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EA" w14:textId="4E599CAE" w:rsidR="004B755F" w:rsidRPr="0027061F" w:rsidRDefault="002A291E" w:rsidP="004B755F">
      <w:pPr>
        <w:spacing w:before="4200"/>
        <w:jc w:val="center"/>
      </w:pPr>
      <w:r w:rsidRPr="0027061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DF7" w14:textId="5010461D" w:rsidR="002A291E" w:rsidRPr="000E5D7D" w:rsidRDefault="003A2F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</w:pPr>
                            <w:r w:rsidRPr="000E5D7D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  <w:p w14:paraId="1B5E99A2" w14:textId="77777777" w:rsidR="003A2F47" w:rsidRPr="000E5D7D" w:rsidRDefault="003A2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ACA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88BCDF7" w14:textId="5010461D" w:rsidR="002A291E" w:rsidRPr="000E5D7D" w:rsidRDefault="003A2F4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8"/>
                        </w:rPr>
                      </w:pPr>
                      <w:r w:rsidRPr="000E5D7D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IT</w:t>
                      </w:r>
                    </w:p>
                    <w:p w14:paraId="1B5E99A2" w14:textId="77777777" w:rsidR="003A2F47" w:rsidRPr="000E5D7D" w:rsidRDefault="003A2F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E5AB00" w14:textId="645F658E" w:rsidR="00666570" w:rsidRPr="0027061F" w:rsidRDefault="00667532" w:rsidP="00666570">
      <w:pPr>
        <w:pStyle w:val="Title"/>
      </w:pPr>
      <w:bookmarkStart w:id="0" w:name="_GoBack"/>
      <w:bookmarkEnd w:id="0"/>
      <w:r w:rsidRPr="0027061F">
        <w:t>Dichiarazione di accessibilità</w:t>
      </w:r>
    </w:p>
    <w:p w14:paraId="5AF68968" w14:textId="77777777" w:rsidR="00DD11A1" w:rsidRPr="0027061F" w:rsidRDefault="00DD11A1">
      <w:r w:rsidRPr="0027061F">
        <w:br w:type="page"/>
      </w:r>
    </w:p>
    <w:p w14:paraId="3A496AAB" w14:textId="3E9FDB93" w:rsidR="00667532" w:rsidRPr="0027061F" w:rsidRDefault="00667532" w:rsidP="003A2F47">
      <w:pPr>
        <w:jc w:val="both"/>
      </w:pPr>
      <w:r w:rsidRPr="0027061F">
        <w:lastRenderedPageBreak/>
        <w:t xml:space="preserve">Il CESE si impegna a rendere il proprio sito Internet accessibile, in conformità della </w:t>
      </w:r>
      <w:hyperlink r:id="rId8" w:history="1">
        <w:r w:rsidRPr="0027061F">
          <w:rPr>
            <w:rStyle w:val="Hyperlink"/>
          </w:rPr>
          <w:t>direttiva (UE) 2016/2102 del Parlamento europeo e del Consiglio</w:t>
        </w:r>
      </w:hyperlink>
      <w:r w:rsidRPr="0027061F">
        <w:t>.</w:t>
      </w:r>
    </w:p>
    <w:p w14:paraId="2D8DEF26" w14:textId="2D8D3141" w:rsidR="00667532" w:rsidRPr="0027061F" w:rsidRDefault="00667532" w:rsidP="00C90BD5">
      <w:r w:rsidRPr="0027061F">
        <w:t xml:space="preserve">La presente dichiarazione di accessibilità si applica al sito </w:t>
      </w:r>
      <w:hyperlink r:id="rId9" w:history="1">
        <w:r w:rsidRPr="0027061F">
          <w:rPr>
            <w:rStyle w:val="Hyperlink"/>
          </w:rPr>
          <w:t>https://www.eesc.europa.eu/en/</w:t>
        </w:r>
      </w:hyperlink>
      <w:r w:rsidRPr="0027061F">
        <w:t xml:space="preserve">. </w:t>
      </w:r>
    </w:p>
    <w:p w14:paraId="391C5428" w14:textId="77777777" w:rsidR="00667532" w:rsidRPr="0027061F" w:rsidRDefault="00667532" w:rsidP="00667532">
      <w:pPr>
        <w:pStyle w:val="Heading1"/>
      </w:pPr>
      <w:r w:rsidRPr="0027061F">
        <w:t>Identità del dichiarante</w:t>
      </w:r>
    </w:p>
    <w:p w14:paraId="0ED543B9" w14:textId="77777777" w:rsidR="00667532" w:rsidRPr="0027061F" w:rsidRDefault="00667532" w:rsidP="00667532">
      <w:r w:rsidRPr="0027061F">
        <w:t>Comitato economico sociale europeo</w:t>
      </w:r>
    </w:p>
    <w:p w14:paraId="2693C4BC" w14:textId="77777777" w:rsidR="00667532" w:rsidRPr="0027061F" w:rsidRDefault="00667532" w:rsidP="00667532">
      <w:r w:rsidRPr="0027061F">
        <w:t>Rue Belliard 99</w:t>
      </w:r>
    </w:p>
    <w:p w14:paraId="0DEF2070" w14:textId="77777777" w:rsidR="00667532" w:rsidRPr="0027061F" w:rsidRDefault="00667532" w:rsidP="00667532">
      <w:r w:rsidRPr="0027061F">
        <w:t>B-1040 BRUXELLES</w:t>
      </w:r>
    </w:p>
    <w:p w14:paraId="29BC2EBF" w14:textId="77777777" w:rsidR="00667532" w:rsidRPr="0027061F" w:rsidRDefault="00667532" w:rsidP="003A2F47">
      <w:pPr>
        <w:jc w:val="both"/>
      </w:pPr>
      <w:r w:rsidRPr="0027061F">
        <w:t>Belgio</w:t>
      </w:r>
    </w:p>
    <w:p w14:paraId="335A28DC" w14:textId="2A9FDD47" w:rsidR="00667532" w:rsidRPr="0027061F" w:rsidRDefault="0027061F" w:rsidP="003A2F47">
      <w:pPr>
        <w:jc w:val="both"/>
      </w:pPr>
      <w:r w:rsidRPr="0027061F">
        <w:t>E</w:t>
      </w:r>
      <w:r w:rsidR="00667532" w:rsidRPr="0027061F">
        <w:t xml:space="preserve">-mail di contatto: </w:t>
      </w:r>
      <w:hyperlink r:id="rId10" w:history="1">
        <w:r w:rsidR="003A2F47" w:rsidRPr="0027061F">
          <w:rPr>
            <w:rStyle w:val="Hyperlink"/>
          </w:rPr>
          <w:t>webeesc@eesc.europa.eu</w:t>
        </w:r>
      </w:hyperlink>
    </w:p>
    <w:p w14:paraId="24DE40BD" w14:textId="77777777" w:rsidR="00667532" w:rsidRPr="0027061F" w:rsidRDefault="00667532" w:rsidP="003A2F47">
      <w:pPr>
        <w:pStyle w:val="Heading1"/>
        <w:jc w:val="both"/>
      </w:pPr>
      <w:r w:rsidRPr="0027061F">
        <w:t>Stato di conformità</w:t>
      </w:r>
    </w:p>
    <w:p w14:paraId="7D664AB4" w14:textId="1CA7571E" w:rsidR="00667532" w:rsidRPr="0027061F" w:rsidRDefault="00667532" w:rsidP="003A2F47">
      <w:pPr>
        <w:jc w:val="both"/>
      </w:pPr>
      <w:r w:rsidRPr="0027061F">
        <w:t xml:space="preserve">Questo sito web è conforme alle norme WCAG 2.0 e WCAG 2.1. </w:t>
      </w:r>
    </w:p>
    <w:p w14:paraId="584CD67F" w14:textId="77777777" w:rsidR="00667532" w:rsidRPr="0027061F" w:rsidRDefault="00667532" w:rsidP="003A2F47">
      <w:pPr>
        <w:pStyle w:val="Heading2"/>
        <w:jc w:val="both"/>
      </w:pPr>
      <w:r w:rsidRPr="0027061F">
        <w:t>Esiti delle prove</w:t>
      </w:r>
    </w:p>
    <w:p w14:paraId="16CDB0C3" w14:textId="77777777" w:rsidR="00667532" w:rsidRPr="0027061F" w:rsidRDefault="00667532" w:rsidP="003A2F47">
      <w:pPr>
        <w:jc w:val="both"/>
      </w:pPr>
      <w:r w:rsidRPr="0027061F">
        <w:t>Il sito è stato sottoposto alla verifica della conformità (</w:t>
      </w:r>
      <w:r w:rsidRPr="0027061F">
        <w:rPr>
          <w:i/>
          <w:iCs/>
        </w:rPr>
        <w:t>audit</w:t>
      </w:r>
      <w:r w:rsidRPr="0027061F">
        <w:t>) da parte di una società esterna per i criteri di cui alle norme WCAG 2.0 e WCAG 2.1.</w:t>
      </w:r>
    </w:p>
    <w:p w14:paraId="6C02EE85" w14:textId="77777777" w:rsidR="00667532" w:rsidRPr="0027061F" w:rsidRDefault="00667532" w:rsidP="003A2F47">
      <w:pPr>
        <w:pStyle w:val="Heading3"/>
        <w:jc w:val="both"/>
      </w:pPr>
      <w:r w:rsidRPr="0027061F">
        <w:t>WCAG 2.0</w:t>
      </w:r>
    </w:p>
    <w:p w14:paraId="478561AC" w14:textId="47B187FC" w:rsidR="00667532" w:rsidRPr="0027061F" w:rsidRDefault="00667532" w:rsidP="003A2F47">
      <w:pPr>
        <w:jc w:val="both"/>
      </w:pPr>
      <w:r w:rsidRPr="0027061F">
        <w:t>L'audit del sito ha evidenziato una conformità globale del 100 % rispetto ai criteri applicabili della norma WCAG 2.0 di livello A semplice e doppia A (AA), con la seguente ripartizione:</w:t>
      </w:r>
    </w:p>
    <w:p w14:paraId="6300D8FA" w14:textId="031BF4A9" w:rsidR="00667532" w:rsidRPr="0027061F" w:rsidRDefault="00667532" w:rsidP="003A2F47">
      <w:pPr>
        <w:pStyle w:val="ListParagraph"/>
        <w:numPr>
          <w:ilvl w:val="0"/>
          <w:numId w:val="46"/>
        </w:numPr>
        <w:jc w:val="both"/>
      </w:pPr>
      <w:r w:rsidRPr="0027061F">
        <w:t>conformità del 100 % per i criteri di livello A</w:t>
      </w:r>
    </w:p>
    <w:p w14:paraId="3290D254" w14:textId="006CAAE0" w:rsidR="00667532" w:rsidRPr="0027061F" w:rsidRDefault="00667532" w:rsidP="003A2F47">
      <w:pPr>
        <w:pStyle w:val="ListParagraph"/>
        <w:numPr>
          <w:ilvl w:val="0"/>
          <w:numId w:val="46"/>
        </w:numPr>
        <w:jc w:val="both"/>
      </w:pPr>
      <w:r w:rsidRPr="0027061F">
        <w:t>conformità del 100 % per i criteri di livello AA</w:t>
      </w:r>
    </w:p>
    <w:p w14:paraId="78E19C61" w14:textId="77777777" w:rsidR="00667532" w:rsidRPr="0027061F" w:rsidRDefault="00667532" w:rsidP="003A2F47">
      <w:pPr>
        <w:pStyle w:val="Heading3"/>
        <w:jc w:val="both"/>
      </w:pPr>
      <w:r w:rsidRPr="0027061F">
        <w:t>WCAG 2.1</w:t>
      </w:r>
    </w:p>
    <w:p w14:paraId="02393A77" w14:textId="372DECA1" w:rsidR="00667532" w:rsidRPr="0027061F" w:rsidRDefault="00667532" w:rsidP="003A2F47">
      <w:pPr>
        <w:jc w:val="both"/>
      </w:pPr>
      <w:r w:rsidRPr="0027061F">
        <w:t>L'audit del sito ha evidenziato una conformità globale del 100 % rispetto ai criteri applicabili della norma WCAG 2.1 di livello A semplice e doppia A (AA), con la seguente ripartizione:</w:t>
      </w:r>
    </w:p>
    <w:p w14:paraId="68849935" w14:textId="0DFB16E4" w:rsidR="00667532" w:rsidRPr="0027061F" w:rsidRDefault="00667532" w:rsidP="003A2F47">
      <w:pPr>
        <w:pStyle w:val="ListParagraph"/>
        <w:numPr>
          <w:ilvl w:val="0"/>
          <w:numId w:val="46"/>
        </w:numPr>
        <w:jc w:val="both"/>
      </w:pPr>
      <w:r w:rsidRPr="0027061F">
        <w:t>conformità del 100 % per i criteri di livello A</w:t>
      </w:r>
    </w:p>
    <w:p w14:paraId="41F66604" w14:textId="4E85428A" w:rsidR="00667532" w:rsidRPr="0027061F" w:rsidRDefault="00667532" w:rsidP="003A2F47">
      <w:pPr>
        <w:pStyle w:val="ListParagraph"/>
        <w:numPr>
          <w:ilvl w:val="0"/>
          <w:numId w:val="46"/>
        </w:numPr>
        <w:jc w:val="both"/>
      </w:pPr>
      <w:r w:rsidRPr="0027061F">
        <w:t>conformità del 100 % per i criteri di livello AA</w:t>
      </w:r>
    </w:p>
    <w:p w14:paraId="24B4772E" w14:textId="77777777" w:rsidR="00667532" w:rsidRPr="0027061F" w:rsidRDefault="00667532" w:rsidP="003A2F47">
      <w:pPr>
        <w:pStyle w:val="Heading1"/>
        <w:jc w:val="both"/>
      </w:pPr>
      <w:r w:rsidRPr="0027061F">
        <w:t>Contenuti non accessibili</w:t>
      </w:r>
    </w:p>
    <w:p w14:paraId="3A4CDD61" w14:textId="77777777" w:rsidR="00667532" w:rsidRPr="0027061F" w:rsidRDefault="00667532" w:rsidP="003A2F47">
      <w:pPr>
        <w:pStyle w:val="Heading2"/>
        <w:jc w:val="both"/>
      </w:pPr>
      <w:r w:rsidRPr="0027061F">
        <w:t>Contenuto di terze parti</w:t>
      </w:r>
    </w:p>
    <w:p w14:paraId="31D59886" w14:textId="74026F69" w:rsidR="00667532" w:rsidRPr="0027061F" w:rsidRDefault="00667532" w:rsidP="003A2F47">
      <w:pPr>
        <w:pStyle w:val="ListParagraph"/>
        <w:numPr>
          <w:ilvl w:val="0"/>
          <w:numId w:val="40"/>
        </w:numPr>
        <w:jc w:val="both"/>
      </w:pPr>
      <w:r w:rsidRPr="0027061F">
        <w:rPr>
          <w:b/>
          <w:bCs/>
        </w:rPr>
        <w:t>Cronologia principale di Twitter</w:t>
      </w:r>
      <w:r w:rsidRPr="0027061F">
        <w:t>: su alcune pagine del suo sito (ad esempio, sulla pagina "</w:t>
      </w:r>
      <w:hyperlink r:id="rId11" w:history="1">
        <w:r w:rsidRPr="0027061F">
          <w:rPr>
            <w:rStyle w:val="Hyperlink"/>
          </w:rPr>
          <w:t>EESC President</w:t>
        </w:r>
      </w:hyperlink>
      <w:r w:rsidRPr="0027061F">
        <w:t>"), il CESE propone la cronologia principale di Twitter. Il codice visualizzato e la sua formattazione non possono essere adattati dal CESE. Tale contenuto è oggetto di una deroga in quanto contenuto di terze parti.</w:t>
      </w:r>
    </w:p>
    <w:p w14:paraId="6A490EB0" w14:textId="77777777" w:rsidR="00667532" w:rsidRPr="0027061F" w:rsidRDefault="00667532" w:rsidP="003A2F47">
      <w:pPr>
        <w:pStyle w:val="ListParagraph"/>
        <w:numPr>
          <w:ilvl w:val="0"/>
          <w:numId w:val="40"/>
        </w:numPr>
        <w:jc w:val="both"/>
      </w:pPr>
      <w:r w:rsidRPr="0027061F">
        <w:t xml:space="preserve">Alcuni video sono integrati con il lettore di YouTube, che può presentare delle limitazioni. </w:t>
      </w:r>
    </w:p>
    <w:p w14:paraId="0FC5771E" w14:textId="77777777" w:rsidR="00667532" w:rsidRPr="0027061F" w:rsidRDefault="00667532" w:rsidP="003A2F47">
      <w:pPr>
        <w:pStyle w:val="Heading2"/>
        <w:jc w:val="both"/>
      </w:pPr>
      <w:r w:rsidRPr="0027061F">
        <w:lastRenderedPageBreak/>
        <w:t>Contenuti del sito</w:t>
      </w:r>
    </w:p>
    <w:p w14:paraId="25777312" w14:textId="77777777" w:rsidR="00667532" w:rsidRPr="0027061F" w:rsidRDefault="00667532" w:rsidP="003A2F47">
      <w:pPr>
        <w:jc w:val="both"/>
      </w:pPr>
      <w:r w:rsidRPr="0027061F">
        <w:t xml:space="preserve">I contenuti elencati in appresso sono contenuti pubblicati dal CESE che non sono pienamente conformi alle norme in materia di accessibilità. </w:t>
      </w:r>
    </w:p>
    <w:p w14:paraId="728643B7" w14:textId="77777777" w:rsidR="00667532" w:rsidRPr="0027061F" w:rsidRDefault="00667532" w:rsidP="003A2F47">
      <w:pPr>
        <w:pStyle w:val="Heading3"/>
        <w:jc w:val="both"/>
      </w:pPr>
      <w:r w:rsidRPr="0027061F">
        <w:t>Contenuti multimediali</w:t>
      </w:r>
    </w:p>
    <w:p w14:paraId="23E0BCF1" w14:textId="1C790DC7" w:rsidR="00667532" w:rsidRPr="0027061F" w:rsidRDefault="00667532" w:rsidP="003A2F47">
      <w:pPr>
        <w:jc w:val="both"/>
      </w:pPr>
      <w:r w:rsidRPr="0027061F">
        <w:t>Il sito del CESE mette a disposizione numerosi video, molto spesso pubblicati a fini illustrativi a integrazione degli articoli. Non trattandosi del contenuto principale del sito e dato il loro numero elevato, si è ritenuto che renderli accessibili comporterebbe un onere sproporzionato.</w:t>
      </w:r>
    </w:p>
    <w:p w14:paraId="7FBD2DF5" w14:textId="77777777" w:rsidR="00667532" w:rsidRPr="0027061F" w:rsidRDefault="00667532" w:rsidP="003A2F47">
      <w:pPr>
        <w:jc w:val="both"/>
      </w:pPr>
      <w:r w:rsidRPr="0027061F">
        <w:t xml:space="preserve">Alcuni video sono sprovvisti di sottotitoli, o i sottotitoli sono incorporati nel flusso video e non possono essere disattivati, oppure non sono nella lingua del video. </w:t>
      </w:r>
    </w:p>
    <w:p w14:paraId="179909FD" w14:textId="35D69F0D" w:rsidR="00667532" w:rsidRPr="0027061F" w:rsidRDefault="00667532" w:rsidP="003A2F47">
      <w:pPr>
        <w:jc w:val="both"/>
      </w:pPr>
      <w:r w:rsidRPr="0027061F">
        <w:t>Tuttavia, per tutti i video che sono stati oggetto dell'audit su cui si basa la presente dichiarazione è disponibile una trascrizione testuale; il CESE si sta adoperando per fornire, almeno per tutti i video pubblicati che contengono informazioni, una trascrizione testuale sotto forma di testo strutturato.</w:t>
      </w:r>
    </w:p>
    <w:p w14:paraId="6520FDA8" w14:textId="202D117D" w:rsidR="00667532" w:rsidRPr="0027061F" w:rsidRDefault="00667532" w:rsidP="003A2F47">
      <w:pPr>
        <w:pStyle w:val="Heading3"/>
        <w:jc w:val="both"/>
      </w:pPr>
      <w:r w:rsidRPr="0027061F">
        <w:t>Documenti in formati per l'automazione d'</w:t>
      </w:r>
      <w:r w:rsidR="0027061F" w:rsidRPr="0027061F">
        <w:t>ufficio</w:t>
      </w:r>
    </w:p>
    <w:p w14:paraId="3DB01290" w14:textId="2DA231F3" w:rsidR="00667532" w:rsidRPr="0027061F" w:rsidRDefault="00667532" w:rsidP="003A2F47">
      <w:pPr>
        <w:jc w:val="both"/>
      </w:pPr>
      <w:r w:rsidRPr="0027061F">
        <w:t>Il CESE produce costantemente un elevato numero di documenti in formati per l'automazione d'</w:t>
      </w:r>
      <w:r w:rsidR="0027061F" w:rsidRPr="0027061F">
        <w:t>ufficio</w:t>
      </w:r>
      <w:r w:rsidRPr="0027061F">
        <w:t>. Tutti i documenti attualmente pubblicati presentano delle mancanze di conformità (che tuttavia non sono tali da impedire la consultazione delle informazioni).</w:t>
      </w:r>
    </w:p>
    <w:p w14:paraId="26C4F3CF" w14:textId="354DA603" w:rsidR="00667532" w:rsidRPr="0027061F" w:rsidRDefault="00667532" w:rsidP="003A2F47">
      <w:pPr>
        <w:jc w:val="both"/>
      </w:pPr>
      <w:r w:rsidRPr="0027061F">
        <w:t>Si tratta, in particolare, dei documenti disponibili nella rubrica "</w:t>
      </w:r>
      <w:hyperlink r:id="rId12" w:history="1">
        <w:r w:rsidRPr="0027061F">
          <w:rPr>
            <w:rStyle w:val="Hyperlink"/>
          </w:rPr>
          <w:t>Attività</w:t>
        </w:r>
      </w:hyperlink>
      <w:r w:rsidRPr="0027061F">
        <w:t>" ("Pareri", "Relazioni informative" ecc.), ma anche in altr</w:t>
      </w:r>
      <w:r w:rsidR="00553847" w:rsidRPr="0027061F">
        <w:t>e rubriche (ad es. le notizie).</w:t>
      </w:r>
    </w:p>
    <w:p w14:paraId="6CCA0957" w14:textId="54436D75" w:rsidR="00667532" w:rsidRPr="0027061F" w:rsidRDefault="00667532" w:rsidP="003A2F47">
      <w:pPr>
        <w:jc w:val="both"/>
      </w:pPr>
      <w:r w:rsidRPr="0027061F">
        <w:t xml:space="preserve">Considerato l'elevato numero di documenti già pubblicati, si è ritenuto che renderli tutti accessibili comporterebbe un onere sproporzionato. Tuttavia, il CESE sta lavorando alla messa a punto di un modello accessibile che consenta di rendere conformi le future pubblicazioni. </w:t>
      </w:r>
    </w:p>
    <w:p w14:paraId="1DD530D7" w14:textId="3C2D243A" w:rsidR="00667532" w:rsidRPr="0027061F" w:rsidRDefault="00667532" w:rsidP="003A2F47">
      <w:pPr>
        <w:jc w:val="both"/>
      </w:pPr>
      <w:r w:rsidRPr="0027061F">
        <w:t>Alcuni documenti in formato PDF (pubblicati in particolare nella rubrica "Chi siamo") non sono accessibili. Si tratta di pubblicazioni considerate d'archivio al momento dell'audit, e in quanto tali sono oggetto di deroga.</w:t>
      </w:r>
    </w:p>
    <w:p w14:paraId="16BF60AE" w14:textId="77777777" w:rsidR="00667532" w:rsidRPr="0027061F" w:rsidRDefault="00667532" w:rsidP="003A2F47">
      <w:pPr>
        <w:pStyle w:val="Heading2"/>
        <w:jc w:val="both"/>
      </w:pPr>
      <w:r w:rsidRPr="0027061F">
        <w:t>Diritto a una versione accessibile</w:t>
      </w:r>
    </w:p>
    <w:p w14:paraId="46ECAC02" w14:textId="11A6F7CA" w:rsidR="00667532" w:rsidRPr="0027061F" w:rsidRDefault="00667532" w:rsidP="003A2F47">
      <w:pPr>
        <w:pStyle w:val="Encartreco"/>
        <w:jc w:val="both"/>
        <w:rPr>
          <w:b/>
          <w:bCs/>
          <w:i/>
          <w:iCs/>
        </w:rPr>
      </w:pPr>
      <w:r w:rsidRPr="0027061F">
        <w:rPr>
          <w:b/>
          <w:bCs/>
          <w:i/>
          <w:iCs/>
        </w:rPr>
        <w:t>L'utente che dovesse incontrare ostacoli alla consultazione di uno di questi documenti o video è invitato a rivolgersi al punto di contatto del CESE per l'accessibilità affinché gli fornisca quanto prima una versione accessibile del documento richiesto.</w:t>
      </w:r>
    </w:p>
    <w:p w14:paraId="008F966E" w14:textId="43045C7E" w:rsidR="00667532" w:rsidRPr="0027061F" w:rsidRDefault="00667532" w:rsidP="003A2F47">
      <w:pPr>
        <w:pStyle w:val="Heading1"/>
        <w:jc w:val="both"/>
      </w:pPr>
      <w:r w:rsidRPr="0027061F">
        <w:t>Redazione della presente dichiarazione di accessibilità</w:t>
      </w:r>
    </w:p>
    <w:p w14:paraId="1F8ABB4D" w14:textId="2507CC3F" w:rsidR="00667532" w:rsidRPr="0027061F" w:rsidRDefault="00667532" w:rsidP="003A2F47">
      <w:pPr>
        <w:jc w:val="both"/>
      </w:pPr>
      <w:r w:rsidRPr="0027061F">
        <w:t>La presente dichiarazione è stata redatta il 27 settembre 2019.</w:t>
      </w:r>
    </w:p>
    <w:p w14:paraId="28403B70" w14:textId="3733435C" w:rsidR="00667532" w:rsidRPr="0027061F" w:rsidRDefault="00667532" w:rsidP="003A2F47">
      <w:pPr>
        <w:jc w:val="both"/>
      </w:pPr>
      <w:r w:rsidRPr="0027061F">
        <w:t xml:space="preserve">Una società esterna ha eseguito un audit di 30 pagine del sito tenendo conto di tutti i criteri di livello A e AA della norma WCAG 2.0. </w:t>
      </w:r>
    </w:p>
    <w:p w14:paraId="4334FB16" w14:textId="77777777" w:rsidR="00667532" w:rsidRPr="0027061F" w:rsidRDefault="00667532" w:rsidP="003A2F47">
      <w:pPr>
        <w:pStyle w:val="Heading2"/>
        <w:jc w:val="both"/>
      </w:pPr>
      <w:r w:rsidRPr="0027061F">
        <w:t>Pagine del sito oggetto della verifica di conformità</w:t>
      </w:r>
    </w:p>
    <w:p w14:paraId="62915072" w14:textId="14FA4A86" w:rsidR="00667532" w:rsidRPr="0027061F" w:rsidRDefault="00667532" w:rsidP="003A2F47">
      <w:pPr>
        <w:jc w:val="both"/>
      </w:pPr>
      <w:r w:rsidRPr="0027061F">
        <w:t>L'audit ha riguardato un campione di 30 pagine rappresentative del sito. Solo la versione inglese delle pagine è stata sottoposta ad audit, sebbene sia stata effettuata una rettifica degli errori nelle altre versioni del sito e in molte altre pagine non facenti parte del campione.</w:t>
      </w:r>
    </w:p>
    <w:p w14:paraId="7BC818A7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3" w:history="1">
        <w:r w:rsidR="000E5D7D" w:rsidRPr="0027061F">
          <w:rPr>
            <w:rStyle w:val="Hyperlink"/>
          </w:rPr>
          <w:t>Pagina iniziale</w:t>
        </w:r>
      </w:hyperlink>
    </w:p>
    <w:p w14:paraId="4666A672" w14:textId="77777777" w:rsidR="00667532" w:rsidRPr="0027061F" w:rsidRDefault="00667532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27061F">
        <w:t>Menu di navigazione</w:t>
      </w:r>
    </w:p>
    <w:p w14:paraId="6B0C2CEB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4" w:history="1">
        <w:r w:rsidR="000E5D7D" w:rsidRPr="0027061F">
          <w:rPr>
            <w:rStyle w:val="Hyperlink"/>
          </w:rPr>
          <w:t>Chi siamo</w:t>
        </w:r>
      </w:hyperlink>
    </w:p>
    <w:p w14:paraId="4D24147A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5" w:history="1">
        <w:r w:rsidR="000E5D7D" w:rsidRPr="0027061F">
          <w:rPr>
            <w:rStyle w:val="Hyperlink"/>
          </w:rPr>
          <w:t>Presidente del CESE</w:t>
        </w:r>
      </w:hyperlink>
    </w:p>
    <w:p w14:paraId="7C3275BE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6" w:history="1">
        <w:r w:rsidR="000E5D7D" w:rsidRPr="0027061F">
          <w:rPr>
            <w:rStyle w:val="Hyperlink"/>
          </w:rPr>
          <w:t>Organigramma</w:t>
        </w:r>
      </w:hyperlink>
    </w:p>
    <w:p w14:paraId="36DBE9AB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7" w:history="1">
        <w:r w:rsidR="000E5D7D" w:rsidRPr="0027061F">
          <w:rPr>
            <w:rStyle w:val="Hyperlink"/>
          </w:rPr>
          <w:t>Pareri (con filtri)</w:t>
        </w:r>
      </w:hyperlink>
    </w:p>
    <w:p w14:paraId="2DA01179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8" w:history="1">
        <w:r w:rsidR="000E5D7D" w:rsidRPr="0027061F">
          <w:rPr>
            <w:rStyle w:val="Hyperlink"/>
          </w:rPr>
          <w:t>Parere specifico</w:t>
        </w:r>
      </w:hyperlink>
    </w:p>
    <w:p w14:paraId="70CB2C51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19" w:history="1">
        <w:r w:rsidR="000E5D7D" w:rsidRPr="0027061F">
          <w:rPr>
            <w:rStyle w:val="Hyperlink"/>
          </w:rPr>
          <w:t>Pubblicazioni (compresa la ricerca avanzata)</w:t>
        </w:r>
      </w:hyperlink>
    </w:p>
    <w:p w14:paraId="3D7005B4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0" w:history="1">
        <w:r w:rsidR="000E5D7D" w:rsidRPr="0027061F">
          <w:rPr>
            <w:rStyle w:val="Hyperlink"/>
          </w:rPr>
          <w:t>Politica specifica</w:t>
        </w:r>
      </w:hyperlink>
    </w:p>
    <w:p w14:paraId="0D97A1FC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1" w:history="1">
        <w:r w:rsidR="000E5D7D" w:rsidRPr="0027061F">
          <w:rPr>
            <w:rStyle w:val="Hyperlink"/>
          </w:rPr>
          <w:t>Risultato di una ricerca</w:t>
        </w:r>
      </w:hyperlink>
    </w:p>
    <w:p w14:paraId="0D2E00FD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2" w:history="1">
        <w:r w:rsidR="000E5D7D" w:rsidRPr="0027061F">
          <w:rPr>
            <w:rStyle w:val="Hyperlink"/>
          </w:rPr>
          <w:t>Tutti gli eventi</w:t>
        </w:r>
      </w:hyperlink>
    </w:p>
    <w:p w14:paraId="38E8A57B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3" w:history="1">
        <w:r w:rsidR="000E5D7D" w:rsidRPr="0027061F">
          <w:rPr>
            <w:rStyle w:val="Hyperlink"/>
          </w:rPr>
          <w:t>Programma - Giornata dell'ICE 2018</w:t>
        </w:r>
      </w:hyperlink>
    </w:p>
    <w:p w14:paraId="502122AB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4" w:history="1">
        <w:r w:rsidR="000E5D7D" w:rsidRPr="0027061F">
          <w:rPr>
            <w:rStyle w:val="Hyperlink"/>
          </w:rPr>
          <w:t>Comunicato stampa</w:t>
        </w:r>
      </w:hyperlink>
    </w:p>
    <w:p w14:paraId="223BE2CC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5" w:history="1">
        <w:r w:rsidR="000E5D7D" w:rsidRPr="0027061F">
          <w:rPr>
            <w:rStyle w:val="Hyperlink"/>
          </w:rPr>
          <w:t>CESE info luglio 2018</w:t>
        </w:r>
      </w:hyperlink>
    </w:p>
    <w:p w14:paraId="6E787C6E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6" w:history="1">
        <w:r w:rsidR="000E5D7D" w:rsidRPr="0027061F">
          <w:rPr>
            <w:rStyle w:val="Hyperlink"/>
          </w:rPr>
          <w:t>Il CESE sui social media</w:t>
        </w:r>
      </w:hyperlink>
    </w:p>
    <w:p w14:paraId="1F4A7D60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7" w:history="1">
        <w:r w:rsidR="000E5D7D" w:rsidRPr="0027061F">
          <w:rPr>
            <w:rStyle w:val="Hyperlink"/>
          </w:rPr>
          <w:t>Gallerie fotografiche e video</w:t>
        </w:r>
      </w:hyperlink>
    </w:p>
    <w:p w14:paraId="07B897A2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8" w:history="1">
        <w:r w:rsidR="000E5D7D" w:rsidRPr="0027061F">
          <w:rPr>
            <w:rStyle w:val="Hyperlink"/>
          </w:rPr>
          <w:t>Galleria fotografica</w:t>
        </w:r>
      </w:hyperlink>
    </w:p>
    <w:p w14:paraId="4F9DC777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29" w:history="1">
        <w:r w:rsidR="000E5D7D" w:rsidRPr="0027061F">
          <w:rPr>
            <w:rStyle w:val="Hyperlink"/>
          </w:rPr>
          <w:t>Giornate della società civile 2018</w:t>
        </w:r>
      </w:hyperlink>
    </w:p>
    <w:p w14:paraId="72FA011C" w14:textId="6D3D68C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0" w:history="1">
        <w:r w:rsidR="000E5D7D" w:rsidRPr="0027061F">
          <w:rPr>
            <w:rStyle w:val="Hyperlink"/>
          </w:rPr>
          <w:t>Contatti con l'</w:t>
        </w:r>
        <w:r w:rsidRPr="0027061F">
          <w:rPr>
            <w:rStyle w:val="Hyperlink"/>
          </w:rPr>
          <w:t>ufficio</w:t>
        </w:r>
        <w:r w:rsidR="000E5D7D" w:rsidRPr="0027061F">
          <w:rPr>
            <w:rStyle w:val="Hyperlink"/>
          </w:rPr>
          <w:t xml:space="preserve"> stampa</w:t>
        </w:r>
      </w:hyperlink>
    </w:p>
    <w:p w14:paraId="7C098A0D" w14:textId="2D960172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1" w:history="1">
        <w:r w:rsidR="000E5D7D" w:rsidRPr="0027061F">
          <w:rPr>
            <w:rStyle w:val="Hyperlink"/>
          </w:rPr>
          <w:t xml:space="preserve">Presentazione - </w:t>
        </w:r>
        <w:r w:rsidRPr="0027061F">
          <w:rPr>
            <w:rStyle w:val="Hyperlink"/>
          </w:rPr>
          <w:t>Gruppo</w:t>
        </w:r>
        <w:r w:rsidR="000E5D7D" w:rsidRPr="0027061F">
          <w:rPr>
            <w:rStyle w:val="Hyperlink"/>
          </w:rPr>
          <w:t xml:space="preserve"> Lavoratori</w:t>
        </w:r>
      </w:hyperlink>
    </w:p>
    <w:p w14:paraId="150210BB" w14:textId="4747A8DF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2" w:history="1">
        <w:r w:rsidR="000E5D7D" w:rsidRPr="0027061F">
          <w:rPr>
            <w:rStyle w:val="Hyperlink"/>
          </w:rPr>
          <w:t xml:space="preserve">Organizzazione - </w:t>
        </w:r>
        <w:r w:rsidRPr="0027061F">
          <w:rPr>
            <w:rStyle w:val="Hyperlink"/>
          </w:rPr>
          <w:t>Gruppo</w:t>
        </w:r>
        <w:r w:rsidR="000E5D7D" w:rsidRPr="0027061F">
          <w:rPr>
            <w:rStyle w:val="Hyperlink"/>
          </w:rPr>
          <w:t xml:space="preserve"> Lavoratori</w:t>
        </w:r>
      </w:hyperlink>
    </w:p>
    <w:p w14:paraId="0B48A117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3" w:history="1">
        <w:r w:rsidR="000E5D7D" w:rsidRPr="0027061F">
          <w:rPr>
            <w:rStyle w:val="Hyperlink"/>
          </w:rPr>
          <w:t>Elenco delle organizzazioni partner</w:t>
        </w:r>
      </w:hyperlink>
    </w:p>
    <w:p w14:paraId="7C58A9F2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4" w:history="1">
        <w:r w:rsidR="000E5D7D" w:rsidRPr="0027061F">
          <w:rPr>
            <w:rStyle w:val="Hyperlink"/>
          </w:rPr>
          <w:t>Come raggiungere il CESE</w:t>
        </w:r>
      </w:hyperlink>
    </w:p>
    <w:p w14:paraId="707CAAC3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5" w:history="1">
        <w:r w:rsidR="000E5D7D" w:rsidRPr="0027061F">
          <w:rPr>
            <w:rStyle w:val="Hyperlink"/>
          </w:rPr>
          <w:t>Mappa del sito</w:t>
        </w:r>
      </w:hyperlink>
    </w:p>
    <w:p w14:paraId="79AFF2CC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6" w:history="1">
        <w:r w:rsidR="000E5D7D" w:rsidRPr="0027061F">
          <w:rPr>
            <w:rStyle w:val="Hyperlink"/>
          </w:rPr>
          <w:t>Opportunità di lavoro</w:t>
        </w:r>
      </w:hyperlink>
    </w:p>
    <w:p w14:paraId="6E0274F7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7" w:history="1">
        <w:r w:rsidR="000E5D7D" w:rsidRPr="0027061F">
          <w:rPr>
            <w:rStyle w:val="Hyperlink"/>
          </w:rPr>
          <w:t>CESlink</w:t>
        </w:r>
      </w:hyperlink>
    </w:p>
    <w:p w14:paraId="6F4E277B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8" w:history="1">
        <w:r w:rsidR="000E5D7D" w:rsidRPr="0027061F">
          <w:rPr>
            <w:rStyle w:val="Hyperlink"/>
          </w:rPr>
          <w:t>Oratori</w:t>
        </w:r>
      </w:hyperlink>
    </w:p>
    <w:p w14:paraId="244D8E59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39" w:history="1">
        <w:r w:rsidR="000E5D7D" w:rsidRPr="0027061F">
          <w:rPr>
            <w:rStyle w:val="Hyperlink"/>
          </w:rPr>
          <w:t>Procedura per fasi</w:t>
        </w:r>
      </w:hyperlink>
    </w:p>
    <w:p w14:paraId="4E5ABF21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0" w:history="1">
        <w:r w:rsidR="000E5D7D" w:rsidRPr="0027061F">
          <w:rPr>
            <w:rStyle w:val="Hyperlink"/>
          </w:rPr>
          <w:t>Squadra del Presidente del CESE</w:t>
        </w:r>
      </w:hyperlink>
    </w:p>
    <w:p w14:paraId="0A6323D1" w14:textId="77777777" w:rsidR="00667532" w:rsidRPr="0027061F" w:rsidRDefault="0027061F" w:rsidP="003A2F47">
      <w:pPr>
        <w:numPr>
          <w:ilvl w:val="0"/>
          <w:numId w:val="43"/>
        </w:numPr>
        <w:spacing w:before="100" w:beforeAutospacing="1" w:after="100" w:afterAutospacing="1"/>
        <w:jc w:val="both"/>
      </w:pPr>
      <w:hyperlink r:id="rId41" w:history="1">
        <w:r w:rsidR="000E5D7D" w:rsidRPr="0027061F">
          <w:rPr>
            <w:rStyle w:val="Hyperlink"/>
          </w:rPr>
          <w:t>Video del Presidente (sottotitoli incorporati nel flusso video)</w:t>
        </w:r>
      </w:hyperlink>
    </w:p>
    <w:p w14:paraId="1861BFB3" w14:textId="77777777" w:rsidR="00667532" w:rsidRPr="0027061F" w:rsidRDefault="00667532" w:rsidP="003A2F47">
      <w:pPr>
        <w:pStyle w:val="Heading2"/>
        <w:jc w:val="both"/>
      </w:pPr>
      <w:r w:rsidRPr="0027061F">
        <w:t>Informazioni tecniche sulla realizzazione del sito e sulle prove di verifica dell'accessibilità</w:t>
      </w:r>
    </w:p>
    <w:p w14:paraId="79040765" w14:textId="77777777" w:rsidR="00667532" w:rsidRPr="0027061F" w:rsidRDefault="00667532" w:rsidP="003A2F47">
      <w:pPr>
        <w:pStyle w:val="Heading3"/>
        <w:jc w:val="both"/>
      </w:pPr>
      <w:r w:rsidRPr="0027061F">
        <w:t>Tecnologie utilizzate per la realizzazione del sito</w:t>
      </w:r>
    </w:p>
    <w:p w14:paraId="2A9CB7F0" w14:textId="77777777" w:rsidR="00667532" w:rsidRPr="0027061F" w:rsidRDefault="00667532" w:rsidP="003A2F47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27061F">
        <w:t>HTML5</w:t>
      </w:r>
    </w:p>
    <w:p w14:paraId="59492A9B" w14:textId="77777777" w:rsidR="00667532" w:rsidRPr="0027061F" w:rsidRDefault="00667532" w:rsidP="003A2F47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27061F">
        <w:t>CSS</w:t>
      </w:r>
    </w:p>
    <w:p w14:paraId="66F473E4" w14:textId="77777777" w:rsidR="00667532" w:rsidRPr="0027061F" w:rsidRDefault="00667532" w:rsidP="003A2F47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27061F">
        <w:t>JavaScript</w:t>
      </w:r>
    </w:p>
    <w:p w14:paraId="4B0EEE22" w14:textId="77777777" w:rsidR="00667532" w:rsidRPr="0027061F" w:rsidRDefault="00667532" w:rsidP="003A2F47">
      <w:pPr>
        <w:pStyle w:val="Heading3"/>
        <w:jc w:val="both"/>
      </w:pPr>
      <w:r w:rsidRPr="0027061F">
        <w:t>Programmi utente e tecnologie assistive utilizzati per verificare l'accessibilità dei contenuti</w:t>
      </w:r>
    </w:p>
    <w:p w14:paraId="16D2754E" w14:textId="77777777" w:rsidR="00667532" w:rsidRPr="0027061F" w:rsidRDefault="00667532" w:rsidP="003A2F47">
      <w:pPr>
        <w:jc w:val="both"/>
      </w:pPr>
      <w:r w:rsidRPr="0027061F">
        <w:t>Sono state effettuate prove di riproduzione per i componenti avanzati sulle seguenti combinazioni:</w:t>
      </w:r>
    </w:p>
    <w:p w14:paraId="22EAFAD8" w14:textId="77777777" w:rsidR="00667532" w:rsidRPr="0027061F" w:rsidRDefault="00667532" w:rsidP="003A2F47">
      <w:pPr>
        <w:pStyle w:val="ListParagraph"/>
        <w:numPr>
          <w:ilvl w:val="0"/>
          <w:numId w:val="45"/>
        </w:numPr>
        <w:jc w:val="both"/>
      </w:pPr>
      <w:r w:rsidRPr="0027061F">
        <w:t>Firefox 69.1 / NVDA 2019</w:t>
      </w:r>
    </w:p>
    <w:p w14:paraId="2BA5EB37" w14:textId="77777777" w:rsidR="00667532" w:rsidRPr="0027061F" w:rsidRDefault="00667532" w:rsidP="003A2F47">
      <w:pPr>
        <w:pStyle w:val="ListParagraph"/>
        <w:numPr>
          <w:ilvl w:val="0"/>
          <w:numId w:val="45"/>
        </w:numPr>
        <w:jc w:val="both"/>
      </w:pPr>
      <w:r w:rsidRPr="0027061F">
        <w:t>Internet Explorer 11 e JAWS 2018</w:t>
      </w:r>
    </w:p>
    <w:p w14:paraId="173D600B" w14:textId="6109AD87" w:rsidR="00667532" w:rsidRPr="0027061F" w:rsidRDefault="00667532" w:rsidP="003A2F47">
      <w:pPr>
        <w:pStyle w:val="Heading1"/>
        <w:jc w:val="both"/>
      </w:pPr>
      <w:r w:rsidRPr="0027061F">
        <w:t>Feedback e indirizzo di contatto</w:t>
      </w:r>
    </w:p>
    <w:p w14:paraId="289A4F47" w14:textId="7BAEE781" w:rsidR="00667532" w:rsidRPr="0027061F" w:rsidRDefault="00667532" w:rsidP="003A2F47">
      <w:pPr>
        <w:jc w:val="both"/>
      </w:pPr>
      <w:r w:rsidRPr="0027061F">
        <w:t>Per consentirci di migliorare l'accessibilità dei contenuti, potete utilizzare il seguente indirizzo di contatto per segnalarci i problemi rilevati o per chiedere di accedere a un'informazione o a un documento eventualmente inaccessibili. Vi risponderemo al più presto.</w:t>
      </w:r>
    </w:p>
    <w:p w14:paraId="42E022FF" w14:textId="77777777" w:rsidR="00667532" w:rsidRPr="0027061F" w:rsidRDefault="0027061F" w:rsidP="003A2F47">
      <w:pPr>
        <w:jc w:val="both"/>
      </w:pPr>
      <w:hyperlink r:id="rId42" w:history="1">
        <w:r w:rsidR="000E5D7D" w:rsidRPr="0027061F">
          <w:rPr>
            <w:rStyle w:val="Hyperlink"/>
          </w:rPr>
          <w:t>webeesc@eesc.europa.eu</w:t>
        </w:r>
      </w:hyperlink>
    </w:p>
    <w:p w14:paraId="2BAB6010" w14:textId="7FF42CF5" w:rsidR="00667532" w:rsidRPr="0027061F" w:rsidRDefault="00667532" w:rsidP="00355575">
      <w:pPr>
        <w:pStyle w:val="Heading1"/>
        <w:jc w:val="both"/>
      </w:pPr>
      <w:r w:rsidRPr="0027061F">
        <w:lastRenderedPageBreak/>
        <w:t>Procedura di attuazione</w:t>
      </w:r>
    </w:p>
    <w:p w14:paraId="68910DF7" w14:textId="556D9ED3" w:rsidR="00667532" w:rsidRPr="0027061F" w:rsidRDefault="00667532" w:rsidP="00355575">
      <w:pPr>
        <w:keepNext/>
        <w:keepLines/>
        <w:jc w:val="both"/>
      </w:pPr>
      <w:r w:rsidRPr="0027061F">
        <w:t xml:space="preserve">Chiunque riscontri un problema di accessibilità che impedisce di accedere a un contenuto o una funzionalità del sito, ne informi il CESE e non ottenga una risposta soddisfacente entro un limite di tempo ragionevole può presentare una denuncia al </w:t>
      </w:r>
      <w:hyperlink r:id="rId43" w:history="1">
        <w:r w:rsidRPr="0027061F">
          <w:rPr>
            <w:rStyle w:val="Hyperlink"/>
          </w:rPr>
          <w:t>Mediatore europeo</w:t>
        </w:r>
      </w:hyperlink>
      <w:r w:rsidRPr="0027061F">
        <w:t>.</w:t>
      </w:r>
    </w:p>
    <w:p w14:paraId="1FD1B9DD" w14:textId="77777777" w:rsidR="00667532" w:rsidRPr="0027061F" w:rsidRDefault="0027061F" w:rsidP="00355575">
      <w:pPr>
        <w:pStyle w:val="ListParagraph"/>
        <w:keepNext/>
        <w:keepLines/>
        <w:numPr>
          <w:ilvl w:val="0"/>
          <w:numId w:val="47"/>
        </w:numPr>
        <w:jc w:val="both"/>
      </w:pPr>
      <w:hyperlink r:id="rId44" w:history="1">
        <w:r w:rsidR="00667532" w:rsidRPr="0027061F">
          <w:rPr>
            <w:rStyle w:val="Hyperlink"/>
          </w:rPr>
          <w:t>Presentazione di una denuncia online sul sito web del Mediatore europeo</w:t>
        </w:r>
      </w:hyperlink>
      <w:r w:rsidR="00667532" w:rsidRPr="0027061F">
        <w:t>.</w:t>
      </w:r>
    </w:p>
    <w:p w14:paraId="4BD413CC" w14:textId="6972ED2D" w:rsidR="00667532" w:rsidRPr="0027061F" w:rsidRDefault="0027061F" w:rsidP="00355575">
      <w:pPr>
        <w:pStyle w:val="ListParagraph"/>
        <w:keepNext/>
        <w:keepLines/>
        <w:numPr>
          <w:ilvl w:val="0"/>
          <w:numId w:val="47"/>
        </w:numPr>
        <w:jc w:val="both"/>
      </w:pPr>
      <w:hyperlink r:id="rId45" w:history="1">
        <w:r w:rsidR="00667532" w:rsidRPr="0027061F">
          <w:rPr>
            <w:rStyle w:val="Hyperlink"/>
          </w:rPr>
          <w:t>Presentazione di una denuncia via posta</w:t>
        </w:r>
      </w:hyperlink>
      <w:r w:rsidR="00667532" w:rsidRPr="0027061F">
        <w:t xml:space="preserve">: </w:t>
      </w:r>
    </w:p>
    <w:p w14:paraId="22086203" w14:textId="77777777" w:rsidR="00667532" w:rsidRPr="0027061F" w:rsidRDefault="00667532" w:rsidP="00355575">
      <w:pPr>
        <w:pStyle w:val="ListParagraph"/>
        <w:keepNext/>
        <w:keepLines/>
        <w:ind w:left="1440"/>
        <w:jc w:val="both"/>
      </w:pPr>
      <w:r w:rsidRPr="0027061F">
        <w:t>Mediatore europeo</w:t>
      </w:r>
    </w:p>
    <w:p w14:paraId="36A4CBF5" w14:textId="77777777" w:rsidR="00667532" w:rsidRPr="0027061F" w:rsidRDefault="00667532" w:rsidP="00355575">
      <w:pPr>
        <w:pStyle w:val="ListParagraph"/>
        <w:keepNext/>
        <w:keepLines/>
        <w:ind w:left="1440"/>
        <w:jc w:val="both"/>
      </w:pPr>
      <w:r w:rsidRPr="0027061F">
        <w:t>1 Avenue du Président Robert Schuman</w:t>
      </w:r>
    </w:p>
    <w:p w14:paraId="6B3138B0" w14:textId="77777777" w:rsidR="00667532" w:rsidRPr="0027061F" w:rsidRDefault="00667532" w:rsidP="00355575">
      <w:pPr>
        <w:pStyle w:val="ListParagraph"/>
        <w:keepNext/>
        <w:keepLines/>
        <w:ind w:left="1440"/>
        <w:jc w:val="both"/>
      </w:pPr>
      <w:r w:rsidRPr="0027061F">
        <w:t>CS 30403</w:t>
      </w:r>
    </w:p>
    <w:p w14:paraId="5A58AB1A" w14:textId="77777777" w:rsidR="00667532" w:rsidRPr="0027061F" w:rsidRDefault="00667532" w:rsidP="00355575">
      <w:pPr>
        <w:pStyle w:val="ListParagraph"/>
        <w:keepNext/>
        <w:keepLines/>
        <w:ind w:left="1440"/>
        <w:jc w:val="both"/>
      </w:pPr>
      <w:r w:rsidRPr="0027061F">
        <w:t>F-67001 Strasbourg Cedex</w:t>
      </w:r>
    </w:p>
    <w:p w14:paraId="39FFB5AC" w14:textId="77777777" w:rsidR="00272FD3" w:rsidRPr="0027061F" w:rsidRDefault="00272FD3" w:rsidP="00355575">
      <w:pPr>
        <w:keepNext/>
        <w:keepLines/>
        <w:jc w:val="right"/>
      </w:pPr>
    </w:p>
    <w:p w14:paraId="0F78B3A6" w14:textId="77777777" w:rsidR="00272FD3" w:rsidRPr="0027061F" w:rsidRDefault="00272FD3" w:rsidP="00355575">
      <w:pPr>
        <w:keepNext/>
        <w:keepLines/>
        <w:jc w:val="right"/>
      </w:pPr>
    </w:p>
    <w:p w14:paraId="5C2F8993" w14:textId="2DE41DDE" w:rsidR="00272FD3" w:rsidRPr="0027061F" w:rsidRDefault="00272FD3" w:rsidP="00355575">
      <w:pPr>
        <w:keepNext/>
        <w:keepLines/>
        <w:jc w:val="right"/>
      </w:pPr>
    </w:p>
    <w:p w14:paraId="235A9EA6" w14:textId="77777777" w:rsidR="000E5D7D" w:rsidRPr="0027061F" w:rsidRDefault="000E5D7D" w:rsidP="00355575">
      <w:pPr>
        <w:keepNext/>
        <w:keepLines/>
        <w:jc w:val="right"/>
      </w:pPr>
    </w:p>
    <w:p w14:paraId="575B8CCB" w14:textId="7901C018" w:rsidR="002766C4" w:rsidRPr="0027061F" w:rsidRDefault="00272FD3" w:rsidP="00355575">
      <w:pPr>
        <w:keepNext/>
        <w:keepLines/>
        <w:jc w:val="right"/>
      </w:pPr>
      <w:r w:rsidRPr="0027061F">
        <w:t>Jean-Pierre Villain, responsabile di Access42</w:t>
      </w:r>
    </w:p>
    <w:p w14:paraId="540EB7E0" w14:textId="32EBE392" w:rsidR="00272FD3" w:rsidRPr="0027061F" w:rsidRDefault="00272FD3" w:rsidP="00272FD3">
      <w:pPr>
        <w:jc w:val="right"/>
      </w:pPr>
    </w:p>
    <w:p w14:paraId="486507A6" w14:textId="3EE428F0" w:rsidR="00272FD3" w:rsidRPr="0027061F" w:rsidRDefault="00272FD3" w:rsidP="00272FD3">
      <w:pPr>
        <w:jc w:val="right"/>
      </w:pPr>
    </w:p>
    <w:sectPr w:rsidR="00272FD3" w:rsidRPr="0027061F" w:rsidSect="000E5D7D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0" w:h="16840"/>
      <w:pgMar w:top="969" w:right="1417" w:bottom="1417" w:left="1417" w:header="708" w:footer="3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0C52" w14:textId="77777777" w:rsidR="00DD6813" w:rsidRDefault="00DD6813" w:rsidP="00E952FB">
      <w:r>
        <w:separator/>
      </w:r>
    </w:p>
  </w:endnote>
  <w:endnote w:type="continuationSeparator" w:id="0">
    <w:p w14:paraId="33276B56" w14:textId="77777777" w:rsidR="00DD6813" w:rsidRDefault="00DD6813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27D1" w14:textId="77777777" w:rsidR="000E5D7D" w:rsidRPr="000E5D7D" w:rsidRDefault="000E5D7D" w:rsidP="000E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DA5" w14:textId="2B0A4F4B" w:rsidR="004B5068" w:rsidRPr="000E5D7D" w:rsidRDefault="000E5D7D" w:rsidP="000E5D7D">
    <w:pPr>
      <w:pStyle w:val="Footer"/>
    </w:pPr>
    <w:r>
      <w:t xml:space="preserve">Dichiarazione di accessibilità - CESE - 2019 </w:t>
    </w:r>
    <w:r>
      <w:fldChar w:fldCharType="begin"/>
    </w:r>
    <w:r>
      <w:instrText xml:space="preserve"> PAGE  \* Arabic  \* MERGEFORMAT </w:instrText>
    </w:r>
    <w:r>
      <w:fldChar w:fldCharType="separate"/>
    </w:r>
    <w:r w:rsidR="0027061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27061F">
      <w:fldChar w:fldCharType="begin"/>
    </w:r>
    <w:r w:rsidR="0027061F">
      <w:instrText xml:space="preserve"> NUMPAGES </w:instrText>
    </w:r>
    <w:r w:rsidR="0027061F">
      <w:fldChar w:fldCharType="separate"/>
    </w:r>
    <w:r w:rsidR="0027061F">
      <w:rPr>
        <w:noProof/>
      </w:rPr>
      <w:instrText>5</w:instrText>
    </w:r>
    <w:r w:rsidR="0027061F">
      <w:rPr>
        <w:noProof/>
      </w:rPr>
      <w:fldChar w:fldCharType="end"/>
    </w:r>
    <w:r>
      <w:instrText xml:space="preserve"> -0 </w:instrText>
    </w:r>
    <w:r>
      <w:fldChar w:fldCharType="separate"/>
    </w:r>
    <w:r w:rsidR="0027061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8FB0" w14:textId="33368368" w:rsidR="004B5068" w:rsidRPr="000E5D7D" w:rsidRDefault="004B5068" w:rsidP="000E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F400" w14:textId="77777777" w:rsidR="00DD6813" w:rsidRDefault="00DD6813" w:rsidP="00E952FB">
      <w:r>
        <w:separator/>
      </w:r>
    </w:p>
  </w:footnote>
  <w:footnote w:type="continuationSeparator" w:id="0">
    <w:p w14:paraId="5A64EA30" w14:textId="77777777" w:rsidR="00DD6813" w:rsidRDefault="00DD6813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9FFD" w14:textId="77777777" w:rsidR="000E5D7D" w:rsidRPr="000E5D7D" w:rsidRDefault="000E5D7D" w:rsidP="000E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6790" w14:textId="77777777" w:rsidR="000E5D7D" w:rsidRPr="000E5D7D" w:rsidRDefault="000E5D7D" w:rsidP="000E5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518F" w14:textId="77777777" w:rsidR="004B5068" w:rsidRPr="000E5D7D" w:rsidRDefault="004B5068" w:rsidP="000E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activeWritingStyle w:lang="it-IT" w:vendorID="64" w:dllVersion="131078" w:nlCheck="1" w:checkStyle="0" w:appName="MSWord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5D7D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37D4"/>
    <w:rsid w:val="002458D1"/>
    <w:rsid w:val="0025023D"/>
    <w:rsid w:val="00254274"/>
    <w:rsid w:val="00262C9A"/>
    <w:rsid w:val="00263B8C"/>
    <w:rsid w:val="00264185"/>
    <w:rsid w:val="00267683"/>
    <w:rsid w:val="0027061F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5638"/>
    <w:rsid w:val="0032761B"/>
    <w:rsid w:val="0033439F"/>
    <w:rsid w:val="00335581"/>
    <w:rsid w:val="00340B5B"/>
    <w:rsid w:val="00341DBA"/>
    <w:rsid w:val="003423B4"/>
    <w:rsid w:val="00345D9B"/>
    <w:rsid w:val="00346CCE"/>
    <w:rsid w:val="00355575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2F47"/>
    <w:rsid w:val="003A3426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3847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05DD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6FB3"/>
    <w:rsid w:val="008871C9"/>
    <w:rsid w:val="00896F28"/>
    <w:rsid w:val="008A6EF1"/>
    <w:rsid w:val="008B597D"/>
    <w:rsid w:val="008C1A0F"/>
    <w:rsid w:val="008C2562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111D"/>
    <w:rsid w:val="00BB129C"/>
    <w:rsid w:val="00BB3D3B"/>
    <w:rsid w:val="00BB3E8D"/>
    <w:rsid w:val="00BB49CF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B5074D"/>
  <w15:docId w15:val="{0E6B0F9C-B088-4963-B4E4-3229C6CAAD7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" TargetMode="External"/><Relationship Id="rId18" Type="http://schemas.openxmlformats.org/officeDocument/2006/relationships/hyperlink" Target="https://www.eesc.europa.eu/en/our-work/opinions-information-reports/opinions/eu-action-plan-2017-2019-tackling-gender-pay-gap" TargetMode="External"/><Relationship Id="rId26" Type="http://schemas.openxmlformats.org/officeDocument/2006/relationships/hyperlink" Target="https://www.eesc.europa.eu/en/news-media/eesc-social-media" TargetMode="External"/><Relationship Id="rId39" Type="http://schemas.openxmlformats.org/officeDocument/2006/relationships/hyperlink" Target="https://www.eesc.europa.eu/en/work-with-us/partnership/step-step-procedure" TargetMode="External"/><Relationship Id="rId21" Type="http://schemas.openxmlformats.org/officeDocument/2006/relationships/hyperlink" Target="https://www.eesc.europa.eu/en/search/node/Agriculture" TargetMode="External"/><Relationship Id="rId34" Type="http://schemas.openxmlformats.org/officeDocument/2006/relationships/hyperlink" Target="https://www.eesc.europa.eu/en/contact/how-get-eesc" TargetMode="External"/><Relationship Id="rId42" Type="http://schemas.openxmlformats.org/officeDocument/2006/relationships/hyperlink" Target="mailto:webeesc@eesc.europa.eu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about/administrative-organisation/organisation-chart-administrative" TargetMode="External"/><Relationship Id="rId29" Type="http://schemas.openxmlformats.org/officeDocument/2006/relationships/hyperlink" Target="https://www.eesc.europa.eu/en/avdb/video/civil-society-days-2018" TargetMode="External"/><Relationship Id="rId11" Type="http://schemas.openxmlformats.org/officeDocument/2006/relationships/hyperlink" Target="https://www.eesc.europa.eu/en/about/political-organisation/eesc-president" TargetMode="External"/><Relationship Id="rId24" Type="http://schemas.openxmlformats.org/officeDocument/2006/relationships/hyperlink" Target="https://www.eesc.europa.eu/en/news-media/press-releases/securing-social-triple-rating-eu-requires-political-engagement-and-proper-funding" TargetMode="External"/><Relationship Id="rId32" Type="http://schemas.openxmlformats.org/officeDocument/2006/relationships/hyperlink" Target="https://www.eesc.europa.eu/en/members-groups/groups/workers-group/organisation" TargetMode="External"/><Relationship Id="rId37" Type="http://schemas.openxmlformats.org/officeDocument/2006/relationships/hyperlink" Target="https://www.eesc.europa.eu/ceslink/en" TargetMode="External"/><Relationship Id="rId40" Type="http://schemas.openxmlformats.org/officeDocument/2006/relationships/hyperlink" Target="https://www.eesc.europa.eu/en/about/political-organisation/eesc-president/team" TargetMode="External"/><Relationship Id="rId45" Type="http://schemas.openxmlformats.org/officeDocument/2006/relationships/hyperlink" Target="https://www.ombudsman.europa.eu/it/make-a-complain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webeesc@eesc.europa.eu" TargetMode="External"/><Relationship Id="rId19" Type="http://schemas.openxmlformats.org/officeDocument/2006/relationships/hyperlink" Target="https://www.eesc.europa.eu/en/our-work/publications-other-work/publications" TargetMode="External"/><Relationship Id="rId31" Type="http://schemas.openxmlformats.org/officeDocument/2006/relationships/hyperlink" Target="https://www.eesc.europa.eu/en/members-groups/groups/workers-group" TargetMode="External"/><Relationship Id="rId44" Type="http://schemas.openxmlformats.org/officeDocument/2006/relationships/hyperlink" Target="https://www.ombudsman.europa.eu/it/make-a-complain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esc.europa.eu/en/" TargetMode="External"/><Relationship Id="rId14" Type="http://schemas.openxmlformats.org/officeDocument/2006/relationships/hyperlink" Target="https://www.eesc.europa.eu/en/about" TargetMode="External"/><Relationship Id="rId22" Type="http://schemas.openxmlformats.org/officeDocument/2006/relationships/hyperlink" Target="https://www.eesc.europa.eu/en/agenda/our-events/events" TargetMode="External"/><Relationship Id="rId27" Type="http://schemas.openxmlformats.org/officeDocument/2006/relationships/hyperlink" Target="https://www.eesc.europa.eu/avdb" TargetMode="External"/><Relationship Id="rId30" Type="http://schemas.openxmlformats.org/officeDocument/2006/relationships/hyperlink" Target="https://www.eesc.europa.eu/en/news-media/contact-press-office" TargetMode="External"/><Relationship Id="rId35" Type="http://schemas.openxmlformats.org/officeDocument/2006/relationships/hyperlink" Target="https://www.eesc.europa.eu/en/sitemap" TargetMode="External"/><Relationship Id="rId43" Type="http://schemas.openxmlformats.org/officeDocument/2006/relationships/hyperlink" Target="https://www.ombudsman.europa.eu/it/make-a-complaint" TargetMode="External"/><Relationship Id="rId48" Type="http://schemas.openxmlformats.org/officeDocument/2006/relationships/footer" Target="footer1.xml"/><Relationship Id="rId56" Type="http://schemas.openxmlformats.org/officeDocument/2006/relationships/customXml" Target="../customXml/item3.xml"/><Relationship Id="rId8" Type="http://schemas.openxmlformats.org/officeDocument/2006/relationships/hyperlink" Target="https://eur-lex.europa.eu/legal-content/IT/TXT/?uri=CELEX:32016L2102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www.eesc.europa.eu/it/our-work" TargetMode="External"/><Relationship Id="rId17" Type="http://schemas.openxmlformats.org/officeDocument/2006/relationships/hyperlink" Target="https://www.eesc.europa.eu/en/our-work/opinions-information-reports/opinions" TargetMode="External"/><Relationship Id="rId25" Type="http://schemas.openxmlformats.org/officeDocument/2006/relationships/hyperlink" Target="https://www.eesc.europa.eu/en/news-media/eesc-info/092018" TargetMode="External"/><Relationship Id="rId33" Type="http://schemas.openxmlformats.org/officeDocument/2006/relationships/hyperlink" Target="https://www.eesc.europa.eu/en/members-groups/groups/workers-group/partner-organisations" TargetMode="External"/><Relationship Id="rId38" Type="http://schemas.openxmlformats.org/officeDocument/2006/relationships/hyperlink" Target="https://www.eesc.europa.eu/en/speakers/speaker-biographie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eesc.europa.eu/en/policies/policy-areas/external-relations" TargetMode="External"/><Relationship Id="rId41" Type="http://schemas.openxmlformats.org/officeDocument/2006/relationships/hyperlink" Target="https://www.eesc.europa.eu/en/news-media/videos/leuropaebella-luca-jahier-conversation-innovative-minds-europe" TargetMode="External"/><Relationship Id="rId54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esc.europa.eu/en/about/political-organisation/eesc-president" TargetMode="External"/><Relationship Id="rId23" Type="http://schemas.openxmlformats.org/officeDocument/2006/relationships/hyperlink" Target="https://www.eesc.europa.eu/en/agenda/our-events/events/eci-day-2018-working-together/programme" TargetMode="External"/><Relationship Id="rId28" Type="http://schemas.openxmlformats.org/officeDocument/2006/relationships/hyperlink" Target="https://www.eesc.europa.eu/en/avdb/galleries/civil-society-days-2018" TargetMode="External"/><Relationship Id="rId36" Type="http://schemas.openxmlformats.org/officeDocument/2006/relationships/hyperlink" Target="https://www.eesc.europa.eu/en/work-with-us/jobs" TargetMode="External"/><Relationship Id="rId49" Type="http://schemas.openxmlformats.org/officeDocument/2006/relationships/footer" Target="footer2.xml"/><Relationship Id="rId57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CTJJHAUHWN5E-644613129-1609</_dlc_DocId>
    <_dlc_DocIdUrl xmlns="bfc960a6-20da-4c94-8684-71380fca093b">
      <Url>http://dm2016/eesc/2019/_layouts/15/DocIdRedir.aspx?ID=CTJJHAUHWN5E-644613129-1609</Url>
      <Description>CTJJHAUHWN5E-644613129-1609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2019-12-04T12:00:00+00:00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7BA31-0776-44A5-9CE9-35B8CA41DB64}"/>
</file>

<file path=customXml/itemProps2.xml><?xml version="1.0" encoding="utf-8"?>
<ds:datastoreItem xmlns:ds="http://schemas.openxmlformats.org/officeDocument/2006/customXml" ds:itemID="{ED544F1C-AA54-4859-B512-9EE2D30BEBF7}"/>
</file>

<file path=customXml/itemProps3.xml><?xml version="1.0" encoding="utf-8"?>
<ds:datastoreItem xmlns:ds="http://schemas.openxmlformats.org/officeDocument/2006/customXml" ds:itemID="{0E60957A-B75D-4F79-A111-EC49E39C5DA8}"/>
</file>

<file path=customXml/itemProps4.xml><?xml version="1.0" encoding="utf-8"?>
<ds:datastoreItem xmlns:ds="http://schemas.openxmlformats.org/officeDocument/2006/customXml" ds:itemID="{C67CF49D-492D-4F18-897C-9D9B7A6276EE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5</Pages>
  <Words>1478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Manager/>
  <Company/>
  <LinksUpToDate>false</LinksUpToDate>
  <CharactersWithSpaces>9588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conformità - accessibilità web 2019</dc:title>
  <dc:creator>Access 42</dc:creator>
  <cp:keywords>EESC-2019-05371-00-01-WEB-TRA-EN</cp:keywords>
  <dc:description>Rapporteur:  - Original language: EN, FR - Date of document: 04/12/2019 - Date of meeting:  - External documents:  - Administrator: MME FÜSSL Karin</dc:description>
  <cp:lastModifiedBy>Massimo Bertocchi</cp:lastModifiedBy>
  <cp:revision>13</cp:revision>
  <cp:lastPrinted>2019-11-06T04:41:00Z</cp:lastPrinted>
  <dcterms:created xsi:type="dcterms:W3CDTF">2019-11-27T13:58:00Z</dcterms:created>
  <dcterms:modified xsi:type="dcterms:W3CDTF">2019-12-04T17:11:00Z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a8d45d1f-e574-4551-9297-9290735150fe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5;#Unrestricted|826e22d7-d029-4ec0-a450-0c28ff673572;#10;#FR|d2afafd3-4c81-4f60-8f52-ee33f2f54ff3;#7;#Final|ea5e6674-7b27-4bac-b091-73adbb394efe;#73;#WEB|f9c2e806-c7b4-42cb-b487-6fc237e5776f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21;#IT|0774613c-01ed-4e5d-a25d-11d2388de825</vt:lpwstr>
  </property>
  <property fmtid="{D5CDD505-2E9C-101B-9397-08002B2CF9AE}" pid="38" name="_docset_NoMedatataSyncRequired">
    <vt:lpwstr>False</vt:lpwstr>
  </property>
</Properties>
</file>