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76" w:rsidRPr="003D57F8" w:rsidRDefault="00F0367D" w:rsidP="00C76BFE">
      <w:r>
        <w:rPr>
          <w:noProof/>
          <w:lang w:eastAsia="el-GR"/>
        </w:rPr>
        <w:drawing>
          <wp:inline distT="0" distB="0" distL="0" distR="0" wp14:anchorId="1528D49A" wp14:editId="5A70DE01">
            <wp:extent cx="5760720" cy="1647717"/>
            <wp:effectExtent l="0" t="0" r="0" b="0"/>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647717"/>
                    </a:xfrm>
                    <a:prstGeom prst="rect">
                      <a:avLst/>
                    </a:prstGeom>
                    <a:noFill/>
                    <a:ln>
                      <a:noFill/>
                    </a:ln>
                  </pic:spPr>
                </pic:pic>
              </a:graphicData>
            </a:graphic>
          </wp:inline>
        </w:drawing>
      </w:r>
    </w:p>
    <w:p w:rsidR="006874A4" w:rsidRPr="003D57F8" w:rsidRDefault="003B073A" w:rsidP="00C76BFE">
      <w:r>
        <w:rPr>
          <w:noProof/>
          <w:sz w:val="20"/>
          <w:lang w:eastAsia="el-GR"/>
        </w:rPr>
        <mc:AlternateContent>
          <mc:Choice Requires="wps">
            <w:drawing>
              <wp:anchor distT="0" distB="0" distL="114300" distR="114300" simplePos="0" relativeHeight="251659264" behindDoc="1" locked="0" layoutInCell="0" allowOverlap="1" wp14:anchorId="37019FD6" wp14:editId="545D958E">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73A" w:rsidRPr="00260E65" w:rsidRDefault="003B073A">
                            <w:pPr>
                              <w:jc w:val="center"/>
                              <w:rPr>
                                <w:rFonts w:ascii="Arial" w:hAnsi="Arial" w:cs="Arial"/>
                                <w:b/>
                                <w:bCs/>
                                <w:sz w:val="48"/>
                              </w:rPr>
                            </w:pPr>
                            <w:r>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19FD6" id="_x0000_t202" coordsize="21600,21600" o:spt="202" path="m,l,21600r21600,l21600,xe">
                <v:stroke joinstyle="miter"/>
                <v:path gradientshapeok="t" o:connecttype="rect"/>
              </v:shapetype>
              <v:shape id="Text Box 21"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3B073A" w:rsidRPr="00260E65" w:rsidRDefault="003B073A">
                      <w:pPr>
                        <w:jc w:val="center"/>
                        <w:rPr>
                          <w:rFonts w:ascii="Arial" w:hAnsi="Arial" w:cs="Arial"/>
                          <w:b/>
                          <w:bCs/>
                          <w:sz w:val="48"/>
                        </w:rPr>
                      </w:pPr>
                      <w:r>
                        <w:rPr>
                          <w:rFonts w:ascii="Arial" w:hAnsi="Arial"/>
                          <w:b/>
                          <w:bCs/>
                          <w:sz w:val="48"/>
                        </w:rPr>
                        <w:t>EL</w:t>
                      </w:r>
                    </w:p>
                  </w:txbxContent>
                </v:textbox>
                <w10:wrap anchorx="page" anchory="page"/>
              </v:shape>
            </w:pict>
          </mc:Fallback>
        </mc:AlternateContent>
      </w:r>
    </w:p>
    <w:p w:rsidR="006E06CB" w:rsidRPr="003D57F8" w:rsidRDefault="000238D7" w:rsidP="00C76BFE">
      <w:r>
        <w:t>Αξιότιμη κυρία/Αξιότιμε κύριε,</w:t>
      </w:r>
    </w:p>
    <w:p w:rsidR="007B24A9" w:rsidRPr="003D57F8" w:rsidRDefault="007B24A9" w:rsidP="00C76BFE"/>
    <w:p w:rsidR="000238D7" w:rsidRPr="003D57F8" w:rsidRDefault="00DD6A6E" w:rsidP="00C76BFE">
      <w:pPr>
        <w:jc w:val="both"/>
        <w:rPr>
          <w:b/>
        </w:rPr>
      </w:pPr>
      <w:r>
        <w:t>Η Ευρωπαϊκή Οικονομική και Κοινωνική Επιτροπή (ΕΟΚΕ) διορ</w:t>
      </w:r>
      <w:bookmarkStart w:id="0" w:name="_GoBack"/>
      <w:bookmarkEnd w:id="0"/>
      <w:r>
        <w:t xml:space="preserve">γανώνει για 11η χρονιά την εκδήλωση </w:t>
      </w:r>
      <w:r>
        <w:rPr>
          <w:b/>
        </w:rPr>
        <w:t>«Η δική σου Ευρώπη, η δική σου φωνή!»</w:t>
      </w:r>
      <w:r>
        <w:t xml:space="preserve">, </w:t>
      </w:r>
      <w:r>
        <w:rPr>
          <w:b/>
        </w:rPr>
        <w:t>στις Βρυξέλλες από τις 19 έως τις 20 Μαρτίου 2020</w:t>
      </w:r>
      <w:r>
        <w:t>.</w:t>
      </w:r>
    </w:p>
    <w:p w:rsidR="000238D7" w:rsidRPr="003D57F8" w:rsidRDefault="000238D7" w:rsidP="00C76BFE"/>
    <w:p w:rsidR="006E06CB" w:rsidRPr="003D57F8" w:rsidRDefault="009443AF" w:rsidP="00C76BFE">
      <w:pPr>
        <w:jc w:val="both"/>
      </w:pPr>
      <w:r>
        <w:t xml:space="preserve">Στο πλαίσιο της εκδήλωσης </w:t>
      </w:r>
      <w:hyperlink r:id="rId12" w:history="1">
        <w:r>
          <w:rPr>
            <w:rStyle w:val="Hyperlink"/>
          </w:rPr>
          <w:t>«Η δική σου Ευρώπη, η δική σου φωνή!»</w:t>
        </w:r>
      </w:hyperlink>
      <w:r>
        <w:t xml:space="preserve"> (YEYS) θα προσκληθούν 33 σχολεία (από τα 28 κράτη μέλη της ΕΕ και τις 5 υποψήφιες προς ένταξη στην ΕΕ χώρες) στις Βρυξέλλες για να συμμετάσχουν σε συζήτηση σχετικά με ένα θέμα επικαιρότητας που αφορά τη νεολαία.</w:t>
      </w:r>
    </w:p>
    <w:p w:rsidR="00DD6A6E" w:rsidRPr="003D57F8" w:rsidRDefault="00DD6A6E" w:rsidP="00C76BFE">
      <w:pPr>
        <w:jc w:val="both"/>
      </w:pPr>
    </w:p>
    <w:p w:rsidR="00DC5034" w:rsidRPr="003D57F8" w:rsidRDefault="00DC5034" w:rsidP="00C76BFE">
      <w:pPr>
        <w:jc w:val="both"/>
      </w:pPr>
      <w:r>
        <w:t>ΘΕΜΑ</w:t>
      </w:r>
    </w:p>
    <w:p w:rsidR="00DC5034" w:rsidRPr="003D57F8" w:rsidRDefault="00DC5034" w:rsidP="00C76BFE">
      <w:pPr>
        <w:jc w:val="both"/>
      </w:pPr>
    </w:p>
    <w:p w:rsidR="00DD6A6E" w:rsidRPr="003D57F8" w:rsidRDefault="007B24A9" w:rsidP="00C76BFE">
      <w:pPr>
        <w:jc w:val="both"/>
      </w:pPr>
      <w:r>
        <w:t xml:space="preserve">Ο τίτλος της επερχόμενης εκδήλωσης είναι </w:t>
      </w:r>
      <w:r>
        <w:rPr>
          <w:b/>
        </w:rPr>
        <w:t>«Το κλίμα μας, το μέλλον μας!» και θα εκφράσει τις ανησυχίες των νέων σχετικά την κλιματική αλλαγή</w:t>
      </w:r>
      <w:r>
        <w:t>.</w:t>
      </w:r>
    </w:p>
    <w:p w:rsidR="008406F8" w:rsidRPr="00C164A8" w:rsidRDefault="006A2EFE" w:rsidP="00C164A8">
      <w:r>
        <w:t>Η φετινή εκδήλωση YEYS θα λάβει τη μορφή μιας εικονικής Διάσκεψης των συμβαλλόμενων μερών της σύμβασης-πλαισίου των Ηνωμένων Εθνών για την αλλαγή του κλίματος: οι μαθητές θα κληθούν να εκπροσωπήσουν μια χώρα και να διαπραγματευτούν μεταξύ τους με στόχο τη διατύπωση προτάσεων για την αντιμετώπιση της κλιματικής αλλαγής.</w:t>
      </w:r>
    </w:p>
    <w:p w:rsidR="008406F8" w:rsidRPr="003D57F8" w:rsidRDefault="008406F8" w:rsidP="00C76BFE">
      <w:pPr>
        <w:jc w:val="both"/>
      </w:pPr>
    </w:p>
    <w:p w:rsidR="008406F8" w:rsidRPr="003D57F8" w:rsidRDefault="008406F8" w:rsidP="00C76BFE">
      <w:pPr>
        <w:pStyle w:val="NoSpacing"/>
        <w:spacing w:line="288" w:lineRule="auto"/>
        <w:jc w:val="both"/>
      </w:pPr>
      <w:r>
        <w:t>Οι συστάσεις αυτές θα υποβληθούν σε ευρωπαϊκούς φορείς χάραξης πολιτικής στον τομέα του περιβάλλοντος και θα συζητηθούν σε διασκέψεις ανά την Ευρώπη καθ’ όλη τη διάρκεια του έτους.</w:t>
      </w:r>
    </w:p>
    <w:p w:rsidR="008406F8" w:rsidRPr="003D57F8" w:rsidRDefault="008406F8" w:rsidP="00C76BFE">
      <w:pPr>
        <w:jc w:val="both"/>
      </w:pPr>
    </w:p>
    <w:p w:rsidR="008406F8" w:rsidRPr="003D57F8" w:rsidRDefault="008406F8" w:rsidP="00C76BFE">
      <w:pPr>
        <w:pStyle w:val="NoSpacing"/>
        <w:spacing w:line="288" w:lineRule="auto"/>
        <w:jc w:val="both"/>
      </w:pPr>
      <w:r>
        <w:t>Κατά τη διάρκεια της εκδήλωσης YEYS, οι μαθητές θα έρθουν επίσης σε επαφή με διεθνείς οργανώσεις νεολαίας που θα τους βοηθήσουν να μετουσιώσουν τις συστάσεις τους σε συγκεκριμένα μέτρα και να κάνουν τη φωνή τους να ακουστεί.</w:t>
      </w:r>
    </w:p>
    <w:p w:rsidR="00DD6A6E" w:rsidRPr="003D57F8" w:rsidRDefault="00DD6A6E" w:rsidP="00C76BFE">
      <w:pPr>
        <w:jc w:val="both"/>
      </w:pPr>
    </w:p>
    <w:p w:rsidR="006E06CB" w:rsidRPr="003D57F8" w:rsidRDefault="00DD6A6E" w:rsidP="00C76BFE">
      <w:pPr>
        <w:jc w:val="both"/>
      </w:pPr>
      <w:r>
        <w:t xml:space="preserve">Αν το σχολείο σας είναι δευτεροβάθμιας εκπαίδευσης, οποιασδήποτε μορφής, ενός από τα 28 κράτη μέλη ή μιας από τις πέντε υποψήφιες προς ένταξη χώρες, σας παροτρύνουμε </w:t>
      </w:r>
      <w:r>
        <w:rPr>
          <w:b/>
        </w:rPr>
        <w:t>να στείλετε</w:t>
      </w:r>
      <w:r>
        <w:t xml:space="preserve"> </w:t>
      </w:r>
      <w:hyperlink r:id="rId13" w:history="1">
        <w:r>
          <w:rPr>
            <w:rStyle w:val="Hyperlink"/>
            <w:b/>
          </w:rPr>
          <w:t>αίτηση</w:t>
        </w:r>
      </w:hyperlink>
      <w:r>
        <w:t xml:space="preserve"> </w:t>
      </w:r>
      <w:r>
        <w:rPr>
          <w:b/>
        </w:rPr>
        <w:t>συμμετοχής στην εκδήλωση «Η δική σου Ευρώπη, η δική σου φωνή!» του 2020</w:t>
      </w:r>
      <w:r>
        <w:t>.</w:t>
      </w:r>
    </w:p>
    <w:p w:rsidR="00DD6A6E" w:rsidRPr="003D57F8" w:rsidRDefault="00DD6A6E" w:rsidP="00C76BFE">
      <w:pPr>
        <w:jc w:val="both"/>
      </w:pPr>
    </w:p>
    <w:p w:rsidR="00F962F0" w:rsidRPr="003D57F8" w:rsidRDefault="00F962F0" w:rsidP="00C76BFE">
      <w:pPr>
        <w:jc w:val="both"/>
      </w:pPr>
      <w:r>
        <w:t xml:space="preserve">Τα σχολεία θα επιλεγούν με κλήρωση και οι νικητές θα μεταβούν για ένα </w:t>
      </w:r>
      <w:r>
        <w:rPr>
          <w:b/>
        </w:rPr>
        <w:t>διήμερο</w:t>
      </w:r>
      <w:r>
        <w:t xml:space="preserve"> στις Βρυξέλλες. </w:t>
      </w:r>
    </w:p>
    <w:p w:rsidR="008406F8" w:rsidRPr="003D57F8" w:rsidRDefault="008406F8" w:rsidP="00C76BFE">
      <w:pPr>
        <w:jc w:val="both"/>
      </w:pPr>
    </w:p>
    <w:p w:rsidR="00DC5034" w:rsidRPr="003D57F8" w:rsidRDefault="00DC5034" w:rsidP="00C76BFE">
      <w:pPr>
        <w:jc w:val="both"/>
      </w:pPr>
      <w:r>
        <w:t>ΣΥΜΜΕΤΕΧΟΝΤΕΣ</w:t>
      </w:r>
    </w:p>
    <w:p w:rsidR="00DC5034" w:rsidRPr="003D57F8" w:rsidRDefault="00DC5034" w:rsidP="00C76BFE">
      <w:pPr>
        <w:jc w:val="both"/>
      </w:pPr>
    </w:p>
    <w:p w:rsidR="007B24A9" w:rsidRPr="003D57F8" w:rsidRDefault="00F962F0" w:rsidP="00C76BFE">
      <w:pPr>
        <w:jc w:val="both"/>
      </w:pPr>
      <w:r>
        <w:lastRenderedPageBreak/>
        <w:t xml:space="preserve">Εάν επιλεγεί το σχολείο σας, μπορείτε να στείλετε </w:t>
      </w:r>
      <w:r>
        <w:rPr>
          <w:b/>
        </w:rPr>
        <w:t>τρεις μαθητές</w:t>
      </w:r>
      <w:r>
        <w:t xml:space="preserve"> που βρίσκονται στο προτελευταίο έτος της φοίτησής τους, συνοδευόμενους από έναν καθηγητή. Η ΕΟΚΕ αναλαμβάνει να καλύψει τα έξοδα ταξιδιού και διαμονής, καθώς και τα γεύματα που προσφέρονται κατά τη διάρκεια της εκδήλωσης </w:t>
      </w:r>
    </w:p>
    <w:p w:rsidR="007B24A9" w:rsidRPr="003D57F8" w:rsidRDefault="007B24A9" w:rsidP="00C76BFE">
      <w:pPr>
        <w:jc w:val="both"/>
      </w:pPr>
    </w:p>
    <w:p w:rsidR="000238D7" w:rsidRPr="003D57F8" w:rsidRDefault="007B24A9" w:rsidP="00C76BFE">
      <w:pPr>
        <w:jc w:val="both"/>
      </w:pPr>
      <w:r>
        <w:t xml:space="preserve">Οι μαθητές θα συναντήσουν μαθητές από άλλες χώρες, με τους οποίους θα μπορέσουν να ανταλλάξουν απόψεις και να καταρτίσουν ψηφίσματα για θέματα που σχετίζονται με την Ευρωπαϊκή Ένωση. Πρόκειται για μοναδική ευκαιρία που τους παρέχεται για να κατανοήσουν καλύτερα πώς λειτουργεί η Ευρωπαϊκή Ένωση και να συμμετάσχουν σε μια συζήτηση παρόμοια με τις συζητήσεις που διεξάγονται σε συνόδους ολομέλειας, σε ένα πολυπολιτισμικό περιβάλλον. </w:t>
      </w:r>
    </w:p>
    <w:p w:rsidR="000238D7" w:rsidRPr="003D57F8" w:rsidRDefault="000238D7" w:rsidP="00C76BFE">
      <w:pPr>
        <w:jc w:val="both"/>
      </w:pPr>
    </w:p>
    <w:p w:rsidR="00DC5034" w:rsidRPr="003D57F8" w:rsidRDefault="00DC5034" w:rsidP="00C76BFE">
      <w:pPr>
        <w:jc w:val="both"/>
      </w:pPr>
      <w:r>
        <w:t>ΓΛΩΣΣΑ</w:t>
      </w:r>
    </w:p>
    <w:p w:rsidR="00DC5034" w:rsidRPr="003D57F8" w:rsidRDefault="00DC5034" w:rsidP="00C76BFE">
      <w:pPr>
        <w:jc w:val="both"/>
      </w:pPr>
    </w:p>
    <w:p w:rsidR="00451050" w:rsidRPr="003D57F8" w:rsidRDefault="008406F8" w:rsidP="00C76BFE">
      <w:pPr>
        <w:jc w:val="both"/>
      </w:pPr>
      <w:r>
        <w:t xml:space="preserve">Όλες οι εργασίες θα πραγματοποιηθούν στα αγγλικά. </w:t>
      </w:r>
    </w:p>
    <w:p w:rsidR="00DC5034" w:rsidRPr="003D57F8" w:rsidRDefault="00DC5034" w:rsidP="00C76BFE">
      <w:pPr>
        <w:jc w:val="both"/>
      </w:pPr>
    </w:p>
    <w:p w:rsidR="00DC5034" w:rsidRPr="003D57F8" w:rsidRDefault="00DC5034" w:rsidP="00C76BFE">
      <w:pPr>
        <w:jc w:val="both"/>
      </w:pPr>
      <w:r>
        <w:t>ΠΡΟΕΤΟΙΜΑΣΙΑ</w:t>
      </w:r>
    </w:p>
    <w:p w:rsidR="00DC5034" w:rsidRPr="003D57F8" w:rsidRDefault="00DC5034" w:rsidP="00C76BFE">
      <w:pPr>
        <w:jc w:val="both"/>
      </w:pPr>
    </w:p>
    <w:p w:rsidR="008406F8" w:rsidRPr="003D57F8" w:rsidRDefault="006874A4" w:rsidP="00C76BFE">
      <w:pPr>
        <w:jc w:val="both"/>
      </w:pPr>
      <w:r>
        <w:t xml:space="preserve">Μέλη της ΕΟΚΕ θα μεταβούν στα σχολεία που θα επιλεχθούν με σκοπό να προετοιμάσουν τους μαθητές για τις συζητήσεις που θα διεξαχθούν στις Βρυξέλλες. </w:t>
      </w:r>
    </w:p>
    <w:p w:rsidR="009443AF" w:rsidRPr="003D57F8" w:rsidRDefault="009443AF" w:rsidP="00C76BFE">
      <w:pPr>
        <w:jc w:val="both"/>
      </w:pPr>
    </w:p>
    <w:p w:rsidR="000238D7" w:rsidRPr="003D57F8" w:rsidRDefault="006874A4" w:rsidP="00C76BFE">
      <w:pPr>
        <w:jc w:val="both"/>
      </w:pPr>
      <w:r>
        <w:t>Στα σχολεία που θα επιλεχθούν θα αποσταλεί τεκμηρίωση και παιδαγωγικό υλικό πριν από αυτές τις επισκέψεις.</w:t>
      </w:r>
    </w:p>
    <w:p w:rsidR="005C7BB3" w:rsidRPr="003D57F8" w:rsidRDefault="005C7BB3" w:rsidP="00C76BFE">
      <w:pPr>
        <w:jc w:val="both"/>
      </w:pPr>
    </w:p>
    <w:p w:rsidR="00DC5034" w:rsidRPr="003D57F8" w:rsidRDefault="00DC5034" w:rsidP="00C76BFE">
      <w:pPr>
        <w:jc w:val="both"/>
      </w:pPr>
      <w:r>
        <w:t>ΠΕΡΙΣΣΟΤΕΡΕΣ ΠΛΗΡΟΦΟΡΙΕΣ:</w:t>
      </w:r>
    </w:p>
    <w:p w:rsidR="00DC5034" w:rsidRPr="003D57F8" w:rsidRDefault="00DC5034" w:rsidP="00C76BFE">
      <w:pPr>
        <w:jc w:val="both"/>
      </w:pPr>
    </w:p>
    <w:p w:rsidR="000238D7" w:rsidRPr="003D57F8" w:rsidRDefault="009443AF" w:rsidP="00C76BFE">
      <w:pPr>
        <w:jc w:val="both"/>
      </w:pPr>
      <w:r>
        <w:t xml:space="preserve">Στον </w:t>
      </w:r>
      <w:hyperlink r:id="rId14" w:history="1">
        <w:r>
          <w:rPr>
            <w:rStyle w:val="Hyperlink"/>
          </w:rPr>
          <w:t>ιστότοπό μας</w:t>
        </w:r>
      </w:hyperlink>
      <w:r>
        <w:t xml:space="preserve"> θα βρείτε λεπτομερή περιγραφή της εκδήλωσης, το βίντεο της εκδήλωσης YEYS του 2019, το ηλεκτρονικό έντυπο εγγραφής, τους όρους συμμετοχής και όλες τις πρακτικές πληροφορίες.</w:t>
      </w:r>
    </w:p>
    <w:p w:rsidR="009443AF" w:rsidRPr="003D57F8" w:rsidRDefault="009443AF" w:rsidP="00C76BFE">
      <w:pPr>
        <w:jc w:val="both"/>
      </w:pPr>
    </w:p>
    <w:p w:rsidR="00DC5034" w:rsidRPr="003D57F8" w:rsidRDefault="00DC5034" w:rsidP="00C76BFE">
      <w:pPr>
        <w:jc w:val="both"/>
      </w:pPr>
      <w:r>
        <w:t>ΠΡΟΘΕΣΜΙΑ</w:t>
      </w:r>
    </w:p>
    <w:p w:rsidR="00DC5034" w:rsidRPr="003D57F8" w:rsidRDefault="00DC5034" w:rsidP="00C76BFE">
      <w:pPr>
        <w:jc w:val="both"/>
      </w:pPr>
    </w:p>
    <w:p w:rsidR="000238D7" w:rsidRPr="003D57F8" w:rsidRDefault="00BF26DD" w:rsidP="00C76BFE">
      <w:pPr>
        <w:jc w:val="both"/>
        <w:rPr>
          <w:rStyle w:val="Hyperlink"/>
          <w:b/>
          <w:bCs/>
        </w:rPr>
      </w:pPr>
      <w:hyperlink r:id="rId15" w:history="1">
        <w:r>
          <w:rPr>
            <w:rStyle w:val="Hyperlink"/>
            <w:b/>
            <w:bCs/>
          </w:rPr>
          <w:t>Η προθεσμία υποβολής αιτήσεων εκπνέει στις 18 Νοεμβρίου 2019</w:t>
        </w:r>
      </w:hyperlink>
      <w:r>
        <w:t>.</w:t>
      </w:r>
    </w:p>
    <w:p w:rsidR="009443AF" w:rsidRPr="003D57F8" w:rsidRDefault="009443AF" w:rsidP="00C76BFE">
      <w:pPr>
        <w:jc w:val="both"/>
        <w:rPr>
          <w:sz w:val="32"/>
        </w:rPr>
      </w:pPr>
    </w:p>
    <w:p w:rsidR="000238D7" w:rsidRPr="003D57F8" w:rsidRDefault="000238D7" w:rsidP="00C76BFE">
      <w:r>
        <w:t>Ελπίζουμε να σας υποδεχτούμε στις Βρυξέλλες!</w:t>
      </w:r>
    </w:p>
    <w:p w:rsidR="000238D7" w:rsidRPr="003D57F8" w:rsidRDefault="000238D7" w:rsidP="00C76BFE"/>
    <w:p w:rsidR="000238D7" w:rsidRPr="003D57F8" w:rsidRDefault="000238D7" w:rsidP="00C76BFE">
      <w:r>
        <w:t>Με εκτίμηση,</w:t>
      </w:r>
    </w:p>
    <w:p w:rsidR="000238D7" w:rsidRPr="003D57F8" w:rsidRDefault="000238D7" w:rsidP="00C76BFE"/>
    <w:p w:rsidR="00011211" w:rsidRPr="003D57F8" w:rsidRDefault="005C7BB3" w:rsidP="00C76BFE">
      <w:pPr>
        <w:jc w:val="right"/>
      </w:pPr>
      <w:r>
        <w:t>Isabel Caño Aguilar</w:t>
      </w:r>
    </w:p>
    <w:p w:rsidR="000238D7" w:rsidRPr="003D57F8" w:rsidRDefault="005C7BB3" w:rsidP="00C76BFE">
      <w:pPr>
        <w:jc w:val="right"/>
      </w:pPr>
      <w:r>
        <w:t>Αντιπρόεδρος επικοινωνίας της ΕΟΚΕ</w:t>
      </w:r>
    </w:p>
    <w:p w:rsidR="000238D7" w:rsidRPr="003D57F8" w:rsidRDefault="000238D7" w:rsidP="00C76BFE">
      <w:pPr>
        <w:rPr>
          <w:color w:val="262626"/>
        </w:rPr>
      </w:pPr>
    </w:p>
    <w:p w:rsidR="002803CF" w:rsidRPr="003D57F8" w:rsidRDefault="009C729C" w:rsidP="00C76BFE">
      <w:r>
        <w:rPr>
          <w:noProof/>
          <w:lang w:eastAsia="el-GR"/>
        </w:rPr>
        <w:drawing>
          <wp:inline distT="0" distB="0" distL="0" distR="0" wp14:anchorId="253F46FF" wp14:editId="07937962">
            <wp:extent cx="316800" cy="331200"/>
            <wp:effectExtent l="0" t="0" r="762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H="1">
                      <a:off x="0" y="0"/>
                      <a:ext cx="316800" cy="331200"/>
                    </a:xfrm>
                    <a:prstGeom prst="rect">
                      <a:avLst/>
                    </a:prstGeom>
                  </pic:spPr>
                </pic:pic>
              </a:graphicData>
            </a:graphic>
          </wp:inline>
        </w:drawing>
      </w:r>
      <w:r>
        <w:t xml:space="preserve">  </w:t>
      </w:r>
      <w:r>
        <w:rPr>
          <w:noProof/>
          <w:lang w:eastAsia="el-GR"/>
        </w:rPr>
        <w:drawing>
          <wp:inline distT="0" distB="0" distL="0" distR="0" wp14:anchorId="3FA468C9" wp14:editId="2154CC1A">
            <wp:extent cx="316800" cy="316800"/>
            <wp:effectExtent l="0" t="0" r="7620" b="7620"/>
            <wp:docPr id="1" name="Picture 1" descr="http://www.eesc.europa.eu/resources/toolip/img/2011/08/23/ico-twitte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w:t>
      </w:r>
      <w:r>
        <w:rPr>
          <w:b/>
          <w:bCs/>
          <w:noProof/>
          <w:color w:val="1F497D"/>
          <w:sz w:val="28"/>
          <w:lang w:eastAsia="el-GR"/>
        </w:rPr>
        <w:drawing>
          <wp:inline distT="0" distB="0" distL="0" distR="0" wp14:anchorId="4D26B632" wp14:editId="61287135">
            <wp:extent cx="316230" cy="316230"/>
            <wp:effectExtent l="0" t="0" r="7620" b="762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sectPr w:rsidR="002803CF" w:rsidRPr="003D57F8" w:rsidSect="00BF26D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08" w:rsidRDefault="000E7008" w:rsidP="00732891">
      <w:r>
        <w:separator/>
      </w:r>
    </w:p>
  </w:endnote>
  <w:endnote w:type="continuationSeparator" w:id="0">
    <w:p w:rsidR="000E7008" w:rsidRDefault="000E7008" w:rsidP="007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BF26DD" w:rsidRDefault="00304A84" w:rsidP="00BF2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3A" w:rsidRPr="00BF26DD" w:rsidRDefault="00BF26DD" w:rsidP="00BF26DD">
    <w:pPr>
      <w:pStyle w:val="Footer"/>
    </w:pPr>
    <w:r>
      <w:t xml:space="preserve">EESC-2019-04427-01-04-INFO-TRA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2</w:instrText>
      </w:r>
    </w:fldSimple>
    <w:r>
      <w:instrText xml:space="preserve"> -0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BF26DD" w:rsidRDefault="00304A84" w:rsidP="00B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08" w:rsidRDefault="000E7008" w:rsidP="00732891">
      <w:r>
        <w:separator/>
      </w:r>
    </w:p>
  </w:footnote>
  <w:footnote w:type="continuationSeparator" w:id="0">
    <w:p w:rsidR="000E7008" w:rsidRDefault="000E7008" w:rsidP="0073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BF26DD" w:rsidRDefault="00304A84" w:rsidP="00BF2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BF26DD" w:rsidRDefault="00304A84" w:rsidP="00BF2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84" w:rsidRPr="00BF26DD" w:rsidRDefault="00304A84" w:rsidP="00B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5687CF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ADF15D0"/>
    <w:multiLevelType w:val="hybridMultilevel"/>
    <w:tmpl w:val="436ABB10"/>
    <w:lvl w:ilvl="0" w:tplc="080C000F">
      <w:start w:val="1"/>
      <w:numFmt w:val="decimal"/>
      <w:lvlText w:val="%1."/>
      <w:lvlJc w:val="left"/>
      <w:pPr>
        <w:ind w:left="360" w:hanging="360"/>
      </w:pPr>
    </w:lvl>
    <w:lvl w:ilvl="1" w:tplc="B3A8DC86">
      <w:start w:val="1"/>
      <mc:AlternateContent>
        <mc:Choice Requires="w14">
          <w:numFmt w:val="custom" w:format="α, β, γ, ..."/>
        </mc:Choice>
        <mc:Fallback>
          <w:numFmt w:val="decimal"/>
        </mc:Fallback>
      </mc:AlternateContent>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262A09E" w:tentative="1">
      <w:start w:val="1"/>
      <mc:AlternateContent>
        <mc:Choice Requires="w14">
          <w:numFmt w:val="custom" w:format="α, β, γ, ..."/>
        </mc:Choice>
        <mc:Fallback>
          <w:numFmt w:val="decimal"/>
        </mc:Fallback>
      </mc:AlternateContent>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D5222E74" w:tentative="1">
      <w:start w:val="1"/>
      <mc:AlternateContent>
        <mc:Choice Requires="w14">
          <w:numFmt w:val="custom" w:format="α, β, γ, ..."/>
        </mc:Choice>
        <mc:Fallback>
          <w:numFmt w:val="decimal"/>
        </mc:Fallback>
      </mc:AlternateContent>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11211"/>
    <w:rsid w:val="000238D7"/>
    <w:rsid w:val="00057599"/>
    <w:rsid w:val="000751C5"/>
    <w:rsid w:val="000C2151"/>
    <w:rsid w:val="000E7008"/>
    <w:rsid w:val="000F72C1"/>
    <w:rsid w:val="0011670E"/>
    <w:rsid w:val="00121C7E"/>
    <w:rsid w:val="00127341"/>
    <w:rsid w:val="00145A48"/>
    <w:rsid w:val="001B10F1"/>
    <w:rsid w:val="001C0D11"/>
    <w:rsid w:val="001C1476"/>
    <w:rsid w:val="001E3412"/>
    <w:rsid w:val="001F40D4"/>
    <w:rsid w:val="0025255A"/>
    <w:rsid w:val="002803CF"/>
    <w:rsid w:val="00304A84"/>
    <w:rsid w:val="00360F28"/>
    <w:rsid w:val="00361B5B"/>
    <w:rsid w:val="00365CC0"/>
    <w:rsid w:val="00386916"/>
    <w:rsid w:val="0039008F"/>
    <w:rsid w:val="003B073A"/>
    <w:rsid w:val="003C1F2C"/>
    <w:rsid w:val="003D57F8"/>
    <w:rsid w:val="00451050"/>
    <w:rsid w:val="004B41F0"/>
    <w:rsid w:val="0050212A"/>
    <w:rsid w:val="00526448"/>
    <w:rsid w:val="00526F10"/>
    <w:rsid w:val="00557C02"/>
    <w:rsid w:val="00577FCE"/>
    <w:rsid w:val="00582BAC"/>
    <w:rsid w:val="005C13EF"/>
    <w:rsid w:val="005C7BB3"/>
    <w:rsid w:val="0060133B"/>
    <w:rsid w:val="00633B12"/>
    <w:rsid w:val="006730AA"/>
    <w:rsid w:val="006874A4"/>
    <w:rsid w:val="006A2EFE"/>
    <w:rsid w:val="006B36D8"/>
    <w:rsid w:val="006B660F"/>
    <w:rsid w:val="006E06CB"/>
    <w:rsid w:val="00710982"/>
    <w:rsid w:val="00732891"/>
    <w:rsid w:val="00735491"/>
    <w:rsid w:val="00766719"/>
    <w:rsid w:val="00787677"/>
    <w:rsid w:val="007B24A9"/>
    <w:rsid w:val="007E20E7"/>
    <w:rsid w:val="008406F8"/>
    <w:rsid w:val="00841C86"/>
    <w:rsid w:val="0086616F"/>
    <w:rsid w:val="00867033"/>
    <w:rsid w:val="00882837"/>
    <w:rsid w:val="008931C9"/>
    <w:rsid w:val="008E29B8"/>
    <w:rsid w:val="008F5143"/>
    <w:rsid w:val="00900BF0"/>
    <w:rsid w:val="00903629"/>
    <w:rsid w:val="00916158"/>
    <w:rsid w:val="009443AF"/>
    <w:rsid w:val="0096465E"/>
    <w:rsid w:val="009809E4"/>
    <w:rsid w:val="009B0DBB"/>
    <w:rsid w:val="009C729C"/>
    <w:rsid w:val="00A404E4"/>
    <w:rsid w:val="00A55FD0"/>
    <w:rsid w:val="00AA0DBA"/>
    <w:rsid w:val="00AC506D"/>
    <w:rsid w:val="00AE24CC"/>
    <w:rsid w:val="00AF6370"/>
    <w:rsid w:val="00B3546D"/>
    <w:rsid w:val="00B44135"/>
    <w:rsid w:val="00B91948"/>
    <w:rsid w:val="00B92D30"/>
    <w:rsid w:val="00B94C17"/>
    <w:rsid w:val="00BA0C8D"/>
    <w:rsid w:val="00BD762E"/>
    <w:rsid w:val="00BF26DD"/>
    <w:rsid w:val="00C164A8"/>
    <w:rsid w:val="00C47CC7"/>
    <w:rsid w:val="00C65733"/>
    <w:rsid w:val="00C65D9C"/>
    <w:rsid w:val="00C710A0"/>
    <w:rsid w:val="00C76BFE"/>
    <w:rsid w:val="00CB70FC"/>
    <w:rsid w:val="00CC5CFA"/>
    <w:rsid w:val="00CE6E96"/>
    <w:rsid w:val="00CF48E6"/>
    <w:rsid w:val="00CF5C90"/>
    <w:rsid w:val="00D06155"/>
    <w:rsid w:val="00D22924"/>
    <w:rsid w:val="00D33F03"/>
    <w:rsid w:val="00D3768C"/>
    <w:rsid w:val="00D65B9D"/>
    <w:rsid w:val="00D67E85"/>
    <w:rsid w:val="00DC01C8"/>
    <w:rsid w:val="00DC5034"/>
    <w:rsid w:val="00DD6A6E"/>
    <w:rsid w:val="00DF05EE"/>
    <w:rsid w:val="00DF1F2E"/>
    <w:rsid w:val="00E22556"/>
    <w:rsid w:val="00E22E0B"/>
    <w:rsid w:val="00E337DD"/>
    <w:rsid w:val="00E4384F"/>
    <w:rsid w:val="00E56BA7"/>
    <w:rsid w:val="00E84A5D"/>
    <w:rsid w:val="00E873F3"/>
    <w:rsid w:val="00E9074A"/>
    <w:rsid w:val="00ED03E3"/>
    <w:rsid w:val="00EE16F1"/>
    <w:rsid w:val="00EE77BD"/>
    <w:rsid w:val="00F0367D"/>
    <w:rsid w:val="00F04FBA"/>
    <w:rsid w:val="00F122EA"/>
    <w:rsid w:val="00F962F0"/>
    <w:rsid w:val="00FC0434"/>
    <w:rsid w:val="00FC1338"/>
    <w:rsid w:val="00FD4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DE4F0-3FCB-4F9C-84FD-2D0936A8DD9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451050"/>
    <w:rPr>
      <w:rFonts w:ascii="Times New Roman" w:eastAsia="Times New Roman" w:hAnsi="Times New Roman" w:cs="Times New Roman"/>
      <w:lang w:val="el-GR"/>
    </w:rPr>
  </w:style>
  <w:style w:type="character" w:customStyle="1" w:styleId="Heading3Char">
    <w:name w:val="Heading 3 Char"/>
    <w:basedOn w:val="DefaultParagraphFont"/>
    <w:link w:val="Heading3"/>
    <w:rsid w:val="00451050"/>
    <w:rPr>
      <w:rFonts w:ascii="Times New Roman" w:eastAsia="Times New Roman" w:hAnsi="Times New Roman" w:cs="Times New Roman"/>
      <w:lang w:val="el-GR"/>
    </w:rPr>
  </w:style>
  <w:style w:type="character" w:customStyle="1" w:styleId="Heading4Char">
    <w:name w:val="Heading 4 Char"/>
    <w:basedOn w:val="DefaultParagraphFont"/>
    <w:link w:val="Heading4"/>
    <w:rsid w:val="00451050"/>
    <w:rPr>
      <w:rFonts w:ascii="Times New Roman" w:eastAsia="Times New Roman" w:hAnsi="Times New Roman" w:cs="Times New Roman"/>
      <w:lang w:val="el-GR"/>
    </w:rPr>
  </w:style>
  <w:style w:type="character" w:customStyle="1" w:styleId="Heading5Char">
    <w:name w:val="Heading 5 Char"/>
    <w:basedOn w:val="DefaultParagraphFont"/>
    <w:link w:val="Heading5"/>
    <w:rsid w:val="00451050"/>
    <w:rPr>
      <w:rFonts w:ascii="Times New Roman" w:eastAsia="Times New Roman" w:hAnsi="Times New Roman" w:cs="Times New Roman"/>
      <w:lang w:val="el-GR"/>
    </w:rPr>
  </w:style>
  <w:style w:type="character" w:customStyle="1" w:styleId="Heading6Char">
    <w:name w:val="Heading 6 Char"/>
    <w:basedOn w:val="DefaultParagraphFont"/>
    <w:link w:val="Heading6"/>
    <w:rsid w:val="00451050"/>
    <w:rPr>
      <w:rFonts w:ascii="Times New Roman" w:eastAsia="Times New Roman" w:hAnsi="Times New Roman" w:cs="Times New Roman"/>
      <w:lang w:val="el-GR"/>
    </w:rPr>
  </w:style>
  <w:style w:type="character" w:customStyle="1" w:styleId="Heading7Char">
    <w:name w:val="Heading 7 Char"/>
    <w:basedOn w:val="DefaultParagraphFont"/>
    <w:link w:val="Heading7"/>
    <w:rsid w:val="00451050"/>
    <w:rPr>
      <w:rFonts w:ascii="Times New Roman" w:eastAsia="Times New Roman" w:hAnsi="Times New Roman" w:cs="Times New Roman"/>
      <w:lang w:val="el-GR"/>
    </w:rPr>
  </w:style>
  <w:style w:type="character" w:customStyle="1" w:styleId="Heading8Char">
    <w:name w:val="Heading 8 Char"/>
    <w:basedOn w:val="DefaultParagraphFont"/>
    <w:link w:val="Heading8"/>
    <w:rsid w:val="00451050"/>
    <w:rPr>
      <w:rFonts w:ascii="Times New Roman" w:eastAsia="Times New Roman" w:hAnsi="Times New Roman" w:cs="Times New Roman"/>
      <w:lang w:val="el-GR"/>
    </w:rPr>
  </w:style>
  <w:style w:type="character" w:customStyle="1" w:styleId="Heading9Char">
    <w:name w:val="Heading 9 Char"/>
    <w:basedOn w:val="DefaultParagraphFont"/>
    <w:link w:val="Heading9"/>
    <w:rsid w:val="00451050"/>
    <w:rPr>
      <w:rFonts w:ascii="Times New Roman" w:eastAsia="Times New Roman" w:hAnsi="Times New Roman" w:cs="Times New Roman"/>
      <w:lang w:val="el-GR"/>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web.eesc.europa.eu/eesceuropaeu-ae77k/pages/iixeqjteembfgbqvqbd6g.html" TargetMode="External"/><Relationship Id="rId18" Type="http://schemas.openxmlformats.org/officeDocument/2006/relationships/hyperlink" Target="https://twitter.com/youreurope" TargetMode="External"/><Relationship Id="rId26" Type="http://schemas.openxmlformats.org/officeDocument/2006/relationships/footer" Target="footer2.xml"/><Relationship Id="rId21" Type="http://schemas.openxmlformats.org/officeDocument/2006/relationships/image" Target="media/image3.png"/><Relationship Id="rId34"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yperlink" Target="https://www.eesc.europa.eu/el/agenda/our-events/events/your-europe-your-say-2020" TargetMode="External"/><Relationship Id="rId17"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customXml" Target="../customXml/item3.xml"/><Relationship Id="rId16" Type="http://schemas.openxmlformats.org/officeDocument/2006/relationships/hyperlink" Target="http://instagram.com/youreurope/"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yperlink" Target="http://cdweb.eesc.europa.eu/eesceuropaeu-ae77k/pages/iixeqjteembfgbqvqbd6g.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http://www.eesc.europa.eu/resources/toolip/img/2011/08/23/ico-twitter.gif" TargetMode="External"/><Relationship Id="rId31"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yperlink" Target="https://www.eesc.europa.eu/el/agenda/our-events/events/your-europe-your-say-2020" TargetMode="External"/><Relationship Id="rId22" Type="http://schemas.openxmlformats.org/officeDocument/2006/relationships/image" Target="cid:image002.png@01D27D69.83C43E00"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CTJJHAUHWN5E-2028081414-2313</_dlc_DocId>
    <_dlc_DocIdUrl xmlns="bfc960a6-20da-4c94-8684-71380fca093b">
      <Url>http://dm2016/eesc/2019/_layouts/15/DocIdRedir.aspx?ID=CTJJHAUHWN5E-2028081414-2313</Url>
      <Description>CTJJHAUHWN5E-2028081414-2313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2019-10-23T12:00:00+00:00</ProductionDate>
    <FicheYear xmlns="bfc960a6-20da-4c94-8684-71380fca093b">2019</FicheYear>
    <DocumentNumber xmlns="e7079bb7-b7bf-4242-8479-9b6b0b289b96">4427</DocumentNumber>
    <DocumentVersion xmlns="bfc960a6-20da-4c94-8684-71380fca093b">4</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72</Value>
      <Value>65</Value>
      <Value>63</Value>
      <Value>62</Value>
      <Value>21</Value>
      <Value>56</Value>
      <Value>17</Value>
      <Value>49</Value>
      <Value>11</Value>
      <Value>46</Value>
      <Value>45</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10488</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2E97C1F-A5F0-4004-BF5B-80CF2806F7EB}"/>
</file>

<file path=customXml/itemProps2.xml><?xml version="1.0" encoding="utf-8"?>
<ds:datastoreItem xmlns:ds="http://schemas.openxmlformats.org/officeDocument/2006/customXml" ds:itemID="{80488DB4-C203-4181-8ECA-9179FED9BBAE}"/>
</file>

<file path=customXml/itemProps3.xml><?xml version="1.0" encoding="utf-8"?>
<ds:datastoreItem xmlns:ds="http://schemas.openxmlformats.org/officeDocument/2006/customXml" ds:itemID="{FC87CCE5-1E43-49A4-B196-B8B90B48DBB4}"/>
</file>

<file path=customXml/itemProps4.xml><?xml version="1.0" encoding="utf-8"?>
<ds:datastoreItem xmlns:ds="http://schemas.openxmlformats.org/officeDocument/2006/customXml" ds:itemID="{4352FB47-F52E-45DE-B60E-58F85F165BE2}"/>
</file>

<file path=docProps/app.xml><?xml version="1.0" encoding="utf-8"?>
<Properties xmlns="http://schemas.openxmlformats.org/officeDocument/2006/extended-properties" xmlns:vt="http://schemas.openxmlformats.org/officeDocument/2006/docPropsVTypes">
  <Template>Styles.dotm</Template>
  <TotalTime>0</TotalTime>
  <Pages>2</Pages>
  <Words>562</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YEYS - Invitations schools </vt:lpstr>
    </vt:vector>
  </TitlesOfParts>
  <Company>CESE-CDR</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Προσκλήσεις σχολείων, τελική έκδοση</dc:title>
  <dc:subject>Ενημερωτικό έγγραφο</dc:subject>
  <dc:creator>Daniele Vitali</dc:creator>
  <cp:keywords>EESC-2019-04427-01-04-INFO-TRA-EN</cp:keywords>
  <dc:description>Rapporteur:  - Original language: EN - Date of document: 23/10/2019 - Date of meeting:  - External documents:  - Administrator: MME Lahousse Chloé</dc:description>
  <cp:lastModifiedBy>Georgios Skarpas</cp:lastModifiedBy>
  <cp:revision>6</cp:revision>
  <cp:lastPrinted>2018-09-20T07:14:00Z</cp:lastPrinted>
  <dcterms:created xsi:type="dcterms:W3CDTF">2019-10-21T13:28:00Z</dcterms:created>
  <dcterms:modified xsi:type="dcterms:W3CDTF">2019-10-23T07:55:00Z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21/10/2019, 08/10/2019, 08/10/2019, 08/10/2019, 07/10/2019, 25/09/2018, 17/09/2018</vt:lpwstr>
  </property>
  <property fmtid="{D5CDD505-2E9C-101B-9397-08002B2CF9AE}" pid="4" name="Pref_Time">
    <vt:lpwstr>15:27:27, 12:09:46, 11:19:47, 10:16:03, 15:19:46, 11:51:37, 14:35:27</vt:lpwstr>
  </property>
  <property fmtid="{D5CDD505-2E9C-101B-9397-08002B2CF9AE}" pid="5" name="Pref_User">
    <vt:lpwstr>amett, mkop, hnic, mkop, amett, tvoc, tvoc</vt:lpwstr>
  </property>
  <property fmtid="{D5CDD505-2E9C-101B-9397-08002B2CF9AE}" pid="6" name="Pref_FileName">
    <vt:lpwstr>EESC-2019-04427-01-04-INFO-ORI.docx, EESC-2019-04427-01-03-INFO-ORI.docx, EESC-2019-04427-01-02-INFO-ORI.docx, EESC-2019-04427-01-01-INFO-ORI.docx, EESC-2019-04427-01-00-INFO-ORI.docx, EESC-2018-04505-04-00-INFO-ORI.docx, EESC-2018-04505-00-00-INFO-ORI.do</vt:lpwstr>
  </property>
  <property fmtid="{D5CDD505-2E9C-101B-9397-08002B2CF9AE}" pid="7" name="ContentTypeId">
    <vt:lpwstr>0x010100EA97B91038054C99906057A708A1480A00AD7F41433A6CF64590E6DEF3B77EF5BC</vt:lpwstr>
  </property>
  <property fmtid="{D5CDD505-2E9C-101B-9397-08002B2CF9AE}" pid="8" name="_dlc_DocIdItemGuid">
    <vt:lpwstr>57a3ae1a-533a-4c8f-b9e3-6fa0e318967a</vt:lpwstr>
  </property>
  <property fmtid="{D5CDD505-2E9C-101B-9397-08002B2CF9AE}" pid="9" name="AvailableTranslations">
    <vt:lpwstr>62;#FI|87606a43-d45f-42d6-b8c9-e1a3457db5b7;#63;#MT|7df99101-6854-4a26-b53a-b88c0da02c26;#45;#NL|55c6556c-b4f4-441d-9acf-c498d4f838bd;#49;#EL|6d4f4d51-af9b-4650-94b4-4276bee85c91;#46;#CS|72f9705b-0217-4fd3-bea2-cbc7ed80e26e;#56;#SL|98a412ae-eb01-49e9-ae3d-585a81724cfc;#4;#EN|f2175f21-25d7-44a3-96da-d6a61b075e1b;#72;#GA|762d2456-c427-4ecb-b312-af3dad8e258c;#21;#IT|0774613c-01ed-4e5d-a25d-11d2388de825;#65;#ET|ff6c3f4c-b02c-4c3c-ab07-2c37995a7a0a;#17;#ES|e7a6b05b-ae16-40c8-add9-68b64b03aeb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4</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FI|87606a43-d45f-42d6-b8c9-e1a3457db5b7;MT|7df99101-6854-4a26-b53a-b88c0da02c26;NL|55c6556c-b4f4-441d-9acf-c498d4f838bd;CS|72f9705b-0217-4fd3-bea2-cbc7ed80e26e;SL|98a412ae-eb01-49e9-ae3d-585a81724cfc;EN|f2175f21-25d7-44a3-96da-d6a61b075e1b;GA|762d2456-c427-4ecb-b312-af3dad8e258c;IT|0774613c-01ed-4e5d-a25d-11d2388de825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72;#GA|762d2456-c427-4ecb-b312-af3dad8e258c;#63;#MT|7df99101-6854-4a26-b53a-b88c0da02c26;#62;#FI|87606a43-d45f-42d6-b8c9-e1a3457db5b7;#21;#IT|0774613c-01ed-4e5d-a25d-11d2388de825;#56;#SL|98a412ae-eb01-49e9-ae3d-585a81724cfc;#17;#ES|e7a6b05b-ae16-40c8-add9-68b64b03aeba;#11;#INFO|d9136e7c-93a9-4c42-9d28-92b61e85f80c;#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10488</vt:i4>
  </property>
  <property fmtid="{D5CDD505-2E9C-101B-9397-08002B2CF9AE}" pid="37" name="DocumentLanguage">
    <vt:lpwstr>49;#EL|6d4f4d51-af9b-4650-94b4-4276bee85c91</vt:lpwstr>
  </property>
</Properties>
</file>