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76" w:rsidRPr="002C5491" w:rsidRDefault="00E01876" w:rsidP="002C5491">
      <w:pPr>
        <w:suppressAutoHyphens/>
        <w:overflowPunct/>
        <w:adjustRightInd/>
        <w:jc w:val="center"/>
        <w:textAlignment w:val="auto"/>
      </w:pPr>
      <w:r w:rsidRPr="002C5491"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E54510" wp14:editId="2897505B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2F6" w:rsidRPr="002C5491" w:rsidRDefault="001672F6" w:rsidP="000A76B9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2C5491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54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1672F6" w:rsidRPr="002C5491" w:rsidRDefault="001672F6" w:rsidP="000A76B9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2C5491"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5491">
        <w:rPr>
          <w:lang w:eastAsia="en-GB"/>
        </w:rPr>
        <w:drawing>
          <wp:inline distT="0" distB="0" distL="0" distR="0" wp14:anchorId="4FF268DB" wp14:editId="21AD836F">
            <wp:extent cx="856403" cy="533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0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76" w:rsidRPr="002C5491" w:rsidRDefault="00E01876" w:rsidP="002C5491">
      <w:pPr>
        <w:suppressAutoHyphens/>
        <w:overflowPunct/>
        <w:adjustRightInd/>
        <w:jc w:val="center"/>
        <w:textAlignment w:val="auto"/>
        <w:rPr>
          <w:b/>
          <w:i/>
        </w:rPr>
      </w:pPr>
      <w:r w:rsidRPr="002C5491">
        <w:rPr>
          <w:rFonts w:ascii="Arial" w:hAnsi="Arial"/>
          <w:b/>
          <w:i/>
          <w:sz w:val="20"/>
        </w:rPr>
        <w:t>Europejski Komitet Ekonomiczno-Społeczny</w:t>
      </w:r>
    </w:p>
    <w:p w:rsidR="00E01876" w:rsidRPr="002C5491" w:rsidRDefault="00E01876" w:rsidP="002C5491">
      <w:pPr>
        <w:suppressAutoHyphens/>
        <w:overflowPunct/>
        <w:adjustRightInd/>
        <w:textAlignment w:val="auto"/>
      </w:pPr>
    </w:p>
    <w:p w:rsidR="00E01876" w:rsidRPr="002C5491" w:rsidRDefault="00E01876" w:rsidP="002C5491">
      <w:pPr>
        <w:suppressAutoHyphens/>
        <w:overflowPunct/>
        <w:adjustRightInd/>
        <w:textAlignment w:val="auto"/>
      </w:pPr>
    </w:p>
    <w:p w:rsidR="00E01876" w:rsidRPr="002C5491" w:rsidRDefault="00F30246" w:rsidP="002C5491">
      <w:pPr>
        <w:suppressAutoHyphens/>
        <w:overflowPunct/>
        <w:adjustRightInd/>
        <w:ind w:left="-189"/>
        <w:jc w:val="right"/>
        <w:textAlignment w:val="auto"/>
        <w:rPr>
          <w:b/>
        </w:rPr>
      </w:pPr>
      <w:r w:rsidRPr="002C5491">
        <w:t>Bruksela, 15 maja 2019 r.</w:t>
      </w:r>
    </w:p>
    <w:p w:rsidR="00E01876" w:rsidRPr="002C5491" w:rsidRDefault="00E01876" w:rsidP="002C5491">
      <w:pPr>
        <w:suppressAutoHyphens/>
        <w:overflowPunct/>
        <w:adjustRightInd/>
        <w:textAlignment w:val="auto"/>
      </w:pPr>
    </w:p>
    <w:p w:rsidR="00E01876" w:rsidRPr="002C5491" w:rsidRDefault="00E01876" w:rsidP="002C5491">
      <w:pPr>
        <w:suppressAutoHyphens/>
        <w:overflowPunct/>
        <w:adjustRightInd/>
        <w:textAlignment w:val="auto"/>
      </w:pPr>
    </w:p>
    <w:p w:rsidR="00E01876" w:rsidRPr="002C5491" w:rsidRDefault="00E01876" w:rsidP="002C5491">
      <w:pPr>
        <w:suppressAutoHyphens/>
        <w:overflowPunct/>
        <w:adjustRightInd/>
        <w:textAlignment w:val="auto"/>
      </w:pPr>
    </w:p>
    <w:p w:rsidR="00E01876" w:rsidRPr="002C5491" w:rsidRDefault="00E01876" w:rsidP="002C5491">
      <w:pPr>
        <w:suppressAutoHyphens/>
        <w:overflowPunct/>
        <w:adjustRightInd/>
        <w:jc w:val="center"/>
        <w:textAlignment w:val="auto"/>
        <w:rPr>
          <w:b/>
        </w:rPr>
      </w:pPr>
      <w:r w:rsidRPr="002C5491">
        <w:rPr>
          <w:b/>
          <w:sz w:val="32"/>
        </w:rPr>
        <w:t>REZOLUCJA</w:t>
      </w:r>
      <w:r w:rsidRPr="002C5491">
        <w:br/>
      </w:r>
      <w:r w:rsidRPr="002C5491">
        <w:br/>
      </w:r>
      <w:r w:rsidRPr="002C5491">
        <w:rPr>
          <w:b/>
        </w:rPr>
        <w:t>Weźmy udział w wyborach i zagłosujmy za zjednoczoną Europą</w:t>
      </w:r>
    </w:p>
    <w:p w:rsidR="006764D4" w:rsidRDefault="006764D4" w:rsidP="002C5491">
      <w:pPr>
        <w:suppressAutoHyphens/>
        <w:overflowPunct/>
        <w:adjustRightInd/>
        <w:jc w:val="center"/>
        <w:textAlignment w:val="auto"/>
      </w:pPr>
    </w:p>
    <w:p w:rsidR="00E01876" w:rsidRPr="002C5491" w:rsidRDefault="00E01876" w:rsidP="002C5491">
      <w:pPr>
        <w:suppressAutoHyphens/>
        <w:overflowPunct/>
        <w:adjustRightInd/>
        <w:jc w:val="center"/>
        <w:textAlignment w:val="auto"/>
      </w:pPr>
      <w:bookmarkStart w:id="0" w:name="_GoBack"/>
      <w:bookmarkEnd w:id="0"/>
      <w:r w:rsidRPr="002C5491">
        <w:t>_____________</w:t>
      </w:r>
    </w:p>
    <w:p w:rsidR="00E01876" w:rsidRPr="002C5491" w:rsidRDefault="00E01876" w:rsidP="002C5491">
      <w:pPr>
        <w:suppressAutoHyphens/>
        <w:overflowPunct/>
        <w:adjustRightInd/>
        <w:textAlignment w:val="auto"/>
      </w:pPr>
    </w:p>
    <w:p w:rsidR="00E01876" w:rsidRPr="002C5491" w:rsidRDefault="00E01876" w:rsidP="002C5491">
      <w:pPr>
        <w:suppressAutoHyphens/>
        <w:overflowPunct/>
        <w:adjustRightInd/>
        <w:textAlignment w:val="auto"/>
        <w:sectPr w:rsidR="00E01876" w:rsidRPr="002C5491" w:rsidSect="002C54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="00C10895" w:rsidRPr="002C5491" w:rsidRDefault="00BA31B9" w:rsidP="002C5491">
      <w:pPr>
        <w:suppressAutoHyphens/>
        <w:overflowPunct/>
        <w:adjustRightInd/>
        <w:jc w:val="center"/>
        <w:textAlignment w:val="auto"/>
        <w:outlineLvl w:val="0"/>
        <w:rPr>
          <w:sz w:val="24"/>
        </w:rPr>
      </w:pPr>
      <w:r w:rsidRPr="002C5491">
        <w:rPr>
          <w:b/>
          <w:i/>
          <w:sz w:val="24"/>
        </w:rPr>
        <w:lastRenderedPageBreak/>
        <w:t>Weźmy udział w wyborach i zagłosujmy za zjednoczoną Europą</w:t>
      </w:r>
    </w:p>
    <w:p w:rsidR="00BA31B9" w:rsidRPr="002C5491" w:rsidRDefault="00BA31B9" w:rsidP="002C5491">
      <w:pPr>
        <w:suppressAutoHyphens/>
      </w:pPr>
    </w:p>
    <w:p w:rsidR="007907BB" w:rsidRPr="002C5491" w:rsidRDefault="007907BB" w:rsidP="002C5491">
      <w:pPr>
        <w:suppressAutoHyphens/>
      </w:pPr>
      <w:r w:rsidRPr="002C5491">
        <w:t xml:space="preserve">W przeddzień wyborów do Parlamentu Europejskiego i uwzględniając deklarację w sprawie przyszłości Europy, uzgodnioną przez szefów państw lub rządów UE27 w Sybinie (Rumunia) w dniu 9 maja 2019 r., Europejski Komitet Ekonomiczno-Społeczny wzywa obywateli UE </w:t>
      </w:r>
      <w:r w:rsidR="002C5491">
        <w:t>do skorzystania z </w:t>
      </w:r>
      <w:r w:rsidRPr="002C5491">
        <w:t>ich prawa do głosowania.</w:t>
      </w:r>
    </w:p>
    <w:p w:rsidR="007907BB" w:rsidRPr="002C5491" w:rsidRDefault="007907BB" w:rsidP="002C5491">
      <w:pPr>
        <w:suppressAutoHyphens/>
      </w:pPr>
    </w:p>
    <w:p w:rsidR="007907BB" w:rsidRPr="002C5491" w:rsidRDefault="007907BB" w:rsidP="002C5491">
      <w:pPr>
        <w:suppressAutoHyphens/>
      </w:pPr>
      <w:r w:rsidRPr="002C5491">
        <w:t>UE opiera się na wspólnych wartościach – demokracji, ochronie praw człowieka, wolności wypowiedzi, praworządności, tolerancji, sprawiedliwości, równości, solidarności i demokratycznym uczestnictwie. Musimy stale bronić tych wartości i je chronić, ponieważ umożliwiają one Europejczykom życie w otwartym społeczeństwie, w którym każ</w:t>
      </w:r>
      <w:r w:rsidR="002C5491">
        <w:t>dy obywatel jest szanowany, i w </w:t>
      </w:r>
      <w:r w:rsidRPr="002C5491">
        <w:t>którym jednoczy nas nie tylko nasza tożsamość narodowa, ale również tożsamość europejska.</w:t>
      </w:r>
    </w:p>
    <w:p w:rsidR="007907BB" w:rsidRPr="002C5491" w:rsidRDefault="007907BB" w:rsidP="002C5491">
      <w:pPr>
        <w:suppressAutoHyphens/>
      </w:pPr>
    </w:p>
    <w:p w:rsidR="007907BB" w:rsidRPr="002C5491" w:rsidRDefault="007907BB" w:rsidP="002C5491">
      <w:pPr>
        <w:suppressAutoHyphens/>
      </w:pPr>
      <w:r w:rsidRPr="002C5491">
        <w:t>Dziś stoimy w obliczu wspólnych i złożonych wyzwań, takich jak:</w:t>
      </w:r>
    </w:p>
    <w:p w:rsidR="007907BB" w:rsidRPr="002C5491" w:rsidRDefault="007907BB" w:rsidP="002C5491">
      <w:pPr>
        <w:suppressAutoHyphens/>
      </w:pPr>
    </w:p>
    <w:p w:rsidR="007907BB" w:rsidRPr="002C5491" w:rsidRDefault="007907BB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zmiana klimatu</w:t>
      </w:r>
    </w:p>
    <w:p w:rsidR="007907BB" w:rsidRPr="002C5491" w:rsidRDefault="007907BB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nierówności społeczne, gospodarcze i terytorialne</w:t>
      </w:r>
    </w:p>
    <w:p w:rsidR="007907BB" w:rsidRPr="002C5491" w:rsidRDefault="007C2A9A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ubóstwo</w:t>
      </w:r>
    </w:p>
    <w:p w:rsidR="007907BB" w:rsidRPr="002C5491" w:rsidRDefault="007C2A9A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bezrobocie, zwłaszcza wśród młodzieży</w:t>
      </w:r>
    </w:p>
    <w:p w:rsidR="007907BB" w:rsidRPr="002C5491" w:rsidRDefault="007C2A9A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ograniczenie przestrzeni obywatelskiej</w:t>
      </w:r>
    </w:p>
    <w:p w:rsidR="007907BB" w:rsidRPr="002C5491" w:rsidRDefault="007907BB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migracja</w:t>
      </w:r>
    </w:p>
    <w:p w:rsidR="007907BB" w:rsidRPr="002C5491" w:rsidRDefault="007907BB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bezpieczeństwo i terroryzm</w:t>
      </w:r>
    </w:p>
    <w:p w:rsidR="007907BB" w:rsidRPr="002C5491" w:rsidRDefault="007907BB" w:rsidP="002C5491">
      <w:pPr>
        <w:pStyle w:val="ListParagraph"/>
        <w:numPr>
          <w:ilvl w:val="0"/>
          <w:numId w:val="4"/>
        </w:numPr>
        <w:suppressAutoHyphens/>
        <w:ind w:left="851" w:hanging="284"/>
        <w:contextualSpacing w:val="0"/>
      </w:pPr>
      <w:r w:rsidRPr="002C5491">
        <w:t>korupcja</w:t>
      </w:r>
    </w:p>
    <w:p w:rsidR="007907BB" w:rsidRPr="002C5491" w:rsidRDefault="007907BB" w:rsidP="002C5491">
      <w:pPr>
        <w:suppressAutoHyphens/>
      </w:pPr>
    </w:p>
    <w:p w:rsidR="007907BB" w:rsidRPr="002C5491" w:rsidRDefault="007C2A9A" w:rsidP="002C5491">
      <w:pPr>
        <w:suppressAutoHyphens/>
      </w:pPr>
      <w:r w:rsidRPr="002C5491">
        <w:t>Nacjonalizm nie jest odpowiedzią na te wyzwania.</w:t>
      </w:r>
    </w:p>
    <w:p w:rsidR="007907BB" w:rsidRPr="002C5491" w:rsidRDefault="007907BB" w:rsidP="002C5491">
      <w:pPr>
        <w:suppressAutoHyphens/>
      </w:pPr>
    </w:p>
    <w:p w:rsidR="007907BB" w:rsidRPr="002C5491" w:rsidRDefault="007C2A9A" w:rsidP="002C5491">
      <w:pPr>
        <w:suppressAutoHyphens/>
      </w:pPr>
      <w:r w:rsidRPr="002C5491">
        <w:t>Tylko dzięki</w:t>
      </w:r>
      <w:r w:rsidRPr="002C5491">
        <w:rPr>
          <w:b/>
        </w:rPr>
        <w:t xml:space="preserve"> zjednoczonej Europie</w:t>
      </w:r>
      <w:r w:rsidRPr="002C5491">
        <w:t xml:space="preserve"> możemy poczynić rzeczywiste postępy w tych kwestiach.</w:t>
      </w:r>
    </w:p>
    <w:p w:rsidR="007907BB" w:rsidRPr="002C5491" w:rsidRDefault="007907BB" w:rsidP="002C5491">
      <w:pPr>
        <w:suppressAutoHyphens/>
      </w:pPr>
    </w:p>
    <w:p w:rsidR="007907BB" w:rsidRPr="002C5491" w:rsidRDefault="007907BB" w:rsidP="002C5491">
      <w:pPr>
        <w:suppressAutoHyphens/>
      </w:pPr>
      <w:r w:rsidRPr="002C5491">
        <w:t>Opowiadamy się za Europą, która stawia potrzeby obywateli w centrum swoich polityk i działań oraz gwarantuje, że wyzwania gospodarcze, społeczne i środowiskowe będą rozwiązywane wspólnie w</w:t>
      </w:r>
      <w:r w:rsidR="002C5491">
        <w:t> </w:t>
      </w:r>
      <w:r w:rsidRPr="002C5491">
        <w:t>sposób zrównoważony. Stawiamy na Europę, która gwarantuje jakość życia i zatrudnienia, środowisko sprzyjające inwestycjom i przedsiębiorczości, a także większą spójność gospodarczą i</w:t>
      </w:r>
      <w:r w:rsidR="002C5491">
        <w:t> </w:t>
      </w:r>
      <w:r w:rsidRPr="002C5491">
        <w:t>społeczną.</w:t>
      </w:r>
    </w:p>
    <w:p w:rsidR="007907BB" w:rsidRPr="002C5491" w:rsidRDefault="007907BB" w:rsidP="002C5491">
      <w:pPr>
        <w:suppressAutoHyphens/>
      </w:pPr>
    </w:p>
    <w:p w:rsidR="007907BB" w:rsidRPr="002C5491" w:rsidRDefault="007907BB" w:rsidP="002C5491">
      <w:pPr>
        <w:suppressAutoHyphens/>
      </w:pPr>
      <w:r w:rsidRPr="002C5491">
        <w:t>Opowiadamy się również za Europą, która stwarza młodym ludziom możliwość wykorzystania ich potencjału i wspiera ich aktywny udział w europejskim procesie politycznym.</w:t>
      </w:r>
    </w:p>
    <w:p w:rsidR="007907BB" w:rsidRPr="002C5491" w:rsidRDefault="007907BB" w:rsidP="002C5491">
      <w:pPr>
        <w:suppressAutoHyphens/>
      </w:pPr>
    </w:p>
    <w:p w:rsidR="007907BB" w:rsidRPr="002C5491" w:rsidRDefault="007907BB" w:rsidP="002C5491">
      <w:pPr>
        <w:suppressAutoHyphens/>
      </w:pPr>
      <w:r w:rsidRPr="002C5491">
        <w:t>Jako przedstawiciele organizacji społeczeństwa obywatelskiego – wspólnie pracujemy na rzecz UE, która skuteczniej spełnia oczekiwania i zaspokaja potrzeby swoich obywateli.</w:t>
      </w:r>
    </w:p>
    <w:p w:rsidR="007907BB" w:rsidRPr="002C5491" w:rsidRDefault="007907BB" w:rsidP="002C5491">
      <w:pPr>
        <w:suppressAutoHyphens/>
      </w:pPr>
    </w:p>
    <w:p w:rsidR="007907BB" w:rsidRDefault="007907BB" w:rsidP="002C5491">
      <w:pPr>
        <w:suppressAutoHyphens/>
      </w:pPr>
      <w:r w:rsidRPr="002C5491">
        <w:t>Wzywamy obywateli w całej Europie do zagłosowania w zbliżających się wyborach europejskich. Wzywamy organizacje społeczeństwa obywatelskiego do przyłączenia się do naszych wysiłków, by zmobilizować pozytywne głosy na rzecz zjednoczonej Europy.</w:t>
      </w:r>
    </w:p>
    <w:p w:rsidR="002C5491" w:rsidRPr="002C5491" w:rsidRDefault="002C5491" w:rsidP="002C5491">
      <w:pPr>
        <w:suppressAutoHyphens/>
      </w:pPr>
    </w:p>
    <w:p w:rsidR="00DE5756" w:rsidRPr="002C5491" w:rsidRDefault="007630EF" w:rsidP="002C5491">
      <w:pPr>
        <w:suppressAutoHyphens/>
        <w:jc w:val="center"/>
      </w:pPr>
      <w:r w:rsidRPr="002C5491">
        <w:t>_____________</w:t>
      </w:r>
    </w:p>
    <w:sectPr w:rsidR="00DE5756" w:rsidRPr="002C5491" w:rsidSect="002C54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A4" w:rsidRDefault="00BE50A4" w:rsidP="00C10895">
      <w:pPr>
        <w:spacing w:line="240" w:lineRule="auto"/>
      </w:pPr>
      <w:r>
        <w:separator/>
      </w:r>
    </w:p>
    <w:p w:rsidR="00BE50A4" w:rsidRDefault="00BE50A4"/>
  </w:endnote>
  <w:endnote w:type="continuationSeparator" w:id="0">
    <w:p w:rsidR="00BE50A4" w:rsidRDefault="00BE50A4" w:rsidP="00C10895">
      <w:pPr>
        <w:spacing w:line="240" w:lineRule="auto"/>
      </w:pPr>
      <w:r>
        <w:continuationSeparator/>
      </w:r>
    </w:p>
    <w:p w:rsidR="00BE50A4" w:rsidRDefault="00BE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46" w:rsidRPr="002C5491" w:rsidRDefault="00F30246" w:rsidP="002C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84" w:rsidRPr="002C5491" w:rsidRDefault="002C5491" w:rsidP="002C5491">
    <w:pPr>
      <w:pStyle w:val="Footer"/>
    </w:pPr>
    <w:r>
      <w:t xml:space="preserve">EESC-2019-01478-00-00-RES-TRA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764D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764D4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6764D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46" w:rsidRPr="002C5491" w:rsidRDefault="00F30246" w:rsidP="002C54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F6" w:rsidRPr="002C5491" w:rsidRDefault="001672F6" w:rsidP="002C549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F6" w:rsidRPr="002C5491" w:rsidRDefault="002C5491" w:rsidP="002C5491">
    <w:pPr>
      <w:pStyle w:val="Footer"/>
    </w:pPr>
    <w:r>
      <w:t xml:space="preserve">EESC-2019-01478-00-00-RES-TRA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764D4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6764D4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6764D4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F6" w:rsidRPr="002C5491" w:rsidRDefault="001672F6" w:rsidP="002C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A4" w:rsidRDefault="00BE50A4" w:rsidP="00DC37E8">
      <w:pPr>
        <w:spacing w:line="240" w:lineRule="auto"/>
      </w:pPr>
      <w:r>
        <w:separator/>
      </w:r>
    </w:p>
  </w:footnote>
  <w:footnote w:type="continuationSeparator" w:id="0">
    <w:p w:rsidR="00BE50A4" w:rsidRDefault="00BE50A4" w:rsidP="00C10895">
      <w:pPr>
        <w:spacing w:line="240" w:lineRule="auto"/>
      </w:pPr>
      <w:r>
        <w:continuationSeparator/>
      </w:r>
    </w:p>
    <w:p w:rsidR="00BE50A4" w:rsidRDefault="00BE5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46" w:rsidRPr="002C5491" w:rsidRDefault="00F30246" w:rsidP="002C5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46" w:rsidRPr="002C5491" w:rsidRDefault="00F30246" w:rsidP="002C54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46" w:rsidRPr="002C5491" w:rsidRDefault="00F30246" w:rsidP="002C54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F6" w:rsidRPr="002C5491" w:rsidRDefault="001672F6" w:rsidP="002C549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F6" w:rsidRPr="002C5491" w:rsidRDefault="001672F6" w:rsidP="002C549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F6" w:rsidRPr="002C5491" w:rsidRDefault="001672F6" w:rsidP="002C5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53307A3"/>
    <w:multiLevelType w:val="hybridMultilevel"/>
    <w:tmpl w:val="4680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F446F5"/>
    <w:multiLevelType w:val="hybridMultilevel"/>
    <w:tmpl w:val="AF7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5C11"/>
    <w:multiLevelType w:val="hybridMultilevel"/>
    <w:tmpl w:val="76005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95"/>
    <w:rsid w:val="0005327C"/>
    <w:rsid w:val="0005676B"/>
    <w:rsid w:val="0007190C"/>
    <w:rsid w:val="00085B2E"/>
    <w:rsid w:val="000973B5"/>
    <w:rsid w:val="000A6540"/>
    <w:rsid w:val="000A76B9"/>
    <w:rsid w:val="000B2C6F"/>
    <w:rsid w:val="000B7DB9"/>
    <w:rsid w:val="000D33EE"/>
    <w:rsid w:val="000D6AF2"/>
    <w:rsid w:val="000F4121"/>
    <w:rsid w:val="000F562F"/>
    <w:rsid w:val="001155E9"/>
    <w:rsid w:val="001252A7"/>
    <w:rsid w:val="00135BB6"/>
    <w:rsid w:val="00165B3E"/>
    <w:rsid w:val="001672F6"/>
    <w:rsid w:val="0016797D"/>
    <w:rsid w:val="00167BF0"/>
    <w:rsid w:val="00183919"/>
    <w:rsid w:val="0019510C"/>
    <w:rsid w:val="001A1001"/>
    <w:rsid w:val="001B149E"/>
    <w:rsid w:val="001B369A"/>
    <w:rsid w:val="001D290F"/>
    <w:rsid w:val="001D2E0D"/>
    <w:rsid w:val="001D65F7"/>
    <w:rsid w:val="001D6727"/>
    <w:rsid w:val="001F2C84"/>
    <w:rsid w:val="001F7587"/>
    <w:rsid w:val="00203FBF"/>
    <w:rsid w:val="00211111"/>
    <w:rsid w:val="00230C31"/>
    <w:rsid w:val="00237EEF"/>
    <w:rsid w:val="002511BD"/>
    <w:rsid w:val="00262B9D"/>
    <w:rsid w:val="002706E1"/>
    <w:rsid w:val="002820E4"/>
    <w:rsid w:val="00296946"/>
    <w:rsid w:val="002A2B0A"/>
    <w:rsid w:val="002A5013"/>
    <w:rsid w:val="002B095C"/>
    <w:rsid w:val="002C5491"/>
    <w:rsid w:val="002C5707"/>
    <w:rsid w:val="002C658C"/>
    <w:rsid w:val="002C7FD0"/>
    <w:rsid w:val="002E3D64"/>
    <w:rsid w:val="00335A8C"/>
    <w:rsid w:val="003443EB"/>
    <w:rsid w:val="003447DA"/>
    <w:rsid w:val="003579CA"/>
    <w:rsid w:val="00361ABD"/>
    <w:rsid w:val="00382CC6"/>
    <w:rsid w:val="003B5843"/>
    <w:rsid w:val="003C7870"/>
    <w:rsid w:val="003D220F"/>
    <w:rsid w:val="003E1CF7"/>
    <w:rsid w:val="004160CE"/>
    <w:rsid w:val="00417363"/>
    <w:rsid w:val="004407CB"/>
    <w:rsid w:val="00443F73"/>
    <w:rsid w:val="00466BFD"/>
    <w:rsid w:val="00473C75"/>
    <w:rsid w:val="004839A7"/>
    <w:rsid w:val="00485086"/>
    <w:rsid w:val="004E0A55"/>
    <w:rsid w:val="004E1B9D"/>
    <w:rsid w:val="004E7991"/>
    <w:rsid w:val="004F1D7C"/>
    <w:rsid w:val="00503D88"/>
    <w:rsid w:val="005205CF"/>
    <w:rsid w:val="00523033"/>
    <w:rsid w:val="00533006"/>
    <w:rsid w:val="00535328"/>
    <w:rsid w:val="00545F38"/>
    <w:rsid w:val="005539F1"/>
    <w:rsid w:val="00553D22"/>
    <w:rsid w:val="00555B8B"/>
    <w:rsid w:val="00561E07"/>
    <w:rsid w:val="005801EE"/>
    <w:rsid w:val="0059046B"/>
    <w:rsid w:val="00591BC9"/>
    <w:rsid w:val="005B51D2"/>
    <w:rsid w:val="005C246C"/>
    <w:rsid w:val="005C4FE1"/>
    <w:rsid w:val="005E246B"/>
    <w:rsid w:val="006032A7"/>
    <w:rsid w:val="00610336"/>
    <w:rsid w:val="00622D55"/>
    <w:rsid w:val="0062562D"/>
    <w:rsid w:val="00643577"/>
    <w:rsid w:val="0064797A"/>
    <w:rsid w:val="006764D4"/>
    <w:rsid w:val="00692D00"/>
    <w:rsid w:val="006A5ECF"/>
    <w:rsid w:val="006C0F93"/>
    <w:rsid w:val="006E195C"/>
    <w:rsid w:val="006F79BA"/>
    <w:rsid w:val="0070586E"/>
    <w:rsid w:val="0071359C"/>
    <w:rsid w:val="0072186C"/>
    <w:rsid w:val="00760039"/>
    <w:rsid w:val="007630EF"/>
    <w:rsid w:val="00766BF2"/>
    <w:rsid w:val="00770C91"/>
    <w:rsid w:val="00785F90"/>
    <w:rsid w:val="007907BB"/>
    <w:rsid w:val="007A67C7"/>
    <w:rsid w:val="007B19B7"/>
    <w:rsid w:val="007B47E3"/>
    <w:rsid w:val="007C2A9A"/>
    <w:rsid w:val="007E23AD"/>
    <w:rsid w:val="007F754F"/>
    <w:rsid w:val="008026E0"/>
    <w:rsid w:val="00811684"/>
    <w:rsid w:val="00824E3E"/>
    <w:rsid w:val="00836D44"/>
    <w:rsid w:val="008429A1"/>
    <w:rsid w:val="00846EDF"/>
    <w:rsid w:val="008539AE"/>
    <w:rsid w:val="00854784"/>
    <w:rsid w:val="00856733"/>
    <w:rsid w:val="00866C40"/>
    <w:rsid w:val="008843E1"/>
    <w:rsid w:val="008861CE"/>
    <w:rsid w:val="008A40A5"/>
    <w:rsid w:val="008A657D"/>
    <w:rsid w:val="008B05AB"/>
    <w:rsid w:val="008B1AA5"/>
    <w:rsid w:val="008C2757"/>
    <w:rsid w:val="008D00C0"/>
    <w:rsid w:val="008D5390"/>
    <w:rsid w:val="00904455"/>
    <w:rsid w:val="0091384B"/>
    <w:rsid w:val="00914AE7"/>
    <w:rsid w:val="00923CB9"/>
    <w:rsid w:val="00962F48"/>
    <w:rsid w:val="00965151"/>
    <w:rsid w:val="00965801"/>
    <w:rsid w:val="00977976"/>
    <w:rsid w:val="009972A2"/>
    <w:rsid w:val="009A0D6A"/>
    <w:rsid w:val="009A6630"/>
    <w:rsid w:val="009B1C36"/>
    <w:rsid w:val="009F191C"/>
    <w:rsid w:val="00A01955"/>
    <w:rsid w:val="00A23F6B"/>
    <w:rsid w:val="00A24F51"/>
    <w:rsid w:val="00A26544"/>
    <w:rsid w:val="00A71B6A"/>
    <w:rsid w:val="00A90D23"/>
    <w:rsid w:val="00A93CBA"/>
    <w:rsid w:val="00A96AF5"/>
    <w:rsid w:val="00AB1032"/>
    <w:rsid w:val="00AC23F6"/>
    <w:rsid w:val="00AD1CE5"/>
    <w:rsid w:val="00AD27B8"/>
    <w:rsid w:val="00AE2EB3"/>
    <w:rsid w:val="00AF5CFD"/>
    <w:rsid w:val="00AF715D"/>
    <w:rsid w:val="00B0105E"/>
    <w:rsid w:val="00B066E1"/>
    <w:rsid w:val="00B157C3"/>
    <w:rsid w:val="00B2494B"/>
    <w:rsid w:val="00B30553"/>
    <w:rsid w:val="00B459CF"/>
    <w:rsid w:val="00B51131"/>
    <w:rsid w:val="00B5167F"/>
    <w:rsid w:val="00B60919"/>
    <w:rsid w:val="00B65A04"/>
    <w:rsid w:val="00B66461"/>
    <w:rsid w:val="00B7108D"/>
    <w:rsid w:val="00B75336"/>
    <w:rsid w:val="00B92EB4"/>
    <w:rsid w:val="00B94B6F"/>
    <w:rsid w:val="00B968AB"/>
    <w:rsid w:val="00B97A90"/>
    <w:rsid w:val="00BA31B9"/>
    <w:rsid w:val="00BA555A"/>
    <w:rsid w:val="00BD1325"/>
    <w:rsid w:val="00BE1EC7"/>
    <w:rsid w:val="00BE50A4"/>
    <w:rsid w:val="00C10895"/>
    <w:rsid w:val="00C3589B"/>
    <w:rsid w:val="00C417AB"/>
    <w:rsid w:val="00C60899"/>
    <w:rsid w:val="00C66254"/>
    <w:rsid w:val="00C76FDD"/>
    <w:rsid w:val="00C928AA"/>
    <w:rsid w:val="00CB26E4"/>
    <w:rsid w:val="00CE545F"/>
    <w:rsid w:val="00D0478B"/>
    <w:rsid w:val="00D10283"/>
    <w:rsid w:val="00D342DD"/>
    <w:rsid w:val="00D3647D"/>
    <w:rsid w:val="00D37FA5"/>
    <w:rsid w:val="00D76A92"/>
    <w:rsid w:val="00D80F99"/>
    <w:rsid w:val="00D93080"/>
    <w:rsid w:val="00DC17A5"/>
    <w:rsid w:val="00DC37E8"/>
    <w:rsid w:val="00DE1512"/>
    <w:rsid w:val="00DE4793"/>
    <w:rsid w:val="00DE531F"/>
    <w:rsid w:val="00DE5756"/>
    <w:rsid w:val="00DE6EEC"/>
    <w:rsid w:val="00E01876"/>
    <w:rsid w:val="00E1252C"/>
    <w:rsid w:val="00E42142"/>
    <w:rsid w:val="00E4574D"/>
    <w:rsid w:val="00E60F5B"/>
    <w:rsid w:val="00E644DA"/>
    <w:rsid w:val="00E95CD1"/>
    <w:rsid w:val="00EA34C7"/>
    <w:rsid w:val="00EC0D70"/>
    <w:rsid w:val="00EC29DB"/>
    <w:rsid w:val="00EC70A7"/>
    <w:rsid w:val="00EE121B"/>
    <w:rsid w:val="00EE1A2D"/>
    <w:rsid w:val="00EE2F88"/>
    <w:rsid w:val="00F12008"/>
    <w:rsid w:val="00F1343E"/>
    <w:rsid w:val="00F172E2"/>
    <w:rsid w:val="00F20AC7"/>
    <w:rsid w:val="00F30246"/>
    <w:rsid w:val="00F33A5E"/>
    <w:rsid w:val="00F361FF"/>
    <w:rsid w:val="00F412F2"/>
    <w:rsid w:val="00F43F5A"/>
    <w:rsid w:val="00F721BB"/>
    <w:rsid w:val="00F74A2A"/>
    <w:rsid w:val="00F80F00"/>
    <w:rsid w:val="00F87844"/>
    <w:rsid w:val="00FB2608"/>
    <w:rsid w:val="00FB6D4A"/>
    <w:rsid w:val="00FC10AD"/>
    <w:rsid w:val="00FD0F82"/>
    <w:rsid w:val="00FF41C3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CC69A9"/>
  <w15:docId w15:val="{8BA8319F-C8FE-4DFB-8794-9FE6F50A6F61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08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B2608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B2608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B2608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B2608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B2608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B2608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B2608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2608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B2608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895"/>
    <w:rPr>
      <w:rFonts w:ascii="Times New Roman" w:eastAsia="Times New Roman" w:hAnsi="Times New Roman" w:cs="Times New Roman"/>
      <w:kern w:val="28"/>
      <w:szCs w:val="20"/>
      <w:lang w:val="pl-PL"/>
    </w:rPr>
  </w:style>
  <w:style w:type="character" w:customStyle="1" w:styleId="Heading2Char">
    <w:name w:val="Heading 2 Char"/>
    <w:basedOn w:val="DefaultParagraphFont"/>
    <w:link w:val="Heading2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3Char">
    <w:name w:val="Heading 3 Char"/>
    <w:basedOn w:val="DefaultParagraphFont"/>
    <w:link w:val="Heading3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4Char">
    <w:name w:val="Heading 4 Char"/>
    <w:basedOn w:val="DefaultParagraphFont"/>
    <w:link w:val="Heading4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5Char">
    <w:name w:val="Heading 5 Char"/>
    <w:basedOn w:val="DefaultParagraphFont"/>
    <w:link w:val="Heading5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6Char">
    <w:name w:val="Heading 6 Char"/>
    <w:basedOn w:val="DefaultParagraphFont"/>
    <w:link w:val="Heading6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7Char">
    <w:name w:val="Heading 7 Char"/>
    <w:basedOn w:val="DefaultParagraphFont"/>
    <w:link w:val="Heading7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8Char">
    <w:name w:val="Heading 8 Char"/>
    <w:basedOn w:val="DefaultParagraphFont"/>
    <w:link w:val="Heading8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Heading9Char">
    <w:name w:val="Heading 9 Char"/>
    <w:basedOn w:val="DefaultParagraphFont"/>
    <w:link w:val="Heading9"/>
    <w:rsid w:val="00C10895"/>
    <w:rPr>
      <w:rFonts w:ascii="Times New Roman" w:eastAsia="Times New Roman" w:hAnsi="Times New Roman" w:cs="Times New Roman"/>
      <w:szCs w:val="20"/>
      <w:lang w:val="pl-PL"/>
    </w:rPr>
  </w:style>
  <w:style w:type="paragraph" w:styleId="Footer">
    <w:name w:val="footer"/>
    <w:basedOn w:val="Normal"/>
    <w:link w:val="FooterChar"/>
    <w:rsid w:val="00FB2608"/>
  </w:style>
  <w:style w:type="character" w:customStyle="1" w:styleId="FooterChar">
    <w:name w:val="Footer Char"/>
    <w:basedOn w:val="DefaultParagraphFont"/>
    <w:link w:val="Footer"/>
    <w:rsid w:val="00C10895"/>
    <w:rPr>
      <w:rFonts w:ascii="Times New Roman" w:eastAsia="Times New Roman" w:hAnsi="Times New Roman" w:cs="Times New Roman"/>
      <w:szCs w:val="20"/>
      <w:lang w:val="pl-PL"/>
    </w:rPr>
  </w:style>
  <w:style w:type="paragraph" w:styleId="FootnoteText">
    <w:name w:val="footnote text"/>
    <w:basedOn w:val="Normal"/>
    <w:link w:val="FootnoteTextChar"/>
    <w:rsid w:val="00FB260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C10895"/>
    <w:rPr>
      <w:rFonts w:ascii="Times New Roman" w:eastAsia="Times New Roman" w:hAnsi="Times New Roman" w:cs="Times New Roman"/>
      <w:sz w:val="16"/>
      <w:szCs w:val="20"/>
      <w:lang w:val="pl-PL"/>
    </w:rPr>
  </w:style>
  <w:style w:type="paragraph" w:styleId="Header">
    <w:name w:val="header"/>
    <w:basedOn w:val="Normal"/>
    <w:link w:val="HeaderChar"/>
    <w:rsid w:val="00FB2608"/>
  </w:style>
  <w:style w:type="character" w:customStyle="1" w:styleId="HeaderChar">
    <w:name w:val="Header Char"/>
    <w:basedOn w:val="DefaultParagraphFont"/>
    <w:link w:val="Header"/>
    <w:rsid w:val="00C10895"/>
    <w:rPr>
      <w:rFonts w:ascii="Times New Roman" w:eastAsia="Times New Roman" w:hAnsi="Times New Roman" w:cs="Times New Roman"/>
      <w:szCs w:val="20"/>
      <w:lang w:val="pl-PL"/>
    </w:rPr>
  </w:style>
  <w:style w:type="character" w:styleId="FootnoteReference">
    <w:name w:val="footnote reference"/>
    <w:basedOn w:val="DefaultParagraphFont"/>
    <w:rsid w:val="00FB2608"/>
    <w:rPr>
      <w:sz w:val="24"/>
      <w:vertAlign w:val="superscript"/>
    </w:rPr>
  </w:style>
  <w:style w:type="paragraph" w:styleId="Revision">
    <w:name w:val="Revision"/>
    <w:hidden/>
    <w:uiPriority w:val="99"/>
    <w:semiHidden/>
    <w:rsid w:val="006479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7907BB"/>
    <w:pPr>
      <w:overflowPunct/>
      <w:autoSpaceDE/>
      <w:autoSpaceDN/>
      <w:adjustRightInd/>
      <w:ind w:left="720"/>
      <w:contextualSpacing/>
      <w:textAlignment w:val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CTJJHAUHWN5E-1741767729-5138</_dlc_DocId>
    <_dlc_DocIdUrl xmlns="bfc960a6-20da-4c94-8684-71380fca093b">
      <Url>http://dm2016/eesc/2019/_layouts/15/DocIdRedir.aspx?ID=CTJJHAUHWN5E-1741767729-5138</Url>
      <Description>CTJJHAUHWN5E-1741767729-5138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</TermName>
          <TermId xmlns="http://schemas.microsoft.com/office/infopath/2007/PartnerControls">9e3e62eb-6858-4bc7-8a50-3453e395fd01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2019-05-16T12:00:00+00:00</ProductionDate>
    <FicheYear xmlns="bfc960a6-20da-4c94-8684-71380fca093b">2019</FicheYear>
    <DocumentNumber xmlns="6cbcf4cf-e730-47de-961e-b7987213c417">1478</DocumentNumber>
    <DocumentVersion xmlns="bfc960a6-20da-4c94-8684-71380fca093b">0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204</Value>
      <Value>25</Value>
      <Value>21</Value>
      <Value>17</Value>
      <Value>16</Value>
      <Value>14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5201</FicheNumber>
    <DocumentPart xmlns="bfc960a6-20da-4c94-8684-71380fca093b">0</DocumentPart>
    <AdoptionDate xmlns="bfc960a6-20da-4c94-8684-71380fca093b">2019-05-15T12:00:00+00:00</AdoptionDate>
    <RequestingService xmlns="bfc960a6-20da-4c94-8684-71380fca093b">Greffe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18059A-7E99-40D7-A9A3-A084966777E0}"/>
</file>

<file path=customXml/itemProps2.xml><?xml version="1.0" encoding="utf-8"?>
<ds:datastoreItem xmlns:ds="http://schemas.openxmlformats.org/officeDocument/2006/customXml" ds:itemID="{CF024FB9-33CE-4DA9-B516-4A51A142C094}"/>
</file>

<file path=customXml/itemProps3.xml><?xml version="1.0" encoding="utf-8"?>
<ds:datastoreItem xmlns:ds="http://schemas.openxmlformats.org/officeDocument/2006/customXml" ds:itemID="{B44ABF4E-61AE-41A9-80B3-6049DBC3569A}"/>
</file>

<file path=customXml/itemProps4.xml><?xml version="1.0" encoding="utf-8"?>
<ds:datastoreItem xmlns:ds="http://schemas.openxmlformats.org/officeDocument/2006/customXml" ds:itemID="{ABB23CBC-3E5A-409F-9666-F022A9C06ED7}"/>
</file>

<file path=customXml/itemProps5.xml><?xml version="1.0" encoding="utf-8"?>
<ds:datastoreItem xmlns:ds="http://schemas.openxmlformats.org/officeDocument/2006/customXml" ds:itemID="{BAC5C60E-DF77-42E2-9427-A7B77C499233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Resolution "Let's turn out and vote for a united Europe"</vt:lpstr>
    </vt:vector>
  </TitlesOfParts>
  <Company>CESE-CdR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Rezolucja: Weźmy udział w wyborach i zagłosujmy za zjednoczoną Europą</dc:title>
  <dc:creator>Françoise Jeanpierre</dc:creator>
  <cp:keywords>EESC-2019-01478-00-00-RES-TRA-EN</cp:keywords>
  <dc:description>Rapporteur:  - Original language: EN - Date of document: 16/05/2019 - Date of meeting:  - External documents:  - Administrator: M. Power John</dc:description>
  <cp:lastModifiedBy>mwis</cp:lastModifiedBy>
  <cp:revision>7</cp:revision>
  <cp:lastPrinted>2019-04-29T09:43:00Z</cp:lastPrinted>
  <dcterms:created xsi:type="dcterms:W3CDTF">2019-05-15T14:41:00Z</dcterms:created>
  <dcterms:modified xsi:type="dcterms:W3CDTF">2019-05-16T07:54:00Z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15/05/2019, 15/05/2019, 02/05/2019, 02/05/2019, 22/06/2017, 13/06/2017, 13/06/2017, 12/06/2017</vt:lpwstr>
  </property>
  <property fmtid="{D5CDD505-2E9C-101B-9397-08002B2CF9AE}" pid="4" name="Pref_Time">
    <vt:lpwstr>16:40:41, 16:34:38, 09:03:20, 08:46:51, 14:53:17, 15:32:11, 12:16:57, 16:54:53</vt:lpwstr>
  </property>
  <property fmtid="{D5CDD505-2E9C-101B-9397-08002B2CF9AE}" pid="5" name="Pref_User">
    <vt:lpwstr>amett, ssex, enied, YMUR, enied, amett, YMUR, hnic</vt:lpwstr>
  </property>
  <property fmtid="{D5CDD505-2E9C-101B-9397-08002B2CF9AE}" pid="6" name="Pref_FileName">
    <vt:lpwstr>EESC-2019-01478-00-00-RES-TRA-EN-CRR.docx, EESC-2019-01478-00-00-RES-CRR-EN.docx, EESC-2019-01478-00-00-PRES-TRA-EN-CRR.docx, EESC-2019-01478-00-00-PRES-CRR-EN.docx, EESC-2017-02874-00-00-PRES-ORI.docx, EESC-2017-02507-04-01-TCD-TRA-EN-CRR.docx, EESC-2017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a87630a6-2aae-46b9-8ed6-6f0dc04da736</vt:lpwstr>
  </property>
  <property fmtid="{D5CDD505-2E9C-101B-9397-08002B2CF9AE}" pid="9" name="AvailableTranslations">
    <vt:lpwstr>57;#RO|feb747a2-64cd-4299-af12-4833ddc30497;#52;#DA|5d49c027-8956-412b-aa16-e85a0f96ad0e;#38;#SV|c2ed69e7-a339-43d7-8f22-d93680a92aa0;#46;#CS|72f9705b-0217-4fd3-bea2-cbc7ed80e26e;#14;#DE|f6b31e5a-26fa-4935-b661-318e46daf27e;#64;#PT|50ccc04a-eadd-42ae-a0cb-acaf45f812ba;#25;#SK|46d9fce0-ef79-4f71-b89b-cd6aa82426b8;#62;#FI|87606a43-d45f-42d6-b8c9-e1a3457db5b7;#59;#HR|2f555653-ed1a-4fe6-8362-9082d95989e5;#4;#EN|f2175f21-25d7-44a3-96da-d6a61b075e1b;#16;#PL|1e03da61-4678-4e07-b136-b5024ca9197b;#17;#ES|e7a6b05b-ae16-40c8-add9-68b64b03aeba;#63;#MT|7df99101-6854-4a26-b53a-b88c0da02c26;#60;#HU|6b229040-c589-4408-b4c1-4285663d20a8;#49;#EL|6d4f4d51-af9b-4650-94b4-4276bee85c91;#48;#LT|a7ff5ce7-6123-4f68-865a-a57c31810414;#55;#BG|1a1b3951-7821-4e6a-85f5-5673fc08bd2c;#45;#NL|55c6556c-b4f4-441d-9acf-c498d4f838bd;#58;#LV|46f7e311-5d9f-4663-b433-18aeccb7ace7;#56;#SL|98a412ae-eb01-49e9-ae3d-585a81724cfc;#65;#ET|ff6c3f4c-b02c-4c3c-ab07-2c37995a7a0a;#21;#IT|0774613c-01ed-4e5d-a25d-11d2388de825</vt:lpwstr>
  </property>
  <property fmtid="{D5CDD505-2E9C-101B-9397-08002B2CF9AE}" pid="10" name="DocumentType_0">
    <vt:lpwstr>RES|9e3e62eb-6858-4bc7-8a50-3453e395fd01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1478</vt:i4>
  </property>
  <property fmtid="{D5CDD505-2E9C-101B-9397-08002B2CF9AE}" pid="14" name="FicheYear">
    <vt:i4>2019</vt:i4>
  </property>
  <property fmtid="{D5CDD505-2E9C-101B-9397-08002B2CF9AE}" pid="15" name="DocumentVersion">
    <vt:i4>0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2019-05-15T12:00:00Z</vt:filetime>
  </property>
  <property fmtid="{D5CDD505-2E9C-101B-9397-08002B2CF9AE}" pid="21" name="DocumentType">
    <vt:lpwstr>204;#RES|9e3e62eb-6858-4bc7-8a50-3453e395fd01</vt:lpwstr>
  </property>
  <property fmtid="{D5CDD505-2E9C-101B-9397-08002B2CF9AE}" pid="22" name="RequestingService">
    <vt:lpwstr>Greffe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9" name="AvailableTranslations_0">
    <vt:lpwstr>RO|feb747a2-64cd-4299-af12-4833ddc30497;DA|5d49c027-8956-412b-aa16-e85a0f96ad0e;SV|c2ed69e7-a339-43d7-8f22-d93680a92aa0;CS|72f9705b-0217-4fd3-bea2-cbc7ed80e26e;DE|f6b31e5a-26fa-4935-b661-318e46daf27e;PT|50ccc04a-eadd-42ae-a0cb-acaf45f812ba;SK|46d9fce0-ef79-4f71-b89b-cd6aa82426b8;FI|87606a43-d45f-42d6-b8c9-e1a3457db5b7;HR|2f555653-ed1a-4fe6-8362-9082d95989e5;EN|f2175f21-25d7-44a3-96da-d6a61b075e1b;ES|e7a6b05b-ae16-40c8-add9-68b64b03aeba;MT|7df99101-6854-4a26-b53a-b88c0da02c26;HU|6b229040-c589-4408-b4c1-4285663d20a8;EL|6d4f4d51-af9b-4650-94b4-4276bee85c91;LT|a7ff5ce7-6123-4f68-865a-a57c31810414;BG|1a1b3951-7821-4e6a-85f5-5673fc08bd2c;NL|55c6556c-b4f4-441d-9acf-c498d4f838bd;LV|46f7e311-5d9f-4663-b433-18aeccb7ace7;SL|98a412ae-eb01-49e9-ae3d-585a81724cfc;ET|ff6c3f4c-b02c-4c3c-ab07-2c37995a7a0a;IT|0774613c-01ed-4e5d-a25d-11d2388de825</vt:lpwstr>
  </property>
  <property fmtid="{D5CDD505-2E9C-101B-9397-08002B2CF9AE}" pid="30" name="DocumentStatus_0">
    <vt:lpwstr>TRA|150d2a88-1431-44e6-a8ca-0bb753ab8672</vt:lpwstr>
  </property>
  <property fmtid="{D5CDD505-2E9C-101B-9397-08002B2CF9AE}" pid="31" name="OriginalLanguage_0">
    <vt:lpwstr>EN|f2175f21-25d7-44a3-96da-d6a61b075e1b</vt:lpwstr>
  </property>
  <property fmtid="{D5CDD505-2E9C-101B-9397-08002B2CF9AE}" pid="32" name="TaxCatchAll">
    <vt:lpwstr>60;#HU|6b229040-c589-4408-b4c1-4285663d20a8;#56;#SL|98a412ae-eb01-49e9-ae3d-585a81724cfc;#65;#ET|ff6c3f4c-b02c-4c3c-ab07-2c37995a7a0a;#64;#PT|50ccc04a-eadd-42ae-a0cb-acaf45f812ba;#63;#MT|7df99101-6854-4a26-b53a-b88c0da02c26;#25;#SK|46d9fce0-ef79-4f71-b89b-cd6aa82426b8;#38;#SV|c2ed69e7-a339-43d7-8f22-d93680a92aa0;#62;#FI|87606a43-d45f-42d6-b8c9-e1a3457db5b7;#59;#HR|2f555653-ed1a-4fe6-8362-9082d95989e5;#58;#LV|46f7e311-5d9f-4663-b433-18aeccb7ace7;#57;#RO|feb747a2-64cd-4299-af12-4833ddc30497;#204;#RES|9e3e62eb-6858-4bc7-8a50-3453e395fd01;#55;#BG|1a1b3951-7821-4e6a-85f5-5673fc08bd2c;#17;#ES|e7a6b05b-ae16-40c8-add9-68b64b03aeba;#52;#DA|5d49c027-8956-412b-aa16-e85a0f96ad0e;#14;#DE|f6b31e5a-26fa-4935-b661-318e46daf27e;#49;#EL|6d4f4d51-af9b-4650-94b4-4276bee85c91;#48;#LT|a7ff5ce7-6123-4f68-865a-a57c31810414;#46;#CS|72f9705b-0217-4fd3-bea2-cbc7ed80e26e;#45;#NL|55c6556c-b4f4-441d-9acf-c498d4f838bd;#7;#Final|ea5e6674-7b27-4bac-b091-73adbb394efe;#21;#IT|0774613c-01ed-4e5d-a25d-11d2388de825;#5;#Unrestricted|826e22d7-d029-4ec0-a450-0c28ff673572;#4;#EN|f2175f21-25d7-44a3-96da-d6a61b075e1b;#2;#TRA|150d2a88-1431-44e6-a8ca-0bb753ab8672;#1;#EESC|422833ec-8d7e-4e65-8e4e-8bed07ffb729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7;#Final|ea5e6674-7b27-4bac-b091-73adbb394efe</vt:lpwstr>
  </property>
  <property fmtid="{D5CDD505-2E9C-101B-9397-08002B2CF9AE}" pid="35" name="DocumentYear">
    <vt:i4>2019</vt:i4>
  </property>
  <property fmtid="{D5CDD505-2E9C-101B-9397-08002B2CF9AE}" pid="36" name="FicheNumber">
    <vt:i4>5201</vt:i4>
  </property>
  <property fmtid="{D5CDD505-2E9C-101B-9397-08002B2CF9AE}" pid="37" name="DocumentLanguage">
    <vt:lpwstr>16;#PL|1e03da61-4678-4e07-b136-b5024ca9197b</vt:lpwstr>
  </property>
</Properties>
</file>