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D04E9" w14:textId="77777777" w:rsidR="002C26C6" w:rsidRPr="008D2994" w:rsidRDefault="005006F0" w:rsidP="002C26C6">
      <w:pPr>
        <w:spacing w:line="360" w:lineRule="auto"/>
        <w:jc w:val="center"/>
        <w:rPr>
          <w:b/>
          <w:caps/>
        </w:rPr>
      </w:pPr>
      <w:bookmarkStart w:id="0" w:name="_GoBack"/>
      <w:bookmarkEnd w:id="0"/>
      <w:r>
        <w:rPr>
          <w:noProof/>
          <w:lang w:val="fr-BE" w:eastAsia="fr-BE"/>
        </w:rPr>
        <w:drawing>
          <wp:inline distT="0" distB="0" distL="0" distR="0" wp14:anchorId="1B3D07A0" wp14:editId="1B3D07A1">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2C26C6">
        <w:rPr>
          <w:b/>
          <w:caps/>
          <w:noProof/>
          <w:sz w:val="20"/>
          <w:lang w:val="fr-BE" w:eastAsia="fr-BE"/>
        </w:rPr>
        <mc:AlternateContent>
          <mc:Choice Requires="wps">
            <w:drawing>
              <wp:anchor distT="0" distB="0" distL="114300" distR="114300" simplePos="0" relativeHeight="251659264" behindDoc="1" locked="0" layoutInCell="0" allowOverlap="1" wp14:anchorId="1B3D07A2" wp14:editId="1B3D07A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D07B5" w14:textId="77777777" w:rsidR="000306BA" w:rsidRPr="00260E65" w:rsidRDefault="000306BA">
                            <w:pPr>
                              <w:jc w:val="center"/>
                              <w:rPr>
                                <w:rFonts w:ascii="Arial" w:hAnsi="Arial" w:cs="Arial"/>
                                <w:b/>
                                <w:bCs/>
                                <w:sz w:val="48"/>
                              </w:rPr>
                            </w:pPr>
                            <w:r>
                              <w:rPr>
                                <w:rFonts w:ascii="Arial" w:hAnsi="Arial"/>
                                <w:b/>
                                <w:bCs/>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D07A2"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1B3D07B5" w14:textId="77777777" w:rsidR="000306BA" w:rsidRPr="00260E65" w:rsidRDefault="000306BA">
                      <w:pPr>
                        <w:jc w:val="center"/>
                        <w:rPr>
                          <w:rFonts w:ascii="Arial" w:hAnsi="Arial" w:cs="Arial"/>
                          <w:b/>
                          <w:bCs/>
                          <w:sz w:val="48"/>
                        </w:rPr>
                      </w:pPr>
                      <w:r>
                        <w:rPr>
                          <w:rFonts w:ascii="Arial" w:hAnsi="Arial"/>
                          <w:b/>
                          <w:bCs/>
                          <w:sz w:val="48"/>
                        </w:rPr>
                        <w:t>ET</w:t>
                      </w:r>
                    </w:p>
                  </w:txbxContent>
                </v:textbox>
                <w10:wrap anchorx="page" anchory="page"/>
              </v:shape>
            </w:pict>
          </mc:Fallback>
        </mc:AlternateContent>
      </w:r>
    </w:p>
    <w:p w14:paraId="1B3D04EA" w14:textId="77777777" w:rsidR="002C26C6" w:rsidRPr="008D2994" w:rsidRDefault="002C26C6" w:rsidP="002C26C6">
      <w:pPr>
        <w:spacing w:line="360" w:lineRule="auto"/>
        <w:jc w:val="center"/>
        <w:rPr>
          <w:b/>
          <w:caps/>
        </w:rPr>
      </w:pPr>
    </w:p>
    <w:p w14:paraId="1B3D04EB" w14:textId="77777777" w:rsidR="002C26C6" w:rsidRPr="008D2994" w:rsidRDefault="002C26C6" w:rsidP="002C26C6">
      <w:pPr>
        <w:spacing w:line="360" w:lineRule="auto"/>
        <w:jc w:val="center"/>
        <w:rPr>
          <w:b/>
          <w:caps/>
        </w:rPr>
      </w:pPr>
    </w:p>
    <w:p w14:paraId="1B3D04EC" w14:textId="77777777" w:rsidR="002C26C6" w:rsidRPr="008D2994" w:rsidRDefault="002C26C6" w:rsidP="002C26C6">
      <w:pPr>
        <w:spacing w:line="360" w:lineRule="auto"/>
        <w:jc w:val="center"/>
        <w:rPr>
          <w:b/>
          <w:caps/>
        </w:rPr>
      </w:pPr>
    </w:p>
    <w:p w14:paraId="1B3D04ED" w14:textId="77777777" w:rsidR="002C26C6" w:rsidRPr="008D2994" w:rsidRDefault="002C26C6" w:rsidP="002C26C6">
      <w:pPr>
        <w:spacing w:line="360" w:lineRule="auto"/>
        <w:jc w:val="center"/>
        <w:rPr>
          <w:b/>
          <w:caps/>
        </w:rPr>
      </w:pPr>
    </w:p>
    <w:p w14:paraId="1B3D04EE" w14:textId="77777777" w:rsidR="002C26C6" w:rsidRPr="008D2994" w:rsidRDefault="002C26C6" w:rsidP="002C26C6">
      <w:pPr>
        <w:spacing w:line="360" w:lineRule="auto"/>
        <w:jc w:val="center"/>
        <w:rPr>
          <w:b/>
          <w:caps/>
        </w:rPr>
      </w:pPr>
    </w:p>
    <w:p w14:paraId="1B3D04EF" w14:textId="77777777" w:rsidR="002C26C6" w:rsidRPr="008D2994" w:rsidRDefault="002C26C6" w:rsidP="002C26C6">
      <w:pPr>
        <w:spacing w:line="360" w:lineRule="auto"/>
        <w:jc w:val="center"/>
        <w:rPr>
          <w:b/>
          <w:caps/>
        </w:rPr>
      </w:pPr>
    </w:p>
    <w:p w14:paraId="1B3D04F0" w14:textId="77777777" w:rsidR="002C26C6" w:rsidRPr="008D2994" w:rsidRDefault="002C26C6" w:rsidP="002C26C6">
      <w:pPr>
        <w:spacing w:line="360" w:lineRule="auto"/>
        <w:jc w:val="center"/>
        <w:rPr>
          <w:b/>
          <w:caps/>
        </w:rPr>
      </w:pPr>
    </w:p>
    <w:p w14:paraId="1B3D04F1" w14:textId="77777777" w:rsidR="002C26C6" w:rsidRPr="008D2994" w:rsidRDefault="002C26C6" w:rsidP="002C26C6">
      <w:pPr>
        <w:spacing w:line="360" w:lineRule="auto"/>
        <w:jc w:val="center"/>
        <w:rPr>
          <w:b/>
          <w:caps/>
        </w:rPr>
      </w:pPr>
    </w:p>
    <w:p w14:paraId="1B3D04F2" w14:textId="77777777" w:rsidR="002C26C6" w:rsidRPr="008D2994" w:rsidRDefault="002C26C6" w:rsidP="00D63F1B">
      <w:pPr>
        <w:spacing w:line="360" w:lineRule="auto"/>
        <w:jc w:val="center"/>
        <w:rPr>
          <w:rFonts w:eastAsia="Times New Roman"/>
          <w:b/>
          <w:caps/>
          <w:sz w:val="22"/>
          <w:szCs w:val="20"/>
        </w:rPr>
      </w:pPr>
      <w:r>
        <w:rPr>
          <w:b/>
          <w:caps/>
        </w:rPr>
        <w:t>EUROOPA MAJANDUS- JA SOTSIAALKOMITEE</w:t>
      </w:r>
      <w:r>
        <w:rPr>
          <w:b/>
        </w:rPr>
        <w:br/>
      </w:r>
      <w:r>
        <w:rPr>
          <w:b/>
        </w:rPr>
        <w:br/>
      </w:r>
      <w:r>
        <w:rPr>
          <w:b/>
          <w:caps/>
        </w:rPr>
        <w:t>KODUKORRA</w:t>
      </w:r>
      <w:r>
        <w:rPr>
          <w:b/>
          <w:caps/>
        </w:rPr>
        <w:br/>
      </w:r>
      <w:r>
        <w:rPr>
          <w:b/>
          <w:caps/>
        </w:rPr>
        <w:br/>
        <w:t>RAKENDUSEESKIRI</w:t>
      </w:r>
    </w:p>
    <w:p w14:paraId="1B3D04F3" w14:textId="77777777" w:rsidR="002C26C6" w:rsidRPr="008D2994" w:rsidRDefault="00A20177" w:rsidP="002C26C6">
      <w:pPr>
        <w:jc w:val="center"/>
        <w:rPr>
          <w:b/>
        </w:rPr>
      </w:pPr>
      <w:r>
        <w:rPr>
          <w:b/>
        </w:rPr>
        <w:t>VEEBRUAR 2021</w:t>
      </w:r>
    </w:p>
    <w:p w14:paraId="1B3D04F4" w14:textId="77777777" w:rsidR="002C26C6" w:rsidRPr="008D2994" w:rsidRDefault="002C26C6" w:rsidP="002C26C6">
      <w:pPr>
        <w:spacing w:line="360" w:lineRule="auto"/>
        <w:jc w:val="center"/>
        <w:rPr>
          <w:rFonts w:eastAsia="Times New Roman"/>
          <w:b/>
          <w:lang w:eastAsia="en-US"/>
        </w:rPr>
      </w:pPr>
    </w:p>
    <w:p w14:paraId="1B3D04F5" w14:textId="77777777" w:rsidR="002C26C6" w:rsidRPr="008D2994" w:rsidRDefault="002C26C6" w:rsidP="00D63F1B">
      <w:pPr>
        <w:jc w:val="center"/>
        <w:rPr>
          <w:b/>
        </w:rPr>
      </w:pPr>
    </w:p>
    <w:p w14:paraId="1B3D04F6" w14:textId="77777777" w:rsidR="002F35E4" w:rsidRPr="008D2994" w:rsidRDefault="002F35E4" w:rsidP="00D63F1B">
      <w:pPr>
        <w:jc w:val="center"/>
        <w:rPr>
          <w:b/>
        </w:rPr>
        <w:sectPr w:rsidR="002F35E4" w:rsidRPr="008D2994" w:rsidSect="00AE0EE8">
          <w:footerReference w:type="default" r:id="rId12"/>
          <w:pgSz w:w="11906" w:h="16838"/>
          <w:pgMar w:top="1417" w:right="1417" w:bottom="1417" w:left="1417" w:header="709" w:footer="709" w:gutter="0"/>
          <w:pgNumType w:start="1"/>
          <w:cols w:space="708"/>
          <w:docGrid w:linePitch="326"/>
        </w:sectPr>
      </w:pPr>
    </w:p>
    <w:p w14:paraId="1B3D04F7" w14:textId="77777777" w:rsidR="002C26C6" w:rsidRPr="008D2994" w:rsidRDefault="002C26C6" w:rsidP="00D63F1B">
      <w:pPr>
        <w:jc w:val="center"/>
        <w:rPr>
          <w:b/>
        </w:rPr>
      </w:pPr>
    </w:p>
    <w:p w14:paraId="1B3D04F8" w14:textId="77777777" w:rsidR="002C26C6" w:rsidRPr="008D2994" w:rsidRDefault="002C26C6" w:rsidP="00D63F1B">
      <w:pPr>
        <w:jc w:val="center"/>
        <w:rPr>
          <w:rFonts w:eastAsia="Times New Roman"/>
          <w:b/>
          <w:spacing w:val="-2"/>
        </w:rPr>
      </w:pPr>
      <w:r>
        <w:rPr>
          <w:b/>
        </w:rPr>
        <w:t>EELMÄRKUSED</w:t>
      </w:r>
    </w:p>
    <w:p w14:paraId="1B3D04F9" w14:textId="77777777" w:rsidR="002C26C6" w:rsidRPr="008D2994" w:rsidRDefault="002C26C6" w:rsidP="002C26C6">
      <w:pPr>
        <w:jc w:val="both"/>
        <w:rPr>
          <w:b/>
        </w:rPr>
      </w:pPr>
    </w:p>
    <w:p w14:paraId="1B3D04FA" w14:textId="77777777" w:rsidR="002C26C6" w:rsidRPr="008D2994" w:rsidRDefault="002C26C6" w:rsidP="00254A7B">
      <w:pPr>
        <w:pStyle w:val="BodyText"/>
        <w:numPr>
          <w:ilvl w:val="0"/>
          <w:numId w:val="73"/>
        </w:numPr>
        <w:spacing w:line="288" w:lineRule="auto"/>
        <w:ind w:left="567" w:hanging="567"/>
        <w:rPr>
          <w:sz w:val="24"/>
        </w:rPr>
      </w:pPr>
      <w:r>
        <w:rPr>
          <w:sz w:val="24"/>
        </w:rPr>
        <w:t>Komitee poolt 5. juulil 2006. aastal vastu võetud ja viimati 28. jaanuaril 2021 muudetud kodukorra artikli 8 lõike 4 ja artikli 77 lõike 2a (nüüdne artikli 86 lõige 3) kohaselt on Euroopa Majandus- ja Sotsiaalkomitee juhatus vastu võtnud järgmise rakenduseeskirja.</w:t>
      </w:r>
    </w:p>
    <w:p w14:paraId="1B3D04FB" w14:textId="77777777" w:rsidR="002C26C6" w:rsidRPr="008D2994" w:rsidRDefault="002C26C6" w:rsidP="00D63F1B">
      <w:pPr>
        <w:spacing w:line="288" w:lineRule="auto"/>
        <w:jc w:val="both"/>
      </w:pPr>
    </w:p>
    <w:p w14:paraId="1B3D04FC" w14:textId="77777777" w:rsidR="002C26C6" w:rsidRPr="00745533" w:rsidRDefault="002C26C6" w:rsidP="00D63F1B">
      <w:pPr>
        <w:pStyle w:val="BodyText"/>
        <w:numPr>
          <w:ilvl w:val="0"/>
          <w:numId w:val="73"/>
        </w:numPr>
        <w:spacing w:line="288" w:lineRule="auto"/>
        <w:ind w:left="567" w:hanging="567"/>
      </w:pPr>
      <w:r>
        <w:rPr>
          <w:sz w:val="24"/>
        </w:rPr>
        <w:t>Numeratsioon ja viited rakenduseeskirjas on kooskõlas kodukorra vastava numeratsiooni ja vastavate viidetega.</w:t>
      </w:r>
    </w:p>
    <w:p w14:paraId="1B3D04FD" w14:textId="77777777" w:rsidR="00745533" w:rsidRDefault="00745533" w:rsidP="00745533">
      <w:pPr>
        <w:pStyle w:val="ListParagraph"/>
      </w:pPr>
    </w:p>
    <w:p w14:paraId="1B3D04FE" w14:textId="77777777" w:rsidR="002C26C6" w:rsidRPr="008D2994" w:rsidRDefault="002C26C6" w:rsidP="00745533">
      <w:pPr>
        <w:pStyle w:val="BodyText"/>
        <w:numPr>
          <w:ilvl w:val="0"/>
          <w:numId w:val="73"/>
        </w:numPr>
        <w:spacing w:line="288" w:lineRule="auto"/>
        <w:ind w:left="567" w:hanging="567"/>
      </w:pPr>
      <w:r>
        <w:rPr>
          <w:sz w:val="24"/>
        </w:rPr>
        <w:t>Käesoleva väljaande on koostanud Euroopa Majandus- ja Sotsiaalkomitee peasekretariaat, võttes arvesse komitee juhatuse heaks kiidetud eri muudatusi.</w:t>
      </w:r>
    </w:p>
    <w:p w14:paraId="1B3D04FF" w14:textId="77777777" w:rsidR="002C26C6" w:rsidRPr="008D2994" w:rsidRDefault="002C26C6" w:rsidP="00254A7B">
      <w:pPr>
        <w:spacing w:line="288" w:lineRule="auto"/>
        <w:jc w:val="both"/>
      </w:pPr>
    </w:p>
    <w:p w14:paraId="1B3D0500" w14:textId="77777777" w:rsidR="002C26C6" w:rsidRPr="008D2994" w:rsidRDefault="002C26C6" w:rsidP="002C26C6">
      <w:pPr>
        <w:jc w:val="center"/>
      </w:pPr>
      <w:r>
        <w:t>*</w:t>
      </w:r>
    </w:p>
    <w:p w14:paraId="1B3D0501" w14:textId="77777777" w:rsidR="002C26C6" w:rsidRPr="008D2994" w:rsidRDefault="002C26C6" w:rsidP="002C26C6">
      <w:pPr>
        <w:jc w:val="center"/>
      </w:pPr>
    </w:p>
    <w:p w14:paraId="1B3D0502" w14:textId="77777777" w:rsidR="002C26C6" w:rsidRPr="008D2994" w:rsidRDefault="00F56834" w:rsidP="002C26C6">
      <w:pPr>
        <w:jc w:val="center"/>
        <w:rPr>
          <w:rFonts w:eastAsia="Times New Roman"/>
        </w:rPr>
      </w:pPr>
      <w:r>
        <w:t>*</w:t>
      </w:r>
      <w:r>
        <w:tab/>
        <w:t>*</w:t>
      </w:r>
    </w:p>
    <w:p w14:paraId="1B3D0503" w14:textId="77777777" w:rsidR="00254A7B" w:rsidRPr="008D2994" w:rsidRDefault="00254A7B" w:rsidP="002C26C6">
      <w:pPr>
        <w:spacing w:line="288" w:lineRule="auto"/>
        <w:rPr>
          <w:b/>
        </w:rPr>
      </w:pPr>
    </w:p>
    <w:p w14:paraId="1B3D0504" w14:textId="77777777" w:rsidR="002C26C6" w:rsidRPr="008D2994" w:rsidRDefault="002C26C6" w:rsidP="00D63F1B">
      <w:pPr>
        <w:keepNext/>
        <w:spacing w:line="288" w:lineRule="auto"/>
        <w:jc w:val="center"/>
        <w:rPr>
          <w:rFonts w:eastAsia="Times New Roman"/>
          <w:b/>
        </w:rPr>
      </w:pPr>
      <w:r>
        <w:rPr>
          <w:b/>
        </w:rPr>
        <w:t>I JAOTIS</w:t>
      </w:r>
    </w:p>
    <w:p w14:paraId="1B3D0505" w14:textId="77777777" w:rsidR="002C26C6" w:rsidRPr="008D2994" w:rsidRDefault="002C26C6" w:rsidP="00D63F1B">
      <w:pPr>
        <w:keepNext/>
        <w:spacing w:line="288" w:lineRule="auto"/>
        <w:jc w:val="center"/>
        <w:rPr>
          <w:b/>
        </w:rPr>
      </w:pPr>
    </w:p>
    <w:p w14:paraId="1B3D0506" w14:textId="77777777" w:rsidR="002C26C6" w:rsidRPr="008D2994" w:rsidRDefault="002C26C6" w:rsidP="00D63F1B">
      <w:pPr>
        <w:spacing w:line="288" w:lineRule="auto"/>
        <w:jc w:val="center"/>
        <w:rPr>
          <w:rFonts w:eastAsia="Times New Roman"/>
          <w:b/>
        </w:rPr>
      </w:pPr>
      <w:r>
        <w:rPr>
          <w:b/>
        </w:rPr>
        <w:t>KOMITEE STRUKTUUR</w:t>
      </w:r>
    </w:p>
    <w:p w14:paraId="1B3D0507" w14:textId="77777777" w:rsidR="002C26C6" w:rsidRPr="008D2994" w:rsidRDefault="002C26C6" w:rsidP="002C26C6">
      <w:pPr>
        <w:spacing w:line="288" w:lineRule="auto"/>
        <w:jc w:val="center"/>
        <w:rPr>
          <w:b/>
        </w:rPr>
      </w:pPr>
    </w:p>
    <w:p w14:paraId="1B3D0508" w14:textId="77777777" w:rsidR="002C26C6" w:rsidRPr="008D2994" w:rsidRDefault="002C26C6" w:rsidP="00D63F1B">
      <w:pPr>
        <w:spacing w:line="288" w:lineRule="auto"/>
        <w:jc w:val="center"/>
        <w:rPr>
          <w:rFonts w:eastAsia="Times New Roman"/>
          <w:b/>
        </w:rPr>
      </w:pPr>
      <w:r>
        <w:rPr>
          <w:b/>
        </w:rPr>
        <w:t>1. peatükk</w:t>
      </w:r>
    </w:p>
    <w:p w14:paraId="1B3D0509" w14:textId="77777777" w:rsidR="002C26C6" w:rsidRPr="008D2994" w:rsidRDefault="002C26C6" w:rsidP="00D63F1B">
      <w:pPr>
        <w:spacing w:line="288" w:lineRule="auto"/>
        <w:jc w:val="center"/>
        <w:rPr>
          <w:b/>
        </w:rPr>
      </w:pPr>
    </w:p>
    <w:p w14:paraId="1B3D050A" w14:textId="77777777" w:rsidR="002C26C6" w:rsidRPr="008D2994" w:rsidRDefault="002C26C6" w:rsidP="00D63F1B">
      <w:pPr>
        <w:spacing w:line="288" w:lineRule="auto"/>
        <w:jc w:val="center"/>
        <w:rPr>
          <w:rFonts w:eastAsia="Times New Roman"/>
          <w:b/>
        </w:rPr>
      </w:pPr>
      <w:r>
        <w:rPr>
          <w:b/>
        </w:rPr>
        <w:t>KOMITEE UUE KOOSSEISU KOKKUKUTSUMINE</w:t>
      </w:r>
    </w:p>
    <w:p w14:paraId="1B3D050B" w14:textId="77777777" w:rsidR="002C26C6" w:rsidRPr="008D2994" w:rsidRDefault="002C26C6" w:rsidP="00D63F1B">
      <w:pPr>
        <w:spacing w:line="288" w:lineRule="auto"/>
        <w:jc w:val="both"/>
      </w:pPr>
    </w:p>
    <w:p w14:paraId="1B3D050C" w14:textId="77777777" w:rsidR="002C26C6" w:rsidRPr="008D2994" w:rsidRDefault="002C26C6" w:rsidP="00D63F1B">
      <w:pPr>
        <w:spacing w:line="288" w:lineRule="auto"/>
        <w:jc w:val="center"/>
        <w:rPr>
          <w:rFonts w:eastAsia="Times New Roman"/>
          <w:b/>
        </w:rPr>
      </w:pPr>
      <w:r>
        <w:rPr>
          <w:b/>
        </w:rPr>
        <w:t>Artikkel 1</w:t>
      </w:r>
    </w:p>
    <w:p w14:paraId="1B3D050D" w14:textId="77777777" w:rsidR="002C26C6" w:rsidRPr="008D2994" w:rsidRDefault="002C26C6" w:rsidP="00D63F1B">
      <w:pPr>
        <w:spacing w:line="288" w:lineRule="auto"/>
        <w:jc w:val="center"/>
        <w:rPr>
          <w:b/>
        </w:rPr>
      </w:pPr>
    </w:p>
    <w:p w14:paraId="1B3D050E" w14:textId="77777777" w:rsidR="002C26C6" w:rsidRPr="008D2994" w:rsidRDefault="002C26C6" w:rsidP="00D63F1B">
      <w:pPr>
        <w:pStyle w:val="BodyText"/>
        <w:numPr>
          <w:ilvl w:val="0"/>
          <w:numId w:val="75"/>
        </w:numPr>
        <w:spacing w:line="288" w:lineRule="auto"/>
        <w:ind w:left="567" w:hanging="567"/>
        <w:rPr>
          <w:rFonts w:eastAsia="Times New Roman"/>
          <w:spacing w:val="-2"/>
        </w:rPr>
      </w:pPr>
      <w:r>
        <w:rPr>
          <w:i/>
          <w:sz w:val="24"/>
        </w:rPr>
        <w:t>Esimest istungit juhatab ajutise presidendina vanim kohalviibiv komitee liige, keda abistab komitee peasekretär.</w:t>
      </w:r>
    </w:p>
    <w:p w14:paraId="1B3D050F" w14:textId="77777777" w:rsidR="002C26C6" w:rsidRPr="008D2994" w:rsidRDefault="002C26C6" w:rsidP="00D63F1B">
      <w:pPr>
        <w:tabs>
          <w:tab w:val="left" w:pos="5121"/>
        </w:tabs>
        <w:spacing w:line="288" w:lineRule="auto"/>
        <w:jc w:val="both"/>
        <w:rPr>
          <w:spacing w:val="-2"/>
        </w:rPr>
      </w:pPr>
    </w:p>
    <w:p w14:paraId="1B3D0510" w14:textId="77777777" w:rsidR="002C26C6" w:rsidRPr="008D2994" w:rsidRDefault="002C26C6" w:rsidP="00D63F1B">
      <w:pPr>
        <w:pStyle w:val="BodyText"/>
        <w:numPr>
          <w:ilvl w:val="0"/>
          <w:numId w:val="75"/>
        </w:numPr>
        <w:spacing w:line="288" w:lineRule="auto"/>
        <w:ind w:left="567" w:hanging="567"/>
        <w:rPr>
          <w:rFonts w:eastAsia="Times New Roman"/>
          <w:i/>
        </w:rPr>
      </w:pPr>
      <w:r>
        <w:rPr>
          <w:i/>
          <w:sz w:val="24"/>
        </w:rPr>
        <w:t>Esimene istung peab toimuma kodukorra artikli 1 lõikes 2 osutatud maksimaalse ajavahemiku jooksul.</w:t>
      </w:r>
    </w:p>
    <w:p w14:paraId="1B3D0511" w14:textId="77777777" w:rsidR="002C26C6" w:rsidRPr="008D2994" w:rsidRDefault="002C26C6" w:rsidP="00D63F1B">
      <w:pPr>
        <w:spacing w:line="288" w:lineRule="auto"/>
        <w:ind w:left="720" w:hanging="720"/>
        <w:jc w:val="both"/>
        <w:rPr>
          <w:i/>
        </w:rPr>
      </w:pPr>
    </w:p>
    <w:p w14:paraId="1B3D0512" w14:textId="77777777" w:rsidR="002C26C6" w:rsidRPr="008D2994" w:rsidRDefault="002C26C6" w:rsidP="00D63F1B">
      <w:pPr>
        <w:pStyle w:val="BodyText"/>
        <w:numPr>
          <w:ilvl w:val="0"/>
          <w:numId w:val="75"/>
        </w:numPr>
        <w:spacing w:line="288" w:lineRule="auto"/>
        <w:ind w:left="567" w:hanging="567"/>
        <w:rPr>
          <w:rFonts w:eastAsia="Times New Roman"/>
          <w:i/>
        </w:rPr>
      </w:pPr>
      <w:r>
        <w:rPr>
          <w:i/>
          <w:sz w:val="24"/>
        </w:rPr>
        <w:t>Esimesel istungil teavitab ajutine president komiteed talle nõukogu poolt edastatud teatest komitee liikmete ametisse nimetamise kohta ja kuulutab uue koosseisu viieaastase ametiaja ametlikult alanuks.</w:t>
      </w:r>
    </w:p>
    <w:p w14:paraId="1B3D0513" w14:textId="77777777" w:rsidR="002C26C6" w:rsidRPr="008D2994" w:rsidRDefault="002C26C6" w:rsidP="00D63F1B">
      <w:pPr>
        <w:spacing w:line="288" w:lineRule="auto"/>
        <w:ind w:left="720" w:hanging="720"/>
        <w:jc w:val="both"/>
        <w:rPr>
          <w:i/>
          <w:spacing w:val="-2"/>
        </w:rPr>
      </w:pPr>
    </w:p>
    <w:p w14:paraId="1B3D0514" w14:textId="77777777" w:rsidR="002C26C6" w:rsidRPr="008D2994" w:rsidRDefault="002C26C6" w:rsidP="00AE0EE8">
      <w:pPr>
        <w:pStyle w:val="Title"/>
        <w:keepNext/>
        <w:keepLines/>
        <w:spacing w:line="288" w:lineRule="auto"/>
      </w:pPr>
      <w:r>
        <w:t>2. peatükk</w:t>
      </w:r>
    </w:p>
    <w:p w14:paraId="1B3D0515" w14:textId="77777777" w:rsidR="002C26C6" w:rsidRPr="008D2994" w:rsidRDefault="002C26C6" w:rsidP="00AE0EE8">
      <w:pPr>
        <w:keepNext/>
        <w:keepLines/>
        <w:spacing w:line="288" w:lineRule="auto"/>
        <w:jc w:val="center"/>
        <w:rPr>
          <w:b/>
        </w:rPr>
      </w:pPr>
    </w:p>
    <w:p w14:paraId="1B3D0516" w14:textId="77777777" w:rsidR="002C26C6" w:rsidRPr="008D2994" w:rsidRDefault="002C26C6" w:rsidP="00AE0EE8">
      <w:pPr>
        <w:pStyle w:val="Title"/>
        <w:keepNext/>
        <w:keepLines/>
        <w:spacing w:line="288" w:lineRule="auto"/>
        <w:rPr>
          <w:b w:val="0"/>
        </w:rPr>
      </w:pPr>
      <w:r>
        <w:t>JUHATUS</w:t>
      </w:r>
    </w:p>
    <w:p w14:paraId="1B3D0517" w14:textId="77777777" w:rsidR="002C26C6" w:rsidRPr="008D2994" w:rsidRDefault="002C26C6" w:rsidP="00AE0EE8">
      <w:pPr>
        <w:keepNext/>
        <w:keepLines/>
        <w:spacing w:line="288" w:lineRule="auto"/>
        <w:jc w:val="both"/>
      </w:pPr>
    </w:p>
    <w:p w14:paraId="1B3D0518" w14:textId="77777777" w:rsidR="002C26C6" w:rsidRPr="008D2994" w:rsidRDefault="002C26C6" w:rsidP="002C26C6">
      <w:pPr>
        <w:spacing w:line="288" w:lineRule="auto"/>
        <w:jc w:val="center"/>
        <w:rPr>
          <w:rFonts w:eastAsia="Times New Roman"/>
          <w:b/>
        </w:rPr>
      </w:pPr>
      <w:r>
        <w:rPr>
          <w:b/>
        </w:rPr>
        <w:t>Artikkel </w:t>
      </w:r>
      <w:r>
        <w:rPr>
          <w:b/>
          <w:bCs/>
        </w:rPr>
        <w:t>4</w:t>
      </w:r>
    </w:p>
    <w:p w14:paraId="1B3D0519" w14:textId="77777777" w:rsidR="002C26C6" w:rsidRPr="008D2994" w:rsidRDefault="002C26C6" w:rsidP="00D63F1B">
      <w:pPr>
        <w:spacing w:line="288" w:lineRule="auto"/>
        <w:jc w:val="center"/>
        <w:rPr>
          <w:b/>
        </w:rPr>
      </w:pPr>
    </w:p>
    <w:p w14:paraId="1B3D051A" w14:textId="77777777" w:rsidR="002C26C6" w:rsidRPr="008D2994" w:rsidRDefault="002C26C6" w:rsidP="00254A7B">
      <w:pPr>
        <w:pStyle w:val="BodyTextIndent3"/>
        <w:numPr>
          <w:ilvl w:val="0"/>
          <w:numId w:val="76"/>
        </w:numPr>
        <w:spacing w:line="288" w:lineRule="auto"/>
        <w:ind w:left="567" w:hanging="567"/>
        <w:jc w:val="both"/>
        <w:rPr>
          <w:i w:val="0"/>
        </w:rPr>
      </w:pPr>
      <w:r>
        <w:rPr>
          <w:sz w:val="24"/>
        </w:rPr>
        <w:lastRenderedPageBreak/>
        <w:t>Juhatuse koosseisu kuuluvad president, kaks asepresidenti, kolme rühma esimehed, sektsioonide ja nõuandekomisjonide esimehed ja muutuv hulk liikmeid, kelle arv ei tohi ületada liikmesriikide arvu.</w:t>
      </w:r>
    </w:p>
    <w:p w14:paraId="1B3D051B" w14:textId="77777777" w:rsidR="002C26C6" w:rsidRPr="008D2994" w:rsidRDefault="002C26C6" w:rsidP="00D63F1B">
      <w:pPr>
        <w:pStyle w:val="BodyTextIndent3"/>
        <w:spacing w:line="288" w:lineRule="auto"/>
        <w:jc w:val="both"/>
        <w:rPr>
          <w:i w:val="0"/>
        </w:rPr>
      </w:pPr>
    </w:p>
    <w:p w14:paraId="1B3D051C" w14:textId="77777777" w:rsidR="002C26C6" w:rsidRPr="008D2994" w:rsidRDefault="002C26C6" w:rsidP="00D63F1B">
      <w:pPr>
        <w:pStyle w:val="BodyTextIndent3"/>
        <w:numPr>
          <w:ilvl w:val="0"/>
          <w:numId w:val="76"/>
        </w:numPr>
        <w:spacing w:line="288" w:lineRule="auto"/>
        <w:ind w:left="567" w:hanging="567"/>
        <w:jc w:val="both"/>
        <w:rPr>
          <w:i w:val="0"/>
        </w:rPr>
      </w:pPr>
      <w:r>
        <w:rPr>
          <w:sz w:val="24"/>
        </w:rPr>
        <w:t>Igal juhul tuleb juhatuse liikmete valimisel järgida üldist ja geograafilist tasakaalu rühmade vahel nii, et igal liikmesriigil oleks vähemalt üks, kuid mitte rohkem kui kolm esindajat.</w:t>
      </w:r>
    </w:p>
    <w:p w14:paraId="1B3D051D" w14:textId="77777777" w:rsidR="002C26C6" w:rsidRPr="008D2994" w:rsidRDefault="002C26C6" w:rsidP="00D63F1B">
      <w:pPr>
        <w:pStyle w:val="BodyTextIndent3"/>
        <w:spacing w:line="288" w:lineRule="auto"/>
        <w:jc w:val="both"/>
        <w:rPr>
          <w:i w:val="0"/>
        </w:rPr>
      </w:pPr>
    </w:p>
    <w:p w14:paraId="1B3D051E" w14:textId="77777777" w:rsidR="002C26C6" w:rsidRPr="008D2994" w:rsidRDefault="002C26C6" w:rsidP="00254A7B">
      <w:pPr>
        <w:pStyle w:val="BodyTextIndent3"/>
        <w:numPr>
          <w:ilvl w:val="0"/>
          <w:numId w:val="76"/>
        </w:numPr>
        <w:spacing w:line="288" w:lineRule="auto"/>
        <w:ind w:left="567" w:hanging="567"/>
        <w:jc w:val="both"/>
        <w:rPr>
          <w:i w:val="0"/>
        </w:rPr>
      </w:pPr>
      <w:r>
        <w:rPr>
          <w:sz w:val="24"/>
        </w:rPr>
        <w:t>Üks ja seesama isik ei tohi täita järgmisi funktsioone: komitee presidendi või asepresidendi, rühma esimehe, sektsiooni või nõuandekomisjoni esimehe või aseesimehe ning vaatlusrühma esimehe või aseesimehe amet.</w:t>
      </w:r>
    </w:p>
    <w:p w14:paraId="1B3D051F" w14:textId="77777777" w:rsidR="002C26C6" w:rsidRPr="008D2994" w:rsidRDefault="002C26C6" w:rsidP="00D63F1B">
      <w:pPr>
        <w:spacing w:line="288" w:lineRule="auto"/>
        <w:ind w:left="720" w:hanging="720"/>
        <w:jc w:val="both"/>
        <w:rPr>
          <w:i/>
          <w:spacing w:val="-2"/>
        </w:rPr>
      </w:pPr>
    </w:p>
    <w:p w14:paraId="1B3D0520" w14:textId="77777777" w:rsidR="002C26C6" w:rsidRPr="008D2994" w:rsidRDefault="002C26C6" w:rsidP="002C26C6">
      <w:pPr>
        <w:spacing w:line="288" w:lineRule="auto"/>
        <w:jc w:val="center"/>
        <w:rPr>
          <w:rFonts w:eastAsia="Times New Roman"/>
          <w:b/>
        </w:rPr>
      </w:pPr>
      <w:r>
        <w:rPr>
          <w:b/>
        </w:rPr>
        <w:t>Artikkel </w:t>
      </w:r>
      <w:r>
        <w:rPr>
          <w:b/>
          <w:bCs/>
        </w:rPr>
        <w:t>7</w:t>
      </w:r>
    </w:p>
    <w:p w14:paraId="1B3D0521" w14:textId="77777777" w:rsidR="002C26C6" w:rsidRPr="008D2994" w:rsidRDefault="002C26C6" w:rsidP="00D63F1B">
      <w:pPr>
        <w:spacing w:line="288" w:lineRule="auto"/>
        <w:ind w:left="720" w:hanging="720"/>
        <w:jc w:val="both"/>
        <w:rPr>
          <w:i/>
          <w:spacing w:val="-2"/>
        </w:rPr>
      </w:pPr>
    </w:p>
    <w:p w14:paraId="1B3D0522" w14:textId="77777777" w:rsidR="002C26C6" w:rsidRPr="008D2994" w:rsidRDefault="002C26C6" w:rsidP="00D63F1B">
      <w:pPr>
        <w:pStyle w:val="ListParagraph"/>
        <w:numPr>
          <w:ilvl w:val="0"/>
          <w:numId w:val="78"/>
        </w:numPr>
        <w:ind w:left="567" w:hanging="567"/>
        <w:rPr>
          <w:i/>
          <w:spacing w:val="-2"/>
        </w:rPr>
      </w:pPr>
      <w:r>
        <w:rPr>
          <w:i/>
          <w:sz w:val="24"/>
          <w:szCs w:val="24"/>
        </w:rPr>
        <w:t>Ettevalmistuskomisjon, kuhu kuulub üks esindaja igast liikmesriigist, kogub kokku kõik rühmade poolt juhatuse liikmete ja komitee presidendi valimiseks esitatud kandideerimisavaldused.</w:t>
      </w:r>
    </w:p>
    <w:p w14:paraId="1B3D0523" w14:textId="77777777" w:rsidR="002C26C6" w:rsidRPr="008D2994" w:rsidRDefault="002C26C6" w:rsidP="00D63F1B">
      <w:pPr>
        <w:spacing w:line="288" w:lineRule="auto"/>
        <w:ind w:left="720" w:hanging="720"/>
        <w:jc w:val="both"/>
        <w:rPr>
          <w:i/>
          <w:spacing w:val="-2"/>
        </w:rPr>
      </w:pPr>
    </w:p>
    <w:p w14:paraId="1B3D0524" w14:textId="77777777" w:rsidR="002C26C6" w:rsidRPr="008D2994" w:rsidRDefault="002C26C6" w:rsidP="00D63F1B">
      <w:pPr>
        <w:pStyle w:val="ListParagraph"/>
        <w:numPr>
          <w:ilvl w:val="0"/>
          <w:numId w:val="78"/>
        </w:numPr>
        <w:ind w:left="567" w:hanging="567"/>
        <w:rPr>
          <w:i/>
          <w:spacing w:val="-2"/>
        </w:rPr>
      </w:pPr>
      <w:r>
        <w:rPr>
          <w:i/>
          <w:sz w:val="24"/>
          <w:szCs w:val="24"/>
        </w:rPr>
        <w:t>Ettevalmistuskomisjon esitab kandidaatide nimekirja täiskogule hääletamiseks.</w:t>
      </w:r>
    </w:p>
    <w:p w14:paraId="1B3D0525" w14:textId="77777777" w:rsidR="002C26C6" w:rsidRPr="008D2994" w:rsidRDefault="002C26C6" w:rsidP="00D63F1B">
      <w:pPr>
        <w:spacing w:line="288" w:lineRule="auto"/>
        <w:ind w:left="720" w:hanging="720"/>
        <w:jc w:val="both"/>
        <w:rPr>
          <w:i/>
          <w:spacing w:val="-2"/>
        </w:rPr>
      </w:pPr>
    </w:p>
    <w:p w14:paraId="1B3D0526" w14:textId="77777777" w:rsidR="002C26C6" w:rsidRPr="008D2994" w:rsidRDefault="002C26C6" w:rsidP="002C26C6">
      <w:pPr>
        <w:pStyle w:val="Title"/>
        <w:spacing w:line="288" w:lineRule="auto"/>
        <w:rPr>
          <w:b w:val="0"/>
        </w:rPr>
      </w:pPr>
      <w:r>
        <w:t>Artikkel 9</w:t>
      </w:r>
    </w:p>
    <w:p w14:paraId="1B3D0527" w14:textId="77777777" w:rsidR="002C26C6" w:rsidRPr="008D2994" w:rsidRDefault="002C26C6" w:rsidP="002C26C6">
      <w:pPr>
        <w:spacing w:line="288" w:lineRule="auto"/>
        <w:jc w:val="center"/>
        <w:rPr>
          <w:b/>
        </w:rPr>
      </w:pPr>
    </w:p>
    <w:p w14:paraId="1B3D0528" w14:textId="77777777" w:rsidR="002C26C6" w:rsidRPr="008D2994" w:rsidRDefault="002C26C6" w:rsidP="00254A7B">
      <w:pPr>
        <w:numPr>
          <w:ilvl w:val="0"/>
          <w:numId w:val="2"/>
        </w:numPr>
        <w:tabs>
          <w:tab w:val="left" w:pos="680"/>
          <w:tab w:val="left" w:pos="709"/>
        </w:tabs>
        <w:spacing w:line="288" w:lineRule="auto"/>
        <w:ind w:left="567" w:hanging="567"/>
        <w:jc w:val="both"/>
        <w:rPr>
          <w:rFonts w:eastAsia="Times New Roman"/>
          <w:i/>
          <w:spacing w:val="-2"/>
        </w:rPr>
      </w:pPr>
      <w:r>
        <w:rPr>
          <w:i/>
        </w:rPr>
        <w:t xml:space="preserve">Juhatus koostab komitee ja selle organite koosolekukalendri ning määratleb komitee poliitilised prioriteedid eelneva aasta teise poolaasta jooksul. Kalendri koostamisel tuleb arvesse võtta peamisi usupühi. Iseäranis ei tohi ühtki koosolekut kavandada katoliku ja õigeusu kiriku kalendri ülestõusmispühade ajale, välja arvatud juhul, kui kõik asjaomased liikmed sellega nõustuvad. </w:t>
      </w:r>
    </w:p>
    <w:p w14:paraId="1B3D0529" w14:textId="77777777" w:rsidR="002C26C6" w:rsidRPr="008D2994" w:rsidRDefault="002C26C6" w:rsidP="002C26C6">
      <w:pPr>
        <w:numPr>
          <w:ilvl w:val="12"/>
          <w:numId w:val="0"/>
        </w:numPr>
        <w:tabs>
          <w:tab w:val="left" w:pos="709"/>
        </w:tabs>
        <w:spacing w:line="288" w:lineRule="auto"/>
        <w:ind w:left="709" w:hanging="709"/>
        <w:jc w:val="both"/>
        <w:rPr>
          <w:i/>
          <w:spacing w:val="-2"/>
        </w:rPr>
      </w:pPr>
    </w:p>
    <w:p w14:paraId="1B3D052A" w14:textId="77777777" w:rsidR="002C26C6" w:rsidRPr="008D2994" w:rsidRDefault="002C26C6" w:rsidP="00254A7B">
      <w:pPr>
        <w:numPr>
          <w:ilvl w:val="0"/>
          <w:numId w:val="2"/>
        </w:numPr>
        <w:tabs>
          <w:tab w:val="left" w:pos="680"/>
          <w:tab w:val="left" w:pos="709"/>
        </w:tabs>
        <w:spacing w:line="288" w:lineRule="auto"/>
        <w:ind w:left="567" w:hanging="567"/>
        <w:jc w:val="both"/>
        <w:rPr>
          <w:rFonts w:eastAsia="Times New Roman"/>
          <w:i/>
          <w:spacing w:val="-2"/>
        </w:rPr>
      </w:pPr>
      <w:r>
        <w:rPr>
          <w:i/>
        </w:rPr>
        <w:t>Juhatus hindab komitee arvamuste edasist arvessevõtmist üksikasjaliku aruande alusel, mille on eelnevalt koostanud komisjon vastavalt Euroopa Majandus- ja Sotsiaalkomitee ning komisjoni vahel 2001. aasta septembris sõlmitud ja viimati 22. veebruaril 2012 muudetud koostööprotokolli sätetele.</w:t>
      </w:r>
    </w:p>
    <w:p w14:paraId="1B3D052B" w14:textId="77777777" w:rsidR="002C26C6" w:rsidRPr="008D2994" w:rsidRDefault="002C26C6" w:rsidP="002C26C6">
      <w:pPr>
        <w:numPr>
          <w:ilvl w:val="12"/>
          <w:numId w:val="0"/>
        </w:numPr>
        <w:tabs>
          <w:tab w:val="left" w:pos="709"/>
        </w:tabs>
        <w:spacing w:line="288" w:lineRule="auto"/>
        <w:ind w:left="709" w:hanging="709"/>
        <w:jc w:val="both"/>
      </w:pPr>
    </w:p>
    <w:p w14:paraId="1B3D052C" w14:textId="77777777" w:rsidR="002C26C6" w:rsidRPr="008D2994" w:rsidRDefault="002C26C6" w:rsidP="00254A7B">
      <w:pPr>
        <w:numPr>
          <w:ilvl w:val="0"/>
          <w:numId w:val="2"/>
        </w:numPr>
        <w:tabs>
          <w:tab w:val="left" w:pos="680"/>
          <w:tab w:val="left" w:pos="709"/>
        </w:tabs>
        <w:spacing w:line="288" w:lineRule="auto"/>
        <w:ind w:left="567" w:hanging="567"/>
        <w:jc w:val="both"/>
        <w:rPr>
          <w:rFonts w:eastAsia="Times New Roman"/>
          <w:i/>
          <w:spacing w:val="-2"/>
        </w:rPr>
      </w:pPr>
      <w:r>
        <w:rPr>
          <w:i/>
        </w:rPr>
        <w:t>Iga viieaastase ametiaja lõpus jäävad president ja juhatus ametisse kuni komitee koosseisu uuendamiseni, et jätkata jooksvate küsimuste lahendamist ja rakendada selleks vajalikke meetmeid.</w:t>
      </w:r>
    </w:p>
    <w:p w14:paraId="1B3D052D" w14:textId="77777777" w:rsidR="002C26C6" w:rsidRPr="008D2994" w:rsidRDefault="002C26C6" w:rsidP="00D63F1B">
      <w:pPr>
        <w:spacing w:line="288" w:lineRule="auto"/>
        <w:ind w:left="720" w:hanging="720"/>
        <w:jc w:val="both"/>
      </w:pPr>
    </w:p>
    <w:p w14:paraId="1B3D052E" w14:textId="77777777" w:rsidR="002C26C6" w:rsidRPr="00232A6A" w:rsidRDefault="002C26C6" w:rsidP="00D63F1B">
      <w:pPr>
        <w:pStyle w:val="ListParagraph"/>
        <w:numPr>
          <w:ilvl w:val="0"/>
          <w:numId w:val="2"/>
        </w:numPr>
        <w:ind w:left="567" w:hanging="567"/>
        <w:rPr>
          <w:i/>
          <w:sz w:val="24"/>
          <w:szCs w:val="24"/>
        </w:rPr>
      </w:pPr>
      <w:r>
        <w:rPr>
          <w:i/>
          <w:sz w:val="24"/>
          <w:szCs w:val="24"/>
        </w:rPr>
        <w:t>Piiramata kodukorra artiklis 86 sätestatud menetlust, mida rakendatakse suuremate muudatuste korral, võib juhatus rühmade nõusolekul vastu võtta otsuseid rakenduseeskirjas väiksemate muudatuste tegemiseks.</w:t>
      </w:r>
    </w:p>
    <w:p w14:paraId="1B3D052F" w14:textId="77777777" w:rsidR="002C26C6" w:rsidRPr="008D2994" w:rsidRDefault="002C26C6" w:rsidP="002C26C6">
      <w:pPr>
        <w:spacing w:line="288" w:lineRule="auto"/>
        <w:ind w:left="720" w:hanging="720"/>
        <w:jc w:val="both"/>
        <w:rPr>
          <w:i/>
          <w:spacing w:val="-2"/>
        </w:rPr>
      </w:pPr>
    </w:p>
    <w:p w14:paraId="1B3D0530" w14:textId="77777777" w:rsidR="002C26C6" w:rsidRPr="008D2994" w:rsidRDefault="002C26C6" w:rsidP="0072179D">
      <w:pPr>
        <w:keepNext/>
        <w:keepLines/>
        <w:spacing w:line="288" w:lineRule="auto"/>
        <w:jc w:val="center"/>
        <w:rPr>
          <w:rFonts w:eastAsia="Times New Roman"/>
          <w:b/>
        </w:rPr>
      </w:pPr>
      <w:r>
        <w:rPr>
          <w:b/>
        </w:rPr>
        <w:lastRenderedPageBreak/>
        <w:t>Artikkel </w:t>
      </w:r>
      <w:r>
        <w:rPr>
          <w:b/>
          <w:bCs/>
        </w:rPr>
        <w:t>10</w:t>
      </w:r>
    </w:p>
    <w:p w14:paraId="1B3D0531" w14:textId="77777777" w:rsidR="002C26C6" w:rsidRPr="008D2994" w:rsidRDefault="002C26C6" w:rsidP="0072179D">
      <w:pPr>
        <w:keepNext/>
        <w:keepLines/>
        <w:spacing w:line="288" w:lineRule="auto"/>
        <w:jc w:val="center"/>
        <w:rPr>
          <w:b/>
        </w:rPr>
      </w:pPr>
    </w:p>
    <w:p w14:paraId="1B3D0532" w14:textId="77777777" w:rsidR="002C26C6" w:rsidRPr="008D2994" w:rsidRDefault="002C26C6" w:rsidP="0072179D">
      <w:pPr>
        <w:keepNext/>
        <w:keepLines/>
        <w:spacing w:line="288" w:lineRule="auto"/>
        <w:jc w:val="both"/>
        <w:rPr>
          <w:rStyle w:val="Emphasis"/>
          <w:rFonts w:eastAsia="Times New Roman"/>
        </w:rPr>
      </w:pPr>
      <w:r>
        <w:rPr>
          <w:rStyle w:val="Emphasis"/>
        </w:rPr>
        <w:t>President teavitab juhatust kodukorra artikliga </w:t>
      </w:r>
      <w:r>
        <w:rPr>
          <w:rStyle w:val="Emphasis"/>
          <w:bCs/>
        </w:rPr>
        <w:t>10</w:t>
      </w:r>
      <w:r>
        <w:rPr>
          <w:rStyle w:val="Emphasis"/>
        </w:rPr>
        <w:t xml:space="preserve"> talle antud volituse alusel sõlmitud koostöölepingutest aegsasti ja nii üksikasjalikult kui võimalik. Sõlmitud kokkulepete tekstid ja neile lisatud dokumendid edastatakse juhatusele sõlmimise hetkel kättesaadavates keeleversioonides; hiljem võivad lisanduda tõlked teistes keeltes. Kogu komiteed teavitatakse sõlmitud lepingutest nõuetekohaselt.</w:t>
      </w:r>
    </w:p>
    <w:p w14:paraId="1B3D0533" w14:textId="77777777" w:rsidR="002C26C6" w:rsidRPr="008D2994" w:rsidRDefault="002C26C6" w:rsidP="002C26C6">
      <w:pPr>
        <w:spacing w:line="288" w:lineRule="auto"/>
        <w:ind w:left="720" w:hanging="720"/>
        <w:jc w:val="both"/>
        <w:rPr>
          <w:i/>
          <w:spacing w:val="-2"/>
        </w:rPr>
      </w:pPr>
    </w:p>
    <w:p w14:paraId="1B3D0534" w14:textId="77777777" w:rsidR="002C26C6" w:rsidRPr="008D2994" w:rsidRDefault="002C26C6" w:rsidP="002C26C6">
      <w:pPr>
        <w:spacing w:line="288" w:lineRule="auto"/>
        <w:jc w:val="center"/>
        <w:rPr>
          <w:rFonts w:eastAsia="Times New Roman"/>
          <w:b/>
        </w:rPr>
      </w:pPr>
      <w:r>
        <w:rPr>
          <w:b/>
        </w:rPr>
        <w:t>Artikkel </w:t>
      </w:r>
      <w:r>
        <w:rPr>
          <w:b/>
          <w:bCs/>
        </w:rPr>
        <w:t>11</w:t>
      </w:r>
    </w:p>
    <w:p w14:paraId="1B3D0535" w14:textId="77777777" w:rsidR="002C26C6" w:rsidRPr="008D2994" w:rsidRDefault="002C26C6" w:rsidP="00D63F1B">
      <w:pPr>
        <w:spacing w:line="288" w:lineRule="auto"/>
        <w:jc w:val="center"/>
        <w:rPr>
          <w:b/>
        </w:rPr>
      </w:pPr>
    </w:p>
    <w:p w14:paraId="1B3D0536" w14:textId="77777777" w:rsidR="002C26C6" w:rsidRPr="008D2994" w:rsidRDefault="002C26C6" w:rsidP="00254A7B">
      <w:pPr>
        <w:pStyle w:val="ListParagraph"/>
        <w:numPr>
          <w:ilvl w:val="0"/>
          <w:numId w:val="82"/>
        </w:numPr>
        <w:ind w:left="567" w:hanging="567"/>
        <w:rPr>
          <w:i/>
          <w:sz w:val="24"/>
          <w:szCs w:val="24"/>
        </w:rPr>
      </w:pPr>
      <w:r>
        <w:rPr>
          <w:i/>
          <w:sz w:val="24"/>
          <w:szCs w:val="24"/>
        </w:rPr>
        <w:t>Rahandus- ja eelarvekomisjon töötab finantsmääruse kehtestatud piires ja vastutavate eelarvepädevate tööorganite (juhatus, president) volitusi piiramata, kooskõlas oma töökorraga, mille ta on vastu võtnud ning mille on kinnitanud juhatus ja täiskogu.</w:t>
      </w:r>
    </w:p>
    <w:p w14:paraId="1B3D0537" w14:textId="77777777" w:rsidR="002C26C6" w:rsidRPr="008D2994" w:rsidRDefault="002C26C6" w:rsidP="00D63F1B">
      <w:pPr>
        <w:spacing w:line="288" w:lineRule="auto"/>
        <w:jc w:val="both"/>
        <w:rPr>
          <w:i/>
        </w:rPr>
      </w:pPr>
    </w:p>
    <w:p w14:paraId="1B3D0538" w14:textId="77777777" w:rsidR="002C26C6" w:rsidRPr="008D2994" w:rsidRDefault="002C26C6" w:rsidP="00D63F1B">
      <w:pPr>
        <w:pStyle w:val="ListParagraph"/>
        <w:numPr>
          <w:ilvl w:val="0"/>
          <w:numId w:val="82"/>
        </w:numPr>
        <w:ind w:left="567" w:hanging="567"/>
        <w:rPr>
          <w:i/>
        </w:rPr>
      </w:pPr>
      <w:r>
        <w:rPr>
          <w:i/>
          <w:sz w:val="24"/>
          <w:szCs w:val="24"/>
        </w:rPr>
        <w:t>Rahandus- ja eelarvekomisjon koostab nende otsuste eelnõud, millel on finantsmõju ja mis ei puuduta igapäevast haldustööd, ning esitab need vastuvõtmiseks juhatusele.</w:t>
      </w:r>
    </w:p>
    <w:p w14:paraId="1B3D0539" w14:textId="77777777" w:rsidR="002C26C6" w:rsidRPr="008D2994" w:rsidRDefault="002C26C6" w:rsidP="00D63F1B">
      <w:pPr>
        <w:spacing w:line="288" w:lineRule="auto"/>
        <w:ind w:left="720" w:hanging="720"/>
        <w:jc w:val="both"/>
        <w:rPr>
          <w:i/>
        </w:rPr>
      </w:pPr>
    </w:p>
    <w:p w14:paraId="1B3D053A" w14:textId="77777777" w:rsidR="002C26C6" w:rsidRPr="008D2994" w:rsidRDefault="002C26C6" w:rsidP="00D63F1B">
      <w:pPr>
        <w:pStyle w:val="ListParagraph"/>
        <w:numPr>
          <w:ilvl w:val="0"/>
          <w:numId w:val="82"/>
        </w:numPr>
        <w:ind w:left="567" w:hanging="567"/>
        <w:rPr>
          <w:i/>
        </w:rPr>
      </w:pPr>
      <w:r>
        <w:rPr>
          <w:i/>
          <w:sz w:val="24"/>
          <w:szCs w:val="24"/>
        </w:rPr>
        <w:t>Rahandus- ja eelarvekomisjoni ülesanne on nõustada finantsküsimustes komitee presidenti ja juhatust ning ta võib lisaks nõustada finantsküsimustes ka kõiki teisi komitee tööorganeid.</w:t>
      </w:r>
    </w:p>
    <w:p w14:paraId="1B3D053B" w14:textId="77777777" w:rsidR="002C26C6" w:rsidRPr="008D2994" w:rsidRDefault="002C26C6" w:rsidP="00D63F1B">
      <w:pPr>
        <w:spacing w:line="288" w:lineRule="auto"/>
        <w:ind w:left="720" w:hanging="720"/>
        <w:jc w:val="both"/>
        <w:rPr>
          <w:i/>
        </w:rPr>
      </w:pPr>
    </w:p>
    <w:p w14:paraId="1B3D053C" w14:textId="77777777" w:rsidR="002C26C6" w:rsidRPr="008D2994" w:rsidRDefault="002C26C6" w:rsidP="00D63F1B">
      <w:pPr>
        <w:pStyle w:val="ListParagraph"/>
        <w:numPr>
          <w:ilvl w:val="0"/>
          <w:numId w:val="82"/>
        </w:numPr>
        <w:ind w:left="567" w:hanging="567"/>
        <w:rPr>
          <w:i/>
        </w:rPr>
      </w:pPr>
      <w:r>
        <w:rPr>
          <w:i/>
          <w:sz w:val="24"/>
          <w:szCs w:val="24"/>
        </w:rPr>
        <w:t>Iga-aastase eelarvemenetluse ühe osana määrab rahandus- ja eelarvekomisjon kindlaks eelarve koostamise ajakava ning annab peasekretärile suuniseid eelarvestuse ja sissejuhatava märgukirja suhtes järgitava üldstrateegia osas. Seejärel annab rahandus- ja eelarvekomisjon heakskiidu sekretariaadi esitatud eelarveprojektile ja sissejuhatavale märgukirjale ning esitab need juhatusele arutamiseks ja heakskiitmiseks.</w:t>
      </w:r>
    </w:p>
    <w:p w14:paraId="1B3D053D" w14:textId="77777777" w:rsidR="002C26C6" w:rsidRPr="008D2994" w:rsidRDefault="002C26C6" w:rsidP="002C26C6">
      <w:pPr>
        <w:spacing w:line="288" w:lineRule="auto"/>
        <w:jc w:val="both"/>
        <w:rPr>
          <w:i/>
        </w:rPr>
      </w:pPr>
    </w:p>
    <w:p w14:paraId="1B3D053E" w14:textId="77777777" w:rsidR="00BB0F98" w:rsidRPr="008D2994" w:rsidRDefault="00BB0F98" w:rsidP="00224BB9">
      <w:pPr>
        <w:pStyle w:val="ListParagraph"/>
        <w:numPr>
          <w:ilvl w:val="0"/>
          <w:numId w:val="82"/>
        </w:numPr>
        <w:ind w:left="567" w:hanging="567"/>
        <w:rPr>
          <w:i/>
          <w:sz w:val="24"/>
          <w:szCs w:val="24"/>
        </w:rPr>
      </w:pPr>
      <w:r>
        <w:rPr>
          <w:i/>
          <w:sz w:val="24"/>
          <w:szCs w:val="24"/>
        </w:rPr>
        <w:t>Rahandus- ja eelarvekomisjoni ülesanne on anda nõu järelevalves eelarve täitmisele heakskiidu andmise menetluse üle, tehes tihedat koostööd peasekretäriga. Rahandus- ja eelarvekomisjoni nõuandev roll eelarve täitmisele heakskiidu andmise menetluses piirdub küsimustega, mis kuuluvad tema üldisse nõuandvasse pädevusse. Peasekretär, konsulteerides ja tehes koostööd komitee pädevate talituste ja komitee tööorganitega ning seadmata kunagi ohtu nõutavat konfidentsiaalsust, valmistab ette komitee järelmeetmed eelarve täitmisele heakskiidu andmise otsustele lisatud märkustele ning tegutseb selle nimel, et protsess viiks positiivse tulemuseni.</w:t>
      </w:r>
    </w:p>
    <w:p w14:paraId="1B3D053F" w14:textId="77777777" w:rsidR="00BB0F98" w:rsidRPr="008D2994" w:rsidRDefault="00BB0F98" w:rsidP="00BB0F98">
      <w:pPr>
        <w:rPr>
          <w:i/>
        </w:rPr>
      </w:pPr>
    </w:p>
    <w:p w14:paraId="1B3D0540" w14:textId="77777777" w:rsidR="002C26C6" w:rsidRPr="008D2994" w:rsidRDefault="002C26C6" w:rsidP="00254A7B">
      <w:pPr>
        <w:pStyle w:val="ListParagraph"/>
        <w:numPr>
          <w:ilvl w:val="0"/>
          <w:numId w:val="82"/>
        </w:numPr>
        <w:ind w:left="567" w:hanging="567"/>
        <w:rPr>
          <w:i/>
          <w:sz w:val="24"/>
          <w:szCs w:val="24"/>
        </w:rPr>
      </w:pPr>
      <w:r>
        <w:rPr>
          <w:i/>
          <w:sz w:val="24"/>
          <w:szCs w:val="24"/>
        </w:rPr>
        <w:t xml:space="preserve">Rahandus- ja eelarvekomisjon jälgib ja analüüsib ning vajaduse korral pakub välja meetmeid seoses eelarve ja selle oodatava arenguga ning assigneeringute ümberpaigutamisega (eeskätt seoses kinnisvaraprojektide, infotehnoloogia, turvalisuse ja logistikaga) aruannete põhjal, mida talle esitab korrapäraselt sekretariaat ja/või mis esitatakse rahandus- ja eelarvekomisjoni konkreetsel taotlusel. Rahandus- ja </w:t>
      </w:r>
      <w:r>
        <w:rPr>
          <w:i/>
          <w:sz w:val="24"/>
          <w:szCs w:val="24"/>
        </w:rPr>
        <w:lastRenderedPageBreak/>
        <w:t>eelarvekomisjoni ülesanne on samuti anda nõu liikmete hüvitisi käsitleval eelarvereal kasutada olevate vahendite haldamise küsimustes. Rahandus- ja eelarvekomisjon teavitab korrapäraselt juhatust või esitab talle soovitusi. Rahandus- ja eelarvekomisjon jälgib kõiki komitee ja teiste organisatsioonide vahel sõlmitud lepinguid, millel on otsene või kaudne finantsmõju kolmandate organisatsioonide osas.</w:t>
      </w:r>
    </w:p>
    <w:p w14:paraId="1B3D0541" w14:textId="77777777" w:rsidR="002C26C6" w:rsidRPr="008D2994" w:rsidRDefault="002C26C6" w:rsidP="00D63F1B">
      <w:pPr>
        <w:spacing w:line="288" w:lineRule="auto"/>
        <w:rPr>
          <w:i/>
        </w:rPr>
      </w:pPr>
    </w:p>
    <w:p w14:paraId="1B3D0542" w14:textId="77777777" w:rsidR="002C26C6" w:rsidRPr="008D2994" w:rsidRDefault="002C26C6" w:rsidP="00254A7B">
      <w:pPr>
        <w:pStyle w:val="ListParagraph"/>
        <w:numPr>
          <w:ilvl w:val="0"/>
          <w:numId w:val="82"/>
        </w:numPr>
        <w:ind w:left="567" w:hanging="567"/>
        <w:rPr>
          <w:i/>
          <w:sz w:val="24"/>
          <w:szCs w:val="24"/>
        </w:rPr>
      </w:pPr>
      <w:r>
        <w:rPr>
          <w:i/>
          <w:sz w:val="24"/>
          <w:szCs w:val="24"/>
        </w:rPr>
        <w:t>Rahandus- ja eelarvekomisjon kontrollib administratsiooni ettepanekuid seoses institutsiooni esindus- ja vastuvõtukuludeks eraldatud assigneeringute jaotamisega ning edastab tulemused juhatusele otsuse tegemiseks.</w:t>
      </w:r>
    </w:p>
    <w:p w14:paraId="1B3D0543" w14:textId="77777777" w:rsidR="002C26C6" w:rsidRPr="008D2994" w:rsidRDefault="002C26C6" w:rsidP="00D63F1B">
      <w:pPr>
        <w:spacing w:line="288" w:lineRule="auto"/>
        <w:jc w:val="both"/>
        <w:rPr>
          <w:i/>
        </w:rPr>
      </w:pPr>
    </w:p>
    <w:p w14:paraId="1B3D0544" w14:textId="77777777" w:rsidR="002C26C6" w:rsidRPr="008D2994" w:rsidRDefault="002C26C6" w:rsidP="00254A7B">
      <w:pPr>
        <w:pStyle w:val="ListParagraph"/>
        <w:numPr>
          <w:ilvl w:val="0"/>
          <w:numId w:val="82"/>
        </w:numPr>
        <w:ind w:left="567" w:hanging="567"/>
        <w:rPr>
          <w:i/>
          <w:sz w:val="24"/>
          <w:szCs w:val="24"/>
        </w:rPr>
      </w:pPr>
      <w:r>
        <w:rPr>
          <w:i/>
          <w:sz w:val="24"/>
          <w:szCs w:val="24"/>
        </w:rPr>
        <w:t>Peasekretär teeb rahandus- ja eelarvekomisjonile teatavaks organisatsiooni struktuuri skeemi ja ettepanekud selle muutmiseks enne nende juhatusele heakskiitmiseks esitamist.</w:t>
      </w:r>
    </w:p>
    <w:p w14:paraId="1B3D0545" w14:textId="77777777" w:rsidR="002C26C6" w:rsidRPr="008D2994" w:rsidRDefault="002C26C6" w:rsidP="00D63F1B">
      <w:pPr>
        <w:spacing w:line="288" w:lineRule="auto"/>
        <w:ind w:left="720" w:hanging="720"/>
        <w:jc w:val="both"/>
        <w:rPr>
          <w:i/>
        </w:rPr>
      </w:pPr>
    </w:p>
    <w:p w14:paraId="1B3D0546" w14:textId="77777777" w:rsidR="002C26C6" w:rsidRPr="008D2994" w:rsidRDefault="002C26C6" w:rsidP="00254A7B">
      <w:pPr>
        <w:pStyle w:val="ListParagraph"/>
        <w:numPr>
          <w:ilvl w:val="0"/>
          <w:numId w:val="82"/>
        </w:numPr>
        <w:ind w:left="567" w:hanging="567"/>
        <w:rPr>
          <w:i/>
          <w:sz w:val="24"/>
          <w:szCs w:val="24"/>
        </w:rPr>
      </w:pPr>
      <w:r>
        <w:rPr>
          <w:i/>
          <w:sz w:val="24"/>
          <w:szCs w:val="24"/>
        </w:rPr>
        <w:t>Rahandus- ja eelarvekomisjoni ning komitee teiste tööorganite vahelise kontakti säilitamise eest hoolitseb rahandus- ja eelarvekomisjoni esimees või liige, kelle esimees on selleks volitanud.</w:t>
      </w:r>
    </w:p>
    <w:p w14:paraId="1B3D0547" w14:textId="77777777" w:rsidR="002C26C6" w:rsidRPr="008D2994" w:rsidRDefault="002C26C6" w:rsidP="00B91557">
      <w:pPr>
        <w:spacing w:line="288" w:lineRule="auto"/>
        <w:ind w:left="720" w:hanging="720"/>
        <w:jc w:val="both"/>
        <w:rPr>
          <w:i/>
        </w:rPr>
      </w:pPr>
    </w:p>
    <w:p w14:paraId="1B3D0548" w14:textId="77777777" w:rsidR="002C26C6" w:rsidRPr="008D2994" w:rsidRDefault="002C26C6" w:rsidP="00254A7B">
      <w:pPr>
        <w:pStyle w:val="ListParagraph"/>
        <w:numPr>
          <w:ilvl w:val="0"/>
          <w:numId w:val="82"/>
        </w:numPr>
        <w:ind w:left="567" w:hanging="567"/>
        <w:rPr>
          <w:i/>
          <w:sz w:val="24"/>
          <w:szCs w:val="24"/>
        </w:rPr>
      </w:pPr>
      <w:r>
        <w:rPr>
          <w:i/>
          <w:sz w:val="24"/>
          <w:szCs w:val="24"/>
        </w:rPr>
        <w:t>Juhul kui rahandus- ja eelarvekomisjon võtab ettepanekud vastu lihthäälteenamusega, tuleb juhatust suuliselt teavitada argumentidest, millel põhinesid vähemuse seisukohad.</w:t>
      </w:r>
    </w:p>
    <w:p w14:paraId="1B3D0549" w14:textId="77777777" w:rsidR="002C26C6" w:rsidRPr="008D2994" w:rsidRDefault="002C26C6" w:rsidP="00D63F1B">
      <w:pPr>
        <w:spacing w:line="288" w:lineRule="auto"/>
        <w:jc w:val="both"/>
        <w:rPr>
          <w:spacing w:val="-2"/>
        </w:rPr>
      </w:pPr>
    </w:p>
    <w:p w14:paraId="1B3D054A" w14:textId="77777777" w:rsidR="002C26C6" w:rsidRPr="008D2994" w:rsidRDefault="002C26C6" w:rsidP="00B91557">
      <w:pPr>
        <w:spacing w:line="288" w:lineRule="auto"/>
        <w:jc w:val="center"/>
        <w:rPr>
          <w:rFonts w:eastAsia="Times New Roman"/>
          <w:b/>
        </w:rPr>
      </w:pPr>
      <w:r>
        <w:rPr>
          <w:b/>
        </w:rPr>
        <w:t>Artikkel </w:t>
      </w:r>
      <w:r>
        <w:rPr>
          <w:b/>
          <w:bCs/>
        </w:rPr>
        <w:t>16</w:t>
      </w:r>
    </w:p>
    <w:p w14:paraId="1B3D054B" w14:textId="77777777" w:rsidR="002C26C6" w:rsidRPr="008D2994" w:rsidRDefault="002C26C6" w:rsidP="00D63F1B">
      <w:pPr>
        <w:spacing w:line="288" w:lineRule="auto"/>
        <w:jc w:val="center"/>
        <w:rPr>
          <w:b/>
        </w:rPr>
      </w:pPr>
    </w:p>
    <w:p w14:paraId="1B3D054C" w14:textId="77777777" w:rsidR="002C26C6" w:rsidRPr="008D2994" w:rsidRDefault="002C26C6" w:rsidP="00D63F1B">
      <w:pPr>
        <w:pStyle w:val="ListParagraph"/>
        <w:numPr>
          <w:ilvl w:val="0"/>
          <w:numId w:val="84"/>
        </w:numPr>
        <w:ind w:left="567" w:hanging="567"/>
        <w:rPr>
          <w:i/>
          <w:spacing w:val="-2"/>
        </w:rPr>
      </w:pPr>
      <w:r>
        <w:rPr>
          <w:i/>
          <w:sz w:val="24"/>
          <w:szCs w:val="24"/>
        </w:rPr>
        <w:t>Laiendatud eestseisus võib kutsuda oma koosolekutel osalema komitee teiste tööorganite esimehed.</w:t>
      </w:r>
    </w:p>
    <w:p w14:paraId="1B3D054D" w14:textId="77777777" w:rsidR="002C26C6" w:rsidRPr="008D2994" w:rsidRDefault="002C26C6" w:rsidP="00D63F1B">
      <w:pPr>
        <w:spacing w:line="288" w:lineRule="auto"/>
        <w:jc w:val="both"/>
        <w:rPr>
          <w:spacing w:val="-2"/>
        </w:rPr>
      </w:pPr>
    </w:p>
    <w:p w14:paraId="1B3D054E" w14:textId="77777777" w:rsidR="002C26C6" w:rsidRPr="008D2994" w:rsidRDefault="002C26C6" w:rsidP="00D63F1B">
      <w:pPr>
        <w:keepNext/>
        <w:spacing w:line="288" w:lineRule="auto"/>
        <w:jc w:val="center"/>
        <w:rPr>
          <w:rFonts w:eastAsia="Times New Roman"/>
          <w:b/>
        </w:rPr>
      </w:pPr>
      <w:r>
        <w:rPr>
          <w:b/>
        </w:rPr>
        <w:t>4. peatükk</w:t>
      </w:r>
    </w:p>
    <w:p w14:paraId="1B3D054F" w14:textId="77777777" w:rsidR="002C26C6" w:rsidRPr="008D2994" w:rsidRDefault="002C26C6" w:rsidP="00D63F1B">
      <w:pPr>
        <w:keepNext/>
        <w:spacing w:line="288" w:lineRule="auto"/>
        <w:jc w:val="center"/>
        <w:rPr>
          <w:b/>
        </w:rPr>
      </w:pPr>
    </w:p>
    <w:p w14:paraId="1B3D0550" w14:textId="77777777" w:rsidR="002C26C6" w:rsidRPr="008D2994" w:rsidRDefault="002C26C6" w:rsidP="00D63F1B">
      <w:pPr>
        <w:keepNext/>
        <w:spacing w:line="288" w:lineRule="auto"/>
        <w:jc w:val="center"/>
        <w:rPr>
          <w:rFonts w:eastAsia="Times New Roman"/>
          <w:b/>
        </w:rPr>
      </w:pPr>
      <w:r>
        <w:rPr>
          <w:b/>
        </w:rPr>
        <w:t xml:space="preserve">SEKTSIOONID </w:t>
      </w:r>
    </w:p>
    <w:p w14:paraId="1B3D0551" w14:textId="77777777" w:rsidR="002C26C6" w:rsidRPr="008D2994" w:rsidRDefault="002C26C6" w:rsidP="00254A7B">
      <w:pPr>
        <w:keepNext/>
        <w:spacing w:line="288" w:lineRule="auto"/>
        <w:ind w:left="720" w:hanging="720"/>
        <w:jc w:val="both"/>
        <w:rPr>
          <w:i/>
          <w:spacing w:val="-2"/>
        </w:rPr>
      </w:pPr>
    </w:p>
    <w:p w14:paraId="1B3D0552" w14:textId="77777777" w:rsidR="002C26C6" w:rsidRPr="008D2994" w:rsidRDefault="002C26C6" w:rsidP="003B0ED0">
      <w:pPr>
        <w:keepNext/>
        <w:keepLines/>
        <w:spacing w:line="288" w:lineRule="auto"/>
        <w:jc w:val="center"/>
        <w:rPr>
          <w:rFonts w:eastAsia="Times New Roman"/>
          <w:b/>
        </w:rPr>
      </w:pPr>
      <w:r>
        <w:rPr>
          <w:b/>
        </w:rPr>
        <w:t>Artikkel </w:t>
      </w:r>
      <w:r>
        <w:rPr>
          <w:b/>
          <w:bCs/>
        </w:rPr>
        <w:t>18</w:t>
      </w:r>
    </w:p>
    <w:p w14:paraId="1B3D0553" w14:textId="77777777" w:rsidR="002C26C6" w:rsidRPr="008D2994" w:rsidRDefault="002C26C6" w:rsidP="00D63F1B">
      <w:pPr>
        <w:keepNext/>
        <w:keepLines/>
        <w:spacing w:line="288" w:lineRule="auto"/>
        <w:jc w:val="center"/>
        <w:rPr>
          <w:b/>
        </w:rPr>
      </w:pPr>
    </w:p>
    <w:p w14:paraId="1B3D0554" w14:textId="77777777" w:rsidR="002C26C6" w:rsidRPr="008D2994" w:rsidRDefault="002C26C6" w:rsidP="003B0ED0">
      <w:pPr>
        <w:pStyle w:val="ListParagraph"/>
        <w:keepNext/>
        <w:keepLines/>
        <w:numPr>
          <w:ilvl w:val="0"/>
          <w:numId w:val="85"/>
        </w:numPr>
        <w:ind w:left="567" w:hanging="567"/>
        <w:rPr>
          <w:i/>
          <w:spacing w:val="-2"/>
          <w:sz w:val="24"/>
          <w:szCs w:val="24"/>
        </w:rPr>
      </w:pPr>
      <w:r>
        <w:rPr>
          <w:i/>
          <w:sz w:val="24"/>
          <w:szCs w:val="24"/>
        </w:rPr>
        <w:t>Sektsioonide või nõuandekomisjonide ja uurimisrühmade liikmeid võib saata assistent. Enne koosoleku algust tuleb assistendi nimi ja staatus teatada sektsiooni, nõuandekomisjoni või uurimisrühma esimehele heakskiitmiseks.</w:t>
      </w:r>
    </w:p>
    <w:p w14:paraId="1B3D0555" w14:textId="77777777" w:rsidR="002C26C6" w:rsidRPr="008D2994" w:rsidRDefault="002C26C6" w:rsidP="00D63F1B">
      <w:pPr>
        <w:spacing w:line="288" w:lineRule="auto"/>
        <w:ind w:left="720" w:hanging="720"/>
        <w:jc w:val="both"/>
        <w:rPr>
          <w:i/>
          <w:spacing w:val="-2"/>
        </w:rPr>
      </w:pPr>
    </w:p>
    <w:p w14:paraId="1B3D0556" w14:textId="77777777" w:rsidR="002C26C6" w:rsidRPr="008D2994" w:rsidRDefault="002C26C6" w:rsidP="003B0ED0">
      <w:pPr>
        <w:pStyle w:val="ListParagraph"/>
        <w:keepNext/>
        <w:keepLines/>
        <w:numPr>
          <w:ilvl w:val="0"/>
          <w:numId w:val="85"/>
        </w:numPr>
        <w:ind w:left="567" w:hanging="567"/>
        <w:rPr>
          <w:i/>
          <w:spacing w:val="-2"/>
          <w:sz w:val="24"/>
          <w:szCs w:val="24"/>
        </w:rPr>
      </w:pPr>
      <w:r>
        <w:rPr>
          <w:i/>
          <w:sz w:val="24"/>
          <w:szCs w:val="24"/>
        </w:rPr>
        <w:t>Assistendi sõidukulusid ei hüvitata, talle ei maksta päevaraha ega muid hüvitisi. Koosoleku juhataja võib anda talle sõna, kui seda nõuab liige, keda ta saadab. Sektsioonide, nõuandekomisjonide või uurimisrühmade liikmed võivad kutsuda end koosolekule assistendina saatma oma asendusliikme.</w:t>
      </w:r>
    </w:p>
    <w:p w14:paraId="1B3D0557" w14:textId="77777777" w:rsidR="002C26C6" w:rsidRPr="008D2994" w:rsidRDefault="002C26C6" w:rsidP="00D63F1B">
      <w:pPr>
        <w:spacing w:line="288" w:lineRule="auto"/>
        <w:jc w:val="both"/>
        <w:rPr>
          <w:i/>
          <w:spacing w:val="-2"/>
        </w:rPr>
      </w:pPr>
    </w:p>
    <w:p w14:paraId="1B3D0558" w14:textId="77777777" w:rsidR="002C26C6" w:rsidRPr="008D2994" w:rsidRDefault="002C26C6" w:rsidP="00D63F1B">
      <w:pPr>
        <w:pStyle w:val="ListParagraph"/>
        <w:keepNext/>
        <w:keepLines/>
        <w:numPr>
          <w:ilvl w:val="0"/>
          <w:numId w:val="85"/>
        </w:numPr>
        <w:ind w:left="567" w:hanging="567"/>
        <w:rPr>
          <w:i/>
          <w:spacing w:val="-2"/>
        </w:rPr>
      </w:pPr>
      <w:r>
        <w:rPr>
          <w:i/>
          <w:sz w:val="24"/>
          <w:szCs w:val="24"/>
        </w:rPr>
        <w:lastRenderedPageBreak/>
        <w:t>Koosoleku juhataja ülesanne on üldiste arutelu juhtimise volituste raames jälgida, et assistentide sõnavõtud oleksid kooskõlas kehtivate eeskirjadega ja et nad ei ületaks ametivolitusi, mille neile andsid liikmed, keda nad saadavad.</w:t>
      </w:r>
    </w:p>
    <w:p w14:paraId="1B3D0559" w14:textId="77777777" w:rsidR="002C26C6" w:rsidRPr="008D2994" w:rsidRDefault="002C26C6" w:rsidP="002C26C6">
      <w:pPr>
        <w:spacing w:line="288" w:lineRule="auto"/>
        <w:jc w:val="both"/>
        <w:rPr>
          <w:spacing w:val="-2"/>
        </w:rPr>
      </w:pPr>
    </w:p>
    <w:p w14:paraId="1B3D055A" w14:textId="77777777" w:rsidR="002C26C6" w:rsidRPr="008D2994" w:rsidRDefault="002C26C6" w:rsidP="0024494D">
      <w:pPr>
        <w:spacing w:line="288" w:lineRule="auto"/>
        <w:jc w:val="center"/>
        <w:rPr>
          <w:rFonts w:eastAsia="Times New Roman"/>
          <w:b/>
        </w:rPr>
      </w:pPr>
      <w:r>
        <w:rPr>
          <w:b/>
        </w:rPr>
        <w:t>Artikkel </w:t>
      </w:r>
      <w:r>
        <w:rPr>
          <w:b/>
          <w:bCs/>
        </w:rPr>
        <w:t>19</w:t>
      </w:r>
    </w:p>
    <w:p w14:paraId="1B3D055B" w14:textId="77777777" w:rsidR="002C26C6" w:rsidRPr="008D2994" w:rsidRDefault="002C26C6" w:rsidP="00D63F1B">
      <w:pPr>
        <w:spacing w:line="288" w:lineRule="auto"/>
        <w:jc w:val="center"/>
        <w:rPr>
          <w:b/>
        </w:rPr>
      </w:pPr>
    </w:p>
    <w:p w14:paraId="1B3D055C" w14:textId="77777777" w:rsidR="002C26C6" w:rsidRPr="008D2994" w:rsidRDefault="002C26C6" w:rsidP="003B0ED0">
      <w:pPr>
        <w:pStyle w:val="ListParagraph"/>
        <w:numPr>
          <w:ilvl w:val="0"/>
          <w:numId w:val="87"/>
        </w:numPr>
        <w:ind w:left="567" w:hanging="567"/>
        <w:rPr>
          <w:i/>
          <w:sz w:val="24"/>
          <w:szCs w:val="24"/>
        </w:rPr>
      </w:pPr>
      <w:r>
        <w:rPr>
          <w:i/>
          <w:sz w:val="24"/>
          <w:szCs w:val="24"/>
        </w:rPr>
        <w:t>Sektsioonide või nõuandekomisjonide aseesimehed asendavad vajaduse korral sektsiooni või nõuandekomisjoni esimeest või täidavad viimase palvel teatud ülesandeid.</w:t>
      </w:r>
    </w:p>
    <w:p w14:paraId="1B3D055D" w14:textId="77777777" w:rsidR="002C26C6" w:rsidRPr="008D2994" w:rsidRDefault="002C26C6" w:rsidP="00D63F1B">
      <w:pPr>
        <w:spacing w:line="288" w:lineRule="auto"/>
        <w:ind w:left="720" w:hanging="720"/>
        <w:jc w:val="both"/>
      </w:pPr>
    </w:p>
    <w:p w14:paraId="1B3D055E" w14:textId="77777777" w:rsidR="002C26C6" w:rsidRPr="008D2994" w:rsidRDefault="002C26C6" w:rsidP="00D63F1B">
      <w:pPr>
        <w:pStyle w:val="ListParagraph"/>
        <w:numPr>
          <w:ilvl w:val="0"/>
          <w:numId w:val="87"/>
        </w:numPr>
        <w:ind w:left="567" w:hanging="567"/>
      </w:pPr>
      <w:r>
        <w:rPr>
          <w:i/>
          <w:sz w:val="24"/>
          <w:szCs w:val="24"/>
        </w:rPr>
        <w:t>Sektsiooni esimehe või aseesimeeste äraolekul juhatab koosolekut juhatuse vanim liige.</w:t>
      </w:r>
    </w:p>
    <w:p w14:paraId="1B3D055F" w14:textId="77777777" w:rsidR="002C26C6" w:rsidRPr="008D2994" w:rsidRDefault="002C26C6" w:rsidP="002C26C6">
      <w:pPr>
        <w:spacing w:line="288" w:lineRule="auto"/>
        <w:jc w:val="both"/>
        <w:rPr>
          <w:spacing w:val="-2"/>
        </w:rPr>
      </w:pPr>
    </w:p>
    <w:p w14:paraId="1B3D0560" w14:textId="77777777" w:rsidR="002C26C6" w:rsidRPr="008D2994" w:rsidRDefault="002C26C6" w:rsidP="0024494D">
      <w:pPr>
        <w:pStyle w:val="Title"/>
        <w:spacing w:line="288" w:lineRule="auto"/>
        <w:rPr>
          <w:b w:val="0"/>
        </w:rPr>
      </w:pPr>
      <w:r>
        <w:t>Artikkel 20</w:t>
      </w:r>
    </w:p>
    <w:p w14:paraId="1B3D0561" w14:textId="77777777" w:rsidR="002C26C6" w:rsidRPr="008D2994" w:rsidRDefault="002C26C6" w:rsidP="00D63F1B">
      <w:pPr>
        <w:spacing w:line="288" w:lineRule="auto"/>
        <w:jc w:val="center"/>
        <w:rPr>
          <w:b/>
        </w:rPr>
      </w:pPr>
    </w:p>
    <w:p w14:paraId="1B3D0562" w14:textId="77777777" w:rsidR="002C26C6" w:rsidRPr="008D2994" w:rsidRDefault="002C26C6" w:rsidP="003B0ED0">
      <w:pPr>
        <w:pStyle w:val="ListParagraph"/>
        <w:numPr>
          <w:ilvl w:val="0"/>
          <w:numId w:val="89"/>
        </w:numPr>
        <w:ind w:left="567" w:hanging="567"/>
        <w:rPr>
          <w:spacing w:val="-2"/>
          <w:sz w:val="24"/>
          <w:szCs w:val="24"/>
        </w:rPr>
      </w:pPr>
      <w:r>
        <w:rPr>
          <w:i/>
          <w:sz w:val="24"/>
          <w:szCs w:val="24"/>
        </w:rPr>
        <w:t>Uurimisrühmade moodustamisel tuleks arvestada kõikide asjaomaste huvide, sektorite, geograafiliste piirkondade ja mõlema soo esindatuse vajadusega. See nõue on eriti õigustatud juhul, kui asjasse puutuvad otseselt või kaudselt mitmed sektsioonid või nõuandekomisjonid.</w:t>
      </w:r>
    </w:p>
    <w:p w14:paraId="1B3D0563" w14:textId="77777777" w:rsidR="002C26C6" w:rsidRPr="008D2994" w:rsidRDefault="002C26C6" w:rsidP="00D63F1B">
      <w:pPr>
        <w:spacing w:line="288" w:lineRule="auto"/>
        <w:jc w:val="both"/>
        <w:rPr>
          <w:spacing w:val="-2"/>
        </w:rPr>
      </w:pPr>
    </w:p>
    <w:p w14:paraId="1B3D0564" w14:textId="77777777" w:rsidR="002C26C6" w:rsidRPr="008D2994" w:rsidRDefault="002C26C6" w:rsidP="00224BB9">
      <w:pPr>
        <w:pStyle w:val="ListParagraph"/>
        <w:numPr>
          <w:ilvl w:val="0"/>
          <w:numId w:val="89"/>
        </w:numPr>
        <w:ind w:left="567" w:hanging="567"/>
        <w:rPr>
          <w:spacing w:val="-2"/>
          <w:sz w:val="24"/>
          <w:szCs w:val="24"/>
        </w:rPr>
      </w:pPr>
      <w:r>
        <w:rPr>
          <w:i/>
          <w:sz w:val="24"/>
          <w:szCs w:val="24"/>
        </w:rPr>
        <w:t>Uurimisrühmade koosseis ei tohi põhimõtteliselt ületada kahtkümmet nelja liiget, välja arvatud komitee juhatuse eelneval loal. Luba võidakse anda asjaomase sektsiooni või nõuandekomisjoni esimehe taotlusel ja sektsiooni või nõuandekomisjoni juhatuse nõusolekul. Uurimisrühmade puhul määrab liikmete arvu komitee juhatus vastavalt kodukorra artiklis 33 sätestatud tingimustele. Rühmade esimehed võivad muuta uurimisrühmade suurust. Selle muudatuse kinnitab juhatus.</w:t>
      </w:r>
    </w:p>
    <w:p w14:paraId="1B3D0565" w14:textId="77777777" w:rsidR="002C26C6" w:rsidRPr="008D2994" w:rsidRDefault="002C26C6" w:rsidP="00D63F1B">
      <w:pPr>
        <w:spacing w:line="288" w:lineRule="auto"/>
        <w:ind w:left="720" w:hanging="720"/>
        <w:jc w:val="both"/>
        <w:rPr>
          <w:i/>
          <w:spacing w:val="-2"/>
        </w:rPr>
      </w:pPr>
    </w:p>
    <w:p w14:paraId="1B3D0566" w14:textId="77777777" w:rsidR="002C26C6" w:rsidRPr="008D2994" w:rsidRDefault="002C26C6" w:rsidP="003B0ED0">
      <w:pPr>
        <w:pStyle w:val="ListParagraph"/>
        <w:numPr>
          <w:ilvl w:val="0"/>
          <w:numId w:val="89"/>
        </w:numPr>
        <w:ind w:left="567" w:hanging="567"/>
        <w:rPr>
          <w:i/>
          <w:spacing w:val="-2"/>
          <w:sz w:val="24"/>
          <w:szCs w:val="24"/>
        </w:rPr>
      </w:pPr>
      <w:r>
        <w:rPr>
          <w:i/>
          <w:sz w:val="24"/>
          <w:szCs w:val="24"/>
        </w:rPr>
        <w:t>Rühmade esimeeste ülesanne on jälgida koos sektsioonide või nõuandekomisjonidega, et uurimisrühm koosneks teemast huvitatud ja eripädevusega liikmetest, kellel on võimalik osaleda uurimisrühma töös.</w:t>
      </w:r>
    </w:p>
    <w:p w14:paraId="1B3D0567" w14:textId="77777777" w:rsidR="002C26C6" w:rsidRPr="008D2994" w:rsidRDefault="002C26C6" w:rsidP="00D63F1B">
      <w:pPr>
        <w:spacing w:line="288" w:lineRule="auto"/>
        <w:jc w:val="both"/>
        <w:rPr>
          <w:i/>
          <w:spacing w:val="-2"/>
        </w:rPr>
      </w:pPr>
    </w:p>
    <w:p w14:paraId="1B3D0568" w14:textId="77777777" w:rsidR="002C26C6" w:rsidRPr="008D2994" w:rsidRDefault="002C26C6" w:rsidP="00D63F1B">
      <w:pPr>
        <w:pStyle w:val="ListParagraph"/>
        <w:numPr>
          <w:ilvl w:val="0"/>
          <w:numId w:val="89"/>
        </w:numPr>
        <w:ind w:left="567" w:hanging="567"/>
        <w:rPr>
          <w:i/>
        </w:rPr>
      </w:pPr>
      <w:r>
        <w:rPr>
          <w:i/>
          <w:sz w:val="24"/>
          <w:szCs w:val="24"/>
        </w:rPr>
        <w:t>Kui pärast teemaga põhjalikumat tutvumist ilmneb, et arvamuse määramine teatud kategooria alla ei ole asjakohane, siis võib raportöör erandjuhtudel taotleda järgmisel juhatuse koosolekul arvamuse kategooria muutmist.</w:t>
      </w:r>
    </w:p>
    <w:p w14:paraId="1B3D0569" w14:textId="77777777" w:rsidR="002C26C6" w:rsidRPr="008D2994" w:rsidRDefault="002C26C6" w:rsidP="00D63F1B">
      <w:pPr>
        <w:tabs>
          <w:tab w:val="left" w:pos="5966"/>
        </w:tabs>
        <w:spacing w:line="288" w:lineRule="auto"/>
        <w:jc w:val="both"/>
        <w:rPr>
          <w:i/>
          <w:spacing w:val="-2"/>
        </w:rPr>
      </w:pPr>
    </w:p>
    <w:p w14:paraId="1B3D056A" w14:textId="77777777" w:rsidR="002C26C6" w:rsidRPr="008D2994" w:rsidRDefault="002C26C6" w:rsidP="003B0ED0">
      <w:pPr>
        <w:pStyle w:val="ListParagraph"/>
        <w:numPr>
          <w:ilvl w:val="0"/>
          <w:numId w:val="89"/>
        </w:numPr>
        <w:ind w:left="567" w:hanging="567"/>
        <w:rPr>
          <w:i/>
          <w:spacing w:val="-2"/>
          <w:sz w:val="24"/>
          <w:szCs w:val="24"/>
        </w:rPr>
      </w:pPr>
      <w:r>
        <w:rPr>
          <w:i/>
          <w:sz w:val="24"/>
          <w:szCs w:val="24"/>
        </w:rPr>
        <w:t>Kiireloomulisel juhul võib arvamuse koostamise eest vastutava sektsiooni või nõuandekomisjoni esimees koos sektsiooni või nõuandekomisjoni juhatusega ja pärast seda, kui on toimunud konsulteerimine rühmade esimeestega, nimetada raportööri ja võimaliku kaasraportööri ning vajaduse korral moodustada uurimisrühma või redaktsioonirühma, tingimusel, et sektsioon või nõuandekomisjon selle otsuse kinnitab.</w:t>
      </w:r>
    </w:p>
    <w:p w14:paraId="1B3D056B" w14:textId="77777777" w:rsidR="002C26C6" w:rsidRPr="008D2994" w:rsidRDefault="002C26C6" w:rsidP="00D63F1B">
      <w:pPr>
        <w:spacing w:line="288" w:lineRule="auto"/>
        <w:ind w:left="720" w:hanging="720"/>
        <w:jc w:val="both"/>
        <w:rPr>
          <w:i/>
          <w:spacing w:val="-2"/>
        </w:rPr>
      </w:pPr>
    </w:p>
    <w:p w14:paraId="1B3D056C" w14:textId="77777777" w:rsidR="002C26C6" w:rsidRPr="008D2994" w:rsidRDefault="002C26C6" w:rsidP="003B0ED0">
      <w:pPr>
        <w:pStyle w:val="ListParagraph"/>
        <w:numPr>
          <w:ilvl w:val="0"/>
          <w:numId w:val="89"/>
        </w:numPr>
        <w:ind w:left="567" w:hanging="567"/>
        <w:rPr>
          <w:i/>
          <w:sz w:val="24"/>
          <w:szCs w:val="24"/>
        </w:rPr>
      </w:pPr>
      <w:r>
        <w:rPr>
          <w:i/>
          <w:sz w:val="24"/>
          <w:szCs w:val="24"/>
        </w:rPr>
        <w:t>Sektsioonis või nõuandekomisjonis vastuvõetud arvamused edastatakse viivitamatult komitee liikmetele ning nõukogule, komisjonile ja Euroopa Parlamendile.</w:t>
      </w:r>
    </w:p>
    <w:p w14:paraId="1B3D056D" w14:textId="77777777" w:rsidR="002C26C6" w:rsidRPr="008D2994" w:rsidRDefault="002C26C6" w:rsidP="00D63F1B">
      <w:pPr>
        <w:spacing w:line="288" w:lineRule="auto"/>
        <w:ind w:left="720" w:hanging="720"/>
        <w:jc w:val="both"/>
        <w:rPr>
          <w:rFonts w:eastAsia="Times New Roman"/>
          <w:i/>
          <w:spacing w:val="-2"/>
          <w:lang w:eastAsia="en-US"/>
        </w:rPr>
      </w:pPr>
    </w:p>
    <w:p w14:paraId="1B3D056E" w14:textId="77777777" w:rsidR="002C26C6" w:rsidRPr="008D2994" w:rsidRDefault="002C26C6" w:rsidP="003B0ED0">
      <w:pPr>
        <w:pStyle w:val="ListParagraph"/>
        <w:numPr>
          <w:ilvl w:val="0"/>
          <w:numId w:val="89"/>
        </w:numPr>
        <w:ind w:left="567" w:hanging="567"/>
        <w:rPr>
          <w:i/>
          <w:spacing w:val="-2"/>
          <w:sz w:val="24"/>
          <w:szCs w:val="24"/>
        </w:rPr>
      </w:pPr>
      <w:r>
        <w:rPr>
          <w:i/>
          <w:sz w:val="24"/>
          <w:szCs w:val="24"/>
        </w:rPr>
        <w:t>ELi liikmesriikidesse kavandatud lähetuste puhul tuleb konsulteerida komitee liikmetega, kes on asjaomasest riigist pärit.</w:t>
      </w:r>
    </w:p>
    <w:p w14:paraId="1B3D056F" w14:textId="77777777" w:rsidR="002C26C6" w:rsidRPr="008D2994" w:rsidRDefault="002C26C6" w:rsidP="002C26C6">
      <w:pPr>
        <w:spacing w:line="288" w:lineRule="auto"/>
        <w:jc w:val="both"/>
        <w:rPr>
          <w:spacing w:val="-2"/>
        </w:rPr>
      </w:pPr>
    </w:p>
    <w:p w14:paraId="1B3D0570" w14:textId="77777777" w:rsidR="002C26C6" w:rsidRPr="008D2994" w:rsidRDefault="002C26C6" w:rsidP="007F592B">
      <w:pPr>
        <w:pStyle w:val="Title"/>
        <w:keepNext/>
        <w:spacing w:line="288" w:lineRule="auto"/>
        <w:rPr>
          <w:b w:val="0"/>
        </w:rPr>
      </w:pPr>
      <w:r>
        <w:t>Artikkel 21</w:t>
      </w:r>
    </w:p>
    <w:p w14:paraId="1B3D0571" w14:textId="77777777" w:rsidR="002C26C6" w:rsidRPr="008D2994" w:rsidRDefault="002C26C6" w:rsidP="00D63F1B">
      <w:pPr>
        <w:keepNext/>
        <w:spacing w:line="288" w:lineRule="auto"/>
        <w:jc w:val="center"/>
        <w:rPr>
          <w:b/>
        </w:rPr>
      </w:pPr>
    </w:p>
    <w:p w14:paraId="1B3D0572" w14:textId="77777777" w:rsidR="002C26C6" w:rsidRPr="008D2994" w:rsidRDefault="002C26C6" w:rsidP="00D63F1B">
      <w:pPr>
        <w:pStyle w:val="ListParagraph"/>
        <w:numPr>
          <w:ilvl w:val="0"/>
          <w:numId w:val="91"/>
        </w:numPr>
        <w:ind w:left="567" w:hanging="567"/>
        <w:rPr>
          <w:i/>
          <w:spacing w:val="-2"/>
        </w:rPr>
      </w:pPr>
      <w:r>
        <w:rPr>
          <w:i/>
          <w:sz w:val="24"/>
          <w:szCs w:val="24"/>
        </w:rPr>
        <w:t>Asendusliige peab kuuluma komitee täisliikmega sama majandus- ja ühiskonnaelu valdkonda esindavasse huvigruppi. Täisliige võib igal ajal lõpetada asendusliikme ametivolitused omal algatusel või asendusliikme taotlusel. Liige teatab sellest juhatusele. Asendusliikme ametivolitused lõpevad igal juhul samaaegselt komitee täisliikme ametivolituste lõppemisega.</w:t>
      </w:r>
    </w:p>
    <w:p w14:paraId="1B3D0573" w14:textId="77777777" w:rsidR="002C26C6" w:rsidRPr="008D2994" w:rsidRDefault="002C26C6" w:rsidP="00D63F1B">
      <w:pPr>
        <w:spacing w:line="288" w:lineRule="auto"/>
        <w:ind w:left="720" w:hanging="720"/>
        <w:jc w:val="both"/>
        <w:rPr>
          <w:i/>
          <w:spacing w:val="-2"/>
        </w:rPr>
      </w:pPr>
    </w:p>
    <w:p w14:paraId="1B3D0574" w14:textId="77777777" w:rsidR="002C26C6" w:rsidRPr="008D2994" w:rsidRDefault="002C26C6" w:rsidP="00D63F1B">
      <w:pPr>
        <w:pStyle w:val="ListParagraph"/>
        <w:numPr>
          <w:ilvl w:val="0"/>
          <w:numId w:val="91"/>
        </w:numPr>
        <w:ind w:left="567" w:hanging="567"/>
        <w:rPr>
          <w:i/>
          <w:spacing w:val="-2"/>
        </w:rPr>
      </w:pPr>
      <w:r>
        <w:rPr>
          <w:i/>
          <w:sz w:val="24"/>
          <w:szCs w:val="24"/>
        </w:rPr>
        <w:t>Asendusliige osaleb töös puuduva täisliikme algatusel, kes teatab sellest asjaomase uurimisrühma esimehele.</w:t>
      </w:r>
    </w:p>
    <w:p w14:paraId="1B3D0575" w14:textId="77777777" w:rsidR="002C26C6" w:rsidRPr="008D2994" w:rsidRDefault="002C26C6" w:rsidP="00D63F1B">
      <w:pPr>
        <w:spacing w:line="288" w:lineRule="auto"/>
        <w:jc w:val="both"/>
        <w:rPr>
          <w:i/>
          <w:spacing w:val="-2"/>
        </w:rPr>
      </w:pPr>
    </w:p>
    <w:p w14:paraId="1B3D0576" w14:textId="77777777" w:rsidR="002C26C6" w:rsidRPr="008D2994" w:rsidRDefault="002C26C6" w:rsidP="003B0ED0">
      <w:pPr>
        <w:pStyle w:val="ListParagraph"/>
        <w:numPr>
          <w:ilvl w:val="0"/>
          <w:numId w:val="91"/>
        </w:numPr>
        <w:ind w:left="567" w:hanging="567"/>
        <w:rPr>
          <w:i/>
          <w:spacing w:val="-2"/>
          <w:sz w:val="24"/>
          <w:szCs w:val="24"/>
        </w:rPr>
      </w:pPr>
      <w:r>
        <w:rPr>
          <w:i/>
          <w:sz w:val="24"/>
          <w:szCs w:val="24"/>
        </w:rPr>
        <w:t>Asendamine pakub lisavõimaluse kaasata isikuid, kes ei ole komitee liikmed, komitee ettevalmistustöösse. Selles mõttes erineb kõnealune menetlusviis hääleõiguse delegeerimise ja liikmetevahelise asendamise mehhanismidest (kodukorra artiklid 65 ja 66).</w:t>
      </w:r>
    </w:p>
    <w:p w14:paraId="1B3D0577" w14:textId="77777777" w:rsidR="002C26C6" w:rsidRPr="008D2994" w:rsidRDefault="002C26C6" w:rsidP="00D63F1B">
      <w:pPr>
        <w:spacing w:line="288" w:lineRule="auto"/>
        <w:ind w:left="720" w:hanging="720"/>
        <w:jc w:val="both"/>
        <w:rPr>
          <w:i/>
          <w:spacing w:val="-2"/>
        </w:rPr>
      </w:pPr>
    </w:p>
    <w:p w14:paraId="1B3D0578" w14:textId="77777777" w:rsidR="002C26C6" w:rsidRPr="008D2994" w:rsidRDefault="002C26C6" w:rsidP="003B0ED0">
      <w:pPr>
        <w:pStyle w:val="ListParagraph"/>
        <w:numPr>
          <w:ilvl w:val="0"/>
          <w:numId w:val="91"/>
        </w:numPr>
        <w:ind w:left="567" w:hanging="567"/>
        <w:rPr>
          <w:i/>
          <w:spacing w:val="-2"/>
          <w:sz w:val="24"/>
          <w:szCs w:val="24"/>
        </w:rPr>
      </w:pPr>
      <w:r>
        <w:rPr>
          <w:i/>
          <w:sz w:val="24"/>
          <w:szCs w:val="24"/>
        </w:rPr>
        <w:t>Asendusliikmele hüvitatakse kulud, mis tekivad seoses tema osalemisega koosolekute töös, kuhu ta on nõuetekohaselt kutsutud kodukorra artikli 21 lõikes 5 ettenähtud korras.</w:t>
      </w:r>
    </w:p>
    <w:p w14:paraId="1B3D0579" w14:textId="77777777" w:rsidR="002C26C6" w:rsidRPr="008D2994" w:rsidRDefault="002C26C6" w:rsidP="00D63F1B">
      <w:pPr>
        <w:spacing w:line="288" w:lineRule="auto"/>
        <w:jc w:val="both"/>
        <w:rPr>
          <w:spacing w:val="-2"/>
        </w:rPr>
      </w:pPr>
    </w:p>
    <w:p w14:paraId="1B3D057A" w14:textId="77777777" w:rsidR="002C26C6" w:rsidRPr="008D2994" w:rsidRDefault="002C26C6" w:rsidP="003B0ED0">
      <w:pPr>
        <w:pStyle w:val="ListParagraph"/>
        <w:numPr>
          <w:ilvl w:val="0"/>
          <w:numId w:val="91"/>
        </w:numPr>
        <w:ind w:left="567" w:hanging="567"/>
        <w:rPr>
          <w:i/>
          <w:spacing w:val="-2"/>
          <w:sz w:val="24"/>
          <w:szCs w:val="24"/>
        </w:rPr>
      </w:pPr>
      <w:r>
        <w:rPr>
          <w:i/>
          <w:sz w:val="24"/>
          <w:szCs w:val="24"/>
        </w:rPr>
        <w:t>Asendusliikme staatust omav isik võidakse artikli 26 kohaselt nimetada eksperdiks. Sel juhul peatatakse tema asendusliikme staatus täielikult tema eksperdiks nimetamise ajaks.</w:t>
      </w:r>
    </w:p>
    <w:p w14:paraId="1B3D057B" w14:textId="77777777" w:rsidR="002C26C6" w:rsidRPr="008D2994" w:rsidRDefault="002C26C6" w:rsidP="00D63F1B">
      <w:pPr>
        <w:spacing w:line="288" w:lineRule="auto"/>
        <w:ind w:left="720" w:hanging="720"/>
        <w:jc w:val="both"/>
        <w:rPr>
          <w:i/>
          <w:spacing w:val="-2"/>
        </w:rPr>
      </w:pPr>
    </w:p>
    <w:p w14:paraId="1B3D057C" w14:textId="77777777" w:rsidR="002C26C6" w:rsidRPr="008D2994" w:rsidRDefault="002C26C6" w:rsidP="003B0ED0">
      <w:pPr>
        <w:pStyle w:val="ListParagraph"/>
        <w:numPr>
          <w:ilvl w:val="0"/>
          <w:numId w:val="91"/>
        </w:numPr>
        <w:ind w:left="567" w:hanging="567"/>
        <w:rPr>
          <w:i/>
          <w:spacing w:val="-2"/>
          <w:sz w:val="24"/>
          <w:szCs w:val="24"/>
        </w:rPr>
      </w:pPr>
      <w:r>
        <w:rPr>
          <w:i/>
          <w:sz w:val="24"/>
          <w:szCs w:val="24"/>
        </w:rPr>
        <w:t>Ettevalmistustöö all mõistetakse järgmist:</w:t>
      </w:r>
    </w:p>
    <w:p w14:paraId="1B3D057D" w14:textId="77777777" w:rsidR="002C26C6" w:rsidRPr="008D2994" w:rsidRDefault="002C26C6" w:rsidP="003B0ED0">
      <w:pPr>
        <w:numPr>
          <w:ilvl w:val="0"/>
          <w:numId w:val="38"/>
        </w:numPr>
        <w:spacing w:line="288" w:lineRule="auto"/>
        <w:ind w:left="924" w:hanging="357"/>
        <w:jc w:val="both"/>
        <w:rPr>
          <w:rFonts w:eastAsia="Times New Roman"/>
          <w:i/>
          <w:spacing w:val="-2"/>
        </w:rPr>
      </w:pPr>
      <w:r>
        <w:rPr>
          <w:i/>
        </w:rPr>
        <w:t>uurimisrühmade koosolekud;</w:t>
      </w:r>
    </w:p>
    <w:p w14:paraId="1B3D057E" w14:textId="77777777" w:rsidR="002C26C6" w:rsidRPr="008D2994" w:rsidRDefault="002C26C6" w:rsidP="003B0ED0">
      <w:pPr>
        <w:numPr>
          <w:ilvl w:val="0"/>
          <w:numId w:val="38"/>
        </w:numPr>
        <w:spacing w:line="288" w:lineRule="auto"/>
        <w:ind w:left="924" w:hanging="357"/>
        <w:jc w:val="both"/>
        <w:rPr>
          <w:rFonts w:eastAsia="Times New Roman"/>
          <w:i/>
          <w:spacing w:val="-2"/>
        </w:rPr>
      </w:pPr>
      <w:r>
        <w:rPr>
          <w:i/>
        </w:rPr>
        <w:t>sektsioonide ja nõuandekomisjonide koosolekud;</w:t>
      </w:r>
    </w:p>
    <w:p w14:paraId="1B3D057F" w14:textId="77777777" w:rsidR="002C26C6" w:rsidRPr="008D2994" w:rsidRDefault="002C26C6" w:rsidP="003B0ED0">
      <w:pPr>
        <w:numPr>
          <w:ilvl w:val="0"/>
          <w:numId w:val="38"/>
        </w:numPr>
        <w:spacing w:line="288" w:lineRule="auto"/>
        <w:ind w:left="924" w:hanging="357"/>
        <w:jc w:val="both"/>
        <w:rPr>
          <w:rFonts w:eastAsia="Times New Roman"/>
          <w:i/>
          <w:spacing w:val="-2"/>
        </w:rPr>
      </w:pPr>
      <w:r>
        <w:rPr>
          <w:i/>
        </w:rPr>
        <w:t>vaatlusrühmade koosolekud;</w:t>
      </w:r>
    </w:p>
    <w:p w14:paraId="1B3D0580" w14:textId="77777777" w:rsidR="002C26C6" w:rsidRPr="008D2994" w:rsidRDefault="002C26C6" w:rsidP="003B0ED0">
      <w:pPr>
        <w:numPr>
          <w:ilvl w:val="0"/>
          <w:numId w:val="38"/>
        </w:numPr>
        <w:spacing w:line="288" w:lineRule="auto"/>
        <w:ind w:left="924" w:hanging="357"/>
        <w:jc w:val="both"/>
        <w:rPr>
          <w:spacing w:val="-2"/>
        </w:rPr>
      </w:pPr>
      <w:r>
        <w:rPr>
          <w:i/>
        </w:rPr>
        <w:t>allkomiteede koosolekud.</w:t>
      </w:r>
    </w:p>
    <w:p w14:paraId="1B3D0581" w14:textId="77777777" w:rsidR="002C26C6" w:rsidRPr="008D2994" w:rsidRDefault="002C26C6" w:rsidP="00D63F1B">
      <w:pPr>
        <w:spacing w:line="288" w:lineRule="auto"/>
        <w:jc w:val="both"/>
        <w:rPr>
          <w:spacing w:val="-2"/>
        </w:rPr>
      </w:pPr>
    </w:p>
    <w:p w14:paraId="1B3D0582" w14:textId="77777777" w:rsidR="002C26C6" w:rsidRPr="008D2994" w:rsidRDefault="002C26C6" w:rsidP="00D63F1B">
      <w:pPr>
        <w:spacing w:line="288" w:lineRule="auto"/>
        <w:jc w:val="both"/>
        <w:rPr>
          <w:spacing w:val="-2"/>
        </w:rPr>
      </w:pPr>
    </w:p>
    <w:p w14:paraId="1B3D0583" w14:textId="77777777" w:rsidR="002C26C6" w:rsidRPr="008D2994" w:rsidRDefault="002C26C6" w:rsidP="00D63F1B">
      <w:pPr>
        <w:spacing w:line="288" w:lineRule="auto"/>
        <w:jc w:val="center"/>
        <w:rPr>
          <w:rFonts w:eastAsia="Times New Roman"/>
          <w:b/>
        </w:rPr>
      </w:pPr>
      <w:r>
        <w:rPr>
          <w:b/>
        </w:rPr>
        <w:t>6. peatükk</w:t>
      </w:r>
    </w:p>
    <w:p w14:paraId="1B3D0584" w14:textId="77777777" w:rsidR="002C26C6" w:rsidRPr="008D2994" w:rsidRDefault="002C26C6" w:rsidP="00D63F1B">
      <w:pPr>
        <w:spacing w:line="288" w:lineRule="auto"/>
        <w:jc w:val="center"/>
        <w:rPr>
          <w:spacing w:val="-2"/>
        </w:rPr>
      </w:pPr>
    </w:p>
    <w:p w14:paraId="1B3D0585" w14:textId="77777777" w:rsidR="002C26C6" w:rsidRPr="008D2994" w:rsidRDefault="002C26C6" w:rsidP="00D63F1B">
      <w:pPr>
        <w:spacing w:line="288" w:lineRule="auto"/>
        <w:jc w:val="center"/>
        <w:rPr>
          <w:rFonts w:eastAsia="Times New Roman"/>
        </w:rPr>
      </w:pPr>
      <w:r>
        <w:rPr>
          <w:b/>
        </w:rPr>
        <w:t>VAATLUSRÜHMAD, ARVAMUSTE ÄRAKUULAMINE, EKSPERDID</w:t>
      </w:r>
    </w:p>
    <w:p w14:paraId="1B3D0586" w14:textId="77777777" w:rsidR="002C26C6" w:rsidRPr="008D2994" w:rsidRDefault="002C26C6" w:rsidP="002C26C6">
      <w:pPr>
        <w:spacing w:line="288" w:lineRule="auto"/>
        <w:jc w:val="both"/>
        <w:rPr>
          <w:spacing w:val="-2"/>
        </w:rPr>
      </w:pPr>
    </w:p>
    <w:p w14:paraId="1B3D0587" w14:textId="77777777" w:rsidR="002C26C6" w:rsidRPr="008D2994" w:rsidRDefault="002C26C6" w:rsidP="006D6819">
      <w:pPr>
        <w:pStyle w:val="Title"/>
        <w:spacing w:line="288" w:lineRule="auto"/>
        <w:rPr>
          <w:b w:val="0"/>
        </w:rPr>
      </w:pPr>
      <w:r>
        <w:t>Artikkel 25</w:t>
      </w:r>
    </w:p>
    <w:p w14:paraId="1B3D0588" w14:textId="77777777" w:rsidR="002C26C6" w:rsidRPr="008D2994" w:rsidRDefault="002C26C6" w:rsidP="00D63F1B">
      <w:pPr>
        <w:spacing w:line="288" w:lineRule="auto"/>
        <w:jc w:val="center"/>
        <w:rPr>
          <w:b/>
        </w:rPr>
      </w:pPr>
    </w:p>
    <w:p w14:paraId="1B3D0589" w14:textId="77777777" w:rsidR="002C26C6" w:rsidRPr="008D2994" w:rsidRDefault="002C26C6" w:rsidP="00D63F1B">
      <w:pPr>
        <w:pStyle w:val="ListParagraph"/>
        <w:numPr>
          <w:ilvl w:val="0"/>
          <w:numId w:val="93"/>
        </w:numPr>
        <w:ind w:left="567" w:hanging="567"/>
        <w:rPr>
          <w:i/>
          <w:spacing w:val="-2"/>
        </w:rPr>
      </w:pPr>
      <w:r>
        <w:rPr>
          <w:i/>
          <w:sz w:val="24"/>
          <w:szCs w:val="24"/>
        </w:rPr>
        <w:lastRenderedPageBreak/>
        <w:t>Pärast komitee juhatuselt nõusoleku saamist on komitee asjaomase tööorgani esimehe ülesanne alustada ärakuulamismenetlust rühmade võimalike juhiste alusel.</w:t>
      </w:r>
    </w:p>
    <w:p w14:paraId="1B3D058A" w14:textId="77777777" w:rsidR="002C26C6" w:rsidRPr="008D2994" w:rsidRDefault="002C26C6" w:rsidP="00D63F1B">
      <w:pPr>
        <w:spacing w:line="288" w:lineRule="auto"/>
        <w:ind w:left="720" w:hanging="720"/>
        <w:jc w:val="both"/>
        <w:rPr>
          <w:i/>
          <w:spacing w:val="-2"/>
        </w:rPr>
      </w:pPr>
    </w:p>
    <w:p w14:paraId="1B3D058B" w14:textId="77777777" w:rsidR="002C26C6" w:rsidRPr="008D2994" w:rsidRDefault="002C26C6" w:rsidP="00403C36">
      <w:pPr>
        <w:pStyle w:val="ListParagraph"/>
        <w:numPr>
          <w:ilvl w:val="0"/>
          <w:numId w:val="93"/>
        </w:numPr>
        <w:ind w:left="567" w:hanging="567"/>
        <w:rPr>
          <w:i/>
          <w:sz w:val="24"/>
          <w:szCs w:val="24"/>
        </w:rPr>
      </w:pPr>
      <w:r>
        <w:rPr>
          <w:i/>
          <w:sz w:val="24"/>
          <w:szCs w:val="24"/>
        </w:rPr>
        <w:t>Sõidukulud hüvitatakse ja päevaraha makstakse lisaks kodukorra artikli 25 alusel nimetatud isikutele ka teistele Euroopa Majandus- ja Sotsiaalkomitee välistele isikutele, kes on individuaalselt kutsutud osalema arvamuste ärakuulamisel, konverentsil või komitee poolt korraldatud koosolekul, tingimusel, et nad täidavad juhatuse vastuvõetud eeskirjaga selles osas kehtestatud tingimusi.</w:t>
      </w:r>
    </w:p>
    <w:p w14:paraId="1B3D058C" w14:textId="77777777" w:rsidR="002C26C6" w:rsidRPr="008D2994" w:rsidRDefault="002C26C6" w:rsidP="0072225C">
      <w:pPr>
        <w:pStyle w:val="BodyText2"/>
        <w:spacing w:line="288" w:lineRule="auto"/>
        <w:ind w:left="0" w:firstLine="0"/>
      </w:pPr>
    </w:p>
    <w:p w14:paraId="1B3D058D" w14:textId="77777777" w:rsidR="002C26C6" w:rsidRPr="008D2994" w:rsidRDefault="002C26C6" w:rsidP="006D6819">
      <w:pPr>
        <w:pStyle w:val="Title"/>
        <w:keepNext/>
        <w:spacing w:line="288" w:lineRule="auto"/>
        <w:rPr>
          <w:b w:val="0"/>
        </w:rPr>
      </w:pPr>
      <w:r>
        <w:t>Artikkel 26</w:t>
      </w:r>
    </w:p>
    <w:p w14:paraId="1B3D058E" w14:textId="77777777" w:rsidR="002C26C6" w:rsidRPr="008D2994" w:rsidRDefault="002C26C6" w:rsidP="006D6819">
      <w:pPr>
        <w:spacing w:line="288" w:lineRule="auto"/>
        <w:ind w:left="720" w:hanging="720"/>
        <w:jc w:val="both"/>
        <w:rPr>
          <w:rFonts w:eastAsia="Times New Roman"/>
          <w:i/>
          <w:spacing w:val="-2"/>
          <w:sz w:val="22"/>
          <w:szCs w:val="20"/>
          <w:lang w:eastAsia="en-US"/>
        </w:rPr>
      </w:pPr>
    </w:p>
    <w:p w14:paraId="1B3D058F" w14:textId="77777777" w:rsidR="002C26C6" w:rsidRPr="008D2994" w:rsidRDefault="002C26C6" w:rsidP="00403C36">
      <w:pPr>
        <w:pStyle w:val="ListParagraph"/>
        <w:numPr>
          <w:ilvl w:val="0"/>
          <w:numId w:val="95"/>
        </w:numPr>
        <w:ind w:left="567" w:hanging="567"/>
        <w:rPr>
          <w:i/>
          <w:spacing w:val="-2"/>
          <w:sz w:val="24"/>
          <w:szCs w:val="24"/>
        </w:rPr>
      </w:pPr>
      <w:r>
        <w:rPr>
          <w:i/>
          <w:sz w:val="24"/>
          <w:szCs w:val="24"/>
        </w:rPr>
        <w:t>Iga rühm võib teha esildise eksperdi nimetamiseks, kuid see ei kohusta teisi rühmi toimima samal viisil.</w:t>
      </w:r>
    </w:p>
    <w:p w14:paraId="1B3D0590" w14:textId="77777777" w:rsidR="002C26C6" w:rsidRPr="008D2994" w:rsidRDefault="002C26C6" w:rsidP="00D63F1B">
      <w:pPr>
        <w:spacing w:line="288" w:lineRule="auto"/>
        <w:jc w:val="both"/>
        <w:rPr>
          <w:spacing w:val="-2"/>
        </w:rPr>
      </w:pPr>
    </w:p>
    <w:p w14:paraId="1B3D0591" w14:textId="77777777" w:rsidR="002C26C6" w:rsidRPr="008D2994" w:rsidRDefault="002C26C6" w:rsidP="00403C36">
      <w:pPr>
        <w:pStyle w:val="ListParagraph"/>
        <w:numPr>
          <w:ilvl w:val="0"/>
          <w:numId w:val="95"/>
        </w:numPr>
        <w:ind w:left="567" w:hanging="567"/>
        <w:rPr>
          <w:i/>
          <w:spacing w:val="-2"/>
          <w:sz w:val="24"/>
          <w:szCs w:val="24"/>
        </w:rPr>
      </w:pPr>
      <w:r>
        <w:rPr>
          <w:i/>
          <w:sz w:val="24"/>
          <w:szCs w:val="24"/>
        </w:rPr>
        <w:t>Raportööri, kaasraportööri või rühma nõustavatel ekspertidel peab olema käsitletavate küsimuste lahendamiseks vajalik erialane ettevalmistus; nende ülesanne on varustada liikmeid teabega, mitte teha liikmete eest otsuseid. Seega on ekspertide panus eriti kasulik ettevalmistustööde etapis. Sektsioonide või nõuandekomisjonide ja uurimisrühmade esimehed peavad jälgima, et ekspertide sekkumine arutellu ei väljuks neile antud ülesande piirest.</w:t>
      </w:r>
    </w:p>
    <w:p w14:paraId="1B3D0592" w14:textId="77777777" w:rsidR="002C26C6" w:rsidRPr="008D2994" w:rsidRDefault="002C26C6" w:rsidP="00D63F1B">
      <w:pPr>
        <w:spacing w:line="288" w:lineRule="auto"/>
        <w:jc w:val="both"/>
        <w:rPr>
          <w:i/>
          <w:spacing w:val="-2"/>
        </w:rPr>
      </w:pPr>
    </w:p>
    <w:p w14:paraId="1B3D0593" w14:textId="77777777" w:rsidR="002C26C6" w:rsidRPr="008D2994" w:rsidRDefault="002C26C6" w:rsidP="00403C36">
      <w:pPr>
        <w:pStyle w:val="ListParagraph"/>
        <w:numPr>
          <w:ilvl w:val="0"/>
          <w:numId w:val="95"/>
        </w:numPr>
        <w:ind w:left="567" w:hanging="567"/>
        <w:rPr>
          <w:i/>
          <w:sz w:val="24"/>
          <w:szCs w:val="24"/>
        </w:rPr>
      </w:pPr>
      <w:r>
        <w:rPr>
          <w:i/>
          <w:sz w:val="24"/>
          <w:szCs w:val="24"/>
        </w:rPr>
        <w:t>Ekspertide volitused lõpevad sektsiooni või nõuandekomisjoni asjaomase töö lõpetamise hetkel. Raportööri ja kaasraportööri nõustava eksperdi volitused lõpevad hiljemalt teksti täiskogus arutamise lõpetamisel. Arvamuse edasise arvessevõtmise jälgimise ja edendamise tagamiseks pärast selle vastuvõtmist võib komitee president pikendada raportööri ja kaasraportööri nõustava eksperdi volitusi vastavalt kodukorra artikli 20 lõikele 5.</w:t>
      </w:r>
    </w:p>
    <w:p w14:paraId="1B3D0594" w14:textId="77777777" w:rsidR="002C26C6" w:rsidRPr="008D2994" w:rsidRDefault="002C26C6" w:rsidP="00D63F1B">
      <w:pPr>
        <w:spacing w:line="288" w:lineRule="auto"/>
        <w:ind w:left="720" w:hanging="720"/>
        <w:jc w:val="both"/>
        <w:rPr>
          <w:i/>
        </w:rPr>
      </w:pPr>
    </w:p>
    <w:p w14:paraId="1B3D0595" w14:textId="77777777" w:rsidR="002C26C6" w:rsidRPr="008D2994" w:rsidRDefault="002C26C6" w:rsidP="00403C36">
      <w:pPr>
        <w:pStyle w:val="ListParagraph"/>
        <w:numPr>
          <w:ilvl w:val="0"/>
          <w:numId w:val="95"/>
        </w:numPr>
        <w:ind w:left="567" w:hanging="567"/>
        <w:rPr>
          <w:i/>
          <w:sz w:val="24"/>
          <w:szCs w:val="24"/>
        </w:rPr>
      </w:pPr>
      <w:r>
        <w:rPr>
          <w:i/>
          <w:sz w:val="24"/>
          <w:szCs w:val="24"/>
        </w:rPr>
        <w:t>Rühmi nõustavate ekspertide määramine kuulub rühmade esimeeste pädevusse. Eksperdid võivad osaleda sektsiooni või nõuandekomisjoni koosolekul asjaomase sektsiooni või nõuandekomisjoni esimehe eelneval nõusolekul.</w:t>
      </w:r>
    </w:p>
    <w:p w14:paraId="1B3D0596" w14:textId="77777777" w:rsidR="002C26C6" w:rsidRPr="008D2994" w:rsidRDefault="002C26C6" w:rsidP="00D63F1B">
      <w:pPr>
        <w:spacing w:line="288" w:lineRule="auto"/>
        <w:jc w:val="both"/>
        <w:rPr>
          <w:spacing w:val="-2"/>
        </w:rPr>
      </w:pPr>
    </w:p>
    <w:p w14:paraId="1B3D0597" w14:textId="77777777" w:rsidR="002C26C6" w:rsidRPr="008D2994" w:rsidRDefault="002C26C6" w:rsidP="00487CD4">
      <w:pPr>
        <w:pStyle w:val="Title"/>
        <w:keepNext/>
        <w:keepLines/>
        <w:spacing w:line="288" w:lineRule="auto"/>
        <w:ind w:left="0" w:firstLine="0"/>
        <w:rPr>
          <w:b w:val="0"/>
        </w:rPr>
      </w:pPr>
      <w:r>
        <w:t>7. peatükk</w:t>
      </w:r>
    </w:p>
    <w:p w14:paraId="1B3D0598" w14:textId="77777777" w:rsidR="002C26C6" w:rsidRPr="008D2994" w:rsidRDefault="002C26C6" w:rsidP="00487CD4">
      <w:pPr>
        <w:pStyle w:val="Title"/>
        <w:keepNext/>
        <w:keepLines/>
        <w:spacing w:line="288" w:lineRule="auto"/>
        <w:rPr>
          <w:b w:val="0"/>
        </w:rPr>
      </w:pPr>
    </w:p>
    <w:p w14:paraId="1B3D0599" w14:textId="77777777" w:rsidR="002C26C6" w:rsidRPr="008D2994" w:rsidRDefault="002C26C6" w:rsidP="00487CD4">
      <w:pPr>
        <w:pStyle w:val="Title"/>
        <w:keepNext/>
        <w:keepLines/>
        <w:spacing w:line="288" w:lineRule="auto"/>
        <w:rPr>
          <w:b w:val="0"/>
        </w:rPr>
      </w:pPr>
      <w:r>
        <w:t>NÕUANDEKOMISJONID</w:t>
      </w:r>
    </w:p>
    <w:p w14:paraId="1B3D059A" w14:textId="77777777" w:rsidR="002C26C6" w:rsidRPr="008D2994" w:rsidRDefault="002C26C6" w:rsidP="002C26C6">
      <w:pPr>
        <w:spacing w:line="288" w:lineRule="auto"/>
        <w:jc w:val="both"/>
        <w:rPr>
          <w:spacing w:val="-2"/>
        </w:rPr>
      </w:pPr>
    </w:p>
    <w:p w14:paraId="1B3D059B" w14:textId="77777777" w:rsidR="002C26C6" w:rsidRPr="008D2994" w:rsidRDefault="002C26C6" w:rsidP="006D6819">
      <w:pPr>
        <w:pStyle w:val="Title"/>
        <w:spacing w:line="288" w:lineRule="auto"/>
        <w:rPr>
          <w:b w:val="0"/>
        </w:rPr>
      </w:pPr>
      <w:r>
        <w:t>Artikkel 27</w:t>
      </w:r>
    </w:p>
    <w:p w14:paraId="1B3D059C" w14:textId="77777777" w:rsidR="002C26C6" w:rsidRPr="008D2994" w:rsidRDefault="002C26C6" w:rsidP="00D63F1B">
      <w:pPr>
        <w:spacing w:line="288" w:lineRule="auto"/>
        <w:jc w:val="center"/>
        <w:rPr>
          <w:b/>
        </w:rPr>
      </w:pPr>
    </w:p>
    <w:p w14:paraId="1B3D059D" w14:textId="77777777" w:rsidR="002C26C6" w:rsidRPr="008D2994" w:rsidRDefault="002C26C6" w:rsidP="00D63F1B">
      <w:pPr>
        <w:pStyle w:val="ListParagraph"/>
        <w:numPr>
          <w:ilvl w:val="0"/>
          <w:numId w:val="97"/>
        </w:numPr>
        <w:ind w:left="567" w:hanging="567"/>
        <w:rPr>
          <w:i/>
        </w:rPr>
      </w:pPr>
      <w:r>
        <w:rPr>
          <w:i/>
          <w:sz w:val="24"/>
          <w:szCs w:val="24"/>
        </w:rPr>
        <w:t>Esimehe ja raportööride ülesandeid täidavad Euroopa Majandus- ja Sotsiaalkomitee liikmed ning nende abistamiseks on võimalik valida nõuandekomisjoni volitatud esindajate hulgast kaasesimehi ja -raportööre.</w:t>
      </w:r>
    </w:p>
    <w:p w14:paraId="1B3D059E" w14:textId="77777777" w:rsidR="002C26C6" w:rsidRPr="008D2994" w:rsidRDefault="002C26C6" w:rsidP="00D63F1B">
      <w:pPr>
        <w:spacing w:line="288" w:lineRule="auto"/>
        <w:ind w:left="720" w:hanging="720"/>
        <w:jc w:val="both"/>
        <w:rPr>
          <w:i/>
          <w:spacing w:val="-2"/>
        </w:rPr>
      </w:pPr>
    </w:p>
    <w:p w14:paraId="1B3D059F" w14:textId="77777777" w:rsidR="002C26C6" w:rsidRPr="008D2994" w:rsidRDefault="002C26C6" w:rsidP="00403C36">
      <w:pPr>
        <w:pStyle w:val="ListParagraph"/>
        <w:numPr>
          <w:ilvl w:val="0"/>
          <w:numId w:val="97"/>
        </w:numPr>
        <w:ind w:left="567" w:hanging="567"/>
        <w:rPr>
          <w:i/>
          <w:spacing w:val="-2"/>
          <w:sz w:val="24"/>
          <w:szCs w:val="24"/>
        </w:rPr>
      </w:pPr>
      <w:r>
        <w:rPr>
          <w:i/>
          <w:sz w:val="24"/>
          <w:szCs w:val="24"/>
        </w:rPr>
        <w:lastRenderedPageBreak/>
        <w:t>Volitatud esindajate kulud hüvitatakse sama korra alusel, nagu on ette nähtud Euroopa Majandus- ja Sotsiaalkomitee liikmetele kodukorra artikli 9 lõike 6 kohaselt.</w:t>
      </w:r>
    </w:p>
    <w:p w14:paraId="1B3D05A0" w14:textId="77777777" w:rsidR="002C26C6" w:rsidRPr="008D2994" w:rsidRDefault="002C26C6" w:rsidP="00D63F1B">
      <w:pPr>
        <w:spacing w:line="288" w:lineRule="auto"/>
        <w:ind w:left="720" w:hanging="720"/>
        <w:jc w:val="both"/>
      </w:pPr>
    </w:p>
    <w:p w14:paraId="1B3D05A1" w14:textId="77777777" w:rsidR="002C26C6" w:rsidRPr="008D2994" w:rsidRDefault="002C26C6" w:rsidP="00403C36">
      <w:pPr>
        <w:pStyle w:val="ListParagraph"/>
        <w:numPr>
          <w:ilvl w:val="0"/>
          <w:numId w:val="97"/>
        </w:numPr>
        <w:ind w:left="567" w:hanging="567"/>
        <w:rPr>
          <w:i/>
          <w:spacing w:val="-2"/>
          <w:sz w:val="24"/>
          <w:szCs w:val="24"/>
        </w:rPr>
      </w:pPr>
      <w:r>
        <w:rPr>
          <w:i/>
          <w:sz w:val="24"/>
          <w:szCs w:val="24"/>
        </w:rPr>
        <w:t>Juhatuse otsusega määratakse nõuandekomisjonide sekretariaadiks kas sektsiooni sekretariaat või mõni ajutine struktuuriüksus.</w:t>
      </w:r>
    </w:p>
    <w:p w14:paraId="1B3D05A2" w14:textId="77777777" w:rsidR="00875BF7" w:rsidRPr="008D2994" w:rsidRDefault="00875BF7" w:rsidP="00D63F1B">
      <w:pPr>
        <w:pStyle w:val="Title"/>
        <w:keepNext/>
        <w:spacing w:line="288" w:lineRule="auto"/>
      </w:pPr>
    </w:p>
    <w:p w14:paraId="1B3D05A3" w14:textId="77777777" w:rsidR="002C26C6" w:rsidRPr="008D2994" w:rsidRDefault="002C26C6" w:rsidP="00D63F1B">
      <w:pPr>
        <w:pStyle w:val="Title"/>
        <w:keepNext/>
        <w:spacing w:line="288" w:lineRule="auto"/>
        <w:rPr>
          <w:b w:val="0"/>
        </w:rPr>
      </w:pPr>
      <w:r>
        <w:t>8. peatükk</w:t>
      </w:r>
    </w:p>
    <w:p w14:paraId="1B3D05A4" w14:textId="77777777" w:rsidR="002C26C6" w:rsidRPr="008D2994" w:rsidRDefault="002C26C6" w:rsidP="00D63F1B">
      <w:pPr>
        <w:pStyle w:val="Title"/>
        <w:keepNext/>
        <w:spacing w:line="288" w:lineRule="auto"/>
        <w:rPr>
          <w:b w:val="0"/>
        </w:rPr>
      </w:pPr>
    </w:p>
    <w:p w14:paraId="1B3D05A5" w14:textId="77777777" w:rsidR="002C26C6" w:rsidRPr="008D2994" w:rsidRDefault="002C26C6" w:rsidP="00D63F1B">
      <w:pPr>
        <w:keepNext/>
        <w:spacing w:line="288" w:lineRule="auto"/>
        <w:jc w:val="center"/>
        <w:rPr>
          <w:rFonts w:eastAsia="Times New Roman"/>
          <w:b/>
        </w:rPr>
      </w:pPr>
      <w:r>
        <w:rPr>
          <w:b/>
        </w:rPr>
        <w:t>DIALOOG EUROOPA LIIDU JA KOLMANDATE RIIKIDE</w:t>
      </w:r>
    </w:p>
    <w:p w14:paraId="1B3D05A6" w14:textId="77777777" w:rsidR="002C26C6" w:rsidRPr="008D2994" w:rsidRDefault="002C26C6" w:rsidP="00D63F1B">
      <w:pPr>
        <w:keepNext/>
        <w:spacing w:line="288" w:lineRule="auto"/>
        <w:jc w:val="center"/>
        <w:rPr>
          <w:rFonts w:eastAsia="Times New Roman"/>
          <w:b/>
        </w:rPr>
      </w:pPr>
      <w:r>
        <w:rPr>
          <w:b/>
        </w:rPr>
        <w:t>MAJANDUS- JA ÜHISKONDLIKE ORGANISATSIOONIDEGA</w:t>
      </w:r>
    </w:p>
    <w:p w14:paraId="1B3D05A7" w14:textId="77777777" w:rsidR="002C26C6" w:rsidRPr="008D2994" w:rsidRDefault="002C26C6" w:rsidP="0072225C">
      <w:pPr>
        <w:keepNext/>
        <w:spacing w:line="288" w:lineRule="auto"/>
        <w:ind w:left="720" w:hanging="720"/>
        <w:jc w:val="both"/>
        <w:rPr>
          <w:i/>
          <w:spacing w:val="-2"/>
        </w:rPr>
      </w:pPr>
    </w:p>
    <w:p w14:paraId="1B3D05A8" w14:textId="77777777" w:rsidR="002C26C6" w:rsidRPr="008D2994" w:rsidRDefault="002C26C6" w:rsidP="0072225C">
      <w:pPr>
        <w:pStyle w:val="Title"/>
        <w:keepNext/>
        <w:spacing w:line="288" w:lineRule="auto"/>
        <w:rPr>
          <w:b w:val="0"/>
        </w:rPr>
      </w:pPr>
      <w:r>
        <w:t>Artikkel 29</w:t>
      </w:r>
    </w:p>
    <w:p w14:paraId="1B3D05A9" w14:textId="77777777" w:rsidR="002C26C6" w:rsidRPr="008D2994" w:rsidRDefault="002C26C6" w:rsidP="00D63F1B">
      <w:pPr>
        <w:keepNext/>
        <w:spacing w:line="288" w:lineRule="auto"/>
        <w:jc w:val="center"/>
        <w:rPr>
          <w:b/>
        </w:rPr>
      </w:pPr>
    </w:p>
    <w:p w14:paraId="1B3D05AA" w14:textId="77777777" w:rsidR="002C26C6" w:rsidRPr="008D2994" w:rsidRDefault="002C26C6" w:rsidP="00D63F1B">
      <w:pPr>
        <w:pStyle w:val="ListParagraph"/>
        <w:numPr>
          <w:ilvl w:val="0"/>
          <w:numId w:val="99"/>
        </w:numPr>
        <w:ind w:left="567" w:hanging="567"/>
        <w:rPr>
          <w:i/>
        </w:rPr>
      </w:pPr>
      <w:r>
        <w:rPr>
          <w:i/>
          <w:sz w:val="24"/>
          <w:szCs w:val="24"/>
        </w:rPr>
        <w:t>Komitee osalemine ühiste nõuandekomiteede tegevuses toimub järgmiste põhireeglite alusel:</w:t>
      </w:r>
    </w:p>
    <w:p w14:paraId="1B3D05AB" w14:textId="77777777" w:rsidR="002C26C6" w:rsidRPr="008D2994" w:rsidRDefault="002C26C6" w:rsidP="000156E7">
      <w:pPr>
        <w:spacing w:line="288" w:lineRule="auto"/>
        <w:ind w:left="709" w:hanging="709"/>
        <w:jc w:val="both"/>
        <w:rPr>
          <w:i/>
        </w:rPr>
      </w:pPr>
    </w:p>
    <w:p w14:paraId="1B3D05AC" w14:textId="77777777" w:rsidR="002C26C6" w:rsidRPr="008D2994" w:rsidRDefault="002C26C6" w:rsidP="00403C36">
      <w:pPr>
        <w:numPr>
          <w:ilvl w:val="0"/>
          <w:numId w:val="4"/>
        </w:numPr>
        <w:spacing w:line="288" w:lineRule="auto"/>
        <w:ind w:left="936" w:hanging="369"/>
        <w:jc w:val="both"/>
        <w:rPr>
          <w:rFonts w:eastAsia="Times New Roman"/>
          <w:i/>
        </w:rPr>
      </w:pPr>
      <w:r>
        <w:rPr>
          <w:i/>
        </w:rPr>
        <w:t>eesistumise või kaaseesistumise rotatsioon iga kahe ja poole aasta tagant;</w:t>
      </w:r>
    </w:p>
    <w:p w14:paraId="1B3D05AD" w14:textId="77777777" w:rsidR="002C26C6" w:rsidRPr="008D2994" w:rsidRDefault="002C26C6" w:rsidP="00403C36">
      <w:pPr>
        <w:numPr>
          <w:ilvl w:val="0"/>
          <w:numId w:val="4"/>
        </w:numPr>
        <w:spacing w:line="288" w:lineRule="auto"/>
        <w:ind w:left="936" w:hanging="369"/>
        <w:jc w:val="both"/>
        <w:rPr>
          <w:rFonts w:eastAsia="Times New Roman"/>
          <w:i/>
        </w:rPr>
      </w:pPr>
      <w:r>
        <w:rPr>
          <w:i/>
        </w:rPr>
        <w:t>asendusliikmete nimetamise võimalus;</w:t>
      </w:r>
    </w:p>
    <w:p w14:paraId="1B3D05AE" w14:textId="77777777" w:rsidR="002C26C6" w:rsidRPr="008D2994" w:rsidRDefault="002C26C6" w:rsidP="00403C36">
      <w:pPr>
        <w:numPr>
          <w:ilvl w:val="0"/>
          <w:numId w:val="4"/>
        </w:numPr>
        <w:spacing w:line="288" w:lineRule="auto"/>
        <w:ind w:left="936" w:hanging="369"/>
        <w:jc w:val="both"/>
        <w:rPr>
          <w:rFonts w:eastAsia="Times New Roman"/>
          <w:i/>
        </w:rPr>
      </w:pPr>
      <w:r>
        <w:rPr>
          <w:i/>
        </w:rPr>
        <w:t>võimalus volitada artikli 66 lõike 1 kohaselt mõni teine liige end asendama.</w:t>
      </w:r>
    </w:p>
    <w:p w14:paraId="1B3D05AF" w14:textId="77777777" w:rsidR="002C26C6" w:rsidRPr="008D2994" w:rsidRDefault="002C26C6" w:rsidP="00D63F1B">
      <w:pPr>
        <w:numPr>
          <w:ilvl w:val="12"/>
          <w:numId w:val="0"/>
        </w:numPr>
        <w:spacing w:line="288" w:lineRule="auto"/>
        <w:jc w:val="both"/>
        <w:rPr>
          <w:i/>
        </w:rPr>
      </w:pPr>
    </w:p>
    <w:p w14:paraId="1B3D05B0" w14:textId="77777777" w:rsidR="002C26C6" w:rsidRPr="008D2994" w:rsidRDefault="002C26C6" w:rsidP="00D63F1B">
      <w:pPr>
        <w:pStyle w:val="ListParagraph"/>
        <w:numPr>
          <w:ilvl w:val="0"/>
          <w:numId w:val="99"/>
        </w:numPr>
        <w:ind w:left="567" w:hanging="567"/>
        <w:rPr>
          <w:i/>
        </w:rPr>
      </w:pPr>
      <w:r>
        <w:rPr>
          <w:i/>
          <w:sz w:val="24"/>
          <w:szCs w:val="24"/>
        </w:rPr>
        <w:t>Komitee välissuhete alase tegevuse kooskõlastamise lihtsustamiseks osalevad ühiste nõuandekomiteede esimehed ning rühmade esimehed ja kolmandate riikidega edendatavate suhetega tegelevate komiteede esimehed välissuhete sektsiooni juhatuse koosolekutel kas liikme või vaatlejana.</w:t>
      </w:r>
    </w:p>
    <w:p w14:paraId="1B3D05B1" w14:textId="77777777" w:rsidR="002C26C6" w:rsidRPr="008D2994" w:rsidRDefault="002C26C6" w:rsidP="00D63F1B">
      <w:pPr>
        <w:numPr>
          <w:ilvl w:val="12"/>
          <w:numId w:val="0"/>
        </w:numPr>
        <w:spacing w:line="288" w:lineRule="auto"/>
        <w:ind w:left="720" w:hanging="720"/>
        <w:jc w:val="both"/>
        <w:rPr>
          <w:i/>
        </w:rPr>
      </w:pPr>
    </w:p>
    <w:p w14:paraId="1B3D05B2" w14:textId="77777777" w:rsidR="002C26C6" w:rsidRPr="008D2994" w:rsidRDefault="002C26C6" w:rsidP="00D63F1B">
      <w:pPr>
        <w:pStyle w:val="ListParagraph"/>
        <w:numPr>
          <w:ilvl w:val="0"/>
          <w:numId w:val="99"/>
        </w:numPr>
        <w:ind w:left="567" w:hanging="567"/>
        <w:rPr>
          <w:i/>
        </w:rPr>
      </w:pPr>
      <w:r>
        <w:rPr>
          <w:i/>
          <w:sz w:val="24"/>
          <w:szCs w:val="24"/>
        </w:rPr>
        <w:t>Kontaktrühmade koosseisu ja töökorra määrab kindlaks juhatus välissuhete sektsiooni esildisel.</w:t>
      </w:r>
    </w:p>
    <w:p w14:paraId="1B3D05B3" w14:textId="77777777" w:rsidR="002C26C6" w:rsidRPr="008D2994" w:rsidRDefault="002C26C6" w:rsidP="00D63F1B">
      <w:pPr>
        <w:pStyle w:val="Title"/>
        <w:spacing w:line="288" w:lineRule="auto"/>
      </w:pPr>
    </w:p>
    <w:p w14:paraId="1B3D05B4" w14:textId="77777777" w:rsidR="002C26C6" w:rsidRPr="008D2994" w:rsidRDefault="002C26C6" w:rsidP="006A21F5">
      <w:pPr>
        <w:pStyle w:val="Title"/>
        <w:keepNext/>
        <w:keepLines/>
        <w:spacing w:line="288" w:lineRule="auto"/>
        <w:rPr>
          <w:b w:val="0"/>
        </w:rPr>
      </w:pPr>
      <w:r>
        <w:t>9. peatükk</w:t>
      </w:r>
    </w:p>
    <w:p w14:paraId="1B3D05B5" w14:textId="77777777" w:rsidR="002C26C6" w:rsidRPr="008D2994" w:rsidRDefault="002C26C6" w:rsidP="006A21F5">
      <w:pPr>
        <w:keepNext/>
        <w:keepLines/>
        <w:spacing w:line="288" w:lineRule="auto"/>
        <w:jc w:val="center"/>
        <w:rPr>
          <w:b/>
        </w:rPr>
      </w:pPr>
    </w:p>
    <w:p w14:paraId="1B3D05B6" w14:textId="77777777" w:rsidR="002C26C6" w:rsidRPr="008D2994" w:rsidRDefault="002C26C6" w:rsidP="006A21F5">
      <w:pPr>
        <w:keepNext/>
        <w:keepLines/>
        <w:spacing w:line="288" w:lineRule="auto"/>
        <w:jc w:val="center"/>
        <w:rPr>
          <w:rFonts w:eastAsia="Times New Roman"/>
          <w:b/>
        </w:rPr>
      </w:pPr>
      <w:r>
        <w:rPr>
          <w:b/>
        </w:rPr>
        <w:t>RÜHMAD</w:t>
      </w:r>
    </w:p>
    <w:p w14:paraId="1B3D05B7" w14:textId="77777777" w:rsidR="002C26C6" w:rsidRPr="008D2994" w:rsidRDefault="002C26C6" w:rsidP="006A21F5">
      <w:pPr>
        <w:keepNext/>
        <w:keepLines/>
        <w:spacing w:line="288" w:lineRule="auto"/>
        <w:ind w:left="720" w:hanging="720"/>
        <w:jc w:val="both"/>
        <w:rPr>
          <w:i/>
          <w:spacing w:val="-2"/>
        </w:rPr>
      </w:pPr>
    </w:p>
    <w:p w14:paraId="1B3D05B8" w14:textId="77777777" w:rsidR="002C26C6" w:rsidRPr="008D2994" w:rsidRDefault="002C26C6" w:rsidP="006A21F5">
      <w:pPr>
        <w:keepNext/>
        <w:keepLines/>
        <w:numPr>
          <w:ilvl w:val="12"/>
          <w:numId w:val="0"/>
        </w:numPr>
        <w:spacing w:line="288" w:lineRule="auto"/>
        <w:jc w:val="center"/>
        <w:rPr>
          <w:rFonts w:eastAsia="Times New Roman"/>
          <w:b/>
        </w:rPr>
      </w:pPr>
      <w:r>
        <w:rPr>
          <w:b/>
        </w:rPr>
        <w:t>Artikkel 30</w:t>
      </w:r>
    </w:p>
    <w:p w14:paraId="1B3D05B9" w14:textId="77777777" w:rsidR="002C26C6" w:rsidRPr="008D2994" w:rsidRDefault="002C26C6" w:rsidP="00D63F1B">
      <w:pPr>
        <w:spacing w:line="288" w:lineRule="auto"/>
        <w:jc w:val="center"/>
        <w:rPr>
          <w:b/>
        </w:rPr>
      </w:pPr>
    </w:p>
    <w:p w14:paraId="1B3D05BA" w14:textId="77777777" w:rsidR="002C26C6" w:rsidRPr="008D2994" w:rsidRDefault="002C26C6" w:rsidP="00403C36">
      <w:pPr>
        <w:pStyle w:val="ListParagraph"/>
        <w:numPr>
          <w:ilvl w:val="0"/>
          <w:numId w:val="101"/>
        </w:numPr>
        <w:ind w:left="567" w:hanging="567"/>
        <w:rPr>
          <w:b/>
          <w:sz w:val="24"/>
          <w:szCs w:val="24"/>
        </w:rPr>
      </w:pPr>
      <w:r>
        <w:rPr>
          <w:i/>
          <w:sz w:val="24"/>
          <w:szCs w:val="24"/>
        </w:rPr>
        <w:t>Ametikohtade täitmisel Euroopa Majandus- ja Sotsiaalkomitee töö- ja juhtorganites juhinduvad rühmad naiste ja meeste võrdsete võimaluste põhimõttest, püüdes kodukorra artikli 1 lõike 5 kohaselt tagada, et naiste esindatus kõigis komitee tööorganites on suurem kui nende osakaal komitee koosseisus.</w:t>
      </w:r>
    </w:p>
    <w:p w14:paraId="1B3D05BB" w14:textId="77777777" w:rsidR="002C26C6" w:rsidRPr="008D2994" w:rsidRDefault="002C26C6" w:rsidP="00D63F1B">
      <w:pPr>
        <w:pStyle w:val="DefaultText"/>
        <w:numPr>
          <w:ilvl w:val="12"/>
          <w:numId w:val="0"/>
        </w:numPr>
        <w:spacing w:line="288" w:lineRule="auto"/>
        <w:jc w:val="both"/>
      </w:pPr>
    </w:p>
    <w:p w14:paraId="1B3D05BC" w14:textId="77777777" w:rsidR="002C26C6" w:rsidRPr="008D2994" w:rsidRDefault="002C26C6" w:rsidP="00403C36">
      <w:pPr>
        <w:pStyle w:val="ListParagraph"/>
        <w:numPr>
          <w:ilvl w:val="0"/>
          <w:numId w:val="101"/>
        </w:numPr>
        <w:ind w:left="567" w:hanging="567"/>
        <w:rPr>
          <w:i/>
          <w:spacing w:val="-2"/>
          <w:sz w:val="24"/>
          <w:szCs w:val="24"/>
        </w:rPr>
      </w:pPr>
      <w:r>
        <w:rPr>
          <w:i/>
          <w:sz w:val="24"/>
          <w:szCs w:val="24"/>
        </w:rPr>
        <w:t>Komitee juurde loodud rühmad kogunevad korrapäraselt täiskogu istungjärkude raames. Lisaks võivad nad vajaduse korral ja juhatuse loal koguneda muul ajal, eelistatavalt seoses komitee organite koosolekutega.</w:t>
      </w:r>
    </w:p>
    <w:p w14:paraId="1B3D05BD" w14:textId="77777777" w:rsidR="002C26C6" w:rsidRPr="008D2994" w:rsidRDefault="002C26C6" w:rsidP="00D63F1B">
      <w:pPr>
        <w:numPr>
          <w:ilvl w:val="12"/>
          <w:numId w:val="0"/>
        </w:numPr>
        <w:spacing w:line="288" w:lineRule="auto"/>
        <w:jc w:val="both"/>
        <w:rPr>
          <w:i/>
          <w:spacing w:val="-2"/>
        </w:rPr>
      </w:pPr>
    </w:p>
    <w:p w14:paraId="1B3D05BE" w14:textId="77777777" w:rsidR="002C26C6" w:rsidRPr="008D2994" w:rsidRDefault="002C26C6" w:rsidP="00D63F1B">
      <w:pPr>
        <w:pStyle w:val="ListParagraph"/>
        <w:numPr>
          <w:ilvl w:val="0"/>
          <w:numId w:val="101"/>
        </w:numPr>
        <w:ind w:left="567" w:hanging="567"/>
        <w:rPr>
          <w:i/>
          <w:spacing w:val="-2"/>
        </w:rPr>
      </w:pPr>
      <w:r>
        <w:rPr>
          <w:i/>
          <w:sz w:val="24"/>
          <w:szCs w:val="24"/>
        </w:rPr>
        <w:t>Nimetatud tingimustel korraldatud rühmakoosolekutel osalevate komitee liikmete sõidukulud hüvitatakse ja neile makstakse päevaraha.</w:t>
      </w:r>
    </w:p>
    <w:p w14:paraId="1B3D05BF" w14:textId="77777777" w:rsidR="002C26C6" w:rsidRPr="008D2994" w:rsidRDefault="002C26C6" w:rsidP="00D63F1B">
      <w:pPr>
        <w:numPr>
          <w:ilvl w:val="12"/>
          <w:numId w:val="0"/>
        </w:numPr>
        <w:spacing w:line="288" w:lineRule="auto"/>
        <w:jc w:val="both"/>
        <w:rPr>
          <w:i/>
          <w:spacing w:val="-2"/>
        </w:rPr>
      </w:pPr>
    </w:p>
    <w:p w14:paraId="1B3D05C0" w14:textId="77777777" w:rsidR="002C26C6" w:rsidRPr="008D2994" w:rsidRDefault="002C26C6" w:rsidP="00D63F1B">
      <w:pPr>
        <w:pStyle w:val="ListParagraph"/>
        <w:numPr>
          <w:ilvl w:val="0"/>
          <w:numId w:val="101"/>
        </w:numPr>
        <w:ind w:left="567" w:hanging="567"/>
        <w:rPr>
          <w:i/>
          <w:spacing w:val="-2"/>
        </w:rPr>
      </w:pPr>
      <w:r>
        <w:rPr>
          <w:i/>
          <w:sz w:val="24"/>
          <w:szCs w:val="24"/>
        </w:rPr>
        <w:t>Rühmad aitavad kaasa komitee töö korraldamisele, valmistades oma liikmeid ette komitee erinevate tööorganite koosolekuteks. Koos juhatusega on rühmadel oluline roll täiskogu töö korraldamisel, eeskätt mõnede täiskogus toimuvate arutelude puhul.</w:t>
      </w:r>
    </w:p>
    <w:p w14:paraId="1B3D05C1" w14:textId="77777777" w:rsidR="002C26C6" w:rsidRPr="008D2994" w:rsidRDefault="002C26C6" w:rsidP="00D63F1B">
      <w:pPr>
        <w:numPr>
          <w:ilvl w:val="12"/>
          <w:numId w:val="0"/>
        </w:numPr>
        <w:spacing w:line="288" w:lineRule="auto"/>
        <w:jc w:val="both"/>
        <w:rPr>
          <w:i/>
          <w:spacing w:val="-2"/>
        </w:rPr>
      </w:pPr>
    </w:p>
    <w:p w14:paraId="1B3D05C2" w14:textId="77777777" w:rsidR="002C26C6" w:rsidRPr="008D2994" w:rsidRDefault="002C26C6" w:rsidP="00403C36">
      <w:pPr>
        <w:pStyle w:val="ListParagraph"/>
        <w:numPr>
          <w:ilvl w:val="0"/>
          <w:numId w:val="101"/>
        </w:numPr>
        <w:ind w:left="567" w:hanging="567"/>
        <w:rPr>
          <w:i/>
          <w:spacing w:val="-2"/>
          <w:sz w:val="24"/>
          <w:szCs w:val="24"/>
        </w:rPr>
      </w:pPr>
      <w:r>
        <w:rPr>
          <w:i/>
          <w:sz w:val="24"/>
          <w:szCs w:val="24"/>
        </w:rPr>
        <w:t>Rühmad võivad kaasa aidata päevakorra koostamisele, esitades juhatusele ettepanekuid resolutsiooni eelnõu istungi päevakorda võtmiseks või omaalgatusliku arvamuse väljatöötamiseks.</w:t>
      </w:r>
    </w:p>
    <w:p w14:paraId="1B3D05C3" w14:textId="77777777" w:rsidR="002C26C6" w:rsidRPr="008D2994" w:rsidRDefault="002C26C6" w:rsidP="00D63F1B">
      <w:pPr>
        <w:numPr>
          <w:ilvl w:val="12"/>
          <w:numId w:val="0"/>
        </w:numPr>
        <w:spacing w:line="288" w:lineRule="auto"/>
        <w:jc w:val="both"/>
        <w:rPr>
          <w:i/>
          <w:spacing w:val="-2"/>
        </w:rPr>
      </w:pPr>
    </w:p>
    <w:p w14:paraId="1B3D05C4" w14:textId="77777777" w:rsidR="002C26C6" w:rsidRPr="008D2994" w:rsidRDefault="002C26C6" w:rsidP="00D63F1B">
      <w:pPr>
        <w:pStyle w:val="ListParagraph"/>
        <w:numPr>
          <w:ilvl w:val="0"/>
          <w:numId w:val="101"/>
        </w:numPr>
        <w:ind w:left="567" w:hanging="567"/>
        <w:rPr>
          <w:i/>
          <w:spacing w:val="-2"/>
        </w:rPr>
      </w:pPr>
      <w:r>
        <w:rPr>
          <w:i/>
          <w:sz w:val="24"/>
          <w:szCs w:val="24"/>
        </w:rPr>
        <w:t>Rühmi abistab peasekretariaat.</w:t>
      </w:r>
    </w:p>
    <w:p w14:paraId="1B3D05C5" w14:textId="77777777" w:rsidR="002C26C6" w:rsidRPr="008D2994" w:rsidRDefault="002C26C6" w:rsidP="00D63F1B">
      <w:pPr>
        <w:pStyle w:val="DefaultText"/>
        <w:numPr>
          <w:ilvl w:val="12"/>
          <w:numId w:val="0"/>
        </w:numPr>
        <w:spacing w:line="288" w:lineRule="auto"/>
        <w:jc w:val="both"/>
        <w:rPr>
          <w:i/>
        </w:rPr>
      </w:pPr>
    </w:p>
    <w:p w14:paraId="1B3D05C6" w14:textId="77777777" w:rsidR="002C26C6" w:rsidRPr="008D2994" w:rsidRDefault="002C26C6" w:rsidP="00D63F1B">
      <w:pPr>
        <w:pStyle w:val="DefaultText"/>
        <w:numPr>
          <w:ilvl w:val="0"/>
          <w:numId w:val="101"/>
        </w:numPr>
        <w:spacing w:line="288" w:lineRule="auto"/>
        <w:ind w:left="567" w:hanging="567"/>
        <w:contextualSpacing/>
        <w:jc w:val="both"/>
      </w:pPr>
      <w:r>
        <w:rPr>
          <w:i/>
        </w:rPr>
        <w:t>Rühmade sekretariaadid</w:t>
      </w:r>
    </w:p>
    <w:p w14:paraId="1B3D05C7" w14:textId="77777777" w:rsidR="002C26C6" w:rsidRPr="008D2994" w:rsidRDefault="002C26C6" w:rsidP="00D63F1B">
      <w:pPr>
        <w:pStyle w:val="DefaultText"/>
        <w:numPr>
          <w:ilvl w:val="12"/>
          <w:numId w:val="0"/>
        </w:numPr>
        <w:spacing w:line="288" w:lineRule="auto"/>
        <w:jc w:val="both"/>
      </w:pPr>
    </w:p>
    <w:p w14:paraId="1B3D05C8" w14:textId="77777777" w:rsidR="002C26C6" w:rsidRPr="008D2994" w:rsidRDefault="002C26C6" w:rsidP="00403C36">
      <w:pPr>
        <w:pStyle w:val="ListParagraph"/>
        <w:numPr>
          <w:ilvl w:val="0"/>
          <w:numId w:val="102"/>
        </w:numPr>
        <w:ind w:left="567" w:hanging="567"/>
        <w:rPr>
          <w:i/>
          <w:spacing w:val="-2"/>
          <w:sz w:val="24"/>
          <w:szCs w:val="24"/>
        </w:rPr>
      </w:pPr>
      <w:r>
        <w:rPr>
          <w:i/>
          <w:sz w:val="24"/>
          <w:szCs w:val="24"/>
        </w:rPr>
        <w:t>Rühmade sekretariaatide töötajad osalevad täiskogu istungitel ja muudel komitee koosolekutel vaatlejatena. Rühmade sekretariaatidel on mh vahendaja roll oma rühmade ja komitee sekretariaadi vahel. Nad aitavad tagada hea töökorralduse komitee huvides. Selleks on rühmade kasutuses nende toimimiseks vajalikud ametikohad, mis sisalduvad komitee ametikohtade loetelus.</w:t>
      </w:r>
    </w:p>
    <w:p w14:paraId="1B3D05C9" w14:textId="77777777" w:rsidR="002C26C6" w:rsidRPr="008D2994" w:rsidRDefault="002C26C6" w:rsidP="00D63F1B">
      <w:pPr>
        <w:pStyle w:val="DefaultText"/>
        <w:numPr>
          <w:ilvl w:val="12"/>
          <w:numId w:val="0"/>
        </w:numPr>
        <w:spacing w:line="288" w:lineRule="auto"/>
        <w:jc w:val="both"/>
      </w:pPr>
    </w:p>
    <w:p w14:paraId="1B3D05CA" w14:textId="77777777" w:rsidR="002C26C6" w:rsidRPr="008D2994" w:rsidRDefault="002C26C6" w:rsidP="00403C36">
      <w:pPr>
        <w:pStyle w:val="ListParagraph"/>
        <w:numPr>
          <w:ilvl w:val="0"/>
          <w:numId w:val="102"/>
        </w:numPr>
        <w:ind w:left="567" w:hanging="567"/>
        <w:rPr>
          <w:i/>
          <w:spacing w:val="-2"/>
          <w:sz w:val="24"/>
          <w:szCs w:val="24"/>
        </w:rPr>
      </w:pPr>
      <w:r>
        <w:rPr>
          <w:i/>
          <w:sz w:val="24"/>
          <w:szCs w:val="24"/>
        </w:rPr>
        <w:t xml:space="preserve">Rühmade sekretariaatide töökohad loetletakse organisatsiooni skeemis iga rühma sekretariaadi all. </w:t>
      </w:r>
    </w:p>
    <w:p w14:paraId="1B3D05CB" w14:textId="77777777" w:rsidR="002C26C6" w:rsidRPr="008D2994" w:rsidRDefault="002C26C6" w:rsidP="00D63F1B">
      <w:pPr>
        <w:pStyle w:val="DefaultText"/>
        <w:numPr>
          <w:ilvl w:val="12"/>
          <w:numId w:val="0"/>
        </w:numPr>
        <w:spacing w:line="288" w:lineRule="auto"/>
        <w:jc w:val="both"/>
      </w:pPr>
    </w:p>
    <w:p w14:paraId="1B3D05CC" w14:textId="77777777" w:rsidR="002C26C6" w:rsidRPr="008D2994" w:rsidRDefault="002C26C6" w:rsidP="00403C36">
      <w:pPr>
        <w:pStyle w:val="ListParagraph"/>
        <w:numPr>
          <w:ilvl w:val="0"/>
          <w:numId w:val="102"/>
        </w:numPr>
        <w:ind w:left="567" w:hanging="567"/>
        <w:rPr>
          <w:i/>
          <w:spacing w:val="-2"/>
          <w:sz w:val="24"/>
          <w:szCs w:val="24"/>
        </w:rPr>
      </w:pPr>
      <w:r>
        <w:rPr>
          <w:i/>
          <w:sz w:val="24"/>
          <w:szCs w:val="24"/>
        </w:rPr>
        <w:t>Vastavad ametikohad täidab ametisse nimetav asutus asjaomase rühma esimehe ettepanekul kooskõlas kodukorra artikliga 80 ning Euroopa Liidu ametnike personalieeskirjades sätestatud töölevõtmise korra kohaselt või vastavalt Euroopa Liidu muude teenistujate teenistustingimustele. Neid ametikohti võib täita vastavalt rühmade valikule komitee või mõne teise institutsiooni alaliste ametnike lähetamise või ajutiste teenistujate töölevõtmise teel muude teenistujate teenistustingimuste artikli 2 punkti c kohaselt. Rühmad võivad oma personaliotsuseid muuta tingimusel, et nad teatavad sellest õigeaegselt, et võimaldada vajalike eelarvesätete täitmist.</w:t>
      </w:r>
    </w:p>
    <w:p w14:paraId="1B3D05CD" w14:textId="77777777" w:rsidR="002C26C6" w:rsidRPr="008D2994" w:rsidRDefault="002C26C6" w:rsidP="002C26C6">
      <w:pPr>
        <w:pStyle w:val="Title"/>
        <w:spacing w:line="288" w:lineRule="auto"/>
      </w:pPr>
    </w:p>
    <w:p w14:paraId="1B3D05CE" w14:textId="77777777" w:rsidR="002C26C6" w:rsidRPr="008D2994" w:rsidRDefault="002C26C6" w:rsidP="002C26C6">
      <w:pPr>
        <w:pStyle w:val="Title"/>
        <w:keepNext/>
        <w:spacing w:line="288" w:lineRule="auto"/>
      </w:pPr>
      <w:r>
        <w:t>10. peatükk</w:t>
      </w:r>
    </w:p>
    <w:p w14:paraId="1B3D05CF" w14:textId="77777777" w:rsidR="002C26C6" w:rsidRPr="008D2994" w:rsidRDefault="002C26C6" w:rsidP="002C26C6">
      <w:pPr>
        <w:keepNext/>
        <w:spacing w:line="288" w:lineRule="auto"/>
        <w:jc w:val="center"/>
        <w:rPr>
          <w:b/>
        </w:rPr>
      </w:pPr>
    </w:p>
    <w:p w14:paraId="1B3D05D0" w14:textId="77777777" w:rsidR="002C26C6" w:rsidRPr="008D2994" w:rsidRDefault="002C26C6" w:rsidP="002C26C6">
      <w:pPr>
        <w:keepNext/>
        <w:spacing w:line="288" w:lineRule="auto"/>
        <w:jc w:val="center"/>
        <w:rPr>
          <w:b/>
        </w:rPr>
      </w:pPr>
      <w:r>
        <w:rPr>
          <w:b/>
        </w:rPr>
        <w:t>HUVIGRUPID</w:t>
      </w:r>
    </w:p>
    <w:p w14:paraId="1B3D05D1" w14:textId="77777777" w:rsidR="002C26C6" w:rsidRPr="008D2994" w:rsidRDefault="002C26C6" w:rsidP="002C26C6">
      <w:pPr>
        <w:pStyle w:val="Title"/>
        <w:keepNext/>
        <w:numPr>
          <w:ilvl w:val="12"/>
          <w:numId w:val="0"/>
        </w:numPr>
        <w:spacing w:line="288" w:lineRule="auto"/>
        <w:ind w:left="720" w:hanging="720"/>
        <w:rPr>
          <w:b w:val="0"/>
          <w:i/>
        </w:rPr>
      </w:pPr>
    </w:p>
    <w:p w14:paraId="1B3D05D2" w14:textId="77777777" w:rsidR="002C26C6" w:rsidRPr="008D2994" w:rsidRDefault="002C26C6" w:rsidP="00F56834">
      <w:pPr>
        <w:numPr>
          <w:ilvl w:val="12"/>
          <w:numId w:val="0"/>
        </w:numPr>
        <w:spacing w:line="288" w:lineRule="auto"/>
        <w:ind w:left="720" w:hanging="720"/>
        <w:jc w:val="center"/>
        <w:rPr>
          <w:rFonts w:eastAsia="Times New Roman"/>
          <w:i/>
          <w:spacing w:val="-2"/>
        </w:rPr>
      </w:pPr>
      <w:r>
        <w:rPr>
          <w:b/>
        </w:rPr>
        <w:t>Artikkel 31</w:t>
      </w:r>
    </w:p>
    <w:p w14:paraId="1B3D05D3" w14:textId="77777777" w:rsidR="002C26C6" w:rsidRPr="008D2994" w:rsidRDefault="002C26C6" w:rsidP="00917419">
      <w:pPr>
        <w:numPr>
          <w:ilvl w:val="12"/>
          <w:numId w:val="0"/>
        </w:numPr>
        <w:tabs>
          <w:tab w:val="left" w:pos="5209"/>
        </w:tabs>
        <w:spacing w:line="288" w:lineRule="auto"/>
        <w:ind w:left="720" w:hanging="720"/>
        <w:jc w:val="both"/>
        <w:rPr>
          <w:spacing w:val="-2"/>
        </w:rPr>
      </w:pPr>
    </w:p>
    <w:p w14:paraId="1B3D05D4" w14:textId="77777777" w:rsidR="002C26C6" w:rsidRPr="008D2994" w:rsidRDefault="002C26C6" w:rsidP="00403C36">
      <w:pPr>
        <w:pStyle w:val="ListParagraph"/>
        <w:numPr>
          <w:ilvl w:val="0"/>
          <w:numId w:val="103"/>
        </w:numPr>
        <w:ind w:left="567" w:hanging="567"/>
        <w:rPr>
          <w:i/>
          <w:spacing w:val="-2"/>
          <w:sz w:val="24"/>
          <w:szCs w:val="24"/>
        </w:rPr>
      </w:pPr>
      <w:r>
        <w:rPr>
          <w:i/>
          <w:sz w:val="24"/>
          <w:szCs w:val="24"/>
        </w:rPr>
        <w:t>Kõik muudatused juhatuse poolt juba kinnitatud huvigrupi koosseisus tuleb juhatusele teatavaks teha.</w:t>
      </w:r>
    </w:p>
    <w:p w14:paraId="1B3D05D5" w14:textId="77777777" w:rsidR="002C26C6" w:rsidRPr="008D2994" w:rsidRDefault="002C26C6" w:rsidP="00D63F1B">
      <w:pPr>
        <w:numPr>
          <w:ilvl w:val="12"/>
          <w:numId w:val="0"/>
        </w:numPr>
        <w:spacing w:line="288" w:lineRule="auto"/>
        <w:ind w:left="720" w:hanging="720"/>
        <w:jc w:val="both"/>
        <w:rPr>
          <w:spacing w:val="-2"/>
        </w:rPr>
      </w:pPr>
    </w:p>
    <w:p w14:paraId="1B3D05D6" w14:textId="77777777" w:rsidR="002C26C6" w:rsidRPr="008D2994" w:rsidRDefault="002C26C6" w:rsidP="00403C36">
      <w:pPr>
        <w:pStyle w:val="ListParagraph"/>
        <w:numPr>
          <w:ilvl w:val="0"/>
          <w:numId w:val="103"/>
        </w:numPr>
        <w:ind w:left="567" w:hanging="567"/>
        <w:rPr>
          <w:i/>
          <w:spacing w:val="-2"/>
          <w:sz w:val="24"/>
          <w:szCs w:val="24"/>
        </w:rPr>
      </w:pPr>
      <w:r>
        <w:rPr>
          <w:i/>
          <w:sz w:val="24"/>
          <w:szCs w:val="24"/>
        </w:rPr>
        <w:t>Nõuetekohaselt moodustatud huvigrupid võivad oma töö korraldamiseks kasutada peasekretariaadi tehnilisi teenuseid ja koosolekusaale olemasolevate võimaluste piires ja juhatuse nõusolekul, kui sellega kaasnevad lisakulutused, nt liikmete huvigruppide koosolekutel osalemisega seotud kulutused või tõlkekulud.</w:t>
      </w:r>
    </w:p>
    <w:p w14:paraId="1B3D05D7" w14:textId="77777777" w:rsidR="002C26C6" w:rsidRPr="008D2994" w:rsidRDefault="002C26C6" w:rsidP="00D63F1B">
      <w:pPr>
        <w:numPr>
          <w:ilvl w:val="12"/>
          <w:numId w:val="0"/>
        </w:numPr>
        <w:spacing w:line="288" w:lineRule="auto"/>
        <w:ind w:left="720" w:hanging="720"/>
        <w:jc w:val="both"/>
        <w:rPr>
          <w:rFonts w:eastAsia="Times New Roman"/>
          <w:i/>
          <w:spacing w:val="-2"/>
          <w:lang w:eastAsia="en-US"/>
        </w:rPr>
      </w:pPr>
    </w:p>
    <w:p w14:paraId="1B3D05D8" w14:textId="77777777" w:rsidR="002C26C6" w:rsidRPr="008D2994" w:rsidRDefault="002C26C6" w:rsidP="00D63F1B">
      <w:pPr>
        <w:pStyle w:val="ListParagraph"/>
        <w:numPr>
          <w:ilvl w:val="0"/>
          <w:numId w:val="103"/>
        </w:numPr>
        <w:ind w:left="567" w:hanging="567"/>
        <w:rPr>
          <w:i/>
          <w:spacing w:val="-2"/>
        </w:rPr>
      </w:pPr>
      <w:r>
        <w:rPr>
          <w:i/>
          <w:sz w:val="24"/>
          <w:szCs w:val="24"/>
        </w:rPr>
        <w:t>Tehnilise ja haldustoe osutamise seisukohast kuulub iga huvigrupp kolmest rühmast ühe alla.</w:t>
      </w:r>
    </w:p>
    <w:p w14:paraId="1B3D05D9" w14:textId="77777777" w:rsidR="002C26C6" w:rsidRPr="008D2994" w:rsidRDefault="002C26C6" w:rsidP="00D63F1B">
      <w:pPr>
        <w:numPr>
          <w:ilvl w:val="12"/>
          <w:numId w:val="0"/>
        </w:numPr>
        <w:spacing w:line="288" w:lineRule="auto"/>
        <w:ind w:left="720" w:hanging="720"/>
        <w:jc w:val="both"/>
        <w:rPr>
          <w:i/>
          <w:spacing w:val="-2"/>
        </w:rPr>
      </w:pPr>
    </w:p>
    <w:p w14:paraId="1B3D05DA" w14:textId="77777777" w:rsidR="002C26C6" w:rsidRPr="008D2994" w:rsidRDefault="002C26C6" w:rsidP="00450810">
      <w:pPr>
        <w:keepNext/>
        <w:keepLines/>
        <w:numPr>
          <w:ilvl w:val="12"/>
          <w:numId w:val="0"/>
        </w:numPr>
        <w:spacing w:line="288" w:lineRule="auto"/>
        <w:jc w:val="center"/>
        <w:rPr>
          <w:rFonts w:eastAsia="Times New Roman"/>
          <w:b/>
        </w:rPr>
      </w:pPr>
      <w:r>
        <w:rPr>
          <w:b/>
        </w:rPr>
        <w:t>II JAOTIS</w:t>
      </w:r>
    </w:p>
    <w:p w14:paraId="1B3D05DB" w14:textId="77777777" w:rsidR="002C26C6" w:rsidRPr="008D2994" w:rsidRDefault="002C26C6" w:rsidP="00450810">
      <w:pPr>
        <w:keepNext/>
        <w:keepLines/>
        <w:numPr>
          <w:ilvl w:val="12"/>
          <w:numId w:val="0"/>
        </w:numPr>
        <w:spacing w:line="288" w:lineRule="auto"/>
        <w:jc w:val="center"/>
        <w:rPr>
          <w:b/>
        </w:rPr>
      </w:pPr>
    </w:p>
    <w:p w14:paraId="1B3D05DC" w14:textId="77777777" w:rsidR="002C26C6" w:rsidRPr="008D2994" w:rsidRDefault="002C26C6" w:rsidP="00450810">
      <w:pPr>
        <w:keepNext/>
        <w:keepLines/>
        <w:numPr>
          <w:ilvl w:val="12"/>
          <w:numId w:val="0"/>
        </w:numPr>
        <w:spacing w:line="288" w:lineRule="auto"/>
        <w:jc w:val="center"/>
        <w:rPr>
          <w:rFonts w:eastAsia="Times New Roman"/>
          <w:b/>
        </w:rPr>
      </w:pPr>
      <w:r>
        <w:rPr>
          <w:b/>
        </w:rPr>
        <w:t>KOMITEE TÖÖKORRALDUS</w:t>
      </w:r>
    </w:p>
    <w:p w14:paraId="1B3D05DD" w14:textId="77777777" w:rsidR="002C26C6" w:rsidRPr="008D2994" w:rsidRDefault="002C26C6" w:rsidP="00450810">
      <w:pPr>
        <w:keepNext/>
        <w:keepLines/>
        <w:numPr>
          <w:ilvl w:val="12"/>
          <w:numId w:val="0"/>
        </w:numPr>
        <w:spacing w:line="288" w:lineRule="auto"/>
        <w:ind w:left="720" w:hanging="720"/>
        <w:jc w:val="both"/>
        <w:rPr>
          <w:i/>
          <w:spacing w:val="-2"/>
        </w:rPr>
      </w:pPr>
    </w:p>
    <w:p w14:paraId="1B3D05DE" w14:textId="77777777" w:rsidR="002C26C6" w:rsidRPr="008D2994" w:rsidRDefault="002C26C6" w:rsidP="00450810">
      <w:pPr>
        <w:keepNext/>
        <w:keepLines/>
        <w:numPr>
          <w:ilvl w:val="12"/>
          <w:numId w:val="0"/>
        </w:numPr>
        <w:spacing w:line="288" w:lineRule="auto"/>
        <w:jc w:val="center"/>
        <w:rPr>
          <w:rFonts w:eastAsia="Times New Roman"/>
          <w:b/>
        </w:rPr>
      </w:pPr>
      <w:r>
        <w:rPr>
          <w:b/>
        </w:rPr>
        <w:t>1. peatükk</w:t>
      </w:r>
    </w:p>
    <w:p w14:paraId="1B3D05DF" w14:textId="77777777" w:rsidR="002C26C6" w:rsidRPr="008D2994" w:rsidRDefault="002C26C6" w:rsidP="00D63F1B">
      <w:pPr>
        <w:numPr>
          <w:ilvl w:val="12"/>
          <w:numId w:val="0"/>
        </w:numPr>
        <w:spacing w:line="288" w:lineRule="auto"/>
        <w:jc w:val="center"/>
        <w:rPr>
          <w:b/>
        </w:rPr>
      </w:pPr>
    </w:p>
    <w:p w14:paraId="1B3D05E0" w14:textId="77777777" w:rsidR="002C26C6" w:rsidRPr="008D2994" w:rsidRDefault="002C26C6" w:rsidP="00D63F1B">
      <w:pPr>
        <w:numPr>
          <w:ilvl w:val="12"/>
          <w:numId w:val="0"/>
        </w:numPr>
        <w:spacing w:line="288" w:lineRule="auto"/>
        <w:jc w:val="center"/>
        <w:rPr>
          <w:rFonts w:eastAsia="Times New Roman"/>
          <w:b/>
        </w:rPr>
      </w:pPr>
      <w:r>
        <w:rPr>
          <w:b/>
        </w:rPr>
        <w:t>KOMITEEGA KONSULTEERIMINE</w:t>
      </w:r>
    </w:p>
    <w:p w14:paraId="1B3D05E1" w14:textId="77777777" w:rsidR="002C26C6" w:rsidRPr="008D2994" w:rsidRDefault="002C26C6" w:rsidP="002C26C6">
      <w:pPr>
        <w:pStyle w:val="EndnoteText"/>
        <w:numPr>
          <w:ilvl w:val="12"/>
          <w:numId w:val="0"/>
        </w:numPr>
        <w:rPr>
          <w:spacing w:val="-2"/>
          <w:sz w:val="24"/>
        </w:rPr>
      </w:pPr>
    </w:p>
    <w:p w14:paraId="1B3D05E2" w14:textId="77777777" w:rsidR="002C26C6" w:rsidRPr="008D2994" w:rsidRDefault="002C26C6" w:rsidP="002C26C6">
      <w:pPr>
        <w:numPr>
          <w:ilvl w:val="12"/>
          <w:numId w:val="0"/>
        </w:numPr>
        <w:spacing w:line="288" w:lineRule="auto"/>
        <w:jc w:val="center"/>
        <w:rPr>
          <w:rFonts w:eastAsia="Times New Roman"/>
          <w:b/>
        </w:rPr>
      </w:pPr>
      <w:r>
        <w:rPr>
          <w:b/>
        </w:rPr>
        <w:t>Artikkel 32</w:t>
      </w:r>
    </w:p>
    <w:p w14:paraId="1B3D05E3" w14:textId="77777777" w:rsidR="002C26C6" w:rsidRPr="008D2994" w:rsidRDefault="002C26C6" w:rsidP="002C26C6">
      <w:pPr>
        <w:spacing w:line="288" w:lineRule="auto"/>
        <w:jc w:val="center"/>
        <w:rPr>
          <w:b/>
        </w:rPr>
      </w:pPr>
    </w:p>
    <w:p w14:paraId="1B3D05E4" w14:textId="77777777" w:rsidR="002C26C6" w:rsidRPr="008D2994" w:rsidRDefault="002C26C6" w:rsidP="00403C36">
      <w:pPr>
        <w:pStyle w:val="ListParagraph"/>
        <w:numPr>
          <w:ilvl w:val="0"/>
          <w:numId w:val="106"/>
        </w:numPr>
        <w:ind w:left="567" w:hanging="567"/>
        <w:rPr>
          <w:i/>
          <w:sz w:val="24"/>
          <w:szCs w:val="24"/>
        </w:rPr>
      </w:pPr>
      <w:r>
        <w:rPr>
          <w:i/>
          <w:sz w:val="24"/>
          <w:szCs w:val="24"/>
        </w:rPr>
        <w:t>Oma ülesannete täitmiseks on Euroopa Majandus- ja Sotsiaalkomitee käsutuses järgmised vahendid:</w:t>
      </w:r>
    </w:p>
    <w:p w14:paraId="1B3D05E5" w14:textId="77777777" w:rsidR="002C26C6" w:rsidRPr="008D2994" w:rsidRDefault="002C26C6" w:rsidP="00917419">
      <w:pPr>
        <w:numPr>
          <w:ilvl w:val="12"/>
          <w:numId w:val="0"/>
        </w:numPr>
        <w:spacing w:line="288" w:lineRule="auto"/>
        <w:jc w:val="both"/>
        <w:rPr>
          <w:i/>
        </w:rPr>
      </w:pPr>
    </w:p>
    <w:p w14:paraId="1B3D05E6" w14:textId="77777777" w:rsidR="002C26C6" w:rsidRPr="008D2994" w:rsidRDefault="002C26C6" w:rsidP="00917419">
      <w:pPr>
        <w:numPr>
          <w:ilvl w:val="0"/>
          <w:numId w:val="5"/>
        </w:numPr>
        <w:spacing w:line="288" w:lineRule="auto"/>
        <w:jc w:val="both"/>
        <w:rPr>
          <w:rFonts w:eastAsia="Times New Roman"/>
          <w:i/>
        </w:rPr>
      </w:pPr>
      <w:r>
        <w:rPr>
          <w:i/>
        </w:rPr>
        <w:t>Euroopa Parlamendi, nõukogu ja komisjoni konsulteerimistaotluse alusel koostatavad arvamused;</w:t>
      </w:r>
    </w:p>
    <w:p w14:paraId="1B3D05E7" w14:textId="77777777" w:rsidR="002C26C6" w:rsidRPr="008D2994" w:rsidRDefault="002C26C6" w:rsidP="00917419">
      <w:pPr>
        <w:numPr>
          <w:ilvl w:val="0"/>
          <w:numId w:val="5"/>
        </w:numPr>
        <w:spacing w:line="288" w:lineRule="auto"/>
        <w:jc w:val="both"/>
        <w:rPr>
          <w:rFonts w:eastAsia="Times New Roman"/>
          <w:i/>
        </w:rPr>
      </w:pPr>
      <w:r>
        <w:rPr>
          <w:i/>
        </w:rPr>
        <w:t>omaalgatuslikud arvamused, mis võimaldavad komiteel avaldada arvamust kõikidel juhtudel, mida ta peab asjakohaseks;</w:t>
      </w:r>
    </w:p>
    <w:p w14:paraId="1B3D05E8" w14:textId="77777777" w:rsidR="002C26C6" w:rsidRPr="008D2994" w:rsidRDefault="002C26C6" w:rsidP="00917419">
      <w:pPr>
        <w:numPr>
          <w:ilvl w:val="0"/>
          <w:numId w:val="5"/>
        </w:numPr>
        <w:spacing w:line="288" w:lineRule="auto"/>
        <w:jc w:val="both"/>
        <w:rPr>
          <w:rFonts w:eastAsia="Times New Roman"/>
          <w:i/>
        </w:rPr>
      </w:pPr>
      <w:r>
        <w:rPr>
          <w:i/>
        </w:rPr>
        <w:t>ettevalmistavad arvamused, kus komitee peab mis tahes Euroopa Liidu institutsiooni taotlusel arutlema ja tegema ettepanekuid kindlaksmääratud teemal, mis võib hiljem viia komisjoni ettepanekuni;</w:t>
      </w:r>
    </w:p>
    <w:p w14:paraId="1B3D05E9" w14:textId="77777777" w:rsidR="002C26C6" w:rsidRPr="008D2994" w:rsidRDefault="002C26C6" w:rsidP="00917419">
      <w:pPr>
        <w:numPr>
          <w:ilvl w:val="0"/>
          <w:numId w:val="5"/>
        </w:numPr>
        <w:spacing w:line="288" w:lineRule="auto"/>
        <w:jc w:val="both"/>
        <w:rPr>
          <w:rFonts w:eastAsia="Times New Roman"/>
          <w:i/>
        </w:rPr>
      </w:pPr>
      <w:r>
        <w:rPr>
          <w:i/>
        </w:rPr>
        <w:t>teabearuanded integratsiooniprotsessi ja Euroopa Liidu eri poliitikavaldkondadega seotud küsimuste uurimiseks;</w:t>
      </w:r>
    </w:p>
    <w:p w14:paraId="1B3D05EA" w14:textId="77777777" w:rsidR="002C26C6" w:rsidRPr="008D2994" w:rsidRDefault="002C26C6" w:rsidP="00917419">
      <w:pPr>
        <w:numPr>
          <w:ilvl w:val="0"/>
          <w:numId w:val="5"/>
        </w:numPr>
        <w:spacing w:line="288" w:lineRule="auto"/>
        <w:jc w:val="both"/>
        <w:rPr>
          <w:rFonts w:eastAsia="Times New Roman"/>
          <w:i/>
        </w:rPr>
      </w:pPr>
      <w:r>
        <w:rPr>
          <w:i/>
        </w:rPr>
        <w:t>täiendavad arvamused, mis võimaldavad komiteel varasemat arvamust täiendada või uuendada;</w:t>
      </w:r>
    </w:p>
    <w:p w14:paraId="1B3D05EB" w14:textId="77777777" w:rsidR="002C26C6" w:rsidRPr="008D2994" w:rsidRDefault="002C26C6" w:rsidP="00917419">
      <w:pPr>
        <w:numPr>
          <w:ilvl w:val="0"/>
          <w:numId w:val="5"/>
        </w:numPr>
        <w:spacing w:line="288" w:lineRule="auto"/>
        <w:jc w:val="both"/>
        <w:rPr>
          <w:rFonts w:eastAsia="Times New Roman"/>
          <w:i/>
        </w:rPr>
      </w:pPr>
      <w:r>
        <w:rPr>
          <w:i/>
        </w:rPr>
        <w:t>resolutsioonid kõigis komitee pädevusse kuuluvates küsimustes.</w:t>
      </w:r>
    </w:p>
    <w:p w14:paraId="1B3D05EC" w14:textId="77777777" w:rsidR="002C26C6" w:rsidRPr="008D2994" w:rsidRDefault="002C26C6" w:rsidP="00D63F1B">
      <w:pPr>
        <w:numPr>
          <w:ilvl w:val="12"/>
          <w:numId w:val="0"/>
        </w:numPr>
        <w:spacing w:line="288" w:lineRule="auto"/>
        <w:ind w:left="709" w:hanging="709"/>
        <w:jc w:val="both"/>
      </w:pPr>
    </w:p>
    <w:p w14:paraId="1B3D05ED" w14:textId="77777777" w:rsidR="002C26C6" w:rsidRPr="008D2994" w:rsidRDefault="002C26C6" w:rsidP="00D63F1B">
      <w:pPr>
        <w:pStyle w:val="ListParagraph"/>
        <w:numPr>
          <w:ilvl w:val="0"/>
          <w:numId w:val="106"/>
        </w:numPr>
        <w:ind w:left="567" w:hanging="567"/>
        <w:rPr>
          <w:i/>
        </w:rPr>
      </w:pPr>
      <w:r>
        <w:rPr>
          <w:i/>
          <w:sz w:val="24"/>
          <w:szCs w:val="24"/>
        </w:rPr>
        <w:t>Omaalgatuslik arvamus:</w:t>
      </w:r>
    </w:p>
    <w:p w14:paraId="1B3D05EE" w14:textId="77777777" w:rsidR="002C26C6" w:rsidRPr="008D2994" w:rsidRDefault="002C26C6" w:rsidP="002C26C6">
      <w:pPr>
        <w:keepNext/>
        <w:numPr>
          <w:ilvl w:val="12"/>
          <w:numId w:val="0"/>
        </w:numPr>
        <w:spacing w:line="288" w:lineRule="auto"/>
        <w:ind w:left="709" w:hanging="709"/>
        <w:jc w:val="both"/>
        <w:rPr>
          <w:rFonts w:eastAsia="Times New Roman"/>
          <w:lang w:eastAsia="en-US"/>
        </w:rPr>
      </w:pPr>
    </w:p>
    <w:p w14:paraId="1B3D05EF" w14:textId="77777777" w:rsidR="002C26C6" w:rsidRPr="008D2994" w:rsidRDefault="002C26C6" w:rsidP="00403C36">
      <w:pPr>
        <w:pStyle w:val="BodyTextIndent3"/>
        <w:numPr>
          <w:ilvl w:val="0"/>
          <w:numId w:val="9"/>
        </w:numPr>
        <w:spacing w:line="288" w:lineRule="auto"/>
        <w:ind w:left="1134" w:hanging="567"/>
        <w:jc w:val="both"/>
        <w:rPr>
          <w:sz w:val="24"/>
        </w:rPr>
      </w:pPr>
      <w:r>
        <w:rPr>
          <w:sz w:val="24"/>
        </w:rPr>
        <w:t>Sektsioonide või nõuandekomisjonide ja komitee kolme rühma ettepanekud omaalgatuslike arvamuste koostamiseks, mis kooskõlas kodukorra artikli 32 lõikega 2 edastatakse komitee juhatusele kinnitamiseks, lähtuvad järgmistest juhistest:</w:t>
      </w:r>
    </w:p>
    <w:p w14:paraId="1B3D05F0" w14:textId="77777777" w:rsidR="002C26C6" w:rsidRPr="008D2994" w:rsidRDefault="002C26C6" w:rsidP="00917419">
      <w:pPr>
        <w:pStyle w:val="BodyTextIndent3"/>
        <w:spacing w:line="288" w:lineRule="auto"/>
        <w:rPr>
          <w:i w:val="0"/>
          <w:sz w:val="24"/>
        </w:rPr>
      </w:pPr>
    </w:p>
    <w:p w14:paraId="1B3D05F1" w14:textId="77777777" w:rsidR="002C26C6" w:rsidRPr="008D2994" w:rsidRDefault="002C26C6" w:rsidP="00A16E28">
      <w:pPr>
        <w:numPr>
          <w:ilvl w:val="0"/>
          <w:numId w:val="33"/>
        </w:numPr>
        <w:tabs>
          <w:tab w:val="clear" w:pos="1418"/>
        </w:tabs>
        <w:spacing w:line="288" w:lineRule="auto"/>
        <w:ind w:left="1503"/>
        <w:jc w:val="both"/>
        <w:rPr>
          <w:rFonts w:eastAsia="Times New Roman"/>
          <w:i/>
        </w:rPr>
      </w:pPr>
      <w:r>
        <w:rPr>
          <w:i/>
        </w:rPr>
        <w:lastRenderedPageBreak/>
        <w:t>Teemat ei ole viimasel ajal (viimase kahe aasta vältel) teiste komitee tööde raames käsitletud, see peab edendama liikmete ühiseid huvisid ja vastama komitee poliitilistele prioriteetidele.</w:t>
      </w:r>
    </w:p>
    <w:p w14:paraId="1B3D05F2" w14:textId="77777777" w:rsidR="002C26C6" w:rsidRPr="008D2994" w:rsidRDefault="002C26C6" w:rsidP="00A16E28">
      <w:pPr>
        <w:numPr>
          <w:ilvl w:val="0"/>
          <w:numId w:val="33"/>
        </w:numPr>
        <w:tabs>
          <w:tab w:val="clear" w:pos="1418"/>
        </w:tabs>
        <w:spacing w:line="288" w:lineRule="auto"/>
        <w:ind w:left="1503"/>
        <w:jc w:val="both"/>
        <w:rPr>
          <w:rFonts w:eastAsia="Times New Roman"/>
          <w:i/>
        </w:rPr>
      </w:pPr>
      <w:r>
        <w:rPr>
          <w:i/>
        </w:rPr>
        <w:t>Valitud teema peaks olema päevakohane ja uuenduslik.</w:t>
      </w:r>
      <w:r>
        <w:rPr>
          <w:i/>
          <w:iCs/>
        </w:rPr>
        <w:t xml:space="preserve"> </w:t>
      </w:r>
      <w:r>
        <w:rPr>
          <w:i/>
        </w:rPr>
        <w:t>Tegemist võib olla teemaga, mida Euroopa Liit ei ole veel siiani käsitlenud, või siis täiesti uue lähenemisega juba käsitletud teemale.</w:t>
      </w:r>
    </w:p>
    <w:p w14:paraId="1B3D05F3" w14:textId="77777777" w:rsidR="002C26C6" w:rsidRPr="008D2994" w:rsidRDefault="002C26C6" w:rsidP="00A16E28">
      <w:pPr>
        <w:numPr>
          <w:ilvl w:val="0"/>
          <w:numId w:val="33"/>
        </w:numPr>
        <w:tabs>
          <w:tab w:val="clear" w:pos="1418"/>
        </w:tabs>
        <w:spacing w:line="288" w:lineRule="auto"/>
        <w:ind w:left="1503"/>
        <w:jc w:val="both"/>
        <w:rPr>
          <w:rFonts w:eastAsia="Times New Roman"/>
          <w:i/>
        </w:rPr>
      </w:pPr>
      <w:r>
        <w:rPr>
          <w:i/>
        </w:rPr>
        <w:t>Arvamuses tuleb juhtida institutsioonide tähelepanu vajadusele uute õigusaktide järele. Välja võidakse pakkuda ka uus tegevuskava või töömeetod. Mõlemal juhul peab arvamus käsitletavatele õigusnormidele lisaväärtust looma.</w:t>
      </w:r>
    </w:p>
    <w:p w14:paraId="1B3D05F4" w14:textId="77777777" w:rsidR="002C26C6" w:rsidRPr="008D2994" w:rsidRDefault="002C26C6" w:rsidP="00A16E28">
      <w:pPr>
        <w:numPr>
          <w:ilvl w:val="0"/>
          <w:numId w:val="33"/>
        </w:numPr>
        <w:tabs>
          <w:tab w:val="clear" w:pos="1418"/>
        </w:tabs>
        <w:spacing w:line="288" w:lineRule="auto"/>
        <w:ind w:left="1503"/>
        <w:jc w:val="both"/>
        <w:rPr>
          <w:rFonts w:eastAsia="Times New Roman"/>
          <w:i/>
        </w:rPr>
      </w:pPr>
      <w:r>
        <w:rPr>
          <w:i/>
        </w:rPr>
        <w:t>Tuleb kehtestada sobiv ajakava, nii et omaalgatuslikud arvamused saaksid tuua tegelikku kasu.</w:t>
      </w:r>
    </w:p>
    <w:p w14:paraId="1B3D05F5" w14:textId="77777777" w:rsidR="002C26C6" w:rsidRPr="008D2994" w:rsidRDefault="002C26C6" w:rsidP="00917419">
      <w:pPr>
        <w:spacing w:line="288" w:lineRule="auto"/>
        <w:jc w:val="both"/>
        <w:rPr>
          <w:i/>
        </w:rPr>
      </w:pPr>
    </w:p>
    <w:p w14:paraId="1B3D05F6" w14:textId="77777777" w:rsidR="002C26C6" w:rsidRPr="008D2994" w:rsidRDefault="002C26C6" w:rsidP="00403C36">
      <w:pPr>
        <w:numPr>
          <w:ilvl w:val="0"/>
          <w:numId w:val="24"/>
        </w:numPr>
        <w:spacing w:line="288" w:lineRule="auto"/>
        <w:ind w:left="1134" w:hanging="567"/>
        <w:jc w:val="both"/>
        <w:rPr>
          <w:rFonts w:eastAsia="Times New Roman"/>
          <w:i/>
        </w:rPr>
      </w:pPr>
      <w:r>
        <w:rPr>
          <w:i/>
        </w:rPr>
        <w:t>Teave, mida omaalgatusliku arvamuse koostamise taotlused peavad sisaldama:</w:t>
      </w:r>
    </w:p>
    <w:p w14:paraId="1B3D05F7" w14:textId="77777777" w:rsidR="002C26C6" w:rsidRPr="008D2994" w:rsidRDefault="002C26C6" w:rsidP="00917419">
      <w:pPr>
        <w:spacing w:line="288" w:lineRule="auto"/>
        <w:rPr>
          <w:i/>
        </w:rPr>
      </w:pPr>
    </w:p>
    <w:p w14:paraId="1B3D05F8" w14:textId="77777777" w:rsidR="002C26C6" w:rsidRPr="008D2994" w:rsidRDefault="002C26C6" w:rsidP="00403C36">
      <w:pPr>
        <w:numPr>
          <w:ilvl w:val="0"/>
          <w:numId w:val="33"/>
        </w:numPr>
        <w:spacing w:line="288" w:lineRule="auto"/>
        <w:ind w:left="1503"/>
        <w:jc w:val="both"/>
        <w:rPr>
          <w:rFonts w:eastAsia="Times New Roman"/>
          <w:i/>
        </w:rPr>
      </w:pPr>
      <w:r>
        <w:rPr>
          <w:i/>
        </w:rPr>
        <w:t>taustteave;</w:t>
      </w:r>
    </w:p>
    <w:p w14:paraId="1B3D05F9" w14:textId="77777777" w:rsidR="002C26C6" w:rsidRPr="008D2994" w:rsidRDefault="002C26C6" w:rsidP="00403C36">
      <w:pPr>
        <w:numPr>
          <w:ilvl w:val="0"/>
          <w:numId w:val="33"/>
        </w:numPr>
        <w:spacing w:line="288" w:lineRule="auto"/>
        <w:ind w:left="1503"/>
        <w:jc w:val="both"/>
        <w:rPr>
          <w:rFonts w:eastAsia="Times New Roman"/>
          <w:i/>
        </w:rPr>
      </w:pPr>
      <w:r>
        <w:rPr>
          <w:i/>
        </w:rPr>
        <w:t>eesmärk (eesmärgid);</w:t>
      </w:r>
    </w:p>
    <w:p w14:paraId="1B3D05FA" w14:textId="77777777" w:rsidR="002C26C6" w:rsidRPr="008D2994" w:rsidRDefault="002C26C6" w:rsidP="00403C36">
      <w:pPr>
        <w:numPr>
          <w:ilvl w:val="0"/>
          <w:numId w:val="33"/>
        </w:numPr>
        <w:spacing w:line="288" w:lineRule="auto"/>
        <w:ind w:left="1503"/>
        <w:jc w:val="both"/>
        <w:rPr>
          <w:rFonts w:eastAsia="Times New Roman"/>
          <w:i/>
        </w:rPr>
      </w:pPr>
      <w:r>
        <w:rPr>
          <w:i/>
        </w:rPr>
        <w:t>töökorraldus: ajakava, töörühma suurus, arvamuste ärakuulamise ja/või õppereiside üksikasjad;</w:t>
      </w:r>
    </w:p>
    <w:p w14:paraId="1B3D05FB" w14:textId="77777777" w:rsidR="002C26C6" w:rsidRPr="008D2994" w:rsidRDefault="002C26C6" w:rsidP="00403C36">
      <w:pPr>
        <w:numPr>
          <w:ilvl w:val="0"/>
          <w:numId w:val="33"/>
        </w:numPr>
        <w:spacing w:line="288" w:lineRule="auto"/>
        <w:ind w:left="1503"/>
        <w:jc w:val="both"/>
        <w:rPr>
          <w:rFonts w:eastAsia="Times New Roman"/>
          <w:i/>
        </w:rPr>
      </w:pPr>
      <w:r>
        <w:rPr>
          <w:i/>
        </w:rPr>
        <w:t>täpne järelmeetmete programm:</w:t>
      </w:r>
    </w:p>
    <w:p w14:paraId="1B3D05FC" w14:textId="77777777" w:rsidR="002C26C6" w:rsidRPr="008D2994" w:rsidRDefault="002C26C6" w:rsidP="002F0B7D">
      <w:pPr>
        <w:pStyle w:val="ListParagraph"/>
        <w:numPr>
          <w:ilvl w:val="0"/>
          <w:numId w:val="107"/>
        </w:numPr>
        <w:tabs>
          <w:tab w:val="clear" w:pos="0"/>
        </w:tabs>
        <w:ind w:left="1702" w:hanging="284"/>
        <w:rPr>
          <w:i/>
          <w:sz w:val="24"/>
          <w:szCs w:val="24"/>
        </w:rPr>
      </w:pPr>
      <w:r>
        <w:rPr>
          <w:i/>
          <w:sz w:val="24"/>
          <w:szCs w:val="24"/>
        </w:rPr>
        <w:t>kava sihtrühma teavitamiseks;</w:t>
      </w:r>
    </w:p>
    <w:p w14:paraId="1B3D05FD" w14:textId="77777777" w:rsidR="002C26C6" w:rsidRPr="008D2994" w:rsidRDefault="002C26C6" w:rsidP="002F0B7D">
      <w:pPr>
        <w:pStyle w:val="ListParagraph"/>
        <w:numPr>
          <w:ilvl w:val="0"/>
          <w:numId w:val="108"/>
        </w:numPr>
        <w:tabs>
          <w:tab w:val="clear" w:pos="0"/>
        </w:tabs>
        <w:ind w:left="1702" w:hanging="284"/>
        <w:rPr>
          <w:i/>
          <w:sz w:val="24"/>
          <w:szCs w:val="24"/>
        </w:rPr>
      </w:pPr>
      <w:r>
        <w:rPr>
          <w:i/>
          <w:sz w:val="24"/>
          <w:szCs w:val="24"/>
        </w:rPr>
        <w:t>kava, kuidas kasutada arvamust teiste institutsioonidega sidemete tugevdamiseks;</w:t>
      </w:r>
    </w:p>
    <w:p w14:paraId="1B3D05FE" w14:textId="77777777" w:rsidR="002C26C6" w:rsidRPr="008D2994" w:rsidRDefault="002C26C6" w:rsidP="002F0B7D">
      <w:pPr>
        <w:pStyle w:val="ListParagraph"/>
        <w:numPr>
          <w:ilvl w:val="0"/>
          <w:numId w:val="109"/>
        </w:numPr>
        <w:tabs>
          <w:tab w:val="clear" w:pos="0"/>
        </w:tabs>
        <w:ind w:left="1702" w:hanging="284"/>
        <w:rPr>
          <w:i/>
          <w:sz w:val="24"/>
          <w:szCs w:val="24"/>
        </w:rPr>
      </w:pPr>
      <w:r>
        <w:rPr>
          <w:i/>
          <w:sz w:val="24"/>
          <w:szCs w:val="24"/>
        </w:rPr>
        <w:t>järelmeetmete kulude hinnang.</w:t>
      </w:r>
    </w:p>
    <w:p w14:paraId="1B3D05FF" w14:textId="77777777" w:rsidR="002C26C6" w:rsidRPr="008D2994" w:rsidRDefault="002C26C6" w:rsidP="00D63F1B">
      <w:pPr>
        <w:numPr>
          <w:ilvl w:val="12"/>
          <w:numId w:val="0"/>
        </w:numPr>
        <w:spacing w:line="288" w:lineRule="auto"/>
        <w:ind w:left="709" w:hanging="709"/>
        <w:jc w:val="both"/>
        <w:rPr>
          <w:i/>
          <w:spacing w:val="-2"/>
        </w:rPr>
      </w:pPr>
    </w:p>
    <w:p w14:paraId="1B3D0600" w14:textId="77777777" w:rsidR="002C26C6" w:rsidRPr="008D2994" w:rsidRDefault="002C26C6" w:rsidP="00403C36">
      <w:pPr>
        <w:pStyle w:val="ListParagraph"/>
        <w:numPr>
          <w:ilvl w:val="0"/>
          <w:numId w:val="106"/>
        </w:numPr>
        <w:ind w:left="567" w:hanging="567"/>
        <w:rPr>
          <w:spacing w:val="-2"/>
          <w:sz w:val="24"/>
          <w:szCs w:val="24"/>
        </w:rPr>
      </w:pPr>
      <w:r>
        <w:rPr>
          <w:i/>
          <w:sz w:val="24"/>
          <w:szCs w:val="24"/>
        </w:rPr>
        <w:t>Vastavalt eespool nimetatud koostööprotokolli sätetele kutsub komitee eri tasanditel käsitletavate toimikutega tegelevad komisjoni ametnikud osalema koosolekutel komisjoni ettepanekute selgitamiseks ning komitee liikmete esitatud seisukohtade ärakuulamiseks.</w:t>
      </w:r>
    </w:p>
    <w:p w14:paraId="1B3D0601" w14:textId="77777777" w:rsidR="002C26C6" w:rsidRPr="008D2994" w:rsidRDefault="002C26C6" w:rsidP="002C26C6">
      <w:pPr>
        <w:spacing w:line="288" w:lineRule="auto"/>
        <w:jc w:val="both"/>
        <w:rPr>
          <w:i/>
          <w:iCs/>
        </w:rPr>
      </w:pPr>
    </w:p>
    <w:p w14:paraId="1B3D0602" w14:textId="77777777" w:rsidR="002C26C6" w:rsidRPr="008D2994" w:rsidRDefault="002C26C6" w:rsidP="00F56834">
      <w:pPr>
        <w:keepNext/>
        <w:keepLines/>
        <w:numPr>
          <w:ilvl w:val="12"/>
          <w:numId w:val="0"/>
        </w:numPr>
        <w:spacing w:line="288" w:lineRule="auto"/>
        <w:jc w:val="center"/>
        <w:rPr>
          <w:rFonts w:eastAsia="Times New Roman"/>
          <w:b/>
        </w:rPr>
      </w:pPr>
      <w:r>
        <w:rPr>
          <w:b/>
        </w:rPr>
        <w:t>Artikkel 33</w:t>
      </w:r>
    </w:p>
    <w:p w14:paraId="1B3D0603" w14:textId="77777777" w:rsidR="002C26C6" w:rsidRPr="008D2994" w:rsidRDefault="002C26C6" w:rsidP="00F56834">
      <w:pPr>
        <w:keepNext/>
        <w:keepLines/>
        <w:spacing w:line="288" w:lineRule="auto"/>
        <w:jc w:val="center"/>
        <w:rPr>
          <w:b/>
        </w:rPr>
      </w:pPr>
    </w:p>
    <w:p w14:paraId="1B3D0604" w14:textId="77777777" w:rsidR="002C26C6" w:rsidRPr="008D2994" w:rsidRDefault="002C26C6" w:rsidP="002F0B7D">
      <w:pPr>
        <w:pStyle w:val="ListParagraph"/>
        <w:numPr>
          <w:ilvl w:val="0"/>
          <w:numId w:val="110"/>
        </w:numPr>
        <w:ind w:left="567" w:hanging="567"/>
        <w:rPr>
          <w:i/>
          <w:spacing w:val="-2"/>
          <w:sz w:val="24"/>
          <w:szCs w:val="24"/>
        </w:rPr>
      </w:pPr>
      <w:r>
        <w:rPr>
          <w:i/>
          <w:sz w:val="24"/>
          <w:szCs w:val="24"/>
        </w:rPr>
        <w:t xml:space="preserve">Konsulteeriva institutsiooni kehtestatud tähtaeg peab võimaldama komiteel esitada oma arvamus õigeaegselt, et mõjutada otsust Euroopa Liidu tasandil. </w:t>
      </w:r>
    </w:p>
    <w:p w14:paraId="1B3D0605" w14:textId="77777777" w:rsidR="002C26C6" w:rsidRPr="008D2994" w:rsidRDefault="002C26C6" w:rsidP="00917419">
      <w:pPr>
        <w:numPr>
          <w:ilvl w:val="12"/>
          <w:numId w:val="0"/>
        </w:numPr>
        <w:spacing w:line="288" w:lineRule="auto"/>
        <w:ind w:left="720" w:hanging="720"/>
        <w:jc w:val="both"/>
        <w:rPr>
          <w:i/>
          <w:spacing w:val="-2"/>
        </w:rPr>
      </w:pPr>
    </w:p>
    <w:p w14:paraId="1B3D0606" w14:textId="77777777" w:rsidR="002C26C6" w:rsidRPr="008D2994" w:rsidRDefault="002C26C6" w:rsidP="002F0B7D">
      <w:pPr>
        <w:pStyle w:val="ListParagraph"/>
        <w:numPr>
          <w:ilvl w:val="0"/>
          <w:numId w:val="110"/>
        </w:numPr>
        <w:ind w:left="567" w:hanging="567"/>
        <w:rPr>
          <w:sz w:val="24"/>
          <w:szCs w:val="24"/>
        </w:rPr>
      </w:pPr>
      <w:r>
        <w:rPr>
          <w:i/>
          <w:sz w:val="24"/>
          <w:szCs w:val="24"/>
        </w:rPr>
        <w:t>Komitee president ja juhatus määravad tähtaja, milleks komitee peab kõik prioriteetsed arvamused vastu võtma, selleks et kindlaks määratud tähtaegadest kinni pidada. Kõnealune tähtaeg tuleb määrata enne, kui asutakse arvamust koostama.</w:t>
      </w:r>
    </w:p>
    <w:p w14:paraId="1B3D0607" w14:textId="77777777" w:rsidR="002C26C6" w:rsidRPr="008D2994" w:rsidRDefault="002C26C6" w:rsidP="00917419">
      <w:pPr>
        <w:numPr>
          <w:ilvl w:val="12"/>
          <w:numId w:val="0"/>
        </w:numPr>
        <w:spacing w:line="288" w:lineRule="auto"/>
        <w:ind w:left="720" w:hanging="720"/>
        <w:jc w:val="both"/>
        <w:rPr>
          <w:spacing w:val="-2"/>
        </w:rPr>
      </w:pPr>
    </w:p>
    <w:p w14:paraId="1B3D0608" w14:textId="77777777" w:rsidR="002C26C6" w:rsidRPr="008D2994" w:rsidRDefault="002C26C6" w:rsidP="002F0B7D">
      <w:pPr>
        <w:pStyle w:val="Title"/>
        <w:numPr>
          <w:ilvl w:val="0"/>
          <w:numId w:val="110"/>
        </w:numPr>
        <w:spacing w:line="288" w:lineRule="auto"/>
        <w:ind w:left="567" w:hanging="567"/>
        <w:contextualSpacing/>
        <w:jc w:val="both"/>
        <w:rPr>
          <w:rFonts w:eastAsia="SimSun"/>
          <w:b w:val="0"/>
          <w:i/>
        </w:rPr>
      </w:pPr>
      <w:r>
        <w:rPr>
          <w:b w:val="0"/>
          <w:i/>
        </w:rPr>
        <w:t xml:space="preserve">Kiireloomulist käsitlemist nõudvatel juhtudel, nagu omaalgatuslikud arvamused teemal, mis vajab kohest käsitlemist majandusliku ja sotsiaalse olukorra tõttu, võib iga rühm </w:t>
      </w:r>
      <w:r>
        <w:rPr>
          <w:b w:val="0"/>
          <w:i/>
        </w:rPr>
        <w:lastRenderedPageBreak/>
        <w:t>määrata esindaja, kelle hulgast pakutakse pearaportöör, kelle määrab täiskogu ja kes esitab omaalgatusliku arvamuse võimalikult kiiresti täiskogule heakskiitmiseks.</w:t>
      </w:r>
    </w:p>
    <w:p w14:paraId="1B3D0609" w14:textId="77777777" w:rsidR="007A6AE6" w:rsidRPr="008D2994" w:rsidRDefault="007A6AE6" w:rsidP="00917419">
      <w:pPr>
        <w:pStyle w:val="Title"/>
        <w:keepNext/>
        <w:numPr>
          <w:ilvl w:val="12"/>
          <w:numId w:val="0"/>
        </w:numPr>
        <w:spacing w:line="288" w:lineRule="auto"/>
        <w:ind w:left="720" w:hanging="720"/>
        <w:jc w:val="both"/>
        <w:rPr>
          <w:b w:val="0"/>
          <w:i/>
        </w:rPr>
      </w:pPr>
    </w:p>
    <w:p w14:paraId="1B3D060A" w14:textId="77777777" w:rsidR="002C26C6" w:rsidRPr="008D2994" w:rsidRDefault="002C26C6" w:rsidP="006C7514">
      <w:pPr>
        <w:keepNext/>
        <w:numPr>
          <w:ilvl w:val="12"/>
          <w:numId w:val="0"/>
        </w:numPr>
        <w:spacing w:line="288" w:lineRule="auto"/>
        <w:jc w:val="center"/>
        <w:rPr>
          <w:rFonts w:eastAsia="Times New Roman"/>
          <w:b/>
        </w:rPr>
      </w:pPr>
      <w:r>
        <w:rPr>
          <w:b/>
        </w:rPr>
        <w:t>Artikkel 34</w:t>
      </w:r>
    </w:p>
    <w:p w14:paraId="1B3D060B" w14:textId="77777777" w:rsidR="002C26C6" w:rsidRPr="008D2994" w:rsidRDefault="002C26C6" w:rsidP="00D63F1B">
      <w:pPr>
        <w:keepNext/>
        <w:spacing w:line="288" w:lineRule="auto"/>
        <w:jc w:val="center"/>
        <w:rPr>
          <w:b/>
        </w:rPr>
      </w:pPr>
    </w:p>
    <w:p w14:paraId="1B3D060C" w14:textId="77777777" w:rsidR="002C26C6" w:rsidRPr="008D2994" w:rsidRDefault="002C26C6" w:rsidP="007A6AE6">
      <w:pPr>
        <w:pStyle w:val="ListParagraph"/>
        <w:numPr>
          <w:ilvl w:val="0"/>
          <w:numId w:val="112"/>
        </w:numPr>
        <w:ind w:left="567" w:hanging="567"/>
        <w:rPr>
          <w:i/>
          <w:spacing w:val="-2"/>
          <w:sz w:val="24"/>
          <w:szCs w:val="24"/>
        </w:rPr>
      </w:pPr>
      <w:r>
        <w:rPr>
          <w:i/>
          <w:sz w:val="24"/>
          <w:szCs w:val="24"/>
        </w:rPr>
        <w:t>Teabearuanne on sektsiooni või nõuandekomisjoni dokument, mis ei ole komiteele siduv. Teabearuande esitab täiskogule raportöör ja selle kohta algatatakse üldarutelu</w:t>
      </w:r>
      <w:r>
        <w:rPr>
          <w:sz w:val="24"/>
          <w:szCs w:val="24"/>
        </w:rPr>
        <w:t xml:space="preserve">. </w:t>
      </w:r>
      <w:r>
        <w:rPr>
          <w:i/>
          <w:sz w:val="24"/>
          <w:szCs w:val="24"/>
        </w:rPr>
        <w:t>Seda ei või muuta.</w:t>
      </w:r>
      <w:r>
        <w:rPr>
          <w:sz w:val="24"/>
          <w:szCs w:val="24"/>
        </w:rPr>
        <w:t xml:space="preserve"> </w:t>
      </w:r>
      <w:r>
        <w:rPr>
          <w:i/>
          <w:sz w:val="24"/>
          <w:szCs w:val="24"/>
        </w:rPr>
        <w:t>Teabearuannet ei avaldata Euroopa Liidu Teatajas, aruanne edastatakse institutsioonidele täiskogu otsusel.</w:t>
      </w:r>
    </w:p>
    <w:p w14:paraId="1B3D060D" w14:textId="77777777" w:rsidR="002C26C6" w:rsidRPr="008D2994" w:rsidRDefault="002C26C6" w:rsidP="006C7514">
      <w:pPr>
        <w:numPr>
          <w:ilvl w:val="12"/>
          <w:numId w:val="0"/>
        </w:numPr>
        <w:spacing w:line="288" w:lineRule="auto"/>
        <w:jc w:val="both"/>
        <w:rPr>
          <w:spacing w:val="-2"/>
        </w:rPr>
      </w:pPr>
    </w:p>
    <w:p w14:paraId="1B3D060E" w14:textId="77777777" w:rsidR="002C26C6" w:rsidRPr="008D2994" w:rsidRDefault="002C26C6" w:rsidP="00640A2B">
      <w:pPr>
        <w:pStyle w:val="ListParagraph"/>
        <w:numPr>
          <w:ilvl w:val="0"/>
          <w:numId w:val="112"/>
        </w:numPr>
        <w:ind w:left="567" w:hanging="567"/>
        <w:rPr>
          <w:i/>
          <w:spacing w:val="-2"/>
          <w:sz w:val="24"/>
          <w:szCs w:val="24"/>
        </w:rPr>
      </w:pPr>
      <w:r>
        <w:rPr>
          <w:i/>
          <w:sz w:val="24"/>
          <w:szCs w:val="24"/>
        </w:rPr>
        <w:t>Sektsiooni või nõuandekomisjoni teabearuanne võib olla ka omaalgatusliku arvamuse väljatöötamise alus. Teabearuande menetluse lõpus on täiskogu ülesanne hinnata juhatuse esildisel lühikese omaalgatusliku arvamuse väljatöötamise asjakohasust.</w:t>
      </w:r>
    </w:p>
    <w:p w14:paraId="1B3D060F" w14:textId="77777777" w:rsidR="002C26C6" w:rsidRPr="008D2994" w:rsidRDefault="002C26C6" w:rsidP="002C26C6">
      <w:pPr>
        <w:numPr>
          <w:ilvl w:val="12"/>
          <w:numId w:val="0"/>
        </w:numPr>
        <w:spacing w:line="288" w:lineRule="auto"/>
        <w:ind w:left="720" w:hanging="720"/>
        <w:jc w:val="both"/>
        <w:rPr>
          <w:i/>
          <w:spacing w:val="-2"/>
        </w:rPr>
      </w:pPr>
    </w:p>
    <w:p w14:paraId="1B3D0610" w14:textId="77777777" w:rsidR="002C26C6" w:rsidRPr="008D2994" w:rsidRDefault="002C26C6" w:rsidP="00371B7C">
      <w:pPr>
        <w:pStyle w:val="Title"/>
        <w:keepNext/>
        <w:keepLines/>
        <w:numPr>
          <w:ilvl w:val="12"/>
          <w:numId w:val="0"/>
        </w:numPr>
        <w:spacing w:line="288" w:lineRule="auto"/>
        <w:ind w:left="720" w:hanging="720"/>
        <w:rPr>
          <w:b w:val="0"/>
        </w:rPr>
      </w:pPr>
      <w:r>
        <w:t>Artikkel 35</w:t>
      </w:r>
    </w:p>
    <w:p w14:paraId="1B3D0611" w14:textId="77777777" w:rsidR="002C26C6" w:rsidRPr="008D2994" w:rsidRDefault="002C26C6" w:rsidP="00371B7C">
      <w:pPr>
        <w:keepNext/>
        <w:keepLines/>
        <w:spacing w:line="288" w:lineRule="auto"/>
        <w:jc w:val="center"/>
        <w:rPr>
          <w:b/>
        </w:rPr>
      </w:pPr>
    </w:p>
    <w:p w14:paraId="1B3D0612" w14:textId="77777777" w:rsidR="002C26C6" w:rsidRPr="008D2994" w:rsidRDefault="002C26C6" w:rsidP="00371B7C">
      <w:pPr>
        <w:pStyle w:val="ListParagraph"/>
        <w:keepNext/>
        <w:keepLines/>
        <w:numPr>
          <w:ilvl w:val="0"/>
          <w:numId w:val="114"/>
        </w:numPr>
        <w:ind w:left="567" w:hanging="567"/>
        <w:rPr>
          <w:i/>
          <w:spacing w:val="-2"/>
        </w:rPr>
      </w:pPr>
      <w:r>
        <w:rPr>
          <w:i/>
          <w:sz w:val="24"/>
          <w:szCs w:val="24"/>
        </w:rPr>
        <w:t>Resolutsioonide eelnõud esitatakse juhatusele või kohasel juhul komitee presidendile.</w:t>
      </w:r>
    </w:p>
    <w:p w14:paraId="1B3D0613" w14:textId="77777777" w:rsidR="002C26C6" w:rsidRPr="008D2994" w:rsidRDefault="002C26C6" w:rsidP="006C7514">
      <w:pPr>
        <w:numPr>
          <w:ilvl w:val="12"/>
          <w:numId w:val="0"/>
        </w:numPr>
        <w:spacing w:line="288" w:lineRule="auto"/>
        <w:ind w:left="720" w:hanging="720"/>
        <w:jc w:val="both"/>
        <w:rPr>
          <w:spacing w:val="-2"/>
        </w:rPr>
      </w:pPr>
    </w:p>
    <w:p w14:paraId="1B3D0614" w14:textId="77777777" w:rsidR="002C26C6" w:rsidRPr="008D2994" w:rsidRDefault="002C26C6" w:rsidP="00640A2B">
      <w:pPr>
        <w:pStyle w:val="ListParagraph"/>
        <w:numPr>
          <w:ilvl w:val="0"/>
          <w:numId w:val="114"/>
        </w:numPr>
        <w:tabs>
          <w:tab w:val="left" w:pos="0"/>
        </w:tabs>
        <w:ind w:left="567" w:hanging="567"/>
        <w:rPr>
          <w:i/>
          <w:spacing w:val="-2"/>
          <w:sz w:val="24"/>
          <w:szCs w:val="24"/>
        </w:rPr>
      </w:pPr>
      <w:r>
        <w:rPr>
          <w:i/>
          <w:sz w:val="24"/>
          <w:szCs w:val="24"/>
        </w:rPr>
        <w:t>Resolutsiooni eelnõu kuulub üldisele arutamisele. Eelnõusse võib muudatusi teha ja see võetakse vastu hääletamise teel. Kui resolutsioon heaks kiidetakse, edastab komitee president selle Euroopa Liidu institutsioonidele. Resolutsioon avaldatakse Euroopa Liidu Teatajas.</w:t>
      </w:r>
    </w:p>
    <w:p w14:paraId="1B3D0615" w14:textId="77777777" w:rsidR="002C26C6" w:rsidRPr="008D2994" w:rsidRDefault="002C26C6" w:rsidP="006C7514">
      <w:pPr>
        <w:numPr>
          <w:ilvl w:val="12"/>
          <w:numId w:val="0"/>
        </w:numPr>
        <w:tabs>
          <w:tab w:val="left" w:pos="0"/>
        </w:tabs>
        <w:spacing w:line="288" w:lineRule="auto"/>
        <w:ind w:left="720" w:hanging="720"/>
        <w:jc w:val="both"/>
        <w:rPr>
          <w:i/>
          <w:spacing w:val="-2"/>
        </w:rPr>
      </w:pPr>
    </w:p>
    <w:p w14:paraId="1B3D0616" w14:textId="77777777" w:rsidR="002C26C6" w:rsidRPr="008D2994" w:rsidRDefault="002C26C6" w:rsidP="00640A2B">
      <w:pPr>
        <w:pStyle w:val="ListParagraph"/>
        <w:numPr>
          <w:ilvl w:val="0"/>
          <w:numId w:val="114"/>
        </w:numPr>
        <w:tabs>
          <w:tab w:val="left" w:pos="0"/>
        </w:tabs>
        <w:ind w:left="567" w:hanging="567"/>
        <w:rPr>
          <w:i/>
          <w:sz w:val="24"/>
          <w:szCs w:val="24"/>
        </w:rPr>
      </w:pPr>
      <w:r>
        <w:rPr>
          <w:i/>
          <w:sz w:val="24"/>
          <w:szCs w:val="24"/>
        </w:rPr>
        <w:t>Komitee võib väljendada oma seisukohta ka igasuguse muu teksti vastuvõtmisega.</w:t>
      </w:r>
    </w:p>
    <w:p w14:paraId="1B3D0617" w14:textId="77777777" w:rsidR="002C26C6" w:rsidRPr="008D2994" w:rsidRDefault="002C26C6" w:rsidP="00D63F1B">
      <w:pPr>
        <w:numPr>
          <w:ilvl w:val="12"/>
          <w:numId w:val="0"/>
        </w:numPr>
        <w:spacing w:line="288" w:lineRule="auto"/>
        <w:ind w:left="720" w:hanging="720"/>
        <w:jc w:val="both"/>
        <w:rPr>
          <w:i/>
          <w:spacing w:val="-2"/>
        </w:rPr>
      </w:pPr>
    </w:p>
    <w:p w14:paraId="1B3D0618" w14:textId="77777777" w:rsidR="002C26C6" w:rsidRPr="008D2994" w:rsidRDefault="006C7514" w:rsidP="00D63F1B">
      <w:pPr>
        <w:numPr>
          <w:ilvl w:val="12"/>
          <w:numId w:val="0"/>
        </w:numPr>
        <w:spacing w:line="288" w:lineRule="auto"/>
        <w:ind w:left="720" w:hanging="720"/>
        <w:jc w:val="center"/>
        <w:rPr>
          <w:b/>
          <w:spacing w:val="-2"/>
        </w:rPr>
      </w:pPr>
      <w:r>
        <w:rPr>
          <w:b/>
        </w:rPr>
        <w:t>Artikkel 36</w:t>
      </w:r>
    </w:p>
    <w:p w14:paraId="1B3D0619" w14:textId="77777777" w:rsidR="006C7514" w:rsidRPr="008D2994" w:rsidRDefault="006C7514" w:rsidP="006C7514">
      <w:pPr>
        <w:numPr>
          <w:ilvl w:val="12"/>
          <w:numId w:val="0"/>
        </w:numPr>
        <w:tabs>
          <w:tab w:val="left" w:pos="0"/>
        </w:tabs>
        <w:spacing w:line="288" w:lineRule="auto"/>
        <w:ind w:left="720" w:hanging="720"/>
        <w:jc w:val="center"/>
        <w:rPr>
          <w:b/>
        </w:rPr>
      </w:pPr>
    </w:p>
    <w:p w14:paraId="1B3D061A" w14:textId="77777777" w:rsidR="001304E2" w:rsidRPr="008D2994" w:rsidRDefault="001304E2" w:rsidP="001304E2">
      <w:pPr>
        <w:pStyle w:val="ListParagraph"/>
        <w:numPr>
          <w:ilvl w:val="1"/>
          <w:numId w:val="24"/>
        </w:numPr>
        <w:ind w:left="567" w:hanging="567"/>
        <w:rPr>
          <w:spacing w:val="-2"/>
          <w:sz w:val="24"/>
          <w:szCs w:val="24"/>
        </w:rPr>
      </w:pPr>
      <w:r>
        <w:rPr>
          <w:bCs/>
          <w:i/>
          <w:sz w:val="24"/>
          <w:szCs w:val="24"/>
        </w:rPr>
        <w:t>Kui ELi institutsioonid taotlevad komiteelt poliitikameetmete hindamist, tehakse seda teabearuandena koostatavas dokumendis, nagu see on määratletud rakenduseeskirja artikli 36 punktis B.</w:t>
      </w:r>
      <w:r>
        <w:rPr>
          <w:bCs/>
          <w:sz w:val="24"/>
          <w:szCs w:val="24"/>
        </w:rPr>
        <w:t xml:space="preserve"> </w:t>
      </w:r>
    </w:p>
    <w:p w14:paraId="1B3D061B" w14:textId="77777777" w:rsidR="001304E2" w:rsidRPr="008D2994" w:rsidRDefault="001304E2" w:rsidP="00224BB9">
      <w:pPr>
        <w:rPr>
          <w:spacing w:val="-2"/>
        </w:rPr>
      </w:pPr>
    </w:p>
    <w:p w14:paraId="1B3D061C" w14:textId="77777777" w:rsidR="006C7514" w:rsidRPr="008D2994" w:rsidRDefault="006C7514">
      <w:pPr>
        <w:pStyle w:val="ListParagraph"/>
        <w:numPr>
          <w:ilvl w:val="1"/>
          <w:numId w:val="24"/>
        </w:numPr>
        <w:ind w:left="567" w:hanging="567"/>
        <w:rPr>
          <w:spacing w:val="-2"/>
          <w:sz w:val="24"/>
          <w:szCs w:val="24"/>
        </w:rPr>
      </w:pPr>
      <w:r>
        <w:rPr>
          <w:bCs/>
          <w:i/>
          <w:sz w:val="24"/>
          <w:szCs w:val="24"/>
        </w:rPr>
        <w:t>Vastavalt juhatuse 19. jaanuari 2016. aasta otsusele on „poliitikameetmete hindamine“ „kvalitatiivne ja toimub järelhindamisena selles mõttes, et käsitletakse poliitikameedet või õigusakti, mille rakendamine on juba alanud. Selleks kogub komitee temas esindatud organisatsioonide ja vajaduse korral teiste kodanikuühiskonna organisatsioonide hinnanguid, kriitikat, muresid ja nõudmisi ning edastab need institutsioonidele, keda komitee abistab kooskõlas Euroopa Liidu toimimise lepingu artikli 300 lõikega 1“</w:t>
      </w:r>
      <w:r>
        <w:rPr>
          <w:bCs/>
          <w:sz w:val="24"/>
          <w:szCs w:val="24"/>
        </w:rPr>
        <w:t>.</w:t>
      </w:r>
    </w:p>
    <w:p w14:paraId="1B3D061D" w14:textId="77777777" w:rsidR="006C7514" w:rsidRPr="008D2994" w:rsidRDefault="006C7514">
      <w:pPr>
        <w:numPr>
          <w:ilvl w:val="12"/>
          <w:numId w:val="0"/>
        </w:numPr>
        <w:spacing w:line="288" w:lineRule="auto"/>
        <w:ind w:left="720" w:hanging="720"/>
        <w:jc w:val="both"/>
        <w:rPr>
          <w:b/>
          <w:spacing w:val="-2"/>
        </w:rPr>
      </w:pPr>
    </w:p>
    <w:p w14:paraId="1B3D061E" w14:textId="77777777" w:rsidR="002C26C6" w:rsidRPr="008D2994" w:rsidRDefault="002C26C6" w:rsidP="00450810">
      <w:pPr>
        <w:keepNext/>
        <w:keepLines/>
        <w:numPr>
          <w:ilvl w:val="12"/>
          <w:numId w:val="0"/>
        </w:numPr>
        <w:spacing w:line="288" w:lineRule="auto"/>
        <w:jc w:val="center"/>
        <w:rPr>
          <w:rFonts w:eastAsia="Times New Roman"/>
          <w:b/>
        </w:rPr>
      </w:pPr>
      <w:r>
        <w:rPr>
          <w:b/>
        </w:rPr>
        <w:lastRenderedPageBreak/>
        <w:t>2. peatükk</w:t>
      </w:r>
    </w:p>
    <w:p w14:paraId="1B3D061F" w14:textId="77777777" w:rsidR="002C26C6" w:rsidRPr="008D2994" w:rsidRDefault="002C26C6" w:rsidP="00450810">
      <w:pPr>
        <w:keepNext/>
        <w:keepLines/>
        <w:numPr>
          <w:ilvl w:val="12"/>
          <w:numId w:val="0"/>
        </w:numPr>
        <w:spacing w:line="288" w:lineRule="auto"/>
        <w:jc w:val="center"/>
        <w:rPr>
          <w:b/>
        </w:rPr>
      </w:pPr>
    </w:p>
    <w:p w14:paraId="1B3D0620" w14:textId="77777777" w:rsidR="002C26C6" w:rsidRPr="008D2994" w:rsidRDefault="002C26C6" w:rsidP="00450810">
      <w:pPr>
        <w:keepNext/>
        <w:keepLines/>
        <w:numPr>
          <w:ilvl w:val="12"/>
          <w:numId w:val="0"/>
        </w:numPr>
        <w:spacing w:line="288" w:lineRule="auto"/>
        <w:jc w:val="center"/>
        <w:rPr>
          <w:b/>
        </w:rPr>
      </w:pPr>
      <w:r>
        <w:rPr>
          <w:b/>
        </w:rPr>
        <w:t>TÖÖKORRALDUS</w:t>
      </w:r>
    </w:p>
    <w:p w14:paraId="1B3D0621" w14:textId="77777777" w:rsidR="002C26C6" w:rsidRPr="008D2994" w:rsidRDefault="002C26C6" w:rsidP="00450810">
      <w:pPr>
        <w:keepNext/>
        <w:keepLines/>
        <w:numPr>
          <w:ilvl w:val="12"/>
          <w:numId w:val="0"/>
        </w:numPr>
        <w:spacing w:line="288" w:lineRule="auto"/>
        <w:jc w:val="center"/>
        <w:rPr>
          <w:b/>
        </w:rPr>
      </w:pPr>
    </w:p>
    <w:p w14:paraId="1B3D0622" w14:textId="77777777" w:rsidR="002C26C6" w:rsidRPr="008D2994" w:rsidRDefault="002C26C6" w:rsidP="00450810">
      <w:pPr>
        <w:keepNext/>
        <w:keepLines/>
        <w:numPr>
          <w:ilvl w:val="12"/>
          <w:numId w:val="0"/>
        </w:numPr>
        <w:spacing w:line="288" w:lineRule="auto"/>
        <w:jc w:val="center"/>
        <w:rPr>
          <w:rFonts w:eastAsia="Times New Roman"/>
          <w:b/>
        </w:rPr>
      </w:pPr>
      <w:r>
        <w:rPr>
          <w:b/>
        </w:rPr>
        <w:t>A. SEKTSIOONIDE JA NÕUANDEKOMISJONIDE TÖÖ</w:t>
      </w:r>
    </w:p>
    <w:p w14:paraId="1B3D0623" w14:textId="77777777" w:rsidR="002C26C6" w:rsidRPr="008D2994" w:rsidRDefault="002C26C6" w:rsidP="00450810">
      <w:pPr>
        <w:keepNext/>
        <w:keepLines/>
        <w:numPr>
          <w:ilvl w:val="12"/>
          <w:numId w:val="0"/>
        </w:numPr>
        <w:spacing w:line="288" w:lineRule="auto"/>
        <w:jc w:val="center"/>
        <w:rPr>
          <w:i/>
          <w:spacing w:val="-2"/>
        </w:rPr>
      </w:pPr>
    </w:p>
    <w:p w14:paraId="1B3D0624" w14:textId="77777777" w:rsidR="002C26C6" w:rsidRPr="008D2994" w:rsidRDefault="002C26C6" w:rsidP="00450810">
      <w:pPr>
        <w:keepNext/>
        <w:keepLines/>
        <w:numPr>
          <w:ilvl w:val="12"/>
          <w:numId w:val="0"/>
        </w:numPr>
        <w:spacing w:line="288" w:lineRule="auto"/>
        <w:jc w:val="center"/>
        <w:rPr>
          <w:rFonts w:eastAsia="Times New Roman"/>
          <w:b/>
        </w:rPr>
      </w:pPr>
      <w:r>
        <w:rPr>
          <w:b/>
        </w:rPr>
        <w:t>Artiklid 39 ja 40</w:t>
      </w:r>
    </w:p>
    <w:p w14:paraId="1B3D0625" w14:textId="77777777" w:rsidR="002C26C6" w:rsidRPr="008D2994" w:rsidRDefault="002C26C6" w:rsidP="006A21F5">
      <w:pPr>
        <w:spacing w:line="288" w:lineRule="auto"/>
        <w:jc w:val="center"/>
        <w:rPr>
          <w:b/>
        </w:rPr>
      </w:pPr>
    </w:p>
    <w:p w14:paraId="1B3D0626" w14:textId="77777777" w:rsidR="002C26C6" w:rsidRPr="008D2994" w:rsidRDefault="002C26C6" w:rsidP="00640A2B">
      <w:pPr>
        <w:pStyle w:val="ListParagraph"/>
        <w:numPr>
          <w:ilvl w:val="1"/>
          <w:numId w:val="9"/>
        </w:numPr>
        <w:ind w:left="567" w:hanging="567"/>
        <w:rPr>
          <w:i/>
          <w:spacing w:val="-2"/>
          <w:sz w:val="24"/>
          <w:szCs w:val="24"/>
        </w:rPr>
      </w:pPr>
      <w:r>
        <w:rPr>
          <w:i/>
          <w:sz w:val="24"/>
          <w:szCs w:val="24"/>
        </w:rPr>
        <w:t>Päevakorra kavand ja teised koosolekuga seotud dokumendid edastatakse õigeaegselt sektsioonide või nõuandekomisjonide liikmetele ning tehakse teavitamise eesmärgil komitee veebilehel kättesaadavaks kõikidele komitee liikmetele.</w:t>
      </w:r>
    </w:p>
    <w:p w14:paraId="1B3D0627" w14:textId="77777777" w:rsidR="002C26C6" w:rsidRPr="008D2994" w:rsidRDefault="002C26C6" w:rsidP="00D63F1B">
      <w:pPr>
        <w:numPr>
          <w:ilvl w:val="12"/>
          <w:numId w:val="0"/>
        </w:numPr>
        <w:spacing w:line="288" w:lineRule="auto"/>
        <w:ind w:left="709" w:hanging="709"/>
        <w:jc w:val="both"/>
        <w:rPr>
          <w:i/>
          <w:spacing w:val="-2"/>
        </w:rPr>
      </w:pPr>
    </w:p>
    <w:p w14:paraId="1B3D0628" w14:textId="77777777" w:rsidR="002C26C6" w:rsidRPr="008D2994" w:rsidRDefault="002C26C6" w:rsidP="00640A2B">
      <w:pPr>
        <w:pStyle w:val="ListParagraph"/>
        <w:numPr>
          <w:ilvl w:val="1"/>
          <w:numId w:val="9"/>
        </w:numPr>
        <w:ind w:left="567" w:hanging="567"/>
        <w:rPr>
          <w:i/>
          <w:spacing w:val="-2"/>
          <w:sz w:val="24"/>
          <w:szCs w:val="24"/>
        </w:rPr>
      </w:pPr>
      <w:r>
        <w:rPr>
          <w:i/>
          <w:sz w:val="24"/>
          <w:szCs w:val="24"/>
        </w:rPr>
        <w:t>Sektsiooni või nõuandekomisjoni esimees ja juhatus jälgivad, et arvamuste väljatöötamine toimuks institutsioonide taotlusel komitee juhatuse kehtestatud tähtaja piires.</w:t>
      </w:r>
    </w:p>
    <w:p w14:paraId="1B3D0629" w14:textId="77777777" w:rsidR="002C26C6" w:rsidRPr="008D2994" w:rsidRDefault="002C26C6" w:rsidP="00D63F1B">
      <w:pPr>
        <w:numPr>
          <w:ilvl w:val="12"/>
          <w:numId w:val="0"/>
        </w:numPr>
        <w:spacing w:line="288" w:lineRule="auto"/>
        <w:jc w:val="both"/>
        <w:rPr>
          <w:i/>
          <w:spacing w:val="-2"/>
        </w:rPr>
      </w:pPr>
    </w:p>
    <w:p w14:paraId="1B3D062A" w14:textId="77777777" w:rsidR="002C26C6" w:rsidRPr="008D2994" w:rsidRDefault="002C26C6" w:rsidP="00D63F1B">
      <w:pPr>
        <w:pStyle w:val="ListParagraph"/>
        <w:numPr>
          <w:ilvl w:val="1"/>
          <w:numId w:val="9"/>
        </w:numPr>
        <w:ind w:left="567" w:hanging="567"/>
        <w:rPr>
          <w:i/>
          <w:spacing w:val="-2"/>
        </w:rPr>
      </w:pPr>
      <w:r>
        <w:rPr>
          <w:i/>
          <w:sz w:val="24"/>
          <w:szCs w:val="24"/>
        </w:rPr>
        <w:t>Välja arvatud erandjuhul, peavad koosolekud toimuma nelja- kuni kuuenädalase intervalliga, et võimaldada tekstide õigeaegne sekretariaadile üleandmine ja juhatuse kehtestatud tähtajast kinnipidamine.</w:t>
      </w:r>
    </w:p>
    <w:p w14:paraId="1B3D062B" w14:textId="77777777" w:rsidR="002C26C6" w:rsidRPr="008D2994" w:rsidRDefault="002C26C6" w:rsidP="00D63F1B">
      <w:pPr>
        <w:numPr>
          <w:ilvl w:val="12"/>
          <w:numId w:val="0"/>
        </w:numPr>
        <w:spacing w:line="288" w:lineRule="auto"/>
        <w:jc w:val="both"/>
        <w:rPr>
          <w:i/>
          <w:spacing w:val="-2"/>
        </w:rPr>
      </w:pPr>
    </w:p>
    <w:p w14:paraId="1B3D062C" w14:textId="77777777" w:rsidR="002C26C6" w:rsidRPr="008D2994" w:rsidRDefault="002C26C6" w:rsidP="00640A2B">
      <w:pPr>
        <w:pStyle w:val="ListParagraph"/>
        <w:numPr>
          <w:ilvl w:val="1"/>
          <w:numId w:val="9"/>
        </w:numPr>
        <w:ind w:left="567" w:hanging="567"/>
        <w:rPr>
          <w:i/>
          <w:spacing w:val="-2"/>
          <w:sz w:val="24"/>
          <w:szCs w:val="24"/>
        </w:rPr>
      </w:pPr>
      <w:r>
        <w:rPr>
          <w:i/>
          <w:sz w:val="24"/>
          <w:szCs w:val="24"/>
        </w:rPr>
        <w:t>Kodukorra artiklite 53, 54, 55 ja 57 sätteid, mis käsitlevad arutelude toimumist täiskogus, kohaldatakse samadel alustel ka sektsioonide või nõuandekomisjonide töö suhtes.</w:t>
      </w:r>
    </w:p>
    <w:p w14:paraId="1B3D062D" w14:textId="77777777" w:rsidR="002C26C6" w:rsidRPr="008D2994" w:rsidRDefault="002C26C6" w:rsidP="00D63F1B">
      <w:pPr>
        <w:numPr>
          <w:ilvl w:val="12"/>
          <w:numId w:val="0"/>
        </w:numPr>
        <w:spacing w:line="288" w:lineRule="auto"/>
        <w:ind w:left="720" w:hanging="720"/>
        <w:jc w:val="both"/>
        <w:rPr>
          <w:i/>
          <w:spacing w:val="-2"/>
        </w:rPr>
      </w:pPr>
    </w:p>
    <w:p w14:paraId="1B3D062E" w14:textId="77777777" w:rsidR="002C26C6" w:rsidRPr="008D2994" w:rsidRDefault="002C26C6" w:rsidP="00640A2B">
      <w:pPr>
        <w:pStyle w:val="ListParagraph"/>
        <w:numPr>
          <w:ilvl w:val="1"/>
          <w:numId w:val="9"/>
        </w:numPr>
        <w:ind w:left="567" w:hanging="567"/>
        <w:rPr>
          <w:spacing w:val="-2"/>
          <w:sz w:val="24"/>
          <w:szCs w:val="24"/>
        </w:rPr>
      </w:pPr>
      <w:r>
        <w:rPr>
          <w:i/>
          <w:sz w:val="24"/>
          <w:szCs w:val="24"/>
        </w:rPr>
        <w:t>Sektsioonide ja nõuandekomisjonide juhatuste ülesanded:</w:t>
      </w:r>
    </w:p>
    <w:p w14:paraId="1B3D062F" w14:textId="77777777" w:rsidR="002C26C6" w:rsidRPr="008D2994" w:rsidRDefault="002C26C6" w:rsidP="00985F26">
      <w:pPr>
        <w:numPr>
          <w:ilvl w:val="12"/>
          <w:numId w:val="0"/>
        </w:numPr>
        <w:spacing w:line="288" w:lineRule="auto"/>
        <w:ind w:left="720" w:hanging="720"/>
        <w:jc w:val="both"/>
        <w:rPr>
          <w:spacing w:val="-2"/>
        </w:rPr>
      </w:pPr>
    </w:p>
    <w:p w14:paraId="1B3D0630" w14:textId="77777777" w:rsidR="002C26C6" w:rsidRPr="008D2994" w:rsidRDefault="002C26C6" w:rsidP="00640A2B">
      <w:pPr>
        <w:numPr>
          <w:ilvl w:val="1"/>
          <w:numId w:val="13"/>
        </w:numPr>
        <w:tabs>
          <w:tab w:val="clear" w:pos="1630"/>
        </w:tabs>
        <w:spacing w:line="288" w:lineRule="auto"/>
        <w:ind w:left="1134" w:hanging="567"/>
        <w:jc w:val="both"/>
        <w:rPr>
          <w:rFonts w:eastAsia="Times New Roman"/>
          <w:i/>
        </w:rPr>
      </w:pPr>
      <w:r>
        <w:rPr>
          <w:i/>
        </w:rPr>
        <w:t>esitada sektsioonile või nõuandekomisjonile ettepanekuid, mis käsitlevad</w:t>
      </w:r>
    </w:p>
    <w:p w14:paraId="1B3D0631" w14:textId="77777777" w:rsidR="002C26C6" w:rsidRPr="008D2994" w:rsidRDefault="002C26C6" w:rsidP="00985F26">
      <w:pPr>
        <w:spacing w:line="288" w:lineRule="auto"/>
        <w:rPr>
          <w:i/>
        </w:rPr>
      </w:pPr>
    </w:p>
    <w:p w14:paraId="1B3D0632" w14:textId="77777777" w:rsidR="002C26C6" w:rsidRPr="008D2994" w:rsidRDefault="002C26C6" w:rsidP="00640A2B">
      <w:pPr>
        <w:numPr>
          <w:ilvl w:val="2"/>
          <w:numId w:val="13"/>
        </w:numPr>
        <w:spacing w:line="288" w:lineRule="auto"/>
        <w:ind w:left="1418" w:hanging="284"/>
        <w:jc w:val="both"/>
        <w:rPr>
          <w:rFonts w:eastAsia="Times New Roman"/>
          <w:i/>
        </w:rPr>
      </w:pPr>
      <w:r>
        <w:rPr>
          <w:i/>
        </w:rPr>
        <w:t>sektsiooni või nõuandekomisjoni üldiste prioriteetide määratlemist ja tööprogrammi koostamist;</w:t>
      </w:r>
    </w:p>
    <w:p w14:paraId="1B3D0633" w14:textId="77777777" w:rsidR="002C26C6" w:rsidRPr="008D2994" w:rsidRDefault="002C26C6" w:rsidP="00640A2B">
      <w:pPr>
        <w:numPr>
          <w:ilvl w:val="2"/>
          <w:numId w:val="13"/>
        </w:numPr>
        <w:spacing w:line="288" w:lineRule="auto"/>
        <w:ind w:left="1418" w:hanging="284"/>
        <w:jc w:val="both"/>
        <w:rPr>
          <w:rFonts w:eastAsia="Times New Roman"/>
          <w:i/>
        </w:rPr>
      </w:pPr>
      <w:r>
        <w:rPr>
          <w:i/>
        </w:rPr>
        <w:t>otsuseid komitee juhatusele esitatavate omaalgatuslike arvamuste kohta;</w:t>
      </w:r>
    </w:p>
    <w:p w14:paraId="1B3D0634" w14:textId="77777777" w:rsidR="002C26C6" w:rsidRPr="008D2994" w:rsidRDefault="002C26C6" w:rsidP="00985F26">
      <w:pPr>
        <w:spacing w:line="288" w:lineRule="auto"/>
        <w:ind w:left="1089" w:hanging="369"/>
        <w:rPr>
          <w:i/>
        </w:rPr>
      </w:pPr>
    </w:p>
    <w:p w14:paraId="1B3D0635" w14:textId="77777777" w:rsidR="002C26C6" w:rsidRPr="008D2994" w:rsidRDefault="002C26C6" w:rsidP="00640A2B">
      <w:pPr>
        <w:numPr>
          <w:ilvl w:val="3"/>
          <w:numId w:val="13"/>
        </w:numPr>
        <w:tabs>
          <w:tab w:val="clear" w:pos="1627"/>
          <w:tab w:val="num" w:pos="1418"/>
        </w:tabs>
        <w:spacing w:line="288" w:lineRule="auto"/>
        <w:ind w:left="1134" w:hanging="567"/>
        <w:jc w:val="both"/>
        <w:rPr>
          <w:rFonts w:eastAsia="Times New Roman"/>
          <w:i/>
        </w:rPr>
      </w:pPr>
      <w:r>
        <w:rPr>
          <w:i/>
        </w:rPr>
        <w:t>korraldada sektsiooni või nõuandekomisjoni tööd vastavalt oma pädevusele:</w:t>
      </w:r>
    </w:p>
    <w:p w14:paraId="1B3D0636" w14:textId="77777777" w:rsidR="002C26C6" w:rsidRPr="008D2994" w:rsidRDefault="002C26C6" w:rsidP="00985F26">
      <w:pPr>
        <w:tabs>
          <w:tab w:val="left" w:pos="1418"/>
        </w:tabs>
        <w:spacing w:line="288" w:lineRule="auto"/>
        <w:jc w:val="center"/>
        <w:rPr>
          <w:i/>
        </w:rPr>
      </w:pPr>
    </w:p>
    <w:p w14:paraId="1B3D0637" w14:textId="77777777" w:rsidR="002C26C6" w:rsidRPr="008D2994" w:rsidRDefault="002C26C6" w:rsidP="00640A2B">
      <w:pPr>
        <w:numPr>
          <w:ilvl w:val="2"/>
          <w:numId w:val="13"/>
        </w:numPr>
        <w:tabs>
          <w:tab w:val="clear" w:pos="1815"/>
        </w:tabs>
        <w:spacing w:line="288" w:lineRule="auto"/>
        <w:ind w:left="1418" w:hanging="284"/>
        <w:jc w:val="both"/>
        <w:rPr>
          <w:rFonts w:eastAsia="Times New Roman"/>
          <w:i/>
        </w:rPr>
      </w:pPr>
      <w:r>
        <w:rPr>
          <w:i/>
        </w:rPr>
        <w:t>selgete soovituste väljatöötamine rahandus- ja eelarvekomisjonile ning komitee juhatusele edastamiseks selliste sektsiooni või nõuandekomisjoni esitatud ettepanekute kohta, millel on finantstagajärjed (omaalgatuslik arvamus, arvamuste ärakuulamine, delegatsioonid jne), järelmeetmed kaasa arvatud;</w:t>
      </w:r>
    </w:p>
    <w:p w14:paraId="1B3D0638" w14:textId="77777777" w:rsidR="002C26C6" w:rsidRPr="008D2994" w:rsidRDefault="002C26C6" w:rsidP="00640A2B">
      <w:pPr>
        <w:numPr>
          <w:ilvl w:val="2"/>
          <w:numId w:val="13"/>
        </w:numPr>
        <w:tabs>
          <w:tab w:val="clear" w:pos="1815"/>
        </w:tabs>
        <w:spacing w:line="288" w:lineRule="auto"/>
        <w:ind w:left="1418" w:hanging="284"/>
        <w:jc w:val="both"/>
        <w:rPr>
          <w:rFonts w:eastAsia="Times New Roman"/>
          <w:i/>
        </w:rPr>
      </w:pPr>
      <w:r>
        <w:rPr>
          <w:i/>
        </w:rPr>
        <w:t>sektsiooni või nõuandekomisjoni koosolekute päevakorra koostamine, kutsutud esinejate sõnavõtud;</w:t>
      </w:r>
    </w:p>
    <w:p w14:paraId="1B3D0639" w14:textId="77777777" w:rsidR="002C26C6" w:rsidRPr="008D2994" w:rsidRDefault="002C26C6" w:rsidP="00640A2B">
      <w:pPr>
        <w:numPr>
          <w:ilvl w:val="2"/>
          <w:numId w:val="13"/>
        </w:numPr>
        <w:tabs>
          <w:tab w:val="clear" w:pos="1815"/>
        </w:tabs>
        <w:spacing w:line="288" w:lineRule="auto"/>
        <w:ind w:left="1418" w:hanging="284"/>
        <w:jc w:val="both"/>
        <w:rPr>
          <w:rFonts w:eastAsia="Times New Roman"/>
          <w:i/>
        </w:rPr>
      </w:pPr>
      <w:r>
        <w:rPr>
          <w:i/>
        </w:rPr>
        <w:t>sektsioonile või nõuandekomisjonile esitatud kutsetele vastamine;</w:t>
      </w:r>
    </w:p>
    <w:p w14:paraId="1B3D063A" w14:textId="77777777" w:rsidR="002C26C6" w:rsidRPr="008D2994" w:rsidRDefault="002C26C6" w:rsidP="00640A2B">
      <w:pPr>
        <w:numPr>
          <w:ilvl w:val="2"/>
          <w:numId w:val="13"/>
        </w:numPr>
        <w:tabs>
          <w:tab w:val="clear" w:pos="1815"/>
        </w:tabs>
        <w:spacing w:line="288" w:lineRule="auto"/>
        <w:ind w:left="1418" w:hanging="284"/>
        <w:jc w:val="both"/>
        <w:rPr>
          <w:rFonts w:eastAsia="Times New Roman"/>
          <w:i/>
        </w:rPr>
      </w:pPr>
      <w:r>
        <w:rPr>
          <w:i/>
        </w:rPr>
        <w:lastRenderedPageBreak/>
        <w:t>sektsiooni või nõuandekomisjoni koosolekutel kasutatavate töökeelte valimine vastavalt komitee juhatuse kinnitatud korrale;</w:t>
      </w:r>
    </w:p>
    <w:p w14:paraId="1B3D063B" w14:textId="77777777" w:rsidR="002C26C6" w:rsidRPr="008D2994" w:rsidRDefault="002C26C6" w:rsidP="00640A2B">
      <w:pPr>
        <w:numPr>
          <w:ilvl w:val="2"/>
          <w:numId w:val="13"/>
        </w:numPr>
        <w:tabs>
          <w:tab w:val="clear" w:pos="1815"/>
        </w:tabs>
        <w:spacing w:line="288" w:lineRule="auto"/>
        <w:ind w:left="1418" w:hanging="284"/>
        <w:jc w:val="both"/>
        <w:rPr>
          <w:rFonts w:eastAsia="Times New Roman"/>
          <w:i/>
        </w:rPr>
      </w:pPr>
      <w:r>
        <w:rPr>
          <w:i/>
        </w:rPr>
        <w:t>sektsiooni või nõuandekomisjoni ettevalmistava töö toimumise jälgimine, sh arvamuste esitamine komitee juhatuse kehtestatud reeglite kohaselt;</w:t>
      </w:r>
    </w:p>
    <w:p w14:paraId="1B3D063C" w14:textId="77777777" w:rsidR="002C26C6" w:rsidRPr="008D2994" w:rsidRDefault="002C26C6" w:rsidP="00640A2B">
      <w:pPr>
        <w:numPr>
          <w:ilvl w:val="2"/>
          <w:numId w:val="13"/>
        </w:numPr>
        <w:tabs>
          <w:tab w:val="clear" w:pos="1815"/>
        </w:tabs>
        <w:spacing w:line="288" w:lineRule="auto"/>
        <w:ind w:left="1418" w:hanging="284"/>
        <w:jc w:val="both"/>
        <w:rPr>
          <w:rFonts w:eastAsia="Times New Roman"/>
          <w:i/>
        </w:rPr>
      </w:pPr>
      <w:r>
        <w:rPr>
          <w:i/>
        </w:rPr>
        <w:t>arvamustes edastatud soovituste arvessevõtmise jälgimine, kui viimased eeldavad komiteepoolset tegutsemist.</w:t>
      </w:r>
    </w:p>
    <w:p w14:paraId="1B3D063D" w14:textId="77777777" w:rsidR="002C26C6" w:rsidRPr="008D2994" w:rsidRDefault="002C26C6" w:rsidP="00985F26">
      <w:pPr>
        <w:spacing w:line="288" w:lineRule="auto"/>
        <w:jc w:val="both"/>
        <w:rPr>
          <w:rFonts w:eastAsia="Times New Roman"/>
          <w:i/>
          <w:lang w:eastAsia="en-US"/>
        </w:rPr>
      </w:pPr>
    </w:p>
    <w:p w14:paraId="1B3D063E" w14:textId="77777777" w:rsidR="002C26C6" w:rsidRPr="008D2994" w:rsidRDefault="002C26C6" w:rsidP="00640A2B">
      <w:pPr>
        <w:pStyle w:val="ListParagraph"/>
        <w:numPr>
          <w:ilvl w:val="1"/>
          <w:numId w:val="9"/>
        </w:numPr>
        <w:ind w:left="567" w:hanging="567"/>
        <w:rPr>
          <w:i/>
          <w:sz w:val="24"/>
          <w:szCs w:val="24"/>
        </w:rPr>
      </w:pPr>
      <w:r>
        <w:rPr>
          <w:i/>
          <w:sz w:val="24"/>
          <w:szCs w:val="24"/>
        </w:rPr>
        <w:t>Kiireloomulisel juhul võib sektsiooni või nõuandekomisjoni esimees kas kohe või pärast konsulteerimist sektsiooni või nõuandekomisjoni liikmetega võtta kõik vajalikud meetmed, sh sellised, mis puudutavad sektsiooni või nõuandekomisjoni juhatust, et võimaldada asjaomasel tööorganil tööd jätkata. Ta teavitab liikmeid asjaomastest meetmetest juhatuse järgmisel koosolekul.</w:t>
      </w:r>
    </w:p>
    <w:p w14:paraId="1B3D063F" w14:textId="77777777" w:rsidR="002C26C6" w:rsidRPr="008D2994" w:rsidRDefault="002C26C6" w:rsidP="002C26C6">
      <w:pPr>
        <w:numPr>
          <w:ilvl w:val="12"/>
          <w:numId w:val="0"/>
        </w:numPr>
        <w:spacing w:line="288" w:lineRule="auto"/>
        <w:ind w:left="720" w:hanging="720"/>
        <w:jc w:val="both"/>
        <w:rPr>
          <w:spacing w:val="-2"/>
        </w:rPr>
      </w:pPr>
    </w:p>
    <w:p w14:paraId="1B3D0640" w14:textId="77777777" w:rsidR="002C26C6" w:rsidRPr="008D2994" w:rsidRDefault="002C26C6" w:rsidP="005641DD">
      <w:pPr>
        <w:keepNext/>
        <w:numPr>
          <w:ilvl w:val="12"/>
          <w:numId w:val="0"/>
        </w:numPr>
        <w:spacing w:line="288" w:lineRule="auto"/>
        <w:jc w:val="center"/>
        <w:rPr>
          <w:rFonts w:eastAsia="Times New Roman"/>
          <w:b/>
        </w:rPr>
      </w:pPr>
      <w:r>
        <w:rPr>
          <w:b/>
        </w:rPr>
        <w:t>Artikkel 42</w:t>
      </w:r>
    </w:p>
    <w:p w14:paraId="1B3D0641" w14:textId="77777777" w:rsidR="002C26C6" w:rsidRPr="008D2994" w:rsidRDefault="002C26C6" w:rsidP="00D63F1B">
      <w:pPr>
        <w:keepNext/>
        <w:spacing w:line="288" w:lineRule="auto"/>
        <w:jc w:val="center"/>
        <w:rPr>
          <w:b/>
        </w:rPr>
      </w:pPr>
    </w:p>
    <w:p w14:paraId="1B3D0642" w14:textId="77777777" w:rsidR="002C26C6" w:rsidRPr="008D2994" w:rsidRDefault="002C26C6" w:rsidP="00640A2B">
      <w:pPr>
        <w:pStyle w:val="ListParagraph"/>
        <w:numPr>
          <w:ilvl w:val="0"/>
          <w:numId w:val="116"/>
        </w:numPr>
        <w:ind w:left="567" w:hanging="567"/>
        <w:rPr>
          <w:i/>
          <w:spacing w:val="-2"/>
          <w:sz w:val="24"/>
          <w:szCs w:val="24"/>
        </w:rPr>
      </w:pPr>
      <w:r>
        <w:rPr>
          <w:i/>
          <w:sz w:val="24"/>
          <w:szCs w:val="24"/>
        </w:rPr>
        <w:t>Muudatusettepanekute esitamine peab alluma samadele reeglitele, mida järgitakse täiskogu istungjärgu puhul. Liikmed peavad esitama muudatusettepanekud enne koosolekut kirjalikult. Sektsiooni või nõuandekomisjoni esimees hindab liikmete nõusolekul, kas on kohane seda reeglit eirata ja lubada teatud juhtudel muudatusettepanekute suulist esitamist.</w:t>
      </w:r>
    </w:p>
    <w:p w14:paraId="1B3D0643" w14:textId="77777777" w:rsidR="002C26C6" w:rsidRPr="008D2994" w:rsidRDefault="002C26C6" w:rsidP="002C26C6">
      <w:pPr>
        <w:numPr>
          <w:ilvl w:val="12"/>
          <w:numId w:val="0"/>
        </w:numPr>
        <w:spacing w:line="288" w:lineRule="auto"/>
        <w:ind w:left="720" w:hanging="720"/>
        <w:jc w:val="both"/>
        <w:rPr>
          <w:spacing w:val="-2"/>
        </w:rPr>
      </w:pPr>
    </w:p>
    <w:p w14:paraId="1B3D0644" w14:textId="77777777" w:rsidR="002C26C6" w:rsidRPr="008D2994" w:rsidRDefault="002C26C6" w:rsidP="006A21F5">
      <w:pPr>
        <w:pStyle w:val="Title"/>
        <w:keepNext/>
        <w:keepLines/>
        <w:numPr>
          <w:ilvl w:val="12"/>
          <w:numId w:val="0"/>
        </w:numPr>
        <w:spacing w:line="288" w:lineRule="auto"/>
        <w:ind w:left="720" w:hanging="720"/>
        <w:rPr>
          <w:b w:val="0"/>
        </w:rPr>
      </w:pPr>
      <w:r>
        <w:t>Artikkel 43</w:t>
      </w:r>
    </w:p>
    <w:p w14:paraId="1B3D0645" w14:textId="77777777" w:rsidR="002C26C6" w:rsidRPr="008D2994" w:rsidRDefault="002C26C6" w:rsidP="006A21F5">
      <w:pPr>
        <w:keepNext/>
        <w:keepLines/>
        <w:spacing w:line="288" w:lineRule="auto"/>
        <w:jc w:val="center"/>
        <w:rPr>
          <w:b/>
        </w:rPr>
      </w:pPr>
    </w:p>
    <w:p w14:paraId="1B3D0646" w14:textId="77777777" w:rsidR="002C26C6" w:rsidRPr="008D2994" w:rsidRDefault="002C26C6" w:rsidP="006A21F5">
      <w:pPr>
        <w:pStyle w:val="ListParagraph"/>
        <w:keepNext/>
        <w:keepLines/>
        <w:numPr>
          <w:ilvl w:val="0"/>
          <w:numId w:val="117"/>
        </w:numPr>
        <w:ind w:left="567" w:hanging="567"/>
        <w:rPr>
          <w:i/>
          <w:spacing w:val="-2"/>
        </w:rPr>
      </w:pPr>
      <w:r>
        <w:rPr>
          <w:i/>
          <w:sz w:val="24"/>
          <w:szCs w:val="24"/>
        </w:rPr>
        <w:t>Arvamuste väljatöötamist käsitlevate artiklite sätteid kohaldatakse samadel alustel ka teabearuannete väljatöötamise suhtes.</w:t>
      </w:r>
    </w:p>
    <w:p w14:paraId="1B3D0647" w14:textId="77777777" w:rsidR="002C26C6" w:rsidRPr="008D2994" w:rsidRDefault="002C26C6" w:rsidP="00D63F1B">
      <w:pPr>
        <w:numPr>
          <w:ilvl w:val="12"/>
          <w:numId w:val="0"/>
        </w:numPr>
        <w:spacing w:line="288" w:lineRule="auto"/>
        <w:jc w:val="both"/>
        <w:rPr>
          <w:i/>
          <w:spacing w:val="-2"/>
        </w:rPr>
      </w:pPr>
    </w:p>
    <w:p w14:paraId="1B3D0648" w14:textId="77777777" w:rsidR="002C26C6" w:rsidRPr="008D2994" w:rsidRDefault="002C26C6" w:rsidP="00640A2B">
      <w:pPr>
        <w:pStyle w:val="ListParagraph"/>
        <w:numPr>
          <w:ilvl w:val="0"/>
          <w:numId w:val="117"/>
        </w:numPr>
        <w:ind w:left="567" w:hanging="567"/>
        <w:rPr>
          <w:spacing w:val="-2"/>
          <w:sz w:val="24"/>
          <w:szCs w:val="24"/>
        </w:rPr>
      </w:pPr>
      <w:r>
        <w:rPr>
          <w:i/>
          <w:sz w:val="24"/>
          <w:szCs w:val="24"/>
        </w:rPr>
        <w:t>Välja arvatud erakorralisel juhul, tuleb töö heaks korraldamiseks sektsioonide ja nõuandekomisjonide arvamused vastu võtta vähemalt kümme kalendripäeva enne täiskogu istungjärgu toimumise kuupäeva, et oleks võimalik vastavad dokumendid komitee liikmetele õigeaegselt kättesaadavaks teha.</w:t>
      </w:r>
    </w:p>
    <w:p w14:paraId="1B3D0649" w14:textId="77777777" w:rsidR="002C26C6" w:rsidRPr="008D2994" w:rsidRDefault="002C26C6" w:rsidP="00985F26">
      <w:pPr>
        <w:numPr>
          <w:ilvl w:val="12"/>
          <w:numId w:val="0"/>
        </w:numPr>
        <w:spacing w:line="288" w:lineRule="auto"/>
        <w:ind w:left="720" w:hanging="720"/>
        <w:jc w:val="both"/>
        <w:rPr>
          <w:spacing w:val="-2"/>
        </w:rPr>
      </w:pPr>
    </w:p>
    <w:p w14:paraId="1B3D064A" w14:textId="77777777" w:rsidR="002C26C6" w:rsidRPr="008D2994" w:rsidRDefault="002C26C6" w:rsidP="00985F26">
      <w:pPr>
        <w:pStyle w:val="Title"/>
        <w:numPr>
          <w:ilvl w:val="12"/>
          <w:numId w:val="0"/>
        </w:numPr>
        <w:spacing w:line="288" w:lineRule="auto"/>
        <w:ind w:left="720" w:hanging="720"/>
        <w:rPr>
          <w:b w:val="0"/>
        </w:rPr>
      </w:pPr>
      <w:r>
        <w:t>Artikkel 45</w:t>
      </w:r>
    </w:p>
    <w:p w14:paraId="1B3D064B" w14:textId="77777777" w:rsidR="002C26C6" w:rsidRPr="008D2994" w:rsidRDefault="002C26C6" w:rsidP="00D63F1B">
      <w:pPr>
        <w:spacing w:line="288" w:lineRule="auto"/>
        <w:jc w:val="center"/>
        <w:rPr>
          <w:b/>
        </w:rPr>
      </w:pPr>
    </w:p>
    <w:p w14:paraId="1B3D064C" w14:textId="77777777" w:rsidR="002C26C6" w:rsidRPr="008D2994" w:rsidRDefault="002C26C6" w:rsidP="00640A2B">
      <w:pPr>
        <w:pStyle w:val="ListParagraph"/>
        <w:numPr>
          <w:ilvl w:val="0"/>
          <w:numId w:val="118"/>
        </w:numPr>
        <w:ind w:left="567" w:hanging="567"/>
        <w:rPr>
          <w:spacing w:val="-2"/>
          <w:sz w:val="24"/>
          <w:szCs w:val="24"/>
        </w:rPr>
      </w:pPr>
      <w:r>
        <w:rPr>
          <w:i/>
          <w:sz w:val="24"/>
          <w:szCs w:val="24"/>
        </w:rPr>
        <w:t>Vastuvõetud otsused registreeritakse sektsioonide ja nõuandekomisjonide koosolekuprotokollides. Protokollid koostatakse viivitamatult pärast koosolekut ja nad peavad olema põhimõtteliselt kättesaadavad järgmisel koosolekul. Iga sektsiooni või nõuandekomisjoni juhatus määrab kindlaks keeled, millesse tuleb protokollid tõlkida.</w:t>
      </w:r>
    </w:p>
    <w:p w14:paraId="1B3D064D" w14:textId="77777777" w:rsidR="002C26C6" w:rsidRPr="008D2994" w:rsidRDefault="002C26C6" w:rsidP="00985F26">
      <w:pPr>
        <w:numPr>
          <w:ilvl w:val="12"/>
          <w:numId w:val="0"/>
        </w:numPr>
        <w:spacing w:line="288" w:lineRule="auto"/>
        <w:ind w:left="720" w:hanging="720"/>
        <w:jc w:val="both"/>
        <w:rPr>
          <w:spacing w:val="-2"/>
        </w:rPr>
      </w:pPr>
    </w:p>
    <w:p w14:paraId="1B3D064E" w14:textId="77777777" w:rsidR="002C26C6" w:rsidRPr="008D2994" w:rsidRDefault="002C26C6" w:rsidP="00450810">
      <w:pPr>
        <w:keepNext/>
        <w:keepLines/>
        <w:numPr>
          <w:ilvl w:val="12"/>
          <w:numId w:val="0"/>
        </w:numPr>
        <w:spacing w:line="288" w:lineRule="auto"/>
        <w:jc w:val="center"/>
        <w:rPr>
          <w:rFonts w:eastAsia="Times New Roman"/>
          <w:b/>
        </w:rPr>
      </w:pPr>
      <w:r>
        <w:rPr>
          <w:b/>
        </w:rPr>
        <w:lastRenderedPageBreak/>
        <w:t>Artikkel 47</w:t>
      </w:r>
    </w:p>
    <w:p w14:paraId="1B3D064F" w14:textId="77777777" w:rsidR="002C26C6" w:rsidRPr="008D2994" w:rsidRDefault="002C26C6" w:rsidP="00450810">
      <w:pPr>
        <w:keepNext/>
        <w:keepLines/>
        <w:spacing w:line="288" w:lineRule="auto"/>
        <w:jc w:val="center"/>
        <w:rPr>
          <w:b/>
        </w:rPr>
      </w:pPr>
    </w:p>
    <w:p w14:paraId="1B3D0650" w14:textId="77777777" w:rsidR="002C26C6" w:rsidRPr="008D2994" w:rsidRDefault="002C26C6" w:rsidP="00450810">
      <w:pPr>
        <w:pStyle w:val="ListParagraph"/>
        <w:keepNext/>
        <w:keepLines/>
        <w:numPr>
          <w:ilvl w:val="0"/>
          <w:numId w:val="121"/>
        </w:numPr>
        <w:ind w:left="567" w:hanging="567"/>
        <w:rPr>
          <w:i/>
          <w:spacing w:val="-2"/>
          <w:sz w:val="24"/>
          <w:szCs w:val="24"/>
        </w:rPr>
      </w:pPr>
      <w:r>
        <w:rPr>
          <w:i/>
          <w:sz w:val="24"/>
          <w:szCs w:val="24"/>
        </w:rPr>
        <w:t>Uurimisrühmade koosolekute juhatamine lasub sektsiooni või nõuandekomisjoni poolt vastavalt artiklile 20 nimetatud esimehel. Uurimisrühma esimehe äraolekul juhatab koosolekut liige, kelle nimetavad kohalviibivad liikmed.</w:t>
      </w:r>
    </w:p>
    <w:p w14:paraId="1B3D0651" w14:textId="77777777" w:rsidR="002C26C6" w:rsidRPr="008D2994" w:rsidRDefault="002C26C6" w:rsidP="00D63F1B">
      <w:pPr>
        <w:numPr>
          <w:ilvl w:val="12"/>
          <w:numId w:val="0"/>
        </w:numPr>
        <w:spacing w:line="288" w:lineRule="auto"/>
        <w:ind w:left="720" w:hanging="720"/>
        <w:jc w:val="both"/>
        <w:rPr>
          <w:i/>
          <w:spacing w:val="-2"/>
        </w:rPr>
      </w:pPr>
    </w:p>
    <w:p w14:paraId="1B3D0652" w14:textId="77777777" w:rsidR="002C26C6" w:rsidRPr="008D2994" w:rsidRDefault="002C26C6" w:rsidP="00D63F1B">
      <w:pPr>
        <w:pStyle w:val="ListParagraph"/>
        <w:numPr>
          <w:ilvl w:val="0"/>
          <w:numId w:val="121"/>
        </w:numPr>
        <w:ind w:left="567" w:hanging="567"/>
        <w:rPr>
          <w:i/>
          <w:spacing w:val="-2"/>
        </w:rPr>
      </w:pPr>
      <w:r>
        <w:rPr>
          <w:i/>
          <w:sz w:val="24"/>
          <w:szCs w:val="24"/>
        </w:rPr>
        <w:t>Vajaduse korral määrab raportöör ühisel kokkuleppel kaasraportööridega kindlaks vastavate ülesannete jaotuse.</w:t>
      </w:r>
    </w:p>
    <w:p w14:paraId="1B3D0653" w14:textId="77777777" w:rsidR="002C26C6" w:rsidRPr="008D2994" w:rsidRDefault="002C26C6" w:rsidP="00D63F1B">
      <w:pPr>
        <w:numPr>
          <w:ilvl w:val="12"/>
          <w:numId w:val="0"/>
        </w:numPr>
        <w:spacing w:line="288" w:lineRule="auto"/>
        <w:jc w:val="both"/>
        <w:rPr>
          <w:i/>
          <w:spacing w:val="-2"/>
        </w:rPr>
      </w:pPr>
    </w:p>
    <w:p w14:paraId="1B3D0654" w14:textId="77777777" w:rsidR="002C26C6" w:rsidRPr="008D2994" w:rsidRDefault="002C26C6" w:rsidP="00640A2B">
      <w:pPr>
        <w:pStyle w:val="ListParagraph"/>
        <w:numPr>
          <w:ilvl w:val="0"/>
          <w:numId w:val="121"/>
        </w:numPr>
        <w:ind w:left="567" w:hanging="567"/>
        <w:rPr>
          <w:spacing w:val="-2"/>
          <w:sz w:val="24"/>
          <w:szCs w:val="24"/>
        </w:rPr>
      </w:pPr>
      <w:r>
        <w:rPr>
          <w:i/>
          <w:sz w:val="24"/>
          <w:szCs w:val="24"/>
        </w:rPr>
        <w:t>Esimees, raportöör ja kaasraportöör määravad kooskõlas sektsiooni või nõuandekomisjoni sekretariaadiga kindlaks koosolekute toimumise kuupäevad. Sekretariaat koostab koosolekute kalendri kavandi, mis esitatakse liikmetele kinnitamiseks esimesel koosolekul. Enne uurimisrühma esimese koosoleku kuupäeva kindlaksmääramist konsulteeritakse uurimisrühma liikmetega.</w:t>
      </w:r>
    </w:p>
    <w:p w14:paraId="1B3D0655" w14:textId="77777777" w:rsidR="002C26C6" w:rsidRPr="008D2994" w:rsidRDefault="002C26C6" w:rsidP="00D63F1B">
      <w:pPr>
        <w:numPr>
          <w:ilvl w:val="12"/>
          <w:numId w:val="0"/>
        </w:numPr>
        <w:spacing w:line="288" w:lineRule="auto"/>
        <w:jc w:val="both"/>
        <w:rPr>
          <w:spacing w:val="-2"/>
        </w:rPr>
      </w:pPr>
    </w:p>
    <w:p w14:paraId="1B3D0656" w14:textId="77777777" w:rsidR="002C26C6" w:rsidRPr="008D2994" w:rsidRDefault="002C26C6" w:rsidP="00640A2B">
      <w:pPr>
        <w:pStyle w:val="ListParagraph"/>
        <w:numPr>
          <w:ilvl w:val="0"/>
          <w:numId w:val="121"/>
        </w:numPr>
        <w:ind w:left="567" w:hanging="567"/>
        <w:rPr>
          <w:i/>
          <w:spacing w:val="-2"/>
          <w:sz w:val="24"/>
          <w:szCs w:val="24"/>
        </w:rPr>
      </w:pPr>
      <w:r>
        <w:rPr>
          <w:i/>
          <w:sz w:val="24"/>
          <w:szCs w:val="24"/>
        </w:rPr>
        <w:t>Raportöör ja asjaomasel juhul kaasraportöör koostavad uurimisrühma esimeseks koosolekuks töödokumendi. Pärast koosolekut koostavad nad sektsiooni või nõuandekomisjoni sekretariaadi ja vajaduse korral ekspertide abiga arvamuse esialgse eelnõu, mis esitatakse uurimisrühmale, või arvamuse eelnõu, mis esitatakse sektsioonile või nõuandekomisjonile.</w:t>
      </w:r>
    </w:p>
    <w:p w14:paraId="1B3D0657" w14:textId="77777777" w:rsidR="002C26C6" w:rsidRPr="008D2994" w:rsidRDefault="002C26C6" w:rsidP="00D63F1B">
      <w:pPr>
        <w:numPr>
          <w:ilvl w:val="12"/>
          <w:numId w:val="0"/>
        </w:numPr>
        <w:spacing w:line="288" w:lineRule="auto"/>
        <w:jc w:val="both"/>
        <w:rPr>
          <w:spacing w:val="-2"/>
        </w:rPr>
      </w:pPr>
    </w:p>
    <w:p w14:paraId="1B3D0658" w14:textId="77777777" w:rsidR="002C26C6" w:rsidRPr="008D2994" w:rsidRDefault="002C26C6" w:rsidP="00640A2B">
      <w:pPr>
        <w:pStyle w:val="ListParagraph"/>
        <w:numPr>
          <w:ilvl w:val="0"/>
          <w:numId w:val="121"/>
        </w:numPr>
        <w:ind w:left="567" w:hanging="567"/>
        <w:rPr>
          <w:i/>
          <w:spacing w:val="-2"/>
          <w:sz w:val="24"/>
          <w:szCs w:val="24"/>
        </w:rPr>
      </w:pPr>
      <w:r>
        <w:rPr>
          <w:i/>
          <w:sz w:val="24"/>
          <w:szCs w:val="24"/>
        </w:rPr>
        <w:t>Kui tegemist on üldisemat laadi ja laiema tähtsusega küsimustega, toimub sektsioonis või nõuandekomisjonis üldarutelu uurimisrühma tööde kooskõlastamiseks ja raportöörile ning asjaomasel juhul kaasraportöörile ülevaate andmiseks; kui sektsioon või nõuandekomisjon ei otsusta teisiti, on igal juhul ette nähtud üldarutelu arvamuse eelnõu arutamiseks ja sektsioonis või nõuandekomisjonis vastuvõtmiseks.</w:t>
      </w:r>
    </w:p>
    <w:p w14:paraId="1B3D0659" w14:textId="77777777" w:rsidR="002C26C6" w:rsidRPr="008D2994" w:rsidRDefault="002C26C6" w:rsidP="00D63F1B">
      <w:pPr>
        <w:numPr>
          <w:ilvl w:val="12"/>
          <w:numId w:val="0"/>
        </w:numPr>
        <w:spacing w:line="288" w:lineRule="auto"/>
        <w:jc w:val="both"/>
        <w:rPr>
          <w:spacing w:val="-2"/>
        </w:rPr>
      </w:pPr>
    </w:p>
    <w:p w14:paraId="1B3D065A" w14:textId="77777777" w:rsidR="002C26C6" w:rsidRPr="008D2994" w:rsidRDefault="002C26C6" w:rsidP="00640A2B">
      <w:pPr>
        <w:pStyle w:val="ListParagraph"/>
        <w:numPr>
          <w:ilvl w:val="0"/>
          <w:numId w:val="121"/>
        </w:numPr>
        <w:ind w:left="567" w:hanging="567"/>
        <w:rPr>
          <w:spacing w:val="-2"/>
          <w:sz w:val="24"/>
          <w:szCs w:val="24"/>
        </w:rPr>
      </w:pPr>
      <w:r>
        <w:rPr>
          <w:i/>
          <w:sz w:val="24"/>
          <w:szCs w:val="24"/>
        </w:rPr>
        <w:t>Käesoleva artikli alusel tuleks korraldada koosoleku tööd selliselt, et kõik liikmed või nende asendusliikmed, eksperdid ja assistendid saaksid dokumentidega õigeaegselt tutvuda. Selleks peab raportööri ja kaasraportööri koostatud eelnõu jõudma liikmeteni vähemalt kolm päeva enne uurimisrühma koosolekut.</w:t>
      </w:r>
    </w:p>
    <w:p w14:paraId="1B3D065B" w14:textId="77777777" w:rsidR="002C26C6" w:rsidRPr="008D2994" w:rsidRDefault="002C26C6" w:rsidP="00D63F1B">
      <w:pPr>
        <w:numPr>
          <w:ilvl w:val="12"/>
          <w:numId w:val="0"/>
        </w:numPr>
        <w:spacing w:line="288" w:lineRule="auto"/>
        <w:jc w:val="both"/>
        <w:rPr>
          <w:spacing w:val="-2"/>
        </w:rPr>
      </w:pPr>
    </w:p>
    <w:p w14:paraId="1B3D065C" w14:textId="77777777" w:rsidR="002C26C6" w:rsidRPr="008D2994" w:rsidRDefault="002C26C6" w:rsidP="00640A2B">
      <w:pPr>
        <w:pStyle w:val="ListParagraph"/>
        <w:numPr>
          <w:ilvl w:val="0"/>
          <w:numId w:val="121"/>
        </w:numPr>
        <w:ind w:left="567" w:hanging="567"/>
        <w:rPr>
          <w:spacing w:val="-2"/>
          <w:sz w:val="24"/>
          <w:szCs w:val="24"/>
        </w:rPr>
      </w:pPr>
      <w:r>
        <w:rPr>
          <w:i/>
          <w:sz w:val="24"/>
          <w:szCs w:val="24"/>
        </w:rPr>
        <w:t>Uurimisrühma esimees tagab käesoleva rakenduseeskirja artiklis 20 kindlaksmääratud tähtaegadest ja kriteeriumidest kinnipidamise. Koosolekute juhatamine on seega tema ülesanne.</w:t>
      </w:r>
    </w:p>
    <w:p w14:paraId="1B3D065D" w14:textId="77777777" w:rsidR="002C26C6" w:rsidRPr="008D2994" w:rsidRDefault="002C26C6" w:rsidP="00D63F1B">
      <w:pPr>
        <w:numPr>
          <w:ilvl w:val="12"/>
          <w:numId w:val="0"/>
        </w:numPr>
        <w:spacing w:line="288" w:lineRule="auto"/>
        <w:jc w:val="both"/>
        <w:rPr>
          <w:spacing w:val="-2"/>
        </w:rPr>
      </w:pPr>
    </w:p>
    <w:p w14:paraId="1B3D065E" w14:textId="77777777" w:rsidR="002C26C6" w:rsidRPr="008D2994" w:rsidRDefault="002C26C6" w:rsidP="00640A2B">
      <w:pPr>
        <w:pStyle w:val="ListParagraph"/>
        <w:numPr>
          <w:ilvl w:val="0"/>
          <w:numId w:val="121"/>
        </w:numPr>
        <w:ind w:left="567" w:hanging="567"/>
        <w:rPr>
          <w:i/>
          <w:spacing w:val="-2"/>
          <w:sz w:val="24"/>
          <w:szCs w:val="24"/>
        </w:rPr>
      </w:pPr>
      <w:r>
        <w:rPr>
          <w:i/>
          <w:sz w:val="24"/>
          <w:szCs w:val="24"/>
        </w:rPr>
        <w:t>Välja arvatud artikli 20 lõikes 6 ettenähtud alaliste rühmade erand, ei või uurimisrühmad korraldada üle kolme koosoleku ilma sellest eelnevalt sektsiooni või nõuandekomisjoni juhatusele teatamata, kes peab teavitama komitee juhatust, et viimane võiks vajaduse korral tööprogrammi muuta. Sama korda kohaldatakse ka omaalgatuslikele arvamustele.</w:t>
      </w:r>
    </w:p>
    <w:p w14:paraId="1B3D065F" w14:textId="77777777" w:rsidR="002C26C6" w:rsidRPr="008D2994" w:rsidRDefault="002C26C6" w:rsidP="00D63F1B">
      <w:pPr>
        <w:numPr>
          <w:ilvl w:val="12"/>
          <w:numId w:val="0"/>
        </w:numPr>
        <w:spacing w:line="288" w:lineRule="auto"/>
        <w:jc w:val="both"/>
        <w:rPr>
          <w:spacing w:val="-2"/>
        </w:rPr>
      </w:pPr>
    </w:p>
    <w:p w14:paraId="1B3D0660" w14:textId="77777777" w:rsidR="002C26C6" w:rsidRPr="008D2994" w:rsidRDefault="002C26C6" w:rsidP="00640A2B">
      <w:pPr>
        <w:pStyle w:val="ListParagraph"/>
        <w:numPr>
          <w:ilvl w:val="0"/>
          <w:numId w:val="121"/>
        </w:numPr>
        <w:ind w:left="567" w:hanging="567"/>
        <w:rPr>
          <w:i/>
          <w:sz w:val="24"/>
          <w:szCs w:val="24"/>
        </w:rPr>
      </w:pPr>
      <w:r>
        <w:rPr>
          <w:i/>
          <w:sz w:val="24"/>
          <w:szCs w:val="24"/>
        </w:rPr>
        <w:lastRenderedPageBreak/>
        <w:t>Uurimisrühm võib töötada piiratud arvus Euroopa Liidu ametlikes keeltes, mille määrab kindlaks esimees enne esimest koosolekut vastavalt rühma koosseisule. Uurimisrühma liikmed võivad loobuda töödokumentide tõlkimisest ja ühehäälselt otsustada, et valivad ühise töökeele.</w:t>
      </w:r>
    </w:p>
    <w:p w14:paraId="1B3D0661" w14:textId="77777777" w:rsidR="002C26C6" w:rsidRPr="008D2994" w:rsidRDefault="002C26C6" w:rsidP="00D63F1B">
      <w:pPr>
        <w:numPr>
          <w:ilvl w:val="12"/>
          <w:numId w:val="0"/>
        </w:numPr>
        <w:spacing w:line="288" w:lineRule="auto"/>
        <w:ind w:left="720" w:hanging="720"/>
        <w:jc w:val="both"/>
        <w:rPr>
          <w:spacing w:val="-2"/>
        </w:rPr>
      </w:pPr>
    </w:p>
    <w:p w14:paraId="1B3D0662" w14:textId="77777777" w:rsidR="002C26C6" w:rsidRPr="008D2994" w:rsidRDefault="002C26C6" w:rsidP="00640A2B">
      <w:pPr>
        <w:pStyle w:val="ListParagraph"/>
        <w:numPr>
          <w:ilvl w:val="0"/>
          <w:numId w:val="121"/>
        </w:numPr>
        <w:ind w:left="567" w:hanging="567"/>
        <w:rPr>
          <w:i/>
          <w:spacing w:val="-2"/>
          <w:sz w:val="24"/>
          <w:szCs w:val="24"/>
        </w:rPr>
      </w:pPr>
      <w:r>
        <w:rPr>
          <w:i/>
          <w:sz w:val="24"/>
          <w:szCs w:val="24"/>
        </w:rPr>
        <w:t>Sektsioonide või nõuandekomisjonide esimehed võivad osaleda oma sektsiooni või nõuandekomisjoni uurimisrühmade, vaatlusrühmade ja teiste tööorganite koosolekutel vaatlejatena.</w:t>
      </w:r>
    </w:p>
    <w:p w14:paraId="1B3D0663" w14:textId="77777777" w:rsidR="002C26C6" w:rsidRPr="008D2994" w:rsidRDefault="002C26C6" w:rsidP="00D63F1B">
      <w:pPr>
        <w:numPr>
          <w:ilvl w:val="12"/>
          <w:numId w:val="0"/>
        </w:numPr>
        <w:spacing w:line="288" w:lineRule="auto"/>
        <w:ind w:left="709" w:hanging="709"/>
        <w:jc w:val="both"/>
        <w:rPr>
          <w:spacing w:val="-2"/>
        </w:rPr>
      </w:pPr>
    </w:p>
    <w:p w14:paraId="1B3D0664" w14:textId="77777777" w:rsidR="002C26C6" w:rsidRPr="008D2994" w:rsidRDefault="002C26C6" w:rsidP="00640A2B">
      <w:pPr>
        <w:pStyle w:val="ListParagraph"/>
        <w:numPr>
          <w:ilvl w:val="0"/>
          <w:numId w:val="121"/>
        </w:numPr>
        <w:ind w:left="567" w:hanging="567"/>
        <w:rPr>
          <w:i/>
          <w:sz w:val="24"/>
          <w:szCs w:val="24"/>
        </w:rPr>
      </w:pPr>
      <w:r>
        <w:rPr>
          <w:i/>
          <w:sz w:val="24"/>
          <w:szCs w:val="24"/>
        </w:rPr>
        <w:t>Raportöörid ja kaasraportöörid võivad vastava taotluse alusel kasutada enda valitud eksperdi abi.</w:t>
      </w:r>
    </w:p>
    <w:p w14:paraId="1B3D0665" w14:textId="77777777" w:rsidR="002C26C6" w:rsidRPr="008D2994" w:rsidRDefault="002C26C6" w:rsidP="002C26C6">
      <w:pPr>
        <w:numPr>
          <w:ilvl w:val="12"/>
          <w:numId w:val="0"/>
        </w:numPr>
        <w:spacing w:line="288" w:lineRule="auto"/>
        <w:ind w:left="709" w:hanging="709"/>
        <w:jc w:val="both"/>
        <w:rPr>
          <w:i/>
        </w:rPr>
      </w:pPr>
    </w:p>
    <w:p w14:paraId="1B3D0666" w14:textId="77777777" w:rsidR="002C26C6" w:rsidRPr="008D2994" w:rsidRDefault="002C26C6" w:rsidP="00371B7C">
      <w:pPr>
        <w:keepNext/>
        <w:keepLines/>
        <w:numPr>
          <w:ilvl w:val="12"/>
          <w:numId w:val="0"/>
        </w:numPr>
        <w:spacing w:line="288" w:lineRule="auto"/>
        <w:ind w:left="709" w:hanging="709"/>
        <w:jc w:val="center"/>
        <w:rPr>
          <w:rFonts w:eastAsia="Times New Roman"/>
          <w:b/>
          <w:i/>
        </w:rPr>
      </w:pPr>
      <w:r>
        <w:rPr>
          <w:b/>
        </w:rPr>
        <w:t>Artikkel 49</w:t>
      </w:r>
    </w:p>
    <w:p w14:paraId="1B3D0667" w14:textId="77777777" w:rsidR="002C26C6" w:rsidRPr="008D2994" w:rsidRDefault="002C26C6" w:rsidP="00371B7C">
      <w:pPr>
        <w:keepNext/>
        <w:keepLines/>
        <w:spacing w:line="288" w:lineRule="auto"/>
        <w:jc w:val="center"/>
        <w:rPr>
          <w:b/>
        </w:rPr>
      </w:pPr>
    </w:p>
    <w:p w14:paraId="1B3D0668" w14:textId="77777777" w:rsidR="002C26C6" w:rsidRPr="001F2629" w:rsidRDefault="002C26C6" w:rsidP="00640A2B">
      <w:pPr>
        <w:pStyle w:val="ListParagraph"/>
        <w:numPr>
          <w:ilvl w:val="0"/>
          <w:numId w:val="123"/>
        </w:numPr>
        <w:ind w:left="567" w:hanging="567"/>
        <w:rPr>
          <w:i/>
          <w:sz w:val="24"/>
          <w:szCs w:val="24"/>
        </w:rPr>
      </w:pPr>
      <w:r>
        <w:rPr>
          <w:i/>
          <w:sz w:val="24"/>
          <w:szCs w:val="24"/>
        </w:rPr>
        <w:t>Kui sektsioon või nõuandekomisjon ei ole mõnd dokumenti eelnevalt arutanud, hoolitseb juhatus selle eest, et nii liikmetel eraldi kui rühmadel oleks piisavalt aega seda teha enne arutelu toimumist täiskogul. Sama kehtib ka muudatusettepanekute suhtes.</w:t>
      </w:r>
    </w:p>
    <w:p w14:paraId="1B3D0669" w14:textId="77777777" w:rsidR="002C26C6" w:rsidRPr="008D2994" w:rsidRDefault="002C26C6" w:rsidP="002C26C6">
      <w:pPr>
        <w:numPr>
          <w:ilvl w:val="12"/>
          <w:numId w:val="0"/>
        </w:numPr>
        <w:spacing w:line="288" w:lineRule="auto"/>
        <w:ind w:left="709" w:hanging="709"/>
        <w:jc w:val="both"/>
        <w:rPr>
          <w:i/>
        </w:rPr>
      </w:pPr>
    </w:p>
    <w:p w14:paraId="1B3D066A" w14:textId="77777777" w:rsidR="002C26C6" w:rsidRPr="008D2994" w:rsidRDefault="002C26C6" w:rsidP="009E7B83">
      <w:pPr>
        <w:keepNext/>
        <w:keepLines/>
        <w:numPr>
          <w:ilvl w:val="12"/>
          <w:numId w:val="0"/>
        </w:numPr>
        <w:spacing w:line="288" w:lineRule="auto"/>
        <w:jc w:val="center"/>
        <w:rPr>
          <w:rFonts w:eastAsia="Times New Roman"/>
          <w:b/>
        </w:rPr>
      </w:pPr>
      <w:r>
        <w:rPr>
          <w:b/>
        </w:rPr>
        <w:t>Artikkel 50</w:t>
      </w:r>
    </w:p>
    <w:p w14:paraId="1B3D066B" w14:textId="77777777" w:rsidR="002C26C6" w:rsidRPr="008D2994" w:rsidRDefault="002C26C6" w:rsidP="009E7B83">
      <w:pPr>
        <w:keepNext/>
        <w:keepLines/>
        <w:numPr>
          <w:ilvl w:val="12"/>
          <w:numId w:val="0"/>
        </w:numPr>
        <w:spacing w:line="288" w:lineRule="auto"/>
        <w:ind w:left="720" w:hanging="720"/>
        <w:jc w:val="center"/>
        <w:rPr>
          <w:b/>
          <w:spacing w:val="-2"/>
        </w:rPr>
      </w:pPr>
    </w:p>
    <w:p w14:paraId="1B3D066C" w14:textId="77777777" w:rsidR="002C26C6" w:rsidRPr="008D2994" w:rsidRDefault="002C26C6" w:rsidP="00640A2B">
      <w:pPr>
        <w:pStyle w:val="ListParagraph"/>
        <w:numPr>
          <w:ilvl w:val="0"/>
          <w:numId w:val="124"/>
        </w:numPr>
        <w:ind w:left="567" w:hanging="567"/>
        <w:rPr>
          <w:i/>
          <w:spacing w:val="-2"/>
          <w:sz w:val="24"/>
          <w:szCs w:val="24"/>
        </w:rPr>
      </w:pPr>
      <w:r>
        <w:rPr>
          <w:i/>
          <w:sz w:val="24"/>
          <w:szCs w:val="24"/>
        </w:rPr>
        <w:t xml:space="preserve">Sekretariaat peab täiskogu istungjärgu päevakorda kantud arvamused kättesaadavaks tegema hiljemalt täiskogu istungjärgule eelneva nädala neljapäeval. Kui see langeb riigipühale, tuleb dokumendid kättesaadavaks teha sellele eelneval päeval. Kui see tingimus ei ole täidetud, kantakse punkt üle mõnele järgmisele täiskogu istungjärgule. Samuti võib täiskogu hääletuse teel otsustada, kas käsitleda arvamust käimasoleval istungjärgul kiireloomulise küsimusena. </w:t>
      </w:r>
    </w:p>
    <w:p w14:paraId="1B3D066D" w14:textId="77777777" w:rsidR="002C26C6" w:rsidRPr="008D2994" w:rsidRDefault="002C26C6" w:rsidP="002C26C6">
      <w:pPr>
        <w:numPr>
          <w:ilvl w:val="12"/>
          <w:numId w:val="0"/>
        </w:numPr>
        <w:spacing w:line="288" w:lineRule="auto"/>
        <w:ind w:left="720" w:hanging="720"/>
        <w:jc w:val="both"/>
      </w:pPr>
    </w:p>
    <w:p w14:paraId="1B3D066E" w14:textId="77777777" w:rsidR="002C26C6" w:rsidRPr="008D2994" w:rsidRDefault="002C26C6" w:rsidP="002C26C6">
      <w:pPr>
        <w:numPr>
          <w:ilvl w:val="12"/>
          <w:numId w:val="0"/>
        </w:numPr>
        <w:spacing w:line="288" w:lineRule="auto"/>
        <w:jc w:val="center"/>
        <w:rPr>
          <w:rFonts w:eastAsia="Times New Roman"/>
          <w:b/>
        </w:rPr>
      </w:pPr>
      <w:r>
        <w:rPr>
          <w:b/>
        </w:rPr>
        <w:t>Artikkel 51</w:t>
      </w:r>
    </w:p>
    <w:p w14:paraId="1B3D066F" w14:textId="77777777" w:rsidR="002C26C6" w:rsidRPr="008D2994" w:rsidRDefault="002C26C6" w:rsidP="002C26C6">
      <w:pPr>
        <w:spacing w:line="288" w:lineRule="auto"/>
        <w:jc w:val="center"/>
        <w:rPr>
          <w:b/>
        </w:rPr>
      </w:pPr>
    </w:p>
    <w:p w14:paraId="1B3D0670" w14:textId="77777777" w:rsidR="002C26C6" w:rsidRPr="008D2994" w:rsidRDefault="002C26C6" w:rsidP="00640A2B">
      <w:pPr>
        <w:pStyle w:val="ListParagraph"/>
        <w:numPr>
          <w:ilvl w:val="0"/>
          <w:numId w:val="125"/>
        </w:numPr>
        <w:ind w:left="567" w:hanging="567"/>
        <w:rPr>
          <w:i/>
          <w:spacing w:val="-2"/>
          <w:sz w:val="24"/>
          <w:szCs w:val="24"/>
        </w:rPr>
      </w:pPr>
      <w:r>
        <w:rPr>
          <w:i/>
          <w:sz w:val="24"/>
          <w:szCs w:val="24"/>
        </w:rPr>
        <w:t>Kui täiskogu istungi käigus ilmneb, et (füüsiliselt või kaugühenduse teel) kohalviibivate või esindatud liikmete arv on alla 25 % liikmetest, võib istungi juhataja teha ettepaneku hääletamine järgmisele istungile edasi lükata.</w:t>
      </w:r>
    </w:p>
    <w:p w14:paraId="1B3D0671" w14:textId="77777777" w:rsidR="002C26C6" w:rsidRPr="008D2994" w:rsidRDefault="002C26C6" w:rsidP="002C26C6">
      <w:pPr>
        <w:numPr>
          <w:ilvl w:val="12"/>
          <w:numId w:val="0"/>
        </w:numPr>
        <w:spacing w:line="288" w:lineRule="auto"/>
        <w:ind w:left="720" w:hanging="720"/>
        <w:jc w:val="both"/>
      </w:pPr>
    </w:p>
    <w:p w14:paraId="1B3D0672" w14:textId="77777777" w:rsidR="002C26C6" w:rsidRPr="008D2994" w:rsidRDefault="002C26C6" w:rsidP="00986442">
      <w:pPr>
        <w:numPr>
          <w:ilvl w:val="12"/>
          <w:numId w:val="0"/>
        </w:numPr>
        <w:spacing w:line="288" w:lineRule="auto"/>
        <w:jc w:val="center"/>
        <w:rPr>
          <w:rFonts w:eastAsia="Times New Roman"/>
          <w:b/>
        </w:rPr>
      </w:pPr>
      <w:r>
        <w:rPr>
          <w:b/>
        </w:rPr>
        <w:t>Artikkel 52</w:t>
      </w:r>
    </w:p>
    <w:p w14:paraId="1B3D0673" w14:textId="77777777" w:rsidR="002C26C6" w:rsidRPr="008D2994" w:rsidRDefault="002C26C6" w:rsidP="00986442">
      <w:pPr>
        <w:spacing w:line="288" w:lineRule="auto"/>
        <w:jc w:val="center"/>
        <w:rPr>
          <w:b/>
        </w:rPr>
      </w:pPr>
    </w:p>
    <w:p w14:paraId="1B3D0674" w14:textId="77777777" w:rsidR="002C26C6" w:rsidRPr="008D2994" w:rsidRDefault="002C26C6" w:rsidP="00640A2B">
      <w:pPr>
        <w:pStyle w:val="ListParagraph"/>
        <w:numPr>
          <w:ilvl w:val="0"/>
          <w:numId w:val="126"/>
        </w:numPr>
        <w:ind w:left="567" w:hanging="567"/>
        <w:rPr>
          <w:spacing w:val="-2"/>
          <w:sz w:val="24"/>
          <w:szCs w:val="24"/>
        </w:rPr>
      </w:pPr>
      <w:r>
        <w:rPr>
          <w:i/>
          <w:sz w:val="24"/>
          <w:szCs w:val="24"/>
        </w:rPr>
        <w:t>Komitee liikmed võivad pöörduda presidendi poole kirjalike küsimustega komitee töökorralduse ja rolli või kohest lahendamist vajava küsimuse osas. Küsimused tuleb esitada hiljemalt kaks nädalat enne täiskogu istungjärku, millel kõnealused küsimused peavad arutusele tulema. Kui olukord seda nõuab, võib küsimuse esitada ka enne täiskogu istungjärgu avamist.</w:t>
      </w:r>
    </w:p>
    <w:p w14:paraId="1B3D0675" w14:textId="77777777" w:rsidR="002C26C6" w:rsidRPr="008D2994" w:rsidRDefault="002C26C6" w:rsidP="00D63F1B">
      <w:pPr>
        <w:numPr>
          <w:ilvl w:val="12"/>
          <w:numId w:val="0"/>
        </w:numPr>
        <w:spacing w:line="288" w:lineRule="auto"/>
        <w:jc w:val="both"/>
        <w:rPr>
          <w:spacing w:val="-2"/>
        </w:rPr>
      </w:pPr>
    </w:p>
    <w:p w14:paraId="1B3D0676" w14:textId="77777777" w:rsidR="002C26C6" w:rsidRPr="008D2994" w:rsidRDefault="002C26C6" w:rsidP="00640A2B">
      <w:pPr>
        <w:pStyle w:val="ListParagraph"/>
        <w:numPr>
          <w:ilvl w:val="0"/>
          <w:numId w:val="126"/>
        </w:numPr>
        <w:ind w:left="567" w:hanging="567"/>
        <w:rPr>
          <w:i/>
          <w:spacing w:val="-2"/>
          <w:sz w:val="24"/>
          <w:szCs w:val="24"/>
        </w:rPr>
      </w:pPr>
      <w:r>
        <w:rPr>
          <w:i/>
          <w:sz w:val="24"/>
          <w:szCs w:val="24"/>
        </w:rPr>
        <w:lastRenderedPageBreak/>
        <w:t>Komitee president vastab küsimustele täiskogu istungjärgu jooksul. Küsimuse esitaja võib vajaduse korral enne vastuse saamist küsimuse täpsustamiseks sõna võtta. Küsimused, millele ei ole võimalik vastata ühe tunni jooksul, kuuluvad kirjalikule vastamisele või kantakse küsimuse esitaja soovil järgmise täiskogu istungjärgu päevakorda.</w:t>
      </w:r>
    </w:p>
    <w:p w14:paraId="1B3D0677" w14:textId="77777777" w:rsidR="002C26C6" w:rsidRPr="008D2994" w:rsidRDefault="002C26C6" w:rsidP="00D63F1B">
      <w:pPr>
        <w:numPr>
          <w:ilvl w:val="12"/>
          <w:numId w:val="0"/>
        </w:numPr>
        <w:spacing w:line="288" w:lineRule="auto"/>
        <w:ind w:left="720" w:hanging="720"/>
        <w:jc w:val="both"/>
        <w:rPr>
          <w:b/>
          <w:spacing w:val="-2"/>
        </w:rPr>
      </w:pPr>
    </w:p>
    <w:p w14:paraId="1B3D0678" w14:textId="77777777" w:rsidR="002C26C6" w:rsidRPr="008D2994" w:rsidRDefault="002C26C6" w:rsidP="00640A2B">
      <w:pPr>
        <w:pStyle w:val="ListParagraph"/>
        <w:numPr>
          <w:ilvl w:val="0"/>
          <w:numId w:val="126"/>
        </w:numPr>
        <w:ind w:left="567" w:hanging="567"/>
        <w:rPr>
          <w:spacing w:val="-2"/>
          <w:sz w:val="24"/>
          <w:szCs w:val="24"/>
        </w:rPr>
      </w:pPr>
      <w:r>
        <w:rPr>
          <w:i/>
          <w:sz w:val="24"/>
          <w:szCs w:val="24"/>
        </w:rPr>
        <w:t>Küsimused ei tohi käsitleda uurimisrühmade ja sektsioonide või nõuandekomisjonide jooksvaid töid.</w:t>
      </w:r>
    </w:p>
    <w:p w14:paraId="1B3D0679" w14:textId="77777777" w:rsidR="002C26C6" w:rsidRPr="008D2994" w:rsidRDefault="002C26C6" w:rsidP="00D63F1B">
      <w:pPr>
        <w:numPr>
          <w:ilvl w:val="12"/>
          <w:numId w:val="0"/>
        </w:numPr>
        <w:spacing w:line="288" w:lineRule="auto"/>
        <w:jc w:val="both"/>
        <w:rPr>
          <w:spacing w:val="-2"/>
        </w:rPr>
      </w:pPr>
    </w:p>
    <w:p w14:paraId="1B3D067A" w14:textId="77777777" w:rsidR="002C26C6" w:rsidRPr="008D2994" w:rsidRDefault="002C26C6" w:rsidP="00640A2B">
      <w:pPr>
        <w:pStyle w:val="ListParagraph"/>
        <w:numPr>
          <w:ilvl w:val="0"/>
          <w:numId w:val="126"/>
        </w:numPr>
        <w:ind w:left="567" w:hanging="567"/>
        <w:rPr>
          <w:spacing w:val="-2"/>
          <w:sz w:val="24"/>
          <w:szCs w:val="24"/>
        </w:rPr>
      </w:pPr>
      <w:r>
        <w:rPr>
          <w:i/>
          <w:sz w:val="24"/>
          <w:szCs w:val="24"/>
        </w:rPr>
        <w:t>Kui küsimus puudutab valdkonda, mida komitee president peab vajalikuks käsitleda avalikkuse juuresviibimiseta, võib ta teha täiskogule ettepaneku käsitleda seda täiskogu istungjärgu lõpus.</w:t>
      </w:r>
    </w:p>
    <w:p w14:paraId="1B3D067B" w14:textId="77777777" w:rsidR="002C26C6" w:rsidRPr="008D2994" w:rsidRDefault="002C26C6" w:rsidP="002C26C6">
      <w:pPr>
        <w:numPr>
          <w:ilvl w:val="12"/>
          <w:numId w:val="0"/>
        </w:numPr>
        <w:spacing w:line="288" w:lineRule="auto"/>
        <w:ind w:left="720" w:hanging="720"/>
        <w:jc w:val="both"/>
      </w:pPr>
    </w:p>
    <w:p w14:paraId="1B3D067C" w14:textId="77777777" w:rsidR="002C26C6" w:rsidRPr="008D2994" w:rsidRDefault="002C26C6" w:rsidP="009E7B83">
      <w:pPr>
        <w:keepNext/>
        <w:keepLines/>
        <w:numPr>
          <w:ilvl w:val="12"/>
          <w:numId w:val="0"/>
        </w:numPr>
        <w:spacing w:line="288" w:lineRule="auto"/>
        <w:jc w:val="center"/>
        <w:rPr>
          <w:rFonts w:eastAsia="Times New Roman"/>
          <w:b/>
        </w:rPr>
      </w:pPr>
      <w:r>
        <w:rPr>
          <w:b/>
        </w:rPr>
        <w:t>Artikkel 53</w:t>
      </w:r>
    </w:p>
    <w:p w14:paraId="1B3D067D" w14:textId="77777777" w:rsidR="002C26C6" w:rsidRPr="008D2994" w:rsidRDefault="002C26C6" w:rsidP="009E7B83">
      <w:pPr>
        <w:keepNext/>
        <w:keepLines/>
        <w:spacing w:line="288" w:lineRule="auto"/>
        <w:jc w:val="center"/>
        <w:rPr>
          <w:b/>
        </w:rPr>
      </w:pPr>
    </w:p>
    <w:p w14:paraId="1B3D067E" w14:textId="77777777" w:rsidR="002C26C6" w:rsidRPr="008D2994" w:rsidRDefault="002C26C6" w:rsidP="00232A6A">
      <w:pPr>
        <w:pStyle w:val="ListParagraph"/>
        <w:keepNext/>
        <w:keepLines/>
        <w:numPr>
          <w:ilvl w:val="0"/>
          <w:numId w:val="128"/>
        </w:numPr>
        <w:ind w:left="567" w:hanging="567"/>
        <w:contextualSpacing w:val="0"/>
        <w:rPr>
          <w:spacing w:val="-2"/>
        </w:rPr>
      </w:pPr>
      <w:r>
        <w:rPr>
          <w:i/>
          <w:sz w:val="24"/>
          <w:szCs w:val="24"/>
        </w:rPr>
        <w:t>Resolutsiooni eelnõu peab presidendini jõudma põhimõtteliselt hiljemalt üks tööpäev enne juhatuse koosolekut. Juhatus arutab teksti eelnõu ja otsustab resolutsiooni eelnõu kandmise sama või järgmise täiskogu istungjärgu päevakorda.</w:t>
      </w:r>
    </w:p>
    <w:p w14:paraId="1B3D067F" w14:textId="77777777" w:rsidR="002C26C6" w:rsidRPr="008D2994" w:rsidRDefault="002C26C6" w:rsidP="002C26C6">
      <w:pPr>
        <w:numPr>
          <w:ilvl w:val="12"/>
          <w:numId w:val="0"/>
        </w:numPr>
        <w:spacing w:line="288" w:lineRule="auto"/>
        <w:ind w:left="720" w:hanging="720"/>
        <w:jc w:val="both"/>
      </w:pPr>
    </w:p>
    <w:p w14:paraId="1B3D0680" w14:textId="77777777" w:rsidR="002C26C6" w:rsidRPr="008D2994" w:rsidRDefault="002C26C6" w:rsidP="00986442">
      <w:pPr>
        <w:pStyle w:val="Title"/>
        <w:numPr>
          <w:ilvl w:val="12"/>
          <w:numId w:val="0"/>
        </w:numPr>
        <w:spacing w:line="288" w:lineRule="auto"/>
        <w:ind w:left="720" w:hanging="720"/>
        <w:rPr>
          <w:b w:val="0"/>
        </w:rPr>
      </w:pPr>
      <w:r>
        <w:t>Artikkel 54</w:t>
      </w:r>
    </w:p>
    <w:p w14:paraId="1B3D0681" w14:textId="77777777" w:rsidR="002C26C6" w:rsidRPr="008D2994" w:rsidRDefault="002C26C6" w:rsidP="00D63F1B">
      <w:pPr>
        <w:spacing w:line="288" w:lineRule="auto"/>
        <w:jc w:val="center"/>
        <w:rPr>
          <w:b/>
        </w:rPr>
      </w:pPr>
    </w:p>
    <w:p w14:paraId="1B3D0682" w14:textId="77777777" w:rsidR="002C26C6" w:rsidRPr="008D2994" w:rsidRDefault="002C26C6" w:rsidP="00640A2B">
      <w:pPr>
        <w:pStyle w:val="ListParagraph"/>
        <w:numPr>
          <w:ilvl w:val="0"/>
          <w:numId w:val="129"/>
        </w:numPr>
        <w:ind w:left="567" w:hanging="567"/>
        <w:rPr>
          <w:spacing w:val="-2"/>
          <w:sz w:val="24"/>
          <w:szCs w:val="24"/>
        </w:rPr>
      </w:pPr>
      <w:r>
        <w:rPr>
          <w:i/>
          <w:sz w:val="24"/>
          <w:szCs w:val="24"/>
        </w:rPr>
        <w:t>Raportöör ja asjaomasel juhul kaasraportöör tutvustavad sektsioonis või nõuandekomisjonis vastuvõetud arvamust. Äraoleku korral peavad raportöör ja asjaomasel juhul kaasraportöör eelnevalt nimetama neid asendava liikme.</w:t>
      </w:r>
    </w:p>
    <w:p w14:paraId="1B3D0683" w14:textId="77777777" w:rsidR="002C26C6" w:rsidRPr="008D2994" w:rsidRDefault="002C26C6" w:rsidP="00D63F1B">
      <w:pPr>
        <w:numPr>
          <w:ilvl w:val="12"/>
          <w:numId w:val="0"/>
        </w:numPr>
        <w:spacing w:line="288" w:lineRule="auto"/>
        <w:jc w:val="both"/>
        <w:rPr>
          <w:spacing w:val="-2"/>
        </w:rPr>
      </w:pPr>
    </w:p>
    <w:p w14:paraId="1B3D0684" w14:textId="77777777" w:rsidR="002C26C6" w:rsidRPr="008D2994" w:rsidRDefault="002C26C6" w:rsidP="00640A2B">
      <w:pPr>
        <w:pStyle w:val="ListParagraph"/>
        <w:numPr>
          <w:ilvl w:val="0"/>
          <w:numId w:val="129"/>
        </w:numPr>
        <w:ind w:left="567" w:hanging="567"/>
        <w:rPr>
          <w:i/>
          <w:spacing w:val="-2"/>
          <w:sz w:val="24"/>
          <w:szCs w:val="24"/>
        </w:rPr>
      </w:pPr>
      <w:r>
        <w:rPr>
          <w:i/>
          <w:sz w:val="24"/>
          <w:szCs w:val="24"/>
        </w:rPr>
        <w:t>Seejärel asutakse arvamuses käsitletavate küsimuste üldisele arutamisele. Sõna antakse presidendile selleks soovi avaldanud liikmetele.</w:t>
      </w:r>
    </w:p>
    <w:p w14:paraId="1B3D0685" w14:textId="77777777" w:rsidR="002C26C6" w:rsidRPr="008D2994" w:rsidRDefault="002C26C6" w:rsidP="00D63F1B">
      <w:pPr>
        <w:numPr>
          <w:ilvl w:val="12"/>
          <w:numId w:val="0"/>
        </w:numPr>
        <w:spacing w:line="288" w:lineRule="auto"/>
        <w:jc w:val="both"/>
        <w:rPr>
          <w:i/>
          <w:spacing w:val="-2"/>
        </w:rPr>
      </w:pPr>
    </w:p>
    <w:p w14:paraId="1B3D0686" w14:textId="77777777" w:rsidR="002C26C6" w:rsidRPr="008D2994" w:rsidRDefault="002C26C6" w:rsidP="00D63F1B">
      <w:pPr>
        <w:pStyle w:val="ListParagraph"/>
        <w:numPr>
          <w:ilvl w:val="0"/>
          <w:numId w:val="129"/>
        </w:numPr>
        <w:ind w:left="567" w:hanging="567"/>
        <w:rPr>
          <w:i/>
          <w:spacing w:val="-2"/>
        </w:rPr>
      </w:pPr>
      <w:r>
        <w:rPr>
          <w:i/>
          <w:sz w:val="24"/>
          <w:szCs w:val="24"/>
        </w:rPr>
        <w:t>President võib sõnavõtu aega piirata.</w:t>
      </w:r>
    </w:p>
    <w:p w14:paraId="1B3D0687" w14:textId="77777777" w:rsidR="002C26C6" w:rsidRPr="008D2994" w:rsidRDefault="002C26C6" w:rsidP="00D63F1B">
      <w:pPr>
        <w:numPr>
          <w:ilvl w:val="12"/>
          <w:numId w:val="0"/>
        </w:numPr>
        <w:spacing w:line="288" w:lineRule="auto"/>
        <w:jc w:val="both"/>
        <w:rPr>
          <w:i/>
          <w:spacing w:val="-2"/>
        </w:rPr>
      </w:pPr>
    </w:p>
    <w:p w14:paraId="1B3D0688" w14:textId="77777777" w:rsidR="002C26C6" w:rsidRPr="008D2994" w:rsidRDefault="002C26C6" w:rsidP="00640A2B">
      <w:pPr>
        <w:pStyle w:val="Title"/>
        <w:numPr>
          <w:ilvl w:val="0"/>
          <w:numId w:val="129"/>
        </w:numPr>
        <w:spacing w:line="288" w:lineRule="auto"/>
        <w:ind w:left="567" w:hanging="567"/>
        <w:contextualSpacing/>
        <w:jc w:val="both"/>
      </w:pPr>
      <w:r>
        <w:rPr>
          <w:b w:val="0"/>
          <w:i/>
        </w:rPr>
        <w:t>Kui on ette nähtud korraldada mõne päevakorrapunkti arutelu, võivad üldarutelus osaleda kõik liikmed selleks ettenähtud aja piires. President loeb sõnavõtjate nimekirja istungil pärast raportööri ja asjaomasel juhul kaasraportööri või institutsioonide esindaja sõnavõttu ette, kutsudes rühmi üles teatama teistest võimalikest sõnavõtjatest. Lõplik nimekiri suletakse üldarutelu avamise hetkel, kusjuures arutelus võivad osaleda ainult registreerunud liikmed.</w:t>
      </w:r>
    </w:p>
    <w:p w14:paraId="1B3D0689" w14:textId="77777777" w:rsidR="002C26C6" w:rsidRPr="008D2994" w:rsidRDefault="002C26C6" w:rsidP="00D63F1B">
      <w:pPr>
        <w:pStyle w:val="Title"/>
        <w:numPr>
          <w:ilvl w:val="12"/>
          <w:numId w:val="0"/>
        </w:numPr>
        <w:spacing w:line="288" w:lineRule="auto"/>
        <w:ind w:left="720" w:hanging="720"/>
        <w:jc w:val="both"/>
      </w:pPr>
    </w:p>
    <w:p w14:paraId="1B3D068A" w14:textId="77777777" w:rsidR="002C26C6" w:rsidRPr="008D2994" w:rsidRDefault="002C26C6" w:rsidP="00D63F1B">
      <w:pPr>
        <w:pStyle w:val="ListParagraph"/>
        <w:numPr>
          <w:ilvl w:val="0"/>
          <w:numId w:val="129"/>
        </w:numPr>
        <w:ind w:left="567" w:hanging="567"/>
        <w:rPr>
          <w:spacing w:val="-2"/>
        </w:rPr>
      </w:pPr>
      <w:r>
        <w:rPr>
          <w:i/>
          <w:sz w:val="24"/>
          <w:szCs w:val="24"/>
        </w:rPr>
        <w:t>Ilma eelneva aruteluta vastuvõetavad arvamused pannakse hääletusele istungjärgu alguses.</w:t>
      </w:r>
    </w:p>
    <w:p w14:paraId="1B3D068B" w14:textId="77777777" w:rsidR="002C26C6" w:rsidRPr="008D2994" w:rsidRDefault="002C26C6" w:rsidP="00D63F1B">
      <w:pPr>
        <w:numPr>
          <w:ilvl w:val="12"/>
          <w:numId w:val="0"/>
        </w:numPr>
        <w:spacing w:line="288" w:lineRule="auto"/>
        <w:jc w:val="both"/>
        <w:rPr>
          <w:spacing w:val="-2"/>
        </w:rPr>
      </w:pPr>
    </w:p>
    <w:p w14:paraId="1B3D068C" w14:textId="77777777" w:rsidR="002C26C6" w:rsidRPr="008D2994" w:rsidRDefault="002C26C6" w:rsidP="00640A2B">
      <w:pPr>
        <w:pStyle w:val="ListParagraph"/>
        <w:numPr>
          <w:ilvl w:val="0"/>
          <w:numId w:val="129"/>
        </w:numPr>
        <w:ind w:left="567" w:hanging="567"/>
        <w:rPr>
          <w:i/>
          <w:spacing w:val="-2"/>
          <w:sz w:val="24"/>
          <w:szCs w:val="24"/>
        </w:rPr>
      </w:pPr>
      <w:r>
        <w:rPr>
          <w:i/>
          <w:sz w:val="24"/>
          <w:szCs w:val="24"/>
        </w:rPr>
        <w:t xml:space="preserve">Sel juhul loobutakse täiskogus sektsiooni või nõuandekomisjoni esimehe ning raportööri ja asjaomasel juhul kaasraportööri ettekannetest, üldarutelust ja üksikasjalikust </w:t>
      </w:r>
      <w:r>
        <w:rPr>
          <w:i/>
          <w:sz w:val="24"/>
          <w:szCs w:val="24"/>
        </w:rPr>
        <w:lastRenderedPageBreak/>
        <w:t>käsitlemisest. Segaduse või kaudse arutelu vältimiseks jäetakse ära ka hääletamise selgitused või avaldused protokolli jaoks.</w:t>
      </w:r>
    </w:p>
    <w:p w14:paraId="1B3D068D" w14:textId="77777777" w:rsidR="002C26C6" w:rsidRPr="008D2994" w:rsidRDefault="002C26C6" w:rsidP="00986442">
      <w:pPr>
        <w:numPr>
          <w:ilvl w:val="12"/>
          <w:numId w:val="0"/>
        </w:numPr>
        <w:spacing w:line="288" w:lineRule="auto"/>
        <w:ind w:left="720" w:hanging="720"/>
        <w:jc w:val="both"/>
        <w:rPr>
          <w:i/>
          <w:spacing w:val="-2"/>
        </w:rPr>
      </w:pPr>
    </w:p>
    <w:p w14:paraId="1B3D068E" w14:textId="77777777" w:rsidR="002C26C6" w:rsidRPr="008D2994" w:rsidRDefault="002C26C6" w:rsidP="00640A2B">
      <w:pPr>
        <w:pStyle w:val="ListParagraph"/>
        <w:numPr>
          <w:ilvl w:val="0"/>
          <w:numId w:val="129"/>
        </w:numPr>
        <w:ind w:left="567" w:hanging="567"/>
        <w:rPr>
          <w:i/>
          <w:spacing w:val="-2"/>
          <w:sz w:val="24"/>
          <w:szCs w:val="24"/>
        </w:rPr>
      </w:pPr>
      <w:r>
        <w:rPr>
          <w:i/>
          <w:sz w:val="24"/>
          <w:szCs w:val="24"/>
        </w:rPr>
        <w:t>Pärast üldarutelu asub komitee arvamuse üksikasjalikule arutamisele ja võtab selle vastu sektsiooni või nõuandekomisjoni teksti ja vastuvõetud muudatusettepanekute alusel.</w:t>
      </w:r>
    </w:p>
    <w:p w14:paraId="1B3D068F" w14:textId="77777777" w:rsidR="002C26C6" w:rsidRPr="008D2994" w:rsidRDefault="002C26C6" w:rsidP="00986442">
      <w:pPr>
        <w:numPr>
          <w:ilvl w:val="12"/>
          <w:numId w:val="0"/>
        </w:numPr>
        <w:spacing w:line="288" w:lineRule="auto"/>
        <w:jc w:val="both"/>
        <w:rPr>
          <w:i/>
          <w:spacing w:val="-2"/>
        </w:rPr>
      </w:pPr>
    </w:p>
    <w:p w14:paraId="1B3D0690" w14:textId="77777777" w:rsidR="002C26C6" w:rsidRPr="008D2994" w:rsidRDefault="002C26C6" w:rsidP="00640A2B">
      <w:pPr>
        <w:pStyle w:val="ListParagraph"/>
        <w:numPr>
          <w:ilvl w:val="0"/>
          <w:numId w:val="129"/>
        </w:numPr>
        <w:ind w:left="567" w:hanging="567"/>
        <w:rPr>
          <w:spacing w:val="-2"/>
          <w:sz w:val="24"/>
          <w:szCs w:val="24"/>
        </w:rPr>
      </w:pPr>
      <w:r>
        <w:rPr>
          <w:i/>
          <w:sz w:val="24"/>
          <w:szCs w:val="24"/>
        </w:rPr>
        <w:t>Kui muudatusettepanekuid ei ole esitatud, võib komitee samuti kasutada menetlust, mille kohaselt president paneb arvamuse tervikteksti otse täiskogul hääletamisele; president võib ka muuta arutelu üldaruteluks ilma üksikasjaliku käsitluseta, eriti juhul, kui sektsioon või nõuandekomisjon seda nõuab.</w:t>
      </w:r>
    </w:p>
    <w:p w14:paraId="1B3D0691" w14:textId="77777777" w:rsidR="002C26C6" w:rsidRPr="008D2994" w:rsidRDefault="002C26C6" w:rsidP="00986442">
      <w:pPr>
        <w:numPr>
          <w:ilvl w:val="12"/>
          <w:numId w:val="0"/>
        </w:numPr>
        <w:spacing w:line="288" w:lineRule="auto"/>
        <w:jc w:val="both"/>
        <w:rPr>
          <w:spacing w:val="-2"/>
        </w:rPr>
      </w:pPr>
    </w:p>
    <w:p w14:paraId="1B3D0692" w14:textId="77777777" w:rsidR="002C26C6" w:rsidRPr="008D2994" w:rsidRDefault="002C26C6" w:rsidP="00640A2B">
      <w:pPr>
        <w:pStyle w:val="ListParagraph"/>
        <w:numPr>
          <w:ilvl w:val="0"/>
          <w:numId w:val="129"/>
        </w:numPr>
        <w:ind w:left="567" w:hanging="567"/>
        <w:rPr>
          <w:i/>
          <w:spacing w:val="-2"/>
          <w:sz w:val="24"/>
          <w:szCs w:val="24"/>
        </w:rPr>
      </w:pPr>
      <w:r>
        <w:rPr>
          <w:i/>
          <w:sz w:val="24"/>
          <w:szCs w:val="24"/>
        </w:rPr>
        <w:t>Kui teksti tehakse mitmeid muudatusi, võib komitee üldarutelust loobuda ja asuda otse üksikasjalikule arutamisele.</w:t>
      </w:r>
    </w:p>
    <w:p w14:paraId="1B3D0693" w14:textId="77777777" w:rsidR="002C26C6" w:rsidRPr="008D2994" w:rsidRDefault="002C26C6" w:rsidP="00986442">
      <w:pPr>
        <w:numPr>
          <w:ilvl w:val="12"/>
          <w:numId w:val="0"/>
        </w:numPr>
        <w:spacing w:line="288" w:lineRule="auto"/>
        <w:ind w:left="720" w:hanging="720"/>
        <w:jc w:val="both"/>
        <w:rPr>
          <w:spacing w:val="-2"/>
        </w:rPr>
      </w:pPr>
    </w:p>
    <w:p w14:paraId="1B3D0694" w14:textId="77777777" w:rsidR="002C26C6" w:rsidRPr="008D2994" w:rsidRDefault="002C26C6" w:rsidP="00640A2B">
      <w:pPr>
        <w:pStyle w:val="ListParagraph"/>
        <w:numPr>
          <w:ilvl w:val="0"/>
          <w:numId w:val="129"/>
        </w:numPr>
        <w:ind w:left="567" w:hanging="567"/>
        <w:rPr>
          <w:i/>
          <w:spacing w:val="-2"/>
          <w:sz w:val="24"/>
          <w:szCs w:val="24"/>
        </w:rPr>
      </w:pPr>
      <w:r>
        <w:rPr>
          <w:i/>
          <w:sz w:val="24"/>
          <w:szCs w:val="24"/>
        </w:rPr>
        <w:t>Kõnealust korda kohaldatakse samadel alustel ka sektsioonide või nõuandekomisjonide töö suhtes, kui ei ole sätestatud teisiti.</w:t>
      </w:r>
    </w:p>
    <w:p w14:paraId="1B3D0695" w14:textId="77777777" w:rsidR="002C26C6" w:rsidRPr="008D2994" w:rsidRDefault="002C26C6" w:rsidP="002C26C6">
      <w:pPr>
        <w:numPr>
          <w:ilvl w:val="12"/>
          <w:numId w:val="0"/>
        </w:numPr>
        <w:spacing w:line="288" w:lineRule="auto"/>
        <w:ind w:left="720" w:hanging="720"/>
      </w:pPr>
    </w:p>
    <w:p w14:paraId="1B3D0696" w14:textId="77777777" w:rsidR="002C26C6" w:rsidRPr="008D2994" w:rsidRDefault="002C26C6" w:rsidP="00986442">
      <w:pPr>
        <w:pStyle w:val="Title"/>
        <w:numPr>
          <w:ilvl w:val="12"/>
          <w:numId w:val="0"/>
        </w:numPr>
        <w:spacing w:line="288" w:lineRule="auto"/>
        <w:ind w:left="720" w:hanging="720"/>
      </w:pPr>
      <w:r>
        <w:t>Artikkel 55</w:t>
      </w:r>
    </w:p>
    <w:p w14:paraId="1B3D0697" w14:textId="77777777" w:rsidR="002C26C6" w:rsidRPr="008D2994" w:rsidRDefault="002C26C6" w:rsidP="00986442">
      <w:pPr>
        <w:spacing w:line="288" w:lineRule="auto"/>
        <w:jc w:val="center"/>
        <w:rPr>
          <w:b/>
        </w:rPr>
      </w:pPr>
    </w:p>
    <w:p w14:paraId="1B3D0698" w14:textId="77777777" w:rsidR="002C26C6" w:rsidRPr="008D2994" w:rsidRDefault="002C26C6" w:rsidP="00640A2B">
      <w:pPr>
        <w:pStyle w:val="ListParagraph"/>
        <w:numPr>
          <w:ilvl w:val="0"/>
          <w:numId w:val="131"/>
        </w:numPr>
        <w:ind w:left="567" w:hanging="567"/>
        <w:rPr>
          <w:spacing w:val="-2"/>
          <w:sz w:val="24"/>
          <w:szCs w:val="24"/>
        </w:rPr>
      </w:pPr>
      <w:r>
        <w:rPr>
          <w:i/>
          <w:sz w:val="24"/>
          <w:szCs w:val="24"/>
        </w:rPr>
        <w:t>Muudatusettepanekute motivatsioon peab olema lühike, kuid piisav, võimaldamaks head arusaamist. Kui tõdetakse, et mitu muudatusettepanekut on sisult ja vormilt sarnased, teeb president, keda abistab vastava sektsiooni või nõuandekomisjoni sekretariaat, ettepaneku arutada neid korraga.</w:t>
      </w:r>
    </w:p>
    <w:p w14:paraId="1B3D0699" w14:textId="77777777" w:rsidR="002C26C6" w:rsidRPr="008D2994" w:rsidRDefault="002C26C6" w:rsidP="00D63F1B">
      <w:pPr>
        <w:numPr>
          <w:ilvl w:val="12"/>
          <w:numId w:val="0"/>
        </w:numPr>
        <w:spacing w:line="288" w:lineRule="auto"/>
        <w:jc w:val="both"/>
        <w:rPr>
          <w:spacing w:val="-2"/>
        </w:rPr>
      </w:pPr>
    </w:p>
    <w:p w14:paraId="1B3D069A" w14:textId="77777777" w:rsidR="002C26C6" w:rsidRPr="008D2994" w:rsidRDefault="002C26C6" w:rsidP="00D63F1B">
      <w:pPr>
        <w:pStyle w:val="ListParagraph"/>
        <w:numPr>
          <w:ilvl w:val="0"/>
          <w:numId w:val="131"/>
        </w:numPr>
        <w:ind w:left="567" w:hanging="567"/>
        <w:rPr>
          <w:i/>
          <w:spacing w:val="-2"/>
        </w:rPr>
      </w:pPr>
      <w:r>
        <w:rPr>
          <w:i/>
          <w:sz w:val="24"/>
          <w:szCs w:val="24"/>
        </w:rPr>
        <w:t>Nõuetekohaselt esitatud muudatusettepanek, mida selle esitajad ega ükski teine komitee liige istungil ei tutvusta, jäetakse menetlemata.</w:t>
      </w:r>
    </w:p>
    <w:p w14:paraId="1B3D069B" w14:textId="77777777" w:rsidR="002C26C6" w:rsidRPr="008D2994" w:rsidRDefault="002C26C6" w:rsidP="002C26C6">
      <w:pPr>
        <w:numPr>
          <w:ilvl w:val="12"/>
          <w:numId w:val="0"/>
        </w:numPr>
        <w:spacing w:line="288" w:lineRule="auto"/>
        <w:ind w:left="720" w:hanging="720"/>
        <w:jc w:val="both"/>
        <w:rPr>
          <w:i/>
          <w:spacing w:val="-2"/>
        </w:rPr>
      </w:pPr>
    </w:p>
    <w:p w14:paraId="1B3D069C" w14:textId="77777777" w:rsidR="002C26C6" w:rsidRPr="008D2994" w:rsidRDefault="002C26C6" w:rsidP="00986442">
      <w:pPr>
        <w:numPr>
          <w:ilvl w:val="12"/>
          <w:numId w:val="0"/>
        </w:numPr>
        <w:spacing w:line="288" w:lineRule="auto"/>
        <w:ind w:left="709" w:hanging="709"/>
        <w:jc w:val="center"/>
        <w:rPr>
          <w:rFonts w:eastAsia="Times New Roman"/>
          <w:b/>
        </w:rPr>
      </w:pPr>
      <w:r>
        <w:rPr>
          <w:b/>
        </w:rPr>
        <w:t>Artikkel 57</w:t>
      </w:r>
    </w:p>
    <w:p w14:paraId="1B3D069D" w14:textId="77777777" w:rsidR="002C26C6" w:rsidRPr="008D2994" w:rsidRDefault="002C26C6" w:rsidP="00986442">
      <w:pPr>
        <w:numPr>
          <w:ilvl w:val="12"/>
          <w:numId w:val="0"/>
        </w:numPr>
        <w:spacing w:line="288" w:lineRule="auto"/>
        <w:ind w:left="709" w:hanging="709"/>
        <w:jc w:val="center"/>
        <w:rPr>
          <w:b/>
        </w:rPr>
      </w:pPr>
    </w:p>
    <w:p w14:paraId="1B3D069E" w14:textId="77777777" w:rsidR="002C26C6" w:rsidRPr="008D2994" w:rsidRDefault="002C26C6" w:rsidP="00640A2B">
      <w:pPr>
        <w:pStyle w:val="ListParagraph"/>
        <w:numPr>
          <w:ilvl w:val="0"/>
          <w:numId w:val="133"/>
        </w:numPr>
        <w:ind w:left="567" w:hanging="567"/>
        <w:rPr>
          <w:i/>
          <w:spacing w:val="-2"/>
          <w:sz w:val="24"/>
          <w:szCs w:val="24"/>
        </w:rPr>
      </w:pPr>
      <w:r>
        <w:rPr>
          <w:i/>
          <w:sz w:val="24"/>
          <w:szCs w:val="24"/>
        </w:rPr>
        <w:t>Komitee liige võib igal ajal taotleda ja saada eelisjärjekorras sõna arutelu käigus töökorraldusliku märkuse tegemiseks, kui selle eesmärk on</w:t>
      </w:r>
    </w:p>
    <w:p w14:paraId="1B3D069F" w14:textId="77777777" w:rsidR="002C26C6" w:rsidRPr="008D2994" w:rsidRDefault="002C26C6" w:rsidP="00986442">
      <w:pPr>
        <w:numPr>
          <w:ilvl w:val="12"/>
          <w:numId w:val="0"/>
        </w:numPr>
        <w:spacing w:line="288" w:lineRule="auto"/>
        <w:jc w:val="both"/>
        <w:rPr>
          <w:i/>
          <w:spacing w:val="-2"/>
        </w:rPr>
      </w:pPr>
    </w:p>
    <w:p w14:paraId="1B3D06A0" w14:textId="77777777" w:rsidR="002C26C6" w:rsidRPr="008D2994" w:rsidRDefault="002C26C6" w:rsidP="00640A2B">
      <w:pPr>
        <w:pStyle w:val="BodyText2"/>
        <w:numPr>
          <w:ilvl w:val="0"/>
          <w:numId w:val="6"/>
        </w:numPr>
        <w:tabs>
          <w:tab w:val="left" w:pos="0"/>
        </w:tabs>
        <w:spacing w:line="288" w:lineRule="auto"/>
        <w:ind w:left="936"/>
        <w:rPr>
          <w:i/>
        </w:rPr>
      </w:pPr>
      <w:r>
        <w:rPr>
          <w:i/>
        </w:rPr>
        <w:t>nõuda päevakorrast kinnipidamist;</w:t>
      </w:r>
    </w:p>
    <w:p w14:paraId="1B3D06A1" w14:textId="77777777" w:rsidR="002C26C6" w:rsidRPr="008D2994" w:rsidRDefault="002C26C6" w:rsidP="00986442">
      <w:pPr>
        <w:numPr>
          <w:ilvl w:val="12"/>
          <w:numId w:val="0"/>
        </w:numPr>
        <w:spacing w:line="288" w:lineRule="auto"/>
        <w:jc w:val="both"/>
        <w:rPr>
          <w:i/>
        </w:rPr>
      </w:pPr>
    </w:p>
    <w:p w14:paraId="1B3D06A2" w14:textId="77777777" w:rsidR="002C26C6" w:rsidRPr="008D2994" w:rsidRDefault="002C26C6" w:rsidP="00640A2B">
      <w:pPr>
        <w:pStyle w:val="BodyText2"/>
        <w:numPr>
          <w:ilvl w:val="0"/>
          <w:numId w:val="6"/>
        </w:numPr>
        <w:tabs>
          <w:tab w:val="left" w:pos="0"/>
        </w:tabs>
        <w:spacing w:line="288" w:lineRule="auto"/>
        <w:ind w:left="936"/>
        <w:rPr>
          <w:i/>
        </w:rPr>
      </w:pPr>
      <w:r>
        <w:rPr>
          <w:i/>
        </w:rPr>
        <w:t>nõuda kodukorra järgimist või sellele viidata, tuginedes kodukorra vastavale artiklile;</w:t>
      </w:r>
    </w:p>
    <w:p w14:paraId="1B3D06A3" w14:textId="77777777" w:rsidR="002C26C6" w:rsidRPr="008D2994" w:rsidRDefault="002C26C6" w:rsidP="00986442">
      <w:pPr>
        <w:numPr>
          <w:ilvl w:val="12"/>
          <w:numId w:val="0"/>
        </w:numPr>
        <w:spacing w:line="288" w:lineRule="auto"/>
        <w:jc w:val="both"/>
        <w:rPr>
          <w:i/>
        </w:rPr>
      </w:pPr>
    </w:p>
    <w:p w14:paraId="1B3D06A4" w14:textId="77777777" w:rsidR="002C26C6" w:rsidRPr="008D2994" w:rsidRDefault="002C26C6" w:rsidP="00640A2B">
      <w:pPr>
        <w:pStyle w:val="BodyText2"/>
        <w:numPr>
          <w:ilvl w:val="0"/>
          <w:numId w:val="6"/>
        </w:numPr>
        <w:tabs>
          <w:tab w:val="left" w:pos="0"/>
        </w:tabs>
        <w:spacing w:line="288" w:lineRule="auto"/>
        <w:ind w:left="936"/>
        <w:rPr>
          <w:i/>
        </w:rPr>
      </w:pPr>
      <w:r>
        <w:rPr>
          <w:i/>
        </w:rPr>
        <w:t>teha rühma nimel ettepanek istungi katkestamiseks, arutelu lõpetamiseks või sõnavõtuks antava kõneaja piiramiseks.</w:t>
      </w:r>
    </w:p>
    <w:p w14:paraId="1B3D06A5" w14:textId="77777777" w:rsidR="002C26C6" w:rsidRPr="008D2994" w:rsidRDefault="002C26C6" w:rsidP="00986442">
      <w:pPr>
        <w:numPr>
          <w:ilvl w:val="12"/>
          <w:numId w:val="0"/>
        </w:numPr>
        <w:tabs>
          <w:tab w:val="left" w:pos="0"/>
          <w:tab w:val="left" w:pos="282"/>
          <w:tab w:val="left" w:pos="720"/>
        </w:tabs>
        <w:spacing w:line="288" w:lineRule="auto"/>
        <w:jc w:val="both"/>
        <w:rPr>
          <w:spacing w:val="-2"/>
        </w:rPr>
      </w:pPr>
    </w:p>
    <w:p w14:paraId="1B3D06A6" w14:textId="77777777" w:rsidR="002C26C6" w:rsidRPr="008D2994" w:rsidRDefault="002C26C6" w:rsidP="00640A2B">
      <w:pPr>
        <w:pStyle w:val="ListParagraph"/>
        <w:numPr>
          <w:ilvl w:val="0"/>
          <w:numId w:val="133"/>
        </w:numPr>
        <w:tabs>
          <w:tab w:val="left" w:pos="0"/>
          <w:tab w:val="left" w:pos="720"/>
        </w:tabs>
        <w:ind w:left="567" w:hanging="567"/>
        <w:rPr>
          <w:i/>
          <w:sz w:val="24"/>
          <w:szCs w:val="24"/>
        </w:rPr>
      </w:pPr>
      <w:r>
        <w:rPr>
          <w:i/>
          <w:sz w:val="24"/>
          <w:szCs w:val="24"/>
        </w:rPr>
        <w:lastRenderedPageBreak/>
        <w:t>President võib paluda täiskogul hääletada, et teha otsus töökorraldusliku märkusena esitatud ettepaneku kohta.</w:t>
      </w:r>
    </w:p>
    <w:p w14:paraId="1B3D06A7" w14:textId="77777777" w:rsidR="002C26C6" w:rsidRPr="008D2994" w:rsidRDefault="002C26C6" w:rsidP="002C26C6">
      <w:pPr>
        <w:numPr>
          <w:ilvl w:val="12"/>
          <w:numId w:val="0"/>
        </w:numPr>
        <w:tabs>
          <w:tab w:val="left" w:pos="0"/>
          <w:tab w:val="left" w:pos="282"/>
          <w:tab w:val="left" w:pos="720"/>
        </w:tabs>
        <w:spacing w:line="288" w:lineRule="auto"/>
        <w:ind w:left="720" w:hanging="720"/>
        <w:jc w:val="both"/>
        <w:rPr>
          <w:rFonts w:eastAsia="Times New Roman"/>
          <w:i/>
          <w:spacing w:val="-2"/>
          <w:lang w:eastAsia="en-US"/>
        </w:rPr>
      </w:pPr>
    </w:p>
    <w:p w14:paraId="1B3D06A8" w14:textId="77777777" w:rsidR="002C26C6" w:rsidRPr="008D2994" w:rsidRDefault="002C26C6" w:rsidP="00640A2B">
      <w:pPr>
        <w:pStyle w:val="ListParagraph"/>
        <w:numPr>
          <w:ilvl w:val="0"/>
          <w:numId w:val="133"/>
        </w:numPr>
        <w:tabs>
          <w:tab w:val="left" w:pos="0"/>
          <w:tab w:val="left" w:pos="720"/>
        </w:tabs>
        <w:ind w:left="567" w:hanging="567"/>
        <w:rPr>
          <w:spacing w:val="-2"/>
          <w:sz w:val="24"/>
          <w:szCs w:val="24"/>
        </w:rPr>
      </w:pPr>
      <w:r>
        <w:rPr>
          <w:i/>
          <w:sz w:val="24"/>
          <w:szCs w:val="24"/>
        </w:rPr>
        <w:t>Töökorralduslik märkus ei või mingil juhul endast kujutada asjatoimetuste põhimõttelist muutmist.</w:t>
      </w:r>
    </w:p>
    <w:p w14:paraId="1B3D06A9" w14:textId="77777777" w:rsidR="002C26C6" w:rsidRPr="008D2994" w:rsidRDefault="002C26C6" w:rsidP="00D63F1B">
      <w:pPr>
        <w:numPr>
          <w:ilvl w:val="12"/>
          <w:numId w:val="0"/>
        </w:numPr>
        <w:tabs>
          <w:tab w:val="left" w:pos="0"/>
          <w:tab w:val="left" w:pos="282"/>
          <w:tab w:val="left" w:pos="720"/>
        </w:tabs>
        <w:spacing w:line="288" w:lineRule="auto"/>
        <w:ind w:left="720" w:hanging="720"/>
        <w:jc w:val="both"/>
        <w:rPr>
          <w:i/>
          <w:spacing w:val="-2"/>
        </w:rPr>
      </w:pPr>
    </w:p>
    <w:p w14:paraId="1B3D06AA" w14:textId="77777777" w:rsidR="002C26C6" w:rsidRPr="008D2994" w:rsidRDefault="002C26C6" w:rsidP="00640A2B">
      <w:pPr>
        <w:keepNext/>
        <w:numPr>
          <w:ilvl w:val="12"/>
          <w:numId w:val="0"/>
        </w:numPr>
        <w:spacing w:line="288" w:lineRule="auto"/>
        <w:ind w:left="709" w:hanging="709"/>
        <w:jc w:val="center"/>
        <w:rPr>
          <w:rFonts w:eastAsia="Times New Roman"/>
          <w:b/>
        </w:rPr>
      </w:pPr>
      <w:r>
        <w:rPr>
          <w:b/>
        </w:rPr>
        <w:t>Artikkel 58</w:t>
      </w:r>
    </w:p>
    <w:p w14:paraId="1B3D06AB" w14:textId="77777777" w:rsidR="002C26C6" w:rsidRPr="008D2994" w:rsidRDefault="002C26C6" w:rsidP="00640A2B">
      <w:pPr>
        <w:keepNext/>
        <w:numPr>
          <w:ilvl w:val="12"/>
          <w:numId w:val="0"/>
        </w:numPr>
        <w:spacing w:line="288" w:lineRule="auto"/>
        <w:ind w:left="720" w:hanging="720"/>
        <w:jc w:val="center"/>
        <w:rPr>
          <w:b/>
          <w:spacing w:val="-2"/>
        </w:rPr>
      </w:pPr>
    </w:p>
    <w:p w14:paraId="1B3D06AC" w14:textId="77777777" w:rsidR="002C26C6" w:rsidRPr="008D2994" w:rsidRDefault="002C26C6" w:rsidP="00640A2B">
      <w:pPr>
        <w:pStyle w:val="ListParagraph"/>
        <w:numPr>
          <w:ilvl w:val="0"/>
          <w:numId w:val="135"/>
        </w:numPr>
        <w:tabs>
          <w:tab w:val="left" w:pos="0"/>
          <w:tab w:val="left" w:pos="720"/>
        </w:tabs>
        <w:ind w:left="567" w:hanging="567"/>
        <w:rPr>
          <w:i/>
          <w:spacing w:val="-2"/>
          <w:sz w:val="24"/>
          <w:szCs w:val="24"/>
        </w:rPr>
      </w:pPr>
      <w:r>
        <w:rPr>
          <w:i/>
          <w:sz w:val="24"/>
          <w:szCs w:val="24"/>
        </w:rPr>
        <w:t>Täiskogu istungjärkude protokollile lisatakse seoses arvamuste vastuvõtmisega täiskogus toimunud arutelude kokkuvõte, milles on ära toodud kõikide hääletusele pandud muudatusettepanekute tekst koos märkega häälte jagunemise kohta; nimelise hääletuse puhul loetletakse lisas hääletajate nimed. Lisaks sisaldab protokoll töö ettevalmistamise eest vastutanud sektsioonide või nõuandekomisjonide arvamusi, samuti kõiki teisi dokumente, mida komitee peab arutelude mõistmisel oluliseks.</w:t>
      </w:r>
    </w:p>
    <w:p w14:paraId="1B3D06AD" w14:textId="77777777" w:rsidR="002C26C6" w:rsidRPr="008D2994" w:rsidRDefault="002C26C6" w:rsidP="002C26C6">
      <w:pPr>
        <w:numPr>
          <w:ilvl w:val="12"/>
          <w:numId w:val="0"/>
        </w:numPr>
        <w:tabs>
          <w:tab w:val="left" w:pos="0"/>
          <w:tab w:val="left" w:pos="282"/>
          <w:tab w:val="left" w:pos="720"/>
        </w:tabs>
        <w:spacing w:line="288" w:lineRule="auto"/>
        <w:ind w:left="720" w:hanging="720"/>
        <w:jc w:val="both"/>
        <w:rPr>
          <w:i/>
          <w:spacing w:val="-2"/>
        </w:rPr>
      </w:pPr>
    </w:p>
    <w:p w14:paraId="1B3D06AE" w14:textId="77777777" w:rsidR="002C26C6" w:rsidRPr="008D2994" w:rsidRDefault="002C26C6" w:rsidP="00963B2D">
      <w:pPr>
        <w:pStyle w:val="Title"/>
        <w:keepNext/>
        <w:spacing w:line="288" w:lineRule="auto"/>
        <w:ind w:left="0" w:firstLine="0"/>
        <w:rPr>
          <w:b w:val="0"/>
        </w:rPr>
      </w:pPr>
      <w:r>
        <w:t>Artikkel 59</w:t>
      </w:r>
    </w:p>
    <w:p w14:paraId="1B3D06AF" w14:textId="77777777" w:rsidR="002C26C6" w:rsidRPr="008D2994" w:rsidRDefault="002C26C6" w:rsidP="00963B2D">
      <w:pPr>
        <w:pStyle w:val="Title"/>
        <w:keepNext/>
        <w:numPr>
          <w:ilvl w:val="12"/>
          <w:numId w:val="0"/>
        </w:numPr>
        <w:spacing w:line="288" w:lineRule="auto"/>
        <w:ind w:left="720" w:hanging="720"/>
      </w:pPr>
    </w:p>
    <w:p w14:paraId="1B3D06B0" w14:textId="77777777" w:rsidR="002C26C6" w:rsidRPr="008D2994" w:rsidRDefault="002C26C6" w:rsidP="00370AF1">
      <w:pPr>
        <w:pStyle w:val="ListParagraph"/>
        <w:numPr>
          <w:ilvl w:val="0"/>
          <w:numId w:val="136"/>
        </w:numPr>
        <w:ind w:left="567" w:hanging="567"/>
        <w:rPr>
          <w:i/>
          <w:spacing w:val="-2"/>
          <w:sz w:val="24"/>
          <w:szCs w:val="24"/>
        </w:rPr>
      </w:pPr>
      <w:r>
        <w:rPr>
          <w:i/>
          <w:sz w:val="24"/>
          <w:szCs w:val="24"/>
        </w:rPr>
        <w:t>Kodukorra artiklis 33 määratletud A, B ja B+ kategooriatesse liigitatud arvamus on dokument, milles esitatakse lühivormis põhjendatud seisukoht. Arvamuses tuuakse ära selle mõistmiseks vajalikud olulised põhjendused. Vajaduse korral sisaldab arvamus konkreetseid ettepanekuid.</w:t>
      </w:r>
    </w:p>
    <w:p w14:paraId="1B3D06B1" w14:textId="77777777" w:rsidR="002C26C6" w:rsidRPr="008D2994" w:rsidRDefault="002C26C6" w:rsidP="00D93073">
      <w:pPr>
        <w:numPr>
          <w:ilvl w:val="12"/>
          <w:numId w:val="0"/>
        </w:numPr>
        <w:spacing w:line="288" w:lineRule="auto"/>
        <w:ind w:left="720" w:hanging="720"/>
        <w:jc w:val="both"/>
        <w:rPr>
          <w:i/>
          <w:spacing w:val="-2"/>
        </w:rPr>
      </w:pPr>
    </w:p>
    <w:p w14:paraId="1B3D06B2" w14:textId="77777777" w:rsidR="002C26C6" w:rsidRPr="008D2994" w:rsidRDefault="002C26C6" w:rsidP="00370AF1">
      <w:pPr>
        <w:pStyle w:val="ListParagraph"/>
        <w:numPr>
          <w:ilvl w:val="0"/>
          <w:numId w:val="136"/>
        </w:numPr>
        <w:ind w:left="567" w:hanging="567"/>
        <w:rPr>
          <w:i/>
          <w:sz w:val="24"/>
          <w:szCs w:val="24"/>
        </w:rPr>
      </w:pPr>
      <w:r>
        <w:rPr>
          <w:i/>
          <w:sz w:val="24"/>
          <w:szCs w:val="24"/>
        </w:rPr>
        <w:t>Arvamuste pikkus ja esitlusviis</w:t>
      </w:r>
    </w:p>
    <w:p w14:paraId="1B3D06B3" w14:textId="77777777" w:rsidR="002C26C6" w:rsidRPr="008D2994" w:rsidRDefault="002C26C6" w:rsidP="00370AF1">
      <w:pPr>
        <w:spacing w:line="288" w:lineRule="auto"/>
        <w:ind w:left="992" w:hanging="425"/>
        <w:jc w:val="both"/>
        <w:rPr>
          <w:i/>
        </w:rPr>
      </w:pPr>
    </w:p>
    <w:p w14:paraId="1B3D06B4" w14:textId="77777777" w:rsidR="002C26C6" w:rsidRPr="008D2994" w:rsidRDefault="002C26C6" w:rsidP="00370AF1">
      <w:pPr>
        <w:numPr>
          <w:ilvl w:val="1"/>
          <w:numId w:val="15"/>
        </w:numPr>
        <w:spacing w:line="288" w:lineRule="auto"/>
        <w:ind w:left="936" w:hanging="369"/>
        <w:jc w:val="both"/>
        <w:rPr>
          <w:i/>
        </w:rPr>
      </w:pPr>
      <w:r>
        <w:rPr>
          <w:i/>
        </w:rPr>
        <w:t>Arvamuste pikkus.</w:t>
      </w:r>
      <w:r>
        <w:rPr>
          <w:i/>
          <w:iCs/>
        </w:rPr>
        <w:t xml:space="preserve"> </w:t>
      </w:r>
      <w:r>
        <w:rPr>
          <w:i/>
        </w:rPr>
        <w:t>Arvamused ja teabearuanded ei tohiks ületada 18 000 tähemärki ilma tühikuteta. Sektsiooni või nõuandekomisjoni esimees võib erandina lubada tähemärkide arvu suurendamist kuni kokku kõige enam 30 000 tähemärgini ilma tühikuteta. Tähemärkide arvu suurendamiseks üle 30 000 ilma tühikuteta peab alati erandi tegema juhatus. Need pikkusenäidud hõlmavad arvamuse põhiteksti (ega hõlma seega tiitellehte) ja peavad põhinema komitee arendatud makrol ning vastama teksti tähemärkide loendamise institutsioonidevahelistele standarditele.</w:t>
      </w:r>
    </w:p>
    <w:p w14:paraId="1B3D06B5" w14:textId="77777777" w:rsidR="002C26C6" w:rsidRPr="008D2994" w:rsidRDefault="002C26C6" w:rsidP="00D93073">
      <w:pPr>
        <w:spacing w:line="288" w:lineRule="auto"/>
        <w:ind w:left="1134" w:hanging="425"/>
        <w:rPr>
          <w:i/>
        </w:rPr>
      </w:pPr>
    </w:p>
    <w:p w14:paraId="1B3D06B6" w14:textId="77777777" w:rsidR="002C26C6" w:rsidRPr="008D2994" w:rsidRDefault="002C26C6" w:rsidP="00370AF1">
      <w:pPr>
        <w:numPr>
          <w:ilvl w:val="1"/>
          <w:numId w:val="15"/>
        </w:numPr>
        <w:spacing w:line="288" w:lineRule="auto"/>
        <w:ind w:left="936" w:hanging="369"/>
        <w:jc w:val="both"/>
        <w:rPr>
          <w:rFonts w:eastAsia="Times New Roman"/>
          <w:i/>
        </w:rPr>
      </w:pPr>
      <w:r>
        <w:rPr>
          <w:i/>
        </w:rPr>
        <w:t>Arvamuste esitlusviis</w:t>
      </w:r>
    </w:p>
    <w:p w14:paraId="1B3D06B7" w14:textId="77777777" w:rsidR="002C26C6" w:rsidRPr="008D2994" w:rsidRDefault="002C26C6" w:rsidP="00D93073">
      <w:pPr>
        <w:spacing w:line="288" w:lineRule="auto"/>
        <w:ind w:left="1134" w:hanging="425"/>
        <w:rPr>
          <w:i/>
        </w:rPr>
      </w:pPr>
    </w:p>
    <w:p w14:paraId="1B3D06B8" w14:textId="77777777" w:rsidR="002C26C6" w:rsidRPr="008D2994" w:rsidRDefault="002C26C6" w:rsidP="00370AF1">
      <w:pPr>
        <w:spacing w:line="288" w:lineRule="auto"/>
        <w:ind w:left="1361" w:hanging="425"/>
        <w:rPr>
          <w:i/>
        </w:rPr>
      </w:pPr>
      <w:r>
        <w:rPr>
          <w:i/>
        </w:rPr>
        <w:t>Arvamuste esitlusviis on järgmine:</w:t>
      </w:r>
    </w:p>
    <w:p w14:paraId="1B3D06B9" w14:textId="77777777" w:rsidR="002C26C6" w:rsidRPr="008D2994" w:rsidRDefault="002C26C6" w:rsidP="00D93073">
      <w:pPr>
        <w:spacing w:line="288" w:lineRule="auto"/>
        <w:ind w:left="1134" w:hanging="425"/>
      </w:pPr>
    </w:p>
    <w:p w14:paraId="1B3D06BA" w14:textId="77777777" w:rsidR="002C26C6" w:rsidRPr="008D2994" w:rsidRDefault="00557CE2" w:rsidP="00D93073">
      <w:pPr>
        <w:numPr>
          <w:ilvl w:val="0"/>
          <w:numId w:val="35"/>
        </w:numPr>
        <w:spacing w:line="288" w:lineRule="auto"/>
        <w:ind w:left="1418" w:hanging="284"/>
        <w:jc w:val="both"/>
        <w:rPr>
          <w:rFonts w:eastAsia="Times New Roman"/>
          <w:i/>
        </w:rPr>
      </w:pPr>
      <w:r>
        <w:rPr>
          <w:i/>
        </w:rPr>
        <w:tab/>
        <w:t>esileht;</w:t>
      </w:r>
    </w:p>
    <w:p w14:paraId="1B3D06BB" w14:textId="77777777" w:rsidR="002C26C6" w:rsidRPr="008D2994" w:rsidRDefault="00557CE2" w:rsidP="00D93073">
      <w:pPr>
        <w:numPr>
          <w:ilvl w:val="0"/>
          <w:numId w:val="35"/>
        </w:numPr>
        <w:spacing w:line="288" w:lineRule="auto"/>
        <w:ind w:left="1418" w:hanging="284"/>
        <w:jc w:val="both"/>
        <w:rPr>
          <w:rFonts w:eastAsia="Times New Roman"/>
          <w:i/>
        </w:rPr>
      </w:pPr>
      <w:r>
        <w:rPr>
          <w:i/>
        </w:rPr>
        <w:tab/>
        <w:t>menetlusleht;</w:t>
      </w:r>
    </w:p>
    <w:p w14:paraId="1B3D06BC" w14:textId="77777777" w:rsidR="002C26C6" w:rsidRPr="008D2994" w:rsidRDefault="00557CE2" w:rsidP="00D93073">
      <w:pPr>
        <w:numPr>
          <w:ilvl w:val="0"/>
          <w:numId w:val="35"/>
        </w:numPr>
        <w:spacing w:line="288" w:lineRule="auto"/>
        <w:ind w:left="1418" w:hanging="284"/>
        <w:jc w:val="both"/>
        <w:rPr>
          <w:rFonts w:eastAsia="Times New Roman"/>
          <w:i/>
        </w:rPr>
      </w:pPr>
      <w:r>
        <w:rPr>
          <w:i/>
        </w:rPr>
        <w:tab/>
        <w:t>järelduste ja soovituste süntees (võidakse väga lühikese, kokku kõige enam 6 000 tähemärki ilma tühikuteta hõlmava arvamuse korral ära jätta);</w:t>
      </w:r>
    </w:p>
    <w:p w14:paraId="1B3D06BD" w14:textId="77777777" w:rsidR="00D93073" w:rsidRPr="008D2994" w:rsidRDefault="00557CE2" w:rsidP="00144718">
      <w:pPr>
        <w:numPr>
          <w:ilvl w:val="0"/>
          <w:numId w:val="35"/>
        </w:numPr>
        <w:spacing w:line="288" w:lineRule="auto"/>
        <w:ind w:left="1418" w:hanging="284"/>
        <w:jc w:val="both"/>
        <w:rPr>
          <w:i/>
        </w:rPr>
      </w:pPr>
      <w:r>
        <w:rPr>
          <w:i/>
          <w:iCs/>
        </w:rPr>
        <w:tab/>
        <w:t>üldised märkused, sealhulgas arvamuse tausta tutvustus (põhjendus) ja asjaomasel juhul konkreetsed märkused.</w:t>
      </w:r>
    </w:p>
    <w:p w14:paraId="1B3D06BE" w14:textId="77777777" w:rsidR="002C26C6" w:rsidRPr="008D2994" w:rsidRDefault="002C26C6" w:rsidP="00D93073">
      <w:pPr>
        <w:spacing w:line="288" w:lineRule="auto"/>
        <w:ind w:left="1418"/>
        <w:jc w:val="both"/>
        <w:rPr>
          <w:i/>
        </w:rPr>
      </w:pPr>
    </w:p>
    <w:p w14:paraId="1B3D06BF" w14:textId="77777777" w:rsidR="002C26C6" w:rsidRPr="008D2994" w:rsidRDefault="002C26C6" w:rsidP="00370AF1">
      <w:pPr>
        <w:numPr>
          <w:ilvl w:val="1"/>
          <w:numId w:val="15"/>
        </w:numPr>
        <w:spacing w:line="288" w:lineRule="auto"/>
        <w:ind w:left="936" w:hanging="369"/>
        <w:jc w:val="both"/>
        <w:rPr>
          <w:rFonts w:eastAsia="Times New Roman"/>
          <w:i/>
        </w:rPr>
      </w:pPr>
      <w:r>
        <w:rPr>
          <w:i/>
        </w:rPr>
        <w:t>C-kategooria konsulteerimistaotluste puhul sisaldab arvamus ainult komitee seisukoha lühikest kokkuvõtet.</w:t>
      </w:r>
    </w:p>
    <w:p w14:paraId="1B3D06C0" w14:textId="77777777" w:rsidR="002C26C6" w:rsidRPr="008D2994" w:rsidRDefault="002C26C6" w:rsidP="00D63F1B">
      <w:pPr>
        <w:spacing w:line="288" w:lineRule="auto"/>
        <w:ind w:left="1134"/>
        <w:jc w:val="both"/>
        <w:rPr>
          <w:i/>
        </w:rPr>
      </w:pPr>
    </w:p>
    <w:p w14:paraId="1B3D06C1" w14:textId="77777777" w:rsidR="002C26C6" w:rsidRPr="008D2994" w:rsidRDefault="002C26C6" w:rsidP="00370AF1">
      <w:pPr>
        <w:pStyle w:val="ListParagraph"/>
        <w:numPr>
          <w:ilvl w:val="0"/>
          <w:numId w:val="136"/>
        </w:numPr>
        <w:ind w:left="567" w:hanging="567"/>
        <w:rPr>
          <w:i/>
          <w:spacing w:val="-2"/>
          <w:sz w:val="24"/>
          <w:szCs w:val="24"/>
        </w:rPr>
      </w:pPr>
      <w:r>
        <w:rPr>
          <w:i/>
          <w:sz w:val="24"/>
          <w:szCs w:val="24"/>
        </w:rPr>
        <w:t>Tuleb vältida selliste üksuste liigset arvukust, kellel on õigus väljendada eriarvamust kodukorra artikli 59 lõikes 5 ettenähtud korra alusel (vähemuse avaldus). Seetõttu on ette nähtud piirata selle võimaluse kasutamist tuvastatavatele vähemustele, st ühelt poolt kodukorra artikli 30 kohaselt moodustatud rühmadele ja teiselt poolt artikli 31 alusel moodustatud majandus- ja ühiskonnaelu valdkondi esindavatele huvigruppidele.</w:t>
      </w:r>
    </w:p>
    <w:p w14:paraId="1B3D06C2" w14:textId="77777777" w:rsidR="002C26C6" w:rsidRPr="008D2994" w:rsidRDefault="002C26C6" w:rsidP="00D63F1B">
      <w:pPr>
        <w:tabs>
          <w:tab w:val="left" w:pos="0"/>
          <w:tab w:val="left" w:pos="282"/>
          <w:tab w:val="left" w:pos="720"/>
        </w:tabs>
        <w:spacing w:line="288" w:lineRule="auto"/>
        <w:jc w:val="both"/>
        <w:rPr>
          <w:spacing w:val="-2"/>
        </w:rPr>
      </w:pPr>
    </w:p>
    <w:p w14:paraId="1B3D06C3" w14:textId="77777777" w:rsidR="002C26C6" w:rsidRPr="008D2994" w:rsidRDefault="002C26C6" w:rsidP="00370AF1">
      <w:pPr>
        <w:pStyle w:val="ListParagraph"/>
        <w:numPr>
          <w:ilvl w:val="0"/>
          <w:numId w:val="136"/>
        </w:numPr>
        <w:ind w:left="567" w:hanging="567"/>
        <w:rPr>
          <w:spacing w:val="-2"/>
          <w:sz w:val="24"/>
          <w:szCs w:val="24"/>
        </w:rPr>
      </w:pPr>
      <w:r>
        <w:rPr>
          <w:i/>
          <w:sz w:val="24"/>
          <w:szCs w:val="24"/>
        </w:rPr>
        <w:t>Selleks et tunnistada hääletamisel ühtselt väljendatud seisukoht rühma või huvigruppi esindavaks, on nõutav tegelikult hääletamisel kohalviibivate või esindatud asjaomaste liikmete kolmeneljandikuline häälteenamus.</w:t>
      </w:r>
    </w:p>
    <w:p w14:paraId="1B3D06C4" w14:textId="77777777" w:rsidR="002C26C6" w:rsidRPr="008D2994" w:rsidRDefault="002C26C6" w:rsidP="00D93073">
      <w:pPr>
        <w:tabs>
          <w:tab w:val="left" w:pos="0"/>
          <w:tab w:val="left" w:pos="282"/>
        </w:tabs>
        <w:spacing w:line="288" w:lineRule="auto"/>
        <w:ind w:left="720" w:hanging="720"/>
        <w:jc w:val="both"/>
        <w:rPr>
          <w:spacing w:val="-2"/>
        </w:rPr>
      </w:pPr>
    </w:p>
    <w:p w14:paraId="1B3D06C5" w14:textId="77777777" w:rsidR="002C26C6" w:rsidRPr="008D2994" w:rsidRDefault="002C26C6" w:rsidP="00370AF1">
      <w:pPr>
        <w:pStyle w:val="ListParagraph"/>
        <w:numPr>
          <w:ilvl w:val="0"/>
          <w:numId w:val="136"/>
        </w:numPr>
        <w:ind w:left="567" w:hanging="567"/>
        <w:rPr>
          <w:i/>
          <w:spacing w:val="-2"/>
          <w:sz w:val="24"/>
          <w:szCs w:val="24"/>
        </w:rPr>
      </w:pPr>
      <w:r>
        <w:rPr>
          <w:i/>
          <w:sz w:val="24"/>
          <w:szCs w:val="24"/>
        </w:rPr>
        <w:t>Et säiliks asjaomase seisukoha avaldamise otstarbekohasus, tuleb selle kasutamine reserveerida kõige olulisemate küsimuste jaoks. Avaldatav seisukoht peab piirduma käsitletava teemaga ja olema kooskõlas sellele eelnenud aruteluga. Asjaomase seisukoha avaldamise eesmärk peab olema täiskogus asjaomasel teemal toimunud arutelu käigus esitatud ja toetust leidnud seisukoha väljendamine. See seisukoht peab kokkuvõtvalt väljendama arvamuse vastu olevate isikute põhjendusi; see eristab teda kodukorra artiklis 57 ettenähtud hääletamise selgitusest.</w:t>
      </w:r>
    </w:p>
    <w:p w14:paraId="1B3D06C6" w14:textId="77777777" w:rsidR="002C26C6" w:rsidRPr="008D2994" w:rsidRDefault="002C26C6" w:rsidP="00D63F1B">
      <w:pPr>
        <w:spacing w:line="288" w:lineRule="auto"/>
        <w:ind w:left="720" w:hanging="720"/>
        <w:jc w:val="both"/>
        <w:rPr>
          <w:spacing w:val="-2"/>
        </w:rPr>
      </w:pPr>
    </w:p>
    <w:p w14:paraId="1B3D06C7" w14:textId="77777777" w:rsidR="002C26C6" w:rsidRPr="008D2994" w:rsidRDefault="002C26C6" w:rsidP="00D63F1B">
      <w:pPr>
        <w:pStyle w:val="ListParagraph"/>
        <w:numPr>
          <w:ilvl w:val="0"/>
          <w:numId w:val="136"/>
        </w:numPr>
        <w:ind w:left="567" w:hanging="567"/>
        <w:rPr>
          <w:i/>
        </w:rPr>
      </w:pPr>
      <w:r>
        <w:rPr>
          <w:i/>
          <w:sz w:val="24"/>
          <w:szCs w:val="24"/>
        </w:rPr>
        <w:t>Hääletamisel väljendatud seisukoha avaldamisele ei järgne arutelu. Sellest ei või mingil juhul tuleneda individuaalseid hääletamise selgitusi.</w:t>
      </w:r>
    </w:p>
    <w:p w14:paraId="1B3D06C8" w14:textId="77777777" w:rsidR="002C26C6" w:rsidRPr="008D2994" w:rsidRDefault="002C26C6" w:rsidP="002C26C6">
      <w:pPr>
        <w:tabs>
          <w:tab w:val="left" w:pos="0"/>
          <w:tab w:val="left" w:pos="282"/>
          <w:tab w:val="left" w:pos="720"/>
        </w:tabs>
        <w:spacing w:line="288" w:lineRule="auto"/>
        <w:ind w:left="720" w:hanging="720"/>
        <w:jc w:val="both"/>
        <w:rPr>
          <w:i/>
          <w:spacing w:val="-2"/>
        </w:rPr>
      </w:pPr>
    </w:p>
    <w:p w14:paraId="1B3D06C9" w14:textId="77777777" w:rsidR="002C26C6" w:rsidRPr="008D2994" w:rsidRDefault="002C26C6" w:rsidP="006A21F5">
      <w:pPr>
        <w:keepNext/>
        <w:keepLines/>
        <w:tabs>
          <w:tab w:val="left" w:pos="4111"/>
        </w:tabs>
        <w:spacing w:line="288" w:lineRule="auto"/>
        <w:ind w:left="720" w:hanging="720"/>
        <w:jc w:val="center"/>
        <w:rPr>
          <w:rFonts w:eastAsia="Times New Roman"/>
          <w:b/>
        </w:rPr>
      </w:pPr>
      <w:r>
        <w:rPr>
          <w:b/>
        </w:rPr>
        <w:t>Artikkel 60</w:t>
      </w:r>
    </w:p>
    <w:p w14:paraId="1B3D06CA" w14:textId="77777777" w:rsidR="002C26C6" w:rsidRPr="008D2994" w:rsidRDefault="002C26C6" w:rsidP="006A21F5">
      <w:pPr>
        <w:pStyle w:val="Title"/>
        <w:keepNext/>
        <w:keepLines/>
        <w:spacing w:line="288" w:lineRule="auto"/>
      </w:pPr>
    </w:p>
    <w:p w14:paraId="1B3D06CB" w14:textId="77777777" w:rsidR="002C26C6" w:rsidRPr="008D2994" w:rsidRDefault="002C26C6" w:rsidP="00D63F1B">
      <w:pPr>
        <w:pStyle w:val="ListParagraph"/>
        <w:numPr>
          <w:ilvl w:val="0"/>
          <w:numId w:val="139"/>
        </w:numPr>
        <w:ind w:left="567" w:hanging="567"/>
        <w:rPr>
          <w:i/>
          <w:spacing w:val="-2"/>
        </w:rPr>
      </w:pPr>
      <w:r>
        <w:rPr>
          <w:i/>
          <w:sz w:val="24"/>
          <w:szCs w:val="24"/>
        </w:rPr>
        <w:t>Vajaduse korral edastatakse komitee arvamused Regioonide Komiteele, liikmesriikide majandus- ja sotsiaalnõukogudele ning samalaadsetele institutsioonidele ning ka ühistele nõuandekomiteedele ja kõigile asjaomastele institutsioonidele.</w:t>
      </w:r>
    </w:p>
    <w:p w14:paraId="1B3D06CC" w14:textId="77777777" w:rsidR="002C26C6" w:rsidRPr="008D2994" w:rsidRDefault="002C26C6" w:rsidP="00D63F1B">
      <w:pPr>
        <w:tabs>
          <w:tab w:val="left" w:pos="0"/>
          <w:tab w:val="left" w:pos="282"/>
          <w:tab w:val="left" w:pos="720"/>
        </w:tabs>
        <w:spacing w:line="288" w:lineRule="auto"/>
        <w:rPr>
          <w:i/>
          <w:spacing w:val="-2"/>
        </w:rPr>
      </w:pPr>
    </w:p>
    <w:p w14:paraId="1B3D06CD" w14:textId="77777777" w:rsidR="002C26C6" w:rsidRPr="008D2994" w:rsidRDefault="002C26C6" w:rsidP="00D63F1B">
      <w:pPr>
        <w:pStyle w:val="ListParagraph"/>
        <w:numPr>
          <w:ilvl w:val="0"/>
          <w:numId w:val="139"/>
        </w:numPr>
        <w:ind w:left="567" w:hanging="567"/>
        <w:rPr>
          <w:i/>
          <w:spacing w:val="-2"/>
        </w:rPr>
      </w:pPr>
      <w:r>
        <w:rPr>
          <w:i/>
          <w:sz w:val="24"/>
          <w:szCs w:val="24"/>
        </w:rPr>
        <w:t xml:space="preserve">Lisaks tehakse pärast iga istungjärku ja enne järgmist istungjärku nii komitee arvamused kui protokoll esimesel võimalusel komitee liikmetele kättesaadavaks. </w:t>
      </w:r>
    </w:p>
    <w:p w14:paraId="1B3D06CE" w14:textId="77777777" w:rsidR="002C26C6" w:rsidRPr="008D2994" w:rsidRDefault="002C26C6" w:rsidP="00D63F1B">
      <w:pPr>
        <w:tabs>
          <w:tab w:val="left" w:pos="0"/>
          <w:tab w:val="left" w:pos="282"/>
          <w:tab w:val="left" w:pos="720"/>
        </w:tabs>
        <w:spacing w:line="288" w:lineRule="auto"/>
        <w:ind w:left="720" w:hanging="720"/>
        <w:jc w:val="both"/>
        <w:rPr>
          <w:i/>
          <w:spacing w:val="-2"/>
        </w:rPr>
      </w:pPr>
    </w:p>
    <w:p w14:paraId="1B3D06CF" w14:textId="77777777" w:rsidR="002C26C6" w:rsidRPr="008D2994" w:rsidRDefault="002C26C6" w:rsidP="00D63F1B">
      <w:pPr>
        <w:keepNext/>
        <w:spacing w:line="288" w:lineRule="auto"/>
        <w:jc w:val="center"/>
        <w:rPr>
          <w:rFonts w:eastAsia="Times New Roman"/>
          <w:b/>
        </w:rPr>
      </w:pPr>
      <w:r>
        <w:rPr>
          <w:b/>
        </w:rPr>
        <w:lastRenderedPageBreak/>
        <w:t>III JAOTIS</w:t>
      </w:r>
    </w:p>
    <w:p w14:paraId="1B3D06D0" w14:textId="77777777" w:rsidR="002C26C6" w:rsidRPr="008D2994" w:rsidRDefault="002C26C6" w:rsidP="00D63F1B">
      <w:pPr>
        <w:keepNext/>
        <w:spacing w:line="288" w:lineRule="auto"/>
        <w:jc w:val="center"/>
        <w:rPr>
          <w:b/>
        </w:rPr>
      </w:pPr>
    </w:p>
    <w:p w14:paraId="1B3D06D1" w14:textId="77777777" w:rsidR="002C26C6" w:rsidRPr="008D2994" w:rsidRDefault="002C26C6" w:rsidP="00D63F1B">
      <w:pPr>
        <w:keepNext/>
        <w:spacing w:line="288" w:lineRule="auto"/>
        <w:jc w:val="center"/>
        <w:rPr>
          <w:rFonts w:eastAsia="Times New Roman"/>
          <w:b/>
        </w:rPr>
      </w:pPr>
      <w:r>
        <w:rPr>
          <w:b/>
        </w:rPr>
        <w:t>ÜLDSÄTTED</w:t>
      </w:r>
    </w:p>
    <w:p w14:paraId="1B3D06D2" w14:textId="77777777" w:rsidR="002C26C6" w:rsidRPr="008D2994" w:rsidRDefault="002C26C6" w:rsidP="00370AF1">
      <w:pPr>
        <w:keepNext/>
        <w:spacing w:line="288" w:lineRule="auto"/>
        <w:jc w:val="center"/>
        <w:rPr>
          <w:b/>
        </w:rPr>
      </w:pPr>
    </w:p>
    <w:p w14:paraId="1B3D06D3" w14:textId="77777777" w:rsidR="002C26C6" w:rsidRPr="008D2994" w:rsidRDefault="002C26C6" w:rsidP="00D63F1B">
      <w:pPr>
        <w:keepNext/>
        <w:spacing w:line="288" w:lineRule="auto"/>
        <w:jc w:val="center"/>
        <w:rPr>
          <w:rFonts w:eastAsia="Times New Roman"/>
          <w:b/>
        </w:rPr>
      </w:pPr>
      <w:r>
        <w:rPr>
          <w:b/>
        </w:rPr>
        <w:t>1. peatükk</w:t>
      </w:r>
    </w:p>
    <w:p w14:paraId="1B3D06D4" w14:textId="77777777" w:rsidR="002C26C6" w:rsidRPr="008D2994" w:rsidRDefault="002C26C6" w:rsidP="00D63F1B">
      <w:pPr>
        <w:keepNext/>
        <w:spacing w:line="288" w:lineRule="auto"/>
        <w:jc w:val="center"/>
        <w:rPr>
          <w:b/>
        </w:rPr>
      </w:pPr>
    </w:p>
    <w:p w14:paraId="1B3D06D5" w14:textId="77777777" w:rsidR="002C26C6" w:rsidRPr="008D2994" w:rsidRDefault="002C26C6" w:rsidP="00D63F1B">
      <w:pPr>
        <w:keepNext/>
        <w:spacing w:line="288" w:lineRule="auto"/>
        <w:jc w:val="center"/>
        <w:rPr>
          <w:rFonts w:eastAsia="Times New Roman"/>
          <w:b/>
        </w:rPr>
      </w:pPr>
      <w:r>
        <w:rPr>
          <w:b/>
        </w:rPr>
        <w:t>HÄÄLETUSKORD</w:t>
      </w:r>
    </w:p>
    <w:p w14:paraId="1B3D06D6" w14:textId="77777777" w:rsidR="002C26C6" w:rsidRPr="008D2994" w:rsidRDefault="002C26C6" w:rsidP="00370AF1">
      <w:pPr>
        <w:keepNext/>
        <w:tabs>
          <w:tab w:val="left" w:pos="0"/>
          <w:tab w:val="left" w:pos="282"/>
          <w:tab w:val="left" w:pos="720"/>
        </w:tabs>
        <w:spacing w:line="288" w:lineRule="auto"/>
        <w:ind w:left="720" w:hanging="720"/>
        <w:jc w:val="both"/>
        <w:rPr>
          <w:i/>
          <w:spacing w:val="-2"/>
        </w:rPr>
      </w:pPr>
    </w:p>
    <w:p w14:paraId="1B3D06D7" w14:textId="77777777" w:rsidR="002C26C6" w:rsidRPr="008D2994" w:rsidRDefault="002C26C6" w:rsidP="00370AF1">
      <w:pPr>
        <w:pStyle w:val="Title"/>
        <w:keepNext/>
        <w:spacing w:line="288" w:lineRule="auto"/>
        <w:rPr>
          <w:b w:val="0"/>
        </w:rPr>
      </w:pPr>
      <w:r>
        <w:t>Artikkel 61</w:t>
      </w:r>
    </w:p>
    <w:p w14:paraId="1B3D06D8" w14:textId="77777777" w:rsidR="002C26C6" w:rsidRPr="008D2994" w:rsidRDefault="002C26C6" w:rsidP="00D63F1B">
      <w:pPr>
        <w:pStyle w:val="Title"/>
        <w:keepNext/>
        <w:spacing w:line="288" w:lineRule="auto"/>
      </w:pPr>
    </w:p>
    <w:p w14:paraId="1B3D06D9" w14:textId="77777777" w:rsidR="002C26C6" w:rsidRPr="008D2994" w:rsidRDefault="002C26C6" w:rsidP="00370AF1">
      <w:pPr>
        <w:pStyle w:val="ListParagraph"/>
        <w:numPr>
          <w:ilvl w:val="0"/>
          <w:numId w:val="140"/>
        </w:numPr>
        <w:tabs>
          <w:tab w:val="left" w:pos="0"/>
        </w:tabs>
        <w:ind w:left="567" w:right="6" w:hanging="567"/>
        <w:rPr>
          <w:i/>
          <w:spacing w:val="-2"/>
          <w:sz w:val="24"/>
          <w:szCs w:val="24"/>
        </w:rPr>
      </w:pPr>
      <w:r>
        <w:rPr>
          <w:i/>
          <w:sz w:val="24"/>
          <w:szCs w:val="24"/>
        </w:rPr>
        <w:t>Erapooletusel on arvamuse hääletamisel neutraalne kaal, häälteenamuse arvestamisel loetakse ainult poolt- ja vastuhääli.</w:t>
      </w:r>
    </w:p>
    <w:p w14:paraId="1B3D06DA" w14:textId="77777777" w:rsidR="002C26C6" w:rsidRPr="008D2994" w:rsidRDefault="002C26C6" w:rsidP="00D63F1B">
      <w:pPr>
        <w:tabs>
          <w:tab w:val="left" w:pos="0"/>
          <w:tab w:val="left" w:pos="282"/>
          <w:tab w:val="left" w:pos="720"/>
        </w:tabs>
        <w:spacing w:line="288" w:lineRule="auto"/>
        <w:ind w:left="720" w:hanging="720"/>
        <w:jc w:val="both"/>
        <w:rPr>
          <w:i/>
          <w:spacing w:val="-2"/>
        </w:rPr>
      </w:pPr>
    </w:p>
    <w:p w14:paraId="1B3D06DB" w14:textId="77777777" w:rsidR="002C26C6" w:rsidRPr="008D2994" w:rsidRDefault="002C26C6" w:rsidP="00D63F1B">
      <w:pPr>
        <w:pStyle w:val="Title"/>
        <w:spacing w:line="288" w:lineRule="auto"/>
        <w:ind w:left="0" w:firstLine="0"/>
        <w:rPr>
          <w:b w:val="0"/>
        </w:rPr>
      </w:pPr>
      <w:r>
        <w:t>2. peatükk</w:t>
      </w:r>
    </w:p>
    <w:p w14:paraId="1B3D06DC" w14:textId="77777777" w:rsidR="002C26C6" w:rsidRPr="008D2994" w:rsidRDefault="002C26C6" w:rsidP="00D63F1B">
      <w:pPr>
        <w:pStyle w:val="Title"/>
        <w:spacing w:line="288" w:lineRule="auto"/>
        <w:rPr>
          <w:b w:val="0"/>
        </w:rPr>
      </w:pPr>
    </w:p>
    <w:p w14:paraId="1B3D06DD" w14:textId="77777777" w:rsidR="002C26C6" w:rsidRPr="008D2994" w:rsidRDefault="002C26C6" w:rsidP="00D63F1B">
      <w:pPr>
        <w:pStyle w:val="Title"/>
        <w:spacing w:line="288" w:lineRule="auto"/>
        <w:rPr>
          <w:b w:val="0"/>
        </w:rPr>
      </w:pPr>
      <w:r>
        <w:t>KIIRMENETLUS</w:t>
      </w:r>
    </w:p>
    <w:p w14:paraId="1B3D06DE" w14:textId="77777777" w:rsidR="002C26C6" w:rsidRPr="008D2994" w:rsidRDefault="002C26C6" w:rsidP="002C26C6">
      <w:pPr>
        <w:keepNext/>
        <w:numPr>
          <w:ilvl w:val="12"/>
          <w:numId w:val="0"/>
        </w:numPr>
        <w:ind w:right="5"/>
        <w:jc w:val="center"/>
        <w:rPr>
          <w:i/>
          <w:spacing w:val="-2"/>
        </w:rPr>
      </w:pPr>
    </w:p>
    <w:p w14:paraId="1B3D06DF" w14:textId="77777777" w:rsidR="002C26C6" w:rsidRPr="008D2994" w:rsidRDefault="002C26C6" w:rsidP="002C26C6">
      <w:pPr>
        <w:keepNext/>
        <w:numPr>
          <w:ilvl w:val="12"/>
          <w:numId w:val="0"/>
        </w:numPr>
        <w:ind w:right="5"/>
        <w:jc w:val="center"/>
        <w:rPr>
          <w:b/>
        </w:rPr>
      </w:pPr>
      <w:r>
        <w:rPr>
          <w:b/>
        </w:rPr>
        <w:t>Artiklid 62 ja 63</w:t>
      </w:r>
    </w:p>
    <w:p w14:paraId="1B3D06E0" w14:textId="77777777" w:rsidR="002C26C6" w:rsidRPr="008D2994" w:rsidRDefault="002C26C6" w:rsidP="002C26C6">
      <w:pPr>
        <w:keepNext/>
        <w:numPr>
          <w:ilvl w:val="12"/>
          <w:numId w:val="0"/>
        </w:numPr>
        <w:tabs>
          <w:tab w:val="left" w:pos="0"/>
        </w:tabs>
        <w:ind w:left="720" w:right="5" w:hanging="720"/>
        <w:rPr>
          <w:spacing w:val="-2"/>
        </w:rPr>
      </w:pPr>
    </w:p>
    <w:p w14:paraId="1B3D06E1" w14:textId="77777777" w:rsidR="002C26C6" w:rsidRPr="008D2994" w:rsidRDefault="002C26C6" w:rsidP="00D63F1B">
      <w:pPr>
        <w:pStyle w:val="ListParagraph"/>
        <w:numPr>
          <w:ilvl w:val="0"/>
          <w:numId w:val="141"/>
        </w:numPr>
        <w:tabs>
          <w:tab w:val="left" w:pos="0"/>
          <w:tab w:val="left" w:pos="720"/>
        </w:tabs>
        <w:ind w:left="567" w:hanging="567"/>
        <w:rPr>
          <w:i/>
          <w:spacing w:val="-2"/>
        </w:rPr>
      </w:pPr>
      <w:r>
        <w:rPr>
          <w:i/>
          <w:sz w:val="24"/>
          <w:szCs w:val="24"/>
        </w:rPr>
        <w:t>Kiireloomulisel juhul on lubatud, et sektsioon või nõuandekomisjon koguneb üldiseks eelaruteluks, mille alusel tehakse raportöörile ja asjaomasel juhul kaasraportöörile ülesandeks valmistada ette arvamuse eelnõu, et esitada see järgmisel sektsiooni või nõuandekomisjoni koosolekul või vastavalt kodukorra artiklile 23 pearaportööri menetluse kohaselt otse täiskogule.</w:t>
      </w:r>
    </w:p>
    <w:p w14:paraId="1B3D06E2" w14:textId="77777777" w:rsidR="002C26C6" w:rsidRPr="008D2994" w:rsidRDefault="002C26C6" w:rsidP="002C26C6">
      <w:pPr>
        <w:tabs>
          <w:tab w:val="left" w:pos="0"/>
        </w:tabs>
        <w:ind w:right="6"/>
        <w:rPr>
          <w:i/>
          <w:spacing w:val="-2"/>
        </w:rPr>
      </w:pPr>
    </w:p>
    <w:p w14:paraId="1B3D06E3" w14:textId="77777777" w:rsidR="002C26C6" w:rsidRPr="008D2994" w:rsidRDefault="002C26C6" w:rsidP="00D63F1B">
      <w:pPr>
        <w:pStyle w:val="ListParagraph"/>
        <w:numPr>
          <w:ilvl w:val="0"/>
          <w:numId w:val="141"/>
        </w:numPr>
        <w:tabs>
          <w:tab w:val="left" w:pos="0"/>
          <w:tab w:val="left" w:pos="720"/>
        </w:tabs>
        <w:ind w:left="567" w:hanging="567"/>
        <w:rPr>
          <w:rFonts w:eastAsia="PMingLiU"/>
          <w:spacing w:val="-2"/>
        </w:rPr>
      </w:pPr>
      <w:r>
        <w:rPr>
          <w:i/>
          <w:sz w:val="24"/>
          <w:szCs w:val="24"/>
        </w:rPr>
        <w:t>Kiireloomulisel juhul võib sektsiooni või nõuandekomisjoni esimees rühmade esimeeste nõusolekul korraldada tööd selliselt, et tagatakse arvamuse võimalikult kiire vastuvõtmine.</w:t>
      </w:r>
    </w:p>
    <w:p w14:paraId="1B3D06E4" w14:textId="77777777" w:rsidR="002C26C6" w:rsidRPr="008D2994" w:rsidRDefault="002C26C6" w:rsidP="002C26C6">
      <w:pPr>
        <w:numPr>
          <w:ilvl w:val="12"/>
          <w:numId w:val="0"/>
        </w:numPr>
        <w:tabs>
          <w:tab w:val="left" w:pos="0"/>
        </w:tabs>
        <w:ind w:left="720" w:right="5" w:hanging="720"/>
        <w:rPr>
          <w:i/>
          <w:spacing w:val="-2"/>
        </w:rPr>
      </w:pPr>
    </w:p>
    <w:p w14:paraId="1B3D06E5" w14:textId="77777777" w:rsidR="002C26C6" w:rsidRPr="008D2994" w:rsidRDefault="002C26C6">
      <w:pPr>
        <w:keepNext/>
        <w:keepLines/>
        <w:numPr>
          <w:ilvl w:val="12"/>
          <w:numId w:val="0"/>
        </w:numPr>
        <w:ind w:right="6"/>
        <w:jc w:val="center"/>
        <w:rPr>
          <w:b/>
        </w:rPr>
      </w:pPr>
      <w:r>
        <w:rPr>
          <w:b/>
        </w:rPr>
        <w:t>3. peatükk</w:t>
      </w:r>
    </w:p>
    <w:p w14:paraId="1B3D06E6" w14:textId="77777777" w:rsidR="002C26C6" w:rsidRPr="008D2994" w:rsidRDefault="002C26C6">
      <w:pPr>
        <w:keepNext/>
        <w:keepLines/>
        <w:numPr>
          <w:ilvl w:val="12"/>
          <w:numId w:val="0"/>
        </w:numPr>
        <w:ind w:right="6"/>
        <w:jc w:val="center"/>
        <w:rPr>
          <w:b/>
          <w:spacing w:val="-2"/>
        </w:rPr>
      </w:pPr>
    </w:p>
    <w:p w14:paraId="1B3D06E7" w14:textId="77777777" w:rsidR="002C26C6" w:rsidRPr="008D2994" w:rsidRDefault="002C26C6">
      <w:pPr>
        <w:keepNext/>
        <w:keepLines/>
        <w:numPr>
          <w:ilvl w:val="12"/>
          <w:numId w:val="0"/>
        </w:numPr>
        <w:ind w:right="6"/>
        <w:jc w:val="center"/>
        <w:rPr>
          <w:rFonts w:eastAsia="Times New Roman"/>
          <w:b/>
          <w:spacing w:val="-2"/>
        </w:rPr>
      </w:pPr>
      <w:r>
        <w:rPr>
          <w:b/>
        </w:rPr>
        <w:t>PUUDUMINE JA ASENDAMINE</w:t>
      </w:r>
    </w:p>
    <w:p w14:paraId="1B3D06E8" w14:textId="77777777" w:rsidR="002C26C6" w:rsidRPr="008D2994" w:rsidRDefault="002C26C6" w:rsidP="006A21F5">
      <w:pPr>
        <w:keepNext/>
        <w:keepLines/>
        <w:tabs>
          <w:tab w:val="left" w:pos="0"/>
          <w:tab w:val="left" w:pos="282"/>
          <w:tab w:val="left" w:pos="720"/>
        </w:tabs>
        <w:spacing w:line="288" w:lineRule="auto"/>
        <w:ind w:left="720" w:hanging="720"/>
        <w:jc w:val="both"/>
        <w:rPr>
          <w:i/>
          <w:spacing w:val="-2"/>
        </w:rPr>
      </w:pPr>
    </w:p>
    <w:p w14:paraId="1B3D06E9" w14:textId="77777777" w:rsidR="002C26C6" w:rsidRPr="008D2994" w:rsidRDefault="002C26C6" w:rsidP="006A21F5">
      <w:pPr>
        <w:keepNext/>
        <w:keepLines/>
        <w:tabs>
          <w:tab w:val="left" w:pos="0"/>
          <w:tab w:val="left" w:pos="282"/>
          <w:tab w:val="left" w:pos="720"/>
        </w:tabs>
        <w:spacing w:line="288" w:lineRule="auto"/>
        <w:ind w:left="720" w:hanging="720"/>
        <w:jc w:val="center"/>
        <w:rPr>
          <w:rFonts w:eastAsia="Times New Roman"/>
          <w:b/>
          <w:spacing w:val="-2"/>
        </w:rPr>
      </w:pPr>
      <w:r>
        <w:rPr>
          <w:b/>
        </w:rPr>
        <w:t>Artikkel 64</w:t>
      </w:r>
    </w:p>
    <w:p w14:paraId="1B3D06EA" w14:textId="77777777" w:rsidR="002C26C6" w:rsidRPr="008D2994" w:rsidRDefault="002C26C6" w:rsidP="006A21F5">
      <w:pPr>
        <w:keepNext/>
        <w:keepLines/>
        <w:tabs>
          <w:tab w:val="left" w:pos="0"/>
          <w:tab w:val="left" w:pos="282"/>
          <w:tab w:val="left" w:pos="720"/>
        </w:tabs>
        <w:spacing w:line="288" w:lineRule="auto"/>
        <w:ind w:left="720" w:hanging="720"/>
        <w:jc w:val="center"/>
        <w:rPr>
          <w:b/>
          <w:spacing w:val="-2"/>
        </w:rPr>
      </w:pPr>
    </w:p>
    <w:p w14:paraId="1B3D06EB" w14:textId="77777777" w:rsidR="002C26C6" w:rsidRPr="008D2994" w:rsidRDefault="002C26C6" w:rsidP="00370AF1">
      <w:pPr>
        <w:pStyle w:val="ListParagraph"/>
        <w:numPr>
          <w:ilvl w:val="0"/>
          <w:numId w:val="143"/>
        </w:numPr>
        <w:tabs>
          <w:tab w:val="left" w:pos="0"/>
        </w:tabs>
        <w:ind w:left="567" w:hanging="567"/>
        <w:rPr>
          <w:spacing w:val="-2"/>
          <w:sz w:val="24"/>
          <w:szCs w:val="24"/>
        </w:rPr>
      </w:pPr>
      <w:r>
        <w:rPr>
          <w:i/>
          <w:sz w:val="24"/>
          <w:szCs w:val="24"/>
        </w:rPr>
        <w:t>Välja arvatud täiskogu istungid ja sektsioonide või nõuandekomisjonide koosolekud, mille puhul on komitee kodukorras sätestatud otsustusvõimelisuse nõue, ja komitee juhatuse (kes kehtestab oma otsustusvõimelisuse juhatuse otsuses) koosolekud, toimuvad kõik koosolekud ilma otsustusvõimelisust kindlaks tegemata.</w:t>
      </w:r>
    </w:p>
    <w:p w14:paraId="1B3D06EC" w14:textId="77777777" w:rsidR="009E7B83" w:rsidRPr="008D2994" w:rsidRDefault="009E7B83" w:rsidP="002C26C6">
      <w:pPr>
        <w:tabs>
          <w:tab w:val="left" w:pos="0"/>
          <w:tab w:val="left" w:pos="282"/>
          <w:tab w:val="left" w:pos="720"/>
        </w:tabs>
        <w:spacing w:line="288" w:lineRule="auto"/>
        <w:ind w:left="720" w:hanging="720"/>
        <w:jc w:val="both"/>
        <w:rPr>
          <w:i/>
          <w:spacing w:val="-2"/>
        </w:rPr>
      </w:pPr>
    </w:p>
    <w:p w14:paraId="1B3D06ED" w14:textId="77777777" w:rsidR="002C26C6" w:rsidRPr="008D2994" w:rsidRDefault="002C26C6" w:rsidP="00450810">
      <w:pPr>
        <w:keepNext/>
        <w:keepLines/>
        <w:spacing w:line="288" w:lineRule="auto"/>
        <w:ind w:left="720" w:hanging="720"/>
        <w:jc w:val="center"/>
        <w:rPr>
          <w:rFonts w:eastAsia="Times New Roman"/>
          <w:b/>
          <w:spacing w:val="-2"/>
        </w:rPr>
      </w:pPr>
      <w:r>
        <w:rPr>
          <w:b/>
        </w:rPr>
        <w:lastRenderedPageBreak/>
        <w:t>Artikkel 65</w:t>
      </w:r>
    </w:p>
    <w:p w14:paraId="1B3D06EE" w14:textId="77777777" w:rsidR="002C26C6" w:rsidRPr="008D2994" w:rsidRDefault="002C26C6" w:rsidP="00450810">
      <w:pPr>
        <w:keepNext/>
        <w:keepLines/>
        <w:spacing w:line="288" w:lineRule="auto"/>
        <w:ind w:left="720" w:hanging="720"/>
        <w:jc w:val="center"/>
        <w:rPr>
          <w:b/>
          <w:spacing w:val="-2"/>
        </w:rPr>
      </w:pPr>
    </w:p>
    <w:p w14:paraId="1B3D06EF" w14:textId="77777777" w:rsidR="002C26C6" w:rsidRPr="008D2994" w:rsidRDefault="002C26C6" w:rsidP="00450810">
      <w:pPr>
        <w:pStyle w:val="ListParagraph"/>
        <w:keepNext/>
        <w:keepLines/>
        <w:numPr>
          <w:ilvl w:val="0"/>
          <w:numId w:val="144"/>
        </w:numPr>
        <w:ind w:left="567" w:hanging="567"/>
        <w:rPr>
          <w:i/>
          <w:spacing w:val="-2"/>
          <w:sz w:val="24"/>
          <w:szCs w:val="24"/>
        </w:rPr>
      </w:pPr>
      <w:r>
        <w:rPr>
          <w:i/>
          <w:sz w:val="24"/>
          <w:szCs w:val="24"/>
        </w:rPr>
        <w:t xml:space="preserve">Hääleõiguse delegeerija peab delegeerimisest isiklikult teavitama oma rühma sekretariaati. Kui hääleõiguse delegeerija ei kuulu ühtegi rühma, peab ta isiklikult teavitama peasekretäri. Hääleõiguste delegeerimised kantakse koosoleku protokolli. </w:t>
      </w:r>
    </w:p>
    <w:p w14:paraId="1B3D06F0" w14:textId="77777777" w:rsidR="002C26C6" w:rsidRPr="008D2994" w:rsidRDefault="002C26C6" w:rsidP="00D63F1B">
      <w:pPr>
        <w:spacing w:line="288" w:lineRule="auto"/>
        <w:jc w:val="both"/>
        <w:rPr>
          <w:i/>
          <w:spacing w:val="-2"/>
        </w:rPr>
      </w:pPr>
    </w:p>
    <w:p w14:paraId="1B3D06F1" w14:textId="77777777" w:rsidR="002C26C6" w:rsidRPr="008D2994" w:rsidRDefault="002C26C6" w:rsidP="00D63F1B">
      <w:pPr>
        <w:pStyle w:val="ListParagraph"/>
        <w:numPr>
          <w:ilvl w:val="0"/>
          <w:numId w:val="144"/>
        </w:numPr>
        <w:ind w:left="567" w:hanging="567"/>
        <w:rPr>
          <w:i/>
          <w:spacing w:val="-2"/>
        </w:rPr>
      </w:pPr>
      <w:r>
        <w:rPr>
          <w:i/>
          <w:sz w:val="24"/>
          <w:szCs w:val="24"/>
        </w:rPr>
        <w:t>Hääleõiguse delegeerimine on lubatud ainult üks kord istungi või koosoleku kohta; selle võib tagasi võtta sama istungi või koosoleku käigus. Delegeerida võib ainult isiklikku hääleõigust,  välistatud on delegeerimise alusel saadud hääleõiguse edasidelegeerimine.</w:t>
      </w:r>
    </w:p>
    <w:p w14:paraId="1B3D06F2" w14:textId="77777777" w:rsidR="002C26C6" w:rsidRPr="008D2994" w:rsidRDefault="002C26C6" w:rsidP="00D63F1B">
      <w:pPr>
        <w:spacing w:line="288" w:lineRule="auto"/>
        <w:jc w:val="both"/>
        <w:rPr>
          <w:i/>
          <w:spacing w:val="-2"/>
        </w:rPr>
      </w:pPr>
    </w:p>
    <w:p w14:paraId="1B3D06F3" w14:textId="77777777" w:rsidR="002C26C6" w:rsidRPr="008D2994" w:rsidRDefault="002C26C6" w:rsidP="00D63F1B">
      <w:pPr>
        <w:pStyle w:val="ListParagraph"/>
        <w:numPr>
          <w:ilvl w:val="0"/>
          <w:numId w:val="144"/>
        </w:numPr>
        <w:ind w:left="567" w:hanging="567"/>
        <w:rPr>
          <w:i/>
          <w:spacing w:val="-2"/>
        </w:rPr>
      </w:pPr>
      <w:r>
        <w:rPr>
          <w:i/>
          <w:sz w:val="24"/>
          <w:szCs w:val="24"/>
        </w:rPr>
        <w:t>Enne hääletamist võib president taotleda hääleõiguse delegeerimise kontrollimist.</w:t>
      </w:r>
    </w:p>
    <w:p w14:paraId="1B3D06F4" w14:textId="77777777" w:rsidR="002C26C6" w:rsidRPr="008D2994" w:rsidRDefault="002C26C6" w:rsidP="00D63F1B">
      <w:pPr>
        <w:spacing w:line="288" w:lineRule="auto"/>
        <w:jc w:val="both"/>
        <w:rPr>
          <w:i/>
          <w:spacing w:val="-2"/>
        </w:rPr>
      </w:pPr>
    </w:p>
    <w:p w14:paraId="1B3D06F5" w14:textId="77777777" w:rsidR="002C26C6" w:rsidRPr="008D2994" w:rsidRDefault="002C26C6" w:rsidP="00370AF1">
      <w:pPr>
        <w:pStyle w:val="ListParagraph"/>
        <w:numPr>
          <w:ilvl w:val="0"/>
          <w:numId w:val="144"/>
        </w:numPr>
        <w:ind w:left="567" w:hanging="567"/>
        <w:rPr>
          <w:i/>
          <w:spacing w:val="-2"/>
          <w:sz w:val="24"/>
          <w:szCs w:val="24"/>
        </w:rPr>
      </w:pPr>
      <w:r>
        <w:rPr>
          <w:i/>
          <w:sz w:val="24"/>
          <w:szCs w:val="24"/>
        </w:rPr>
        <w:t>Kodukorra artikli 66 lõike 1 kohaselt sektsiooni või nõuandekomisjoni liiget asendav liige on delegeerija täieõiguslik asendaja. Talle võidakse seega kõnealuse artikli kohaselt võrdselt tema poolt asendatava liikmega delegeerida sektsiooni või nõuandekomisjoni ühe teise tema rühma puuduva liikme hääleõigus.</w:t>
      </w:r>
    </w:p>
    <w:p w14:paraId="1B3D06F6" w14:textId="77777777" w:rsidR="002C26C6" w:rsidRPr="008D2994" w:rsidRDefault="002C26C6" w:rsidP="002C26C6">
      <w:pPr>
        <w:spacing w:line="288" w:lineRule="auto"/>
        <w:jc w:val="both"/>
      </w:pPr>
    </w:p>
    <w:p w14:paraId="1B3D06F7" w14:textId="77777777" w:rsidR="002C26C6" w:rsidRPr="008D2994" w:rsidRDefault="002C26C6" w:rsidP="00477601">
      <w:pPr>
        <w:spacing w:line="288" w:lineRule="auto"/>
        <w:ind w:left="720" w:hanging="720"/>
        <w:jc w:val="center"/>
        <w:rPr>
          <w:rFonts w:eastAsia="Times New Roman"/>
          <w:b/>
          <w:spacing w:val="-2"/>
        </w:rPr>
      </w:pPr>
      <w:r>
        <w:rPr>
          <w:b/>
        </w:rPr>
        <w:t>Artikkel 66</w:t>
      </w:r>
    </w:p>
    <w:p w14:paraId="1B3D06F8" w14:textId="77777777" w:rsidR="002C26C6" w:rsidRPr="008D2994" w:rsidRDefault="002C26C6" w:rsidP="00D63F1B">
      <w:pPr>
        <w:spacing w:line="288" w:lineRule="auto"/>
        <w:jc w:val="center"/>
        <w:rPr>
          <w:b/>
        </w:rPr>
      </w:pPr>
    </w:p>
    <w:p w14:paraId="1B3D06F9" w14:textId="77777777" w:rsidR="002C26C6" w:rsidRPr="008D2994" w:rsidRDefault="00AF6E14" w:rsidP="00370AF1">
      <w:pPr>
        <w:pStyle w:val="ListParagraph"/>
        <w:numPr>
          <w:ilvl w:val="0"/>
          <w:numId w:val="145"/>
        </w:numPr>
        <w:ind w:left="567" w:hanging="567"/>
        <w:rPr>
          <w:i/>
          <w:spacing w:val="-2"/>
          <w:sz w:val="24"/>
          <w:szCs w:val="24"/>
        </w:rPr>
      </w:pPr>
      <w:r>
        <w:rPr>
          <w:i/>
          <w:sz w:val="24"/>
          <w:szCs w:val="24"/>
        </w:rPr>
        <w:t>Liikmed, kes ei saa koosolekul osaleda, peaksid oma puudumise enne koosolekut registreerima ja nad võivad kas otse või oma rühma sekretariaadi abil volitada mõnda teist komitee liiget ennast asjaomasel koosolekul asendama. Juhul kui liige ei kuulu ühtegi rühma, peaks abi osutama peasekretär. Kehtiva korraga hõlmamata asendamisjuhtude korral võib komitee president teha erandi.</w:t>
      </w:r>
    </w:p>
    <w:p w14:paraId="1B3D06FA" w14:textId="77777777" w:rsidR="002C26C6" w:rsidRPr="008D2994" w:rsidRDefault="002C26C6" w:rsidP="00477601">
      <w:pPr>
        <w:spacing w:line="288" w:lineRule="auto"/>
        <w:jc w:val="both"/>
        <w:rPr>
          <w:b/>
        </w:rPr>
      </w:pPr>
    </w:p>
    <w:p w14:paraId="1B3D06FB" w14:textId="77777777" w:rsidR="002C26C6" w:rsidRPr="008D2994" w:rsidRDefault="002C26C6" w:rsidP="00370AF1">
      <w:pPr>
        <w:pStyle w:val="ListParagraph"/>
        <w:numPr>
          <w:ilvl w:val="0"/>
          <w:numId w:val="145"/>
        </w:numPr>
        <w:ind w:left="567" w:hanging="567"/>
        <w:rPr>
          <w:i/>
          <w:spacing w:val="-2"/>
          <w:sz w:val="24"/>
          <w:szCs w:val="24"/>
        </w:rPr>
      </w:pPr>
      <w:r>
        <w:rPr>
          <w:i/>
          <w:sz w:val="24"/>
          <w:szCs w:val="24"/>
        </w:rPr>
        <w:t>Asendamise võimalus on välistatud, kui asendamist sooviv liige viibib samal päeval koosolekupaigas isiklikult kohal, välja arvatud juhul, kui asendamisega ei kaasne komitee jaoks rahalisi kulutusi.</w:t>
      </w:r>
    </w:p>
    <w:p w14:paraId="1B3D06FC" w14:textId="77777777" w:rsidR="002C26C6" w:rsidRPr="008D2994" w:rsidRDefault="002C26C6" w:rsidP="00477601">
      <w:pPr>
        <w:spacing w:line="288" w:lineRule="auto"/>
        <w:jc w:val="both"/>
        <w:rPr>
          <w:b/>
        </w:rPr>
      </w:pPr>
    </w:p>
    <w:p w14:paraId="1B3D06FD" w14:textId="77777777" w:rsidR="002C26C6" w:rsidRPr="008D2994" w:rsidRDefault="002C26C6" w:rsidP="00370AF1">
      <w:pPr>
        <w:pStyle w:val="ListParagraph"/>
        <w:numPr>
          <w:ilvl w:val="0"/>
          <w:numId w:val="145"/>
        </w:numPr>
        <w:ind w:left="567" w:hanging="567"/>
        <w:rPr>
          <w:i/>
          <w:spacing w:val="-2"/>
          <w:sz w:val="24"/>
          <w:szCs w:val="24"/>
        </w:rPr>
      </w:pPr>
      <w:r>
        <w:rPr>
          <w:i/>
          <w:sz w:val="24"/>
          <w:szCs w:val="24"/>
        </w:rPr>
        <w:t>Asendamise taotlus tuleb esitada uurimisrühma moodustamise hetkel; sellest tuleb viivitamatult teavitada kirjalikult peasekretäri.</w:t>
      </w:r>
    </w:p>
    <w:p w14:paraId="1B3D06FE" w14:textId="77777777" w:rsidR="002C26C6" w:rsidRPr="008D2994" w:rsidRDefault="002C26C6" w:rsidP="00477601">
      <w:pPr>
        <w:spacing w:line="288" w:lineRule="auto"/>
        <w:jc w:val="both"/>
        <w:rPr>
          <w:i/>
          <w:spacing w:val="-2"/>
        </w:rPr>
      </w:pPr>
    </w:p>
    <w:p w14:paraId="1B3D06FF" w14:textId="77777777" w:rsidR="002C26C6" w:rsidRPr="008D2994" w:rsidRDefault="002C26C6" w:rsidP="00370AF1">
      <w:pPr>
        <w:pStyle w:val="ListParagraph"/>
        <w:numPr>
          <w:ilvl w:val="0"/>
          <w:numId w:val="145"/>
        </w:numPr>
        <w:ind w:left="567" w:hanging="567"/>
        <w:rPr>
          <w:i/>
          <w:spacing w:val="-2"/>
          <w:sz w:val="24"/>
          <w:szCs w:val="24"/>
        </w:rPr>
      </w:pPr>
      <w:r>
        <w:rPr>
          <w:i/>
          <w:sz w:val="24"/>
          <w:szCs w:val="24"/>
        </w:rPr>
        <w:t>Asendav liige osaleb sektsiooni või nõuandekomisjoni töös teda volitanud liikme asemel, kusjuures tema osalemine piirdub ainult teemaga, mille osas ta asendama volitati. Asendavat liiget volitanud liikmel on õigus täievoliliselt osaleda sektsiooni või nõuandekomisjoni töös teiste koosoleku päevakorda kantud punktide osas.</w:t>
      </w:r>
    </w:p>
    <w:p w14:paraId="1B3D0700" w14:textId="77777777" w:rsidR="002C26C6" w:rsidRPr="008D2994" w:rsidRDefault="002C26C6" w:rsidP="00D63F1B">
      <w:pPr>
        <w:spacing w:line="288" w:lineRule="auto"/>
        <w:rPr>
          <w:spacing w:val="-2"/>
        </w:rPr>
      </w:pPr>
    </w:p>
    <w:p w14:paraId="1B3D0701" w14:textId="77777777" w:rsidR="002C26C6" w:rsidRPr="008D2994" w:rsidRDefault="002C26C6" w:rsidP="00D63F1B">
      <w:pPr>
        <w:pStyle w:val="ListParagraph"/>
        <w:numPr>
          <w:ilvl w:val="0"/>
          <w:numId w:val="145"/>
        </w:numPr>
        <w:ind w:left="567" w:hanging="567"/>
        <w:rPr>
          <w:i/>
          <w:spacing w:val="-2"/>
        </w:rPr>
      </w:pPr>
      <w:r>
        <w:rPr>
          <w:i/>
          <w:sz w:val="24"/>
          <w:szCs w:val="24"/>
        </w:rPr>
        <w:t>Nimetatud erinevate võimaluste kasutamine ei või põhimõtteliselt muuta rühmade vahelist tasakaalu.</w:t>
      </w:r>
    </w:p>
    <w:p w14:paraId="1B3D0702" w14:textId="77777777" w:rsidR="002C26C6" w:rsidRPr="008D2994" w:rsidRDefault="002C26C6" w:rsidP="00D63F1B">
      <w:pPr>
        <w:spacing w:line="288" w:lineRule="auto"/>
        <w:ind w:left="720" w:hanging="720"/>
        <w:rPr>
          <w:i/>
          <w:spacing w:val="-2"/>
        </w:rPr>
      </w:pPr>
    </w:p>
    <w:p w14:paraId="1B3D0703" w14:textId="77777777" w:rsidR="002C26C6" w:rsidRPr="008D2994" w:rsidRDefault="002C26C6" w:rsidP="00D63F1B">
      <w:pPr>
        <w:spacing w:line="288" w:lineRule="auto"/>
        <w:ind w:left="720" w:hanging="720"/>
        <w:jc w:val="center"/>
        <w:rPr>
          <w:rFonts w:eastAsia="Times New Roman"/>
          <w:b/>
          <w:spacing w:val="-2"/>
        </w:rPr>
      </w:pPr>
      <w:r>
        <w:rPr>
          <w:b/>
        </w:rPr>
        <w:t>4. peatükk</w:t>
      </w:r>
    </w:p>
    <w:p w14:paraId="1B3D0704" w14:textId="77777777" w:rsidR="002C26C6" w:rsidRPr="008D2994" w:rsidRDefault="002C26C6" w:rsidP="00D63F1B">
      <w:pPr>
        <w:spacing w:line="288" w:lineRule="auto"/>
        <w:ind w:left="720" w:hanging="720"/>
        <w:jc w:val="center"/>
        <w:rPr>
          <w:b/>
          <w:spacing w:val="-2"/>
        </w:rPr>
      </w:pPr>
    </w:p>
    <w:p w14:paraId="1B3D0705" w14:textId="77777777" w:rsidR="002C26C6" w:rsidRPr="008D2994" w:rsidRDefault="002C26C6" w:rsidP="00477601">
      <w:pPr>
        <w:spacing w:line="288" w:lineRule="auto"/>
        <w:ind w:left="720" w:hanging="720"/>
        <w:jc w:val="center"/>
        <w:rPr>
          <w:rFonts w:eastAsia="Times New Roman"/>
          <w:b/>
          <w:spacing w:val="-2"/>
        </w:rPr>
      </w:pPr>
      <w:r>
        <w:rPr>
          <w:b/>
        </w:rPr>
        <w:t>KOMITEE DOKUMENTIDE AVALDAMINE JA LEVITAMINE – AVALIKKUSE JUURDEPÄÄS</w:t>
      </w:r>
    </w:p>
    <w:p w14:paraId="1B3D0706" w14:textId="77777777" w:rsidR="002C26C6" w:rsidRPr="008D2994" w:rsidRDefault="002C26C6" w:rsidP="00477601">
      <w:pPr>
        <w:spacing w:line="288" w:lineRule="auto"/>
        <w:ind w:left="720" w:hanging="720"/>
        <w:rPr>
          <w:i/>
          <w:spacing w:val="-2"/>
        </w:rPr>
      </w:pPr>
    </w:p>
    <w:p w14:paraId="1B3D0707" w14:textId="77777777" w:rsidR="002C26C6" w:rsidRPr="008D2994" w:rsidRDefault="002C26C6" w:rsidP="00477601">
      <w:pPr>
        <w:spacing w:line="288" w:lineRule="auto"/>
        <w:ind w:left="720" w:hanging="720"/>
        <w:jc w:val="center"/>
        <w:rPr>
          <w:rFonts w:eastAsia="Times New Roman"/>
          <w:b/>
          <w:spacing w:val="-2"/>
        </w:rPr>
      </w:pPr>
      <w:r>
        <w:rPr>
          <w:b/>
        </w:rPr>
        <w:t>Artikkel 67</w:t>
      </w:r>
    </w:p>
    <w:p w14:paraId="1B3D0708" w14:textId="77777777" w:rsidR="002C26C6" w:rsidRPr="008D2994" w:rsidRDefault="002C26C6" w:rsidP="00D63F1B">
      <w:pPr>
        <w:spacing w:line="288" w:lineRule="auto"/>
        <w:ind w:left="720" w:hanging="720"/>
        <w:jc w:val="center"/>
        <w:rPr>
          <w:b/>
          <w:spacing w:val="-2"/>
        </w:rPr>
      </w:pPr>
    </w:p>
    <w:p w14:paraId="1B3D0709" w14:textId="77777777" w:rsidR="002C26C6" w:rsidRPr="008D2994" w:rsidRDefault="002C26C6" w:rsidP="00D63F1B">
      <w:pPr>
        <w:pStyle w:val="ListParagraph"/>
        <w:numPr>
          <w:ilvl w:val="2"/>
          <w:numId w:val="15"/>
        </w:numPr>
        <w:ind w:left="567" w:hanging="567"/>
        <w:rPr>
          <w:i/>
        </w:rPr>
      </w:pPr>
      <w:r>
        <w:rPr>
          <w:i/>
          <w:sz w:val="24"/>
          <w:szCs w:val="24"/>
        </w:rPr>
        <w:t>Komitee arvamused avaldatakse kõikides ametlikes keeltes nii Euroopa Liidu Teatajas kui ka komitee veebilehel.</w:t>
      </w:r>
    </w:p>
    <w:p w14:paraId="1B3D070A" w14:textId="77777777" w:rsidR="002C26C6" w:rsidRPr="008D2994" w:rsidRDefault="002C26C6" w:rsidP="002C26C6">
      <w:pPr>
        <w:spacing w:line="288" w:lineRule="auto"/>
        <w:ind w:left="720" w:hanging="720"/>
        <w:jc w:val="both"/>
      </w:pPr>
    </w:p>
    <w:p w14:paraId="1B3D070B" w14:textId="77777777" w:rsidR="002C26C6" w:rsidRPr="008D2994" w:rsidRDefault="002C26C6" w:rsidP="00477601">
      <w:pPr>
        <w:spacing w:line="288" w:lineRule="auto"/>
        <w:ind w:left="720" w:hanging="720"/>
        <w:jc w:val="center"/>
        <w:rPr>
          <w:rFonts w:eastAsia="Times New Roman"/>
          <w:b/>
          <w:spacing w:val="-2"/>
        </w:rPr>
      </w:pPr>
      <w:r>
        <w:rPr>
          <w:b/>
        </w:rPr>
        <w:t>Artikkel 69</w:t>
      </w:r>
    </w:p>
    <w:p w14:paraId="1B3D070C" w14:textId="77777777" w:rsidR="002C26C6" w:rsidRPr="008D2994" w:rsidRDefault="002C26C6" w:rsidP="00D63F1B">
      <w:pPr>
        <w:spacing w:line="288" w:lineRule="auto"/>
        <w:ind w:left="720" w:hanging="720"/>
        <w:jc w:val="center"/>
        <w:rPr>
          <w:b/>
        </w:rPr>
      </w:pPr>
    </w:p>
    <w:p w14:paraId="1B3D070D" w14:textId="77777777" w:rsidR="002C26C6" w:rsidRPr="008D2994" w:rsidRDefault="002C26C6" w:rsidP="00D63F1B">
      <w:pPr>
        <w:pStyle w:val="ListParagraph"/>
        <w:numPr>
          <w:ilvl w:val="0"/>
          <w:numId w:val="147"/>
        </w:numPr>
        <w:ind w:left="567" w:hanging="567"/>
        <w:rPr>
          <w:i/>
          <w:spacing w:val="-2"/>
        </w:rPr>
      </w:pPr>
      <w:r>
        <w:rPr>
          <w:i/>
          <w:sz w:val="24"/>
          <w:szCs w:val="24"/>
        </w:rPr>
        <w:t>Tagamaks, et täiskogu saab tõhusalt töötada, on sissepääs koosolekusaali rangelt reserveeritud liikmetele ja teenuste osutamiseks vajalikele ametnikele.</w:t>
      </w:r>
    </w:p>
    <w:p w14:paraId="1B3D070E" w14:textId="77777777" w:rsidR="002C26C6" w:rsidRPr="008D2994" w:rsidRDefault="002C26C6" w:rsidP="00D63F1B">
      <w:pPr>
        <w:spacing w:line="288" w:lineRule="auto"/>
        <w:jc w:val="both"/>
        <w:rPr>
          <w:i/>
          <w:spacing w:val="-2"/>
        </w:rPr>
      </w:pPr>
    </w:p>
    <w:p w14:paraId="1B3D070F" w14:textId="77777777" w:rsidR="002C26C6" w:rsidRPr="008D2994" w:rsidRDefault="002C26C6" w:rsidP="00D63F1B">
      <w:pPr>
        <w:pStyle w:val="ListParagraph"/>
        <w:numPr>
          <w:ilvl w:val="0"/>
          <w:numId w:val="147"/>
        </w:numPr>
        <w:ind w:left="567" w:hanging="567"/>
        <w:rPr>
          <w:i/>
          <w:spacing w:val="-2"/>
        </w:rPr>
      </w:pPr>
      <w:r>
        <w:rPr>
          <w:i/>
          <w:sz w:val="24"/>
          <w:szCs w:val="24"/>
        </w:rPr>
        <w:t>Eksperdid ja abid peavad asuma vaatlejate rõdul. Vajaduse korral võib raportööri nõustav ekspert siiski istuda viimase kõrval teda puudutava päevakorrapunkti arutamise ajal.</w:t>
      </w:r>
    </w:p>
    <w:p w14:paraId="1B3D0710" w14:textId="77777777" w:rsidR="002C26C6" w:rsidRPr="008D2994" w:rsidRDefault="002C26C6" w:rsidP="00D63F1B">
      <w:pPr>
        <w:spacing w:line="288" w:lineRule="auto"/>
        <w:jc w:val="both"/>
        <w:rPr>
          <w:i/>
          <w:spacing w:val="-2"/>
        </w:rPr>
      </w:pPr>
    </w:p>
    <w:p w14:paraId="1B3D0711" w14:textId="77777777" w:rsidR="002C26C6" w:rsidRPr="008D2994" w:rsidRDefault="002C26C6" w:rsidP="00D63F1B">
      <w:pPr>
        <w:pStyle w:val="ListParagraph"/>
        <w:numPr>
          <w:ilvl w:val="0"/>
          <w:numId w:val="147"/>
        </w:numPr>
        <w:ind w:left="567" w:hanging="567"/>
        <w:rPr>
          <w:i/>
          <w:spacing w:val="-2"/>
        </w:rPr>
      </w:pPr>
      <w:r>
        <w:rPr>
          <w:i/>
          <w:sz w:val="24"/>
          <w:szCs w:val="24"/>
        </w:rPr>
        <w:t>Komitee president võib väljastada rühma heakskiidetud isikutele alalisi avalikel koosolekutel osaleja kaarte. Kaardid ei võimalda osalemist konfidentsiaalsetel aruteludel.</w:t>
      </w:r>
    </w:p>
    <w:p w14:paraId="1B3D0712" w14:textId="77777777" w:rsidR="002C26C6" w:rsidRPr="008D2994" w:rsidRDefault="002C26C6" w:rsidP="002C26C6">
      <w:pPr>
        <w:spacing w:line="288" w:lineRule="auto"/>
        <w:ind w:left="720" w:hanging="720"/>
        <w:jc w:val="both"/>
        <w:rPr>
          <w:i/>
        </w:rPr>
      </w:pPr>
    </w:p>
    <w:p w14:paraId="1B3D0713" w14:textId="77777777" w:rsidR="002C26C6" w:rsidRPr="008D2994" w:rsidRDefault="002C26C6" w:rsidP="00D63F1B">
      <w:pPr>
        <w:keepNext/>
        <w:spacing w:line="288" w:lineRule="auto"/>
        <w:ind w:left="720" w:hanging="720"/>
        <w:jc w:val="center"/>
        <w:rPr>
          <w:rFonts w:eastAsia="Times New Roman"/>
          <w:b/>
          <w:spacing w:val="-2"/>
        </w:rPr>
      </w:pPr>
      <w:r>
        <w:rPr>
          <w:b/>
        </w:rPr>
        <w:t>6. peatükk</w:t>
      </w:r>
    </w:p>
    <w:p w14:paraId="1B3D0714" w14:textId="77777777" w:rsidR="002C26C6" w:rsidRPr="008D2994" w:rsidRDefault="002C26C6" w:rsidP="00D63F1B">
      <w:pPr>
        <w:keepNext/>
        <w:spacing w:line="288" w:lineRule="auto"/>
        <w:ind w:left="720" w:hanging="720"/>
        <w:jc w:val="center"/>
        <w:rPr>
          <w:b/>
        </w:rPr>
      </w:pPr>
    </w:p>
    <w:p w14:paraId="1B3D0715" w14:textId="77777777" w:rsidR="002C26C6" w:rsidRPr="008D2994" w:rsidRDefault="002C26C6" w:rsidP="00D63F1B">
      <w:pPr>
        <w:keepNext/>
        <w:spacing w:line="288" w:lineRule="auto"/>
        <w:ind w:left="720" w:hanging="720"/>
        <w:jc w:val="center"/>
        <w:rPr>
          <w:rFonts w:eastAsia="Times New Roman"/>
          <w:b/>
          <w:spacing w:val="-2"/>
        </w:rPr>
      </w:pPr>
      <w:r>
        <w:rPr>
          <w:b/>
        </w:rPr>
        <w:t>LIIKMETE VOLITUSTE LÕPPEMINE, LIIKMESUSE VÄLISTATUS</w:t>
      </w:r>
    </w:p>
    <w:p w14:paraId="1B3D0716" w14:textId="77777777" w:rsidR="002C26C6" w:rsidRPr="008D2994" w:rsidRDefault="002C26C6" w:rsidP="002C26C6">
      <w:pPr>
        <w:keepNext/>
        <w:spacing w:line="288" w:lineRule="auto"/>
        <w:ind w:left="720" w:hanging="720"/>
        <w:jc w:val="both"/>
        <w:rPr>
          <w:i/>
        </w:rPr>
      </w:pPr>
    </w:p>
    <w:p w14:paraId="1B3D0717" w14:textId="77777777" w:rsidR="002C26C6" w:rsidRPr="008D2994" w:rsidRDefault="002C26C6" w:rsidP="006D1936">
      <w:pPr>
        <w:keepNext/>
        <w:spacing w:line="288" w:lineRule="auto"/>
        <w:ind w:left="720" w:hanging="720"/>
        <w:jc w:val="center"/>
        <w:rPr>
          <w:rFonts w:eastAsia="Times New Roman"/>
          <w:b/>
          <w:spacing w:val="-2"/>
        </w:rPr>
      </w:pPr>
      <w:r>
        <w:rPr>
          <w:b/>
        </w:rPr>
        <w:t>Artikkel 75</w:t>
      </w:r>
    </w:p>
    <w:p w14:paraId="1B3D0718" w14:textId="77777777" w:rsidR="002C26C6" w:rsidRPr="008D2994" w:rsidRDefault="002C26C6" w:rsidP="006D1936">
      <w:pPr>
        <w:keepNext/>
        <w:spacing w:line="288" w:lineRule="auto"/>
        <w:ind w:left="720" w:hanging="720"/>
        <w:jc w:val="center"/>
        <w:rPr>
          <w:b/>
        </w:rPr>
      </w:pPr>
    </w:p>
    <w:p w14:paraId="1B3D0719" w14:textId="77777777" w:rsidR="002C26C6" w:rsidRPr="008D2994" w:rsidRDefault="002C26C6">
      <w:pPr>
        <w:pStyle w:val="ListParagraph"/>
        <w:numPr>
          <w:ilvl w:val="0"/>
          <w:numId w:val="151"/>
        </w:numPr>
        <w:ind w:left="567" w:hanging="567"/>
        <w:rPr>
          <w:b/>
          <w:sz w:val="24"/>
          <w:szCs w:val="24"/>
        </w:rPr>
      </w:pPr>
      <w:r>
        <w:rPr>
          <w:i/>
          <w:sz w:val="24"/>
          <w:szCs w:val="24"/>
        </w:rPr>
        <w:t>Praktikas on lubatud, et liikmed võivad oma ametist lahkumise otsuse tagasi võtta kuni kuupäevani, mil see otsus edastatakse nõukogule.</w:t>
      </w:r>
    </w:p>
    <w:p w14:paraId="1B3D071A" w14:textId="77777777" w:rsidR="002C26C6" w:rsidRPr="008D2994" w:rsidRDefault="002C26C6" w:rsidP="00450810">
      <w:pPr>
        <w:keepNext/>
        <w:keepLines/>
        <w:spacing w:line="288" w:lineRule="auto"/>
        <w:ind w:left="720" w:hanging="720"/>
        <w:jc w:val="center"/>
        <w:rPr>
          <w:rFonts w:eastAsia="Times New Roman"/>
          <w:b/>
        </w:rPr>
      </w:pPr>
      <w:r>
        <w:rPr>
          <w:b/>
        </w:rPr>
        <w:t>7. peatükk</w:t>
      </w:r>
    </w:p>
    <w:p w14:paraId="1B3D071B" w14:textId="77777777" w:rsidR="002C26C6" w:rsidRPr="008D2994" w:rsidRDefault="002C26C6" w:rsidP="00450810">
      <w:pPr>
        <w:keepNext/>
        <w:keepLines/>
        <w:spacing w:line="288" w:lineRule="auto"/>
        <w:ind w:left="720" w:hanging="720"/>
        <w:jc w:val="center"/>
        <w:rPr>
          <w:b/>
        </w:rPr>
      </w:pPr>
    </w:p>
    <w:p w14:paraId="1B3D071C" w14:textId="77777777" w:rsidR="002C26C6" w:rsidRPr="008D2994" w:rsidRDefault="002C26C6" w:rsidP="00450810">
      <w:pPr>
        <w:keepNext/>
        <w:keepLines/>
        <w:spacing w:line="288" w:lineRule="auto"/>
        <w:ind w:left="720" w:hanging="720"/>
        <w:jc w:val="center"/>
        <w:rPr>
          <w:rFonts w:eastAsia="Times New Roman"/>
          <w:b/>
        </w:rPr>
      </w:pPr>
      <w:r>
        <w:rPr>
          <w:b/>
        </w:rPr>
        <w:t>KOMITEE HALDAMINE</w:t>
      </w:r>
    </w:p>
    <w:p w14:paraId="1B3D071D" w14:textId="77777777" w:rsidR="002C26C6" w:rsidRPr="008D2994" w:rsidRDefault="002C26C6" w:rsidP="00450810">
      <w:pPr>
        <w:keepNext/>
        <w:keepLines/>
        <w:spacing w:line="288" w:lineRule="auto"/>
      </w:pPr>
    </w:p>
    <w:p w14:paraId="1B3D071E" w14:textId="77777777" w:rsidR="002C26C6" w:rsidRPr="008D2994" w:rsidRDefault="002C26C6" w:rsidP="00450810">
      <w:pPr>
        <w:keepNext/>
        <w:keepLines/>
        <w:spacing w:line="288" w:lineRule="auto"/>
        <w:ind w:left="720" w:hanging="720"/>
        <w:jc w:val="center"/>
        <w:rPr>
          <w:rFonts w:eastAsia="Times New Roman"/>
          <w:b/>
        </w:rPr>
      </w:pPr>
      <w:r>
        <w:rPr>
          <w:b/>
        </w:rPr>
        <w:t>Artikkel 77</w:t>
      </w:r>
    </w:p>
    <w:p w14:paraId="1B3D071F" w14:textId="77777777" w:rsidR="002C26C6" w:rsidRPr="008D2994" w:rsidRDefault="002C26C6" w:rsidP="00450810">
      <w:pPr>
        <w:keepNext/>
        <w:keepLines/>
        <w:spacing w:line="288" w:lineRule="auto"/>
        <w:ind w:left="720" w:hanging="720"/>
        <w:jc w:val="center"/>
        <w:rPr>
          <w:b/>
        </w:rPr>
      </w:pPr>
    </w:p>
    <w:p w14:paraId="1B3D0720" w14:textId="77777777" w:rsidR="002C26C6" w:rsidRPr="008D2994" w:rsidRDefault="002C26C6" w:rsidP="00450810">
      <w:pPr>
        <w:pStyle w:val="ListParagraph"/>
        <w:keepNext/>
        <w:keepLines/>
        <w:numPr>
          <w:ilvl w:val="0"/>
          <w:numId w:val="154"/>
        </w:numPr>
        <w:ind w:left="567" w:hanging="567"/>
        <w:rPr>
          <w:i/>
          <w:spacing w:val="-2"/>
          <w:sz w:val="24"/>
          <w:szCs w:val="24"/>
        </w:rPr>
      </w:pPr>
      <w:r>
        <w:rPr>
          <w:i/>
          <w:sz w:val="24"/>
          <w:szCs w:val="24"/>
        </w:rPr>
        <w:t>Euroopa Majandus- ja Sotsiaalkomiteel ning Regioonide Komiteel võib olla ühistalitusi, mille organisatsiooniline ja halduskord määratakse kindlaks ühisel kokkuleppel.</w:t>
      </w:r>
    </w:p>
    <w:p w14:paraId="1B3D0721" w14:textId="77777777" w:rsidR="002C26C6" w:rsidRPr="008D2994" w:rsidRDefault="002C26C6" w:rsidP="006D1936">
      <w:pPr>
        <w:spacing w:line="288" w:lineRule="auto"/>
        <w:ind w:left="720" w:hanging="720"/>
        <w:jc w:val="both"/>
        <w:rPr>
          <w:i/>
          <w:spacing w:val="-2"/>
        </w:rPr>
      </w:pPr>
    </w:p>
    <w:p w14:paraId="1B3D0722" w14:textId="77777777" w:rsidR="002C26C6" w:rsidRPr="008D2994" w:rsidRDefault="002C26C6" w:rsidP="00370AF1">
      <w:pPr>
        <w:pStyle w:val="ListParagraph"/>
        <w:numPr>
          <w:ilvl w:val="0"/>
          <w:numId w:val="154"/>
        </w:numPr>
        <w:ind w:left="567" w:hanging="567"/>
        <w:rPr>
          <w:i/>
          <w:spacing w:val="-2"/>
          <w:sz w:val="24"/>
          <w:szCs w:val="24"/>
        </w:rPr>
      </w:pPr>
      <w:r>
        <w:rPr>
          <w:i/>
          <w:sz w:val="24"/>
          <w:szCs w:val="24"/>
        </w:rPr>
        <w:t xml:space="preserve">Euroopa Majandus- ja Sotsiaalkomitee ning Regioonide Komitee peasekretärid korraldavad kõnealuste ühistalitustega seonduvat ühisel kokkuleppel. Euroopa </w:t>
      </w:r>
      <w:r>
        <w:rPr>
          <w:i/>
          <w:sz w:val="24"/>
          <w:szCs w:val="24"/>
        </w:rPr>
        <w:lastRenderedPageBreak/>
        <w:t>Majandus- ja Sotsiaalkomitee peasekretär teavitab sellest võimalikult kiiresti presidenti ja juhatust.</w:t>
      </w:r>
    </w:p>
    <w:p w14:paraId="1B3D0723" w14:textId="77777777" w:rsidR="002C26C6" w:rsidRPr="008D2994" w:rsidRDefault="002C26C6" w:rsidP="006D1936">
      <w:pPr>
        <w:spacing w:line="288" w:lineRule="auto"/>
        <w:ind w:left="720" w:hanging="720"/>
        <w:jc w:val="both"/>
        <w:rPr>
          <w:i/>
          <w:spacing w:val="-2"/>
        </w:rPr>
      </w:pPr>
    </w:p>
    <w:p w14:paraId="1B3D0724" w14:textId="77777777" w:rsidR="002C26C6" w:rsidRPr="008D2994" w:rsidRDefault="002C26C6" w:rsidP="00370AF1">
      <w:pPr>
        <w:pStyle w:val="ListParagraph"/>
        <w:numPr>
          <w:ilvl w:val="0"/>
          <w:numId w:val="154"/>
        </w:numPr>
        <w:ind w:left="567" w:hanging="567"/>
        <w:rPr>
          <w:i/>
          <w:iCs/>
          <w:sz w:val="24"/>
          <w:szCs w:val="24"/>
        </w:rPr>
      </w:pPr>
      <w:r>
        <w:rPr>
          <w:i/>
          <w:iCs/>
          <w:sz w:val="24"/>
          <w:szCs w:val="24"/>
        </w:rPr>
        <w:t>Kodukorra artikli 77 lõikes 4 osutatud kirjaliku aruande, mille peasekretär esitab presidendile, võib koostada kolme kuu tegevusaruande kujul.</w:t>
      </w:r>
    </w:p>
    <w:p w14:paraId="1B3D0725" w14:textId="77777777" w:rsidR="002C26C6" w:rsidRPr="008D2994" w:rsidRDefault="002C26C6" w:rsidP="002C26C6">
      <w:pPr>
        <w:spacing w:line="288" w:lineRule="auto"/>
        <w:ind w:left="709" w:hanging="709"/>
        <w:jc w:val="both"/>
        <w:rPr>
          <w:i/>
          <w:iCs/>
        </w:rPr>
      </w:pPr>
    </w:p>
    <w:p w14:paraId="1B3D0726" w14:textId="77777777" w:rsidR="002C26C6" w:rsidRPr="008D2994" w:rsidRDefault="002C26C6" w:rsidP="00370AF1">
      <w:pPr>
        <w:pStyle w:val="ListParagraph"/>
        <w:numPr>
          <w:ilvl w:val="0"/>
          <w:numId w:val="154"/>
        </w:numPr>
        <w:ind w:left="567" w:hanging="567"/>
        <w:rPr>
          <w:i/>
          <w:sz w:val="24"/>
          <w:szCs w:val="24"/>
        </w:rPr>
      </w:pPr>
      <w:r>
        <w:rPr>
          <w:i/>
          <w:sz w:val="24"/>
          <w:szCs w:val="24"/>
        </w:rPr>
        <w:t>Peasekretär esitab juhatusele igal aastal aruande sekretariaadi inimressursside ja personalipoliitika kohta.</w:t>
      </w:r>
    </w:p>
    <w:p w14:paraId="1B3D0727" w14:textId="77777777" w:rsidR="002C26C6" w:rsidRPr="008D2994" w:rsidRDefault="002C26C6" w:rsidP="006D1936">
      <w:pPr>
        <w:spacing w:line="288" w:lineRule="auto"/>
        <w:jc w:val="both"/>
        <w:rPr>
          <w:i/>
        </w:rPr>
      </w:pPr>
    </w:p>
    <w:p w14:paraId="1B3D0728" w14:textId="77777777" w:rsidR="002C26C6" w:rsidRPr="008D2994" w:rsidRDefault="002C26C6" w:rsidP="00E1603E">
      <w:pPr>
        <w:spacing w:line="288" w:lineRule="auto"/>
        <w:ind w:left="567"/>
        <w:jc w:val="both"/>
        <w:rPr>
          <w:i/>
          <w:iCs/>
        </w:rPr>
      </w:pPr>
      <w:r>
        <w:rPr>
          <w:i/>
        </w:rPr>
        <w:t>Aruanne käsitleb eelkõige sekretariaadi ametikohtade loetelu, ametnike ja muude teenistujate töölevõtmise poliitikat, samuti sotsiaalpoliitikat, võttes arvesse võrdseid võimalusi ja soolise tasakaalu arengut, kooskõlas juhatuse organisatsioonilise pädevusega.</w:t>
      </w:r>
    </w:p>
    <w:p w14:paraId="1B3D0729" w14:textId="77777777" w:rsidR="0083560D" w:rsidRPr="008D2994" w:rsidRDefault="0083560D" w:rsidP="00224BB9"/>
    <w:p w14:paraId="1B3D072A" w14:textId="77777777" w:rsidR="002C26C6" w:rsidRPr="008D2994" w:rsidRDefault="002C26C6" w:rsidP="002C26C6">
      <w:pPr>
        <w:spacing w:line="288" w:lineRule="auto"/>
        <w:ind w:left="720" w:hanging="720"/>
        <w:jc w:val="center"/>
        <w:rPr>
          <w:rFonts w:eastAsia="Times New Roman"/>
          <w:b/>
        </w:rPr>
      </w:pPr>
      <w:r>
        <w:rPr>
          <w:b/>
        </w:rPr>
        <w:t>Artikkel 79</w:t>
      </w:r>
    </w:p>
    <w:p w14:paraId="1B3D072B" w14:textId="77777777" w:rsidR="002C26C6" w:rsidRPr="008D2994" w:rsidRDefault="002C26C6" w:rsidP="002C26C6">
      <w:pPr>
        <w:spacing w:line="288" w:lineRule="auto"/>
        <w:ind w:left="720" w:hanging="720"/>
        <w:jc w:val="center"/>
        <w:rPr>
          <w:b/>
        </w:rPr>
      </w:pPr>
    </w:p>
    <w:p w14:paraId="1B3D072C" w14:textId="77777777" w:rsidR="005C1A95" w:rsidRPr="008D2994" w:rsidRDefault="005C1A95" w:rsidP="005C1A95">
      <w:pPr>
        <w:pStyle w:val="ListParagraph"/>
        <w:numPr>
          <w:ilvl w:val="0"/>
          <w:numId w:val="158"/>
        </w:numPr>
        <w:ind w:left="567" w:hanging="567"/>
        <w:rPr>
          <w:i/>
          <w:spacing w:val="-2"/>
          <w:sz w:val="24"/>
          <w:szCs w:val="24"/>
        </w:rPr>
      </w:pPr>
      <w:r>
        <w:rPr>
          <w:i/>
          <w:sz w:val="24"/>
          <w:szCs w:val="24"/>
        </w:rPr>
        <w:t>Mõiste „õigusloomealase tegevusega tegeleva osakonna juhataja“ all mõistetakse osakonnajuhatajaid, kes vastutavad komitee sektsioonide ja tööstuse muutuste nõuandekomisjoni sekretariaatide eest komitee nõuandefunktsiooni raames.</w:t>
      </w:r>
    </w:p>
    <w:p w14:paraId="1B3D072D" w14:textId="77777777" w:rsidR="005C1A95" w:rsidRPr="008D2994" w:rsidRDefault="005C1A95" w:rsidP="005C1A95">
      <w:pPr>
        <w:spacing w:line="288" w:lineRule="auto"/>
        <w:ind w:left="720" w:hanging="720"/>
        <w:jc w:val="both"/>
        <w:rPr>
          <w:i/>
          <w:spacing w:val="-2"/>
        </w:rPr>
      </w:pPr>
    </w:p>
    <w:p w14:paraId="1B3D072E" w14:textId="77777777" w:rsidR="002C26C6" w:rsidRPr="008D2994" w:rsidRDefault="002C26C6" w:rsidP="006A21F5">
      <w:pPr>
        <w:keepNext/>
        <w:keepLines/>
        <w:spacing w:line="288" w:lineRule="auto"/>
        <w:ind w:left="720" w:hanging="720"/>
        <w:jc w:val="center"/>
        <w:rPr>
          <w:rFonts w:eastAsia="Times New Roman"/>
          <w:b/>
        </w:rPr>
      </w:pPr>
      <w:r>
        <w:rPr>
          <w:b/>
        </w:rPr>
        <w:t>Artikkel 82</w:t>
      </w:r>
    </w:p>
    <w:p w14:paraId="1B3D072F" w14:textId="77777777" w:rsidR="002C26C6" w:rsidRPr="008D2994" w:rsidRDefault="002C26C6" w:rsidP="006A21F5">
      <w:pPr>
        <w:keepNext/>
        <w:keepLines/>
        <w:spacing w:line="288" w:lineRule="auto"/>
        <w:ind w:left="720" w:hanging="720"/>
        <w:jc w:val="center"/>
        <w:rPr>
          <w:b/>
        </w:rPr>
      </w:pPr>
    </w:p>
    <w:p w14:paraId="1B3D0730" w14:textId="77777777" w:rsidR="002C26C6" w:rsidRPr="008D2994" w:rsidRDefault="002C26C6" w:rsidP="008C3F04">
      <w:pPr>
        <w:pStyle w:val="ListParagraph"/>
        <w:numPr>
          <w:ilvl w:val="0"/>
          <w:numId w:val="162"/>
        </w:numPr>
        <w:ind w:left="567" w:hanging="567"/>
        <w:rPr>
          <w:i/>
          <w:spacing w:val="-2"/>
          <w:sz w:val="24"/>
          <w:szCs w:val="24"/>
        </w:rPr>
      </w:pPr>
      <w:r>
        <w:rPr>
          <w:i/>
          <w:sz w:val="24"/>
          <w:szCs w:val="24"/>
        </w:rPr>
        <w:t>Enne komitee kulude ja tulude eelarvestuse projekti lõplikku koostamist teatab juhatus sellest rahandus- ja eelarveküsimuste eest vastutava asepresidendi vahendusel täiskogule, esitades põhjendused; sellega seoses võib teha märkusi.</w:t>
      </w:r>
    </w:p>
    <w:p w14:paraId="1B3D0731" w14:textId="77777777" w:rsidR="002C26C6" w:rsidRPr="008D2994" w:rsidRDefault="002C26C6" w:rsidP="008B470E">
      <w:pPr>
        <w:spacing w:line="288" w:lineRule="auto"/>
        <w:jc w:val="both"/>
        <w:rPr>
          <w:i/>
          <w:spacing w:val="-2"/>
        </w:rPr>
      </w:pPr>
    </w:p>
    <w:p w14:paraId="1B3D0732" w14:textId="77777777" w:rsidR="002C26C6" w:rsidRPr="008D2994" w:rsidRDefault="002C26C6" w:rsidP="008C3F04">
      <w:pPr>
        <w:pStyle w:val="ListParagraph"/>
        <w:numPr>
          <w:ilvl w:val="0"/>
          <w:numId w:val="162"/>
        </w:numPr>
        <w:ind w:left="567" w:hanging="567"/>
        <w:rPr>
          <w:b/>
          <w:sz w:val="24"/>
          <w:szCs w:val="24"/>
        </w:rPr>
      </w:pPr>
      <w:r>
        <w:rPr>
          <w:i/>
          <w:sz w:val="24"/>
          <w:szCs w:val="24"/>
        </w:rPr>
        <w:t>President teavitab rahandus- ja eelarveküsimuste eest vastutava asepresidendi vahendusel täiskogu eelarvepädevate institutsioonide poolt komiteele määratud eelarvest, andes selgitusi selle põhielementide kohta. President teavitab täiskogu iga eelarveaasta lõpul ka eelarve täitmisest. Selgitustele arutelu ei järgne.</w:t>
      </w:r>
    </w:p>
    <w:p w14:paraId="1B3D0733" w14:textId="77777777" w:rsidR="002C26C6" w:rsidRPr="008D2994" w:rsidRDefault="002C26C6" w:rsidP="00D63F1B">
      <w:pPr>
        <w:spacing w:line="288" w:lineRule="auto"/>
        <w:ind w:left="720" w:hanging="720"/>
        <w:jc w:val="both"/>
        <w:rPr>
          <w:i/>
        </w:rPr>
      </w:pPr>
    </w:p>
    <w:p w14:paraId="1B3D0734" w14:textId="77777777" w:rsidR="002C26C6" w:rsidRPr="008D2994" w:rsidRDefault="002C26C6" w:rsidP="00D63F1B">
      <w:pPr>
        <w:keepNext/>
        <w:spacing w:line="288" w:lineRule="auto"/>
        <w:jc w:val="center"/>
        <w:rPr>
          <w:rFonts w:eastAsia="Times New Roman"/>
          <w:b/>
        </w:rPr>
      </w:pPr>
      <w:r>
        <w:rPr>
          <w:b/>
        </w:rPr>
        <w:t>8. peatükk</w:t>
      </w:r>
    </w:p>
    <w:p w14:paraId="1B3D0735" w14:textId="77777777" w:rsidR="002C26C6" w:rsidRPr="008D2994" w:rsidRDefault="002C26C6" w:rsidP="00D63F1B">
      <w:pPr>
        <w:keepNext/>
        <w:spacing w:line="288" w:lineRule="auto"/>
        <w:jc w:val="center"/>
        <w:rPr>
          <w:b/>
        </w:rPr>
      </w:pPr>
    </w:p>
    <w:p w14:paraId="1B3D0736" w14:textId="77777777" w:rsidR="002C26C6" w:rsidRPr="008D2994" w:rsidRDefault="002C26C6" w:rsidP="00D63F1B">
      <w:pPr>
        <w:keepNext/>
        <w:spacing w:line="288" w:lineRule="auto"/>
        <w:jc w:val="center"/>
        <w:rPr>
          <w:rFonts w:eastAsia="Times New Roman"/>
          <w:b/>
        </w:rPr>
      </w:pPr>
      <w:r>
        <w:rPr>
          <w:b/>
        </w:rPr>
        <w:t>ÜLDSÄTTED</w:t>
      </w:r>
    </w:p>
    <w:p w14:paraId="1B3D0737" w14:textId="77777777" w:rsidR="002C26C6" w:rsidRPr="008D2994" w:rsidRDefault="002C26C6" w:rsidP="002C26C6">
      <w:pPr>
        <w:keepNext/>
        <w:spacing w:line="288" w:lineRule="auto"/>
        <w:jc w:val="center"/>
      </w:pPr>
    </w:p>
    <w:p w14:paraId="1B3D0738" w14:textId="77777777" w:rsidR="002C26C6" w:rsidRPr="008D2994" w:rsidRDefault="002C26C6" w:rsidP="005C65C8">
      <w:pPr>
        <w:keepNext/>
        <w:spacing w:line="288" w:lineRule="auto"/>
        <w:jc w:val="center"/>
        <w:rPr>
          <w:rFonts w:eastAsia="Times New Roman"/>
          <w:b/>
        </w:rPr>
      </w:pPr>
      <w:r>
        <w:rPr>
          <w:b/>
        </w:rPr>
        <w:t>Artikkel 85</w:t>
      </w:r>
    </w:p>
    <w:p w14:paraId="1B3D0739" w14:textId="77777777" w:rsidR="002C26C6" w:rsidRPr="008D2994" w:rsidRDefault="002C26C6" w:rsidP="005C65C8">
      <w:pPr>
        <w:keepNext/>
        <w:spacing w:line="288" w:lineRule="auto"/>
        <w:ind w:left="709" w:hanging="709"/>
        <w:jc w:val="both"/>
        <w:rPr>
          <w:b/>
          <w:spacing w:val="-2"/>
        </w:rPr>
      </w:pPr>
    </w:p>
    <w:p w14:paraId="1B3D073A" w14:textId="77777777" w:rsidR="002C26C6" w:rsidRPr="008D2994" w:rsidRDefault="002C26C6" w:rsidP="008C3F04">
      <w:pPr>
        <w:pStyle w:val="ListParagraph"/>
        <w:numPr>
          <w:ilvl w:val="0"/>
          <w:numId w:val="167"/>
        </w:numPr>
        <w:ind w:left="567" w:hanging="567"/>
        <w:rPr>
          <w:i/>
          <w:spacing w:val="-2"/>
          <w:sz w:val="24"/>
          <w:szCs w:val="24"/>
        </w:rPr>
      </w:pPr>
      <w:r>
        <w:rPr>
          <w:i/>
          <w:sz w:val="24"/>
          <w:szCs w:val="24"/>
        </w:rPr>
        <w:t>Käesolevas kodukorra rakenduseeskirjas sisalduvad ametite ja funktsioonide nimetused kehtivad nii nais- kui meessoo kohta.</w:t>
      </w:r>
    </w:p>
    <w:p w14:paraId="1B3D073B" w14:textId="77777777" w:rsidR="002C26C6" w:rsidRPr="008D2994" w:rsidRDefault="002C26C6" w:rsidP="00D63F1B">
      <w:pPr>
        <w:spacing w:line="288" w:lineRule="auto"/>
        <w:ind w:left="709" w:hanging="709"/>
        <w:jc w:val="both"/>
        <w:rPr>
          <w:i/>
          <w:spacing w:val="-2"/>
        </w:rPr>
      </w:pPr>
    </w:p>
    <w:p w14:paraId="1B3D073C" w14:textId="77777777" w:rsidR="002C26C6" w:rsidRPr="008D2994" w:rsidRDefault="002C26C6" w:rsidP="005C65C8">
      <w:pPr>
        <w:spacing w:line="288" w:lineRule="auto"/>
        <w:ind w:left="709" w:hanging="709"/>
        <w:jc w:val="center"/>
        <w:rPr>
          <w:rFonts w:eastAsia="Times New Roman"/>
          <w:b/>
          <w:spacing w:val="-3"/>
        </w:rPr>
      </w:pPr>
      <w:r>
        <w:rPr>
          <w:b/>
        </w:rPr>
        <w:t>Artikkel 86</w:t>
      </w:r>
    </w:p>
    <w:p w14:paraId="1B3D073D" w14:textId="77777777" w:rsidR="002C26C6" w:rsidRPr="008D2994" w:rsidRDefault="002C26C6" w:rsidP="005C65C8">
      <w:pPr>
        <w:spacing w:line="288" w:lineRule="auto"/>
        <w:ind w:left="709" w:hanging="709"/>
        <w:jc w:val="both"/>
        <w:rPr>
          <w:spacing w:val="-3"/>
        </w:rPr>
      </w:pPr>
    </w:p>
    <w:p w14:paraId="1B3D073E" w14:textId="77777777" w:rsidR="002C26C6" w:rsidRPr="008D2994" w:rsidRDefault="002C26C6" w:rsidP="008C3F04">
      <w:pPr>
        <w:pStyle w:val="ListParagraph"/>
        <w:numPr>
          <w:ilvl w:val="0"/>
          <w:numId w:val="169"/>
        </w:numPr>
        <w:ind w:left="567" w:hanging="567"/>
        <w:rPr>
          <w:i/>
          <w:spacing w:val="-3"/>
          <w:sz w:val="24"/>
          <w:szCs w:val="24"/>
        </w:rPr>
      </w:pPr>
      <w:r>
        <w:rPr>
          <w:i/>
          <w:sz w:val="24"/>
          <w:szCs w:val="24"/>
        </w:rPr>
        <w:lastRenderedPageBreak/>
        <w:t>Komitee langetab otsuse kodukorrakomisjoni loomise, koosseisu, esimehe ning vajaduse korral aseesimehe/aseesimeeste kohta ning pearaportööri nimetamise ja uue kodukorra jõustumise kuupäeva kohta poolthäälteenamusega vastavalt kodukorra artiklile 61.</w:t>
      </w:r>
    </w:p>
    <w:p w14:paraId="1B3D073F" w14:textId="77777777" w:rsidR="002C26C6" w:rsidRPr="008D2994" w:rsidRDefault="002C26C6" w:rsidP="005C65C8">
      <w:pPr>
        <w:spacing w:line="288" w:lineRule="auto"/>
        <w:ind w:left="709" w:hanging="709"/>
        <w:jc w:val="both"/>
        <w:rPr>
          <w:i/>
          <w:spacing w:val="-3"/>
        </w:rPr>
      </w:pPr>
    </w:p>
    <w:p w14:paraId="1B3D0740" w14:textId="77777777" w:rsidR="002C26C6" w:rsidRPr="002649A3" w:rsidRDefault="002C26C6" w:rsidP="006A21F5">
      <w:pPr>
        <w:pStyle w:val="ListParagraph"/>
        <w:numPr>
          <w:ilvl w:val="0"/>
          <w:numId w:val="169"/>
        </w:numPr>
        <w:ind w:left="567" w:hanging="567"/>
        <w:rPr>
          <w:i/>
          <w:sz w:val="24"/>
          <w:szCs w:val="24"/>
        </w:rPr>
      </w:pPr>
      <w:r>
        <w:rPr>
          <w:i/>
          <w:sz w:val="24"/>
          <w:szCs w:val="24"/>
        </w:rPr>
        <w:t>Pearaportöör võib vastavalt artiklile 55 teha kodukorra eelnõusse muudatusettepanekuid, mis pannakse hääletusele vastavalt kodukorra artiklile 61. Kodukord võetakse vastu liikmete absoluutse häälteenamusega.</w:t>
      </w:r>
    </w:p>
    <w:p w14:paraId="1B3D0741" w14:textId="77777777" w:rsidR="002C26C6" w:rsidRPr="008D2994" w:rsidRDefault="002C26C6" w:rsidP="002C26C6">
      <w:pPr>
        <w:spacing w:line="288" w:lineRule="auto"/>
        <w:ind w:left="709" w:hanging="709"/>
        <w:jc w:val="center"/>
        <w:rPr>
          <w:b/>
          <w:spacing w:val="-3"/>
        </w:rPr>
      </w:pPr>
    </w:p>
    <w:p w14:paraId="1B3D0742" w14:textId="77777777" w:rsidR="002C26C6" w:rsidRPr="008D2994" w:rsidRDefault="002C26C6" w:rsidP="005C65C8">
      <w:pPr>
        <w:spacing w:line="288" w:lineRule="auto"/>
        <w:ind w:left="709" w:hanging="709"/>
        <w:jc w:val="center"/>
        <w:rPr>
          <w:rFonts w:eastAsia="Times New Roman"/>
          <w:b/>
          <w:spacing w:val="-3"/>
        </w:rPr>
      </w:pPr>
      <w:r>
        <w:rPr>
          <w:b/>
        </w:rPr>
        <w:t>Artikkel 87</w:t>
      </w:r>
    </w:p>
    <w:p w14:paraId="1B3D0743" w14:textId="77777777" w:rsidR="002C26C6" w:rsidRPr="008D2994" w:rsidRDefault="002C26C6" w:rsidP="00D63F1B">
      <w:pPr>
        <w:spacing w:line="288" w:lineRule="auto"/>
        <w:ind w:left="709" w:hanging="709"/>
        <w:jc w:val="both"/>
        <w:rPr>
          <w:spacing w:val="-3"/>
        </w:rPr>
      </w:pPr>
    </w:p>
    <w:p w14:paraId="1B3D0744" w14:textId="77777777" w:rsidR="002C26C6" w:rsidRPr="008D2994" w:rsidRDefault="005C65C8" w:rsidP="00D63F1B">
      <w:pPr>
        <w:pStyle w:val="ListParagraph"/>
        <w:numPr>
          <w:ilvl w:val="0"/>
          <w:numId w:val="174"/>
        </w:numPr>
        <w:ind w:left="567" w:hanging="567"/>
        <w:rPr>
          <w:i/>
        </w:rPr>
      </w:pPr>
      <w:r>
        <w:rPr>
          <w:i/>
          <w:sz w:val="24"/>
          <w:szCs w:val="24"/>
        </w:rPr>
        <w:t>Rakenduseeskirja eesmärk on selgitada kodukorda, seda vajaduse korral täiendades. Rakenduseeskirja võtab vastu juhatus ja see esitatakse täiskogule heakskiitmiseks.</w:t>
      </w:r>
    </w:p>
    <w:p w14:paraId="1B3D0745" w14:textId="77777777" w:rsidR="002C26C6" w:rsidRPr="008D2994" w:rsidRDefault="002C26C6" w:rsidP="00D63F1B">
      <w:pPr>
        <w:spacing w:line="288" w:lineRule="auto"/>
        <w:ind w:left="709" w:hanging="709"/>
        <w:jc w:val="both"/>
        <w:rPr>
          <w:i/>
        </w:rPr>
      </w:pPr>
    </w:p>
    <w:p w14:paraId="1B3D0746" w14:textId="77777777" w:rsidR="002C26C6" w:rsidRPr="008D2994" w:rsidRDefault="002C26C6" w:rsidP="00D63F1B">
      <w:pPr>
        <w:pStyle w:val="ListParagraph"/>
        <w:numPr>
          <w:ilvl w:val="0"/>
          <w:numId w:val="174"/>
        </w:numPr>
        <w:ind w:left="567" w:hanging="567"/>
        <w:rPr>
          <w:i/>
        </w:rPr>
      </w:pPr>
      <w:r>
        <w:rPr>
          <w:i/>
          <w:sz w:val="24"/>
          <w:szCs w:val="24"/>
        </w:rPr>
        <w:t>Rakenduseeskiri jõustub selle vastuvõtmisel täiskogu poolt.</w:t>
      </w:r>
    </w:p>
    <w:p w14:paraId="1B3D0747" w14:textId="77777777" w:rsidR="002C26C6" w:rsidRPr="008D2994" w:rsidRDefault="002C26C6" w:rsidP="00D63F1B">
      <w:pPr>
        <w:spacing w:line="288" w:lineRule="auto"/>
        <w:ind w:left="720" w:hanging="720"/>
        <w:jc w:val="both"/>
        <w:rPr>
          <w:i/>
        </w:rPr>
      </w:pPr>
    </w:p>
    <w:p w14:paraId="1B3D0748" w14:textId="77777777" w:rsidR="002C26C6" w:rsidRDefault="00487CD4" w:rsidP="00F63E50">
      <w:pPr>
        <w:spacing w:line="288" w:lineRule="auto"/>
        <w:ind w:left="720" w:hanging="720"/>
        <w:jc w:val="center"/>
        <w:rPr>
          <w:i/>
        </w:rPr>
      </w:pPr>
      <w:r>
        <w:rPr>
          <w:i/>
        </w:rPr>
        <w:t>*</w:t>
      </w:r>
      <w:r>
        <w:rPr>
          <w:i/>
        </w:rPr>
        <w:tab/>
        <w:t>*</w:t>
      </w:r>
      <w:r>
        <w:rPr>
          <w:i/>
        </w:rPr>
        <w:tab/>
        <w:t>*</w:t>
      </w:r>
    </w:p>
    <w:p w14:paraId="1B3D0749" w14:textId="77777777" w:rsidR="00450810" w:rsidRDefault="00450810" w:rsidP="00F63E50">
      <w:pPr>
        <w:spacing w:line="288" w:lineRule="auto"/>
        <w:ind w:left="720" w:hanging="720"/>
        <w:jc w:val="center"/>
        <w:rPr>
          <w:i/>
        </w:rPr>
      </w:pPr>
    </w:p>
    <w:p w14:paraId="1B3D074A" w14:textId="77777777" w:rsidR="00450810" w:rsidRPr="008D2994" w:rsidRDefault="00450810" w:rsidP="00F63E50">
      <w:pPr>
        <w:spacing w:line="288" w:lineRule="auto"/>
        <w:ind w:left="720" w:hanging="720"/>
        <w:jc w:val="center"/>
        <w:rPr>
          <w:i/>
        </w:rPr>
      </w:pPr>
    </w:p>
    <w:p w14:paraId="1B3D074B" w14:textId="77777777" w:rsidR="002C26C6" w:rsidRPr="008D2994" w:rsidRDefault="002C26C6" w:rsidP="002C26C6">
      <w:pPr>
        <w:spacing w:line="288" w:lineRule="auto"/>
        <w:ind w:left="720" w:hanging="720"/>
        <w:jc w:val="center"/>
        <w:rPr>
          <w:i/>
        </w:rPr>
        <w:sectPr w:rsidR="002C26C6" w:rsidRPr="008D2994" w:rsidSect="00AE0EE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709" w:gutter="0"/>
          <w:cols w:space="708"/>
          <w:docGrid w:linePitch="326"/>
        </w:sectPr>
      </w:pPr>
    </w:p>
    <w:p w14:paraId="1B3D074C" w14:textId="77777777" w:rsidR="002C26C6" w:rsidRPr="008D2994" w:rsidRDefault="002C26C6" w:rsidP="00F63E50">
      <w:pPr>
        <w:pStyle w:val="BodyText"/>
        <w:jc w:val="center"/>
        <w:rPr>
          <w:b/>
          <w:sz w:val="24"/>
        </w:rPr>
      </w:pPr>
      <w:r>
        <w:rPr>
          <w:b/>
          <w:sz w:val="24"/>
        </w:rPr>
        <w:lastRenderedPageBreak/>
        <w:t>LISA</w:t>
      </w:r>
    </w:p>
    <w:p w14:paraId="1B3D074D" w14:textId="77777777" w:rsidR="002C26C6" w:rsidRPr="008D2994" w:rsidRDefault="002C26C6" w:rsidP="00F63E50">
      <w:pPr>
        <w:pStyle w:val="BodyText"/>
        <w:jc w:val="center"/>
        <w:rPr>
          <w:sz w:val="24"/>
        </w:rPr>
      </w:pPr>
    </w:p>
    <w:p w14:paraId="1B3D074E" w14:textId="77777777" w:rsidR="002C26C6" w:rsidRPr="008D2994" w:rsidRDefault="002C26C6" w:rsidP="00F63E50">
      <w:pPr>
        <w:jc w:val="center"/>
        <w:rPr>
          <w:b/>
          <w:spacing w:val="-2"/>
        </w:rPr>
      </w:pPr>
      <w:r>
        <w:rPr>
          <w:b/>
        </w:rPr>
        <w:t>Euroopa Majandus- ja Sotsiaalkomitee</w:t>
      </w:r>
      <w:r>
        <w:rPr>
          <w:b/>
        </w:rPr>
        <w:br/>
        <w:t>sektsioonide nimekiri ja pädevus</w:t>
      </w:r>
    </w:p>
    <w:p w14:paraId="1B3D074F" w14:textId="77777777" w:rsidR="002C26C6" w:rsidRPr="008D2994" w:rsidRDefault="002C26C6" w:rsidP="002C26C6">
      <w:pPr>
        <w:pStyle w:val="BodyText"/>
        <w:rPr>
          <w:b/>
          <w:sz w:val="24"/>
        </w:rPr>
      </w:pPr>
    </w:p>
    <w:p w14:paraId="1B3D0750" w14:textId="77777777" w:rsidR="002E25A6" w:rsidRPr="008D2994" w:rsidRDefault="002E25A6" w:rsidP="002E25A6"/>
    <w:p w14:paraId="1B3D0751" w14:textId="77777777" w:rsidR="002E25A6" w:rsidRPr="008D2994" w:rsidRDefault="002E25A6" w:rsidP="002E25A6">
      <w:pPr>
        <w:pStyle w:val="ListParagraph"/>
        <w:numPr>
          <w:ilvl w:val="0"/>
          <w:numId w:val="71"/>
        </w:numPr>
        <w:ind w:left="567" w:hanging="567"/>
        <w:rPr>
          <w:b/>
          <w:spacing w:val="-2"/>
        </w:rPr>
      </w:pPr>
      <w:r>
        <w:rPr>
          <w:b/>
        </w:rPr>
        <w:t>Majandus- ja rahaliidu ning majandusliku ja sotsiaalse ühtekuuluvuse sektsioon (ECO)</w:t>
      </w:r>
    </w:p>
    <w:p w14:paraId="1B3D0752" w14:textId="77777777" w:rsidR="002E25A6" w:rsidRPr="008D2994" w:rsidRDefault="002E25A6" w:rsidP="002E25A6">
      <w:pPr>
        <w:keepNext/>
      </w:pPr>
    </w:p>
    <w:p w14:paraId="1B3D0753" w14:textId="77777777" w:rsidR="002E25A6" w:rsidRPr="008D2994" w:rsidRDefault="002E25A6" w:rsidP="002E25A6">
      <w:pPr>
        <w:pStyle w:val="ListParagraph"/>
        <w:numPr>
          <w:ilvl w:val="2"/>
          <w:numId w:val="72"/>
        </w:numPr>
        <w:ind w:left="567" w:hanging="567"/>
      </w:pPr>
      <w:r>
        <w:t>Kestlikule majanduskasvule ja stabiilsusele suunatud makromajanduspoliitika (sh rahapoliitika)</w:t>
      </w:r>
    </w:p>
    <w:p w14:paraId="1B3D0754" w14:textId="77777777" w:rsidR="002E25A6" w:rsidRPr="008D2994" w:rsidRDefault="002E25A6" w:rsidP="002E25A6">
      <w:pPr>
        <w:pStyle w:val="ListParagraph"/>
        <w:numPr>
          <w:ilvl w:val="2"/>
          <w:numId w:val="72"/>
        </w:numPr>
        <w:ind w:left="567" w:hanging="567"/>
        <w:rPr>
          <w:spacing w:val="-2"/>
        </w:rPr>
      </w:pPr>
      <w:r>
        <w:t>ELi eelarve</w:t>
      </w:r>
    </w:p>
    <w:p w14:paraId="1B3D0755" w14:textId="77777777" w:rsidR="002E25A6" w:rsidRPr="008D2994" w:rsidRDefault="002E25A6" w:rsidP="002E25A6">
      <w:pPr>
        <w:pStyle w:val="ListParagraph"/>
        <w:numPr>
          <w:ilvl w:val="2"/>
          <w:numId w:val="72"/>
        </w:numPr>
        <w:tabs>
          <w:tab w:val="left" w:pos="720"/>
          <w:tab w:val="left" w:pos="1440"/>
          <w:tab w:val="left" w:pos="2179"/>
        </w:tabs>
        <w:ind w:left="567" w:hanging="567"/>
        <w:rPr>
          <w:spacing w:val="-2"/>
        </w:rPr>
      </w:pPr>
      <w:r>
        <w:t>Statistika</w:t>
      </w:r>
    </w:p>
    <w:p w14:paraId="1B3D0756" w14:textId="77777777" w:rsidR="002E25A6" w:rsidRPr="008D2994" w:rsidRDefault="002E25A6" w:rsidP="002E25A6">
      <w:pPr>
        <w:pStyle w:val="ListParagraph"/>
        <w:numPr>
          <w:ilvl w:val="2"/>
          <w:numId w:val="72"/>
        </w:numPr>
        <w:ind w:left="567" w:hanging="567"/>
        <w:rPr>
          <w:spacing w:val="-2"/>
        </w:rPr>
      </w:pPr>
      <w:r>
        <w:t>Maksustamine</w:t>
      </w:r>
    </w:p>
    <w:p w14:paraId="1B3D0757" w14:textId="77777777" w:rsidR="002E25A6" w:rsidRPr="008D2994" w:rsidRDefault="002E25A6" w:rsidP="002E25A6">
      <w:pPr>
        <w:pStyle w:val="ListParagraph"/>
        <w:numPr>
          <w:ilvl w:val="2"/>
          <w:numId w:val="72"/>
        </w:numPr>
        <w:ind w:left="567" w:hanging="567"/>
        <w:rPr>
          <w:spacing w:val="-2"/>
        </w:rPr>
      </w:pPr>
      <w:r>
        <w:t>Finantsturud</w:t>
      </w:r>
    </w:p>
    <w:p w14:paraId="1B3D0758" w14:textId="77777777" w:rsidR="002E25A6" w:rsidRPr="008D2994" w:rsidRDefault="002E25A6" w:rsidP="002E25A6">
      <w:pPr>
        <w:pStyle w:val="ListParagraph"/>
        <w:numPr>
          <w:ilvl w:val="2"/>
          <w:numId w:val="72"/>
        </w:numPr>
        <w:ind w:left="567" w:hanging="567"/>
      </w:pPr>
      <w:r>
        <w:t>Ühtekuuluvuspoliitika (sealhulgas regionaal-, territoriaal- ja linnapoliitika)</w:t>
      </w:r>
    </w:p>
    <w:p w14:paraId="1B3D0759" w14:textId="77777777" w:rsidR="002E25A6" w:rsidRPr="008D2994" w:rsidRDefault="002E25A6" w:rsidP="002E25A6"/>
    <w:p w14:paraId="1B3D075A" w14:textId="77777777" w:rsidR="002E25A6" w:rsidRPr="008D2994" w:rsidRDefault="002E25A6" w:rsidP="002E25A6">
      <w:pPr>
        <w:pStyle w:val="ListParagraph"/>
        <w:numPr>
          <w:ilvl w:val="0"/>
          <w:numId w:val="71"/>
        </w:numPr>
        <w:ind w:left="567" w:hanging="567"/>
        <w:rPr>
          <w:b/>
          <w:spacing w:val="-2"/>
        </w:rPr>
      </w:pPr>
      <w:r>
        <w:rPr>
          <w:b/>
        </w:rPr>
        <w:t>Ühtse turu, tootmise ja tarbimise sektsioon (INT)</w:t>
      </w:r>
    </w:p>
    <w:p w14:paraId="1B3D075B" w14:textId="77777777" w:rsidR="002E25A6" w:rsidRPr="008D2994" w:rsidRDefault="002E25A6" w:rsidP="002E25A6">
      <w:pPr>
        <w:keepNext/>
        <w:rPr>
          <w:spacing w:val="-2"/>
        </w:rPr>
      </w:pPr>
    </w:p>
    <w:p w14:paraId="1B3D075C" w14:textId="77777777" w:rsidR="002E25A6" w:rsidRPr="008D2994" w:rsidRDefault="002E25A6" w:rsidP="002E25A6">
      <w:pPr>
        <w:pStyle w:val="ListParagraph"/>
        <w:numPr>
          <w:ilvl w:val="2"/>
          <w:numId w:val="72"/>
        </w:numPr>
        <w:ind w:left="567" w:hanging="567"/>
      </w:pPr>
      <w:r>
        <w:t>Kestlik areng ühtse turu, tootmise ja tarbimise raamistikus</w:t>
      </w:r>
    </w:p>
    <w:p w14:paraId="1B3D075D" w14:textId="77777777" w:rsidR="002E25A6" w:rsidRPr="008D2994" w:rsidRDefault="002E25A6" w:rsidP="002E25A6">
      <w:pPr>
        <w:pStyle w:val="ListParagraph"/>
        <w:numPr>
          <w:ilvl w:val="2"/>
          <w:numId w:val="72"/>
        </w:numPr>
        <w:ind w:left="567" w:hanging="567"/>
      </w:pPr>
      <w:r>
        <w:t xml:space="preserve">Tööstuspoliitika </w:t>
      </w:r>
    </w:p>
    <w:p w14:paraId="1B3D075E" w14:textId="77777777" w:rsidR="002E25A6" w:rsidRPr="008D2994" w:rsidRDefault="002E25A6" w:rsidP="002E25A6">
      <w:pPr>
        <w:pStyle w:val="ListParagraph"/>
        <w:numPr>
          <w:ilvl w:val="2"/>
          <w:numId w:val="72"/>
        </w:numPr>
        <w:ind w:left="567" w:hanging="567"/>
      </w:pPr>
      <w:r>
        <w:t xml:space="preserve">Ühtse turu poliitika (iseäranis kaupade ja teenuste vaba liikumine, sh äriühinguõigus ja intellektuaalomandiõigus) </w:t>
      </w:r>
    </w:p>
    <w:p w14:paraId="1B3D075F" w14:textId="77777777" w:rsidR="002E25A6" w:rsidRPr="008D2994" w:rsidRDefault="002E25A6" w:rsidP="002E25A6">
      <w:pPr>
        <w:pStyle w:val="ListParagraph"/>
        <w:numPr>
          <w:ilvl w:val="2"/>
          <w:numId w:val="72"/>
        </w:numPr>
        <w:ind w:left="567" w:hanging="567"/>
      </w:pPr>
      <w:r>
        <w:t>Digitaalmajandus ja -ühiskond (sh digitaalne ühtne turg ja tehisintellekt)</w:t>
      </w:r>
    </w:p>
    <w:p w14:paraId="1B3D0760" w14:textId="77777777" w:rsidR="002E25A6" w:rsidRPr="008D2994" w:rsidRDefault="002E25A6" w:rsidP="002E25A6">
      <w:pPr>
        <w:pStyle w:val="ListParagraph"/>
        <w:numPr>
          <w:ilvl w:val="2"/>
          <w:numId w:val="72"/>
        </w:numPr>
        <w:ind w:left="567" w:hanging="567"/>
      </w:pPr>
      <w:r>
        <w:t>Konkurents</w:t>
      </w:r>
    </w:p>
    <w:p w14:paraId="1B3D0761" w14:textId="77777777" w:rsidR="002E25A6" w:rsidRPr="008D2994" w:rsidRDefault="002E25A6" w:rsidP="002E25A6">
      <w:pPr>
        <w:pStyle w:val="ListParagraph"/>
        <w:numPr>
          <w:ilvl w:val="2"/>
          <w:numId w:val="72"/>
        </w:numPr>
        <w:ind w:left="567" w:hanging="567"/>
      </w:pPr>
      <w:r>
        <w:t>Teadusuuringud ja innovatsioon</w:t>
      </w:r>
    </w:p>
    <w:p w14:paraId="1B3D0762" w14:textId="77777777" w:rsidR="002E25A6" w:rsidRPr="008D2994" w:rsidRDefault="002E25A6" w:rsidP="002E25A6">
      <w:pPr>
        <w:pStyle w:val="ListParagraph"/>
        <w:numPr>
          <w:ilvl w:val="2"/>
          <w:numId w:val="72"/>
        </w:numPr>
        <w:ind w:left="567" w:hanging="567"/>
      </w:pPr>
      <w:r>
        <w:t>Tarbimine ja tarbijakaitse</w:t>
      </w:r>
    </w:p>
    <w:p w14:paraId="1B3D0763" w14:textId="77777777" w:rsidR="002E25A6" w:rsidRPr="008D2994" w:rsidRDefault="002E25A6" w:rsidP="002E25A6">
      <w:pPr>
        <w:pStyle w:val="ListParagraph"/>
        <w:numPr>
          <w:ilvl w:val="2"/>
          <w:numId w:val="72"/>
        </w:numPr>
        <w:ind w:left="567" w:hanging="567"/>
      </w:pPr>
      <w:r>
        <w:t>Ettevõtluspoliitika (sh VKEd ja sotsiaalmajandus) ning uued majandusmudelid (nagu ringmajandus)</w:t>
      </w:r>
    </w:p>
    <w:p w14:paraId="1B3D0764" w14:textId="77777777" w:rsidR="002E25A6" w:rsidRPr="008D2994" w:rsidRDefault="002E25A6" w:rsidP="002E25A6">
      <w:pPr>
        <w:pStyle w:val="ListParagraph"/>
        <w:numPr>
          <w:ilvl w:val="2"/>
          <w:numId w:val="72"/>
        </w:numPr>
        <w:ind w:left="567" w:hanging="567"/>
      </w:pPr>
      <w:r>
        <w:t>Toll</w:t>
      </w:r>
    </w:p>
    <w:p w14:paraId="1B3D0765" w14:textId="77777777" w:rsidR="002E25A6" w:rsidRPr="008D2994" w:rsidRDefault="002E25A6" w:rsidP="002E25A6"/>
    <w:p w14:paraId="1B3D0766" w14:textId="77777777" w:rsidR="002E25A6" w:rsidRPr="008D2994" w:rsidRDefault="002E25A6" w:rsidP="002E25A6">
      <w:pPr>
        <w:pStyle w:val="ListParagraph"/>
        <w:keepNext/>
        <w:numPr>
          <w:ilvl w:val="0"/>
          <w:numId w:val="71"/>
        </w:numPr>
        <w:ind w:left="567" w:hanging="567"/>
        <w:rPr>
          <w:rFonts w:eastAsia="PMingLiU"/>
          <w:b/>
          <w:spacing w:val="-2"/>
        </w:rPr>
      </w:pPr>
      <w:r>
        <w:rPr>
          <w:b/>
        </w:rPr>
        <w:t>Transpordi, energeetika, infrastruktuuri ja infoühiskonna sektsioon (TEN)</w:t>
      </w:r>
    </w:p>
    <w:p w14:paraId="1B3D0767" w14:textId="77777777" w:rsidR="002E25A6" w:rsidRPr="008D2994" w:rsidRDefault="002E25A6" w:rsidP="002E25A6">
      <w:pPr>
        <w:keepNext/>
        <w:rPr>
          <w:spacing w:val="-2"/>
        </w:rPr>
      </w:pPr>
    </w:p>
    <w:p w14:paraId="1B3D0768" w14:textId="77777777" w:rsidR="002E25A6" w:rsidRPr="008D2994" w:rsidRDefault="002E25A6" w:rsidP="002E25A6">
      <w:pPr>
        <w:pStyle w:val="ListParagraph"/>
        <w:numPr>
          <w:ilvl w:val="2"/>
          <w:numId w:val="72"/>
        </w:numPr>
        <w:ind w:left="567" w:hanging="567"/>
      </w:pPr>
      <w:r>
        <w:t>Säästev ja arukas liikuvus</w:t>
      </w:r>
    </w:p>
    <w:p w14:paraId="1B3D0769" w14:textId="77777777" w:rsidR="002E25A6" w:rsidRPr="008D2994" w:rsidRDefault="002E25A6" w:rsidP="002E25A6">
      <w:pPr>
        <w:pStyle w:val="ListParagraph"/>
        <w:numPr>
          <w:ilvl w:val="2"/>
          <w:numId w:val="72"/>
        </w:numPr>
        <w:ind w:left="567" w:hanging="567"/>
      </w:pPr>
      <w:r>
        <w:t>Transport ja kliima</w:t>
      </w:r>
    </w:p>
    <w:p w14:paraId="1B3D076A" w14:textId="77777777" w:rsidR="002E25A6" w:rsidRPr="008D2994" w:rsidRDefault="002E25A6" w:rsidP="002E25A6">
      <w:pPr>
        <w:pStyle w:val="ListParagraph"/>
        <w:numPr>
          <w:ilvl w:val="2"/>
          <w:numId w:val="72"/>
        </w:numPr>
        <w:ind w:left="567" w:hanging="567"/>
      </w:pPr>
      <w:r>
        <w:t>Taristuvõrgud (digitaal-, energia- ja transpordivaldkond)</w:t>
      </w:r>
    </w:p>
    <w:p w14:paraId="1B3D076B" w14:textId="77777777" w:rsidR="002E25A6" w:rsidRPr="008D2994" w:rsidRDefault="002E25A6" w:rsidP="002E25A6">
      <w:pPr>
        <w:pStyle w:val="ListParagraph"/>
        <w:numPr>
          <w:ilvl w:val="2"/>
          <w:numId w:val="72"/>
        </w:numPr>
        <w:ind w:left="567" w:hanging="567"/>
      </w:pPr>
      <w:r>
        <w:t>Säästev, puhas ja kindel energia ning kliima (kaasa arvatud tarbimise ja energiasüsteemi ümberkujundamisega seotud teemad)</w:t>
      </w:r>
    </w:p>
    <w:p w14:paraId="1B3D076C" w14:textId="77777777" w:rsidR="002E25A6" w:rsidRPr="008D2994" w:rsidRDefault="002E25A6" w:rsidP="002E25A6">
      <w:pPr>
        <w:pStyle w:val="ListParagraph"/>
        <w:numPr>
          <w:ilvl w:val="2"/>
          <w:numId w:val="72"/>
        </w:numPr>
        <w:ind w:left="567" w:hanging="567"/>
      </w:pPr>
      <w:r>
        <w:t>Tuumaenergia (Euratomi asutamislepingu raames)</w:t>
      </w:r>
    </w:p>
    <w:p w14:paraId="1B3D076D" w14:textId="77777777" w:rsidR="002E25A6" w:rsidRPr="008D2994" w:rsidRDefault="002E25A6" w:rsidP="002E25A6">
      <w:pPr>
        <w:pStyle w:val="ListParagraph"/>
        <w:numPr>
          <w:ilvl w:val="2"/>
          <w:numId w:val="72"/>
        </w:numPr>
        <w:ind w:left="567" w:hanging="567"/>
        <w:rPr>
          <w:rFonts w:eastAsia="PMingLiU"/>
          <w:spacing w:val="-2"/>
        </w:rPr>
      </w:pPr>
      <w:r>
        <w:t>Teenuste tootmine ja jaotamine (avalikud ja erateenused) telekommunikatsiooni, veemajanduse ja energeetika valdkonnas</w:t>
      </w:r>
    </w:p>
    <w:p w14:paraId="1B3D076E" w14:textId="77777777" w:rsidR="002E25A6" w:rsidRPr="008D2994" w:rsidRDefault="002E25A6" w:rsidP="002E25A6">
      <w:pPr>
        <w:pStyle w:val="ListParagraph"/>
        <w:numPr>
          <w:ilvl w:val="2"/>
          <w:numId w:val="72"/>
        </w:numPr>
        <w:ind w:left="567" w:hanging="567"/>
        <w:rPr>
          <w:rFonts w:eastAsia="PMingLiU"/>
          <w:spacing w:val="-2"/>
        </w:rPr>
      </w:pPr>
      <w:r>
        <w:t>Infoühiskond ja meedia</w:t>
      </w:r>
    </w:p>
    <w:p w14:paraId="1B3D076F" w14:textId="77777777" w:rsidR="002E25A6" w:rsidRPr="008D2994" w:rsidRDefault="002E25A6" w:rsidP="002E25A6">
      <w:pPr>
        <w:pStyle w:val="ListParagraph"/>
        <w:numPr>
          <w:ilvl w:val="2"/>
          <w:numId w:val="72"/>
        </w:numPr>
        <w:ind w:left="567" w:hanging="567"/>
        <w:rPr>
          <w:rFonts w:eastAsia="PMingLiU"/>
          <w:spacing w:val="-2"/>
        </w:rPr>
      </w:pPr>
      <w:r>
        <w:t>Üldhuviteenused</w:t>
      </w:r>
    </w:p>
    <w:p w14:paraId="1B3D0770" w14:textId="77777777" w:rsidR="002E25A6" w:rsidRPr="008D2994" w:rsidRDefault="002E25A6" w:rsidP="002E25A6">
      <w:pPr>
        <w:pStyle w:val="ListParagraph"/>
        <w:numPr>
          <w:ilvl w:val="2"/>
          <w:numId w:val="72"/>
        </w:numPr>
        <w:ind w:left="567" w:hanging="567"/>
        <w:rPr>
          <w:rFonts w:eastAsia="PMingLiU"/>
          <w:spacing w:val="-2"/>
        </w:rPr>
      </w:pPr>
      <w:r>
        <w:t>Endise Euroopa Söe- ja Teraseühenduse asutamislepinguga seotud küsimused</w:t>
      </w:r>
    </w:p>
    <w:p w14:paraId="1B3D0771" w14:textId="77777777" w:rsidR="002E25A6" w:rsidRPr="008D2994" w:rsidRDefault="002E25A6" w:rsidP="002E25A6">
      <w:pPr>
        <w:pStyle w:val="ListParagraph"/>
        <w:numPr>
          <w:ilvl w:val="2"/>
          <w:numId w:val="72"/>
        </w:numPr>
        <w:ind w:left="567" w:hanging="567"/>
        <w:rPr>
          <w:rFonts w:eastAsia="PMingLiU"/>
          <w:spacing w:val="-2"/>
        </w:rPr>
      </w:pPr>
      <w:r>
        <w:t>Kosmosepoliitika</w:t>
      </w:r>
    </w:p>
    <w:p w14:paraId="1B3D0772" w14:textId="77777777" w:rsidR="002E25A6" w:rsidRPr="008D2994" w:rsidRDefault="002E25A6" w:rsidP="002E25A6"/>
    <w:p w14:paraId="1B3D0773" w14:textId="77777777" w:rsidR="002E25A6" w:rsidRPr="008D2994" w:rsidRDefault="002E25A6" w:rsidP="00AE0EE8">
      <w:pPr>
        <w:pStyle w:val="ListParagraph"/>
        <w:keepNext/>
        <w:keepLines/>
        <w:numPr>
          <w:ilvl w:val="0"/>
          <w:numId w:val="71"/>
        </w:numPr>
        <w:ind w:left="567" w:hanging="567"/>
        <w:rPr>
          <w:b/>
          <w:spacing w:val="-2"/>
        </w:rPr>
      </w:pPr>
      <w:r>
        <w:rPr>
          <w:b/>
        </w:rPr>
        <w:lastRenderedPageBreak/>
        <w:t>Tööhõive, sotsiaalküsimuste ja kodakondsuse sektsioon (SOC)</w:t>
      </w:r>
    </w:p>
    <w:p w14:paraId="1B3D0774" w14:textId="77777777" w:rsidR="002E25A6" w:rsidRPr="008D2994" w:rsidRDefault="002E25A6" w:rsidP="00AE0EE8">
      <w:pPr>
        <w:keepNext/>
        <w:keepLines/>
        <w:rPr>
          <w:spacing w:val="-2"/>
        </w:rPr>
      </w:pPr>
    </w:p>
    <w:p w14:paraId="1B3D0775" w14:textId="77777777" w:rsidR="002E25A6" w:rsidRPr="008D2994" w:rsidRDefault="002E25A6" w:rsidP="00AE0EE8">
      <w:pPr>
        <w:pStyle w:val="ListParagraph"/>
        <w:keepNext/>
        <w:keepLines/>
        <w:numPr>
          <w:ilvl w:val="2"/>
          <w:numId w:val="72"/>
        </w:numPr>
        <w:ind w:left="567" w:hanging="567"/>
        <w:rPr>
          <w:rFonts w:eastAsia="PMingLiU"/>
          <w:spacing w:val="-2"/>
        </w:rPr>
      </w:pPr>
      <w:r>
        <w:t>Kestliku arengu sotsiaalne, tööhõive- ja kodakondsusmõõde</w:t>
      </w:r>
    </w:p>
    <w:p w14:paraId="1B3D0776" w14:textId="77777777" w:rsidR="002E25A6" w:rsidRPr="008D2994" w:rsidRDefault="002E25A6" w:rsidP="00AE0EE8">
      <w:pPr>
        <w:pStyle w:val="ListParagraph"/>
        <w:keepNext/>
        <w:keepLines/>
        <w:numPr>
          <w:ilvl w:val="2"/>
          <w:numId w:val="72"/>
        </w:numPr>
        <w:ind w:left="567" w:hanging="567"/>
        <w:rPr>
          <w:rFonts w:eastAsia="PMingLiU"/>
          <w:spacing w:val="-2"/>
        </w:rPr>
      </w:pPr>
      <w:r>
        <w:t>Tööhõive (tööturg, tööõigus)</w:t>
      </w:r>
    </w:p>
    <w:p w14:paraId="1B3D0777" w14:textId="77777777" w:rsidR="002E25A6" w:rsidRPr="008D2994" w:rsidRDefault="002E25A6" w:rsidP="002E25A6">
      <w:pPr>
        <w:pStyle w:val="ListParagraph"/>
        <w:numPr>
          <w:ilvl w:val="2"/>
          <w:numId w:val="72"/>
        </w:numPr>
        <w:ind w:left="567" w:hanging="567"/>
        <w:rPr>
          <w:rFonts w:eastAsia="PMingLiU"/>
          <w:spacing w:val="-2"/>
        </w:rPr>
      </w:pPr>
      <w:r>
        <w:t>Integratsiooniprotsessi inimmõõde</w:t>
      </w:r>
    </w:p>
    <w:p w14:paraId="1B3D0778" w14:textId="77777777" w:rsidR="002E25A6" w:rsidRPr="008D2994" w:rsidRDefault="002E25A6" w:rsidP="002E25A6">
      <w:pPr>
        <w:pStyle w:val="ListParagraph"/>
        <w:numPr>
          <w:ilvl w:val="2"/>
          <w:numId w:val="72"/>
        </w:numPr>
        <w:ind w:left="567" w:hanging="567"/>
        <w:rPr>
          <w:rFonts w:eastAsia="PMingLiU"/>
          <w:spacing w:val="-2"/>
        </w:rPr>
      </w:pPr>
      <w:r>
        <w:t>Sotsiaalsed ja põhiõigused, õigusriik</w:t>
      </w:r>
    </w:p>
    <w:p w14:paraId="1B3D0779" w14:textId="77777777" w:rsidR="002E25A6" w:rsidRPr="008D2994" w:rsidRDefault="002E25A6" w:rsidP="002E25A6">
      <w:pPr>
        <w:pStyle w:val="ListParagraph"/>
        <w:numPr>
          <w:ilvl w:val="2"/>
          <w:numId w:val="72"/>
        </w:numPr>
        <w:ind w:left="567" w:hanging="567"/>
        <w:rPr>
          <w:rFonts w:eastAsia="PMingLiU"/>
          <w:spacing w:val="-2"/>
        </w:rPr>
      </w:pPr>
      <w:r>
        <w:t>Haridus, koolitus ja kultuur</w:t>
      </w:r>
    </w:p>
    <w:p w14:paraId="1B3D077A" w14:textId="77777777" w:rsidR="002E25A6" w:rsidRPr="008D2994" w:rsidRDefault="002E25A6" w:rsidP="002E25A6">
      <w:pPr>
        <w:pStyle w:val="ListParagraph"/>
        <w:numPr>
          <w:ilvl w:val="2"/>
          <w:numId w:val="72"/>
        </w:numPr>
        <w:ind w:left="567" w:hanging="567"/>
        <w:rPr>
          <w:rFonts w:eastAsia="PMingLiU"/>
          <w:spacing w:val="-2"/>
        </w:rPr>
      </w:pPr>
      <w:r>
        <w:t>Sotsiaalkaitse</w:t>
      </w:r>
    </w:p>
    <w:p w14:paraId="1B3D077B" w14:textId="77777777" w:rsidR="002E25A6" w:rsidRPr="008D2994" w:rsidRDefault="002E25A6" w:rsidP="002E25A6">
      <w:pPr>
        <w:pStyle w:val="ListParagraph"/>
        <w:numPr>
          <w:ilvl w:val="2"/>
          <w:numId w:val="72"/>
        </w:numPr>
        <w:ind w:left="567" w:hanging="567"/>
        <w:rPr>
          <w:rFonts w:eastAsia="PMingLiU"/>
          <w:spacing w:val="-2"/>
        </w:rPr>
      </w:pPr>
      <w:r>
        <w:t>Isikute vaba liikumine</w:t>
      </w:r>
    </w:p>
    <w:p w14:paraId="1B3D077C" w14:textId="77777777" w:rsidR="002E25A6" w:rsidRPr="008D2994" w:rsidRDefault="002E25A6" w:rsidP="002E25A6">
      <w:pPr>
        <w:pStyle w:val="ListParagraph"/>
        <w:numPr>
          <w:ilvl w:val="2"/>
          <w:numId w:val="72"/>
        </w:numPr>
        <w:ind w:left="567" w:hanging="567"/>
        <w:rPr>
          <w:rFonts w:eastAsia="PMingLiU"/>
          <w:spacing w:val="-2"/>
        </w:rPr>
      </w:pPr>
      <w:r>
        <w:t>Kodakondsus</w:t>
      </w:r>
    </w:p>
    <w:p w14:paraId="1B3D077D" w14:textId="77777777" w:rsidR="002E25A6" w:rsidRPr="008D2994" w:rsidRDefault="002E25A6" w:rsidP="002E25A6">
      <w:pPr>
        <w:pStyle w:val="ListParagraph"/>
        <w:numPr>
          <w:ilvl w:val="2"/>
          <w:numId w:val="72"/>
        </w:numPr>
        <w:ind w:left="567" w:hanging="567"/>
        <w:rPr>
          <w:rFonts w:eastAsia="PMingLiU"/>
          <w:spacing w:val="-2"/>
        </w:rPr>
      </w:pPr>
      <w:r>
        <w:t>Võrdsed võimalused ja võrdne kohtlemine</w:t>
      </w:r>
    </w:p>
    <w:p w14:paraId="1B3D077E" w14:textId="77777777" w:rsidR="002E25A6" w:rsidRPr="008D2994" w:rsidRDefault="002E25A6" w:rsidP="002E25A6">
      <w:pPr>
        <w:pStyle w:val="ListParagraph"/>
        <w:numPr>
          <w:ilvl w:val="2"/>
          <w:numId w:val="72"/>
        </w:numPr>
        <w:ind w:left="567" w:hanging="567"/>
        <w:rPr>
          <w:rFonts w:eastAsia="PMingLiU"/>
          <w:spacing w:val="-2"/>
        </w:rPr>
      </w:pPr>
      <w:r>
        <w:t>Vähemused, tõrjutus ja marginaliseerumine</w:t>
      </w:r>
    </w:p>
    <w:p w14:paraId="1B3D077F" w14:textId="77777777" w:rsidR="002E25A6" w:rsidRPr="008D2994" w:rsidRDefault="002E25A6" w:rsidP="002E25A6">
      <w:pPr>
        <w:pStyle w:val="ListParagraph"/>
        <w:numPr>
          <w:ilvl w:val="2"/>
          <w:numId w:val="72"/>
        </w:numPr>
        <w:ind w:left="567" w:hanging="567"/>
        <w:rPr>
          <w:rFonts w:eastAsia="PMingLiU"/>
          <w:spacing w:val="-2"/>
        </w:rPr>
      </w:pPr>
      <w:r>
        <w:t>Naiste ja meeste võrdõiguslikkus</w:t>
      </w:r>
    </w:p>
    <w:p w14:paraId="1B3D0780" w14:textId="77777777" w:rsidR="002E25A6" w:rsidRPr="008D2994" w:rsidRDefault="002E25A6" w:rsidP="002E25A6">
      <w:pPr>
        <w:pStyle w:val="ListParagraph"/>
        <w:numPr>
          <w:ilvl w:val="2"/>
          <w:numId w:val="72"/>
        </w:numPr>
        <w:ind w:left="567" w:hanging="567"/>
        <w:rPr>
          <w:rFonts w:eastAsia="PMingLiU"/>
          <w:spacing w:val="-2"/>
        </w:rPr>
      </w:pPr>
      <w:r>
        <w:t>Perekond ja noored</w:t>
      </w:r>
    </w:p>
    <w:p w14:paraId="1B3D0781" w14:textId="77777777" w:rsidR="002E25A6" w:rsidRPr="008D2994" w:rsidRDefault="002E25A6" w:rsidP="002E25A6">
      <w:pPr>
        <w:pStyle w:val="ListParagraph"/>
        <w:numPr>
          <w:ilvl w:val="2"/>
          <w:numId w:val="72"/>
        </w:numPr>
        <w:ind w:left="567" w:hanging="567"/>
        <w:rPr>
          <w:rFonts w:eastAsia="PMingLiU"/>
          <w:spacing w:val="-2"/>
        </w:rPr>
      </w:pPr>
      <w:r>
        <w:t>Tervishoid (edendamine ja ennetamine)</w:t>
      </w:r>
    </w:p>
    <w:p w14:paraId="1B3D0782" w14:textId="77777777" w:rsidR="002E25A6" w:rsidRPr="008D2994" w:rsidRDefault="002E25A6" w:rsidP="002E25A6">
      <w:pPr>
        <w:pStyle w:val="ListParagraph"/>
        <w:numPr>
          <w:ilvl w:val="2"/>
          <w:numId w:val="72"/>
        </w:numPr>
        <w:ind w:left="567" w:hanging="567"/>
        <w:rPr>
          <w:rFonts w:eastAsia="PMingLiU"/>
          <w:spacing w:val="-2"/>
        </w:rPr>
      </w:pPr>
      <w:r>
        <w:t>Demograafia</w:t>
      </w:r>
    </w:p>
    <w:p w14:paraId="1B3D0783" w14:textId="77777777" w:rsidR="002E25A6" w:rsidRPr="008D2994" w:rsidRDefault="002E25A6" w:rsidP="002E25A6">
      <w:pPr>
        <w:pStyle w:val="ListParagraph"/>
        <w:numPr>
          <w:ilvl w:val="2"/>
          <w:numId w:val="72"/>
        </w:numPr>
        <w:ind w:left="567" w:hanging="567"/>
        <w:rPr>
          <w:rFonts w:eastAsia="PMingLiU"/>
          <w:spacing w:val="-2"/>
        </w:rPr>
      </w:pPr>
      <w:r>
        <w:t>Valitsusvälised organisatsioonid ja turuväline sektor</w:t>
      </w:r>
    </w:p>
    <w:p w14:paraId="1B3D0784" w14:textId="77777777" w:rsidR="002E25A6" w:rsidRPr="008D2994" w:rsidRDefault="002E25A6" w:rsidP="002E25A6">
      <w:pPr>
        <w:pStyle w:val="ListParagraph"/>
        <w:numPr>
          <w:ilvl w:val="2"/>
          <w:numId w:val="72"/>
        </w:numPr>
        <w:ind w:left="567" w:hanging="567"/>
        <w:rPr>
          <w:rFonts w:eastAsia="PMingLiU"/>
          <w:spacing w:val="-2"/>
        </w:rPr>
      </w:pPr>
      <w:r>
        <w:t>Õigusküsimused, varjupaik, ränne ja integratsioon</w:t>
      </w:r>
    </w:p>
    <w:p w14:paraId="1B3D0785" w14:textId="77777777" w:rsidR="002E25A6" w:rsidRPr="008D2994" w:rsidRDefault="002E25A6" w:rsidP="002E25A6">
      <w:pPr>
        <w:rPr>
          <w:spacing w:val="-2"/>
        </w:rPr>
      </w:pPr>
    </w:p>
    <w:p w14:paraId="1B3D0786" w14:textId="77777777" w:rsidR="002E25A6" w:rsidRPr="008D2994" w:rsidRDefault="002E25A6" w:rsidP="002E25A6">
      <w:pPr>
        <w:pStyle w:val="ListParagraph"/>
        <w:keepNext/>
        <w:numPr>
          <w:ilvl w:val="0"/>
          <w:numId w:val="71"/>
        </w:numPr>
        <w:ind w:left="567" w:hanging="567"/>
        <w:rPr>
          <w:b/>
          <w:spacing w:val="-2"/>
        </w:rPr>
      </w:pPr>
      <w:r>
        <w:rPr>
          <w:b/>
        </w:rPr>
        <w:t>Põllumajanduse, maaelu arengu ja keskkonna sektsioon (NAT)</w:t>
      </w:r>
    </w:p>
    <w:p w14:paraId="1B3D0787" w14:textId="77777777" w:rsidR="002E25A6" w:rsidRPr="008D2994" w:rsidRDefault="002E25A6" w:rsidP="002E25A6">
      <w:pPr>
        <w:keepNext/>
        <w:rPr>
          <w:strike/>
          <w:spacing w:val="-2"/>
        </w:rPr>
      </w:pPr>
    </w:p>
    <w:p w14:paraId="1B3D0788" w14:textId="77777777" w:rsidR="002E25A6" w:rsidRPr="008D2994" w:rsidRDefault="002E25A6" w:rsidP="002E25A6">
      <w:pPr>
        <w:pStyle w:val="ListParagraph"/>
        <w:numPr>
          <w:ilvl w:val="2"/>
          <w:numId w:val="72"/>
        </w:numPr>
        <w:ind w:left="567" w:hanging="567"/>
        <w:rPr>
          <w:rFonts w:eastAsia="PMingLiU"/>
          <w:spacing w:val="-2"/>
        </w:rPr>
      </w:pPr>
      <w:r>
        <w:t>Põllumajandus</w:t>
      </w:r>
    </w:p>
    <w:p w14:paraId="1B3D0789" w14:textId="77777777" w:rsidR="002E25A6" w:rsidRPr="008D2994" w:rsidRDefault="002E25A6" w:rsidP="002E25A6">
      <w:pPr>
        <w:pStyle w:val="ListParagraph"/>
        <w:numPr>
          <w:ilvl w:val="2"/>
          <w:numId w:val="72"/>
        </w:numPr>
        <w:ind w:left="567" w:hanging="567"/>
        <w:rPr>
          <w:rFonts w:eastAsia="PMingLiU"/>
          <w:spacing w:val="-2"/>
        </w:rPr>
      </w:pPr>
      <w:r>
        <w:t>Bioloogiline mitmekesisus</w:t>
      </w:r>
    </w:p>
    <w:p w14:paraId="1B3D078A" w14:textId="77777777" w:rsidR="002E25A6" w:rsidRPr="008D2994" w:rsidRDefault="002E25A6" w:rsidP="002E25A6">
      <w:pPr>
        <w:pStyle w:val="ListParagraph"/>
        <w:numPr>
          <w:ilvl w:val="2"/>
          <w:numId w:val="72"/>
        </w:numPr>
        <w:ind w:left="567" w:hanging="567"/>
        <w:rPr>
          <w:rFonts w:eastAsia="PMingLiU"/>
          <w:spacing w:val="-2"/>
        </w:rPr>
      </w:pPr>
      <w:r>
        <w:t>Kalandus</w:t>
      </w:r>
    </w:p>
    <w:p w14:paraId="1B3D078B" w14:textId="77777777" w:rsidR="002E25A6" w:rsidRPr="008D2994" w:rsidRDefault="002E25A6" w:rsidP="002E25A6">
      <w:pPr>
        <w:pStyle w:val="ListParagraph"/>
        <w:numPr>
          <w:ilvl w:val="2"/>
          <w:numId w:val="72"/>
        </w:numPr>
        <w:ind w:left="567" w:hanging="567"/>
        <w:rPr>
          <w:rFonts w:eastAsia="PMingLiU"/>
          <w:spacing w:val="-2"/>
        </w:rPr>
      </w:pPr>
      <w:r>
        <w:t>Metsandus</w:t>
      </w:r>
    </w:p>
    <w:p w14:paraId="1B3D078C" w14:textId="77777777" w:rsidR="002E25A6" w:rsidRPr="008D2994" w:rsidRDefault="002E25A6" w:rsidP="002E25A6">
      <w:pPr>
        <w:pStyle w:val="ListParagraph"/>
        <w:numPr>
          <w:ilvl w:val="2"/>
          <w:numId w:val="72"/>
        </w:numPr>
        <w:ind w:left="567" w:hanging="567"/>
        <w:rPr>
          <w:rFonts w:eastAsia="PMingLiU"/>
          <w:spacing w:val="-2"/>
        </w:rPr>
      </w:pPr>
      <w:r>
        <w:t>Jätkusuutlikud toidusüsteemid</w:t>
      </w:r>
    </w:p>
    <w:p w14:paraId="1B3D078D" w14:textId="77777777" w:rsidR="002E25A6" w:rsidRPr="008D2994" w:rsidRDefault="002E25A6" w:rsidP="002E25A6">
      <w:pPr>
        <w:pStyle w:val="ListParagraph"/>
        <w:numPr>
          <w:ilvl w:val="2"/>
          <w:numId w:val="72"/>
        </w:numPr>
        <w:ind w:left="567" w:hanging="567"/>
        <w:rPr>
          <w:rFonts w:eastAsia="PMingLiU"/>
          <w:spacing w:val="-2"/>
        </w:rPr>
      </w:pPr>
      <w:r>
        <w:t>Keskkonnakaitse</w:t>
      </w:r>
    </w:p>
    <w:p w14:paraId="1B3D078E" w14:textId="77777777" w:rsidR="002E25A6" w:rsidRPr="008D2994" w:rsidRDefault="002E25A6" w:rsidP="002E25A6">
      <w:pPr>
        <w:pStyle w:val="ListParagraph"/>
        <w:numPr>
          <w:ilvl w:val="2"/>
          <w:numId w:val="72"/>
        </w:numPr>
        <w:ind w:left="567" w:hanging="567"/>
        <w:rPr>
          <w:rFonts w:eastAsia="PMingLiU"/>
          <w:spacing w:val="-2"/>
        </w:rPr>
      </w:pPr>
      <w:r>
        <w:t>Maaelu areng</w:t>
      </w:r>
    </w:p>
    <w:p w14:paraId="1B3D078F" w14:textId="77777777" w:rsidR="002E25A6" w:rsidRPr="008D2994" w:rsidRDefault="002E25A6" w:rsidP="002E25A6">
      <w:pPr>
        <w:pStyle w:val="ListParagraph"/>
        <w:numPr>
          <w:ilvl w:val="2"/>
          <w:numId w:val="72"/>
        </w:numPr>
        <w:ind w:left="567" w:hanging="567"/>
        <w:rPr>
          <w:rFonts w:eastAsia="PMingLiU"/>
          <w:spacing w:val="-2"/>
        </w:rPr>
      </w:pPr>
      <w:r>
        <w:t>Kestlik areng</w:t>
      </w:r>
    </w:p>
    <w:p w14:paraId="1B3D0790" w14:textId="77777777" w:rsidR="002E25A6" w:rsidRPr="008D2994" w:rsidRDefault="002E25A6" w:rsidP="002E25A6">
      <w:pPr>
        <w:pStyle w:val="ListParagraph"/>
        <w:numPr>
          <w:ilvl w:val="2"/>
          <w:numId w:val="72"/>
        </w:numPr>
        <w:ind w:left="567" w:hanging="567"/>
        <w:rPr>
          <w:rFonts w:eastAsia="PMingLiU"/>
          <w:spacing w:val="-2"/>
        </w:rPr>
      </w:pPr>
      <w:r>
        <w:t>Kliimapoliitika ja kliimameetmed</w:t>
      </w:r>
    </w:p>
    <w:p w14:paraId="1B3D0791" w14:textId="77777777" w:rsidR="002E25A6" w:rsidRPr="008D2994" w:rsidRDefault="002E25A6" w:rsidP="002E25A6">
      <w:pPr>
        <w:pStyle w:val="ListParagraph"/>
        <w:numPr>
          <w:ilvl w:val="2"/>
          <w:numId w:val="72"/>
        </w:numPr>
        <w:ind w:left="567" w:hanging="567"/>
        <w:rPr>
          <w:rFonts w:eastAsia="PMingLiU"/>
          <w:spacing w:val="-2"/>
        </w:rPr>
      </w:pPr>
      <w:r>
        <w:t>Ringmajandus</w:t>
      </w:r>
    </w:p>
    <w:p w14:paraId="1B3D0792" w14:textId="77777777" w:rsidR="002E25A6" w:rsidRPr="008D2994" w:rsidRDefault="002E25A6" w:rsidP="002E25A6">
      <w:pPr>
        <w:rPr>
          <w:spacing w:val="-2"/>
        </w:rPr>
      </w:pPr>
    </w:p>
    <w:p w14:paraId="1B3D0793" w14:textId="77777777" w:rsidR="002E25A6" w:rsidRPr="008D2994" w:rsidRDefault="002E25A6" w:rsidP="002E25A6">
      <w:pPr>
        <w:pStyle w:val="ListParagraph"/>
        <w:numPr>
          <w:ilvl w:val="0"/>
          <w:numId w:val="71"/>
        </w:numPr>
        <w:ind w:left="567" w:hanging="567"/>
        <w:rPr>
          <w:b/>
          <w:spacing w:val="-2"/>
        </w:rPr>
      </w:pPr>
      <w:r>
        <w:rPr>
          <w:b/>
        </w:rPr>
        <w:t>Välissuhete sektsioon (REX)</w:t>
      </w:r>
    </w:p>
    <w:p w14:paraId="1B3D0794" w14:textId="77777777" w:rsidR="002E25A6" w:rsidRPr="008D2994" w:rsidRDefault="002E25A6" w:rsidP="002E25A6">
      <w:pPr>
        <w:keepNext/>
        <w:rPr>
          <w:spacing w:val="-2"/>
        </w:rPr>
      </w:pPr>
    </w:p>
    <w:p w14:paraId="1B3D0795" w14:textId="77777777" w:rsidR="002E25A6" w:rsidRPr="008D2994" w:rsidRDefault="002E25A6" w:rsidP="002E25A6">
      <w:pPr>
        <w:pStyle w:val="ListParagraph"/>
        <w:numPr>
          <w:ilvl w:val="2"/>
          <w:numId w:val="72"/>
        </w:numPr>
        <w:ind w:left="567" w:hanging="567"/>
        <w:rPr>
          <w:rFonts w:eastAsia="PMingLiU"/>
          <w:spacing w:val="-2"/>
        </w:rPr>
      </w:pPr>
      <w:r>
        <w:t>Poliitilised, majanduslikud ja kaubanduslikud välissuhted</w:t>
      </w:r>
    </w:p>
    <w:p w14:paraId="1B3D0796" w14:textId="77777777" w:rsidR="002E25A6" w:rsidRPr="008D2994" w:rsidRDefault="002E25A6" w:rsidP="002E25A6">
      <w:pPr>
        <w:pStyle w:val="ListParagraph"/>
        <w:numPr>
          <w:ilvl w:val="2"/>
          <w:numId w:val="72"/>
        </w:numPr>
        <w:ind w:left="567" w:hanging="567"/>
        <w:rPr>
          <w:rFonts w:eastAsia="PMingLiU"/>
          <w:spacing w:val="-2"/>
        </w:rPr>
      </w:pPr>
      <w:r>
        <w:t xml:space="preserve">Laienemine ja teatavate naaberaladega integreerumine </w:t>
      </w:r>
    </w:p>
    <w:p w14:paraId="1B3D0797" w14:textId="77777777" w:rsidR="002E25A6" w:rsidRPr="008D2994" w:rsidRDefault="002E25A6" w:rsidP="002E25A6">
      <w:pPr>
        <w:pStyle w:val="ListParagraph"/>
        <w:numPr>
          <w:ilvl w:val="2"/>
          <w:numId w:val="72"/>
        </w:numPr>
        <w:ind w:left="567" w:hanging="567"/>
        <w:rPr>
          <w:rFonts w:eastAsia="PMingLiU"/>
          <w:spacing w:val="-2"/>
        </w:rPr>
      </w:pPr>
      <w:r>
        <w:t>Suhted kolmandate riikide majandus- ja sotsiaalvaldkonna osalejate ning kodanikuühiskonna organisatsioonide esindajatega</w:t>
      </w:r>
    </w:p>
    <w:p w14:paraId="1B3D0798" w14:textId="77777777" w:rsidR="002E25A6" w:rsidRPr="008D2994" w:rsidRDefault="002E25A6" w:rsidP="002E25A6">
      <w:pPr>
        <w:pStyle w:val="ListParagraph"/>
        <w:numPr>
          <w:ilvl w:val="2"/>
          <w:numId w:val="72"/>
        </w:numPr>
        <w:ind w:left="567" w:hanging="567"/>
        <w:rPr>
          <w:rFonts w:eastAsia="PMingLiU"/>
          <w:spacing w:val="-2"/>
        </w:rPr>
      </w:pPr>
      <w:r>
        <w:t>Rahvusvahelised lepingud</w:t>
      </w:r>
    </w:p>
    <w:p w14:paraId="1B3D0799" w14:textId="77777777" w:rsidR="002E25A6" w:rsidRPr="008D2994" w:rsidRDefault="002E25A6" w:rsidP="002E25A6">
      <w:pPr>
        <w:pStyle w:val="ListParagraph"/>
        <w:numPr>
          <w:ilvl w:val="2"/>
          <w:numId w:val="72"/>
        </w:numPr>
        <w:ind w:left="567" w:hanging="567"/>
        <w:rPr>
          <w:rFonts w:eastAsia="PMingLiU"/>
          <w:spacing w:val="-2"/>
        </w:rPr>
      </w:pPr>
      <w:r>
        <w:t>Koostöö-, partnerlus- ja assotsiatsioonilepingud kolmandate riikidega</w:t>
      </w:r>
    </w:p>
    <w:p w14:paraId="1B3D079A" w14:textId="77777777" w:rsidR="002E25A6" w:rsidRPr="008D2994" w:rsidRDefault="002E25A6" w:rsidP="002E25A6">
      <w:pPr>
        <w:pStyle w:val="ListParagraph"/>
        <w:numPr>
          <w:ilvl w:val="2"/>
          <w:numId w:val="72"/>
        </w:numPr>
        <w:ind w:left="567" w:hanging="567"/>
        <w:rPr>
          <w:rFonts w:eastAsia="PMingLiU"/>
          <w:spacing w:val="-2"/>
        </w:rPr>
      </w:pPr>
      <w:r>
        <w:t>Arengupoliitika</w:t>
      </w:r>
    </w:p>
    <w:p w14:paraId="1B3D079B" w14:textId="77777777" w:rsidR="002E25A6" w:rsidRPr="008D2994" w:rsidRDefault="002E25A6" w:rsidP="002E25A6">
      <w:pPr>
        <w:pStyle w:val="ListParagraph"/>
        <w:numPr>
          <w:ilvl w:val="2"/>
          <w:numId w:val="72"/>
        </w:numPr>
        <w:ind w:left="567" w:hanging="567"/>
        <w:rPr>
          <w:rFonts w:eastAsia="PMingLiU"/>
          <w:spacing w:val="-2"/>
        </w:rPr>
      </w:pPr>
      <w:r>
        <w:t>Rahvusvahelised organisatsioonid</w:t>
      </w:r>
    </w:p>
    <w:p w14:paraId="1B3D079C" w14:textId="77777777" w:rsidR="002E25A6" w:rsidRPr="008D2994" w:rsidRDefault="002E25A6" w:rsidP="002E25A6">
      <w:pPr>
        <w:pStyle w:val="ListParagraph"/>
        <w:numPr>
          <w:ilvl w:val="2"/>
          <w:numId w:val="72"/>
        </w:numPr>
        <w:ind w:left="567" w:hanging="567"/>
        <w:rPr>
          <w:rFonts w:eastAsia="PMingLiU"/>
          <w:spacing w:val="-2"/>
        </w:rPr>
      </w:pPr>
      <w:r>
        <w:t>Sisseränne (kolmandad riigid)</w:t>
      </w:r>
    </w:p>
    <w:p w14:paraId="1B3D079D" w14:textId="77777777" w:rsidR="002E25A6" w:rsidRPr="008D2994" w:rsidRDefault="002E25A6" w:rsidP="002E25A6">
      <w:pPr>
        <w:pStyle w:val="ListParagraph"/>
        <w:numPr>
          <w:ilvl w:val="2"/>
          <w:numId w:val="72"/>
        </w:numPr>
        <w:ind w:left="567" w:hanging="567"/>
        <w:rPr>
          <w:rFonts w:eastAsia="PMingLiU"/>
          <w:spacing w:val="-2"/>
        </w:rPr>
      </w:pPr>
      <w:r>
        <w:t>Delegatsioonid</w:t>
      </w:r>
    </w:p>
    <w:p w14:paraId="1B3D079E" w14:textId="77777777" w:rsidR="002C26C6" w:rsidRPr="008D2994" w:rsidRDefault="002C26C6" w:rsidP="00F63E50">
      <w:pPr>
        <w:pStyle w:val="BodyText"/>
        <w:rPr>
          <w:sz w:val="24"/>
        </w:rPr>
      </w:pPr>
    </w:p>
    <w:p w14:paraId="1B3D079F" w14:textId="77777777" w:rsidR="002C26C6" w:rsidRPr="00254A7B" w:rsidRDefault="0027710F" w:rsidP="0027710F">
      <w:pPr>
        <w:jc w:val="center"/>
        <w:rPr>
          <w:spacing w:val="-2"/>
        </w:rPr>
      </w:pPr>
      <w:r>
        <w:t>__________________</w:t>
      </w:r>
    </w:p>
    <w:sectPr w:rsidR="002C26C6" w:rsidRPr="00254A7B" w:rsidSect="00AE0EE8">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D07A6" w14:textId="77777777" w:rsidR="008B548C" w:rsidRDefault="008B548C">
      <w:r>
        <w:separator/>
      </w:r>
    </w:p>
  </w:endnote>
  <w:endnote w:type="continuationSeparator" w:id="0">
    <w:p w14:paraId="1B3D07A7" w14:textId="77777777" w:rsidR="008B548C" w:rsidRDefault="008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A8" w14:textId="39DDB260" w:rsidR="000306BA" w:rsidRPr="00AE0EE8" w:rsidRDefault="00AE0EE8" w:rsidP="00AE0EE8">
    <w:pPr>
      <w:pStyle w:val="Footer"/>
    </w:pPr>
    <w:r>
      <w:t xml:space="preserve">EESC-2019-01388-00-13-REGL-TRA (EN) </w:t>
    </w:r>
    <w:r>
      <w:fldChar w:fldCharType="begin"/>
    </w:r>
    <w:r>
      <w:instrText xml:space="preserve"> PAGE  \* Arabic  \* MERGEFORMAT </w:instrText>
    </w:r>
    <w:r>
      <w:fldChar w:fldCharType="separate"/>
    </w:r>
    <w:r w:rsidR="00310FA5">
      <w:rPr>
        <w:noProof/>
      </w:rPr>
      <w:t>1</w:t>
    </w:r>
    <w:r>
      <w:fldChar w:fldCharType="end"/>
    </w:r>
    <w:r>
      <w:t>/</w:t>
    </w:r>
    <w:fldSimple w:instr=" NUMPAGES ">
      <w:r w:rsidR="00310FA5">
        <w:rPr>
          <w:noProof/>
        </w:rPr>
        <w:t>28</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AB" w14:textId="77777777" w:rsidR="000306BA" w:rsidRPr="00AE0EE8" w:rsidRDefault="000306BA" w:rsidP="00AE0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AC" w14:textId="5DD6609D" w:rsidR="000306BA" w:rsidRPr="00AE0EE8" w:rsidRDefault="00AE0EE8" w:rsidP="00AE0EE8">
    <w:pPr>
      <w:pStyle w:val="Footer"/>
    </w:pPr>
    <w:r>
      <w:t xml:space="preserve">EESC-2019-01388-00-13-REGL-TRA (EN) </w:t>
    </w:r>
    <w:r>
      <w:fldChar w:fldCharType="begin"/>
    </w:r>
    <w:r>
      <w:instrText xml:space="preserve"> PAGE  \* Arabic  \* MERGEFORMAT </w:instrText>
    </w:r>
    <w:r>
      <w:fldChar w:fldCharType="separate"/>
    </w:r>
    <w:r w:rsidR="00310FA5">
      <w:rPr>
        <w:noProof/>
      </w:rPr>
      <w:t>2</w:t>
    </w:r>
    <w:r>
      <w:fldChar w:fldCharType="end"/>
    </w:r>
    <w:r>
      <w:t>/</w:t>
    </w:r>
    <w:fldSimple w:instr=" NUMPAGES ">
      <w:r w:rsidR="00310FA5">
        <w:rPr>
          <w:noProof/>
        </w:rPr>
        <w:t>28</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AE" w14:textId="77777777" w:rsidR="000306BA" w:rsidRPr="00AE0EE8" w:rsidRDefault="000306BA" w:rsidP="00AE0E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B1" w14:textId="77777777" w:rsidR="000306BA" w:rsidRPr="00AE0EE8" w:rsidRDefault="000306BA" w:rsidP="00AE0E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B2" w14:textId="587FD229" w:rsidR="000306BA" w:rsidRPr="00AE0EE8" w:rsidRDefault="00AE0EE8" w:rsidP="00AE0EE8">
    <w:pPr>
      <w:pStyle w:val="Footer"/>
    </w:pPr>
    <w:r>
      <w:t xml:space="preserve">EESC-2019-01388-00-13-REGL-TRA (EN) </w:t>
    </w:r>
    <w:r>
      <w:fldChar w:fldCharType="begin"/>
    </w:r>
    <w:r>
      <w:instrText xml:space="preserve"> PAGE  \* Arabic  \* MERGEFORMAT </w:instrText>
    </w:r>
    <w:r>
      <w:fldChar w:fldCharType="separate"/>
    </w:r>
    <w:r w:rsidR="00310FA5">
      <w:rPr>
        <w:noProof/>
      </w:rPr>
      <w:t>28</w:t>
    </w:r>
    <w:r>
      <w:fldChar w:fldCharType="end"/>
    </w:r>
    <w:r>
      <w:t>/</w:t>
    </w:r>
    <w:fldSimple w:instr=" NUMPAGES ">
      <w:r w:rsidR="00310FA5">
        <w:rPr>
          <w:noProof/>
        </w:rPr>
        <w:t>28</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B4" w14:textId="77777777" w:rsidR="000306BA" w:rsidRPr="00AE0EE8" w:rsidRDefault="000306BA" w:rsidP="00AE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D07A4" w14:textId="77777777" w:rsidR="008B548C" w:rsidRDefault="008B548C">
      <w:r>
        <w:separator/>
      </w:r>
    </w:p>
  </w:footnote>
  <w:footnote w:type="continuationSeparator" w:id="0">
    <w:p w14:paraId="1B3D07A5" w14:textId="77777777" w:rsidR="008B548C" w:rsidRDefault="008B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A9" w14:textId="77777777" w:rsidR="000306BA" w:rsidRPr="00AE0EE8" w:rsidRDefault="000306BA" w:rsidP="00AE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AA" w14:textId="77777777" w:rsidR="000306BA" w:rsidRPr="00AE0EE8" w:rsidRDefault="000306BA" w:rsidP="00AE0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AD" w14:textId="77777777" w:rsidR="000306BA" w:rsidRPr="00AE0EE8" w:rsidRDefault="000306BA" w:rsidP="00AE0E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AF" w14:textId="77777777" w:rsidR="000306BA" w:rsidRPr="00AE0EE8" w:rsidRDefault="000306BA" w:rsidP="00AE0E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B0" w14:textId="77777777" w:rsidR="000306BA" w:rsidRPr="00AE0EE8" w:rsidRDefault="000306BA" w:rsidP="00AE0E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07B3" w14:textId="77777777" w:rsidR="000306BA" w:rsidRPr="00AE0EE8" w:rsidRDefault="000306BA" w:rsidP="00AE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3C60A3A8"/>
    <w:lvl w:ilvl="0">
      <w:numFmt w:val="decimal"/>
      <w:lvlText w:val="*"/>
      <w:lvlJc w:val="left"/>
    </w:lvl>
  </w:abstractNum>
  <w:abstractNum w:abstractNumId="2" w15:restartNumberingAfterBreak="0">
    <w:nsid w:val="01221EC8"/>
    <w:multiLevelType w:val="hybridMultilevel"/>
    <w:tmpl w:val="8F8EC7F8"/>
    <w:lvl w:ilvl="0" w:tplc="AFFE145C">
      <w:start w:val="1"/>
      <w:numFmt w:val="upperLetter"/>
      <w:lvlText w:val="%1."/>
      <w:lvlJc w:val="left"/>
      <w:pPr>
        <w:ind w:left="1073" w:hanging="713"/>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F6902"/>
    <w:multiLevelType w:val="hybridMultilevel"/>
    <w:tmpl w:val="0DD2B540"/>
    <w:lvl w:ilvl="0" w:tplc="DBA04D8C">
      <w:start w:val="1"/>
      <w:numFmt w:val="upperLetter"/>
      <w:lvlText w:val="%1."/>
      <w:lvlJc w:val="left"/>
      <w:pPr>
        <w:ind w:left="1073" w:hanging="713"/>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1BBF"/>
    <w:multiLevelType w:val="singleLevel"/>
    <w:tmpl w:val="4724A992"/>
    <w:lvl w:ilvl="0">
      <w:start w:val="1"/>
      <w:numFmt w:val="lowerRoman"/>
      <w:lvlText w:val="%1)"/>
      <w:legacy w:legacy="1" w:legacySpace="120" w:legacyIndent="360"/>
      <w:lvlJc w:val="left"/>
      <w:pPr>
        <w:ind w:left="1440" w:hanging="360"/>
      </w:pPr>
    </w:lvl>
  </w:abstractNum>
  <w:abstractNum w:abstractNumId="5" w15:restartNumberingAfterBreak="0">
    <w:nsid w:val="02B215FF"/>
    <w:multiLevelType w:val="hybridMultilevel"/>
    <w:tmpl w:val="F4BEA1B6"/>
    <w:lvl w:ilvl="0" w:tplc="AF1A2C16">
      <w:start w:val="1"/>
      <w:numFmt w:val="bullet"/>
      <w:lvlRestart w:val="0"/>
      <w:lvlText w:val="–"/>
      <w:lvlJc w:val="left"/>
      <w:pPr>
        <w:tabs>
          <w:tab w:val="num" w:pos="720"/>
        </w:tabs>
        <w:ind w:left="1089" w:hanging="369"/>
      </w:pPr>
      <w:rPr>
        <w:rFonts w:ascii="Times New Roman" w:hAnsi="Times New Roman" w:cs="Times New Roman"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324291E"/>
    <w:multiLevelType w:val="hybridMultilevel"/>
    <w:tmpl w:val="14601FE0"/>
    <w:lvl w:ilvl="0" w:tplc="4E6622CA">
      <w:start w:val="1"/>
      <w:numFmt w:val="upperLetter"/>
      <w:lvlText w:val="%1."/>
      <w:lvlJc w:val="left"/>
      <w:pPr>
        <w:ind w:left="720" w:hanging="36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8C3D07"/>
    <w:multiLevelType w:val="hybridMultilevel"/>
    <w:tmpl w:val="62EC4F74"/>
    <w:lvl w:ilvl="0" w:tplc="54C80DAE">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ED50A7"/>
    <w:multiLevelType w:val="hybridMultilevel"/>
    <w:tmpl w:val="BC1E601A"/>
    <w:lvl w:ilvl="0" w:tplc="8D78CE30">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25331B"/>
    <w:multiLevelType w:val="hybridMultilevel"/>
    <w:tmpl w:val="940E41E4"/>
    <w:lvl w:ilvl="0" w:tplc="1BDE740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D938E4"/>
    <w:multiLevelType w:val="hybridMultilevel"/>
    <w:tmpl w:val="8AFA3360"/>
    <w:lvl w:ilvl="0" w:tplc="5426994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C2990"/>
    <w:multiLevelType w:val="hybridMultilevel"/>
    <w:tmpl w:val="341C9D34"/>
    <w:lvl w:ilvl="0" w:tplc="7EFACAD0">
      <w:start w:val="1"/>
      <w:numFmt w:val="upperLetter"/>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DE73D2"/>
    <w:multiLevelType w:val="hybridMultilevel"/>
    <w:tmpl w:val="5AC81D12"/>
    <w:lvl w:ilvl="0" w:tplc="A6D0E7E0">
      <w:start w:val="1"/>
      <w:numFmt w:val="upp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7155A2"/>
    <w:multiLevelType w:val="hybridMultilevel"/>
    <w:tmpl w:val="1E8EA58A"/>
    <w:lvl w:ilvl="0" w:tplc="04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9BE616C"/>
    <w:multiLevelType w:val="hybridMultilevel"/>
    <w:tmpl w:val="76E4908E"/>
    <w:lvl w:ilvl="0" w:tplc="8E001D9A">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9C91A6C"/>
    <w:multiLevelType w:val="hybridMultilevel"/>
    <w:tmpl w:val="C1C88AE6"/>
    <w:lvl w:ilvl="0" w:tplc="AEBCF092">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03384A"/>
    <w:multiLevelType w:val="hybridMultilevel"/>
    <w:tmpl w:val="66DEDACA"/>
    <w:lvl w:ilvl="0" w:tplc="41F0FB74">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64585A"/>
    <w:multiLevelType w:val="singleLevel"/>
    <w:tmpl w:val="8140006A"/>
    <w:lvl w:ilvl="0">
      <w:start w:val="1"/>
      <w:numFmt w:val="upperLetter"/>
      <w:lvlText w:val="%1."/>
      <w:legacy w:legacy="1" w:legacySpace="120" w:legacyIndent="360"/>
      <w:lvlJc w:val="left"/>
      <w:pPr>
        <w:ind w:left="360" w:hanging="360"/>
      </w:pPr>
      <w:rPr>
        <w:b w:val="0"/>
        <w:i w:val="0"/>
      </w:rPr>
    </w:lvl>
  </w:abstractNum>
  <w:abstractNum w:abstractNumId="18" w15:restartNumberingAfterBreak="0">
    <w:nsid w:val="0AA63ECD"/>
    <w:multiLevelType w:val="hybridMultilevel"/>
    <w:tmpl w:val="E74E3842"/>
    <w:lvl w:ilvl="0" w:tplc="8570AA6A">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0320F2"/>
    <w:multiLevelType w:val="hybridMultilevel"/>
    <w:tmpl w:val="347AA524"/>
    <w:lvl w:ilvl="0" w:tplc="507AD918">
      <w:start w:val="1"/>
      <w:numFmt w:val="lowerLetter"/>
      <w:lvlText w:val="%1)"/>
      <w:lvlJc w:val="left"/>
      <w:pPr>
        <w:tabs>
          <w:tab w:val="num" w:pos="2958"/>
        </w:tabs>
        <w:ind w:left="2958" w:hanging="547"/>
      </w:pPr>
      <w:rPr>
        <w:rFonts w:hint="default"/>
      </w:rPr>
    </w:lvl>
    <w:lvl w:ilvl="1" w:tplc="0958D50C">
      <w:start w:val="1"/>
      <w:numFmt w:val="upperLetter"/>
      <w:lvlText w:val="%2."/>
      <w:lvlJc w:val="left"/>
      <w:pPr>
        <w:ind w:left="3844" w:hanging="713"/>
      </w:pPr>
      <w:rPr>
        <w:rFonts w:eastAsia="PMingLiU" w:hint="default"/>
        <w:i w:val="0"/>
        <w:sz w:val="24"/>
        <w:szCs w:val="24"/>
      </w:rPr>
    </w:lvl>
    <w:lvl w:ilvl="2" w:tplc="0409001B" w:tentative="1">
      <w:start w:val="1"/>
      <w:numFmt w:val="lowerRoman"/>
      <w:lvlText w:val="%3."/>
      <w:lvlJc w:val="right"/>
      <w:pPr>
        <w:tabs>
          <w:tab w:val="num" w:pos="4211"/>
        </w:tabs>
        <w:ind w:left="4211" w:hanging="180"/>
      </w:pPr>
    </w:lvl>
    <w:lvl w:ilvl="3" w:tplc="0409000F" w:tentative="1">
      <w:start w:val="1"/>
      <w:numFmt w:val="decimal"/>
      <w:lvlText w:val="%4."/>
      <w:lvlJc w:val="left"/>
      <w:pPr>
        <w:tabs>
          <w:tab w:val="num" w:pos="4931"/>
        </w:tabs>
        <w:ind w:left="4931" w:hanging="360"/>
      </w:pPr>
    </w:lvl>
    <w:lvl w:ilvl="4" w:tplc="04090019" w:tentative="1">
      <w:start w:val="1"/>
      <w:numFmt w:val="lowerLetter"/>
      <w:lvlText w:val="%5."/>
      <w:lvlJc w:val="left"/>
      <w:pPr>
        <w:tabs>
          <w:tab w:val="num" w:pos="5651"/>
        </w:tabs>
        <w:ind w:left="5651" w:hanging="360"/>
      </w:pPr>
    </w:lvl>
    <w:lvl w:ilvl="5" w:tplc="0409001B" w:tentative="1">
      <w:start w:val="1"/>
      <w:numFmt w:val="lowerRoman"/>
      <w:lvlText w:val="%6."/>
      <w:lvlJc w:val="right"/>
      <w:pPr>
        <w:tabs>
          <w:tab w:val="num" w:pos="6371"/>
        </w:tabs>
        <w:ind w:left="6371" w:hanging="180"/>
      </w:pPr>
    </w:lvl>
    <w:lvl w:ilvl="6" w:tplc="0409000F" w:tentative="1">
      <w:start w:val="1"/>
      <w:numFmt w:val="decimal"/>
      <w:lvlText w:val="%7."/>
      <w:lvlJc w:val="left"/>
      <w:pPr>
        <w:tabs>
          <w:tab w:val="num" w:pos="7091"/>
        </w:tabs>
        <w:ind w:left="7091" w:hanging="360"/>
      </w:pPr>
    </w:lvl>
    <w:lvl w:ilvl="7" w:tplc="04090019" w:tentative="1">
      <w:start w:val="1"/>
      <w:numFmt w:val="lowerLetter"/>
      <w:lvlText w:val="%8."/>
      <w:lvlJc w:val="left"/>
      <w:pPr>
        <w:tabs>
          <w:tab w:val="num" w:pos="7811"/>
        </w:tabs>
        <w:ind w:left="7811" w:hanging="360"/>
      </w:pPr>
    </w:lvl>
    <w:lvl w:ilvl="8" w:tplc="0409001B" w:tentative="1">
      <w:start w:val="1"/>
      <w:numFmt w:val="lowerRoman"/>
      <w:lvlText w:val="%9."/>
      <w:lvlJc w:val="right"/>
      <w:pPr>
        <w:tabs>
          <w:tab w:val="num" w:pos="8531"/>
        </w:tabs>
        <w:ind w:left="8531" w:hanging="180"/>
      </w:pPr>
    </w:lvl>
  </w:abstractNum>
  <w:abstractNum w:abstractNumId="20" w15:restartNumberingAfterBreak="0">
    <w:nsid w:val="0B183B3B"/>
    <w:multiLevelType w:val="hybridMultilevel"/>
    <w:tmpl w:val="0CB85A7C"/>
    <w:lvl w:ilvl="0" w:tplc="1498775A">
      <w:start w:val="2"/>
      <w:numFmt w:val="upperLetter"/>
      <w:lvlText w:val="%1."/>
      <w:lvlJc w:val="left"/>
      <w:pPr>
        <w:tabs>
          <w:tab w:val="num" w:pos="1247"/>
        </w:tabs>
        <w:ind w:left="1247" w:hanging="567"/>
      </w:pPr>
      <w:rPr>
        <w:rFonts w:hint="default"/>
      </w:rPr>
    </w:lvl>
    <w:lvl w:ilvl="1" w:tplc="C13EDDB0">
      <w:start w:val="1"/>
      <w:numFmt w:val="lowerLetter"/>
      <w:lvlText w:val="%2)"/>
      <w:lvlJc w:val="left"/>
      <w:pPr>
        <w:tabs>
          <w:tab w:val="num" w:pos="1630"/>
        </w:tabs>
        <w:ind w:left="1630" w:hanging="550"/>
      </w:pPr>
      <w:rPr>
        <w:rFonts w:hint="default"/>
      </w:rPr>
    </w:lvl>
    <w:lvl w:ilvl="2" w:tplc="8848A132">
      <w:start w:val="1"/>
      <w:numFmt w:val="bullet"/>
      <w:lvlRestart w:val="0"/>
      <w:lvlText w:val="-"/>
      <w:lvlJc w:val="left"/>
      <w:pPr>
        <w:tabs>
          <w:tab w:val="num" w:pos="1815"/>
        </w:tabs>
        <w:ind w:left="1815" w:hanging="397"/>
      </w:pPr>
      <w:rPr>
        <w:rFonts w:ascii="Times New Roman" w:hAnsi="Times New Roman" w:cs="Times New Roman" w:hint="default"/>
        <w:b w:val="0"/>
        <w:i w:val="0"/>
        <w:sz w:val="22"/>
      </w:rPr>
    </w:lvl>
    <w:lvl w:ilvl="3" w:tplc="2D684682">
      <w:start w:val="2"/>
      <w:numFmt w:val="lowerLetter"/>
      <w:lvlText w:val="%4)"/>
      <w:lvlJc w:val="left"/>
      <w:pPr>
        <w:tabs>
          <w:tab w:val="num" w:pos="1627"/>
        </w:tabs>
        <w:ind w:left="1627" w:hanging="606"/>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BEB7410"/>
    <w:multiLevelType w:val="hybridMultilevel"/>
    <w:tmpl w:val="AE46510E"/>
    <w:lvl w:ilvl="0" w:tplc="5A98ED34">
      <w:start w:val="1"/>
      <w:numFmt w:val="bullet"/>
      <w:lvlRestart w:val="0"/>
      <w:lvlText w:val="-"/>
      <w:lvlJc w:val="left"/>
      <w:pPr>
        <w:tabs>
          <w:tab w:val="num" w:pos="1277"/>
        </w:tabs>
        <w:ind w:left="1646" w:hanging="369"/>
      </w:pPr>
      <w:rPr>
        <w:rFonts w:ascii="Symbol" w:hAnsi="Symbol" w:hint="default"/>
        <w:b w:val="0"/>
        <w:i w:val="0"/>
        <w:color w:val="auto"/>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2" w15:restartNumberingAfterBreak="0">
    <w:nsid w:val="0C292E00"/>
    <w:multiLevelType w:val="hybridMultilevel"/>
    <w:tmpl w:val="8C1A6858"/>
    <w:lvl w:ilvl="0" w:tplc="0EB8F88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712D86"/>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EB56332"/>
    <w:multiLevelType w:val="hybridMultilevel"/>
    <w:tmpl w:val="9FFCF6C0"/>
    <w:lvl w:ilvl="0" w:tplc="EC12F914">
      <w:start w:val="1"/>
      <w:numFmt w:val="bullet"/>
      <w:lvlRestart w:val="0"/>
      <w:lvlText w:val="-"/>
      <w:lvlJc w:val="left"/>
      <w:pPr>
        <w:tabs>
          <w:tab w:val="num" w:pos="1440"/>
        </w:tabs>
        <w:ind w:left="1809" w:hanging="369"/>
      </w:pPr>
      <w:rPr>
        <w:rFonts w:ascii="Symbol" w:hAnsi="Symbol" w:hint="default"/>
        <w:b w:val="0"/>
        <w:i w:val="0"/>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0F2D5958"/>
    <w:multiLevelType w:val="hybridMultilevel"/>
    <w:tmpl w:val="8FEA7CA8"/>
    <w:lvl w:ilvl="0" w:tplc="8E001D9A">
      <w:start w:val="1"/>
      <w:numFmt w:val="bullet"/>
      <w:lvlRestart w:val="0"/>
      <w:lvlText w:val="-"/>
      <w:lvlJc w:val="left"/>
      <w:pPr>
        <w:tabs>
          <w:tab w:val="num" w:pos="1425"/>
        </w:tabs>
        <w:ind w:left="1794" w:hanging="369"/>
      </w:pPr>
      <w:rPr>
        <w:rFonts w:ascii="Symbol" w:hAnsi="Symbol" w:hint="default"/>
        <w:b w:val="0"/>
        <w:i w:val="0"/>
        <w:sz w:val="22"/>
      </w:rPr>
    </w:lvl>
    <w:lvl w:ilvl="1" w:tplc="04090003" w:tentative="1">
      <w:start w:val="1"/>
      <w:numFmt w:val="bullet"/>
      <w:lvlText w:val="o"/>
      <w:lvlJc w:val="left"/>
      <w:pPr>
        <w:tabs>
          <w:tab w:val="num" w:pos="2865"/>
        </w:tabs>
        <w:ind w:left="2865" w:hanging="360"/>
      </w:pPr>
      <w:rPr>
        <w:rFonts w:ascii="Courier New" w:hAnsi="Courier New"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26" w15:restartNumberingAfterBreak="0">
    <w:nsid w:val="0F9C1819"/>
    <w:multiLevelType w:val="hybridMultilevel"/>
    <w:tmpl w:val="3F341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EE4D38"/>
    <w:multiLevelType w:val="hybridMultilevel"/>
    <w:tmpl w:val="B73290C4"/>
    <w:lvl w:ilvl="0" w:tplc="A1A0EA26">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CF00C8"/>
    <w:multiLevelType w:val="hybridMultilevel"/>
    <w:tmpl w:val="ABB85C7C"/>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FF0C35"/>
    <w:multiLevelType w:val="hybridMultilevel"/>
    <w:tmpl w:val="A706450C"/>
    <w:lvl w:ilvl="0" w:tplc="631EDBD0">
      <w:start w:val="1"/>
      <w:numFmt w:val="upperLetter"/>
      <w:lvlText w:val="%1."/>
      <w:lvlJc w:val="left"/>
      <w:pPr>
        <w:ind w:left="108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B5F47"/>
    <w:multiLevelType w:val="hybridMultilevel"/>
    <w:tmpl w:val="E6A84DB4"/>
    <w:lvl w:ilvl="0" w:tplc="0EB8F88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FD1B6E"/>
    <w:multiLevelType w:val="hybridMultilevel"/>
    <w:tmpl w:val="70CA9714"/>
    <w:lvl w:ilvl="0" w:tplc="31EEE9A8">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4D3440"/>
    <w:multiLevelType w:val="hybridMultilevel"/>
    <w:tmpl w:val="4F68B45E"/>
    <w:lvl w:ilvl="0" w:tplc="F1560512">
      <w:start w:val="1"/>
      <w:numFmt w:val="upperLetter"/>
      <w:lvlText w:val="%1."/>
      <w:lvlJc w:val="left"/>
      <w:pPr>
        <w:ind w:left="1080" w:hanging="72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7F1363"/>
    <w:multiLevelType w:val="hybridMultilevel"/>
    <w:tmpl w:val="9BE66CD6"/>
    <w:lvl w:ilvl="0" w:tplc="FE10605E">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AB3F13"/>
    <w:multiLevelType w:val="hybridMultilevel"/>
    <w:tmpl w:val="16921E46"/>
    <w:lvl w:ilvl="0" w:tplc="6AE65BE0">
      <w:start w:val="1"/>
      <w:numFmt w:val="upperLetter"/>
      <w:lvlText w:val="%1."/>
      <w:lvlJc w:val="left"/>
      <w:pPr>
        <w:ind w:left="1080" w:hanging="720"/>
      </w:pPr>
      <w:rPr>
        <w:rFonts w:eastAsia="PMingLiU"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10576C"/>
    <w:multiLevelType w:val="hybridMultilevel"/>
    <w:tmpl w:val="34E24642"/>
    <w:lvl w:ilvl="0" w:tplc="5A98ED34">
      <w:start w:val="1"/>
      <w:numFmt w:val="bullet"/>
      <w:lvlRestart w:val="0"/>
      <w:lvlText w:val="-"/>
      <w:lvlJc w:val="left"/>
      <w:pPr>
        <w:tabs>
          <w:tab w:val="num" w:pos="1702"/>
        </w:tabs>
        <w:ind w:left="2071" w:hanging="369"/>
      </w:pPr>
      <w:rPr>
        <w:rFonts w:ascii="Symbol" w:hAnsi="Symbol" w:hint="default"/>
        <w:b w:val="0"/>
        <w:i w:val="0"/>
        <w:color w:val="auto"/>
        <w:sz w:val="22"/>
        <w:szCs w:val="22"/>
      </w:rPr>
    </w:lvl>
    <w:lvl w:ilvl="1" w:tplc="08090003" w:tentative="1">
      <w:start w:val="1"/>
      <w:numFmt w:val="bullet"/>
      <w:lvlText w:val="o"/>
      <w:lvlJc w:val="left"/>
      <w:pPr>
        <w:tabs>
          <w:tab w:val="num" w:pos="3142"/>
        </w:tabs>
        <w:ind w:left="3142" w:hanging="360"/>
      </w:pPr>
      <w:rPr>
        <w:rFonts w:ascii="Courier New" w:hAnsi="Courier New" w:cs="Courier New" w:hint="default"/>
      </w:rPr>
    </w:lvl>
    <w:lvl w:ilvl="2" w:tplc="08090005" w:tentative="1">
      <w:start w:val="1"/>
      <w:numFmt w:val="bullet"/>
      <w:lvlText w:val=""/>
      <w:lvlJc w:val="left"/>
      <w:pPr>
        <w:tabs>
          <w:tab w:val="num" w:pos="3862"/>
        </w:tabs>
        <w:ind w:left="3862" w:hanging="360"/>
      </w:pPr>
      <w:rPr>
        <w:rFonts w:ascii="Wingdings" w:hAnsi="Wingdings" w:hint="default"/>
      </w:rPr>
    </w:lvl>
    <w:lvl w:ilvl="3" w:tplc="08090001" w:tentative="1">
      <w:start w:val="1"/>
      <w:numFmt w:val="bullet"/>
      <w:lvlText w:val=""/>
      <w:lvlJc w:val="left"/>
      <w:pPr>
        <w:tabs>
          <w:tab w:val="num" w:pos="4582"/>
        </w:tabs>
        <w:ind w:left="4582" w:hanging="360"/>
      </w:pPr>
      <w:rPr>
        <w:rFonts w:ascii="Symbol" w:hAnsi="Symbol" w:hint="default"/>
      </w:rPr>
    </w:lvl>
    <w:lvl w:ilvl="4" w:tplc="08090003" w:tentative="1">
      <w:start w:val="1"/>
      <w:numFmt w:val="bullet"/>
      <w:lvlText w:val="o"/>
      <w:lvlJc w:val="left"/>
      <w:pPr>
        <w:tabs>
          <w:tab w:val="num" w:pos="5302"/>
        </w:tabs>
        <w:ind w:left="5302" w:hanging="360"/>
      </w:pPr>
      <w:rPr>
        <w:rFonts w:ascii="Courier New" w:hAnsi="Courier New" w:cs="Courier New" w:hint="default"/>
      </w:rPr>
    </w:lvl>
    <w:lvl w:ilvl="5" w:tplc="08090005" w:tentative="1">
      <w:start w:val="1"/>
      <w:numFmt w:val="bullet"/>
      <w:lvlText w:val=""/>
      <w:lvlJc w:val="left"/>
      <w:pPr>
        <w:tabs>
          <w:tab w:val="num" w:pos="6022"/>
        </w:tabs>
        <w:ind w:left="6022" w:hanging="360"/>
      </w:pPr>
      <w:rPr>
        <w:rFonts w:ascii="Wingdings" w:hAnsi="Wingdings" w:hint="default"/>
      </w:rPr>
    </w:lvl>
    <w:lvl w:ilvl="6" w:tplc="08090001" w:tentative="1">
      <w:start w:val="1"/>
      <w:numFmt w:val="bullet"/>
      <w:lvlText w:val=""/>
      <w:lvlJc w:val="left"/>
      <w:pPr>
        <w:tabs>
          <w:tab w:val="num" w:pos="6742"/>
        </w:tabs>
        <w:ind w:left="6742" w:hanging="360"/>
      </w:pPr>
      <w:rPr>
        <w:rFonts w:ascii="Symbol" w:hAnsi="Symbol" w:hint="default"/>
      </w:rPr>
    </w:lvl>
    <w:lvl w:ilvl="7" w:tplc="08090003" w:tentative="1">
      <w:start w:val="1"/>
      <w:numFmt w:val="bullet"/>
      <w:lvlText w:val="o"/>
      <w:lvlJc w:val="left"/>
      <w:pPr>
        <w:tabs>
          <w:tab w:val="num" w:pos="7462"/>
        </w:tabs>
        <w:ind w:left="7462" w:hanging="360"/>
      </w:pPr>
      <w:rPr>
        <w:rFonts w:ascii="Courier New" w:hAnsi="Courier New" w:cs="Courier New" w:hint="default"/>
      </w:rPr>
    </w:lvl>
    <w:lvl w:ilvl="8" w:tplc="08090005" w:tentative="1">
      <w:start w:val="1"/>
      <w:numFmt w:val="bullet"/>
      <w:lvlText w:val=""/>
      <w:lvlJc w:val="left"/>
      <w:pPr>
        <w:tabs>
          <w:tab w:val="num" w:pos="8182"/>
        </w:tabs>
        <w:ind w:left="8182" w:hanging="360"/>
      </w:pPr>
      <w:rPr>
        <w:rFonts w:ascii="Wingdings" w:hAnsi="Wingdings" w:hint="default"/>
      </w:rPr>
    </w:lvl>
  </w:abstractNum>
  <w:abstractNum w:abstractNumId="36" w15:restartNumberingAfterBreak="0">
    <w:nsid w:val="14EB2780"/>
    <w:multiLevelType w:val="hybridMultilevel"/>
    <w:tmpl w:val="311A0DCC"/>
    <w:lvl w:ilvl="0" w:tplc="AEBCF092">
      <w:start w:val="1"/>
      <w:numFmt w:val="upperLetter"/>
      <w:lvlText w:val="%1."/>
      <w:lvlJc w:val="left"/>
      <w:pPr>
        <w:ind w:left="720" w:hanging="36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F66049"/>
    <w:multiLevelType w:val="hybridMultilevel"/>
    <w:tmpl w:val="1A66351C"/>
    <w:lvl w:ilvl="0" w:tplc="63E6CD00">
      <w:start w:val="1"/>
      <w:numFmt w:val="bullet"/>
      <w:lvlRestart w:val="0"/>
      <w:lvlText w:val="-"/>
      <w:lvlJc w:val="left"/>
      <w:pPr>
        <w:tabs>
          <w:tab w:val="num" w:pos="2214"/>
        </w:tabs>
        <w:ind w:left="2583" w:hanging="369"/>
      </w:pPr>
      <w:rPr>
        <w:rFonts w:ascii="Symbol" w:hAnsi="Symbol" w:hint="default"/>
        <w:b w:val="0"/>
        <w:i w:val="0"/>
        <w:sz w:val="22"/>
      </w:rPr>
    </w:lvl>
    <w:lvl w:ilvl="1" w:tplc="04090003" w:tentative="1">
      <w:start w:val="1"/>
      <w:numFmt w:val="bullet"/>
      <w:lvlText w:val="o"/>
      <w:lvlJc w:val="left"/>
      <w:pPr>
        <w:tabs>
          <w:tab w:val="num" w:pos="3654"/>
        </w:tabs>
        <w:ind w:left="3654" w:hanging="360"/>
      </w:pPr>
      <w:rPr>
        <w:rFonts w:ascii="Courier New" w:hAnsi="Courier New" w:hint="default"/>
      </w:rPr>
    </w:lvl>
    <w:lvl w:ilvl="2" w:tplc="04090005" w:tentative="1">
      <w:start w:val="1"/>
      <w:numFmt w:val="bullet"/>
      <w:lvlText w:val=""/>
      <w:lvlJc w:val="left"/>
      <w:pPr>
        <w:tabs>
          <w:tab w:val="num" w:pos="4374"/>
        </w:tabs>
        <w:ind w:left="4374" w:hanging="360"/>
      </w:pPr>
      <w:rPr>
        <w:rFonts w:ascii="Wingdings" w:hAnsi="Wingdings" w:hint="default"/>
      </w:rPr>
    </w:lvl>
    <w:lvl w:ilvl="3" w:tplc="04090001" w:tentative="1">
      <w:start w:val="1"/>
      <w:numFmt w:val="bullet"/>
      <w:lvlText w:val=""/>
      <w:lvlJc w:val="left"/>
      <w:pPr>
        <w:tabs>
          <w:tab w:val="num" w:pos="5094"/>
        </w:tabs>
        <w:ind w:left="5094" w:hanging="360"/>
      </w:pPr>
      <w:rPr>
        <w:rFonts w:ascii="Symbol" w:hAnsi="Symbol" w:hint="default"/>
      </w:rPr>
    </w:lvl>
    <w:lvl w:ilvl="4" w:tplc="04090003" w:tentative="1">
      <w:start w:val="1"/>
      <w:numFmt w:val="bullet"/>
      <w:lvlText w:val="o"/>
      <w:lvlJc w:val="left"/>
      <w:pPr>
        <w:tabs>
          <w:tab w:val="num" w:pos="5814"/>
        </w:tabs>
        <w:ind w:left="5814" w:hanging="360"/>
      </w:pPr>
      <w:rPr>
        <w:rFonts w:ascii="Courier New" w:hAnsi="Courier New" w:hint="default"/>
      </w:rPr>
    </w:lvl>
    <w:lvl w:ilvl="5" w:tplc="04090005" w:tentative="1">
      <w:start w:val="1"/>
      <w:numFmt w:val="bullet"/>
      <w:lvlText w:val=""/>
      <w:lvlJc w:val="left"/>
      <w:pPr>
        <w:tabs>
          <w:tab w:val="num" w:pos="6534"/>
        </w:tabs>
        <w:ind w:left="6534" w:hanging="360"/>
      </w:pPr>
      <w:rPr>
        <w:rFonts w:ascii="Wingdings" w:hAnsi="Wingdings" w:hint="default"/>
      </w:rPr>
    </w:lvl>
    <w:lvl w:ilvl="6" w:tplc="04090001" w:tentative="1">
      <w:start w:val="1"/>
      <w:numFmt w:val="bullet"/>
      <w:lvlText w:val=""/>
      <w:lvlJc w:val="left"/>
      <w:pPr>
        <w:tabs>
          <w:tab w:val="num" w:pos="7254"/>
        </w:tabs>
        <w:ind w:left="7254" w:hanging="360"/>
      </w:pPr>
      <w:rPr>
        <w:rFonts w:ascii="Symbol" w:hAnsi="Symbol" w:hint="default"/>
      </w:rPr>
    </w:lvl>
    <w:lvl w:ilvl="7" w:tplc="04090003" w:tentative="1">
      <w:start w:val="1"/>
      <w:numFmt w:val="bullet"/>
      <w:lvlText w:val="o"/>
      <w:lvlJc w:val="left"/>
      <w:pPr>
        <w:tabs>
          <w:tab w:val="num" w:pos="7974"/>
        </w:tabs>
        <w:ind w:left="7974" w:hanging="360"/>
      </w:pPr>
      <w:rPr>
        <w:rFonts w:ascii="Courier New" w:hAnsi="Courier New" w:hint="default"/>
      </w:rPr>
    </w:lvl>
    <w:lvl w:ilvl="8" w:tplc="04090005" w:tentative="1">
      <w:start w:val="1"/>
      <w:numFmt w:val="bullet"/>
      <w:lvlText w:val=""/>
      <w:lvlJc w:val="left"/>
      <w:pPr>
        <w:tabs>
          <w:tab w:val="num" w:pos="8694"/>
        </w:tabs>
        <w:ind w:left="8694" w:hanging="360"/>
      </w:pPr>
      <w:rPr>
        <w:rFonts w:ascii="Wingdings" w:hAnsi="Wingdings" w:hint="default"/>
      </w:rPr>
    </w:lvl>
  </w:abstractNum>
  <w:abstractNum w:abstractNumId="38" w15:restartNumberingAfterBreak="0">
    <w:nsid w:val="16AE3F41"/>
    <w:multiLevelType w:val="hybridMultilevel"/>
    <w:tmpl w:val="A8125230"/>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0A6599"/>
    <w:multiLevelType w:val="hybridMultilevel"/>
    <w:tmpl w:val="A7FABC74"/>
    <w:lvl w:ilvl="0" w:tplc="43CAE902">
      <w:start w:val="2"/>
      <w:numFmt w:val="upperLetter"/>
      <w:lvlText w:val="%1."/>
      <w:lvlJc w:val="left"/>
      <w:pPr>
        <w:tabs>
          <w:tab w:val="num" w:pos="644"/>
        </w:tabs>
        <w:ind w:left="644" w:hanging="360"/>
      </w:pPr>
      <w:rPr>
        <w:rFonts w:hint="default"/>
        <w:i w:val="0"/>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0" w15:restartNumberingAfterBreak="0">
    <w:nsid w:val="184F3A15"/>
    <w:multiLevelType w:val="hybridMultilevel"/>
    <w:tmpl w:val="7416D9B8"/>
    <w:lvl w:ilvl="0" w:tplc="5A9469F4">
      <w:start w:val="1"/>
      <w:numFmt w:val="bullet"/>
      <w:lvlRestart w:val="0"/>
      <w:lvlText w:val="-"/>
      <w:lvlJc w:val="left"/>
      <w:pPr>
        <w:tabs>
          <w:tab w:val="num" w:pos="2099"/>
        </w:tabs>
        <w:ind w:left="2099" w:hanging="397"/>
      </w:pPr>
      <w:rPr>
        <w:rFonts w:ascii="Times New Roman" w:hAnsi="Times New Roman" w:cs="Times New Roman" w:hint="default"/>
        <w:b w:val="0"/>
        <w:i w:val="0"/>
        <w:sz w:val="22"/>
      </w:rPr>
    </w:lvl>
    <w:lvl w:ilvl="1" w:tplc="04090003">
      <w:start w:val="1"/>
      <w:numFmt w:val="bullet"/>
      <w:lvlText w:val="o"/>
      <w:lvlJc w:val="left"/>
      <w:pPr>
        <w:tabs>
          <w:tab w:val="num" w:pos="1163"/>
        </w:tabs>
        <w:ind w:left="1163" w:hanging="360"/>
      </w:pPr>
      <w:rPr>
        <w:rFonts w:ascii="Courier New" w:hAnsi="Courier New" w:hint="default"/>
      </w:rPr>
    </w:lvl>
    <w:lvl w:ilvl="2" w:tplc="04090005" w:tentative="1">
      <w:start w:val="1"/>
      <w:numFmt w:val="bullet"/>
      <w:lvlText w:val=""/>
      <w:lvlJc w:val="left"/>
      <w:pPr>
        <w:tabs>
          <w:tab w:val="num" w:pos="1883"/>
        </w:tabs>
        <w:ind w:left="1883" w:hanging="360"/>
      </w:pPr>
      <w:rPr>
        <w:rFonts w:ascii="Wingdings" w:hAnsi="Wingdings" w:hint="default"/>
      </w:rPr>
    </w:lvl>
    <w:lvl w:ilvl="3" w:tplc="04090001" w:tentative="1">
      <w:start w:val="1"/>
      <w:numFmt w:val="bullet"/>
      <w:lvlText w:val=""/>
      <w:lvlJc w:val="left"/>
      <w:pPr>
        <w:tabs>
          <w:tab w:val="num" w:pos="2603"/>
        </w:tabs>
        <w:ind w:left="2603" w:hanging="360"/>
      </w:pPr>
      <w:rPr>
        <w:rFonts w:ascii="Symbol" w:hAnsi="Symbol" w:hint="default"/>
      </w:rPr>
    </w:lvl>
    <w:lvl w:ilvl="4" w:tplc="04090003" w:tentative="1">
      <w:start w:val="1"/>
      <w:numFmt w:val="bullet"/>
      <w:lvlText w:val="o"/>
      <w:lvlJc w:val="left"/>
      <w:pPr>
        <w:tabs>
          <w:tab w:val="num" w:pos="3323"/>
        </w:tabs>
        <w:ind w:left="3323" w:hanging="360"/>
      </w:pPr>
      <w:rPr>
        <w:rFonts w:ascii="Courier New" w:hAnsi="Courier New" w:hint="default"/>
      </w:rPr>
    </w:lvl>
    <w:lvl w:ilvl="5" w:tplc="04090005" w:tentative="1">
      <w:start w:val="1"/>
      <w:numFmt w:val="bullet"/>
      <w:lvlText w:val=""/>
      <w:lvlJc w:val="left"/>
      <w:pPr>
        <w:tabs>
          <w:tab w:val="num" w:pos="4043"/>
        </w:tabs>
        <w:ind w:left="4043" w:hanging="360"/>
      </w:pPr>
      <w:rPr>
        <w:rFonts w:ascii="Wingdings" w:hAnsi="Wingdings" w:hint="default"/>
      </w:rPr>
    </w:lvl>
    <w:lvl w:ilvl="6" w:tplc="04090001" w:tentative="1">
      <w:start w:val="1"/>
      <w:numFmt w:val="bullet"/>
      <w:lvlText w:val=""/>
      <w:lvlJc w:val="left"/>
      <w:pPr>
        <w:tabs>
          <w:tab w:val="num" w:pos="4763"/>
        </w:tabs>
        <w:ind w:left="4763" w:hanging="360"/>
      </w:pPr>
      <w:rPr>
        <w:rFonts w:ascii="Symbol" w:hAnsi="Symbol" w:hint="default"/>
      </w:rPr>
    </w:lvl>
    <w:lvl w:ilvl="7" w:tplc="04090003" w:tentative="1">
      <w:start w:val="1"/>
      <w:numFmt w:val="bullet"/>
      <w:lvlText w:val="o"/>
      <w:lvlJc w:val="left"/>
      <w:pPr>
        <w:tabs>
          <w:tab w:val="num" w:pos="5483"/>
        </w:tabs>
        <w:ind w:left="5483" w:hanging="360"/>
      </w:pPr>
      <w:rPr>
        <w:rFonts w:ascii="Courier New" w:hAnsi="Courier New" w:hint="default"/>
      </w:rPr>
    </w:lvl>
    <w:lvl w:ilvl="8" w:tplc="04090005" w:tentative="1">
      <w:start w:val="1"/>
      <w:numFmt w:val="bullet"/>
      <w:lvlText w:val=""/>
      <w:lvlJc w:val="left"/>
      <w:pPr>
        <w:tabs>
          <w:tab w:val="num" w:pos="6203"/>
        </w:tabs>
        <w:ind w:left="6203" w:hanging="360"/>
      </w:pPr>
      <w:rPr>
        <w:rFonts w:ascii="Wingdings" w:hAnsi="Wingdings" w:hint="default"/>
      </w:rPr>
    </w:lvl>
  </w:abstractNum>
  <w:abstractNum w:abstractNumId="41" w15:restartNumberingAfterBreak="0">
    <w:nsid w:val="18D67068"/>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A7C3FA6"/>
    <w:multiLevelType w:val="hybridMultilevel"/>
    <w:tmpl w:val="285A76D0"/>
    <w:lvl w:ilvl="0" w:tplc="BAC2384E">
      <w:start w:val="1"/>
      <w:numFmt w:val="upperLetter"/>
      <w:lvlText w:val="%1)"/>
      <w:lvlJc w:val="left"/>
      <w:pPr>
        <w:ind w:left="720" w:hanging="360"/>
      </w:pPr>
      <w:rPr>
        <w:rFonts w:eastAsia="PMingLi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A8F2806"/>
    <w:multiLevelType w:val="hybridMultilevel"/>
    <w:tmpl w:val="35A0A126"/>
    <w:lvl w:ilvl="0" w:tplc="FF2CC40A">
      <w:start w:val="1"/>
      <w:numFmt w:val="bullet"/>
      <w:lvlRestart w:val="0"/>
      <w:lvlText w:val=""/>
      <w:lvlJc w:val="left"/>
      <w:pPr>
        <w:tabs>
          <w:tab w:val="num" w:pos="709"/>
        </w:tabs>
        <w:ind w:left="1078" w:hanging="369"/>
      </w:pPr>
      <w:rPr>
        <w:rFonts w:ascii="Symbol" w:hAnsi="Symbol" w:hint="default"/>
        <w:b w:val="0"/>
        <w:i w:val="0"/>
        <w:sz w:val="22"/>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1AD92F5F"/>
    <w:multiLevelType w:val="hybridMultilevel"/>
    <w:tmpl w:val="60A298B2"/>
    <w:lvl w:ilvl="0" w:tplc="659A50D4">
      <w:start w:val="7"/>
      <w:numFmt w:val="upperLetter"/>
      <w:lvlText w:val="%1."/>
      <w:lvlJc w:val="left"/>
      <w:pPr>
        <w:tabs>
          <w:tab w:val="num" w:pos="1080"/>
        </w:tabs>
        <w:ind w:left="1080" w:hanging="72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1D5B6B22"/>
    <w:multiLevelType w:val="hybridMultilevel"/>
    <w:tmpl w:val="354E642A"/>
    <w:lvl w:ilvl="0" w:tplc="FE10605E">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713582"/>
    <w:multiLevelType w:val="hybridMultilevel"/>
    <w:tmpl w:val="F0708FB2"/>
    <w:lvl w:ilvl="0" w:tplc="25327588">
      <w:start w:val="1"/>
      <w:numFmt w:val="upperLetter"/>
      <w:lvlText w:val="%1."/>
      <w:lvlJc w:val="left"/>
      <w:pPr>
        <w:ind w:left="1073" w:hanging="713"/>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EE7263"/>
    <w:multiLevelType w:val="hybridMultilevel"/>
    <w:tmpl w:val="33ACCFF4"/>
    <w:lvl w:ilvl="0" w:tplc="8E001D9A">
      <w:start w:val="1"/>
      <w:numFmt w:val="bullet"/>
      <w:lvlRestart w:val="0"/>
      <w:lvlText w:val="-"/>
      <w:lvlJc w:val="left"/>
      <w:pPr>
        <w:tabs>
          <w:tab w:val="num" w:pos="1440"/>
        </w:tabs>
        <w:ind w:left="1809" w:hanging="369"/>
      </w:pPr>
      <w:rPr>
        <w:rFonts w:ascii="Symbol" w:hAnsi="Symbol" w:hint="default"/>
        <w:b w:val="0"/>
        <w:i w:val="0"/>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1EF677A1"/>
    <w:multiLevelType w:val="hybridMultilevel"/>
    <w:tmpl w:val="76BC9950"/>
    <w:lvl w:ilvl="0" w:tplc="9E0EF46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327070"/>
    <w:multiLevelType w:val="hybridMultilevel"/>
    <w:tmpl w:val="51046558"/>
    <w:lvl w:ilvl="0" w:tplc="1BA043C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E819E2"/>
    <w:multiLevelType w:val="hybridMultilevel"/>
    <w:tmpl w:val="7416D9B8"/>
    <w:lvl w:ilvl="0" w:tplc="4D96E2F2">
      <w:start w:val="1"/>
      <w:numFmt w:val="bullet"/>
      <w:lvlText w:val="-"/>
      <w:lvlJc w:val="left"/>
      <w:pPr>
        <w:tabs>
          <w:tab w:val="num" w:pos="0"/>
        </w:tabs>
        <w:ind w:left="369" w:hanging="369"/>
      </w:pPr>
      <w:rPr>
        <w:rFonts w:ascii="Symbol" w:hAnsi="Symbol" w:cs="Times New Roman" w:hint="default"/>
        <w:b w:val="0"/>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1" w15:restartNumberingAfterBreak="0">
    <w:nsid w:val="20FB7330"/>
    <w:multiLevelType w:val="hybridMultilevel"/>
    <w:tmpl w:val="B8DC8144"/>
    <w:lvl w:ilvl="0" w:tplc="92E4DE94">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4D4791"/>
    <w:multiLevelType w:val="singleLevel"/>
    <w:tmpl w:val="77124D98"/>
    <w:lvl w:ilvl="0">
      <w:start w:val="7"/>
      <w:numFmt w:val="upperLetter"/>
      <w:lvlText w:val="%1."/>
      <w:legacy w:legacy="1" w:legacySpace="120" w:legacyIndent="680"/>
      <w:lvlJc w:val="left"/>
      <w:pPr>
        <w:ind w:left="680" w:hanging="680"/>
      </w:pPr>
    </w:lvl>
  </w:abstractNum>
  <w:abstractNum w:abstractNumId="53" w15:restartNumberingAfterBreak="0">
    <w:nsid w:val="22710183"/>
    <w:multiLevelType w:val="hybridMultilevel"/>
    <w:tmpl w:val="40B845B0"/>
    <w:lvl w:ilvl="0" w:tplc="BBE6DFDA">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2844995"/>
    <w:multiLevelType w:val="hybridMultilevel"/>
    <w:tmpl w:val="AC5E01D6"/>
    <w:lvl w:ilvl="0" w:tplc="A768CCB2">
      <w:start w:val="1"/>
      <w:numFmt w:val="upperLetter"/>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B529E8"/>
    <w:multiLevelType w:val="hybridMultilevel"/>
    <w:tmpl w:val="E15ABFA8"/>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727C8C"/>
    <w:multiLevelType w:val="hybridMultilevel"/>
    <w:tmpl w:val="9D6E0022"/>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F51DB8"/>
    <w:multiLevelType w:val="hybridMultilevel"/>
    <w:tmpl w:val="1108E35A"/>
    <w:lvl w:ilvl="0" w:tplc="8B6AE92C">
      <w:start w:val="1"/>
      <w:numFmt w:val="upp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24CB4ABB"/>
    <w:multiLevelType w:val="hybridMultilevel"/>
    <w:tmpl w:val="1D6637F8"/>
    <w:lvl w:ilvl="0" w:tplc="FA1A65E2">
      <w:start w:val="2"/>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25CC297E"/>
    <w:multiLevelType w:val="hybridMultilevel"/>
    <w:tmpl w:val="E36428E0"/>
    <w:lvl w:ilvl="0" w:tplc="5E685A58">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26566B75"/>
    <w:multiLevelType w:val="hybridMultilevel"/>
    <w:tmpl w:val="12E8A078"/>
    <w:lvl w:ilvl="0" w:tplc="8F68206C">
      <w:start w:val="1"/>
      <w:numFmt w:val="upperLetter"/>
      <w:lvlText w:val="%1."/>
      <w:lvlJc w:val="left"/>
      <w:pPr>
        <w:ind w:left="720" w:hanging="36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66B0438"/>
    <w:multiLevelType w:val="hybridMultilevel"/>
    <w:tmpl w:val="1618F226"/>
    <w:lvl w:ilvl="0" w:tplc="8E001D9A">
      <w:start w:val="1"/>
      <w:numFmt w:val="bullet"/>
      <w:lvlRestart w:val="0"/>
      <w:lvlText w:val="-"/>
      <w:lvlJc w:val="left"/>
      <w:pPr>
        <w:tabs>
          <w:tab w:val="num" w:pos="765"/>
        </w:tabs>
        <w:ind w:left="1134" w:hanging="369"/>
      </w:pPr>
      <w:rPr>
        <w:rFonts w:ascii="Symbol" w:hAnsi="Symbol" w:hint="default"/>
        <w:b w:val="0"/>
        <w:i w:val="0"/>
        <w:sz w:val="22"/>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62" w15:restartNumberingAfterBreak="0">
    <w:nsid w:val="2693152C"/>
    <w:multiLevelType w:val="multilevel"/>
    <w:tmpl w:val="DDD60062"/>
    <w:lvl w:ilvl="0">
      <w:start w:val="1"/>
      <w:numFmt w:val="bullet"/>
      <w:lvlRestart w:val="0"/>
      <w:lvlText w:val="-"/>
      <w:lvlJc w:val="left"/>
      <w:pPr>
        <w:tabs>
          <w:tab w:val="num" w:pos="1494"/>
        </w:tabs>
        <w:ind w:left="1440" w:hanging="306"/>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7EE190A"/>
    <w:multiLevelType w:val="hybridMultilevel"/>
    <w:tmpl w:val="D8D04A88"/>
    <w:lvl w:ilvl="0" w:tplc="C820198E">
      <w:start w:val="1"/>
      <w:numFmt w:val="upp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A7390F"/>
    <w:multiLevelType w:val="hybridMultilevel"/>
    <w:tmpl w:val="622A5DF8"/>
    <w:lvl w:ilvl="0" w:tplc="C820198E">
      <w:start w:val="1"/>
      <w:numFmt w:val="upp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6C29E0"/>
    <w:multiLevelType w:val="hybridMultilevel"/>
    <w:tmpl w:val="87C4F118"/>
    <w:lvl w:ilvl="0" w:tplc="FFBA17D2">
      <w:start w:val="1"/>
      <w:numFmt w:val="upperLetter"/>
      <w:lvlText w:val="%1."/>
      <w:lvlJc w:val="left"/>
      <w:pPr>
        <w:ind w:left="1080" w:hanging="720"/>
      </w:pPr>
      <w:rPr>
        <w:rFonts w:eastAsia="PMingLiU"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813FC7"/>
    <w:multiLevelType w:val="multilevel"/>
    <w:tmpl w:val="A236895C"/>
    <w:lvl w:ilvl="0">
      <w:start w:val="1"/>
      <w:numFmt w:val="bullet"/>
      <w:lvlRestart w:val="0"/>
      <w:lvlText w:val="-"/>
      <w:lvlJc w:val="left"/>
      <w:pPr>
        <w:tabs>
          <w:tab w:val="num" w:pos="1077"/>
        </w:tabs>
        <w:ind w:left="1077" w:hanging="397"/>
      </w:pPr>
      <w:rPr>
        <w:rFonts w:ascii="Times New Roman" w:hAnsi="Times New Roman" w:cs="Times New Roman" w:hint="default"/>
        <w:b w:val="0"/>
        <w:i w:val="0"/>
        <w:sz w:val="22"/>
      </w:rPr>
    </w:lvl>
    <w:lvl w:ilvl="1">
      <w:start w:val="3"/>
      <w:numFmt w:val="lowerLetter"/>
      <w:lvlText w:val="%2)"/>
      <w:lvlJc w:val="left"/>
      <w:pPr>
        <w:tabs>
          <w:tab w:val="num" w:pos="907"/>
        </w:tabs>
        <w:ind w:left="907" w:hanging="550"/>
      </w:pPr>
      <w:rPr>
        <w:rFonts w:hint="default"/>
      </w:rPr>
    </w:lvl>
    <w:lvl w:ilvl="2">
      <w:start w:val="1"/>
      <w:numFmt w:val="upperLetter"/>
      <w:lvlText w:val="%3."/>
      <w:lvlJc w:val="left"/>
      <w:pPr>
        <w:tabs>
          <w:tab w:val="num" w:pos="2160"/>
        </w:tabs>
        <w:ind w:left="2160" w:hanging="360"/>
      </w:pPr>
      <w:rPr>
        <w:rFonts w:hint="default"/>
        <w:i/>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AD01C32"/>
    <w:multiLevelType w:val="hybridMultilevel"/>
    <w:tmpl w:val="7E6EDB60"/>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5C28A5"/>
    <w:multiLevelType w:val="hybridMultilevel"/>
    <w:tmpl w:val="FE5CB6C8"/>
    <w:lvl w:ilvl="0" w:tplc="623E58D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BF80BA1"/>
    <w:multiLevelType w:val="hybridMultilevel"/>
    <w:tmpl w:val="AE0CB2DC"/>
    <w:lvl w:ilvl="0" w:tplc="AFB6834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CCD031E"/>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DA6651A"/>
    <w:multiLevelType w:val="hybridMultilevel"/>
    <w:tmpl w:val="44061006"/>
    <w:lvl w:ilvl="0" w:tplc="FCDAE798">
      <w:start w:val="1"/>
      <w:numFmt w:val="upperLetter"/>
      <w:lvlText w:val="%1."/>
      <w:lvlJc w:val="left"/>
      <w:pPr>
        <w:ind w:left="1073" w:hanging="713"/>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E97F5E"/>
    <w:multiLevelType w:val="hybridMultilevel"/>
    <w:tmpl w:val="09B6D07A"/>
    <w:lvl w:ilvl="0" w:tplc="DD50DE5E">
      <w:start w:val="1"/>
      <w:numFmt w:val="upperLetter"/>
      <w:lvlText w:val="%1."/>
      <w:lvlJc w:val="left"/>
      <w:pPr>
        <w:tabs>
          <w:tab w:val="num" w:pos="1247"/>
        </w:tabs>
        <w:ind w:left="124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FA75DC8"/>
    <w:multiLevelType w:val="hybridMultilevel"/>
    <w:tmpl w:val="C0D43B9C"/>
    <w:lvl w:ilvl="0" w:tplc="C5D40962">
      <w:start w:val="1"/>
      <w:numFmt w:val="bullet"/>
      <w:lvlRestart w:val="0"/>
      <w:lvlText w:val="-"/>
      <w:lvlJc w:val="left"/>
      <w:pPr>
        <w:tabs>
          <w:tab w:val="num" w:pos="1721"/>
        </w:tabs>
        <w:ind w:left="1701" w:hanging="340"/>
      </w:pPr>
      <w:rPr>
        <w:rFonts w:ascii="Times New Roman" w:hAnsi="Times New Roman" w:cs="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FBC07A9"/>
    <w:multiLevelType w:val="hybridMultilevel"/>
    <w:tmpl w:val="20B07BFE"/>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0FB54CF"/>
    <w:multiLevelType w:val="hybridMultilevel"/>
    <w:tmpl w:val="39E204DE"/>
    <w:lvl w:ilvl="0" w:tplc="FA02C2C8">
      <w:start w:val="1"/>
      <w:numFmt w:val="upperLetter"/>
      <w:lvlText w:val="%1."/>
      <w:lvlJc w:val="left"/>
      <w:pPr>
        <w:ind w:left="720" w:hanging="360"/>
      </w:pPr>
      <w:rPr>
        <w:rFonts w:eastAsia="PMingLiU"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AF25CA"/>
    <w:multiLevelType w:val="hybridMultilevel"/>
    <w:tmpl w:val="C980A62E"/>
    <w:lvl w:ilvl="0" w:tplc="41F0FB74">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A29CF"/>
    <w:multiLevelType w:val="hybridMultilevel"/>
    <w:tmpl w:val="31F84C4E"/>
    <w:lvl w:ilvl="0" w:tplc="F164450C">
      <w:start w:val="3"/>
      <w:numFmt w:val="upperLetter"/>
      <w:lvlText w:val="%1."/>
      <w:lvlJc w:val="left"/>
      <w:pPr>
        <w:tabs>
          <w:tab w:val="num" w:pos="1247"/>
        </w:tabs>
        <w:ind w:left="124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39B6F5A"/>
    <w:multiLevelType w:val="hybridMultilevel"/>
    <w:tmpl w:val="965A63CE"/>
    <w:lvl w:ilvl="0" w:tplc="E5E04814">
      <w:start w:val="1"/>
      <w:numFmt w:val="upp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537FCD"/>
    <w:multiLevelType w:val="hybridMultilevel"/>
    <w:tmpl w:val="4EB6345E"/>
    <w:lvl w:ilvl="0" w:tplc="3B3E4390">
      <w:start w:val="1"/>
      <w:numFmt w:val="upperLetter"/>
      <w:lvlText w:val="%1)"/>
      <w:lvlJc w:val="left"/>
      <w:pPr>
        <w:ind w:left="1090" w:hanging="380"/>
      </w:pPr>
      <w:rPr>
        <w:rFonts w:cs="Times New Roman" w:hint="default"/>
      </w:rPr>
    </w:lvl>
    <w:lvl w:ilvl="1" w:tplc="680AD866">
      <w:start w:val="1"/>
      <w:numFmt w:val="upperLetter"/>
      <w:lvlText w:val="%2."/>
      <w:lvlJc w:val="left"/>
      <w:pPr>
        <w:tabs>
          <w:tab w:val="num" w:pos="1778"/>
        </w:tabs>
        <w:ind w:left="1778" w:hanging="360"/>
      </w:pPr>
      <w:rPr>
        <w:rFonts w:hint="default"/>
      </w:rPr>
    </w:lvl>
    <w:lvl w:ilvl="2" w:tplc="5E84688C">
      <w:start w:val="5"/>
      <w:numFmt w:val="lowerLetter"/>
      <w:lvlText w:val="%3)"/>
      <w:lvlJc w:val="left"/>
      <w:pPr>
        <w:tabs>
          <w:tab w:val="num" w:pos="2690"/>
        </w:tabs>
        <w:ind w:left="2690" w:hanging="360"/>
      </w:pPr>
      <w:rPr>
        <w:rFonts w:hint="default"/>
      </w:rPr>
    </w:lvl>
    <w:lvl w:ilvl="3" w:tplc="040A000F" w:tentative="1">
      <w:start w:val="1"/>
      <w:numFmt w:val="decimal"/>
      <w:lvlText w:val="%4."/>
      <w:lvlJc w:val="left"/>
      <w:pPr>
        <w:ind w:left="3230" w:hanging="360"/>
      </w:pPr>
      <w:rPr>
        <w:rFonts w:cs="Times New Roman"/>
      </w:rPr>
    </w:lvl>
    <w:lvl w:ilvl="4" w:tplc="040A0019" w:tentative="1">
      <w:start w:val="1"/>
      <w:numFmt w:val="lowerLetter"/>
      <w:lvlText w:val="%5."/>
      <w:lvlJc w:val="left"/>
      <w:pPr>
        <w:ind w:left="3950" w:hanging="360"/>
      </w:pPr>
      <w:rPr>
        <w:rFonts w:cs="Times New Roman"/>
      </w:rPr>
    </w:lvl>
    <w:lvl w:ilvl="5" w:tplc="040A001B" w:tentative="1">
      <w:start w:val="1"/>
      <w:numFmt w:val="lowerRoman"/>
      <w:lvlText w:val="%6."/>
      <w:lvlJc w:val="right"/>
      <w:pPr>
        <w:ind w:left="4670" w:hanging="180"/>
      </w:pPr>
      <w:rPr>
        <w:rFonts w:cs="Times New Roman"/>
      </w:rPr>
    </w:lvl>
    <w:lvl w:ilvl="6" w:tplc="040A000F" w:tentative="1">
      <w:start w:val="1"/>
      <w:numFmt w:val="decimal"/>
      <w:lvlText w:val="%7."/>
      <w:lvlJc w:val="left"/>
      <w:pPr>
        <w:ind w:left="5390" w:hanging="360"/>
      </w:pPr>
      <w:rPr>
        <w:rFonts w:cs="Times New Roman"/>
      </w:rPr>
    </w:lvl>
    <w:lvl w:ilvl="7" w:tplc="040A0019" w:tentative="1">
      <w:start w:val="1"/>
      <w:numFmt w:val="lowerLetter"/>
      <w:lvlText w:val="%8."/>
      <w:lvlJc w:val="left"/>
      <w:pPr>
        <w:ind w:left="6110" w:hanging="360"/>
      </w:pPr>
      <w:rPr>
        <w:rFonts w:cs="Times New Roman"/>
      </w:rPr>
    </w:lvl>
    <w:lvl w:ilvl="8" w:tplc="040A001B" w:tentative="1">
      <w:start w:val="1"/>
      <w:numFmt w:val="lowerRoman"/>
      <w:lvlText w:val="%9."/>
      <w:lvlJc w:val="right"/>
      <w:pPr>
        <w:ind w:left="6830" w:hanging="180"/>
      </w:pPr>
      <w:rPr>
        <w:rFonts w:cs="Times New Roman"/>
      </w:rPr>
    </w:lvl>
  </w:abstractNum>
  <w:abstractNum w:abstractNumId="80"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9C7B6F"/>
    <w:multiLevelType w:val="hybridMultilevel"/>
    <w:tmpl w:val="89C26F64"/>
    <w:lvl w:ilvl="0" w:tplc="011A8EB8">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996C91"/>
    <w:multiLevelType w:val="hybridMultilevel"/>
    <w:tmpl w:val="7B5619A4"/>
    <w:lvl w:ilvl="0" w:tplc="8E001D9A">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6A63299"/>
    <w:multiLevelType w:val="hybridMultilevel"/>
    <w:tmpl w:val="CA40A282"/>
    <w:lvl w:ilvl="0" w:tplc="C7EC2800">
      <w:start w:val="1"/>
      <w:numFmt w:val="upp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AD4A9B"/>
    <w:multiLevelType w:val="hybridMultilevel"/>
    <w:tmpl w:val="666CDEAE"/>
    <w:lvl w:ilvl="0" w:tplc="6CE295CE">
      <w:start w:val="1"/>
      <w:numFmt w:val="upperLetter"/>
      <w:lvlText w:val="%1."/>
      <w:lvlJc w:val="left"/>
      <w:pPr>
        <w:ind w:left="1080" w:hanging="72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745177C"/>
    <w:multiLevelType w:val="hybridMultilevel"/>
    <w:tmpl w:val="81A419CA"/>
    <w:lvl w:ilvl="0" w:tplc="B9F477A2">
      <w:start w:val="3"/>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7FC7C9D"/>
    <w:multiLevelType w:val="hybridMultilevel"/>
    <w:tmpl w:val="6FB87B24"/>
    <w:lvl w:ilvl="0" w:tplc="913C3816">
      <w:start w:val="1"/>
      <w:numFmt w:val="upperLetter"/>
      <w:lvlText w:val="%1."/>
      <w:lvlJc w:val="left"/>
      <w:pPr>
        <w:ind w:left="1080" w:hanging="72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93F639E"/>
    <w:multiLevelType w:val="hybridMultilevel"/>
    <w:tmpl w:val="D6CE4CF0"/>
    <w:lvl w:ilvl="0" w:tplc="9D36A0DE">
      <w:start w:val="1"/>
      <w:numFmt w:val="upperLetter"/>
      <w:lvlText w:val="%1."/>
      <w:lvlJc w:val="left"/>
      <w:pPr>
        <w:ind w:left="1073" w:hanging="713"/>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436F2C"/>
    <w:multiLevelType w:val="hybridMultilevel"/>
    <w:tmpl w:val="457ABE8C"/>
    <w:lvl w:ilvl="0" w:tplc="403EE686">
      <w:start w:val="1"/>
      <w:numFmt w:val="upperLetter"/>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89" w15:restartNumberingAfterBreak="0">
    <w:nsid w:val="3A7A1E97"/>
    <w:multiLevelType w:val="hybridMultilevel"/>
    <w:tmpl w:val="834804CE"/>
    <w:lvl w:ilvl="0" w:tplc="0D28FB98">
      <w:start w:val="1"/>
      <w:numFmt w:val="upperLetter"/>
      <w:lvlText w:val="%1."/>
      <w:lvlJc w:val="left"/>
      <w:pPr>
        <w:ind w:left="1073" w:hanging="713"/>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3B7163"/>
    <w:multiLevelType w:val="hybridMultilevel"/>
    <w:tmpl w:val="9ACACAC2"/>
    <w:lvl w:ilvl="0" w:tplc="FFBA17D2">
      <w:start w:val="1"/>
      <w:numFmt w:val="upperLetter"/>
      <w:lvlText w:val="%1."/>
      <w:lvlJc w:val="left"/>
      <w:pPr>
        <w:ind w:left="1080" w:hanging="720"/>
      </w:pPr>
      <w:rPr>
        <w:rFonts w:eastAsia="PMingLiU"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56641B"/>
    <w:multiLevelType w:val="hybridMultilevel"/>
    <w:tmpl w:val="5F00186A"/>
    <w:lvl w:ilvl="0" w:tplc="1BA043C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831D21"/>
    <w:multiLevelType w:val="hybridMultilevel"/>
    <w:tmpl w:val="56C65B00"/>
    <w:lvl w:ilvl="0" w:tplc="9BC08324">
      <w:start w:val="1"/>
      <w:numFmt w:val="upperLetter"/>
      <w:lvlText w:val="%1."/>
      <w:lvlJc w:val="left"/>
      <w:pPr>
        <w:ind w:left="1080" w:hanging="720"/>
      </w:pPr>
      <w:rPr>
        <w:rFonts w:eastAsia="PMingLiU"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15580C"/>
    <w:multiLevelType w:val="hybridMultilevel"/>
    <w:tmpl w:val="654818EE"/>
    <w:lvl w:ilvl="0" w:tplc="B8A04FDA">
      <w:start w:val="1"/>
      <w:numFmt w:val="upperLetter"/>
      <w:lvlText w:val="%1."/>
      <w:lvlJc w:val="left"/>
      <w:pPr>
        <w:ind w:left="1073" w:hanging="713"/>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B21E51"/>
    <w:multiLevelType w:val="hybridMultilevel"/>
    <w:tmpl w:val="72EC28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0C329EE"/>
    <w:multiLevelType w:val="multilevel"/>
    <w:tmpl w:val="0F3CD5F6"/>
    <w:lvl w:ilvl="0">
      <w:start w:val="1"/>
      <w:numFmt w:val="upperLetter"/>
      <w:lvlText w:val="%1)"/>
      <w:lvlJc w:val="left"/>
      <w:pPr>
        <w:ind w:left="1090" w:hanging="380"/>
      </w:pPr>
      <w:rPr>
        <w:rFonts w:cs="Times New Roman" w:hint="default"/>
      </w:rPr>
    </w:lvl>
    <w:lvl w:ilvl="1">
      <w:start w:val="2"/>
      <w:numFmt w:val="upperLetter"/>
      <w:lvlText w:val="%2."/>
      <w:lvlJc w:val="left"/>
      <w:pPr>
        <w:tabs>
          <w:tab w:val="num" w:pos="1778"/>
        </w:tabs>
        <w:ind w:left="1778" w:hanging="360"/>
      </w:pPr>
      <w:rPr>
        <w:rFonts w:hint="default"/>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6" w15:restartNumberingAfterBreak="0">
    <w:nsid w:val="4181451F"/>
    <w:multiLevelType w:val="hybridMultilevel"/>
    <w:tmpl w:val="05886BAC"/>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1B04235"/>
    <w:multiLevelType w:val="hybridMultilevel"/>
    <w:tmpl w:val="38A0A06A"/>
    <w:lvl w:ilvl="0" w:tplc="1BA043CA">
      <w:start w:val="1"/>
      <w:numFmt w:val="upperLetter"/>
      <w:lvlText w:val="%1."/>
      <w:lvlJc w:val="left"/>
      <w:pPr>
        <w:ind w:left="720" w:hanging="360"/>
      </w:pPr>
      <w:rPr>
        <w:rFonts w:eastAsia="PMingLiU"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23D7346"/>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2475ACB"/>
    <w:multiLevelType w:val="hybridMultilevel"/>
    <w:tmpl w:val="C57CBA26"/>
    <w:lvl w:ilvl="0" w:tplc="5A98ED34">
      <w:start w:val="1"/>
      <w:numFmt w:val="bullet"/>
      <w:lvlRestart w:val="0"/>
      <w:lvlText w:val="-"/>
      <w:lvlJc w:val="left"/>
      <w:pPr>
        <w:tabs>
          <w:tab w:val="num" w:pos="720"/>
        </w:tabs>
        <w:ind w:left="1089" w:hanging="369"/>
      </w:pPr>
      <w:rPr>
        <w:rFonts w:ascii="Symbol" w:hAnsi="Symbol" w:hint="default"/>
        <w:b w:val="0"/>
        <w:i w:val="0"/>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0" w15:restartNumberingAfterBreak="0">
    <w:nsid w:val="42754D97"/>
    <w:multiLevelType w:val="hybridMultilevel"/>
    <w:tmpl w:val="B0D2D42A"/>
    <w:lvl w:ilvl="0" w:tplc="BBE6DFDA">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3AC5A58"/>
    <w:multiLevelType w:val="hybridMultilevel"/>
    <w:tmpl w:val="6D9C7E4A"/>
    <w:lvl w:ilvl="0" w:tplc="FFBA17D2">
      <w:start w:val="1"/>
      <w:numFmt w:val="upperLetter"/>
      <w:lvlText w:val="%1."/>
      <w:lvlJc w:val="left"/>
      <w:pPr>
        <w:ind w:left="1080" w:hanging="720"/>
      </w:pPr>
      <w:rPr>
        <w:rFonts w:eastAsia="PMingLiU"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3EE3833"/>
    <w:multiLevelType w:val="hybridMultilevel"/>
    <w:tmpl w:val="82E63DE6"/>
    <w:lvl w:ilvl="0" w:tplc="78E8D586">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4CF6F35"/>
    <w:multiLevelType w:val="hybridMultilevel"/>
    <w:tmpl w:val="00A40F9C"/>
    <w:lvl w:ilvl="0" w:tplc="38E8727C">
      <w:start w:val="1"/>
      <w:numFmt w:val="upp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D02A45"/>
    <w:multiLevelType w:val="hybridMultilevel"/>
    <w:tmpl w:val="A9D29140"/>
    <w:lvl w:ilvl="0" w:tplc="3ABA64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8E006F4"/>
    <w:multiLevelType w:val="hybridMultilevel"/>
    <w:tmpl w:val="040A2D4E"/>
    <w:lvl w:ilvl="0" w:tplc="78F85B10">
      <w:start w:val="1"/>
      <w:numFmt w:val="upperLetter"/>
      <w:lvlText w:val="%1."/>
      <w:lvlJc w:val="left"/>
      <w:pPr>
        <w:ind w:left="502" w:hanging="360"/>
      </w:pPr>
      <w:rPr>
        <w:rFonts w:hint="default"/>
        <w:i w:val="0"/>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6" w15:restartNumberingAfterBreak="0">
    <w:nsid w:val="498773EF"/>
    <w:multiLevelType w:val="hybridMultilevel"/>
    <w:tmpl w:val="B052D600"/>
    <w:lvl w:ilvl="0" w:tplc="86A849CC">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B1224E9"/>
    <w:multiLevelType w:val="hybridMultilevel"/>
    <w:tmpl w:val="5ACC9B28"/>
    <w:lvl w:ilvl="0" w:tplc="AEBCF092">
      <w:start w:val="1"/>
      <w:numFmt w:val="upperLetter"/>
      <w:lvlText w:val="%1."/>
      <w:lvlJc w:val="left"/>
      <w:pPr>
        <w:ind w:left="720" w:hanging="36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B6A66E4"/>
    <w:multiLevelType w:val="hybridMultilevel"/>
    <w:tmpl w:val="18C0E0B4"/>
    <w:lvl w:ilvl="0" w:tplc="4F0C0B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C98179B"/>
    <w:multiLevelType w:val="hybridMultilevel"/>
    <w:tmpl w:val="4D226038"/>
    <w:lvl w:ilvl="0" w:tplc="2F06544C">
      <w:start w:val="2"/>
      <w:numFmt w:val="upperLetter"/>
      <w:lvlText w:val="%1."/>
      <w:lvlJc w:val="left"/>
      <w:pPr>
        <w:ind w:left="720" w:hanging="360"/>
      </w:pPr>
      <w:rPr>
        <w:rFonts w:eastAsia="PMingLiU"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CB57A4A"/>
    <w:multiLevelType w:val="hybridMultilevel"/>
    <w:tmpl w:val="AA12E664"/>
    <w:lvl w:ilvl="0" w:tplc="B4DAC02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E0F4C37"/>
    <w:multiLevelType w:val="hybridMultilevel"/>
    <w:tmpl w:val="B8AE7BD2"/>
    <w:lvl w:ilvl="0" w:tplc="16BA33DA">
      <w:start w:val="2"/>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2" w15:restartNumberingAfterBreak="0">
    <w:nsid w:val="4EB95360"/>
    <w:multiLevelType w:val="hybridMultilevel"/>
    <w:tmpl w:val="CD280468"/>
    <w:lvl w:ilvl="0" w:tplc="015ED6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4068338">
      <w:start w:val="1"/>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F204BB9"/>
    <w:multiLevelType w:val="hybridMultilevel"/>
    <w:tmpl w:val="58681D24"/>
    <w:lvl w:ilvl="0" w:tplc="5E685A58">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4F954832"/>
    <w:multiLevelType w:val="hybridMultilevel"/>
    <w:tmpl w:val="598EF2EA"/>
    <w:lvl w:ilvl="0" w:tplc="874033FA">
      <w:start w:val="1"/>
      <w:numFmt w:val="upp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5" w15:restartNumberingAfterBreak="0">
    <w:nsid w:val="50267CE8"/>
    <w:multiLevelType w:val="hybridMultilevel"/>
    <w:tmpl w:val="5CAED66A"/>
    <w:lvl w:ilvl="0" w:tplc="78E8D586">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03A7481"/>
    <w:multiLevelType w:val="hybridMultilevel"/>
    <w:tmpl w:val="89C85CFA"/>
    <w:lvl w:ilvl="0" w:tplc="E2020BF8">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6721A43"/>
    <w:multiLevelType w:val="hybridMultilevel"/>
    <w:tmpl w:val="59CA3320"/>
    <w:lvl w:ilvl="0" w:tplc="C7EC2800">
      <w:start w:val="1"/>
      <w:numFmt w:val="upp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8F74F0"/>
    <w:multiLevelType w:val="hybridMultilevel"/>
    <w:tmpl w:val="CB749C00"/>
    <w:lvl w:ilvl="0" w:tplc="8E001D9A">
      <w:start w:val="1"/>
      <w:numFmt w:val="bullet"/>
      <w:lvlRestart w:val="0"/>
      <w:lvlText w:val="-"/>
      <w:lvlJc w:val="left"/>
      <w:pPr>
        <w:tabs>
          <w:tab w:val="num" w:pos="1265"/>
        </w:tabs>
        <w:ind w:left="1634" w:hanging="369"/>
      </w:pPr>
      <w:rPr>
        <w:rFonts w:ascii="Symbol" w:hAnsi="Symbol" w:hint="default"/>
        <w:b w:val="0"/>
        <w:i w:val="0"/>
        <w:sz w:val="22"/>
      </w:rPr>
    </w:lvl>
    <w:lvl w:ilvl="1" w:tplc="04090003" w:tentative="1">
      <w:start w:val="1"/>
      <w:numFmt w:val="bullet"/>
      <w:lvlText w:val="o"/>
      <w:lvlJc w:val="left"/>
      <w:pPr>
        <w:tabs>
          <w:tab w:val="num" w:pos="2705"/>
        </w:tabs>
        <w:ind w:left="2705" w:hanging="360"/>
      </w:pPr>
      <w:rPr>
        <w:rFonts w:ascii="Courier New" w:hAnsi="Courier New" w:hint="default"/>
      </w:rPr>
    </w:lvl>
    <w:lvl w:ilvl="2" w:tplc="04090005" w:tentative="1">
      <w:start w:val="1"/>
      <w:numFmt w:val="bullet"/>
      <w:lvlText w:val=""/>
      <w:lvlJc w:val="left"/>
      <w:pPr>
        <w:tabs>
          <w:tab w:val="num" w:pos="3425"/>
        </w:tabs>
        <w:ind w:left="3425" w:hanging="360"/>
      </w:pPr>
      <w:rPr>
        <w:rFonts w:ascii="Wingdings" w:hAnsi="Wingdings" w:hint="default"/>
      </w:rPr>
    </w:lvl>
    <w:lvl w:ilvl="3" w:tplc="04090001" w:tentative="1">
      <w:start w:val="1"/>
      <w:numFmt w:val="bullet"/>
      <w:lvlText w:val=""/>
      <w:lvlJc w:val="left"/>
      <w:pPr>
        <w:tabs>
          <w:tab w:val="num" w:pos="4145"/>
        </w:tabs>
        <w:ind w:left="4145" w:hanging="360"/>
      </w:pPr>
      <w:rPr>
        <w:rFonts w:ascii="Symbol" w:hAnsi="Symbol" w:hint="default"/>
      </w:rPr>
    </w:lvl>
    <w:lvl w:ilvl="4" w:tplc="04090003" w:tentative="1">
      <w:start w:val="1"/>
      <w:numFmt w:val="bullet"/>
      <w:lvlText w:val="o"/>
      <w:lvlJc w:val="left"/>
      <w:pPr>
        <w:tabs>
          <w:tab w:val="num" w:pos="4865"/>
        </w:tabs>
        <w:ind w:left="4865" w:hanging="360"/>
      </w:pPr>
      <w:rPr>
        <w:rFonts w:ascii="Courier New" w:hAnsi="Courier New" w:hint="default"/>
      </w:rPr>
    </w:lvl>
    <w:lvl w:ilvl="5" w:tplc="04090005" w:tentative="1">
      <w:start w:val="1"/>
      <w:numFmt w:val="bullet"/>
      <w:lvlText w:val=""/>
      <w:lvlJc w:val="left"/>
      <w:pPr>
        <w:tabs>
          <w:tab w:val="num" w:pos="5585"/>
        </w:tabs>
        <w:ind w:left="5585" w:hanging="360"/>
      </w:pPr>
      <w:rPr>
        <w:rFonts w:ascii="Wingdings" w:hAnsi="Wingdings" w:hint="default"/>
      </w:rPr>
    </w:lvl>
    <w:lvl w:ilvl="6" w:tplc="04090001" w:tentative="1">
      <w:start w:val="1"/>
      <w:numFmt w:val="bullet"/>
      <w:lvlText w:val=""/>
      <w:lvlJc w:val="left"/>
      <w:pPr>
        <w:tabs>
          <w:tab w:val="num" w:pos="6305"/>
        </w:tabs>
        <w:ind w:left="6305" w:hanging="360"/>
      </w:pPr>
      <w:rPr>
        <w:rFonts w:ascii="Symbol" w:hAnsi="Symbol" w:hint="default"/>
      </w:rPr>
    </w:lvl>
    <w:lvl w:ilvl="7" w:tplc="04090003" w:tentative="1">
      <w:start w:val="1"/>
      <w:numFmt w:val="bullet"/>
      <w:lvlText w:val="o"/>
      <w:lvlJc w:val="left"/>
      <w:pPr>
        <w:tabs>
          <w:tab w:val="num" w:pos="7025"/>
        </w:tabs>
        <w:ind w:left="7025" w:hanging="360"/>
      </w:pPr>
      <w:rPr>
        <w:rFonts w:ascii="Courier New" w:hAnsi="Courier New" w:hint="default"/>
      </w:rPr>
    </w:lvl>
    <w:lvl w:ilvl="8" w:tplc="04090005" w:tentative="1">
      <w:start w:val="1"/>
      <w:numFmt w:val="bullet"/>
      <w:lvlText w:val=""/>
      <w:lvlJc w:val="left"/>
      <w:pPr>
        <w:tabs>
          <w:tab w:val="num" w:pos="7745"/>
        </w:tabs>
        <w:ind w:left="7745" w:hanging="360"/>
      </w:pPr>
      <w:rPr>
        <w:rFonts w:ascii="Wingdings" w:hAnsi="Wingdings" w:hint="default"/>
      </w:rPr>
    </w:lvl>
  </w:abstractNum>
  <w:abstractNum w:abstractNumId="119" w15:restartNumberingAfterBreak="0">
    <w:nsid w:val="56F41072"/>
    <w:multiLevelType w:val="hybridMultilevel"/>
    <w:tmpl w:val="29121AA0"/>
    <w:lvl w:ilvl="0" w:tplc="FFBA17D2">
      <w:start w:val="1"/>
      <w:numFmt w:val="upperLetter"/>
      <w:lvlText w:val="%1."/>
      <w:lvlJc w:val="left"/>
      <w:pPr>
        <w:ind w:left="1080" w:hanging="720"/>
      </w:pPr>
      <w:rPr>
        <w:rFonts w:eastAsia="PMingLiU"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1934EE"/>
    <w:multiLevelType w:val="hybridMultilevel"/>
    <w:tmpl w:val="8F3EB132"/>
    <w:lvl w:ilvl="0" w:tplc="8E001D9A">
      <w:start w:val="1"/>
      <w:numFmt w:val="bullet"/>
      <w:lvlRestart w:val="0"/>
      <w:lvlText w:val="-"/>
      <w:lvlJc w:val="left"/>
      <w:pPr>
        <w:tabs>
          <w:tab w:val="num" w:pos="1440"/>
        </w:tabs>
        <w:ind w:left="1809" w:hanging="369"/>
      </w:pPr>
      <w:rPr>
        <w:rFonts w:ascii="Symbol" w:hAnsi="Symbol" w:hint="default"/>
        <w:b w:val="0"/>
        <w:i w:val="0"/>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1" w15:restartNumberingAfterBreak="0">
    <w:nsid w:val="58A336C6"/>
    <w:multiLevelType w:val="hybridMultilevel"/>
    <w:tmpl w:val="0EF40E64"/>
    <w:lvl w:ilvl="0" w:tplc="FE10605E">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8AA3CA7"/>
    <w:multiLevelType w:val="hybridMultilevel"/>
    <w:tmpl w:val="51C4378E"/>
    <w:lvl w:ilvl="0" w:tplc="04090015">
      <w:start w:val="2"/>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3" w15:restartNumberingAfterBreak="0">
    <w:nsid w:val="5A9F55E5"/>
    <w:multiLevelType w:val="hybridMultilevel"/>
    <w:tmpl w:val="DFF6601E"/>
    <w:lvl w:ilvl="0" w:tplc="C0FE7C6C">
      <w:start w:val="8"/>
      <w:numFmt w:val="upp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4" w15:restartNumberingAfterBreak="0">
    <w:nsid w:val="5B133DA9"/>
    <w:multiLevelType w:val="hybridMultilevel"/>
    <w:tmpl w:val="5A12E5F4"/>
    <w:lvl w:ilvl="0" w:tplc="868C1CC2">
      <w:start w:val="1"/>
      <w:numFmt w:val="upperLetter"/>
      <w:lvlText w:val="%1."/>
      <w:lvlJc w:val="left"/>
      <w:pPr>
        <w:ind w:left="1080" w:hanging="720"/>
      </w:pPr>
      <w:rPr>
        <w:rFonts w:eastAsia="PMingLiU"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B7B363B"/>
    <w:multiLevelType w:val="hybridMultilevel"/>
    <w:tmpl w:val="C13A6D68"/>
    <w:lvl w:ilvl="0" w:tplc="0902E548">
      <w:start w:val="1"/>
      <w:numFmt w:val="upperLetter"/>
      <w:lvlText w:val="%1."/>
      <w:lvlJc w:val="left"/>
      <w:pPr>
        <w:ind w:left="1080" w:hanging="720"/>
      </w:pPr>
      <w:rPr>
        <w:rFonts w:eastAsia="SimSu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C7A1054"/>
    <w:multiLevelType w:val="hybridMultilevel"/>
    <w:tmpl w:val="9FE8288C"/>
    <w:lvl w:ilvl="0" w:tplc="78E8D586">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9626CB"/>
    <w:multiLevelType w:val="hybridMultilevel"/>
    <w:tmpl w:val="2D38380A"/>
    <w:lvl w:ilvl="0" w:tplc="2B78E7AC">
      <w:start w:val="1"/>
      <w:numFmt w:val="upperLetter"/>
      <w:lvlText w:val="%1."/>
      <w:lvlJc w:val="left"/>
      <w:pPr>
        <w:ind w:left="1073" w:hanging="713"/>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D334709"/>
    <w:multiLevelType w:val="hybridMultilevel"/>
    <w:tmpl w:val="765E75D2"/>
    <w:lvl w:ilvl="0" w:tplc="F880EEC4">
      <w:start w:val="2"/>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9" w15:restartNumberingAfterBreak="0">
    <w:nsid w:val="5D9B5CDE"/>
    <w:multiLevelType w:val="hybridMultilevel"/>
    <w:tmpl w:val="6EE02AAC"/>
    <w:lvl w:ilvl="0" w:tplc="53460FDC">
      <w:start w:val="1"/>
      <w:numFmt w:val="lowerLetter"/>
      <w:lvlText w:val="%1)"/>
      <w:lvlJc w:val="left"/>
      <w:pPr>
        <w:tabs>
          <w:tab w:val="num" w:pos="1627"/>
        </w:tabs>
        <w:ind w:left="1627" w:hanging="606"/>
      </w:pPr>
      <w:rPr>
        <w:rFonts w:hint="default"/>
      </w:rPr>
    </w:lvl>
    <w:lvl w:ilvl="1" w:tplc="04090017">
      <w:start w:val="1"/>
      <w:numFmt w:val="lowerLetter"/>
      <w:lvlText w:val="%2)"/>
      <w:lvlJc w:val="left"/>
      <w:pPr>
        <w:tabs>
          <w:tab w:val="num" w:pos="1495"/>
        </w:tabs>
        <w:ind w:left="1495" w:hanging="360"/>
      </w:pPr>
    </w:lvl>
    <w:lvl w:ilvl="2" w:tplc="754C6900">
      <w:start w:val="1"/>
      <w:numFmt w:val="upperLetter"/>
      <w:lvlText w:val="%3."/>
      <w:lvlJc w:val="left"/>
      <w:pPr>
        <w:ind w:left="2700" w:hanging="720"/>
      </w:pPr>
      <w:rPr>
        <w:rFonts w:eastAsia="PMingLiU" w:hint="default"/>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EFF30FE"/>
    <w:multiLevelType w:val="hybridMultilevel"/>
    <w:tmpl w:val="29644672"/>
    <w:lvl w:ilvl="0" w:tplc="A8925ED2">
      <w:start w:val="1"/>
      <w:numFmt w:val="upperLetter"/>
      <w:lvlText w:val="%1."/>
      <w:lvlJc w:val="left"/>
      <w:pPr>
        <w:ind w:left="1080" w:hanging="720"/>
      </w:pPr>
      <w:rPr>
        <w:rFonts w:eastAsia="PMingLiU"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F46AA9"/>
    <w:multiLevelType w:val="hybridMultilevel"/>
    <w:tmpl w:val="4A5E7224"/>
    <w:lvl w:ilvl="0" w:tplc="38CC40FE">
      <w:start w:val="1"/>
      <w:numFmt w:val="upperLetter"/>
      <w:lvlText w:val="%1."/>
      <w:lvlJc w:val="left"/>
      <w:pPr>
        <w:tabs>
          <w:tab w:val="num" w:pos="1021"/>
        </w:tabs>
        <w:ind w:left="1021"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21207CC"/>
    <w:multiLevelType w:val="hybridMultilevel"/>
    <w:tmpl w:val="1CC28254"/>
    <w:lvl w:ilvl="0" w:tplc="0D28FB98">
      <w:start w:val="1"/>
      <w:numFmt w:val="upperLetter"/>
      <w:lvlText w:val="%1."/>
      <w:lvlJc w:val="left"/>
      <w:pPr>
        <w:ind w:left="1073" w:hanging="713"/>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28F4171"/>
    <w:multiLevelType w:val="hybridMultilevel"/>
    <w:tmpl w:val="1EE69DCE"/>
    <w:lvl w:ilvl="0" w:tplc="41F0FB74">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43D4607"/>
    <w:multiLevelType w:val="hybridMultilevel"/>
    <w:tmpl w:val="88B60D54"/>
    <w:lvl w:ilvl="0" w:tplc="8E001D9A">
      <w:start w:val="1"/>
      <w:numFmt w:val="bullet"/>
      <w:lvlRestart w:val="0"/>
      <w:lvlText w:val="-"/>
      <w:lvlJc w:val="left"/>
      <w:pPr>
        <w:tabs>
          <w:tab w:val="num" w:pos="765"/>
        </w:tabs>
        <w:ind w:left="1134" w:hanging="369"/>
      </w:pPr>
      <w:rPr>
        <w:rFonts w:ascii="Symbol" w:hAnsi="Symbol" w:hint="default"/>
        <w:b w:val="0"/>
        <w:i w:val="0"/>
        <w:sz w:val="22"/>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35" w15:restartNumberingAfterBreak="0">
    <w:nsid w:val="64487C3E"/>
    <w:multiLevelType w:val="hybridMultilevel"/>
    <w:tmpl w:val="95182E8E"/>
    <w:lvl w:ilvl="0" w:tplc="4A2E3F20">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821FDB"/>
    <w:multiLevelType w:val="hybridMultilevel"/>
    <w:tmpl w:val="A4E6AE7A"/>
    <w:lvl w:ilvl="0" w:tplc="7682F9EE">
      <w:numFmt w:val="bullet"/>
      <w:lvlText w:val="-"/>
      <w:lvlJc w:val="left"/>
      <w:pPr>
        <w:tabs>
          <w:tab w:val="num" w:pos="2220"/>
        </w:tabs>
        <w:ind w:left="2220" w:hanging="360"/>
      </w:pPr>
      <w:rPr>
        <w:rFonts w:ascii="Times New Roman" w:eastAsia="Times New Roman" w:hAnsi="Times New Roman"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7" w15:restartNumberingAfterBreak="0">
    <w:nsid w:val="64850555"/>
    <w:multiLevelType w:val="hybridMultilevel"/>
    <w:tmpl w:val="1D34BB32"/>
    <w:lvl w:ilvl="0" w:tplc="E74ABF50">
      <w:start w:val="1"/>
      <w:numFmt w:val="upperLetter"/>
      <w:lvlText w:val="%1."/>
      <w:lvlJc w:val="left"/>
      <w:pPr>
        <w:ind w:left="1080" w:hanging="72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4D768C6"/>
    <w:multiLevelType w:val="hybridMultilevel"/>
    <w:tmpl w:val="7A3AA406"/>
    <w:lvl w:ilvl="0" w:tplc="6AE65BE0">
      <w:start w:val="1"/>
      <w:numFmt w:val="upperLetter"/>
      <w:lvlText w:val="%1."/>
      <w:lvlJc w:val="left"/>
      <w:pPr>
        <w:ind w:left="1080" w:hanging="720"/>
      </w:pPr>
      <w:rPr>
        <w:rFonts w:eastAsia="PMingLiU"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617488A"/>
    <w:multiLevelType w:val="hybridMultilevel"/>
    <w:tmpl w:val="49EA197C"/>
    <w:lvl w:ilvl="0" w:tplc="AEBCF092">
      <w:start w:val="1"/>
      <w:numFmt w:val="upperLetter"/>
      <w:lvlText w:val="%1."/>
      <w:lvlJc w:val="left"/>
      <w:pPr>
        <w:ind w:left="720" w:hanging="36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637108E"/>
    <w:multiLevelType w:val="hybridMultilevel"/>
    <w:tmpl w:val="74789DDC"/>
    <w:lvl w:ilvl="0" w:tplc="8E001D9A">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1" w15:restartNumberingAfterBreak="0">
    <w:nsid w:val="66CA28E1"/>
    <w:multiLevelType w:val="hybridMultilevel"/>
    <w:tmpl w:val="5C989440"/>
    <w:lvl w:ilvl="0" w:tplc="957C1B30">
      <w:start w:val="2"/>
      <w:numFmt w:val="lowerLetter"/>
      <w:lvlText w:val="%1)"/>
      <w:lvlJc w:val="left"/>
      <w:pPr>
        <w:tabs>
          <w:tab w:val="num" w:pos="907"/>
        </w:tabs>
        <w:ind w:left="907" w:hanging="550"/>
      </w:pPr>
      <w:rPr>
        <w:rFonts w:hint="default"/>
      </w:rPr>
    </w:lvl>
    <w:lvl w:ilvl="1" w:tplc="D724238A">
      <w:start w:val="1"/>
      <w:numFmt w:val="upp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678D61D1"/>
    <w:multiLevelType w:val="hybridMultilevel"/>
    <w:tmpl w:val="F9BE6FD2"/>
    <w:lvl w:ilvl="0" w:tplc="AEBCF092">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170544"/>
    <w:multiLevelType w:val="hybridMultilevel"/>
    <w:tmpl w:val="B058C740"/>
    <w:lvl w:ilvl="0" w:tplc="1D907D12">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84158F7"/>
    <w:multiLevelType w:val="hybridMultilevel"/>
    <w:tmpl w:val="143ED03E"/>
    <w:lvl w:ilvl="0" w:tplc="8CDA07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872222E"/>
    <w:multiLevelType w:val="hybridMultilevel"/>
    <w:tmpl w:val="E0E2F60A"/>
    <w:lvl w:ilvl="0" w:tplc="56F0AFE8">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9497166"/>
    <w:multiLevelType w:val="hybridMultilevel"/>
    <w:tmpl w:val="52CCC8EC"/>
    <w:lvl w:ilvl="0" w:tplc="4F0C0B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7F5990"/>
    <w:multiLevelType w:val="hybridMultilevel"/>
    <w:tmpl w:val="7B46CD38"/>
    <w:lvl w:ilvl="0" w:tplc="EC12F914">
      <w:start w:val="1"/>
      <w:numFmt w:val="bullet"/>
      <w:lvlRestart w:val="0"/>
      <w:lvlText w:val="-"/>
      <w:lvlJc w:val="left"/>
      <w:pPr>
        <w:tabs>
          <w:tab w:val="num" w:pos="1809"/>
        </w:tabs>
        <w:ind w:left="2178" w:hanging="369"/>
      </w:pPr>
      <w:rPr>
        <w:rFonts w:ascii="Symbol" w:hAnsi="Symbol" w:hint="default"/>
        <w:b w:val="0"/>
        <w:i w:val="0"/>
        <w:sz w:val="22"/>
      </w:rPr>
    </w:lvl>
    <w:lvl w:ilvl="1" w:tplc="04090003" w:tentative="1">
      <w:start w:val="1"/>
      <w:numFmt w:val="bullet"/>
      <w:lvlText w:val="o"/>
      <w:lvlJc w:val="left"/>
      <w:pPr>
        <w:tabs>
          <w:tab w:val="num" w:pos="3249"/>
        </w:tabs>
        <w:ind w:left="3249" w:hanging="360"/>
      </w:pPr>
      <w:rPr>
        <w:rFonts w:ascii="Courier New" w:hAnsi="Courier New" w:hint="default"/>
      </w:rPr>
    </w:lvl>
    <w:lvl w:ilvl="2" w:tplc="04090005" w:tentative="1">
      <w:start w:val="1"/>
      <w:numFmt w:val="bullet"/>
      <w:lvlText w:val=""/>
      <w:lvlJc w:val="left"/>
      <w:pPr>
        <w:tabs>
          <w:tab w:val="num" w:pos="3969"/>
        </w:tabs>
        <w:ind w:left="3969" w:hanging="360"/>
      </w:pPr>
      <w:rPr>
        <w:rFonts w:ascii="Wingdings" w:hAnsi="Wingdings" w:hint="default"/>
      </w:rPr>
    </w:lvl>
    <w:lvl w:ilvl="3" w:tplc="04090001" w:tentative="1">
      <w:start w:val="1"/>
      <w:numFmt w:val="bullet"/>
      <w:lvlText w:val=""/>
      <w:lvlJc w:val="left"/>
      <w:pPr>
        <w:tabs>
          <w:tab w:val="num" w:pos="4689"/>
        </w:tabs>
        <w:ind w:left="4689" w:hanging="360"/>
      </w:pPr>
      <w:rPr>
        <w:rFonts w:ascii="Symbol" w:hAnsi="Symbol" w:hint="default"/>
      </w:rPr>
    </w:lvl>
    <w:lvl w:ilvl="4" w:tplc="04090003" w:tentative="1">
      <w:start w:val="1"/>
      <w:numFmt w:val="bullet"/>
      <w:lvlText w:val="o"/>
      <w:lvlJc w:val="left"/>
      <w:pPr>
        <w:tabs>
          <w:tab w:val="num" w:pos="5409"/>
        </w:tabs>
        <w:ind w:left="5409" w:hanging="360"/>
      </w:pPr>
      <w:rPr>
        <w:rFonts w:ascii="Courier New" w:hAnsi="Courier New" w:hint="default"/>
      </w:rPr>
    </w:lvl>
    <w:lvl w:ilvl="5" w:tplc="04090005" w:tentative="1">
      <w:start w:val="1"/>
      <w:numFmt w:val="bullet"/>
      <w:lvlText w:val=""/>
      <w:lvlJc w:val="left"/>
      <w:pPr>
        <w:tabs>
          <w:tab w:val="num" w:pos="6129"/>
        </w:tabs>
        <w:ind w:left="6129" w:hanging="360"/>
      </w:pPr>
      <w:rPr>
        <w:rFonts w:ascii="Wingdings" w:hAnsi="Wingdings" w:hint="default"/>
      </w:rPr>
    </w:lvl>
    <w:lvl w:ilvl="6" w:tplc="04090001" w:tentative="1">
      <w:start w:val="1"/>
      <w:numFmt w:val="bullet"/>
      <w:lvlText w:val=""/>
      <w:lvlJc w:val="left"/>
      <w:pPr>
        <w:tabs>
          <w:tab w:val="num" w:pos="6849"/>
        </w:tabs>
        <w:ind w:left="6849" w:hanging="360"/>
      </w:pPr>
      <w:rPr>
        <w:rFonts w:ascii="Symbol" w:hAnsi="Symbol" w:hint="default"/>
      </w:rPr>
    </w:lvl>
    <w:lvl w:ilvl="7" w:tplc="04090003" w:tentative="1">
      <w:start w:val="1"/>
      <w:numFmt w:val="bullet"/>
      <w:lvlText w:val="o"/>
      <w:lvlJc w:val="left"/>
      <w:pPr>
        <w:tabs>
          <w:tab w:val="num" w:pos="7569"/>
        </w:tabs>
        <w:ind w:left="7569" w:hanging="360"/>
      </w:pPr>
      <w:rPr>
        <w:rFonts w:ascii="Courier New" w:hAnsi="Courier New" w:hint="default"/>
      </w:rPr>
    </w:lvl>
    <w:lvl w:ilvl="8" w:tplc="04090005" w:tentative="1">
      <w:start w:val="1"/>
      <w:numFmt w:val="bullet"/>
      <w:lvlText w:val=""/>
      <w:lvlJc w:val="left"/>
      <w:pPr>
        <w:tabs>
          <w:tab w:val="num" w:pos="8289"/>
        </w:tabs>
        <w:ind w:left="8289" w:hanging="360"/>
      </w:pPr>
      <w:rPr>
        <w:rFonts w:ascii="Wingdings" w:hAnsi="Wingdings" w:hint="default"/>
      </w:rPr>
    </w:lvl>
  </w:abstractNum>
  <w:abstractNum w:abstractNumId="148" w15:restartNumberingAfterBreak="0">
    <w:nsid w:val="6AD11A37"/>
    <w:multiLevelType w:val="hybridMultilevel"/>
    <w:tmpl w:val="B19427DA"/>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BA43A96"/>
    <w:multiLevelType w:val="hybridMultilevel"/>
    <w:tmpl w:val="86888974"/>
    <w:lvl w:ilvl="0" w:tplc="A1A0EA26">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C0957DA"/>
    <w:multiLevelType w:val="hybridMultilevel"/>
    <w:tmpl w:val="DDD60062"/>
    <w:lvl w:ilvl="0" w:tplc="569AE806">
      <w:start w:val="1"/>
      <w:numFmt w:val="bullet"/>
      <w:lvlRestart w:val="0"/>
      <w:lvlText w:val="-"/>
      <w:lvlJc w:val="left"/>
      <w:pPr>
        <w:tabs>
          <w:tab w:val="num" w:pos="1494"/>
        </w:tabs>
        <w:ind w:left="1440" w:hanging="306"/>
      </w:pPr>
      <w:rPr>
        <w:rFonts w:ascii="Times New Roman" w:hAnsi="Times New Roman" w:cs="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CF537CF"/>
    <w:multiLevelType w:val="hybridMultilevel"/>
    <w:tmpl w:val="9404DE06"/>
    <w:lvl w:ilvl="0" w:tplc="25B03BCE">
      <w:start w:val="1"/>
      <w:numFmt w:val="upperLetter"/>
      <w:lvlText w:val="%1."/>
      <w:lvlJc w:val="left"/>
      <w:pPr>
        <w:ind w:left="1073" w:hanging="713"/>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E807DF7"/>
    <w:multiLevelType w:val="hybridMultilevel"/>
    <w:tmpl w:val="3EB045B8"/>
    <w:lvl w:ilvl="0" w:tplc="F2F8BC7C">
      <w:start w:val="1"/>
      <w:numFmt w:val="upperLetter"/>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F5D24D1"/>
    <w:multiLevelType w:val="hybridMultilevel"/>
    <w:tmpl w:val="91B8B5F2"/>
    <w:lvl w:ilvl="0" w:tplc="A1780B18">
      <w:start w:val="1"/>
      <w:numFmt w:val="upp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537694"/>
    <w:multiLevelType w:val="hybridMultilevel"/>
    <w:tmpl w:val="CB6A3032"/>
    <w:lvl w:ilvl="0" w:tplc="5A98ED34">
      <w:start w:val="1"/>
      <w:numFmt w:val="bullet"/>
      <w:lvlRestart w:val="0"/>
      <w:lvlText w:val="-"/>
      <w:lvlJc w:val="left"/>
      <w:pPr>
        <w:tabs>
          <w:tab w:val="num" w:pos="1418"/>
        </w:tabs>
        <w:ind w:left="1787" w:hanging="369"/>
      </w:pPr>
      <w:rPr>
        <w:rFonts w:ascii="Symbol" w:hAnsi="Symbol" w:hint="default"/>
        <w:b w:val="0"/>
        <w:i w:val="0"/>
        <w:color w:val="auto"/>
        <w:sz w:val="22"/>
        <w:szCs w:val="22"/>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55" w15:restartNumberingAfterBreak="0">
    <w:nsid w:val="71E76C7D"/>
    <w:multiLevelType w:val="hybridMultilevel"/>
    <w:tmpl w:val="A236895C"/>
    <w:lvl w:ilvl="0" w:tplc="43BE3886">
      <w:start w:val="1"/>
      <w:numFmt w:val="bullet"/>
      <w:lvlRestart w:val="0"/>
      <w:lvlText w:val="-"/>
      <w:lvlJc w:val="left"/>
      <w:pPr>
        <w:tabs>
          <w:tab w:val="num" w:pos="1814"/>
        </w:tabs>
        <w:ind w:left="1814" w:hanging="396"/>
      </w:pPr>
      <w:rPr>
        <w:rFonts w:ascii="Times New Roman" w:hAnsi="Times New Roman" w:cs="Times New Roman" w:hint="default"/>
        <w:b w:val="0"/>
        <w:i w:val="0"/>
        <w:sz w:val="22"/>
      </w:rPr>
    </w:lvl>
    <w:lvl w:ilvl="1" w:tplc="53BCAFB0">
      <w:start w:val="3"/>
      <w:numFmt w:val="lowerLetter"/>
      <w:lvlText w:val="%2)"/>
      <w:lvlJc w:val="left"/>
      <w:pPr>
        <w:tabs>
          <w:tab w:val="num" w:pos="907"/>
        </w:tabs>
        <w:ind w:left="907" w:hanging="550"/>
      </w:pPr>
      <w:rPr>
        <w:rFonts w:hint="default"/>
      </w:rPr>
    </w:lvl>
    <w:lvl w:ilvl="2" w:tplc="2A488242">
      <w:start w:val="1"/>
      <w:numFmt w:val="upperLetter"/>
      <w:lvlText w:val="%3."/>
      <w:lvlJc w:val="left"/>
      <w:pPr>
        <w:tabs>
          <w:tab w:val="num" w:pos="2160"/>
        </w:tabs>
        <w:ind w:left="2160" w:hanging="360"/>
      </w:pPr>
      <w:rPr>
        <w:rFonts w:hint="default"/>
        <w:i/>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26C587D"/>
    <w:multiLevelType w:val="hybridMultilevel"/>
    <w:tmpl w:val="02CA3D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4037531"/>
    <w:multiLevelType w:val="hybridMultilevel"/>
    <w:tmpl w:val="BA086E80"/>
    <w:lvl w:ilvl="0" w:tplc="8A0A26E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EC5EB9"/>
    <w:multiLevelType w:val="hybridMultilevel"/>
    <w:tmpl w:val="2D8CBC2A"/>
    <w:lvl w:ilvl="0" w:tplc="5120BD92">
      <w:start w:val="2"/>
      <w:numFmt w:val="upperLetter"/>
      <w:lvlText w:val="%1."/>
      <w:lvlJc w:val="left"/>
      <w:pPr>
        <w:tabs>
          <w:tab w:val="num" w:pos="1267"/>
        </w:tabs>
        <w:ind w:left="124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75045BA7"/>
    <w:multiLevelType w:val="hybridMultilevel"/>
    <w:tmpl w:val="B962891C"/>
    <w:lvl w:ilvl="0" w:tplc="25B03BCE">
      <w:start w:val="1"/>
      <w:numFmt w:val="upperLetter"/>
      <w:lvlText w:val="%1."/>
      <w:lvlJc w:val="left"/>
      <w:pPr>
        <w:ind w:left="1073" w:hanging="713"/>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54C3EB3"/>
    <w:multiLevelType w:val="hybridMultilevel"/>
    <w:tmpl w:val="5D32C672"/>
    <w:lvl w:ilvl="0" w:tplc="78E8D586">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559225E"/>
    <w:multiLevelType w:val="hybridMultilevel"/>
    <w:tmpl w:val="0EA8C390"/>
    <w:lvl w:ilvl="0" w:tplc="AAEE1A94">
      <w:start w:val="1"/>
      <w:numFmt w:val="upperLetter"/>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2" w15:restartNumberingAfterBreak="0">
    <w:nsid w:val="7572613F"/>
    <w:multiLevelType w:val="hybridMultilevel"/>
    <w:tmpl w:val="E782121E"/>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5D54FC9"/>
    <w:multiLevelType w:val="hybridMultilevel"/>
    <w:tmpl w:val="23248F52"/>
    <w:lvl w:ilvl="0" w:tplc="C3F2A66A">
      <w:start w:val="1"/>
      <w:numFmt w:val="upp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77F1AF8"/>
    <w:multiLevelType w:val="hybridMultilevel"/>
    <w:tmpl w:val="040A2D4E"/>
    <w:lvl w:ilvl="0" w:tplc="78F85B10">
      <w:start w:val="1"/>
      <w:numFmt w:val="upperLetter"/>
      <w:lvlText w:val="%1."/>
      <w:lvlJc w:val="left"/>
      <w:pPr>
        <w:ind w:left="502" w:hanging="360"/>
      </w:pPr>
      <w:rPr>
        <w:rFonts w:hint="default"/>
        <w:i w:val="0"/>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5" w15:restartNumberingAfterBreak="0">
    <w:nsid w:val="77990467"/>
    <w:multiLevelType w:val="hybridMultilevel"/>
    <w:tmpl w:val="5D2CC8D2"/>
    <w:lvl w:ilvl="0" w:tplc="FFBA17D2">
      <w:start w:val="1"/>
      <w:numFmt w:val="upperLetter"/>
      <w:lvlText w:val="%1."/>
      <w:lvlJc w:val="left"/>
      <w:pPr>
        <w:ind w:left="1080" w:hanging="720"/>
      </w:pPr>
      <w:rPr>
        <w:rFonts w:eastAsia="PMingLiU"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8912CAA"/>
    <w:multiLevelType w:val="hybridMultilevel"/>
    <w:tmpl w:val="05282F78"/>
    <w:lvl w:ilvl="0" w:tplc="412453E6">
      <w:start w:val="1"/>
      <w:numFmt w:val="bullet"/>
      <w:lvlRestart w:val="0"/>
      <w:lvlText w:val="-"/>
      <w:lvlJc w:val="left"/>
      <w:pPr>
        <w:tabs>
          <w:tab w:val="num" w:pos="1077"/>
        </w:tabs>
        <w:ind w:left="1077" w:hanging="397"/>
      </w:pPr>
      <w:rPr>
        <w:rFonts w:ascii="Times New Roman" w:hAnsi="Times New Roman" w:cs="Times New Roman" w:hint="default"/>
        <w:b w:val="0"/>
        <w:i w:val="0"/>
        <w:sz w:val="22"/>
      </w:rPr>
    </w:lvl>
    <w:lvl w:ilvl="1" w:tplc="C09E1C20">
      <w:start w:val="2"/>
      <w:numFmt w:val="lowerLetter"/>
      <w:lvlText w:val="%2)"/>
      <w:lvlJc w:val="left"/>
      <w:pPr>
        <w:tabs>
          <w:tab w:val="num" w:pos="907"/>
        </w:tabs>
        <w:ind w:left="907" w:hanging="550"/>
      </w:pPr>
      <w:rPr>
        <w:rFonts w:hint="default"/>
        <w:b w:val="0"/>
        <w:i w:val="0"/>
        <w:sz w:val="22"/>
      </w:rPr>
    </w:lvl>
    <w:lvl w:ilvl="2" w:tplc="2A488242">
      <w:start w:val="1"/>
      <w:numFmt w:val="upperLetter"/>
      <w:lvlText w:val="%3."/>
      <w:lvlJc w:val="left"/>
      <w:pPr>
        <w:tabs>
          <w:tab w:val="num" w:pos="2160"/>
        </w:tabs>
        <w:ind w:left="2160" w:hanging="360"/>
      </w:pPr>
      <w:rPr>
        <w:rFonts w:hint="default"/>
        <w:i/>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9C97470"/>
    <w:multiLevelType w:val="hybridMultilevel"/>
    <w:tmpl w:val="3BEE65E8"/>
    <w:lvl w:ilvl="0" w:tplc="0926727A">
      <w:start w:val="1"/>
      <w:numFmt w:val="upperLetter"/>
      <w:lvlText w:val="%1."/>
      <w:lvlJc w:val="left"/>
      <w:pPr>
        <w:ind w:left="1080" w:hanging="720"/>
      </w:pPr>
      <w:rPr>
        <w:rFonts w:eastAsia="PMingLiU"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9FB71D6"/>
    <w:multiLevelType w:val="multilevel"/>
    <w:tmpl w:val="C3DA3484"/>
    <w:lvl w:ilvl="0">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AD503FB"/>
    <w:multiLevelType w:val="hybridMultilevel"/>
    <w:tmpl w:val="BDAE71F4"/>
    <w:lvl w:ilvl="0" w:tplc="8140006A">
      <w:start w:val="1"/>
      <w:numFmt w:val="upperLetter"/>
      <w:lvlText w:val="%1."/>
      <w:legacy w:legacy="1" w:legacySpace="120" w:legacyIndent="360"/>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ADD4BE9"/>
    <w:multiLevelType w:val="hybridMultilevel"/>
    <w:tmpl w:val="EC6ED856"/>
    <w:lvl w:ilvl="0" w:tplc="B68E0BBE">
      <w:start w:val="1"/>
      <w:numFmt w:val="upperLetter"/>
      <w:lvlText w:val="%1."/>
      <w:lvlJc w:val="left"/>
      <w:pPr>
        <w:ind w:left="1073" w:hanging="713"/>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EA3179B"/>
    <w:multiLevelType w:val="hybridMultilevel"/>
    <w:tmpl w:val="8E305F98"/>
    <w:lvl w:ilvl="0" w:tplc="7682F9EE">
      <w:numFmt w:val="bullet"/>
      <w:lvlText w:val="-"/>
      <w:lvlJc w:val="left"/>
      <w:pPr>
        <w:tabs>
          <w:tab w:val="num" w:pos="1140"/>
        </w:tabs>
        <w:ind w:left="1140" w:hanging="360"/>
      </w:pPr>
      <w:rPr>
        <w:rFonts w:ascii="Times New Roman" w:eastAsia="Times New Roman" w:hAnsi="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2" w15:restartNumberingAfterBreak="0">
    <w:nsid w:val="7F4D041E"/>
    <w:multiLevelType w:val="hybridMultilevel"/>
    <w:tmpl w:val="90E0868C"/>
    <w:lvl w:ilvl="0" w:tplc="B0A8C1B6">
      <w:start w:val="1"/>
      <w:numFmt w:val="lowerLetter"/>
      <w:lvlText w:val="%1)"/>
      <w:lvlJc w:val="left"/>
      <w:pPr>
        <w:ind w:left="1080" w:hanging="720"/>
      </w:pPr>
      <w:rPr>
        <w:rFonts w:eastAsia="PMingLiU"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52"/>
  </w:num>
  <w:num w:numId="4">
    <w:abstractNumId w:val="1"/>
    <w:lvlOverride w:ilvl="0">
      <w:lvl w:ilvl="0">
        <w:start w:val="1"/>
        <w:numFmt w:val="bullet"/>
        <w:lvlText w:val=""/>
        <w:legacy w:legacy="1" w:legacySpace="0" w:legacyIndent="283"/>
        <w:lvlJc w:val="left"/>
        <w:pPr>
          <w:ind w:left="993" w:hanging="283"/>
        </w:pPr>
        <w:rPr>
          <w:rFonts w:ascii="Symbol" w:hAnsi="Symbol" w:hint="default"/>
        </w:rPr>
      </w:lvl>
    </w:lvlOverride>
  </w:num>
  <w:num w:numId="5">
    <w:abstractNumId w:val="1"/>
    <w:lvlOverride w:ilvl="0">
      <w:lvl w:ilvl="0">
        <w:start w:val="1"/>
        <w:numFmt w:val="bullet"/>
        <w:lvlText w:val=""/>
        <w:legacy w:legacy="1" w:legacySpace="0" w:legacyIndent="284"/>
        <w:lvlJc w:val="left"/>
        <w:pPr>
          <w:ind w:left="1004" w:hanging="284"/>
        </w:pPr>
        <w:rPr>
          <w:rFonts w:ascii="Symbol" w:hAnsi="Symbol" w:hint="default"/>
        </w:rPr>
      </w:lvl>
    </w:lvlOverride>
  </w:num>
  <w:num w:numId="6">
    <w:abstractNumId w:val="1"/>
    <w:lvlOverride w:ilvl="0">
      <w:lvl w:ilvl="0">
        <w:numFmt w:val="bullet"/>
        <w:lvlText w:val="–"/>
        <w:legacy w:legacy="1" w:legacySpace="120" w:legacyIndent="369"/>
        <w:lvlJc w:val="left"/>
        <w:pPr>
          <w:ind w:left="1078" w:hanging="369"/>
        </w:pPr>
        <w:rPr>
          <w:sz w:val="22"/>
        </w:rPr>
      </w:lvl>
    </w:lvlOverride>
  </w:num>
  <w:num w:numId="7">
    <w:abstractNumId w:val="131"/>
  </w:num>
  <w:num w:numId="8">
    <w:abstractNumId w:val="158"/>
  </w:num>
  <w:num w:numId="9">
    <w:abstractNumId w:val="19"/>
  </w:num>
  <w:num w:numId="10">
    <w:abstractNumId w:val="166"/>
  </w:num>
  <w:num w:numId="11">
    <w:abstractNumId w:val="73"/>
  </w:num>
  <w:num w:numId="12">
    <w:abstractNumId w:val="155"/>
  </w:num>
  <w:num w:numId="13">
    <w:abstractNumId w:val="20"/>
  </w:num>
  <w:num w:numId="14">
    <w:abstractNumId w:val="40"/>
  </w:num>
  <w:num w:numId="15">
    <w:abstractNumId w:val="129"/>
  </w:num>
  <w:num w:numId="16">
    <w:abstractNumId w:val="150"/>
  </w:num>
  <w:num w:numId="17">
    <w:abstractNumId w:val="77"/>
  </w:num>
  <w:num w:numId="18">
    <w:abstractNumId w:val="23"/>
  </w:num>
  <w:num w:numId="19">
    <w:abstractNumId w:val="70"/>
  </w:num>
  <w:num w:numId="20">
    <w:abstractNumId w:val="98"/>
  </w:num>
  <w:num w:numId="21">
    <w:abstractNumId w:val="41"/>
  </w:num>
  <w:num w:numId="22">
    <w:abstractNumId w:val="72"/>
  </w:num>
  <w:num w:numId="23">
    <w:abstractNumId w:val="66"/>
  </w:num>
  <w:num w:numId="24">
    <w:abstractNumId w:val="141"/>
  </w:num>
  <w:num w:numId="25">
    <w:abstractNumId w:val="111"/>
  </w:num>
  <w:num w:numId="26">
    <w:abstractNumId w:val="161"/>
  </w:num>
  <w:num w:numId="27">
    <w:abstractNumId w:val="62"/>
  </w:num>
  <w:num w:numId="28">
    <w:abstractNumId w:val="168"/>
  </w:num>
  <w:num w:numId="29">
    <w:abstractNumId w:val="44"/>
  </w:num>
  <w:num w:numId="30">
    <w:abstractNumId w:val="100"/>
  </w:num>
  <w:num w:numId="31">
    <w:abstractNumId w:val="9"/>
  </w:num>
  <w:num w:numId="32">
    <w:abstractNumId w:val="53"/>
  </w:num>
  <w:num w:numId="33">
    <w:abstractNumId w:val="154"/>
  </w:num>
  <w:num w:numId="34">
    <w:abstractNumId w:val="35"/>
  </w:num>
  <w:num w:numId="35">
    <w:abstractNumId w:val="21"/>
  </w:num>
  <w:num w:numId="36">
    <w:abstractNumId w:val="99"/>
  </w:num>
  <w:num w:numId="37">
    <w:abstractNumId w:val="122"/>
  </w:num>
  <w:num w:numId="38">
    <w:abstractNumId w:val="171"/>
  </w:num>
  <w:num w:numId="39">
    <w:abstractNumId w:val="136"/>
  </w:num>
  <w:num w:numId="40">
    <w:abstractNumId w:val="1"/>
    <w:lvlOverride w:ilvl="0">
      <w:lvl w:ilvl="0">
        <w:start w:val="1"/>
        <w:numFmt w:val="bullet"/>
        <w:lvlText w:val="-"/>
        <w:legacy w:legacy="1" w:legacySpace="120" w:legacyIndent="782"/>
        <w:lvlJc w:val="left"/>
        <w:pPr>
          <w:ind w:left="1502" w:hanging="782"/>
        </w:pPr>
        <w:rPr>
          <w:rFonts w:ascii="Courier New" w:hAnsi="Courier New" w:hint="default"/>
        </w:rPr>
      </w:lvl>
    </w:lvlOverride>
  </w:num>
  <w:num w:numId="41">
    <w:abstractNumId w:val="4"/>
  </w:num>
  <w:num w:numId="42">
    <w:abstractNumId w:val="5"/>
  </w:num>
  <w:num w:numId="43">
    <w:abstractNumId w:val="24"/>
  </w:num>
  <w:num w:numId="44">
    <w:abstractNumId w:val="147"/>
  </w:num>
  <w:num w:numId="45">
    <w:abstractNumId w:val="50"/>
  </w:num>
  <w:num w:numId="46">
    <w:abstractNumId w:val="118"/>
  </w:num>
  <w:num w:numId="47">
    <w:abstractNumId w:val="61"/>
  </w:num>
  <w:num w:numId="48">
    <w:abstractNumId w:val="25"/>
  </w:num>
  <w:num w:numId="49">
    <w:abstractNumId w:val="134"/>
  </w:num>
  <w:num w:numId="50">
    <w:abstractNumId w:val="140"/>
  </w:num>
  <w:num w:numId="51">
    <w:abstractNumId w:val="120"/>
  </w:num>
  <w:num w:numId="52">
    <w:abstractNumId w:val="82"/>
  </w:num>
  <w:num w:numId="53">
    <w:abstractNumId w:val="14"/>
  </w:num>
  <w:num w:numId="54">
    <w:abstractNumId w:val="47"/>
  </w:num>
  <w:num w:numId="55">
    <w:abstractNumId w:val="37"/>
  </w:num>
  <w:num w:numId="56">
    <w:abstractNumId w:val="59"/>
  </w:num>
  <w:num w:numId="57">
    <w:abstractNumId w:val="113"/>
  </w:num>
  <w:num w:numId="58">
    <w:abstractNumId w:val="69"/>
  </w:num>
  <w:num w:numId="59">
    <w:abstractNumId w:val="68"/>
  </w:num>
  <w:num w:numId="60">
    <w:abstractNumId w:val="43"/>
  </w:num>
  <w:num w:numId="61">
    <w:abstractNumId w:val="13"/>
  </w:num>
  <w:num w:numId="62">
    <w:abstractNumId w:val="79"/>
  </w:num>
  <w:num w:numId="63">
    <w:abstractNumId w:val="95"/>
  </w:num>
  <w:num w:numId="64">
    <w:abstractNumId w:val="88"/>
  </w:num>
  <w:num w:numId="65">
    <w:abstractNumId w:val="123"/>
  </w:num>
  <w:num w:numId="66">
    <w:abstractNumId w:val="39"/>
  </w:num>
  <w:num w:numId="67">
    <w:abstractNumId w:val="128"/>
  </w:num>
  <w:num w:numId="68">
    <w:abstractNumId w:val="114"/>
  </w:num>
  <w:num w:numId="69">
    <w:abstractNumId w:val="58"/>
  </w:num>
  <w:num w:numId="70">
    <w:abstractNumId w:val="57"/>
  </w:num>
  <w:num w:numId="71">
    <w:abstractNumId w:val="42"/>
  </w:num>
  <w:num w:numId="72">
    <w:abstractNumId w:val="112"/>
  </w:num>
  <w:num w:numId="73">
    <w:abstractNumId w:val="80"/>
  </w:num>
  <w:num w:numId="74">
    <w:abstractNumId w:val="104"/>
  </w:num>
  <w:num w:numId="75">
    <w:abstractNumId w:val="11"/>
  </w:num>
  <w:num w:numId="76">
    <w:abstractNumId w:val="10"/>
  </w:num>
  <w:num w:numId="77">
    <w:abstractNumId w:val="170"/>
  </w:num>
  <w:num w:numId="78">
    <w:abstractNumId w:val="83"/>
  </w:num>
  <w:num w:numId="79">
    <w:abstractNumId w:val="125"/>
  </w:num>
  <w:num w:numId="80">
    <w:abstractNumId w:val="117"/>
  </w:num>
  <w:num w:numId="81">
    <w:abstractNumId w:val="169"/>
  </w:num>
  <w:num w:numId="82">
    <w:abstractNumId w:val="49"/>
  </w:num>
  <w:num w:numId="83">
    <w:abstractNumId w:val="91"/>
  </w:num>
  <w:num w:numId="84">
    <w:abstractNumId w:val="167"/>
  </w:num>
  <w:num w:numId="85">
    <w:abstractNumId w:val="162"/>
  </w:num>
  <w:num w:numId="86">
    <w:abstractNumId w:val="96"/>
  </w:num>
  <w:num w:numId="87">
    <w:abstractNumId w:val="38"/>
  </w:num>
  <w:num w:numId="88">
    <w:abstractNumId w:val="163"/>
  </w:num>
  <w:num w:numId="89">
    <w:abstractNumId w:val="148"/>
  </w:num>
  <w:num w:numId="90">
    <w:abstractNumId w:val="55"/>
  </w:num>
  <w:num w:numId="91">
    <w:abstractNumId w:val="28"/>
  </w:num>
  <w:num w:numId="92">
    <w:abstractNumId w:val="74"/>
  </w:num>
  <w:num w:numId="93">
    <w:abstractNumId w:val="67"/>
  </w:num>
  <w:num w:numId="94">
    <w:abstractNumId w:val="56"/>
  </w:num>
  <w:num w:numId="95">
    <w:abstractNumId w:val="63"/>
  </w:num>
  <w:num w:numId="96">
    <w:abstractNumId w:val="64"/>
  </w:num>
  <w:num w:numId="97">
    <w:abstractNumId w:val="93"/>
  </w:num>
  <w:num w:numId="98">
    <w:abstractNumId w:val="159"/>
  </w:num>
  <w:num w:numId="99">
    <w:abstractNumId w:val="71"/>
  </w:num>
  <w:num w:numId="100">
    <w:abstractNumId w:val="151"/>
  </w:num>
  <w:num w:numId="101">
    <w:abstractNumId w:val="29"/>
  </w:num>
  <w:num w:numId="102">
    <w:abstractNumId w:val="172"/>
  </w:num>
  <w:num w:numId="103">
    <w:abstractNumId w:val="152"/>
  </w:num>
  <w:num w:numId="104">
    <w:abstractNumId w:val="78"/>
  </w:num>
  <w:num w:numId="105">
    <w:abstractNumId w:val="8"/>
  </w:num>
  <w:num w:numId="106">
    <w:abstractNumId w:val="46"/>
  </w:num>
  <w:num w:numId="107">
    <w:abstractNumId w:val="106"/>
  </w:num>
  <w:num w:numId="108">
    <w:abstractNumId w:val="18"/>
  </w:num>
  <w:num w:numId="109">
    <w:abstractNumId w:val="116"/>
  </w:num>
  <w:num w:numId="110">
    <w:abstractNumId w:val="32"/>
  </w:num>
  <w:num w:numId="111">
    <w:abstractNumId w:val="76"/>
  </w:num>
  <w:num w:numId="112">
    <w:abstractNumId w:val="133"/>
  </w:num>
  <w:num w:numId="113">
    <w:abstractNumId w:val="16"/>
  </w:num>
  <w:num w:numId="114">
    <w:abstractNumId w:val="7"/>
  </w:num>
  <w:num w:numId="115">
    <w:abstractNumId w:val="97"/>
  </w:num>
  <w:num w:numId="116">
    <w:abstractNumId w:val="144"/>
  </w:num>
  <w:num w:numId="117">
    <w:abstractNumId w:val="86"/>
  </w:num>
  <w:num w:numId="118">
    <w:abstractNumId w:val="48"/>
  </w:num>
  <w:num w:numId="119">
    <w:abstractNumId w:val="146"/>
  </w:num>
  <w:num w:numId="120">
    <w:abstractNumId w:val="108"/>
  </w:num>
  <w:num w:numId="121">
    <w:abstractNumId w:val="22"/>
  </w:num>
  <w:num w:numId="122">
    <w:abstractNumId w:val="30"/>
  </w:num>
  <w:num w:numId="123">
    <w:abstractNumId w:val="89"/>
  </w:num>
  <w:num w:numId="124">
    <w:abstractNumId w:val="132"/>
  </w:num>
  <w:num w:numId="125">
    <w:abstractNumId w:val="45"/>
  </w:num>
  <w:num w:numId="126">
    <w:abstractNumId w:val="33"/>
  </w:num>
  <w:num w:numId="127">
    <w:abstractNumId w:val="121"/>
  </w:num>
  <w:num w:numId="128">
    <w:abstractNumId w:val="84"/>
  </w:num>
  <w:num w:numId="129">
    <w:abstractNumId w:val="92"/>
  </w:num>
  <w:num w:numId="130">
    <w:abstractNumId w:val="34"/>
  </w:num>
  <w:num w:numId="131">
    <w:abstractNumId w:val="124"/>
  </w:num>
  <w:num w:numId="132">
    <w:abstractNumId w:val="138"/>
  </w:num>
  <w:num w:numId="133">
    <w:abstractNumId w:val="27"/>
  </w:num>
  <w:num w:numId="134">
    <w:abstractNumId w:val="149"/>
  </w:num>
  <w:num w:numId="135">
    <w:abstractNumId w:val="126"/>
  </w:num>
  <w:num w:numId="136">
    <w:abstractNumId w:val="160"/>
  </w:num>
  <w:num w:numId="137">
    <w:abstractNumId w:val="115"/>
  </w:num>
  <w:num w:numId="138">
    <w:abstractNumId w:val="102"/>
  </w:num>
  <w:num w:numId="139">
    <w:abstractNumId w:val="3"/>
  </w:num>
  <w:num w:numId="140">
    <w:abstractNumId w:val="15"/>
  </w:num>
  <w:num w:numId="141">
    <w:abstractNumId w:val="137"/>
  </w:num>
  <w:num w:numId="142">
    <w:abstractNumId w:val="26"/>
  </w:num>
  <w:num w:numId="143">
    <w:abstractNumId w:val="130"/>
  </w:num>
  <w:num w:numId="144">
    <w:abstractNumId w:val="153"/>
  </w:num>
  <w:num w:numId="145">
    <w:abstractNumId w:val="142"/>
  </w:num>
  <w:num w:numId="146">
    <w:abstractNumId w:val="107"/>
  </w:num>
  <w:num w:numId="147">
    <w:abstractNumId w:val="6"/>
  </w:num>
  <w:num w:numId="148">
    <w:abstractNumId w:val="31"/>
  </w:num>
  <w:num w:numId="149">
    <w:abstractNumId w:val="110"/>
  </w:num>
  <w:num w:numId="150">
    <w:abstractNumId w:val="36"/>
  </w:num>
  <w:num w:numId="151">
    <w:abstractNumId w:val="51"/>
  </w:num>
  <w:num w:numId="152">
    <w:abstractNumId w:val="119"/>
  </w:num>
  <w:num w:numId="153">
    <w:abstractNumId w:val="101"/>
  </w:num>
  <w:num w:numId="154">
    <w:abstractNumId w:val="90"/>
  </w:num>
  <w:num w:numId="155">
    <w:abstractNumId w:val="65"/>
  </w:num>
  <w:num w:numId="156">
    <w:abstractNumId w:val="75"/>
  </w:num>
  <w:num w:numId="157">
    <w:abstractNumId w:val="81"/>
  </w:num>
  <w:num w:numId="158">
    <w:abstractNumId w:val="54"/>
  </w:num>
  <w:num w:numId="159">
    <w:abstractNumId w:val="165"/>
  </w:num>
  <w:num w:numId="160">
    <w:abstractNumId w:val="139"/>
  </w:num>
  <w:num w:numId="161">
    <w:abstractNumId w:val="109"/>
  </w:num>
  <w:num w:numId="162">
    <w:abstractNumId w:val="103"/>
  </w:num>
  <w:num w:numId="163">
    <w:abstractNumId w:val="145"/>
  </w:num>
  <w:num w:numId="164">
    <w:abstractNumId w:val="157"/>
  </w:num>
  <w:num w:numId="165">
    <w:abstractNumId w:val="60"/>
  </w:num>
  <w:num w:numId="166">
    <w:abstractNumId w:val="143"/>
  </w:num>
  <w:num w:numId="167">
    <w:abstractNumId w:val="135"/>
  </w:num>
  <w:num w:numId="168">
    <w:abstractNumId w:val="87"/>
  </w:num>
  <w:num w:numId="169">
    <w:abstractNumId w:val="164"/>
  </w:num>
  <w:num w:numId="170">
    <w:abstractNumId w:val="2"/>
  </w:num>
  <w:num w:numId="171">
    <w:abstractNumId w:val="94"/>
  </w:num>
  <w:num w:numId="172">
    <w:abstractNumId w:val="85"/>
  </w:num>
  <w:num w:numId="173">
    <w:abstractNumId w:val="127"/>
  </w:num>
  <w:num w:numId="174">
    <w:abstractNumId w:val="12"/>
  </w:num>
  <w:num w:numId="175">
    <w:abstractNumId w:val="156"/>
  </w:num>
  <w:num w:numId="176">
    <w:abstractNumId w:val="105"/>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pt-PT" w:vendorID="64" w:dllVersion="6" w:nlCheck="1" w:checkStyle="0"/>
  <w:activeWritingStyle w:appName="MSWord" w:lang="en-GB" w:vendorID="64" w:dllVersion="6" w:nlCheck="1" w:checkStyle="0"/>
  <w:activeWritingStyle w:appName="MSWord" w:lang="nl-B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GB" w:vendorID="64" w:dllVersion="131078" w:nlCheck="1" w:checkStyle="0"/>
  <w:activeWritingStyle w:appName="MSWord" w:lang="nl-BE"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70"/>
    <w:rsid w:val="00005DE0"/>
    <w:rsid w:val="000156E7"/>
    <w:rsid w:val="00015D9F"/>
    <w:rsid w:val="0002416D"/>
    <w:rsid w:val="0002790E"/>
    <w:rsid w:val="000306BA"/>
    <w:rsid w:val="00042A04"/>
    <w:rsid w:val="0005196E"/>
    <w:rsid w:val="000760BF"/>
    <w:rsid w:val="0009313E"/>
    <w:rsid w:val="000E5452"/>
    <w:rsid w:val="001304E2"/>
    <w:rsid w:val="001319CB"/>
    <w:rsid w:val="00136109"/>
    <w:rsid w:val="00144718"/>
    <w:rsid w:val="00145ED0"/>
    <w:rsid w:val="00176190"/>
    <w:rsid w:val="00181242"/>
    <w:rsid w:val="001B0E44"/>
    <w:rsid w:val="001C0EBB"/>
    <w:rsid w:val="001E00BE"/>
    <w:rsid w:val="001F0274"/>
    <w:rsid w:val="001F2629"/>
    <w:rsid w:val="001F3759"/>
    <w:rsid w:val="00200997"/>
    <w:rsid w:val="00224AF1"/>
    <w:rsid w:val="00224BB9"/>
    <w:rsid w:val="002326F0"/>
    <w:rsid w:val="00232A6A"/>
    <w:rsid w:val="002351C2"/>
    <w:rsid w:val="0024494D"/>
    <w:rsid w:val="00254330"/>
    <w:rsid w:val="00254A7B"/>
    <w:rsid w:val="00256D8C"/>
    <w:rsid w:val="002649A3"/>
    <w:rsid w:val="002656F1"/>
    <w:rsid w:val="0027710F"/>
    <w:rsid w:val="00291A33"/>
    <w:rsid w:val="002A04D1"/>
    <w:rsid w:val="002C26C6"/>
    <w:rsid w:val="002C7A11"/>
    <w:rsid w:val="002D77C2"/>
    <w:rsid w:val="002E25A6"/>
    <w:rsid w:val="002E4119"/>
    <w:rsid w:val="002F0B7D"/>
    <w:rsid w:val="002F35E4"/>
    <w:rsid w:val="00300979"/>
    <w:rsid w:val="00301194"/>
    <w:rsid w:val="003016F2"/>
    <w:rsid w:val="00310FA5"/>
    <w:rsid w:val="003461CF"/>
    <w:rsid w:val="00367138"/>
    <w:rsid w:val="00370AF1"/>
    <w:rsid w:val="00371B7C"/>
    <w:rsid w:val="00375BA3"/>
    <w:rsid w:val="003A4D33"/>
    <w:rsid w:val="003B0ED0"/>
    <w:rsid w:val="003B4884"/>
    <w:rsid w:val="003B6429"/>
    <w:rsid w:val="003C2DF3"/>
    <w:rsid w:val="003D2EC8"/>
    <w:rsid w:val="003D3395"/>
    <w:rsid w:val="003D63E0"/>
    <w:rsid w:val="003D7711"/>
    <w:rsid w:val="00402DAD"/>
    <w:rsid w:val="00403C36"/>
    <w:rsid w:val="00442AC0"/>
    <w:rsid w:val="00447516"/>
    <w:rsid w:val="00450810"/>
    <w:rsid w:val="00463D91"/>
    <w:rsid w:val="00467267"/>
    <w:rsid w:val="00474E33"/>
    <w:rsid w:val="00477601"/>
    <w:rsid w:val="00487CD4"/>
    <w:rsid w:val="004B6E0C"/>
    <w:rsid w:val="004D0A65"/>
    <w:rsid w:val="004D70D1"/>
    <w:rsid w:val="004E41DA"/>
    <w:rsid w:val="005006F0"/>
    <w:rsid w:val="00502870"/>
    <w:rsid w:val="00510F44"/>
    <w:rsid w:val="00511090"/>
    <w:rsid w:val="005124A0"/>
    <w:rsid w:val="00525110"/>
    <w:rsid w:val="005260E8"/>
    <w:rsid w:val="005335CC"/>
    <w:rsid w:val="00556992"/>
    <w:rsid w:val="00557CE2"/>
    <w:rsid w:val="0056142B"/>
    <w:rsid w:val="005641DD"/>
    <w:rsid w:val="00572035"/>
    <w:rsid w:val="0057478C"/>
    <w:rsid w:val="00576174"/>
    <w:rsid w:val="00591D6B"/>
    <w:rsid w:val="005A673C"/>
    <w:rsid w:val="005C1A95"/>
    <w:rsid w:val="005C2C56"/>
    <w:rsid w:val="005C65C8"/>
    <w:rsid w:val="005E1028"/>
    <w:rsid w:val="006044D5"/>
    <w:rsid w:val="00604FB6"/>
    <w:rsid w:val="00612AF4"/>
    <w:rsid w:val="00615005"/>
    <w:rsid w:val="006409AE"/>
    <w:rsid w:val="00640A2B"/>
    <w:rsid w:val="00657435"/>
    <w:rsid w:val="00661103"/>
    <w:rsid w:val="0066480F"/>
    <w:rsid w:val="00676101"/>
    <w:rsid w:val="0068418F"/>
    <w:rsid w:val="006A21F5"/>
    <w:rsid w:val="006B4BA7"/>
    <w:rsid w:val="006B7D87"/>
    <w:rsid w:val="006C7514"/>
    <w:rsid w:val="006D1936"/>
    <w:rsid w:val="006D6819"/>
    <w:rsid w:val="006D6E28"/>
    <w:rsid w:val="00707AE3"/>
    <w:rsid w:val="007172FA"/>
    <w:rsid w:val="00717477"/>
    <w:rsid w:val="0072179D"/>
    <w:rsid w:val="0072225C"/>
    <w:rsid w:val="00742282"/>
    <w:rsid w:val="00745533"/>
    <w:rsid w:val="00750736"/>
    <w:rsid w:val="007527BE"/>
    <w:rsid w:val="007772B5"/>
    <w:rsid w:val="00780ACF"/>
    <w:rsid w:val="00786221"/>
    <w:rsid w:val="007A4225"/>
    <w:rsid w:val="007A6AE6"/>
    <w:rsid w:val="007A731B"/>
    <w:rsid w:val="007F4F00"/>
    <w:rsid w:val="007F592B"/>
    <w:rsid w:val="008076E0"/>
    <w:rsid w:val="00815995"/>
    <w:rsid w:val="00823115"/>
    <w:rsid w:val="0083560D"/>
    <w:rsid w:val="00866CD1"/>
    <w:rsid w:val="0087518C"/>
    <w:rsid w:val="00875BF7"/>
    <w:rsid w:val="00877309"/>
    <w:rsid w:val="008B2610"/>
    <w:rsid w:val="008B470E"/>
    <w:rsid w:val="008B548C"/>
    <w:rsid w:val="008C3F04"/>
    <w:rsid w:val="008D0BA8"/>
    <w:rsid w:val="008D2994"/>
    <w:rsid w:val="008D2F76"/>
    <w:rsid w:val="008F1777"/>
    <w:rsid w:val="008F31AA"/>
    <w:rsid w:val="00917419"/>
    <w:rsid w:val="0093791F"/>
    <w:rsid w:val="009441C7"/>
    <w:rsid w:val="0096174E"/>
    <w:rsid w:val="00963B2D"/>
    <w:rsid w:val="00985F26"/>
    <w:rsid w:val="00986442"/>
    <w:rsid w:val="009953D6"/>
    <w:rsid w:val="009A6695"/>
    <w:rsid w:val="009B126F"/>
    <w:rsid w:val="009D50E6"/>
    <w:rsid w:val="009E7B83"/>
    <w:rsid w:val="00A027D1"/>
    <w:rsid w:val="00A04382"/>
    <w:rsid w:val="00A112E4"/>
    <w:rsid w:val="00A16E28"/>
    <w:rsid w:val="00A20177"/>
    <w:rsid w:val="00A22719"/>
    <w:rsid w:val="00A279BC"/>
    <w:rsid w:val="00A31EA1"/>
    <w:rsid w:val="00A53D02"/>
    <w:rsid w:val="00A65E97"/>
    <w:rsid w:val="00A8371D"/>
    <w:rsid w:val="00AB4FC5"/>
    <w:rsid w:val="00AD61E5"/>
    <w:rsid w:val="00AE0EE8"/>
    <w:rsid w:val="00AF6E14"/>
    <w:rsid w:val="00B86584"/>
    <w:rsid w:val="00B87899"/>
    <w:rsid w:val="00B91557"/>
    <w:rsid w:val="00BB0F98"/>
    <w:rsid w:val="00BD4E35"/>
    <w:rsid w:val="00BE33B4"/>
    <w:rsid w:val="00BF2D1E"/>
    <w:rsid w:val="00C142D8"/>
    <w:rsid w:val="00C329DA"/>
    <w:rsid w:val="00C60168"/>
    <w:rsid w:val="00C75905"/>
    <w:rsid w:val="00C92477"/>
    <w:rsid w:val="00CC5FFA"/>
    <w:rsid w:val="00CD256B"/>
    <w:rsid w:val="00CE3AD8"/>
    <w:rsid w:val="00D01AED"/>
    <w:rsid w:val="00D1056F"/>
    <w:rsid w:val="00D430EA"/>
    <w:rsid w:val="00D5272F"/>
    <w:rsid w:val="00D63F1B"/>
    <w:rsid w:val="00D806AF"/>
    <w:rsid w:val="00D868EB"/>
    <w:rsid w:val="00D93073"/>
    <w:rsid w:val="00D97E34"/>
    <w:rsid w:val="00DA06C6"/>
    <w:rsid w:val="00DA0EE3"/>
    <w:rsid w:val="00DD3A9C"/>
    <w:rsid w:val="00DE13C9"/>
    <w:rsid w:val="00DE5ADC"/>
    <w:rsid w:val="00DE5D5C"/>
    <w:rsid w:val="00E01470"/>
    <w:rsid w:val="00E1603E"/>
    <w:rsid w:val="00E52893"/>
    <w:rsid w:val="00E54421"/>
    <w:rsid w:val="00E64839"/>
    <w:rsid w:val="00E6735C"/>
    <w:rsid w:val="00E73659"/>
    <w:rsid w:val="00E911A1"/>
    <w:rsid w:val="00F05C8C"/>
    <w:rsid w:val="00F073F9"/>
    <w:rsid w:val="00F33A07"/>
    <w:rsid w:val="00F44330"/>
    <w:rsid w:val="00F56834"/>
    <w:rsid w:val="00F56F2E"/>
    <w:rsid w:val="00F63E50"/>
    <w:rsid w:val="00F863E6"/>
    <w:rsid w:val="00F93297"/>
    <w:rsid w:val="00FB4DC4"/>
    <w:rsid w:val="00FC40BA"/>
    <w:rsid w:val="00FD520F"/>
    <w:rsid w:val="00FE371C"/>
    <w:rsid w:val="00FE6DBA"/>
    <w:rsid w:val="00FF7F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3D04E9"/>
  <w15:docId w15:val="{63625856-BA47-4B57-9A42-E77D8E27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6C6"/>
    <w:pPr>
      <w:spacing w:line="240" w:lineRule="auto"/>
      <w:jc w:val="left"/>
    </w:pPr>
    <w:rPr>
      <w:rFonts w:eastAsia="PMingLiU"/>
      <w:sz w:val="24"/>
      <w:szCs w:val="24"/>
      <w:lang w:eastAsia="zh-TW"/>
    </w:rPr>
  </w:style>
  <w:style w:type="paragraph" w:styleId="Heading1">
    <w:name w:val="heading 1"/>
    <w:basedOn w:val="Normal"/>
    <w:next w:val="Normal"/>
    <w:link w:val="Heading1Char"/>
    <w:qFormat/>
    <w:rsid w:val="00F44330"/>
    <w:pPr>
      <w:numPr>
        <w:numId w:val="1"/>
      </w:numPr>
      <w:ind w:left="567" w:hanging="567"/>
      <w:outlineLvl w:val="0"/>
    </w:pPr>
    <w:rPr>
      <w:kern w:val="28"/>
    </w:rPr>
  </w:style>
  <w:style w:type="paragraph" w:styleId="Heading2">
    <w:name w:val="heading 2"/>
    <w:basedOn w:val="Normal"/>
    <w:next w:val="Normal"/>
    <w:link w:val="Heading2Char"/>
    <w:qFormat/>
    <w:rsid w:val="00F44330"/>
    <w:pPr>
      <w:numPr>
        <w:ilvl w:val="1"/>
        <w:numId w:val="1"/>
      </w:numPr>
      <w:ind w:left="567" w:hanging="567"/>
      <w:outlineLvl w:val="1"/>
    </w:pPr>
  </w:style>
  <w:style w:type="paragraph" w:styleId="Heading3">
    <w:name w:val="heading 3"/>
    <w:basedOn w:val="Normal"/>
    <w:next w:val="Normal"/>
    <w:link w:val="Heading3Char"/>
    <w:qFormat/>
    <w:rsid w:val="00F44330"/>
    <w:pPr>
      <w:numPr>
        <w:ilvl w:val="2"/>
        <w:numId w:val="1"/>
      </w:numPr>
      <w:ind w:left="567" w:hanging="567"/>
      <w:outlineLvl w:val="2"/>
    </w:pPr>
  </w:style>
  <w:style w:type="paragraph" w:styleId="Heading4">
    <w:name w:val="heading 4"/>
    <w:basedOn w:val="Normal"/>
    <w:next w:val="Normal"/>
    <w:link w:val="Heading4Char"/>
    <w:qFormat/>
    <w:rsid w:val="00F44330"/>
    <w:pPr>
      <w:numPr>
        <w:ilvl w:val="3"/>
        <w:numId w:val="1"/>
      </w:numPr>
      <w:ind w:left="567" w:hanging="567"/>
      <w:outlineLvl w:val="3"/>
    </w:pPr>
  </w:style>
  <w:style w:type="paragraph" w:styleId="Heading5">
    <w:name w:val="heading 5"/>
    <w:basedOn w:val="Normal"/>
    <w:next w:val="Normal"/>
    <w:link w:val="Heading5Char"/>
    <w:qFormat/>
    <w:rsid w:val="00F44330"/>
    <w:pPr>
      <w:numPr>
        <w:ilvl w:val="4"/>
        <w:numId w:val="1"/>
      </w:numPr>
      <w:ind w:left="567" w:hanging="567"/>
      <w:outlineLvl w:val="4"/>
    </w:pPr>
  </w:style>
  <w:style w:type="paragraph" w:styleId="Heading6">
    <w:name w:val="heading 6"/>
    <w:basedOn w:val="Normal"/>
    <w:next w:val="Normal"/>
    <w:link w:val="Heading6Char"/>
    <w:qFormat/>
    <w:rsid w:val="00F44330"/>
    <w:pPr>
      <w:numPr>
        <w:ilvl w:val="5"/>
        <w:numId w:val="1"/>
      </w:numPr>
      <w:ind w:left="567" w:hanging="567"/>
      <w:outlineLvl w:val="5"/>
    </w:pPr>
  </w:style>
  <w:style w:type="paragraph" w:styleId="Heading7">
    <w:name w:val="heading 7"/>
    <w:basedOn w:val="Normal"/>
    <w:next w:val="Normal"/>
    <w:link w:val="Heading7Char"/>
    <w:qFormat/>
    <w:rsid w:val="00F44330"/>
    <w:pPr>
      <w:numPr>
        <w:ilvl w:val="6"/>
        <w:numId w:val="1"/>
      </w:numPr>
      <w:ind w:left="567" w:hanging="567"/>
      <w:outlineLvl w:val="6"/>
    </w:pPr>
  </w:style>
  <w:style w:type="paragraph" w:styleId="Heading8">
    <w:name w:val="heading 8"/>
    <w:basedOn w:val="Normal"/>
    <w:next w:val="Normal"/>
    <w:link w:val="Heading8Char"/>
    <w:qFormat/>
    <w:rsid w:val="00F44330"/>
    <w:pPr>
      <w:numPr>
        <w:ilvl w:val="7"/>
        <w:numId w:val="1"/>
      </w:numPr>
      <w:ind w:left="567" w:hanging="567"/>
      <w:outlineLvl w:val="7"/>
    </w:pPr>
  </w:style>
  <w:style w:type="paragraph" w:styleId="Heading9">
    <w:name w:val="heading 9"/>
    <w:basedOn w:val="Normal"/>
    <w:next w:val="Normal"/>
    <w:link w:val="Heading9Char"/>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spacing w:line="288" w:lineRule="auto"/>
      <w:jc w:val="both"/>
    </w:pPr>
    <w:rPr>
      <w:sz w:val="22"/>
    </w:rPr>
  </w:style>
  <w:style w:type="paragraph" w:styleId="FootnoteText">
    <w:name w:val="footnote text"/>
    <w:basedOn w:val="Normal"/>
    <w:link w:val="FootnoteTextChar"/>
    <w:qFormat/>
    <w:rsid w:val="00F44330"/>
    <w:pPr>
      <w:keepLines/>
      <w:spacing w:after="60"/>
      <w:ind w:left="567" w:hanging="567"/>
    </w:pPr>
    <w:rPr>
      <w:sz w:val="16"/>
    </w:rPr>
  </w:style>
  <w:style w:type="paragraph" w:styleId="Header">
    <w:name w:val="header"/>
    <w:basedOn w:val="Normal"/>
    <w:link w:val="HeaderChar"/>
    <w:qFormat/>
    <w:pPr>
      <w:spacing w:line="288" w:lineRule="auto"/>
      <w:jc w:val="both"/>
    </w:pPr>
    <w:rPr>
      <w:sz w:val="22"/>
    </w:rPr>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customStyle="1" w:styleId="Heading1Char">
    <w:name w:val="Heading 1 Char"/>
    <w:basedOn w:val="DefaultParagraphFont"/>
    <w:link w:val="Heading1"/>
    <w:rsid w:val="002C26C6"/>
    <w:rPr>
      <w:kern w:val="28"/>
    </w:rPr>
  </w:style>
  <w:style w:type="character" w:customStyle="1" w:styleId="Heading2Char">
    <w:name w:val="Heading 2 Char"/>
    <w:basedOn w:val="DefaultParagraphFont"/>
    <w:link w:val="Heading2"/>
    <w:rsid w:val="002C26C6"/>
  </w:style>
  <w:style w:type="character" w:customStyle="1" w:styleId="Heading3Char">
    <w:name w:val="Heading 3 Char"/>
    <w:basedOn w:val="DefaultParagraphFont"/>
    <w:link w:val="Heading3"/>
    <w:rsid w:val="002C26C6"/>
  </w:style>
  <w:style w:type="character" w:customStyle="1" w:styleId="Heading4Char">
    <w:name w:val="Heading 4 Char"/>
    <w:basedOn w:val="DefaultParagraphFont"/>
    <w:link w:val="Heading4"/>
    <w:rsid w:val="002C26C6"/>
  </w:style>
  <w:style w:type="character" w:customStyle="1" w:styleId="Heading5Char">
    <w:name w:val="Heading 5 Char"/>
    <w:basedOn w:val="DefaultParagraphFont"/>
    <w:link w:val="Heading5"/>
    <w:rsid w:val="002C26C6"/>
  </w:style>
  <w:style w:type="character" w:customStyle="1" w:styleId="Heading6Char">
    <w:name w:val="Heading 6 Char"/>
    <w:basedOn w:val="DefaultParagraphFont"/>
    <w:link w:val="Heading6"/>
    <w:rsid w:val="002C26C6"/>
  </w:style>
  <w:style w:type="character" w:customStyle="1" w:styleId="Heading7Char">
    <w:name w:val="Heading 7 Char"/>
    <w:basedOn w:val="DefaultParagraphFont"/>
    <w:link w:val="Heading7"/>
    <w:rsid w:val="002C26C6"/>
  </w:style>
  <w:style w:type="character" w:customStyle="1" w:styleId="Heading8Char">
    <w:name w:val="Heading 8 Char"/>
    <w:basedOn w:val="DefaultParagraphFont"/>
    <w:link w:val="Heading8"/>
    <w:rsid w:val="002C26C6"/>
  </w:style>
  <w:style w:type="character" w:customStyle="1" w:styleId="Heading9Char">
    <w:name w:val="Heading 9 Char"/>
    <w:basedOn w:val="DefaultParagraphFont"/>
    <w:link w:val="Heading9"/>
    <w:rsid w:val="002C26C6"/>
  </w:style>
  <w:style w:type="paragraph" w:styleId="Title">
    <w:name w:val="Title"/>
    <w:basedOn w:val="Normal"/>
    <w:link w:val="TitleChar"/>
    <w:qFormat/>
    <w:rsid w:val="002C26C6"/>
    <w:pPr>
      <w:ind w:left="720" w:hanging="720"/>
      <w:jc w:val="center"/>
    </w:pPr>
    <w:rPr>
      <w:b/>
      <w:spacing w:val="-2"/>
    </w:rPr>
  </w:style>
  <w:style w:type="character" w:customStyle="1" w:styleId="TitleChar">
    <w:name w:val="Title Char"/>
    <w:basedOn w:val="DefaultParagraphFont"/>
    <w:link w:val="Title"/>
    <w:rsid w:val="002C26C6"/>
    <w:rPr>
      <w:rFonts w:eastAsia="PMingLiU"/>
      <w:b/>
      <w:spacing w:val="-2"/>
      <w:sz w:val="24"/>
      <w:szCs w:val="24"/>
      <w:lang w:val="et-EE" w:eastAsia="zh-TW"/>
    </w:rPr>
  </w:style>
  <w:style w:type="paragraph" w:customStyle="1" w:styleId="DefaultText">
    <w:name w:val="Default Text"/>
    <w:basedOn w:val="Normal"/>
    <w:rsid w:val="002C26C6"/>
  </w:style>
  <w:style w:type="paragraph" w:styleId="EndnoteText">
    <w:name w:val="endnote text"/>
    <w:basedOn w:val="Normal"/>
    <w:link w:val="EndnoteTextChar"/>
    <w:semiHidden/>
    <w:rsid w:val="002C26C6"/>
    <w:pPr>
      <w:spacing w:line="288" w:lineRule="auto"/>
      <w:jc w:val="both"/>
    </w:pPr>
    <w:rPr>
      <w:sz w:val="22"/>
    </w:rPr>
  </w:style>
  <w:style w:type="character" w:customStyle="1" w:styleId="EndnoteTextChar">
    <w:name w:val="Endnote Text Char"/>
    <w:basedOn w:val="DefaultParagraphFont"/>
    <w:link w:val="EndnoteText"/>
    <w:semiHidden/>
    <w:rsid w:val="002C26C6"/>
    <w:rPr>
      <w:rFonts w:eastAsia="PMingLiU"/>
      <w:szCs w:val="24"/>
      <w:lang w:val="et-EE" w:eastAsia="zh-TW"/>
    </w:rPr>
  </w:style>
  <w:style w:type="character" w:customStyle="1" w:styleId="HeaderChar">
    <w:name w:val="Header Char"/>
    <w:basedOn w:val="DefaultParagraphFont"/>
    <w:link w:val="Header"/>
    <w:rsid w:val="002C26C6"/>
    <w:rPr>
      <w:rFonts w:eastAsia="PMingLiU"/>
      <w:szCs w:val="24"/>
      <w:lang w:val="et-EE" w:eastAsia="zh-TW"/>
    </w:rPr>
  </w:style>
  <w:style w:type="character" w:customStyle="1" w:styleId="FooterChar">
    <w:name w:val="Footer Char"/>
    <w:basedOn w:val="DefaultParagraphFont"/>
    <w:link w:val="Footer"/>
    <w:rsid w:val="002C26C6"/>
    <w:rPr>
      <w:rFonts w:eastAsia="PMingLiU"/>
      <w:szCs w:val="24"/>
      <w:lang w:val="et-EE" w:eastAsia="zh-TW"/>
    </w:rPr>
  </w:style>
  <w:style w:type="paragraph" w:styleId="BodyText">
    <w:name w:val="Body Text"/>
    <w:basedOn w:val="Normal"/>
    <w:link w:val="BodyTextChar"/>
    <w:rsid w:val="002C26C6"/>
    <w:pPr>
      <w:jc w:val="both"/>
    </w:pPr>
    <w:rPr>
      <w:sz w:val="22"/>
    </w:rPr>
  </w:style>
  <w:style w:type="character" w:customStyle="1" w:styleId="BodyTextChar">
    <w:name w:val="Body Text Char"/>
    <w:basedOn w:val="DefaultParagraphFont"/>
    <w:link w:val="BodyText"/>
    <w:rsid w:val="002C26C6"/>
    <w:rPr>
      <w:rFonts w:eastAsia="PMingLiU"/>
      <w:szCs w:val="24"/>
      <w:lang w:val="et-EE" w:eastAsia="zh-TW"/>
    </w:rPr>
  </w:style>
  <w:style w:type="paragraph" w:styleId="BodyText2">
    <w:name w:val="Body Text 2"/>
    <w:basedOn w:val="Normal"/>
    <w:link w:val="BodyText2Char"/>
    <w:rsid w:val="002C26C6"/>
    <w:pPr>
      <w:ind w:left="1843" w:hanging="426"/>
      <w:jc w:val="both"/>
    </w:pPr>
  </w:style>
  <w:style w:type="character" w:customStyle="1" w:styleId="BodyText2Char">
    <w:name w:val="Body Text 2 Char"/>
    <w:basedOn w:val="DefaultParagraphFont"/>
    <w:link w:val="BodyText2"/>
    <w:rsid w:val="002C26C6"/>
    <w:rPr>
      <w:rFonts w:eastAsia="PMingLiU"/>
      <w:sz w:val="24"/>
      <w:szCs w:val="24"/>
      <w:lang w:val="et-EE" w:eastAsia="zh-TW"/>
    </w:rPr>
  </w:style>
  <w:style w:type="paragraph" w:customStyle="1" w:styleId="ErviceS">
    <w:name w:val="ErviceS"/>
    <w:basedOn w:val="Normal"/>
    <w:rsid w:val="002C26C6"/>
    <w:pPr>
      <w:spacing w:line="288" w:lineRule="auto"/>
      <w:jc w:val="both"/>
    </w:pPr>
    <w:rPr>
      <w:spacing w:val="-2"/>
      <w:sz w:val="22"/>
    </w:rPr>
  </w:style>
  <w:style w:type="character" w:styleId="PageNumber">
    <w:name w:val="page number"/>
    <w:basedOn w:val="DefaultParagraphFont"/>
    <w:rsid w:val="002C26C6"/>
  </w:style>
  <w:style w:type="paragraph" w:styleId="BlockText">
    <w:name w:val="Block Text"/>
    <w:basedOn w:val="Normal"/>
    <w:rsid w:val="002C26C6"/>
    <w:pPr>
      <w:ind w:left="709" w:right="-23" w:hanging="709"/>
      <w:jc w:val="both"/>
    </w:pPr>
    <w:rPr>
      <w:i/>
      <w:spacing w:val="-2"/>
    </w:rPr>
  </w:style>
  <w:style w:type="paragraph" w:styleId="BodyTextIndent">
    <w:name w:val="Body Text Indent"/>
    <w:basedOn w:val="Normal"/>
    <w:link w:val="BodyTextIndentChar"/>
    <w:rsid w:val="002C26C6"/>
    <w:pPr>
      <w:spacing w:line="288" w:lineRule="auto"/>
      <w:ind w:left="1843" w:hanging="426"/>
    </w:pPr>
    <w:rPr>
      <w:b/>
      <w:bCs/>
      <w:sz w:val="22"/>
    </w:rPr>
  </w:style>
  <w:style w:type="character" w:customStyle="1" w:styleId="BodyTextIndentChar">
    <w:name w:val="Body Text Indent Char"/>
    <w:basedOn w:val="DefaultParagraphFont"/>
    <w:link w:val="BodyTextIndent"/>
    <w:rsid w:val="002C26C6"/>
    <w:rPr>
      <w:rFonts w:eastAsia="PMingLiU"/>
      <w:b/>
      <w:bCs/>
      <w:szCs w:val="24"/>
      <w:lang w:val="et-EE" w:eastAsia="zh-TW"/>
    </w:rPr>
  </w:style>
  <w:style w:type="paragraph" w:styleId="BodyTextIndent2">
    <w:name w:val="Body Text Indent 2"/>
    <w:basedOn w:val="Normal"/>
    <w:link w:val="BodyTextIndent2Char"/>
    <w:rsid w:val="002C26C6"/>
    <w:pPr>
      <w:spacing w:line="288" w:lineRule="auto"/>
      <w:ind w:left="770" w:hanging="1196"/>
      <w:jc w:val="both"/>
    </w:pPr>
    <w:rPr>
      <w:sz w:val="22"/>
    </w:rPr>
  </w:style>
  <w:style w:type="character" w:customStyle="1" w:styleId="BodyTextIndent2Char">
    <w:name w:val="Body Text Indent 2 Char"/>
    <w:basedOn w:val="DefaultParagraphFont"/>
    <w:link w:val="BodyTextIndent2"/>
    <w:rsid w:val="002C26C6"/>
    <w:rPr>
      <w:rFonts w:eastAsia="PMingLiU"/>
      <w:szCs w:val="24"/>
      <w:lang w:val="et-EE" w:eastAsia="zh-TW"/>
    </w:rPr>
  </w:style>
  <w:style w:type="paragraph" w:styleId="BodyTextIndent3">
    <w:name w:val="Body Text Indent 3"/>
    <w:basedOn w:val="Normal"/>
    <w:link w:val="BodyTextIndent3Char"/>
    <w:rsid w:val="002C26C6"/>
    <w:pPr>
      <w:ind w:left="709" w:hanging="709"/>
    </w:pPr>
    <w:rPr>
      <w:i/>
      <w:iCs/>
      <w:sz w:val="22"/>
    </w:rPr>
  </w:style>
  <w:style w:type="character" w:customStyle="1" w:styleId="BodyTextIndent3Char">
    <w:name w:val="Body Text Indent 3 Char"/>
    <w:basedOn w:val="DefaultParagraphFont"/>
    <w:link w:val="BodyTextIndent3"/>
    <w:rsid w:val="002C26C6"/>
    <w:rPr>
      <w:rFonts w:eastAsia="PMingLiU"/>
      <w:i/>
      <w:iCs/>
      <w:szCs w:val="24"/>
      <w:lang w:val="et-EE" w:eastAsia="zh-TW"/>
    </w:rPr>
  </w:style>
  <w:style w:type="paragraph" w:styleId="BalloonText">
    <w:name w:val="Balloon Text"/>
    <w:basedOn w:val="Normal"/>
    <w:link w:val="BalloonTextChar"/>
    <w:semiHidden/>
    <w:rsid w:val="002C26C6"/>
    <w:rPr>
      <w:rFonts w:ascii="Tahoma" w:hAnsi="Tahoma" w:cs="Tahoma"/>
      <w:sz w:val="16"/>
      <w:szCs w:val="16"/>
    </w:rPr>
  </w:style>
  <w:style w:type="character" w:customStyle="1" w:styleId="BalloonTextChar">
    <w:name w:val="Balloon Text Char"/>
    <w:basedOn w:val="DefaultParagraphFont"/>
    <w:link w:val="BalloonText"/>
    <w:semiHidden/>
    <w:rsid w:val="002C26C6"/>
    <w:rPr>
      <w:rFonts w:ascii="Tahoma" w:eastAsia="PMingLiU" w:hAnsi="Tahoma" w:cs="Tahoma"/>
      <w:sz w:val="16"/>
      <w:szCs w:val="16"/>
      <w:lang w:val="et-EE" w:eastAsia="zh-TW"/>
    </w:rPr>
  </w:style>
  <w:style w:type="paragraph" w:customStyle="1" w:styleId="CharChar">
    <w:name w:val="Char Char"/>
    <w:basedOn w:val="Normal"/>
    <w:rsid w:val="002C26C6"/>
    <w:pPr>
      <w:spacing w:after="160" w:line="240" w:lineRule="exact"/>
      <w:jc w:val="both"/>
    </w:pPr>
    <w:rPr>
      <w:snapToGrid w:val="0"/>
      <w:sz w:val="20"/>
      <w:lang w:eastAsia="en-GB"/>
    </w:rPr>
  </w:style>
  <w:style w:type="character" w:styleId="Emphasis">
    <w:name w:val="Emphasis"/>
    <w:qFormat/>
    <w:rsid w:val="002C26C6"/>
    <w:rPr>
      <w:i/>
      <w:iCs/>
    </w:rPr>
  </w:style>
  <w:style w:type="character" w:customStyle="1" w:styleId="normal--char">
    <w:name w:val="normal--char"/>
    <w:basedOn w:val="DefaultParagraphFont"/>
    <w:rsid w:val="002C26C6"/>
  </w:style>
  <w:style w:type="paragraph" w:customStyle="1" w:styleId="CarCarChar">
    <w:name w:val="Car Car Char"/>
    <w:basedOn w:val="Normal"/>
    <w:rsid w:val="002C26C6"/>
    <w:pPr>
      <w:spacing w:after="160" w:line="240" w:lineRule="exact"/>
    </w:pPr>
    <w:rPr>
      <w:rFonts w:ascii="Tahoma" w:hAnsi="Tahoma"/>
      <w:sz w:val="20"/>
    </w:rPr>
  </w:style>
  <w:style w:type="paragraph" w:styleId="Revision">
    <w:name w:val="Revision"/>
    <w:hidden/>
    <w:uiPriority w:val="99"/>
    <w:semiHidden/>
    <w:rsid w:val="002C26C6"/>
    <w:pPr>
      <w:spacing w:line="240" w:lineRule="auto"/>
      <w:jc w:val="left"/>
    </w:pPr>
    <w:rPr>
      <w:rFonts w:eastAsia="PMingLiU"/>
      <w:sz w:val="24"/>
      <w:szCs w:val="24"/>
      <w:lang w:eastAsia="zh-TW"/>
    </w:rPr>
  </w:style>
  <w:style w:type="character" w:customStyle="1" w:styleId="FootnoteTextChar">
    <w:name w:val="Footnote Text Char"/>
    <w:basedOn w:val="DefaultParagraphFont"/>
    <w:link w:val="FootnoteText"/>
    <w:rsid w:val="002C26C6"/>
    <w:rPr>
      <w:sz w:val="16"/>
    </w:rPr>
  </w:style>
  <w:style w:type="paragraph" w:styleId="Subtitle">
    <w:name w:val="Subtitle"/>
    <w:basedOn w:val="Normal"/>
    <w:link w:val="SubtitleChar"/>
    <w:qFormat/>
    <w:rsid w:val="002C26C6"/>
    <w:pPr>
      <w:overflowPunct w:val="0"/>
      <w:autoSpaceDE w:val="0"/>
      <w:autoSpaceDN w:val="0"/>
      <w:adjustRightInd w:val="0"/>
      <w:spacing w:line="288" w:lineRule="auto"/>
      <w:ind w:right="5"/>
      <w:jc w:val="right"/>
      <w:textAlignment w:val="baseline"/>
    </w:pPr>
    <w:rPr>
      <w:rFonts w:eastAsia="Times New Roman"/>
      <w:b/>
      <w:sz w:val="22"/>
      <w:szCs w:val="20"/>
      <w:lang w:eastAsia="en-US"/>
    </w:rPr>
  </w:style>
  <w:style w:type="character" w:customStyle="1" w:styleId="SubtitleChar">
    <w:name w:val="Subtitle Char"/>
    <w:basedOn w:val="DefaultParagraphFont"/>
    <w:link w:val="Subtitle"/>
    <w:rsid w:val="002C26C6"/>
    <w:rPr>
      <w:b/>
      <w:szCs w:val="20"/>
      <w:lang w:val="et-EE"/>
    </w:rPr>
  </w:style>
  <w:style w:type="paragraph" w:styleId="Caption">
    <w:name w:val="caption"/>
    <w:basedOn w:val="Normal"/>
    <w:next w:val="Normal"/>
    <w:qFormat/>
    <w:rsid w:val="002C26C6"/>
    <w:pPr>
      <w:overflowPunct w:val="0"/>
      <w:autoSpaceDE w:val="0"/>
      <w:autoSpaceDN w:val="0"/>
      <w:adjustRightInd w:val="0"/>
      <w:spacing w:line="288" w:lineRule="auto"/>
      <w:ind w:right="5"/>
      <w:jc w:val="center"/>
      <w:textAlignment w:val="baseline"/>
    </w:pPr>
    <w:rPr>
      <w:rFonts w:ascii="Arial" w:eastAsia="Times New Roman" w:hAnsi="Arial" w:cs="Arial"/>
      <w:b/>
      <w:bCs/>
      <w:i/>
      <w:iCs/>
      <w:sz w:val="20"/>
      <w:szCs w:val="20"/>
      <w:lang w:eastAsia="en-US"/>
    </w:rPr>
  </w:style>
  <w:style w:type="paragraph" w:customStyle="1" w:styleId="Style">
    <w:name w:val="Style"/>
    <w:basedOn w:val="Normal"/>
    <w:rsid w:val="002C26C6"/>
    <w:pPr>
      <w:overflowPunct w:val="0"/>
      <w:autoSpaceDE w:val="0"/>
      <w:autoSpaceDN w:val="0"/>
      <w:adjustRightInd w:val="0"/>
      <w:spacing w:after="160" w:line="240" w:lineRule="exact"/>
      <w:jc w:val="both"/>
      <w:textAlignment w:val="baseline"/>
    </w:pPr>
    <w:rPr>
      <w:rFonts w:eastAsia="Times New Roman"/>
      <w:sz w:val="20"/>
      <w:szCs w:val="20"/>
      <w:lang w:eastAsia="en-GB"/>
    </w:rPr>
  </w:style>
  <w:style w:type="paragraph" w:customStyle="1" w:styleId="ZchnZchn1">
    <w:name w:val="Zchn Zchn1"/>
    <w:basedOn w:val="Normal"/>
    <w:rsid w:val="002C26C6"/>
    <w:pPr>
      <w:spacing w:after="160" w:line="240" w:lineRule="exact"/>
    </w:pPr>
    <w:rPr>
      <w:rFonts w:ascii="Tahoma" w:eastAsia="Times New Roman" w:hAnsi="Tahoma"/>
      <w:sz w:val="20"/>
      <w:szCs w:val="20"/>
      <w:lang w:eastAsia="en-US"/>
    </w:rPr>
  </w:style>
  <w:style w:type="paragraph" w:customStyle="1" w:styleId="Prrafodelista">
    <w:name w:val="Párrafo de lista"/>
    <w:basedOn w:val="Normal"/>
    <w:rsid w:val="002C26C6"/>
    <w:pPr>
      <w:spacing w:after="200"/>
      <w:ind w:left="720"/>
      <w:contextualSpacing/>
    </w:pPr>
    <w:rPr>
      <w:rFonts w:ascii="Cambria" w:eastAsia="Times New Roman" w:hAnsi="Cambria"/>
      <w:lang w:eastAsia="en-US"/>
    </w:rPr>
  </w:style>
  <w:style w:type="paragraph" w:styleId="ListParagraph">
    <w:name w:val="List Paragraph"/>
    <w:basedOn w:val="Normal"/>
    <w:uiPriority w:val="34"/>
    <w:qFormat/>
    <w:rsid w:val="002E25A6"/>
    <w:pPr>
      <w:spacing w:line="288" w:lineRule="auto"/>
      <w:ind w:left="720"/>
      <w:contextualSpacing/>
      <w:jc w:val="both"/>
    </w:pPr>
    <w:rPr>
      <w:rFonts w:eastAsia="Times New Roman"/>
      <w:sz w:val="22"/>
      <w:szCs w:val="22"/>
      <w:lang w:eastAsia="en-US"/>
    </w:rPr>
  </w:style>
  <w:style w:type="character" w:styleId="CommentReference">
    <w:name w:val="annotation reference"/>
    <w:basedOn w:val="DefaultParagraphFont"/>
    <w:semiHidden/>
    <w:unhideWhenUsed/>
    <w:rsid w:val="00BD4E35"/>
    <w:rPr>
      <w:sz w:val="16"/>
      <w:szCs w:val="16"/>
    </w:rPr>
  </w:style>
  <w:style w:type="paragraph" w:styleId="CommentText">
    <w:name w:val="annotation text"/>
    <w:basedOn w:val="Normal"/>
    <w:link w:val="CommentTextChar"/>
    <w:semiHidden/>
    <w:unhideWhenUsed/>
    <w:rsid w:val="00BD4E35"/>
    <w:rPr>
      <w:sz w:val="20"/>
      <w:szCs w:val="20"/>
    </w:rPr>
  </w:style>
  <w:style w:type="character" w:customStyle="1" w:styleId="CommentTextChar">
    <w:name w:val="Comment Text Char"/>
    <w:basedOn w:val="DefaultParagraphFont"/>
    <w:link w:val="CommentText"/>
    <w:semiHidden/>
    <w:rsid w:val="00BD4E35"/>
    <w:rPr>
      <w:rFonts w:eastAsia="PMingLiU"/>
      <w:sz w:val="20"/>
      <w:szCs w:val="20"/>
      <w:lang w:val="et-EE" w:eastAsia="zh-TW"/>
    </w:rPr>
  </w:style>
  <w:style w:type="paragraph" w:styleId="CommentSubject">
    <w:name w:val="annotation subject"/>
    <w:basedOn w:val="CommentText"/>
    <w:next w:val="CommentText"/>
    <w:link w:val="CommentSubjectChar"/>
    <w:semiHidden/>
    <w:unhideWhenUsed/>
    <w:rsid w:val="000306BA"/>
    <w:rPr>
      <w:b/>
      <w:bCs/>
    </w:rPr>
  </w:style>
  <w:style w:type="character" w:customStyle="1" w:styleId="CommentSubjectChar">
    <w:name w:val="Comment Subject Char"/>
    <w:basedOn w:val="CommentTextChar"/>
    <w:link w:val="CommentSubject"/>
    <w:semiHidden/>
    <w:rsid w:val="000306BA"/>
    <w:rPr>
      <w:rFonts w:eastAsia="PMingLiU"/>
      <w:b/>
      <w:bCs/>
      <w:sz w:val="20"/>
      <w:szCs w:val="20"/>
      <w:lang w:val="et-E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22" Type="http://schemas.openxmlformats.org/officeDocument/2006/relationships/footer" Target="footer6.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ESC Intranet Decision Document Content Type" ma:contentTypeID="0x010100B85EA8B0E0F14FF991E573FFDAD6900000B85EA8B1E1C14EC871E321ABDAB49004002BDDF7E48C65B245BC0F7DB30F5D6240" ma:contentTypeVersion="16" ma:contentTypeDescription="EESC Decision Document Content Type" ma:contentTypeScope="" ma:versionID="0333573b47ac6eb0342e399ab1f590ed">
  <xsd:schema xmlns:xsd="http://www.w3.org/2001/XMLSchema" xmlns:xs="http://www.w3.org/2001/XMLSchema" xmlns:p="http://schemas.microsoft.com/office/2006/metadata/properties" xmlns:ns2="be5631b6-5d81-4fc3-8bce-54100bda3574" xmlns:ns3="8925a5a1-ae4a-4fd1-9d36-e544c614aa2f" xmlns:ns4="http://schemas.microsoft.com/sharepoint/v4" xmlns:ns5="5d0a19b5-9ec2-4a50-b920-c152286d37ac" targetNamespace="http://schemas.microsoft.com/office/2006/metadata/properties" ma:root="true" ma:fieldsID="0b0d3db4de459dbc25c9ef69c7dd74fd" ns2:_="" ns3:_="" ns4:_="" ns5:_="">
    <xsd:import namespace="be5631b6-5d81-4fc3-8bce-54100bda3574"/>
    <xsd:import namespace="8925a5a1-ae4a-4fd1-9d36-e544c614aa2f"/>
    <xsd:import namespace="http://schemas.microsoft.com/sharepoint/v4"/>
    <xsd:import namespace="5d0a19b5-9ec2-4a50-b920-c152286d37ac"/>
    <xsd:element name="properties">
      <xsd:complexType>
        <xsd:sequence>
          <xsd:element name="documentManagement">
            <xsd:complexType>
              <xsd:all>
                <xsd:element ref="ns2:EESCDocumentTitleEN" minOccurs="0"/>
                <xsd:element ref="ns2:EESCDocumentTitleFR" minOccurs="0"/>
                <xsd:element ref="ns2:EESCDocumentSubtitleEN" minOccurs="0"/>
                <xsd:element ref="ns2:EESCDocumentSubtitleFR" minOccurs="0"/>
                <xsd:element ref="ns2:EESCDocumentLanguage" minOccurs="0"/>
                <xsd:element ref="ns2:EESCAbstractEN" minOccurs="0"/>
                <xsd:element ref="ns2:EESCAbstractFR" minOccurs="0"/>
                <xsd:element ref="ns2:EESCDocumentSortOrder" minOccurs="0"/>
                <xsd:element ref="ns2:kb6391ced37b48e7b8d8bf36654806b3" minOccurs="0"/>
                <xsd:element ref="ns2:TaxCatchAll" minOccurs="0"/>
                <xsd:element ref="ns2:TaxCatchAllLabel" minOccurs="0"/>
                <xsd:element ref="ns2:EESCDecisionNumber" minOccurs="0"/>
                <xsd:element ref="ns2:EESCDecisionEntryInForce" minOccurs="0"/>
                <xsd:element ref="ns2:EESCDecisionPublicationDate" minOccurs="0"/>
                <xsd:element ref="ns2:f771e245770a4291871e6eda99aa83f7" minOccurs="0"/>
                <xsd:element ref="ns3:kb591c9e813447f79d52f911146e1e93" minOccurs="0"/>
                <xsd:element ref="ns2:f63f70ecaa7045529a6c1c36eee6ae4a" minOccurs="0"/>
                <xsd:element ref="ns2:a25935c57f394befb28598c841abebd2" minOccurs="0"/>
                <xsd:element ref="ns2:e9bd31856ca3416783fad5b473c0cbcf" minOccurs="0"/>
                <xsd:element ref="ns2:EESCWebpartDescriptionFR" minOccurs="0"/>
                <xsd:element ref="ns2:EESCWebpartDescriptionEN" minOccurs="0"/>
                <xsd:element ref="ns2:p1e33a4286104e35b50e9a82123e5bb9" minOccurs="0"/>
                <xsd:element ref="ns2:EESCLegalBasis" minOccurs="0"/>
                <xsd:element ref="ns2:Target_x0020_group" minOccurs="0"/>
                <xsd:element ref="ns2:EESCRepeals" minOccurs="0"/>
                <xsd:element ref="ns2:p4cc95f7838144738d31897a3c221961" minOccurs="0"/>
                <xsd:element ref="ns4: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631b6-5d81-4fc3-8bce-54100bda3574" elementFormDefault="qualified">
    <xsd:import namespace="http://schemas.microsoft.com/office/2006/documentManagement/types"/>
    <xsd:import namespace="http://schemas.microsoft.com/office/infopath/2007/PartnerControls"/>
    <xsd:element name="EESCDocumentTitleEN" ma:index="2" nillable="true" ma:displayName="TitleEN" ma:internalName="EESCDocumentTitleEN">
      <xsd:simpleType>
        <xsd:restriction base="dms:Text"/>
      </xsd:simpleType>
    </xsd:element>
    <xsd:element name="EESCDocumentTitleFR" ma:index="3" nillable="true" ma:displayName="Titre" ma:internalName="EESCDocumentTitleFR">
      <xsd:simpleType>
        <xsd:restriction base="dms:Text"/>
      </xsd:simpleType>
    </xsd:element>
    <xsd:element name="EESCDocumentSubtitleEN" ma:index="4" nillable="true" ma:displayName="Document subtitle" ma:internalName="EESCDocumentSubtitleEN">
      <xsd:simpleType>
        <xsd:restriction base="dms:Text"/>
      </xsd:simpleType>
    </xsd:element>
    <xsd:element name="EESCDocumentSubtitleFR" ma:index="5" nillable="true" ma:displayName="Document sous-titre" ma:internalName="EESCDocumentSubtitleFR">
      <xsd:simpleType>
        <xsd:restriction base="dms:Text"/>
      </xsd:simpleType>
    </xsd:element>
    <xsd:element name="EESCDocumentLanguage" ma:index="6" nillable="true" ma:displayName="Language" ma:default="EN" ma:format="Dropdown" ma:internalName="EESCDocumentLanguage">
      <xsd:simpleType>
        <xsd:restriction base="dms:Choice">
          <xsd:enumeration value="EN"/>
          <xsd:enumeration value="FR"/>
          <xsd:enumeration value="BG"/>
          <xsd:enumeration value="CS"/>
          <xsd:enumeration value="DA"/>
          <xsd:enumeration value="DE"/>
          <xsd:enumeration value="EL"/>
          <xsd:enumeration value="ES"/>
          <xsd:enumeration value="ET"/>
          <xsd:enumeration value="FI"/>
          <xsd:enumeration value="GA"/>
          <xsd:enumeration value="HR"/>
          <xsd:enumeration value="HU"/>
          <xsd:enumeration value="IS"/>
          <xsd:enumeration value="IT"/>
          <xsd:enumeration value="LT"/>
          <xsd:enumeration value="LV"/>
          <xsd:enumeration value="MT"/>
          <xsd:enumeration value="NL"/>
          <xsd:enumeration value="PL"/>
          <xsd:enumeration value="PT"/>
          <xsd:enumeration value="RO"/>
          <xsd:enumeration value="SK"/>
          <xsd:enumeration value="SL"/>
          <xsd:enumeration value="SV"/>
          <xsd:enumeration value="EN-FR"/>
          <xsd:enumeration value="FR-EN"/>
          <xsd:enumeration value="FR-NL"/>
          <xsd:enumeration value="EN-FR-DE"/>
          <xsd:enumeration value="All languages"/>
        </xsd:restriction>
      </xsd:simpleType>
    </xsd:element>
    <xsd:element name="EESCAbstractEN" ma:index="7" nillable="true" ma:displayName="Document Abstract EN" ma:internalName="EESCAbstractEN">
      <xsd:simpleType>
        <xsd:restriction base="dms:Unknown"/>
      </xsd:simpleType>
    </xsd:element>
    <xsd:element name="EESCAbstractFR" ma:index="8" nillable="true" ma:displayName="Document Abstract FR" ma:internalName="EESCAbstractFR">
      <xsd:simpleType>
        <xsd:restriction base="dms:Unknown"/>
      </xsd:simpleType>
    </xsd:element>
    <xsd:element name="EESCDocumentSortOrder" ma:index="10" nillable="true" ma:displayName="Sort Order" ma:decimals="0" ma:internalName="EESCDocumentSortOrder">
      <xsd:simpleType>
        <xsd:restriction base="dms:Number"/>
      </xsd:simpleType>
    </xsd:element>
    <xsd:element name="kb6391ced37b48e7b8d8bf36654806b3" ma:index="14" nillable="true" ma:taxonomy="true" ma:internalName="kb6391ced37b48e7b8d8bf36654806b3" ma:taxonomyFieldName="EESCDocumentClassification" ma:displayName="Document Classification" ma:default="" ma:fieldId="{4b6391ce-d37b-48e7-b8d8-bf36654806b3}" ma:sspId="5f31ad4c-3d7b-45f8-9964-972862d03e25" ma:termSetId="f4a2c8fb-3bcd-4603-8c2b-00955e755e0a"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022b051-9399-497c-add5-45d24229fbe5}" ma:internalName="TaxCatchAll" ma:showField="CatchAllData" ma:web="be5631b6-5d81-4fc3-8bce-54100bda357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022b051-9399-497c-add5-45d24229fbe5}" ma:internalName="TaxCatchAllLabel" ma:readOnly="true" ma:showField="CatchAllDataLabel" ma:web="be5631b6-5d81-4fc3-8bce-54100bda3574">
      <xsd:complexType>
        <xsd:complexContent>
          <xsd:extension base="dms:MultiChoiceLookup">
            <xsd:sequence>
              <xsd:element name="Value" type="dms:Lookup" maxOccurs="unbounded" minOccurs="0" nillable="true"/>
            </xsd:sequence>
          </xsd:extension>
        </xsd:complexContent>
      </xsd:complexType>
    </xsd:element>
    <xsd:element name="EESCDecisionNumber" ma:index="19" nillable="true" ma:displayName="Decision number" ma:internalName="EESCDecisionNumber">
      <xsd:simpleType>
        <xsd:restriction base="dms:Text"/>
      </xsd:simpleType>
    </xsd:element>
    <xsd:element name="EESCDecisionEntryInForce" ma:index="20" nillable="true" ma:displayName="Entry in to force" ma:format="DateOnly" ma:internalName="EESCDecisionEntryInForce">
      <xsd:simpleType>
        <xsd:restriction base="dms:DateTime"/>
      </xsd:simpleType>
    </xsd:element>
    <xsd:element name="EESCDecisionPublicationDate" ma:index="21" nillable="true" ma:displayName="Publication Date" ma:internalName="EESCDecisionPublicationDate">
      <xsd:simpleType>
        <xsd:restriction base="dms:DateTime"/>
      </xsd:simpleType>
    </xsd:element>
    <xsd:element name="f771e245770a4291871e6eda99aa83f7" ma:index="22" nillable="true" ma:taxonomy="true" ma:internalName="f771e245770a4291871e6eda99aa83f7" ma:taxonomyFieldName="EESCDecisionBasis" ma:displayName="Decision Basis" ma:default="" ma:fieldId="{f771e245-770a-4291-871e-6eda99aa83f7}" ma:sspId="5f31ad4c-3d7b-45f8-9964-972862d03e25" ma:termSetId="3c9f54e8-5c7a-4b84-b747-658d2834691b" ma:anchorId="00000000-0000-0000-0000-000000000000" ma:open="false" ma:isKeyword="false">
      <xsd:complexType>
        <xsd:sequence>
          <xsd:element ref="pc:Terms" minOccurs="0" maxOccurs="1"/>
        </xsd:sequence>
      </xsd:complexType>
    </xsd:element>
    <xsd:element name="f63f70ecaa7045529a6c1c36eee6ae4a" ma:index="26" nillable="true" ma:taxonomy="true" ma:internalName="f63f70ecaa7045529a6c1c36eee6ae4a" ma:taxonomyFieldName="EESCWebpart" ma:displayName="Webpart" ma:default="" ma:fieldId="{f63f70ec-aa70-4552-9a6c-1c36eee6ae4a}" ma:sspId="5f31ad4c-3d7b-45f8-9964-972862d03e25" ma:termSetId="0a9bb8db-7a33-4b5d-b277-5759b0392935" ma:anchorId="00000000-0000-0000-0000-000000000000" ma:open="false" ma:isKeyword="false">
      <xsd:complexType>
        <xsd:sequence>
          <xsd:element ref="pc:Terms" minOccurs="0" maxOccurs="1"/>
        </xsd:sequence>
      </xsd:complexType>
    </xsd:element>
    <xsd:element name="a25935c57f394befb28598c841abebd2" ma:index="28" nillable="true" ma:taxonomy="true" ma:internalName="a25935c57f394befb28598c841abebd2" ma:taxonomyFieldName="EESCTopic" ma:displayName="EESC Topic" ma:default="" ma:fieldId="{a25935c5-7f39-4bef-b285-98c841abebd2}" ma:sspId="5f31ad4c-3d7b-45f8-9964-972862d03e25" ma:termSetId="0f5a6b78-7524-4e8a-b5e9-1fe6c67725e9" ma:anchorId="00000000-0000-0000-0000-000000000000" ma:open="true" ma:isKeyword="false">
      <xsd:complexType>
        <xsd:sequence>
          <xsd:element ref="pc:Terms" minOccurs="0" maxOccurs="1"/>
        </xsd:sequence>
      </xsd:complexType>
    </xsd:element>
    <xsd:element name="e9bd31856ca3416783fad5b473c0cbcf" ma:index="30" nillable="true" ma:taxonomy="true" ma:internalName="e9bd31856ca3416783fad5b473c0cbcf" ma:taxonomyFieldName="EESCUnit" ma:displayName="EESC Unit" ma:default="" ma:fieldId="{e9bd3185-6ca3-4167-83fa-d5b473c0cbcf}" ma:sspId="5f31ad4c-3d7b-45f8-9964-972862d03e25" ma:termSetId="b890e109-10ba-45c7-86a2-89bc4ba82c15" ma:anchorId="00000000-0000-0000-0000-000000000000" ma:open="false" ma:isKeyword="false">
      <xsd:complexType>
        <xsd:sequence>
          <xsd:element ref="pc:Terms" minOccurs="0" maxOccurs="1"/>
        </xsd:sequence>
      </xsd:complexType>
    </xsd:element>
    <xsd:element name="EESCWebpartDescriptionFR" ma:index="32" nillable="true" ma:displayName="WebpartDescription FR" ma:internalName="EESCWebpartDescriptionFR">
      <xsd:simpleType>
        <xsd:restriction base="dms:Unknown"/>
      </xsd:simpleType>
    </xsd:element>
    <xsd:element name="EESCWebpartDescriptionEN" ma:index="33" nillable="true" ma:displayName="WebpartDescription EN" ma:internalName="EESCWebpartDescriptionEN">
      <xsd:simpleType>
        <xsd:restriction base="dms:Unknown"/>
      </xsd:simpleType>
    </xsd:element>
    <xsd:element name="p1e33a4286104e35b50e9a82123e5bb9" ma:index="34" nillable="true" ma:taxonomy="true" ma:internalName="p1e33a4286104e35b50e9a82123e5bb9" ma:taxonomyFieldName="EESCAdditionalTopics" ma:displayName="EESC Additional Topics" ma:default="" ma:fieldId="{91e33a42-8610-4e35-b50e-9a82123e5bb9}" ma:taxonomyMulti="true" ma:sspId="5f31ad4c-3d7b-45f8-9964-972862d03e25" ma:termSetId="0f5a6b78-7524-4e8a-b5e9-1fe6c67725e9" ma:anchorId="00000000-0000-0000-0000-000000000000" ma:open="true" ma:isKeyword="false">
      <xsd:complexType>
        <xsd:sequence>
          <xsd:element ref="pc:Terms" minOccurs="0" maxOccurs="1"/>
        </xsd:sequence>
      </xsd:complexType>
    </xsd:element>
    <xsd:element name="EESCLegalBasis" ma:index="36" nillable="true" ma:displayName="Legal basis" ma:internalName="EESCLegalBasis">
      <xsd:simpleType>
        <xsd:restriction base="dms:Note">
          <xsd:maxLength value="255"/>
        </xsd:restriction>
      </xsd:simpleType>
    </xsd:element>
    <xsd:element name="Target_x0020_group" ma:index="37" nillable="true" ma:displayName="Target group" ma:description="Target audience groups at EESC" ma:format="RadioButtons" ma:internalName="Target_x0020_group">
      <xsd:simpleType>
        <xsd:restriction base="dms:Choice">
          <xsd:enumeration value="Staff"/>
          <xsd:enumeration value="Members"/>
        </xsd:restriction>
      </xsd:simpleType>
    </xsd:element>
    <xsd:element name="EESCRepeals" ma:index="38" nillable="true" ma:displayName="Repeals" ma:internalName="EESCRepeals">
      <xsd:simpleType>
        <xsd:restriction base="dms:Text"/>
      </xsd:simpleType>
    </xsd:element>
    <xsd:element name="p4cc95f7838144738d31897a3c221961" ma:index="39" nillable="true" ma:taxonomy="true" ma:internalName="p4cc95f7838144738d31897a3c221961" ma:taxonomyFieldName="EESCDirectorate" ma:displayName="EESC Directorate" ma:default="" ma:fieldId="{94cc95f7-8381-4473-8d31-897a3c221961}" ma:sspId="5f31ad4c-3d7b-45f8-9964-972862d03e25" ma:termSetId="b890e109-10ba-45c7-86a2-89bc4ba82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5a5a1-ae4a-4fd1-9d36-e544c614aa2f" elementFormDefault="qualified">
    <xsd:import namespace="http://schemas.microsoft.com/office/2006/documentManagement/types"/>
    <xsd:import namespace="http://schemas.microsoft.com/office/infopath/2007/PartnerControls"/>
    <xsd:element name="kb591c9e813447f79d52f911146e1e93" ma:index="25" nillable="true" ma:displayName="man-meta-dir-to-transfer_0" ma:hidden="true" ma:internalName="kb591c9e813447f79d52f911146e1e9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a19b5-9ec2-4a50-b920-c152286d37ac" elementFormDefault="qualified">
    <xsd:import namespace="http://schemas.microsoft.com/office/2006/documentManagement/types"/>
    <xsd:import namespace="http://schemas.microsoft.com/office/infopath/2007/PartnerControls"/>
    <xsd:element name="SharedWithUsers" ma:index="4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5631b6-5d81-4fc3-8bce-54100bda3574">
      <Value>9</Value>
      <Value>515</Value>
      <Value>408</Value>
      <Value>1</Value>
    </TaxCatchAll>
    <EESCDocumentSubtitleFR xmlns="be5631b6-5d81-4fc3-8bce-54100bda3574" xsi:nil="true"/>
    <EESCAbstractEN xmlns="be5631b6-5d81-4fc3-8bce-54100bda3574" xsi:nil="true"/>
    <EESCAbstractFR xmlns="be5631b6-5d81-4fc3-8bce-54100bda3574" xsi:nil="true"/>
    <f771e245770a4291871e6eda99aa83f7 xmlns="be5631b6-5d81-4fc3-8bce-54100bda3574">
      <Terms xmlns="http://schemas.microsoft.com/office/infopath/2007/PartnerControls"/>
    </f771e245770a4291871e6eda99aa83f7>
    <kb6391ced37b48e7b8d8bf36654806b3 xmlns="be5631b6-5d81-4fc3-8bce-54100bda3574">
      <Terms xmlns="http://schemas.microsoft.com/office/infopath/2007/PartnerControls">
        <TermInfo xmlns="http://schemas.microsoft.com/office/infopath/2007/PartnerControls">
          <TermName xmlns="http://schemas.microsoft.com/office/infopath/2007/PartnerControls">Bureau decision</TermName>
          <TermId xmlns="http://schemas.microsoft.com/office/infopath/2007/PartnerControls">6992f2f8-21dd-4d4c-a8df-3cec1ac57bcf</TermId>
        </TermInfo>
      </Terms>
    </kb6391ced37b48e7b8d8bf36654806b3>
    <kb591c9e813447f79d52f911146e1e93 xmlns="8925a5a1-ae4a-4fd1-9d36-e544c614aa2f" xsi:nil="true"/>
    <f63f70ecaa7045529a6c1c36eee6ae4a xmlns="be5631b6-5d81-4fc3-8bce-54100bda3574">
      <Terms xmlns="http://schemas.microsoft.com/office/infopath/2007/PartnerControls"/>
    </f63f70ecaa7045529a6c1c36eee6ae4a>
    <EESCDecisionEntryInForce xmlns="be5631b6-5d81-4fc3-8bce-54100bda3574" xsi:nil="true"/>
    <IconOverlay xmlns="http://schemas.microsoft.com/sharepoint/v4" xsi:nil="true"/>
    <e9bd31856ca3416783fad5b473c0cbcf xmlns="be5631b6-5d81-4fc3-8bce-54100bda3574">
      <Terms xmlns="http://schemas.microsoft.com/office/infopath/2007/PartnerControls">
        <TermInfo xmlns="http://schemas.microsoft.com/office/infopath/2007/PartnerControls">
          <TermName xmlns="http://schemas.microsoft.com/office/infopath/2007/PartnerControls">A1 GRE</TermName>
          <TermId xmlns="http://schemas.microsoft.com/office/infopath/2007/PartnerControls">d11c833b-310b-4691-9896-fd9f981317a4</TermId>
        </TermInfo>
      </Terms>
    </e9bd31856ca3416783fad5b473c0cbcf>
    <EESCLegalBasis xmlns="be5631b6-5d81-4fc3-8bce-54100bda3574" xsi:nil="true"/>
    <p4cc95f7838144738d31897a3c221961 xmlns="be5631b6-5d81-4fc3-8bce-54100bda3574">
      <Terms xmlns="http://schemas.microsoft.com/office/infopath/2007/PartnerControls">
        <TermInfo xmlns="http://schemas.microsoft.com/office/infopath/2007/PartnerControls">
          <TermName xmlns="http://schemas.microsoft.com/office/infopath/2007/PartnerControls">Directorate A</TermName>
          <TermId xmlns="http://schemas.microsoft.com/office/infopath/2007/PartnerControls">7cf205ee-6300-44da-9d0e-c0dd802d982c</TermId>
        </TermInfo>
      </Terms>
    </p4cc95f7838144738d31897a3c221961>
    <EESCDocumentSubtitleEN xmlns="be5631b6-5d81-4fc3-8bce-54100bda3574" xsi:nil="true"/>
    <EESCDocumentLanguage xmlns="be5631b6-5d81-4fc3-8bce-54100bda3574">ET</EESCDocumentLanguage>
    <p1e33a4286104e35b50e9a82123e5bb9 xmlns="be5631b6-5d81-4fc3-8bce-54100bda3574">
      <Terms xmlns="http://schemas.microsoft.com/office/infopath/2007/PartnerControls"/>
    </p1e33a4286104e35b50e9a82123e5bb9>
    <EESCRepeals xmlns="be5631b6-5d81-4fc3-8bce-54100bda3574" xsi:nil="true"/>
    <EESCDecisionPublicationDate xmlns="be5631b6-5d81-4fc3-8bce-54100bda3574" xsi:nil="true"/>
    <EESCWebpartDescriptionFR xmlns="be5631b6-5d81-4fc3-8bce-54100bda3574" xsi:nil="true"/>
    <EESCDocumentSortOrder xmlns="be5631b6-5d81-4fc3-8bce-54100bda3574">2</EESCDocumentSortOrder>
    <EESCDocumentTitleEN xmlns="be5631b6-5d81-4fc3-8bce-54100bda3574">Implementing provisions of the rules of procedure (February 2021)</EESCDocumentTitleEN>
    <EESCDocumentTitleFR xmlns="be5631b6-5d81-4fc3-8bce-54100bda3574">Modalités d’application du règlement intérieur (février 2021)</EESCDocumentTitleFR>
    <a25935c57f394befb28598c841abebd2 xmlns="be5631b6-5d81-4fc3-8bce-54100bda3574">
      <Terms xmlns="http://schemas.microsoft.com/office/infopath/2007/PartnerControls">
        <TermInfo xmlns="http://schemas.microsoft.com/office/infopath/2007/PartnerControls">
          <TermName xmlns="http://schemas.microsoft.com/office/infopath/2007/PartnerControls">Basic texts</TermName>
          <TermId xmlns="http://schemas.microsoft.com/office/infopath/2007/PartnerControls">bb9949df-4f10-4823-8be4-32cf0847119e</TermId>
        </TermInfo>
      </Terms>
    </a25935c57f394befb28598c841abebd2>
    <EESCDecisionNumber xmlns="be5631b6-5d81-4fc3-8bce-54100bda3574" xsi:nil="true"/>
    <EESCWebpartDescriptionEN xmlns="be5631b6-5d81-4fc3-8bce-54100bda3574" xsi:nil="true"/>
    <Target_x0020_group xmlns="be5631b6-5d81-4fc3-8bce-54100bda35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BD53362FFBC664E91C0C82BDF70E843" ma:contentTypeVersion="7" ma:contentTypeDescription="Defines the documents for Document Manager V2" ma:contentTypeScope="" ma:versionID="357375d6a40a66908e277459b64e6d6a">
  <xsd:schema xmlns:xsd="http://www.w3.org/2001/XMLSchema" xmlns:xs="http://www.w3.org/2001/XMLSchema" xmlns:p="http://schemas.microsoft.com/office/2006/metadata/properties" xmlns:ns2="bfc960a6-20da-4c94-8684-71380fca093b" xmlns:ns3="http://schemas.microsoft.com/sharepoint/v3/fields" xmlns:ns4="6cbcf4cf-e730-47de-961e-b7987213c417" targetNamespace="http://schemas.microsoft.com/office/2006/metadata/properties" ma:root="true" ma:fieldsID="9cff5ae5f64f546797e0e916a111f470" ns2:_="" ns3:_="" ns4:_="">
    <xsd:import namespace="bfc960a6-20da-4c94-8684-71380fca093b"/>
    <xsd:import namespace="http://schemas.microsoft.com/sharepoint/v3/fields"/>
    <xsd:import namespace="6cbcf4cf-e730-47de-961e-b7987213c41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bcf4cf-e730-47de-961e-b7987213c417"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697A3-66E4-4C50-B1E3-7C026A9815D8}"/>
</file>

<file path=customXml/itemProps2.xml><?xml version="1.0" encoding="utf-8"?>
<ds:datastoreItem xmlns:ds="http://schemas.openxmlformats.org/officeDocument/2006/customXml" ds:itemID="{001DA58F-2028-4FBA-AC61-F5FF53A1C411}">
  <ds:schemaRefs>
    <ds:schemaRef ds:uri="bfc960a6-20da-4c94-8684-71380fca093b"/>
    <ds:schemaRef ds:uri="http://purl.org/dc/terms/"/>
    <ds:schemaRef ds:uri="http://schemas.microsoft.com/office/2006/documentManagement/types"/>
    <ds:schemaRef ds:uri="http://purl.org/dc/elements/1.1/"/>
    <ds:schemaRef ds:uri="http://schemas.microsoft.com/office/2006/metadata/properties"/>
    <ds:schemaRef ds:uri="http://schemas.microsoft.com/sharepoint/v3/fields"/>
    <ds:schemaRef ds:uri="http://schemas.openxmlformats.org/package/2006/metadata/core-properties"/>
    <ds:schemaRef ds:uri="6cbcf4cf-e730-47de-961e-b7987213c417"/>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5C0C122-D82C-4387-BE6E-88923D3E7FB5}">
  <ds:schemaRefs>
    <ds:schemaRef ds:uri="http://schemas.microsoft.com/sharepoint/v3/contenttype/forms"/>
  </ds:schemaRefs>
</ds:datastoreItem>
</file>

<file path=customXml/itemProps4.xml><?xml version="1.0" encoding="utf-8"?>
<ds:datastoreItem xmlns:ds="http://schemas.openxmlformats.org/officeDocument/2006/customXml" ds:itemID="{3B36FFB2-CDC5-46E2-BAEB-BE2DAF098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60a6-20da-4c94-8684-71380fca093b"/>
    <ds:schemaRef ds:uri="http://schemas.microsoft.com/sharepoint/v3/fields"/>
    <ds:schemaRef ds:uri="6cbcf4cf-e730-47de-961e-b7987213c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7189</Words>
  <Characters>39542</Characters>
  <Application>Microsoft Office Word</Application>
  <DocSecurity>4</DocSecurity>
  <Lines>329</Lines>
  <Paragraphs>93</Paragraphs>
  <ScaleCrop>false</ScaleCrop>
  <HeadingPairs>
    <vt:vector size="2" baseType="variant">
      <vt:variant>
        <vt:lpstr>Title</vt:lpstr>
      </vt:variant>
      <vt:variant>
        <vt:i4>1</vt:i4>
      </vt:variant>
    </vt:vector>
  </HeadingPairs>
  <TitlesOfParts>
    <vt:vector size="1" baseType="lpstr">
      <vt:lpstr>Kodukorra rakenduseeskiri</vt:lpstr>
    </vt:vector>
  </TitlesOfParts>
  <Company>CESE-CdR</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Kodukorra rakenduseeskiri</dc:title>
  <dc:subject>REGL</dc:subject>
  <dc:creator>Philip Murphy</dc:creator>
  <cp:keywords>EESC-2019-01388-00-13-REGL-TRA-EN</cp:keywords>
  <dc:description>Rapporteur:  - Original language: EN - Date of document: 26/03/2021 - Date of meeting:  - External documents:  - Administrator: M. COLLA Piero-Simeone</dc:description>
  <cp:lastModifiedBy>Salvatore Mangano</cp:lastModifiedBy>
  <cp:revision>2</cp:revision>
  <dcterms:created xsi:type="dcterms:W3CDTF">2021-05-12T09:43:00Z</dcterms:created>
  <dcterms:modified xsi:type="dcterms:W3CDTF">2021-05-12T09:43:00Z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19/03/2021, 24/02/2021, 17/02/2021, 12/02/2021, 29/01/2021, 07/09/2020</vt:lpwstr>
  </property>
  <property fmtid="{D5CDD505-2E9C-101B-9397-08002B2CF9AE}" pid="4" name="Pref_Time">
    <vt:lpwstr>13:18:52, 13:55:03, 17:55:51, 15:05:44, 17:27:21, 10:54:17</vt:lpwstr>
  </property>
  <property fmtid="{D5CDD505-2E9C-101B-9397-08002B2CF9AE}" pid="5" name="Pref_User">
    <vt:lpwstr>enied, enied, enied, enied, enied, hnic</vt:lpwstr>
  </property>
  <property fmtid="{D5CDD505-2E9C-101B-9397-08002B2CF9AE}" pid="6" name="Pref_FileName">
    <vt:lpwstr>EESC-2019-01388-00-13-REGL-ORI.docx, EESC-2019-01388-00-12-REGL-ORI.docx, EESC-2019-01388-00-11-REGL-ORI.docx, EESC-2019-01388-00-09-REGL-TRA-EN.docx, EESC-2019-01388-00-08-REGL-TRA.docx, EESC-2019-01388-00-07-REGL-ORI.docx</vt:lpwstr>
  </property>
  <property fmtid="{D5CDD505-2E9C-101B-9397-08002B2CF9AE}" pid="7" name="ContentTypeId">
    <vt:lpwstr>0x010100B85EA8B0E0F14FF991E573FFDAD6900000B85EA8B1E1C14EC871E321ABDAB49004002BDDF7E48C65B245BC0F7DB30F5D6240</vt:lpwstr>
  </property>
  <property fmtid="{D5CDD505-2E9C-101B-9397-08002B2CF9AE}" pid="8" name="_dlc_DocIdItemGuid">
    <vt:lpwstr>5fa7d354-acee-49bd-a8f3-a096464e0514</vt:lpwstr>
  </property>
  <property fmtid="{D5CDD505-2E9C-101B-9397-08002B2CF9AE}" pid="9" name="AvailableTranslations">
    <vt:lpwstr>57;#RO|feb747a2-64cd-4299-af12-4833ddc30497;#58;#LV|46f7e311-5d9f-4663-b433-18aeccb7ace7;#48;#LT|a7ff5ce7-6123-4f68-865a-a57c31810414;#17;#ES|e7a6b05b-ae16-40c8-add9-68b64b03aeba;#46;#CS|72f9705b-0217-4fd3-bea2-cbc7ed80e26e;#45;#NL|55c6556c-b4f4-441d-9acf</vt:lpwstr>
  </property>
  <property fmtid="{D5CDD505-2E9C-101B-9397-08002B2CF9AE}" pid="10" name="DocumentType_0">
    <vt:lpwstr>REGL|51e5bfd3-03d8-4f17-80b0-405722f8a07d</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1388</vt:i4>
  </property>
  <property fmtid="{D5CDD505-2E9C-101B-9397-08002B2CF9AE}" pid="14" name="DocumentYear">
    <vt:i4>2019</vt:i4>
  </property>
  <property fmtid="{D5CDD505-2E9C-101B-9397-08002B2CF9AE}" pid="15" name="DocumentVersion">
    <vt:i4>13</vt:i4>
  </property>
  <property fmtid="{D5CDD505-2E9C-101B-9397-08002B2CF9AE}" pid="16" name="FicheNumber">
    <vt:i4>3383</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144;#REGL|51e5bfd3-03d8-4f17-80b0-405722f8a07d</vt:lpwstr>
  </property>
  <property fmtid="{D5CDD505-2E9C-101B-9397-08002B2CF9AE}" pid="22" name="RequestingService">
    <vt:lpwstr>Planification législative et Bureau</vt:lpwstr>
  </property>
  <property fmtid="{D5CDD505-2E9C-101B-9397-08002B2CF9AE}" pid="23" name="Confidentiality">
    <vt:lpwstr>260;#Internal|2451815e-8241-4bbf-a22e-1ab710712bf2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8" name="AvailableTranslations_0">
    <vt:lpwstr>RO|feb747a2-64cd-4299-af12-4833ddc30497;LV|46f7e311-5d9f-4663-b433-18aeccb7ace7;ES|e7a6b05b-ae16-40c8-add9-68b64b03aeba;CS|72f9705b-0217-4fd3-bea2-cbc7ed80e26e;NL|55c6556c-b4f4-441d-9acf-c498d4f838bd;IT|0774613c-01ed-4e5d-a25d-11d2388de825;SK|46d9fce0-ef7</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72;#GA|762d2456-c427-4ecb-b312-af3dad8e258c;#144;#REGL|51e5bfd3-03d8-4f17-80b0-405722f8a07d;#55;#BG|1a1b3951-7821-4e6a-85f5-5673fc08bd2c;#64;#PT|50ccc04a-eadd-42ae-a0cb-acaf45f812ba;#63;#MT|7df99101-6854-4a26-b53a-b88c0da02c26;#25;#SK|46d9fce0-ef79-4f71-b</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Language">
    <vt:lpwstr>65;#ET|ff6c3f4c-b02c-4c3c-ab07-2c37995a7a0a</vt:lpwstr>
  </property>
  <property fmtid="{D5CDD505-2E9C-101B-9397-08002B2CF9AE}" pid="35" name="EESCDecisionBasis">
    <vt:lpwstr/>
  </property>
  <property fmtid="{D5CDD505-2E9C-101B-9397-08002B2CF9AE}" pid="36" name="EESCDocumentClassification">
    <vt:lpwstr>515;#Bureau decision|6992f2f8-21dd-4d4c-a8df-3cec1ac57bcf</vt:lpwstr>
  </property>
  <property fmtid="{D5CDD505-2E9C-101B-9397-08002B2CF9AE}" pid="37" name="EESCUnit">
    <vt:lpwstr>1;#A1 GRE|d11c833b-310b-4691-9896-fd9f981317a4</vt:lpwstr>
  </property>
  <property fmtid="{D5CDD505-2E9C-101B-9397-08002B2CF9AE}" pid="38" name="EESCDirectorate">
    <vt:lpwstr>9;#Directorate A|7cf205ee-6300-44da-9d0e-c0dd802d982c</vt:lpwstr>
  </property>
  <property fmtid="{D5CDD505-2E9C-101B-9397-08002B2CF9AE}" pid="39" name="EESCWebpart">
    <vt:lpwstr/>
  </property>
  <property fmtid="{D5CDD505-2E9C-101B-9397-08002B2CF9AE}" pid="40" name="EESCAdditionalTopics">
    <vt:lpwstr/>
  </property>
  <property fmtid="{D5CDD505-2E9C-101B-9397-08002B2CF9AE}" pid="41" name="man-meta-dir-to-transfer">
    <vt:lpwstr/>
  </property>
  <property fmtid="{D5CDD505-2E9C-101B-9397-08002B2CF9AE}" pid="42" name="EESCTopic">
    <vt:lpwstr>408;#Basic texts|bb9949df-4f10-4823-8be4-32cf0847119e</vt:lpwstr>
  </property>
</Properties>
</file>