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B450A3" w:rsidRDefault="00B450A3" w:rsidP="00983E66">
      <w:r w:rsidRPr="00B450A3"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A35FDE" wp14:editId="7CA19A7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0A3" w:rsidRPr="00B450A3" w:rsidRDefault="00B450A3" w:rsidP="00B45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B450A3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7yO+B7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B450A3" w:rsidRPr="00B450A3" w:rsidRDefault="00B450A3" w:rsidP="00B450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B450A3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5EC3" w:rsidRPr="00B450A3">
        <w:t>ISABEL CAÑO AGUILAR</w:t>
      </w:r>
    </w:p>
    <w:p w:rsidR="00AE79C3" w:rsidRPr="00B450A3" w:rsidRDefault="00AE79C3" w:rsidP="00983E66">
      <w:pPr>
        <w:rPr>
          <w:b/>
        </w:rPr>
      </w:pPr>
    </w:p>
    <w:p w:rsidR="003F5149" w:rsidRPr="00B450A3" w:rsidRDefault="003F5149" w:rsidP="00983E66">
      <w:proofErr w:type="spellStart"/>
      <w:r w:rsidRPr="00B450A3">
        <w:t>Unión</w:t>
      </w:r>
      <w:proofErr w:type="spellEnd"/>
      <w:r w:rsidRPr="00B450A3">
        <w:t xml:space="preserve"> General de </w:t>
      </w:r>
      <w:proofErr w:type="spellStart"/>
      <w:r w:rsidRPr="00B450A3">
        <w:t>Trabajadores</w:t>
      </w:r>
      <w:proofErr w:type="spellEnd"/>
      <w:r w:rsidRPr="00B450A3">
        <w:t xml:space="preserve"> -ammattiliiton (UGT) jäsen. </w:t>
      </w:r>
    </w:p>
    <w:p w:rsidR="003F5149" w:rsidRPr="00B450A3" w:rsidRDefault="003F5149" w:rsidP="00983E66">
      <w:pPr>
        <w:rPr>
          <w:b/>
        </w:rPr>
      </w:pPr>
    </w:p>
    <w:p w:rsidR="00557416" w:rsidRPr="00B450A3" w:rsidRDefault="00C879A6" w:rsidP="00983E66">
      <w:proofErr w:type="spellStart"/>
      <w:r w:rsidRPr="00B450A3">
        <w:t>UGT:n</w:t>
      </w:r>
      <w:proofErr w:type="spellEnd"/>
      <w:r w:rsidRPr="00B450A3">
        <w:t xml:space="preserve"> Brysselin toimiston vastuuhenkilö ja </w:t>
      </w:r>
      <w:proofErr w:type="spellStart"/>
      <w:r w:rsidRPr="00B450A3">
        <w:t>UGT:n</w:t>
      </w:r>
      <w:proofErr w:type="spellEnd"/>
      <w:r w:rsidRPr="00B450A3">
        <w:t xml:space="preserve"> kansainvälisen politiikan liittosihteeristön neuvonantaja vuodesta 1993. EU-politiikan ja ammattiyhdistyspolitiikan seuranta. Kahdenväliset suhteet muihin ammattijärjestöihin ja yhteiskunnallisiin organisaatioihin.</w:t>
      </w:r>
    </w:p>
    <w:p w:rsidR="00C879A6" w:rsidRPr="00B450A3" w:rsidRDefault="00C879A6" w:rsidP="00983E66"/>
    <w:p w:rsidR="00557416" w:rsidRPr="00B450A3" w:rsidRDefault="00C879A6" w:rsidP="00983E66">
      <w:proofErr w:type="spellStart"/>
      <w:r w:rsidRPr="00B450A3">
        <w:t>ETSK:n</w:t>
      </w:r>
      <w:proofErr w:type="spellEnd"/>
      <w:r w:rsidRPr="00B450A3">
        <w:t xml:space="preserve"> (Euroopan talous- ja sosiaalikomitea) varajäsen vuosina 1997–2010; osallistui aktiivisesti mm. maaseudun kehittämistä, ympäristöä, kestävää kehitystä, koulutusta, energiaa, kansanterveyttä ja tietoyhteiskuntaa koskevien kysymysten käsittelyyn.</w:t>
      </w:r>
    </w:p>
    <w:p w:rsidR="00FB7351" w:rsidRPr="00B450A3" w:rsidRDefault="00FB7351" w:rsidP="00983E66"/>
    <w:p w:rsidR="003F5149" w:rsidRPr="00B450A3" w:rsidRDefault="00C879A6" w:rsidP="00983E66">
      <w:proofErr w:type="spellStart"/>
      <w:r w:rsidRPr="00B450A3">
        <w:t>ETSK:n</w:t>
      </w:r>
      <w:proofErr w:type="spellEnd"/>
      <w:r w:rsidRPr="00B450A3">
        <w:t xml:space="preserve"> jäsen 21. syyskuuta 2010 lähtien. Kuuluu TEN- ja </w:t>
      </w:r>
      <w:proofErr w:type="spellStart"/>
      <w:r w:rsidRPr="00B450A3">
        <w:t>NAT-erityisjaostoihin</w:t>
      </w:r>
      <w:proofErr w:type="spellEnd"/>
      <w:r w:rsidRPr="00B450A3">
        <w:t xml:space="preserve">. </w:t>
      </w:r>
    </w:p>
    <w:p w:rsidR="00557416" w:rsidRPr="00B450A3" w:rsidRDefault="00557416" w:rsidP="00983E66"/>
    <w:p w:rsidR="003F5149" w:rsidRPr="00B450A3" w:rsidRDefault="001A5EC3" w:rsidP="00983E66">
      <w:r w:rsidRPr="00B450A3">
        <w:t>Euroopan energiayhteisöä käsittelevän pysyvän valmisteluryhmän jäsen vuodesta 2015.</w:t>
      </w:r>
    </w:p>
    <w:p w:rsidR="001A5EC3" w:rsidRPr="00B450A3" w:rsidRDefault="001A5EC3" w:rsidP="00983E66"/>
    <w:p w:rsidR="001A5EC3" w:rsidRPr="00B450A3" w:rsidRDefault="001A5EC3" w:rsidP="00983E66">
      <w:r w:rsidRPr="00B450A3">
        <w:t>Digitaalistrategiaa käsittelevän pysyvän valmisteluryhmän jäsen ryhmän perustamisesta lähtien.</w:t>
      </w:r>
    </w:p>
    <w:p w:rsidR="001A5EC3" w:rsidRPr="00B450A3" w:rsidRDefault="001A5EC3" w:rsidP="00983E66"/>
    <w:p w:rsidR="00FB7351" w:rsidRPr="00B450A3" w:rsidRDefault="00FB7351" w:rsidP="00983E66">
      <w:r w:rsidRPr="00B450A3">
        <w:t xml:space="preserve">Vuosien 2013 ja 2017 ilmastokokouksiin osallistuneiden </w:t>
      </w:r>
      <w:proofErr w:type="spellStart"/>
      <w:r w:rsidRPr="00B450A3">
        <w:t>ETSK:n</w:t>
      </w:r>
      <w:proofErr w:type="spellEnd"/>
      <w:r w:rsidRPr="00B450A3">
        <w:t xml:space="preserve"> valtuuskuntien jäsen (ilmastosopimuksen osapuolten konferenssit Varsovassa, Limassa, Pariisissa, Marrakechissa ja Bonnissa).</w:t>
      </w:r>
    </w:p>
    <w:p w:rsidR="00FB7351" w:rsidRPr="00B450A3" w:rsidRDefault="00FB7351" w:rsidP="00983E66"/>
    <w:p w:rsidR="00FB7351" w:rsidRPr="00B450A3" w:rsidRDefault="00FB7351" w:rsidP="00983E66">
      <w:r w:rsidRPr="00B450A3">
        <w:t xml:space="preserve">Kestävää kehitystä käsittelevään Yhdistyneiden kansakuntien korkean tason poliittiseen foorumiin osallistuneiden </w:t>
      </w:r>
      <w:proofErr w:type="spellStart"/>
      <w:r w:rsidRPr="00B450A3">
        <w:t>ETSK:n</w:t>
      </w:r>
      <w:proofErr w:type="spellEnd"/>
      <w:r w:rsidRPr="00B450A3">
        <w:t xml:space="preserve"> valtuuskuntien jäsen. Yhdistyneet kansakunnat, 2016 ja 2017.</w:t>
      </w:r>
    </w:p>
    <w:p w:rsidR="00FB7351" w:rsidRPr="00B450A3" w:rsidRDefault="00FB7351" w:rsidP="00983E66"/>
    <w:p w:rsidR="003F5149" w:rsidRPr="00B450A3" w:rsidRDefault="00C879A6" w:rsidP="00983E66">
      <w:proofErr w:type="spellStart"/>
      <w:r w:rsidRPr="00B450A3">
        <w:t>TEN-erityisjaoston</w:t>
      </w:r>
      <w:proofErr w:type="spellEnd"/>
      <w:r w:rsidRPr="00B450A3">
        <w:t xml:space="preserve"> työvaliokunnan jäsen vuodesta 2010.</w:t>
      </w:r>
    </w:p>
    <w:p w:rsidR="001A5EC3" w:rsidRPr="00B450A3" w:rsidRDefault="001A5EC3" w:rsidP="00983E66"/>
    <w:p w:rsidR="00C879A6" w:rsidRPr="00B450A3" w:rsidRDefault="00C879A6" w:rsidP="00983E66">
      <w:r w:rsidRPr="00B450A3">
        <w:t>Kestävän kehityksen seurantaryhmän varapuheenjohtaja vuodesta 2013.</w:t>
      </w:r>
    </w:p>
    <w:p w:rsidR="001A5EC3" w:rsidRPr="00B450A3" w:rsidRDefault="001A5EC3" w:rsidP="00983E66"/>
    <w:p w:rsidR="00557416" w:rsidRPr="00B450A3" w:rsidRDefault="00557416" w:rsidP="00983E66">
      <w:r w:rsidRPr="00B450A3">
        <w:t xml:space="preserve">Viestintäasioista vastaava </w:t>
      </w:r>
      <w:proofErr w:type="spellStart"/>
      <w:r w:rsidRPr="00B450A3">
        <w:t>ETSK:n</w:t>
      </w:r>
      <w:proofErr w:type="spellEnd"/>
      <w:r w:rsidRPr="00B450A3">
        <w:t xml:space="preserve"> varapuheenjohtaja vuosina 2018–2020.</w:t>
      </w:r>
    </w:p>
    <w:p w:rsidR="00557416" w:rsidRPr="00B450A3" w:rsidRDefault="00557416" w:rsidP="00983E66"/>
    <w:p w:rsidR="001A5EC3" w:rsidRPr="00B450A3" w:rsidRDefault="001A5EC3" w:rsidP="00983E66">
      <w:r w:rsidRPr="00B450A3">
        <w:t>Muun muassa seuraavien lausuntojen esittelijä:</w:t>
      </w:r>
    </w:p>
    <w:p w:rsidR="001A5EC3" w:rsidRPr="00B450A3" w:rsidRDefault="001A5EC3" w:rsidP="00983E66"/>
    <w:p w:rsidR="001A5EC3" w:rsidRPr="00B450A3" w:rsidRDefault="001A5EC3" w:rsidP="00983E66">
      <w:r w:rsidRPr="00B450A3">
        <w:rPr>
          <w:i/>
        </w:rPr>
        <w:t>Liikkuvia terveyspalveluja (</w:t>
      </w:r>
      <w:proofErr w:type="spellStart"/>
      <w:r w:rsidRPr="00B450A3">
        <w:rPr>
          <w:i/>
        </w:rPr>
        <w:t>mHealth</w:t>
      </w:r>
      <w:proofErr w:type="spellEnd"/>
      <w:r w:rsidRPr="00B450A3">
        <w:rPr>
          <w:i/>
        </w:rPr>
        <w:t>) ja terveys- ja hyvinvointisovelluksia koskeva EU:n kehys</w:t>
      </w:r>
    </w:p>
    <w:p w:rsidR="001A5EC3" w:rsidRPr="00B450A3" w:rsidRDefault="001A5EC3" w:rsidP="00983E66"/>
    <w:p w:rsidR="001A5EC3" w:rsidRPr="00B450A3" w:rsidRDefault="001A5EC3" w:rsidP="00983E66">
      <w:pPr>
        <w:rPr>
          <w:i/>
        </w:rPr>
      </w:pPr>
      <w:r w:rsidRPr="00B450A3">
        <w:rPr>
          <w:i/>
        </w:rPr>
        <w:t>Digitaaliyhteiskunta: saavutettavuus, koulutus, työllisyys, tasa-arvon edistämisvälineet</w:t>
      </w:r>
    </w:p>
    <w:p w:rsidR="001A5EC3" w:rsidRPr="00B450A3" w:rsidRDefault="001A5EC3" w:rsidP="00983E66"/>
    <w:p w:rsidR="001A5EC3" w:rsidRPr="00B450A3" w:rsidRDefault="001A5EC3" w:rsidP="00983E66">
      <w:pPr>
        <w:rPr>
          <w:i/>
        </w:rPr>
      </w:pPr>
      <w:r w:rsidRPr="00B450A3">
        <w:rPr>
          <w:i/>
        </w:rPr>
        <w:t>Liikkuvia terveyspalveluja (</w:t>
      </w:r>
      <w:proofErr w:type="spellStart"/>
      <w:r w:rsidRPr="00B450A3">
        <w:rPr>
          <w:i/>
        </w:rPr>
        <w:t>mHealth</w:t>
      </w:r>
      <w:proofErr w:type="spellEnd"/>
      <w:r w:rsidRPr="00B450A3">
        <w:rPr>
          <w:i/>
        </w:rPr>
        <w:t>) ja terveys- ja hyvinvointisovelluksia koskeva EU:n kehys</w:t>
      </w:r>
    </w:p>
    <w:p w:rsidR="001A5EC3" w:rsidRPr="00B450A3" w:rsidRDefault="001A5EC3" w:rsidP="00983E66">
      <w:pPr>
        <w:rPr>
          <w:i/>
        </w:rPr>
      </w:pPr>
    </w:p>
    <w:p w:rsidR="001A5EC3" w:rsidRPr="00B450A3" w:rsidRDefault="001A5EC3" w:rsidP="00983E66">
      <w:pPr>
        <w:rPr>
          <w:i/>
        </w:rPr>
      </w:pPr>
      <w:r w:rsidRPr="00B450A3">
        <w:rPr>
          <w:i/>
        </w:rPr>
        <w:t>EU:n strategia ilmastonmuutokseen sopeutumiseksi</w:t>
      </w:r>
    </w:p>
    <w:p w:rsidR="001A5EC3" w:rsidRPr="00B450A3" w:rsidRDefault="001A5EC3" w:rsidP="00983E66"/>
    <w:p w:rsidR="001A5EC3" w:rsidRPr="00B450A3" w:rsidRDefault="00557416" w:rsidP="00983E66">
      <w:pPr>
        <w:rPr>
          <w:i/>
        </w:rPr>
      </w:pPr>
      <w:r w:rsidRPr="00B450A3">
        <w:rPr>
          <w:i/>
        </w:rPr>
        <w:t xml:space="preserve">Tiedonanto "Älykkäät kaupungit" -hankkeesta </w:t>
      </w:r>
    </w:p>
    <w:p w:rsidR="00C879A6" w:rsidRPr="00B450A3" w:rsidRDefault="00C879A6" w:rsidP="00983E66">
      <w:pPr>
        <w:rPr>
          <w:i/>
        </w:rPr>
      </w:pPr>
    </w:p>
    <w:p w:rsidR="00BB34E9" w:rsidRPr="00B450A3" w:rsidRDefault="00BB34E9" w:rsidP="00983E66">
      <w:bookmarkStart w:id="0" w:name="_GoBack"/>
      <w:bookmarkEnd w:id="0"/>
    </w:p>
    <w:sectPr w:rsidR="00BB34E9" w:rsidRPr="00B450A3" w:rsidSect="00B45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B450A3" w:rsidRDefault="00983E66" w:rsidP="00B45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B450A3" w:rsidRDefault="00B450A3" w:rsidP="00B450A3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B450A3" w:rsidRDefault="00983E66" w:rsidP="00B4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B450A3" w:rsidRDefault="00983E66" w:rsidP="00B45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B450A3" w:rsidRDefault="00983E66" w:rsidP="00B450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B450A3" w:rsidRDefault="00983E66" w:rsidP="00B4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35DCD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450A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0A3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0A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450A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450A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450A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50A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50A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450A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450A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450A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50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50A3"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Header">
    <w:name w:val="header"/>
    <w:basedOn w:val="Normal"/>
    <w:link w:val="HeaderChar"/>
    <w:qFormat/>
    <w:rsid w:val="00B450A3"/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B450A3"/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50A3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450A3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450A3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450A3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450A3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450A3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450A3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450A3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450A3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B450A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450A3"/>
    <w:rPr>
      <w:sz w:val="16"/>
      <w:szCs w:val="22"/>
      <w:lang w:val="en-US" w:eastAsia="en-US"/>
    </w:rPr>
  </w:style>
  <w:style w:type="paragraph" w:customStyle="1" w:styleId="quotes">
    <w:name w:val="quotes"/>
    <w:basedOn w:val="Normal"/>
    <w:next w:val="Normal"/>
    <w:rsid w:val="00B450A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450A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0A3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0A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450A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450A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450A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50A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50A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450A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450A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450A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50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50A3"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Header">
    <w:name w:val="header"/>
    <w:basedOn w:val="Normal"/>
    <w:link w:val="HeaderChar"/>
    <w:qFormat/>
    <w:rsid w:val="00B450A3"/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B450A3"/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50A3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450A3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450A3"/>
    <w:rPr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450A3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450A3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450A3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450A3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450A3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450A3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B450A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450A3"/>
    <w:rPr>
      <w:sz w:val="16"/>
      <w:szCs w:val="22"/>
      <w:lang w:val="en-US" w:eastAsia="en-US"/>
    </w:rPr>
  </w:style>
  <w:style w:type="paragraph" w:customStyle="1" w:styleId="quotes">
    <w:name w:val="quotes"/>
    <w:basedOn w:val="Normal"/>
    <w:next w:val="Normal"/>
    <w:rsid w:val="00B450A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450A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RCSZ5D2JPTA3-4-3295</_dlc_DocId>
    <_dlc_DocIdUrl xmlns="8975caae-a2e4-4a1b-856a-87d8a7cad937">
      <Url>http://dm/EESC/2018/_layouts/DocIdRedir.aspx?ID=RCSZ5D2JPTA3-4-3295</Url>
      <Description>RCSZ5D2JPTA3-4-3295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49E8BA-1549-4441-B0EB-0F0DD2763B4A}"/>
</file>

<file path=customXml/itemProps2.xml><?xml version="1.0" encoding="utf-8"?>
<ds:datastoreItem xmlns:ds="http://schemas.openxmlformats.org/officeDocument/2006/customXml" ds:itemID="{879E59FB-95F1-43B5-B1A1-9F6CE44AE56C}"/>
</file>

<file path=customXml/itemProps3.xml><?xml version="1.0" encoding="utf-8"?>
<ds:datastoreItem xmlns:ds="http://schemas.openxmlformats.org/officeDocument/2006/customXml" ds:itemID="{21FFAFE6-93E3-409B-9A60-39531B46A34E}"/>
</file>

<file path=customXml/itemProps4.xml><?xml version="1.0" encoding="utf-8"?>
<ds:datastoreItem xmlns:ds="http://schemas.openxmlformats.org/officeDocument/2006/customXml" ds:itemID="{4902B0E5-26A9-459F-ACCD-804ACDB4D5E0}"/>
</file>

<file path=customXml/itemProps5.xml><?xml version="1.0" encoding="utf-8"?>
<ds:datastoreItem xmlns:ds="http://schemas.openxmlformats.org/officeDocument/2006/customXml" ds:itemID="{4EF36F5E-6AB9-4235-8E43-55DF1DA959D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177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1850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subject>Tiedotusaineisto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Juha Eskelinen</cp:lastModifiedBy>
  <cp:revision>4</cp:revision>
  <cp:lastPrinted>2010-09-13T13:45:00Z</cp:lastPrinted>
  <dcterms:created xsi:type="dcterms:W3CDTF">2018-04-11T13:53:00Z</dcterms:created>
  <dcterms:modified xsi:type="dcterms:W3CDTF">2018-04-12T10:00:00Z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9414d129-b97a-4009-8745-fd4f074db005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33;#EL|6d4f4d51-af9b-4650-94b4-4276bee85c91;#31;#RO|feb747a2-64cd-4299-af12-4833ddc30497;#28;#BG|1a1b3951-7821-4e6a-85f5-5673fc08bd2c;#27;#DE|f6b31e5a-26fa-4935-b661-318e46daf27e;#23;#SK|46d9fce0-ef79-4f71-b89b-cd6aa82426b8;#24;#PT|50ccc04a-eadd-42ae-a0cb-acaf45f812ba;#21;#CS|72f9705b-0217-4fd3-bea2-cbc7ed80e26e;#162;#VPC|d00eef1c-4412-40ce-9a32-ec8f1be93ea9;#20;#PL|1e03da61-4678-4e07-b136-b5024ca9197b;#19;#SL|98a412ae-eb01-49e9-ae3d-585a81724cfc;#18;#ES|e7a6b05b-ae16-40c8-add9-68b64b03aeba;#16;#HU|6b229040-c589-4408-b4c1-4285663d20a8;#14;#NL|55c6556c-b4f4-441d-9acf-c498d4f838bd;#13;#DA|5d49c027-8956-412b-aa16-e85a0f96ad0e;#8;#FR|d2afafd3-4c81-4f60-8f52-ee33f2f54ff3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;#47;#ET|ff6c3f4c-b02c-4c3c-ab07-2c37995a7a0a</vt:lpwstr>
  </property>
  <property fmtid="{D5CDD505-2E9C-101B-9397-08002B2CF9AE}" pid="32" name="AvailableTranslations_0">
    <vt:lpwstr>MT|7df99101-6854-4a26-b53a-b88c0da02c26;RO|feb747a2-64cd-4299-af12-4833ddc30497;NL|55c6556c-b4f4-441d-9acf-c498d4f838bd;LT|a7ff5ce7-6123-4f68-865a-a57c31810414;CS|72f9705b-0217-4fd3-bea2-cbc7ed80e26e;PL|1e03da61-4678-4e07-b136-b5024ca9197b;ET|ff6c3f4c-b02c-4c3c-ab07-2c37995a7a0a;SL|98a412ae-eb01-49e9-ae3d-585a81724cfc;HU|6b229040-c589-4408-b4c1-4285663d20a8;SV|c2ed69e7-a339-43d7-8f22-d93680a92aa0;EL|6d4f4d51-af9b-4650-94b4-4276bee85c91;SK|46d9fce0-ef79-4f71-b89b-cd6aa82426b8;ES|e7a6b05b-ae16-40c8-add9-68b64b03aeba;HR|2f555653-ed1a-4fe6-8362-9082d95989e5;EN|f2175f21-25d7-44a3-96da-d6a61b075e1b;PT|50ccc04a-eadd-42ae-a0cb-acaf45f812ba;IT|0774613c-01ed-4e5d-a25d-11d2388de825;LV|46f7e311-5d9f-4663-b433-18aeccb7ace7;DE|f6b31e5a-26fa-4935-b661-318e46daf27e;BG|1a1b3951-7821-4e6a-85f5-5673fc08bd2c;DA|5d49c027-8956-412b-aa16-e85a0f96ad0e;FR|d2afafd3-4c81-4f60-8f52-ee33f2f54ff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22;#FI|87606a43-d45f-42d6-b8c9-e1a3457db5b7</vt:lpwstr>
  </property>
</Properties>
</file>