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55" w:rsidRPr="008D7C0D" w:rsidRDefault="007F0055" w:rsidP="007F0055">
      <w:pPr>
        <w:ind w:left="-993"/>
        <w:jc w:val="center"/>
      </w:pPr>
      <w:bookmarkStart w:id="0" w:name="_GoBack"/>
      <w:bookmarkEnd w:id="0"/>
      <w:r w:rsidRPr="008D7C0D">
        <w:rPr>
          <w:noProof/>
          <w:lang w:val="en-GB" w:eastAsia="en-GB" w:bidi="ar-SA"/>
        </w:rPr>
        <w:drawing>
          <wp:inline distT="0" distB="0" distL="0" distR="0" wp14:anchorId="5DBE1E3E" wp14:editId="619B22CA">
            <wp:extent cx="7012940" cy="1701800"/>
            <wp:effectExtent l="0" t="0" r="0" b="0"/>
            <wp:docPr id="1" name="Picture 1" descr="European Economic and Social Committee&#10;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an Economic and Social Committee&#10;Press Releas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="007F0055" w:rsidRPr="008D7C0D" w:rsidTr="00FB0E98">
        <w:trPr>
          <w:cantSplit/>
        </w:trPr>
        <w:tc>
          <w:tcPr>
            <w:tcW w:w="5168" w:type="dxa"/>
          </w:tcPr>
          <w:p w:rsidR="007F0055" w:rsidRPr="008D7C0D" w:rsidRDefault="00F11CFC" w:rsidP="00A617DC">
            <w:pP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7C0D">
              <w:rPr>
                <w:rFonts w:ascii="Verdana" w:hAnsi="Verdana"/>
                <w:b/>
                <w:sz w:val="18"/>
              </w:rPr>
              <w:t>N. 42/2017</w:t>
            </w:r>
          </w:p>
        </w:tc>
        <w:tc>
          <w:tcPr>
            <w:tcW w:w="4119" w:type="dxa"/>
          </w:tcPr>
          <w:p w:rsidR="007F0055" w:rsidRPr="008D7C0D" w:rsidRDefault="00487081" w:rsidP="000A6518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7C0D">
              <w:rPr>
                <w:rFonts w:ascii="Verdana" w:hAnsi="Verdana"/>
                <w:b/>
                <w:sz w:val="18"/>
              </w:rPr>
              <w:t>30 agosto 2017</w:t>
            </w:r>
          </w:p>
        </w:tc>
      </w:tr>
    </w:tbl>
    <w:p w:rsidR="007F0055" w:rsidRPr="008D7C0D" w:rsidRDefault="007F0055" w:rsidP="007F0055">
      <w:pPr>
        <w:spacing w:line="240" w:lineRule="auto"/>
        <w:rPr>
          <w:rFonts w:ascii="Verdana" w:hAnsi="Verdana"/>
          <w:b/>
          <w:i/>
          <w:sz w:val="20"/>
        </w:rPr>
        <w:sectPr w:rsidR="007F0055" w:rsidRPr="008D7C0D" w:rsidSect="00FB0E98">
          <w:footerReference w:type="default" r:id="rId14"/>
          <w:pgSz w:w="11907" w:h="16839" w:code="9"/>
          <w:pgMar w:top="426" w:right="1418" w:bottom="1418" w:left="1418" w:header="3062" w:footer="118" w:gutter="0"/>
          <w:cols w:space="720"/>
          <w:docGrid w:linePitch="299"/>
        </w:sectPr>
      </w:pPr>
    </w:p>
    <w:p w:rsidR="002E6FCD" w:rsidRPr="008D7C0D" w:rsidRDefault="002E6FCD" w:rsidP="00262225">
      <w:pPr>
        <w:spacing w:line="276" w:lineRule="auto"/>
        <w:jc w:val="center"/>
        <w:rPr>
          <w:rFonts w:ascii="Verdana" w:hAnsi="Verdana"/>
          <w:b/>
          <w:color w:val="0000CC"/>
          <w:sz w:val="32"/>
          <w:szCs w:val="32"/>
        </w:rPr>
      </w:pPr>
    </w:p>
    <w:p w:rsidR="002E6FCD" w:rsidRPr="008D7C0D" w:rsidRDefault="00006F1C" w:rsidP="00262225">
      <w:pPr>
        <w:spacing w:line="276" w:lineRule="auto"/>
        <w:jc w:val="center"/>
        <w:rPr>
          <w:rFonts w:ascii="Verdana" w:hAnsi="Verdana"/>
          <w:b/>
          <w:color w:val="0000CC"/>
          <w:sz w:val="32"/>
          <w:szCs w:val="32"/>
        </w:rPr>
      </w:pPr>
      <w:r w:rsidRPr="008D7C0D">
        <w:rPr>
          <w:rFonts w:ascii="Verdana" w:hAnsi="Verdana"/>
          <w:b/>
          <w:color w:val="0000CC"/>
          <w:sz w:val="32"/>
        </w:rPr>
        <w:t xml:space="preserve">La perdita di biodiversità mette a repentaglio le basi del nostro </w:t>
      </w:r>
      <w:proofErr w:type="gramStart"/>
      <w:r w:rsidRPr="008D7C0D">
        <w:rPr>
          <w:rFonts w:ascii="Verdana" w:hAnsi="Verdana"/>
          <w:b/>
          <w:color w:val="0000CC"/>
          <w:sz w:val="32"/>
        </w:rPr>
        <w:t>sostentamento</w:t>
      </w:r>
      <w:proofErr w:type="gramEnd"/>
    </w:p>
    <w:p w:rsidR="00074DDB" w:rsidRPr="008D7C0D" w:rsidRDefault="00074DDB" w:rsidP="00262225">
      <w:pPr>
        <w:spacing w:line="276" w:lineRule="auto"/>
        <w:jc w:val="center"/>
        <w:rPr>
          <w:rFonts w:ascii="Verdana" w:hAnsi="Verdana"/>
          <w:b/>
          <w:color w:val="0070C0"/>
          <w:sz w:val="24"/>
          <w:szCs w:val="24"/>
        </w:rPr>
      </w:pPr>
      <w:r w:rsidRPr="008D7C0D">
        <w:rPr>
          <w:rFonts w:ascii="Verdana" w:hAnsi="Verdana"/>
          <w:b/>
          <w:color w:val="0070C0"/>
          <w:sz w:val="24"/>
        </w:rPr>
        <w:t xml:space="preserve">Il CESE lancia l'allarme e rimprovera </w:t>
      </w:r>
      <w:proofErr w:type="gramStart"/>
      <w:r w:rsidRPr="008D7C0D">
        <w:rPr>
          <w:rFonts w:ascii="Verdana" w:hAnsi="Verdana"/>
          <w:b/>
          <w:color w:val="0070C0"/>
          <w:sz w:val="24"/>
        </w:rPr>
        <w:t>alla Commissione e agli</w:t>
      </w:r>
      <w:proofErr w:type="gramEnd"/>
      <w:r w:rsidRPr="008D7C0D">
        <w:rPr>
          <w:rFonts w:ascii="Verdana" w:hAnsi="Verdana"/>
          <w:b/>
          <w:color w:val="0070C0"/>
          <w:sz w:val="24"/>
        </w:rPr>
        <w:t xml:space="preserve"> Stati membri la mancanza di volontà politica </w:t>
      </w:r>
    </w:p>
    <w:p w:rsidR="0018426C" w:rsidRPr="008D7C0D" w:rsidRDefault="0018426C" w:rsidP="00262225">
      <w:pPr>
        <w:spacing w:line="276" w:lineRule="auto"/>
        <w:jc w:val="center"/>
        <w:rPr>
          <w:rFonts w:ascii="Verdana" w:hAnsi="Verdana"/>
          <w:b/>
          <w:color w:val="0070C0"/>
          <w:sz w:val="24"/>
          <w:szCs w:val="24"/>
        </w:rPr>
      </w:pPr>
    </w:p>
    <w:p w:rsidR="00FB21B2" w:rsidRPr="008D7C0D" w:rsidRDefault="00EC3B5E" w:rsidP="001D3B35">
      <w:pPr>
        <w:spacing w:line="276" w:lineRule="auto"/>
        <w:ind w:left="-142"/>
        <w:rPr>
          <w:rFonts w:ascii="Verdana" w:hAnsi="Verdana"/>
          <w:b/>
          <w:color w:val="0070C0"/>
          <w:sz w:val="20"/>
        </w:rPr>
      </w:pPr>
      <w:r w:rsidRPr="008D7C0D">
        <w:rPr>
          <w:rFonts w:ascii="Verdana" w:hAnsi="Verdana"/>
          <w:b/>
          <w:sz w:val="18"/>
        </w:rPr>
        <w:t xml:space="preserve">Il CESE lancia l'allarme in un'estate contrassegnata da violente tempeste, frane e altri fenomeni meteorologici non abituali. Le molteplici proposte del CESE per proteggere meglio la natura non hanno finora avuto alcun riscontro </w:t>
      </w:r>
      <w:proofErr w:type="gramStart"/>
      <w:r w:rsidRPr="008D7C0D">
        <w:rPr>
          <w:rFonts w:ascii="Verdana" w:hAnsi="Verdana"/>
          <w:b/>
          <w:sz w:val="18"/>
        </w:rPr>
        <w:t>da parte della Commissione o degli</w:t>
      </w:r>
      <w:proofErr w:type="gramEnd"/>
      <w:r w:rsidRPr="008D7C0D">
        <w:rPr>
          <w:rFonts w:ascii="Verdana" w:hAnsi="Verdana"/>
          <w:b/>
          <w:sz w:val="18"/>
        </w:rPr>
        <w:t xml:space="preserve"> Stati membri. "</w:t>
      </w:r>
      <w:r w:rsidRPr="008D7C0D">
        <w:rPr>
          <w:rFonts w:ascii="Verdana" w:hAnsi="Verdana"/>
          <w:b/>
          <w:i/>
          <w:sz w:val="18"/>
        </w:rPr>
        <w:t>Chiediamo ancora una volta alla Commissione e agli Stati membri di garantire un'attuazione rapida e coerente della strategia per la biodiversità, e in particolare delle direttive Uccelli, Habitat e Acque in quanto strumenti importanti per la tutela della diversità biologica</w:t>
      </w:r>
      <w:r w:rsidRPr="008D7C0D">
        <w:rPr>
          <w:rFonts w:ascii="Verdana" w:hAnsi="Verdana"/>
          <w:b/>
          <w:sz w:val="18"/>
        </w:rPr>
        <w:t xml:space="preserve">", ha dichiarato il membro tedesco del CESE </w:t>
      </w:r>
      <w:proofErr w:type="spellStart"/>
      <w:r w:rsidRPr="008D7C0D">
        <w:rPr>
          <w:rFonts w:ascii="Verdana" w:hAnsi="Verdana"/>
          <w:b/>
          <w:sz w:val="18"/>
        </w:rPr>
        <w:t>Lutz</w:t>
      </w:r>
      <w:proofErr w:type="spellEnd"/>
      <w:r w:rsidRPr="008D7C0D">
        <w:rPr>
          <w:rFonts w:ascii="Verdana" w:hAnsi="Verdana"/>
          <w:b/>
          <w:sz w:val="18"/>
        </w:rPr>
        <w:t xml:space="preserve"> </w:t>
      </w:r>
      <w:proofErr w:type="spellStart"/>
      <w:r w:rsidRPr="008D7C0D">
        <w:rPr>
          <w:rFonts w:ascii="Verdana" w:hAnsi="Verdana"/>
          <w:b/>
          <w:sz w:val="18"/>
        </w:rPr>
        <w:t>Ribbe</w:t>
      </w:r>
      <w:proofErr w:type="spellEnd"/>
      <w:r w:rsidRPr="008D7C0D">
        <w:rPr>
          <w:rFonts w:ascii="Verdana" w:hAnsi="Verdana"/>
          <w:b/>
          <w:sz w:val="18"/>
        </w:rPr>
        <w:t xml:space="preserve">, relatore del </w:t>
      </w:r>
      <w:hyperlink r:id="rId15">
        <w:r w:rsidRPr="008D7C0D">
          <w:rPr>
            <w:rStyle w:val="Hyperlink"/>
            <w:rFonts w:ascii="Verdana" w:hAnsi="Verdana"/>
            <w:b/>
            <w:sz w:val="18"/>
          </w:rPr>
          <w:t xml:space="preserve">parere sulla </w:t>
        </w:r>
        <w:r w:rsidRPr="008D7C0D">
          <w:rPr>
            <w:rStyle w:val="Hyperlink"/>
            <w:rFonts w:ascii="Verdana" w:hAnsi="Verdana"/>
            <w:b/>
            <w:i/>
            <w:sz w:val="18"/>
          </w:rPr>
          <w:t>politica dell'UE in materia di biodiversità</w:t>
        </w:r>
      </w:hyperlink>
      <w:r w:rsidR="00BA73D7" w:rsidRPr="008D7C0D">
        <w:rPr>
          <w:rFonts w:ascii="Verdana" w:hAnsi="Verdana"/>
          <w:b/>
          <w:sz w:val="18"/>
        </w:rPr>
        <w:t>.</w:t>
      </w:r>
    </w:p>
    <w:p w:rsidR="00292700" w:rsidRPr="008D7C0D" w:rsidRDefault="00292700" w:rsidP="001D3B35">
      <w:pPr>
        <w:spacing w:line="276" w:lineRule="auto"/>
        <w:ind w:left="-142"/>
        <w:rPr>
          <w:rFonts w:ascii="Verdana" w:hAnsi="Verdana"/>
          <w:b/>
          <w:color w:val="0070C0"/>
          <w:sz w:val="20"/>
        </w:rPr>
      </w:pPr>
    </w:p>
    <w:p w:rsidR="002536CF" w:rsidRPr="008D7C0D" w:rsidRDefault="00A23191" w:rsidP="002536CF">
      <w:pPr>
        <w:spacing w:line="276" w:lineRule="auto"/>
        <w:ind w:left="-142"/>
        <w:rPr>
          <w:rFonts w:ascii="Verdana" w:hAnsi="Verdana"/>
          <w:b/>
          <w:color w:val="0070C0"/>
          <w:sz w:val="20"/>
        </w:rPr>
      </w:pPr>
      <w:r w:rsidRPr="008D7C0D">
        <w:rPr>
          <w:rFonts w:ascii="Verdana" w:hAnsi="Verdana"/>
          <w:b/>
          <w:color w:val="0070C0"/>
          <w:sz w:val="20"/>
        </w:rPr>
        <w:t xml:space="preserve">Natura 2000 – 20 anni di ritardo: il CESE invoca una </w:t>
      </w:r>
      <w:r w:rsidR="00BA73D7" w:rsidRPr="008D7C0D">
        <w:rPr>
          <w:rFonts w:ascii="Verdana" w:hAnsi="Verdana"/>
          <w:b/>
          <w:color w:val="0070C0"/>
          <w:sz w:val="20"/>
        </w:rPr>
        <w:t xml:space="preserve">dotazione di bilancio </w:t>
      </w:r>
      <w:proofErr w:type="gramStart"/>
      <w:r w:rsidR="00BA73D7" w:rsidRPr="008D7C0D">
        <w:rPr>
          <w:rFonts w:ascii="Verdana" w:hAnsi="Verdana"/>
          <w:b/>
          <w:color w:val="0070C0"/>
          <w:sz w:val="20"/>
        </w:rPr>
        <w:t>specifica</w:t>
      </w:r>
      <w:proofErr w:type="gramEnd"/>
    </w:p>
    <w:p w:rsidR="00D026A0" w:rsidRPr="008D7C0D" w:rsidRDefault="00A23191" w:rsidP="002536CF">
      <w:pPr>
        <w:spacing w:line="276" w:lineRule="auto"/>
        <w:ind w:left="-142"/>
        <w:rPr>
          <w:rFonts w:ascii="Verdana" w:hAnsi="Verdana"/>
          <w:b/>
          <w:sz w:val="18"/>
          <w:szCs w:val="18"/>
        </w:rPr>
      </w:pPr>
      <w:r w:rsidRPr="008D7C0D">
        <w:rPr>
          <w:rFonts w:ascii="Verdana" w:hAnsi="Verdana"/>
          <w:sz w:val="18"/>
        </w:rPr>
        <w:t xml:space="preserve">La rete Natura 2000 si basa principalmente sulla direttiva Habitat, con zone di protezione speciale per le specie ornitologiche ai sensi della direttiva Uccelli. Il suo scopo è salvaguardare specie animali e vegetali rare e preservare ecosistemi unici. Ebbene, questa rete </w:t>
      </w:r>
      <w:proofErr w:type="gramStart"/>
      <w:r w:rsidRPr="008D7C0D">
        <w:rPr>
          <w:rFonts w:ascii="Verdana" w:hAnsi="Verdana"/>
          <w:sz w:val="18"/>
        </w:rPr>
        <w:t>avrebbe dovuto</w:t>
      </w:r>
      <w:proofErr w:type="gramEnd"/>
      <w:r w:rsidRPr="008D7C0D">
        <w:rPr>
          <w:rFonts w:ascii="Verdana" w:hAnsi="Verdana"/>
          <w:sz w:val="18"/>
        </w:rPr>
        <w:t xml:space="preserve"> essere ultimata già nel 1995. Oggi, nel 2017, sono finalmente stati designati quasi tutti i siti Natura 2000 - che coprono circa il 18 % del territorio dell'UE - ma molti di questi siti non godono ancora di alcuna protezione giuridica permanente e solo circa la </w:t>
      </w:r>
      <w:proofErr w:type="gramStart"/>
      <w:r w:rsidRPr="008D7C0D">
        <w:rPr>
          <w:rFonts w:ascii="Verdana" w:hAnsi="Verdana"/>
          <w:sz w:val="18"/>
        </w:rPr>
        <w:t>metà di essi</w:t>
      </w:r>
      <w:proofErr w:type="gramEnd"/>
      <w:r w:rsidRPr="008D7C0D">
        <w:rPr>
          <w:rFonts w:ascii="Verdana" w:hAnsi="Verdana"/>
          <w:sz w:val="18"/>
        </w:rPr>
        <w:t xml:space="preserve"> dispone già di piani di gestione. </w:t>
      </w:r>
      <w:proofErr w:type="gramStart"/>
      <w:r w:rsidRPr="008D7C0D">
        <w:rPr>
          <w:rFonts w:ascii="Verdana" w:hAnsi="Verdana"/>
          <w:sz w:val="18"/>
        </w:rPr>
        <w:t>"</w:t>
      </w:r>
      <w:r w:rsidRPr="008D7C0D">
        <w:rPr>
          <w:rFonts w:ascii="Verdana" w:hAnsi="Verdana"/>
          <w:i/>
          <w:sz w:val="18"/>
        </w:rPr>
        <w:t>Questa è la prova dell'incapacità, o della pura e semplice ignoranza, dell'UE e di molti dei suoi Stati membri</w:t>
      </w:r>
      <w:proofErr w:type="gramEnd"/>
      <w:r w:rsidRPr="008D7C0D">
        <w:rPr>
          <w:rFonts w:ascii="Verdana" w:hAnsi="Verdana"/>
          <w:i/>
          <w:sz w:val="18"/>
        </w:rPr>
        <w:t xml:space="preserve">. Siamo ben consapevoli del fatto che l'UE si trova ad affrontare numerose sfide, quali la </w:t>
      </w:r>
      <w:proofErr w:type="spellStart"/>
      <w:r w:rsidRPr="008D7C0D">
        <w:rPr>
          <w:rFonts w:ascii="Verdana" w:hAnsi="Verdana"/>
          <w:i/>
          <w:sz w:val="18"/>
        </w:rPr>
        <w:t>Brexit</w:t>
      </w:r>
      <w:proofErr w:type="spellEnd"/>
      <w:r w:rsidRPr="008D7C0D">
        <w:rPr>
          <w:rFonts w:ascii="Verdana" w:hAnsi="Verdana"/>
          <w:i/>
          <w:sz w:val="18"/>
        </w:rPr>
        <w:t xml:space="preserve">, la disoccupazione e il terrorismo - e noi stessi, </w:t>
      </w:r>
      <w:proofErr w:type="gramStart"/>
      <w:r w:rsidRPr="008D7C0D">
        <w:rPr>
          <w:rFonts w:ascii="Verdana" w:hAnsi="Verdana"/>
          <w:i/>
          <w:sz w:val="18"/>
        </w:rPr>
        <w:t>in quanto</w:t>
      </w:r>
      <w:proofErr w:type="gramEnd"/>
      <w:r w:rsidRPr="008D7C0D">
        <w:rPr>
          <w:rFonts w:ascii="Verdana" w:hAnsi="Verdana"/>
          <w:i/>
          <w:sz w:val="18"/>
        </w:rPr>
        <w:t xml:space="preserve"> rappresentanti della società civile, lavoriamo fianco a fianco con la Commissione per affrontarle. </w:t>
      </w:r>
      <w:r w:rsidRPr="008D7C0D">
        <w:rPr>
          <w:rFonts w:ascii="Verdana" w:hAnsi="Verdana"/>
          <w:b/>
          <w:i/>
          <w:sz w:val="18"/>
        </w:rPr>
        <w:t xml:space="preserve">Tuttavia, non possiamo e non dobbiamo dimenticare che è dalla biodiversità che dipende </w:t>
      </w:r>
      <w:proofErr w:type="gramStart"/>
      <w:r w:rsidRPr="008D7C0D">
        <w:rPr>
          <w:rFonts w:ascii="Verdana" w:hAnsi="Verdana"/>
          <w:b/>
          <w:i/>
          <w:sz w:val="18"/>
        </w:rPr>
        <w:t>il</w:t>
      </w:r>
      <w:proofErr w:type="gramEnd"/>
      <w:r w:rsidRPr="008D7C0D">
        <w:rPr>
          <w:rFonts w:ascii="Verdana" w:hAnsi="Verdana"/>
          <w:b/>
          <w:i/>
          <w:sz w:val="18"/>
        </w:rPr>
        <w:t xml:space="preserve"> </w:t>
      </w:r>
      <w:proofErr w:type="gramStart"/>
      <w:r w:rsidRPr="008D7C0D">
        <w:rPr>
          <w:rFonts w:ascii="Verdana" w:hAnsi="Verdana"/>
          <w:b/>
          <w:i/>
          <w:sz w:val="18"/>
        </w:rPr>
        <w:t>nostro</w:t>
      </w:r>
      <w:proofErr w:type="gramEnd"/>
      <w:r w:rsidRPr="008D7C0D">
        <w:rPr>
          <w:rFonts w:ascii="Verdana" w:hAnsi="Verdana"/>
          <w:b/>
          <w:i/>
          <w:sz w:val="18"/>
        </w:rPr>
        <w:t xml:space="preserve"> sostentamento, e che il continuo saccheggio del nostro patrimonio naturale ci deruba di questa fonte di sussistenza</w:t>
      </w:r>
      <w:r w:rsidRPr="008D7C0D">
        <w:rPr>
          <w:rFonts w:ascii="Verdana" w:hAnsi="Verdana"/>
          <w:sz w:val="18"/>
        </w:rPr>
        <w:t>"</w:t>
      </w:r>
      <w:r w:rsidRPr="008D7C0D">
        <w:rPr>
          <w:rFonts w:ascii="Verdana" w:hAnsi="Verdana"/>
          <w:i/>
          <w:sz w:val="18"/>
        </w:rPr>
        <w:t xml:space="preserve">, </w:t>
      </w:r>
      <w:r w:rsidRPr="008D7C0D">
        <w:rPr>
          <w:rFonts w:ascii="Verdana" w:hAnsi="Verdana"/>
          <w:sz w:val="18"/>
        </w:rPr>
        <w:t xml:space="preserve">ammonisce </w:t>
      </w:r>
      <w:proofErr w:type="spellStart"/>
      <w:r w:rsidRPr="008D7C0D">
        <w:rPr>
          <w:rFonts w:ascii="Verdana" w:hAnsi="Verdana"/>
          <w:sz w:val="18"/>
        </w:rPr>
        <w:t>Lutz</w:t>
      </w:r>
      <w:proofErr w:type="spellEnd"/>
      <w:r w:rsidRPr="008D7C0D">
        <w:rPr>
          <w:rFonts w:ascii="Verdana" w:hAnsi="Verdana"/>
          <w:sz w:val="18"/>
        </w:rPr>
        <w:t xml:space="preserve"> </w:t>
      </w:r>
      <w:proofErr w:type="spellStart"/>
      <w:r w:rsidRPr="008D7C0D">
        <w:rPr>
          <w:rFonts w:ascii="Verdana" w:hAnsi="Verdana"/>
          <w:sz w:val="18"/>
        </w:rPr>
        <w:t>Ribbe</w:t>
      </w:r>
      <w:proofErr w:type="spellEnd"/>
      <w:r w:rsidRPr="008D7C0D">
        <w:rPr>
          <w:rFonts w:ascii="Verdana" w:hAnsi="Verdana"/>
          <w:sz w:val="18"/>
        </w:rPr>
        <w:t xml:space="preserve">. Secondo il CESE, uno dei motivi principali del ritardo nel conseguimento </w:t>
      </w:r>
      <w:proofErr w:type="gramStart"/>
      <w:r w:rsidRPr="008D7C0D">
        <w:rPr>
          <w:rFonts w:ascii="Verdana" w:hAnsi="Verdana"/>
          <w:sz w:val="18"/>
        </w:rPr>
        <w:t>degli</w:t>
      </w:r>
      <w:proofErr w:type="gramEnd"/>
      <w:r w:rsidRPr="008D7C0D">
        <w:rPr>
          <w:rFonts w:ascii="Verdana" w:hAnsi="Verdana"/>
          <w:sz w:val="18"/>
        </w:rPr>
        <w:t xml:space="preserve"> obiettivi originari consiste nel finanziamento dei siti Natura 2000, che proviene quasi esclusivamente dal Fondo europeo di sviluppo regionale (FESR) e dal Fondo europeo agricolo per lo sviluppo rurale (FEASR). "</w:t>
      </w:r>
      <w:r w:rsidRPr="008D7C0D">
        <w:rPr>
          <w:rFonts w:ascii="Verdana" w:hAnsi="Verdana"/>
          <w:i/>
          <w:sz w:val="18"/>
        </w:rPr>
        <w:t xml:space="preserve">In questi due fondi, Natura 2000 si trova a competere con molti altri progetti, </w:t>
      </w:r>
      <w:proofErr w:type="gramStart"/>
      <w:r w:rsidRPr="008D7C0D">
        <w:rPr>
          <w:rFonts w:ascii="Verdana" w:hAnsi="Verdana"/>
          <w:i/>
          <w:sz w:val="18"/>
        </w:rPr>
        <w:t>ragion per cui</w:t>
      </w:r>
      <w:proofErr w:type="gramEnd"/>
      <w:r w:rsidRPr="008D7C0D">
        <w:rPr>
          <w:rFonts w:ascii="Verdana" w:hAnsi="Verdana"/>
          <w:i/>
          <w:sz w:val="18"/>
        </w:rPr>
        <w:t xml:space="preserve"> in molti casi la protezione della natura finisce per soccombere. Noi abbiamo sempre messo in guardia contro questo conflitto </w:t>
      </w:r>
      <w:proofErr w:type="gramStart"/>
      <w:r w:rsidRPr="008D7C0D">
        <w:rPr>
          <w:rFonts w:ascii="Verdana" w:hAnsi="Verdana"/>
          <w:i/>
          <w:sz w:val="18"/>
        </w:rPr>
        <w:t xml:space="preserve">di </w:t>
      </w:r>
      <w:proofErr w:type="gramEnd"/>
      <w:r w:rsidRPr="008D7C0D">
        <w:rPr>
          <w:rFonts w:ascii="Verdana" w:hAnsi="Verdana"/>
          <w:i/>
          <w:sz w:val="18"/>
        </w:rPr>
        <w:t>interessi, e oggi chiediamo nuovamente alla Commissione di approvare in tempi brevi una dotazione di bilancio supplementare per Natura 2000, con un calcolo preciso dei costi come punto di partenza</w:t>
      </w:r>
      <w:r w:rsidRPr="008D7C0D">
        <w:rPr>
          <w:rFonts w:ascii="Verdana" w:hAnsi="Verdana"/>
          <w:sz w:val="18"/>
        </w:rPr>
        <w:t>", osserva ancora il relatore del CESE.</w:t>
      </w:r>
      <w:r w:rsidRPr="008D7C0D">
        <w:rPr>
          <w:rFonts w:ascii="Verdana" w:hAnsi="Verdana"/>
          <w:i/>
          <w:sz w:val="18"/>
        </w:rPr>
        <w:t xml:space="preserve"> </w:t>
      </w:r>
      <w:r w:rsidRPr="008D7C0D">
        <w:rPr>
          <w:rFonts w:ascii="Verdana" w:hAnsi="Verdana"/>
          <w:sz w:val="18"/>
        </w:rPr>
        <w:t>Gli esperti stimano in circa 10 miliardi di euro il fabbisogno finanziario annuale, destinato in particolare a indennizzare i proprietari per le perdite subite o a pagare servizi speciali. Come affermato chiaramente dal CESE, "</w:t>
      </w:r>
      <w:r w:rsidRPr="008D7C0D">
        <w:rPr>
          <w:rFonts w:ascii="Verdana" w:hAnsi="Verdana" w:cstheme="minorBidi"/>
          <w:i/>
          <w:sz w:val="18"/>
        </w:rPr>
        <w:t>la protezione della natura è un bene pubblico e non deve aver luogo a scapito dei proprietari dei terreni</w:t>
      </w:r>
      <w:r w:rsidR="00BA73D7" w:rsidRPr="008D7C0D">
        <w:rPr>
          <w:rFonts w:ascii="Verdana" w:hAnsi="Verdana"/>
          <w:sz w:val="18"/>
        </w:rPr>
        <w:t>".</w:t>
      </w:r>
    </w:p>
    <w:p w:rsidR="00056A6B" w:rsidRPr="008D7C0D" w:rsidRDefault="00056A6B" w:rsidP="001D3B35">
      <w:pPr>
        <w:spacing w:line="276" w:lineRule="auto"/>
        <w:ind w:left="-142"/>
        <w:rPr>
          <w:rFonts w:ascii="Verdana" w:hAnsi="Verdana"/>
          <w:i/>
          <w:sz w:val="18"/>
          <w:szCs w:val="18"/>
        </w:rPr>
      </w:pPr>
    </w:p>
    <w:p w:rsidR="00687DF6" w:rsidRPr="008D7C0D" w:rsidRDefault="00687DF6" w:rsidP="001D3B35">
      <w:pPr>
        <w:spacing w:line="276" w:lineRule="auto"/>
        <w:ind w:left="-142"/>
        <w:rPr>
          <w:rFonts w:ascii="Verdana" w:hAnsi="Verdana"/>
          <w:b/>
          <w:color w:val="0070C0"/>
          <w:sz w:val="20"/>
        </w:rPr>
      </w:pPr>
      <w:r w:rsidRPr="008D7C0D">
        <w:rPr>
          <w:rFonts w:ascii="Verdana" w:hAnsi="Verdana"/>
          <w:b/>
          <w:color w:val="0070C0"/>
          <w:sz w:val="20"/>
        </w:rPr>
        <w:t xml:space="preserve">La biodiversità è un tema trasversale: la riforma della PAC deve tenerne </w:t>
      </w:r>
      <w:proofErr w:type="gramStart"/>
      <w:r w:rsidRPr="008D7C0D">
        <w:rPr>
          <w:rFonts w:ascii="Verdana" w:hAnsi="Verdana"/>
          <w:b/>
          <w:color w:val="0070C0"/>
          <w:sz w:val="20"/>
        </w:rPr>
        <w:t>conto</w:t>
      </w:r>
      <w:proofErr w:type="gramEnd"/>
    </w:p>
    <w:p w:rsidR="00EA0012" w:rsidRPr="008D7C0D" w:rsidRDefault="007F4A89" w:rsidP="00EA0012">
      <w:pPr>
        <w:spacing w:line="276" w:lineRule="auto"/>
        <w:ind w:left="-142"/>
        <w:rPr>
          <w:rFonts w:ascii="Verdana" w:hAnsi="Verdana"/>
          <w:sz w:val="18"/>
          <w:szCs w:val="18"/>
        </w:rPr>
      </w:pPr>
      <w:r w:rsidRPr="008D7C0D">
        <w:rPr>
          <w:rFonts w:ascii="Verdana" w:hAnsi="Verdana"/>
          <w:sz w:val="18"/>
        </w:rPr>
        <w:t>Gli agenti impollinatori, i decompositori e molte altre specie non possono essere protetti se ci si concentra esclusivamente sulla designazione dei siti protetti. La biodiversità deve essere integrata anche in altre politiche, e in particolare in quelle riguardanti l'agricoltura. È</w:t>
      </w:r>
      <w:proofErr w:type="gramStart"/>
      <w:r w:rsidRPr="008D7C0D">
        <w:rPr>
          <w:rFonts w:ascii="Verdana" w:hAnsi="Verdana"/>
          <w:sz w:val="18"/>
        </w:rPr>
        <w:t xml:space="preserve"> infatti</w:t>
      </w:r>
      <w:proofErr w:type="gramEnd"/>
      <w:r w:rsidRPr="008D7C0D">
        <w:rPr>
          <w:rFonts w:ascii="Verdana" w:hAnsi="Verdana"/>
          <w:sz w:val="18"/>
        </w:rPr>
        <w:t xml:space="preserve"> il settore agricolo a esercitare la pressione più forte sugli ecosistemi terrestri, come sottolineano giustamente la Commissione e il Consiglio. </w:t>
      </w:r>
      <w:r w:rsidRPr="008D7C0D">
        <w:rPr>
          <w:rFonts w:ascii="Verdana" w:hAnsi="Verdana"/>
          <w:sz w:val="18"/>
        </w:rPr>
        <w:lastRenderedPageBreak/>
        <w:t>"</w:t>
      </w:r>
      <w:r w:rsidRPr="008D7C0D">
        <w:rPr>
          <w:rFonts w:ascii="Verdana" w:hAnsi="Verdana"/>
          <w:i/>
          <w:sz w:val="18"/>
        </w:rPr>
        <w:t>Di conseguenza</w:t>
      </w:r>
      <w:proofErr w:type="gramStart"/>
      <w:r w:rsidRPr="008D7C0D">
        <w:rPr>
          <w:rFonts w:ascii="Verdana" w:hAnsi="Verdana"/>
          <w:i/>
          <w:sz w:val="18"/>
        </w:rPr>
        <w:t>,</w:t>
      </w:r>
      <w:proofErr w:type="gramEnd"/>
      <w:r w:rsidRPr="008D7C0D">
        <w:rPr>
          <w:rFonts w:ascii="Verdana" w:hAnsi="Verdana"/>
          <w:sz w:val="18"/>
        </w:rPr>
        <w:t xml:space="preserve">", spiega </w:t>
      </w:r>
      <w:proofErr w:type="spellStart"/>
      <w:r w:rsidRPr="008D7C0D">
        <w:rPr>
          <w:rFonts w:ascii="Verdana" w:hAnsi="Verdana"/>
          <w:sz w:val="18"/>
        </w:rPr>
        <w:t>Ribbe</w:t>
      </w:r>
      <w:proofErr w:type="spellEnd"/>
      <w:r w:rsidRPr="008D7C0D">
        <w:rPr>
          <w:rFonts w:ascii="Verdana" w:hAnsi="Verdana"/>
          <w:sz w:val="18"/>
        </w:rPr>
        <w:t>, "</w:t>
      </w:r>
      <w:r w:rsidRPr="008D7C0D">
        <w:rPr>
          <w:rFonts w:ascii="Verdana" w:hAnsi="Verdana"/>
          <w:i/>
          <w:sz w:val="18"/>
        </w:rPr>
        <w:t>noi speriamo vivamente che la revisione intermedia delle 'aree di interesse ecologico</w:t>
      </w:r>
      <w:r w:rsidR="00BF1002" w:rsidRPr="008D7C0D">
        <w:rPr>
          <w:rFonts w:ascii="Verdana" w:hAnsi="Verdana"/>
          <w:i/>
          <w:sz w:val="18"/>
        </w:rPr>
        <w:t xml:space="preserve">' </w:t>
      </w:r>
      <w:r w:rsidRPr="008D7C0D">
        <w:rPr>
          <w:rFonts w:ascii="Verdana" w:hAnsi="Verdana"/>
          <w:i/>
          <w:sz w:val="18"/>
        </w:rPr>
        <w:t>e l'imminente riforma della politica agricola comune (PAC) si concentreranno anche sul raggiungimento degli obiettivi in materia di biodiversità</w:t>
      </w:r>
      <w:r w:rsidR="00BA73D7" w:rsidRPr="008D7C0D">
        <w:rPr>
          <w:rFonts w:ascii="Verdana" w:hAnsi="Verdana"/>
          <w:sz w:val="18"/>
        </w:rPr>
        <w:t>".</w:t>
      </w:r>
    </w:p>
    <w:p w:rsidR="001646CD" w:rsidRPr="008D7C0D" w:rsidRDefault="001646CD" w:rsidP="00EA0012">
      <w:pPr>
        <w:spacing w:line="276" w:lineRule="auto"/>
        <w:ind w:left="-142"/>
        <w:rPr>
          <w:rFonts w:ascii="Verdana" w:hAnsi="Verdana"/>
          <w:sz w:val="18"/>
          <w:szCs w:val="18"/>
        </w:rPr>
      </w:pPr>
    </w:p>
    <w:p w:rsidR="003044D9" w:rsidRPr="008D7C0D" w:rsidRDefault="007F4A89" w:rsidP="008A5123">
      <w:pPr>
        <w:spacing w:line="276" w:lineRule="auto"/>
        <w:ind w:left="-142"/>
        <w:rPr>
          <w:rFonts w:ascii="Verdana" w:hAnsi="Verdana"/>
          <w:b/>
          <w:sz w:val="18"/>
          <w:szCs w:val="18"/>
        </w:rPr>
      </w:pPr>
      <w:r w:rsidRPr="008D7C0D">
        <w:rPr>
          <w:rFonts w:ascii="Verdana" w:hAnsi="Verdana"/>
          <w:sz w:val="18"/>
        </w:rPr>
        <w:t xml:space="preserve">Ma non è solo nella politica agricola che si riscontrano incoerenze: un'attuazione </w:t>
      </w:r>
      <w:proofErr w:type="gramStart"/>
      <w:r w:rsidRPr="008D7C0D">
        <w:rPr>
          <w:rFonts w:ascii="Verdana" w:hAnsi="Verdana"/>
          <w:sz w:val="18"/>
        </w:rPr>
        <w:t>carente e</w:t>
      </w:r>
      <w:proofErr w:type="gramEnd"/>
      <w:r w:rsidRPr="008D7C0D">
        <w:rPr>
          <w:rFonts w:ascii="Verdana" w:hAnsi="Verdana"/>
          <w:sz w:val="18"/>
        </w:rPr>
        <w:t xml:space="preserve"> una mancanza di azione concertata si osservano anche in altre politiche europee. A giudizio del CESE, la tutela della biodiversità è paragonabile alla protezione del clima, </w:t>
      </w:r>
      <w:proofErr w:type="gramStart"/>
      <w:r w:rsidRPr="008D7C0D">
        <w:rPr>
          <w:rFonts w:ascii="Verdana" w:hAnsi="Verdana"/>
          <w:sz w:val="18"/>
        </w:rPr>
        <w:t>in quanto</w:t>
      </w:r>
      <w:proofErr w:type="gramEnd"/>
      <w:r w:rsidRPr="008D7C0D">
        <w:rPr>
          <w:rFonts w:ascii="Verdana" w:hAnsi="Verdana"/>
          <w:sz w:val="18"/>
        </w:rPr>
        <w:t xml:space="preserve"> anch'essa dev'essere presa in considerazione in tutte le politiche dell'UE. Non si tratta "soltanto" della conservazione di specie animali o vegetali: </w:t>
      </w:r>
      <w:r w:rsidRPr="008D7C0D">
        <w:rPr>
          <w:rFonts w:ascii="Verdana" w:hAnsi="Verdana"/>
          <w:b/>
          <w:sz w:val="18"/>
        </w:rPr>
        <w:t>la tutela della biodiversità assicura le basi stesse del sostentamento umano e dovrebbe pertanto costituire un tema trasversale</w:t>
      </w:r>
      <w:r w:rsidRPr="008D7C0D">
        <w:rPr>
          <w:rFonts w:ascii="Verdana" w:hAnsi="Verdana"/>
          <w:sz w:val="18"/>
        </w:rPr>
        <w:t>.</w:t>
      </w:r>
    </w:p>
    <w:p w:rsidR="003044D9" w:rsidRPr="008D7C0D" w:rsidRDefault="003044D9" w:rsidP="00EA0012">
      <w:pPr>
        <w:spacing w:line="276" w:lineRule="auto"/>
        <w:ind w:left="-142"/>
        <w:rPr>
          <w:rFonts w:ascii="Verdana" w:hAnsi="Verdana"/>
          <w:sz w:val="18"/>
          <w:szCs w:val="18"/>
        </w:rPr>
      </w:pPr>
    </w:p>
    <w:p w:rsidR="00FC616B" w:rsidRPr="008D7C0D" w:rsidRDefault="005400A4" w:rsidP="008A5123">
      <w:pPr>
        <w:spacing w:line="276" w:lineRule="auto"/>
        <w:ind w:left="-142"/>
        <w:rPr>
          <w:rFonts w:ascii="Verdana" w:hAnsi="Verdana"/>
          <w:sz w:val="18"/>
          <w:szCs w:val="18"/>
        </w:rPr>
      </w:pPr>
      <w:r w:rsidRPr="008D7C0D">
        <w:rPr>
          <w:rFonts w:ascii="Verdana" w:hAnsi="Verdana"/>
          <w:sz w:val="18"/>
        </w:rPr>
        <w:t xml:space="preserve">Il CESE </w:t>
      </w:r>
      <w:proofErr w:type="gramStart"/>
      <w:r w:rsidRPr="008D7C0D">
        <w:rPr>
          <w:rFonts w:ascii="Verdana" w:hAnsi="Verdana"/>
          <w:sz w:val="18"/>
        </w:rPr>
        <w:t>sottolinea</w:t>
      </w:r>
      <w:proofErr w:type="gramEnd"/>
      <w:r w:rsidRPr="008D7C0D">
        <w:rPr>
          <w:rFonts w:ascii="Verdana" w:hAnsi="Verdana"/>
          <w:sz w:val="18"/>
        </w:rPr>
        <w:t xml:space="preserve"> infine come, in materia di biodiversità, nell'UE non vi sia affatto penuria di leggi, regolamenti, dichiarazioni politiche e raccomandazioni. "</w:t>
      </w:r>
      <w:r w:rsidRPr="008D7C0D">
        <w:rPr>
          <w:rFonts w:ascii="Verdana" w:hAnsi="Verdana"/>
          <w:i/>
          <w:sz w:val="18"/>
        </w:rPr>
        <w:t xml:space="preserve">Il problema vero è che tali disposizioni non </w:t>
      </w:r>
      <w:proofErr w:type="gramStart"/>
      <w:r w:rsidRPr="008D7C0D">
        <w:rPr>
          <w:rFonts w:ascii="Verdana" w:hAnsi="Verdana"/>
          <w:i/>
          <w:sz w:val="18"/>
        </w:rPr>
        <w:t>vengono</w:t>
      </w:r>
      <w:proofErr w:type="gramEnd"/>
      <w:r w:rsidRPr="008D7C0D">
        <w:rPr>
          <w:rFonts w:ascii="Verdana" w:hAnsi="Verdana"/>
          <w:i/>
          <w:sz w:val="18"/>
        </w:rPr>
        <w:t xml:space="preserve"> applicate. L'intero quadro normativo non vale la carta </w:t>
      </w:r>
      <w:proofErr w:type="gramStart"/>
      <w:r w:rsidRPr="008D7C0D">
        <w:rPr>
          <w:rFonts w:ascii="Verdana" w:hAnsi="Verdana"/>
          <w:i/>
          <w:sz w:val="18"/>
        </w:rPr>
        <w:t>sul quale</w:t>
      </w:r>
      <w:proofErr w:type="gramEnd"/>
      <w:r w:rsidRPr="008D7C0D">
        <w:rPr>
          <w:rFonts w:ascii="Verdana" w:hAnsi="Verdana"/>
          <w:i/>
          <w:sz w:val="18"/>
        </w:rPr>
        <w:t xml:space="preserve"> è scritto fintantoché non viene tradotto in azioni concrete</w:t>
      </w:r>
      <w:r w:rsidRPr="008D7C0D">
        <w:rPr>
          <w:rFonts w:ascii="Verdana" w:hAnsi="Verdana"/>
          <w:sz w:val="18"/>
        </w:rPr>
        <w:t xml:space="preserve">", conclude </w:t>
      </w:r>
      <w:proofErr w:type="spellStart"/>
      <w:r w:rsidRPr="008D7C0D">
        <w:rPr>
          <w:rFonts w:ascii="Verdana" w:hAnsi="Verdana"/>
          <w:sz w:val="18"/>
        </w:rPr>
        <w:t>Lutz</w:t>
      </w:r>
      <w:proofErr w:type="spellEnd"/>
      <w:r w:rsidRPr="008D7C0D">
        <w:rPr>
          <w:rFonts w:ascii="Verdana" w:hAnsi="Verdana"/>
          <w:sz w:val="18"/>
        </w:rPr>
        <w:t xml:space="preserve"> </w:t>
      </w:r>
      <w:proofErr w:type="spellStart"/>
      <w:r w:rsidRPr="008D7C0D">
        <w:rPr>
          <w:rFonts w:ascii="Verdana" w:hAnsi="Verdana"/>
          <w:sz w:val="18"/>
        </w:rPr>
        <w:t>Ribbe</w:t>
      </w:r>
      <w:proofErr w:type="spellEnd"/>
      <w:r w:rsidRPr="008D7C0D">
        <w:rPr>
          <w:rFonts w:ascii="Verdana" w:hAnsi="Verdana"/>
          <w:sz w:val="18"/>
        </w:rPr>
        <w:t>, osservando che</w:t>
      </w:r>
      <w:r w:rsidRPr="008D7C0D">
        <w:rPr>
          <w:rFonts w:ascii="Verdana" w:hAnsi="Verdana"/>
          <w:i/>
          <w:sz w:val="18"/>
        </w:rPr>
        <w:t xml:space="preserve"> </w:t>
      </w:r>
      <w:r w:rsidRPr="008D7C0D">
        <w:rPr>
          <w:rFonts w:ascii="Verdana" w:hAnsi="Verdana"/>
          <w:sz w:val="18"/>
        </w:rPr>
        <w:t>"</w:t>
      </w:r>
      <w:r w:rsidRPr="008D7C0D">
        <w:rPr>
          <w:rFonts w:ascii="Verdana" w:hAnsi="Verdana"/>
          <w:i/>
          <w:sz w:val="18"/>
        </w:rPr>
        <w:t xml:space="preserve">la Commissione ha gli strumenti e i mezzi, anche nel quadro del semestre europeo, per incoraggiare gli Stati membri a tener fede ai loro obblighi. Per noi, questa situazione fallimentare è un chiaro sintomo della mancanza di volontà politica e di cooperazione </w:t>
      </w:r>
      <w:proofErr w:type="gramStart"/>
      <w:r w:rsidRPr="008D7C0D">
        <w:rPr>
          <w:rFonts w:ascii="Verdana" w:hAnsi="Verdana"/>
          <w:i/>
          <w:sz w:val="18"/>
        </w:rPr>
        <w:t>da parte della Com</w:t>
      </w:r>
      <w:r w:rsidR="00BA73D7" w:rsidRPr="008D7C0D">
        <w:rPr>
          <w:rFonts w:ascii="Verdana" w:hAnsi="Verdana"/>
          <w:i/>
          <w:sz w:val="18"/>
        </w:rPr>
        <w:t>missione e degli</w:t>
      </w:r>
      <w:proofErr w:type="gramEnd"/>
      <w:r w:rsidR="00BA73D7" w:rsidRPr="008D7C0D">
        <w:rPr>
          <w:rFonts w:ascii="Verdana" w:hAnsi="Verdana"/>
          <w:i/>
          <w:sz w:val="18"/>
        </w:rPr>
        <w:t xml:space="preserve"> Stati membri</w:t>
      </w:r>
      <w:r w:rsidR="00BA73D7" w:rsidRPr="008D7C0D">
        <w:rPr>
          <w:rFonts w:ascii="Verdana" w:hAnsi="Verdana"/>
          <w:sz w:val="18"/>
        </w:rPr>
        <w:t>"</w:t>
      </w:r>
      <w:r w:rsidR="00BA73D7" w:rsidRPr="008D7C0D">
        <w:rPr>
          <w:rFonts w:ascii="Verdana" w:hAnsi="Verdana"/>
          <w:i/>
          <w:sz w:val="18"/>
        </w:rPr>
        <w:t>.</w:t>
      </w:r>
    </w:p>
    <w:p w:rsidR="00861F5F" w:rsidRPr="008D7C0D" w:rsidRDefault="00861F5F" w:rsidP="00861F5F">
      <w:pPr>
        <w:spacing w:line="276" w:lineRule="auto"/>
        <w:ind w:left="-142"/>
        <w:rPr>
          <w:rFonts w:ascii="Verdana" w:hAnsi="Verdana"/>
          <w:sz w:val="18"/>
          <w:szCs w:val="18"/>
        </w:rPr>
      </w:pPr>
    </w:p>
    <w:p w:rsidR="00616784" w:rsidRPr="008D7C0D" w:rsidRDefault="00616784" w:rsidP="00882AFD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8277EC" w:rsidRPr="008D7C0D" w:rsidRDefault="008277EC" w:rsidP="00882AFD">
      <w:pPr>
        <w:jc w:val="center"/>
        <w:rPr>
          <w:rFonts w:ascii="Verdana" w:hAnsi="Verdana"/>
          <w:b/>
          <w:bCs/>
          <w:sz w:val="18"/>
          <w:szCs w:val="18"/>
        </w:rPr>
      </w:pPr>
      <w:r w:rsidRPr="008D7C0D">
        <w:rPr>
          <w:rFonts w:ascii="Verdana" w:hAnsi="Verdana"/>
          <w:b/>
          <w:sz w:val="18"/>
        </w:rPr>
        <w:t>Per maggiori informazioni rivolgersi a:</w:t>
      </w:r>
    </w:p>
    <w:p w:rsidR="008277EC" w:rsidRPr="008D7C0D" w:rsidRDefault="008277EC" w:rsidP="00882AFD">
      <w:pPr>
        <w:jc w:val="center"/>
        <w:rPr>
          <w:rFonts w:ascii="Verdana" w:hAnsi="Verdana"/>
          <w:sz w:val="18"/>
          <w:szCs w:val="18"/>
        </w:rPr>
      </w:pPr>
      <w:r w:rsidRPr="008D7C0D">
        <w:rPr>
          <w:rFonts w:ascii="Verdana" w:hAnsi="Verdana"/>
          <w:sz w:val="18"/>
        </w:rPr>
        <w:t>Silvia Aumair</w:t>
      </w:r>
    </w:p>
    <w:p w:rsidR="008277EC" w:rsidRPr="008D7C0D" w:rsidRDefault="00BF1002" w:rsidP="00882AFD">
      <w:pPr>
        <w:jc w:val="center"/>
        <w:rPr>
          <w:rFonts w:ascii="Verdana" w:hAnsi="Verdana"/>
          <w:sz w:val="18"/>
          <w:szCs w:val="18"/>
        </w:rPr>
      </w:pPr>
      <w:r w:rsidRPr="008D7C0D">
        <w:rPr>
          <w:rFonts w:ascii="Verdana" w:hAnsi="Verdana"/>
          <w:sz w:val="18"/>
        </w:rPr>
        <w:t>E</w:t>
      </w:r>
      <w:r w:rsidR="008277EC" w:rsidRPr="008D7C0D">
        <w:rPr>
          <w:rFonts w:ascii="Verdana" w:hAnsi="Verdana"/>
          <w:sz w:val="18"/>
        </w:rPr>
        <w:t xml:space="preserve">-mail: </w:t>
      </w:r>
      <w:hyperlink r:id="rId16">
        <w:r w:rsidR="008277EC" w:rsidRPr="008D7C0D">
          <w:rPr>
            <w:rStyle w:val="Hyperlink"/>
            <w:rFonts w:ascii="Verdana" w:hAnsi="Verdana"/>
            <w:sz w:val="18"/>
          </w:rPr>
          <w:t>press@eesc.europa.eu</w:t>
        </w:r>
      </w:hyperlink>
    </w:p>
    <w:p w:rsidR="008277EC" w:rsidRPr="008D7C0D" w:rsidRDefault="008277EC" w:rsidP="00882AFD">
      <w:pPr>
        <w:jc w:val="center"/>
        <w:rPr>
          <w:rFonts w:ascii="Verdana" w:hAnsi="Verdana"/>
          <w:sz w:val="18"/>
          <w:szCs w:val="18"/>
        </w:rPr>
      </w:pPr>
      <w:r w:rsidRPr="008D7C0D">
        <w:rPr>
          <w:rFonts w:ascii="Verdana" w:hAnsi="Verdana"/>
          <w:sz w:val="18"/>
        </w:rPr>
        <w:t>Tel. +32 2 546 8141</w:t>
      </w:r>
    </w:p>
    <w:p w:rsidR="008277EC" w:rsidRPr="008D7C0D" w:rsidRDefault="008277EC" w:rsidP="00882AFD">
      <w:pPr>
        <w:jc w:val="center"/>
        <w:rPr>
          <w:rFonts w:ascii="Verdana" w:hAnsi="Verdana"/>
          <w:b/>
          <w:bCs/>
          <w:sz w:val="16"/>
          <w:szCs w:val="16"/>
        </w:rPr>
      </w:pPr>
      <w:r w:rsidRPr="008D7C0D">
        <w:rPr>
          <w:rFonts w:ascii="Verdana" w:hAnsi="Verdana"/>
          <w:b/>
          <w:sz w:val="16"/>
        </w:rPr>
        <w:t>@EESC_PRESS</w:t>
      </w:r>
    </w:p>
    <w:p w:rsidR="008277EC" w:rsidRPr="008D7C0D" w:rsidRDefault="007B7C85" w:rsidP="00882AFD">
      <w:pPr>
        <w:jc w:val="center"/>
        <w:rPr>
          <w:rFonts w:ascii="Calibri" w:hAnsi="Calibri"/>
          <w:szCs w:val="22"/>
        </w:rPr>
      </w:pPr>
      <w:hyperlink r:id="rId17">
        <w:r w:rsidR="007075C6" w:rsidRPr="008D7C0D">
          <w:rPr>
            <w:rStyle w:val="Hyperlink"/>
            <w:rFonts w:ascii="Verdana" w:hAnsi="Verdana"/>
            <w:sz w:val="18"/>
          </w:rPr>
          <w:t xml:space="preserve">VIDEO: In che modo il CESE ha fatto la </w:t>
        </w:r>
        <w:proofErr w:type="gramStart"/>
        <w:r w:rsidR="007075C6" w:rsidRPr="008D7C0D">
          <w:rPr>
            <w:rStyle w:val="Hyperlink"/>
            <w:rFonts w:ascii="Verdana" w:hAnsi="Verdana"/>
            <w:sz w:val="18"/>
          </w:rPr>
          <w:t>differenza</w:t>
        </w:r>
      </w:hyperlink>
      <w:proofErr w:type="gramEnd"/>
    </w:p>
    <w:p w:rsidR="008277EC" w:rsidRPr="008D7C0D" w:rsidRDefault="008277EC" w:rsidP="008277EC">
      <w:pPr>
        <w:jc w:val="center"/>
        <w:rPr>
          <w:rFonts w:ascii="Verdana" w:hAnsi="Verdana"/>
          <w:sz w:val="16"/>
          <w:szCs w:val="16"/>
        </w:rPr>
      </w:pPr>
    </w:p>
    <w:p w:rsidR="008277EC" w:rsidRPr="008D7C0D" w:rsidRDefault="008277EC" w:rsidP="008277EC">
      <w:pPr>
        <w:jc w:val="center"/>
        <w:rPr>
          <w:rFonts w:ascii="Verdana" w:hAnsi="Verdana"/>
          <w:sz w:val="16"/>
          <w:szCs w:val="16"/>
        </w:rPr>
      </w:pPr>
    </w:p>
    <w:p w:rsidR="008277EC" w:rsidRPr="008D7C0D" w:rsidRDefault="008277EC" w:rsidP="00657D6A">
      <w:pPr>
        <w:pBdr>
          <w:top w:val="single" w:sz="4" w:space="1" w:color="auto"/>
          <w:bottom w:val="single" w:sz="4" w:space="1" w:color="auto"/>
        </w:pBdr>
        <w:rPr>
          <w:rFonts w:ascii="Verdana" w:hAnsi="Verdana"/>
          <w:i/>
          <w:iCs/>
          <w:sz w:val="14"/>
          <w:szCs w:val="14"/>
        </w:rPr>
      </w:pPr>
      <w:r w:rsidRPr="008D7C0D">
        <w:rPr>
          <w:rFonts w:ascii="Verdana" w:hAnsi="Verdana"/>
          <w:i/>
          <w:sz w:val="14"/>
        </w:rPr>
        <w:t xml:space="preserve">Il Comitato economico e sociale europeo (CESE) </w:t>
      </w:r>
      <w:proofErr w:type="gramStart"/>
      <w:r w:rsidRPr="008D7C0D">
        <w:rPr>
          <w:rFonts w:ascii="Verdana" w:hAnsi="Verdana"/>
          <w:i/>
          <w:sz w:val="14"/>
        </w:rPr>
        <w:t>è</w:t>
      </w:r>
      <w:proofErr w:type="gramEnd"/>
      <w:r w:rsidRPr="008D7C0D">
        <w:rPr>
          <w:rFonts w:ascii="Verdana" w:hAnsi="Verdana"/>
          <w:i/>
          <w:sz w:val="14"/>
        </w:rPr>
        <w:t xml:space="preserve"> un organo istituzionale consultivo istituito dal Trattato di Roma nel 1957. Il Comitato è composto </w:t>
      </w:r>
      <w:proofErr w:type="gramStart"/>
      <w:r w:rsidRPr="008D7C0D">
        <w:rPr>
          <w:rFonts w:ascii="Verdana" w:hAnsi="Verdana"/>
          <w:i/>
          <w:sz w:val="14"/>
        </w:rPr>
        <w:t>da</w:t>
      </w:r>
      <w:proofErr w:type="gramEnd"/>
      <w:r w:rsidRPr="008D7C0D">
        <w:rPr>
          <w:rFonts w:ascii="Verdana" w:hAnsi="Verdana"/>
          <w:i/>
          <w:sz w:val="14"/>
        </w:rPr>
        <w:t xml:space="preserve"> 350 membri, provenienti da tutta l'UE e nominati dal Consiglio dell'Unione europea, che rappresentano le diverse componenti economiche e sociali della società civile organizzata. La funzione consultiva del Comitato permette ai suoi membri, e quindi alle organizzazioni che essi rappresentano, di partecipare al processo decisionale dell'Unione.</w:t>
      </w:r>
    </w:p>
    <w:p w:rsidR="008277EC" w:rsidRPr="008D7C0D" w:rsidRDefault="008277EC" w:rsidP="00657D6A">
      <w:pPr>
        <w:rPr>
          <w:rFonts w:ascii="Verdana" w:hAnsi="Verdana"/>
          <w:b/>
          <w:bCs/>
          <w:i/>
          <w:iCs/>
          <w:sz w:val="16"/>
          <w:szCs w:val="16"/>
        </w:rPr>
      </w:pPr>
    </w:p>
    <w:p w:rsidR="00474E33" w:rsidRPr="008D7C0D" w:rsidRDefault="008277EC" w:rsidP="007075C6">
      <w:r w:rsidRPr="008D7C0D">
        <w:rPr>
          <w:rFonts w:ascii="Verdana" w:hAnsi="Verdana"/>
          <w:sz w:val="16"/>
        </w:rPr>
        <w:t xml:space="preserve">Se non desidera più ricevere questi messaggi, La preghiamo di inviare una e-mail al seguente indirizzo: </w:t>
      </w:r>
      <w:hyperlink r:id="rId18">
        <w:r w:rsidRPr="008D7C0D">
          <w:rPr>
            <w:rStyle w:val="Hyperlink"/>
            <w:rFonts w:ascii="Verdana" w:hAnsi="Verdana"/>
            <w:sz w:val="16"/>
          </w:rPr>
          <w:t>press@eesc.europa.eu</w:t>
        </w:r>
      </w:hyperlink>
      <w:r w:rsidRPr="008D7C0D">
        <w:t>.</w:t>
      </w:r>
    </w:p>
    <w:sectPr w:rsidR="00474E33" w:rsidRPr="008D7C0D" w:rsidSect="001D3B35">
      <w:type w:val="continuous"/>
      <w:pgSz w:w="11907" w:h="16839" w:code="9"/>
      <w:pgMar w:top="993" w:right="992" w:bottom="1560" w:left="1276" w:header="3062" w:footer="1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EA" w:rsidRDefault="007253EA">
      <w:r>
        <w:separator/>
      </w:r>
    </w:p>
  </w:endnote>
  <w:endnote w:type="continuationSeparator" w:id="0">
    <w:p w:rsidR="007253EA" w:rsidRDefault="0072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6B" w:rsidRPr="00EA5513" w:rsidRDefault="00056A6B" w:rsidP="00FB0E98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Rue Belliard/Belliardstraat 99 – 1040 Bruxelles/Brussel – BELGIQUE/BELGIË</w:t>
    </w:r>
  </w:p>
  <w:p w:rsidR="00056A6B" w:rsidRPr="00EA5513" w:rsidRDefault="00056A6B" w:rsidP="00FB0E98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Tel. +32 2 546 9779 – Fax +32 25469764</w:t>
    </w:r>
  </w:p>
  <w:p w:rsidR="00056A6B" w:rsidRPr="00EA5513" w:rsidRDefault="00056A6B" w:rsidP="00FB0E98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E-mail: </w:t>
    </w:r>
    <w:hyperlink r:id="rId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Internet: </w:t>
    </w:r>
    <w:hyperlink r:id="rId2">
      <w:r>
        <w:rPr>
          <w:rStyle w:val="Hyperlink"/>
          <w:rFonts w:ascii="Verdana" w:hAnsi="Verdana"/>
          <w:sz w:val="16"/>
        </w:rPr>
        <w:t>www.eesc.europa.eu</w:t>
      </w:r>
    </w:hyperlink>
  </w:p>
  <w:p w:rsidR="00056A6B" w:rsidRPr="00473E94" w:rsidRDefault="00056A6B" w:rsidP="00FB0E98">
    <w:pPr>
      <w:spacing w:line="240" w:lineRule="auto"/>
      <w:jc w:val="center"/>
    </w:pPr>
    <w:r>
      <w:rPr>
        <w:rFonts w:ascii="Verdana" w:hAnsi="Verdana"/>
        <w:sz w:val="16"/>
      </w:rPr>
      <w:t xml:space="preserve">Seguici </w:t>
    </w:r>
    <w:proofErr w:type="gramStart"/>
    <w:r>
      <w:rPr>
        <w:rFonts w:ascii="Verdana" w:hAnsi="Verdana"/>
        <w:sz w:val="16"/>
      </w:rPr>
      <w:t>su</w:t>
    </w:r>
    <w:proofErr w:type="gramEnd"/>
    <w:r>
      <w:rPr>
        <w:rFonts w:ascii="Verdana" w:hAnsi="Verdana"/>
        <w:sz w:val="16"/>
      </w:rPr>
      <w:t xml:space="preserve"> </w:t>
    </w:r>
    <w:r>
      <w:rPr>
        <w:noProof/>
        <w:lang w:val="en-GB" w:eastAsia="en-GB" w:bidi="ar-SA"/>
      </w:rPr>
      <w:drawing>
        <wp:inline distT="0" distB="0" distL="0" distR="0" wp14:anchorId="67232D8D" wp14:editId="4B9758DB">
          <wp:extent cx="222885" cy="222885"/>
          <wp:effectExtent l="0" t="0" r="5715" b="5715"/>
          <wp:docPr id="2" name="Picture 2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>  </w:t>
    </w:r>
    <w:r>
      <w:rPr>
        <w:noProof/>
        <w:lang w:val="en-GB" w:eastAsia="en-GB" w:bidi="ar-SA"/>
      </w:rPr>
      <w:drawing>
        <wp:inline distT="0" distB="0" distL="0" distR="0" wp14:anchorId="0838B336" wp14:editId="023FD671">
          <wp:extent cx="222885" cy="222885"/>
          <wp:effectExtent l="0" t="0" r="5715" b="5715"/>
          <wp:docPr id="3" name="Picture 3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</w:t>
    </w:r>
    <w:r>
      <w:rPr>
        <w:noProof/>
        <w:lang w:val="en-GB" w:eastAsia="en-GB" w:bidi="ar-SA"/>
      </w:rPr>
      <w:drawing>
        <wp:inline distT="0" distB="0" distL="0" distR="0" wp14:anchorId="66126CE3" wp14:editId="6BE83760">
          <wp:extent cx="222885" cy="222885"/>
          <wp:effectExtent l="0" t="0" r="5715" b="5715"/>
          <wp:docPr id="4" name="Picture 4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EA" w:rsidRDefault="007253EA">
      <w:r>
        <w:separator/>
      </w:r>
    </w:p>
  </w:footnote>
  <w:footnote w:type="continuationSeparator" w:id="0">
    <w:p w:rsidR="007253EA" w:rsidRDefault="00725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13877DA"/>
    <w:multiLevelType w:val="hybridMultilevel"/>
    <w:tmpl w:val="6F0467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E65A3"/>
    <w:multiLevelType w:val="hybridMultilevel"/>
    <w:tmpl w:val="F90A7BB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F60F2"/>
    <w:multiLevelType w:val="hybridMultilevel"/>
    <w:tmpl w:val="F9108E34"/>
    <w:lvl w:ilvl="0" w:tplc="08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6CB76F27"/>
    <w:multiLevelType w:val="hybridMultilevel"/>
    <w:tmpl w:val="D658A1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D139B"/>
    <w:multiLevelType w:val="hybridMultilevel"/>
    <w:tmpl w:val="AFF6E5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55"/>
    <w:rsid w:val="00003B1A"/>
    <w:rsid w:val="00005DE0"/>
    <w:rsid w:val="00006D01"/>
    <w:rsid w:val="00006F1C"/>
    <w:rsid w:val="00012346"/>
    <w:rsid w:val="0002395B"/>
    <w:rsid w:val="00027DA8"/>
    <w:rsid w:val="00027ECE"/>
    <w:rsid w:val="0003102D"/>
    <w:rsid w:val="000354D9"/>
    <w:rsid w:val="000426D9"/>
    <w:rsid w:val="0005033B"/>
    <w:rsid w:val="0005131C"/>
    <w:rsid w:val="00051720"/>
    <w:rsid w:val="00056A6B"/>
    <w:rsid w:val="0006290E"/>
    <w:rsid w:val="000723EC"/>
    <w:rsid w:val="00074DDB"/>
    <w:rsid w:val="00083BD0"/>
    <w:rsid w:val="00085E2B"/>
    <w:rsid w:val="000872FC"/>
    <w:rsid w:val="00092CF1"/>
    <w:rsid w:val="000A4136"/>
    <w:rsid w:val="000A6518"/>
    <w:rsid w:val="000B358E"/>
    <w:rsid w:val="000C2077"/>
    <w:rsid w:val="000E3882"/>
    <w:rsid w:val="000E4DF9"/>
    <w:rsid w:val="000F1E35"/>
    <w:rsid w:val="0010165C"/>
    <w:rsid w:val="0010176B"/>
    <w:rsid w:val="00110004"/>
    <w:rsid w:val="00122CF2"/>
    <w:rsid w:val="00124AC7"/>
    <w:rsid w:val="00132D36"/>
    <w:rsid w:val="00136FB1"/>
    <w:rsid w:val="001376DA"/>
    <w:rsid w:val="0014587D"/>
    <w:rsid w:val="00154CD8"/>
    <w:rsid w:val="00163C39"/>
    <w:rsid w:val="001646CD"/>
    <w:rsid w:val="00174D14"/>
    <w:rsid w:val="0017578E"/>
    <w:rsid w:val="00176E23"/>
    <w:rsid w:val="00177E02"/>
    <w:rsid w:val="001821BC"/>
    <w:rsid w:val="0018426C"/>
    <w:rsid w:val="001A7776"/>
    <w:rsid w:val="001B7D30"/>
    <w:rsid w:val="001D0035"/>
    <w:rsid w:val="001D3B35"/>
    <w:rsid w:val="001D3F83"/>
    <w:rsid w:val="001D7F63"/>
    <w:rsid w:val="001E1D5D"/>
    <w:rsid w:val="001E7029"/>
    <w:rsid w:val="001F3D32"/>
    <w:rsid w:val="001F5F00"/>
    <w:rsid w:val="00202513"/>
    <w:rsid w:val="00212750"/>
    <w:rsid w:val="00213771"/>
    <w:rsid w:val="00214B74"/>
    <w:rsid w:val="00214FAB"/>
    <w:rsid w:val="00220724"/>
    <w:rsid w:val="0022334F"/>
    <w:rsid w:val="00223EED"/>
    <w:rsid w:val="00225877"/>
    <w:rsid w:val="00236CC8"/>
    <w:rsid w:val="00241BA9"/>
    <w:rsid w:val="002423D2"/>
    <w:rsid w:val="0024398A"/>
    <w:rsid w:val="002523E2"/>
    <w:rsid w:val="00252E1E"/>
    <w:rsid w:val="002536CF"/>
    <w:rsid w:val="00257B69"/>
    <w:rsid w:val="00262225"/>
    <w:rsid w:val="00265BD4"/>
    <w:rsid w:val="002801C2"/>
    <w:rsid w:val="002855D6"/>
    <w:rsid w:val="002876E6"/>
    <w:rsid w:val="002906EF"/>
    <w:rsid w:val="00292700"/>
    <w:rsid w:val="00293841"/>
    <w:rsid w:val="00296386"/>
    <w:rsid w:val="002A198C"/>
    <w:rsid w:val="002A1F48"/>
    <w:rsid w:val="002A4F6A"/>
    <w:rsid w:val="002A77BD"/>
    <w:rsid w:val="002B47DD"/>
    <w:rsid w:val="002B4BBC"/>
    <w:rsid w:val="002B6258"/>
    <w:rsid w:val="002C73F9"/>
    <w:rsid w:val="002D3680"/>
    <w:rsid w:val="002E0B35"/>
    <w:rsid w:val="002E25EB"/>
    <w:rsid w:val="002E6FCD"/>
    <w:rsid w:val="002F1F53"/>
    <w:rsid w:val="002F25C2"/>
    <w:rsid w:val="002F6138"/>
    <w:rsid w:val="003044D9"/>
    <w:rsid w:val="003060A9"/>
    <w:rsid w:val="003070FB"/>
    <w:rsid w:val="00310015"/>
    <w:rsid w:val="00315ECC"/>
    <w:rsid w:val="00321B20"/>
    <w:rsid w:val="00322CF8"/>
    <w:rsid w:val="003308C2"/>
    <w:rsid w:val="00333FF2"/>
    <w:rsid w:val="00335862"/>
    <w:rsid w:val="00347565"/>
    <w:rsid w:val="00352101"/>
    <w:rsid w:val="00363F94"/>
    <w:rsid w:val="003819C6"/>
    <w:rsid w:val="003819E4"/>
    <w:rsid w:val="00393C8F"/>
    <w:rsid w:val="003940F2"/>
    <w:rsid w:val="003B59EA"/>
    <w:rsid w:val="003C46C1"/>
    <w:rsid w:val="003E32A0"/>
    <w:rsid w:val="003F0224"/>
    <w:rsid w:val="003F34AA"/>
    <w:rsid w:val="003F6FAA"/>
    <w:rsid w:val="00412B09"/>
    <w:rsid w:val="004144E1"/>
    <w:rsid w:val="00416D30"/>
    <w:rsid w:val="0043667D"/>
    <w:rsid w:val="00440542"/>
    <w:rsid w:val="004409F6"/>
    <w:rsid w:val="004418DE"/>
    <w:rsid w:val="00441BA1"/>
    <w:rsid w:val="004424F7"/>
    <w:rsid w:val="00465A83"/>
    <w:rsid w:val="00467DD6"/>
    <w:rsid w:val="004701CB"/>
    <w:rsid w:val="00471207"/>
    <w:rsid w:val="00474E33"/>
    <w:rsid w:val="00485C31"/>
    <w:rsid w:val="00487081"/>
    <w:rsid w:val="004879C9"/>
    <w:rsid w:val="004901A5"/>
    <w:rsid w:val="0049036C"/>
    <w:rsid w:val="004915D9"/>
    <w:rsid w:val="00494B7B"/>
    <w:rsid w:val="004A0A3E"/>
    <w:rsid w:val="004A276C"/>
    <w:rsid w:val="004A587E"/>
    <w:rsid w:val="004B2E5B"/>
    <w:rsid w:val="004B3A43"/>
    <w:rsid w:val="004B41BD"/>
    <w:rsid w:val="004C154C"/>
    <w:rsid w:val="004C3355"/>
    <w:rsid w:val="004D496C"/>
    <w:rsid w:val="004D73D5"/>
    <w:rsid w:val="004E158C"/>
    <w:rsid w:val="004E3F4D"/>
    <w:rsid w:val="004F27B6"/>
    <w:rsid w:val="004F67F7"/>
    <w:rsid w:val="00500314"/>
    <w:rsid w:val="005046FB"/>
    <w:rsid w:val="0050545C"/>
    <w:rsid w:val="00521626"/>
    <w:rsid w:val="00525110"/>
    <w:rsid w:val="00526DE5"/>
    <w:rsid w:val="005304D7"/>
    <w:rsid w:val="005400A4"/>
    <w:rsid w:val="00557AA5"/>
    <w:rsid w:val="005633F0"/>
    <w:rsid w:val="0056698D"/>
    <w:rsid w:val="00567BF1"/>
    <w:rsid w:val="005712FF"/>
    <w:rsid w:val="00581617"/>
    <w:rsid w:val="00582628"/>
    <w:rsid w:val="00587E22"/>
    <w:rsid w:val="005929F9"/>
    <w:rsid w:val="00592DB2"/>
    <w:rsid w:val="005956B9"/>
    <w:rsid w:val="005B04DF"/>
    <w:rsid w:val="005B1566"/>
    <w:rsid w:val="005B15EF"/>
    <w:rsid w:val="005B5A8B"/>
    <w:rsid w:val="005C42B7"/>
    <w:rsid w:val="005C5536"/>
    <w:rsid w:val="005D14F8"/>
    <w:rsid w:val="005D59DC"/>
    <w:rsid w:val="005D5D1F"/>
    <w:rsid w:val="005E0C6F"/>
    <w:rsid w:val="005E2475"/>
    <w:rsid w:val="005F66FD"/>
    <w:rsid w:val="00606BA4"/>
    <w:rsid w:val="00615350"/>
    <w:rsid w:val="00616784"/>
    <w:rsid w:val="0062197B"/>
    <w:rsid w:val="00625F10"/>
    <w:rsid w:val="00626D7F"/>
    <w:rsid w:val="006532BC"/>
    <w:rsid w:val="006536D5"/>
    <w:rsid w:val="00654E05"/>
    <w:rsid w:val="00656044"/>
    <w:rsid w:val="00657D6A"/>
    <w:rsid w:val="00663169"/>
    <w:rsid w:val="00665EA7"/>
    <w:rsid w:val="00666832"/>
    <w:rsid w:val="006713DB"/>
    <w:rsid w:val="0068006A"/>
    <w:rsid w:val="00680C74"/>
    <w:rsid w:val="00685223"/>
    <w:rsid w:val="00686150"/>
    <w:rsid w:val="00687DF6"/>
    <w:rsid w:val="006A3F57"/>
    <w:rsid w:val="006A455B"/>
    <w:rsid w:val="006A67B5"/>
    <w:rsid w:val="006B135B"/>
    <w:rsid w:val="006B4650"/>
    <w:rsid w:val="006B7452"/>
    <w:rsid w:val="006B7F6F"/>
    <w:rsid w:val="006C692B"/>
    <w:rsid w:val="006C6EE9"/>
    <w:rsid w:val="006C7FB3"/>
    <w:rsid w:val="006D0C97"/>
    <w:rsid w:val="006D2A07"/>
    <w:rsid w:val="006D3A89"/>
    <w:rsid w:val="006D43E8"/>
    <w:rsid w:val="006D7366"/>
    <w:rsid w:val="006D73B0"/>
    <w:rsid w:val="006E1CF9"/>
    <w:rsid w:val="006E234F"/>
    <w:rsid w:val="006E2CD5"/>
    <w:rsid w:val="006E3969"/>
    <w:rsid w:val="006E4EB9"/>
    <w:rsid w:val="006E71D9"/>
    <w:rsid w:val="006F3085"/>
    <w:rsid w:val="006F49F1"/>
    <w:rsid w:val="00702F9A"/>
    <w:rsid w:val="007075C6"/>
    <w:rsid w:val="00713F27"/>
    <w:rsid w:val="00716EB6"/>
    <w:rsid w:val="00724291"/>
    <w:rsid w:val="007253EA"/>
    <w:rsid w:val="007269C8"/>
    <w:rsid w:val="0073068F"/>
    <w:rsid w:val="007368F8"/>
    <w:rsid w:val="00751BB3"/>
    <w:rsid w:val="00753FBC"/>
    <w:rsid w:val="00763EC7"/>
    <w:rsid w:val="007642F1"/>
    <w:rsid w:val="007750C2"/>
    <w:rsid w:val="00776265"/>
    <w:rsid w:val="0077769C"/>
    <w:rsid w:val="007778C5"/>
    <w:rsid w:val="0078148E"/>
    <w:rsid w:val="00783164"/>
    <w:rsid w:val="007B120B"/>
    <w:rsid w:val="007B6D57"/>
    <w:rsid w:val="007B7C85"/>
    <w:rsid w:val="007C1EA7"/>
    <w:rsid w:val="007C4858"/>
    <w:rsid w:val="007D49EF"/>
    <w:rsid w:val="007F0055"/>
    <w:rsid w:val="007F4A89"/>
    <w:rsid w:val="00800BAC"/>
    <w:rsid w:val="00801D49"/>
    <w:rsid w:val="008025EB"/>
    <w:rsid w:val="0080553F"/>
    <w:rsid w:val="00812AEF"/>
    <w:rsid w:val="00815995"/>
    <w:rsid w:val="00815CCE"/>
    <w:rsid w:val="00820EDA"/>
    <w:rsid w:val="00823CFE"/>
    <w:rsid w:val="00827629"/>
    <w:rsid w:val="008277EC"/>
    <w:rsid w:val="00835406"/>
    <w:rsid w:val="00837C9C"/>
    <w:rsid w:val="00855176"/>
    <w:rsid w:val="00855EA7"/>
    <w:rsid w:val="008604B0"/>
    <w:rsid w:val="00861F5F"/>
    <w:rsid w:val="0086564C"/>
    <w:rsid w:val="00871793"/>
    <w:rsid w:val="00882AFD"/>
    <w:rsid w:val="00884FD2"/>
    <w:rsid w:val="00885501"/>
    <w:rsid w:val="00890326"/>
    <w:rsid w:val="008933DF"/>
    <w:rsid w:val="00897166"/>
    <w:rsid w:val="008A16D8"/>
    <w:rsid w:val="008A42B7"/>
    <w:rsid w:val="008A5123"/>
    <w:rsid w:val="008A57C7"/>
    <w:rsid w:val="008B2610"/>
    <w:rsid w:val="008B27C1"/>
    <w:rsid w:val="008B631E"/>
    <w:rsid w:val="008D2A30"/>
    <w:rsid w:val="008D2F9F"/>
    <w:rsid w:val="008D7C0D"/>
    <w:rsid w:val="008F2649"/>
    <w:rsid w:val="008F2A4F"/>
    <w:rsid w:val="009112DE"/>
    <w:rsid w:val="009133CA"/>
    <w:rsid w:val="009134AE"/>
    <w:rsid w:val="00915CBE"/>
    <w:rsid w:val="00923AA1"/>
    <w:rsid w:val="0093047F"/>
    <w:rsid w:val="009313D6"/>
    <w:rsid w:val="00932CBD"/>
    <w:rsid w:val="00933640"/>
    <w:rsid w:val="009441C7"/>
    <w:rsid w:val="0095681D"/>
    <w:rsid w:val="0095773D"/>
    <w:rsid w:val="009577F1"/>
    <w:rsid w:val="00961654"/>
    <w:rsid w:val="0096676D"/>
    <w:rsid w:val="00974F1A"/>
    <w:rsid w:val="00990362"/>
    <w:rsid w:val="00991035"/>
    <w:rsid w:val="0099186D"/>
    <w:rsid w:val="00994ACA"/>
    <w:rsid w:val="009972F3"/>
    <w:rsid w:val="009A2733"/>
    <w:rsid w:val="009A6695"/>
    <w:rsid w:val="009A7D21"/>
    <w:rsid w:val="009B7E8D"/>
    <w:rsid w:val="009C0513"/>
    <w:rsid w:val="009C5E6F"/>
    <w:rsid w:val="009D24BB"/>
    <w:rsid w:val="009D3EC6"/>
    <w:rsid w:val="009D50F2"/>
    <w:rsid w:val="009D6324"/>
    <w:rsid w:val="009E2D20"/>
    <w:rsid w:val="009E5BC8"/>
    <w:rsid w:val="009F0071"/>
    <w:rsid w:val="009F1D68"/>
    <w:rsid w:val="00A00A95"/>
    <w:rsid w:val="00A053EF"/>
    <w:rsid w:val="00A14F04"/>
    <w:rsid w:val="00A23191"/>
    <w:rsid w:val="00A233A4"/>
    <w:rsid w:val="00A25A28"/>
    <w:rsid w:val="00A271CA"/>
    <w:rsid w:val="00A3451B"/>
    <w:rsid w:val="00A50421"/>
    <w:rsid w:val="00A50479"/>
    <w:rsid w:val="00A57194"/>
    <w:rsid w:val="00A617DC"/>
    <w:rsid w:val="00A6741D"/>
    <w:rsid w:val="00A726C7"/>
    <w:rsid w:val="00A8002B"/>
    <w:rsid w:val="00A84B0A"/>
    <w:rsid w:val="00A872FD"/>
    <w:rsid w:val="00A95110"/>
    <w:rsid w:val="00A97A93"/>
    <w:rsid w:val="00AA08CC"/>
    <w:rsid w:val="00AC147F"/>
    <w:rsid w:val="00AC3A21"/>
    <w:rsid w:val="00AD05F3"/>
    <w:rsid w:val="00AD2A23"/>
    <w:rsid w:val="00AE681F"/>
    <w:rsid w:val="00AF5988"/>
    <w:rsid w:val="00B01C52"/>
    <w:rsid w:val="00B2172F"/>
    <w:rsid w:val="00B21B80"/>
    <w:rsid w:val="00B21E30"/>
    <w:rsid w:val="00B55BE0"/>
    <w:rsid w:val="00B576D4"/>
    <w:rsid w:val="00B6158C"/>
    <w:rsid w:val="00B66ACC"/>
    <w:rsid w:val="00BA4082"/>
    <w:rsid w:val="00BA73D7"/>
    <w:rsid w:val="00BB64C2"/>
    <w:rsid w:val="00BD137E"/>
    <w:rsid w:val="00BD68D8"/>
    <w:rsid w:val="00BE33B4"/>
    <w:rsid w:val="00BF1002"/>
    <w:rsid w:val="00BF2520"/>
    <w:rsid w:val="00C04726"/>
    <w:rsid w:val="00C04BD5"/>
    <w:rsid w:val="00C14D46"/>
    <w:rsid w:val="00C15D3D"/>
    <w:rsid w:val="00C215D3"/>
    <w:rsid w:val="00C31288"/>
    <w:rsid w:val="00C31F65"/>
    <w:rsid w:val="00C41B7E"/>
    <w:rsid w:val="00C4694C"/>
    <w:rsid w:val="00C54654"/>
    <w:rsid w:val="00C549EC"/>
    <w:rsid w:val="00C56152"/>
    <w:rsid w:val="00C561D0"/>
    <w:rsid w:val="00C65475"/>
    <w:rsid w:val="00C7089D"/>
    <w:rsid w:val="00C803D2"/>
    <w:rsid w:val="00C805EA"/>
    <w:rsid w:val="00C86236"/>
    <w:rsid w:val="00C9195B"/>
    <w:rsid w:val="00CA5181"/>
    <w:rsid w:val="00CB7912"/>
    <w:rsid w:val="00CB79DE"/>
    <w:rsid w:val="00CC100A"/>
    <w:rsid w:val="00CC362B"/>
    <w:rsid w:val="00CC4D35"/>
    <w:rsid w:val="00CC5C21"/>
    <w:rsid w:val="00CC745E"/>
    <w:rsid w:val="00CC775E"/>
    <w:rsid w:val="00CD2B9F"/>
    <w:rsid w:val="00CD5177"/>
    <w:rsid w:val="00CE2258"/>
    <w:rsid w:val="00CE6CB3"/>
    <w:rsid w:val="00D01AED"/>
    <w:rsid w:val="00D0222B"/>
    <w:rsid w:val="00D026A0"/>
    <w:rsid w:val="00D15561"/>
    <w:rsid w:val="00D20CFD"/>
    <w:rsid w:val="00D23754"/>
    <w:rsid w:val="00D2509C"/>
    <w:rsid w:val="00D25E6B"/>
    <w:rsid w:val="00D36367"/>
    <w:rsid w:val="00D37E15"/>
    <w:rsid w:val="00D4072C"/>
    <w:rsid w:val="00D44A5E"/>
    <w:rsid w:val="00D45810"/>
    <w:rsid w:val="00D5772A"/>
    <w:rsid w:val="00D6047A"/>
    <w:rsid w:val="00D7254D"/>
    <w:rsid w:val="00D74E72"/>
    <w:rsid w:val="00D81293"/>
    <w:rsid w:val="00D902E8"/>
    <w:rsid w:val="00D90D93"/>
    <w:rsid w:val="00DA38B6"/>
    <w:rsid w:val="00DA76AA"/>
    <w:rsid w:val="00DB0142"/>
    <w:rsid w:val="00DB1A17"/>
    <w:rsid w:val="00DD2F4B"/>
    <w:rsid w:val="00DD3D41"/>
    <w:rsid w:val="00DF1A72"/>
    <w:rsid w:val="00DF25C8"/>
    <w:rsid w:val="00DF588D"/>
    <w:rsid w:val="00E124D5"/>
    <w:rsid w:val="00E23B46"/>
    <w:rsid w:val="00E27305"/>
    <w:rsid w:val="00E27C0E"/>
    <w:rsid w:val="00E56013"/>
    <w:rsid w:val="00E64F52"/>
    <w:rsid w:val="00E70121"/>
    <w:rsid w:val="00E702DB"/>
    <w:rsid w:val="00E7291F"/>
    <w:rsid w:val="00E74388"/>
    <w:rsid w:val="00E83753"/>
    <w:rsid w:val="00E86438"/>
    <w:rsid w:val="00E902B3"/>
    <w:rsid w:val="00E94ED6"/>
    <w:rsid w:val="00EA0012"/>
    <w:rsid w:val="00EA0FE3"/>
    <w:rsid w:val="00EA136C"/>
    <w:rsid w:val="00EA1E60"/>
    <w:rsid w:val="00EA346E"/>
    <w:rsid w:val="00EA4262"/>
    <w:rsid w:val="00EA6691"/>
    <w:rsid w:val="00EB0910"/>
    <w:rsid w:val="00EC3B5E"/>
    <w:rsid w:val="00ED33DF"/>
    <w:rsid w:val="00EE1DCE"/>
    <w:rsid w:val="00EE3680"/>
    <w:rsid w:val="00EE77CB"/>
    <w:rsid w:val="00EF59CE"/>
    <w:rsid w:val="00F11CFC"/>
    <w:rsid w:val="00F13585"/>
    <w:rsid w:val="00F1734D"/>
    <w:rsid w:val="00F439F5"/>
    <w:rsid w:val="00F44330"/>
    <w:rsid w:val="00F52CCB"/>
    <w:rsid w:val="00F6407F"/>
    <w:rsid w:val="00F64924"/>
    <w:rsid w:val="00F65731"/>
    <w:rsid w:val="00F67CD7"/>
    <w:rsid w:val="00F7044E"/>
    <w:rsid w:val="00F730E9"/>
    <w:rsid w:val="00F73F98"/>
    <w:rsid w:val="00F81886"/>
    <w:rsid w:val="00F84EA0"/>
    <w:rsid w:val="00F87FC9"/>
    <w:rsid w:val="00F9570C"/>
    <w:rsid w:val="00F97AE7"/>
    <w:rsid w:val="00FB00B9"/>
    <w:rsid w:val="00FB0E98"/>
    <w:rsid w:val="00FB1704"/>
    <w:rsid w:val="00FB21B2"/>
    <w:rsid w:val="00FB2AC6"/>
    <w:rsid w:val="00FB5E7A"/>
    <w:rsid w:val="00FB7330"/>
    <w:rsid w:val="00FC0CC1"/>
    <w:rsid w:val="00FC616B"/>
    <w:rsid w:val="00FC7436"/>
    <w:rsid w:val="00FD2025"/>
    <w:rsid w:val="00FD36DD"/>
    <w:rsid w:val="00FD5013"/>
    <w:rsid w:val="00FE155B"/>
    <w:rsid w:val="00FE469D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it-IT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endnote reference" w:semiHidden="1" w:unhideWhenUsed="1"/>
    <w:lsdException w:name="Hyperlink" w:uiPriority="99"/>
    <w:lsdException w:name="Strong" w:uiPriority="22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05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Heading1">
    <w:name w:val="heading 1"/>
    <w:basedOn w:val="Normal"/>
    <w:next w:val="Normal"/>
    <w:qFormat/>
    <w:rsid w:val="00F44330"/>
    <w:pPr>
      <w:numPr>
        <w:numId w:val="1"/>
      </w:numPr>
      <w:overflowPunct/>
      <w:autoSpaceDE/>
      <w:autoSpaceDN/>
      <w:adjustRightInd/>
      <w:ind w:left="567" w:hanging="567"/>
      <w:textAlignment w:val="auto"/>
      <w:outlineLvl w:val="0"/>
    </w:pPr>
    <w:rPr>
      <w:kern w:val="28"/>
      <w:szCs w:val="22"/>
    </w:rPr>
  </w:style>
  <w:style w:type="paragraph" w:styleId="Heading2">
    <w:name w:val="heading 2"/>
    <w:basedOn w:val="Normal"/>
    <w:next w:val="Normal"/>
    <w:qFormat/>
    <w:rsid w:val="00F44330"/>
    <w:pPr>
      <w:numPr>
        <w:ilvl w:val="1"/>
        <w:numId w:val="1"/>
      </w:numPr>
      <w:overflowPunct/>
      <w:autoSpaceDE/>
      <w:autoSpaceDN/>
      <w:adjustRightInd/>
      <w:ind w:left="567" w:hanging="567"/>
      <w:textAlignment w:val="auto"/>
      <w:outlineLvl w:val="1"/>
    </w:pPr>
    <w:rPr>
      <w:szCs w:val="22"/>
    </w:rPr>
  </w:style>
  <w:style w:type="paragraph" w:styleId="Heading3">
    <w:name w:val="heading 3"/>
    <w:basedOn w:val="Normal"/>
    <w:next w:val="Normal"/>
    <w:qFormat/>
    <w:rsid w:val="00F44330"/>
    <w:pPr>
      <w:numPr>
        <w:ilvl w:val="2"/>
        <w:numId w:val="1"/>
      </w:numPr>
      <w:overflowPunct/>
      <w:autoSpaceDE/>
      <w:autoSpaceDN/>
      <w:adjustRightInd/>
      <w:ind w:left="567" w:hanging="567"/>
      <w:textAlignment w:val="auto"/>
      <w:outlineLvl w:val="2"/>
    </w:pPr>
    <w:rPr>
      <w:szCs w:val="22"/>
    </w:rPr>
  </w:style>
  <w:style w:type="paragraph" w:styleId="Heading4">
    <w:name w:val="heading 4"/>
    <w:basedOn w:val="Normal"/>
    <w:next w:val="Normal"/>
    <w:qFormat/>
    <w:rsid w:val="00F44330"/>
    <w:pPr>
      <w:numPr>
        <w:ilvl w:val="3"/>
        <w:numId w:val="1"/>
      </w:numPr>
      <w:overflowPunct/>
      <w:autoSpaceDE/>
      <w:autoSpaceDN/>
      <w:adjustRightInd/>
      <w:ind w:left="567" w:hanging="567"/>
      <w:textAlignment w:val="auto"/>
      <w:outlineLvl w:val="3"/>
    </w:pPr>
    <w:rPr>
      <w:szCs w:val="22"/>
    </w:rPr>
  </w:style>
  <w:style w:type="paragraph" w:styleId="Heading5">
    <w:name w:val="heading 5"/>
    <w:basedOn w:val="Normal"/>
    <w:next w:val="Normal"/>
    <w:qFormat/>
    <w:rsid w:val="00F44330"/>
    <w:pPr>
      <w:numPr>
        <w:ilvl w:val="4"/>
        <w:numId w:val="1"/>
      </w:numPr>
      <w:overflowPunct/>
      <w:autoSpaceDE/>
      <w:autoSpaceDN/>
      <w:adjustRightInd/>
      <w:ind w:left="567" w:hanging="567"/>
      <w:textAlignment w:val="auto"/>
      <w:outlineLvl w:val="4"/>
    </w:pPr>
    <w:rPr>
      <w:szCs w:val="22"/>
    </w:rPr>
  </w:style>
  <w:style w:type="paragraph" w:styleId="Heading6">
    <w:name w:val="heading 6"/>
    <w:basedOn w:val="Normal"/>
    <w:next w:val="Normal"/>
    <w:qFormat/>
    <w:rsid w:val="00F44330"/>
    <w:pPr>
      <w:numPr>
        <w:ilvl w:val="5"/>
        <w:numId w:val="1"/>
      </w:numPr>
      <w:overflowPunct/>
      <w:autoSpaceDE/>
      <w:autoSpaceDN/>
      <w:adjustRightInd/>
      <w:ind w:left="567" w:hanging="567"/>
      <w:textAlignment w:val="auto"/>
      <w:outlineLvl w:val="5"/>
    </w:pPr>
    <w:rPr>
      <w:szCs w:val="22"/>
    </w:rPr>
  </w:style>
  <w:style w:type="paragraph" w:styleId="Heading7">
    <w:name w:val="heading 7"/>
    <w:basedOn w:val="Normal"/>
    <w:next w:val="Normal"/>
    <w:qFormat/>
    <w:rsid w:val="00F44330"/>
    <w:pPr>
      <w:numPr>
        <w:ilvl w:val="6"/>
        <w:numId w:val="1"/>
      </w:numPr>
      <w:overflowPunct/>
      <w:autoSpaceDE/>
      <w:autoSpaceDN/>
      <w:adjustRightInd/>
      <w:ind w:left="567" w:hanging="567"/>
      <w:textAlignment w:val="auto"/>
      <w:outlineLvl w:val="6"/>
    </w:pPr>
    <w:rPr>
      <w:szCs w:val="22"/>
    </w:rPr>
  </w:style>
  <w:style w:type="paragraph" w:styleId="Heading8">
    <w:name w:val="heading 8"/>
    <w:basedOn w:val="Normal"/>
    <w:next w:val="Normal"/>
    <w:qFormat/>
    <w:rsid w:val="00F44330"/>
    <w:pPr>
      <w:numPr>
        <w:ilvl w:val="7"/>
        <w:numId w:val="1"/>
      </w:numPr>
      <w:overflowPunct/>
      <w:autoSpaceDE/>
      <w:autoSpaceDN/>
      <w:adjustRightInd/>
      <w:ind w:left="567" w:hanging="567"/>
      <w:textAlignment w:val="auto"/>
      <w:outlineLvl w:val="7"/>
    </w:pPr>
    <w:rPr>
      <w:szCs w:val="22"/>
    </w:rPr>
  </w:style>
  <w:style w:type="paragraph" w:styleId="Heading9">
    <w:name w:val="heading 9"/>
    <w:basedOn w:val="Normal"/>
    <w:next w:val="Normal"/>
    <w:qFormat/>
    <w:rsid w:val="00F44330"/>
    <w:pPr>
      <w:numPr>
        <w:ilvl w:val="8"/>
        <w:numId w:val="1"/>
      </w:numPr>
      <w:overflowPunct/>
      <w:autoSpaceDE/>
      <w:autoSpaceDN/>
      <w:adjustRightInd/>
      <w:ind w:left="567" w:hanging="567"/>
      <w:textAlignment w:val="auto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overflowPunct/>
      <w:autoSpaceDE/>
      <w:autoSpaceDN/>
      <w:adjustRightInd/>
      <w:textAlignment w:val="auto"/>
    </w:pPr>
    <w:rPr>
      <w:szCs w:val="22"/>
    </w:rPr>
  </w:style>
  <w:style w:type="paragraph" w:styleId="FootnoteText">
    <w:name w:val="footnote text"/>
    <w:basedOn w:val="Normal"/>
    <w:qFormat/>
    <w:rsid w:val="00F44330"/>
    <w:pPr>
      <w:keepLines/>
      <w:overflowPunct/>
      <w:autoSpaceDE/>
      <w:autoSpaceDN/>
      <w:adjustRightInd/>
      <w:spacing w:after="60" w:line="240" w:lineRule="auto"/>
      <w:ind w:left="567" w:hanging="567"/>
      <w:textAlignment w:val="auto"/>
    </w:pPr>
    <w:rPr>
      <w:sz w:val="16"/>
      <w:szCs w:val="22"/>
    </w:rPr>
  </w:style>
  <w:style w:type="paragraph" w:styleId="Header">
    <w:name w:val="header"/>
    <w:basedOn w:val="Normal"/>
    <w:qFormat/>
    <w:pPr>
      <w:overflowPunct/>
      <w:autoSpaceDE/>
      <w:autoSpaceDN/>
      <w:adjustRightInd/>
      <w:textAlignment w:val="auto"/>
    </w:pPr>
    <w:rPr>
      <w:szCs w:val="22"/>
    </w:rPr>
  </w:style>
  <w:style w:type="paragraph" w:customStyle="1" w:styleId="quotes">
    <w:name w:val="quotes"/>
    <w:basedOn w:val="Normal"/>
    <w:next w:val="Normal"/>
    <w:rsid w:val="009A6695"/>
    <w:pPr>
      <w:overflowPunct/>
      <w:autoSpaceDE/>
      <w:autoSpaceDN/>
      <w:adjustRightInd/>
      <w:ind w:left="720"/>
      <w:textAlignment w:val="auto"/>
    </w:pPr>
    <w:rPr>
      <w:i/>
      <w:szCs w:val="22"/>
    </w:rPr>
  </w:style>
  <w:style w:type="character" w:styleId="FootnoteReference">
    <w:name w:val="footnote reference"/>
    <w:basedOn w:val="DefaultParagraphFont"/>
    <w:unhideWhenUsed/>
    <w:qFormat/>
    <w:rPr>
      <w:sz w:val="24"/>
      <w:vertAlign w:val="superscript"/>
    </w:rPr>
  </w:style>
  <w:style w:type="character" w:styleId="Hyperlink">
    <w:name w:val="Hyperlink"/>
    <w:uiPriority w:val="99"/>
    <w:rsid w:val="007F005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00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055"/>
    <w:rPr>
      <w:rFonts w:ascii="Tahoma" w:hAnsi="Tahoma" w:cs="Tahoma"/>
      <w:sz w:val="16"/>
      <w:szCs w:val="16"/>
      <w:lang w:val="it-IT"/>
    </w:rPr>
  </w:style>
  <w:style w:type="paragraph" w:styleId="ListParagraph">
    <w:name w:val="List Paragraph"/>
    <w:basedOn w:val="Normal"/>
    <w:uiPriority w:val="34"/>
    <w:rsid w:val="007778C5"/>
    <w:pPr>
      <w:ind w:left="720"/>
      <w:contextualSpacing/>
    </w:pPr>
  </w:style>
  <w:style w:type="character" w:styleId="FollowedHyperlink">
    <w:name w:val="FollowedHyperlink"/>
    <w:basedOn w:val="DefaultParagraphFont"/>
    <w:rsid w:val="0066683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27629"/>
    <w:rPr>
      <w:b/>
      <w:bCs/>
    </w:rPr>
  </w:style>
  <w:style w:type="paragraph" w:styleId="NormalWeb">
    <w:name w:val="Normal (Web)"/>
    <w:basedOn w:val="Normal"/>
    <w:uiPriority w:val="99"/>
    <w:unhideWhenUsed/>
    <w:rsid w:val="002A77BD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8855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550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5501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rsid w:val="00885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5501"/>
    <w:rPr>
      <w:b/>
      <w:bCs/>
      <w:sz w:val="20"/>
      <w:szCs w:val="20"/>
      <w:lang w:val="it-IT"/>
    </w:rPr>
  </w:style>
  <w:style w:type="paragraph" w:styleId="Revision">
    <w:name w:val="Revision"/>
    <w:hidden/>
    <w:uiPriority w:val="99"/>
    <w:semiHidden/>
    <w:rsid w:val="00885501"/>
    <w:pPr>
      <w:spacing w:line="240" w:lineRule="auto"/>
      <w:jc w:val="lef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it-IT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endnote reference" w:semiHidden="1" w:unhideWhenUsed="1"/>
    <w:lsdException w:name="Hyperlink" w:uiPriority="99"/>
    <w:lsdException w:name="Strong" w:uiPriority="22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05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Heading1">
    <w:name w:val="heading 1"/>
    <w:basedOn w:val="Normal"/>
    <w:next w:val="Normal"/>
    <w:qFormat/>
    <w:rsid w:val="00F44330"/>
    <w:pPr>
      <w:numPr>
        <w:numId w:val="1"/>
      </w:numPr>
      <w:overflowPunct/>
      <w:autoSpaceDE/>
      <w:autoSpaceDN/>
      <w:adjustRightInd/>
      <w:ind w:left="567" w:hanging="567"/>
      <w:textAlignment w:val="auto"/>
      <w:outlineLvl w:val="0"/>
    </w:pPr>
    <w:rPr>
      <w:kern w:val="28"/>
      <w:szCs w:val="22"/>
    </w:rPr>
  </w:style>
  <w:style w:type="paragraph" w:styleId="Heading2">
    <w:name w:val="heading 2"/>
    <w:basedOn w:val="Normal"/>
    <w:next w:val="Normal"/>
    <w:qFormat/>
    <w:rsid w:val="00F44330"/>
    <w:pPr>
      <w:numPr>
        <w:ilvl w:val="1"/>
        <w:numId w:val="1"/>
      </w:numPr>
      <w:overflowPunct/>
      <w:autoSpaceDE/>
      <w:autoSpaceDN/>
      <w:adjustRightInd/>
      <w:ind w:left="567" w:hanging="567"/>
      <w:textAlignment w:val="auto"/>
      <w:outlineLvl w:val="1"/>
    </w:pPr>
    <w:rPr>
      <w:szCs w:val="22"/>
    </w:rPr>
  </w:style>
  <w:style w:type="paragraph" w:styleId="Heading3">
    <w:name w:val="heading 3"/>
    <w:basedOn w:val="Normal"/>
    <w:next w:val="Normal"/>
    <w:qFormat/>
    <w:rsid w:val="00F44330"/>
    <w:pPr>
      <w:numPr>
        <w:ilvl w:val="2"/>
        <w:numId w:val="1"/>
      </w:numPr>
      <w:overflowPunct/>
      <w:autoSpaceDE/>
      <w:autoSpaceDN/>
      <w:adjustRightInd/>
      <w:ind w:left="567" w:hanging="567"/>
      <w:textAlignment w:val="auto"/>
      <w:outlineLvl w:val="2"/>
    </w:pPr>
    <w:rPr>
      <w:szCs w:val="22"/>
    </w:rPr>
  </w:style>
  <w:style w:type="paragraph" w:styleId="Heading4">
    <w:name w:val="heading 4"/>
    <w:basedOn w:val="Normal"/>
    <w:next w:val="Normal"/>
    <w:qFormat/>
    <w:rsid w:val="00F44330"/>
    <w:pPr>
      <w:numPr>
        <w:ilvl w:val="3"/>
        <w:numId w:val="1"/>
      </w:numPr>
      <w:overflowPunct/>
      <w:autoSpaceDE/>
      <w:autoSpaceDN/>
      <w:adjustRightInd/>
      <w:ind w:left="567" w:hanging="567"/>
      <w:textAlignment w:val="auto"/>
      <w:outlineLvl w:val="3"/>
    </w:pPr>
    <w:rPr>
      <w:szCs w:val="22"/>
    </w:rPr>
  </w:style>
  <w:style w:type="paragraph" w:styleId="Heading5">
    <w:name w:val="heading 5"/>
    <w:basedOn w:val="Normal"/>
    <w:next w:val="Normal"/>
    <w:qFormat/>
    <w:rsid w:val="00F44330"/>
    <w:pPr>
      <w:numPr>
        <w:ilvl w:val="4"/>
        <w:numId w:val="1"/>
      </w:numPr>
      <w:overflowPunct/>
      <w:autoSpaceDE/>
      <w:autoSpaceDN/>
      <w:adjustRightInd/>
      <w:ind w:left="567" w:hanging="567"/>
      <w:textAlignment w:val="auto"/>
      <w:outlineLvl w:val="4"/>
    </w:pPr>
    <w:rPr>
      <w:szCs w:val="22"/>
    </w:rPr>
  </w:style>
  <w:style w:type="paragraph" w:styleId="Heading6">
    <w:name w:val="heading 6"/>
    <w:basedOn w:val="Normal"/>
    <w:next w:val="Normal"/>
    <w:qFormat/>
    <w:rsid w:val="00F44330"/>
    <w:pPr>
      <w:numPr>
        <w:ilvl w:val="5"/>
        <w:numId w:val="1"/>
      </w:numPr>
      <w:overflowPunct/>
      <w:autoSpaceDE/>
      <w:autoSpaceDN/>
      <w:adjustRightInd/>
      <w:ind w:left="567" w:hanging="567"/>
      <w:textAlignment w:val="auto"/>
      <w:outlineLvl w:val="5"/>
    </w:pPr>
    <w:rPr>
      <w:szCs w:val="22"/>
    </w:rPr>
  </w:style>
  <w:style w:type="paragraph" w:styleId="Heading7">
    <w:name w:val="heading 7"/>
    <w:basedOn w:val="Normal"/>
    <w:next w:val="Normal"/>
    <w:qFormat/>
    <w:rsid w:val="00F44330"/>
    <w:pPr>
      <w:numPr>
        <w:ilvl w:val="6"/>
        <w:numId w:val="1"/>
      </w:numPr>
      <w:overflowPunct/>
      <w:autoSpaceDE/>
      <w:autoSpaceDN/>
      <w:adjustRightInd/>
      <w:ind w:left="567" w:hanging="567"/>
      <w:textAlignment w:val="auto"/>
      <w:outlineLvl w:val="6"/>
    </w:pPr>
    <w:rPr>
      <w:szCs w:val="22"/>
    </w:rPr>
  </w:style>
  <w:style w:type="paragraph" w:styleId="Heading8">
    <w:name w:val="heading 8"/>
    <w:basedOn w:val="Normal"/>
    <w:next w:val="Normal"/>
    <w:qFormat/>
    <w:rsid w:val="00F44330"/>
    <w:pPr>
      <w:numPr>
        <w:ilvl w:val="7"/>
        <w:numId w:val="1"/>
      </w:numPr>
      <w:overflowPunct/>
      <w:autoSpaceDE/>
      <w:autoSpaceDN/>
      <w:adjustRightInd/>
      <w:ind w:left="567" w:hanging="567"/>
      <w:textAlignment w:val="auto"/>
      <w:outlineLvl w:val="7"/>
    </w:pPr>
    <w:rPr>
      <w:szCs w:val="22"/>
    </w:rPr>
  </w:style>
  <w:style w:type="paragraph" w:styleId="Heading9">
    <w:name w:val="heading 9"/>
    <w:basedOn w:val="Normal"/>
    <w:next w:val="Normal"/>
    <w:qFormat/>
    <w:rsid w:val="00F44330"/>
    <w:pPr>
      <w:numPr>
        <w:ilvl w:val="8"/>
        <w:numId w:val="1"/>
      </w:numPr>
      <w:overflowPunct/>
      <w:autoSpaceDE/>
      <w:autoSpaceDN/>
      <w:adjustRightInd/>
      <w:ind w:left="567" w:hanging="567"/>
      <w:textAlignment w:val="auto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overflowPunct/>
      <w:autoSpaceDE/>
      <w:autoSpaceDN/>
      <w:adjustRightInd/>
      <w:textAlignment w:val="auto"/>
    </w:pPr>
    <w:rPr>
      <w:szCs w:val="22"/>
    </w:rPr>
  </w:style>
  <w:style w:type="paragraph" w:styleId="FootnoteText">
    <w:name w:val="footnote text"/>
    <w:basedOn w:val="Normal"/>
    <w:qFormat/>
    <w:rsid w:val="00F44330"/>
    <w:pPr>
      <w:keepLines/>
      <w:overflowPunct/>
      <w:autoSpaceDE/>
      <w:autoSpaceDN/>
      <w:adjustRightInd/>
      <w:spacing w:after="60" w:line="240" w:lineRule="auto"/>
      <w:ind w:left="567" w:hanging="567"/>
      <w:textAlignment w:val="auto"/>
    </w:pPr>
    <w:rPr>
      <w:sz w:val="16"/>
      <w:szCs w:val="22"/>
    </w:rPr>
  </w:style>
  <w:style w:type="paragraph" w:styleId="Header">
    <w:name w:val="header"/>
    <w:basedOn w:val="Normal"/>
    <w:qFormat/>
    <w:pPr>
      <w:overflowPunct/>
      <w:autoSpaceDE/>
      <w:autoSpaceDN/>
      <w:adjustRightInd/>
      <w:textAlignment w:val="auto"/>
    </w:pPr>
    <w:rPr>
      <w:szCs w:val="22"/>
    </w:rPr>
  </w:style>
  <w:style w:type="paragraph" w:customStyle="1" w:styleId="quotes">
    <w:name w:val="quotes"/>
    <w:basedOn w:val="Normal"/>
    <w:next w:val="Normal"/>
    <w:rsid w:val="009A6695"/>
    <w:pPr>
      <w:overflowPunct/>
      <w:autoSpaceDE/>
      <w:autoSpaceDN/>
      <w:adjustRightInd/>
      <w:ind w:left="720"/>
      <w:textAlignment w:val="auto"/>
    </w:pPr>
    <w:rPr>
      <w:i/>
      <w:szCs w:val="22"/>
    </w:rPr>
  </w:style>
  <w:style w:type="character" w:styleId="FootnoteReference">
    <w:name w:val="footnote reference"/>
    <w:basedOn w:val="DefaultParagraphFont"/>
    <w:unhideWhenUsed/>
    <w:qFormat/>
    <w:rPr>
      <w:sz w:val="24"/>
      <w:vertAlign w:val="superscript"/>
    </w:rPr>
  </w:style>
  <w:style w:type="character" w:styleId="Hyperlink">
    <w:name w:val="Hyperlink"/>
    <w:uiPriority w:val="99"/>
    <w:rsid w:val="007F005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00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055"/>
    <w:rPr>
      <w:rFonts w:ascii="Tahoma" w:hAnsi="Tahoma" w:cs="Tahoma"/>
      <w:sz w:val="16"/>
      <w:szCs w:val="16"/>
      <w:lang w:val="it-IT"/>
    </w:rPr>
  </w:style>
  <w:style w:type="paragraph" w:styleId="ListParagraph">
    <w:name w:val="List Paragraph"/>
    <w:basedOn w:val="Normal"/>
    <w:uiPriority w:val="34"/>
    <w:rsid w:val="007778C5"/>
    <w:pPr>
      <w:ind w:left="720"/>
      <w:contextualSpacing/>
    </w:pPr>
  </w:style>
  <w:style w:type="character" w:styleId="FollowedHyperlink">
    <w:name w:val="FollowedHyperlink"/>
    <w:basedOn w:val="DefaultParagraphFont"/>
    <w:rsid w:val="0066683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27629"/>
    <w:rPr>
      <w:b/>
      <w:bCs/>
    </w:rPr>
  </w:style>
  <w:style w:type="paragraph" w:styleId="NormalWeb">
    <w:name w:val="Normal (Web)"/>
    <w:basedOn w:val="Normal"/>
    <w:uiPriority w:val="99"/>
    <w:unhideWhenUsed/>
    <w:rsid w:val="002A77BD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8855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550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5501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rsid w:val="00885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5501"/>
    <w:rPr>
      <w:b/>
      <w:bCs/>
      <w:sz w:val="20"/>
      <w:szCs w:val="20"/>
      <w:lang w:val="it-IT"/>
    </w:rPr>
  </w:style>
  <w:style w:type="paragraph" w:styleId="Revision">
    <w:name w:val="Revision"/>
    <w:hidden/>
    <w:uiPriority w:val="99"/>
    <w:semiHidden/>
    <w:rsid w:val="00885501"/>
    <w:pPr>
      <w:spacing w:line="240" w:lineRule="auto"/>
      <w:jc w:val="lef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yperlink" Target="mailto:press@eesc.europa.e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eesc.europa.eu/?i=portal.en.videos.4108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ess@eesc.europa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esc.europa.eu/en/our-work/opinions-information-reports/opinions/biodiversity-policy-eu-own-initiative-opinion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/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WTPCSN73YJ26-6-3649</_dlc_DocId>
    <_dlc_DocIdUrl xmlns="8a3471f6-0f36-4ccf-b5ee-1ca67ea797ef">
      <Url>http://dm/EESC/2017/_layouts/DocIdRedir.aspx?ID=WTPCSN73YJ26-6-3649</Url>
      <Description>WTPCSN73YJ26-6-3649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a69ddb54-d4ad-4195-8174-7b7c39303c90" xsi:nil="true"/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2017-08-29T12:00:00+00:00</ProductionDate>
    <DocumentNumber xmlns="a69ddb54-d4ad-4195-8174-7b7c39303c90">3811</DocumentNumber>
    <FicheYear xmlns="8a3471f6-0f36-4ccf-b5ee-1ca67ea797ef">2017</FicheYear>
    <DocumentVersion xmlns="8a3471f6-0f36-4ccf-b5ee-1ca67ea797ef">0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a3471f6-0f36-4ccf-b5ee-1ca67ea797ef" xsi:nil="true"/>
    <TaxCatchAll xmlns="8a3471f6-0f36-4ccf-b5ee-1ca67ea797ef">
      <Value>22</Value>
      <Value>18</Value>
      <Value>14</Value>
      <Value>37</Value>
      <Value>36</Value>
      <Value>8</Value>
      <Value>57</Value>
      <Value>33</Value>
      <Value>29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8975</FicheNumber>
    <DocumentYear xmlns="8a3471f6-0f36-4ccf-b5ee-1ca67ea797ef">2017</DocumentYear>
    <AdoptionDate xmlns="8a3471f6-0f36-4ccf-b5ee-1ca67ea797ef" xsi:nil="true"/>
    <DocumentPart xmlns="8a3471f6-0f36-4ccf-b5ee-1ca67ea797ef">0</DocumentPart>
    <MeetingName_0 xmlns="http://schemas.microsoft.com/sharepoint/v3/fields">
      <Terms xmlns="http://schemas.microsoft.com/office/infopath/2007/PartnerControls"/>
    </MeetingName_0>
    <RequestingService xmlns="8a3471f6-0f36-4ccf-b5ee-1ca67ea797ef">Presse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</Terms>
    </AvailableTranslations_0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0224593A4FB8494193408E2BE75730F3" ma:contentTypeVersion="4" ma:contentTypeDescription="Defines the documents for Document Manager V2" ma:contentTypeScope="" ma:versionID="ace51220df608873bae6ebe3d1a8a59a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a69ddb54-d4ad-4195-8174-7b7c39303c90" targetNamespace="http://schemas.microsoft.com/office/2006/metadata/properties" ma:root="true" ma:fieldsID="ef1356049bde9c06dff5632a1f4034e6" ns2:_="" ns3:_="" ns4:_="">
    <xsd:import namespace="8a3471f6-0f36-4ccf-b5ee-1ca67ea797ef"/>
    <xsd:import namespace="http://schemas.microsoft.com/sharepoint/v3/fields"/>
    <xsd:import namespace="a69ddb54-d4ad-4195-8174-7b7c39303c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ddb54-d4ad-4195-8174-7b7c39303c90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CDF3D-A94D-4E98-AA10-AAE60FB3B011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a69ddb54-d4ad-4195-8174-7b7c39303c90"/>
    <ds:schemaRef ds:uri="http://schemas.microsoft.com/sharepoint/v3/fields"/>
    <ds:schemaRef ds:uri="http://schemas.microsoft.com/office/infopath/2007/PartnerControls"/>
    <ds:schemaRef ds:uri="http://schemas.openxmlformats.org/package/2006/metadata/core-properties"/>
    <ds:schemaRef ds:uri="8a3471f6-0f36-4ccf-b5ee-1ca67ea797e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E8E7A3C-6005-4798-95BB-A7E20622A45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981324-4D2A-4D7B-BCEC-E0529062E3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F39626-6F34-4DB1-B3F4-0BF9EEF46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471f6-0f36-4ccf-b5ee-1ca67ea797ef"/>
    <ds:schemaRef ds:uri="http://schemas.microsoft.com/sharepoint/v3/fields"/>
    <ds:schemaRef ds:uri="a69ddb54-d4ad-4195-8174-7b7c39303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E5CDEC-3BC6-497C-A56F-1ECB9B11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0</TotalTime>
  <Pages>2</Pages>
  <Words>915</Words>
  <Characters>5488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Biodiversità</vt:lpstr>
      <vt:lpstr/>
    </vt:vector>
  </TitlesOfParts>
  <Company>CESE-CdR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Biodiversità</dc:title>
  <dc:subject>Comunicato stampa</dc:subject>
  <dc:creator>Daniela Marangoni</dc:creator>
  <cp:keywords>EESC-2017-03811-00-00-CP-TRA-IT</cp:keywords>
  <dc:description>Relatore: -_x000d_
Lingua originale: EN_x000d_
Data del documento: 29/08/2017_x000d_
Data della riunione: _x000d_
Documenti esterni: -_x000d_
Funzionario responsabile: Marangoni Daniela, telefono: + 2 546 8422_x000d_
_x000d_
Sintesi:</dc:description>
  <cp:lastModifiedBy>Daniela Marangoni</cp:lastModifiedBy>
  <cp:revision>2</cp:revision>
  <cp:lastPrinted>2017-08-21T12:42:00Z</cp:lastPrinted>
  <dcterms:created xsi:type="dcterms:W3CDTF">2017-08-30T10:06:00Z</dcterms:created>
  <dcterms:modified xsi:type="dcterms:W3CDTF">2017-08-30T10:06:00Z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29/08/2017</vt:lpwstr>
  </property>
  <property fmtid="{D5CDD505-2E9C-101B-9397-08002B2CF9AE}" pid="4" name="Pref_Time">
    <vt:lpwstr>10:50:44</vt:lpwstr>
  </property>
  <property fmtid="{D5CDD505-2E9C-101B-9397-08002B2CF9AE}" pid="5" name="Pref_User">
    <vt:lpwstr>enied</vt:lpwstr>
  </property>
  <property fmtid="{D5CDD505-2E9C-101B-9397-08002B2CF9AE}" pid="6" name="Pref_FileName">
    <vt:lpwstr>EESC-2017-03811-00-00-CP-ORI.docx</vt:lpwstr>
  </property>
  <property fmtid="{D5CDD505-2E9C-101B-9397-08002B2CF9AE}" pid="7" name="ContentTypeId">
    <vt:lpwstr>0x010100EA97B91038054C99906057A708A1480A000224593A4FB8494193408E2BE75730F3</vt:lpwstr>
  </property>
  <property fmtid="{D5CDD505-2E9C-101B-9397-08002B2CF9AE}" pid="8" name="_dlc_DocIdItemGuid">
    <vt:lpwstr>7d0c2cfd-bcfa-484a-9353-dc9529175d08</vt:lpwstr>
  </property>
  <property fmtid="{D5CDD505-2E9C-101B-9397-08002B2CF9AE}" pid="9" name="DocumentType_0">
    <vt:lpwstr>CP|de8ad211-9e8d-408b-8324-674d21bb7d18</vt:lpwstr>
  </property>
  <property fmtid="{D5CDD505-2E9C-101B-9397-08002B2CF9AE}" pid="10" name="AvailableTranslations">
    <vt:lpwstr>18;#DE|f6b31e5a-26fa-4935-b661-318e46daf27e;#33;#PL|1e03da61-4678-4e07-b136-b5024ca9197b;#37;#RO|feb747a2-64cd-4299-af12-4833ddc30497;#14;#ES|e7a6b05b-ae16-40c8-add9-68b64b03aeba;#29;#HU|6b229040-c589-4408-b4c1-4285663d20a8;#4;#EN|f2175f21-25d7-44a3-96da-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2017</vt:i4>
  </property>
  <property fmtid="{D5CDD505-2E9C-101B-9397-08002B2CF9AE}" pid="14" name="DocumentNumber">
    <vt:i4>3811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57;#CP|de8ad211-9e8d-408b-8324-674d21bb7d18</vt:lpwstr>
  </property>
  <property fmtid="{D5CDD505-2E9C-101B-9397-08002B2CF9AE}" pid="18" name="DocumentStatus">
    <vt:lpwstr>2;#TRA|150d2a88-1431-44e6-a8ca-0bb753ab8672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0</vt:i4>
  </property>
  <property fmtid="{D5CDD505-2E9C-101B-9397-08002B2CF9AE}" pid="21" name="RequestingService">
    <vt:lpwstr>Presse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TaxCatchAll">
    <vt:lpwstr>18;#DE|f6b31e5a-26fa-4935-b661-318e46daf27e;#57;#CP|de8ad211-9e8d-408b-8324-674d21bb7d18;#6;#Final|ea5e6674-7b27-4bac-b091-73adbb394efe;#5;#Unrestricted|826e22d7-d029-4ec0-a450-0c28ff673572;#4;#EN|f2175f21-25d7-44a3-96da-d6a61b075e1b;#2;#TRA|150d2a88-1431</vt:lpwstr>
  </property>
  <property fmtid="{D5CDD505-2E9C-101B-9397-08002B2CF9AE}" pid="30" name="AvailableTranslations_0">
    <vt:lpwstr>DE|f6b31e5a-26fa-4935-b661-318e46daf27e;EN|f2175f21-25d7-44a3-96da-d6a61b075e1b</vt:lpwstr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8975</vt:i4>
  </property>
  <property fmtid="{D5CDD505-2E9C-101B-9397-08002B2CF9AE}" pid="34" name="DocumentYear">
    <vt:i4>2017</vt:i4>
  </property>
  <property fmtid="{D5CDD505-2E9C-101B-9397-08002B2CF9AE}" pid="35" name="DocumentLanguage">
    <vt:lpwstr>22;#IT|0774613c-01ed-4e5d-a25d-11d2388de825</vt:lpwstr>
  </property>
</Properties>
</file>