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6FCF" w14:textId="71244F21" w:rsidR="00073B85" w:rsidRPr="008D316A" w:rsidRDefault="00DA28ED" w:rsidP="00107907">
      <w:pPr>
        <w:pStyle w:val="NormalWeb"/>
        <w:spacing w:before="0" w:beforeAutospacing="0" w:after="0" w:afterAutospacing="0"/>
        <w:jc w:val="both"/>
        <w:rPr>
          <w:b/>
          <w:bCs/>
          <w:color w:val="034EA2"/>
          <w:sz w:val="28"/>
          <w:szCs w:val="28"/>
          <w:lang w:val="en-GB"/>
        </w:rPr>
      </w:pPr>
      <w:r w:rsidRPr="008D316A">
        <w:rPr>
          <w:b/>
          <w:bCs/>
          <w:color w:val="034EA2"/>
          <w:sz w:val="28"/>
          <w:szCs w:val="28"/>
          <w:lang w:val="en-GB"/>
        </w:rPr>
        <w:t>E</w:t>
      </w:r>
      <w:r w:rsidR="00073B85" w:rsidRPr="008D316A">
        <w:rPr>
          <w:b/>
          <w:bCs/>
          <w:color w:val="034EA2"/>
          <w:sz w:val="28"/>
          <w:szCs w:val="28"/>
          <w:lang w:val="en-GB"/>
        </w:rPr>
        <w:t xml:space="preserve">mpower women to lead </w:t>
      </w:r>
      <w:r w:rsidRPr="008D316A">
        <w:rPr>
          <w:b/>
          <w:bCs/>
          <w:color w:val="034EA2"/>
          <w:sz w:val="28"/>
          <w:szCs w:val="28"/>
          <w:lang w:val="en-GB"/>
        </w:rPr>
        <w:t>EU industry: best practices and recomm</w:t>
      </w:r>
      <w:r w:rsidR="007E26E7" w:rsidRPr="008D316A">
        <w:rPr>
          <w:b/>
          <w:bCs/>
          <w:color w:val="034EA2"/>
          <w:sz w:val="28"/>
          <w:szCs w:val="28"/>
          <w:lang w:val="en-GB"/>
        </w:rPr>
        <w:t>e</w:t>
      </w:r>
      <w:r w:rsidRPr="008D316A">
        <w:rPr>
          <w:b/>
          <w:bCs/>
          <w:color w:val="034EA2"/>
          <w:sz w:val="28"/>
          <w:szCs w:val="28"/>
          <w:lang w:val="en-GB"/>
        </w:rPr>
        <w:t>ndations</w:t>
      </w:r>
    </w:p>
    <w:p w14:paraId="5E719A4B" w14:textId="0DADDD5E" w:rsidR="00D735A1" w:rsidRPr="008D316A" w:rsidRDefault="00D735A1" w:rsidP="00107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</w:pPr>
      <w:r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 xml:space="preserve">The EESC </w:t>
      </w:r>
      <w:r w:rsidR="00E2019E" w:rsidRPr="004711F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 xml:space="preserve">has </w:t>
      </w:r>
      <w:r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>held a debate on women</w:t>
      </w:r>
      <w:r w:rsidR="00E2019E"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>'s</w:t>
      </w:r>
      <w:r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 xml:space="preserve"> representation and participation in the workforce. </w:t>
      </w:r>
      <w:r w:rsidR="00073B85"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>T</w:t>
      </w:r>
      <w:r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 xml:space="preserve">he event gathered </w:t>
      </w:r>
      <w:r w:rsidR="00EC7FCC"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 xml:space="preserve">insights, </w:t>
      </w:r>
      <w:r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 xml:space="preserve">success stories and best practices </w:t>
      </w:r>
      <w:r w:rsidR="00E2019E"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 xml:space="preserve">from </w:t>
      </w:r>
      <w:r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>our CCMI members and delegates</w:t>
      </w:r>
      <w:r w:rsidR="00E2019E"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>, and the</w:t>
      </w:r>
      <w:r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 xml:space="preserve"> conclusions </w:t>
      </w:r>
      <w:r w:rsidR="00E2019E"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>drawn will make</w:t>
      </w:r>
      <w:r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 xml:space="preserve"> important contribution to the </w:t>
      </w:r>
      <w:r w:rsidR="00EC7FCC"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>EESC</w:t>
      </w:r>
      <w:r w:rsidR="00E2019E"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>'s ongoing</w:t>
      </w:r>
      <w:r w:rsidR="00EC7FCC"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 xml:space="preserve"> </w:t>
      </w:r>
      <w:r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>initiative on gender equa</w:t>
      </w:r>
      <w:r w:rsidR="00073B85"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>lity</w:t>
      </w:r>
      <w:r w:rsidRPr="00B50D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fr-BE" w:bidi="ne-NP"/>
        </w:rPr>
        <w:t>.</w:t>
      </w:r>
      <w:r w:rsidRPr="00B50D95">
        <w:rPr>
          <w:rFonts w:ascii="Times New Roman" w:eastAsia="Times New Roman" w:hAnsi="Times New Roman" w:cs="Times New Roman"/>
          <w:b/>
          <w:bCs/>
          <w:color w:val="424242"/>
          <w:lang w:eastAsia="fr-BE" w:bidi="ne-NP"/>
        </w:rPr>
        <w:t xml:space="preserve"> </w:t>
      </w:r>
    </w:p>
    <w:p w14:paraId="59B7B8C5" w14:textId="621219AA" w:rsidR="00073B85" w:rsidRPr="00B50D95" w:rsidRDefault="00D735A1" w:rsidP="00EC7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fr-BE" w:bidi="ne-NP"/>
        </w:rPr>
      </w:pPr>
      <w:r w:rsidRPr="00B50D95">
        <w:rPr>
          <w:rFonts w:ascii="Times New Roman" w:eastAsia="Times New Roman" w:hAnsi="Times New Roman" w:cs="Times New Roman"/>
          <w:color w:val="424242"/>
          <w:sz w:val="24"/>
          <w:szCs w:val="24"/>
          <w:lang w:eastAsia="fr-BE" w:bidi="ne-NP"/>
        </w:rPr>
        <w:t>The debate looked at gender equality in the workplace</w:t>
      </w:r>
      <w:r w:rsidR="004A1064" w:rsidRPr="00B50D95">
        <w:rPr>
          <w:rFonts w:ascii="Times New Roman" w:eastAsia="Times New Roman" w:hAnsi="Times New Roman" w:cs="Times New Roman"/>
          <w:color w:val="424242"/>
          <w:sz w:val="24"/>
          <w:szCs w:val="24"/>
          <w:lang w:eastAsia="fr-BE" w:bidi="ne-NP"/>
        </w:rPr>
        <w:t xml:space="preserve">, focusing on </w:t>
      </w:r>
      <w:r w:rsidR="00EC7FCC" w:rsidRPr="00B50D95">
        <w:rPr>
          <w:rFonts w:ascii="Times New Roman" w:eastAsia="Times New Roman" w:hAnsi="Times New Roman" w:cs="Times New Roman"/>
          <w:color w:val="424242"/>
          <w:sz w:val="24"/>
          <w:szCs w:val="24"/>
          <w:lang w:eastAsia="fr-BE" w:bidi="ne-NP"/>
        </w:rPr>
        <w:t xml:space="preserve">the role of women in industrial change. </w:t>
      </w:r>
      <w:r w:rsidR="004A1064" w:rsidRPr="00B50D95">
        <w:rPr>
          <w:rFonts w:ascii="Times New Roman" w:eastAsia="Times New Roman" w:hAnsi="Times New Roman" w:cs="Times New Roman"/>
          <w:color w:val="424242"/>
          <w:sz w:val="24"/>
          <w:szCs w:val="24"/>
          <w:lang w:eastAsia="fr-BE" w:bidi="ne-NP"/>
        </w:rPr>
        <w:t>The panellist</w:t>
      </w:r>
      <w:r w:rsidR="00DA28ED" w:rsidRPr="00B50D95">
        <w:rPr>
          <w:rFonts w:ascii="Times New Roman" w:eastAsia="Times New Roman" w:hAnsi="Times New Roman" w:cs="Times New Roman"/>
          <w:color w:val="424242"/>
          <w:sz w:val="24"/>
          <w:szCs w:val="24"/>
          <w:lang w:eastAsia="fr-BE" w:bidi="ne-NP"/>
        </w:rPr>
        <w:t>s discussed</w:t>
      </w:r>
      <w:r w:rsidR="004A1064" w:rsidRPr="00B50D95">
        <w:rPr>
          <w:rFonts w:ascii="Times New Roman" w:eastAsia="Times New Roman" w:hAnsi="Times New Roman" w:cs="Times New Roman"/>
          <w:color w:val="424242"/>
          <w:sz w:val="24"/>
          <w:szCs w:val="24"/>
          <w:lang w:eastAsia="fr-BE" w:bidi="ne-NP"/>
        </w:rPr>
        <w:t xml:space="preserve"> </w:t>
      </w:r>
      <w:r w:rsidR="00E2019E" w:rsidRPr="00B50D95">
        <w:rPr>
          <w:rFonts w:ascii="Times New Roman" w:eastAsia="Times New Roman" w:hAnsi="Times New Roman" w:cs="Times New Roman"/>
          <w:color w:val="424242"/>
          <w:sz w:val="24"/>
          <w:szCs w:val="24"/>
          <w:lang w:eastAsia="fr-BE" w:bidi="ne-NP"/>
        </w:rPr>
        <w:t xml:space="preserve">how </w:t>
      </w:r>
      <w:r w:rsidR="004A1064" w:rsidRPr="00B50D95">
        <w:rPr>
          <w:rFonts w:ascii="Times New Roman" w:eastAsia="Times New Roman" w:hAnsi="Times New Roman" w:cs="Times New Roman"/>
          <w:color w:val="424242"/>
          <w:sz w:val="24"/>
          <w:szCs w:val="24"/>
          <w:lang w:eastAsia="fr-BE" w:bidi="ne-NP"/>
        </w:rPr>
        <w:t xml:space="preserve">the EU </w:t>
      </w:r>
      <w:r w:rsidR="00DA28ED" w:rsidRPr="00B50D95">
        <w:rPr>
          <w:rFonts w:ascii="Times New Roman" w:eastAsia="Times New Roman" w:hAnsi="Times New Roman" w:cs="Times New Roman"/>
          <w:color w:val="424242"/>
          <w:sz w:val="24"/>
          <w:szCs w:val="24"/>
          <w:lang w:eastAsia="fr-BE" w:bidi="ne-NP"/>
        </w:rPr>
        <w:t>could eliminate</w:t>
      </w:r>
      <w:r w:rsidR="004A1064" w:rsidRPr="00B50D95">
        <w:rPr>
          <w:rFonts w:ascii="Times New Roman" w:eastAsia="Times New Roman" w:hAnsi="Times New Roman" w:cs="Times New Roman"/>
          <w:color w:val="424242"/>
          <w:sz w:val="24"/>
          <w:szCs w:val="24"/>
          <w:lang w:eastAsia="fr-BE" w:bidi="ne-NP"/>
        </w:rPr>
        <w:t xml:space="preserve"> gender stereotypes and provide equal opportunities and pay for all in the labour market.</w:t>
      </w:r>
    </w:p>
    <w:p w14:paraId="134FE884" w14:textId="6D71AFD9" w:rsidR="0090452E" w:rsidRPr="00B50D95" w:rsidRDefault="004A1064" w:rsidP="00107907">
      <w:pPr>
        <w:pStyle w:val="NormalWeb"/>
        <w:spacing w:before="0" w:beforeAutospacing="0" w:after="0" w:afterAutospacing="0"/>
        <w:jc w:val="both"/>
        <w:rPr>
          <w:color w:val="424242"/>
          <w:shd w:val="clear" w:color="auto" w:fill="FFFFFF"/>
          <w:lang w:val="en-GB"/>
        </w:rPr>
      </w:pPr>
      <w:r w:rsidRPr="00B50D95">
        <w:rPr>
          <w:b/>
          <w:bCs/>
          <w:color w:val="424242"/>
          <w:lang w:val="en-GB"/>
        </w:rPr>
        <w:t>Monica Verzola</w:t>
      </w:r>
      <w:r w:rsidRPr="00B50D95">
        <w:rPr>
          <w:color w:val="424242"/>
          <w:lang w:val="en-GB"/>
        </w:rPr>
        <w:t xml:space="preserve">, </w:t>
      </w:r>
      <w:r w:rsidR="00E2019E" w:rsidRPr="00B50D95">
        <w:rPr>
          <w:color w:val="424242"/>
          <w:lang w:val="en-GB"/>
        </w:rPr>
        <w:t xml:space="preserve">a </w:t>
      </w:r>
      <w:r w:rsidRPr="00B50D95">
        <w:rPr>
          <w:color w:val="424242"/>
          <w:lang w:val="en-GB"/>
        </w:rPr>
        <w:t xml:space="preserve">CCMI </w:t>
      </w:r>
      <w:r w:rsidR="00E2019E" w:rsidRPr="00B50D95">
        <w:rPr>
          <w:color w:val="424242"/>
          <w:lang w:val="en-GB"/>
        </w:rPr>
        <w:t>d</w:t>
      </w:r>
      <w:r w:rsidRPr="00B50D95">
        <w:rPr>
          <w:color w:val="424242"/>
          <w:lang w:val="en-GB"/>
        </w:rPr>
        <w:t xml:space="preserve">elegate from </w:t>
      </w:r>
      <w:r w:rsidR="00957A17" w:rsidRPr="00B50D95">
        <w:rPr>
          <w:color w:val="424242"/>
          <w:lang w:val="en-GB"/>
        </w:rPr>
        <w:t>Category</w:t>
      </w:r>
      <w:r w:rsidRPr="00B50D95">
        <w:rPr>
          <w:color w:val="424242"/>
          <w:lang w:val="en-GB"/>
        </w:rPr>
        <w:t xml:space="preserve"> 3, explained the main challenges for women in the workplace today, focusing in particular on the field</w:t>
      </w:r>
      <w:r w:rsidR="00EC7FCC" w:rsidRPr="00B50D95">
        <w:rPr>
          <w:color w:val="424242"/>
          <w:lang w:val="en-GB"/>
        </w:rPr>
        <w:t>s</w:t>
      </w:r>
      <w:r w:rsidRPr="00B50D95">
        <w:rPr>
          <w:color w:val="424242"/>
          <w:lang w:val="en-GB"/>
        </w:rPr>
        <w:t xml:space="preserve"> of youth, education and </w:t>
      </w:r>
      <w:r w:rsidR="007F272C" w:rsidRPr="00B50D95">
        <w:rPr>
          <w:color w:val="424242"/>
          <w:lang w:val="en-GB"/>
        </w:rPr>
        <w:t xml:space="preserve">vocational </w:t>
      </w:r>
      <w:r w:rsidRPr="00B50D95">
        <w:rPr>
          <w:color w:val="424242"/>
          <w:lang w:val="en-GB"/>
        </w:rPr>
        <w:t>training. Data shows that</w:t>
      </w:r>
      <w:r w:rsidR="007F272C" w:rsidRPr="00B50D95">
        <w:rPr>
          <w:color w:val="424242"/>
          <w:lang w:val="en-GB"/>
        </w:rPr>
        <w:t>,</w:t>
      </w:r>
      <w:r w:rsidRPr="00B50D95">
        <w:rPr>
          <w:color w:val="424242"/>
          <w:lang w:val="en-GB"/>
        </w:rPr>
        <w:t xml:space="preserve"> </w:t>
      </w:r>
      <w:r w:rsidR="00DA28ED" w:rsidRPr="00B50D95">
        <w:rPr>
          <w:color w:val="424242"/>
          <w:lang w:val="en-GB"/>
        </w:rPr>
        <w:t>despite having</w:t>
      </w:r>
      <w:r w:rsidRPr="00B50D95">
        <w:rPr>
          <w:color w:val="424242"/>
          <w:lang w:val="en-GB"/>
        </w:rPr>
        <w:t xml:space="preserve"> on average higher level of education than men, women are employed in </w:t>
      </w:r>
      <w:r w:rsidR="007F272C" w:rsidRPr="00B50D95">
        <w:rPr>
          <w:color w:val="424242"/>
          <w:lang w:val="en-GB"/>
        </w:rPr>
        <w:t>lower skilled</w:t>
      </w:r>
      <w:r w:rsidRPr="00B50D95">
        <w:rPr>
          <w:color w:val="424242"/>
          <w:lang w:val="en-GB"/>
        </w:rPr>
        <w:t xml:space="preserve"> roles.</w:t>
      </w:r>
      <w:r w:rsidR="0090452E" w:rsidRPr="00B50D95">
        <w:rPr>
          <w:color w:val="424242"/>
          <w:lang w:val="en-GB"/>
        </w:rPr>
        <w:t xml:space="preserve"> </w:t>
      </w:r>
      <w:r w:rsidR="00957A17" w:rsidRPr="00B50D95">
        <w:rPr>
          <w:color w:val="424242"/>
          <w:lang w:val="en-GB"/>
        </w:rPr>
        <w:t>She</w:t>
      </w:r>
      <w:r w:rsidR="0090452E" w:rsidRPr="00B50D95">
        <w:rPr>
          <w:color w:val="424242"/>
          <w:lang w:val="en-GB"/>
        </w:rPr>
        <w:t xml:space="preserve"> </w:t>
      </w:r>
      <w:r w:rsidR="00DA28ED" w:rsidRPr="00B50D95">
        <w:rPr>
          <w:color w:val="424242"/>
          <w:lang w:val="en-GB"/>
        </w:rPr>
        <w:t xml:space="preserve">cited </w:t>
      </w:r>
      <w:r w:rsidR="0090452E" w:rsidRPr="00B50D95">
        <w:rPr>
          <w:color w:val="424242"/>
          <w:lang w:val="en-GB"/>
        </w:rPr>
        <w:t xml:space="preserve">the example of women in STEM, where the gender wage gap has reached 16% with women earning </w:t>
      </w:r>
      <w:r w:rsidR="007F272C" w:rsidRPr="00B50D95">
        <w:rPr>
          <w:color w:val="424242"/>
          <w:lang w:val="en-GB"/>
        </w:rPr>
        <w:t>EUR </w:t>
      </w:r>
      <w:r w:rsidR="0090452E" w:rsidRPr="00B50D95">
        <w:rPr>
          <w:color w:val="424242"/>
          <w:lang w:val="en-GB"/>
        </w:rPr>
        <w:t>300 less than men</w:t>
      </w:r>
      <w:r w:rsidR="00DA28ED" w:rsidRPr="00B50D95">
        <w:rPr>
          <w:color w:val="424242"/>
          <w:lang w:val="en-GB"/>
        </w:rPr>
        <w:t xml:space="preserve"> on average</w:t>
      </w:r>
      <w:r w:rsidR="0090452E" w:rsidRPr="00B50D95">
        <w:rPr>
          <w:color w:val="424242"/>
          <w:shd w:val="clear" w:color="auto" w:fill="FFFFFF"/>
          <w:lang w:val="en-GB"/>
        </w:rPr>
        <w:t>.</w:t>
      </w:r>
      <w:r w:rsidR="00957A17" w:rsidRPr="00B50D95">
        <w:rPr>
          <w:color w:val="424242"/>
          <w:lang w:val="en-GB"/>
        </w:rPr>
        <w:t xml:space="preserve"> "</w:t>
      </w:r>
      <w:r w:rsidR="00957A17" w:rsidRPr="008D316A">
        <w:rPr>
          <w:color w:val="424242"/>
          <w:lang w:val="en-GB"/>
        </w:rPr>
        <w:t>Women in the EU have lower wages and</w:t>
      </w:r>
      <w:r w:rsidR="00DA28ED" w:rsidRPr="008D316A">
        <w:rPr>
          <w:color w:val="424242"/>
          <w:lang w:val="en-GB"/>
        </w:rPr>
        <w:t xml:space="preserve"> fewer</w:t>
      </w:r>
      <w:r w:rsidR="00957A17" w:rsidRPr="008D316A">
        <w:rPr>
          <w:color w:val="424242"/>
          <w:lang w:val="en-GB"/>
        </w:rPr>
        <w:t xml:space="preserve"> career opportunities for the same type of work. Gender stereotypes are endangering the progress and inclusivity of our society</w:t>
      </w:r>
      <w:r w:rsidR="00FD69EB" w:rsidRPr="00B50D95">
        <w:rPr>
          <w:color w:val="424242"/>
          <w:lang w:val="en-GB"/>
        </w:rPr>
        <w:t xml:space="preserve">", she said, and </w:t>
      </w:r>
      <w:r w:rsidR="007E169D" w:rsidRPr="00B50D95">
        <w:rPr>
          <w:color w:val="424242"/>
          <w:lang w:val="en-GB"/>
        </w:rPr>
        <w:t>stressed</w:t>
      </w:r>
      <w:r w:rsidR="00FD69EB" w:rsidRPr="00B50D95">
        <w:rPr>
          <w:color w:val="424242"/>
          <w:lang w:val="en-GB"/>
        </w:rPr>
        <w:t>:</w:t>
      </w:r>
      <w:r w:rsidR="00957A17" w:rsidRPr="00B50D95">
        <w:rPr>
          <w:color w:val="424242"/>
          <w:lang w:val="en-GB"/>
        </w:rPr>
        <w:t xml:space="preserve"> </w:t>
      </w:r>
      <w:r w:rsidR="00FD69EB" w:rsidRPr="00B50D95">
        <w:rPr>
          <w:color w:val="424242"/>
          <w:lang w:val="en-GB"/>
        </w:rPr>
        <w:t>"</w:t>
      </w:r>
      <w:r w:rsidR="007E169D" w:rsidRPr="00B50D95">
        <w:rPr>
          <w:color w:val="424242"/>
          <w:lang w:val="en-GB"/>
        </w:rPr>
        <w:t>t</w:t>
      </w:r>
      <w:r w:rsidR="00957A17" w:rsidRPr="008D316A">
        <w:rPr>
          <w:color w:val="424242"/>
          <w:lang w:val="en-GB"/>
        </w:rPr>
        <w:t xml:space="preserve">he gender equality dimension needs to be mainstreamed </w:t>
      </w:r>
      <w:r w:rsidR="00DA28ED" w:rsidRPr="008D316A">
        <w:rPr>
          <w:color w:val="424242"/>
          <w:lang w:val="en-GB"/>
        </w:rPr>
        <w:t>into</w:t>
      </w:r>
      <w:r w:rsidR="00957A17" w:rsidRPr="008D316A">
        <w:rPr>
          <w:color w:val="424242"/>
          <w:lang w:val="en-GB"/>
        </w:rPr>
        <w:t xml:space="preserve"> EU policy at all levels"</w:t>
      </w:r>
      <w:r w:rsidR="00957A17" w:rsidRPr="00B50D95">
        <w:rPr>
          <w:color w:val="424242"/>
          <w:lang w:val="en-GB"/>
        </w:rPr>
        <w:t>.</w:t>
      </w:r>
      <w:r w:rsidR="00957A17" w:rsidRPr="00B50D95">
        <w:rPr>
          <w:i/>
          <w:iCs/>
          <w:color w:val="424242"/>
          <w:lang w:val="en-GB"/>
        </w:rPr>
        <w:t xml:space="preserve"> </w:t>
      </w:r>
    </w:p>
    <w:p w14:paraId="5CC8FD69" w14:textId="77777777" w:rsidR="0090452E" w:rsidRPr="00B50D95" w:rsidRDefault="0090452E" w:rsidP="00107907">
      <w:pPr>
        <w:pStyle w:val="NormalWeb"/>
        <w:spacing w:before="0" w:beforeAutospacing="0" w:after="0" w:afterAutospacing="0"/>
        <w:jc w:val="both"/>
        <w:rPr>
          <w:color w:val="424242"/>
          <w:lang w:val="en-GB"/>
        </w:rPr>
      </w:pPr>
    </w:p>
    <w:p w14:paraId="26A8D7EB" w14:textId="2C83D584" w:rsidR="0090452E" w:rsidRPr="00B50D95" w:rsidRDefault="0090452E" w:rsidP="00107907">
      <w:pPr>
        <w:pStyle w:val="NormalWeb"/>
        <w:spacing w:before="0" w:beforeAutospacing="0" w:after="0" w:afterAutospacing="0"/>
        <w:jc w:val="both"/>
        <w:rPr>
          <w:color w:val="424242"/>
          <w:shd w:val="clear" w:color="auto" w:fill="FFFFFF"/>
          <w:lang w:val="en-GB"/>
        </w:rPr>
      </w:pPr>
      <w:r w:rsidRPr="00B50D95">
        <w:rPr>
          <w:b/>
          <w:bCs/>
          <w:color w:val="424242"/>
          <w:lang w:val="en-GB"/>
        </w:rPr>
        <w:t>Lech Pilawski</w:t>
      </w:r>
      <w:r w:rsidR="00E93A5B" w:rsidRPr="00B50D95">
        <w:rPr>
          <w:b/>
          <w:bCs/>
          <w:color w:val="424242"/>
          <w:lang w:val="en-GB"/>
        </w:rPr>
        <w:t>,</w:t>
      </w:r>
      <w:r w:rsidRPr="00B50D95">
        <w:rPr>
          <w:color w:val="424242"/>
          <w:lang w:val="en-GB"/>
        </w:rPr>
        <w:t xml:space="preserve"> </w:t>
      </w:r>
      <w:r w:rsidR="007E169D" w:rsidRPr="00B50D95">
        <w:rPr>
          <w:color w:val="424242"/>
          <w:lang w:val="en-GB"/>
        </w:rPr>
        <w:t xml:space="preserve">a </w:t>
      </w:r>
      <w:r w:rsidRPr="00B50D95">
        <w:rPr>
          <w:color w:val="424242"/>
          <w:lang w:val="en-GB"/>
        </w:rPr>
        <w:t xml:space="preserve">CCMI </w:t>
      </w:r>
      <w:r w:rsidR="007E169D" w:rsidRPr="00B50D95">
        <w:rPr>
          <w:color w:val="424242"/>
          <w:lang w:val="en-GB"/>
        </w:rPr>
        <w:t>m</w:t>
      </w:r>
      <w:r w:rsidRPr="00B50D95">
        <w:rPr>
          <w:color w:val="424242"/>
          <w:lang w:val="en-GB"/>
        </w:rPr>
        <w:t xml:space="preserve">ember from </w:t>
      </w:r>
      <w:r w:rsidR="00E93A5B" w:rsidRPr="00B50D95">
        <w:rPr>
          <w:color w:val="424242"/>
          <w:lang w:val="en-GB"/>
        </w:rPr>
        <w:t>Group</w:t>
      </w:r>
      <w:r w:rsidRPr="00B50D95">
        <w:rPr>
          <w:color w:val="424242"/>
          <w:lang w:val="en-GB"/>
        </w:rPr>
        <w:t xml:space="preserve"> I, </w:t>
      </w:r>
      <w:r w:rsidR="007E169D" w:rsidRPr="00B50D95">
        <w:rPr>
          <w:color w:val="424242"/>
          <w:lang w:val="en-GB"/>
        </w:rPr>
        <w:t xml:space="preserve">drew on </w:t>
      </w:r>
      <w:r w:rsidRPr="00B50D95">
        <w:rPr>
          <w:color w:val="424242"/>
          <w:lang w:val="en-GB"/>
        </w:rPr>
        <w:t xml:space="preserve">his experience working in the </w:t>
      </w:r>
      <w:r w:rsidR="00EC7FCC" w:rsidRPr="00B50D95">
        <w:rPr>
          <w:color w:val="424242"/>
          <w:lang w:val="en-GB"/>
        </w:rPr>
        <w:t>c</w:t>
      </w:r>
      <w:r w:rsidRPr="00B50D95">
        <w:rPr>
          <w:color w:val="424242"/>
          <w:lang w:val="en-GB"/>
        </w:rPr>
        <w:t>osmetic</w:t>
      </w:r>
      <w:r w:rsidR="007E169D" w:rsidRPr="00B50D95">
        <w:rPr>
          <w:color w:val="424242"/>
          <w:lang w:val="en-GB"/>
        </w:rPr>
        <w:t>s</w:t>
      </w:r>
      <w:r w:rsidRPr="00B50D95">
        <w:rPr>
          <w:color w:val="424242"/>
          <w:lang w:val="en-GB"/>
        </w:rPr>
        <w:t xml:space="preserve"> industry</w:t>
      </w:r>
      <w:r w:rsidR="00E93A5B" w:rsidRPr="00B50D95">
        <w:rPr>
          <w:color w:val="424242"/>
          <w:lang w:val="en-GB"/>
        </w:rPr>
        <w:t>:</w:t>
      </w:r>
      <w:r w:rsidRPr="00B50D95">
        <w:rPr>
          <w:color w:val="424242"/>
          <w:lang w:val="en-GB"/>
        </w:rPr>
        <w:t xml:space="preserve"> "</w:t>
      </w:r>
      <w:r w:rsidRPr="008D316A">
        <w:rPr>
          <w:color w:val="424242"/>
          <w:lang w:val="en-GB"/>
        </w:rPr>
        <w:t xml:space="preserve">The </w:t>
      </w:r>
      <w:r w:rsidR="00EC7FCC" w:rsidRPr="008D316A">
        <w:rPr>
          <w:color w:val="424242"/>
          <w:lang w:val="en-GB"/>
        </w:rPr>
        <w:t>c</w:t>
      </w:r>
      <w:r w:rsidRPr="008D316A">
        <w:rPr>
          <w:color w:val="424242"/>
          <w:lang w:val="en-GB"/>
        </w:rPr>
        <w:t xml:space="preserve">osmetics and fashion </w:t>
      </w:r>
      <w:r w:rsidR="00DA28ED" w:rsidRPr="008D316A">
        <w:rPr>
          <w:color w:val="424242"/>
          <w:lang w:val="en-GB"/>
        </w:rPr>
        <w:t>industries</w:t>
      </w:r>
      <w:r w:rsidRPr="008D316A">
        <w:rPr>
          <w:color w:val="424242"/>
          <w:lang w:val="en-GB"/>
        </w:rPr>
        <w:t xml:space="preserve"> are the ones doing </w:t>
      </w:r>
      <w:r w:rsidR="00DA28ED" w:rsidRPr="008D316A">
        <w:rPr>
          <w:color w:val="424242"/>
          <w:lang w:val="en-GB"/>
        </w:rPr>
        <w:t>the best</w:t>
      </w:r>
      <w:r w:rsidRPr="008D316A">
        <w:rPr>
          <w:color w:val="424242"/>
          <w:lang w:val="en-GB"/>
        </w:rPr>
        <w:t xml:space="preserve"> </w:t>
      </w:r>
      <w:r w:rsidR="00E93A5B" w:rsidRPr="008D316A">
        <w:rPr>
          <w:color w:val="424242"/>
          <w:lang w:val="en-GB"/>
        </w:rPr>
        <w:t>in terms of achieving</w:t>
      </w:r>
      <w:r w:rsidRPr="008D316A">
        <w:rPr>
          <w:color w:val="424242"/>
          <w:lang w:val="en-GB"/>
        </w:rPr>
        <w:t xml:space="preserve"> gender equality. </w:t>
      </w:r>
      <w:r w:rsidR="00EC7FCC" w:rsidRPr="008D316A">
        <w:rPr>
          <w:color w:val="424242"/>
          <w:lang w:val="en-GB"/>
        </w:rPr>
        <w:t>Even so, i</w:t>
      </w:r>
      <w:r w:rsidR="00E93A5B" w:rsidRPr="008D316A">
        <w:rPr>
          <w:color w:val="424242"/>
          <w:lang w:val="en-GB"/>
        </w:rPr>
        <w:t xml:space="preserve">t </w:t>
      </w:r>
      <w:r w:rsidR="007E169D" w:rsidRPr="00B50D95">
        <w:rPr>
          <w:color w:val="424242"/>
          <w:lang w:val="en-GB"/>
        </w:rPr>
        <w:t>hasn't been</w:t>
      </w:r>
      <w:r w:rsidR="007E169D" w:rsidRPr="008D316A">
        <w:rPr>
          <w:color w:val="424242"/>
          <w:lang w:val="en-GB"/>
        </w:rPr>
        <w:t xml:space="preserve"> </w:t>
      </w:r>
      <w:r w:rsidR="00DA28ED" w:rsidRPr="008D316A">
        <w:rPr>
          <w:color w:val="424242"/>
          <w:lang w:val="en-GB"/>
        </w:rPr>
        <w:t>so</w:t>
      </w:r>
      <w:r w:rsidR="00E93A5B" w:rsidRPr="008D316A">
        <w:rPr>
          <w:color w:val="424242"/>
          <w:lang w:val="en-GB"/>
        </w:rPr>
        <w:t xml:space="preserve"> easy. </w:t>
      </w:r>
      <w:r w:rsidRPr="008D316A">
        <w:rPr>
          <w:color w:val="424242"/>
          <w:lang w:val="en-GB"/>
        </w:rPr>
        <w:t xml:space="preserve">Women </w:t>
      </w:r>
      <w:r w:rsidR="007E169D" w:rsidRPr="00B50D95">
        <w:rPr>
          <w:color w:val="424242"/>
          <w:lang w:val="en-GB"/>
        </w:rPr>
        <w:t xml:space="preserve">have </w:t>
      </w:r>
      <w:r w:rsidRPr="008D316A">
        <w:rPr>
          <w:color w:val="424242"/>
          <w:lang w:val="en-GB"/>
        </w:rPr>
        <w:t>had to fight to take their places and now are often leaders in those sectors.</w:t>
      </w:r>
      <w:r w:rsidR="00E93A5B" w:rsidRPr="008D316A">
        <w:rPr>
          <w:color w:val="424242"/>
          <w:lang w:val="en-GB"/>
        </w:rPr>
        <w:t>"</w:t>
      </w:r>
      <w:r w:rsidR="00E93A5B" w:rsidRPr="00B50D95">
        <w:rPr>
          <w:color w:val="424242"/>
          <w:lang w:val="en-GB"/>
        </w:rPr>
        <w:t xml:space="preserve"> I</w:t>
      </w:r>
      <w:r w:rsidRPr="00B50D95">
        <w:rPr>
          <w:color w:val="424242"/>
          <w:lang w:val="en-GB"/>
        </w:rPr>
        <w:t xml:space="preserve">n </w:t>
      </w:r>
      <w:r w:rsidR="00E93A5B" w:rsidRPr="00B50D95">
        <w:rPr>
          <w:color w:val="424242"/>
          <w:lang w:val="en-GB"/>
        </w:rPr>
        <w:t xml:space="preserve">general, </w:t>
      </w:r>
      <w:r w:rsidR="007E169D" w:rsidRPr="00B50D95">
        <w:rPr>
          <w:color w:val="424242"/>
          <w:lang w:val="en-GB"/>
        </w:rPr>
        <w:t xml:space="preserve">there are </w:t>
      </w:r>
      <w:r w:rsidRPr="00B50D95">
        <w:rPr>
          <w:color w:val="424242"/>
          <w:lang w:val="en-GB"/>
        </w:rPr>
        <w:t xml:space="preserve">more women </w:t>
      </w:r>
      <w:r w:rsidR="007E169D" w:rsidRPr="00B50D95">
        <w:rPr>
          <w:color w:val="424242"/>
          <w:lang w:val="en-GB"/>
        </w:rPr>
        <w:t xml:space="preserve">than men </w:t>
      </w:r>
      <w:r w:rsidRPr="00B50D95">
        <w:rPr>
          <w:color w:val="424242"/>
          <w:lang w:val="en-GB"/>
        </w:rPr>
        <w:t>in higher education</w:t>
      </w:r>
      <w:r w:rsidR="00DA28ED" w:rsidRPr="00B50D95">
        <w:rPr>
          <w:color w:val="424242"/>
          <w:lang w:val="en-GB"/>
        </w:rPr>
        <w:t>,</w:t>
      </w:r>
      <w:r w:rsidRPr="00B50D95">
        <w:rPr>
          <w:color w:val="424242"/>
          <w:lang w:val="en-GB"/>
        </w:rPr>
        <w:t xml:space="preserve"> but only 30% of those women </w:t>
      </w:r>
      <w:r w:rsidR="00DA28ED" w:rsidRPr="00B50D95">
        <w:rPr>
          <w:color w:val="424242"/>
          <w:lang w:val="en-GB"/>
        </w:rPr>
        <w:t>advance</w:t>
      </w:r>
      <w:r w:rsidRPr="00B50D95">
        <w:rPr>
          <w:color w:val="424242"/>
          <w:lang w:val="en-GB"/>
        </w:rPr>
        <w:t xml:space="preserve"> to management position</w:t>
      </w:r>
      <w:r w:rsidR="00DA28ED" w:rsidRPr="00B50D95">
        <w:rPr>
          <w:color w:val="424242"/>
          <w:lang w:val="en-GB"/>
        </w:rPr>
        <w:t>s</w:t>
      </w:r>
      <w:r w:rsidRPr="00B50D95">
        <w:rPr>
          <w:color w:val="424242"/>
          <w:lang w:val="en-GB"/>
        </w:rPr>
        <w:t>. Particularly clear examples</w:t>
      </w:r>
      <w:r w:rsidR="00EC7FCC" w:rsidRPr="00B50D95">
        <w:rPr>
          <w:color w:val="424242"/>
          <w:lang w:val="en-GB"/>
        </w:rPr>
        <w:t xml:space="preserve"> of this are seen in </w:t>
      </w:r>
      <w:r w:rsidRPr="00B50D95">
        <w:rPr>
          <w:color w:val="424242"/>
          <w:lang w:val="en-GB"/>
        </w:rPr>
        <w:t xml:space="preserve">education and </w:t>
      </w:r>
      <w:r w:rsidR="00E93A5B" w:rsidRPr="00B50D95">
        <w:rPr>
          <w:color w:val="424242"/>
          <w:lang w:val="en-GB"/>
        </w:rPr>
        <w:t>healthcare</w:t>
      </w:r>
      <w:r w:rsidRPr="00B50D95">
        <w:rPr>
          <w:color w:val="424242"/>
          <w:lang w:val="en-GB"/>
        </w:rPr>
        <w:t xml:space="preserve">, where women </w:t>
      </w:r>
      <w:r w:rsidR="00DA28ED" w:rsidRPr="00B50D95">
        <w:rPr>
          <w:color w:val="424242"/>
          <w:lang w:val="en-GB"/>
        </w:rPr>
        <w:t>make up a large</w:t>
      </w:r>
      <w:r w:rsidRPr="00B50D95">
        <w:rPr>
          <w:color w:val="424242"/>
          <w:lang w:val="en-GB"/>
        </w:rPr>
        <w:t xml:space="preserve"> </w:t>
      </w:r>
      <w:r w:rsidR="00DA28ED" w:rsidRPr="00B50D95">
        <w:rPr>
          <w:color w:val="424242"/>
          <w:lang w:val="en-GB"/>
        </w:rPr>
        <w:t>portion</w:t>
      </w:r>
      <w:r w:rsidRPr="00B50D95">
        <w:rPr>
          <w:color w:val="424242"/>
          <w:lang w:val="en-GB"/>
        </w:rPr>
        <w:t xml:space="preserve"> of the workforce but </w:t>
      </w:r>
      <w:r w:rsidR="00DA28ED" w:rsidRPr="00B50D95">
        <w:rPr>
          <w:color w:val="424242"/>
          <w:lang w:val="en-GB"/>
        </w:rPr>
        <w:t>hold</w:t>
      </w:r>
      <w:r w:rsidRPr="00B50D95">
        <w:rPr>
          <w:color w:val="424242"/>
          <w:lang w:val="en-GB"/>
        </w:rPr>
        <w:t xml:space="preserve"> </w:t>
      </w:r>
      <w:r w:rsidR="007E169D" w:rsidRPr="00B50D95">
        <w:rPr>
          <w:color w:val="424242"/>
          <w:lang w:val="en-GB"/>
        </w:rPr>
        <w:t xml:space="preserve">very few </w:t>
      </w:r>
      <w:r w:rsidRPr="00B50D95">
        <w:rPr>
          <w:color w:val="424242"/>
          <w:lang w:val="en-GB"/>
        </w:rPr>
        <w:t xml:space="preserve">leadership positions. </w:t>
      </w:r>
      <w:r w:rsidR="00E93A5B" w:rsidRPr="00B50D95">
        <w:rPr>
          <w:color w:val="424242"/>
          <w:lang w:val="en-GB"/>
        </w:rPr>
        <w:t>"</w:t>
      </w:r>
      <w:r w:rsidRPr="008D316A">
        <w:rPr>
          <w:color w:val="424242"/>
          <w:lang w:val="en-GB"/>
        </w:rPr>
        <w:t>This is a consequence of stereotypes favouring men. The structures in the labour market are insufficient to support women.</w:t>
      </w:r>
      <w:r w:rsidR="00107907" w:rsidRPr="008D316A">
        <w:rPr>
          <w:color w:val="424242"/>
          <w:lang w:val="en-GB"/>
        </w:rPr>
        <w:t xml:space="preserve"> </w:t>
      </w:r>
      <w:r w:rsidR="00EC7FCC" w:rsidRPr="008D316A">
        <w:rPr>
          <w:color w:val="424242"/>
          <w:lang w:val="en-GB"/>
        </w:rPr>
        <w:t xml:space="preserve">We need more sensitivity, meaning </w:t>
      </w:r>
      <w:r w:rsidR="00EC7FCC" w:rsidRPr="008D316A">
        <w:rPr>
          <w:lang w:val="en-GB"/>
        </w:rPr>
        <w:t>non-</w:t>
      </w:r>
      <w:r w:rsidR="00107907" w:rsidRPr="008D316A">
        <w:rPr>
          <w:lang w:val="en-GB"/>
        </w:rPr>
        <w:t>standard</w:t>
      </w:r>
      <w:r w:rsidR="00107907" w:rsidRPr="008D316A">
        <w:rPr>
          <w:color w:val="424242"/>
          <w:lang w:val="en-GB"/>
        </w:rPr>
        <w:t xml:space="preserve"> and better decisions for all</w:t>
      </w:r>
      <w:r w:rsidR="007E169D" w:rsidRPr="00B50D95">
        <w:rPr>
          <w:color w:val="424242"/>
          <w:lang w:val="en-GB"/>
        </w:rPr>
        <w:t>.</w:t>
      </w:r>
      <w:r w:rsidR="00E93A5B" w:rsidRPr="00B50D95">
        <w:rPr>
          <w:color w:val="424242"/>
          <w:lang w:val="en-GB"/>
        </w:rPr>
        <w:t>"</w:t>
      </w:r>
    </w:p>
    <w:p w14:paraId="62DCDF3D" w14:textId="6F9E3CFE" w:rsidR="00E93A5B" w:rsidRPr="00B50D95" w:rsidRDefault="00E93A5B" w:rsidP="00107907">
      <w:pPr>
        <w:pStyle w:val="NormalWeb"/>
        <w:spacing w:before="0" w:beforeAutospacing="0" w:after="0" w:afterAutospacing="0"/>
        <w:jc w:val="both"/>
        <w:rPr>
          <w:color w:val="424242"/>
          <w:shd w:val="clear" w:color="auto" w:fill="FFFFFF"/>
          <w:lang w:val="en-GB"/>
        </w:rPr>
      </w:pPr>
    </w:p>
    <w:p w14:paraId="53B6E8BC" w14:textId="7597E406" w:rsidR="00107907" w:rsidRPr="00B50D95" w:rsidRDefault="00E93A5B" w:rsidP="00107907">
      <w:pPr>
        <w:pStyle w:val="NormalWeb"/>
        <w:spacing w:before="0" w:beforeAutospacing="0" w:after="0" w:afterAutospacing="0"/>
        <w:jc w:val="both"/>
        <w:rPr>
          <w:color w:val="424242"/>
          <w:shd w:val="clear" w:color="auto" w:fill="FFFFFF"/>
          <w:lang w:val="en-GB"/>
        </w:rPr>
      </w:pPr>
      <w:r w:rsidRPr="00B50D95">
        <w:rPr>
          <w:b/>
          <w:bCs/>
          <w:color w:val="424242"/>
          <w:lang w:val="en-GB"/>
        </w:rPr>
        <w:t>Hervé Jeannin</w:t>
      </w:r>
      <w:r w:rsidRPr="00B50D95">
        <w:rPr>
          <w:color w:val="424242"/>
          <w:lang w:val="en-GB"/>
        </w:rPr>
        <w:t>,</w:t>
      </w:r>
      <w:r w:rsidR="007E169D" w:rsidRPr="00B50D95">
        <w:rPr>
          <w:color w:val="424242"/>
          <w:lang w:val="en-GB"/>
        </w:rPr>
        <w:t xml:space="preserve"> a </w:t>
      </w:r>
      <w:r w:rsidRPr="00B50D95">
        <w:rPr>
          <w:color w:val="424242"/>
          <w:lang w:val="en-GB"/>
        </w:rPr>
        <w:t xml:space="preserve">CCMI </w:t>
      </w:r>
      <w:r w:rsidR="007E169D" w:rsidRPr="00B50D95">
        <w:rPr>
          <w:color w:val="424242"/>
          <w:lang w:val="en-GB"/>
        </w:rPr>
        <w:t>d</w:t>
      </w:r>
      <w:r w:rsidRPr="00B50D95">
        <w:rPr>
          <w:color w:val="424242"/>
          <w:lang w:val="en-GB"/>
        </w:rPr>
        <w:t xml:space="preserve">elegate from Category 2, </w:t>
      </w:r>
      <w:r w:rsidR="00EC7FCC" w:rsidRPr="00B50D95">
        <w:rPr>
          <w:color w:val="424242"/>
          <w:lang w:val="en-GB"/>
        </w:rPr>
        <w:t>presented</w:t>
      </w:r>
      <w:r w:rsidRPr="00B50D95">
        <w:rPr>
          <w:color w:val="424242"/>
          <w:lang w:val="en-GB"/>
        </w:rPr>
        <w:t xml:space="preserve"> the state of </w:t>
      </w:r>
      <w:r w:rsidR="00DA28ED" w:rsidRPr="00B50D95">
        <w:rPr>
          <w:color w:val="424242"/>
          <w:lang w:val="en-GB"/>
        </w:rPr>
        <w:t>affairs</w:t>
      </w:r>
      <w:r w:rsidRPr="00B50D95">
        <w:rPr>
          <w:color w:val="424242"/>
          <w:lang w:val="en-GB"/>
        </w:rPr>
        <w:t xml:space="preserve"> in the </w:t>
      </w:r>
      <w:r w:rsidR="00EC7FCC" w:rsidRPr="00B50D95">
        <w:rPr>
          <w:color w:val="424242"/>
          <w:lang w:val="en-GB"/>
        </w:rPr>
        <w:t>c</w:t>
      </w:r>
      <w:r w:rsidRPr="00B50D95">
        <w:rPr>
          <w:color w:val="424242"/>
          <w:lang w:val="en-GB"/>
        </w:rPr>
        <w:t xml:space="preserve">omputing sector, where achieving gender equality is a </w:t>
      </w:r>
      <w:r w:rsidR="00EC7FCC" w:rsidRPr="00B50D95">
        <w:rPr>
          <w:color w:val="424242"/>
          <w:lang w:val="en-GB"/>
        </w:rPr>
        <w:t xml:space="preserve">very </w:t>
      </w:r>
      <w:r w:rsidRPr="00B50D95">
        <w:rPr>
          <w:color w:val="424242"/>
          <w:lang w:val="en-GB"/>
        </w:rPr>
        <w:t>difficult task given that</w:t>
      </w:r>
      <w:r w:rsidR="007E169D" w:rsidRPr="00B50D95">
        <w:rPr>
          <w:color w:val="424242"/>
          <w:lang w:val="en-GB"/>
        </w:rPr>
        <w:t>,</w:t>
      </w:r>
      <w:r w:rsidRPr="00B50D95">
        <w:rPr>
          <w:color w:val="424242"/>
          <w:lang w:val="en-GB"/>
        </w:rPr>
        <w:t xml:space="preserve"> </w:t>
      </w:r>
      <w:r w:rsidR="007E169D" w:rsidRPr="00B50D95">
        <w:rPr>
          <w:color w:val="424242"/>
          <w:lang w:val="en-GB"/>
        </w:rPr>
        <w:t xml:space="preserve">as it stands, </w:t>
      </w:r>
      <w:r w:rsidRPr="00B50D95">
        <w:rPr>
          <w:color w:val="424242"/>
          <w:lang w:val="en-GB"/>
        </w:rPr>
        <w:t xml:space="preserve">only 20% of employees are women. </w:t>
      </w:r>
      <w:r w:rsidR="00107907" w:rsidRPr="00B50D95">
        <w:rPr>
          <w:color w:val="424242"/>
          <w:lang w:val="en-GB"/>
        </w:rPr>
        <w:t xml:space="preserve">He </w:t>
      </w:r>
      <w:r w:rsidR="00073B85" w:rsidRPr="00B50D95">
        <w:rPr>
          <w:color w:val="424242"/>
          <w:lang w:val="en-GB"/>
        </w:rPr>
        <w:t xml:space="preserve">also </w:t>
      </w:r>
      <w:r w:rsidR="00DA28ED" w:rsidRPr="00B50D95">
        <w:rPr>
          <w:color w:val="424242"/>
          <w:lang w:val="en-GB"/>
        </w:rPr>
        <w:t xml:space="preserve">offered suggestions for </w:t>
      </w:r>
      <w:r w:rsidR="000E292F" w:rsidRPr="00B50D95">
        <w:rPr>
          <w:color w:val="424242"/>
          <w:lang w:val="en-GB"/>
        </w:rPr>
        <w:t xml:space="preserve">closing this </w:t>
      </w:r>
      <w:r w:rsidR="00107907" w:rsidRPr="00B50D95">
        <w:rPr>
          <w:color w:val="424242"/>
          <w:lang w:val="en-GB"/>
        </w:rPr>
        <w:t>gap: "</w:t>
      </w:r>
      <w:r w:rsidR="00107907" w:rsidRPr="008D316A">
        <w:rPr>
          <w:color w:val="424242"/>
          <w:lang w:val="en-GB"/>
        </w:rPr>
        <w:t xml:space="preserve">Companies need to adapt to the needs of their workers, both men and women. </w:t>
      </w:r>
      <w:r w:rsidR="000E292F" w:rsidRPr="008D316A">
        <w:rPr>
          <w:color w:val="424242"/>
          <w:lang w:val="en-GB"/>
        </w:rPr>
        <w:t>During</w:t>
      </w:r>
      <w:r w:rsidR="00107907" w:rsidRPr="008D316A">
        <w:rPr>
          <w:color w:val="424242"/>
          <w:lang w:val="en-GB"/>
        </w:rPr>
        <w:t xml:space="preserve"> the pandemic</w:t>
      </w:r>
      <w:r w:rsidR="00EC7FCC" w:rsidRPr="008D316A">
        <w:rPr>
          <w:color w:val="424242"/>
          <w:lang w:val="en-GB"/>
        </w:rPr>
        <w:t>,</w:t>
      </w:r>
      <w:r w:rsidR="00107907" w:rsidRPr="008D316A">
        <w:rPr>
          <w:color w:val="424242"/>
          <w:lang w:val="en-GB"/>
        </w:rPr>
        <w:t xml:space="preserve"> we saw a lot of working from home, which has allowed women to develop their careers without having to choose between working and starting a family. The key to success is to promote </w:t>
      </w:r>
      <w:r w:rsidR="007E169D" w:rsidRPr="00B50D95">
        <w:rPr>
          <w:color w:val="424242"/>
          <w:lang w:val="en-GB"/>
        </w:rPr>
        <w:t xml:space="preserve">people </w:t>
      </w:r>
      <w:r w:rsidR="00107907" w:rsidRPr="008D316A">
        <w:rPr>
          <w:color w:val="424242"/>
          <w:lang w:val="en-GB"/>
        </w:rPr>
        <w:t xml:space="preserve">internally to ensure that we </w:t>
      </w:r>
      <w:r w:rsidR="000E292F" w:rsidRPr="008D316A">
        <w:rPr>
          <w:color w:val="424242"/>
          <w:lang w:val="en-GB"/>
        </w:rPr>
        <w:t>retain</w:t>
      </w:r>
      <w:r w:rsidR="00107907" w:rsidRPr="008D316A">
        <w:rPr>
          <w:color w:val="424242"/>
          <w:lang w:val="en-GB"/>
        </w:rPr>
        <w:t xml:space="preserve"> that talent in</w:t>
      </w:r>
      <w:r w:rsidR="000E292F" w:rsidRPr="008D316A">
        <w:rPr>
          <w:color w:val="424242"/>
          <w:lang w:val="en-GB"/>
        </w:rPr>
        <w:t>side</w:t>
      </w:r>
      <w:r w:rsidR="00107907" w:rsidRPr="008D316A">
        <w:rPr>
          <w:color w:val="424242"/>
          <w:lang w:val="en-GB"/>
        </w:rPr>
        <w:t xml:space="preserve"> the company and show women that they do have an opportunity for success if they stay</w:t>
      </w:r>
      <w:r w:rsidR="00107907" w:rsidRPr="00B50D95">
        <w:rPr>
          <w:color w:val="424242"/>
          <w:lang w:val="en-GB"/>
        </w:rPr>
        <w:t>."</w:t>
      </w:r>
    </w:p>
    <w:p w14:paraId="6CE0D974" w14:textId="77777777" w:rsidR="00107907" w:rsidRPr="00B50D95" w:rsidRDefault="00107907" w:rsidP="00107907">
      <w:pPr>
        <w:pStyle w:val="NormalWeb"/>
        <w:spacing w:before="0" w:beforeAutospacing="0" w:after="0" w:afterAutospacing="0"/>
        <w:jc w:val="both"/>
        <w:rPr>
          <w:color w:val="424242"/>
          <w:shd w:val="clear" w:color="auto" w:fill="FFFFFF"/>
          <w:lang w:val="en-GB"/>
        </w:rPr>
      </w:pPr>
    </w:p>
    <w:p w14:paraId="5DF49F38" w14:textId="124D61F4" w:rsidR="00107907" w:rsidRPr="00B50D95" w:rsidRDefault="00B50D95" w:rsidP="00107907">
      <w:pPr>
        <w:pStyle w:val="NormalWeb"/>
        <w:spacing w:before="0" w:beforeAutospacing="0" w:after="0" w:afterAutospacing="0"/>
        <w:jc w:val="both"/>
        <w:rPr>
          <w:color w:val="424242"/>
          <w:lang w:val="en-GB"/>
        </w:rPr>
      </w:pPr>
      <w:r>
        <w:rPr>
          <w:color w:val="424242"/>
          <w:lang w:val="en-GB"/>
        </w:rPr>
        <w:t>The</w:t>
      </w:r>
      <w:r w:rsidR="00107907" w:rsidRPr="00B50D95">
        <w:rPr>
          <w:color w:val="424242"/>
          <w:lang w:val="en-GB"/>
        </w:rPr>
        <w:t xml:space="preserve"> best practices discussed</w:t>
      </w:r>
      <w:r w:rsidR="00DA28ED" w:rsidRPr="00B50D95">
        <w:rPr>
          <w:color w:val="424242"/>
          <w:lang w:val="en-GB"/>
        </w:rPr>
        <w:t xml:space="preserve"> also</w:t>
      </w:r>
      <w:r w:rsidR="00107907" w:rsidRPr="00B50D95">
        <w:rPr>
          <w:color w:val="424242"/>
          <w:lang w:val="en-GB"/>
        </w:rPr>
        <w:t xml:space="preserve"> </w:t>
      </w:r>
      <w:r>
        <w:rPr>
          <w:color w:val="424242"/>
          <w:lang w:val="en-GB"/>
        </w:rPr>
        <w:t xml:space="preserve">included </w:t>
      </w:r>
      <w:r w:rsidR="00107907" w:rsidRPr="00B50D95">
        <w:rPr>
          <w:color w:val="424242"/>
          <w:lang w:val="en-GB"/>
        </w:rPr>
        <w:t>programmes for digital inclusion of women in the workforce</w:t>
      </w:r>
      <w:r w:rsidR="00DA28ED" w:rsidRPr="00B50D95">
        <w:rPr>
          <w:color w:val="424242"/>
          <w:lang w:val="en-GB"/>
        </w:rPr>
        <w:t xml:space="preserve">, </w:t>
      </w:r>
      <w:r w:rsidR="00107907" w:rsidRPr="00B50D95">
        <w:rPr>
          <w:color w:val="424242"/>
          <w:lang w:val="en-GB"/>
        </w:rPr>
        <w:t>upskilling</w:t>
      </w:r>
      <w:r w:rsidR="00DA28ED" w:rsidRPr="00B50D95">
        <w:rPr>
          <w:color w:val="424242"/>
          <w:lang w:val="en-GB"/>
        </w:rPr>
        <w:t xml:space="preserve"> initiatives,</w:t>
      </w:r>
      <w:r w:rsidR="00107907" w:rsidRPr="00B50D95">
        <w:rPr>
          <w:color w:val="424242"/>
          <w:lang w:val="en-GB"/>
        </w:rPr>
        <w:t xml:space="preserve"> </w:t>
      </w:r>
      <w:r>
        <w:rPr>
          <w:color w:val="424242"/>
          <w:lang w:val="en-GB"/>
        </w:rPr>
        <w:t>and</w:t>
      </w:r>
      <w:r w:rsidR="00107907" w:rsidRPr="00B50D95">
        <w:rPr>
          <w:color w:val="424242"/>
          <w:lang w:val="en-GB"/>
        </w:rPr>
        <w:t xml:space="preserve"> leadership programmes.</w:t>
      </w:r>
      <w:r w:rsidR="00DA28ED" w:rsidRPr="00B50D95">
        <w:rPr>
          <w:color w:val="424242"/>
          <w:lang w:val="en-GB"/>
        </w:rPr>
        <w:t xml:space="preserve"> EESC</w:t>
      </w:r>
      <w:r w:rsidR="00073B85" w:rsidRPr="00B50D95">
        <w:rPr>
          <w:color w:val="424242"/>
          <w:lang w:val="en-GB"/>
        </w:rPr>
        <w:t xml:space="preserve"> members and delegates called for gender mainstreaming in EU policymaking as the first necessary step to</w:t>
      </w:r>
      <w:r>
        <w:rPr>
          <w:color w:val="424242"/>
          <w:lang w:val="en-GB"/>
        </w:rPr>
        <w:t>wards</w:t>
      </w:r>
      <w:r w:rsidR="00073B85" w:rsidRPr="00B50D95">
        <w:rPr>
          <w:color w:val="424242"/>
          <w:lang w:val="en-GB"/>
        </w:rPr>
        <w:t xml:space="preserve"> </w:t>
      </w:r>
      <w:r w:rsidR="000E292F" w:rsidRPr="00B50D95">
        <w:rPr>
          <w:color w:val="424242"/>
          <w:lang w:val="en-GB"/>
        </w:rPr>
        <w:t>empower</w:t>
      </w:r>
      <w:r>
        <w:rPr>
          <w:color w:val="424242"/>
          <w:lang w:val="en-GB"/>
        </w:rPr>
        <w:t>ing</w:t>
      </w:r>
      <w:r w:rsidR="00EC7FCC" w:rsidRPr="00B50D95">
        <w:rPr>
          <w:color w:val="424242"/>
          <w:lang w:val="en-GB"/>
        </w:rPr>
        <w:t xml:space="preserve"> women in </w:t>
      </w:r>
      <w:r w:rsidR="000E292F" w:rsidRPr="00B50D95">
        <w:rPr>
          <w:color w:val="424242"/>
          <w:lang w:val="en-GB"/>
        </w:rPr>
        <w:t>the future of EU industry</w:t>
      </w:r>
      <w:r w:rsidR="00073B85" w:rsidRPr="00B50D95">
        <w:rPr>
          <w:color w:val="424242"/>
          <w:lang w:val="en-GB"/>
        </w:rPr>
        <w:t>.</w:t>
      </w:r>
    </w:p>
    <w:p w14:paraId="3827A60F" w14:textId="3DB38F0E" w:rsidR="00073B85" w:rsidRPr="008D316A" w:rsidRDefault="00107907" w:rsidP="00073B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fr-BE" w:bidi="ne-NP"/>
        </w:rPr>
      </w:pPr>
      <w:r w:rsidRPr="00B50D95">
        <w:rPr>
          <w:rFonts w:ascii="Times New Roman" w:eastAsia="Times New Roman" w:hAnsi="Times New Roman" w:cs="Times New Roman"/>
          <w:color w:val="424242"/>
          <w:sz w:val="24"/>
          <w:szCs w:val="24"/>
          <w:lang w:eastAsia="fr-BE" w:bidi="ne-NP"/>
        </w:rPr>
        <w:t xml:space="preserve">This debate was the part of a series of events organised by the EESC supporting the European Parliament's Gender Equality Week initiative. </w:t>
      </w:r>
      <w:r w:rsidR="00B50D95">
        <w:rPr>
          <w:rFonts w:ascii="Times New Roman" w:eastAsia="Times New Roman" w:hAnsi="Times New Roman" w:cs="Times New Roman"/>
          <w:color w:val="424242"/>
          <w:sz w:val="24"/>
          <w:szCs w:val="24"/>
          <w:lang w:eastAsia="fr-BE" w:bidi="ne-NP"/>
        </w:rPr>
        <w:t>You can f</w:t>
      </w:r>
      <w:r w:rsidRPr="00B50D95">
        <w:rPr>
          <w:rFonts w:ascii="Times New Roman" w:eastAsia="Times New Roman" w:hAnsi="Times New Roman" w:cs="Times New Roman"/>
          <w:color w:val="424242"/>
          <w:sz w:val="24"/>
          <w:szCs w:val="24"/>
          <w:lang w:eastAsia="fr-BE" w:bidi="ne-NP"/>
        </w:rPr>
        <w:t>ind the agenda </w:t>
      </w:r>
      <w:hyperlink r:id="rId8" w:history="1">
        <w:r w:rsidRPr="00B50D95">
          <w:rPr>
            <w:rFonts w:ascii="Times New Roman" w:eastAsia="Times New Roman" w:hAnsi="Times New Roman" w:cs="Times New Roman"/>
            <w:color w:val="034EA2"/>
            <w:sz w:val="24"/>
            <w:szCs w:val="24"/>
            <w:u w:val="single"/>
            <w:lang w:eastAsia="fr-BE" w:bidi="ne-NP"/>
          </w:rPr>
          <w:t>here</w:t>
        </w:r>
      </w:hyperlink>
      <w:r w:rsidRPr="00B50D95">
        <w:rPr>
          <w:rFonts w:ascii="Times New Roman" w:eastAsia="Times New Roman" w:hAnsi="Times New Roman" w:cs="Times New Roman"/>
          <w:color w:val="424242"/>
          <w:sz w:val="24"/>
          <w:szCs w:val="24"/>
          <w:lang w:eastAsia="fr-BE" w:bidi="ne-NP"/>
        </w:rPr>
        <w:t>.</w:t>
      </w:r>
    </w:p>
    <w:sectPr w:rsidR="00073B85" w:rsidRPr="008D3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FC"/>
    <w:rsid w:val="00073B85"/>
    <w:rsid w:val="000E292F"/>
    <w:rsid w:val="00107907"/>
    <w:rsid w:val="001E6F5A"/>
    <w:rsid w:val="00202645"/>
    <w:rsid w:val="0024286B"/>
    <w:rsid w:val="00301B27"/>
    <w:rsid w:val="004A1064"/>
    <w:rsid w:val="00550F0F"/>
    <w:rsid w:val="00703F70"/>
    <w:rsid w:val="007235D9"/>
    <w:rsid w:val="007E169D"/>
    <w:rsid w:val="007E26E7"/>
    <w:rsid w:val="007F272C"/>
    <w:rsid w:val="00866B52"/>
    <w:rsid w:val="008D1DFC"/>
    <w:rsid w:val="008D316A"/>
    <w:rsid w:val="0090452E"/>
    <w:rsid w:val="00957A17"/>
    <w:rsid w:val="00B3790A"/>
    <w:rsid w:val="00B50D95"/>
    <w:rsid w:val="00CA5C9C"/>
    <w:rsid w:val="00CD23EE"/>
    <w:rsid w:val="00D359CB"/>
    <w:rsid w:val="00D735A1"/>
    <w:rsid w:val="00D80804"/>
    <w:rsid w:val="00DA28ED"/>
    <w:rsid w:val="00DE7BD2"/>
    <w:rsid w:val="00E2019E"/>
    <w:rsid w:val="00E93A5B"/>
    <w:rsid w:val="00EC7FCC"/>
    <w:rsid w:val="00F80CE2"/>
    <w:rsid w:val="00F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505E"/>
  <w15:chartTrackingRefBased/>
  <w15:docId w15:val="{0721D809-3037-4B03-9BCF-98AF7004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 w:bidi="ne-NP"/>
    </w:rPr>
  </w:style>
  <w:style w:type="character" w:styleId="Strong">
    <w:name w:val="Strong"/>
    <w:basedOn w:val="DefaultParagraphFont"/>
    <w:uiPriority w:val="22"/>
    <w:qFormat/>
    <w:rsid w:val="00D735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5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2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7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2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sc.europa.eu/en/policies/in-focus/european-gender-equality-week/agend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P6FJPSUHKDC2-371278765-2431</_dlc_DocId>
    <_dlc_DocIdUrl xmlns="1299d781-265f-4ceb-999e-e1eca3df2c90">
      <Url>http://dm2016/eesc/2022/_layouts/15/DocIdRedir.aspx?ID=P6FJPSUHKDC2-371278765-2431</Url>
      <Description>P6FJPSUHKDC2-371278765-2431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1299d781-265f-4ceb-999e-e1eca3df2c90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2022-11-18T12:00:00+00:00</ProductionDate>
    <DocumentNumber xmlns="281c40f8-cf82-492d-ab76-d64788f6d6e7">5720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18</Value>
      <Value>9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13685</FicheNumber>
    <OriginalSender xmlns="1299d781-265f-4ceb-999e-e1eca3df2c90">
      <UserInfo>
        <DisplayName>Gibbon Nicola</DisplayName>
        <AccountId>1652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EDI</TermName>
          <TermId xmlns="http://schemas.microsoft.com/office/infopath/2007/PartnerControls">5254e80c-5f24-4586-8619-613e3e6b48d7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281c40f8-cf82-492d-ab76-d64788f6d6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D3FA595162D7E46B831C309E09FD749" ma:contentTypeVersion="4" ma:contentTypeDescription="Defines the documents for Document Manager V2" ma:contentTypeScope="" ma:versionID="e7b576e62d8472452529cdd9dabab678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281c40f8-cf82-492d-ab76-d64788f6d6e7" targetNamespace="http://schemas.microsoft.com/office/2006/metadata/properties" ma:root="true" ma:fieldsID="b294384907821532d986b3fb395bd2ba" ns2:_="" ns3:_="" ns4:_="">
    <xsd:import namespace="1299d781-265f-4ceb-999e-e1eca3df2c90"/>
    <xsd:import namespace="http://schemas.microsoft.com/sharepoint/v3/fields"/>
    <xsd:import namespace="281c40f8-cf82-492d-ab76-d64788f6d6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40f8-cf82-492d-ab76-d64788f6d6e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4DAEF-7E1B-4142-9E61-46C24F06C0EA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281c40f8-cf82-492d-ab76-d64788f6d6e7"/>
  </ds:schemaRefs>
</ds:datastoreItem>
</file>

<file path=customXml/itemProps2.xml><?xml version="1.0" encoding="utf-8"?>
<ds:datastoreItem xmlns:ds="http://schemas.openxmlformats.org/officeDocument/2006/customXml" ds:itemID="{9C53A642-0611-4F63-B9DE-60C362A51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0A60F-9642-4FA1-989B-F4B0FE85BF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C6F449-447E-4FC6-BA1F-79E87D9A0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281c40f8-cf82-492d-ab76-d64788f6d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CCMI gender debate</dc:title>
  <dc:subject>CP</dc:subject>
  <dc:creator>Battiato Giorgia</dc:creator>
  <cp:keywords>EESC-2022-05720-00-00-CP-EDI-EN</cp:keywords>
  <dc:description>Rapporteur:  - Original language: EN - Date of document: 18/11/2022 - Date of meeting:  - External documents:  - Administrator:  BATTIATO GIORGIA</dc:description>
  <cp:lastModifiedBy>Battiato Giorgia</cp:lastModifiedBy>
  <cp:revision>3</cp:revision>
  <dcterms:created xsi:type="dcterms:W3CDTF">2022-12-07T14:17:00Z</dcterms:created>
  <dcterms:modified xsi:type="dcterms:W3CDTF">2022-12-07T14:41:00Z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0x010100EA97B91038054C99906057A708A1480A00DD3FA595162D7E46B831C309E09FD749</vt:lpwstr>
  </property>
  <property fmtid="{D5CDD505-2E9C-101B-9397-08002B2CF9AE}" pid="3" name="_dlc_DocIdItemGuid">
    <vt:lpwstr>c64edc84-94cd-4593-acb1-c90bc63b1907</vt:lpwstr>
  </property>
  <property fmtid="{D5CDD505-2E9C-101B-9397-08002B2CF9AE}" pid="4" name="AvailableTranslations">
    <vt:lpwstr>4;#EN|f2175f21-25d7-44a3-96da-d6a61b075e1b</vt:lpwstr>
  </property>
  <property fmtid="{D5CDD505-2E9C-101B-9397-08002B2CF9AE}" pid="5" name="DocumentType_0">
    <vt:lpwstr>CP|de8ad211-9e8d-408b-8324-674d21bb7d18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DocumentNumber">
    <vt:i4>5720</vt:i4>
  </property>
  <property fmtid="{D5CDD505-2E9C-101B-9397-08002B2CF9AE}" pid="9" name="DocumentYear">
    <vt:i4>2022</vt:i4>
  </property>
  <property fmtid="{D5CDD505-2E9C-101B-9397-08002B2CF9AE}" pid="10" name="DocumentVersion">
    <vt:i4>0</vt:i4>
  </property>
  <property fmtid="{D5CDD505-2E9C-101B-9397-08002B2CF9AE}" pid="11" name="FicheNumber">
    <vt:i4>13685</vt:i4>
  </property>
  <property fmtid="{D5CDD505-2E9C-101B-9397-08002B2CF9AE}" pid="12" name="DocumentStatus">
    <vt:lpwstr>2;#EDI|5254e80c-5f24-4586-8619-613e3e6b48d7</vt:lpwstr>
  </property>
  <property fmtid="{D5CDD505-2E9C-101B-9397-08002B2CF9AE}" pid="13" name="DocumentPart">
    <vt:i4>0</vt:i4>
  </property>
  <property fmtid="{D5CDD505-2E9C-101B-9397-08002B2CF9AE}" pid="14" name="DossierName">
    <vt:lpwstr/>
  </property>
  <property fmtid="{D5CDD505-2E9C-101B-9397-08002B2CF9AE}" pid="15" name="DocumentSource">
    <vt:lpwstr>1;#EESC|422833ec-8d7e-4e65-8e4e-8bed07ffb729</vt:lpwstr>
  </property>
  <property fmtid="{D5CDD505-2E9C-101B-9397-08002B2CF9AE}" pid="16" name="DocumentType">
    <vt:lpwstr>18;#CP|de8ad211-9e8d-408b-8324-674d21bb7d18</vt:lpwstr>
  </property>
  <property fmtid="{D5CDD505-2E9C-101B-9397-08002B2CF9AE}" pid="17" name="RequestingService">
    <vt:lpwstr>Presse</vt:lpwstr>
  </property>
  <property fmtid="{D5CDD505-2E9C-101B-9397-08002B2CF9AE}" pid="18" name="Confidentiality">
    <vt:lpwstr>9;#Unrestricted|826e22d7-d029-4ec0-a450-0c28ff673572</vt:lpwstr>
  </property>
  <property fmtid="{D5CDD505-2E9C-101B-9397-08002B2CF9AE}" pid="19" name="MeetingName_0">
    <vt:lpwstr/>
  </property>
  <property fmtid="{D5CDD505-2E9C-101B-9397-08002B2CF9AE}" pid="20" name="Confidentiality_0">
    <vt:lpwstr>Unrestricted|826e22d7-d029-4ec0-a450-0c28ff673572</vt:lpwstr>
  </property>
  <property fmtid="{D5CDD505-2E9C-101B-9397-08002B2CF9AE}" pid="21" name="OriginalLanguage">
    <vt:lpwstr>4;#EN|f2175f21-25d7-44a3-96da-d6a61b075e1b</vt:lpwstr>
  </property>
  <property fmtid="{D5CDD505-2E9C-101B-9397-08002B2CF9AE}" pid="22" name="MeetingName">
    <vt:lpwstr/>
  </property>
  <property fmtid="{D5CDD505-2E9C-101B-9397-08002B2CF9AE}" pid="23" name="AvailableTranslations_0">
    <vt:lpwstr/>
  </property>
  <property fmtid="{D5CDD505-2E9C-101B-9397-08002B2CF9AE}" pid="24" name="DocumentStatus_0">
    <vt:lpwstr>EDI|5254e80c-5f24-4586-8619-613e3e6b48d7</vt:lpwstr>
  </property>
  <property fmtid="{D5CDD505-2E9C-101B-9397-08002B2CF9AE}" pid="25" name="OriginalLanguage_0">
    <vt:lpwstr>EN|f2175f21-25d7-44a3-96da-d6a61b075e1b</vt:lpwstr>
  </property>
  <property fmtid="{D5CDD505-2E9C-101B-9397-08002B2CF9AE}" pid="26" name="TaxCatchAll">
    <vt:lpwstr>18;#CP|de8ad211-9e8d-408b-8324-674d21bb7d18;#9;#Unrestricted|826e22d7-d029-4ec0-a450-0c28ff673572;#6;#Final|ea5e6674-7b27-4bac-b091-73adbb394efe;#4;#EN|f2175f21-25d7-44a3-96da-d6a61b075e1b;#2;#EDI|5254e80c-5f24-4586-8619-613e3e6b48d7;#1;#EESC|422833ec-8d7e-4e65-8e4e-8bed07ffb729</vt:lpwstr>
  </property>
  <property fmtid="{D5CDD505-2E9C-101B-9397-08002B2CF9AE}" pid="27" name="VersionStatus_0">
    <vt:lpwstr>Final|ea5e6674-7b27-4bac-b091-73adbb394efe</vt:lpwstr>
  </property>
  <property fmtid="{D5CDD505-2E9C-101B-9397-08002B2CF9AE}" pid="28" name="VersionStatus">
    <vt:lpwstr>6;#Final|ea5e6674-7b27-4bac-b091-73adbb394efe</vt:lpwstr>
  </property>
  <property fmtid="{D5CDD505-2E9C-101B-9397-08002B2CF9AE}" pid="29" name="DocumentLanguage">
    <vt:lpwstr>4;#EN|f2175f21-25d7-44a3-96da-d6a61b075e1b</vt:lpwstr>
  </property>
  <property fmtid="{D5CDD505-2E9C-101B-9397-08002B2CF9AE}" pid="30" name="_docset_NoMedatataSyncRequired">
    <vt:lpwstr>False</vt:lpwstr>
  </property>
</Properties>
</file>