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5C7D" w14:textId="77777777" w:rsidR="003C2229" w:rsidRDefault="00837B82" w:rsidP="00686EC2">
      <w:pPr>
        <w:spacing w:line="240" w:lineRule="auto"/>
        <w:rPr>
          <w:rFonts w:ascii="Verdana" w:hAnsi="Verdana"/>
          <w:sz w:val="20"/>
        </w:rPr>
      </w:pPr>
      <w:r>
        <w:rPr>
          <w:rFonts w:ascii="Verdana" w:hAnsi="Verdana"/>
          <w:noProof/>
          <w:sz w:val="20"/>
          <w:lang w:val="en-US"/>
        </w:rPr>
        <w:drawing>
          <wp:inline distT="0" distB="0" distL="0" distR="0" wp14:anchorId="48A3D0E2" wp14:editId="495B2AF2">
            <wp:extent cx="5760000"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60000" cy="1396800"/>
                    </a:xfrm>
                    <a:prstGeom prst="rect">
                      <a:avLst/>
                    </a:prstGeom>
                  </pic:spPr>
                </pic:pic>
              </a:graphicData>
            </a:graphic>
          </wp:inline>
        </w:drawing>
      </w:r>
    </w:p>
    <w:tbl>
      <w:tblPr>
        <w:tblW w:w="0" w:type="auto"/>
        <w:tblLook w:val="0000" w:firstRow="0" w:lastRow="0" w:firstColumn="0" w:lastColumn="0" w:noHBand="0" w:noVBand="0"/>
      </w:tblPr>
      <w:tblGrid>
        <w:gridCol w:w="5033"/>
        <w:gridCol w:w="4038"/>
      </w:tblGrid>
      <w:tr w:rsidR="00C93E55" w14:paraId="3DAAEC18" w14:textId="77777777" w:rsidTr="00705C0F">
        <w:trPr>
          <w:cantSplit/>
        </w:trPr>
        <w:tc>
          <w:tcPr>
            <w:tcW w:w="5168" w:type="dxa"/>
          </w:tcPr>
          <w:p w14:paraId="55F520CB" w14:textId="20C15E22" w:rsidR="00C93E55" w:rsidRDefault="00321382" w:rsidP="00F92DAC">
            <w:pPr>
              <w:spacing w:before="120" w:after="120" w:line="240" w:lineRule="auto"/>
              <w:rPr>
                <w:rFonts w:ascii="Verdana" w:hAnsi="Verdana"/>
                <w:b/>
                <w:bCs/>
                <w:sz w:val="20"/>
              </w:rPr>
            </w:pPr>
            <w:r w:rsidRPr="00321382">
              <w:rPr>
                <w:rFonts w:ascii="Verdana" w:hAnsi="Verdana"/>
                <w:noProof/>
                <w:sz w:val="20"/>
                <w:lang w:val="en-US"/>
              </w:rPr>
              <mc:AlternateContent>
                <mc:Choice Requires="wps">
                  <w:drawing>
                    <wp:anchor distT="0" distB="0" distL="114300" distR="114300" simplePos="0" relativeHeight="251660800" behindDoc="1" locked="0" layoutInCell="0" allowOverlap="1" wp14:anchorId="12AFE3AB" wp14:editId="00BDC41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41680"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FE3A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3DB41680"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tc>
        <w:tc>
          <w:tcPr>
            <w:tcW w:w="4119" w:type="dxa"/>
          </w:tcPr>
          <w:p w14:paraId="37F7EF7A" w14:textId="3F73A0A3" w:rsidR="00C93E55" w:rsidRDefault="00D74583" w:rsidP="00F92DAC">
            <w:pPr>
              <w:spacing w:before="120" w:after="120" w:line="240" w:lineRule="auto"/>
              <w:jc w:val="right"/>
              <w:rPr>
                <w:rFonts w:ascii="Verdana" w:hAnsi="Verdana"/>
                <w:b/>
                <w:bCs/>
                <w:sz w:val="20"/>
              </w:rPr>
            </w:pPr>
            <w:r>
              <w:rPr>
                <w:rFonts w:ascii="Verdana" w:hAnsi="Verdana"/>
                <w:b/>
                <w:bCs/>
                <w:sz w:val="20"/>
              </w:rPr>
              <w:t xml:space="preserve">Brussels </w:t>
            </w:r>
            <w:r w:rsidR="00065924">
              <w:rPr>
                <w:rFonts w:ascii="Verdana" w:hAnsi="Verdana"/>
                <w:b/>
                <w:bCs/>
                <w:sz w:val="20"/>
              </w:rPr>
              <w:t>29 May</w:t>
            </w:r>
            <w:r>
              <w:rPr>
                <w:rFonts w:ascii="Verdana" w:hAnsi="Verdana"/>
                <w:b/>
                <w:bCs/>
                <w:sz w:val="20"/>
              </w:rPr>
              <w:t xml:space="preserve"> 2026</w:t>
            </w:r>
          </w:p>
        </w:tc>
      </w:tr>
    </w:tbl>
    <w:p w14:paraId="61302737" w14:textId="0B2384D9" w:rsidR="00F83179" w:rsidRDefault="00F83179" w:rsidP="00686EC2">
      <w:pPr>
        <w:spacing w:line="240" w:lineRule="auto"/>
        <w:rPr>
          <w:rFonts w:ascii="Verdana" w:hAnsi="Verdana"/>
          <w:sz w:val="20"/>
        </w:rPr>
      </w:pPr>
    </w:p>
    <w:p w14:paraId="0F5D424C" w14:textId="77777777" w:rsidR="00F83179" w:rsidRDefault="00F83179" w:rsidP="00686EC2">
      <w:pPr>
        <w:spacing w:line="240" w:lineRule="auto"/>
        <w:rPr>
          <w:rFonts w:ascii="Verdana" w:hAnsi="Verdana"/>
          <w:sz w:val="20"/>
        </w:rPr>
        <w:sectPr w:rsidR="00F83179" w:rsidSect="00C54954">
          <w:pgSz w:w="11907" w:h="16839" w:code="9"/>
          <w:pgMar w:top="425" w:right="1418" w:bottom="1418" w:left="1418" w:header="709" w:footer="283" w:gutter="0"/>
          <w:cols w:space="720"/>
          <w:docGrid w:linePitch="299"/>
        </w:sectPr>
      </w:pPr>
    </w:p>
    <w:p w14:paraId="56CF2B03" w14:textId="77777777" w:rsidR="00742B3A" w:rsidRDefault="00742B3A" w:rsidP="00D74583">
      <w:pPr>
        <w:rPr>
          <w:rFonts w:ascii="Verdana Pro" w:eastAsia="Aptos" w:hAnsi="Verdana Pro" w:cs="Arial"/>
          <w:b/>
          <w:bCs/>
          <w:color w:val="0070C0"/>
          <w:sz w:val="28"/>
          <w:szCs w:val="28"/>
          <w14:ligatures w14:val="standardContextual"/>
        </w:rPr>
      </w:pPr>
    </w:p>
    <w:p w14:paraId="1C04D4FC" w14:textId="7534827F" w:rsidR="00742B3A" w:rsidRDefault="00065924" w:rsidP="00065924">
      <w:pPr>
        <w:jc w:val="center"/>
        <w:rPr>
          <w:rFonts w:ascii="Verdana Pro" w:eastAsia="Aptos" w:hAnsi="Verdana Pro" w:cs="Arial"/>
          <w:b/>
          <w:bCs/>
          <w:color w:val="0070C0"/>
          <w:sz w:val="28"/>
          <w:szCs w:val="28"/>
          <w14:ligatures w14:val="standardContextual"/>
        </w:rPr>
      </w:pPr>
      <w:r w:rsidRPr="00065924">
        <w:rPr>
          <w:rFonts w:ascii="Verdana Pro" w:eastAsia="Aptos" w:hAnsi="Verdana Pro" w:cs="Arial"/>
          <w:b/>
          <w:bCs/>
          <w:color w:val="0070C0"/>
          <w:sz w:val="28"/>
          <w:szCs w:val="28"/>
          <w14:ligatures w14:val="standardContextual"/>
        </w:rPr>
        <w:t xml:space="preserve">Winning the hearts and minds of EU citizens </w:t>
      </w:r>
      <w:r w:rsidR="00575149">
        <w:rPr>
          <w:rFonts w:ascii="Verdana Pro" w:eastAsia="Aptos" w:hAnsi="Verdana Pro" w:cs="Arial"/>
          <w:b/>
          <w:bCs/>
          <w:color w:val="0070C0"/>
          <w:sz w:val="28"/>
          <w:szCs w:val="28"/>
          <w14:ligatures w14:val="standardContextual"/>
        </w:rPr>
        <w:t>on</w:t>
      </w:r>
      <w:r w:rsidRPr="00065924">
        <w:rPr>
          <w:rFonts w:ascii="Verdana Pro" w:eastAsia="Aptos" w:hAnsi="Verdana Pro" w:cs="Arial"/>
          <w:b/>
          <w:bCs/>
          <w:color w:val="0070C0"/>
          <w:sz w:val="28"/>
          <w:szCs w:val="28"/>
          <w14:ligatures w14:val="standardContextual"/>
        </w:rPr>
        <w:t xml:space="preserve"> enlargement </w:t>
      </w:r>
    </w:p>
    <w:p w14:paraId="1BD040DF" w14:textId="77777777" w:rsidR="00065924" w:rsidRDefault="00065924" w:rsidP="00065924">
      <w:pPr>
        <w:jc w:val="center"/>
        <w:rPr>
          <w:rFonts w:ascii="Verdana" w:eastAsia="Aptos" w:hAnsi="Verdana"/>
          <w:b/>
          <w:bCs/>
          <w:kern w:val="2"/>
          <w:sz w:val="20"/>
          <w14:ligatures w14:val="standardContextual"/>
        </w:rPr>
      </w:pPr>
    </w:p>
    <w:p w14:paraId="330E9C55" w14:textId="58417ECA" w:rsidR="00A46BDC" w:rsidRPr="00A46BDC" w:rsidRDefault="00065924" w:rsidP="00A46BDC">
      <w:pPr>
        <w:overflowPunct/>
        <w:autoSpaceDE/>
        <w:autoSpaceDN/>
        <w:adjustRightInd/>
        <w:spacing w:after="160" w:line="278" w:lineRule="auto"/>
        <w:jc w:val="left"/>
        <w:textAlignment w:val="auto"/>
        <w:rPr>
          <w:rFonts w:ascii="Verdana" w:eastAsia="Aptos" w:hAnsi="Verdana"/>
          <w:b/>
          <w:bCs/>
          <w:kern w:val="2"/>
          <w:sz w:val="20"/>
          <w14:ligatures w14:val="standardContextual"/>
        </w:rPr>
      </w:pPr>
      <w:r w:rsidRPr="00065924">
        <w:rPr>
          <w:rFonts w:ascii="Verdana" w:eastAsia="Aptos" w:hAnsi="Verdana"/>
          <w:b/>
          <w:bCs/>
          <w:kern w:val="2"/>
          <w:sz w:val="20"/>
          <w14:ligatures w14:val="standardContextual"/>
        </w:rPr>
        <w:t>A week ahead of the EU-Western Balkans summit, the European Economic and Social Committee held a conference in Vienna sending a clear message: civil society is essential for building trust between institutions and citizens and between the European Union and the region.</w:t>
      </w:r>
    </w:p>
    <w:p w14:paraId="0AC9A9BC" w14:textId="77777777" w:rsidR="00065924" w:rsidRDefault="00065924" w:rsidP="00742B3A">
      <w:pPr>
        <w:overflowPunct/>
        <w:autoSpaceDE/>
        <w:autoSpaceDN/>
        <w:adjustRightInd/>
        <w:spacing w:after="160" w:line="278" w:lineRule="auto"/>
        <w:textAlignment w:val="auto"/>
        <w:rPr>
          <w:rFonts w:ascii="Verdana" w:eastAsia="Aptos" w:hAnsi="Verdana"/>
          <w:kern w:val="2"/>
          <w:sz w:val="18"/>
          <w:szCs w:val="18"/>
          <w14:ligatures w14:val="standardContextual"/>
        </w:rPr>
      </w:pPr>
    </w:p>
    <w:p w14:paraId="240CB99F" w14:textId="77777777" w:rsidR="00065924" w:rsidRPr="00230700" w:rsidRDefault="00065924" w:rsidP="00065924">
      <w:pPr>
        <w:rPr>
          <w:rFonts w:ascii="Verdana" w:hAnsi="Verdana"/>
          <w:sz w:val="18"/>
          <w:szCs w:val="18"/>
        </w:rPr>
      </w:pPr>
      <w:r w:rsidRPr="00230700">
        <w:rPr>
          <w:rFonts w:ascii="Verdana" w:hAnsi="Verdana"/>
          <w:sz w:val="18"/>
          <w:szCs w:val="18"/>
        </w:rPr>
        <w:t>According to the latest Eurobarometer</w:t>
      </w:r>
      <w:r>
        <w:rPr>
          <w:rFonts w:ascii="Verdana" w:hAnsi="Verdana"/>
          <w:sz w:val="18"/>
          <w:szCs w:val="18"/>
        </w:rPr>
        <w:t>,</w:t>
      </w:r>
      <w:r w:rsidRPr="00230700">
        <w:rPr>
          <w:rFonts w:ascii="Verdana" w:hAnsi="Verdana"/>
          <w:sz w:val="18"/>
          <w:szCs w:val="18"/>
        </w:rPr>
        <w:t xml:space="preserve"> 53% of EU citizens are in favour of further EU enlargement</w:t>
      </w:r>
      <w:r>
        <w:rPr>
          <w:rFonts w:ascii="Verdana" w:hAnsi="Verdana"/>
          <w:sz w:val="18"/>
          <w:szCs w:val="18"/>
        </w:rPr>
        <w:t>,</w:t>
      </w:r>
      <w:r w:rsidRPr="00230700">
        <w:rPr>
          <w:rFonts w:ascii="Verdana" w:hAnsi="Verdana"/>
          <w:sz w:val="18"/>
          <w:szCs w:val="18"/>
        </w:rPr>
        <w:t xml:space="preserve"> with support particularly high among young people. However, the support varies significantly per country. </w:t>
      </w:r>
    </w:p>
    <w:p w14:paraId="1739D591" w14:textId="77777777" w:rsidR="00065924" w:rsidRPr="00230700" w:rsidRDefault="00065924" w:rsidP="00065924">
      <w:pPr>
        <w:rPr>
          <w:rFonts w:ascii="Verdana" w:hAnsi="Verdana"/>
          <w:sz w:val="18"/>
          <w:szCs w:val="18"/>
        </w:rPr>
      </w:pPr>
      <w:r w:rsidRPr="00230700">
        <w:rPr>
          <w:rFonts w:ascii="Verdana" w:hAnsi="Verdana"/>
          <w:sz w:val="18"/>
          <w:szCs w:val="18"/>
        </w:rPr>
        <w:t>Even though</w:t>
      </w:r>
      <w:r>
        <w:rPr>
          <w:rFonts w:ascii="Verdana" w:hAnsi="Verdana"/>
          <w:sz w:val="18"/>
          <w:szCs w:val="18"/>
        </w:rPr>
        <w:t xml:space="preserve"> the</w:t>
      </w:r>
      <w:r w:rsidRPr="00230700">
        <w:rPr>
          <w:rFonts w:ascii="Verdana" w:hAnsi="Verdana"/>
          <w:sz w:val="18"/>
          <w:szCs w:val="18"/>
        </w:rPr>
        <w:t xml:space="preserve"> political authorities in Austria firmly support enlargement, only 38% of </w:t>
      </w:r>
      <w:r>
        <w:rPr>
          <w:rFonts w:ascii="Verdana" w:hAnsi="Verdana"/>
          <w:sz w:val="18"/>
          <w:szCs w:val="18"/>
        </w:rPr>
        <w:t xml:space="preserve">its </w:t>
      </w:r>
      <w:r w:rsidRPr="00230700">
        <w:rPr>
          <w:rFonts w:ascii="Verdana" w:hAnsi="Verdana"/>
          <w:sz w:val="18"/>
          <w:szCs w:val="18"/>
        </w:rPr>
        <w:t xml:space="preserve">citizens are in favour. That is why Vienna was chosen as the host city for the conference to raise awareness </w:t>
      </w:r>
      <w:r>
        <w:rPr>
          <w:rFonts w:ascii="Verdana" w:hAnsi="Verdana"/>
          <w:sz w:val="18"/>
          <w:szCs w:val="18"/>
        </w:rPr>
        <w:t>of</w:t>
      </w:r>
      <w:r w:rsidRPr="00230700">
        <w:rPr>
          <w:rFonts w:ascii="Verdana" w:hAnsi="Verdana"/>
          <w:sz w:val="18"/>
          <w:szCs w:val="18"/>
        </w:rPr>
        <w:t xml:space="preserve"> the benefits of EU enlargement </w:t>
      </w:r>
      <w:r>
        <w:rPr>
          <w:rFonts w:ascii="Verdana" w:hAnsi="Verdana"/>
          <w:sz w:val="18"/>
          <w:szCs w:val="18"/>
        </w:rPr>
        <w:t>among</w:t>
      </w:r>
      <w:r w:rsidRPr="00230700">
        <w:rPr>
          <w:rFonts w:ascii="Verdana" w:hAnsi="Verdana"/>
          <w:sz w:val="18"/>
          <w:szCs w:val="18"/>
        </w:rPr>
        <w:t xml:space="preserve"> the Austrian public. </w:t>
      </w:r>
    </w:p>
    <w:p w14:paraId="20C2D61F" w14:textId="77777777" w:rsidR="00065924" w:rsidRPr="00230700" w:rsidRDefault="00065924" w:rsidP="00065924">
      <w:pPr>
        <w:rPr>
          <w:rFonts w:ascii="Verdana" w:hAnsi="Verdana"/>
          <w:sz w:val="18"/>
          <w:szCs w:val="18"/>
        </w:rPr>
      </w:pPr>
      <w:r>
        <w:rPr>
          <w:rFonts w:ascii="Verdana" w:hAnsi="Verdana"/>
          <w:sz w:val="18"/>
          <w:szCs w:val="18"/>
        </w:rPr>
        <w:t>‘</w:t>
      </w:r>
      <w:r w:rsidRPr="00230700">
        <w:rPr>
          <w:rFonts w:ascii="Verdana" w:hAnsi="Verdana"/>
          <w:sz w:val="18"/>
          <w:szCs w:val="18"/>
        </w:rPr>
        <w:t xml:space="preserve">EU enlargement is a geopolitical imperative for a stronger, more secure and more prosperous Europe, but we can’t take the support of citizens in the EU or the Western Balkans for granted,’ said EESC President </w:t>
      </w:r>
      <w:r w:rsidRPr="00230700">
        <w:rPr>
          <w:rFonts w:ascii="Verdana" w:hAnsi="Verdana"/>
          <w:b/>
          <w:bCs/>
          <w:sz w:val="18"/>
          <w:szCs w:val="18"/>
        </w:rPr>
        <w:t>Séamus Boland</w:t>
      </w:r>
      <w:r w:rsidRPr="00230700">
        <w:rPr>
          <w:rFonts w:ascii="Verdana" w:hAnsi="Verdana"/>
          <w:sz w:val="18"/>
          <w:szCs w:val="18"/>
        </w:rPr>
        <w:t>. ‘Civil society must be at the heart of this process, building bridges between the EU and the Western Balkans and helping deliver the reforms and prosperity that enlargement can bring.’</w:t>
      </w:r>
    </w:p>
    <w:p w14:paraId="6D9D30CF" w14:textId="77777777" w:rsidR="00065924" w:rsidRPr="00230700" w:rsidRDefault="00065924" w:rsidP="00065924">
      <w:pPr>
        <w:rPr>
          <w:rFonts w:ascii="Verdana" w:hAnsi="Verdana"/>
          <w:sz w:val="18"/>
          <w:szCs w:val="18"/>
        </w:rPr>
      </w:pPr>
    </w:p>
    <w:p w14:paraId="42667554" w14:textId="77777777" w:rsidR="00065924" w:rsidRPr="00230700" w:rsidRDefault="00065924" w:rsidP="00065924">
      <w:pPr>
        <w:rPr>
          <w:rFonts w:ascii="Verdana" w:hAnsi="Verdana"/>
          <w:sz w:val="18"/>
          <w:szCs w:val="18"/>
        </w:rPr>
      </w:pPr>
      <w:r w:rsidRPr="00230700">
        <w:rPr>
          <w:rFonts w:ascii="Verdana" w:hAnsi="Verdana"/>
          <w:sz w:val="18"/>
          <w:szCs w:val="18"/>
        </w:rPr>
        <w:t xml:space="preserve">Speakers </w:t>
      </w:r>
      <w:r>
        <w:rPr>
          <w:rFonts w:ascii="Verdana" w:hAnsi="Verdana"/>
          <w:sz w:val="18"/>
          <w:szCs w:val="18"/>
        </w:rPr>
        <w:t>pointed out</w:t>
      </w:r>
      <w:r w:rsidRPr="00230700">
        <w:rPr>
          <w:rFonts w:ascii="Verdana" w:hAnsi="Verdana"/>
          <w:sz w:val="18"/>
          <w:szCs w:val="18"/>
        </w:rPr>
        <w:t xml:space="preserve"> that </w:t>
      </w:r>
      <w:r>
        <w:rPr>
          <w:rFonts w:ascii="Verdana" w:hAnsi="Verdana"/>
          <w:sz w:val="18"/>
          <w:szCs w:val="18"/>
        </w:rPr>
        <w:t>it is a communication</w:t>
      </w:r>
      <w:r w:rsidRPr="00230700">
        <w:rPr>
          <w:rFonts w:ascii="Verdana" w:hAnsi="Verdana"/>
          <w:sz w:val="18"/>
          <w:szCs w:val="18"/>
        </w:rPr>
        <w:t xml:space="preserve"> challenge</w:t>
      </w:r>
      <w:r>
        <w:rPr>
          <w:rFonts w:ascii="Verdana" w:hAnsi="Verdana"/>
          <w:sz w:val="18"/>
          <w:szCs w:val="18"/>
        </w:rPr>
        <w:t>,</w:t>
      </w:r>
      <w:r w:rsidRPr="00230700">
        <w:rPr>
          <w:rFonts w:ascii="Verdana" w:hAnsi="Verdana"/>
          <w:sz w:val="18"/>
          <w:szCs w:val="18"/>
        </w:rPr>
        <w:t xml:space="preserve"> not </w:t>
      </w:r>
      <w:r>
        <w:rPr>
          <w:rFonts w:ascii="Verdana" w:hAnsi="Verdana"/>
          <w:sz w:val="18"/>
          <w:szCs w:val="18"/>
        </w:rPr>
        <w:t>just</w:t>
      </w:r>
      <w:r w:rsidRPr="00230700">
        <w:rPr>
          <w:rFonts w:ascii="Verdana" w:hAnsi="Verdana"/>
          <w:sz w:val="18"/>
          <w:szCs w:val="18"/>
        </w:rPr>
        <w:t xml:space="preserve"> </w:t>
      </w:r>
      <w:r>
        <w:rPr>
          <w:rFonts w:ascii="Verdana" w:hAnsi="Verdana"/>
          <w:sz w:val="18"/>
          <w:szCs w:val="18"/>
        </w:rPr>
        <w:t xml:space="preserve">a </w:t>
      </w:r>
      <w:r w:rsidRPr="00230700">
        <w:rPr>
          <w:rFonts w:ascii="Verdana" w:hAnsi="Verdana"/>
          <w:sz w:val="18"/>
          <w:szCs w:val="18"/>
        </w:rPr>
        <w:t>political</w:t>
      </w:r>
      <w:r>
        <w:rPr>
          <w:rFonts w:ascii="Verdana" w:hAnsi="Verdana"/>
          <w:sz w:val="18"/>
          <w:szCs w:val="18"/>
        </w:rPr>
        <w:t xml:space="preserve"> one,</w:t>
      </w:r>
      <w:r w:rsidRPr="00230700">
        <w:rPr>
          <w:rFonts w:ascii="Verdana" w:hAnsi="Verdana"/>
          <w:sz w:val="18"/>
          <w:szCs w:val="18"/>
        </w:rPr>
        <w:t xml:space="preserve"> because according to Eurobarometer, overall, two thirds of</w:t>
      </w:r>
      <w:r>
        <w:rPr>
          <w:rFonts w:ascii="Verdana" w:hAnsi="Verdana"/>
          <w:sz w:val="18"/>
          <w:szCs w:val="18"/>
        </w:rPr>
        <w:t xml:space="preserve"> </w:t>
      </w:r>
      <w:r w:rsidRPr="00CE57DF">
        <w:rPr>
          <w:rFonts w:ascii="Verdana" w:hAnsi="Verdana"/>
          <w:sz w:val="18"/>
          <w:szCs w:val="18"/>
        </w:rPr>
        <w:t>EU</w:t>
      </w:r>
      <w:r w:rsidRPr="00230700">
        <w:rPr>
          <w:rFonts w:ascii="Verdana" w:hAnsi="Verdana"/>
          <w:sz w:val="18"/>
          <w:szCs w:val="18"/>
        </w:rPr>
        <w:t xml:space="preserve"> citizens say they do not feel well informed about enlargement. Therefore, clear evidence that enlargement strengthens Europe’s security, economy and democratic resilience need</w:t>
      </w:r>
      <w:r>
        <w:rPr>
          <w:rFonts w:ascii="Verdana" w:hAnsi="Verdana"/>
          <w:sz w:val="18"/>
          <w:szCs w:val="18"/>
        </w:rPr>
        <w:t>s</w:t>
      </w:r>
      <w:r w:rsidRPr="00230700">
        <w:rPr>
          <w:rFonts w:ascii="Verdana" w:hAnsi="Verdana"/>
          <w:sz w:val="18"/>
          <w:szCs w:val="18"/>
        </w:rPr>
        <w:t xml:space="preserve"> to be presented, stressing that it brings tangible benefits to citizens both in the EU and in the Western Balkans.</w:t>
      </w:r>
    </w:p>
    <w:p w14:paraId="6FAFE25E" w14:textId="77777777" w:rsidR="00065924" w:rsidRPr="00230700" w:rsidRDefault="00065924" w:rsidP="00065924">
      <w:pPr>
        <w:rPr>
          <w:rFonts w:ascii="Verdana" w:hAnsi="Verdana"/>
          <w:b/>
          <w:bCs/>
          <w:sz w:val="18"/>
          <w:szCs w:val="18"/>
        </w:rPr>
      </w:pPr>
    </w:p>
    <w:p w14:paraId="759FF348" w14:textId="3A7A0903" w:rsidR="00755216" w:rsidRPr="00755216" w:rsidRDefault="00065924" w:rsidP="00755216">
      <w:pPr>
        <w:rPr>
          <w:rFonts w:ascii="Verdana" w:hAnsi="Verdana"/>
          <w:sz w:val="18"/>
          <w:szCs w:val="18"/>
          <w:lang w:val="en-BE"/>
        </w:rPr>
      </w:pPr>
      <w:r w:rsidRPr="00230700">
        <w:rPr>
          <w:rFonts w:ascii="Verdana" w:hAnsi="Verdana"/>
          <w:b/>
          <w:bCs/>
          <w:sz w:val="18"/>
          <w:szCs w:val="18"/>
        </w:rPr>
        <w:t>Ulrike Hartmann</w:t>
      </w:r>
      <w:r w:rsidRPr="00230700">
        <w:rPr>
          <w:rFonts w:ascii="Verdana" w:hAnsi="Verdana"/>
          <w:sz w:val="18"/>
          <w:szCs w:val="18"/>
        </w:rPr>
        <w:t>, Special Envoy for Southeast Europe and EU</w:t>
      </w:r>
      <w:r>
        <w:rPr>
          <w:rFonts w:ascii="Verdana" w:hAnsi="Verdana"/>
          <w:sz w:val="18"/>
          <w:szCs w:val="18"/>
        </w:rPr>
        <w:t xml:space="preserve"> </w:t>
      </w:r>
      <w:r w:rsidRPr="00230700">
        <w:rPr>
          <w:rFonts w:ascii="Verdana" w:hAnsi="Verdana"/>
          <w:sz w:val="18"/>
          <w:szCs w:val="18"/>
        </w:rPr>
        <w:t>Enlargement, Federal Ministry for European and International Affairs of the Republic of Austria, emphasi</w:t>
      </w:r>
      <w:r>
        <w:rPr>
          <w:rFonts w:ascii="Verdana" w:hAnsi="Verdana"/>
          <w:sz w:val="18"/>
          <w:szCs w:val="18"/>
        </w:rPr>
        <w:t>s</w:t>
      </w:r>
      <w:r w:rsidRPr="00230700">
        <w:rPr>
          <w:rFonts w:ascii="Verdana" w:hAnsi="Verdana"/>
          <w:sz w:val="18"/>
          <w:szCs w:val="18"/>
        </w:rPr>
        <w:t xml:space="preserve">ed the role of reciprocal communication from Member States and candidate countries as a crucial </w:t>
      </w:r>
      <w:r>
        <w:rPr>
          <w:rFonts w:ascii="Verdana" w:hAnsi="Verdana"/>
          <w:sz w:val="18"/>
          <w:szCs w:val="18"/>
        </w:rPr>
        <w:t>way</w:t>
      </w:r>
      <w:r w:rsidRPr="00230700">
        <w:rPr>
          <w:rFonts w:ascii="Verdana" w:hAnsi="Verdana"/>
          <w:sz w:val="18"/>
          <w:szCs w:val="18"/>
        </w:rPr>
        <w:t xml:space="preserve"> to rebuild trust and demonstrate the benefits of enlargement both ways.</w:t>
      </w:r>
      <w:r w:rsidR="00755216">
        <w:rPr>
          <w:rFonts w:ascii="Verdana" w:hAnsi="Verdana"/>
          <w:sz w:val="18"/>
          <w:szCs w:val="18"/>
        </w:rPr>
        <w:t xml:space="preserve"> She concluded </w:t>
      </w:r>
      <w:r w:rsidR="00755216" w:rsidRPr="00755216">
        <w:rPr>
          <w:rFonts w:ascii="Verdana" w:hAnsi="Verdana"/>
          <w:sz w:val="18"/>
          <w:szCs w:val="18"/>
        </w:rPr>
        <w:t>‘</w:t>
      </w:r>
      <w:r w:rsidR="00755216" w:rsidRPr="00755216">
        <w:rPr>
          <w:rFonts w:ascii="Verdana" w:hAnsi="Verdana"/>
          <w:sz w:val="18"/>
          <w:szCs w:val="18"/>
          <w:lang w:val="en-BE"/>
        </w:rPr>
        <w:t>Citizens of the Western Balkans have been waiting to join the EU for 23 years. We need to speed up this process to see new members before the end of the decade. Until then, we should apply the concept of gradual integration into the internal market of the EU, so citizens can directly feel the benefits of EU</w:t>
      </w:r>
      <w:r w:rsidR="00755216">
        <w:rPr>
          <w:rFonts w:ascii="Verdana" w:hAnsi="Verdana"/>
          <w:sz w:val="18"/>
          <w:szCs w:val="18"/>
          <w:lang w:val="en-BE"/>
        </w:rPr>
        <w:t>.</w:t>
      </w:r>
      <w:r w:rsidR="00755216" w:rsidRPr="00755216">
        <w:rPr>
          <w:rFonts w:ascii="Verdana" w:hAnsi="Verdana"/>
          <w:sz w:val="18"/>
          <w:szCs w:val="18"/>
        </w:rPr>
        <w:t>’</w:t>
      </w:r>
    </w:p>
    <w:p w14:paraId="498C1B98" w14:textId="1444FC28" w:rsidR="00065924" w:rsidRPr="00755216" w:rsidRDefault="00065924" w:rsidP="00065924">
      <w:pPr>
        <w:rPr>
          <w:rFonts w:ascii="Verdana" w:hAnsi="Verdana"/>
          <w:sz w:val="18"/>
          <w:szCs w:val="18"/>
          <w:lang w:val="en-BE"/>
        </w:rPr>
      </w:pPr>
    </w:p>
    <w:p w14:paraId="17942191" w14:textId="77777777" w:rsidR="00065924" w:rsidRPr="00230700" w:rsidRDefault="00065924" w:rsidP="00065924">
      <w:pPr>
        <w:rPr>
          <w:rFonts w:ascii="Verdana" w:hAnsi="Verdana"/>
          <w:sz w:val="18"/>
          <w:szCs w:val="18"/>
        </w:rPr>
      </w:pPr>
      <w:r>
        <w:rPr>
          <w:rFonts w:ascii="Verdana" w:hAnsi="Verdana"/>
          <w:sz w:val="18"/>
          <w:szCs w:val="18"/>
        </w:rPr>
        <w:t>In</w:t>
      </w:r>
      <w:r w:rsidRPr="00230700">
        <w:rPr>
          <w:rFonts w:ascii="Verdana" w:hAnsi="Verdana"/>
          <w:sz w:val="18"/>
          <w:szCs w:val="18"/>
        </w:rPr>
        <w:t xml:space="preserve"> this </w:t>
      </w:r>
      <w:r>
        <w:rPr>
          <w:rFonts w:ascii="Verdana" w:hAnsi="Verdana"/>
          <w:sz w:val="18"/>
          <w:szCs w:val="18"/>
        </w:rPr>
        <w:t>connection</w:t>
      </w:r>
      <w:r w:rsidRPr="00230700">
        <w:rPr>
          <w:rFonts w:ascii="Verdana" w:hAnsi="Verdana"/>
          <w:sz w:val="18"/>
          <w:szCs w:val="18"/>
        </w:rPr>
        <w:t xml:space="preserve">, </w:t>
      </w:r>
      <w:r w:rsidRPr="00230700">
        <w:rPr>
          <w:rFonts w:ascii="Verdana" w:hAnsi="Verdana"/>
          <w:b/>
          <w:bCs/>
          <w:sz w:val="18"/>
          <w:szCs w:val="18"/>
        </w:rPr>
        <w:t>Wojciech Kowalski</w:t>
      </w:r>
      <w:r w:rsidRPr="00230700">
        <w:rPr>
          <w:rFonts w:ascii="Verdana" w:hAnsi="Verdana"/>
          <w:sz w:val="18"/>
          <w:szCs w:val="18"/>
        </w:rPr>
        <w:t>, Advisor on the Western Balkans</w:t>
      </w:r>
      <w:r>
        <w:rPr>
          <w:rFonts w:ascii="Verdana" w:hAnsi="Verdana"/>
          <w:sz w:val="18"/>
          <w:szCs w:val="18"/>
        </w:rPr>
        <w:t xml:space="preserve"> at the European Commission’s</w:t>
      </w:r>
      <w:r w:rsidRPr="00230700">
        <w:rPr>
          <w:rFonts w:ascii="Verdana" w:hAnsi="Verdana"/>
          <w:sz w:val="18"/>
          <w:szCs w:val="18"/>
        </w:rPr>
        <w:t xml:space="preserve"> Directorate-General for Enlargement and Eastern Neighbourhood, </w:t>
      </w:r>
      <w:r>
        <w:rPr>
          <w:rFonts w:ascii="Verdana" w:hAnsi="Verdana"/>
          <w:sz w:val="18"/>
          <w:szCs w:val="18"/>
        </w:rPr>
        <w:t>explained</w:t>
      </w:r>
      <w:r w:rsidRPr="00230700">
        <w:rPr>
          <w:rFonts w:ascii="Verdana" w:hAnsi="Verdana"/>
          <w:sz w:val="18"/>
          <w:szCs w:val="18"/>
        </w:rPr>
        <w:t xml:space="preserve"> that communication and outreach in the Member States is essential. </w:t>
      </w:r>
      <w:r>
        <w:rPr>
          <w:rFonts w:ascii="Verdana" w:hAnsi="Verdana"/>
          <w:sz w:val="18"/>
          <w:szCs w:val="18"/>
        </w:rPr>
        <w:t>‘</w:t>
      </w:r>
      <w:r w:rsidRPr="00230700">
        <w:rPr>
          <w:rFonts w:ascii="Verdana" w:hAnsi="Verdana"/>
          <w:sz w:val="18"/>
          <w:szCs w:val="18"/>
        </w:rPr>
        <w:t>Presenting achievements and showing how the</w:t>
      </w:r>
      <w:r>
        <w:rPr>
          <w:rFonts w:ascii="Verdana" w:hAnsi="Verdana"/>
          <w:sz w:val="18"/>
          <w:szCs w:val="18"/>
        </w:rPr>
        <w:t xml:space="preserve"> EU</w:t>
      </w:r>
      <w:r w:rsidRPr="00230700">
        <w:rPr>
          <w:rFonts w:ascii="Verdana" w:hAnsi="Verdana"/>
          <w:sz w:val="18"/>
          <w:szCs w:val="18"/>
        </w:rPr>
        <w:t xml:space="preserve"> </w:t>
      </w:r>
      <w:r w:rsidRPr="00230700">
        <w:rPr>
          <w:rFonts w:ascii="Verdana" w:hAnsi="Verdana"/>
          <w:i/>
          <w:iCs/>
          <w:sz w:val="18"/>
          <w:szCs w:val="18"/>
        </w:rPr>
        <w:t>acquis</w:t>
      </w:r>
      <w:r w:rsidRPr="00230700">
        <w:rPr>
          <w:rFonts w:ascii="Verdana" w:hAnsi="Verdana"/>
          <w:sz w:val="18"/>
          <w:szCs w:val="18"/>
        </w:rPr>
        <w:t xml:space="preserve"> is implemented in the candidate countries helps us to communicate and convince the audience. In this way we can reassure the public that enlargement is a merit-based process,</w:t>
      </w:r>
      <w:r>
        <w:rPr>
          <w:rFonts w:ascii="Verdana" w:hAnsi="Verdana"/>
          <w:sz w:val="18"/>
          <w:szCs w:val="18"/>
        </w:rPr>
        <w:t>’</w:t>
      </w:r>
      <w:r w:rsidRPr="00230700">
        <w:rPr>
          <w:rFonts w:ascii="Verdana" w:hAnsi="Verdana"/>
          <w:sz w:val="18"/>
          <w:szCs w:val="18"/>
        </w:rPr>
        <w:t xml:space="preserve"> said Mr</w:t>
      </w:r>
      <w:r>
        <w:rPr>
          <w:rFonts w:ascii="Verdana" w:hAnsi="Verdana"/>
          <w:sz w:val="18"/>
          <w:szCs w:val="18"/>
        </w:rPr>
        <w:t> </w:t>
      </w:r>
      <w:r w:rsidRPr="00230700">
        <w:rPr>
          <w:rFonts w:ascii="Verdana" w:hAnsi="Verdana"/>
          <w:sz w:val="18"/>
          <w:szCs w:val="18"/>
        </w:rPr>
        <w:t xml:space="preserve">Kowalski. </w:t>
      </w:r>
    </w:p>
    <w:p w14:paraId="28D888FA" w14:textId="77777777" w:rsidR="00065924" w:rsidRPr="00230700" w:rsidRDefault="00065924" w:rsidP="00065924">
      <w:pPr>
        <w:rPr>
          <w:rFonts w:ascii="Verdana" w:hAnsi="Verdana"/>
          <w:sz w:val="18"/>
          <w:szCs w:val="18"/>
        </w:rPr>
      </w:pPr>
    </w:p>
    <w:p w14:paraId="160B955F" w14:textId="77777777" w:rsidR="00065924" w:rsidRPr="00230700" w:rsidRDefault="00065924" w:rsidP="00065924">
      <w:pPr>
        <w:rPr>
          <w:rFonts w:ascii="Verdana" w:hAnsi="Verdana"/>
          <w:sz w:val="18"/>
          <w:szCs w:val="18"/>
        </w:rPr>
      </w:pPr>
      <w:r w:rsidRPr="00230700">
        <w:rPr>
          <w:rFonts w:ascii="Verdana" w:hAnsi="Verdana"/>
          <w:sz w:val="18"/>
          <w:szCs w:val="18"/>
        </w:rPr>
        <w:lastRenderedPageBreak/>
        <w:t xml:space="preserve">Under the auspices of the Cyprus Presidency of </w:t>
      </w:r>
      <w:r>
        <w:rPr>
          <w:rFonts w:ascii="Verdana" w:hAnsi="Verdana"/>
          <w:sz w:val="18"/>
          <w:szCs w:val="18"/>
        </w:rPr>
        <w:t xml:space="preserve">the </w:t>
      </w:r>
      <w:r w:rsidRPr="00230700">
        <w:rPr>
          <w:rFonts w:ascii="Verdana" w:hAnsi="Verdana"/>
          <w:sz w:val="18"/>
          <w:szCs w:val="18"/>
        </w:rPr>
        <w:t>Council of the EU, the conference brought together more than 100 participants</w:t>
      </w:r>
      <w:r>
        <w:rPr>
          <w:rFonts w:ascii="Verdana" w:hAnsi="Verdana"/>
          <w:sz w:val="18"/>
          <w:szCs w:val="18"/>
        </w:rPr>
        <w:t>:</w:t>
      </w:r>
      <w:r w:rsidRPr="00230700">
        <w:rPr>
          <w:rFonts w:ascii="Verdana" w:hAnsi="Verdana"/>
          <w:sz w:val="18"/>
          <w:szCs w:val="18"/>
        </w:rPr>
        <w:t xml:space="preserve"> Western Balkan stakeholders</w:t>
      </w:r>
      <w:r>
        <w:rPr>
          <w:rFonts w:ascii="Verdana" w:hAnsi="Verdana"/>
          <w:sz w:val="18"/>
          <w:szCs w:val="18"/>
        </w:rPr>
        <w:t xml:space="preserve"> and</w:t>
      </w:r>
      <w:r w:rsidRPr="00230700">
        <w:rPr>
          <w:rFonts w:ascii="Verdana" w:hAnsi="Verdana"/>
          <w:sz w:val="18"/>
          <w:szCs w:val="18"/>
        </w:rPr>
        <w:t xml:space="preserve"> representatives from </w:t>
      </w:r>
      <w:r>
        <w:rPr>
          <w:rFonts w:ascii="Verdana" w:hAnsi="Verdana"/>
          <w:sz w:val="18"/>
          <w:szCs w:val="18"/>
        </w:rPr>
        <w:t>the</w:t>
      </w:r>
      <w:r w:rsidRPr="00230700">
        <w:rPr>
          <w:rFonts w:ascii="Verdana" w:hAnsi="Verdana"/>
          <w:sz w:val="18"/>
          <w:szCs w:val="18"/>
        </w:rPr>
        <w:t xml:space="preserve"> EU </w:t>
      </w:r>
      <w:r>
        <w:rPr>
          <w:rFonts w:ascii="Verdana" w:hAnsi="Verdana"/>
          <w:sz w:val="18"/>
          <w:szCs w:val="18"/>
        </w:rPr>
        <w:t>i</w:t>
      </w:r>
      <w:r w:rsidRPr="00230700">
        <w:rPr>
          <w:rFonts w:ascii="Verdana" w:hAnsi="Verdana"/>
          <w:sz w:val="18"/>
          <w:szCs w:val="18"/>
        </w:rPr>
        <w:t>nstitutions and Austria’s civil society and government. It was organised in cooperation with the European Commission, the Open Society Foundation – Western Balkans (OSF-WB) and the Regional Cooperation Council (RCC).</w:t>
      </w:r>
    </w:p>
    <w:p w14:paraId="556E19FA" w14:textId="77777777" w:rsidR="00065924" w:rsidRPr="00230700" w:rsidRDefault="00065924" w:rsidP="00065924">
      <w:pPr>
        <w:rPr>
          <w:rFonts w:ascii="Verdana" w:hAnsi="Verdana"/>
          <w:b/>
          <w:bCs/>
          <w:sz w:val="18"/>
          <w:szCs w:val="18"/>
        </w:rPr>
      </w:pPr>
    </w:p>
    <w:p w14:paraId="7BE77C0F" w14:textId="77777777" w:rsidR="00065924" w:rsidRPr="00230700" w:rsidRDefault="00065924" w:rsidP="00065924">
      <w:pPr>
        <w:rPr>
          <w:rFonts w:ascii="Verdana" w:hAnsi="Verdana"/>
          <w:sz w:val="18"/>
          <w:szCs w:val="18"/>
        </w:rPr>
      </w:pPr>
      <w:r w:rsidRPr="00230700">
        <w:rPr>
          <w:rFonts w:ascii="Verdana" w:hAnsi="Verdana"/>
          <w:b/>
          <w:bCs/>
          <w:sz w:val="18"/>
          <w:szCs w:val="18"/>
        </w:rPr>
        <w:t>Marilena Raouna</w:t>
      </w:r>
      <w:r w:rsidRPr="00230700">
        <w:rPr>
          <w:rFonts w:ascii="Verdana" w:hAnsi="Verdana"/>
          <w:sz w:val="18"/>
          <w:szCs w:val="18"/>
        </w:rPr>
        <w:t xml:space="preserve">, Deputy Minister </w:t>
      </w:r>
      <w:r>
        <w:rPr>
          <w:rFonts w:ascii="Verdana" w:hAnsi="Verdana"/>
          <w:sz w:val="18"/>
          <w:szCs w:val="18"/>
        </w:rPr>
        <w:t>for</w:t>
      </w:r>
      <w:r w:rsidRPr="00230700">
        <w:rPr>
          <w:rFonts w:ascii="Verdana" w:hAnsi="Verdana"/>
          <w:sz w:val="18"/>
          <w:szCs w:val="18"/>
        </w:rPr>
        <w:t xml:space="preserve"> European Affairs, Cyprus Presidency of the Council of the EU</w:t>
      </w:r>
      <w:r>
        <w:rPr>
          <w:rFonts w:ascii="Verdana" w:hAnsi="Verdana"/>
          <w:sz w:val="18"/>
          <w:szCs w:val="18"/>
        </w:rPr>
        <w:t>,</w:t>
      </w:r>
      <w:r w:rsidRPr="00230700">
        <w:rPr>
          <w:rFonts w:ascii="Verdana" w:hAnsi="Verdana"/>
          <w:sz w:val="18"/>
          <w:szCs w:val="18"/>
        </w:rPr>
        <w:t xml:space="preserve"> </w:t>
      </w:r>
      <w:r w:rsidRPr="00CE57DF">
        <w:rPr>
          <w:rFonts w:ascii="Verdana" w:hAnsi="Verdana"/>
          <w:sz w:val="18"/>
          <w:szCs w:val="18"/>
        </w:rPr>
        <w:t>stressed</w:t>
      </w:r>
      <w:r w:rsidRPr="00A8262B">
        <w:rPr>
          <w:rFonts w:ascii="Verdana" w:hAnsi="Verdana"/>
          <w:sz w:val="18"/>
          <w:szCs w:val="18"/>
        </w:rPr>
        <w:t xml:space="preserve"> </w:t>
      </w:r>
      <w:r w:rsidRPr="00230700">
        <w:rPr>
          <w:rFonts w:ascii="Verdana" w:hAnsi="Verdana"/>
          <w:sz w:val="18"/>
          <w:szCs w:val="18"/>
        </w:rPr>
        <w:t xml:space="preserve">in </w:t>
      </w:r>
      <w:r>
        <w:rPr>
          <w:rFonts w:ascii="Verdana" w:hAnsi="Verdana"/>
          <w:sz w:val="18"/>
          <w:szCs w:val="18"/>
        </w:rPr>
        <w:t>a</w:t>
      </w:r>
      <w:r w:rsidRPr="00230700">
        <w:rPr>
          <w:rFonts w:ascii="Verdana" w:hAnsi="Verdana"/>
          <w:sz w:val="18"/>
          <w:szCs w:val="18"/>
        </w:rPr>
        <w:t xml:space="preserve"> video message that enlargement is a geopolitical necessity for the EU and a top priority for the Cyprus </w:t>
      </w:r>
      <w:r>
        <w:rPr>
          <w:rFonts w:ascii="Verdana" w:hAnsi="Verdana"/>
          <w:sz w:val="18"/>
          <w:szCs w:val="18"/>
        </w:rPr>
        <w:t>P</w:t>
      </w:r>
      <w:r w:rsidRPr="00230700">
        <w:rPr>
          <w:rFonts w:ascii="Verdana" w:hAnsi="Verdana"/>
          <w:sz w:val="18"/>
          <w:szCs w:val="18"/>
        </w:rPr>
        <w:t xml:space="preserve">residency. </w:t>
      </w:r>
      <w:r>
        <w:rPr>
          <w:rFonts w:ascii="Verdana" w:hAnsi="Verdana"/>
          <w:sz w:val="18"/>
          <w:szCs w:val="18"/>
        </w:rPr>
        <w:t>‘</w:t>
      </w:r>
      <w:r w:rsidRPr="00230700">
        <w:rPr>
          <w:rFonts w:ascii="Verdana" w:hAnsi="Verdana"/>
          <w:sz w:val="18"/>
          <w:szCs w:val="18"/>
        </w:rPr>
        <w:t xml:space="preserve">Enlargement </w:t>
      </w:r>
      <w:r>
        <w:rPr>
          <w:rFonts w:ascii="Verdana" w:hAnsi="Verdana"/>
          <w:sz w:val="18"/>
          <w:szCs w:val="18"/>
        </w:rPr>
        <w:t xml:space="preserve">is </w:t>
      </w:r>
      <w:r w:rsidRPr="00230700">
        <w:rPr>
          <w:rFonts w:ascii="Verdana" w:hAnsi="Verdana"/>
          <w:sz w:val="18"/>
          <w:szCs w:val="18"/>
        </w:rPr>
        <w:t>emerg</w:t>
      </w:r>
      <w:r>
        <w:rPr>
          <w:rFonts w:ascii="Verdana" w:hAnsi="Verdana"/>
          <w:sz w:val="18"/>
          <w:szCs w:val="18"/>
        </w:rPr>
        <w:t>ing</w:t>
      </w:r>
      <w:r w:rsidRPr="00230700">
        <w:rPr>
          <w:rFonts w:ascii="Verdana" w:hAnsi="Verdana"/>
          <w:sz w:val="18"/>
          <w:szCs w:val="18"/>
        </w:rPr>
        <w:t xml:space="preserve"> as one of the EU</w:t>
      </w:r>
      <w:r>
        <w:rPr>
          <w:rFonts w:ascii="Verdana" w:hAnsi="Verdana"/>
          <w:sz w:val="18"/>
          <w:szCs w:val="18"/>
        </w:rPr>
        <w:t>’</w:t>
      </w:r>
      <w:r w:rsidRPr="00230700">
        <w:rPr>
          <w:rFonts w:ascii="Verdana" w:hAnsi="Verdana"/>
          <w:sz w:val="18"/>
          <w:szCs w:val="18"/>
        </w:rPr>
        <w:t>s most urgent priorities</w:t>
      </w:r>
      <w:r>
        <w:rPr>
          <w:rFonts w:ascii="Verdana" w:hAnsi="Verdana"/>
          <w:sz w:val="18"/>
          <w:szCs w:val="18"/>
        </w:rPr>
        <w:t>,</w:t>
      </w:r>
      <w:r w:rsidRPr="00230700">
        <w:rPr>
          <w:rFonts w:ascii="Verdana" w:hAnsi="Verdana"/>
          <w:sz w:val="18"/>
          <w:szCs w:val="18"/>
        </w:rPr>
        <w:t xml:space="preserve"> </w:t>
      </w:r>
      <w:r>
        <w:rPr>
          <w:rFonts w:ascii="Verdana" w:hAnsi="Verdana"/>
          <w:sz w:val="18"/>
          <w:szCs w:val="18"/>
        </w:rPr>
        <w:t>n</w:t>
      </w:r>
      <w:r w:rsidRPr="00230700">
        <w:rPr>
          <w:rFonts w:ascii="Verdana" w:hAnsi="Verdana"/>
          <w:sz w:val="18"/>
          <w:szCs w:val="18"/>
        </w:rPr>
        <w:t>ot only as a policy choice but as a strategic imperative</w:t>
      </w:r>
      <w:r>
        <w:rPr>
          <w:rFonts w:ascii="Verdana" w:hAnsi="Verdana"/>
          <w:sz w:val="18"/>
          <w:szCs w:val="18"/>
        </w:rPr>
        <w:t>,</w:t>
      </w:r>
      <w:r w:rsidRPr="00230700">
        <w:rPr>
          <w:rFonts w:ascii="Verdana" w:hAnsi="Verdana"/>
          <w:sz w:val="18"/>
          <w:szCs w:val="18"/>
        </w:rPr>
        <w:t xml:space="preserve"> as the strength of enlargement lies in its transformative power. It is a testament to the enduring capacity of our Union to evolve, integrate and unite.</w:t>
      </w:r>
      <w:r>
        <w:rPr>
          <w:rFonts w:ascii="Verdana" w:hAnsi="Verdana"/>
          <w:sz w:val="18"/>
          <w:szCs w:val="18"/>
        </w:rPr>
        <w:t>’</w:t>
      </w:r>
    </w:p>
    <w:p w14:paraId="7A8F4F65" w14:textId="77777777" w:rsidR="00065924" w:rsidRPr="00230700" w:rsidRDefault="00065924" w:rsidP="00065924">
      <w:pPr>
        <w:rPr>
          <w:rFonts w:ascii="Verdana" w:hAnsi="Verdana"/>
          <w:sz w:val="18"/>
          <w:szCs w:val="18"/>
        </w:rPr>
      </w:pPr>
    </w:p>
    <w:p w14:paraId="66E5D0F2" w14:textId="77777777" w:rsidR="00065924" w:rsidRPr="00230700" w:rsidRDefault="00065924" w:rsidP="00065924">
      <w:pPr>
        <w:rPr>
          <w:rFonts w:ascii="Verdana" w:hAnsi="Verdana"/>
          <w:sz w:val="18"/>
          <w:szCs w:val="18"/>
        </w:rPr>
      </w:pPr>
      <w:r w:rsidRPr="00230700">
        <w:rPr>
          <w:rFonts w:ascii="Verdana" w:hAnsi="Verdana"/>
          <w:sz w:val="18"/>
          <w:szCs w:val="18"/>
        </w:rPr>
        <w:t>Speakers stressed that open and concrete discussion</w:t>
      </w:r>
      <w:r>
        <w:rPr>
          <w:rFonts w:ascii="Verdana" w:hAnsi="Verdana"/>
          <w:sz w:val="18"/>
          <w:szCs w:val="18"/>
        </w:rPr>
        <w:t>s are needed</w:t>
      </w:r>
      <w:r w:rsidRPr="00230700">
        <w:rPr>
          <w:rFonts w:ascii="Verdana" w:hAnsi="Verdana"/>
          <w:sz w:val="18"/>
          <w:szCs w:val="18"/>
        </w:rPr>
        <w:t xml:space="preserve"> between civil society representatives from the Western Balkans, Austria and other EU Member States to rebuild public trust in enlargement. Civil society must play a stronger role as a bridge between institutions and citizens.</w:t>
      </w:r>
    </w:p>
    <w:p w14:paraId="198DCC7A" w14:textId="77777777" w:rsidR="00065924" w:rsidRPr="00230700" w:rsidRDefault="00065924" w:rsidP="00065924">
      <w:pPr>
        <w:rPr>
          <w:rFonts w:ascii="Verdana" w:hAnsi="Verdana"/>
          <w:sz w:val="18"/>
          <w:szCs w:val="18"/>
        </w:rPr>
      </w:pPr>
      <w:r w:rsidRPr="00230700">
        <w:rPr>
          <w:rFonts w:ascii="Verdana" w:hAnsi="Verdana"/>
          <w:b/>
          <w:bCs/>
          <w:sz w:val="18"/>
          <w:szCs w:val="18"/>
        </w:rPr>
        <w:t>Thomas Waitz</w:t>
      </w:r>
      <w:r w:rsidRPr="00230700">
        <w:rPr>
          <w:rFonts w:ascii="Verdana" w:hAnsi="Verdana"/>
          <w:sz w:val="18"/>
          <w:szCs w:val="18"/>
        </w:rPr>
        <w:t>, Member of the European Parliament</w:t>
      </w:r>
      <w:r>
        <w:rPr>
          <w:rFonts w:ascii="Verdana" w:hAnsi="Verdana"/>
          <w:sz w:val="18"/>
          <w:szCs w:val="18"/>
        </w:rPr>
        <w:t>,</w:t>
      </w:r>
      <w:r w:rsidRPr="00230700">
        <w:rPr>
          <w:rFonts w:ascii="Verdana" w:hAnsi="Verdana"/>
          <w:sz w:val="18"/>
          <w:szCs w:val="18"/>
        </w:rPr>
        <w:t xml:space="preserve"> said: </w:t>
      </w:r>
      <w:r>
        <w:rPr>
          <w:rFonts w:ascii="Verdana" w:hAnsi="Verdana"/>
          <w:sz w:val="18"/>
          <w:szCs w:val="18"/>
        </w:rPr>
        <w:t>‘</w:t>
      </w:r>
      <w:r w:rsidRPr="00230700">
        <w:rPr>
          <w:rFonts w:ascii="Verdana" w:hAnsi="Verdana"/>
          <w:sz w:val="18"/>
          <w:szCs w:val="18"/>
        </w:rPr>
        <w:t>Civil society is one of the most crucial pillars of the EU enlargement process and an important partner for me as a politician. Civil society must be firmly embedded in the reform process through a genuine and inclusive exchange and trusted to hold politics accountable.</w:t>
      </w:r>
      <w:r>
        <w:rPr>
          <w:rFonts w:ascii="Verdana" w:hAnsi="Verdana"/>
          <w:sz w:val="18"/>
          <w:szCs w:val="18"/>
        </w:rPr>
        <w:t>’</w:t>
      </w:r>
    </w:p>
    <w:p w14:paraId="6FEA21C2" w14:textId="77777777" w:rsidR="00065924" w:rsidRPr="00230700" w:rsidRDefault="00065924" w:rsidP="00065924">
      <w:pPr>
        <w:rPr>
          <w:rFonts w:ascii="Verdana" w:hAnsi="Verdana"/>
          <w:sz w:val="18"/>
          <w:szCs w:val="18"/>
        </w:rPr>
      </w:pPr>
    </w:p>
    <w:p w14:paraId="041E0D96" w14:textId="77777777" w:rsidR="00065924" w:rsidRPr="00230700" w:rsidRDefault="00065924" w:rsidP="00065924">
      <w:pPr>
        <w:rPr>
          <w:rFonts w:ascii="Verdana" w:hAnsi="Verdana"/>
          <w:sz w:val="18"/>
          <w:szCs w:val="18"/>
        </w:rPr>
      </w:pPr>
      <w:r w:rsidRPr="00230700">
        <w:rPr>
          <w:rFonts w:ascii="Verdana" w:hAnsi="Verdana"/>
          <w:sz w:val="18"/>
          <w:szCs w:val="18"/>
        </w:rPr>
        <w:t>Participants highlighted the essential role of civil society, social partners and regional cooperation in strengthening democratic resilience, countering disinformation and supporting sustainable socioeconomic convergence with the EU.</w:t>
      </w:r>
    </w:p>
    <w:p w14:paraId="0FFBDB95" w14:textId="77777777" w:rsidR="00065924" w:rsidRPr="00230700" w:rsidRDefault="00065924" w:rsidP="00065924">
      <w:pPr>
        <w:rPr>
          <w:rFonts w:ascii="Verdana" w:hAnsi="Verdana"/>
          <w:sz w:val="18"/>
          <w:szCs w:val="18"/>
        </w:rPr>
      </w:pPr>
    </w:p>
    <w:p w14:paraId="3DC800D3" w14:textId="0FA9F45A" w:rsidR="00E42730" w:rsidRPr="00E42730" w:rsidRDefault="00065924" w:rsidP="00E42730">
      <w:pPr>
        <w:rPr>
          <w:rFonts w:ascii="Verdana" w:hAnsi="Verdana"/>
          <w:sz w:val="18"/>
          <w:szCs w:val="18"/>
          <w:lang w:val="en-BE"/>
        </w:rPr>
      </w:pPr>
      <w:r w:rsidRPr="00230700">
        <w:rPr>
          <w:rFonts w:ascii="Verdana" w:hAnsi="Verdana"/>
          <w:b/>
          <w:bCs/>
          <w:sz w:val="18"/>
          <w:szCs w:val="18"/>
        </w:rPr>
        <w:t>Andi Dobrushi</w:t>
      </w:r>
      <w:r w:rsidRPr="00C804D0">
        <w:rPr>
          <w:rFonts w:ascii="Verdana" w:hAnsi="Verdana"/>
          <w:sz w:val="18"/>
          <w:szCs w:val="18"/>
        </w:rPr>
        <w:t>, Director of Open Society Foundations – Western Balkans</w:t>
      </w:r>
      <w:r>
        <w:rPr>
          <w:rFonts w:ascii="Verdana" w:hAnsi="Verdana"/>
          <w:b/>
          <w:bCs/>
          <w:sz w:val="18"/>
          <w:szCs w:val="18"/>
        </w:rPr>
        <w:t>,</w:t>
      </w:r>
      <w:r w:rsidRPr="00230700">
        <w:rPr>
          <w:rFonts w:ascii="Verdana" w:hAnsi="Verdana"/>
          <w:b/>
          <w:bCs/>
          <w:sz w:val="18"/>
          <w:szCs w:val="18"/>
        </w:rPr>
        <w:t xml:space="preserve"> </w:t>
      </w:r>
      <w:r w:rsidRPr="00230700">
        <w:rPr>
          <w:rFonts w:ascii="Verdana" w:hAnsi="Verdana"/>
          <w:sz w:val="18"/>
          <w:szCs w:val="18"/>
        </w:rPr>
        <w:t xml:space="preserve">explained that enlargement should not be seen as a charity project but as a contributory project from the </w:t>
      </w:r>
      <w:r>
        <w:rPr>
          <w:rFonts w:ascii="Verdana" w:hAnsi="Verdana"/>
          <w:sz w:val="18"/>
          <w:szCs w:val="18"/>
        </w:rPr>
        <w:t>Western Balkans</w:t>
      </w:r>
      <w:r w:rsidRPr="00230700">
        <w:rPr>
          <w:rFonts w:ascii="Verdana" w:hAnsi="Verdana"/>
          <w:sz w:val="18"/>
          <w:szCs w:val="18"/>
        </w:rPr>
        <w:t xml:space="preserve"> to the EU. He added that civil society organisations should be involved before the </w:t>
      </w:r>
      <w:r>
        <w:rPr>
          <w:rFonts w:ascii="Verdana" w:hAnsi="Verdana"/>
          <w:sz w:val="18"/>
          <w:szCs w:val="18"/>
        </w:rPr>
        <w:t>accession arrangements are</w:t>
      </w:r>
      <w:r w:rsidRPr="00230700">
        <w:rPr>
          <w:rFonts w:ascii="Verdana" w:hAnsi="Verdana"/>
          <w:sz w:val="18"/>
          <w:szCs w:val="18"/>
        </w:rPr>
        <w:t xml:space="preserve"> finalised and not after. </w:t>
      </w:r>
      <w:r>
        <w:rPr>
          <w:rFonts w:ascii="Verdana" w:hAnsi="Verdana"/>
          <w:sz w:val="18"/>
          <w:szCs w:val="18"/>
        </w:rPr>
        <w:t>‘</w:t>
      </w:r>
      <w:r w:rsidR="00E42730" w:rsidRPr="00E42730">
        <w:rPr>
          <w:rFonts w:ascii="Verdana" w:hAnsi="Verdana"/>
          <w:sz w:val="18"/>
          <w:szCs w:val="18"/>
          <w:lang w:val="en-BE"/>
        </w:rPr>
        <w:t>As our experience in the region shows, the issue is not that civil society lacks evidence or expertise — our evidence is already in the room. The real gap is that we are often not. That is the difference between being consulted and being counted as a democratic partner in shaping enlargement policy</w:t>
      </w:r>
      <w:r w:rsidR="00E42730">
        <w:rPr>
          <w:rFonts w:ascii="Verdana" w:hAnsi="Verdana"/>
          <w:sz w:val="18"/>
          <w:szCs w:val="18"/>
          <w:lang w:val="en-BE"/>
        </w:rPr>
        <w:t>,</w:t>
      </w:r>
      <w:r w:rsidR="00E42730">
        <w:rPr>
          <w:rFonts w:ascii="Verdana" w:hAnsi="Verdana"/>
          <w:sz w:val="18"/>
          <w:szCs w:val="18"/>
        </w:rPr>
        <w:t>’</w:t>
      </w:r>
      <w:r w:rsidR="00E42730" w:rsidRPr="00230700">
        <w:rPr>
          <w:rFonts w:ascii="Verdana" w:hAnsi="Verdana"/>
          <w:sz w:val="18"/>
          <w:szCs w:val="18"/>
        </w:rPr>
        <w:t xml:space="preserve"> he said</w:t>
      </w:r>
      <w:r w:rsidR="00E42730" w:rsidRPr="00E42730">
        <w:rPr>
          <w:rFonts w:ascii="Verdana" w:hAnsi="Verdana"/>
          <w:sz w:val="18"/>
          <w:szCs w:val="18"/>
          <w:lang w:val="en-BE"/>
        </w:rPr>
        <w:t>.</w:t>
      </w:r>
    </w:p>
    <w:p w14:paraId="18BF108A" w14:textId="3CD469CE" w:rsidR="00E42730" w:rsidRPr="00E42730" w:rsidRDefault="00E42730" w:rsidP="00065924">
      <w:pPr>
        <w:rPr>
          <w:rFonts w:ascii="Verdana" w:hAnsi="Verdana"/>
          <w:sz w:val="18"/>
          <w:szCs w:val="18"/>
          <w:lang w:val="en-BE"/>
        </w:rPr>
      </w:pPr>
    </w:p>
    <w:p w14:paraId="7BA2DF9F" w14:textId="77777777" w:rsidR="00065924" w:rsidRPr="00230700" w:rsidRDefault="00065924" w:rsidP="00065924">
      <w:pPr>
        <w:rPr>
          <w:rFonts w:ascii="Verdana" w:hAnsi="Verdana"/>
          <w:sz w:val="18"/>
          <w:szCs w:val="18"/>
        </w:rPr>
      </w:pPr>
      <w:r w:rsidRPr="00230700">
        <w:rPr>
          <w:rFonts w:ascii="Verdana" w:hAnsi="Verdana"/>
          <w:b/>
          <w:bCs/>
          <w:sz w:val="18"/>
          <w:szCs w:val="18"/>
        </w:rPr>
        <w:t xml:space="preserve">Wolfgang Katzian, </w:t>
      </w:r>
      <w:r w:rsidRPr="00230700">
        <w:rPr>
          <w:rFonts w:ascii="Verdana" w:hAnsi="Verdana"/>
          <w:sz w:val="18"/>
          <w:szCs w:val="18"/>
        </w:rPr>
        <w:t xml:space="preserve">President of the Austrian Trade Union Federation and President of the European Trade Union Confederation, underlined: </w:t>
      </w:r>
      <w:r>
        <w:rPr>
          <w:rFonts w:ascii="Verdana" w:hAnsi="Verdana"/>
          <w:sz w:val="18"/>
          <w:szCs w:val="18"/>
        </w:rPr>
        <w:t>‘S</w:t>
      </w:r>
      <w:r w:rsidRPr="00230700">
        <w:rPr>
          <w:rFonts w:ascii="Verdana" w:hAnsi="Verdana"/>
          <w:sz w:val="18"/>
          <w:szCs w:val="18"/>
        </w:rPr>
        <w:t xml:space="preserve">uccessful Western Balkans enlargement requires more than economic integration. Without strong trade unions, robust social dialogue and proper funding, </w:t>
      </w:r>
      <w:r>
        <w:rPr>
          <w:rFonts w:ascii="Verdana" w:hAnsi="Verdana"/>
          <w:sz w:val="18"/>
          <w:szCs w:val="18"/>
        </w:rPr>
        <w:t>the EU</w:t>
      </w:r>
      <w:r w:rsidRPr="00230700">
        <w:rPr>
          <w:rFonts w:ascii="Verdana" w:hAnsi="Verdana"/>
          <w:sz w:val="18"/>
          <w:szCs w:val="18"/>
        </w:rPr>
        <w:t xml:space="preserve"> risks creating more social dumping instead of shared prosperity.</w:t>
      </w:r>
      <w:r>
        <w:rPr>
          <w:rFonts w:ascii="Verdana" w:hAnsi="Verdana"/>
          <w:sz w:val="18"/>
          <w:szCs w:val="18"/>
        </w:rPr>
        <w:t>’</w:t>
      </w:r>
    </w:p>
    <w:p w14:paraId="3269C715" w14:textId="77777777" w:rsidR="00065924" w:rsidRPr="00230700" w:rsidRDefault="00065924" w:rsidP="00065924">
      <w:pPr>
        <w:rPr>
          <w:rFonts w:ascii="Verdana" w:hAnsi="Verdana"/>
          <w:sz w:val="18"/>
          <w:szCs w:val="18"/>
        </w:rPr>
      </w:pPr>
    </w:p>
    <w:p w14:paraId="1F072EE6" w14:textId="77777777" w:rsidR="00065924" w:rsidRPr="00230700" w:rsidRDefault="00065924" w:rsidP="00065924">
      <w:pPr>
        <w:rPr>
          <w:rFonts w:ascii="Verdana" w:hAnsi="Verdana"/>
          <w:sz w:val="18"/>
          <w:szCs w:val="18"/>
        </w:rPr>
      </w:pPr>
      <w:r w:rsidRPr="00230700">
        <w:rPr>
          <w:rFonts w:ascii="Verdana" w:hAnsi="Verdana"/>
          <w:sz w:val="18"/>
          <w:szCs w:val="18"/>
        </w:rPr>
        <w:t xml:space="preserve">The conference </w:t>
      </w:r>
      <w:hyperlink r:id="rId12" w:history="1">
        <w:r w:rsidRPr="00C804D0">
          <w:rPr>
            <w:rStyle w:val="Hyperlink"/>
            <w:rFonts w:ascii="Verdana" w:hAnsi="Verdana"/>
            <w:sz w:val="18"/>
            <w:szCs w:val="18"/>
          </w:rPr>
          <w:t>conclusions</w:t>
        </w:r>
      </w:hyperlink>
      <w:r w:rsidRPr="00230700">
        <w:rPr>
          <w:rFonts w:ascii="Verdana" w:hAnsi="Verdana"/>
          <w:sz w:val="18"/>
          <w:szCs w:val="18"/>
        </w:rPr>
        <w:t xml:space="preserve"> will be </w:t>
      </w:r>
      <w:r>
        <w:rPr>
          <w:rFonts w:ascii="Verdana" w:hAnsi="Verdana"/>
          <w:sz w:val="18"/>
          <w:szCs w:val="18"/>
        </w:rPr>
        <w:t>sent</w:t>
      </w:r>
      <w:r w:rsidRPr="00230700">
        <w:rPr>
          <w:rFonts w:ascii="Verdana" w:hAnsi="Verdana"/>
          <w:sz w:val="18"/>
          <w:szCs w:val="18"/>
        </w:rPr>
        <w:t xml:space="preserve"> to European Council President Ant</w:t>
      </w:r>
      <w:r>
        <w:rPr>
          <w:rFonts w:ascii="Verdana" w:hAnsi="Verdana"/>
          <w:sz w:val="18"/>
          <w:szCs w:val="18"/>
        </w:rPr>
        <w:t>ó</w:t>
      </w:r>
      <w:r w:rsidRPr="00230700">
        <w:rPr>
          <w:rFonts w:ascii="Verdana" w:hAnsi="Verdana"/>
          <w:sz w:val="18"/>
          <w:szCs w:val="18"/>
        </w:rPr>
        <w:t>nio Costa and the Cyprus Presidency for the EU-Western Balkans Summit in Montenegro</w:t>
      </w:r>
      <w:r>
        <w:rPr>
          <w:rFonts w:ascii="Verdana" w:hAnsi="Verdana"/>
          <w:sz w:val="18"/>
          <w:szCs w:val="18"/>
        </w:rPr>
        <w:t xml:space="preserve"> </w:t>
      </w:r>
      <w:r w:rsidRPr="00CE57DF">
        <w:rPr>
          <w:rFonts w:ascii="Verdana" w:hAnsi="Verdana"/>
          <w:sz w:val="18"/>
          <w:szCs w:val="18"/>
        </w:rPr>
        <w:t>on 5</w:t>
      </w:r>
      <w:r>
        <w:rPr>
          <w:rFonts w:ascii="Verdana" w:hAnsi="Verdana"/>
          <w:sz w:val="18"/>
          <w:szCs w:val="18"/>
        </w:rPr>
        <w:t xml:space="preserve"> </w:t>
      </w:r>
      <w:r w:rsidRPr="00CE57DF">
        <w:rPr>
          <w:rFonts w:ascii="Verdana" w:hAnsi="Verdana"/>
          <w:sz w:val="18"/>
          <w:szCs w:val="18"/>
        </w:rPr>
        <w:t>June</w:t>
      </w:r>
      <w:r w:rsidRPr="00230700">
        <w:rPr>
          <w:rFonts w:ascii="Verdana" w:hAnsi="Verdana"/>
          <w:sz w:val="18"/>
          <w:szCs w:val="18"/>
        </w:rPr>
        <w:t xml:space="preserve">. </w:t>
      </w:r>
    </w:p>
    <w:p w14:paraId="719EDEDB" w14:textId="77777777" w:rsidR="00065924" w:rsidRPr="00230700" w:rsidRDefault="00065924" w:rsidP="00065924">
      <w:pPr>
        <w:rPr>
          <w:rFonts w:ascii="Verdana" w:hAnsi="Verdana"/>
          <w:sz w:val="18"/>
          <w:szCs w:val="18"/>
        </w:rPr>
      </w:pPr>
    </w:p>
    <w:p w14:paraId="7A85F99E" w14:textId="77777777" w:rsidR="00065924" w:rsidRDefault="00065924" w:rsidP="00742B3A">
      <w:pPr>
        <w:overflowPunct/>
        <w:autoSpaceDE/>
        <w:autoSpaceDN/>
        <w:adjustRightInd/>
        <w:spacing w:after="160" w:line="278" w:lineRule="auto"/>
        <w:textAlignment w:val="auto"/>
        <w:rPr>
          <w:rFonts w:ascii="Verdana" w:eastAsia="Aptos" w:hAnsi="Verdana"/>
          <w:kern w:val="2"/>
          <w:sz w:val="18"/>
          <w:szCs w:val="18"/>
          <w14:ligatures w14:val="standardContextual"/>
        </w:rPr>
      </w:pPr>
    </w:p>
    <w:p w14:paraId="374B1D5B" w14:textId="54CF5C34" w:rsidR="00A46BDC" w:rsidRPr="00A46BDC" w:rsidRDefault="00A46BDC" w:rsidP="00D74583">
      <w:pPr>
        <w:rPr>
          <w:rFonts w:ascii="Verdana" w:hAnsi="Verdana"/>
          <w:b/>
          <w:bCs/>
          <w:sz w:val="18"/>
          <w:szCs w:val="18"/>
        </w:rPr>
      </w:pPr>
      <w:r w:rsidRPr="00A46BDC">
        <w:rPr>
          <w:rFonts w:ascii="Verdana" w:hAnsi="Verdana"/>
          <w:b/>
          <w:bCs/>
          <w:sz w:val="18"/>
          <w:szCs w:val="18"/>
        </w:rPr>
        <w:t>For more information please contact:</w:t>
      </w:r>
    </w:p>
    <w:p w14:paraId="569B867F" w14:textId="289BF8AD" w:rsidR="00A46BDC" w:rsidRPr="00A46BDC" w:rsidRDefault="00A46BDC" w:rsidP="00D74583">
      <w:pPr>
        <w:rPr>
          <w:rFonts w:ascii="Verdana" w:hAnsi="Verdana"/>
          <w:sz w:val="18"/>
          <w:szCs w:val="18"/>
        </w:rPr>
      </w:pPr>
      <w:r w:rsidRPr="00A46BDC">
        <w:rPr>
          <w:rFonts w:ascii="Verdana" w:hAnsi="Verdana"/>
          <w:sz w:val="18"/>
          <w:szCs w:val="18"/>
        </w:rPr>
        <w:t>EESC Press Unit: Millie Tsoumani</w:t>
      </w:r>
    </w:p>
    <w:p w14:paraId="4771772A" w14:textId="6E71F1D4" w:rsidR="00A46BDC" w:rsidRPr="00E42730" w:rsidRDefault="00A46BDC" w:rsidP="00D74583">
      <w:pPr>
        <w:rPr>
          <w:rFonts w:ascii="Verdana" w:hAnsi="Verdana"/>
          <w:sz w:val="18"/>
          <w:szCs w:val="18"/>
          <w:lang w:val="en-US"/>
        </w:rPr>
      </w:pPr>
      <w:r w:rsidRPr="00E42730">
        <w:rPr>
          <w:rFonts w:ascii="Verdana" w:hAnsi="Verdana"/>
          <w:sz w:val="18"/>
          <w:szCs w:val="18"/>
          <w:lang w:val="en-US"/>
        </w:rPr>
        <w:t xml:space="preserve">Email: </w:t>
      </w:r>
      <w:hyperlink r:id="rId13" w:history="1">
        <w:r w:rsidR="00065924" w:rsidRPr="00E42730">
          <w:rPr>
            <w:rStyle w:val="Hyperlink"/>
            <w:rFonts w:ascii="Verdana" w:hAnsi="Verdana"/>
            <w:sz w:val="18"/>
            <w:szCs w:val="18"/>
            <w:lang w:val="en-US"/>
          </w:rPr>
          <w:t>Amalia.Tsoumani@eesc.europa.eu</w:t>
        </w:r>
      </w:hyperlink>
      <w:r w:rsidR="00065924" w:rsidRPr="00E42730">
        <w:rPr>
          <w:rFonts w:ascii="Verdana" w:hAnsi="Verdana"/>
          <w:sz w:val="18"/>
          <w:szCs w:val="18"/>
          <w:lang w:val="en-US"/>
        </w:rPr>
        <w:t xml:space="preserve"> </w:t>
      </w:r>
    </w:p>
    <w:p w14:paraId="602531F5" w14:textId="77777777" w:rsidR="00A46BDC" w:rsidRPr="00E42730" w:rsidRDefault="00A46BDC" w:rsidP="00D74583">
      <w:pPr>
        <w:rPr>
          <w:rFonts w:ascii="Verdana" w:hAnsi="Verdana"/>
          <w:sz w:val="18"/>
          <w:szCs w:val="18"/>
          <w:lang w:val="en-US"/>
        </w:rPr>
      </w:pPr>
    </w:p>
    <w:p w14:paraId="58877DCC" w14:textId="77777777" w:rsidR="00A46BDC" w:rsidRPr="00E42730" w:rsidRDefault="00A46BDC" w:rsidP="00D74583">
      <w:pPr>
        <w:rPr>
          <w:rFonts w:ascii="Verdana" w:hAnsi="Verdana"/>
          <w:sz w:val="18"/>
          <w:szCs w:val="18"/>
          <w:lang w:val="en-US"/>
        </w:rPr>
      </w:pPr>
    </w:p>
    <w:p w14:paraId="37AE8985" w14:textId="77777777" w:rsidR="00A46BDC" w:rsidRPr="00E42730" w:rsidRDefault="00A46BDC" w:rsidP="00D74583">
      <w:pPr>
        <w:rPr>
          <w:rFonts w:ascii="Verdana" w:hAnsi="Verdana"/>
          <w:sz w:val="18"/>
          <w:szCs w:val="18"/>
          <w:lang w:val="en-US"/>
        </w:rPr>
      </w:pPr>
    </w:p>
    <w:p w14:paraId="1D7E0D58" w14:textId="77777777" w:rsidR="00A46BDC" w:rsidRPr="00E42730" w:rsidRDefault="00A46BDC" w:rsidP="00D74583">
      <w:pPr>
        <w:rPr>
          <w:rFonts w:ascii="Verdana" w:hAnsi="Verdana"/>
          <w:sz w:val="18"/>
          <w:szCs w:val="18"/>
          <w:lang w:val="en-US"/>
        </w:rPr>
      </w:pPr>
    </w:p>
    <w:p w14:paraId="383B36E5" w14:textId="77777777" w:rsidR="00A46BDC" w:rsidRPr="00E42730" w:rsidRDefault="00A46BDC" w:rsidP="00D74583">
      <w:pPr>
        <w:rPr>
          <w:rFonts w:ascii="Verdana" w:hAnsi="Verdana"/>
          <w:sz w:val="18"/>
          <w:szCs w:val="18"/>
          <w:lang w:val="en-US"/>
        </w:rPr>
      </w:pPr>
    </w:p>
    <w:p w14:paraId="30193B64" w14:textId="77777777" w:rsidR="00F83179" w:rsidRPr="00E42730" w:rsidRDefault="00F83179" w:rsidP="00686EC2">
      <w:pPr>
        <w:spacing w:line="240" w:lineRule="auto"/>
        <w:rPr>
          <w:rFonts w:ascii="Verdana" w:hAnsi="Verdana"/>
          <w:sz w:val="18"/>
          <w:lang w:val="en-US"/>
        </w:rPr>
      </w:pPr>
    </w:p>
    <w:p w14:paraId="53082998" w14:textId="77777777" w:rsidR="00F83179" w:rsidRPr="00E42730" w:rsidRDefault="00F83179" w:rsidP="00F51000">
      <w:pPr>
        <w:spacing w:line="240" w:lineRule="auto"/>
        <w:jc w:val="left"/>
        <w:rPr>
          <w:rFonts w:ascii="Verdana" w:hAnsi="Verdana"/>
          <w:sz w:val="18"/>
          <w:lang w:val="en-US"/>
        </w:rPr>
      </w:pPr>
    </w:p>
    <w:p w14:paraId="7B3083E2" w14:textId="77777777" w:rsidR="00F83179" w:rsidRPr="00E42730" w:rsidRDefault="00F83179" w:rsidP="00686EC2">
      <w:pPr>
        <w:spacing w:line="240" w:lineRule="auto"/>
        <w:rPr>
          <w:rFonts w:ascii="Verdana" w:hAnsi="Verdana"/>
          <w:sz w:val="18"/>
          <w:lang w:val="en-US"/>
        </w:rPr>
      </w:pPr>
    </w:p>
    <w:p w14:paraId="0F4062E0" w14:textId="77777777" w:rsidR="00F83179" w:rsidRDefault="00F83179" w:rsidP="00CE439D">
      <w:pPr>
        <w:rPr>
          <w:rFonts w:ascii="Verdana" w:hAnsi="Verdana"/>
          <w:b/>
          <w:bCs/>
          <w:i/>
          <w:sz w:val="16"/>
          <w:szCs w:val="16"/>
        </w:rPr>
      </w:pPr>
      <w:r>
        <w:rPr>
          <w:rFonts w:ascii="Verdana" w:hAnsi="Verdana"/>
          <w:bCs/>
          <w:i/>
          <w:sz w:val="16"/>
          <w:szCs w:val="16"/>
        </w:rPr>
        <w:t>__</w:t>
      </w:r>
      <w:r>
        <w:rPr>
          <w:rFonts w:ascii="Verdana" w:hAnsi="Verdana"/>
          <w:b/>
          <w:bCs/>
          <w:i/>
          <w:sz w:val="16"/>
          <w:szCs w:val="16"/>
        </w:rPr>
        <w:t>_____________________________________________________________________________</w:t>
      </w:r>
    </w:p>
    <w:p w14:paraId="341DE2E6" w14:textId="77777777" w:rsidR="00F83179" w:rsidRPr="00CE439D" w:rsidRDefault="00F83179" w:rsidP="00CE439D">
      <w:pPr>
        <w:rPr>
          <w:rFonts w:ascii="Verdana" w:hAnsi="Verdana"/>
          <w:i/>
          <w:sz w:val="16"/>
          <w:szCs w:val="16"/>
        </w:rPr>
      </w:pPr>
      <w:r w:rsidRPr="00CE439D">
        <w:rPr>
          <w:rFonts w:ascii="Verdana" w:hAnsi="Verdana"/>
          <w:i/>
          <w:sz w:val="16"/>
          <w:szCs w:val="16"/>
        </w:rPr>
        <w:t xml:space="preserve">The European Economic and Social Committee represents the various economic and social components of organised civil society. It is an institutional consultative body established by the 1957 Treaty of Rome. Its consultative role enables its members, and hence the organisations they represent, to participate in </w:t>
      </w:r>
      <w:r w:rsidR="003C1F6B">
        <w:rPr>
          <w:rFonts w:ascii="Verdana" w:hAnsi="Verdana"/>
          <w:i/>
          <w:sz w:val="16"/>
          <w:szCs w:val="16"/>
        </w:rPr>
        <w:t>the EU decision-making process.</w:t>
      </w:r>
    </w:p>
    <w:p w14:paraId="79965BE1" w14:textId="77777777" w:rsidR="00F83179" w:rsidRPr="008114FD" w:rsidRDefault="00F83179" w:rsidP="00CE439D">
      <w:pPr>
        <w:rPr>
          <w:rFonts w:ascii="Verdana" w:hAnsi="Verdana"/>
          <w:b/>
          <w:bCs/>
          <w:i/>
          <w:sz w:val="14"/>
          <w:szCs w:val="14"/>
        </w:rPr>
      </w:pPr>
      <w:r w:rsidRPr="008114FD">
        <w:rPr>
          <w:rFonts w:ascii="Verdana" w:hAnsi="Verdana"/>
          <w:bCs/>
          <w:i/>
          <w:sz w:val="14"/>
          <w:szCs w:val="14"/>
        </w:rPr>
        <w:lastRenderedPageBreak/>
        <w:t>__</w:t>
      </w:r>
      <w:r w:rsidRPr="008114FD">
        <w:rPr>
          <w:rFonts w:ascii="Verdana" w:hAnsi="Verdana"/>
          <w:b/>
          <w:bCs/>
          <w:i/>
          <w:sz w:val="14"/>
          <w:szCs w:val="14"/>
        </w:rPr>
        <w:t>_____________________________________________________________________________</w:t>
      </w:r>
    </w:p>
    <w:p w14:paraId="39A2B306" w14:textId="1EB78CBC" w:rsidR="008114FD" w:rsidRPr="008114FD" w:rsidRDefault="008114FD" w:rsidP="008114FD">
      <w:pPr>
        <w:adjustRightInd/>
        <w:spacing w:line="240" w:lineRule="auto"/>
        <w:textAlignment w:val="auto"/>
        <w:rPr>
          <w:rFonts w:ascii="Verdana" w:eastAsia="Aptos" w:hAnsi="Verdana" w:cs="Calibri"/>
          <w:sz w:val="16"/>
          <w:szCs w:val="16"/>
        </w:rPr>
      </w:pPr>
      <w:r w:rsidRPr="008114FD">
        <w:rPr>
          <w:rFonts w:ascii="Verdana" w:eastAsia="Aptos" w:hAnsi="Verdana" w:cs="Calibri"/>
          <w:sz w:val="14"/>
          <w:szCs w:val="14"/>
        </w:rPr>
        <w:t xml:space="preserve">If you no longer wish to receive these messages, please send an email to: </w:t>
      </w:r>
      <w:hyperlink r:id="rId14" w:history="1">
        <w:r w:rsidRPr="008114FD">
          <w:rPr>
            <w:rFonts w:ascii="Verdana" w:eastAsia="Aptos" w:hAnsi="Verdana"/>
            <w:color w:val="0000FF"/>
            <w:sz w:val="14"/>
            <w:szCs w:val="14"/>
            <w:u w:val="single"/>
          </w:rPr>
          <w:t>press@eesc.europa.eu</w:t>
        </w:r>
      </w:hyperlink>
    </w:p>
    <w:sectPr w:rsidR="008114FD" w:rsidRPr="008114FD" w:rsidSect="00065924">
      <w:type w:val="continuous"/>
      <w:pgSz w:w="11907" w:h="16839" w:code="9"/>
      <w:pgMar w:top="709" w:right="1418" w:bottom="709"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65E2" w14:textId="77777777" w:rsidR="00CB15F2" w:rsidRDefault="00CB15F2">
      <w:r>
        <w:separator/>
      </w:r>
    </w:p>
  </w:endnote>
  <w:endnote w:type="continuationSeparator" w:id="0">
    <w:p w14:paraId="7C1BC096" w14:textId="77777777" w:rsidR="00CB15F2" w:rsidRDefault="00CB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2A416" w14:textId="77777777" w:rsidR="00CB15F2" w:rsidRDefault="00CB15F2">
      <w:r>
        <w:separator/>
      </w:r>
    </w:p>
  </w:footnote>
  <w:footnote w:type="continuationSeparator" w:id="0">
    <w:p w14:paraId="6B70C45B" w14:textId="77777777" w:rsidR="00CB15F2" w:rsidRDefault="00CB1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07809C3"/>
    <w:multiLevelType w:val="hybridMultilevel"/>
    <w:tmpl w:val="DFDEC4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5670010">
    <w:abstractNumId w:val="0"/>
  </w:num>
  <w:num w:numId="2" w16cid:durableId="209088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46BF5"/>
    <w:rsid w:val="00046C01"/>
    <w:rsid w:val="0004715C"/>
    <w:rsid w:val="00065924"/>
    <w:rsid w:val="00067F21"/>
    <w:rsid w:val="00071F79"/>
    <w:rsid w:val="000E70CE"/>
    <w:rsid w:val="000F2AD2"/>
    <w:rsid w:val="00104DFA"/>
    <w:rsid w:val="00105E49"/>
    <w:rsid w:val="00112EAE"/>
    <w:rsid w:val="00142677"/>
    <w:rsid w:val="001516C3"/>
    <w:rsid w:val="0018613F"/>
    <w:rsid w:val="001D0531"/>
    <w:rsid w:val="001D4813"/>
    <w:rsid w:val="001D73C0"/>
    <w:rsid w:val="00216AAC"/>
    <w:rsid w:val="00220030"/>
    <w:rsid w:val="00227A31"/>
    <w:rsid w:val="002734F3"/>
    <w:rsid w:val="002B1F42"/>
    <w:rsid w:val="002B4379"/>
    <w:rsid w:val="00321382"/>
    <w:rsid w:val="00337F0A"/>
    <w:rsid w:val="00347036"/>
    <w:rsid w:val="0038577F"/>
    <w:rsid w:val="00394D81"/>
    <w:rsid w:val="003A77E7"/>
    <w:rsid w:val="003B714A"/>
    <w:rsid w:val="003C1F6B"/>
    <w:rsid w:val="003C2229"/>
    <w:rsid w:val="003C60BB"/>
    <w:rsid w:val="003E7776"/>
    <w:rsid w:val="004138F2"/>
    <w:rsid w:val="00424928"/>
    <w:rsid w:val="004605FD"/>
    <w:rsid w:val="0046135B"/>
    <w:rsid w:val="00486D46"/>
    <w:rsid w:val="00494BBC"/>
    <w:rsid w:val="004E422F"/>
    <w:rsid w:val="005270ED"/>
    <w:rsid w:val="005379C8"/>
    <w:rsid w:val="005549A1"/>
    <w:rsid w:val="00556CD0"/>
    <w:rsid w:val="00575149"/>
    <w:rsid w:val="005A0E46"/>
    <w:rsid w:val="005A186C"/>
    <w:rsid w:val="005B3342"/>
    <w:rsid w:val="005C08F4"/>
    <w:rsid w:val="005C2258"/>
    <w:rsid w:val="005C46DB"/>
    <w:rsid w:val="005D3D97"/>
    <w:rsid w:val="00626C38"/>
    <w:rsid w:val="00647345"/>
    <w:rsid w:val="00662EE3"/>
    <w:rsid w:val="00686EC2"/>
    <w:rsid w:val="006A1EF0"/>
    <w:rsid w:val="006B4D96"/>
    <w:rsid w:val="006B4DBE"/>
    <w:rsid w:val="006F2069"/>
    <w:rsid w:val="00712EA3"/>
    <w:rsid w:val="00742B3A"/>
    <w:rsid w:val="00755216"/>
    <w:rsid w:val="0076455D"/>
    <w:rsid w:val="007A07C2"/>
    <w:rsid w:val="007A23CA"/>
    <w:rsid w:val="007A5486"/>
    <w:rsid w:val="008114FD"/>
    <w:rsid w:val="008133EA"/>
    <w:rsid w:val="00837B82"/>
    <w:rsid w:val="008820BE"/>
    <w:rsid w:val="008C573E"/>
    <w:rsid w:val="00955D3C"/>
    <w:rsid w:val="00966A4A"/>
    <w:rsid w:val="00971A82"/>
    <w:rsid w:val="009C2FCF"/>
    <w:rsid w:val="009D3245"/>
    <w:rsid w:val="00A010F0"/>
    <w:rsid w:val="00A166E6"/>
    <w:rsid w:val="00A43241"/>
    <w:rsid w:val="00A46BDC"/>
    <w:rsid w:val="00A70691"/>
    <w:rsid w:val="00A74687"/>
    <w:rsid w:val="00A914C5"/>
    <w:rsid w:val="00A96CE7"/>
    <w:rsid w:val="00AA61D9"/>
    <w:rsid w:val="00AA75C0"/>
    <w:rsid w:val="00AF2692"/>
    <w:rsid w:val="00B15098"/>
    <w:rsid w:val="00B239E2"/>
    <w:rsid w:val="00B26429"/>
    <w:rsid w:val="00B37D01"/>
    <w:rsid w:val="00B514E0"/>
    <w:rsid w:val="00B56A15"/>
    <w:rsid w:val="00B710AF"/>
    <w:rsid w:val="00B8166F"/>
    <w:rsid w:val="00B9349D"/>
    <w:rsid w:val="00B96D77"/>
    <w:rsid w:val="00BB0AC8"/>
    <w:rsid w:val="00BB36F5"/>
    <w:rsid w:val="00BD617C"/>
    <w:rsid w:val="00C54954"/>
    <w:rsid w:val="00C93E55"/>
    <w:rsid w:val="00C97D1B"/>
    <w:rsid w:val="00CB15F2"/>
    <w:rsid w:val="00CB5993"/>
    <w:rsid w:val="00CE439D"/>
    <w:rsid w:val="00CE6DB7"/>
    <w:rsid w:val="00D27314"/>
    <w:rsid w:val="00D41605"/>
    <w:rsid w:val="00D56A9E"/>
    <w:rsid w:val="00D74583"/>
    <w:rsid w:val="00D815D6"/>
    <w:rsid w:val="00D9016E"/>
    <w:rsid w:val="00DB6FF3"/>
    <w:rsid w:val="00DC66B3"/>
    <w:rsid w:val="00E42730"/>
    <w:rsid w:val="00E628F6"/>
    <w:rsid w:val="00E64419"/>
    <w:rsid w:val="00EB090D"/>
    <w:rsid w:val="00EC55A1"/>
    <w:rsid w:val="00F51000"/>
    <w:rsid w:val="00F61167"/>
    <w:rsid w:val="00F83179"/>
    <w:rsid w:val="00F92DAC"/>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317954"/>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en-GB"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n-GB"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en-GB"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n-GB" w:eastAsia="en-US"/>
    </w:rPr>
  </w:style>
  <w:style w:type="paragraph" w:styleId="ListParagraph">
    <w:name w:val="List Paragraph"/>
    <w:basedOn w:val="Normal"/>
    <w:uiPriority w:val="34"/>
    <w:qFormat/>
    <w:rsid w:val="00D74583"/>
    <w:pPr>
      <w:overflowPunct/>
      <w:autoSpaceDE/>
      <w:autoSpaceDN/>
      <w:adjustRightInd/>
      <w:ind w:left="720"/>
      <w:contextualSpacing/>
      <w:textAlignment w:val="auto"/>
    </w:pPr>
    <w:rPr>
      <w:szCs w:val="22"/>
      <w:lang w:val="en-US"/>
    </w:rPr>
  </w:style>
  <w:style w:type="character" w:styleId="UnresolvedMention">
    <w:name w:val="Unresolved Mention"/>
    <w:basedOn w:val="DefaultParagraphFont"/>
    <w:uiPriority w:val="99"/>
    <w:semiHidden/>
    <w:unhideWhenUsed/>
    <w:rsid w:val="00742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109666520">
      <w:bodyDiv w:val="1"/>
      <w:marLeft w:val="0"/>
      <w:marRight w:val="0"/>
      <w:marTop w:val="0"/>
      <w:marBottom w:val="0"/>
      <w:divBdr>
        <w:top w:val="none" w:sz="0" w:space="0" w:color="auto"/>
        <w:left w:val="none" w:sz="0" w:space="0" w:color="auto"/>
        <w:bottom w:val="none" w:sz="0" w:space="0" w:color="auto"/>
        <w:right w:val="none" w:sz="0" w:space="0" w:color="auto"/>
      </w:divBdr>
    </w:div>
    <w:div w:id="173272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alia.Tsoumani@eesc.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sc.europa.eu/en/agenda/our-events/events/eu-western-balkans-civil-society-high-level-confere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esc.europa.eu?subject=Vienna%20conference%20about%20EU-WB%20civil%20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0A67E7817F567C48B0FF98918A0B8F68" ma:contentTypeVersion="4" ma:contentTypeDescription="Defines the documents for Document Manager V2" ma:contentTypeScope="" ma:versionID="9a20ab62d4dade0e5d1170858ddb94ea">
  <xsd:schema xmlns:xsd="http://www.w3.org/2001/XMLSchema" xmlns:xs="http://www.w3.org/2001/XMLSchema" xmlns:p="http://schemas.microsoft.com/office/2006/metadata/properties" xmlns:ns2="1299d781-265f-4ceb-999e-e1eca3df2c90" xmlns:ns3="http://schemas.microsoft.com/sharepoint/v3/fields" xmlns:ns4="d51dc14e-0c05-44bd-9dff-3ae522c33107" targetNamespace="http://schemas.microsoft.com/office/2006/metadata/properties" ma:root="true" ma:fieldsID="d8e1a44498a75392c98bc040d87457de" ns2:_="" ns3:_="" ns4:_="">
    <xsd:import namespace="1299d781-265f-4ceb-999e-e1eca3df2c90"/>
    <xsd:import namespace="http://schemas.microsoft.com/sharepoint/v3/fields"/>
    <xsd:import namespace="d51dc14e-0c05-44bd-9dff-3ae522c331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dc14e-0c05-44bd-9dff-3ae522c331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P6FJPSUHKDC2-1211003791-3846</_dlc_DocId>
    <_dlc_DocIdUrl xmlns="1299d781-265f-4ceb-999e-e1eca3df2c90">
      <Url>http://dm2016/eesc/2022/_layouts/15/DocIdRedir.aspx?ID=P6FJPSUHKDC2-1211003791-3846</Url>
      <Description>P6FJPSUHKDC2-1211003791-3846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2022-04-05T12:00:00+00:00</ProductionDate>
    <FicheYear xmlns="1299d781-265f-4ceb-999e-e1eca3df2c90" xsi:nil="true"/>
    <DocumentNumber xmlns="d51dc14e-0c05-44bd-9dff-3ae522c33107">1954</DocumentNumber>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299d781-265f-4ceb-999e-e1eca3df2c90" xsi:nil="true"/>
    <TaxCatchAll xmlns="1299d781-265f-4ceb-999e-e1eca3df2c90">
      <Value>63</Value>
      <Value>58</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4402</FicheNumber>
    <OriginalSender xmlns="1299d781-265f-4ceb-999e-e1eca3df2c90">
      <UserInfo>
        <DisplayName>TDriveSVCUserProd</DisplayName>
        <AccountId>1528</AccountId>
        <AccountType/>
      </UserInfo>
    </OriginalSender>
    <DocumentPart xmlns="1299d781-265f-4ceb-999e-e1eca3df2c90">0</DocumentPart>
    <AdoptionDate xmlns="1299d781-265f-4ceb-999e-e1eca3df2c90" xsi:nil="true"/>
    <RequestingService xmlns="1299d781-265f-4ceb-999e-e1eca3df2c90">Workflow et helpdesk de la traduction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51dc14e-0c05-44bd-9dff-3ae522c33107" xsi:nil="true"/>
    <DossierName_0 xmlns="http://schemas.microsoft.com/sharepoint/v3/fields">
      <Terms xmlns="http://schemas.microsoft.com/office/infopath/2007/PartnerControls"/>
    </DossierName_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7D9D-4D4C-4AA2-BE47-8884E7DC8A32}">
  <ds:schemaRefs>
    <ds:schemaRef ds:uri="http://schemas.microsoft.com/sharepoint/events"/>
  </ds:schemaRefs>
</ds:datastoreItem>
</file>

<file path=customXml/itemProps2.xml><?xml version="1.0" encoding="utf-8"?>
<ds:datastoreItem xmlns:ds="http://schemas.openxmlformats.org/officeDocument/2006/customXml" ds:itemID="{8752D6CA-BCF3-46A0-97C2-232C260A8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9d781-265f-4ceb-999e-e1eca3df2c90"/>
    <ds:schemaRef ds:uri="http://schemas.microsoft.com/sharepoint/v3/fields"/>
    <ds:schemaRef ds:uri="d51dc14e-0c05-44bd-9dff-3ae522c33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4CBA1-ED3D-4F89-91E3-BC61EB2316C4}">
  <ds:schemaRefs>
    <ds:schemaRef ds:uri="http://schemas.microsoft.com/office/2006/metadata/properties"/>
    <ds:schemaRef ds:uri="http://schemas.microsoft.com/office/infopath/2007/PartnerControls"/>
    <ds:schemaRef ds:uri="1299d781-265f-4ceb-999e-e1eca3df2c90"/>
    <ds:schemaRef ds:uri="http://schemas.microsoft.com/sharepoint/v3/fields"/>
    <ds:schemaRef ds:uri="d51dc14e-0c05-44bd-9dff-3ae522c33107"/>
  </ds:schemaRefs>
</ds:datastoreItem>
</file>

<file path=customXml/itemProps4.xml><?xml version="1.0" encoding="utf-8"?>
<ds:datastoreItem xmlns:ds="http://schemas.openxmlformats.org/officeDocument/2006/customXml" ds:itemID="{4E009E39-4463-488D-A75D-EAC7A7F63C18}">
  <ds:schemaRefs>
    <ds:schemaRef ds:uri="http://schemas.microsoft.com/sharepoint/v3/contenttype/form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1000</Words>
  <Characters>5784</Characters>
  <Application>Microsoft Office Word</Application>
  <DocSecurity>0</DocSecurity>
  <Lines>118</Lines>
  <Paragraphs>30</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EESC CP template updated</dc:title>
  <dc:creator>Emma Nieddu</dc:creator>
  <cp:keywords>EESC-2022-01954-00-00-ADMIN-TRA-EN</cp:keywords>
  <dc:description>Rapporteur: -  Original language: - EN Date of document: - 05/04/2022 Date of meeting: -  External documents: -  Administrator responsible: -  SUCIU Serban</dc:description>
  <cp:lastModifiedBy>Tsoumani Amalia</cp:lastModifiedBy>
  <cp:revision>4</cp:revision>
  <cp:lastPrinted>2007-06-05T13:08:00Z</cp:lastPrinted>
  <dcterms:created xsi:type="dcterms:W3CDTF">2026-05-29T14:09:00Z</dcterms:created>
  <dcterms:modified xsi:type="dcterms:W3CDTF">2026-05-29T14:55:00Z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05/04/2022</vt:lpwstr>
  </property>
  <property fmtid="{D5CDD505-2E9C-101B-9397-08002B2CF9AE}" pid="4" name="Pref_Time">
    <vt:lpwstr>16:28:46</vt:lpwstr>
  </property>
  <property fmtid="{D5CDD505-2E9C-101B-9397-08002B2CF9AE}" pid="5" name="Pref_User">
    <vt:lpwstr>enied</vt:lpwstr>
  </property>
  <property fmtid="{D5CDD505-2E9C-101B-9397-08002B2CF9AE}" pid="6" name="Pref_FileName">
    <vt:lpwstr>EESC-2022-01954-00-00-ADMIN-ORI.docx</vt:lpwstr>
  </property>
  <property fmtid="{D5CDD505-2E9C-101B-9397-08002B2CF9AE}" pid="7" name="ContentTypeId">
    <vt:lpwstr>0x010100EA97B91038054C99906057A708A1480A000A67E7817F567C48B0FF98918A0B8F68</vt:lpwstr>
  </property>
  <property fmtid="{D5CDD505-2E9C-101B-9397-08002B2CF9AE}" pid="8" name="_dlc_DocIdItemGuid">
    <vt:lpwstr>0742a512-62aa-4ec8-a953-a669c34a735a</vt:lpwstr>
  </property>
  <property fmtid="{D5CDD505-2E9C-101B-9397-08002B2CF9AE}" pid="9" name="AvailableTranslations">
    <vt:lpwstr>30;#PL|1e03da61-4678-4e07-b136-b5024ca9197b;#31;#ES|e7a6b05b-ae16-40c8-add9-68b64b03aeba;#45;#RO|feb747a2-64cd-4299-af12-4833ddc30497;#42;#SL|98a412ae-eb01-49e9-ae3d-585a81724cfc;#40;#BG|1a1b3951-7821-4e6a-85f5-5673fc08bd2c;#35;#MT|7df99101-6854-4a26-b53a</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1954</vt:i4>
  </property>
  <property fmtid="{D5CDD505-2E9C-101B-9397-08002B2CF9AE}" pid="14" name="FicheYear">
    <vt:i4>2022</vt:i4>
  </property>
  <property fmtid="{D5CDD505-2E9C-101B-9397-08002B2CF9AE}" pid="15" name="DocumentVersion">
    <vt:i4>0</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58;#ADMIN|58d8ac89-e690-41f6-a5e8-508fa4a7c73c</vt:lpwstr>
  </property>
  <property fmtid="{D5CDD505-2E9C-101B-9397-08002B2CF9AE}" pid="21" name="RequestingService">
    <vt:lpwstr>Workflow et helpdesk de la traduction</vt:lpwstr>
  </property>
  <property fmtid="{D5CDD505-2E9C-101B-9397-08002B2CF9AE}" pid="22" name="Confidentiality">
    <vt:lpwstr>5;#Internal|2451815e-8241-4bbf-a22e-1ab710712bf2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58;#ADMIN|58d8ac89-e690-41f6-a5e8-508fa4a7c73c;#7;#TRA|150d2a88-1431-44e6-a8ca-0bb753ab8672;#6;#Final|ea5e6674-7b27-4bac-b091-73adbb394efe;#5;#Internal|2451815e-8241-4bbf-a22e-1ab710712bf2;#4;#EN|f2175f21-25d7-44a3-96da-d6a61b075e1b;#1;#EESC|422833ec-8d7e</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2022</vt:i4>
  </property>
  <property fmtid="{D5CDD505-2E9C-101B-9397-08002B2CF9AE}" pid="34" name="FicheNumber">
    <vt:i4>4402</vt:i4>
  </property>
  <property fmtid="{D5CDD505-2E9C-101B-9397-08002B2CF9AE}" pid="35" name="DocumentLanguage">
    <vt:lpwstr>4;#EN|f2175f21-25d7-44a3-96da-d6a61b075e1b</vt:lpwstr>
  </property>
  <property fmtid="{D5CDD505-2E9C-101B-9397-08002B2CF9AE}" pid="36" name="_docset_NoMedatataSyncRequired">
    <vt:lpwstr>False</vt:lpwstr>
  </property>
</Properties>
</file>