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5C280934" w:rsidR="004D7AC0" w:rsidRDefault="00EA40D5" w:rsidP="00927102">
      <w:pPr>
        <w:suppressAutoHyphens/>
        <w:jc w:val="center"/>
      </w:pPr>
      <w:r w:rsidRPr="000317D4">
        <w:rPr>
          <w:noProof/>
          <w:lang w:eastAsia="en-GB"/>
        </w:rPr>
        <w:drawing>
          <wp:inline distT="0" distB="0" distL="0" distR="0" wp14:anchorId="06F5FF5A" wp14:editId="2651C742">
            <wp:extent cx="1792800" cy="1242000"/>
            <wp:effectExtent l="0" t="0" r="0" b="0"/>
            <wp:docPr id="1" name="Picture 1" title="EESCLogo_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ESC-vertical-positive-sl-quadri_M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800" cy="124200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129E40C9">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SL</w:t>
                      </w:r>
                    </w:p>
                  </w:txbxContent>
                </v:textbox>
                <w10:wrap anchorx="page" anchory="page"/>
              </v:shape>
            </w:pict>
          </mc:Fallback>
        </mc:AlternateContent>
      </w:r>
    </w:p>
    <w:p w14:paraId="4982DD4E" w14:textId="77777777" w:rsidR="004D7AC0" w:rsidRDefault="004D7AC0" w:rsidP="00927102">
      <w:pPr>
        <w:suppressAutoHyphens/>
      </w:pPr>
    </w:p>
    <w:p w14:paraId="4982DD4F" w14:textId="16B68A22" w:rsidR="004D7AC0" w:rsidRDefault="004D7AC0" w:rsidP="00927102">
      <w:pPr>
        <w:suppressAutoHyphens/>
        <w:jc w:val="right"/>
      </w:pPr>
      <w:r>
        <w:t>Bruselj, 1. april 2026</w:t>
      </w:r>
    </w:p>
    <w:p w14:paraId="4982DD50" w14:textId="7D6A47BE" w:rsidR="004D7AC0" w:rsidRDefault="004D7AC0" w:rsidP="00927102">
      <w:pPr>
        <w:suppressAutoHyphens/>
      </w:pPr>
    </w:p>
    <w:p w14:paraId="714F4293" w14:textId="77777777" w:rsidR="00EA40D5" w:rsidRDefault="00EA40D5" w:rsidP="00927102">
      <w:pPr>
        <w:suppressAutoHyphens/>
      </w:pPr>
    </w:p>
    <w:p w14:paraId="4982DD51" w14:textId="77777777" w:rsidR="004D7AC0" w:rsidRDefault="004D7AC0" w:rsidP="00927102">
      <w:pPr>
        <w:suppressAutoHyphens/>
      </w:pPr>
    </w:p>
    <w:p w14:paraId="4982DD52" w14:textId="77777777" w:rsidR="004D7AC0" w:rsidRDefault="004D7AC0" w:rsidP="00927102">
      <w:pPr>
        <w:suppressAutoHyphens/>
      </w:pPr>
    </w:p>
    <w:tbl>
      <w:tblPr>
        <w:tblW w:w="0" w:type="auto"/>
        <w:tblLook w:val="04A0" w:firstRow="1" w:lastRow="0" w:firstColumn="1" w:lastColumn="0" w:noHBand="0" w:noVBand="1"/>
      </w:tblPr>
      <w:tblGrid>
        <w:gridCol w:w="9073"/>
      </w:tblGrid>
      <w:tr w:rsidR="004D7AC0" w14:paraId="4982DD59" w14:textId="77777777" w:rsidTr="00600C84">
        <w:tc>
          <w:tcPr>
            <w:tcW w:w="9289" w:type="dxa"/>
            <w:tcBorders>
              <w:bottom w:val="double" w:sz="4" w:space="0" w:color="auto"/>
            </w:tcBorders>
          </w:tcPr>
          <w:p w14:paraId="4982DD53" w14:textId="5069CA10" w:rsidR="003066BE" w:rsidRDefault="005A73CB" w:rsidP="00927102">
            <w:pPr>
              <w:suppressAutoHyphens/>
              <w:snapToGrid w:val="0"/>
              <w:jc w:val="center"/>
              <w:rPr>
                <w:b/>
                <w:sz w:val="32"/>
                <w:szCs w:val="32"/>
              </w:rPr>
            </w:pPr>
            <w:r>
              <w:rPr>
                <w:b/>
                <w:sz w:val="32"/>
              </w:rPr>
              <w:t>604. PLENARNO ZASEDANJE</w:t>
            </w:r>
          </w:p>
          <w:p w14:paraId="4982DD54" w14:textId="77777777" w:rsidR="003066BE" w:rsidRPr="00EA40D5" w:rsidRDefault="003066BE" w:rsidP="00927102">
            <w:pPr>
              <w:suppressAutoHyphens/>
              <w:snapToGrid w:val="0"/>
              <w:jc w:val="center"/>
              <w:rPr>
                <w:bCs/>
              </w:rPr>
            </w:pPr>
          </w:p>
          <w:p w14:paraId="4982DD55" w14:textId="48C9682F" w:rsidR="003066BE" w:rsidRDefault="006017C9" w:rsidP="00927102">
            <w:pPr>
              <w:suppressAutoHyphens/>
              <w:snapToGrid w:val="0"/>
              <w:jc w:val="center"/>
              <w:rPr>
                <w:b/>
                <w:sz w:val="32"/>
                <w:szCs w:val="32"/>
              </w:rPr>
            </w:pPr>
            <w:r>
              <w:rPr>
                <w:b/>
                <w:sz w:val="32"/>
              </w:rPr>
              <w:t>18. in 19. marec 2026</w:t>
            </w:r>
          </w:p>
          <w:p w14:paraId="4982DD56" w14:textId="77777777" w:rsidR="003066BE" w:rsidRPr="00EA40D5" w:rsidRDefault="003066BE" w:rsidP="00927102">
            <w:pPr>
              <w:suppressAutoHyphens/>
              <w:snapToGrid w:val="0"/>
              <w:jc w:val="center"/>
              <w:rPr>
                <w:bCs/>
              </w:rPr>
            </w:pPr>
          </w:p>
          <w:p w14:paraId="4982DD57" w14:textId="71AEB707" w:rsidR="004D7AC0" w:rsidRPr="0081153B" w:rsidRDefault="00754027" w:rsidP="00927102">
            <w:pPr>
              <w:suppressAutoHyphens/>
              <w:snapToGrid w:val="0"/>
              <w:jc w:val="center"/>
              <w:rPr>
                <w:rFonts w:eastAsia="MS Mincho"/>
                <w:b/>
                <w:sz w:val="32"/>
                <w:szCs w:val="32"/>
              </w:rPr>
            </w:pPr>
            <w:r>
              <w:rPr>
                <w:b/>
                <w:sz w:val="32"/>
              </w:rPr>
              <w:t>POVZETEK SPREJETIH MNENJ</w:t>
            </w:r>
          </w:p>
          <w:p w14:paraId="4982DD58" w14:textId="77777777" w:rsidR="004D7AC0" w:rsidRDefault="004D7AC0" w:rsidP="00927102">
            <w:pPr>
              <w:suppressAutoHyphens/>
              <w:snapToGrid w:val="0"/>
              <w:jc w:val="center"/>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5B551E35" w14:textId="77777777" w:rsidR="00EA40D5" w:rsidRDefault="004D7AC0" w:rsidP="00927102">
            <w:pPr>
              <w:suppressAutoHyphens/>
              <w:snapToGrid w:val="0"/>
              <w:jc w:val="center"/>
            </w:pPr>
            <w:r>
              <w:t>Dokument je v vseh uradnih jezikih Evropske unije na voljo na spletni strani EESO:</w:t>
            </w:r>
          </w:p>
          <w:p w14:paraId="776A0F80" w14:textId="77777777" w:rsidR="00EA40D5" w:rsidRDefault="00EA40D5" w:rsidP="00927102">
            <w:pPr>
              <w:suppressAutoHyphens/>
              <w:snapToGrid w:val="0"/>
              <w:jc w:val="center"/>
            </w:pPr>
          </w:p>
          <w:p w14:paraId="4982DD5A" w14:textId="79C96D61" w:rsidR="004D7AC0" w:rsidRPr="0081153B" w:rsidRDefault="00A90931" w:rsidP="00927102">
            <w:pPr>
              <w:suppressAutoHyphens/>
              <w:snapToGrid w:val="0"/>
              <w:jc w:val="center"/>
            </w:pPr>
            <w:hyperlink r:id="rId12" w:history="1">
              <w:r w:rsidR="004D7AC0">
                <w:rPr>
                  <w:rStyle w:val="Hyperlink"/>
                </w:rPr>
                <w:t>https://www.eesc.europa.eu/sl/our-work/opinions-information-reports/plenary-session-summaries</w:t>
              </w:r>
            </w:hyperlink>
          </w:p>
          <w:p w14:paraId="4982DD5C" w14:textId="77777777" w:rsidR="004D7AC0" w:rsidRPr="0081153B" w:rsidRDefault="004D7AC0" w:rsidP="00927102">
            <w:pPr>
              <w:suppressAutoHyphens/>
              <w:snapToGrid w:val="0"/>
              <w:jc w:val="center"/>
              <w:rPr>
                <w:rFonts w:eastAsia="SimSun"/>
              </w:rPr>
            </w:pPr>
          </w:p>
          <w:p w14:paraId="61ABB6C3" w14:textId="77777777" w:rsidR="00EA40D5" w:rsidRDefault="004D7AC0" w:rsidP="00927102">
            <w:pPr>
              <w:suppressAutoHyphens/>
              <w:snapToGrid w:val="0"/>
              <w:jc w:val="center"/>
            </w:pPr>
            <w:r>
              <w:t>Navedena mnenja so na spletu dostopna prek iskalnika Odbora:</w:t>
            </w:r>
          </w:p>
          <w:p w14:paraId="7A7E9006" w14:textId="77777777" w:rsidR="00EA40D5" w:rsidRDefault="00EA40D5" w:rsidP="00927102">
            <w:pPr>
              <w:suppressAutoHyphens/>
              <w:snapToGrid w:val="0"/>
              <w:jc w:val="center"/>
            </w:pPr>
          </w:p>
          <w:p w14:paraId="4982DD5D" w14:textId="096068F1" w:rsidR="004D7AC0" w:rsidRPr="00044561" w:rsidRDefault="00A90931" w:rsidP="00927102">
            <w:pPr>
              <w:suppressAutoHyphens/>
              <w:snapToGrid w:val="0"/>
              <w:jc w:val="center"/>
            </w:pPr>
            <w:hyperlink r:id="rId13" w:history="1">
              <w:r w:rsidR="004D7AC0">
                <w:rPr>
                  <w:rStyle w:val="Hyperlink"/>
                </w:rPr>
                <w:t>https://dmsearch.eesc.europa.eu/search/opinion</w:t>
              </w:r>
            </w:hyperlink>
          </w:p>
          <w:p w14:paraId="4982DD5E" w14:textId="77777777" w:rsidR="004D7AC0" w:rsidRPr="00044561" w:rsidRDefault="004D7AC0" w:rsidP="00927102">
            <w:pPr>
              <w:suppressAutoHyphens/>
              <w:snapToGrid w:val="0"/>
              <w:jc w:val="center"/>
            </w:pPr>
          </w:p>
        </w:tc>
      </w:tr>
    </w:tbl>
    <w:p w14:paraId="4982DD60" w14:textId="77777777" w:rsidR="004D7AC0" w:rsidRDefault="004D7AC0" w:rsidP="00927102">
      <w:pPr>
        <w:suppressAutoHyphens/>
      </w:pPr>
    </w:p>
    <w:p w14:paraId="4982DD61" w14:textId="77777777" w:rsidR="004D7AC0" w:rsidRDefault="004D7AC0" w:rsidP="00927102">
      <w:pPr>
        <w:suppressAutoHyphens/>
      </w:pPr>
    </w:p>
    <w:p w14:paraId="4982DD62" w14:textId="77777777" w:rsidR="004D7AC0" w:rsidRDefault="004D7AC0" w:rsidP="00927102">
      <w:pPr>
        <w:suppressAutoHyphens/>
        <w:sectPr w:rsidR="004D7AC0" w:rsidSect="000500FD">
          <w:footerReference w:type="default" r:id="rId14"/>
          <w:pgSz w:w="11907" w:h="16839"/>
          <w:pgMar w:top="1417" w:right="1417" w:bottom="1417" w:left="1417" w:header="709" w:footer="709" w:gutter="0"/>
          <w:pgNumType w:start="1"/>
          <w:cols w:space="708"/>
          <w:docGrid w:linePitch="360"/>
        </w:sectPr>
      </w:pPr>
    </w:p>
    <w:p w14:paraId="4982DD63" w14:textId="77777777" w:rsidR="004D7AC0" w:rsidRPr="00A81AFE" w:rsidRDefault="004D7AC0" w:rsidP="00927102">
      <w:pPr>
        <w:suppressAutoHyphens/>
        <w:rPr>
          <w:b/>
        </w:rPr>
      </w:pPr>
      <w:r>
        <w:rPr>
          <w:b/>
        </w:rPr>
        <w:lastRenderedPageBreak/>
        <w:t>Vsebina</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927102">
          <w:pPr>
            <w:pStyle w:val="TOCHeading"/>
            <w:keepNext w:val="0"/>
            <w:keepLines w:val="0"/>
            <w:suppressAutoHyphens/>
            <w:spacing w:before="0" w:line="288" w:lineRule="auto"/>
            <w:rPr>
              <w:rFonts w:ascii="Times New Roman" w:hAnsi="Times New Roman" w:cs="Times New Roman"/>
              <w:color w:val="auto"/>
              <w:sz w:val="22"/>
              <w:szCs w:val="22"/>
            </w:rPr>
          </w:pPr>
        </w:p>
        <w:p w14:paraId="5CB5D2EB" w14:textId="5149EEB4" w:rsidR="003A29C9" w:rsidRPr="00785D8A" w:rsidRDefault="004D7AC0" w:rsidP="00785D8A">
          <w:pPr>
            <w:pStyle w:val="TOC1"/>
            <w:rPr>
              <w:rFonts w:eastAsiaTheme="minorEastAsia"/>
              <w:kern w:val="2"/>
              <w:sz w:val="24"/>
              <w:szCs w:val="24"/>
              <w14:ligatures w14:val="standardContextual"/>
            </w:rPr>
          </w:pPr>
          <w:r>
            <w:fldChar w:fldCharType="begin"/>
          </w:r>
          <w:r>
            <w:instrText xml:space="preserve"> TOC \o "1-3" \h \z \u </w:instrText>
          </w:r>
          <w:r>
            <w:fldChar w:fldCharType="separate"/>
          </w:r>
          <w:hyperlink w:anchor="_Toc225158865" w:history="1">
            <w:r w:rsidR="003A29C9" w:rsidRPr="00785D8A">
              <w:rPr>
                <w:rStyle w:val="Hyperlink"/>
              </w:rPr>
              <w:t>1.</w:t>
            </w:r>
            <w:r w:rsidR="003A29C9" w:rsidRPr="00785D8A">
              <w:rPr>
                <w:rFonts w:eastAsiaTheme="minorEastAsia"/>
                <w:sz w:val="24"/>
              </w:rPr>
              <w:tab/>
            </w:r>
            <w:r w:rsidR="00EA40D5" w:rsidRPr="00785D8A">
              <w:rPr>
                <w:b/>
              </w:rPr>
              <w:t>EKONOMSKA IN MONETARNA UNIJA TER EKONOMSKAIN SOCIALNA KOHEZIJA</w:t>
            </w:r>
            <w:r w:rsidR="003A29C9" w:rsidRPr="00785D8A">
              <w:rPr>
                <w:webHidden/>
              </w:rPr>
              <w:tab/>
            </w:r>
            <w:r w:rsidR="003A29C9" w:rsidRPr="00785D8A">
              <w:rPr>
                <w:webHidden/>
              </w:rPr>
              <w:fldChar w:fldCharType="begin"/>
            </w:r>
            <w:r w:rsidR="003A29C9" w:rsidRPr="00785D8A">
              <w:rPr>
                <w:webHidden/>
              </w:rPr>
              <w:instrText xml:space="preserve"> PAGEREF _Toc225158865 \h </w:instrText>
            </w:r>
            <w:r w:rsidR="003A29C9" w:rsidRPr="00785D8A">
              <w:rPr>
                <w:webHidden/>
              </w:rPr>
            </w:r>
            <w:r w:rsidR="003A29C9" w:rsidRPr="00785D8A">
              <w:rPr>
                <w:webHidden/>
              </w:rPr>
              <w:fldChar w:fldCharType="separate"/>
            </w:r>
            <w:r w:rsidR="003F52DF" w:rsidRPr="00785D8A">
              <w:rPr>
                <w:webHidden/>
              </w:rPr>
              <w:t>3</w:t>
            </w:r>
            <w:r w:rsidR="003A29C9" w:rsidRPr="00785D8A">
              <w:rPr>
                <w:webHidden/>
              </w:rPr>
              <w:fldChar w:fldCharType="end"/>
            </w:r>
          </w:hyperlink>
        </w:p>
        <w:p w14:paraId="35210363" w14:textId="3EA1334F" w:rsidR="003A29C9" w:rsidRDefault="00A90931" w:rsidP="00785D8A">
          <w:pPr>
            <w:pStyle w:val="TOC1"/>
            <w:rPr>
              <w:rFonts w:asciiTheme="minorHAnsi" w:eastAsiaTheme="minorEastAsia" w:hAnsiTheme="minorHAnsi" w:cstheme="minorBidi"/>
              <w:sz w:val="24"/>
            </w:rPr>
          </w:pPr>
          <w:hyperlink w:anchor="_Toc225158872" w:history="1">
            <w:r w:rsidR="003A29C9" w:rsidRPr="00C70949">
              <w:rPr>
                <w:rStyle w:val="Hyperlink"/>
              </w:rPr>
              <w:t>2.</w:t>
            </w:r>
            <w:r w:rsidR="003A29C9">
              <w:rPr>
                <w:rFonts w:asciiTheme="minorHAnsi" w:eastAsiaTheme="minorEastAsia" w:hAnsiTheme="minorHAnsi" w:cstheme="minorBidi"/>
                <w:sz w:val="24"/>
              </w:rPr>
              <w:tab/>
            </w:r>
            <w:r w:rsidR="00EA40D5" w:rsidRPr="00EA40D5">
              <w:rPr>
                <w:rStyle w:val="Hyperlink"/>
                <w:b/>
              </w:rPr>
              <w:t>ZAPOSLOVANJE, SOCIALNE ZADEVE IN DRŽAVLJANSTVO</w:t>
            </w:r>
            <w:r w:rsidR="003A29C9">
              <w:rPr>
                <w:webHidden/>
              </w:rPr>
              <w:tab/>
            </w:r>
            <w:r w:rsidR="003A29C9">
              <w:rPr>
                <w:webHidden/>
              </w:rPr>
              <w:fldChar w:fldCharType="begin"/>
            </w:r>
            <w:r w:rsidR="003A29C9">
              <w:rPr>
                <w:webHidden/>
              </w:rPr>
              <w:instrText xml:space="preserve"> PAGEREF _Toc225158872 \h </w:instrText>
            </w:r>
            <w:r w:rsidR="003A29C9">
              <w:rPr>
                <w:webHidden/>
              </w:rPr>
            </w:r>
            <w:r w:rsidR="003A29C9">
              <w:rPr>
                <w:webHidden/>
              </w:rPr>
              <w:fldChar w:fldCharType="separate"/>
            </w:r>
            <w:r w:rsidR="003F52DF">
              <w:rPr>
                <w:webHidden/>
              </w:rPr>
              <w:t>4</w:t>
            </w:r>
            <w:r w:rsidR="003A29C9">
              <w:rPr>
                <w:webHidden/>
              </w:rPr>
              <w:fldChar w:fldCharType="end"/>
            </w:r>
          </w:hyperlink>
        </w:p>
        <w:p w14:paraId="7F61B7B4" w14:textId="05D89A71" w:rsidR="003A29C9" w:rsidRDefault="00A90931" w:rsidP="00785D8A">
          <w:pPr>
            <w:pStyle w:val="TOC1"/>
            <w:rPr>
              <w:rFonts w:asciiTheme="minorHAnsi" w:eastAsiaTheme="minorEastAsia" w:hAnsiTheme="minorHAnsi" w:cstheme="minorBidi"/>
              <w:sz w:val="24"/>
            </w:rPr>
          </w:pPr>
          <w:hyperlink w:anchor="_Toc225158888" w:history="1">
            <w:r w:rsidR="003A29C9" w:rsidRPr="00C70949">
              <w:rPr>
                <w:rStyle w:val="Hyperlink"/>
              </w:rPr>
              <w:t>3.</w:t>
            </w:r>
            <w:r w:rsidR="003A29C9">
              <w:rPr>
                <w:rFonts w:asciiTheme="minorHAnsi" w:eastAsiaTheme="minorEastAsia" w:hAnsiTheme="minorHAnsi" w:cstheme="minorBidi"/>
                <w:sz w:val="24"/>
              </w:rPr>
              <w:tab/>
            </w:r>
            <w:r w:rsidR="00EA40D5" w:rsidRPr="00EA40D5">
              <w:rPr>
                <w:rStyle w:val="Hyperlink"/>
                <w:b/>
              </w:rPr>
              <w:t>PROMET, ENERGIJA, INFRASTRUKTURA IN INFORMACIJSKA DRUŽBA</w:t>
            </w:r>
            <w:r w:rsidR="003A29C9">
              <w:rPr>
                <w:webHidden/>
              </w:rPr>
              <w:tab/>
            </w:r>
            <w:r w:rsidR="003A29C9">
              <w:rPr>
                <w:webHidden/>
              </w:rPr>
              <w:fldChar w:fldCharType="begin"/>
            </w:r>
            <w:r w:rsidR="003A29C9">
              <w:rPr>
                <w:webHidden/>
              </w:rPr>
              <w:instrText xml:space="preserve"> PAGEREF _Toc225158888 \h </w:instrText>
            </w:r>
            <w:r w:rsidR="003A29C9">
              <w:rPr>
                <w:webHidden/>
              </w:rPr>
            </w:r>
            <w:r w:rsidR="003A29C9">
              <w:rPr>
                <w:webHidden/>
              </w:rPr>
              <w:fldChar w:fldCharType="separate"/>
            </w:r>
            <w:r w:rsidR="003F52DF">
              <w:rPr>
                <w:webHidden/>
              </w:rPr>
              <w:t>8</w:t>
            </w:r>
            <w:r w:rsidR="003A29C9">
              <w:rPr>
                <w:webHidden/>
              </w:rPr>
              <w:fldChar w:fldCharType="end"/>
            </w:r>
          </w:hyperlink>
        </w:p>
        <w:p w14:paraId="62D1683A" w14:textId="31F66620" w:rsidR="003A29C9" w:rsidRDefault="00A90931" w:rsidP="00785D8A">
          <w:pPr>
            <w:pStyle w:val="TOC1"/>
            <w:rPr>
              <w:rFonts w:asciiTheme="minorHAnsi" w:eastAsiaTheme="minorEastAsia" w:hAnsiTheme="minorHAnsi" w:cstheme="minorBidi"/>
              <w:sz w:val="24"/>
            </w:rPr>
          </w:pPr>
          <w:hyperlink w:anchor="_Toc225158889" w:history="1">
            <w:r w:rsidR="003A29C9" w:rsidRPr="00C70949">
              <w:rPr>
                <w:rStyle w:val="Hyperlink"/>
              </w:rPr>
              <w:t>4.</w:t>
            </w:r>
            <w:r w:rsidR="003A29C9">
              <w:rPr>
                <w:rFonts w:asciiTheme="minorHAnsi" w:eastAsiaTheme="minorEastAsia" w:hAnsiTheme="minorHAnsi" w:cstheme="minorBidi"/>
                <w:sz w:val="24"/>
              </w:rPr>
              <w:tab/>
            </w:r>
            <w:r w:rsidR="00EA40D5" w:rsidRPr="00EA40D5">
              <w:rPr>
                <w:rStyle w:val="Hyperlink"/>
                <w:b/>
              </w:rPr>
              <w:t>ENOTNI TRG, PROIZVODNJA IN POTROŠNJA</w:t>
            </w:r>
            <w:r w:rsidR="003A29C9">
              <w:rPr>
                <w:webHidden/>
              </w:rPr>
              <w:tab/>
            </w:r>
            <w:r w:rsidR="003A29C9">
              <w:rPr>
                <w:webHidden/>
              </w:rPr>
              <w:fldChar w:fldCharType="begin"/>
            </w:r>
            <w:r w:rsidR="003A29C9">
              <w:rPr>
                <w:webHidden/>
              </w:rPr>
              <w:instrText xml:space="preserve"> PAGEREF _Toc225158889 \h </w:instrText>
            </w:r>
            <w:r w:rsidR="003A29C9">
              <w:rPr>
                <w:webHidden/>
              </w:rPr>
            </w:r>
            <w:r w:rsidR="003A29C9">
              <w:rPr>
                <w:webHidden/>
              </w:rPr>
              <w:fldChar w:fldCharType="separate"/>
            </w:r>
            <w:r w:rsidR="003F52DF">
              <w:rPr>
                <w:webHidden/>
              </w:rPr>
              <w:t>15</w:t>
            </w:r>
            <w:r w:rsidR="003A29C9">
              <w:rPr>
                <w:webHidden/>
              </w:rPr>
              <w:fldChar w:fldCharType="end"/>
            </w:r>
          </w:hyperlink>
        </w:p>
        <w:p w14:paraId="16987262" w14:textId="44B53C83" w:rsidR="003A29C9" w:rsidRDefault="00A90931" w:rsidP="00785D8A">
          <w:pPr>
            <w:pStyle w:val="TOC1"/>
            <w:rPr>
              <w:rFonts w:asciiTheme="minorHAnsi" w:eastAsiaTheme="minorEastAsia" w:hAnsiTheme="minorHAnsi" w:cstheme="minorBidi"/>
              <w:sz w:val="24"/>
            </w:rPr>
          </w:pPr>
          <w:hyperlink w:anchor="_Toc225158890" w:history="1">
            <w:r w:rsidR="003A29C9" w:rsidRPr="00C70949">
              <w:rPr>
                <w:rStyle w:val="Hyperlink"/>
              </w:rPr>
              <w:t>5.</w:t>
            </w:r>
            <w:r w:rsidR="003A29C9">
              <w:rPr>
                <w:rFonts w:asciiTheme="minorHAnsi" w:eastAsiaTheme="minorEastAsia" w:hAnsiTheme="minorHAnsi" w:cstheme="minorBidi"/>
                <w:sz w:val="24"/>
              </w:rPr>
              <w:tab/>
            </w:r>
            <w:r w:rsidR="00EA40D5" w:rsidRPr="00EA40D5">
              <w:rPr>
                <w:rStyle w:val="Hyperlink"/>
                <w:b/>
              </w:rPr>
              <w:t>KMETIJSTVO, RAZVOJ PODEŽELJA IN OKOLJE</w:t>
            </w:r>
            <w:r w:rsidR="003A29C9">
              <w:rPr>
                <w:webHidden/>
              </w:rPr>
              <w:tab/>
            </w:r>
            <w:r w:rsidR="003A29C9">
              <w:rPr>
                <w:webHidden/>
              </w:rPr>
              <w:fldChar w:fldCharType="begin"/>
            </w:r>
            <w:r w:rsidR="003A29C9">
              <w:rPr>
                <w:webHidden/>
              </w:rPr>
              <w:instrText xml:space="preserve"> PAGEREF _Toc225158890 \h </w:instrText>
            </w:r>
            <w:r w:rsidR="003A29C9">
              <w:rPr>
                <w:webHidden/>
              </w:rPr>
            </w:r>
            <w:r w:rsidR="003A29C9">
              <w:rPr>
                <w:webHidden/>
              </w:rPr>
              <w:fldChar w:fldCharType="separate"/>
            </w:r>
            <w:r w:rsidR="003F52DF">
              <w:rPr>
                <w:webHidden/>
              </w:rPr>
              <w:t>19</w:t>
            </w:r>
            <w:r w:rsidR="003A29C9">
              <w:rPr>
                <w:webHidden/>
              </w:rPr>
              <w:fldChar w:fldCharType="end"/>
            </w:r>
          </w:hyperlink>
        </w:p>
        <w:p w14:paraId="4DEFAD85" w14:textId="1F335837" w:rsidR="003A29C9" w:rsidRDefault="00A90931" w:rsidP="00785D8A">
          <w:pPr>
            <w:pStyle w:val="TOC1"/>
            <w:rPr>
              <w:rFonts w:asciiTheme="minorHAnsi" w:eastAsiaTheme="minorEastAsia" w:hAnsiTheme="minorHAnsi" w:cstheme="minorBidi"/>
              <w:sz w:val="24"/>
            </w:rPr>
          </w:pPr>
          <w:hyperlink w:anchor="_Toc225158920" w:history="1">
            <w:r w:rsidR="003A29C9" w:rsidRPr="00C70949">
              <w:rPr>
                <w:rStyle w:val="Hyperlink"/>
              </w:rPr>
              <w:t>6.</w:t>
            </w:r>
            <w:r w:rsidR="003A29C9">
              <w:rPr>
                <w:rFonts w:asciiTheme="minorHAnsi" w:eastAsiaTheme="minorEastAsia" w:hAnsiTheme="minorHAnsi" w:cstheme="minorBidi"/>
                <w:sz w:val="24"/>
              </w:rPr>
              <w:tab/>
            </w:r>
            <w:r w:rsidR="00EA40D5" w:rsidRPr="00EA40D5">
              <w:rPr>
                <w:rStyle w:val="Hyperlink"/>
                <w:b/>
              </w:rPr>
              <w:t>POSVETOVALNA KOMISIJA ZA SPREMEMBE V INDUSTRIJI</w:t>
            </w:r>
            <w:r w:rsidR="003A29C9">
              <w:rPr>
                <w:webHidden/>
              </w:rPr>
              <w:tab/>
            </w:r>
            <w:r w:rsidR="003A29C9">
              <w:rPr>
                <w:webHidden/>
              </w:rPr>
              <w:fldChar w:fldCharType="begin"/>
            </w:r>
            <w:r w:rsidR="003A29C9">
              <w:rPr>
                <w:webHidden/>
              </w:rPr>
              <w:instrText xml:space="preserve"> PAGEREF _Toc225158920 \h </w:instrText>
            </w:r>
            <w:r w:rsidR="003A29C9">
              <w:rPr>
                <w:webHidden/>
              </w:rPr>
            </w:r>
            <w:r w:rsidR="003A29C9">
              <w:rPr>
                <w:webHidden/>
              </w:rPr>
              <w:fldChar w:fldCharType="separate"/>
            </w:r>
            <w:r w:rsidR="003F52DF">
              <w:rPr>
                <w:webHidden/>
              </w:rPr>
              <w:t>25</w:t>
            </w:r>
            <w:r w:rsidR="003A29C9">
              <w:rPr>
                <w:webHidden/>
              </w:rPr>
              <w:fldChar w:fldCharType="end"/>
            </w:r>
          </w:hyperlink>
        </w:p>
        <w:p w14:paraId="4982DD6A" w14:textId="19598805" w:rsidR="004D7AC0" w:rsidRDefault="004D7AC0" w:rsidP="00927102">
          <w:pPr>
            <w:suppressAutoHyphens/>
          </w:pPr>
          <w:r>
            <w:rPr>
              <w:b/>
            </w:rPr>
            <w:fldChar w:fldCharType="end"/>
          </w:r>
        </w:p>
      </w:sdtContent>
    </w:sdt>
    <w:p w14:paraId="4982DD6C" w14:textId="12787099" w:rsidR="00F872A9" w:rsidRDefault="00F872A9" w:rsidP="00927102">
      <w:pPr>
        <w:suppressAutoHyphens/>
        <w:spacing w:line="259" w:lineRule="auto"/>
        <w:jc w:val="left"/>
      </w:pPr>
      <w:r>
        <w:br w:type="page"/>
      </w:r>
    </w:p>
    <w:p w14:paraId="4982DD6D" w14:textId="77777777" w:rsidR="004D7AC0" w:rsidRDefault="004D7AC0" w:rsidP="00927102">
      <w:pPr>
        <w:pStyle w:val="Heading1"/>
        <w:suppressAutoHyphens/>
        <w:rPr>
          <w:b/>
        </w:rPr>
      </w:pPr>
      <w:bookmarkStart w:id="0" w:name="_Toc225158865"/>
      <w:r>
        <w:rPr>
          <w:b/>
        </w:rPr>
        <w:lastRenderedPageBreak/>
        <w:t>EKONOMSKA IN MONETARNA UNIJA TER EKONOMSKA IN SOCIALNA KOHEZIJA</w:t>
      </w:r>
      <w:bookmarkEnd w:id="0"/>
    </w:p>
    <w:p w14:paraId="4982DD6E" w14:textId="77777777" w:rsidR="004D7AC0" w:rsidRDefault="004D7AC0" w:rsidP="00927102">
      <w:pPr>
        <w:suppressAutoHyphens/>
      </w:pPr>
    </w:p>
    <w:p w14:paraId="6C5AFEAA" w14:textId="77777777" w:rsidR="00727914" w:rsidRPr="00DC3916" w:rsidRDefault="00727914" w:rsidP="00927102">
      <w:pPr>
        <w:numPr>
          <w:ilvl w:val="0"/>
          <w:numId w:val="56"/>
        </w:numPr>
        <w:suppressAutoHyphens/>
        <w:overflowPunct w:val="0"/>
        <w:autoSpaceDE w:val="0"/>
        <w:autoSpaceDN w:val="0"/>
        <w:adjustRightInd w:val="0"/>
        <w:spacing w:line="240" w:lineRule="auto"/>
        <w:ind w:hanging="567"/>
        <w:textAlignment w:val="baseline"/>
        <w:rPr>
          <w:sz w:val="28"/>
          <w:szCs w:val="28"/>
        </w:rPr>
      </w:pPr>
      <w:hyperlink r:id="rId15" w:history="1">
        <w:r w:rsidRPr="00DC3916">
          <w:rPr>
            <w:rStyle w:val="Hyperlink"/>
            <w:b/>
            <w:i/>
            <w:sz w:val="28"/>
            <w:szCs w:val="28"/>
          </w:rPr>
          <w:t>Pregled uredbe o razkritjih v zvezi s trajnostnostjo</w:t>
        </w:r>
      </w:hyperlink>
    </w:p>
    <w:p w14:paraId="79E8A2CF" w14:textId="77777777" w:rsidR="00727914" w:rsidRPr="006605C0" w:rsidRDefault="00727914" w:rsidP="00927102">
      <w:pPr>
        <w:tabs>
          <w:tab w:val="center" w:pos="284"/>
        </w:tabs>
        <w:suppressAutoHyphens/>
        <w:spacing w:line="240" w:lineRule="auto"/>
        <w:ind w:left="266" w:hanging="266"/>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1"/>
        <w:gridCol w:w="6624"/>
      </w:tblGrid>
      <w:tr w:rsidR="00727914" w:rsidRPr="00125BA6" w14:paraId="270D0042" w14:textId="77777777" w:rsidTr="003B7C76">
        <w:tc>
          <w:tcPr>
            <w:tcW w:w="1406" w:type="pct"/>
          </w:tcPr>
          <w:p w14:paraId="6CBAE47F" w14:textId="77777777" w:rsidR="00727914" w:rsidRPr="00125BA6" w:rsidRDefault="00727914" w:rsidP="00927102">
            <w:pPr>
              <w:tabs>
                <w:tab w:val="center" w:pos="284"/>
              </w:tabs>
              <w:suppressAutoHyphens/>
              <w:spacing w:line="240" w:lineRule="auto"/>
              <w:ind w:left="266" w:hanging="266"/>
              <w:rPr>
                <w:b/>
              </w:rPr>
            </w:pPr>
            <w:r w:rsidRPr="00125BA6">
              <w:rPr>
                <w:b/>
              </w:rPr>
              <w:t>Poročevalec</w:t>
            </w:r>
          </w:p>
        </w:tc>
        <w:tc>
          <w:tcPr>
            <w:tcW w:w="3594" w:type="pct"/>
          </w:tcPr>
          <w:p w14:paraId="58DCBB5F" w14:textId="77777777" w:rsidR="00727914" w:rsidRPr="00125BA6" w:rsidRDefault="00727914" w:rsidP="00927102">
            <w:pPr>
              <w:tabs>
                <w:tab w:val="center" w:pos="284"/>
              </w:tabs>
              <w:suppressAutoHyphens/>
              <w:spacing w:line="240" w:lineRule="auto"/>
              <w:ind w:left="266" w:right="-3091" w:hanging="266"/>
            </w:pPr>
            <w:r w:rsidRPr="00125BA6">
              <w:t>Javier DOZ ORRIT (skupina delojemalcev – ES)</w:t>
            </w:r>
          </w:p>
        </w:tc>
      </w:tr>
      <w:tr w:rsidR="00727914" w:rsidRPr="006605C0" w14:paraId="117311FA" w14:textId="77777777" w:rsidTr="003B7C76">
        <w:tc>
          <w:tcPr>
            <w:tcW w:w="5000" w:type="pct"/>
            <w:gridSpan w:val="2"/>
          </w:tcPr>
          <w:p w14:paraId="38CFA829" w14:textId="77777777" w:rsidR="00727914" w:rsidRPr="006605C0" w:rsidRDefault="00727914" w:rsidP="00927102">
            <w:pPr>
              <w:tabs>
                <w:tab w:val="center" w:pos="284"/>
              </w:tabs>
              <w:suppressAutoHyphens/>
              <w:spacing w:line="240" w:lineRule="auto"/>
              <w:ind w:left="266" w:right="-3091" w:hanging="266"/>
              <w:rPr>
                <w:sz w:val="16"/>
                <w:szCs w:val="16"/>
                <w:lang w:val="en-US"/>
              </w:rPr>
            </w:pPr>
          </w:p>
        </w:tc>
      </w:tr>
      <w:tr w:rsidR="00727914" w:rsidRPr="00125BA6" w14:paraId="5EB0A388" w14:textId="77777777" w:rsidTr="003B7C76">
        <w:tc>
          <w:tcPr>
            <w:tcW w:w="1406" w:type="pct"/>
          </w:tcPr>
          <w:p w14:paraId="06855893" w14:textId="77777777" w:rsidR="00727914" w:rsidRPr="00125BA6" w:rsidRDefault="00727914" w:rsidP="00927102">
            <w:pPr>
              <w:tabs>
                <w:tab w:val="center" w:pos="284"/>
              </w:tabs>
              <w:suppressAutoHyphens/>
              <w:spacing w:line="240" w:lineRule="auto"/>
              <w:ind w:left="266" w:hanging="266"/>
              <w:rPr>
                <w:b/>
              </w:rPr>
            </w:pPr>
            <w:r w:rsidRPr="00125BA6">
              <w:rPr>
                <w:b/>
              </w:rPr>
              <w:t>Referenčna dokumenta</w:t>
            </w:r>
          </w:p>
        </w:tc>
        <w:tc>
          <w:tcPr>
            <w:tcW w:w="3594" w:type="pct"/>
          </w:tcPr>
          <w:p w14:paraId="44A3AE15" w14:textId="58D2E6D0" w:rsidR="00727914" w:rsidRPr="00125BA6" w:rsidRDefault="00727914" w:rsidP="00927102">
            <w:pPr>
              <w:tabs>
                <w:tab w:val="center" w:pos="284"/>
              </w:tabs>
              <w:suppressAutoHyphens/>
              <w:spacing w:line="240" w:lineRule="auto"/>
              <w:ind w:left="266" w:right="-3091" w:hanging="266"/>
            </w:pPr>
            <w:r w:rsidRPr="00125BA6">
              <w:t>COM(2025) 841 final</w:t>
            </w:r>
          </w:p>
          <w:p w14:paraId="565A3BB0" w14:textId="77777777" w:rsidR="00727914" w:rsidRPr="00125BA6" w:rsidRDefault="00727914" w:rsidP="00927102">
            <w:pPr>
              <w:tabs>
                <w:tab w:val="center" w:pos="284"/>
              </w:tabs>
              <w:suppressAutoHyphens/>
              <w:spacing w:line="240" w:lineRule="auto"/>
              <w:ind w:left="266" w:right="-3091" w:hanging="266"/>
            </w:pPr>
            <w:r w:rsidRPr="00125BA6">
              <w:t>EESC-2025-04434-00-00-AC</w:t>
            </w:r>
          </w:p>
        </w:tc>
      </w:tr>
    </w:tbl>
    <w:p w14:paraId="397E7505" w14:textId="77777777" w:rsidR="00727914" w:rsidRPr="00125BA6" w:rsidRDefault="00727914" w:rsidP="00927102">
      <w:pPr>
        <w:tabs>
          <w:tab w:val="center" w:pos="284"/>
        </w:tabs>
        <w:suppressAutoHyphens/>
        <w:spacing w:line="240" w:lineRule="auto"/>
        <w:ind w:left="266" w:hanging="266"/>
        <w:rPr>
          <w:bCs/>
          <w:lang w:val="pt-PT"/>
        </w:rPr>
      </w:pPr>
    </w:p>
    <w:p w14:paraId="435C07C6" w14:textId="77777777" w:rsidR="00727914" w:rsidRPr="00125BA6" w:rsidRDefault="00727914" w:rsidP="00927102">
      <w:pPr>
        <w:tabs>
          <w:tab w:val="center" w:pos="284"/>
        </w:tabs>
        <w:suppressAutoHyphens/>
        <w:spacing w:line="240" w:lineRule="auto"/>
        <w:ind w:left="266" w:hanging="266"/>
        <w:rPr>
          <w:b/>
        </w:rPr>
      </w:pPr>
      <w:r w:rsidRPr="00125BA6">
        <w:rPr>
          <w:b/>
        </w:rPr>
        <w:t>Glavne točke</w:t>
      </w:r>
    </w:p>
    <w:p w14:paraId="3CA3114B" w14:textId="77777777" w:rsidR="00727914" w:rsidRPr="00125BA6" w:rsidRDefault="00727914" w:rsidP="00927102">
      <w:pPr>
        <w:tabs>
          <w:tab w:val="center" w:pos="284"/>
        </w:tabs>
        <w:suppressAutoHyphens/>
        <w:spacing w:line="240" w:lineRule="auto"/>
        <w:ind w:left="266" w:hanging="266"/>
        <w:rPr>
          <w:bCs/>
        </w:rPr>
      </w:pPr>
    </w:p>
    <w:p w14:paraId="56DB4655" w14:textId="77777777" w:rsidR="00727914" w:rsidRPr="00125BA6" w:rsidRDefault="00727914" w:rsidP="00927102">
      <w:pPr>
        <w:suppressAutoHyphens/>
        <w:spacing w:line="240" w:lineRule="auto"/>
      </w:pPr>
      <w:r w:rsidRPr="00125BA6">
        <w:t>EESO priporoča, naj se:</w:t>
      </w:r>
    </w:p>
    <w:p w14:paraId="35260DC9" w14:textId="77777777" w:rsidR="00727914" w:rsidRPr="00125BA6" w:rsidRDefault="00727914" w:rsidP="00927102">
      <w:pPr>
        <w:suppressAutoHyphens/>
        <w:rPr>
          <w:bCs/>
          <w:iCs/>
        </w:rPr>
      </w:pPr>
    </w:p>
    <w:p w14:paraId="0FEBA8DF" w14:textId="5B5636EB" w:rsidR="00727914" w:rsidRPr="00125BA6" w:rsidRDefault="00727914" w:rsidP="00927102">
      <w:pPr>
        <w:numPr>
          <w:ilvl w:val="0"/>
          <w:numId w:val="56"/>
        </w:numPr>
        <w:suppressAutoHyphens/>
        <w:overflowPunct w:val="0"/>
        <w:autoSpaceDE w:val="0"/>
        <w:autoSpaceDN w:val="0"/>
        <w:adjustRightInd w:val="0"/>
        <w:ind w:left="426" w:hanging="426"/>
        <w:textAlignment w:val="baseline"/>
        <w:rPr>
          <w:bCs/>
          <w:iCs/>
        </w:rPr>
      </w:pPr>
      <w:r w:rsidRPr="00125BA6">
        <w:t>zagotovi, da poenostavitev zakonodaje o trajnostnem financiranju, vključno z zahtevami po razkritju, ne bo oslabila prispevka finančnega sistema ter njegovih kreditnih in naložbenih produktov k doseganju ciljev evropskega zelenega dogovora v zakonsko določenih rokih in ne bo spodkopala ukrepov proti zelenemu zavajanju;</w:t>
      </w:r>
    </w:p>
    <w:p w14:paraId="5EBA261C" w14:textId="1585C9F6" w:rsidR="00727914" w:rsidRPr="00125BA6" w:rsidRDefault="00727914" w:rsidP="00927102">
      <w:pPr>
        <w:numPr>
          <w:ilvl w:val="0"/>
          <w:numId w:val="56"/>
        </w:numPr>
        <w:suppressAutoHyphens/>
        <w:overflowPunct w:val="0"/>
        <w:autoSpaceDE w:val="0"/>
        <w:autoSpaceDN w:val="0"/>
        <w:adjustRightInd w:val="0"/>
        <w:ind w:left="426" w:hanging="426"/>
        <w:textAlignment w:val="baseline"/>
        <w:rPr>
          <w:bCs/>
          <w:iCs/>
        </w:rPr>
      </w:pPr>
      <w:r w:rsidRPr="00125BA6">
        <w:t>podpirata verodostojnost in celovitost uredbe o razkritjih v zvezi s trajnostnostjo z ohranitvijo izključitev, določenih v predlogu Komisije za pregled, ter opiranjem na priznane ekološke in socialne standarde;</w:t>
      </w:r>
    </w:p>
    <w:p w14:paraId="2654FBBB" w14:textId="48A1AE1F" w:rsidR="00727914" w:rsidRPr="00125BA6" w:rsidRDefault="00727914" w:rsidP="00927102">
      <w:pPr>
        <w:numPr>
          <w:ilvl w:val="0"/>
          <w:numId w:val="56"/>
        </w:numPr>
        <w:suppressAutoHyphens/>
        <w:overflowPunct w:val="0"/>
        <w:autoSpaceDE w:val="0"/>
        <w:autoSpaceDN w:val="0"/>
        <w:adjustRightInd w:val="0"/>
        <w:ind w:left="426" w:hanging="426"/>
        <w:textAlignment w:val="baseline"/>
        <w:rPr>
          <w:bCs/>
          <w:iCs/>
        </w:rPr>
      </w:pPr>
      <w:r w:rsidRPr="00125BA6">
        <w:t>ohrani zelo poenostavljen in standardiziran nabor razkritij na ravni subjekta, omejen na informacije, ki jih ni mogoče smiselno izpeljati iz poročanja na ravni produkta;</w:t>
      </w:r>
    </w:p>
    <w:p w14:paraId="2549FC91" w14:textId="7DA1A73C" w:rsidR="00727914" w:rsidRPr="00125BA6" w:rsidRDefault="00727914" w:rsidP="00927102">
      <w:pPr>
        <w:numPr>
          <w:ilvl w:val="0"/>
          <w:numId w:val="56"/>
        </w:numPr>
        <w:suppressAutoHyphens/>
        <w:overflowPunct w:val="0"/>
        <w:autoSpaceDE w:val="0"/>
        <w:autoSpaceDN w:val="0"/>
        <w:adjustRightInd w:val="0"/>
        <w:ind w:left="426" w:hanging="426"/>
        <w:textAlignment w:val="baseline"/>
        <w:rPr>
          <w:bCs/>
          <w:iCs/>
        </w:rPr>
      </w:pPr>
      <w:r w:rsidRPr="00125BA6">
        <w:t>zahtevajo razkritja za celotno kategorijo na podlagi omejenega in standardiziranega nabora kazalnikov v zvezi z glavnimi škodljivimi vplivi, da se omeji širjenje prilagojenih kazalnikov, specifičnih za posamezne produkte;</w:t>
      </w:r>
    </w:p>
    <w:p w14:paraId="226B1308" w14:textId="77777777" w:rsidR="00727914" w:rsidRPr="00125BA6" w:rsidRDefault="00727914" w:rsidP="00927102">
      <w:pPr>
        <w:numPr>
          <w:ilvl w:val="0"/>
          <w:numId w:val="56"/>
        </w:numPr>
        <w:suppressAutoHyphens/>
        <w:overflowPunct w:val="0"/>
        <w:autoSpaceDE w:val="0"/>
        <w:autoSpaceDN w:val="0"/>
        <w:adjustRightInd w:val="0"/>
        <w:ind w:left="426" w:hanging="426"/>
        <w:textAlignment w:val="baseline"/>
        <w:rPr>
          <w:bCs/>
          <w:iCs/>
        </w:rPr>
      </w:pPr>
      <w:r w:rsidRPr="00125BA6">
        <w:t>povečata vloga in vključevanje upravljanja v celotni uredbi o razkritjih v zvezi s trajnostnostjo;</w:t>
      </w:r>
    </w:p>
    <w:p w14:paraId="00C5D0E8" w14:textId="77777777" w:rsidR="00727914" w:rsidRPr="00125BA6" w:rsidRDefault="00727914" w:rsidP="00927102">
      <w:pPr>
        <w:numPr>
          <w:ilvl w:val="0"/>
          <w:numId w:val="56"/>
        </w:numPr>
        <w:suppressAutoHyphens/>
        <w:overflowPunct w:val="0"/>
        <w:autoSpaceDE w:val="0"/>
        <w:autoSpaceDN w:val="0"/>
        <w:adjustRightInd w:val="0"/>
        <w:ind w:left="426" w:hanging="426"/>
        <w:textAlignment w:val="baseline"/>
        <w:rPr>
          <w:bCs/>
          <w:iCs/>
        </w:rPr>
      </w:pPr>
      <w:r w:rsidRPr="00125BA6">
        <w:t>v okviru opredelitve finančnih produktov iz uredbe o razkritjih v zvezi s trajnostnostjo ohranijo upravljani portfelji;</w:t>
      </w:r>
    </w:p>
    <w:p w14:paraId="3FEC1432" w14:textId="77777777" w:rsidR="00727914" w:rsidRPr="00125BA6" w:rsidRDefault="00727914" w:rsidP="00927102">
      <w:pPr>
        <w:numPr>
          <w:ilvl w:val="0"/>
          <w:numId w:val="56"/>
        </w:numPr>
        <w:suppressAutoHyphens/>
        <w:overflowPunct w:val="0"/>
        <w:autoSpaceDE w:val="0"/>
        <w:autoSpaceDN w:val="0"/>
        <w:adjustRightInd w:val="0"/>
        <w:ind w:left="426" w:hanging="426"/>
        <w:textAlignment w:val="baseline"/>
        <w:rPr>
          <w:bCs/>
          <w:iCs/>
        </w:rPr>
      </w:pPr>
      <w:r w:rsidRPr="00125BA6">
        <w:t>ohrani pristop, ki temelji na razkritju, pri priznavanju naložb z učinkom v okviru kategorije prehoda in kategorije trajnostnosti, hkrati pa okrepi verodostojnost z jasnejšimi jamstvi;</w:t>
      </w:r>
    </w:p>
    <w:p w14:paraId="5ECF99AE" w14:textId="77777777" w:rsidR="00727914" w:rsidRPr="00125BA6" w:rsidRDefault="00727914" w:rsidP="00927102">
      <w:pPr>
        <w:numPr>
          <w:ilvl w:val="0"/>
          <w:numId w:val="56"/>
        </w:numPr>
        <w:suppressAutoHyphens/>
        <w:overflowPunct w:val="0"/>
        <w:autoSpaceDE w:val="0"/>
        <w:autoSpaceDN w:val="0"/>
        <w:adjustRightInd w:val="0"/>
        <w:ind w:left="426" w:hanging="426"/>
        <w:textAlignment w:val="baseline"/>
        <w:rPr>
          <w:bCs/>
          <w:iCs/>
        </w:rPr>
      </w:pPr>
      <w:r w:rsidRPr="00125BA6">
        <w:t>okrepijo zahteve glede načrta za prehod v okviru meril primernosti za kategorijo prehoda. Merila za trajnostno financiranje bi morala od podjetij zahtevati, da sprejmejo verodostojen načrt za postopno opuščanje fosilnih goriv, zlasti premoga, v skladu s Pariškim sporazumom;</w:t>
      </w:r>
    </w:p>
    <w:p w14:paraId="5D479382" w14:textId="77777777" w:rsidR="00727914" w:rsidRPr="00125BA6" w:rsidRDefault="00727914" w:rsidP="00927102">
      <w:pPr>
        <w:numPr>
          <w:ilvl w:val="0"/>
          <w:numId w:val="56"/>
        </w:numPr>
        <w:suppressAutoHyphens/>
        <w:overflowPunct w:val="0"/>
        <w:autoSpaceDE w:val="0"/>
        <w:autoSpaceDN w:val="0"/>
        <w:adjustRightInd w:val="0"/>
        <w:ind w:left="426" w:hanging="426"/>
        <w:textAlignment w:val="baseline"/>
        <w:rPr>
          <w:bCs/>
          <w:iCs/>
        </w:rPr>
      </w:pPr>
      <w:r w:rsidRPr="00125BA6">
        <w:t>zagotovi uskladitev s širšim okvirom trajnostnega financiranja ter poskrbi za to, da kategorije produktov niso v nasprotju s cilji podnebne in energetske politike EU.</w:t>
      </w:r>
    </w:p>
    <w:p w14:paraId="1DF2C044" w14:textId="77777777" w:rsidR="00727914" w:rsidRPr="00125BA6" w:rsidRDefault="00727914" w:rsidP="00927102">
      <w:pPr>
        <w:suppressAutoHyphens/>
      </w:pPr>
    </w:p>
    <w:tbl>
      <w:tblPr>
        <w:tblStyle w:val="TableGrid"/>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7489"/>
      </w:tblGrid>
      <w:tr w:rsidR="00727914" w:rsidRPr="00125BA6" w14:paraId="158CBB4A" w14:textId="77777777" w:rsidTr="003B7C76">
        <w:tc>
          <w:tcPr>
            <w:tcW w:w="1000" w:type="pct"/>
          </w:tcPr>
          <w:p w14:paraId="04C6A29C" w14:textId="77777777" w:rsidR="00727914" w:rsidRPr="00125BA6" w:rsidRDefault="00727914" w:rsidP="00927102">
            <w:pPr>
              <w:suppressAutoHyphens/>
              <w:rPr>
                <w:i/>
              </w:rPr>
            </w:pPr>
            <w:r w:rsidRPr="00125BA6">
              <w:rPr>
                <w:b/>
                <w:i/>
              </w:rPr>
              <w:t>Kontaktna oseba</w:t>
            </w:r>
          </w:p>
        </w:tc>
        <w:tc>
          <w:tcPr>
            <w:tcW w:w="4000" w:type="pct"/>
          </w:tcPr>
          <w:p w14:paraId="5358ED19" w14:textId="77777777" w:rsidR="00727914" w:rsidRPr="00125BA6" w:rsidRDefault="00727914" w:rsidP="00927102">
            <w:pPr>
              <w:suppressAutoHyphens/>
              <w:rPr>
                <w:i/>
              </w:rPr>
            </w:pPr>
            <w:r w:rsidRPr="00125BA6">
              <w:rPr>
                <w:i/>
              </w:rPr>
              <w:t>Gerald KLEC</w:t>
            </w:r>
          </w:p>
        </w:tc>
      </w:tr>
      <w:tr w:rsidR="00727914" w:rsidRPr="00125BA6" w14:paraId="7EB43E8D" w14:textId="77777777" w:rsidTr="003B7C76">
        <w:tc>
          <w:tcPr>
            <w:tcW w:w="1000" w:type="pct"/>
          </w:tcPr>
          <w:p w14:paraId="52F9CC3D" w14:textId="77777777" w:rsidR="00727914" w:rsidRPr="00125BA6" w:rsidRDefault="00727914" w:rsidP="00927102">
            <w:pPr>
              <w:suppressAutoHyphens/>
              <w:rPr>
                <w:i/>
              </w:rPr>
            </w:pPr>
            <w:r w:rsidRPr="00125BA6">
              <w:rPr>
                <w:i/>
              </w:rPr>
              <w:t>Telefon</w:t>
            </w:r>
          </w:p>
        </w:tc>
        <w:tc>
          <w:tcPr>
            <w:tcW w:w="4000" w:type="pct"/>
          </w:tcPr>
          <w:p w14:paraId="541D2F81" w14:textId="77777777" w:rsidR="00727914" w:rsidRPr="00125BA6" w:rsidRDefault="00727914" w:rsidP="00927102">
            <w:pPr>
              <w:suppressAutoHyphens/>
              <w:rPr>
                <w:i/>
              </w:rPr>
            </w:pPr>
            <w:r w:rsidRPr="00125BA6">
              <w:rPr>
                <w:i/>
              </w:rPr>
              <w:t>+32 25469909</w:t>
            </w:r>
          </w:p>
        </w:tc>
      </w:tr>
      <w:tr w:rsidR="00727914" w:rsidRPr="00125BA6" w14:paraId="2FDDFB9A" w14:textId="77777777" w:rsidTr="003B7C76">
        <w:tc>
          <w:tcPr>
            <w:tcW w:w="1000" w:type="pct"/>
          </w:tcPr>
          <w:p w14:paraId="63D0AD7E" w14:textId="77777777" w:rsidR="00727914" w:rsidRPr="00125BA6" w:rsidRDefault="00727914" w:rsidP="00927102">
            <w:pPr>
              <w:suppressAutoHyphens/>
              <w:rPr>
                <w:i/>
              </w:rPr>
            </w:pPr>
            <w:r w:rsidRPr="00125BA6">
              <w:rPr>
                <w:i/>
              </w:rPr>
              <w:t>E-naslov</w:t>
            </w:r>
          </w:p>
        </w:tc>
        <w:tc>
          <w:tcPr>
            <w:tcW w:w="4000" w:type="pct"/>
          </w:tcPr>
          <w:p w14:paraId="579CA7CB" w14:textId="77777777" w:rsidR="00727914" w:rsidRPr="00125BA6" w:rsidRDefault="00727914" w:rsidP="00927102">
            <w:pPr>
              <w:suppressAutoHyphens/>
              <w:rPr>
                <w:i/>
              </w:rPr>
            </w:pPr>
            <w:hyperlink r:id="rId16" w:history="1">
              <w:r w:rsidRPr="00125BA6">
                <w:rPr>
                  <w:rStyle w:val="Hyperlink"/>
                  <w:i/>
                </w:rPr>
                <w:t>Gerald.Klec@eesc.europa.eu</w:t>
              </w:r>
            </w:hyperlink>
          </w:p>
        </w:tc>
      </w:tr>
    </w:tbl>
    <w:p w14:paraId="17D6AAEA" w14:textId="77777777" w:rsidR="00032280" w:rsidRDefault="00032280" w:rsidP="00927102">
      <w:pPr>
        <w:suppressAutoHyphens/>
        <w:spacing w:line="259" w:lineRule="auto"/>
        <w:jc w:val="left"/>
      </w:pPr>
      <w:r>
        <w:br w:type="page"/>
      </w:r>
    </w:p>
    <w:bookmarkStart w:id="1" w:name="_Toc75527081"/>
    <w:bookmarkStart w:id="2" w:name="_Toc225158872"/>
    <w:p w14:paraId="248DFB4A" w14:textId="77777777" w:rsidR="006605C0" w:rsidRPr="00DC3916" w:rsidRDefault="006605C0" w:rsidP="00927102">
      <w:pPr>
        <w:numPr>
          <w:ilvl w:val="0"/>
          <w:numId w:val="56"/>
        </w:numPr>
        <w:suppressAutoHyphens/>
        <w:overflowPunct w:val="0"/>
        <w:autoSpaceDE w:val="0"/>
        <w:autoSpaceDN w:val="0"/>
        <w:adjustRightInd w:val="0"/>
        <w:ind w:hanging="567"/>
        <w:textAlignment w:val="baseline"/>
        <w:rPr>
          <w:sz w:val="28"/>
          <w:szCs w:val="28"/>
        </w:rPr>
      </w:pPr>
      <w:r w:rsidRPr="00DC3916">
        <w:rPr>
          <w:sz w:val="28"/>
          <w:szCs w:val="28"/>
        </w:rPr>
        <w:lastRenderedPageBreak/>
        <w:fldChar w:fldCharType="begin"/>
      </w:r>
      <w:r w:rsidRPr="00DC3916">
        <w:rPr>
          <w:sz w:val="28"/>
          <w:szCs w:val="28"/>
        </w:rPr>
        <w:instrText xml:space="preserve"> HYPERLINK "https://www.eesc.europa.eu/sl/our-work/opinions-information-reports/opinions/eu-market-integration-and-efficient-supervision" </w:instrText>
      </w:r>
      <w:r w:rsidRPr="00DC3916">
        <w:rPr>
          <w:sz w:val="28"/>
          <w:szCs w:val="28"/>
        </w:rPr>
        <w:fldChar w:fldCharType="separate"/>
      </w:r>
      <w:r w:rsidRPr="00DC3916">
        <w:rPr>
          <w:rStyle w:val="Hyperlink"/>
          <w:b/>
          <w:i/>
          <w:sz w:val="28"/>
          <w:szCs w:val="28"/>
        </w:rPr>
        <w:t>Povezovanje trgov EU in njihov učinkovit nadzor</w:t>
      </w:r>
      <w:r w:rsidRPr="00DC3916">
        <w:rPr>
          <w:rStyle w:val="Hyperlink"/>
          <w:b/>
          <w:i/>
          <w:sz w:val="28"/>
          <w:szCs w:val="28"/>
        </w:rPr>
        <w:fldChar w:fldCharType="end"/>
      </w:r>
    </w:p>
    <w:p w14:paraId="75EDFB14" w14:textId="77777777" w:rsidR="006605C0" w:rsidRPr="00E91D19" w:rsidRDefault="006605C0" w:rsidP="00EF1827">
      <w:pPr>
        <w:tabs>
          <w:tab w:val="center" w:pos="284"/>
        </w:tabs>
        <w:suppressAutoHyphens/>
        <w:spacing w:line="240" w:lineRule="auto"/>
        <w:ind w:left="266" w:hanging="266"/>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6718"/>
      </w:tblGrid>
      <w:tr w:rsidR="006605C0" w:rsidRPr="00E91D19" w14:paraId="31550EEF" w14:textId="77777777" w:rsidTr="003B7C76">
        <w:tc>
          <w:tcPr>
            <w:tcW w:w="1355" w:type="pct"/>
          </w:tcPr>
          <w:p w14:paraId="45C62D1F" w14:textId="77777777" w:rsidR="006605C0" w:rsidRPr="00E91D19" w:rsidRDefault="006605C0" w:rsidP="00927102">
            <w:pPr>
              <w:tabs>
                <w:tab w:val="center" w:pos="284"/>
              </w:tabs>
              <w:suppressAutoHyphens/>
              <w:ind w:left="266" w:hanging="266"/>
              <w:rPr>
                <w:b/>
              </w:rPr>
            </w:pPr>
            <w:r w:rsidRPr="00E91D19">
              <w:rPr>
                <w:b/>
              </w:rPr>
              <w:t>Poročevalec</w:t>
            </w:r>
          </w:p>
        </w:tc>
        <w:tc>
          <w:tcPr>
            <w:tcW w:w="3645" w:type="pct"/>
          </w:tcPr>
          <w:p w14:paraId="5EBDC5AB" w14:textId="77777777" w:rsidR="006605C0" w:rsidRPr="00E91D19" w:rsidRDefault="006605C0" w:rsidP="00927102">
            <w:pPr>
              <w:tabs>
                <w:tab w:val="center" w:pos="284"/>
              </w:tabs>
              <w:suppressAutoHyphens/>
              <w:ind w:left="266" w:right="-3091" w:hanging="266"/>
            </w:pPr>
            <w:r w:rsidRPr="00E91D19">
              <w:t>Antonio GARCÍA DEL RIEGO (skupina delodajalcev – ES)</w:t>
            </w:r>
          </w:p>
        </w:tc>
      </w:tr>
      <w:tr w:rsidR="006605C0" w:rsidRPr="00E91D19" w14:paraId="2ACFB23B" w14:textId="77777777" w:rsidTr="003B7C76">
        <w:tc>
          <w:tcPr>
            <w:tcW w:w="5000" w:type="pct"/>
            <w:gridSpan w:val="2"/>
          </w:tcPr>
          <w:p w14:paraId="272AAA30" w14:textId="77777777" w:rsidR="006605C0" w:rsidRPr="00E91D19" w:rsidRDefault="006605C0" w:rsidP="00927102">
            <w:pPr>
              <w:tabs>
                <w:tab w:val="center" w:pos="284"/>
              </w:tabs>
              <w:suppressAutoHyphens/>
              <w:spacing w:line="240" w:lineRule="auto"/>
              <w:ind w:left="266" w:right="-3091" w:hanging="266"/>
              <w:rPr>
                <w:sz w:val="16"/>
                <w:szCs w:val="16"/>
              </w:rPr>
            </w:pPr>
          </w:p>
        </w:tc>
      </w:tr>
      <w:tr w:rsidR="006605C0" w:rsidRPr="00E91D19" w14:paraId="5A87CC6B" w14:textId="77777777" w:rsidTr="003B7C76">
        <w:tc>
          <w:tcPr>
            <w:tcW w:w="1355" w:type="pct"/>
          </w:tcPr>
          <w:p w14:paraId="7CF53D26" w14:textId="77777777" w:rsidR="006605C0" w:rsidRPr="00E91D19" w:rsidRDefault="006605C0" w:rsidP="00927102">
            <w:pPr>
              <w:tabs>
                <w:tab w:val="center" w:pos="284"/>
              </w:tabs>
              <w:suppressAutoHyphens/>
              <w:ind w:left="266" w:hanging="266"/>
              <w:rPr>
                <w:b/>
              </w:rPr>
            </w:pPr>
            <w:r w:rsidRPr="00E91D19">
              <w:rPr>
                <w:b/>
              </w:rPr>
              <w:t>Referenčni dokumenti</w:t>
            </w:r>
          </w:p>
        </w:tc>
        <w:tc>
          <w:tcPr>
            <w:tcW w:w="3645" w:type="pct"/>
          </w:tcPr>
          <w:p w14:paraId="4B22C274" w14:textId="6693CD79" w:rsidR="006605C0" w:rsidRPr="00E91D19" w:rsidRDefault="006605C0" w:rsidP="00927102">
            <w:pPr>
              <w:tabs>
                <w:tab w:val="center" w:pos="284"/>
              </w:tabs>
              <w:suppressAutoHyphens/>
              <w:ind w:left="266" w:right="-3091" w:hanging="266"/>
            </w:pPr>
            <w:r w:rsidRPr="00E91D19">
              <w:t>COM(2025) 941 final</w:t>
            </w:r>
            <w:r>
              <w:t xml:space="preserve">, </w:t>
            </w:r>
            <w:r w:rsidRPr="00E91D19">
              <w:t>COM(2025) 942 final</w:t>
            </w:r>
            <w:r>
              <w:t xml:space="preserve">, </w:t>
            </w:r>
            <w:r w:rsidRPr="00E91D19">
              <w:t>COM(2025) 943 final</w:t>
            </w:r>
          </w:p>
          <w:p w14:paraId="0F8ACA83" w14:textId="77777777" w:rsidR="006605C0" w:rsidRPr="00E91D19" w:rsidRDefault="006605C0" w:rsidP="00927102">
            <w:pPr>
              <w:tabs>
                <w:tab w:val="center" w:pos="284"/>
              </w:tabs>
              <w:suppressAutoHyphens/>
              <w:ind w:left="58" w:right="-3091" w:hanging="58"/>
            </w:pPr>
            <w:r w:rsidRPr="00E91D19">
              <w:t>EESC-2025-04268-00-00-AC</w:t>
            </w:r>
          </w:p>
        </w:tc>
      </w:tr>
    </w:tbl>
    <w:p w14:paraId="26BA13FE" w14:textId="77777777" w:rsidR="006605C0" w:rsidRPr="00E91D19" w:rsidRDefault="006605C0" w:rsidP="00EF1827">
      <w:pPr>
        <w:tabs>
          <w:tab w:val="center" w:pos="284"/>
        </w:tabs>
        <w:suppressAutoHyphens/>
        <w:spacing w:line="240" w:lineRule="auto"/>
        <w:ind w:left="266" w:hanging="266"/>
        <w:rPr>
          <w:bCs/>
        </w:rPr>
      </w:pPr>
    </w:p>
    <w:p w14:paraId="4B9DB90F" w14:textId="77777777" w:rsidR="006605C0" w:rsidRPr="00E91D19" w:rsidRDefault="006605C0" w:rsidP="00927102">
      <w:pPr>
        <w:tabs>
          <w:tab w:val="center" w:pos="284"/>
        </w:tabs>
        <w:suppressAutoHyphens/>
        <w:ind w:left="266" w:hanging="266"/>
        <w:rPr>
          <w:b/>
        </w:rPr>
      </w:pPr>
      <w:r w:rsidRPr="00E91D19">
        <w:rPr>
          <w:b/>
        </w:rPr>
        <w:t>Glavne točke</w:t>
      </w:r>
    </w:p>
    <w:p w14:paraId="7CD160B8" w14:textId="77777777" w:rsidR="006605C0" w:rsidRPr="00E91D19" w:rsidRDefault="006605C0" w:rsidP="00EF1827">
      <w:pPr>
        <w:tabs>
          <w:tab w:val="center" w:pos="284"/>
        </w:tabs>
        <w:suppressAutoHyphens/>
        <w:spacing w:line="240" w:lineRule="auto"/>
        <w:ind w:left="266" w:hanging="266"/>
        <w:rPr>
          <w:bCs/>
        </w:rPr>
      </w:pPr>
    </w:p>
    <w:p w14:paraId="07785EBF" w14:textId="77777777" w:rsidR="006605C0" w:rsidRPr="00E91D19" w:rsidRDefault="006605C0" w:rsidP="00927102">
      <w:pPr>
        <w:suppressAutoHyphens/>
      </w:pPr>
      <w:r w:rsidRPr="00E91D19">
        <w:t>EESO:</w:t>
      </w:r>
    </w:p>
    <w:p w14:paraId="75C0A4EC" w14:textId="77777777" w:rsidR="006605C0" w:rsidRPr="00E91D19" w:rsidRDefault="006605C0" w:rsidP="00927102">
      <w:pPr>
        <w:pStyle w:val="Heading2"/>
        <w:numPr>
          <w:ilvl w:val="0"/>
          <w:numId w:val="11"/>
        </w:numPr>
        <w:suppressAutoHyphens/>
        <w:ind w:left="426" w:hanging="426"/>
      </w:pPr>
      <w:r w:rsidRPr="00E91D19">
        <w:rPr>
          <w:b/>
        </w:rPr>
        <w:t>meni</w:t>
      </w:r>
      <w:r w:rsidRPr="00E91D19">
        <w:t>, da kapitalski trgi prispevajo k razporeditvi kapitala in odražajo zaupanje družbe v lastno prihodnost;</w:t>
      </w:r>
    </w:p>
    <w:p w14:paraId="7A83F3E2" w14:textId="77777777" w:rsidR="006605C0" w:rsidRPr="00E91D19" w:rsidRDefault="006605C0" w:rsidP="00927102">
      <w:pPr>
        <w:pStyle w:val="Heading2"/>
        <w:numPr>
          <w:ilvl w:val="0"/>
          <w:numId w:val="11"/>
        </w:numPr>
        <w:suppressAutoHyphens/>
        <w:ind w:left="426" w:hanging="426"/>
      </w:pPr>
      <w:r w:rsidRPr="00E91D19">
        <w:rPr>
          <w:b/>
        </w:rPr>
        <w:t>poziva</w:t>
      </w:r>
      <w:r w:rsidRPr="00E91D19">
        <w:t xml:space="preserve"> sozakonodajalca, naj podpreta cilje in ukrepe, ki jih je Evropska komisija predstavila v predlogih, ter </w:t>
      </w:r>
      <w:r w:rsidRPr="00E91D19">
        <w:rPr>
          <w:b/>
        </w:rPr>
        <w:t>poudarja</w:t>
      </w:r>
      <w:r w:rsidRPr="00E91D19">
        <w:t xml:space="preserve">, da so potrebne ambicioznejše reforme; </w:t>
      </w:r>
      <w:r w:rsidRPr="00E91D19">
        <w:rPr>
          <w:b/>
        </w:rPr>
        <w:t>poziva</w:t>
      </w:r>
      <w:r w:rsidRPr="00E91D19">
        <w:t xml:space="preserve"> države članice, naj se odločno zavežejo povezovanju kapitalskih trgov in razvijajo lokalne trge;</w:t>
      </w:r>
    </w:p>
    <w:p w14:paraId="33301293" w14:textId="77777777" w:rsidR="006605C0" w:rsidRPr="00E91D19" w:rsidRDefault="006605C0" w:rsidP="00927102">
      <w:pPr>
        <w:pStyle w:val="Heading2"/>
        <w:numPr>
          <w:ilvl w:val="0"/>
          <w:numId w:val="11"/>
        </w:numPr>
        <w:suppressAutoHyphens/>
        <w:ind w:left="426" w:hanging="426"/>
      </w:pPr>
      <w:r w:rsidRPr="00E91D19">
        <w:rPr>
          <w:b/>
        </w:rPr>
        <w:t>poziva</w:t>
      </w:r>
      <w:r w:rsidRPr="00E91D19">
        <w:t xml:space="preserve"> sozakonodajalca, naj podpreta centralni nadzor tržnih infrastruktur s pomembnimi čezmejnimi dejavnostmi; </w:t>
      </w:r>
      <w:r w:rsidRPr="00E91D19">
        <w:rPr>
          <w:b/>
        </w:rPr>
        <w:t>poudarja</w:t>
      </w:r>
      <w:r w:rsidRPr="00E91D19">
        <w:t xml:space="preserve">, da bi moral nadzor prinesi enake rezultate po vsej EU; </w:t>
      </w:r>
      <w:r w:rsidRPr="00E91D19">
        <w:rPr>
          <w:b/>
        </w:rPr>
        <w:t>priporoča</w:t>
      </w:r>
      <w:r w:rsidRPr="00E91D19">
        <w:t xml:space="preserve"> jasno razdelitev odgovornosti, da bi zmanjšali podvajanje in zapletenost, ter usklajevanje, da bi preprečili prekrivanje ravni nadzora;</w:t>
      </w:r>
    </w:p>
    <w:p w14:paraId="5645536A" w14:textId="77777777" w:rsidR="006605C0" w:rsidRPr="00E91D19" w:rsidRDefault="006605C0" w:rsidP="00927102">
      <w:pPr>
        <w:pStyle w:val="Heading2"/>
        <w:numPr>
          <w:ilvl w:val="0"/>
          <w:numId w:val="11"/>
        </w:numPr>
        <w:suppressAutoHyphens/>
        <w:ind w:left="426" w:hanging="426"/>
      </w:pPr>
      <w:r w:rsidRPr="00E91D19">
        <w:rPr>
          <w:b/>
        </w:rPr>
        <w:t>poziva</w:t>
      </w:r>
      <w:r w:rsidRPr="00E91D19">
        <w:t xml:space="preserve"> k razmisleku o odpravi nadaljnjih prekrivajočih se obveznosti poročanja v sektorski zakonodaji in zagotavljanju enakih konkurenčnih pogojev med pogajanji; </w:t>
      </w:r>
      <w:r w:rsidRPr="00E91D19">
        <w:rPr>
          <w:b/>
        </w:rPr>
        <w:t>priporoča</w:t>
      </w:r>
      <w:r w:rsidRPr="00E91D19">
        <w:t xml:space="preserve"> dodatne ukrepe za spodbujanje kliringa s strani upraviteljev skladov; </w:t>
      </w:r>
      <w:r w:rsidRPr="00E91D19">
        <w:rPr>
          <w:b/>
        </w:rPr>
        <w:t>poziva</w:t>
      </w:r>
      <w:r w:rsidRPr="00E91D19">
        <w:t xml:space="preserve"> k preučitvi uporabe načela sorazmernosti v okviru uredbe o digitalni operativni odpornosti za finančni sektor (DORA);</w:t>
      </w:r>
    </w:p>
    <w:p w14:paraId="3C9DE452" w14:textId="77777777" w:rsidR="006605C0" w:rsidRPr="00E91D19" w:rsidRDefault="006605C0" w:rsidP="00927102">
      <w:pPr>
        <w:pStyle w:val="Heading2"/>
        <w:numPr>
          <w:ilvl w:val="0"/>
          <w:numId w:val="11"/>
        </w:numPr>
        <w:suppressAutoHyphens/>
        <w:ind w:left="426" w:hanging="426"/>
      </w:pPr>
      <w:r w:rsidRPr="00E91D19">
        <w:rPr>
          <w:b/>
        </w:rPr>
        <w:t>poziva</w:t>
      </w:r>
      <w:r w:rsidRPr="00E91D19">
        <w:t xml:space="preserve"> k ukrepom za povečanje preglednosti in zmanjšanje razdrobljenosti likvidnosti na trgih lastniških vrednostnih papirjev v EU; </w:t>
      </w:r>
      <w:r w:rsidRPr="00E91D19">
        <w:rPr>
          <w:b/>
        </w:rPr>
        <w:t>priporoča</w:t>
      </w:r>
      <w:r w:rsidRPr="00E91D19">
        <w:t xml:space="preserve"> okrepitev enakih okvirnih pogojev za mehanizme izvrševanja, vključno s pregledom zahtev glede preglednosti za sistematične </w:t>
      </w:r>
      <w:proofErr w:type="spellStart"/>
      <w:r w:rsidRPr="00E91D19">
        <w:t>internalizatorje</w:t>
      </w:r>
      <w:proofErr w:type="spellEnd"/>
      <w:r w:rsidRPr="00E91D19">
        <w:t xml:space="preserve">; </w:t>
      </w:r>
      <w:r w:rsidRPr="00E91D19">
        <w:rPr>
          <w:b/>
        </w:rPr>
        <w:t>predlaga</w:t>
      </w:r>
      <w:r w:rsidRPr="00E91D19">
        <w:t xml:space="preserve">, naj ESMA in Organ Združenega kraljestva za finančno poslovanje sodelujeta pri reševanju težav s podatki; </w:t>
      </w:r>
      <w:r w:rsidRPr="00E91D19">
        <w:rPr>
          <w:b/>
        </w:rPr>
        <w:t>podpira</w:t>
      </w:r>
      <w:r w:rsidRPr="00E91D19">
        <w:t xml:space="preserve"> predlagano vključitev sistematičnih </w:t>
      </w:r>
      <w:proofErr w:type="spellStart"/>
      <w:r w:rsidRPr="00E91D19">
        <w:t>internalizatorjev</w:t>
      </w:r>
      <w:proofErr w:type="spellEnd"/>
      <w:r w:rsidRPr="00E91D19">
        <w:t xml:space="preserve"> v sistem stalnih informacij o lastniških vrednostnih papirjih pred trgovanjem;</w:t>
      </w:r>
    </w:p>
    <w:p w14:paraId="104CFD53" w14:textId="77777777" w:rsidR="006605C0" w:rsidRPr="00E91D19" w:rsidRDefault="006605C0" w:rsidP="00927102">
      <w:pPr>
        <w:pStyle w:val="Heading2"/>
        <w:numPr>
          <w:ilvl w:val="0"/>
          <w:numId w:val="11"/>
        </w:numPr>
        <w:suppressAutoHyphens/>
        <w:ind w:left="426" w:hanging="426"/>
      </w:pPr>
      <w:proofErr w:type="spellStart"/>
      <w:r w:rsidRPr="00E91D19">
        <w:rPr>
          <w:b/>
        </w:rPr>
        <w:t>predaga</w:t>
      </w:r>
      <w:proofErr w:type="spellEnd"/>
      <w:r w:rsidRPr="00E91D19">
        <w:t>, naj se razmisli o uvedbi kategorije „kritih čezmejnih obveznic“ za velike prodaje zaprtemu krogu vlagateljev v skladu s pravili na ravni EU in pod nadzorom ESMA. EU bi morala pragmatično preučiti uspešne pobude v tujini. Pomemben primer je ameriški zakon o izboljšanju nacionalnih trgov vrednostnih papirjev (NSMIA)</w:t>
      </w:r>
      <w:r w:rsidRPr="00E91D19">
        <w:rPr>
          <w:rStyle w:val="FootnoteReference"/>
        </w:rPr>
        <w:footnoteReference w:id="1"/>
      </w:r>
      <w:r w:rsidRPr="00E91D19">
        <w:t>;</w:t>
      </w:r>
    </w:p>
    <w:p w14:paraId="749F2354" w14:textId="77777777" w:rsidR="006605C0" w:rsidRPr="00E91D19" w:rsidRDefault="006605C0" w:rsidP="00927102">
      <w:pPr>
        <w:pStyle w:val="Heading2"/>
        <w:numPr>
          <w:ilvl w:val="0"/>
          <w:numId w:val="11"/>
        </w:numPr>
        <w:suppressAutoHyphens/>
        <w:ind w:left="426" w:hanging="426"/>
      </w:pPr>
      <w:r w:rsidRPr="00E91D19">
        <w:rPr>
          <w:b/>
        </w:rPr>
        <w:t>pozdravlja</w:t>
      </w:r>
      <w:r w:rsidRPr="00E91D19">
        <w:t xml:space="preserve"> prizadevanja za spodbujanje inovacij in odpravo regulativnih ovir za inovacije, ki temeljijo na tehnologiji razpršene evidence (DLT);</w:t>
      </w:r>
    </w:p>
    <w:p w14:paraId="181B46FA" w14:textId="77777777" w:rsidR="006605C0" w:rsidRPr="00E91D19" w:rsidRDefault="006605C0" w:rsidP="00927102">
      <w:pPr>
        <w:pStyle w:val="ListParagraph"/>
        <w:numPr>
          <w:ilvl w:val="0"/>
          <w:numId w:val="11"/>
        </w:numPr>
        <w:suppressAutoHyphens/>
        <w:ind w:left="426" w:hanging="426"/>
        <w:rPr>
          <w:bCs/>
          <w:iCs/>
        </w:rPr>
      </w:pPr>
      <w:r w:rsidRPr="00E91D19">
        <w:rPr>
          <w:b/>
        </w:rPr>
        <w:t>podpira</w:t>
      </w:r>
      <w:r w:rsidRPr="00E91D19">
        <w:t xml:space="preserve"> pregled direktive o dokončnosti poravnave in direktive o finančnem zavarovanju; </w:t>
      </w:r>
      <w:r w:rsidRPr="00E91D19">
        <w:rPr>
          <w:b/>
        </w:rPr>
        <w:t>priporoča</w:t>
      </w:r>
      <w:r w:rsidRPr="00E91D19">
        <w:t>, da se preučijo predlagane spremembe sistema poravnave, da se neuporaba standardnih pravil o insolventnosti ne bi neupravičeno razširila.</w:t>
      </w:r>
    </w:p>
    <w:p w14:paraId="697EA93A" w14:textId="77777777" w:rsidR="006605C0" w:rsidRPr="00E91D19" w:rsidRDefault="006605C0" w:rsidP="00EF1827">
      <w:pPr>
        <w:suppressAutoHyphens/>
        <w:spacing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6605C0" w:rsidRPr="00E91D19" w14:paraId="4CA462E9" w14:textId="77777777" w:rsidTr="003B7C76">
        <w:tc>
          <w:tcPr>
            <w:tcW w:w="1077" w:type="pct"/>
          </w:tcPr>
          <w:p w14:paraId="3B2F100E" w14:textId="77777777" w:rsidR="006605C0" w:rsidRPr="00E91D19" w:rsidRDefault="006605C0" w:rsidP="00927102">
            <w:pPr>
              <w:suppressAutoHyphens/>
              <w:rPr>
                <w:i/>
              </w:rPr>
            </w:pPr>
            <w:r w:rsidRPr="00E91D19">
              <w:rPr>
                <w:b/>
                <w:i/>
              </w:rPr>
              <w:t>Kontaktna oseba</w:t>
            </w:r>
          </w:p>
        </w:tc>
        <w:tc>
          <w:tcPr>
            <w:tcW w:w="3923" w:type="pct"/>
          </w:tcPr>
          <w:p w14:paraId="1787B7D7" w14:textId="77777777" w:rsidR="006605C0" w:rsidRPr="00E91D19" w:rsidRDefault="006605C0" w:rsidP="00927102">
            <w:pPr>
              <w:suppressAutoHyphens/>
              <w:rPr>
                <w:i/>
              </w:rPr>
            </w:pPr>
            <w:r w:rsidRPr="00E91D19">
              <w:rPr>
                <w:i/>
              </w:rPr>
              <w:t xml:space="preserve">Sergio </w:t>
            </w:r>
            <w:proofErr w:type="spellStart"/>
            <w:r w:rsidRPr="00E91D19">
              <w:rPr>
                <w:i/>
              </w:rPr>
              <w:t>Lorencio</w:t>
            </w:r>
            <w:proofErr w:type="spellEnd"/>
            <w:r w:rsidRPr="00E91D19">
              <w:rPr>
                <w:i/>
              </w:rPr>
              <w:t xml:space="preserve"> MATALLANA</w:t>
            </w:r>
          </w:p>
        </w:tc>
      </w:tr>
      <w:tr w:rsidR="006605C0" w:rsidRPr="00E91D19" w14:paraId="2CBB4A94" w14:textId="77777777" w:rsidTr="003B7C76">
        <w:tc>
          <w:tcPr>
            <w:tcW w:w="1077" w:type="pct"/>
          </w:tcPr>
          <w:p w14:paraId="59735A23" w14:textId="77777777" w:rsidR="006605C0" w:rsidRPr="00E91D19" w:rsidRDefault="006605C0" w:rsidP="00927102">
            <w:pPr>
              <w:suppressAutoHyphens/>
              <w:rPr>
                <w:i/>
              </w:rPr>
            </w:pPr>
            <w:r w:rsidRPr="00E91D19">
              <w:rPr>
                <w:i/>
              </w:rPr>
              <w:t>Telefon</w:t>
            </w:r>
          </w:p>
        </w:tc>
        <w:tc>
          <w:tcPr>
            <w:tcW w:w="3923" w:type="pct"/>
          </w:tcPr>
          <w:p w14:paraId="3955D438" w14:textId="77777777" w:rsidR="006605C0" w:rsidRPr="00E91D19" w:rsidRDefault="006605C0" w:rsidP="00927102">
            <w:pPr>
              <w:suppressAutoHyphens/>
              <w:rPr>
                <w:i/>
              </w:rPr>
            </w:pPr>
            <w:r w:rsidRPr="00E91D19">
              <w:rPr>
                <w:i/>
              </w:rPr>
              <w:t>+32 25469240</w:t>
            </w:r>
          </w:p>
        </w:tc>
      </w:tr>
      <w:tr w:rsidR="006605C0" w:rsidRPr="00E91D19" w14:paraId="33AA553B" w14:textId="77777777" w:rsidTr="003B7C76">
        <w:tc>
          <w:tcPr>
            <w:tcW w:w="1077" w:type="pct"/>
          </w:tcPr>
          <w:p w14:paraId="2828C843" w14:textId="77777777" w:rsidR="006605C0" w:rsidRPr="00E91D19" w:rsidRDefault="006605C0" w:rsidP="00927102">
            <w:pPr>
              <w:suppressAutoHyphens/>
              <w:rPr>
                <w:i/>
              </w:rPr>
            </w:pPr>
            <w:r w:rsidRPr="00E91D19">
              <w:rPr>
                <w:i/>
              </w:rPr>
              <w:t>E-naslov</w:t>
            </w:r>
          </w:p>
        </w:tc>
        <w:tc>
          <w:tcPr>
            <w:tcW w:w="3923" w:type="pct"/>
          </w:tcPr>
          <w:p w14:paraId="3F978A88" w14:textId="77777777" w:rsidR="006605C0" w:rsidRPr="00E91D19" w:rsidRDefault="006605C0" w:rsidP="00927102">
            <w:pPr>
              <w:suppressAutoHyphens/>
              <w:rPr>
                <w:color w:val="0000FF"/>
                <w:u w:val="single"/>
              </w:rPr>
            </w:pPr>
            <w:hyperlink r:id="rId17" w:history="1">
              <w:r w:rsidRPr="00E91D19">
                <w:rPr>
                  <w:rStyle w:val="Hyperlink"/>
                  <w:i/>
                </w:rPr>
                <w:t>Sergio.LorencioMatallana@eesc.europa.eu</w:t>
              </w:r>
            </w:hyperlink>
          </w:p>
        </w:tc>
      </w:tr>
    </w:tbl>
    <w:p w14:paraId="12DD9A59" w14:textId="77777777" w:rsidR="00EF1827" w:rsidRDefault="00EF1827">
      <w:pPr>
        <w:spacing w:after="160" w:line="259" w:lineRule="auto"/>
        <w:jc w:val="left"/>
      </w:pPr>
      <w:r>
        <w:br w:type="page"/>
      </w:r>
    </w:p>
    <w:p w14:paraId="4982DD99" w14:textId="77777777" w:rsidR="004D7AC0" w:rsidRDefault="004D7AC0" w:rsidP="00927102">
      <w:pPr>
        <w:pStyle w:val="Heading1"/>
        <w:suppressAutoHyphens/>
        <w:rPr>
          <w:b/>
        </w:rPr>
      </w:pPr>
      <w:r>
        <w:rPr>
          <w:b/>
        </w:rPr>
        <w:lastRenderedPageBreak/>
        <w:t>ZAPOSLOVANJE, SOCIALNE ZADEVE IN DRŽAVLJANSTVO</w:t>
      </w:r>
      <w:bookmarkEnd w:id="1"/>
      <w:bookmarkEnd w:id="2"/>
    </w:p>
    <w:p w14:paraId="19D4B697" w14:textId="23A285C0" w:rsidR="3A238B25" w:rsidRDefault="3A238B25" w:rsidP="00927102">
      <w:pPr>
        <w:suppressAutoHyphens/>
      </w:pPr>
    </w:p>
    <w:p w14:paraId="15F66615" w14:textId="746ED436" w:rsidR="004978F8" w:rsidRPr="003E0B8E" w:rsidRDefault="004978F8" w:rsidP="00927102">
      <w:pPr>
        <w:numPr>
          <w:ilvl w:val="0"/>
          <w:numId w:val="80"/>
        </w:numPr>
        <w:suppressAutoHyphens/>
        <w:overflowPunct w:val="0"/>
        <w:autoSpaceDE w:val="0"/>
        <w:autoSpaceDN w:val="0"/>
        <w:adjustRightInd w:val="0"/>
        <w:ind w:left="567" w:hanging="567"/>
        <w:textAlignment w:val="baseline"/>
        <w:rPr>
          <w:rStyle w:val="Hyperlink"/>
          <w:sz w:val="28"/>
          <w:szCs w:val="28"/>
        </w:rPr>
      </w:pPr>
      <w:hyperlink r:id="rId18" w:history="1">
        <w:r w:rsidR="00EF1827">
          <w:rPr>
            <w:rStyle w:val="Hyperlink"/>
            <w:b/>
            <w:i/>
            <w:sz w:val="28"/>
          </w:rPr>
          <w:t xml:space="preserve">Izboljšanje kakovosti </w:t>
        </w:r>
        <w:r w:rsidRPr="003E0B8E">
          <w:rPr>
            <w:rStyle w:val="Hyperlink"/>
            <w:b/>
            <w:i/>
            <w:sz w:val="28"/>
          </w:rPr>
          <w:t>zaposlovanja in delovnih pogojev</w:t>
        </w:r>
      </w:hyperlink>
      <w:r w:rsidR="00EF1827">
        <w:rPr>
          <w:rStyle w:val="Hyperlink"/>
          <w:b/>
          <w:i/>
          <w:sz w:val="28"/>
        </w:rPr>
        <w:t xml:space="preserve"> z uvedbo in spodbujanjem povezanih orodij (vključno z umetno inteligenco) ter s krepitvijo socialnega dialoga in kolektivnih pogajanj</w:t>
      </w:r>
    </w:p>
    <w:p w14:paraId="79A50C5E" w14:textId="77777777" w:rsidR="00EF1827" w:rsidRPr="003E0B8E" w:rsidRDefault="00EF1827" w:rsidP="00927102">
      <w:pPr>
        <w:suppressAutoHyphen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62"/>
      </w:tblGrid>
      <w:tr w:rsidR="004978F8" w:rsidRPr="003E0B8E" w14:paraId="09398A3F" w14:textId="77777777" w:rsidTr="003B7C76">
        <w:tc>
          <w:tcPr>
            <w:tcW w:w="2518" w:type="dxa"/>
          </w:tcPr>
          <w:p w14:paraId="0F843DAD" w14:textId="77777777" w:rsidR="004978F8" w:rsidRPr="003E0B8E" w:rsidRDefault="004978F8" w:rsidP="00927102">
            <w:pPr>
              <w:tabs>
                <w:tab w:val="center" w:pos="284"/>
              </w:tabs>
              <w:suppressAutoHyphens/>
              <w:ind w:left="567" w:hanging="567"/>
              <w:rPr>
                <w:b/>
              </w:rPr>
            </w:pPr>
            <w:r w:rsidRPr="003E0B8E">
              <w:rPr>
                <w:b/>
              </w:rPr>
              <w:t>Poročevalka</w:t>
            </w:r>
          </w:p>
        </w:tc>
        <w:tc>
          <w:tcPr>
            <w:tcW w:w="6662" w:type="dxa"/>
          </w:tcPr>
          <w:p w14:paraId="5F3ED9E2" w14:textId="77777777" w:rsidR="004978F8" w:rsidRPr="003E0B8E" w:rsidRDefault="004978F8" w:rsidP="00927102">
            <w:pPr>
              <w:suppressAutoHyphens/>
              <w:ind w:left="567" w:hanging="567"/>
            </w:pPr>
            <w:r w:rsidRPr="003E0B8E">
              <w:t>Nicoletta MERLO (skupina delojemalcev – IT)</w:t>
            </w:r>
          </w:p>
        </w:tc>
      </w:tr>
      <w:tr w:rsidR="004978F8" w:rsidRPr="00EF1827" w14:paraId="6BFA3F08" w14:textId="77777777" w:rsidTr="003B7C76">
        <w:tc>
          <w:tcPr>
            <w:tcW w:w="9180" w:type="dxa"/>
            <w:gridSpan w:val="2"/>
          </w:tcPr>
          <w:p w14:paraId="7F794FE0" w14:textId="77777777" w:rsidR="004978F8" w:rsidRPr="00EF1827" w:rsidRDefault="004978F8" w:rsidP="00EF1827">
            <w:pPr>
              <w:suppressAutoHyphens/>
              <w:spacing w:line="240" w:lineRule="auto"/>
              <w:ind w:left="567" w:hanging="567"/>
              <w:rPr>
                <w:sz w:val="16"/>
                <w:szCs w:val="16"/>
              </w:rPr>
            </w:pPr>
          </w:p>
        </w:tc>
      </w:tr>
      <w:tr w:rsidR="004978F8" w:rsidRPr="003E0B8E" w14:paraId="67DA4D52" w14:textId="77777777" w:rsidTr="003B7C76">
        <w:tc>
          <w:tcPr>
            <w:tcW w:w="2518" w:type="dxa"/>
          </w:tcPr>
          <w:p w14:paraId="7A50FD14" w14:textId="77777777" w:rsidR="004978F8" w:rsidRPr="003E0B8E" w:rsidRDefault="004978F8" w:rsidP="00927102">
            <w:pPr>
              <w:tabs>
                <w:tab w:val="center" w:pos="284"/>
              </w:tabs>
              <w:suppressAutoHyphens/>
              <w:ind w:left="567" w:hanging="567"/>
              <w:rPr>
                <w:b/>
              </w:rPr>
            </w:pPr>
            <w:r w:rsidRPr="003E0B8E">
              <w:rPr>
                <w:b/>
              </w:rPr>
              <w:t>Referenčni dokument</w:t>
            </w:r>
          </w:p>
        </w:tc>
        <w:tc>
          <w:tcPr>
            <w:tcW w:w="6662" w:type="dxa"/>
          </w:tcPr>
          <w:p w14:paraId="729BD27D" w14:textId="5D70A4FE" w:rsidR="00EF1827" w:rsidRDefault="00EF1827" w:rsidP="00927102">
            <w:pPr>
              <w:tabs>
                <w:tab w:val="center" w:pos="284"/>
              </w:tabs>
              <w:suppressAutoHyphens/>
              <w:ind w:left="567" w:hanging="567"/>
            </w:pPr>
            <w:r>
              <w:t>raziskovalno mnenje na zaprosilo ciprskega predsedstva Sveta EU</w:t>
            </w:r>
          </w:p>
          <w:p w14:paraId="1009ED1E" w14:textId="658D239B" w:rsidR="004978F8" w:rsidRPr="003E0B8E" w:rsidRDefault="004978F8" w:rsidP="00927102">
            <w:pPr>
              <w:tabs>
                <w:tab w:val="center" w:pos="284"/>
              </w:tabs>
              <w:suppressAutoHyphens/>
              <w:ind w:left="567" w:hanging="567"/>
            </w:pPr>
            <w:r w:rsidRPr="003E0B8E">
              <w:t>EESC-2025-03786-00-00-AC-TRA</w:t>
            </w:r>
          </w:p>
        </w:tc>
      </w:tr>
    </w:tbl>
    <w:p w14:paraId="3CD5302F" w14:textId="77777777" w:rsidR="004978F8" w:rsidRPr="003E0B8E" w:rsidRDefault="004978F8" w:rsidP="00927102">
      <w:pPr>
        <w:tabs>
          <w:tab w:val="center" w:pos="284"/>
        </w:tabs>
        <w:suppressAutoHyphens/>
        <w:ind w:left="266" w:hanging="266"/>
        <w:rPr>
          <w:bCs/>
        </w:rPr>
      </w:pPr>
    </w:p>
    <w:p w14:paraId="59A65C68" w14:textId="77777777" w:rsidR="004978F8" w:rsidRPr="003E0B8E" w:rsidRDefault="004978F8" w:rsidP="00927102">
      <w:pPr>
        <w:tabs>
          <w:tab w:val="center" w:pos="284"/>
        </w:tabs>
        <w:suppressAutoHyphens/>
        <w:ind w:left="266" w:hanging="266"/>
        <w:rPr>
          <w:b/>
        </w:rPr>
      </w:pPr>
      <w:r w:rsidRPr="003E0B8E">
        <w:rPr>
          <w:b/>
        </w:rPr>
        <w:t>Glavne točke</w:t>
      </w:r>
    </w:p>
    <w:p w14:paraId="5E33D9BF" w14:textId="77777777" w:rsidR="004978F8" w:rsidRPr="003E0B8E" w:rsidRDefault="004978F8" w:rsidP="00927102">
      <w:pPr>
        <w:tabs>
          <w:tab w:val="center" w:pos="284"/>
        </w:tabs>
        <w:suppressAutoHyphens/>
        <w:ind w:left="266" w:hanging="266"/>
        <w:rPr>
          <w:bCs/>
        </w:rPr>
      </w:pPr>
    </w:p>
    <w:p w14:paraId="063557AC" w14:textId="77777777" w:rsidR="004978F8" w:rsidRPr="003E0B8E" w:rsidRDefault="004978F8" w:rsidP="00927102">
      <w:pPr>
        <w:suppressAutoHyphens/>
        <w:rPr>
          <w:rStyle w:val="Strong"/>
        </w:rPr>
      </w:pPr>
      <w:r w:rsidRPr="003E0B8E">
        <w:rPr>
          <w:rStyle w:val="Strong"/>
        </w:rPr>
        <w:t>EESO:</w:t>
      </w:r>
    </w:p>
    <w:p w14:paraId="47710872" w14:textId="77777777" w:rsidR="004978F8" w:rsidRPr="003E0B8E" w:rsidRDefault="004978F8" w:rsidP="00927102">
      <w:pPr>
        <w:suppressAutoHyphens/>
      </w:pPr>
    </w:p>
    <w:p w14:paraId="565DE8A3" w14:textId="77777777" w:rsidR="004978F8" w:rsidRPr="003E0B8E" w:rsidRDefault="004978F8" w:rsidP="00927102">
      <w:pPr>
        <w:pStyle w:val="Heading2"/>
        <w:numPr>
          <w:ilvl w:val="0"/>
          <w:numId w:val="13"/>
        </w:numPr>
        <w:suppressAutoHyphens/>
        <w:ind w:left="426" w:hanging="426"/>
      </w:pPr>
      <w:r w:rsidRPr="003E0B8E">
        <w:t>poudarja, da lahko umetna inteligenca in algoritemsko upravljanje izboljšata kakovost zaposlovanja in delovnih pogojev, če spoštujeta načelo človeškega nadzora, hkrati pa lahko podpreta gospodarsko, okoljsko in socialno trajnostno rast s povečanjem produktivnosti in konkurenčnosti v Evropi;</w:t>
      </w:r>
    </w:p>
    <w:p w14:paraId="6BB28C47" w14:textId="77777777" w:rsidR="004978F8" w:rsidRPr="003E0B8E" w:rsidRDefault="004978F8" w:rsidP="00927102">
      <w:pPr>
        <w:pStyle w:val="Heading2"/>
        <w:numPr>
          <w:ilvl w:val="0"/>
          <w:numId w:val="13"/>
        </w:numPr>
        <w:suppressAutoHyphens/>
        <w:ind w:left="426" w:hanging="426"/>
      </w:pPr>
      <w:r w:rsidRPr="003E0B8E">
        <w:t>priznava, da je lahko umetna inteligenca strateški vzvod, ki lahko okrepi varnost in zdravje pri delu, če se preprečijo tveganja diskriminacije ali zlorabe;</w:t>
      </w:r>
    </w:p>
    <w:p w14:paraId="3BBC828B" w14:textId="77777777" w:rsidR="004978F8" w:rsidRPr="003E0B8E" w:rsidRDefault="004978F8" w:rsidP="00927102">
      <w:pPr>
        <w:pStyle w:val="Heading2"/>
        <w:numPr>
          <w:ilvl w:val="0"/>
          <w:numId w:val="13"/>
        </w:numPr>
        <w:suppressAutoHyphens/>
        <w:ind w:left="426" w:hanging="426"/>
      </w:pPr>
      <w:r w:rsidRPr="003E0B8E">
        <w:t>poudarja, da se lahko z uporabo umetne inteligence izboljšata organizacija dela ter usklajevanje poklicnega in zasebnega življenja;</w:t>
      </w:r>
    </w:p>
    <w:p w14:paraId="49E8E6FC" w14:textId="77777777" w:rsidR="004978F8" w:rsidRPr="003E0B8E" w:rsidRDefault="004978F8" w:rsidP="00927102">
      <w:pPr>
        <w:pStyle w:val="Heading2"/>
        <w:numPr>
          <w:ilvl w:val="0"/>
          <w:numId w:val="13"/>
        </w:numPr>
        <w:suppressAutoHyphens/>
        <w:ind w:left="426" w:hanging="426"/>
      </w:pPr>
      <w:r w:rsidRPr="003E0B8E">
        <w:t>priznava, da orodja umetne inteligence in orodja za informacije o trgu delovne sile prispevajo k predvidevanju potreb po spretnostih na trgu dela in podpiranju poti usposabljanja, preusposabljanja in poklicnega razvoja;</w:t>
      </w:r>
    </w:p>
    <w:p w14:paraId="06F23F3F" w14:textId="77777777" w:rsidR="004978F8" w:rsidRPr="003E0B8E" w:rsidRDefault="004978F8" w:rsidP="00927102">
      <w:pPr>
        <w:pStyle w:val="Heading2"/>
        <w:numPr>
          <w:ilvl w:val="0"/>
          <w:numId w:val="13"/>
        </w:numPr>
        <w:suppressAutoHyphens/>
        <w:ind w:left="426" w:hanging="426"/>
      </w:pPr>
      <w:r w:rsidRPr="003E0B8E">
        <w:t xml:space="preserve">opozarja na tveganja, povezana z uvedbo umetne inteligence in algoritemskega upravljanja, zlasti na </w:t>
      </w:r>
      <w:proofErr w:type="spellStart"/>
      <w:r w:rsidRPr="003E0B8E">
        <w:t>intenzifikacijo</w:t>
      </w:r>
      <w:proofErr w:type="spellEnd"/>
      <w:r w:rsidRPr="003E0B8E">
        <w:t xml:space="preserve"> dela, večja psihosocialna tveganja, manjšo avtonomijo pri odločanju in tehnološki stres. V skladu z okvirom za varnost in zdravje pri delu, ki od delodajalcev zahteva, da ocenijo vsa tveganja za zdravje in varnost delavcev, je treba takšno oceno pripraviti tudi za ta tveganja, kjer je to primerno, ter jih obravnavati z ustreznimi ukrepi, in sicer s sodelovanjem socialnih partnerjev in kolektivnimi pogajanji na ustrezni ravni;</w:t>
      </w:r>
    </w:p>
    <w:p w14:paraId="1671045E" w14:textId="77777777" w:rsidR="004978F8" w:rsidRPr="003E0B8E" w:rsidRDefault="004978F8" w:rsidP="00927102">
      <w:pPr>
        <w:pStyle w:val="Heading2"/>
        <w:numPr>
          <w:ilvl w:val="0"/>
          <w:numId w:val="13"/>
        </w:numPr>
        <w:suppressAutoHyphens/>
        <w:ind w:left="426" w:hanging="426"/>
      </w:pPr>
      <w:r w:rsidRPr="003E0B8E">
        <w:t>poudarja, da je treba pri uporabi sistemov umetne inteligence in algoritemskega upravljanja zagotoviti preglednost, razložljivost in pravičnost;</w:t>
      </w:r>
    </w:p>
    <w:p w14:paraId="08C151A2" w14:textId="77777777" w:rsidR="004978F8" w:rsidRPr="003E0B8E" w:rsidRDefault="004978F8" w:rsidP="00927102">
      <w:pPr>
        <w:pStyle w:val="Heading2"/>
        <w:numPr>
          <w:ilvl w:val="0"/>
          <w:numId w:val="13"/>
        </w:numPr>
        <w:suppressAutoHyphens/>
        <w:ind w:left="426" w:hanging="426"/>
      </w:pPr>
      <w:r w:rsidRPr="003E0B8E">
        <w:t>poudarja, da je nujno spodbujati pregledno, sorazmerno in ustrezno zaščiteno uporabo podatkov, ki vključuje jasne omejitve pri uporabi vsiljivih aplikacij;</w:t>
      </w:r>
    </w:p>
    <w:p w14:paraId="7B657243" w14:textId="77777777" w:rsidR="004978F8" w:rsidRPr="003E0B8E" w:rsidRDefault="004978F8" w:rsidP="00927102">
      <w:pPr>
        <w:pStyle w:val="Heading2"/>
        <w:numPr>
          <w:ilvl w:val="0"/>
          <w:numId w:val="13"/>
        </w:numPr>
        <w:suppressAutoHyphens/>
        <w:ind w:left="426" w:hanging="426"/>
      </w:pPr>
      <w:r w:rsidRPr="003E0B8E">
        <w:t>pozdravlja resolucijo, v kateri Evropski parlament poziva Komisijo, naj izvede skrbno oceno obstoječe zakonodaje, povezane z uvajanjem orodij umetne inteligence in algoritemskega upravljanja na delovnem mestu, ter na podlagi rezultatov te ocene predstavi predlog EU, posebej posvečen algoritemskemu upravljanju na delovnem mestu, da bi v celoti obravnavali posebnosti njegovega učinka na delovne pogoje, hkrati pa preprečili prekrivanje pravnih instrumentov in izboljšali usklajenost notranjega trga;</w:t>
      </w:r>
    </w:p>
    <w:p w14:paraId="7DDD804D" w14:textId="77777777" w:rsidR="004978F8" w:rsidRPr="003E0B8E" w:rsidRDefault="004978F8" w:rsidP="00927102">
      <w:pPr>
        <w:pStyle w:val="Heading2"/>
        <w:numPr>
          <w:ilvl w:val="0"/>
          <w:numId w:val="13"/>
        </w:numPr>
        <w:suppressAutoHyphens/>
        <w:ind w:left="426" w:hanging="426"/>
      </w:pPr>
      <w:r w:rsidRPr="003E0B8E">
        <w:t xml:space="preserve">priznava, da je treba veljavne določbe, tudi tiste iz splošne uredbe o varstvu podatkov (GDPR) in akta o umetni inteligenci, v celoti izvajati in izvrševati, ko gre za uvajanje orodij umetne inteligence in algoritemskega upravljanja na delovnem mestu; to je priložnost za razširitev načel glede </w:t>
      </w:r>
      <w:r w:rsidRPr="003E0B8E">
        <w:lastRenderedPageBreak/>
        <w:t xml:space="preserve">algoritemskega upravljanja, določenih v direktivi o </w:t>
      </w:r>
      <w:proofErr w:type="spellStart"/>
      <w:r w:rsidRPr="003E0B8E">
        <w:t>platformnem</w:t>
      </w:r>
      <w:proofErr w:type="spellEnd"/>
      <w:r w:rsidRPr="003E0B8E">
        <w:t xml:space="preserve"> delu, na vse delavce, s čimer bi izboljšali njihovo zaščito;</w:t>
      </w:r>
    </w:p>
    <w:p w14:paraId="359015DD" w14:textId="77777777" w:rsidR="004978F8" w:rsidRPr="003E0B8E" w:rsidRDefault="004978F8" w:rsidP="00927102">
      <w:pPr>
        <w:pStyle w:val="Heading2"/>
        <w:numPr>
          <w:ilvl w:val="0"/>
          <w:numId w:val="13"/>
        </w:numPr>
        <w:suppressAutoHyphens/>
        <w:ind w:left="426" w:hanging="426"/>
      </w:pPr>
      <w:r w:rsidRPr="003E0B8E">
        <w:t>poudarja, da imajo socialni dialog, kolektivna pogajanja na vseh ravneh in strukturno sodelovanje med Evropskim uradom za umetno inteligenco, Evropsko komisijo in socialnimi partnerji osrednjo vlogo pri tem, da bo uvajanje umetne inteligence pripomoglo k pravičnemu, vključujočemu in konkurenčnemu digitalnemu prehodu ob sistematičnem upoštevanju razsežnosti spola, generacij in ranljivosti ter potreb MSP.</w:t>
      </w:r>
    </w:p>
    <w:p w14:paraId="73A39DEB" w14:textId="77777777" w:rsidR="004978F8" w:rsidRPr="003E0B8E" w:rsidRDefault="004978F8" w:rsidP="00927102">
      <w:pPr>
        <w:suppressAutoHyphen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237"/>
      </w:tblGrid>
      <w:tr w:rsidR="004978F8" w:rsidRPr="003E0B8E" w14:paraId="707A05F1" w14:textId="77777777" w:rsidTr="003B7C76">
        <w:tc>
          <w:tcPr>
            <w:tcW w:w="2235" w:type="dxa"/>
          </w:tcPr>
          <w:p w14:paraId="66EE2A05" w14:textId="77777777" w:rsidR="004978F8" w:rsidRPr="003E0B8E" w:rsidRDefault="004978F8" w:rsidP="00927102">
            <w:pPr>
              <w:suppressAutoHyphens/>
              <w:rPr>
                <w:i/>
              </w:rPr>
            </w:pPr>
            <w:r w:rsidRPr="003E0B8E">
              <w:rPr>
                <w:b/>
                <w:i/>
              </w:rPr>
              <w:t>Kontaktna oseba</w:t>
            </w:r>
          </w:p>
        </w:tc>
        <w:tc>
          <w:tcPr>
            <w:tcW w:w="6237" w:type="dxa"/>
          </w:tcPr>
          <w:p w14:paraId="59CEE026" w14:textId="77777777" w:rsidR="004978F8" w:rsidRPr="003E0B8E" w:rsidRDefault="004978F8" w:rsidP="00927102">
            <w:pPr>
              <w:suppressAutoHyphens/>
              <w:ind w:hanging="12"/>
              <w:rPr>
                <w:i/>
              </w:rPr>
            </w:pPr>
            <w:r w:rsidRPr="003E0B8E">
              <w:rPr>
                <w:i/>
              </w:rPr>
              <w:t>Ana DUMITRACHE</w:t>
            </w:r>
          </w:p>
        </w:tc>
      </w:tr>
      <w:tr w:rsidR="004978F8" w:rsidRPr="003E0B8E" w14:paraId="434B94DD" w14:textId="77777777" w:rsidTr="003B7C76">
        <w:tc>
          <w:tcPr>
            <w:tcW w:w="2235" w:type="dxa"/>
          </w:tcPr>
          <w:p w14:paraId="1442DD39" w14:textId="77777777" w:rsidR="004978F8" w:rsidRPr="003E0B8E" w:rsidRDefault="004978F8" w:rsidP="00927102">
            <w:pPr>
              <w:suppressAutoHyphens/>
              <w:rPr>
                <w:i/>
              </w:rPr>
            </w:pPr>
            <w:r w:rsidRPr="003E0B8E">
              <w:rPr>
                <w:i/>
              </w:rPr>
              <w:t>Telefon</w:t>
            </w:r>
          </w:p>
        </w:tc>
        <w:tc>
          <w:tcPr>
            <w:tcW w:w="6237" w:type="dxa"/>
          </w:tcPr>
          <w:p w14:paraId="642D921F" w14:textId="77777777" w:rsidR="004978F8" w:rsidRPr="003E0B8E" w:rsidRDefault="004978F8" w:rsidP="00927102">
            <w:pPr>
              <w:suppressAutoHyphens/>
              <w:rPr>
                <w:i/>
              </w:rPr>
            </w:pPr>
            <w:r w:rsidRPr="003E0B8E">
              <w:rPr>
                <w:i/>
              </w:rPr>
              <w:t>+32 2 546 8131</w:t>
            </w:r>
          </w:p>
        </w:tc>
      </w:tr>
      <w:tr w:rsidR="004978F8" w:rsidRPr="003E0B8E" w14:paraId="67FE68F1" w14:textId="77777777" w:rsidTr="003B7C76">
        <w:tc>
          <w:tcPr>
            <w:tcW w:w="2235" w:type="dxa"/>
          </w:tcPr>
          <w:p w14:paraId="459AC7D0" w14:textId="77777777" w:rsidR="004978F8" w:rsidRPr="003E0B8E" w:rsidRDefault="004978F8" w:rsidP="00927102">
            <w:pPr>
              <w:suppressAutoHyphens/>
              <w:rPr>
                <w:i/>
              </w:rPr>
            </w:pPr>
            <w:r w:rsidRPr="003E0B8E">
              <w:rPr>
                <w:i/>
              </w:rPr>
              <w:t>E-naslov</w:t>
            </w:r>
          </w:p>
        </w:tc>
        <w:tc>
          <w:tcPr>
            <w:tcW w:w="6237" w:type="dxa"/>
          </w:tcPr>
          <w:p w14:paraId="5DF0551F" w14:textId="77777777" w:rsidR="004978F8" w:rsidRPr="003E0B8E" w:rsidRDefault="004978F8" w:rsidP="00927102">
            <w:pPr>
              <w:suppressAutoHyphens/>
              <w:rPr>
                <w:i/>
              </w:rPr>
            </w:pPr>
            <w:hyperlink r:id="rId19" w:history="1">
              <w:r w:rsidRPr="003E0B8E">
                <w:rPr>
                  <w:rStyle w:val="Hyperlink"/>
                  <w:i/>
                </w:rPr>
                <w:t>Ana.Dumitrache@eesc.europa.eu</w:t>
              </w:r>
            </w:hyperlink>
          </w:p>
        </w:tc>
      </w:tr>
    </w:tbl>
    <w:p w14:paraId="49D168EC" w14:textId="6D14AA32" w:rsidR="657B25EA" w:rsidRDefault="657B25EA" w:rsidP="00927102">
      <w:pPr>
        <w:suppressAutoHyphens/>
      </w:pPr>
    </w:p>
    <w:p w14:paraId="208DDE75" w14:textId="77777777" w:rsidR="00E6289E" w:rsidRDefault="00E6289E" w:rsidP="00927102">
      <w:pPr>
        <w:suppressAutoHyphens/>
        <w:spacing w:line="259" w:lineRule="auto"/>
        <w:jc w:val="left"/>
      </w:pPr>
      <w:r>
        <w:br w:type="page"/>
      </w:r>
    </w:p>
    <w:p w14:paraId="5AF57468" w14:textId="77777777" w:rsidR="004978F8" w:rsidRPr="00DC3916" w:rsidRDefault="004978F8" w:rsidP="00927102">
      <w:pPr>
        <w:numPr>
          <w:ilvl w:val="0"/>
          <w:numId w:val="56"/>
        </w:numPr>
        <w:suppressAutoHyphens/>
        <w:overflowPunct w:val="0"/>
        <w:autoSpaceDE w:val="0"/>
        <w:autoSpaceDN w:val="0"/>
        <w:adjustRightInd w:val="0"/>
        <w:ind w:hanging="567"/>
        <w:textAlignment w:val="baseline"/>
        <w:rPr>
          <w:sz w:val="28"/>
          <w:szCs w:val="28"/>
        </w:rPr>
      </w:pPr>
      <w:hyperlink r:id="rId20" w:history="1">
        <w:r w:rsidRPr="00DC3916">
          <w:rPr>
            <w:rStyle w:val="Hyperlink"/>
            <w:b/>
            <w:i/>
            <w:sz w:val="28"/>
            <w:szCs w:val="28"/>
          </w:rPr>
          <w:t>Socialna vključenost in samostojno življenje invalidov z visokokakovostnimi in specializiranimi socialnimi storitvami</w:t>
        </w:r>
      </w:hyperlink>
    </w:p>
    <w:p w14:paraId="6BB78305" w14:textId="77777777" w:rsidR="004978F8" w:rsidRPr="004D1E09" w:rsidRDefault="004978F8" w:rsidP="00927102">
      <w:pPr>
        <w:suppressAutoHyphens/>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987"/>
      </w:tblGrid>
      <w:tr w:rsidR="004978F8" w:rsidRPr="004D1E09" w14:paraId="01CE57F2" w14:textId="77777777" w:rsidTr="003B7C76">
        <w:tc>
          <w:tcPr>
            <w:tcW w:w="2235" w:type="dxa"/>
          </w:tcPr>
          <w:p w14:paraId="7A2A3D9D" w14:textId="77777777" w:rsidR="004978F8" w:rsidRPr="004D1E09" w:rsidRDefault="004978F8" w:rsidP="00927102">
            <w:pPr>
              <w:tabs>
                <w:tab w:val="center" w:pos="284"/>
              </w:tabs>
              <w:suppressAutoHyphens/>
              <w:ind w:left="266" w:hanging="266"/>
              <w:rPr>
                <w:b/>
                <w:sz w:val="21"/>
                <w:szCs w:val="21"/>
              </w:rPr>
            </w:pPr>
            <w:r w:rsidRPr="004D1E09">
              <w:rPr>
                <w:b/>
                <w:sz w:val="21"/>
                <w:szCs w:val="21"/>
              </w:rPr>
              <w:t>Poročevalec</w:t>
            </w:r>
          </w:p>
        </w:tc>
        <w:tc>
          <w:tcPr>
            <w:tcW w:w="5987" w:type="dxa"/>
          </w:tcPr>
          <w:p w14:paraId="418AB854" w14:textId="77777777" w:rsidR="004978F8" w:rsidRPr="004D1E09" w:rsidRDefault="004978F8" w:rsidP="00927102">
            <w:pPr>
              <w:tabs>
                <w:tab w:val="center" w:pos="284"/>
              </w:tabs>
              <w:suppressAutoHyphens/>
              <w:ind w:left="266" w:hanging="266"/>
              <w:rPr>
                <w:sz w:val="21"/>
                <w:szCs w:val="21"/>
              </w:rPr>
            </w:pPr>
            <w:r w:rsidRPr="004D1E09">
              <w:rPr>
                <w:sz w:val="21"/>
                <w:szCs w:val="21"/>
              </w:rPr>
              <w:t>Pietro Vittorio BARBIERI (skupina organizacij civilne družbe – IT)</w:t>
            </w:r>
          </w:p>
        </w:tc>
      </w:tr>
      <w:tr w:rsidR="004978F8" w:rsidRPr="004D1E09" w14:paraId="68519495" w14:textId="77777777" w:rsidTr="003B7C76">
        <w:tc>
          <w:tcPr>
            <w:tcW w:w="8222" w:type="dxa"/>
            <w:gridSpan w:val="2"/>
          </w:tcPr>
          <w:p w14:paraId="641081D4" w14:textId="77777777" w:rsidR="004978F8" w:rsidRPr="004D1E09" w:rsidRDefault="004978F8" w:rsidP="00927102">
            <w:pPr>
              <w:tabs>
                <w:tab w:val="center" w:pos="284"/>
              </w:tabs>
              <w:suppressAutoHyphens/>
              <w:spacing w:line="240" w:lineRule="auto"/>
              <w:ind w:left="266" w:hanging="266"/>
              <w:rPr>
                <w:sz w:val="16"/>
                <w:szCs w:val="16"/>
              </w:rPr>
            </w:pPr>
          </w:p>
        </w:tc>
      </w:tr>
      <w:tr w:rsidR="004978F8" w:rsidRPr="004D1E09" w14:paraId="60D91E39" w14:textId="77777777" w:rsidTr="003B7C76">
        <w:tc>
          <w:tcPr>
            <w:tcW w:w="2235" w:type="dxa"/>
            <w:vMerge w:val="restart"/>
          </w:tcPr>
          <w:p w14:paraId="1CBDFE8F" w14:textId="77777777" w:rsidR="004978F8" w:rsidRPr="004D1E09" w:rsidRDefault="004978F8" w:rsidP="00927102">
            <w:pPr>
              <w:tabs>
                <w:tab w:val="center" w:pos="284"/>
              </w:tabs>
              <w:suppressAutoHyphens/>
              <w:ind w:left="266" w:hanging="266"/>
              <w:rPr>
                <w:b/>
                <w:sz w:val="21"/>
                <w:szCs w:val="21"/>
              </w:rPr>
            </w:pPr>
            <w:r w:rsidRPr="004D1E09">
              <w:rPr>
                <w:b/>
                <w:sz w:val="21"/>
                <w:szCs w:val="21"/>
              </w:rPr>
              <w:t>Referenčni dokument</w:t>
            </w:r>
          </w:p>
        </w:tc>
        <w:tc>
          <w:tcPr>
            <w:tcW w:w="5987" w:type="dxa"/>
          </w:tcPr>
          <w:p w14:paraId="3FDB730A" w14:textId="77777777" w:rsidR="004978F8" w:rsidRPr="004D1E09" w:rsidRDefault="004978F8" w:rsidP="00927102">
            <w:pPr>
              <w:tabs>
                <w:tab w:val="center" w:pos="284"/>
              </w:tabs>
              <w:suppressAutoHyphens/>
              <w:ind w:left="266" w:hanging="266"/>
              <w:rPr>
                <w:sz w:val="21"/>
                <w:szCs w:val="21"/>
              </w:rPr>
            </w:pPr>
            <w:r w:rsidRPr="004D1E09">
              <w:rPr>
                <w:sz w:val="21"/>
                <w:szCs w:val="21"/>
              </w:rPr>
              <w:t>mnenje na lastno pobudo</w:t>
            </w:r>
          </w:p>
        </w:tc>
      </w:tr>
      <w:tr w:rsidR="004978F8" w:rsidRPr="004D1E09" w14:paraId="6892FFE1" w14:textId="77777777" w:rsidTr="003B7C76">
        <w:tc>
          <w:tcPr>
            <w:tcW w:w="2235" w:type="dxa"/>
            <w:vMerge/>
          </w:tcPr>
          <w:p w14:paraId="04695783" w14:textId="77777777" w:rsidR="004978F8" w:rsidRPr="004D1E09" w:rsidRDefault="004978F8" w:rsidP="00927102">
            <w:pPr>
              <w:tabs>
                <w:tab w:val="center" w:pos="284"/>
              </w:tabs>
              <w:suppressAutoHyphens/>
              <w:ind w:left="266" w:hanging="266"/>
              <w:rPr>
                <w:b/>
                <w:sz w:val="21"/>
                <w:szCs w:val="21"/>
              </w:rPr>
            </w:pPr>
          </w:p>
        </w:tc>
        <w:tc>
          <w:tcPr>
            <w:tcW w:w="5987" w:type="dxa"/>
          </w:tcPr>
          <w:p w14:paraId="584EF828" w14:textId="77777777" w:rsidR="004978F8" w:rsidRPr="004D1E09" w:rsidRDefault="004978F8" w:rsidP="00927102">
            <w:pPr>
              <w:tabs>
                <w:tab w:val="center" w:pos="284"/>
              </w:tabs>
              <w:suppressAutoHyphens/>
              <w:ind w:left="266" w:hanging="266"/>
              <w:rPr>
                <w:sz w:val="21"/>
                <w:szCs w:val="21"/>
              </w:rPr>
            </w:pPr>
            <w:r w:rsidRPr="004D1E09">
              <w:rPr>
                <w:sz w:val="21"/>
                <w:szCs w:val="21"/>
              </w:rPr>
              <w:t>EESC-2025-03630-00-00-AC</w:t>
            </w:r>
          </w:p>
        </w:tc>
      </w:tr>
    </w:tbl>
    <w:p w14:paraId="6A6F4369" w14:textId="77777777" w:rsidR="004978F8" w:rsidRPr="004D1E09" w:rsidRDefault="004978F8" w:rsidP="00927102">
      <w:pPr>
        <w:tabs>
          <w:tab w:val="center" w:pos="284"/>
        </w:tabs>
        <w:suppressAutoHyphens/>
        <w:spacing w:line="240" w:lineRule="auto"/>
        <w:ind w:left="266" w:hanging="266"/>
        <w:rPr>
          <w:bCs/>
        </w:rPr>
      </w:pPr>
    </w:p>
    <w:p w14:paraId="497A09D5" w14:textId="77777777" w:rsidR="004978F8" w:rsidRPr="004D1E09" w:rsidRDefault="004978F8" w:rsidP="00927102">
      <w:pPr>
        <w:tabs>
          <w:tab w:val="center" w:pos="284"/>
        </w:tabs>
        <w:suppressAutoHyphens/>
        <w:ind w:left="266" w:hanging="266"/>
        <w:rPr>
          <w:b/>
        </w:rPr>
      </w:pPr>
      <w:r w:rsidRPr="004D1E09">
        <w:rPr>
          <w:b/>
        </w:rPr>
        <w:t>Glavne točke</w:t>
      </w:r>
    </w:p>
    <w:p w14:paraId="69D7FF6D" w14:textId="77777777" w:rsidR="004978F8" w:rsidRPr="004D1E09" w:rsidRDefault="004978F8" w:rsidP="00927102">
      <w:pPr>
        <w:suppressAutoHyphens/>
        <w:spacing w:line="240" w:lineRule="auto"/>
        <w:rPr>
          <w:bCs/>
          <w:iCs/>
        </w:rPr>
      </w:pPr>
    </w:p>
    <w:p w14:paraId="1E6EEAA4" w14:textId="77777777" w:rsidR="004978F8" w:rsidRPr="004D1E09" w:rsidRDefault="004978F8" w:rsidP="00927102">
      <w:pPr>
        <w:suppressAutoHyphens/>
        <w:rPr>
          <w:bCs/>
          <w:iCs/>
        </w:rPr>
      </w:pPr>
      <w:r w:rsidRPr="004D1E09">
        <w:t>EESO:</w:t>
      </w:r>
    </w:p>
    <w:p w14:paraId="202C5A97" w14:textId="77777777" w:rsidR="004978F8" w:rsidRPr="004D1E09" w:rsidRDefault="004978F8" w:rsidP="00927102">
      <w:pPr>
        <w:suppressAutoHyphens/>
        <w:spacing w:line="240" w:lineRule="auto"/>
        <w:rPr>
          <w:bCs/>
          <w:iCs/>
        </w:rPr>
      </w:pPr>
    </w:p>
    <w:p w14:paraId="609C117E" w14:textId="77777777" w:rsidR="004978F8" w:rsidRPr="004D1E09" w:rsidRDefault="004978F8" w:rsidP="00927102">
      <w:pPr>
        <w:pStyle w:val="Heading2"/>
        <w:numPr>
          <w:ilvl w:val="0"/>
          <w:numId w:val="56"/>
        </w:numPr>
        <w:suppressAutoHyphens/>
        <w:ind w:left="426" w:hanging="426"/>
      </w:pPr>
      <w:r w:rsidRPr="004D1E09">
        <w:t>ugotavlja, da je iz obstoječih podatkov razviden trend institucionalizacije;</w:t>
      </w:r>
    </w:p>
    <w:p w14:paraId="5E580948" w14:textId="77777777" w:rsidR="004978F8" w:rsidRPr="004D1E09" w:rsidRDefault="004978F8" w:rsidP="00927102">
      <w:pPr>
        <w:pStyle w:val="Heading2"/>
        <w:numPr>
          <w:ilvl w:val="0"/>
          <w:numId w:val="56"/>
        </w:numPr>
        <w:suppressAutoHyphens/>
        <w:ind w:left="426" w:hanging="426"/>
      </w:pPr>
      <w:r w:rsidRPr="004D1E09">
        <w:t>meni, da je treba sprejeti zavezujočo direktivo, v kateri bi bil člen 19 Konvencije o pravicah invalidov preoblikovan v specifične zahteve, pojma „institucija“ in „storitev v skupnosti“ pa bi bila jasno opredeljena, ter obravnavati vprašanje transinstitucionalizacije. Hkrati so potrebne obvezne nacionalne strategije za deinstitucionalizacijo z namenskimi proračuni, roki in merljivimi kazalniki, ki bi bile oblikovane v sodelovanju z invalidskimi organizacijami;</w:t>
      </w:r>
    </w:p>
    <w:p w14:paraId="7268E851" w14:textId="77777777" w:rsidR="004978F8" w:rsidRPr="004D1E09" w:rsidRDefault="004978F8" w:rsidP="00927102">
      <w:pPr>
        <w:pStyle w:val="Heading2"/>
        <w:numPr>
          <w:ilvl w:val="0"/>
          <w:numId w:val="56"/>
        </w:numPr>
        <w:suppressAutoHyphens/>
        <w:ind w:left="426" w:hanging="426"/>
      </w:pPr>
      <w:r w:rsidRPr="004D1E09">
        <w:t>poziva, naj se v načrtu za cenovno dostopna stanovanja omeni deinstitucionalizacija, naj se zahteve glede dostopnosti vključijo v vse stanovanjske naložbe, ki jih financira EU, razvijejo nacionalne strategije za dostopna stanovanja ter izboljšajo sinergije med Evropskim socialnim skladom plus (ESS+), Evropskim skladom za regionalni razvoj (ESRR) in programom InvestEU za širšo uveljavitev stanovanjskih rešitev, ki temeljijo na pomoči v skupnosti;</w:t>
      </w:r>
    </w:p>
    <w:p w14:paraId="3DA57179" w14:textId="77777777" w:rsidR="004978F8" w:rsidRPr="004D1E09" w:rsidRDefault="004978F8" w:rsidP="00927102">
      <w:pPr>
        <w:pStyle w:val="Heading2"/>
        <w:numPr>
          <w:ilvl w:val="0"/>
          <w:numId w:val="56"/>
        </w:numPr>
        <w:suppressAutoHyphens/>
        <w:ind w:left="426" w:hanging="426"/>
      </w:pPr>
      <w:r w:rsidRPr="004D1E09">
        <w:t>se ponovno zavzema za revizijo predloga Komisije o uredbi o mednarodnem varstvu odraslih oseb,</w:t>
      </w:r>
      <w:r w:rsidRPr="004D1E09">
        <w:rPr>
          <w:rStyle w:val="FootnoteReference"/>
        </w:rPr>
        <w:footnoteReference w:id="2"/>
      </w:r>
      <w:r w:rsidRPr="004D1E09">
        <w:t xml:space="preserve"> s katero bi glavna pravna podlaga postala Konvencija o pravicah invalidov, zlasti njena člena 12 in 19;</w:t>
      </w:r>
    </w:p>
    <w:p w14:paraId="0EFF0727" w14:textId="77777777" w:rsidR="004978F8" w:rsidRPr="004D1E09" w:rsidRDefault="004978F8" w:rsidP="00927102">
      <w:pPr>
        <w:pStyle w:val="Heading2"/>
        <w:numPr>
          <w:ilvl w:val="0"/>
          <w:numId w:val="56"/>
        </w:numPr>
        <w:suppressAutoHyphens/>
        <w:ind w:left="426" w:hanging="426"/>
      </w:pPr>
      <w:r w:rsidRPr="004D1E09">
        <w:t>poziva, naj se v prihodnjem večletnem finančnem okviru za obdobje 2028–2034 ohranijo in okrepijo zaščitne klavzule ter naj za evropska sredstva veljajo pogoji, s katerimi bi preprečili njihovo uporabo za financiranje ločenih okolij.</w:t>
      </w:r>
    </w:p>
    <w:p w14:paraId="68C20EA0" w14:textId="77777777" w:rsidR="004978F8" w:rsidRPr="004D1E09" w:rsidRDefault="004978F8" w:rsidP="00927102">
      <w:pPr>
        <w:suppressAutoHyphens/>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6804"/>
      </w:tblGrid>
      <w:tr w:rsidR="004978F8" w:rsidRPr="004D1E09" w14:paraId="08C20F48" w14:textId="77777777" w:rsidTr="003B7C76">
        <w:tc>
          <w:tcPr>
            <w:tcW w:w="2093" w:type="dxa"/>
          </w:tcPr>
          <w:p w14:paraId="77B7F773" w14:textId="77777777" w:rsidR="004978F8" w:rsidRPr="004D1E09" w:rsidRDefault="004978F8" w:rsidP="00927102">
            <w:pPr>
              <w:suppressAutoHyphens/>
              <w:rPr>
                <w:i/>
              </w:rPr>
            </w:pPr>
            <w:r w:rsidRPr="004D1E09">
              <w:rPr>
                <w:b/>
                <w:i/>
              </w:rPr>
              <w:t>Kontaktna oseba</w:t>
            </w:r>
          </w:p>
        </w:tc>
        <w:tc>
          <w:tcPr>
            <w:tcW w:w="6804" w:type="dxa"/>
          </w:tcPr>
          <w:p w14:paraId="679CE31F" w14:textId="77777777" w:rsidR="004978F8" w:rsidRPr="004D1E09" w:rsidRDefault="004978F8" w:rsidP="00927102">
            <w:pPr>
              <w:suppressAutoHyphens/>
              <w:rPr>
                <w:i/>
              </w:rPr>
            </w:pPr>
            <w:r w:rsidRPr="004D1E09">
              <w:rPr>
                <w:i/>
              </w:rPr>
              <w:t>Valeria ATZORI</w:t>
            </w:r>
          </w:p>
        </w:tc>
      </w:tr>
      <w:tr w:rsidR="004978F8" w:rsidRPr="004D1E09" w14:paraId="6DD29E3C" w14:textId="77777777" w:rsidTr="003B7C76">
        <w:tc>
          <w:tcPr>
            <w:tcW w:w="2093" w:type="dxa"/>
          </w:tcPr>
          <w:p w14:paraId="17D0E9AB" w14:textId="77777777" w:rsidR="004978F8" w:rsidRPr="004D1E09" w:rsidRDefault="004978F8" w:rsidP="00927102">
            <w:pPr>
              <w:suppressAutoHyphens/>
              <w:rPr>
                <w:i/>
              </w:rPr>
            </w:pPr>
            <w:r w:rsidRPr="004D1E09">
              <w:rPr>
                <w:i/>
              </w:rPr>
              <w:t>Telefon</w:t>
            </w:r>
          </w:p>
        </w:tc>
        <w:tc>
          <w:tcPr>
            <w:tcW w:w="6804" w:type="dxa"/>
          </w:tcPr>
          <w:p w14:paraId="44A0F48D" w14:textId="77777777" w:rsidR="004978F8" w:rsidRPr="004D1E09" w:rsidRDefault="004978F8" w:rsidP="00927102">
            <w:pPr>
              <w:suppressAutoHyphens/>
              <w:rPr>
                <w:i/>
              </w:rPr>
            </w:pPr>
            <w:r w:rsidRPr="004D1E09">
              <w:rPr>
                <w:i/>
              </w:rPr>
              <w:t>+ 32 2 546 8774</w:t>
            </w:r>
          </w:p>
        </w:tc>
      </w:tr>
      <w:tr w:rsidR="004978F8" w:rsidRPr="004D1E09" w14:paraId="3D7A448E" w14:textId="77777777" w:rsidTr="003B7C76">
        <w:tc>
          <w:tcPr>
            <w:tcW w:w="2093" w:type="dxa"/>
          </w:tcPr>
          <w:p w14:paraId="440D5BE8" w14:textId="77777777" w:rsidR="004978F8" w:rsidRPr="004D1E09" w:rsidRDefault="004978F8" w:rsidP="00927102">
            <w:pPr>
              <w:suppressAutoHyphens/>
              <w:rPr>
                <w:i/>
              </w:rPr>
            </w:pPr>
            <w:r w:rsidRPr="004D1E09">
              <w:rPr>
                <w:i/>
              </w:rPr>
              <w:t>E-naslov</w:t>
            </w:r>
          </w:p>
        </w:tc>
        <w:tc>
          <w:tcPr>
            <w:tcW w:w="6804" w:type="dxa"/>
          </w:tcPr>
          <w:p w14:paraId="4F8BB3B7" w14:textId="77777777" w:rsidR="004978F8" w:rsidRPr="004D1E09" w:rsidRDefault="004978F8" w:rsidP="00927102">
            <w:pPr>
              <w:suppressAutoHyphens/>
              <w:rPr>
                <w:i/>
                <w:iCs/>
              </w:rPr>
            </w:pPr>
            <w:hyperlink r:id="rId21" w:history="1">
              <w:r w:rsidRPr="004D1E09">
                <w:rPr>
                  <w:rStyle w:val="Hyperlink"/>
                  <w:i/>
                </w:rPr>
                <w:t>Valeria.Atzori@eesc.europa.eu</w:t>
              </w:r>
            </w:hyperlink>
          </w:p>
        </w:tc>
      </w:tr>
    </w:tbl>
    <w:p w14:paraId="4982DDC5" w14:textId="77777777" w:rsidR="004D7AC0" w:rsidRDefault="004D7AC0" w:rsidP="00927102">
      <w:pPr>
        <w:suppressAutoHyphens/>
        <w:jc w:val="left"/>
      </w:pPr>
      <w:r>
        <w:br w:type="page"/>
      </w:r>
    </w:p>
    <w:p w14:paraId="4982DDC6" w14:textId="77777777" w:rsidR="004D7AC0" w:rsidRDefault="004D7AC0" w:rsidP="00927102">
      <w:pPr>
        <w:pStyle w:val="Heading1"/>
        <w:suppressAutoHyphens/>
        <w:rPr>
          <w:b/>
        </w:rPr>
      </w:pPr>
      <w:bookmarkStart w:id="3" w:name="_Toc24617160"/>
      <w:bookmarkStart w:id="4" w:name="_Toc75527082"/>
      <w:bookmarkStart w:id="5" w:name="_Toc225158888"/>
      <w:r>
        <w:rPr>
          <w:b/>
        </w:rPr>
        <w:lastRenderedPageBreak/>
        <w:t>PROMET, ENERGIJA, INFRASTRUKTURA IN INFORMACIJSKA DRUŽBA</w:t>
      </w:r>
      <w:bookmarkEnd w:id="3"/>
      <w:bookmarkEnd w:id="4"/>
      <w:bookmarkEnd w:id="5"/>
    </w:p>
    <w:p w14:paraId="4982DDC7" w14:textId="77777777" w:rsidR="004D7AC0" w:rsidRDefault="004D7AC0" w:rsidP="00927102">
      <w:pPr>
        <w:suppressAutoHyphens/>
      </w:pPr>
    </w:p>
    <w:p w14:paraId="2E097D84" w14:textId="77777777" w:rsidR="004978F8" w:rsidRPr="00DC3916" w:rsidRDefault="004978F8" w:rsidP="00927102">
      <w:pPr>
        <w:numPr>
          <w:ilvl w:val="0"/>
          <w:numId w:val="56"/>
        </w:numPr>
        <w:suppressAutoHyphens/>
        <w:overflowPunct w:val="0"/>
        <w:autoSpaceDE w:val="0"/>
        <w:autoSpaceDN w:val="0"/>
        <w:adjustRightInd w:val="0"/>
        <w:ind w:hanging="567"/>
        <w:textAlignment w:val="baseline"/>
        <w:rPr>
          <w:b/>
          <w:sz w:val="28"/>
          <w:szCs w:val="28"/>
        </w:rPr>
      </w:pPr>
      <w:hyperlink r:id="rId22" w:history="1">
        <w:r w:rsidRPr="00DC3916">
          <w:rPr>
            <w:rStyle w:val="Hyperlink"/>
            <w:b/>
            <w:i/>
            <w:sz w:val="28"/>
            <w:szCs w:val="28"/>
          </w:rPr>
          <w:t>Izvzetje električnih vozil kategorije N2 iz zahteve v zvezi z napravo za omejevanje hitrosti</w:t>
        </w:r>
      </w:hyperlink>
    </w:p>
    <w:p w14:paraId="3D210852" w14:textId="77777777" w:rsidR="004978F8" w:rsidRPr="004C1FDB" w:rsidRDefault="004978F8" w:rsidP="00927102">
      <w:pPr>
        <w:suppressAutoHyphens/>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553"/>
      </w:tblGrid>
      <w:tr w:rsidR="004978F8" w:rsidRPr="004C1FDB" w14:paraId="54BBB2DF" w14:textId="77777777" w:rsidTr="003B7C76">
        <w:tc>
          <w:tcPr>
            <w:tcW w:w="2518" w:type="dxa"/>
          </w:tcPr>
          <w:p w14:paraId="374903B0" w14:textId="77777777" w:rsidR="004978F8" w:rsidRPr="004C1FDB" w:rsidRDefault="004978F8" w:rsidP="00927102">
            <w:pPr>
              <w:tabs>
                <w:tab w:val="center" w:pos="284"/>
              </w:tabs>
              <w:suppressAutoHyphens/>
              <w:ind w:left="266" w:right="163" w:hanging="266"/>
              <w:rPr>
                <w:b/>
              </w:rPr>
            </w:pPr>
            <w:r w:rsidRPr="004C1FDB">
              <w:rPr>
                <w:b/>
              </w:rPr>
              <w:t>Poročevalec</w:t>
            </w:r>
          </w:p>
        </w:tc>
        <w:tc>
          <w:tcPr>
            <w:tcW w:w="6553" w:type="dxa"/>
          </w:tcPr>
          <w:p w14:paraId="071F3EDF" w14:textId="77777777" w:rsidR="004978F8" w:rsidRPr="004C1FDB" w:rsidRDefault="004978F8" w:rsidP="00927102">
            <w:pPr>
              <w:tabs>
                <w:tab w:val="center" w:pos="284"/>
              </w:tabs>
              <w:suppressAutoHyphens/>
              <w:ind w:left="266" w:hanging="266"/>
            </w:pPr>
            <w:r w:rsidRPr="004C1FDB">
              <w:t>Miroslav HAJNOŠ (skupina delojemalcev – SK)</w:t>
            </w:r>
          </w:p>
        </w:tc>
      </w:tr>
      <w:tr w:rsidR="004978F8" w:rsidRPr="00927102" w14:paraId="44AB6707" w14:textId="77777777" w:rsidTr="003B7C76">
        <w:tc>
          <w:tcPr>
            <w:tcW w:w="9071" w:type="dxa"/>
            <w:gridSpan w:val="2"/>
          </w:tcPr>
          <w:p w14:paraId="3FCA0840" w14:textId="77777777" w:rsidR="004978F8" w:rsidRPr="00927102" w:rsidRDefault="004978F8" w:rsidP="00927102">
            <w:pPr>
              <w:tabs>
                <w:tab w:val="center" w:pos="284"/>
              </w:tabs>
              <w:suppressAutoHyphens/>
              <w:spacing w:line="240" w:lineRule="auto"/>
              <w:ind w:left="266" w:hanging="266"/>
              <w:rPr>
                <w:sz w:val="16"/>
                <w:szCs w:val="16"/>
                <w:lang w:val="en-US"/>
              </w:rPr>
            </w:pPr>
          </w:p>
        </w:tc>
      </w:tr>
      <w:tr w:rsidR="004978F8" w:rsidRPr="004C1FDB" w14:paraId="484FA5FB" w14:textId="77777777" w:rsidTr="003B7C76">
        <w:tc>
          <w:tcPr>
            <w:tcW w:w="2518" w:type="dxa"/>
          </w:tcPr>
          <w:p w14:paraId="7E9C40F8" w14:textId="77777777" w:rsidR="004978F8" w:rsidRPr="004C1FDB" w:rsidRDefault="004978F8" w:rsidP="00927102">
            <w:pPr>
              <w:tabs>
                <w:tab w:val="center" w:pos="284"/>
              </w:tabs>
              <w:suppressAutoHyphens/>
              <w:ind w:left="266" w:hanging="266"/>
              <w:rPr>
                <w:b/>
              </w:rPr>
            </w:pPr>
            <w:r w:rsidRPr="004C1FDB">
              <w:rPr>
                <w:b/>
              </w:rPr>
              <w:t>Referenčna dokumenta</w:t>
            </w:r>
          </w:p>
        </w:tc>
        <w:tc>
          <w:tcPr>
            <w:tcW w:w="6553" w:type="dxa"/>
          </w:tcPr>
          <w:p w14:paraId="4B756A98" w14:textId="724F645D" w:rsidR="004978F8" w:rsidRPr="004C1FDB" w:rsidRDefault="004978F8" w:rsidP="00927102">
            <w:pPr>
              <w:tabs>
                <w:tab w:val="center" w:pos="284"/>
              </w:tabs>
              <w:suppressAutoHyphens/>
              <w:ind w:left="266" w:hanging="266"/>
            </w:pPr>
            <w:r w:rsidRPr="004C1FDB">
              <w:t>COM(2025)999 final</w:t>
            </w:r>
          </w:p>
          <w:p w14:paraId="728736D6" w14:textId="77777777" w:rsidR="004978F8" w:rsidRPr="004C1FDB" w:rsidRDefault="004978F8" w:rsidP="00927102">
            <w:pPr>
              <w:tabs>
                <w:tab w:val="center" w:pos="284"/>
              </w:tabs>
              <w:suppressAutoHyphens/>
              <w:ind w:left="266" w:hanging="266"/>
            </w:pPr>
            <w:r w:rsidRPr="004C1FDB">
              <w:t>EESC-2026-00219-00-00-AC</w:t>
            </w:r>
          </w:p>
        </w:tc>
      </w:tr>
    </w:tbl>
    <w:p w14:paraId="329F59F0" w14:textId="77777777" w:rsidR="004978F8" w:rsidRPr="004C1FDB" w:rsidRDefault="004978F8" w:rsidP="00927102">
      <w:pPr>
        <w:tabs>
          <w:tab w:val="center" w:pos="284"/>
        </w:tabs>
        <w:suppressAutoHyphens/>
        <w:ind w:left="266" w:hanging="266"/>
        <w:rPr>
          <w:lang w:val="pt-PT"/>
        </w:rPr>
      </w:pPr>
    </w:p>
    <w:p w14:paraId="264A182B" w14:textId="77777777" w:rsidR="004978F8" w:rsidRPr="004C1FDB" w:rsidRDefault="004978F8" w:rsidP="00927102">
      <w:pPr>
        <w:tabs>
          <w:tab w:val="center" w:pos="284"/>
        </w:tabs>
        <w:suppressAutoHyphens/>
        <w:ind w:left="266" w:hanging="266"/>
        <w:rPr>
          <w:b/>
        </w:rPr>
      </w:pPr>
      <w:r w:rsidRPr="004C1FDB">
        <w:rPr>
          <w:b/>
        </w:rPr>
        <w:t>Glavne točke</w:t>
      </w:r>
    </w:p>
    <w:p w14:paraId="038DE425" w14:textId="77777777" w:rsidR="004978F8" w:rsidRPr="004C1FDB" w:rsidRDefault="004978F8" w:rsidP="00927102">
      <w:pPr>
        <w:tabs>
          <w:tab w:val="center" w:pos="284"/>
        </w:tabs>
        <w:suppressAutoHyphens/>
        <w:ind w:left="266" w:hanging="266"/>
        <w:rPr>
          <w:bCs/>
        </w:rPr>
      </w:pPr>
    </w:p>
    <w:p w14:paraId="75760D98" w14:textId="77777777" w:rsidR="004978F8" w:rsidRDefault="004978F8" w:rsidP="00927102">
      <w:pPr>
        <w:suppressAutoHyphens/>
      </w:pPr>
      <w:r w:rsidRPr="004C1FDB">
        <w:t>EESO:</w:t>
      </w:r>
    </w:p>
    <w:p w14:paraId="4CF47C3A" w14:textId="77777777" w:rsidR="004978F8" w:rsidRPr="004C1FDB" w:rsidRDefault="004978F8" w:rsidP="00927102">
      <w:pPr>
        <w:suppressAutoHyphens/>
        <w:rPr>
          <w:bCs/>
          <w:iCs/>
        </w:rPr>
      </w:pPr>
    </w:p>
    <w:p w14:paraId="5A4E8839" w14:textId="77777777" w:rsidR="004978F8" w:rsidRPr="004C1FDB" w:rsidRDefault="004978F8" w:rsidP="00927102">
      <w:pPr>
        <w:numPr>
          <w:ilvl w:val="0"/>
          <w:numId w:val="56"/>
        </w:numPr>
        <w:suppressAutoHyphens/>
        <w:overflowPunct w:val="0"/>
        <w:autoSpaceDE w:val="0"/>
        <w:autoSpaceDN w:val="0"/>
        <w:adjustRightInd w:val="0"/>
        <w:ind w:left="426" w:hanging="426"/>
        <w:textAlignment w:val="baseline"/>
        <w:rPr>
          <w:bCs/>
          <w:iCs/>
        </w:rPr>
      </w:pPr>
      <w:bookmarkStart w:id="6" w:name="_Hlk221271736"/>
      <w:r w:rsidRPr="004C1FDB">
        <w:t xml:space="preserve">poudarja, da se s poenostavitvijo predpisov ne bi smeli znižati uveljavljeni standardi varnosti v cestnem prometu ali zaščita voznikov in izpostavljenih udeležencev v cestnem prometu, vključno s kolesarji in pešci; </w:t>
      </w:r>
      <w:bookmarkEnd w:id="6"/>
    </w:p>
    <w:p w14:paraId="11CCD3AB" w14:textId="77777777" w:rsidR="004978F8" w:rsidRPr="004C1FDB" w:rsidRDefault="004978F8" w:rsidP="00927102">
      <w:pPr>
        <w:numPr>
          <w:ilvl w:val="0"/>
          <w:numId w:val="56"/>
        </w:numPr>
        <w:suppressAutoHyphens/>
        <w:overflowPunct w:val="0"/>
        <w:autoSpaceDE w:val="0"/>
        <w:autoSpaceDN w:val="0"/>
        <w:adjustRightInd w:val="0"/>
        <w:ind w:left="426" w:hanging="426"/>
        <w:textAlignment w:val="baseline"/>
        <w:rPr>
          <w:bCs/>
          <w:iCs/>
        </w:rPr>
      </w:pPr>
      <w:r w:rsidRPr="004C1FDB">
        <w:t xml:space="preserve">poudarja, da mora predlagana pobuda ostati v celoti skladna s cilji skupne prometne politike EU in okvirom za varnost v cestnem prometu; </w:t>
      </w:r>
    </w:p>
    <w:p w14:paraId="79E0FC3E" w14:textId="77777777" w:rsidR="004978F8" w:rsidRPr="004C1FDB" w:rsidRDefault="004978F8" w:rsidP="00927102">
      <w:pPr>
        <w:numPr>
          <w:ilvl w:val="0"/>
          <w:numId w:val="56"/>
        </w:numPr>
        <w:suppressAutoHyphens/>
        <w:overflowPunct w:val="0"/>
        <w:autoSpaceDE w:val="0"/>
        <w:autoSpaceDN w:val="0"/>
        <w:adjustRightInd w:val="0"/>
        <w:ind w:left="426" w:hanging="426"/>
        <w:textAlignment w:val="baseline"/>
        <w:rPr>
          <w:bCs/>
          <w:iCs/>
        </w:rPr>
      </w:pPr>
      <w:r w:rsidRPr="004C1FDB">
        <w:t xml:space="preserve">poudarja pomen </w:t>
      </w:r>
      <w:proofErr w:type="spellStart"/>
      <w:r w:rsidRPr="004C1FDB">
        <w:t>brezemisijskih</w:t>
      </w:r>
      <w:proofErr w:type="spellEnd"/>
      <w:r w:rsidRPr="004C1FDB">
        <w:t xml:space="preserve"> gospodarskih vozil za doseganje podnebnih ciljev EU, zlasti pri razvozu v mestih in izvajanju storitev;</w:t>
      </w:r>
    </w:p>
    <w:p w14:paraId="4739CE69" w14:textId="77777777" w:rsidR="004978F8" w:rsidRPr="004C1FDB" w:rsidRDefault="004978F8" w:rsidP="00927102">
      <w:pPr>
        <w:numPr>
          <w:ilvl w:val="0"/>
          <w:numId w:val="56"/>
        </w:numPr>
        <w:suppressAutoHyphens/>
        <w:overflowPunct w:val="0"/>
        <w:autoSpaceDE w:val="0"/>
        <w:autoSpaceDN w:val="0"/>
        <w:adjustRightInd w:val="0"/>
        <w:ind w:left="426" w:hanging="426"/>
        <w:textAlignment w:val="baseline"/>
        <w:rPr>
          <w:bCs/>
          <w:iCs/>
        </w:rPr>
      </w:pPr>
      <w:r w:rsidRPr="004C1FDB">
        <w:t>poziva Komisijo, naj bo izjema, če bo sprejeta, zaenkrat pogojena, in sicer z oceno, ki bi se izvedla po določenem obdobju.</w:t>
      </w:r>
    </w:p>
    <w:p w14:paraId="0FB05D9A" w14:textId="77777777" w:rsidR="004978F8" w:rsidRPr="004C1FDB" w:rsidRDefault="004978F8" w:rsidP="00927102">
      <w:pPr>
        <w:suppressAutoHyphen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4978F8" w:rsidRPr="004C1FDB" w14:paraId="507410AA" w14:textId="77777777" w:rsidTr="003B7C76">
        <w:tc>
          <w:tcPr>
            <w:tcW w:w="1809" w:type="dxa"/>
          </w:tcPr>
          <w:p w14:paraId="7C038D0C" w14:textId="77777777" w:rsidR="004978F8" w:rsidRPr="004C1FDB" w:rsidRDefault="004978F8" w:rsidP="00927102">
            <w:pPr>
              <w:suppressAutoHyphens/>
              <w:rPr>
                <w:i/>
              </w:rPr>
            </w:pPr>
            <w:r w:rsidRPr="004C1FDB">
              <w:rPr>
                <w:b/>
                <w:i/>
              </w:rPr>
              <w:t>Kontaktna oseba</w:t>
            </w:r>
          </w:p>
        </w:tc>
        <w:tc>
          <w:tcPr>
            <w:tcW w:w="7371" w:type="dxa"/>
          </w:tcPr>
          <w:p w14:paraId="2F46F6BA" w14:textId="77777777" w:rsidR="004978F8" w:rsidRPr="004C1FDB" w:rsidRDefault="004978F8" w:rsidP="00927102">
            <w:pPr>
              <w:suppressAutoHyphens/>
              <w:rPr>
                <w:i/>
              </w:rPr>
            </w:pPr>
            <w:r w:rsidRPr="004C1FDB">
              <w:rPr>
                <w:i/>
              </w:rPr>
              <w:t>Aleksandra ŠARMAN GRILC</w:t>
            </w:r>
          </w:p>
        </w:tc>
      </w:tr>
      <w:tr w:rsidR="004978F8" w:rsidRPr="004C1FDB" w14:paraId="29728667" w14:textId="77777777" w:rsidTr="003B7C76">
        <w:tc>
          <w:tcPr>
            <w:tcW w:w="1809" w:type="dxa"/>
          </w:tcPr>
          <w:p w14:paraId="0FB03475" w14:textId="77777777" w:rsidR="004978F8" w:rsidRPr="004C1FDB" w:rsidRDefault="004978F8" w:rsidP="00927102">
            <w:pPr>
              <w:suppressAutoHyphens/>
              <w:rPr>
                <w:i/>
              </w:rPr>
            </w:pPr>
            <w:r w:rsidRPr="004C1FDB">
              <w:rPr>
                <w:i/>
              </w:rPr>
              <w:t>Telefon</w:t>
            </w:r>
          </w:p>
        </w:tc>
        <w:tc>
          <w:tcPr>
            <w:tcW w:w="7371" w:type="dxa"/>
          </w:tcPr>
          <w:p w14:paraId="75D93927" w14:textId="77777777" w:rsidR="004978F8" w:rsidRPr="004C1FDB" w:rsidRDefault="004978F8" w:rsidP="00927102">
            <w:pPr>
              <w:suppressAutoHyphens/>
              <w:rPr>
                <w:i/>
              </w:rPr>
            </w:pPr>
            <w:r w:rsidRPr="004C1FDB">
              <w:rPr>
                <w:i/>
              </w:rPr>
              <w:t>+32 25468333</w:t>
            </w:r>
          </w:p>
        </w:tc>
      </w:tr>
      <w:tr w:rsidR="004978F8" w:rsidRPr="004C1FDB" w14:paraId="46FCE761" w14:textId="77777777" w:rsidTr="003B7C76">
        <w:tc>
          <w:tcPr>
            <w:tcW w:w="1809" w:type="dxa"/>
          </w:tcPr>
          <w:p w14:paraId="299AF35D" w14:textId="77777777" w:rsidR="004978F8" w:rsidRPr="004C1FDB" w:rsidRDefault="004978F8" w:rsidP="00927102">
            <w:pPr>
              <w:suppressAutoHyphens/>
              <w:rPr>
                <w:i/>
              </w:rPr>
            </w:pPr>
            <w:r w:rsidRPr="004C1FDB">
              <w:rPr>
                <w:i/>
              </w:rPr>
              <w:t>E-naslov</w:t>
            </w:r>
          </w:p>
        </w:tc>
        <w:tc>
          <w:tcPr>
            <w:tcW w:w="7371" w:type="dxa"/>
          </w:tcPr>
          <w:p w14:paraId="3876F760" w14:textId="77777777" w:rsidR="004978F8" w:rsidRPr="004C1FDB" w:rsidRDefault="004978F8" w:rsidP="00927102">
            <w:pPr>
              <w:suppressAutoHyphens/>
              <w:rPr>
                <w:i/>
                <w:iCs/>
              </w:rPr>
            </w:pPr>
            <w:hyperlink r:id="rId23" w:history="1">
              <w:r w:rsidRPr="004C1FDB">
                <w:rPr>
                  <w:rStyle w:val="Hyperlink"/>
                  <w:i/>
                </w:rPr>
                <w:t>Aleksandra.SarmanGrilc@eesc.europa.eu</w:t>
              </w:r>
            </w:hyperlink>
          </w:p>
        </w:tc>
      </w:tr>
    </w:tbl>
    <w:p w14:paraId="4982DDF1" w14:textId="76E33420" w:rsidR="0032087F" w:rsidRDefault="0032087F" w:rsidP="00927102">
      <w:pPr>
        <w:pStyle w:val="ListParagraph"/>
        <w:suppressAutoHyphens/>
        <w:ind w:left="0"/>
      </w:pPr>
    </w:p>
    <w:p w14:paraId="0553B91F" w14:textId="77777777" w:rsidR="0032087F" w:rsidRDefault="0032087F" w:rsidP="00927102">
      <w:pPr>
        <w:suppressAutoHyphens/>
        <w:spacing w:line="259" w:lineRule="auto"/>
        <w:jc w:val="left"/>
      </w:pPr>
      <w:r>
        <w:br w:type="page"/>
      </w:r>
    </w:p>
    <w:p w14:paraId="12EB57B0" w14:textId="77777777" w:rsidR="009F4DAF" w:rsidRPr="00164599" w:rsidRDefault="009F4DAF" w:rsidP="00927102">
      <w:pPr>
        <w:numPr>
          <w:ilvl w:val="0"/>
          <w:numId w:val="56"/>
        </w:numPr>
        <w:suppressAutoHyphens/>
        <w:overflowPunct w:val="0"/>
        <w:autoSpaceDE w:val="0"/>
        <w:autoSpaceDN w:val="0"/>
        <w:adjustRightInd w:val="0"/>
        <w:ind w:hanging="567"/>
        <w:textAlignment w:val="baseline"/>
        <w:rPr>
          <w:sz w:val="28"/>
          <w:szCs w:val="28"/>
        </w:rPr>
      </w:pPr>
      <w:hyperlink r:id="rId24" w:history="1">
        <w:r>
          <w:rPr>
            <w:rStyle w:val="Hyperlink"/>
            <w:b/>
            <w:i/>
            <w:sz w:val="28"/>
          </w:rPr>
          <w:t>Izračun emisijskih olajšav za težka vozila (2025–2029)</w:t>
        </w:r>
      </w:hyperlink>
    </w:p>
    <w:p w14:paraId="698FAC77" w14:textId="77777777" w:rsidR="009F4DAF" w:rsidRPr="00313A99" w:rsidRDefault="009F4DAF" w:rsidP="00927102">
      <w:pPr>
        <w:tabs>
          <w:tab w:val="center" w:pos="284"/>
        </w:tabs>
        <w:suppressAutoHyphens/>
        <w:ind w:left="266" w:hanging="266"/>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04"/>
      </w:tblGrid>
      <w:tr w:rsidR="009F4DAF" w:rsidRPr="00A6689B" w14:paraId="09DC4E67" w14:textId="77777777" w:rsidTr="003B7C76">
        <w:tc>
          <w:tcPr>
            <w:tcW w:w="2376" w:type="dxa"/>
          </w:tcPr>
          <w:p w14:paraId="47D82D8B" w14:textId="77777777" w:rsidR="009F4DAF" w:rsidRPr="00A6689B" w:rsidRDefault="009F4DAF" w:rsidP="00927102">
            <w:pPr>
              <w:tabs>
                <w:tab w:val="center" w:pos="284"/>
              </w:tabs>
              <w:suppressAutoHyphens/>
              <w:ind w:left="266" w:hanging="379"/>
              <w:rPr>
                <w:b/>
              </w:rPr>
            </w:pPr>
            <w:r>
              <w:rPr>
                <w:b/>
              </w:rPr>
              <w:t>Poročevalka</w:t>
            </w:r>
          </w:p>
        </w:tc>
        <w:tc>
          <w:tcPr>
            <w:tcW w:w="6804" w:type="dxa"/>
          </w:tcPr>
          <w:p w14:paraId="4B57FEF1" w14:textId="02268ECB" w:rsidR="009F4DAF" w:rsidRPr="00A6689B" w:rsidRDefault="009F4DAF" w:rsidP="00927102">
            <w:pPr>
              <w:tabs>
                <w:tab w:val="center" w:pos="284"/>
              </w:tabs>
              <w:suppressAutoHyphens/>
              <w:ind w:left="266" w:hanging="266"/>
            </w:pPr>
            <w:r>
              <w:t>Corina MURAFA BENGA</w:t>
            </w:r>
            <w:r w:rsidR="00927102">
              <w:t xml:space="preserve"> (</w:t>
            </w:r>
            <w:r w:rsidR="00927102" w:rsidRPr="004D1E09">
              <w:rPr>
                <w:sz w:val="21"/>
                <w:szCs w:val="21"/>
              </w:rPr>
              <w:t>skupina organizacij civilne družbe</w:t>
            </w:r>
            <w:r w:rsidR="00927102">
              <w:rPr>
                <w:sz w:val="21"/>
                <w:szCs w:val="21"/>
              </w:rPr>
              <w:t xml:space="preserve"> – RO)</w:t>
            </w:r>
          </w:p>
        </w:tc>
      </w:tr>
      <w:tr w:rsidR="00927102" w:rsidRPr="00927102" w14:paraId="3FBE4B6C" w14:textId="77777777" w:rsidTr="00447CF9">
        <w:tc>
          <w:tcPr>
            <w:tcW w:w="9180" w:type="dxa"/>
            <w:gridSpan w:val="2"/>
          </w:tcPr>
          <w:p w14:paraId="50BB627E" w14:textId="77777777" w:rsidR="00927102" w:rsidRPr="00927102" w:rsidRDefault="00927102" w:rsidP="00927102">
            <w:pPr>
              <w:tabs>
                <w:tab w:val="center" w:pos="284"/>
              </w:tabs>
              <w:suppressAutoHyphens/>
              <w:spacing w:line="240" w:lineRule="auto"/>
              <w:ind w:left="266" w:hanging="266"/>
              <w:rPr>
                <w:sz w:val="16"/>
                <w:szCs w:val="16"/>
              </w:rPr>
            </w:pPr>
          </w:p>
        </w:tc>
      </w:tr>
      <w:tr w:rsidR="009F4DAF" w:rsidRPr="00A6689B" w14:paraId="4D87AC95" w14:textId="77777777" w:rsidTr="003B7C76">
        <w:tc>
          <w:tcPr>
            <w:tcW w:w="2376" w:type="dxa"/>
            <w:vMerge w:val="restart"/>
          </w:tcPr>
          <w:p w14:paraId="63B879A4" w14:textId="77777777" w:rsidR="009F4DAF" w:rsidRPr="00A6689B" w:rsidRDefault="009F4DAF" w:rsidP="00927102">
            <w:pPr>
              <w:tabs>
                <w:tab w:val="center" w:pos="284"/>
              </w:tabs>
              <w:suppressAutoHyphens/>
              <w:ind w:left="266" w:hanging="379"/>
              <w:rPr>
                <w:b/>
              </w:rPr>
            </w:pPr>
            <w:r>
              <w:rPr>
                <w:b/>
              </w:rPr>
              <w:t>Referenčni dokument</w:t>
            </w:r>
          </w:p>
        </w:tc>
        <w:tc>
          <w:tcPr>
            <w:tcW w:w="6804" w:type="dxa"/>
          </w:tcPr>
          <w:p w14:paraId="371F7992" w14:textId="77777777" w:rsidR="009F4DAF" w:rsidRPr="00A6689B" w:rsidRDefault="009F4DAF" w:rsidP="00927102">
            <w:pPr>
              <w:tabs>
                <w:tab w:val="center" w:pos="284"/>
              </w:tabs>
              <w:suppressAutoHyphens/>
              <w:ind w:left="266" w:hanging="266"/>
            </w:pPr>
            <w:r>
              <w:t>(COM(2025) 784 final)</w:t>
            </w:r>
          </w:p>
        </w:tc>
      </w:tr>
      <w:tr w:rsidR="009F4DAF" w:rsidRPr="00A6689B" w14:paraId="4C90AA13" w14:textId="77777777" w:rsidTr="003B7C76">
        <w:tc>
          <w:tcPr>
            <w:tcW w:w="2376" w:type="dxa"/>
            <w:vMerge/>
          </w:tcPr>
          <w:p w14:paraId="68F4A219" w14:textId="77777777" w:rsidR="009F4DAF" w:rsidRPr="00A6689B" w:rsidRDefault="009F4DAF" w:rsidP="00927102">
            <w:pPr>
              <w:tabs>
                <w:tab w:val="center" w:pos="284"/>
              </w:tabs>
              <w:suppressAutoHyphens/>
              <w:ind w:left="266" w:hanging="266"/>
              <w:rPr>
                <w:b/>
                <w:lang w:val="en-US"/>
              </w:rPr>
            </w:pPr>
          </w:p>
        </w:tc>
        <w:tc>
          <w:tcPr>
            <w:tcW w:w="6804" w:type="dxa"/>
          </w:tcPr>
          <w:p w14:paraId="0BFB8E59" w14:textId="77777777" w:rsidR="009F4DAF" w:rsidRPr="00A6689B" w:rsidRDefault="009F4DAF" w:rsidP="00927102">
            <w:pPr>
              <w:tabs>
                <w:tab w:val="center" w:pos="284"/>
              </w:tabs>
              <w:suppressAutoHyphens/>
              <w:ind w:left="266" w:hanging="266"/>
            </w:pPr>
            <w:r>
              <w:t>EESC-2026-00229-00-00-AC</w:t>
            </w:r>
          </w:p>
        </w:tc>
      </w:tr>
    </w:tbl>
    <w:p w14:paraId="64D96827" w14:textId="77777777" w:rsidR="009F4DAF" w:rsidRPr="00A6689B" w:rsidRDefault="009F4DAF" w:rsidP="00927102">
      <w:pPr>
        <w:tabs>
          <w:tab w:val="center" w:pos="284"/>
        </w:tabs>
        <w:suppressAutoHyphens/>
        <w:ind w:left="266" w:hanging="266"/>
      </w:pPr>
    </w:p>
    <w:p w14:paraId="037D846D" w14:textId="77777777" w:rsidR="009F4DAF" w:rsidRPr="00A6689B" w:rsidRDefault="009F4DAF" w:rsidP="00927102">
      <w:pPr>
        <w:tabs>
          <w:tab w:val="center" w:pos="284"/>
        </w:tabs>
        <w:suppressAutoHyphens/>
        <w:ind w:left="266" w:hanging="266"/>
        <w:rPr>
          <w:b/>
        </w:rPr>
      </w:pPr>
      <w:r>
        <w:rPr>
          <w:b/>
        </w:rPr>
        <w:t>Glavne točke</w:t>
      </w:r>
    </w:p>
    <w:p w14:paraId="014DFE6D" w14:textId="77777777" w:rsidR="009F4DAF" w:rsidRPr="00313A99" w:rsidRDefault="009F4DAF" w:rsidP="00927102">
      <w:pPr>
        <w:tabs>
          <w:tab w:val="center" w:pos="284"/>
        </w:tabs>
        <w:suppressAutoHyphens/>
        <w:ind w:left="266" w:hanging="266"/>
        <w:rPr>
          <w:bCs/>
        </w:rPr>
      </w:pPr>
    </w:p>
    <w:p w14:paraId="28265140" w14:textId="77777777" w:rsidR="009F4DAF" w:rsidRPr="00A6689B" w:rsidRDefault="009F4DAF" w:rsidP="00927102">
      <w:pPr>
        <w:suppressAutoHyphens/>
        <w:rPr>
          <w:bCs/>
          <w:iCs/>
        </w:rPr>
      </w:pPr>
      <w:r>
        <w:t>EESO:</w:t>
      </w:r>
    </w:p>
    <w:p w14:paraId="6107B9D3" w14:textId="77777777" w:rsidR="009F4DAF" w:rsidRPr="00A6689B" w:rsidRDefault="009F4DAF" w:rsidP="00927102">
      <w:pPr>
        <w:suppressAutoHyphens/>
        <w:rPr>
          <w:bCs/>
          <w:iCs/>
        </w:rPr>
      </w:pPr>
    </w:p>
    <w:p w14:paraId="0070B420" w14:textId="77777777" w:rsidR="009F4DAF" w:rsidRPr="000D534C" w:rsidRDefault="009F4DAF" w:rsidP="00927102">
      <w:pPr>
        <w:numPr>
          <w:ilvl w:val="0"/>
          <w:numId w:val="56"/>
        </w:numPr>
        <w:suppressAutoHyphens/>
        <w:overflowPunct w:val="0"/>
        <w:autoSpaceDE w:val="0"/>
        <w:autoSpaceDN w:val="0"/>
        <w:adjustRightInd w:val="0"/>
        <w:ind w:left="426" w:hanging="426"/>
        <w:textAlignment w:val="baseline"/>
        <w:rPr>
          <w:bCs/>
          <w:iCs/>
        </w:rPr>
      </w:pPr>
      <w:r>
        <w:t xml:space="preserve">priznava pomen avtomobilske industrije v evropskem gospodarstvu, ko gre za ustvarjanje delovnih mest in dodano vrednost za gospodarstvo in družbo kot celoto, ter se strinja, da je </w:t>
      </w:r>
      <w:r>
        <w:rPr>
          <w:b/>
        </w:rPr>
        <w:t>podporni regulativni okvir bistvenega pomena</w:t>
      </w:r>
      <w:r>
        <w:t xml:space="preserve"> za </w:t>
      </w:r>
      <w:r>
        <w:rPr>
          <w:b/>
        </w:rPr>
        <w:t>ohranitev konkurenčnosti proizvajalcev na svetovni ravni</w:t>
      </w:r>
      <w:r>
        <w:t>, zlasti v tekmi z močno subvencioniranimi mednarodnimi akterji, in za zaščito visokokvalificiranih delovnih mest. Vendar se mora avtomobilska industrija pridružiti skupnim prizadevanjem za zmanjšanje emisij toplogrednih plinov;</w:t>
      </w:r>
    </w:p>
    <w:p w14:paraId="7EBAF0F5" w14:textId="77777777" w:rsidR="009F4DAF" w:rsidRPr="000D534C" w:rsidRDefault="009F4DAF" w:rsidP="00927102">
      <w:pPr>
        <w:numPr>
          <w:ilvl w:val="0"/>
          <w:numId w:val="56"/>
        </w:numPr>
        <w:suppressAutoHyphens/>
        <w:overflowPunct w:val="0"/>
        <w:autoSpaceDE w:val="0"/>
        <w:autoSpaceDN w:val="0"/>
        <w:adjustRightInd w:val="0"/>
        <w:ind w:left="426" w:hanging="426"/>
        <w:textAlignment w:val="baseline"/>
        <w:rPr>
          <w:bCs/>
          <w:iCs/>
        </w:rPr>
      </w:pPr>
      <w:r>
        <w:t xml:space="preserve">meni, da bi bilo treba </w:t>
      </w:r>
      <w:r>
        <w:rPr>
          <w:b/>
        </w:rPr>
        <w:t>prizadevanja pravično porazdeliti</w:t>
      </w:r>
      <w:r>
        <w:t xml:space="preserve"> med proizvajalce (na strani ponudbe), prevoznike in špediterje (na strani povpraševanja) ter državni/energetski sektor (polnilna infrastruktura je omogočitveni pogoj), ter poudarja, da so </w:t>
      </w:r>
      <w:r>
        <w:rPr>
          <w:b/>
        </w:rPr>
        <w:t>potrebni omogočitveni pogoji</w:t>
      </w:r>
      <w:r>
        <w:t>;</w:t>
      </w:r>
    </w:p>
    <w:p w14:paraId="64BAF631" w14:textId="77777777" w:rsidR="009F4DAF" w:rsidRPr="000D534C" w:rsidRDefault="009F4DAF" w:rsidP="00927102">
      <w:pPr>
        <w:numPr>
          <w:ilvl w:val="0"/>
          <w:numId w:val="56"/>
        </w:numPr>
        <w:suppressAutoHyphens/>
        <w:overflowPunct w:val="0"/>
        <w:autoSpaceDE w:val="0"/>
        <w:autoSpaceDN w:val="0"/>
        <w:adjustRightInd w:val="0"/>
        <w:ind w:left="426" w:hanging="426"/>
        <w:textAlignment w:val="baseline"/>
        <w:rPr>
          <w:bCs/>
          <w:iCs/>
        </w:rPr>
      </w:pPr>
      <w:r>
        <w:t xml:space="preserve">priporoča </w:t>
      </w:r>
      <w:r>
        <w:rPr>
          <w:b/>
        </w:rPr>
        <w:t>ohranitev indeksacije glede na leto 2025 za izračune olajšav in kazni do leta 2027</w:t>
      </w:r>
      <w:r>
        <w:t>. Ta začasni pristop omogoča kratkoročno prožnost, da bi se izognili takojšnjim kaznim, hkrati pa ohranili dolgoročno celovitost podnebne politike in predvidljivost gospodarskih politik.</w:t>
      </w:r>
    </w:p>
    <w:p w14:paraId="73839FAC" w14:textId="77777777" w:rsidR="009F4DAF" w:rsidRPr="000624A9" w:rsidRDefault="009F4DAF" w:rsidP="00927102">
      <w:pPr>
        <w:suppressAutoHyphen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79"/>
      </w:tblGrid>
      <w:tr w:rsidR="009F4DAF" w:rsidRPr="00A6689B" w14:paraId="35EE3532" w14:textId="77777777" w:rsidTr="003B7C76">
        <w:tc>
          <w:tcPr>
            <w:tcW w:w="1809" w:type="dxa"/>
          </w:tcPr>
          <w:p w14:paraId="1B917C94" w14:textId="77777777" w:rsidR="009F4DAF" w:rsidRPr="00A6689B" w:rsidRDefault="009F4DAF" w:rsidP="00927102">
            <w:pPr>
              <w:suppressAutoHyphens/>
              <w:rPr>
                <w:i/>
              </w:rPr>
            </w:pPr>
            <w:r>
              <w:rPr>
                <w:b/>
                <w:i/>
              </w:rPr>
              <w:t>Kontaktna oseba</w:t>
            </w:r>
          </w:p>
        </w:tc>
        <w:tc>
          <w:tcPr>
            <w:tcW w:w="5279" w:type="dxa"/>
          </w:tcPr>
          <w:p w14:paraId="3764ED3E" w14:textId="77777777" w:rsidR="009F4DAF" w:rsidRPr="00A6689B" w:rsidRDefault="009F4DAF" w:rsidP="00927102">
            <w:pPr>
              <w:suppressAutoHyphens/>
              <w:rPr>
                <w:i/>
              </w:rPr>
            </w:pPr>
            <w:r>
              <w:rPr>
                <w:i/>
              </w:rPr>
              <w:t>Maja RADMAN</w:t>
            </w:r>
          </w:p>
        </w:tc>
      </w:tr>
      <w:tr w:rsidR="009F4DAF" w:rsidRPr="00A6689B" w14:paraId="0BEDF052" w14:textId="77777777" w:rsidTr="003B7C76">
        <w:tc>
          <w:tcPr>
            <w:tcW w:w="1809" w:type="dxa"/>
          </w:tcPr>
          <w:p w14:paraId="0E7B988F" w14:textId="77777777" w:rsidR="009F4DAF" w:rsidRPr="00A6689B" w:rsidRDefault="009F4DAF" w:rsidP="00927102">
            <w:pPr>
              <w:suppressAutoHyphens/>
              <w:rPr>
                <w:i/>
              </w:rPr>
            </w:pPr>
            <w:r>
              <w:rPr>
                <w:i/>
              </w:rPr>
              <w:t>Telefon</w:t>
            </w:r>
          </w:p>
        </w:tc>
        <w:tc>
          <w:tcPr>
            <w:tcW w:w="5279" w:type="dxa"/>
          </w:tcPr>
          <w:p w14:paraId="36984DD0" w14:textId="77777777" w:rsidR="009F4DAF" w:rsidRPr="00A6689B" w:rsidRDefault="009F4DAF" w:rsidP="00927102">
            <w:pPr>
              <w:suppressAutoHyphens/>
              <w:rPr>
                <w:i/>
              </w:rPr>
            </w:pPr>
            <w:r>
              <w:rPr>
                <w:i/>
              </w:rPr>
              <w:t>+32 25469051</w:t>
            </w:r>
          </w:p>
        </w:tc>
      </w:tr>
      <w:tr w:rsidR="009F4DAF" w:rsidRPr="00A6689B" w14:paraId="176DC57F" w14:textId="77777777" w:rsidTr="003B7C76">
        <w:tc>
          <w:tcPr>
            <w:tcW w:w="1809" w:type="dxa"/>
          </w:tcPr>
          <w:p w14:paraId="42291F67" w14:textId="77777777" w:rsidR="009F4DAF" w:rsidRPr="00A6689B" w:rsidRDefault="009F4DAF" w:rsidP="00927102">
            <w:pPr>
              <w:suppressAutoHyphens/>
              <w:rPr>
                <w:i/>
              </w:rPr>
            </w:pPr>
            <w:r>
              <w:rPr>
                <w:i/>
              </w:rPr>
              <w:t>E-naslov</w:t>
            </w:r>
          </w:p>
        </w:tc>
        <w:tc>
          <w:tcPr>
            <w:tcW w:w="5279" w:type="dxa"/>
          </w:tcPr>
          <w:p w14:paraId="3EA6934D" w14:textId="77777777" w:rsidR="009F4DAF" w:rsidRPr="00A6689B" w:rsidRDefault="009F4DAF" w:rsidP="00927102">
            <w:pPr>
              <w:suppressAutoHyphens/>
              <w:rPr>
                <w:i/>
              </w:rPr>
            </w:pPr>
            <w:hyperlink r:id="rId25" w:history="1">
              <w:r>
                <w:rPr>
                  <w:rStyle w:val="Hyperlink"/>
                  <w:i/>
                </w:rPr>
                <w:t>Maja.Radman@eesc.europa.eu</w:t>
              </w:r>
            </w:hyperlink>
          </w:p>
        </w:tc>
      </w:tr>
    </w:tbl>
    <w:p w14:paraId="2F73BAFF" w14:textId="77777777" w:rsidR="00B23563" w:rsidRDefault="00B23563" w:rsidP="00927102">
      <w:pPr>
        <w:suppressAutoHyphens/>
        <w:spacing w:line="259" w:lineRule="auto"/>
        <w:jc w:val="left"/>
      </w:pPr>
      <w:r>
        <w:br w:type="page"/>
      </w:r>
    </w:p>
    <w:p w14:paraId="56F0B3A8" w14:textId="77777777" w:rsidR="00927102" w:rsidRPr="00DC3916" w:rsidRDefault="00927102" w:rsidP="00927102">
      <w:pPr>
        <w:numPr>
          <w:ilvl w:val="0"/>
          <w:numId w:val="56"/>
        </w:numPr>
        <w:suppressAutoHyphens/>
        <w:overflowPunct w:val="0"/>
        <w:autoSpaceDE w:val="0"/>
        <w:autoSpaceDN w:val="0"/>
        <w:adjustRightInd w:val="0"/>
        <w:ind w:hanging="567"/>
        <w:textAlignment w:val="baseline"/>
        <w:rPr>
          <w:sz w:val="28"/>
          <w:szCs w:val="28"/>
        </w:rPr>
      </w:pPr>
      <w:hyperlink r:id="rId26" w:history="1">
        <w:r w:rsidRPr="00DC3916">
          <w:rPr>
            <w:rStyle w:val="Hyperlink"/>
            <w:b/>
            <w:i/>
            <w:sz w:val="28"/>
            <w:szCs w:val="28"/>
          </w:rPr>
          <w:t>EURATOM – Program za raziskave in usposabljanje za obdobje 2028–2032</w:t>
        </w:r>
      </w:hyperlink>
    </w:p>
    <w:p w14:paraId="6B2908B3" w14:textId="77777777" w:rsidR="00927102" w:rsidRPr="00056DF7" w:rsidRDefault="00927102" w:rsidP="00927102">
      <w:pPr>
        <w:tabs>
          <w:tab w:val="center" w:pos="284"/>
        </w:tabs>
        <w:suppressAutoHyphens/>
        <w:ind w:left="266" w:hanging="266"/>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62"/>
      </w:tblGrid>
      <w:tr w:rsidR="00927102" w:rsidRPr="00A6689B" w14:paraId="000EFAD7" w14:textId="77777777" w:rsidTr="003B7C76">
        <w:tc>
          <w:tcPr>
            <w:tcW w:w="2518" w:type="dxa"/>
          </w:tcPr>
          <w:p w14:paraId="203F9E9C" w14:textId="77777777" w:rsidR="00927102" w:rsidRPr="00A6689B" w:rsidRDefault="00927102" w:rsidP="00927102">
            <w:pPr>
              <w:tabs>
                <w:tab w:val="center" w:pos="284"/>
              </w:tabs>
              <w:suppressAutoHyphens/>
              <w:ind w:left="266" w:hanging="266"/>
              <w:rPr>
                <w:b/>
              </w:rPr>
            </w:pPr>
            <w:r>
              <w:rPr>
                <w:b/>
              </w:rPr>
              <w:t>Poročevalka</w:t>
            </w:r>
          </w:p>
        </w:tc>
        <w:tc>
          <w:tcPr>
            <w:tcW w:w="6662" w:type="dxa"/>
          </w:tcPr>
          <w:p w14:paraId="43B48995" w14:textId="77777777" w:rsidR="00927102" w:rsidRPr="00A6689B" w:rsidRDefault="00927102" w:rsidP="00927102">
            <w:pPr>
              <w:tabs>
                <w:tab w:val="center" w:pos="284"/>
              </w:tabs>
              <w:suppressAutoHyphens/>
              <w:ind w:left="266" w:hanging="266"/>
            </w:pPr>
            <w:r>
              <w:t>Alena MASTANTUONO (I. skupina – CZ)</w:t>
            </w:r>
          </w:p>
        </w:tc>
      </w:tr>
      <w:tr w:rsidR="00927102" w:rsidRPr="00056DF7" w14:paraId="44DBD81D" w14:textId="77777777" w:rsidTr="003B7C76">
        <w:tc>
          <w:tcPr>
            <w:tcW w:w="9180" w:type="dxa"/>
            <w:gridSpan w:val="2"/>
          </w:tcPr>
          <w:p w14:paraId="59B9B82F" w14:textId="77777777" w:rsidR="00927102" w:rsidRPr="00056DF7" w:rsidRDefault="00927102" w:rsidP="00927102">
            <w:pPr>
              <w:tabs>
                <w:tab w:val="center" w:pos="284"/>
              </w:tabs>
              <w:suppressAutoHyphens/>
              <w:spacing w:line="240" w:lineRule="auto"/>
              <w:ind w:left="266" w:hanging="266"/>
              <w:rPr>
                <w:sz w:val="16"/>
                <w:szCs w:val="16"/>
              </w:rPr>
            </w:pPr>
          </w:p>
        </w:tc>
      </w:tr>
      <w:tr w:rsidR="00927102" w:rsidRPr="00D25C71" w14:paraId="014E1797" w14:textId="77777777" w:rsidTr="003B7C76">
        <w:tc>
          <w:tcPr>
            <w:tcW w:w="2518" w:type="dxa"/>
          </w:tcPr>
          <w:p w14:paraId="40FEAD5F" w14:textId="77777777" w:rsidR="00927102" w:rsidRPr="00A6689B" w:rsidRDefault="00927102" w:rsidP="00927102">
            <w:pPr>
              <w:tabs>
                <w:tab w:val="center" w:pos="284"/>
              </w:tabs>
              <w:suppressAutoHyphens/>
              <w:ind w:left="266" w:hanging="266"/>
              <w:rPr>
                <w:b/>
              </w:rPr>
            </w:pPr>
            <w:r>
              <w:rPr>
                <w:b/>
              </w:rPr>
              <w:t>Referenčna dokumenta</w:t>
            </w:r>
          </w:p>
        </w:tc>
        <w:tc>
          <w:tcPr>
            <w:tcW w:w="6662" w:type="dxa"/>
          </w:tcPr>
          <w:p w14:paraId="054DF161" w14:textId="77777777" w:rsidR="00927102" w:rsidRPr="00947EE1" w:rsidRDefault="00927102" w:rsidP="00927102">
            <w:pPr>
              <w:tabs>
                <w:tab w:val="center" w:pos="284"/>
              </w:tabs>
              <w:suppressAutoHyphens/>
              <w:ind w:left="266" w:hanging="266"/>
            </w:pPr>
            <w:r>
              <w:t>COM(2025) 594 final</w:t>
            </w:r>
          </w:p>
          <w:p w14:paraId="1A31BDE1" w14:textId="77777777" w:rsidR="00927102" w:rsidRPr="00947EE1" w:rsidRDefault="00927102" w:rsidP="00927102">
            <w:pPr>
              <w:tabs>
                <w:tab w:val="center" w:pos="284"/>
              </w:tabs>
              <w:suppressAutoHyphens/>
              <w:ind w:left="266" w:hanging="266"/>
            </w:pPr>
            <w:r>
              <w:t>EESC-2025-03597-00-00-AC</w:t>
            </w:r>
          </w:p>
        </w:tc>
      </w:tr>
    </w:tbl>
    <w:p w14:paraId="2BEBADD6" w14:textId="77777777" w:rsidR="00927102" w:rsidRPr="00947EE1" w:rsidRDefault="00927102" w:rsidP="00927102">
      <w:pPr>
        <w:tabs>
          <w:tab w:val="center" w:pos="284"/>
        </w:tabs>
        <w:suppressAutoHyphens/>
        <w:ind w:left="266" w:hanging="266"/>
        <w:rPr>
          <w:lang w:val="pt-PT"/>
        </w:rPr>
      </w:pPr>
    </w:p>
    <w:p w14:paraId="0B78A424" w14:textId="77777777" w:rsidR="00927102" w:rsidRPr="00A6689B" w:rsidRDefault="00927102" w:rsidP="00927102">
      <w:pPr>
        <w:tabs>
          <w:tab w:val="center" w:pos="284"/>
        </w:tabs>
        <w:suppressAutoHyphens/>
        <w:ind w:left="266" w:hanging="266"/>
        <w:rPr>
          <w:b/>
        </w:rPr>
      </w:pPr>
      <w:r>
        <w:rPr>
          <w:b/>
        </w:rPr>
        <w:t>Glavne točke</w:t>
      </w:r>
    </w:p>
    <w:p w14:paraId="2E3DBD4D" w14:textId="77777777" w:rsidR="00927102" w:rsidRPr="00056DF7" w:rsidRDefault="00927102" w:rsidP="00927102">
      <w:pPr>
        <w:tabs>
          <w:tab w:val="center" w:pos="284"/>
        </w:tabs>
        <w:suppressAutoHyphens/>
        <w:ind w:left="266" w:hanging="266"/>
        <w:rPr>
          <w:bCs/>
        </w:rPr>
      </w:pPr>
    </w:p>
    <w:p w14:paraId="1194085B" w14:textId="77777777" w:rsidR="00927102" w:rsidRDefault="00927102" w:rsidP="00927102">
      <w:pPr>
        <w:suppressAutoHyphens/>
        <w:rPr>
          <w:bCs/>
          <w:iCs/>
        </w:rPr>
      </w:pPr>
      <w:r>
        <w:t>EESO:</w:t>
      </w:r>
    </w:p>
    <w:p w14:paraId="771150ED" w14:textId="77777777" w:rsidR="00927102" w:rsidRPr="0091254C" w:rsidRDefault="00927102" w:rsidP="00927102">
      <w:pPr>
        <w:pStyle w:val="ListParagraph"/>
        <w:numPr>
          <w:ilvl w:val="0"/>
          <w:numId w:val="15"/>
        </w:numPr>
        <w:suppressAutoHyphens/>
        <w:overflowPunct w:val="0"/>
        <w:autoSpaceDE w:val="0"/>
        <w:autoSpaceDN w:val="0"/>
        <w:adjustRightInd w:val="0"/>
        <w:ind w:left="426" w:hanging="426"/>
        <w:textAlignment w:val="baseline"/>
        <w:rPr>
          <w:bCs/>
          <w:iCs/>
        </w:rPr>
      </w:pPr>
      <w:r>
        <w:t>poziva k ustreznemu financiranju podjetij vseh velikosti in vključevanju različnih akterjev v skupna in čezmejna partnerstva na področju raziskav in inovacij, s čimer se bosta povečali konkurenčnost evropskih industrijskih ekosistemov in gospodarska varnost EU;</w:t>
      </w:r>
    </w:p>
    <w:p w14:paraId="6E5A8FB0" w14:textId="77777777" w:rsidR="00927102" w:rsidRPr="0091254C" w:rsidRDefault="00927102" w:rsidP="00927102">
      <w:pPr>
        <w:numPr>
          <w:ilvl w:val="0"/>
          <w:numId w:val="14"/>
        </w:numPr>
        <w:suppressAutoHyphens/>
        <w:overflowPunct w:val="0"/>
        <w:autoSpaceDE w:val="0"/>
        <w:autoSpaceDN w:val="0"/>
        <w:adjustRightInd w:val="0"/>
        <w:ind w:left="426" w:hanging="426"/>
        <w:textAlignment w:val="baseline"/>
        <w:rPr>
          <w:bCs/>
          <w:iCs/>
        </w:rPr>
      </w:pPr>
      <w:r>
        <w:t>meni, da je razvoj fuzijske energije ključna postavka financiranja v programu in da je pomembno podpreti vlogo EU v projektu ITER, s tem pa okrepiti evropski ekosistem fuzijske energije v svetovnem okviru ter pospešiti uvajanje in uporabo fuzijske energije na trgu v EU;</w:t>
      </w:r>
    </w:p>
    <w:p w14:paraId="234757A3" w14:textId="77777777" w:rsidR="00927102" w:rsidRPr="0091254C" w:rsidRDefault="00927102" w:rsidP="00927102">
      <w:pPr>
        <w:numPr>
          <w:ilvl w:val="0"/>
          <w:numId w:val="14"/>
        </w:numPr>
        <w:suppressAutoHyphens/>
        <w:overflowPunct w:val="0"/>
        <w:autoSpaceDE w:val="0"/>
        <w:autoSpaceDN w:val="0"/>
        <w:adjustRightInd w:val="0"/>
        <w:ind w:left="426" w:hanging="426"/>
        <w:textAlignment w:val="baseline"/>
        <w:rPr>
          <w:bCs/>
          <w:iCs/>
        </w:rPr>
      </w:pPr>
      <w:r>
        <w:t>poudarja, da je potrebno ustrezno financiranje za razvoj drugih jedrskih tehnologij v energetskem sektorju, vključno z malimi in naprednimi modularnimi reaktorji, naprednimi gorivi in materiali ter varnimi rešitvami za ravnanje z radioaktivnimi odpadki in izrabljenim gorivom, s posebnim poudarkom na jedrskem gorivnem ciklu;</w:t>
      </w:r>
    </w:p>
    <w:p w14:paraId="02F9D612" w14:textId="77777777" w:rsidR="00927102" w:rsidRPr="0091254C" w:rsidRDefault="00927102" w:rsidP="00927102">
      <w:pPr>
        <w:numPr>
          <w:ilvl w:val="0"/>
          <w:numId w:val="14"/>
        </w:numPr>
        <w:suppressAutoHyphens/>
        <w:overflowPunct w:val="0"/>
        <w:autoSpaceDE w:val="0"/>
        <w:autoSpaceDN w:val="0"/>
        <w:adjustRightInd w:val="0"/>
        <w:ind w:left="426" w:hanging="426"/>
        <w:textAlignment w:val="baseline"/>
        <w:rPr>
          <w:bCs/>
          <w:iCs/>
        </w:rPr>
      </w:pPr>
      <w:r>
        <w:t>spodbuja usmerjanje sredstev v razvoj in uvajanje jedrskih tehnologij za namene, ki niso vezani na proizvodnjo električne energije, kot so aplikacije v medicinskem, vesoljskem, kmetijskem in industrijskem sektorju; meni, da sta preprečevanje tveganj in pripravljenost ter zaščita ljudi in okolja pred varnostnimi tveganji medsektorska cilja programa, ter poziva k ozaveščanju o jedrskih vprašanjih s komunikacijo in sodelovanjem s predstavniki civilne družbe;</w:t>
      </w:r>
    </w:p>
    <w:p w14:paraId="45961973" w14:textId="77777777" w:rsidR="00927102" w:rsidRDefault="00927102" w:rsidP="00927102">
      <w:pPr>
        <w:numPr>
          <w:ilvl w:val="0"/>
          <w:numId w:val="14"/>
        </w:numPr>
        <w:suppressAutoHyphens/>
        <w:overflowPunct w:val="0"/>
        <w:autoSpaceDE w:val="0"/>
        <w:autoSpaceDN w:val="0"/>
        <w:adjustRightInd w:val="0"/>
        <w:ind w:left="426" w:hanging="426"/>
        <w:textAlignment w:val="baseline"/>
        <w:rPr>
          <w:bCs/>
          <w:iCs/>
        </w:rPr>
      </w:pPr>
      <w:r>
        <w:t>poziva k ustreznim naložbam v razvoj veščin in kompetenc na jedrskem področju, da bi zagotovili razpoložljivost največjih svetovnih talentov in usposobljene delovne sile; v ta namen priporoča vključevanje jedrskih vprašanj v izobraževanje na vseh ravneh in spodbujanje privlačnosti jedrskih poklicev, hkrati pa krepitev čezmejne mobilnosti in mreženja z raziskovalno in tehnološko infrastrukturo na visoki ravni.</w:t>
      </w:r>
    </w:p>
    <w:p w14:paraId="2A5B315D" w14:textId="77777777" w:rsidR="00927102" w:rsidRPr="000624A9" w:rsidRDefault="00927102" w:rsidP="00927102">
      <w:pPr>
        <w:suppressAutoHyphen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927102" w:rsidRPr="00A6689B" w14:paraId="52BFAF5E" w14:textId="77777777" w:rsidTr="003B7C76">
        <w:tc>
          <w:tcPr>
            <w:tcW w:w="1951" w:type="dxa"/>
          </w:tcPr>
          <w:p w14:paraId="07818C70" w14:textId="77777777" w:rsidR="00927102" w:rsidRPr="00A6689B" w:rsidRDefault="00927102" w:rsidP="00927102">
            <w:pPr>
              <w:suppressAutoHyphens/>
              <w:rPr>
                <w:i/>
              </w:rPr>
            </w:pPr>
            <w:r>
              <w:rPr>
                <w:b/>
                <w:i/>
              </w:rPr>
              <w:t>Kontaktna oseba</w:t>
            </w:r>
          </w:p>
        </w:tc>
        <w:tc>
          <w:tcPr>
            <w:tcW w:w="7229" w:type="dxa"/>
          </w:tcPr>
          <w:p w14:paraId="0FF55B63" w14:textId="77777777" w:rsidR="00927102" w:rsidRPr="00A6689B" w:rsidRDefault="00927102" w:rsidP="00927102">
            <w:pPr>
              <w:suppressAutoHyphens/>
              <w:rPr>
                <w:i/>
              </w:rPr>
            </w:pPr>
            <w:r>
              <w:rPr>
                <w:i/>
              </w:rPr>
              <w:t>Albert PRECUP</w:t>
            </w:r>
          </w:p>
        </w:tc>
      </w:tr>
      <w:tr w:rsidR="00927102" w:rsidRPr="00A6689B" w14:paraId="055E5BDC" w14:textId="77777777" w:rsidTr="003B7C76">
        <w:tc>
          <w:tcPr>
            <w:tcW w:w="1951" w:type="dxa"/>
          </w:tcPr>
          <w:p w14:paraId="1EB79127" w14:textId="77777777" w:rsidR="00927102" w:rsidRPr="00A6689B" w:rsidRDefault="00927102" w:rsidP="00927102">
            <w:pPr>
              <w:suppressAutoHyphens/>
              <w:rPr>
                <w:i/>
              </w:rPr>
            </w:pPr>
            <w:r>
              <w:rPr>
                <w:i/>
              </w:rPr>
              <w:t>Telefon</w:t>
            </w:r>
          </w:p>
        </w:tc>
        <w:tc>
          <w:tcPr>
            <w:tcW w:w="7229" w:type="dxa"/>
          </w:tcPr>
          <w:p w14:paraId="03483D25" w14:textId="77777777" w:rsidR="00927102" w:rsidRPr="00A6689B" w:rsidRDefault="00927102" w:rsidP="00927102">
            <w:pPr>
              <w:suppressAutoHyphens/>
              <w:rPr>
                <w:i/>
              </w:rPr>
            </w:pPr>
            <w:r>
              <w:rPr>
                <w:i/>
              </w:rPr>
              <w:t>+32 25469326</w:t>
            </w:r>
          </w:p>
        </w:tc>
      </w:tr>
      <w:tr w:rsidR="00927102" w:rsidRPr="00A6689B" w14:paraId="4D5986DE" w14:textId="77777777" w:rsidTr="003B7C76">
        <w:tc>
          <w:tcPr>
            <w:tcW w:w="1951" w:type="dxa"/>
          </w:tcPr>
          <w:p w14:paraId="0FF6A8DF" w14:textId="77777777" w:rsidR="00927102" w:rsidRPr="00A6689B" w:rsidRDefault="00927102" w:rsidP="00927102">
            <w:pPr>
              <w:suppressAutoHyphens/>
              <w:rPr>
                <w:i/>
              </w:rPr>
            </w:pPr>
            <w:r>
              <w:rPr>
                <w:i/>
              </w:rPr>
              <w:t>E-naslov</w:t>
            </w:r>
          </w:p>
        </w:tc>
        <w:tc>
          <w:tcPr>
            <w:tcW w:w="7229" w:type="dxa"/>
          </w:tcPr>
          <w:p w14:paraId="04B921FD" w14:textId="77777777" w:rsidR="00927102" w:rsidRPr="00A6689B" w:rsidRDefault="00927102" w:rsidP="00927102">
            <w:pPr>
              <w:suppressAutoHyphens/>
              <w:rPr>
                <w:i/>
              </w:rPr>
            </w:pPr>
            <w:hyperlink r:id="rId27" w:history="1">
              <w:r>
                <w:rPr>
                  <w:rStyle w:val="Hyperlink"/>
                  <w:i/>
                </w:rPr>
                <w:t>Albert.Precup@eesc.europa.eu</w:t>
              </w:r>
            </w:hyperlink>
          </w:p>
        </w:tc>
      </w:tr>
    </w:tbl>
    <w:p w14:paraId="218AA473" w14:textId="77777777" w:rsidR="00AB4A06" w:rsidRDefault="00AB4A06" w:rsidP="00927102">
      <w:pPr>
        <w:suppressAutoHyphens/>
        <w:spacing w:line="259" w:lineRule="auto"/>
        <w:jc w:val="left"/>
      </w:pPr>
      <w:r>
        <w:br w:type="page"/>
      </w:r>
    </w:p>
    <w:p w14:paraId="297AB508" w14:textId="77777777" w:rsidR="00927102" w:rsidRPr="00DC3916" w:rsidRDefault="00927102" w:rsidP="00DC3916">
      <w:pPr>
        <w:pStyle w:val="ListParagraph"/>
        <w:numPr>
          <w:ilvl w:val="0"/>
          <w:numId w:val="88"/>
        </w:numPr>
        <w:suppressAutoHyphens/>
        <w:ind w:hanging="720"/>
        <w:jc w:val="left"/>
        <w:rPr>
          <w:sz w:val="28"/>
          <w:szCs w:val="28"/>
        </w:rPr>
      </w:pPr>
      <w:r w:rsidRPr="00DC3916">
        <w:rPr>
          <w:b/>
          <w:i/>
          <w:sz w:val="28"/>
          <w:szCs w:val="28"/>
          <w:lang w:eastAsia="zh-CN"/>
        </w:rPr>
        <w:lastRenderedPageBreak/>
        <w:fldChar w:fldCharType="begin"/>
      </w:r>
      <w:r w:rsidRPr="00DC3916">
        <w:rPr>
          <w:b/>
          <w:i/>
          <w:sz w:val="28"/>
          <w:szCs w:val="28"/>
        </w:rPr>
        <w:instrText>HYPERLINK "https://www.eesc.europa.eu/sl/our-work/opinions-information-reports/opinions/military-mobility"</w:instrText>
      </w:r>
      <w:r w:rsidRPr="00DC3916">
        <w:rPr>
          <w:b/>
          <w:i/>
          <w:sz w:val="28"/>
          <w:szCs w:val="28"/>
          <w:lang w:eastAsia="zh-CN"/>
        </w:rPr>
        <w:fldChar w:fldCharType="separate"/>
      </w:r>
      <w:r w:rsidRPr="00DC3916">
        <w:rPr>
          <w:rStyle w:val="Hyperlink"/>
          <w:b/>
          <w:i/>
          <w:sz w:val="28"/>
          <w:szCs w:val="28"/>
        </w:rPr>
        <w:t>Vojaška mobilnost</w:t>
      </w:r>
    </w:p>
    <w:p w14:paraId="637FBF48" w14:textId="77777777" w:rsidR="00927102" w:rsidRPr="008E46C9" w:rsidRDefault="00927102" w:rsidP="00DC3916">
      <w:r w:rsidRPr="00DC3916">
        <w:fldChar w:fldCharType="end"/>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6424"/>
      </w:tblGrid>
      <w:tr w:rsidR="00927102" w:rsidRPr="008E46C9" w14:paraId="2C4E0133" w14:textId="77777777" w:rsidTr="003B7C76">
        <w:tc>
          <w:tcPr>
            <w:tcW w:w="2410" w:type="dxa"/>
          </w:tcPr>
          <w:p w14:paraId="36DA2305" w14:textId="77777777" w:rsidR="00927102" w:rsidRPr="008E46C9" w:rsidRDefault="00927102" w:rsidP="00927102">
            <w:pPr>
              <w:tabs>
                <w:tab w:val="center" w:pos="284"/>
              </w:tabs>
              <w:suppressAutoHyphens/>
              <w:ind w:left="266" w:hanging="266"/>
              <w:rPr>
                <w:b/>
              </w:rPr>
            </w:pPr>
            <w:r>
              <w:rPr>
                <w:b/>
              </w:rPr>
              <w:t>Poročevalec</w:t>
            </w:r>
          </w:p>
        </w:tc>
        <w:tc>
          <w:tcPr>
            <w:tcW w:w="6487" w:type="dxa"/>
          </w:tcPr>
          <w:p w14:paraId="697E45F0" w14:textId="77777777" w:rsidR="00927102" w:rsidRPr="008E46C9" w:rsidRDefault="00927102" w:rsidP="00927102">
            <w:pPr>
              <w:tabs>
                <w:tab w:val="center" w:pos="284"/>
              </w:tabs>
              <w:suppressAutoHyphens/>
              <w:ind w:left="266" w:hanging="266"/>
            </w:pPr>
            <w:r>
              <w:t>Tomas ARVIDSSON (skupina delodajalcev – SE)</w:t>
            </w:r>
          </w:p>
        </w:tc>
      </w:tr>
      <w:tr w:rsidR="00927102" w:rsidRPr="00085CCE" w14:paraId="177F41E3" w14:textId="77777777" w:rsidTr="003B7C76">
        <w:tc>
          <w:tcPr>
            <w:tcW w:w="8897" w:type="dxa"/>
            <w:gridSpan w:val="2"/>
          </w:tcPr>
          <w:p w14:paraId="4790C26A" w14:textId="77777777" w:rsidR="00927102" w:rsidRPr="00085CCE" w:rsidRDefault="00927102" w:rsidP="00927102">
            <w:pPr>
              <w:tabs>
                <w:tab w:val="center" w:pos="284"/>
              </w:tabs>
              <w:suppressAutoHyphens/>
              <w:spacing w:line="240" w:lineRule="auto"/>
              <w:ind w:left="266" w:hanging="266"/>
              <w:rPr>
                <w:sz w:val="16"/>
                <w:szCs w:val="16"/>
              </w:rPr>
            </w:pPr>
          </w:p>
        </w:tc>
      </w:tr>
      <w:tr w:rsidR="00927102" w:rsidRPr="008E46C9" w14:paraId="21621291" w14:textId="77777777" w:rsidTr="003B7C76">
        <w:tc>
          <w:tcPr>
            <w:tcW w:w="2410" w:type="dxa"/>
            <w:vMerge w:val="restart"/>
          </w:tcPr>
          <w:p w14:paraId="080F7217" w14:textId="77777777" w:rsidR="00927102" w:rsidRPr="008E46C9" w:rsidRDefault="00927102" w:rsidP="00927102">
            <w:pPr>
              <w:tabs>
                <w:tab w:val="center" w:pos="284"/>
              </w:tabs>
              <w:suppressAutoHyphens/>
              <w:ind w:left="266" w:hanging="266"/>
              <w:rPr>
                <w:b/>
              </w:rPr>
            </w:pPr>
            <w:r>
              <w:rPr>
                <w:b/>
              </w:rPr>
              <w:t>Referenčna dokumenta</w:t>
            </w:r>
          </w:p>
        </w:tc>
        <w:tc>
          <w:tcPr>
            <w:tcW w:w="6487" w:type="dxa"/>
          </w:tcPr>
          <w:p w14:paraId="5398A0EA" w14:textId="1A36F430" w:rsidR="00927102" w:rsidRPr="008E46C9" w:rsidRDefault="00927102" w:rsidP="00927102">
            <w:pPr>
              <w:tabs>
                <w:tab w:val="center" w:pos="284"/>
              </w:tabs>
              <w:suppressAutoHyphens/>
              <w:ind w:left="266" w:hanging="266"/>
            </w:pPr>
            <w:r>
              <w:t>COM(2025) 847 final</w:t>
            </w:r>
          </w:p>
        </w:tc>
      </w:tr>
      <w:tr w:rsidR="00927102" w:rsidRPr="008E46C9" w14:paraId="06203EBA" w14:textId="77777777" w:rsidTr="003B7C76">
        <w:tc>
          <w:tcPr>
            <w:tcW w:w="2410" w:type="dxa"/>
            <w:vMerge/>
          </w:tcPr>
          <w:p w14:paraId="4A6F0B2F" w14:textId="77777777" w:rsidR="00927102" w:rsidRPr="008E46C9" w:rsidRDefault="00927102" w:rsidP="00927102">
            <w:pPr>
              <w:tabs>
                <w:tab w:val="center" w:pos="284"/>
              </w:tabs>
              <w:suppressAutoHyphens/>
              <w:ind w:left="266" w:hanging="266"/>
              <w:rPr>
                <w:b/>
                <w:lang w:val="en-US"/>
              </w:rPr>
            </w:pPr>
          </w:p>
        </w:tc>
        <w:tc>
          <w:tcPr>
            <w:tcW w:w="6487" w:type="dxa"/>
          </w:tcPr>
          <w:p w14:paraId="210CE0FE" w14:textId="77777777" w:rsidR="00927102" w:rsidRPr="008E46C9" w:rsidRDefault="00927102" w:rsidP="00927102">
            <w:pPr>
              <w:tabs>
                <w:tab w:val="center" w:pos="284"/>
              </w:tabs>
              <w:suppressAutoHyphens/>
              <w:ind w:left="266" w:hanging="266"/>
            </w:pPr>
            <w:r>
              <w:t>EESC-2025-04194-00-00-AC</w:t>
            </w:r>
          </w:p>
        </w:tc>
      </w:tr>
    </w:tbl>
    <w:p w14:paraId="1E131FDE" w14:textId="77777777" w:rsidR="00927102" w:rsidRPr="00085CCE" w:rsidRDefault="00927102" w:rsidP="00927102">
      <w:pPr>
        <w:pStyle w:val="ListParagraph"/>
        <w:suppressAutoHyphens/>
        <w:spacing w:line="276" w:lineRule="auto"/>
        <w:ind w:left="0"/>
        <w:rPr>
          <w:bCs/>
          <w:lang w:val="en-US"/>
        </w:rPr>
      </w:pPr>
    </w:p>
    <w:p w14:paraId="5EBA4743" w14:textId="77777777" w:rsidR="00927102" w:rsidRPr="00927102" w:rsidRDefault="00927102" w:rsidP="00927102">
      <w:pPr>
        <w:pStyle w:val="ListParagraph"/>
        <w:suppressAutoHyphens/>
        <w:spacing w:line="276" w:lineRule="auto"/>
        <w:ind w:left="1134" w:hanging="1134"/>
        <w:rPr>
          <w:b/>
        </w:rPr>
      </w:pPr>
      <w:r w:rsidRPr="00927102">
        <w:rPr>
          <w:b/>
        </w:rPr>
        <w:t>Glavne točke</w:t>
      </w:r>
    </w:p>
    <w:p w14:paraId="2B4CB759" w14:textId="77777777" w:rsidR="00927102" w:rsidRDefault="00927102" w:rsidP="00927102">
      <w:pPr>
        <w:pStyle w:val="ListParagraph"/>
        <w:suppressAutoHyphens/>
        <w:spacing w:line="276" w:lineRule="auto"/>
        <w:ind w:left="1134" w:hanging="1134"/>
        <w:rPr>
          <w:bCs/>
        </w:rPr>
      </w:pPr>
    </w:p>
    <w:p w14:paraId="39229B49" w14:textId="77777777" w:rsidR="00927102" w:rsidRPr="00026963" w:rsidRDefault="00927102" w:rsidP="00927102">
      <w:pPr>
        <w:pStyle w:val="ListParagraph"/>
        <w:suppressAutoHyphens/>
        <w:spacing w:line="276" w:lineRule="auto"/>
        <w:ind w:left="1134" w:hanging="1134"/>
        <w:rPr>
          <w:bCs/>
        </w:rPr>
      </w:pPr>
      <w:r w:rsidRPr="00026963">
        <w:rPr>
          <w:bCs/>
        </w:rPr>
        <w:t>EESO:</w:t>
      </w:r>
    </w:p>
    <w:p w14:paraId="7FAC2412" w14:textId="77777777" w:rsidR="00927102" w:rsidRPr="008E46C9" w:rsidRDefault="00927102" w:rsidP="00927102">
      <w:pPr>
        <w:pStyle w:val="ListParagraph"/>
        <w:numPr>
          <w:ilvl w:val="0"/>
          <w:numId w:val="18"/>
        </w:numPr>
        <w:suppressAutoHyphens/>
        <w:spacing w:line="276" w:lineRule="auto"/>
        <w:ind w:left="567" w:hanging="567"/>
        <w:jc w:val="left"/>
        <w:rPr>
          <w:bCs/>
          <w:iCs/>
        </w:rPr>
      </w:pPr>
      <w:r>
        <w:t xml:space="preserve">poudarja, da je vojaška mobilnost zlasti za države članice ob prvi črti in tranzitne države članice na </w:t>
      </w:r>
      <w:r>
        <w:rPr>
          <w:b/>
        </w:rPr>
        <w:t>vzhodnem krilu EU</w:t>
      </w:r>
      <w:r>
        <w:t xml:space="preserve"> bistven element odvračanja in obrambe, ter poziva k:</w:t>
      </w:r>
    </w:p>
    <w:p w14:paraId="09F0BD9B" w14:textId="77777777" w:rsidR="00927102" w:rsidRPr="008E46C9" w:rsidRDefault="00927102" w:rsidP="00927102">
      <w:pPr>
        <w:numPr>
          <w:ilvl w:val="1"/>
          <w:numId w:val="16"/>
        </w:numPr>
        <w:suppressAutoHyphens/>
        <w:overflowPunct w:val="0"/>
        <w:autoSpaceDE w:val="0"/>
        <w:autoSpaceDN w:val="0"/>
        <w:adjustRightInd w:val="0"/>
        <w:spacing w:line="276" w:lineRule="auto"/>
        <w:ind w:left="1134" w:hanging="567"/>
        <w:textAlignment w:val="baseline"/>
        <w:rPr>
          <w:bCs/>
          <w:iCs/>
        </w:rPr>
      </w:pPr>
      <w:r>
        <w:rPr>
          <w:b/>
        </w:rPr>
        <w:t>prednostni obravnavi hitre vojaške okrepitve</w:t>
      </w:r>
      <w:r>
        <w:t xml:space="preserve"> teh regij pri izvajanju te uredbe;</w:t>
      </w:r>
    </w:p>
    <w:p w14:paraId="73A6888C" w14:textId="77777777" w:rsidR="00927102" w:rsidRPr="008E46C9" w:rsidRDefault="00927102" w:rsidP="00927102">
      <w:pPr>
        <w:numPr>
          <w:ilvl w:val="1"/>
          <w:numId w:val="16"/>
        </w:numPr>
        <w:suppressAutoHyphens/>
        <w:overflowPunct w:val="0"/>
        <w:autoSpaceDE w:val="0"/>
        <w:autoSpaceDN w:val="0"/>
        <w:adjustRightInd w:val="0"/>
        <w:spacing w:line="276" w:lineRule="auto"/>
        <w:ind w:left="1134" w:hanging="567"/>
        <w:textAlignment w:val="baseline"/>
      </w:pPr>
      <w:r>
        <w:rPr>
          <w:b/>
        </w:rPr>
        <w:t>poenostavitvi in uskladitvi</w:t>
      </w:r>
      <w:r>
        <w:t xml:space="preserve"> pravil glede logistike, carinskih postopkov in prevoza </w:t>
      </w:r>
      <w:r>
        <w:rPr>
          <w:b/>
        </w:rPr>
        <w:t>brez oslabitve pravic delavcev</w:t>
      </w:r>
      <w:r>
        <w:t>, delovnih pogojev ali varnosti;</w:t>
      </w:r>
    </w:p>
    <w:p w14:paraId="56D14743" w14:textId="77777777" w:rsidR="00927102" w:rsidRPr="008E46C9" w:rsidRDefault="00927102" w:rsidP="00927102">
      <w:pPr>
        <w:pStyle w:val="ListParagraph"/>
        <w:numPr>
          <w:ilvl w:val="0"/>
          <w:numId w:val="18"/>
        </w:numPr>
        <w:suppressAutoHyphens/>
        <w:spacing w:line="276" w:lineRule="auto"/>
        <w:ind w:left="567" w:hanging="567"/>
        <w:jc w:val="left"/>
        <w:rPr>
          <w:bCs/>
          <w:iCs/>
        </w:rPr>
      </w:pPr>
      <w:r>
        <w:t xml:space="preserve">opozarja na </w:t>
      </w:r>
      <w:r>
        <w:rPr>
          <w:b/>
        </w:rPr>
        <w:t>ključno vlogo civilnih virov in osebja</w:t>
      </w:r>
      <w:r>
        <w:t xml:space="preserve"> v vojaški mobilnosti ter se zavzema za:</w:t>
      </w:r>
    </w:p>
    <w:p w14:paraId="35A7BE77" w14:textId="77777777" w:rsidR="00927102" w:rsidRPr="008E46C9" w:rsidRDefault="00927102" w:rsidP="00927102">
      <w:pPr>
        <w:pStyle w:val="ListParagraph"/>
        <w:numPr>
          <w:ilvl w:val="0"/>
          <w:numId w:val="17"/>
        </w:numPr>
        <w:suppressAutoHyphens/>
        <w:spacing w:line="276" w:lineRule="auto"/>
        <w:ind w:left="1134" w:hanging="567"/>
        <w:rPr>
          <w:bCs/>
          <w:iCs/>
        </w:rPr>
      </w:pPr>
      <w:r>
        <w:rPr>
          <w:b/>
        </w:rPr>
        <w:t>jasne pravne okvire</w:t>
      </w:r>
      <w:r>
        <w:t xml:space="preserve"> za opredelitev njihovega sodelovanja </w:t>
      </w:r>
      <w:r>
        <w:rPr>
          <w:b/>
        </w:rPr>
        <w:t>v času miru in v krizah, preglednost in utemeljitev</w:t>
      </w:r>
      <w:r>
        <w:t xml:space="preserve"> vseh nujnih odstopanj v okviru sistema </w:t>
      </w:r>
      <w:r>
        <w:rPr>
          <w:b/>
        </w:rPr>
        <w:t>EMERS</w:t>
      </w:r>
      <w:r>
        <w:t xml:space="preserve">, ki bi morala biti v primeru aktivacije še vedno </w:t>
      </w:r>
      <w:r>
        <w:rPr>
          <w:b/>
        </w:rPr>
        <w:t>upravičena, sorazmerna in časovno omejena</w:t>
      </w:r>
      <w:r>
        <w:t xml:space="preserve">, pri čemer je treba ustrezno upoštevati </w:t>
      </w:r>
      <w:r>
        <w:rPr>
          <w:b/>
        </w:rPr>
        <w:t>dobro počutje voznikov</w:t>
      </w:r>
      <w:r>
        <w:t>;</w:t>
      </w:r>
    </w:p>
    <w:p w14:paraId="7F42AEFF" w14:textId="77777777" w:rsidR="00927102" w:rsidRPr="008E46C9" w:rsidRDefault="00927102" w:rsidP="00927102">
      <w:pPr>
        <w:pStyle w:val="ListParagraph"/>
        <w:numPr>
          <w:ilvl w:val="0"/>
          <w:numId w:val="17"/>
        </w:numPr>
        <w:suppressAutoHyphens/>
        <w:spacing w:line="276" w:lineRule="auto"/>
        <w:ind w:left="1134" w:hanging="567"/>
        <w:rPr>
          <w:bCs/>
          <w:iCs/>
        </w:rPr>
      </w:pPr>
      <w:r>
        <w:t xml:space="preserve">pravično nadomestilo in trdno zaščito </w:t>
      </w:r>
      <w:r>
        <w:rPr>
          <w:b/>
        </w:rPr>
        <w:t>(npr. zavarovanje)</w:t>
      </w:r>
      <w:r>
        <w:t>;</w:t>
      </w:r>
      <w:r>
        <w:rPr>
          <w:b/>
        </w:rPr>
        <w:t xml:space="preserve"> </w:t>
      </w:r>
    </w:p>
    <w:p w14:paraId="3C406FB0" w14:textId="77777777" w:rsidR="00927102" w:rsidRPr="008E46C9" w:rsidRDefault="00927102" w:rsidP="00927102">
      <w:pPr>
        <w:pStyle w:val="ListParagraph"/>
        <w:numPr>
          <w:ilvl w:val="0"/>
          <w:numId w:val="17"/>
        </w:numPr>
        <w:suppressAutoHyphens/>
        <w:spacing w:line="276" w:lineRule="auto"/>
        <w:ind w:left="1134" w:hanging="567"/>
      </w:pPr>
      <w:r>
        <w:rPr>
          <w:b/>
        </w:rPr>
        <w:t>naložbe</w:t>
      </w:r>
      <w:r>
        <w:t xml:space="preserve"> v delovno silo v prometu, da bi </w:t>
      </w:r>
      <w:r>
        <w:rPr>
          <w:b/>
        </w:rPr>
        <w:t>izboljšali zaposlitvene in delovne pogoje</w:t>
      </w:r>
      <w:r>
        <w:t xml:space="preserve"> ter </w:t>
      </w:r>
      <w:r>
        <w:rPr>
          <w:b/>
        </w:rPr>
        <w:t>usposabljanje delavcev</w:t>
      </w:r>
      <w:r>
        <w:t xml:space="preserve">; </w:t>
      </w:r>
    </w:p>
    <w:p w14:paraId="0F0980F1" w14:textId="77777777" w:rsidR="00927102" w:rsidRPr="008E46C9" w:rsidRDefault="00927102" w:rsidP="00927102">
      <w:pPr>
        <w:pStyle w:val="ListParagraph"/>
        <w:numPr>
          <w:ilvl w:val="0"/>
          <w:numId w:val="18"/>
        </w:numPr>
        <w:suppressAutoHyphens/>
        <w:spacing w:line="276" w:lineRule="auto"/>
        <w:ind w:left="567" w:hanging="567"/>
        <w:jc w:val="left"/>
      </w:pPr>
      <w:r>
        <w:rPr>
          <w:b/>
        </w:rPr>
        <w:t>poziva k prednostnemu financiranju EU</w:t>
      </w:r>
      <w:r>
        <w:t xml:space="preserve"> za </w:t>
      </w:r>
      <w:r>
        <w:rPr>
          <w:b/>
        </w:rPr>
        <w:t>infrastrukturo in tehnologije za dvojno rabo</w:t>
      </w:r>
      <w:r>
        <w:t>, kar vključuje:</w:t>
      </w:r>
    </w:p>
    <w:p w14:paraId="7AA45465" w14:textId="77777777" w:rsidR="00927102" w:rsidRPr="008E46C9" w:rsidRDefault="00927102" w:rsidP="00927102">
      <w:pPr>
        <w:numPr>
          <w:ilvl w:val="1"/>
          <w:numId w:val="16"/>
        </w:numPr>
        <w:suppressAutoHyphens/>
        <w:overflowPunct w:val="0"/>
        <w:autoSpaceDE w:val="0"/>
        <w:autoSpaceDN w:val="0"/>
        <w:adjustRightInd w:val="0"/>
        <w:spacing w:line="276" w:lineRule="auto"/>
        <w:ind w:left="1134" w:hanging="567"/>
        <w:textAlignment w:val="baseline"/>
        <w:rPr>
          <w:bCs/>
          <w:iCs/>
        </w:rPr>
      </w:pPr>
      <w:r>
        <w:t xml:space="preserve">železnice, ceste, podatkovna omrežja, satelitske komunikacije, drone in inovativne pogonske sisteme za povečanje </w:t>
      </w:r>
      <w:r>
        <w:rPr>
          <w:b/>
        </w:rPr>
        <w:t>konkurenčnosti, kohezije notranjega trga in odpornosti</w:t>
      </w:r>
      <w:r>
        <w:t>;</w:t>
      </w:r>
    </w:p>
    <w:p w14:paraId="0D46A566" w14:textId="77777777" w:rsidR="00927102" w:rsidRPr="008E46C9" w:rsidRDefault="00927102" w:rsidP="00927102">
      <w:pPr>
        <w:numPr>
          <w:ilvl w:val="1"/>
          <w:numId w:val="16"/>
        </w:numPr>
        <w:suppressAutoHyphens/>
        <w:overflowPunct w:val="0"/>
        <w:autoSpaceDE w:val="0"/>
        <w:autoSpaceDN w:val="0"/>
        <w:adjustRightInd w:val="0"/>
        <w:spacing w:line="276" w:lineRule="auto"/>
        <w:ind w:left="1134" w:hanging="567"/>
        <w:textAlignment w:val="baseline"/>
        <w:rPr>
          <w:iCs/>
        </w:rPr>
      </w:pPr>
      <w:r>
        <w:t xml:space="preserve">občutno </w:t>
      </w:r>
      <w:r>
        <w:rPr>
          <w:b/>
        </w:rPr>
        <w:t>okrepitev</w:t>
      </w:r>
      <w:r>
        <w:t xml:space="preserve"> proračuna Instrumenta za povezovanje Evrope </w:t>
      </w:r>
      <w:r>
        <w:rPr>
          <w:b/>
        </w:rPr>
        <w:t>(IPE)</w:t>
      </w:r>
      <w:r>
        <w:t xml:space="preserve"> na področju prometa z zagotovljeno namensko dodelitvijo za vojaško mobilnost;</w:t>
      </w:r>
    </w:p>
    <w:p w14:paraId="6A43F386" w14:textId="77777777" w:rsidR="00927102" w:rsidRPr="008E46C9" w:rsidRDefault="00927102" w:rsidP="00927102">
      <w:pPr>
        <w:numPr>
          <w:ilvl w:val="1"/>
          <w:numId w:val="16"/>
        </w:numPr>
        <w:suppressAutoHyphens/>
        <w:overflowPunct w:val="0"/>
        <w:autoSpaceDE w:val="0"/>
        <w:autoSpaceDN w:val="0"/>
        <w:adjustRightInd w:val="0"/>
        <w:spacing w:line="276" w:lineRule="auto"/>
        <w:ind w:left="1134" w:hanging="567"/>
        <w:textAlignment w:val="baseline"/>
        <w:rPr>
          <w:bCs/>
          <w:iCs/>
        </w:rPr>
      </w:pPr>
      <w:r>
        <w:t xml:space="preserve">razmislek o vzpostavitvi </w:t>
      </w:r>
      <w:r>
        <w:rPr>
          <w:b/>
        </w:rPr>
        <w:t>dolgoročnega naložbenega nosilca EU</w:t>
      </w:r>
      <w:r>
        <w:t xml:space="preserve"> za financiranje obsežnih projektov za vojaško mobilnost;</w:t>
      </w:r>
    </w:p>
    <w:p w14:paraId="4BE241BB" w14:textId="77777777" w:rsidR="00927102" w:rsidRPr="008E46C9" w:rsidRDefault="00927102" w:rsidP="00927102">
      <w:pPr>
        <w:pStyle w:val="ListParagraph"/>
        <w:numPr>
          <w:ilvl w:val="0"/>
          <w:numId w:val="18"/>
        </w:numPr>
        <w:suppressAutoHyphens/>
        <w:spacing w:line="276" w:lineRule="auto"/>
        <w:ind w:left="567" w:hanging="567"/>
        <w:jc w:val="left"/>
        <w:rPr>
          <w:bCs/>
          <w:iCs/>
        </w:rPr>
      </w:pPr>
      <w:r>
        <w:t xml:space="preserve">meni, da so potrebna stroga merila za </w:t>
      </w:r>
      <w:r>
        <w:rPr>
          <w:b/>
        </w:rPr>
        <w:t xml:space="preserve">sklepanje </w:t>
      </w:r>
      <w:proofErr w:type="spellStart"/>
      <w:r>
        <w:rPr>
          <w:b/>
        </w:rPr>
        <w:t>podizvajalskih</w:t>
      </w:r>
      <w:proofErr w:type="spellEnd"/>
      <w:r>
        <w:rPr>
          <w:b/>
        </w:rPr>
        <w:t xml:space="preserve"> pogodb o vojaškem prevozu s civilnimi prevozniki</w:t>
      </w:r>
      <w:r>
        <w:t xml:space="preserve">, zlasti v </w:t>
      </w:r>
      <w:r>
        <w:rPr>
          <w:b/>
        </w:rPr>
        <w:t>cestnem in pomorskem prometu</w:t>
      </w:r>
      <w:r>
        <w:t>, da bi zagotovili;</w:t>
      </w:r>
    </w:p>
    <w:p w14:paraId="42008BE9" w14:textId="77777777" w:rsidR="00927102" w:rsidRPr="008E46C9" w:rsidRDefault="00927102" w:rsidP="00927102">
      <w:pPr>
        <w:numPr>
          <w:ilvl w:val="1"/>
          <w:numId w:val="16"/>
        </w:numPr>
        <w:suppressAutoHyphens/>
        <w:overflowPunct w:val="0"/>
        <w:autoSpaceDE w:val="0"/>
        <w:autoSpaceDN w:val="0"/>
        <w:adjustRightInd w:val="0"/>
        <w:spacing w:line="276" w:lineRule="auto"/>
        <w:ind w:left="1134" w:hanging="567"/>
        <w:textAlignment w:val="baseline"/>
        <w:rPr>
          <w:bCs/>
          <w:iCs/>
        </w:rPr>
      </w:pPr>
      <w:r>
        <w:rPr>
          <w:b/>
        </w:rPr>
        <w:t>preglednost, legitimnost in evidence o skladnosti</w:t>
      </w:r>
      <w:r>
        <w:t xml:space="preserve"> vseh podizvajalcev;</w:t>
      </w:r>
    </w:p>
    <w:p w14:paraId="2A042F7B" w14:textId="77777777" w:rsidR="00927102" w:rsidRPr="008E46C9" w:rsidRDefault="00927102" w:rsidP="00927102">
      <w:pPr>
        <w:numPr>
          <w:ilvl w:val="1"/>
          <w:numId w:val="16"/>
        </w:numPr>
        <w:suppressAutoHyphens/>
        <w:overflowPunct w:val="0"/>
        <w:autoSpaceDE w:val="0"/>
        <w:autoSpaceDN w:val="0"/>
        <w:adjustRightInd w:val="0"/>
        <w:spacing w:line="276" w:lineRule="auto"/>
        <w:ind w:left="1134" w:hanging="567"/>
        <w:textAlignment w:val="baseline"/>
        <w:rPr>
          <w:bCs/>
          <w:iCs/>
        </w:rPr>
      </w:pPr>
      <w:r>
        <w:t xml:space="preserve">izvrševanje, ki vključuje </w:t>
      </w:r>
      <w:r>
        <w:rPr>
          <w:b/>
        </w:rPr>
        <w:t>preverjanje</w:t>
      </w:r>
      <w:r>
        <w:t xml:space="preserve"> dovoljenj, evidenc vozil ter spoštovanja pravil glede odstopanj;</w:t>
      </w:r>
    </w:p>
    <w:p w14:paraId="7D9E403F" w14:textId="77777777" w:rsidR="00927102" w:rsidRPr="008E46C9" w:rsidRDefault="00927102" w:rsidP="00927102">
      <w:pPr>
        <w:pStyle w:val="ListParagraph"/>
        <w:numPr>
          <w:ilvl w:val="0"/>
          <w:numId w:val="18"/>
        </w:numPr>
        <w:suppressAutoHyphens/>
        <w:spacing w:line="276" w:lineRule="auto"/>
        <w:ind w:left="567" w:hanging="567"/>
        <w:jc w:val="left"/>
        <w:rPr>
          <w:bCs/>
          <w:iCs/>
        </w:rPr>
      </w:pPr>
      <w:r>
        <w:rPr>
          <w:b/>
        </w:rPr>
        <w:t>poudarja</w:t>
      </w:r>
      <w:r>
        <w:t xml:space="preserve"> potrebo po </w:t>
      </w:r>
      <w:r>
        <w:rPr>
          <w:b/>
        </w:rPr>
        <w:t>strukturiranem dialogu s civilno družbo in socialnimi partnerji</w:t>
      </w:r>
      <w:r>
        <w:t xml:space="preserve"> od </w:t>
      </w:r>
      <w:r>
        <w:rPr>
          <w:b/>
        </w:rPr>
        <w:t>najzgodnejših faz</w:t>
      </w:r>
      <w:r>
        <w:t xml:space="preserve"> načrtovanja, usposabljanja in vaj, da bi:</w:t>
      </w:r>
    </w:p>
    <w:p w14:paraId="3B13A46D" w14:textId="77777777" w:rsidR="00927102" w:rsidRPr="008E46C9" w:rsidRDefault="00927102" w:rsidP="00927102">
      <w:pPr>
        <w:numPr>
          <w:ilvl w:val="1"/>
          <w:numId w:val="16"/>
        </w:numPr>
        <w:suppressAutoHyphens/>
        <w:overflowPunct w:val="0"/>
        <w:autoSpaceDE w:val="0"/>
        <w:autoSpaceDN w:val="0"/>
        <w:adjustRightInd w:val="0"/>
        <w:spacing w:line="276" w:lineRule="auto"/>
        <w:ind w:left="1134" w:hanging="567"/>
        <w:textAlignment w:val="baseline"/>
        <w:rPr>
          <w:bCs/>
          <w:iCs/>
        </w:rPr>
      </w:pPr>
      <w:r>
        <w:rPr>
          <w:b/>
        </w:rPr>
        <w:t>zagotovili sprejemanje v javnosti in operativno učinkovitost</w:t>
      </w:r>
      <w:r>
        <w:t>;</w:t>
      </w:r>
    </w:p>
    <w:p w14:paraId="7B97C708" w14:textId="77777777" w:rsidR="00927102" w:rsidRPr="008E46C9" w:rsidRDefault="00927102" w:rsidP="00927102">
      <w:pPr>
        <w:numPr>
          <w:ilvl w:val="1"/>
          <w:numId w:val="16"/>
        </w:numPr>
        <w:suppressAutoHyphens/>
        <w:overflowPunct w:val="0"/>
        <w:autoSpaceDE w:val="0"/>
        <w:autoSpaceDN w:val="0"/>
        <w:adjustRightInd w:val="0"/>
        <w:spacing w:line="276" w:lineRule="auto"/>
        <w:ind w:left="1134" w:hanging="567"/>
        <w:textAlignment w:val="baseline"/>
        <w:rPr>
          <w:bCs/>
          <w:iCs/>
        </w:rPr>
      </w:pPr>
      <w:r>
        <w:t xml:space="preserve">v javna naročila in </w:t>
      </w:r>
      <w:proofErr w:type="spellStart"/>
      <w:r>
        <w:t>podizvajalske</w:t>
      </w:r>
      <w:proofErr w:type="spellEnd"/>
      <w:r>
        <w:t xml:space="preserve"> pogodbe </w:t>
      </w:r>
      <w:r>
        <w:rPr>
          <w:b/>
        </w:rPr>
        <w:t>vključili zaščitne ukrepe proti korupciji</w:t>
      </w:r>
      <w:r>
        <w:t xml:space="preserve">, med drugim </w:t>
      </w:r>
      <w:r>
        <w:rPr>
          <w:b/>
        </w:rPr>
        <w:t>razkritje dejanskega lastništva</w:t>
      </w:r>
      <w:r>
        <w:t xml:space="preserve"> in </w:t>
      </w:r>
      <w:r>
        <w:rPr>
          <w:b/>
        </w:rPr>
        <w:t>možnost revizije</w:t>
      </w:r>
      <w:r>
        <w:t>.</w:t>
      </w:r>
    </w:p>
    <w:p w14:paraId="08BB6B28" w14:textId="77777777" w:rsidR="00927102" w:rsidRPr="008E46C9" w:rsidRDefault="00927102" w:rsidP="00927102">
      <w:pPr>
        <w:suppressAutoHyphens/>
        <w:spacing w:line="276" w:lineRule="auto"/>
        <w:rPr>
          <w:bCs/>
          <w:iCs/>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71"/>
      </w:tblGrid>
      <w:tr w:rsidR="00927102" w:rsidRPr="008E46C9" w14:paraId="579222A1" w14:textId="77777777" w:rsidTr="003B7C76">
        <w:tc>
          <w:tcPr>
            <w:tcW w:w="1951" w:type="dxa"/>
          </w:tcPr>
          <w:p w14:paraId="190A8AB7" w14:textId="77777777" w:rsidR="00927102" w:rsidRPr="008E46C9" w:rsidRDefault="00927102" w:rsidP="00927102">
            <w:pPr>
              <w:suppressAutoHyphens/>
              <w:spacing w:line="276" w:lineRule="auto"/>
              <w:ind w:firstLine="29"/>
              <w:rPr>
                <w:i/>
              </w:rPr>
            </w:pPr>
            <w:r>
              <w:rPr>
                <w:b/>
                <w:i/>
              </w:rPr>
              <w:t>Kontaktna oseba</w:t>
            </w:r>
          </w:p>
        </w:tc>
        <w:tc>
          <w:tcPr>
            <w:tcW w:w="7371" w:type="dxa"/>
          </w:tcPr>
          <w:p w14:paraId="44785643" w14:textId="77777777" w:rsidR="00927102" w:rsidRPr="008E46C9" w:rsidRDefault="00927102" w:rsidP="00927102">
            <w:pPr>
              <w:suppressAutoHyphens/>
              <w:spacing w:line="276" w:lineRule="auto"/>
              <w:ind w:firstLine="29"/>
              <w:rPr>
                <w:i/>
              </w:rPr>
            </w:pPr>
            <w:r>
              <w:rPr>
                <w:i/>
              </w:rPr>
              <w:t>Konstantina ANGELOPOULOU</w:t>
            </w:r>
          </w:p>
        </w:tc>
      </w:tr>
      <w:tr w:rsidR="00927102" w:rsidRPr="008E46C9" w14:paraId="1E6FB7B8" w14:textId="77777777" w:rsidTr="003B7C76">
        <w:tc>
          <w:tcPr>
            <w:tcW w:w="1951" w:type="dxa"/>
          </w:tcPr>
          <w:p w14:paraId="1C474F9C" w14:textId="77777777" w:rsidR="00927102" w:rsidRPr="008E46C9" w:rsidRDefault="00927102" w:rsidP="00927102">
            <w:pPr>
              <w:suppressAutoHyphens/>
              <w:spacing w:line="276" w:lineRule="auto"/>
              <w:ind w:firstLine="29"/>
              <w:rPr>
                <w:i/>
              </w:rPr>
            </w:pPr>
            <w:r>
              <w:rPr>
                <w:i/>
              </w:rPr>
              <w:t>Telefon</w:t>
            </w:r>
          </w:p>
        </w:tc>
        <w:tc>
          <w:tcPr>
            <w:tcW w:w="7371" w:type="dxa"/>
          </w:tcPr>
          <w:p w14:paraId="76C5D455" w14:textId="77777777" w:rsidR="00927102" w:rsidRPr="008E46C9" w:rsidRDefault="00927102" w:rsidP="00927102">
            <w:pPr>
              <w:suppressAutoHyphens/>
              <w:spacing w:line="276" w:lineRule="auto"/>
              <w:ind w:firstLine="29"/>
              <w:rPr>
                <w:i/>
              </w:rPr>
            </w:pPr>
            <w:r>
              <w:rPr>
                <w:i/>
              </w:rPr>
              <w:t>+32 25469747</w:t>
            </w:r>
          </w:p>
        </w:tc>
      </w:tr>
      <w:tr w:rsidR="00927102" w:rsidRPr="008E46C9" w14:paraId="1DCD1373" w14:textId="77777777" w:rsidTr="003B7C76">
        <w:tc>
          <w:tcPr>
            <w:tcW w:w="1951" w:type="dxa"/>
          </w:tcPr>
          <w:p w14:paraId="3EE7C49E" w14:textId="77777777" w:rsidR="00927102" w:rsidRPr="008E46C9" w:rsidRDefault="00927102" w:rsidP="00927102">
            <w:pPr>
              <w:suppressAutoHyphens/>
              <w:spacing w:line="276" w:lineRule="auto"/>
              <w:ind w:firstLine="29"/>
              <w:rPr>
                <w:i/>
              </w:rPr>
            </w:pPr>
            <w:r>
              <w:rPr>
                <w:i/>
              </w:rPr>
              <w:t>E-naslov</w:t>
            </w:r>
          </w:p>
        </w:tc>
        <w:tc>
          <w:tcPr>
            <w:tcW w:w="7371" w:type="dxa"/>
          </w:tcPr>
          <w:p w14:paraId="5C6EB2C5" w14:textId="77777777" w:rsidR="00927102" w:rsidRPr="008E46C9" w:rsidRDefault="00927102" w:rsidP="00927102">
            <w:pPr>
              <w:suppressAutoHyphens/>
              <w:spacing w:line="276" w:lineRule="auto"/>
              <w:ind w:firstLine="29"/>
              <w:rPr>
                <w:i/>
                <w:iCs/>
              </w:rPr>
            </w:pPr>
            <w:hyperlink r:id="rId28" w:history="1">
              <w:r>
                <w:rPr>
                  <w:rStyle w:val="Hyperlink"/>
                  <w:i/>
                </w:rPr>
                <w:t>Konstantina.Angelopoulou@eesc.europa.eu</w:t>
              </w:r>
            </w:hyperlink>
          </w:p>
        </w:tc>
      </w:tr>
    </w:tbl>
    <w:p w14:paraId="75775B81" w14:textId="77777777" w:rsidR="00927102" w:rsidRDefault="00927102">
      <w:pPr>
        <w:spacing w:after="160" w:line="259" w:lineRule="auto"/>
        <w:jc w:val="left"/>
      </w:pPr>
      <w:r>
        <w:br w:type="page"/>
      </w:r>
    </w:p>
    <w:p w14:paraId="0F0D498B" w14:textId="77777777" w:rsidR="00927102" w:rsidRPr="00DC3916" w:rsidRDefault="00927102" w:rsidP="00927102">
      <w:pPr>
        <w:numPr>
          <w:ilvl w:val="0"/>
          <w:numId w:val="56"/>
        </w:numPr>
        <w:suppressAutoHyphens/>
        <w:overflowPunct w:val="0"/>
        <w:autoSpaceDE w:val="0"/>
        <w:autoSpaceDN w:val="0"/>
        <w:adjustRightInd w:val="0"/>
        <w:ind w:hanging="567"/>
        <w:textAlignment w:val="baseline"/>
        <w:rPr>
          <w:sz w:val="28"/>
          <w:szCs w:val="28"/>
        </w:rPr>
      </w:pPr>
      <w:hyperlink r:id="rId29" w:history="1">
        <w:r w:rsidRPr="00DC3916">
          <w:rPr>
            <w:rStyle w:val="Hyperlink"/>
            <w:b/>
            <w:i/>
            <w:sz w:val="28"/>
            <w:szCs w:val="28"/>
          </w:rPr>
          <w:t>Čista vozila podjetij</w:t>
        </w:r>
      </w:hyperlink>
    </w:p>
    <w:p w14:paraId="0BCB1392" w14:textId="77777777" w:rsidR="00927102" w:rsidRPr="00334E46" w:rsidRDefault="00927102" w:rsidP="00927102">
      <w:pPr>
        <w:tabs>
          <w:tab w:val="center" w:pos="284"/>
        </w:tabs>
        <w:suppressAutoHyphens/>
        <w:ind w:left="266" w:hanging="266"/>
        <w:rPr>
          <w:bCs/>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80"/>
      </w:tblGrid>
      <w:tr w:rsidR="00927102" w:rsidRPr="00A6689B" w14:paraId="32BD964F" w14:textId="77777777" w:rsidTr="00927102">
        <w:tc>
          <w:tcPr>
            <w:tcW w:w="2376" w:type="dxa"/>
          </w:tcPr>
          <w:p w14:paraId="08BA72C0" w14:textId="77777777" w:rsidR="00927102" w:rsidRPr="00A6689B" w:rsidRDefault="00927102" w:rsidP="003B7C76">
            <w:pPr>
              <w:tabs>
                <w:tab w:val="center" w:pos="284"/>
              </w:tabs>
              <w:suppressAutoHyphens/>
              <w:ind w:left="266" w:hanging="266"/>
              <w:rPr>
                <w:b/>
              </w:rPr>
            </w:pPr>
            <w:r>
              <w:rPr>
                <w:b/>
              </w:rPr>
              <w:t>Poročevalka</w:t>
            </w:r>
          </w:p>
        </w:tc>
        <w:tc>
          <w:tcPr>
            <w:tcW w:w="6980" w:type="dxa"/>
          </w:tcPr>
          <w:p w14:paraId="73D0F7C1" w14:textId="6EE30D0E" w:rsidR="00927102" w:rsidRPr="00A6689B" w:rsidRDefault="00927102" w:rsidP="003B7C76">
            <w:pPr>
              <w:tabs>
                <w:tab w:val="center" w:pos="284"/>
              </w:tabs>
              <w:suppressAutoHyphens/>
              <w:ind w:left="266" w:hanging="266"/>
            </w:pPr>
            <w:r>
              <w:t xml:space="preserve">Corina </w:t>
            </w:r>
            <w:r>
              <w:t xml:space="preserve">Andrea </w:t>
            </w:r>
            <w:r>
              <w:t>MURAFA BENGA (skupina organizacij civilne družbe – RO)</w:t>
            </w:r>
          </w:p>
        </w:tc>
      </w:tr>
      <w:tr w:rsidR="00927102" w:rsidRPr="00A6689B" w14:paraId="5342D34A" w14:textId="77777777" w:rsidTr="00927102">
        <w:tc>
          <w:tcPr>
            <w:tcW w:w="9356" w:type="dxa"/>
            <w:gridSpan w:val="2"/>
          </w:tcPr>
          <w:p w14:paraId="2E3C1D75" w14:textId="77777777" w:rsidR="00927102" w:rsidRPr="00334E46" w:rsidRDefault="00927102" w:rsidP="003B7C76">
            <w:pPr>
              <w:tabs>
                <w:tab w:val="center" w:pos="284"/>
              </w:tabs>
              <w:suppressAutoHyphens/>
              <w:spacing w:line="240" w:lineRule="auto"/>
              <w:ind w:left="266" w:hanging="266"/>
              <w:rPr>
                <w:sz w:val="16"/>
                <w:szCs w:val="16"/>
                <w:lang w:val="en-US"/>
              </w:rPr>
            </w:pPr>
          </w:p>
        </w:tc>
      </w:tr>
      <w:tr w:rsidR="00927102" w:rsidRPr="00D25C71" w14:paraId="0DF8CC19" w14:textId="77777777" w:rsidTr="00927102">
        <w:tc>
          <w:tcPr>
            <w:tcW w:w="2376" w:type="dxa"/>
          </w:tcPr>
          <w:p w14:paraId="45B0AA27" w14:textId="77777777" w:rsidR="00927102" w:rsidRPr="00A6689B" w:rsidRDefault="00927102" w:rsidP="003B7C76">
            <w:pPr>
              <w:tabs>
                <w:tab w:val="center" w:pos="284"/>
              </w:tabs>
              <w:suppressAutoHyphens/>
              <w:ind w:left="266" w:hanging="266"/>
              <w:rPr>
                <w:b/>
              </w:rPr>
            </w:pPr>
            <w:r>
              <w:rPr>
                <w:b/>
              </w:rPr>
              <w:t>Referenčni dokument</w:t>
            </w:r>
          </w:p>
        </w:tc>
        <w:tc>
          <w:tcPr>
            <w:tcW w:w="6980" w:type="dxa"/>
          </w:tcPr>
          <w:p w14:paraId="257C8611" w14:textId="77777777" w:rsidR="00927102" w:rsidRPr="00947EE1" w:rsidRDefault="00927102" w:rsidP="003B7C76">
            <w:pPr>
              <w:tabs>
                <w:tab w:val="center" w:pos="284"/>
              </w:tabs>
              <w:suppressAutoHyphens/>
              <w:ind w:left="266" w:hanging="266"/>
            </w:pPr>
            <w:r>
              <w:t>COM(2025) 994 final</w:t>
            </w:r>
          </w:p>
          <w:p w14:paraId="3530033B" w14:textId="77777777" w:rsidR="00927102" w:rsidRPr="00947EE1" w:rsidRDefault="00927102" w:rsidP="003B7C76">
            <w:pPr>
              <w:tabs>
                <w:tab w:val="center" w:pos="284"/>
              </w:tabs>
              <w:suppressAutoHyphens/>
              <w:ind w:left="266" w:hanging="266"/>
            </w:pPr>
            <w:r>
              <w:t>EESC-2025-03938-00-00-AC</w:t>
            </w:r>
          </w:p>
        </w:tc>
      </w:tr>
    </w:tbl>
    <w:p w14:paraId="1CBA9082" w14:textId="77777777" w:rsidR="00927102" w:rsidRPr="00947EE1" w:rsidRDefault="00927102" w:rsidP="00927102">
      <w:pPr>
        <w:tabs>
          <w:tab w:val="center" w:pos="284"/>
        </w:tabs>
        <w:suppressAutoHyphens/>
        <w:ind w:left="266" w:hanging="266"/>
        <w:rPr>
          <w:lang w:val="pt-PT"/>
        </w:rPr>
      </w:pPr>
    </w:p>
    <w:p w14:paraId="3C469242" w14:textId="77777777" w:rsidR="00927102" w:rsidRPr="00A6689B" w:rsidRDefault="00927102" w:rsidP="00927102">
      <w:pPr>
        <w:tabs>
          <w:tab w:val="center" w:pos="284"/>
        </w:tabs>
        <w:suppressAutoHyphens/>
        <w:ind w:left="266" w:hanging="266"/>
        <w:rPr>
          <w:b/>
        </w:rPr>
      </w:pPr>
      <w:r>
        <w:rPr>
          <w:b/>
        </w:rPr>
        <w:t>Glavne točke</w:t>
      </w:r>
    </w:p>
    <w:p w14:paraId="7A65CF4E" w14:textId="77777777" w:rsidR="00927102" w:rsidRPr="00334E46" w:rsidRDefault="00927102" w:rsidP="00927102">
      <w:pPr>
        <w:tabs>
          <w:tab w:val="center" w:pos="284"/>
        </w:tabs>
        <w:suppressAutoHyphens/>
        <w:ind w:left="266" w:hanging="266"/>
        <w:rPr>
          <w:bCs/>
        </w:rPr>
      </w:pPr>
    </w:p>
    <w:p w14:paraId="2ECEE1AB" w14:textId="77777777" w:rsidR="00927102" w:rsidRDefault="00927102" w:rsidP="00927102">
      <w:pPr>
        <w:suppressAutoHyphens/>
        <w:rPr>
          <w:bCs/>
          <w:iCs/>
        </w:rPr>
      </w:pPr>
      <w:r>
        <w:t>EESO:</w:t>
      </w:r>
    </w:p>
    <w:p w14:paraId="51B41A30" w14:textId="7895FAE2" w:rsidR="00927102" w:rsidRPr="00DA3FE7" w:rsidRDefault="00927102" w:rsidP="00927102">
      <w:pPr>
        <w:numPr>
          <w:ilvl w:val="0"/>
          <w:numId w:val="56"/>
        </w:numPr>
        <w:suppressAutoHyphens/>
        <w:overflowPunct w:val="0"/>
        <w:autoSpaceDE w:val="0"/>
        <w:autoSpaceDN w:val="0"/>
        <w:adjustRightInd w:val="0"/>
        <w:ind w:left="426" w:hanging="426"/>
        <w:textAlignment w:val="baseline"/>
        <w:rPr>
          <w:bCs/>
          <w:iCs/>
        </w:rPr>
      </w:pPr>
      <w:r>
        <w:t xml:space="preserve">priporoča, naj se v uredbi ohrani jasen signal za brezemisijska in </w:t>
      </w:r>
      <w:proofErr w:type="spellStart"/>
      <w:r>
        <w:t>nizkoemisijska</w:t>
      </w:r>
      <w:proofErr w:type="spellEnd"/>
      <w:r>
        <w:t xml:space="preserve"> vozila. </w:t>
      </w:r>
      <w:proofErr w:type="spellStart"/>
      <w:r>
        <w:t>Nizkoemisijska</w:t>
      </w:r>
      <w:proofErr w:type="spellEnd"/>
      <w:r>
        <w:t xml:space="preserve"> vozila so kratkoročni in srednjeročni spodbujevalec infrastrukture za alternativna goriva in podpirajo prilagajanje industrije, če se večinoma uporabljajo na električni pogon;</w:t>
      </w:r>
    </w:p>
    <w:p w14:paraId="055D7EB4" w14:textId="2CC6B001" w:rsidR="00927102" w:rsidRPr="00DA3FE7" w:rsidRDefault="00927102" w:rsidP="00927102">
      <w:pPr>
        <w:numPr>
          <w:ilvl w:val="0"/>
          <w:numId w:val="56"/>
        </w:numPr>
        <w:suppressAutoHyphens/>
        <w:overflowPunct w:val="0"/>
        <w:autoSpaceDE w:val="0"/>
        <w:autoSpaceDN w:val="0"/>
        <w:adjustRightInd w:val="0"/>
        <w:ind w:left="426" w:hanging="426"/>
        <w:textAlignment w:val="baseline"/>
        <w:rPr>
          <w:bCs/>
          <w:iCs/>
        </w:rPr>
      </w:pPr>
      <w:r>
        <w:t>opozarja na dejstvo, da nacionalni cilji ne smejo biti nižji od tistih, ki jih trg že dosega, da se med prenosom ne smejo spremeniti v cilje na ravni podjetij, ter da jih mora spremljati učinkovita uvedba podporne polnilne infrastrukture in ustreznih zmogljivosti elektroenergetskih omrežij, da se zaščiti konkurenčnost podjetij;</w:t>
      </w:r>
    </w:p>
    <w:p w14:paraId="6ED27C01" w14:textId="77777777" w:rsidR="00927102" w:rsidRPr="00DA3FE7" w:rsidRDefault="00927102" w:rsidP="00927102">
      <w:pPr>
        <w:numPr>
          <w:ilvl w:val="0"/>
          <w:numId w:val="56"/>
        </w:numPr>
        <w:suppressAutoHyphens/>
        <w:overflowPunct w:val="0"/>
        <w:autoSpaceDE w:val="0"/>
        <w:autoSpaceDN w:val="0"/>
        <w:adjustRightInd w:val="0"/>
        <w:ind w:left="426" w:hanging="426"/>
        <w:textAlignment w:val="baseline"/>
        <w:rPr>
          <w:bCs/>
          <w:iCs/>
        </w:rPr>
      </w:pPr>
      <w:r>
        <w:t>poziva države članice, naj razmislijo o davčnih spodbudah za razogljičenje voznih parkov podjetij, tudi z odpravo neposrednih in posrednih ugodnosti za službene avtomobile na fosilna goriva;</w:t>
      </w:r>
    </w:p>
    <w:p w14:paraId="1BEC308C" w14:textId="5D5AF299" w:rsidR="00927102" w:rsidRPr="00DA3FE7" w:rsidRDefault="00927102" w:rsidP="00927102">
      <w:pPr>
        <w:numPr>
          <w:ilvl w:val="0"/>
          <w:numId w:val="56"/>
        </w:numPr>
        <w:suppressAutoHyphens/>
        <w:overflowPunct w:val="0"/>
        <w:autoSpaceDE w:val="0"/>
        <w:autoSpaceDN w:val="0"/>
        <w:adjustRightInd w:val="0"/>
        <w:ind w:left="426" w:hanging="426"/>
        <w:textAlignment w:val="baseline"/>
        <w:rPr>
          <w:bCs/>
          <w:iCs/>
        </w:rPr>
      </w:pPr>
      <w:r>
        <w:t>ponovno potrjuje načelo tehnološke nevtralnosti za razogljičenje cestnega prometa. Načrtovanje bi moralo biti dosledno za vse načine prevoza ter upoštevati merila trajnosti, življenjskega cikla in ekonomske izvedljivosti;</w:t>
      </w:r>
    </w:p>
    <w:p w14:paraId="4F0F19D7" w14:textId="77777777" w:rsidR="00927102" w:rsidRPr="00DA3FE7" w:rsidRDefault="00927102" w:rsidP="00927102">
      <w:pPr>
        <w:numPr>
          <w:ilvl w:val="0"/>
          <w:numId w:val="56"/>
        </w:numPr>
        <w:suppressAutoHyphens/>
        <w:overflowPunct w:val="0"/>
        <w:autoSpaceDE w:val="0"/>
        <w:autoSpaceDN w:val="0"/>
        <w:adjustRightInd w:val="0"/>
        <w:ind w:left="426" w:hanging="426"/>
        <w:textAlignment w:val="baseline"/>
        <w:rPr>
          <w:bCs/>
          <w:iCs/>
        </w:rPr>
      </w:pPr>
      <w:r>
        <w:t>poziva k nadzoru nacionalnih načrtov na ravni EU. Pri nadzoru bi bilo treba oceniti celovitost ciljev in napredek pri njihovem uresničevanju, omogočiti strukturirano primerjavo med nacionalnimi načrti ter podpreti korektivno nadaljnje ukrepanje in skupno učenje.</w:t>
      </w:r>
    </w:p>
    <w:p w14:paraId="115F22AD" w14:textId="77777777" w:rsidR="00927102" w:rsidRPr="000624A9" w:rsidRDefault="00927102" w:rsidP="0092710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927102" w:rsidRPr="00A6689B" w14:paraId="38EE32C5" w14:textId="77777777" w:rsidTr="003B7C76">
        <w:tc>
          <w:tcPr>
            <w:tcW w:w="1951" w:type="dxa"/>
          </w:tcPr>
          <w:p w14:paraId="09C20AF6" w14:textId="77777777" w:rsidR="00927102" w:rsidRPr="00A6689B" w:rsidRDefault="00927102" w:rsidP="003B7C76">
            <w:pPr>
              <w:suppressAutoHyphens/>
              <w:rPr>
                <w:i/>
              </w:rPr>
            </w:pPr>
            <w:r>
              <w:rPr>
                <w:b/>
                <w:i/>
              </w:rPr>
              <w:t>Kontaktna oseba</w:t>
            </w:r>
          </w:p>
        </w:tc>
        <w:tc>
          <w:tcPr>
            <w:tcW w:w="7229" w:type="dxa"/>
          </w:tcPr>
          <w:p w14:paraId="742B371C" w14:textId="77777777" w:rsidR="00927102" w:rsidRPr="00A6689B" w:rsidRDefault="00927102" w:rsidP="003B7C76">
            <w:pPr>
              <w:suppressAutoHyphens/>
              <w:rPr>
                <w:i/>
              </w:rPr>
            </w:pPr>
            <w:r>
              <w:rPr>
                <w:i/>
              </w:rPr>
              <w:t>Albert PRECUP</w:t>
            </w:r>
          </w:p>
        </w:tc>
      </w:tr>
      <w:tr w:rsidR="00927102" w:rsidRPr="00A6689B" w14:paraId="482416F7" w14:textId="77777777" w:rsidTr="003B7C76">
        <w:tc>
          <w:tcPr>
            <w:tcW w:w="1951" w:type="dxa"/>
          </w:tcPr>
          <w:p w14:paraId="251E8450" w14:textId="77777777" w:rsidR="00927102" w:rsidRPr="00A6689B" w:rsidRDefault="00927102" w:rsidP="003B7C76">
            <w:pPr>
              <w:suppressAutoHyphens/>
              <w:rPr>
                <w:i/>
              </w:rPr>
            </w:pPr>
            <w:r>
              <w:rPr>
                <w:i/>
              </w:rPr>
              <w:t>Telefon</w:t>
            </w:r>
          </w:p>
        </w:tc>
        <w:tc>
          <w:tcPr>
            <w:tcW w:w="7229" w:type="dxa"/>
          </w:tcPr>
          <w:p w14:paraId="1EC6B540" w14:textId="77777777" w:rsidR="00927102" w:rsidRPr="00A6689B" w:rsidRDefault="00927102" w:rsidP="003B7C76">
            <w:pPr>
              <w:suppressAutoHyphens/>
              <w:rPr>
                <w:i/>
              </w:rPr>
            </w:pPr>
            <w:r>
              <w:rPr>
                <w:i/>
              </w:rPr>
              <w:t>+32 25469326</w:t>
            </w:r>
          </w:p>
        </w:tc>
      </w:tr>
      <w:tr w:rsidR="00927102" w:rsidRPr="00A6689B" w14:paraId="390FC4A6" w14:textId="77777777" w:rsidTr="003B7C76">
        <w:tc>
          <w:tcPr>
            <w:tcW w:w="1951" w:type="dxa"/>
          </w:tcPr>
          <w:p w14:paraId="2B91DCD8" w14:textId="77777777" w:rsidR="00927102" w:rsidRPr="00A6689B" w:rsidRDefault="00927102" w:rsidP="003B7C76">
            <w:pPr>
              <w:suppressAutoHyphens/>
              <w:rPr>
                <w:i/>
              </w:rPr>
            </w:pPr>
            <w:r>
              <w:rPr>
                <w:i/>
              </w:rPr>
              <w:t>E-naslov</w:t>
            </w:r>
          </w:p>
        </w:tc>
        <w:tc>
          <w:tcPr>
            <w:tcW w:w="7229" w:type="dxa"/>
          </w:tcPr>
          <w:p w14:paraId="15D21F84" w14:textId="77777777" w:rsidR="00927102" w:rsidRPr="00A6689B" w:rsidRDefault="00927102" w:rsidP="003B7C76">
            <w:pPr>
              <w:suppressAutoHyphens/>
              <w:rPr>
                <w:i/>
              </w:rPr>
            </w:pPr>
            <w:hyperlink r:id="rId30" w:history="1">
              <w:r>
                <w:rPr>
                  <w:rStyle w:val="Hyperlink"/>
                  <w:i/>
                </w:rPr>
                <w:t>Albert.Precup@eesc.europa.eu</w:t>
              </w:r>
            </w:hyperlink>
          </w:p>
        </w:tc>
      </w:tr>
    </w:tbl>
    <w:p w14:paraId="6667EA34" w14:textId="77777777" w:rsidR="00804A03" w:rsidRDefault="00804A03" w:rsidP="00927102">
      <w:pPr>
        <w:suppressAutoHyphens/>
        <w:spacing w:line="259" w:lineRule="auto"/>
        <w:jc w:val="left"/>
      </w:pPr>
      <w:r>
        <w:br w:type="page"/>
      </w:r>
    </w:p>
    <w:p w14:paraId="0F58EEB5" w14:textId="77777777" w:rsidR="00927102" w:rsidRPr="007B6E49" w:rsidRDefault="00927102" w:rsidP="00927102">
      <w:pPr>
        <w:pStyle w:val="ListParagraph"/>
        <w:numPr>
          <w:ilvl w:val="0"/>
          <w:numId w:val="81"/>
        </w:numPr>
        <w:overflowPunct w:val="0"/>
        <w:autoSpaceDE w:val="0"/>
        <w:autoSpaceDN w:val="0"/>
        <w:adjustRightInd w:val="0"/>
        <w:ind w:hanging="720"/>
        <w:textAlignment w:val="baseline"/>
        <w:rPr>
          <w:sz w:val="28"/>
          <w:szCs w:val="28"/>
        </w:rPr>
      </w:pPr>
      <w:r w:rsidRPr="007B6E49">
        <w:rPr>
          <w:noProof/>
          <w:sz w:val="28"/>
          <w:szCs w:val="28"/>
        </w:rPr>
        <w:lastRenderedPageBreak/>
        <mc:AlternateContent>
          <mc:Choice Requires="wps">
            <w:drawing>
              <wp:anchor distT="0" distB="0" distL="114300" distR="114300" simplePos="0" relativeHeight="251661312" behindDoc="1" locked="0" layoutInCell="0" allowOverlap="1" wp14:anchorId="7BC643A8" wp14:editId="001E84D6">
                <wp:simplePos x="0" y="0"/>
                <wp:positionH relativeFrom="page">
                  <wp:posOffset>6769100</wp:posOffset>
                </wp:positionH>
                <wp:positionV relativeFrom="page">
                  <wp:posOffset>10081260</wp:posOffset>
                </wp:positionV>
                <wp:extent cx="647700" cy="396240"/>
                <wp:effectExtent l="0" t="3810" r="3175"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4410F" w14:textId="77777777" w:rsidR="00927102" w:rsidRPr="00260E65" w:rsidRDefault="00927102" w:rsidP="00927102">
                            <w:pPr>
                              <w:jc w:val="center"/>
                              <w:rPr>
                                <w:rFonts w:ascii="Arial" w:hAnsi="Arial" w:cs="Arial"/>
                                <w:b/>
                                <w:bCs/>
                                <w:sz w:val="48"/>
                              </w:rPr>
                            </w:pPr>
                            <w:r>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643A8" id="_x0000_s1027" type="#_x0000_t202" style="position:absolute;left:0;text-align:left;margin-left:533pt;margin-top:793.8pt;width:51pt;height:3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" o:allowincell="f" filled="f" stroked="f">
                <v:textbox>
                  <w:txbxContent>
                    <w:p w14:paraId="50F4410F" w14:textId="77777777" w:rsidR="00927102" w:rsidRPr="00260E65" w:rsidRDefault="00927102" w:rsidP="00927102">
                      <w:pPr>
                        <w:jc w:val="center"/>
                        <w:rPr>
                          <w:rFonts w:ascii="Arial" w:hAnsi="Arial" w:cs="Arial"/>
                          <w:b/>
                          <w:bCs/>
                          <w:sz w:val="48"/>
                        </w:rPr>
                      </w:pPr>
                      <w:r>
                        <w:rPr>
                          <w:rFonts w:ascii="Arial" w:hAnsi="Arial"/>
                          <w:b/>
                          <w:sz w:val="48"/>
                        </w:rPr>
                        <w:t>SL</w:t>
                      </w:r>
                    </w:p>
                  </w:txbxContent>
                </v:textbox>
                <w10:wrap anchorx="page" anchory="page"/>
              </v:shape>
            </w:pict>
          </mc:Fallback>
        </mc:AlternateContent>
      </w:r>
      <w:hyperlink r:id="rId31" w:history="1">
        <w:r w:rsidRPr="007B6E49">
          <w:rPr>
            <w:rStyle w:val="Hyperlink"/>
            <w:b/>
            <w:i/>
            <w:sz w:val="28"/>
            <w:szCs w:val="28"/>
          </w:rPr>
          <w:t>Sveženj za evropska omrežja</w:t>
        </w:r>
      </w:hyperlink>
    </w:p>
    <w:p w14:paraId="61CA3FDD" w14:textId="77777777" w:rsidR="00927102" w:rsidRPr="00B15542" w:rsidRDefault="00927102" w:rsidP="00927102"/>
    <w:tbl>
      <w:tblPr>
        <w:tblStyle w:val="TableGrid"/>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6748"/>
      </w:tblGrid>
      <w:tr w:rsidR="00927102" w:rsidRPr="00B15542" w14:paraId="4BB49868" w14:textId="77777777" w:rsidTr="003B7C76">
        <w:tc>
          <w:tcPr>
            <w:tcW w:w="1295" w:type="pct"/>
          </w:tcPr>
          <w:p w14:paraId="2700DE46" w14:textId="77777777" w:rsidR="00927102" w:rsidRPr="00B15542" w:rsidRDefault="00927102" w:rsidP="003B7C76">
            <w:pPr>
              <w:tabs>
                <w:tab w:val="center" w:pos="284"/>
              </w:tabs>
              <w:suppressAutoHyphens/>
              <w:ind w:left="266" w:hanging="266"/>
              <w:rPr>
                <w:b/>
              </w:rPr>
            </w:pPr>
            <w:r w:rsidRPr="00B15542">
              <w:rPr>
                <w:b/>
                <w:bCs/>
              </w:rPr>
              <w:t>Poročevalec</w:t>
            </w:r>
          </w:p>
        </w:tc>
        <w:tc>
          <w:tcPr>
            <w:tcW w:w="3705" w:type="pct"/>
          </w:tcPr>
          <w:p w14:paraId="675BE6DD" w14:textId="77777777" w:rsidR="00927102" w:rsidRPr="00B15542" w:rsidRDefault="00927102" w:rsidP="003B7C76">
            <w:pPr>
              <w:tabs>
                <w:tab w:val="center" w:pos="284"/>
              </w:tabs>
              <w:suppressAutoHyphens/>
              <w:ind w:left="266" w:right="-3091" w:hanging="266"/>
            </w:pPr>
            <w:r w:rsidRPr="00B15542">
              <w:t>Thomas KATTNIG (skupina delojemalcev – AT)</w:t>
            </w:r>
          </w:p>
        </w:tc>
      </w:tr>
      <w:tr w:rsidR="00927102" w:rsidRPr="00B15542" w14:paraId="5A946952" w14:textId="77777777" w:rsidTr="003B7C76">
        <w:tc>
          <w:tcPr>
            <w:tcW w:w="5000" w:type="pct"/>
            <w:gridSpan w:val="2"/>
          </w:tcPr>
          <w:p w14:paraId="6A47ABBD" w14:textId="77777777" w:rsidR="00927102" w:rsidRPr="00B15542" w:rsidRDefault="00927102" w:rsidP="003B7C76">
            <w:pPr>
              <w:tabs>
                <w:tab w:val="center" w:pos="284"/>
              </w:tabs>
              <w:suppressAutoHyphens/>
              <w:ind w:left="266" w:right="-3091" w:hanging="266"/>
              <w:rPr>
                <w:sz w:val="16"/>
                <w:szCs w:val="16"/>
              </w:rPr>
            </w:pPr>
          </w:p>
        </w:tc>
      </w:tr>
      <w:tr w:rsidR="00927102" w:rsidRPr="00B15542" w14:paraId="3BD5470F" w14:textId="77777777" w:rsidTr="003B7C76">
        <w:tc>
          <w:tcPr>
            <w:tcW w:w="1295" w:type="pct"/>
          </w:tcPr>
          <w:p w14:paraId="0A994BB4" w14:textId="77777777" w:rsidR="00927102" w:rsidRPr="00B15542" w:rsidRDefault="00927102" w:rsidP="003B7C76">
            <w:pPr>
              <w:tabs>
                <w:tab w:val="center" w:pos="284"/>
              </w:tabs>
              <w:suppressAutoHyphens/>
              <w:ind w:left="266" w:hanging="266"/>
              <w:rPr>
                <w:b/>
                <w:lang w:val="pt-PT"/>
              </w:rPr>
            </w:pPr>
            <w:r w:rsidRPr="00B15542">
              <w:rPr>
                <w:b/>
              </w:rPr>
              <w:t>Referenčni dokumenti</w:t>
            </w:r>
          </w:p>
        </w:tc>
        <w:tc>
          <w:tcPr>
            <w:tcW w:w="3705" w:type="pct"/>
          </w:tcPr>
          <w:p w14:paraId="2E438D33" w14:textId="77777777" w:rsidR="00927102" w:rsidRDefault="00927102" w:rsidP="003B7C76">
            <w:pPr>
              <w:tabs>
                <w:tab w:val="center" w:pos="284"/>
              </w:tabs>
              <w:suppressAutoHyphens/>
              <w:ind w:left="266" w:right="-3091" w:hanging="266"/>
            </w:pPr>
            <w:r w:rsidRPr="00B15542">
              <w:t>COM(2025) 100</w:t>
            </w:r>
            <w:r>
              <w:t>5</w:t>
            </w:r>
            <w:r w:rsidRPr="00B15542">
              <w:t xml:space="preserve"> final</w:t>
            </w:r>
          </w:p>
          <w:p w14:paraId="3B1DC1A6" w14:textId="77777777" w:rsidR="00927102" w:rsidRDefault="00927102" w:rsidP="003B7C76">
            <w:pPr>
              <w:tabs>
                <w:tab w:val="center" w:pos="284"/>
              </w:tabs>
              <w:suppressAutoHyphens/>
              <w:ind w:left="266" w:right="-3091" w:hanging="266"/>
            </w:pPr>
            <w:r w:rsidRPr="00B15542">
              <w:t>COM(20</w:t>
            </w:r>
            <w:r>
              <w:t>0</w:t>
            </w:r>
            <w:r w:rsidRPr="00B15542">
              <w:t>5) 100</w:t>
            </w:r>
            <w:r>
              <w:t>6</w:t>
            </w:r>
            <w:r w:rsidRPr="00B15542">
              <w:t xml:space="preserve"> final</w:t>
            </w:r>
          </w:p>
          <w:p w14:paraId="35F9F4DC" w14:textId="400FD9A7" w:rsidR="00927102" w:rsidRPr="00B15542" w:rsidRDefault="00927102" w:rsidP="003B7C76">
            <w:pPr>
              <w:tabs>
                <w:tab w:val="center" w:pos="284"/>
              </w:tabs>
              <w:suppressAutoHyphens/>
              <w:ind w:left="266" w:right="-3091" w:hanging="266"/>
            </w:pPr>
            <w:r w:rsidRPr="00B15542">
              <w:t>COM(20</w:t>
            </w:r>
            <w:r>
              <w:t>0</w:t>
            </w:r>
            <w:r w:rsidRPr="00B15542">
              <w:t>5) 100</w:t>
            </w:r>
            <w:r>
              <w:t>7</w:t>
            </w:r>
            <w:r w:rsidRPr="00B15542">
              <w:t xml:space="preserve"> final</w:t>
            </w:r>
          </w:p>
          <w:p w14:paraId="513365CD" w14:textId="77777777" w:rsidR="00927102" w:rsidRPr="00B15542" w:rsidRDefault="00927102" w:rsidP="003B7C76">
            <w:pPr>
              <w:tabs>
                <w:tab w:val="center" w:pos="284"/>
              </w:tabs>
              <w:suppressAutoHyphens/>
              <w:ind w:left="266" w:right="-3091" w:hanging="266"/>
              <w:rPr>
                <w:lang w:val="pt-PT"/>
              </w:rPr>
            </w:pPr>
            <w:r w:rsidRPr="00B15542">
              <w:t>EESC-2025-03854-00-00-AC</w:t>
            </w:r>
          </w:p>
        </w:tc>
      </w:tr>
    </w:tbl>
    <w:p w14:paraId="0013DF46" w14:textId="77777777" w:rsidR="00927102" w:rsidRPr="00B15542" w:rsidRDefault="00927102" w:rsidP="00927102">
      <w:pPr>
        <w:spacing w:line="240" w:lineRule="auto"/>
        <w:rPr>
          <w:lang w:val="pt-PT"/>
        </w:rPr>
      </w:pPr>
    </w:p>
    <w:p w14:paraId="15692539" w14:textId="77777777" w:rsidR="00927102" w:rsidRPr="00B15542" w:rsidRDefault="00927102" w:rsidP="00927102">
      <w:pPr>
        <w:tabs>
          <w:tab w:val="center" w:pos="284"/>
        </w:tabs>
        <w:suppressAutoHyphens/>
        <w:ind w:left="266" w:hanging="266"/>
        <w:rPr>
          <w:b/>
        </w:rPr>
      </w:pPr>
      <w:r w:rsidRPr="00B15542">
        <w:rPr>
          <w:b/>
        </w:rPr>
        <w:t>Glavne točke</w:t>
      </w:r>
    </w:p>
    <w:p w14:paraId="7DC5B64D" w14:textId="77777777" w:rsidR="00927102" w:rsidRPr="00B15542" w:rsidRDefault="00927102" w:rsidP="00927102">
      <w:pPr>
        <w:spacing w:line="240" w:lineRule="auto"/>
      </w:pPr>
    </w:p>
    <w:p w14:paraId="24EF911E" w14:textId="77777777" w:rsidR="00927102" w:rsidRPr="00B15542" w:rsidRDefault="00927102" w:rsidP="00927102">
      <w:pPr>
        <w:suppressAutoHyphens/>
        <w:rPr>
          <w:bCs/>
          <w:iCs/>
        </w:rPr>
      </w:pPr>
      <w:r w:rsidRPr="00B15542">
        <w:t>EESO:</w:t>
      </w:r>
    </w:p>
    <w:p w14:paraId="159EF7F4" w14:textId="77777777" w:rsidR="00927102" w:rsidRPr="00B15542" w:rsidRDefault="00927102" w:rsidP="00927102">
      <w:pPr>
        <w:numPr>
          <w:ilvl w:val="0"/>
          <w:numId w:val="19"/>
        </w:numPr>
        <w:suppressAutoHyphens/>
        <w:overflowPunct w:val="0"/>
        <w:autoSpaceDE w:val="0"/>
        <w:autoSpaceDN w:val="0"/>
        <w:adjustRightInd w:val="0"/>
        <w:ind w:left="425" w:hanging="425"/>
        <w:textAlignment w:val="baseline"/>
      </w:pPr>
      <w:r w:rsidRPr="00B15542">
        <w:t xml:space="preserve">poudarja, da je treba oskrbo s </w:t>
      </w:r>
      <w:r w:rsidRPr="00B15542">
        <w:rPr>
          <w:b/>
        </w:rPr>
        <w:t>trajnostno, varno in cenovno dostopno energijo</w:t>
      </w:r>
      <w:r w:rsidRPr="00B15542">
        <w:t xml:space="preserve"> priznati kot </w:t>
      </w:r>
      <w:r w:rsidRPr="00B15542">
        <w:rPr>
          <w:b/>
        </w:rPr>
        <w:t>javno dobrino</w:t>
      </w:r>
      <w:r w:rsidRPr="00B15542">
        <w:t xml:space="preserve"> in temelj blaginje, konkurenčnosti in socialne kohezije EU;</w:t>
      </w:r>
    </w:p>
    <w:p w14:paraId="0E9B0D22" w14:textId="77777777" w:rsidR="00927102" w:rsidRPr="00B15542" w:rsidRDefault="00927102" w:rsidP="00927102">
      <w:pPr>
        <w:numPr>
          <w:ilvl w:val="0"/>
          <w:numId w:val="19"/>
        </w:numPr>
        <w:suppressAutoHyphens/>
        <w:overflowPunct w:val="0"/>
        <w:autoSpaceDE w:val="0"/>
        <w:autoSpaceDN w:val="0"/>
        <w:adjustRightInd w:val="0"/>
        <w:ind w:left="425" w:hanging="425"/>
        <w:textAlignment w:val="baseline"/>
      </w:pPr>
      <w:r w:rsidRPr="00B15542">
        <w:t>poziva k o</w:t>
      </w:r>
      <w:r w:rsidRPr="00B15542">
        <w:rPr>
          <w:b/>
        </w:rPr>
        <w:t>mrežnim tarifam, ki odražajo stroške</w:t>
      </w:r>
      <w:r w:rsidRPr="00B15542">
        <w:t xml:space="preserve">, in </w:t>
      </w:r>
      <w:r w:rsidRPr="00B15542">
        <w:rPr>
          <w:b/>
        </w:rPr>
        <w:t>višjim zgornjim mejam za zagotovljene odkupne cene v EU</w:t>
      </w:r>
      <w:r w:rsidRPr="00B15542">
        <w:t>, da bi bile tarife dovolj diferencirane, spodbujale ravnanje v podporo omrežju, omogočile predvidljivost naložb in zmanjšale finančno breme za odjemalce;</w:t>
      </w:r>
    </w:p>
    <w:p w14:paraId="6D537B62" w14:textId="77777777" w:rsidR="00927102" w:rsidRPr="00B15542" w:rsidRDefault="00927102" w:rsidP="00927102">
      <w:pPr>
        <w:numPr>
          <w:ilvl w:val="0"/>
          <w:numId w:val="19"/>
        </w:numPr>
        <w:suppressAutoHyphens/>
        <w:overflowPunct w:val="0"/>
        <w:autoSpaceDE w:val="0"/>
        <w:autoSpaceDN w:val="0"/>
        <w:adjustRightInd w:val="0"/>
        <w:ind w:left="425" w:hanging="425"/>
        <w:textAlignment w:val="baseline"/>
      </w:pPr>
      <w:r w:rsidRPr="00B15542">
        <w:t xml:space="preserve">podpira </w:t>
      </w:r>
      <w:r w:rsidRPr="00B15542">
        <w:rPr>
          <w:b/>
        </w:rPr>
        <w:t>razširitev decentralizirane proizvodnje energije</w:t>
      </w:r>
      <w:r w:rsidRPr="00B15542">
        <w:t>, kar lahko zmanjša potrebe po širitvi omrežja in okrepi javno podporo energetskemu prehodu;</w:t>
      </w:r>
    </w:p>
    <w:p w14:paraId="36B15AFC" w14:textId="77777777" w:rsidR="00927102" w:rsidRPr="00B15542" w:rsidRDefault="00927102" w:rsidP="00927102">
      <w:pPr>
        <w:numPr>
          <w:ilvl w:val="0"/>
          <w:numId w:val="19"/>
        </w:numPr>
        <w:suppressAutoHyphens/>
        <w:overflowPunct w:val="0"/>
        <w:autoSpaceDE w:val="0"/>
        <w:autoSpaceDN w:val="0"/>
        <w:adjustRightInd w:val="0"/>
        <w:ind w:left="425" w:hanging="425"/>
        <w:textAlignment w:val="baseline"/>
      </w:pPr>
      <w:r w:rsidRPr="00B15542">
        <w:t xml:space="preserve">poziva k </w:t>
      </w:r>
      <w:r w:rsidRPr="00B15542">
        <w:rPr>
          <w:b/>
        </w:rPr>
        <w:t>tesnejšemu usklajevanju in upravljanju omrežij na ravni EU</w:t>
      </w:r>
      <w:r w:rsidRPr="00B15542">
        <w:t>, hkrati pa morajo biti države članice še naprej pristojne za načrtovanje in nadzor, in sicer vse dokler se bodo stroški za širitev omrežja, za upravljanje prezasedenosti in za stabilnost omrežja krili na nacionalni ravni; poudarja, da je</w:t>
      </w:r>
      <w:r w:rsidRPr="00B15542">
        <w:rPr>
          <w:b/>
        </w:rPr>
        <w:t xml:space="preserve"> treba pospešiti digitalizacijo električnih omrežij in poskrbeti, da so načrti za razvoj omrežja skladni z nacionalnimi energetskimi in podnebnimi načrti</w:t>
      </w:r>
      <w:r w:rsidRPr="00B15542">
        <w:t>;</w:t>
      </w:r>
    </w:p>
    <w:p w14:paraId="4CFC3D1A" w14:textId="77777777" w:rsidR="00927102" w:rsidRPr="00B15542" w:rsidRDefault="00927102" w:rsidP="00927102">
      <w:pPr>
        <w:numPr>
          <w:ilvl w:val="0"/>
          <w:numId w:val="19"/>
        </w:numPr>
        <w:suppressAutoHyphens/>
        <w:overflowPunct w:val="0"/>
        <w:autoSpaceDE w:val="0"/>
        <w:autoSpaceDN w:val="0"/>
        <w:adjustRightInd w:val="0"/>
        <w:ind w:left="425" w:hanging="425"/>
        <w:textAlignment w:val="baseline"/>
      </w:pPr>
      <w:r w:rsidRPr="00B15542">
        <w:t xml:space="preserve">poziva k </w:t>
      </w:r>
      <w:r w:rsidRPr="00B15542">
        <w:rPr>
          <w:b/>
        </w:rPr>
        <w:t>obsežnejšemu financiranju v okviru Instrumenta za povezovanje Evrope (IPE)</w:t>
      </w:r>
      <w:r w:rsidRPr="00B15542">
        <w:t xml:space="preserve"> in opozarja na </w:t>
      </w:r>
      <w:r w:rsidRPr="00B15542">
        <w:rPr>
          <w:b/>
        </w:rPr>
        <w:t>sofinanciranje širitve omrežij z javnimi sredstvi</w:t>
      </w:r>
      <w:r w:rsidRPr="00B15542">
        <w:t xml:space="preserve">, tudi preko institucij, kot je Evropska investicijska banka (EIB). S tem se omogočijo ustvarjanje evropske vrednosti, udeležba MSP in pravočasna izvedba projektov ob spoštovanju delovnega prava (prava EU in nacionalnega prava) ter kolektivnih pogajanj, hkrati pa se prepreči neupravičena diskriminacija nekaterih vrst podjetij ali držav članic; predlaga tudi uvedbo </w:t>
      </w:r>
      <w:r w:rsidRPr="00B15542">
        <w:rPr>
          <w:b/>
        </w:rPr>
        <w:t>instrumentov hibridnega kapitala z državno podporo</w:t>
      </w:r>
      <w:r w:rsidRPr="00B15542">
        <w:t>, da bi se znižali stroški financiranja, prednosti pa prenesle na uporabnike omrežij v obliki cenovno dostopnejših tarif;</w:t>
      </w:r>
    </w:p>
    <w:p w14:paraId="03C0FA32" w14:textId="77777777" w:rsidR="00927102" w:rsidRPr="00B15542" w:rsidRDefault="00927102" w:rsidP="00927102">
      <w:pPr>
        <w:numPr>
          <w:ilvl w:val="0"/>
          <w:numId w:val="19"/>
        </w:numPr>
        <w:suppressAutoHyphens/>
        <w:overflowPunct w:val="0"/>
        <w:autoSpaceDE w:val="0"/>
        <w:autoSpaceDN w:val="0"/>
        <w:adjustRightInd w:val="0"/>
        <w:ind w:left="425" w:hanging="425"/>
        <w:textAlignment w:val="baseline"/>
      </w:pPr>
      <w:r w:rsidRPr="00B15542">
        <w:t xml:space="preserve">poudarja, da morajo </w:t>
      </w:r>
      <w:r w:rsidRPr="00B15542">
        <w:rPr>
          <w:b/>
        </w:rPr>
        <w:t>naložbe v infrastrukturo prispevati k socialno-ekonomski stabilnosti in regionalnemu razvoju</w:t>
      </w:r>
      <w:r w:rsidRPr="00B15542">
        <w:t>, med drugim ustvariti zaposlitvene možnosti za delavce iz ogljično intenzivnih panog, ki so v prehodu;</w:t>
      </w:r>
    </w:p>
    <w:p w14:paraId="1D4B0B49" w14:textId="77777777" w:rsidR="00927102" w:rsidRPr="00B15542" w:rsidRDefault="00927102" w:rsidP="00927102">
      <w:pPr>
        <w:numPr>
          <w:ilvl w:val="0"/>
          <w:numId w:val="19"/>
        </w:numPr>
        <w:suppressAutoHyphens/>
        <w:overflowPunct w:val="0"/>
        <w:autoSpaceDE w:val="0"/>
        <w:autoSpaceDN w:val="0"/>
        <w:adjustRightInd w:val="0"/>
        <w:ind w:left="425" w:hanging="425"/>
        <w:textAlignment w:val="baseline"/>
      </w:pPr>
      <w:r w:rsidRPr="00B15542">
        <w:t xml:space="preserve">poziva, naj se </w:t>
      </w:r>
      <w:r w:rsidRPr="00B15542">
        <w:rPr>
          <w:b/>
        </w:rPr>
        <w:t>širitev omrežja prizna kot varnostni ukrep</w:t>
      </w:r>
      <w:r w:rsidRPr="00B15542">
        <w:t xml:space="preserve"> in vključi v mehanizem financiranja in podpore iz uredbe SAFE. Hkrati je treba pospešiti postopke izdajanja dovoljenj tako, da se organom namenijo zadostna sredstva.</w:t>
      </w:r>
    </w:p>
    <w:p w14:paraId="62FCAF0F" w14:textId="77777777" w:rsidR="00927102" w:rsidRPr="00B15542" w:rsidRDefault="00927102" w:rsidP="00927102">
      <w:pPr>
        <w:spacing w:line="240" w:lineRule="auto"/>
        <w:rPr>
          <w:lang w:val="en-US"/>
        </w:rPr>
      </w:pPr>
    </w:p>
    <w:tbl>
      <w:tblPr>
        <w:tblStyle w:val="TableGrid"/>
        <w:tblW w:w="46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6221"/>
        <w:gridCol w:w="287"/>
      </w:tblGrid>
      <w:tr w:rsidR="00927102" w:rsidRPr="00B15542" w14:paraId="08B16C4B" w14:textId="77777777" w:rsidTr="003B7C76">
        <w:tc>
          <w:tcPr>
            <w:tcW w:w="1169" w:type="pct"/>
          </w:tcPr>
          <w:p w14:paraId="12D4AD7D" w14:textId="77777777" w:rsidR="00927102" w:rsidRPr="00B15542" w:rsidRDefault="00927102" w:rsidP="003B7C76">
            <w:pPr>
              <w:suppressAutoHyphens/>
              <w:rPr>
                <w:i/>
              </w:rPr>
            </w:pPr>
            <w:r w:rsidRPr="00B15542">
              <w:rPr>
                <w:b/>
                <w:i/>
              </w:rPr>
              <w:t>Kontaktna oseba</w:t>
            </w:r>
          </w:p>
        </w:tc>
        <w:tc>
          <w:tcPr>
            <w:tcW w:w="3662" w:type="pct"/>
          </w:tcPr>
          <w:p w14:paraId="0410627D" w14:textId="77777777" w:rsidR="00927102" w:rsidRPr="00B15542" w:rsidRDefault="00927102" w:rsidP="003B7C76">
            <w:pPr>
              <w:suppressAutoHyphens/>
              <w:rPr>
                <w:i/>
              </w:rPr>
            </w:pPr>
            <w:r w:rsidRPr="00B15542">
              <w:rPr>
                <w:i/>
              </w:rPr>
              <w:t>Giorgia BORDIGNON</w:t>
            </w:r>
          </w:p>
        </w:tc>
        <w:tc>
          <w:tcPr>
            <w:tcW w:w="169" w:type="pct"/>
          </w:tcPr>
          <w:p w14:paraId="039F133B" w14:textId="77777777" w:rsidR="00927102" w:rsidRPr="00B15542" w:rsidRDefault="00927102" w:rsidP="003B7C76">
            <w:pPr>
              <w:suppressAutoHyphens/>
              <w:rPr>
                <w:i/>
                <w:lang w:val="en-US"/>
              </w:rPr>
            </w:pPr>
          </w:p>
        </w:tc>
      </w:tr>
      <w:tr w:rsidR="00927102" w:rsidRPr="00B15542" w14:paraId="3687F43F" w14:textId="77777777" w:rsidTr="003B7C76">
        <w:tc>
          <w:tcPr>
            <w:tcW w:w="1169" w:type="pct"/>
          </w:tcPr>
          <w:p w14:paraId="19943305" w14:textId="77777777" w:rsidR="00927102" w:rsidRPr="00B15542" w:rsidRDefault="00927102" w:rsidP="003B7C76">
            <w:pPr>
              <w:suppressAutoHyphens/>
              <w:rPr>
                <w:i/>
              </w:rPr>
            </w:pPr>
            <w:r w:rsidRPr="00B15542">
              <w:rPr>
                <w:i/>
              </w:rPr>
              <w:t>Telefon</w:t>
            </w:r>
          </w:p>
        </w:tc>
        <w:tc>
          <w:tcPr>
            <w:tcW w:w="3662" w:type="pct"/>
          </w:tcPr>
          <w:p w14:paraId="6575FC03" w14:textId="77777777" w:rsidR="00927102" w:rsidRPr="00B15542" w:rsidRDefault="00927102" w:rsidP="003B7C76">
            <w:pPr>
              <w:suppressAutoHyphens/>
              <w:rPr>
                <w:i/>
              </w:rPr>
            </w:pPr>
            <w:r w:rsidRPr="00B15542">
              <w:rPr>
                <w:i/>
              </w:rPr>
              <w:t>+32 2</w:t>
            </w:r>
            <w:r>
              <w:rPr>
                <w:i/>
              </w:rPr>
              <w:t xml:space="preserve"> </w:t>
            </w:r>
            <w:r w:rsidRPr="00B15542">
              <w:rPr>
                <w:i/>
              </w:rPr>
              <w:t>546</w:t>
            </w:r>
            <w:r>
              <w:rPr>
                <w:i/>
              </w:rPr>
              <w:t xml:space="preserve"> </w:t>
            </w:r>
            <w:r w:rsidRPr="00B15542">
              <w:rPr>
                <w:i/>
              </w:rPr>
              <w:t>8535</w:t>
            </w:r>
          </w:p>
        </w:tc>
        <w:tc>
          <w:tcPr>
            <w:tcW w:w="169" w:type="pct"/>
          </w:tcPr>
          <w:p w14:paraId="7A51FDF1" w14:textId="77777777" w:rsidR="00927102" w:rsidRPr="00B15542" w:rsidRDefault="00927102" w:rsidP="003B7C76">
            <w:pPr>
              <w:suppressAutoHyphens/>
              <w:rPr>
                <w:i/>
                <w:lang w:val="en-US"/>
              </w:rPr>
            </w:pPr>
          </w:p>
        </w:tc>
      </w:tr>
      <w:tr w:rsidR="00927102" w:rsidRPr="00B15542" w14:paraId="4B89AD32" w14:textId="77777777" w:rsidTr="003B7C76">
        <w:tc>
          <w:tcPr>
            <w:tcW w:w="1169" w:type="pct"/>
          </w:tcPr>
          <w:p w14:paraId="18B1EBBB" w14:textId="77777777" w:rsidR="00927102" w:rsidRPr="00B15542" w:rsidRDefault="00927102" w:rsidP="003B7C76">
            <w:pPr>
              <w:suppressAutoHyphens/>
              <w:rPr>
                <w:i/>
              </w:rPr>
            </w:pPr>
            <w:r w:rsidRPr="00B15542">
              <w:rPr>
                <w:i/>
              </w:rPr>
              <w:t>E-naslov</w:t>
            </w:r>
          </w:p>
        </w:tc>
        <w:tc>
          <w:tcPr>
            <w:tcW w:w="3662" w:type="pct"/>
          </w:tcPr>
          <w:p w14:paraId="7CAD2C69" w14:textId="77777777" w:rsidR="00927102" w:rsidRPr="00B15542" w:rsidRDefault="00927102" w:rsidP="003B7C76">
            <w:pPr>
              <w:suppressAutoHyphens/>
              <w:rPr>
                <w:i/>
              </w:rPr>
            </w:pPr>
            <w:hyperlink r:id="rId32" w:history="1">
              <w:r w:rsidRPr="00B15542">
                <w:rPr>
                  <w:rStyle w:val="Hyperlink"/>
                  <w:i/>
                </w:rPr>
                <w:t>GiorgiaAndrea.Bordignon@eesc.europa.eu</w:t>
              </w:r>
            </w:hyperlink>
          </w:p>
        </w:tc>
        <w:tc>
          <w:tcPr>
            <w:tcW w:w="169" w:type="pct"/>
          </w:tcPr>
          <w:p w14:paraId="1A8DC34A" w14:textId="77777777" w:rsidR="00927102" w:rsidRPr="00B15542" w:rsidRDefault="00927102" w:rsidP="003B7C76">
            <w:pPr>
              <w:suppressAutoHyphens/>
              <w:rPr>
                <w:i/>
                <w:lang w:val="en-US"/>
              </w:rPr>
            </w:pPr>
          </w:p>
        </w:tc>
      </w:tr>
    </w:tbl>
    <w:p w14:paraId="2F50C23E" w14:textId="77777777" w:rsidR="003D51E8" w:rsidRDefault="003D51E8" w:rsidP="00927102">
      <w:pPr>
        <w:suppressAutoHyphens/>
        <w:spacing w:line="259" w:lineRule="auto"/>
        <w:jc w:val="left"/>
      </w:pPr>
      <w:r>
        <w:br w:type="page"/>
      </w:r>
    </w:p>
    <w:p w14:paraId="3C774799" w14:textId="77777777" w:rsidR="00A54DA3" w:rsidRPr="00FC1DFB" w:rsidRDefault="00A54DA3" w:rsidP="00A54DA3">
      <w:pPr>
        <w:numPr>
          <w:ilvl w:val="0"/>
          <w:numId w:val="56"/>
        </w:numPr>
        <w:suppressAutoHyphens/>
        <w:overflowPunct w:val="0"/>
        <w:autoSpaceDE w:val="0"/>
        <w:autoSpaceDN w:val="0"/>
        <w:adjustRightInd w:val="0"/>
        <w:ind w:hanging="567"/>
        <w:textAlignment w:val="baseline"/>
        <w:rPr>
          <w:sz w:val="28"/>
          <w:szCs w:val="28"/>
        </w:rPr>
      </w:pPr>
      <w:hyperlink r:id="rId33" w:history="1">
        <w:r w:rsidRPr="00FC1DFB">
          <w:rPr>
            <w:rStyle w:val="Hyperlink"/>
            <w:b/>
            <w:i/>
            <w:sz w:val="28"/>
            <w:szCs w:val="28"/>
          </w:rPr>
          <w:t>Odpravljanje pomanjkanja stanovanj z družinsko usmerjenimi politikami za cenovno dostopna in trajnostna stanovanja</w:t>
        </w:r>
      </w:hyperlink>
    </w:p>
    <w:p w14:paraId="47027BB8" w14:textId="77777777" w:rsidR="00A54DA3" w:rsidRPr="00FC1DFB" w:rsidRDefault="00A54DA3" w:rsidP="00A54DA3">
      <w:pPr>
        <w:tabs>
          <w:tab w:val="center" w:pos="284"/>
        </w:tabs>
        <w:suppressAutoHyphens/>
        <w:ind w:left="266" w:hanging="266"/>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858"/>
      </w:tblGrid>
      <w:tr w:rsidR="00A54DA3" w:rsidRPr="006226E6" w14:paraId="134F8A46" w14:textId="77777777" w:rsidTr="003B7C76">
        <w:tc>
          <w:tcPr>
            <w:tcW w:w="1279" w:type="pct"/>
          </w:tcPr>
          <w:p w14:paraId="45511218" w14:textId="77777777" w:rsidR="00A54DA3" w:rsidRPr="00A6689B" w:rsidRDefault="00A54DA3" w:rsidP="003B7C76">
            <w:pPr>
              <w:tabs>
                <w:tab w:val="center" w:pos="284"/>
              </w:tabs>
              <w:suppressAutoHyphens/>
              <w:ind w:left="266" w:hanging="266"/>
              <w:rPr>
                <w:b/>
              </w:rPr>
            </w:pPr>
            <w:r>
              <w:rPr>
                <w:b/>
                <w:bCs/>
              </w:rPr>
              <w:t>Poročevalec</w:t>
            </w:r>
          </w:p>
        </w:tc>
        <w:tc>
          <w:tcPr>
            <w:tcW w:w="3721" w:type="pct"/>
          </w:tcPr>
          <w:p w14:paraId="522FEACD" w14:textId="77777777" w:rsidR="00A54DA3" w:rsidRPr="007B6D73" w:rsidRDefault="00A54DA3" w:rsidP="003B7C76">
            <w:pPr>
              <w:tabs>
                <w:tab w:val="center" w:pos="284"/>
              </w:tabs>
              <w:suppressAutoHyphens/>
              <w:ind w:left="266" w:right="-3091" w:hanging="266"/>
            </w:pPr>
            <w:r>
              <w:t>Thomas KATTNIG (skupina delojemalcev – AT)</w:t>
            </w:r>
          </w:p>
        </w:tc>
      </w:tr>
      <w:tr w:rsidR="00A54DA3" w:rsidRPr="006226E6" w14:paraId="3EA3A256" w14:textId="77777777" w:rsidTr="003B7C76">
        <w:tc>
          <w:tcPr>
            <w:tcW w:w="5000" w:type="pct"/>
            <w:gridSpan w:val="2"/>
          </w:tcPr>
          <w:p w14:paraId="6D786410" w14:textId="77777777" w:rsidR="00A54DA3" w:rsidRPr="00FC1DFB" w:rsidRDefault="00A54DA3" w:rsidP="003B7C76">
            <w:pPr>
              <w:tabs>
                <w:tab w:val="center" w:pos="284"/>
              </w:tabs>
              <w:suppressAutoHyphens/>
              <w:spacing w:line="240" w:lineRule="auto"/>
              <w:ind w:left="266" w:right="-3091" w:hanging="266"/>
              <w:rPr>
                <w:sz w:val="16"/>
                <w:szCs w:val="16"/>
              </w:rPr>
            </w:pPr>
          </w:p>
        </w:tc>
      </w:tr>
      <w:tr w:rsidR="00A54DA3" w:rsidRPr="00A6689B" w14:paraId="1B193F91" w14:textId="77777777" w:rsidTr="003B7C76">
        <w:tc>
          <w:tcPr>
            <w:tcW w:w="1279" w:type="pct"/>
          </w:tcPr>
          <w:p w14:paraId="2697A612" w14:textId="77777777" w:rsidR="00A54DA3" w:rsidRPr="00A6689B" w:rsidRDefault="00A54DA3" w:rsidP="003B7C76">
            <w:pPr>
              <w:tabs>
                <w:tab w:val="center" w:pos="284"/>
              </w:tabs>
              <w:suppressAutoHyphens/>
              <w:ind w:left="266" w:hanging="266"/>
              <w:rPr>
                <w:b/>
              </w:rPr>
            </w:pPr>
            <w:r>
              <w:rPr>
                <w:b/>
              </w:rPr>
              <w:t>Referenčni dokument</w:t>
            </w:r>
          </w:p>
        </w:tc>
        <w:tc>
          <w:tcPr>
            <w:tcW w:w="3721" w:type="pct"/>
          </w:tcPr>
          <w:p w14:paraId="22CAB870" w14:textId="77777777" w:rsidR="00A54DA3" w:rsidRDefault="00A54DA3" w:rsidP="003B7C76">
            <w:pPr>
              <w:suppressAutoHyphens/>
              <w:ind w:right="-106"/>
            </w:pPr>
            <w:r>
              <w:t>raziskovalno mnenje na zaprosilo ciprskega predsedstva Sveta EU</w:t>
            </w:r>
          </w:p>
          <w:p w14:paraId="5612677E" w14:textId="77777777" w:rsidR="00A54DA3" w:rsidRPr="00A6689B" w:rsidRDefault="00A54DA3" w:rsidP="003B7C76">
            <w:pPr>
              <w:suppressAutoHyphens/>
              <w:ind w:right="-106"/>
            </w:pPr>
            <w:r>
              <w:t>EESC-2025-3564-00-00-AC</w:t>
            </w:r>
          </w:p>
        </w:tc>
      </w:tr>
    </w:tbl>
    <w:p w14:paraId="32A85BA5" w14:textId="77777777" w:rsidR="00A54DA3" w:rsidRPr="00FC1DFB" w:rsidRDefault="00A54DA3" w:rsidP="00A54DA3">
      <w:pPr>
        <w:tabs>
          <w:tab w:val="center" w:pos="284"/>
        </w:tabs>
        <w:suppressAutoHyphens/>
        <w:ind w:left="266" w:hanging="266"/>
        <w:rPr>
          <w:bCs/>
        </w:rPr>
      </w:pPr>
    </w:p>
    <w:p w14:paraId="7FD084BB" w14:textId="77777777" w:rsidR="00A54DA3" w:rsidRPr="00A6689B" w:rsidRDefault="00A54DA3" w:rsidP="00A54DA3">
      <w:pPr>
        <w:tabs>
          <w:tab w:val="center" w:pos="284"/>
        </w:tabs>
        <w:suppressAutoHyphens/>
        <w:ind w:left="266" w:hanging="266"/>
        <w:rPr>
          <w:b/>
        </w:rPr>
      </w:pPr>
      <w:r>
        <w:rPr>
          <w:b/>
        </w:rPr>
        <w:t>Glavne točke</w:t>
      </w:r>
    </w:p>
    <w:p w14:paraId="7D80F82F" w14:textId="77777777" w:rsidR="00A54DA3" w:rsidRPr="00FC1DFB" w:rsidRDefault="00A54DA3" w:rsidP="00A54DA3">
      <w:pPr>
        <w:tabs>
          <w:tab w:val="center" w:pos="284"/>
        </w:tabs>
        <w:suppressAutoHyphens/>
        <w:ind w:left="266" w:hanging="266"/>
        <w:rPr>
          <w:bCs/>
        </w:rPr>
      </w:pPr>
    </w:p>
    <w:p w14:paraId="57BE25D3" w14:textId="77777777" w:rsidR="00A54DA3" w:rsidRPr="00E763F7" w:rsidRDefault="00A54DA3" w:rsidP="00A54DA3">
      <w:pPr>
        <w:suppressAutoHyphens/>
        <w:rPr>
          <w:bCs/>
          <w:iCs/>
        </w:rPr>
      </w:pPr>
      <w:r>
        <w:t>EESO:</w:t>
      </w:r>
    </w:p>
    <w:p w14:paraId="34BDE825" w14:textId="77777777" w:rsidR="00A54DA3" w:rsidRPr="00E763F7" w:rsidRDefault="00A54DA3" w:rsidP="00A54DA3">
      <w:pPr>
        <w:numPr>
          <w:ilvl w:val="0"/>
          <w:numId w:val="56"/>
        </w:numPr>
        <w:suppressAutoHyphens/>
        <w:overflowPunct w:val="0"/>
        <w:autoSpaceDE w:val="0"/>
        <w:autoSpaceDN w:val="0"/>
        <w:adjustRightInd w:val="0"/>
        <w:ind w:left="426" w:hanging="426"/>
        <w:textAlignment w:val="baseline"/>
        <w:rPr>
          <w:bCs/>
          <w:iCs/>
        </w:rPr>
      </w:pPr>
      <w:r>
        <w:t xml:space="preserve">poziva Komisijo, naj </w:t>
      </w:r>
      <w:r>
        <w:rPr>
          <w:b/>
        </w:rPr>
        <w:t>sprejme ambicioznejše ukrepe za obravnavo strukturne stanovanjske krize</w:t>
      </w:r>
      <w:r>
        <w:t>, vključno z boljšimi okvirnimi pogoji, pravico do primernega in cenovno dostopnega stanovanja, ki naj jo vključi v primarno zakonodajo EU, priporočili za boj proti sedanji financializaciji, zadostnim financiranjem in večjim poudarkom na mladih, družinah in trajnostnosti;</w:t>
      </w:r>
    </w:p>
    <w:p w14:paraId="747F9AC5" w14:textId="77777777" w:rsidR="00A54DA3" w:rsidRPr="00E763F7" w:rsidRDefault="00A54DA3" w:rsidP="00A54DA3">
      <w:pPr>
        <w:numPr>
          <w:ilvl w:val="0"/>
          <w:numId w:val="56"/>
        </w:numPr>
        <w:suppressAutoHyphens/>
        <w:overflowPunct w:val="0"/>
        <w:autoSpaceDE w:val="0"/>
        <w:autoSpaceDN w:val="0"/>
        <w:adjustRightInd w:val="0"/>
        <w:ind w:left="426" w:hanging="426"/>
        <w:textAlignment w:val="baseline"/>
        <w:rPr>
          <w:bCs/>
          <w:iCs/>
        </w:rPr>
      </w:pPr>
      <w:r>
        <w:t xml:space="preserve">poziva k </w:t>
      </w:r>
      <w:r>
        <w:rPr>
          <w:b/>
        </w:rPr>
        <w:t>celovitemu pristopu</w:t>
      </w:r>
      <w:r>
        <w:t>, ki okoljsko odgovornost povezuje s finančno dostopnostjo, ter k osnovni porabi energije v ranljivih gospodinjstvih po reguliranih cena in prepovedi njihovega odklopa iz omrežja;</w:t>
      </w:r>
    </w:p>
    <w:p w14:paraId="5E6174C5" w14:textId="77777777" w:rsidR="00A54DA3" w:rsidRPr="00E763F7" w:rsidRDefault="00A54DA3" w:rsidP="00A54DA3">
      <w:pPr>
        <w:numPr>
          <w:ilvl w:val="0"/>
          <w:numId w:val="56"/>
        </w:numPr>
        <w:suppressAutoHyphens/>
        <w:overflowPunct w:val="0"/>
        <w:autoSpaceDE w:val="0"/>
        <w:autoSpaceDN w:val="0"/>
        <w:adjustRightInd w:val="0"/>
        <w:ind w:left="426" w:hanging="426"/>
        <w:textAlignment w:val="baseline"/>
        <w:rPr>
          <w:bCs/>
          <w:iCs/>
        </w:rPr>
      </w:pPr>
      <w:r>
        <w:t xml:space="preserve">poziva k razširjeni in jasni opredelitvi </w:t>
      </w:r>
      <w:r>
        <w:rPr>
          <w:b/>
        </w:rPr>
        <w:t>izjeme v pravilih o državni pomoči</w:t>
      </w:r>
      <w:r>
        <w:t>, da se zaščitijo modeli javnih neprofitnih stanovanj v celi EU. Opredelitev ciljnih skupin in preverjanje dohodka bi bilo treba v skladu z načelom subsidiarnosti prepustiti državam članicam;</w:t>
      </w:r>
    </w:p>
    <w:p w14:paraId="5BC9977C" w14:textId="77777777" w:rsidR="00A54DA3" w:rsidRPr="00E763F7" w:rsidRDefault="00A54DA3" w:rsidP="00A54DA3">
      <w:pPr>
        <w:numPr>
          <w:ilvl w:val="0"/>
          <w:numId w:val="56"/>
        </w:numPr>
        <w:suppressAutoHyphens/>
        <w:overflowPunct w:val="0"/>
        <w:autoSpaceDE w:val="0"/>
        <w:autoSpaceDN w:val="0"/>
        <w:adjustRightInd w:val="0"/>
        <w:ind w:left="426" w:hanging="426"/>
        <w:textAlignment w:val="baseline"/>
        <w:rPr>
          <w:bCs/>
          <w:iCs/>
        </w:rPr>
      </w:pPr>
      <w:r>
        <w:t xml:space="preserve">poziva, naj najemodajalci stanovanj, ki se ogrevajo na fosilna goriva, prevzamejo del davka na ogljikov dioksid, ki ga morajo plačati ta gospodinjstva, da se </w:t>
      </w:r>
      <w:r>
        <w:rPr>
          <w:b/>
        </w:rPr>
        <w:t>najemniki zaščitijo pred pretiranim povišanjem najemnine</w:t>
      </w:r>
      <w:r>
        <w:t xml:space="preserve"> zaradi prenosa stroškov nanje;</w:t>
      </w:r>
    </w:p>
    <w:p w14:paraId="5FC55BCB" w14:textId="77777777" w:rsidR="00A54DA3" w:rsidRPr="00E763F7" w:rsidRDefault="00A54DA3" w:rsidP="00A54DA3">
      <w:pPr>
        <w:numPr>
          <w:ilvl w:val="0"/>
          <w:numId w:val="56"/>
        </w:numPr>
        <w:suppressAutoHyphens/>
        <w:overflowPunct w:val="0"/>
        <w:autoSpaceDE w:val="0"/>
        <w:autoSpaceDN w:val="0"/>
        <w:adjustRightInd w:val="0"/>
        <w:ind w:left="426" w:hanging="426"/>
        <w:textAlignment w:val="baseline"/>
        <w:rPr>
          <w:bCs/>
          <w:iCs/>
        </w:rPr>
      </w:pPr>
      <w:r>
        <w:t xml:space="preserve">priznava </w:t>
      </w:r>
      <w:r>
        <w:rPr>
          <w:b/>
        </w:rPr>
        <w:t>vlogo, ki jo lahko imajo javno-zasebna partnerstva</w:t>
      </w:r>
      <w:r>
        <w:t xml:space="preserve"> v prizadevanjih za večjo razpoložljivost cenovno dostopnih stanovanj, če jih spremljajo jasen okvir, obvezna predhodna analiza stroškovne učinkovitosti, razkritje obveznosti, udeležba pri dobičku, pogodbena cenovna dostopnost ter socialni in okoljski zaščitni ukrepi. Model nizkoprofitnih stanovanj je odličen primer takšnega sodelovanja;</w:t>
      </w:r>
    </w:p>
    <w:p w14:paraId="315F5C3B" w14:textId="77777777" w:rsidR="00A54DA3" w:rsidRPr="00E763F7" w:rsidRDefault="00A54DA3" w:rsidP="00A54DA3">
      <w:pPr>
        <w:numPr>
          <w:ilvl w:val="0"/>
          <w:numId w:val="56"/>
        </w:numPr>
        <w:suppressAutoHyphens/>
        <w:overflowPunct w:val="0"/>
        <w:autoSpaceDE w:val="0"/>
        <w:autoSpaceDN w:val="0"/>
        <w:adjustRightInd w:val="0"/>
        <w:ind w:left="426" w:hanging="426"/>
        <w:textAlignment w:val="baseline"/>
        <w:rPr>
          <w:bCs/>
          <w:iCs/>
        </w:rPr>
      </w:pPr>
      <w:r>
        <w:t xml:space="preserve">ponavlja, da morajo države članice predložiti </w:t>
      </w:r>
      <w:r>
        <w:rPr>
          <w:b/>
        </w:rPr>
        <w:t>socialne načrte za podnebje</w:t>
      </w:r>
      <w:r>
        <w:t xml:space="preserve"> in izpolniti zaveze, ki so jih določile v njih;</w:t>
      </w:r>
    </w:p>
    <w:p w14:paraId="326202F9" w14:textId="77777777" w:rsidR="00A54DA3" w:rsidRDefault="00A54DA3" w:rsidP="00A54DA3">
      <w:pPr>
        <w:numPr>
          <w:ilvl w:val="0"/>
          <w:numId w:val="56"/>
        </w:numPr>
        <w:suppressAutoHyphens/>
        <w:overflowPunct w:val="0"/>
        <w:autoSpaceDE w:val="0"/>
        <w:autoSpaceDN w:val="0"/>
        <w:adjustRightInd w:val="0"/>
        <w:ind w:left="426" w:hanging="426"/>
        <w:textAlignment w:val="baseline"/>
        <w:rPr>
          <w:bCs/>
          <w:iCs/>
        </w:rPr>
      </w:pPr>
      <w:r>
        <w:t xml:space="preserve">meni, da je treba v </w:t>
      </w:r>
      <w:r>
        <w:rPr>
          <w:b/>
        </w:rPr>
        <w:t>naslednjem večletnem finančnem okviru</w:t>
      </w:r>
      <w:r>
        <w:t xml:space="preserve"> povečati sredstva za Socialni sklad za podnebje, Sklad za pravični prehod in Evropski socialni sklad+ ter da morajo biti </w:t>
      </w:r>
      <w:r>
        <w:rPr>
          <w:b/>
        </w:rPr>
        <w:t>tokovi financiranja EU za zeleno prenovo</w:t>
      </w:r>
      <w:r>
        <w:t xml:space="preserve"> neposredno na voljo gospodinjstvom in družinam v stiski.</w:t>
      </w:r>
    </w:p>
    <w:p w14:paraId="7518E57E" w14:textId="77777777" w:rsidR="00A54DA3" w:rsidRDefault="00A54DA3" w:rsidP="00A54DA3">
      <w:pPr>
        <w:rPr>
          <w:bCs/>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A54DA3" w:rsidRPr="00A6689B" w14:paraId="0173D413" w14:textId="77777777" w:rsidTr="003B7C76">
        <w:tc>
          <w:tcPr>
            <w:tcW w:w="1077" w:type="pct"/>
          </w:tcPr>
          <w:p w14:paraId="57290736" w14:textId="77777777" w:rsidR="00A54DA3" w:rsidRPr="00A6689B" w:rsidRDefault="00A54DA3" w:rsidP="003B7C76">
            <w:pPr>
              <w:suppressAutoHyphens/>
              <w:rPr>
                <w:i/>
              </w:rPr>
            </w:pPr>
            <w:r>
              <w:rPr>
                <w:b/>
                <w:i/>
              </w:rPr>
              <w:t>Kontaktna oseba</w:t>
            </w:r>
          </w:p>
        </w:tc>
        <w:tc>
          <w:tcPr>
            <w:tcW w:w="3923" w:type="pct"/>
          </w:tcPr>
          <w:p w14:paraId="5C0686F2" w14:textId="77777777" w:rsidR="00A54DA3" w:rsidRPr="00A6689B" w:rsidRDefault="00A54DA3" w:rsidP="003B7C76">
            <w:pPr>
              <w:suppressAutoHyphens/>
              <w:rPr>
                <w:i/>
              </w:rPr>
            </w:pPr>
            <w:r>
              <w:rPr>
                <w:i/>
              </w:rPr>
              <w:t>Francesco NAPOLITANO</w:t>
            </w:r>
          </w:p>
        </w:tc>
      </w:tr>
      <w:tr w:rsidR="00A54DA3" w:rsidRPr="00A6689B" w14:paraId="3EC8D057" w14:textId="77777777" w:rsidTr="003B7C76">
        <w:tc>
          <w:tcPr>
            <w:tcW w:w="1077" w:type="pct"/>
          </w:tcPr>
          <w:p w14:paraId="539B8E6E" w14:textId="77777777" w:rsidR="00A54DA3" w:rsidRPr="00A6689B" w:rsidRDefault="00A54DA3" w:rsidP="003B7C76">
            <w:pPr>
              <w:suppressAutoHyphens/>
              <w:rPr>
                <w:i/>
              </w:rPr>
            </w:pPr>
            <w:r>
              <w:rPr>
                <w:i/>
              </w:rPr>
              <w:t>Telefon</w:t>
            </w:r>
          </w:p>
        </w:tc>
        <w:tc>
          <w:tcPr>
            <w:tcW w:w="3923" w:type="pct"/>
          </w:tcPr>
          <w:p w14:paraId="11B3EE47" w14:textId="77777777" w:rsidR="00A54DA3" w:rsidRPr="00A6689B" w:rsidRDefault="00A54DA3" w:rsidP="003B7C76">
            <w:pPr>
              <w:suppressAutoHyphens/>
              <w:rPr>
                <w:i/>
              </w:rPr>
            </w:pPr>
            <w:r>
              <w:rPr>
                <w:i/>
              </w:rPr>
              <w:t>+32 25468921</w:t>
            </w:r>
          </w:p>
        </w:tc>
      </w:tr>
      <w:tr w:rsidR="00A54DA3" w:rsidRPr="00A6689B" w14:paraId="638EFE42" w14:textId="77777777" w:rsidTr="003B7C76">
        <w:tc>
          <w:tcPr>
            <w:tcW w:w="1077" w:type="pct"/>
          </w:tcPr>
          <w:p w14:paraId="38ED7C70" w14:textId="77777777" w:rsidR="00A54DA3" w:rsidRPr="00A6689B" w:rsidRDefault="00A54DA3" w:rsidP="003B7C76">
            <w:pPr>
              <w:suppressAutoHyphens/>
              <w:rPr>
                <w:i/>
              </w:rPr>
            </w:pPr>
            <w:r>
              <w:rPr>
                <w:i/>
              </w:rPr>
              <w:t>E-naslov</w:t>
            </w:r>
          </w:p>
        </w:tc>
        <w:tc>
          <w:tcPr>
            <w:tcW w:w="3923" w:type="pct"/>
          </w:tcPr>
          <w:p w14:paraId="09CB9E92" w14:textId="77777777" w:rsidR="00A54DA3" w:rsidRPr="007B6D73" w:rsidRDefault="00A54DA3" w:rsidP="003B7C76">
            <w:pPr>
              <w:suppressAutoHyphens/>
              <w:rPr>
                <w:i/>
              </w:rPr>
            </w:pPr>
            <w:hyperlink r:id="rId34" w:history="1">
              <w:r>
                <w:rPr>
                  <w:rStyle w:val="Hyperlink"/>
                  <w:i/>
                </w:rPr>
                <w:t>Francesco.Napolitano@eesc.europa.eu</w:t>
              </w:r>
            </w:hyperlink>
          </w:p>
        </w:tc>
      </w:tr>
    </w:tbl>
    <w:p w14:paraId="61F05936" w14:textId="77777777" w:rsidR="00D56E10" w:rsidRPr="00D56E10" w:rsidRDefault="00D56E10" w:rsidP="00927102">
      <w:pPr>
        <w:suppressAutoHyphens/>
        <w:overflowPunct w:val="0"/>
        <w:autoSpaceDE w:val="0"/>
        <w:autoSpaceDN w:val="0"/>
        <w:adjustRightInd w:val="0"/>
        <w:textAlignment w:val="baseline"/>
        <w:rPr>
          <w:bCs/>
          <w:iCs/>
          <w:lang w:val="en-GB"/>
        </w:rPr>
      </w:pPr>
    </w:p>
    <w:p w14:paraId="4982DDF2" w14:textId="77777777" w:rsidR="004D7AC0" w:rsidRDefault="004D7AC0" w:rsidP="00927102">
      <w:pPr>
        <w:suppressAutoHyphens/>
        <w:jc w:val="left"/>
      </w:pPr>
      <w:r>
        <w:br w:type="page"/>
      </w:r>
    </w:p>
    <w:p w14:paraId="4982DDF3" w14:textId="77777777" w:rsidR="004D7AC0" w:rsidRDefault="004D7AC0" w:rsidP="00927102">
      <w:pPr>
        <w:pStyle w:val="Heading1"/>
        <w:suppressAutoHyphens/>
        <w:rPr>
          <w:b/>
        </w:rPr>
      </w:pPr>
      <w:bookmarkStart w:id="7" w:name="_Toc75527083"/>
      <w:bookmarkStart w:id="8" w:name="_Toc225158889"/>
      <w:r>
        <w:rPr>
          <w:b/>
        </w:rPr>
        <w:lastRenderedPageBreak/>
        <w:t>ENOTNI TRG, PROIZVODNJA IN POTROŠNJA</w:t>
      </w:r>
      <w:bookmarkEnd w:id="7"/>
      <w:bookmarkEnd w:id="8"/>
    </w:p>
    <w:p w14:paraId="4982DDF4" w14:textId="77777777" w:rsidR="004D7AC0" w:rsidRDefault="004D7AC0" w:rsidP="00927102">
      <w:pPr>
        <w:suppressAutoHyphens/>
      </w:pPr>
    </w:p>
    <w:p w14:paraId="0FD8CF38" w14:textId="5888906D" w:rsidR="00A54DA3" w:rsidRPr="007E02CA" w:rsidRDefault="00A54DA3" w:rsidP="00A54DA3">
      <w:pPr>
        <w:pStyle w:val="ListParagraph"/>
        <w:numPr>
          <w:ilvl w:val="0"/>
          <w:numId w:val="82"/>
        </w:numPr>
        <w:overflowPunct w:val="0"/>
        <w:autoSpaceDE w:val="0"/>
        <w:autoSpaceDN w:val="0"/>
        <w:adjustRightInd w:val="0"/>
        <w:ind w:hanging="720"/>
        <w:textAlignment w:val="baseline"/>
        <w:rPr>
          <w:rStyle w:val="Hyperlink"/>
          <w:b/>
          <w:color w:val="auto"/>
          <w:sz w:val="28"/>
          <w:szCs w:val="28"/>
          <w:u w:val="none"/>
        </w:rPr>
      </w:pPr>
      <w:hyperlink r:id="rId35" w:tgtFrame="_blank" w:history="1">
        <w:r w:rsidRPr="007E02CA">
          <w:rPr>
            <w:rStyle w:val="Hyperlink"/>
            <w:b/>
            <w:i/>
            <w:sz w:val="28"/>
            <w:szCs w:val="28"/>
          </w:rPr>
          <w:t>Digitalni omnibus</w:t>
        </w:r>
      </w:hyperlink>
    </w:p>
    <w:p w14:paraId="0B924E6B" w14:textId="77777777" w:rsidR="00A54DA3" w:rsidRPr="005E4210" w:rsidRDefault="00A54DA3" w:rsidP="00A54DA3">
      <w:pPr>
        <w:spacing w:line="240" w:lineRule="auto"/>
      </w:pPr>
    </w:p>
    <w:tbl>
      <w:tblPr>
        <w:tblStyle w:val="TableGrid"/>
        <w:tblW w:w="47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9"/>
        <w:gridCol w:w="6145"/>
      </w:tblGrid>
      <w:tr w:rsidR="00A54DA3" w:rsidRPr="00A6689B" w14:paraId="42A5FD01" w14:textId="77777777" w:rsidTr="003B7C76">
        <w:tc>
          <w:tcPr>
            <w:tcW w:w="1502" w:type="pct"/>
          </w:tcPr>
          <w:p w14:paraId="06D725C2" w14:textId="77777777" w:rsidR="00A54DA3" w:rsidRDefault="00A54DA3" w:rsidP="003B7C76">
            <w:pPr>
              <w:tabs>
                <w:tab w:val="center" w:pos="284"/>
              </w:tabs>
              <w:suppressAutoHyphens/>
              <w:ind w:left="266" w:hanging="376"/>
              <w:rPr>
                <w:b/>
              </w:rPr>
            </w:pPr>
            <w:r>
              <w:rPr>
                <w:b/>
                <w:bCs/>
              </w:rPr>
              <w:t>Poročevalec</w:t>
            </w:r>
          </w:p>
          <w:p w14:paraId="06D03083" w14:textId="77777777" w:rsidR="00A54DA3" w:rsidRPr="00097C6B" w:rsidRDefault="00A54DA3" w:rsidP="003B7C76">
            <w:pPr>
              <w:tabs>
                <w:tab w:val="center" w:pos="284"/>
              </w:tabs>
              <w:suppressAutoHyphens/>
              <w:ind w:left="266" w:hanging="376"/>
              <w:rPr>
                <w:b/>
                <w:bCs/>
              </w:rPr>
            </w:pPr>
            <w:r>
              <w:rPr>
                <w:b/>
              </w:rPr>
              <w:t>Soporočevalec</w:t>
            </w:r>
          </w:p>
        </w:tc>
        <w:tc>
          <w:tcPr>
            <w:tcW w:w="3498" w:type="pct"/>
          </w:tcPr>
          <w:p w14:paraId="7BE1CB6E" w14:textId="77777777" w:rsidR="00A54DA3" w:rsidRDefault="00A54DA3" w:rsidP="003B7C76">
            <w:pPr>
              <w:tabs>
                <w:tab w:val="center" w:pos="284"/>
              </w:tabs>
              <w:suppressAutoHyphens/>
              <w:ind w:left="266" w:hanging="266"/>
            </w:pPr>
            <w:r>
              <w:t>Heiko WILLEMS (skupina delodajalcev – DE)</w:t>
            </w:r>
          </w:p>
          <w:p w14:paraId="204643DB" w14:textId="77777777" w:rsidR="00A54DA3" w:rsidRPr="00355D4E" w:rsidRDefault="00A54DA3" w:rsidP="003B7C76">
            <w:pPr>
              <w:tabs>
                <w:tab w:val="center" w:pos="284"/>
              </w:tabs>
              <w:suppressAutoHyphens/>
              <w:ind w:left="266" w:hanging="266"/>
            </w:pPr>
            <w:r>
              <w:t>Angelo PAGLIARA (skupina delojemalcev – IT)</w:t>
            </w:r>
          </w:p>
        </w:tc>
      </w:tr>
      <w:tr w:rsidR="00A54DA3" w:rsidRPr="00355D4E" w14:paraId="7E3DF4D4" w14:textId="77777777" w:rsidTr="003B7C76">
        <w:tc>
          <w:tcPr>
            <w:tcW w:w="5000" w:type="pct"/>
            <w:gridSpan w:val="2"/>
          </w:tcPr>
          <w:p w14:paraId="74E7DE09" w14:textId="77777777" w:rsidR="00A54DA3" w:rsidRPr="00355D4E" w:rsidRDefault="00A54DA3" w:rsidP="003B7C76">
            <w:pPr>
              <w:tabs>
                <w:tab w:val="center" w:pos="284"/>
              </w:tabs>
              <w:suppressAutoHyphens/>
              <w:spacing w:line="240" w:lineRule="auto"/>
              <w:ind w:left="266" w:hanging="266"/>
              <w:rPr>
                <w:sz w:val="16"/>
                <w:szCs w:val="16"/>
              </w:rPr>
            </w:pPr>
          </w:p>
        </w:tc>
      </w:tr>
      <w:tr w:rsidR="00A54DA3" w:rsidRPr="00A6689B" w14:paraId="02D05EE3" w14:textId="77777777" w:rsidTr="003B7C76">
        <w:trPr>
          <w:trHeight w:val="911"/>
        </w:trPr>
        <w:tc>
          <w:tcPr>
            <w:tcW w:w="1502" w:type="pct"/>
          </w:tcPr>
          <w:p w14:paraId="29E66912" w14:textId="77777777" w:rsidR="00A54DA3" w:rsidRPr="00A6689B" w:rsidRDefault="00A54DA3" w:rsidP="003B7C76">
            <w:pPr>
              <w:tabs>
                <w:tab w:val="center" w:pos="284"/>
              </w:tabs>
              <w:suppressAutoHyphens/>
              <w:ind w:left="266" w:hanging="376"/>
              <w:rPr>
                <w:b/>
              </w:rPr>
            </w:pPr>
            <w:r>
              <w:rPr>
                <w:b/>
              </w:rPr>
              <w:t>Referenčni dokumenti</w:t>
            </w:r>
          </w:p>
        </w:tc>
        <w:tc>
          <w:tcPr>
            <w:tcW w:w="3498" w:type="pct"/>
          </w:tcPr>
          <w:p w14:paraId="07599B5A" w14:textId="77777777" w:rsidR="00A54DA3" w:rsidRDefault="00A54DA3" w:rsidP="003B7C76">
            <w:pPr>
              <w:tabs>
                <w:tab w:val="center" w:pos="284"/>
              </w:tabs>
              <w:suppressAutoHyphens/>
              <w:ind w:left="266" w:hanging="266"/>
            </w:pPr>
            <w:r>
              <w:t>COM(2025) 836 final</w:t>
            </w:r>
          </w:p>
          <w:p w14:paraId="13A98DEF" w14:textId="77777777" w:rsidR="00A54DA3" w:rsidRPr="00A6689B" w:rsidRDefault="00A54DA3" w:rsidP="003B7C76">
            <w:pPr>
              <w:tabs>
                <w:tab w:val="center" w:pos="284"/>
              </w:tabs>
              <w:suppressAutoHyphens/>
              <w:ind w:left="266" w:hanging="266"/>
            </w:pPr>
            <w:r>
              <w:t>COM(2025) 837 final</w:t>
            </w:r>
          </w:p>
          <w:p w14:paraId="6AB6D32D" w14:textId="77777777" w:rsidR="00A54DA3" w:rsidRPr="00A6689B" w:rsidRDefault="00A54DA3" w:rsidP="003B7C76">
            <w:pPr>
              <w:tabs>
                <w:tab w:val="center" w:pos="284"/>
              </w:tabs>
              <w:suppressAutoHyphens/>
              <w:ind w:left="266" w:hanging="266"/>
            </w:pPr>
            <w:r>
              <w:t>EESC-2025-03929-00-00-AC</w:t>
            </w:r>
          </w:p>
        </w:tc>
      </w:tr>
    </w:tbl>
    <w:p w14:paraId="0ED4CF68" w14:textId="77777777" w:rsidR="00A54DA3" w:rsidRPr="00A6689B" w:rsidRDefault="00A54DA3" w:rsidP="00A54DA3">
      <w:pPr>
        <w:tabs>
          <w:tab w:val="center" w:pos="284"/>
        </w:tabs>
        <w:suppressAutoHyphens/>
        <w:spacing w:line="240" w:lineRule="auto"/>
        <w:ind w:left="266" w:hanging="266"/>
      </w:pPr>
    </w:p>
    <w:p w14:paraId="15259151" w14:textId="77777777" w:rsidR="00A54DA3" w:rsidRPr="00A6689B" w:rsidRDefault="00A54DA3" w:rsidP="00A54DA3">
      <w:pPr>
        <w:tabs>
          <w:tab w:val="center" w:pos="284"/>
        </w:tabs>
        <w:suppressAutoHyphens/>
        <w:ind w:left="266" w:hanging="266"/>
        <w:rPr>
          <w:b/>
        </w:rPr>
      </w:pPr>
      <w:r>
        <w:rPr>
          <w:b/>
        </w:rPr>
        <w:t>Glavne točke</w:t>
      </w:r>
    </w:p>
    <w:p w14:paraId="5D44944F" w14:textId="77777777" w:rsidR="00A54DA3" w:rsidRPr="00355D4E" w:rsidRDefault="00A54DA3" w:rsidP="00A54DA3">
      <w:pPr>
        <w:tabs>
          <w:tab w:val="center" w:pos="284"/>
        </w:tabs>
        <w:suppressAutoHyphens/>
        <w:spacing w:line="240" w:lineRule="auto"/>
        <w:ind w:left="266" w:hanging="266"/>
        <w:rPr>
          <w:bCs/>
        </w:rPr>
      </w:pPr>
    </w:p>
    <w:p w14:paraId="2AFA8A45" w14:textId="77777777" w:rsidR="00A54DA3" w:rsidRDefault="00A54DA3" w:rsidP="00A54DA3">
      <w:pPr>
        <w:suppressAutoHyphens/>
        <w:rPr>
          <w:bCs/>
          <w:iCs/>
        </w:rPr>
      </w:pPr>
      <w:r>
        <w:t>EESO:</w:t>
      </w:r>
    </w:p>
    <w:p w14:paraId="68973E4C" w14:textId="77777777" w:rsidR="00A54DA3" w:rsidRDefault="00A54DA3" w:rsidP="00A54DA3">
      <w:pPr>
        <w:numPr>
          <w:ilvl w:val="0"/>
          <w:numId w:val="21"/>
        </w:numPr>
        <w:suppressAutoHyphens/>
        <w:overflowPunct w:val="0"/>
        <w:autoSpaceDE w:val="0"/>
        <w:autoSpaceDN w:val="0"/>
        <w:adjustRightInd w:val="0"/>
        <w:ind w:left="426" w:hanging="426"/>
        <w:textAlignment w:val="baseline"/>
      </w:pPr>
      <w:r>
        <w:t>poudarja, da bi morala digitalni omnibus in omnibus za umetno inteligenco spodbujati dinamično, pravično in trajnostno digitalno gospodarstvo, ki bi koristilo podjetjem, delavcem, potrošnikom in družbi na splošno, ter da bi bilo treba vse ukrepe za poenostavitev oblikovati in izvajati v sodelovanju z njimi;</w:t>
      </w:r>
    </w:p>
    <w:p w14:paraId="0D3DE385" w14:textId="77777777" w:rsidR="00A54DA3" w:rsidRDefault="00A54DA3" w:rsidP="00A54DA3">
      <w:pPr>
        <w:numPr>
          <w:ilvl w:val="0"/>
          <w:numId w:val="21"/>
        </w:numPr>
        <w:suppressAutoHyphens/>
        <w:overflowPunct w:val="0"/>
        <w:autoSpaceDE w:val="0"/>
        <w:autoSpaceDN w:val="0"/>
        <w:adjustRightInd w:val="0"/>
        <w:ind w:left="426" w:hanging="426"/>
        <w:textAlignment w:val="baseline"/>
      </w:pPr>
      <w:r>
        <w:t>poziva k jasnim opredelitvam pojmov „osebni podatki“, „imetnik podatkov“, „uporabnik“, „storitev obdelave podatkov“ in „dajanje na trg“ v vseh ustreznih aktih;</w:t>
      </w:r>
    </w:p>
    <w:p w14:paraId="1A4E2D1A" w14:textId="77777777" w:rsidR="00A54DA3" w:rsidRPr="00924AD7" w:rsidRDefault="00A54DA3" w:rsidP="00A54DA3">
      <w:pPr>
        <w:numPr>
          <w:ilvl w:val="0"/>
          <w:numId w:val="21"/>
        </w:numPr>
        <w:suppressAutoHyphens/>
        <w:overflowPunct w:val="0"/>
        <w:autoSpaceDE w:val="0"/>
        <w:autoSpaceDN w:val="0"/>
        <w:adjustRightInd w:val="0"/>
        <w:ind w:left="426" w:hanging="426"/>
        <w:textAlignment w:val="baseline"/>
      </w:pPr>
      <w:r>
        <w:t xml:space="preserve">priporoča, da se datumi začetka uporabe obveznosti v zvezi z </w:t>
      </w:r>
      <w:proofErr w:type="spellStart"/>
      <w:r>
        <w:t>visokotveganimi</w:t>
      </w:r>
      <w:proofErr w:type="spellEnd"/>
      <w:r>
        <w:t xml:space="preserve"> </w:t>
      </w:r>
      <w:proofErr w:type="spellStart"/>
      <w:r>
        <w:t>umetnointeligenčnimi</w:t>
      </w:r>
      <w:proofErr w:type="spellEnd"/>
      <w:r>
        <w:t xml:space="preserve"> sistemi uskladijo z razpoložljivostjo harmoniziranih standardov, ki jih razvijata Evropski odbor za standardizacijo in Evropski odbor za elektrotehniško standardizacijo, po potrebi v sodelovanju s socialnimi partnerji, ter z zmogljivostmi priglašenih organov;</w:t>
      </w:r>
    </w:p>
    <w:p w14:paraId="4424F25F" w14:textId="77777777" w:rsidR="00A54DA3" w:rsidRPr="005D08AF" w:rsidRDefault="00A54DA3" w:rsidP="00A54DA3">
      <w:pPr>
        <w:numPr>
          <w:ilvl w:val="0"/>
          <w:numId w:val="21"/>
        </w:numPr>
        <w:suppressAutoHyphens/>
        <w:overflowPunct w:val="0"/>
        <w:autoSpaceDE w:val="0"/>
        <w:autoSpaceDN w:val="0"/>
        <w:adjustRightInd w:val="0"/>
        <w:ind w:left="426" w:hanging="426"/>
        <w:textAlignment w:val="baseline"/>
      </w:pPr>
      <w:r>
        <w:t xml:space="preserve">ocenjuje kot ustrezno, da se v primeru, ko ponudnik ne opredeli </w:t>
      </w:r>
      <w:proofErr w:type="spellStart"/>
      <w:r>
        <w:t>umetnointeligenčnega</w:t>
      </w:r>
      <w:proofErr w:type="spellEnd"/>
      <w:r>
        <w:t xml:space="preserve"> sistema kot </w:t>
      </w:r>
      <w:proofErr w:type="spellStart"/>
      <w:r>
        <w:t>visokotveganega</w:t>
      </w:r>
      <w:proofErr w:type="spellEnd"/>
      <w:r>
        <w:t xml:space="preserve"> v skladu s členom 6(4), vzpostavijo ustrezni mehanizmi preglednosti za pristojne nacionalne organe;</w:t>
      </w:r>
    </w:p>
    <w:p w14:paraId="5872FBA1" w14:textId="77777777" w:rsidR="00A54DA3" w:rsidRDefault="00A54DA3" w:rsidP="00A54DA3">
      <w:pPr>
        <w:numPr>
          <w:ilvl w:val="0"/>
          <w:numId w:val="21"/>
        </w:numPr>
        <w:suppressAutoHyphens/>
        <w:overflowPunct w:val="0"/>
        <w:autoSpaceDE w:val="0"/>
        <w:autoSpaceDN w:val="0"/>
        <w:adjustRightInd w:val="0"/>
        <w:ind w:left="426" w:hanging="426"/>
        <w:textAlignment w:val="baseline"/>
      </w:pPr>
      <w:r>
        <w:t xml:space="preserve">močno podpira resnično interoperabilno enotno vstopno točko EU, ki bi se uporabljala za poročanje v skladu z revidirano direktivo o varnosti omrežij in informacijskih sistemov, splošno uredbo o varstvu podatkov, uredbo o digitalni operativni odpornosti, uredbo </w:t>
      </w:r>
      <w:proofErr w:type="spellStart"/>
      <w:r>
        <w:t>eIDAS</w:t>
      </w:r>
      <w:proofErr w:type="spellEnd"/>
      <w:r>
        <w:t xml:space="preserve"> in direktivo o odpornosti kritičnih subjektov;</w:t>
      </w:r>
    </w:p>
    <w:p w14:paraId="4E2C3684" w14:textId="77777777" w:rsidR="00A54DA3" w:rsidRDefault="00A54DA3" w:rsidP="00A54DA3">
      <w:pPr>
        <w:numPr>
          <w:ilvl w:val="0"/>
          <w:numId w:val="21"/>
        </w:numPr>
        <w:suppressAutoHyphens/>
        <w:overflowPunct w:val="0"/>
        <w:autoSpaceDE w:val="0"/>
        <w:autoSpaceDN w:val="0"/>
        <w:adjustRightInd w:val="0"/>
        <w:ind w:left="426" w:hanging="426"/>
        <w:textAlignment w:val="baseline"/>
      </w:pPr>
      <w:r>
        <w:t>podpira, da bi se zahteve glede dokumentacije, poročanja in postopkov poenostavile tudi za podjetja s srednje veliko tržno kapitalizacijo (ne samo za mala in srednja ter zagonska podjetja);</w:t>
      </w:r>
    </w:p>
    <w:p w14:paraId="1134366E" w14:textId="77777777" w:rsidR="00A54DA3" w:rsidRDefault="00A54DA3" w:rsidP="00A54DA3">
      <w:pPr>
        <w:numPr>
          <w:ilvl w:val="0"/>
          <w:numId w:val="21"/>
        </w:numPr>
        <w:suppressAutoHyphens/>
        <w:overflowPunct w:val="0"/>
        <w:autoSpaceDE w:val="0"/>
        <w:autoSpaceDN w:val="0"/>
        <w:adjustRightInd w:val="0"/>
        <w:ind w:left="426" w:hanging="426"/>
        <w:textAlignment w:val="baseline"/>
      </w:pPr>
      <w:r>
        <w:t>meni, da bi se morale zahteve glede obvezne souporabe podatkov iz akta o podatkih uporabljati le, ko je to nujno potrebno, na primer v primeru splošne nevarnosti ali za zaščito pravic delavcev in temeljnih pravic;</w:t>
      </w:r>
    </w:p>
    <w:p w14:paraId="1B18D096" w14:textId="77777777" w:rsidR="00A54DA3" w:rsidRDefault="00A54DA3" w:rsidP="00A54DA3">
      <w:pPr>
        <w:numPr>
          <w:ilvl w:val="0"/>
          <w:numId w:val="21"/>
        </w:numPr>
        <w:suppressAutoHyphens/>
        <w:overflowPunct w:val="0"/>
        <w:autoSpaceDE w:val="0"/>
        <w:autoSpaceDN w:val="0"/>
        <w:adjustRightInd w:val="0"/>
        <w:ind w:left="426" w:hanging="426"/>
        <w:textAlignment w:val="baseline"/>
      </w:pPr>
      <w:r>
        <w:t>spodbuja Komisijo, naj se osredotoči na spodbude za prostovoljno souporabo podatkov in spodbuja uporabo skupnih evropskih podatkovnih prostorov za ohranjanje preglednosti in zaupanja.</w:t>
      </w:r>
    </w:p>
    <w:p w14:paraId="2206CDEE" w14:textId="77777777" w:rsidR="00A54DA3" w:rsidRDefault="00A54DA3" w:rsidP="00A54DA3">
      <w:pPr>
        <w:suppressAutoHyphens/>
      </w:pPr>
    </w:p>
    <w:tbl>
      <w:tblPr>
        <w:tblStyle w:val="TableGrid"/>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4463"/>
      </w:tblGrid>
      <w:tr w:rsidR="00A54DA3" w:rsidRPr="00A6689B" w14:paraId="369F6CC9" w14:textId="77777777" w:rsidTr="003B7C76">
        <w:tc>
          <w:tcPr>
            <w:tcW w:w="1556" w:type="pct"/>
          </w:tcPr>
          <w:p w14:paraId="7A16E937" w14:textId="77777777" w:rsidR="00A54DA3" w:rsidRPr="00A6689B" w:rsidRDefault="00A54DA3" w:rsidP="003B7C76">
            <w:pPr>
              <w:suppressAutoHyphens/>
              <w:rPr>
                <w:i/>
              </w:rPr>
            </w:pPr>
            <w:r>
              <w:rPr>
                <w:b/>
                <w:i/>
              </w:rPr>
              <w:t>Kontaktna oseba</w:t>
            </w:r>
          </w:p>
        </w:tc>
        <w:tc>
          <w:tcPr>
            <w:tcW w:w="3444" w:type="pct"/>
          </w:tcPr>
          <w:p w14:paraId="5BFDE74D" w14:textId="77777777" w:rsidR="00A54DA3" w:rsidRPr="00A6689B" w:rsidRDefault="00A54DA3" w:rsidP="003B7C76">
            <w:pPr>
              <w:suppressAutoHyphens/>
              <w:rPr>
                <w:i/>
              </w:rPr>
            </w:pPr>
            <w:r>
              <w:rPr>
                <w:i/>
              </w:rPr>
              <w:t>Marco MANFRONI</w:t>
            </w:r>
          </w:p>
        </w:tc>
      </w:tr>
      <w:tr w:rsidR="00A54DA3" w:rsidRPr="00A6689B" w14:paraId="398996C5" w14:textId="77777777" w:rsidTr="003B7C76">
        <w:tc>
          <w:tcPr>
            <w:tcW w:w="1556" w:type="pct"/>
          </w:tcPr>
          <w:p w14:paraId="1D1D1F82" w14:textId="77777777" w:rsidR="00A54DA3" w:rsidRPr="00A6689B" w:rsidRDefault="00A54DA3" w:rsidP="003B7C76">
            <w:pPr>
              <w:suppressAutoHyphens/>
              <w:rPr>
                <w:i/>
              </w:rPr>
            </w:pPr>
            <w:r>
              <w:rPr>
                <w:i/>
              </w:rPr>
              <w:t>Telefon</w:t>
            </w:r>
          </w:p>
        </w:tc>
        <w:tc>
          <w:tcPr>
            <w:tcW w:w="3444" w:type="pct"/>
          </w:tcPr>
          <w:p w14:paraId="014E7275" w14:textId="77777777" w:rsidR="00A54DA3" w:rsidRPr="00A6689B" w:rsidRDefault="00A54DA3" w:rsidP="003B7C76">
            <w:pPr>
              <w:suppressAutoHyphens/>
              <w:rPr>
                <w:i/>
              </w:rPr>
            </w:pPr>
            <w:r>
              <w:rPr>
                <w:i/>
              </w:rPr>
              <w:t>+32 25469140</w:t>
            </w:r>
          </w:p>
        </w:tc>
      </w:tr>
      <w:tr w:rsidR="00A54DA3" w:rsidRPr="00A6689B" w14:paraId="759EC4A0" w14:textId="77777777" w:rsidTr="003B7C76">
        <w:tc>
          <w:tcPr>
            <w:tcW w:w="1556" w:type="pct"/>
          </w:tcPr>
          <w:p w14:paraId="6E69DA1B" w14:textId="77777777" w:rsidR="00A54DA3" w:rsidRPr="00A6689B" w:rsidRDefault="00A54DA3" w:rsidP="003B7C76">
            <w:pPr>
              <w:suppressAutoHyphens/>
              <w:rPr>
                <w:i/>
              </w:rPr>
            </w:pPr>
            <w:r>
              <w:rPr>
                <w:i/>
              </w:rPr>
              <w:t>E-naslov</w:t>
            </w:r>
          </w:p>
        </w:tc>
        <w:tc>
          <w:tcPr>
            <w:tcW w:w="3444" w:type="pct"/>
          </w:tcPr>
          <w:p w14:paraId="6DE1419B" w14:textId="77777777" w:rsidR="00A54DA3" w:rsidRPr="001E002A" w:rsidRDefault="00A54DA3" w:rsidP="003B7C76">
            <w:pPr>
              <w:suppressAutoHyphens/>
              <w:rPr>
                <w:i/>
                <w:iCs/>
              </w:rPr>
            </w:pPr>
            <w:hyperlink r:id="rId36" w:history="1">
              <w:r>
                <w:rPr>
                  <w:rStyle w:val="Hyperlink"/>
                  <w:i/>
                </w:rPr>
                <w:t>Marco.Manfroni@eesc.europa.eu</w:t>
              </w:r>
            </w:hyperlink>
          </w:p>
        </w:tc>
      </w:tr>
    </w:tbl>
    <w:p w14:paraId="7A4AEB46" w14:textId="77777777" w:rsidR="005C75F4" w:rsidRDefault="005C75F4" w:rsidP="00927102">
      <w:pPr>
        <w:suppressAutoHyphens/>
        <w:spacing w:line="259" w:lineRule="auto"/>
        <w:jc w:val="left"/>
      </w:pPr>
      <w:r>
        <w:br w:type="page"/>
      </w:r>
    </w:p>
    <w:p w14:paraId="0C28B1DC" w14:textId="77777777" w:rsidR="00A54DA3" w:rsidRPr="00DC3916" w:rsidRDefault="00A54DA3" w:rsidP="00A54DA3">
      <w:pPr>
        <w:numPr>
          <w:ilvl w:val="0"/>
          <w:numId w:val="56"/>
        </w:numPr>
        <w:suppressAutoHyphens/>
        <w:overflowPunct w:val="0"/>
        <w:autoSpaceDE w:val="0"/>
        <w:autoSpaceDN w:val="0"/>
        <w:adjustRightInd w:val="0"/>
        <w:spacing w:line="276" w:lineRule="auto"/>
        <w:ind w:hanging="567"/>
        <w:textAlignment w:val="baseline"/>
        <w:rPr>
          <w:b/>
          <w:sz w:val="28"/>
          <w:szCs w:val="28"/>
        </w:rPr>
      </w:pPr>
      <w:hyperlink r:id="rId37" w:history="1">
        <w:r w:rsidRPr="00DC3916">
          <w:rPr>
            <w:rStyle w:val="Hyperlink"/>
            <w:b/>
            <w:i/>
            <w:sz w:val="28"/>
            <w:szCs w:val="28"/>
          </w:rPr>
          <w:t>Poročilo o strateškem predvidevanju za leto 2025</w:t>
        </w:r>
      </w:hyperlink>
    </w:p>
    <w:p w14:paraId="103BEF42" w14:textId="77777777" w:rsidR="00A54DA3" w:rsidRPr="004E72FD" w:rsidRDefault="00A54DA3" w:rsidP="00A54DA3">
      <w:pPr>
        <w:suppressAutoHyphens/>
        <w:spacing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6716"/>
      </w:tblGrid>
      <w:tr w:rsidR="00A54DA3" w:rsidRPr="004E72FD" w14:paraId="731C8CDA" w14:textId="77777777" w:rsidTr="003B7C76">
        <w:tc>
          <w:tcPr>
            <w:tcW w:w="1356" w:type="pct"/>
          </w:tcPr>
          <w:p w14:paraId="66568281" w14:textId="77777777" w:rsidR="00A54DA3" w:rsidRPr="004E72FD" w:rsidRDefault="00A54DA3" w:rsidP="003B7C76">
            <w:pPr>
              <w:tabs>
                <w:tab w:val="center" w:pos="284"/>
              </w:tabs>
              <w:suppressAutoHyphens/>
              <w:spacing w:line="276" w:lineRule="auto"/>
              <w:ind w:left="266" w:hanging="374"/>
              <w:rPr>
                <w:b/>
              </w:rPr>
            </w:pPr>
            <w:r w:rsidRPr="004E72FD">
              <w:rPr>
                <w:b/>
              </w:rPr>
              <w:t>Poročevalec</w:t>
            </w:r>
          </w:p>
        </w:tc>
        <w:tc>
          <w:tcPr>
            <w:tcW w:w="3644" w:type="pct"/>
          </w:tcPr>
          <w:p w14:paraId="1FD96C4D" w14:textId="77777777" w:rsidR="00A54DA3" w:rsidRPr="004E72FD" w:rsidRDefault="00A54DA3" w:rsidP="003B7C76">
            <w:pPr>
              <w:tabs>
                <w:tab w:val="center" w:pos="284"/>
              </w:tabs>
              <w:suppressAutoHyphens/>
              <w:spacing w:line="276" w:lineRule="auto"/>
              <w:ind w:left="266" w:hanging="266"/>
            </w:pPr>
            <w:r w:rsidRPr="004E72FD">
              <w:t>Philip von BROCKDORFF (skupina delojemalcev – MT)</w:t>
            </w:r>
          </w:p>
        </w:tc>
      </w:tr>
      <w:tr w:rsidR="00A54DA3" w:rsidRPr="004E72FD" w14:paraId="29E3F0ED" w14:textId="77777777" w:rsidTr="003B7C76">
        <w:tc>
          <w:tcPr>
            <w:tcW w:w="5000" w:type="pct"/>
            <w:gridSpan w:val="2"/>
          </w:tcPr>
          <w:p w14:paraId="295480F5" w14:textId="77777777" w:rsidR="00A54DA3" w:rsidRPr="004E72FD" w:rsidRDefault="00A54DA3" w:rsidP="003B7C76">
            <w:pPr>
              <w:tabs>
                <w:tab w:val="center" w:pos="284"/>
              </w:tabs>
              <w:suppressAutoHyphens/>
              <w:spacing w:line="276" w:lineRule="auto"/>
              <w:ind w:left="266" w:hanging="266"/>
              <w:rPr>
                <w:sz w:val="16"/>
                <w:szCs w:val="16"/>
              </w:rPr>
            </w:pPr>
          </w:p>
        </w:tc>
      </w:tr>
      <w:tr w:rsidR="00A54DA3" w:rsidRPr="004E72FD" w14:paraId="59D4D970" w14:textId="77777777" w:rsidTr="003B7C76">
        <w:tc>
          <w:tcPr>
            <w:tcW w:w="1356" w:type="pct"/>
            <w:vMerge w:val="restart"/>
          </w:tcPr>
          <w:p w14:paraId="289E773C" w14:textId="77777777" w:rsidR="00A54DA3" w:rsidRPr="004E72FD" w:rsidRDefault="00A54DA3" w:rsidP="003B7C76">
            <w:pPr>
              <w:tabs>
                <w:tab w:val="center" w:pos="284"/>
              </w:tabs>
              <w:suppressAutoHyphens/>
              <w:spacing w:line="276" w:lineRule="auto"/>
              <w:ind w:left="266" w:hanging="374"/>
              <w:rPr>
                <w:b/>
              </w:rPr>
            </w:pPr>
            <w:r w:rsidRPr="004E72FD">
              <w:rPr>
                <w:b/>
              </w:rPr>
              <w:t>Referenčna dokumenta</w:t>
            </w:r>
          </w:p>
        </w:tc>
        <w:tc>
          <w:tcPr>
            <w:tcW w:w="3644" w:type="pct"/>
          </w:tcPr>
          <w:p w14:paraId="6251090B" w14:textId="77777777" w:rsidR="00A54DA3" w:rsidRPr="004E72FD" w:rsidRDefault="00A54DA3" w:rsidP="003B7C76">
            <w:pPr>
              <w:tabs>
                <w:tab w:val="center" w:pos="284"/>
              </w:tabs>
              <w:suppressAutoHyphens/>
              <w:spacing w:line="276" w:lineRule="auto"/>
              <w:ind w:left="266" w:hanging="266"/>
            </w:pPr>
            <w:r w:rsidRPr="004E72FD">
              <w:t>COM(2025) 484 final</w:t>
            </w:r>
          </w:p>
        </w:tc>
      </w:tr>
      <w:tr w:rsidR="00A54DA3" w:rsidRPr="004E72FD" w14:paraId="20786B8B" w14:textId="77777777" w:rsidTr="003B7C76">
        <w:tc>
          <w:tcPr>
            <w:tcW w:w="1356" w:type="pct"/>
            <w:vMerge/>
          </w:tcPr>
          <w:p w14:paraId="55A693D9" w14:textId="77777777" w:rsidR="00A54DA3" w:rsidRPr="004E72FD" w:rsidRDefault="00A54DA3" w:rsidP="003B7C76">
            <w:pPr>
              <w:tabs>
                <w:tab w:val="center" w:pos="284"/>
              </w:tabs>
              <w:suppressAutoHyphens/>
              <w:spacing w:line="276" w:lineRule="auto"/>
              <w:ind w:left="266" w:hanging="266"/>
              <w:rPr>
                <w:b/>
              </w:rPr>
            </w:pPr>
          </w:p>
        </w:tc>
        <w:tc>
          <w:tcPr>
            <w:tcW w:w="3644" w:type="pct"/>
          </w:tcPr>
          <w:p w14:paraId="7282D6D4" w14:textId="77777777" w:rsidR="00A54DA3" w:rsidRPr="004E72FD" w:rsidRDefault="00A54DA3" w:rsidP="003B7C76">
            <w:pPr>
              <w:tabs>
                <w:tab w:val="center" w:pos="284"/>
              </w:tabs>
              <w:suppressAutoHyphens/>
              <w:spacing w:line="276" w:lineRule="auto"/>
              <w:ind w:left="266" w:hanging="266"/>
            </w:pPr>
            <w:r w:rsidRPr="004E72FD">
              <w:t>EESC-2025-03385-00-00-AC</w:t>
            </w:r>
          </w:p>
        </w:tc>
      </w:tr>
    </w:tbl>
    <w:p w14:paraId="46C275F5" w14:textId="77777777" w:rsidR="00A54DA3" w:rsidRPr="004E72FD" w:rsidRDefault="00A54DA3" w:rsidP="00A54DA3">
      <w:pPr>
        <w:tabs>
          <w:tab w:val="center" w:pos="284"/>
        </w:tabs>
        <w:suppressAutoHyphens/>
        <w:spacing w:line="240" w:lineRule="auto"/>
        <w:ind w:left="266" w:hanging="266"/>
      </w:pPr>
    </w:p>
    <w:p w14:paraId="2D341644" w14:textId="77777777" w:rsidR="00A54DA3" w:rsidRPr="004E72FD" w:rsidRDefault="00A54DA3" w:rsidP="00A54DA3">
      <w:pPr>
        <w:tabs>
          <w:tab w:val="center" w:pos="284"/>
        </w:tabs>
        <w:suppressAutoHyphens/>
        <w:spacing w:line="276" w:lineRule="auto"/>
        <w:ind w:left="266" w:hanging="266"/>
        <w:rPr>
          <w:b/>
        </w:rPr>
      </w:pPr>
      <w:r w:rsidRPr="004E72FD">
        <w:rPr>
          <w:b/>
        </w:rPr>
        <w:t>Glavne točke</w:t>
      </w:r>
    </w:p>
    <w:p w14:paraId="4246F583" w14:textId="77777777" w:rsidR="00A54DA3" w:rsidRPr="004E72FD" w:rsidRDefault="00A54DA3" w:rsidP="00A54DA3">
      <w:pPr>
        <w:tabs>
          <w:tab w:val="center" w:pos="284"/>
        </w:tabs>
        <w:suppressAutoHyphens/>
        <w:spacing w:line="240" w:lineRule="auto"/>
        <w:ind w:left="266" w:hanging="266"/>
        <w:rPr>
          <w:bCs/>
        </w:rPr>
      </w:pPr>
    </w:p>
    <w:p w14:paraId="37456F04" w14:textId="77777777" w:rsidR="00A54DA3" w:rsidRPr="004E72FD" w:rsidRDefault="00A54DA3" w:rsidP="00A54DA3">
      <w:pPr>
        <w:suppressAutoHyphens/>
        <w:spacing w:line="276" w:lineRule="auto"/>
      </w:pPr>
      <w:r w:rsidRPr="004E72FD">
        <w:t>EESO:</w:t>
      </w:r>
    </w:p>
    <w:p w14:paraId="7DC0D0C7" w14:textId="77777777" w:rsidR="00A54DA3" w:rsidRPr="004E72FD" w:rsidRDefault="00A54DA3" w:rsidP="00A54DA3">
      <w:pPr>
        <w:numPr>
          <w:ilvl w:val="0"/>
          <w:numId w:val="56"/>
        </w:numPr>
        <w:suppressAutoHyphens/>
        <w:overflowPunct w:val="0"/>
        <w:autoSpaceDE w:val="0"/>
        <w:autoSpaceDN w:val="0"/>
        <w:adjustRightInd w:val="0"/>
        <w:spacing w:line="276" w:lineRule="auto"/>
        <w:ind w:left="426" w:hanging="426"/>
        <w:textAlignment w:val="baseline"/>
      </w:pPr>
      <w:r w:rsidRPr="004E72FD">
        <w:t xml:space="preserve">pozdravlja poročilo o strateškem predvidevanju za leto 2025, vendar meni, da se v analitičnem pristopu </w:t>
      </w:r>
      <w:r w:rsidRPr="004E72FD">
        <w:rPr>
          <w:b/>
        </w:rPr>
        <w:t>premočno opira na obstoječe politične usmeritve</w:t>
      </w:r>
      <w:r w:rsidRPr="004E72FD">
        <w:t>, zato je njegova vrednost za dolgoročno strateško pripravljenost manjša;</w:t>
      </w:r>
    </w:p>
    <w:p w14:paraId="69166ACF" w14:textId="77777777" w:rsidR="00A54DA3" w:rsidRPr="004E72FD" w:rsidRDefault="00A54DA3" w:rsidP="00A54DA3">
      <w:pPr>
        <w:numPr>
          <w:ilvl w:val="0"/>
          <w:numId w:val="56"/>
        </w:numPr>
        <w:suppressAutoHyphens/>
        <w:overflowPunct w:val="0"/>
        <w:autoSpaceDE w:val="0"/>
        <w:autoSpaceDN w:val="0"/>
        <w:adjustRightInd w:val="0"/>
        <w:spacing w:line="276" w:lineRule="auto"/>
        <w:ind w:left="426" w:hanging="426"/>
        <w:textAlignment w:val="baseline"/>
      </w:pPr>
      <w:r w:rsidRPr="004E72FD">
        <w:t xml:space="preserve">poudarja, da morajo </w:t>
      </w:r>
      <w:r w:rsidRPr="004E72FD">
        <w:rPr>
          <w:b/>
        </w:rPr>
        <w:t>prihodnja poročila o predvidevanju obravnavati radikalne motnje</w:t>
      </w:r>
      <w:r w:rsidRPr="004E72FD">
        <w:t xml:space="preserve">, vključno z nelinearnim razvojem dogodkov, svetovni zaostanek EU na področju inovacij in notranje institucionalne izzive, ter </w:t>
      </w:r>
      <w:r w:rsidRPr="004E72FD">
        <w:rPr>
          <w:b/>
        </w:rPr>
        <w:t xml:space="preserve">oceniti stroške </w:t>
      </w:r>
      <w:proofErr w:type="spellStart"/>
      <w:r w:rsidRPr="004E72FD">
        <w:rPr>
          <w:b/>
        </w:rPr>
        <w:t>neširitve</w:t>
      </w:r>
      <w:proofErr w:type="spellEnd"/>
      <w:r w:rsidRPr="004E72FD">
        <w:t xml:space="preserve"> v okolju, v katerem ima varnost vse večji pomen;</w:t>
      </w:r>
    </w:p>
    <w:p w14:paraId="1C0C859B" w14:textId="77777777" w:rsidR="00A54DA3" w:rsidRPr="004E72FD" w:rsidRDefault="00A54DA3" w:rsidP="00A54DA3">
      <w:pPr>
        <w:numPr>
          <w:ilvl w:val="0"/>
          <w:numId w:val="56"/>
        </w:numPr>
        <w:suppressAutoHyphens/>
        <w:overflowPunct w:val="0"/>
        <w:autoSpaceDE w:val="0"/>
        <w:autoSpaceDN w:val="0"/>
        <w:adjustRightInd w:val="0"/>
        <w:spacing w:line="276" w:lineRule="auto"/>
        <w:ind w:left="426" w:hanging="426"/>
        <w:textAlignment w:val="baseline"/>
      </w:pPr>
      <w:r w:rsidRPr="004E72FD">
        <w:t xml:space="preserve">poziva k </w:t>
      </w:r>
      <w:r w:rsidRPr="004E72FD">
        <w:rPr>
          <w:b/>
        </w:rPr>
        <w:t>sistematični uporabi več različnih scenarijev</w:t>
      </w:r>
      <w:r w:rsidRPr="004E72FD">
        <w:t xml:space="preserve"> za stresno testiranje strategij in političnih predpostavk na podlagi </w:t>
      </w:r>
      <w:r w:rsidRPr="004E72FD">
        <w:rPr>
          <w:b/>
        </w:rPr>
        <w:t>pregledne metodologije</w:t>
      </w:r>
      <w:r w:rsidRPr="004E72FD">
        <w:t>;</w:t>
      </w:r>
    </w:p>
    <w:p w14:paraId="276E4F32" w14:textId="77777777" w:rsidR="00A54DA3" w:rsidRPr="004E72FD" w:rsidRDefault="00A54DA3" w:rsidP="00A54DA3">
      <w:pPr>
        <w:numPr>
          <w:ilvl w:val="0"/>
          <w:numId w:val="56"/>
        </w:numPr>
        <w:suppressAutoHyphens/>
        <w:overflowPunct w:val="0"/>
        <w:autoSpaceDE w:val="0"/>
        <w:autoSpaceDN w:val="0"/>
        <w:adjustRightInd w:val="0"/>
        <w:spacing w:line="276" w:lineRule="auto"/>
        <w:ind w:left="426" w:hanging="426"/>
        <w:textAlignment w:val="baseline"/>
      </w:pPr>
      <w:r w:rsidRPr="004E72FD">
        <w:t xml:space="preserve">priporoča oblikovanje </w:t>
      </w:r>
      <w:r w:rsidRPr="004E72FD">
        <w:rPr>
          <w:b/>
        </w:rPr>
        <w:t>skupnih in preverljivih vseevropskih kazalnikov socialno-ekonomske in institucionalne odpornosti</w:t>
      </w:r>
      <w:r w:rsidRPr="004E72FD">
        <w:t xml:space="preserve">, s podpiranjem trajnostne in vključujoče blaginje kot dela evropskega socialnega modela z izrecnim sklicevanjem na </w:t>
      </w:r>
      <w:r w:rsidRPr="004E72FD">
        <w:rPr>
          <w:b/>
        </w:rPr>
        <w:t>evropski steber socialnih pravic</w:t>
      </w:r>
      <w:r w:rsidRPr="004E72FD">
        <w:t>;</w:t>
      </w:r>
    </w:p>
    <w:p w14:paraId="4DE0FA5E" w14:textId="77777777" w:rsidR="00A54DA3" w:rsidRPr="004E72FD" w:rsidRDefault="00A54DA3" w:rsidP="00A54DA3">
      <w:pPr>
        <w:numPr>
          <w:ilvl w:val="0"/>
          <w:numId w:val="56"/>
        </w:numPr>
        <w:suppressAutoHyphens/>
        <w:overflowPunct w:val="0"/>
        <w:autoSpaceDE w:val="0"/>
        <w:autoSpaceDN w:val="0"/>
        <w:adjustRightInd w:val="0"/>
        <w:spacing w:line="276" w:lineRule="auto"/>
        <w:ind w:left="426" w:hanging="426"/>
        <w:textAlignment w:val="baseline"/>
      </w:pPr>
      <w:r w:rsidRPr="004E72FD">
        <w:t xml:space="preserve">poziva Komisijo, naj obravnava </w:t>
      </w:r>
      <w:r w:rsidRPr="004E72FD">
        <w:rPr>
          <w:b/>
        </w:rPr>
        <w:t>razdrobljenost evropskih kapitalskih trgov EU</w:t>
      </w:r>
      <w:r w:rsidRPr="004E72FD">
        <w:t xml:space="preserve">, ki ovira učinkovit pretok kapitala v podjetja vseh velikosti, ter odločno podpira </w:t>
      </w:r>
      <w:r w:rsidRPr="004E72FD">
        <w:rPr>
          <w:b/>
        </w:rPr>
        <w:t>hitro dokončanje unije prihrankov in naložb</w:t>
      </w:r>
      <w:r w:rsidRPr="004E72FD">
        <w:t xml:space="preserve"> kot enega od osrednjih stebrov strategije EU za odpornost;</w:t>
      </w:r>
    </w:p>
    <w:p w14:paraId="4AF1D3BF" w14:textId="77777777" w:rsidR="00A54DA3" w:rsidRPr="004E72FD" w:rsidRDefault="00A54DA3" w:rsidP="00A54DA3">
      <w:pPr>
        <w:numPr>
          <w:ilvl w:val="0"/>
          <w:numId w:val="56"/>
        </w:numPr>
        <w:suppressAutoHyphens/>
        <w:overflowPunct w:val="0"/>
        <w:autoSpaceDE w:val="0"/>
        <w:autoSpaceDN w:val="0"/>
        <w:adjustRightInd w:val="0"/>
        <w:spacing w:line="276" w:lineRule="auto"/>
        <w:ind w:left="426" w:hanging="426"/>
        <w:textAlignment w:val="baseline"/>
      </w:pPr>
      <w:r w:rsidRPr="004E72FD">
        <w:t xml:space="preserve">poziva k </w:t>
      </w:r>
      <w:r w:rsidRPr="004E72FD">
        <w:rPr>
          <w:b/>
        </w:rPr>
        <w:t>večjemu priznavanju podjetništva, mikro, malih in srednjih podjetij</w:t>
      </w:r>
      <w:r w:rsidRPr="004E72FD">
        <w:t xml:space="preserve"> ter njihovega bistvenega prispevka k zaposlovanju in regionalni stabilnosti, ter uporabi predvidevanja za </w:t>
      </w:r>
      <w:r w:rsidRPr="004E72FD">
        <w:rPr>
          <w:b/>
        </w:rPr>
        <w:t>pripravo specifičnih načrtov za odpravo zaostanka na področju inovacij</w:t>
      </w:r>
      <w:r w:rsidRPr="004E72FD">
        <w:t>;</w:t>
      </w:r>
    </w:p>
    <w:p w14:paraId="3A5519EF" w14:textId="77777777" w:rsidR="00A54DA3" w:rsidRPr="004E72FD" w:rsidRDefault="00A54DA3" w:rsidP="00A54DA3">
      <w:pPr>
        <w:numPr>
          <w:ilvl w:val="0"/>
          <w:numId w:val="56"/>
        </w:numPr>
        <w:suppressAutoHyphens/>
        <w:overflowPunct w:val="0"/>
        <w:autoSpaceDE w:val="0"/>
        <w:autoSpaceDN w:val="0"/>
        <w:adjustRightInd w:val="0"/>
        <w:spacing w:line="276" w:lineRule="auto"/>
        <w:ind w:left="426" w:hanging="426"/>
        <w:textAlignment w:val="baseline"/>
      </w:pPr>
      <w:r w:rsidRPr="004E72FD">
        <w:t xml:space="preserve">predlaga, naj se v predvidevanje kot temeljna ekonomska potreba vključijo tudi </w:t>
      </w:r>
      <w:r w:rsidRPr="004E72FD">
        <w:rPr>
          <w:b/>
        </w:rPr>
        <w:t>posebne, stresno testirane analize delovnih migracij</w:t>
      </w:r>
      <w:r w:rsidRPr="004E72FD">
        <w:t xml:space="preserve"> glede na pričakovano krčenje delovno sposobnega prebivalstva ter poziva k temeljitemu predvidevanju na področju </w:t>
      </w:r>
      <w:r w:rsidRPr="004E72FD">
        <w:rPr>
          <w:b/>
        </w:rPr>
        <w:t>socialne odpornosti in sposobnosti vključevanja</w:t>
      </w:r>
      <w:r w:rsidRPr="004E72FD">
        <w:t>;</w:t>
      </w:r>
    </w:p>
    <w:p w14:paraId="6DD0AD9A" w14:textId="77777777" w:rsidR="00A54DA3" w:rsidRPr="004E72FD" w:rsidRDefault="00A54DA3" w:rsidP="00A54DA3">
      <w:pPr>
        <w:numPr>
          <w:ilvl w:val="0"/>
          <w:numId w:val="56"/>
        </w:numPr>
        <w:suppressAutoHyphens/>
        <w:overflowPunct w:val="0"/>
        <w:autoSpaceDE w:val="0"/>
        <w:autoSpaceDN w:val="0"/>
        <w:adjustRightInd w:val="0"/>
        <w:spacing w:line="276" w:lineRule="auto"/>
        <w:ind w:left="426" w:hanging="426"/>
        <w:textAlignment w:val="baseline"/>
      </w:pPr>
      <w:r w:rsidRPr="004E72FD">
        <w:t xml:space="preserve">poziva, naj se v okviru predvidevanja podrobneje oceni </w:t>
      </w:r>
      <w:r w:rsidRPr="004E72FD">
        <w:rPr>
          <w:b/>
        </w:rPr>
        <w:t>trojna planetarna kriza</w:t>
      </w:r>
      <w:r w:rsidRPr="004E72FD">
        <w:t xml:space="preserve">, in priporoča posebna poglavja o podnebju, biotski raznovrstnosti in onesnaževanju v skladu s </w:t>
      </w:r>
      <w:r w:rsidRPr="004E72FD">
        <w:rPr>
          <w:b/>
        </w:rPr>
        <w:t>kratko-, srednje- in dolgoročnimi scenariji</w:t>
      </w:r>
      <w:r w:rsidRPr="004E72FD">
        <w:t>;</w:t>
      </w:r>
    </w:p>
    <w:p w14:paraId="79A0ED98" w14:textId="77777777" w:rsidR="00A54DA3" w:rsidRPr="004E72FD" w:rsidRDefault="00A54DA3" w:rsidP="00A54DA3">
      <w:pPr>
        <w:numPr>
          <w:ilvl w:val="0"/>
          <w:numId w:val="56"/>
        </w:numPr>
        <w:suppressAutoHyphens/>
        <w:overflowPunct w:val="0"/>
        <w:autoSpaceDE w:val="0"/>
        <w:autoSpaceDN w:val="0"/>
        <w:adjustRightInd w:val="0"/>
        <w:spacing w:line="276" w:lineRule="auto"/>
        <w:ind w:left="426" w:hanging="426"/>
        <w:textAlignment w:val="baseline"/>
      </w:pPr>
      <w:r w:rsidRPr="004E72FD">
        <w:t xml:space="preserve">meni, da </w:t>
      </w:r>
      <w:r w:rsidRPr="004E72FD">
        <w:rPr>
          <w:b/>
        </w:rPr>
        <w:t>lahko najbolje odkriva prve znake</w:t>
      </w:r>
      <w:r w:rsidRPr="004E72FD">
        <w:t xml:space="preserve">, in predlaga </w:t>
      </w:r>
      <w:r w:rsidRPr="004E72FD">
        <w:rPr>
          <w:b/>
        </w:rPr>
        <w:t>stalen in strukturiran mehanizem</w:t>
      </w:r>
      <w:r w:rsidRPr="004E72FD">
        <w:t xml:space="preserve">, da bi se stališča EESO nenehno vključevala v dejavnosti predvidevanja Komisije, ter </w:t>
      </w:r>
      <w:r w:rsidRPr="004E72FD">
        <w:rPr>
          <w:b/>
        </w:rPr>
        <w:t>skupni postopek predvidevanja za razvoj strateških vizij</w:t>
      </w:r>
      <w:r w:rsidRPr="004E72FD">
        <w:t>, ki bi jih sprejele vse institucije EU.</w:t>
      </w:r>
    </w:p>
    <w:p w14:paraId="2DC7DBC7" w14:textId="77777777" w:rsidR="00A54DA3" w:rsidRPr="004E72FD" w:rsidRDefault="00A54DA3" w:rsidP="00A54DA3">
      <w:pPr>
        <w:suppressAutoHyphens/>
        <w:spacing w:line="240" w:lineRule="auto"/>
        <w:ind w:left="426" w:hanging="426"/>
      </w:pPr>
    </w:p>
    <w:tbl>
      <w:tblPr>
        <w:tblStyle w:val="TableGrid"/>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4463"/>
      </w:tblGrid>
      <w:tr w:rsidR="00A54DA3" w:rsidRPr="004E72FD" w14:paraId="0D37FB08" w14:textId="77777777" w:rsidTr="003B7C76">
        <w:tc>
          <w:tcPr>
            <w:tcW w:w="1556" w:type="pct"/>
          </w:tcPr>
          <w:p w14:paraId="674728FF" w14:textId="77777777" w:rsidR="00A54DA3" w:rsidRPr="004E72FD" w:rsidRDefault="00A54DA3" w:rsidP="003B7C76">
            <w:pPr>
              <w:suppressAutoHyphens/>
              <w:spacing w:line="276" w:lineRule="auto"/>
              <w:rPr>
                <w:i/>
              </w:rPr>
            </w:pPr>
            <w:r w:rsidRPr="004E72FD">
              <w:rPr>
                <w:b/>
                <w:i/>
              </w:rPr>
              <w:t>Kontaktna oseba</w:t>
            </w:r>
          </w:p>
        </w:tc>
        <w:tc>
          <w:tcPr>
            <w:tcW w:w="3444" w:type="pct"/>
          </w:tcPr>
          <w:p w14:paraId="2FFCB852" w14:textId="77777777" w:rsidR="00A54DA3" w:rsidRPr="004E72FD" w:rsidRDefault="00A54DA3" w:rsidP="003B7C76">
            <w:pPr>
              <w:suppressAutoHyphens/>
              <w:spacing w:line="276" w:lineRule="auto"/>
              <w:rPr>
                <w:i/>
              </w:rPr>
            </w:pPr>
            <w:proofErr w:type="spellStart"/>
            <w:r w:rsidRPr="004E72FD">
              <w:rPr>
                <w:i/>
              </w:rPr>
              <w:t>Pierluigi</w:t>
            </w:r>
            <w:proofErr w:type="spellEnd"/>
            <w:r w:rsidRPr="004E72FD">
              <w:rPr>
                <w:i/>
              </w:rPr>
              <w:t xml:space="preserve"> BROMBO</w:t>
            </w:r>
          </w:p>
        </w:tc>
      </w:tr>
      <w:tr w:rsidR="00A54DA3" w:rsidRPr="004E72FD" w14:paraId="2C2B6C20" w14:textId="77777777" w:rsidTr="003B7C76">
        <w:tc>
          <w:tcPr>
            <w:tcW w:w="1556" w:type="pct"/>
          </w:tcPr>
          <w:p w14:paraId="37A62232" w14:textId="77777777" w:rsidR="00A54DA3" w:rsidRPr="004E72FD" w:rsidRDefault="00A54DA3" w:rsidP="003B7C76">
            <w:pPr>
              <w:suppressAutoHyphens/>
              <w:spacing w:line="276" w:lineRule="auto"/>
              <w:rPr>
                <w:i/>
              </w:rPr>
            </w:pPr>
            <w:r w:rsidRPr="004E72FD">
              <w:rPr>
                <w:i/>
              </w:rPr>
              <w:t>Telefon</w:t>
            </w:r>
          </w:p>
        </w:tc>
        <w:tc>
          <w:tcPr>
            <w:tcW w:w="3444" w:type="pct"/>
          </w:tcPr>
          <w:p w14:paraId="7B7AAC28" w14:textId="77777777" w:rsidR="00A54DA3" w:rsidRPr="004E72FD" w:rsidRDefault="00A54DA3" w:rsidP="003B7C76">
            <w:pPr>
              <w:suppressAutoHyphens/>
              <w:spacing w:line="276" w:lineRule="auto"/>
              <w:rPr>
                <w:i/>
              </w:rPr>
            </w:pPr>
            <w:r w:rsidRPr="004E72FD">
              <w:rPr>
                <w:i/>
              </w:rPr>
              <w:t>+32 25469718</w:t>
            </w:r>
          </w:p>
        </w:tc>
      </w:tr>
      <w:tr w:rsidR="00A54DA3" w:rsidRPr="004E72FD" w14:paraId="20BC69BC" w14:textId="77777777" w:rsidTr="003B7C76">
        <w:tc>
          <w:tcPr>
            <w:tcW w:w="1556" w:type="pct"/>
          </w:tcPr>
          <w:p w14:paraId="18DFC931" w14:textId="77777777" w:rsidR="00A54DA3" w:rsidRPr="004E72FD" w:rsidRDefault="00A54DA3" w:rsidP="003B7C76">
            <w:pPr>
              <w:suppressAutoHyphens/>
              <w:spacing w:line="276" w:lineRule="auto"/>
              <w:rPr>
                <w:i/>
              </w:rPr>
            </w:pPr>
            <w:r w:rsidRPr="004E72FD">
              <w:rPr>
                <w:i/>
              </w:rPr>
              <w:t>E-naslov</w:t>
            </w:r>
          </w:p>
        </w:tc>
        <w:tc>
          <w:tcPr>
            <w:tcW w:w="3444" w:type="pct"/>
          </w:tcPr>
          <w:p w14:paraId="5C360DCD" w14:textId="77777777" w:rsidR="00A54DA3" w:rsidRPr="004E72FD" w:rsidRDefault="00A54DA3" w:rsidP="003B7C76">
            <w:pPr>
              <w:suppressAutoHyphens/>
              <w:spacing w:line="276" w:lineRule="auto"/>
              <w:rPr>
                <w:i/>
                <w:iCs/>
              </w:rPr>
            </w:pPr>
            <w:hyperlink r:id="rId38" w:history="1">
              <w:r w:rsidRPr="004E72FD">
                <w:rPr>
                  <w:rStyle w:val="Hyperlink"/>
                  <w:i/>
                </w:rPr>
                <w:t>Pierluigi.Brombo@eesc.europa.eu</w:t>
              </w:r>
            </w:hyperlink>
          </w:p>
        </w:tc>
      </w:tr>
    </w:tbl>
    <w:p w14:paraId="3481EF80" w14:textId="77777777" w:rsidR="008B135F" w:rsidRDefault="008B135F" w:rsidP="00927102">
      <w:pPr>
        <w:suppressAutoHyphens/>
        <w:spacing w:line="259" w:lineRule="auto"/>
        <w:jc w:val="left"/>
      </w:pPr>
      <w:r>
        <w:br w:type="page"/>
      </w:r>
    </w:p>
    <w:p w14:paraId="106E7A99" w14:textId="77777777" w:rsidR="00A54DA3" w:rsidRPr="005A7A5D" w:rsidRDefault="00A54DA3" w:rsidP="00A54DA3">
      <w:pPr>
        <w:numPr>
          <w:ilvl w:val="0"/>
          <w:numId w:val="56"/>
        </w:numPr>
        <w:suppressAutoHyphens/>
        <w:overflowPunct w:val="0"/>
        <w:autoSpaceDE w:val="0"/>
        <w:autoSpaceDN w:val="0"/>
        <w:adjustRightInd w:val="0"/>
        <w:ind w:hanging="567"/>
        <w:textAlignment w:val="baseline"/>
        <w:rPr>
          <w:i/>
          <w:iCs/>
          <w:sz w:val="28"/>
          <w:szCs w:val="28"/>
        </w:rPr>
      </w:pPr>
      <w:hyperlink r:id="rId39" w:history="1">
        <w:r w:rsidRPr="005A7A5D">
          <w:rPr>
            <w:rStyle w:val="Hyperlink"/>
            <w:b/>
            <w:i/>
            <w:sz w:val="28"/>
          </w:rPr>
          <w:t>Evropske podjetniške denarnice</w:t>
        </w:r>
      </w:hyperlink>
    </w:p>
    <w:p w14:paraId="7961EFC2" w14:textId="77777777" w:rsidR="00A54DA3" w:rsidRPr="00700267" w:rsidRDefault="00A54DA3" w:rsidP="00A54DA3">
      <w:pPr>
        <w:tabs>
          <w:tab w:val="center" w:pos="284"/>
        </w:tabs>
        <w:suppressAutoHyphens/>
        <w:ind w:left="266" w:hanging="266"/>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9"/>
        <w:gridCol w:w="6436"/>
      </w:tblGrid>
      <w:tr w:rsidR="00A54DA3" w:rsidRPr="005A7A5D" w14:paraId="333FA9B7" w14:textId="77777777" w:rsidTr="003B7C76">
        <w:trPr>
          <w:trHeight w:val="108"/>
        </w:trPr>
        <w:tc>
          <w:tcPr>
            <w:tcW w:w="1508" w:type="pct"/>
          </w:tcPr>
          <w:p w14:paraId="3D37DDD0" w14:textId="77777777" w:rsidR="00A54DA3" w:rsidRPr="005A7A5D" w:rsidRDefault="00A54DA3" w:rsidP="003B7C76">
            <w:pPr>
              <w:tabs>
                <w:tab w:val="center" w:pos="284"/>
              </w:tabs>
              <w:suppressAutoHyphens/>
              <w:ind w:left="266" w:hanging="266"/>
              <w:rPr>
                <w:b/>
              </w:rPr>
            </w:pPr>
            <w:r w:rsidRPr="005A7A5D">
              <w:rPr>
                <w:b/>
              </w:rPr>
              <w:t>Poročevalec</w:t>
            </w:r>
          </w:p>
        </w:tc>
        <w:tc>
          <w:tcPr>
            <w:tcW w:w="3492" w:type="pct"/>
          </w:tcPr>
          <w:p w14:paraId="2345439D" w14:textId="77777777" w:rsidR="00A54DA3" w:rsidRPr="005A7A5D" w:rsidRDefault="00A54DA3" w:rsidP="003B7C76">
            <w:pPr>
              <w:tabs>
                <w:tab w:val="center" w:pos="0"/>
              </w:tabs>
              <w:suppressAutoHyphens/>
              <w:ind w:left="266" w:hanging="266"/>
            </w:pPr>
            <w:r w:rsidRPr="005A7A5D">
              <w:t>Philip VON BROCKDORFF (skupina delojemalcev – MT)</w:t>
            </w:r>
          </w:p>
        </w:tc>
      </w:tr>
      <w:tr w:rsidR="00A54DA3" w:rsidRPr="005A7A5D" w14:paraId="43C01E6A" w14:textId="77777777" w:rsidTr="003B7C76">
        <w:trPr>
          <w:trHeight w:val="108"/>
        </w:trPr>
        <w:tc>
          <w:tcPr>
            <w:tcW w:w="5000" w:type="pct"/>
            <w:gridSpan w:val="2"/>
          </w:tcPr>
          <w:p w14:paraId="2C5E967E" w14:textId="77777777" w:rsidR="00A54DA3" w:rsidRPr="005A7A5D" w:rsidRDefault="00A54DA3" w:rsidP="003B7C76">
            <w:pPr>
              <w:tabs>
                <w:tab w:val="center" w:pos="0"/>
              </w:tabs>
              <w:suppressAutoHyphens/>
              <w:spacing w:line="240" w:lineRule="auto"/>
              <w:ind w:left="266" w:hanging="266"/>
              <w:rPr>
                <w:sz w:val="16"/>
                <w:szCs w:val="16"/>
              </w:rPr>
            </w:pPr>
          </w:p>
        </w:tc>
      </w:tr>
      <w:tr w:rsidR="00A54DA3" w:rsidRPr="005A7A5D" w14:paraId="1B801FEE" w14:textId="77777777" w:rsidTr="003B7C76">
        <w:tc>
          <w:tcPr>
            <w:tcW w:w="1508" w:type="pct"/>
          </w:tcPr>
          <w:p w14:paraId="3C5B9CA7" w14:textId="77777777" w:rsidR="00A54DA3" w:rsidRPr="005A7A5D" w:rsidRDefault="00A54DA3" w:rsidP="003B7C76">
            <w:pPr>
              <w:tabs>
                <w:tab w:val="center" w:pos="284"/>
              </w:tabs>
              <w:suppressAutoHyphens/>
              <w:ind w:left="266" w:hanging="266"/>
              <w:rPr>
                <w:b/>
              </w:rPr>
            </w:pPr>
            <w:r w:rsidRPr="005A7A5D">
              <w:rPr>
                <w:b/>
              </w:rPr>
              <w:t>Referenčna dokumenta</w:t>
            </w:r>
          </w:p>
        </w:tc>
        <w:tc>
          <w:tcPr>
            <w:tcW w:w="3492" w:type="pct"/>
          </w:tcPr>
          <w:p w14:paraId="21958BD6" w14:textId="361DF9BB" w:rsidR="00A54DA3" w:rsidRPr="005A7A5D" w:rsidRDefault="00A54DA3" w:rsidP="003B7C76">
            <w:pPr>
              <w:tabs>
                <w:tab w:val="center" w:pos="284"/>
              </w:tabs>
              <w:suppressAutoHyphens/>
              <w:ind w:left="266" w:hanging="266"/>
            </w:pPr>
            <w:r w:rsidRPr="005A7A5D">
              <w:t>COM(2025) 838 final</w:t>
            </w:r>
          </w:p>
          <w:p w14:paraId="01224A11" w14:textId="77777777" w:rsidR="00A54DA3" w:rsidRPr="005A7A5D" w:rsidRDefault="00A54DA3" w:rsidP="003B7C76">
            <w:pPr>
              <w:tabs>
                <w:tab w:val="center" w:pos="284"/>
              </w:tabs>
              <w:suppressAutoHyphens/>
              <w:ind w:left="266" w:hanging="266"/>
            </w:pPr>
            <w:r w:rsidRPr="005A7A5D">
              <w:t>EESC-2025-03899-00-00-AC</w:t>
            </w:r>
          </w:p>
        </w:tc>
      </w:tr>
    </w:tbl>
    <w:p w14:paraId="1D55B851" w14:textId="77777777" w:rsidR="00A54DA3" w:rsidRPr="005A7A5D" w:rsidRDefault="00A54DA3" w:rsidP="00A54DA3">
      <w:pPr>
        <w:tabs>
          <w:tab w:val="center" w:pos="284"/>
        </w:tabs>
        <w:suppressAutoHyphens/>
        <w:ind w:left="266" w:hanging="266"/>
        <w:rPr>
          <w:bCs/>
        </w:rPr>
      </w:pPr>
    </w:p>
    <w:p w14:paraId="7C8CCC02" w14:textId="77777777" w:rsidR="00A54DA3" w:rsidRPr="005A7A5D" w:rsidRDefault="00A54DA3" w:rsidP="00A54DA3">
      <w:pPr>
        <w:tabs>
          <w:tab w:val="center" w:pos="284"/>
        </w:tabs>
        <w:suppressAutoHyphens/>
        <w:ind w:left="266" w:hanging="266"/>
        <w:rPr>
          <w:b/>
        </w:rPr>
      </w:pPr>
      <w:r w:rsidRPr="005A7A5D">
        <w:rPr>
          <w:b/>
        </w:rPr>
        <w:t>Glavne točke</w:t>
      </w:r>
    </w:p>
    <w:p w14:paraId="407B6359" w14:textId="77777777" w:rsidR="00A54DA3" w:rsidRPr="005A7A5D" w:rsidRDefault="00A54DA3" w:rsidP="00A54DA3">
      <w:pPr>
        <w:tabs>
          <w:tab w:val="center" w:pos="284"/>
        </w:tabs>
        <w:suppressAutoHyphens/>
        <w:ind w:left="266" w:hanging="266"/>
        <w:rPr>
          <w:bCs/>
        </w:rPr>
      </w:pPr>
    </w:p>
    <w:p w14:paraId="589F1DE1" w14:textId="77777777" w:rsidR="00A54DA3" w:rsidRPr="005A7A5D" w:rsidRDefault="00A54DA3" w:rsidP="00A54DA3">
      <w:pPr>
        <w:suppressAutoHyphens/>
      </w:pPr>
      <w:r w:rsidRPr="005A7A5D">
        <w:t>EESO:</w:t>
      </w:r>
    </w:p>
    <w:p w14:paraId="6B4A24B1" w14:textId="77777777" w:rsidR="00A54DA3" w:rsidRPr="005A7A5D" w:rsidRDefault="00A54DA3" w:rsidP="00A54DA3">
      <w:pPr>
        <w:suppressAutoHyphens/>
        <w:rPr>
          <w:bCs/>
          <w:iCs/>
        </w:rPr>
      </w:pPr>
    </w:p>
    <w:p w14:paraId="166E7FFB" w14:textId="77777777" w:rsidR="00A54DA3" w:rsidRPr="005A7A5D" w:rsidRDefault="00A54DA3" w:rsidP="00A54DA3">
      <w:pPr>
        <w:numPr>
          <w:ilvl w:val="0"/>
          <w:numId w:val="23"/>
        </w:numPr>
        <w:suppressAutoHyphens/>
        <w:overflowPunct w:val="0"/>
        <w:autoSpaceDE w:val="0"/>
        <w:autoSpaceDN w:val="0"/>
        <w:adjustRightInd w:val="0"/>
        <w:ind w:left="426" w:hanging="426"/>
        <w:textAlignment w:val="baseline"/>
      </w:pPr>
      <w:r w:rsidRPr="005A7A5D">
        <w:t xml:space="preserve">poudarja, da je treba zagotoviti </w:t>
      </w:r>
      <w:r w:rsidRPr="005A7A5D">
        <w:rPr>
          <w:b/>
        </w:rPr>
        <w:t>usklajenost med evropsko podjetniško denarnico in dejanskimi potrebami podjetij</w:t>
      </w:r>
      <w:r w:rsidRPr="005A7A5D">
        <w:t>, ne samo poenostavitev;</w:t>
      </w:r>
    </w:p>
    <w:p w14:paraId="28308665" w14:textId="77777777" w:rsidR="00A54DA3" w:rsidRPr="005A7A5D" w:rsidRDefault="00A54DA3" w:rsidP="00A54DA3">
      <w:pPr>
        <w:numPr>
          <w:ilvl w:val="0"/>
          <w:numId w:val="23"/>
        </w:numPr>
        <w:suppressAutoHyphens/>
        <w:overflowPunct w:val="0"/>
        <w:autoSpaceDE w:val="0"/>
        <w:autoSpaceDN w:val="0"/>
        <w:adjustRightInd w:val="0"/>
        <w:ind w:left="426" w:hanging="426"/>
        <w:textAlignment w:val="baseline"/>
      </w:pPr>
      <w:r w:rsidRPr="005A7A5D">
        <w:t xml:space="preserve">poziva k bolj </w:t>
      </w:r>
      <w:r w:rsidRPr="005A7A5D">
        <w:rPr>
          <w:b/>
        </w:rPr>
        <w:t>usklajenim strukturam za ujemanje identitete</w:t>
      </w:r>
      <w:r w:rsidRPr="005A7A5D">
        <w:t xml:space="preserve"> in pooblastila ter k </w:t>
      </w:r>
      <w:r w:rsidRPr="005A7A5D">
        <w:rPr>
          <w:b/>
        </w:rPr>
        <w:t>jasnemu razlikovanju med denarnico za digitalno identiteto in podjetniško denarnico</w:t>
      </w:r>
      <w:r w:rsidRPr="005A7A5D">
        <w:t>, pri čemer je treba opredeliti njune vloge, regulativno področje uporabe in povezavo s sektorsko zakonodajo;</w:t>
      </w:r>
    </w:p>
    <w:p w14:paraId="68A08BBC" w14:textId="77777777" w:rsidR="00A54DA3" w:rsidRPr="005A7A5D" w:rsidRDefault="00A54DA3" w:rsidP="00A54DA3">
      <w:pPr>
        <w:numPr>
          <w:ilvl w:val="0"/>
          <w:numId w:val="23"/>
        </w:numPr>
        <w:suppressAutoHyphens/>
        <w:overflowPunct w:val="0"/>
        <w:autoSpaceDE w:val="0"/>
        <w:autoSpaceDN w:val="0"/>
        <w:adjustRightInd w:val="0"/>
        <w:ind w:left="426" w:hanging="426"/>
        <w:textAlignment w:val="baseline"/>
      </w:pPr>
      <w:r w:rsidRPr="005A7A5D">
        <w:t xml:space="preserve">poudarja, da je treba zagotoviti </w:t>
      </w:r>
      <w:r w:rsidRPr="005A7A5D">
        <w:rPr>
          <w:b/>
        </w:rPr>
        <w:t>varnost in odgovornost</w:t>
      </w:r>
      <w:r w:rsidRPr="005A7A5D">
        <w:t xml:space="preserve"> ter jasno </w:t>
      </w:r>
      <w:r w:rsidRPr="005A7A5D">
        <w:rPr>
          <w:b/>
        </w:rPr>
        <w:t>komunikacijo in zanesljivost</w:t>
      </w:r>
      <w:r w:rsidRPr="005A7A5D">
        <w:t>;</w:t>
      </w:r>
    </w:p>
    <w:p w14:paraId="721D8A3A" w14:textId="77777777" w:rsidR="00A54DA3" w:rsidRPr="005A7A5D" w:rsidRDefault="00A54DA3" w:rsidP="00A54DA3">
      <w:pPr>
        <w:numPr>
          <w:ilvl w:val="0"/>
          <w:numId w:val="23"/>
        </w:numPr>
        <w:suppressAutoHyphens/>
        <w:overflowPunct w:val="0"/>
        <w:autoSpaceDE w:val="0"/>
        <w:autoSpaceDN w:val="0"/>
        <w:adjustRightInd w:val="0"/>
        <w:ind w:left="426" w:hanging="426"/>
        <w:textAlignment w:val="baseline"/>
      </w:pPr>
      <w:r w:rsidRPr="005A7A5D">
        <w:t xml:space="preserve">poziva, naj se omogoči </w:t>
      </w:r>
      <w:r w:rsidRPr="005A7A5D">
        <w:rPr>
          <w:b/>
        </w:rPr>
        <w:t>delovanje</w:t>
      </w:r>
      <w:r w:rsidRPr="005A7A5D">
        <w:t xml:space="preserve"> evropske podjetniške denarnice </w:t>
      </w:r>
      <w:r w:rsidRPr="005A7A5D">
        <w:rPr>
          <w:b/>
        </w:rPr>
        <w:t>na mednarodni ravni</w:t>
      </w:r>
      <w:r w:rsidRPr="005A7A5D">
        <w:t>;</w:t>
      </w:r>
    </w:p>
    <w:p w14:paraId="724CD897" w14:textId="77777777" w:rsidR="00A54DA3" w:rsidRPr="005A7A5D" w:rsidRDefault="00A54DA3" w:rsidP="00A54DA3">
      <w:pPr>
        <w:numPr>
          <w:ilvl w:val="0"/>
          <w:numId w:val="23"/>
        </w:numPr>
        <w:suppressAutoHyphens/>
        <w:overflowPunct w:val="0"/>
        <w:autoSpaceDE w:val="0"/>
        <w:autoSpaceDN w:val="0"/>
        <w:adjustRightInd w:val="0"/>
        <w:ind w:left="426" w:hanging="426"/>
        <w:textAlignment w:val="baseline"/>
      </w:pPr>
      <w:r w:rsidRPr="005A7A5D">
        <w:t xml:space="preserve">poudarja, da je treba zagotoviti </w:t>
      </w:r>
      <w:r w:rsidRPr="005A7A5D">
        <w:rPr>
          <w:b/>
        </w:rPr>
        <w:t>ustrezno zaščito</w:t>
      </w:r>
      <w:r w:rsidRPr="005A7A5D">
        <w:t xml:space="preserve"> delavcev, zadolženih za upravljanje evropskih podjetniških denarnic;</w:t>
      </w:r>
    </w:p>
    <w:p w14:paraId="091E0D13" w14:textId="77777777" w:rsidR="00A54DA3" w:rsidRPr="005A7A5D" w:rsidRDefault="00A54DA3" w:rsidP="00A54DA3">
      <w:pPr>
        <w:numPr>
          <w:ilvl w:val="0"/>
          <w:numId w:val="23"/>
        </w:numPr>
        <w:suppressAutoHyphens/>
        <w:overflowPunct w:val="0"/>
        <w:autoSpaceDE w:val="0"/>
        <w:autoSpaceDN w:val="0"/>
        <w:adjustRightInd w:val="0"/>
        <w:ind w:left="426" w:hanging="426"/>
        <w:textAlignment w:val="baseline"/>
      </w:pPr>
      <w:r w:rsidRPr="005A7A5D">
        <w:t xml:space="preserve">priporoča, naj države članice </w:t>
      </w:r>
      <w:r w:rsidRPr="005A7A5D">
        <w:rPr>
          <w:b/>
        </w:rPr>
        <w:t>MSP in mikropodjetjem zagotovijo spodbude</w:t>
      </w:r>
      <w:r w:rsidRPr="005A7A5D">
        <w:t xml:space="preserve"> za uvedbo evropske podjetniške denarnice;</w:t>
      </w:r>
    </w:p>
    <w:p w14:paraId="60E83AE3" w14:textId="77777777" w:rsidR="00A54DA3" w:rsidRPr="005A7A5D" w:rsidRDefault="00A54DA3" w:rsidP="00A54DA3">
      <w:pPr>
        <w:numPr>
          <w:ilvl w:val="0"/>
          <w:numId w:val="23"/>
        </w:numPr>
        <w:suppressAutoHyphens/>
        <w:overflowPunct w:val="0"/>
        <w:autoSpaceDE w:val="0"/>
        <w:autoSpaceDN w:val="0"/>
        <w:adjustRightInd w:val="0"/>
        <w:ind w:left="426" w:hanging="426"/>
        <w:textAlignment w:val="baseline"/>
        <w:rPr>
          <w:bCs/>
          <w:iCs/>
        </w:rPr>
      </w:pPr>
      <w:r w:rsidRPr="005A7A5D">
        <w:t xml:space="preserve">poudarja pomen zagotavljanja </w:t>
      </w:r>
      <w:r w:rsidRPr="005A7A5D">
        <w:rPr>
          <w:b/>
        </w:rPr>
        <w:t>pravne točnosti prevodov</w:t>
      </w:r>
      <w:r w:rsidRPr="005A7A5D">
        <w:t xml:space="preserve"> nomenklatur, ki opisujejo vrsto korporacije ali združenja, ki je lahko zelo specifična na nacionalni ravni.</w:t>
      </w:r>
    </w:p>
    <w:p w14:paraId="4827FE04" w14:textId="77777777" w:rsidR="00A54DA3" w:rsidRPr="005A7A5D" w:rsidRDefault="00A54DA3" w:rsidP="00A54DA3">
      <w:pPr>
        <w:suppressAutoHyphens/>
        <w:rPr>
          <w:bCs/>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7"/>
        <w:gridCol w:w="6998"/>
      </w:tblGrid>
      <w:tr w:rsidR="00A54DA3" w:rsidRPr="005A7A5D" w14:paraId="0689323C" w14:textId="77777777" w:rsidTr="003B7C76">
        <w:tc>
          <w:tcPr>
            <w:tcW w:w="1203" w:type="pct"/>
          </w:tcPr>
          <w:p w14:paraId="4148BA57" w14:textId="77777777" w:rsidR="00A54DA3" w:rsidRPr="005A7A5D" w:rsidRDefault="00A54DA3" w:rsidP="003B7C76">
            <w:pPr>
              <w:suppressAutoHyphens/>
              <w:rPr>
                <w:i/>
              </w:rPr>
            </w:pPr>
            <w:r w:rsidRPr="005A7A5D">
              <w:rPr>
                <w:b/>
                <w:i/>
              </w:rPr>
              <w:t>Kontaktna oseba</w:t>
            </w:r>
          </w:p>
        </w:tc>
        <w:tc>
          <w:tcPr>
            <w:tcW w:w="3797" w:type="pct"/>
          </w:tcPr>
          <w:p w14:paraId="1E21821C" w14:textId="77777777" w:rsidR="00A54DA3" w:rsidRPr="005A7A5D" w:rsidRDefault="00A54DA3" w:rsidP="003B7C76">
            <w:pPr>
              <w:suppressAutoHyphens/>
              <w:rPr>
                <w:i/>
              </w:rPr>
            </w:pPr>
            <w:r w:rsidRPr="005A7A5D">
              <w:rPr>
                <w:i/>
              </w:rPr>
              <w:t>Marco MANFRONI</w:t>
            </w:r>
          </w:p>
        </w:tc>
      </w:tr>
      <w:tr w:rsidR="00A54DA3" w:rsidRPr="005A7A5D" w14:paraId="27543C21" w14:textId="77777777" w:rsidTr="003B7C76">
        <w:tc>
          <w:tcPr>
            <w:tcW w:w="1203" w:type="pct"/>
          </w:tcPr>
          <w:p w14:paraId="5858D4E7" w14:textId="77777777" w:rsidR="00A54DA3" w:rsidRPr="005A7A5D" w:rsidRDefault="00A54DA3" w:rsidP="003B7C76">
            <w:pPr>
              <w:suppressAutoHyphens/>
              <w:rPr>
                <w:i/>
              </w:rPr>
            </w:pPr>
            <w:r w:rsidRPr="005A7A5D">
              <w:rPr>
                <w:i/>
              </w:rPr>
              <w:t>Telefon</w:t>
            </w:r>
          </w:p>
        </w:tc>
        <w:tc>
          <w:tcPr>
            <w:tcW w:w="3797" w:type="pct"/>
          </w:tcPr>
          <w:p w14:paraId="62EC8918" w14:textId="77777777" w:rsidR="00A54DA3" w:rsidRPr="005A7A5D" w:rsidRDefault="00A54DA3" w:rsidP="003B7C76">
            <w:pPr>
              <w:suppressAutoHyphens/>
              <w:rPr>
                <w:i/>
              </w:rPr>
            </w:pPr>
            <w:r w:rsidRPr="005A7A5D">
              <w:rPr>
                <w:i/>
              </w:rPr>
              <w:t>+ 32 2</w:t>
            </w:r>
            <w:r>
              <w:rPr>
                <w:i/>
              </w:rPr>
              <w:t xml:space="preserve"> </w:t>
            </w:r>
            <w:r w:rsidRPr="005A7A5D">
              <w:rPr>
                <w:i/>
              </w:rPr>
              <w:t>546</w:t>
            </w:r>
            <w:r>
              <w:rPr>
                <w:i/>
              </w:rPr>
              <w:t xml:space="preserve"> </w:t>
            </w:r>
            <w:r w:rsidRPr="005A7A5D">
              <w:rPr>
                <w:i/>
              </w:rPr>
              <w:t>9140</w:t>
            </w:r>
          </w:p>
        </w:tc>
      </w:tr>
      <w:tr w:rsidR="00A54DA3" w:rsidRPr="005A7A5D" w14:paraId="2E4625C3" w14:textId="77777777" w:rsidTr="003B7C76">
        <w:tc>
          <w:tcPr>
            <w:tcW w:w="1203" w:type="pct"/>
          </w:tcPr>
          <w:p w14:paraId="659392BB" w14:textId="77777777" w:rsidR="00A54DA3" w:rsidRPr="005A7A5D" w:rsidRDefault="00A54DA3" w:rsidP="003B7C76">
            <w:pPr>
              <w:suppressAutoHyphens/>
              <w:rPr>
                <w:i/>
              </w:rPr>
            </w:pPr>
            <w:r w:rsidRPr="005A7A5D">
              <w:rPr>
                <w:i/>
              </w:rPr>
              <w:t>E-naslov</w:t>
            </w:r>
          </w:p>
        </w:tc>
        <w:tc>
          <w:tcPr>
            <w:tcW w:w="3797" w:type="pct"/>
          </w:tcPr>
          <w:p w14:paraId="6970FA7B" w14:textId="77777777" w:rsidR="00A54DA3" w:rsidRPr="005A7A5D" w:rsidRDefault="00A54DA3" w:rsidP="003B7C76">
            <w:pPr>
              <w:suppressAutoHyphens/>
              <w:rPr>
                <w:i/>
                <w:iCs/>
                <w:sz w:val="20"/>
              </w:rPr>
            </w:pPr>
            <w:hyperlink r:id="rId40" w:history="1">
              <w:r w:rsidRPr="005A7A5D">
                <w:rPr>
                  <w:rStyle w:val="Hyperlink"/>
                  <w:i/>
                  <w:sz w:val="20"/>
                </w:rPr>
                <w:t>M</w:t>
              </w:r>
              <w:r w:rsidRPr="005A7A5D">
                <w:rPr>
                  <w:rStyle w:val="Hyperlink"/>
                  <w:i/>
                </w:rPr>
                <w:t>arco</w:t>
              </w:r>
              <w:r w:rsidRPr="005A7A5D">
                <w:rPr>
                  <w:rStyle w:val="Hyperlink"/>
                  <w:i/>
                  <w:sz w:val="20"/>
                </w:rPr>
                <w:t>.M</w:t>
              </w:r>
              <w:r w:rsidRPr="005A7A5D">
                <w:rPr>
                  <w:rStyle w:val="Hyperlink"/>
                  <w:i/>
                </w:rPr>
                <w:t>anfroni</w:t>
              </w:r>
              <w:r w:rsidRPr="005A7A5D">
                <w:rPr>
                  <w:rStyle w:val="Hyperlink"/>
                  <w:i/>
                  <w:sz w:val="20"/>
                </w:rPr>
                <w:t>@eesc.europa.eu</w:t>
              </w:r>
            </w:hyperlink>
          </w:p>
        </w:tc>
      </w:tr>
    </w:tbl>
    <w:p w14:paraId="0999A2CF" w14:textId="77777777" w:rsidR="00693110" w:rsidRDefault="00693110" w:rsidP="00927102">
      <w:pPr>
        <w:suppressAutoHyphens/>
        <w:spacing w:line="259" w:lineRule="auto"/>
        <w:jc w:val="left"/>
      </w:pPr>
      <w:r>
        <w:br w:type="page"/>
      </w:r>
    </w:p>
    <w:p w14:paraId="337355BA" w14:textId="77777777" w:rsidR="00A54DA3" w:rsidRPr="005678EA" w:rsidRDefault="00A54DA3" w:rsidP="00A54DA3">
      <w:pPr>
        <w:numPr>
          <w:ilvl w:val="0"/>
          <w:numId w:val="56"/>
        </w:numPr>
        <w:suppressAutoHyphens/>
        <w:overflowPunct w:val="0"/>
        <w:autoSpaceDE w:val="0"/>
        <w:autoSpaceDN w:val="0"/>
        <w:adjustRightInd w:val="0"/>
        <w:ind w:left="709" w:hanging="709"/>
        <w:textAlignment w:val="baseline"/>
        <w:rPr>
          <w:b/>
          <w:i/>
          <w:color w:val="0000FF"/>
          <w:sz w:val="28"/>
          <w:u w:val="single"/>
        </w:rPr>
      </w:pPr>
      <w:hyperlink r:id="rId41" w:history="1">
        <w:r w:rsidRPr="005678EA">
          <w:rPr>
            <w:rStyle w:val="Hyperlink"/>
            <w:b/>
            <w:i/>
            <w:sz w:val="28"/>
          </w:rPr>
          <w:t>Motorna vozila/poenostavitev tehničnih zahtev in preizkušanje</w:t>
        </w:r>
      </w:hyperlink>
    </w:p>
    <w:p w14:paraId="6AAC9CA8" w14:textId="77777777" w:rsidR="00A54DA3" w:rsidRPr="005678EA" w:rsidRDefault="00A54DA3" w:rsidP="00A54DA3">
      <w:pPr>
        <w:tabs>
          <w:tab w:val="center" w:pos="284"/>
        </w:tabs>
        <w:suppressAutoHyphens/>
        <w:ind w:left="266" w:hanging="266"/>
        <w:rPr>
          <w:bCs/>
          <w:lang w:val="en-US"/>
        </w:rPr>
      </w:pPr>
    </w:p>
    <w:tbl>
      <w:tblPr>
        <w:tblStyle w:val="TableGrid"/>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5709"/>
      </w:tblGrid>
      <w:tr w:rsidR="00A54DA3" w:rsidRPr="00901941" w14:paraId="57AAADCF" w14:textId="77777777" w:rsidTr="003B7C76">
        <w:trPr>
          <w:trHeight w:val="406"/>
        </w:trPr>
        <w:tc>
          <w:tcPr>
            <w:tcW w:w="1522" w:type="pct"/>
          </w:tcPr>
          <w:p w14:paraId="7B02BBEF" w14:textId="77777777" w:rsidR="00A54DA3" w:rsidRPr="005678EA" w:rsidRDefault="00A54DA3" w:rsidP="003B7C76">
            <w:pPr>
              <w:tabs>
                <w:tab w:val="center" w:pos="284"/>
              </w:tabs>
              <w:suppressAutoHyphens/>
              <w:ind w:left="266" w:hanging="266"/>
              <w:rPr>
                <w:b/>
              </w:rPr>
            </w:pPr>
            <w:r>
              <w:rPr>
                <w:b/>
              </w:rPr>
              <w:t>Glavni poročevalec</w:t>
            </w:r>
          </w:p>
        </w:tc>
        <w:tc>
          <w:tcPr>
            <w:tcW w:w="3478" w:type="pct"/>
          </w:tcPr>
          <w:p w14:paraId="32F0B709" w14:textId="77777777" w:rsidR="00A54DA3" w:rsidRPr="00901941" w:rsidRDefault="00A54DA3" w:rsidP="003B7C76">
            <w:pPr>
              <w:tabs>
                <w:tab w:val="center" w:pos="0"/>
              </w:tabs>
              <w:suppressAutoHyphens/>
              <w:ind w:left="266" w:hanging="266"/>
            </w:pPr>
            <w:r>
              <w:t>David HAFNER (skupina delojemalcev – AT)</w:t>
            </w:r>
          </w:p>
        </w:tc>
      </w:tr>
      <w:tr w:rsidR="00A54DA3" w:rsidRPr="00901941" w14:paraId="672C454B" w14:textId="77777777" w:rsidTr="003B7C76">
        <w:trPr>
          <w:trHeight w:val="70"/>
        </w:trPr>
        <w:tc>
          <w:tcPr>
            <w:tcW w:w="5000" w:type="pct"/>
            <w:gridSpan w:val="2"/>
          </w:tcPr>
          <w:p w14:paraId="49DABA5C" w14:textId="77777777" w:rsidR="00A54DA3" w:rsidRPr="005678EA" w:rsidRDefault="00A54DA3" w:rsidP="003B7C76">
            <w:pPr>
              <w:tabs>
                <w:tab w:val="center" w:pos="0"/>
              </w:tabs>
              <w:suppressAutoHyphens/>
              <w:spacing w:line="240" w:lineRule="auto"/>
              <w:ind w:left="266" w:hanging="266"/>
              <w:rPr>
                <w:sz w:val="16"/>
                <w:szCs w:val="16"/>
              </w:rPr>
            </w:pPr>
          </w:p>
        </w:tc>
      </w:tr>
      <w:tr w:rsidR="00A54DA3" w:rsidRPr="00901941" w14:paraId="412DC85D" w14:textId="77777777" w:rsidTr="003B7C76">
        <w:tc>
          <w:tcPr>
            <w:tcW w:w="1522" w:type="pct"/>
          </w:tcPr>
          <w:p w14:paraId="286B4156" w14:textId="77777777" w:rsidR="00A54DA3" w:rsidRPr="00901941" w:rsidRDefault="00A54DA3" w:rsidP="003B7C76">
            <w:pPr>
              <w:tabs>
                <w:tab w:val="center" w:pos="284"/>
              </w:tabs>
              <w:suppressAutoHyphens/>
              <w:ind w:left="266" w:hanging="266"/>
              <w:rPr>
                <w:b/>
              </w:rPr>
            </w:pPr>
            <w:r>
              <w:rPr>
                <w:b/>
              </w:rPr>
              <w:t>Referenčna dokumenta</w:t>
            </w:r>
          </w:p>
        </w:tc>
        <w:tc>
          <w:tcPr>
            <w:tcW w:w="3478" w:type="pct"/>
          </w:tcPr>
          <w:p w14:paraId="35B65A15" w14:textId="06BC8501" w:rsidR="00A54DA3" w:rsidRPr="00901941" w:rsidRDefault="00A54DA3" w:rsidP="003B7C76">
            <w:pPr>
              <w:tabs>
                <w:tab w:val="center" w:pos="284"/>
              </w:tabs>
              <w:suppressAutoHyphens/>
              <w:ind w:left="266" w:hanging="266"/>
            </w:pPr>
            <w:r>
              <w:t>COM(2025) 993 final</w:t>
            </w:r>
          </w:p>
          <w:p w14:paraId="2FAAA94D" w14:textId="77777777" w:rsidR="00A54DA3" w:rsidRPr="00901941" w:rsidRDefault="00A54DA3" w:rsidP="003B7C76">
            <w:pPr>
              <w:tabs>
                <w:tab w:val="center" w:pos="284"/>
              </w:tabs>
              <w:suppressAutoHyphens/>
              <w:ind w:left="266" w:hanging="266"/>
            </w:pPr>
            <w:r>
              <w:t>EESC-2026-00266-00-00-AC</w:t>
            </w:r>
          </w:p>
        </w:tc>
      </w:tr>
    </w:tbl>
    <w:p w14:paraId="146C6603" w14:textId="77777777" w:rsidR="00A54DA3" w:rsidRPr="005678EA" w:rsidRDefault="00A54DA3" w:rsidP="00A54DA3">
      <w:pPr>
        <w:tabs>
          <w:tab w:val="center" w:pos="284"/>
        </w:tabs>
        <w:suppressAutoHyphens/>
        <w:ind w:left="266" w:hanging="266"/>
        <w:rPr>
          <w:bCs/>
          <w:lang w:val="pt-PT"/>
        </w:rPr>
      </w:pPr>
    </w:p>
    <w:p w14:paraId="1D924CD8" w14:textId="77777777" w:rsidR="00A54DA3" w:rsidRPr="00901941" w:rsidRDefault="00A54DA3" w:rsidP="00A54DA3">
      <w:pPr>
        <w:tabs>
          <w:tab w:val="center" w:pos="284"/>
        </w:tabs>
        <w:suppressAutoHyphens/>
        <w:ind w:left="266" w:hanging="266"/>
        <w:rPr>
          <w:b/>
        </w:rPr>
      </w:pPr>
      <w:r>
        <w:rPr>
          <w:b/>
        </w:rPr>
        <w:t>Glavne točke</w:t>
      </w:r>
    </w:p>
    <w:p w14:paraId="109AC673" w14:textId="77777777" w:rsidR="00A54DA3" w:rsidRPr="00901941" w:rsidRDefault="00A54DA3" w:rsidP="00A54DA3">
      <w:pPr>
        <w:tabs>
          <w:tab w:val="center" w:pos="284"/>
        </w:tabs>
        <w:suppressAutoHyphens/>
        <w:ind w:left="266" w:hanging="266"/>
        <w:rPr>
          <w:bCs/>
        </w:rPr>
      </w:pPr>
    </w:p>
    <w:p w14:paraId="1CBBE44C" w14:textId="77777777" w:rsidR="00A54DA3" w:rsidRPr="00901941" w:rsidRDefault="00A54DA3" w:rsidP="00A54DA3">
      <w:pPr>
        <w:suppressAutoHyphens/>
        <w:rPr>
          <w:bCs/>
          <w:iCs/>
        </w:rPr>
      </w:pPr>
      <w:r>
        <w:t>EESO:</w:t>
      </w:r>
    </w:p>
    <w:p w14:paraId="6F320C20" w14:textId="77777777" w:rsidR="00A54DA3" w:rsidRPr="00901941" w:rsidRDefault="00A54DA3" w:rsidP="00A54DA3">
      <w:pPr>
        <w:pStyle w:val="NormalWeb"/>
        <w:numPr>
          <w:ilvl w:val="0"/>
          <w:numId w:val="23"/>
        </w:numPr>
        <w:suppressAutoHyphens/>
        <w:spacing w:before="0" w:beforeAutospacing="0" w:after="0" w:afterAutospacing="0" w:line="288" w:lineRule="auto"/>
        <w:ind w:left="426" w:hanging="426"/>
        <w:jc w:val="both"/>
        <w:rPr>
          <w:sz w:val="22"/>
          <w:szCs w:val="22"/>
        </w:rPr>
      </w:pPr>
      <w:r>
        <w:rPr>
          <w:sz w:val="22"/>
        </w:rPr>
        <w:t xml:space="preserve">poudarja </w:t>
      </w:r>
      <w:r>
        <w:rPr>
          <w:b/>
          <w:sz w:val="22"/>
        </w:rPr>
        <w:t>strateški pomen evropskega avtomobilskega sektorja</w:t>
      </w:r>
      <w:r>
        <w:rPr>
          <w:sz w:val="22"/>
        </w:rPr>
        <w:t xml:space="preserve"> za industrijske vrednostne verige, zaposlovanje in inovacije ter poziva, da je treba krepiti proizvodne zmogljivosti in vodilen tehnološki položaj v skladu z industrijskimi cilji Unije za izdelke, proizvedene v Evropi (Made in Europe);</w:t>
      </w:r>
    </w:p>
    <w:p w14:paraId="6E0823A1" w14:textId="77777777" w:rsidR="00A54DA3" w:rsidRPr="00901941" w:rsidRDefault="00A54DA3" w:rsidP="00A54DA3">
      <w:pPr>
        <w:pStyle w:val="NormalWeb"/>
        <w:numPr>
          <w:ilvl w:val="0"/>
          <w:numId w:val="23"/>
        </w:numPr>
        <w:suppressAutoHyphens/>
        <w:spacing w:before="0" w:beforeAutospacing="0" w:after="0" w:afterAutospacing="0" w:line="288" w:lineRule="auto"/>
        <w:ind w:left="426" w:hanging="426"/>
        <w:jc w:val="both"/>
        <w:rPr>
          <w:sz w:val="22"/>
          <w:szCs w:val="22"/>
        </w:rPr>
      </w:pPr>
      <w:r>
        <w:rPr>
          <w:sz w:val="22"/>
        </w:rPr>
        <w:t>poudarja, da</w:t>
      </w:r>
      <w:r>
        <w:rPr>
          <w:b/>
          <w:sz w:val="22"/>
        </w:rPr>
        <w:t xml:space="preserve"> mora biti poenostavitev predpisov v celoti skladna s podnebnimi cilji EU in potjo do razogljičenja</w:t>
      </w:r>
      <w:r>
        <w:rPr>
          <w:sz w:val="22"/>
        </w:rPr>
        <w:t xml:space="preserve">, hkrati pa je treba poskrbeti, da </w:t>
      </w:r>
      <w:r>
        <w:rPr>
          <w:b/>
          <w:sz w:val="22"/>
        </w:rPr>
        <w:t>razlike v pogonski tehnologiji ne bi upravičevale poslabšanja standardov varnosti, zdravja ali izvrševanja</w:t>
      </w:r>
      <w:r>
        <w:rPr>
          <w:sz w:val="22"/>
        </w:rPr>
        <w:t>;</w:t>
      </w:r>
    </w:p>
    <w:p w14:paraId="494BC901" w14:textId="77777777" w:rsidR="00A54DA3" w:rsidRPr="00901941" w:rsidRDefault="00A54DA3" w:rsidP="00A54DA3">
      <w:pPr>
        <w:pStyle w:val="NormalWeb"/>
        <w:numPr>
          <w:ilvl w:val="0"/>
          <w:numId w:val="23"/>
        </w:numPr>
        <w:suppressAutoHyphens/>
        <w:spacing w:before="0" w:beforeAutospacing="0" w:after="0" w:afterAutospacing="0" w:line="288" w:lineRule="auto"/>
        <w:ind w:left="426" w:hanging="426"/>
        <w:jc w:val="both"/>
        <w:rPr>
          <w:sz w:val="22"/>
          <w:szCs w:val="22"/>
        </w:rPr>
      </w:pPr>
      <w:r>
        <w:rPr>
          <w:sz w:val="22"/>
        </w:rPr>
        <w:t xml:space="preserve">pozdravlja </w:t>
      </w:r>
      <w:r>
        <w:rPr>
          <w:b/>
          <w:sz w:val="22"/>
        </w:rPr>
        <w:t>oblikovanje nove podkategorije majhnih električnih vozil M1e</w:t>
      </w:r>
      <w:r>
        <w:rPr>
          <w:sz w:val="22"/>
        </w:rPr>
        <w:t xml:space="preserve">, ki je ukrep industrijske politike, ter </w:t>
      </w:r>
      <w:r>
        <w:rPr>
          <w:b/>
          <w:sz w:val="22"/>
        </w:rPr>
        <w:t>poziva k usklajenemu pristopu za primerljive kategorije, tudi lahka gospodarska vozila</w:t>
      </w:r>
      <w:r>
        <w:rPr>
          <w:sz w:val="22"/>
        </w:rPr>
        <w:t xml:space="preserve"> (N1);</w:t>
      </w:r>
    </w:p>
    <w:p w14:paraId="7B6B0C64" w14:textId="77777777" w:rsidR="00A54DA3" w:rsidRPr="00901941" w:rsidRDefault="00A54DA3" w:rsidP="00A54DA3">
      <w:pPr>
        <w:pStyle w:val="NormalWeb"/>
        <w:numPr>
          <w:ilvl w:val="0"/>
          <w:numId w:val="23"/>
        </w:numPr>
        <w:suppressAutoHyphens/>
        <w:spacing w:before="0" w:beforeAutospacing="0" w:after="0" w:afterAutospacing="0" w:line="288" w:lineRule="auto"/>
        <w:ind w:left="426" w:hanging="426"/>
        <w:jc w:val="both"/>
        <w:rPr>
          <w:sz w:val="22"/>
          <w:szCs w:val="22"/>
        </w:rPr>
      </w:pPr>
      <w:r>
        <w:rPr>
          <w:sz w:val="22"/>
        </w:rPr>
        <w:t xml:space="preserve">izpostavlja </w:t>
      </w:r>
      <w:r>
        <w:rPr>
          <w:b/>
          <w:sz w:val="22"/>
        </w:rPr>
        <w:t>osrednjo vlogo digitalnega tahografa</w:t>
      </w:r>
      <w:r>
        <w:rPr>
          <w:sz w:val="22"/>
        </w:rPr>
        <w:t xml:space="preserve"> za varnost v cestnem prometu, dobro počutje voznikov in izvrševanje socialnih pravil, ter poudarja, da </w:t>
      </w:r>
      <w:r>
        <w:rPr>
          <w:b/>
          <w:sz w:val="22"/>
        </w:rPr>
        <w:t>morajo biti izjeme sorazmerne in omejene</w:t>
      </w:r>
      <w:r>
        <w:rPr>
          <w:sz w:val="22"/>
        </w:rPr>
        <w:t xml:space="preserve"> ter ne smejo ogroziti spremljanja vozil za komercialni prevoz blaga v imenu tretjih oseb;</w:t>
      </w:r>
    </w:p>
    <w:p w14:paraId="54C76125" w14:textId="77777777" w:rsidR="00A54DA3" w:rsidRPr="00901941" w:rsidRDefault="00A54DA3" w:rsidP="00A54DA3">
      <w:pPr>
        <w:pStyle w:val="NormalWeb"/>
        <w:numPr>
          <w:ilvl w:val="0"/>
          <w:numId w:val="23"/>
        </w:numPr>
        <w:suppressAutoHyphens/>
        <w:spacing w:before="0" w:beforeAutospacing="0" w:after="0" w:afterAutospacing="0" w:line="288" w:lineRule="auto"/>
        <w:ind w:left="426" w:hanging="426"/>
        <w:jc w:val="both"/>
        <w:rPr>
          <w:sz w:val="22"/>
          <w:szCs w:val="22"/>
        </w:rPr>
      </w:pPr>
      <w:r>
        <w:rPr>
          <w:sz w:val="22"/>
        </w:rPr>
        <w:t xml:space="preserve">poziva k </w:t>
      </w:r>
      <w:r>
        <w:rPr>
          <w:b/>
          <w:sz w:val="22"/>
        </w:rPr>
        <w:t>regulativni skladnosti v celotnem avtomobilskem svežnju</w:t>
      </w:r>
      <w:r>
        <w:rPr>
          <w:sz w:val="22"/>
        </w:rPr>
        <w:t>, kar obsega interoperabilnost med vozili, polnilno infrastrukturo in električnim omrežjem ter skladnost med predpisi za homologacijo, direktivo o energiji iz obnovljivih virov III in uredbo o baterijah, da bi omogočili pametno in dvosmerno polnjenje (storitve vozilo-omrežje).</w:t>
      </w:r>
    </w:p>
    <w:p w14:paraId="7FE6BC5A" w14:textId="77777777" w:rsidR="00A54DA3" w:rsidRPr="00901941" w:rsidRDefault="00A54DA3" w:rsidP="00A54DA3">
      <w:pPr>
        <w:suppressAutoHyphens/>
        <w:rPr>
          <w:bCs/>
          <w:iCs/>
        </w:rPr>
      </w:pPr>
    </w:p>
    <w:tbl>
      <w:tblPr>
        <w:tblStyle w:val="TableGrid"/>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5"/>
        <w:gridCol w:w="4545"/>
      </w:tblGrid>
      <w:tr w:rsidR="00A54DA3" w:rsidRPr="00901941" w14:paraId="21916D50" w14:textId="77777777" w:rsidTr="003B7C76">
        <w:tc>
          <w:tcPr>
            <w:tcW w:w="1493" w:type="pct"/>
          </w:tcPr>
          <w:p w14:paraId="51D4C8D2" w14:textId="77777777" w:rsidR="00A54DA3" w:rsidRPr="00901941" w:rsidRDefault="00A54DA3" w:rsidP="003B7C76">
            <w:pPr>
              <w:suppressAutoHyphens/>
              <w:rPr>
                <w:i/>
              </w:rPr>
            </w:pPr>
            <w:r>
              <w:rPr>
                <w:b/>
                <w:i/>
              </w:rPr>
              <w:t>Kontaktna oseba</w:t>
            </w:r>
          </w:p>
        </w:tc>
        <w:tc>
          <w:tcPr>
            <w:tcW w:w="3507" w:type="pct"/>
          </w:tcPr>
          <w:p w14:paraId="6B291181" w14:textId="77777777" w:rsidR="00A54DA3" w:rsidRPr="00901941" w:rsidRDefault="00A54DA3" w:rsidP="003B7C76">
            <w:pPr>
              <w:suppressAutoHyphens/>
              <w:rPr>
                <w:i/>
              </w:rPr>
            </w:pPr>
            <w:r>
              <w:rPr>
                <w:i/>
              </w:rPr>
              <w:t>Silvia STAFFA</w:t>
            </w:r>
          </w:p>
        </w:tc>
      </w:tr>
      <w:tr w:rsidR="00A54DA3" w:rsidRPr="00901941" w14:paraId="769F198B" w14:textId="77777777" w:rsidTr="003B7C76">
        <w:tc>
          <w:tcPr>
            <w:tcW w:w="1493" w:type="pct"/>
          </w:tcPr>
          <w:p w14:paraId="631B5BD2" w14:textId="77777777" w:rsidR="00A54DA3" w:rsidRPr="00901941" w:rsidRDefault="00A54DA3" w:rsidP="003B7C76">
            <w:pPr>
              <w:suppressAutoHyphens/>
              <w:rPr>
                <w:i/>
              </w:rPr>
            </w:pPr>
            <w:r>
              <w:rPr>
                <w:i/>
              </w:rPr>
              <w:t>Telefon</w:t>
            </w:r>
          </w:p>
        </w:tc>
        <w:tc>
          <w:tcPr>
            <w:tcW w:w="3507" w:type="pct"/>
          </w:tcPr>
          <w:p w14:paraId="2B9E6540" w14:textId="77777777" w:rsidR="00A54DA3" w:rsidRPr="00901941" w:rsidRDefault="00A54DA3" w:rsidP="003B7C76">
            <w:pPr>
              <w:suppressAutoHyphens/>
              <w:rPr>
                <w:i/>
              </w:rPr>
            </w:pPr>
            <w:r>
              <w:rPr>
                <w:i/>
              </w:rPr>
              <w:t>+ 32 25468378</w:t>
            </w:r>
          </w:p>
        </w:tc>
      </w:tr>
      <w:tr w:rsidR="00A54DA3" w:rsidRPr="00901941" w14:paraId="2EE426EF" w14:textId="77777777" w:rsidTr="003B7C76">
        <w:tc>
          <w:tcPr>
            <w:tcW w:w="1493" w:type="pct"/>
          </w:tcPr>
          <w:p w14:paraId="50A3ECC5" w14:textId="77777777" w:rsidR="00A54DA3" w:rsidRPr="00901941" w:rsidRDefault="00A54DA3" w:rsidP="003B7C76">
            <w:pPr>
              <w:suppressAutoHyphens/>
              <w:rPr>
                <w:i/>
              </w:rPr>
            </w:pPr>
            <w:r>
              <w:rPr>
                <w:i/>
              </w:rPr>
              <w:t>E-naslov</w:t>
            </w:r>
          </w:p>
        </w:tc>
        <w:tc>
          <w:tcPr>
            <w:tcW w:w="3507" w:type="pct"/>
          </w:tcPr>
          <w:p w14:paraId="3BBF2466" w14:textId="77777777" w:rsidR="00A54DA3" w:rsidRPr="00901941" w:rsidRDefault="00A54DA3" w:rsidP="003B7C76">
            <w:pPr>
              <w:suppressAutoHyphens/>
              <w:rPr>
                <w:i/>
                <w:iCs/>
              </w:rPr>
            </w:pPr>
            <w:hyperlink r:id="rId42" w:history="1">
              <w:r>
                <w:rPr>
                  <w:rStyle w:val="Hyperlink"/>
                  <w:i/>
                </w:rPr>
                <w:t>Silvia.Staffa@eesc.europa.eu</w:t>
              </w:r>
            </w:hyperlink>
          </w:p>
        </w:tc>
      </w:tr>
    </w:tbl>
    <w:p w14:paraId="42DF0488" w14:textId="77777777" w:rsidR="004D7AC0" w:rsidRDefault="004D7AC0" w:rsidP="00927102">
      <w:pPr>
        <w:pStyle w:val="ListParagraph"/>
        <w:suppressAutoHyphens/>
        <w:ind w:left="0"/>
      </w:pPr>
    </w:p>
    <w:p w14:paraId="4982DE1E" w14:textId="77777777" w:rsidR="004D7AC0" w:rsidRDefault="004D7AC0" w:rsidP="00927102">
      <w:pPr>
        <w:suppressAutoHyphens/>
        <w:jc w:val="left"/>
      </w:pPr>
      <w:r>
        <w:br w:type="page"/>
      </w:r>
    </w:p>
    <w:p w14:paraId="4982DE1F" w14:textId="77777777" w:rsidR="004D7AC0" w:rsidRDefault="004D7AC0" w:rsidP="00927102">
      <w:pPr>
        <w:pStyle w:val="Heading1"/>
        <w:suppressAutoHyphens/>
        <w:rPr>
          <w:b/>
        </w:rPr>
      </w:pPr>
      <w:bookmarkStart w:id="9" w:name="_Toc70322234"/>
      <w:bookmarkStart w:id="10" w:name="_Toc75527084"/>
      <w:bookmarkStart w:id="11" w:name="_Toc225158890"/>
      <w:r>
        <w:rPr>
          <w:b/>
        </w:rPr>
        <w:lastRenderedPageBreak/>
        <w:t>KMETIJSTVO, RAZVOJ PODEŽELJA IN OKOLJE</w:t>
      </w:r>
      <w:bookmarkEnd w:id="9"/>
      <w:bookmarkEnd w:id="10"/>
      <w:bookmarkEnd w:id="11"/>
    </w:p>
    <w:p w14:paraId="4982DE20" w14:textId="77777777" w:rsidR="004D7AC0" w:rsidRDefault="004D7AC0" w:rsidP="00A54DA3">
      <w:pPr>
        <w:suppressAutoHyphens/>
        <w:spacing w:line="276" w:lineRule="auto"/>
      </w:pPr>
    </w:p>
    <w:p w14:paraId="7C639FF3" w14:textId="13EEA62E" w:rsidR="00A54DA3" w:rsidRPr="00DC3916" w:rsidRDefault="00A54DA3" w:rsidP="00A54DA3">
      <w:pPr>
        <w:numPr>
          <w:ilvl w:val="0"/>
          <w:numId w:val="56"/>
        </w:numPr>
        <w:suppressAutoHyphens/>
        <w:overflowPunct w:val="0"/>
        <w:autoSpaceDE w:val="0"/>
        <w:autoSpaceDN w:val="0"/>
        <w:adjustRightInd w:val="0"/>
        <w:spacing w:line="276" w:lineRule="auto"/>
        <w:ind w:hanging="567"/>
        <w:textAlignment w:val="baseline"/>
        <w:rPr>
          <w:sz w:val="28"/>
          <w:szCs w:val="28"/>
        </w:rPr>
      </w:pPr>
      <w:hyperlink r:id="rId43" w:history="1">
        <w:r w:rsidRPr="00DC3916">
          <w:rPr>
            <w:rStyle w:val="Hyperlink"/>
            <w:b/>
            <w:i/>
            <w:sz w:val="28"/>
            <w:szCs w:val="28"/>
          </w:rPr>
          <w:t>GreenData4All</w:t>
        </w:r>
      </w:hyperlink>
      <w:r w:rsidRPr="00DC3916">
        <w:rPr>
          <w:rStyle w:val="Hyperlink"/>
          <w:b/>
          <w:i/>
          <w:sz w:val="28"/>
          <w:szCs w:val="28"/>
        </w:rPr>
        <w:t xml:space="preserve"> – posodobljena pravila o geoprostorskih okoljskih podatkih in dostopu do okoljskih informacij</w:t>
      </w:r>
    </w:p>
    <w:p w14:paraId="2B552364" w14:textId="7BE38F6E" w:rsidR="00A54DA3" w:rsidRPr="00F22608" w:rsidRDefault="00A54DA3" w:rsidP="00A54DA3">
      <w:pPr>
        <w:suppressAutoHyphens/>
        <w:spacing w:line="276"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6718"/>
      </w:tblGrid>
      <w:tr w:rsidR="00A54DA3" w:rsidRPr="00F22608" w14:paraId="216A69B2" w14:textId="77777777" w:rsidTr="003B7C76">
        <w:tc>
          <w:tcPr>
            <w:tcW w:w="1355" w:type="pct"/>
          </w:tcPr>
          <w:p w14:paraId="7C3B8C7D" w14:textId="77777777" w:rsidR="00A54DA3" w:rsidRPr="00F22608" w:rsidRDefault="00A54DA3" w:rsidP="00A54DA3">
            <w:pPr>
              <w:tabs>
                <w:tab w:val="center" w:pos="284"/>
              </w:tabs>
              <w:suppressAutoHyphens/>
              <w:spacing w:line="276" w:lineRule="auto"/>
              <w:ind w:left="266" w:hanging="266"/>
              <w:rPr>
                <w:b/>
              </w:rPr>
            </w:pPr>
            <w:r w:rsidRPr="00F22608">
              <w:rPr>
                <w:b/>
              </w:rPr>
              <w:t>Poročevalka</w:t>
            </w:r>
          </w:p>
        </w:tc>
        <w:tc>
          <w:tcPr>
            <w:tcW w:w="3645" w:type="pct"/>
          </w:tcPr>
          <w:p w14:paraId="13899D76" w14:textId="38BC2D4A" w:rsidR="00A54DA3" w:rsidRPr="00822DDD" w:rsidRDefault="00A54DA3" w:rsidP="00A54DA3">
            <w:pPr>
              <w:tabs>
                <w:tab w:val="center" w:pos="284"/>
              </w:tabs>
              <w:suppressAutoHyphens/>
              <w:spacing w:line="276" w:lineRule="auto"/>
              <w:ind w:left="266" w:right="-3091" w:hanging="266"/>
              <w:rPr>
                <w:bCs/>
              </w:rPr>
            </w:pPr>
            <w:r w:rsidRPr="00822DDD">
              <w:rPr>
                <w:bCs/>
              </w:rPr>
              <w:t>Anna SCHOEMAKERS</w:t>
            </w:r>
            <w:r>
              <w:rPr>
                <w:bCs/>
              </w:rPr>
              <w:t xml:space="preserve"> (</w:t>
            </w:r>
            <w:r>
              <w:t xml:space="preserve">skupina organizacij civilne družbe – </w:t>
            </w:r>
            <w:r>
              <w:t>NL)</w:t>
            </w:r>
          </w:p>
        </w:tc>
      </w:tr>
      <w:tr w:rsidR="00A54DA3" w:rsidRPr="00F22608" w14:paraId="783DB35F" w14:textId="77777777" w:rsidTr="003B7C76">
        <w:tc>
          <w:tcPr>
            <w:tcW w:w="5000" w:type="pct"/>
            <w:gridSpan w:val="2"/>
          </w:tcPr>
          <w:p w14:paraId="0A65A37D" w14:textId="77777777" w:rsidR="00A54DA3" w:rsidRPr="00F22608" w:rsidRDefault="00A54DA3" w:rsidP="00A54DA3">
            <w:pPr>
              <w:tabs>
                <w:tab w:val="center" w:pos="284"/>
              </w:tabs>
              <w:suppressAutoHyphens/>
              <w:spacing w:line="276" w:lineRule="auto"/>
              <w:ind w:left="266" w:right="-3091" w:hanging="266"/>
              <w:rPr>
                <w:bCs/>
                <w:sz w:val="16"/>
                <w:szCs w:val="16"/>
              </w:rPr>
            </w:pPr>
          </w:p>
        </w:tc>
      </w:tr>
      <w:tr w:rsidR="00A54DA3" w:rsidRPr="00F22608" w14:paraId="13EE342C" w14:textId="77777777" w:rsidTr="003B7C76">
        <w:tc>
          <w:tcPr>
            <w:tcW w:w="1355" w:type="pct"/>
          </w:tcPr>
          <w:p w14:paraId="72172FDB" w14:textId="77777777" w:rsidR="00A54DA3" w:rsidRPr="00F22608" w:rsidRDefault="00A54DA3" w:rsidP="00A54DA3">
            <w:pPr>
              <w:tabs>
                <w:tab w:val="center" w:pos="284"/>
              </w:tabs>
              <w:suppressAutoHyphens/>
              <w:spacing w:line="276" w:lineRule="auto"/>
              <w:ind w:left="266" w:hanging="266"/>
              <w:rPr>
                <w:b/>
              </w:rPr>
            </w:pPr>
            <w:r w:rsidRPr="00F22608">
              <w:rPr>
                <w:b/>
              </w:rPr>
              <w:t>Referenčni dokument</w:t>
            </w:r>
          </w:p>
        </w:tc>
        <w:tc>
          <w:tcPr>
            <w:tcW w:w="3645" w:type="pct"/>
          </w:tcPr>
          <w:p w14:paraId="7E93D792" w14:textId="54A7235A" w:rsidR="00A54DA3" w:rsidRDefault="00A54DA3" w:rsidP="00A54DA3">
            <w:pPr>
              <w:tabs>
                <w:tab w:val="center" w:pos="284"/>
              </w:tabs>
              <w:suppressAutoHyphens/>
              <w:spacing w:line="276" w:lineRule="auto"/>
              <w:ind w:left="266" w:right="-3091" w:hanging="266"/>
            </w:pPr>
            <w:r>
              <w:rPr>
                <w:lang w:val="en-GB"/>
              </w:rPr>
              <w:t>COM(2025) 985 final</w:t>
            </w:r>
          </w:p>
          <w:p w14:paraId="08C1F55A" w14:textId="77777777" w:rsidR="00A54DA3" w:rsidRPr="00F22608" w:rsidRDefault="00A54DA3" w:rsidP="00A54DA3">
            <w:pPr>
              <w:tabs>
                <w:tab w:val="center" w:pos="284"/>
              </w:tabs>
              <w:suppressAutoHyphens/>
              <w:spacing w:line="276" w:lineRule="auto"/>
              <w:ind w:left="266" w:right="-3091" w:hanging="266"/>
            </w:pPr>
            <w:r w:rsidRPr="00F22608">
              <w:t>EESC-2025-04350-00-00-AS-TRA</w:t>
            </w:r>
          </w:p>
        </w:tc>
      </w:tr>
    </w:tbl>
    <w:p w14:paraId="3454317C" w14:textId="77777777" w:rsidR="00A54DA3" w:rsidRPr="00F22608" w:rsidRDefault="00A54DA3" w:rsidP="00A54DA3">
      <w:pPr>
        <w:suppressAutoHyphens/>
        <w:spacing w:line="276" w:lineRule="auto"/>
      </w:pPr>
    </w:p>
    <w:p w14:paraId="1CFB300D" w14:textId="77777777" w:rsidR="00A54DA3" w:rsidRPr="00F22608" w:rsidRDefault="00A54DA3" w:rsidP="00A54DA3">
      <w:pPr>
        <w:tabs>
          <w:tab w:val="center" w:pos="284"/>
        </w:tabs>
        <w:suppressAutoHyphens/>
        <w:spacing w:line="276" w:lineRule="auto"/>
        <w:ind w:left="266" w:hanging="266"/>
        <w:rPr>
          <w:b/>
        </w:rPr>
      </w:pPr>
      <w:r w:rsidRPr="00F22608">
        <w:rPr>
          <w:b/>
        </w:rPr>
        <w:t>Glavne točke</w:t>
      </w:r>
    </w:p>
    <w:p w14:paraId="6B6F1991" w14:textId="77777777" w:rsidR="00A54DA3" w:rsidRPr="00F22608" w:rsidRDefault="00A54DA3" w:rsidP="00A54DA3">
      <w:pPr>
        <w:tabs>
          <w:tab w:val="center" w:pos="284"/>
        </w:tabs>
        <w:suppressAutoHyphens/>
        <w:spacing w:line="276" w:lineRule="auto"/>
        <w:ind w:left="266" w:hanging="266"/>
        <w:rPr>
          <w:bCs/>
        </w:rPr>
      </w:pPr>
    </w:p>
    <w:p w14:paraId="2034CE62" w14:textId="77777777" w:rsidR="00A54DA3" w:rsidRPr="00F22608" w:rsidRDefault="00A54DA3" w:rsidP="00A54DA3">
      <w:pPr>
        <w:suppressAutoHyphens/>
        <w:spacing w:line="276" w:lineRule="auto"/>
      </w:pPr>
      <w:r w:rsidRPr="00F22608">
        <w:t>EESO:</w:t>
      </w:r>
    </w:p>
    <w:p w14:paraId="7D267B97" w14:textId="77777777" w:rsidR="00A54DA3" w:rsidRPr="00F22608" w:rsidRDefault="00A54DA3" w:rsidP="00A54DA3">
      <w:pPr>
        <w:pStyle w:val="Heading2"/>
        <w:numPr>
          <w:ilvl w:val="1"/>
          <w:numId w:val="84"/>
        </w:numPr>
        <w:suppressAutoHyphens/>
        <w:spacing w:line="276" w:lineRule="auto"/>
        <w:ind w:left="426" w:hanging="426"/>
      </w:pPr>
      <w:r w:rsidRPr="00F22608">
        <w:t>pozdravlja revizijo Direktive 2007/2/ES (INSPIRE) in predlagane spremembe, katerih namen je poenostaviti obveznosti, črtati zastarele določbe, zmanjšati podvajanje in posodobiti upravljanje, hkrati pa ohraniti skladno in usklajeno evropsko infrastrukturo za prostorske informacije;</w:t>
      </w:r>
    </w:p>
    <w:p w14:paraId="486038D4" w14:textId="77777777" w:rsidR="00A54DA3" w:rsidRPr="00F22608" w:rsidRDefault="00A54DA3" w:rsidP="00A54DA3">
      <w:pPr>
        <w:pStyle w:val="Heading2"/>
        <w:numPr>
          <w:ilvl w:val="1"/>
          <w:numId w:val="84"/>
        </w:numPr>
        <w:suppressAutoHyphens/>
        <w:spacing w:line="276" w:lineRule="auto"/>
        <w:ind w:left="426" w:hanging="426"/>
      </w:pPr>
      <w:r w:rsidRPr="00F22608">
        <w:t>podpira uskladitev revidiranega okvira INSPIRE z Direktivo (EU) 2019/1024 o odprtih podatkih in ponovni uporabi informacij javnega sektorja ter pozdravlja črtanje prekrivajočih se določb, kar odraža razvoj v smeri enotnega evropskega podatkovnega ekosistema;</w:t>
      </w:r>
    </w:p>
    <w:p w14:paraId="2E71094A" w14:textId="77777777" w:rsidR="00A54DA3" w:rsidRPr="00F22608" w:rsidRDefault="00A54DA3" w:rsidP="00A54DA3">
      <w:pPr>
        <w:pStyle w:val="Heading2"/>
        <w:numPr>
          <w:ilvl w:val="1"/>
          <w:numId w:val="84"/>
        </w:numPr>
        <w:suppressAutoHyphens/>
        <w:spacing w:line="276" w:lineRule="auto"/>
        <w:ind w:left="426" w:hanging="426"/>
      </w:pPr>
      <w:r w:rsidRPr="00F22608">
        <w:t>ponovno poudarja, da so podatki, obravnavani v okviru pobude GreenData4All, čezmejni in medsektorski ter so strateška javna dobrina za politike držav članic in Unije;</w:t>
      </w:r>
    </w:p>
    <w:p w14:paraId="417E216B" w14:textId="77777777" w:rsidR="00A54DA3" w:rsidRPr="00F22608" w:rsidRDefault="00A54DA3" w:rsidP="00A54DA3">
      <w:pPr>
        <w:pStyle w:val="Heading2"/>
        <w:numPr>
          <w:ilvl w:val="1"/>
          <w:numId w:val="84"/>
        </w:numPr>
        <w:suppressAutoHyphens/>
        <w:spacing w:line="276" w:lineRule="auto"/>
        <w:ind w:left="426" w:hanging="426"/>
      </w:pPr>
      <w:r w:rsidRPr="00F22608">
        <w:t>bi si želel, da bi bili v členu 18 Direktive 2007/2/ES izrecno navedeni socialni partnerji in organizacije civilne družbe, s čimer bi se preprečile različne razlage in diskrecijske uporabe na ravni držav članic;</w:t>
      </w:r>
    </w:p>
    <w:p w14:paraId="1ED4CEEE" w14:textId="77777777" w:rsidR="00A54DA3" w:rsidRPr="00F22608" w:rsidRDefault="00A54DA3" w:rsidP="00A54DA3">
      <w:pPr>
        <w:pStyle w:val="Heading2"/>
        <w:numPr>
          <w:ilvl w:val="1"/>
          <w:numId w:val="84"/>
        </w:numPr>
        <w:suppressAutoHyphens/>
        <w:spacing w:line="276" w:lineRule="auto"/>
        <w:ind w:left="426" w:hanging="426"/>
      </w:pPr>
      <w:r w:rsidRPr="00F22608">
        <w:t>poudarja, da naj bi se s poenostavitvijo in posodobitvijo okvira INSPIRE ustvarili letni prihranki v višini približno 12 milijonov EUR, s čimer bi se zmanjšali stroški izpolnjevanja obveznosti za javne organe, hkrati pa javnim in zasebnim uporabnikom olajšal dostop do visokokakovostnih naborov geoprostorskih podatkov;</w:t>
      </w:r>
    </w:p>
    <w:p w14:paraId="651337C2" w14:textId="77777777" w:rsidR="00A54DA3" w:rsidRPr="00F22608" w:rsidRDefault="00A54DA3" w:rsidP="00A54DA3">
      <w:pPr>
        <w:pStyle w:val="Heading2"/>
        <w:numPr>
          <w:ilvl w:val="1"/>
          <w:numId w:val="84"/>
        </w:numPr>
        <w:suppressAutoHyphens/>
        <w:spacing w:line="276" w:lineRule="auto"/>
        <w:ind w:left="426" w:hanging="426"/>
      </w:pPr>
      <w:r w:rsidRPr="00F22608">
        <w:t>priporoča, naj se državam članicam omogoči dostop do ustrezne strojne in programske opreme, da bodo lahko uporabljale enake tehnične standarde in postopke ter tako zagotovile interoperabilnost podatkov;</w:t>
      </w:r>
    </w:p>
    <w:p w14:paraId="2D4EE944" w14:textId="77777777" w:rsidR="00A54DA3" w:rsidRPr="00F22608" w:rsidRDefault="00A54DA3" w:rsidP="00A54DA3">
      <w:pPr>
        <w:pStyle w:val="Heading2"/>
        <w:numPr>
          <w:ilvl w:val="1"/>
          <w:numId w:val="84"/>
        </w:numPr>
        <w:suppressAutoHyphens/>
        <w:spacing w:line="276" w:lineRule="auto"/>
        <w:ind w:left="426" w:hanging="426"/>
      </w:pPr>
      <w:r w:rsidRPr="00F22608">
        <w:t>opozarja, da je načelo medgeneracijske pravičnosti pomembno pri pridobivanju, obdelavi in objavi prostorskih podatkov, saj se uporabljajo kot podlaga za politične odločitve s trajnimi okoljskimi in družbenimi učinki;</w:t>
      </w:r>
    </w:p>
    <w:p w14:paraId="47579CBC" w14:textId="77777777" w:rsidR="00A54DA3" w:rsidRPr="00F22608" w:rsidRDefault="00A54DA3" w:rsidP="00A54DA3">
      <w:pPr>
        <w:pStyle w:val="Heading2"/>
        <w:numPr>
          <w:ilvl w:val="1"/>
          <w:numId w:val="84"/>
        </w:numPr>
        <w:suppressAutoHyphens/>
        <w:spacing w:line="276" w:lineRule="auto"/>
        <w:ind w:left="426" w:hanging="426"/>
      </w:pPr>
      <w:r w:rsidRPr="00F22608">
        <w:t>poudarja, da medgeneracijska pravičnost obsega preprečevanje škodljivih okoljskih vplivov, obravnavanje socialnih posledic, vključno z izključenostjo prebivalcev na nepokritih območjih (belih lisah), ter ob upoštevanju morebitnih negativnih učinkov umetne inteligence poskrbeti, da bo infrastruktura prostorskih podatkov ostala dostopna in koristna tako sedanjim kot prihodnjim generacijam;</w:t>
      </w:r>
    </w:p>
    <w:p w14:paraId="0724B9A2" w14:textId="77777777" w:rsidR="00A54DA3" w:rsidRPr="00F22608" w:rsidRDefault="00A54DA3" w:rsidP="00A54DA3">
      <w:pPr>
        <w:pStyle w:val="Heading2"/>
        <w:numPr>
          <w:ilvl w:val="1"/>
          <w:numId w:val="84"/>
        </w:numPr>
        <w:suppressAutoHyphens/>
        <w:spacing w:line="276" w:lineRule="auto"/>
        <w:ind w:left="426" w:hanging="426"/>
      </w:pPr>
      <w:r w:rsidRPr="00F22608">
        <w:t>odločno priporoča, naj izvajanje revidiranega okvira INSPIRE spremljajo okrepljena prizadevanja, da bi zbiranje, shranjevanje, obdelava in varstvo evropskih prostorskih podatkov potekali znotraj Unije pod evropsko jurisdikcijo.</w:t>
      </w:r>
    </w:p>
    <w:p w14:paraId="26F22D75" w14:textId="77777777" w:rsidR="00A54DA3" w:rsidRPr="00F22608" w:rsidRDefault="00A54DA3" w:rsidP="00A54DA3">
      <w:pPr>
        <w:spacing w:line="276"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A54DA3" w:rsidRPr="00F22608" w14:paraId="6DA9F32B" w14:textId="77777777" w:rsidTr="003B7C76">
        <w:tc>
          <w:tcPr>
            <w:tcW w:w="1077" w:type="pct"/>
          </w:tcPr>
          <w:p w14:paraId="33C69E6C" w14:textId="77777777" w:rsidR="00A54DA3" w:rsidRPr="00F22608" w:rsidRDefault="00A54DA3" w:rsidP="00A54DA3">
            <w:pPr>
              <w:suppressAutoHyphens/>
              <w:spacing w:line="276" w:lineRule="auto"/>
              <w:rPr>
                <w:i/>
              </w:rPr>
            </w:pPr>
            <w:r w:rsidRPr="00F22608">
              <w:rPr>
                <w:b/>
                <w:i/>
              </w:rPr>
              <w:t>Kontaktna oseba</w:t>
            </w:r>
          </w:p>
        </w:tc>
        <w:tc>
          <w:tcPr>
            <w:tcW w:w="3923" w:type="pct"/>
          </w:tcPr>
          <w:p w14:paraId="65B8628F" w14:textId="77777777" w:rsidR="00A54DA3" w:rsidRPr="00F22608" w:rsidRDefault="00A54DA3" w:rsidP="00A54DA3">
            <w:pPr>
              <w:suppressAutoHyphens/>
              <w:spacing w:line="276" w:lineRule="auto"/>
              <w:rPr>
                <w:i/>
              </w:rPr>
            </w:pPr>
            <w:r w:rsidRPr="00F22608">
              <w:rPr>
                <w:i/>
              </w:rPr>
              <w:t>Alejandra MOLINA SAAVEDRA</w:t>
            </w:r>
          </w:p>
        </w:tc>
      </w:tr>
      <w:tr w:rsidR="00A54DA3" w:rsidRPr="00F22608" w14:paraId="4190E354" w14:textId="77777777" w:rsidTr="003B7C76">
        <w:tc>
          <w:tcPr>
            <w:tcW w:w="1077" w:type="pct"/>
          </w:tcPr>
          <w:p w14:paraId="2BE2B60D" w14:textId="77777777" w:rsidR="00A54DA3" w:rsidRPr="00F22608" w:rsidRDefault="00A54DA3" w:rsidP="00A54DA3">
            <w:pPr>
              <w:suppressAutoHyphens/>
              <w:spacing w:line="276" w:lineRule="auto"/>
              <w:rPr>
                <w:i/>
              </w:rPr>
            </w:pPr>
            <w:r w:rsidRPr="00F22608">
              <w:rPr>
                <w:i/>
              </w:rPr>
              <w:t>Telefon</w:t>
            </w:r>
          </w:p>
        </w:tc>
        <w:tc>
          <w:tcPr>
            <w:tcW w:w="3923" w:type="pct"/>
          </w:tcPr>
          <w:p w14:paraId="336EED43" w14:textId="77777777" w:rsidR="00A54DA3" w:rsidRPr="00F22608" w:rsidRDefault="00A54DA3" w:rsidP="00A54DA3">
            <w:pPr>
              <w:suppressAutoHyphens/>
              <w:spacing w:line="276" w:lineRule="auto"/>
              <w:rPr>
                <w:i/>
              </w:rPr>
            </w:pPr>
            <w:r w:rsidRPr="00F22608">
              <w:rPr>
                <w:i/>
              </w:rPr>
              <w:t>+3225468249</w:t>
            </w:r>
          </w:p>
        </w:tc>
      </w:tr>
      <w:tr w:rsidR="00A54DA3" w:rsidRPr="00F22608" w14:paraId="46E0078B" w14:textId="77777777" w:rsidTr="003B7C76">
        <w:tc>
          <w:tcPr>
            <w:tcW w:w="1077" w:type="pct"/>
          </w:tcPr>
          <w:p w14:paraId="6E6DEBFF" w14:textId="77777777" w:rsidR="00A54DA3" w:rsidRPr="00F22608" w:rsidRDefault="00A54DA3" w:rsidP="00A54DA3">
            <w:pPr>
              <w:suppressAutoHyphens/>
              <w:spacing w:line="276" w:lineRule="auto"/>
              <w:rPr>
                <w:i/>
              </w:rPr>
            </w:pPr>
            <w:r w:rsidRPr="00F22608">
              <w:rPr>
                <w:i/>
              </w:rPr>
              <w:t>E-naslov</w:t>
            </w:r>
          </w:p>
        </w:tc>
        <w:tc>
          <w:tcPr>
            <w:tcW w:w="3923" w:type="pct"/>
          </w:tcPr>
          <w:p w14:paraId="0A0397B7" w14:textId="77777777" w:rsidR="00A54DA3" w:rsidRPr="00F22608" w:rsidRDefault="00A54DA3" w:rsidP="00A54DA3">
            <w:pPr>
              <w:suppressAutoHyphens/>
              <w:spacing w:line="276" w:lineRule="auto"/>
              <w:rPr>
                <w:i/>
              </w:rPr>
            </w:pPr>
            <w:hyperlink r:id="rId44" w:history="1">
              <w:r w:rsidRPr="00F22608">
                <w:rPr>
                  <w:rStyle w:val="Hyperlink"/>
                  <w:i/>
                </w:rPr>
                <w:t>Alejandra.Molinasaavedra@eesc.europa.eu</w:t>
              </w:r>
            </w:hyperlink>
          </w:p>
        </w:tc>
      </w:tr>
    </w:tbl>
    <w:p w14:paraId="3ADE7A05" w14:textId="77777777" w:rsidR="007771E9" w:rsidRDefault="007771E9" w:rsidP="00927102">
      <w:pPr>
        <w:suppressAutoHyphens/>
        <w:spacing w:line="259" w:lineRule="auto"/>
        <w:jc w:val="left"/>
      </w:pPr>
      <w:r>
        <w:br w:type="page"/>
      </w:r>
    </w:p>
    <w:p w14:paraId="5CFE4885" w14:textId="3E91C4C4" w:rsidR="00C6020F" w:rsidRPr="00DC3916" w:rsidRDefault="00C6020F" w:rsidP="00C6020F">
      <w:pPr>
        <w:numPr>
          <w:ilvl w:val="0"/>
          <w:numId w:val="56"/>
        </w:numPr>
        <w:suppressAutoHyphens/>
        <w:overflowPunct w:val="0"/>
        <w:autoSpaceDE w:val="0"/>
        <w:autoSpaceDN w:val="0"/>
        <w:adjustRightInd w:val="0"/>
        <w:ind w:hanging="567"/>
        <w:textAlignment w:val="baseline"/>
        <w:rPr>
          <w:sz w:val="28"/>
          <w:szCs w:val="28"/>
        </w:rPr>
      </w:pPr>
      <w:hyperlink r:id="rId45" w:history="1">
        <w:r w:rsidRPr="00DC3916">
          <w:rPr>
            <w:rStyle w:val="Hyperlink"/>
            <w:b/>
            <w:i/>
            <w:sz w:val="28"/>
            <w:szCs w:val="28"/>
          </w:rPr>
          <w:t>Sprememba v zvezi z ekološko pridelavo</w:t>
        </w:r>
      </w:hyperlink>
      <w:r w:rsidRPr="00DC3916">
        <w:rPr>
          <w:rStyle w:val="Hyperlink"/>
          <w:b/>
          <w:i/>
          <w:sz w:val="28"/>
          <w:szCs w:val="28"/>
        </w:rPr>
        <w:t xml:space="preserve"> – ciljno usmerjena sprememba Uredbe 2018/848</w:t>
      </w:r>
    </w:p>
    <w:p w14:paraId="2230F926" w14:textId="192A39F6" w:rsidR="00C6020F" w:rsidRPr="00DC6DBA" w:rsidRDefault="00C6020F" w:rsidP="00C6020F">
      <w:pPr>
        <w:suppressAutoHyphen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9"/>
        <w:gridCol w:w="6576"/>
      </w:tblGrid>
      <w:tr w:rsidR="00C6020F" w:rsidRPr="00DC6DBA" w14:paraId="197EC4B7" w14:textId="77777777" w:rsidTr="003B7C76">
        <w:tc>
          <w:tcPr>
            <w:tcW w:w="1432" w:type="pct"/>
          </w:tcPr>
          <w:p w14:paraId="4BD2F0AF" w14:textId="77777777" w:rsidR="00C6020F" w:rsidRPr="00DC6DBA" w:rsidRDefault="00C6020F" w:rsidP="003B7C76">
            <w:pPr>
              <w:tabs>
                <w:tab w:val="center" w:pos="284"/>
              </w:tabs>
              <w:suppressAutoHyphens/>
              <w:ind w:left="266" w:hanging="266"/>
              <w:rPr>
                <w:b/>
              </w:rPr>
            </w:pPr>
            <w:r w:rsidRPr="00DC6DBA">
              <w:rPr>
                <w:b/>
              </w:rPr>
              <w:t>Poročevalec</w:t>
            </w:r>
          </w:p>
        </w:tc>
        <w:tc>
          <w:tcPr>
            <w:tcW w:w="3568" w:type="pct"/>
          </w:tcPr>
          <w:p w14:paraId="76684728" w14:textId="38AE1C66" w:rsidR="00C6020F" w:rsidRPr="00DC6DBA" w:rsidRDefault="00C6020F" w:rsidP="003B7C76">
            <w:pPr>
              <w:tabs>
                <w:tab w:val="center" w:pos="284"/>
              </w:tabs>
              <w:suppressAutoHyphens/>
              <w:ind w:left="266" w:right="-3091" w:hanging="266"/>
            </w:pPr>
            <w:r w:rsidRPr="00DC6DBA">
              <w:t>Andreas THURNER</w:t>
            </w:r>
            <w:r>
              <w:t xml:space="preserve"> </w:t>
            </w:r>
            <w:r>
              <w:rPr>
                <w:bCs/>
              </w:rPr>
              <w:t>(</w:t>
            </w:r>
            <w:r>
              <w:t xml:space="preserve">skupina organizacij civilne družbe – </w:t>
            </w:r>
            <w:r>
              <w:t>AT</w:t>
            </w:r>
            <w:r>
              <w:t>)</w:t>
            </w:r>
          </w:p>
        </w:tc>
      </w:tr>
      <w:tr w:rsidR="00C6020F" w:rsidRPr="00DC6DBA" w14:paraId="482706CF" w14:textId="77777777" w:rsidTr="003B7C76">
        <w:tc>
          <w:tcPr>
            <w:tcW w:w="5000" w:type="pct"/>
            <w:gridSpan w:val="2"/>
          </w:tcPr>
          <w:p w14:paraId="2F4D6BA3" w14:textId="77777777" w:rsidR="00C6020F" w:rsidRPr="00DC6DBA" w:rsidRDefault="00C6020F" w:rsidP="003B7C76">
            <w:pPr>
              <w:tabs>
                <w:tab w:val="center" w:pos="284"/>
              </w:tabs>
              <w:suppressAutoHyphens/>
              <w:spacing w:line="240" w:lineRule="auto"/>
              <w:ind w:left="266" w:right="-3091" w:hanging="266"/>
              <w:rPr>
                <w:sz w:val="16"/>
                <w:szCs w:val="16"/>
              </w:rPr>
            </w:pPr>
          </w:p>
        </w:tc>
      </w:tr>
      <w:tr w:rsidR="00C6020F" w:rsidRPr="00DC6DBA" w14:paraId="7AE74551" w14:textId="77777777" w:rsidTr="003B7C76">
        <w:tc>
          <w:tcPr>
            <w:tcW w:w="1432" w:type="pct"/>
          </w:tcPr>
          <w:p w14:paraId="1C3D0EB0" w14:textId="77777777" w:rsidR="00C6020F" w:rsidRPr="00DC6DBA" w:rsidRDefault="00C6020F" w:rsidP="003B7C76">
            <w:pPr>
              <w:tabs>
                <w:tab w:val="center" w:pos="284"/>
              </w:tabs>
              <w:suppressAutoHyphens/>
              <w:ind w:left="266" w:hanging="266"/>
              <w:rPr>
                <w:b/>
              </w:rPr>
            </w:pPr>
            <w:r w:rsidRPr="00DC6DBA">
              <w:rPr>
                <w:b/>
              </w:rPr>
              <w:t>Referenčni dokument</w:t>
            </w:r>
          </w:p>
        </w:tc>
        <w:tc>
          <w:tcPr>
            <w:tcW w:w="3568" w:type="pct"/>
          </w:tcPr>
          <w:p w14:paraId="33FA950B" w14:textId="2F348424" w:rsidR="00C6020F" w:rsidRDefault="00C6020F" w:rsidP="003B7C76">
            <w:pPr>
              <w:tabs>
                <w:tab w:val="center" w:pos="284"/>
              </w:tabs>
              <w:suppressAutoHyphens/>
              <w:ind w:left="266" w:right="-3091" w:hanging="266"/>
            </w:pPr>
            <w:r w:rsidRPr="006A02BE">
              <w:rPr>
                <w:lang w:val="pt-PT"/>
              </w:rPr>
              <w:t>COM(2025) 780 final</w:t>
            </w:r>
          </w:p>
          <w:p w14:paraId="6D694775" w14:textId="57F02CFC" w:rsidR="00C6020F" w:rsidRPr="00DC6DBA" w:rsidRDefault="00C6020F" w:rsidP="003B7C76">
            <w:pPr>
              <w:tabs>
                <w:tab w:val="center" w:pos="284"/>
              </w:tabs>
              <w:suppressAutoHyphens/>
              <w:ind w:left="266" w:right="-3091" w:hanging="266"/>
            </w:pPr>
            <w:r w:rsidRPr="00DC6DBA">
              <w:t>EESC-2025-04393-00-00-AC-TRA</w:t>
            </w:r>
          </w:p>
        </w:tc>
      </w:tr>
    </w:tbl>
    <w:p w14:paraId="155B3156" w14:textId="77777777" w:rsidR="00C6020F" w:rsidRPr="00DC6DBA" w:rsidRDefault="00C6020F" w:rsidP="00C6020F"/>
    <w:p w14:paraId="66805BEC" w14:textId="77777777" w:rsidR="00C6020F" w:rsidRPr="00DC6DBA" w:rsidRDefault="00C6020F" w:rsidP="00C6020F">
      <w:pPr>
        <w:tabs>
          <w:tab w:val="center" w:pos="284"/>
        </w:tabs>
        <w:suppressAutoHyphens/>
        <w:ind w:left="266" w:hanging="266"/>
        <w:rPr>
          <w:b/>
        </w:rPr>
      </w:pPr>
      <w:r w:rsidRPr="00DC6DBA">
        <w:rPr>
          <w:b/>
        </w:rPr>
        <w:t>Glavne točke</w:t>
      </w:r>
    </w:p>
    <w:p w14:paraId="655368F7" w14:textId="77777777" w:rsidR="00C6020F" w:rsidRPr="00DC6DBA" w:rsidRDefault="00C6020F" w:rsidP="00C6020F"/>
    <w:p w14:paraId="4BEEABB7" w14:textId="77777777" w:rsidR="00C6020F" w:rsidRPr="00DC6DBA" w:rsidRDefault="00C6020F" w:rsidP="00C6020F">
      <w:pPr>
        <w:suppressAutoHyphens/>
      </w:pPr>
      <w:r w:rsidRPr="00DC6DBA">
        <w:t>EESO:</w:t>
      </w:r>
    </w:p>
    <w:p w14:paraId="1E3E591C" w14:textId="77777777" w:rsidR="00C6020F" w:rsidRPr="00DC6DBA" w:rsidRDefault="00C6020F" w:rsidP="00C6020F">
      <w:pPr>
        <w:suppressAutoHyphens/>
        <w:rPr>
          <w:bCs/>
          <w:iCs/>
        </w:rPr>
      </w:pPr>
    </w:p>
    <w:p w14:paraId="58ED418A" w14:textId="77777777" w:rsidR="00C6020F" w:rsidRPr="00DC6DBA" w:rsidRDefault="00C6020F" w:rsidP="00C6020F">
      <w:pPr>
        <w:numPr>
          <w:ilvl w:val="0"/>
          <w:numId w:val="56"/>
        </w:numPr>
        <w:suppressAutoHyphens/>
        <w:overflowPunct w:val="0"/>
        <w:autoSpaceDE w:val="0"/>
        <w:autoSpaceDN w:val="0"/>
        <w:adjustRightInd w:val="0"/>
        <w:ind w:left="426" w:hanging="426"/>
        <w:textAlignment w:val="baseline"/>
        <w:rPr>
          <w:bCs/>
          <w:iCs/>
        </w:rPr>
      </w:pPr>
      <w:r w:rsidRPr="00DC6DBA">
        <w:t>podpira predlog Komisije za natančno in ciljno spremembo okvirne zakonodaje EU o ekološki pridelavi in meni, da so predlagane spremembe na splošno ustrezne in potrebne;</w:t>
      </w:r>
    </w:p>
    <w:p w14:paraId="20F83815" w14:textId="77777777" w:rsidR="00C6020F" w:rsidRPr="00DC6DBA" w:rsidRDefault="00C6020F" w:rsidP="00C6020F">
      <w:pPr>
        <w:numPr>
          <w:ilvl w:val="0"/>
          <w:numId w:val="56"/>
        </w:numPr>
        <w:suppressAutoHyphens/>
        <w:overflowPunct w:val="0"/>
        <w:autoSpaceDE w:val="0"/>
        <w:autoSpaceDN w:val="0"/>
        <w:adjustRightInd w:val="0"/>
        <w:ind w:left="426" w:hanging="426"/>
        <w:textAlignment w:val="baseline"/>
        <w:rPr>
          <w:bCs/>
          <w:iCs/>
        </w:rPr>
      </w:pPr>
      <w:r w:rsidRPr="00DC6DBA">
        <w:t>poudarja, da so vsi elementi predloga pomembni za dosego želenega rezultata: ekološkega okvira, ki bi bil kos izzivom prihodnosti. Zato bi bilo treba ciljne spremembe temeljnega akta, predlagani časovni načrt za dodatna pojasnila in poenostavitev na področju sekundarne zakonodaje ter posodobitev akcijskega načrta EU za ekološko kmetovanje obravnavati skupaj kot sveženj;</w:t>
      </w:r>
    </w:p>
    <w:p w14:paraId="6D8C3526" w14:textId="77777777" w:rsidR="00C6020F" w:rsidRPr="00DC6DBA" w:rsidRDefault="00C6020F" w:rsidP="00C6020F">
      <w:pPr>
        <w:numPr>
          <w:ilvl w:val="0"/>
          <w:numId w:val="56"/>
        </w:numPr>
        <w:suppressAutoHyphens/>
        <w:overflowPunct w:val="0"/>
        <w:autoSpaceDE w:val="0"/>
        <w:autoSpaceDN w:val="0"/>
        <w:adjustRightInd w:val="0"/>
        <w:ind w:left="426" w:hanging="426"/>
        <w:textAlignment w:val="baseline"/>
        <w:rPr>
          <w:bCs/>
          <w:iCs/>
        </w:rPr>
      </w:pPr>
      <w:r w:rsidRPr="00DC6DBA">
        <w:t>poudarja, da se s spremembo zakonodaje ne sme povzročiti dodatnega upravnega bremena za nosilce dejavnosti, temveč mora to prispevati k poenostavitvi, hkrati pa ohraniti celovitost ekoloških standardov v EU;</w:t>
      </w:r>
    </w:p>
    <w:p w14:paraId="36DFE37F" w14:textId="77777777" w:rsidR="00C6020F" w:rsidRPr="00DC6DBA" w:rsidRDefault="00C6020F" w:rsidP="00C6020F">
      <w:pPr>
        <w:numPr>
          <w:ilvl w:val="0"/>
          <w:numId w:val="56"/>
        </w:numPr>
        <w:suppressAutoHyphens/>
        <w:overflowPunct w:val="0"/>
        <w:autoSpaceDE w:val="0"/>
        <w:autoSpaceDN w:val="0"/>
        <w:adjustRightInd w:val="0"/>
        <w:ind w:left="426" w:hanging="426"/>
        <w:textAlignment w:val="baseline"/>
        <w:rPr>
          <w:bCs/>
          <w:iCs/>
        </w:rPr>
      </w:pPr>
      <w:r w:rsidRPr="00DC6DBA">
        <w:t>priporoča hitro sprejetje predloga Komisije, da se zagotovita poenostavitev in pravna varnost za nosilce dejavnosti in deležnike na področju ekološke pridelave, označevanja, certificiranja in trgovine.</w:t>
      </w:r>
    </w:p>
    <w:p w14:paraId="4627602B" w14:textId="77777777" w:rsidR="00C6020F" w:rsidRPr="00DC6DBA" w:rsidRDefault="00C6020F" w:rsidP="00C6020F"/>
    <w:tbl>
      <w:tblPr>
        <w:tblStyle w:val="TableGrid"/>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6"/>
        <w:gridCol w:w="7425"/>
      </w:tblGrid>
      <w:tr w:rsidR="00C6020F" w:rsidRPr="00DC6DBA" w14:paraId="3D215C06" w14:textId="77777777" w:rsidTr="003B7C76">
        <w:tc>
          <w:tcPr>
            <w:tcW w:w="1034" w:type="pct"/>
          </w:tcPr>
          <w:p w14:paraId="6FA13413" w14:textId="77777777" w:rsidR="00C6020F" w:rsidRPr="00DC6DBA" w:rsidRDefault="00C6020F" w:rsidP="003B7C76">
            <w:pPr>
              <w:suppressAutoHyphens/>
              <w:rPr>
                <w:i/>
              </w:rPr>
            </w:pPr>
            <w:r w:rsidRPr="00DC6DBA">
              <w:rPr>
                <w:b/>
                <w:i/>
              </w:rPr>
              <w:t>Kontaktna oseba</w:t>
            </w:r>
          </w:p>
        </w:tc>
        <w:tc>
          <w:tcPr>
            <w:tcW w:w="3966" w:type="pct"/>
          </w:tcPr>
          <w:p w14:paraId="1657B0AB" w14:textId="77777777" w:rsidR="00C6020F" w:rsidRPr="00DC6DBA" w:rsidRDefault="00C6020F" w:rsidP="003B7C76">
            <w:pPr>
              <w:suppressAutoHyphens/>
              <w:rPr>
                <w:i/>
              </w:rPr>
            </w:pPr>
            <w:r w:rsidRPr="00DC6DBA">
              <w:rPr>
                <w:i/>
              </w:rPr>
              <w:t>Arturo INIGUEZ</w:t>
            </w:r>
          </w:p>
        </w:tc>
      </w:tr>
      <w:tr w:rsidR="00C6020F" w:rsidRPr="00DC6DBA" w14:paraId="1AEC37B1" w14:textId="77777777" w:rsidTr="003B7C76">
        <w:tc>
          <w:tcPr>
            <w:tcW w:w="1034" w:type="pct"/>
          </w:tcPr>
          <w:p w14:paraId="43D42C18" w14:textId="77777777" w:rsidR="00C6020F" w:rsidRPr="00DC6DBA" w:rsidRDefault="00C6020F" w:rsidP="003B7C76">
            <w:pPr>
              <w:suppressAutoHyphens/>
              <w:rPr>
                <w:i/>
              </w:rPr>
            </w:pPr>
            <w:r w:rsidRPr="00DC6DBA">
              <w:rPr>
                <w:i/>
              </w:rPr>
              <w:t>Telefon</w:t>
            </w:r>
          </w:p>
        </w:tc>
        <w:tc>
          <w:tcPr>
            <w:tcW w:w="3966" w:type="pct"/>
          </w:tcPr>
          <w:p w14:paraId="3DAC6D5C" w14:textId="77777777" w:rsidR="00C6020F" w:rsidRPr="00DC6DBA" w:rsidRDefault="00C6020F" w:rsidP="003B7C76">
            <w:pPr>
              <w:suppressAutoHyphens/>
              <w:rPr>
                <w:i/>
              </w:rPr>
            </w:pPr>
            <w:r w:rsidRPr="00DC6DBA">
              <w:rPr>
                <w:i/>
              </w:rPr>
              <w:t>+32 2 546 8768</w:t>
            </w:r>
          </w:p>
        </w:tc>
      </w:tr>
      <w:tr w:rsidR="00C6020F" w:rsidRPr="00DC6DBA" w14:paraId="71E8A48A" w14:textId="77777777" w:rsidTr="003B7C76">
        <w:tc>
          <w:tcPr>
            <w:tcW w:w="1034" w:type="pct"/>
          </w:tcPr>
          <w:p w14:paraId="73214FE6" w14:textId="77777777" w:rsidR="00C6020F" w:rsidRPr="00DC6DBA" w:rsidRDefault="00C6020F" w:rsidP="003B7C76">
            <w:pPr>
              <w:suppressAutoHyphens/>
              <w:rPr>
                <w:i/>
              </w:rPr>
            </w:pPr>
            <w:r w:rsidRPr="00DC6DBA">
              <w:rPr>
                <w:i/>
              </w:rPr>
              <w:t>E-naslov</w:t>
            </w:r>
          </w:p>
        </w:tc>
        <w:tc>
          <w:tcPr>
            <w:tcW w:w="3966" w:type="pct"/>
          </w:tcPr>
          <w:p w14:paraId="60031926" w14:textId="77777777" w:rsidR="00C6020F" w:rsidRPr="00DC6DBA" w:rsidRDefault="00C6020F" w:rsidP="003B7C76">
            <w:pPr>
              <w:suppressAutoHyphens/>
              <w:rPr>
                <w:i/>
              </w:rPr>
            </w:pPr>
            <w:hyperlink r:id="rId46" w:history="1">
              <w:r w:rsidRPr="00DC6DBA">
                <w:rPr>
                  <w:rStyle w:val="Hyperlink"/>
                  <w:i/>
                </w:rPr>
                <w:t>Arturo.Iniguez@eesc.europa.eu</w:t>
              </w:r>
            </w:hyperlink>
          </w:p>
        </w:tc>
      </w:tr>
    </w:tbl>
    <w:p w14:paraId="41E637FC" w14:textId="0AFDC608" w:rsidR="007771E9" w:rsidRDefault="007771E9" w:rsidP="00927102">
      <w:pPr>
        <w:suppressAutoHyphens/>
        <w:jc w:val="left"/>
      </w:pPr>
    </w:p>
    <w:p w14:paraId="44A2DDAC" w14:textId="77777777" w:rsidR="007771E9" w:rsidRDefault="007771E9" w:rsidP="00927102">
      <w:pPr>
        <w:suppressAutoHyphens/>
        <w:spacing w:line="259" w:lineRule="auto"/>
        <w:jc w:val="left"/>
      </w:pPr>
      <w:r>
        <w:br w:type="page"/>
      </w:r>
    </w:p>
    <w:p w14:paraId="4EBF261F" w14:textId="77777777" w:rsidR="00C6020F" w:rsidRPr="00DC3916" w:rsidRDefault="00C6020F" w:rsidP="00C6020F">
      <w:pPr>
        <w:numPr>
          <w:ilvl w:val="0"/>
          <w:numId w:val="85"/>
        </w:numPr>
        <w:tabs>
          <w:tab w:val="clear" w:pos="0"/>
        </w:tabs>
        <w:overflowPunct w:val="0"/>
        <w:autoSpaceDE w:val="0"/>
        <w:autoSpaceDN w:val="0"/>
        <w:adjustRightInd w:val="0"/>
        <w:spacing w:line="276" w:lineRule="auto"/>
        <w:ind w:left="567" w:hanging="567"/>
        <w:textAlignment w:val="baseline"/>
        <w:rPr>
          <w:sz w:val="28"/>
          <w:szCs w:val="28"/>
        </w:rPr>
      </w:pPr>
      <w:hyperlink r:id="rId47" w:history="1">
        <w:r w:rsidRPr="00DC3916">
          <w:rPr>
            <w:rStyle w:val="Hyperlink"/>
            <w:b/>
            <w:i/>
            <w:sz w:val="28"/>
            <w:szCs w:val="28"/>
          </w:rPr>
          <w:t>Zbirni sveženj o okolju – poenostavitev upravnega bremena v okoljski zakonodaji</w:t>
        </w:r>
      </w:hyperlink>
    </w:p>
    <w:p w14:paraId="1626544C" w14:textId="77777777" w:rsidR="00C6020F" w:rsidRPr="00A877FA" w:rsidRDefault="00C6020F" w:rsidP="00C6020F">
      <w:pPr>
        <w:spacing w:line="276"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6662"/>
      </w:tblGrid>
      <w:tr w:rsidR="00C6020F" w:rsidRPr="00A877FA" w14:paraId="32352093" w14:textId="77777777" w:rsidTr="00C6020F">
        <w:tc>
          <w:tcPr>
            <w:tcW w:w="1385" w:type="pct"/>
          </w:tcPr>
          <w:p w14:paraId="577CA3B3" w14:textId="77777777" w:rsidR="00C6020F" w:rsidRPr="00A877FA" w:rsidRDefault="00C6020F" w:rsidP="00C6020F">
            <w:pPr>
              <w:spacing w:line="276" w:lineRule="auto"/>
              <w:rPr>
                <w:b/>
              </w:rPr>
            </w:pPr>
            <w:r w:rsidRPr="00A877FA">
              <w:rPr>
                <w:b/>
              </w:rPr>
              <w:t>Poročevalec</w:t>
            </w:r>
          </w:p>
        </w:tc>
        <w:tc>
          <w:tcPr>
            <w:tcW w:w="3615" w:type="pct"/>
          </w:tcPr>
          <w:p w14:paraId="63A0FDCA" w14:textId="77777777" w:rsidR="00C6020F" w:rsidRPr="00A877FA" w:rsidRDefault="00C6020F" w:rsidP="00C6020F">
            <w:pPr>
              <w:spacing w:line="276" w:lineRule="auto"/>
            </w:pPr>
            <w:r w:rsidRPr="00A877FA">
              <w:t>Felipe MEDINA MARTIN (skupina delodajalcev – ES)</w:t>
            </w:r>
          </w:p>
        </w:tc>
      </w:tr>
      <w:tr w:rsidR="00C6020F" w:rsidRPr="00A877FA" w14:paraId="27758518" w14:textId="77777777" w:rsidTr="003B7C76">
        <w:tc>
          <w:tcPr>
            <w:tcW w:w="5000" w:type="pct"/>
            <w:gridSpan w:val="2"/>
          </w:tcPr>
          <w:p w14:paraId="3B2F7A59" w14:textId="77777777" w:rsidR="00C6020F" w:rsidRPr="00A877FA" w:rsidRDefault="00C6020F" w:rsidP="00C6020F">
            <w:pPr>
              <w:spacing w:line="276" w:lineRule="auto"/>
              <w:rPr>
                <w:sz w:val="16"/>
              </w:rPr>
            </w:pPr>
          </w:p>
        </w:tc>
      </w:tr>
      <w:tr w:rsidR="00C6020F" w:rsidRPr="00A877FA" w14:paraId="1CA41803" w14:textId="77777777" w:rsidTr="00EE4865">
        <w:trPr>
          <w:trHeight w:val="2036"/>
        </w:trPr>
        <w:tc>
          <w:tcPr>
            <w:tcW w:w="1385" w:type="pct"/>
          </w:tcPr>
          <w:p w14:paraId="627FBE9C" w14:textId="77777777" w:rsidR="00C6020F" w:rsidRPr="00A877FA" w:rsidRDefault="00C6020F" w:rsidP="00C6020F">
            <w:pPr>
              <w:spacing w:line="276" w:lineRule="auto"/>
              <w:rPr>
                <w:b/>
              </w:rPr>
            </w:pPr>
            <w:r w:rsidRPr="00A877FA">
              <w:rPr>
                <w:b/>
              </w:rPr>
              <w:t>Referenčni dokumenti</w:t>
            </w:r>
          </w:p>
        </w:tc>
        <w:tc>
          <w:tcPr>
            <w:tcW w:w="3615" w:type="pct"/>
          </w:tcPr>
          <w:p w14:paraId="69A3C833" w14:textId="03FF8D23" w:rsidR="00C6020F" w:rsidRDefault="00C6020F" w:rsidP="00C6020F">
            <w:pPr>
              <w:tabs>
                <w:tab w:val="center" w:pos="284"/>
              </w:tabs>
              <w:overflowPunct w:val="0"/>
              <w:autoSpaceDE w:val="0"/>
              <w:autoSpaceDN w:val="0"/>
              <w:adjustRightInd w:val="0"/>
              <w:spacing w:line="276" w:lineRule="auto"/>
              <w:ind w:left="266" w:hanging="266"/>
              <w:textAlignment w:val="baseline"/>
              <w:rPr>
                <w:lang w:val="pt-PT"/>
              </w:rPr>
            </w:pPr>
            <w:r w:rsidRPr="00643E70">
              <w:rPr>
                <w:lang w:val="pt-PT"/>
              </w:rPr>
              <w:t>COM(2025) 980</w:t>
            </w:r>
            <w:r>
              <w:rPr>
                <w:lang w:val="pt-PT"/>
              </w:rPr>
              <w:t xml:space="preserve"> </w:t>
            </w:r>
            <w:r w:rsidRPr="00643E70">
              <w:rPr>
                <w:lang w:val="pt-PT"/>
              </w:rPr>
              <w:t>final</w:t>
            </w:r>
          </w:p>
          <w:p w14:paraId="4B4433C7" w14:textId="77777777" w:rsidR="00C6020F" w:rsidRDefault="00C6020F" w:rsidP="00C6020F">
            <w:pPr>
              <w:tabs>
                <w:tab w:val="center" w:pos="284"/>
              </w:tabs>
              <w:overflowPunct w:val="0"/>
              <w:autoSpaceDE w:val="0"/>
              <w:autoSpaceDN w:val="0"/>
              <w:adjustRightInd w:val="0"/>
              <w:spacing w:line="276" w:lineRule="auto"/>
              <w:ind w:left="266" w:hanging="266"/>
              <w:textAlignment w:val="baseline"/>
              <w:rPr>
                <w:lang w:val="pt-PT"/>
              </w:rPr>
            </w:pPr>
            <w:r w:rsidRPr="000E5D9B">
              <w:rPr>
                <w:lang w:val="pt-PT"/>
              </w:rPr>
              <w:t>COM(2025) 98</w:t>
            </w:r>
            <w:r>
              <w:rPr>
                <w:lang w:val="pt-PT"/>
              </w:rPr>
              <w:t>1</w:t>
            </w:r>
            <w:r w:rsidRPr="000E5D9B">
              <w:rPr>
                <w:lang w:val="pt-PT"/>
              </w:rPr>
              <w:t xml:space="preserve"> final</w:t>
            </w:r>
          </w:p>
          <w:p w14:paraId="12833EAD" w14:textId="77777777" w:rsidR="00C6020F" w:rsidRDefault="00C6020F" w:rsidP="00C6020F">
            <w:pPr>
              <w:tabs>
                <w:tab w:val="center" w:pos="284"/>
              </w:tabs>
              <w:overflowPunct w:val="0"/>
              <w:autoSpaceDE w:val="0"/>
              <w:autoSpaceDN w:val="0"/>
              <w:adjustRightInd w:val="0"/>
              <w:spacing w:line="276" w:lineRule="auto"/>
              <w:ind w:left="266" w:hanging="266"/>
              <w:textAlignment w:val="baseline"/>
              <w:rPr>
                <w:lang w:val="pt-PT"/>
              </w:rPr>
            </w:pPr>
            <w:r w:rsidRPr="000E5D9B">
              <w:rPr>
                <w:lang w:val="pt-PT"/>
              </w:rPr>
              <w:t>COM(2025) 98</w:t>
            </w:r>
            <w:r>
              <w:rPr>
                <w:lang w:val="pt-PT"/>
              </w:rPr>
              <w:t>2</w:t>
            </w:r>
            <w:r w:rsidRPr="000E5D9B">
              <w:rPr>
                <w:lang w:val="pt-PT"/>
              </w:rPr>
              <w:t xml:space="preserve"> final</w:t>
            </w:r>
          </w:p>
          <w:p w14:paraId="50081D1B" w14:textId="77777777" w:rsidR="00C6020F" w:rsidRDefault="00C6020F" w:rsidP="00C6020F">
            <w:pPr>
              <w:tabs>
                <w:tab w:val="center" w:pos="284"/>
              </w:tabs>
              <w:overflowPunct w:val="0"/>
              <w:autoSpaceDE w:val="0"/>
              <w:autoSpaceDN w:val="0"/>
              <w:adjustRightInd w:val="0"/>
              <w:spacing w:line="276" w:lineRule="auto"/>
              <w:ind w:left="266" w:hanging="266"/>
              <w:textAlignment w:val="baseline"/>
              <w:rPr>
                <w:lang w:val="pt-PT"/>
              </w:rPr>
            </w:pPr>
            <w:r w:rsidRPr="000E5D9B">
              <w:rPr>
                <w:lang w:val="pt-PT"/>
              </w:rPr>
              <w:t>COM(2025) 98</w:t>
            </w:r>
            <w:r>
              <w:rPr>
                <w:lang w:val="pt-PT"/>
              </w:rPr>
              <w:t>3</w:t>
            </w:r>
            <w:r w:rsidRPr="000E5D9B">
              <w:rPr>
                <w:lang w:val="pt-PT"/>
              </w:rPr>
              <w:t xml:space="preserve"> final</w:t>
            </w:r>
          </w:p>
          <w:p w14:paraId="62517FBB" w14:textId="77777777" w:rsidR="00C6020F" w:rsidRDefault="00C6020F" w:rsidP="00C6020F">
            <w:pPr>
              <w:tabs>
                <w:tab w:val="center" w:pos="284"/>
              </w:tabs>
              <w:overflowPunct w:val="0"/>
              <w:autoSpaceDE w:val="0"/>
              <w:autoSpaceDN w:val="0"/>
              <w:adjustRightInd w:val="0"/>
              <w:spacing w:line="276" w:lineRule="auto"/>
              <w:ind w:left="266" w:hanging="266"/>
              <w:textAlignment w:val="baseline"/>
              <w:rPr>
                <w:lang w:val="pt-PT"/>
              </w:rPr>
            </w:pPr>
            <w:r w:rsidRPr="00643E70">
              <w:rPr>
                <w:lang w:val="pt-PT"/>
              </w:rPr>
              <w:t>COM(2025) 98</w:t>
            </w:r>
            <w:r>
              <w:rPr>
                <w:lang w:val="pt-PT"/>
              </w:rPr>
              <w:t>4</w:t>
            </w:r>
            <w:r w:rsidRPr="00643E70">
              <w:rPr>
                <w:lang w:val="pt-PT"/>
              </w:rPr>
              <w:t xml:space="preserve"> final</w:t>
            </w:r>
          </w:p>
          <w:p w14:paraId="5B68C809" w14:textId="77777777" w:rsidR="00C6020F" w:rsidRPr="00A877FA" w:rsidRDefault="00C6020F" w:rsidP="00C6020F">
            <w:pPr>
              <w:spacing w:line="276" w:lineRule="auto"/>
            </w:pPr>
            <w:r w:rsidRPr="000E5D9B">
              <w:rPr>
                <w:lang w:val="pt-PT"/>
              </w:rPr>
              <w:t>COM(2025) 98</w:t>
            </w:r>
            <w:r>
              <w:rPr>
                <w:lang w:val="pt-PT"/>
              </w:rPr>
              <w:t>6</w:t>
            </w:r>
            <w:r w:rsidRPr="000E5D9B">
              <w:rPr>
                <w:lang w:val="pt-PT"/>
              </w:rPr>
              <w:t xml:space="preserve"> final</w:t>
            </w:r>
          </w:p>
          <w:p w14:paraId="440F5E5E" w14:textId="5DCEE4B3" w:rsidR="00C6020F" w:rsidRPr="00A877FA" w:rsidRDefault="00C6020F" w:rsidP="00C6020F">
            <w:pPr>
              <w:spacing w:line="276" w:lineRule="auto"/>
            </w:pPr>
            <w:r w:rsidRPr="00A877FA">
              <w:t>EESC-2025-03982-00-00-AC</w:t>
            </w:r>
          </w:p>
        </w:tc>
      </w:tr>
    </w:tbl>
    <w:p w14:paraId="3039C44A" w14:textId="77777777" w:rsidR="00C6020F" w:rsidRPr="00A877FA" w:rsidRDefault="00C6020F" w:rsidP="00C6020F">
      <w:pPr>
        <w:spacing w:line="276" w:lineRule="auto"/>
      </w:pPr>
    </w:p>
    <w:p w14:paraId="332C0AA6" w14:textId="77777777" w:rsidR="00C6020F" w:rsidRPr="00A877FA" w:rsidRDefault="00C6020F" w:rsidP="00C6020F">
      <w:pPr>
        <w:spacing w:line="276" w:lineRule="auto"/>
      </w:pPr>
      <w:r w:rsidRPr="00A877FA">
        <w:rPr>
          <w:b/>
        </w:rPr>
        <w:t>Glavne točke</w:t>
      </w:r>
    </w:p>
    <w:p w14:paraId="3BA14BE3" w14:textId="77777777" w:rsidR="00C6020F" w:rsidRPr="00A877FA" w:rsidRDefault="00C6020F" w:rsidP="00C6020F">
      <w:pPr>
        <w:spacing w:line="276" w:lineRule="auto"/>
      </w:pPr>
    </w:p>
    <w:p w14:paraId="477874A7" w14:textId="6E7E729B" w:rsidR="00C6020F" w:rsidRPr="00A877FA" w:rsidRDefault="00C6020F" w:rsidP="00C6020F">
      <w:pPr>
        <w:spacing w:line="276" w:lineRule="auto"/>
      </w:pPr>
      <w:r w:rsidRPr="00A877FA">
        <w:rPr>
          <w:bCs/>
          <w:iCs/>
        </w:rPr>
        <w:t>EESO:</w:t>
      </w:r>
    </w:p>
    <w:p w14:paraId="731FF452" w14:textId="77777777" w:rsidR="00C6020F" w:rsidRPr="00A877FA" w:rsidRDefault="00C6020F" w:rsidP="00C6020F">
      <w:pPr>
        <w:widowControl w:val="0"/>
        <w:numPr>
          <w:ilvl w:val="0"/>
          <w:numId w:val="56"/>
        </w:numPr>
        <w:overflowPunct w:val="0"/>
        <w:autoSpaceDE w:val="0"/>
        <w:autoSpaceDN w:val="0"/>
        <w:adjustRightInd w:val="0"/>
        <w:spacing w:line="276" w:lineRule="auto"/>
        <w:ind w:hanging="567"/>
        <w:textAlignment w:val="baseline"/>
        <w:rPr>
          <w:bCs/>
          <w:iCs/>
        </w:rPr>
      </w:pPr>
      <w:r w:rsidRPr="00A877FA">
        <w:t xml:space="preserve">meni, da lahko poenostavitev prispeva k </w:t>
      </w:r>
      <w:r w:rsidRPr="00A877FA">
        <w:rPr>
          <w:b/>
        </w:rPr>
        <w:t>učinkovitejšemu in uspešnejšemu regulativnemu okviru</w:t>
      </w:r>
      <w:r w:rsidRPr="00A877FA">
        <w:t xml:space="preserve">, hkrati pa podpira konkurenčnost in odpornost evropskega gospodarstva </w:t>
      </w:r>
      <w:r w:rsidRPr="00A877FA">
        <w:rPr>
          <w:b/>
        </w:rPr>
        <w:t>med zelenim prehodom</w:t>
      </w:r>
      <w:r w:rsidRPr="00A877FA">
        <w:t>, če se ohranijo temeljni cilji in ambicioznost obstoječega pravnega reda;</w:t>
      </w:r>
    </w:p>
    <w:p w14:paraId="2BECDCD6" w14:textId="77777777" w:rsidR="00C6020F" w:rsidRPr="00A877FA" w:rsidRDefault="00C6020F" w:rsidP="00C6020F">
      <w:pPr>
        <w:widowControl w:val="0"/>
        <w:numPr>
          <w:ilvl w:val="0"/>
          <w:numId w:val="56"/>
        </w:numPr>
        <w:overflowPunct w:val="0"/>
        <w:autoSpaceDE w:val="0"/>
        <w:autoSpaceDN w:val="0"/>
        <w:adjustRightInd w:val="0"/>
        <w:spacing w:line="276" w:lineRule="auto"/>
        <w:ind w:hanging="567"/>
        <w:textAlignment w:val="baseline"/>
        <w:rPr>
          <w:bCs/>
          <w:iCs/>
        </w:rPr>
      </w:pPr>
      <w:r w:rsidRPr="00A877FA">
        <w:t xml:space="preserve">meni, da lahko EU z odpravo sistemskih težav, ki so bile opredeljene v pregledanih zakonodajnih aktih, </w:t>
      </w:r>
      <w:r w:rsidRPr="00A877FA">
        <w:rPr>
          <w:b/>
        </w:rPr>
        <w:t>okrepi svoje okoljske cilje in gospodarsko odpornost</w:t>
      </w:r>
      <w:r w:rsidRPr="00A877FA">
        <w:t>;</w:t>
      </w:r>
    </w:p>
    <w:p w14:paraId="38E0B8B6" w14:textId="77777777" w:rsidR="00C6020F" w:rsidRPr="00A877FA" w:rsidRDefault="00C6020F" w:rsidP="00C6020F">
      <w:pPr>
        <w:widowControl w:val="0"/>
        <w:numPr>
          <w:ilvl w:val="0"/>
          <w:numId w:val="56"/>
        </w:numPr>
        <w:overflowPunct w:val="0"/>
        <w:autoSpaceDE w:val="0"/>
        <w:autoSpaceDN w:val="0"/>
        <w:adjustRightInd w:val="0"/>
        <w:spacing w:line="276" w:lineRule="auto"/>
        <w:ind w:hanging="567"/>
        <w:textAlignment w:val="baseline"/>
        <w:rPr>
          <w:bCs/>
          <w:iCs/>
        </w:rPr>
      </w:pPr>
      <w:r w:rsidRPr="00A877FA">
        <w:t xml:space="preserve">ugotavlja, da morajo biti </w:t>
      </w:r>
      <w:proofErr w:type="spellStart"/>
      <w:r w:rsidRPr="00A877FA">
        <w:t>poenostavitveni</w:t>
      </w:r>
      <w:proofErr w:type="spellEnd"/>
      <w:r w:rsidRPr="00A877FA">
        <w:t xml:space="preserve"> ukrepi namenjeni predvsem </w:t>
      </w:r>
      <w:r w:rsidRPr="00A877FA">
        <w:rPr>
          <w:b/>
        </w:rPr>
        <w:t>zmanjšanju podvajanja in usklajevanju formatov</w:t>
      </w:r>
      <w:r w:rsidRPr="00A877FA">
        <w:t>, ne da bi se odpravila obveznost spremljanja vplivov na okolje;</w:t>
      </w:r>
    </w:p>
    <w:p w14:paraId="201AF616" w14:textId="77777777" w:rsidR="00C6020F" w:rsidRPr="00A877FA" w:rsidRDefault="00C6020F" w:rsidP="00C6020F">
      <w:pPr>
        <w:widowControl w:val="0"/>
        <w:numPr>
          <w:ilvl w:val="0"/>
          <w:numId w:val="56"/>
        </w:numPr>
        <w:overflowPunct w:val="0"/>
        <w:autoSpaceDE w:val="0"/>
        <w:autoSpaceDN w:val="0"/>
        <w:adjustRightInd w:val="0"/>
        <w:spacing w:line="276" w:lineRule="auto"/>
        <w:ind w:hanging="567"/>
        <w:textAlignment w:val="baseline"/>
        <w:rPr>
          <w:bCs/>
          <w:iCs/>
        </w:rPr>
      </w:pPr>
      <w:r w:rsidRPr="00A877FA">
        <w:t xml:space="preserve">meni, da bi morala sistematična uporaba </w:t>
      </w:r>
      <w:r w:rsidRPr="00A877FA">
        <w:rPr>
          <w:b/>
        </w:rPr>
        <w:t>načela „samo enkrat“</w:t>
      </w:r>
      <w:r w:rsidRPr="00A877FA">
        <w:t>, v skladu s katerim se isti podatki predložijo le enkrat in se ponovno uporabijo v različnih regulativnih okvirih, postati temelj okoljskega upravljanja EU;</w:t>
      </w:r>
    </w:p>
    <w:p w14:paraId="455F66E9" w14:textId="77777777" w:rsidR="00C6020F" w:rsidRPr="00A877FA" w:rsidRDefault="00C6020F" w:rsidP="00C6020F">
      <w:pPr>
        <w:widowControl w:val="0"/>
        <w:numPr>
          <w:ilvl w:val="0"/>
          <w:numId w:val="56"/>
        </w:numPr>
        <w:overflowPunct w:val="0"/>
        <w:autoSpaceDE w:val="0"/>
        <w:autoSpaceDN w:val="0"/>
        <w:adjustRightInd w:val="0"/>
        <w:spacing w:line="276" w:lineRule="auto"/>
        <w:ind w:hanging="567"/>
        <w:textAlignment w:val="baseline"/>
        <w:rPr>
          <w:bCs/>
          <w:iCs/>
        </w:rPr>
      </w:pPr>
      <w:r w:rsidRPr="00A877FA">
        <w:t>poudarja, da je treba racionalizirati postopke izdaje dovoljenj in odobritev, pri čemer morajo biti upravne zahteve sorazmerne z obsegom, trajanjem in tveganjem dejavnosti;</w:t>
      </w:r>
    </w:p>
    <w:p w14:paraId="77FBC5F8" w14:textId="77777777" w:rsidR="00C6020F" w:rsidRPr="00166F35" w:rsidRDefault="00C6020F" w:rsidP="00C6020F">
      <w:pPr>
        <w:widowControl w:val="0"/>
        <w:numPr>
          <w:ilvl w:val="0"/>
          <w:numId w:val="56"/>
        </w:numPr>
        <w:overflowPunct w:val="0"/>
        <w:autoSpaceDE w:val="0"/>
        <w:autoSpaceDN w:val="0"/>
        <w:adjustRightInd w:val="0"/>
        <w:spacing w:line="276" w:lineRule="auto"/>
        <w:ind w:hanging="567"/>
        <w:textAlignment w:val="baseline"/>
        <w:rPr>
          <w:bCs/>
          <w:iCs/>
          <w:spacing w:val="-2"/>
        </w:rPr>
      </w:pPr>
      <w:r w:rsidRPr="00166F35">
        <w:rPr>
          <w:spacing w:val="-2"/>
        </w:rPr>
        <w:t>ponovno poudarja, kako pomembno je opraviti posvetovanje z njim in objaviti smernice, pogosta vprašanja in izvedbene akte na ravni EU dovolj zgodaj pred datumom začetka veljavnosti;</w:t>
      </w:r>
    </w:p>
    <w:p w14:paraId="10E6A652" w14:textId="77777777" w:rsidR="00C6020F" w:rsidRPr="00A877FA" w:rsidRDefault="00C6020F" w:rsidP="00C6020F">
      <w:pPr>
        <w:widowControl w:val="0"/>
        <w:numPr>
          <w:ilvl w:val="0"/>
          <w:numId w:val="56"/>
        </w:numPr>
        <w:overflowPunct w:val="0"/>
        <w:autoSpaceDE w:val="0"/>
        <w:autoSpaceDN w:val="0"/>
        <w:adjustRightInd w:val="0"/>
        <w:spacing w:line="276" w:lineRule="auto"/>
        <w:ind w:hanging="567"/>
        <w:textAlignment w:val="baseline"/>
        <w:rPr>
          <w:bCs/>
          <w:iCs/>
        </w:rPr>
      </w:pPr>
      <w:r w:rsidRPr="00A877FA">
        <w:t xml:space="preserve">poziva Komisijo, naj razmisli, </w:t>
      </w:r>
      <w:r w:rsidRPr="00A877FA">
        <w:rPr>
          <w:b/>
        </w:rPr>
        <w:t>da bi se za predlog zbirnega svežnja izvedla celovita in izčrpna ocena učinka</w:t>
      </w:r>
      <w:r w:rsidRPr="00A877FA">
        <w:t>;</w:t>
      </w:r>
    </w:p>
    <w:p w14:paraId="7B874890" w14:textId="77777777" w:rsidR="00C6020F" w:rsidRPr="00166F35" w:rsidRDefault="00C6020F" w:rsidP="00C6020F">
      <w:pPr>
        <w:widowControl w:val="0"/>
        <w:numPr>
          <w:ilvl w:val="0"/>
          <w:numId w:val="56"/>
        </w:numPr>
        <w:overflowPunct w:val="0"/>
        <w:autoSpaceDE w:val="0"/>
        <w:autoSpaceDN w:val="0"/>
        <w:adjustRightInd w:val="0"/>
        <w:spacing w:line="276" w:lineRule="auto"/>
        <w:ind w:hanging="567"/>
        <w:textAlignment w:val="baseline"/>
        <w:rPr>
          <w:bCs/>
          <w:iCs/>
          <w:spacing w:val="-4"/>
        </w:rPr>
      </w:pPr>
      <w:r w:rsidRPr="00166F35">
        <w:rPr>
          <w:spacing w:val="-4"/>
        </w:rPr>
        <w:t>ugotavlja, da bi bilo treba ohraniti celovite in podrobne okoljske presoje za vsak posamezni projekt;</w:t>
      </w:r>
    </w:p>
    <w:p w14:paraId="0FF7C609" w14:textId="77777777" w:rsidR="00C6020F" w:rsidRPr="00166F35" w:rsidRDefault="00C6020F" w:rsidP="00C6020F">
      <w:pPr>
        <w:widowControl w:val="0"/>
        <w:numPr>
          <w:ilvl w:val="0"/>
          <w:numId w:val="56"/>
        </w:numPr>
        <w:overflowPunct w:val="0"/>
        <w:autoSpaceDE w:val="0"/>
        <w:autoSpaceDN w:val="0"/>
        <w:adjustRightInd w:val="0"/>
        <w:spacing w:line="276" w:lineRule="auto"/>
        <w:ind w:hanging="567"/>
        <w:textAlignment w:val="baseline"/>
        <w:rPr>
          <w:bCs/>
          <w:iCs/>
          <w:spacing w:val="-6"/>
        </w:rPr>
      </w:pPr>
      <w:r w:rsidRPr="00166F35">
        <w:rPr>
          <w:spacing w:val="-6"/>
        </w:rPr>
        <w:t xml:space="preserve">pozdravlja, da se bodo države članice lahko odločile, ali bodo od proizvajalcev s sedežem v tretjih državah zahtevale, da imenujejo pooblaščenega zastopnika za </w:t>
      </w:r>
      <w:r w:rsidRPr="00166F35">
        <w:rPr>
          <w:b/>
          <w:spacing w:val="-6"/>
        </w:rPr>
        <w:t>razširjeno odgovornost proizvajalca</w:t>
      </w:r>
      <w:r w:rsidRPr="00166F35">
        <w:rPr>
          <w:spacing w:val="-6"/>
        </w:rPr>
        <w:t>;</w:t>
      </w:r>
    </w:p>
    <w:p w14:paraId="2F74F55A" w14:textId="77777777" w:rsidR="00C6020F" w:rsidRPr="00A877FA" w:rsidRDefault="00C6020F" w:rsidP="00C6020F">
      <w:pPr>
        <w:widowControl w:val="0"/>
        <w:numPr>
          <w:ilvl w:val="0"/>
          <w:numId w:val="56"/>
        </w:numPr>
        <w:overflowPunct w:val="0"/>
        <w:autoSpaceDE w:val="0"/>
        <w:autoSpaceDN w:val="0"/>
        <w:adjustRightInd w:val="0"/>
        <w:spacing w:line="276" w:lineRule="auto"/>
        <w:ind w:hanging="567"/>
        <w:textAlignment w:val="baseline"/>
        <w:rPr>
          <w:bCs/>
          <w:iCs/>
        </w:rPr>
      </w:pPr>
      <w:r w:rsidRPr="00A877FA">
        <w:t xml:space="preserve">verjame, da bi bilo treba za dejansko poenostavitev pri izvajanju zakonodaje in prihodnjih ukrepih v okviru zbirnega svežnja priznati </w:t>
      </w:r>
      <w:r w:rsidRPr="00A877FA">
        <w:rPr>
          <w:b/>
        </w:rPr>
        <w:t>prispevek kavcijskih sistemov in ukrepov za ponovno uporabo</w:t>
      </w:r>
      <w:r w:rsidRPr="00A877FA">
        <w:t>;</w:t>
      </w:r>
    </w:p>
    <w:p w14:paraId="34F54C5F" w14:textId="77777777" w:rsidR="00C6020F" w:rsidRPr="00A877FA" w:rsidRDefault="00C6020F" w:rsidP="00C6020F">
      <w:pPr>
        <w:widowControl w:val="0"/>
        <w:numPr>
          <w:ilvl w:val="0"/>
          <w:numId w:val="56"/>
        </w:numPr>
        <w:overflowPunct w:val="0"/>
        <w:autoSpaceDE w:val="0"/>
        <w:autoSpaceDN w:val="0"/>
        <w:adjustRightInd w:val="0"/>
        <w:spacing w:line="276" w:lineRule="auto"/>
        <w:ind w:hanging="567"/>
        <w:textAlignment w:val="baseline"/>
        <w:rPr>
          <w:bCs/>
          <w:iCs/>
        </w:rPr>
      </w:pPr>
      <w:r w:rsidRPr="00A877FA">
        <w:t>ponovno poudarja, naj se prag za kmetijska gospodarstva, ki se ukvarjajo z živinorejo, zviša na podlagi nove celovite ocene učinka tehnologij reje.</w:t>
      </w:r>
    </w:p>
    <w:p w14:paraId="417FA7B6" w14:textId="234C8B9E" w:rsidR="00C6020F" w:rsidRDefault="00C6020F" w:rsidP="00C6020F">
      <w:pPr>
        <w:spacing w:line="276"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420"/>
      </w:tblGrid>
      <w:tr w:rsidR="00C6020F" w:rsidRPr="00A877FA" w14:paraId="29B09D36" w14:textId="77777777" w:rsidTr="000E59B3">
        <w:tc>
          <w:tcPr>
            <w:tcW w:w="974" w:type="pct"/>
          </w:tcPr>
          <w:p w14:paraId="4332053F" w14:textId="77777777" w:rsidR="00C6020F" w:rsidRPr="00A877FA" w:rsidRDefault="00C6020F" w:rsidP="00C6020F">
            <w:pPr>
              <w:spacing w:line="276" w:lineRule="auto"/>
            </w:pPr>
            <w:r w:rsidRPr="00A877FA">
              <w:rPr>
                <w:b/>
                <w:i/>
              </w:rPr>
              <w:t>Kontaktna oseba</w:t>
            </w:r>
          </w:p>
        </w:tc>
        <w:tc>
          <w:tcPr>
            <w:tcW w:w="4026" w:type="pct"/>
          </w:tcPr>
          <w:p w14:paraId="71000AF0" w14:textId="77777777" w:rsidR="00C6020F" w:rsidRPr="00A877FA" w:rsidRDefault="00C6020F" w:rsidP="00C6020F">
            <w:pPr>
              <w:spacing w:line="276" w:lineRule="auto"/>
              <w:rPr>
                <w:i/>
              </w:rPr>
            </w:pPr>
            <w:proofErr w:type="spellStart"/>
            <w:r w:rsidRPr="00A877FA">
              <w:rPr>
                <w:i/>
              </w:rPr>
              <w:t>Gaizka</w:t>
            </w:r>
            <w:proofErr w:type="spellEnd"/>
            <w:r w:rsidRPr="00A877FA">
              <w:rPr>
                <w:i/>
              </w:rPr>
              <w:t xml:space="preserve"> </w:t>
            </w:r>
            <w:r w:rsidRPr="00166F35">
              <w:rPr>
                <w:i/>
              </w:rPr>
              <w:t xml:space="preserve">Malo </w:t>
            </w:r>
            <w:proofErr w:type="spellStart"/>
            <w:r w:rsidRPr="00166F35">
              <w:rPr>
                <w:i/>
              </w:rPr>
              <w:t>Elcoro-Iribe</w:t>
            </w:r>
            <w:proofErr w:type="spellEnd"/>
          </w:p>
        </w:tc>
      </w:tr>
      <w:tr w:rsidR="00C6020F" w:rsidRPr="00A877FA" w14:paraId="40A328D3" w14:textId="77777777" w:rsidTr="000E59B3">
        <w:tc>
          <w:tcPr>
            <w:tcW w:w="974" w:type="pct"/>
          </w:tcPr>
          <w:p w14:paraId="778BFC8D" w14:textId="77777777" w:rsidR="00C6020F" w:rsidRPr="00A877FA" w:rsidRDefault="00C6020F" w:rsidP="00C6020F">
            <w:pPr>
              <w:spacing w:line="276" w:lineRule="auto"/>
            </w:pPr>
            <w:r w:rsidRPr="00A877FA">
              <w:rPr>
                <w:i/>
              </w:rPr>
              <w:t>Telefon</w:t>
            </w:r>
          </w:p>
        </w:tc>
        <w:tc>
          <w:tcPr>
            <w:tcW w:w="4026" w:type="pct"/>
          </w:tcPr>
          <w:p w14:paraId="5064A88E" w14:textId="77777777" w:rsidR="00C6020F" w:rsidRPr="00A877FA" w:rsidRDefault="00C6020F" w:rsidP="00C6020F">
            <w:pPr>
              <w:spacing w:line="276" w:lineRule="auto"/>
            </w:pPr>
            <w:r w:rsidRPr="00A877FA">
              <w:rPr>
                <w:i/>
              </w:rPr>
              <w:t>+32 2 </w:t>
            </w:r>
            <w:r w:rsidRPr="00166F35">
              <w:rPr>
                <w:i/>
              </w:rPr>
              <w:t>546</w:t>
            </w:r>
            <w:r>
              <w:rPr>
                <w:i/>
              </w:rPr>
              <w:t> </w:t>
            </w:r>
            <w:r w:rsidRPr="00166F35">
              <w:rPr>
                <w:i/>
              </w:rPr>
              <w:t>8526</w:t>
            </w:r>
          </w:p>
        </w:tc>
      </w:tr>
      <w:tr w:rsidR="00C6020F" w:rsidRPr="00A877FA" w14:paraId="382EB11C" w14:textId="77777777" w:rsidTr="000E59B3">
        <w:tc>
          <w:tcPr>
            <w:tcW w:w="974" w:type="pct"/>
          </w:tcPr>
          <w:p w14:paraId="4E620D4E" w14:textId="77777777" w:rsidR="00C6020F" w:rsidRPr="00A877FA" w:rsidRDefault="00C6020F" w:rsidP="00C6020F">
            <w:pPr>
              <w:spacing w:line="276" w:lineRule="auto"/>
            </w:pPr>
            <w:r w:rsidRPr="00A877FA">
              <w:rPr>
                <w:i/>
              </w:rPr>
              <w:t>E-naslov</w:t>
            </w:r>
          </w:p>
        </w:tc>
        <w:tc>
          <w:tcPr>
            <w:tcW w:w="4026" w:type="pct"/>
          </w:tcPr>
          <w:p w14:paraId="22A53D55" w14:textId="77777777" w:rsidR="00C6020F" w:rsidRPr="00A877FA" w:rsidRDefault="00C6020F" w:rsidP="00C6020F">
            <w:pPr>
              <w:spacing w:line="276" w:lineRule="auto"/>
              <w:rPr>
                <w:i/>
              </w:rPr>
            </w:pPr>
            <w:hyperlink r:id="rId48" w:history="1">
              <w:r w:rsidRPr="00337324">
                <w:rPr>
                  <w:rStyle w:val="Hyperlink"/>
                  <w:i/>
                </w:rPr>
                <w:t>Gaizka.MaloElcoro-Iribe@eesc.europa.eu</w:t>
              </w:r>
            </w:hyperlink>
          </w:p>
        </w:tc>
      </w:tr>
    </w:tbl>
    <w:p w14:paraId="0C1F0F98" w14:textId="724D40BB" w:rsidR="00C6020F" w:rsidRDefault="00C6020F" w:rsidP="00C6020F">
      <w:pPr>
        <w:spacing w:line="276" w:lineRule="auto"/>
        <w:jc w:val="left"/>
      </w:pPr>
      <w:r>
        <w:br w:type="page"/>
      </w:r>
    </w:p>
    <w:p w14:paraId="1273AD68" w14:textId="77777777" w:rsidR="00C6020F" w:rsidRPr="00046EC9" w:rsidRDefault="00C6020F" w:rsidP="00C6020F">
      <w:pPr>
        <w:numPr>
          <w:ilvl w:val="0"/>
          <w:numId w:val="56"/>
        </w:numPr>
        <w:suppressAutoHyphens/>
        <w:overflowPunct w:val="0"/>
        <w:autoSpaceDE w:val="0"/>
        <w:autoSpaceDN w:val="0"/>
        <w:adjustRightInd w:val="0"/>
        <w:ind w:hanging="567"/>
        <w:textAlignment w:val="baseline"/>
        <w:rPr>
          <w:sz w:val="28"/>
          <w:szCs w:val="28"/>
        </w:rPr>
      </w:pPr>
      <w:hyperlink r:id="rId49" w:history="1">
        <w:r w:rsidRPr="00046EC9">
          <w:rPr>
            <w:rStyle w:val="Hyperlink"/>
            <w:b/>
            <w:i/>
            <w:sz w:val="28"/>
            <w:szCs w:val="28"/>
          </w:rPr>
          <w:t>Strategija za generacijsko pomladitev</w:t>
        </w:r>
      </w:hyperlink>
    </w:p>
    <w:p w14:paraId="7AD031EA" w14:textId="77777777" w:rsidR="00C6020F" w:rsidRPr="00046EC9" w:rsidRDefault="00C6020F" w:rsidP="00C6020F">
      <w:pPr>
        <w:tabs>
          <w:tab w:val="center" w:pos="284"/>
        </w:tabs>
        <w:suppressAutoHyphens/>
        <w:ind w:left="266" w:hanging="266"/>
        <w:rPr>
          <w:bCs/>
        </w:rPr>
      </w:pPr>
    </w:p>
    <w:tbl>
      <w:tblPr>
        <w:tblStyle w:val="TableGrid"/>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6772"/>
      </w:tblGrid>
      <w:tr w:rsidR="00C6020F" w:rsidRPr="00046EC9" w14:paraId="5CB7D123" w14:textId="77777777" w:rsidTr="003B7C76">
        <w:tc>
          <w:tcPr>
            <w:tcW w:w="1269" w:type="pct"/>
          </w:tcPr>
          <w:p w14:paraId="2017D49F" w14:textId="77777777" w:rsidR="00C6020F" w:rsidRPr="00046EC9" w:rsidRDefault="00C6020F" w:rsidP="003B7C76">
            <w:pPr>
              <w:tabs>
                <w:tab w:val="center" w:pos="284"/>
              </w:tabs>
              <w:suppressAutoHyphens/>
              <w:ind w:left="266" w:hanging="266"/>
              <w:rPr>
                <w:b/>
              </w:rPr>
            </w:pPr>
            <w:r w:rsidRPr="00046EC9">
              <w:rPr>
                <w:b/>
              </w:rPr>
              <w:t>Glavni poročevalec</w:t>
            </w:r>
          </w:p>
        </w:tc>
        <w:tc>
          <w:tcPr>
            <w:tcW w:w="3731" w:type="pct"/>
          </w:tcPr>
          <w:p w14:paraId="4D449FEB" w14:textId="77777777" w:rsidR="00C6020F" w:rsidRPr="00046EC9" w:rsidRDefault="00C6020F" w:rsidP="003B7C76">
            <w:pPr>
              <w:tabs>
                <w:tab w:val="center" w:pos="284"/>
              </w:tabs>
              <w:suppressAutoHyphens/>
              <w:ind w:left="266" w:hanging="266"/>
              <w:rPr>
                <w:bCs/>
              </w:rPr>
            </w:pPr>
            <w:r w:rsidRPr="00046EC9">
              <w:t>Arnold PUECH d’ALISSAC (skupina delojemalcev – FR)</w:t>
            </w:r>
          </w:p>
        </w:tc>
      </w:tr>
      <w:tr w:rsidR="00C6020F" w:rsidRPr="00046EC9" w14:paraId="12D913C2" w14:textId="77777777" w:rsidTr="003B7C76">
        <w:tc>
          <w:tcPr>
            <w:tcW w:w="5000" w:type="pct"/>
            <w:gridSpan w:val="2"/>
          </w:tcPr>
          <w:p w14:paraId="12DF1298" w14:textId="77777777" w:rsidR="00C6020F" w:rsidRPr="00046EC9" w:rsidRDefault="00C6020F" w:rsidP="003B7C76">
            <w:pPr>
              <w:tabs>
                <w:tab w:val="center" w:pos="284"/>
              </w:tabs>
              <w:suppressAutoHyphens/>
              <w:spacing w:line="240" w:lineRule="auto"/>
              <w:ind w:left="266" w:hanging="266"/>
              <w:rPr>
                <w:sz w:val="16"/>
                <w:szCs w:val="16"/>
              </w:rPr>
            </w:pPr>
          </w:p>
        </w:tc>
      </w:tr>
      <w:tr w:rsidR="00C6020F" w:rsidRPr="00046EC9" w14:paraId="0DB65BD6" w14:textId="77777777" w:rsidTr="003B7C76">
        <w:trPr>
          <w:trHeight w:val="128"/>
        </w:trPr>
        <w:tc>
          <w:tcPr>
            <w:tcW w:w="1269" w:type="pct"/>
          </w:tcPr>
          <w:p w14:paraId="2CD7B858" w14:textId="77777777" w:rsidR="00C6020F" w:rsidRPr="00046EC9" w:rsidRDefault="00C6020F" w:rsidP="003B7C76">
            <w:pPr>
              <w:tabs>
                <w:tab w:val="center" w:pos="284"/>
              </w:tabs>
              <w:suppressAutoHyphens/>
              <w:ind w:left="266" w:hanging="266"/>
              <w:rPr>
                <w:b/>
              </w:rPr>
            </w:pPr>
            <w:r w:rsidRPr="00046EC9">
              <w:rPr>
                <w:b/>
              </w:rPr>
              <w:t>Referenčni dokument</w:t>
            </w:r>
          </w:p>
        </w:tc>
        <w:tc>
          <w:tcPr>
            <w:tcW w:w="3731" w:type="pct"/>
          </w:tcPr>
          <w:p w14:paraId="651361C5" w14:textId="287F96DB" w:rsidR="00FB5B95" w:rsidRDefault="00FB5B95" w:rsidP="003B7C76">
            <w:pPr>
              <w:tabs>
                <w:tab w:val="center" w:pos="284"/>
              </w:tabs>
              <w:suppressAutoHyphens/>
              <w:ind w:left="266" w:hanging="266"/>
            </w:pPr>
            <w:r>
              <w:t>COM(2025) 872 final</w:t>
            </w:r>
          </w:p>
          <w:p w14:paraId="6AC7CAA7" w14:textId="78E43006" w:rsidR="00C6020F" w:rsidRPr="00046EC9" w:rsidRDefault="00C6020F" w:rsidP="003B7C76">
            <w:pPr>
              <w:tabs>
                <w:tab w:val="center" w:pos="284"/>
              </w:tabs>
              <w:suppressAutoHyphens/>
              <w:ind w:left="266" w:hanging="266"/>
            </w:pPr>
            <w:r w:rsidRPr="00046EC9">
              <w:t>EESC-2025-03547-00-00-AC-TRA</w:t>
            </w:r>
          </w:p>
        </w:tc>
      </w:tr>
    </w:tbl>
    <w:p w14:paraId="27EDDB43" w14:textId="77777777" w:rsidR="00C6020F" w:rsidRPr="00046EC9" w:rsidRDefault="00C6020F" w:rsidP="00C6020F">
      <w:pPr>
        <w:suppressAutoHyphens/>
        <w:rPr>
          <w:bCs/>
        </w:rPr>
      </w:pPr>
    </w:p>
    <w:p w14:paraId="6B016DDB" w14:textId="77777777" w:rsidR="00C6020F" w:rsidRPr="00046EC9" w:rsidRDefault="00C6020F" w:rsidP="00C6020F">
      <w:pPr>
        <w:suppressAutoHyphens/>
        <w:rPr>
          <w:b/>
        </w:rPr>
      </w:pPr>
      <w:r w:rsidRPr="00046EC9">
        <w:rPr>
          <w:b/>
        </w:rPr>
        <w:t>Glavne točke</w:t>
      </w:r>
    </w:p>
    <w:p w14:paraId="30E06691" w14:textId="77777777" w:rsidR="00C6020F" w:rsidRPr="00046EC9" w:rsidRDefault="00C6020F" w:rsidP="00C6020F">
      <w:pPr>
        <w:suppressAutoHyphens/>
        <w:rPr>
          <w:bCs/>
          <w:iCs/>
        </w:rPr>
      </w:pPr>
    </w:p>
    <w:p w14:paraId="2BCB93D5" w14:textId="77777777" w:rsidR="00C6020F" w:rsidRPr="00046EC9" w:rsidRDefault="00C6020F" w:rsidP="00C6020F">
      <w:pPr>
        <w:suppressAutoHyphens/>
      </w:pPr>
      <w:r w:rsidRPr="00046EC9">
        <w:t>EESO:</w:t>
      </w:r>
    </w:p>
    <w:p w14:paraId="3BF30CF9" w14:textId="77777777" w:rsidR="00C6020F" w:rsidRPr="00046EC9" w:rsidRDefault="00C6020F" w:rsidP="00C6020F">
      <w:pPr>
        <w:suppressAutoHyphens/>
      </w:pPr>
    </w:p>
    <w:p w14:paraId="764587F1" w14:textId="77777777" w:rsidR="00C6020F" w:rsidRPr="00046EC9" w:rsidRDefault="00C6020F" w:rsidP="00C6020F">
      <w:pPr>
        <w:numPr>
          <w:ilvl w:val="0"/>
          <w:numId w:val="25"/>
        </w:numPr>
        <w:suppressAutoHyphens/>
        <w:overflowPunct w:val="0"/>
        <w:autoSpaceDE w:val="0"/>
        <w:autoSpaceDN w:val="0"/>
        <w:adjustRightInd w:val="0"/>
        <w:ind w:left="426" w:hanging="426"/>
        <w:textAlignment w:val="baseline"/>
      </w:pPr>
      <w:r w:rsidRPr="00046EC9">
        <w:t>pozdravlja strategijo Komisije za generacijsko pomladitev v kmetijstvu, vendar poziva, naj bo bolj zavezujoča, države članice pa naj svoje nacionalne okvire uskladijo z njenimi priporočili;</w:t>
      </w:r>
    </w:p>
    <w:p w14:paraId="647D206F" w14:textId="77777777" w:rsidR="00C6020F" w:rsidRPr="00046EC9" w:rsidRDefault="00C6020F" w:rsidP="00C6020F">
      <w:pPr>
        <w:numPr>
          <w:ilvl w:val="0"/>
          <w:numId w:val="25"/>
        </w:numPr>
        <w:suppressAutoHyphens/>
        <w:overflowPunct w:val="0"/>
        <w:autoSpaceDE w:val="0"/>
        <w:autoSpaceDN w:val="0"/>
        <w:adjustRightInd w:val="0"/>
        <w:ind w:left="426" w:hanging="426"/>
        <w:textAlignment w:val="baseline"/>
      </w:pPr>
      <w:r w:rsidRPr="00046EC9">
        <w:t>je zelo zaskrbljen zaradi zmanjšanja prihodnjega proračuna skupne kmetijske politike (SKP) in poudarja, da generacijska pomladitev ne bo mogoča brez ustrezno financirane in okrepljene SKP, pri čemer naj se 6 % sredstev za mlade kmete določi kot obvezna minimalna stopnja;</w:t>
      </w:r>
    </w:p>
    <w:p w14:paraId="2F523424" w14:textId="77777777" w:rsidR="00C6020F" w:rsidRPr="00046EC9" w:rsidRDefault="00C6020F" w:rsidP="00C6020F">
      <w:pPr>
        <w:numPr>
          <w:ilvl w:val="0"/>
          <w:numId w:val="25"/>
        </w:numPr>
        <w:suppressAutoHyphens/>
        <w:overflowPunct w:val="0"/>
        <w:autoSpaceDE w:val="0"/>
        <w:autoSpaceDN w:val="0"/>
        <w:adjustRightInd w:val="0"/>
        <w:ind w:left="426" w:hanging="426"/>
        <w:textAlignment w:val="baseline"/>
      </w:pPr>
      <w:r w:rsidRPr="00046EC9">
        <w:t>poziva k utrditvi in okrepitvi obstoječih instrumentov SKP (dohodkovna podpora, pomoč za zagon dejavnosti, pomoč za naložbe in instrumenti za obvladovanje tveganj), da bodo kmetijska podjetja ekonomsko vzdržna, odporna in primerna za naložbe;</w:t>
      </w:r>
    </w:p>
    <w:p w14:paraId="7FA71F8B" w14:textId="77777777" w:rsidR="00C6020F" w:rsidRPr="00046EC9" w:rsidRDefault="00C6020F" w:rsidP="00C6020F">
      <w:pPr>
        <w:numPr>
          <w:ilvl w:val="0"/>
          <w:numId w:val="25"/>
        </w:numPr>
        <w:suppressAutoHyphens/>
        <w:overflowPunct w:val="0"/>
        <w:autoSpaceDE w:val="0"/>
        <w:autoSpaceDN w:val="0"/>
        <w:adjustRightInd w:val="0"/>
        <w:ind w:left="426" w:hanging="426"/>
        <w:textAlignment w:val="baseline"/>
      </w:pPr>
      <w:r w:rsidRPr="00046EC9">
        <w:t>poudarja, da so dostop do zemljišč in financiranja ter pošteni tržni pogoji, zlasti z obveznim sklepanjem pogodb in okrepljenimi organizacijami proizvajalcev, bistveni za ekonomsko vzdržnost mladih kmetov;</w:t>
      </w:r>
    </w:p>
    <w:p w14:paraId="497208DD" w14:textId="77777777" w:rsidR="00C6020F" w:rsidRPr="00046EC9" w:rsidRDefault="00C6020F" w:rsidP="00C6020F">
      <w:pPr>
        <w:numPr>
          <w:ilvl w:val="0"/>
          <w:numId w:val="25"/>
        </w:numPr>
        <w:suppressAutoHyphens/>
        <w:overflowPunct w:val="0"/>
        <w:autoSpaceDE w:val="0"/>
        <w:autoSpaceDN w:val="0"/>
        <w:adjustRightInd w:val="0"/>
        <w:ind w:left="426" w:hanging="426"/>
        <w:textAlignment w:val="baseline"/>
      </w:pPr>
      <w:r w:rsidRPr="00046EC9">
        <w:t>poudarja pomen okrepljenega začetnega in vseživljenjskega usposabljanja v kmetijstvu, boljšega razvoja znanj in spretnosti ter večje udeležbe v programih mobilnosti EU, da bi bila poklicna pot v kmetijstvu privlačnejša;</w:t>
      </w:r>
    </w:p>
    <w:p w14:paraId="36CAD962" w14:textId="77777777" w:rsidR="00C6020F" w:rsidRPr="00046EC9" w:rsidRDefault="00C6020F" w:rsidP="00C6020F">
      <w:pPr>
        <w:numPr>
          <w:ilvl w:val="0"/>
          <w:numId w:val="25"/>
        </w:numPr>
        <w:suppressAutoHyphens/>
        <w:overflowPunct w:val="0"/>
        <w:autoSpaceDE w:val="0"/>
        <w:autoSpaceDN w:val="0"/>
        <w:adjustRightInd w:val="0"/>
        <w:ind w:left="426" w:hanging="426"/>
        <w:textAlignment w:val="baseline"/>
      </w:pPr>
      <w:r w:rsidRPr="00046EC9">
        <w:t>poudarja, da so za generacijsko pomladitev potrebna dinamična podeželska območja, ki nudijo ustrezne storitve, stanovanja, povezljivost in kakovost življenja;</w:t>
      </w:r>
    </w:p>
    <w:p w14:paraId="1F0248F0" w14:textId="77777777" w:rsidR="00C6020F" w:rsidRPr="00046EC9" w:rsidRDefault="00C6020F" w:rsidP="00C6020F">
      <w:pPr>
        <w:numPr>
          <w:ilvl w:val="0"/>
          <w:numId w:val="25"/>
        </w:numPr>
        <w:suppressAutoHyphens/>
        <w:overflowPunct w:val="0"/>
        <w:autoSpaceDE w:val="0"/>
        <w:autoSpaceDN w:val="0"/>
        <w:adjustRightInd w:val="0"/>
        <w:ind w:left="426" w:hanging="426"/>
        <w:textAlignment w:val="baseline"/>
      </w:pPr>
      <w:r w:rsidRPr="00046EC9">
        <w:t>poziva k učinkovitim mehanizmom dedovanja, upokojevanja in predčasne upokojitve, ki omogočajo dostojen odhod, olajšujejo prenos kmetij ter preprečujejo hkratno prejemanje plačil v okviru SKP in pokojnin.</w:t>
      </w:r>
    </w:p>
    <w:p w14:paraId="35B4EBD7" w14:textId="77777777" w:rsidR="00C6020F" w:rsidRPr="00046EC9" w:rsidRDefault="00C6020F" w:rsidP="00C6020F">
      <w:pPr>
        <w:suppressAutoHyphens/>
      </w:pPr>
    </w:p>
    <w:tbl>
      <w:tblPr>
        <w:tblStyle w:val="TableGrid"/>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7030"/>
      </w:tblGrid>
      <w:tr w:rsidR="00C6020F" w:rsidRPr="00046EC9" w14:paraId="15916D21" w14:textId="77777777" w:rsidTr="003B7C76">
        <w:tc>
          <w:tcPr>
            <w:tcW w:w="1140" w:type="pct"/>
          </w:tcPr>
          <w:p w14:paraId="78C869F9" w14:textId="77777777" w:rsidR="00C6020F" w:rsidRPr="00046EC9" w:rsidRDefault="00C6020F" w:rsidP="003B7C76">
            <w:pPr>
              <w:suppressAutoHyphens/>
              <w:rPr>
                <w:i/>
              </w:rPr>
            </w:pPr>
            <w:r w:rsidRPr="00046EC9">
              <w:rPr>
                <w:b/>
                <w:i/>
              </w:rPr>
              <w:t>Kontaktna oseba</w:t>
            </w:r>
          </w:p>
        </w:tc>
        <w:tc>
          <w:tcPr>
            <w:tcW w:w="3860" w:type="pct"/>
          </w:tcPr>
          <w:p w14:paraId="3B96719D" w14:textId="77777777" w:rsidR="00C6020F" w:rsidRPr="00046EC9" w:rsidRDefault="00C6020F" w:rsidP="003B7C76">
            <w:pPr>
              <w:suppressAutoHyphens/>
              <w:rPr>
                <w:i/>
              </w:rPr>
            </w:pPr>
            <w:r w:rsidRPr="00046EC9">
              <w:rPr>
                <w:i/>
              </w:rPr>
              <w:t>Nicolas STENGER</w:t>
            </w:r>
          </w:p>
        </w:tc>
      </w:tr>
      <w:tr w:rsidR="00C6020F" w:rsidRPr="00046EC9" w14:paraId="4E803EF2" w14:textId="77777777" w:rsidTr="003B7C76">
        <w:tc>
          <w:tcPr>
            <w:tcW w:w="1140" w:type="pct"/>
          </w:tcPr>
          <w:p w14:paraId="07143D58" w14:textId="77777777" w:rsidR="00C6020F" w:rsidRPr="00046EC9" w:rsidRDefault="00C6020F" w:rsidP="003B7C76">
            <w:pPr>
              <w:suppressAutoHyphens/>
              <w:rPr>
                <w:i/>
              </w:rPr>
            </w:pPr>
            <w:r w:rsidRPr="00046EC9">
              <w:rPr>
                <w:i/>
              </w:rPr>
              <w:t>Telefon</w:t>
            </w:r>
          </w:p>
        </w:tc>
        <w:tc>
          <w:tcPr>
            <w:tcW w:w="3860" w:type="pct"/>
          </w:tcPr>
          <w:p w14:paraId="2E820ED8" w14:textId="77777777" w:rsidR="00C6020F" w:rsidRPr="00046EC9" w:rsidRDefault="00C6020F" w:rsidP="003B7C76">
            <w:pPr>
              <w:suppressAutoHyphens/>
              <w:rPr>
                <w:i/>
              </w:rPr>
            </w:pPr>
            <w:r w:rsidRPr="00046EC9">
              <w:rPr>
                <w:i/>
              </w:rPr>
              <w:t>+32 2 546 8152</w:t>
            </w:r>
          </w:p>
        </w:tc>
      </w:tr>
      <w:tr w:rsidR="00C6020F" w:rsidRPr="00046EC9" w14:paraId="36DD4194" w14:textId="77777777" w:rsidTr="003B7C76">
        <w:tc>
          <w:tcPr>
            <w:tcW w:w="1140" w:type="pct"/>
          </w:tcPr>
          <w:p w14:paraId="28FBB8E2" w14:textId="77777777" w:rsidR="00C6020F" w:rsidRPr="00046EC9" w:rsidRDefault="00C6020F" w:rsidP="003B7C76">
            <w:pPr>
              <w:suppressAutoHyphens/>
              <w:rPr>
                <w:i/>
              </w:rPr>
            </w:pPr>
            <w:r w:rsidRPr="00046EC9">
              <w:rPr>
                <w:i/>
              </w:rPr>
              <w:t>E-naslov</w:t>
            </w:r>
          </w:p>
        </w:tc>
        <w:tc>
          <w:tcPr>
            <w:tcW w:w="3860" w:type="pct"/>
          </w:tcPr>
          <w:p w14:paraId="5BF09050" w14:textId="77777777" w:rsidR="00C6020F" w:rsidRPr="00046EC9" w:rsidRDefault="00C6020F" w:rsidP="003B7C76">
            <w:pPr>
              <w:suppressAutoHyphens/>
              <w:rPr>
                <w:i/>
              </w:rPr>
            </w:pPr>
            <w:hyperlink r:id="rId50" w:history="1">
              <w:r w:rsidRPr="00046EC9">
                <w:rPr>
                  <w:rStyle w:val="Hyperlink"/>
                  <w:i/>
                </w:rPr>
                <w:t>Nicolas.Stenger@eesc.europa.eu</w:t>
              </w:r>
            </w:hyperlink>
          </w:p>
        </w:tc>
      </w:tr>
    </w:tbl>
    <w:p w14:paraId="4F10A9CE" w14:textId="77777777" w:rsidR="009833A8" w:rsidRDefault="009833A8" w:rsidP="00927102">
      <w:pPr>
        <w:suppressAutoHyphens/>
        <w:spacing w:line="259" w:lineRule="auto"/>
        <w:jc w:val="left"/>
      </w:pPr>
      <w:r>
        <w:br w:type="page"/>
      </w:r>
    </w:p>
    <w:p w14:paraId="4124328E" w14:textId="77777777" w:rsidR="00C6020F" w:rsidRPr="00DC3916" w:rsidRDefault="00C6020F" w:rsidP="00C6020F">
      <w:pPr>
        <w:numPr>
          <w:ilvl w:val="0"/>
          <w:numId w:val="56"/>
        </w:numPr>
        <w:suppressAutoHyphens/>
        <w:overflowPunct w:val="0"/>
        <w:autoSpaceDE w:val="0"/>
        <w:autoSpaceDN w:val="0"/>
        <w:adjustRightInd w:val="0"/>
        <w:ind w:hanging="567"/>
        <w:textAlignment w:val="baseline"/>
        <w:rPr>
          <w:sz w:val="28"/>
          <w:szCs w:val="28"/>
        </w:rPr>
      </w:pPr>
      <w:hyperlink r:id="rId51" w:history="1">
        <w:r w:rsidRPr="00DC3916">
          <w:rPr>
            <w:rStyle w:val="Hyperlink"/>
            <w:b/>
            <w:i/>
            <w:sz w:val="28"/>
            <w:szCs w:val="28"/>
          </w:rPr>
          <w:t>Evropska strategija za odpornost v zvezi z vodo in okvir za odpornost proti podnebnim spremembam</w:t>
        </w:r>
      </w:hyperlink>
    </w:p>
    <w:p w14:paraId="24B44B47" w14:textId="77777777" w:rsidR="00C6020F" w:rsidRPr="0037022D" w:rsidRDefault="00C6020F" w:rsidP="00C6020F"/>
    <w:tbl>
      <w:tblPr>
        <w:tblStyle w:val="TableGrid"/>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6772"/>
      </w:tblGrid>
      <w:tr w:rsidR="00C6020F" w:rsidRPr="0037022D" w14:paraId="28DE3C53" w14:textId="77777777" w:rsidTr="003B7C76">
        <w:tc>
          <w:tcPr>
            <w:tcW w:w="1269" w:type="pct"/>
          </w:tcPr>
          <w:p w14:paraId="33B8A687" w14:textId="77777777" w:rsidR="00C6020F" w:rsidRPr="0037022D" w:rsidRDefault="00C6020F" w:rsidP="003B7C76">
            <w:pPr>
              <w:tabs>
                <w:tab w:val="center" w:pos="284"/>
              </w:tabs>
              <w:suppressAutoHyphens/>
              <w:ind w:left="266" w:hanging="266"/>
              <w:rPr>
                <w:b/>
              </w:rPr>
            </w:pPr>
            <w:r w:rsidRPr="0037022D">
              <w:rPr>
                <w:b/>
              </w:rPr>
              <w:t>Glavni poročevalec</w:t>
            </w:r>
          </w:p>
        </w:tc>
        <w:tc>
          <w:tcPr>
            <w:tcW w:w="3731" w:type="pct"/>
          </w:tcPr>
          <w:p w14:paraId="4DD96AAD" w14:textId="77777777" w:rsidR="00C6020F" w:rsidRPr="0037022D" w:rsidRDefault="00C6020F" w:rsidP="003B7C76">
            <w:pPr>
              <w:tabs>
                <w:tab w:val="center" w:pos="284"/>
              </w:tabs>
              <w:suppressAutoHyphens/>
              <w:ind w:left="266" w:hanging="266"/>
              <w:rPr>
                <w:bCs/>
              </w:rPr>
            </w:pPr>
            <w:r w:rsidRPr="0037022D">
              <w:t>Anastasis YIAPANIS (skupina organizacij civilne družbe – CY)</w:t>
            </w:r>
          </w:p>
        </w:tc>
      </w:tr>
      <w:tr w:rsidR="00C6020F" w:rsidRPr="0037022D" w14:paraId="1FF34F1B" w14:textId="77777777" w:rsidTr="003B7C76">
        <w:tc>
          <w:tcPr>
            <w:tcW w:w="5000" w:type="pct"/>
            <w:gridSpan w:val="2"/>
          </w:tcPr>
          <w:p w14:paraId="70BD0EF2" w14:textId="77777777" w:rsidR="00C6020F" w:rsidRPr="0037022D" w:rsidRDefault="00C6020F" w:rsidP="003B7C76">
            <w:pPr>
              <w:tabs>
                <w:tab w:val="center" w:pos="284"/>
              </w:tabs>
              <w:suppressAutoHyphens/>
              <w:spacing w:line="240" w:lineRule="auto"/>
              <w:ind w:left="266" w:hanging="266"/>
              <w:rPr>
                <w:sz w:val="16"/>
                <w:szCs w:val="16"/>
              </w:rPr>
            </w:pPr>
          </w:p>
        </w:tc>
      </w:tr>
      <w:tr w:rsidR="00C6020F" w:rsidRPr="0037022D" w14:paraId="5E3D6061" w14:textId="77777777" w:rsidTr="003B7C76">
        <w:tc>
          <w:tcPr>
            <w:tcW w:w="1269" w:type="pct"/>
          </w:tcPr>
          <w:p w14:paraId="542E7595" w14:textId="77777777" w:rsidR="00C6020F" w:rsidRPr="0037022D" w:rsidRDefault="00C6020F" w:rsidP="003B7C76">
            <w:pPr>
              <w:tabs>
                <w:tab w:val="center" w:pos="284"/>
              </w:tabs>
              <w:suppressAutoHyphens/>
              <w:ind w:left="266" w:hanging="266"/>
              <w:rPr>
                <w:b/>
              </w:rPr>
            </w:pPr>
            <w:r w:rsidRPr="0037022D">
              <w:rPr>
                <w:b/>
              </w:rPr>
              <w:t>Referenčni dokument</w:t>
            </w:r>
          </w:p>
        </w:tc>
        <w:tc>
          <w:tcPr>
            <w:tcW w:w="3731" w:type="pct"/>
          </w:tcPr>
          <w:p w14:paraId="35049BDB" w14:textId="0CDBF502" w:rsidR="00C6020F" w:rsidRDefault="00C6020F" w:rsidP="003B7C76">
            <w:pPr>
              <w:tabs>
                <w:tab w:val="center" w:pos="284"/>
              </w:tabs>
              <w:suppressAutoHyphens/>
              <w:ind w:left="266" w:hanging="266"/>
            </w:pPr>
            <w:r>
              <w:t>raziskovalno mnenje na zaprosilo ciprskega predsedstva Sveta EU</w:t>
            </w:r>
          </w:p>
          <w:p w14:paraId="1561A681" w14:textId="232DF45F" w:rsidR="00C6020F" w:rsidRPr="0037022D" w:rsidRDefault="00C6020F" w:rsidP="003B7C76">
            <w:pPr>
              <w:tabs>
                <w:tab w:val="center" w:pos="284"/>
              </w:tabs>
              <w:suppressAutoHyphens/>
              <w:ind w:left="266" w:hanging="266"/>
            </w:pPr>
            <w:r w:rsidRPr="0037022D">
              <w:t>EESC-2025-03736-00-00-AC</w:t>
            </w:r>
          </w:p>
        </w:tc>
      </w:tr>
    </w:tbl>
    <w:p w14:paraId="73A747F2" w14:textId="77777777" w:rsidR="00C6020F" w:rsidRPr="0037022D" w:rsidRDefault="00C6020F" w:rsidP="00C6020F"/>
    <w:p w14:paraId="737FFF87" w14:textId="77777777" w:rsidR="00C6020F" w:rsidRPr="0037022D" w:rsidRDefault="00C6020F" w:rsidP="00C6020F">
      <w:pPr>
        <w:suppressAutoHyphens/>
        <w:rPr>
          <w:b/>
        </w:rPr>
      </w:pPr>
      <w:r w:rsidRPr="0037022D">
        <w:rPr>
          <w:b/>
        </w:rPr>
        <w:t>Glavne točke</w:t>
      </w:r>
    </w:p>
    <w:p w14:paraId="107ADE8C" w14:textId="77777777" w:rsidR="00C6020F" w:rsidRPr="0037022D" w:rsidRDefault="00C6020F" w:rsidP="00C6020F"/>
    <w:p w14:paraId="54B8681E" w14:textId="77777777" w:rsidR="00C6020F" w:rsidRPr="0037022D" w:rsidRDefault="00C6020F" w:rsidP="00C6020F">
      <w:pPr>
        <w:suppressAutoHyphens/>
      </w:pPr>
      <w:r w:rsidRPr="0037022D">
        <w:t>EESO:</w:t>
      </w:r>
    </w:p>
    <w:p w14:paraId="43997588"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meni, da mora </w:t>
      </w:r>
      <w:r w:rsidRPr="0037022D">
        <w:rPr>
          <w:b/>
        </w:rPr>
        <w:t>zagotavljanje splošnega dostopa do varne in cenovno ugodne vode ter sanitarnih storitev</w:t>
      </w:r>
      <w:r w:rsidRPr="0037022D">
        <w:t xml:space="preserve"> ostati temeljna zaveza EU;</w:t>
      </w:r>
    </w:p>
    <w:p w14:paraId="713EC6CF"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poudarja, da se </w:t>
      </w:r>
      <w:r w:rsidRPr="0037022D">
        <w:rPr>
          <w:b/>
        </w:rPr>
        <w:t>odpornost v zvezi z vodo ter prilagajanje podnebnim spremembam</w:t>
      </w:r>
      <w:r w:rsidRPr="0037022D">
        <w:t xml:space="preserve"> med seboj dopolnjujeta, obravnavati pa ju je treba z </w:t>
      </w:r>
      <w:r w:rsidRPr="0037022D">
        <w:rPr>
          <w:b/>
        </w:rPr>
        <w:t>edinstvenim in skladnim političnim okvirom</w:t>
      </w:r>
      <w:r w:rsidRPr="0037022D">
        <w:t>;</w:t>
      </w:r>
    </w:p>
    <w:p w14:paraId="105DDC54"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poziva k </w:t>
      </w:r>
      <w:r w:rsidRPr="0037022D">
        <w:rPr>
          <w:b/>
        </w:rPr>
        <w:t>okrepljenemu okviru za odpornost proti podnebnim spremembam</w:t>
      </w:r>
      <w:r w:rsidRPr="0037022D">
        <w:t xml:space="preserve">, ki bo v celoti podpiral in dopolnjeval </w:t>
      </w:r>
      <w:r w:rsidRPr="0037022D">
        <w:rPr>
          <w:b/>
        </w:rPr>
        <w:t>strategijo za odpornost v zvezi z vodo</w:t>
      </w:r>
      <w:r w:rsidRPr="0037022D">
        <w:t xml:space="preserve"> in bo usklajen z mednarodnimi obveznostmi;</w:t>
      </w:r>
    </w:p>
    <w:p w14:paraId="7BDA2FFE"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ugotavlja, da bi organizacijo vodne in podnebne politike EU morali voditi načeli </w:t>
      </w:r>
      <w:r w:rsidRPr="0037022D">
        <w:rPr>
          <w:b/>
        </w:rPr>
        <w:t>preprečevanja in pripravljenosti</w:t>
      </w:r>
      <w:r w:rsidRPr="0037022D">
        <w:t>;</w:t>
      </w:r>
    </w:p>
    <w:p w14:paraId="7C702D4A"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poziva, naj se </w:t>
      </w:r>
      <w:r w:rsidRPr="0037022D">
        <w:rPr>
          <w:b/>
        </w:rPr>
        <w:t>v zakonodajnih procesih EU</w:t>
      </w:r>
      <w:r w:rsidRPr="0037022D">
        <w:t xml:space="preserve"> sistematično </w:t>
      </w:r>
      <w:r w:rsidRPr="0037022D">
        <w:rPr>
          <w:b/>
        </w:rPr>
        <w:t>uporablja „test za vodo“</w:t>
      </w:r>
      <w:r w:rsidRPr="0037022D">
        <w:t>, s katerim bi zagotovili, da bodo predlogi v ključnih sektorjih ocenjeni glede vpliva na vodo in usklajeni s cilji evropske strategije za odpornost v zvezi z vodo;</w:t>
      </w:r>
    </w:p>
    <w:p w14:paraId="76866033"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poziva k </w:t>
      </w:r>
      <w:r w:rsidRPr="0037022D">
        <w:rPr>
          <w:b/>
        </w:rPr>
        <w:t>okrepljenemu čezmejnemu sodelovanju,</w:t>
      </w:r>
      <w:r w:rsidRPr="0037022D">
        <w:t xml:space="preserve"> ki bo temeljilo na skupnih podatkih, skupnih protokolih in solidarnostnih mehanizmih, tudi s sosednjimi državami nečlanicami EU;</w:t>
      </w:r>
    </w:p>
    <w:p w14:paraId="1C256929"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poudarja, da bi bilo treba </w:t>
      </w:r>
      <w:r w:rsidRPr="0037022D">
        <w:rPr>
          <w:b/>
        </w:rPr>
        <w:t>v kmetijski politiki dati prednost trajnostnemu gospodarjenju z vodo</w:t>
      </w:r>
      <w:r w:rsidRPr="0037022D">
        <w:t>, v industrijskih politikah pa bi bilo treba spodbujati uvedbo učinkovitih vodnih sistemov;</w:t>
      </w:r>
    </w:p>
    <w:p w14:paraId="623FFB45"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poziva Komisijo, naj predlaga </w:t>
      </w:r>
      <w:r w:rsidRPr="0037022D">
        <w:rPr>
          <w:b/>
        </w:rPr>
        <w:t>celovito uredbo, ki bi določila jasno hierarhijo rabe vode</w:t>
      </w:r>
      <w:r w:rsidRPr="0037022D">
        <w:t xml:space="preserve"> ter dala prednost osnovnim potrebam ljudi, varstvu ekosistema in vzdržnim gospodarskim dejavnostim;</w:t>
      </w:r>
    </w:p>
    <w:p w14:paraId="4B977ACE"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poudarja, da bi bilo treba kot osrednji steber odpornosti v zvezi z vodo, prilagajanja podnebnim spremembami in njihove blažitve </w:t>
      </w:r>
      <w:r w:rsidRPr="0037022D">
        <w:rPr>
          <w:b/>
        </w:rPr>
        <w:t>obširno uvesti rešitve, ki temeljijo na naravi</w:t>
      </w:r>
      <w:r w:rsidRPr="0037022D">
        <w:t>;</w:t>
      </w:r>
    </w:p>
    <w:p w14:paraId="0D4F0A87"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meni, da </w:t>
      </w:r>
      <w:r w:rsidRPr="0037022D">
        <w:rPr>
          <w:b/>
        </w:rPr>
        <w:t>morata urbano in regionalno načrtovanje vključevati modele, pri katerih se upošteva razsežnost vode</w:t>
      </w:r>
      <w:r w:rsidRPr="0037022D">
        <w:t>;</w:t>
      </w:r>
    </w:p>
    <w:p w14:paraId="2C53A0C8"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poudarja, da </w:t>
      </w:r>
      <w:r w:rsidRPr="0037022D">
        <w:rPr>
          <w:b/>
        </w:rPr>
        <w:t>je treba v naslednjem večletnem finančnem okviru jasno dati prednost odpornosti v zvezi z vodo</w:t>
      </w:r>
      <w:r w:rsidRPr="0037022D">
        <w:t>, zlasti v regijah, ki se soočajo s hudim pomanjkanjem vode;</w:t>
      </w:r>
    </w:p>
    <w:p w14:paraId="1F4BD3ED" w14:textId="77777777" w:rsidR="00C6020F" w:rsidRPr="0037022D" w:rsidRDefault="00C6020F" w:rsidP="00C6020F">
      <w:pPr>
        <w:numPr>
          <w:ilvl w:val="0"/>
          <w:numId w:val="26"/>
        </w:numPr>
        <w:suppressAutoHyphens/>
        <w:overflowPunct w:val="0"/>
        <w:autoSpaceDE w:val="0"/>
        <w:autoSpaceDN w:val="0"/>
        <w:adjustRightInd w:val="0"/>
        <w:ind w:left="426" w:hanging="426"/>
        <w:textAlignment w:val="baseline"/>
      </w:pPr>
      <w:r w:rsidRPr="0037022D">
        <w:t xml:space="preserve">poudarja, da je </w:t>
      </w:r>
      <w:r w:rsidRPr="0037022D">
        <w:rPr>
          <w:b/>
        </w:rPr>
        <w:t>za odpornost v zvezi z vodo in prilagajanje podnebnim spremembam potrebna strokovno usposobljena delovna sila</w:t>
      </w:r>
      <w:r w:rsidRPr="0037022D">
        <w:t>. Da bi odpravili pomanjkanje strokovno usposobljene delovne sile na področjih gospodarjenja z vodo, prilagajanja podnebnim spremembam, digitalnega spremljanja in rešitev, ki temeljijo na naravi, je treba trajno vlagati v izobraževanje in usposabljanje.</w:t>
      </w:r>
    </w:p>
    <w:p w14:paraId="3B0DF893" w14:textId="77777777" w:rsidR="00C6020F" w:rsidRPr="0037022D" w:rsidRDefault="00C6020F" w:rsidP="00C6020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7138"/>
      </w:tblGrid>
      <w:tr w:rsidR="00C6020F" w:rsidRPr="0037022D" w14:paraId="22EF22D5" w14:textId="77777777" w:rsidTr="003B7C76">
        <w:tc>
          <w:tcPr>
            <w:tcW w:w="1127" w:type="pct"/>
          </w:tcPr>
          <w:p w14:paraId="2205F233" w14:textId="77777777" w:rsidR="00C6020F" w:rsidRPr="0037022D" w:rsidRDefault="00C6020F" w:rsidP="003B7C76">
            <w:pPr>
              <w:suppressAutoHyphens/>
              <w:rPr>
                <w:i/>
              </w:rPr>
            </w:pPr>
            <w:r w:rsidRPr="0037022D">
              <w:rPr>
                <w:b/>
                <w:i/>
              </w:rPr>
              <w:t>Kontaktna oseba</w:t>
            </w:r>
          </w:p>
        </w:tc>
        <w:tc>
          <w:tcPr>
            <w:tcW w:w="3873" w:type="pct"/>
          </w:tcPr>
          <w:p w14:paraId="59295D5A" w14:textId="77777777" w:rsidR="00C6020F" w:rsidRPr="0037022D" w:rsidRDefault="00C6020F" w:rsidP="003B7C76">
            <w:pPr>
              <w:suppressAutoHyphens/>
              <w:rPr>
                <w:i/>
              </w:rPr>
            </w:pPr>
            <w:proofErr w:type="spellStart"/>
            <w:r w:rsidRPr="0037022D">
              <w:rPr>
                <w:i/>
              </w:rPr>
              <w:t>Gaizka</w:t>
            </w:r>
            <w:proofErr w:type="spellEnd"/>
            <w:r w:rsidRPr="0037022D">
              <w:rPr>
                <w:i/>
              </w:rPr>
              <w:t xml:space="preserve"> MALO ELCORO-IRIBE</w:t>
            </w:r>
          </w:p>
        </w:tc>
      </w:tr>
      <w:tr w:rsidR="00C6020F" w:rsidRPr="0037022D" w14:paraId="5084AA32" w14:textId="77777777" w:rsidTr="003B7C76">
        <w:tc>
          <w:tcPr>
            <w:tcW w:w="1127" w:type="pct"/>
          </w:tcPr>
          <w:p w14:paraId="4B1816C0" w14:textId="77777777" w:rsidR="00C6020F" w:rsidRPr="0037022D" w:rsidRDefault="00C6020F" w:rsidP="003B7C76">
            <w:pPr>
              <w:suppressAutoHyphens/>
              <w:rPr>
                <w:i/>
              </w:rPr>
            </w:pPr>
            <w:r w:rsidRPr="0037022D">
              <w:rPr>
                <w:i/>
              </w:rPr>
              <w:t>Telefon</w:t>
            </w:r>
          </w:p>
        </w:tc>
        <w:tc>
          <w:tcPr>
            <w:tcW w:w="3873" w:type="pct"/>
          </w:tcPr>
          <w:p w14:paraId="762DA7A0" w14:textId="77777777" w:rsidR="00C6020F" w:rsidRPr="0037022D" w:rsidRDefault="00C6020F" w:rsidP="003B7C76">
            <w:pPr>
              <w:suppressAutoHyphens/>
              <w:rPr>
                <w:i/>
              </w:rPr>
            </w:pPr>
            <w:r w:rsidRPr="0037022D">
              <w:rPr>
                <w:i/>
              </w:rPr>
              <w:t>+32 2 546 8526</w:t>
            </w:r>
          </w:p>
        </w:tc>
      </w:tr>
      <w:tr w:rsidR="00C6020F" w:rsidRPr="0037022D" w14:paraId="148A736C" w14:textId="77777777" w:rsidTr="003B7C76">
        <w:tc>
          <w:tcPr>
            <w:tcW w:w="1127" w:type="pct"/>
          </w:tcPr>
          <w:p w14:paraId="0C8230C9" w14:textId="77777777" w:rsidR="00C6020F" w:rsidRPr="0037022D" w:rsidRDefault="00C6020F" w:rsidP="003B7C76">
            <w:pPr>
              <w:suppressAutoHyphens/>
              <w:rPr>
                <w:i/>
              </w:rPr>
            </w:pPr>
            <w:r w:rsidRPr="0037022D">
              <w:rPr>
                <w:i/>
              </w:rPr>
              <w:t>E-naslov</w:t>
            </w:r>
          </w:p>
        </w:tc>
        <w:tc>
          <w:tcPr>
            <w:tcW w:w="3873" w:type="pct"/>
          </w:tcPr>
          <w:p w14:paraId="799642B8" w14:textId="77777777" w:rsidR="00C6020F" w:rsidRPr="0037022D" w:rsidRDefault="00C6020F" w:rsidP="003B7C76">
            <w:pPr>
              <w:suppressAutoHyphens/>
              <w:rPr>
                <w:i/>
              </w:rPr>
            </w:pPr>
            <w:hyperlink r:id="rId52" w:history="1">
              <w:r w:rsidRPr="0037022D">
                <w:rPr>
                  <w:rStyle w:val="Hyperlink"/>
                  <w:i/>
                </w:rPr>
                <w:t>Gaizka.MaloElcoro-Iribe@eesc.europa.eu</w:t>
              </w:r>
            </w:hyperlink>
          </w:p>
        </w:tc>
      </w:tr>
    </w:tbl>
    <w:p w14:paraId="53BCCE83" w14:textId="77777777" w:rsidR="0033034C" w:rsidRDefault="0033034C" w:rsidP="00927102">
      <w:pPr>
        <w:suppressAutoHyphens/>
        <w:spacing w:line="259" w:lineRule="auto"/>
        <w:jc w:val="left"/>
      </w:pPr>
      <w:r>
        <w:br w:type="page"/>
      </w:r>
    </w:p>
    <w:p w14:paraId="300EA6DC" w14:textId="77777777" w:rsidR="00C6020F" w:rsidRPr="00DC3916" w:rsidRDefault="00C6020F" w:rsidP="00C6020F">
      <w:pPr>
        <w:numPr>
          <w:ilvl w:val="0"/>
          <w:numId w:val="27"/>
        </w:numPr>
        <w:suppressAutoHyphens/>
        <w:ind w:left="567" w:hanging="567"/>
        <w:rPr>
          <w:i/>
          <w:iCs/>
          <w:sz w:val="28"/>
          <w:szCs w:val="28"/>
        </w:rPr>
      </w:pPr>
      <w:hyperlink r:id="rId53" w:history="1">
        <w:r w:rsidRPr="00DC3916">
          <w:rPr>
            <w:rStyle w:val="Hyperlink"/>
            <w:b/>
            <w:i/>
            <w:sz w:val="28"/>
            <w:szCs w:val="28"/>
          </w:rPr>
          <w:t>Revizija mehanizma za ogljično prilagoditev na mejah (CBAM)</w:t>
        </w:r>
      </w:hyperlink>
    </w:p>
    <w:p w14:paraId="3D241738" w14:textId="77777777" w:rsidR="00C6020F" w:rsidRPr="001D7648" w:rsidRDefault="00C6020F" w:rsidP="00C6020F">
      <w:pPr>
        <w:spacing w:line="240" w:lineRule="auto"/>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04"/>
      </w:tblGrid>
      <w:tr w:rsidR="00C6020F" w:rsidRPr="001D7648" w14:paraId="1A6F7B4C" w14:textId="77777777" w:rsidTr="003B7C76">
        <w:tc>
          <w:tcPr>
            <w:tcW w:w="2376" w:type="dxa"/>
          </w:tcPr>
          <w:p w14:paraId="2C9B9C42" w14:textId="77777777" w:rsidR="00C6020F" w:rsidRPr="001D7648" w:rsidRDefault="00C6020F" w:rsidP="003B7C76">
            <w:pPr>
              <w:tabs>
                <w:tab w:val="center" w:pos="284"/>
              </w:tabs>
              <w:suppressAutoHyphens/>
              <w:ind w:left="266" w:hanging="266"/>
              <w:rPr>
                <w:b/>
              </w:rPr>
            </w:pPr>
            <w:r w:rsidRPr="001D7648">
              <w:rPr>
                <w:b/>
                <w:bCs/>
              </w:rPr>
              <w:t>Poročevalec</w:t>
            </w:r>
          </w:p>
        </w:tc>
        <w:tc>
          <w:tcPr>
            <w:tcW w:w="6804" w:type="dxa"/>
          </w:tcPr>
          <w:p w14:paraId="68C64C71" w14:textId="77777777" w:rsidR="00C6020F" w:rsidRPr="00C6020F" w:rsidRDefault="00C6020F" w:rsidP="003B7C76">
            <w:pPr>
              <w:tabs>
                <w:tab w:val="center" w:pos="284"/>
              </w:tabs>
              <w:suppressAutoHyphens/>
              <w:ind w:left="266" w:hanging="266"/>
              <w:rPr>
                <w:bCs/>
                <w:spacing w:val="-4"/>
              </w:rPr>
            </w:pPr>
            <w:r w:rsidRPr="00C6020F">
              <w:rPr>
                <w:bCs/>
              </w:rPr>
              <w:t>Teppo SÄKKINEN (skupina delodajalcev – FI)</w:t>
            </w:r>
          </w:p>
        </w:tc>
      </w:tr>
      <w:tr w:rsidR="00C6020F" w:rsidRPr="001D7648" w14:paraId="5B20C532" w14:textId="77777777" w:rsidTr="003B7C76">
        <w:tc>
          <w:tcPr>
            <w:tcW w:w="9180" w:type="dxa"/>
            <w:gridSpan w:val="2"/>
          </w:tcPr>
          <w:p w14:paraId="41D9C9D5" w14:textId="77777777" w:rsidR="00C6020F" w:rsidRPr="001D7648" w:rsidRDefault="00C6020F" w:rsidP="003B7C76">
            <w:pPr>
              <w:tabs>
                <w:tab w:val="center" w:pos="284"/>
              </w:tabs>
              <w:suppressAutoHyphens/>
              <w:spacing w:line="240" w:lineRule="auto"/>
              <w:ind w:left="266" w:hanging="266"/>
              <w:rPr>
                <w:b/>
                <w:spacing w:val="-4"/>
                <w:sz w:val="16"/>
                <w:szCs w:val="16"/>
              </w:rPr>
            </w:pPr>
          </w:p>
        </w:tc>
      </w:tr>
      <w:tr w:rsidR="00C6020F" w:rsidRPr="001D7648" w14:paraId="2AFBF11C" w14:textId="77777777" w:rsidTr="003B7C76">
        <w:tc>
          <w:tcPr>
            <w:tcW w:w="2376" w:type="dxa"/>
          </w:tcPr>
          <w:p w14:paraId="133A00AF" w14:textId="77777777" w:rsidR="00C6020F" w:rsidRPr="001D7648" w:rsidRDefault="00C6020F" w:rsidP="003B7C76">
            <w:pPr>
              <w:tabs>
                <w:tab w:val="center" w:pos="284"/>
              </w:tabs>
              <w:suppressAutoHyphens/>
              <w:ind w:left="266" w:hanging="266"/>
              <w:rPr>
                <w:b/>
              </w:rPr>
            </w:pPr>
            <w:r w:rsidRPr="001D7648">
              <w:rPr>
                <w:b/>
              </w:rPr>
              <w:t>Referenčni dokument</w:t>
            </w:r>
          </w:p>
        </w:tc>
        <w:tc>
          <w:tcPr>
            <w:tcW w:w="6804" w:type="dxa"/>
          </w:tcPr>
          <w:p w14:paraId="7A8A744A" w14:textId="77777777" w:rsidR="00C6020F" w:rsidRPr="00BD4924" w:rsidRDefault="00C6020F" w:rsidP="00C6020F">
            <w:pPr>
              <w:tabs>
                <w:tab w:val="center" w:pos="284"/>
              </w:tabs>
              <w:ind w:left="266" w:hanging="266"/>
              <w:rPr>
                <w:lang w:val="pt-PT"/>
              </w:rPr>
            </w:pPr>
            <w:r w:rsidRPr="00BD4924">
              <w:rPr>
                <w:lang w:val="pt-PT"/>
              </w:rPr>
              <w:t>COM(2025) 989 final</w:t>
            </w:r>
          </w:p>
          <w:p w14:paraId="3B1ED832" w14:textId="2C9C46A0" w:rsidR="00C6020F" w:rsidRDefault="00C6020F" w:rsidP="00C6020F">
            <w:pPr>
              <w:tabs>
                <w:tab w:val="center" w:pos="284"/>
              </w:tabs>
              <w:suppressAutoHyphens/>
              <w:ind w:left="266" w:hanging="266"/>
            </w:pPr>
            <w:r w:rsidRPr="00BD4924">
              <w:rPr>
                <w:lang w:val="pt-PT"/>
              </w:rPr>
              <w:t>COM(2025) 990 final</w:t>
            </w:r>
          </w:p>
          <w:p w14:paraId="3338F42B" w14:textId="1D35FC5A" w:rsidR="00C6020F" w:rsidRPr="001D7648" w:rsidRDefault="00C6020F" w:rsidP="003B7C76">
            <w:pPr>
              <w:tabs>
                <w:tab w:val="center" w:pos="284"/>
              </w:tabs>
              <w:suppressAutoHyphens/>
              <w:ind w:left="266" w:hanging="266"/>
            </w:pPr>
            <w:r w:rsidRPr="001D7648">
              <w:t>EESC-2025-04390-00-00-AC</w:t>
            </w:r>
          </w:p>
        </w:tc>
      </w:tr>
    </w:tbl>
    <w:p w14:paraId="1E5D90B2" w14:textId="77777777" w:rsidR="00C6020F" w:rsidRPr="001D7648" w:rsidRDefault="00C6020F" w:rsidP="00C6020F">
      <w:pPr>
        <w:tabs>
          <w:tab w:val="center" w:pos="284"/>
        </w:tabs>
        <w:suppressAutoHyphens/>
        <w:spacing w:line="240" w:lineRule="auto"/>
        <w:ind w:left="266" w:hanging="266"/>
        <w:rPr>
          <w:bCs/>
        </w:rPr>
      </w:pPr>
    </w:p>
    <w:p w14:paraId="0684C81F" w14:textId="77777777" w:rsidR="00C6020F" w:rsidRPr="001D7648" w:rsidRDefault="00C6020F" w:rsidP="00C6020F">
      <w:pPr>
        <w:tabs>
          <w:tab w:val="center" w:pos="284"/>
        </w:tabs>
        <w:suppressAutoHyphens/>
        <w:ind w:left="266" w:hanging="266"/>
        <w:rPr>
          <w:b/>
        </w:rPr>
      </w:pPr>
      <w:r w:rsidRPr="001D7648">
        <w:rPr>
          <w:b/>
        </w:rPr>
        <w:t>Glavne točke</w:t>
      </w:r>
    </w:p>
    <w:p w14:paraId="2EFDFD5E" w14:textId="77777777" w:rsidR="00C6020F" w:rsidRPr="001D7648" w:rsidRDefault="00C6020F" w:rsidP="00C6020F">
      <w:pPr>
        <w:tabs>
          <w:tab w:val="center" w:pos="284"/>
        </w:tabs>
        <w:suppressAutoHyphens/>
        <w:spacing w:line="240" w:lineRule="auto"/>
        <w:ind w:left="266" w:hanging="266"/>
        <w:rPr>
          <w:bCs/>
        </w:rPr>
      </w:pPr>
    </w:p>
    <w:p w14:paraId="60EDCA26" w14:textId="77777777" w:rsidR="00C6020F" w:rsidRDefault="00C6020F" w:rsidP="00C6020F">
      <w:pPr>
        <w:suppressAutoHyphens/>
      </w:pPr>
      <w:r w:rsidRPr="001D7648">
        <w:t>EESO:</w:t>
      </w:r>
    </w:p>
    <w:p w14:paraId="1D710D31" w14:textId="77777777" w:rsidR="00C6020F" w:rsidRPr="001D7648" w:rsidRDefault="00C6020F" w:rsidP="00C6020F">
      <w:pPr>
        <w:pStyle w:val="Heading2"/>
        <w:numPr>
          <w:ilvl w:val="1"/>
          <w:numId w:val="86"/>
        </w:numPr>
        <w:suppressAutoHyphens/>
        <w:ind w:left="426" w:hanging="426"/>
        <w:rPr>
          <w:i/>
          <w:iCs/>
        </w:rPr>
      </w:pPr>
      <w:r w:rsidRPr="001D7648">
        <w:t xml:space="preserve">znova izraža svojo </w:t>
      </w:r>
      <w:r w:rsidRPr="001D7648">
        <w:rPr>
          <w:b/>
        </w:rPr>
        <w:t>zavezanost podnebnim ciljem EU</w:t>
      </w:r>
      <w:r w:rsidRPr="001D7648">
        <w:t xml:space="preserve"> in </w:t>
      </w:r>
      <w:r w:rsidRPr="001D7648">
        <w:rPr>
          <w:b/>
        </w:rPr>
        <w:t>podporo sistemu trgovanja z emisijami</w:t>
      </w:r>
      <w:r w:rsidRPr="001D7648">
        <w:t xml:space="preserve"> kot glavnemu orodju za pospeševanje razogljičenja;</w:t>
      </w:r>
    </w:p>
    <w:p w14:paraId="1513CE2C" w14:textId="77777777" w:rsidR="00C6020F" w:rsidRPr="001D7648" w:rsidRDefault="00C6020F" w:rsidP="00C6020F">
      <w:pPr>
        <w:pStyle w:val="Heading2"/>
        <w:numPr>
          <w:ilvl w:val="1"/>
          <w:numId w:val="86"/>
        </w:numPr>
        <w:suppressAutoHyphens/>
        <w:ind w:left="426" w:hanging="426"/>
        <w:rPr>
          <w:i/>
          <w:iCs/>
        </w:rPr>
      </w:pPr>
      <w:r w:rsidRPr="001D7648">
        <w:t xml:space="preserve">poudarja, da je treba </w:t>
      </w:r>
      <w:r w:rsidRPr="001D7648">
        <w:rPr>
          <w:b/>
        </w:rPr>
        <w:t>odločno obravnavati tveganja za selitev virov CO</w:t>
      </w:r>
      <w:r w:rsidRPr="001D7648">
        <w:rPr>
          <w:b/>
          <w:vertAlign w:val="subscript"/>
        </w:rPr>
        <w:t>2</w:t>
      </w:r>
      <w:r w:rsidRPr="001D7648">
        <w:t xml:space="preserve"> ter skrbno spremljati učinke CBAM in njegove zmožnosti za omejitev te selitve kakor tudi postopno opuščanje dodeljevanja brezplačnih pravic;</w:t>
      </w:r>
    </w:p>
    <w:p w14:paraId="33D91865" w14:textId="77777777" w:rsidR="00C6020F" w:rsidRPr="001D7648" w:rsidRDefault="00C6020F" w:rsidP="00C6020F">
      <w:pPr>
        <w:pStyle w:val="Heading2"/>
        <w:numPr>
          <w:ilvl w:val="1"/>
          <w:numId w:val="86"/>
        </w:numPr>
        <w:suppressAutoHyphens/>
        <w:ind w:left="426" w:hanging="426"/>
      </w:pPr>
      <w:r w:rsidRPr="001D7648">
        <w:t xml:space="preserve">ponavlja, da </w:t>
      </w:r>
      <w:r w:rsidRPr="001D7648">
        <w:rPr>
          <w:b/>
        </w:rPr>
        <w:t>podpira razširitev področja uporabe</w:t>
      </w:r>
      <w:r w:rsidRPr="001D7648">
        <w:t xml:space="preserve"> CBAM, da bi se izognili prenosu tveganja za selitev virov CO</w:t>
      </w:r>
      <w:r w:rsidRPr="001D7648">
        <w:rPr>
          <w:vertAlign w:val="subscript"/>
        </w:rPr>
        <w:t>2</w:t>
      </w:r>
      <w:r w:rsidRPr="001D7648">
        <w:t xml:space="preserve"> na proizvode nižje v vrednostni verigi;</w:t>
      </w:r>
    </w:p>
    <w:p w14:paraId="2A89AD30" w14:textId="77777777" w:rsidR="00C6020F" w:rsidRPr="001D7648" w:rsidRDefault="00C6020F" w:rsidP="00C6020F">
      <w:pPr>
        <w:pStyle w:val="Heading2"/>
        <w:numPr>
          <w:ilvl w:val="1"/>
          <w:numId w:val="86"/>
        </w:numPr>
        <w:suppressAutoHyphens/>
        <w:ind w:left="426" w:hanging="426"/>
      </w:pPr>
      <w:r w:rsidRPr="001D7648">
        <w:t xml:space="preserve">poziva Komisijo, naj se </w:t>
      </w:r>
      <w:r w:rsidRPr="001D7648">
        <w:rPr>
          <w:b/>
        </w:rPr>
        <w:t>še dvakrat bolj osredotoči na izvajanje</w:t>
      </w:r>
      <w:r w:rsidRPr="001D7648">
        <w:t>, poleg tega pa bi bilo treba razmisliti o omejenem prehodnem obdobju za razširitev na proizvode nižje v prodajni verigi;</w:t>
      </w:r>
    </w:p>
    <w:p w14:paraId="7EC5E3C0" w14:textId="77777777" w:rsidR="00C6020F" w:rsidRPr="001D7648" w:rsidRDefault="00C6020F" w:rsidP="00C6020F">
      <w:pPr>
        <w:pStyle w:val="Heading2"/>
        <w:numPr>
          <w:ilvl w:val="1"/>
          <w:numId w:val="86"/>
        </w:numPr>
        <w:suppressAutoHyphens/>
        <w:ind w:left="426" w:hanging="426"/>
      </w:pPr>
      <w:r w:rsidRPr="001D7648">
        <w:t xml:space="preserve">podpira ukrepe proti izogibanju, ki jih predlaga Komisija, in poziva Komisijo ter države članice, naj nujno ukrepajo za </w:t>
      </w:r>
      <w:r w:rsidRPr="001D7648">
        <w:rPr>
          <w:b/>
        </w:rPr>
        <w:t xml:space="preserve">povečanje števila </w:t>
      </w:r>
      <w:proofErr w:type="spellStart"/>
      <w:r w:rsidRPr="001D7648">
        <w:rPr>
          <w:b/>
        </w:rPr>
        <w:t>preveriteljev</w:t>
      </w:r>
      <w:proofErr w:type="spellEnd"/>
      <w:r w:rsidRPr="001D7648">
        <w:t>;</w:t>
      </w:r>
    </w:p>
    <w:p w14:paraId="08BF2A60" w14:textId="77777777" w:rsidR="00C6020F" w:rsidRPr="001D7648" w:rsidRDefault="00C6020F" w:rsidP="00C6020F">
      <w:pPr>
        <w:pStyle w:val="Heading2"/>
        <w:numPr>
          <w:ilvl w:val="1"/>
          <w:numId w:val="86"/>
        </w:numPr>
        <w:suppressAutoHyphens/>
        <w:ind w:left="426" w:hanging="426"/>
      </w:pPr>
      <w:r w:rsidRPr="001D7648">
        <w:t xml:space="preserve">ugotavlja, da je treba novi predlagani </w:t>
      </w:r>
      <w:r w:rsidRPr="001D7648">
        <w:rPr>
          <w:b/>
        </w:rPr>
        <w:t>člen 27a</w:t>
      </w:r>
      <w:r w:rsidRPr="001D7648">
        <w:t xml:space="preserve">, ki v resnih in nepredvidenih okoliščinah dovoljuje začasno črtanje blaga iz področja uporabe CBAM, </w:t>
      </w:r>
      <w:r w:rsidRPr="001D7648">
        <w:rPr>
          <w:b/>
        </w:rPr>
        <w:t>jasno opredeliti</w:t>
      </w:r>
      <w:r w:rsidRPr="001D7648">
        <w:t>, da se prepreči negotovost na trgu in pri naložbah. Če se ta člen uporabi, bi bilo treba sprejeti dopolnilne ukrepe za preprečitev selitve virov CO</w:t>
      </w:r>
      <w:r w:rsidRPr="001D7648">
        <w:rPr>
          <w:vertAlign w:val="subscript"/>
        </w:rPr>
        <w:t>2</w:t>
      </w:r>
      <w:r w:rsidRPr="001D7648">
        <w:t xml:space="preserve"> in negativnih učinkov na razogljičenje;</w:t>
      </w:r>
    </w:p>
    <w:p w14:paraId="28C94E76" w14:textId="77777777" w:rsidR="00C6020F" w:rsidRPr="001D7648" w:rsidRDefault="00C6020F" w:rsidP="00C6020F">
      <w:pPr>
        <w:pStyle w:val="Heading2"/>
        <w:numPr>
          <w:ilvl w:val="1"/>
          <w:numId w:val="86"/>
        </w:numPr>
        <w:suppressAutoHyphens/>
        <w:ind w:left="426" w:hanging="426"/>
        <w:rPr>
          <w:i/>
          <w:iCs/>
        </w:rPr>
      </w:pPr>
      <w:r w:rsidRPr="001D7648">
        <w:t xml:space="preserve">ponovno poudarja, da je CBAM </w:t>
      </w:r>
      <w:r w:rsidRPr="001D7648">
        <w:rPr>
          <w:b/>
        </w:rPr>
        <w:t>podnebni instrument</w:t>
      </w:r>
      <w:r w:rsidRPr="001D7648">
        <w:t xml:space="preserve">, </w:t>
      </w:r>
      <w:r w:rsidRPr="001D7648">
        <w:rPr>
          <w:b/>
        </w:rPr>
        <w:t>katerega glavni namen</w:t>
      </w:r>
      <w:r w:rsidRPr="001D7648">
        <w:t xml:space="preserve"> je na stroškovno učinkovit način</w:t>
      </w:r>
      <w:r w:rsidRPr="001D7648">
        <w:rPr>
          <w:b/>
        </w:rPr>
        <w:t xml:space="preserve"> prispevati k doseganju globalnih podnebnih ciljev</w:t>
      </w:r>
      <w:r w:rsidRPr="001D7648">
        <w:t>, in da njegov glavni cilj ne bi smelo biti zbiranje čim več lastnih sredstev za EU;</w:t>
      </w:r>
    </w:p>
    <w:p w14:paraId="4DD3D770" w14:textId="77777777" w:rsidR="00C6020F" w:rsidRPr="001D7648" w:rsidRDefault="00C6020F" w:rsidP="00C6020F">
      <w:pPr>
        <w:pStyle w:val="Heading2"/>
        <w:numPr>
          <w:ilvl w:val="1"/>
          <w:numId w:val="86"/>
        </w:numPr>
        <w:suppressAutoHyphens/>
        <w:ind w:left="426" w:hanging="426"/>
      </w:pPr>
      <w:r w:rsidRPr="001D7648">
        <w:t xml:space="preserve">poudarja, da bodo po postopni ukinitvi brezplačnega dodeljevanja v okviru sistema EU za trgovanje z emisijami </w:t>
      </w:r>
      <w:r w:rsidRPr="001D7648">
        <w:rPr>
          <w:b/>
        </w:rPr>
        <w:t>nujni dolgoročni operativni mehanizmi</w:t>
      </w:r>
      <w:r w:rsidRPr="001D7648">
        <w:t xml:space="preserve"> za podporo izvozno usmerjenim sektorjem v Evropi;</w:t>
      </w:r>
    </w:p>
    <w:p w14:paraId="52FCC3F8" w14:textId="77777777" w:rsidR="00C6020F" w:rsidRPr="001D7648" w:rsidRDefault="00C6020F" w:rsidP="00C6020F">
      <w:pPr>
        <w:pStyle w:val="Heading2"/>
        <w:numPr>
          <w:ilvl w:val="1"/>
          <w:numId w:val="86"/>
        </w:numPr>
        <w:suppressAutoHyphens/>
        <w:ind w:left="426" w:hanging="426"/>
      </w:pPr>
      <w:r w:rsidRPr="001D7648">
        <w:t>priporoča, naj EU sodeluje s trgovinskimi partnerji, zlasti državami v razvoju, da bi okrepila njihove zmogljivosti za izpolnjevanje obveznosti CBAM, pridobivanje zanesljivih podatkov o emisijah in prilagajanje shem za oblikovanje cen ogljika.</w:t>
      </w:r>
    </w:p>
    <w:p w14:paraId="45F6EA98" w14:textId="77777777" w:rsidR="00C6020F" w:rsidRPr="001D7648" w:rsidRDefault="00C6020F" w:rsidP="00C6020F">
      <w:pPr>
        <w:spacing w:line="240" w:lineRule="auto"/>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C6020F" w:rsidRPr="001D7648" w14:paraId="6754B4A5" w14:textId="77777777" w:rsidTr="003B7C76">
        <w:trPr>
          <w:trHeight w:val="300"/>
        </w:trPr>
        <w:tc>
          <w:tcPr>
            <w:tcW w:w="1755" w:type="dxa"/>
          </w:tcPr>
          <w:p w14:paraId="2C929978" w14:textId="77777777" w:rsidR="00C6020F" w:rsidRPr="001D7648" w:rsidRDefault="00C6020F" w:rsidP="003B7C76">
            <w:pPr>
              <w:suppressAutoHyphens/>
              <w:rPr>
                <w:i/>
                <w:iCs/>
              </w:rPr>
            </w:pPr>
            <w:r w:rsidRPr="001D7648">
              <w:rPr>
                <w:b/>
                <w:i/>
              </w:rPr>
              <w:t>Kontaktna oseba</w:t>
            </w:r>
          </w:p>
        </w:tc>
        <w:tc>
          <w:tcPr>
            <w:tcW w:w="7567" w:type="dxa"/>
          </w:tcPr>
          <w:p w14:paraId="0F1658AE" w14:textId="77777777" w:rsidR="00C6020F" w:rsidRPr="001D7648" w:rsidRDefault="00C6020F" w:rsidP="003B7C76">
            <w:pPr>
              <w:suppressAutoHyphens/>
              <w:ind w:left="-55"/>
              <w:rPr>
                <w:i/>
              </w:rPr>
            </w:pPr>
            <w:proofErr w:type="spellStart"/>
            <w:r w:rsidRPr="001D7648">
              <w:t>Gaizka</w:t>
            </w:r>
            <w:proofErr w:type="spellEnd"/>
            <w:r w:rsidRPr="001D7648">
              <w:t xml:space="preserve"> MALO</w:t>
            </w:r>
          </w:p>
        </w:tc>
      </w:tr>
      <w:tr w:rsidR="00C6020F" w:rsidRPr="001D7648" w14:paraId="40EC79DE" w14:textId="77777777" w:rsidTr="003B7C76">
        <w:trPr>
          <w:trHeight w:val="300"/>
        </w:trPr>
        <w:tc>
          <w:tcPr>
            <w:tcW w:w="1755" w:type="dxa"/>
          </w:tcPr>
          <w:p w14:paraId="37A308F1" w14:textId="77777777" w:rsidR="00C6020F" w:rsidRPr="001D7648" w:rsidRDefault="00C6020F" w:rsidP="003B7C76">
            <w:pPr>
              <w:suppressAutoHyphens/>
              <w:rPr>
                <w:i/>
              </w:rPr>
            </w:pPr>
            <w:r w:rsidRPr="001D7648">
              <w:rPr>
                <w:i/>
              </w:rPr>
              <w:t>Telefon</w:t>
            </w:r>
          </w:p>
        </w:tc>
        <w:tc>
          <w:tcPr>
            <w:tcW w:w="7567" w:type="dxa"/>
          </w:tcPr>
          <w:p w14:paraId="049AC7B7" w14:textId="77777777" w:rsidR="00C6020F" w:rsidRPr="001D7648" w:rsidRDefault="00C6020F" w:rsidP="003B7C76">
            <w:pPr>
              <w:suppressAutoHyphens/>
              <w:ind w:left="-55"/>
              <w:rPr>
                <w:i/>
                <w:iCs/>
              </w:rPr>
            </w:pPr>
            <w:r w:rsidRPr="001D7648">
              <w:rPr>
                <w:i/>
              </w:rPr>
              <w:t>+32 2</w:t>
            </w:r>
            <w:r>
              <w:rPr>
                <w:i/>
              </w:rPr>
              <w:t xml:space="preserve"> </w:t>
            </w:r>
            <w:r w:rsidRPr="001D7648">
              <w:rPr>
                <w:i/>
              </w:rPr>
              <w:t>546</w:t>
            </w:r>
            <w:r>
              <w:rPr>
                <w:i/>
              </w:rPr>
              <w:t xml:space="preserve"> </w:t>
            </w:r>
            <w:r w:rsidRPr="001D7648">
              <w:rPr>
                <w:i/>
              </w:rPr>
              <w:t>8526</w:t>
            </w:r>
          </w:p>
        </w:tc>
      </w:tr>
      <w:tr w:rsidR="00C6020F" w:rsidRPr="001D7648" w14:paraId="029C12BD" w14:textId="77777777" w:rsidTr="003B7C76">
        <w:trPr>
          <w:trHeight w:val="300"/>
        </w:trPr>
        <w:tc>
          <w:tcPr>
            <w:tcW w:w="1755" w:type="dxa"/>
          </w:tcPr>
          <w:p w14:paraId="4B0C10F1" w14:textId="77777777" w:rsidR="00C6020F" w:rsidRPr="001D7648" w:rsidRDefault="00C6020F" w:rsidP="003B7C76">
            <w:pPr>
              <w:suppressAutoHyphens/>
              <w:rPr>
                <w:i/>
              </w:rPr>
            </w:pPr>
            <w:r w:rsidRPr="001D7648">
              <w:rPr>
                <w:i/>
              </w:rPr>
              <w:t>E-naslov</w:t>
            </w:r>
          </w:p>
        </w:tc>
        <w:tc>
          <w:tcPr>
            <w:tcW w:w="7567" w:type="dxa"/>
          </w:tcPr>
          <w:p w14:paraId="28F2B87B" w14:textId="77777777" w:rsidR="00C6020F" w:rsidRPr="001D7648" w:rsidRDefault="00C6020F" w:rsidP="003B7C76">
            <w:pPr>
              <w:suppressAutoHyphens/>
              <w:ind w:left="-55"/>
              <w:rPr>
                <w:i/>
                <w:iCs/>
                <w:color w:val="0000FF"/>
                <w:u w:val="single"/>
              </w:rPr>
            </w:pPr>
            <w:hyperlink r:id="rId54" w:history="1">
              <w:r w:rsidRPr="001D7648">
                <w:rPr>
                  <w:rStyle w:val="Hyperlink"/>
                  <w:i/>
                </w:rPr>
                <w:t>Gaizka.MaloElcoro-Iribe@eesc.europa.eu</w:t>
              </w:r>
            </w:hyperlink>
          </w:p>
        </w:tc>
      </w:tr>
    </w:tbl>
    <w:p w14:paraId="7CF4589E" w14:textId="77777777" w:rsidR="007D3393" w:rsidRDefault="007D3393" w:rsidP="00927102">
      <w:pPr>
        <w:suppressAutoHyphens/>
        <w:spacing w:line="259" w:lineRule="auto"/>
        <w:jc w:val="left"/>
      </w:pPr>
      <w:r>
        <w:br w:type="page"/>
      </w:r>
    </w:p>
    <w:p w14:paraId="528C73AA" w14:textId="46DE726B" w:rsidR="006D2C8A" w:rsidRPr="006D2C8A" w:rsidRDefault="006D2C8A" w:rsidP="00927102">
      <w:pPr>
        <w:pStyle w:val="Heading1"/>
        <w:suppressAutoHyphens/>
        <w:rPr>
          <w:b/>
        </w:rPr>
      </w:pPr>
      <w:bookmarkStart w:id="12" w:name="_Toc225158920"/>
      <w:r>
        <w:rPr>
          <w:b/>
          <w:color w:val="222A35" w:themeColor="text2" w:themeShade="80"/>
        </w:rPr>
        <w:lastRenderedPageBreak/>
        <w:t>POSVETOVALNA KOMISIJA ZA SPREMEMBE V INDUSTRIJI</w:t>
      </w:r>
      <w:bookmarkEnd w:id="12"/>
    </w:p>
    <w:p w14:paraId="713E272F" w14:textId="77777777" w:rsidR="006D2C8A" w:rsidRDefault="006D2C8A" w:rsidP="00927102">
      <w:pPr>
        <w:suppressAutoHyphens/>
      </w:pPr>
    </w:p>
    <w:p w14:paraId="664E0B57" w14:textId="3B9BC21B" w:rsidR="00C6020F" w:rsidRPr="00C6020F" w:rsidRDefault="00C6020F" w:rsidP="00C6020F">
      <w:pPr>
        <w:pStyle w:val="ListParagraph"/>
        <w:numPr>
          <w:ilvl w:val="0"/>
          <w:numId w:val="87"/>
        </w:numPr>
        <w:suppressAutoHyphens/>
        <w:ind w:hanging="720"/>
        <w:jc w:val="left"/>
        <w:rPr>
          <w:rStyle w:val="Hyperlink"/>
          <w:b/>
          <w:i/>
          <w:iCs/>
          <w:sz w:val="28"/>
          <w:szCs w:val="28"/>
        </w:rPr>
      </w:pPr>
      <w:r>
        <w:rPr>
          <w:b/>
          <w:i/>
          <w:iCs/>
          <w:color w:val="0000FF"/>
          <w:sz w:val="28"/>
          <w:szCs w:val="28"/>
        </w:rPr>
        <w:fldChar w:fldCharType="begin"/>
      </w:r>
      <w:r>
        <w:rPr>
          <w:b/>
          <w:i/>
          <w:iCs/>
          <w:color w:val="0000FF"/>
          <w:sz w:val="28"/>
          <w:szCs w:val="28"/>
        </w:rPr>
        <w:instrText xml:space="preserve"> HYPERLINK "https://www.eesc.europa.eu/sl/our-work/opinions-information-reports/opinions/battery-booster-strategy" </w:instrText>
      </w:r>
      <w:r>
        <w:rPr>
          <w:b/>
          <w:i/>
          <w:iCs/>
          <w:color w:val="0000FF"/>
          <w:sz w:val="28"/>
          <w:szCs w:val="28"/>
        </w:rPr>
      </w:r>
      <w:r>
        <w:rPr>
          <w:b/>
          <w:i/>
          <w:iCs/>
          <w:color w:val="0000FF"/>
          <w:sz w:val="28"/>
          <w:szCs w:val="28"/>
        </w:rPr>
        <w:fldChar w:fldCharType="separate"/>
      </w:r>
      <w:r w:rsidRPr="00C6020F">
        <w:rPr>
          <w:rStyle w:val="Hyperlink"/>
          <w:b/>
          <w:i/>
          <w:iCs/>
          <w:sz w:val="28"/>
          <w:szCs w:val="28"/>
        </w:rPr>
        <w:t xml:space="preserve">Strategija </w:t>
      </w:r>
      <w:r w:rsidRPr="00C6020F">
        <w:rPr>
          <w:rStyle w:val="Hyperlink"/>
          <w:b/>
          <w:i/>
          <w:iCs/>
          <w:sz w:val="28"/>
          <w:szCs w:val="28"/>
        </w:rPr>
        <w:t>za spodbujanje baterij</w:t>
      </w:r>
    </w:p>
    <w:p w14:paraId="5CBF9C74" w14:textId="44ED4EBF" w:rsidR="00C6020F" w:rsidRPr="00AF2B85" w:rsidRDefault="00C6020F" w:rsidP="00C6020F">
      <w:r>
        <w:rPr>
          <w:b/>
          <w:i/>
          <w:iCs/>
          <w:color w:val="0000FF"/>
          <w:sz w:val="28"/>
          <w:szCs w:val="28"/>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04"/>
      </w:tblGrid>
      <w:tr w:rsidR="00C6020F" w:rsidRPr="00AF2B85" w14:paraId="79F4AC15" w14:textId="77777777" w:rsidTr="003B7C76">
        <w:tc>
          <w:tcPr>
            <w:tcW w:w="2376" w:type="dxa"/>
          </w:tcPr>
          <w:p w14:paraId="3DE2008E" w14:textId="77777777" w:rsidR="00C6020F" w:rsidRPr="00AF2B85" w:rsidRDefault="00C6020F" w:rsidP="003B7C76">
            <w:pPr>
              <w:tabs>
                <w:tab w:val="center" w:pos="284"/>
              </w:tabs>
              <w:suppressAutoHyphens/>
              <w:ind w:left="266" w:hanging="266"/>
              <w:rPr>
                <w:b/>
              </w:rPr>
            </w:pPr>
            <w:r w:rsidRPr="00AF2B85">
              <w:rPr>
                <w:b/>
              </w:rPr>
              <w:t>Poročevalec</w:t>
            </w:r>
          </w:p>
        </w:tc>
        <w:tc>
          <w:tcPr>
            <w:tcW w:w="6804" w:type="dxa"/>
          </w:tcPr>
          <w:p w14:paraId="223C2F70" w14:textId="77777777" w:rsidR="00C6020F" w:rsidRPr="00AF2B85" w:rsidRDefault="00C6020F" w:rsidP="003B7C76">
            <w:pPr>
              <w:tabs>
                <w:tab w:val="center" w:pos="284"/>
              </w:tabs>
              <w:suppressAutoHyphens/>
              <w:ind w:left="266" w:hanging="266"/>
            </w:pPr>
            <w:r w:rsidRPr="00AF2B85">
              <w:t>Jason DEGUARA (skupina delojemalcev – MT)</w:t>
            </w:r>
          </w:p>
        </w:tc>
      </w:tr>
      <w:tr w:rsidR="00C6020F" w:rsidRPr="00AF2B85" w14:paraId="387BC5B0" w14:textId="77777777" w:rsidTr="003B7C76">
        <w:tc>
          <w:tcPr>
            <w:tcW w:w="2376" w:type="dxa"/>
          </w:tcPr>
          <w:p w14:paraId="3A7A9E03" w14:textId="77777777" w:rsidR="00C6020F" w:rsidRPr="00AF2B85" w:rsidRDefault="00C6020F" w:rsidP="003B7C76">
            <w:pPr>
              <w:tabs>
                <w:tab w:val="center" w:pos="284"/>
              </w:tabs>
              <w:suppressAutoHyphens/>
              <w:ind w:left="266" w:hanging="266"/>
              <w:rPr>
                <w:b/>
              </w:rPr>
            </w:pPr>
            <w:r w:rsidRPr="00AF2B85">
              <w:rPr>
                <w:b/>
              </w:rPr>
              <w:t>Soporočevalec</w:t>
            </w:r>
          </w:p>
        </w:tc>
        <w:tc>
          <w:tcPr>
            <w:tcW w:w="6804" w:type="dxa"/>
          </w:tcPr>
          <w:p w14:paraId="0D0CA0A6" w14:textId="77777777" w:rsidR="00C6020F" w:rsidRPr="00AF2B85" w:rsidRDefault="00C6020F" w:rsidP="003B7C76">
            <w:pPr>
              <w:tabs>
                <w:tab w:val="center" w:pos="284"/>
              </w:tabs>
              <w:suppressAutoHyphens/>
              <w:ind w:left="266" w:hanging="266"/>
            </w:pPr>
            <w:r w:rsidRPr="00AF2B85">
              <w:t>Marco MENSINK (1. kat. – NL)</w:t>
            </w:r>
          </w:p>
        </w:tc>
      </w:tr>
      <w:tr w:rsidR="00C6020F" w:rsidRPr="00AF2B85" w14:paraId="00A438C7" w14:textId="77777777" w:rsidTr="003B7C76">
        <w:tc>
          <w:tcPr>
            <w:tcW w:w="9180" w:type="dxa"/>
            <w:gridSpan w:val="2"/>
          </w:tcPr>
          <w:p w14:paraId="7F5BD26A" w14:textId="77777777" w:rsidR="00C6020F" w:rsidRPr="00AF2B85" w:rsidRDefault="00C6020F" w:rsidP="003B7C76">
            <w:pPr>
              <w:tabs>
                <w:tab w:val="center" w:pos="284"/>
              </w:tabs>
              <w:suppressAutoHyphens/>
              <w:spacing w:line="240" w:lineRule="auto"/>
              <w:ind w:left="266" w:hanging="266"/>
              <w:rPr>
                <w:sz w:val="16"/>
                <w:szCs w:val="16"/>
              </w:rPr>
            </w:pPr>
          </w:p>
        </w:tc>
      </w:tr>
      <w:tr w:rsidR="00C6020F" w:rsidRPr="00AF2B85" w14:paraId="1150C744" w14:textId="77777777" w:rsidTr="003B7C76">
        <w:trPr>
          <w:trHeight w:val="70"/>
        </w:trPr>
        <w:tc>
          <w:tcPr>
            <w:tcW w:w="2376" w:type="dxa"/>
          </w:tcPr>
          <w:p w14:paraId="3722DEF8" w14:textId="77777777" w:rsidR="00C6020F" w:rsidRPr="00AF2B85" w:rsidRDefault="00C6020F" w:rsidP="003B7C76">
            <w:pPr>
              <w:tabs>
                <w:tab w:val="center" w:pos="284"/>
              </w:tabs>
              <w:suppressAutoHyphens/>
              <w:ind w:left="266" w:hanging="266"/>
              <w:rPr>
                <w:b/>
              </w:rPr>
            </w:pPr>
            <w:r w:rsidRPr="00AF2B85">
              <w:rPr>
                <w:b/>
              </w:rPr>
              <w:t>Referenčni dokument</w:t>
            </w:r>
          </w:p>
        </w:tc>
        <w:tc>
          <w:tcPr>
            <w:tcW w:w="6804" w:type="dxa"/>
          </w:tcPr>
          <w:p w14:paraId="677F87D4" w14:textId="61AFAE26" w:rsidR="00C6020F" w:rsidRDefault="00C6020F" w:rsidP="003B7C76">
            <w:pPr>
              <w:tabs>
                <w:tab w:val="center" w:pos="284"/>
              </w:tabs>
              <w:suppressAutoHyphens/>
              <w:ind w:left="266" w:hanging="266"/>
            </w:pPr>
            <w:r>
              <w:rPr>
                <w:lang w:val="en-GB"/>
              </w:rPr>
              <w:t>C(2025) 8950 final</w:t>
            </w:r>
          </w:p>
          <w:p w14:paraId="4FD09E2B" w14:textId="0588ADC8" w:rsidR="00C6020F" w:rsidRPr="00AF2B85" w:rsidRDefault="00C6020F" w:rsidP="003B7C76">
            <w:pPr>
              <w:tabs>
                <w:tab w:val="center" w:pos="284"/>
              </w:tabs>
              <w:suppressAutoHyphens/>
              <w:ind w:left="266" w:hanging="266"/>
            </w:pPr>
            <w:r w:rsidRPr="00AF2B85">
              <w:t>EESC-2026-00017-00-00-AC</w:t>
            </w:r>
          </w:p>
        </w:tc>
      </w:tr>
    </w:tbl>
    <w:p w14:paraId="62F947E7" w14:textId="77777777" w:rsidR="00C6020F" w:rsidRPr="00AF2B85" w:rsidRDefault="00C6020F" w:rsidP="00C6020F"/>
    <w:p w14:paraId="10485EB5" w14:textId="77777777" w:rsidR="00C6020F" w:rsidRPr="00AF2B85" w:rsidRDefault="00C6020F" w:rsidP="00C6020F">
      <w:pPr>
        <w:tabs>
          <w:tab w:val="center" w:pos="284"/>
        </w:tabs>
        <w:suppressAutoHyphens/>
        <w:ind w:left="266" w:hanging="266"/>
        <w:rPr>
          <w:b/>
        </w:rPr>
      </w:pPr>
      <w:r w:rsidRPr="00AF2B85">
        <w:rPr>
          <w:b/>
        </w:rPr>
        <w:t>Glavne točke</w:t>
      </w:r>
    </w:p>
    <w:p w14:paraId="43660DE9" w14:textId="77777777" w:rsidR="00C6020F" w:rsidRPr="00AF2B85" w:rsidRDefault="00C6020F" w:rsidP="00C6020F"/>
    <w:p w14:paraId="3D307A69" w14:textId="77777777" w:rsidR="00C6020F" w:rsidRPr="00AF2B85" w:rsidRDefault="00C6020F" w:rsidP="00C6020F">
      <w:pPr>
        <w:tabs>
          <w:tab w:val="center" w:pos="284"/>
        </w:tabs>
        <w:suppressAutoHyphens/>
        <w:ind w:left="266" w:hanging="266"/>
        <w:rPr>
          <w:bCs/>
        </w:rPr>
      </w:pPr>
      <w:r w:rsidRPr="00AF2B85">
        <w:t>EESO:</w:t>
      </w:r>
    </w:p>
    <w:p w14:paraId="0FC8A9B8" w14:textId="77777777" w:rsidR="00C6020F" w:rsidRPr="00AF2B85" w:rsidRDefault="00C6020F" w:rsidP="00C6020F">
      <w:pPr>
        <w:numPr>
          <w:ilvl w:val="0"/>
          <w:numId w:val="30"/>
        </w:numPr>
        <w:tabs>
          <w:tab w:val="clear" w:pos="720"/>
        </w:tabs>
        <w:suppressAutoHyphens/>
        <w:ind w:left="426" w:hanging="426"/>
      </w:pPr>
      <w:r w:rsidRPr="00AF2B85">
        <w:t>podpira strategijo za spodbujanje baterij za okrepitev evropske vrednostne verige baterij, vendar poziva k jasnejšim prednostnim nalogam, močnejšim orodjem in področju uporabe, ki bo segalo dlje od baterij za električna vozila;</w:t>
      </w:r>
    </w:p>
    <w:p w14:paraId="2023B6B6" w14:textId="77777777" w:rsidR="00C6020F" w:rsidRPr="00AF2B85" w:rsidRDefault="00C6020F" w:rsidP="00C6020F">
      <w:pPr>
        <w:numPr>
          <w:ilvl w:val="0"/>
          <w:numId w:val="30"/>
        </w:numPr>
        <w:tabs>
          <w:tab w:val="clear" w:pos="720"/>
        </w:tabs>
        <w:suppressAutoHyphens/>
        <w:ind w:left="426" w:hanging="426"/>
      </w:pPr>
      <w:r w:rsidRPr="00AF2B85">
        <w:t>poziva k verodostojnemu dolgoročnemu finančnemu načrtu EU z večjo podporo Komisije in držav članic, tudi v naslednjem večletnem finančnem okviru;</w:t>
      </w:r>
    </w:p>
    <w:p w14:paraId="152526CE" w14:textId="77777777" w:rsidR="00C6020F" w:rsidRPr="00AF2B85" w:rsidRDefault="00C6020F" w:rsidP="00C6020F">
      <w:pPr>
        <w:numPr>
          <w:ilvl w:val="0"/>
          <w:numId w:val="30"/>
        </w:numPr>
        <w:tabs>
          <w:tab w:val="clear" w:pos="720"/>
        </w:tabs>
        <w:suppressAutoHyphens/>
        <w:ind w:left="426" w:hanging="426"/>
      </w:pPr>
      <w:r w:rsidRPr="00AF2B85">
        <w:t xml:space="preserve">poudarja, da mora biti izraz „proizvedeno v Evropi“ sinonim za visokokakovostne proizvode ter stroge socialne in okoljske standarde ter da so za razširitev projektov v konkurenčne </w:t>
      </w:r>
      <w:proofErr w:type="spellStart"/>
      <w:r w:rsidRPr="00AF2B85">
        <w:t>gigatovarne</w:t>
      </w:r>
      <w:proofErr w:type="spellEnd"/>
      <w:r w:rsidRPr="00AF2B85">
        <w:t xml:space="preserve"> potrebni pravočasno financiranje z izvedljivimi pogoji, usklajena orodja za izdajo dovoljenj in dostop do trga ter dosledno izvrševanje zakonodaje za vse proizvode, ki se prodajajo v EU;</w:t>
      </w:r>
    </w:p>
    <w:p w14:paraId="4D4E79A3" w14:textId="77777777" w:rsidR="00C6020F" w:rsidRPr="00AF2B85" w:rsidRDefault="00C6020F" w:rsidP="00C6020F">
      <w:pPr>
        <w:numPr>
          <w:ilvl w:val="0"/>
          <w:numId w:val="30"/>
        </w:numPr>
        <w:tabs>
          <w:tab w:val="clear" w:pos="720"/>
        </w:tabs>
        <w:suppressAutoHyphens/>
        <w:ind w:left="426" w:hanging="426"/>
      </w:pPr>
      <w:r w:rsidRPr="00AF2B85">
        <w:t>poziva k vključujočemu ekosistemskemu pristopu, ki bo poleg velikih obratov podpiral mala in srednja podjetja, dobavitelje in izvajalce recikliranja, ter poudarja, da bi morala biti javna podpora vezana na kakovostna delovna mesta, popolno skladnost z zakonodajo EU in evropski steber socialnih pravic;</w:t>
      </w:r>
    </w:p>
    <w:p w14:paraId="569D4305" w14:textId="77777777" w:rsidR="00C6020F" w:rsidRPr="00AF2B85" w:rsidRDefault="00C6020F" w:rsidP="00C6020F">
      <w:pPr>
        <w:numPr>
          <w:ilvl w:val="0"/>
          <w:numId w:val="30"/>
        </w:numPr>
        <w:tabs>
          <w:tab w:val="clear" w:pos="720"/>
        </w:tabs>
        <w:suppressAutoHyphens/>
        <w:ind w:left="426" w:hanging="426"/>
      </w:pPr>
      <w:r w:rsidRPr="00AF2B85">
        <w:t>priporoča, naj se državna pomoč, javna naročila in subvencije povežejo s prenosom tehnologije in pogoji glede obsega lokalnih komponent v izdelku, da bi pridobili strokovno znanje EU;</w:t>
      </w:r>
    </w:p>
    <w:p w14:paraId="6A210ABA" w14:textId="77777777" w:rsidR="00C6020F" w:rsidRPr="00AF2B85" w:rsidRDefault="00C6020F" w:rsidP="00C6020F">
      <w:pPr>
        <w:numPr>
          <w:ilvl w:val="0"/>
          <w:numId w:val="30"/>
        </w:numPr>
        <w:tabs>
          <w:tab w:val="clear" w:pos="720"/>
        </w:tabs>
        <w:suppressAutoHyphens/>
        <w:ind w:left="426" w:hanging="426"/>
      </w:pPr>
      <w:r w:rsidRPr="00AF2B85">
        <w:t>poziva, naj se širitev proizvodnje dopolni z več zmogljivostmi za razstavljanje in recikliranje, financiranjem tehnologij naslednje generacije, bolj usklajenim zbiranjem in ukrepi, s katerimi bo recikliranje ekonomsko privlačno;</w:t>
      </w:r>
    </w:p>
    <w:p w14:paraId="10A581B3" w14:textId="77777777" w:rsidR="00C6020F" w:rsidRPr="00AF2B85" w:rsidRDefault="00C6020F" w:rsidP="00C6020F">
      <w:pPr>
        <w:numPr>
          <w:ilvl w:val="0"/>
          <w:numId w:val="30"/>
        </w:numPr>
        <w:tabs>
          <w:tab w:val="clear" w:pos="720"/>
        </w:tabs>
        <w:suppressAutoHyphens/>
        <w:ind w:left="426" w:hanging="426"/>
      </w:pPr>
      <w:r w:rsidRPr="00AF2B85">
        <w:t xml:space="preserve">poziva, naj se pri raziskavah in inovacijah daje prednost pilotnim in pionirskim obratom za kritične kemikalije in stroje, proizvedene v EU, ter naj se financirajo tudi natrijeve in druge </w:t>
      </w:r>
      <w:proofErr w:type="spellStart"/>
      <w:r w:rsidRPr="00AF2B85">
        <w:t>nelitijeve</w:t>
      </w:r>
      <w:proofErr w:type="spellEnd"/>
      <w:r w:rsidRPr="00AF2B85">
        <w:t xml:space="preserve"> kemijske sestave;</w:t>
      </w:r>
    </w:p>
    <w:p w14:paraId="386D7ABB" w14:textId="77777777" w:rsidR="00C6020F" w:rsidRPr="00AF2B85" w:rsidRDefault="00C6020F" w:rsidP="00C6020F">
      <w:pPr>
        <w:numPr>
          <w:ilvl w:val="0"/>
          <w:numId w:val="30"/>
        </w:numPr>
        <w:tabs>
          <w:tab w:val="clear" w:pos="720"/>
        </w:tabs>
        <w:suppressAutoHyphens/>
        <w:ind w:left="426" w:hanging="426"/>
      </w:pPr>
      <w:r w:rsidRPr="00AF2B85">
        <w:t>predlaga delovne postopke za varnost materialov za baterije, da se določijo jasni standardi javnega naročanja in skladnosti, zmanjša razdrobljenost in podpre učinkovita proizvodnja v skladu s pravili EU in mednarodnimi pravili;</w:t>
      </w:r>
    </w:p>
    <w:p w14:paraId="5B0A3571" w14:textId="77777777" w:rsidR="00C6020F" w:rsidRPr="00AF2B85" w:rsidRDefault="00C6020F" w:rsidP="00C6020F">
      <w:pPr>
        <w:numPr>
          <w:ilvl w:val="0"/>
          <w:numId w:val="29"/>
        </w:numPr>
        <w:suppressAutoHyphens/>
        <w:ind w:left="426" w:hanging="426"/>
        <w:rPr>
          <w:sz w:val="24"/>
        </w:rPr>
      </w:pPr>
      <w:r w:rsidRPr="00AF2B85">
        <w:t>opozarja, da je zaradi hitre širitve potrebna večja varnost in zdravje pri delu, vključno z ustreznim osebjem, usposabljanjem, preventivnimi naložbami, jasno dokumentacijo o nevarnih materialih, učinkovitimi inšpekcijskimi pregledi (tudi za delavce migrante in mobilne delavce) ter močno zastopanostjo delavcev in socialnim dialogom.</w:t>
      </w:r>
    </w:p>
    <w:p w14:paraId="31B12444" w14:textId="77777777" w:rsidR="00C6020F" w:rsidRPr="00AF2B85" w:rsidRDefault="00C6020F" w:rsidP="00C6020F">
      <w:pPr>
        <w:suppressAutoHyphens/>
      </w:pPr>
    </w:p>
    <w:tbl>
      <w:tblPr>
        <w:tblStyle w:val="TableGrid"/>
        <w:tblW w:w="48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6949"/>
      </w:tblGrid>
      <w:tr w:rsidR="00C6020F" w:rsidRPr="00AF2B85" w14:paraId="7E36D480" w14:textId="77777777" w:rsidTr="003B7C76">
        <w:tc>
          <w:tcPr>
            <w:tcW w:w="1125" w:type="pct"/>
          </w:tcPr>
          <w:p w14:paraId="73C913F9" w14:textId="77777777" w:rsidR="00C6020F" w:rsidRPr="00AF2B85" w:rsidRDefault="00C6020F" w:rsidP="003B7C76">
            <w:pPr>
              <w:suppressAutoHyphens/>
              <w:rPr>
                <w:i/>
              </w:rPr>
            </w:pPr>
            <w:r w:rsidRPr="00AF2B85">
              <w:rPr>
                <w:b/>
                <w:i/>
              </w:rPr>
              <w:t>Kontaktna oseba</w:t>
            </w:r>
          </w:p>
        </w:tc>
        <w:tc>
          <w:tcPr>
            <w:tcW w:w="3875" w:type="pct"/>
          </w:tcPr>
          <w:p w14:paraId="04103E68" w14:textId="77777777" w:rsidR="00C6020F" w:rsidRPr="00AF2B85" w:rsidRDefault="00C6020F" w:rsidP="003B7C76">
            <w:pPr>
              <w:suppressAutoHyphens/>
              <w:rPr>
                <w:i/>
              </w:rPr>
            </w:pPr>
            <w:proofErr w:type="spellStart"/>
            <w:r w:rsidRPr="00AF2B85">
              <w:rPr>
                <w:i/>
              </w:rPr>
              <w:t>Maria.LIBERTINI</w:t>
            </w:r>
            <w:proofErr w:type="spellEnd"/>
          </w:p>
        </w:tc>
      </w:tr>
      <w:tr w:rsidR="00C6020F" w:rsidRPr="00AF2B85" w14:paraId="716EC615" w14:textId="77777777" w:rsidTr="003B7C76">
        <w:tc>
          <w:tcPr>
            <w:tcW w:w="1125" w:type="pct"/>
          </w:tcPr>
          <w:p w14:paraId="18831F99" w14:textId="77777777" w:rsidR="00C6020F" w:rsidRPr="00AF2B85" w:rsidRDefault="00C6020F" w:rsidP="003B7C76">
            <w:pPr>
              <w:suppressAutoHyphens/>
              <w:rPr>
                <w:i/>
              </w:rPr>
            </w:pPr>
            <w:r w:rsidRPr="00AF2B85">
              <w:rPr>
                <w:i/>
              </w:rPr>
              <w:t>Telefon</w:t>
            </w:r>
          </w:p>
        </w:tc>
        <w:tc>
          <w:tcPr>
            <w:tcW w:w="3875" w:type="pct"/>
          </w:tcPr>
          <w:p w14:paraId="795FF60A" w14:textId="77777777" w:rsidR="00C6020F" w:rsidRPr="00AF2B85" w:rsidRDefault="00C6020F" w:rsidP="003B7C76">
            <w:pPr>
              <w:suppressAutoHyphens/>
              <w:rPr>
                <w:i/>
              </w:rPr>
            </w:pPr>
            <w:r w:rsidRPr="00AF2B85">
              <w:rPr>
                <w:i/>
              </w:rPr>
              <w:t>+32 2 546 8724</w:t>
            </w:r>
          </w:p>
        </w:tc>
      </w:tr>
      <w:tr w:rsidR="00C6020F" w:rsidRPr="00AF2B85" w14:paraId="51192427" w14:textId="77777777" w:rsidTr="003B7C76">
        <w:tc>
          <w:tcPr>
            <w:tcW w:w="1125" w:type="pct"/>
          </w:tcPr>
          <w:p w14:paraId="41B1F58F" w14:textId="77777777" w:rsidR="00C6020F" w:rsidRPr="00AF2B85" w:rsidRDefault="00C6020F" w:rsidP="003B7C76">
            <w:pPr>
              <w:suppressAutoHyphens/>
              <w:rPr>
                <w:i/>
              </w:rPr>
            </w:pPr>
            <w:r w:rsidRPr="00AF2B85">
              <w:rPr>
                <w:i/>
              </w:rPr>
              <w:t>E-naslov</w:t>
            </w:r>
          </w:p>
        </w:tc>
        <w:tc>
          <w:tcPr>
            <w:tcW w:w="3875" w:type="pct"/>
          </w:tcPr>
          <w:p w14:paraId="6326585F" w14:textId="77777777" w:rsidR="00C6020F" w:rsidRPr="00AF2B85" w:rsidRDefault="00C6020F" w:rsidP="003B7C76">
            <w:pPr>
              <w:suppressAutoHyphens/>
              <w:rPr>
                <w:i/>
              </w:rPr>
            </w:pPr>
            <w:hyperlink r:id="rId55" w:history="1">
              <w:r w:rsidRPr="00AF2B85">
                <w:rPr>
                  <w:rStyle w:val="Hyperlink"/>
                </w:rPr>
                <w:t>Maria.Libertini@eesc.europa.eu</w:t>
              </w:r>
            </w:hyperlink>
          </w:p>
        </w:tc>
      </w:tr>
    </w:tbl>
    <w:p w14:paraId="5E85AA45" w14:textId="77777777" w:rsidR="00E1781A" w:rsidRDefault="00E1781A" w:rsidP="00927102">
      <w:pPr>
        <w:suppressAutoHyphens/>
        <w:spacing w:line="259" w:lineRule="auto"/>
        <w:jc w:val="left"/>
      </w:pPr>
      <w:r>
        <w:br w:type="page"/>
      </w:r>
    </w:p>
    <w:p w14:paraId="0B4C00F2" w14:textId="77777777" w:rsidR="00C6020F" w:rsidRPr="00C6020F" w:rsidRDefault="00C6020F" w:rsidP="00C6020F">
      <w:pPr>
        <w:numPr>
          <w:ilvl w:val="0"/>
          <w:numId w:val="56"/>
        </w:numPr>
        <w:suppressAutoHyphens/>
        <w:overflowPunct w:val="0"/>
        <w:autoSpaceDE w:val="0"/>
        <w:autoSpaceDN w:val="0"/>
        <w:adjustRightInd w:val="0"/>
        <w:spacing w:line="264" w:lineRule="auto"/>
        <w:ind w:hanging="567"/>
        <w:textAlignment w:val="baseline"/>
        <w:rPr>
          <w:rStyle w:val="Hyperlink"/>
          <w:sz w:val="28"/>
          <w:szCs w:val="28"/>
        </w:rPr>
      </w:pPr>
      <w:hyperlink r:id="rId56" w:history="1">
        <w:r w:rsidRPr="00C6020F">
          <w:rPr>
            <w:rStyle w:val="Hyperlink"/>
            <w:b/>
            <w:i/>
            <w:sz w:val="28"/>
            <w:szCs w:val="28"/>
          </w:rPr>
          <w:t>Evropski akt o biotehnologiji in spremljajoča direktiva o gensko spremenjenih mikroorganizmih</w:t>
        </w:r>
      </w:hyperlink>
    </w:p>
    <w:p w14:paraId="7DCCF450" w14:textId="77777777" w:rsidR="00C6020F" w:rsidRPr="002B1F81" w:rsidRDefault="00C6020F" w:rsidP="00C6020F">
      <w:pPr>
        <w:spacing w:line="264"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553"/>
      </w:tblGrid>
      <w:tr w:rsidR="00C6020F" w:rsidRPr="002B1F81" w14:paraId="7CAA381B" w14:textId="77777777" w:rsidTr="003B7C76">
        <w:tc>
          <w:tcPr>
            <w:tcW w:w="2518" w:type="dxa"/>
          </w:tcPr>
          <w:p w14:paraId="3AC5AE4E" w14:textId="77777777" w:rsidR="00C6020F" w:rsidRPr="002B1F81" w:rsidRDefault="00C6020F" w:rsidP="00C6020F">
            <w:pPr>
              <w:tabs>
                <w:tab w:val="center" w:pos="284"/>
              </w:tabs>
              <w:suppressAutoHyphens/>
              <w:spacing w:line="264" w:lineRule="auto"/>
              <w:ind w:left="266" w:hanging="266"/>
              <w:rPr>
                <w:b/>
              </w:rPr>
            </w:pPr>
            <w:r w:rsidRPr="002B1F81">
              <w:rPr>
                <w:b/>
                <w:bCs/>
              </w:rPr>
              <w:t>Poročevalec</w:t>
            </w:r>
          </w:p>
        </w:tc>
        <w:tc>
          <w:tcPr>
            <w:tcW w:w="6553" w:type="dxa"/>
          </w:tcPr>
          <w:p w14:paraId="4CBCA8F2" w14:textId="77777777" w:rsidR="00C6020F" w:rsidRPr="002B1F81" w:rsidRDefault="00C6020F" w:rsidP="00C6020F">
            <w:pPr>
              <w:tabs>
                <w:tab w:val="center" w:pos="284"/>
              </w:tabs>
              <w:suppressAutoHyphens/>
              <w:spacing w:line="264" w:lineRule="auto"/>
              <w:ind w:left="266" w:hanging="266"/>
            </w:pPr>
            <w:r w:rsidRPr="002B1F81">
              <w:t>Joan ROGET ALEMANY (skupina delodajalcev – ES)</w:t>
            </w:r>
          </w:p>
        </w:tc>
      </w:tr>
      <w:tr w:rsidR="00C6020F" w:rsidRPr="002B1F81" w14:paraId="051D61EC" w14:textId="77777777" w:rsidTr="003B7C76">
        <w:tc>
          <w:tcPr>
            <w:tcW w:w="2518" w:type="dxa"/>
            <w:hideMark/>
          </w:tcPr>
          <w:p w14:paraId="29376F1A" w14:textId="77777777" w:rsidR="00C6020F" w:rsidRPr="002B1F81" w:rsidRDefault="00C6020F" w:rsidP="00C6020F">
            <w:pPr>
              <w:tabs>
                <w:tab w:val="center" w:pos="284"/>
              </w:tabs>
              <w:suppressAutoHyphens/>
              <w:spacing w:line="264" w:lineRule="auto"/>
              <w:ind w:left="266" w:hanging="266"/>
              <w:rPr>
                <w:b/>
              </w:rPr>
            </w:pPr>
            <w:r w:rsidRPr="002B1F81">
              <w:rPr>
                <w:b/>
              </w:rPr>
              <w:t>Soporočevalec</w:t>
            </w:r>
          </w:p>
        </w:tc>
        <w:tc>
          <w:tcPr>
            <w:tcW w:w="6553" w:type="dxa"/>
          </w:tcPr>
          <w:p w14:paraId="4EAE05B2" w14:textId="77777777" w:rsidR="00C6020F" w:rsidRPr="002B1F81" w:rsidRDefault="00C6020F" w:rsidP="00C6020F">
            <w:pPr>
              <w:tabs>
                <w:tab w:val="center" w:pos="284"/>
              </w:tabs>
              <w:suppressAutoHyphens/>
              <w:spacing w:line="264" w:lineRule="auto"/>
              <w:ind w:left="266" w:hanging="266"/>
            </w:pPr>
            <w:r w:rsidRPr="002B1F81">
              <w:t>Thomas STUDENT (2. kat. – DE)</w:t>
            </w:r>
          </w:p>
        </w:tc>
      </w:tr>
      <w:tr w:rsidR="00C6020F" w:rsidRPr="00C6020F" w14:paraId="31F2FCF6" w14:textId="77777777" w:rsidTr="003B7C76">
        <w:tc>
          <w:tcPr>
            <w:tcW w:w="9071" w:type="dxa"/>
            <w:gridSpan w:val="2"/>
          </w:tcPr>
          <w:p w14:paraId="53424F8F" w14:textId="77777777" w:rsidR="00C6020F" w:rsidRPr="00C6020F" w:rsidRDefault="00C6020F" w:rsidP="00C6020F">
            <w:pPr>
              <w:tabs>
                <w:tab w:val="center" w:pos="284"/>
              </w:tabs>
              <w:suppressAutoHyphens/>
              <w:spacing w:line="264" w:lineRule="auto"/>
              <w:ind w:left="266" w:hanging="266"/>
              <w:rPr>
                <w:sz w:val="16"/>
                <w:szCs w:val="16"/>
              </w:rPr>
            </w:pPr>
          </w:p>
        </w:tc>
      </w:tr>
      <w:tr w:rsidR="00C6020F" w:rsidRPr="002B1F81" w14:paraId="2FFD076D" w14:textId="77777777" w:rsidTr="003B7C76">
        <w:tc>
          <w:tcPr>
            <w:tcW w:w="2518" w:type="dxa"/>
            <w:hideMark/>
          </w:tcPr>
          <w:p w14:paraId="51DF454E" w14:textId="77777777" w:rsidR="00C6020F" w:rsidRPr="002B1F81" w:rsidRDefault="00C6020F" w:rsidP="00C6020F">
            <w:pPr>
              <w:tabs>
                <w:tab w:val="center" w:pos="284"/>
              </w:tabs>
              <w:suppressAutoHyphens/>
              <w:spacing w:line="264" w:lineRule="auto"/>
              <w:ind w:left="266" w:hanging="266"/>
              <w:rPr>
                <w:b/>
              </w:rPr>
            </w:pPr>
            <w:r w:rsidRPr="002B1F81">
              <w:rPr>
                <w:b/>
              </w:rPr>
              <w:t>Referenčni dokument</w:t>
            </w:r>
          </w:p>
        </w:tc>
        <w:tc>
          <w:tcPr>
            <w:tcW w:w="6553" w:type="dxa"/>
          </w:tcPr>
          <w:p w14:paraId="367BECAB" w14:textId="77777777" w:rsidR="00C6020F" w:rsidRPr="00BD4924" w:rsidRDefault="00C6020F" w:rsidP="00C6020F">
            <w:pPr>
              <w:tabs>
                <w:tab w:val="center" w:pos="284"/>
              </w:tabs>
              <w:overflowPunct w:val="0"/>
              <w:autoSpaceDE w:val="0"/>
              <w:autoSpaceDN w:val="0"/>
              <w:adjustRightInd w:val="0"/>
              <w:spacing w:line="264" w:lineRule="auto"/>
              <w:ind w:left="266" w:hanging="266"/>
              <w:rPr>
                <w:lang w:val="pt-PT"/>
              </w:rPr>
            </w:pPr>
            <w:r w:rsidRPr="00BD4924">
              <w:rPr>
                <w:lang w:val="pt-PT"/>
              </w:rPr>
              <w:t>COM(2025) 1022 final</w:t>
            </w:r>
          </w:p>
          <w:p w14:paraId="26B1BAF3" w14:textId="4B332879" w:rsidR="00C6020F" w:rsidRDefault="00C6020F" w:rsidP="00C6020F">
            <w:pPr>
              <w:tabs>
                <w:tab w:val="center" w:pos="284"/>
              </w:tabs>
              <w:suppressAutoHyphens/>
              <w:spacing w:line="264" w:lineRule="auto"/>
              <w:ind w:left="266" w:hanging="266"/>
            </w:pPr>
            <w:r w:rsidRPr="00BD4924">
              <w:rPr>
                <w:lang w:val="pt-PT"/>
              </w:rPr>
              <w:t>COM(2025) 1031 final</w:t>
            </w:r>
          </w:p>
          <w:p w14:paraId="7D72964D" w14:textId="1B7305C9" w:rsidR="00C6020F" w:rsidRPr="002B1F81" w:rsidRDefault="00C6020F" w:rsidP="00C6020F">
            <w:pPr>
              <w:tabs>
                <w:tab w:val="center" w:pos="284"/>
              </w:tabs>
              <w:suppressAutoHyphens/>
              <w:spacing w:line="264" w:lineRule="auto"/>
              <w:ind w:left="266" w:hanging="266"/>
            </w:pPr>
            <w:r w:rsidRPr="002B1F81">
              <w:t>EESC-2026-00031-00-00-AC-TRA</w:t>
            </w:r>
          </w:p>
        </w:tc>
      </w:tr>
    </w:tbl>
    <w:p w14:paraId="1912B964" w14:textId="77777777" w:rsidR="00C6020F" w:rsidRPr="002B1F81" w:rsidRDefault="00C6020F" w:rsidP="00C6020F">
      <w:pPr>
        <w:tabs>
          <w:tab w:val="center" w:pos="284"/>
        </w:tabs>
        <w:suppressAutoHyphens/>
        <w:spacing w:line="264" w:lineRule="auto"/>
        <w:ind w:left="266" w:hanging="266"/>
        <w:rPr>
          <w:bCs/>
        </w:rPr>
      </w:pPr>
    </w:p>
    <w:p w14:paraId="7E5EEE2B" w14:textId="77777777" w:rsidR="00C6020F" w:rsidRPr="002B1F81" w:rsidRDefault="00C6020F" w:rsidP="00C6020F">
      <w:pPr>
        <w:tabs>
          <w:tab w:val="center" w:pos="284"/>
        </w:tabs>
        <w:suppressAutoHyphens/>
        <w:spacing w:line="264" w:lineRule="auto"/>
        <w:ind w:left="266" w:hanging="266"/>
        <w:rPr>
          <w:b/>
        </w:rPr>
      </w:pPr>
      <w:r w:rsidRPr="002B1F81">
        <w:rPr>
          <w:b/>
        </w:rPr>
        <w:t>Glavne točke</w:t>
      </w:r>
    </w:p>
    <w:p w14:paraId="1AE3D458" w14:textId="77777777" w:rsidR="00C6020F" w:rsidRPr="002B1F81" w:rsidRDefault="00C6020F" w:rsidP="00C6020F">
      <w:pPr>
        <w:tabs>
          <w:tab w:val="center" w:pos="284"/>
        </w:tabs>
        <w:suppressAutoHyphens/>
        <w:spacing w:line="264" w:lineRule="auto"/>
        <w:ind w:left="266" w:hanging="266"/>
        <w:rPr>
          <w:bCs/>
        </w:rPr>
      </w:pPr>
    </w:p>
    <w:p w14:paraId="3155FD06" w14:textId="77777777" w:rsidR="00C6020F" w:rsidRPr="002B1F81" w:rsidRDefault="00C6020F" w:rsidP="00C6020F">
      <w:pPr>
        <w:tabs>
          <w:tab w:val="center" w:pos="284"/>
        </w:tabs>
        <w:suppressAutoHyphens/>
        <w:spacing w:line="264" w:lineRule="auto"/>
        <w:ind w:left="266" w:hanging="266"/>
        <w:rPr>
          <w:bCs/>
        </w:rPr>
      </w:pPr>
      <w:r w:rsidRPr="002B1F81">
        <w:t>EESO:</w:t>
      </w:r>
    </w:p>
    <w:p w14:paraId="756B8FE4" w14:textId="77777777" w:rsidR="00C6020F" w:rsidRPr="002B1F81" w:rsidRDefault="00C6020F" w:rsidP="00C6020F">
      <w:pPr>
        <w:numPr>
          <w:ilvl w:val="0"/>
          <w:numId w:val="56"/>
        </w:numPr>
        <w:suppressAutoHyphens/>
        <w:overflowPunct w:val="0"/>
        <w:autoSpaceDE w:val="0"/>
        <w:autoSpaceDN w:val="0"/>
        <w:adjustRightInd w:val="0"/>
        <w:spacing w:line="264" w:lineRule="auto"/>
        <w:ind w:left="426" w:hanging="426"/>
        <w:textAlignment w:val="baseline"/>
      </w:pPr>
      <w:r w:rsidRPr="002B1F81">
        <w:t>poziva k usmerjenim naložbam v raziskave, inovacije in proizvodnjo v biotehnološkem sektorju na področju zdravja, večji podpori EU za biotehnološke grozde in njihova orodja za širitev ter k vključevanju biotehnološke strategije EU v povezane pobude EU;</w:t>
      </w:r>
    </w:p>
    <w:p w14:paraId="3A7C0B39" w14:textId="77777777" w:rsidR="00C6020F" w:rsidRPr="002B1F81" w:rsidRDefault="00C6020F" w:rsidP="00C6020F">
      <w:pPr>
        <w:numPr>
          <w:ilvl w:val="0"/>
          <w:numId w:val="56"/>
        </w:numPr>
        <w:suppressAutoHyphens/>
        <w:overflowPunct w:val="0"/>
        <w:autoSpaceDE w:val="0"/>
        <w:autoSpaceDN w:val="0"/>
        <w:adjustRightInd w:val="0"/>
        <w:spacing w:line="264" w:lineRule="auto"/>
        <w:ind w:left="426" w:hanging="426"/>
        <w:textAlignment w:val="baseline"/>
      </w:pPr>
      <w:r w:rsidRPr="002B1F81">
        <w:t>meni, da bi morala biti Evropska agencija za zdravila (EMA) edina, ki bi izdajala dovoljenja za farmacevtske izdelke v EU, in pozdravlja regulativne peskovnike, ki jih je treba opredeliti v skladu z opredelitvijo EMA in preizkusiti njihovo sprejemljivost za družbo;</w:t>
      </w:r>
    </w:p>
    <w:p w14:paraId="43C76B0A" w14:textId="77777777" w:rsidR="00C6020F" w:rsidRPr="002B1F81" w:rsidRDefault="00C6020F" w:rsidP="00C6020F">
      <w:pPr>
        <w:numPr>
          <w:ilvl w:val="0"/>
          <w:numId w:val="56"/>
        </w:numPr>
        <w:suppressAutoHyphens/>
        <w:overflowPunct w:val="0"/>
        <w:autoSpaceDE w:val="0"/>
        <w:autoSpaceDN w:val="0"/>
        <w:adjustRightInd w:val="0"/>
        <w:spacing w:line="264" w:lineRule="auto"/>
        <w:ind w:left="426" w:hanging="426"/>
        <w:textAlignment w:val="baseline"/>
      </w:pPr>
      <w:r w:rsidRPr="002B1F81">
        <w:t>podpira odobritev dodatnih varstvenih certifikatov za eno leto, če je izdelek inovativen in proizveden v EU ter ima bistveno drugačen mehanizem delovanja ter raven varnosti in učinkovitosti, ki je vsaj enakovredna ravni varnosti in učinkovitosti obstoječih zdravil, odobrenih za isto bolezen v EU;</w:t>
      </w:r>
    </w:p>
    <w:p w14:paraId="54623699" w14:textId="77777777" w:rsidR="00C6020F" w:rsidRPr="002B1F81" w:rsidRDefault="00C6020F" w:rsidP="00C6020F">
      <w:pPr>
        <w:numPr>
          <w:ilvl w:val="0"/>
          <w:numId w:val="56"/>
        </w:numPr>
        <w:suppressAutoHyphens/>
        <w:overflowPunct w:val="0"/>
        <w:autoSpaceDE w:val="0"/>
        <w:autoSpaceDN w:val="0"/>
        <w:adjustRightInd w:val="0"/>
        <w:spacing w:line="264" w:lineRule="auto"/>
        <w:ind w:left="426" w:hanging="426"/>
        <w:textAlignment w:val="baseline"/>
      </w:pPr>
      <w:r w:rsidRPr="002B1F81">
        <w:t>pozdravlja dveletni pilotni projekt za povečanje kapitala ter poziva k stalnemu orodju v pozni fazi, s katerim bi EIB usmerjala financiranje, k bolj usklajenim kapitalskim pravilom, k tesnejšemu sodelovanju med akademskimi krogi in industrijo ter k poenostavitvi podporne mreže z dodatnim financiranjem in brez podvajanja;</w:t>
      </w:r>
    </w:p>
    <w:p w14:paraId="56D56EDC" w14:textId="77777777" w:rsidR="00C6020F" w:rsidRPr="002B1F81" w:rsidRDefault="00C6020F" w:rsidP="00C6020F">
      <w:pPr>
        <w:numPr>
          <w:ilvl w:val="0"/>
          <w:numId w:val="56"/>
        </w:numPr>
        <w:suppressAutoHyphens/>
        <w:overflowPunct w:val="0"/>
        <w:autoSpaceDE w:val="0"/>
        <w:autoSpaceDN w:val="0"/>
        <w:adjustRightInd w:val="0"/>
        <w:spacing w:line="264" w:lineRule="auto"/>
        <w:ind w:left="426" w:hanging="426"/>
        <w:textAlignment w:val="baseline"/>
      </w:pPr>
      <w:r w:rsidRPr="002B1F81">
        <w:t>podpira načelo „privzeto digitalno“ in sorazmerno uporabo umetne inteligence v kliničnem preskušanju ter pozdravlja izboljšave sistema kliničnih preskušanj EU, hkrati pa poziva k preprostemu, jasnemu in predvidljivemu okviru, boljši usklajenosti z digitalno strategijo EU in strategijo EU za umetno inteligenco ter človeškemu odločanju;</w:t>
      </w:r>
    </w:p>
    <w:p w14:paraId="550AE19C" w14:textId="77777777" w:rsidR="00C6020F" w:rsidRPr="002B1F81" w:rsidRDefault="00C6020F" w:rsidP="00C6020F">
      <w:pPr>
        <w:numPr>
          <w:ilvl w:val="0"/>
          <w:numId w:val="56"/>
        </w:numPr>
        <w:suppressAutoHyphens/>
        <w:overflowPunct w:val="0"/>
        <w:autoSpaceDE w:val="0"/>
        <w:autoSpaceDN w:val="0"/>
        <w:adjustRightInd w:val="0"/>
        <w:spacing w:line="264" w:lineRule="auto"/>
        <w:ind w:left="426" w:hanging="426"/>
        <w:textAlignment w:val="baseline"/>
      </w:pPr>
      <w:r w:rsidRPr="002B1F81">
        <w:t>pozdravlja osredotočenost na biološko varnost ter poziva k sledljivosti in mednarodnemu sodelovanju na področju občutljivih tehnologij s sorazmernimi nadzornimi ukrepi, kot so dovoljenja za končne uporabnike in postopki, podobni tistim, ki se uporabljajo za predhodne sestavine pri prepovedanih drogah; pri inovacijah, ki temeljijo na gensko spremenjenih mikroorganizmih, priporoča oceno tveganja za vsak primer posebej ob spoštovanju previdnostnega načela ter zaščitne ukrepe za odkrivanje in popravljivost;</w:t>
      </w:r>
    </w:p>
    <w:p w14:paraId="1D7E08E6" w14:textId="77777777" w:rsidR="00C6020F" w:rsidRPr="002B1F81" w:rsidRDefault="00C6020F" w:rsidP="00C6020F">
      <w:pPr>
        <w:numPr>
          <w:ilvl w:val="0"/>
          <w:numId w:val="56"/>
        </w:numPr>
        <w:suppressAutoHyphens/>
        <w:overflowPunct w:val="0"/>
        <w:autoSpaceDE w:val="0"/>
        <w:autoSpaceDN w:val="0"/>
        <w:adjustRightInd w:val="0"/>
        <w:spacing w:line="264" w:lineRule="auto"/>
        <w:ind w:left="426" w:hanging="426"/>
        <w:textAlignment w:val="baseline"/>
      </w:pPr>
      <w:r w:rsidRPr="002B1F81">
        <w:t>opozarja, da poenostavitev ne sme postati deregulacija; poziva k ohranitvi zaščitnih ukrepov za delavce, okolje ter varnost in zdravje pri delu; prav tako poziva, naj se vsaka uporaba biotehnologije pred vstopom na trg strogo in neodvisno oceni, tudi ob upoštevanju vprašanj biološke zaščite in bioetike, kar je treba podpreti z ustreznimi sredstvi EU, da bi se izognili zamudam;</w:t>
      </w:r>
    </w:p>
    <w:p w14:paraId="07281043" w14:textId="77777777" w:rsidR="00C6020F" w:rsidRPr="002B1F81" w:rsidRDefault="00C6020F" w:rsidP="00C6020F">
      <w:pPr>
        <w:numPr>
          <w:ilvl w:val="0"/>
          <w:numId w:val="56"/>
        </w:numPr>
        <w:suppressAutoHyphens/>
        <w:overflowPunct w:val="0"/>
        <w:autoSpaceDE w:val="0"/>
        <w:autoSpaceDN w:val="0"/>
        <w:adjustRightInd w:val="0"/>
        <w:spacing w:line="264" w:lineRule="auto"/>
        <w:ind w:left="426" w:hanging="426"/>
        <w:textAlignment w:val="baseline"/>
      </w:pPr>
      <w:r w:rsidRPr="002B1F81">
        <w:t>poudarja vlogo preventivnih zdravil; poziva k okrepitvi infrastrukture za raziskave in usklajevanja na področju cepiv; priporoča hitre, sorazmerne in vključujoče poti za preskušanja pediatričnih zdravil in zdravil za redke bolezni; poziva k vključujočemu dialogu med vsemi deležniki in k boljši koordinaciji dela nacionalnih odborov za medicinsko etiko.</w:t>
      </w:r>
    </w:p>
    <w:p w14:paraId="2704905D" w14:textId="77777777" w:rsidR="00C6020F" w:rsidRPr="002B1F81" w:rsidRDefault="00C6020F" w:rsidP="00C6020F">
      <w:pPr>
        <w:tabs>
          <w:tab w:val="center" w:pos="284"/>
        </w:tabs>
        <w:suppressAutoHyphens/>
        <w:spacing w:line="264" w:lineRule="auto"/>
        <w:ind w:left="266" w:hanging="266"/>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C6020F" w:rsidRPr="002B1F81" w14:paraId="4774EFA7" w14:textId="77777777" w:rsidTr="003B7C76">
        <w:tc>
          <w:tcPr>
            <w:tcW w:w="1077" w:type="pct"/>
          </w:tcPr>
          <w:p w14:paraId="75231833" w14:textId="77777777" w:rsidR="00C6020F" w:rsidRPr="002B1F81" w:rsidRDefault="00C6020F" w:rsidP="00C6020F">
            <w:pPr>
              <w:suppressAutoHyphens/>
              <w:spacing w:line="264" w:lineRule="auto"/>
              <w:rPr>
                <w:i/>
              </w:rPr>
            </w:pPr>
            <w:r w:rsidRPr="002B1F81">
              <w:rPr>
                <w:b/>
                <w:i/>
              </w:rPr>
              <w:t>Kontaktna oseba</w:t>
            </w:r>
          </w:p>
        </w:tc>
        <w:tc>
          <w:tcPr>
            <w:tcW w:w="3923" w:type="pct"/>
          </w:tcPr>
          <w:p w14:paraId="5E644341" w14:textId="77777777" w:rsidR="00C6020F" w:rsidRPr="002B1F81" w:rsidRDefault="00C6020F" w:rsidP="00C6020F">
            <w:pPr>
              <w:suppressAutoHyphens/>
              <w:spacing w:line="264" w:lineRule="auto"/>
              <w:rPr>
                <w:i/>
              </w:rPr>
            </w:pPr>
            <w:r w:rsidRPr="002B1F81">
              <w:rPr>
                <w:i/>
              </w:rPr>
              <w:t>Maria LIBERTINI</w:t>
            </w:r>
          </w:p>
        </w:tc>
      </w:tr>
      <w:tr w:rsidR="00C6020F" w:rsidRPr="002B1F81" w14:paraId="4421872F" w14:textId="77777777" w:rsidTr="003B7C76">
        <w:tc>
          <w:tcPr>
            <w:tcW w:w="1077" w:type="pct"/>
          </w:tcPr>
          <w:p w14:paraId="6C1AA7BE" w14:textId="77777777" w:rsidR="00C6020F" w:rsidRPr="002B1F81" w:rsidRDefault="00C6020F" w:rsidP="00C6020F">
            <w:pPr>
              <w:suppressAutoHyphens/>
              <w:spacing w:line="264" w:lineRule="auto"/>
              <w:rPr>
                <w:i/>
              </w:rPr>
            </w:pPr>
            <w:r w:rsidRPr="002B1F81">
              <w:rPr>
                <w:i/>
              </w:rPr>
              <w:t>Telefon</w:t>
            </w:r>
          </w:p>
        </w:tc>
        <w:tc>
          <w:tcPr>
            <w:tcW w:w="3923" w:type="pct"/>
          </w:tcPr>
          <w:p w14:paraId="55A20834" w14:textId="77777777" w:rsidR="00C6020F" w:rsidRPr="002B1F81" w:rsidRDefault="00C6020F" w:rsidP="00C6020F">
            <w:pPr>
              <w:suppressAutoHyphens/>
              <w:spacing w:line="264" w:lineRule="auto"/>
              <w:rPr>
                <w:i/>
              </w:rPr>
            </w:pPr>
            <w:r w:rsidRPr="002B1F81">
              <w:rPr>
                <w:i/>
              </w:rPr>
              <w:t>+32 2 546 8724</w:t>
            </w:r>
          </w:p>
        </w:tc>
      </w:tr>
      <w:tr w:rsidR="00C6020F" w:rsidRPr="002B1F81" w14:paraId="2ED8E440" w14:textId="77777777" w:rsidTr="003B7C76">
        <w:tc>
          <w:tcPr>
            <w:tcW w:w="1077" w:type="pct"/>
          </w:tcPr>
          <w:p w14:paraId="554BFD2D" w14:textId="77777777" w:rsidR="00C6020F" w:rsidRPr="002B1F81" w:rsidRDefault="00C6020F" w:rsidP="00C6020F">
            <w:pPr>
              <w:suppressAutoHyphens/>
              <w:spacing w:line="264" w:lineRule="auto"/>
              <w:rPr>
                <w:i/>
              </w:rPr>
            </w:pPr>
            <w:r w:rsidRPr="002B1F81">
              <w:rPr>
                <w:i/>
              </w:rPr>
              <w:t>E-naslov</w:t>
            </w:r>
          </w:p>
        </w:tc>
        <w:tc>
          <w:tcPr>
            <w:tcW w:w="3923" w:type="pct"/>
          </w:tcPr>
          <w:p w14:paraId="5F3C7ECA" w14:textId="77777777" w:rsidR="00C6020F" w:rsidRPr="002B1F81" w:rsidRDefault="00C6020F" w:rsidP="00C6020F">
            <w:pPr>
              <w:suppressAutoHyphens/>
              <w:spacing w:line="264" w:lineRule="auto"/>
              <w:rPr>
                <w:i/>
              </w:rPr>
            </w:pPr>
            <w:hyperlink r:id="rId57" w:history="1">
              <w:r w:rsidRPr="002B1F81">
                <w:rPr>
                  <w:rStyle w:val="Hyperlink"/>
                  <w:i/>
                </w:rPr>
                <w:t>Maria.Libertini@eesc.europa.eu</w:t>
              </w:r>
            </w:hyperlink>
          </w:p>
        </w:tc>
      </w:tr>
    </w:tbl>
    <w:p w14:paraId="296A1CA3" w14:textId="77777777" w:rsidR="00E1781A" w:rsidRDefault="00E1781A" w:rsidP="00C6020F">
      <w:pPr>
        <w:suppressAutoHyphens/>
        <w:spacing w:line="276" w:lineRule="auto"/>
        <w:jc w:val="left"/>
      </w:pPr>
      <w:r>
        <w:br w:type="page"/>
      </w:r>
    </w:p>
    <w:p w14:paraId="537925BA" w14:textId="77777777" w:rsidR="00C6020F" w:rsidRPr="001B0565" w:rsidRDefault="00C6020F" w:rsidP="00C6020F">
      <w:pPr>
        <w:pStyle w:val="ListParagraph"/>
        <w:numPr>
          <w:ilvl w:val="0"/>
          <w:numId w:val="28"/>
        </w:numPr>
        <w:suppressAutoHyphens/>
        <w:ind w:left="567" w:hanging="567"/>
        <w:jc w:val="left"/>
        <w:rPr>
          <w:sz w:val="28"/>
          <w:szCs w:val="28"/>
        </w:rPr>
      </w:pPr>
      <w:hyperlink r:id="rId58" w:history="1">
        <w:r>
          <w:rPr>
            <w:rStyle w:val="Hyperlink"/>
            <w:b/>
            <w:i/>
            <w:sz w:val="28"/>
          </w:rPr>
          <w:t>Načrt za evropsko obrambno pripravljenost</w:t>
        </w:r>
      </w:hyperlink>
    </w:p>
    <w:p w14:paraId="69A923AA" w14:textId="77777777" w:rsidR="00C6020F" w:rsidRPr="00690065" w:rsidRDefault="00C6020F" w:rsidP="00FB5B9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805"/>
      </w:tblGrid>
      <w:tr w:rsidR="00C6020F" w:rsidRPr="00690065" w14:paraId="4753E567" w14:textId="77777777" w:rsidTr="003B7C76">
        <w:trPr>
          <w:trHeight w:val="344"/>
        </w:trPr>
        <w:tc>
          <w:tcPr>
            <w:tcW w:w="2268" w:type="dxa"/>
          </w:tcPr>
          <w:p w14:paraId="18CA1B75" w14:textId="77777777" w:rsidR="00C6020F" w:rsidRPr="00690065" w:rsidRDefault="00C6020F" w:rsidP="003B7C76">
            <w:pPr>
              <w:tabs>
                <w:tab w:val="center" w:pos="284"/>
              </w:tabs>
              <w:suppressAutoHyphens/>
              <w:ind w:left="266" w:hanging="266"/>
              <w:rPr>
                <w:b/>
              </w:rPr>
            </w:pPr>
            <w:r w:rsidRPr="00690065">
              <w:rPr>
                <w:b/>
                <w:bCs/>
              </w:rPr>
              <w:t>Poročevalec</w:t>
            </w:r>
          </w:p>
        </w:tc>
        <w:tc>
          <w:tcPr>
            <w:tcW w:w="6805" w:type="dxa"/>
          </w:tcPr>
          <w:p w14:paraId="1C8C2428" w14:textId="77777777" w:rsidR="00C6020F" w:rsidRPr="00690065" w:rsidRDefault="00C6020F" w:rsidP="003B7C76">
            <w:pPr>
              <w:tabs>
                <w:tab w:val="center" w:pos="284"/>
              </w:tabs>
              <w:suppressAutoHyphens/>
              <w:ind w:left="266" w:hanging="266"/>
            </w:pPr>
            <w:r w:rsidRPr="00690065">
              <w:t>Christian MOOS (skupina organizacij civilne družbe – DE)</w:t>
            </w:r>
          </w:p>
        </w:tc>
      </w:tr>
      <w:tr w:rsidR="00C6020F" w:rsidRPr="00690065" w14:paraId="5F0EEE99" w14:textId="77777777" w:rsidTr="003B7C76">
        <w:tc>
          <w:tcPr>
            <w:tcW w:w="2268" w:type="dxa"/>
          </w:tcPr>
          <w:p w14:paraId="78947635" w14:textId="77777777" w:rsidR="00C6020F" w:rsidRPr="00690065" w:rsidRDefault="00C6020F" w:rsidP="003B7C76">
            <w:pPr>
              <w:tabs>
                <w:tab w:val="center" w:pos="284"/>
              </w:tabs>
              <w:suppressAutoHyphens/>
              <w:ind w:left="266" w:hanging="266"/>
              <w:rPr>
                <w:b/>
              </w:rPr>
            </w:pPr>
            <w:r w:rsidRPr="00690065">
              <w:rPr>
                <w:b/>
              </w:rPr>
              <w:t>Soporočevalec</w:t>
            </w:r>
          </w:p>
        </w:tc>
        <w:tc>
          <w:tcPr>
            <w:tcW w:w="6805" w:type="dxa"/>
          </w:tcPr>
          <w:p w14:paraId="7287CEA1" w14:textId="155AC9C4" w:rsidR="00C6020F" w:rsidRPr="00690065" w:rsidRDefault="00C6020F" w:rsidP="003B7C76">
            <w:pPr>
              <w:tabs>
                <w:tab w:val="center" w:pos="284"/>
              </w:tabs>
              <w:suppressAutoHyphens/>
              <w:ind w:left="266" w:hanging="266"/>
            </w:pPr>
            <w:r w:rsidRPr="00690065">
              <w:t>Christophe TYTGAT (</w:t>
            </w:r>
            <w:r>
              <w:t>II. kategorija</w:t>
            </w:r>
            <w:r w:rsidRPr="00690065">
              <w:t xml:space="preserve"> – BE)</w:t>
            </w:r>
          </w:p>
        </w:tc>
      </w:tr>
      <w:tr w:rsidR="00C6020F" w:rsidRPr="00C6020F" w14:paraId="02121E88" w14:textId="77777777" w:rsidTr="003B7C76">
        <w:tc>
          <w:tcPr>
            <w:tcW w:w="9073" w:type="dxa"/>
            <w:gridSpan w:val="2"/>
          </w:tcPr>
          <w:p w14:paraId="5AE44403" w14:textId="77777777" w:rsidR="00C6020F" w:rsidRPr="00C6020F" w:rsidRDefault="00C6020F" w:rsidP="003B7C76">
            <w:pPr>
              <w:tabs>
                <w:tab w:val="center" w:pos="284"/>
              </w:tabs>
              <w:suppressAutoHyphens/>
              <w:spacing w:line="240" w:lineRule="auto"/>
              <w:ind w:left="266" w:hanging="266"/>
              <w:rPr>
                <w:sz w:val="16"/>
                <w:szCs w:val="16"/>
                <w:lang w:val="en-US"/>
              </w:rPr>
            </w:pPr>
          </w:p>
        </w:tc>
      </w:tr>
      <w:tr w:rsidR="00C6020F" w:rsidRPr="00690065" w14:paraId="742B0755" w14:textId="77777777" w:rsidTr="003B7C76">
        <w:tc>
          <w:tcPr>
            <w:tcW w:w="2268" w:type="dxa"/>
          </w:tcPr>
          <w:p w14:paraId="0C29E90D" w14:textId="77777777" w:rsidR="00C6020F" w:rsidRPr="00690065" w:rsidRDefault="00C6020F" w:rsidP="003B7C76">
            <w:pPr>
              <w:tabs>
                <w:tab w:val="center" w:pos="284"/>
              </w:tabs>
              <w:suppressAutoHyphens/>
              <w:ind w:left="266" w:hanging="266"/>
              <w:rPr>
                <w:b/>
              </w:rPr>
            </w:pPr>
            <w:r w:rsidRPr="00690065">
              <w:rPr>
                <w:b/>
              </w:rPr>
              <w:t>Referenčni dokument</w:t>
            </w:r>
          </w:p>
        </w:tc>
        <w:tc>
          <w:tcPr>
            <w:tcW w:w="6805" w:type="dxa"/>
          </w:tcPr>
          <w:p w14:paraId="7AC53480" w14:textId="298CBB87" w:rsidR="00C6020F" w:rsidRDefault="00C6020F" w:rsidP="003B7C76">
            <w:pPr>
              <w:tabs>
                <w:tab w:val="center" w:pos="284"/>
              </w:tabs>
              <w:suppressAutoHyphens/>
              <w:ind w:left="266" w:hanging="266"/>
            </w:pPr>
            <w:r>
              <w:rPr>
                <w:lang w:val="en-GB"/>
              </w:rPr>
              <w:t>JOIN(2025) final</w:t>
            </w:r>
          </w:p>
          <w:p w14:paraId="3EDE608E" w14:textId="56FB1E45" w:rsidR="00C6020F" w:rsidRPr="00690065" w:rsidRDefault="00C6020F" w:rsidP="003B7C76">
            <w:pPr>
              <w:tabs>
                <w:tab w:val="center" w:pos="284"/>
              </w:tabs>
              <w:suppressAutoHyphens/>
              <w:ind w:left="266" w:hanging="266"/>
            </w:pPr>
            <w:r w:rsidRPr="00690065">
              <w:t>EESC-2025-04332-00-00-AC</w:t>
            </w:r>
          </w:p>
        </w:tc>
      </w:tr>
    </w:tbl>
    <w:p w14:paraId="31C53E0B" w14:textId="77777777" w:rsidR="00C6020F" w:rsidRPr="00690065" w:rsidRDefault="00C6020F" w:rsidP="00C6020F">
      <w:pPr>
        <w:tabs>
          <w:tab w:val="center" w:pos="284"/>
        </w:tabs>
        <w:suppressAutoHyphens/>
        <w:ind w:left="266" w:hanging="266"/>
        <w:rPr>
          <w:bCs/>
        </w:rPr>
      </w:pPr>
    </w:p>
    <w:p w14:paraId="76E9F0B4" w14:textId="77777777" w:rsidR="00C6020F" w:rsidRPr="00690065" w:rsidRDefault="00C6020F" w:rsidP="00C6020F">
      <w:pPr>
        <w:tabs>
          <w:tab w:val="center" w:pos="284"/>
        </w:tabs>
        <w:suppressAutoHyphens/>
        <w:ind w:left="266" w:hanging="266"/>
        <w:rPr>
          <w:b/>
        </w:rPr>
      </w:pPr>
      <w:r w:rsidRPr="00690065">
        <w:rPr>
          <w:b/>
        </w:rPr>
        <w:t>Glavne točke</w:t>
      </w:r>
    </w:p>
    <w:p w14:paraId="07C418E3" w14:textId="77777777" w:rsidR="00C6020F" w:rsidRPr="00690065" w:rsidRDefault="00C6020F" w:rsidP="00C6020F">
      <w:pPr>
        <w:tabs>
          <w:tab w:val="center" w:pos="284"/>
        </w:tabs>
        <w:suppressAutoHyphens/>
        <w:ind w:left="266" w:hanging="266"/>
        <w:rPr>
          <w:bCs/>
        </w:rPr>
      </w:pPr>
    </w:p>
    <w:p w14:paraId="08FB7ABC" w14:textId="77777777" w:rsidR="00C6020F" w:rsidRPr="00690065" w:rsidRDefault="00C6020F" w:rsidP="00C6020F">
      <w:pPr>
        <w:tabs>
          <w:tab w:val="center" w:pos="284"/>
        </w:tabs>
        <w:suppressAutoHyphens/>
        <w:ind w:left="266" w:hanging="266"/>
        <w:rPr>
          <w:bCs/>
        </w:rPr>
      </w:pPr>
      <w:r w:rsidRPr="00690065">
        <w:t>EESO:</w:t>
      </w:r>
    </w:p>
    <w:p w14:paraId="32A02F9A" w14:textId="77777777" w:rsidR="00C6020F" w:rsidRPr="00690065" w:rsidRDefault="00C6020F" w:rsidP="00C6020F">
      <w:pPr>
        <w:pStyle w:val="ListParagraph"/>
        <w:numPr>
          <w:ilvl w:val="0"/>
          <w:numId w:val="31"/>
        </w:numPr>
        <w:shd w:val="clear" w:color="auto" w:fill="FEFEFE"/>
        <w:suppressAutoHyphens/>
        <w:ind w:left="567" w:hanging="567"/>
      </w:pPr>
      <w:r w:rsidRPr="00690065">
        <w:t>podpira razvoj obsežne evropske obrambne strategije glede na to, da se je v Evropo vrnila vojna in da geopolitična rivalstva preoblikujejo svetovni red;</w:t>
      </w:r>
    </w:p>
    <w:p w14:paraId="464EEE5A" w14:textId="77777777" w:rsidR="00C6020F" w:rsidRPr="00690065" w:rsidRDefault="00C6020F" w:rsidP="00C6020F">
      <w:pPr>
        <w:pStyle w:val="ListParagraph"/>
        <w:numPr>
          <w:ilvl w:val="0"/>
          <w:numId w:val="31"/>
        </w:numPr>
        <w:shd w:val="clear" w:color="auto" w:fill="FEFEFE"/>
        <w:suppressAutoHyphens/>
        <w:ind w:left="567" w:hanging="567"/>
      </w:pPr>
      <w:r w:rsidRPr="00690065">
        <w:t>poudarja, da verodostojna evropska obramba zahteva demokratično odgovornost, preglednost in javni nadzor;</w:t>
      </w:r>
    </w:p>
    <w:p w14:paraId="5D1AD081" w14:textId="77777777" w:rsidR="00C6020F" w:rsidRPr="00690065" w:rsidRDefault="00C6020F" w:rsidP="00C6020F">
      <w:pPr>
        <w:pStyle w:val="ListParagraph"/>
        <w:numPr>
          <w:ilvl w:val="0"/>
          <w:numId w:val="31"/>
        </w:numPr>
        <w:shd w:val="clear" w:color="auto" w:fill="FEFEFE"/>
        <w:suppressAutoHyphens/>
        <w:ind w:left="567" w:hanging="567"/>
      </w:pPr>
      <w:r w:rsidRPr="00690065">
        <w:t xml:space="preserve">poziva k </w:t>
      </w:r>
      <w:proofErr w:type="spellStart"/>
      <w:r w:rsidRPr="00690065">
        <w:t>vsedružbenemu</w:t>
      </w:r>
      <w:proofErr w:type="spellEnd"/>
      <w:r w:rsidRPr="00690065">
        <w:t xml:space="preserve"> pristopu k obrambni pripravljenosti, vključno z oblikovanjem evropskega pakta o obrambnih spretnostih in uvedbo strogih delovnih standardov;</w:t>
      </w:r>
    </w:p>
    <w:p w14:paraId="68BDCE96" w14:textId="77777777" w:rsidR="00C6020F" w:rsidRPr="00690065" w:rsidRDefault="00C6020F" w:rsidP="00C6020F">
      <w:pPr>
        <w:pStyle w:val="ListParagraph"/>
        <w:numPr>
          <w:ilvl w:val="0"/>
          <w:numId w:val="31"/>
        </w:numPr>
        <w:shd w:val="clear" w:color="auto" w:fill="FEFEFE"/>
        <w:suppressAutoHyphens/>
        <w:ind w:left="567" w:hanging="567"/>
      </w:pPr>
      <w:r w:rsidRPr="00690065">
        <w:t>pozdravlja strukturiran pristop v načrtu za obrambno pripravljenost, vendar obžaluje, da vanj ni vključena pomorska obramba, saj je ključni steber obrambne pripravljenosti EU;</w:t>
      </w:r>
    </w:p>
    <w:p w14:paraId="54AB35A5" w14:textId="77777777" w:rsidR="00C6020F" w:rsidRPr="00690065" w:rsidRDefault="00C6020F" w:rsidP="00C6020F">
      <w:pPr>
        <w:pStyle w:val="ListParagraph"/>
        <w:numPr>
          <w:ilvl w:val="0"/>
          <w:numId w:val="31"/>
        </w:numPr>
        <w:shd w:val="clear" w:color="auto" w:fill="FEFEFE"/>
        <w:suppressAutoHyphens/>
        <w:ind w:left="567" w:hanging="567"/>
      </w:pPr>
      <w:r w:rsidRPr="00690065">
        <w:t>poziva, naj se pri obrambni pripravljenosti daje prednost kritičnim področjem zmogljivosti ter zaščiti kritične infrastrukture, kot so pristanišča in železnice;</w:t>
      </w:r>
    </w:p>
    <w:p w14:paraId="4735DD06" w14:textId="77777777" w:rsidR="00C6020F" w:rsidRPr="00690065" w:rsidRDefault="00C6020F" w:rsidP="00C6020F">
      <w:pPr>
        <w:pStyle w:val="ListParagraph"/>
        <w:numPr>
          <w:ilvl w:val="0"/>
          <w:numId w:val="31"/>
        </w:numPr>
        <w:shd w:val="clear" w:color="auto" w:fill="FEFEFE"/>
        <w:suppressAutoHyphens/>
        <w:ind w:left="567" w:hanging="567"/>
      </w:pPr>
      <w:r w:rsidRPr="00690065">
        <w:t>poziva EU, naj odpravi razdrobljenost ter v ta namen okrepi in racionalizira evropsko obrambno tehnološko-industrijsko bazo (EDTIB), poglobi sodelovanje, spodbuja skupno javno naročanje, zmanjša odvisnost od tujine in poveča odpornost dobavnih verig:</w:t>
      </w:r>
    </w:p>
    <w:p w14:paraId="786D0019" w14:textId="77777777" w:rsidR="00C6020F" w:rsidRPr="00690065" w:rsidRDefault="00C6020F" w:rsidP="00C6020F">
      <w:pPr>
        <w:pStyle w:val="ListParagraph"/>
        <w:numPr>
          <w:ilvl w:val="0"/>
          <w:numId w:val="31"/>
        </w:numPr>
        <w:shd w:val="clear" w:color="auto" w:fill="FEFEFE"/>
        <w:suppressAutoHyphens/>
        <w:ind w:left="567" w:hanging="567"/>
      </w:pPr>
      <w:r w:rsidRPr="00690065">
        <w:t>svari pred nacionalnim protekcionizmom v javnih naročilih in se zavzema za oblikovanje stalne evropske platforme za javna naročila, da se povečajo interoperabilnost, učinkovitost in ekonomija obsega v vseh državah članicah;</w:t>
      </w:r>
    </w:p>
    <w:p w14:paraId="08A9C5E2" w14:textId="77777777" w:rsidR="00C6020F" w:rsidRPr="00690065" w:rsidRDefault="00C6020F" w:rsidP="00C6020F">
      <w:pPr>
        <w:pStyle w:val="ListParagraph"/>
        <w:numPr>
          <w:ilvl w:val="0"/>
          <w:numId w:val="31"/>
        </w:numPr>
        <w:shd w:val="clear" w:color="auto" w:fill="FEFEFE"/>
        <w:suppressAutoHyphens/>
        <w:ind w:left="567" w:hanging="567"/>
      </w:pPr>
      <w:r w:rsidRPr="00690065">
        <w:t>poziva k oblikovanju resničnega enotnega trga obrambne opreme na temelju skupnih standardov, preglednosti in enakih konkurenčnih pogojev za javna in zasebna podjetja. Hkrati je treba ciljno podpreti MSP in inovativna podjetja;</w:t>
      </w:r>
    </w:p>
    <w:p w14:paraId="741919E2" w14:textId="77777777" w:rsidR="00C6020F" w:rsidRPr="00690065" w:rsidRDefault="00C6020F" w:rsidP="00C6020F">
      <w:pPr>
        <w:pStyle w:val="ListParagraph"/>
        <w:numPr>
          <w:ilvl w:val="0"/>
          <w:numId w:val="31"/>
        </w:numPr>
        <w:shd w:val="clear" w:color="auto" w:fill="FEFEFE"/>
        <w:suppressAutoHyphens/>
        <w:ind w:left="567" w:hanging="567"/>
      </w:pPr>
      <w:r w:rsidRPr="00690065">
        <w:t>priporoča, naj se do leta 2027 vzpostavi popolnoma povezano območje vojaške mobilnosti EU, z usklajenimi prometnimi, carinskimi in infrastrukturnimi predpisi, merljivimi kazalniki uspešnosti in sistemom potrjevanja z enotno kontaktno točko, bi bo olajšal čezmejne vojaške premike;</w:t>
      </w:r>
    </w:p>
    <w:p w14:paraId="0202E872" w14:textId="77777777" w:rsidR="00C6020F" w:rsidRPr="00690065" w:rsidRDefault="00C6020F" w:rsidP="00C6020F">
      <w:pPr>
        <w:pStyle w:val="ListParagraph"/>
        <w:numPr>
          <w:ilvl w:val="0"/>
          <w:numId w:val="31"/>
        </w:numPr>
        <w:shd w:val="clear" w:color="auto" w:fill="FEFEFE"/>
        <w:suppressAutoHyphens/>
        <w:ind w:left="567" w:hanging="567"/>
      </w:pPr>
      <w:r w:rsidRPr="00690065">
        <w:t>poudarja, da je treba z usklajenimi instrumenti financiranja EU okrepiti zmogljivosti obrambne industrije.</w:t>
      </w:r>
    </w:p>
    <w:p w14:paraId="449BFBE9" w14:textId="77777777" w:rsidR="00C6020F" w:rsidRPr="00690065" w:rsidRDefault="00C6020F" w:rsidP="00C6020F"/>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655"/>
      </w:tblGrid>
      <w:tr w:rsidR="00C6020F" w:rsidRPr="00690065" w14:paraId="1E526F94" w14:textId="77777777" w:rsidTr="003B7C76">
        <w:tc>
          <w:tcPr>
            <w:tcW w:w="1809" w:type="dxa"/>
          </w:tcPr>
          <w:p w14:paraId="2F1BF0B7" w14:textId="77777777" w:rsidR="00C6020F" w:rsidRPr="00690065" w:rsidRDefault="00C6020F" w:rsidP="003B7C76">
            <w:pPr>
              <w:suppressAutoHyphens/>
              <w:rPr>
                <w:i/>
              </w:rPr>
            </w:pPr>
            <w:r w:rsidRPr="00690065">
              <w:rPr>
                <w:b/>
                <w:i/>
              </w:rPr>
              <w:t>Kontaktna oseba</w:t>
            </w:r>
          </w:p>
        </w:tc>
        <w:tc>
          <w:tcPr>
            <w:tcW w:w="7655" w:type="dxa"/>
          </w:tcPr>
          <w:p w14:paraId="5DEE6981" w14:textId="77777777" w:rsidR="00C6020F" w:rsidRPr="00690065" w:rsidRDefault="00C6020F" w:rsidP="003B7C76">
            <w:pPr>
              <w:suppressAutoHyphens/>
              <w:rPr>
                <w:bCs/>
                <w:iCs/>
              </w:rPr>
            </w:pPr>
            <w:r w:rsidRPr="00690065">
              <w:rPr>
                <w:bCs/>
                <w:iCs/>
              </w:rPr>
              <w:t>Adam DORYWALKSKI</w:t>
            </w:r>
          </w:p>
        </w:tc>
      </w:tr>
      <w:tr w:rsidR="00C6020F" w:rsidRPr="00690065" w14:paraId="776E098B" w14:textId="77777777" w:rsidTr="003B7C76">
        <w:tc>
          <w:tcPr>
            <w:tcW w:w="1809" w:type="dxa"/>
          </w:tcPr>
          <w:p w14:paraId="5B8F41F4" w14:textId="77777777" w:rsidR="00C6020F" w:rsidRPr="00690065" w:rsidRDefault="00C6020F" w:rsidP="003B7C76">
            <w:pPr>
              <w:suppressAutoHyphens/>
              <w:rPr>
                <w:i/>
              </w:rPr>
            </w:pPr>
            <w:r w:rsidRPr="00690065">
              <w:rPr>
                <w:i/>
              </w:rPr>
              <w:t>Telefon</w:t>
            </w:r>
          </w:p>
        </w:tc>
        <w:tc>
          <w:tcPr>
            <w:tcW w:w="7655" w:type="dxa"/>
          </w:tcPr>
          <w:p w14:paraId="21E20888" w14:textId="77777777" w:rsidR="00C6020F" w:rsidRPr="00690065" w:rsidRDefault="00C6020F" w:rsidP="003B7C76">
            <w:pPr>
              <w:suppressAutoHyphens/>
              <w:rPr>
                <w:iCs/>
              </w:rPr>
            </w:pPr>
            <w:r w:rsidRPr="00690065">
              <w:rPr>
                <w:iCs/>
              </w:rPr>
              <w:t>+32 25469397</w:t>
            </w:r>
          </w:p>
        </w:tc>
      </w:tr>
      <w:tr w:rsidR="00C6020F" w:rsidRPr="00690065" w14:paraId="4C8D8E27" w14:textId="77777777" w:rsidTr="003B7C76">
        <w:trPr>
          <w:trHeight w:val="244"/>
        </w:trPr>
        <w:tc>
          <w:tcPr>
            <w:tcW w:w="1809" w:type="dxa"/>
          </w:tcPr>
          <w:p w14:paraId="537105EB" w14:textId="77777777" w:rsidR="00C6020F" w:rsidRPr="00690065" w:rsidRDefault="00C6020F" w:rsidP="003B7C76">
            <w:pPr>
              <w:suppressAutoHyphens/>
              <w:rPr>
                <w:i/>
              </w:rPr>
            </w:pPr>
            <w:r w:rsidRPr="00690065">
              <w:rPr>
                <w:i/>
              </w:rPr>
              <w:t>E-naslov</w:t>
            </w:r>
          </w:p>
        </w:tc>
        <w:tc>
          <w:tcPr>
            <w:tcW w:w="7655" w:type="dxa"/>
          </w:tcPr>
          <w:p w14:paraId="31FCDBEB" w14:textId="77777777" w:rsidR="00C6020F" w:rsidRPr="00690065" w:rsidRDefault="00C6020F" w:rsidP="003B7C76">
            <w:pPr>
              <w:suppressAutoHyphens/>
              <w:rPr>
                <w:iCs/>
              </w:rPr>
            </w:pPr>
            <w:hyperlink r:id="rId59" w:history="1">
              <w:r w:rsidRPr="00690065">
                <w:rPr>
                  <w:rStyle w:val="Hyperlink"/>
                  <w:iCs/>
                </w:rPr>
                <w:t>Adam.Dorywalski@eesc.europa.eu</w:t>
              </w:r>
            </w:hyperlink>
          </w:p>
        </w:tc>
      </w:tr>
    </w:tbl>
    <w:p w14:paraId="144F8631" w14:textId="77777777" w:rsidR="00E1781A" w:rsidRDefault="00E1781A" w:rsidP="00927102">
      <w:pPr>
        <w:suppressAutoHyphens/>
        <w:spacing w:line="259" w:lineRule="auto"/>
        <w:jc w:val="left"/>
      </w:pPr>
      <w:r>
        <w:br w:type="page"/>
      </w:r>
    </w:p>
    <w:p w14:paraId="45AD00B1" w14:textId="77777777" w:rsidR="00C6020F" w:rsidRPr="00A82EBA" w:rsidRDefault="00C6020F" w:rsidP="00C6020F">
      <w:pPr>
        <w:pStyle w:val="ListParagraph"/>
        <w:numPr>
          <w:ilvl w:val="0"/>
          <w:numId w:val="28"/>
        </w:numPr>
        <w:suppressAutoHyphens/>
        <w:ind w:left="567" w:hanging="567"/>
        <w:jc w:val="left"/>
        <w:rPr>
          <w:sz w:val="28"/>
          <w:szCs w:val="28"/>
        </w:rPr>
      </w:pPr>
      <w:hyperlink r:id="rId60" w:history="1">
        <w:r>
          <w:rPr>
            <w:rStyle w:val="Hyperlink"/>
            <w:b/>
            <w:i/>
            <w:sz w:val="28"/>
          </w:rPr>
          <w:t>Načrt za preoblikovanje obrambne industrije EU</w:t>
        </w:r>
      </w:hyperlink>
    </w:p>
    <w:p w14:paraId="19005C8C" w14:textId="77777777" w:rsidR="00C6020F" w:rsidRPr="00A82EBA" w:rsidRDefault="00C6020F" w:rsidP="00C6020F">
      <w:pPr>
        <w:suppressAutoHyphen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04"/>
      </w:tblGrid>
      <w:tr w:rsidR="00C6020F" w:rsidRPr="002754E8" w14:paraId="6DA83291" w14:textId="77777777" w:rsidTr="003B7C76">
        <w:tc>
          <w:tcPr>
            <w:tcW w:w="2376" w:type="dxa"/>
          </w:tcPr>
          <w:p w14:paraId="3DEB1CF5" w14:textId="77777777" w:rsidR="00C6020F" w:rsidRPr="00A6689B" w:rsidRDefault="00C6020F" w:rsidP="003B7C76">
            <w:pPr>
              <w:tabs>
                <w:tab w:val="center" w:pos="284"/>
              </w:tabs>
              <w:suppressAutoHyphens/>
              <w:ind w:left="266" w:hanging="266"/>
              <w:rPr>
                <w:b/>
              </w:rPr>
            </w:pPr>
            <w:r>
              <w:rPr>
                <w:b/>
              </w:rPr>
              <w:t>Poročevalec</w:t>
            </w:r>
          </w:p>
        </w:tc>
        <w:tc>
          <w:tcPr>
            <w:tcW w:w="6804" w:type="dxa"/>
          </w:tcPr>
          <w:p w14:paraId="7FC2C262" w14:textId="77777777" w:rsidR="00C6020F" w:rsidRPr="00057230" w:rsidRDefault="00C6020F" w:rsidP="003B7C76">
            <w:pPr>
              <w:tabs>
                <w:tab w:val="center" w:pos="284"/>
              </w:tabs>
              <w:suppressAutoHyphens/>
              <w:ind w:left="266" w:hanging="266"/>
            </w:pPr>
            <w:r>
              <w:t>Maurizio MENSI (skupina organizacij civilne družbe – IT)</w:t>
            </w:r>
          </w:p>
        </w:tc>
      </w:tr>
      <w:tr w:rsidR="00C6020F" w:rsidRPr="00A6689B" w14:paraId="79CC8437" w14:textId="77777777" w:rsidTr="003B7C76">
        <w:tc>
          <w:tcPr>
            <w:tcW w:w="2376" w:type="dxa"/>
          </w:tcPr>
          <w:p w14:paraId="68A8E660" w14:textId="77777777" w:rsidR="00C6020F" w:rsidRPr="00A6689B" w:rsidRDefault="00C6020F" w:rsidP="003B7C76">
            <w:pPr>
              <w:tabs>
                <w:tab w:val="center" w:pos="284"/>
              </w:tabs>
              <w:suppressAutoHyphens/>
              <w:ind w:left="266" w:hanging="266"/>
              <w:rPr>
                <w:b/>
              </w:rPr>
            </w:pPr>
            <w:r>
              <w:rPr>
                <w:b/>
              </w:rPr>
              <w:t>Soporočevalec</w:t>
            </w:r>
          </w:p>
        </w:tc>
        <w:tc>
          <w:tcPr>
            <w:tcW w:w="6804" w:type="dxa"/>
          </w:tcPr>
          <w:p w14:paraId="329ADAE6" w14:textId="77777777" w:rsidR="00C6020F" w:rsidRPr="00A6689B" w:rsidRDefault="00C6020F" w:rsidP="003B7C76">
            <w:pPr>
              <w:tabs>
                <w:tab w:val="center" w:pos="284"/>
              </w:tabs>
              <w:suppressAutoHyphens/>
              <w:ind w:left="266" w:hanging="266"/>
            </w:pPr>
            <w:r>
              <w:t>Christian TYTGAT (skupina delodajalcev – BE)</w:t>
            </w:r>
          </w:p>
        </w:tc>
      </w:tr>
      <w:tr w:rsidR="00C6020F" w:rsidRPr="00A6689B" w14:paraId="32CAD50C" w14:textId="77777777" w:rsidTr="003B7C76">
        <w:tc>
          <w:tcPr>
            <w:tcW w:w="9180" w:type="dxa"/>
            <w:gridSpan w:val="2"/>
          </w:tcPr>
          <w:p w14:paraId="35F929F1" w14:textId="77777777" w:rsidR="00C6020F" w:rsidRPr="006D184F" w:rsidRDefault="00C6020F" w:rsidP="003B7C76">
            <w:pPr>
              <w:tabs>
                <w:tab w:val="center" w:pos="284"/>
              </w:tabs>
              <w:suppressAutoHyphens/>
              <w:spacing w:line="240" w:lineRule="auto"/>
              <w:ind w:left="266" w:hanging="266"/>
              <w:rPr>
                <w:sz w:val="16"/>
                <w:szCs w:val="16"/>
                <w:lang w:val="en-US"/>
              </w:rPr>
            </w:pPr>
          </w:p>
        </w:tc>
      </w:tr>
      <w:tr w:rsidR="00C6020F" w:rsidRPr="00A6689B" w14:paraId="4B8C062D" w14:textId="77777777" w:rsidTr="003B7C76">
        <w:tc>
          <w:tcPr>
            <w:tcW w:w="2376" w:type="dxa"/>
          </w:tcPr>
          <w:p w14:paraId="2A5C06AD" w14:textId="77777777" w:rsidR="00C6020F" w:rsidRPr="00A6689B" w:rsidRDefault="00C6020F" w:rsidP="003B7C76">
            <w:pPr>
              <w:tabs>
                <w:tab w:val="center" w:pos="284"/>
              </w:tabs>
              <w:suppressAutoHyphens/>
              <w:ind w:left="266" w:hanging="266"/>
              <w:rPr>
                <w:b/>
              </w:rPr>
            </w:pPr>
            <w:r>
              <w:rPr>
                <w:b/>
              </w:rPr>
              <w:t>Referenčni dokument</w:t>
            </w:r>
          </w:p>
        </w:tc>
        <w:tc>
          <w:tcPr>
            <w:tcW w:w="6804" w:type="dxa"/>
          </w:tcPr>
          <w:p w14:paraId="2778E21B" w14:textId="77777777" w:rsidR="00C6020F" w:rsidRDefault="00C6020F" w:rsidP="003B7C76">
            <w:pPr>
              <w:tabs>
                <w:tab w:val="center" w:pos="284"/>
              </w:tabs>
              <w:suppressAutoHyphens/>
              <w:ind w:left="266" w:hanging="266"/>
            </w:pPr>
            <w:r>
              <w:rPr>
                <w:lang w:val="en-GB"/>
              </w:rPr>
              <w:t>COM(2025) 845 final</w:t>
            </w:r>
          </w:p>
          <w:p w14:paraId="6386F5AE" w14:textId="77777777" w:rsidR="00C6020F" w:rsidRPr="00A6689B" w:rsidRDefault="00C6020F" w:rsidP="003B7C76">
            <w:pPr>
              <w:tabs>
                <w:tab w:val="center" w:pos="284"/>
              </w:tabs>
              <w:suppressAutoHyphens/>
              <w:ind w:left="266" w:hanging="266"/>
            </w:pPr>
            <w:r>
              <w:t>EESC-2026-00134-00-00-AC</w:t>
            </w:r>
          </w:p>
        </w:tc>
      </w:tr>
    </w:tbl>
    <w:p w14:paraId="55D5D0C0" w14:textId="77777777" w:rsidR="00C6020F" w:rsidRPr="006D184F" w:rsidRDefault="00C6020F" w:rsidP="00C6020F">
      <w:pPr>
        <w:tabs>
          <w:tab w:val="center" w:pos="284"/>
        </w:tabs>
        <w:suppressAutoHyphens/>
        <w:ind w:left="266" w:hanging="266"/>
        <w:rPr>
          <w:bCs/>
        </w:rPr>
      </w:pPr>
    </w:p>
    <w:p w14:paraId="06B63EE1" w14:textId="77777777" w:rsidR="00C6020F" w:rsidRDefault="00C6020F" w:rsidP="00C6020F">
      <w:pPr>
        <w:tabs>
          <w:tab w:val="center" w:pos="284"/>
        </w:tabs>
        <w:suppressAutoHyphens/>
        <w:ind w:left="266" w:hanging="266"/>
        <w:rPr>
          <w:b/>
        </w:rPr>
      </w:pPr>
      <w:r>
        <w:rPr>
          <w:b/>
        </w:rPr>
        <w:t>Glavne točke</w:t>
      </w:r>
    </w:p>
    <w:p w14:paraId="1896EB26" w14:textId="77777777" w:rsidR="00C6020F" w:rsidRPr="006D184F" w:rsidRDefault="00C6020F" w:rsidP="00C6020F">
      <w:pPr>
        <w:tabs>
          <w:tab w:val="center" w:pos="284"/>
        </w:tabs>
        <w:suppressAutoHyphens/>
        <w:ind w:left="266" w:hanging="266"/>
        <w:rPr>
          <w:bCs/>
        </w:rPr>
      </w:pPr>
    </w:p>
    <w:p w14:paraId="70C7C720" w14:textId="77777777" w:rsidR="00C6020F" w:rsidRDefault="00C6020F" w:rsidP="00C6020F">
      <w:pPr>
        <w:tabs>
          <w:tab w:val="center" w:pos="284"/>
        </w:tabs>
        <w:suppressAutoHyphens/>
        <w:ind w:left="266" w:hanging="266"/>
        <w:rPr>
          <w:bCs/>
        </w:rPr>
      </w:pPr>
      <w:r>
        <w:t>EESO:</w:t>
      </w:r>
    </w:p>
    <w:p w14:paraId="3B2F0AEA" w14:textId="77777777" w:rsidR="00C6020F" w:rsidRPr="00541DE9" w:rsidRDefault="00C6020F" w:rsidP="00C6020F">
      <w:pPr>
        <w:pStyle w:val="ListParagraph"/>
        <w:numPr>
          <w:ilvl w:val="0"/>
          <w:numId w:val="31"/>
        </w:numPr>
        <w:shd w:val="clear" w:color="auto" w:fill="FEFEFE"/>
        <w:suppressAutoHyphens/>
        <w:ind w:left="426" w:hanging="426"/>
      </w:pPr>
      <w:r>
        <w:t>v celoti podpira sprejetje načrta za preoblikovanje obrambne industrije EU in meni, da je to ključni instrument za krepitev evropske obrambne pripravljenosti in industrijskih zmogljivosti;</w:t>
      </w:r>
    </w:p>
    <w:p w14:paraId="16C28941" w14:textId="77777777" w:rsidR="00C6020F" w:rsidRPr="00541DE9" w:rsidRDefault="00C6020F" w:rsidP="00C6020F">
      <w:pPr>
        <w:pStyle w:val="ListParagraph"/>
        <w:numPr>
          <w:ilvl w:val="0"/>
          <w:numId w:val="31"/>
        </w:numPr>
        <w:shd w:val="clear" w:color="auto" w:fill="FEFEFE"/>
        <w:suppressAutoHyphens/>
        <w:ind w:left="426" w:hanging="426"/>
      </w:pPr>
      <w:r>
        <w:t>poziva, naj bo osrednji cilj načrta ponovna vzpostavitev strateške avtonomije evropske industrijske, ki bo EU omogočila načrtovanje, proizvodnjo, vzdrževanje in razvoj kritičnih obrambnih sistemov z odpornimi in nadgradljivimi dobavnimi verigami;</w:t>
      </w:r>
    </w:p>
    <w:p w14:paraId="401838B6" w14:textId="77777777" w:rsidR="00C6020F" w:rsidRPr="00541DE9" w:rsidRDefault="00C6020F" w:rsidP="00C6020F">
      <w:pPr>
        <w:pStyle w:val="ListParagraph"/>
        <w:numPr>
          <w:ilvl w:val="0"/>
          <w:numId w:val="31"/>
        </w:numPr>
        <w:shd w:val="clear" w:color="auto" w:fill="FEFEFE"/>
        <w:suppressAutoHyphens/>
        <w:ind w:left="426" w:hanging="426"/>
      </w:pPr>
      <w:r>
        <w:t>poudarja, da je treba tehnološko suverenost okrepiti z vodilno vlogo na področju znanja, spretnosti, inženiringa, intelektualne lastnine, prenosa tehnologije in proizvodnih zmogljivosti v celotni dobavni verigi obrambnega sektorja, vključno s kritičnimi surovinami;</w:t>
      </w:r>
    </w:p>
    <w:p w14:paraId="7C447D7F" w14:textId="77777777" w:rsidR="00C6020F" w:rsidRPr="00541DE9" w:rsidRDefault="00C6020F" w:rsidP="00C6020F">
      <w:pPr>
        <w:pStyle w:val="ListParagraph"/>
        <w:numPr>
          <w:ilvl w:val="0"/>
          <w:numId w:val="31"/>
        </w:numPr>
        <w:shd w:val="clear" w:color="auto" w:fill="FEFEFE"/>
        <w:suppressAutoHyphens/>
        <w:ind w:left="426" w:hanging="426"/>
      </w:pPr>
      <w:r>
        <w:t>poudarja, da financiranje načrta ne bi smelo ogroziti obstoječih programov, ki podpirajo tehnološko in industrijsko bazo na področju evropske obrambe, ali ciljev EU na področju socialnega, digitalnega in okoljskega prehoda;</w:t>
      </w:r>
    </w:p>
    <w:p w14:paraId="6A8F7A1A" w14:textId="77777777" w:rsidR="00C6020F" w:rsidRPr="00541DE9" w:rsidRDefault="00C6020F" w:rsidP="00C6020F">
      <w:pPr>
        <w:pStyle w:val="ListParagraph"/>
        <w:numPr>
          <w:ilvl w:val="0"/>
          <w:numId w:val="31"/>
        </w:numPr>
        <w:shd w:val="clear" w:color="auto" w:fill="FEFEFE"/>
        <w:suppressAutoHyphens/>
        <w:ind w:left="426" w:hanging="426"/>
      </w:pPr>
      <w:r>
        <w:t>priporoča, naj preoblikovanje obrambne industrijske baze koristi širšemu evropskemu industrijskemu ekosistemu z vključevanjem malih in srednjih podjetij, zagonskih podjetij in sektorjev z dvojno rabo, kot sta napredna proizvodnja in avtomobilska industrija;</w:t>
      </w:r>
    </w:p>
    <w:p w14:paraId="1D4C3926" w14:textId="77777777" w:rsidR="00C6020F" w:rsidRPr="00541DE9" w:rsidRDefault="00C6020F" w:rsidP="00C6020F">
      <w:pPr>
        <w:pStyle w:val="ListParagraph"/>
        <w:numPr>
          <w:ilvl w:val="0"/>
          <w:numId w:val="31"/>
        </w:numPr>
        <w:shd w:val="clear" w:color="auto" w:fill="FEFEFE"/>
        <w:suppressAutoHyphens/>
        <w:ind w:left="426" w:hanging="426"/>
      </w:pPr>
      <w:r>
        <w:t>poziva države članice, naj spodbujajo skupno javno naročanje in razvijejo skupne okvire za kvalifikacijo in certificiranje obrambnih tehnologij, da bi zmanjšale razdrobljenost, pospešile uvajanje in okrepile interoperabilnost;</w:t>
      </w:r>
    </w:p>
    <w:p w14:paraId="10392A65" w14:textId="77777777" w:rsidR="00C6020F" w:rsidRPr="00541DE9" w:rsidRDefault="00C6020F" w:rsidP="00C6020F">
      <w:pPr>
        <w:pStyle w:val="ListParagraph"/>
        <w:numPr>
          <w:ilvl w:val="0"/>
          <w:numId w:val="31"/>
        </w:numPr>
        <w:shd w:val="clear" w:color="auto" w:fill="FEFEFE"/>
        <w:suppressAutoHyphens/>
        <w:ind w:left="426" w:hanging="426"/>
      </w:pPr>
      <w:r>
        <w:t>poudarja, da je treba poenostaviti regulativne in upravne postopke, hkrati pa zagotoviti preglednost, enako obravnavo in dobro finančno poslovodenje pri obrambnih inovacijah in programih javnih naročil;</w:t>
      </w:r>
    </w:p>
    <w:p w14:paraId="7C1C1205" w14:textId="77777777" w:rsidR="00C6020F" w:rsidRPr="00541DE9" w:rsidRDefault="00C6020F" w:rsidP="00C6020F">
      <w:pPr>
        <w:pStyle w:val="ListParagraph"/>
        <w:numPr>
          <w:ilvl w:val="0"/>
          <w:numId w:val="31"/>
        </w:numPr>
        <w:shd w:val="clear" w:color="auto" w:fill="FEFEFE"/>
        <w:suppressAutoHyphens/>
        <w:ind w:left="426" w:hanging="426"/>
      </w:pPr>
      <w:r>
        <w:t>podpira ukrepe za krepitev razvoja znanj in spretnosti, mobilnosti delovne sile in preusposabljanja, zlasti z omogočanjem delavcem iz sorodnih sektorjev, da preidejo v obrambno industrijo s pomočjo usklajenih pobud na področju izobraževanja, usposabljanja in vseživljenjskega učenja.</w:t>
      </w:r>
    </w:p>
    <w:p w14:paraId="5BEC45E5" w14:textId="77777777" w:rsidR="00C6020F" w:rsidRDefault="00C6020F" w:rsidP="00C6020F">
      <w:pPr>
        <w:suppressAutoHyphens/>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C6020F" w:rsidRPr="00A6689B" w14:paraId="44585A8C" w14:textId="77777777" w:rsidTr="003B7C76">
        <w:tc>
          <w:tcPr>
            <w:tcW w:w="1951" w:type="dxa"/>
          </w:tcPr>
          <w:p w14:paraId="12425A9B" w14:textId="77777777" w:rsidR="00C6020F" w:rsidRPr="00A6689B" w:rsidRDefault="00C6020F" w:rsidP="003B7C76">
            <w:pPr>
              <w:suppressAutoHyphens/>
              <w:spacing w:line="240" w:lineRule="auto"/>
              <w:rPr>
                <w:i/>
              </w:rPr>
            </w:pPr>
            <w:r>
              <w:rPr>
                <w:b/>
                <w:i/>
              </w:rPr>
              <w:t>Kontaktna oseba</w:t>
            </w:r>
          </w:p>
        </w:tc>
        <w:tc>
          <w:tcPr>
            <w:tcW w:w="7229" w:type="dxa"/>
          </w:tcPr>
          <w:p w14:paraId="169A9BD1" w14:textId="77777777" w:rsidR="00C6020F" w:rsidRPr="008C24C6" w:rsidRDefault="00C6020F" w:rsidP="003B7C76">
            <w:pPr>
              <w:suppressAutoHyphens/>
              <w:spacing w:line="240" w:lineRule="auto"/>
              <w:rPr>
                <w:bCs/>
                <w:i/>
              </w:rPr>
            </w:pPr>
            <w:proofErr w:type="spellStart"/>
            <w:r>
              <w:rPr>
                <w:i/>
              </w:rPr>
              <w:t>Laia</w:t>
            </w:r>
            <w:proofErr w:type="spellEnd"/>
            <w:r>
              <w:rPr>
                <w:i/>
              </w:rPr>
              <w:t xml:space="preserve"> TOMAS VINARDELL</w:t>
            </w:r>
          </w:p>
        </w:tc>
      </w:tr>
      <w:tr w:rsidR="00C6020F" w:rsidRPr="00A6689B" w14:paraId="212E0A3E" w14:textId="77777777" w:rsidTr="003B7C76">
        <w:tc>
          <w:tcPr>
            <w:tcW w:w="1951" w:type="dxa"/>
          </w:tcPr>
          <w:p w14:paraId="0C967A7D" w14:textId="77777777" w:rsidR="00C6020F" w:rsidRPr="00A6689B" w:rsidRDefault="00C6020F" w:rsidP="003B7C76">
            <w:pPr>
              <w:suppressAutoHyphens/>
              <w:spacing w:line="240" w:lineRule="auto"/>
              <w:rPr>
                <w:i/>
              </w:rPr>
            </w:pPr>
            <w:r>
              <w:rPr>
                <w:i/>
              </w:rPr>
              <w:t>Telefon</w:t>
            </w:r>
          </w:p>
        </w:tc>
        <w:tc>
          <w:tcPr>
            <w:tcW w:w="7229" w:type="dxa"/>
          </w:tcPr>
          <w:p w14:paraId="03E5C7C9" w14:textId="77777777" w:rsidR="00C6020F" w:rsidRPr="008C24C6" w:rsidRDefault="00C6020F" w:rsidP="003B7C76">
            <w:pPr>
              <w:suppressAutoHyphens/>
              <w:spacing w:line="240" w:lineRule="auto"/>
              <w:rPr>
                <w:i/>
              </w:rPr>
            </w:pPr>
            <w:r>
              <w:rPr>
                <w:i/>
              </w:rPr>
              <w:t>+32 25469149</w:t>
            </w:r>
          </w:p>
        </w:tc>
      </w:tr>
      <w:tr w:rsidR="00C6020F" w:rsidRPr="00AC735E" w14:paraId="772F82F7" w14:textId="77777777" w:rsidTr="003B7C76">
        <w:trPr>
          <w:trHeight w:val="244"/>
        </w:trPr>
        <w:tc>
          <w:tcPr>
            <w:tcW w:w="1951" w:type="dxa"/>
          </w:tcPr>
          <w:p w14:paraId="7E4BA40B" w14:textId="77777777" w:rsidR="00C6020F" w:rsidRPr="00A6689B" w:rsidRDefault="00C6020F" w:rsidP="003B7C76">
            <w:pPr>
              <w:suppressAutoHyphens/>
              <w:spacing w:line="240" w:lineRule="auto"/>
              <w:rPr>
                <w:i/>
              </w:rPr>
            </w:pPr>
            <w:r>
              <w:rPr>
                <w:i/>
              </w:rPr>
              <w:t>E-naslov</w:t>
            </w:r>
          </w:p>
        </w:tc>
        <w:tc>
          <w:tcPr>
            <w:tcW w:w="7229" w:type="dxa"/>
          </w:tcPr>
          <w:p w14:paraId="36E12AB0" w14:textId="77777777" w:rsidR="00C6020F" w:rsidRPr="008C24C6" w:rsidRDefault="00C6020F" w:rsidP="003B7C76">
            <w:pPr>
              <w:suppressAutoHyphens/>
              <w:spacing w:line="240" w:lineRule="auto"/>
              <w:rPr>
                <w:i/>
              </w:rPr>
            </w:pPr>
            <w:hyperlink r:id="rId61" w:history="1">
              <w:r w:rsidRPr="00F67AE4">
                <w:rPr>
                  <w:rStyle w:val="Hyperlink"/>
                  <w:i/>
                </w:rPr>
                <w:t>Laia.TomasVinardell@eesc.europa.eu</w:t>
              </w:r>
            </w:hyperlink>
            <w:r>
              <w:rPr>
                <w:i/>
              </w:rPr>
              <w:t xml:space="preserve"> </w:t>
            </w:r>
          </w:p>
        </w:tc>
      </w:tr>
    </w:tbl>
    <w:p w14:paraId="77240504" w14:textId="3BE156F3" w:rsidR="00C6020F" w:rsidRDefault="00C6020F" w:rsidP="00C6020F"/>
    <w:p w14:paraId="1C805626" w14:textId="77777777" w:rsidR="00C6020F" w:rsidRDefault="00C6020F">
      <w:pPr>
        <w:overflowPunct w:val="0"/>
        <w:autoSpaceDE w:val="0"/>
        <w:autoSpaceDN w:val="0"/>
        <w:adjustRightInd w:val="0"/>
        <w:jc w:val="center"/>
        <w:textAlignment w:val="baseline"/>
        <w:rPr>
          <w:lang w:val="nl-BE"/>
        </w:rPr>
      </w:pPr>
      <w:r>
        <w:rPr>
          <w:lang w:val="nl-BE"/>
        </w:rPr>
        <w:t>_____________</w:t>
      </w:r>
    </w:p>
    <w:p w14:paraId="0275A109" w14:textId="77777777" w:rsidR="00C6020F" w:rsidRPr="00AE57B9" w:rsidRDefault="00C6020F">
      <w:pPr>
        <w:rPr>
          <w:lang w:val="nl-BE"/>
        </w:rPr>
      </w:pPr>
    </w:p>
    <w:sectPr w:rsidR="00C6020F" w:rsidRPr="00AE57B9" w:rsidSect="00B333A7">
      <w:headerReference w:type="even" r:id="rId62"/>
      <w:headerReference w:type="default" r:id="rId63"/>
      <w:footerReference w:type="even" r:id="rId64"/>
      <w:footerReference w:type="default" r:id="rId65"/>
      <w:headerReference w:type="first" r:id="rId66"/>
      <w:footerReference w:type="first" r:id="rId67"/>
      <w:pgSz w:w="11907" w:h="16839"/>
      <w:pgMar w:top="1417" w:right="1275"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F414B" w14:textId="77777777" w:rsidR="00F73D98" w:rsidRDefault="00F73D98" w:rsidP="00B518C9">
      <w:pPr>
        <w:spacing w:line="240" w:lineRule="auto"/>
      </w:pPr>
      <w:r>
        <w:separator/>
      </w:r>
    </w:p>
  </w:endnote>
  <w:endnote w:type="continuationSeparator" w:id="0">
    <w:p w14:paraId="73C2A5EE" w14:textId="77777777" w:rsidR="00F73D98" w:rsidRDefault="00F73D98"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3E54AEB6" w:rsidR="00B518C9" w:rsidRPr="000500FD" w:rsidRDefault="000500FD" w:rsidP="000500FD">
    <w:pPr>
      <w:pStyle w:val="Footer"/>
    </w:pPr>
    <w:r>
      <w:t xml:space="preserve">EESC-2026-00582-00-00-TCD-TRA (SL) </w:t>
    </w:r>
    <w:r>
      <w:fldChar w:fldCharType="begin"/>
    </w:r>
    <w:r>
      <w:instrText xml:space="preserve"> PAGE  \* Arabic  \* MERGEFORMAT </w:instrText>
    </w:r>
    <w:r>
      <w:fldChar w:fldCharType="separate"/>
    </w:r>
    <w:r w:rsidR="00D577F9">
      <w:t>1</w:t>
    </w:r>
    <w:r>
      <w:fldChar w:fldCharType="end"/>
    </w:r>
    <w:r>
      <w:t>/</w:t>
    </w:r>
    <w:r w:rsidR="00A90931">
      <w:fldChar w:fldCharType="begin"/>
    </w:r>
    <w:r w:rsidR="00A90931">
      <w:instrText xml:space="preserve"> NUMPAGES </w:instrText>
    </w:r>
    <w:r w:rsidR="00A90931">
      <w:fldChar w:fldCharType="separate"/>
    </w:r>
    <w:r w:rsidR="00D577F9">
      <w:t>1</w:t>
    </w:r>
    <w:r w:rsidR="00A9093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B79A" w14:textId="77777777" w:rsidR="000500FD" w:rsidRPr="000500FD" w:rsidRDefault="000500FD" w:rsidP="000500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2C02" w14:textId="10ACBBCA" w:rsidR="000500FD" w:rsidRPr="000500FD" w:rsidRDefault="000500FD" w:rsidP="000500FD">
    <w:pPr>
      <w:pStyle w:val="Footer"/>
    </w:pPr>
    <w:r>
      <w:t xml:space="preserve">EESC-2026-00582-00-00-TCD-TRA (SL) </w:t>
    </w:r>
    <w:r>
      <w:fldChar w:fldCharType="begin"/>
    </w:r>
    <w:r>
      <w:instrText xml:space="preserve"> PAGE  \* Arabic  \* MERGEFORMAT </w:instrText>
    </w:r>
    <w:r>
      <w:fldChar w:fldCharType="separate"/>
    </w:r>
    <w:r>
      <w:t>2</w:t>
    </w:r>
    <w:r>
      <w:fldChar w:fldCharType="end"/>
    </w:r>
    <w:r>
      <w:t>/</w:t>
    </w:r>
    <w:r w:rsidR="00A90931">
      <w:fldChar w:fldCharType="begin"/>
    </w:r>
    <w:r w:rsidR="00A90931">
      <w:instrText xml:space="preserve"> NUMPAGES </w:instrText>
    </w:r>
    <w:r w:rsidR="00A90931">
      <w:fldChar w:fldCharType="separate"/>
    </w:r>
    <w:r>
      <w:t>35</w:t>
    </w:r>
    <w:r w:rsidR="00A9093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EB29" w14:textId="77777777" w:rsidR="000500FD" w:rsidRPr="000500FD" w:rsidRDefault="000500FD" w:rsidP="00050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416E" w14:textId="77777777" w:rsidR="00F73D98" w:rsidRDefault="00F73D98" w:rsidP="00B518C9">
      <w:pPr>
        <w:spacing w:line="240" w:lineRule="auto"/>
      </w:pPr>
      <w:r>
        <w:separator/>
      </w:r>
    </w:p>
  </w:footnote>
  <w:footnote w:type="continuationSeparator" w:id="0">
    <w:p w14:paraId="79FD730D" w14:textId="77777777" w:rsidR="00F73D98" w:rsidRDefault="00F73D98" w:rsidP="00B518C9">
      <w:pPr>
        <w:spacing w:line="240" w:lineRule="auto"/>
      </w:pPr>
      <w:r>
        <w:continuationSeparator/>
      </w:r>
    </w:p>
  </w:footnote>
  <w:footnote w:id="1">
    <w:p w14:paraId="63020409" w14:textId="5A7707A5" w:rsidR="006605C0" w:rsidRPr="00B0040A" w:rsidRDefault="006605C0" w:rsidP="006605C0">
      <w:pPr>
        <w:pStyle w:val="FootnoteText"/>
        <w:keepLines w:val="0"/>
        <w:suppressAutoHyphens/>
        <w:spacing w:after="0"/>
        <w:jc w:val="left"/>
      </w:pPr>
      <w:r>
        <w:rPr>
          <w:rStyle w:val="FootnoteReference"/>
        </w:rPr>
        <w:footnoteRef/>
      </w:r>
      <w:r>
        <w:tab/>
      </w:r>
      <w:hyperlink r:id="rId1" w:history="1">
        <w:proofErr w:type="spellStart"/>
        <w:r>
          <w:rPr>
            <w:rStyle w:val="Hyperlink"/>
            <w:i/>
            <w:iCs/>
          </w:rPr>
          <w:t>National</w:t>
        </w:r>
        <w:proofErr w:type="spellEnd"/>
        <w:r>
          <w:rPr>
            <w:rStyle w:val="Hyperlink"/>
            <w:i/>
            <w:iCs/>
          </w:rPr>
          <w:t xml:space="preserve"> </w:t>
        </w:r>
        <w:proofErr w:type="spellStart"/>
        <w:r>
          <w:rPr>
            <w:rStyle w:val="Hyperlink"/>
            <w:i/>
            <w:iCs/>
          </w:rPr>
          <w:t>Securities</w:t>
        </w:r>
        <w:proofErr w:type="spellEnd"/>
        <w:r>
          <w:rPr>
            <w:rStyle w:val="Hyperlink"/>
            <w:i/>
            <w:iCs/>
          </w:rPr>
          <w:t xml:space="preserve"> </w:t>
        </w:r>
        <w:proofErr w:type="spellStart"/>
        <w:r>
          <w:rPr>
            <w:rStyle w:val="Hyperlink"/>
            <w:i/>
            <w:iCs/>
          </w:rPr>
          <w:t>Markets</w:t>
        </w:r>
        <w:proofErr w:type="spellEnd"/>
        <w:r>
          <w:rPr>
            <w:rStyle w:val="Hyperlink"/>
            <w:i/>
            <w:iCs/>
          </w:rPr>
          <w:t xml:space="preserve"> </w:t>
        </w:r>
        <w:proofErr w:type="spellStart"/>
        <w:r>
          <w:rPr>
            <w:rStyle w:val="Hyperlink"/>
            <w:i/>
            <w:iCs/>
          </w:rPr>
          <w:t>Improvement</w:t>
        </w:r>
        <w:proofErr w:type="spellEnd"/>
        <w:r>
          <w:rPr>
            <w:rStyle w:val="Hyperlink"/>
            <w:i/>
            <w:iCs/>
          </w:rPr>
          <w:t xml:space="preserve"> </w:t>
        </w:r>
        <w:proofErr w:type="spellStart"/>
        <w:r>
          <w:rPr>
            <w:rStyle w:val="Hyperlink"/>
            <w:i/>
            <w:iCs/>
          </w:rPr>
          <w:t>Act</w:t>
        </w:r>
        <w:proofErr w:type="spellEnd"/>
        <w:r>
          <w:rPr>
            <w:rStyle w:val="Hyperlink"/>
            <w:i/>
            <w:iCs/>
          </w:rPr>
          <w:t xml:space="preserve"> of 1996</w:t>
        </w:r>
      </w:hyperlink>
      <w:r>
        <w:t xml:space="preserve"> (Ameriški zakon o izboljšanju nacionalnih trgov vrednostnih papirjev iz leta 1996), poročilo, Kongres ZDA, 1996.</w:t>
      </w:r>
    </w:p>
  </w:footnote>
  <w:footnote w:id="2">
    <w:p w14:paraId="16A4C398" w14:textId="77777777" w:rsidR="004978F8" w:rsidRPr="00F55969" w:rsidRDefault="004978F8" w:rsidP="004978F8">
      <w:pPr>
        <w:pStyle w:val="FootnoteText"/>
        <w:keepLines w:val="0"/>
        <w:suppressAutoHyphens/>
        <w:spacing w:after="0"/>
      </w:pPr>
      <w:r>
        <w:rPr>
          <w:rStyle w:val="FootnoteReference"/>
        </w:rPr>
        <w:footnoteRef/>
      </w:r>
      <w:r>
        <w:tab/>
      </w:r>
      <w:hyperlink r:id="rId2" w:history="1">
        <w:r>
          <w:rPr>
            <w:rStyle w:val="Hyperlink"/>
          </w:rPr>
          <w:t>UL C, C/2024/1581, 5.3.2024, ELI.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0B90" w14:textId="77777777" w:rsidR="000500FD" w:rsidRPr="000500FD" w:rsidRDefault="000500FD" w:rsidP="00050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2911" w14:textId="3CF71A70" w:rsidR="7022F566" w:rsidRPr="000500FD" w:rsidRDefault="7022F566" w:rsidP="00050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04F5" w14:textId="77777777" w:rsidR="000500FD" w:rsidRPr="000500FD" w:rsidRDefault="000500FD" w:rsidP="00050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481CB516"/>
    <w:lvl w:ilvl="0">
      <w:numFmt w:val="decimal"/>
      <w:lvlText w:val="*"/>
      <w:lvlJc w:val="left"/>
    </w:lvl>
  </w:abstractNum>
  <w:abstractNum w:abstractNumId="2" w15:restartNumberingAfterBreak="0">
    <w:nsid w:val="01293A9F"/>
    <w:multiLevelType w:val="hybridMultilevel"/>
    <w:tmpl w:val="B45CA180"/>
    <w:lvl w:ilvl="0" w:tplc="1444B67C">
      <w:start w:val="1"/>
      <w:numFmt w:val="bullet"/>
      <w:lvlText w:val="·"/>
      <w:lvlJc w:val="left"/>
      <w:pPr>
        <w:ind w:left="720" w:hanging="360"/>
      </w:pPr>
      <w:rPr>
        <w:rFonts w:ascii="Symbol" w:hAnsi="Symbol" w:hint="default"/>
      </w:rPr>
    </w:lvl>
    <w:lvl w:ilvl="1" w:tplc="2DD81070">
      <w:start w:val="1"/>
      <w:numFmt w:val="bullet"/>
      <w:lvlText w:val="o"/>
      <w:lvlJc w:val="left"/>
      <w:pPr>
        <w:ind w:left="1440" w:hanging="360"/>
      </w:pPr>
      <w:rPr>
        <w:rFonts w:ascii="Courier New" w:hAnsi="Courier New" w:hint="default"/>
      </w:rPr>
    </w:lvl>
    <w:lvl w:ilvl="2" w:tplc="F73075EC">
      <w:start w:val="1"/>
      <w:numFmt w:val="bullet"/>
      <w:lvlText w:val=""/>
      <w:lvlJc w:val="left"/>
      <w:pPr>
        <w:ind w:left="2160" w:hanging="360"/>
      </w:pPr>
      <w:rPr>
        <w:rFonts w:ascii="Wingdings" w:hAnsi="Wingdings" w:hint="default"/>
      </w:rPr>
    </w:lvl>
    <w:lvl w:ilvl="3" w:tplc="4DA078D2">
      <w:start w:val="1"/>
      <w:numFmt w:val="bullet"/>
      <w:lvlText w:val=""/>
      <w:lvlJc w:val="left"/>
      <w:pPr>
        <w:ind w:left="2880" w:hanging="360"/>
      </w:pPr>
      <w:rPr>
        <w:rFonts w:ascii="Symbol" w:hAnsi="Symbol" w:hint="default"/>
      </w:rPr>
    </w:lvl>
    <w:lvl w:ilvl="4" w:tplc="AB101D54">
      <w:start w:val="1"/>
      <w:numFmt w:val="bullet"/>
      <w:lvlText w:val="o"/>
      <w:lvlJc w:val="left"/>
      <w:pPr>
        <w:ind w:left="3600" w:hanging="360"/>
      </w:pPr>
      <w:rPr>
        <w:rFonts w:ascii="Courier New" w:hAnsi="Courier New" w:hint="default"/>
      </w:rPr>
    </w:lvl>
    <w:lvl w:ilvl="5" w:tplc="8D1AAAFA">
      <w:start w:val="1"/>
      <w:numFmt w:val="bullet"/>
      <w:lvlText w:val=""/>
      <w:lvlJc w:val="left"/>
      <w:pPr>
        <w:ind w:left="4320" w:hanging="360"/>
      </w:pPr>
      <w:rPr>
        <w:rFonts w:ascii="Wingdings" w:hAnsi="Wingdings" w:hint="default"/>
      </w:rPr>
    </w:lvl>
    <w:lvl w:ilvl="6" w:tplc="B3F2E0D2">
      <w:start w:val="1"/>
      <w:numFmt w:val="bullet"/>
      <w:lvlText w:val=""/>
      <w:lvlJc w:val="left"/>
      <w:pPr>
        <w:ind w:left="5040" w:hanging="360"/>
      </w:pPr>
      <w:rPr>
        <w:rFonts w:ascii="Symbol" w:hAnsi="Symbol" w:hint="default"/>
      </w:rPr>
    </w:lvl>
    <w:lvl w:ilvl="7" w:tplc="71461770">
      <w:start w:val="1"/>
      <w:numFmt w:val="bullet"/>
      <w:lvlText w:val="o"/>
      <w:lvlJc w:val="left"/>
      <w:pPr>
        <w:ind w:left="5760" w:hanging="360"/>
      </w:pPr>
      <w:rPr>
        <w:rFonts w:ascii="Courier New" w:hAnsi="Courier New" w:hint="default"/>
      </w:rPr>
    </w:lvl>
    <w:lvl w:ilvl="8" w:tplc="7F069016">
      <w:start w:val="1"/>
      <w:numFmt w:val="bullet"/>
      <w:lvlText w:val=""/>
      <w:lvlJc w:val="left"/>
      <w:pPr>
        <w:ind w:left="6480" w:hanging="360"/>
      </w:pPr>
      <w:rPr>
        <w:rFonts w:ascii="Wingdings" w:hAnsi="Wingdings" w:hint="default"/>
      </w:rPr>
    </w:lvl>
  </w:abstractNum>
  <w:abstractNum w:abstractNumId="3" w15:restartNumberingAfterBreak="0">
    <w:nsid w:val="03835E63"/>
    <w:multiLevelType w:val="hybridMultilevel"/>
    <w:tmpl w:val="7C04469A"/>
    <w:lvl w:ilvl="0" w:tplc="FD4027A4">
      <w:start w:val="1"/>
      <w:numFmt w:val="bullet"/>
      <w:lvlRestart w:val="0"/>
      <w:lvlText w:val="-"/>
      <w:lvlJc w:val="left"/>
      <w:pPr>
        <w:tabs>
          <w:tab w:val="num" w:pos="0"/>
        </w:tabs>
        <w:ind w:left="369" w:hanging="369"/>
      </w:pPr>
      <w:rPr>
        <w:rFonts w:ascii="Symbol" w:hAnsi="Symbol" w:hint="default"/>
        <w:b w:val="0"/>
        <w:i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E5F851"/>
    <w:multiLevelType w:val="hybridMultilevel"/>
    <w:tmpl w:val="12BACA80"/>
    <w:lvl w:ilvl="0" w:tplc="36220532">
      <w:start w:val="1"/>
      <w:numFmt w:val="bullet"/>
      <w:lvlText w:val="·"/>
      <w:lvlJc w:val="left"/>
      <w:pPr>
        <w:ind w:left="720" w:hanging="360"/>
      </w:pPr>
      <w:rPr>
        <w:rFonts w:ascii="Symbol" w:hAnsi="Symbol" w:hint="default"/>
      </w:rPr>
    </w:lvl>
    <w:lvl w:ilvl="1" w:tplc="D1C05F00">
      <w:start w:val="1"/>
      <w:numFmt w:val="bullet"/>
      <w:lvlText w:val="o"/>
      <w:lvlJc w:val="left"/>
      <w:pPr>
        <w:ind w:left="1440" w:hanging="360"/>
      </w:pPr>
      <w:rPr>
        <w:rFonts w:ascii="Courier New" w:hAnsi="Courier New" w:hint="default"/>
      </w:rPr>
    </w:lvl>
    <w:lvl w:ilvl="2" w:tplc="DC74E85E">
      <w:start w:val="1"/>
      <w:numFmt w:val="bullet"/>
      <w:lvlText w:val=""/>
      <w:lvlJc w:val="left"/>
      <w:pPr>
        <w:ind w:left="2160" w:hanging="360"/>
      </w:pPr>
      <w:rPr>
        <w:rFonts w:ascii="Wingdings" w:hAnsi="Wingdings" w:hint="default"/>
      </w:rPr>
    </w:lvl>
    <w:lvl w:ilvl="3" w:tplc="0F802322">
      <w:start w:val="1"/>
      <w:numFmt w:val="bullet"/>
      <w:lvlText w:val=""/>
      <w:lvlJc w:val="left"/>
      <w:pPr>
        <w:ind w:left="2880" w:hanging="360"/>
      </w:pPr>
      <w:rPr>
        <w:rFonts w:ascii="Symbol" w:hAnsi="Symbol" w:hint="default"/>
      </w:rPr>
    </w:lvl>
    <w:lvl w:ilvl="4" w:tplc="34646D70">
      <w:start w:val="1"/>
      <w:numFmt w:val="bullet"/>
      <w:lvlText w:val="o"/>
      <w:lvlJc w:val="left"/>
      <w:pPr>
        <w:ind w:left="3600" w:hanging="360"/>
      </w:pPr>
      <w:rPr>
        <w:rFonts w:ascii="Courier New" w:hAnsi="Courier New" w:hint="default"/>
      </w:rPr>
    </w:lvl>
    <w:lvl w:ilvl="5" w:tplc="E48C8964">
      <w:start w:val="1"/>
      <w:numFmt w:val="bullet"/>
      <w:lvlText w:val=""/>
      <w:lvlJc w:val="left"/>
      <w:pPr>
        <w:ind w:left="4320" w:hanging="360"/>
      </w:pPr>
      <w:rPr>
        <w:rFonts w:ascii="Wingdings" w:hAnsi="Wingdings" w:hint="default"/>
      </w:rPr>
    </w:lvl>
    <w:lvl w:ilvl="6" w:tplc="25D47D34">
      <w:start w:val="1"/>
      <w:numFmt w:val="bullet"/>
      <w:lvlText w:val=""/>
      <w:lvlJc w:val="left"/>
      <w:pPr>
        <w:ind w:left="5040" w:hanging="360"/>
      </w:pPr>
      <w:rPr>
        <w:rFonts w:ascii="Symbol" w:hAnsi="Symbol" w:hint="default"/>
      </w:rPr>
    </w:lvl>
    <w:lvl w:ilvl="7" w:tplc="B9F20A1C">
      <w:start w:val="1"/>
      <w:numFmt w:val="bullet"/>
      <w:lvlText w:val="o"/>
      <w:lvlJc w:val="left"/>
      <w:pPr>
        <w:ind w:left="5760" w:hanging="360"/>
      </w:pPr>
      <w:rPr>
        <w:rFonts w:ascii="Courier New" w:hAnsi="Courier New" w:hint="default"/>
      </w:rPr>
    </w:lvl>
    <w:lvl w:ilvl="8" w:tplc="55447D28">
      <w:start w:val="1"/>
      <w:numFmt w:val="bullet"/>
      <w:lvlText w:val=""/>
      <w:lvlJc w:val="left"/>
      <w:pPr>
        <w:ind w:left="6480" w:hanging="360"/>
      </w:pPr>
      <w:rPr>
        <w:rFonts w:ascii="Wingdings" w:hAnsi="Wingdings" w:hint="default"/>
      </w:rPr>
    </w:lvl>
  </w:abstractNum>
  <w:abstractNum w:abstractNumId="5" w15:restartNumberingAfterBreak="0">
    <w:nsid w:val="08BF35DC"/>
    <w:multiLevelType w:val="hybridMultilevel"/>
    <w:tmpl w:val="A588EC9C"/>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0AEA693B"/>
    <w:multiLevelType w:val="hybridMultilevel"/>
    <w:tmpl w:val="9390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77318"/>
    <w:multiLevelType w:val="hybridMultilevel"/>
    <w:tmpl w:val="C0B0A2C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8F051E"/>
    <w:multiLevelType w:val="hybridMultilevel"/>
    <w:tmpl w:val="DE921FA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129786E"/>
    <w:multiLevelType w:val="hybridMultilevel"/>
    <w:tmpl w:val="F0707962"/>
    <w:lvl w:ilvl="0" w:tplc="3DCAE43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3928E2C"/>
    <w:multiLevelType w:val="hybridMultilevel"/>
    <w:tmpl w:val="2B3E4E1A"/>
    <w:lvl w:ilvl="0" w:tplc="BC989DF8">
      <w:start w:val="1"/>
      <w:numFmt w:val="bullet"/>
      <w:lvlText w:val="·"/>
      <w:lvlJc w:val="left"/>
      <w:pPr>
        <w:ind w:left="720" w:hanging="360"/>
      </w:pPr>
      <w:rPr>
        <w:rFonts w:ascii="Symbol" w:hAnsi="Symbol" w:hint="default"/>
      </w:rPr>
    </w:lvl>
    <w:lvl w:ilvl="1" w:tplc="B98E275C">
      <w:start w:val="1"/>
      <w:numFmt w:val="bullet"/>
      <w:lvlText w:val="o"/>
      <w:lvlJc w:val="left"/>
      <w:pPr>
        <w:ind w:left="1440" w:hanging="360"/>
      </w:pPr>
      <w:rPr>
        <w:rFonts w:ascii="Courier New" w:hAnsi="Courier New" w:hint="default"/>
      </w:rPr>
    </w:lvl>
    <w:lvl w:ilvl="2" w:tplc="493E2E7E">
      <w:start w:val="1"/>
      <w:numFmt w:val="bullet"/>
      <w:lvlText w:val=""/>
      <w:lvlJc w:val="left"/>
      <w:pPr>
        <w:ind w:left="2160" w:hanging="360"/>
      </w:pPr>
      <w:rPr>
        <w:rFonts w:ascii="Wingdings" w:hAnsi="Wingdings" w:hint="default"/>
      </w:rPr>
    </w:lvl>
    <w:lvl w:ilvl="3" w:tplc="0D8AE04A">
      <w:start w:val="1"/>
      <w:numFmt w:val="bullet"/>
      <w:lvlText w:val=""/>
      <w:lvlJc w:val="left"/>
      <w:pPr>
        <w:ind w:left="2880" w:hanging="360"/>
      </w:pPr>
      <w:rPr>
        <w:rFonts w:ascii="Symbol" w:hAnsi="Symbol" w:hint="default"/>
      </w:rPr>
    </w:lvl>
    <w:lvl w:ilvl="4" w:tplc="1DA49E4C">
      <w:start w:val="1"/>
      <w:numFmt w:val="bullet"/>
      <w:lvlText w:val="o"/>
      <w:lvlJc w:val="left"/>
      <w:pPr>
        <w:ind w:left="3600" w:hanging="360"/>
      </w:pPr>
      <w:rPr>
        <w:rFonts w:ascii="Courier New" w:hAnsi="Courier New" w:hint="default"/>
      </w:rPr>
    </w:lvl>
    <w:lvl w:ilvl="5" w:tplc="642C7DB2">
      <w:start w:val="1"/>
      <w:numFmt w:val="bullet"/>
      <w:lvlText w:val=""/>
      <w:lvlJc w:val="left"/>
      <w:pPr>
        <w:ind w:left="4320" w:hanging="360"/>
      </w:pPr>
      <w:rPr>
        <w:rFonts w:ascii="Wingdings" w:hAnsi="Wingdings" w:hint="default"/>
      </w:rPr>
    </w:lvl>
    <w:lvl w:ilvl="6" w:tplc="B394A4E4">
      <w:start w:val="1"/>
      <w:numFmt w:val="bullet"/>
      <w:lvlText w:val=""/>
      <w:lvlJc w:val="left"/>
      <w:pPr>
        <w:ind w:left="5040" w:hanging="360"/>
      </w:pPr>
      <w:rPr>
        <w:rFonts w:ascii="Symbol" w:hAnsi="Symbol" w:hint="default"/>
      </w:rPr>
    </w:lvl>
    <w:lvl w:ilvl="7" w:tplc="60DAE52E">
      <w:start w:val="1"/>
      <w:numFmt w:val="bullet"/>
      <w:lvlText w:val="o"/>
      <w:lvlJc w:val="left"/>
      <w:pPr>
        <w:ind w:left="5760" w:hanging="360"/>
      </w:pPr>
      <w:rPr>
        <w:rFonts w:ascii="Courier New" w:hAnsi="Courier New" w:hint="default"/>
      </w:rPr>
    </w:lvl>
    <w:lvl w:ilvl="8" w:tplc="D47638EE">
      <w:start w:val="1"/>
      <w:numFmt w:val="bullet"/>
      <w:lvlText w:val=""/>
      <w:lvlJc w:val="left"/>
      <w:pPr>
        <w:ind w:left="6480" w:hanging="360"/>
      </w:pPr>
      <w:rPr>
        <w:rFonts w:ascii="Wingdings" w:hAnsi="Wingdings" w:hint="default"/>
      </w:rPr>
    </w:lvl>
  </w:abstractNum>
  <w:abstractNum w:abstractNumId="11" w15:restartNumberingAfterBreak="0">
    <w:nsid w:val="1C3675D2"/>
    <w:multiLevelType w:val="hybridMultilevel"/>
    <w:tmpl w:val="6FF0C624"/>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2" w15:restartNumberingAfterBreak="0">
    <w:nsid w:val="1D7D6C26"/>
    <w:multiLevelType w:val="hybridMultilevel"/>
    <w:tmpl w:val="74B0051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3" w15:restartNumberingAfterBreak="0">
    <w:nsid w:val="1DD1145F"/>
    <w:multiLevelType w:val="hybridMultilevel"/>
    <w:tmpl w:val="5824BB7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4" w15:restartNumberingAfterBreak="0">
    <w:nsid w:val="1E5846B3"/>
    <w:multiLevelType w:val="hybridMultilevel"/>
    <w:tmpl w:val="E8F6B34E"/>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6" w15:restartNumberingAfterBreak="0">
    <w:nsid w:val="206A28EE"/>
    <w:multiLevelType w:val="hybridMultilevel"/>
    <w:tmpl w:val="E7B48E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08D710B"/>
    <w:multiLevelType w:val="hybridMultilevel"/>
    <w:tmpl w:val="8AA66734"/>
    <w:lvl w:ilvl="0" w:tplc="BF8E286E">
      <w:numFmt w:val="bullet"/>
      <w:lvlText w:val="•"/>
      <w:lvlJc w:val="left"/>
      <w:pPr>
        <w:ind w:left="900" w:hanging="360"/>
      </w:pPr>
      <w:rPr>
        <w:rFonts w:ascii="Aptos" w:eastAsia="Times New Roman" w:hAnsi="Aptos" w:cs="Calibr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8" w15:restartNumberingAfterBreak="0">
    <w:nsid w:val="24CC6DD4"/>
    <w:multiLevelType w:val="hybridMultilevel"/>
    <w:tmpl w:val="6C0A2A6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7CBE32E"/>
    <w:multiLevelType w:val="hybridMultilevel"/>
    <w:tmpl w:val="54B0424C"/>
    <w:lvl w:ilvl="0" w:tplc="C7C2F478">
      <w:numFmt w:val="decimal"/>
      <w:lvlText w:val="*"/>
      <w:lvlJc w:val="left"/>
      <w:pPr>
        <w:ind w:left="720" w:hanging="360"/>
      </w:pPr>
    </w:lvl>
    <w:lvl w:ilvl="1" w:tplc="63CC1EE4">
      <w:start w:val="1"/>
      <w:numFmt w:val="lowerLetter"/>
      <w:lvlText w:val="%2."/>
      <w:lvlJc w:val="left"/>
      <w:pPr>
        <w:ind w:left="1440" w:hanging="360"/>
      </w:pPr>
    </w:lvl>
    <w:lvl w:ilvl="2" w:tplc="99EEADA4">
      <w:start w:val="1"/>
      <w:numFmt w:val="lowerRoman"/>
      <w:lvlText w:val="%3."/>
      <w:lvlJc w:val="right"/>
      <w:pPr>
        <w:ind w:left="2160" w:hanging="180"/>
      </w:pPr>
    </w:lvl>
    <w:lvl w:ilvl="3" w:tplc="02BC302A">
      <w:start w:val="1"/>
      <w:numFmt w:val="decimal"/>
      <w:lvlText w:val="%4."/>
      <w:lvlJc w:val="left"/>
      <w:pPr>
        <w:ind w:left="2880" w:hanging="360"/>
      </w:pPr>
    </w:lvl>
    <w:lvl w:ilvl="4" w:tplc="259641CC">
      <w:start w:val="1"/>
      <w:numFmt w:val="lowerLetter"/>
      <w:lvlText w:val="%5."/>
      <w:lvlJc w:val="left"/>
      <w:pPr>
        <w:ind w:left="3600" w:hanging="360"/>
      </w:pPr>
    </w:lvl>
    <w:lvl w:ilvl="5" w:tplc="B4326C54">
      <w:start w:val="1"/>
      <w:numFmt w:val="lowerRoman"/>
      <w:lvlText w:val="%6."/>
      <w:lvlJc w:val="right"/>
      <w:pPr>
        <w:ind w:left="4320" w:hanging="180"/>
      </w:pPr>
    </w:lvl>
    <w:lvl w:ilvl="6" w:tplc="5CBE6D78">
      <w:start w:val="1"/>
      <w:numFmt w:val="decimal"/>
      <w:lvlText w:val="%7."/>
      <w:lvlJc w:val="left"/>
      <w:pPr>
        <w:ind w:left="5040" w:hanging="360"/>
      </w:pPr>
    </w:lvl>
    <w:lvl w:ilvl="7" w:tplc="20746D68">
      <w:start w:val="1"/>
      <w:numFmt w:val="lowerLetter"/>
      <w:lvlText w:val="%8."/>
      <w:lvlJc w:val="left"/>
      <w:pPr>
        <w:ind w:left="5760" w:hanging="360"/>
      </w:pPr>
    </w:lvl>
    <w:lvl w:ilvl="8" w:tplc="A1945B8E">
      <w:start w:val="1"/>
      <w:numFmt w:val="lowerRoman"/>
      <w:lvlText w:val="%9."/>
      <w:lvlJc w:val="right"/>
      <w:pPr>
        <w:ind w:left="6480" w:hanging="180"/>
      </w:pPr>
    </w:lvl>
  </w:abstractNum>
  <w:abstractNum w:abstractNumId="20" w15:restartNumberingAfterBreak="0">
    <w:nsid w:val="27F9256C"/>
    <w:multiLevelType w:val="hybridMultilevel"/>
    <w:tmpl w:val="33827384"/>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293C0FF9"/>
    <w:multiLevelType w:val="hybridMultilevel"/>
    <w:tmpl w:val="4D564446"/>
    <w:lvl w:ilvl="0" w:tplc="89029AA0">
      <w:start w:val="1"/>
      <w:numFmt w:val="bullet"/>
      <w:lvlText w:val=""/>
      <w:lvlJc w:val="left"/>
      <w:pPr>
        <w:ind w:left="1287" w:hanging="360"/>
      </w:pPr>
      <w:rPr>
        <w:rFonts w:ascii="Symbol" w:hAnsi="Symbol" w:hint="default"/>
        <w:sz w:val="28"/>
        <w:szCs w:val="28"/>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F713D26"/>
    <w:multiLevelType w:val="hybridMultilevel"/>
    <w:tmpl w:val="238CF4B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30B41623"/>
    <w:multiLevelType w:val="hybridMultilevel"/>
    <w:tmpl w:val="BF3E4D26"/>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4" w15:restartNumberingAfterBreak="0">
    <w:nsid w:val="325C2CA9"/>
    <w:multiLevelType w:val="hybridMultilevel"/>
    <w:tmpl w:val="3B220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D85229"/>
    <w:multiLevelType w:val="multilevel"/>
    <w:tmpl w:val="FFB09A32"/>
    <w:lvl w:ilvl="0">
      <w:start w:val="1"/>
      <w:numFmt w:val="decimal"/>
      <w:lvlText w:val="%1."/>
      <w:legacy w:legacy="1" w:legacySpace="0" w:legacyIndent="0"/>
      <w:lvlJc w:val="left"/>
      <w:rPr>
        <w:b w:val="0"/>
        <w:bCs/>
      </w:rPr>
    </w:lvl>
    <w:lvl w:ilvl="1">
      <w:start w:val="1"/>
      <w:numFmt w:val="bullet"/>
      <w:lvlText w:val=""/>
      <w:lvlJc w:val="left"/>
      <w:pPr>
        <w:ind w:left="360"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6" w15:restartNumberingAfterBreak="0">
    <w:nsid w:val="36052F36"/>
    <w:multiLevelType w:val="hybridMultilevel"/>
    <w:tmpl w:val="E40AFE5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7" w15:restartNumberingAfterBreak="0">
    <w:nsid w:val="395E1550"/>
    <w:multiLevelType w:val="hybridMultilevel"/>
    <w:tmpl w:val="2EF25804"/>
    <w:lvl w:ilvl="0" w:tplc="8E864B0C">
      <w:start w:val="1"/>
      <w:numFmt w:val="bullet"/>
      <w:lvlText w:val=""/>
      <w:lvlJc w:val="left"/>
      <w:pPr>
        <w:ind w:left="900" w:hanging="360"/>
      </w:pPr>
      <w:rPr>
        <w:rFonts w:ascii="Symbol" w:hAnsi="Symbol" w:hint="default"/>
        <w:color w:val="auto"/>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8" w15:restartNumberingAfterBreak="0">
    <w:nsid w:val="39B22688"/>
    <w:multiLevelType w:val="hybridMultilevel"/>
    <w:tmpl w:val="AF0CCE9E"/>
    <w:lvl w:ilvl="0" w:tplc="8E864B0C">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9" w15:restartNumberingAfterBreak="0">
    <w:nsid w:val="3A6326AA"/>
    <w:multiLevelType w:val="hybridMultilevel"/>
    <w:tmpl w:val="125E05E2"/>
    <w:lvl w:ilvl="0" w:tplc="20000001">
      <w:start w:val="1"/>
      <w:numFmt w:val="bullet"/>
      <w:lvlText w:val=""/>
      <w:lvlJc w:val="left"/>
      <w:pPr>
        <w:ind w:left="720" w:hanging="360"/>
      </w:pPr>
      <w:rPr>
        <w:rFonts w:ascii="Symbol" w:hAnsi="Symbol" w:hint="default"/>
      </w:rPr>
    </w:lvl>
    <w:lvl w:ilvl="1" w:tplc="89029AA0">
      <w:start w:val="1"/>
      <w:numFmt w:val="bullet"/>
      <w:lvlText w:val=""/>
      <w:lvlJc w:val="left"/>
      <w:pPr>
        <w:ind w:left="1440" w:hanging="360"/>
      </w:pPr>
      <w:rPr>
        <w:rFonts w:ascii="Symbol" w:hAnsi="Symbo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3B8A5211"/>
    <w:multiLevelType w:val="hybridMultilevel"/>
    <w:tmpl w:val="E38AB162"/>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F9D2745"/>
    <w:multiLevelType w:val="hybridMultilevel"/>
    <w:tmpl w:val="714ABEC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402757F9"/>
    <w:multiLevelType w:val="hybridMultilevel"/>
    <w:tmpl w:val="1E3E7DD8"/>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403C7B2A"/>
    <w:multiLevelType w:val="hybridMultilevel"/>
    <w:tmpl w:val="B89EFB6E"/>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40CD3705"/>
    <w:multiLevelType w:val="hybridMultilevel"/>
    <w:tmpl w:val="C29EBBE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11E61A8"/>
    <w:multiLevelType w:val="hybridMultilevel"/>
    <w:tmpl w:val="8B0CCF1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18E318A"/>
    <w:multiLevelType w:val="hybridMultilevel"/>
    <w:tmpl w:val="09069F74"/>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23A6C5C"/>
    <w:multiLevelType w:val="hybridMultilevel"/>
    <w:tmpl w:val="63AE91E6"/>
    <w:lvl w:ilvl="0" w:tplc="B25E65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B1532D"/>
    <w:multiLevelType w:val="hybridMultilevel"/>
    <w:tmpl w:val="7A769A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433E74B8"/>
    <w:multiLevelType w:val="hybridMultilevel"/>
    <w:tmpl w:val="C46842D2"/>
    <w:lvl w:ilvl="0" w:tplc="C456B938">
      <w:start w:val="1"/>
      <w:numFmt w:val="bullet"/>
      <w:lvlText w:val="·"/>
      <w:lvlJc w:val="left"/>
      <w:pPr>
        <w:ind w:left="720" w:hanging="360"/>
      </w:pPr>
      <w:rPr>
        <w:rFonts w:ascii="Symbol" w:hAnsi="Symbol" w:hint="default"/>
      </w:rPr>
    </w:lvl>
    <w:lvl w:ilvl="1" w:tplc="5002C6CA">
      <w:start w:val="1"/>
      <w:numFmt w:val="bullet"/>
      <w:lvlText w:val="o"/>
      <w:lvlJc w:val="left"/>
      <w:pPr>
        <w:ind w:left="1440" w:hanging="360"/>
      </w:pPr>
      <w:rPr>
        <w:rFonts w:ascii="Courier New" w:hAnsi="Courier New" w:hint="default"/>
      </w:rPr>
    </w:lvl>
    <w:lvl w:ilvl="2" w:tplc="E374842C">
      <w:start w:val="1"/>
      <w:numFmt w:val="bullet"/>
      <w:lvlText w:val=""/>
      <w:lvlJc w:val="left"/>
      <w:pPr>
        <w:ind w:left="2160" w:hanging="360"/>
      </w:pPr>
      <w:rPr>
        <w:rFonts w:ascii="Wingdings" w:hAnsi="Wingdings" w:hint="default"/>
      </w:rPr>
    </w:lvl>
    <w:lvl w:ilvl="3" w:tplc="F1889D3E">
      <w:start w:val="1"/>
      <w:numFmt w:val="bullet"/>
      <w:lvlText w:val=""/>
      <w:lvlJc w:val="left"/>
      <w:pPr>
        <w:ind w:left="2880" w:hanging="360"/>
      </w:pPr>
      <w:rPr>
        <w:rFonts w:ascii="Symbol" w:hAnsi="Symbol" w:hint="default"/>
      </w:rPr>
    </w:lvl>
    <w:lvl w:ilvl="4" w:tplc="F71CA90C">
      <w:start w:val="1"/>
      <w:numFmt w:val="bullet"/>
      <w:lvlText w:val="o"/>
      <w:lvlJc w:val="left"/>
      <w:pPr>
        <w:ind w:left="3600" w:hanging="360"/>
      </w:pPr>
      <w:rPr>
        <w:rFonts w:ascii="Courier New" w:hAnsi="Courier New" w:hint="default"/>
      </w:rPr>
    </w:lvl>
    <w:lvl w:ilvl="5" w:tplc="DAEC3304">
      <w:start w:val="1"/>
      <w:numFmt w:val="bullet"/>
      <w:lvlText w:val=""/>
      <w:lvlJc w:val="left"/>
      <w:pPr>
        <w:ind w:left="4320" w:hanging="360"/>
      </w:pPr>
      <w:rPr>
        <w:rFonts w:ascii="Wingdings" w:hAnsi="Wingdings" w:hint="default"/>
      </w:rPr>
    </w:lvl>
    <w:lvl w:ilvl="6" w:tplc="B0761C6C">
      <w:start w:val="1"/>
      <w:numFmt w:val="bullet"/>
      <w:lvlText w:val=""/>
      <w:lvlJc w:val="left"/>
      <w:pPr>
        <w:ind w:left="5040" w:hanging="360"/>
      </w:pPr>
      <w:rPr>
        <w:rFonts w:ascii="Symbol" w:hAnsi="Symbol" w:hint="default"/>
      </w:rPr>
    </w:lvl>
    <w:lvl w:ilvl="7" w:tplc="A49EB8C6">
      <w:start w:val="1"/>
      <w:numFmt w:val="bullet"/>
      <w:lvlText w:val="o"/>
      <w:lvlJc w:val="left"/>
      <w:pPr>
        <w:ind w:left="5760" w:hanging="360"/>
      </w:pPr>
      <w:rPr>
        <w:rFonts w:ascii="Courier New" w:hAnsi="Courier New" w:hint="default"/>
      </w:rPr>
    </w:lvl>
    <w:lvl w:ilvl="8" w:tplc="11565FE4">
      <w:start w:val="1"/>
      <w:numFmt w:val="bullet"/>
      <w:lvlText w:val=""/>
      <w:lvlJc w:val="left"/>
      <w:pPr>
        <w:ind w:left="6480" w:hanging="360"/>
      </w:pPr>
      <w:rPr>
        <w:rFonts w:ascii="Wingdings" w:hAnsi="Wingdings" w:hint="default"/>
      </w:rPr>
    </w:lvl>
  </w:abstractNum>
  <w:abstractNum w:abstractNumId="40" w15:restartNumberingAfterBreak="0">
    <w:nsid w:val="44331C43"/>
    <w:multiLevelType w:val="multilevel"/>
    <w:tmpl w:val="C3B8ED16"/>
    <w:lvl w:ilvl="0">
      <w:start w:val="1"/>
      <w:numFmt w:val="decimal"/>
      <w:lvlText w:val="%1."/>
      <w:legacy w:legacy="1" w:legacySpace="0" w:legacyIndent="0"/>
      <w:lvlJc w:val="left"/>
    </w:lvl>
    <w:lvl w:ilvl="1">
      <w:start w:val="1"/>
      <w:numFmt w:val="bullet"/>
      <w:lvlText w:val=""/>
      <w:lvlJc w:val="left"/>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41" w15:restartNumberingAfterBreak="0">
    <w:nsid w:val="44F8155C"/>
    <w:multiLevelType w:val="hybridMultilevel"/>
    <w:tmpl w:val="3E025468"/>
    <w:lvl w:ilvl="0" w:tplc="89029AA0">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2" w15:restartNumberingAfterBreak="0">
    <w:nsid w:val="493D623B"/>
    <w:multiLevelType w:val="hybridMultilevel"/>
    <w:tmpl w:val="9D647D66"/>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3" w15:restartNumberingAfterBreak="0">
    <w:nsid w:val="4965751C"/>
    <w:multiLevelType w:val="hybridMultilevel"/>
    <w:tmpl w:val="7C94C46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4" w15:restartNumberingAfterBreak="0">
    <w:nsid w:val="4B9B456F"/>
    <w:multiLevelType w:val="hybridMultilevel"/>
    <w:tmpl w:val="CFD80D5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4EA78741"/>
    <w:multiLevelType w:val="hybridMultilevel"/>
    <w:tmpl w:val="50320358"/>
    <w:lvl w:ilvl="0" w:tplc="B8A654EC">
      <w:start w:val="1"/>
      <w:numFmt w:val="bullet"/>
      <w:lvlText w:val="·"/>
      <w:lvlJc w:val="left"/>
      <w:pPr>
        <w:ind w:left="720" w:hanging="360"/>
      </w:pPr>
      <w:rPr>
        <w:rFonts w:ascii="Symbol" w:hAnsi="Symbol" w:hint="default"/>
      </w:rPr>
    </w:lvl>
    <w:lvl w:ilvl="1" w:tplc="77124DD2">
      <w:start w:val="1"/>
      <w:numFmt w:val="bullet"/>
      <w:lvlText w:val="o"/>
      <w:lvlJc w:val="left"/>
      <w:pPr>
        <w:ind w:left="1440" w:hanging="360"/>
      </w:pPr>
      <w:rPr>
        <w:rFonts w:ascii="Courier New" w:hAnsi="Courier New" w:hint="default"/>
      </w:rPr>
    </w:lvl>
    <w:lvl w:ilvl="2" w:tplc="D020FEDE">
      <w:start w:val="1"/>
      <w:numFmt w:val="bullet"/>
      <w:lvlText w:val=""/>
      <w:lvlJc w:val="left"/>
      <w:pPr>
        <w:ind w:left="2160" w:hanging="360"/>
      </w:pPr>
      <w:rPr>
        <w:rFonts w:ascii="Wingdings" w:hAnsi="Wingdings" w:hint="default"/>
      </w:rPr>
    </w:lvl>
    <w:lvl w:ilvl="3" w:tplc="25DE036C">
      <w:start w:val="1"/>
      <w:numFmt w:val="bullet"/>
      <w:lvlText w:val=""/>
      <w:lvlJc w:val="left"/>
      <w:pPr>
        <w:ind w:left="2880" w:hanging="360"/>
      </w:pPr>
      <w:rPr>
        <w:rFonts w:ascii="Symbol" w:hAnsi="Symbol" w:hint="default"/>
      </w:rPr>
    </w:lvl>
    <w:lvl w:ilvl="4" w:tplc="B7A6F246">
      <w:start w:val="1"/>
      <w:numFmt w:val="bullet"/>
      <w:lvlText w:val="o"/>
      <w:lvlJc w:val="left"/>
      <w:pPr>
        <w:ind w:left="3600" w:hanging="360"/>
      </w:pPr>
      <w:rPr>
        <w:rFonts w:ascii="Courier New" w:hAnsi="Courier New" w:hint="default"/>
      </w:rPr>
    </w:lvl>
    <w:lvl w:ilvl="5" w:tplc="EE40CB34">
      <w:start w:val="1"/>
      <w:numFmt w:val="bullet"/>
      <w:lvlText w:val=""/>
      <w:lvlJc w:val="left"/>
      <w:pPr>
        <w:ind w:left="4320" w:hanging="360"/>
      </w:pPr>
      <w:rPr>
        <w:rFonts w:ascii="Wingdings" w:hAnsi="Wingdings" w:hint="default"/>
      </w:rPr>
    </w:lvl>
    <w:lvl w:ilvl="6" w:tplc="2586CEB2">
      <w:start w:val="1"/>
      <w:numFmt w:val="bullet"/>
      <w:lvlText w:val=""/>
      <w:lvlJc w:val="left"/>
      <w:pPr>
        <w:ind w:left="5040" w:hanging="360"/>
      </w:pPr>
      <w:rPr>
        <w:rFonts w:ascii="Symbol" w:hAnsi="Symbol" w:hint="default"/>
      </w:rPr>
    </w:lvl>
    <w:lvl w:ilvl="7" w:tplc="FDF8D300">
      <w:start w:val="1"/>
      <w:numFmt w:val="bullet"/>
      <w:lvlText w:val="o"/>
      <w:lvlJc w:val="left"/>
      <w:pPr>
        <w:ind w:left="5760" w:hanging="360"/>
      </w:pPr>
      <w:rPr>
        <w:rFonts w:ascii="Courier New" w:hAnsi="Courier New" w:hint="default"/>
      </w:rPr>
    </w:lvl>
    <w:lvl w:ilvl="8" w:tplc="350A3DFC">
      <w:start w:val="1"/>
      <w:numFmt w:val="bullet"/>
      <w:lvlText w:val=""/>
      <w:lvlJc w:val="left"/>
      <w:pPr>
        <w:ind w:left="6480" w:hanging="360"/>
      </w:pPr>
      <w:rPr>
        <w:rFonts w:ascii="Wingdings" w:hAnsi="Wingdings" w:hint="default"/>
      </w:rPr>
    </w:lvl>
  </w:abstractNum>
  <w:abstractNum w:abstractNumId="46" w15:restartNumberingAfterBreak="0">
    <w:nsid w:val="56251800"/>
    <w:multiLevelType w:val="hybridMultilevel"/>
    <w:tmpl w:val="E53A926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7" w15:restartNumberingAfterBreak="0">
    <w:nsid w:val="56FB1590"/>
    <w:multiLevelType w:val="hybridMultilevel"/>
    <w:tmpl w:val="EB2EF0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572874BE"/>
    <w:multiLevelType w:val="multilevel"/>
    <w:tmpl w:val="F1A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88D6A86"/>
    <w:multiLevelType w:val="hybridMultilevel"/>
    <w:tmpl w:val="B7FAAB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59317132"/>
    <w:multiLevelType w:val="hybridMultilevel"/>
    <w:tmpl w:val="C49AD26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1" w15:restartNumberingAfterBreak="0">
    <w:nsid w:val="5A8565FD"/>
    <w:multiLevelType w:val="multilevel"/>
    <w:tmpl w:val="CEC61C16"/>
    <w:lvl w:ilvl="0">
      <w:start w:val="1"/>
      <w:numFmt w:val="decimal"/>
      <w:lvlText w:val="%1."/>
      <w:legacy w:legacy="1" w:legacySpace="0" w:legacyIndent="0"/>
      <w:lvlJc w:val="left"/>
      <w:rPr>
        <w:b w:val="0"/>
        <w:bCs/>
      </w:rPr>
    </w:lvl>
    <w:lvl w:ilvl="1">
      <w:start w:val="1"/>
      <w:numFmt w:val="bullet"/>
      <w:lvlText w:val=""/>
      <w:lvlJc w:val="left"/>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52" w15:restartNumberingAfterBreak="0">
    <w:nsid w:val="5B602BF3"/>
    <w:multiLevelType w:val="hybridMultilevel"/>
    <w:tmpl w:val="79648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E99A12"/>
    <w:multiLevelType w:val="hybridMultilevel"/>
    <w:tmpl w:val="DE90DD5A"/>
    <w:lvl w:ilvl="0" w:tplc="67DCFB12">
      <w:start w:val="1"/>
      <w:numFmt w:val="bullet"/>
      <w:lvlText w:val=""/>
      <w:lvlJc w:val="left"/>
      <w:pPr>
        <w:ind w:left="720" w:hanging="360"/>
      </w:pPr>
      <w:rPr>
        <w:rFonts w:ascii="Symbol" w:hAnsi="Symbol" w:hint="default"/>
      </w:rPr>
    </w:lvl>
    <w:lvl w:ilvl="1" w:tplc="AC7C95A6">
      <w:start w:val="1"/>
      <w:numFmt w:val="bullet"/>
      <w:lvlText w:val="o"/>
      <w:lvlJc w:val="left"/>
      <w:pPr>
        <w:ind w:left="1440" w:hanging="360"/>
      </w:pPr>
      <w:rPr>
        <w:rFonts w:ascii="Courier New" w:hAnsi="Courier New" w:hint="default"/>
      </w:rPr>
    </w:lvl>
    <w:lvl w:ilvl="2" w:tplc="758611F0">
      <w:start w:val="1"/>
      <w:numFmt w:val="bullet"/>
      <w:lvlText w:val=""/>
      <w:lvlJc w:val="left"/>
      <w:pPr>
        <w:ind w:left="2160" w:hanging="360"/>
      </w:pPr>
      <w:rPr>
        <w:rFonts w:ascii="Wingdings" w:hAnsi="Wingdings" w:hint="default"/>
      </w:rPr>
    </w:lvl>
    <w:lvl w:ilvl="3" w:tplc="956CDA4E">
      <w:start w:val="1"/>
      <w:numFmt w:val="bullet"/>
      <w:lvlText w:val=""/>
      <w:lvlJc w:val="left"/>
      <w:pPr>
        <w:ind w:left="2880" w:hanging="360"/>
      </w:pPr>
      <w:rPr>
        <w:rFonts w:ascii="Symbol" w:hAnsi="Symbol" w:hint="default"/>
      </w:rPr>
    </w:lvl>
    <w:lvl w:ilvl="4" w:tplc="8E9A2976">
      <w:start w:val="1"/>
      <w:numFmt w:val="bullet"/>
      <w:lvlText w:val="o"/>
      <w:lvlJc w:val="left"/>
      <w:pPr>
        <w:ind w:left="3600" w:hanging="360"/>
      </w:pPr>
      <w:rPr>
        <w:rFonts w:ascii="Courier New" w:hAnsi="Courier New" w:hint="default"/>
      </w:rPr>
    </w:lvl>
    <w:lvl w:ilvl="5" w:tplc="0F9C2606">
      <w:start w:val="1"/>
      <w:numFmt w:val="bullet"/>
      <w:lvlText w:val=""/>
      <w:lvlJc w:val="left"/>
      <w:pPr>
        <w:ind w:left="4320" w:hanging="360"/>
      </w:pPr>
      <w:rPr>
        <w:rFonts w:ascii="Wingdings" w:hAnsi="Wingdings" w:hint="default"/>
      </w:rPr>
    </w:lvl>
    <w:lvl w:ilvl="6" w:tplc="16C85F98">
      <w:start w:val="1"/>
      <w:numFmt w:val="bullet"/>
      <w:lvlText w:val=""/>
      <w:lvlJc w:val="left"/>
      <w:pPr>
        <w:ind w:left="5040" w:hanging="360"/>
      </w:pPr>
      <w:rPr>
        <w:rFonts w:ascii="Symbol" w:hAnsi="Symbol" w:hint="default"/>
      </w:rPr>
    </w:lvl>
    <w:lvl w:ilvl="7" w:tplc="D2C6AEF0">
      <w:start w:val="1"/>
      <w:numFmt w:val="bullet"/>
      <w:lvlText w:val="o"/>
      <w:lvlJc w:val="left"/>
      <w:pPr>
        <w:ind w:left="5760" w:hanging="360"/>
      </w:pPr>
      <w:rPr>
        <w:rFonts w:ascii="Courier New" w:hAnsi="Courier New" w:hint="default"/>
      </w:rPr>
    </w:lvl>
    <w:lvl w:ilvl="8" w:tplc="BA9EF1D6">
      <w:start w:val="1"/>
      <w:numFmt w:val="bullet"/>
      <w:lvlText w:val=""/>
      <w:lvlJc w:val="left"/>
      <w:pPr>
        <w:ind w:left="6480" w:hanging="360"/>
      </w:pPr>
      <w:rPr>
        <w:rFonts w:ascii="Wingdings" w:hAnsi="Wingdings" w:hint="default"/>
      </w:rPr>
    </w:lvl>
  </w:abstractNum>
  <w:abstractNum w:abstractNumId="54" w15:restartNumberingAfterBreak="0">
    <w:nsid w:val="5C713380"/>
    <w:multiLevelType w:val="hybridMultilevel"/>
    <w:tmpl w:val="50C6122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5" w15:restartNumberingAfterBreak="0">
    <w:nsid w:val="5F173C66"/>
    <w:multiLevelType w:val="hybridMultilevel"/>
    <w:tmpl w:val="9E9AF702"/>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6" w15:restartNumberingAfterBreak="0">
    <w:nsid w:val="5F3A0E66"/>
    <w:multiLevelType w:val="hybridMultilevel"/>
    <w:tmpl w:val="FC62E9A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14F57A6"/>
    <w:multiLevelType w:val="hybridMultilevel"/>
    <w:tmpl w:val="0A0016A8"/>
    <w:lvl w:ilvl="0" w:tplc="72C08FD0">
      <w:start w:val="1"/>
      <w:numFmt w:val="bullet"/>
      <w:lvlRestart w:val="0"/>
      <w:lvlText w:val=""/>
      <w:lvlJc w:val="left"/>
      <w:pPr>
        <w:tabs>
          <w:tab w:val="num" w:pos="0"/>
        </w:tabs>
        <w:ind w:left="283" w:hanging="283"/>
      </w:pPr>
      <w:rPr>
        <w:rFonts w:ascii="Symbol" w:hAnsi="Symbol" w:hint="default"/>
        <w:b w:val="0"/>
        <w:i w:val="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9127EF"/>
    <w:multiLevelType w:val="hybridMultilevel"/>
    <w:tmpl w:val="50E6D88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15:restartNumberingAfterBreak="0">
    <w:nsid w:val="6380786C"/>
    <w:multiLevelType w:val="hybridMultilevel"/>
    <w:tmpl w:val="5D16AE9E"/>
    <w:lvl w:ilvl="0" w:tplc="7F22979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6537323D"/>
    <w:multiLevelType w:val="hybridMultilevel"/>
    <w:tmpl w:val="3DDA696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1" w15:restartNumberingAfterBreak="0">
    <w:nsid w:val="66580CD2"/>
    <w:multiLevelType w:val="hybridMultilevel"/>
    <w:tmpl w:val="9A7E413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8153425"/>
    <w:multiLevelType w:val="hybridMultilevel"/>
    <w:tmpl w:val="4596177C"/>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3" w15:restartNumberingAfterBreak="0">
    <w:nsid w:val="6919261B"/>
    <w:multiLevelType w:val="hybridMultilevel"/>
    <w:tmpl w:val="A676AB46"/>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5" w15:restartNumberingAfterBreak="0">
    <w:nsid w:val="6BA30A8B"/>
    <w:multiLevelType w:val="hybridMultilevel"/>
    <w:tmpl w:val="4F32AFDC"/>
    <w:lvl w:ilvl="0" w:tplc="2814F4AE">
      <w:start w:val="1"/>
      <w:numFmt w:val="bullet"/>
      <w:lvlText w:val=""/>
      <w:lvlJc w:val="left"/>
      <w:pPr>
        <w:ind w:left="720" w:hanging="360"/>
      </w:pPr>
      <w:rPr>
        <w:rFonts w:ascii="Symbol" w:hAnsi="Symbol" w:hint="default"/>
        <w:sz w:val="28"/>
        <w:szCs w:val="28"/>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6" w15:restartNumberingAfterBreak="0">
    <w:nsid w:val="6C721AEE"/>
    <w:multiLevelType w:val="hybridMultilevel"/>
    <w:tmpl w:val="56CE8B7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D231F35"/>
    <w:multiLevelType w:val="hybridMultilevel"/>
    <w:tmpl w:val="B9C07B0C"/>
    <w:lvl w:ilvl="0" w:tplc="E4346086">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8" w15:restartNumberingAfterBreak="0">
    <w:nsid w:val="6D790D12"/>
    <w:multiLevelType w:val="hybridMultilevel"/>
    <w:tmpl w:val="A63CD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9" w15:restartNumberingAfterBreak="0">
    <w:nsid w:val="70DA3AF1"/>
    <w:multiLevelType w:val="hybridMultilevel"/>
    <w:tmpl w:val="B98CE7C0"/>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70" w15:restartNumberingAfterBreak="0">
    <w:nsid w:val="728101D1"/>
    <w:multiLevelType w:val="hybridMultilevel"/>
    <w:tmpl w:val="DBC84A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71" w15:restartNumberingAfterBreak="0">
    <w:nsid w:val="750D46D9"/>
    <w:multiLevelType w:val="hybridMultilevel"/>
    <w:tmpl w:val="C2DE561A"/>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2" w15:restartNumberingAfterBreak="0">
    <w:nsid w:val="753127E0"/>
    <w:multiLevelType w:val="hybridMultilevel"/>
    <w:tmpl w:val="D426496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73" w15:restartNumberingAfterBreak="0">
    <w:nsid w:val="762E02D8"/>
    <w:multiLevelType w:val="hybridMultilevel"/>
    <w:tmpl w:val="DE2A7D2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767D7BDC"/>
    <w:multiLevelType w:val="hybridMultilevel"/>
    <w:tmpl w:val="193433BE"/>
    <w:lvl w:ilvl="0" w:tplc="89029AA0">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75" w15:restartNumberingAfterBreak="0">
    <w:nsid w:val="76FD2921"/>
    <w:multiLevelType w:val="singleLevel"/>
    <w:tmpl w:val="CF160B00"/>
    <w:lvl w:ilvl="0">
      <w:start w:val="1"/>
      <w:numFmt w:val="bullet"/>
      <w:lvlText w:val=""/>
      <w:lvlJc w:val="left"/>
      <w:pPr>
        <w:ind w:left="360" w:hanging="360"/>
      </w:pPr>
      <w:rPr>
        <w:rFonts w:ascii="Symbol" w:hAnsi="Symbol" w:hint="default"/>
        <w:sz w:val="28"/>
        <w:szCs w:val="28"/>
      </w:rPr>
    </w:lvl>
  </w:abstractNum>
  <w:abstractNum w:abstractNumId="76" w15:restartNumberingAfterBreak="0">
    <w:nsid w:val="77781515"/>
    <w:multiLevelType w:val="hybridMultilevel"/>
    <w:tmpl w:val="FC9EF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93B1FC1"/>
    <w:multiLevelType w:val="hybridMultilevel"/>
    <w:tmpl w:val="DCD8FEB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8" w15:restartNumberingAfterBreak="0">
    <w:nsid w:val="794051F4"/>
    <w:multiLevelType w:val="hybridMultilevel"/>
    <w:tmpl w:val="92C2AB24"/>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9" w15:restartNumberingAfterBreak="0">
    <w:nsid w:val="79FF7857"/>
    <w:multiLevelType w:val="hybridMultilevel"/>
    <w:tmpl w:val="65B08018"/>
    <w:lvl w:ilvl="0" w:tplc="8E864B0C">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0" w15:restartNumberingAfterBreak="0">
    <w:nsid w:val="7BE301D6"/>
    <w:multiLevelType w:val="hybridMultilevel"/>
    <w:tmpl w:val="D5907C0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1" w15:restartNumberingAfterBreak="0">
    <w:nsid w:val="7CDA0ED7"/>
    <w:multiLevelType w:val="hybridMultilevel"/>
    <w:tmpl w:val="070A69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2" w15:restartNumberingAfterBreak="0">
    <w:nsid w:val="7D05097F"/>
    <w:multiLevelType w:val="hybridMultilevel"/>
    <w:tmpl w:val="D820CB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3" w15:restartNumberingAfterBreak="0">
    <w:nsid w:val="7FD605E5"/>
    <w:multiLevelType w:val="hybridMultilevel"/>
    <w:tmpl w:val="B030C0A0"/>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3"/>
  </w:num>
  <w:num w:numId="2">
    <w:abstractNumId w:val="45"/>
  </w:num>
  <w:num w:numId="3">
    <w:abstractNumId w:val="4"/>
  </w:num>
  <w:num w:numId="4">
    <w:abstractNumId w:val="10"/>
  </w:num>
  <w:num w:numId="5">
    <w:abstractNumId w:val="2"/>
  </w:num>
  <w:num w:numId="6">
    <w:abstractNumId w:val="19"/>
  </w:num>
  <w:num w:numId="7">
    <w:abstractNumId w:val="0"/>
  </w:num>
  <w:num w:numId="8">
    <w:abstractNumId w:val="64"/>
  </w:num>
  <w:num w:numId="9">
    <w:abstractNumId w:val="74"/>
  </w:num>
  <w:num w:numId="10">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11">
    <w:abstractNumId w:val="76"/>
  </w:num>
  <w:num w:numId="12">
    <w:abstractNumId w:val="1"/>
    <w:lvlOverride w:ilvl="0">
      <w:lvl w:ilvl="0">
        <w:start w:val="1"/>
        <w:numFmt w:val="bullet"/>
        <w:lvlText w:val=""/>
        <w:lvlJc w:val="left"/>
        <w:pPr>
          <w:ind w:left="720" w:hanging="360"/>
        </w:pPr>
        <w:rPr>
          <w:rFonts w:ascii="Symbol" w:hAnsi="Symbol" w:hint="default"/>
          <w:color w:val="auto"/>
          <w:sz w:val="28"/>
          <w:szCs w:val="28"/>
        </w:rPr>
      </w:lvl>
    </w:lvlOverride>
  </w:num>
  <w:num w:numId="13">
    <w:abstractNumId w:val="60"/>
  </w:num>
  <w:num w:numId="14">
    <w:abstractNumId w:val="77"/>
  </w:num>
  <w:num w:numId="15">
    <w:abstractNumId w:val="49"/>
  </w:num>
  <w:num w:numId="16">
    <w:abstractNumId w:val="29"/>
  </w:num>
  <w:num w:numId="17">
    <w:abstractNumId w:val="41"/>
  </w:num>
  <w:num w:numId="18">
    <w:abstractNumId w:val="21"/>
  </w:num>
  <w:num w:numId="19">
    <w:abstractNumId w:val="17"/>
  </w:num>
  <w:num w:numId="20">
    <w:abstractNumId w:val="75"/>
  </w:num>
  <w:num w:numId="21">
    <w:abstractNumId w:val="38"/>
  </w:num>
  <w:num w:numId="22">
    <w:abstractNumId w:val="78"/>
  </w:num>
  <w:num w:numId="23">
    <w:abstractNumId w:val="68"/>
  </w:num>
  <w:num w:numId="24">
    <w:abstractNumId w:val="65"/>
  </w:num>
  <w:num w:numId="25">
    <w:abstractNumId w:val="47"/>
  </w:num>
  <w:num w:numId="26">
    <w:abstractNumId w:val="39"/>
  </w:num>
  <w:num w:numId="27">
    <w:abstractNumId w:val="33"/>
  </w:num>
  <w:num w:numId="28">
    <w:abstractNumId w:val="9"/>
  </w:num>
  <w:num w:numId="29">
    <w:abstractNumId w:val="15"/>
  </w:num>
  <w:num w:numId="30">
    <w:abstractNumId w:val="48"/>
  </w:num>
  <w:num w:numId="31">
    <w:abstractNumId w:val="16"/>
  </w:num>
  <w:num w:numId="32">
    <w:abstractNumId w:val="23"/>
  </w:num>
  <w:num w:numId="33">
    <w:abstractNumId w:val="30"/>
  </w:num>
  <w:num w:numId="34">
    <w:abstractNumId w:val="26"/>
  </w:num>
  <w:num w:numId="35">
    <w:abstractNumId w:val="54"/>
  </w:num>
  <w:num w:numId="36">
    <w:abstractNumId w:val="70"/>
  </w:num>
  <w:num w:numId="37">
    <w:abstractNumId w:val="46"/>
  </w:num>
  <w:num w:numId="38">
    <w:abstractNumId w:val="12"/>
  </w:num>
  <w:num w:numId="39">
    <w:abstractNumId w:val="18"/>
  </w:num>
  <w:num w:numId="40">
    <w:abstractNumId w:val="71"/>
  </w:num>
  <w:num w:numId="41">
    <w:abstractNumId w:val="34"/>
  </w:num>
  <w:num w:numId="42">
    <w:abstractNumId w:val="80"/>
  </w:num>
  <w:num w:numId="43">
    <w:abstractNumId w:val="79"/>
  </w:num>
  <w:num w:numId="44">
    <w:abstractNumId w:val="32"/>
  </w:num>
  <w:num w:numId="45">
    <w:abstractNumId w:val="56"/>
  </w:num>
  <w:num w:numId="46">
    <w:abstractNumId w:val="5"/>
  </w:num>
  <w:num w:numId="47">
    <w:abstractNumId w:val="36"/>
  </w:num>
  <w:num w:numId="48">
    <w:abstractNumId w:val="43"/>
  </w:num>
  <w:num w:numId="49">
    <w:abstractNumId w:val="14"/>
  </w:num>
  <w:num w:numId="50">
    <w:abstractNumId w:val="67"/>
  </w:num>
  <w:num w:numId="51">
    <w:abstractNumId w:val="69"/>
  </w:num>
  <w:num w:numId="52">
    <w:abstractNumId w:val="27"/>
  </w:num>
  <w:num w:numId="53">
    <w:abstractNumId w:val="28"/>
  </w:num>
  <w:num w:numId="54">
    <w:abstractNumId w:val="73"/>
  </w:num>
  <w:num w:numId="55">
    <w:abstractNumId w:val="50"/>
  </w:num>
  <w:num w:numId="56">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57">
    <w:abstractNumId w:val="7"/>
  </w:num>
  <w:num w:numId="58">
    <w:abstractNumId w:val="63"/>
  </w:num>
  <w:num w:numId="59">
    <w:abstractNumId w:val="55"/>
  </w:num>
  <w:num w:numId="60">
    <w:abstractNumId w:val="81"/>
  </w:num>
  <w:num w:numId="61">
    <w:abstractNumId w:val="22"/>
  </w:num>
  <w:num w:numId="62">
    <w:abstractNumId w:val="44"/>
  </w:num>
  <w:num w:numId="63">
    <w:abstractNumId w:val="58"/>
  </w:num>
  <w:num w:numId="64">
    <w:abstractNumId w:val="82"/>
  </w:num>
  <w:num w:numId="65">
    <w:abstractNumId w:val="83"/>
  </w:num>
  <w:num w:numId="66">
    <w:abstractNumId w:val="13"/>
  </w:num>
  <w:num w:numId="67">
    <w:abstractNumId w:val="62"/>
  </w:num>
  <w:num w:numId="68">
    <w:abstractNumId w:val="8"/>
  </w:num>
  <w:num w:numId="69">
    <w:abstractNumId w:val="42"/>
  </w:num>
  <w:num w:numId="70">
    <w:abstractNumId w:val="11"/>
  </w:num>
  <w:num w:numId="71">
    <w:abstractNumId w:val="35"/>
  </w:num>
  <w:num w:numId="72">
    <w:abstractNumId w:val="59"/>
  </w:num>
  <w:num w:numId="73">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74">
    <w:abstractNumId w:val="20"/>
  </w:num>
  <w:num w:numId="75">
    <w:abstractNumId w:val="72"/>
  </w:num>
  <w:num w:numId="76">
    <w:abstractNumId w:val="25"/>
  </w:num>
  <w:num w:numId="77">
    <w:abstractNumId w:val="31"/>
  </w:num>
  <w:num w:numId="78">
    <w:abstractNumId w:val="66"/>
  </w:num>
  <w:num w:numId="79">
    <w:abstractNumId w:val="61"/>
  </w:num>
  <w:num w:numId="80">
    <w:abstractNumId w:val="1"/>
    <w:lvlOverride w:ilvl="0">
      <w:lvl w:ilvl="0">
        <w:start w:val="1"/>
        <w:numFmt w:val="bullet"/>
        <w:lvlText w:val=""/>
        <w:lvlJc w:val="left"/>
        <w:pPr>
          <w:ind w:left="720" w:hanging="360"/>
        </w:pPr>
        <w:rPr>
          <w:rFonts w:ascii="Symbol" w:hAnsi="Symbol" w:hint="default"/>
          <w:color w:val="auto"/>
        </w:rPr>
      </w:lvl>
    </w:lvlOverride>
  </w:num>
  <w:num w:numId="81">
    <w:abstractNumId w:val="24"/>
  </w:num>
  <w:num w:numId="82">
    <w:abstractNumId w:val="52"/>
  </w:num>
  <w:num w:numId="83">
    <w:abstractNumId w:val="3"/>
  </w:num>
  <w:num w:numId="84">
    <w:abstractNumId w:val="51"/>
  </w:num>
  <w:num w:numId="85">
    <w:abstractNumId w:val="57"/>
  </w:num>
  <w:num w:numId="86">
    <w:abstractNumId w:val="40"/>
  </w:num>
  <w:num w:numId="87">
    <w:abstractNumId w:val="37"/>
  </w:num>
  <w:num w:numId="88">
    <w:abstractNumId w:val="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C0"/>
    <w:rsid w:val="00000C98"/>
    <w:rsid w:val="000071E5"/>
    <w:rsid w:val="000076E0"/>
    <w:rsid w:val="00010A4D"/>
    <w:rsid w:val="0001486F"/>
    <w:rsid w:val="00015A69"/>
    <w:rsid w:val="000260FC"/>
    <w:rsid w:val="00032280"/>
    <w:rsid w:val="000500FD"/>
    <w:rsid w:val="000501F7"/>
    <w:rsid w:val="00051FCE"/>
    <w:rsid w:val="00063DFF"/>
    <w:rsid w:val="000811AC"/>
    <w:rsid w:val="000913EE"/>
    <w:rsid w:val="000C141F"/>
    <w:rsid w:val="000D394D"/>
    <w:rsid w:val="000D519A"/>
    <w:rsid w:val="000D682C"/>
    <w:rsid w:val="000E5285"/>
    <w:rsid w:val="000E5D9B"/>
    <w:rsid w:val="000F4436"/>
    <w:rsid w:val="000F7F3B"/>
    <w:rsid w:val="00106A1F"/>
    <w:rsid w:val="001607A4"/>
    <w:rsid w:val="001766B2"/>
    <w:rsid w:val="001839D0"/>
    <w:rsid w:val="00190387"/>
    <w:rsid w:val="001C2923"/>
    <w:rsid w:val="001E391D"/>
    <w:rsid w:val="0022201A"/>
    <w:rsid w:val="0024312E"/>
    <w:rsid w:val="002517AA"/>
    <w:rsid w:val="002A5636"/>
    <w:rsid w:val="002B2158"/>
    <w:rsid w:val="002B7981"/>
    <w:rsid w:val="002C2466"/>
    <w:rsid w:val="002C3D09"/>
    <w:rsid w:val="002C487D"/>
    <w:rsid w:val="002E195C"/>
    <w:rsid w:val="002E6842"/>
    <w:rsid w:val="002E7950"/>
    <w:rsid w:val="00301618"/>
    <w:rsid w:val="00304B65"/>
    <w:rsid w:val="003066BE"/>
    <w:rsid w:val="003140C3"/>
    <w:rsid w:val="003165E1"/>
    <w:rsid w:val="0032087F"/>
    <w:rsid w:val="0032259F"/>
    <w:rsid w:val="003227CC"/>
    <w:rsid w:val="0033034C"/>
    <w:rsid w:val="00352985"/>
    <w:rsid w:val="0036058E"/>
    <w:rsid w:val="00392868"/>
    <w:rsid w:val="003A29C9"/>
    <w:rsid w:val="003D51E8"/>
    <w:rsid w:val="003E5844"/>
    <w:rsid w:val="003E6CFA"/>
    <w:rsid w:val="003F326D"/>
    <w:rsid w:val="003F52DF"/>
    <w:rsid w:val="003F77EB"/>
    <w:rsid w:val="003F79EF"/>
    <w:rsid w:val="00403871"/>
    <w:rsid w:val="0043191A"/>
    <w:rsid w:val="004501BC"/>
    <w:rsid w:val="00451477"/>
    <w:rsid w:val="004514D5"/>
    <w:rsid w:val="004917EB"/>
    <w:rsid w:val="00496049"/>
    <w:rsid w:val="004978F8"/>
    <w:rsid w:val="004A5CD7"/>
    <w:rsid w:val="004A644E"/>
    <w:rsid w:val="004D5378"/>
    <w:rsid w:val="004D7515"/>
    <w:rsid w:val="004D7AC0"/>
    <w:rsid w:val="004F5C69"/>
    <w:rsid w:val="004F61FE"/>
    <w:rsid w:val="00500C18"/>
    <w:rsid w:val="00502563"/>
    <w:rsid w:val="00522F0E"/>
    <w:rsid w:val="00532089"/>
    <w:rsid w:val="00567A6B"/>
    <w:rsid w:val="00586B4B"/>
    <w:rsid w:val="0059127C"/>
    <w:rsid w:val="005A0BDA"/>
    <w:rsid w:val="005A73CB"/>
    <w:rsid w:val="005A7C61"/>
    <w:rsid w:val="005C75F4"/>
    <w:rsid w:val="005E1C18"/>
    <w:rsid w:val="005E7651"/>
    <w:rsid w:val="006017C9"/>
    <w:rsid w:val="00625CA3"/>
    <w:rsid w:val="006350A0"/>
    <w:rsid w:val="00641262"/>
    <w:rsid w:val="00643E70"/>
    <w:rsid w:val="00645234"/>
    <w:rsid w:val="006512A5"/>
    <w:rsid w:val="0065164C"/>
    <w:rsid w:val="006605C0"/>
    <w:rsid w:val="00665C3B"/>
    <w:rsid w:val="006674F4"/>
    <w:rsid w:val="00693110"/>
    <w:rsid w:val="006A6B7D"/>
    <w:rsid w:val="006C64FD"/>
    <w:rsid w:val="006D2C8A"/>
    <w:rsid w:val="006D2D64"/>
    <w:rsid w:val="006E0E57"/>
    <w:rsid w:val="00706B97"/>
    <w:rsid w:val="0072411A"/>
    <w:rsid w:val="007253CF"/>
    <w:rsid w:val="00727914"/>
    <w:rsid w:val="00754027"/>
    <w:rsid w:val="00766B1A"/>
    <w:rsid w:val="007771E9"/>
    <w:rsid w:val="00785D8A"/>
    <w:rsid w:val="007A5701"/>
    <w:rsid w:val="007B2130"/>
    <w:rsid w:val="007D3393"/>
    <w:rsid w:val="007E7FC1"/>
    <w:rsid w:val="007F5784"/>
    <w:rsid w:val="00804A03"/>
    <w:rsid w:val="008076DD"/>
    <w:rsid w:val="00845F24"/>
    <w:rsid w:val="0084664A"/>
    <w:rsid w:val="008559FD"/>
    <w:rsid w:val="00866D51"/>
    <w:rsid w:val="00874E1E"/>
    <w:rsid w:val="0088219D"/>
    <w:rsid w:val="008A67AC"/>
    <w:rsid w:val="008B135F"/>
    <w:rsid w:val="008C045C"/>
    <w:rsid w:val="008C0FBC"/>
    <w:rsid w:val="008D6FD4"/>
    <w:rsid w:val="008E5568"/>
    <w:rsid w:val="00927102"/>
    <w:rsid w:val="00943234"/>
    <w:rsid w:val="00946578"/>
    <w:rsid w:val="00950F04"/>
    <w:rsid w:val="0095364A"/>
    <w:rsid w:val="0097524D"/>
    <w:rsid w:val="009833A8"/>
    <w:rsid w:val="009A0DB8"/>
    <w:rsid w:val="009A1E88"/>
    <w:rsid w:val="009D1DBF"/>
    <w:rsid w:val="009E5D9F"/>
    <w:rsid w:val="009F1ADE"/>
    <w:rsid w:val="009F4DAF"/>
    <w:rsid w:val="00A20833"/>
    <w:rsid w:val="00A20E9D"/>
    <w:rsid w:val="00A272B2"/>
    <w:rsid w:val="00A35550"/>
    <w:rsid w:val="00A50553"/>
    <w:rsid w:val="00A54DA3"/>
    <w:rsid w:val="00A90931"/>
    <w:rsid w:val="00A95C8D"/>
    <w:rsid w:val="00AA0C5D"/>
    <w:rsid w:val="00AB4A06"/>
    <w:rsid w:val="00AB756C"/>
    <w:rsid w:val="00AD0E56"/>
    <w:rsid w:val="00AD5941"/>
    <w:rsid w:val="00B203DA"/>
    <w:rsid w:val="00B23563"/>
    <w:rsid w:val="00B333A7"/>
    <w:rsid w:val="00B366CF"/>
    <w:rsid w:val="00B37B80"/>
    <w:rsid w:val="00B518C9"/>
    <w:rsid w:val="00B7251D"/>
    <w:rsid w:val="00BE54B3"/>
    <w:rsid w:val="00BF2447"/>
    <w:rsid w:val="00BF4093"/>
    <w:rsid w:val="00BF4684"/>
    <w:rsid w:val="00C008B4"/>
    <w:rsid w:val="00C01B7C"/>
    <w:rsid w:val="00C155F0"/>
    <w:rsid w:val="00C17ABD"/>
    <w:rsid w:val="00C2316F"/>
    <w:rsid w:val="00C26C67"/>
    <w:rsid w:val="00C27850"/>
    <w:rsid w:val="00C5105F"/>
    <w:rsid w:val="00C6020F"/>
    <w:rsid w:val="00C8006A"/>
    <w:rsid w:val="00C821A5"/>
    <w:rsid w:val="00C909A9"/>
    <w:rsid w:val="00C9279F"/>
    <w:rsid w:val="00CA1A03"/>
    <w:rsid w:val="00CA2A9C"/>
    <w:rsid w:val="00CA43C1"/>
    <w:rsid w:val="00CE45DE"/>
    <w:rsid w:val="00CE5A9C"/>
    <w:rsid w:val="00CF0825"/>
    <w:rsid w:val="00D00022"/>
    <w:rsid w:val="00D05F41"/>
    <w:rsid w:val="00D21989"/>
    <w:rsid w:val="00D24A71"/>
    <w:rsid w:val="00D25FEE"/>
    <w:rsid w:val="00D272F5"/>
    <w:rsid w:val="00D31DC8"/>
    <w:rsid w:val="00D43613"/>
    <w:rsid w:val="00D448D7"/>
    <w:rsid w:val="00D46990"/>
    <w:rsid w:val="00D477C1"/>
    <w:rsid w:val="00D56E10"/>
    <w:rsid w:val="00D577F9"/>
    <w:rsid w:val="00D64166"/>
    <w:rsid w:val="00D7076A"/>
    <w:rsid w:val="00D7470D"/>
    <w:rsid w:val="00D81F5E"/>
    <w:rsid w:val="00D92269"/>
    <w:rsid w:val="00D952EC"/>
    <w:rsid w:val="00D9731E"/>
    <w:rsid w:val="00DA0A41"/>
    <w:rsid w:val="00DB3038"/>
    <w:rsid w:val="00DC201B"/>
    <w:rsid w:val="00DC3916"/>
    <w:rsid w:val="00DD5BA1"/>
    <w:rsid w:val="00DE176A"/>
    <w:rsid w:val="00DF2949"/>
    <w:rsid w:val="00E00A6B"/>
    <w:rsid w:val="00E027D2"/>
    <w:rsid w:val="00E153E6"/>
    <w:rsid w:val="00E16DA0"/>
    <w:rsid w:val="00E1781A"/>
    <w:rsid w:val="00E218FC"/>
    <w:rsid w:val="00E47E45"/>
    <w:rsid w:val="00E6289E"/>
    <w:rsid w:val="00E77899"/>
    <w:rsid w:val="00E972BE"/>
    <w:rsid w:val="00EA40D5"/>
    <w:rsid w:val="00EB538E"/>
    <w:rsid w:val="00EE639F"/>
    <w:rsid w:val="00EF1827"/>
    <w:rsid w:val="00EF3011"/>
    <w:rsid w:val="00F07E11"/>
    <w:rsid w:val="00F14209"/>
    <w:rsid w:val="00F55F11"/>
    <w:rsid w:val="00F67E99"/>
    <w:rsid w:val="00F73D98"/>
    <w:rsid w:val="00F83C17"/>
    <w:rsid w:val="00F86359"/>
    <w:rsid w:val="00F872A9"/>
    <w:rsid w:val="00F96D7F"/>
    <w:rsid w:val="00FA31E3"/>
    <w:rsid w:val="00FA68B4"/>
    <w:rsid w:val="00FB5B95"/>
    <w:rsid w:val="00FC456F"/>
    <w:rsid w:val="00FD79B7"/>
    <w:rsid w:val="00FE017A"/>
    <w:rsid w:val="05633759"/>
    <w:rsid w:val="0A34466A"/>
    <w:rsid w:val="0AAF364E"/>
    <w:rsid w:val="0C9BC491"/>
    <w:rsid w:val="0CC71064"/>
    <w:rsid w:val="0F6F75CB"/>
    <w:rsid w:val="13A1BFD5"/>
    <w:rsid w:val="166A291B"/>
    <w:rsid w:val="18EFF16C"/>
    <w:rsid w:val="1A759C44"/>
    <w:rsid w:val="1E212288"/>
    <w:rsid w:val="23FABDEA"/>
    <w:rsid w:val="2415BBC1"/>
    <w:rsid w:val="298FBD58"/>
    <w:rsid w:val="363CC168"/>
    <w:rsid w:val="395212DF"/>
    <w:rsid w:val="395D5455"/>
    <w:rsid w:val="3A238B25"/>
    <w:rsid w:val="3E08AAC4"/>
    <w:rsid w:val="3E736B31"/>
    <w:rsid w:val="3F818426"/>
    <w:rsid w:val="4531BA1A"/>
    <w:rsid w:val="46BDB82F"/>
    <w:rsid w:val="4D396D5F"/>
    <w:rsid w:val="4D6219E9"/>
    <w:rsid w:val="5D20E025"/>
    <w:rsid w:val="5FE02689"/>
    <w:rsid w:val="657B25EA"/>
    <w:rsid w:val="67AD9435"/>
    <w:rsid w:val="7022F566"/>
    <w:rsid w:val="75F604F7"/>
    <w:rsid w:val="76A5B187"/>
    <w:rsid w:val="76EF4BBB"/>
    <w:rsid w:val="7814D22F"/>
    <w:rsid w:val="7A2C65E9"/>
    <w:rsid w:val="7A580143"/>
    <w:rsid w:val="7D055D0C"/>
    <w:rsid w:val="7D597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7"/>
      </w:numPr>
      <w:ind w:left="567" w:hanging="567"/>
      <w:outlineLvl w:val="0"/>
    </w:pPr>
    <w:rPr>
      <w:kern w:val="28"/>
    </w:rPr>
  </w:style>
  <w:style w:type="paragraph" w:styleId="Heading2">
    <w:name w:val="heading 2"/>
    <w:basedOn w:val="Normal"/>
    <w:next w:val="Normal"/>
    <w:link w:val="Heading2Char"/>
    <w:qFormat/>
    <w:rsid w:val="004D7AC0"/>
    <w:pPr>
      <w:numPr>
        <w:ilvl w:val="1"/>
        <w:numId w:val="7"/>
      </w:numPr>
      <w:ind w:left="567" w:hanging="567"/>
      <w:outlineLvl w:val="1"/>
    </w:pPr>
  </w:style>
  <w:style w:type="paragraph" w:styleId="Heading3">
    <w:name w:val="heading 3"/>
    <w:basedOn w:val="Normal"/>
    <w:next w:val="Normal"/>
    <w:link w:val="Heading3Char"/>
    <w:qFormat/>
    <w:rsid w:val="004D7AC0"/>
    <w:pPr>
      <w:numPr>
        <w:ilvl w:val="2"/>
        <w:numId w:val="7"/>
      </w:numPr>
      <w:ind w:left="567" w:hanging="567"/>
      <w:outlineLvl w:val="2"/>
    </w:pPr>
  </w:style>
  <w:style w:type="paragraph" w:styleId="Heading4">
    <w:name w:val="heading 4"/>
    <w:basedOn w:val="Normal"/>
    <w:next w:val="Normal"/>
    <w:link w:val="Heading4Char"/>
    <w:qFormat/>
    <w:rsid w:val="004D7AC0"/>
    <w:pPr>
      <w:numPr>
        <w:ilvl w:val="3"/>
        <w:numId w:val="7"/>
      </w:numPr>
      <w:ind w:left="567" w:hanging="567"/>
      <w:outlineLvl w:val="3"/>
    </w:pPr>
  </w:style>
  <w:style w:type="paragraph" w:styleId="Heading5">
    <w:name w:val="heading 5"/>
    <w:basedOn w:val="Normal"/>
    <w:next w:val="Normal"/>
    <w:link w:val="Heading5Char"/>
    <w:qFormat/>
    <w:rsid w:val="004D7AC0"/>
    <w:pPr>
      <w:numPr>
        <w:ilvl w:val="4"/>
        <w:numId w:val="7"/>
      </w:numPr>
      <w:ind w:left="567" w:hanging="567"/>
      <w:outlineLvl w:val="4"/>
    </w:pPr>
  </w:style>
  <w:style w:type="paragraph" w:styleId="Heading6">
    <w:name w:val="heading 6"/>
    <w:basedOn w:val="Normal"/>
    <w:next w:val="Normal"/>
    <w:link w:val="Heading6Char"/>
    <w:qFormat/>
    <w:rsid w:val="004D7AC0"/>
    <w:pPr>
      <w:numPr>
        <w:ilvl w:val="5"/>
        <w:numId w:val="7"/>
      </w:numPr>
      <w:ind w:left="567" w:hanging="567"/>
      <w:outlineLvl w:val="5"/>
    </w:pPr>
  </w:style>
  <w:style w:type="paragraph" w:styleId="Heading7">
    <w:name w:val="heading 7"/>
    <w:basedOn w:val="Normal"/>
    <w:next w:val="Normal"/>
    <w:link w:val="Heading7Char"/>
    <w:qFormat/>
    <w:rsid w:val="004D7AC0"/>
    <w:pPr>
      <w:numPr>
        <w:ilvl w:val="6"/>
        <w:numId w:val="7"/>
      </w:numPr>
      <w:ind w:left="567" w:hanging="567"/>
      <w:outlineLvl w:val="6"/>
    </w:pPr>
  </w:style>
  <w:style w:type="paragraph" w:styleId="Heading8">
    <w:name w:val="heading 8"/>
    <w:basedOn w:val="Normal"/>
    <w:next w:val="Normal"/>
    <w:link w:val="Heading8Char"/>
    <w:qFormat/>
    <w:rsid w:val="004D7AC0"/>
    <w:pPr>
      <w:numPr>
        <w:ilvl w:val="7"/>
        <w:numId w:val="7"/>
      </w:numPr>
      <w:ind w:left="567" w:hanging="567"/>
      <w:outlineLvl w:val="7"/>
    </w:pPr>
  </w:style>
  <w:style w:type="paragraph" w:styleId="Heading9">
    <w:name w:val="heading 9"/>
    <w:basedOn w:val="Normal"/>
    <w:next w:val="Normal"/>
    <w:link w:val="Heading9Char"/>
    <w:qFormat/>
    <w:rsid w:val="004D7AC0"/>
    <w:pPr>
      <w:numPr>
        <w:ilvl w:val="8"/>
        <w:numId w:val="7"/>
      </w:numPr>
      <w:ind w:left="567" w:hanging="567"/>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qForma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aliases w:val="Fiche List Paragraph,Task Body,Viñetas (Inicio Parrafo),3 Txt tabla,Zerrenda-paragrafoa,Lista multicolor - Énfasis 11,Paragrafo elenco,Nad,Odstavec_muj"/>
    <w:basedOn w:val="Normal"/>
    <w:link w:val="ListParagraphChar"/>
    <w:uiPriority w:val="34"/>
    <w:qFormat/>
    <w:rsid w:val="004D7AC0"/>
    <w:pPr>
      <w:ind w:left="720"/>
      <w:contextualSpacing/>
    </w:pPr>
  </w:style>
  <w:style w:type="table" w:styleId="TableGrid">
    <w:name w:val="Table Grid"/>
    <w:basedOn w:val="TableNormal"/>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785D8A"/>
    <w:pPr>
      <w:tabs>
        <w:tab w:val="left" w:pos="480"/>
        <w:tab w:val="right" w:leader="dot" w:pos="9063"/>
      </w:tabs>
      <w:suppressAutoHyphens/>
      <w:ind w:left="993" w:hanging="993"/>
    </w:pPr>
    <w:rPr>
      <w:noProof/>
    </w:r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D05F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322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F61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231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208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23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B4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B5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218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A0D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56E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C75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B13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931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7253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C2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7771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643E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8076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983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B21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D33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66D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A95C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C64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E639F"/>
    <w:rPr>
      <w:color w:val="605E5C"/>
      <w:shd w:val="clear" w:color="auto" w:fill="E1DFDD"/>
    </w:rPr>
  </w:style>
  <w:style w:type="paragraph" w:styleId="Revision">
    <w:name w:val="Revision"/>
    <w:hidden/>
    <w:uiPriority w:val="99"/>
    <w:semiHidden/>
    <w:rsid w:val="005A73CB"/>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A29C9"/>
    <w:pPr>
      <w:spacing w:after="100"/>
      <w:ind w:left="220"/>
    </w:pPr>
  </w:style>
  <w:style w:type="table" w:customStyle="1" w:styleId="TableGrid26">
    <w:name w:val="Table Grid26"/>
    <w:basedOn w:val="TableNormal"/>
    <w:next w:val="TableGrid"/>
    <w:rsid w:val="00500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C045C"/>
  </w:style>
  <w:style w:type="table" w:customStyle="1" w:styleId="TableGrid27">
    <w:name w:val="Table Grid27"/>
    <w:basedOn w:val="TableNormal"/>
    <w:next w:val="TableGrid"/>
    <w:rsid w:val="00522F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6516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3F77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303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E16D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che List Paragraph Char,Task Body Char,Viñetas (Inicio Parrafo) Char,3 Txt tabla Char,Zerrenda-paragrafoa Char,Lista multicolor - Énfasis 11 Char,Paragrafo elenco Char,Nad Char,Odstavec_muj Char"/>
    <w:link w:val="ListParagraph"/>
    <w:uiPriority w:val="34"/>
    <w:locked/>
    <w:rsid w:val="006605C0"/>
    <w:rPr>
      <w:rFonts w:ascii="Times New Roman" w:eastAsia="Times New Roman" w:hAnsi="Times New Roman" w:cs="Times New Roman"/>
    </w:rPr>
  </w:style>
  <w:style w:type="character" w:styleId="Strong">
    <w:name w:val="Strong"/>
    <w:basedOn w:val="DefaultParagraphFont"/>
    <w:uiPriority w:val="22"/>
    <w:qFormat/>
    <w:rsid w:val="004978F8"/>
    <w:rPr>
      <w:b/>
      <w:bCs/>
    </w:rPr>
  </w:style>
  <w:style w:type="paragraph" w:styleId="NormalWeb">
    <w:name w:val="Normal (Web)"/>
    <w:basedOn w:val="Normal"/>
    <w:uiPriority w:val="99"/>
    <w:unhideWhenUsed/>
    <w:rsid w:val="00A54DA3"/>
    <w:pPr>
      <w:spacing w:before="100" w:beforeAutospacing="1" w:after="100" w:afterAutospacing="1" w:line="240" w:lineRule="auto"/>
      <w:jc w:val="left"/>
    </w:pPr>
    <w:rPr>
      <w:sz w:val="24"/>
      <w:szCs w:val="24"/>
      <w:lang w:eastAsia="fr-BE"/>
    </w:rPr>
  </w:style>
  <w:style w:type="character" w:styleId="UnresolvedMention">
    <w:name w:val="Unresolved Mention"/>
    <w:basedOn w:val="DefaultParagraphFont"/>
    <w:uiPriority w:val="99"/>
    <w:semiHidden/>
    <w:unhideWhenUsed/>
    <w:rsid w:val="00C60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sl/our-work/opinions-information-reports/opinions/euratom-research-and-training-programme-2028-2032" TargetMode="External"/><Relationship Id="rId21" Type="http://schemas.openxmlformats.org/officeDocument/2006/relationships/hyperlink" Target="mailto:Valeria.Atzori@eesc.europa.eu" TargetMode="External"/><Relationship Id="rId42" Type="http://schemas.openxmlformats.org/officeDocument/2006/relationships/hyperlink" Target="mailto:Silvia.Staffa@eesc.europa.eu" TargetMode="External"/><Relationship Id="rId47" Type="http://schemas.openxmlformats.org/officeDocument/2006/relationships/hyperlink" Target="https://www.eesc.europa.eu/sl/our-work/opinions-information-reports/opinions/omnibus-environment-simplification-administrative-burden-environmental-legislation"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Gerald.Klec@eesc.europa.eu" TargetMode="External"/><Relationship Id="rId29" Type="http://schemas.openxmlformats.org/officeDocument/2006/relationships/hyperlink" Target="https://www.eesc.europa.eu/sl/our-work/opinions-information-reports/opinions/clean-corporate-vehicles" TargetMode="External"/><Relationship Id="rId11" Type="http://schemas.openxmlformats.org/officeDocument/2006/relationships/image" Target="media/image1.jpeg"/><Relationship Id="rId24" Type="http://schemas.openxmlformats.org/officeDocument/2006/relationships/hyperlink" Target="https://www.eesc.europa.eu/sl/our-work/opinions-information-reports/opinions/calculation-heavy-duty-vehicles-emission-credits-2025-2029" TargetMode="External"/><Relationship Id="rId32" Type="http://schemas.openxmlformats.org/officeDocument/2006/relationships/hyperlink" Target="mailto:GiorgiaAndrea.Bordignon@eesc.europa.eu" TargetMode="External"/><Relationship Id="rId37" Type="http://schemas.openxmlformats.org/officeDocument/2006/relationships/hyperlink" Target="https://www.eesc.europa.eu/sl/our-work/opinions-information-reports/opinions/strategic-foresight-report-2025" TargetMode="External"/><Relationship Id="rId40" Type="http://schemas.openxmlformats.org/officeDocument/2006/relationships/hyperlink" Target="mailto:Marco.Manfroni@eesc.europa.eu" TargetMode="External"/><Relationship Id="rId45" Type="http://schemas.openxmlformats.org/officeDocument/2006/relationships/hyperlink" Target="https://www.eesc.europa.eu/sl/our-work/opinions-information-reports/opinions/organic-production-rules-targeted-amendment-regulation-2018848" TargetMode="External"/><Relationship Id="rId53" Type="http://schemas.openxmlformats.org/officeDocument/2006/relationships/hyperlink" Target="https://www.eesc.europa.eu/sl/our-work/opinions-information-reports/opinions/revision-carbon-border-adjustment-mechanism-cbam" TargetMode="External"/><Relationship Id="rId58" Type="http://schemas.openxmlformats.org/officeDocument/2006/relationships/hyperlink" Target="https://www.eesc.europa.eu/sl/our-work/opinions-information-reports/opinions/roadmap-european-defence-readiness" TargetMode="Externa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mailto:Laia.TomasVinardell@eesc.europa.eu" TargetMode="External"/><Relationship Id="rId19" Type="http://schemas.openxmlformats.org/officeDocument/2006/relationships/hyperlink" Target="mailto:Ana.Dumitrache@eesc.europa.eu" TargetMode="External"/><Relationship Id="rId14" Type="http://schemas.openxmlformats.org/officeDocument/2006/relationships/footer" Target="footer1.xml"/><Relationship Id="rId22" Type="http://schemas.openxmlformats.org/officeDocument/2006/relationships/hyperlink" Target="https://www.eesc.europa.eu/sl/our-work/opinions-information-reports/opinions/exemption-n2-electric-vehicles-speed-limiter-requirements" TargetMode="External"/><Relationship Id="rId27" Type="http://schemas.openxmlformats.org/officeDocument/2006/relationships/hyperlink" Target="mailto:Albert.Precup@eesc.europa.eu" TargetMode="External"/><Relationship Id="rId30" Type="http://schemas.openxmlformats.org/officeDocument/2006/relationships/hyperlink" Target="mailto:Albert.Precup@eesc.europa.eu" TargetMode="External"/><Relationship Id="rId35" Type="http://schemas.openxmlformats.org/officeDocument/2006/relationships/hyperlink" Target="https://www.eesc.europa.eu/sl/our-work/opinions-information-reports/opinions/digital-omnibus" TargetMode="External"/><Relationship Id="rId43" Type="http://schemas.openxmlformats.org/officeDocument/2006/relationships/hyperlink" Target="https://www.eesc.europa.eu/en/our-work/opinions-information-reports/opinions/greendata4all-updated-rules-geospatial-environmental-data-and-access-environmental-information" TargetMode="External"/><Relationship Id="rId48" Type="http://schemas.openxmlformats.org/officeDocument/2006/relationships/hyperlink" Target="mailto:Gaizka.MaloElcoro-Iribe@eesc.europa.eu" TargetMode="External"/><Relationship Id="rId56" Type="http://schemas.openxmlformats.org/officeDocument/2006/relationships/hyperlink" Target="https://www.eesc.europa.eu/sl/our-work/opinions-information-reports/opinions/european-biotech-act-and-accompanying-directive-genetically-modified-micro-organisms" TargetMode="External"/><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eesc.europa.eu/sl/our-work/opinions-information-reports/opinions/water-resilience-strategy-and-european-climate-adaptation-plan" TargetMode="External"/><Relationship Id="rId3" Type="http://schemas.openxmlformats.org/officeDocument/2006/relationships/customXml" Target="../customXml/item3.xml"/><Relationship Id="rId12" Type="http://schemas.openxmlformats.org/officeDocument/2006/relationships/hyperlink" Target="https://www.eesc.europa.eu/en/our-work/opinions-information-reports/plenary-session-summaries" TargetMode="External"/><Relationship Id="rId17" Type="http://schemas.openxmlformats.org/officeDocument/2006/relationships/hyperlink" Target="mailto:Sergio.LorencioMatallana@eesc.europa.eu" TargetMode="External"/><Relationship Id="rId25" Type="http://schemas.openxmlformats.org/officeDocument/2006/relationships/hyperlink" Target="mailto:Maja.Radman@eesc.europa.eu" TargetMode="External"/><Relationship Id="rId33" Type="http://schemas.openxmlformats.org/officeDocument/2006/relationships/hyperlink" Target="https://www.eesc.europa.eu/sl/our-work/opinions-information-reports/opinions/tackling-housing-scarcity-through-affordable-sustainable-and-family-oriented-housing-policies" TargetMode="External"/><Relationship Id="rId38" Type="http://schemas.openxmlformats.org/officeDocument/2006/relationships/hyperlink" Target="mailto:Pierluigi.Brombo@eesc.europa.eu" TargetMode="External"/><Relationship Id="rId46" Type="http://schemas.openxmlformats.org/officeDocument/2006/relationships/hyperlink" Target="mailto:Arturo.Iniguez@eesc.europa.eu" TargetMode="External"/><Relationship Id="rId59" Type="http://schemas.openxmlformats.org/officeDocument/2006/relationships/hyperlink" Target="mailto:Adam.Dorywalski@eesc.europa.eu" TargetMode="External"/><Relationship Id="rId67" Type="http://schemas.openxmlformats.org/officeDocument/2006/relationships/footer" Target="footer4.xml"/><Relationship Id="rId20" Type="http://schemas.openxmlformats.org/officeDocument/2006/relationships/hyperlink" Target="https://www.eesc.europa.eu/sl/our-work/opinions-information-reports/opinions/social-inclusion-and-independent-living-persons-disabilities-through-high-quality-and-specialized-social-services" TargetMode="External"/><Relationship Id="rId41" Type="http://schemas.openxmlformats.org/officeDocument/2006/relationships/hyperlink" Target="https://www.eesc.europa.eu/en/our-work/opinions-information-reports/opinions/motor-vehicles-simplifying-technical-requirements-and-testing" TargetMode="External"/><Relationship Id="rId54" Type="http://schemas.openxmlformats.org/officeDocument/2006/relationships/hyperlink" Target="mailto:Gaizka.MaloElcoro-Iribe@eesc.europa.eu" TargetMode="External"/><Relationship Id="rId62" Type="http://schemas.openxmlformats.org/officeDocument/2006/relationships/header" Target="header1.xml"/><Relationship Id="rId7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esc.europa.eu/sl/our-work/opinions-information-reports/opinions/sustainable-finance-disclosure-regulation-review" TargetMode="External"/><Relationship Id="rId23" Type="http://schemas.openxmlformats.org/officeDocument/2006/relationships/hyperlink" Target="mailto:Aleksandra.SarmanGrilc@eesc.europa.eu" TargetMode="External"/><Relationship Id="rId28" Type="http://schemas.openxmlformats.org/officeDocument/2006/relationships/hyperlink" Target="mailto:Konstantina.Angelopoulou@eesc.europa.eu" TargetMode="External"/><Relationship Id="rId36" Type="http://schemas.openxmlformats.org/officeDocument/2006/relationships/hyperlink" Target="mailto:Marco.Manfroni@eesc.europa.eu" TargetMode="External"/><Relationship Id="rId49" Type="http://schemas.openxmlformats.org/officeDocument/2006/relationships/hyperlink" Target="https://www.eesc.europa.eu/sl/our-work/opinions-information-reports/opinions/generation-renewal-strategy" TargetMode="External"/><Relationship Id="rId57" Type="http://schemas.openxmlformats.org/officeDocument/2006/relationships/hyperlink" Target="mailto:Maria.Libertini@eesc.europa.eu" TargetMode="External"/><Relationship Id="rId10" Type="http://schemas.openxmlformats.org/officeDocument/2006/relationships/endnotes" Target="endnotes.xml"/><Relationship Id="rId31" Type="http://schemas.openxmlformats.org/officeDocument/2006/relationships/hyperlink" Target="https://www.eesc.europa.eu/sl/our-work/opinions-information-reports/opinions/european-grids-package" TargetMode="External"/><Relationship Id="rId44" Type="http://schemas.openxmlformats.org/officeDocument/2006/relationships/hyperlink" Target="mailto:Alejandra.Molinasaavedra@eesc.europa.eu" TargetMode="External"/><Relationship Id="rId52" Type="http://schemas.openxmlformats.org/officeDocument/2006/relationships/hyperlink" Target="mailto:gaizka.maloelcoro-iribe@eesc.europa.eu" TargetMode="External"/><Relationship Id="rId60" Type="http://schemas.openxmlformats.org/officeDocument/2006/relationships/hyperlink" Target="https://www.eesc.europa.eu/sl/our-work/opinions-information-reports/opinions/european-defence-industry-transformation-roadmap" TargetMode="External"/><Relationship Id="rId65"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yperlink" Target="https://www.eesc.europa.eu/en/our-work/opinions-information-reports/opinions/enhancing-quality-employment-and-working-conditions-introducing-and-promoting-related-tools-incl-ai-and-strengthening" TargetMode="External"/><Relationship Id="rId39" Type="http://schemas.openxmlformats.org/officeDocument/2006/relationships/hyperlink" Target="https://www.eesc.europa.eu/sl/our-work/opinions-information-reports/opinions/european-business-wallet" TargetMode="External"/><Relationship Id="rId34" Type="http://schemas.openxmlformats.org/officeDocument/2006/relationships/hyperlink" Target="mailto:Francesco.Napolitano@eesc.europa.eu" TargetMode="External"/><Relationship Id="rId50" Type="http://schemas.openxmlformats.org/officeDocument/2006/relationships/hyperlink" Target="mailto:Nicolas.Stenger@eesc.europa.eu" TargetMode="External"/><Relationship Id="rId55" Type="http://schemas.openxmlformats.org/officeDocument/2006/relationships/hyperlink" Target="mailto:Maria.Libertini@eesc.europa.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C/2024/1581/oj?eliuri=eli%3AC%3A2024%3A1581%3Aoj&amp;locale=sl" TargetMode="External"/><Relationship Id="rId1" Type="http://schemas.openxmlformats.org/officeDocument/2006/relationships/hyperlink" Target="https://www.congress.gov/104/plaws/publ290/PLAW-104publ29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VP3JK3XSEPRV-2087481956-5912</_dlc_DocId>
    <_dlc_DocIdUrl xmlns="7d640e6d-779c-472f-a269-6b546787f1c9">
      <Url>http://dm/eesc/2026/_layouts/15/DocIdRedir.aspx?ID=VP3JK3XSEPRV-2087481956-5912</Url>
      <Description>VP3JK3XSEPRV-2087481956-5912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2026-04-07T12:00:00+00:00</ProductionDate>
    <DocumentNumber xmlns="a95533f8-59af-4217-bc7a-c1167744adb0">582</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31</Value>
      <Value>18</Value>
      <Value>9</Value>
      <Value>59</Value>
      <Value>7</Value>
      <Value>4</Value>
      <Value>19</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s>
    </DocumentLanguage_0>
    <MeetingDate xmlns="7d640e6d-779c-472f-a269-6b546787f1c9">2026-04-29T12:00:00+00:00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301707</FicheNumber>
    <OriginalSender xmlns="7d640e6d-779c-472f-a269-6b546787f1c9">
      <UserInfo>
        <DisplayName>Sinko Borut</DisplayName>
        <AccountId>1361</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95533f8-59af-4217-bc7a-c1167744adb0">605</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42CFDF3EA65A64469BBC042F89C9AB74" ma:contentTypeVersion="4" ma:contentTypeDescription="Defines the documents for Document Manager V2" ma:contentTypeScope="" ma:versionID="950fd1e17e619020af71b7c808e1ed46">
  <xsd:schema xmlns:xsd="http://www.w3.org/2001/XMLSchema" xmlns:xs="http://www.w3.org/2001/XMLSchema" xmlns:p="http://schemas.microsoft.com/office/2006/metadata/properties" xmlns:ns2="7d640e6d-779c-472f-a269-6b546787f1c9" xmlns:ns3="http://schemas.microsoft.com/sharepoint/v3/fields" xmlns:ns4="a95533f8-59af-4217-bc7a-c1167744adb0" targetNamespace="http://schemas.microsoft.com/office/2006/metadata/properties" ma:root="true" ma:fieldsID="6ac0e0394313d7e2a7cc0de55d4cf26a" ns2:_="" ns3:_="" ns4:_="">
    <xsd:import namespace="7d640e6d-779c-472f-a269-6b546787f1c9"/>
    <xsd:import namespace="http://schemas.microsoft.com/sharepoint/v3/fields"/>
    <xsd:import namespace="a95533f8-59af-4217-bc7a-c1167744adb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5533f8-59af-4217-bc7a-c1167744adb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4a86bcb4-3079-4d0d-a1eb-bd925b132791"/>
  </ds:schemaRefs>
</ds:datastoreItem>
</file>

<file path=customXml/itemProps2.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3.xml><?xml version="1.0" encoding="utf-8"?>
<ds:datastoreItem xmlns:ds="http://schemas.openxmlformats.org/officeDocument/2006/customXml" ds:itemID="{23CDFE7F-6597-4EFE-8FD1-FBA52FD591D1}"/>
</file>

<file path=customXml/itemProps4.xml><?xml version="1.0" encoding="utf-8"?>
<ds:datastoreItem xmlns:ds="http://schemas.openxmlformats.org/officeDocument/2006/customXml" ds:itemID="{C5E282E0-DFD8-47CD-9F2B-35F0DE3B189D}">
  <ds:schemaRefs>
    <ds:schemaRef ds:uri="http://schemas.openxmlformats.org/officeDocument/2006/bibliography"/>
  </ds:schemaRefs>
</ds:datastoreItem>
</file>

<file path=customXml/itemProps5.xml><?xml version="1.0" encoding="utf-8"?>
<ds:datastoreItem xmlns:ds="http://schemas.openxmlformats.org/officeDocument/2006/customXml" ds:itemID="{DC4101B2-B393-4060-9F14-1E8FF31C6F1E}"/>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8016</Words>
  <Characters>52990</Characters>
  <Application>Microsoft Office Word</Application>
  <DocSecurity>0</DocSecurity>
  <Lines>1292</Lines>
  <Paragraphs>743</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60263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Povzetek sprejetih mnenj na 604. plenarnem zasedanju marca 2026</dc:title>
  <dc:subject>ADMIN</dc:subject>
  <dc:creator/>
  <cp:keywords>COR-EESC-2022-02583-00-00-ADMIN-TRA-EN</cp:keywords>
  <dc:description>Rapporteur:  - Original language: EN - Date of document: 20/05/2022 - Date of meeting:  - External documents:  - Administrator:  SUCIU Serban</dc:description>
  <cp:lastModifiedBy/>
  <cp:revision>4</cp:revision>
  <dcterms:created xsi:type="dcterms:W3CDTF">2026-04-07T09:06:00Z</dcterms:created>
  <dcterms:modified xsi:type="dcterms:W3CDTF">2026-04-07T09:10:00Z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27/03/2026, 02/05/2022, 02/05/2022, 28/06/2021</vt:lpwstr>
  </property>
  <property fmtid="{D5CDD505-2E9C-101B-9397-08002B2CF9AE}" pid="4" name="Pref_Time">
    <vt:lpwstr>15:57:20, 12:28:29, 12:25:37, 08:41:48</vt:lpwstr>
  </property>
  <property fmtid="{D5CDD505-2E9C-101B-9397-08002B2CF9AE}" pid="5" name="Pref_User">
    <vt:lpwstr>jhvi, enied, enied, enied</vt:lpwstr>
  </property>
  <property fmtid="{D5CDD505-2E9C-101B-9397-08002B2CF9AE}" pid="6" name="Pref_FileName">
    <vt:lpwstr>EESC-2026-00582-00-00-TCD-ORI.docx, Summary of opinions.docx, COR-EESC-2022-02370-00-00-ADMIN-ORI.docx, Synthese des avis Template.docx</vt:lpwstr>
  </property>
  <property fmtid="{D5CDD505-2E9C-101B-9397-08002B2CF9AE}" pid="7" name="ContentTypeId">
    <vt:lpwstr>0x010100EA97B91038054C99906057A708A1480A0042CFDF3EA65A64469BBC042F89C9AB74</vt:lpwstr>
  </property>
  <property fmtid="{D5CDD505-2E9C-101B-9397-08002B2CF9AE}" pid="8" name="_dlc_DocIdItemGuid">
    <vt:lpwstr>572b141f-b7d5-4464-9063-9df6d69ada9f</vt:lpwstr>
  </property>
  <property fmtid="{D5CDD505-2E9C-101B-9397-08002B2CF9AE}" pid="9" name="AvailableTranslations">
    <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582</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18;#TCD|cd9d6eb6-3f4f-424a-b2d1-57c9d450eaaf;#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301707</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31;#SL|98a412ae-eb01-49e9-ae3d-585a81724cfc</vt:lpwstr>
  </property>
  <property fmtid="{D5CDD505-2E9C-101B-9397-08002B2CF9AE}" pid="33" name="AvailableTranslations_0">
    <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605</vt:i4>
  </property>
  <property fmtid="{D5CDD505-2E9C-101B-9397-08002B2CF9AE}" pid="40" name="MeetingDate">
    <vt:filetime>2026-04-29T12:00:00Z</vt:filetime>
  </property>
</Properties>
</file>