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8240"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6E54B5" w:rsidR="001105AF" w:rsidP="001105AF" w:rsidRDefault="001105AF" w14:paraId="4CEB5E61" w14:textId="58D50F81">
      <w:pPr>
        <w:jc w:val="right"/>
      </w:pPr>
      <w:r w:rsidRPr="006E54B5">
        <w:rPr>
          <w:b/>
        </w:rPr>
        <w:t>NAT/9</w:t>
      </w:r>
      <w:r w:rsidR="00EA09DE">
        <w:rPr>
          <w:b/>
        </w:rPr>
        <w:t>66</w:t>
      </w:r>
    </w:p>
    <w:p w:rsidRPr="00EA09DE" w:rsidR="00EA09DE" w:rsidP="00EA09DE" w:rsidRDefault="00EA09DE" w14:paraId="52B9482D" w14:textId="77777777">
      <w:pPr>
        <w:jc w:val="right"/>
        <w:rPr>
          <w:b/>
          <w:bCs/>
        </w:rPr>
      </w:pPr>
      <w:r w:rsidRPr="00EA09DE">
        <w:rPr>
          <w:b/>
          <w:bCs/>
        </w:rPr>
        <w:t xml:space="preserve">Revision of the </w:t>
      </w:r>
    </w:p>
    <w:p w:rsidRPr="002C1D46" w:rsidR="001105AF" w:rsidP="00EA09DE" w:rsidRDefault="00EA09DE" w14:paraId="2B3CBFA9" w14:textId="2912CCB4">
      <w:pPr>
        <w:jc w:val="right"/>
      </w:pPr>
      <w:r w:rsidRPr="00EA09DE">
        <w:rPr>
          <w:b/>
          <w:bCs/>
        </w:rPr>
        <w:t>Common Market Organisation (CMO) Regulation</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5D799479">
      <w:pPr>
        <w:jc w:val="right"/>
      </w:pPr>
      <w:r w:rsidRPr="00A67235">
        <w:t xml:space="preserve">Brussels, </w:t>
      </w:r>
      <w:r w:rsidR="001105AF">
        <w:t>2</w:t>
      </w:r>
      <w:r w:rsidR="00EA09DE">
        <w:t>1</w:t>
      </w:r>
      <w:r w:rsidR="001105AF">
        <w:t xml:space="preserve"> </w:t>
      </w:r>
      <w:r w:rsidR="00EA09DE">
        <w:t>January</w:t>
      </w:r>
      <w:r w:rsidR="001105AF">
        <w:t xml:space="preserve"> 202</w:t>
      </w:r>
      <w:r w:rsidR="00EA09DE">
        <w:t>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0E3829" w:rsidR="000E3829" w:rsidP="000E3829" w:rsidRDefault="00964A13" w14:paraId="7C1787A0" w14:textId="77777777">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0E3829" w:rsidR="000E3829">
        <w:rPr>
          <w:b/>
          <w:bCs/>
        </w:rPr>
        <w:t xml:space="preserve">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 </w:t>
      </w:r>
    </w:p>
    <w:p w:rsidRPr="000E3829" w:rsidR="001105AF" w:rsidP="000E3829" w:rsidRDefault="000E3829" w14:paraId="34AF9270" w14:textId="253A2B87">
      <w:pPr>
        <w:jc w:val="center"/>
      </w:pPr>
      <w:r>
        <w:t>[</w:t>
      </w:r>
      <w:r w:rsidRPr="000E3829">
        <w:t>COM(2025) 553 final - 2025/0237(COD)</w:t>
      </w:r>
      <w:r w:rsidR="00A357C3">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1105AF" w:rsidP="001105AF" w:rsidRDefault="00A357C3" w14:paraId="7BFF4FC1" w14:textId="4F1F6FCC">
      <w:pPr>
        <w:jc w:val="center"/>
        <w:rPr>
          <w:bCs/>
        </w:rPr>
      </w:pPr>
      <w:r>
        <w:t>602</w:t>
      </w:r>
      <w:r w:rsidRPr="00A357C3">
        <w:rPr>
          <w:vertAlign w:val="superscript"/>
        </w:rPr>
        <w:t>nd</w:t>
      </w:r>
      <w:r>
        <w:t xml:space="preserve"> </w:t>
      </w:r>
      <w:r w:rsidR="0015330A">
        <w:t>plenary session</w:t>
      </w:r>
      <w:r w:rsidR="009E138D">
        <w:br/>
      </w:r>
      <w:r w:rsidR="006C7CE8">
        <w:rPr>
          <w:bCs/>
        </w:rPr>
        <w:t xml:space="preserve">held in </w:t>
      </w:r>
      <w:r w:rsidRPr="00A67235" w:rsidR="00964A13">
        <w:rPr>
          <w:bCs/>
        </w:rPr>
        <w:t>Brussels</w:t>
      </w:r>
      <w:r w:rsidR="009E138D">
        <w:rPr>
          <w:bCs/>
        </w:rPr>
        <w:br/>
      </w:r>
      <w:r w:rsidR="006C7CE8">
        <w:rPr>
          <w:bCs/>
        </w:rPr>
        <w:t xml:space="preserve">on </w:t>
      </w:r>
      <w:r w:rsidR="001105AF">
        <w:rPr>
          <w:bCs/>
        </w:rPr>
        <w:t>2</w:t>
      </w:r>
      <w:r>
        <w:rPr>
          <w:bCs/>
        </w:rPr>
        <w:t>1</w:t>
      </w:r>
      <w:r w:rsidR="006C7CE8">
        <w:rPr>
          <w:bCs/>
        </w:rPr>
        <w:t xml:space="preserve"> and </w:t>
      </w:r>
      <w:r w:rsidR="001105AF">
        <w:rPr>
          <w:bCs/>
        </w:rPr>
        <w:t>2</w:t>
      </w:r>
      <w:r>
        <w:rPr>
          <w:bCs/>
        </w:rPr>
        <w:t>2</w:t>
      </w:r>
      <w:r w:rsidR="001105AF">
        <w:rPr>
          <w:bCs/>
        </w:rPr>
        <w:t xml:space="preserve"> </w:t>
      </w:r>
      <w:r>
        <w:rPr>
          <w:bCs/>
        </w:rPr>
        <w:t>January</w:t>
      </w:r>
      <w:r w:rsidR="001105AF">
        <w:rPr>
          <w:bCs/>
        </w:rPr>
        <w:t xml:space="preserve"> 202</w:t>
      </w:r>
      <w:r>
        <w:rPr>
          <w:bCs/>
        </w:rPr>
        <w:t>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5F1EB052">
      <w:pPr>
        <w:jc w:val="center"/>
      </w:pPr>
      <w:r w:rsidRPr="00A67235">
        <w:t xml:space="preserve">Meeting of </w:t>
      </w:r>
      <w:r w:rsidR="001105AF">
        <w:t>2</w:t>
      </w:r>
      <w:r w:rsidR="00A357C3">
        <w:t>1</w:t>
      </w:r>
      <w:r w:rsidR="001105AF">
        <w:t xml:space="preserve"> </w:t>
      </w:r>
      <w:r w:rsidR="00A357C3">
        <w:t>January</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3BE7EF66">
      <w:pPr>
        <w:pStyle w:val="Footer"/>
        <w:jc w:val="center"/>
      </w:pPr>
      <w:r w:rsidRPr="00A67235">
        <w:t>Agenda item</w:t>
      </w:r>
      <w:r w:rsidR="00177DAC">
        <w:t xml:space="preserve"> </w:t>
      </w:r>
      <w:r w:rsidR="00964311">
        <w:t>6</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5739850C">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964311">
        <w:t>6</w:t>
      </w:r>
      <w:r w:rsidRPr="00A67235" w:rsidR="000E4B6B">
        <w:t xml:space="preserve"> - adoption of an opinion on the</w:t>
      </w:r>
    </w:p>
    <w:p w:rsidR="00905AF6" w:rsidP="00905AF6" w:rsidRDefault="00905AF6" w14:paraId="446A4226" w14:textId="77777777">
      <w:pPr>
        <w:rPr>
          <w:i/>
        </w:rPr>
      </w:pPr>
    </w:p>
    <w:p w:rsidRPr="00964311" w:rsidR="00964311" w:rsidP="00964311" w:rsidRDefault="00964311" w14:paraId="08ADB95A" w14:textId="77777777">
      <w:pPr>
        <w:ind w:left="426"/>
        <w:rPr>
          <w:i/>
        </w:rPr>
      </w:pPr>
      <w:r w:rsidRPr="00964311">
        <w:rPr>
          <w:i/>
        </w:rPr>
        <w:t xml:space="preserve">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 </w:t>
      </w:r>
    </w:p>
    <w:p w:rsidRPr="00964311" w:rsidR="00B4479F" w:rsidP="00964311" w:rsidRDefault="00964311" w14:paraId="4840DB93" w14:textId="1AB55436">
      <w:pPr>
        <w:ind w:left="426"/>
        <w:rPr>
          <w:iCs/>
        </w:rPr>
      </w:pPr>
      <w:r w:rsidRPr="00964311">
        <w:rPr>
          <w:iCs/>
        </w:rPr>
        <w:t>COM(2025) 553 final - 2025/0237(COD)</w:t>
      </w:r>
    </w:p>
    <w:p w:rsidRPr="00A67235" w:rsidR="00B4479F" w:rsidP="00EC0F0F" w:rsidRDefault="00B4479F" w14:paraId="2413AB0F" w14:textId="77777777"/>
    <w:p w:rsidR="000E4B6B" w:rsidP="00EC0F0F" w:rsidRDefault="00905AF6" w14:paraId="2708AAF4" w14:textId="5990550E">
      <w:pPr>
        <w:rPr>
          <w:b/>
          <w:bCs/>
        </w:rPr>
      </w:pPr>
      <w:r w:rsidRPr="00311DA1">
        <w:t xml:space="preserve">The preliminary work had been carried out by the Section for </w:t>
      </w:r>
      <w:r w:rsidRPr="00311DA1">
        <w:fldChar w:fldCharType="begin"/>
      </w:r>
      <w:r w:rsidRPr="00311DA1">
        <w:instrText xml:space="preserve">  </w:instrText>
      </w:r>
      <w:r w:rsidRPr="00311DA1">
        <w:fldChar w:fldCharType="end"/>
      </w:r>
      <w:r w:rsidRPr="00311DA1">
        <w:t>Agriculture, Rural Development and the</w:t>
      </w:r>
      <w:r>
        <w:t> </w:t>
      </w:r>
      <w:r w:rsidRPr="00311DA1">
        <w:t xml:space="preserve">Environment (president: </w:t>
      </w:r>
      <w:r w:rsidRPr="00025664">
        <w:rPr>
          <w:b/>
        </w:rPr>
        <w:t xml:space="preserve">Mr </w:t>
      </w:r>
      <w:r w:rsidR="00964311">
        <w:rPr>
          <w:b/>
          <w:bCs/>
        </w:rPr>
        <w:t>Stoyan TCHOUKANOV</w:t>
      </w:r>
      <w:r w:rsidRPr="00311DA1">
        <w:t>). The rapporteur</w:t>
      </w:r>
      <w:r w:rsidRPr="0038160C">
        <w:t xml:space="preserve"> </w:t>
      </w:r>
      <w:r w:rsidRPr="00311DA1">
        <w:t>was</w:t>
      </w:r>
      <w:r w:rsidRPr="00BF3404">
        <w:rPr>
          <w:bCs/>
        </w:rPr>
        <w:t xml:space="preserve"> </w:t>
      </w:r>
      <w:r w:rsidRPr="00B4479F" w:rsidR="00B4479F">
        <w:rPr>
          <w:b/>
        </w:rPr>
        <w:t>Mr</w:t>
      </w:r>
      <w:r w:rsidR="008C60F8">
        <w:rPr>
          <w:b/>
        </w:rPr>
        <w:t xml:space="preserve"> Felipe</w:t>
      </w:r>
      <w:r w:rsidR="00B4479F">
        <w:rPr>
          <w:bCs/>
        </w:rPr>
        <w:t xml:space="preserve"> </w:t>
      </w:r>
      <w:r w:rsidRPr="008C60F8" w:rsidR="008C60F8">
        <w:rPr>
          <w:b/>
          <w:bCs/>
        </w:rPr>
        <w:t>MEDINA</w:t>
      </w:r>
      <w:r w:rsidRPr="008C60F8">
        <w:t>.</w:t>
      </w:r>
    </w:p>
    <w:p w:rsidRPr="00A67235" w:rsidR="00905AF6" w:rsidP="00EC0F0F" w:rsidRDefault="00905AF6" w14:paraId="1F03AFA6" w14:textId="77777777"/>
    <w:p w:rsidRPr="00905AF6" w:rsidR="00905AF6" w:rsidP="00905AF6" w:rsidRDefault="00905AF6" w14:paraId="448564C5" w14:textId="6DE55088">
      <w:pPr>
        <w:pStyle w:val="ListParagraph"/>
        <w:autoSpaceDE w:val="0"/>
        <w:autoSpaceDN w:val="0"/>
        <w:ind w:left="0"/>
        <w:jc w:val="both"/>
        <w:rPr>
          <w:rFonts w:ascii="Times New Roman" w:hAnsi="Times New Roman" w:cs="Times New Roman"/>
          <w:highlight w:val="yellow"/>
        </w:rPr>
      </w:pPr>
      <w:r w:rsidRPr="00E66767">
        <w:rPr>
          <w:rFonts w:ascii="Times New Roman" w:hAnsi="Times New Roman" w:cs="Times New Roman"/>
        </w:rPr>
        <w:t xml:space="preserve">As the section had adopted its opinion with less than five votes against on </w:t>
      </w:r>
      <w:r>
        <w:rPr>
          <w:rFonts w:ascii="Times New Roman" w:hAnsi="Times New Roman" w:cs="Times New Roman"/>
        </w:rPr>
        <w:t>1</w:t>
      </w:r>
      <w:r w:rsidR="008C60F8">
        <w:rPr>
          <w:rFonts w:ascii="Times New Roman" w:hAnsi="Times New Roman" w:cs="Times New Roman"/>
        </w:rPr>
        <w:t>5</w:t>
      </w:r>
      <w:r>
        <w:rPr>
          <w:rFonts w:ascii="Times New Roman" w:hAnsi="Times New Roman" w:cs="Times New Roman"/>
        </w:rPr>
        <w:t xml:space="preserve"> </w:t>
      </w:r>
      <w:r w:rsidR="008C60F8">
        <w:rPr>
          <w:rFonts w:ascii="Times New Roman" w:hAnsi="Times New Roman" w:cs="Times New Roman"/>
        </w:rPr>
        <w:t>December</w:t>
      </w:r>
      <w:r>
        <w:rPr>
          <w:rFonts w:ascii="Times New Roman" w:hAnsi="Times New Roman" w:cs="Times New Roman"/>
        </w:rPr>
        <w:t xml:space="preserve"> </w:t>
      </w:r>
      <w:r w:rsidRPr="00E66767">
        <w:rPr>
          <w:rFonts w:ascii="Times New Roman" w:hAnsi="Times New Roman" w:cs="Times New Roman"/>
        </w:rPr>
        <w:t>202</w:t>
      </w:r>
      <w:r>
        <w:rPr>
          <w:rFonts w:ascii="Times New Roman" w:hAnsi="Times New Roman" w:cs="Times New Roman"/>
        </w:rPr>
        <w:t>5</w:t>
      </w:r>
      <w:r w:rsidRPr="00E66767">
        <w:rPr>
          <w:rFonts w:ascii="Times New Roman" w:hAnsi="Times New Roman" w:cs="Times New Roman"/>
        </w:rPr>
        <w:t xml:space="preserve"> and no amendments were tabled, the Committee decided unanimously not to hold a general discussion and to put the opinion straight to the vote (Rules 64(4) and 76(3)).</w:t>
      </w:r>
    </w:p>
    <w:p w:rsidRPr="00E66767" w:rsidR="00905AF6" w:rsidP="00905AF6" w:rsidRDefault="00905AF6" w14:paraId="4C77C157" w14:textId="77777777"/>
    <w:p w:rsidRPr="00E66767" w:rsidR="00905AF6" w:rsidP="00905AF6" w:rsidRDefault="00905AF6" w14:paraId="29411666" w14:textId="03F08B36">
      <w:r w:rsidRPr="00E66767">
        <w:t xml:space="preserve">The opinion was adopted by the Assembly by </w:t>
      </w:r>
      <w:r w:rsidR="008C60F8">
        <w:t>236</w:t>
      </w:r>
      <w:r w:rsidRPr="00E66767">
        <w:t xml:space="preserve"> votes in favour</w:t>
      </w:r>
      <w:r>
        <w:t xml:space="preserve">, </w:t>
      </w:r>
      <w:r w:rsidR="006D0548">
        <w:t>1</w:t>
      </w:r>
      <w:r>
        <w:t xml:space="preserve"> vote against</w:t>
      </w:r>
      <w:r w:rsidRPr="00E66767">
        <w:t xml:space="preserve"> and </w:t>
      </w:r>
      <w:r w:rsidR="006D0548">
        <w:t>7</w:t>
      </w:r>
      <w:r w:rsidRPr="00E66767">
        <w:t> abstentions.</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964311">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72EF1" w14:textId="77777777" w:rsidR="00D527EA" w:rsidRDefault="00D527EA">
      <w:r>
        <w:separator/>
      </w:r>
    </w:p>
  </w:endnote>
  <w:endnote w:type="continuationSeparator" w:id="0">
    <w:p w14:paraId="4D735D7C" w14:textId="77777777" w:rsidR="00D527EA" w:rsidRDefault="00D5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FC54" w14:textId="77777777" w:rsidR="007A47CB" w:rsidRPr="00964311" w:rsidRDefault="007A47CB" w:rsidP="00964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E177" w14:textId="6C6D7103" w:rsidR="007A47CB" w:rsidRPr="00964311" w:rsidRDefault="00964311" w:rsidP="00964311">
    <w:pPr>
      <w:pStyle w:val="Footer"/>
    </w:pPr>
    <w:r>
      <w:t xml:space="preserve">NAT/966 – EESC-2025-03145-00-00-CR-REF (EN) </w:t>
    </w:r>
    <w:r>
      <w:fldChar w:fldCharType="begin"/>
    </w:r>
    <w:r>
      <w:instrText xml:space="preserve"> PAGE  \* Arabic  \* MERGEFORMAT </w:instrText>
    </w:r>
    <w:r>
      <w:fldChar w:fldCharType="separate"/>
    </w:r>
    <w:r w:rsidR="00CD6D96">
      <w:rPr>
        <w:noProof/>
      </w:rPr>
      <w:t>1</w:t>
    </w:r>
    <w:r>
      <w:fldChar w:fldCharType="end"/>
    </w:r>
    <w:r>
      <w:t>/</w:t>
    </w:r>
    <w:r>
      <w:fldChar w:fldCharType="begin"/>
    </w:r>
    <w:r>
      <w:instrText xml:space="preserve"> NUMPAGES </w:instrText>
    </w:r>
    <w:r>
      <w:fldChar w:fldCharType="separate"/>
    </w:r>
    <w:r w:rsidR="00CD6D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EB3C" w14:textId="77777777" w:rsidR="007A47CB" w:rsidRPr="00964311" w:rsidRDefault="007A47CB" w:rsidP="00964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0E02B" w14:textId="77777777" w:rsidR="00D527EA" w:rsidRDefault="00D527EA">
      <w:r>
        <w:separator/>
      </w:r>
    </w:p>
  </w:footnote>
  <w:footnote w:type="continuationSeparator" w:id="0">
    <w:p w14:paraId="1ADB4DE2" w14:textId="77777777" w:rsidR="00D527EA" w:rsidRDefault="00D5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03B8" w14:textId="77777777" w:rsidR="007A47CB" w:rsidRPr="00964311" w:rsidRDefault="007A47CB" w:rsidP="00964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2D405" w14:textId="7D61F7DC" w:rsidR="007A47CB" w:rsidRPr="00964311" w:rsidRDefault="007A47CB" w:rsidP="00964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E9B6" w14:textId="77777777" w:rsidR="007A47CB" w:rsidRPr="00964311" w:rsidRDefault="007A47CB" w:rsidP="00964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B3441"/>
    <w:rsid w:val="000D6AA3"/>
    <w:rsid w:val="000E3829"/>
    <w:rsid w:val="000E4B6B"/>
    <w:rsid w:val="000F03D6"/>
    <w:rsid w:val="001105AF"/>
    <w:rsid w:val="00143A71"/>
    <w:rsid w:val="0015330A"/>
    <w:rsid w:val="00165632"/>
    <w:rsid w:val="001766AB"/>
    <w:rsid w:val="00177DAC"/>
    <w:rsid w:val="001C7254"/>
    <w:rsid w:val="002346F9"/>
    <w:rsid w:val="002601CF"/>
    <w:rsid w:val="00273FDB"/>
    <w:rsid w:val="002925F3"/>
    <w:rsid w:val="00297572"/>
    <w:rsid w:val="00320C0B"/>
    <w:rsid w:val="003439B0"/>
    <w:rsid w:val="003876B5"/>
    <w:rsid w:val="00392924"/>
    <w:rsid w:val="003C15D7"/>
    <w:rsid w:val="003C2604"/>
    <w:rsid w:val="003E1619"/>
    <w:rsid w:val="00423299"/>
    <w:rsid w:val="00460CC5"/>
    <w:rsid w:val="004A0843"/>
    <w:rsid w:val="004A4F75"/>
    <w:rsid w:val="00564B0D"/>
    <w:rsid w:val="00575CB9"/>
    <w:rsid w:val="00590C1E"/>
    <w:rsid w:val="005E1A79"/>
    <w:rsid w:val="00636F67"/>
    <w:rsid w:val="00646E27"/>
    <w:rsid w:val="00683195"/>
    <w:rsid w:val="006C7CE8"/>
    <w:rsid w:val="006D0548"/>
    <w:rsid w:val="0073571F"/>
    <w:rsid w:val="007A47CB"/>
    <w:rsid w:val="007B1F69"/>
    <w:rsid w:val="007C4BF0"/>
    <w:rsid w:val="007C6A55"/>
    <w:rsid w:val="007F4DBD"/>
    <w:rsid w:val="00815851"/>
    <w:rsid w:val="00826375"/>
    <w:rsid w:val="00862EFF"/>
    <w:rsid w:val="008A371F"/>
    <w:rsid w:val="008C60F8"/>
    <w:rsid w:val="008E0097"/>
    <w:rsid w:val="008F2211"/>
    <w:rsid w:val="00905AF6"/>
    <w:rsid w:val="00911202"/>
    <w:rsid w:val="009326E3"/>
    <w:rsid w:val="00961F04"/>
    <w:rsid w:val="00964311"/>
    <w:rsid w:val="00964A13"/>
    <w:rsid w:val="009E138D"/>
    <w:rsid w:val="00A14D3A"/>
    <w:rsid w:val="00A357C3"/>
    <w:rsid w:val="00A53158"/>
    <w:rsid w:val="00A64D59"/>
    <w:rsid w:val="00A67235"/>
    <w:rsid w:val="00B4479F"/>
    <w:rsid w:val="00BE7410"/>
    <w:rsid w:val="00C05B64"/>
    <w:rsid w:val="00C4683E"/>
    <w:rsid w:val="00C513C5"/>
    <w:rsid w:val="00C87758"/>
    <w:rsid w:val="00CD6D96"/>
    <w:rsid w:val="00D527EA"/>
    <w:rsid w:val="00D54F5F"/>
    <w:rsid w:val="00D806A2"/>
    <w:rsid w:val="00DD05A8"/>
    <w:rsid w:val="00E24886"/>
    <w:rsid w:val="00E55BBF"/>
    <w:rsid w:val="00E70261"/>
    <w:rsid w:val="00EA09DE"/>
    <w:rsid w:val="00EC0F0F"/>
    <w:rsid w:val="00ED6BB4"/>
    <w:rsid w:val="00F01E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905AF6"/>
    <w:pPr>
      <w:spacing w:line="240" w:lineRule="auto"/>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A6WAAD5KZT2Q-284857674-7377</_dlc_DocId>
    <_dlc_DocIdUrl xmlns="1a33af13-4045-4f88-9d7b-618e30f79918">
      <Url>http://dm/eesc/2025/_layouts/15/DocIdRedir.aspx?ID=A6WAAD5KZT2Q-284857674-7377</Url>
      <Description>A6WAAD5KZT2Q-284857674-7377</Description>
    </_dlc_DocIdUrl>
    <Procedure xmlns="1a33af13-4045-4f88-9d7b-618e30f79918">2025/0237(COD)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2026-01-22T12:00:00+00:00</ProductionDate>
    <FicheYear xmlns="1a33af13-4045-4f88-9d7b-618e30f79918">2025</FicheYear>
    <DocumentNumber xmlns="27994258-8564-426c-a7a1-d6286d62992e">3145</DocumentNumber>
    <DossierNumber xmlns="1a33af13-4045-4f88-9d7b-618e30f79918">966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120</Value>
      <Value>8</Value>
      <Value>5</Value>
      <Value>3</Value>
      <Value>1</Value>
      <Value>78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MEDINA MARTIN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805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2026-01-21T12:00:00+00:00</AdoptionDate>
    <RequestingService xmlns="1a33af13-4045-4f88-9d7b-618e30f79918">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C1D48D65-E76C-4ECB-B637-3FFEF5DDC380}"/>
</file>

<file path=customXml/itemProps2.xml><?xml version="1.0" encoding="utf-8"?>
<ds:datastoreItem xmlns:ds="http://schemas.openxmlformats.org/officeDocument/2006/customXml" ds:itemID="{9FBCE45A-CD95-4085-9229-4253A8557BEB}"/>
</file>

<file path=customXml/itemProps3.xml><?xml version="1.0" encoding="utf-8"?>
<ds:datastoreItem xmlns:ds="http://schemas.openxmlformats.org/officeDocument/2006/customXml" ds:itemID="{1E2F3F13-816D-4F3C-9E36-508CF56902D6}"/>
</file>

<file path=customXml/itemProps4.xml><?xml version="1.0" encoding="utf-8"?>
<ds:datastoreItem xmlns:ds="http://schemas.openxmlformats.org/officeDocument/2006/customXml" ds:itemID="{A320FAF5-7734-43E3-9CA5-C0856574FD1D}"/>
</file>

<file path=docProps/app.xml><?xml version="1.0" encoding="utf-8"?>
<Properties xmlns="http://schemas.openxmlformats.org/officeDocument/2006/extended-properties" xmlns:vt="http://schemas.openxmlformats.org/officeDocument/2006/docPropsVTypes">
  <Template>Normal</Template>
  <TotalTime>71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the Common market Organisation (CMO) Regulation</dc:title>
  <dc:subject>Record of proceedings</dc:subject>
  <dc:creator>Hilary Morris</dc:creator>
  <cp:keywords>EESC-2025-03145-00-00-CR-TRA-EN</cp:keywords>
  <dc:description>Rapporteur: - MEDINA MARTIN Original language: - EN Date of document: - 22/01/2026 Date of meeting: -  External documents: - COM(2025)553- final Administrator responsible: -  KOLYVA Myrto</dc:description>
  <cp:lastModifiedBy>TDriveSVCUserProd</cp:lastModifiedBy>
  <cp:revision>19</cp:revision>
  <cp:lastPrinted>2004-02-16T15:16:00Z</cp:lastPrinted>
  <dcterms:created xsi:type="dcterms:W3CDTF">2025-03-28T13:53:00Z</dcterms:created>
  <dcterms:modified xsi:type="dcterms:W3CDTF">2026-01-22T09:09:00Z</dcterms:modified>
  <cp:category>NAT/966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25838e06-ffc6-46e7-b334-757117edf126</vt:lpwstr>
  </property>
  <property fmtid="{D5CDD505-2E9C-101B-9397-08002B2CF9AE}" pid="9" name="Procedure">
    <vt:lpwstr>2025/0237(COD)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3145</vt:i4>
  </property>
  <property fmtid="{D5CDD505-2E9C-101B-9397-08002B2CF9AE}" pid="15" name="FicheYear">
    <vt:i4>2025</vt:i4>
  </property>
  <property fmtid="{D5CDD505-2E9C-101B-9397-08002B2CF9AE}" pid="16" name="DocumentVersion">
    <vt:i4>0</vt:i4>
  </property>
  <property fmtid="{D5CDD505-2E9C-101B-9397-08002B2CF9AE}" pid="17" name="DossierNumber">
    <vt:i4>966</vt:i4>
  </property>
  <property fmtid="{D5CDD505-2E9C-101B-9397-08002B2CF9AE}" pid="18" name="DocumentStatus">
    <vt:lpwstr>3;#REF|722611fd-7eaf-44e3-8780-a3226646f5f0</vt:lpwstr>
  </property>
  <property fmtid="{D5CDD505-2E9C-101B-9397-08002B2CF9AE}" pid="19" name="DossierName">
    <vt:lpwstr>120;#NAT|b263ab5d-0564-42a8-87bf-1cc57d938922</vt:lpwstr>
  </property>
  <property fmtid="{D5CDD505-2E9C-101B-9397-08002B2CF9AE}" pid="20" name="RequestingService">
    <vt:lpwstr>Agriculture, développement rural et environnement</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15;#Unrestricted|826e22d7-d029-4ec0-a450-0c28ff673572;#120;#NAT|b263ab5d-0564-42a8-87bf-1cc57d938922;#8;#Final|ea5e6674-7b27-4bac-b091-73adbb394efe;#5;#EN|f2175f21-25d7-44a3-96da-d6a61b075e1b;#3;#REF|722611fd-7eaf-44e3-8780-a3226646f5f0;#1;#EESC|422833ec-8d7e-4e65-8e4e-8bed07ffb729;#78;#CR|3d8a0a7b-557a-49c4-997f-22056dbd9ff4</vt:lpwstr>
  </property>
  <property fmtid="{D5CDD505-2E9C-101B-9397-08002B2CF9AE}" pid="31" name="Rapporteur">
    <vt:lpwstr>MEDINA MARTIN</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805</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2026-01-21T12:00:00Z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