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00217E59">
        <w:trPr>
          <w:jc w:val="center"/>
        </w:trPr>
        <w:tc>
          <w:tcPr>
            <w:tcW w:w="9711" w:type="dxa"/>
          </w:tcPr>
          <w:p w14:paraId="3A4EDC3A" w14:textId="4E8A7B2A" w:rsidR="001C4138" w:rsidRPr="004F6117" w:rsidRDefault="00AD3B91" w:rsidP="001C4138">
            <w:pPr>
              <w:spacing w:before="120" w:after="120"/>
              <w:rPr>
                <w:rFonts w:ascii="Times New Roman" w:hAnsi="Times New Roman"/>
                <w:b/>
                <w:sz w:val="24"/>
                <w:szCs w:val="24"/>
              </w:rPr>
            </w:pPr>
            <w:r w:rsidRPr="00AD3B91">
              <w:rPr>
                <w:rFonts w:ascii="Times New Roman" w:hAnsi="Times New Roman"/>
                <w:b/>
                <w:sz w:val="24"/>
                <w:szCs w:val="24"/>
              </w:rPr>
              <w:t>Decision on the interpretation and application of the Energy Charter Treaty</w:t>
            </w:r>
            <w:r w:rsidR="00EB53B7">
              <w:rPr>
                <w:rFonts w:ascii="Times New Roman" w:hAnsi="Times New Roman"/>
                <w:b/>
                <w:sz w:val="24"/>
                <w:szCs w:val="24"/>
              </w:rPr>
              <w:br/>
              <w:t>(mandatory opinion)</w:t>
            </w:r>
            <w:r w:rsidR="001C4138" w:rsidRPr="00AD3B91">
              <w:rPr>
                <w:rFonts w:ascii="Times New Roman" w:hAnsi="Times New Roman"/>
                <w:b/>
                <w:sz w:val="24"/>
                <w:szCs w:val="24"/>
              </w:rPr>
              <w:br/>
            </w:r>
            <w:proofErr w:type="gramStart"/>
            <w:r w:rsidR="001C4138" w:rsidRPr="00AD3B91">
              <w:rPr>
                <w:rFonts w:ascii="Times New Roman" w:hAnsi="Times New Roman"/>
                <w:b/>
                <w:sz w:val="24"/>
                <w:szCs w:val="24"/>
              </w:rPr>
              <w:t>COM(</w:t>
            </w:r>
            <w:proofErr w:type="gramEnd"/>
            <w:r w:rsidRPr="00AD3B91">
              <w:rPr>
                <w:rFonts w:ascii="Times New Roman" w:hAnsi="Times New Roman"/>
                <w:b/>
                <w:sz w:val="24"/>
                <w:szCs w:val="24"/>
              </w:rPr>
              <w:t>2024</w:t>
            </w:r>
            <w:r w:rsidR="001C4138" w:rsidRPr="00AD3B91">
              <w:rPr>
                <w:rFonts w:ascii="Times New Roman" w:hAnsi="Times New Roman"/>
                <w:b/>
                <w:sz w:val="24"/>
                <w:szCs w:val="24"/>
              </w:rPr>
              <w:t xml:space="preserve">) </w:t>
            </w:r>
            <w:r w:rsidRPr="00AD3B91">
              <w:rPr>
                <w:rFonts w:ascii="Times New Roman" w:hAnsi="Times New Roman"/>
                <w:b/>
                <w:sz w:val="24"/>
                <w:szCs w:val="24"/>
              </w:rPr>
              <w:t>257</w:t>
            </w:r>
            <w:r w:rsidR="001C4138" w:rsidRPr="00AD3B91">
              <w:rPr>
                <w:rFonts w:ascii="Times New Roman" w:hAnsi="Times New Roman"/>
                <w:b/>
                <w:sz w:val="24"/>
                <w:szCs w:val="24"/>
              </w:rPr>
              <w:t xml:space="preserve"> final</w:t>
            </w:r>
            <w:r w:rsidR="001C4138" w:rsidRPr="00AD3B91">
              <w:rPr>
                <w:rFonts w:ascii="Times New Roman" w:hAnsi="Times New Roman"/>
                <w:b/>
                <w:sz w:val="24"/>
                <w:szCs w:val="24"/>
                <w:lang w:val="en-IE"/>
              </w:rPr>
              <w:br/>
              <w:t>EESC</w:t>
            </w:r>
            <w:r w:rsidR="00EB53B7">
              <w:rPr>
                <w:rFonts w:ascii="Times New Roman" w:hAnsi="Times New Roman"/>
                <w:b/>
                <w:sz w:val="24"/>
                <w:szCs w:val="24"/>
                <w:lang w:val="en-IE"/>
              </w:rPr>
              <w:t>-</w:t>
            </w:r>
            <w:r w:rsidR="001C4138" w:rsidRPr="00AD3B91">
              <w:rPr>
                <w:rFonts w:ascii="Times New Roman" w:hAnsi="Times New Roman"/>
                <w:b/>
                <w:sz w:val="24"/>
                <w:szCs w:val="24"/>
                <w:lang w:val="en-IE"/>
              </w:rPr>
              <w:t>202</w:t>
            </w:r>
            <w:r w:rsidRPr="00AD3B91">
              <w:rPr>
                <w:rFonts w:ascii="Times New Roman" w:hAnsi="Times New Roman"/>
                <w:b/>
                <w:sz w:val="24"/>
                <w:szCs w:val="24"/>
                <w:lang w:val="en-IE"/>
              </w:rPr>
              <w:t>4</w:t>
            </w:r>
            <w:r w:rsidR="001C4138" w:rsidRPr="00AD3B91">
              <w:rPr>
                <w:rFonts w:ascii="Times New Roman" w:hAnsi="Times New Roman"/>
                <w:b/>
                <w:sz w:val="24"/>
                <w:szCs w:val="24"/>
                <w:lang w:val="en-IE"/>
              </w:rPr>
              <w:t>-</w:t>
            </w:r>
            <w:r w:rsidRPr="00AD3B91">
              <w:rPr>
                <w:rFonts w:ascii="Times New Roman" w:hAnsi="Times New Roman"/>
                <w:b/>
                <w:sz w:val="24"/>
                <w:szCs w:val="24"/>
                <w:lang w:val="en-IE"/>
              </w:rPr>
              <w:t xml:space="preserve">3646 </w:t>
            </w:r>
            <w:r w:rsidR="001C4138" w:rsidRPr="00AD3B91">
              <w:rPr>
                <w:rFonts w:ascii="Times New Roman" w:hAnsi="Times New Roman"/>
                <w:b/>
                <w:sz w:val="24"/>
                <w:szCs w:val="24"/>
              </w:rPr>
              <w:t>‒</w:t>
            </w:r>
            <w:r w:rsidRPr="00AD3B91">
              <w:rPr>
                <w:rFonts w:ascii="Times New Roman" w:hAnsi="Times New Roman"/>
                <w:b/>
                <w:sz w:val="24"/>
                <w:szCs w:val="24"/>
              </w:rPr>
              <w:t xml:space="preserve"> </w:t>
            </w:r>
            <w:r w:rsidR="001C4138" w:rsidRPr="00AD3B91">
              <w:rPr>
                <w:rFonts w:ascii="Times New Roman" w:hAnsi="Times New Roman"/>
                <w:b/>
                <w:sz w:val="24"/>
                <w:szCs w:val="24"/>
              </w:rPr>
              <w:t>REX/</w:t>
            </w:r>
            <w:r w:rsidRPr="00AD3B91">
              <w:rPr>
                <w:rFonts w:ascii="Times New Roman" w:hAnsi="Times New Roman"/>
                <w:b/>
                <w:sz w:val="24"/>
                <w:szCs w:val="24"/>
              </w:rPr>
              <w:t>593</w:t>
            </w:r>
            <w:r w:rsidRPr="00AD3B91">
              <w:rPr>
                <w:rFonts w:ascii="Times New Roman" w:hAnsi="Times New Roman"/>
                <w:b/>
                <w:sz w:val="24"/>
                <w:szCs w:val="24"/>
              </w:rPr>
              <w:br/>
              <w:t>592</w:t>
            </w:r>
            <w:proofErr w:type="spellStart"/>
            <w:r w:rsidR="001C4138" w:rsidRPr="00AD3B91">
              <w:rPr>
                <w:b/>
                <w:vertAlign w:val="superscript"/>
                <w:lang w:val="en-IE"/>
              </w:rPr>
              <w:t>n</w:t>
            </w:r>
            <w:r w:rsidRPr="00AD3B91">
              <w:rPr>
                <w:b/>
                <w:vertAlign w:val="superscript"/>
                <w:lang w:val="en-IE"/>
              </w:rPr>
              <w:t>d</w:t>
            </w:r>
            <w:proofErr w:type="spellEnd"/>
            <w:r w:rsidR="001C4138" w:rsidRPr="00AD3B91">
              <w:rPr>
                <w:b/>
                <w:lang w:val="en-IE"/>
              </w:rPr>
              <w:t xml:space="preserve"> </w:t>
            </w:r>
            <w:r w:rsidR="001C4138" w:rsidRPr="00AD3B91">
              <w:rPr>
                <w:rFonts w:ascii="Times New Roman" w:hAnsi="Times New Roman"/>
                <w:b/>
                <w:sz w:val="24"/>
                <w:szCs w:val="24"/>
              </w:rPr>
              <w:t xml:space="preserve">Plenary Session – </w:t>
            </w:r>
            <w:r w:rsidRPr="00AD3B91">
              <w:rPr>
                <w:rFonts w:ascii="Times New Roman" w:hAnsi="Times New Roman"/>
                <w:b/>
                <w:sz w:val="24"/>
                <w:szCs w:val="24"/>
              </w:rPr>
              <w:t>December 2024</w:t>
            </w:r>
            <w:r w:rsidR="001C4138" w:rsidRPr="00AD3B91">
              <w:rPr>
                <w:rFonts w:ascii="Times New Roman" w:hAnsi="Times New Roman"/>
                <w:b/>
                <w:sz w:val="24"/>
                <w:szCs w:val="24"/>
              </w:rPr>
              <w:br/>
            </w:r>
            <w:r w:rsidRPr="00AD3B91">
              <w:rPr>
                <w:rFonts w:ascii="Times New Roman" w:hAnsi="Times New Roman"/>
                <w:b/>
                <w:sz w:val="24"/>
                <w:szCs w:val="24"/>
              </w:rPr>
              <w:t>Rapporteur: Christophe QUAREZ (FR-II)</w:t>
            </w:r>
            <w:r w:rsidR="001C4138" w:rsidRPr="00AD3B91">
              <w:rPr>
                <w:rFonts w:ascii="Times New Roman" w:hAnsi="Times New Roman"/>
                <w:b/>
                <w:sz w:val="24"/>
                <w:szCs w:val="24"/>
              </w:rPr>
              <w:br/>
            </w:r>
            <w:r>
              <w:rPr>
                <w:rFonts w:ascii="Times New Roman" w:hAnsi="Times New Roman"/>
                <w:b/>
                <w:sz w:val="24"/>
                <w:szCs w:val="24"/>
              </w:rPr>
              <w:t>LS</w:t>
            </w:r>
            <w:r w:rsidR="001C4138" w:rsidRPr="00AD3B91">
              <w:rPr>
                <w:rFonts w:ascii="Times New Roman" w:hAnsi="Times New Roman"/>
                <w:b/>
                <w:sz w:val="24"/>
                <w:szCs w:val="24"/>
              </w:rPr>
              <w:t xml:space="preserve"> – </w:t>
            </w:r>
            <w:r>
              <w:rPr>
                <w:rFonts w:ascii="Times New Roman" w:hAnsi="Times New Roman"/>
                <w:b/>
                <w:sz w:val="24"/>
                <w:szCs w:val="24"/>
              </w:rPr>
              <w:t>President VON DER LEYEN</w:t>
            </w:r>
          </w:p>
        </w:tc>
      </w:tr>
      <w:tr w:rsidR="00734613" w:rsidRPr="00442552" w14:paraId="1937071F" w14:textId="77777777" w:rsidTr="00217E59">
        <w:trPr>
          <w:jc w:val="center"/>
        </w:trPr>
        <w:tc>
          <w:tcPr>
            <w:tcW w:w="9711" w:type="dxa"/>
          </w:tcPr>
          <w:p w14:paraId="1E50B4DB" w14:textId="31E294BE"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of the European Economic and Social Committee</w:t>
            </w:r>
            <w:r w:rsidR="00634400">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217E59">
        <w:trPr>
          <w:jc w:val="center"/>
        </w:trPr>
        <w:tc>
          <w:tcPr>
            <w:tcW w:w="9711" w:type="dxa"/>
          </w:tcPr>
          <w:p w14:paraId="24E99A4D" w14:textId="59C99A39" w:rsidR="00734613" w:rsidRDefault="00A8734A" w:rsidP="00A7535C">
            <w:pPr>
              <w:spacing w:before="120" w:after="120"/>
              <w:jc w:val="both"/>
              <w:rPr>
                <w:rFonts w:ascii="Times New Roman" w:hAnsi="Times New Roman"/>
                <w:sz w:val="24"/>
                <w:szCs w:val="24"/>
              </w:rPr>
            </w:pPr>
            <w:r>
              <w:rPr>
                <w:rFonts w:ascii="Times New Roman" w:hAnsi="Times New Roman"/>
                <w:sz w:val="24"/>
                <w:szCs w:val="24"/>
              </w:rPr>
              <w:t xml:space="preserve">The Commission thanks the </w:t>
            </w:r>
            <w:r w:rsidR="00EB53B7">
              <w:rPr>
                <w:rFonts w:ascii="Times New Roman" w:hAnsi="Times New Roman"/>
                <w:sz w:val="24"/>
                <w:szCs w:val="24"/>
              </w:rPr>
              <w:t>Committee</w:t>
            </w:r>
            <w:r>
              <w:rPr>
                <w:rFonts w:ascii="Times New Roman" w:hAnsi="Times New Roman"/>
                <w:sz w:val="24"/>
                <w:szCs w:val="24"/>
              </w:rPr>
              <w:t xml:space="preserve"> for its opinion.</w:t>
            </w:r>
          </w:p>
          <w:p w14:paraId="6BFB7EEA" w14:textId="48AE04FA" w:rsidR="00792913" w:rsidRDefault="00792913" w:rsidP="00A7535C">
            <w:pPr>
              <w:spacing w:before="120" w:after="120"/>
              <w:jc w:val="both"/>
              <w:rPr>
                <w:rFonts w:ascii="Times New Roman" w:hAnsi="Times New Roman"/>
                <w:sz w:val="24"/>
                <w:szCs w:val="24"/>
              </w:rPr>
            </w:pPr>
            <w:r>
              <w:rPr>
                <w:rFonts w:ascii="Times New Roman" w:hAnsi="Times New Roman"/>
                <w:sz w:val="24"/>
                <w:szCs w:val="24"/>
              </w:rPr>
              <w:t>In December 2024, the Energy Charter Conference adopted and approved the relevant decisions on the modernisation of the Energy Charter Treaty (the Treaty). Nevertheless, the modernised Treaty will enter into force only after</w:t>
            </w:r>
            <w:r w:rsidRPr="00792913">
              <w:rPr>
                <w:rFonts w:ascii="Times New Roman" w:hAnsi="Times New Roman"/>
                <w:sz w:val="24"/>
                <w:szCs w:val="24"/>
              </w:rPr>
              <w:t xml:space="preserve"> at least three-fourths of the Contracting Parties have deposited the instruments of ratification, acceptance or approval to the depositary.</w:t>
            </w:r>
          </w:p>
          <w:p w14:paraId="30D14481" w14:textId="384D61D3" w:rsidR="0049246C" w:rsidRPr="00F82763" w:rsidRDefault="00792913" w:rsidP="00A7535C">
            <w:pPr>
              <w:spacing w:before="120" w:after="120"/>
              <w:jc w:val="both"/>
              <w:rPr>
                <w:rFonts w:ascii="Times New Roman" w:hAnsi="Times New Roman"/>
                <w:sz w:val="24"/>
                <w:szCs w:val="24"/>
              </w:rPr>
            </w:pPr>
            <w:r>
              <w:rPr>
                <w:rFonts w:ascii="Times New Roman" w:hAnsi="Times New Roman"/>
                <w:sz w:val="24"/>
                <w:szCs w:val="24"/>
              </w:rPr>
              <w:t xml:space="preserve">At this stage, the Commission is analysing options for the next steps given the effective withdrawal of the European Union from the Treaty </w:t>
            </w:r>
            <w:r w:rsidR="009A0014">
              <w:rPr>
                <w:rFonts w:ascii="Times New Roman" w:hAnsi="Times New Roman"/>
                <w:sz w:val="24"/>
                <w:szCs w:val="24"/>
              </w:rPr>
              <w:t xml:space="preserve">that </w:t>
            </w:r>
            <w:r w:rsidR="00634400">
              <w:rPr>
                <w:rFonts w:ascii="Times New Roman" w:hAnsi="Times New Roman"/>
                <w:sz w:val="24"/>
                <w:szCs w:val="24"/>
              </w:rPr>
              <w:t>has taken place</w:t>
            </w:r>
            <w:r>
              <w:rPr>
                <w:rFonts w:ascii="Times New Roman" w:hAnsi="Times New Roman"/>
                <w:sz w:val="24"/>
                <w:szCs w:val="24"/>
              </w:rPr>
              <w:t xml:space="preserve"> on 28 June 2025. To that end, the Commission takes note of the points made in the EESC opinion.</w:t>
            </w:r>
          </w:p>
        </w:tc>
      </w:tr>
    </w:tbl>
    <w:p w14:paraId="6AF07B14" w14:textId="26AEAB66" w:rsidR="004F6117" w:rsidRPr="004F6117" w:rsidRDefault="004F6117" w:rsidP="00540D34">
      <w:pPr>
        <w:rPr>
          <w:rFonts w:ascii="Times New Roman" w:hAnsi="Times New Roman"/>
          <w:b/>
          <w:strike/>
          <w:sz w:val="24"/>
          <w:szCs w:val="24"/>
          <w:u w:val="single"/>
        </w:rPr>
      </w:pPr>
    </w:p>
    <w:sectPr w:rsidR="004F6117" w:rsidRPr="004F61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4F0A" w14:textId="77777777" w:rsidR="007907C0" w:rsidRDefault="007907C0" w:rsidP="00FF63EA">
      <w:pPr>
        <w:spacing w:after="0" w:line="240" w:lineRule="auto"/>
      </w:pPr>
      <w:r>
        <w:separator/>
      </w:r>
    </w:p>
  </w:endnote>
  <w:endnote w:type="continuationSeparator" w:id="0">
    <w:p w14:paraId="0ECA4644" w14:textId="77777777" w:rsidR="007907C0" w:rsidRDefault="007907C0"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B74D" w14:textId="77777777" w:rsidR="007907C0" w:rsidRDefault="007907C0" w:rsidP="00FF63EA">
      <w:pPr>
        <w:spacing w:after="0" w:line="240" w:lineRule="auto"/>
      </w:pPr>
      <w:r>
        <w:separator/>
      </w:r>
    </w:p>
  </w:footnote>
  <w:footnote w:type="continuationSeparator" w:id="0">
    <w:p w14:paraId="24BF709E" w14:textId="77777777" w:rsidR="007907C0" w:rsidRDefault="007907C0" w:rsidP="00FF63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24B6D"/>
    <w:rsid w:val="00046B15"/>
    <w:rsid w:val="00050DC7"/>
    <w:rsid w:val="00076109"/>
    <w:rsid w:val="00077C4F"/>
    <w:rsid w:val="000F5FD8"/>
    <w:rsid w:val="001167C0"/>
    <w:rsid w:val="00135C2A"/>
    <w:rsid w:val="001B0E0B"/>
    <w:rsid w:val="001C4138"/>
    <w:rsid w:val="001F2EC6"/>
    <w:rsid w:val="001F65D0"/>
    <w:rsid w:val="00217E59"/>
    <w:rsid w:val="00251289"/>
    <w:rsid w:val="002F03FA"/>
    <w:rsid w:val="003004D2"/>
    <w:rsid w:val="0033387E"/>
    <w:rsid w:val="003349A3"/>
    <w:rsid w:val="00377967"/>
    <w:rsid w:val="00386143"/>
    <w:rsid w:val="003B58DC"/>
    <w:rsid w:val="003F686E"/>
    <w:rsid w:val="00442552"/>
    <w:rsid w:val="00455A1C"/>
    <w:rsid w:val="004675B5"/>
    <w:rsid w:val="004770D6"/>
    <w:rsid w:val="00491A32"/>
    <w:rsid w:val="0049246C"/>
    <w:rsid w:val="004A2BC3"/>
    <w:rsid w:val="004F6117"/>
    <w:rsid w:val="004F63F1"/>
    <w:rsid w:val="004F651E"/>
    <w:rsid w:val="0052596B"/>
    <w:rsid w:val="00540D34"/>
    <w:rsid w:val="00554D8D"/>
    <w:rsid w:val="00573835"/>
    <w:rsid w:val="00581306"/>
    <w:rsid w:val="005C3105"/>
    <w:rsid w:val="005D4392"/>
    <w:rsid w:val="005F4235"/>
    <w:rsid w:val="006045C3"/>
    <w:rsid w:val="00625650"/>
    <w:rsid w:val="00634400"/>
    <w:rsid w:val="00692C2F"/>
    <w:rsid w:val="00695797"/>
    <w:rsid w:val="00696A5E"/>
    <w:rsid w:val="006B3B69"/>
    <w:rsid w:val="00734613"/>
    <w:rsid w:val="00751910"/>
    <w:rsid w:val="00751E60"/>
    <w:rsid w:val="007547B5"/>
    <w:rsid w:val="007907C0"/>
    <w:rsid w:val="00792913"/>
    <w:rsid w:val="00795A9E"/>
    <w:rsid w:val="007A606D"/>
    <w:rsid w:val="007C2214"/>
    <w:rsid w:val="00807B48"/>
    <w:rsid w:val="008135CA"/>
    <w:rsid w:val="0081584F"/>
    <w:rsid w:val="008703BF"/>
    <w:rsid w:val="008925CE"/>
    <w:rsid w:val="008C4D41"/>
    <w:rsid w:val="00942DB1"/>
    <w:rsid w:val="00981F45"/>
    <w:rsid w:val="00994D12"/>
    <w:rsid w:val="009A0014"/>
    <w:rsid w:val="009B128B"/>
    <w:rsid w:val="009F4C7F"/>
    <w:rsid w:val="00A0353E"/>
    <w:rsid w:val="00A16F07"/>
    <w:rsid w:val="00A22995"/>
    <w:rsid w:val="00A62C7B"/>
    <w:rsid w:val="00A7535C"/>
    <w:rsid w:val="00A7709A"/>
    <w:rsid w:val="00A8734A"/>
    <w:rsid w:val="00AD2143"/>
    <w:rsid w:val="00AD3B91"/>
    <w:rsid w:val="00AE1842"/>
    <w:rsid w:val="00AE3C7C"/>
    <w:rsid w:val="00B31306"/>
    <w:rsid w:val="00B42814"/>
    <w:rsid w:val="00B67B59"/>
    <w:rsid w:val="00B83936"/>
    <w:rsid w:val="00BA2D68"/>
    <w:rsid w:val="00BD6EB7"/>
    <w:rsid w:val="00C54D27"/>
    <w:rsid w:val="00C76EEB"/>
    <w:rsid w:val="00CF7C0B"/>
    <w:rsid w:val="00D01F5A"/>
    <w:rsid w:val="00D1716E"/>
    <w:rsid w:val="00D30ED3"/>
    <w:rsid w:val="00D445D5"/>
    <w:rsid w:val="00D64E05"/>
    <w:rsid w:val="00D67936"/>
    <w:rsid w:val="00D92FD3"/>
    <w:rsid w:val="00DA3B6E"/>
    <w:rsid w:val="00DB7581"/>
    <w:rsid w:val="00DC70C1"/>
    <w:rsid w:val="00DE1D62"/>
    <w:rsid w:val="00E46B37"/>
    <w:rsid w:val="00E50B4B"/>
    <w:rsid w:val="00E83C12"/>
    <w:rsid w:val="00E904C8"/>
    <w:rsid w:val="00EA1BBF"/>
    <w:rsid w:val="00EB29A9"/>
    <w:rsid w:val="00EB53B7"/>
    <w:rsid w:val="00EB77D2"/>
    <w:rsid w:val="00F157A3"/>
    <w:rsid w:val="00F316C8"/>
    <w:rsid w:val="00F5082B"/>
    <w:rsid w:val="00F632DE"/>
    <w:rsid w:val="00F735E4"/>
    <w:rsid w:val="00F82763"/>
    <w:rsid w:val="00FB7834"/>
    <w:rsid w:val="00FD4B6A"/>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92913"/>
    <w:rPr>
      <w:vertAlign w:val="superscript"/>
    </w:rPr>
  </w:style>
  <w:style w:type="paragraph" w:styleId="FootnoteText">
    <w:name w:val="footnote text"/>
    <w:basedOn w:val="Normal"/>
    <w:link w:val="FootnoteTextChar"/>
    <w:rsid w:val="00792913"/>
    <w:pPr>
      <w:widowControl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792913"/>
    <w:rPr>
      <w:rFonts w:ascii="Times New Roman" w:eastAsia="Times New Roman" w:hAnsi="Times New Roman"/>
      <w:lang w:eastAsia="en-US"/>
    </w:rPr>
  </w:style>
  <w:style w:type="paragraph" w:styleId="Revision">
    <w:name w:val="Revision"/>
    <w:hidden/>
    <w:uiPriority w:val="99"/>
    <w:semiHidden/>
    <w:rsid w:val="00634400"/>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2025-11-18T14:51:00Z</dcterms:created>
  <dcterms:modified xsi:type="dcterms:W3CDTF">2025-11-18T14:51:00Z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