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1C2F" w14:textId="545EEA64" w:rsidR="00A026B1" w:rsidRPr="008B5DC8" w:rsidRDefault="008B5DC8">
      <w:pPr>
        <w:rPr>
          <w:rFonts w:ascii="Calibri" w:hAnsi="Calibri" w:cs="Calibri"/>
          <w:sz w:val="28"/>
          <w:szCs w:val="28"/>
          <w:lang w:val="en-GB"/>
        </w:rPr>
      </w:pPr>
      <w:r w:rsidRPr="008B5DC8">
        <w:rPr>
          <w:rFonts w:ascii="Calibri" w:hAnsi="Calibri" w:cs="Calibri"/>
          <w:b/>
          <w:bCs/>
          <w:sz w:val="28"/>
          <w:szCs w:val="28"/>
          <w:lang w:val="en-GB"/>
        </w:rPr>
        <w:t xml:space="preserve">The New Pact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for the</w:t>
      </w:r>
      <w:r w:rsidRPr="008B5DC8">
        <w:rPr>
          <w:rFonts w:ascii="Calibri" w:hAnsi="Calibri" w:cs="Calibri"/>
          <w:b/>
          <w:bCs/>
          <w:sz w:val="28"/>
          <w:szCs w:val="28"/>
          <w:lang w:val="en-GB"/>
        </w:rPr>
        <w:t xml:space="preserve"> Mediterranean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 xml:space="preserve"> is </w:t>
      </w:r>
      <w:r w:rsidR="00307F60">
        <w:rPr>
          <w:rFonts w:ascii="Calibri" w:hAnsi="Calibri" w:cs="Calibri"/>
          <w:b/>
          <w:bCs/>
          <w:sz w:val="28"/>
          <w:szCs w:val="28"/>
          <w:lang w:val="en-GB"/>
        </w:rPr>
        <w:t xml:space="preserve">designed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to improve young people</w:t>
      </w:r>
      <w:r w:rsidR="00307F60">
        <w:rPr>
          <w:rFonts w:ascii="Calibri" w:hAnsi="Calibri" w:cs="Calibri"/>
          <w:b/>
          <w:bCs/>
          <w:sz w:val="28"/>
          <w:szCs w:val="28"/>
          <w:lang w:val="en-GB"/>
        </w:rPr>
        <w:t>’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s future</w:t>
      </w:r>
    </w:p>
    <w:p w14:paraId="45B5F070" w14:textId="77777777" w:rsidR="00A026B1" w:rsidRPr="00A026B1" w:rsidRDefault="00A026B1">
      <w:pPr>
        <w:rPr>
          <w:rFonts w:ascii="Calibri" w:hAnsi="Calibri" w:cs="Calibri"/>
          <w:lang w:val="en-GB"/>
        </w:rPr>
      </w:pPr>
    </w:p>
    <w:p w14:paraId="64B1284F" w14:textId="4AC0B114" w:rsidR="00A026B1" w:rsidRPr="00A026B1" w:rsidRDefault="00A026B1">
      <w:pPr>
        <w:rPr>
          <w:rFonts w:ascii="Calibri" w:hAnsi="Calibri" w:cs="Calibri"/>
          <w:b/>
          <w:bCs/>
          <w:lang w:val="en-GB"/>
        </w:rPr>
      </w:pPr>
      <w:r w:rsidRPr="00A026B1">
        <w:rPr>
          <w:rFonts w:ascii="Calibri" w:hAnsi="Calibri" w:cs="Calibri"/>
          <w:b/>
          <w:bCs/>
          <w:lang w:val="en-GB"/>
        </w:rPr>
        <w:t xml:space="preserve">At its September plenary </w:t>
      </w:r>
      <w:r w:rsidR="00A951B7" w:rsidRPr="00A026B1">
        <w:rPr>
          <w:rFonts w:ascii="Calibri" w:hAnsi="Calibri" w:cs="Calibri"/>
          <w:b/>
          <w:bCs/>
          <w:lang w:val="en-GB"/>
        </w:rPr>
        <w:t>session,</w:t>
      </w:r>
      <w:r w:rsidRPr="00A026B1">
        <w:rPr>
          <w:rFonts w:ascii="Calibri" w:hAnsi="Calibri" w:cs="Calibri"/>
          <w:b/>
          <w:bCs/>
          <w:lang w:val="en-GB"/>
        </w:rPr>
        <w:t xml:space="preserve"> the European Economic and Social Committee</w:t>
      </w:r>
      <w:r w:rsidR="001A6F4E">
        <w:rPr>
          <w:rFonts w:ascii="Calibri" w:hAnsi="Calibri" w:cs="Calibri"/>
          <w:b/>
          <w:bCs/>
          <w:lang w:val="en-GB"/>
        </w:rPr>
        <w:t xml:space="preserve"> (EESC)</w:t>
      </w:r>
      <w:r w:rsidRPr="00A026B1">
        <w:rPr>
          <w:rFonts w:ascii="Calibri" w:hAnsi="Calibri" w:cs="Calibri"/>
          <w:b/>
          <w:bCs/>
          <w:lang w:val="en-GB"/>
        </w:rPr>
        <w:t xml:space="preserve"> adopted an opinion on the New Pact for the Mediterranean, a month ahead of its official launch by the European Commission. The Committee calls for bottom-up processes </w:t>
      </w:r>
      <w:r w:rsidR="00A951B7">
        <w:rPr>
          <w:rFonts w:ascii="Calibri" w:hAnsi="Calibri" w:cs="Calibri"/>
          <w:b/>
          <w:bCs/>
          <w:lang w:val="en-GB"/>
        </w:rPr>
        <w:t>ensuring that the Pact has a direct, positive impact on all people</w:t>
      </w:r>
      <w:r w:rsidR="00307F60">
        <w:rPr>
          <w:rFonts w:ascii="Calibri" w:hAnsi="Calibri" w:cs="Calibri"/>
          <w:b/>
          <w:bCs/>
          <w:lang w:val="en-GB"/>
        </w:rPr>
        <w:t>,</w:t>
      </w:r>
      <w:r w:rsidR="00A951B7">
        <w:rPr>
          <w:rFonts w:ascii="Calibri" w:hAnsi="Calibri" w:cs="Calibri"/>
          <w:b/>
          <w:bCs/>
          <w:lang w:val="en-GB"/>
        </w:rPr>
        <w:t xml:space="preserve"> </w:t>
      </w:r>
      <w:r w:rsidR="008B5DC8">
        <w:rPr>
          <w:rFonts w:ascii="Calibri" w:hAnsi="Calibri" w:cs="Calibri"/>
          <w:b/>
          <w:bCs/>
          <w:lang w:val="en-GB"/>
        </w:rPr>
        <w:t>especially on youth</w:t>
      </w:r>
      <w:r w:rsidR="00A951B7">
        <w:rPr>
          <w:rFonts w:ascii="Calibri" w:hAnsi="Calibri" w:cs="Calibri"/>
          <w:b/>
          <w:bCs/>
          <w:lang w:val="en-GB"/>
        </w:rPr>
        <w:t xml:space="preserve">. </w:t>
      </w:r>
    </w:p>
    <w:p w14:paraId="5240D09E" w14:textId="77777777" w:rsidR="00A026B1" w:rsidRPr="00A026B1" w:rsidRDefault="00A026B1">
      <w:pPr>
        <w:rPr>
          <w:rFonts w:ascii="Calibri" w:hAnsi="Calibri" w:cs="Calibri"/>
          <w:lang w:val="en-GB"/>
        </w:rPr>
      </w:pPr>
    </w:p>
    <w:p w14:paraId="3FF4B880" w14:textId="42A7BB6A" w:rsidR="006A3713" w:rsidRPr="006A3713" w:rsidRDefault="006A3713" w:rsidP="006A3713">
      <w:pPr>
        <w:rPr>
          <w:rFonts w:ascii="Calibri" w:hAnsi="Calibri" w:cs="Calibri"/>
          <w:lang w:val="en-GB"/>
        </w:rPr>
      </w:pPr>
      <w:r w:rsidRPr="006A3713">
        <w:rPr>
          <w:rFonts w:ascii="Calibri" w:hAnsi="Calibri" w:cs="Calibri"/>
          <w:lang w:val="en-GB"/>
        </w:rPr>
        <w:t xml:space="preserve">The New Pact for the Mediterranean aims to deepen cooperation between the EU and Southern Mediterranean countries grounded in mutual respect and shared priorities. It is designed through a people-centred strategic framework, emphasising inclusive participation and sustainable development. </w:t>
      </w:r>
      <w:r w:rsidR="001A6F4E">
        <w:rPr>
          <w:rFonts w:ascii="Calibri" w:hAnsi="Calibri" w:cs="Calibri"/>
          <w:lang w:val="en-GB"/>
        </w:rPr>
        <w:t xml:space="preserve">Young people should play a key role in all stages of policy-making. </w:t>
      </w:r>
    </w:p>
    <w:p w14:paraId="22A5BC6A" w14:textId="77777777" w:rsidR="006A3713" w:rsidRDefault="006A3713">
      <w:pPr>
        <w:rPr>
          <w:rFonts w:ascii="Calibri" w:hAnsi="Calibri" w:cs="Calibri"/>
          <w:lang w:val="en-GB"/>
        </w:rPr>
      </w:pPr>
    </w:p>
    <w:p w14:paraId="2B96CF51" w14:textId="5852F0E4" w:rsidR="00A951B7" w:rsidRDefault="00A951B7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</w:t>
      </w:r>
      <w:hyperlink r:id="rId5" w:history="1">
        <w:r w:rsidRPr="00A951B7">
          <w:rPr>
            <w:rStyle w:val="Hyperlink"/>
            <w:rFonts w:ascii="Calibri" w:hAnsi="Calibri" w:cs="Calibri"/>
            <w:lang w:val="en-GB"/>
          </w:rPr>
          <w:t>opinion</w:t>
        </w:r>
      </w:hyperlink>
      <w:r>
        <w:rPr>
          <w:rFonts w:ascii="Calibri" w:hAnsi="Calibri" w:cs="Calibri"/>
          <w:lang w:val="en-GB"/>
        </w:rPr>
        <w:t xml:space="preserve"> was linked to a debate on the state of play of the new pact</w:t>
      </w:r>
      <w:r w:rsidRPr="00A951B7">
        <w:rPr>
          <w:rFonts w:ascii="Calibri" w:hAnsi="Calibri" w:cs="Calibri"/>
          <w:lang w:val="en-GB"/>
        </w:rPr>
        <w:t xml:space="preserve"> for the region</w:t>
      </w:r>
      <w:r>
        <w:rPr>
          <w:rFonts w:ascii="Calibri" w:hAnsi="Calibri" w:cs="Calibri"/>
          <w:lang w:val="en-GB"/>
        </w:rPr>
        <w:t>, hosted during the EESC plenary</w:t>
      </w:r>
      <w:r w:rsidR="00730F3B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with the Director of the Commission</w:t>
      </w:r>
      <w:r w:rsidR="00307F60">
        <w:rPr>
          <w:rFonts w:ascii="Calibri" w:hAnsi="Calibri" w:cs="Calibri"/>
          <w:lang w:val="en-GB"/>
        </w:rPr>
        <w:t>’</w:t>
      </w:r>
      <w:r>
        <w:rPr>
          <w:rFonts w:ascii="Calibri" w:hAnsi="Calibri" w:cs="Calibri"/>
          <w:lang w:val="en-GB"/>
        </w:rPr>
        <w:t xml:space="preserve">s Directorate General for the Middle East, North Africa and the Gulf, </w:t>
      </w:r>
      <w:r w:rsidRPr="00A951B7">
        <w:rPr>
          <w:rFonts w:ascii="Calibri" w:hAnsi="Calibri" w:cs="Calibri"/>
          <w:b/>
          <w:bCs/>
          <w:lang w:val="en-GB"/>
        </w:rPr>
        <w:t>Stefano Sannino</w:t>
      </w:r>
      <w:r w:rsidR="006A3713">
        <w:rPr>
          <w:rFonts w:ascii="Calibri" w:hAnsi="Calibri" w:cs="Calibri"/>
          <w:b/>
          <w:bCs/>
          <w:lang w:val="en-GB"/>
        </w:rPr>
        <w:t xml:space="preserve">. </w:t>
      </w:r>
      <w:r w:rsidR="006A3713" w:rsidRPr="006A3713">
        <w:rPr>
          <w:rFonts w:ascii="Calibri" w:hAnsi="Calibri" w:cs="Calibri"/>
          <w:lang w:val="en-GB"/>
        </w:rPr>
        <w:t>He</w:t>
      </w:r>
      <w:r>
        <w:rPr>
          <w:rFonts w:ascii="Calibri" w:hAnsi="Calibri" w:cs="Calibri"/>
          <w:lang w:val="en-GB"/>
        </w:rPr>
        <w:t xml:space="preserve"> </w:t>
      </w:r>
      <w:r w:rsidR="006A3713">
        <w:rPr>
          <w:rFonts w:ascii="Calibri" w:hAnsi="Calibri" w:cs="Calibri"/>
          <w:lang w:val="en-GB"/>
        </w:rPr>
        <w:t>explained that the new pact is based on three pillars: people</w:t>
      </w:r>
      <w:r w:rsidR="001A6F4E">
        <w:rPr>
          <w:rFonts w:ascii="Calibri" w:hAnsi="Calibri" w:cs="Calibri"/>
          <w:lang w:val="en-GB"/>
        </w:rPr>
        <w:t>,</w:t>
      </w:r>
      <w:r w:rsidR="006A3713">
        <w:rPr>
          <w:rFonts w:ascii="Calibri" w:hAnsi="Calibri" w:cs="Calibri"/>
          <w:lang w:val="en-GB"/>
        </w:rPr>
        <w:t xml:space="preserve"> including education and vocational training, economic cooperation</w:t>
      </w:r>
      <w:r w:rsidR="00307F60">
        <w:rPr>
          <w:rFonts w:ascii="Calibri" w:hAnsi="Calibri" w:cs="Calibri"/>
          <w:lang w:val="en-GB"/>
        </w:rPr>
        <w:t>,</w:t>
      </w:r>
      <w:r w:rsidR="006A3713">
        <w:rPr>
          <w:rFonts w:ascii="Calibri" w:hAnsi="Calibri" w:cs="Calibri"/>
          <w:lang w:val="en-GB"/>
        </w:rPr>
        <w:t xml:space="preserve"> including renewable energy and green technologies</w:t>
      </w:r>
      <w:r w:rsidR="00307F60">
        <w:rPr>
          <w:rFonts w:ascii="Calibri" w:hAnsi="Calibri" w:cs="Calibri"/>
          <w:lang w:val="en-GB"/>
        </w:rPr>
        <w:t>,</w:t>
      </w:r>
      <w:r w:rsidR="006A3713">
        <w:rPr>
          <w:rFonts w:ascii="Calibri" w:hAnsi="Calibri" w:cs="Calibri"/>
          <w:lang w:val="en-GB"/>
        </w:rPr>
        <w:t xml:space="preserve"> and security, resilience and migration management. </w:t>
      </w:r>
    </w:p>
    <w:p w14:paraId="25D08735" w14:textId="77777777" w:rsidR="00976090" w:rsidRDefault="00976090">
      <w:pPr>
        <w:rPr>
          <w:rFonts w:ascii="Calibri" w:hAnsi="Calibri" w:cs="Calibri"/>
          <w:lang w:val="en-GB"/>
        </w:rPr>
      </w:pPr>
    </w:p>
    <w:p w14:paraId="5550A9CC" w14:textId="26932420" w:rsidR="001A6F4E" w:rsidRPr="003912E3" w:rsidRDefault="001A6F4E">
      <w:pPr>
        <w:rPr>
          <w:rFonts w:ascii="Calibri" w:hAnsi="Calibri" w:cs="Calibri"/>
          <w:lang w:val="en-GB"/>
        </w:rPr>
      </w:pPr>
      <w:r w:rsidRPr="001A6F4E">
        <w:rPr>
          <w:rFonts w:ascii="Calibri" w:hAnsi="Calibri" w:cs="Calibri"/>
          <w:lang w:val="en-GB"/>
        </w:rPr>
        <w:t xml:space="preserve">The debate was chaired by EESC Vice-President </w:t>
      </w:r>
      <w:r w:rsidRPr="001A6F4E">
        <w:rPr>
          <w:rFonts w:ascii="Calibri" w:hAnsi="Calibri" w:cs="Calibri"/>
          <w:b/>
          <w:bCs/>
          <w:lang w:val="en-GB"/>
        </w:rPr>
        <w:t>Krzysztof Pater</w:t>
      </w:r>
      <w:r w:rsidRPr="001A6F4E">
        <w:rPr>
          <w:rFonts w:ascii="Calibri" w:hAnsi="Calibri" w:cs="Calibri"/>
          <w:lang w:val="en-GB"/>
        </w:rPr>
        <w:t xml:space="preserve"> who underlined</w:t>
      </w:r>
      <w:r w:rsidRPr="001A6F4E">
        <w:rPr>
          <w:lang w:val="en-GB"/>
        </w:rPr>
        <w:t xml:space="preserve"> </w:t>
      </w:r>
      <w:r w:rsidRPr="003912E3">
        <w:rPr>
          <w:rFonts w:ascii="Calibri" w:hAnsi="Calibri" w:cs="Calibri"/>
          <w:lang w:val="en-GB"/>
        </w:rPr>
        <w:t>that the</w:t>
      </w:r>
      <w:r w:rsidR="00976090">
        <w:rPr>
          <w:rFonts w:ascii="Calibri" w:hAnsi="Calibri" w:cs="Calibri"/>
          <w:lang w:val="en-GB"/>
        </w:rPr>
        <w:t xml:space="preserve"> Pact must be ambitious, coherent and forward-looking,</w:t>
      </w:r>
      <w:r w:rsidR="00976090" w:rsidRPr="00976090">
        <w:rPr>
          <w:rFonts w:ascii="Calibri" w:hAnsi="Calibri" w:cs="Calibri"/>
        </w:rPr>
        <w:t xml:space="preserve"> </w:t>
      </w:r>
      <w:r w:rsidR="00976090" w:rsidRPr="001A6F4E">
        <w:rPr>
          <w:rFonts w:ascii="Calibri" w:hAnsi="Calibri" w:cs="Calibri"/>
        </w:rPr>
        <w:t>addressing the region’s structural economic weaknesses, while also fostering resilience, sustainability and social inclusion.</w:t>
      </w:r>
      <w:r w:rsidR="00CB20F6">
        <w:rPr>
          <w:rFonts w:ascii="Calibri" w:hAnsi="Calibri" w:cs="Calibri"/>
        </w:rPr>
        <w:t xml:space="preserve"> </w:t>
      </w:r>
      <w:r w:rsidR="00307F60">
        <w:rPr>
          <w:rFonts w:ascii="Calibri" w:hAnsi="Calibri" w:cs="Calibri"/>
        </w:rPr>
        <w:t>‘</w:t>
      </w:r>
      <w:r w:rsidR="00976090">
        <w:rPr>
          <w:rFonts w:ascii="Calibri" w:hAnsi="Calibri" w:cs="Calibri"/>
        </w:rPr>
        <w:t>T</w:t>
      </w:r>
      <w:r w:rsidR="00976090" w:rsidRPr="001A6F4E">
        <w:rPr>
          <w:rFonts w:ascii="Calibri" w:hAnsi="Calibri" w:cs="Calibri"/>
          <w:lang w:val="en-GB"/>
        </w:rPr>
        <w:t>he EESC has made the New Pact its top priority in our work related to our Southern Neighbourhood.</w:t>
      </w:r>
      <w:r w:rsidR="00976090">
        <w:rPr>
          <w:rFonts w:ascii="Calibri" w:hAnsi="Calibri" w:cs="Calibri"/>
          <w:lang w:val="en-GB"/>
        </w:rPr>
        <w:t xml:space="preserve"> The Committee stands ready to play its part</w:t>
      </w:r>
      <w:r w:rsidR="00307F60">
        <w:rPr>
          <w:rFonts w:ascii="Calibri" w:hAnsi="Calibri" w:cs="Calibri"/>
          <w:lang w:val="en-GB"/>
        </w:rPr>
        <w:t xml:space="preserve">, </w:t>
      </w:r>
      <w:r w:rsidR="00976090">
        <w:rPr>
          <w:rFonts w:ascii="Calibri" w:hAnsi="Calibri" w:cs="Calibri"/>
          <w:lang w:val="en-GB"/>
        </w:rPr>
        <w:t>offering its full support for this crucial initiative</w:t>
      </w:r>
      <w:r w:rsidR="00307F60">
        <w:rPr>
          <w:rFonts w:ascii="Calibri" w:hAnsi="Calibri" w:cs="Calibri"/>
          <w:lang w:val="en-GB"/>
        </w:rPr>
        <w:t>’</w:t>
      </w:r>
      <w:r w:rsidR="00CB20F6">
        <w:rPr>
          <w:rFonts w:ascii="Calibri" w:hAnsi="Calibri" w:cs="Calibri"/>
          <w:lang w:val="en-GB"/>
        </w:rPr>
        <w:t xml:space="preserve">, he said. </w:t>
      </w:r>
    </w:p>
    <w:p w14:paraId="0B4EF353" w14:textId="77777777" w:rsidR="001A6F4E" w:rsidRDefault="001A6F4E">
      <w:pPr>
        <w:rPr>
          <w:lang w:val="en-GB"/>
        </w:rPr>
      </w:pPr>
    </w:p>
    <w:p w14:paraId="7ECF02E8" w14:textId="558B62A0" w:rsidR="00976090" w:rsidRPr="00976090" w:rsidRDefault="00CB20F6" w:rsidP="00976090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Mr Sannino added that this was </w:t>
      </w:r>
      <w:r w:rsidR="00976090" w:rsidRPr="00976090">
        <w:rPr>
          <w:rFonts w:ascii="Calibri" w:hAnsi="Calibri" w:cs="Calibri"/>
          <w:lang w:val="en-GB"/>
        </w:rPr>
        <w:t>a way of addressing the complexities and difficulties of the</w:t>
      </w:r>
      <w:r w:rsidR="00976090">
        <w:rPr>
          <w:rFonts w:ascii="Calibri" w:hAnsi="Calibri" w:cs="Calibri"/>
          <w:lang w:val="en-GB"/>
        </w:rPr>
        <w:t xml:space="preserve"> </w:t>
      </w:r>
      <w:r w:rsidR="00976090" w:rsidRPr="00976090">
        <w:rPr>
          <w:rFonts w:ascii="Calibri" w:hAnsi="Calibri" w:cs="Calibri"/>
          <w:lang w:val="en-GB"/>
        </w:rPr>
        <w:t>region</w:t>
      </w:r>
      <w:r w:rsidR="00307F60">
        <w:rPr>
          <w:rFonts w:ascii="Calibri" w:hAnsi="Calibri" w:cs="Calibri"/>
          <w:lang w:val="en-GB"/>
        </w:rPr>
        <w:t>,</w:t>
      </w:r>
      <w:r w:rsidR="00976090" w:rsidRPr="00976090">
        <w:rPr>
          <w:rFonts w:ascii="Calibri" w:hAnsi="Calibri" w:cs="Calibri"/>
          <w:lang w:val="en-GB"/>
        </w:rPr>
        <w:t xml:space="preserve"> and </w:t>
      </w:r>
      <w:r w:rsidR="00307F60">
        <w:rPr>
          <w:rFonts w:ascii="Calibri" w:hAnsi="Calibri" w:cs="Calibri"/>
          <w:lang w:val="en-GB"/>
        </w:rPr>
        <w:t xml:space="preserve">an opportunity to </w:t>
      </w:r>
      <w:r w:rsidR="00976090" w:rsidRPr="00976090">
        <w:rPr>
          <w:rFonts w:ascii="Calibri" w:hAnsi="Calibri" w:cs="Calibri"/>
          <w:lang w:val="en-GB"/>
        </w:rPr>
        <w:t>capitalise</w:t>
      </w:r>
      <w:r w:rsidR="00307F60">
        <w:rPr>
          <w:rFonts w:ascii="Calibri" w:hAnsi="Calibri" w:cs="Calibri"/>
          <w:lang w:val="en-GB"/>
        </w:rPr>
        <w:t xml:space="preserve"> on</w:t>
      </w:r>
      <w:r w:rsidR="00976090" w:rsidRPr="00976090">
        <w:rPr>
          <w:rFonts w:ascii="Calibri" w:hAnsi="Calibri" w:cs="Calibri"/>
          <w:lang w:val="en-GB"/>
        </w:rPr>
        <w:t xml:space="preserve"> many years of cooperation bet</w:t>
      </w:r>
      <w:r w:rsidR="00976090">
        <w:rPr>
          <w:rFonts w:ascii="Calibri" w:hAnsi="Calibri" w:cs="Calibri"/>
          <w:lang w:val="en-GB"/>
        </w:rPr>
        <w:t>ween the</w:t>
      </w:r>
      <w:r w:rsidR="00976090" w:rsidRPr="00976090">
        <w:rPr>
          <w:rFonts w:ascii="Calibri" w:hAnsi="Calibri" w:cs="Calibri"/>
          <w:lang w:val="en-GB"/>
        </w:rPr>
        <w:t xml:space="preserve"> EU and </w:t>
      </w:r>
      <w:r w:rsidR="00307F60">
        <w:rPr>
          <w:rFonts w:ascii="Calibri" w:hAnsi="Calibri" w:cs="Calibri"/>
          <w:lang w:val="en-GB"/>
        </w:rPr>
        <w:t xml:space="preserve">the </w:t>
      </w:r>
      <w:r w:rsidR="00976090">
        <w:rPr>
          <w:rFonts w:ascii="Calibri" w:hAnsi="Calibri" w:cs="Calibri"/>
          <w:lang w:val="en-GB"/>
        </w:rPr>
        <w:t>S</w:t>
      </w:r>
      <w:r w:rsidR="00976090" w:rsidRPr="00976090">
        <w:rPr>
          <w:rFonts w:ascii="Calibri" w:hAnsi="Calibri" w:cs="Calibri"/>
          <w:lang w:val="en-GB"/>
        </w:rPr>
        <w:t xml:space="preserve">outhern </w:t>
      </w:r>
      <w:r w:rsidR="00976090">
        <w:rPr>
          <w:rFonts w:ascii="Calibri" w:hAnsi="Calibri" w:cs="Calibri"/>
          <w:lang w:val="en-GB"/>
        </w:rPr>
        <w:t>N</w:t>
      </w:r>
      <w:r w:rsidR="00976090" w:rsidRPr="00976090">
        <w:rPr>
          <w:rFonts w:ascii="Calibri" w:hAnsi="Calibri" w:cs="Calibri"/>
          <w:lang w:val="en-GB"/>
        </w:rPr>
        <w:t>eighbourhood</w:t>
      </w:r>
      <w:r w:rsidR="00976090">
        <w:rPr>
          <w:rFonts w:ascii="Calibri" w:hAnsi="Calibri" w:cs="Calibri"/>
          <w:lang w:val="en-GB"/>
        </w:rPr>
        <w:t xml:space="preserve">. </w:t>
      </w:r>
      <w:r w:rsidR="00307F60">
        <w:rPr>
          <w:rFonts w:ascii="Calibri" w:hAnsi="Calibri" w:cs="Calibri"/>
          <w:lang w:val="en-GB"/>
        </w:rPr>
        <w:t>‘</w:t>
      </w:r>
      <w:r w:rsidR="00976090">
        <w:rPr>
          <w:rFonts w:ascii="Calibri" w:hAnsi="Calibri" w:cs="Calibri"/>
          <w:lang w:val="en-GB"/>
        </w:rPr>
        <w:t xml:space="preserve">We walk the talk and make this large consultation </w:t>
      </w:r>
      <w:r w:rsidR="007802FA">
        <w:rPr>
          <w:rFonts w:ascii="Calibri" w:hAnsi="Calibri" w:cs="Calibri"/>
          <w:lang w:val="en-GB"/>
        </w:rPr>
        <w:t xml:space="preserve">process </w:t>
      </w:r>
      <w:r w:rsidR="007802FA" w:rsidRPr="00976090">
        <w:rPr>
          <w:rFonts w:ascii="Calibri" w:hAnsi="Calibri" w:cs="Calibri"/>
          <w:lang w:val="en-GB"/>
        </w:rPr>
        <w:t>co-owned and co-created</w:t>
      </w:r>
      <w:r w:rsidR="007802FA">
        <w:rPr>
          <w:rFonts w:ascii="Calibri" w:hAnsi="Calibri" w:cs="Calibri"/>
          <w:lang w:val="en-GB"/>
        </w:rPr>
        <w:t xml:space="preserve">, collecting requests, indications and recommendations from all stakeholders and EU </w:t>
      </w:r>
      <w:proofErr w:type="gramStart"/>
      <w:r w:rsidR="007802FA">
        <w:rPr>
          <w:rFonts w:ascii="Calibri" w:hAnsi="Calibri" w:cs="Calibri"/>
          <w:lang w:val="en-GB"/>
        </w:rPr>
        <w:t>institutions</w:t>
      </w:r>
      <w:r w:rsidR="00307F60">
        <w:rPr>
          <w:rFonts w:ascii="Calibri" w:hAnsi="Calibri" w:cs="Calibri"/>
          <w:lang w:val="en-GB"/>
        </w:rPr>
        <w:t>’</w:t>
      </w:r>
      <w:proofErr w:type="gramEnd"/>
      <w:r w:rsidR="007802FA">
        <w:rPr>
          <w:rFonts w:ascii="Calibri" w:hAnsi="Calibri" w:cs="Calibri"/>
          <w:lang w:val="en-GB"/>
        </w:rPr>
        <w:t xml:space="preserve">. </w:t>
      </w:r>
    </w:p>
    <w:p w14:paraId="76E65EC7" w14:textId="77777777" w:rsidR="00976090" w:rsidRDefault="00976090">
      <w:pPr>
        <w:rPr>
          <w:lang w:val="en-GB"/>
        </w:rPr>
      </w:pPr>
    </w:p>
    <w:p w14:paraId="36338498" w14:textId="22014820" w:rsidR="002B3290" w:rsidRPr="00730F3B" w:rsidRDefault="002B3290" w:rsidP="002B3290">
      <w:pPr>
        <w:rPr>
          <w:rFonts w:ascii="Calibri" w:hAnsi="Calibri" w:cs="Calibri"/>
          <w:lang w:val="en-GB"/>
        </w:rPr>
      </w:pPr>
      <w:r w:rsidRPr="00730F3B">
        <w:rPr>
          <w:rFonts w:ascii="Calibri" w:hAnsi="Calibri" w:cs="Calibri"/>
          <w:lang w:val="en-GB"/>
        </w:rPr>
        <w:t>EESC member and rapporteur for the opinion</w:t>
      </w:r>
      <w:r w:rsidR="00307F60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b/>
          <w:bCs/>
          <w:lang w:val="en-GB"/>
        </w:rPr>
        <w:t xml:space="preserve"> </w:t>
      </w:r>
      <w:r w:rsidRPr="00A026B1">
        <w:rPr>
          <w:rFonts w:ascii="Calibri" w:hAnsi="Calibri" w:cs="Calibri"/>
          <w:b/>
          <w:bCs/>
          <w:lang w:val="en-GB"/>
        </w:rPr>
        <w:t>Thomas Wagnsonner</w:t>
      </w:r>
      <w:r w:rsidRPr="00730F3B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emphasised: </w:t>
      </w:r>
      <w:r w:rsidR="00307F60">
        <w:rPr>
          <w:rFonts w:ascii="Calibri" w:hAnsi="Calibri" w:cs="Calibri"/>
        </w:rPr>
        <w:t>‘</w:t>
      </w:r>
      <w:r w:rsidRPr="00A026B1">
        <w:rPr>
          <w:rFonts w:ascii="Calibri" w:hAnsi="Calibri" w:cs="Calibri"/>
        </w:rPr>
        <w:t xml:space="preserve">We regard the New Pact as a development model with joint partnerships on equal footing and business opportunities that should enable </w:t>
      </w:r>
      <w:r w:rsidRPr="002B3290">
        <w:rPr>
          <w:rFonts w:ascii="Calibri" w:hAnsi="Calibri" w:cs="Calibri"/>
        </w:rPr>
        <w:t>sustainable</w:t>
      </w:r>
      <w:r w:rsidRPr="00A026B1">
        <w:rPr>
          <w:rFonts w:ascii="Calibri" w:hAnsi="Calibri" w:cs="Calibri"/>
        </w:rPr>
        <w:t xml:space="preserve"> economic growth and innovation with high-quality jobs, especially for young people and women, in inclusive and socially stable societies in the Mediterranean region</w:t>
      </w:r>
      <w:r w:rsidR="00B33ECC">
        <w:rPr>
          <w:rFonts w:ascii="Calibri" w:hAnsi="Calibri" w:cs="Calibri"/>
        </w:rPr>
        <w:t>’.</w:t>
      </w:r>
    </w:p>
    <w:p w14:paraId="0C846CB1" w14:textId="77777777" w:rsidR="002B3290" w:rsidRDefault="002B3290">
      <w:pPr>
        <w:rPr>
          <w:lang w:val="en-GB"/>
        </w:rPr>
      </w:pPr>
    </w:p>
    <w:p w14:paraId="7D51F446" w14:textId="09A2A317" w:rsidR="002B3290" w:rsidRPr="002B3290" w:rsidRDefault="002B3290" w:rsidP="002B3290">
      <w:pPr>
        <w:rPr>
          <w:rFonts w:ascii="Calibri" w:hAnsi="Calibri" w:cs="Calibri"/>
          <w:lang w:val="en-GB"/>
        </w:rPr>
      </w:pPr>
      <w:r w:rsidRPr="002B3290">
        <w:rPr>
          <w:rFonts w:ascii="Calibri" w:hAnsi="Calibri" w:cs="Calibri"/>
          <w:lang w:val="en-GB"/>
        </w:rPr>
        <w:t>Along the same lines</w:t>
      </w:r>
      <w:r w:rsidR="00B33ECC">
        <w:rPr>
          <w:rFonts w:ascii="Calibri" w:hAnsi="Calibri" w:cs="Calibri"/>
          <w:lang w:val="en-GB"/>
        </w:rPr>
        <w:t>,</w:t>
      </w:r>
      <w:r w:rsidRPr="002B3290">
        <w:rPr>
          <w:rFonts w:ascii="Calibri" w:hAnsi="Calibri" w:cs="Calibri"/>
          <w:b/>
          <w:bCs/>
          <w:lang w:val="en-GB"/>
        </w:rPr>
        <w:t xml:space="preserve"> Lidija Pavić-Rogošić</w:t>
      </w:r>
      <w:r w:rsidRPr="002B3290">
        <w:rPr>
          <w:rFonts w:ascii="Calibri" w:hAnsi="Calibri" w:cs="Calibri"/>
          <w:lang w:val="en-GB"/>
        </w:rPr>
        <w:t>, EESC member and co-rapporteur</w:t>
      </w:r>
      <w:r w:rsidR="00B33ECC">
        <w:rPr>
          <w:rFonts w:ascii="Calibri" w:hAnsi="Calibri" w:cs="Calibri"/>
          <w:lang w:val="en-GB"/>
        </w:rPr>
        <w:t>,</w:t>
      </w:r>
      <w:r w:rsidRPr="002B3290">
        <w:rPr>
          <w:rFonts w:ascii="Calibri" w:hAnsi="Calibri" w:cs="Calibri"/>
          <w:lang w:val="en-GB"/>
        </w:rPr>
        <w:t xml:space="preserve"> stressed that the Mediterranean future should be built on shared destiny, inclusive action, </w:t>
      </w:r>
      <w:r w:rsidRPr="002B3290">
        <w:rPr>
          <w:rFonts w:ascii="Calibri" w:hAnsi="Calibri" w:cs="Calibri"/>
        </w:rPr>
        <w:t xml:space="preserve">equitable growth and civic co-authorship. </w:t>
      </w:r>
      <w:r w:rsidR="00B33ECC">
        <w:rPr>
          <w:rFonts w:ascii="Calibri" w:hAnsi="Calibri" w:cs="Calibri"/>
        </w:rPr>
        <w:t>‘</w:t>
      </w:r>
      <w:r w:rsidRPr="002B3290">
        <w:rPr>
          <w:rFonts w:ascii="Calibri" w:hAnsi="Calibri" w:cs="Calibri"/>
        </w:rPr>
        <w:t xml:space="preserve">For a real impact, action is needed, including civic co-authorship, civic engagement and monitoring done with communities </w:t>
      </w:r>
      <w:r w:rsidR="00B33ECC">
        <w:rPr>
          <w:rFonts w:ascii="Calibri" w:hAnsi="Calibri" w:cs="Calibri"/>
        </w:rPr>
        <w:t>–</w:t>
      </w:r>
      <w:r w:rsidRPr="002B3290">
        <w:rPr>
          <w:rFonts w:ascii="Calibri" w:hAnsi="Calibri" w:cs="Calibri"/>
        </w:rPr>
        <w:t xml:space="preserve"> where prosperity is human-</w:t>
      </w:r>
      <w:r w:rsidR="00E71A02" w:rsidRPr="002B3290">
        <w:rPr>
          <w:rFonts w:ascii="Calibri" w:hAnsi="Calibri" w:cs="Calibri"/>
        </w:rPr>
        <w:t>centred</w:t>
      </w:r>
      <w:r w:rsidRPr="002B3290">
        <w:rPr>
          <w:rFonts w:ascii="Calibri" w:hAnsi="Calibri" w:cs="Calibri"/>
        </w:rPr>
        <w:t xml:space="preserve">, accountability is collective, and solidarity is lived, not spoken" she said. </w:t>
      </w:r>
    </w:p>
    <w:p w14:paraId="329A70BE" w14:textId="77777777" w:rsidR="002B3290" w:rsidRPr="002B3290" w:rsidRDefault="002B3290">
      <w:pPr>
        <w:rPr>
          <w:rFonts w:ascii="Calibri" w:hAnsi="Calibri" w:cs="Calibri"/>
          <w:lang w:val="en-GB"/>
        </w:rPr>
      </w:pPr>
    </w:p>
    <w:p w14:paraId="77073F47" w14:textId="77777777" w:rsidR="00B33ECC" w:rsidRDefault="00B33ECC" w:rsidP="00A951B7">
      <w:pPr>
        <w:rPr>
          <w:rFonts w:ascii="Calibri" w:hAnsi="Calibri" w:cs="Calibri"/>
          <w:b/>
          <w:bCs/>
          <w:sz w:val="25"/>
          <w:szCs w:val="25"/>
          <w:lang w:val="en-GB"/>
        </w:rPr>
      </w:pPr>
    </w:p>
    <w:p w14:paraId="43B8DBC3" w14:textId="77777777" w:rsidR="00B33ECC" w:rsidRDefault="00B33ECC" w:rsidP="00A951B7">
      <w:pPr>
        <w:rPr>
          <w:rFonts w:ascii="Calibri" w:hAnsi="Calibri" w:cs="Calibri"/>
          <w:b/>
          <w:bCs/>
          <w:sz w:val="25"/>
          <w:szCs w:val="25"/>
          <w:lang w:val="en-GB"/>
        </w:rPr>
      </w:pPr>
    </w:p>
    <w:p w14:paraId="4189F1EB" w14:textId="77777777" w:rsidR="00B33ECC" w:rsidRDefault="00B33ECC" w:rsidP="00A951B7">
      <w:pPr>
        <w:rPr>
          <w:rFonts w:ascii="Calibri" w:hAnsi="Calibri" w:cs="Calibri"/>
          <w:b/>
          <w:bCs/>
          <w:sz w:val="25"/>
          <w:szCs w:val="25"/>
          <w:lang w:val="en-GB"/>
        </w:rPr>
      </w:pPr>
    </w:p>
    <w:p w14:paraId="3A6BBF69" w14:textId="3F575CE8" w:rsidR="002B3290" w:rsidRPr="00976090" w:rsidRDefault="00976090" w:rsidP="00A951B7">
      <w:pPr>
        <w:rPr>
          <w:rFonts w:ascii="Calibri" w:hAnsi="Calibri" w:cs="Calibri"/>
          <w:sz w:val="25"/>
          <w:szCs w:val="25"/>
          <w:lang w:val="en-GB"/>
        </w:rPr>
      </w:pPr>
      <w:r w:rsidRPr="00976090">
        <w:rPr>
          <w:rFonts w:ascii="Calibri" w:hAnsi="Calibri" w:cs="Calibri"/>
          <w:b/>
          <w:bCs/>
          <w:sz w:val="25"/>
          <w:szCs w:val="25"/>
          <w:lang w:val="en-GB"/>
        </w:rPr>
        <w:lastRenderedPageBreak/>
        <w:t xml:space="preserve">Young people at the heart </w:t>
      </w:r>
      <w:r w:rsidR="00B33ECC">
        <w:rPr>
          <w:rFonts w:ascii="Calibri" w:hAnsi="Calibri" w:cs="Calibri"/>
          <w:b/>
          <w:bCs/>
          <w:sz w:val="25"/>
          <w:szCs w:val="25"/>
          <w:lang w:val="en-GB"/>
        </w:rPr>
        <w:t>of</w:t>
      </w:r>
      <w:r w:rsidR="00B33ECC" w:rsidRPr="00976090">
        <w:rPr>
          <w:rFonts w:ascii="Calibri" w:hAnsi="Calibri" w:cs="Calibri"/>
          <w:b/>
          <w:bCs/>
          <w:sz w:val="25"/>
          <w:szCs w:val="25"/>
          <w:lang w:val="en-GB"/>
        </w:rPr>
        <w:t xml:space="preserve"> </w:t>
      </w:r>
      <w:r w:rsidRPr="00976090">
        <w:rPr>
          <w:rFonts w:ascii="Calibri" w:hAnsi="Calibri" w:cs="Calibri"/>
          <w:b/>
          <w:bCs/>
          <w:sz w:val="25"/>
          <w:szCs w:val="25"/>
          <w:lang w:val="en-GB"/>
        </w:rPr>
        <w:t>the new Pact</w:t>
      </w:r>
    </w:p>
    <w:p w14:paraId="3C823C22" w14:textId="77777777" w:rsidR="007802FA" w:rsidRDefault="007802FA" w:rsidP="00A026B1">
      <w:pPr>
        <w:rPr>
          <w:rFonts w:ascii="Calibri" w:hAnsi="Calibri" w:cs="Calibri"/>
          <w:b/>
          <w:bCs/>
          <w:lang w:val="en-GB"/>
        </w:rPr>
      </w:pPr>
    </w:p>
    <w:p w14:paraId="021D2857" w14:textId="4E9964FA" w:rsidR="00E61FA1" w:rsidRDefault="007802FA" w:rsidP="00E61FA1">
      <w:pPr>
        <w:rPr>
          <w:rFonts w:ascii="Calibri" w:hAnsi="Calibri" w:cs="Calibri"/>
          <w:lang w:val="en-GB"/>
        </w:rPr>
      </w:pPr>
      <w:r w:rsidRPr="007802FA">
        <w:rPr>
          <w:rFonts w:ascii="Calibri" w:hAnsi="Calibri" w:cs="Calibri"/>
          <w:lang w:val="en-GB"/>
        </w:rPr>
        <w:t xml:space="preserve">The Pact </w:t>
      </w:r>
      <w:r w:rsidR="00B33ECC">
        <w:rPr>
          <w:rFonts w:ascii="Calibri" w:hAnsi="Calibri" w:cs="Calibri"/>
          <w:lang w:val="en-GB"/>
        </w:rPr>
        <w:t xml:space="preserve">seeks </w:t>
      </w:r>
      <w:r w:rsidRPr="007802FA">
        <w:rPr>
          <w:rFonts w:ascii="Calibri" w:hAnsi="Calibri" w:cs="Calibri"/>
          <w:lang w:val="en-GB"/>
        </w:rPr>
        <w:t xml:space="preserve">to </w:t>
      </w:r>
      <w:r w:rsidR="00B33ECC">
        <w:rPr>
          <w:rFonts w:ascii="Calibri" w:hAnsi="Calibri" w:cs="Calibri"/>
          <w:lang w:val="en-GB"/>
        </w:rPr>
        <w:t>focus on people,</w:t>
      </w:r>
      <w:r w:rsidRPr="007802FA">
        <w:rPr>
          <w:rFonts w:ascii="Calibri" w:hAnsi="Calibri" w:cs="Calibri"/>
          <w:lang w:val="en-GB"/>
        </w:rPr>
        <w:t xml:space="preserve"> and develop a people-centred agenda</w:t>
      </w:r>
      <w:r w:rsidR="00B33ECC">
        <w:rPr>
          <w:rFonts w:ascii="Calibri" w:hAnsi="Calibri" w:cs="Calibri"/>
          <w:lang w:val="en-GB"/>
        </w:rPr>
        <w:t>,</w:t>
      </w:r>
      <w:r w:rsidRPr="007802FA">
        <w:rPr>
          <w:rFonts w:ascii="Calibri" w:hAnsi="Calibri" w:cs="Calibri"/>
          <w:lang w:val="en-GB"/>
        </w:rPr>
        <w:t xml:space="preserve"> so that </w:t>
      </w:r>
      <w:r w:rsidR="00B33ECC">
        <w:rPr>
          <w:rFonts w:ascii="Calibri" w:hAnsi="Calibri" w:cs="Calibri"/>
          <w:lang w:val="en-GB"/>
        </w:rPr>
        <w:t>it</w:t>
      </w:r>
      <w:r w:rsidRPr="007802FA">
        <w:rPr>
          <w:rFonts w:ascii="Calibri" w:hAnsi="Calibri" w:cs="Calibri"/>
          <w:lang w:val="en-GB"/>
        </w:rPr>
        <w:t xml:space="preserve"> can bring tangible results for societies. </w:t>
      </w:r>
      <w:r w:rsidR="00A76A49">
        <w:rPr>
          <w:rFonts w:ascii="Calibri" w:hAnsi="Calibri" w:cs="Calibri"/>
          <w:lang w:val="en-GB"/>
        </w:rPr>
        <w:t>Notably</w:t>
      </w:r>
      <w:r w:rsidR="00B33ECC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almost half of the population</w:t>
      </w:r>
      <w:r w:rsidR="00B33ECC">
        <w:rPr>
          <w:rFonts w:ascii="Calibri" w:hAnsi="Calibri" w:cs="Calibri"/>
          <w:lang w:val="en-GB"/>
        </w:rPr>
        <w:t xml:space="preserve"> (47%)</w:t>
      </w:r>
      <w:r>
        <w:rPr>
          <w:rFonts w:ascii="Calibri" w:hAnsi="Calibri" w:cs="Calibri"/>
          <w:lang w:val="en-GB"/>
        </w:rPr>
        <w:t xml:space="preserve"> in the region</w:t>
      </w:r>
      <w:r w:rsidR="00E61FA1">
        <w:rPr>
          <w:rFonts w:ascii="Calibri" w:hAnsi="Calibri" w:cs="Calibri"/>
          <w:lang w:val="en-GB"/>
        </w:rPr>
        <w:t xml:space="preserve"> </w:t>
      </w:r>
      <w:r w:rsidR="00B33ECC">
        <w:rPr>
          <w:rFonts w:ascii="Calibri" w:hAnsi="Calibri" w:cs="Calibri"/>
          <w:lang w:val="en-GB"/>
        </w:rPr>
        <w:t xml:space="preserve">consists of </w:t>
      </w:r>
      <w:r w:rsidR="00E61FA1">
        <w:rPr>
          <w:rFonts w:ascii="Calibri" w:hAnsi="Calibri" w:cs="Calibri"/>
          <w:lang w:val="en-GB"/>
        </w:rPr>
        <w:t>young people</w:t>
      </w:r>
      <w:r w:rsidR="00B33ECC">
        <w:rPr>
          <w:rFonts w:ascii="Calibri" w:hAnsi="Calibri" w:cs="Calibri"/>
          <w:lang w:val="en-GB"/>
        </w:rPr>
        <w:t xml:space="preserve"> aged 0 to 24 years old</w:t>
      </w:r>
      <w:r w:rsidR="00E61FA1">
        <w:rPr>
          <w:rFonts w:ascii="Calibri" w:hAnsi="Calibri" w:cs="Calibri"/>
          <w:lang w:val="en-GB"/>
        </w:rPr>
        <w:t>.</w:t>
      </w:r>
    </w:p>
    <w:p w14:paraId="27C90A55" w14:textId="6DC3A196" w:rsidR="00F95F5F" w:rsidRDefault="00F95F5F" w:rsidP="00F95F5F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EESC </w:t>
      </w:r>
      <w:r w:rsidRPr="00E61FA1">
        <w:rPr>
          <w:rFonts w:ascii="Calibri" w:hAnsi="Calibri" w:cs="Calibri"/>
          <w:lang w:val="en-GB"/>
        </w:rPr>
        <w:t>proposes that EU program</w:t>
      </w:r>
      <w:r w:rsidR="00B33ECC">
        <w:rPr>
          <w:rFonts w:ascii="Calibri" w:hAnsi="Calibri" w:cs="Calibri"/>
          <w:lang w:val="en-GB"/>
        </w:rPr>
        <w:t>me</w:t>
      </w:r>
      <w:r w:rsidRPr="00E61FA1">
        <w:rPr>
          <w:rFonts w:ascii="Calibri" w:hAnsi="Calibri" w:cs="Calibri"/>
          <w:lang w:val="en-GB"/>
        </w:rPr>
        <w:t>s like Erasmus+ and Interreg should include dedicated civil society funding with simplified applications and long-term financing</w:t>
      </w:r>
      <w:r>
        <w:rPr>
          <w:rFonts w:ascii="Calibri" w:hAnsi="Calibri" w:cs="Calibri"/>
          <w:lang w:val="en-GB"/>
        </w:rPr>
        <w:t>. Additionally, e</w:t>
      </w:r>
      <w:r w:rsidRPr="00E61FA1">
        <w:rPr>
          <w:rFonts w:ascii="Calibri" w:hAnsi="Calibri" w:cs="Calibri"/>
          <w:lang w:val="en-GB"/>
        </w:rPr>
        <w:t>conomic and social councils</w:t>
      </w:r>
      <w:r w:rsidR="00B33ECC">
        <w:rPr>
          <w:rFonts w:ascii="Calibri" w:hAnsi="Calibri" w:cs="Calibri"/>
          <w:lang w:val="en-GB"/>
        </w:rPr>
        <w:t>,</w:t>
      </w:r>
      <w:r w:rsidRPr="00E61FA1">
        <w:rPr>
          <w:rFonts w:ascii="Calibri" w:hAnsi="Calibri" w:cs="Calibri"/>
          <w:lang w:val="en-GB"/>
        </w:rPr>
        <w:t xml:space="preserve"> as well as youth councils</w:t>
      </w:r>
      <w:r w:rsidR="00B33ECC">
        <w:rPr>
          <w:rFonts w:ascii="Calibri" w:hAnsi="Calibri" w:cs="Calibri"/>
          <w:lang w:val="en-GB"/>
        </w:rPr>
        <w:t xml:space="preserve">, </w:t>
      </w:r>
      <w:r w:rsidRPr="00E61FA1">
        <w:rPr>
          <w:rFonts w:ascii="Calibri" w:hAnsi="Calibri" w:cs="Calibri"/>
          <w:lang w:val="en-GB"/>
        </w:rPr>
        <w:t>should guarantee roles and be established where they are missing</w:t>
      </w:r>
      <w:r>
        <w:rPr>
          <w:rFonts w:ascii="Calibri" w:hAnsi="Calibri" w:cs="Calibri"/>
          <w:lang w:val="en-GB"/>
        </w:rPr>
        <w:t>.</w:t>
      </w:r>
    </w:p>
    <w:p w14:paraId="0A0CFAD4" w14:textId="77777777" w:rsidR="00F95F5F" w:rsidRDefault="00F95F5F" w:rsidP="00F95F5F">
      <w:pPr>
        <w:rPr>
          <w:rFonts w:ascii="Calibri" w:hAnsi="Calibri" w:cs="Calibri"/>
          <w:lang w:val="en-GB"/>
        </w:rPr>
      </w:pPr>
    </w:p>
    <w:p w14:paraId="3C2CC987" w14:textId="051ADE5F" w:rsidR="00E61FA1" w:rsidRDefault="00E61FA1" w:rsidP="00E61FA1">
      <w:pPr>
        <w:rPr>
          <w:rFonts w:ascii="Calibri" w:hAnsi="Calibri" w:cs="Calibri"/>
          <w:lang w:val="en-GB"/>
        </w:rPr>
      </w:pPr>
      <w:r w:rsidRPr="00E61FA1">
        <w:rPr>
          <w:rFonts w:ascii="Calibri" w:hAnsi="Calibri" w:cs="Calibri"/>
          <w:lang w:val="en-GB"/>
        </w:rPr>
        <w:t>The opinion recommends that young people from diverse backgrounds must be involved at all policy stages, with robust monitoring and accountability mechanisms to ensure their voices influence the Pact</w:t>
      </w:r>
      <w:r w:rsidR="00B33ECC">
        <w:rPr>
          <w:rFonts w:ascii="Calibri" w:hAnsi="Calibri" w:cs="Calibri"/>
          <w:lang w:val="en-GB"/>
        </w:rPr>
        <w:t>’</w:t>
      </w:r>
      <w:r w:rsidRPr="00E61FA1">
        <w:rPr>
          <w:rFonts w:ascii="Calibri" w:hAnsi="Calibri" w:cs="Calibri"/>
          <w:lang w:val="en-GB"/>
        </w:rPr>
        <w:t>s development</w:t>
      </w:r>
      <w:r>
        <w:rPr>
          <w:rFonts w:ascii="Calibri" w:hAnsi="Calibri" w:cs="Calibri"/>
          <w:lang w:val="en-GB"/>
        </w:rPr>
        <w:t>.</w:t>
      </w:r>
    </w:p>
    <w:p w14:paraId="32ADC082" w14:textId="77777777" w:rsidR="00A76A49" w:rsidRDefault="00A76A49" w:rsidP="00E61FA1">
      <w:pPr>
        <w:rPr>
          <w:rFonts w:ascii="Calibri" w:hAnsi="Calibri" w:cs="Calibri"/>
          <w:b/>
          <w:bCs/>
          <w:lang w:val="en-GB"/>
        </w:rPr>
      </w:pPr>
    </w:p>
    <w:p w14:paraId="2F1C6AFD" w14:textId="5176D138" w:rsidR="00A76A49" w:rsidRPr="00A76A49" w:rsidRDefault="00A76A49" w:rsidP="00A76A49">
      <w:pPr>
        <w:rPr>
          <w:rFonts w:ascii="Calibri" w:hAnsi="Calibri" w:cs="Calibri"/>
          <w:lang w:val="en-GB"/>
        </w:rPr>
      </w:pPr>
      <w:r w:rsidRPr="00A76A49">
        <w:rPr>
          <w:rFonts w:ascii="Calibri" w:hAnsi="Calibri" w:cs="Calibri"/>
          <w:b/>
          <w:bCs/>
          <w:lang w:val="en-GB"/>
        </w:rPr>
        <w:t>Pablo Pastor</w:t>
      </w:r>
      <w:r w:rsidRPr="00A76A49">
        <w:rPr>
          <w:rFonts w:ascii="Calibri" w:hAnsi="Calibri" w:cs="Calibri"/>
          <w:lang w:val="en-GB"/>
        </w:rPr>
        <w:t xml:space="preserve"> from the Anna Lindh Foundation and President of the Mediterranean Youth Council</w:t>
      </w:r>
      <w:r>
        <w:rPr>
          <w:rFonts w:ascii="Calibri" w:hAnsi="Calibri" w:cs="Calibri"/>
          <w:lang w:val="en-GB"/>
        </w:rPr>
        <w:t xml:space="preserve">, </w:t>
      </w:r>
      <w:r w:rsidR="00B33ECC">
        <w:rPr>
          <w:rFonts w:ascii="Calibri" w:hAnsi="Calibri" w:cs="Calibri"/>
          <w:lang w:val="en-GB"/>
        </w:rPr>
        <w:t xml:space="preserve">who was </w:t>
      </w:r>
      <w:r>
        <w:rPr>
          <w:rFonts w:ascii="Calibri" w:hAnsi="Calibri" w:cs="Calibri"/>
          <w:lang w:val="en-GB"/>
        </w:rPr>
        <w:t>guest speaker at the EESC plenary debate</w:t>
      </w:r>
      <w:r w:rsidR="00B33ECC">
        <w:rPr>
          <w:rFonts w:ascii="Calibri" w:hAnsi="Calibri" w:cs="Calibri"/>
          <w:lang w:val="en-GB"/>
        </w:rPr>
        <w:t>,</w:t>
      </w:r>
      <w:r>
        <w:rPr>
          <w:rFonts w:ascii="Calibri" w:hAnsi="Calibri" w:cs="Calibri"/>
          <w:lang w:val="en-GB"/>
        </w:rPr>
        <w:t xml:space="preserve"> said that the new Pact was an opportunity for action. </w:t>
      </w:r>
      <w:r w:rsidR="00B33ECC">
        <w:rPr>
          <w:rFonts w:ascii="Calibri" w:hAnsi="Calibri" w:cs="Calibri"/>
          <w:lang w:val="en-GB"/>
        </w:rPr>
        <w:t>‘</w:t>
      </w:r>
      <w:r>
        <w:rPr>
          <w:rFonts w:ascii="Calibri" w:hAnsi="Calibri" w:cs="Calibri"/>
          <w:lang w:val="en-GB"/>
        </w:rPr>
        <w:t>We cannot afford</w:t>
      </w:r>
      <w:r w:rsidR="00B33ECC">
        <w:rPr>
          <w:rFonts w:ascii="Calibri" w:hAnsi="Calibri" w:cs="Calibri"/>
          <w:lang w:val="en-GB"/>
        </w:rPr>
        <w:t xml:space="preserve"> to make</w:t>
      </w:r>
      <w:r>
        <w:rPr>
          <w:rFonts w:ascii="Calibri" w:hAnsi="Calibri" w:cs="Calibri"/>
          <w:lang w:val="en-GB"/>
        </w:rPr>
        <w:t xml:space="preserve"> the same mistakes as the last thirty years. We cannot adopt a paternalistic view of the Mediterranean. We cannot sign agreements that are not respected</w:t>
      </w:r>
      <w:r w:rsidR="00B33ECC">
        <w:rPr>
          <w:rFonts w:ascii="Calibri" w:hAnsi="Calibri" w:cs="Calibri"/>
          <w:lang w:val="en-GB"/>
        </w:rPr>
        <w:t>’</w:t>
      </w:r>
      <w:r>
        <w:rPr>
          <w:rFonts w:ascii="Calibri" w:hAnsi="Calibri" w:cs="Calibri"/>
          <w:lang w:val="en-GB"/>
        </w:rPr>
        <w:t>.</w:t>
      </w:r>
    </w:p>
    <w:p w14:paraId="31DB37DF" w14:textId="77777777" w:rsidR="00E61FA1" w:rsidRDefault="00E61FA1" w:rsidP="00E61FA1">
      <w:pPr>
        <w:rPr>
          <w:rFonts w:ascii="Calibri" w:hAnsi="Calibri" w:cs="Calibri"/>
          <w:lang w:val="en-GB"/>
        </w:rPr>
      </w:pPr>
    </w:p>
    <w:p w14:paraId="0D8BB83A" w14:textId="56452D5B" w:rsidR="00E61FA1" w:rsidRDefault="00E61FA1" w:rsidP="00E61FA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Pact envisages the initiative of establishing a Mediterranean University modelled around university alliances, bringing together students, scholars and cultures from Europe, the Middle East and North Africa. </w:t>
      </w:r>
      <w:r w:rsidR="00F95F5F">
        <w:rPr>
          <w:rFonts w:ascii="Calibri" w:hAnsi="Calibri" w:cs="Calibri"/>
          <w:lang w:val="en-GB"/>
        </w:rPr>
        <w:t>Through education, training and upskilling</w:t>
      </w:r>
      <w:r w:rsidR="00B33ECC">
        <w:rPr>
          <w:rFonts w:ascii="Calibri" w:hAnsi="Calibri" w:cs="Calibri"/>
          <w:lang w:val="en-GB"/>
        </w:rPr>
        <w:t>,</w:t>
      </w:r>
      <w:r w:rsidR="00F95F5F">
        <w:rPr>
          <w:rFonts w:ascii="Calibri" w:hAnsi="Calibri" w:cs="Calibri"/>
          <w:lang w:val="en-GB"/>
        </w:rPr>
        <w:t xml:space="preserve"> more and better working opportunities can be offered to the young people</w:t>
      </w:r>
      <w:r w:rsidR="00B33ECC">
        <w:rPr>
          <w:rFonts w:ascii="Calibri" w:hAnsi="Calibri" w:cs="Calibri"/>
          <w:lang w:val="en-GB"/>
        </w:rPr>
        <w:t xml:space="preserve"> that are</w:t>
      </w:r>
      <w:r w:rsidR="00F95F5F">
        <w:rPr>
          <w:rFonts w:ascii="Calibri" w:hAnsi="Calibri" w:cs="Calibri"/>
          <w:lang w:val="en-GB"/>
        </w:rPr>
        <w:t xml:space="preserve"> creating the conditions for a prosperous future. </w:t>
      </w:r>
    </w:p>
    <w:p w14:paraId="2C29C23A" w14:textId="26FF83DB" w:rsidR="00E61FA1" w:rsidRPr="002B3290" w:rsidRDefault="00E61FA1" w:rsidP="00A026B1">
      <w:pPr>
        <w:rPr>
          <w:rFonts w:ascii="Calibri" w:hAnsi="Calibri" w:cs="Calibri"/>
          <w:b/>
          <w:bCs/>
          <w:lang w:val="en-GB"/>
        </w:rPr>
      </w:pPr>
    </w:p>
    <w:p w14:paraId="4BF94BB9" w14:textId="636B8E96" w:rsidR="001A6F4E" w:rsidRPr="001A6F4E" w:rsidRDefault="001A6F4E" w:rsidP="001A6F4E">
      <w:pPr>
        <w:rPr>
          <w:rFonts w:ascii="Calibri" w:hAnsi="Calibri" w:cs="Calibri"/>
          <w:lang w:val="en-GB"/>
        </w:rPr>
      </w:pPr>
    </w:p>
    <w:sectPr w:rsidR="001A6F4E" w:rsidRPr="001A6F4E" w:rsidSect="00A76A49">
      <w:pgSz w:w="11907" w:h="16839"/>
      <w:pgMar w:top="1135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2E26E8"/>
    <w:multiLevelType w:val="hybridMultilevel"/>
    <w:tmpl w:val="27AAE7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43870"/>
    <w:multiLevelType w:val="hybridMultilevel"/>
    <w:tmpl w:val="8E8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7596">
    <w:abstractNumId w:val="0"/>
  </w:num>
  <w:num w:numId="2" w16cid:durableId="1181509739">
    <w:abstractNumId w:val="1"/>
  </w:num>
  <w:num w:numId="3" w16cid:durableId="141519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B1"/>
    <w:rsid w:val="00040822"/>
    <w:rsid w:val="001A6F4E"/>
    <w:rsid w:val="00291A70"/>
    <w:rsid w:val="002B23A0"/>
    <w:rsid w:val="002B3290"/>
    <w:rsid w:val="00307F60"/>
    <w:rsid w:val="003912E3"/>
    <w:rsid w:val="00653A08"/>
    <w:rsid w:val="006A3713"/>
    <w:rsid w:val="00702634"/>
    <w:rsid w:val="00730F3B"/>
    <w:rsid w:val="007802FA"/>
    <w:rsid w:val="008B5DC8"/>
    <w:rsid w:val="00931C5F"/>
    <w:rsid w:val="00976090"/>
    <w:rsid w:val="00A026B1"/>
    <w:rsid w:val="00A76A49"/>
    <w:rsid w:val="00A951B7"/>
    <w:rsid w:val="00B33ECC"/>
    <w:rsid w:val="00C133B1"/>
    <w:rsid w:val="00CB20F6"/>
    <w:rsid w:val="00D87796"/>
    <w:rsid w:val="00E61FA1"/>
    <w:rsid w:val="00E71A02"/>
    <w:rsid w:val="00F95F5F"/>
    <w:rsid w:val="00FB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CE82"/>
  <w15:chartTrackingRefBased/>
  <w15:docId w15:val="{0287575C-C4A9-4C51-802B-69751750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B1"/>
    <w:pPr>
      <w:spacing w:after="0" w:line="288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026B1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026B1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026B1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026B1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026B1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026B1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026B1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026B1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026B1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6B1"/>
    <w:rPr>
      <w:rFonts w:ascii="Times New Roman" w:eastAsia="Times New Roman" w:hAnsi="Times New Roman" w:cs="Times New Roman"/>
      <w:kern w:val="28"/>
      <w:sz w:val="22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6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A026B1"/>
  </w:style>
  <w:style w:type="character" w:customStyle="1" w:styleId="FooterChar">
    <w:name w:val="Footer Char"/>
    <w:basedOn w:val="DefaultParagraphFont"/>
    <w:link w:val="Footer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noteText">
    <w:name w:val="footnote text"/>
    <w:basedOn w:val="Normal"/>
    <w:link w:val="FootnoteTextChar"/>
    <w:qFormat/>
    <w:rsid w:val="00A026B1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A026B1"/>
    <w:rPr>
      <w:rFonts w:ascii="Times New Roman" w:eastAsia="Times New Roman" w:hAnsi="Times New Roman" w:cs="Times New Roman"/>
      <w:kern w:val="0"/>
      <w:sz w:val="16"/>
      <w:szCs w:val="22"/>
      <w:lang w:val="en-US"/>
      <w14:ligatures w14:val="none"/>
    </w:rPr>
  </w:style>
  <w:style w:type="paragraph" w:styleId="Header">
    <w:name w:val="header"/>
    <w:basedOn w:val="Normal"/>
    <w:link w:val="HeaderChar"/>
    <w:qFormat/>
    <w:rsid w:val="00A026B1"/>
  </w:style>
  <w:style w:type="character" w:customStyle="1" w:styleId="HeaderChar">
    <w:name w:val="Header Char"/>
    <w:basedOn w:val="DefaultParagraphFont"/>
    <w:link w:val="Header"/>
    <w:rsid w:val="00A026B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quotes">
    <w:name w:val="quotes"/>
    <w:basedOn w:val="Normal"/>
    <w:next w:val="Normal"/>
    <w:rsid w:val="00A026B1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A026B1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A95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71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23A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esc.europa.eu/en/our-work/opinions-information-reports/opinions/new-pact-mediterranean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365\Templates\Styles\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Tsoumani Amalia</dc:creator>
  <cp:keywords/>
  <dc:description/>
  <cp:lastModifiedBy>Tsoumani Amalia</cp:lastModifiedBy>
  <cp:revision>2</cp:revision>
  <dcterms:created xsi:type="dcterms:W3CDTF">2025-09-18T13:37:00Z</dcterms:created>
  <dcterms:modified xsi:type="dcterms:W3CDTF">2025-09-18T13:37:00Z</dcterms:modified>
</cp:coreProperties>
</file>