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B6093F" w14:paraId="02555730" w14:textId="1A857C40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1103</w:t>
      </w:r>
    </w:p>
    <w:p w:rsidRPr="006C27F0" w:rsidR="006C27F0" w:rsidP="006C27F0" w:rsidRDefault="006C27F0" w14:paraId="1672919A" w14:textId="77777777">
      <w:pPr>
        <w:jc w:val="right"/>
        <w:rPr>
          <w:b/>
        </w:rPr>
      </w:pPr>
      <w:r w:rsidRPr="006C27F0">
        <w:rPr>
          <w:b/>
        </w:rPr>
        <w:t>Joint undertaking/</w:t>
      </w:r>
    </w:p>
    <w:p w:rsidRPr="00A67235" w:rsidR="000E4B6B" w:rsidP="006C27F0" w:rsidRDefault="006C27F0" w14:paraId="1EFE7F2B" w14:textId="44487D1D">
      <w:pPr>
        <w:jc w:val="right"/>
      </w:pPr>
      <w:r w:rsidRPr="006C27F0">
        <w:rPr>
          <w:b/>
        </w:rPr>
        <w:t>High-performance computing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1B2C69E6">
      <w:pPr>
        <w:jc w:val="right"/>
      </w:pPr>
      <w:r w:rsidRPr="00A67235">
        <w:t xml:space="preserve">Brussels, </w:t>
      </w:r>
      <w:r w:rsidR="00B6093F">
        <w:t>18 September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602F274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C27F0" w:rsidR="006C27F0">
        <w:rPr>
          <w:b/>
          <w:bCs/>
        </w:rPr>
        <w:t>Proposal for a Council Regulation on amending Council Regulation (EU) 2021/1173 of 13 July 2021 on establishing the European High Performance Computing Joint Undertaking and repealing Regulation (EU) 2018/1488</w:t>
      </w:r>
      <w:r w:rsidRPr="00A67235">
        <w:rPr>
          <w:b/>
          <w:bCs/>
        </w:rPr>
        <w:br/>
      </w:r>
      <w:r w:rsidRPr="006C27F0" w:rsidR="006C27F0">
        <w:t>COM(2025) 414 final</w:t>
      </w:r>
      <w:r w:rsidR="004003C7">
        <w:t xml:space="preserve"> </w:t>
      </w:r>
      <w:r w:rsidR="00147FCA">
        <w:t>–</w:t>
      </w:r>
      <w:r w:rsidR="004003C7">
        <w:t xml:space="preserve"> </w:t>
      </w:r>
      <w:r w:rsidRPr="004003C7" w:rsidR="004003C7">
        <w:t>2025</w:t>
      </w:r>
      <w:r w:rsidR="00147FCA">
        <w:t>/0</w:t>
      </w:r>
      <w:r w:rsidRPr="004003C7" w:rsidR="004003C7">
        <w:t>229</w:t>
      </w:r>
      <w:r w:rsidR="00147FCA">
        <w:t>/</w:t>
      </w:r>
      <w:r w:rsidRPr="004003C7" w:rsidR="004003C7">
        <w:t>NLE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C27F0" w14:paraId="0FA745B1" w14:textId="07C96AF4">
      <w:pPr>
        <w:jc w:val="center"/>
        <w:rPr>
          <w:bCs/>
        </w:rPr>
      </w:pPr>
      <w:r>
        <w:t>599</w:t>
      </w:r>
      <w:r w:rsidRPr="006C27F0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 September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3BAAB496">
      <w:pPr>
        <w:jc w:val="center"/>
      </w:pPr>
      <w:r w:rsidRPr="00A67235">
        <w:t xml:space="preserve">Meeting of </w:t>
      </w:r>
      <w:r w:rsidR="006C27F0">
        <w:t>18 September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5ADC14D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E2541F">
        <w:t>33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E8102FD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E2541F">
        <w:t>33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6C27F0" w14:paraId="0750582A" w14:textId="225D4AE2">
      <w:pPr>
        <w:ind w:left="1430"/>
        <w:rPr>
          <w:i/>
          <w:iCs/>
        </w:rPr>
      </w:pPr>
      <w:r w:rsidRPr="006C27F0">
        <w:rPr>
          <w:i/>
          <w:iCs/>
        </w:rPr>
        <w:t>Proposal for a Council Regulation on amending Council Regulation (EU) 2021/1173 of 13 July 2021 on establishing the European High Performance Computing Joint Undertaking and repealing Regulation (EU) 2018/1488</w:t>
      </w:r>
    </w:p>
    <w:p w:rsidRPr="00A67235" w:rsidR="000E4B6B" w:rsidP="00EC0F0F" w:rsidRDefault="00E2541F" w14:paraId="305301AD" w14:textId="3B5E5B27">
      <w:pPr>
        <w:ind w:left="1430"/>
      </w:pPr>
      <w:r w:rsidRPr="00E2541F">
        <w:t xml:space="preserve">COM(2025) 414 final </w:t>
      </w:r>
      <w:r w:rsidR="003C11C1">
        <w:t>–</w:t>
      </w:r>
      <w:r w:rsidRPr="00E2541F">
        <w:t xml:space="preserve"> 2025</w:t>
      </w:r>
      <w:r w:rsidR="003C11C1">
        <w:t>/0</w:t>
      </w:r>
      <w:r w:rsidRPr="00E2541F">
        <w:t>229</w:t>
      </w:r>
      <w:r w:rsidR="003C11C1">
        <w:t>/</w:t>
      </w:r>
      <w:r w:rsidRPr="00E2541F">
        <w:t>NLE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2E2A2EA4">
      <w:r w:rsidRPr="00A67235">
        <w:t xml:space="preserve">The preliminary work had been carried out by the Section for </w:t>
      </w:r>
      <w:r w:rsidR="006C27F0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6C27F0" w:rsidR="006C27F0">
        <w:rPr>
          <w:b/>
          <w:bCs/>
        </w:rPr>
        <w:t>Ms Sandra Parthie</w:t>
      </w:r>
      <w:r w:rsidRPr="00A67235">
        <w:t xml:space="preserve">). </w:t>
      </w:r>
    </w:p>
    <w:p w:rsidRPr="00A67235" w:rsidR="000E4B6B" w:rsidP="00EC0F0F" w:rsidRDefault="000E4B6B" w14:paraId="2708AAF4" w14:textId="77777777"/>
    <w:p w:rsidR="006C27F0" w:rsidP="006C27F0" w:rsidRDefault="006C27F0" w14:paraId="29F72F60" w14:textId="77777777">
      <w:r>
        <w:t>Since the Committee endorses the content of the proposal and feels that it requires no comment on its part, it decided to issue an opinion endorsing the proposed text.</w:t>
      </w:r>
    </w:p>
    <w:p w:rsidR="006C27F0" w:rsidP="006C27F0" w:rsidRDefault="006C27F0" w14:paraId="0AE14634" w14:textId="77777777"/>
    <w:p w:rsidRPr="00A67235" w:rsidR="000E4B6B" w:rsidP="00EC0F0F" w:rsidRDefault="000E4B6B" w14:paraId="2FBD0349" w14:textId="77777777"/>
    <w:p w:rsidRPr="00A67235" w:rsidR="000E4B6B" w:rsidP="00EC0F0F" w:rsidRDefault="000E4B6B" w14:paraId="0133C75D" w14:textId="30CDDD23">
      <w:r w:rsidRPr="00A67235">
        <w:t>The opinion was adopted by</w:t>
      </w:r>
      <w:r w:rsidR="00177DAC">
        <w:t xml:space="preserve"> </w:t>
      </w:r>
      <w:r w:rsidR="00BB54AF">
        <w:t>82</w:t>
      </w:r>
      <w:r w:rsidR="00E2541F">
        <w:t xml:space="preserve"> votes, and </w:t>
      </w:r>
      <w:r w:rsidR="00BB54AF">
        <w:t xml:space="preserve">two </w:t>
      </w:r>
      <w:r w:rsidR="00E2541F">
        <w:t>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0D8014F" w:rsidR="00964A13" w:rsidRPr="00964A13" w:rsidRDefault="00964A13" w:rsidP="00964A13">
    <w:pPr>
      <w:pStyle w:val="Footer"/>
    </w:pPr>
    <w:r>
      <w:t>EESC-</w:t>
    </w:r>
    <w:r w:rsidR="006C27F0">
      <w:t>2025</w:t>
    </w:r>
    <w:r>
      <w:t>-</w:t>
    </w:r>
    <w:r w:rsidR="006C27F0">
      <w:t>02965</w:t>
    </w:r>
    <w:r>
      <w:t>-</w:t>
    </w:r>
    <w:r w:rsidR="006C27F0">
      <w:t>00</w:t>
    </w:r>
    <w:r>
      <w:t>-</w:t>
    </w:r>
    <w:r w:rsidR="006C27F0">
      <w:t>00</w:t>
    </w:r>
    <w:r>
      <w:t>-CR-REF (</w:t>
    </w:r>
    <w:r w:rsidR="006C27F0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5172BA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5172BA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5172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47FCA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1C1"/>
    <w:rsid w:val="003C15D7"/>
    <w:rsid w:val="003C2604"/>
    <w:rsid w:val="003E1619"/>
    <w:rsid w:val="004003C7"/>
    <w:rsid w:val="00423299"/>
    <w:rsid w:val="00460CC5"/>
    <w:rsid w:val="004A0843"/>
    <w:rsid w:val="005172BA"/>
    <w:rsid w:val="00564B0D"/>
    <w:rsid w:val="00590C1E"/>
    <w:rsid w:val="005E1A79"/>
    <w:rsid w:val="00646E27"/>
    <w:rsid w:val="006C27F0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6093F"/>
    <w:rsid w:val="00BB54AF"/>
    <w:rsid w:val="00BE7410"/>
    <w:rsid w:val="00C05B64"/>
    <w:rsid w:val="00C4683E"/>
    <w:rsid w:val="00C87758"/>
    <w:rsid w:val="00D12F87"/>
    <w:rsid w:val="00D54F5F"/>
    <w:rsid w:val="00D806A2"/>
    <w:rsid w:val="00DD05A8"/>
    <w:rsid w:val="00E24886"/>
    <w:rsid w:val="00E2541F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A6WAAD5KZT2Q-235352946-5958</_dlc_DocId>
    <_dlc_DocIdUrl xmlns="1a33af13-4045-4f88-9d7b-618e30f79918">
      <Url>http://dm/eesc/2025/_layouts/15/DocIdRedir.aspx?ID=A6WAAD5KZT2Q-235352946-5958</Url>
      <Description>A6WAAD5KZT2Q-235352946-5958</Description>
    </_dlc_DocIdUrl>
    <Procedure xmlns="1a33af13-4045-4f88-9d7b-618e30f79918">2025/0229(NLE)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a3e83899-37aa-47c6-ba54-4ea80e9c17cf">2965</DocumentNumber>
    <DossierNumber xmlns="1a33af13-4045-4f88-9d7b-618e30f79918">1103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8959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7752BEA3-935B-4168-B337-3EAB9191C893}"/>
</file>

<file path=customXml/itemProps2.xml><?xml version="1.0" encoding="utf-8"?>
<ds:datastoreItem xmlns:ds="http://schemas.openxmlformats.org/officeDocument/2006/customXml" ds:itemID="{8357CA38-3478-4672-A23A-7ADD4A74BBE4}"/>
</file>

<file path=customXml/itemProps3.xml><?xml version="1.0" encoding="utf-8"?>
<ds:datastoreItem xmlns:ds="http://schemas.openxmlformats.org/officeDocument/2006/customXml" ds:itemID="{D08669FA-D408-41CB-9E27-9B4748410096}"/>
</file>

<file path=customXml/itemProps4.xml><?xml version="1.0" encoding="utf-8"?>
<ds:datastoreItem xmlns:ds="http://schemas.openxmlformats.org/officeDocument/2006/customXml" ds:itemID="{3553042A-C144-4B55-9CAE-52A8222EB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the European High Performance Computing Joint Undertaking</dc:title>
  <dc:subject>Record of proceedings</dc:subject>
  <dc:creator>Hilary Morris</dc:creator>
  <cp:keywords>EESC-2025-02965-00-00-CR-TRA-EN</cp:keywords>
  <dc:description>Rapporteur: -  Original language: - EN Date of document: - 19/09/2025 Date of meeting: -  External documents: - COM(2025)414- final Administrator responsible: - MME TETU Alice</dc:description>
  <cp:lastModifiedBy>TDriveSVCUserProd</cp:lastModifiedBy>
  <cp:revision>11</cp:revision>
  <cp:lastPrinted>2004-02-16T15:16:00Z</cp:lastPrinted>
  <dcterms:created xsi:type="dcterms:W3CDTF">2025-09-17T11:31:00Z</dcterms:created>
  <dcterms:modified xsi:type="dcterms:W3CDTF">2025-09-19T12:56:00Z</dcterms:modified>
  <cp:category>INT/1103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15792d45-9272-430c-bd0d-153689ec3723</vt:lpwstr>
  </property>
  <property fmtid="{D5CDD505-2E9C-101B-9397-08002B2CF9AE}" pid="9" name="Procedure">
    <vt:lpwstr>2025/0229(NLE)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2965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1103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8959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