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1C2F" w14:textId="545EEA64" w:rsidR="00A026B1" w:rsidRPr="008B5DC8" w:rsidRDefault="008B5DC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Novi pakt za Mediteran osmišljen je da bi se poboljšala budućnost mladih</w:t>
      </w:r>
    </w:p>
    <w:p w14:paraId="45B5F070" w14:textId="6C039AE3" w:rsidR="00A026B1" w:rsidRPr="00A026B1" w:rsidRDefault="00ED591F">
      <w:pPr>
        <w:rPr>
          <w:rFonts w:ascii="Calibri" w:hAnsi="Calibri" w:cs="Calibri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159EE59" wp14:editId="5219BE26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DA037" w14:textId="77777777" w:rsidR="00ED591F" w:rsidRPr="00260E65" w:rsidRDefault="00ED59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9EE5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16ADA037" w14:textId="77777777" w:rsidR="00ED591F" w:rsidRPr="00260E65" w:rsidRDefault="00ED591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B1284F" w14:textId="4AC0B114" w:rsidR="00A026B1" w:rsidRPr="00A026B1" w:rsidRDefault="00A026B1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Europski gospodarski i socijalni odbor (EGSO) usvojio je na rujanskom plenarnom zasjedanju mišljenje o novom paktu za Mediteran, mjesec dana prije nego što ga Europska komisija službeno objavi. Odbor poziva na pristup odozdo prema gore kako bi se osiguralo da pakt ima izravan i pozitivan učinak na sve ljude, posebno na mlade. </w:t>
      </w:r>
    </w:p>
    <w:p w14:paraId="5240D09E" w14:textId="77777777" w:rsidR="00A026B1" w:rsidRPr="00A026B1" w:rsidRDefault="00A026B1">
      <w:pPr>
        <w:rPr>
          <w:rFonts w:ascii="Calibri" w:hAnsi="Calibri" w:cs="Calibri"/>
          <w:lang w:val="en-GB"/>
        </w:rPr>
      </w:pPr>
    </w:p>
    <w:p w14:paraId="3FF4B880" w14:textId="42A7BB6A" w:rsidR="006A3713" w:rsidRPr="006A3713" w:rsidRDefault="006A3713" w:rsidP="006A3713">
      <w:pPr>
        <w:rPr>
          <w:rFonts w:ascii="Calibri" w:hAnsi="Calibri" w:cs="Calibri"/>
        </w:rPr>
      </w:pPr>
      <w:r>
        <w:rPr>
          <w:rFonts w:ascii="Calibri" w:hAnsi="Calibri"/>
        </w:rPr>
        <w:t xml:space="preserve">Cilj je novog pakta za Mediteran produbiti suradnju između EU-a i zemalja južnog Sredozemlja na temeljima uzajamnog poštovanja i zajedničkih prioriteta. Osmišljen je kao dio strateškog okvira usmjerenog na ljude, u kojem je naglasak na uključivom sudjelovanju i održivom razvoju. Mladi bi trebali imati ključnu ulogu u svim fazama oblikovanja politika. </w:t>
      </w:r>
    </w:p>
    <w:p w14:paraId="22A5BC6A" w14:textId="77777777" w:rsidR="006A3713" w:rsidRDefault="006A3713">
      <w:pPr>
        <w:rPr>
          <w:rFonts w:ascii="Calibri" w:hAnsi="Calibri" w:cs="Calibri"/>
          <w:lang w:val="en-GB"/>
        </w:rPr>
      </w:pPr>
    </w:p>
    <w:p w14:paraId="2B96CF51" w14:textId="5852F0E4" w:rsidR="00A951B7" w:rsidRDefault="00A951B7">
      <w:pPr>
        <w:rPr>
          <w:rFonts w:ascii="Calibri" w:hAnsi="Calibri" w:cs="Calibri"/>
        </w:rPr>
      </w:pPr>
      <w:r>
        <w:rPr>
          <w:rFonts w:ascii="Calibri" w:hAnsi="Calibri"/>
        </w:rPr>
        <w:t xml:space="preserve">EGSO-ovo </w:t>
      </w:r>
      <w:hyperlink r:id="rId7" w:history="1">
        <w:r>
          <w:rPr>
            <w:rStyle w:val="Hyperlink"/>
            <w:rFonts w:ascii="Calibri" w:hAnsi="Calibri"/>
          </w:rPr>
          <w:t>mišljenje</w:t>
        </w:r>
      </w:hyperlink>
      <w:r>
        <w:rPr>
          <w:rFonts w:ascii="Calibri" w:hAnsi="Calibri"/>
        </w:rPr>
        <w:t xml:space="preserve"> povezano je s raspravom o trenutačnom stanju novog pakta za tu regiju, koja je održana tijekom plenarnog zasjedanja EGSO-a s direktorom Glavne uprave Europske komisije za Bliski istok, sjevernu Afriku i Perzijski zaljev </w:t>
      </w:r>
      <w:r>
        <w:rPr>
          <w:rFonts w:ascii="Calibri" w:hAnsi="Calibri"/>
          <w:b/>
          <w:bCs/>
        </w:rPr>
        <w:t>Stefanom Sanninom</w:t>
      </w:r>
      <w:r>
        <w:t>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On je objasnio da se novi pakt temelji na tri stupa: ljudima (među ostalim kroz obrazovanje i strukovno osposobljavanje), gospodarskoj suradnji (uključujući obnovljivu energiju i zelene tehnologije) te sigurnosti, otpornosti i upravljanju migracijama. </w:t>
      </w:r>
    </w:p>
    <w:p w14:paraId="25D08735" w14:textId="77777777" w:rsidR="00976090" w:rsidRDefault="00976090">
      <w:pPr>
        <w:rPr>
          <w:rFonts w:ascii="Calibri" w:hAnsi="Calibri" w:cs="Calibri"/>
          <w:lang w:val="en-GB"/>
        </w:rPr>
      </w:pPr>
    </w:p>
    <w:p w14:paraId="5550A9CC" w14:textId="26932420" w:rsidR="001A6F4E" w:rsidRPr="003912E3" w:rsidRDefault="001A6F4E">
      <w:pPr>
        <w:rPr>
          <w:rFonts w:ascii="Calibri" w:hAnsi="Calibri" w:cs="Calibri"/>
        </w:rPr>
      </w:pPr>
      <w:r>
        <w:rPr>
          <w:rFonts w:ascii="Calibri" w:hAnsi="Calibri"/>
        </w:rPr>
        <w:t xml:space="preserve">Raspravom je predsjedao potpredsjednik EGSO-a </w:t>
      </w:r>
      <w:r>
        <w:rPr>
          <w:rFonts w:ascii="Calibri" w:hAnsi="Calibri"/>
          <w:b/>
          <w:bCs/>
        </w:rPr>
        <w:t>Krzysztof Pater</w:t>
      </w:r>
      <w:r>
        <w:rPr>
          <w:rFonts w:ascii="Calibri" w:hAnsi="Calibri"/>
        </w:rPr>
        <w:t xml:space="preserve">, koji je naglasio da pakt mora biti ambiciozan, koherentan i usmjeren na budućnost te da se njime moraju rješavati problemi strukturnih gospodarskih slabosti regije, a istodobno poticati otpornost, održivost i socijalna uključenost. „EGSO je novi pakt postavio kao glavni prioritet u našem radu kad je riječ o južnom susjedstvu. Odbor je spreman odigrati svoju ulogu i u potpunosti podržati tu iznimno važnu inicijativu”, izjavio je. </w:t>
      </w:r>
    </w:p>
    <w:p w14:paraId="0B4EF353" w14:textId="77777777" w:rsidR="001A6F4E" w:rsidRDefault="001A6F4E">
      <w:pPr>
        <w:rPr>
          <w:lang w:val="en-GB"/>
        </w:rPr>
      </w:pPr>
    </w:p>
    <w:p w14:paraId="7ECF02E8" w14:textId="558B62A0" w:rsidR="00976090" w:rsidRPr="00976090" w:rsidRDefault="00CB20F6" w:rsidP="00976090">
      <w:pPr>
        <w:rPr>
          <w:rFonts w:ascii="Calibri" w:hAnsi="Calibri" w:cs="Calibri"/>
        </w:rPr>
      </w:pPr>
      <w:r>
        <w:rPr>
          <w:rFonts w:ascii="Calibri" w:hAnsi="Calibri"/>
        </w:rPr>
        <w:t xml:space="preserve">Stefano Sannino dodao je da je to način da se odgovori na složenost i poteškoće te regije i prilika da se iskoristi dugogodišnja suradnja EU-a i južnog susjedstva. „Provodimo naše riječi u djela i prikupljanjem zahtjeva, uputa i preporuka svih dionika i institucija EU-a doprinosimo zajedničkoj odgovornosti i zajedničkom stvaranju u sklopu ovog velikog procesa savjetovanja.” </w:t>
      </w:r>
    </w:p>
    <w:p w14:paraId="76E65EC7" w14:textId="77777777" w:rsidR="00976090" w:rsidRDefault="00976090">
      <w:pPr>
        <w:rPr>
          <w:lang w:val="en-GB"/>
        </w:rPr>
      </w:pPr>
    </w:p>
    <w:p w14:paraId="36338498" w14:textId="22014820" w:rsidR="002B3290" w:rsidRPr="00730F3B" w:rsidRDefault="002B3290" w:rsidP="002B3290">
      <w:pPr>
        <w:rPr>
          <w:rFonts w:ascii="Calibri" w:hAnsi="Calibri" w:cs="Calibri"/>
        </w:rPr>
      </w:pPr>
      <w:r>
        <w:rPr>
          <w:rFonts w:ascii="Calibri" w:hAnsi="Calibri"/>
        </w:rPr>
        <w:t xml:space="preserve">Član EGSO-a i izvjestitelj za mišljenje </w:t>
      </w:r>
      <w:r>
        <w:rPr>
          <w:rFonts w:ascii="Calibri" w:hAnsi="Calibri"/>
          <w:b/>
          <w:bCs/>
        </w:rPr>
        <w:t>Thomas Wagnsonner</w:t>
      </w:r>
      <w:r>
        <w:rPr>
          <w:rFonts w:ascii="Calibri" w:hAnsi="Calibri"/>
        </w:rPr>
        <w:t xml:space="preserve"> naglasio je: „Novi pakt smatramo modelom za razvoj temeljen na jednakopravnim zajedničkim partnerstvima i poslovnim prilikama koje bi trebale omogućiti održiv gospodarski rast, inovacije i kvalitetna radna mjesta, prije svega za mlade i žene, u uključivim i socijalno stabilnim društvima u mediteranskoj regiji.”</w:t>
      </w:r>
    </w:p>
    <w:p w14:paraId="0C846CB1" w14:textId="77777777" w:rsidR="002B3290" w:rsidRDefault="002B3290">
      <w:pPr>
        <w:rPr>
          <w:lang w:val="en-GB"/>
        </w:rPr>
      </w:pPr>
    </w:p>
    <w:p w14:paraId="7D51F446" w14:textId="09A2A317" w:rsidR="002B3290" w:rsidRPr="002B3290" w:rsidRDefault="002B3290" w:rsidP="002B3290">
      <w:pPr>
        <w:rPr>
          <w:rFonts w:ascii="Calibri" w:hAnsi="Calibri" w:cs="Calibri"/>
        </w:rPr>
      </w:pPr>
      <w:r>
        <w:rPr>
          <w:rFonts w:ascii="Calibri" w:hAnsi="Calibri"/>
        </w:rPr>
        <w:t>Slično tome,</w:t>
      </w:r>
      <w:r>
        <w:rPr>
          <w:rFonts w:ascii="Calibri" w:hAnsi="Calibri"/>
          <w:b/>
          <w:bCs/>
        </w:rPr>
        <w:t xml:space="preserve"> Lidija Pavić-Rogošić</w:t>
      </w:r>
      <w:r>
        <w:rPr>
          <w:rFonts w:ascii="Calibri" w:hAnsi="Calibri"/>
        </w:rPr>
        <w:t xml:space="preserve">, članica EGSO-a i suizvjestiteljica za mišljenje, istaknula je da bi se budućnost Sredozemlja trebala temeljiti na zajedničkoj sudbini, uključivom djelovanju, pravednom rastu i građanskom koautorstvu. „Da bismo osjetili stvarni učinak, moramo djelovati, među ostalim putem građanskog koautorstva, građanskog angažmana i praćenja u suradnji sa zajednicama, pri čemu bi blagostanje bilo usmjereno na čovjeka, odgovornost bila kolektivna, a solidarnost bi se živjela, a ne bi bila samo floskula”, izjavila je. </w:t>
      </w:r>
    </w:p>
    <w:p w14:paraId="329A70BE" w14:textId="77777777" w:rsidR="002B3290" w:rsidRPr="002B3290" w:rsidRDefault="002B3290">
      <w:pPr>
        <w:rPr>
          <w:rFonts w:ascii="Calibri" w:hAnsi="Calibri" w:cs="Calibri"/>
          <w:lang w:val="en-GB"/>
        </w:rPr>
      </w:pPr>
    </w:p>
    <w:p w14:paraId="3A6BBF69" w14:textId="3F575CE8" w:rsidR="002B3290" w:rsidRPr="00976090" w:rsidRDefault="00976090" w:rsidP="00ED591F">
      <w:pPr>
        <w:pageBreakBefore/>
        <w:rPr>
          <w:rFonts w:ascii="Calibri" w:hAnsi="Calibri" w:cs="Calibri"/>
          <w:sz w:val="25"/>
          <w:szCs w:val="25"/>
        </w:rPr>
      </w:pPr>
      <w:r>
        <w:rPr>
          <w:rFonts w:ascii="Calibri" w:hAnsi="Calibri"/>
          <w:b/>
          <w:sz w:val="25"/>
        </w:rPr>
        <w:lastRenderedPageBreak/>
        <w:t>Mladi kao okosnica novog pakta</w:t>
      </w:r>
    </w:p>
    <w:p w14:paraId="3C823C22" w14:textId="77777777" w:rsidR="007802FA" w:rsidRDefault="007802FA" w:rsidP="00A026B1">
      <w:pPr>
        <w:rPr>
          <w:rFonts w:ascii="Calibri" w:hAnsi="Calibri" w:cs="Calibri"/>
          <w:b/>
          <w:bCs/>
          <w:lang w:val="en-GB"/>
        </w:rPr>
      </w:pPr>
    </w:p>
    <w:p w14:paraId="021D2857" w14:textId="4E9964FA" w:rsidR="00E61FA1" w:rsidRDefault="007802FA" w:rsidP="00E61FA1">
      <w:pPr>
        <w:rPr>
          <w:rFonts w:ascii="Calibri" w:hAnsi="Calibri" w:cs="Calibri"/>
        </w:rPr>
      </w:pPr>
      <w:r>
        <w:rPr>
          <w:rFonts w:ascii="Calibri" w:hAnsi="Calibri"/>
        </w:rPr>
        <w:t>Pakt se nastoji usredotočiti na ljude i razviti program usmjeren na građanstvo kako bi mogao donijeti opipljive rezultate za društva. Konkretno, gotovo polovinu stanovništva (47 %) u regiji čine djeca i mladi u dobi do 24 godine.</w:t>
      </w:r>
    </w:p>
    <w:p w14:paraId="27C90A55" w14:textId="6DC3A196" w:rsidR="00F95F5F" w:rsidRDefault="00F95F5F" w:rsidP="00F95F5F">
      <w:pPr>
        <w:rPr>
          <w:rFonts w:ascii="Calibri" w:hAnsi="Calibri" w:cs="Calibri"/>
        </w:rPr>
      </w:pPr>
      <w:r>
        <w:rPr>
          <w:rFonts w:ascii="Calibri" w:hAnsi="Calibri"/>
        </w:rPr>
        <w:t>EGSO predlaže da programi EU-a kao što su Erasmus+ i Interreg uključuju namjensko financiranje civilnog društva s pojednostavljenim prijavama i dugoročnim financiranjem. Osim toga, trebalo bi zajamčiti da gospodarska i socijalna vijeća, kao i vijeća mladih, ispunjavaju svoju ulogu i osnovati ih tamo gdje još ne postoje.</w:t>
      </w:r>
    </w:p>
    <w:p w14:paraId="0A0CFAD4" w14:textId="77777777" w:rsidR="00F95F5F" w:rsidRDefault="00F95F5F" w:rsidP="00F95F5F">
      <w:pPr>
        <w:rPr>
          <w:rFonts w:ascii="Calibri" w:hAnsi="Calibri" w:cs="Calibri"/>
          <w:lang w:val="en-GB"/>
        </w:rPr>
      </w:pPr>
    </w:p>
    <w:p w14:paraId="3C2CC987" w14:textId="051ADE5F" w:rsidR="00E61FA1" w:rsidRDefault="00E61FA1" w:rsidP="00E61FA1">
      <w:pPr>
        <w:rPr>
          <w:rFonts w:ascii="Calibri" w:hAnsi="Calibri" w:cs="Calibri"/>
        </w:rPr>
      </w:pPr>
      <w:r>
        <w:rPr>
          <w:rFonts w:ascii="Calibri" w:hAnsi="Calibri"/>
        </w:rPr>
        <w:t>U mišljenju se preporučuje da mladi različitog podrijetla budu uključeni u sve faze politike, uz snažne mehanizme praćenja i odgovornosti kako bi se osiguralo da njihova stajališta utječu na razvoj pakta.</w:t>
      </w:r>
    </w:p>
    <w:p w14:paraId="32ADC082" w14:textId="77777777" w:rsidR="00A76A49" w:rsidRDefault="00A76A49" w:rsidP="00E61FA1">
      <w:pPr>
        <w:rPr>
          <w:rFonts w:ascii="Calibri" w:hAnsi="Calibri" w:cs="Calibri"/>
          <w:b/>
          <w:bCs/>
          <w:lang w:val="en-GB"/>
        </w:rPr>
      </w:pPr>
    </w:p>
    <w:p w14:paraId="2F1C6AFD" w14:textId="5176D138" w:rsidR="00A76A49" w:rsidRPr="00A76A49" w:rsidRDefault="00A76A49" w:rsidP="00A76A49">
      <w:pPr>
        <w:rPr>
          <w:rFonts w:ascii="Calibri" w:hAnsi="Calibri" w:cs="Calibri"/>
        </w:rPr>
      </w:pPr>
      <w:r>
        <w:rPr>
          <w:rFonts w:ascii="Calibri" w:hAnsi="Calibri"/>
          <w:b/>
          <w:bCs/>
        </w:rPr>
        <w:t>Pablo Pastor</w:t>
      </w:r>
      <w:r>
        <w:rPr>
          <w:rFonts w:ascii="Calibri" w:hAnsi="Calibri"/>
        </w:rPr>
        <w:t xml:space="preserve"> iz Zaklade Anna Lindh i predsjednik Mediteranskog vijeća mladih, gostujući govornik na plenarnoj raspravi EGSO-a, izjavio je da je novi pakt prilika za djelovanje. „Ne možemo si priuštiti iste pogreške kao u posljednjih trideset godina. Ne možemo zauzeti paternalistički pogled na Sredozemlje i potpisati sporazume koji se ne poštuju.”</w:t>
      </w:r>
    </w:p>
    <w:p w14:paraId="31DB37DF" w14:textId="77777777" w:rsidR="00E61FA1" w:rsidRDefault="00E61FA1" w:rsidP="00E61FA1">
      <w:pPr>
        <w:rPr>
          <w:rFonts w:ascii="Calibri" w:hAnsi="Calibri" w:cs="Calibri"/>
          <w:lang w:val="en-GB"/>
        </w:rPr>
      </w:pPr>
    </w:p>
    <w:p w14:paraId="0D8BB83A" w14:textId="56452D5B" w:rsidR="00E61FA1" w:rsidRDefault="00E61FA1" w:rsidP="00E61FA1">
      <w:pPr>
        <w:rPr>
          <w:rFonts w:ascii="Calibri" w:hAnsi="Calibri" w:cs="Calibri"/>
        </w:rPr>
      </w:pPr>
      <w:r>
        <w:rPr>
          <w:rFonts w:ascii="Calibri" w:hAnsi="Calibri"/>
        </w:rPr>
        <w:t xml:space="preserve">Paktom se predviđa osnivanje mediteranskog sveučilišta po uzoru na sveučilišne saveze koje bi bilo mjesto susreta studenata, znanstvenika i kultura iz Europe, Bliskog istoka i sjeverne Afrike. Obrazovanjem, osposobljavanjem i usavršavanjem mladima se mogu ponuditi brojnije i bolje radne mogućnosti koje stvaraju uvjete za prosperitetnu budućnost. </w:t>
      </w:r>
    </w:p>
    <w:p w14:paraId="2C29C23A" w14:textId="26FF83DB" w:rsidR="00E61FA1" w:rsidRPr="002B3290" w:rsidRDefault="00E61FA1" w:rsidP="00A026B1">
      <w:pPr>
        <w:rPr>
          <w:rFonts w:ascii="Calibri" w:hAnsi="Calibri" w:cs="Calibri"/>
          <w:b/>
          <w:bCs/>
          <w:lang w:val="en-GB"/>
        </w:rPr>
      </w:pPr>
    </w:p>
    <w:p w14:paraId="4BF94BB9" w14:textId="636B8E96" w:rsidR="001A6F4E" w:rsidRPr="001A6F4E" w:rsidRDefault="001A6F4E" w:rsidP="001A6F4E">
      <w:pPr>
        <w:rPr>
          <w:rFonts w:ascii="Calibri" w:hAnsi="Calibri" w:cs="Calibri"/>
          <w:lang w:val="en-GB"/>
        </w:rPr>
      </w:pPr>
    </w:p>
    <w:sectPr w:rsidR="001A6F4E" w:rsidRPr="001A6F4E" w:rsidSect="00ED5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417" w:bottom="1134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F725" w14:textId="77777777" w:rsidR="00ED591F" w:rsidRDefault="00ED591F" w:rsidP="00ED591F">
      <w:pPr>
        <w:spacing w:line="240" w:lineRule="auto"/>
      </w:pPr>
      <w:r>
        <w:separator/>
      </w:r>
    </w:p>
  </w:endnote>
  <w:endnote w:type="continuationSeparator" w:id="0">
    <w:p w14:paraId="2D873016" w14:textId="77777777" w:rsidR="00ED591F" w:rsidRDefault="00ED591F" w:rsidP="00ED5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A918" w14:textId="77777777" w:rsidR="00ED591F" w:rsidRPr="00ED591F" w:rsidRDefault="00ED591F" w:rsidP="00ED5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C750" w14:textId="693922A2" w:rsidR="00ED591F" w:rsidRPr="00ED591F" w:rsidRDefault="00ED591F" w:rsidP="00ED591F">
    <w:pPr>
      <w:pStyle w:val="Footer"/>
    </w:pPr>
    <w:r>
      <w:t xml:space="preserve">EESC-2025-03045-00-00-CP-TRA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r w:rsidR="00D05279">
      <w:fldChar w:fldCharType="begin"/>
    </w:r>
    <w:r w:rsidR="00D05279">
      <w:instrText xml:space="preserve"> NUMPAGES </w:instrText>
    </w:r>
    <w:r w:rsidR="00D05279">
      <w:fldChar w:fldCharType="separate"/>
    </w:r>
    <w:r>
      <w:t>2</w:t>
    </w:r>
    <w:r w:rsidR="00D0527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8CE0" w14:textId="77777777" w:rsidR="00ED591F" w:rsidRPr="00ED591F" w:rsidRDefault="00ED591F" w:rsidP="00ED5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FF86B" w14:textId="77777777" w:rsidR="00ED591F" w:rsidRDefault="00ED591F" w:rsidP="00ED591F">
      <w:pPr>
        <w:spacing w:line="240" w:lineRule="auto"/>
      </w:pPr>
      <w:r>
        <w:separator/>
      </w:r>
    </w:p>
  </w:footnote>
  <w:footnote w:type="continuationSeparator" w:id="0">
    <w:p w14:paraId="7B1AF9A1" w14:textId="77777777" w:rsidR="00ED591F" w:rsidRDefault="00ED591F" w:rsidP="00ED59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B48E" w14:textId="77777777" w:rsidR="00ED591F" w:rsidRPr="00ED591F" w:rsidRDefault="00ED591F" w:rsidP="00ED5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0D7A" w14:textId="7E29B4B2" w:rsidR="00ED591F" w:rsidRPr="00ED591F" w:rsidRDefault="00ED591F" w:rsidP="00ED59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6128" w14:textId="77777777" w:rsidR="00ED591F" w:rsidRPr="00ED591F" w:rsidRDefault="00ED591F" w:rsidP="00ED5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B2E26E8"/>
    <w:multiLevelType w:val="hybridMultilevel"/>
    <w:tmpl w:val="27AAE7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43870"/>
    <w:multiLevelType w:val="hybridMultilevel"/>
    <w:tmpl w:val="8E8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B1"/>
    <w:rsid w:val="00040822"/>
    <w:rsid w:val="00073872"/>
    <w:rsid w:val="001A6F4E"/>
    <w:rsid w:val="00291A70"/>
    <w:rsid w:val="002B23A0"/>
    <w:rsid w:val="002B3290"/>
    <w:rsid w:val="00307F60"/>
    <w:rsid w:val="003912E3"/>
    <w:rsid w:val="006347C2"/>
    <w:rsid w:val="00653A08"/>
    <w:rsid w:val="006A3713"/>
    <w:rsid w:val="00702634"/>
    <w:rsid w:val="00730F3B"/>
    <w:rsid w:val="007802FA"/>
    <w:rsid w:val="00863ABA"/>
    <w:rsid w:val="008B5DC8"/>
    <w:rsid w:val="00931C5F"/>
    <w:rsid w:val="00976090"/>
    <w:rsid w:val="00A026B1"/>
    <w:rsid w:val="00A76A49"/>
    <w:rsid w:val="00A951B7"/>
    <w:rsid w:val="00B33ECC"/>
    <w:rsid w:val="00C133B1"/>
    <w:rsid w:val="00CB20F6"/>
    <w:rsid w:val="00D05279"/>
    <w:rsid w:val="00D87796"/>
    <w:rsid w:val="00E61FA1"/>
    <w:rsid w:val="00E71A02"/>
    <w:rsid w:val="00ED591F"/>
    <w:rsid w:val="00F95F5F"/>
    <w:rsid w:val="00FB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ACE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6B1"/>
    <w:pPr>
      <w:spacing w:after="0" w:line="288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026B1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026B1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026B1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026B1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026B1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026B1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026B1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026B1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026B1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26B1"/>
    <w:rPr>
      <w:rFonts w:ascii="Times New Roman" w:eastAsia="Times New Roman" w:hAnsi="Times New Roman" w:cs="Times New Roman"/>
      <w:kern w:val="28"/>
      <w:sz w:val="22"/>
      <w:szCs w:val="22"/>
      <w:lang w:val="hr-HR"/>
      <w14:ligatures w14:val="none"/>
    </w:rPr>
  </w:style>
  <w:style w:type="character" w:customStyle="1" w:styleId="Heading2Char">
    <w:name w:val="Heading 2 Char"/>
    <w:basedOn w:val="DefaultParagraphFont"/>
    <w:link w:val="Heading2"/>
    <w:rsid w:val="00A026B1"/>
    <w:rPr>
      <w:rFonts w:ascii="Times New Roman" w:eastAsia="Times New Roman" w:hAnsi="Times New Roman" w:cs="Times New Roman"/>
      <w:kern w:val="0"/>
      <w:sz w:val="22"/>
      <w:szCs w:val="22"/>
      <w:lang w:val="hr-HR"/>
      <w14:ligatures w14:val="none"/>
    </w:rPr>
  </w:style>
  <w:style w:type="character" w:customStyle="1" w:styleId="Heading3Char">
    <w:name w:val="Heading 3 Char"/>
    <w:basedOn w:val="DefaultParagraphFont"/>
    <w:link w:val="Heading3"/>
    <w:rsid w:val="00A026B1"/>
    <w:rPr>
      <w:rFonts w:ascii="Times New Roman" w:eastAsia="Times New Roman" w:hAnsi="Times New Roman" w:cs="Times New Roman"/>
      <w:kern w:val="0"/>
      <w:sz w:val="22"/>
      <w:szCs w:val="22"/>
      <w:lang w:val="hr-HR"/>
      <w14:ligatures w14:val="none"/>
    </w:rPr>
  </w:style>
  <w:style w:type="character" w:customStyle="1" w:styleId="Heading4Char">
    <w:name w:val="Heading 4 Char"/>
    <w:basedOn w:val="DefaultParagraphFont"/>
    <w:link w:val="Heading4"/>
    <w:rsid w:val="00A026B1"/>
    <w:rPr>
      <w:rFonts w:ascii="Times New Roman" w:eastAsia="Times New Roman" w:hAnsi="Times New Roman" w:cs="Times New Roman"/>
      <w:kern w:val="0"/>
      <w:sz w:val="22"/>
      <w:szCs w:val="22"/>
      <w:lang w:val="hr-HR"/>
      <w14:ligatures w14:val="none"/>
    </w:rPr>
  </w:style>
  <w:style w:type="character" w:customStyle="1" w:styleId="Heading5Char">
    <w:name w:val="Heading 5 Char"/>
    <w:basedOn w:val="DefaultParagraphFont"/>
    <w:link w:val="Heading5"/>
    <w:rsid w:val="00A026B1"/>
    <w:rPr>
      <w:rFonts w:ascii="Times New Roman" w:eastAsia="Times New Roman" w:hAnsi="Times New Roman" w:cs="Times New Roman"/>
      <w:kern w:val="0"/>
      <w:sz w:val="22"/>
      <w:szCs w:val="22"/>
      <w:lang w:val="hr-HR"/>
      <w14:ligatures w14:val="none"/>
    </w:rPr>
  </w:style>
  <w:style w:type="character" w:customStyle="1" w:styleId="Heading6Char">
    <w:name w:val="Heading 6 Char"/>
    <w:basedOn w:val="DefaultParagraphFont"/>
    <w:link w:val="Heading6"/>
    <w:rsid w:val="00A026B1"/>
    <w:rPr>
      <w:rFonts w:ascii="Times New Roman" w:eastAsia="Times New Roman" w:hAnsi="Times New Roman" w:cs="Times New Roman"/>
      <w:kern w:val="0"/>
      <w:sz w:val="22"/>
      <w:szCs w:val="22"/>
      <w:lang w:val="hr-HR"/>
      <w14:ligatures w14:val="none"/>
    </w:rPr>
  </w:style>
  <w:style w:type="character" w:customStyle="1" w:styleId="Heading7Char">
    <w:name w:val="Heading 7 Char"/>
    <w:basedOn w:val="DefaultParagraphFont"/>
    <w:link w:val="Heading7"/>
    <w:rsid w:val="00A026B1"/>
    <w:rPr>
      <w:rFonts w:ascii="Times New Roman" w:eastAsia="Times New Roman" w:hAnsi="Times New Roman" w:cs="Times New Roman"/>
      <w:kern w:val="0"/>
      <w:sz w:val="22"/>
      <w:szCs w:val="22"/>
      <w:lang w:val="hr-HR"/>
      <w14:ligatures w14:val="none"/>
    </w:rPr>
  </w:style>
  <w:style w:type="character" w:customStyle="1" w:styleId="Heading8Char">
    <w:name w:val="Heading 8 Char"/>
    <w:basedOn w:val="DefaultParagraphFont"/>
    <w:link w:val="Heading8"/>
    <w:rsid w:val="00A026B1"/>
    <w:rPr>
      <w:rFonts w:ascii="Times New Roman" w:eastAsia="Times New Roman" w:hAnsi="Times New Roman" w:cs="Times New Roman"/>
      <w:kern w:val="0"/>
      <w:sz w:val="22"/>
      <w:szCs w:val="22"/>
      <w:lang w:val="hr-HR"/>
      <w14:ligatures w14:val="none"/>
    </w:rPr>
  </w:style>
  <w:style w:type="character" w:customStyle="1" w:styleId="Heading9Char">
    <w:name w:val="Heading 9 Char"/>
    <w:basedOn w:val="DefaultParagraphFont"/>
    <w:link w:val="Heading9"/>
    <w:rsid w:val="00A026B1"/>
    <w:rPr>
      <w:rFonts w:ascii="Times New Roman" w:eastAsia="Times New Roman" w:hAnsi="Times New Roman" w:cs="Times New Roman"/>
      <w:kern w:val="0"/>
      <w:sz w:val="22"/>
      <w:szCs w:val="22"/>
      <w:lang w:val="hr-HR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02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6B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qFormat/>
    <w:rsid w:val="00A026B1"/>
  </w:style>
  <w:style w:type="character" w:customStyle="1" w:styleId="FooterChar">
    <w:name w:val="Footer Char"/>
    <w:basedOn w:val="DefaultParagraphFont"/>
    <w:link w:val="Footer"/>
    <w:rsid w:val="00A026B1"/>
    <w:rPr>
      <w:rFonts w:ascii="Times New Roman" w:eastAsia="Times New Roman" w:hAnsi="Times New Roman" w:cs="Times New Roman"/>
      <w:kern w:val="0"/>
      <w:sz w:val="22"/>
      <w:szCs w:val="22"/>
      <w:lang w:val="hr-HR"/>
      <w14:ligatures w14:val="none"/>
    </w:rPr>
  </w:style>
  <w:style w:type="paragraph" w:styleId="FootnoteText">
    <w:name w:val="footnote text"/>
    <w:basedOn w:val="Normal"/>
    <w:link w:val="FootnoteTextChar"/>
    <w:qFormat/>
    <w:rsid w:val="00A026B1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A026B1"/>
    <w:rPr>
      <w:rFonts w:ascii="Times New Roman" w:eastAsia="Times New Roman" w:hAnsi="Times New Roman" w:cs="Times New Roman"/>
      <w:kern w:val="0"/>
      <w:sz w:val="16"/>
      <w:szCs w:val="22"/>
      <w:lang w:val="hr-HR"/>
      <w14:ligatures w14:val="none"/>
    </w:rPr>
  </w:style>
  <w:style w:type="paragraph" w:styleId="Header">
    <w:name w:val="header"/>
    <w:basedOn w:val="Normal"/>
    <w:link w:val="HeaderChar"/>
    <w:qFormat/>
    <w:rsid w:val="00A026B1"/>
  </w:style>
  <w:style w:type="character" w:customStyle="1" w:styleId="HeaderChar">
    <w:name w:val="Header Char"/>
    <w:basedOn w:val="DefaultParagraphFont"/>
    <w:link w:val="Header"/>
    <w:rsid w:val="00A026B1"/>
    <w:rPr>
      <w:rFonts w:ascii="Times New Roman" w:eastAsia="Times New Roman" w:hAnsi="Times New Roman" w:cs="Times New Roman"/>
      <w:kern w:val="0"/>
      <w:sz w:val="22"/>
      <w:szCs w:val="22"/>
      <w:lang w:val="hr-HR"/>
      <w14:ligatures w14:val="none"/>
    </w:rPr>
  </w:style>
  <w:style w:type="paragraph" w:customStyle="1" w:styleId="quotes">
    <w:name w:val="quotes"/>
    <w:basedOn w:val="Normal"/>
    <w:next w:val="Normal"/>
    <w:rsid w:val="00A026B1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A026B1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A95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1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371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B23A0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eesc.europa.eu/hr/our-work/opinions-information-reports/opinions/new-pact-mediterranean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192796EE9568A4C8E77C6EF5F22B614" ma:contentTypeVersion="4" ma:contentTypeDescription="Defines the documents for Document Manager V2" ma:contentTypeScope="" ma:versionID="b9faea45a7e02bbb816d4162149d5e49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27994258-8564-426c-a7a1-d6286d62992e" targetNamespace="http://schemas.microsoft.com/office/2006/metadata/properties" ma:root="true" ma:fieldsID="af51dee0f9c2d9a0a51b5858d1a4441d" ns2:_="" ns3:_="" ns4:_="">
    <xsd:import namespace="1a33af13-4045-4f88-9d7b-618e30f79918"/>
    <xsd:import namespace="http://schemas.microsoft.com/sharepoint/v3/fields"/>
    <xsd:import namespace="27994258-8564-426c-a7a1-d6286d62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4258-8564-426c-a7a1-d6286d62992e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A6WAAD5KZT2Q-284857674-48</_dlc_DocId>
    <_dlc_DocIdUrl xmlns="1a33af13-4045-4f88-9d7b-618e30f79918">
      <Url>http://dm/eesc/2025/_layouts/15/DocIdRedir.aspx?ID=A6WAAD5KZT2Q-284857674-48</Url>
      <Description>A6WAAD5KZT2Q-284857674-48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2025-09-23T12:00:00+00:00</ProductionDate>
    <DocumentNumber xmlns="27994258-8564-426c-a7a1-d6286d62992e">3045</DocumentNumber>
    <FicheYear xmlns="1a33af13-4045-4f88-9d7b-618e30f79918" xsi:nil="true"/>
    <DossierNumbe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50</Value>
      <Value>15</Value>
      <Value>13</Value>
      <Value>12</Value>
      <Value>8</Value>
      <Value>23</Value>
      <Value>5</Value>
      <Value>54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294725</FicheNumber>
    <OriginalSender xmlns="1a33af13-4045-4f88-9d7b-618e30f79918">
      <UserInfo>
        <DisplayName>Bojanic Mario</DisplayName>
        <AccountId>1522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Presse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27994258-8564-426c-a7a1-d6286d62992e" xsi:nil="true"/>
    <DossierName_0 xmlns="http://schemas.microsoft.com/sharepoint/v3/fields">
      <Terms xmlns="http://schemas.microsoft.com/office/infopath/2007/PartnerControls"/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CB0836A4-20E7-4459-8514-998B714370B9}"/>
</file>

<file path=customXml/itemProps2.xml><?xml version="1.0" encoding="utf-8"?>
<ds:datastoreItem xmlns:ds="http://schemas.openxmlformats.org/officeDocument/2006/customXml" ds:itemID="{280E2259-8204-4256-BEA0-B941B2837673}"/>
</file>

<file path=customXml/itemProps3.xml><?xml version="1.0" encoding="utf-8"?>
<ds:datastoreItem xmlns:ds="http://schemas.openxmlformats.org/officeDocument/2006/customXml" ds:itemID="{866D4E73-64E9-403D-B9C6-E08A9D8FD633}"/>
</file>

<file path=customXml/itemProps4.xml><?xml version="1.0" encoding="utf-8"?>
<ds:datastoreItem xmlns:ds="http://schemas.openxmlformats.org/officeDocument/2006/customXml" ds:itemID="{6163A584-FEF3-429F-A29E-F68C364985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Novi pakt za Mediteran</dc:title>
  <dc:subject/>
  <dc:creator/>
  <cp:keywords/>
  <dc:description/>
  <cp:lastModifiedBy/>
  <cp:revision>5</cp:revision>
  <dcterms:created xsi:type="dcterms:W3CDTF">2025-09-19T10:18:00Z</dcterms:created>
  <dcterms:modified xsi:type="dcterms:W3CDTF">2025-09-23T08:31:00Z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19/09/2025</vt:lpwstr>
  </property>
  <property fmtid="{D5CDD505-2E9C-101B-9397-08002B2CF9AE}" pid="4" name="Pref_Time">
    <vt:lpwstr>12:18:18</vt:lpwstr>
  </property>
  <property fmtid="{D5CDD505-2E9C-101B-9397-08002B2CF9AE}" pid="5" name="Pref_User">
    <vt:lpwstr>pacup</vt:lpwstr>
  </property>
  <property fmtid="{D5CDD505-2E9C-101B-9397-08002B2CF9AE}" pid="6" name="Pref_FileName">
    <vt:lpwstr>EESC-2025-03045-00-00-CP-ORI.docx</vt:lpwstr>
  </property>
  <property fmtid="{D5CDD505-2E9C-101B-9397-08002B2CF9AE}" pid="7" name="ContentTypeId">
    <vt:lpwstr>0x010100EA97B91038054C99906057A708A1480A00B192796EE9568A4C8E77C6EF5F22B614</vt:lpwstr>
  </property>
  <property fmtid="{D5CDD505-2E9C-101B-9397-08002B2CF9AE}" pid="8" name="_dlc_DocIdItemGuid">
    <vt:lpwstr>10346427-42de-4ff7-a4a7-54577190e395</vt:lpwstr>
  </property>
  <property fmtid="{D5CDD505-2E9C-101B-9397-08002B2CF9AE}" pid="9" name="AvailableTranslations">
    <vt:lpwstr>12;#FR|d2afafd3-4c81-4f60-8f52-ee33f2f54ff3;#50;#HR|2f555653-ed1a-4fe6-8362-9082d95989e5;#23;#DE|f6b31e5a-26fa-4935-b661-318e46daf27e;#5;#EN|f2175f21-25d7-44a3-96da-d6a61b075e1b</vt:lpwstr>
  </property>
  <property fmtid="{D5CDD505-2E9C-101B-9397-08002B2CF9AE}" pid="10" name="DocumentType_0">
    <vt:lpwstr>CP|de8ad211-9e8d-408b-8324-674d21bb7d18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3045</vt:i4>
  </property>
  <property fmtid="{D5CDD505-2E9C-101B-9397-08002B2CF9AE}" pid="14" name="DocumentVersion">
    <vt:i4>0</vt:i4>
  </property>
  <property fmtid="{D5CDD505-2E9C-101B-9397-08002B2CF9AE}" pid="15" name="DocumentStatus">
    <vt:lpwstr>13;#TRA|150d2a88-1431-44e6-a8ca-0bb753ab8672</vt:lpwstr>
  </property>
  <property fmtid="{D5CDD505-2E9C-101B-9397-08002B2CF9AE}" pid="16" name="DocumentPart">
    <vt:i4>0</vt:i4>
  </property>
  <property fmtid="{D5CDD505-2E9C-101B-9397-08002B2CF9AE}" pid="17" name="DossierName">
    <vt:lpwstr/>
  </property>
  <property fmtid="{D5CDD505-2E9C-101B-9397-08002B2CF9AE}" pid="18" name="DocumentSource">
    <vt:lpwstr>1;#EESC|422833ec-8d7e-4e65-8e4e-8bed07ffb729</vt:lpwstr>
  </property>
  <property fmtid="{D5CDD505-2E9C-101B-9397-08002B2CF9AE}" pid="20" name="DocumentType">
    <vt:lpwstr>54;#CP|de8ad211-9e8d-408b-8324-674d21bb7d18</vt:lpwstr>
  </property>
  <property fmtid="{D5CDD505-2E9C-101B-9397-08002B2CF9AE}" pid="21" name="RequestingService">
    <vt:lpwstr>Presse</vt:lpwstr>
  </property>
  <property fmtid="{D5CDD505-2E9C-101B-9397-08002B2CF9AE}" pid="22" name="Confidentiality">
    <vt:lpwstr>15;#Unrestricted|826e22d7-d029-4ec0-a450-0c28ff673572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8" name="AvailableTranslations_0">
    <vt:lpwstr>FR|d2afafd3-4c81-4f60-8f52-ee33f2f54ff3;DE|f6b31e5a-26fa-4935-b661-318e46daf27e;EN|f2175f21-25d7-44a3-96da-d6a61b075e1b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15;#Unrestricted|826e22d7-d029-4ec0-a450-0c28ff673572;#13;#TRA|150d2a88-1431-44e6-a8ca-0bb753ab8672;#12;#FR|d2afafd3-4c81-4f60-8f52-ee33f2f54ff3;#8;#Final|ea5e6674-7b27-4bac-b091-73adbb394efe;#23;#DE|f6b31e5a-26fa-4935-b661-318e46daf27e;#5;#EN|f2175f21-25d7-44a3-96da-d6a61b075e1b;#54;#CP|de8ad211-9e8d-408b-8324-674d21bb7d18;#1;#EESC|422833ec-8d7e-4e65-8e4e-8bed07ffb729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2025</vt:i4>
  </property>
  <property fmtid="{D5CDD505-2E9C-101B-9397-08002B2CF9AE}" pid="35" name="FicheNumber">
    <vt:i4>294725</vt:i4>
  </property>
  <property fmtid="{D5CDD505-2E9C-101B-9397-08002B2CF9AE}" pid="36" name="DocumentLanguage">
    <vt:lpwstr>50;#HR|2f555653-ed1a-4fe6-8362-9082d95989e5</vt:lpwstr>
  </property>
  <property fmtid="{D5CDD505-2E9C-101B-9397-08002B2CF9AE}" pid="37" name="_docset_NoMedatataSyncRequired">
    <vt:lpwstr>False</vt:lpwstr>
  </property>
</Properties>
</file>