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F5E01" w14:textId="14531F67" w:rsidR="006C03A9" w:rsidRPr="002A7061" w:rsidRDefault="00961750" w:rsidP="006C03A9">
      <w:pPr>
        <w:jc w:val="center"/>
        <w:rPr>
          <w:rFonts w:asciiTheme="minorHAnsi" w:hAnsiTheme="minorHAnsi" w:cstheme="minorHAnsi"/>
          <w:szCs w:val="22"/>
        </w:rPr>
      </w:pPr>
      <w:r>
        <w:rPr>
          <w:rFonts w:asciiTheme="minorHAnsi" w:hAnsiTheme="minorHAnsi"/>
          <w:noProof/>
        </w:rPr>
        <w:drawing>
          <wp:inline distT="0" distB="0" distL="0" distR="0" wp14:anchorId="5B43A970" wp14:editId="77B921D0">
            <wp:extent cx="1792605" cy="1239520"/>
            <wp:effectExtent l="0" t="0" r="0" b="0"/>
            <wp:docPr id="1" name="Picture 1" title="EESCLogo_LT"/>
            <wp:cNvGraphicFramePr/>
            <a:graphic xmlns:a="http://schemas.openxmlformats.org/drawingml/2006/main">
              <a:graphicData uri="http://schemas.openxmlformats.org/drawingml/2006/picture">
                <pic:pic xmlns:pic="http://schemas.openxmlformats.org/drawingml/2006/picture">
                  <pic:nvPicPr>
                    <pic:cNvPr id="1" name="Picture 1" title="EESCLogo_L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6C03A9">
        <w:rPr>
          <w:rFonts w:asciiTheme="minorHAnsi" w:hAnsiTheme="minorHAnsi"/>
          <w:noProof/>
        </w:rPr>
        <mc:AlternateContent>
          <mc:Choice Requires="wps">
            <w:drawing>
              <wp:anchor distT="0" distB="0" distL="114300" distR="114300" simplePos="0" relativeHeight="251657216" behindDoc="1" locked="0" layoutInCell="0" allowOverlap="1" wp14:anchorId="2DC658D3" wp14:editId="53E86931">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AAA2D" w14:textId="77777777" w:rsidR="006C03A9" w:rsidRPr="00260E65" w:rsidRDefault="006C03A9" w:rsidP="006C03A9">
                            <w:pPr>
                              <w:jc w:val="center"/>
                              <w:rPr>
                                <w:rFonts w:ascii="Arial" w:hAnsi="Arial" w:cs="Arial"/>
                                <w:b/>
                                <w:bCs/>
                                <w:sz w:val="48"/>
                              </w:rPr>
                            </w:pPr>
                            <w:r>
                              <w:rPr>
                                <w:rFonts w:ascii="Arial" w:hAnsi="Arial"/>
                                <w:b/>
                                <w:sz w:val="48"/>
                              </w:rPr>
                              <w:t>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C658D3"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3B7AAA2D" w14:textId="77777777" w:rsidR="006C03A9" w:rsidRPr="00260E65" w:rsidRDefault="006C03A9" w:rsidP="006C03A9">
                      <w:pPr>
                        <w:jc w:val="center"/>
                        <w:rPr>
                          <w:rFonts w:ascii="Arial" w:hAnsi="Arial" w:cs="Arial"/>
                          <w:b/>
                          <w:bCs/>
                          <w:sz w:val="48"/>
                        </w:rPr>
                      </w:pPr>
                      <w:r>
                        <w:rPr>
                          <w:rFonts w:ascii="Arial" w:hAnsi="Arial"/>
                          <w:b/>
                          <w:sz w:val="48"/>
                        </w:rPr>
                        <w:t>LT</w:t>
                      </w:r>
                    </w:p>
                  </w:txbxContent>
                </v:textbox>
                <w10:wrap anchorx="page" anchory="page"/>
              </v:shape>
            </w:pict>
          </mc:Fallback>
        </mc:AlternateContent>
      </w:r>
    </w:p>
    <w:p w14:paraId="59C0E8FB" w14:textId="77777777" w:rsidR="00496414" w:rsidRPr="002A7061" w:rsidRDefault="00496414" w:rsidP="00861828">
      <w:pPr>
        <w:jc w:val="center"/>
        <w:rPr>
          <w:rFonts w:asciiTheme="minorHAnsi" w:hAnsiTheme="minorHAnsi" w:cstheme="minorHAnsi"/>
          <w:b/>
          <w:i/>
          <w:szCs w:val="22"/>
        </w:rPr>
      </w:pPr>
    </w:p>
    <w:p w14:paraId="59C0E8FD" w14:textId="537E628E" w:rsidR="00496414" w:rsidRPr="002A7061" w:rsidRDefault="004D3184" w:rsidP="04900BD0">
      <w:pPr>
        <w:jc w:val="center"/>
        <w:rPr>
          <w:rFonts w:asciiTheme="minorHAnsi" w:hAnsiTheme="minorHAnsi" w:cstheme="minorHAnsi"/>
          <w:b/>
          <w:bCs/>
          <w:noProof/>
        </w:rPr>
      </w:pPr>
      <w:r>
        <w:rPr>
          <w:rFonts w:asciiTheme="minorHAnsi" w:hAnsiTheme="minorHAnsi"/>
          <w:b/>
          <w:sz w:val="24"/>
        </w:rPr>
        <w:t>Narių, CCMI atstovų ir pakaitinių narių asmeninių bylų tvarkymas</w:t>
      </w:r>
    </w:p>
    <w:p w14:paraId="27B76C1E" w14:textId="42BB74F8" w:rsidR="00A062DA" w:rsidRPr="002A7061" w:rsidRDefault="00A062DA" w:rsidP="00861828">
      <w:pPr>
        <w:jc w:val="center"/>
        <w:rPr>
          <w:rFonts w:asciiTheme="minorHAnsi" w:hAnsiTheme="minorHAnsi" w:cstheme="minorHAnsi"/>
          <w:b/>
          <w:noProof/>
          <w:szCs w:val="22"/>
          <w:lang w:eastAsia="fr-BE"/>
        </w:rPr>
      </w:pPr>
    </w:p>
    <w:p w14:paraId="2C831F2B" w14:textId="73617DC9" w:rsidR="00A062DA" w:rsidRPr="002A7061" w:rsidRDefault="00842ED8" w:rsidP="00842ED8">
      <w:pPr>
        <w:jc w:val="center"/>
        <w:rPr>
          <w:rFonts w:asciiTheme="minorHAnsi" w:hAnsiTheme="minorHAnsi" w:cstheme="minorHAnsi"/>
          <w:b/>
          <w:bCs/>
          <w:noProof/>
          <w:sz w:val="28"/>
          <w:szCs w:val="28"/>
        </w:rPr>
      </w:pPr>
      <w:r>
        <w:rPr>
          <w:rFonts w:asciiTheme="minorHAnsi" w:hAnsiTheme="minorHAnsi"/>
          <w:b/>
          <w:sz w:val="28"/>
        </w:rPr>
        <w:t>Pranešimas apie duomenų apsaugą</w:t>
      </w:r>
    </w:p>
    <w:p w14:paraId="582E8AC5" w14:textId="77777777" w:rsidR="002A7061" w:rsidRPr="008C14F9"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szCs w:val="22"/>
        </w:rPr>
      </w:pPr>
      <w:r>
        <w:rPr>
          <w:rFonts w:asciiTheme="minorHAnsi" w:hAnsiTheme="minorHAnsi"/>
          <w:b/>
        </w:rPr>
        <w:t>Įžanga</w:t>
      </w:r>
      <w:r>
        <w:rPr>
          <w:rFonts w:asciiTheme="minorHAnsi" w:hAnsiTheme="minorHAnsi"/>
        </w:rPr>
        <w:t> </w:t>
      </w:r>
    </w:p>
    <w:p w14:paraId="0C8E9C4F" w14:textId="0E499A23" w:rsidR="002A7061" w:rsidRDefault="002A7061" w:rsidP="002A7061">
      <w:pPr>
        <w:pStyle w:val="paragraph"/>
        <w:spacing w:before="0" w:beforeAutospacing="0" w:after="0" w:afterAutospacing="0"/>
        <w:ind w:left="555"/>
        <w:jc w:val="both"/>
        <w:textAlignment w:val="baseline"/>
        <w:rPr>
          <w:rFonts w:asciiTheme="minorHAnsi" w:hAnsiTheme="minorHAnsi" w:cstheme="minorHAnsi"/>
          <w:sz w:val="22"/>
          <w:szCs w:val="22"/>
        </w:rPr>
      </w:pPr>
      <w:r>
        <w:t>P</w:t>
      </w:r>
      <w:r>
        <w:rPr>
          <w:rFonts w:asciiTheme="minorHAnsi" w:hAnsiTheme="minorHAnsi"/>
          <w:sz w:val="22"/>
        </w:rPr>
        <w:t xml:space="preserve">agal </w:t>
      </w:r>
      <w:hyperlink r:id="rId12" w:history="1">
        <w:r>
          <w:rPr>
            <w:rStyle w:val="Hyperlink"/>
            <w:rFonts w:asciiTheme="minorHAnsi" w:hAnsiTheme="minorHAnsi"/>
            <w:sz w:val="22"/>
          </w:rPr>
          <w:t>Reglamentą (ES) 2018/1725</w:t>
        </w:r>
      </w:hyperlink>
      <w:r>
        <w:rPr>
          <w:rFonts w:asciiTheme="minorHAnsi" w:hAnsiTheme="minorHAnsi"/>
          <w:sz w:val="22"/>
        </w:rPr>
        <w:t xml:space="preserve"> (ESDAR) Europos ekonomikos ir socialinių reikalų komitetas (EESRK) yra įsipareigojęs gerbti ir saugoti Jūsų asmens duomenis.</w:t>
      </w:r>
    </w:p>
    <w:p w14:paraId="09729962" w14:textId="77777777" w:rsidR="00574083" w:rsidRDefault="00574083" w:rsidP="002A7061">
      <w:pPr>
        <w:pStyle w:val="paragraph"/>
        <w:spacing w:before="0" w:beforeAutospacing="0" w:after="0" w:afterAutospacing="0"/>
        <w:ind w:left="555"/>
        <w:jc w:val="both"/>
        <w:textAlignment w:val="baseline"/>
        <w:rPr>
          <w:rFonts w:asciiTheme="minorHAnsi" w:hAnsiTheme="minorHAnsi" w:cstheme="minorHAnsi"/>
          <w:sz w:val="22"/>
          <w:szCs w:val="22"/>
          <w:lang w:val="en-US"/>
        </w:rPr>
      </w:pPr>
    </w:p>
    <w:p w14:paraId="0C67AAFB" w14:textId="25098A56" w:rsidR="00574083" w:rsidRPr="00B354A2" w:rsidRDefault="00574083" w:rsidP="002A7061">
      <w:pPr>
        <w:pStyle w:val="paragraph"/>
        <w:spacing w:before="0" w:beforeAutospacing="0" w:after="0" w:afterAutospacing="0"/>
        <w:ind w:left="555"/>
        <w:jc w:val="both"/>
        <w:textAlignment w:val="baseline"/>
        <w:rPr>
          <w:rFonts w:asciiTheme="minorHAnsi" w:hAnsiTheme="minorHAnsi" w:cstheme="minorHAnsi"/>
          <w:sz w:val="22"/>
          <w:szCs w:val="22"/>
        </w:rPr>
      </w:pPr>
      <w:r>
        <w:rPr>
          <w:rFonts w:asciiTheme="minorHAnsi" w:hAnsiTheme="minorHAnsi"/>
          <w:sz w:val="22"/>
        </w:rPr>
        <w:t>Jūsų asmens duomenys gali būti renkami ir tvarkomi administraciniais tikslais.</w:t>
      </w:r>
    </w:p>
    <w:p w14:paraId="12CB7B6D" w14:textId="77F3F877" w:rsidR="002A7061" w:rsidRPr="002A7061" w:rsidRDefault="002A7061" w:rsidP="002A7061">
      <w:pPr>
        <w:spacing w:after="43" w:line="259" w:lineRule="auto"/>
        <w:jc w:val="left"/>
        <w:rPr>
          <w:rFonts w:asciiTheme="minorHAnsi" w:hAnsiTheme="minorHAnsi" w:cstheme="minorHAnsi"/>
        </w:rPr>
      </w:pPr>
    </w:p>
    <w:p w14:paraId="234AD213" w14:textId="77777777" w:rsidR="002A7061" w:rsidRPr="002A7061"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Kas atsako už asmens duomenų tvarkymą? </w:t>
      </w:r>
    </w:p>
    <w:p w14:paraId="7EFF7BEB" w14:textId="6F25523A" w:rsidR="00B354A2" w:rsidRPr="00CF6BF8" w:rsidRDefault="002A7061" w:rsidP="00B354A2">
      <w:pPr>
        <w:pStyle w:val="ListParagraph"/>
        <w:ind w:left="567"/>
        <w:rPr>
          <w:rFonts w:ascii="Calibri" w:hAnsi="Calibri" w:cs="Calibri"/>
        </w:rPr>
      </w:pPr>
      <w:r>
        <w:rPr>
          <w:rFonts w:asciiTheme="minorHAnsi" w:hAnsiTheme="minorHAnsi"/>
        </w:rPr>
        <w:t xml:space="preserve">Už asmens duomenų tvarkymą, kaip duomenų valdytojas, atsakingas EESRK. </w:t>
      </w:r>
      <w:r>
        <w:t>Atsakinga tarnyba (įgaliotasis duomenų valdytojas) yra Kanceliarijos ir teisėkūros planavimo skyrius (</w:t>
      </w:r>
      <w:hyperlink r:id="rId13" w:history="1">
        <w:r>
          <w:rPr>
            <w:rStyle w:val="Hyperlink"/>
            <w:rFonts w:ascii="Calibri" w:hAnsi="Calibri"/>
          </w:rPr>
          <w:t>nominations-eesc@eesc.europa.eu</w:t>
        </w:r>
      </w:hyperlink>
      <w:r>
        <w:t>).</w:t>
      </w:r>
    </w:p>
    <w:p w14:paraId="0869F5B4" w14:textId="6412FA5B" w:rsidR="002A7061" w:rsidRPr="002A7061" w:rsidRDefault="002A7061" w:rsidP="00CF6BF8">
      <w:pPr>
        <w:tabs>
          <w:tab w:val="left" w:pos="5284"/>
        </w:tabs>
        <w:ind w:left="561" w:hanging="128"/>
        <w:rPr>
          <w:rFonts w:asciiTheme="minorHAnsi" w:hAnsiTheme="minorHAnsi" w:cstheme="minorHAnsi"/>
        </w:rPr>
      </w:pPr>
    </w:p>
    <w:p w14:paraId="7A8B6254" w14:textId="77777777" w:rsidR="002A7061" w:rsidRPr="008C14F9"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Koks yra šio duomenų tvarkymo tikslas? </w:t>
      </w:r>
    </w:p>
    <w:p w14:paraId="4091DBAA" w14:textId="145C296B" w:rsidR="00CF6BF8" w:rsidRDefault="00B354A2" w:rsidP="00CC4573">
      <w:pPr>
        <w:spacing w:after="43" w:line="259" w:lineRule="auto"/>
        <w:ind w:left="560"/>
        <w:rPr>
          <w:rFonts w:asciiTheme="minorHAnsi" w:hAnsiTheme="minorHAnsi" w:cstheme="minorHAnsi"/>
        </w:rPr>
      </w:pPr>
      <w:r>
        <w:rPr>
          <w:rFonts w:asciiTheme="minorHAnsi" w:hAnsiTheme="minorHAnsi"/>
        </w:rPr>
        <w:t>Visi narių, CCMI atstovų ir pakaitinių narių Kanceliarijos ir Teisėkūros planavimo skyriui pateikti asmens duomenys (popieriuje arba e. paštu) saugomi duomenų bazėje Agora, o atitinkamos vidaus tarnybos juos naudoja komunikacijos ir administraciniais tikslais, susijusiais su jų, kaip narių, CCMI atstovų ir pakaitinių narių, pareigų vykdymu ir jų dalyvavimu Komiteto veikloje.</w:t>
      </w:r>
    </w:p>
    <w:p w14:paraId="2EAD992E" w14:textId="77777777" w:rsidR="00CC4573" w:rsidRPr="004D3F24" w:rsidRDefault="00CC4573">
      <w:pPr>
        <w:spacing w:after="43" w:line="259" w:lineRule="auto"/>
        <w:ind w:left="560"/>
        <w:rPr>
          <w:rFonts w:asciiTheme="minorHAnsi" w:hAnsiTheme="minorHAnsi" w:cstheme="minorHAnsi"/>
        </w:rPr>
      </w:pPr>
    </w:p>
    <w:p w14:paraId="4C24D3FF" w14:textId="38AAE70A" w:rsidR="00C71316" w:rsidRPr="00AC3E95" w:rsidRDefault="002A7061" w:rsidP="00CF6BF8">
      <w:pPr>
        <w:numPr>
          <w:ilvl w:val="0"/>
          <w:numId w:val="28"/>
        </w:numPr>
        <w:overflowPunct/>
        <w:autoSpaceDE/>
        <w:autoSpaceDN/>
        <w:adjustRightInd/>
        <w:spacing w:after="3" w:line="263" w:lineRule="auto"/>
        <w:ind w:hanging="560"/>
        <w:jc w:val="left"/>
        <w:textAlignment w:val="auto"/>
        <w:rPr>
          <w:rFonts w:asciiTheme="minorHAnsi" w:hAnsiTheme="minorHAnsi" w:cstheme="minorHAnsi"/>
          <w:b/>
        </w:rPr>
      </w:pPr>
      <w:r>
        <w:rPr>
          <w:rFonts w:asciiTheme="minorHAnsi" w:hAnsiTheme="minorHAnsi"/>
          <w:b/>
        </w:rPr>
        <w:t>Koks yra duomenų tvarkymo teisinis pagrindas?</w:t>
      </w:r>
    </w:p>
    <w:p w14:paraId="3B26A4D4" w14:textId="2007C0E8" w:rsidR="000978D9" w:rsidRDefault="00BB336B" w:rsidP="000978D9">
      <w:pPr>
        <w:spacing w:after="43" w:line="259" w:lineRule="auto"/>
        <w:ind w:left="560"/>
        <w:rPr>
          <w:rFonts w:asciiTheme="minorHAnsi" w:hAnsiTheme="minorHAnsi" w:cstheme="minorHAnsi"/>
          <w:szCs w:val="22"/>
          <w:shd w:val="clear" w:color="auto" w:fill="FFFFFF"/>
        </w:rPr>
      </w:pPr>
      <w:r>
        <w:rPr>
          <w:rFonts w:asciiTheme="minorHAnsi" w:hAnsiTheme="minorHAnsi"/>
          <w:shd w:val="clear" w:color="auto" w:fill="FFFFFF"/>
        </w:rPr>
        <w:t xml:space="preserve">Duomenų tvarkymo teisinis pagrindas yra Reglamento (ES) 2018/1725 5 straipsnio 1 dalies a punktas: </w:t>
      </w:r>
      <w:r>
        <w:rPr>
          <w:rFonts w:asciiTheme="minorHAnsi" w:hAnsiTheme="minorHAnsi"/>
          <w:i/>
          <w:shd w:val="clear" w:color="auto" w:fill="FFFFFF"/>
        </w:rPr>
        <w:t>„tvarkyti duomenis būtina siekiant atlikti užduotį, vykdomą viešojo intereso labui arba vykdant Sąjungos institucijai ar organui pavestus viešosios valdžios įgaliojimus“</w:t>
      </w:r>
      <w:r>
        <w:rPr>
          <w:rFonts w:asciiTheme="minorHAnsi" w:hAnsiTheme="minorHAnsi"/>
          <w:shd w:val="clear" w:color="auto" w:fill="FFFFFF"/>
        </w:rPr>
        <w:t>. Viešasis interesas apima duomenų tvarkymo operacijas, kurios būtinos ES institucijų valdymui ir veikimui.</w:t>
      </w:r>
    </w:p>
    <w:p w14:paraId="5B4466DF" w14:textId="77777777" w:rsidR="00501039" w:rsidRDefault="00501039" w:rsidP="000978D9">
      <w:pPr>
        <w:spacing w:after="43" w:line="259" w:lineRule="auto"/>
        <w:ind w:left="560"/>
        <w:rPr>
          <w:rFonts w:asciiTheme="minorHAnsi" w:hAnsiTheme="minorHAnsi" w:cstheme="minorHAnsi"/>
          <w:szCs w:val="22"/>
          <w:shd w:val="clear" w:color="auto" w:fill="FFFFFF"/>
        </w:rPr>
      </w:pPr>
    </w:p>
    <w:p w14:paraId="4DF27448" w14:textId="30755FE5" w:rsidR="00501039" w:rsidRDefault="00BB336B" w:rsidP="000978D9">
      <w:pPr>
        <w:spacing w:after="43" w:line="259" w:lineRule="auto"/>
        <w:ind w:left="560"/>
        <w:rPr>
          <w:rFonts w:asciiTheme="minorHAnsi" w:hAnsiTheme="minorHAnsi" w:cstheme="minorHAnsi"/>
          <w:szCs w:val="22"/>
          <w:shd w:val="clear" w:color="auto" w:fill="FFFFFF"/>
        </w:rPr>
      </w:pPr>
      <w:r>
        <w:rPr>
          <w:rFonts w:asciiTheme="minorHAnsi" w:hAnsiTheme="minorHAnsi"/>
          <w:shd w:val="clear" w:color="auto" w:fill="FFFFFF"/>
        </w:rPr>
        <w:t xml:space="preserve">Kai kurių kategorijų asmens duomenų (Žr. tolesnį 6.4 punktą) tvarkymo teisinis pagrindas yra Reglamento (ES) 2018/1725 5 straipsnio 1 dalies d punktas: </w:t>
      </w:r>
      <w:r>
        <w:rPr>
          <w:rFonts w:asciiTheme="minorHAnsi" w:hAnsiTheme="minorHAnsi"/>
          <w:i/>
          <w:shd w:val="clear" w:color="auto" w:fill="FFFFFF"/>
        </w:rPr>
        <w:t>„duomenų subjektas davė sutikimą, kad jo asmens duomenys būtų tvarkomi vienu ar keliais konkrečiais tikslais“.</w:t>
      </w:r>
    </w:p>
    <w:p w14:paraId="037D6C72" w14:textId="77777777" w:rsidR="002A7061" w:rsidRPr="002A7061" w:rsidRDefault="002A7061" w:rsidP="002A7061">
      <w:pPr>
        <w:spacing w:after="43" w:line="259" w:lineRule="auto"/>
        <w:ind w:left="560"/>
        <w:jc w:val="left"/>
        <w:rPr>
          <w:rFonts w:asciiTheme="minorHAnsi" w:hAnsiTheme="minorHAnsi" w:cstheme="minorHAnsi"/>
        </w:rPr>
      </w:pPr>
    </w:p>
    <w:p w14:paraId="7DB60962" w14:textId="77777777" w:rsidR="002A7061" w:rsidRPr="002A7061"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Kokie asmens duomenys yra tvarkomi? </w:t>
      </w:r>
    </w:p>
    <w:p w14:paraId="4B92E8BD" w14:textId="2B190305" w:rsidR="002A7061" w:rsidRPr="002A7061" w:rsidRDefault="002A7061" w:rsidP="002A7061">
      <w:pPr>
        <w:spacing w:after="5" w:line="259" w:lineRule="auto"/>
        <w:ind w:left="555"/>
        <w:jc w:val="left"/>
        <w:rPr>
          <w:rFonts w:asciiTheme="minorHAnsi" w:hAnsiTheme="minorHAnsi" w:cstheme="minorHAnsi"/>
          <w:highlight w:val="yellow"/>
        </w:rPr>
      </w:pPr>
    </w:p>
    <w:p w14:paraId="4BDF8DFB" w14:textId="0F6E3890" w:rsidR="00C71316" w:rsidRPr="00BE5BE2" w:rsidRDefault="00C71316" w:rsidP="00653AB4">
      <w:pPr>
        <w:spacing w:after="59" w:line="259" w:lineRule="auto"/>
        <w:ind w:left="927"/>
        <w:rPr>
          <w:rFonts w:asciiTheme="minorHAnsi" w:hAnsiTheme="minorHAnsi" w:cstheme="minorHAnsi"/>
        </w:rPr>
      </w:pPr>
      <w:r>
        <w:rPr>
          <w:rFonts w:asciiTheme="minorHAnsi" w:hAnsiTheme="minorHAnsi"/>
        </w:rPr>
        <w:t>5.1</w:t>
      </w:r>
      <w:r>
        <w:rPr>
          <w:rFonts w:asciiTheme="minorHAnsi" w:hAnsiTheme="minorHAnsi"/>
        </w:rPr>
        <w:tab/>
        <w:t>Duomenys, kuriuos Kanceliarijos ir teisėkūros planavimo skyrius įveda į duomenų bazę „Agora“, jie taip pat saugomi apsaugotuose „SharePoint“ aplankuose, ir prieigą prie jų turi tik EESRK kanceliarijos ir Teisėkūros planavimo skyriaus darbuotojai:</w:t>
      </w:r>
    </w:p>
    <w:p w14:paraId="5A56AADA"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Pavardė</w:t>
      </w:r>
    </w:p>
    <w:p w14:paraId="49E550C6"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lastRenderedPageBreak/>
        <w:t>Vardas</w:t>
      </w:r>
    </w:p>
    <w:p w14:paraId="4CC3BDBA" w14:textId="532637CA" w:rsidR="00C71316" w:rsidRPr="00BE5BE2" w:rsidRDefault="00C71316" w:rsidP="00E57ED3">
      <w:pPr>
        <w:spacing w:after="59" w:line="259" w:lineRule="auto"/>
        <w:ind w:left="1425"/>
        <w:jc w:val="left"/>
        <w:rPr>
          <w:rFonts w:asciiTheme="minorHAnsi" w:hAnsiTheme="minorHAnsi" w:cstheme="minorHAnsi"/>
          <w:lang w:val="en-US"/>
        </w:rPr>
      </w:pPr>
    </w:p>
    <w:p w14:paraId="4F6829E3"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Kreipinys</w:t>
      </w:r>
    </w:p>
    <w:p w14:paraId="6A1BB810"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Negalia</w:t>
      </w:r>
    </w:p>
    <w:p w14:paraId="44712C68" w14:textId="098104BC"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Gimimo data</w:t>
      </w:r>
      <w:r w:rsidR="009472BA">
        <w:rPr>
          <w:rStyle w:val="FootnoteReference"/>
          <w:rFonts w:asciiTheme="minorHAnsi" w:hAnsiTheme="minorHAnsi" w:cstheme="minorHAnsi"/>
          <w:lang w:val="en-US"/>
        </w:rPr>
        <w:footnoteReference w:id="2"/>
      </w:r>
    </w:p>
    <w:p w14:paraId="1895E3B2" w14:textId="0066413E" w:rsidR="00C71316" w:rsidRPr="00CF1980" w:rsidRDefault="00C71316" w:rsidP="00CF1980">
      <w:pPr>
        <w:numPr>
          <w:ilvl w:val="0"/>
          <w:numId w:val="32"/>
        </w:numPr>
        <w:spacing w:after="59" w:line="259" w:lineRule="auto"/>
        <w:jc w:val="left"/>
        <w:rPr>
          <w:rFonts w:asciiTheme="minorHAnsi" w:hAnsiTheme="minorHAnsi" w:cstheme="minorHAnsi"/>
        </w:rPr>
      </w:pPr>
      <w:r>
        <w:rPr>
          <w:rFonts w:asciiTheme="minorHAnsi" w:hAnsiTheme="minorHAnsi"/>
        </w:rPr>
        <w:t xml:space="preserve">Atstovaujama šalis </w:t>
      </w:r>
    </w:p>
    <w:p w14:paraId="494CF257"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Oficialios pareigos</w:t>
      </w:r>
    </w:p>
    <w:p w14:paraId="27F9C2CE"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Įgaliojimų pobūdis</w:t>
      </w:r>
    </w:p>
    <w:p w14:paraId="33B33274"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Paskyrimo data</w:t>
      </w:r>
    </w:p>
    <w:p w14:paraId="2CCF9751" w14:textId="3C2CC5C5" w:rsidR="00C71316" w:rsidRPr="00CF1980" w:rsidRDefault="00C71316" w:rsidP="00CF1980">
      <w:pPr>
        <w:numPr>
          <w:ilvl w:val="0"/>
          <w:numId w:val="32"/>
        </w:numPr>
        <w:spacing w:after="59" w:line="259" w:lineRule="auto"/>
        <w:jc w:val="left"/>
        <w:rPr>
          <w:rFonts w:asciiTheme="minorHAnsi" w:hAnsiTheme="minorHAnsi" w:cstheme="minorHAnsi"/>
        </w:rPr>
      </w:pPr>
      <w:r>
        <w:rPr>
          <w:rFonts w:asciiTheme="minorHAnsi" w:hAnsiTheme="minorHAnsi"/>
        </w:rPr>
        <w:t>Kadencijos pabaigos data</w:t>
      </w:r>
    </w:p>
    <w:p w14:paraId="16BAEB16"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Pakaitinis (-ė) narys (-ė)</w:t>
      </w:r>
    </w:p>
    <w:p w14:paraId="6E232BC9" w14:textId="23E3D795" w:rsidR="001216BB" w:rsidRPr="00CF1980" w:rsidRDefault="00C71316" w:rsidP="00CF1980">
      <w:pPr>
        <w:numPr>
          <w:ilvl w:val="0"/>
          <w:numId w:val="32"/>
        </w:numPr>
        <w:spacing w:after="59" w:line="259" w:lineRule="auto"/>
        <w:jc w:val="left"/>
        <w:rPr>
          <w:rFonts w:asciiTheme="minorHAnsi" w:hAnsiTheme="minorHAnsi" w:cstheme="minorHAnsi"/>
        </w:rPr>
      </w:pPr>
      <w:r>
        <w:rPr>
          <w:rFonts w:asciiTheme="minorHAnsi" w:hAnsiTheme="minorHAnsi"/>
        </w:rPr>
        <w:t>Padėjėjas (-a)</w:t>
      </w:r>
    </w:p>
    <w:p w14:paraId="0C7A99B3" w14:textId="77777777" w:rsidR="00C71316" w:rsidRPr="001216BB" w:rsidRDefault="00C71316" w:rsidP="00653AB4">
      <w:pPr>
        <w:spacing w:after="59" w:line="259" w:lineRule="auto"/>
        <w:ind w:left="1425"/>
        <w:jc w:val="left"/>
        <w:rPr>
          <w:rFonts w:asciiTheme="minorHAnsi" w:hAnsiTheme="minorHAnsi" w:cstheme="minorHAnsi"/>
          <w:highlight w:val="yellow"/>
          <w:lang w:val="en-US"/>
        </w:rPr>
      </w:pPr>
    </w:p>
    <w:p w14:paraId="566724DE" w14:textId="359F5280" w:rsidR="00C71316" w:rsidRPr="00BE5BE2" w:rsidRDefault="00C71316" w:rsidP="00C71316">
      <w:pPr>
        <w:spacing w:after="59" w:line="259" w:lineRule="auto"/>
        <w:ind w:left="927"/>
        <w:jc w:val="left"/>
        <w:rPr>
          <w:rFonts w:asciiTheme="minorHAnsi" w:hAnsiTheme="minorHAnsi" w:cstheme="minorHAnsi"/>
        </w:rPr>
      </w:pPr>
      <w:r>
        <w:rPr>
          <w:rFonts w:asciiTheme="minorHAnsi" w:hAnsiTheme="minorHAnsi"/>
        </w:rPr>
        <w:t>5.2</w:t>
      </w:r>
      <w:r>
        <w:rPr>
          <w:rFonts w:asciiTheme="minorHAnsi" w:hAnsiTheme="minorHAnsi"/>
        </w:rPr>
        <w:tab/>
        <w:t>Duomenys, kuriuos patys nariai įveda Narių portalo skirsnyje „Mano duomenys“:</w:t>
      </w:r>
    </w:p>
    <w:p w14:paraId="2BBBD324" w14:textId="7C42D7DE" w:rsidR="00C71316" w:rsidRDefault="00C71316" w:rsidP="00BE5BE2">
      <w:pPr>
        <w:numPr>
          <w:ilvl w:val="0"/>
          <w:numId w:val="32"/>
        </w:numPr>
        <w:spacing w:after="59" w:line="259" w:lineRule="auto"/>
        <w:jc w:val="left"/>
        <w:rPr>
          <w:rFonts w:asciiTheme="minorHAnsi" w:hAnsiTheme="minorHAnsi" w:cstheme="minorHAnsi"/>
        </w:rPr>
      </w:pPr>
      <w:r>
        <w:rPr>
          <w:rFonts w:asciiTheme="minorHAnsi" w:hAnsiTheme="minorHAnsi"/>
        </w:rPr>
        <w:t>Asmenų, su kuriais reikia susisiekti skubiu atveju, kontaktiniai duomenys</w:t>
      </w:r>
    </w:p>
    <w:p w14:paraId="1C0F1DF9" w14:textId="77777777" w:rsidR="009746B5" w:rsidRPr="009746B5" w:rsidRDefault="009746B5" w:rsidP="009746B5">
      <w:pPr>
        <w:numPr>
          <w:ilvl w:val="0"/>
          <w:numId w:val="32"/>
        </w:numPr>
        <w:spacing w:after="59" w:line="259" w:lineRule="auto"/>
        <w:jc w:val="left"/>
        <w:rPr>
          <w:rFonts w:asciiTheme="minorHAnsi" w:hAnsiTheme="minorHAnsi" w:cstheme="minorHAnsi"/>
        </w:rPr>
      </w:pPr>
      <w:r>
        <w:rPr>
          <w:rFonts w:asciiTheme="minorHAnsi" w:hAnsiTheme="minorHAnsi"/>
        </w:rPr>
        <w:t>Naudojama pavardė</w:t>
      </w:r>
    </w:p>
    <w:p w14:paraId="2AA0F63F" w14:textId="0AFD99E6" w:rsidR="009746B5" w:rsidRDefault="009746B5" w:rsidP="009746B5">
      <w:pPr>
        <w:numPr>
          <w:ilvl w:val="0"/>
          <w:numId w:val="32"/>
        </w:numPr>
        <w:spacing w:after="59" w:line="259" w:lineRule="auto"/>
        <w:jc w:val="left"/>
        <w:rPr>
          <w:rFonts w:asciiTheme="minorHAnsi" w:hAnsiTheme="minorHAnsi" w:cstheme="minorHAnsi"/>
        </w:rPr>
      </w:pPr>
      <w:r>
        <w:rPr>
          <w:rFonts w:asciiTheme="minorHAnsi" w:hAnsiTheme="minorHAnsi"/>
        </w:rPr>
        <w:t>Naudojamas vardas</w:t>
      </w:r>
    </w:p>
    <w:p w14:paraId="5FCA3C57" w14:textId="09008BEF" w:rsidR="00B01712" w:rsidRPr="00916C8A" w:rsidRDefault="00B01712" w:rsidP="009746B5">
      <w:pPr>
        <w:numPr>
          <w:ilvl w:val="0"/>
          <w:numId w:val="32"/>
        </w:numPr>
        <w:spacing w:after="59" w:line="259" w:lineRule="auto"/>
        <w:jc w:val="left"/>
        <w:rPr>
          <w:rFonts w:asciiTheme="minorHAnsi" w:hAnsiTheme="minorHAnsi" w:cstheme="minorHAnsi"/>
        </w:rPr>
      </w:pPr>
      <w:r>
        <w:rPr>
          <w:rFonts w:asciiTheme="minorHAnsi" w:hAnsiTheme="minorHAnsi"/>
        </w:rPr>
        <w:t>Gimimo šalis</w:t>
      </w:r>
    </w:p>
    <w:p w14:paraId="0390AAD0" w14:textId="3C2CC6CD" w:rsidR="00B01712" w:rsidRPr="00916C8A" w:rsidRDefault="00B01712" w:rsidP="009746B5">
      <w:pPr>
        <w:numPr>
          <w:ilvl w:val="0"/>
          <w:numId w:val="32"/>
        </w:numPr>
        <w:spacing w:after="59" w:line="259" w:lineRule="auto"/>
        <w:jc w:val="left"/>
        <w:rPr>
          <w:rFonts w:asciiTheme="minorHAnsi" w:hAnsiTheme="minorHAnsi" w:cstheme="minorHAnsi"/>
        </w:rPr>
      </w:pPr>
      <w:r>
        <w:rPr>
          <w:rFonts w:asciiTheme="minorHAnsi" w:hAnsiTheme="minorHAnsi"/>
        </w:rPr>
        <w:t>Gimimo vieta</w:t>
      </w:r>
      <w:r>
        <w:rPr>
          <w:rFonts w:asciiTheme="minorHAnsi" w:hAnsiTheme="minorHAnsi"/>
          <w:vertAlign w:val="superscript"/>
        </w:rPr>
        <w:t>1</w:t>
      </w:r>
    </w:p>
    <w:p w14:paraId="0D08A9A7" w14:textId="18B9E096" w:rsidR="00B01712" w:rsidRPr="00916C8A" w:rsidRDefault="00B01712" w:rsidP="009746B5">
      <w:pPr>
        <w:numPr>
          <w:ilvl w:val="0"/>
          <w:numId w:val="32"/>
        </w:numPr>
        <w:spacing w:after="59" w:line="259" w:lineRule="auto"/>
        <w:jc w:val="left"/>
        <w:rPr>
          <w:rFonts w:asciiTheme="minorHAnsi" w:hAnsiTheme="minorHAnsi" w:cstheme="minorHAnsi"/>
        </w:rPr>
      </w:pPr>
      <w:r>
        <w:rPr>
          <w:rFonts w:asciiTheme="minorHAnsi" w:hAnsiTheme="minorHAnsi"/>
        </w:rPr>
        <w:t>Nuotrauka</w:t>
      </w:r>
    </w:p>
    <w:p w14:paraId="6C7EFC5F" w14:textId="17E24418" w:rsidR="00B01712" w:rsidRPr="00916C8A" w:rsidRDefault="00B01712" w:rsidP="009746B5">
      <w:pPr>
        <w:numPr>
          <w:ilvl w:val="0"/>
          <w:numId w:val="32"/>
        </w:numPr>
        <w:spacing w:after="59" w:line="259" w:lineRule="auto"/>
        <w:jc w:val="left"/>
        <w:rPr>
          <w:rFonts w:asciiTheme="minorHAnsi" w:hAnsiTheme="minorHAnsi" w:cstheme="minorHAnsi"/>
        </w:rPr>
      </w:pPr>
      <w:r>
        <w:rPr>
          <w:rFonts w:asciiTheme="minorHAnsi" w:hAnsiTheme="minorHAnsi"/>
        </w:rPr>
        <w:t>GYVENIMO APRAŠYMAS</w:t>
      </w:r>
    </w:p>
    <w:p w14:paraId="158D7A4B" w14:textId="74E031C3" w:rsidR="00B01712" w:rsidRPr="00916C8A" w:rsidRDefault="00E2636E" w:rsidP="009746B5">
      <w:pPr>
        <w:numPr>
          <w:ilvl w:val="0"/>
          <w:numId w:val="32"/>
        </w:numPr>
        <w:spacing w:after="59" w:line="259" w:lineRule="auto"/>
        <w:jc w:val="left"/>
        <w:rPr>
          <w:rFonts w:asciiTheme="minorHAnsi" w:hAnsiTheme="minorHAnsi" w:cstheme="minorHAnsi"/>
        </w:rPr>
      </w:pPr>
      <w:r>
        <w:rPr>
          <w:rFonts w:asciiTheme="minorHAnsi" w:hAnsiTheme="minorHAnsi"/>
        </w:rPr>
        <w:t>Nekonfidencialus pašto adresas</w:t>
      </w:r>
    </w:p>
    <w:p w14:paraId="24BCE436" w14:textId="1CD37932" w:rsidR="00E2636E" w:rsidRPr="00916C8A" w:rsidRDefault="00E2636E" w:rsidP="009746B5">
      <w:pPr>
        <w:numPr>
          <w:ilvl w:val="0"/>
          <w:numId w:val="32"/>
        </w:numPr>
        <w:spacing w:after="59" w:line="259" w:lineRule="auto"/>
        <w:jc w:val="left"/>
        <w:rPr>
          <w:rFonts w:asciiTheme="minorHAnsi" w:hAnsiTheme="minorHAnsi" w:cstheme="minorHAnsi"/>
        </w:rPr>
      </w:pPr>
      <w:r>
        <w:rPr>
          <w:rFonts w:asciiTheme="minorHAnsi" w:hAnsiTheme="minorHAnsi"/>
        </w:rPr>
        <w:t>Privatus pašto adresas</w:t>
      </w:r>
      <w:r>
        <w:rPr>
          <w:rFonts w:asciiTheme="minorHAnsi" w:hAnsiTheme="minorHAnsi"/>
          <w:vertAlign w:val="superscript"/>
        </w:rPr>
        <w:t>1</w:t>
      </w:r>
    </w:p>
    <w:p w14:paraId="12034215" w14:textId="24B8E5E7" w:rsidR="00E2636E" w:rsidRPr="00916C8A"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E. pašto adresas susirašinėjimui</w:t>
      </w:r>
    </w:p>
    <w:p w14:paraId="5152601A" w14:textId="77DD3B04" w:rsidR="00CF1980" w:rsidRPr="00653AB4"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Privatus e. pašto adresas</w:t>
      </w:r>
      <w:r>
        <w:rPr>
          <w:rFonts w:asciiTheme="minorHAnsi" w:hAnsiTheme="minorHAnsi"/>
          <w:vertAlign w:val="superscript"/>
        </w:rPr>
        <w:t>1</w:t>
      </w:r>
    </w:p>
    <w:p w14:paraId="579C131A" w14:textId="1AAC9684" w:rsidR="00CF1980"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Telefono numeriai</w:t>
      </w:r>
    </w:p>
    <w:p w14:paraId="6C34C80B" w14:textId="400FA552" w:rsidR="00CF1980"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Kalbų įgūdžiai</w:t>
      </w:r>
    </w:p>
    <w:p w14:paraId="724684AE" w14:textId="6CED2FD1" w:rsidR="00CF1980"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Gyvenamosios vietos deklaracija (neįkelta į Agorą, bet saugoma saugomame aplanke)</w:t>
      </w:r>
    </w:p>
    <w:p w14:paraId="022841B2" w14:textId="3C0F2764" w:rsidR="00CF1980"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Gyvenamosios vietos įrodymas (neįkeltas į Agorą, bet saugomas saugomame aplanke)</w:t>
      </w:r>
    </w:p>
    <w:p w14:paraId="1B52873A" w14:textId="5B530EEE" w:rsidR="00CF1980" w:rsidRPr="00BE5BE2"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Finansinių interesų deklaracija (be parašo – Agoroje, o pasirašyta deklaracija saugoma saugomame aplanke).</w:t>
      </w:r>
    </w:p>
    <w:p w14:paraId="5F9FD2BC"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Spausdintų dokumentų parinktys</w:t>
      </w:r>
    </w:p>
    <w:p w14:paraId="11645B27" w14:textId="28359452"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Interneto svetainės</w:t>
      </w:r>
    </w:p>
    <w:p w14:paraId="5209AD60" w14:textId="39D9882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Paskyros socialiniuose tinkluose</w:t>
      </w:r>
    </w:p>
    <w:p w14:paraId="584D1D48" w14:textId="3526E883"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Tinklaraščiai</w:t>
      </w:r>
    </w:p>
    <w:p w14:paraId="21693218"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Asociacijos</w:t>
      </w:r>
    </w:p>
    <w:p w14:paraId="5BB37B83"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lastRenderedPageBreak/>
        <w:t>Dominančios sritys</w:t>
      </w:r>
    </w:p>
    <w:p w14:paraId="0F9644A8"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Privatumo nustatymai</w:t>
      </w:r>
    </w:p>
    <w:p w14:paraId="12D4A25F" w14:textId="76FCBB38"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Pranešimų parinktys</w:t>
      </w:r>
    </w:p>
    <w:p w14:paraId="60A70B6A" w14:textId="77777777" w:rsidR="00C71316" w:rsidRPr="00943B18"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Teisių perdavimas</w:t>
      </w:r>
    </w:p>
    <w:p w14:paraId="5DF7897A" w14:textId="2B606D57" w:rsidR="002A7061"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Biografija</w:t>
      </w:r>
    </w:p>
    <w:p w14:paraId="798AE002" w14:textId="77777777" w:rsidR="00DD2AF3" w:rsidRDefault="00DD2AF3" w:rsidP="00DD2AF3">
      <w:pPr>
        <w:spacing w:after="43" w:line="259" w:lineRule="auto"/>
        <w:ind w:left="560"/>
        <w:rPr>
          <w:rFonts w:asciiTheme="minorHAnsi" w:hAnsiTheme="minorHAnsi" w:cstheme="minorHAnsi"/>
          <w:lang w:val="en-US"/>
        </w:rPr>
      </w:pPr>
    </w:p>
    <w:p w14:paraId="550470B0" w14:textId="529569AC" w:rsidR="00DD2AF3" w:rsidRPr="008C14F9" w:rsidRDefault="00DD2AF3" w:rsidP="00653AB4">
      <w:pPr>
        <w:spacing w:after="59" w:line="259" w:lineRule="auto"/>
        <w:ind w:left="927"/>
        <w:rPr>
          <w:rFonts w:asciiTheme="minorHAnsi" w:hAnsiTheme="minorHAnsi" w:cstheme="minorBidi"/>
        </w:rPr>
      </w:pPr>
      <w:r>
        <w:rPr>
          <w:rFonts w:asciiTheme="minorHAnsi" w:hAnsiTheme="minorHAnsi"/>
        </w:rPr>
        <w:t>5.3</w:t>
      </w:r>
      <w:r>
        <w:tab/>
      </w:r>
      <w:r>
        <w:rPr>
          <w:rFonts w:asciiTheme="minorHAnsi" w:hAnsiTheme="minorHAnsi"/>
        </w:rPr>
        <w:t>Visi dokumentai, kuriuos Kanceliarijos ir Teisėkūros planavimo skyriui pateikia nariai, CCMI atstovai ir pakaitiniai nariai (popieriuje arba e. paštu), saugomi apsaugotuose „SharePoint“ aplankuose, ir prieigą prie jų turi tik EESRK kanceliarijos ir Teisėkūros planavimo skyriaus: darbuotojai:</w:t>
      </w:r>
    </w:p>
    <w:p w14:paraId="2663EC53" w14:textId="77777777" w:rsidR="00DD2AF3" w:rsidRPr="008C14F9" w:rsidRDefault="00DD2AF3" w:rsidP="00DD2AF3">
      <w:pPr>
        <w:numPr>
          <w:ilvl w:val="0"/>
          <w:numId w:val="32"/>
        </w:numPr>
        <w:spacing w:after="43" w:line="259" w:lineRule="auto"/>
        <w:rPr>
          <w:rFonts w:asciiTheme="minorHAnsi" w:hAnsiTheme="minorHAnsi" w:cstheme="minorBidi"/>
        </w:rPr>
      </w:pPr>
      <w:r>
        <w:rPr>
          <w:rFonts w:asciiTheme="minorHAnsi" w:hAnsiTheme="minorHAnsi"/>
        </w:rPr>
        <w:t>Forma, kurią reikia užpildyti kadencijos pradžioje (klausimyno forma)</w:t>
      </w:r>
    </w:p>
    <w:p w14:paraId="626E0491" w14:textId="77777777" w:rsidR="00DD2AF3" w:rsidRPr="008C14F9" w:rsidRDefault="00DD2AF3" w:rsidP="00DD2AF3">
      <w:pPr>
        <w:numPr>
          <w:ilvl w:val="0"/>
          <w:numId w:val="32"/>
        </w:numPr>
        <w:spacing w:after="43" w:line="259" w:lineRule="auto"/>
        <w:rPr>
          <w:rFonts w:asciiTheme="minorHAnsi" w:hAnsiTheme="minorHAnsi" w:cstheme="minorBidi"/>
        </w:rPr>
      </w:pPr>
      <w:r>
        <w:rPr>
          <w:rFonts w:asciiTheme="minorHAnsi" w:hAnsiTheme="minorHAnsi"/>
        </w:rPr>
        <w:t>GYVENIMO APRAŠYMAS</w:t>
      </w:r>
    </w:p>
    <w:p w14:paraId="17EBEB62" w14:textId="432E71A4" w:rsidR="00DD2AF3" w:rsidRPr="004C6DAD" w:rsidRDefault="00DD2AF3" w:rsidP="007530BD">
      <w:pPr>
        <w:numPr>
          <w:ilvl w:val="0"/>
          <w:numId w:val="32"/>
        </w:numPr>
        <w:spacing w:after="43" w:line="259" w:lineRule="auto"/>
        <w:rPr>
          <w:rFonts w:asciiTheme="minorHAnsi" w:hAnsiTheme="minorHAnsi" w:cstheme="minorBidi"/>
        </w:rPr>
      </w:pPr>
      <w:r>
        <w:rPr>
          <w:rFonts w:asciiTheme="minorHAnsi" w:hAnsiTheme="minorHAnsi"/>
        </w:rPr>
        <w:t>Tapatybės kortelė ar pasas</w:t>
      </w:r>
    </w:p>
    <w:p w14:paraId="50B1D5B5" w14:textId="30B01316" w:rsidR="00DD2AF3" w:rsidRPr="008C14F9" w:rsidRDefault="009A42C1" w:rsidP="00DD2AF3">
      <w:pPr>
        <w:numPr>
          <w:ilvl w:val="0"/>
          <w:numId w:val="32"/>
        </w:numPr>
        <w:spacing w:after="43" w:line="259" w:lineRule="auto"/>
        <w:rPr>
          <w:rFonts w:asciiTheme="minorHAnsi" w:hAnsiTheme="minorHAnsi" w:cstheme="minorBidi"/>
        </w:rPr>
      </w:pPr>
      <w:r>
        <w:rPr>
          <w:rFonts w:asciiTheme="minorHAnsi" w:hAnsiTheme="minorHAnsi"/>
        </w:rPr>
        <w:t>Pasirašyta finansinių interesų deklaracija</w:t>
      </w:r>
    </w:p>
    <w:p w14:paraId="5160690E" w14:textId="005FFA9D" w:rsidR="00DD2AF3" w:rsidRPr="008C14F9" w:rsidRDefault="00DD2AF3" w:rsidP="00DD2AF3">
      <w:pPr>
        <w:numPr>
          <w:ilvl w:val="0"/>
          <w:numId w:val="32"/>
        </w:numPr>
        <w:spacing w:after="43" w:line="259" w:lineRule="auto"/>
        <w:rPr>
          <w:rFonts w:asciiTheme="minorHAnsi" w:hAnsiTheme="minorHAnsi" w:cstheme="minorBidi"/>
        </w:rPr>
      </w:pPr>
      <w:r>
        <w:rPr>
          <w:rFonts w:asciiTheme="minorHAnsi" w:hAnsiTheme="minorHAnsi"/>
        </w:rPr>
        <w:t>Gyvenamosios vietos deklaracija</w:t>
      </w:r>
    </w:p>
    <w:p w14:paraId="7AAB11ED" w14:textId="77777777" w:rsidR="00DD2AF3" w:rsidRPr="008C14F9" w:rsidRDefault="00DD2AF3" w:rsidP="00DD2AF3">
      <w:pPr>
        <w:numPr>
          <w:ilvl w:val="0"/>
          <w:numId w:val="32"/>
        </w:numPr>
        <w:spacing w:after="43" w:line="259" w:lineRule="auto"/>
        <w:rPr>
          <w:rFonts w:asciiTheme="minorHAnsi" w:hAnsiTheme="minorHAnsi" w:cstheme="minorBidi"/>
        </w:rPr>
      </w:pPr>
      <w:r>
        <w:rPr>
          <w:rFonts w:asciiTheme="minorHAnsi" w:hAnsiTheme="minorHAnsi"/>
        </w:rPr>
        <w:t>Teisės subjekto forma</w:t>
      </w:r>
    </w:p>
    <w:p w14:paraId="64E473DB" w14:textId="0FDBBB1E" w:rsidR="00DD2AF3" w:rsidRDefault="00DD2AF3" w:rsidP="00DD2AF3">
      <w:pPr>
        <w:numPr>
          <w:ilvl w:val="0"/>
          <w:numId w:val="32"/>
        </w:numPr>
        <w:spacing w:after="59" w:line="259" w:lineRule="auto"/>
        <w:jc w:val="left"/>
        <w:rPr>
          <w:rFonts w:asciiTheme="minorHAnsi" w:hAnsiTheme="minorHAnsi" w:cstheme="minorBidi"/>
        </w:rPr>
      </w:pPr>
      <w:r>
        <w:rPr>
          <w:rFonts w:asciiTheme="minorHAnsi" w:hAnsiTheme="minorHAnsi"/>
        </w:rPr>
        <w:t>Finansinių duomenų forma</w:t>
      </w:r>
    </w:p>
    <w:p w14:paraId="2D4F68AA" w14:textId="77777777" w:rsidR="00BE5BE2" w:rsidRPr="00C71316" w:rsidRDefault="00BE5BE2" w:rsidP="00BE5BE2">
      <w:pPr>
        <w:spacing w:after="59" w:line="259" w:lineRule="auto"/>
        <w:jc w:val="left"/>
        <w:rPr>
          <w:rFonts w:asciiTheme="minorHAnsi" w:hAnsiTheme="minorHAnsi" w:cstheme="minorHAnsi"/>
          <w:lang w:val="en-US"/>
        </w:rPr>
      </w:pPr>
    </w:p>
    <w:p w14:paraId="7C61FFF5" w14:textId="1A6CBE37" w:rsidR="002A7061" w:rsidRPr="00525B35"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Kas yra Jūsų asmens duomenų gavėjai arba kokios yra asmens duomenų gavėjų kategorijos? </w:t>
      </w:r>
    </w:p>
    <w:p w14:paraId="58C9F236" w14:textId="77777777" w:rsidR="00BE5BE2" w:rsidRPr="00525B35" w:rsidRDefault="00BE5BE2" w:rsidP="00525B35">
      <w:pPr>
        <w:overflowPunct/>
        <w:autoSpaceDE/>
        <w:autoSpaceDN/>
        <w:adjustRightInd/>
        <w:spacing w:after="3" w:line="263" w:lineRule="auto"/>
        <w:jc w:val="left"/>
        <w:textAlignment w:val="auto"/>
        <w:rPr>
          <w:rFonts w:asciiTheme="minorHAnsi" w:hAnsiTheme="minorHAnsi" w:cstheme="minorHAnsi"/>
        </w:rPr>
      </w:pPr>
    </w:p>
    <w:p w14:paraId="728E393E" w14:textId="36394DD1" w:rsidR="00BE5BE2" w:rsidRPr="00525B35" w:rsidRDefault="00BE5BE2" w:rsidP="004D3F24">
      <w:pPr>
        <w:spacing w:after="59" w:line="259" w:lineRule="auto"/>
        <w:ind w:left="927"/>
        <w:rPr>
          <w:rFonts w:asciiTheme="minorHAnsi" w:hAnsiTheme="minorHAnsi" w:cstheme="minorHAnsi"/>
          <w:bCs/>
        </w:rPr>
      </w:pPr>
      <w:r>
        <w:rPr>
          <w:rFonts w:asciiTheme="minorHAnsi" w:hAnsiTheme="minorHAnsi"/>
        </w:rPr>
        <w:t>6.1</w:t>
      </w:r>
      <w:r>
        <w:rPr>
          <w:rFonts w:asciiTheme="minorHAnsi" w:hAnsiTheme="minorHAnsi"/>
        </w:rPr>
        <w:tab/>
        <w:t>Kanceliarijos ir Teisėkūros planavimo skyriaus nariai turi prieigą prie jūsų asmens duomenų vadovaujantis būtinybės žinoti principu.</w:t>
      </w:r>
    </w:p>
    <w:p w14:paraId="27F7A61F" w14:textId="77777777" w:rsidR="00C71316" w:rsidRPr="00525B35" w:rsidRDefault="00C71316" w:rsidP="00C71316">
      <w:pPr>
        <w:overflowPunct/>
        <w:autoSpaceDE/>
        <w:autoSpaceDN/>
        <w:adjustRightInd/>
        <w:spacing w:after="3" w:line="263" w:lineRule="auto"/>
        <w:jc w:val="left"/>
        <w:textAlignment w:val="auto"/>
        <w:rPr>
          <w:rFonts w:asciiTheme="minorHAnsi" w:hAnsiTheme="minorHAnsi" w:cstheme="minorHAnsi"/>
          <w:b/>
        </w:rPr>
      </w:pPr>
    </w:p>
    <w:p w14:paraId="0DE64687" w14:textId="714A0C54" w:rsidR="00B354A2" w:rsidRPr="008C14F9" w:rsidRDefault="00BE5BE2" w:rsidP="004D3F24">
      <w:pPr>
        <w:spacing w:after="59" w:line="259" w:lineRule="auto"/>
        <w:ind w:left="927"/>
        <w:rPr>
          <w:bCs/>
          <w:szCs w:val="24"/>
        </w:rPr>
      </w:pPr>
      <w:r>
        <w:rPr>
          <w:rFonts w:asciiTheme="minorHAnsi" w:hAnsiTheme="minorHAnsi"/>
        </w:rPr>
        <w:t>6.2</w:t>
      </w:r>
      <w:r>
        <w:rPr>
          <w:rFonts w:asciiTheme="minorHAnsi" w:hAnsiTheme="minorHAnsi"/>
        </w:rPr>
        <w:tab/>
        <w:t>Šie Komiteto departamentai turi prieigą prie šių duomenų:</w:t>
      </w:r>
    </w:p>
    <w:p w14:paraId="562C6BA7" w14:textId="77777777" w:rsidR="00B354A2" w:rsidRPr="008C14F9" w:rsidRDefault="00B354A2" w:rsidP="00B354A2">
      <w:pPr>
        <w:tabs>
          <w:tab w:val="left" w:pos="567"/>
        </w:tabs>
        <w:rPr>
          <w:szCs w:val="24"/>
          <w:lang w:val="en-US"/>
        </w:rPr>
      </w:pPr>
    </w:p>
    <w:p w14:paraId="012AD1DE"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GPES.GRI, GPES.GRII, GPES.GRIII: pavardė, vardas, lytis, kreipinys, pilietybė, kilmės vieta, kalbų mokėjimas, spausdintų dokumentų parinktys, nekonfidencialus adresas, darbotvarkė, konfidencialus e. pašto adresas, gyvenimo aprašymas, gimimo data, nekonfidencialūs telefono ir mobiliojo telefono numeriai.</w:t>
      </w:r>
    </w:p>
    <w:p w14:paraId="62C1F036"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SG.TSG, SG.LCO: pavardė, vardas, lytis, kreipinys, nekonfidencialūs adresai, konfidencialus e. pašto adresas, nekonfidencialus telefono ir mobiliojo telefono numeris, darbotvarkė ir gyvenimo aprašymas.</w:t>
      </w:r>
    </w:p>
    <w:p w14:paraId="45293B28"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SG.B.1_REX, SG.B.2_TEN, SG.B.3_NAT, SG.B.4_FSA, SG.C.1_ECO, SG.C.2_SOC, SG.C.3_INT: pavardė, vardas, lytis, kreipinys, nekonfidencialus adresas, konfidencialus e. pašto adresas, narystė grupėse, pilietybė, kilmės vieta, kalbų mokėjimas, spausdintų dokumentų parinktys, darbotvarkė, veikla, narystė EESRK organuose, gyvenimo aprašymas, nuotrauka, nekonfidencialus mobiliojo telefono numeris.</w:t>
      </w:r>
    </w:p>
    <w:p w14:paraId="59CF5648"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SG.C.4_CCMI: pavardė, vardas, lytis, kreipinys, nekonfidencialus adresas, konfidencialus e. pašto adresas, pilietybė, kilmės vieta, kalbų mokėjimas, spausdintų dokumentų parinktys, darbotvarkė, veikla, interesai, priklausymas EESRK kategorijoms, gyvenimo aprašymas, nuotrauka, nekonfidencialus mobiliojo telefono numeris.</w:t>
      </w:r>
    </w:p>
    <w:p w14:paraId="34E209B5" w14:textId="592FE89F" w:rsidR="00B354A2" w:rsidRPr="003A66DB"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lastRenderedPageBreak/>
        <w:t>SG.D: SG.D.ICD, SG.D.1_PRE, SG.D.3_INF, SG.D.4_REL, SG.D.5_CSS: pavardė, vardas, lytis, kreipinys, pilietybė, kilmės vieta, nario buvimo EESRK dienos, nario kontaktiniai duomenys, nario atliekamas darbas, kalbų mokėjimas, spausdintų dokumentų parinktys, nuotrauka, darbotvarkė.</w:t>
      </w:r>
    </w:p>
    <w:p w14:paraId="5E9B30CF"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SC.L.SECU: pavardė, vardas, lytis, kreipinys, nekonfidencialus telefono numeris, konfidencialus telefono numeris, nekonfidencialus mobiliojo telefono numeris, konfidencialus mobiliojo telefono numeris.</w:t>
      </w:r>
    </w:p>
    <w:p w14:paraId="02AC4DB2"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SC.L.INFRA: pavardė, vardas, lytis, kreipinys.</w:t>
      </w:r>
    </w:p>
    <w:p w14:paraId="272D46A2" w14:textId="571F84BE"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SC.DIIT: pavardė, vardas, lytis, kreipinys, pilietybė, paskirtos telefono linijos, nekonfidencialūs ir konfidencialūs mobiliojo telefono numeriai.</w:t>
      </w:r>
    </w:p>
    <w:p w14:paraId="7E608531" w14:textId="1DB57ACC" w:rsidR="00525B35" w:rsidRDefault="00525B35" w:rsidP="00B354A2">
      <w:pPr>
        <w:pStyle w:val="ListParagraph"/>
        <w:tabs>
          <w:tab w:val="left" w:pos="567"/>
        </w:tabs>
        <w:ind w:left="567"/>
      </w:pPr>
    </w:p>
    <w:p w14:paraId="6D41AA80" w14:textId="7D2E1012" w:rsidR="00F61D20" w:rsidRDefault="00525B35" w:rsidP="004D3F24">
      <w:pPr>
        <w:spacing w:after="59" w:line="259" w:lineRule="auto"/>
        <w:ind w:left="927"/>
        <w:rPr>
          <w:rFonts w:asciiTheme="minorHAnsi" w:hAnsiTheme="minorHAnsi" w:cstheme="minorHAnsi"/>
        </w:rPr>
      </w:pPr>
      <w:r>
        <w:rPr>
          <w:rFonts w:asciiTheme="minorHAnsi" w:hAnsiTheme="minorHAnsi"/>
        </w:rPr>
        <w:t>6.3 Duomenys skelbiami ir prieinami visiems nariams Narių portale:</w:t>
      </w:r>
    </w:p>
    <w:p w14:paraId="541E11F5" w14:textId="77777777" w:rsidR="00525B35" w:rsidRDefault="00525B35" w:rsidP="00525B35">
      <w:pPr>
        <w:pStyle w:val="ListParagraph"/>
        <w:ind w:left="426" w:hanging="426"/>
        <w:rPr>
          <w:rFonts w:asciiTheme="minorHAnsi" w:hAnsiTheme="minorHAnsi" w:cstheme="minorHAnsi"/>
        </w:rPr>
      </w:pPr>
    </w:p>
    <w:p w14:paraId="20A3BDEC" w14:textId="6B2B7A0C" w:rsidR="00525B35" w:rsidRDefault="00525B35" w:rsidP="004D3F24">
      <w:pPr>
        <w:spacing w:after="59" w:line="259" w:lineRule="auto"/>
        <w:ind w:left="927"/>
        <w:rPr>
          <w:rFonts w:asciiTheme="minorHAnsi" w:hAnsiTheme="minorHAnsi" w:cstheme="minorHAnsi"/>
        </w:rPr>
      </w:pPr>
      <w:r>
        <w:rPr>
          <w:rFonts w:asciiTheme="minorHAnsi" w:hAnsiTheme="minorHAnsi"/>
        </w:rPr>
        <w:t>Naudojama pavardė, naudojamas vardas; įgaliojimų pobūdis; kadencijos pradžia; atstovaujama šalis; oficialios pareigos nacionalinėje organizacijoje; narystė grupėse ir skyriuose; narystė nacionalinėje (-</w:t>
      </w:r>
      <w:proofErr w:type="spellStart"/>
      <w:r>
        <w:rPr>
          <w:rFonts w:asciiTheme="minorHAnsi" w:hAnsiTheme="minorHAnsi"/>
        </w:rPr>
        <w:t>ėse</w:t>
      </w:r>
      <w:proofErr w:type="spellEnd"/>
      <w:r>
        <w:rPr>
          <w:rFonts w:asciiTheme="minorHAnsi" w:hAnsiTheme="minorHAnsi"/>
        </w:rPr>
        <w:t>) organizacijoje (-</w:t>
      </w:r>
      <w:proofErr w:type="spellStart"/>
      <w:r>
        <w:rPr>
          <w:rFonts w:asciiTheme="minorHAnsi" w:hAnsiTheme="minorHAnsi"/>
        </w:rPr>
        <w:t>ose</w:t>
      </w:r>
      <w:proofErr w:type="spellEnd"/>
      <w:r>
        <w:rPr>
          <w:rFonts w:asciiTheme="minorHAnsi" w:hAnsiTheme="minorHAnsi"/>
        </w:rPr>
        <w:t>); finansinių interesų deklaracija be parašo.</w:t>
      </w:r>
    </w:p>
    <w:p w14:paraId="44B9B903" w14:textId="77777777" w:rsidR="00525B35" w:rsidRDefault="00525B35" w:rsidP="00525B35">
      <w:pPr>
        <w:pStyle w:val="ListParagraph"/>
        <w:ind w:left="426" w:hanging="426"/>
        <w:rPr>
          <w:rFonts w:asciiTheme="minorHAnsi" w:hAnsiTheme="minorHAnsi" w:cstheme="minorHAnsi"/>
        </w:rPr>
      </w:pPr>
    </w:p>
    <w:p w14:paraId="23FB7D5C" w14:textId="019D5985" w:rsidR="00525B35" w:rsidRDefault="00525B35" w:rsidP="004D3F24">
      <w:pPr>
        <w:spacing w:after="59" w:line="259" w:lineRule="auto"/>
        <w:ind w:left="927"/>
        <w:rPr>
          <w:rFonts w:asciiTheme="minorHAnsi" w:hAnsiTheme="minorHAnsi" w:cstheme="minorHAnsi"/>
        </w:rPr>
      </w:pPr>
      <w:r>
        <w:rPr>
          <w:rFonts w:asciiTheme="minorHAnsi" w:hAnsiTheme="minorHAnsi"/>
        </w:rPr>
        <w:t>6.4</w:t>
      </w:r>
      <w:r>
        <w:rPr>
          <w:rFonts w:asciiTheme="minorHAnsi" w:hAnsiTheme="minorHAnsi"/>
        </w:rPr>
        <w:tab/>
        <w:t>Duomenys skelbiami tik gavus sutikimą (nariai, CCMI atstovai arba pakaitiniai nariai gali atskirai atrinkti kiekvienos kategorijos duomenis), o duomenys yra pateikiami nario puslapyje Narių portale:</w:t>
      </w:r>
    </w:p>
    <w:p w14:paraId="02050107" w14:textId="77777777" w:rsidR="00525B35" w:rsidRDefault="00525B35" w:rsidP="00525B35">
      <w:pPr>
        <w:pStyle w:val="ListParagraph"/>
        <w:ind w:left="426" w:hanging="426"/>
        <w:rPr>
          <w:rFonts w:asciiTheme="minorHAnsi" w:hAnsiTheme="minorHAnsi" w:cstheme="minorHAnsi"/>
        </w:rPr>
      </w:pPr>
    </w:p>
    <w:p w14:paraId="2B3B76FA" w14:textId="040D3692" w:rsidR="00525B35" w:rsidRDefault="00525B35" w:rsidP="004D3F24">
      <w:pPr>
        <w:spacing w:after="59" w:line="259" w:lineRule="auto"/>
        <w:ind w:left="927"/>
        <w:rPr>
          <w:rFonts w:asciiTheme="minorHAnsi" w:hAnsiTheme="minorHAnsi" w:cstheme="minorHAnsi"/>
        </w:rPr>
      </w:pPr>
      <w:r>
        <w:rPr>
          <w:rFonts w:asciiTheme="minorHAnsi" w:hAnsiTheme="minorHAnsi"/>
        </w:rPr>
        <w:t>Nekonfidencialus telefono numeris, nekonfidencialus mobiliojo telefono numeris, nekonfidencialus fakso numeris; nekonfidencialus e. pašto adresas; nekonfidencialus adresas; interneto svetainės; tinklaraščiai; socialinių tinklų paskyros; nuotrauka; gimimo data; kalbų mokėjimas; spausdintų dokumentų parinktys; pakaitinis narys; veikla Komitete; asociacijos; interesų sritys; teisių perdavimas; biografija.</w:t>
      </w:r>
    </w:p>
    <w:p w14:paraId="51F2F870" w14:textId="77777777" w:rsidR="00336DEF" w:rsidRDefault="00336DEF" w:rsidP="00525B35">
      <w:pPr>
        <w:pStyle w:val="ListParagraph"/>
        <w:tabs>
          <w:tab w:val="left" w:pos="567"/>
        </w:tabs>
        <w:ind w:left="567"/>
        <w:rPr>
          <w:rFonts w:asciiTheme="minorHAnsi" w:hAnsiTheme="minorHAnsi" w:cstheme="minorHAnsi"/>
        </w:rPr>
      </w:pPr>
    </w:p>
    <w:p w14:paraId="1519AA4C" w14:textId="41F2B701" w:rsidR="00336DEF" w:rsidRPr="008C14F9" w:rsidRDefault="00014A35" w:rsidP="004D3F24">
      <w:pPr>
        <w:spacing w:after="59" w:line="259" w:lineRule="auto"/>
        <w:ind w:left="927"/>
        <w:rPr>
          <w:rFonts w:asciiTheme="minorHAnsi" w:hAnsiTheme="minorHAnsi" w:cstheme="minorHAnsi"/>
        </w:rPr>
      </w:pPr>
      <w:r>
        <w:rPr>
          <w:rFonts w:asciiTheme="minorHAnsi" w:hAnsiTheme="minorHAnsi"/>
        </w:rPr>
        <w:t>6.5</w:t>
      </w:r>
      <w:r>
        <w:rPr>
          <w:rFonts w:asciiTheme="minorHAnsi" w:hAnsiTheme="minorHAnsi"/>
        </w:rPr>
        <w:tab/>
        <w:t>Tam tikri pagrindiniai asmens duomenys gali būti naudojami kadencijos metu:</w:t>
      </w:r>
    </w:p>
    <w:p w14:paraId="247CA6E3" w14:textId="63C8E099" w:rsidR="00F61D20" w:rsidRPr="008C14F9" w:rsidRDefault="009A3E42" w:rsidP="00336DEF">
      <w:pPr>
        <w:numPr>
          <w:ilvl w:val="0"/>
          <w:numId w:val="33"/>
        </w:numPr>
        <w:spacing w:after="43" w:line="259" w:lineRule="auto"/>
        <w:rPr>
          <w:rFonts w:asciiTheme="minorHAnsi" w:hAnsiTheme="minorHAnsi" w:cstheme="minorHAnsi"/>
        </w:rPr>
      </w:pPr>
      <w:r>
        <w:rPr>
          <w:rFonts w:asciiTheme="minorHAnsi" w:hAnsiTheme="minorHAnsi"/>
        </w:rPr>
        <w:t>EESRK vadove (</w:t>
      </w:r>
      <w:proofErr w:type="spellStart"/>
      <w:r>
        <w:rPr>
          <w:rFonts w:asciiTheme="minorHAnsi" w:hAnsiTheme="minorHAnsi"/>
        </w:rPr>
        <w:t>Vademecum</w:t>
      </w:r>
      <w:proofErr w:type="spellEnd"/>
      <w:r>
        <w:rPr>
          <w:rFonts w:asciiTheme="minorHAnsi" w:hAnsiTheme="minorHAnsi"/>
        </w:rPr>
        <w:t>)</w:t>
      </w:r>
    </w:p>
    <w:p w14:paraId="62C8914C" w14:textId="77777777" w:rsidR="00336DEF" w:rsidRPr="00F61D20" w:rsidRDefault="00336DEF" w:rsidP="00653AB4">
      <w:pPr>
        <w:numPr>
          <w:ilvl w:val="0"/>
          <w:numId w:val="33"/>
        </w:numPr>
        <w:spacing w:after="43" w:line="259" w:lineRule="auto"/>
        <w:rPr>
          <w:rFonts w:asciiTheme="minorHAnsi" w:hAnsiTheme="minorHAnsi" w:cstheme="minorHAnsi"/>
        </w:rPr>
      </w:pPr>
      <w:r>
        <w:t>EESRK leidiniuose, naujienlaiškiuose, vaizdo įrašuose ir pristatymuose, taip pat EESRK interneto svetainėje,</w:t>
      </w:r>
    </w:p>
    <w:p w14:paraId="437AF4F0" w14:textId="77777777" w:rsidR="00336DEF" w:rsidRDefault="00336DEF" w:rsidP="00336DEF">
      <w:pPr>
        <w:numPr>
          <w:ilvl w:val="0"/>
          <w:numId w:val="33"/>
        </w:numPr>
        <w:spacing w:after="43" w:line="259" w:lineRule="auto"/>
        <w:rPr>
          <w:rFonts w:asciiTheme="minorHAnsi" w:hAnsiTheme="minorHAnsi" w:cstheme="minorHAnsi"/>
        </w:rPr>
      </w:pPr>
      <w:r>
        <w:rPr>
          <w:rFonts w:asciiTheme="minorHAnsi" w:hAnsiTheme="minorHAnsi"/>
        </w:rPr>
        <w:t>Narių portale,</w:t>
      </w:r>
    </w:p>
    <w:p w14:paraId="5AA3AE5A" w14:textId="46D1BA70" w:rsidR="00336DEF" w:rsidRPr="00767BBC" w:rsidRDefault="00336DEF" w:rsidP="00CF6BF8">
      <w:pPr>
        <w:numPr>
          <w:ilvl w:val="0"/>
          <w:numId w:val="33"/>
        </w:numPr>
        <w:spacing w:after="43" w:line="259" w:lineRule="auto"/>
        <w:rPr>
          <w:szCs w:val="24"/>
        </w:rPr>
      </w:pPr>
      <w:r>
        <w:rPr>
          <w:rFonts w:asciiTheme="minorHAnsi" w:hAnsiTheme="minorHAnsi"/>
        </w:rPr>
        <w:t>„ES kas yra kas“ (oficialus Europos Sąjungos katalogas, kuriame pateikiama kontaktinė visų ES institucijų ir organų informacija)</w:t>
      </w:r>
      <w:r w:rsidR="0006787D">
        <w:rPr>
          <w:rStyle w:val="FootnoteReference"/>
          <w:rFonts w:asciiTheme="minorHAnsi" w:hAnsiTheme="minorHAnsi" w:cstheme="minorHAnsi"/>
          <w:lang w:val="en-US"/>
        </w:rPr>
        <w:footnoteReference w:id="3"/>
      </w:r>
      <w:r>
        <w:rPr>
          <w:rFonts w:asciiTheme="minorHAnsi" w:hAnsiTheme="minorHAnsi"/>
        </w:rPr>
        <w:t>.</w:t>
      </w:r>
    </w:p>
    <w:p w14:paraId="68E23F90" w14:textId="7EB4D28D" w:rsidR="00612087" w:rsidRPr="001F1A5C" w:rsidRDefault="001228AC" w:rsidP="00653AB4">
      <w:pPr>
        <w:pStyle w:val="ListParagraph"/>
        <w:ind w:left="426"/>
        <w:rPr>
          <w:rFonts w:asciiTheme="minorHAnsi" w:eastAsiaTheme="minorHAnsi" w:hAnsiTheme="minorHAnsi" w:cstheme="minorHAnsi"/>
          <w:szCs w:val="22"/>
        </w:rPr>
      </w:pPr>
      <w:r>
        <w:rPr>
          <w:rFonts w:asciiTheme="minorHAnsi" w:hAnsiTheme="minorHAnsi"/>
        </w:rPr>
        <w:t>„ES kas yra kas“ – tai oficialus Europos Sąjungos institucijų katalogas, kuriame pateikiama kontaktinė visų ES institucijų ir organų informacija. Jis pateikimas elektronine, e. knygos ir spausdintine forma.</w:t>
      </w:r>
    </w:p>
    <w:p w14:paraId="3AAB92EC" w14:textId="77777777" w:rsidR="00612087" w:rsidRPr="001F1A5C" w:rsidRDefault="00612087" w:rsidP="00612087">
      <w:pPr>
        <w:rPr>
          <w:rFonts w:asciiTheme="minorHAnsi" w:eastAsiaTheme="minorHAnsi" w:hAnsiTheme="minorHAnsi" w:cstheme="minorHAnsi"/>
          <w:szCs w:val="22"/>
          <w:lang w:val="en-US"/>
        </w:rPr>
      </w:pPr>
    </w:p>
    <w:p w14:paraId="12FDB93A" w14:textId="68EBD732" w:rsidR="00612087" w:rsidRPr="00653AB4" w:rsidRDefault="00612087" w:rsidP="00653AB4">
      <w:pPr>
        <w:pStyle w:val="ListParagraph"/>
        <w:ind w:left="426"/>
        <w:rPr>
          <w:rFonts w:asciiTheme="minorHAnsi" w:hAnsiTheme="minorHAnsi" w:cstheme="minorHAnsi"/>
        </w:rPr>
      </w:pPr>
      <w:r>
        <w:rPr>
          <w:rFonts w:asciiTheme="minorHAnsi" w:hAnsiTheme="minorHAnsi"/>
        </w:rPr>
        <w:lastRenderedPageBreak/>
        <w:t>Atvirųjų duomenų portale, kurį tvarko Leidinių biuras, galima rasti narių duomenis, skelbiamus Narių portale esančiuose Narių puslapiuose.</w:t>
      </w:r>
    </w:p>
    <w:p w14:paraId="2AB7A9E2" w14:textId="77777777" w:rsidR="00612087" w:rsidRPr="001F1A5C" w:rsidRDefault="00612087" w:rsidP="00653AB4">
      <w:pPr>
        <w:pStyle w:val="ListParagraph"/>
        <w:ind w:left="426"/>
        <w:rPr>
          <w:rFonts w:asciiTheme="minorHAnsi" w:eastAsiaTheme="minorHAnsi" w:hAnsiTheme="minorHAnsi" w:cstheme="minorHAnsi"/>
          <w:szCs w:val="22"/>
        </w:rPr>
      </w:pPr>
      <w:r>
        <w:rPr>
          <w:rFonts w:asciiTheme="minorHAnsi" w:hAnsiTheme="minorHAnsi"/>
        </w:rPr>
        <w:t xml:space="preserve">Jūsų duomenys (organizacija / institucija, institucijos adresas, interneto svetainė, kreipinys, pavardė, vardas, nuotrauka, pareigos EESRK, atstovaujama šalis, vietos lygmens įgaliojimai, telefonas ir e. paštas, priklausymas EESRK organams) perduodami Leidinių biurui, kuris juos paskelbia „ES kas yra kas“ kataloge (tai oficialus Europos Sąjungos institucijų katalogas, kuriame pateikiama kontaktinė visų ES institucijų ir organų informacija), kuris pateikiamas elektronine, e. knygos ir spausdintine forma. Elektroniniame kataloge „ES kas yra kas“ skelbiama Jūsų nuotrauka, jei ji turima. Spausdintiniame ES kataloge publikuojamos tik pirmininko ir pirmininko pavaduotojų nuotraukos. </w:t>
      </w:r>
    </w:p>
    <w:p w14:paraId="62FD0556" w14:textId="77777777" w:rsidR="00612087" w:rsidRPr="001F1A5C" w:rsidRDefault="00612087" w:rsidP="00612087">
      <w:pPr>
        <w:overflowPunct/>
        <w:textAlignment w:val="auto"/>
        <w:rPr>
          <w:rFonts w:asciiTheme="minorHAnsi" w:eastAsiaTheme="minorHAnsi" w:hAnsiTheme="minorHAnsi" w:cstheme="minorHAnsi"/>
          <w:szCs w:val="22"/>
          <w:lang w:eastAsia="en-GB" w:bidi="en-GB"/>
        </w:rPr>
      </w:pPr>
    </w:p>
    <w:p w14:paraId="1FC2A3F6" w14:textId="77777777" w:rsidR="00612087" w:rsidRPr="001F1A5C" w:rsidRDefault="00D871AD" w:rsidP="00612087">
      <w:pPr>
        <w:overflowPunct/>
        <w:textAlignment w:val="auto"/>
        <w:rPr>
          <w:rFonts w:asciiTheme="minorHAnsi" w:eastAsiaTheme="minorHAnsi" w:hAnsiTheme="minorHAnsi" w:cstheme="minorHAnsi"/>
          <w:szCs w:val="22"/>
        </w:rPr>
      </w:pPr>
      <w:hyperlink r:id="rId14">
        <w:r w:rsidR="00612087">
          <w:rPr>
            <w:rFonts w:asciiTheme="minorHAnsi" w:hAnsiTheme="minorHAnsi"/>
            <w:color w:val="0000FF"/>
            <w:u w:val="single"/>
          </w:rPr>
          <w:t>Leidinių biuro tvarkomoje interneto svetainėje</w:t>
        </w:r>
      </w:hyperlink>
      <w:r w:rsidR="00612087">
        <w:t xml:space="preserve"> </w:t>
      </w:r>
      <w:r w:rsidR="00612087">
        <w:rPr>
          <w:rFonts w:asciiTheme="minorHAnsi" w:hAnsiTheme="minorHAnsi"/>
          <w:color w:val="000000"/>
        </w:rPr>
        <w:t xml:space="preserve">taip pat galima rasti narių duomenis, skelbiamus </w:t>
      </w:r>
      <w:hyperlink r:id="rId15">
        <w:r w:rsidR="00612087">
          <w:rPr>
            <w:rFonts w:asciiTheme="minorHAnsi" w:hAnsiTheme="minorHAnsi"/>
            <w:color w:val="0000FF"/>
            <w:u w:val="single"/>
          </w:rPr>
          <w:t>EESRK svetainėje</w:t>
        </w:r>
      </w:hyperlink>
      <w:r w:rsidR="00612087">
        <w:rPr>
          <w:rFonts w:asciiTheme="minorHAnsi" w:hAnsiTheme="minorHAnsi"/>
          <w:color w:val="000000"/>
        </w:rPr>
        <w:t xml:space="preserve"> esančiuose Narių puslapiuose.</w:t>
      </w:r>
    </w:p>
    <w:p w14:paraId="0918E78B" w14:textId="77777777" w:rsidR="00612087" w:rsidRPr="001F1A5C" w:rsidRDefault="00612087" w:rsidP="00612087">
      <w:pPr>
        <w:overflowPunct/>
        <w:textAlignment w:val="auto"/>
        <w:rPr>
          <w:rFonts w:asciiTheme="minorHAnsi" w:eastAsiaTheme="minorHAnsi" w:hAnsiTheme="minorHAnsi" w:cstheme="minorHAnsi"/>
          <w:szCs w:val="22"/>
          <w:lang w:eastAsia="en-GB" w:bidi="en-GB"/>
        </w:rPr>
      </w:pPr>
    </w:p>
    <w:p w14:paraId="4E54E538" w14:textId="17B71067" w:rsidR="00612087" w:rsidRPr="001F1A5C" w:rsidRDefault="00612087" w:rsidP="00612087">
      <w:pPr>
        <w:overflowPunct/>
        <w:textAlignment w:val="auto"/>
        <w:rPr>
          <w:rFonts w:asciiTheme="minorHAnsi" w:eastAsiaTheme="minorHAnsi" w:hAnsiTheme="minorHAnsi" w:cstheme="minorHAnsi"/>
          <w:szCs w:val="22"/>
        </w:rPr>
      </w:pPr>
      <w:r>
        <w:rPr>
          <w:rFonts w:asciiTheme="minorHAnsi" w:hAnsiTheme="minorHAnsi"/>
        </w:rPr>
        <w:t>Išsamesnės informacijos apie tai, kaip Leidinių biuras tvarko Jūsų asmeninius duomenis, rasite šiuose dokumentuose:</w:t>
      </w:r>
    </w:p>
    <w:p w14:paraId="1FFE3AF4" w14:textId="234E9FEE" w:rsidR="002A7061" w:rsidRDefault="00612087" w:rsidP="00B354A2">
      <w:pPr>
        <w:spacing w:after="3" w:line="263" w:lineRule="auto"/>
        <w:ind w:left="560"/>
        <w:jc w:val="left"/>
      </w:pPr>
      <w:r>
        <w:rPr>
          <w:u w:val="single"/>
        </w:rPr>
        <w:t>ES leidinių biuras</w:t>
      </w:r>
      <w:r>
        <w:t xml:space="preserve">: </w:t>
      </w:r>
      <w:hyperlink r:id="rId16" w:history="1">
        <w:r>
          <w:rPr>
            <w:rFonts w:asciiTheme="minorHAnsi" w:hAnsiTheme="minorHAnsi"/>
            <w:color w:val="0000FF"/>
            <w:u w:val="single"/>
          </w:rPr>
          <w:t>Privatumo pareiškimas</w:t>
        </w:r>
      </w:hyperlink>
    </w:p>
    <w:p w14:paraId="1CFA8153" w14:textId="77777777" w:rsidR="00F61D20" w:rsidRPr="002A7061" w:rsidRDefault="00F61D20" w:rsidP="00B354A2">
      <w:pPr>
        <w:spacing w:after="3" w:line="263" w:lineRule="auto"/>
        <w:ind w:left="560"/>
        <w:jc w:val="left"/>
        <w:rPr>
          <w:rFonts w:asciiTheme="minorHAnsi" w:hAnsiTheme="minorHAnsi" w:cstheme="minorHAnsi"/>
        </w:rPr>
      </w:pPr>
    </w:p>
    <w:p w14:paraId="77285A62" w14:textId="7DF613C5" w:rsidR="002A7061" w:rsidRPr="002A7061"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Ar Jūsų asmens duomenys perduodami trečiajai valstybei arba tarptautinei organizacijai?</w:t>
      </w:r>
    </w:p>
    <w:p w14:paraId="62206732" w14:textId="76F8FCAC" w:rsidR="002A7061" w:rsidRPr="002A7061" w:rsidRDefault="002A7061" w:rsidP="002A7061">
      <w:pPr>
        <w:spacing w:after="3" w:line="263" w:lineRule="auto"/>
        <w:ind w:left="560"/>
        <w:rPr>
          <w:rFonts w:asciiTheme="minorHAnsi" w:hAnsiTheme="minorHAnsi" w:cstheme="minorHAnsi"/>
          <w:shd w:val="clear" w:color="auto" w:fill="FFFFFF"/>
        </w:rPr>
      </w:pPr>
      <w:r>
        <w:rPr>
          <w:rFonts w:asciiTheme="minorHAnsi" w:hAnsiTheme="minorHAnsi"/>
          <w:shd w:val="clear" w:color="auto" w:fill="FFFFFF"/>
        </w:rPr>
        <w:t>Jūsų asmens duomenys nebus perduoti ES / EEE nepriklausančioms valstybėms arba tarptautinėms organizacijoms.</w:t>
      </w:r>
    </w:p>
    <w:p w14:paraId="4BF9159D" w14:textId="17E880FA" w:rsidR="002A7061" w:rsidRPr="002A7061" w:rsidRDefault="002A7061" w:rsidP="00D5708A">
      <w:pPr>
        <w:spacing w:after="3" w:line="263" w:lineRule="auto"/>
        <w:ind w:left="560"/>
        <w:rPr>
          <w:rFonts w:asciiTheme="minorHAnsi" w:hAnsiTheme="minorHAnsi" w:cstheme="minorHAnsi"/>
        </w:rPr>
      </w:pPr>
    </w:p>
    <w:p w14:paraId="2DBF0D1D" w14:textId="1E021CCE" w:rsidR="002A7061" w:rsidRPr="008C14F9"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Kaip galite pasinaudoti savo teisėmis? </w:t>
      </w:r>
    </w:p>
    <w:p w14:paraId="1566ECA7" w14:textId="30EED9DC" w:rsidR="002A7061" w:rsidRPr="008C14F9" w:rsidRDefault="002A7061" w:rsidP="000D6CD5">
      <w:pPr>
        <w:ind w:left="555"/>
        <w:rPr>
          <w:rFonts w:asciiTheme="minorHAnsi" w:hAnsiTheme="minorHAnsi" w:cstheme="minorHAnsi"/>
        </w:rPr>
      </w:pPr>
      <w:r>
        <w:rPr>
          <w:rFonts w:asciiTheme="minorHAnsi" w:hAnsiTheme="minorHAnsi"/>
        </w:rPr>
        <w:t xml:space="preserve">Jūs turite teisę prašyti prieigos prie savo asmens duomenų, galite ištaisyti netikslius ar neišsamius asmens duomenis, apriboti (tam tikromis aplinkybėmis) savo asmens duomenų tvarkymą, prašyti ištrinti savo asmens duomenis (jei jie tvarkomi neteisėtai) ir, kai taikoma, turite teisę į duomenų </w:t>
      </w:r>
      <w:proofErr w:type="spellStart"/>
      <w:r>
        <w:rPr>
          <w:rFonts w:asciiTheme="minorHAnsi" w:hAnsiTheme="minorHAnsi"/>
        </w:rPr>
        <w:t>perkeliamumą</w:t>
      </w:r>
      <w:proofErr w:type="spellEnd"/>
      <w:r>
        <w:rPr>
          <w:rFonts w:asciiTheme="minorHAnsi" w:hAnsiTheme="minorHAnsi"/>
        </w:rPr>
        <w:t>. Jūs turite teisę bet kuriuo metu dėl tam tikrų asmeninių priežasčių nesutikti su Jūsų duomenų tvarkymu.</w:t>
      </w:r>
    </w:p>
    <w:p w14:paraId="2891715A" w14:textId="4FE4D93C" w:rsidR="002A7061" w:rsidRPr="008C14F9" w:rsidRDefault="002A7061" w:rsidP="004D3F24">
      <w:pPr>
        <w:pStyle w:val="Style1"/>
      </w:pPr>
      <w:r>
        <w:t>Savo užklausas galite siųsti Kanceliarijos ir teisėkūros planavimo skyriui (</w:t>
      </w:r>
      <w:proofErr w:type="spellStart"/>
      <w:r>
        <w:t>rue</w:t>
      </w:r>
      <w:proofErr w:type="spellEnd"/>
      <w:r>
        <w:t xml:space="preserve"> </w:t>
      </w:r>
      <w:proofErr w:type="spellStart"/>
      <w:r>
        <w:t>Belliard</w:t>
      </w:r>
      <w:proofErr w:type="spellEnd"/>
      <w:r>
        <w:t>/</w:t>
      </w:r>
      <w:proofErr w:type="spellStart"/>
      <w:r>
        <w:t>Belliardstraat</w:t>
      </w:r>
      <w:proofErr w:type="spellEnd"/>
      <w:r>
        <w:t xml:space="preserve"> 99, 1040 </w:t>
      </w:r>
      <w:proofErr w:type="spellStart"/>
      <w:r>
        <w:t>Bruxelles</w:t>
      </w:r>
      <w:proofErr w:type="spellEnd"/>
      <w:r>
        <w:t>/</w:t>
      </w:r>
      <w:proofErr w:type="spellStart"/>
      <w:r>
        <w:t>Brussel</w:t>
      </w:r>
      <w:proofErr w:type="spellEnd"/>
      <w:r>
        <w:t xml:space="preserve"> (</w:t>
      </w:r>
      <w:hyperlink r:id="rId17" w:history="1">
        <w:r>
          <w:rPr>
            <w:rStyle w:val="Hyperlink"/>
          </w:rPr>
          <w:t>nominations-eesc@eesc.europa.eu</w:t>
        </w:r>
      </w:hyperlink>
      <w:r>
        <w:t>). Jūsų užklausa bus nagrinėjama nedelsiant ir bet kuriuo atveju bus išnagrinėta per mėnesį nuo prašymo gavimo dienos. Kai būtina, šis laikotarpis gali būti pratęstas dar dviem mėnesiams.</w:t>
      </w:r>
    </w:p>
    <w:p w14:paraId="6EB64363" w14:textId="77777777" w:rsidR="002A7061" w:rsidRPr="008C14F9" w:rsidRDefault="002A7061" w:rsidP="002A7061">
      <w:pPr>
        <w:spacing w:after="8" w:line="259" w:lineRule="auto"/>
        <w:ind w:left="560"/>
        <w:rPr>
          <w:rFonts w:asciiTheme="minorHAnsi" w:hAnsiTheme="minorHAnsi" w:cstheme="minorHAnsi"/>
          <w:shd w:val="clear" w:color="auto" w:fill="FFFFFF"/>
        </w:rPr>
      </w:pPr>
    </w:p>
    <w:p w14:paraId="614427EC" w14:textId="4DA8C738" w:rsidR="002A7061" w:rsidRPr="008C14F9" w:rsidRDefault="002A7061" w:rsidP="004D3F24">
      <w:pPr>
        <w:pStyle w:val="Style1"/>
      </w:pPr>
      <w:r>
        <w:t xml:space="preserve">Jūs turite teisę pateikti skundą </w:t>
      </w:r>
      <w:hyperlink r:id="rId18" w:history="1">
        <w:r>
          <w:rPr>
            <w:rStyle w:val="Hyperlink"/>
          </w:rPr>
          <w:t>Europos duomenų apsaugos priežiūros pareigūnui</w:t>
        </w:r>
      </w:hyperlink>
      <w:r>
        <w:t>, jei manote, kad tvarkydamas Jūsų duomenis EESRK pažeidė Jūsų teises pagal ESDAR.</w:t>
      </w:r>
    </w:p>
    <w:p w14:paraId="0EBC656D" w14:textId="77777777" w:rsidR="002A7061" w:rsidRPr="002A7061" w:rsidRDefault="002A7061" w:rsidP="002A7061">
      <w:pPr>
        <w:spacing w:after="43" w:line="259" w:lineRule="auto"/>
        <w:jc w:val="left"/>
        <w:rPr>
          <w:rFonts w:asciiTheme="minorHAnsi" w:hAnsiTheme="minorHAnsi" w:cstheme="minorHAnsi"/>
        </w:rPr>
      </w:pPr>
    </w:p>
    <w:p w14:paraId="6C8BAE28" w14:textId="77777777" w:rsidR="002A7061" w:rsidRPr="008C14F9" w:rsidRDefault="002A7061" w:rsidP="002A7061">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Kiek laiko saugomi Jūsų asmens duomenys? </w:t>
      </w:r>
    </w:p>
    <w:p w14:paraId="45A53123" w14:textId="5A1C193D" w:rsidR="002A7061" w:rsidRPr="008C14F9" w:rsidRDefault="00186471" w:rsidP="000D6CD5">
      <w:pPr>
        <w:overflowPunct/>
        <w:autoSpaceDE/>
        <w:autoSpaceDN/>
        <w:adjustRightInd/>
        <w:spacing w:after="3" w:line="263" w:lineRule="auto"/>
        <w:ind w:left="560"/>
        <w:textAlignment w:val="auto"/>
        <w:rPr>
          <w:rFonts w:asciiTheme="minorHAnsi" w:hAnsiTheme="minorHAnsi" w:cstheme="minorHAnsi"/>
          <w:b/>
          <w:bCs/>
          <w:highlight w:val="yellow"/>
        </w:rPr>
      </w:pPr>
      <w:r>
        <w:rPr>
          <w:rFonts w:asciiTheme="minorHAnsi" w:hAnsiTheme="minorHAnsi"/>
        </w:rPr>
        <w:t>Asmens duomenis, esančius EESRK užregistruotuose dokumentuose, EESRK saugo archyvavimo tikslais viešojo intereso labui, kaip tai suprantama Reglamento (ES) 2018/1725 4 straipsnio 1 dalies e punkte, galimais istoriniais tikslais (pvz., siekiant įrodyti ilgalaikę narystę organe, jei narys turi būti paskirtas į svarbias pareigas EESRK, pvz., pirmininko, pirmininko pavaduotojo ar kitur) ir galimais statistiniais tikslais.</w:t>
      </w:r>
    </w:p>
    <w:p w14:paraId="6D5AE840" w14:textId="77777777" w:rsidR="002A7061" w:rsidRPr="008C14F9" w:rsidRDefault="002A7061" w:rsidP="002A7061">
      <w:pPr>
        <w:spacing w:after="44" w:line="259" w:lineRule="auto"/>
        <w:ind w:left="560"/>
        <w:jc w:val="left"/>
        <w:rPr>
          <w:rFonts w:asciiTheme="minorHAnsi" w:hAnsiTheme="minorHAnsi" w:cstheme="minorHAnsi"/>
        </w:rPr>
      </w:pPr>
      <w:r>
        <w:rPr>
          <w:rFonts w:asciiTheme="minorHAnsi" w:hAnsiTheme="minorHAnsi"/>
          <w:b/>
        </w:rPr>
        <w:t xml:space="preserve"> </w:t>
      </w:r>
    </w:p>
    <w:p w14:paraId="28A5FA62" w14:textId="77777777" w:rsidR="00B43982" w:rsidRPr="008C14F9" w:rsidRDefault="002A7061" w:rsidP="002A7061">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Ar surinkti asmens duomenys naudojami automatizuotam sprendimų priėmimui, įskaitant profiliavimą? </w:t>
      </w:r>
    </w:p>
    <w:p w14:paraId="538CC59A" w14:textId="6E2F5392" w:rsidR="002A7061" w:rsidRPr="008C14F9" w:rsidRDefault="002A7061" w:rsidP="00B43982">
      <w:pPr>
        <w:overflowPunct/>
        <w:autoSpaceDE/>
        <w:autoSpaceDN/>
        <w:adjustRightInd/>
        <w:spacing w:after="3" w:line="263" w:lineRule="auto"/>
        <w:ind w:left="560"/>
        <w:jc w:val="left"/>
        <w:textAlignment w:val="auto"/>
        <w:rPr>
          <w:rFonts w:asciiTheme="minorHAnsi" w:hAnsiTheme="minorHAnsi" w:cstheme="minorHAnsi"/>
        </w:rPr>
      </w:pPr>
      <w:r>
        <w:rPr>
          <w:rFonts w:asciiTheme="minorHAnsi" w:hAnsiTheme="minorHAnsi"/>
          <w:shd w:val="clear" w:color="auto" w:fill="FFFFFF"/>
        </w:rPr>
        <w:lastRenderedPageBreak/>
        <w:t>EESRK nenaudos Jūsų asmens duomenų automatizuotiems su Jumis susijusiems sprendimams priimti. „Automatizuoti sprendimai“ – tai sprendimai, priimami be žmogaus įsikišimo. </w:t>
      </w:r>
    </w:p>
    <w:p w14:paraId="5A858394" w14:textId="77777777" w:rsidR="002A7061" w:rsidRPr="008C14F9" w:rsidRDefault="002A7061" w:rsidP="002A7061">
      <w:pPr>
        <w:spacing w:after="3" w:line="263" w:lineRule="auto"/>
        <w:ind w:left="560"/>
        <w:jc w:val="left"/>
        <w:rPr>
          <w:rFonts w:asciiTheme="minorHAnsi" w:hAnsiTheme="minorHAnsi" w:cstheme="minorHAnsi"/>
        </w:rPr>
      </w:pPr>
    </w:p>
    <w:p w14:paraId="4F15AE6A" w14:textId="77777777" w:rsidR="002A7061" w:rsidRPr="008C14F9" w:rsidRDefault="002A7061" w:rsidP="002A7061">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Ar Jūsų asmens duomenys bus papildomai tvarkomi kitu tikslu nei tuo, kuriuo jie buvo gauti? </w:t>
      </w:r>
    </w:p>
    <w:p w14:paraId="0DD0F6B2" w14:textId="77777777" w:rsidR="002A7061" w:rsidRPr="008C14F9" w:rsidRDefault="002A7061" w:rsidP="002A7061">
      <w:pPr>
        <w:spacing w:after="5" w:line="259" w:lineRule="auto"/>
        <w:ind w:left="555"/>
        <w:jc w:val="left"/>
        <w:rPr>
          <w:rFonts w:asciiTheme="minorHAnsi" w:hAnsiTheme="minorHAnsi" w:cstheme="minorHAnsi"/>
        </w:rPr>
      </w:pPr>
      <w:r>
        <w:rPr>
          <w:rFonts w:asciiTheme="minorHAnsi" w:hAnsiTheme="minorHAnsi"/>
          <w:shd w:val="clear" w:color="auto" w:fill="FFFFFF"/>
        </w:rPr>
        <w:t>Jūsų duomenys nebus toliau tvarkomi kitais tikslais. </w:t>
      </w:r>
    </w:p>
    <w:p w14:paraId="2494CA81" w14:textId="77777777" w:rsidR="002A7061" w:rsidRPr="008C14F9" w:rsidRDefault="002A7061" w:rsidP="002A7061">
      <w:pPr>
        <w:spacing w:after="43" w:line="259" w:lineRule="auto"/>
        <w:ind w:left="560"/>
        <w:jc w:val="left"/>
        <w:rPr>
          <w:rFonts w:asciiTheme="minorHAnsi" w:hAnsiTheme="minorHAnsi" w:cstheme="minorHAnsi"/>
        </w:rPr>
      </w:pPr>
      <w:r>
        <w:rPr>
          <w:rFonts w:asciiTheme="minorHAnsi" w:hAnsiTheme="minorHAnsi"/>
        </w:rPr>
        <w:t xml:space="preserve"> </w:t>
      </w:r>
    </w:p>
    <w:p w14:paraId="7B298768" w14:textId="77777777" w:rsidR="002A7061" w:rsidRPr="008C14F9" w:rsidRDefault="002A7061" w:rsidP="002A7061">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Į ką kreiptis turint klausimų ar nusiskundimų? </w:t>
      </w:r>
    </w:p>
    <w:p w14:paraId="4D1FAA24" w14:textId="5EEF855C" w:rsidR="00C56472" w:rsidRPr="008C14F9" w:rsidRDefault="002A7061" w:rsidP="004D3F24">
      <w:pPr>
        <w:pStyle w:val="Style1"/>
      </w:pPr>
      <w:r>
        <w:t>Jei turite daugiau klausimų apie savo asmens duomenų tvarkymą, prašome pirmiausia kreiptis į duomenų valdytoją (</w:t>
      </w:r>
      <w:hyperlink r:id="rId19" w:history="1">
        <w:r>
          <w:rPr>
            <w:rStyle w:val="Hyperlink"/>
          </w:rPr>
          <w:t>nominations-eesc@eesc.europa.eu</w:t>
        </w:r>
      </w:hyperlink>
      <w:r>
        <w:t>).</w:t>
      </w:r>
    </w:p>
    <w:p w14:paraId="6E632E91" w14:textId="77777777" w:rsidR="00D55F9A" w:rsidRPr="008C14F9" w:rsidRDefault="00D55F9A" w:rsidP="00D55F9A">
      <w:pPr>
        <w:pStyle w:val="ListParagraph"/>
        <w:ind w:left="567"/>
        <w:rPr>
          <w:rFonts w:asciiTheme="minorHAnsi" w:hAnsiTheme="minorHAnsi" w:cstheme="minorHAnsi"/>
        </w:rPr>
      </w:pPr>
    </w:p>
    <w:p w14:paraId="0C00467F" w14:textId="25DC0858" w:rsidR="00B01161" w:rsidRPr="002A7061" w:rsidRDefault="002A7061" w:rsidP="004D3F24">
      <w:pPr>
        <w:pStyle w:val="Style1"/>
      </w:pPr>
      <w:r>
        <w:t xml:space="preserve">Be to, bet kuriuo metu galite kreiptis į EESRK duomenų apsaugos pareigūną atitinkamai naudodami </w:t>
      </w:r>
      <w:hyperlink r:id="rId20" w:history="1">
        <w:r>
          <w:rPr>
            <w:rStyle w:val="Hyperlink"/>
          </w:rPr>
          <w:t>šią kontaktinę formą</w:t>
        </w:r>
      </w:hyperlink>
      <w:r>
        <w:t xml:space="preserve"> ir (arba) Europos duomenų apsaugos priežiūros pareigūną naudodami </w:t>
      </w:r>
      <w:hyperlink r:id="rId21" w:tgtFrame="_blank" w:history="1">
        <w:r>
          <w:rPr>
            <w:color w:val="0000FF"/>
            <w:u w:val="single"/>
          </w:rPr>
          <w:t>šią kontaktinę formą</w:t>
        </w:r>
      </w:hyperlink>
      <w:r>
        <w:t>.</w:t>
      </w:r>
    </w:p>
    <w:sectPr w:rsidR="00B01161" w:rsidRPr="002A7061" w:rsidSect="004F2B7F">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1036A" w14:textId="77777777" w:rsidR="001E4F95" w:rsidRDefault="001E4F95">
      <w:pPr>
        <w:spacing w:line="240" w:lineRule="auto"/>
      </w:pPr>
      <w:r>
        <w:separator/>
      </w:r>
    </w:p>
  </w:endnote>
  <w:endnote w:type="continuationSeparator" w:id="0">
    <w:p w14:paraId="4A8E1681" w14:textId="77777777" w:rsidR="001E4F95" w:rsidRDefault="001E4F95">
      <w:pPr>
        <w:spacing w:line="240" w:lineRule="auto"/>
      </w:pPr>
      <w:r>
        <w:continuationSeparator/>
      </w:r>
    </w:p>
  </w:endnote>
  <w:endnote w:type="continuationNotice" w:id="1">
    <w:p w14:paraId="17BBB895" w14:textId="77777777" w:rsidR="001E4F95" w:rsidRDefault="001E4F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FBEE7" w14:textId="77777777" w:rsidR="00155079" w:rsidRPr="004F2B7F" w:rsidRDefault="00155079" w:rsidP="004F2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8BD2E" w14:textId="56154DA9" w:rsidR="0070281E" w:rsidRPr="004F2B7F" w:rsidRDefault="004F2B7F" w:rsidP="004F2B7F">
    <w:pPr>
      <w:pStyle w:val="Footer"/>
    </w:pPr>
    <w:r>
      <w:t xml:space="preserve">EESC-2025-02938-00-01-ADMIN-TRA (EN) </w:t>
    </w:r>
    <w:r>
      <w:fldChar w:fldCharType="begin"/>
    </w:r>
    <w:r>
      <w:instrText xml:space="preserve"> PAGE  \* Arabic  \* MERGEFORMAT </w:instrText>
    </w:r>
    <w:r>
      <w:fldChar w:fldCharType="separate"/>
    </w:r>
    <w:r w:rsidR="00553CB0">
      <w:t>6</w:t>
    </w:r>
    <w:r>
      <w:fldChar w:fldCharType="end"/>
    </w:r>
    <w:r>
      <w:t>/</w:t>
    </w:r>
    <w:r w:rsidR="00D871AD">
      <w:fldChar w:fldCharType="begin"/>
    </w:r>
    <w:r w:rsidR="00D871AD">
      <w:instrText xml:space="preserve"> NUMPAGES </w:instrText>
    </w:r>
    <w:r w:rsidR="00D871AD">
      <w:fldChar w:fldCharType="separate"/>
    </w:r>
    <w:r w:rsidR="00553CB0">
      <w:t>6</w:t>
    </w:r>
    <w:r w:rsidR="00D871A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C8AF0" w14:textId="77777777" w:rsidR="00155079" w:rsidRPr="004F2B7F" w:rsidRDefault="00155079" w:rsidP="004F2B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0CB73" w14:textId="77777777" w:rsidR="001E4F95" w:rsidRDefault="001E4F95">
      <w:pPr>
        <w:spacing w:line="240" w:lineRule="auto"/>
      </w:pPr>
      <w:r>
        <w:separator/>
      </w:r>
    </w:p>
  </w:footnote>
  <w:footnote w:type="continuationSeparator" w:id="0">
    <w:p w14:paraId="19E1D0AB" w14:textId="77777777" w:rsidR="001E4F95" w:rsidRDefault="001E4F95">
      <w:pPr>
        <w:spacing w:line="240" w:lineRule="auto"/>
      </w:pPr>
      <w:r>
        <w:continuationSeparator/>
      </w:r>
    </w:p>
  </w:footnote>
  <w:footnote w:type="continuationNotice" w:id="1">
    <w:p w14:paraId="63C7D906" w14:textId="77777777" w:rsidR="001E4F95" w:rsidRDefault="001E4F95">
      <w:pPr>
        <w:spacing w:line="240" w:lineRule="auto"/>
      </w:pPr>
    </w:p>
  </w:footnote>
  <w:footnote w:id="2">
    <w:p w14:paraId="704BDA76" w14:textId="61E4BB3F" w:rsidR="009472BA" w:rsidRPr="00305D31" w:rsidRDefault="009472BA">
      <w:pPr>
        <w:pStyle w:val="FootnoteText"/>
      </w:pPr>
      <w:r>
        <w:rPr>
          <w:rStyle w:val="FootnoteReference"/>
        </w:rPr>
        <w:footnoteRef/>
      </w:r>
      <w:r>
        <w:tab/>
        <w:t>Duomenys, skirti vidaus administracinėms procedūroms:</w:t>
      </w:r>
    </w:p>
  </w:footnote>
  <w:footnote w:id="3">
    <w:p w14:paraId="414AD85E" w14:textId="7190A72D" w:rsidR="0006787D" w:rsidRPr="004D3F24" w:rsidRDefault="0006787D" w:rsidP="004D3F24">
      <w:pPr>
        <w:pStyle w:val="FootnoteText"/>
        <w:ind w:left="567" w:hanging="567"/>
        <w:rPr>
          <w:rFonts w:asciiTheme="minorHAnsi" w:hAnsiTheme="minorHAnsi" w:cstheme="minorHAnsi"/>
        </w:rPr>
      </w:pPr>
      <w:r>
        <w:rPr>
          <w:rStyle w:val="FootnoteReference"/>
          <w:rFonts w:asciiTheme="minorHAnsi" w:hAnsiTheme="minorHAnsi" w:cstheme="minorHAnsi"/>
        </w:rPr>
        <w:footnoteRef/>
      </w:r>
      <w:r>
        <w:tab/>
        <w:t xml:space="preserve">Daugiau informacijos apie jūsų asmens duomenų, skelbiamų „ES kas yra kas“, tvarkymą rasite atitinkamame pranešime apie duomenų apsaugą: </w:t>
      </w:r>
      <w:hyperlink r:id="rId1" w:history="1">
        <w:r>
          <w:rPr>
            <w:rStyle w:val="Hyperlink"/>
            <w:rFonts w:asciiTheme="minorHAnsi" w:hAnsiTheme="minorHAnsi"/>
          </w:rPr>
          <w:t>https://op.europa.eu/lt/web/about-us/legal-notices/op_whoiswho</w:t>
        </w:r>
      </w:hyperlink>
      <w:r>
        <w:rPr>
          <w:rFonts w:asciiTheme="minorHAnsi" w:hAnsi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4F709" w14:textId="77777777" w:rsidR="00155079" w:rsidRPr="004F2B7F" w:rsidRDefault="00155079" w:rsidP="004F2B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E7BEA" w14:textId="21FB5EF0" w:rsidR="00155079" w:rsidRPr="004F2B7F" w:rsidRDefault="00155079" w:rsidP="004F2B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C66D" w14:textId="77777777" w:rsidR="00155079" w:rsidRPr="004F2B7F" w:rsidRDefault="00155079" w:rsidP="004F2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67B51AE"/>
    <w:multiLevelType w:val="hybridMultilevel"/>
    <w:tmpl w:val="D7FC7F34"/>
    <w:lvl w:ilvl="0" w:tplc="89D097A0">
      <w:start w:val="1"/>
      <w:numFmt w:val="decimal"/>
      <w:lvlText w:val="%1."/>
      <w:lvlJc w:val="left"/>
      <w:pPr>
        <w:ind w:left="360" w:hanging="360"/>
      </w:pPr>
      <w:rPr>
        <w:rFonts w:hint="default"/>
        <w:b/>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15:restartNumberingAfterBreak="0">
    <w:nsid w:val="08F1274C"/>
    <w:multiLevelType w:val="singleLevel"/>
    <w:tmpl w:val="43AEC96A"/>
    <w:lvl w:ilvl="0">
      <w:start w:val="1"/>
      <w:numFmt w:val="decimal"/>
      <w:lvlText w:val="%1."/>
      <w:lvlJc w:val="left"/>
      <w:pPr>
        <w:ind w:left="360" w:hanging="360"/>
      </w:pPr>
      <w:rPr>
        <w:rFonts w:hint="default"/>
      </w:rPr>
    </w:lvl>
  </w:abstractNum>
  <w:abstractNum w:abstractNumId="3" w15:restartNumberingAfterBreak="0">
    <w:nsid w:val="0C3B7354"/>
    <w:multiLevelType w:val="multilevel"/>
    <w:tmpl w:val="81368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00C1C"/>
    <w:multiLevelType w:val="hybridMultilevel"/>
    <w:tmpl w:val="9C12C5A8"/>
    <w:lvl w:ilvl="0" w:tplc="04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5" w15:restartNumberingAfterBreak="0">
    <w:nsid w:val="134206D1"/>
    <w:multiLevelType w:val="singleLevel"/>
    <w:tmpl w:val="43AEC96A"/>
    <w:lvl w:ilvl="0">
      <w:start w:val="1"/>
      <w:numFmt w:val="decimal"/>
      <w:lvlText w:val="%1."/>
      <w:lvlJc w:val="left"/>
      <w:pPr>
        <w:ind w:left="360" w:hanging="360"/>
      </w:pPr>
      <w:rPr>
        <w:rFonts w:hint="default"/>
      </w:rPr>
    </w:lvl>
  </w:abstractNum>
  <w:abstractNum w:abstractNumId="6" w15:restartNumberingAfterBreak="0">
    <w:nsid w:val="18471B83"/>
    <w:multiLevelType w:val="singleLevel"/>
    <w:tmpl w:val="43AEC96A"/>
    <w:lvl w:ilvl="0">
      <w:start w:val="1"/>
      <w:numFmt w:val="decimal"/>
      <w:lvlText w:val="%1."/>
      <w:lvlJc w:val="left"/>
      <w:pPr>
        <w:ind w:left="360" w:hanging="360"/>
      </w:pPr>
      <w:rPr>
        <w:rFonts w:hint="default"/>
      </w:rPr>
    </w:lvl>
  </w:abstractNum>
  <w:abstractNum w:abstractNumId="7" w15:restartNumberingAfterBreak="0">
    <w:nsid w:val="1D481374"/>
    <w:multiLevelType w:val="singleLevel"/>
    <w:tmpl w:val="43AEC96A"/>
    <w:lvl w:ilvl="0">
      <w:start w:val="1"/>
      <w:numFmt w:val="decimal"/>
      <w:lvlText w:val="%1."/>
      <w:lvlJc w:val="left"/>
      <w:pPr>
        <w:ind w:left="360" w:hanging="360"/>
      </w:pPr>
      <w:rPr>
        <w:rFonts w:hint="default"/>
      </w:rPr>
    </w:lvl>
  </w:abstractNum>
  <w:abstractNum w:abstractNumId="8" w15:restartNumberingAfterBreak="0">
    <w:nsid w:val="25916F91"/>
    <w:multiLevelType w:val="singleLevel"/>
    <w:tmpl w:val="43AEC96A"/>
    <w:lvl w:ilvl="0">
      <w:start w:val="1"/>
      <w:numFmt w:val="decimal"/>
      <w:lvlText w:val="%1."/>
      <w:lvlJc w:val="left"/>
      <w:pPr>
        <w:ind w:left="360" w:hanging="360"/>
      </w:pPr>
      <w:rPr>
        <w:rFonts w:hint="default"/>
      </w:rPr>
    </w:lvl>
  </w:abstractNum>
  <w:abstractNum w:abstractNumId="9" w15:restartNumberingAfterBreak="0">
    <w:nsid w:val="28155FB6"/>
    <w:multiLevelType w:val="hybridMultilevel"/>
    <w:tmpl w:val="4B08D474"/>
    <w:lvl w:ilvl="0" w:tplc="E426037A">
      <w:start w:val="9"/>
      <w:numFmt w:val="decimal"/>
      <w:lvlText w:val="%1."/>
      <w:lvlJc w:val="left"/>
      <w:pPr>
        <w:ind w:left="5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42493F2">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986D7B8">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43F8F694">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6924B6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67206F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208B436">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C50700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C9A2EA0">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91425A8"/>
    <w:multiLevelType w:val="singleLevel"/>
    <w:tmpl w:val="43AEC96A"/>
    <w:lvl w:ilvl="0">
      <w:start w:val="1"/>
      <w:numFmt w:val="decimal"/>
      <w:lvlText w:val="%1."/>
      <w:lvlJc w:val="left"/>
      <w:pPr>
        <w:ind w:left="360" w:hanging="360"/>
      </w:pPr>
      <w:rPr>
        <w:rFonts w:hint="default"/>
      </w:rPr>
    </w:lvl>
  </w:abstractNum>
  <w:abstractNum w:abstractNumId="11" w15:restartNumberingAfterBreak="0">
    <w:nsid w:val="2A222404"/>
    <w:multiLevelType w:val="singleLevel"/>
    <w:tmpl w:val="43AEC96A"/>
    <w:lvl w:ilvl="0">
      <w:start w:val="1"/>
      <w:numFmt w:val="decimal"/>
      <w:lvlText w:val="%1."/>
      <w:lvlJc w:val="left"/>
      <w:pPr>
        <w:ind w:left="360" w:hanging="360"/>
      </w:pPr>
      <w:rPr>
        <w:rFonts w:hint="default"/>
      </w:rPr>
    </w:lvl>
  </w:abstractNum>
  <w:abstractNum w:abstractNumId="12" w15:restartNumberingAfterBreak="0">
    <w:nsid w:val="2D026425"/>
    <w:multiLevelType w:val="singleLevel"/>
    <w:tmpl w:val="43AEC96A"/>
    <w:lvl w:ilvl="0">
      <w:start w:val="1"/>
      <w:numFmt w:val="decimal"/>
      <w:lvlText w:val="%1."/>
      <w:lvlJc w:val="left"/>
      <w:pPr>
        <w:ind w:left="360" w:hanging="360"/>
      </w:pPr>
      <w:rPr>
        <w:rFonts w:hint="default"/>
      </w:rPr>
    </w:lvl>
  </w:abstractNum>
  <w:abstractNum w:abstractNumId="13" w15:restartNumberingAfterBreak="0">
    <w:nsid w:val="35537EB3"/>
    <w:multiLevelType w:val="singleLevel"/>
    <w:tmpl w:val="43AEC96A"/>
    <w:lvl w:ilvl="0">
      <w:start w:val="1"/>
      <w:numFmt w:val="decimal"/>
      <w:lvlText w:val="%1."/>
      <w:lvlJc w:val="left"/>
      <w:pPr>
        <w:ind w:left="360" w:hanging="360"/>
      </w:pPr>
      <w:rPr>
        <w:rFonts w:hint="default"/>
      </w:rPr>
    </w:lvl>
  </w:abstractNum>
  <w:abstractNum w:abstractNumId="14" w15:restartNumberingAfterBreak="0">
    <w:nsid w:val="41A9349B"/>
    <w:multiLevelType w:val="singleLevel"/>
    <w:tmpl w:val="43AEC96A"/>
    <w:lvl w:ilvl="0">
      <w:start w:val="1"/>
      <w:numFmt w:val="decimal"/>
      <w:lvlText w:val="%1."/>
      <w:lvlJc w:val="left"/>
      <w:pPr>
        <w:ind w:left="360" w:hanging="360"/>
      </w:pPr>
      <w:rPr>
        <w:rFonts w:hint="default"/>
      </w:rPr>
    </w:lvl>
  </w:abstractNum>
  <w:abstractNum w:abstractNumId="15" w15:restartNumberingAfterBreak="0">
    <w:nsid w:val="423D63DF"/>
    <w:multiLevelType w:val="singleLevel"/>
    <w:tmpl w:val="43AEC96A"/>
    <w:lvl w:ilvl="0">
      <w:start w:val="1"/>
      <w:numFmt w:val="decimal"/>
      <w:lvlText w:val="%1."/>
      <w:lvlJc w:val="left"/>
      <w:pPr>
        <w:ind w:left="360" w:hanging="360"/>
      </w:pPr>
      <w:rPr>
        <w:rFonts w:hint="default"/>
      </w:rPr>
    </w:lvl>
  </w:abstractNum>
  <w:abstractNum w:abstractNumId="16" w15:restartNumberingAfterBreak="0">
    <w:nsid w:val="424469C1"/>
    <w:multiLevelType w:val="singleLevel"/>
    <w:tmpl w:val="43AEC96A"/>
    <w:lvl w:ilvl="0">
      <w:start w:val="1"/>
      <w:numFmt w:val="decimal"/>
      <w:lvlText w:val="%1."/>
      <w:lvlJc w:val="left"/>
      <w:pPr>
        <w:ind w:left="360" w:hanging="360"/>
      </w:pPr>
      <w:rPr>
        <w:rFonts w:hint="default"/>
      </w:rPr>
    </w:lvl>
  </w:abstractNum>
  <w:abstractNum w:abstractNumId="17" w15:restartNumberingAfterBreak="0">
    <w:nsid w:val="4BAD652D"/>
    <w:multiLevelType w:val="singleLevel"/>
    <w:tmpl w:val="43AEC96A"/>
    <w:lvl w:ilvl="0">
      <w:start w:val="1"/>
      <w:numFmt w:val="decimal"/>
      <w:lvlText w:val="%1."/>
      <w:lvlJc w:val="left"/>
      <w:pPr>
        <w:ind w:left="360" w:hanging="360"/>
      </w:pPr>
      <w:rPr>
        <w:rFonts w:hint="default"/>
      </w:rPr>
    </w:lvl>
  </w:abstractNum>
  <w:abstractNum w:abstractNumId="18" w15:restartNumberingAfterBreak="0">
    <w:nsid w:val="4BDF75F6"/>
    <w:multiLevelType w:val="singleLevel"/>
    <w:tmpl w:val="43AEC96A"/>
    <w:lvl w:ilvl="0">
      <w:start w:val="1"/>
      <w:numFmt w:val="decimal"/>
      <w:lvlText w:val="%1."/>
      <w:lvlJc w:val="left"/>
      <w:pPr>
        <w:ind w:left="360" w:hanging="360"/>
      </w:pPr>
      <w:rPr>
        <w:rFonts w:hint="default"/>
      </w:rPr>
    </w:lvl>
  </w:abstractNum>
  <w:abstractNum w:abstractNumId="19" w15:restartNumberingAfterBreak="0">
    <w:nsid w:val="51DD527A"/>
    <w:multiLevelType w:val="singleLevel"/>
    <w:tmpl w:val="43AEC96A"/>
    <w:lvl w:ilvl="0">
      <w:start w:val="1"/>
      <w:numFmt w:val="decimal"/>
      <w:lvlText w:val="%1."/>
      <w:lvlJc w:val="left"/>
      <w:pPr>
        <w:ind w:left="360" w:hanging="360"/>
      </w:pPr>
      <w:rPr>
        <w:rFonts w:hint="default"/>
      </w:rPr>
    </w:lvl>
  </w:abstractNum>
  <w:abstractNum w:abstractNumId="20" w15:restartNumberingAfterBreak="0">
    <w:nsid w:val="5F04540D"/>
    <w:multiLevelType w:val="singleLevel"/>
    <w:tmpl w:val="43AEC96A"/>
    <w:lvl w:ilvl="0">
      <w:start w:val="1"/>
      <w:numFmt w:val="decimal"/>
      <w:lvlText w:val="%1."/>
      <w:lvlJc w:val="left"/>
      <w:pPr>
        <w:ind w:left="360" w:hanging="360"/>
      </w:pPr>
      <w:rPr>
        <w:rFonts w:hint="default"/>
      </w:rPr>
    </w:lvl>
  </w:abstractNum>
  <w:abstractNum w:abstractNumId="21" w15:restartNumberingAfterBreak="0">
    <w:nsid w:val="66B17192"/>
    <w:multiLevelType w:val="singleLevel"/>
    <w:tmpl w:val="43AEC96A"/>
    <w:lvl w:ilvl="0">
      <w:start w:val="1"/>
      <w:numFmt w:val="decimal"/>
      <w:lvlText w:val="%1."/>
      <w:lvlJc w:val="left"/>
      <w:pPr>
        <w:ind w:left="360" w:hanging="360"/>
      </w:pPr>
      <w:rPr>
        <w:rFonts w:hint="default"/>
      </w:rPr>
    </w:lvl>
  </w:abstractNum>
  <w:abstractNum w:abstractNumId="22" w15:restartNumberingAfterBreak="0">
    <w:nsid w:val="67921E8E"/>
    <w:multiLevelType w:val="singleLevel"/>
    <w:tmpl w:val="43AEC96A"/>
    <w:lvl w:ilvl="0">
      <w:start w:val="1"/>
      <w:numFmt w:val="decimal"/>
      <w:lvlText w:val="%1."/>
      <w:lvlJc w:val="left"/>
      <w:pPr>
        <w:ind w:left="360" w:hanging="360"/>
      </w:pPr>
      <w:rPr>
        <w:rFonts w:hint="default"/>
      </w:rPr>
    </w:lvl>
  </w:abstractNum>
  <w:abstractNum w:abstractNumId="23" w15:restartNumberingAfterBreak="0">
    <w:nsid w:val="68014AFD"/>
    <w:multiLevelType w:val="singleLevel"/>
    <w:tmpl w:val="43AEC96A"/>
    <w:lvl w:ilvl="0">
      <w:start w:val="1"/>
      <w:numFmt w:val="decimal"/>
      <w:lvlText w:val="%1."/>
      <w:lvlJc w:val="left"/>
      <w:pPr>
        <w:ind w:left="360" w:hanging="360"/>
      </w:pPr>
      <w:rPr>
        <w:rFonts w:hint="default"/>
      </w:rPr>
    </w:lvl>
  </w:abstractNum>
  <w:abstractNum w:abstractNumId="24" w15:restartNumberingAfterBreak="0">
    <w:nsid w:val="68071A35"/>
    <w:multiLevelType w:val="singleLevel"/>
    <w:tmpl w:val="43AEC96A"/>
    <w:lvl w:ilvl="0">
      <w:start w:val="1"/>
      <w:numFmt w:val="decimal"/>
      <w:lvlText w:val="%1."/>
      <w:lvlJc w:val="left"/>
      <w:pPr>
        <w:ind w:left="360" w:hanging="360"/>
      </w:pPr>
      <w:rPr>
        <w:rFonts w:hint="default"/>
      </w:rPr>
    </w:lvl>
  </w:abstractNum>
  <w:abstractNum w:abstractNumId="25" w15:restartNumberingAfterBreak="0">
    <w:nsid w:val="6C066CDC"/>
    <w:multiLevelType w:val="hybridMultilevel"/>
    <w:tmpl w:val="89F4DC92"/>
    <w:lvl w:ilvl="0" w:tplc="10120114">
      <w:start w:val="1"/>
      <w:numFmt w:val="decimal"/>
      <w:lvlText w:val="8.%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48043A"/>
    <w:multiLevelType w:val="singleLevel"/>
    <w:tmpl w:val="43AEC96A"/>
    <w:lvl w:ilvl="0">
      <w:start w:val="1"/>
      <w:numFmt w:val="decimal"/>
      <w:lvlText w:val="%1."/>
      <w:lvlJc w:val="left"/>
      <w:pPr>
        <w:ind w:left="360" w:hanging="360"/>
      </w:pPr>
      <w:rPr>
        <w:rFonts w:hint="default"/>
      </w:rPr>
    </w:lvl>
  </w:abstractNum>
  <w:abstractNum w:abstractNumId="27" w15:restartNumberingAfterBreak="0">
    <w:nsid w:val="6FE15F47"/>
    <w:multiLevelType w:val="singleLevel"/>
    <w:tmpl w:val="43AEC96A"/>
    <w:lvl w:ilvl="0">
      <w:start w:val="1"/>
      <w:numFmt w:val="decimal"/>
      <w:lvlText w:val="%1."/>
      <w:lvlJc w:val="left"/>
      <w:pPr>
        <w:ind w:left="360" w:hanging="360"/>
      </w:pPr>
      <w:rPr>
        <w:rFonts w:hint="default"/>
      </w:rPr>
    </w:lvl>
  </w:abstractNum>
  <w:abstractNum w:abstractNumId="28" w15:restartNumberingAfterBreak="0">
    <w:nsid w:val="6FFB5146"/>
    <w:multiLevelType w:val="singleLevel"/>
    <w:tmpl w:val="43AEC96A"/>
    <w:lvl w:ilvl="0">
      <w:start w:val="1"/>
      <w:numFmt w:val="decimal"/>
      <w:lvlText w:val="%1."/>
      <w:lvlJc w:val="left"/>
      <w:pPr>
        <w:ind w:left="360" w:hanging="360"/>
      </w:pPr>
      <w:rPr>
        <w:rFonts w:hint="default"/>
      </w:rPr>
    </w:lvl>
  </w:abstractNum>
  <w:abstractNum w:abstractNumId="29" w15:restartNumberingAfterBreak="0">
    <w:nsid w:val="70E30915"/>
    <w:multiLevelType w:val="hybridMultilevel"/>
    <w:tmpl w:val="A3964336"/>
    <w:lvl w:ilvl="0" w:tplc="080C0001">
      <w:start w:val="1"/>
      <w:numFmt w:val="bullet"/>
      <w:lvlText w:val=""/>
      <w:lvlJc w:val="left"/>
      <w:pPr>
        <w:ind w:left="1290" w:hanging="360"/>
      </w:pPr>
      <w:rPr>
        <w:rFonts w:ascii="Symbol" w:hAnsi="Symbol" w:hint="default"/>
      </w:rPr>
    </w:lvl>
    <w:lvl w:ilvl="1" w:tplc="080C0003" w:tentative="1">
      <w:start w:val="1"/>
      <w:numFmt w:val="bullet"/>
      <w:lvlText w:val="o"/>
      <w:lvlJc w:val="left"/>
      <w:pPr>
        <w:ind w:left="2010" w:hanging="360"/>
      </w:pPr>
      <w:rPr>
        <w:rFonts w:ascii="Courier New" w:hAnsi="Courier New" w:cs="Courier New" w:hint="default"/>
      </w:rPr>
    </w:lvl>
    <w:lvl w:ilvl="2" w:tplc="080C0005" w:tentative="1">
      <w:start w:val="1"/>
      <w:numFmt w:val="bullet"/>
      <w:lvlText w:val=""/>
      <w:lvlJc w:val="left"/>
      <w:pPr>
        <w:ind w:left="2730" w:hanging="360"/>
      </w:pPr>
      <w:rPr>
        <w:rFonts w:ascii="Wingdings" w:hAnsi="Wingdings" w:hint="default"/>
      </w:rPr>
    </w:lvl>
    <w:lvl w:ilvl="3" w:tplc="080C0001" w:tentative="1">
      <w:start w:val="1"/>
      <w:numFmt w:val="bullet"/>
      <w:lvlText w:val=""/>
      <w:lvlJc w:val="left"/>
      <w:pPr>
        <w:ind w:left="3450" w:hanging="360"/>
      </w:pPr>
      <w:rPr>
        <w:rFonts w:ascii="Symbol" w:hAnsi="Symbol" w:hint="default"/>
      </w:rPr>
    </w:lvl>
    <w:lvl w:ilvl="4" w:tplc="080C0003" w:tentative="1">
      <w:start w:val="1"/>
      <w:numFmt w:val="bullet"/>
      <w:lvlText w:val="o"/>
      <w:lvlJc w:val="left"/>
      <w:pPr>
        <w:ind w:left="4170" w:hanging="360"/>
      </w:pPr>
      <w:rPr>
        <w:rFonts w:ascii="Courier New" w:hAnsi="Courier New" w:cs="Courier New" w:hint="default"/>
      </w:rPr>
    </w:lvl>
    <w:lvl w:ilvl="5" w:tplc="080C0005" w:tentative="1">
      <w:start w:val="1"/>
      <w:numFmt w:val="bullet"/>
      <w:lvlText w:val=""/>
      <w:lvlJc w:val="left"/>
      <w:pPr>
        <w:ind w:left="4890" w:hanging="360"/>
      </w:pPr>
      <w:rPr>
        <w:rFonts w:ascii="Wingdings" w:hAnsi="Wingdings" w:hint="default"/>
      </w:rPr>
    </w:lvl>
    <w:lvl w:ilvl="6" w:tplc="080C0001" w:tentative="1">
      <w:start w:val="1"/>
      <w:numFmt w:val="bullet"/>
      <w:lvlText w:val=""/>
      <w:lvlJc w:val="left"/>
      <w:pPr>
        <w:ind w:left="5610" w:hanging="360"/>
      </w:pPr>
      <w:rPr>
        <w:rFonts w:ascii="Symbol" w:hAnsi="Symbol" w:hint="default"/>
      </w:rPr>
    </w:lvl>
    <w:lvl w:ilvl="7" w:tplc="080C0003" w:tentative="1">
      <w:start w:val="1"/>
      <w:numFmt w:val="bullet"/>
      <w:lvlText w:val="o"/>
      <w:lvlJc w:val="left"/>
      <w:pPr>
        <w:ind w:left="6330" w:hanging="360"/>
      </w:pPr>
      <w:rPr>
        <w:rFonts w:ascii="Courier New" w:hAnsi="Courier New" w:cs="Courier New" w:hint="default"/>
      </w:rPr>
    </w:lvl>
    <w:lvl w:ilvl="8" w:tplc="080C0005" w:tentative="1">
      <w:start w:val="1"/>
      <w:numFmt w:val="bullet"/>
      <w:lvlText w:val=""/>
      <w:lvlJc w:val="left"/>
      <w:pPr>
        <w:ind w:left="7050" w:hanging="360"/>
      </w:pPr>
      <w:rPr>
        <w:rFonts w:ascii="Wingdings" w:hAnsi="Wingdings" w:hint="default"/>
      </w:rPr>
    </w:lvl>
  </w:abstractNum>
  <w:abstractNum w:abstractNumId="30" w15:restartNumberingAfterBreak="0">
    <w:nsid w:val="72573E56"/>
    <w:multiLevelType w:val="hybridMultilevel"/>
    <w:tmpl w:val="6CB01DC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72ED414B"/>
    <w:multiLevelType w:val="hybridMultilevel"/>
    <w:tmpl w:val="4AB43594"/>
    <w:lvl w:ilvl="0" w:tplc="E6946F78">
      <w:start w:val="1"/>
      <w:numFmt w:val="decimal"/>
      <w:lvlText w:val="%1."/>
      <w:lvlJc w:val="left"/>
      <w:pPr>
        <w:ind w:left="5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6823146">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428AFDC">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11321D7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816F3C6">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A282180">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CC8ED8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F66CECE">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16E496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8DD1AAE"/>
    <w:multiLevelType w:val="singleLevel"/>
    <w:tmpl w:val="43AEC96A"/>
    <w:lvl w:ilvl="0">
      <w:start w:val="1"/>
      <w:numFmt w:val="decimal"/>
      <w:lvlText w:val="%1."/>
      <w:lvlJc w:val="left"/>
      <w:pPr>
        <w:ind w:left="360" w:hanging="360"/>
      </w:pPr>
      <w:rPr>
        <w:rFonts w:hint="default"/>
      </w:rPr>
    </w:lvl>
  </w:abstractNum>
  <w:abstractNum w:abstractNumId="33" w15:restartNumberingAfterBreak="0">
    <w:nsid w:val="7AD16A5B"/>
    <w:multiLevelType w:val="hybridMultilevel"/>
    <w:tmpl w:val="75688DA6"/>
    <w:lvl w:ilvl="0" w:tplc="42D434DE">
      <w:start w:val="1"/>
      <w:numFmt w:val="bullet"/>
      <w:lvlText w:val=""/>
      <w:lvlJc w:val="left"/>
      <w:pPr>
        <w:ind w:left="1425" w:hanging="360"/>
      </w:pPr>
      <w:rPr>
        <w:rFonts w:ascii="Symbol" w:hAnsi="Symbol" w:hint="default"/>
        <w:b w:val="0"/>
      </w:rPr>
    </w:lvl>
    <w:lvl w:ilvl="1" w:tplc="04090005">
      <w:start w:val="1"/>
      <w:numFmt w:val="bullet"/>
      <w:lvlText w:val=""/>
      <w:lvlJc w:val="left"/>
      <w:pPr>
        <w:ind w:left="2145" w:hanging="360"/>
      </w:pPr>
      <w:rPr>
        <w:rFonts w:ascii="Wingdings" w:hAnsi="Wingdings"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num w:numId="1">
    <w:abstractNumId w:val="0"/>
  </w:num>
  <w:num w:numId="2">
    <w:abstractNumId w:val="30"/>
  </w:num>
  <w:num w:numId="3">
    <w:abstractNumId w:val="1"/>
  </w:num>
  <w:num w:numId="4">
    <w:abstractNumId w:val="24"/>
  </w:num>
  <w:num w:numId="5">
    <w:abstractNumId w:val="26"/>
  </w:num>
  <w:num w:numId="6">
    <w:abstractNumId w:val="5"/>
  </w:num>
  <w:num w:numId="7">
    <w:abstractNumId w:val="17"/>
  </w:num>
  <w:num w:numId="8">
    <w:abstractNumId w:val="10"/>
  </w:num>
  <w:num w:numId="9">
    <w:abstractNumId w:val="28"/>
  </w:num>
  <w:num w:numId="10">
    <w:abstractNumId w:val="12"/>
  </w:num>
  <w:num w:numId="11">
    <w:abstractNumId w:val="13"/>
  </w:num>
  <w:num w:numId="12">
    <w:abstractNumId w:val="19"/>
  </w:num>
  <w:num w:numId="13">
    <w:abstractNumId w:val="2"/>
  </w:num>
  <w:num w:numId="14">
    <w:abstractNumId w:val="22"/>
  </w:num>
  <w:num w:numId="15">
    <w:abstractNumId w:val="18"/>
  </w:num>
  <w:num w:numId="16">
    <w:abstractNumId w:val="14"/>
  </w:num>
  <w:num w:numId="17">
    <w:abstractNumId w:val="8"/>
  </w:num>
  <w:num w:numId="18">
    <w:abstractNumId w:val="7"/>
  </w:num>
  <w:num w:numId="19">
    <w:abstractNumId w:val="11"/>
  </w:num>
  <w:num w:numId="20">
    <w:abstractNumId w:val="27"/>
  </w:num>
  <w:num w:numId="21">
    <w:abstractNumId w:val="6"/>
  </w:num>
  <w:num w:numId="22">
    <w:abstractNumId w:val="23"/>
  </w:num>
  <w:num w:numId="23">
    <w:abstractNumId w:val="15"/>
  </w:num>
  <w:num w:numId="24">
    <w:abstractNumId w:val="32"/>
  </w:num>
  <w:num w:numId="25">
    <w:abstractNumId w:val="20"/>
  </w:num>
  <w:num w:numId="26">
    <w:abstractNumId w:val="21"/>
  </w:num>
  <w:num w:numId="27">
    <w:abstractNumId w:val="16"/>
  </w:num>
  <w:num w:numId="28">
    <w:abstractNumId w:val="31"/>
  </w:num>
  <w:num w:numId="29">
    <w:abstractNumId w:val="9"/>
  </w:num>
  <w:num w:numId="30">
    <w:abstractNumId w:val="29"/>
  </w:num>
  <w:num w:numId="31">
    <w:abstractNumId w:val="25"/>
  </w:num>
  <w:num w:numId="32">
    <w:abstractNumId w:val="33"/>
  </w:num>
  <w:num w:numId="33">
    <w:abstractNumId w:val="4"/>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hideSpellingErrors/>
  <w:hideGrammaticalErrors/>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414"/>
    <w:rsid w:val="00014A35"/>
    <w:rsid w:val="00020B76"/>
    <w:rsid w:val="00026C22"/>
    <w:rsid w:val="000323DB"/>
    <w:rsid w:val="000516F8"/>
    <w:rsid w:val="000650C4"/>
    <w:rsid w:val="0006787D"/>
    <w:rsid w:val="000743E2"/>
    <w:rsid w:val="00081386"/>
    <w:rsid w:val="0008440D"/>
    <w:rsid w:val="00085939"/>
    <w:rsid w:val="00097544"/>
    <w:rsid w:val="000978D9"/>
    <w:rsid w:val="000B2FC4"/>
    <w:rsid w:val="000C59E8"/>
    <w:rsid w:val="000C6B50"/>
    <w:rsid w:val="000C6BD1"/>
    <w:rsid w:val="000D6CD5"/>
    <w:rsid w:val="000E0BE6"/>
    <w:rsid w:val="000E5176"/>
    <w:rsid w:val="000E616E"/>
    <w:rsid w:val="000E7B64"/>
    <w:rsid w:val="0010531E"/>
    <w:rsid w:val="0010664E"/>
    <w:rsid w:val="001109AF"/>
    <w:rsid w:val="00115B3E"/>
    <w:rsid w:val="001216BB"/>
    <w:rsid w:val="001228AC"/>
    <w:rsid w:val="00137552"/>
    <w:rsid w:val="00155079"/>
    <w:rsid w:val="00186471"/>
    <w:rsid w:val="00187705"/>
    <w:rsid w:val="00195F24"/>
    <w:rsid w:val="001A2060"/>
    <w:rsid w:val="001A4A0B"/>
    <w:rsid w:val="001B1B7A"/>
    <w:rsid w:val="001B7137"/>
    <w:rsid w:val="001E4F95"/>
    <w:rsid w:val="001E766F"/>
    <w:rsid w:val="001F04B9"/>
    <w:rsid w:val="001F1A5C"/>
    <w:rsid w:val="001F22A8"/>
    <w:rsid w:val="0020573D"/>
    <w:rsid w:val="002102EC"/>
    <w:rsid w:val="0021094E"/>
    <w:rsid w:val="0023326A"/>
    <w:rsid w:val="00264CF5"/>
    <w:rsid w:val="002764C6"/>
    <w:rsid w:val="00277568"/>
    <w:rsid w:val="00291498"/>
    <w:rsid w:val="00293A4C"/>
    <w:rsid w:val="002A4FD8"/>
    <w:rsid w:val="002A675F"/>
    <w:rsid w:val="002A7061"/>
    <w:rsid w:val="002E0DB0"/>
    <w:rsid w:val="002E7799"/>
    <w:rsid w:val="002F31D6"/>
    <w:rsid w:val="002F7670"/>
    <w:rsid w:val="00300108"/>
    <w:rsid w:val="00305D31"/>
    <w:rsid w:val="003151BE"/>
    <w:rsid w:val="0032004B"/>
    <w:rsid w:val="00321E8A"/>
    <w:rsid w:val="00323C6C"/>
    <w:rsid w:val="00335308"/>
    <w:rsid w:val="00336DEF"/>
    <w:rsid w:val="00337C29"/>
    <w:rsid w:val="00337D75"/>
    <w:rsid w:val="003504D6"/>
    <w:rsid w:val="003523ED"/>
    <w:rsid w:val="00354F2A"/>
    <w:rsid w:val="00385469"/>
    <w:rsid w:val="00393E02"/>
    <w:rsid w:val="003A66DB"/>
    <w:rsid w:val="003B3BD8"/>
    <w:rsid w:val="003B773D"/>
    <w:rsid w:val="003D2C22"/>
    <w:rsid w:val="003D3F6B"/>
    <w:rsid w:val="003D5926"/>
    <w:rsid w:val="003D7E80"/>
    <w:rsid w:val="003E0319"/>
    <w:rsid w:val="003E44D1"/>
    <w:rsid w:val="003E4CD5"/>
    <w:rsid w:val="003F0090"/>
    <w:rsid w:val="00400490"/>
    <w:rsid w:val="00403570"/>
    <w:rsid w:val="00404F78"/>
    <w:rsid w:val="00420195"/>
    <w:rsid w:val="0042528E"/>
    <w:rsid w:val="004272C1"/>
    <w:rsid w:val="00427C2C"/>
    <w:rsid w:val="004433D9"/>
    <w:rsid w:val="00451126"/>
    <w:rsid w:val="00457777"/>
    <w:rsid w:val="00462D0C"/>
    <w:rsid w:val="00472FCA"/>
    <w:rsid w:val="004770EF"/>
    <w:rsid w:val="00480B43"/>
    <w:rsid w:val="00485F36"/>
    <w:rsid w:val="00496414"/>
    <w:rsid w:val="004A6259"/>
    <w:rsid w:val="004B0B15"/>
    <w:rsid w:val="004C1332"/>
    <w:rsid w:val="004C3DAA"/>
    <w:rsid w:val="004C46B7"/>
    <w:rsid w:val="004C6DAD"/>
    <w:rsid w:val="004C7C06"/>
    <w:rsid w:val="004D3184"/>
    <w:rsid w:val="004D3F24"/>
    <w:rsid w:val="004D40CD"/>
    <w:rsid w:val="004D57F3"/>
    <w:rsid w:val="004E1927"/>
    <w:rsid w:val="004E4865"/>
    <w:rsid w:val="004E5497"/>
    <w:rsid w:val="004F2B7F"/>
    <w:rsid w:val="004F6B2E"/>
    <w:rsid w:val="00501039"/>
    <w:rsid w:val="00504C55"/>
    <w:rsid w:val="00506208"/>
    <w:rsid w:val="00512707"/>
    <w:rsid w:val="00523645"/>
    <w:rsid w:val="00525B35"/>
    <w:rsid w:val="00527008"/>
    <w:rsid w:val="00537132"/>
    <w:rsid w:val="00541530"/>
    <w:rsid w:val="00553CB0"/>
    <w:rsid w:val="0056417D"/>
    <w:rsid w:val="00567960"/>
    <w:rsid w:val="005729A6"/>
    <w:rsid w:val="005734B1"/>
    <w:rsid w:val="005734C1"/>
    <w:rsid w:val="00574083"/>
    <w:rsid w:val="0058729B"/>
    <w:rsid w:val="00587B8C"/>
    <w:rsid w:val="005903C5"/>
    <w:rsid w:val="005B09AC"/>
    <w:rsid w:val="005C03BA"/>
    <w:rsid w:val="005C5AD4"/>
    <w:rsid w:val="005F132D"/>
    <w:rsid w:val="005F1B46"/>
    <w:rsid w:val="005F2E89"/>
    <w:rsid w:val="005F4768"/>
    <w:rsid w:val="00612087"/>
    <w:rsid w:val="006121C8"/>
    <w:rsid w:val="00615064"/>
    <w:rsid w:val="006161E7"/>
    <w:rsid w:val="00617078"/>
    <w:rsid w:val="006238D9"/>
    <w:rsid w:val="00647215"/>
    <w:rsid w:val="00653AB4"/>
    <w:rsid w:val="00670AAB"/>
    <w:rsid w:val="00675C75"/>
    <w:rsid w:val="00683D4D"/>
    <w:rsid w:val="00684192"/>
    <w:rsid w:val="006962B9"/>
    <w:rsid w:val="006A0B54"/>
    <w:rsid w:val="006A2149"/>
    <w:rsid w:val="006B756F"/>
    <w:rsid w:val="006C03A9"/>
    <w:rsid w:val="006C7993"/>
    <w:rsid w:val="006D254C"/>
    <w:rsid w:val="006E2287"/>
    <w:rsid w:val="006E390A"/>
    <w:rsid w:val="006E4BEB"/>
    <w:rsid w:val="006F2E82"/>
    <w:rsid w:val="0070281E"/>
    <w:rsid w:val="00703F00"/>
    <w:rsid w:val="0072394F"/>
    <w:rsid w:val="00735B06"/>
    <w:rsid w:val="00743576"/>
    <w:rsid w:val="007435D6"/>
    <w:rsid w:val="007633BA"/>
    <w:rsid w:val="007642C2"/>
    <w:rsid w:val="00764CA4"/>
    <w:rsid w:val="00767BBC"/>
    <w:rsid w:val="007B39A6"/>
    <w:rsid w:val="007B5E5F"/>
    <w:rsid w:val="007C07E1"/>
    <w:rsid w:val="007F1960"/>
    <w:rsid w:val="008065C4"/>
    <w:rsid w:val="00826449"/>
    <w:rsid w:val="0084268C"/>
    <w:rsid w:val="00842ED8"/>
    <w:rsid w:val="00861828"/>
    <w:rsid w:val="00870E88"/>
    <w:rsid w:val="008847CB"/>
    <w:rsid w:val="00894992"/>
    <w:rsid w:val="008C14F9"/>
    <w:rsid w:val="008C6012"/>
    <w:rsid w:val="008F79F9"/>
    <w:rsid w:val="009060E2"/>
    <w:rsid w:val="00907876"/>
    <w:rsid w:val="00913A83"/>
    <w:rsid w:val="00916C8A"/>
    <w:rsid w:val="00926B63"/>
    <w:rsid w:val="00943B18"/>
    <w:rsid w:val="009462BD"/>
    <w:rsid w:val="009472BA"/>
    <w:rsid w:val="00956C5F"/>
    <w:rsid w:val="00961750"/>
    <w:rsid w:val="00963BB2"/>
    <w:rsid w:val="00963BBC"/>
    <w:rsid w:val="009746B5"/>
    <w:rsid w:val="00986B52"/>
    <w:rsid w:val="00993ACC"/>
    <w:rsid w:val="009A3E42"/>
    <w:rsid w:val="009A42C1"/>
    <w:rsid w:val="009C519F"/>
    <w:rsid w:val="009D7C8E"/>
    <w:rsid w:val="009E666C"/>
    <w:rsid w:val="00A01F5B"/>
    <w:rsid w:val="00A0419D"/>
    <w:rsid w:val="00A062DA"/>
    <w:rsid w:val="00A07169"/>
    <w:rsid w:val="00A07C1C"/>
    <w:rsid w:val="00A15850"/>
    <w:rsid w:val="00A15E97"/>
    <w:rsid w:val="00A2208C"/>
    <w:rsid w:val="00A23421"/>
    <w:rsid w:val="00A316AE"/>
    <w:rsid w:val="00A37390"/>
    <w:rsid w:val="00A45D03"/>
    <w:rsid w:val="00A46AB2"/>
    <w:rsid w:val="00A47053"/>
    <w:rsid w:val="00A47381"/>
    <w:rsid w:val="00A477DB"/>
    <w:rsid w:val="00A47E7F"/>
    <w:rsid w:val="00A53861"/>
    <w:rsid w:val="00A57839"/>
    <w:rsid w:val="00A60993"/>
    <w:rsid w:val="00A71E1F"/>
    <w:rsid w:val="00A739BD"/>
    <w:rsid w:val="00A8513E"/>
    <w:rsid w:val="00A905DF"/>
    <w:rsid w:val="00AA3129"/>
    <w:rsid w:val="00AA63B9"/>
    <w:rsid w:val="00AA7617"/>
    <w:rsid w:val="00AB7617"/>
    <w:rsid w:val="00AC3623"/>
    <w:rsid w:val="00AC3E95"/>
    <w:rsid w:val="00AC50E2"/>
    <w:rsid w:val="00AD13CD"/>
    <w:rsid w:val="00AD3937"/>
    <w:rsid w:val="00AD4428"/>
    <w:rsid w:val="00AE3056"/>
    <w:rsid w:val="00AF4871"/>
    <w:rsid w:val="00AF7659"/>
    <w:rsid w:val="00B01161"/>
    <w:rsid w:val="00B01712"/>
    <w:rsid w:val="00B11215"/>
    <w:rsid w:val="00B1353F"/>
    <w:rsid w:val="00B34EB8"/>
    <w:rsid w:val="00B354A2"/>
    <w:rsid w:val="00B379FE"/>
    <w:rsid w:val="00B37C51"/>
    <w:rsid w:val="00B43982"/>
    <w:rsid w:val="00B44E52"/>
    <w:rsid w:val="00B45130"/>
    <w:rsid w:val="00B51FC7"/>
    <w:rsid w:val="00B62F27"/>
    <w:rsid w:val="00B63F8C"/>
    <w:rsid w:val="00B73579"/>
    <w:rsid w:val="00B916F2"/>
    <w:rsid w:val="00B930A1"/>
    <w:rsid w:val="00BB336B"/>
    <w:rsid w:val="00BC0729"/>
    <w:rsid w:val="00BC442F"/>
    <w:rsid w:val="00BD0AA2"/>
    <w:rsid w:val="00BE3526"/>
    <w:rsid w:val="00BE5BE2"/>
    <w:rsid w:val="00BF1DD0"/>
    <w:rsid w:val="00C03AFD"/>
    <w:rsid w:val="00C041A7"/>
    <w:rsid w:val="00C06478"/>
    <w:rsid w:val="00C206C2"/>
    <w:rsid w:val="00C22CB6"/>
    <w:rsid w:val="00C33EE3"/>
    <w:rsid w:val="00C34CAD"/>
    <w:rsid w:val="00C45A7D"/>
    <w:rsid w:val="00C56472"/>
    <w:rsid w:val="00C64470"/>
    <w:rsid w:val="00C65D8B"/>
    <w:rsid w:val="00C71316"/>
    <w:rsid w:val="00CA6ACA"/>
    <w:rsid w:val="00CB1C84"/>
    <w:rsid w:val="00CB2EE2"/>
    <w:rsid w:val="00CB33BE"/>
    <w:rsid w:val="00CC3C69"/>
    <w:rsid w:val="00CC4573"/>
    <w:rsid w:val="00CD2F1F"/>
    <w:rsid w:val="00CD565C"/>
    <w:rsid w:val="00CD78DE"/>
    <w:rsid w:val="00CE40BE"/>
    <w:rsid w:val="00CF1980"/>
    <w:rsid w:val="00CF30AD"/>
    <w:rsid w:val="00CF6BF8"/>
    <w:rsid w:val="00D06DDD"/>
    <w:rsid w:val="00D210EA"/>
    <w:rsid w:val="00D229E0"/>
    <w:rsid w:val="00D33759"/>
    <w:rsid w:val="00D445F5"/>
    <w:rsid w:val="00D51BF0"/>
    <w:rsid w:val="00D5369D"/>
    <w:rsid w:val="00D54320"/>
    <w:rsid w:val="00D55F9A"/>
    <w:rsid w:val="00D56E84"/>
    <w:rsid w:val="00D5708A"/>
    <w:rsid w:val="00D5757C"/>
    <w:rsid w:val="00D62299"/>
    <w:rsid w:val="00D64933"/>
    <w:rsid w:val="00D650B9"/>
    <w:rsid w:val="00D7179A"/>
    <w:rsid w:val="00D722D7"/>
    <w:rsid w:val="00D84E51"/>
    <w:rsid w:val="00D871AD"/>
    <w:rsid w:val="00D940CA"/>
    <w:rsid w:val="00D95CFF"/>
    <w:rsid w:val="00DC4C83"/>
    <w:rsid w:val="00DD1882"/>
    <w:rsid w:val="00DD2AF3"/>
    <w:rsid w:val="00DD47D8"/>
    <w:rsid w:val="00DD4ECF"/>
    <w:rsid w:val="00DF38AB"/>
    <w:rsid w:val="00DF7800"/>
    <w:rsid w:val="00E028F3"/>
    <w:rsid w:val="00E064AD"/>
    <w:rsid w:val="00E06D01"/>
    <w:rsid w:val="00E116EC"/>
    <w:rsid w:val="00E14342"/>
    <w:rsid w:val="00E15742"/>
    <w:rsid w:val="00E259D2"/>
    <w:rsid w:val="00E25C10"/>
    <w:rsid w:val="00E2636E"/>
    <w:rsid w:val="00E27C75"/>
    <w:rsid w:val="00E31928"/>
    <w:rsid w:val="00E329AE"/>
    <w:rsid w:val="00E34E1F"/>
    <w:rsid w:val="00E438C3"/>
    <w:rsid w:val="00E43A92"/>
    <w:rsid w:val="00E4630E"/>
    <w:rsid w:val="00E57C0C"/>
    <w:rsid w:val="00E57ED3"/>
    <w:rsid w:val="00E6357C"/>
    <w:rsid w:val="00E67901"/>
    <w:rsid w:val="00E72D91"/>
    <w:rsid w:val="00E76209"/>
    <w:rsid w:val="00E81DC9"/>
    <w:rsid w:val="00E84077"/>
    <w:rsid w:val="00E90A96"/>
    <w:rsid w:val="00EA0949"/>
    <w:rsid w:val="00EB4EA9"/>
    <w:rsid w:val="00EB54F5"/>
    <w:rsid w:val="00EB6995"/>
    <w:rsid w:val="00EC5C0C"/>
    <w:rsid w:val="00ED2326"/>
    <w:rsid w:val="00ED392C"/>
    <w:rsid w:val="00ED4EA7"/>
    <w:rsid w:val="00ED7018"/>
    <w:rsid w:val="00EE2F2B"/>
    <w:rsid w:val="00EE5731"/>
    <w:rsid w:val="00EF0552"/>
    <w:rsid w:val="00EF09DF"/>
    <w:rsid w:val="00EF529F"/>
    <w:rsid w:val="00F06601"/>
    <w:rsid w:val="00F163A3"/>
    <w:rsid w:val="00F306E0"/>
    <w:rsid w:val="00F34E8A"/>
    <w:rsid w:val="00F45B6F"/>
    <w:rsid w:val="00F51773"/>
    <w:rsid w:val="00F57381"/>
    <w:rsid w:val="00F61D20"/>
    <w:rsid w:val="00F759F9"/>
    <w:rsid w:val="00F85303"/>
    <w:rsid w:val="00FA76E9"/>
    <w:rsid w:val="00FC1719"/>
    <w:rsid w:val="00FC2A50"/>
    <w:rsid w:val="04900BD0"/>
    <w:rsid w:val="13FED477"/>
    <w:rsid w:val="2289ECD3"/>
    <w:rsid w:val="38F09B4E"/>
    <w:rsid w:val="52EFCE34"/>
  </w:rsids>
  <m:mathPr>
    <m:mathFont m:val="Cambria Math"/>
    <m:brkBin m:val="before"/>
    <m:brkBinSub m:val="--"/>
    <m:smallFrac m:val="0"/>
    <m:dispDef/>
    <m:lMargin m:val="0"/>
    <m:rMargin m:val="0"/>
    <m:defJc m:val="centerGroup"/>
    <m:wrapIndent m:val="1440"/>
    <m:intLim m:val="subSup"/>
    <m:naryLim m:val="undOvr"/>
  </m:mathPr>
  <w:themeFontLang w:val="fr-B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0E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828"/>
    <w:pPr>
      <w:overflowPunct w:val="0"/>
      <w:autoSpaceDE w:val="0"/>
      <w:autoSpaceDN w:val="0"/>
      <w:adjustRightInd w:val="0"/>
      <w:spacing w:after="0" w:line="288" w:lineRule="auto"/>
      <w:jc w:val="both"/>
      <w:textAlignment w:val="baseline"/>
    </w:pPr>
    <w:rPr>
      <w:rFonts w:ascii="Times New Roman" w:eastAsia="Times New Roman" w:hAnsi="Times New Roman" w:cs="Times New Roman"/>
      <w:szCs w:val="20"/>
    </w:rPr>
  </w:style>
  <w:style w:type="paragraph" w:styleId="Heading1">
    <w:name w:val="heading 1"/>
    <w:basedOn w:val="Normal"/>
    <w:next w:val="Normal"/>
    <w:link w:val="Heading1Char"/>
    <w:qFormat/>
    <w:rsid w:val="00861828"/>
    <w:pPr>
      <w:numPr>
        <w:numId w:val="1"/>
      </w:numPr>
      <w:ind w:left="720" w:hanging="720"/>
      <w:outlineLvl w:val="0"/>
    </w:pPr>
    <w:rPr>
      <w:kern w:val="28"/>
    </w:rPr>
  </w:style>
  <w:style w:type="paragraph" w:styleId="Heading2">
    <w:name w:val="heading 2"/>
    <w:basedOn w:val="Normal"/>
    <w:next w:val="Normal"/>
    <w:link w:val="Heading2Char"/>
    <w:qFormat/>
    <w:rsid w:val="00861828"/>
    <w:pPr>
      <w:numPr>
        <w:ilvl w:val="1"/>
        <w:numId w:val="1"/>
      </w:numPr>
      <w:ind w:left="720" w:hanging="720"/>
      <w:outlineLvl w:val="1"/>
    </w:pPr>
  </w:style>
  <w:style w:type="paragraph" w:styleId="Heading3">
    <w:name w:val="heading 3"/>
    <w:basedOn w:val="Normal"/>
    <w:next w:val="Normal"/>
    <w:link w:val="Heading3Char"/>
    <w:qFormat/>
    <w:rsid w:val="00861828"/>
    <w:pPr>
      <w:numPr>
        <w:ilvl w:val="2"/>
        <w:numId w:val="1"/>
      </w:numPr>
      <w:ind w:left="720" w:hanging="720"/>
      <w:outlineLvl w:val="2"/>
    </w:pPr>
  </w:style>
  <w:style w:type="paragraph" w:styleId="Heading4">
    <w:name w:val="heading 4"/>
    <w:basedOn w:val="Normal"/>
    <w:next w:val="Normal"/>
    <w:link w:val="Heading4Char"/>
    <w:qFormat/>
    <w:rsid w:val="00861828"/>
    <w:pPr>
      <w:numPr>
        <w:ilvl w:val="3"/>
        <w:numId w:val="1"/>
      </w:numPr>
      <w:ind w:left="720" w:hanging="720"/>
      <w:outlineLvl w:val="3"/>
    </w:pPr>
  </w:style>
  <w:style w:type="paragraph" w:styleId="Heading5">
    <w:name w:val="heading 5"/>
    <w:basedOn w:val="Normal"/>
    <w:next w:val="Normal"/>
    <w:link w:val="Heading5Char"/>
    <w:qFormat/>
    <w:rsid w:val="00861828"/>
    <w:pPr>
      <w:numPr>
        <w:ilvl w:val="4"/>
        <w:numId w:val="1"/>
      </w:numPr>
      <w:ind w:left="720" w:hanging="720"/>
      <w:outlineLvl w:val="4"/>
    </w:pPr>
  </w:style>
  <w:style w:type="paragraph" w:styleId="Heading6">
    <w:name w:val="heading 6"/>
    <w:basedOn w:val="Normal"/>
    <w:next w:val="Normal"/>
    <w:link w:val="Heading6Char"/>
    <w:qFormat/>
    <w:rsid w:val="00861828"/>
    <w:pPr>
      <w:numPr>
        <w:ilvl w:val="5"/>
        <w:numId w:val="1"/>
      </w:numPr>
      <w:ind w:left="720" w:hanging="720"/>
      <w:outlineLvl w:val="5"/>
    </w:pPr>
  </w:style>
  <w:style w:type="paragraph" w:styleId="Heading7">
    <w:name w:val="heading 7"/>
    <w:basedOn w:val="Normal"/>
    <w:next w:val="Normal"/>
    <w:link w:val="Heading7Char"/>
    <w:qFormat/>
    <w:rsid w:val="00861828"/>
    <w:pPr>
      <w:numPr>
        <w:ilvl w:val="6"/>
        <w:numId w:val="1"/>
      </w:numPr>
      <w:ind w:left="720" w:hanging="720"/>
      <w:outlineLvl w:val="6"/>
    </w:pPr>
  </w:style>
  <w:style w:type="paragraph" w:styleId="Heading8">
    <w:name w:val="heading 8"/>
    <w:basedOn w:val="Normal"/>
    <w:next w:val="Normal"/>
    <w:link w:val="Heading8Char"/>
    <w:qFormat/>
    <w:rsid w:val="00861828"/>
    <w:pPr>
      <w:numPr>
        <w:ilvl w:val="7"/>
        <w:numId w:val="1"/>
      </w:numPr>
      <w:ind w:left="720" w:hanging="720"/>
      <w:outlineLvl w:val="7"/>
    </w:pPr>
  </w:style>
  <w:style w:type="paragraph" w:styleId="Heading9">
    <w:name w:val="heading 9"/>
    <w:basedOn w:val="Normal"/>
    <w:next w:val="Normal"/>
    <w:link w:val="Heading9Char"/>
    <w:qFormat/>
    <w:rsid w:val="00861828"/>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6414"/>
    <w:rPr>
      <w:rFonts w:ascii="Times New Roman" w:eastAsia="Times New Roman" w:hAnsi="Times New Roman" w:cs="Times New Roman"/>
      <w:kern w:val="28"/>
      <w:szCs w:val="20"/>
      <w:lang w:val="lt-LT"/>
    </w:rPr>
  </w:style>
  <w:style w:type="character" w:customStyle="1" w:styleId="Heading2Char">
    <w:name w:val="Heading 2 Char"/>
    <w:basedOn w:val="DefaultParagraphFont"/>
    <w:link w:val="Heading2"/>
    <w:rsid w:val="00496414"/>
    <w:rPr>
      <w:rFonts w:ascii="Times New Roman" w:eastAsia="Times New Roman" w:hAnsi="Times New Roman" w:cs="Times New Roman"/>
      <w:szCs w:val="20"/>
      <w:lang w:val="lt-LT"/>
    </w:rPr>
  </w:style>
  <w:style w:type="character" w:customStyle="1" w:styleId="Heading3Char">
    <w:name w:val="Heading 3 Char"/>
    <w:basedOn w:val="DefaultParagraphFont"/>
    <w:link w:val="Heading3"/>
    <w:rsid w:val="00496414"/>
    <w:rPr>
      <w:rFonts w:ascii="Times New Roman" w:eastAsia="Times New Roman" w:hAnsi="Times New Roman" w:cs="Times New Roman"/>
      <w:szCs w:val="20"/>
      <w:lang w:val="lt-LT"/>
    </w:rPr>
  </w:style>
  <w:style w:type="character" w:customStyle="1" w:styleId="Heading4Char">
    <w:name w:val="Heading 4 Char"/>
    <w:basedOn w:val="DefaultParagraphFont"/>
    <w:link w:val="Heading4"/>
    <w:rsid w:val="00496414"/>
    <w:rPr>
      <w:rFonts w:ascii="Times New Roman" w:eastAsia="Times New Roman" w:hAnsi="Times New Roman" w:cs="Times New Roman"/>
      <w:szCs w:val="20"/>
      <w:lang w:val="lt-LT"/>
    </w:rPr>
  </w:style>
  <w:style w:type="character" w:customStyle="1" w:styleId="Heading5Char">
    <w:name w:val="Heading 5 Char"/>
    <w:basedOn w:val="DefaultParagraphFont"/>
    <w:link w:val="Heading5"/>
    <w:rsid w:val="00496414"/>
    <w:rPr>
      <w:rFonts w:ascii="Times New Roman" w:eastAsia="Times New Roman" w:hAnsi="Times New Roman" w:cs="Times New Roman"/>
      <w:szCs w:val="20"/>
      <w:lang w:val="lt-LT"/>
    </w:rPr>
  </w:style>
  <w:style w:type="character" w:customStyle="1" w:styleId="Heading6Char">
    <w:name w:val="Heading 6 Char"/>
    <w:basedOn w:val="DefaultParagraphFont"/>
    <w:link w:val="Heading6"/>
    <w:rsid w:val="00496414"/>
    <w:rPr>
      <w:rFonts w:ascii="Times New Roman" w:eastAsia="Times New Roman" w:hAnsi="Times New Roman" w:cs="Times New Roman"/>
      <w:szCs w:val="20"/>
      <w:lang w:val="lt-LT"/>
    </w:rPr>
  </w:style>
  <w:style w:type="character" w:customStyle="1" w:styleId="Heading7Char">
    <w:name w:val="Heading 7 Char"/>
    <w:basedOn w:val="DefaultParagraphFont"/>
    <w:link w:val="Heading7"/>
    <w:rsid w:val="00496414"/>
    <w:rPr>
      <w:rFonts w:ascii="Times New Roman" w:eastAsia="Times New Roman" w:hAnsi="Times New Roman" w:cs="Times New Roman"/>
      <w:szCs w:val="20"/>
      <w:lang w:val="lt-LT"/>
    </w:rPr>
  </w:style>
  <w:style w:type="character" w:customStyle="1" w:styleId="Heading8Char">
    <w:name w:val="Heading 8 Char"/>
    <w:basedOn w:val="DefaultParagraphFont"/>
    <w:link w:val="Heading8"/>
    <w:rsid w:val="00496414"/>
    <w:rPr>
      <w:rFonts w:ascii="Times New Roman" w:eastAsia="Times New Roman" w:hAnsi="Times New Roman" w:cs="Times New Roman"/>
      <w:szCs w:val="20"/>
      <w:lang w:val="lt-LT"/>
    </w:rPr>
  </w:style>
  <w:style w:type="character" w:customStyle="1" w:styleId="Heading9Char">
    <w:name w:val="Heading 9 Char"/>
    <w:basedOn w:val="DefaultParagraphFont"/>
    <w:link w:val="Heading9"/>
    <w:rsid w:val="00496414"/>
    <w:rPr>
      <w:rFonts w:ascii="Times New Roman" w:eastAsia="Times New Roman" w:hAnsi="Times New Roman" w:cs="Times New Roman"/>
      <w:szCs w:val="20"/>
      <w:lang w:val="lt-LT"/>
    </w:rPr>
  </w:style>
  <w:style w:type="paragraph" w:styleId="Footer">
    <w:name w:val="footer"/>
    <w:basedOn w:val="Normal"/>
    <w:link w:val="FooterChar"/>
    <w:qFormat/>
    <w:rsid w:val="00861828"/>
  </w:style>
  <w:style w:type="character" w:customStyle="1" w:styleId="FooterChar">
    <w:name w:val="Footer Char"/>
    <w:basedOn w:val="DefaultParagraphFont"/>
    <w:link w:val="Footer"/>
    <w:rsid w:val="00496414"/>
    <w:rPr>
      <w:rFonts w:ascii="Times New Roman" w:eastAsia="Times New Roman" w:hAnsi="Times New Roman" w:cs="Times New Roman"/>
      <w:szCs w:val="20"/>
      <w:lang w:val="lt-LT"/>
    </w:rPr>
  </w:style>
  <w:style w:type="paragraph" w:styleId="FootnoteText">
    <w:name w:val="footnote text"/>
    <w:basedOn w:val="Normal"/>
    <w:link w:val="FootnoteTextChar"/>
    <w:qFormat/>
    <w:rsid w:val="00861828"/>
    <w:pPr>
      <w:keepLines/>
      <w:spacing w:after="60" w:line="240" w:lineRule="auto"/>
      <w:ind w:left="720" w:hanging="720"/>
    </w:pPr>
    <w:rPr>
      <w:sz w:val="16"/>
    </w:rPr>
  </w:style>
  <w:style w:type="character" w:customStyle="1" w:styleId="FootnoteTextChar">
    <w:name w:val="Footnote Text Char"/>
    <w:basedOn w:val="DefaultParagraphFont"/>
    <w:link w:val="FootnoteText"/>
    <w:rsid w:val="00496414"/>
    <w:rPr>
      <w:rFonts w:ascii="Times New Roman" w:eastAsia="Times New Roman" w:hAnsi="Times New Roman" w:cs="Times New Roman"/>
      <w:sz w:val="16"/>
      <w:szCs w:val="20"/>
      <w:lang w:val="lt-LT"/>
    </w:rPr>
  </w:style>
  <w:style w:type="paragraph" w:styleId="Header">
    <w:name w:val="header"/>
    <w:basedOn w:val="Normal"/>
    <w:link w:val="HeaderChar"/>
    <w:qFormat/>
    <w:rsid w:val="00861828"/>
  </w:style>
  <w:style w:type="character" w:customStyle="1" w:styleId="HeaderChar">
    <w:name w:val="Header Char"/>
    <w:basedOn w:val="DefaultParagraphFont"/>
    <w:link w:val="Header"/>
    <w:rsid w:val="00496414"/>
    <w:rPr>
      <w:rFonts w:ascii="Times New Roman" w:eastAsia="Times New Roman" w:hAnsi="Times New Roman" w:cs="Times New Roman"/>
      <w:szCs w:val="20"/>
      <w:lang w:val="lt-LT"/>
    </w:rPr>
  </w:style>
  <w:style w:type="paragraph" w:customStyle="1" w:styleId="quotes">
    <w:name w:val="quotes"/>
    <w:basedOn w:val="Normal"/>
    <w:next w:val="Normal"/>
    <w:rsid w:val="00496414"/>
    <w:pPr>
      <w:ind w:left="720"/>
    </w:pPr>
    <w:rPr>
      <w:i/>
    </w:rPr>
  </w:style>
  <w:style w:type="character" w:styleId="FootnoteReference">
    <w:name w:val="footnote reference"/>
    <w:basedOn w:val="DefaultParagraphFont"/>
    <w:unhideWhenUsed/>
    <w:qFormat/>
    <w:rsid w:val="00861828"/>
    <w:rPr>
      <w:sz w:val="24"/>
      <w:vertAlign w:val="superscript"/>
    </w:rPr>
  </w:style>
  <w:style w:type="character" w:styleId="PageNumber">
    <w:name w:val="page number"/>
    <w:basedOn w:val="DefaultParagraphFont"/>
    <w:rsid w:val="00496414"/>
  </w:style>
  <w:style w:type="paragraph" w:customStyle="1" w:styleId="LOGO">
    <w:name w:val="LOGO"/>
    <w:basedOn w:val="Normal"/>
    <w:rsid w:val="00496414"/>
    <w:pPr>
      <w:jc w:val="center"/>
    </w:pPr>
    <w:rPr>
      <w:rFonts w:ascii="Arial" w:hAnsi="Arial"/>
      <w:b/>
      <w:i/>
      <w:sz w:val="20"/>
    </w:rPr>
  </w:style>
  <w:style w:type="character" w:styleId="Hyperlink">
    <w:name w:val="Hyperlink"/>
    <w:unhideWhenUsed/>
    <w:rsid w:val="00496414"/>
    <w:rPr>
      <w:color w:val="0000FF"/>
      <w:u w:val="single"/>
    </w:rPr>
  </w:style>
  <w:style w:type="paragraph" w:styleId="ListParagraph">
    <w:name w:val="List Paragraph"/>
    <w:basedOn w:val="Normal"/>
    <w:uiPriority w:val="34"/>
    <w:qFormat/>
    <w:rsid w:val="00496414"/>
    <w:pPr>
      <w:ind w:left="720"/>
      <w:contextualSpacing/>
    </w:pPr>
  </w:style>
  <w:style w:type="paragraph" w:styleId="BalloonText">
    <w:name w:val="Balloon Text"/>
    <w:basedOn w:val="Normal"/>
    <w:link w:val="BalloonTextChar"/>
    <w:uiPriority w:val="99"/>
    <w:semiHidden/>
    <w:unhideWhenUsed/>
    <w:rsid w:val="000C6B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B50"/>
    <w:rPr>
      <w:rFonts w:ascii="Tahoma" w:eastAsia="Times New Roman" w:hAnsi="Tahoma" w:cs="Tahoma"/>
      <w:sz w:val="16"/>
      <w:szCs w:val="16"/>
      <w:lang w:val="lt-LT"/>
    </w:rPr>
  </w:style>
  <w:style w:type="character" w:styleId="CommentReference">
    <w:name w:val="annotation reference"/>
    <w:basedOn w:val="DefaultParagraphFont"/>
    <w:uiPriority w:val="99"/>
    <w:semiHidden/>
    <w:unhideWhenUsed/>
    <w:rsid w:val="00ED4EA7"/>
    <w:rPr>
      <w:sz w:val="16"/>
      <w:szCs w:val="16"/>
    </w:rPr>
  </w:style>
  <w:style w:type="paragraph" w:styleId="CommentText">
    <w:name w:val="annotation text"/>
    <w:basedOn w:val="Normal"/>
    <w:link w:val="CommentTextChar"/>
    <w:uiPriority w:val="99"/>
    <w:unhideWhenUsed/>
    <w:rsid w:val="00ED4EA7"/>
    <w:pPr>
      <w:spacing w:line="240" w:lineRule="auto"/>
    </w:pPr>
    <w:rPr>
      <w:sz w:val="20"/>
    </w:rPr>
  </w:style>
  <w:style w:type="character" w:customStyle="1" w:styleId="CommentTextChar">
    <w:name w:val="Comment Text Char"/>
    <w:basedOn w:val="DefaultParagraphFont"/>
    <w:link w:val="CommentText"/>
    <w:uiPriority w:val="99"/>
    <w:rsid w:val="00ED4EA7"/>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ED4EA7"/>
    <w:rPr>
      <w:b/>
      <w:bCs/>
    </w:rPr>
  </w:style>
  <w:style w:type="character" w:customStyle="1" w:styleId="CommentSubjectChar">
    <w:name w:val="Comment Subject Char"/>
    <w:basedOn w:val="CommentTextChar"/>
    <w:link w:val="CommentSubject"/>
    <w:uiPriority w:val="99"/>
    <w:semiHidden/>
    <w:rsid w:val="00ED4EA7"/>
    <w:rPr>
      <w:rFonts w:ascii="Times New Roman" w:eastAsia="Times New Roman" w:hAnsi="Times New Roman" w:cs="Times New Roman"/>
      <w:b/>
      <w:bCs/>
      <w:sz w:val="20"/>
      <w:szCs w:val="20"/>
      <w:lang w:val="lt-LT"/>
    </w:rPr>
  </w:style>
  <w:style w:type="paragraph" w:styleId="Revision">
    <w:name w:val="Revision"/>
    <w:hidden/>
    <w:uiPriority w:val="99"/>
    <w:semiHidden/>
    <w:rsid w:val="00861828"/>
    <w:pPr>
      <w:spacing w:after="0" w:line="240" w:lineRule="auto"/>
    </w:pPr>
    <w:rPr>
      <w:rFonts w:ascii="Times New Roman" w:eastAsia="Times New Roman" w:hAnsi="Times New Roman" w:cs="Times New Roman"/>
    </w:rPr>
  </w:style>
  <w:style w:type="paragraph" w:customStyle="1" w:styleId="Default">
    <w:name w:val="Default"/>
    <w:rsid w:val="00B37C51"/>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2A4FD8"/>
    <w:rPr>
      <w:color w:val="800080" w:themeColor="followedHyperlink"/>
      <w:u w:val="single"/>
    </w:rPr>
  </w:style>
  <w:style w:type="paragraph" w:customStyle="1" w:styleId="paragraph">
    <w:name w:val="paragraph"/>
    <w:basedOn w:val="Normal"/>
    <w:rsid w:val="002A7061"/>
    <w:pPr>
      <w:overflowPunct/>
      <w:autoSpaceDE/>
      <w:autoSpaceDN/>
      <w:adjustRightInd/>
      <w:spacing w:before="100" w:beforeAutospacing="1" w:after="100" w:afterAutospacing="1" w:line="240" w:lineRule="auto"/>
      <w:jc w:val="left"/>
      <w:textAlignment w:val="auto"/>
    </w:pPr>
    <w:rPr>
      <w:sz w:val="24"/>
      <w:szCs w:val="24"/>
      <w:lang w:eastAsia="fr-BE"/>
    </w:rPr>
  </w:style>
  <w:style w:type="character" w:customStyle="1" w:styleId="UnresolvedMention1">
    <w:name w:val="Unresolved Mention1"/>
    <w:basedOn w:val="DefaultParagraphFont"/>
    <w:uiPriority w:val="99"/>
    <w:semiHidden/>
    <w:unhideWhenUsed/>
    <w:rsid w:val="00B01161"/>
    <w:rPr>
      <w:color w:val="605E5C"/>
      <w:shd w:val="clear" w:color="auto" w:fill="E1DFDD"/>
    </w:rPr>
  </w:style>
  <w:style w:type="paragraph" w:customStyle="1" w:styleId="Style1">
    <w:name w:val="Style1"/>
    <w:basedOn w:val="Normal"/>
    <w:qFormat/>
    <w:rsid w:val="00CC4573"/>
    <w:pPr>
      <w:spacing w:after="8" w:line="259" w:lineRule="auto"/>
      <w:ind w:left="560"/>
    </w:pPr>
    <w:rPr>
      <w:rFonts w:asciiTheme="minorHAnsi" w:hAnsiTheme="minorHAnsi" w:cstheme="minorHAnsi"/>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61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minations-eesc@eesc.europa.eu" TargetMode="External"/><Relationship Id="rId18" Type="http://schemas.openxmlformats.org/officeDocument/2006/relationships/hyperlink" Target="https://edps.europa.eu/"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dps.europa.eu/form/edpsweb-contact-form_en_en" TargetMode="External"/><Relationship Id="rId7" Type="http://schemas.openxmlformats.org/officeDocument/2006/relationships/settings" Target="settings.xml"/><Relationship Id="rId12" Type="http://schemas.openxmlformats.org/officeDocument/2006/relationships/hyperlink" Target="http://data.europa.eu/eli/reg/2018/1725/oj" TargetMode="External"/><Relationship Id="rId17" Type="http://schemas.openxmlformats.org/officeDocument/2006/relationships/hyperlink" Target="mailto:nominations-eesc@eesc.europa.e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op.europa.eu/lt/web/about-us/privacy-statement" TargetMode="External"/><Relationship Id="rId20" Type="http://schemas.openxmlformats.org/officeDocument/2006/relationships/hyperlink" Target="https://www.eesc.europa.eu/lt/general-contact-form?contact_person_group=6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esc.europa.eu/en/members-groups/members/members-and-ccmi-delegate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nominations-eesc@eesc.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opa.eu/whoiswho/public/" TargetMode="External"/><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op.europa.eu/lt/web/about-us/legal-notices/op_whoisw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A6WAAD5KZT2Q-235352946-5564</_dlc_DocId>
    <_dlc_DocIdUrl xmlns="1a33af13-4045-4f88-9d7b-618e30f79918">
      <Url>http://dm/eesc/2025/_layouts/15/DocIdRedir.aspx?ID=A6WAAD5KZT2Q-235352946-5564</Url>
      <Description>A6WAAD5KZT2Q-235352946-5564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2025-09-15T12:00:00+00:00</ProductionDate>
    <DocumentNumber xmlns="a3e83899-37aa-47c6-ba54-4ea80e9c17cf">2938</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TaxCatchAll xmlns="1a33af13-4045-4f88-9d7b-618e30f79918">
      <Value>50</Value>
      <Value>47</Value>
      <Value>46</Value>
      <Value>43</Value>
      <Value>42</Value>
      <Value>41</Value>
      <Value>40</Value>
      <Value>39</Value>
      <Value>37</Value>
      <Value>36</Value>
      <Value>35</Value>
      <Value>34</Value>
      <Value>33</Value>
      <Value>32</Value>
      <Value>31</Value>
      <Value>30</Value>
      <Value>29</Value>
      <Value>28</Value>
      <Value>27</Value>
      <Value>24</Value>
      <Value>23</Value>
      <Value>22</Value>
      <Value>16</Value>
      <Value>13</Value>
      <Value>12</Value>
      <Value>8</Value>
      <Value>6</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LT</TermName>
          <TermId xmlns="http://schemas.microsoft.com/office/infopath/2007/PartnerControls">a7ff5ce7-6123-4f68-865a-a57c31810414</TermId>
        </TermInfo>
      </Terms>
    </DocumentLanguage_0>
    <MeetingDate xmlns="1a33af13-4045-4f88-9d7b-618e30f79918" xsi:nil="tru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294428</FicheNumber>
    <OriginalSender xmlns="1a33af13-4045-4f88-9d7b-618e30f79918">
      <UserInfo>
        <DisplayName>Siugzdinyte Ruta</DisplayName>
        <AccountId>1523</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 xsi:nil="true"/>
    <DossierName_0 xmlns="http://schemas.microsoft.com/sharepoint/v3/fields">
      <Terms xmlns="http://schemas.microsoft.com/office/infopath/2007/PartnerControls"/>
    </DossierName_0>
    <DocumentVersion xmlns="1a33af13-4045-4f88-9d7b-618e30f79918">1</DocumentVersion>
  </documentManagement>
</p:properties>
</file>

<file path=customXml/itemProps1.xml><?xml version="1.0" encoding="utf-8"?>
<ds:datastoreItem xmlns:ds="http://schemas.openxmlformats.org/officeDocument/2006/customXml" ds:itemID="{AA092AE0-BE28-491A-880E-0D9FC76AF70C}"/>
</file>

<file path=customXml/itemProps2.xml><?xml version="1.0" encoding="utf-8"?>
<ds:datastoreItem xmlns:ds="http://schemas.openxmlformats.org/officeDocument/2006/customXml" ds:itemID="{74A074BF-4010-4B1A-A798-2037320184EE}">
  <ds:schemaRefs>
    <ds:schemaRef ds:uri="http://schemas.microsoft.com/sharepoint/events"/>
  </ds:schemaRefs>
</ds:datastoreItem>
</file>

<file path=customXml/itemProps3.xml><?xml version="1.0" encoding="utf-8"?>
<ds:datastoreItem xmlns:ds="http://schemas.openxmlformats.org/officeDocument/2006/customXml" ds:itemID="{8F9FDFDD-4EEE-484A-B689-07371AF450D5}">
  <ds:schemaRefs>
    <ds:schemaRef ds:uri="http://schemas.microsoft.com/sharepoint/v3/contenttype/forms"/>
  </ds:schemaRefs>
</ds:datastoreItem>
</file>

<file path=customXml/itemProps4.xml><?xml version="1.0" encoding="utf-8"?>
<ds:datastoreItem xmlns:ds="http://schemas.openxmlformats.org/officeDocument/2006/customXml" ds:itemID="{614B5F60-F157-4024-9D48-9AE05185D4DE}">
  <ds:schemaRefs>
    <ds:schemaRef ds:uri="http://schemas.microsoft.com/office/2006/metadata/properties"/>
    <ds:schemaRef ds:uri="http://schemas.microsoft.com/office/infopath/2007/PartnerControls"/>
    <ds:schemaRef ds:uri="1a33af13-4045-4f88-9d7b-618e30f79918"/>
    <ds:schemaRef ds:uri="http://schemas.microsoft.com/sharepoint/v3/fields"/>
    <ds:schemaRef ds:uri="a3e83899-37aa-47c6-ba54-4ea80e9c17cf"/>
  </ds:schemaRefs>
</ds:datastoreItem>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1720</Words>
  <Characters>9810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Data Protection Notice</vt:lpstr>
    </vt:vector>
  </TitlesOfParts>
  <Manager/>
  <Company/>
  <LinksUpToDate>false</LinksUpToDate>
  <CharactersWithSpaces>11507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Pranešimas apie duomenų apsaugą. Narių, CCMI atstovų ir pakaitinių narių asmeninių bylų tvarkymas</dc:title>
  <dc:creator/>
  <cp:keywords>EESC-2025-02938-00-00-ADMIN-TRA-EN</cp:keywords>
  <dc:description>Rapporteur: -  Original language: - EN Date of document: - 08/09/2025 Date of meeting: -  External documents: -  Administrator responsible: - M. LEPOUTTRE Koenraad Jan Gommaire</dc:description>
  <cp:lastModifiedBy/>
  <cp:revision>6</cp:revision>
  <cp:lastPrinted>2018-05-25T09:11:00Z</cp:lastPrinted>
  <dcterms:created xsi:type="dcterms:W3CDTF">2025-09-12T08:22:00Z</dcterms:created>
  <dcterms:modified xsi:type="dcterms:W3CDTF">2025-09-15T12:47:00Z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12/09/2025, 08/09/2025, 02/10/2018, 28/05/2018</vt:lpwstr>
  </property>
  <property fmtid="{D5CDD505-2E9C-101B-9397-08002B2CF9AE}" pid="4" name="Pref_Time">
    <vt:lpwstr>10:21:44, 17:11:50, 16:46:57, 10:29:04</vt:lpwstr>
  </property>
  <property fmtid="{D5CDD505-2E9C-101B-9397-08002B2CF9AE}" pid="5" name="Pref_User">
    <vt:lpwstr>jhvi, pacup, tvoc, amett</vt:lpwstr>
  </property>
  <property fmtid="{D5CDD505-2E9C-101B-9397-08002B2CF9AE}" pid="6" name="Pref_FileName">
    <vt:lpwstr>EESC-2025-02938-00-01-ADMIN-ORI.docx, EESC-2025-02938-00-00-ADMIN-ORI.docx, EESC-2018-02652-00-01-ADMIN-TRA-EN-CRR.docx, EESC-2018-02652-00-00-ADMIN-ORI.docx</vt:lpwstr>
  </property>
  <property fmtid="{D5CDD505-2E9C-101B-9397-08002B2CF9AE}" pid="7" name="ContentTypeId">
    <vt:lpwstr>0x010100EA97B91038054C99906057A708A1480A004B94E0CD93B68F4F96D67EEBEC8A7176</vt:lpwstr>
  </property>
  <property fmtid="{D5CDD505-2E9C-101B-9397-08002B2CF9AE}" pid="8" name="_dlc_DocIdItemGuid">
    <vt:lpwstr>67d1ae68-9baa-4032-821b-524279e05aa7</vt:lpwstr>
  </property>
  <property fmtid="{D5CDD505-2E9C-101B-9397-08002B2CF9AE}" pid="9" name="AvailableTranslations">
    <vt:lpwstr>24;#PL|1e03da61-4678-4e07-b136-b5024ca9197b;#50;#HR|2f555653-ed1a-4fe6-8362-9082d95989e5;#29;#CS|72f9705b-0217-4fd3-bea2-cbc7ed80e26e;#23;#DE|f6b31e5a-26fa-4935-b661-318e46daf27e;#36;#RO|feb747a2-64cd-4299-af12-4833ddc30497;#16;#ES|e7a6b05b-ae16-40c8-add9-68b64b03aeba;#31;#SL|98a412ae-eb01-49e9-ae3d-585a81724cfc;#34;#IT|0774613c-01ed-4e5d-a25d-11d2388de825;#43;#GA|762d2456-c427-4ecb-b312-af3dad8e258c;#12;#FR|d2afafd3-4c81-4f60-8f52-ee33f2f54ff3;#28;#SV|c2ed69e7-a339-43d7-8f22-d93680a92aa0;#30;#LT|a7ff5ce7-6123-4f68-865a-a57c31810414;#42;#EL|6d4f4d51-af9b-4650-94b4-4276bee85c91;#40;#DA|5d49c027-8956-412b-aa16-e85a0f96ad0e;#32;#MT|7df99101-6854-4a26-b53a-b88c0da02c26;#33;#PT|50ccc04a-eadd-42ae-a0cb-acaf45f812ba;#41;#ET|ff6c3f4c-b02c-4c3c-ab07-2c37995a7a0a;#35;#FI|87606a43-d45f-42d6-b8c9-e1a3457db5b7;#39;#LV|46f7e311-5d9f-4663-b433-18aeccb7ace7;#5;#EN|f2175f21-25d7-44a3-96da-d6a61b075e1b;#47;#BG|1a1b3951-7821-4e6a-85f5-5673fc08bd2c;#27;#NL|55c6556c-b4f4-441d-9acf-c498d4f838bd;#46;#SK|46d9fce0-ef79-4f71-b89b-cd6aa82426b8;#37;#HU|6b229040-c589-4408-b4c1-4285663d20a8</vt:lpwstr>
  </property>
  <property fmtid="{D5CDD505-2E9C-101B-9397-08002B2CF9AE}" pid="10" name="DocumentType_0">
    <vt:lpwstr>ADMIN|58d8ac89-e690-41f6-a5e8-508fa4a7c73c</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2938</vt:i4>
  </property>
  <property fmtid="{D5CDD505-2E9C-101B-9397-08002B2CF9AE}" pid="14" name="FicheYear">
    <vt:i4>2025</vt:i4>
  </property>
  <property fmtid="{D5CDD505-2E9C-101B-9397-08002B2CF9AE}" pid="15" name="DocumentVersion">
    <vt:i4>1</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22;#ADMIN|58d8ac89-e690-41f6-a5e8-508fa4a7c73c</vt:lpwstr>
  </property>
  <property fmtid="{D5CDD505-2E9C-101B-9397-08002B2CF9AE}" pid="21" name="RequestingService">
    <vt:lpwstr>Greffe</vt:lpwstr>
  </property>
  <property fmtid="{D5CDD505-2E9C-101B-9397-08002B2CF9AE}" pid="22" name="Confidentiality">
    <vt:lpwstr>6;#Internal|2451815e-8241-4bbf-a22e-1ab710712bf2</vt:lpwstr>
  </property>
  <property fmtid="{D5CDD505-2E9C-101B-9397-08002B2CF9AE}" pid="23" name="MeetingName_0">
    <vt:lpwstr/>
  </property>
  <property fmtid="{D5CDD505-2E9C-101B-9397-08002B2CF9AE}" pid="24" name="Confidentiality_0">
    <vt:lpwstr>Internal|2451815e-8241-4bbf-a22e-1ab710712bf2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7" name="AvailableTranslations_0">
    <vt:lpwstr>PL|1e03da61-4678-4e07-b136-b5024ca9197b;ES|e7a6b05b-ae16-40c8-add9-68b64b03aeba;IT|0774613c-01ed-4e5d-a25d-11d2388de825;EL|6d4f4d51-af9b-4650-94b4-4276bee85c91;MT|7df99101-6854-4a26-b53a-b88c0da02c26;PT|50ccc04a-eadd-42ae-a0cb-acaf45f812ba;LV|46f7e311-5d9f-4663-b433-18aeccb7ace7;EN|f2175f21-25d7-44a3-96da-d6a61b075e1b;NL|55c6556c-b4f4-441d-9acf-c498d4f838bd;SK|46d9fce0-ef79-4f71-b89b-cd6aa82426b8;HU|6b229040-c589-4408-b4c1-4285663d20a8</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34;#IT|0774613c-01ed-4e5d-a25d-11d2388de825;#33;#PT|50ccc04a-eadd-42ae-a0cb-acaf45f812ba;#32;#MT|7df99101-6854-4a26-b53a-b88c0da02c26;#27;#NL|55c6556c-b4f4-441d-9acf-c498d4f838bd;#24;#PL|1e03da61-4678-4e07-b136-b5024ca9197b;#22;#ADMIN|58d8ac89-e690-41f6-a5e8-508fa4a7c73c;#16;#ES|e7a6b05b-ae16-40c8-add9-68b64b03aeba;#13;#TRA|150d2a88-1431-44e6-a8ca-0bb753ab8672;#46;#SK|46d9fce0-ef79-4f71-b89b-cd6aa82426b8;#8;#Final|ea5e6674-7b27-4bac-b091-73adbb394efe;#5;#EN|f2175f21-25d7-44a3-96da-d6a61b075e1b;#6;#Internal|2451815e-8241-4bbf-a22e-1ab710712bf2;#42;#EL|6d4f4d51-af9b-4650-94b4-4276bee85c91;#39;#LV|46f7e311-5d9f-4663-b433-18aeccb7ace7;#1;#EESC|422833ec-8d7e-4e65-8e4e-8bed07ffb729;#37;#HU|6b229040-c589-4408-b4c1-4285663d20a8</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294428</vt:i4>
  </property>
  <property fmtid="{D5CDD505-2E9C-101B-9397-08002B2CF9AE}" pid="35" name="DocumentLanguage">
    <vt:lpwstr>30;#LT|a7ff5ce7-6123-4f68-865a-a57c31810414</vt:lpwstr>
  </property>
  <property fmtid="{D5CDD505-2E9C-101B-9397-08002B2CF9AE}" pid="36" name="_docset_NoMedatataSyncRequired">
    <vt:lpwstr>False</vt:lpwstr>
  </property>
  <property fmtid="{D5CDD505-2E9C-101B-9397-08002B2CF9AE}" pid="37" name="DocumentLanguage_0">
    <vt:lpwstr>EN|f2175f21-25d7-44a3-96da-d6a61b075e1b</vt:lpwstr>
  </property>
</Properties>
</file>