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1F6A" w14:textId="5D32B9A2" w:rsidR="00632251" w:rsidRPr="00F01E92" w:rsidRDefault="00030214" w:rsidP="000044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106BDE5" wp14:editId="56FDD473">
                <wp:simplePos x="0" y="0"/>
                <wp:positionH relativeFrom="page">
                  <wp:posOffset>6770788</wp:posOffset>
                </wp:positionH>
                <wp:positionV relativeFrom="page">
                  <wp:posOffset>10084828</wp:posOffset>
                </wp:positionV>
                <wp:extent cx="644525" cy="396240"/>
                <wp:effectExtent l="0" t="0" r="0" b="381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E4530" w14:textId="77777777" w:rsidR="00E50A13" w:rsidRPr="00961251" w:rsidRDefault="00E50A13" w:rsidP="009612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6B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33.15pt;margin-top:794.1pt;width:50.75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" o:allowincell="f" filled="f" stroked="f">
                <v:textbox>
                  <w:txbxContent>
                    <w:p w14:paraId="6C0E4530" w14:textId="77777777" w:rsidR="00E50A13" w:rsidRPr="00961251" w:rsidRDefault="00E50A13" w:rsidP="00961251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LT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644B05" w14:textId="11DCC308" w:rsidR="0087121A" w:rsidRPr="00050FF5" w:rsidRDefault="00AF48BB" w:rsidP="000044BF">
      <w:pPr>
        <w:jc w:val="both"/>
        <w:rPr>
          <w:rFonts w:ascii="Arial" w:hAnsi="Arial" w:cs="Arial"/>
          <w:b/>
          <w:sz w:val="36"/>
        </w:rPr>
      </w:pPr>
      <w:r>
        <w:rPr>
          <w:rFonts w:ascii="Arial" w:hAnsi="Arial"/>
          <w:b/>
          <w:sz w:val="36"/>
        </w:rPr>
        <w:t>Pareiškimas dėl privatumo</w:t>
      </w:r>
    </w:p>
    <w:p w14:paraId="539EE997" w14:textId="77777777" w:rsidR="0087121A" w:rsidRPr="00050FF5" w:rsidRDefault="0087121A" w:rsidP="000044BF">
      <w:pPr>
        <w:jc w:val="both"/>
        <w:rPr>
          <w:rFonts w:ascii="Arial" w:hAnsi="Arial" w:cs="Arial"/>
          <w:sz w:val="20"/>
        </w:rPr>
      </w:pPr>
    </w:p>
    <w:p w14:paraId="1274197B" w14:textId="2AC1E910" w:rsidR="00773598" w:rsidRPr="00050FF5" w:rsidRDefault="00773598" w:rsidP="000044B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Europos ekonomikos ir socialinių reikalų komiteto narių nuotraukų, padarytų informacinių dienų ir steigiamosios 2025–2030 m. naujos sudėties kadencijos sesijos metu, tvarkymas</w:t>
      </w:r>
    </w:p>
    <w:p w14:paraId="0B022C13" w14:textId="77777777" w:rsidR="0043691E" w:rsidRPr="00050FF5" w:rsidRDefault="0043691E" w:rsidP="000044BF">
      <w:pPr>
        <w:jc w:val="both"/>
        <w:rPr>
          <w:rFonts w:ascii="Arial" w:hAnsi="Arial" w:cs="Arial"/>
          <w:sz w:val="20"/>
        </w:rPr>
      </w:pPr>
    </w:p>
    <w:p w14:paraId="6D6184B4" w14:textId="77777777" w:rsidR="005E5766" w:rsidRPr="00050FF5" w:rsidRDefault="005E5766" w:rsidP="000044BF">
      <w:pPr>
        <w:jc w:val="both"/>
        <w:rPr>
          <w:rFonts w:ascii="Arial" w:hAnsi="Arial" w:cs="Arial"/>
          <w:sz w:val="20"/>
        </w:rPr>
      </w:pPr>
    </w:p>
    <w:p w14:paraId="7DFB336D" w14:textId="3459FB7E" w:rsidR="002E118E" w:rsidRPr="00050FF5" w:rsidRDefault="0043691E" w:rsidP="000044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2025–2030 m. kadencijos nariams skirtų informacinių dienų (2025 m. rugsėjo 30 d. – spalio 1 d.) ir tos pačios kadencijos steigiamosios sesijos (2025 m. spalio 21–23 d.) metu nariai bus fotografuojami specialiai įrengtose studijose. </w:t>
      </w:r>
      <w:r>
        <w:t xml:space="preserve">Nuotraukos bus tvarkomos pagal </w:t>
      </w:r>
      <w:hyperlink r:id="rId10">
        <w:r>
          <w:rPr>
            <w:rStyle w:val="Hyperlink"/>
            <w:rFonts w:ascii="Arial" w:hAnsi="Arial"/>
            <w:sz w:val="20"/>
          </w:rPr>
          <w:t>Reglamentą (ES) Nr. 2018/1725</w:t>
        </w:r>
      </w:hyperlink>
      <w:r>
        <w:t xml:space="preserve"> dėl fizinių asmenų apsaugos Sąjungos institucijoms, organams, tarnyboms ir agentūroms tvarkant asmens duomenis ir dėl laisvo tokių duomenų judėjimo.</w:t>
      </w:r>
      <w:r>
        <w:rPr>
          <w:rFonts w:ascii="Arial" w:hAnsi="Arial"/>
          <w:sz w:val="20"/>
        </w:rPr>
        <w:t xml:space="preserve"> Prireikus gali būti atliekami nedideli bylose naudojamų nuotraukų pakeitimai, pavyzdžiui, balto fono pakeitimas fonu su EESRK logotipu arba šiek tiek pakoreguojant veidą, pavyzdžiui, pakoreguojant kontrastą.</w:t>
      </w:r>
    </w:p>
    <w:p w14:paraId="28F0DDB3" w14:textId="77777777" w:rsidR="004F3D13" w:rsidRPr="00050FF5" w:rsidRDefault="004F3D13" w:rsidP="000044BF">
      <w:pPr>
        <w:jc w:val="both"/>
        <w:rPr>
          <w:rFonts w:ascii="Arial" w:hAnsi="Arial" w:cs="Arial"/>
          <w:b/>
          <w:sz w:val="20"/>
        </w:rPr>
      </w:pPr>
    </w:p>
    <w:p w14:paraId="3B75F4AB" w14:textId="77777777" w:rsidR="00AD6305" w:rsidRPr="00050FF5" w:rsidRDefault="00AD6305" w:rsidP="000044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Kas fotografuos?</w:t>
      </w:r>
    </w:p>
    <w:p w14:paraId="37381964" w14:textId="77777777" w:rsidR="00A3575E" w:rsidRPr="00F01E92" w:rsidRDefault="00A3575E" w:rsidP="000044BF">
      <w:pPr>
        <w:jc w:val="both"/>
        <w:rPr>
          <w:rFonts w:ascii="Arial" w:hAnsi="Arial" w:cs="Arial"/>
          <w:sz w:val="20"/>
        </w:rPr>
      </w:pPr>
    </w:p>
    <w:p w14:paraId="00C575B2" w14:textId="7B11D2B5" w:rsidR="00E05E92" w:rsidRPr="00050FF5" w:rsidRDefault="00EA1125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Fotografavimą organizuoja Komunikacijos ir tarpinstitucinių ryšių departamentas (D Departamentas), kuris koordinuoja EESRK komunikacijos veiklą ir atsako už ryšius su žiniasklaida ir EESRK leidinius bei interneto svetaines.</w:t>
      </w:r>
    </w:p>
    <w:p w14:paraId="6E309463" w14:textId="77777777" w:rsidR="005B3CDA" w:rsidRPr="00050FF5" w:rsidRDefault="005B3CDA" w:rsidP="000044BF">
      <w:pPr>
        <w:jc w:val="both"/>
        <w:rPr>
          <w:rFonts w:ascii="Arial" w:hAnsi="Arial" w:cs="Arial"/>
          <w:sz w:val="20"/>
        </w:rPr>
      </w:pPr>
    </w:p>
    <w:p w14:paraId="3240E50A" w14:textId="77777777" w:rsidR="00AD6305" w:rsidRPr="00F01E92" w:rsidRDefault="00AD6305" w:rsidP="000044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Kokiais tikslais daromos nuotraukos?</w:t>
      </w:r>
    </w:p>
    <w:p w14:paraId="7E9F6D06" w14:textId="77777777" w:rsidR="00A3575E" w:rsidRPr="00050FF5" w:rsidRDefault="00A3575E" w:rsidP="000044BF">
      <w:pPr>
        <w:jc w:val="both"/>
        <w:rPr>
          <w:rFonts w:ascii="Arial" w:hAnsi="Arial" w:cs="Arial"/>
          <w:sz w:val="20"/>
        </w:rPr>
      </w:pPr>
    </w:p>
    <w:p w14:paraId="452673F5" w14:textId="5556EEED" w:rsidR="005F2252" w:rsidRPr="00050FF5" w:rsidRDefault="00961251" w:rsidP="000044BF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2025–20230 m. kadencijos laikotarpiu nuotraukas naudos EESRK D departamentas savo informaciniuose biuleteniuose, leidiniuose, vaizdo įrašuose ir pristatymuose, taip pat EESRK interneto svetainėje.</w:t>
      </w:r>
    </w:p>
    <w:p w14:paraId="6F3B481B" w14:textId="69D537E0" w:rsidR="00513AF1" w:rsidRPr="00D274D9" w:rsidRDefault="0062366F" w:rsidP="000044BF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274D9">
        <w:rPr>
          <w:rFonts w:ascii="Arial" w:hAnsi="Arial"/>
          <w:sz w:val="20"/>
          <w:szCs w:val="20"/>
        </w:rPr>
        <w:t>Jos taip pat bus naudojamos socialiniuose tinkluose („Facebook“</w:t>
      </w:r>
      <w:r w:rsidRPr="00D274D9">
        <w:rPr>
          <w:rFonts w:ascii="Arial" w:hAnsi="Arial"/>
          <w:color w:val="FFFFFF" w:themeColor="background1"/>
          <w:sz w:val="20"/>
          <w:szCs w:val="20"/>
        </w:rPr>
        <w:t>,</w:t>
      </w:r>
      <w:r w:rsidRPr="00D274D9">
        <w:rPr>
          <w:rFonts w:ascii="Arial" w:hAnsi="Arial"/>
          <w:sz w:val="20"/>
          <w:szCs w:val="20"/>
        </w:rPr>
        <w:t xml:space="preserve"> „</w:t>
      </w:r>
      <w:r w:rsidRPr="00D274D9">
        <w:rPr>
          <w:noProof/>
          <w:color w:val="FFFFFF" w:themeColor="background1"/>
          <w:sz w:val="20"/>
          <w:szCs w:val="20"/>
        </w:rPr>
        <w:drawing>
          <wp:inline distT="0" distB="0" distL="0" distR="0" wp14:anchorId="6DADB61F" wp14:editId="3A1005BC">
            <wp:extent cx="108000" cy="111600"/>
            <wp:effectExtent l="0" t="0" r="6350" b="3175"/>
            <wp:docPr id="3" name="Picture 3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8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4D9">
        <w:rPr>
          <w:rFonts w:ascii="Arial" w:hAnsi="Arial"/>
          <w:sz w:val="20"/>
          <w:szCs w:val="20"/>
        </w:rPr>
        <w:t>“</w:t>
      </w:r>
      <w:r w:rsidRPr="00D274D9">
        <w:rPr>
          <w:rFonts w:ascii="Arial" w:hAnsi="Arial"/>
          <w:color w:val="FFFFFF" w:themeColor="background1"/>
          <w:sz w:val="20"/>
          <w:szCs w:val="20"/>
        </w:rPr>
        <w:t>,</w:t>
      </w:r>
      <w:r w:rsidRPr="00D274D9">
        <w:rPr>
          <w:rFonts w:ascii="Arial" w:hAnsi="Arial"/>
          <w:sz w:val="20"/>
          <w:szCs w:val="20"/>
        </w:rPr>
        <w:t xml:space="preserve"> „Instagram“ ir „YouTube“). Naudojimasis socialiniais tinklais jokiu būdu nereiškia, kad pritariama jų privatumo politikai. Rekomenduojame vartotojams perskaityti „Facebook“, „</w:t>
      </w:r>
      <w:r w:rsidRPr="00D274D9">
        <w:rPr>
          <w:noProof/>
          <w:sz w:val="20"/>
          <w:szCs w:val="20"/>
        </w:rPr>
        <w:drawing>
          <wp:inline distT="0" distB="0" distL="0" distR="0" wp14:anchorId="2514172E" wp14:editId="440117C7">
            <wp:extent cx="108000" cy="111600"/>
            <wp:effectExtent l="0" t="0" r="6350" b="3175"/>
            <wp:docPr id="569386090" name="Picture 3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8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4D9">
        <w:rPr>
          <w:rFonts w:ascii="Arial" w:hAnsi="Arial"/>
          <w:sz w:val="20"/>
          <w:szCs w:val="20"/>
        </w:rPr>
        <w:t>“, „Instagram“ ir „YouTube“ privatumo politikos pranešimus. Kiekviena bendrovė paaiškina savo duomenų rinkimo ir tvarkymo politiką, duomenų naudojimą, vartotojų teises ir būdus, kaip vartotojai, naudodamiesi šiomis paslaugomis, gali apsaugoti savo privatumą.</w:t>
      </w:r>
    </w:p>
    <w:p w14:paraId="504A264C" w14:textId="29C9326E" w:rsidR="00FC6966" w:rsidRPr="00D274D9" w:rsidRDefault="00961251" w:rsidP="005065CE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274D9">
        <w:rPr>
          <w:rFonts w:ascii="Arial" w:hAnsi="Arial" w:cs="Arial"/>
          <w:sz w:val="20"/>
          <w:szCs w:val="20"/>
        </w:rPr>
        <w:t>Jas taip pat naudos EESRK A departamento Kanceliarijos ir teisėkūros planavimo skyrius (kanceliarija) narių portale, oficialiajame Europos Sąjungos kataloge (</w:t>
      </w:r>
      <w:hyperlink r:id="rId13" w:history="1">
        <w:r w:rsidRPr="00D274D9">
          <w:rPr>
            <w:rStyle w:val="Hyperlink"/>
            <w:rFonts w:ascii="Arial" w:hAnsi="Arial" w:cs="Arial"/>
            <w:sz w:val="20"/>
            <w:szCs w:val="20"/>
          </w:rPr>
          <w:t>www.whoiswho.europa.eu</w:t>
        </w:r>
      </w:hyperlink>
      <w:r w:rsidRPr="00D274D9">
        <w:rPr>
          <w:rFonts w:ascii="Arial" w:hAnsi="Arial" w:cs="Arial"/>
          <w:sz w:val="20"/>
          <w:szCs w:val="20"/>
        </w:rPr>
        <w:t>) ir 2025–2030 m. kadencijos vadove (</w:t>
      </w:r>
      <w:proofErr w:type="spellStart"/>
      <w:r w:rsidRPr="00D274D9">
        <w:rPr>
          <w:rFonts w:ascii="Arial" w:hAnsi="Arial" w:cs="Arial"/>
          <w:sz w:val="20"/>
          <w:szCs w:val="20"/>
        </w:rPr>
        <w:t>Vademecum</w:t>
      </w:r>
      <w:proofErr w:type="spellEnd"/>
      <w:r w:rsidRPr="00D274D9">
        <w:rPr>
          <w:rFonts w:ascii="Arial" w:hAnsi="Arial" w:cs="Arial"/>
          <w:sz w:val="20"/>
          <w:szCs w:val="20"/>
        </w:rPr>
        <w:t>). Be to, Jūsų nuotraukos gali būti perduotos išorės organizacijoms, kai EESRK kartu</w:t>
      </w:r>
      <w:r w:rsidRPr="00D274D9">
        <w:rPr>
          <w:rFonts w:ascii="Arial" w:hAnsi="Arial"/>
          <w:sz w:val="20"/>
          <w:szCs w:val="20"/>
        </w:rPr>
        <w:t xml:space="preserve"> su jomis organizuoja renginius, siekiant užtikrinti identifikavimą ir apsaugą.</w:t>
      </w:r>
    </w:p>
    <w:p w14:paraId="47AC206E" w14:textId="71770524" w:rsidR="001C67D6" w:rsidRPr="00D274D9" w:rsidRDefault="00961251" w:rsidP="005065CE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274D9">
        <w:rPr>
          <w:rFonts w:ascii="Arial" w:hAnsi="Arial"/>
          <w:sz w:val="20"/>
          <w:szCs w:val="20"/>
        </w:rPr>
        <w:t>Pasibaigus 2025–2030 m. kadencijai, nuotraukos gali būti naudojamos istoriniais tikslais.</w:t>
      </w:r>
    </w:p>
    <w:p w14:paraId="3164E83D" w14:textId="77777777" w:rsidR="00FC6966" w:rsidRPr="00050FF5" w:rsidRDefault="00FC6966" w:rsidP="000044BF">
      <w:pPr>
        <w:jc w:val="both"/>
        <w:rPr>
          <w:rFonts w:ascii="Arial" w:hAnsi="Arial" w:cs="Arial"/>
          <w:sz w:val="20"/>
        </w:rPr>
      </w:pPr>
    </w:p>
    <w:p w14:paraId="072E428E" w14:textId="77777777" w:rsidR="005F2252" w:rsidRPr="00050FF5" w:rsidRDefault="00E16FED" w:rsidP="000044BF">
      <w:pPr>
        <w:keepNext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Kam jos skirtos?</w:t>
      </w:r>
    </w:p>
    <w:p w14:paraId="14BC05A0" w14:textId="77777777" w:rsidR="00A3575E" w:rsidRPr="000044BF" w:rsidRDefault="00A3575E" w:rsidP="000044BF">
      <w:pPr>
        <w:keepNext/>
        <w:jc w:val="both"/>
        <w:rPr>
          <w:rFonts w:ascii="Arial" w:hAnsi="Arial" w:cs="Arial"/>
          <w:sz w:val="20"/>
        </w:rPr>
      </w:pPr>
    </w:p>
    <w:p w14:paraId="0C307BE8" w14:textId="5B047A46" w:rsidR="005F2252" w:rsidRPr="00050FF5" w:rsidRDefault="00E16FED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EESRK administracijai (D departamentui ir kanceliarijai), žurnalistams, taip pat publikavimui internete ir plačiajai visuomenei.</w:t>
      </w:r>
    </w:p>
    <w:p w14:paraId="3B0E3046" w14:textId="77777777" w:rsidR="004F3D13" w:rsidRPr="00050FF5" w:rsidRDefault="004F3D13" w:rsidP="000044BF">
      <w:pPr>
        <w:jc w:val="both"/>
        <w:rPr>
          <w:rFonts w:ascii="Arial" w:hAnsi="Arial" w:cs="Arial"/>
          <w:b/>
          <w:sz w:val="20"/>
        </w:rPr>
      </w:pPr>
    </w:p>
    <w:p w14:paraId="2A5EC1BA" w14:textId="77777777" w:rsidR="008658F5" w:rsidRPr="00050FF5" w:rsidRDefault="008658F5" w:rsidP="000044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Kas turi prieigą prie duomenų bazių, kuriose saugomos nuotraukos?</w:t>
      </w:r>
    </w:p>
    <w:p w14:paraId="103ABD50" w14:textId="77777777" w:rsidR="00A3575E" w:rsidRPr="000044BF" w:rsidRDefault="00A3575E" w:rsidP="000044BF">
      <w:pPr>
        <w:jc w:val="both"/>
        <w:rPr>
          <w:rFonts w:ascii="Arial" w:hAnsi="Arial" w:cs="Arial"/>
          <w:sz w:val="20"/>
        </w:rPr>
      </w:pPr>
    </w:p>
    <w:p w14:paraId="387D5724" w14:textId="37982521" w:rsidR="008658F5" w:rsidRPr="00050FF5" w:rsidRDefault="008658F5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EESRK D departamento ir kanceliarijos skyriaus darbuotojai.</w:t>
      </w:r>
    </w:p>
    <w:p w14:paraId="3B84D8F2" w14:textId="77777777" w:rsidR="004F3D13" w:rsidRPr="00050FF5" w:rsidRDefault="004F3D13" w:rsidP="000044BF">
      <w:pPr>
        <w:jc w:val="both"/>
        <w:rPr>
          <w:rFonts w:ascii="Arial" w:hAnsi="Arial" w:cs="Arial"/>
          <w:b/>
          <w:sz w:val="20"/>
        </w:rPr>
      </w:pPr>
    </w:p>
    <w:p w14:paraId="72837FB9" w14:textId="77777777" w:rsidR="00710EAB" w:rsidRPr="00050FF5" w:rsidRDefault="008658F5" w:rsidP="000044BF">
      <w:pPr>
        <w:keepNext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Kaip saugomos nuotraukos?</w:t>
      </w:r>
    </w:p>
    <w:p w14:paraId="39C7C4CF" w14:textId="77777777" w:rsidR="00A3575E" w:rsidRPr="000044BF" w:rsidRDefault="00A3575E" w:rsidP="000044BF">
      <w:pPr>
        <w:keepNext/>
        <w:jc w:val="both"/>
        <w:rPr>
          <w:rFonts w:ascii="Arial" w:hAnsi="Arial" w:cs="Arial"/>
          <w:sz w:val="20"/>
        </w:rPr>
      </w:pPr>
    </w:p>
    <w:p w14:paraId="3FD6028E" w14:textId="4C210766" w:rsidR="00710EAB" w:rsidRPr="00050FF5" w:rsidRDefault="008658F5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Nuotraukos saugomos elektronine forma EESRK D departamento nuotraukų duomenų bazėje ir kanceliarijos nuotraukų kataloge.</w:t>
      </w:r>
    </w:p>
    <w:p w14:paraId="102CD4C2" w14:textId="77777777" w:rsidR="004F3D13" w:rsidRPr="00050FF5" w:rsidRDefault="004F3D13" w:rsidP="000044BF">
      <w:pPr>
        <w:jc w:val="both"/>
        <w:rPr>
          <w:rFonts w:ascii="Arial" w:hAnsi="Arial" w:cs="Arial"/>
          <w:b/>
          <w:sz w:val="20"/>
        </w:rPr>
      </w:pPr>
    </w:p>
    <w:p w14:paraId="22EAE1C8" w14:textId="77777777" w:rsidR="008658F5" w:rsidRPr="00050FF5" w:rsidRDefault="008658F5" w:rsidP="000044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Kaip apsaugomos nuotraukos?</w:t>
      </w:r>
    </w:p>
    <w:p w14:paraId="27E47E30" w14:textId="77777777" w:rsidR="00A3575E" w:rsidRPr="000044BF" w:rsidRDefault="00A3575E" w:rsidP="000044BF">
      <w:pPr>
        <w:jc w:val="both"/>
        <w:rPr>
          <w:rFonts w:ascii="Arial" w:hAnsi="Arial" w:cs="Arial"/>
          <w:sz w:val="20"/>
        </w:rPr>
      </w:pPr>
    </w:p>
    <w:p w14:paraId="253D4EE8" w14:textId="21F26682" w:rsidR="00D8148C" w:rsidRPr="000044BF" w:rsidRDefault="00D8148C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Duomenys bus tvarkomi naudojant saugias ribotos prieigos kompiuterines sistemas. Prieigą prie disko su nuotraukomis turi tik D departamento darbuotojai, trijų grupių darbuotojai, atsakingi už komunikaciją, skyrių žiniatinklio valdytojai ir kanceliarija.</w:t>
      </w:r>
    </w:p>
    <w:p w14:paraId="3C08ED61" w14:textId="77777777" w:rsidR="00D8148C" w:rsidRPr="000044BF" w:rsidRDefault="00D8148C" w:rsidP="000044BF">
      <w:pPr>
        <w:jc w:val="both"/>
        <w:rPr>
          <w:rFonts w:ascii="Arial" w:hAnsi="Arial" w:cs="Arial"/>
          <w:sz w:val="20"/>
        </w:rPr>
      </w:pPr>
    </w:p>
    <w:p w14:paraId="03C9CAB0" w14:textId="14E94D7D" w:rsidR="008658F5" w:rsidRPr="00050FF5" w:rsidRDefault="00D8148C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D departamente duomenų valdytojas suteikia individualią prieigą prie nuotraukų duomenų bazės. Narių duomenų valdymo tikslais visi kanceliarijos darbuotojai turi prieigą prie nuotraukų katalogo.</w:t>
      </w:r>
    </w:p>
    <w:p w14:paraId="6F716DD8" w14:textId="77777777" w:rsidR="009C0364" w:rsidRPr="00050FF5" w:rsidRDefault="009C0364" w:rsidP="000044BF">
      <w:pPr>
        <w:jc w:val="both"/>
        <w:rPr>
          <w:rFonts w:ascii="Arial" w:hAnsi="Arial" w:cs="Arial"/>
          <w:sz w:val="20"/>
        </w:rPr>
      </w:pPr>
    </w:p>
    <w:p w14:paraId="6D8FE23D" w14:textId="77777777" w:rsidR="004406CE" w:rsidRPr="000044BF" w:rsidRDefault="004406CE" w:rsidP="000044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Kiek laiko saugomos nuotraukos?</w:t>
      </w:r>
    </w:p>
    <w:p w14:paraId="43E73838" w14:textId="77777777" w:rsidR="00A3575E" w:rsidRPr="00050FF5" w:rsidRDefault="00A3575E" w:rsidP="000044BF">
      <w:pPr>
        <w:jc w:val="both"/>
        <w:rPr>
          <w:rFonts w:ascii="Arial" w:hAnsi="Arial" w:cs="Arial"/>
          <w:b/>
          <w:sz w:val="20"/>
        </w:rPr>
      </w:pPr>
    </w:p>
    <w:p w14:paraId="18649224" w14:textId="3FA316B8" w:rsidR="00AF48BB" w:rsidRPr="00050FF5" w:rsidRDefault="00961251" w:rsidP="000044BF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Nuotraukos bus saugomos visą 2025–2030 m. kadencijos laikotarpį, kad jas būtų galima naudoti pirmiau minėtais tikslais. </w:t>
      </w:r>
    </w:p>
    <w:p w14:paraId="654721BA" w14:textId="77777777" w:rsidR="00AF48BB" w:rsidRPr="00050FF5" w:rsidRDefault="00961251" w:rsidP="000044BF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Pasibaigus šiai kadencijai, jei narys neprieštarauja, jo nuotraukos gali būti saugomos ir naudojamos istoriniais tikslais. Tai galėtų būti daroma ilgalaikės narystės dokumentavimo tikslais, jeigu narys buvo paskirtas į vieną svarbiausių pareigų EESRK, pavyzdžiui, pirmininko ar pirmininko pavaduotojo.</w:t>
      </w:r>
    </w:p>
    <w:p w14:paraId="74E5D4AD" w14:textId="77777777" w:rsidR="004F3D13" w:rsidRPr="00050FF5" w:rsidRDefault="004F3D13" w:rsidP="000044BF">
      <w:pPr>
        <w:jc w:val="both"/>
        <w:rPr>
          <w:rFonts w:ascii="Arial" w:hAnsi="Arial" w:cs="Arial"/>
          <w:b/>
          <w:sz w:val="20"/>
        </w:rPr>
      </w:pPr>
    </w:p>
    <w:p w14:paraId="301CF792" w14:textId="77777777" w:rsidR="004406CE" w:rsidRPr="000044BF" w:rsidRDefault="000B526B" w:rsidP="000044BF">
      <w:pPr>
        <w:keepNext/>
        <w:keepLines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Reglamentavimo pagrindas</w:t>
      </w:r>
    </w:p>
    <w:p w14:paraId="6252664B" w14:textId="77777777" w:rsidR="00A3575E" w:rsidRPr="00050FF5" w:rsidRDefault="00A3575E" w:rsidP="000044BF">
      <w:pPr>
        <w:keepNext/>
        <w:keepLines/>
        <w:jc w:val="both"/>
        <w:rPr>
          <w:rFonts w:ascii="Arial" w:hAnsi="Arial" w:cs="Arial"/>
          <w:sz w:val="20"/>
        </w:rPr>
      </w:pPr>
    </w:p>
    <w:p w14:paraId="0E2B2550" w14:textId="6EAB613D" w:rsidR="004F3D13" w:rsidRPr="00D274D9" w:rsidRDefault="00961251" w:rsidP="000044BF">
      <w:pPr>
        <w:keepNext/>
        <w:keepLines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274D9">
        <w:rPr>
          <w:rFonts w:ascii="Arial" w:hAnsi="Arial" w:cs="Arial"/>
          <w:sz w:val="20"/>
          <w:szCs w:val="20"/>
        </w:rPr>
        <w:t xml:space="preserve">Narių nuotraukų tvarkymas (fotografavimas, saugojimas, naudojimas ir prireikus dalinis jų keitimas) yra būtinas, siekiant užtikrinti EESRK vykdomą viešojo intereso užduotį (Sutarties dėl Europos Sąjungos veikimo 300–304 straipsniai) ir D departamentui pavestas užduotis pagal EESRK Darbo tvarkos taisykles ir kanceliarijos skyriaus, kuris atsakingas už EESRK narių duomenų tvarkymą, užduotis. </w:t>
      </w:r>
    </w:p>
    <w:p w14:paraId="28432E47" w14:textId="644ACD85" w:rsidR="004F0F2B" w:rsidRPr="00D274D9" w:rsidRDefault="00961251" w:rsidP="000044BF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274D9">
        <w:rPr>
          <w:rFonts w:ascii="Arial" w:hAnsi="Arial" w:cs="Arial"/>
          <w:sz w:val="20"/>
          <w:szCs w:val="20"/>
        </w:rPr>
        <w:t xml:space="preserve">Nariai, pasirašydami leidimą naudoti jų nuotraukas, sutinka, kad jų duomenys būtų tvarkomi pagal </w:t>
      </w:r>
      <w:hyperlink r:id="rId14" w:history="1">
        <w:r w:rsidRPr="00D274D9">
          <w:rPr>
            <w:rStyle w:val="Hyperlink"/>
            <w:rFonts w:ascii="Arial" w:hAnsi="Arial" w:cs="Arial"/>
            <w:sz w:val="20"/>
            <w:szCs w:val="20"/>
          </w:rPr>
          <w:t>Reglamentą (ES) Nr. 2018/1725</w:t>
        </w:r>
      </w:hyperlink>
      <w:r w:rsidRPr="00D274D9">
        <w:rPr>
          <w:rFonts w:ascii="Arial" w:hAnsi="Arial" w:cs="Arial"/>
          <w:sz w:val="20"/>
          <w:szCs w:val="20"/>
        </w:rPr>
        <w:t>, kuris taikomas EESRK atliekamam pirmiau nurodytais tikslais surinktų duomenų tvarkymui.</w:t>
      </w:r>
    </w:p>
    <w:p w14:paraId="750515A3" w14:textId="77777777" w:rsidR="004F0F2B" w:rsidRPr="00D274D9" w:rsidRDefault="004F0F2B" w:rsidP="000044BF">
      <w:pPr>
        <w:jc w:val="both"/>
        <w:rPr>
          <w:rFonts w:ascii="Arial" w:hAnsi="Arial" w:cs="Arial"/>
          <w:sz w:val="20"/>
          <w:szCs w:val="20"/>
        </w:rPr>
      </w:pPr>
    </w:p>
    <w:p w14:paraId="5F1BF5C4" w14:textId="77777777" w:rsidR="00836F2A" w:rsidRPr="00D274D9" w:rsidRDefault="00836F2A" w:rsidP="000044BF">
      <w:pPr>
        <w:jc w:val="both"/>
        <w:rPr>
          <w:rFonts w:ascii="Arial" w:hAnsi="Arial" w:cs="Arial"/>
          <w:b/>
          <w:sz w:val="20"/>
          <w:szCs w:val="20"/>
        </w:rPr>
      </w:pPr>
      <w:r w:rsidRPr="00D274D9">
        <w:rPr>
          <w:rFonts w:ascii="Arial" w:hAnsi="Arial" w:cs="Arial"/>
          <w:b/>
          <w:sz w:val="20"/>
          <w:szCs w:val="20"/>
        </w:rPr>
        <w:t>Kokios yra mano teisės ir kaip galiu jomis pasinaudoti?</w:t>
      </w:r>
    </w:p>
    <w:p w14:paraId="4EB03B3E" w14:textId="77777777" w:rsidR="00A3575E" w:rsidRPr="00D274D9" w:rsidRDefault="00A3575E" w:rsidP="000044BF">
      <w:pPr>
        <w:jc w:val="both"/>
        <w:rPr>
          <w:rFonts w:ascii="Arial" w:hAnsi="Arial" w:cs="Arial"/>
          <w:b/>
          <w:sz w:val="20"/>
          <w:szCs w:val="20"/>
        </w:rPr>
      </w:pPr>
    </w:p>
    <w:p w14:paraId="59DD8799" w14:textId="2A25B7C9" w:rsidR="00134109" w:rsidRPr="00D274D9" w:rsidRDefault="00836F2A" w:rsidP="000044BF">
      <w:pPr>
        <w:jc w:val="both"/>
        <w:rPr>
          <w:rFonts w:ascii="Arial" w:hAnsi="Arial" w:cs="Arial"/>
          <w:sz w:val="20"/>
          <w:szCs w:val="20"/>
        </w:rPr>
      </w:pPr>
      <w:r w:rsidRPr="00D274D9">
        <w:rPr>
          <w:rFonts w:ascii="Arial" w:hAnsi="Arial" w:cs="Arial"/>
          <w:sz w:val="20"/>
          <w:szCs w:val="20"/>
        </w:rPr>
        <w:t xml:space="preserve">Nariai gali naudotis jiems pagal Reglamentą </w:t>
      </w:r>
      <w:hyperlink r:id="rId15" w:history="1">
        <w:r w:rsidRPr="00D274D9">
          <w:rPr>
            <w:rFonts w:ascii="Arial" w:hAnsi="Arial" w:cs="Arial"/>
            <w:sz w:val="20"/>
            <w:szCs w:val="20"/>
          </w:rPr>
          <w:t>(ES) Nr. 2018/1725</w:t>
        </w:r>
      </w:hyperlink>
      <w:r w:rsidRPr="00D274D9">
        <w:rPr>
          <w:rFonts w:ascii="Arial" w:hAnsi="Arial" w:cs="Arial"/>
          <w:sz w:val="20"/>
          <w:szCs w:val="20"/>
        </w:rPr>
        <w:t xml:space="preserve"> suteiktomis teisėmis: susipažinti su duomenimis, juos taisyti, ištrinti duomenis ar nesutikti su jų tvarkymu šiais tikslais elektroniniu paštu kreipdamasis į D departamentą: </w:t>
      </w:r>
      <w:hyperlink r:id="rId16">
        <w:r w:rsidRPr="00D274D9">
          <w:rPr>
            <w:rStyle w:val="Hyperlink"/>
            <w:rFonts w:ascii="Arial" w:hAnsi="Arial" w:cs="Arial"/>
            <w:sz w:val="20"/>
            <w:szCs w:val="20"/>
          </w:rPr>
          <w:t>photoEESC@eesc.europa.eu</w:t>
        </w:r>
      </w:hyperlink>
      <w:r w:rsidRPr="00D274D9">
        <w:rPr>
          <w:rFonts w:ascii="Arial" w:hAnsi="Arial" w:cs="Arial"/>
          <w:sz w:val="20"/>
          <w:szCs w:val="20"/>
        </w:rPr>
        <w:t>.</w:t>
      </w:r>
    </w:p>
    <w:p w14:paraId="22A7DCC3" w14:textId="77777777" w:rsidR="00AF48BB" w:rsidRPr="00D274D9" w:rsidRDefault="00AF48BB" w:rsidP="000044BF">
      <w:pPr>
        <w:jc w:val="both"/>
        <w:rPr>
          <w:rFonts w:ascii="Arial" w:hAnsi="Arial" w:cs="Arial"/>
          <w:sz w:val="20"/>
          <w:szCs w:val="20"/>
        </w:rPr>
      </w:pPr>
    </w:p>
    <w:p w14:paraId="1CCCF910" w14:textId="77777777" w:rsidR="00AF48BB" w:rsidRPr="00D274D9" w:rsidRDefault="00AF48BB" w:rsidP="000044BF">
      <w:pPr>
        <w:jc w:val="both"/>
        <w:rPr>
          <w:rFonts w:ascii="Arial" w:hAnsi="Arial" w:cs="Arial"/>
          <w:b/>
          <w:sz w:val="20"/>
          <w:szCs w:val="20"/>
        </w:rPr>
      </w:pPr>
      <w:r w:rsidRPr="00D274D9">
        <w:rPr>
          <w:rFonts w:ascii="Arial" w:hAnsi="Arial" w:cs="Arial"/>
          <w:b/>
          <w:sz w:val="20"/>
          <w:szCs w:val="20"/>
        </w:rPr>
        <w:t>Teisių gynimo priemonė</w:t>
      </w:r>
    </w:p>
    <w:p w14:paraId="7E7B9494" w14:textId="77777777" w:rsidR="00A3575E" w:rsidRPr="00D274D9" w:rsidRDefault="00A3575E" w:rsidP="000044BF">
      <w:pPr>
        <w:jc w:val="both"/>
        <w:rPr>
          <w:rFonts w:ascii="Arial" w:hAnsi="Arial" w:cs="Arial"/>
          <w:sz w:val="20"/>
          <w:szCs w:val="20"/>
        </w:rPr>
      </w:pPr>
    </w:p>
    <w:p w14:paraId="65FFF3B0" w14:textId="56C6F5CF" w:rsidR="005E5766" w:rsidRPr="00D274D9" w:rsidRDefault="005E5766" w:rsidP="000044BF">
      <w:pPr>
        <w:jc w:val="both"/>
        <w:rPr>
          <w:rFonts w:ascii="Arial" w:hAnsi="Arial" w:cs="Arial"/>
          <w:sz w:val="20"/>
          <w:szCs w:val="20"/>
        </w:rPr>
      </w:pPr>
      <w:r w:rsidRPr="00D274D9">
        <w:rPr>
          <w:rFonts w:ascii="Arial" w:hAnsi="Arial" w:cs="Arial"/>
          <w:sz w:val="20"/>
          <w:szCs w:val="20"/>
        </w:rPr>
        <w:t>Visais klausimais, susijusiais su savo asmens duomenų tvarkymu, nariai gali kreiptis į EESRK duomenų apsaugos pareigūną (</w:t>
      </w:r>
      <w:hyperlink r:id="rId17">
        <w:r w:rsidRPr="00D274D9">
          <w:rPr>
            <w:rStyle w:val="Hyperlink"/>
            <w:rFonts w:ascii="Arial" w:hAnsi="Arial" w:cs="Arial"/>
            <w:sz w:val="20"/>
            <w:szCs w:val="20"/>
          </w:rPr>
          <w:t>data.protection@eesc.europa.eu</w:t>
        </w:r>
      </w:hyperlink>
      <w:r w:rsidRPr="00D274D9">
        <w:rPr>
          <w:rFonts w:ascii="Arial" w:hAnsi="Arial" w:cs="Arial"/>
          <w:sz w:val="20"/>
          <w:szCs w:val="20"/>
        </w:rPr>
        <w:t>). Nariai taip pat turi teisę bet kuriuo metu kreiptis į Europos duomenų apsaugos priežiūros pareigūną dėl savo asmens duomenų tvarkymo.</w:t>
      </w:r>
    </w:p>
    <w:p w14:paraId="29D0D9BF" w14:textId="15497E9A" w:rsidR="00680CCC" w:rsidRPr="00D274D9" w:rsidRDefault="00680CCC" w:rsidP="000044BF">
      <w:pPr>
        <w:jc w:val="both"/>
        <w:rPr>
          <w:rFonts w:ascii="Arial" w:hAnsi="Arial" w:cs="Arial"/>
          <w:sz w:val="20"/>
          <w:szCs w:val="20"/>
        </w:rPr>
      </w:pPr>
    </w:p>
    <w:p w14:paraId="3F8A8FF8" w14:textId="41C1F582" w:rsidR="00652F34" w:rsidRPr="00050FF5" w:rsidRDefault="00652F34" w:rsidP="000044BF">
      <w:pPr>
        <w:jc w:val="both"/>
        <w:rPr>
          <w:rFonts w:ascii="Arial" w:hAnsi="Arial" w:cs="Arial"/>
          <w:sz w:val="20"/>
        </w:rPr>
      </w:pPr>
    </w:p>
    <w:p w14:paraId="48F462F4" w14:textId="2FA3CC4A" w:rsidR="00652F34" w:rsidRPr="00050FF5" w:rsidRDefault="00652F34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DATA:____________________________</w:t>
      </w:r>
    </w:p>
    <w:p w14:paraId="39E108C0" w14:textId="09198DBD" w:rsidR="00652F34" w:rsidRPr="00050FF5" w:rsidRDefault="00652F34" w:rsidP="000044BF">
      <w:pPr>
        <w:jc w:val="both"/>
        <w:rPr>
          <w:rFonts w:ascii="Arial" w:hAnsi="Arial" w:cs="Arial"/>
          <w:sz w:val="20"/>
        </w:rPr>
      </w:pPr>
    </w:p>
    <w:p w14:paraId="345F32EC" w14:textId="528FE98D" w:rsidR="00652F34" w:rsidRPr="00050FF5" w:rsidRDefault="00652F34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PARAŠAS:_________________________</w:t>
      </w:r>
    </w:p>
    <w:p w14:paraId="29CEE3D2" w14:textId="27941A51" w:rsidR="009C0364" w:rsidRPr="000044BF" w:rsidRDefault="00C61877" w:rsidP="000044BF">
      <w:pPr>
        <w:jc w:val="both"/>
        <w:rPr>
          <w:rFonts w:ascii="Arial" w:hAnsi="Arial" w:cs="Arial"/>
        </w:rPr>
      </w:pPr>
      <w:r>
        <w:rPr>
          <w:rFonts w:ascii="Arial" w:hAnsi="Arial"/>
        </w:rPr>
        <w:t>________________</w:t>
      </w:r>
    </w:p>
    <w:sectPr w:rsidR="009C0364" w:rsidRPr="000044BF" w:rsidSect="007707B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211E" w14:textId="77777777" w:rsidR="00FF405C" w:rsidRDefault="00FF405C" w:rsidP="001A336D">
      <w:pPr>
        <w:spacing w:line="240" w:lineRule="auto"/>
      </w:pPr>
      <w:r>
        <w:separator/>
      </w:r>
    </w:p>
  </w:endnote>
  <w:endnote w:type="continuationSeparator" w:id="0">
    <w:p w14:paraId="37D118FE" w14:textId="77777777" w:rsidR="00FF405C" w:rsidRDefault="00FF405C" w:rsidP="001A3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C743" w14:textId="77777777" w:rsidR="007707B0" w:rsidRDefault="00770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C628" w14:textId="6DF3B94F" w:rsidR="00433B07" w:rsidRPr="005065CE" w:rsidRDefault="007707B0" w:rsidP="007707B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 xml:space="preserve">EESC-2025-02929-00-01-INFO-TRA (EN) </w:t>
    </w:r>
    <w:r w:rsidRPr="005065CE">
      <w:rPr>
        <w:rFonts w:ascii="Arial" w:hAnsi="Arial" w:cs="Arial"/>
        <w:sz w:val="20"/>
      </w:rPr>
      <w:fldChar w:fldCharType="begin"/>
    </w:r>
    <w:r w:rsidRPr="005065CE">
      <w:rPr>
        <w:rFonts w:ascii="Arial" w:hAnsi="Arial" w:cs="Arial"/>
        <w:sz w:val="20"/>
      </w:rPr>
      <w:instrText xml:space="preserve"> PAGE  \* Arabic  \* MERGEFORMAT </w:instrText>
    </w:r>
    <w:r w:rsidRPr="005065CE">
      <w:rPr>
        <w:rFonts w:ascii="Arial" w:hAnsi="Arial" w:cs="Arial"/>
        <w:sz w:val="20"/>
      </w:rPr>
      <w:fldChar w:fldCharType="separate"/>
    </w:r>
    <w:r w:rsidR="00F800B0">
      <w:rPr>
        <w:rFonts w:ascii="Arial" w:hAnsi="Arial" w:cs="Arial"/>
        <w:sz w:val="20"/>
      </w:rPr>
      <w:t>3</w:t>
    </w:r>
    <w:r w:rsidRPr="005065CE">
      <w:rPr>
        <w:rFonts w:ascii="Arial" w:hAnsi="Arial" w:cs="Arial"/>
        <w:sz w:val="20"/>
      </w:rPr>
      <w:fldChar w:fldCharType="end"/>
    </w:r>
    <w:r>
      <w:rPr>
        <w:rFonts w:ascii="Arial" w:hAnsi="Arial"/>
        <w:sz w:val="20"/>
      </w:rPr>
      <w:t>/</w:t>
    </w:r>
    <w:r w:rsidRPr="005065CE">
      <w:rPr>
        <w:rFonts w:ascii="Arial" w:hAnsi="Arial" w:cs="Arial"/>
        <w:sz w:val="20"/>
      </w:rPr>
      <w:fldChar w:fldCharType="begin"/>
    </w:r>
    <w:r w:rsidRPr="005065CE">
      <w:rPr>
        <w:rFonts w:ascii="Arial" w:hAnsi="Arial" w:cs="Arial"/>
        <w:sz w:val="20"/>
      </w:rPr>
      <w:instrText xml:space="preserve"> NUMPAGES </w:instrText>
    </w:r>
    <w:r w:rsidRPr="005065CE">
      <w:rPr>
        <w:rFonts w:ascii="Arial" w:hAnsi="Arial" w:cs="Arial"/>
        <w:sz w:val="20"/>
      </w:rPr>
      <w:fldChar w:fldCharType="separate"/>
    </w:r>
    <w:r w:rsidR="00F800B0">
      <w:rPr>
        <w:rFonts w:ascii="Arial" w:hAnsi="Arial" w:cs="Arial"/>
        <w:sz w:val="20"/>
      </w:rPr>
      <w:t>3</w:t>
    </w:r>
    <w:r w:rsidRPr="005065CE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11E9" w14:textId="77777777" w:rsidR="007707B0" w:rsidRDefault="00770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D837" w14:textId="77777777" w:rsidR="00FF405C" w:rsidRDefault="00FF405C" w:rsidP="001A336D">
      <w:pPr>
        <w:spacing w:line="240" w:lineRule="auto"/>
      </w:pPr>
      <w:r>
        <w:separator/>
      </w:r>
    </w:p>
  </w:footnote>
  <w:footnote w:type="continuationSeparator" w:id="0">
    <w:p w14:paraId="35F1E1B1" w14:textId="77777777" w:rsidR="00FF405C" w:rsidRDefault="00FF405C" w:rsidP="001A33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3719" w14:textId="77777777" w:rsidR="007707B0" w:rsidRDefault="00770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4FE2" w14:textId="77777777" w:rsidR="007707B0" w:rsidRDefault="00770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B9EB" w14:textId="77777777" w:rsidR="007707B0" w:rsidRDefault="00770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D2334C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ABA21FE"/>
    <w:multiLevelType w:val="hybridMultilevel"/>
    <w:tmpl w:val="A184C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A0C56"/>
    <w:multiLevelType w:val="multi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704FF"/>
    <w:multiLevelType w:val="hybridMultilevel"/>
    <w:tmpl w:val="A6D48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0796D"/>
    <w:multiLevelType w:val="hybridMultilevel"/>
    <w:tmpl w:val="21EE03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AF13C4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3B9338F0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57454464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58797183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5A3601A7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5EE94B3C"/>
    <w:multiLevelType w:val="hybridMultilevel"/>
    <w:tmpl w:val="68CCE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B3410"/>
    <w:multiLevelType w:val="hybridMultilevel"/>
    <w:tmpl w:val="0FA0C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824FF9"/>
    <w:multiLevelType w:val="hybridMultilevel"/>
    <w:tmpl w:val="5FF4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62D55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4"/>
  </w:num>
  <w:num w:numId="5">
    <w:abstractNumId w:val="2"/>
  </w:num>
  <w:num w:numId="6">
    <w:abstractNumId w:val="5"/>
  </w:num>
  <w:num w:numId="7">
    <w:abstractNumId w:val="12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8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1A"/>
    <w:rsid w:val="000044BF"/>
    <w:rsid w:val="000061F4"/>
    <w:rsid w:val="00030214"/>
    <w:rsid w:val="00040EBA"/>
    <w:rsid w:val="000424BF"/>
    <w:rsid w:val="00050FF5"/>
    <w:rsid w:val="00055111"/>
    <w:rsid w:val="000752F8"/>
    <w:rsid w:val="000911BC"/>
    <w:rsid w:val="000A6874"/>
    <w:rsid w:val="000B2669"/>
    <w:rsid w:val="000B526B"/>
    <w:rsid w:val="000B58CD"/>
    <w:rsid w:val="000B60A7"/>
    <w:rsid w:val="000F43B4"/>
    <w:rsid w:val="001162D5"/>
    <w:rsid w:val="0013087F"/>
    <w:rsid w:val="00134109"/>
    <w:rsid w:val="00134ED4"/>
    <w:rsid w:val="001520FD"/>
    <w:rsid w:val="00156C0C"/>
    <w:rsid w:val="001609E6"/>
    <w:rsid w:val="00164F9F"/>
    <w:rsid w:val="00184AA1"/>
    <w:rsid w:val="00192677"/>
    <w:rsid w:val="001A336D"/>
    <w:rsid w:val="001A69F9"/>
    <w:rsid w:val="001B17F6"/>
    <w:rsid w:val="001B1CEC"/>
    <w:rsid w:val="001C67D6"/>
    <w:rsid w:val="001D70AF"/>
    <w:rsid w:val="001F6A52"/>
    <w:rsid w:val="00215519"/>
    <w:rsid w:val="002159C9"/>
    <w:rsid w:val="00220DF4"/>
    <w:rsid w:val="00242882"/>
    <w:rsid w:val="00251CDD"/>
    <w:rsid w:val="002675E6"/>
    <w:rsid w:val="00292163"/>
    <w:rsid w:val="00295607"/>
    <w:rsid w:val="002A5204"/>
    <w:rsid w:val="002A7230"/>
    <w:rsid w:val="002D348E"/>
    <w:rsid w:val="002D76A4"/>
    <w:rsid w:val="002E118E"/>
    <w:rsid w:val="002F32AA"/>
    <w:rsid w:val="003134D5"/>
    <w:rsid w:val="003164AA"/>
    <w:rsid w:val="00332C3F"/>
    <w:rsid w:val="003357A2"/>
    <w:rsid w:val="00337040"/>
    <w:rsid w:val="0034103B"/>
    <w:rsid w:val="0037272E"/>
    <w:rsid w:val="00391FC0"/>
    <w:rsid w:val="003B49C8"/>
    <w:rsid w:val="003D7221"/>
    <w:rsid w:val="003F466A"/>
    <w:rsid w:val="004063FF"/>
    <w:rsid w:val="00431937"/>
    <w:rsid w:val="00431FD3"/>
    <w:rsid w:val="00433B07"/>
    <w:rsid w:val="0043691E"/>
    <w:rsid w:val="004406CE"/>
    <w:rsid w:val="00457CE9"/>
    <w:rsid w:val="004833FB"/>
    <w:rsid w:val="00487F7D"/>
    <w:rsid w:val="004E2865"/>
    <w:rsid w:val="004F0F2B"/>
    <w:rsid w:val="004F3D13"/>
    <w:rsid w:val="005065CE"/>
    <w:rsid w:val="00513AF1"/>
    <w:rsid w:val="00584F11"/>
    <w:rsid w:val="005A0AF4"/>
    <w:rsid w:val="005B1748"/>
    <w:rsid w:val="005B3CDA"/>
    <w:rsid w:val="005B60BB"/>
    <w:rsid w:val="005E5766"/>
    <w:rsid w:val="005F2252"/>
    <w:rsid w:val="0062366F"/>
    <w:rsid w:val="00632251"/>
    <w:rsid w:val="006365C2"/>
    <w:rsid w:val="00652F34"/>
    <w:rsid w:val="00656B56"/>
    <w:rsid w:val="006614CF"/>
    <w:rsid w:val="00672827"/>
    <w:rsid w:val="00680CCC"/>
    <w:rsid w:val="006B141A"/>
    <w:rsid w:val="006C3D64"/>
    <w:rsid w:val="006D0F2C"/>
    <w:rsid w:val="006D5F9E"/>
    <w:rsid w:val="00710EAB"/>
    <w:rsid w:val="00732D1E"/>
    <w:rsid w:val="007336EE"/>
    <w:rsid w:val="0074188A"/>
    <w:rsid w:val="00750755"/>
    <w:rsid w:val="0075433E"/>
    <w:rsid w:val="00755E45"/>
    <w:rsid w:val="0076188B"/>
    <w:rsid w:val="007707B0"/>
    <w:rsid w:val="00773598"/>
    <w:rsid w:val="007838C4"/>
    <w:rsid w:val="007D3A19"/>
    <w:rsid w:val="00816908"/>
    <w:rsid w:val="008237EC"/>
    <w:rsid w:val="008306FB"/>
    <w:rsid w:val="00836F2A"/>
    <w:rsid w:val="00842E36"/>
    <w:rsid w:val="00865678"/>
    <w:rsid w:val="008658F5"/>
    <w:rsid w:val="0087121A"/>
    <w:rsid w:val="00885EB9"/>
    <w:rsid w:val="00896105"/>
    <w:rsid w:val="008B5063"/>
    <w:rsid w:val="008C0B7E"/>
    <w:rsid w:val="008F0629"/>
    <w:rsid w:val="00914713"/>
    <w:rsid w:val="00940EB6"/>
    <w:rsid w:val="00942F93"/>
    <w:rsid w:val="0095555F"/>
    <w:rsid w:val="00961251"/>
    <w:rsid w:val="009C0364"/>
    <w:rsid w:val="009C72BC"/>
    <w:rsid w:val="009F0553"/>
    <w:rsid w:val="00A33950"/>
    <w:rsid w:val="00A3575E"/>
    <w:rsid w:val="00A453F3"/>
    <w:rsid w:val="00A51B63"/>
    <w:rsid w:val="00A74B64"/>
    <w:rsid w:val="00A77454"/>
    <w:rsid w:val="00AA1024"/>
    <w:rsid w:val="00AD6305"/>
    <w:rsid w:val="00AE3203"/>
    <w:rsid w:val="00AF48BB"/>
    <w:rsid w:val="00B12637"/>
    <w:rsid w:val="00B1707C"/>
    <w:rsid w:val="00B30E7C"/>
    <w:rsid w:val="00B5653B"/>
    <w:rsid w:val="00B61D21"/>
    <w:rsid w:val="00B658FF"/>
    <w:rsid w:val="00B66749"/>
    <w:rsid w:val="00B8567F"/>
    <w:rsid w:val="00BB172E"/>
    <w:rsid w:val="00BB649D"/>
    <w:rsid w:val="00BF31BE"/>
    <w:rsid w:val="00C30356"/>
    <w:rsid w:val="00C34542"/>
    <w:rsid w:val="00C414D8"/>
    <w:rsid w:val="00C512D1"/>
    <w:rsid w:val="00C573C9"/>
    <w:rsid w:val="00C61877"/>
    <w:rsid w:val="00C63D8B"/>
    <w:rsid w:val="00C666B0"/>
    <w:rsid w:val="00C85E71"/>
    <w:rsid w:val="00C94835"/>
    <w:rsid w:val="00CA44CD"/>
    <w:rsid w:val="00CD258E"/>
    <w:rsid w:val="00CD3BE0"/>
    <w:rsid w:val="00CF149B"/>
    <w:rsid w:val="00CF1F8A"/>
    <w:rsid w:val="00D274D9"/>
    <w:rsid w:val="00D327A4"/>
    <w:rsid w:val="00D3641C"/>
    <w:rsid w:val="00D73630"/>
    <w:rsid w:val="00D8148C"/>
    <w:rsid w:val="00D84D3C"/>
    <w:rsid w:val="00D87570"/>
    <w:rsid w:val="00D91961"/>
    <w:rsid w:val="00D92D54"/>
    <w:rsid w:val="00D9711B"/>
    <w:rsid w:val="00DA5FC3"/>
    <w:rsid w:val="00DC12E0"/>
    <w:rsid w:val="00DC661D"/>
    <w:rsid w:val="00DD4BA7"/>
    <w:rsid w:val="00DF3F28"/>
    <w:rsid w:val="00E05E92"/>
    <w:rsid w:val="00E13696"/>
    <w:rsid w:val="00E16FED"/>
    <w:rsid w:val="00E43D8D"/>
    <w:rsid w:val="00E50A13"/>
    <w:rsid w:val="00E73194"/>
    <w:rsid w:val="00E9071C"/>
    <w:rsid w:val="00EA1125"/>
    <w:rsid w:val="00EA5096"/>
    <w:rsid w:val="00ED6C3A"/>
    <w:rsid w:val="00EE2262"/>
    <w:rsid w:val="00EE2DFD"/>
    <w:rsid w:val="00EF27CA"/>
    <w:rsid w:val="00F01E92"/>
    <w:rsid w:val="00F11BB4"/>
    <w:rsid w:val="00F17648"/>
    <w:rsid w:val="00F21A41"/>
    <w:rsid w:val="00F257AF"/>
    <w:rsid w:val="00F3749F"/>
    <w:rsid w:val="00F562B2"/>
    <w:rsid w:val="00F56762"/>
    <w:rsid w:val="00F800B0"/>
    <w:rsid w:val="00FB5BDD"/>
    <w:rsid w:val="00FC6966"/>
    <w:rsid w:val="00FE0BEF"/>
    <w:rsid w:val="00FF21EF"/>
    <w:rsid w:val="00FF2848"/>
    <w:rsid w:val="00FF405C"/>
    <w:rsid w:val="31ED4CD8"/>
    <w:rsid w:val="49135AF3"/>
    <w:rsid w:val="5E8BA616"/>
    <w:rsid w:val="60F6139E"/>
    <w:rsid w:val="70FB6DB4"/>
    <w:rsid w:val="7222BA50"/>
    <w:rsid w:val="75A99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82E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BF"/>
    <w:pPr>
      <w:spacing w:after="160" w:line="259" w:lineRule="auto"/>
    </w:pPr>
    <w:rPr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B12637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12637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12637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12637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12637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12637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12637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2637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12637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121A"/>
    <w:rPr>
      <w:rFonts w:ascii="Times New Roman" w:eastAsia="Times New Roman" w:hAnsi="Times New Roman" w:cs="Times New Roman"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87121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B12637"/>
    <w:pPr>
      <w:spacing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87121A"/>
    <w:rPr>
      <w:rFonts w:ascii="Times New Roman" w:hAnsi="Times New Roman" w:cs="Times New Roman"/>
      <w:lang w:val="lt-LT" w:eastAsia="en-US" w:bidi="ar-SA"/>
    </w:rPr>
  </w:style>
  <w:style w:type="paragraph" w:styleId="FootnoteText">
    <w:name w:val="footnote text"/>
    <w:basedOn w:val="Normal"/>
    <w:link w:val="FootnoteTextChar"/>
    <w:rsid w:val="00B12637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87121A"/>
    <w:rPr>
      <w:rFonts w:ascii="Times New Roman" w:eastAsia="Times New Roman" w:hAnsi="Times New Roman" w:cs="Times New Roman"/>
      <w:sz w:val="16"/>
      <w:szCs w:val="20"/>
    </w:rPr>
  </w:style>
  <w:style w:type="paragraph" w:styleId="Header">
    <w:name w:val="header"/>
    <w:basedOn w:val="Normal"/>
    <w:link w:val="HeaderChar"/>
    <w:rsid w:val="00B12637"/>
    <w:pPr>
      <w:spacing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87121A"/>
    <w:rPr>
      <w:rFonts w:ascii="Times New Roman" w:hAnsi="Times New Roman" w:cs="Times New Roman"/>
      <w:lang w:val="lt-LT" w:eastAsia="en-US" w:bidi="ar-SA"/>
    </w:rPr>
  </w:style>
  <w:style w:type="character" w:styleId="FootnoteReference">
    <w:name w:val="footnote reference"/>
    <w:basedOn w:val="DefaultParagraphFont"/>
    <w:rsid w:val="00B12637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5E57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9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F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3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66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6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6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366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18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hoiswho.europa.eu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mailto:data.protection@ees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hotoEESC@eesc.europ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esc.europa.eu/twitter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ur-lex.europa.eu/legal-content/LT/TXT/PDF/?uri=CELEX:32018R1725&amp;from=LT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ur-lex.europa.eu/legal-content/LT/TXT/PDF/?uri=CELEX:32018R1725&amp;from=LT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-lex.europa.eu/legal-content/LT/TXT/PDF/?uri=CELEX:32018R1725&amp;from=L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A6WAAD5KZT2Q-235352946-5152</_dlc_DocId>
    <_dlc_DocIdUrl xmlns="1a33af13-4045-4f88-9d7b-618e30f79918">
      <Url>http://dm/eesc/2025/_layouts/15/DocIdRedir.aspx?ID=A6WAAD5KZT2Q-235352946-5152</Url>
      <Description>A6WAAD5KZT2Q-235352946-5152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2025-09-12T12:00:00+00:00</ProductionDate>
    <DocumentNumber xmlns="a3e83899-37aa-47c6-ba54-4ea80e9c17cf">2929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TaxCatchAll xmlns="1a33af13-4045-4f88-9d7b-618e30f79918">
      <Value>50</Value>
      <Value>47</Value>
      <Value>46</Value>
      <Value>43</Value>
      <Value>42</Value>
      <Value>41</Value>
      <Value>40</Value>
      <Value>39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24</Value>
      <Value>23</Value>
      <Value>16</Value>
      <Value>13</Value>
      <Value>12</Value>
      <Value>9</Value>
      <Value>8</Value>
      <Value>6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</Terms>
    </DocumentLanguage_0>
    <MeetingDate xmlns="1a33af13-4045-4f88-9d7b-618e30f79918" xsi:nil="true"/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294403</FicheNumber>
    <OriginalSender xmlns="1a33af13-4045-4f88-9d7b-618e30f79918">
      <UserInfo>
        <DisplayName>Siugzdinyte Ruta</DisplayName>
        <AccountId>1523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/>
    </DossierName_0>
    <DocumentVersion xmlns="1a33af13-4045-4f88-9d7b-618e30f79918">1</DocumentVersion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DA9B1D-8A53-49C7-AAB2-2B6A78142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3BBA4-A041-405F-A76D-B5D48AF178B8}"/>
</file>

<file path=customXml/itemProps3.xml><?xml version="1.0" encoding="utf-8"?>
<ds:datastoreItem xmlns:ds="http://schemas.openxmlformats.org/officeDocument/2006/customXml" ds:itemID="{00B76362-0E43-4000-B774-3A4B1A7E2128}">
  <ds:schemaRefs>
    <ds:schemaRef ds:uri="http://schemas.microsoft.com/office/2006/metadata/properties"/>
    <ds:schemaRef ds:uri="http://schemas.microsoft.com/office/infopath/2007/PartnerControls"/>
    <ds:schemaRef ds:uri="ec6cd933-b902-41cc-92a4-1f95f3c3baf1"/>
  </ds:schemaRefs>
</ds:datastoreItem>
</file>

<file path=customXml/itemProps4.xml><?xml version="1.0" encoding="utf-8"?>
<ds:datastoreItem xmlns:ds="http://schemas.openxmlformats.org/officeDocument/2006/customXml" ds:itemID="{5A29CBE0-E418-41D1-A9DD-35CF728EFCC2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4670</Characters>
  <Application>Microsoft Office Word</Application>
  <DocSecurity>0</DocSecurity>
  <Lines>38</Lines>
  <Paragraphs>10</Paragraphs>
  <ScaleCrop>false</ScaleCrop>
  <Manager/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Pareiškimas dėl privatumo - EESRK narių nuotraukų, padarytų informacinių dienų ir steigiamosios 2025-2030 m. naujos sudėties kadencijos sesijos metu, tvarkymas</dc:title>
  <dc:subject>Information document</dc:subject>
  <dc:creator/>
  <cp:keywords>EESC-2020-03079-00-05-INFO-TRA-EN</cp:keywords>
  <dc:description>Rapporteur: -  Original language: - EN Date of document: - 05/10/2020 Date of meeting: -  External documents: -  Administrator responsible: - Mme MARANGONI Daniela</dc:description>
  <cp:lastModifiedBy/>
  <cp:revision>7</cp:revision>
  <dcterms:created xsi:type="dcterms:W3CDTF">2025-09-11T11:44:00Z</dcterms:created>
  <dcterms:modified xsi:type="dcterms:W3CDTF">2025-09-12T07:27:00Z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11/09/2025, 08/09/2025, 05/10/2020, 30/09/2020, 15/09/2020, 10/07/2020, 08/07/2020, 30/06/2020, 01/09/2015, 03/08/2015</vt:lpwstr>
  </property>
  <property fmtid="{D5CDD505-2E9C-101B-9397-08002B2CF9AE}" pid="4" name="Pref_Time">
    <vt:lpwstr>13:39:32, 11:29:10, 10:12:40, 08:19:39, 10:20:09, 16:58:16, 15:37:35, 17:10:38, 17:07:12, 11:55:01</vt:lpwstr>
  </property>
  <property fmtid="{D5CDD505-2E9C-101B-9397-08002B2CF9AE}" pid="5" name="Pref_User">
    <vt:lpwstr>pacup, pacup, hnic, enied, enied, hnic, amett, mkop, mkop, enied</vt:lpwstr>
  </property>
  <property fmtid="{D5CDD505-2E9C-101B-9397-08002B2CF9AE}" pid="6" name="Pref_FileName">
    <vt:lpwstr>EESC-2025-02929-00-01-INFO-ORI.docx, EESC-2025-02929-00-00-INFO-ORI.docx, EESC-2020-03079-00-05-INFO-ORI.docx, EESC-2020-03079-00-04-INFO-TRA-EN-CRR.docx, EESC-2020-03079-00-03-INFO-ORI.docx, EESC-2020-03079-00-02-INFO-ORI.docx, EESC-2020-03079-00-01-INFO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08be05a7-24b6-4d5f-9497-a5e901d6fd75</vt:lpwstr>
  </property>
  <property fmtid="{D5CDD505-2E9C-101B-9397-08002B2CF9AE}" pid="9" name="AvailableTranslations">
    <vt:lpwstr>41;#ET|ff6c3f4c-b02c-4c3c-ab07-2c37995a7a0a;#24;#PL|1e03da61-4678-4e07-b136-b5024ca9197b;#46;#SK|46d9fce0-ef79-4f71-b89b-cd6aa82426b8;#16;#ES|e7a6b05b-ae16-40c8-add9-68b64b03aeba;#39;#LV|46f7e311-5d9f-4663-b433-18aeccb7ace7;#42;#EL|6d4f4d51-af9b-4650-94b4-4276bee85c91;#33;#PT|50ccc04a-eadd-42ae-a0cb-acaf45f812ba;#5;#EN|f2175f21-25d7-44a3-96da-d6a61b075e1b;#32;#MT|7df99101-6854-4a26-b53a-b88c0da02c26;#37;#HU|6b229040-c589-4408-b4c1-4285663d20a8;#35;#FI|87606a43-d45f-42d6-b8c9-e1a3457db5b7;#30;#LT|a7ff5ce7-6123-4f68-865a-a57c31810414;#43;#GA|762d2456-c427-4ecb-b312-af3dad8e258c;#50;#HR|2f555653-ed1a-4fe6-8362-9082d95989e5;#29;#CS|72f9705b-0217-4fd3-bea2-cbc7ed80e26e;#12;#FR|d2afafd3-4c81-4f60-8f52-ee33f2f54ff3;#47;#BG|1a1b3951-7821-4e6a-85f5-5673fc08bd2c;#40;#DA|5d49c027-8956-412b-aa16-e85a0f96ad0e;#31;#SL|98a412ae-eb01-49e9-ae3d-585a81724cfc;#36;#RO|feb747a2-64cd-4299-af12-4833ddc30497;#28;#SV|c2ed69e7-a339-43d7-8f22-d93680a92aa0;#34;#IT|0774613c-01ed-4e5d-a25d-11d2388de825;#27;#NL|55c6556c-b4f4-441d-9acf-c498d4f838bd;#23;#DE|f6b31e5a-26fa-4935-b661-318e46daf27e</vt:lpwstr>
  </property>
  <property fmtid="{D5CDD505-2E9C-101B-9397-08002B2CF9AE}" pid="10" name="DocumentType_0">
    <vt:lpwstr>INFO|d9136e7c-93a9-4c42-9d28-92b61e85f80c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2929</vt:i4>
  </property>
  <property fmtid="{D5CDD505-2E9C-101B-9397-08002B2CF9AE}" pid="14" name="FicheYear">
    <vt:i4>2020</vt:i4>
  </property>
  <property fmtid="{D5CDD505-2E9C-101B-9397-08002B2CF9AE}" pid="15" name="DocumentVersion">
    <vt:i4>1</vt:i4>
  </property>
  <property fmtid="{D5CDD505-2E9C-101B-9397-08002B2CF9AE}" pid="16" name="DocumentStatus">
    <vt:lpwstr>13;#TRA|150d2a88-1431-44e6-a8ca-0bb753ab8672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9;#INFO|d9136e7c-93a9-4c42-9d28-92b61e85f80c</vt:lpwstr>
  </property>
  <property fmtid="{D5CDD505-2E9C-101B-9397-08002B2CF9AE}" pid="21" name="RequestingService">
    <vt:lpwstr>Greffe</vt:lpwstr>
  </property>
  <property fmtid="{D5CDD505-2E9C-101B-9397-08002B2CF9AE}" pid="22" name="Confidentiality">
    <vt:lpwstr>6;#Internal|2451815e-8241-4bbf-a22e-1ab710712bf2</vt:lpwstr>
  </property>
  <property fmtid="{D5CDD505-2E9C-101B-9397-08002B2CF9AE}" pid="23" name="MeetingName_0">
    <vt:lpwstr/>
  </property>
  <property fmtid="{D5CDD505-2E9C-101B-9397-08002B2CF9AE}" pid="24" name="Confidentiality_0">
    <vt:lpwstr>Internal|2451815e-8241-4bbf-a22e-1ab710712bf2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PL|1e03da61-4678-4e07-b136-b5024ca9197b;ES|e7a6b05b-ae16-40c8-add9-68b64b03aeba;LV|46f7e311-5d9f-4663-b433-18aeccb7ace7;PT|50ccc04a-eadd-42ae-a0cb-acaf45f812ba;EN|f2175f21-25d7-44a3-96da-d6a61b075e1b;HU|6b229040-c589-4408-b4c1-4285663d20a8;HR|2f555653-ed1a-4fe6-8362-9082d95989e5;CS|72f9705b-0217-4fd3-bea2-cbc7ed80e26e;FR|d2afafd3-4c81-4f60-8f52-ee33f2f54ff3;BG|1a1b3951-7821-4e6a-85f5-5673fc08bd2c;IT|0774613c-01ed-4e5d-a25d-11d2388de825;NL|55c6556c-b4f4-441d-9acf-c498d4f838bd;DE|f6b31e5a-26fa-4935-b661-318e46daf27e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34;#IT|0774613c-01ed-4e5d-a25d-11d2388de825;#33;#PT|50ccc04a-eadd-42ae-a0cb-acaf45f812ba;#13;#TRA|150d2a88-1431-44e6-a8ca-0bb753ab8672;#29;#CS|72f9705b-0217-4fd3-bea2-cbc7ed80e26e;#27;#NL|55c6556c-b4f4-441d-9acf-c498d4f838bd;#24;#PL|1e03da61-4678-4e07-b136-b5024ca9197b;#23;#DE|f6b31e5a-26fa-4935-b661-318e46daf27e;#16;#ES|e7a6b05b-ae16-40c8-add9-68b64b03aeba;#50;#HR|2f555653-ed1a-4fe6-8362-9082d95989e5;#12;#FR|d2afafd3-4c81-4f60-8f52-ee33f2f54ff3;#47;#BG|1a1b3951-7821-4e6a-85f5-5673fc08bd2c;#9;#INFO|d9136e7c-93a9-4c42-9d28-92b61e85f80c;#8;#Final|ea5e6674-7b27-4bac-b091-73adbb394efe;#6;#Internal|2451815e-8241-4bbf-a22e-1ab710712bf2;#5;#EN|f2175f21-25d7-44a3-96da-d6a61b075e1b;#4;#EN|f2175f21-25d7-44a3-96da-d6a61b075e1b;#39;#LV|46f7e311-5d9f-4663-b433-18aeccb7ace7;#1;#EESC|422833ec-8d7e-4e65-8e4e-8bed07ffb729;#37;#HU|6b229040-c589-4408-b4c1-4285663d20a8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294403</vt:i4>
  </property>
  <property fmtid="{D5CDD505-2E9C-101B-9397-08002B2CF9AE}" pid="35" name="DocumentLanguage">
    <vt:lpwstr>30;#LT|a7ff5ce7-6123-4f68-865a-a57c31810414</vt:lpwstr>
  </property>
  <property fmtid="{D5CDD505-2E9C-101B-9397-08002B2CF9AE}" pid="36" name="_docset_NoMedatataSyncRequired">
    <vt:lpwstr>False</vt:lpwstr>
  </property>
  <property fmtid="{D5CDD505-2E9C-101B-9397-08002B2CF9AE}" pid="37" name="DocumentLanguage_0">
    <vt:lpwstr>EN|f2175f21-25d7-44a3-96da-d6a61b075e1b</vt:lpwstr>
  </property>
</Properties>
</file>