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4B05" w14:textId="5306B5F1" w:rsidR="0087121A" w:rsidRPr="005E22EF" w:rsidRDefault="00030214" w:rsidP="00B37C49">
      <w:pPr>
        <w:jc w:val="both"/>
        <w:rPr>
          <w:rFonts w:ascii="Arial" w:hAnsi="Arial" w:cs="Arial"/>
          <w:b/>
          <w:sz w:val="36"/>
        </w:rPr>
      </w:pPr>
      <w:r w:rsidRPr="005E22EF">
        <w:rPr>
          <w:rFonts w:ascii="Arial" w:hAnsi="Arial"/>
          <w:noProof/>
        </w:rPr>
        <mc:AlternateContent>
          <mc:Choice Requires="wps">
            <w:drawing>
              <wp:anchor distT="0" distB="0" distL="114300" distR="114300" simplePos="0" relativeHeight="251659264" behindDoc="1" locked="0" layoutInCell="0" allowOverlap="1" wp14:anchorId="0106BDE5" wp14:editId="56FDD473">
                <wp:simplePos x="0" y="0"/>
                <wp:positionH relativeFrom="page">
                  <wp:posOffset>6770788</wp:posOffset>
                </wp:positionH>
                <wp:positionV relativeFrom="page">
                  <wp:posOffset>10084828</wp:posOffset>
                </wp:positionV>
                <wp:extent cx="644525"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4530" w14:textId="77777777" w:rsidR="00E50A13" w:rsidRPr="00961251" w:rsidRDefault="00E50A13" w:rsidP="00961251">
                            <w:pPr>
                              <w:jc w:val="center"/>
                              <w:rPr>
                                <w:rFonts w:ascii="Arial" w:hAnsi="Arial" w:cs="Arial"/>
                                <w:b/>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6BDE5" id="_x0000_t202" coordsize="21600,21600" o:spt="202" path="m,l,21600r21600,l21600,xe">
                <v:stroke joinstyle="miter"/>
                <v:path gradientshapeok="t" o:connecttype="rect"/>
              </v:shapetype>
              <v:shape id="Text Box 21" o:spid="_x0000_s1026" type="#_x0000_t202" style="position:absolute;left:0;text-align:left;margin-left:533.15pt;margin-top:794.1pt;width:50.75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L8gEAAMcDAAAOAAAAZHJzL2Uyb0RvYy54bWysU9uO0zAQfUfiHyy/07QhLWzUdLXsahHS&#10;cpF2+QDHcRKL2GPGbpPy9Yydbinwhnix7Jnx8TlnxtvryQzsoNBrsBVfLZacKSuh0bar+Nen+1dv&#10;OfNB2EYMYFXFj8rz693LF9vRlSqHHoZGISMQ68vRVbwPwZVZ5mWvjPALcMpSsgU0ItARu6xBMRK6&#10;GbJ8udxkI2DjEKTynqJ3c5LvEn7bKhk+t61XgQ0VJ24hrZjWOq7ZbivKDoXrtTzREP/Awght6dEz&#10;1J0Igu1R/wVltETw0IaFBJNB22qpkgZSs1r+oeaxF04lLWSOd2eb/P+DlZ8OX5Dphnq34cwKQz16&#10;UlNg72Bi+Sr6MzpfUtmjo8IwUZxqk1bvHkB+88zCbS9sp24QYeyVaIhfupldXJ1xfASpx4/Q0Dti&#10;HyABTS2aaB7ZwQid+nQ89yZykRTcFMU6X3MmKfX6apMXqXeZKJ8vO/ThvQLD4qbiSK1P4OLw4APJ&#10;oNLnkviWhXs9DKn9g/0tQIUxkshHvjPzMNXTyYwamiPJQJiniaafNj3gD85GmqSK++97gYqz4YMl&#10;K65WBZFlIR2K9ZucDniZqS8zwkqCqnjgbN7ehnlc9w5119NLs/kWbsi+Vidp0eeZ1Yk3TUtSfJrs&#10;OI6X51T16//tfgIAAP//AwBQSwMEFAAGAAgAAAAhAFoA58/gAAAADwEAAA8AAABkcnMvZG93bnJl&#10;di54bWxMj81OwzAQhO9IvIO1SNyo3UJMCHEqBOIKavmRuLnxNomI11HsNuHt2Z7gNqP9NDtTrmff&#10;iyOOsQtkYLlQIJDq4DpqDLy/PV/lIGKy5GwfCA38YIR1dX5W2sKFiTZ43KZGcAjFwhpoUxoKKWPd&#10;ordxEQYkvu3D6G1iOzbSjXbicN/LlVJaetsRf2jtgI8t1t/bgzfw8bL/+rxRr82Tz4YpzEqSv5PG&#10;XF7MD/cgEs7pD4ZTfa4OFXfahQO5KHr2SutrZllleb4CcWKW+pb37FjpTGmQVSn/76h+AQAA//8D&#10;AFBLAQItABQABgAIAAAAIQC2gziS/gAAAOEBAAATAAAAAAAAAAAAAAAAAAAAAABbQ29udGVudF9U&#10;eXBlc10ueG1sUEsBAi0AFAAGAAgAAAAhADj9If/WAAAAlAEAAAsAAAAAAAAAAAAAAAAALwEAAF9y&#10;ZWxzLy5yZWxzUEsBAi0AFAAGAAgAAAAhAIczj8vyAQAAxwMAAA4AAAAAAAAAAAAAAAAALgIAAGRy&#10;cy9lMm9Eb2MueG1sUEsBAi0AFAAGAAgAAAAhAFoA58/gAAAADwEAAA8AAAAAAAAAAAAAAAAATAQA&#10;AGRycy9kb3ducmV2LnhtbFBLBQYAAAAABAAEAPMAAABZBQAAAAA=&#10;" o:allowincell="f" filled="f" stroked="f">
                <v:textbox>
                  <w:txbxContent>
                    <w:p w14:paraId="6C0E4530" w14:textId="77777777" w:rsidR="00E50A13" w:rsidRPr="00961251" w:rsidRDefault="00E50A13" w:rsidP="00961251">
                      <w:pPr>
                        <w:jc w:val="center"/>
                        <w:rPr>
                          <w:rFonts w:ascii="Arial" w:hAnsi="Arial" w:cs="Arial"/>
                          <w:b/>
                          <w:sz w:val="48"/>
                        </w:rPr>
                      </w:pPr>
                      <w:r>
                        <w:rPr>
                          <w:rFonts w:ascii="Arial" w:hAnsi="Arial"/>
                          <w:b/>
                          <w:sz w:val="48"/>
                        </w:rPr>
                        <w:t>IT</w:t>
                      </w:r>
                    </w:p>
                  </w:txbxContent>
                </v:textbox>
                <w10:wrap anchorx="page" anchory="page"/>
              </v:shape>
            </w:pict>
          </mc:Fallback>
        </mc:AlternateContent>
      </w:r>
      <w:r w:rsidR="00AF48BB" w:rsidRPr="005E22EF">
        <w:rPr>
          <w:rFonts w:ascii="Arial" w:hAnsi="Arial"/>
          <w:b/>
          <w:sz w:val="36"/>
        </w:rPr>
        <w:t>Informativa sulla protezione dei dati personali</w:t>
      </w:r>
    </w:p>
    <w:p w14:paraId="539EE997" w14:textId="77777777" w:rsidR="0087121A" w:rsidRPr="005E22EF" w:rsidRDefault="0087121A" w:rsidP="00B37C49">
      <w:pPr>
        <w:jc w:val="both"/>
        <w:rPr>
          <w:rFonts w:ascii="Arial" w:hAnsi="Arial" w:cs="Arial"/>
          <w:sz w:val="20"/>
        </w:rPr>
      </w:pPr>
    </w:p>
    <w:p w14:paraId="1274197B" w14:textId="63C71187" w:rsidR="00773598" w:rsidRPr="005E22EF" w:rsidRDefault="00773598" w:rsidP="00B37C49">
      <w:pPr>
        <w:jc w:val="both"/>
        <w:rPr>
          <w:rFonts w:ascii="Arial" w:hAnsi="Arial" w:cs="Arial"/>
          <w:b/>
          <w:bCs/>
          <w:sz w:val="20"/>
          <w:szCs w:val="20"/>
        </w:rPr>
      </w:pPr>
      <w:r w:rsidRPr="005E22EF">
        <w:rPr>
          <w:rFonts w:ascii="Arial" w:hAnsi="Arial"/>
          <w:b/>
          <w:sz w:val="20"/>
        </w:rPr>
        <w:t>Trattamento delle fotografie dei membri del Comitato economico e sociale europeo scattate nel corso delle Giornate d'informazione e della prima sessione plenaria della metà mandato del CESE 2025-2030</w:t>
      </w:r>
    </w:p>
    <w:p w14:paraId="0B022C13" w14:textId="77777777" w:rsidR="0043691E" w:rsidRPr="005E22EF" w:rsidRDefault="0043691E" w:rsidP="00B37C49">
      <w:pPr>
        <w:jc w:val="both"/>
        <w:rPr>
          <w:rFonts w:ascii="Arial" w:hAnsi="Arial" w:cs="Arial"/>
          <w:sz w:val="20"/>
        </w:rPr>
      </w:pPr>
    </w:p>
    <w:p w14:paraId="6D6184B4" w14:textId="77777777" w:rsidR="005E5766" w:rsidRPr="005E22EF" w:rsidRDefault="005E5766" w:rsidP="00B37C49">
      <w:pPr>
        <w:jc w:val="both"/>
        <w:rPr>
          <w:rFonts w:ascii="Arial" w:hAnsi="Arial" w:cs="Arial"/>
          <w:sz w:val="20"/>
        </w:rPr>
      </w:pPr>
    </w:p>
    <w:p w14:paraId="7DFB336D" w14:textId="4B5B5EAA" w:rsidR="002E118E" w:rsidRPr="005E22EF" w:rsidRDefault="0043691E" w:rsidP="00B37C49">
      <w:pPr>
        <w:jc w:val="both"/>
        <w:rPr>
          <w:rFonts w:ascii="Arial" w:hAnsi="Arial" w:cs="Arial"/>
          <w:sz w:val="20"/>
          <w:szCs w:val="20"/>
        </w:rPr>
      </w:pPr>
      <w:r w:rsidRPr="005E22EF">
        <w:rPr>
          <w:rFonts w:ascii="Arial" w:hAnsi="Arial" w:cs="Arial"/>
          <w:sz w:val="20"/>
          <w:szCs w:val="20"/>
        </w:rPr>
        <w:t xml:space="preserve">Nel corso delle Giornate d'informazione (30 settembre </w:t>
      </w:r>
      <w:r w:rsidR="00A25A4A" w:rsidRPr="005E22EF">
        <w:rPr>
          <w:rFonts w:ascii="Arial" w:hAnsi="Arial" w:cs="Arial"/>
          <w:sz w:val="20"/>
          <w:szCs w:val="20"/>
        </w:rPr>
        <w:t>-</w:t>
      </w:r>
      <w:r w:rsidRPr="005E22EF">
        <w:rPr>
          <w:rFonts w:ascii="Arial" w:hAnsi="Arial" w:cs="Arial"/>
          <w:sz w:val="20"/>
          <w:szCs w:val="20"/>
        </w:rPr>
        <w:t xml:space="preserve"> 1</w:t>
      </w:r>
      <w:r w:rsidR="00A25A4A" w:rsidRPr="005E22EF">
        <w:rPr>
          <w:rFonts w:ascii="Arial" w:hAnsi="Arial" w:cs="Arial"/>
          <w:sz w:val="20"/>
          <w:szCs w:val="20"/>
        </w:rPr>
        <w:t>º</w:t>
      </w:r>
      <w:r w:rsidRPr="005E22EF">
        <w:rPr>
          <w:rFonts w:ascii="Arial" w:hAnsi="Arial" w:cs="Arial"/>
          <w:sz w:val="20"/>
          <w:szCs w:val="20"/>
        </w:rPr>
        <w:t xml:space="preserve"> ottobre 2025) e della prima sessione plenaria della metà mandato 2025-2030 (21-23 ottobre 2025), all'interno di studi appositamente allestiti saranno scattate delle fotografie dei membri del CESE. Tali fotografie saranno trattate conformemente al </w:t>
      </w:r>
      <w:hyperlink r:id="rId10">
        <w:r w:rsidRPr="005E22EF">
          <w:rPr>
            <w:rStyle w:val="Hyperlink"/>
            <w:rFonts w:ascii="Arial" w:hAnsi="Arial" w:cs="Arial"/>
            <w:sz w:val="20"/>
            <w:szCs w:val="20"/>
          </w:rPr>
          <w:t>regolamento (UE) 2018/1725</w:t>
        </w:r>
      </w:hyperlink>
      <w:r w:rsidRPr="005E22EF">
        <w:rPr>
          <w:rFonts w:ascii="Arial" w:hAnsi="Arial" w:cs="Arial"/>
          <w:sz w:val="20"/>
          <w:szCs w:val="20"/>
        </w:rPr>
        <w:t xml:space="preserve"> concernente la tutela delle persone fisiche in relazione al trattamento dei dati personali da parte delle istituzioni, degli organi e degli organismi dell'Unione e sulla libera circolazione di tali dati. I files contenenti le fotografie potranno, se del caso, essere oggetto di leggere modifiche, come la sostituzione di uno sfondo bianco con uno sfondo recante il logo del CESE oppure ritocchi all'immagine del volto, ad esempio per la correzione del contrasto.</w:t>
      </w:r>
    </w:p>
    <w:p w14:paraId="28F0DDB3" w14:textId="77777777" w:rsidR="004F3D13" w:rsidRPr="005E22EF" w:rsidRDefault="004F3D13" w:rsidP="00B37C49">
      <w:pPr>
        <w:jc w:val="both"/>
        <w:rPr>
          <w:rFonts w:ascii="Arial" w:hAnsi="Arial" w:cs="Arial"/>
          <w:b/>
          <w:sz w:val="20"/>
        </w:rPr>
      </w:pPr>
    </w:p>
    <w:p w14:paraId="3B75F4AB" w14:textId="77777777" w:rsidR="00AD6305" w:rsidRPr="005E22EF" w:rsidRDefault="00AD6305" w:rsidP="00B37C49">
      <w:pPr>
        <w:jc w:val="both"/>
        <w:rPr>
          <w:rFonts w:ascii="Arial" w:hAnsi="Arial" w:cs="Arial"/>
          <w:b/>
          <w:sz w:val="20"/>
        </w:rPr>
      </w:pPr>
      <w:r w:rsidRPr="005E22EF">
        <w:rPr>
          <w:rFonts w:ascii="Arial" w:hAnsi="Arial"/>
          <w:b/>
          <w:sz w:val="20"/>
        </w:rPr>
        <w:t>Chi scatterà le fotografie?</w:t>
      </w:r>
    </w:p>
    <w:p w14:paraId="37381964" w14:textId="77777777" w:rsidR="00A3575E" w:rsidRPr="005E22EF" w:rsidRDefault="00A3575E" w:rsidP="00B37C49">
      <w:pPr>
        <w:jc w:val="both"/>
        <w:rPr>
          <w:rFonts w:ascii="Arial" w:hAnsi="Arial" w:cs="Arial"/>
          <w:sz w:val="20"/>
        </w:rPr>
      </w:pPr>
    </w:p>
    <w:p w14:paraId="00C575B2" w14:textId="18CD1FBE" w:rsidR="00E05E92" w:rsidRPr="005E22EF" w:rsidRDefault="00EA1125" w:rsidP="00B37C49">
      <w:pPr>
        <w:jc w:val="both"/>
        <w:rPr>
          <w:rFonts w:ascii="Arial" w:hAnsi="Arial" w:cs="Arial"/>
          <w:sz w:val="20"/>
        </w:rPr>
      </w:pPr>
      <w:r w:rsidRPr="005E22EF">
        <w:rPr>
          <w:rFonts w:ascii="Arial" w:hAnsi="Arial"/>
          <w:sz w:val="20"/>
        </w:rPr>
        <w:t>Le fotografie saranno scattate a cura della direzione Comunicazione e Rapporti interistituzionali ("direzione D"), che coordina le attività del CESE nel campo della comunicazione e si occupa quindi dei contatti del CESE con i media nonché delle pubblicazioni e del sito Internet del CESE.</w:t>
      </w:r>
    </w:p>
    <w:p w14:paraId="6E309463" w14:textId="77777777" w:rsidR="005B3CDA" w:rsidRPr="005E22EF" w:rsidRDefault="005B3CDA" w:rsidP="00B37C49">
      <w:pPr>
        <w:jc w:val="both"/>
        <w:rPr>
          <w:rFonts w:ascii="Arial" w:hAnsi="Arial" w:cs="Arial"/>
          <w:sz w:val="20"/>
        </w:rPr>
      </w:pPr>
    </w:p>
    <w:p w14:paraId="3240E50A" w14:textId="77777777" w:rsidR="00AD6305" w:rsidRPr="005E22EF" w:rsidRDefault="00AD6305" w:rsidP="00B37C49">
      <w:pPr>
        <w:jc w:val="both"/>
        <w:rPr>
          <w:rFonts w:ascii="Arial" w:hAnsi="Arial" w:cs="Arial"/>
          <w:b/>
          <w:sz w:val="20"/>
        </w:rPr>
      </w:pPr>
      <w:r w:rsidRPr="005E22EF">
        <w:rPr>
          <w:rFonts w:ascii="Arial" w:hAnsi="Arial"/>
          <w:b/>
          <w:sz w:val="20"/>
        </w:rPr>
        <w:t>Per quali finalità saranno utilizzate?</w:t>
      </w:r>
    </w:p>
    <w:p w14:paraId="7E9F6D06" w14:textId="77777777" w:rsidR="00A3575E" w:rsidRPr="005E22EF" w:rsidRDefault="00A3575E" w:rsidP="00B37C49">
      <w:pPr>
        <w:jc w:val="both"/>
        <w:rPr>
          <w:rFonts w:ascii="Arial" w:hAnsi="Arial" w:cs="Arial"/>
          <w:sz w:val="20"/>
        </w:rPr>
      </w:pPr>
    </w:p>
    <w:p w14:paraId="452673F5" w14:textId="19010BFF" w:rsidR="005F2252" w:rsidRPr="005E22EF" w:rsidRDefault="00961251" w:rsidP="00B37C49">
      <w:pPr>
        <w:numPr>
          <w:ilvl w:val="0"/>
          <w:numId w:val="9"/>
        </w:numPr>
        <w:ind w:left="284" w:hanging="284"/>
        <w:jc w:val="both"/>
        <w:rPr>
          <w:rFonts w:ascii="Arial" w:hAnsi="Arial" w:cs="Arial"/>
          <w:sz w:val="20"/>
          <w:szCs w:val="20"/>
        </w:rPr>
      </w:pPr>
      <w:r w:rsidRPr="005E22EF">
        <w:rPr>
          <w:rFonts w:ascii="Arial" w:hAnsi="Arial"/>
          <w:sz w:val="20"/>
        </w:rPr>
        <w:t>Le fotografie saranno utilizzate, durante la metà mandato 2025-2030, dalla direzione D del CESE nei suoi bollettini, nelle sue pubblicazioni, nei suoi video e nelle sue presentazioni, come pure nel sito Internet del CESE.</w:t>
      </w:r>
    </w:p>
    <w:p w14:paraId="6F3B481B" w14:textId="6DB06B6B" w:rsidR="00513AF1" w:rsidRPr="005E22EF" w:rsidRDefault="006F38DD" w:rsidP="00B37C49">
      <w:pPr>
        <w:numPr>
          <w:ilvl w:val="0"/>
          <w:numId w:val="9"/>
        </w:numPr>
        <w:ind w:left="284" w:hanging="284"/>
        <w:jc w:val="both"/>
        <w:rPr>
          <w:rFonts w:ascii="Arial" w:hAnsi="Arial" w:cs="Arial"/>
          <w:sz w:val="20"/>
        </w:rPr>
      </w:pPr>
      <w:r w:rsidRPr="005E22EF">
        <w:rPr>
          <w:rFonts w:ascii="Arial" w:hAnsi="Arial"/>
          <w:sz w:val="20"/>
        </w:rPr>
        <w:t>I</w:t>
      </w:r>
      <w:r w:rsidR="0062366F" w:rsidRPr="005E22EF">
        <w:rPr>
          <w:rFonts w:ascii="Arial" w:hAnsi="Arial"/>
          <w:sz w:val="20"/>
        </w:rPr>
        <w:t>noltre</w:t>
      </w:r>
      <w:r w:rsidRPr="005E22EF">
        <w:rPr>
          <w:rFonts w:ascii="Arial" w:hAnsi="Arial"/>
          <w:sz w:val="20"/>
        </w:rPr>
        <w:t>, le fotografie saranno</w:t>
      </w:r>
      <w:r w:rsidR="0062366F" w:rsidRPr="005E22EF">
        <w:rPr>
          <w:rFonts w:ascii="Arial" w:hAnsi="Arial"/>
          <w:sz w:val="20"/>
        </w:rPr>
        <w:t xml:space="preserve"> utilizzate sui social media (Facebook</w:t>
      </w:r>
      <w:r w:rsidR="0062366F" w:rsidRPr="005E22EF">
        <w:rPr>
          <w:rFonts w:ascii="Arial" w:hAnsi="Arial"/>
          <w:color w:val="FFFFFF" w:themeColor="background1"/>
          <w:sz w:val="20"/>
        </w:rPr>
        <w:t xml:space="preserve">, </w:t>
      </w:r>
      <w:r w:rsidR="0062366F" w:rsidRPr="005E22EF">
        <w:rPr>
          <w:noProof/>
          <w:color w:val="FFFFFF" w:themeColor="background1"/>
        </w:rPr>
        <w:drawing>
          <wp:inline distT="0" distB="0" distL="0" distR="0" wp14:anchorId="6DADB61F" wp14:editId="3A1005BC">
            <wp:extent cx="108000" cy="111600"/>
            <wp:effectExtent l="0" t="0" r="6350" b="3175"/>
            <wp:docPr id="3"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sidR="0062366F" w:rsidRPr="005E22EF">
        <w:rPr>
          <w:rFonts w:ascii="Arial" w:hAnsi="Arial"/>
          <w:color w:val="FFFFFF" w:themeColor="background1"/>
          <w:sz w:val="20"/>
        </w:rPr>
        <w:t xml:space="preserve">, </w:t>
      </w:r>
      <w:r w:rsidR="0062366F" w:rsidRPr="005E22EF">
        <w:rPr>
          <w:rFonts w:ascii="Arial" w:hAnsi="Arial"/>
          <w:sz w:val="20"/>
        </w:rPr>
        <w:t xml:space="preserve">Instagram e YouTube). </w:t>
      </w:r>
      <w:r w:rsidRPr="005E22EF">
        <w:rPr>
          <w:rFonts w:ascii="Arial" w:hAnsi="Arial"/>
          <w:sz w:val="20"/>
        </w:rPr>
        <w:t>In proposito o</w:t>
      </w:r>
      <w:r w:rsidR="0062366F" w:rsidRPr="005E22EF">
        <w:rPr>
          <w:rFonts w:ascii="Arial" w:hAnsi="Arial"/>
          <w:sz w:val="20"/>
        </w:rPr>
        <w:t>ccorre notare che l'uso dei social media non implica in alcun modo l'approvazione delle loro politiche in materia di privacy. Raccomandiamo quindi agli utenti di leggere con attenzione le avvertenze in materia pubblicate da Facebook,</w:t>
      </w:r>
      <w:r w:rsidR="0062366F" w:rsidRPr="005E22EF">
        <w:rPr>
          <w:rFonts w:ascii="Arial" w:hAnsi="Arial"/>
        </w:rPr>
        <w:t xml:space="preserve"> </w:t>
      </w:r>
      <w:r w:rsidR="0062366F" w:rsidRPr="005E22EF">
        <w:rPr>
          <w:noProof/>
        </w:rPr>
        <w:drawing>
          <wp:inline distT="0" distB="0" distL="0" distR="0" wp14:anchorId="2514172E" wp14:editId="440117C7">
            <wp:extent cx="108000" cy="111600"/>
            <wp:effectExtent l="0" t="0" r="6350" b="3175"/>
            <wp:docPr id="569386090"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sidR="0062366F" w:rsidRPr="005E22EF">
        <w:rPr>
          <w:rFonts w:ascii="Arial" w:hAnsi="Arial"/>
          <w:sz w:val="20"/>
        </w:rPr>
        <w:t>, Instagram e YouTube, nelle quali la società responsabile della relativa piattaforma illustra la sua politica di raccolta e trattamento dei dati e indica le finalità per cui questi vengono utilizzati, nonché i diritti degli utenti e le modalità con cui questi ultimi possono proteggere la riservatezza della loro vita privata quando utilizzano i servizi in questione.</w:t>
      </w:r>
    </w:p>
    <w:p w14:paraId="504A264C" w14:textId="1E354182" w:rsidR="00FC6966" w:rsidRPr="005E22EF" w:rsidRDefault="00961251" w:rsidP="00B37C49">
      <w:pPr>
        <w:numPr>
          <w:ilvl w:val="0"/>
          <w:numId w:val="10"/>
        </w:numPr>
        <w:ind w:left="284" w:hanging="284"/>
        <w:jc w:val="both"/>
        <w:rPr>
          <w:rFonts w:ascii="Arial" w:hAnsi="Arial" w:cs="Arial"/>
          <w:sz w:val="20"/>
          <w:szCs w:val="20"/>
        </w:rPr>
      </w:pPr>
      <w:r w:rsidRPr="005E22EF">
        <w:rPr>
          <w:rFonts w:ascii="Arial" w:hAnsi="Arial" w:cs="Arial"/>
          <w:sz w:val="20"/>
          <w:szCs w:val="20"/>
        </w:rPr>
        <w:t>Le fotografie saranno utilizzate anche dall'unità Segreteria dell'Assemblea e dell'Ufficio di presidenza e programmazione legislativa della direzione A del CESE ("unità A1 GRE") per il Portale dei membri, il repertorio elettronico ufficiale dell'Unione europea (</w:t>
      </w:r>
      <w:hyperlink r:id="rId13" w:history="1">
        <w:r w:rsidRPr="005E22EF">
          <w:rPr>
            <w:rStyle w:val="Hyperlink"/>
            <w:rFonts w:ascii="Arial" w:hAnsi="Arial" w:cs="Arial"/>
            <w:sz w:val="20"/>
            <w:szCs w:val="20"/>
          </w:rPr>
          <w:t>www.whoiswho.europa.eu</w:t>
        </w:r>
      </w:hyperlink>
      <w:r w:rsidRPr="005E22EF">
        <w:rPr>
          <w:rFonts w:ascii="Arial" w:hAnsi="Arial" w:cs="Arial"/>
          <w:sz w:val="20"/>
          <w:szCs w:val="20"/>
        </w:rPr>
        <w:t>) e il "Vademecum" del CESE per la metà mandato 2025-2030. Inoltre, esse potranno essere trasmesse ad entità esterne – in relazione a eventi da queste organizzati insieme al CESE – per finalità di identificazione e di sicurezza.</w:t>
      </w:r>
    </w:p>
    <w:p w14:paraId="47AC206E" w14:textId="4459EB7C" w:rsidR="001C67D6" w:rsidRPr="005E22EF" w:rsidRDefault="00961251" w:rsidP="00B37C49">
      <w:pPr>
        <w:numPr>
          <w:ilvl w:val="0"/>
          <w:numId w:val="11"/>
        </w:numPr>
        <w:ind w:left="284" w:hanging="284"/>
        <w:jc w:val="both"/>
        <w:rPr>
          <w:rFonts w:ascii="Arial" w:hAnsi="Arial" w:cs="Arial"/>
          <w:sz w:val="20"/>
          <w:szCs w:val="20"/>
        </w:rPr>
      </w:pPr>
      <w:r w:rsidRPr="005E22EF">
        <w:rPr>
          <w:rFonts w:ascii="Arial" w:hAnsi="Arial"/>
          <w:sz w:val="20"/>
        </w:rPr>
        <w:t>Dopo la fine della metà mandato 2025-2030, le fotografie potrebbero essere utilizzate per finalità di documentazione storica.</w:t>
      </w:r>
    </w:p>
    <w:p w14:paraId="3164E83D" w14:textId="77777777" w:rsidR="00FC6966" w:rsidRPr="005E22EF" w:rsidRDefault="00FC6966" w:rsidP="00B37C49">
      <w:pPr>
        <w:jc w:val="both"/>
        <w:rPr>
          <w:rFonts w:ascii="Arial" w:hAnsi="Arial" w:cs="Arial"/>
          <w:sz w:val="20"/>
        </w:rPr>
      </w:pPr>
    </w:p>
    <w:p w14:paraId="072E428E" w14:textId="77777777" w:rsidR="005F2252" w:rsidRPr="005E22EF" w:rsidRDefault="00E16FED" w:rsidP="00B37C49">
      <w:pPr>
        <w:keepNext/>
        <w:jc w:val="both"/>
        <w:rPr>
          <w:rFonts w:ascii="Arial" w:hAnsi="Arial" w:cs="Arial"/>
          <w:b/>
          <w:sz w:val="20"/>
        </w:rPr>
      </w:pPr>
      <w:r w:rsidRPr="005E22EF">
        <w:rPr>
          <w:rFonts w:ascii="Arial" w:hAnsi="Arial"/>
          <w:b/>
          <w:sz w:val="20"/>
        </w:rPr>
        <w:lastRenderedPageBreak/>
        <w:t>A chi sono destinate le fotografie?</w:t>
      </w:r>
    </w:p>
    <w:p w14:paraId="14BC05A0" w14:textId="77777777" w:rsidR="00A3575E" w:rsidRPr="005E22EF" w:rsidRDefault="00A3575E" w:rsidP="00B37C49">
      <w:pPr>
        <w:keepNext/>
        <w:jc w:val="both"/>
        <w:rPr>
          <w:rFonts w:ascii="Arial" w:hAnsi="Arial" w:cs="Arial"/>
          <w:sz w:val="20"/>
        </w:rPr>
      </w:pPr>
    </w:p>
    <w:p w14:paraId="0C307BE8" w14:textId="5197D97F" w:rsidR="005F2252" w:rsidRPr="005E22EF" w:rsidRDefault="00E16FED" w:rsidP="00B37C49">
      <w:pPr>
        <w:jc w:val="both"/>
        <w:rPr>
          <w:rFonts w:ascii="Arial" w:hAnsi="Arial" w:cs="Arial"/>
          <w:sz w:val="20"/>
        </w:rPr>
      </w:pPr>
      <w:r w:rsidRPr="005E22EF">
        <w:rPr>
          <w:rFonts w:ascii="Arial" w:hAnsi="Arial"/>
          <w:sz w:val="20"/>
        </w:rPr>
        <w:t>All'amministrazione del CESE (direzione D e unità A1 GRE) e ai giornalisti, nonché agli utenti di Internet e al grande pubblico.</w:t>
      </w:r>
    </w:p>
    <w:p w14:paraId="3B0E3046" w14:textId="77777777" w:rsidR="004F3D13" w:rsidRPr="005E22EF" w:rsidRDefault="004F3D13" w:rsidP="00B37C49">
      <w:pPr>
        <w:jc w:val="both"/>
        <w:rPr>
          <w:rFonts w:ascii="Arial" w:hAnsi="Arial" w:cs="Arial"/>
          <w:b/>
          <w:sz w:val="20"/>
        </w:rPr>
      </w:pPr>
    </w:p>
    <w:p w14:paraId="2A5EC1BA" w14:textId="77777777" w:rsidR="008658F5" w:rsidRPr="005E22EF" w:rsidRDefault="008658F5" w:rsidP="00B37C49">
      <w:pPr>
        <w:jc w:val="both"/>
        <w:rPr>
          <w:rFonts w:ascii="Arial" w:hAnsi="Arial" w:cs="Arial"/>
          <w:b/>
          <w:sz w:val="20"/>
        </w:rPr>
      </w:pPr>
      <w:r w:rsidRPr="005E22EF">
        <w:rPr>
          <w:rFonts w:ascii="Arial" w:hAnsi="Arial"/>
          <w:b/>
          <w:sz w:val="20"/>
        </w:rPr>
        <w:t>Chi avrà accesso alle banche dati contenenti le fotografie?</w:t>
      </w:r>
    </w:p>
    <w:p w14:paraId="103ABD50" w14:textId="77777777" w:rsidR="00A3575E" w:rsidRPr="005E22EF" w:rsidRDefault="00A3575E" w:rsidP="00B37C49">
      <w:pPr>
        <w:jc w:val="both"/>
        <w:rPr>
          <w:rFonts w:ascii="Arial" w:hAnsi="Arial" w:cs="Arial"/>
          <w:sz w:val="20"/>
        </w:rPr>
      </w:pPr>
    </w:p>
    <w:p w14:paraId="387D5724" w14:textId="446A5D2E" w:rsidR="008658F5" w:rsidRPr="005E22EF" w:rsidRDefault="008658F5" w:rsidP="00B37C49">
      <w:pPr>
        <w:jc w:val="both"/>
        <w:rPr>
          <w:rFonts w:ascii="Arial" w:hAnsi="Arial" w:cs="Arial"/>
          <w:sz w:val="20"/>
        </w:rPr>
      </w:pPr>
      <w:r w:rsidRPr="005E22EF">
        <w:rPr>
          <w:rFonts w:ascii="Arial" w:hAnsi="Arial"/>
          <w:sz w:val="20"/>
        </w:rPr>
        <w:t>Il personale della direzione D e dell'unità A1 GRE.</w:t>
      </w:r>
    </w:p>
    <w:p w14:paraId="3B84D8F2" w14:textId="77777777" w:rsidR="004F3D13" w:rsidRPr="005E22EF" w:rsidRDefault="004F3D13" w:rsidP="00B37C49">
      <w:pPr>
        <w:jc w:val="both"/>
        <w:rPr>
          <w:rFonts w:ascii="Arial" w:hAnsi="Arial" w:cs="Arial"/>
          <w:b/>
          <w:sz w:val="20"/>
        </w:rPr>
      </w:pPr>
    </w:p>
    <w:p w14:paraId="72837FB9" w14:textId="77777777" w:rsidR="00710EAB" w:rsidRPr="005E22EF" w:rsidRDefault="008658F5" w:rsidP="00B37C49">
      <w:pPr>
        <w:keepNext/>
        <w:jc w:val="both"/>
        <w:rPr>
          <w:rFonts w:ascii="Arial" w:hAnsi="Arial" w:cs="Arial"/>
          <w:b/>
          <w:sz w:val="20"/>
        </w:rPr>
      </w:pPr>
      <w:r w:rsidRPr="005E22EF">
        <w:rPr>
          <w:rFonts w:ascii="Arial" w:hAnsi="Arial"/>
          <w:b/>
          <w:sz w:val="20"/>
        </w:rPr>
        <w:t>Come verranno conservate le fotografie?</w:t>
      </w:r>
    </w:p>
    <w:p w14:paraId="39C7C4CF" w14:textId="77777777" w:rsidR="00A3575E" w:rsidRPr="005E22EF" w:rsidRDefault="00A3575E" w:rsidP="00B37C49">
      <w:pPr>
        <w:keepNext/>
        <w:jc w:val="both"/>
        <w:rPr>
          <w:rFonts w:ascii="Arial" w:hAnsi="Arial" w:cs="Arial"/>
          <w:sz w:val="20"/>
        </w:rPr>
      </w:pPr>
    </w:p>
    <w:p w14:paraId="3FD6028E" w14:textId="0223AD16" w:rsidR="00710EAB" w:rsidRPr="005E22EF" w:rsidRDefault="008658F5" w:rsidP="00B37C49">
      <w:pPr>
        <w:jc w:val="both"/>
        <w:rPr>
          <w:rFonts w:ascii="Arial" w:hAnsi="Arial" w:cs="Arial"/>
          <w:sz w:val="20"/>
        </w:rPr>
      </w:pPr>
      <w:r w:rsidRPr="005E22EF">
        <w:rPr>
          <w:rFonts w:ascii="Arial" w:hAnsi="Arial"/>
          <w:sz w:val="20"/>
        </w:rPr>
        <w:t>Le fotografie saranno conservate sotto forma di files nella banca dati fotografica della direzione D e nel repertorio fotografico dell'unità A1 GRE.</w:t>
      </w:r>
    </w:p>
    <w:p w14:paraId="102CD4C2" w14:textId="77777777" w:rsidR="004F3D13" w:rsidRPr="005E22EF" w:rsidRDefault="004F3D13" w:rsidP="00B37C49">
      <w:pPr>
        <w:jc w:val="both"/>
        <w:rPr>
          <w:rFonts w:ascii="Arial" w:hAnsi="Arial" w:cs="Arial"/>
          <w:b/>
          <w:sz w:val="20"/>
        </w:rPr>
      </w:pPr>
    </w:p>
    <w:p w14:paraId="22EAE1C8" w14:textId="77777777" w:rsidR="008658F5" w:rsidRPr="005E22EF" w:rsidRDefault="008658F5" w:rsidP="00B37C49">
      <w:pPr>
        <w:jc w:val="both"/>
        <w:rPr>
          <w:rFonts w:ascii="Arial" w:hAnsi="Arial" w:cs="Arial"/>
          <w:b/>
          <w:sz w:val="20"/>
        </w:rPr>
      </w:pPr>
      <w:r w:rsidRPr="005E22EF">
        <w:rPr>
          <w:rFonts w:ascii="Arial" w:hAnsi="Arial"/>
          <w:b/>
          <w:sz w:val="20"/>
        </w:rPr>
        <w:t>Come verranno protette le fotografie?</w:t>
      </w:r>
    </w:p>
    <w:p w14:paraId="27E47E30" w14:textId="77777777" w:rsidR="00A3575E" w:rsidRPr="005E22EF" w:rsidRDefault="00A3575E" w:rsidP="00B37C49">
      <w:pPr>
        <w:jc w:val="both"/>
        <w:rPr>
          <w:rFonts w:ascii="Arial" w:hAnsi="Arial" w:cs="Arial"/>
          <w:sz w:val="20"/>
        </w:rPr>
      </w:pPr>
    </w:p>
    <w:p w14:paraId="253D4EE8" w14:textId="690BD6CB" w:rsidR="00D8148C" w:rsidRPr="005E22EF" w:rsidRDefault="00D8148C" w:rsidP="00B37C49">
      <w:pPr>
        <w:jc w:val="both"/>
        <w:rPr>
          <w:rFonts w:ascii="Arial" w:hAnsi="Arial" w:cs="Arial"/>
          <w:sz w:val="20"/>
        </w:rPr>
      </w:pPr>
      <w:r w:rsidRPr="005E22EF">
        <w:rPr>
          <w:rFonts w:ascii="Arial" w:hAnsi="Arial"/>
          <w:sz w:val="20"/>
        </w:rPr>
        <w:t>I dati saranno trattati utilizzando sistemi informatici sicuri, ad accesso limitato. L'accesso al drive contenente le fotografie è limitato al personale della direzione D, al personale dei tre gruppi del CESE responsabile della comunicazione, ai webmaster delle sezioni del CESE e al personale dell'unità A1</w:t>
      </w:r>
      <w:r w:rsidR="002A40CC" w:rsidRPr="005E22EF">
        <w:rPr>
          <w:rFonts w:ascii="Arial" w:hAnsi="Arial"/>
          <w:sz w:val="20"/>
        </w:rPr>
        <w:t> </w:t>
      </w:r>
      <w:r w:rsidRPr="005E22EF">
        <w:rPr>
          <w:rFonts w:ascii="Arial" w:hAnsi="Arial"/>
          <w:sz w:val="20"/>
        </w:rPr>
        <w:t>GRE.</w:t>
      </w:r>
    </w:p>
    <w:p w14:paraId="3C08ED61" w14:textId="77777777" w:rsidR="00D8148C" w:rsidRPr="005E22EF" w:rsidRDefault="00D8148C" w:rsidP="00B37C49">
      <w:pPr>
        <w:jc w:val="both"/>
        <w:rPr>
          <w:rFonts w:ascii="Arial" w:hAnsi="Arial" w:cs="Arial"/>
          <w:sz w:val="20"/>
        </w:rPr>
      </w:pPr>
    </w:p>
    <w:p w14:paraId="03C9CAB0" w14:textId="653B6587" w:rsidR="008658F5" w:rsidRPr="005E22EF" w:rsidRDefault="00D8148C" w:rsidP="00B37C49">
      <w:pPr>
        <w:jc w:val="both"/>
        <w:rPr>
          <w:rFonts w:ascii="Arial" w:hAnsi="Arial" w:cs="Arial"/>
          <w:sz w:val="20"/>
        </w:rPr>
      </w:pPr>
      <w:r w:rsidRPr="005E22EF">
        <w:rPr>
          <w:rFonts w:ascii="Arial" w:hAnsi="Arial"/>
          <w:sz w:val="20"/>
        </w:rPr>
        <w:t>Nella direzione D, il titolare del trattamento concede l'accesso alla banca dati fotografica su base individuale. Nell'unità A1 GRE, tutto il personale ha accesso al repertorio fotografico per finalità di gestione dei dati dei membri.</w:t>
      </w:r>
    </w:p>
    <w:p w14:paraId="6F716DD8" w14:textId="77777777" w:rsidR="009C0364" w:rsidRPr="005E22EF" w:rsidRDefault="009C0364" w:rsidP="00B37C49">
      <w:pPr>
        <w:jc w:val="both"/>
        <w:rPr>
          <w:rFonts w:ascii="Arial" w:hAnsi="Arial" w:cs="Arial"/>
          <w:sz w:val="20"/>
        </w:rPr>
      </w:pPr>
    </w:p>
    <w:p w14:paraId="6D8FE23D" w14:textId="77777777" w:rsidR="004406CE" w:rsidRPr="005E22EF" w:rsidRDefault="004406CE" w:rsidP="00B37C49">
      <w:pPr>
        <w:jc w:val="both"/>
        <w:rPr>
          <w:rFonts w:ascii="Arial" w:hAnsi="Arial" w:cs="Arial"/>
          <w:b/>
          <w:sz w:val="20"/>
        </w:rPr>
      </w:pPr>
      <w:r w:rsidRPr="005E22EF">
        <w:rPr>
          <w:rFonts w:ascii="Arial" w:hAnsi="Arial"/>
          <w:b/>
          <w:sz w:val="20"/>
        </w:rPr>
        <w:t>Per quanto tempo verranno conservate le fotografie?</w:t>
      </w:r>
    </w:p>
    <w:p w14:paraId="43E73838" w14:textId="77777777" w:rsidR="00A3575E" w:rsidRPr="005E22EF" w:rsidRDefault="00A3575E" w:rsidP="00B37C49">
      <w:pPr>
        <w:jc w:val="both"/>
        <w:rPr>
          <w:rFonts w:ascii="Arial" w:hAnsi="Arial" w:cs="Arial"/>
          <w:b/>
          <w:sz w:val="20"/>
        </w:rPr>
      </w:pPr>
    </w:p>
    <w:p w14:paraId="18649224" w14:textId="107DB3D8" w:rsidR="00AF48BB" w:rsidRPr="005E22EF" w:rsidRDefault="00961251" w:rsidP="00B37C49">
      <w:pPr>
        <w:numPr>
          <w:ilvl w:val="0"/>
          <w:numId w:val="12"/>
        </w:numPr>
        <w:ind w:left="284" w:hanging="284"/>
        <w:jc w:val="both"/>
        <w:rPr>
          <w:rFonts w:ascii="Arial" w:hAnsi="Arial" w:cs="Arial"/>
          <w:sz w:val="20"/>
          <w:szCs w:val="20"/>
        </w:rPr>
      </w:pPr>
      <w:r w:rsidRPr="005E22EF">
        <w:rPr>
          <w:rFonts w:ascii="Arial" w:hAnsi="Arial"/>
          <w:sz w:val="20"/>
        </w:rPr>
        <w:t xml:space="preserve">Le fotografie saranno conservate per tutta la durata della metà mandato 2025-2030 per essere utilizzate per le finalità sopraindicate. </w:t>
      </w:r>
    </w:p>
    <w:p w14:paraId="654721BA" w14:textId="77777777" w:rsidR="00AF48BB" w:rsidRPr="005E22EF" w:rsidRDefault="00961251" w:rsidP="00B37C49">
      <w:pPr>
        <w:numPr>
          <w:ilvl w:val="0"/>
          <w:numId w:val="13"/>
        </w:numPr>
        <w:ind w:left="284" w:hanging="284"/>
        <w:jc w:val="both"/>
        <w:rPr>
          <w:rFonts w:ascii="Arial" w:hAnsi="Arial" w:cs="Arial"/>
          <w:sz w:val="20"/>
        </w:rPr>
      </w:pPr>
      <w:r w:rsidRPr="005E22EF">
        <w:rPr>
          <w:rFonts w:ascii="Arial" w:hAnsi="Arial"/>
          <w:sz w:val="20"/>
        </w:rPr>
        <w:t>Una volta conclusosi tale periodo, le fotografie potranno, in assenza di opposizione da parte del membro interessato, essere conservate e utilizzate per finalità di documentazione storica, ad esempio per documentare la lunga presenza nel CESE di un membro che vi abbia assunto una carica di primo piano, come quella di Presidente o vicepresidente.</w:t>
      </w:r>
    </w:p>
    <w:p w14:paraId="74E5D4AD" w14:textId="77777777" w:rsidR="004F3D13" w:rsidRPr="005E22EF" w:rsidRDefault="004F3D13" w:rsidP="00B37C49">
      <w:pPr>
        <w:jc w:val="both"/>
        <w:rPr>
          <w:rFonts w:ascii="Arial" w:hAnsi="Arial" w:cs="Arial"/>
          <w:b/>
          <w:sz w:val="20"/>
        </w:rPr>
      </w:pPr>
    </w:p>
    <w:p w14:paraId="301CF792" w14:textId="77777777" w:rsidR="004406CE" w:rsidRPr="005E22EF" w:rsidRDefault="000B526B" w:rsidP="00B37C49">
      <w:pPr>
        <w:keepNext/>
        <w:keepLines/>
        <w:jc w:val="both"/>
        <w:rPr>
          <w:rFonts w:ascii="Arial" w:hAnsi="Arial" w:cs="Arial"/>
          <w:b/>
          <w:sz w:val="20"/>
        </w:rPr>
      </w:pPr>
      <w:r w:rsidRPr="005E22EF">
        <w:rPr>
          <w:rFonts w:ascii="Arial" w:hAnsi="Arial"/>
          <w:b/>
          <w:sz w:val="20"/>
        </w:rPr>
        <w:lastRenderedPageBreak/>
        <w:t>Base giuridica</w:t>
      </w:r>
    </w:p>
    <w:p w14:paraId="6252664B" w14:textId="77777777" w:rsidR="00A3575E" w:rsidRPr="005E22EF" w:rsidRDefault="00A3575E" w:rsidP="00B37C49">
      <w:pPr>
        <w:keepNext/>
        <w:keepLines/>
        <w:jc w:val="both"/>
        <w:rPr>
          <w:rFonts w:ascii="Arial" w:hAnsi="Arial" w:cs="Arial"/>
          <w:sz w:val="20"/>
        </w:rPr>
      </w:pPr>
    </w:p>
    <w:p w14:paraId="0E2B2550" w14:textId="41692263" w:rsidR="004F3D13" w:rsidRPr="005E22EF" w:rsidRDefault="00961251" w:rsidP="00B37C49">
      <w:pPr>
        <w:keepNext/>
        <w:keepLines/>
        <w:numPr>
          <w:ilvl w:val="0"/>
          <w:numId w:val="14"/>
        </w:numPr>
        <w:ind w:left="284" w:hanging="284"/>
        <w:jc w:val="both"/>
        <w:rPr>
          <w:rFonts w:ascii="Arial" w:hAnsi="Arial" w:cs="Arial"/>
          <w:sz w:val="20"/>
        </w:rPr>
      </w:pPr>
      <w:r w:rsidRPr="005E22EF">
        <w:rPr>
          <w:rFonts w:ascii="Arial" w:hAnsi="Arial"/>
          <w:sz w:val="20"/>
        </w:rPr>
        <w:t xml:space="preserve">Il trattamento (effettuazione, conservazione, uso, eventuale modifica di lieve entità ecc.) delle fotografie dei membri è necessario per l'esercizio della funzione d'interesse pubblico svolta dal CESE (articoli 300-304 del Trattato sul funzionamento dell'Unione europea) e per l'esecuzione dei compiti assegnati dal CESE alla direzione D e all'unità A1 GRE, in qualità di gestore dei dati dei membri del CESE. </w:t>
      </w:r>
    </w:p>
    <w:p w14:paraId="28432E47" w14:textId="644ACD85" w:rsidR="004F0F2B" w:rsidRPr="005E22EF" w:rsidRDefault="00961251" w:rsidP="00B37C49">
      <w:pPr>
        <w:numPr>
          <w:ilvl w:val="0"/>
          <w:numId w:val="15"/>
        </w:numPr>
        <w:ind w:left="284" w:hanging="284"/>
        <w:jc w:val="both"/>
        <w:rPr>
          <w:rFonts w:ascii="Arial" w:hAnsi="Arial" w:cs="Arial"/>
          <w:sz w:val="20"/>
          <w:szCs w:val="20"/>
        </w:rPr>
      </w:pPr>
      <w:r w:rsidRPr="005E22EF">
        <w:rPr>
          <w:rFonts w:ascii="Arial" w:hAnsi="Arial" w:cs="Arial"/>
          <w:sz w:val="20"/>
          <w:szCs w:val="20"/>
        </w:rPr>
        <w:t xml:space="preserve">Firmando l'autorizzazione all'uso delle proprie fotografie, i membri acconsentono al trattamento dei propri dati ai sensi del </w:t>
      </w:r>
      <w:hyperlink r:id="rId14" w:history="1">
        <w:r w:rsidRPr="005E22EF">
          <w:rPr>
            <w:rStyle w:val="Hyperlink"/>
            <w:rFonts w:ascii="Arial" w:hAnsi="Arial" w:cs="Arial"/>
            <w:sz w:val="20"/>
            <w:szCs w:val="20"/>
          </w:rPr>
          <w:t>regolamento (UE) 2018/1725</w:t>
        </w:r>
      </w:hyperlink>
      <w:r w:rsidRPr="005E22EF">
        <w:rPr>
          <w:rFonts w:ascii="Arial" w:hAnsi="Arial" w:cs="Arial"/>
          <w:sz w:val="20"/>
          <w:szCs w:val="20"/>
        </w:rPr>
        <w:t>, che si applica al trattamento da parte del CESE dei dati personali raccolti per le finalità sopraindicate.</w:t>
      </w:r>
    </w:p>
    <w:p w14:paraId="750515A3" w14:textId="77777777" w:rsidR="004F0F2B" w:rsidRPr="005E22EF" w:rsidRDefault="004F0F2B" w:rsidP="00B37C49">
      <w:pPr>
        <w:jc w:val="both"/>
        <w:rPr>
          <w:rFonts w:ascii="Arial" w:hAnsi="Arial" w:cs="Arial"/>
          <w:sz w:val="20"/>
        </w:rPr>
      </w:pPr>
    </w:p>
    <w:p w14:paraId="5F1BF5C4" w14:textId="77777777" w:rsidR="00836F2A" w:rsidRPr="005E22EF" w:rsidRDefault="00836F2A" w:rsidP="00B37C49">
      <w:pPr>
        <w:jc w:val="both"/>
        <w:rPr>
          <w:rFonts w:ascii="Arial" w:hAnsi="Arial" w:cs="Arial"/>
          <w:b/>
          <w:sz w:val="20"/>
        </w:rPr>
      </w:pPr>
      <w:r w:rsidRPr="005E22EF">
        <w:rPr>
          <w:rFonts w:ascii="Arial" w:hAnsi="Arial"/>
          <w:b/>
          <w:sz w:val="20"/>
        </w:rPr>
        <w:t>Quali sono i diritti dei membri e come possono esercitarli?</w:t>
      </w:r>
    </w:p>
    <w:p w14:paraId="4EB03B3E" w14:textId="77777777" w:rsidR="00A3575E" w:rsidRPr="005E22EF" w:rsidRDefault="00A3575E" w:rsidP="00B37C49">
      <w:pPr>
        <w:jc w:val="both"/>
        <w:rPr>
          <w:rFonts w:ascii="Arial" w:hAnsi="Arial" w:cs="Arial"/>
          <w:b/>
          <w:sz w:val="20"/>
        </w:rPr>
      </w:pPr>
    </w:p>
    <w:p w14:paraId="59DD8799" w14:textId="54628F8D" w:rsidR="00134109" w:rsidRPr="005E22EF" w:rsidRDefault="00836F2A" w:rsidP="00B37C49">
      <w:pPr>
        <w:jc w:val="both"/>
        <w:rPr>
          <w:rFonts w:ascii="Arial" w:hAnsi="Arial" w:cs="Arial"/>
          <w:sz w:val="20"/>
          <w:szCs w:val="20"/>
        </w:rPr>
      </w:pPr>
      <w:r w:rsidRPr="005E22EF">
        <w:rPr>
          <w:rFonts w:ascii="Arial" w:hAnsi="Arial"/>
          <w:sz w:val="20"/>
        </w:rPr>
        <w:t>I membri possono esercitare i diritti loro riconosciuti dal regolamento</w:t>
      </w:r>
      <w:r w:rsidRPr="005E22EF">
        <w:t xml:space="preserve"> </w:t>
      </w:r>
      <w:hyperlink r:id="rId15" w:history="1">
        <w:r w:rsidRPr="005E22EF">
          <w:rPr>
            <w:rFonts w:ascii="Arial" w:hAnsi="Arial" w:cs="Arial"/>
            <w:sz w:val="20"/>
            <w:szCs w:val="20"/>
          </w:rPr>
          <w:t>(UE) n. 2018/1725</w:t>
        </w:r>
      </w:hyperlink>
      <w:r w:rsidRPr="005E22EF">
        <w:rPr>
          <w:rFonts w:ascii="Arial" w:hAnsi="Arial" w:cs="Arial"/>
          <w:sz w:val="20"/>
          <w:szCs w:val="20"/>
        </w:rPr>
        <w:t xml:space="preserve"> – e in particolare i diritti di accesso, rettifica, cancellazione e opposizione – contattando via e-mail la direzione D al seguente indirizzo: </w:t>
      </w:r>
      <w:hyperlink r:id="rId16">
        <w:r w:rsidRPr="005E22EF">
          <w:rPr>
            <w:rStyle w:val="Hyperlink"/>
            <w:rFonts w:ascii="Arial" w:hAnsi="Arial" w:cs="Arial"/>
            <w:sz w:val="20"/>
            <w:szCs w:val="20"/>
          </w:rPr>
          <w:t>photoEESC@eesc.europa.eu</w:t>
        </w:r>
      </w:hyperlink>
      <w:r w:rsidRPr="005E22EF">
        <w:rPr>
          <w:rFonts w:ascii="Arial" w:hAnsi="Arial" w:cs="Arial"/>
          <w:sz w:val="20"/>
          <w:szCs w:val="20"/>
        </w:rPr>
        <w:t>.</w:t>
      </w:r>
    </w:p>
    <w:p w14:paraId="22A7DCC3" w14:textId="77777777" w:rsidR="00AF48BB" w:rsidRPr="005E22EF" w:rsidRDefault="00AF48BB" w:rsidP="00B37C49">
      <w:pPr>
        <w:jc w:val="both"/>
        <w:rPr>
          <w:rFonts w:ascii="Arial" w:hAnsi="Arial" w:cs="Arial"/>
          <w:sz w:val="20"/>
        </w:rPr>
      </w:pPr>
    </w:p>
    <w:p w14:paraId="1CCCF910" w14:textId="77777777" w:rsidR="00AF48BB" w:rsidRPr="005E22EF" w:rsidRDefault="00AF48BB" w:rsidP="00B37C49">
      <w:pPr>
        <w:jc w:val="both"/>
        <w:rPr>
          <w:rFonts w:ascii="Arial" w:hAnsi="Arial" w:cs="Arial"/>
          <w:b/>
          <w:sz w:val="20"/>
        </w:rPr>
      </w:pPr>
      <w:r w:rsidRPr="005E22EF">
        <w:rPr>
          <w:rFonts w:ascii="Arial" w:hAnsi="Arial"/>
          <w:b/>
          <w:sz w:val="20"/>
        </w:rPr>
        <w:t>Diritto di ricorso</w:t>
      </w:r>
    </w:p>
    <w:p w14:paraId="7E7B9494" w14:textId="77777777" w:rsidR="00A3575E" w:rsidRPr="005E22EF" w:rsidRDefault="00A3575E" w:rsidP="00B37C49">
      <w:pPr>
        <w:jc w:val="both"/>
        <w:rPr>
          <w:rFonts w:ascii="Arial" w:hAnsi="Arial" w:cs="Arial"/>
          <w:sz w:val="20"/>
        </w:rPr>
      </w:pPr>
    </w:p>
    <w:p w14:paraId="65FFF3B0" w14:textId="56C6F5CF" w:rsidR="005E5766" w:rsidRPr="005E22EF" w:rsidRDefault="005E5766" w:rsidP="00B37C49">
      <w:pPr>
        <w:jc w:val="both"/>
        <w:rPr>
          <w:rFonts w:ascii="Arial" w:hAnsi="Arial" w:cs="Arial"/>
          <w:sz w:val="20"/>
        </w:rPr>
      </w:pPr>
      <w:r w:rsidRPr="005E22EF">
        <w:rPr>
          <w:rFonts w:ascii="Arial" w:hAnsi="Arial" w:cs="Arial"/>
          <w:sz w:val="20"/>
          <w:szCs w:val="20"/>
        </w:rPr>
        <w:t>Per qualunque domanda circa il trattamento dei propri dati personali, i membri possono rivolgersi al responsabile della protezione dei dati del CESE (</w:t>
      </w:r>
      <w:hyperlink r:id="rId17">
        <w:r w:rsidRPr="005E22EF">
          <w:rPr>
            <w:rStyle w:val="Hyperlink"/>
            <w:rFonts w:ascii="Arial" w:hAnsi="Arial" w:cs="Arial"/>
            <w:sz w:val="20"/>
            <w:szCs w:val="20"/>
          </w:rPr>
          <w:t>data.protection@eesc.europa.eu</w:t>
        </w:r>
      </w:hyperlink>
      <w:r w:rsidRPr="005E22EF">
        <w:rPr>
          <w:rFonts w:ascii="Arial" w:hAnsi="Arial" w:cs="Arial"/>
          <w:sz w:val="20"/>
          <w:szCs w:val="20"/>
        </w:rPr>
        <w:t>). Essi hanno inoltre il diritto di rivolgersi in qualsiasi momento al Garante europeo della protezione dei dati per questioni relative al trattamento dei propri dati personali</w:t>
      </w:r>
      <w:r w:rsidRPr="005E22EF">
        <w:rPr>
          <w:rFonts w:ascii="Arial" w:hAnsi="Arial"/>
          <w:sz w:val="20"/>
        </w:rPr>
        <w:t>.</w:t>
      </w:r>
    </w:p>
    <w:p w14:paraId="29D0D9BF" w14:textId="15497E9A" w:rsidR="00680CCC" w:rsidRPr="005E22EF" w:rsidRDefault="00680CCC" w:rsidP="00B37C49">
      <w:pPr>
        <w:jc w:val="both"/>
        <w:rPr>
          <w:rFonts w:ascii="Arial" w:hAnsi="Arial" w:cs="Arial"/>
          <w:sz w:val="20"/>
        </w:rPr>
      </w:pPr>
    </w:p>
    <w:p w14:paraId="3F8A8FF8" w14:textId="41C1F582" w:rsidR="00652F34" w:rsidRPr="005E22EF" w:rsidRDefault="00652F34" w:rsidP="00B37C49">
      <w:pPr>
        <w:jc w:val="both"/>
        <w:rPr>
          <w:rFonts w:ascii="Arial" w:hAnsi="Arial" w:cs="Arial"/>
          <w:sz w:val="20"/>
        </w:rPr>
      </w:pPr>
    </w:p>
    <w:p w14:paraId="48F462F4" w14:textId="72B577EB" w:rsidR="00652F34" w:rsidRPr="005E22EF" w:rsidRDefault="00652F34" w:rsidP="00B37C49">
      <w:pPr>
        <w:jc w:val="both"/>
        <w:rPr>
          <w:rFonts w:ascii="Arial" w:hAnsi="Arial" w:cs="Arial"/>
          <w:sz w:val="20"/>
        </w:rPr>
      </w:pPr>
      <w:r w:rsidRPr="005E22EF">
        <w:rPr>
          <w:rFonts w:ascii="Arial" w:hAnsi="Arial"/>
          <w:sz w:val="20"/>
        </w:rPr>
        <w:t>DATA:</w:t>
      </w:r>
      <w:r w:rsidR="00073DC8" w:rsidRPr="005E22EF">
        <w:rPr>
          <w:rFonts w:ascii="Arial" w:hAnsi="Arial"/>
          <w:sz w:val="20"/>
        </w:rPr>
        <w:t xml:space="preserve">  </w:t>
      </w:r>
      <w:r w:rsidRPr="005E22EF">
        <w:rPr>
          <w:rFonts w:ascii="Arial" w:hAnsi="Arial"/>
          <w:sz w:val="20"/>
        </w:rPr>
        <w:t>______________________________</w:t>
      </w:r>
    </w:p>
    <w:p w14:paraId="39E108C0" w14:textId="09198DBD" w:rsidR="00652F34" w:rsidRPr="005E22EF" w:rsidRDefault="00652F34" w:rsidP="00B37C49">
      <w:pPr>
        <w:jc w:val="both"/>
        <w:rPr>
          <w:rFonts w:ascii="Arial" w:hAnsi="Arial" w:cs="Arial"/>
          <w:sz w:val="20"/>
        </w:rPr>
      </w:pPr>
    </w:p>
    <w:p w14:paraId="345F32EC" w14:textId="17033FDB" w:rsidR="00652F34" w:rsidRPr="005E22EF" w:rsidRDefault="00652F34" w:rsidP="00B37C49">
      <w:pPr>
        <w:jc w:val="both"/>
        <w:rPr>
          <w:rFonts w:ascii="Arial" w:hAnsi="Arial" w:cs="Arial"/>
          <w:sz w:val="20"/>
        </w:rPr>
      </w:pPr>
      <w:r w:rsidRPr="005E22EF">
        <w:rPr>
          <w:rFonts w:ascii="Arial" w:hAnsi="Arial"/>
          <w:sz w:val="20"/>
        </w:rPr>
        <w:t>FIRMA:</w:t>
      </w:r>
      <w:r w:rsidR="00073DC8" w:rsidRPr="005E22EF">
        <w:rPr>
          <w:rFonts w:ascii="Arial" w:hAnsi="Arial"/>
          <w:sz w:val="20"/>
        </w:rPr>
        <w:t xml:space="preserve"> </w:t>
      </w:r>
      <w:r w:rsidRPr="005E22EF">
        <w:rPr>
          <w:rFonts w:ascii="Arial" w:hAnsi="Arial"/>
          <w:sz w:val="20"/>
        </w:rPr>
        <w:t>______________________________</w:t>
      </w:r>
    </w:p>
    <w:p w14:paraId="79D1116A" w14:textId="77777777" w:rsidR="00D170EF" w:rsidRPr="005E22EF" w:rsidRDefault="00D170EF" w:rsidP="00073DC8">
      <w:pPr>
        <w:jc w:val="center"/>
        <w:rPr>
          <w:rFonts w:ascii="Arial" w:hAnsi="Arial"/>
        </w:rPr>
      </w:pPr>
    </w:p>
    <w:p w14:paraId="29CEE3D2" w14:textId="46244DFF" w:rsidR="009C0364" w:rsidRPr="005E22EF" w:rsidRDefault="00C61877" w:rsidP="00073DC8">
      <w:pPr>
        <w:jc w:val="center"/>
        <w:rPr>
          <w:rFonts w:ascii="Arial" w:hAnsi="Arial" w:cs="Arial"/>
        </w:rPr>
      </w:pPr>
      <w:r w:rsidRPr="005E22EF">
        <w:rPr>
          <w:rFonts w:ascii="Arial" w:hAnsi="Arial"/>
        </w:rPr>
        <w:t>_____________</w:t>
      </w:r>
    </w:p>
    <w:sectPr w:rsidR="009C0364" w:rsidRPr="005E22EF" w:rsidSect="00050FF5">
      <w:footerReference w:type="default" r:id="rId18"/>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211E" w14:textId="77777777" w:rsidR="00FF405C" w:rsidRDefault="00FF405C" w:rsidP="001A336D">
      <w:pPr>
        <w:spacing w:line="240" w:lineRule="auto"/>
      </w:pPr>
      <w:r>
        <w:separator/>
      </w:r>
    </w:p>
  </w:endnote>
  <w:endnote w:type="continuationSeparator" w:id="0">
    <w:p w14:paraId="37D118FE" w14:textId="77777777" w:rsidR="00FF405C" w:rsidRDefault="00FF405C" w:rsidP="001A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C628" w14:textId="2217CC91" w:rsidR="00433B07" w:rsidRPr="00B37C49" w:rsidRDefault="00050FF5" w:rsidP="00050FF5">
    <w:pPr>
      <w:pStyle w:val="Footer"/>
      <w:rPr>
        <w:rFonts w:ascii="Arial" w:hAnsi="Arial" w:cs="Arial"/>
        <w:sz w:val="20"/>
        <w:szCs w:val="20"/>
      </w:rPr>
    </w:pPr>
    <w:r>
      <w:rPr>
        <w:rFonts w:ascii="Arial" w:hAnsi="Arial"/>
        <w:sz w:val="20"/>
      </w:rPr>
      <w:t>EESC-2025-02929-00-0</w:t>
    </w:r>
    <w:r w:rsidR="00F6592A">
      <w:rPr>
        <w:rFonts w:ascii="Arial" w:hAnsi="Arial"/>
        <w:sz w:val="20"/>
      </w:rPr>
      <w:t>1</w:t>
    </w:r>
    <w:r>
      <w:rPr>
        <w:rFonts w:ascii="Arial" w:hAnsi="Arial"/>
        <w:sz w:val="20"/>
      </w:rPr>
      <w:t xml:space="preserve">-INFO-TRA (EN) </w:t>
    </w:r>
    <w:r w:rsidRPr="00B37C49">
      <w:rPr>
        <w:rFonts w:ascii="Arial" w:hAnsi="Arial" w:cs="Arial"/>
        <w:sz w:val="20"/>
      </w:rPr>
      <w:fldChar w:fldCharType="begin"/>
    </w:r>
    <w:r w:rsidRPr="00B37C49">
      <w:rPr>
        <w:rFonts w:ascii="Arial" w:hAnsi="Arial" w:cs="Arial"/>
        <w:sz w:val="20"/>
      </w:rPr>
      <w:instrText xml:space="preserve"> PAGE  \* Arabic  \* MERGEFORMAT </w:instrText>
    </w:r>
    <w:r w:rsidRPr="00B37C49">
      <w:rPr>
        <w:rFonts w:ascii="Arial" w:hAnsi="Arial" w:cs="Arial"/>
        <w:sz w:val="20"/>
      </w:rPr>
      <w:fldChar w:fldCharType="separate"/>
    </w:r>
    <w:r w:rsidR="00BC110D">
      <w:rPr>
        <w:rFonts w:ascii="Arial" w:hAnsi="Arial" w:cs="Arial"/>
        <w:sz w:val="20"/>
      </w:rPr>
      <w:t>1</w:t>
    </w:r>
    <w:r w:rsidRPr="00B37C49">
      <w:rPr>
        <w:rFonts w:ascii="Arial" w:hAnsi="Arial" w:cs="Arial"/>
        <w:sz w:val="20"/>
      </w:rPr>
      <w:fldChar w:fldCharType="end"/>
    </w:r>
    <w:r>
      <w:rPr>
        <w:rFonts w:ascii="Arial" w:hAnsi="Arial"/>
        <w:sz w:val="20"/>
      </w:rPr>
      <w:t>/</w:t>
    </w:r>
    <w:r w:rsidRPr="00B37C49">
      <w:rPr>
        <w:rFonts w:ascii="Arial" w:hAnsi="Arial" w:cs="Arial"/>
        <w:sz w:val="20"/>
      </w:rPr>
      <w:fldChar w:fldCharType="begin"/>
    </w:r>
    <w:r w:rsidRPr="00B37C49">
      <w:rPr>
        <w:rFonts w:ascii="Arial" w:hAnsi="Arial" w:cs="Arial"/>
        <w:sz w:val="20"/>
      </w:rPr>
      <w:instrText xml:space="preserve"> NUMPAGES </w:instrText>
    </w:r>
    <w:r w:rsidRPr="00B37C49">
      <w:rPr>
        <w:rFonts w:ascii="Arial" w:hAnsi="Arial" w:cs="Arial"/>
        <w:sz w:val="20"/>
      </w:rPr>
      <w:fldChar w:fldCharType="separate"/>
    </w:r>
    <w:r w:rsidR="00BC110D">
      <w:rPr>
        <w:rFonts w:ascii="Arial" w:hAnsi="Arial" w:cs="Arial"/>
        <w:sz w:val="20"/>
      </w:rPr>
      <w:t>1</w:t>
    </w:r>
    <w:r w:rsidRPr="00B37C49">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D837" w14:textId="77777777" w:rsidR="00FF405C" w:rsidRDefault="00FF405C" w:rsidP="001A336D">
      <w:pPr>
        <w:spacing w:line="240" w:lineRule="auto"/>
      </w:pPr>
      <w:r>
        <w:separator/>
      </w:r>
    </w:p>
  </w:footnote>
  <w:footnote w:type="continuationSeparator" w:id="0">
    <w:p w14:paraId="35F1E1B1" w14:textId="77777777" w:rsidR="00FF405C" w:rsidRDefault="00FF405C" w:rsidP="001A33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D2334C"/>
    <w:multiLevelType w:val="singleLevel"/>
    <w:tmpl w:val="21EE032A"/>
    <w:lvl w:ilvl="0">
      <w:start w:val="1"/>
      <w:numFmt w:val="bullet"/>
      <w:lvlText w:val=""/>
      <w:lvlJc w:val="left"/>
      <w:pPr>
        <w:ind w:left="1080" w:hanging="360"/>
      </w:pPr>
      <w:rPr>
        <w:rFonts w:ascii="Symbol" w:hAnsi="Symbol" w:hint="default"/>
      </w:rPr>
    </w:lvl>
  </w:abstractNum>
  <w:abstractNum w:abstractNumId="2" w15:restartNumberingAfterBreak="0">
    <w:nsid w:val="0ABA21FE"/>
    <w:multiLevelType w:val="hybridMultilevel"/>
    <w:tmpl w:val="A184C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A0C56"/>
    <w:multiLevelType w:val="multilevel"/>
    <w:tmpl w:val="21EE03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67704FF"/>
    <w:multiLevelType w:val="hybridMultilevel"/>
    <w:tmpl w:val="A6D4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0796D"/>
    <w:multiLevelType w:val="hybridMultilevel"/>
    <w:tmpl w:val="21EE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F13C4"/>
    <w:multiLevelType w:val="singleLevel"/>
    <w:tmpl w:val="21EE032A"/>
    <w:lvl w:ilvl="0">
      <w:start w:val="1"/>
      <w:numFmt w:val="bullet"/>
      <w:lvlText w:val=""/>
      <w:lvlJc w:val="left"/>
      <w:pPr>
        <w:ind w:left="1080" w:hanging="360"/>
      </w:pPr>
      <w:rPr>
        <w:rFonts w:ascii="Symbol" w:hAnsi="Symbol" w:hint="default"/>
      </w:rPr>
    </w:lvl>
  </w:abstractNum>
  <w:abstractNum w:abstractNumId="7" w15:restartNumberingAfterBreak="0">
    <w:nsid w:val="3B9338F0"/>
    <w:multiLevelType w:val="singleLevel"/>
    <w:tmpl w:val="21EE032A"/>
    <w:lvl w:ilvl="0">
      <w:start w:val="1"/>
      <w:numFmt w:val="bullet"/>
      <w:lvlText w:val=""/>
      <w:lvlJc w:val="left"/>
      <w:pPr>
        <w:ind w:left="1080" w:hanging="360"/>
      </w:pPr>
      <w:rPr>
        <w:rFonts w:ascii="Symbol" w:hAnsi="Symbol" w:hint="default"/>
      </w:rPr>
    </w:lvl>
  </w:abstractNum>
  <w:abstractNum w:abstractNumId="8" w15:restartNumberingAfterBreak="0">
    <w:nsid w:val="57454464"/>
    <w:multiLevelType w:val="singleLevel"/>
    <w:tmpl w:val="21EE032A"/>
    <w:lvl w:ilvl="0">
      <w:start w:val="1"/>
      <w:numFmt w:val="bullet"/>
      <w:lvlText w:val=""/>
      <w:lvlJc w:val="left"/>
      <w:pPr>
        <w:ind w:left="1080" w:hanging="360"/>
      </w:pPr>
      <w:rPr>
        <w:rFonts w:ascii="Symbol" w:hAnsi="Symbol" w:hint="default"/>
      </w:rPr>
    </w:lvl>
  </w:abstractNum>
  <w:abstractNum w:abstractNumId="9" w15:restartNumberingAfterBreak="0">
    <w:nsid w:val="58797183"/>
    <w:multiLevelType w:val="singleLevel"/>
    <w:tmpl w:val="21EE032A"/>
    <w:lvl w:ilvl="0">
      <w:start w:val="1"/>
      <w:numFmt w:val="bullet"/>
      <w:lvlText w:val=""/>
      <w:lvlJc w:val="left"/>
      <w:pPr>
        <w:ind w:left="1080" w:hanging="360"/>
      </w:pPr>
      <w:rPr>
        <w:rFonts w:ascii="Symbol" w:hAnsi="Symbol" w:hint="default"/>
      </w:rPr>
    </w:lvl>
  </w:abstractNum>
  <w:abstractNum w:abstractNumId="10" w15:restartNumberingAfterBreak="0">
    <w:nsid w:val="5A3601A7"/>
    <w:multiLevelType w:val="singleLevel"/>
    <w:tmpl w:val="21EE032A"/>
    <w:lvl w:ilvl="0">
      <w:start w:val="1"/>
      <w:numFmt w:val="bullet"/>
      <w:lvlText w:val=""/>
      <w:lvlJc w:val="left"/>
      <w:pPr>
        <w:ind w:left="1080" w:hanging="360"/>
      </w:pPr>
      <w:rPr>
        <w:rFonts w:ascii="Symbol" w:hAnsi="Symbol" w:hint="default"/>
      </w:rPr>
    </w:lvl>
  </w:abstractNum>
  <w:abstractNum w:abstractNumId="11" w15:restartNumberingAfterBreak="0">
    <w:nsid w:val="5EE94B3C"/>
    <w:multiLevelType w:val="hybridMultilevel"/>
    <w:tmpl w:val="68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3410"/>
    <w:multiLevelType w:val="hybridMultilevel"/>
    <w:tmpl w:val="0FA0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24FF9"/>
    <w:multiLevelType w:val="hybridMultilevel"/>
    <w:tmpl w:val="5F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62D55"/>
    <w:multiLevelType w:val="singleLevel"/>
    <w:tmpl w:val="21EE032A"/>
    <w:lvl w:ilvl="0">
      <w:start w:val="1"/>
      <w:numFmt w:val="bullet"/>
      <w:lvlText w:val=""/>
      <w:lvlJc w:val="left"/>
      <w:pPr>
        <w:ind w:left="1080" w:hanging="360"/>
      </w:pPr>
      <w:rPr>
        <w:rFonts w:ascii="Symbol" w:hAnsi="Symbol" w:hint="default"/>
      </w:rPr>
    </w:lvl>
  </w:abstractNum>
  <w:num w:numId="1">
    <w:abstractNumId w:val="0"/>
  </w:num>
  <w:num w:numId="2">
    <w:abstractNumId w:val="11"/>
  </w:num>
  <w:num w:numId="3">
    <w:abstractNumId w:val="13"/>
  </w:num>
  <w:num w:numId="4">
    <w:abstractNumId w:val="4"/>
  </w:num>
  <w:num w:numId="5">
    <w:abstractNumId w:val="2"/>
  </w:num>
  <w:num w:numId="6">
    <w:abstractNumId w:val="5"/>
  </w:num>
  <w:num w:numId="7">
    <w:abstractNumId w:val="12"/>
  </w:num>
  <w:num w:numId="8">
    <w:abstractNumId w:val="3"/>
  </w:num>
  <w:num w:numId="9">
    <w:abstractNumId w:val="7"/>
  </w:num>
  <w:num w:numId="10">
    <w:abstractNumId w:val="14"/>
  </w:num>
  <w:num w:numId="11">
    <w:abstractNumId w:val="1"/>
  </w:num>
  <w:num w:numId="12">
    <w:abstractNumId w:val="8"/>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1A"/>
    <w:rsid w:val="000061F4"/>
    <w:rsid w:val="0001279D"/>
    <w:rsid w:val="00030214"/>
    <w:rsid w:val="00040EBA"/>
    <w:rsid w:val="000424BF"/>
    <w:rsid w:val="00050FF5"/>
    <w:rsid w:val="00073DC8"/>
    <w:rsid w:val="000752F8"/>
    <w:rsid w:val="000911BC"/>
    <w:rsid w:val="000A6874"/>
    <w:rsid w:val="000B2669"/>
    <w:rsid w:val="000B526B"/>
    <w:rsid w:val="000B58CD"/>
    <w:rsid w:val="000B60A7"/>
    <w:rsid w:val="000F43B4"/>
    <w:rsid w:val="001162D5"/>
    <w:rsid w:val="0013087F"/>
    <w:rsid w:val="00134109"/>
    <w:rsid w:val="00134ED4"/>
    <w:rsid w:val="00143DF6"/>
    <w:rsid w:val="001520FD"/>
    <w:rsid w:val="00156C0C"/>
    <w:rsid w:val="001609E6"/>
    <w:rsid w:val="00192677"/>
    <w:rsid w:val="001A336D"/>
    <w:rsid w:val="001A69F9"/>
    <w:rsid w:val="001B17F6"/>
    <w:rsid w:val="001B1CEC"/>
    <w:rsid w:val="001C67D6"/>
    <w:rsid w:val="001D70AF"/>
    <w:rsid w:val="001F6A52"/>
    <w:rsid w:val="00215519"/>
    <w:rsid w:val="002159C9"/>
    <w:rsid w:val="00220DF4"/>
    <w:rsid w:val="00242882"/>
    <w:rsid w:val="00251CDD"/>
    <w:rsid w:val="002675E6"/>
    <w:rsid w:val="00292163"/>
    <w:rsid w:val="00295607"/>
    <w:rsid w:val="002A2E48"/>
    <w:rsid w:val="002A40CC"/>
    <w:rsid w:val="002A5204"/>
    <w:rsid w:val="002A7230"/>
    <w:rsid w:val="002D348E"/>
    <w:rsid w:val="002D76A4"/>
    <w:rsid w:val="002E118E"/>
    <w:rsid w:val="002F32AA"/>
    <w:rsid w:val="003164AA"/>
    <w:rsid w:val="00332C3F"/>
    <w:rsid w:val="003357A2"/>
    <w:rsid w:val="00337040"/>
    <w:rsid w:val="0034103B"/>
    <w:rsid w:val="0037272E"/>
    <w:rsid w:val="00391FC0"/>
    <w:rsid w:val="003B49C8"/>
    <w:rsid w:val="003D7221"/>
    <w:rsid w:val="003F466A"/>
    <w:rsid w:val="004063FF"/>
    <w:rsid w:val="00431937"/>
    <w:rsid w:val="00431FD3"/>
    <w:rsid w:val="00433B07"/>
    <w:rsid w:val="0043691E"/>
    <w:rsid w:val="004406CE"/>
    <w:rsid w:val="00457CE9"/>
    <w:rsid w:val="004833FB"/>
    <w:rsid w:val="00487F7D"/>
    <w:rsid w:val="004E2865"/>
    <w:rsid w:val="004F0F2B"/>
    <w:rsid w:val="004F3D13"/>
    <w:rsid w:val="004F633A"/>
    <w:rsid w:val="00513AF1"/>
    <w:rsid w:val="0052131A"/>
    <w:rsid w:val="00584F11"/>
    <w:rsid w:val="005A0AF4"/>
    <w:rsid w:val="005B1748"/>
    <w:rsid w:val="005B3CDA"/>
    <w:rsid w:val="005B60BB"/>
    <w:rsid w:val="005E22EF"/>
    <w:rsid w:val="005E5766"/>
    <w:rsid w:val="005F2252"/>
    <w:rsid w:val="0062366F"/>
    <w:rsid w:val="00632251"/>
    <w:rsid w:val="006365C2"/>
    <w:rsid w:val="00652F34"/>
    <w:rsid w:val="00656B56"/>
    <w:rsid w:val="006614CF"/>
    <w:rsid w:val="00672827"/>
    <w:rsid w:val="00680CCC"/>
    <w:rsid w:val="006B141A"/>
    <w:rsid w:val="006C3D64"/>
    <w:rsid w:val="006D0F2C"/>
    <w:rsid w:val="006D5F9E"/>
    <w:rsid w:val="006F38DD"/>
    <w:rsid w:val="006F6703"/>
    <w:rsid w:val="00710EAB"/>
    <w:rsid w:val="00732D1E"/>
    <w:rsid w:val="007336EE"/>
    <w:rsid w:val="0074188A"/>
    <w:rsid w:val="00750755"/>
    <w:rsid w:val="0075433E"/>
    <w:rsid w:val="00755E45"/>
    <w:rsid w:val="0076188B"/>
    <w:rsid w:val="00773598"/>
    <w:rsid w:val="007838C4"/>
    <w:rsid w:val="007D3A19"/>
    <w:rsid w:val="007F1040"/>
    <w:rsid w:val="00816908"/>
    <w:rsid w:val="008237EC"/>
    <w:rsid w:val="00824E9E"/>
    <w:rsid w:val="008306FB"/>
    <w:rsid w:val="00836F2A"/>
    <w:rsid w:val="00842E36"/>
    <w:rsid w:val="00865678"/>
    <w:rsid w:val="008658F5"/>
    <w:rsid w:val="0087121A"/>
    <w:rsid w:val="00885EB9"/>
    <w:rsid w:val="00896105"/>
    <w:rsid w:val="008B5063"/>
    <w:rsid w:val="008C0B7E"/>
    <w:rsid w:val="008F0629"/>
    <w:rsid w:val="00914713"/>
    <w:rsid w:val="00940EB6"/>
    <w:rsid w:val="00942F93"/>
    <w:rsid w:val="0095287A"/>
    <w:rsid w:val="0095555F"/>
    <w:rsid w:val="00961251"/>
    <w:rsid w:val="009C0364"/>
    <w:rsid w:val="009C72BC"/>
    <w:rsid w:val="009F0553"/>
    <w:rsid w:val="00A0287A"/>
    <w:rsid w:val="00A25A4A"/>
    <w:rsid w:val="00A33950"/>
    <w:rsid w:val="00A3575E"/>
    <w:rsid w:val="00A453F3"/>
    <w:rsid w:val="00A51B63"/>
    <w:rsid w:val="00A74B64"/>
    <w:rsid w:val="00A77454"/>
    <w:rsid w:val="00AA1024"/>
    <w:rsid w:val="00AC322E"/>
    <w:rsid w:val="00AD6305"/>
    <w:rsid w:val="00AE3203"/>
    <w:rsid w:val="00AF48BB"/>
    <w:rsid w:val="00B12637"/>
    <w:rsid w:val="00B1707C"/>
    <w:rsid w:val="00B30E7C"/>
    <w:rsid w:val="00B37C49"/>
    <w:rsid w:val="00B5653B"/>
    <w:rsid w:val="00B61D21"/>
    <w:rsid w:val="00B658FF"/>
    <w:rsid w:val="00B66749"/>
    <w:rsid w:val="00B8567F"/>
    <w:rsid w:val="00BB172E"/>
    <w:rsid w:val="00BB649D"/>
    <w:rsid w:val="00BC110D"/>
    <w:rsid w:val="00BF31BE"/>
    <w:rsid w:val="00C03A67"/>
    <w:rsid w:val="00C30356"/>
    <w:rsid w:val="00C34542"/>
    <w:rsid w:val="00C414D8"/>
    <w:rsid w:val="00C512D1"/>
    <w:rsid w:val="00C573C9"/>
    <w:rsid w:val="00C61877"/>
    <w:rsid w:val="00C63D8B"/>
    <w:rsid w:val="00C666B0"/>
    <w:rsid w:val="00C85E71"/>
    <w:rsid w:val="00C94835"/>
    <w:rsid w:val="00CA44CD"/>
    <w:rsid w:val="00CD258E"/>
    <w:rsid w:val="00CF149B"/>
    <w:rsid w:val="00CF1F8A"/>
    <w:rsid w:val="00D170EF"/>
    <w:rsid w:val="00D327A4"/>
    <w:rsid w:val="00D3641C"/>
    <w:rsid w:val="00D73630"/>
    <w:rsid w:val="00D8148C"/>
    <w:rsid w:val="00D84D3C"/>
    <w:rsid w:val="00D87570"/>
    <w:rsid w:val="00D91961"/>
    <w:rsid w:val="00D92D54"/>
    <w:rsid w:val="00D9711B"/>
    <w:rsid w:val="00DA5FC3"/>
    <w:rsid w:val="00DC12E0"/>
    <w:rsid w:val="00DC661D"/>
    <w:rsid w:val="00DD4BA7"/>
    <w:rsid w:val="00DF3F28"/>
    <w:rsid w:val="00E05E92"/>
    <w:rsid w:val="00E13696"/>
    <w:rsid w:val="00E16FED"/>
    <w:rsid w:val="00E43D8D"/>
    <w:rsid w:val="00E50A13"/>
    <w:rsid w:val="00E73194"/>
    <w:rsid w:val="00E9071C"/>
    <w:rsid w:val="00EA1125"/>
    <w:rsid w:val="00EA5096"/>
    <w:rsid w:val="00ED6C3A"/>
    <w:rsid w:val="00EE2262"/>
    <w:rsid w:val="00EE2DFD"/>
    <w:rsid w:val="00EF27CA"/>
    <w:rsid w:val="00F01E92"/>
    <w:rsid w:val="00F11BB4"/>
    <w:rsid w:val="00F17648"/>
    <w:rsid w:val="00F21A41"/>
    <w:rsid w:val="00F257AF"/>
    <w:rsid w:val="00F3749F"/>
    <w:rsid w:val="00F562B2"/>
    <w:rsid w:val="00F56762"/>
    <w:rsid w:val="00F6592A"/>
    <w:rsid w:val="00FB5BDD"/>
    <w:rsid w:val="00FC6966"/>
    <w:rsid w:val="00FE0BEF"/>
    <w:rsid w:val="00FF21EF"/>
    <w:rsid w:val="00FF2848"/>
    <w:rsid w:val="00FF405C"/>
    <w:rsid w:val="31ED4CD8"/>
    <w:rsid w:val="49135AF3"/>
    <w:rsid w:val="5E8BA616"/>
    <w:rsid w:val="60F6139E"/>
    <w:rsid w:val="70FB6DB4"/>
    <w:rsid w:val="7222BA50"/>
    <w:rsid w:val="75A99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82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BF"/>
    <w:pPr>
      <w:spacing w:after="160" w:line="259" w:lineRule="auto"/>
    </w:pPr>
    <w:rPr>
      <w:lang w:eastAsia="en-US" w:bidi="ar-SA"/>
    </w:rPr>
  </w:style>
  <w:style w:type="paragraph" w:styleId="Heading1">
    <w:name w:val="heading 1"/>
    <w:basedOn w:val="Normal"/>
    <w:next w:val="Normal"/>
    <w:link w:val="Heading1Char"/>
    <w:qFormat/>
    <w:rsid w:val="00B12637"/>
    <w:pPr>
      <w:numPr>
        <w:numId w:val="1"/>
      </w:numPr>
      <w:ind w:left="720" w:hanging="720"/>
      <w:outlineLvl w:val="0"/>
    </w:pPr>
    <w:rPr>
      <w:kern w:val="28"/>
    </w:rPr>
  </w:style>
  <w:style w:type="paragraph" w:styleId="Heading2">
    <w:name w:val="heading 2"/>
    <w:basedOn w:val="Normal"/>
    <w:next w:val="Normal"/>
    <w:link w:val="Heading2Char"/>
    <w:qFormat/>
    <w:rsid w:val="00B12637"/>
    <w:pPr>
      <w:numPr>
        <w:ilvl w:val="1"/>
        <w:numId w:val="1"/>
      </w:numPr>
      <w:ind w:left="720" w:hanging="720"/>
      <w:outlineLvl w:val="1"/>
    </w:pPr>
  </w:style>
  <w:style w:type="paragraph" w:styleId="Heading3">
    <w:name w:val="heading 3"/>
    <w:basedOn w:val="Normal"/>
    <w:next w:val="Normal"/>
    <w:link w:val="Heading3Char"/>
    <w:qFormat/>
    <w:rsid w:val="00B12637"/>
    <w:pPr>
      <w:numPr>
        <w:ilvl w:val="2"/>
        <w:numId w:val="1"/>
      </w:numPr>
      <w:ind w:left="720" w:hanging="720"/>
      <w:outlineLvl w:val="2"/>
    </w:pPr>
  </w:style>
  <w:style w:type="paragraph" w:styleId="Heading4">
    <w:name w:val="heading 4"/>
    <w:basedOn w:val="Normal"/>
    <w:next w:val="Normal"/>
    <w:link w:val="Heading4Char"/>
    <w:qFormat/>
    <w:rsid w:val="00B12637"/>
    <w:pPr>
      <w:numPr>
        <w:ilvl w:val="3"/>
        <w:numId w:val="1"/>
      </w:numPr>
      <w:ind w:left="720" w:hanging="720"/>
      <w:outlineLvl w:val="3"/>
    </w:pPr>
  </w:style>
  <w:style w:type="paragraph" w:styleId="Heading5">
    <w:name w:val="heading 5"/>
    <w:basedOn w:val="Normal"/>
    <w:next w:val="Normal"/>
    <w:link w:val="Heading5Char"/>
    <w:qFormat/>
    <w:rsid w:val="00B12637"/>
    <w:pPr>
      <w:numPr>
        <w:ilvl w:val="4"/>
        <w:numId w:val="1"/>
      </w:numPr>
      <w:ind w:left="720" w:hanging="720"/>
      <w:outlineLvl w:val="4"/>
    </w:pPr>
  </w:style>
  <w:style w:type="paragraph" w:styleId="Heading6">
    <w:name w:val="heading 6"/>
    <w:basedOn w:val="Normal"/>
    <w:next w:val="Normal"/>
    <w:link w:val="Heading6Char"/>
    <w:qFormat/>
    <w:rsid w:val="00B12637"/>
    <w:pPr>
      <w:numPr>
        <w:ilvl w:val="5"/>
        <w:numId w:val="1"/>
      </w:numPr>
      <w:ind w:left="720" w:hanging="720"/>
      <w:outlineLvl w:val="5"/>
    </w:pPr>
  </w:style>
  <w:style w:type="paragraph" w:styleId="Heading7">
    <w:name w:val="heading 7"/>
    <w:basedOn w:val="Normal"/>
    <w:next w:val="Normal"/>
    <w:link w:val="Heading7Char"/>
    <w:qFormat/>
    <w:rsid w:val="00B12637"/>
    <w:pPr>
      <w:numPr>
        <w:ilvl w:val="6"/>
        <w:numId w:val="1"/>
      </w:numPr>
      <w:ind w:left="720" w:hanging="720"/>
      <w:outlineLvl w:val="6"/>
    </w:pPr>
  </w:style>
  <w:style w:type="paragraph" w:styleId="Heading8">
    <w:name w:val="heading 8"/>
    <w:basedOn w:val="Normal"/>
    <w:next w:val="Normal"/>
    <w:link w:val="Heading8Char"/>
    <w:qFormat/>
    <w:rsid w:val="00B12637"/>
    <w:pPr>
      <w:numPr>
        <w:ilvl w:val="7"/>
        <w:numId w:val="1"/>
      </w:numPr>
      <w:ind w:left="720" w:hanging="720"/>
      <w:outlineLvl w:val="7"/>
    </w:pPr>
  </w:style>
  <w:style w:type="paragraph" w:styleId="Heading9">
    <w:name w:val="heading 9"/>
    <w:basedOn w:val="Normal"/>
    <w:next w:val="Normal"/>
    <w:link w:val="Heading9Char"/>
    <w:qFormat/>
    <w:rsid w:val="00B1263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21A"/>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87121A"/>
    <w:rPr>
      <w:rFonts w:ascii="Times New Roman" w:eastAsia="Times New Roman" w:hAnsi="Times New Roman" w:cs="Times New Roman"/>
      <w:szCs w:val="20"/>
    </w:rPr>
  </w:style>
  <w:style w:type="character" w:customStyle="1" w:styleId="Heading3Char">
    <w:name w:val="Heading 3 Char"/>
    <w:basedOn w:val="DefaultParagraphFont"/>
    <w:link w:val="Heading3"/>
    <w:rsid w:val="0087121A"/>
    <w:rPr>
      <w:rFonts w:ascii="Times New Roman" w:eastAsia="Times New Roman" w:hAnsi="Times New Roman" w:cs="Times New Roman"/>
      <w:szCs w:val="20"/>
    </w:rPr>
  </w:style>
  <w:style w:type="character" w:customStyle="1" w:styleId="Heading4Char">
    <w:name w:val="Heading 4 Char"/>
    <w:basedOn w:val="DefaultParagraphFont"/>
    <w:link w:val="Heading4"/>
    <w:rsid w:val="0087121A"/>
    <w:rPr>
      <w:rFonts w:ascii="Times New Roman" w:eastAsia="Times New Roman" w:hAnsi="Times New Roman" w:cs="Times New Roman"/>
      <w:szCs w:val="20"/>
    </w:rPr>
  </w:style>
  <w:style w:type="character" w:customStyle="1" w:styleId="Heading5Char">
    <w:name w:val="Heading 5 Char"/>
    <w:basedOn w:val="DefaultParagraphFont"/>
    <w:link w:val="Heading5"/>
    <w:rsid w:val="0087121A"/>
    <w:rPr>
      <w:rFonts w:ascii="Times New Roman" w:eastAsia="Times New Roman" w:hAnsi="Times New Roman" w:cs="Times New Roman"/>
      <w:szCs w:val="20"/>
    </w:rPr>
  </w:style>
  <w:style w:type="character" w:customStyle="1" w:styleId="Heading6Char">
    <w:name w:val="Heading 6 Char"/>
    <w:basedOn w:val="DefaultParagraphFont"/>
    <w:link w:val="Heading6"/>
    <w:rsid w:val="0087121A"/>
    <w:rPr>
      <w:rFonts w:ascii="Times New Roman" w:eastAsia="Times New Roman" w:hAnsi="Times New Roman" w:cs="Times New Roman"/>
      <w:szCs w:val="20"/>
    </w:rPr>
  </w:style>
  <w:style w:type="character" w:customStyle="1" w:styleId="Heading7Char">
    <w:name w:val="Heading 7 Char"/>
    <w:basedOn w:val="DefaultParagraphFont"/>
    <w:link w:val="Heading7"/>
    <w:rsid w:val="0087121A"/>
    <w:rPr>
      <w:rFonts w:ascii="Times New Roman" w:eastAsia="Times New Roman" w:hAnsi="Times New Roman" w:cs="Times New Roman"/>
      <w:szCs w:val="20"/>
    </w:rPr>
  </w:style>
  <w:style w:type="character" w:customStyle="1" w:styleId="Heading8Char">
    <w:name w:val="Heading 8 Char"/>
    <w:basedOn w:val="DefaultParagraphFont"/>
    <w:link w:val="Heading8"/>
    <w:rsid w:val="0087121A"/>
    <w:rPr>
      <w:rFonts w:ascii="Times New Roman" w:eastAsia="Times New Roman" w:hAnsi="Times New Roman" w:cs="Times New Roman"/>
      <w:szCs w:val="20"/>
    </w:rPr>
  </w:style>
  <w:style w:type="character" w:customStyle="1" w:styleId="Heading9Char">
    <w:name w:val="Heading 9 Char"/>
    <w:basedOn w:val="DefaultParagraphFont"/>
    <w:link w:val="Heading9"/>
    <w:rsid w:val="0087121A"/>
    <w:rPr>
      <w:rFonts w:ascii="Times New Roman" w:eastAsia="Times New Roman" w:hAnsi="Times New Roman" w:cs="Times New Roman"/>
      <w:szCs w:val="20"/>
    </w:rPr>
  </w:style>
  <w:style w:type="paragraph" w:styleId="Footer">
    <w:name w:val="footer"/>
    <w:basedOn w:val="Normal"/>
    <w:link w:val="FooterChar"/>
    <w:rsid w:val="00B12637"/>
    <w:pPr>
      <w:spacing w:line="288" w:lineRule="auto"/>
      <w:jc w:val="both"/>
    </w:pPr>
    <w:rPr>
      <w:rFonts w:ascii="Times New Roman" w:hAnsi="Times New Roman" w:cs="Times New Roman"/>
    </w:rPr>
  </w:style>
  <w:style w:type="character" w:customStyle="1" w:styleId="FooterChar">
    <w:name w:val="Footer Char"/>
    <w:basedOn w:val="DefaultParagraphFont"/>
    <w:link w:val="Footer"/>
    <w:rsid w:val="0087121A"/>
    <w:rPr>
      <w:rFonts w:ascii="Times New Roman" w:hAnsi="Times New Roman" w:cs="Times New Roman"/>
      <w:lang w:val="it-IT" w:eastAsia="en-US" w:bidi="ar-SA"/>
    </w:rPr>
  </w:style>
  <w:style w:type="paragraph" w:styleId="FootnoteText">
    <w:name w:val="footnote text"/>
    <w:basedOn w:val="Normal"/>
    <w:link w:val="FootnoteTextChar"/>
    <w:rsid w:val="00B12637"/>
    <w:pPr>
      <w:keepLines/>
      <w:spacing w:after="60" w:line="240" w:lineRule="auto"/>
      <w:ind w:left="720" w:hanging="720"/>
    </w:pPr>
    <w:rPr>
      <w:sz w:val="16"/>
    </w:rPr>
  </w:style>
  <w:style w:type="character" w:customStyle="1" w:styleId="FootnoteTextChar">
    <w:name w:val="Footnote Text Char"/>
    <w:basedOn w:val="DefaultParagraphFont"/>
    <w:link w:val="FootnoteText"/>
    <w:rsid w:val="0087121A"/>
    <w:rPr>
      <w:rFonts w:ascii="Times New Roman" w:eastAsia="Times New Roman" w:hAnsi="Times New Roman" w:cs="Times New Roman"/>
      <w:sz w:val="16"/>
      <w:szCs w:val="20"/>
    </w:rPr>
  </w:style>
  <w:style w:type="paragraph" w:styleId="Header">
    <w:name w:val="header"/>
    <w:basedOn w:val="Normal"/>
    <w:link w:val="HeaderChar"/>
    <w:rsid w:val="00B12637"/>
    <w:pPr>
      <w:spacing w:line="288" w:lineRule="auto"/>
      <w:jc w:val="both"/>
    </w:pPr>
    <w:rPr>
      <w:rFonts w:ascii="Times New Roman" w:hAnsi="Times New Roman" w:cs="Times New Roman"/>
    </w:rPr>
  </w:style>
  <w:style w:type="character" w:customStyle="1" w:styleId="HeaderChar">
    <w:name w:val="Header Char"/>
    <w:basedOn w:val="DefaultParagraphFont"/>
    <w:link w:val="Header"/>
    <w:rsid w:val="0087121A"/>
    <w:rPr>
      <w:rFonts w:ascii="Times New Roman" w:hAnsi="Times New Roman" w:cs="Times New Roman"/>
      <w:lang w:val="it-IT" w:eastAsia="en-US" w:bidi="ar-SA"/>
    </w:rPr>
  </w:style>
  <w:style w:type="character" w:styleId="FootnoteReference">
    <w:name w:val="footnote reference"/>
    <w:basedOn w:val="DefaultParagraphFont"/>
    <w:rsid w:val="00B12637"/>
    <w:rPr>
      <w:sz w:val="24"/>
      <w:vertAlign w:val="superscript"/>
    </w:rPr>
  </w:style>
  <w:style w:type="character" w:styleId="Hyperlink">
    <w:name w:val="Hyperlink"/>
    <w:basedOn w:val="DefaultParagraphFont"/>
    <w:uiPriority w:val="99"/>
    <w:unhideWhenUsed/>
    <w:rsid w:val="005E5766"/>
    <w:rPr>
      <w:color w:val="0000FF" w:themeColor="hyperlink"/>
      <w:u w:val="single"/>
    </w:rPr>
  </w:style>
  <w:style w:type="paragraph" w:styleId="BalloonText">
    <w:name w:val="Balloon Text"/>
    <w:basedOn w:val="Normal"/>
    <w:link w:val="BalloonTextChar"/>
    <w:uiPriority w:val="99"/>
    <w:semiHidden/>
    <w:unhideWhenUsed/>
    <w:rsid w:val="001A69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366F"/>
    <w:rPr>
      <w:sz w:val="16"/>
      <w:szCs w:val="16"/>
    </w:rPr>
  </w:style>
  <w:style w:type="paragraph" w:styleId="CommentText">
    <w:name w:val="annotation text"/>
    <w:basedOn w:val="Normal"/>
    <w:link w:val="CommentTextChar"/>
    <w:uiPriority w:val="99"/>
    <w:semiHidden/>
    <w:unhideWhenUsed/>
    <w:rsid w:val="0062366F"/>
    <w:pPr>
      <w:spacing w:line="240" w:lineRule="auto"/>
    </w:pPr>
    <w:rPr>
      <w:sz w:val="20"/>
    </w:rPr>
  </w:style>
  <w:style w:type="character" w:customStyle="1" w:styleId="CommentTextChar">
    <w:name w:val="Comment Text Char"/>
    <w:basedOn w:val="DefaultParagraphFont"/>
    <w:link w:val="CommentText"/>
    <w:uiPriority w:val="99"/>
    <w:semiHidden/>
    <w:rsid w:val="00623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66F"/>
    <w:rPr>
      <w:b/>
      <w:bCs/>
    </w:rPr>
  </w:style>
  <w:style w:type="character" w:customStyle="1" w:styleId="CommentSubjectChar">
    <w:name w:val="Comment Subject Char"/>
    <w:basedOn w:val="CommentTextChar"/>
    <w:link w:val="CommentSubject"/>
    <w:uiPriority w:val="99"/>
    <w:semiHidden/>
    <w:rsid w:val="0062366F"/>
    <w:rPr>
      <w:rFonts w:ascii="Times New Roman" w:eastAsia="Times New Roman" w:hAnsi="Times New Roman" w:cs="Times New Roman"/>
      <w:b/>
      <w:bCs/>
      <w:sz w:val="20"/>
      <w:szCs w:val="20"/>
    </w:rPr>
  </w:style>
  <w:style w:type="paragraph" w:styleId="Revision">
    <w:name w:val="Revision"/>
    <w:hidden/>
    <w:uiPriority w:val="99"/>
    <w:semiHidden/>
    <w:rsid w:val="0062366F"/>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61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who.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ata.protection@eesc.europa.eu" TargetMode="External"/><Relationship Id="rId2" Type="http://schemas.openxmlformats.org/officeDocument/2006/relationships/customXml" Target="../customXml/item2.xml"/><Relationship Id="rId16" Type="http://schemas.openxmlformats.org/officeDocument/2006/relationships/hyperlink" Target="mailto:photoEESC@eesc.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sc.europa.eu/twitter" TargetMode="External"/><Relationship Id="rId5" Type="http://schemas.openxmlformats.org/officeDocument/2006/relationships/styles" Target="styles.xml"/><Relationship Id="rId15" Type="http://schemas.openxmlformats.org/officeDocument/2006/relationships/hyperlink" Target="https://eur-lex.europa.eu/legal-content/IT/TXT/PDF/?uri=CELEX:32018R1725&amp;from=IT" TargetMode="External"/><Relationship Id="rId10" Type="http://schemas.openxmlformats.org/officeDocument/2006/relationships/hyperlink" Target="https://eur-lex.europa.eu/legal-content/IT/TXT/PDF/?uri=CELEX:32018R1725&amp;from=I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IT/TXT/PDF/?uri=CELEX:32018R1725&amp;fr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A6WAAD5KZT2Q-235352946-5016</_dlc_DocId>
    <_dlc_DocIdUrl xmlns="1a33af13-4045-4f88-9d7b-618e30f79918">
      <Url>http://dm/eesc/2025/_layouts/15/DocIdRedir.aspx?ID=A6WAAD5KZT2Q-235352946-5016</Url>
      <Description>A6WAAD5KZT2Q-235352946-5016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2025-09-11T12:00:00+00:00</ProductionDate>
    <DocumentNumber xmlns="a3e83899-37aa-47c6-ba54-4ea80e9c17cf">2929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294403</FicheNumber>
    <OriginalSender xmlns="1a33af13-4045-4f88-9d7b-618e30f79918">
      <UserInfo>
        <DisplayName>Rota Silvia</DisplayName>
        <AccountId>1557</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B76362-0E43-4000-B774-3A4B1A7E2128}">
  <ds:schemaRefs>
    <ds:schemaRef ds:uri="http://schemas.microsoft.com/office/2006/metadata/properties"/>
    <ds:schemaRef ds:uri="http://schemas.microsoft.com/office/infopath/2007/PartnerControls"/>
    <ds:schemaRef ds:uri="ec6cd933-b902-41cc-92a4-1f95f3c3baf1"/>
  </ds:schemaRefs>
</ds:datastoreItem>
</file>

<file path=customXml/itemProps2.xml><?xml version="1.0" encoding="utf-8"?>
<ds:datastoreItem xmlns:ds="http://schemas.openxmlformats.org/officeDocument/2006/customXml" ds:itemID="{53DA9B1D-8A53-49C7-AAB2-2B6A78142362}">
  <ds:schemaRefs>
    <ds:schemaRef ds:uri="http://schemas.microsoft.com/sharepoint/v3/contenttype/forms"/>
  </ds:schemaRefs>
</ds:datastoreItem>
</file>

<file path=customXml/itemProps3.xml><?xml version="1.0" encoding="utf-8"?>
<ds:datastoreItem xmlns:ds="http://schemas.openxmlformats.org/officeDocument/2006/customXml" ds:itemID="{14CE3173-43E8-4F43-9A13-23A287A03F56}"/>
</file>

<file path=customXml/itemProps4.xml><?xml version="1.0" encoding="utf-8"?>
<ds:datastoreItem xmlns:ds="http://schemas.openxmlformats.org/officeDocument/2006/customXml" ds:itemID="{1DC77DD5-41AE-49A3-9AC7-790FDB40408B}"/>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5541</Characters>
  <Application>Microsoft Office Word</Application>
  <DocSecurity>0</DocSecurity>
  <Lines>46</Lines>
  <Paragraphs>12</Paragraphs>
  <ScaleCrop>false</ScaleCrop>
  <Manager/>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sulla protezione dei dati personali - Trattamento delle fotografie scattate nel corso delle Giornate d'informazione</dc:title>
  <dc:subject>Information document</dc:subject>
  <dc:creator/>
  <cp:keywords>EESC-2020-03079-00-05-INFO-TRA-EN</cp:keywords>
  <dc:description>Rapporteur: -  Original language: - EN Date of document: - 05/10/2020 Date of meeting: -  External documents: -  Administrator responsible: - Mme MARANGONI Daniela</dc:description>
  <cp:lastModifiedBy/>
  <cp:revision>20</cp:revision>
  <dcterms:created xsi:type="dcterms:W3CDTF">2025-09-09T09:31:00Z</dcterms:created>
  <dcterms:modified xsi:type="dcterms:W3CDTF">2025-09-11T13:21:00Z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08/09/2025, 05/10/2020, 30/09/2020, 15/09/2020, 10/07/2020, 08/07/2020, 30/06/2020, 01/09/2015, 03/08/2015</vt:lpwstr>
  </property>
  <property fmtid="{D5CDD505-2E9C-101B-9397-08002B2CF9AE}" pid="4" name="Pref_Time">
    <vt:lpwstr>11:29:10, 10:12:40, 08:19:39, 10:20:09, 16:58:16, 15:37:35, 17:10:38, 17:07:12, 11:55:01</vt:lpwstr>
  </property>
  <property fmtid="{D5CDD505-2E9C-101B-9397-08002B2CF9AE}" pid="5" name="Pref_User">
    <vt:lpwstr>pacup, hnic, enied, enied, hnic, amett, mkop, mkop, enied</vt:lpwstr>
  </property>
  <property fmtid="{D5CDD505-2E9C-101B-9397-08002B2CF9AE}" pid="6" name="Pref_FileName">
    <vt:lpwstr>EESC-2025-02929-00-00-INFO-ORI.docx, EESC-2020-03079-00-05-INFO-ORI.docx, EESC-2020-03079-00-04-INFO-TRA-EN-CRR.docx, EESC-2020-03079-00-03-INFO-ORI.docx, EESC-2020-03079-00-02-INFO-ORI.docx, EESC-2020-03079-00-01-INFO-ORI.docx, EESC-2020-03079-00-00-INFO</vt:lpwstr>
  </property>
  <property fmtid="{D5CDD505-2E9C-101B-9397-08002B2CF9AE}" pid="7" name="ContentTypeId">
    <vt:lpwstr>0x010100EA97B91038054C99906057A708A1480A004B94E0CD93B68F4F96D67EEBEC8A7176</vt:lpwstr>
  </property>
  <property fmtid="{D5CDD505-2E9C-101B-9397-08002B2CF9AE}" pid="8" name="_dlc_DocIdItemGuid">
    <vt:lpwstr>b54fe0d1-5a00-4d80-ab3e-e6755a128873</vt:lpwstr>
  </property>
  <property fmtid="{D5CDD505-2E9C-101B-9397-08002B2CF9AE}" pid="9" name="AvailableTranslations">
    <vt:lpwstr>41;#ET|ff6c3f4c-b02c-4c3c-ab07-2c37995a7a0a;#24;#PL|1e03da61-4678-4e07-b136-b5024ca9197b;#46;#SK|46d9fce0-ef79-4f71-b89b-cd6aa82426b8;#16;#ES|e7a6b05b-ae16-40c8-add9-68b64b03aeba;#39;#LV|46f7e311-5d9f-4663-b433-18aeccb7ace7;#42;#EL|6d4f4d51-af9b-4650-94b4-4276bee85c91;#33;#PT|50ccc04a-eadd-42ae-a0cb-acaf45f812ba;#5;#EN|f2175f21-25d7-44a3-96da-d6a61b075e1b;#32;#MT|7df99101-6854-4a26-b53a-b88c0da02c26;#37;#HU|6b229040-c589-4408-b4c1-4285663d20a8;#35;#FI|87606a43-d45f-42d6-b8c9-e1a3457db5b7;#30;#LT|a7ff5ce7-6123-4f68-865a-a57c31810414;#43;#GA|762d2456-c427-4ecb-b312-af3dad8e258c;#50;#HR|2f555653-ed1a-4fe6-8362-9082d95989e5;#29;#CS|72f9705b-0217-4fd3-bea2-cbc7ed80e26e;#12;#FR|d2afafd3-4c81-4f60-8f52-ee33f2f54ff3;#47;#BG|1a1b3951-7821-4e6a-85f5-5673fc08bd2c;#40;#DA|5d49c027-8956-412b-aa16-e85a0f96ad0e;#31;#SL|98a412ae-eb01-49e9-ae3d-585a81724cfc;#36;#RO|feb747a2-64cd-4299-af12-4833ddc30497;#28;#SV|c2ed69e7-a339-43d7-8f22-d93680a92aa0;#34;#IT|0774613c-01ed-4e5d-a25d-11d2388de825;#27;#NL|55c6556c-b4f4-441d-9acf-c498d4f838bd;#23;#DE|f6b31e5a-26fa-4935-b661-318e46daf27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2929</vt:i4>
  </property>
  <property fmtid="{D5CDD505-2E9C-101B-9397-08002B2CF9AE}" pid="14" name="FicheYear">
    <vt:i4>2020</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PT|50ccc04a-eadd-42ae-a0cb-acaf45f812ba;EN|f2175f21-25d7-44a3-96da-d6a61b075e1b;CS|72f9705b-0217-4fd3-bea2-cbc7ed80e26e;FR|d2afafd3-4c81-4f60-8f52-ee33f2f54ff3;NL|55c6556c-b4f4-441d-9acf-c498d4f838bd</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33;#PT|50ccc04a-eadd-42ae-a0cb-acaf45f812ba;#4;#EN|f2175f21-25d7-44a3-96da-d6a61b075e1b;#13;#TRA|150d2a88-1431-44e6-a8ca-0bb753ab8672;#29;#CS|72f9705b-0217-4fd3-bea2-cbc7ed80e26e;#27;#NL|55c6556c-b4f4-441d-9acf-c498d4f838bd;#9;#INFO|d9136e7c-93a9-4c42-9d28-92b61e85f80c;#8;#Final|ea5e6674-7b27-4bac-b091-73adbb394efe;#6;#Internal|2451815e-8241-4bbf-a22e-1ab710712bf2;#5;#EN|f2175f21-25d7-44a3-96da-d6a61b075e1b;#12;#FR|d2afafd3-4c81-4f60-8f52-ee33f2f54ff3;#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294403</vt:i4>
  </property>
  <property fmtid="{D5CDD505-2E9C-101B-9397-08002B2CF9AE}" pid="35" name="DocumentLanguage">
    <vt:lpwstr>34;#IT|0774613c-01ed-4e5d-a25d-11d2388de825</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