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49E502BB" w14:textId="77777777">
      <w:pPr>
        <w:jc w:val="center"/>
      </w:pPr>
      <w:bookmarkStart w:name="_GoBack" w:id="0"/>
      <w:bookmarkEnd w:id="0"/>
      <w:r>
        <w:rPr>
          <w:noProof/>
          <w:lang w:val="en-US"/>
        </w:rPr>
        <w:drawing>
          <wp:inline distT="0" distB="0" distL="0" distR="0" wp14:anchorId="6D9E08FA" wp14:editId="62CB43BF">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8">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4407E641" wp14:anchorId="2AF2EA0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3297A982"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F2EA01">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3297A982"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71A68C6F" w14:textId="77777777">
      <w:pPr>
        <w:jc w:val="left"/>
      </w:pPr>
    </w:p>
    <w:p w:rsidRPr="00002312" w:rsidR="007B5A22" w:rsidP="007B5A22" w:rsidRDefault="007B5A22" w14:paraId="1D6669A0" w14:textId="348CD442">
      <w:pPr>
        <w:jc w:val="right"/>
      </w:pPr>
      <w:r w:rsidRPr="00002312">
        <w:rPr>
          <w:b/>
        </w:rPr>
        <w:t>ECO/</w:t>
      </w:r>
      <w:r w:rsidR="001E59D2">
        <w:rPr>
          <w:b/>
        </w:rPr>
        <w:t>6</w:t>
      </w:r>
      <w:r w:rsidR="00DB31B2">
        <w:rPr>
          <w:b/>
        </w:rPr>
        <w:t>6</w:t>
      </w:r>
      <w:r w:rsidR="004E40A1">
        <w:rPr>
          <w:b/>
        </w:rPr>
        <w:t>6</w:t>
      </w:r>
    </w:p>
    <w:p w:rsidRPr="00A67235" w:rsidR="000E4B6B" w:rsidP="007B5A22" w:rsidRDefault="004E40A1" w14:paraId="7CEED6CB" w14:textId="1FF9B769">
      <w:pPr>
        <w:jc w:val="right"/>
      </w:pPr>
      <w:r w:rsidRPr="004E40A1">
        <w:rPr>
          <w:b/>
        </w:rPr>
        <w:t>The role of trade unions in improving productivity</w:t>
      </w:r>
    </w:p>
    <w:p w:rsidRPr="00A67235" w:rsidR="0015330A" w:rsidP="00EC0F0F" w:rsidRDefault="0015330A" w14:paraId="0120C3D2" w14:textId="77777777"/>
    <w:p w:rsidRPr="00A67235" w:rsidR="000E4B6B" w:rsidP="00EC0F0F" w:rsidRDefault="000E4B6B" w14:paraId="6104F3C7" w14:textId="793F63D1">
      <w:pPr>
        <w:jc w:val="right"/>
      </w:pPr>
      <w:r w:rsidRPr="00A67235">
        <w:t>Brussels,</w:t>
      </w:r>
      <w:r w:rsidR="00433B87">
        <w:t xml:space="preserve"> </w:t>
      </w:r>
      <w:r w:rsidRPr="00027171" w:rsidR="00071E84">
        <w:t>16</w:t>
      </w:r>
      <w:r w:rsidRPr="00071E84" w:rsidR="00071E84">
        <w:t xml:space="preserve"> </w:t>
      </w:r>
      <w:r w:rsidRPr="00071E84" w:rsidR="004E40A1">
        <w:t>July</w:t>
      </w:r>
      <w:r w:rsidR="0006418A">
        <w:t xml:space="preserve"> </w:t>
      </w:r>
      <w:r w:rsidRPr="00130D38" w:rsidR="00B01298">
        <w:t>202</w:t>
      </w:r>
      <w:r w:rsidR="003B5EAA">
        <w:t>5</w:t>
      </w:r>
      <w:r w:rsidRPr="00A67235">
        <w:fldChar w:fldCharType="begin"/>
      </w:r>
      <w:r w:rsidRPr="00A67235">
        <w:instrText xml:space="preserve">  </w:instrText>
      </w:r>
      <w:r w:rsidRPr="00A67235">
        <w:fldChar w:fldCharType="end"/>
      </w:r>
    </w:p>
    <w:p w:rsidRPr="00A67235" w:rsidR="000E4B6B" w:rsidP="00EC0F0F" w:rsidRDefault="000E4B6B" w14:paraId="2E757443" w14:textId="77777777"/>
    <w:p w:rsidRPr="00087E77" w:rsidR="00087E77" w:rsidP="005222EC" w:rsidRDefault="00964A13" w14:paraId="26E7A09A" w14:textId="5A9CCE3C">
      <w:pPr>
        <w:jc w:val="center"/>
      </w:pPr>
      <w:r w:rsidRPr="00A67235">
        <w:rPr>
          <w:b/>
          <w:sz w:val="32"/>
        </w:rPr>
        <w:t>RECORD OF THE PROCEEDINGS</w:t>
      </w:r>
      <w:r w:rsidRPr="00A67235">
        <w:rPr>
          <w:b/>
        </w:rPr>
        <w:t xml:space="preserve"> </w:t>
      </w:r>
      <w:r w:rsidRPr="00A67235">
        <w:rPr>
          <w:b/>
        </w:rPr>
        <w:br/>
      </w:r>
      <w:r w:rsidR="0015330A">
        <w:br/>
      </w:r>
      <w:r w:rsidRPr="00A67235">
        <w:t>European Economic and Social Committee</w:t>
      </w:r>
    </w:p>
    <w:p w:rsidRPr="000969AE" w:rsidR="005222EC" w:rsidP="005222EC" w:rsidRDefault="005222EC" w14:paraId="1FD57EEC" w14:textId="77777777">
      <w:pPr>
        <w:jc w:val="center"/>
        <w:rPr>
          <w:sz w:val="16"/>
          <w:szCs w:val="16"/>
        </w:rPr>
      </w:pPr>
    </w:p>
    <w:p w:rsidRPr="00EA6145" w:rsidR="00666B38" w:rsidP="004E40A1" w:rsidRDefault="004E40A1" w14:paraId="0BE1A1A3" w14:textId="254D5396">
      <w:pPr>
        <w:jc w:val="center"/>
        <w:rPr>
          <w:b/>
        </w:rPr>
      </w:pPr>
      <w:r w:rsidRPr="004E40A1">
        <w:rPr>
          <w:b/>
        </w:rPr>
        <w:t>The role of trade unions in improving productivity</w:t>
      </w:r>
    </w:p>
    <w:p w:rsidRPr="00E62C27" w:rsidR="005222EC" w:rsidP="00666B38" w:rsidRDefault="00DB31B2" w14:paraId="3FD62056" w14:textId="409EB95F">
      <w:pPr>
        <w:jc w:val="center"/>
      </w:pPr>
      <w:r w:rsidRPr="00E62C27">
        <w:t>(own-initiative opinion)</w:t>
      </w:r>
    </w:p>
    <w:p w:rsidRPr="000969AE" w:rsidR="005222EC" w:rsidP="005222EC" w:rsidRDefault="005222EC" w14:paraId="14A361E1" w14:textId="77777777">
      <w:pPr>
        <w:jc w:val="center"/>
        <w:rPr>
          <w:sz w:val="16"/>
          <w:szCs w:val="16"/>
        </w:rPr>
      </w:pPr>
    </w:p>
    <w:p w:rsidRPr="00A67235" w:rsidR="00964A13" w:rsidP="005222EC" w:rsidRDefault="00964A13" w14:paraId="6C21E8FE" w14:textId="53F86CA3">
      <w:pPr>
        <w:jc w:val="center"/>
      </w:pPr>
      <w:r w:rsidRPr="00A67235">
        <w:t>_____________</w:t>
      </w:r>
    </w:p>
    <w:p w:rsidRPr="00A67235" w:rsidR="00964A13" w:rsidP="00EC0F0F" w:rsidRDefault="00964A13" w14:paraId="6BF45554" w14:textId="77777777">
      <w:pPr>
        <w:jc w:val="center"/>
      </w:pPr>
    </w:p>
    <w:p w:rsidRPr="0029014A" w:rsidR="00964A13" w:rsidP="00EC0F0F" w:rsidRDefault="007B5A22" w14:paraId="177A5780" w14:textId="0C23DF80">
      <w:pPr>
        <w:jc w:val="center"/>
        <w:rPr>
          <w:bCs/>
        </w:rPr>
      </w:pPr>
      <w:r w:rsidRPr="00071E84">
        <w:t>5</w:t>
      </w:r>
      <w:r w:rsidRPr="00071E84" w:rsidR="0006418A">
        <w:t>9</w:t>
      </w:r>
      <w:r w:rsidRPr="00071E84" w:rsidR="00071E84">
        <w:t>8</w:t>
      </w:r>
      <w:r w:rsidRPr="008762EF" w:rsidR="008762EF">
        <w:rPr>
          <w:vertAlign w:val="superscript"/>
        </w:rPr>
        <w:t>th</w:t>
      </w:r>
      <w:r w:rsidR="008762EF">
        <w:t xml:space="preserve"> </w:t>
      </w:r>
      <w:r w:rsidRPr="0029014A" w:rsidR="00964A13">
        <w:fldChar w:fldCharType="begin"/>
      </w:r>
      <w:r w:rsidRPr="0029014A" w:rsidR="00964A13">
        <w:instrText xml:space="preserve">  </w:instrText>
      </w:r>
      <w:r w:rsidRPr="0029014A" w:rsidR="00964A13">
        <w:fldChar w:fldCharType="end"/>
      </w:r>
      <w:r w:rsidR="0015330A">
        <w:t>plenary session</w:t>
      </w:r>
      <w:r w:rsidRPr="00A67235" w:rsidR="00964A13">
        <w:br/>
      </w:r>
      <w:r w:rsidRPr="00A67235" w:rsidR="00964A13">
        <w:rPr>
          <w:bCs/>
        </w:rPr>
        <w:t>Brussels</w:t>
      </w:r>
      <w:r w:rsidRPr="00A67235" w:rsidR="00964A13">
        <w:rPr>
          <w:bCs/>
        </w:rPr>
        <w:br/>
      </w:r>
      <w:r w:rsidRPr="00071E84" w:rsidR="00071E84">
        <w:rPr>
          <w:bCs/>
        </w:rPr>
        <w:t>16-17</w:t>
      </w:r>
      <w:r w:rsidRPr="00071E84">
        <w:rPr>
          <w:bCs/>
        </w:rPr>
        <w:t xml:space="preserve"> </w:t>
      </w:r>
      <w:r w:rsidRPr="00071E84" w:rsidR="004E40A1">
        <w:rPr>
          <w:bCs/>
        </w:rPr>
        <w:t>July</w:t>
      </w:r>
      <w:r w:rsidRPr="0029014A" w:rsidR="00E35DB3">
        <w:rPr>
          <w:bCs/>
        </w:rPr>
        <w:t xml:space="preserve"> </w:t>
      </w:r>
      <w:r w:rsidRPr="0029014A" w:rsidR="00B01298">
        <w:rPr>
          <w:bCs/>
        </w:rPr>
        <w:t>202</w:t>
      </w:r>
      <w:r w:rsidR="005B6213">
        <w:rPr>
          <w:bCs/>
        </w:rPr>
        <w:t>5</w:t>
      </w:r>
      <w:r w:rsidRPr="0029014A" w:rsidR="00964A13">
        <w:rPr>
          <w:bCs/>
        </w:rPr>
        <w:fldChar w:fldCharType="begin"/>
      </w:r>
      <w:r w:rsidRPr="0029014A" w:rsidR="00964A13">
        <w:rPr>
          <w:bCs/>
        </w:rPr>
        <w:instrText xml:space="preserve">  </w:instrText>
      </w:r>
      <w:r w:rsidRPr="0029014A" w:rsidR="00964A13">
        <w:rPr>
          <w:bCs/>
        </w:rPr>
        <w:fldChar w:fldCharType="end"/>
      </w:r>
    </w:p>
    <w:p w:rsidRPr="0029014A" w:rsidR="00964A13" w:rsidP="00EC0F0F" w:rsidRDefault="00964A13" w14:paraId="4B7B9733" w14:textId="77777777">
      <w:pPr>
        <w:jc w:val="center"/>
      </w:pPr>
      <w:r w:rsidRPr="0029014A">
        <w:t>_____________</w:t>
      </w:r>
    </w:p>
    <w:p w:rsidRPr="0029014A" w:rsidR="00964A13" w:rsidP="00EC0F0F" w:rsidRDefault="00964A13" w14:paraId="5F64673A" w14:textId="77777777">
      <w:pPr>
        <w:jc w:val="center"/>
      </w:pPr>
    </w:p>
    <w:p w:rsidRPr="00A67235" w:rsidR="00964A13" w:rsidP="00EC0F0F" w:rsidRDefault="00964A13" w14:paraId="29D904E6" w14:textId="2BD14CEC">
      <w:pPr>
        <w:jc w:val="center"/>
      </w:pPr>
      <w:r w:rsidRPr="0029014A">
        <w:t xml:space="preserve">Meeting </w:t>
      </w:r>
      <w:r w:rsidRPr="004C483A">
        <w:t xml:space="preserve">of </w:t>
      </w:r>
      <w:r w:rsidRPr="00027171" w:rsidR="00071E84">
        <w:t>16</w:t>
      </w:r>
      <w:r w:rsidRPr="00071E84" w:rsidR="005B6213">
        <w:rPr>
          <w:bCs/>
        </w:rPr>
        <w:t xml:space="preserve"> </w:t>
      </w:r>
      <w:r w:rsidRPr="00071E84" w:rsidR="004E40A1">
        <w:rPr>
          <w:bCs/>
        </w:rPr>
        <w:t>July</w:t>
      </w:r>
      <w:r w:rsidRPr="0029014A" w:rsidR="004E40A1">
        <w:rPr>
          <w:bCs/>
        </w:rPr>
        <w:t xml:space="preserve"> 202</w:t>
      </w:r>
      <w:r w:rsidR="004E40A1">
        <w:rPr>
          <w:bCs/>
        </w:rPr>
        <w:t>5</w:t>
      </w:r>
      <w:r w:rsidRPr="00A67235">
        <w:fldChar w:fldCharType="begin"/>
      </w:r>
      <w:r w:rsidRPr="00A67235">
        <w:instrText xml:space="preserve">  </w:instrText>
      </w:r>
      <w:r w:rsidRPr="00A67235">
        <w:fldChar w:fldCharType="end"/>
      </w:r>
      <w:r w:rsidRPr="00A67235">
        <w:rPr>
          <w:b/>
        </w:rPr>
        <w:br/>
      </w:r>
      <w:r w:rsidRPr="00A67235">
        <w:rPr>
          <w:bCs/>
        </w:rPr>
        <w:t>_____________</w:t>
      </w:r>
    </w:p>
    <w:p w:rsidRPr="00A67235" w:rsidR="00964A13" w:rsidP="00EC0F0F" w:rsidRDefault="00964A13" w14:paraId="059DA375" w14:textId="77777777">
      <w:pPr>
        <w:jc w:val="center"/>
      </w:pPr>
    </w:p>
    <w:p w:rsidRPr="00901472" w:rsidR="00964A13" w:rsidP="00EC0F0F" w:rsidRDefault="00964A13" w14:paraId="0B945FF4" w14:textId="5FFA409B">
      <w:pPr>
        <w:pStyle w:val="Footer"/>
        <w:jc w:val="center"/>
      </w:pPr>
      <w:r w:rsidRPr="00A67235">
        <w:t>Agenda item</w:t>
      </w:r>
      <w:r w:rsidR="004612BC">
        <w:t xml:space="preserve"> </w:t>
      </w:r>
      <w:r w:rsidRPr="00027171" w:rsidR="00071E84">
        <w:t>7</w:t>
      </w:r>
      <w:r w:rsidRPr="00901472">
        <w:fldChar w:fldCharType="begin"/>
      </w:r>
      <w:r w:rsidRPr="00901472">
        <w:instrText xml:space="preserve">  </w:instrText>
      </w:r>
      <w:r w:rsidRPr="00901472">
        <w:fldChar w:fldCharType="end"/>
      </w:r>
    </w:p>
    <w:p w:rsidR="00964A13" w:rsidP="00EC0F0F" w:rsidRDefault="00964A13" w14:paraId="5631B9B4" w14:textId="143D33C8">
      <w:pPr>
        <w:pStyle w:val="Footer"/>
        <w:jc w:val="center"/>
      </w:pPr>
      <w:r w:rsidRPr="00901472">
        <w:t>_____________</w:t>
      </w:r>
    </w:p>
    <w:p w:rsidR="00666B38" w:rsidRDefault="00666B38" w14:paraId="0AF837EE" w14:textId="0CA995D8">
      <w:pPr>
        <w:spacing w:line="240" w:lineRule="auto"/>
        <w:jc w:val="left"/>
      </w:pPr>
      <w:r>
        <w:br w:type="page"/>
      </w:r>
    </w:p>
    <w:p w:rsidRPr="00A67235" w:rsidR="00666B38" w:rsidP="00EC0F0F" w:rsidRDefault="00666B38" w14:paraId="60E63E2F" w14:textId="77777777">
      <w:pPr>
        <w:pStyle w:val="Footer"/>
        <w:jc w:val="center"/>
      </w:pPr>
    </w:p>
    <w:p w:rsidRPr="00A67235" w:rsidR="000E4B6B" w:rsidP="00EC0F0F" w:rsidRDefault="000E4B6B" w14:paraId="4CAE12B8" w14:textId="77777777"/>
    <w:p w:rsidRPr="00A67235" w:rsidR="000E4B6B" w:rsidP="00EC0F0F" w:rsidRDefault="000E4B6B" w14:paraId="4D10FF00" w14:textId="7D52F01B">
      <w:r w:rsidRPr="00A67235">
        <w:rPr>
          <w:b/>
          <w:bCs/>
        </w:rPr>
        <w:t xml:space="preserve">The president </w:t>
      </w:r>
      <w:r w:rsidRPr="00A67235">
        <w:t xml:space="preserve">moved that the Committee turn to agenda item </w:t>
      </w:r>
      <w:r w:rsidRPr="00027171" w:rsidR="00071E84">
        <w:t>7</w:t>
      </w:r>
      <w:r w:rsidRPr="00901472">
        <w:t xml:space="preserve"> -</w:t>
      </w:r>
      <w:r w:rsidRPr="00A67235">
        <w:t xml:space="preserve"> </w:t>
      </w:r>
      <w:r w:rsidRPr="00DB31B2" w:rsidR="00DB31B2">
        <w:t>adoption of an own-initiative opinion on the</w:t>
      </w:r>
    </w:p>
    <w:p w:rsidRPr="00A67235" w:rsidR="000E4B6B" w:rsidP="00EC0F0F" w:rsidRDefault="000E4B6B" w14:paraId="20137AE5" w14:textId="77777777"/>
    <w:p w:rsidRPr="00FF78D3" w:rsidR="00146E2C" w:rsidP="00EC0F0F" w:rsidRDefault="000E4B6B" w14:paraId="7D41D144" w14:textId="745C6D49">
      <w:pPr>
        <w:ind w:left="1430"/>
        <w:rPr>
          <w:i/>
          <w:iCs/>
        </w:rPr>
      </w:pPr>
      <w:r w:rsidRPr="001E59D2">
        <w:rPr>
          <w:i/>
          <w:iCs/>
          <w:highlight w:val="yellow"/>
        </w:rPr>
        <w:fldChar w:fldCharType="begin"/>
      </w:r>
      <w:r w:rsidRPr="001E59D2">
        <w:rPr>
          <w:i/>
          <w:iCs/>
          <w:highlight w:val="yellow"/>
        </w:rPr>
        <w:instrText xml:space="preserve">  </w:instrText>
      </w:r>
      <w:r w:rsidRPr="001E59D2">
        <w:rPr>
          <w:i/>
          <w:iCs/>
          <w:highlight w:val="yellow"/>
        </w:rPr>
        <w:fldChar w:fldCharType="end"/>
      </w:r>
      <w:r w:rsidRPr="004E40A1" w:rsidR="004E40A1">
        <w:rPr>
          <w:i/>
          <w:iCs/>
        </w:rPr>
        <w:t>The role of trade unions in improving productivity</w:t>
      </w:r>
      <w:r w:rsidR="008B0542">
        <w:rPr>
          <w:i/>
          <w:iCs/>
        </w:rPr>
        <w:t>.</w:t>
      </w:r>
    </w:p>
    <w:p w:rsidRPr="00A67235" w:rsidR="000E4B6B" w:rsidP="00EC0F0F" w:rsidRDefault="000E4B6B" w14:paraId="2981DBA2" w14:textId="77777777"/>
    <w:p w:rsidRPr="00F75056" w:rsidR="004370D4" w:rsidP="004370D4" w:rsidRDefault="00934157" w14:paraId="34F2A872" w14:textId="6A69AB37">
      <w:r w:rsidRPr="00934157">
        <w:t xml:space="preserve">The preliminary work had been carried out by the Section for Economic and Monetary Union and Economic and Social Cohesion (president: </w:t>
      </w:r>
      <w:r w:rsidRPr="00934157">
        <w:rPr>
          <w:b/>
        </w:rPr>
        <w:t xml:space="preserve">Mr </w:t>
      </w:r>
      <w:r w:rsidRPr="001B08BB" w:rsidR="001B08BB">
        <w:rPr>
          <w:b/>
        </w:rPr>
        <w:t>Ioannis</w:t>
      </w:r>
      <w:r w:rsidR="001B08BB">
        <w:rPr>
          <w:b/>
        </w:rPr>
        <w:t xml:space="preserve"> </w:t>
      </w:r>
      <w:r w:rsidRPr="001B08BB" w:rsidR="001B08BB">
        <w:rPr>
          <w:b/>
        </w:rPr>
        <w:t>Vardakastanis</w:t>
      </w:r>
      <w:r w:rsidRPr="00934157">
        <w:t xml:space="preserve">). </w:t>
      </w:r>
      <w:r w:rsidRPr="00DB31B2" w:rsidR="00DB31B2">
        <w:t>The rapporteur</w:t>
      </w:r>
      <w:r w:rsidR="00DB31B2">
        <w:t xml:space="preserve"> was </w:t>
      </w:r>
      <w:r w:rsidRPr="00DB31B2" w:rsidR="00DB31B2">
        <w:rPr>
          <w:b/>
          <w:bCs/>
        </w:rPr>
        <w:t>M</w:t>
      </w:r>
      <w:r w:rsidR="004E40A1">
        <w:rPr>
          <w:b/>
          <w:bCs/>
        </w:rPr>
        <w:t>r</w:t>
      </w:r>
      <w:r w:rsidRPr="00DB31B2" w:rsidR="00DB31B2">
        <w:rPr>
          <w:b/>
          <w:bCs/>
        </w:rPr>
        <w:t xml:space="preserve"> </w:t>
      </w:r>
      <w:r w:rsidRPr="004E40A1" w:rsidR="004E40A1">
        <w:rPr>
          <w:b/>
          <w:bCs/>
        </w:rPr>
        <w:t xml:space="preserve">Philip </w:t>
      </w:r>
      <w:r w:rsidR="00090746">
        <w:rPr>
          <w:b/>
          <w:bCs/>
        </w:rPr>
        <w:t>von</w:t>
      </w:r>
      <w:r w:rsidRPr="004E40A1" w:rsidR="004E40A1">
        <w:rPr>
          <w:b/>
          <w:bCs/>
        </w:rPr>
        <w:t xml:space="preserve"> B</w:t>
      </w:r>
      <w:r w:rsidR="00090746">
        <w:rPr>
          <w:b/>
          <w:bCs/>
        </w:rPr>
        <w:t>rockdorff</w:t>
      </w:r>
      <w:r w:rsidR="00DB31B2">
        <w:t>.</w:t>
      </w:r>
    </w:p>
    <w:p w:rsidR="00C1252E" w:rsidP="00EC0F0F" w:rsidRDefault="00C1252E" w14:paraId="331D33A3" w14:textId="755FBC41"/>
    <w:p w:rsidR="00644409" w:rsidP="00EC0F0F" w:rsidRDefault="00644409" w14:paraId="6F3935C4" w14:textId="77777777">
      <w:r>
        <w:t>The rapporteur expressed its view that trade unions can have a significant role in promoting productivity and that the collaboration between employers and trade unions is vital. He also stressed that the productivity growth of EU is still lagging behind in comparison with other countries and trade unions can contribute further to increase the productiveness of Europe.</w:t>
      </w:r>
    </w:p>
    <w:p w:rsidR="00644409" w:rsidP="00EC0F0F" w:rsidRDefault="00644409" w14:paraId="27B257B7" w14:textId="77777777"/>
    <w:p w:rsidR="005D010D" w:rsidP="00EC0F0F" w:rsidRDefault="00644409" w14:paraId="3A7C5F6B" w14:textId="26178DC7">
      <w:r>
        <w:t xml:space="preserve">The following members took the floor: </w:t>
      </w:r>
      <w:r w:rsidRPr="00644409">
        <w:rPr>
          <w:b/>
          <w:bCs/>
        </w:rPr>
        <w:t xml:space="preserve">Michael Pottier, Athanasios Ioannidis, Carlos Silva, Norbert Geisen and Luigi Ulgiati. </w:t>
      </w:r>
      <w:r>
        <w:t>All members welcomed this opinion and expressed their views that trade unions are important and can contribute to the productivity of the EU businesses including SMEs.</w:t>
      </w:r>
    </w:p>
    <w:p w:rsidR="00644409" w:rsidP="00EC0F0F" w:rsidRDefault="00644409" w14:paraId="70A6CF7A" w14:textId="21530300">
      <w:r>
        <w:t>They also mentioned that information sharing is essential and that the trade unions and the personnel should be part of the management decisions.</w:t>
      </w:r>
    </w:p>
    <w:p w:rsidR="005D010D" w:rsidP="00EC0F0F" w:rsidRDefault="005D010D" w14:paraId="52DC07AD" w14:textId="51A79565"/>
    <w:p w:rsidRPr="00A67235" w:rsidR="000E4B6B" w:rsidP="00EC0F0F" w:rsidRDefault="00071E84" w14:paraId="6D532E17" w14:textId="1486809F">
      <w:r w:rsidRPr="005D010D">
        <w:t>No amendments</w:t>
      </w:r>
      <w:r w:rsidRPr="00054B0A">
        <w:t xml:space="preserve"> being tabled</w:t>
      </w:r>
      <w:r w:rsidRPr="004C483A">
        <w:t>, the opinion was put straight to the vote.</w:t>
      </w:r>
      <w:r w:rsidR="00090746">
        <w:t xml:space="preserve"> </w:t>
      </w:r>
      <w:r w:rsidRPr="00433B87" w:rsidR="00776315">
        <w:t xml:space="preserve">The opinion was adopted </w:t>
      </w:r>
      <w:r w:rsidRPr="00433B87" w:rsidR="00BA3E91">
        <w:t xml:space="preserve">by </w:t>
      </w:r>
      <w:r w:rsidRPr="00027171" w:rsidR="005D010D">
        <w:t>1</w:t>
      </w:r>
      <w:r w:rsidRPr="00027171" w:rsidR="00027171">
        <w:t>5</w:t>
      </w:r>
      <w:r w:rsidRPr="00027171" w:rsidR="005D010D">
        <w:t>6</w:t>
      </w:r>
      <w:r w:rsidRPr="00CA3279" w:rsidR="00077D33">
        <w:t xml:space="preserve"> </w:t>
      </w:r>
      <w:r w:rsidRPr="00CA3279" w:rsidR="00BA3E91">
        <w:t>votes</w:t>
      </w:r>
      <w:r w:rsidRPr="00CA3279" w:rsidR="005E3075">
        <w:t xml:space="preserve"> </w:t>
      </w:r>
      <w:r w:rsidRPr="00CA3279" w:rsidR="00FD791A">
        <w:t>to</w:t>
      </w:r>
      <w:r w:rsidRPr="00CA3279" w:rsidR="000B0016">
        <w:t xml:space="preserve"> </w:t>
      </w:r>
      <w:r w:rsidR="00027171">
        <w:t>5</w:t>
      </w:r>
      <w:r w:rsidRPr="00CA3279" w:rsidR="000B0016">
        <w:t xml:space="preserve"> </w:t>
      </w:r>
      <w:r w:rsidRPr="00CA3279" w:rsidR="00B317D7">
        <w:t xml:space="preserve">with </w:t>
      </w:r>
      <w:r w:rsidR="00027171">
        <w:t xml:space="preserve">3 </w:t>
      </w:r>
      <w:r w:rsidRPr="00CA3279" w:rsidR="00E4357A">
        <w:t>abstention</w:t>
      </w:r>
      <w:r w:rsidRPr="00CA3279" w:rsidR="00054B0A">
        <w:t>s</w:t>
      </w:r>
      <w:r w:rsidRPr="00CA3279" w:rsidR="00BA3E91">
        <w:t>.</w:t>
      </w:r>
    </w:p>
    <w:p w:rsidRPr="00A67235" w:rsidR="000E4B6B" w:rsidP="00EC0F0F" w:rsidRDefault="000E4B6B" w14:paraId="2B1C0F3C" w14:textId="77777777">
      <w:pPr>
        <w:rPr>
          <w:b/>
          <w:bCs/>
        </w:rPr>
      </w:pPr>
    </w:p>
    <w:p w:rsidR="000E4B6B" w:rsidP="00EC0F0F" w:rsidRDefault="000E4B6B" w14:paraId="6E813368" w14:textId="2CF19A9A">
      <w:pPr>
        <w:jc w:val="center"/>
      </w:pPr>
      <w:r w:rsidRPr="00A67235">
        <w:t>_____________</w:t>
      </w:r>
    </w:p>
    <w:p w:rsidRPr="00A67235" w:rsidR="002B6695" w:rsidP="00EC0F0F" w:rsidRDefault="002B6695" w14:paraId="7016A84D" w14:textId="77777777">
      <w:pPr>
        <w:jc w:val="center"/>
      </w:pPr>
    </w:p>
    <w:sectPr w:rsidRPr="00A67235" w:rsidR="002B6695" w:rsidSect="00B014AE">
      <w:footerReference w:type="default" r:id="rId9"/>
      <w:pgSz w:w="11907" w:h="16839" w:code="9"/>
      <w:pgMar w:top="1417" w:right="1417" w:bottom="851"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DC11C" w14:textId="77777777" w:rsidR="00683534" w:rsidRDefault="00683534">
      <w:r>
        <w:separator/>
      </w:r>
    </w:p>
  </w:endnote>
  <w:endnote w:type="continuationSeparator" w:id="0">
    <w:p w14:paraId="126ECB55" w14:textId="77777777" w:rsidR="00683534" w:rsidRDefault="0068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40D5" w14:textId="42BAC7E0" w:rsidR="00964A13" w:rsidRPr="00964A13" w:rsidRDefault="00666B38" w:rsidP="00964A13">
    <w:pPr>
      <w:pStyle w:val="Footer"/>
    </w:pPr>
    <w:r w:rsidRPr="00262180">
      <w:t>ECO/</w:t>
    </w:r>
    <w:r>
      <w:t>6</w:t>
    </w:r>
    <w:r w:rsidR="00E90146">
      <w:t>6</w:t>
    </w:r>
    <w:r w:rsidR="004E40A1">
      <w:t>6</w:t>
    </w:r>
    <w:r w:rsidRPr="00262180">
      <w:t xml:space="preserve"> – </w:t>
    </w:r>
    <w:r w:rsidRPr="00666B38">
      <w:t>EESC-</w:t>
    </w:r>
    <w:r w:rsidR="004E40A1" w:rsidRPr="004E40A1">
      <w:t xml:space="preserve">2025-00863 </w:t>
    </w:r>
    <w:r w:rsidRPr="00666B38">
      <w:t>-00-00-CR-</w:t>
    </w:r>
    <w:r>
      <w:t>REF</w:t>
    </w:r>
    <w:r w:rsidRPr="00666B38">
      <w:t xml:space="preserve"> </w:t>
    </w:r>
    <w:r w:rsidR="00934157">
      <w:t>(EN</w:t>
    </w:r>
    <w:r w:rsidR="00964A13">
      <w:t xml:space="preserve">) </w:t>
    </w:r>
    <w:r w:rsidR="00964A13">
      <w:fldChar w:fldCharType="begin"/>
    </w:r>
    <w:r w:rsidR="00964A13">
      <w:instrText xml:space="preserve"> PAGE  \* Arabic  \* MERGEFORMAT </w:instrText>
    </w:r>
    <w:r w:rsidR="00964A13">
      <w:fldChar w:fldCharType="separate"/>
    </w:r>
    <w:r w:rsidR="00F66BC4">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F66BC4">
      <w:rPr>
        <w:noProof/>
      </w:rPr>
      <w:instrText>1</w:instrText>
    </w:r>
    <w:r w:rsidR="00964A13">
      <w:fldChar w:fldCharType="end"/>
    </w:r>
    <w:r w:rsidR="00964A13">
      <w:instrText xml:space="preserve"> -0 </w:instrText>
    </w:r>
    <w:r w:rsidR="00964A13">
      <w:fldChar w:fldCharType="separate"/>
    </w:r>
    <w:r w:rsidR="00F66BC4">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A0909" w14:textId="77777777" w:rsidR="00683534" w:rsidRDefault="00683534">
      <w:r>
        <w:separator/>
      </w:r>
    </w:p>
  </w:footnote>
  <w:footnote w:type="continuationSeparator" w:id="0">
    <w:p w14:paraId="20367DC9" w14:textId="77777777" w:rsidR="00683534" w:rsidRDefault="0068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F76D9"/>
    <w:multiLevelType w:val="hybridMultilevel"/>
    <w:tmpl w:val="83F4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87228"/>
    <w:multiLevelType w:val="hybridMultilevel"/>
    <w:tmpl w:val="B300B74C"/>
    <w:lvl w:ilvl="0" w:tplc="813A2DF6">
      <w:start w:val="1"/>
      <w:numFmt w:val="decimal"/>
      <w:lvlText w:val="%1)"/>
      <w:lvlJc w:val="left"/>
      <w:pPr>
        <w:ind w:left="360" w:hanging="360"/>
      </w:pPr>
      <w:rPr>
        <w:rFonts w:hint="default"/>
        <w:b w:val="0"/>
        <w:b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29D32D13"/>
    <w:multiLevelType w:val="hybridMultilevel"/>
    <w:tmpl w:val="B8D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543D9"/>
    <w:multiLevelType w:val="hybridMultilevel"/>
    <w:tmpl w:val="605E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AFD4CB1"/>
    <w:multiLevelType w:val="hybridMultilevel"/>
    <w:tmpl w:val="F394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D45A1"/>
    <w:multiLevelType w:val="hybridMultilevel"/>
    <w:tmpl w:val="EAE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56804"/>
    <w:multiLevelType w:val="hybridMultilevel"/>
    <w:tmpl w:val="4BFEC8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2BF7DC7"/>
    <w:multiLevelType w:val="hybridMultilevel"/>
    <w:tmpl w:val="23BC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2566F"/>
    <w:multiLevelType w:val="hybridMultilevel"/>
    <w:tmpl w:val="7548C7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3A67F03"/>
    <w:multiLevelType w:val="hybridMultilevel"/>
    <w:tmpl w:val="DEA620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10"/>
  </w:num>
  <w:num w:numId="5">
    <w:abstractNumId w:val="12"/>
  </w:num>
  <w:num w:numId="6">
    <w:abstractNumId w:val="8"/>
  </w:num>
  <w:num w:numId="7">
    <w:abstractNumId w:val="2"/>
  </w:num>
  <w:num w:numId="8">
    <w:abstractNumId w:val="4"/>
  </w:num>
  <w:num w:numId="9">
    <w:abstractNumId w:val="7"/>
  </w:num>
  <w:num w:numId="10">
    <w:abstractNumId w:val="9"/>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1C59"/>
    <w:rsid w:val="00006322"/>
    <w:rsid w:val="00013771"/>
    <w:rsid w:val="000204E5"/>
    <w:rsid w:val="00021D16"/>
    <w:rsid w:val="000231BA"/>
    <w:rsid w:val="00027171"/>
    <w:rsid w:val="00036881"/>
    <w:rsid w:val="00054B0A"/>
    <w:rsid w:val="0005529F"/>
    <w:rsid w:val="000629A0"/>
    <w:rsid w:val="0006418A"/>
    <w:rsid w:val="00071E84"/>
    <w:rsid w:val="00072EC7"/>
    <w:rsid w:val="00073985"/>
    <w:rsid w:val="00077D33"/>
    <w:rsid w:val="000810A1"/>
    <w:rsid w:val="00081828"/>
    <w:rsid w:val="00087E77"/>
    <w:rsid w:val="00090746"/>
    <w:rsid w:val="000927E9"/>
    <w:rsid w:val="000B0016"/>
    <w:rsid w:val="000B27B6"/>
    <w:rsid w:val="000B3441"/>
    <w:rsid w:val="000B492D"/>
    <w:rsid w:val="000B61E5"/>
    <w:rsid w:val="000B754B"/>
    <w:rsid w:val="000C6301"/>
    <w:rsid w:val="000C78D7"/>
    <w:rsid w:val="000D3243"/>
    <w:rsid w:val="000D4E78"/>
    <w:rsid w:val="000E4B6B"/>
    <w:rsid w:val="000E4D61"/>
    <w:rsid w:val="000E5DA5"/>
    <w:rsid w:val="000F03D6"/>
    <w:rsid w:val="000F0C49"/>
    <w:rsid w:val="000F2577"/>
    <w:rsid w:val="000F2C12"/>
    <w:rsid w:val="000F2C65"/>
    <w:rsid w:val="000F6CC3"/>
    <w:rsid w:val="001043CA"/>
    <w:rsid w:val="00106E31"/>
    <w:rsid w:val="00110DB0"/>
    <w:rsid w:val="00115147"/>
    <w:rsid w:val="00124627"/>
    <w:rsid w:val="00124E3B"/>
    <w:rsid w:val="00126706"/>
    <w:rsid w:val="00130D38"/>
    <w:rsid w:val="00142129"/>
    <w:rsid w:val="0014324D"/>
    <w:rsid w:val="00143A71"/>
    <w:rsid w:val="00143BD6"/>
    <w:rsid w:val="001449E8"/>
    <w:rsid w:val="00146E2C"/>
    <w:rsid w:val="0015330A"/>
    <w:rsid w:val="00164050"/>
    <w:rsid w:val="00165632"/>
    <w:rsid w:val="001666AB"/>
    <w:rsid w:val="00167015"/>
    <w:rsid w:val="00180280"/>
    <w:rsid w:val="0018072E"/>
    <w:rsid w:val="00193277"/>
    <w:rsid w:val="00194F51"/>
    <w:rsid w:val="001967F0"/>
    <w:rsid w:val="001A43BB"/>
    <w:rsid w:val="001A6483"/>
    <w:rsid w:val="001B08BB"/>
    <w:rsid w:val="001B2EB2"/>
    <w:rsid w:val="001B38AA"/>
    <w:rsid w:val="001B4485"/>
    <w:rsid w:val="001B625E"/>
    <w:rsid w:val="001C366E"/>
    <w:rsid w:val="001D05BE"/>
    <w:rsid w:val="001D4A44"/>
    <w:rsid w:val="001D4B35"/>
    <w:rsid w:val="001D7C33"/>
    <w:rsid w:val="001E384D"/>
    <w:rsid w:val="001E59D2"/>
    <w:rsid w:val="001F3528"/>
    <w:rsid w:val="001F6659"/>
    <w:rsid w:val="00205327"/>
    <w:rsid w:val="00207A2A"/>
    <w:rsid w:val="0021192F"/>
    <w:rsid w:val="0021792D"/>
    <w:rsid w:val="002211EC"/>
    <w:rsid w:val="00221DA9"/>
    <w:rsid w:val="00230428"/>
    <w:rsid w:val="002318E9"/>
    <w:rsid w:val="002346F9"/>
    <w:rsid w:val="00241D1A"/>
    <w:rsid w:val="00260537"/>
    <w:rsid w:val="00262955"/>
    <w:rsid w:val="00273FDB"/>
    <w:rsid w:val="00280BA2"/>
    <w:rsid w:val="0029014A"/>
    <w:rsid w:val="00297572"/>
    <w:rsid w:val="002A22DA"/>
    <w:rsid w:val="002A4969"/>
    <w:rsid w:val="002A572D"/>
    <w:rsid w:val="002B6695"/>
    <w:rsid w:val="002C3E06"/>
    <w:rsid w:val="002D1E6B"/>
    <w:rsid w:val="002D5330"/>
    <w:rsid w:val="002E4040"/>
    <w:rsid w:val="002E4C65"/>
    <w:rsid w:val="002F08FF"/>
    <w:rsid w:val="002F3E4A"/>
    <w:rsid w:val="003011E8"/>
    <w:rsid w:val="003133CB"/>
    <w:rsid w:val="00320C0B"/>
    <w:rsid w:val="00325DA5"/>
    <w:rsid w:val="0033616D"/>
    <w:rsid w:val="0033628A"/>
    <w:rsid w:val="00336ACC"/>
    <w:rsid w:val="00337ABA"/>
    <w:rsid w:val="003439B0"/>
    <w:rsid w:val="00344294"/>
    <w:rsid w:val="003448A9"/>
    <w:rsid w:val="00347B22"/>
    <w:rsid w:val="00353C30"/>
    <w:rsid w:val="003645AC"/>
    <w:rsid w:val="00371023"/>
    <w:rsid w:val="0037707C"/>
    <w:rsid w:val="00377092"/>
    <w:rsid w:val="003808DE"/>
    <w:rsid w:val="00381975"/>
    <w:rsid w:val="00382D93"/>
    <w:rsid w:val="00383E4B"/>
    <w:rsid w:val="00387039"/>
    <w:rsid w:val="00394D57"/>
    <w:rsid w:val="003B5EAA"/>
    <w:rsid w:val="003C2604"/>
    <w:rsid w:val="003C45C6"/>
    <w:rsid w:val="003C6B47"/>
    <w:rsid w:val="003D4418"/>
    <w:rsid w:val="003D72A7"/>
    <w:rsid w:val="003E1619"/>
    <w:rsid w:val="003E5ADD"/>
    <w:rsid w:val="003E7D85"/>
    <w:rsid w:val="00403D03"/>
    <w:rsid w:val="00417C1A"/>
    <w:rsid w:val="00423299"/>
    <w:rsid w:val="00433B87"/>
    <w:rsid w:val="004370D4"/>
    <w:rsid w:val="00441FEC"/>
    <w:rsid w:val="004448DD"/>
    <w:rsid w:val="004605B2"/>
    <w:rsid w:val="004612BC"/>
    <w:rsid w:val="0046133E"/>
    <w:rsid w:val="00462C7E"/>
    <w:rsid w:val="0047428F"/>
    <w:rsid w:val="00477A8B"/>
    <w:rsid w:val="00491247"/>
    <w:rsid w:val="00495C38"/>
    <w:rsid w:val="004A45BC"/>
    <w:rsid w:val="004A4A35"/>
    <w:rsid w:val="004B1B9B"/>
    <w:rsid w:val="004B2CF8"/>
    <w:rsid w:val="004C483A"/>
    <w:rsid w:val="004C56F3"/>
    <w:rsid w:val="004D11B9"/>
    <w:rsid w:val="004E0C8A"/>
    <w:rsid w:val="004E40A1"/>
    <w:rsid w:val="004E4DB1"/>
    <w:rsid w:val="004F2B03"/>
    <w:rsid w:val="004F4C61"/>
    <w:rsid w:val="00502C1D"/>
    <w:rsid w:val="005061C5"/>
    <w:rsid w:val="0051006B"/>
    <w:rsid w:val="00512DCE"/>
    <w:rsid w:val="00514E5C"/>
    <w:rsid w:val="00517C51"/>
    <w:rsid w:val="0052182E"/>
    <w:rsid w:val="005222EC"/>
    <w:rsid w:val="00522C55"/>
    <w:rsid w:val="0054185A"/>
    <w:rsid w:val="0054254D"/>
    <w:rsid w:val="00550601"/>
    <w:rsid w:val="00564B0D"/>
    <w:rsid w:val="0056714A"/>
    <w:rsid w:val="00576D7D"/>
    <w:rsid w:val="00577EA8"/>
    <w:rsid w:val="00582CF0"/>
    <w:rsid w:val="00590C1E"/>
    <w:rsid w:val="005A14F3"/>
    <w:rsid w:val="005A47C9"/>
    <w:rsid w:val="005A551D"/>
    <w:rsid w:val="005B1AAB"/>
    <w:rsid w:val="005B4D32"/>
    <w:rsid w:val="005B5DA5"/>
    <w:rsid w:val="005B6213"/>
    <w:rsid w:val="005B73F5"/>
    <w:rsid w:val="005C0FA8"/>
    <w:rsid w:val="005C1485"/>
    <w:rsid w:val="005C2EA2"/>
    <w:rsid w:val="005C31E1"/>
    <w:rsid w:val="005C508C"/>
    <w:rsid w:val="005D010D"/>
    <w:rsid w:val="005D3A30"/>
    <w:rsid w:val="005E1A79"/>
    <w:rsid w:val="005E2636"/>
    <w:rsid w:val="005E3075"/>
    <w:rsid w:val="005F0D8C"/>
    <w:rsid w:val="005F5A9A"/>
    <w:rsid w:val="005F66EC"/>
    <w:rsid w:val="00600597"/>
    <w:rsid w:val="00620A49"/>
    <w:rsid w:val="0062283A"/>
    <w:rsid w:val="006276A7"/>
    <w:rsid w:val="00632E32"/>
    <w:rsid w:val="006332DB"/>
    <w:rsid w:val="00636267"/>
    <w:rsid w:val="00642AB8"/>
    <w:rsid w:val="00642CEB"/>
    <w:rsid w:val="00643006"/>
    <w:rsid w:val="00644409"/>
    <w:rsid w:val="00646E27"/>
    <w:rsid w:val="00652E1D"/>
    <w:rsid w:val="00654A9D"/>
    <w:rsid w:val="0065599A"/>
    <w:rsid w:val="00663296"/>
    <w:rsid w:val="00666B38"/>
    <w:rsid w:val="00666D67"/>
    <w:rsid w:val="00673E49"/>
    <w:rsid w:val="00675534"/>
    <w:rsid w:val="00683534"/>
    <w:rsid w:val="00685338"/>
    <w:rsid w:val="00691FE3"/>
    <w:rsid w:val="00697A2B"/>
    <w:rsid w:val="006A3741"/>
    <w:rsid w:val="006B4233"/>
    <w:rsid w:val="006C119E"/>
    <w:rsid w:val="006C6A8B"/>
    <w:rsid w:val="006D166E"/>
    <w:rsid w:val="006D53FA"/>
    <w:rsid w:val="006F7505"/>
    <w:rsid w:val="007000ED"/>
    <w:rsid w:val="007012AF"/>
    <w:rsid w:val="00721C05"/>
    <w:rsid w:val="00723608"/>
    <w:rsid w:val="00726B67"/>
    <w:rsid w:val="007342FA"/>
    <w:rsid w:val="0073571F"/>
    <w:rsid w:val="0073752A"/>
    <w:rsid w:val="0074017A"/>
    <w:rsid w:val="00743C01"/>
    <w:rsid w:val="00743D1E"/>
    <w:rsid w:val="007459FF"/>
    <w:rsid w:val="00755857"/>
    <w:rsid w:val="0075641A"/>
    <w:rsid w:val="00763C5E"/>
    <w:rsid w:val="00764584"/>
    <w:rsid w:val="00766688"/>
    <w:rsid w:val="0076761E"/>
    <w:rsid w:val="00774E9E"/>
    <w:rsid w:val="00776235"/>
    <w:rsid w:val="00776315"/>
    <w:rsid w:val="0078248C"/>
    <w:rsid w:val="00785888"/>
    <w:rsid w:val="0078786A"/>
    <w:rsid w:val="00790589"/>
    <w:rsid w:val="007A43FC"/>
    <w:rsid w:val="007A7557"/>
    <w:rsid w:val="007B5A22"/>
    <w:rsid w:val="007C0764"/>
    <w:rsid w:val="007C0AE1"/>
    <w:rsid w:val="007C6A55"/>
    <w:rsid w:val="007D49F3"/>
    <w:rsid w:val="007D4F81"/>
    <w:rsid w:val="007D6D51"/>
    <w:rsid w:val="007E493E"/>
    <w:rsid w:val="007E57C7"/>
    <w:rsid w:val="00806910"/>
    <w:rsid w:val="00820C82"/>
    <w:rsid w:val="00824DB0"/>
    <w:rsid w:val="00826375"/>
    <w:rsid w:val="00844356"/>
    <w:rsid w:val="008551AD"/>
    <w:rsid w:val="00856A0F"/>
    <w:rsid w:val="00862EFF"/>
    <w:rsid w:val="00863E81"/>
    <w:rsid w:val="00864A7E"/>
    <w:rsid w:val="00865BCF"/>
    <w:rsid w:val="0087168D"/>
    <w:rsid w:val="008762EF"/>
    <w:rsid w:val="00876B71"/>
    <w:rsid w:val="00880997"/>
    <w:rsid w:val="00882979"/>
    <w:rsid w:val="008868B6"/>
    <w:rsid w:val="00895B7E"/>
    <w:rsid w:val="00897FD3"/>
    <w:rsid w:val="008A371F"/>
    <w:rsid w:val="008B0542"/>
    <w:rsid w:val="008C0F15"/>
    <w:rsid w:val="008E50CA"/>
    <w:rsid w:val="008E58B1"/>
    <w:rsid w:val="008E5CE2"/>
    <w:rsid w:val="008F2211"/>
    <w:rsid w:val="008F24C5"/>
    <w:rsid w:val="008F4222"/>
    <w:rsid w:val="008F6738"/>
    <w:rsid w:val="00901472"/>
    <w:rsid w:val="00904A00"/>
    <w:rsid w:val="009102D0"/>
    <w:rsid w:val="009104FE"/>
    <w:rsid w:val="00911202"/>
    <w:rsid w:val="00921F7B"/>
    <w:rsid w:val="0092775D"/>
    <w:rsid w:val="009326E3"/>
    <w:rsid w:val="00932F4C"/>
    <w:rsid w:val="00934157"/>
    <w:rsid w:val="00940D83"/>
    <w:rsid w:val="009422A5"/>
    <w:rsid w:val="00950A40"/>
    <w:rsid w:val="00953F59"/>
    <w:rsid w:val="00961F04"/>
    <w:rsid w:val="00964A13"/>
    <w:rsid w:val="009716E2"/>
    <w:rsid w:val="00977BB4"/>
    <w:rsid w:val="009A0D6F"/>
    <w:rsid w:val="009A3BBB"/>
    <w:rsid w:val="009A4BBB"/>
    <w:rsid w:val="009B1D2B"/>
    <w:rsid w:val="009C40C4"/>
    <w:rsid w:val="009D1DF4"/>
    <w:rsid w:val="009D56D3"/>
    <w:rsid w:val="009E1D68"/>
    <w:rsid w:val="009F204D"/>
    <w:rsid w:val="009F383B"/>
    <w:rsid w:val="009F41E9"/>
    <w:rsid w:val="00A000D5"/>
    <w:rsid w:val="00A03587"/>
    <w:rsid w:val="00A20FF2"/>
    <w:rsid w:val="00A25D32"/>
    <w:rsid w:val="00A26E24"/>
    <w:rsid w:val="00A3768A"/>
    <w:rsid w:val="00A44104"/>
    <w:rsid w:val="00A466D5"/>
    <w:rsid w:val="00A50BD9"/>
    <w:rsid w:val="00A53025"/>
    <w:rsid w:val="00A53158"/>
    <w:rsid w:val="00A53865"/>
    <w:rsid w:val="00A54EB7"/>
    <w:rsid w:val="00A553E9"/>
    <w:rsid w:val="00A66E21"/>
    <w:rsid w:val="00A67235"/>
    <w:rsid w:val="00A92478"/>
    <w:rsid w:val="00AC24F3"/>
    <w:rsid w:val="00AC2964"/>
    <w:rsid w:val="00AC3947"/>
    <w:rsid w:val="00AD36F7"/>
    <w:rsid w:val="00AE2544"/>
    <w:rsid w:val="00AF1469"/>
    <w:rsid w:val="00AF2DB8"/>
    <w:rsid w:val="00AF3DF6"/>
    <w:rsid w:val="00AF70A0"/>
    <w:rsid w:val="00B01298"/>
    <w:rsid w:val="00B014AE"/>
    <w:rsid w:val="00B016A3"/>
    <w:rsid w:val="00B01DB0"/>
    <w:rsid w:val="00B06C93"/>
    <w:rsid w:val="00B10783"/>
    <w:rsid w:val="00B10EAF"/>
    <w:rsid w:val="00B317D7"/>
    <w:rsid w:val="00B36FBC"/>
    <w:rsid w:val="00B37BCA"/>
    <w:rsid w:val="00B4435F"/>
    <w:rsid w:val="00B51F2A"/>
    <w:rsid w:val="00B61D59"/>
    <w:rsid w:val="00B67B42"/>
    <w:rsid w:val="00B831CA"/>
    <w:rsid w:val="00B84542"/>
    <w:rsid w:val="00B95241"/>
    <w:rsid w:val="00BA1E49"/>
    <w:rsid w:val="00BA3E91"/>
    <w:rsid w:val="00BB276E"/>
    <w:rsid w:val="00BB77A0"/>
    <w:rsid w:val="00BC306F"/>
    <w:rsid w:val="00BE7410"/>
    <w:rsid w:val="00C02317"/>
    <w:rsid w:val="00C05B64"/>
    <w:rsid w:val="00C1252E"/>
    <w:rsid w:val="00C1566F"/>
    <w:rsid w:val="00C332C5"/>
    <w:rsid w:val="00C44AE6"/>
    <w:rsid w:val="00C506DC"/>
    <w:rsid w:val="00C57317"/>
    <w:rsid w:val="00C75721"/>
    <w:rsid w:val="00C76247"/>
    <w:rsid w:val="00C76EFE"/>
    <w:rsid w:val="00C807B0"/>
    <w:rsid w:val="00C858CD"/>
    <w:rsid w:val="00C87758"/>
    <w:rsid w:val="00C90F13"/>
    <w:rsid w:val="00C91E23"/>
    <w:rsid w:val="00C96AE6"/>
    <w:rsid w:val="00C97E8B"/>
    <w:rsid w:val="00CA3279"/>
    <w:rsid w:val="00CC0B13"/>
    <w:rsid w:val="00CC56B4"/>
    <w:rsid w:val="00CC7AD5"/>
    <w:rsid w:val="00CE559C"/>
    <w:rsid w:val="00CF0965"/>
    <w:rsid w:val="00CF24F0"/>
    <w:rsid w:val="00CF2577"/>
    <w:rsid w:val="00CF5DAC"/>
    <w:rsid w:val="00D007C6"/>
    <w:rsid w:val="00D07D7A"/>
    <w:rsid w:val="00D1109C"/>
    <w:rsid w:val="00D21FEA"/>
    <w:rsid w:val="00D27F1C"/>
    <w:rsid w:val="00D34A2B"/>
    <w:rsid w:val="00D43545"/>
    <w:rsid w:val="00D441A8"/>
    <w:rsid w:val="00D5437C"/>
    <w:rsid w:val="00D54F5F"/>
    <w:rsid w:val="00D575CF"/>
    <w:rsid w:val="00D6231A"/>
    <w:rsid w:val="00D73F38"/>
    <w:rsid w:val="00D743C8"/>
    <w:rsid w:val="00D806A2"/>
    <w:rsid w:val="00D97D33"/>
    <w:rsid w:val="00DB31B2"/>
    <w:rsid w:val="00DB4C1E"/>
    <w:rsid w:val="00DB5564"/>
    <w:rsid w:val="00DB61C7"/>
    <w:rsid w:val="00DC51DE"/>
    <w:rsid w:val="00DD05A8"/>
    <w:rsid w:val="00DD41CB"/>
    <w:rsid w:val="00DD6598"/>
    <w:rsid w:val="00DE26F6"/>
    <w:rsid w:val="00DE5AAB"/>
    <w:rsid w:val="00DF3824"/>
    <w:rsid w:val="00DF3F4E"/>
    <w:rsid w:val="00E03BB6"/>
    <w:rsid w:val="00E04F55"/>
    <w:rsid w:val="00E16F82"/>
    <w:rsid w:val="00E209DD"/>
    <w:rsid w:val="00E22458"/>
    <w:rsid w:val="00E24886"/>
    <w:rsid w:val="00E35DB3"/>
    <w:rsid w:val="00E370A8"/>
    <w:rsid w:val="00E4357A"/>
    <w:rsid w:val="00E45825"/>
    <w:rsid w:val="00E46D75"/>
    <w:rsid w:val="00E61669"/>
    <w:rsid w:val="00E62C27"/>
    <w:rsid w:val="00E7419B"/>
    <w:rsid w:val="00E812CA"/>
    <w:rsid w:val="00E829AB"/>
    <w:rsid w:val="00E83922"/>
    <w:rsid w:val="00E90146"/>
    <w:rsid w:val="00E93F02"/>
    <w:rsid w:val="00E96A06"/>
    <w:rsid w:val="00EA0051"/>
    <w:rsid w:val="00EA1067"/>
    <w:rsid w:val="00EA14D5"/>
    <w:rsid w:val="00EA524E"/>
    <w:rsid w:val="00EC0F0F"/>
    <w:rsid w:val="00EC1272"/>
    <w:rsid w:val="00EC597F"/>
    <w:rsid w:val="00ED53D3"/>
    <w:rsid w:val="00ED6BB4"/>
    <w:rsid w:val="00ED75DB"/>
    <w:rsid w:val="00EE267F"/>
    <w:rsid w:val="00EE5521"/>
    <w:rsid w:val="00EE628D"/>
    <w:rsid w:val="00EE639E"/>
    <w:rsid w:val="00EF0C03"/>
    <w:rsid w:val="00EF2F68"/>
    <w:rsid w:val="00EF4070"/>
    <w:rsid w:val="00F003EC"/>
    <w:rsid w:val="00F01EB5"/>
    <w:rsid w:val="00F12E68"/>
    <w:rsid w:val="00F15F78"/>
    <w:rsid w:val="00F23FCD"/>
    <w:rsid w:val="00F251E2"/>
    <w:rsid w:val="00F37E43"/>
    <w:rsid w:val="00F421E3"/>
    <w:rsid w:val="00F444CA"/>
    <w:rsid w:val="00F44693"/>
    <w:rsid w:val="00F5096D"/>
    <w:rsid w:val="00F547ED"/>
    <w:rsid w:val="00F63B8D"/>
    <w:rsid w:val="00F656B3"/>
    <w:rsid w:val="00F66BC4"/>
    <w:rsid w:val="00F7115E"/>
    <w:rsid w:val="00F75056"/>
    <w:rsid w:val="00F91673"/>
    <w:rsid w:val="00F95B85"/>
    <w:rsid w:val="00FB61EF"/>
    <w:rsid w:val="00FC6EF1"/>
    <w:rsid w:val="00FC7A1A"/>
    <w:rsid w:val="00FD1F60"/>
    <w:rsid w:val="00FD6E22"/>
    <w:rsid w:val="00FD718D"/>
    <w:rsid w:val="00FD791A"/>
    <w:rsid w:val="00FE231B"/>
    <w:rsid w:val="00FE4CF0"/>
    <w:rsid w:val="00FF4CB6"/>
    <w:rsid w:val="00FF78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855D67B"/>
  <w15:docId w15:val="{400B9635-03E9-4A48-A42A-CFDA164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CF2577"/>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2EC"/>
    <w:pPr>
      <w:autoSpaceDE w:val="0"/>
      <w:autoSpaceDN w:val="0"/>
      <w:adjustRightInd w:val="0"/>
    </w:pPr>
    <w:rPr>
      <w:color w:val="000000"/>
      <w:sz w:val="24"/>
      <w:szCs w:val="24"/>
      <w:lang w:eastAsia="it-IT"/>
    </w:rPr>
  </w:style>
  <w:style w:type="paragraph" w:styleId="NormalWeb">
    <w:name w:val="Normal (Web)"/>
    <w:basedOn w:val="Normal"/>
    <w:uiPriority w:val="99"/>
    <w:unhideWhenUsed/>
    <w:rsid w:val="007A7557"/>
    <w:pPr>
      <w:spacing w:before="100" w:beforeAutospacing="1" w:after="100" w:afterAutospacing="1" w:line="240" w:lineRule="auto"/>
      <w:jc w:val="left"/>
    </w:pPr>
    <w:rPr>
      <w:sz w:val="24"/>
      <w:szCs w:val="24"/>
      <w:lang w:eastAsia="en-GB"/>
    </w:rPr>
  </w:style>
  <w:style w:type="character" w:styleId="CommentReference">
    <w:name w:val="annotation reference"/>
    <w:basedOn w:val="DefaultParagraphFont"/>
    <w:semiHidden/>
    <w:unhideWhenUsed/>
    <w:rsid w:val="00D27F1C"/>
    <w:rPr>
      <w:sz w:val="16"/>
      <w:szCs w:val="16"/>
    </w:rPr>
  </w:style>
  <w:style w:type="paragraph" w:styleId="CommentText">
    <w:name w:val="annotation text"/>
    <w:basedOn w:val="Normal"/>
    <w:link w:val="CommentTextChar"/>
    <w:semiHidden/>
    <w:unhideWhenUsed/>
    <w:rsid w:val="00D27F1C"/>
    <w:pPr>
      <w:spacing w:line="240" w:lineRule="auto"/>
    </w:pPr>
    <w:rPr>
      <w:sz w:val="20"/>
      <w:szCs w:val="20"/>
    </w:rPr>
  </w:style>
  <w:style w:type="character" w:customStyle="1" w:styleId="CommentTextChar">
    <w:name w:val="Comment Text Char"/>
    <w:basedOn w:val="DefaultParagraphFont"/>
    <w:link w:val="CommentText"/>
    <w:semiHidden/>
    <w:rsid w:val="00D27F1C"/>
    <w:rPr>
      <w:lang w:val="en-GB" w:eastAsia="en-US"/>
    </w:rPr>
  </w:style>
  <w:style w:type="paragraph" w:styleId="CommentSubject">
    <w:name w:val="annotation subject"/>
    <w:basedOn w:val="CommentText"/>
    <w:next w:val="CommentText"/>
    <w:link w:val="CommentSubjectChar"/>
    <w:semiHidden/>
    <w:unhideWhenUsed/>
    <w:rsid w:val="00D27F1C"/>
    <w:rPr>
      <w:b/>
      <w:bCs/>
    </w:rPr>
  </w:style>
  <w:style w:type="character" w:customStyle="1" w:styleId="CommentSubjectChar">
    <w:name w:val="Comment Subject Char"/>
    <w:basedOn w:val="CommentTextChar"/>
    <w:link w:val="CommentSubject"/>
    <w:semiHidden/>
    <w:rsid w:val="00D27F1C"/>
    <w:rPr>
      <w:b/>
      <w:bCs/>
      <w:lang w:val="en-GB" w:eastAsia="en-US"/>
    </w:rPr>
  </w:style>
  <w:style w:type="paragraph" w:styleId="ListParagraph">
    <w:name w:val="List Paragraph"/>
    <w:basedOn w:val="Normal"/>
    <w:uiPriority w:val="34"/>
    <w:qFormat/>
    <w:rsid w:val="005C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01066">
      <w:bodyDiv w:val="1"/>
      <w:marLeft w:val="0"/>
      <w:marRight w:val="0"/>
      <w:marTop w:val="0"/>
      <w:marBottom w:val="0"/>
      <w:divBdr>
        <w:top w:val="none" w:sz="0" w:space="0" w:color="auto"/>
        <w:left w:val="none" w:sz="0" w:space="0" w:color="auto"/>
        <w:bottom w:val="none" w:sz="0" w:space="0" w:color="auto"/>
        <w:right w:val="none" w:sz="0" w:space="0" w:color="auto"/>
      </w:divBdr>
    </w:div>
    <w:div w:id="1041829749">
      <w:bodyDiv w:val="1"/>
      <w:marLeft w:val="0"/>
      <w:marRight w:val="0"/>
      <w:marTop w:val="0"/>
      <w:marBottom w:val="0"/>
      <w:divBdr>
        <w:top w:val="none" w:sz="0" w:space="0" w:color="auto"/>
        <w:left w:val="none" w:sz="0" w:space="0" w:color="auto"/>
        <w:bottom w:val="none" w:sz="0" w:space="0" w:color="auto"/>
        <w:right w:val="none" w:sz="0" w:space="0" w:color="auto"/>
      </w:divBdr>
    </w:div>
    <w:div w:id="1770849187">
      <w:bodyDiv w:val="1"/>
      <w:marLeft w:val="0"/>
      <w:marRight w:val="0"/>
      <w:marTop w:val="0"/>
      <w:marBottom w:val="0"/>
      <w:divBdr>
        <w:top w:val="none" w:sz="0" w:space="0" w:color="auto"/>
        <w:left w:val="none" w:sz="0" w:space="0" w:color="auto"/>
        <w:bottom w:val="none" w:sz="0" w:space="0" w:color="auto"/>
        <w:right w:val="none" w:sz="0" w:space="0" w:color="auto"/>
      </w:divBdr>
    </w:div>
    <w:div w:id="21316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A6WAAD5KZT2Q-604569563-14262</_dlc_DocId>
    <_dlc_DocIdUrl xmlns="1a33af13-4045-4f88-9d7b-618e30f79918">
      <Url>http://dm/eesc/2025/_layouts/15/DocIdRedir.aspx?ID=A6WAAD5KZT2Q-604569563-14262</Url>
      <Description>A6WAAD5KZT2Q-604569563-14262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2025-07-17T12:00:00+00:00</ProductionDate>
    <FicheYear xmlns="1a33af13-4045-4f88-9d7b-618e30f79918">2025</FicheYear>
    <DocumentNumber xmlns="be3ca9a7-9286-4008-99ec-aebc20da9dc2">863</DocumentNumber>
    <DocumentVersion xmlns="1a33af13-4045-4f88-9d7b-618e30f79918">0</DocumentVersion>
    <DossierNumber xmlns="1a33af13-4045-4f88-9d7b-618e30f79918">666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VON BROCKDORFF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4808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2025-07-16T12:00:00+00:00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Props1.xml><?xml version="1.0" encoding="utf-8"?>
<ds:datastoreItem xmlns:ds="http://schemas.openxmlformats.org/officeDocument/2006/customXml" ds:itemID="{42CD291F-7FD3-4DE8-BAC8-C80DB376B049}"/>
</file>

<file path=customXml/itemProps2.xml><?xml version="1.0" encoding="utf-8"?>
<ds:datastoreItem xmlns:ds="http://schemas.openxmlformats.org/officeDocument/2006/customXml" ds:itemID="{33DC05CE-4A28-461A-B652-34D6F2889A00}"/>
</file>

<file path=customXml/itemProps3.xml><?xml version="1.0" encoding="utf-8"?>
<ds:datastoreItem xmlns:ds="http://schemas.openxmlformats.org/officeDocument/2006/customXml" ds:itemID="{B7D482E5-6EE5-47BE-9802-38BAAB2A2F8B}"/>
</file>

<file path=customXml/itemProps4.xml><?xml version="1.0" encoding="utf-8"?>
<ds:datastoreItem xmlns:ds="http://schemas.openxmlformats.org/officeDocument/2006/customXml" ds:itemID="{ADABD731-38FC-4ADB-8E62-D418FB9584E7}"/>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INTERNAL DOCUMENT F_SOC5910-2008_PIEC_DOC-INT_EN</vt:lpstr>
    </vt:vector>
  </TitlesOfParts>
  <Company>CESE-CdR</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trade unions in improving productivity</dc:title>
  <dc:subject>Record of proceedings</dc:subject>
  <dc:creator>Hilary Morris</dc:creator>
  <cp:keywords>EESC-2025-00863-00-00-CR-TRA-EN</cp:keywords>
  <dc:description>Rapporteur: - VON BROCKDORFF Original language: - EN Date of document: - 17/07/2025 Date of meeting: -  External documents: -  Administrator responsible: -  MELEAS Georgios</dc:description>
  <cp:lastModifiedBy>TDriveSVCUserProd</cp:lastModifiedBy>
  <cp:revision>5</cp:revision>
  <cp:lastPrinted>2004-02-16T15:16:00Z</cp:lastPrinted>
  <dcterms:created xsi:type="dcterms:W3CDTF">2025-07-17T14:56:00Z</dcterms:created>
  <dcterms:modified xsi:type="dcterms:W3CDTF">2025-07-17T16:16:00Z</dcterms:modified>
  <cp:category>ECO/666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0x010100EA97B91038054C99906057A708A1480A006BB3B767F3CF4149BF520211D4A86BC0</vt:lpwstr>
  </property>
  <property fmtid="{D5CDD505-2E9C-101B-9397-08002B2CF9AE}" pid="3" name="_dlc_DocIdItemGuid">
    <vt:lpwstr>2c7ce600-1b13-4b94-8aa0-9205a365a23a</vt:lpwstr>
  </property>
  <property fmtid="{D5CDD505-2E9C-101B-9397-08002B2CF9AE}" pid="4" name="AvailableTranslations">
    <vt:lpwstr>5;#EN|f2175f21-25d7-44a3-96da-d6a61b075e1b</vt:lpwstr>
  </property>
  <property fmtid="{D5CDD505-2E9C-101B-9397-08002B2CF9AE}" pid="5" name="DocumentType_0">
    <vt:lpwstr>CR|3d8a0a7b-557a-49c4-997f-22056dbd9ff4</vt:lpwstr>
  </property>
  <property fmtid="{D5CDD505-2E9C-101B-9397-08002B2CF9AE}" pid="6" name="DossierName_0">
    <vt:lpwstr>ECO|8df351f5-c957-404c-8cf3-8ffb22c9cba2</vt:lpwstr>
  </property>
  <property fmtid="{D5CDD505-2E9C-101B-9397-08002B2CF9AE}" pid="7" name="DocumentSource_0">
    <vt:lpwstr>EESC|422833ec-8d7e-4e65-8e4e-8bed07ffb729</vt:lpwstr>
  </property>
  <property fmtid="{D5CDD505-2E9C-101B-9397-08002B2CF9AE}" pid="8" name="DocumentNumber">
    <vt:i4>863</vt:i4>
  </property>
  <property fmtid="{D5CDD505-2E9C-101B-9397-08002B2CF9AE}" pid="9" name="FicheYear">
    <vt:i4>2025</vt:i4>
  </property>
  <property fmtid="{D5CDD505-2E9C-101B-9397-08002B2CF9AE}" pid="10" name="DocumentVersion">
    <vt:i4>0</vt:i4>
  </property>
  <property fmtid="{D5CDD505-2E9C-101B-9397-08002B2CF9AE}" pid="11" name="DossierNumber">
    <vt:i4>666</vt:i4>
  </property>
  <property fmtid="{D5CDD505-2E9C-101B-9397-08002B2CF9AE}" pid="12" name="DocumentStatus">
    <vt:lpwstr>3;#REF|722611fd-7eaf-44e3-8780-a3226646f5f0</vt:lpwstr>
  </property>
  <property fmtid="{D5CDD505-2E9C-101B-9397-08002B2CF9AE}" pid="13" name="DocumentPart">
    <vt:i4>0</vt:i4>
  </property>
  <property fmtid="{D5CDD505-2E9C-101B-9397-08002B2CF9AE}" pid="14" name="DossierName">
    <vt:lpwstr>103;#ECO|8df351f5-c957-404c-8cf3-8ffb22c9cba2</vt:lpwstr>
  </property>
  <property fmtid="{D5CDD505-2E9C-101B-9397-08002B2CF9AE}" pid="15" name="DocumentSource">
    <vt:lpwstr>1;#EESC|422833ec-8d7e-4e65-8e4e-8bed07ffb729</vt:lpwstr>
  </property>
  <property fmtid="{D5CDD505-2E9C-101B-9397-08002B2CF9AE}" pid="16" name="AdoptionDate">
    <vt:filetime>2025-07-16T12:00:00Z</vt:filetime>
  </property>
  <property fmtid="{D5CDD505-2E9C-101B-9397-08002B2CF9AE}" pid="17" name="DocumentType">
    <vt:lpwstr>78;#CR|3d8a0a7b-557a-49c4-997f-22056dbd9ff4</vt:lpwstr>
  </property>
  <property fmtid="{D5CDD505-2E9C-101B-9397-08002B2CF9AE}" pid="18" name="RequestingService">
    <vt:lpwstr>Union économique et monétaire et cohésion économique et sociale</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29" name="Rapporteur">
    <vt:lpwstr>VON BROCKDORFF</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4808</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