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404DC" w:rsidR="007B391C" w:rsidP="00603878" w:rsidRDefault="007B391C" w14:paraId="25FA48D1" w14:textId="77777777">
      <w:pPr>
        <w:jc w:val="center"/>
      </w:pPr>
      <w:bookmarkStart w:name="_GoBack" w:id="0"/>
      <w:bookmarkEnd w:id="0"/>
      <w:r w:rsidRPr="006404D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42B26170" wp14:anchorId="3BC9AB03">
                <wp:simplePos x="0" y="0"/>
                <wp:positionH relativeFrom="page">
                  <wp:posOffset>6770536</wp:posOffset>
                </wp:positionH>
                <wp:positionV relativeFrom="page">
                  <wp:posOffset>10082254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71104" w:rsidP="007B391C" w:rsidRDefault="00171104" w14:paraId="3EABF6A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C9AB03">
                <v:stroke joinstyle="miter"/>
                <v:path gradientshapeok="t" o:connecttype="rect"/>
              </v:shapetype>
              <v:shape id="Text Box 17" style="position:absolute;left:0;text-align:left;margin-left:533.1pt;margin-top:793.9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CdDXSN4A&#10;AAAPAQAADwAAAAAAAAAAAAAAAAAQBQAAZHJzL2Rvd25yZXYueG1sUEsFBgAAAAAEAAQA8wAAABsG&#10;AAAAAA==&#10;">
                <v:textbox>
                  <w:txbxContent>
                    <w:p w:rsidRPr="00260E65" w:rsidR="00171104" w:rsidP="007B391C" w:rsidRDefault="00171104" w14:paraId="3EABF6AE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04DC">
        <w:rPr>
          <w:noProof/>
          <w:sz w:val="24"/>
          <w:szCs w:val="24"/>
          <w:lang w:val="en-US"/>
        </w:rPr>
        <w:drawing>
          <wp:inline distT="0" distB="0" distL="0" distR="0" wp14:anchorId="5050ED3D" wp14:editId="4BAA180C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404DC" w:rsidR="007B391C" w:rsidP="00FF56E9" w:rsidRDefault="007B391C" w14:paraId="0DC848FB" w14:textId="2B85E3A1">
      <w:pPr>
        <w:jc w:val="right"/>
      </w:pPr>
      <w:r w:rsidRPr="006404DC">
        <w:t xml:space="preserve">Brussels, </w:t>
      </w:r>
      <w:r w:rsidRPr="006404DC" w:rsidR="00E57A67">
        <w:t>30 April</w:t>
      </w:r>
      <w:r w:rsidRPr="006404DC" w:rsidR="00874267">
        <w:t xml:space="preserve"> </w:t>
      </w:r>
      <w:r w:rsidRPr="006404DC" w:rsidR="007108F5">
        <w:t>2025</w:t>
      </w:r>
    </w:p>
    <w:p w:rsidRPr="006404DC" w:rsidR="007B391C" w:rsidP="00603878" w:rsidRDefault="007B391C" w14:paraId="57A46A7F" w14:textId="77777777">
      <w:pPr>
        <w:jc w:val="center"/>
      </w:pPr>
    </w:p>
    <w:p w:rsidRPr="006404DC" w:rsidR="007B391C" w:rsidP="00603878" w:rsidRDefault="007B391C" w14:paraId="59967582" w14:textId="77777777">
      <w:pPr>
        <w:jc w:val="center"/>
      </w:pPr>
    </w:p>
    <w:p w:rsidRPr="006404DC" w:rsidR="007B391C" w:rsidP="00603878" w:rsidRDefault="007B391C" w14:paraId="7C26E13A" w14:textId="77777777">
      <w:pPr>
        <w:jc w:val="center"/>
      </w:pPr>
    </w:p>
    <w:p w:rsidRPr="006404DC" w:rsidR="007B391C" w:rsidP="00603878" w:rsidRDefault="007B391C" w14:paraId="7A9B6893" w14:textId="77777777">
      <w:pPr>
        <w:jc w:val="center"/>
      </w:pPr>
    </w:p>
    <w:p w:rsidRPr="006404DC" w:rsidR="007B391C" w:rsidP="00603878" w:rsidRDefault="007B391C" w14:paraId="3707CF02" w14:textId="77777777">
      <w:pPr>
        <w:jc w:val="center"/>
      </w:pPr>
    </w:p>
    <w:p w:rsidRPr="006404DC" w:rsidR="007B391C" w:rsidP="00603878" w:rsidRDefault="007B391C" w14:paraId="419D4017" w14:textId="77777777">
      <w:pPr>
        <w:jc w:val="center"/>
      </w:pPr>
    </w:p>
    <w:p w:rsidRPr="006404DC" w:rsidR="007B391C" w:rsidP="00603878" w:rsidRDefault="007B391C" w14:paraId="48B08D51" w14:textId="77777777">
      <w:pPr>
        <w:jc w:val="center"/>
      </w:pPr>
    </w:p>
    <w:p w:rsidRPr="006404DC" w:rsidR="007B391C" w:rsidP="00603878" w:rsidRDefault="007B391C" w14:paraId="382A49E6" w14:textId="77777777">
      <w:pPr>
        <w:jc w:val="center"/>
      </w:pPr>
    </w:p>
    <w:p w:rsidRPr="006404DC" w:rsidR="007B391C" w:rsidP="00603878" w:rsidRDefault="007B391C" w14:paraId="4961BE7E" w14:textId="77777777">
      <w:pPr>
        <w:jc w:val="center"/>
      </w:pPr>
    </w:p>
    <w:p w:rsidRPr="006404DC" w:rsidR="007B391C" w:rsidP="00603878" w:rsidRDefault="007B391C" w14:paraId="45D5BB9E" w14:textId="55F5D9B6">
      <w:pPr>
        <w:jc w:val="center"/>
      </w:pPr>
      <w:r w:rsidRPr="006404DC">
        <w:rPr>
          <w:b/>
          <w:bCs/>
          <w:sz w:val="32"/>
          <w:szCs w:val="32"/>
        </w:rPr>
        <w:t>MINUTES</w:t>
      </w:r>
      <w:r w:rsidRPr="006404DC">
        <w:br/>
        <w:t>of the 5</w:t>
      </w:r>
      <w:r w:rsidRPr="006404DC" w:rsidR="00041B40">
        <w:t>9</w:t>
      </w:r>
      <w:r w:rsidRPr="006404DC" w:rsidR="00E57A67">
        <w:t>6</w:t>
      </w:r>
      <w:r w:rsidRPr="006404DC" w:rsidR="00B367C9">
        <w:t>th</w:t>
      </w:r>
      <w:r w:rsidRPr="006404DC">
        <w:t xml:space="preserve"> plenary session</w:t>
      </w:r>
      <w:r w:rsidRPr="006404DC">
        <w:br/>
        <w:t>of the European Economic and Social Committee,</w:t>
      </w:r>
      <w:r w:rsidRPr="006404DC">
        <w:br/>
        <w:t>held in Brussels</w:t>
      </w:r>
    </w:p>
    <w:p w:rsidRPr="006404DC" w:rsidR="007B391C" w:rsidP="00603878" w:rsidRDefault="007B391C" w14:paraId="338B800E" w14:textId="77777777">
      <w:pPr>
        <w:overflowPunct w:val="0"/>
        <w:autoSpaceDE w:val="0"/>
        <w:autoSpaceDN w:val="0"/>
        <w:adjustRightInd w:val="0"/>
        <w:jc w:val="center"/>
        <w:textAlignment w:val="baseline"/>
      </w:pPr>
      <w:r w:rsidRPr="006404DC">
        <w:t>_____________</w:t>
      </w:r>
    </w:p>
    <w:p w:rsidRPr="006404DC" w:rsidR="007B391C" w:rsidP="00603878" w:rsidRDefault="007B391C" w14:paraId="09BC62E5" w14:textId="77777777">
      <w:pPr>
        <w:overflowPunct w:val="0"/>
        <w:autoSpaceDE w:val="0"/>
        <w:autoSpaceDN w:val="0"/>
        <w:adjustRightInd w:val="0"/>
        <w:jc w:val="center"/>
        <w:textAlignment w:val="baseline"/>
      </w:pPr>
    </w:p>
    <w:p w:rsidRPr="006404DC" w:rsidR="007B391C" w:rsidP="00603878" w:rsidRDefault="007108F5" w14:paraId="1B2A9B73" w14:textId="03E31BB5">
      <w:pPr>
        <w:jc w:val="center"/>
        <w:rPr>
          <w:b/>
          <w:bCs/>
        </w:rPr>
      </w:pPr>
      <w:r w:rsidRPr="006404DC">
        <w:rPr>
          <w:b/>
          <w:bCs/>
        </w:rPr>
        <w:t>2</w:t>
      </w:r>
      <w:r w:rsidRPr="006404DC" w:rsidR="00E57A67">
        <w:rPr>
          <w:b/>
          <w:bCs/>
        </w:rPr>
        <w:t>9</w:t>
      </w:r>
      <w:r w:rsidRPr="006404DC">
        <w:rPr>
          <w:b/>
          <w:bCs/>
        </w:rPr>
        <w:t xml:space="preserve"> and </w:t>
      </w:r>
      <w:r w:rsidRPr="006404DC" w:rsidR="00E57A67">
        <w:rPr>
          <w:b/>
          <w:bCs/>
        </w:rPr>
        <w:t>30 April</w:t>
      </w:r>
      <w:r w:rsidRPr="006404DC" w:rsidR="00874267">
        <w:rPr>
          <w:b/>
          <w:bCs/>
        </w:rPr>
        <w:t xml:space="preserve"> </w:t>
      </w:r>
      <w:r w:rsidRPr="006404DC">
        <w:rPr>
          <w:b/>
          <w:bCs/>
        </w:rPr>
        <w:t>2025</w:t>
      </w:r>
    </w:p>
    <w:p w:rsidRPr="006404DC" w:rsidR="007B391C" w:rsidP="00603878" w:rsidRDefault="007B391C" w14:paraId="4C9A3D5A" w14:textId="77777777">
      <w:pPr>
        <w:jc w:val="center"/>
        <w:rPr>
          <w:bCs/>
        </w:rPr>
      </w:pPr>
    </w:p>
    <w:p w:rsidRPr="006404DC" w:rsidR="007B391C" w:rsidP="00603878" w:rsidRDefault="007B391C" w14:paraId="543096D6" w14:textId="77777777">
      <w:pPr>
        <w:jc w:val="center"/>
        <w:rPr>
          <w:b/>
          <w:bCs/>
        </w:rPr>
      </w:pPr>
      <w:r w:rsidRPr="006404DC">
        <w:t>_____________</w:t>
      </w:r>
    </w:p>
    <w:p w:rsidRPr="006404DC" w:rsidR="007B391C" w:rsidP="00603878" w:rsidRDefault="007B391C" w14:paraId="67177438" w14:textId="77777777"/>
    <w:p w:rsidRPr="006404DC" w:rsidR="00C125FA" w:rsidP="00603878" w:rsidRDefault="007B391C" w14:paraId="09D27871" w14:textId="48E3AA31">
      <w:pPr>
        <w:rPr>
          <w:b/>
        </w:rPr>
      </w:pPr>
      <w:r w:rsidRPr="006404DC">
        <w:br w:type="page"/>
      </w:r>
      <w:r w:rsidRPr="006404DC" w:rsidR="00DC2DB7">
        <w:rPr>
          <w:b/>
        </w:rPr>
        <w:lastRenderedPageBreak/>
        <w:t>List of members</w:t>
      </w:r>
      <w:r w:rsidRPr="006404DC" w:rsidR="00255C38">
        <w:rPr>
          <w:b/>
        </w:rPr>
        <w:t>:</w:t>
      </w:r>
    </w:p>
    <w:p w:rsidRPr="006404DC" w:rsidR="0097532D" w:rsidP="00603878" w:rsidRDefault="0097532D" w14:paraId="52C7F347" w14:textId="77777777">
      <w:pPr>
        <w:rPr>
          <w:b/>
        </w:rPr>
      </w:pPr>
    </w:p>
    <w:tbl>
      <w:tblPr>
        <w:tblW w:w="91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7"/>
        <w:gridCol w:w="1365"/>
        <w:gridCol w:w="1365"/>
        <w:gridCol w:w="1365"/>
      </w:tblGrid>
      <w:tr w:rsidRPr="007E117A" w:rsidR="00DE0727" w:rsidTr="00E64B38" w14:paraId="2D0BB3A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428F8E" w14:textId="77777777">
            <w:pPr>
              <w:spacing w:line="320" w:lineRule="atLeast"/>
            </w:pPr>
            <w:r w:rsidRPr="00CE2432">
              <w:rPr>
                <w:b/>
                <w:bCs/>
              </w:rPr>
              <w:t>Mr/Ms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8A2043" w14:textId="77777777">
            <w:pPr>
              <w:spacing w:line="320" w:lineRule="atLeast"/>
              <w:jc w:val="center"/>
            </w:pPr>
            <w:r w:rsidRPr="00CE2432">
              <w:rPr>
                <w:b/>
                <w:bCs/>
              </w:rPr>
              <w:t>Present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0496EA" w14:textId="77777777">
            <w:pPr>
              <w:spacing w:line="320" w:lineRule="atLeast"/>
              <w:jc w:val="center"/>
            </w:pPr>
            <w:r w:rsidRPr="00CE2432">
              <w:rPr>
                <w:b/>
                <w:bCs/>
              </w:rPr>
              <w:t>Absent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1E4A0E" w14:textId="77777777">
            <w:pPr>
              <w:spacing w:line="320" w:lineRule="atLeast"/>
              <w:jc w:val="center"/>
            </w:pPr>
            <w:r w:rsidRPr="00CE2432">
              <w:rPr>
                <w:b/>
                <w:bCs/>
              </w:rPr>
              <w:t>Apologies</w:t>
            </w:r>
          </w:p>
        </w:tc>
      </w:tr>
      <w:tr w:rsidRPr="007E117A" w:rsidR="00DE0727" w:rsidTr="00E64B38" w14:paraId="0FD9393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4F81EB1" w14:textId="77777777">
            <w:pPr>
              <w:spacing w:line="320" w:lineRule="atLeast"/>
            </w:pPr>
            <w:r w:rsidRPr="00CE2432">
              <w:t>AALTONEN, Kristina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BE48A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F5F06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1150E7A" w14:textId="77777777">
            <w:pPr>
              <w:jc w:val="center"/>
            </w:pPr>
          </w:p>
        </w:tc>
      </w:tr>
      <w:tr w:rsidRPr="007E117A" w:rsidR="00DE0727" w:rsidTr="00E64B38" w14:paraId="1928B7A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748CC2" w14:textId="77777777">
            <w:pPr>
              <w:spacing w:line="320" w:lineRule="atLeast"/>
            </w:pPr>
            <w:r w:rsidRPr="00CE2432">
              <w:t>ANDERSEN, Dorthe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48B48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42BF3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AF6E56" w14:textId="77777777">
            <w:pPr>
              <w:jc w:val="center"/>
            </w:pPr>
          </w:p>
        </w:tc>
      </w:tr>
      <w:tr w:rsidRPr="007E117A" w:rsidR="00DE0727" w:rsidTr="00E64B38" w14:paraId="5933FCA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1A5669" w14:textId="77777777">
            <w:pPr>
              <w:spacing w:line="320" w:lineRule="atLeast"/>
            </w:pPr>
            <w:r w:rsidRPr="00CE2432">
              <w:t>ANDERSSON, Jan Torsten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F71E4B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5F3F60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0F476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4280E5E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71A87B" w14:textId="77777777">
            <w:pPr>
              <w:spacing w:line="320" w:lineRule="atLeast"/>
            </w:pPr>
            <w:r w:rsidRPr="00CE2432">
              <w:t xml:space="preserve">ANDERSSON, Krister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559478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1A05D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601135" w14:textId="77777777">
            <w:pPr>
              <w:jc w:val="center"/>
            </w:pPr>
          </w:p>
        </w:tc>
      </w:tr>
      <w:tr w:rsidRPr="007E117A" w:rsidR="00DE0727" w:rsidTr="00E64B38" w14:paraId="2431C0F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0001D1" w14:textId="77777777">
            <w:pPr>
              <w:spacing w:line="320" w:lineRule="atLeast"/>
            </w:pPr>
            <w:r w:rsidRPr="00CE2432">
              <w:t>ANGELOVA, Milena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528C4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DCB2C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C413A0" w14:textId="77777777">
            <w:pPr>
              <w:jc w:val="center"/>
            </w:pPr>
          </w:p>
        </w:tc>
      </w:tr>
      <w:tr w:rsidRPr="007E117A" w:rsidR="00DE0727" w:rsidTr="00E64B38" w14:paraId="4F8A583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3C45D0F" w14:textId="77777777">
            <w:pPr>
              <w:spacing w:line="320" w:lineRule="atLeast"/>
            </w:pPr>
            <w:r w:rsidRPr="00CE2432">
              <w:t>ANTONIOU, Michalis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F32CB1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A4EAA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CAA0DF" w14:textId="77777777">
            <w:pPr>
              <w:jc w:val="center"/>
            </w:pPr>
          </w:p>
        </w:tc>
      </w:tr>
      <w:tr w:rsidRPr="007E117A" w:rsidR="00DE0727" w:rsidTr="00E64B38" w14:paraId="3D353FA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96606BA" w14:textId="77777777">
            <w:pPr>
              <w:spacing w:line="320" w:lineRule="atLeast"/>
            </w:pPr>
            <w:r w:rsidRPr="00CE2432">
              <w:t>ARDHE, Christian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1CC68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F8919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F62D50" w14:textId="77777777">
            <w:pPr>
              <w:jc w:val="center"/>
            </w:pPr>
          </w:p>
        </w:tc>
      </w:tr>
      <w:tr w:rsidRPr="007E117A" w:rsidR="00DE0727" w:rsidTr="00E64B38" w14:paraId="30ABD43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D7276F" w14:textId="77777777">
            <w:pPr>
              <w:spacing w:line="320" w:lineRule="atLeast"/>
            </w:pPr>
            <w:r w:rsidRPr="00CE2432">
              <w:t>ARVIDSSON, Tomas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10914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A26DB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75706C8" w14:textId="77777777">
            <w:pPr>
              <w:jc w:val="center"/>
            </w:pPr>
          </w:p>
        </w:tc>
      </w:tr>
      <w:tr w:rsidRPr="007E117A" w:rsidR="00DE0727" w:rsidTr="00E64B38" w14:paraId="2E3338E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F9063D" w14:textId="77777777">
            <w:pPr>
              <w:spacing w:line="320" w:lineRule="atLeast"/>
            </w:pPr>
            <w:r w:rsidRPr="00CE2432">
              <w:t>ATS, Kerli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713E3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6C4E3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B029C4D" w14:textId="77777777">
            <w:pPr>
              <w:jc w:val="center"/>
            </w:pPr>
          </w:p>
        </w:tc>
      </w:tr>
      <w:tr w:rsidRPr="007E117A" w:rsidR="00DE0727" w:rsidTr="00E64B38" w14:paraId="0FB33C7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BF7040" w14:paraId="7E19A96F" w14:textId="7E4A2840">
            <w:pPr>
              <w:spacing w:line="320" w:lineRule="atLeast"/>
            </w:pPr>
            <w:r w:rsidRPr="00CE2432">
              <w:t>BABRAUSKIENĖ</w:t>
            </w:r>
            <w:r w:rsidRPr="00CE2432" w:rsidR="00DE0727">
              <w:t>, Tatjana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86132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9923D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FFFDA9" w14:textId="77777777">
            <w:pPr>
              <w:jc w:val="center"/>
            </w:pPr>
          </w:p>
        </w:tc>
      </w:tr>
      <w:tr w:rsidRPr="007E117A" w:rsidR="00DE0727" w:rsidTr="00E64B38" w14:paraId="059DBC3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22CB96" w14:textId="77777777">
            <w:pPr>
              <w:spacing w:line="320" w:lineRule="atLeast"/>
            </w:pPr>
            <w:r w:rsidRPr="00CE2432">
              <w:t>BALDZĒNS, Egils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E9221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1CDBC1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B4F813" w14:textId="77777777">
            <w:pPr>
              <w:jc w:val="center"/>
            </w:pPr>
          </w:p>
        </w:tc>
      </w:tr>
      <w:tr w:rsidRPr="007E117A" w:rsidR="00DE0727" w:rsidTr="00E64B38" w14:paraId="1EF97B0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F4A05CA" w14:textId="77777777">
            <w:pPr>
              <w:spacing w:line="320" w:lineRule="atLeast"/>
            </w:pPr>
            <w:r w:rsidRPr="00CE2432">
              <w:t>BÁLEŠ, Vladimír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5CCC34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B6BD9F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96103B" w14:textId="77777777">
            <w:pPr>
              <w:jc w:val="center"/>
            </w:pPr>
          </w:p>
        </w:tc>
      </w:tr>
      <w:tr w:rsidRPr="007E117A" w:rsidR="00DE0727" w:rsidTr="00E64B38" w14:paraId="6FB7397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F296D5" w14:textId="77777777">
            <w:pPr>
              <w:spacing w:line="320" w:lineRule="atLeast"/>
            </w:pPr>
            <w:r w:rsidRPr="00CE2432">
              <w:t>BALON, Krzysztof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9165E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FF712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A42F4C" w14:textId="77777777">
            <w:pPr>
              <w:jc w:val="center"/>
            </w:pPr>
          </w:p>
        </w:tc>
      </w:tr>
      <w:tr w:rsidRPr="007E117A" w:rsidR="00DE0727" w:rsidTr="00E64B38" w14:paraId="6C31D58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23A527" w14:textId="77777777">
            <w:pPr>
              <w:spacing w:line="320" w:lineRule="atLeast"/>
            </w:pPr>
            <w:r w:rsidRPr="00CE2432">
              <w:t>BARBIERI, Pietro Vittorio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83B8B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D52EFE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C9F7BC" w14:textId="77777777">
            <w:pPr>
              <w:jc w:val="center"/>
            </w:pPr>
          </w:p>
        </w:tc>
      </w:tr>
      <w:tr w:rsidRPr="007E117A" w:rsidR="00DE0727" w:rsidTr="00E64B38" w14:paraId="30A5744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D90A49" w14:textId="77777777">
            <w:pPr>
              <w:spacing w:line="320" w:lineRule="atLeast"/>
            </w:pPr>
            <w:r w:rsidRPr="00CE2432">
              <w:t>BARBUCCI, Giulia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6C6A8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40DA3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FF9FE1" w14:textId="77777777">
            <w:pPr>
              <w:jc w:val="center"/>
            </w:pPr>
          </w:p>
        </w:tc>
      </w:tr>
      <w:tr w:rsidRPr="007E117A" w:rsidR="00DE0727" w:rsidTr="00E64B38" w14:paraId="0F5A2E3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6A6CE2" w14:textId="77777777">
            <w:pPr>
              <w:spacing w:line="320" w:lineRule="atLeast"/>
            </w:pPr>
            <w:r w:rsidRPr="00CE2432">
              <w:t>BARCELÓ DELGADO, Andrés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DFF09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1CDC0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3326505" w14:textId="77777777">
            <w:pPr>
              <w:jc w:val="center"/>
            </w:pPr>
          </w:p>
        </w:tc>
      </w:tr>
      <w:tr w:rsidRPr="007E117A" w:rsidR="00DE0727" w:rsidTr="00E64B38" w14:paraId="512B221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AA91DA" w14:textId="77777777">
            <w:pPr>
              <w:spacing w:line="320" w:lineRule="atLeast"/>
            </w:pPr>
            <w:r w:rsidRPr="00CE2432">
              <w:t>BARRERA CHAMORRO, Maria del Carmen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AA045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074E3D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F5529A4" w14:textId="77777777">
            <w:pPr>
              <w:jc w:val="center"/>
            </w:pPr>
          </w:p>
        </w:tc>
      </w:tr>
      <w:tr w:rsidRPr="007E117A" w:rsidR="00DE0727" w:rsidTr="00E64B38" w14:paraId="1911436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BF7040" w14:paraId="7EC797F4" w14:textId="398B265B">
            <w:pPr>
              <w:spacing w:line="320" w:lineRule="atLeast"/>
            </w:pPr>
            <w:r w:rsidRPr="00CE2432">
              <w:t>BARROS VALE</w:t>
            </w:r>
            <w:r w:rsidRPr="00CE2432" w:rsidR="00DE0727">
              <w:t>, Paulo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1D766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545CE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7D040D" w14:textId="77777777">
            <w:pPr>
              <w:jc w:val="center"/>
            </w:pPr>
          </w:p>
        </w:tc>
      </w:tr>
      <w:tr w:rsidRPr="007E117A" w:rsidR="00DE0727" w:rsidTr="00E64B38" w14:paraId="6ECC68C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53E112" w14:textId="77777777">
            <w:pPr>
              <w:spacing w:line="320" w:lineRule="atLeast"/>
            </w:pPr>
            <w:r w:rsidRPr="00CE2432">
              <w:t>BARTELS, Holger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EE45C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F7E61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43EC48" w14:textId="77777777">
            <w:pPr>
              <w:jc w:val="center"/>
            </w:pPr>
          </w:p>
        </w:tc>
      </w:tr>
      <w:tr w:rsidRPr="007E117A" w:rsidR="00DE0727" w:rsidTr="00E64B38" w14:paraId="1F6AFC5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2DBDC2E" w14:textId="77777777">
            <w:pPr>
              <w:spacing w:line="320" w:lineRule="atLeast"/>
            </w:pPr>
            <w:r w:rsidRPr="00CE2432">
              <w:t>BÄUMLER, Christian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9A945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03ADB2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F71EF2" w14:textId="77777777">
            <w:pPr>
              <w:jc w:val="center"/>
            </w:pPr>
          </w:p>
        </w:tc>
      </w:tr>
      <w:tr w:rsidRPr="007E117A" w:rsidR="00DE0727" w:rsidTr="00E64B38" w14:paraId="18D52AE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5F4196" w14:textId="77777777">
            <w:pPr>
              <w:spacing w:line="320" w:lineRule="atLeast"/>
            </w:pPr>
            <w:r w:rsidRPr="00CE2432">
              <w:t>BERCEA, Florin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F64093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C3124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5A1BCCF" w14:textId="77777777">
            <w:pPr>
              <w:jc w:val="center"/>
            </w:pPr>
          </w:p>
        </w:tc>
      </w:tr>
      <w:tr w:rsidRPr="007E117A" w:rsidR="00DE0727" w:rsidTr="00E64B38" w14:paraId="204F9F7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DB3090" w14:textId="77777777">
            <w:pPr>
              <w:spacing w:line="320" w:lineRule="atLeast"/>
            </w:pPr>
            <w:r w:rsidRPr="00CE2432">
              <w:t>BERGRATH, Dirk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7E2E5F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9C426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ABC91F" w14:textId="77777777">
            <w:pPr>
              <w:jc w:val="center"/>
            </w:pPr>
          </w:p>
        </w:tc>
      </w:tr>
      <w:tr w:rsidRPr="007E117A" w:rsidR="00DE0727" w:rsidTr="00E64B38" w14:paraId="4975BDE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A4DBEA" w14:textId="77777777">
            <w:pPr>
              <w:spacing w:line="320" w:lineRule="atLeast"/>
            </w:pPr>
            <w:r w:rsidRPr="00CE2432">
              <w:t>BERNIS CASTELLS, Jaume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495716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42B7A1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2F8AF9B" w14:textId="77777777">
            <w:pPr>
              <w:jc w:val="center"/>
            </w:pPr>
          </w:p>
        </w:tc>
      </w:tr>
      <w:tr w:rsidRPr="007E117A" w:rsidR="00DE0727" w:rsidTr="00E64B38" w14:paraId="07EBE61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504073D" w14:textId="77777777">
            <w:pPr>
              <w:spacing w:line="320" w:lineRule="atLeast"/>
            </w:pPr>
            <w:r w:rsidRPr="00CE2432">
              <w:t>BERTIN, Catherine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96765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46D6E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9AE1F19" w14:textId="77777777">
            <w:pPr>
              <w:jc w:val="center"/>
            </w:pPr>
          </w:p>
        </w:tc>
      </w:tr>
      <w:tr w:rsidRPr="007E117A" w:rsidR="00DE0727" w:rsidTr="00E64B38" w14:paraId="333CB38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E7ACD0" w14:textId="77777777">
            <w:pPr>
              <w:spacing w:line="320" w:lineRule="atLeast"/>
            </w:pPr>
            <w:r w:rsidRPr="00CE2432">
              <w:t>BERTOLINI, Silvestre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5DDB64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A782D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6541880" w14:textId="77777777">
            <w:pPr>
              <w:jc w:val="center"/>
            </w:pPr>
          </w:p>
        </w:tc>
      </w:tr>
      <w:tr w:rsidRPr="007E117A" w:rsidR="00DE0727" w:rsidTr="00E64B38" w14:paraId="5FB0186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C01165" w14:textId="77777777">
            <w:pPr>
              <w:spacing w:line="320" w:lineRule="atLeast"/>
            </w:pPr>
            <w:r w:rsidRPr="00CE2432">
              <w:t>BIEGON, Dominika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56810E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45C62A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407AB3" w14:textId="77777777">
            <w:pPr>
              <w:jc w:val="center"/>
            </w:pPr>
          </w:p>
        </w:tc>
      </w:tr>
      <w:tr w:rsidRPr="007E117A" w:rsidR="00DE0727" w:rsidTr="00E64B38" w14:paraId="3D48DBD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A59039" w14:textId="77777777">
            <w:pPr>
              <w:spacing w:line="320" w:lineRule="atLeast"/>
            </w:pPr>
            <w:r w:rsidRPr="00CE2432">
              <w:t>BLANC, Patricia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79A9BE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5B7B1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D8DA03A" w14:textId="77777777">
            <w:pPr>
              <w:jc w:val="center"/>
            </w:pPr>
          </w:p>
        </w:tc>
      </w:tr>
      <w:tr w:rsidRPr="007E117A" w:rsidR="00DE0727" w:rsidTr="00E64B38" w14:paraId="775ED47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F2689DE" w14:textId="77777777">
            <w:pPr>
              <w:spacing w:line="320" w:lineRule="atLeast"/>
            </w:pPr>
            <w:r w:rsidRPr="00CE2432">
              <w:t>BLIJLEVENS, René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483DD6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D22E9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50F1F2" w14:textId="77777777">
            <w:pPr>
              <w:jc w:val="center"/>
            </w:pPr>
          </w:p>
        </w:tc>
      </w:tr>
      <w:tr w:rsidRPr="007E117A" w:rsidR="00DE0727" w:rsidTr="00E64B38" w14:paraId="78E2C66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C0AAED5" w14:textId="77777777">
            <w:pPr>
              <w:spacing w:line="320" w:lineRule="atLeast"/>
            </w:pPr>
            <w:r w:rsidRPr="00CE2432">
              <w:t>BOGUSZ, Małgorzata Anna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0E1D8C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45208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FCDE2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12F867D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EE2F1AE" w14:textId="77777777">
            <w:pPr>
              <w:spacing w:line="320" w:lineRule="atLeast"/>
            </w:pPr>
            <w:r w:rsidRPr="00CE2432">
              <w:t>BÖHME, Martin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5E6EF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D3A98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1BC244" w14:textId="77777777">
            <w:pPr>
              <w:jc w:val="center"/>
            </w:pPr>
          </w:p>
        </w:tc>
      </w:tr>
      <w:tr w:rsidRPr="007E117A" w:rsidR="00DE0727" w:rsidTr="00E64B38" w14:paraId="7F40A48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B4ABB3" w14:textId="77777777">
            <w:pPr>
              <w:spacing w:line="320" w:lineRule="atLeast"/>
            </w:pPr>
            <w:r w:rsidRPr="00CE2432">
              <w:t>BOLAND, Séamus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2BD0E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FF96CA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CA3ADB" w14:textId="77777777">
            <w:pPr>
              <w:jc w:val="center"/>
            </w:pPr>
          </w:p>
        </w:tc>
      </w:tr>
      <w:tr w:rsidRPr="007E117A" w:rsidR="00DE0727" w:rsidTr="00E64B38" w14:paraId="68F679C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F46EA9" w14:textId="77777777">
            <w:pPr>
              <w:spacing w:line="320" w:lineRule="atLeast"/>
            </w:pPr>
            <w:r w:rsidRPr="00CE2432">
              <w:t>BOLLON, Pierre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463C6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885B1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1B5E1E" w14:textId="77777777">
            <w:pPr>
              <w:jc w:val="center"/>
            </w:pPr>
          </w:p>
        </w:tc>
      </w:tr>
      <w:tr w:rsidRPr="007E117A" w:rsidR="00DE0727" w:rsidTr="00E64B38" w14:paraId="789D1C6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AB49DF" w14:textId="77777777">
            <w:pPr>
              <w:spacing w:line="320" w:lineRule="atLeast"/>
            </w:pPr>
            <w:r w:rsidRPr="00CE2432">
              <w:t>BONOMI, Amedeo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03DC3C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8CAC5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BC79E5" w14:textId="77777777">
            <w:pPr>
              <w:jc w:val="center"/>
            </w:pPr>
          </w:p>
        </w:tc>
      </w:tr>
      <w:tr w:rsidRPr="007E117A" w:rsidR="00DE0727" w:rsidTr="00E64B38" w14:paraId="2B34914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58AAC9" w14:textId="77777777">
            <w:pPr>
              <w:spacing w:line="320" w:lineRule="atLeast"/>
            </w:pPr>
            <w:r w:rsidRPr="00CE2432">
              <w:t>BORS, Ionel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9CC08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93D1C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E31F4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0E56216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B7505A" w14:textId="77777777">
            <w:pPr>
              <w:spacing w:line="320" w:lineRule="atLeast"/>
            </w:pPr>
            <w:r w:rsidRPr="00CE2432">
              <w:t>BORSANI, Matteo Carlo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925F9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69137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1CBB9B" w14:textId="77777777">
            <w:pPr>
              <w:jc w:val="center"/>
            </w:pPr>
          </w:p>
        </w:tc>
      </w:tr>
      <w:tr w:rsidRPr="007E117A" w:rsidR="00DE0727" w:rsidTr="00E64B38" w14:paraId="58825D6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4CE63B" w14:textId="77777777">
            <w:pPr>
              <w:spacing w:line="320" w:lineRule="atLeast"/>
            </w:pPr>
            <w:r w:rsidRPr="00CE2432">
              <w:t>BRINNEN, Ola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292F8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118D4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650BCB" w14:textId="77777777">
            <w:pPr>
              <w:jc w:val="center"/>
            </w:pPr>
          </w:p>
        </w:tc>
      </w:tr>
      <w:tr w:rsidRPr="007E117A" w:rsidR="00DE0727" w:rsidTr="00E64B38" w14:paraId="55C1CCA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457582" w14:textId="77777777">
            <w:pPr>
              <w:spacing w:line="320" w:lineRule="atLeast"/>
            </w:pPr>
            <w:r w:rsidRPr="00CE2432">
              <w:t>BRISHOUAL, Rachel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FB9CE3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28496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95BEB3" w14:textId="77777777">
            <w:pPr>
              <w:jc w:val="center"/>
            </w:pPr>
          </w:p>
        </w:tc>
      </w:tr>
      <w:tr w:rsidRPr="007E117A" w:rsidR="00DE0727" w:rsidTr="00E64B38" w14:paraId="3B577C5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D493D6" w14:textId="77777777">
            <w:pPr>
              <w:spacing w:line="320" w:lineRule="atLeast"/>
            </w:pPr>
            <w:r w:rsidRPr="00CE2432">
              <w:t xml:space="preserve">BRONIARZ, Wincenty Sławomir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382D9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38EFB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500EE1" w14:textId="77777777">
            <w:pPr>
              <w:jc w:val="center"/>
            </w:pPr>
          </w:p>
        </w:tc>
      </w:tr>
      <w:tr w:rsidRPr="007E117A" w:rsidR="00DE0727" w:rsidTr="00E64B38" w14:paraId="78AE130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64A150F" w14:textId="77777777">
            <w:pPr>
              <w:spacing w:line="320" w:lineRule="atLeast"/>
            </w:pPr>
            <w:r w:rsidRPr="00CE2432">
              <w:t>BRZOBOHATÁ, Zuzana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316B92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CA5C7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34B3E9F" w14:textId="77777777">
            <w:pPr>
              <w:jc w:val="center"/>
            </w:pPr>
          </w:p>
        </w:tc>
      </w:tr>
      <w:tr w:rsidRPr="007E117A" w:rsidR="00DE0727" w:rsidTr="00E64B38" w14:paraId="1FF3509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1C04E0" w14:textId="77777777">
            <w:pPr>
              <w:spacing w:line="320" w:lineRule="atLeast"/>
            </w:pPr>
            <w:r w:rsidRPr="00CE2432">
              <w:t>BULK, Marjolijn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F3EB5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298BDB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B26C58" w14:textId="77777777">
            <w:pPr>
              <w:jc w:val="center"/>
            </w:pPr>
          </w:p>
        </w:tc>
      </w:tr>
      <w:tr w:rsidRPr="007E117A" w:rsidR="00DE0727" w:rsidTr="00E64B38" w14:paraId="540F3C2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67D53F" w14:textId="77777777">
            <w:pPr>
              <w:spacing w:line="320" w:lineRule="atLeast"/>
            </w:pPr>
            <w:r w:rsidRPr="00CE2432">
              <w:t>BUZEK, Tanja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E6CBFA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016DD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DFBAD4" w14:textId="77777777">
            <w:pPr>
              <w:jc w:val="center"/>
            </w:pPr>
          </w:p>
        </w:tc>
      </w:tr>
      <w:tr w:rsidRPr="007E117A" w:rsidR="00DE0727" w:rsidTr="00E64B38" w14:paraId="5B787A9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841FB3" w14:textId="77777777">
            <w:pPr>
              <w:spacing w:line="320" w:lineRule="atLeast"/>
            </w:pPr>
            <w:r w:rsidRPr="00CE2432">
              <w:t>BYRNE, Peter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C10D5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28967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225735" w14:textId="77777777">
            <w:pPr>
              <w:jc w:val="center"/>
            </w:pPr>
          </w:p>
        </w:tc>
      </w:tr>
      <w:tr w:rsidRPr="007E117A" w:rsidR="00DE0727" w:rsidTr="00E64B38" w14:paraId="708FB5A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80514F5" w14:textId="77777777">
            <w:pPr>
              <w:spacing w:line="320" w:lineRule="atLeast"/>
            </w:pPr>
            <w:r w:rsidRPr="00CE2432">
              <w:t>CABRA DE LUNA, Miguel Ángel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01C3C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BFD1A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D9D36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2D89794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390AC8" w14:textId="77777777">
            <w:pPr>
              <w:spacing w:line="320" w:lineRule="atLeast"/>
            </w:pPr>
            <w:r w:rsidRPr="00CE2432">
              <w:t>CALISTRU, Elena-Alexandra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5F743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7F97E5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9702008" w14:textId="77777777">
            <w:pPr>
              <w:jc w:val="center"/>
            </w:pPr>
          </w:p>
        </w:tc>
      </w:tr>
      <w:tr w:rsidRPr="007E117A" w:rsidR="00DE0727" w:rsidTr="00E64B38" w14:paraId="3F11991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DFE25E9" w14:textId="77777777">
            <w:pPr>
              <w:spacing w:line="320" w:lineRule="atLeast"/>
            </w:pPr>
            <w:r w:rsidRPr="00CE2432">
              <w:t>CAÑO AGUILAR, Isabel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0106F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74980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7F93922" w14:textId="77777777">
            <w:pPr>
              <w:jc w:val="center"/>
            </w:pPr>
          </w:p>
        </w:tc>
      </w:tr>
      <w:tr w:rsidRPr="007E117A" w:rsidR="00DE0727" w:rsidTr="00E64B38" w14:paraId="20B096F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2B6CCA" w14:textId="77777777">
            <w:pPr>
              <w:spacing w:line="320" w:lineRule="atLeast"/>
            </w:pPr>
            <w:r w:rsidRPr="00CE2432">
              <w:t>CATSAMBIS, Constantine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F93BE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97BE17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845B54" w14:textId="77777777">
            <w:pPr>
              <w:jc w:val="center"/>
            </w:pPr>
          </w:p>
        </w:tc>
      </w:tr>
      <w:tr w:rsidRPr="007E117A" w:rsidR="00DE0727" w:rsidTr="00E64B38" w14:paraId="0C38B28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19C0F25" w14:textId="77777777">
            <w:pPr>
              <w:spacing w:line="320" w:lineRule="atLeast"/>
            </w:pPr>
            <w:r w:rsidRPr="00CE2432">
              <w:t>CHAMPAS, Panagiotis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FDC59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93540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30B86A2" w14:textId="77777777">
            <w:pPr>
              <w:jc w:val="center"/>
            </w:pPr>
          </w:p>
        </w:tc>
      </w:tr>
      <w:tr w:rsidRPr="007E117A" w:rsidR="00DE0727" w:rsidTr="00E64B38" w14:paraId="6B1F6FE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6255E99" w14:textId="77777777">
            <w:pPr>
              <w:spacing w:line="320" w:lineRule="atLeast"/>
            </w:pPr>
            <w:r w:rsidRPr="00CE2432">
              <w:t>CHARRY, Philippe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2AAFBF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90C0E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44D156" w14:textId="77777777">
            <w:pPr>
              <w:jc w:val="center"/>
            </w:pPr>
          </w:p>
        </w:tc>
      </w:tr>
      <w:tr w:rsidRPr="007E117A" w:rsidR="00DE0727" w:rsidTr="00E64B38" w14:paraId="3D1B2DF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0161DA9" w14:textId="77777777">
            <w:pPr>
              <w:spacing w:line="320" w:lineRule="atLeast"/>
            </w:pPr>
            <w:r w:rsidRPr="00CE2432">
              <w:t>CHOIX, Bruno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7CAB9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CFBFD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4FF3183" w14:textId="77777777">
            <w:pPr>
              <w:jc w:val="center"/>
            </w:pPr>
          </w:p>
        </w:tc>
      </w:tr>
      <w:tr w:rsidRPr="007E117A" w:rsidR="00DE0727" w:rsidTr="00E64B38" w14:paraId="4C9088D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BFC349" w14:textId="77777777">
            <w:pPr>
              <w:spacing w:line="320" w:lineRule="atLeast"/>
            </w:pPr>
            <w:r w:rsidRPr="00CE2432">
              <w:t>CLEVER, Peter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B39DD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6BAFE2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B5B93F" w14:textId="77777777">
            <w:pPr>
              <w:jc w:val="center"/>
            </w:pPr>
          </w:p>
        </w:tc>
      </w:tr>
      <w:tr w:rsidRPr="007E117A" w:rsidR="00DE0727" w:rsidTr="00E64B38" w14:paraId="6EB7862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DF848A" w14:textId="77777777">
            <w:pPr>
              <w:spacing w:line="320" w:lineRule="atLeast"/>
            </w:pPr>
            <w:r w:rsidRPr="00CE2432">
              <w:t>COHEUR, Alain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EC7E7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BBACD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5E35EC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0BE9735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A2772A" w14:textId="77777777">
            <w:pPr>
              <w:spacing w:line="320" w:lineRule="atLeast"/>
            </w:pPr>
            <w:r w:rsidRPr="00CE2432">
              <w:t>COMER, John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C2367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AF38A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1D7A4B" w14:textId="77777777">
            <w:pPr>
              <w:jc w:val="center"/>
            </w:pPr>
          </w:p>
        </w:tc>
      </w:tr>
      <w:tr w:rsidRPr="007E117A" w:rsidR="00DE0727" w:rsidTr="00E64B38" w14:paraId="0F4C348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FB10F3" w14:textId="77777777">
            <w:pPr>
              <w:spacing w:line="320" w:lineRule="atLeast"/>
            </w:pPr>
            <w:r w:rsidRPr="00CE2432">
              <w:t>CONTRASTO, Emilio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C5F82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CE64C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CFE353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55F0529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989008D" w14:textId="77777777">
            <w:pPr>
              <w:spacing w:line="320" w:lineRule="atLeast"/>
            </w:pPr>
            <w:r w:rsidRPr="00CE2432">
              <w:t>CORAZZA, Chiara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E720A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8DD65A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91016D" w14:textId="77777777">
            <w:pPr>
              <w:jc w:val="center"/>
            </w:pPr>
          </w:p>
        </w:tc>
      </w:tr>
      <w:tr w:rsidRPr="007E117A" w:rsidR="00DE0727" w:rsidTr="00E64B38" w14:paraId="791737B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9D5A32" w14:textId="77777777">
            <w:pPr>
              <w:spacing w:line="320" w:lineRule="atLeast"/>
            </w:pPr>
            <w:r w:rsidRPr="00CE2432">
              <w:t>CSER, Ágnes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9A38A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7D699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499649" w14:textId="77777777">
            <w:pPr>
              <w:jc w:val="center"/>
            </w:pPr>
          </w:p>
        </w:tc>
      </w:tr>
      <w:tr w:rsidRPr="007E117A" w:rsidR="00DE0727" w:rsidTr="00E64B38" w14:paraId="4C54849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C1AB46" w14:textId="77777777">
            <w:pPr>
              <w:spacing w:line="320" w:lineRule="atLeast"/>
            </w:pPr>
            <w:r w:rsidRPr="00CE2432">
              <w:t>CURYLO, Lukáš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2D441A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E8218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5AFACE" w14:textId="77777777">
            <w:pPr>
              <w:jc w:val="center"/>
            </w:pPr>
          </w:p>
        </w:tc>
      </w:tr>
      <w:tr w:rsidRPr="007E117A" w:rsidR="00DE0727" w:rsidTr="00E64B38" w14:paraId="63B237B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700AFE" w14:textId="77777777">
            <w:pPr>
              <w:spacing w:line="320" w:lineRule="atLeast"/>
            </w:pPr>
            <w:r w:rsidRPr="00CE2432">
              <w:t>DANDEA, Petru Sorin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62A69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9CB88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060FC0C" w14:textId="77777777">
            <w:pPr>
              <w:jc w:val="center"/>
            </w:pPr>
          </w:p>
        </w:tc>
      </w:tr>
      <w:tr w:rsidRPr="007E117A" w:rsidR="00DE0727" w:rsidTr="00E64B38" w14:paraId="0570F90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71156A1" w14:textId="77777777">
            <w:pPr>
              <w:spacing w:line="320" w:lineRule="atLeast"/>
            </w:pPr>
            <w:r w:rsidRPr="00CE2432">
              <w:t>DANISMAN, Mira-Maria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3539D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F83D9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6010CA" w14:textId="77777777">
            <w:pPr>
              <w:jc w:val="center"/>
            </w:pPr>
          </w:p>
        </w:tc>
      </w:tr>
      <w:tr w:rsidRPr="007E117A" w:rsidR="00DE0727" w:rsidTr="00E64B38" w14:paraId="74A99C8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0EBE70" w14:textId="77777777">
            <w:pPr>
              <w:spacing w:line="320" w:lineRule="atLeast"/>
            </w:pPr>
            <w:r w:rsidRPr="00CE2432">
              <w:t>DEBAY, Pascal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ACA54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44E7A4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B5C093" w14:textId="77777777">
            <w:pPr>
              <w:jc w:val="center"/>
            </w:pPr>
          </w:p>
        </w:tc>
      </w:tr>
      <w:tr w:rsidRPr="007E117A" w:rsidR="00DE0727" w:rsidTr="00E64B38" w14:paraId="79159C7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E68158" w14:textId="77777777">
            <w:pPr>
              <w:spacing w:line="320" w:lineRule="atLeast"/>
            </w:pPr>
            <w:r w:rsidRPr="00CE2432">
              <w:t>DECOSTER, Marc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FCDD8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CAF4E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224DF7" w14:textId="77777777">
            <w:pPr>
              <w:jc w:val="center"/>
            </w:pPr>
          </w:p>
        </w:tc>
      </w:tr>
      <w:tr w:rsidRPr="007E117A" w:rsidR="00DE0727" w:rsidTr="00E64B38" w14:paraId="3052740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21B4F1" w14:textId="77777777">
            <w:pPr>
              <w:spacing w:line="320" w:lineRule="atLeast"/>
            </w:pPr>
            <w:r w:rsidRPr="00CE2432">
              <w:t>DE FELIPE LEHTONEN, Helena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27553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FE279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42375B" w14:textId="77777777">
            <w:pPr>
              <w:jc w:val="center"/>
            </w:pPr>
          </w:p>
        </w:tc>
      </w:tr>
      <w:tr w:rsidRPr="007E117A" w:rsidR="00DE0727" w:rsidTr="00E64B38" w14:paraId="595045C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390AF3" w14:textId="77777777">
            <w:pPr>
              <w:spacing w:line="320" w:lineRule="atLeast"/>
            </w:pPr>
            <w:r w:rsidRPr="00CE2432">
              <w:t>DEGUARA, Jason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565FC2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86F88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F9FC48" w14:textId="77777777">
            <w:pPr>
              <w:jc w:val="center"/>
            </w:pPr>
          </w:p>
        </w:tc>
      </w:tr>
      <w:tr w:rsidRPr="007E117A" w:rsidR="00DE0727" w:rsidTr="00E64B38" w14:paraId="1A67B60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9295AC" w14:textId="77777777">
            <w:pPr>
              <w:spacing w:line="320" w:lineRule="atLeast"/>
            </w:pPr>
            <w:r w:rsidRPr="00CE2432">
              <w:t>DE LEEUW, Rudy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84DD4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D298E9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4FE742" w14:textId="77777777">
            <w:pPr>
              <w:jc w:val="center"/>
            </w:pPr>
          </w:p>
        </w:tc>
      </w:tr>
      <w:tr w:rsidRPr="007E117A" w:rsidR="00DE0727" w:rsidTr="00E64B38" w14:paraId="04A8BA0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BE14D7" w14:textId="77777777">
            <w:pPr>
              <w:spacing w:line="320" w:lineRule="atLeast"/>
            </w:pPr>
            <w:r w:rsidRPr="00CE2432">
              <w:t>DE LOTTO, Pietro Francesco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23232B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D0F35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D154946" w14:textId="77777777">
            <w:pPr>
              <w:jc w:val="center"/>
            </w:pPr>
          </w:p>
        </w:tc>
      </w:tr>
      <w:tr w:rsidRPr="007E117A" w:rsidR="00DE0727" w:rsidTr="00E64B38" w14:paraId="2CCDFC8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F56FD7" w14:textId="77777777">
            <w:pPr>
              <w:spacing w:line="320" w:lineRule="atLeast"/>
            </w:pPr>
            <w:r w:rsidRPr="00CE2432">
              <w:t>DEL RIO, Cinzia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DD0680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F33444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CF6E7A" w14:textId="77777777">
            <w:pPr>
              <w:jc w:val="center"/>
            </w:pPr>
          </w:p>
        </w:tc>
      </w:tr>
      <w:tr w:rsidRPr="007E117A" w:rsidR="00DE0727" w:rsidTr="00E64B38" w14:paraId="2B5DFE7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55CFE49" w14:textId="77777777">
            <w:pPr>
              <w:spacing w:line="320" w:lineRule="atLeast"/>
            </w:pPr>
            <w:r w:rsidRPr="00CE2432">
              <w:t>DE MELLO, Vasco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B94286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DF219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181804" w14:textId="77777777">
            <w:pPr>
              <w:jc w:val="center"/>
            </w:pPr>
          </w:p>
        </w:tc>
      </w:tr>
      <w:tr w:rsidRPr="007E117A" w:rsidR="00DE0727" w:rsidTr="00E64B38" w14:paraId="046ED36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F8BB41" w14:textId="77777777">
            <w:pPr>
              <w:spacing w:line="320" w:lineRule="atLeast"/>
            </w:pPr>
            <w:r w:rsidRPr="00CE2432">
              <w:t>DE MÛELENAERE, Robert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348F2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F6452D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C9BD46" w14:textId="77777777">
            <w:pPr>
              <w:jc w:val="center"/>
            </w:pPr>
          </w:p>
        </w:tc>
      </w:tr>
      <w:tr w:rsidRPr="007E117A" w:rsidR="00DE0727" w:rsidTr="00E64B38" w14:paraId="48F153E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B05635" w14:textId="77777777">
            <w:pPr>
              <w:spacing w:line="320" w:lineRule="atLeast"/>
            </w:pPr>
            <w:r w:rsidRPr="00CE2432">
              <w:t>DESIANO, Carole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E7EF8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DD7B7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8D75C01" w14:textId="77777777">
            <w:pPr>
              <w:jc w:val="center"/>
            </w:pPr>
          </w:p>
        </w:tc>
      </w:tr>
      <w:tr w:rsidRPr="007E117A" w:rsidR="00DE0727" w:rsidTr="00E64B38" w14:paraId="3C850D5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2D8276" w14:textId="77777777">
            <w:pPr>
              <w:spacing w:line="320" w:lineRule="atLeast"/>
            </w:pPr>
            <w:r w:rsidRPr="00CE2432">
              <w:t>DESTOM, Joël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F2E12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B376F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E8DD77" w14:textId="77777777">
            <w:pPr>
              <w:jc w:val="center"/>
            </w:pPr>
          </w:p>
        </w:tc>
      </w:tr>
      <w:tr w:rsidRPr="007E117A" w:rsidR="00DE0727" w:rsidTr="00E64B38" w14:paraId="10F1E67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5DF78E" w14:textId="77777777">
            <w:pPr>
              <w:spacing w:line="320" w:lineRule="atLeast"/>
            </w:pPr>
            <w:r w:rsidRPr="00CE2432">
              <w:t>DIAMANTOUROS, Konstantinos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EEF5D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C59876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AD5065" w14:textId="77777777">
            <w:pPr>
              <w:jc w:val="center"/>
            </w:pPr>
          </w:p>
        </w:tc>
      </w:tr>
      <w:tr w:rsidRPr="007E117A" w:rsidR="00DE0727" w:rsidTr="00E64B38" w14:paraId="3028AA8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2350C7" w14:textId="77777777">
            <w:pPr>
              <w:spacing w:line="320" w:lineRule="atLeast"/>
            </w:pPr>
            <w:r w:rsidRPr="00CE2432">
              <w:t>DIMITRIADIS, Dimitris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DEAB3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5A934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CFE247" w14:textId="77777777">
            <w:pPr>
              <w:jc w:val="center"/>
            </w:pPr>
          </w:p>
        </w:tc>
      </w:tr>
      <w:tr w:rsidRPr="007E117A" w:rsidR="00DE0727" w:rsidTr="00E64B38" w14:paraId="39112A6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32252EF" w14:textId="77777777">
            <w:pPr>
              <w:spacing w:line="320" w:lineRule="atLeast"/>
            </w:pPr>
            <w:r w:rsidRPr="00CE2432">
              <w:t>DIMITRIADOU, Stavroula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6D4718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13B4D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20E48F1" w14:textId="77777777">
            <w:pPr>
              <w:jc w:val="center"/>
            </w:pPr>
          </w:p>
        </w:tc>
      </w:tr>
      <w:tr w:rsidRPr="007E117A" w:rsidR="00DE0727" w:rsidTr="00E64B38" w14:paraId="11F6BFB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949DFD" w14:textId="77777777">
            <w:pPr>
              <w:spacing w:line="320" w:lineRule="atLeast"/>
            </w:pPr>
            <w:r w:rsidRPr="00CE2432">
              <w:t xml:space="preserve">DIMITROV, Plamen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7DD45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847065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CBD6A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2265F2E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225199B" w14:textId="77777777">
            <w:pPr>
              <w:spacing w:line="320" w:lineRule="atLeast"/>
            </w:pPr>
            <w:r w:rsidRPr="00CE2432">
              <w:t>DIOGO, Edgar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54388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08ADF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06B54C" w14:textId="77777777">
            <w:pPr>
              <w:jc w:val="center"/>
            </w:pPr>
          </w:p>
        </w:tc>
      </w:tr>
      <w:tr w:rsidRPr="007E117A" w:rsidR="00DE0727" w:rsidTr="00E64B38" w14:paraId="344AB9E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24A75E" w14:textId="77777777">
            <w:pPr>
              <w:spacing w:line="320" w:lineRule="atLeast"/>
            </w:pPr>
            <w:r w:rsidRPr="00CE2432">
              <w:t>DIRX, Jan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35890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D5CC9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217C0C3" w14:textId="77777777">
            <w:pPr>
              <w:jc w:val="center"/>
            </w:pPr>
          </w:p>
        </w:tc>
      </w:tr>
      <w:tr w:rsidRPr="007E117A" w:rsidR="00DE0727" w:rsidTr="00E64B38" w14:paraId="7D64460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1C9B9B1" w14:textId="77777777">
            <w:pPr>
              <w:spacing w:line="320" w:lineRule="atLeast"/>
            </w:pPr>
            <w:r w:rsidRPr="00CE2432">
              <w:t>DOZ ORRIT, Javier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E583A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9F995E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F7D99D" w14:textId="77777777">
            <w:pPr>
              <w:jc w:val="center"/>
            </w:pPr>
          </w:p>
        </w:tc>
      </w:tr>
      <w:tr w:rsidRPr="007E117A" w:rsidR="00DE0727" w:rsidTr="00E64B38" w14:paraId="25D3699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452386" w14:paraId="0AE0881E" w14:textId="63B0D807">
            <w:pPr>
              <w:spacing w:line="320" w:lineRule="atLeast"/>
            </w:pPr>
            <w:r w:rsidRPr="00CE2432">
              <w:t>DROBINSKI-WEISS</w:t>
            </w:r>
            <w:r w:rsidRPr="00CE2432" w:rsidR="00DE0727">
              <w:t>, Elvira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D2924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42B48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13F60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4AEDE8A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861B39" w14:textId="77777777">
            <w:pPr>
              <w:spacing w:line="320" w:lineRule="atLeast"/>
            </w:pPr>
            <w:r w:rsidRPr="00CE2432">
              <w:t>DUBRAVSKÁ, Jarmila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5CF25F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F10AF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3D8396" w14:textId="77777777">
            <w:pPr>
              <w:jc w:val="center"/>
            </w:pPr>
          </w:p>
        </w:tc>
      </w:tr>
      <w:tr w:rsidRPr="007E117A" w:rsidR="00DE0727" w:rsidTr="00E64B38" w14:paraId="4ED5D61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027235" w14:textId="77777777">
            <w:pPr>
              <w:spacing w:line="320" w:lineRule="atLeast"/>
            </w:pPr>
            <w:r w:rsidRPr="00CE2432">
              <w:t>DUFEK, Bohumír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CE42F8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00F4F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C258CF" w14:textId="77777777">
            <w:pPr>
              <w:jc w:val="center"/>
            </w:pPr>
          </w:p>
        </w:tc>
      </w:tr>
      <w:tr w:rsidRPr="007E117A" w:rsidR="00DE0727" w:rsidTr="00E64B38" w14:paraId="68D9FBA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820DFC" w14:textId="77777777">
            <w:pPr>
              <w:spacing w:line="320" w:lineRule="atLeast"/>
            </w:pPr>
            <w:r w:rsidRPr="00CE2432">
              <w:t>DULEVSKI, Lalko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5F652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B82C2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82F412" w14:textId="77777777">
            <w:pPr>
              <w:jc w:val="center"/>
            </w:pPr>
          </w:p>
        </w:tc>
      </w:tr>
      <w:tr w:rsidRPr="007E117A" w:rsidR="00DE0727" w:rsidTr="00E64B38" w14:paraId="1497FCA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D9725F5" w14:textId="77777777">
            <w:pPr>
              <w:spacing w:line="320" w:lineRule="atLeast"/>
            </w:pPr>
            <w:r w:rsidRPr="00CE2432">
              <w:t>DUTTO, Diego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97F30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25266C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E3C911E" w14:textId="77777777">
            <w:pPr>
              <w:jc w:val="center"/>
            </w:pPr>
          </w:p>
        </w:tc>
      </w:tr>
      <w:tr w:rsidRPr="007E117A" w:rsidR="00DE0727" w:rsidTr="00E64B38" w14:paraId="3D70714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5C524FB" w14:textId="77777777">
            <w:pPr>
              <w:spacing w:line="320" w:lineRule="atLeast"/>
            </w:pPr>
            <w:r w:rsidRPr="00CE2432">
              <w:t>EDELÉNYI, András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288A8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95617C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DA3D5A" w14:textId="77777777">
            <w:pPr>
              <w:jc w:val="center"/>
            </w:pPr>
          </w:p>
        </w:tc>
      </w:tr>
      <w:tr w:rsidRPr="007E117A" w:rsidR="00DE0727" w:rsidTr="00E64B38" w14:paraId="1862FA9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B75504" w14:textId="77777777">
            <w:pPr>
              <w:spacing w:line="320" w:lineRule="atLeast"/>
            </w:pPr>
            <w:r w:rsidRPr="00CE2432">
              <w:t>FELSZEGHI, Sára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453D3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4A3AC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EBCB470" w14:textId="77777777">
            <w:pPr>
              <w:jc w:val="center"/>
            </w:pPr>
          </w:p>
        </w:tc>
      </w:tr>
      <w:tr w:rsidRPr="007E117A" w:rsidR="00DE0727" w:rsidTr="00E64B38" w14:paraId="691295D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352F48" w14:textId="77777777">
            <w:pPr>
              <w:spacing w:line="320" w:lineRule="atLeast"/>
            </w:pPr>
            <w:r w:rsidRPr="00CE2432">
              <w:t>FERRARINI, Lisa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63934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1503F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47303D" w14:textId="77777777">
            <w:pPr>
              <w:jc w:val="center"/>
            </w:pPr>
          </w:p>
        </w:tc>
      </w:tr>
      <w:tr w:rsidRPr="007E117A" w:rsidR="00DE0727" w:rsidTr="00E64B38" w14:paraId="6B57AC9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90C02F3" w14:textId="77777777">
            <w:pPr>
              <w:spacing w:line="320" w:lineRule="atLeast"/>
            </w:pPr>
            <w:r w:rsidRPr="00CE2432">
              <w:t>FORNEA, Dumitru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D9D89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56775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2DFD34" w14:textId="77777777">
            <w:pPr>
              <w:jc w:val="center"/>
            </w:pPr>
          </w:p>
        </w:tc>
      </w:tr>
      <w:tr w:rsidRPr="007E117A" w:rsidR="00DE0727" w:rsidTr="00E64B38" w14:paraId="64C5CCF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855B53" w14:textId="77777777">
            <w:pPr>
              <w:spacing w:line="320" w:lineRule="atLeast"/>
              <w:rPr>
                <w:lang w:val="de-DE"/>
              </w:rPr>
            </w:pPr>
            <w:r w:rsidRPr="00CE2432">
              <w:rPr>
                <w:lang w:val="de-DE"/>
              </w:rPr>
              <w:t>FRANK VON FÜRSTENWERTH, Jörg Freiherr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0D4ECE" w14:textId="77777777">
            <w:pPr>
              <w:jc w:val="center"/>
              <w:rPr>
                <w:lang w:val="de-D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94EB89" w14:textId="77777777">
            <w:pPr>
              <w:jc w:val="center"/>
              <w:rPr>
                <w:lang w:val="de-D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1CB12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1A79F7A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355BDE2" w14:textId="77777777">
            <w:pPr>
              <w:spacing w:line="320" w:lineRule="atLeast"/>
            </w:pPr>
            <w:r w:rsidRPr="00CE2432">
              <w:t>GARAT PÉREZ, Francisco Javier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6254E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5F040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2AFEB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79118E8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1EF80B" w14:textId="77777777">
            <w:pPr>
              <w:spacing w:line="320" w:lineRule="atLeast"/>
            </w:pPr>
            <w:r w:rsidRPr="00CE2432">
              <w:t>GARCÍA DEL RIEGO, Antonio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1E9C2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85A76E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90BF8F" w14:textId="77777777">
            <w:pPr>
              <w:jc w:val="center"/>
            </w:pPr>
          </w:p>
        </w:tc>
      </w:tr>
      <w:tr w:rsidRPr="007E117A" w:rsidR="00DE0727" w:rsidTr="00E64B38" w14:paraId="3023327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19629D0" w14:textId="77777777">
            <w:pPr>
              <w:spacing w:line="320" w:lineRule="atLeast"/>
            </w:pPr>
            <w:r w:rsidRPr="00CE2432">
              <w:t>GARCÍA SALGADO,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CED6C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1224F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214364" w14:textId="77777777">
            <w:pPr>
              <w:jc w:val="center"/>
            </w:pPr>
          </w:p>
        </w:tc>
      </w:tr>
      <w:tr w:rsidRPr="007E117A" w:rsidR="00DE0727" w:rsidTr="00E64B38" w14:paraId="02F096E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54B343" w14:textId="77777777">
            <w:pPr>
              <w:spacing w:line="320" w:lineRule="atLeast"/>
            </w:pPr>
            <w:r w:rsidRPr="00CE2432">
              <w:t>GARDIAS, Dorota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6DE09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74EC79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44CD769" w14:textId="77777777">
            <w:pPr>
              <w:jc w:val="center"/>
            </w:pPr>
          </w:p>
        </w:tc>
      </w:tr>
      <w:tr w:rsidRPr="007E117A" w:rsidR="00DE0727" w:rsidTr="00E64B38" w14:paraId="72DEE74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452386" w14:paraId="62DA3239" w14:textId="54EEEFB5">
            <w:pPr>
              <w:spacing w:line="320" w:lineRule="atLeast"/>
            </w:pPr>
            <w:r w:rsidRPr="00CE2432">
              <w:t>GAVRILOVS</w:t>
            </w:r>
            <w:r w:rsidRPr="00CE2432" w:rsidR="00DE0727">
              <w:t>, Vitālijs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C59CC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31CA0F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57E452" w14:textId="77777777">
            <w:pPr>
              <w:jc w:val="center"/>
            </w:pPr>
          </w:p>
        </w:tc>
      </w:tr>
      <w:tr w:rsidRPr="007E117A" w:rsidR="00DE0727" w:rsidTr="00E64B38" w14:paraId="6B40E15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5C095A" w14:textId="77777777">
            <w:pPr>
              <w:spacing w:line="320" w:lineRule="atLeast"/>
            </w:pPr>
            <w:r w:rsidRPr="00CE2432">
              <w:t>GEISEN, Norbert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DFAB1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B48D9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A9B991" w14:textId="77777777">
            <w:pPr>
              <w:jc w:val="center"/>
            </w:pPr>
          </w:p>
        </w:tc>
      </w:tr>
      <w:tr w:rsidRPr="007E117A" w:rsidR="00DE0727" w:rsidTr="00E64B38" w14:paraId="2712908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11B580" w14:textId="77777777">
            <w:pPr>
              <w:spacing w:line="320" w:lineRule="atLeast"/>
            </w:pPr>
            <w:r w:rsidRPr="00CE2432">
              <w:t xml:space="preserve">GERSTEIN, Antje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6CC2B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77EBA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9876CE" w14:textId="77777777">
            <w:pPr>
              <w:jc w:val="center"/>
            </w:pPr>
          </w:p>
        </w:tc>
      </w:tr>
      <w:tr w:rsidRPr="007E117A" w:rsidR="00DE0727" w:rsidTr="00E64B38" w14:paraId="560D10D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3F8721" w14:textId="77777777">
            <w:pPr>
              <w:spacing w:line="320" w:lineRule="atLeast"/>
            </w:pPr>
            <w:r w:rsidRPr="00CE2432">
              <w:t>GILLOT, Dominique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2FA8A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D66A45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5BBF0AE" w14:textId="77777777">
            <w:pPr>
              <w:jc w:val="center"/>
            </w:pPr>
          </w:p>
        </w:tc>
      </w:tr>
      <w:tr w:rsidRPr="007E117A" w:rsidR="00DE0727" w:rsidTr="00E64B38" w14:paraId="1B8ECC4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4BC279" w14:textId="77777777">
            <w:pPr>
              <w:spacing w:line="320" w:lineRule="atLeast"/>
            </w:pPr>
            <w:r w:rsidRPr="00CE2432">
              <w:t>GKOFAS, Panagiotis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7088E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40E3C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70202A" w14:textId="77777777">
            <w:pPr>
              <w:jc w:val="center"/>
            </w:pPr>
          </w:p>
        </w:tc>
      </w:tr>
      <w:tr w:rsidRPr="007E117A" w:rsidR="00DE0727" w:rsidTr="00E64B38" w14:paraId="2F9DE02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0401557" w14:textId="77777777">
            <w:pPr>
              <w:spacing w:line="320" w:lineRule="atLeast"/>
            </w:pPr>
            <w:r w:rsidRPr="00CE2432">
              <w:t>GLORIEUX, Jacques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57F780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2BB08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210A89" w14:textId="77777777">
            <w:pPr>
              <w:jc w:val="center"/>
            </w:pPr>
          </w:p>
        </w:tc>
      </w:tr>
      <w:tr w:rsidRPr="007E117A" w:rsidR="00DE0727" w:rsidTr="00E64B38" w14:paraId="48623DA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ADA684" w14:textId="77777777">
            <w:pPr>
              <w:spacing w:line="320" w:lineRule="atLeast"/>
            </w:pPr>
            <w:r w:rsidRPr="00CE2432">
              <w:t>GOBIŅŠ, Andris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D9E81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A8FDB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1B1786" w14:textId="77777777">
            <w:pPr>
              <w:jc w:val="center"/>
            </w:pPr>
          </w:p>
        </w:tc>
      </w:tr>
      <w:tr w:rsidRPr="007E117A" w:rsidR="00DE0727" w:rsidTr="00E64B38" w14:paraId="0AE6CFC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BE5196B" w14:textId="77777777">
            <w:pPr>
              <w:spacing w:line="320" w:lineRule="atLeast"/>
            </w:pPr>
            <w:r w:rsidRPr="00CE2432">
              <w:t>GONDARD-ARGENTI, Marie-Françoise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F0D1C9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0E133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804CAD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2C136F5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BEFE08" w14:textId="77777777">
            <w:pPr>
              <w:spacing w:line="320" w:lineRule="atLeast"/>
            </w:pPr>
            <w:r w:rsidRPr="00CE2432">
              <w:t>GÖTZ, Nadja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245DD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30A7E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A6BFA9" w14:textId="77777777">
            <w:pPr>
              <w:jc w:val="center"/>
            </w:pPr>
          </w:p>
        </w:tc>
      </w:tr>
      <w:tr w:rsidRPr="007E117A" w:rsidR="00DE0727" w:rsidTr="00E64B38" w14:paraId="28890CC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A3383F" w14:textId="77777777">
            <w:pPr>
              <w:spacing w:line="320" w:lineRule="atLeast"/>
            </w:pPr>
            <w:r w:rsidRPr="00CE2432">
              <w:t>GRABO, Louise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0B181F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D463C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03EC3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2166693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BBD88E" w14:textId="77777777">
            <w:pPr>
              <w:spacing w:line="320" w:lineRule="atLeast"/>
            </w:pPr>
            <w:r w:rsidRPr="00CE2432">
              <w:t>GUERINI, Giuseppe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6F842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2D60F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EF038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7430F83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DF5EC2" w14:textId="77777777">
            <w:pPr>
              <w:spacing w:line="320" w:lineRule="atLeast"/>
            </w:pPr>
            <w:r w:rsidRPr="00CE2432">
              <w:t>HÄGGLUND, Sam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433B6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49B84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30476D" w14:textId="77777777">
            <w:pPr>
              <w:jc w:val="center"/>
            </w:pPr>
          </w:p>
        </w:tc>
      </w:tr>
      <w:tr w:rsidRPr="007E117A" w:rsidR="00DE0727" w:rsidTr="00E64B38" w14:paraId="12C2378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AE303E" w14:textId="77777777">
            <w:pPr>
              <w:spacing w:line="320" w:lineRule="atLeast"/>
            </w:pPr>
            <w:r w:rsidRPr="00CE2432">
              <w:t>HÄGGMAN,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7D761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62839B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3A9710" w14:textId="77777777">
            <w:pPr>
              <w:jc w:val="center"/>
            </w:pPr>
          </w:p>
        </w:tc>
      </w:tr>
      <w:tr w:rsidRPr="007E117A" w:rsidR="00DE0727" w:rsidTr="00E64B38" w14:paraId="2CEDE49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FD7F88D" w14:textId="77777777">
            <w:pPr>
              <w:spacing w:line="320" w:lineRule="atLeast"/>
            </w:pPr>
            <w:r w:rsidRPr="00CE2432">
              <w:t>HAJNOŠ, Miroslav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6704E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33D6E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C9271A" w14:textId="77777777">
            <w:pPr>
              <w:jc w:val="center"/>
            </w:pPr>
          </w:p>
        </w:tc>
      </w:tr>
      <w:tr w:rsidRPr="007E117A" w:rsidR="00DE0727" w:rsidTr="00E64B38" w14:paraId="75ED99B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674E05" w14:textId="77777777">
            <w:pPr>
              <w:spacing w:line="320" w:lineRule="atLeast"/>
            </w:pPr>
            <w:r w:rsidRPr="00CE2432">
              <w:t>HANŽEVAČKI, Marija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F28F58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5F079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B40340" w14:textId="77777777">
            <w:pPr>
              <w:jc w:val="center"/>
            </w:pPr>
          </w:p>
        </w:tc>
      </w:tr>
      <w:tr w:rsidRPr="007E117A" w:rsidR="00DE0727" w:rsidTr="00E64B38" w14:paraId="4A019D2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2E2DA3" w14:textId="77777777">
            <w:pPr>
              <w:spacing w:line="320" w:lineRule="atLeast"/>
            </w:pPr>
            <w:r w:rsidRPr="00CE2432">
              <w:t>HARTMAN RADOVÁ, Jana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99965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285B9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4DC815" w14:textId="77777777">
            <w:pPr>
              <w:jc w:val="center"/>
            </w:pPr>
          </w:p>
        </w:tc>
      </w:tr>
      <w:tr w:rsidRPr="007E117A" w:rsidR="00DE0727" w:rsidTr="00E64B38" w14:paraId="5C50250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F5CA1D" w14:textId="77777777">
            <w:pPr>
              <w:spacing w:line="320" w:lineRule="atLeast"/>
            </w:pPr>
            <w:r w:rsidRPr="00CE2432">
              <w:t>HAUKANÕMM, Monika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578D2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D004F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5B36C0" w14:textId="77777777">
            <w:pPr>
              <w:jc w:val="center"/>
            </w:pPr>
          </w:p>
        </w:tc>
      </w:tr>
      <w:tr w:rsidRPr="007E117A" w:rsidR="00DE0727" w:rsidTr="00E64B38" w14:paraId="317C249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9A8C5F3" w14:textId="77777777">
            <w:pPr>
              <w:spacing w:line="320" w:lineRule="atLeast"/>
            </w:pPr>
            <w:r w:rsidRPr="00CE2432">
              <w:t>HAUNERT, Nora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BEB74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8AA50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EA66F1" w14:textId="77777777">
            <w:pPr>
              <w:jc w:val="center"/>
            </w:pPr>
          </w:p>
        </w:tc>
      </w:tr>
      <w:tr w:rsidRPr="007E117A" w:rsidR="00DE0727" w:rsidTr="00E64B38" w14:paraId="7F5A6B5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936948" w14:textId="77777777">
            <w:pPr>
              <w:spacing w:line="320" w:lineRule="atLeast"/>
            </w:pPr>
            <w:r w:rsidRPr="00CE2432">
              <w:t>HEALY, Joe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3A8EC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8434C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EA520B" w14:textId="77777777">
            <w:pPr>
              <w:jc w:val="center"/>
            </w:pPr>
          </w:p>
        </w:tc>
      </w:tr>
      <w:tr w:rsidRPr="007E117A" w:rsidR="00DE0727" w:rsidTr="00E64B38" w14:paraId="12BC4A3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D44EC1" w14:textId="77777777">
            <w:pPr>
              <w:spacing w:line="320" w:lineRule="atLeast"/>
            </w:pPr>
            <w:r w:rsidRPr="00CE2432">
              <w:t>HEMMERLING, Udo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DE28D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D19B1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36C8A6" w14:textId="77777777">
            <w:pPr>
              <w:jc w:val="center"/>
            </w:pPr>
          </w:p>
        </w:tc>
      </w:tr>
      <w:tr w:rsidRPr="007E117A" w:rsidR="00DE0727" w:rsidTr="00E64B38" w14:paraId="708E9E1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79005E" w14:textId="77777777">
            <w:pPr>
              <w:spacing w:line="320" w:lineRule="atLeast"/>
            </w:pPr>
            <w:r w:rsidRPr="00CE2432">
              <w:t>HENDRICKX, Luc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0FF9C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4EF1DA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50F332" w14:textId="77777777">
            <w:pPr>
              <w:jc w:val="center"/>
            </w:pPr>
          </w:p>
        </w:tc>
      </w:tr>
      <w:tr w:rsidRPr="007E117A" w:rsidR="00DE0727" w:rsidTr="00E64B38" w14:paraId="43AB223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543C97" w14:textId="77777777">
            <w:pPr>
              <w:spacing w:line="320" w:lineRule="atLeast"/>
            </w:pPr>
            <w:r w:rsidRPr="00CE2432">
              <w:t>HERNÁNDEZ BATALLER, Bernardo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A52B1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741BE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604104" w14:textId="77777777">
            <w:pPr>
              <w:jc w:val="center"/>
            </w:pPr>
          </w:p>
        </w:tc>
      </w:tr>
      <w:tr w:rsidRPr="007E117A" w:rsidR="00DE0727" w:rsidTr="00E64B38" w14:paraId="656543D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4BE029" w14:textId="77777777">
            <w:pPr>
              <w:spacing w:line="320" w:lineRule="atLeast"/>
            </w:pPr>
            <w:r w:rsidRPr="00CE2432">
              <w:t>HOFFMANN, Reiner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E3525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FDBD94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2C7A87" w14:textId="77777777">
            <w:pPr>
              <w:jc w:val="center"/>
            </w:pPr>
          </w:p>
        </w:tc>
      </w:tr>
      <w:tr w:rsidRPr="007E117A" w:rsidR="00DE0727" w:rsidTr="00E64B38" w14:paraId="16BA45E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E77A4B" w14:textId="77777777">
            <w:pPr>
              <w:spacing w:line="320" w:lineRule="atLeast"/>
            </w:pPr>
            <w:r w:rsidRPr="00CE2432">
              <w:t>HOLST, Sif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4B997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4C2F3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3BB626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7CB671E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318BC3D" w14:textId="77777777">
            <w:pPr>
              <w:spacing w:line="320" w:lineRule="atLeast"/>
            </w:pPr>
            <w:r w:rsidRPr="00CE2432">
              <w:t>HOŠTÁK, Martin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FA134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C3521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30C9B2" w14:textId="77777777">
            <w:pPr>
              <w:jc w:val="center"/>
            </w:pPr>
          </w:p>
        </w:tc>
      </w:tr>
      <w:tr w:rsidRPr="007E117A" w:rsidR="00DE0727" w:rsidTr="00E64B38" w14:paraId="2924DF5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3B91C3" w14:textId="77777777">
            <w:pPr>
              <w:spacing w:line="320" w:lineRule="atLeast"/>
            </w:pPr>
            <w:r w:rsidRPr="00CE2432">
              <w:t>INDJOVA, Diana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53DB8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1A97D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4041B0" w14:textId="77777777">
            <w:pPr>
              <w:jc w:val="center"/>
            </w:pPr>
          </w:p>
        </w:tc>
      </w:tr>
      <w:tr w:rsidRPr="007E117A" w:rsidR="00DE0727" w:rsidTr="00E64B38" w14:paraId="34DF00D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982A3A" w14:textId="77777777">
            <w:pPr>
              <w:spacing w:line="320" w:lineRule="atLeast"/>
            </w:pPr>
            <w:r w:rsidRPr="00CE2432">
              <w:t>IOANNIDIS, Athanasios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698B9F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22990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55CE7A" w14:textId="77777777">
            <w:pPr>
              <w:jc w:val="center"/>
            </w:pPr>
          </w:p>
        </w:tc>
      </w:tr>
      <w:tr w:rsidRPr="007E117A" w:rsidR="00DE0727" w:rsidTr="00E64B38" w14:paraId="713A201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307F90" w14:textId="77777777">
            <w:pPr>
              <w:spacing w:line="320" w:lineRule="atLeast"/>
            </w:pPr>
            <w:r w:rsidRPr="00CE2432">
              <w:t>IVANOV, Evgeniy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9AA56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C773E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2B6FDF9" w14:textId="77777777">
            <w:pPr>
              <w:jc w:val="center"/>
            </w:pPr>
          </w:p>
        </w:tc>
      </w:tr>
      <w:tr w:rsidRPr="007E117A" w:rsidR="00DE0727" w:rsidTr="00E64B38" w14:paraId="2CD0526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DEEA651" w14:textId="77777777">
            <w:pPr>
              <w:spacing w:line="320" w:lineRule="atLeast"/>
              <w:rPr>
                <w:lang w:val="es-ES"/>
              </w:rPr>
            </w:pPr>
            <w:r w:rsidRPr="00CE2432">
              <w:rPr>
                <w:lang w:val="es-ES"/>
              </w:rPr>
              <w:t>IZVERNICEANU DE LA IGLESIA, Ileana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76F4AA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90426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508A25" w14:textId="77777777">
            <w:pPr>
              <w:jc w:val="center"/>
            </w:pPr>
          </w:p>
        </w:tc>
      </w:tr>
      <w:tr w:rsidRPr="007E117A" w:rsidR="00DE0727" w:rsidTr="00E64B38" w14:paraId="07E9B5A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F54222" w14:textId="77777777">
            <w:pPr>
              <w:spacing w:line="320" w:lineRule="atLeast"/>
            </w:pPr>
            <w:r w:rsidRPr="00CE2432">
              <w:t>JAHIER, Luca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1F6F3F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FAD80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3E30F9" w14:textId="77777777">
            <w:pPr>
              <w:jc w:val="center"/>
            </w:pPr>
          </w:p>
        </w:tc>
      </w:tr>
      <w:tr w:rsidRPr="007E117A" w:rsidR="00DE0727" w:rsidTr="00E64B38" w14:paraId="2365023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EA5814" w14:textId="20427E61">
            <w:pPr>
              <w:spacing w:line="320" w:lineRule="atLeast"/>
            </w:pPr>
            <w:r w:rsidRPr="00CE2432">
              <w:t>JANKOWSKI, Rafa</w:t>
            </w:r>
            <w:r w:rsidRPr="00CE2432" w:rsidR="007978A7">
              <w:t>ł</w:t>
            </w:r>
            <w:r w:rsidRPr="00CE2432">
              <w:t xml:space="preserve"> Bogusław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41C8A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BAF91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F2EC6E" w14:textId="77777777">
            <w:pPr>
              <w:jc w:val="center"/>
            </w:pPr>
          </w:p>
        </w:tc>
      </w:tr>
      <w:tr w:rsidRPr="007E117A" w:rsidR="00DE0727" w:rsidTr="00E64B38" w14:paraId="1C88E90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512D20B" w14:textId="77777777">
            <w:pPr>
              <w:spacing w:line="320" w:lineRule="atLeast"/>
            </w:pPr>
            <w:r w:rsidRPr="00CE2432">
              <w:t>JEAMBRUN, Denis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10D69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04928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5753542" w14:textId="77777777">
            <w:pPr>
              <w:jc w:val="center"/>
            </w:pPr>
          </w:p>
        </w:tc>
      </w:tr>
      <w:tr w:rsidRPr="007E117A" w:rsidR="00DE0727" w:rsidTr="00E64B38" w14:paraId="5A214AB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7978A7" w14:paraId="4B5FEF3B" w14:textId="138E263F">
            <w:pPr>
              <w:spacing w:line="320" w:lineRule="atLeast"/>
            </w:pPr>
            <w:r w:rsidRPr="00CE2432">
              <w:t>JELIĆ</w:t>
            </w:r>
            <w:r w:rsidRPr="00CE2432" w:rsidR="00DE0727">
              <w:t>, Violeta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698DC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7152A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7D9DF3" w14:textId="77777777">
            <w:pPr>
              <w:jc w:val="center"/>
            </w:pPr>
          </w:p>
        </w:tc>
      </w:tr>
      <w:tr w:rsidRPr="007E117A" w:rsidR="00DE0727" w:rsidTr="00E64B38" w14:paraId="3E6E04C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3C4DB5" w14:textId="77777777">
            <w:pPr>
              <w:spacing w:line="320" w:lineRule="atLeast"/>
            </w:pPr>
            <w:r w:rsidRPr="00CE2432">
              <w:t>JOHANSSON, Benny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7E02E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4326B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306A62" w14:textId="77777777">
            <w:pPr>
              <w:jc w:val="center"/>
            </w:pPr>
          </w:p>
        </w:tc>
      </w:tr>
      <w:tr w:rsidRPr="007E117A" w:rsidR="00DE0727" w:rsidTr="00E64B38" w14:paraId="45E4517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B9EB3C" w14:textId="77777777">
            <w:pPr>
              <w:spacing w:line="320" w:lineRule="atLeast"/>
            </w:pPr>
            <w:r w:rsidRPr="00CE2432">
              <w:t>JONUŠKA, Alfredas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82255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DEDAC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7B3D1D" w14:textId="77777777">
            <w:pPr>
              <w:jc w:val="center"/>
            </w:pPr>
          </w:p>
        </w:tc>
      </w:tr>
      <w:tr w:rsidRPr="007E117A" w:rsidR="00DE0727" w:rsidTr="00E64B38" w14:paraId="4A81D77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1564B8" w14:textId="77777777">
            <w:pPr>
              <w:spacing w:line="320" w:lineRule="atLeast"/>
            </w:pPr>
            <w:r w:rsidRPr="00CE2432">
              <w:t>JOÓ, Kinga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C5CCA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49B68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ED37C7" w14:textId="77777777">
            <w:pPr>
              <w:jc w:val="center"/>
            </w:pPr>
          </w:p>
        </w:tc>
      </w:tr>
      <w:tr w:rsidRPr="007E117A" w:rsidR="00DE0727" w:rsidTr="00E64B38" w14:paraId="0F700DE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233A19B" w14:textId="77777777">
            <w:pPr>
              <w:spacing w:line="320" w:lineRule="atLeast"/>
            </w:pPr>
            <w:r w:rsidRPr="00CE2432">
              <w:t>JORIS, Olivier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CBAC0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94223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6F0D032" w14:textId="77777777">
            <w:pPr>
              <w:jc w:val="center"/>
            </w:pPr>
          </w:p>
        </w:tc>
      </w:tr>
      <w:tr w:rsidRPr="007E117A" w:rsidR="00DE0727" w:rsidTr="00E64B38" w14:paraId="68C58FF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D2BEAC" w14:textId="77777777">
            <w:pPr>
              <w:spacing w:line="320" w:lineRule="atLeast"/>
            </w:pPr>
            <w:r w:rsidRPr="00CE2432">
              <w:t>JUODKAITĖ, Dovilė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7E99F3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88D7C1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6DF1F6D" w14:textId="77777777">
            <w:pPr>
              <w:jc w:val="center"/>
            </w:pPr>
          </w:p>
        </w:tc>
      </w:tr>
      <w:tr w:rsidRPr="007E117A" w:rsidR="00DE0727" w:rsidTr="00E64B38" w14:paraId="0854F73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30917A" w14:textId="77777777">
            <w:pPr>
              <w:spacing w:line="320" w:lineRule="atLeast"/>
            </w:pPr>
            <w:r w:rsidRPr="00CE2432">
              <w:t>KÁLLAY, Piroska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49EF9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79D19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6993B9" w14:textId="77777777">
            <w:pPr>
              <w:jc w:val="center"/>
            </w:pPr>
          </w:p>
        </w:tc>
      </w:tr>
      <w:tr w:rsidRPr="007E117A" w:rsidR="00DE0727" w:rsidTr="00E64B38" w14:paraId="3CA253A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9C34F2" w14:textId="77777777">
            <w:pPr>
              <w:spacing w:line="320" w:lineRule="atLeast"/>
            </w:pPr>
            <w:r w:rsidRPr="00CE2432">
              <w:t>KATTNIG, Thomas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9A8047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DBF962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9EF4E7A" w14:textId="77777777">
            <w:pPr>
              <w:jc w:val="center"/>
            </w:pPr>
          </w:p>
        </w:tc>
      </w:tr>
      <w:tr w:rsidRPr="007E117A" w:rsidR="00DE0727" w:rsidTr="00E64B38" w14:paraId="2A58078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70AD8C" w14:textId="77777777">
            <w:pPr>
              <w:spacing w:line="320" w:lineRule="atLeast"/>
            </w:pPr>
            <w:r w:rsidRPr="00CE2432">
              <w:t>KILIM, Irma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FBEB95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D809A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F7327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07FF2CA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258908" w14:textId="77777777">
            <w:pPr>
              <w:spacing w:line="320" w:lineRule="atLeast"/>
            </w:pPr>
            <w:r w:rsidRPr="00CE2432">
              <w:t>KINDBERG, Mette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06BA3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22C6A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2C5D2B" w14:textId="77777777">
            <w:pPr>
              <w:jc w:val="center"/>
            </w:pPr>
          </w:p>
        </w:tc>
      </w:tr>
      <w:tr w:rsidRPr="007E117A" w:rsidR="00DE0727" w:rsidTr="00E64B38" w14:paraId="5C04A7C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613AEA" w14:textId="77777777">
            <w:pPr>
              <w:spacing w:line="320" w:lineRule="atLeast"/>
            </w:pPr>
            <w:r w:rsidRPr="00CE2432">
              <w:t>KIUKAS, Vertti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1E15F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13CD72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17D9A1" w14:textId="77777777">
            <w:pPr>
              <w:jc w:val="center"/>
            </w:pPr>
          </w:p>
        </w:tc>
      </w:tr>
      <w:tr w:rsidRPr="007E117A" w:rsidR="00DE0727" w:rsidTr="00E64B38" w14:paraId="023F972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A4DF79" w14:textId="77777777">
            <w:pPr>
              <w:spacing w:line="320" w:lineRule="atLeast"/>
            </w:pPr>
            <w:r w:rsidRPr="00CE2432">
              <w:t>KLIMEK, Jan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1DF39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157D2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702B71" w14:textId="77777777">
            <w:pPr>
              <w:jc w:val="center"/>
            </w:pPr>
          </w:p>
        </w:tc>
      </w:tr>
      <w:tr w:rsidRPr="007E117A" w:rsidR="00DE0727" w:rsidTr="00E64B38" w14:paraId="4314283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97360B" w14:textId="77777777">
            <w:pPr>
              <w:spacing w:line="320" w:lineRule="atLeast"/>
            </w:pPr>
            <w:r w:rsidRPr="00CE2432">
              <w:t>KOKALOV, Ivan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00133A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26FDC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7E2CE61" w14:textId="77777777">
            <w:pPr>
              <w:jc w:val="center"/>
            </w:pPr>
          </w:p>
        </w:tc>
      </w:tr>
      <w:tr w:rsidRPr="007E117A" w:rsidR="00DE0727" w:rsidTr="00E64B38" w14:paraId="0EB98E7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57C308" w14:textId="77777777">
            <w:pPr>
              <w:spacing w:line="320" w:lineRule="atLeast"/>
            </w:pPr>
            <w:r w:rsidRPr="00CE2432">
              <w:t>KOLBE, Rudolf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E2102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7937B5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FF0AA14" w14:textId="77777777">
            <w:pPr>
              <w:jc w:val="center"/>
            </w:pPr>
          </w:p>
        </w:tc>
      </w:tr>
      <w:tr w:rsidRPr="007E117A" w:rsidR="00DE0727" w:rsidTr="00E64B38" w14:paraId="48F035D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9A6255" w14:textId="77777777">
            <w:pPr>
              <w:spacing w:line="320" w:lineRule="atLeast"/>
            </w:pPr>
            <w:r w:rsidRPr="00CE2432">
              <w:t>KOLLER, Erika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0BB5C8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DA68D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F59F61" w14:textId="77777777">
            <w:pPr>
              <w:jc w:val="center"/>
            </w:pPr>
          </w:p>
        </w:tc>
      </w:tr>
      <w:tr w:rsidRPr="007E117A" w:rsidR="00DE0727" w:rsidTr="00E64B38" w14:paraId="1FC19F3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24D43DB" w14:textId="77777777">
            <w:pPr>
              <w:spacing w:line="320" w:lineRule="atLeast"/>
            </w:pPr>
            <w:r w:rsidRPr="00CE2432">
              <w:t>KOLYVAS, Ioannis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30F37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F9CE7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726CB7" w14:textId="77777777">
            <w:pPr>
              <w:jc w:val="center"/>
            </w:pPr>
          </w:p>
        </w:tc>
      </w:tr>
      <w:tr w:rsidRPr="007E117A" w:rsidR="00DE0727" w:rsidTr="00E64B38" w14:paraId="75C38C2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06E39D" w14:textId="77777777">
            <w:pPr>
              <w:spacing w:line="320" w:lineRule="atLeast"/>
            </w:pPr>
            <w:r w:rsidRPr="00CE2432">
              <w:t>KOMORÓCZKI, István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56F2E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B22F5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DCFBE48" w14:textId="77777777">
            <w:pPr>
              <w:jc w:val="center"/>
            </w:pPr>
          </w:p>
        </w:tc>
      </w:tr>
      <w:tr w:rsidRPr="007E117A" w:rsidR="00DE0727" w:rsidTr="00E64B38" w14:paraId="4FAD956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E560C7" w14:textId="77777777">
            <w:pPr>
              <w:spacing w:line="320" w:lineRule="atLeast"/>
            </w:pPr>
            <w:r w:rsidRPr="00CE2432">
              <w:t>KOUTSIOUMPELIS, Stavros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FBEA89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5714E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C8DC05" w14:textId="77777777">
            <w:pPr>
              <w:jc w:val="center"/>
            </w:pPr>
          </w:p>
        </w:tc>
      </w:tr>
      <w:tr w:rsidRPr="007E117A" w:rsidR="00DE0727" w:rsidTr="00E64B38" w14:paraId="7340B3A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48F48B" w14:textId="77777777">
            <w:pPr>
              <w:spacing w:line="320" w:lineRule="atLeast"/>
            </w:pPr>
            <w:r w:rsidRPr="00CE2432">
              <w:t>KRAWCZYK, Jacek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6DA62D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0DE27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B5B07E" w14:textId="77777777">
            <w:pPr>
              <w:jc w:val="center"/>
            </w:pPr>
          </w:p>
        </w:tc>
      </w:tr>
      <w:tr w:rsidRPr="007E117A" w:rsidR="00DE0727" w:rsidTr="00E64B38" w14:paraId="5602688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3809DF" w14:textId="77777777">
            <w:pPr>
              <w:spacing w:line="320" w:lineRule="atLeast"/>
            </w:pPr>
            <w:r w:rsidRPr="00CE2432">
              <w:t>KROPIL, Rudolf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DF768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D2A33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CD033F" w14:textId="77777777">
            <w:pPr>
              <w:jc w:val="center"/>
            </w:pPr>
          </w:p>
        </w:tc>
      </w:tr>
      <w:tr w:rsidRPr="007E117A" w:rsidR="00DE0727" w:rsidTr="00E64B38" w14:paraId="2D5C7D6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57182A0" w14:textId="77777777">
            <w:pPr>
              <w:spacing w:line="320" w:lineRule="atLeast"/>
            </w:pPr>
            <w:r w:rsidRPr="00CE2432">
              <w:t>KRUPAVIČIENĖ, Kristina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ACFDB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8DCA7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9D1C89" w14:textId="77777777">
            <w:pPr>
              <w:jc w:val="center"/>
            </w:pPr>
          </w:p>
        </w:tc>
      </w:tr>
      <w:tr w:rsidRPr="007E117A" w:rsidR="00DE0727" w:rsidTr="00E64B38" w14:paraId="19C92AA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0448747" w14:textId="77777777">
            <w:pPr>
              <w:spacing w:line="320" w:lineRule="atLeast"/>
            </w:pPr>
            <w:r w:rsidRPr="00CE2432">
              <w:t>KRUSE, Andreas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068FF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CE33D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FA7F75A" w14:textId="77777777">
            <w:pPr>
              <w:jc w:val="center"/>
            </w:pPr>
          </w:p>
        </w:tc>
      </w:tr>
      <w:tr w:rsidRPr="007E117A" w:rsidR="00DE0727" w:rsidTr="00E64B38" w14:paraId="6493093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757B44" w14:textId="77777777">
            <w:pPr>
              <w:spacing w:line="320" w:lineRule="atLeast"/>
            </w:pPr>
            <w:r w:rsidRPr="00CE2432">
              <w:t>KÜKEDI, Zsolt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06C78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2262F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3C3391" w14:textId="77777777">
            <w:pPr>
              <w:jc w:val="center"/>
            </w:pPr>
          </w:p>
        </w:tc>
      </w:tr>
      <w:tr w:rsidRPr="007E117A" w:rsidR="00DE0727" w:rsidTr="00E64B38" w14:paraId="264802E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D6082D" w14:textId="77777777">
            <w:pPr>
              <w:spacing w:line="320" w:lineRule="atLeast"/>
            </w:pPr>
            <w:r w:rsidRPr="00CE2432">
              <w:t>KUNYSZ, Maciej Dawid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04AE3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9B73C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B57B4D" w14:textId="77777777">
            <w:pPr>
              <w:jc w:val="center"/>
            </w:pPr>
          </w:p>
        </w:tc>
      </w:tr>
      <w:tr w:rsidRPr="007E117A" w:rsidR="00DE0727" w:rsidTr="00E64B38" w14:paraId="6096B76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A522A7" w14:textId="77777777">
            <w:pPr>
              <w:spacing w:line="320" w:lineRule="atLeast"/>
            </w:pPr>
            <w:r w:rsidRPr="00CE2432">
              <w:t>KUPŠYS, Kęstutis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2F315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85AEA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58B004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5F08BCD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06BDD1" w14:textId="77777777">
            <w:pPr>
              <w:spacing w:line="320" w:lineRule="atLeast"/>
            </w:pPr>
            <w:r w:rsidRPr="00CE2432">
              <w:t>LADEFOGED, Anders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ACB4C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9FCC1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65AF74" w14:textId="77777777">
            <w:pPr>
              <w:jc w:val="center"/>
            </w:pPr>
          </w:p>
        </w:tc>
      </w:tr>
      <w:tr w:rsidRPr="007E117A" w:rsidR="00DE0727" w:rsidTr="00E64B38" w14:paraId="37B911E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41A426" w14:textId="77777777">
            <w:pPr>
              <w:spacing w:line="320" w:lineRule="atLeast"/>
            </w:pPr>
            <w:r w:rsidRPr="00CE2432">
              <w:t>LASZ, Andrej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43456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CA8D8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A38F30" w14:textId="77777777">
            <w:pPr>
              <w:jc w:val="center"/>
            </w:pPr>
          </w:p>
        </w:tc>
      </w:tr>
      <w:tr w:rsidRPr="007E117A" w:rsidR="00DE0727" w:rsidTr="00E64B38" w14:paraId="4245FA3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F0D995" w14:textId="77777777">
            <w:pPr>
              <w:spacing w:line="320" w:lineRule="atLeast"/>
            </w:pPr>
            <w:r w:rsidRPr="00CE2432">
              <w:t>LE BRETON, Marie-Pierre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FD7FCF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10C01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A6E256" w14:textId="77777777">
            <w:pPr>
              <w:jc w:val="center"/>
            </w:pPr>
          </w:p>
        </w:tc>
      </w:tr>
      <w:tr w:rsidRPr="007E117A" w:rsidR="00DE0727" w:rsidTr="00E64B38" w14:paraId="2A96129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9D35A6" w14:textId="77777777">
            <w:pPr>
              <w:spacing w:line="320" w:lineRule="atLeast"/>
            </w:pPr>
            <w:r w:rsidRPr="00CE2432">
              <w:t>LEFÈVRE, Christophe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1FEC1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B0C61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ACE9E6" w14:textId="77777777">
            <w:pPr>
              <w:jc w:val="center"/>
            </w:pPr>
          </w:p>
        </w:tc>
      </w:tr>
      <w:tr w:rsidRPr="007E117A" w:rsidR="00DE0727" w:rsidTr="00E64B38" w14:paraId="5EFB816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5321BC" w14:textId="77777777">
            <w:pPr>
              <w:spacing w:line="320" w:lineRule="atLeast"/>
            </w:pPr>
            <w:r w:rsidRPr="00CE2432">
              <w:t>LEITĀNE, Katrīna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2421A1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EEBFC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416CE5" w14:textId="77777777">
            <w:pPr>
              <w:jc w:val="center"/>
            </w:pPr>
          </w:p>
        </w:tc>
      </w:tr>
      <w:tr w:rsidRPr="007E117A" w:rsidR="00DE0727" w:rsidTr="00E64B38" w14:paraId="6AFDE1A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A04221" w14:textId="77777777">
            <w:pPr>
              <w:spacing w:line="320" w:lineRule="atLeast"/>
            </w:pPr>
            <w:r w:rsidRPr="00CE2432">
              <w:t>LEMCKE, Freya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15D38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61302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81D61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79E2ADA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C5B1B6" w14:textId="77777777">
            <w:pPr>
              <w:spacing w:line="320" w:lineRule="atLeast"/>
            </w:pPr>
            <w:r w:rsidRPr="00CE2432">
              <w:t>LEUCHTERS, Maxi Katharina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3F4CE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757C0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23F109" w14:textId="77777777">
            <w:pPr>
              <w:jc w:val="center"/>
            </w:pPr>
          </w:p>
        </w:tc>
      </w:tr>
      <w:tr w:rsidRPr="007E117A" w:rsidR="00DE0727" w:rsidTr="00E64B38" w14:paraId="562013F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82DA3A9" w14:textId="77777777">
            <w:pPr>
              <w:spacing w:line="320" w:lineRule="atLeast"/>
            </w:pPr>
            <w:r w:rsidRPr="00CE2432">
              <w:t>LIBAERT, Thierry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9EC4DC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96FCA4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0AF74C9" w14:textId="77777777">
            <w:pPr>
              <w:jc w:val="center"/>
            </w:pPr>
          </w:p>
        </w:tc>
      </w:tr>
      <w:tr w:rsidRPr="007E117A" w:rsidR="00DE0727" w:rsidTr="00E64B38" w14:paraId="004722D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7A9E4FC" w14:textId="77777777">
            <w:pPr>
              <w:spacing w:line="320" w:lineRule="atLeast"/>
            </w:pPr>
            <w:r w:rsidRPr="00CE2432">
              <w:t>LOBO XAVIER, Gonçalo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BC2689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3463C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E44565" w14:textId="77777777">
            <w:pPr>
              <w:jc w:val="center"/>
            </w:pPr>
          </w:p>
        </w:tc>
      </w:tr>
      <w:tr w:rsidRPr="007E117A" w:rsidR="00DE0727" w:rsidTr="00E64B38" w14:paraId="1465D7B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0F476D" w14:textId="77777777">
            <w:pPr>
              <w:spacing w:line="320" w:lineRule="atLeast"/>
            </w:pPr>
            <w:r w:rsidRPr="00CE2432">
              <w:t>LOHAN, Cillian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33ED7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2A311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AB36E6" w14:textId="77777777">
            <w:pPr>
              <w:jc w:val="center"/>
            </w:pPr>
          </w:p>
        </w:tc>
      </w:tr>
      <w:tr w:rsidRPr="007E117A" w:rsidR="00DE0727" w:rsidTr="00E64B38" w14:paraId="18F42B1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11703B" w14:textId="77777777">
            <w:pPr>
              <w:spacing w:line="320" w:lineRule="atLeast"/>
            </w:pPr>
            <w:r w:rsidRPr="00CE2432">
              <w:t>LUSTENHOUWER, Colin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20B5EB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93DD07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748A8E" w14:textId="77777777">
            <w:pPr>
              <w:jc w:val="center"/>
            </w:pPr>
          </w:p>
        </w:tc>
      </w:tr>
      <w:tr w:rsidRPr="007E117A" w:rsidR="00DE0727" w:rsidTr="00E64B38" w14:paraId="70457C5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25484C" w14:textId="77777777">
            <w:pPr>
              <w:spacing w:line="320" w:lineRule="atLeast"/>
            </w:pPr>
            <w:r w:rsidRPr="00CE2432">
              <w:t>MACHYNA, Emil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5387F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694E2D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8CECAC3" w14:textId="77777777">
            <w:pPr>
              <w:jc w:val="center"/>
            </w:pPr>
          </w:p>
        </w:tc>
      </w:tr>
      <w:tr w:rsidRPr="007E117A" w:rsidR="00DE0727" w:rsidTr="00E64B38" w14:paraId="245B6AA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4BF3BB1" w14:textId="77777777">
            <w:pPr>
              <w:spacing w:line="320" w:lineRule="atLeast"/>
            </w:pPr>
            <w:r w:rsidRPr="00CE2432">
              <w:t>MADSEN, Niels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761D05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8267A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D06265" w14:textId="77777777">
            <w:pPr>
              <w:jc w:val="center"/>
            </w:pPr>
          </w:p>
        </w:tc>
      </w:tr>
      <w:tr w:rsidRPr="007E117A" w:rsidR="00DE0727" w:rsidTr="00E64B38" w14:paraId="670D09C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163CDC" w14:textId="77777777">
            <w:pPr>
              <w:spacing w:line="320" w:lineRule="atLeast"/>
            </w:pPr>
            <w:r w:rsidRPr="00CE2432">
              <w:t>MAJCHROWICZ, Tadeusz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29C1B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F9D56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7DED7F" w14:textId="77777777">
            <w:pPr>
              <w:jc w:val="center"/>
            </w:pPr>
          </w:p>
        </w:tc>
      </w:tr>
      <w:tr w:rsidRPr="007E117A" w:rsidR="00DE0727" w:rsidTr="00E64B38" w14:paraId="49FA0FD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3E40E2" w14:textId="77777777">
            <w:pPr>
              <w:spacing w:line="320" w:lineRule="atLeast"/>
            </w:pPr>
            <w:r w:rsidRPr="00CE2432">
              <w:t>MAJETIĆ, Davor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4C138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E957AB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913DB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4A6DCD4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3D9973" w14:textId="77777777">
            <w:pPr>
              <w:spacing w:line="320" w:lineRule="atLeast"/>
            </w:pPr>
            <w:r w:rsidRPr="00CE2432">
              <w:t>MALLIA, Stefano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34800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218A8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CC372F" w14:textId="77777777">
            <w:pPr>
              <w:jc w:val="center"/>
            </w:pPr>
          </w:p>
        </w:tc>
      </w:tr>
      <w:tr w:rsidRPr="007E117A" w:rsidR="00DE0727" w:rsidTr="00E64B38" w14:paraId="2519051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6825E1" w14:textId="77777777">
            <w:pPr>
              <w:spacing w:line="320" w:lineRule="atLeast"/>
            </w:pPr>
            <w:r w:rsidRPr="00CE2432">
              <w:t>MANOLOV, Dimitar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821ED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E568A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8EDC7DC" w14:textId="77777777">
            <w:pPr>
              <w:jc w:val="center"/>
            </w:pPr>
          </w:p>
        </w:tc>
      </w:tr>
      <w:tr w:rsidRPr="007E117A" w:rsidR="00DE0727" w:rsidTr="00E64B38" w14:paraId="580A332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E4DF61" w14:textId="77777777">
            <w:pPr>
              <w:spacing w:line="320" w:lineRule="atLeast"/>
            </w:pPr>
            <w:r w:rsidRPr="00CE2432">
              <w:t>MARCANTONIO, Giovanni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65A638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4A9235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BD664C" w14:textId="77777777">
            <w:pPr>
              <w:jc w:val="center"/>
            </w:pPr>
          </w:p>
        </w:tc>
      </w:tr>
      <w:tr w:rsidRPr="007E117A" w:rsidR="00DE0727" w:rsidTr="00E64B38" w14:paraId="480994C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59F65A" w14:textId="77777777">
            <w:pPr>
              <w:spacing w:line="320" w:lineRule="atLeast"/>
            </w:pPr>
            <w:r w:rsidRPr="00CE2432">
              <w:t>MARCHIORI, Alberto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84CAC9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860B2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1669908" w14:textId="77777777">
            <w:pPr>
              <w:jc w:val="center"/>
            </w:pPr>
          </w:p>
        </w:tc>
      </w:tr>
      <w:tr w:rsidRPr="007E117A" w:rsidR="00DE0727" w:rsidTr="00E64B38" w14:paraId="5DDD0B6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29DAFEF" w14:textId="77777777">
            <w:pPr>
              <w:spacing w:line="320" w:lineRule="atLeast"/>
            </w:pPr>
            <w:r w:rsidRPr="00CE2432">
              <w:t>MARIJON, Svjetlana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733BF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CF576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58F5DD" w14:textId="77777777">
            <w:pPr>
              <w:jc w:val="center"/>
            </w:pPr>
          </w:p>
        </w:tc>
      </w:tr>
      <w:tr w:rsidRPr="007E117A" w:rsidR="00DE0727" w:rsidTr="00E64B38" w14:paraId="7F19DCC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0B72BF" w14:textId="77777777">
            <w:pPr>
              <w:spacing w:line="320" w:lineRule="atLeast"/>
            </w:pPr>
            <w:r w:rsidRPr="00CE2432">
              <w:t>MARIN, Florian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3DB45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83B8AB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F44D7DC" w14:textId="77777777">
            <w:pPr>
              <w:jc w:val="center"/>
            </w:pPr>
          </w:p>
        </w:tc>
      </w:tr>
      <w:tr w:rsidRPr="007E117A" w:rsidR="00DE0727" w:rsidTr="00E64B38" w14:paraId="47FBFEA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E38820F" w14:textId="77777777">
            <w:pPr>
              <w:spacing w:line="320" w:lineRule="atLeast"/>
            </w:pPr>
            <w:r w:rsidRPr="00CE2432">
              <w:t>MARTINOVIĆ DŽAMONJA, Dragica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E24E5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E4581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144730" w14:textId="77777777">
            <w:pPr>
              <w:jc w:val="center"/>
            </w:pPr>
          </w:p>
        </w:tc>
      </w:tr>
      <w:tr w:rsidRPr="007E117A" w:rsidR="00DE0727" w:rsidTr="00E64B38" w14:paraId="1AB0060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658DE9" w14:textId="77777777">
            <w:pPr>
              <w:spacing w:line="320" w:lineRule="atLeast"/>
            </w:pPr>
            <w:r w:rsidRPr="00CE2432">
              <w:t>MASCIA, Sandro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801E86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3E940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7C2E3F5" w14:textId="77777777">
            <w:pPr>
              <w:jc w:val="center"/>
            </w:pPr>
          </w:p>
        </w:tc>
      </w:tr>
      <w:tr w:rsidRPr="007E117A" w:rsidR="00DE0727" w:rsidTr="00E64B38" w14:paraId="2998DBF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E4BE3E" w14:textId="77777777">
            <w:pPr>
              <w:spacing w:line="320" w:lineRule="atLeast"/>
            </w:pPr>
            <w:r w:rsidRPr="00CE2432">
              <w:t>MASTANTUONO, Alena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B63401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9E9E0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5214D22" w14:textId="77777777">
            <w:pPr>
              <w:jc w:val="center"/>
            </w:pPr>
          </w:p>
        </w:tc>
      </w:tr>
      <w:tr w:rsidRPr="007E117A" w:rsidR="00DE0727" w:rsidTr="00E64B38" w14:paraId="0FDC9F5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3C02B9" w14:textId="77777777">
            <w:pPr>
              <w:spacing w:line="320" w:lineRule="atLeast"/>
            </w:pPr>
            <w:r w:rsidRPr="00CE2432">
              <w:t>MATSAS, Andreas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416B8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5C7826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E240C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309C880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DA70C1" w14:textId="77777777">
            <w:pPr>
              <w:spacing w:line="320" w:lineRule="atLeast"/>
            </w:pPr>
            <w:r w:rsidRPr="00CE2432">
              <w:t>MAVROMMATIS, Manthos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02457E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4D372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4A6F4C" w14:textId="77777777">
            <w:pPr>
              <w:jc w:val="center"/>
            </w:pPr>
          </w:p>
        </w:tc>
      </w:tr>
      <w:tr w:rsidRPr="007E117A" w:rsidR="00DE0727" w:rsidTr="00E64B38" w14:paraId="0EF6C51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1C6BF0" w14:textId="77777777">
            <w:pPr>
              <w:spacing w:line="320" w:lineRule="atLeast"/>
            </w:pPr>
            <w:r w:rsidRPr="00CE2432">
              <w:t>MCKEOWN, Patricia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D658A6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7BCF2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C656A4" w14:textId="77777777">
            <w:pPr>
              <w:jc w:val="center"/>
            </w:pPr>
          </w:p>
        </w:tc>
      </w:tr>
      <w:tr w:rsidRPr="007E117A" w:rsidR="00DE0727" w:rsidTr="00E64B38" w14:paraId="199D6EA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F4ED56" w14:textId="77777777">
            <w:pPr>
              <w:spacing w:line="320" w:lineRule="atLeast"/>
            </w:pPr>
            <w:r w:rsidRPr="00CE2432">
              <w:t>MCLOUGHLIN, Michael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41C31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E7760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A77E1A" w14:textId="77777777">
            <w:pPr>
              <w:jc w:val="center"/>
            </w:pPr>
          </w:p>
        </w:tc>
      </w:tr>
      <w:tr w:rsidRPr="007E117A" w:rsidR="00DE0727" w:rsidTr="00E64B38" w14:paraId="7A0D07D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7AAFA3F" w14:textId="48173E3C">
            <w:pPr>
              <w:spacing w:line="320" w:lineRule="atLeast"/>
            </w:pPr>
            <w:r w:rsidRPr="00CE2432">
              <w:t>MEDINA, Felipe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4F2D3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8640C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706CDC" w14:textId="77777777">
            <w:pPr>
              <w:jc w:val="center"/>
            </w:pPr>
          </w:p>
        </w:tc>
      </w:tr>
      <w:tr w:rsidRPr="007E117A" w:rsidR="00DE0727" w:rsidTr="00E64B38" w14:paraId="7AD4911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0F2ADBA" w14:textId="77777777">
            <w:pPr>
              <w:spacing w:line="320" w:lineRule="atLeast"/>
            </w:pPr>
            <w:r w:rsidRPr="00CE2432">
              <w:t xml:space="preserve">MENDONÇA, António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FFA4B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5DF84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09F3A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63A6C75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7D05B75" w14:textId="77777777">
            <w:pPr>
              <w:spacing w:line="320" w:lineRule="atLeast"/>
            </w:pPr>
            <w:r w:rsidRPr="00CE2432">
              <w:t>MENSI, Maurizio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F51617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014AA1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3CCD227" w14:textId="77777777">
            <w:pPr>
              <w:jc w:val="center"/>
            </w:pPr>
          </w:p>
        </w:tc>
      </w:tr>
      <w:tr w:rsidRPr="007E117A" w:rsidR="00DE0727" w:rsidTr="00E64B38" w14:paraId="3A8EFFA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039E551" w14:textId="77777777">
            <w:pPr>
              <w:spacing w:line="320" w:lineRule="atLeast"/>
            </w:pPr>
            <w:r w:rsidRPr="00CE2432">
              <w:t>MERLO, Nicoletta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81F1B5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67791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9D6DEE" w14:textId="77777777">
            <w:pPr>
              <w:jc w:val="center"/>
            </w:pPr>
          </w:p>
        </w:tc>
      </w:tr>
      <w:tr w:rsidRPr="007E117A" w:rsidR="00DE0727" w:rsidTr="00E64B38" w14:paraId="2685226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F197DC" w14:textId="77777777">
            <w:pPr>
              <w:spacing w:line="320" w:lineRule="atLeast"/>
            </w:pPr>
            <w:r w:rsidRPr="00CE2432">
              <w:t>MESKER, August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5B9AA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247E5C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480F70" w14:textId="77777777">
            <w:pPr>
              <w:jc w:val="center"/>
            </w:pPr>
          </w:p>
        </w:tc>
      </w:tr>
      <w:tr w:rsidRPr="007E117A" w:rsidR="00DE0727" w:rsidTr="00E64B38" w14:paraId="4FD6FAE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861778" w14:textId="77777777">
            <w:pPr>
              <w:spacing w:line="320" w:lineRule="atLeast"/>
            </w:pPr>
            <w:r w:rsidRPr="00CE2432">
              <w:t>MILIĆEVIĆ-PEZELJ, Anica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F3F441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923021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F14E662" w14:textId="77777777">
            <w:pPr>
              <w:jc w:val="center"/>
            </w:pPr>
          </w:p>
        </w:tc>
      </w:tr>
      <w:tr w:rsidRPr="007E117A" w:rsidR="00DE0727" w:rsidTr="00E64B38" w14:paraId="1C50114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63ED00" w14:textId="77777777">
            <w:pPr>
              <w:spacing w:line="320" w:lineRule="atLeast"/>
            </w:pPr>
            <w:r w:rsidRPr="00CE2432">
              <w:t>MILTOVIČA, Baiba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87C94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5409B8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9C615D" w14:textId="77777777">
            <w:pPr>
              <w:jc w:val="center"/>
            </w:pPr>
          </w:p>
        </w:tc>
      </w:tr>
      <w:tr w:rsidRPr="007E117A" w:rsidR="00DE0727" w:rsidTr="00E64B38" w14:paraId="21C8B3D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B3276F" w14:textId="77777777">
            <w:pPr>
              <w:spacing w:line="320" w:lineRule="atLeast"/>
            </w:pPr>
            <w:r w:rsidRPr="00CE2432">
              <w:t>MINCHEVA, Mariya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FC9CF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1ED98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8B8DB8" w14:textId="77777777">
            <w:pPr>
              <w:jc w:val="center"/>
            </w:pPr>
          </w:p>
        </w:tc>
      </w:tr>
      <w:tr w:rsidRPr="007E117A" w:rsidR="00DE0727" w:rsidTr="00E64B38" w14:paraId="7D3E214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A843CE" w14:textId="77777777">
            <w:pPr>
              <w:spacing w:line="320" w:lineRule="atLeast"/>
            </w:pPr>
            <w:r w:rsidRPr="00CE2432">
              <w:t xml:space="preserve">MIRA, Luís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3E039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1D6657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EBFC6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5A8015D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8F8D4A" w14:textId="77777777">
            <w:pPr>
              <w:spacing w:line="320" w:lineRule="atLeast"/>
            </w:pPr>
            <w:r w:rsidRPr="00CE2432">
              <w:t>MISSLBECK-WINBERG, Christiane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52C2A5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606ED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893340" w14:textId="77777777">
            <w:pPr>
              <w:jc w:val="center"/>
            </w:pPr>
          </w:p>
        </w:tc>
      </w:tr>
      <w:tr w:rsidRPr="007E117A" w:rsidR="00DE0727" w:rsidTr="00E64B38" w14:paraId="39CCFBC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D288AE" w14:textId="77777777">
            <w:pPr>
              <w:spacing w:line="320" w:lineRule="atLeast"/>
            </w:pPr>
            <w:r w:rsidRPr="00CE2432">
              <w:t>MITOV, Veselin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D2888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0CC6CB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D72D7C7" w14:textId="77777777">
            <w:pPr>
              <w:jc w:val="center"/>
            </w:pPr>
          </w:p>
        </w:tc>
      </w:tr>
      <w:tr w:rsidRPr="007E117A" w:rsidR="00DE0727" w:rsidTr="00E64B38" w14:paraId="1B5F915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7E4FA43" w14:textId="77777777">
            <w:pPr>
              <w:spacing w:line="320" w:lineRule="atLeast"/>
            </w:pPr>
            <w:r w:rsidRPr="00CE2432">
              <w:t>MOLKENBOER, Margo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661897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6E2C19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299C58" w14:textId="77777777">
            <w:pPr>
              <w:jc w:val="center"/>
            </w:pPr>
          </w:p>
        </w:tc>
      </w:tr>
      <w:tr w:rsidRPr="007E117A" w:rsidR="00DE0727" w:rsidTr="00E64B38" w14:paraId="65A4023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56B6DA" w14:textId="77777777">
            <w:pPr>
              <w:spacing w:line="320" w:lineRule="atLeast"/>
            </w:pPr>
            <w:r w:rsidRPr="00CE2432">
              <w:t>MONE, Andrea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B1AEA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85EDE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0450FE" w14:textId="77777777">
            <w:pPr>
              <w:jc w:val="center"/>
            </w:pPr>
          </w:p>
        </w:tc>
      </w:tr>
      <w:tr w:rsidRPr="007E117A" w:rsidR="00DE0727" w:rsidTr="00E64B38" w14:paraId="49B207B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F56E3D" w14:textId="77777777">
            <w:pPr>
              <w:spacing w:line="320" w:lineRule="atLeast"/>
            </w:pPr>
            <w:r w:rsidRPr="00CE2432">
              <w:t>MOOS, Christian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9302D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E09C1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D00739" w14:textId="77777777">
            <w:pPr>
              <w:jc w:val="center"/>
            </w:pPr>
          </w:p>
        </w:tc>
      </w:tr>
      <w:tr w:rsidRPr="007E117A" w:rsidR="00DE0727" w:rsidTr="00E64B38" w14:paraId="0671A32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E015E9" w14:textId="77777777">
            <w:pPr>
              <w:spacing w:line="320" w:lineRule="atLeast"/>
            </w:pPr>
            <w:r w:rsidRPr="00CE2432">
              <w:t>MORENO DÍAZ, José Antonio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B5583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0064E9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029097" w14:textId="77777777">
            <w:pPr>
              <w:jc w:val="center"/>
            </w:pPr>
          </w:p>
        </w:tc>
      </w:tr>
      <w:tr w:rsidRPr="007E117A" w:rsidR="00DE0727" w:rsidTr="00E64B38" w14:paraId="09A1554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08C249F" w14:textId="77777777">
            <w:pPr>
              <w:spacing w:line="320" w:lineRule="atLeast"/>
            </w:pPr>
            <w:r w:rsidRPr="00CE2432">
              <w:t>MORKIS, Gintaras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65B65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11D60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4C3530" w14:textId="77777777">
            <w:pPr>
              <w:jc w:val="center"/>
            </w:pPr>
          </w:p>
        </w:tc>
      </w:tr>
      <w:tr w:rsidRPr="007E117A" w:rsidR="00DE0727" w:rsidTr="00E64B38" w14:paraId="0AE5138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D5101F3" w14:textId="77777777">
            <w:pPr>
              <w:spacing w:line="320" w:lineRule="atLeast"/>
            </w:pPr>
            <w:r w:rsidRPr="00CE2432">
              <w:t>MOSTACCIO, Alessandro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C47E7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835C95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7919F1" w14:textId="77777777">
            <w:pPr>
              <w:jc w:val="center"/>
            </w:pPr>
          </w:p>
        </w:tc>
      </w:tr>
      <w:tr w:rsidRPr="007E117A" w:rsidR="00DE0727" w:rsidTr="00E64B38" w14:paraId="566CB1B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2A3DB8" w14:textId="77777777">
            <w:pPr>
              <w:spacing w:line="320" w:lineRule="atLeast"/>
            </w:pPr>
            <w:r w:rsidRPr="00CE2432">
              <w:t>MULLER, Catelijne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8E670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E125CD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7F9465" w14:textId="77777777">
            <w:pPr>
              <w:jc w:val="center"/>
            </w:pPr>
          </w:p>
        </w:tc>
      </w:tr>
      <w:tr w:rsidRPr="007E117A" w:rsidR="00DE0727" w:rsidTr="00E64B38" w14:paraId="22CC134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E9CCB0" w14:textId="77777777">
            <w:pPr>
              <w:spacing w:line="320" w:lineRule="atLeast"/>
            </w:pPr>
            <w:r w:rsidRPr="00CE2432">
              <w:t>MURAFA BENGA, Corina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5E394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C9361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2DA2D1" w14:textId="77777777">
            <w:pPr>
              <w:jc w:val="center"/>
            </w:pPr>
          </w:p>
        </w:tc>
      </w:tr>
      <w:tr w:rsidRPr="007E117A" w:rsidR="00DE0727" w:rsidTr="00E64B38" w14:paraId="7F98469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0B6A9A" w14:textId="77777777">
            <w:pPr>
              <w:spacing w:line="320" w:lineRule="atLeast"/>
            </w:pPr>
            <w:r w:rsidRPr="00CE2432">
              <w:t>MURESAN, Marinel Dănuț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053C1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DEDCE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2CE4E22" w14:textId="77777777">
            <w:pPr>
              <w:jc w:val="center"/>
            </w:pPr>
          </w:p>
        </w:tc>
      </w:tr>
      <w:tr w:rsidRPr="007E117A" w:rsidR="00DE0727" w:rsidTr="00E64B38" w14:paraId="6791998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FD9F431" w14:textId="77777777">
            <w:pPr>
              <w:spacing w:line="320" w:lineRule="atLeast"/>
            </w:pPr>
            <w:r w:rsidRPr="00CE2432">
              <w:t>MURGUÍA ESTEVE, Aitor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79B8B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B0382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67B4D8" w14:textId="77777777">
            <w:pPr>
              <w:jc w:val="center"/>
            </w:pPr>
          </w:p>
        </w:tc>
      </w:tr>
      <w:tr w:rsidRPr="007E117A" w:rsidR="00DE0727" w:rsidTr="00E64B38" w14:paraId="03DE029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E071D0" w14:paraId="57BBF928" w14:textId="3A197836">
            <w:pPr>
              <w:spacing w:line="320" w:lineRule="atLeast"/>
            </w:pPr>
            <w:r w:rsidRPr="00CE2432">
              <w:t>NABAIS DOS SANTOS</w:t>
            </w:r>
            <w:r w:rsidRPr="00CE2432" w:rsidR="00DE0727">
              <w:t>, João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524BF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3869A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39938A" w14:textId="77777777">
            <w:pPr>
              <w:jc w:val="center"/>
            </w:pPr>
          </w:p>
        </w:tc>
      </w:tr>
      <w:tr w:rsidRPr="007E117A" w:rsidR="00DE0727" w:rsidTr="00E64B38" w14:paraId="1A7DF0E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E071D0" w14:paraId="7716B63E" w14:textId="6145C5A4">
            <w:pPr>
              <w:spacing w:line="320" w:lineRule="atLeast"/>
            </w:pPr>
            <w:r w:rsidRPr="00CE2432">
              <w:t>NEIIENDAM</w:t>
            </w:r>
            <w:r w:rsidRPr="00CE2432" w:rsidR="00DE0727">
              <w:t>, Juliane Marie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5A62B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8A83A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FE9E189" w14:textId="77777777">
            <w:pPr>
              <w:jc w:val="center"/>
            </w:pPr>
          </w:p>
        </w:tc>
      </w:tr>
      <w:tr w:rsidRPr="007E117A" w:rsidR="00DE0727" w:rsidTr="00E64B38" w14:paraId="573BD86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8FA73B" w14:textId="77777777">
            <w:pPr>
              <w:spacing w:line="320" w:lineRule="atLeast"/>
            </w:pPr>
            <w:r w:rsidRPr="00CE2432">
              <w:t>NIKOLOPOULOU,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0F700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4A990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5DDC0D6" w14:textId="77777777">
            <w:pPr>
              <w:jc w:val="center"/>
            </w:pPr>
          </w:p>
        </w:tc>
      </w:tr>
      <w:tr w:rsidRPr="007E117A" w:rsidR="00DE0727" w:rsidTr="00E64B38" w14:paraId="0B625B5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E9378A" w14:textId="77777777">
            <w:pPr>
              <w:spacing w:line="320" w:lineRule="atLeast"/>
            </w:pPr>
            <w:r w:rsidRPr="00CE2432">
              <w:t>NIKOLOV, Bogomil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04805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2BCC0A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37BD35" w14:textId="77777777">
            <w:pPr>
              <w:jc w:val="center"/>
            </w:pPr>
          </w:p>
        </w:tc>
      </w:tr>
      <w:tr w:rsidRPr="007E117A" w:rsidR="00DE0727" w:rsidTr="00E64B38" w14:paraId="6140D01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57F911" w14:textId="77777777">
            <w:pPr>
              <w:spacing w:line="320" w:lineRule="atLeast"/>
            </w:pPr>
            <w:r w:rsidRPr="00CE2432">
              <w:t>NOWACKI, Marcin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4FAEBC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934DD2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C151E86" w14:textId="77777777">
            <w:pPr>
              <w:jc w:val="center"/>
            </w:pPr>
          </w:p>
        </w:tc>
      </w:tr>
      <w:tr w:rsidRPr="007E117A" w:rsidR="00DE0727" w:rsidTr="00E64B38" w14:paraId="0A46F4A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7C2B9F" w14:textId="77777777">
            <w:pPr>
              <w:spacing w:line="320" w:lineRule="atLeast"/>
            </w:pPr>
            <w:r w:rsidRPr="00CE2432">
              <w:t>NYGREN, Ellen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CA232C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81CE3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D1AF82" w14:textId="77777777">
            <w:pPr>
              <w:jc w:val="center"/>
            </w:pPr>
          </w:p>
        </w:tc>
      </w:tr>
      <w:tr w:rsidRPr="007E117A" w:rsidR="00DE0727" w:rsidTr="00E64B38" w14:paraId="0317310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24901F" w14:textId="77777777">
            <w:pPr>
              <w:spacing w:line="320" w:lineRule="atLeast"/>
            </w:pPr>
            <w:r w:rsidRPr="00CE2432">
              <w:t>O'CONNOR, Jack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8B9CCD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AF4AE0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7C3F192" w14:textId="77777777">
            <w:pPr>
              <w:jc w:val="center"/>
            </w:pPr>
          </w:p>
        </w:tc>
      </w:tr>
      <w:tr w:rsidRPr="007E117A" w:rsidR="00DE0727" w:rsidTr="00E64B38" w14:paraId="4B3C025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C09BDB" w14:textId="77777777">
            <w:pPr>
              <w:spacing w:line="320" w:lineRule="atLeast"/>
            </w:pPr>
            <w:r w:rsidRPr="00CE2432">
              <w:t>OCHĘDZAN, Justyna Kalina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27F0E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250F42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6B36525" w14:textId="77777777">
            <w:pPr>
              <w:jc w:val="center"/>
            </w:pPr>
          </w:p>
        </w:tc>
      </w:tr>
      <w:tr w:rsidRPr="007E117A" w:rsidR="00DE0727" w:rsidTr="00E64B38" w14:paraId="5707F08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32FC3A" w14:textId="77777777">
            <w:pPr>
              <w:spacing w:line="320" w:lineRule="atLeast"/>
            </w:pPr>
            <w:r w:rsidRPr="00CE2432">
              <w:t>ÖNGÖRUR, Berivan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032C7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FCE951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339AF55" w14:textId="77777777">
            <w:pPr>
              <w:jc w:val="center"/>
            </w:pPr>
          </w:p>
        </w:tc>
      </w:tr>
      <w:tr w:rsidRPr="007E117A" w:rsidR="00DE0727" w:rsidTr="00E64B38" w14:paraId="2D5878F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A40C31" w14:textId="77777777">
            <w:pPr>
              <w:spacing w:line="320" w:lineRule="atLeast"/>
            </w:pPr>
            <w:r w:rsidRPr="00CE2432">
              <w:t>OSINGA, Klaas Johan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74A2C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9539C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D67BCE" w14:textId="77777777">
            <w:pPr>
              <w:jc w:val="center"/>
            </w:pPr>
          </w:p>
        </w:tc>
      </w:tr>
      <w:tr w:rsidRPr="007E117A" w:rsidR="00DE0727" w:rsidTr="00E64B38" w14:paraId="7D363B6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262BA5" w14:textId="77777777">
            <w:pPr>
              <w:spacing w:line="320" w:lineRule="atLeast"/>
            </w:pPr>
            <w:r w:rsidRPr="00CE2432">
              <w:t>OSTROWSKI, Krzysztof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65397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59C8D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79E440" w14:textId="77777777">
            <w:pPr>
              <w:jc w:val="center"/>
            </w:pPr>
          </w:p>
        </w:tc>
      </w:tr>
      <w:tr w:rsidRPr="007E117A" w:rsidR="00DE0727" w:rsidTr="00E64B38" w14:paraId="77BD689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9285B6" w14:textId="77777777">
            <w:pPr>
              <w:spacing w:line="320" w:lineRule="atLeast"/>
            </w:pPr>
            <w:r w:rsidRPr="00CE2432">
              <w:t>OVERGAARD, Flemming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206B1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BA02C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08DAC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0CEBD28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E071D0" w14:paraId="38617AF0" w14:textId="4964C1B9">
            <w:pPr>
              <w:spacing w:line="320" w:lineRule="atLeast"/>
            </w:pPr>
            <w:r w:rsidRPr="00CE2432">
              <w:t>PADURE</w:t>
            </w:r>
            <w:r w:rsidRPr="00CE2432" w:rsidR="00DE0727">
              <w:t xml:space="preserve">, </w:t>
            </w:r>
            <w:r w:rsidRPr="00CE2432">
              <w:t>Decebal-Ștefăniță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B6113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9BE73F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74C665" w14:textId="77777777">
            <w:pPr>
              <w:jc w:val="center"/>
            </w:pPr>
          </w:p>
        </w:tc>
      </w:tr>
      <w:tr w:rsidRPr="007E117A" w:rsidR="00DE0727" w:rsidTr="00E64B38" w14:paraId="049C52E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F95E76" w14:textId="77777777">
            <w:pPr>
              <w:spacing w:line="320" w:lineRule="atLeast"/>
            </w:pPr>
            <w:r w:rsidRPr="00CE2432">
              <w:t>PAGLIARA, Angelo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2A9BCA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4B6CF5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3E49A7" w14:textId="77777777">
            <w:pPr>
              <w:jc w:val="center"/>
            </w:pPr>
          </w:p>
        </w:tc>
      </w:tr>
      <w:tr w:rsidRPr="007E117A" w:rsidR="00DE0727" w:rsidTr="00E64B38" w14:paraId="4842FF7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261DF8" w14:textId="77777777">
            <w:pPr>
              <w:spacing w:line="320" w:lineRule="atLeast"/>
            </w:pPr>
            <w:r w:rsidRPr="00CE2432">
              <w:t>PAIDAS, Ioannis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D58A50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C114E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4CB832" w14:textId="77777777">
            <w:pPr>
              <w:jc w:val="center"/>
            </w:pPr>
          </w:p>
        </w:tc>
      </w:tr>
      <w:tr w:rsidRPr="007E117A" w:rsidR="00DE0727" w:rsidTr="00E64B38" w14:paraId="39A4C68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4EBBD6" w14:textId="77777777">
            <w:pPr>
              <w:spacing w:line="320" w:lineRule="atLeast"/>
            </w:pPr>
            <w:r w:rsidRPr="00CE2432">
              <w:t>PALMIERI, Stefano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088F18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A5F03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FDBF67" w14:textId="77777777">
            <w:pPr>
              <w:jc w:val="center"/>
            </w:pPr>
          </w:p>
        </w:tc>
      </w:tr>
      <w:tr w:rsidRPr="007E117A" w:rsidR="00DE0727" w:rsidTr="00E64B38" w14:paraId="42DC6D3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622FCC" w14:textId="77777777">
            <w:pPr>
              <w:spacing w:line="320" w:lineRule="atLeast"/>
            </w:pPr>
            <w:r w:rsidRPr="00CE2432">
              <w:t>PANGL, Andreas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ED0626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B5BD33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C313D3" w14:textId="77777777">
            <w:pPr>
              <w:jc w:val="center"/>
            </w:pPr>
          </w:p>
        </w:tc>
      </w:tr>
      <w:tr w:rsidRPr="007E117A" w:rsidR="00DE0727" w:rsidTr="00E64B38" w14:paraId="67C245A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57AEC1" w14:textId="77777777">
            <w:pPr>
              <w:spacing w:line="320" w:lineRule="atLeast"/>
            </w:pPr>
            <w:r w:rsidRPr="00CE2432">
              <w:t>PARTHIE, Sandra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7D7E3A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0463B3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5A7EE0" w14:textId="77777777">
            <w:pPr>
              <w:jc w:val="center"/>
            </w:pPr>
          </w:p>
        </w:tc>
      </w:tr>
      <w:tr w:rsidRPr="007E117A" w:rsidR="00DE0727" w:rsidTr="00E64B38" w14:paraId="27B7426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F79959" w14:textId="77777777">
            <w:pPr>
              <w:spacing w:line="320" w:lineRule="atLeast"/>
            </w:pPr>
            <w:r w:rsidRPr="00CE2432">
              <w:t>PATER, Krzysztof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FC2B83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21B10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914955" w14:textId="77777777">
            <w:pPr>
              <w:jc w:val="center"/>
            </w:pPr>
          </w:p>
        </w:tc>
      </w:tr>
      <w:tr w:rsidRPr="007E117A" w:rsidR="00DE0727" w:rsidTr="00E64B38" w14:paraId="1E0B717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7A70DC" w14:textId="77777777">
            <w:pPr>
              <w:spacing w:line="320" w:lineRule="atLeast"/>
            </w:pPr>
            <w:r w:rsidRPr="00CE2432">
              <w:t>PAVIĆ-ROGOŠIĆ, Lidija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04877C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2898B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776286" w14:textId="77777777">
            <w:pPr>
              <w:jc w:val="center"/>
            </w:pPr>
          </w:p>
        </w:tc>
      </w:tr>
      <w:tr w:rsidRPr="007E117A" w:rsidR="00DE0727" w:rsidTr="00E64B38" w14:paraId="1AA884F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80BCFD2" w14:textId="77777777">
            <w:pPr>
              <w:spacing w:line="320" w:lineRule="atLeast"/>
            </w:pPr>
            <w:r w:rsidRPr="00CE2432">
              <w:t>PELTZER, Fredy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83087F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8DD4FB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4928A2" w14:textId="77777777">
            <w:pPr>
              <w:jc w:val="center"/>
            </w:pPr>
          </w:p>
        </w:tc>
      </w:tr>
      <w:tr w:rsidRPr="007E117A" w:rsidR="00DE0727" w:rsidTr="00E64B38" w14:paraId="1A25728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013DA9" w14:textId="77777777">
            <w:pPr>
              <w:spacing w:line="320" w:lineRule="atLeast"/>
            </w:pPr>
            <w:r w:rsidRPr="00CE2432">
              <w:t>PENTTINEN, Markus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A75F0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F45E5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D3F330" w14:textId="77777777">
            <w:pPr>
              <w:jc w:val="center"/>
            </w:pPr>
          </w:p>
        </w:tc>
      </w:tr>
      <w:tr w:rsidRPr="007E117A" w:rsidR="00DE0727" w:rsidTr="00E64B38" w14:paraId="0FFF5DB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A647EE" w14:textId="77777777">
            <w:pPr>
              <w:spacing w:line="320" w:lineRule="atLeast"/>
            </w:pPr>
            <w:r w:rsidRPr="00CE2432">
              <w:t>PETRAITIENĖ, Irena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224E7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E29701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BD1C9C" w14:textId="77777777">
            <w:pPr>
              <w:jc w:val="center"/>
            </w:pPr>
          </w:p>
        </w:tc>
      </w:tr>
      <w:tr w:rsidRPr="007E117A" w:rsidR="00DE0727" w:rsidTr="00E64B38" w14:paraId="15637C3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BC3064" w14:textId="77777777">
            <w:pPr>
              <w:spacing w:line="320" w:lineRule="atLeast"/>
            </w:pPr>
            <w:r w:rsidRPr="00CE2432">
              <w:t>PIERI, Pieris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8995B8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58EC6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73467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730301D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A1A8F8" w14:textId="77777777">
            <w:pPr>
              <w:spacing w:line="320" w:lineRule="atLeast"/>
            </w:pPr>
            <w:r w:rsidRPr="00CE2432">
              <w:t>PIETKIEWICZ, Janusz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DBFB2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3EBE7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41DB705" w14:textId="77777777">
            <w:pPr>
              <w:jc w:val="center"/>
            </w:pPr>
          </w:p>
        </w:tc>
      </w:tr>
      <w:tr w:rsidRPr="007E117A" w:rsidR="00DE0727" w:rsidTr="00E64B38" w14:paraId="539FEAF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6AC32A" w14:textId="77777777">
            <w:pPr>
              <w:spacing w:line="320" w:lineRule="atLeast"/>
            </w:pPr>
            <w:r w:rsidRPr="00CE2432">
              <w:t>PILAWSKI, Lech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BCDFA4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081FD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BB044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70705D4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05D109" w14:textId="106677C2">
            <w:pPr>
              <w:spacing w:line="320" w:lineRule="atLeast"/>
            </w:pPr>
            <w:r w:rsidRPr="00CE2432">
              <w:t>PINTÉR, Michal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F310EC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811A1B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775E21E" w14:textId="77777777">
            <w:pPr>
              <w:jc w:val="center"/>
            </w:pPr>
          </w:p>
        </w:tc>
      </w:tr>
      <w:tr w:rsidRPr="007E117A" w:rsidR="00DE0727" w:rsidTr="00E64B38" w14:paraId="20F03AB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B87352" w14:textId="77777777">
            <w:pPr>
              <w:spacing w:line="320" w:lineRule="atLeast"/>
            </w:pPr>
            <w:r w:rsidRPr="00CE2432">
              <w:t>PÎRVULESCU, Cristian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2CDF8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88874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0BB6A78" w14:textId="77777777">
            <w:pPr>
              <w:jc w:val="center"/>
            </w:pPr>
          </w:p>
        </w:tc>
      </w:tr>
      <w:tr w:rsidRPr="007E117A" w:rsidR="00DE0727" w:rsidTr="00E64B38" w14:paraId="2786519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B0A2087" w14:textId="77777777">
            <w:pPr>
              <w:spacing w:line="320" w:lineRule="atLeast"/>
            </w:pPr>
            <w:r w:rsidRPr="00CE2432">
              <w:t>PLAT, Jacob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8EB9E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7EAB1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7722FE" w14:textId="77777777">
            <w:pPr>
              <w:jc w:val="center"/>
            </w:pPr>
          </w:p>
        </w:tc>
      </w:tr>
      <w:tr w:rsidRPr="007E117A" w:rsidR="00DE0727" w:rsidTr="00E64B38" w14:paraId="1F4B5B0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F546ED" w14:textId="77777777">
            <w:pPr>
              <w:spacing w:line="320" w:lineRule="atLeast"/>
            </w:pPr>
            <w:r w:rsidRPr="00CE2432">
              <w:t>PLOSCEANU, Aurel Laurenţiu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AEE4F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929CA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D9103CB" w14:textId="77777777">
            <w:pPr>
              <w:jc w:val="center"/>
            </w:pPr>
          </w:p>
        </w:tc>
      </w:tr>
      <w:tr w:rsidRPr="007E117A" w:rsidR="00DE0727" w:rsidTr="00E64B38" w14:paraId="41AF624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EF5AE2" w14:textId="77777777">
            <w:pPr>
              <w:spacing w:line="320" w:lineRule="atLeast"/>
            </w:pPr>
            <w:r w:rsidRPr="00CE2432">
              <w:t>PLUTA, Marcin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7E4CF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5AA64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A99469" w14:textId="77777777">
            <w:pPr>
              <w:jc w:val="center"/>
            </w:pPr>
          </w:p>
        </w:tc>
      </w:tr>
      <w:tr w:rsidRPr="007E117A" w:rsidR="00DE0727" w:rsidTr="00E64B38" w14:paraId="7E8E3D1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5AFBDE" w14:textId="77777777">
            <w:pPr>
              <w:spacing w:line="320" w:lineRule="atLeast"/>
            </w:pPr>
            <w:r w:rsidRPr="00CE2432">
              <w:t>POČIVAVŠEK, Jakob Krištof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7D299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B1A40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EE99C8" w14:textId="77777777">
            <w:pPr>
              <w:jc w:val="center"/>
            </w:pPr>
          </w:p>
        </w:tc>
      </w:tr>
      <w:tr w:rsidRPr="007E117A" w:rsidR="00DE0727" w:rsidTr="00E64B38" w14:paraId="206D1C8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1CA4E02" w14:textId="77777777">
            <w:pPr>
              <w:spacing w:line="320" w:lineRule="atLeast"/>
            </w:pPr>
            <w:r w:rsidRPr="00CE2432">
              <w:t>PODRUZSIK, Szilárd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1F747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C4265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FEBB88" w14:textId="77777777">
            <w:pPr>
              <w:jc w:val="center"/>
            </w:pPr>
          </w:p>
        </w:tc>
      </w:tr>
      <w:tr w:rsidRPr="007E117A" w:rsidR="00DE0727" w:rsidTr="00E64B38" w14:paraId="022A817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EC7C3A" w14:textId="77777777">
            <w:pPr>
              <w:spacing w:line="320" w:lineRule="atLeast"/>
            </w:pPr>
            <w:r w:rsidRPr="00CE2432">
              <w:t>POPELKOVÁ, Hana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66895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AFF1B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D9309C" w14:textId="77777777">
            <w:pPr>
              <w:jc w:val="center"/>
            </w:pPr>
          </w:p>
        </w:tc>
      </w:tr>
      <w:tr w:rsidRPr="007E117A" w:rsidR="00DE0727" w:rsidTr="00E64B38" w14:paraId="1FA7C7F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B4FC22" w14:textId="77777777">
            <w:pPr>
              <w:spacing w:line="320" w:lineRule="atLeast"/>
            </w:pPr>
            <w:r w:rsidRPr="00CE2432">
              <w:t>POTTIER, Jean-Michel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3978A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D6500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C9AABC" w14:textId="77777777">
            <w:pPr>
              <w:jc w:val="center"/>
            </w:pPr>
          </w:p>
        </w:tc>
      </w:tr>
      <w:tr w:rsidRPr="007E117A" w:rsidR="00DE0727" w:rsidTr="00E64B38" w14:paraId="4019E3E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AFF8A6" w14:textId="77777777">
            <w:pPr>
              <w:spacing w:line="320" w:lineRule="atLeast"/>
            </w:pPr>
            <w:r w:rsidRPr="00CE2432">
              <w:t>POTYRAŁA, Dariusz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E2B39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0FDBE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733089" w14:textId="77777777">
            <w:pPr>
              <w:jc w:val="center"/>
            </w:pPr>
          </w:p>
        </w:tc>
      </w:tr>
      <w:tr w:rsidRPr="007E117A" w:rsidR="00DE0727" w:rsidTr="00E64B38" w14:paraId="40B157A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487FCA" w14:textId="77777777">
            <w:pPr>
              <w:spacing w:line="320" w:lineRule="atLeast"/>
            </w:pPr>
            <w:r w:rsidRPr="00CE2432">
              <w:t>PREDA, Bogdan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5B39A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C0A51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8B7917" w14:textId="77777777">
            <w:pPr>
              <w:jc w:val="center"/>
            </w:pPr>
          </w:p>
        </w:tc>
      </w:tr>
      <w:tr w:rsidRPr="007E117A" w:rsidR="00DE0727" w:rsidTr="00E64B38" w14:paraId="356EDA1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7D4609" w14:textId="77777777">
            <w:pPr>
              <w:spacing w:line="320" w:lineRule="atLeast"/>
            </w:pPr>
            <w:r w:rsidRPr="00CE2432">
              <w:t>PROUZET, Emilie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F4BE5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368E7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604E916" w14:textId="77777777">
            <w:pPr>
              <w:jc w:val="center"/>
            </w:pPr>
          </w:p>
        </w:tc>
      </w:tr>
      <w:tr w:rsidRPr="007E117A" w:rsidR="00DE0727" w:rsidTr="00E64B38" w14:paraId="3856042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B284BD" w14:textId="7B382A54">
            <w:pPr>
              <w:spacing w:line="320" w:lineRule="atLeast"/>
            </w:pPr>
            <w:r w:rsidRPr="00CE2432">
              <w:t xml:space="preserve">PUECH </w:t>
            </w:r>
            <w:r w:rsidRPr="00CE2432" w:rsidR="00E071D0">
              <w:t>D</w:t>
            </w:r>
            <w:r w:rsidRPr="00CE2432">
              <w:t>'ALISSAC, Arnold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9B50A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72ED2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0148E3" w14:textId="77777777">
            <w:pPr>
              <w:jc w:val="center"/>
            </w:pPr>
          </w:p>
        </w:tc>
      </w:tr>
      <w:tr w:rsidRPr="007E117A" w:rsidR="00DE0727" w:rsidTr="00E64B38" w14:paraId="150F7EE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E953C2" w14:textId="77777777">
            <w:pPr>
              <w:spacing w:line="320" w:lineRule="atLeast"/>
            </w:pPr>
            <w:r w:rsidRPr="00CE2432">
              <w:t>PUXEU ROCAMORA, Josep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03F174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F6D353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BA070AD" w14:textId="77777777">
            <w:pPr>
              <w:jc w:val="center"/>
            </w:pPr>
          </w:p>
        </w:tc>
      </w:tr>
      <w:tr w:rsidRPr="007E117A" w:rsidR="00DE0727" w:rsidTr="00E64B38" w14:paraId="2F66D5A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854163" w14:textId="77777777">
            <w:pPr>
              <w:spacing w:line="320" w:lineRule="atLeast"/>
            </w:pPr>
            <w:r w:rsidRPr="00CE2432">
              <w:t>QUAEDVLIEG, Winand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2A2D0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0E835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D18EFA" w14:textId="77777777">
            <w:pPr>
              <w:jc w:val="center"/>
            </w:pPr>
          </w:p>
        </w:tc>
      </w:tr>
      <w:tr w:rsidRPr="007E117A" w:rsidR="00DE0727" w:rsidTr="00E64B38" w14:paraId="4E3447B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1F306D" w14:textId="77777777">
            <w:pPr>
              <w:spacing w:line="320" w:lineRule="atLeast"/>
            </w:pPr>
            <w:r w:rsidRPr="00CE2432">
              <w:t>QUAREZ, Christophe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91876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03A6D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25A4E8" w14:textId="77777777">
            <w:pPr>
              <w:jc w:val="center"/>
            </w:pPr>
          </w:p>
        </w:tc>
      </w:tr>
      <w:tr w:rsidRPr="007E117A" w:rsidR="00DE0727" w:rsidTr="00E64B38" w14:paraId="7B9A64C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AF7BB0" w14:textId="77777777">
            <w:pPr>
              <w:spacing w:line="320" w:lineRule="atLeast"/>
            </w:pPr>
            <w:r w:rsidRPr="00CE2432">
              <w:t>QUIST, Marjolein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28EAB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C1A89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6DFD4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725E226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1849C1" w14:textId="77777777">
            <w:pPr>
              <w:spacing w:line="320" w:lineRule="atLeast"/>
            </w:pPr>
            <w:r w:rsidRPr="00CE2432">
              <w:t>RAMMO, Alari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7D264E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74D7A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81887E" w14:textId="77777777">
            <w:pPr>
              <w:jc w:val="center"/>
            </w:pPr>
          </w:p>
        </w:tc>
      </w:tr>
      <w:tr w:rsidRPr="007E117A" w:rsidR="00DE0727" w:rsidTr="00E64B38" w14:paraId="7294AB4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5B11C7" w14:textId="77777777">
            <w:pPr>
              <w:spacing w:line="320" w:lineRule="atLeast"/>
            </w:pPr>
            <w:r w:rsidRPr="00CE2432">
              <w:t>RAVNIK, Branko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0C5CE0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F7E522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C22EAC0" w14:textId="77777777">
            <w:pPr>
              <w:jc w:val="center"/>
            </w:pPr>
          </w:p>
        </w:tc>
      </w:tr>
      <w:tr w:rsidRPr="007E117A" w:rsidR="00DE0727" w:rsidTr="00E64B38" w14:paraId="421678E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C7ABED8" w14:textId="77777777">
            <w:pPr>
              <w:spacing w:line="320" w:lineRule="atLeast"/>
            </w:pPr>
            <w:r w:rsidRPr="00CE2432">
              <w:t>REALE, Maurizio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F8436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E3EA59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462EC77" w14:textId="77777777">
            <w:pPr>
              <w:jc w:val="center"/>
            </w:pPr>
          </w:p>
        </w:tc>
      </w:tr>
      <w:tr w:rsidRPr="007E117A" w:rsidR="00DE0727" w:rsidTr="00E64B38" w14:paraId="096D7A2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32A2B48" w14:textId="77777777">
            <w:pPr>
              <w:spacing w:line="320" w:lineRule="atLeast"/>
            </w:pPr>
            <w:r w:rsidRPr="00CE2432">
              <w:t>REDING, Jean-Claude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CB6DC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E3F589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375965" w14:textId="77777777">
            <w:pPr>
              <w:jc w:val="center"/>
            </w:pPr>
          </w:p>
        </w:tc>
      </w:tr>
      <w:tr w:rsidRPr="007E117A" w:rsidR="00DE0727" w:rsidTr="00E64B38" w14:paraId="2102CE9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7F39A0F" w14:textId="77777777">
            <w:pPr>
              <w:spacing w:line="320" w:lineRule="atLeast"/>
            </w:pPr>
            <w:r w:rsidRPr="00CE2432">
              <w:t>REISECKER, Sophia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6A094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F24B0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F35E0EE" w14:textId="77777777">
            <w:pPr>
              <w:jc w:val="center"/>
            </w:pPr>
          </w:p>
        </w:tc>
      </w:tr>
      <w:tr w:rsidRPr="007E117A" w:rsidR="00DE0727" w:rsidTr="00E64B38" w14:paraId="4230116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3BB9527" w14:textId="77777777">
            <w:pPr>
              <w:spacing w:line="320" w:lineRule="atLeast"/>
            </w:pPr>
            <w:r w:rsidRPr="00CE2432">
              <w:t>RELIĆ, Danko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55B20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89BFE4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377B38E" w14:textId="77777777">
            <w:pPr>
              <w:jc w:val="center"/>
            </w:pPr>
          </w:p>
        </w:tc>
      </w:tr>
      <w:tr w:rsidRPr="007E117A" w:rsidR="00DE0727" w:rsidTr="00E64B38" w14:paraId="561531A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1936F9" w14:textId="77777777">
            <w:pPr>
              <w:spacing w:line="320" w:lineRule="atLeast"/>
            </w:pPr>
            <w:r w:rsidRPr="00CE2432">
              <w:t>REPANŠEK, Neža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5EC70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05FF7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326E468" w14:textId="77777777">
            <w:pPr>
              <w:jc w:val="center"/>
            </w:pPr>
          </w:p>
        </w:tc>
      </w:tr>
      <w:tr w:rsidRPr="007E117A" w:rsidR="00DE0727" w:rsidTr="00E64B38" w14:paraId="21E799A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1E1B7A" w14:textId="77777777">
            <w:pPr>
              <w:spacing w:line="320" w:lineRule="atLeast"/>
            </w:pPr>
            <w:r w:rsidRPr="00CE2432">
              <w:t>RIBBE, Lutz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C10C1F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ED950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7B93F2" w14:textId="77777777">
            <w:pPr>
              <w:jc w:val="center"/>
            </w:pPr>
          </w:p>
        </w:tc>
      </w:tr>
      <w:tr w:rsidRPr="007E117A" w:rsidR="00DE0727" w:rsidTr="00E64B38" w14:paraId="69D082B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CFEADB4" w14:textId="77777777">
            <w:pPr>
              <w:spacing w:line="320" w:lineRule="atLeast"/>
            </w:pPr>
            <w:r w:rsidRPr="00CE2432">
              <w:t>RIBIĆ, Vilim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5AACE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A803F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AC0F37" w14:textId="77777777">
            <w:pPr>
              <w:jc w:val="center"/>
            </w:pPr>
          </w:p>
        </w:tc>
      </w:tr>
      <w:tr w:rsidRPr="007E117A" w:rsidR="00DE0727" w:rsidTr="00E64B38" w14:paraId="093CE16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33F9ED" w14:textId="77777777">
            <w:pPr>
              <w:spacing w:line="320" w:lineRule="atLeast"/>
            </w:pPr>
            <w:r w:rsidRPr="00CE2432">
              <w:t>RISTELÄ, Pekka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807E99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2982BE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2D8262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714E1B1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A07645" w14:textId="77777777">
            <w:pPr>
              <w:spacing w:line="320" w:lineRule="atLeast"/>
            </w:pPr>
            <w:r w:rsidRPr="00CE2432">
              <w:t>RIZZO, Benjamin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E6424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8A935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4229E5" w14:textId="77777777">
            <w:pPr>
              <w:jc w:val="center"/>
            </w:pPr>
          </w:p>
        </w:tc>
      </w:tr>
      <w:tr w:rsidRPr="007E117A" w:rsidR="00DE0727" w:rsidTr="00E64B38" w14:paraId="658DFAF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734170" w14:textId="77777777">
            <w:pPr>
              <w:spacing w:line="320" w:lineRule="atLeast"/>
            </w:pPr>
            <w:r w:rsidRPr="00CE2432">
              <w:t>ROBYNS DE SCHNEIDAUER, Wautier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CA2431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7F5E98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0BF3A0" w14:textId="77777777">
            <w:pPr>
              <w:jc w:val="center"/>
            </w:pPr>
          </w:p>
        </w:tc>
      </w:tr>
      <w:tr w:rsidRPr="007E117A" w:rsidR="00DE0727" w:rsidTr="00E64B38" w14:paraId="5E4C9B6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2E1DEA1" w14:textId="77777777">
            <w:pPr>
              <w:spacing w:line="320" w:lineRule="atLeast"/>
            </w:pPr>
            <w:r w:rsidRPr="00CE2432">
              <w:t>ROCHE RAMO, José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26822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65B1C4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059C0F8" w14:textId="77777777">
            <w:pPr>
              <w:jc w:val="center"/>
            </w:pPr>
          </w:p>
        </w:tc>
      </w:tr>
      <w:tr w:rsidRPr="007E117A" w:rsidR="00DE0727" w:rsidTr="00E64B38" w14:paraId="65A778E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BF25F76" w14:textId="77777777">
            <w:pPr>
              <w:spacing w:line="320" w:lineRule="atLeast"/>
            </w:pPr>
            <w:r w:rsidRPr="00CE2432">
              <w:t>RODERT, Ariane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450FA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077499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4E4B31" w14:textId="77777777">
            <w:pPr>
              <w:jc w:val="center"/>
            </w:pPr>
          </w:p>
        </w:tc>
      </w:tr>
      <w:tr w:rsidRPr="007E117A" w:rsidR="00DE0727" w:rsidTr="00E64B38" w14:paraId="3F806C8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4D54706" w14:textId="77777777">
            <w:pPr>
              <w:spacing w:line="320" w:lineRule="atLeast"/>
            </w:pPr>
            <w:r w:rsidRPr="00CE2432">
              <w:t>ROLIN, Claude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12919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69051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F5CB2E" w14:textId="77777777">
            <w:pPr>
              <w:jc w:val="center"/>
            </w:pPr>
          </w:p>
        </w:tc>
      </w:tr>
      <w:tr w:rsidRPr="007E117A" w:rsidR="00DE0727" w:rsidTr="00E64B38" w14:paraId="73AC68C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D0D941" w14:textId="77777777">
            <w:pPr>
              <w:spacing w:line="320" w:lineRule="atLeast"/>
            </w:pPr>
            <w:r w:rsidRPr="00CE2432">
              <w:t>ROMELE, Linda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2B546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51B95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3F910C" w14:textId="77777777">
            <w:pPr>
              <w:jc w:val="center"/>
            </w:pPr>
          </w:p>
        </w:tc>
      </w:tr>
      <w:tr w:rsidRPr="007E117A" w:rsidR="00DE0727" w:rsidTr="00E64B38" w14:paraId="7DA0F2D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83C7807" w14:textId="77777777">
            <w:pPr>
              <w:spacing w:line="320" w:lineRule="atLeast"/>
            </w:pPr>
            <w:r w:rsidRPr="00CE2432">
              <w:t>RÖPKE, Oliver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D5876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B737C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3E2C4B4" w14:textId="77777777">
            <w:pPr>
              <w:jc w:val="center"/>
            </w:pPr>
          </w:p>
        </w:tc>
      </w:tr>
      <w:tr w:rsidRPr="007E117A" w:rsidR="00DE0727" w:rsidTr="00E64B38" w14:paraId="6BCA847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915749" w14:textId="77777777">
            <w:pPr>
              <w:spacing w:line="320" w:lineRule="atLeast"/>
            </w:pPr>
            <w:r w:rsidRPr="00CE2432">
              <w:t>ROTH, Jürgen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CE471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08A005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93BF24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430BCD2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4931BB" w14:textId="77777777">
            <w:pPr>
              <w:spacing w:line="320" w:lineRule="atLeast"/>
            </w:pPr>
            <w:r w:rsidRPr="00CE2432">
              <w:t>ROTTIGNI, Marco Elio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05C50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654FB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AF66E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15CC537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6CA99E7" w14:textId="77777777">
            <w:pPr>
              <w:spacing w:line="320" w:lineRule="atLeast"/>
            </w:pPr>
            <w:r w:rsidRPr="00CE2432">
              <w:t>RÜBIG, Paul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7EFE0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E2F9A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58F4EBB" w14:textId="77777777">
            <w:pPr>
              <w:jc w:val="center"/>
            </w:pPr>
          </w:p>
        </w:tc>
      </w:tr>
      <w:tr w:rsidRPr="007E117A" w:rsidR="00DE0727" w:rsidTr="00E64B38" w14:paraId="5A4B7BA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AA0B76" w14:textId="77777777">
            <w:pPr>
              <w:spacing w:line="320" w:lineRule="atLeast"/>
            </w:pPr>
            <w:r w:rsidRPr="00CE2432">
              <w:t>RUSU, Sabin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8869FE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FB172A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8855AD" w14:textId="77777777">
            <w:pPr>
              <w:jc w:val="center"/>
            </w:pPr>
          </w:p>
        </w:tc>
      </w:tr>
      <w:tr w:rsidRPr="007E117A" w:rsidR="00DE0727" w:rsidTr="00E64B38" w14:paraId="6349C5F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D2A8A8" w14:textId="77777777">
            <w:pPr>
              <w:spacing w:line="320" w:lineRule="atLeast"/>
            </w:pPr>
            <w:r w:rsidRPr="00CE2432">
              <w:t>RUŽELĖ, Emilis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9CEE5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70CAD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D21586A" w14:textId="77777777">
            <w:pPr>
              <w:jc w:val="center"/>
            </w:pPr>
          </w:p>
        </w:tc>
      </w:tr>
      <w:tr w:rsidRPr="007E117A" w:rsidR="00DE0727" w:rsidTr="00E64B38" w14:paraId="0C66B26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3C0D9D" w14:textId="77777777">
            <w:pPr>
              <w:spacing w:line="320" w:lineRule="atLeast"/>
            </w:pPr>
            <w:r w:rsidRPr="00CE2432">
              <w:t>SAKAŘOVÁ, Dana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AE3100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EBE8F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560E12" w14:textId="77777777">
            <w:pPr>
              <w:jc w:val="center"/>
            </w:pPr>
          </w:p>
        </w:tc>
      </w:tr>
      <w:tr w:rsidRPr="007E117A" w:rsidR="00DE0727" w:rsidTr="00E64B38" w14:paraId="42AA4A2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D7594F" w14:textId="77777777">
            <w:pPr>
              <w:spacing w:line="320" w:lineRule="atLeast"/>
            </w:pPr>
            <w:r w:rsidRPr="00CE2432">
              <w:t>SÄKKINEN, Teppo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28A0C8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0EA4C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D4400F" w14:textId="77777777">
            <w:pPr>
              <w:jc w:val="center"/>
            </w:pPr>
          </w:p>
        </w:tc>
      </w:tr>
      <w:tr w:rsidRPr="007E117A" w:rsidR="00DE0727" w:rsidTr="00E64B38" w14:paraId="0843EB2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EB97AE" w14:textId="77777777">
            <w:pPr>
              <w:spacing w:line="320" w:lineRule="atLeast"/>
            </w:pPr>
            <w:r w:rsidRPr="00CE2432">
              <w:t>SALAFRANCA SANCHEZ-NEYRA, José Ignacio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26BC0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F09811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AA09BA" w14:textId="77777777">
            <w:pPr>
              <w:jc w:val="center"/>
            </w:pPr>
          </w:p>
        </w:tc>
      </w:tr>
      <w:tr w:rsidRPr="007E117A" w:rsidR="00DE0727" w:rsidTr="00E64B38" w14:paraId="58D86D6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0A1150E" w14:textId="77777777">
            <w:pPr>
              <w:spacing w:line="320" w:lineRule="atLeast"/>
            </w:pPr>
            <w:r w:rsidRPr="00CE2432">
              <w:t>SALIS-MADINIER, Franca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EB1846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31B78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5B0B96" w14:textId="77777777">
            <w:pPr>
              <w:jc w:val="center"/>
            </w:pPr>
          </w:p>
        </w:tc>
      </w:tr>
      <w:tr w:rsidRPr="007E117A" w:rsidR="00DE0727" w:rsidTr="00E64B38" w14:paraId="28AF6DD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EA08A0" w14:textId="77777777">
            <w:pPr>
              <w:spacing w:line="320" w:lineRule="atLeast"/>
            </w:pPr>
            <w:r w:rsidRPr="00CE2432">
              <w:t>SAMMUT BONNICI, Dolores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A598D7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93B4B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588B5B3" w14:textId="77777777">
            <w:pPr>
              <w:jc w:val="center"/>
            </w:pPr>
          </w:p>
        </w:tc>
      </w:tr>
      <w:tr w:rsidRPr="007E117A" w:rsidR="00DE0727" w:rsidTr="00E64B38" w14:paraId="34BB67A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153F6C" w14:textId="77777777">
            <w:pPr>
              <w:spacing w:line="320" w:lineRule="atLeast"/>
            </w:pPr>
            <w:r w:rsidRPr="00CE2432">
              <w:t>SCHAFFENRATH, Martin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2EF12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AE6DDD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5D9EF3B" w14:textId="77777777">
            <w:pPr>
              <w:jc w:val="center"/>
            </w:pPr>
          </w:p>
        </w:tc>
      </w:tr>
      <w:tr w:rsidRPr="007E117A" w:rsidR="00DE0727" w:rsidTr="00E64B38" w14:paraId="0914FB8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843482" w14:textId="77777777">
            <w:pPr>
              <w:spacing w:line="320" w:lineRule="atLeast"/>
            </w:pPr>
            <w:r w:rsidRPr="00CE2432">
              <w:t>SCHLÜTER, Bernd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EDF139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FFD38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6216E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110C2D3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031815" w14:textId="77777777">
            <w:pPr>
              <w:spacing w:line="320" w:lineRule="atLeast"/>
            </w:pPr>
            <w:r w:rsidRPr="00CE2432">
              <w:t>SCHMIDT, Peter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BF988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4B1DA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BBE5D40" w14:textId="77777777">
            <w:pPr>
              <w:jc w:val="center"/>
            </w:pPr>
          </w:p>
        </w:tc>
      </w:tr>
      <w:tr w:rsidRPr="007E117A" w:rsidR="00DE0727" w:rsidTr="00E64B38" w14:paraId="4E43AC7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2EEC46" w14:textId="77777777">
            <w:pPr>
              <w:spacing w:line="320" w:lineRule="atLeast"/>
            </w:pPr>
            <w:r w:rsidRPr="00CE2432">
              <w:t>SCHWANNECKE, Holger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22AFEB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67B732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FE4901" w14:textId="77777777">
            <w:pPr>
              <w:jc w:val="center"/>
            </w:pPr>
          </w:p>
        </w:tc>
      </w:tr>
      <w:tr w:rsidRPr="007E117A" w:rsidR="00DE0727" w:rsidTr="00E64B38" w14:paraId="5CFA407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3C29E0" w14:textId="77777777">
            <w:pPr>
              <w:spacing w:line="320" w:lineRule="atLeast"/>
            </w:pPr>
            <w:r w:rsidRPr="00CE2432">
              <w:t>SCHWARTZ, Arnaud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01F254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5E609C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5111FB5" w14:textId="77777777">
            <w:pPr>
              <w:jc w:val="center"/>
            </w:pPr>
          </w:p>
        </w:tc>
      </w:tr>
      <w:tr w:rsidRPr="007E117A" w:rsidR="00DE0727" w:rsidTr="00E64B38" w14:paraId="319B44D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788DE2B" w14:textId="77777777">
            <w:pPr>
              <w:spacing w:line="320" w:lineRule="atLeast"/>
            </w:pPr>
            <w:r w:rsidRPr="00CE2432">
              <w:t>SCHWENG, Christa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BFDA8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2F751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EACADFB" w14:textId="77777777">
            <w:pPr>
              <w:jc w:val="center"/>
            </w:pPr>
          </w:p>
        </w:tc>
      </w:tr>
      <w:tr w:rsidRPr="007E117A" w:rsidR="00DE0727" w:rsidTr="00E64B38" w14:paraId="1F7881A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AD7B1F" w14:textId="77777777">
            <w:pPr>
              <w:spacing w:line="320" w:lineRule="atLeast"/>
            </w:pPr>
            <w:r w:rsidRPr="00CE2432">
              <w:t>SELLOS, Laurence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6592DE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641CD8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75B39D" w14:textId="77777777">
            <w:pPr>
              <w:jc w:val="center"/>
            </w:pPr>
          </w:p>
        </w:tc>
      </w:tr>
      <w:tr w:rsidRPr="007E117A" w:rsidR="00DE0727" w:rsidTr="00E64B38" w14:paraId="1E0FD0F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D12A18E" w14:textId="77777777">
            <w:pPr>
              <w:spacing w:line="320" w:lineRule="atLeast"/>
            </w:pPr>
            <w:r w:rsidRPr="00CE2432">
              <w:t>SERRA ARIAS, Ricardo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CCC62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0DA08C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7908375" w14:textId="77777777">
            <w:pPr>
              <w:jc w:val="center"/>
            </w:pPr>
          </w:p>
        </w:tc>
      </w:tr>
      <w:tr w:rsidRPr="007E117A" w:rsidR="00DE0727" w:rsidTr="00E64B38" w14:paraId="4FC38CE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D01C58" w14:textId="77777777">
            <w:pPr>
              <w:spacing w:line="320" w:lineRule="atLeast"/>
            </w:pPr>
            <w:r w:rsidRPr="00CE2432">
              <w:t>SIBIAN, Ionuţ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DC57E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24FD0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B0BD3A7" w14:textId="77777777">
            <w:pPr>
              <w:jc w:val="center"/>
            </w:pPr>
          </w:p>
        </w:tc>
      </w:tr>
      <w:tr w:rsidRPr="007E117A" w:rsidR="00DE0727" w:rsidTr="00E64B38" w14:paraId="4602B19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014E97" w14:textId="77777777">
            <w:pPr>
              <w:spacing w:line="320" w:lineRule="atLeast"/>
            </w:pPr>
            <w:r w:rsidRPr="00CE2432">
              <w:t>SILVA, Carlos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930B41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78FFB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8F7D066" w14:textId="77777777">
            <w:pPr>
              <w:jc w:val="center"/>
            </w:pPr>
          </w:p>
        </w:tc>
      </w:tr>
      <w:tr w:rsidRPr="007E117A" w:rsidR="00DE0727" w:rsidTr="00E64B38" w14:paraId="171A2D7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64EF0F" w14:textId="77777777">
            <w:pPr>
              <w:spacing w:line="320" w:lineRule="atLeast"/>
            </w:pPr>
            <w:r w:rsidRPr="00CE2432">
              <w:t xml:space="preserve">SILVA, Francisco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340B8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AB4EA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4F43175" w14:textId="77777777">
            <w:pPr>
              <w:jc w:val="center"/>
            </w:pPr>
          </w:p>
        </w:tc>
      </w:tr>
      <w:tr w:rsidRPr="007E117A" w:rsidR="00DE0727" w:rsidTr="00E64B38" w14:paraId="6F31E0C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4F37DF" w14:textId="77777777">
            <w:pPr>
              <w:spacing w:line="320" w:lineRule="atLeast"/>
            </w:pPr>
            <w:r w:rsidRPr="00CE2432">
              <w:t>SILVA, João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1F59B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C1134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0C5551" w14:textId="77777777">
            <w:pPr>
              <w:jc w:val="center"/>
            </w:pPr>
          </w:p>
        </w:tc>
      </w:tr>
      <w:tr w:rsidRPr="007E117A" w:rsidR="00DE0727" w:rsidTr="00E64B38" w14:paraId="618D8CC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8A63FA" w14:textId="77777777">
            <w:pPr>
              <w:spacing w:line="320" w:lineRule="atLeast"/>
            </w:pPr>
            <w:r w:rsidRPr="00CE2432">
              <w:t>SINKEVIČIŪTĖ, Elena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2A548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FA59D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454BAC3" w14:textId="77777777">
            <w:pPr>
              <w:jc w:val="center"/>
            </w:pPr>
          </w:p>
        </w:tc>
      </w:tr>
      <w:tr w:rsidRPr="007E117A" w:rsidR="00DE0727" w:rsidTr="00E64B38" w14:paraId="1743D2F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5E8224" w14:textId="77777777">
            <w:pPr>
              <w:spacing w:line="320" w:lineRule="atLeast"/>
            </w:pPr>
            <w:r w:rsidRPr="00CE2432">
              <w:t>SIPKO, Juraj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B35C5E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EB725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8D640B" w14:textId="77777777">
            <w:pPr>
              <w:jc w:val="center"/>
            </w:pPr>
          </w:p>
        </w:tc>
      </w:tr>
      <w:tr w:rsidRPr="007E117A" w:rsidR="00DE0727" w:rsidTr="00E64B38" w14:paraId="2361173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000BF8" w14:textId="77777777">
            <w:pPr>
              <w:spacing w:line="320" w:lineRule="atLeast"/>
            </w:pPr>
            <w:r w:rsidRPr="00CE2432">
              <w:t>ŠIRHALOVÁ, Martina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D7E73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CDCC5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F2541FC" w14:textId="77777777">
            <w:pPr>
              <w:jc w:val="center"/>
            </w:pPr>
          </w:p>
        </w:tc>
      </w:tr>
      <w:tr w:rsidRPr="007E117A" w:rsidR="00DE0727" w:rsidTr="00E64B38" w14:paraId="3431238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C5964A" w14:textId="77777777">
            <w:pPr>
              <w:spacing w:line="320" w:lineRule="atLeast"/>
            </w:pPr>
            <w:r w:rsidRPr="00CE2432">
              <w:t>SITÁROVÁ, Monika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D237CE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57AC87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2683E77" w14:textId="77777777">
            <w:pPr>
              <w:jc w:val="center"/>
            </w:pPr>
          </w:p>
        </w:tc>
      </w:tr>
      <w:tr w:rsidRPr="007E117A" w:rsidR="00DE0727" w:rsidTr="00E64B38" w14:paraId="48A6269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2D2379" w14:textId="77777777">
            <w:pPr>
              <w:spacing w:line="320" w:lineRule="atLeast"/>
            </w:pPr>
            <w:r w:rsidRPr="00CE2432">
              <w:t>SMOLE, Jože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B6B79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AE058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16040C" w14:textId="77777777">
            <w:pPr>
              <w:jc w:val="center"/>
            </w:pPr>
          </w:p>
        </w:tc>
      </w:tr>
      <w:tr w:rsidRPr="007E117A" w:rsidR="00DE0727" w:rsidTr="00E64B38" w14:paraId="05F2C9C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2232DD" w14:textId="77777777">
            <w:pPr>
              <w:spacing w:line="320" w:lineRule="atLeast"/>
            </w:pPr>
            <w:r w:rsidRPr="00CE2432">
              <w:t>SÕBER, Kristi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0605E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1C480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2050738" w14:textId="77777777">
            <w:pPr>
              <w:jc w:val="center"/>
            </w:pPr>
          </w:p>
        </w:tc>
      </w:tr>
      <w:tr w:rsidRPr="007E117A" w:rsidR="00DE0727" w:rsidTr="00E64B38" w14:paraId="1B02D0C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33E0B6" w14:textId="77777777">
            <w:pPr>
              <w:spacing w:line="320" w:lineRule="atLeast"/>
            </w:pPr>
            <w:r w:rsidRPr="00CE2432">
              <w:t>SOETE, Paul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4084E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37632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E33206" w14:textId="77777777">
            <w:pPr>
              <w:jc w:val="center"/>
            </w:pPr>
          </w:p>
        </w:tc>
      </w:tr>
      <w:tr w:rsidRPr="007E117A" w:rsidR="00DE0727" w:rsidTr="00E64B38" w14:paraId="08B2342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0FDF12" w14:textId="77777777">
            <w:pPr>
              <w:spacing w:line="320" w:lineRule="atLeast"/>
            </w:pPr>
            <w:r w:rsidRPr="00CE2432">
              <w:t>SOJČ, Urška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9ED96A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B9215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41DC6D" w14:textId="77777777">
            <w:pPr>
              <w:jc w:val="center"/>
            </w:pPr>
          </w:p>
        </w:tc>
      </w:tr>
      <w:tr w:rsidRPr="007E117A" w:rsidR="00DE0727" w:rsidTr="00E64B38" w14:paraId="205D9A9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87FEAF" w14:textId="77777777">
            <w:pPr>
              <w:spacing w:line="320" w:lineRule="atLeast"/>
            </w:pPr>
            <w:r w:rsidRPr="00CE2432">
              <w:t>STOEV, Georgi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4247B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C6A7B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41C650F" w14:textId="77777777">
            <w:pPr>
              <w:jc w:val="center"/>
            </w:pPr>
          </w:p>
        </w:tc>
      </w:tr>
      <w:tr w:rsidRPr="007E117A" w:rsidR="00DE0727" w:rsidTr="00E64B38" w14:paraId="5698F7F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1FF3CEF" w14:textId="77777777">
            <w:pPr>
              <w:spacing w:line="320" w:lineRule="atLeast"/>
            </w:pPr>
            <w:r w:rsidRPr="00CE2432">
              <w:t>STUDNIČNÁ, Lucie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D1869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C266DE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525523" w14:textId="77777777">
            <w:pPr>
              <w:jc w:val="center"/>
            </w:pPr>
          </w:p>
        </w:tc>
      </w:tr>
      <w:tr w:rsidRPr="007E117A" w:rsidR="00DE0727" w:rsidTr="00E64B38" w14:paraId="1C5FC86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56E30F9" w14:textId="77777777">
            <w:pPr>
              <w:spacing w:line="320" w:lineRule="atLeast"/>
            </w:pPr>
            <w:r w:rsidRPr="00CE2432">
              <w:t>SÜLE, Katalin Elza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F59A3A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E8771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D2E82E2" w14:textId="77777777">
            <w:pPr>
              <w:jc w:val="center"/>
            </w:pPr>
          </w:p>
        </w:tc>
      </w:tr>
      <w:tr w:rsidRPr="007E117A" w:rsidR="00DE0727" w:rsidTr="00E64B38" w14:paraId="0D5D230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19903DF" w14:textId="77777777">
            <w:pPr>
              <w:spacing w:line="320" w:lineRule="atLeast"/>
            </w:pPr>
            <w:r w:rsidRPr="00CE2432">
              <w:t>SVENTEK, David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3648A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8EACF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B8EB907" w14:textId="77777777">
            <w:pPr>
              <w:jc w:val="center"/>
            </w:pPr>
          </w:p>
        </w:tc>
      </w:tr>
      <w:tr w:rsidRPr="007E117A" w:rsidR="00DE0727" w:rsidTr="00E64B38" w14:paraId="7404EF2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158315" w14:textId="77777777">
            <w:pPr>
              <w:spacing w:line="320" w:lineRule="atLeast"/>
            </w:pPr>
            <w:r w:rsidRPr="00CE2432">
              <w:t>SZALAY, Anton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95297A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091493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B1E757" w14:textId="77777777">
            <w:pPr>
              <w:jc w:val="center"/>
            </w:pPr>
          </w:p>
        </w:tc>
      </w:tr>
      <w:tr w:rsidRPr="007E117A" w:rsidR="00DE0727" w:rsidTr="00E64B38" w14:paraId="190C9CB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58E491" w14:textId="77777777">
            <w:pPr>
              <w:spacing w:line="320" w:lineRule="atLeast"/>
            </w:pPr>
            <w:r w:rsidRPr="00CE2432">
              <w:t>SZYMAŃSKI, Mateusz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94590AC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CC1C6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69A5DB" w14:textId="77777777">
            <w:pPr>
              <w:jc w:val="center"/>
            </w:pPr>
          </w:p>
        </w:tc>
      </w:tr>
      <w:tr w:rsidRPr="007E117A" w:rsidR="00DE0727" w:rsidTr="00E64B38" w14:paraId="25D0B32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3E44636" w14:textId="77777777">
            <w:pPr>
              <w:spacing w:line="320" w:lineRule="atLeast"/>
            </w:pPr>
            <w:r w:rsidRPr="00CE2432">
              <w:t>TCHOUKANOV, Stoyan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664E8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DF3A6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0D06573" w14:textId="77777777">
            <w:pPr>
              <w:jc w:val="center"/>
            </w:pPr>
          </w:p>
        </w:tc>
      </w:tr>
      <w:tr w:rsidRPr="007E117A" w:rsidR="00DE0727" w:rsidTr="00E64B38" w14:paraId="4707E9A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2750EB2" w14:textId="77777777">
            <w:pPr>
              <w:spacing w:line="320" w:lineRule="atLeast"/>
            </w:pPr>
            <w:r w:rsidRPr="00CE2432">
              <w:t>TEDER, Reet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FC1995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12517F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154BC1" w14:textId="77777777">
            <w:pPr>
              <w:jc w:val="center"/>
            </w:pPr>
          </w:p>
        </w:tc>
      </w:tr>
      <w:tr w:rsidRPr="007E117A" w:rsidR="00DE0727" w:rsidTr="00E64B38" w14:paraId="63DC98F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59C8564" w14:textId="77777777">
            <w:pPr>
              <w:spacing w:line="320" w:lineRule="atLeast"/>
            </w:pPr>
            <w:r w:rsidRPr="00CE2432">
              <w:t>THURNER, Andreas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0B6044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1CDEA8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AC4B96" w14:textId="77777777">
            <w:pPr>
              <w:jc w:val="center"/>
            </w:pPr>
          </w:p>
        </w:tc>
      </w:tr>
      <w:tr w:rsidRPr="007E117A" w:rsidR="00DE0727" w:rsidTr="00E64B38" w14:paraId="3B8140A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E48BDB" w14:textId="77777777">
            <w:pPr>
              <w:spacing w:line="320" w:lineRule="atLeast"/>
            </w:pPr>
            <w:r w:rsidRPr="00CE2432">
              <w:t>TIAINEN, Simo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D6016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01037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4EEE2D7" w14:textId="77777777">
            <w:pPr>
              <w:jc w:val="center"/>
            </w:pPr>
          </w:p>
        </w:tc>
      </w:tr>
      <w:tr w:rsidRPr="007E117A" w:rsidR="00DE0727" w:rsidTr="00E64B38" w14:paraId="2EF37E3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9910E4" w14:textId="77777777">
            <w:pPr>
              <w:spacing w:line="320" w:lineRule="atLeast"/>
            </w:pPr>
            <w:r w:rsidRPr="00CE2432">
              <w:t>TOPOLÁNSZKY, Ákos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329E1B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8C49F4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1FBF1C" w14:textId="77777777">
            <w:pPr>
              <w:jc w:val="center"/>
            </w:pPr>
          </w:p>
        </w:tc>
      </w:tr>
      <w:tr w:rsidRPr="007E117A" w:rsidR="00DE0727" w:rsidTr="00E64B38" w14:paraId="47A2AB8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3E1DA8" w14:textId="77777777">
            <w:pPr>
              <w:spacing w:line="320" w:lineRule="atLeast"/>
            </w:pPr>
            <w:r w:rsidRPr="00CE2432">
              <w:t>TRINDADE, Carlos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004A4C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D322B9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BF8D75" w14:textId="77777777">
            <w:pPr>
              <w:jc w:val="center"/>
            </w:pPr>
          </w:p>
        </w:tc>
      </w:tr>
      <w:tr w:rsidRPr="007E117A" w:rsidR="00DE0727" w:rsidTr="00E64B38" w14:paraId="1D12D94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69B34B5" w14:textId="77777777">
            <w:pPr>
              <w:spacing w:line="320" w:lineRule="atLeast"/>
            </w:pPr>
            <w:r w:rsidRPr="00CE2432">
              <w:t>TUPILUȘI, Tudorel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41D55A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A2B01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4B413E" w14:textId="77777777">
            <w:pPr>
              <w:jc w:val="center"/>
            </w:pPr>
          </w:p>
        </w:tc>
      </w:tr>
      <w:tr w:rsidRPr="007E117A" w:rsidR="00DE0727" w:rsidTr="00E64B38" w14:paraId="392B313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25D559" w14:textId="77777777">
            <w:pPr>
              <w:spacing w:line="320" w:lineRule="atLeast"/>
            </w:pPr>
            <w:r w:rsidRPr="00CE2432">
              <w:t>TZOTZE-LANARA, Zoe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76BAC3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2E76F0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9B557B" w14:textId="77777777">
            <w:pPr>
              <w:jc w:val="center"/>
            </w:pPr>
          </w:p>
        </w:tc>
      </w:tr>
      <w:tr w:rsidRPr="007E117A" w:rsidR="00DE0727" w:rsidTr="00E64B38" w14:paraId="5D08B96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0CDE08" w14:textId="77777777">
            <w:pPr>
              <w:spacing w:line="320" w:lineRule="atLeast"/>
            </w:pPr>
            <w:r w:rsidRPr="00CE2432">
              <w:t>ULENS, Miranda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DAEAFD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9C001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8BCC61A" w14:textId="77777777">
            <w:pPr>
              <w:jc w:val="center"/>
            </w:pPr>
          </w:p>
        </w:tc>
      </w:tr>
      <w:tr w:rsidRPr="007E117A" w:rsidR="00DE0727" w:rsidTr="00E64B38" w14:paraId="751B0BE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2BE51B5" w14:textId="77777777">
            <w:pPr>
              <w:spacing w:line="320" w:lineRule="atLeast"/>
            </w:pPr>
            <w:r w:rsidRPr="00CE2432">
              <w:t>ULGIATI, Luigi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514EB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44B02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2265F18" w14:textId="77777777">
            <w:pPr>
              <w:jc w:val="center"/>
            </w:pPr>
          </w:p>
        </w:tc>
      </w:tr>
      <w:tr w:rsidRPr="007E117A" w:rsidR="00DE0727" w:rsidTr="00E64B38" w14:paraId="10E2308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9A3DA15" w14:textId="77777777">
            <w:pPr>
              <w:spacing w:line="320" w:lineRule="atLeast"/>
            </w:pPr>
            <w:r w:rsidRPr="00CE2432">
              <w:t>UNGERMAN, Jaroslav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DF2309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F3E1BD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CBE0568" w14:textId="77777777">
            <w:pPr>
              <w:jc w:val="center"/>
            </w:pPr>
          </w:p>
        </w:tc>
      </w:tr>
      <w:tr w:rsidRPr="007E117A" w:rsidR="00DE0727" w:rsidTr="00E64B38" w14:paraId="23765B5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06BE13D" w14:textId="77777777">
            <w:pPr>
              <w:spacing w:line="320" w:lineRule="atLeast"/>
            </w:pPr>
            <w:r w:rsidRPr="00CE2432">
              <w:t>VADÁSZ, Borbála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5ACBE38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0A5B1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56292D" w14:textId="77777777">
            <w:pPr>
              <w:jc w:val="center"/>
            </w:pPr>
          </w:p>
        </w:tc>
      </w:tr>
      <w:tr w:rsidRPr="007E117A" w:rsidR="00DE0727" w:rsidTr="00E64B38" w14:paraId="280EF8B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E9A2691" w14:textId="77777777">
            <w:pPr>
              <w:spacing w:line="320" w:lineRule="atLeast"/>
            </w:pPr>
            <w:r w:rsidRPr="00CE2432">
              <w:t>VALENTIN, Olivier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C650F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51D91E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729019" w14:textId="77777777">
            <w:pPr>
              <w:jc w:val="center"/>
            </w:pPr>
          </w:p>
        </w:tc>
      </w:tr>
      <w:tr w:rsidRPr="007E117A" w:rsidR="00DE0727" w:rsidTr="00E64B38" w14:paraId="4EE80CB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68FC1E" w14:textId="77777777">
            <w:pPr>
              <w:spacing w:line="320" w:lineRule="atLeast"/>
            </w:pPr>
            <w:r w:rsidRPr="00CE2432">
              <w:t>VARDAKASTANIS, Ioannis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39CF11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DA42F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E48EE39" w14:textId="77777777">
            <w:pPr>
              <w:jc w:val="center"/>
            </w:pPr>
          </w:p>
        </w:tc>
      </w:tr>
      <w:tr w:rsidRPr="007E117A" w:rsidR="00DE0727" w:rsidTr="00E64B38" w14:paraId="47EC0B4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3DE7F5" w14:textId="77777777">
            <w:pPr>
              <w:spacing w:line="320" w:lineRule="atLeast"/>
            </w:pPr>
            <w:r w:rsidRPr="00CE2432">
              <w:t>VASK, Kaia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CF8836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D6321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4C086C" w14:textId="77777777">
            <w:pPr>
              <w:jc w:val="center"/>
            </w:pPr>
          </w:p>
        </w:tc>
      </w:tr>
      <w:tr w:rsidRPr="007E117A" w:rsidR="00DE0727" w:rsidTr="00E64B38" w14:paraId="6193509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57A4A4F" w14:textId="77777777">
            <w:pPr>
              <w:spacing w:line="320" w:lineRule="atLeast"/>
            </w:pPr>
            <w:r w:rsidRPr="00CE2432">
              <w:t>VERNICOS, George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81A18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B1E6FF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9B9378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18E3651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B878CF1" w14:textId="77777777">
            <w:pPr>
              <w:spacing w:line="320" w:lineRule="atLeast"/>
            </w:pPr>
            <w:r w:rsidRPr="00CE2432">
              <w:t>VIIES, Mare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A36DC7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5B4455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D56728" w14:textId="77777777">
            <w:pPr>
              <w:jc w:val="center"/>
            </w:pPr>
          </w:p>
        </w:tc>
      </w:tr>
      <w:tr w:rsidRPr="007E117A" w:rsidR="00DE0727" w:rsidTr="00E64B38" w14:paraId="7A8EB3D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6A9EAFC" w14:textId="77777777">
            <w:pPr>
              <w:spacing w:line="320" w:lineRule="atLeast"/>
            </w:pPr>
            <w:r w:rsidRPr="00CE2432">
              <w:t>VON BROCKDORFF, Philip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FA8B84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6B1BFB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C141C4F" w14:textId="77777777">
            <w:pPr>
              <w:jc w:val="center"/>
            </w:pPr>
          </w:p>
        </w:tc>
      </w:tr>
      <w:tr w:rsidRPr="007E117A" w:rsidR="00DE0727" w:rsidTr="00E64B38" w14:paraId="1FC3DEC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969207" w14:textId="77777777">
            <w:pPr>
              <w:spacing w:line="320" w:lineRule="atLeast"/>
            </w:pPr>
            <w:r w:rsidRPr="00CE2432">
              <w:t>VORBACH, Judith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6CFCA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6261C1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F0F79E3" w14:textId="77777777">
            <w:pPr>
              <w:jc w:val="center"/>
            </w:pPr>
          </w:p>
        </w:tc>
      </w:tr>
      <w:tr w:rsidRPr="007E117A" w:rsidR="00DE0727" w:rsidTr="00E64B38" w14:paraId="46F8B8C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845F539" w14:textId="77777777">
            <w:pPr>
              <w:spacing w:line="320" w:lineRule="atLeast"/>
            </w:pPr>
            <w:r w:rsidRPr="00CE2432">
              <w:t xml:space="preserve">VYYRYLÄINEN, Tiina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EDD546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BFB3B2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018EAE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669CF1E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ED54C63" w14:textId="77777777">
            <w:pPr>
              <w:spacing w:line="320" w:lineRule="atLeast"/>
            </w:pPr>
            <w:r w:rsidRPr="00CE2432">
              <w:t>WAGENER, Marco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E03E3D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C0A6E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9D04969" w14:textId="77777777">
            <w:pPr>
              <w:jc w:val="center"/>
            </w:pPr>
          </w:p>
        </w:tc>
      </w:tr>
      <w:tr w:rsidRPr="007E117A" w:rsidR="00DE0727" w:rsidTr="00E64B38" w14:paraId="14FFC79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DF9CE17" w14:textId="77777777">
            <w:pPr>
              <w:spacing w:line="320" w:lineRule="atLeast"/>
            </w:pPr>
            <w:r w:rsidRPr="00CE2432">
              <w:t>WAGNSONNER, Thomas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3641CA6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2ABF36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9A5B438" w14:textId="77777777">
            <w:pPr>
              <w:jc w:val="center"/>
            </w:pPr>
          </w:p>
        </w:tc>
      </w:tr>
      <w:tr w:rsidRPr="007E117A" w:rsidR="00DE0727" w:rsidTr="00E64B38" w14:paraId="5368E8B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981637" w14:textId="77777777">
            <w:pPr>
              <w:spacing w:line="320" w:lineRule="atLeast"/>
            </w:pPr>
            <w:r w:rsidRPr="00CE2432">
              <w:t>WALKER, Neil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C98FE3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45D73B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02C6D46" w14:textId="77777777">
            <w:pPr>
              <w:jc w:val="center"/>
            </w:pPr>
          </w:p>
        </w:tc>
      </w:tr>
      <w:tr w:rsidRPr="007E117A" w:rsidR="00DE0727" w:rsidTr="00E64B38" w14:paraId="6982AB5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AB405CC" w14:textId="77777777">
            <w:pPr>
              <w:spacing w:line="320" w:lineRule="atLeast"/>
            </w:pPr>
            <w:r w:rsidRPr="00CE2432">
              <w:t>WILLEMS, Heiko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4F5D1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AB3307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75741C2" w14:textId="77777777">
            <w:pPr>
              <w:jc w:val="center"/>
            </w:pPr>
          </w:p>
        </w:tc>
      </w:tr>
      <w:tr w:rsidRPr="007E117A" w:rsidR="00DE0727" w:rsidTr="00E64B38" w14:paraId="3A160FE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F3BF75" w14:textId="77777777">
            <w:pPr>
              <w:spacing w:line="320" w:lineRule="atLeast"/>
            </w:pPr>
            <w:r w:rsidRPr="00CE2432">
              <w:t>WILLEMS, Josiane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604D4B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60D82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50428D" w14:textId="77777777">
            <w:pPr>
              <w:jc w:val="center"/>
            </w:pPr>
          </w:p>
        </w:tc>
      </w:tr>
      <w:tr w:rsidRPr="007E117A" w:rsidR="00DE0727" w:rsidTr="00E64B38" w14:paraId="2A29FCB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B6C4A42" w14:textId="77777777">
            <w:pPr>
              <w:spacing w:line="320" w:lineRule="atLeast"/>
            </w:pPr>
            <w:r w:rsidRPr="00CE2432">
              <w:t>WOLFF, Romain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469BB2B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3E176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4144F10" w14:textId="77777777">
            <w:pPr>
              <w:jc w:val="center"/>
            </w:pPr>
          </w:p>
        </w:tc>
      </w:tr>
      <w:tr w:rsidRPr="007E117A" w:rsidR="00DE0727" w:rsidTr="00E64B38" w14:paraId="6E7302E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7CFF103" w14:textId="77777777">
            <w:pPr>
              <w:spacing w:line="320" w:lineRule="atLeast"/>
            </w:pPr>
            <w:r w:rsidRPr="00CE2432">
              <w:t>WOOD, Päivi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F5DCA5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C286C0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5C555A2" w14:textId="77777777">
            <w:pPr>
              <w:jc w:val="center"/>
            </w:pPr>
          </w:p>
        </w:tc>
      </w:tr>
      <w:tr w:rsidRPr="007E117A" w:rsidR="00DE0727" w:rsidTr="00E64B38" w14:paraId="375D50C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D42B2E7" w14:textId="77777777">
            <w:pPr>
              <w:spacing w:line="320" w:lineRule="atLeast"/>
            </w:pPr>
            <w:r w:rsidRPr="00CE2432">
              <w:t>WRÓBLEWSKI, Tomasz Andrzej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2D62C40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D6C4F0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F2130E2" w14:textId="77777777">
            <w:pPr>
              <w:jc w:val="center"/>
            </w:pPr>
          </w:p>
        </w:tc>
      </w:tr>
      <w:tr w:rsidRPr="007E117A" w:rsidR="00DE0727" w:rsidTr="00E64B38" w14:paraId="00715B2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F0B3BE" w14:textId="77777777">
            <w:pPr>
              <w:spacing w:line="320" w:lineRule="atLeast"/>
            </w:pPr>
            <w:r w:rsidRPr="00CE2432">
              <w:t>WYCKMANS, Ferre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A2C448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F4D09D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97E618D" w14:textId="77777777">
            <w:pPr>
              <w:jc w:val="center"/>
            </w:pPr>
          </w:p>
        </w:tc>
      </w:tr>
      <w:tr w:rsidRPr="007E117A" w:rsidR="00DE0727" w:rsidTr="00E64B38" w14:paraId="1704589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E071D0" w14:paraId="17C1D30A" w14:textId="39608076">
            <w:pPr>
              <w:spacing w:line="320" w:lineRule="atLeast"/>
            </w:pPr>
            <w:r w:rsidRPr="00CE2432">
              <w:t>YGLESIAS JULIÀ</w:t>
            </w:r>
            <w:r w:rsidRPr="00CE2432" w:rsidR="00DE0727">
              <w:t>, Isabel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1C9D62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28E83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760C8CE" w14:textId="77777777">
            <w:pPr>
              <w:jc w:val="center"/>
            </w:pPr>
          </w:p>
        </w:tc>
      </w:tr>
      <w:tr w:rsidRPr="007E117A" w:rsidR="00DE0727" w:rsidTr="00E64B38" w14:paraId="7ADA474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CC72C7D" w14:textId="77777777">
            <w:pPr>
              <w:spacing w:line="320" w:lineRule="atLeast"/>
            </w:pPr>
            <w:r w:rsidRPr="00CE2432">
              <w:t>YIAPANIS, Anastasis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0028184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B2F711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611FB17" w14:textId="77777777">
            <w:pPr>
              <w:jc w:val="center"/>
            </w:pPr>
          </w:p>
        </w:tc>
      </w:tr>
      <w:tr w:rsidRPr="007E117A" w:rsidR="00DE0727" w:rsidTr="00E64B38" w14:paraId="008DEC5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22ECF876" w14:textId="77777777">
            <w:pPr>
              <w:spacing w:line="320" w:lineRule="atLeast"/>
            </w:pPr>
            <w:r w:rsidRPr="00CE2432">
              <w:t>YILDIRIM, Ozlem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8048AF9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15476E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06367B3" w14:textId="77777777">
            <w:pPr>
              <w:jc w:val="center"/>
            </w:pPr>
          </w:p>
        </w:tc>
      </w:tr>
      <w:tr w:rsidRPr="007E117A" w:rsidR="00DE0727" w:rsidTr="00E64B38" w14:paraId="5A2F2C8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B05C75" w14:textId="77777777">
            <w:pPr>
              <w:spacing w:line="320" w:lineRule="atLeast"/>
            </w:pPr>
            <w:r w:rsidRPr="00CE2432">
              <w:t>ZARIŅA, Katrīna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BD7EC15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58885D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8298DE" w14:textId="77777777">
            <w:pPr>
              <w:jc w:val="center"/>
            </w:pPr>
          </w:p>
        </w:tc>
      </w:tr>
      <w:tr w:rsidRPr="007E117A" w:rsidR="00DE0727" w:rsidTr="00E64B38" w14:paraId="44F6771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ECC1381" w14:textId="77777777">
            <w:pPr>
              <w:spacing w:line="320" w:lineRule="atLeast"/>
            </w:pPr>
            <w:r w:rsidRPr="00CE2432">
              <w:t>ZIELENIECKI, Marcin Antoni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6151B3F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02C3227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30F171D" w14:textId="77777777">
            <w:pPr>
              <w:jc w:val="center"/>
            </w:pPr>
          </w:p>
        </w:tc>
      </w:tr>
      <w:tr w:rsidRPr="007E117A" w:rsidR="00DE0727" w:rsidTr="00E64B38" w14:paraId="30F3BDB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44CAF6" w14:textId="77777777">
            <w:pPr>
              <w:spacing w:line="320" w:lineRule="atLeast"/>
            </w:pPr>
            <w:r w:rsidRPr="00CE2432">
              <w:t>ZORKO, Andrej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702B0C0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E78EEB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069ABE1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</w:tr>
      <w:tr w:rsidRPr="007E117A" w:rsidR="00DE0727" w:rsidTr="00E64B38" w14:paraId="3B22DAA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11C0F8CF" w14:textId="77777777">
            <w:pPr>
              <w:spacing w:line="320" w:lineRule="atLeast"/>
            </w:pPr>
            <w:r w:rsidRPr="00CE2432">
              <w:t>ZVOLSKÁ, Marie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3315D7F2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80A21F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67C63D19" w14:textId="77777777">
            <w:pPr>
              <w:jc w:val="center"/>
            </w:pPr>
          </w:p>
        </w:tc>
      </w:tr>
      <w:tr w:rsidRPr="007E117A" w:rsidR="00DE0727" w:rsidTr="00E64B38" w14:paraId="312D0B9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32AE1BB" w14:textId="77777777">
            <w:pPr>
              <w:spacing w:line="320" w:lineRule="atLeast"/>
            </w:pPr>
            <w:r w:rsidRPr="00CE2432">
              <w:t xml:space="preserve">ZYCH, Tymoteusz Adam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5F228B17" w14:textId="77777777">
            <w:pPr>
              <w:spacing w:line="320" w:lineRule="atLeast"/>
              <w:jc w:val="center"/>
            </w:pPr>
            <w:r w:rsidRPr="00CE2432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B3EC81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CE2432" w:rsidR="00DE0727" w:rsidP="00E64B38" w:rsidRDefault="00DE0727" w14:paraId="42903423" w14:textId="77777777">
            <w:pPr>
              <w:jc w:val="center"/>
            </w:pPr>
          </w:p>
        </w:tc>
      </w:tr>
    </w:tbl>
    <w:p w:rsidR="00484B19" w:rsidP="00603878" w:rsidRDefault="00484B19" w14:paraId="15FA0744" w14:textId="6A339FC0">
      <w:pPr>
        <w:rPr>
          <w:b/>
        </w:rPr>
      </w:pPr>
    </w:p>
    <w:p w:rsidR="00484B19" w:rsidRDefault="00484B19" w14:paraId="59848175" w14:textId="77777777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:rsidRPr="006404DC" w:rsidR="0097532D" w:rsidP="00603878" w:rsidRDefault="0097532D" w14:paraId="4619E359" w14:textId="77777777">
      <w:pPr>
        <w:rPr>
          <w:b/>
        </w:rPr>
      </w:pPr>
    </w:p>
    <w:tbl>
      <w:tblPr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Pr="006404DC" w:rsidR="00B108FC" w:rsidTr="00265261" w14:paraId="2EAAC8E9" w14:textId="77777777">
        <w:trPr>
          <w:trHeight w:val="290"/>
        </w:trPr>
        <w:tc>
          <w:tcPr>
            <w:tcW w:w="9072" w:type="dxa"/>
            <w:gridSpan w:val="2"/>
            <w:shd w:val="clear" w:color="auto" w:fill="auto"/>
            <w:noWrap/>
            <w:vAlign w:val="bottom"/>
          </w:tcPr>
          <w:p w:rsidRPr="006404DC" w:rsidR="00874267" w:rsidP="00B108FC" w:rsidRDefault="00B108FC" w14:paraId="29BDD189" w14:textId="77777777">
            <w:pPr>
              <w:spacing w:line="240" w:lineRule="auto"/>
              <w:jc w:val="left"/>
              <w:rPr>
                <w:b/>
                <w:bCs/>
                <w:color w:val="000000"/>
                <w:lang w:eastAsia="fr-BE"/>
              </w:rPr>
            </w:pPr>
            <w:r w:rsidRPr="006404DC">
              <w:rPr>
                <w:b/>
                <w:bCs/>
                <w:color w:val="000000"/>
                <w:lang w:eastAsia="fr-BE"/>
              </w:rPr>
              <w:t>The following members delegated their voting rights to:</w:t>
            </w:r>
          </w:p>
          <w:p w:rsidRPr="006404DC" w:rsidR="00461F20" w:rsidP="00B108FC" w:rsidRDefault="00461F20" w14:paraId="0FD30D1D" w14:textId="4BA8E74A">
            <w:pPr>
              <w:spacing w:line="240" w:lineRule="auto"/>
              <w:jc w:val="left"/>
              <w:rPr>
                <w:b/>
                <w:bCs/>
                <w:color w:val="000000"/>
                <w:lang w:eastAsia="fr-BE"/>
              </w:rPr>
            </w:pPr>
          </w:p>
        </w:tc>
      </w:tr>
      <w:tr w:rsidRPr="006404DC" w:rsidR="00E02008" w:rsidTr="00A72C96" w14:paraId="41983C20" w14:textId="77777777">
        <w:trPr>
          <w:trHeight w:val="300"/>
        </w:trPr>
        <w:tc>
          <w:tcPr>
            <w:tcW w:w="9072" w:type="dxa"/>
            <w:gridSpan w:val="2"/>
            <w:shd w:val="clear" w:color="auto" w:fill="auto"/>
            <w:noWrap/>
            <w:vAlign w:val="center"/>
            <w:hideMark/>
          </w:tcPr>
          <w:p w:rsidRPr="006404DC" w:rsidR="00E02008" w:rsidP="00AB497B" w:rsidRDefault="00E02008" w14:paraId="5D708B2E" w14:textId="54963CD3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6404DC">
              <w:rPr>
                <w:b/>
                <w:bCs/>
                <w:color w:val="000000"/>
                <w:lang w:eastAsia="fr-BE"/>
              </w:rPr>
              <w:t>Tuesday, 29 April</w:t>
            </w:r>
          </w:p>
        </w:tc>
      </w:tr>
      <w:tr w:rsidRPr="006404DC" w:rsidR="00E02008" w:rsidTr="00157410" w14:paraId="737E1EA7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</w:tcPr>
          <w:p w:rsidRPr="006404DC" w:rsidR="00E02008" w:rsidP="00E02008" w:rsidRDefault="00E02008" w14:paraId="2213DE89" w14:textId="2897F7C5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04DC">
              <w:rPr>
                <w:b/>
                <w:bCs/>
                <w:color w:val="000000"/>
              </w:rPr>
              <w:t>Member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Pr="006404DC" w:rsidR="00E02008" w:rsidP="00E02008" w:rsidRDefault="00E02008" w14:paraId="6F4CE1C4" w14:textId="39643BE3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04DC">
              <w:rPr>
                <w:b/>
                <w:bCs/>
                <w:color w:val="000000"/>
              </w:rPr>
              <w:t>Delegated</w:t>
            </w:r>
            <w:r w:rsidR="008F388A">
              <w:rPr>
                <w:b/>
                <w:bCs/>
                <w:color w:val="000000"/>
              </w:rPr>
              <w:t xml:space="preserve"> to </w:t>
            </w:r>
          </w:p>
        </w:tc>
      </w:tr>
      <w:tr w:rsidRPr="006404DC" w:rsidR="00157410" w:rsidTr="00157410" w14:paraId="2698B8B5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44B25F4" w14:textId="68288BF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ANDERSEN, Dorthe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875B476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AALTONEN, Kristina</w:t>
            </w:r>
          </w:p>
        </w:tc>
      </w:tr>
      <w:tr w:rsidRPr="006404DC" w:rsidR="00157410" w:rsidTr="00157410" w14:paraId="1B828763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BF2C72D" w14:textId="4D932355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ARDHE, Christian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464D66B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BLIJLEVENS, René</w:t>
            </w:r>
          </w:p>
        </w:tc>
      </w:tr>
      <w:tr w:rsidRPr="006404DC" w:rsidR="00157410" w:rsidTr="00157410" w14:paraId="6609426F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990A37F" w14:textId="3553D364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ARVIDSSON, Tomas Arne Krister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088AAB3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BYRNE, Peter</w:t>
            </w:r>
          </w:p>
        </w:tc>
      </w:tr>
      <w:tr w:rsidRPr="006404DC" w:rsidR="00157410" w:rsidTr="00157410" w14:paraId="79D0421F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C467904" w14:textId="41331E55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BARCELÓ DELGADO, Andrés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82E0DB2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OSTROWSKI, Krzysztof</w:t>
            </w:r>
          </w:p>
        </w:tc>
      </w:tr>
      <w:tr w:rsidRPr="006404DC" w:rsidR="00157410" w:rsidTr="00157410" w14:paraId="7BC8E9D1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585A502" w14:textId="1EBC07B4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BARRERA CHAMORRO, Maria Del Carmen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FA01816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STUDNICNÁ, Lucie</w:t>
            </w:r>
          </w:p>
        </w:tc>
      </w:tr>
      <w:tr w:rsidRPr="006404DC" w:rsidR="00157410" w:rsidTr="00157410" w14:paraId="1EC58B6A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5BEF15B" w14:textId="0911442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BERTOLINI, Silvestre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0AED8F3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PAGLIARA, Angelo</w:t>
            </w:r>
          </w:p>
        </w:tc>
      </w:tr>
      <w:tr w:rsidRPr="006404DC" w:rsidR="00157410" w:rsidTr="00157410" w14:paraId="5CD01F7E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B8230A2" w14:textId="0C520CBB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BOGUSZ, Ma</w:t>
            </w:r>
            <w:r w:rsidRPr="006404DC" w:rsidR="00E071D0">
              <w:rPr>
                <w:sz w:val="20"/>
                <w:szCs w:val="20"/>
              </w:rPr>
              <w:t>ł</w:t>
            </w:r>
            <w:r w:rsidRPr="006404DC">
              <w:rPr>
                <w:color w:val="000000"/>
              </w:rPr>
              <w:t xml:space="preserve">gorzata Anna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FF7B462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PATER, Krzysztof</w:t>
            </w:r>
          </w:p>
        </w:tc>
      </w:tr>
      <w:tr w:rsidRPr="006404DC" w:rsidR="00157410" w:rsidTr="00157410" w14:paraId="5C3BE9A4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7550369" w14:textId="2EF47875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BORS, Ionel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80368F" w14:paraId="2147D826" w14:textId="1199D42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PADURE</w:t>
            </w:r>
            <w:r w:rsidRPr="006404DC" w:rsidR="00157410">
              <w:rPr>
                <w:color w:val="000000"/>
              </w:rPr>
              <w:t xml:space="preserve">, </w:t>
            </w:r>
            <w:r w:rsidRPr="006404DC" w:rsidR="000A15DC">
              <w:rPr>
                <w:color w:val="000000"/>
              </w:rPr>
              <w:t>Decebal-Ștefăniță</w:t>
            </w:r>
          </w:p>
        </w:tc>
      </w:tr>
      <w:tr w:rsidRPr="006404DC" w:rsidR="00157410" w:rsidTr="00157410" w14:paraId="55E6C9DD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17F2F7E" w14:textId="5596A90D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BULK, Marjolijn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AC07F77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SALIS-MADINIER, Franca</w:t>
            </w:r>
          </w:p>
        </w:tc>
      </w:tr>
      <w:tr w:rsidRPr="006404DC" w:rsidR="00157410" w:rsidTr="00157410" w14:paraId="0418C664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1DB0C56" w14:textId="28E55B73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CAÑO AGUILAR, Isabel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45BE2C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HANŽEVACKI, Marija</w:t>
            </w:r>
          </w:p>
        </w:tc>
      </w:tr>
      <w:tr w:rsidRPr="006404DC" w:rsidR="00157410" w:rsidTr="00157410" w14:paraId="1DBE40A0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57F9DCE" w14:textId="227EE25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CHARRY, Philippe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13A899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DESIANO, Carole</w:t>
            </w:r>
          </w:p>
        </w:tc>
      </w:tr>
      <w:tr w:rsidRPr="006404DC" w:rsidR="00157410" w:rsidTr="00157410" w14:paraId="541AB161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26C205E1" w14:textId="456D27A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COHEUR, Alain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986D15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COMER, John</w:t>
            </w:r>
          </w:p>
        </w:tc>
      </w:tr>
      <w:tr w:rsidRPr="006404DC" w:rsidR="00157410" w:rsidTr="00157410" w14:paraId="5DA2E37E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F13B2DA" w14:textId="0797C2EF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CONTRASTO, Emilio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861DE87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MONE, Andrea</w:t>
            </w:r>
          </w:p>
        </w:tc>
      </w:tr>
      <w:tr w:rsidRPr="006404DC" w:rsidR="00157410" w:rsidTr="00157410" w14:paraId="14741968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CFE3BC1" w14:textId="641E0F4F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DANISMAN, Mira-Maria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679A9CE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ŠIRHALOVÁ, Martina</w:t>
            </w:r>
          </w:p>
        </w:tc>
      </w:tr>
      <w:tr w:rsidRPr="006404DC" w:rsidR="00157410" w:rsidTr="00157410" w14:paraId="55612FE7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4FF6EE4" w14:textId="703E244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DE LEEUW, Rudy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0A15DC" w14:paraId="493A1C6C" w14:textId="53D660B1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ULENS</w:t>
            </w:r>
            <w:r w:rsidRPr="006404DC" w:rsidR="00157410">
              <w:rPr>
                <w:color w:val="000000"/>
              </w:rPr>
              <w:t>, Miranda</w:t>
            </w:r>
          </w:p>
        </w:tc>
      </w:tr>
      <w:tr w:rsidRPr="006404DC" w:rsidR="00157410" w:rsidTr="00157410" w14:paraId="1B913BC0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C779480" w14:textId="1B02F584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DE MELLO, Vasco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1A17EFB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REALE, Maurizio</w:t>
            </w:r>
          </w:p>
        </w:tc>
      </w:tr>
      <w:tr w:rsidRPr="006404DC" w:rsidR="00157410" w:rsidTr="00157410" w14:paraId="54863D53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2DAE030D" w14:textId="5B917921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DIMITROV, Plamen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390C945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KOKALOV, Ivan</w:t>
            </w:r>
          </w:p>
        </w:tc>
      </w:tr>
      <w:tr w:rsidRPr="006404DC" w:rsidR="00157410" w:rsidTr="00157410" w14:paraId="22C9F2A3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E611F7" w14:paraId="3CEB6A26" w14:textId="2ACC543A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DROBINSKI-WEISS</w:t>
            </w:r>
            <w:r w:rsidRPr="006404DC" w:rsidR="00157410">
              <w:rPr>
                <w:color w:val="000000"/>
              </w:rPr>
              <w:t>, Elvira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BA48D34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DIRX, Jan</w:t>
            </w:r>
          </w:p>
        </w:tc>
      </w:tr>
      <w:tr w:rsidRPr="006404DC" w:rsidR="00157410" w:rsidTr="00157410" w14:paraId="1C1BE9C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CE2432" w:rsidR="00157410" w:rsidP="00157410" w:rsidRDefault="00157410" w14:paraId="386E1CAD" w14:textId="7BC7F521">
            <w:pPr>
              <w:spacing w:line="240" w:lineRule="auto"/>
              <w:jc w:val="left"/>
              <w:rPr>
                <w:color w:val="000000"/>
                <w:lang w:val="de-DE"/>
              </w:rPr>
            </w:pPr>
            <w:r w:rsidRPr="00CE2432">
              <w:rPr>
                <w:color w:val="000000"/>
                <w:lang w:val="de-DE"/>
              </w:rPr>
              <w:t xml:space="preserve">FRANK VON FÜRSTENWERTH, Jörg Freiherr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331E49B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ANDERSSON, Krister</w:t>
            </w:r>
          </w:p>
        </w:tc>
      </w:tr>
      <w:tr w:rsidRPr="006404DC" w:rsidR="00157410" w:rsidTr="00157410" w14:paraId="071981CA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5E508A1" w14:textId="62E6469A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GARAT PÉREZ, Francisco Javier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7F758E2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SERRA ARIAS, Ricardo</w:t>
            </w:r>
          </w:p>
        </w:tc>
      </w:tr>
      <w:tr w:rsidRPr="006404DC" w:rsidR="00157410" w:rsidTr="00157410" w14:paraId="5DB38E05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894D1E2" w14:textId="372F75C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GARCÍA DEL RIEGO, Antonio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B23F67A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SÄKKINEN, Teppo</w:t>
            </w:r>
          </w:p>
        </w:tc>
      </w:tr>
      <w:tr w:rsidRPr="006404DC" w:rsidR="00157410" w:rsidTr="00157410" w14:paraId="0D88395F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C5C4D07" w14:textId="32C672D1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GARCÍA SALGADO, Manuel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B8F24EC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SILVA, Carlos Manuel</w:t>
            </w:r>
          </w:p>
        </w:tc>
      </w:tr>
      <w:tr w:rsidRPr="006404DC" w:rsidR="00157410" w:rsidTr="00157410" w14:paraId="3C35B80B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E0D9780" w14:textId="6DFCD48F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GARDIAS, Dorota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219A6C34" w14:textId="4E6FB7D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BRONIARZ, Wincenty S</w:t>
            </w:r>
            <w:r w:rsidRPr="006404DC" w:rsidR="007342E8">
              <w:rPr>
                <w:sz w:val="20"/>
                <w:szCs w:val="20"/>
              </w:rPr>
              <w:t>ł</w:t>
            </w:r>
            <w:r w:rsidRPr="006404DC">
              <w:rPr>
                <w:color w:val="000000"/>
              </w:rPr>
              <w:t>awomir</w:t>
            </w:r>
          </w:p>
        </w:tc>
      </w:tr>
      <w:tr w:rsidRPr="006404DC" w:rsidR="00157410" w:rsidTr="00157410" w14:paraId="6378F2BE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3E25DD4" w14:textId="57C9BCF5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GOBINŠ, Andris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A0F994E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NEIIENDAM, Juliane Marie</w:t>
            </w:r>
          </w:p>
        </w:tc>
      </w:tr>
      <w:tr w:rsidRPr="006404DC" w:rsidR="00157410" w:rsidTr="00157410" w14:paraId="6B4EFB9F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CE2432" w:rsidR="00157410" w:rsidP="00157410" w:rsidRDefault="007342E8" w14:paraId="32053FB6" w14:textId="220FB7D6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CE2432">
              <w:rPr>
                <w:color w:val="000000"/>
                <w:lang w:val="fr-BE"/>
              </w:rPr>
              <w:t>GONDARD-ARGENTI</w:t>
            </w:r>
            <w:r w:rsidRPr="00CE2432" w:rsidR="00157410">
              <w:rPr>
                <w:color w:val="000000"/>
                <w:lang w:val="fr-BE"/>
              </w:rPr>
              <w:t xml:space="preserve">-ARGENTI, </w:t>
            </w:r>
            <w:r w:rsidRPr="00CE2432">
              <w:rPr>
                <w:color w:val="000000"/>
                <w:lang w:val="fr-BE"/>
              </w:rPr>
              <w:t>Marie-Françoise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237373E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MAVROMMATIS, Manthos</w:t>
            </w:r>
          </w:p>
        </w:tc>
      </w:tr>
      <w:tr w:rsidRPr="006404DC" w:rsidR="00157410" w:rsidTr="00157410" w14:paraId="78407380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017E225" w14:textId="0184A81D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GUERINI, Giuseppe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FB1EF91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BARBIERI, Pietro Vittorio</w:t>
            </w:r>
          </w:p>
        </w:tc>
      </w:tr>
      <w:tr w:rsidRPr="006404DC" w:rsidR="00157410" w:rsidTr="00157410" w14:paraId="4A225C49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B9BEFEE" w14:textId="593211C3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HÄGGLUND, Sam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1D2415E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LEFÈVRE, Christophe</w:t>
            </w:r>
          </w:p>
        </w:tc>
      </w:tr>
      <w:tr w:rsidRPr="006404DC" w:rsidR="00157410" w:rsidTr="00157410" w14:paraId="0F005E68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233B2BA5" w14:textId="68D92B7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JANKOWSKI, Rafa</w:t>
            </w:r>
            <w:r w:rsidRPr="006404DC" w:rsidR="007342E8">
              <w:rPr>
                <w:sz w:val="20"/>
                <w:szCs w:val="20"/>
              </w:rPr>
              <w:t>ł</w:t>
            </w:r>
            <w:r w:rsidRPr="006404DC">
              <w:rPr>
                <w:color w:val="000000"/>
              </w:rPr>
              <w:t xml:space="preserve"> Bogus</w:t>
            </w:r>
            <w:r w:rsidRPr="006404DC" w:rsidR="007342E8">
              <w:rPr>
                <w:sz w:val="20"/>
                <w:szCs w:val="20"/>
              </w:rPr>
              <w:t>ł</w:t>
            </w:r>
            <w:r w:rsidRPr="006404DC">
              <w:rPr>
                <w:color w:val="000000"/>
              </w:rPr>
              <w:t>aw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7C300BE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SZALAY, Anton</w:t>
            </w:r>
          </w:p>
        </w:tc>
      </w:tr>
      <w:tr w:rsidRPr="006404DC" w:rsidR="00157410" w:rsidTr="00157410" w14:paraId="031CBF28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C32661E" w14:textId="6E6497D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KÁLLAY, Piroska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4412B08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SCHMIDT, Peter</w:t>
            </w:r>
          </w:p>
        </w:tc>
      </w:tr>
      <w:tr w:rsidRPr="006404DC" w:rsidR="00157410" w:rsidTr="00157410" w14:paraId="31FB226F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0DE0EB8" w14:textId="242214B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KUPŠYS, Kestutis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0A15DC" w14:paraId="0118DDA1" w14:textId="5D0F847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JUODKAITĖ</w:t>
            </w:r>
            <w:r w:rsidRPr="006404DC" w:rsidR="00157410">
              <w:rPr>
                <w:color w:val="000000"/>
              </w:rPr>
              <w:t xml:space="preserve">, </w:t>
            </w:r>
            <w:r w:rsidRPr="006404DC">
              <w:rPr>
                <w:color w:val="000000"/>
              </w:rPr>
              <w:t>Dovilė</w:t>
            </w:r>
          </w:p>
        </w:tc>
      </w:tr>
      <w:tr w:rsidRPr="006404DC" w:rsidR="00157410" w:rsidTr="00157410" w14:paraId="3C743D8B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A64D7F7" w14:textId="4A822D10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LADEFOGED, Anders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4C6DF5F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SAMMUT BONNICI, Dolores</w:t>
            </w:r>
          </w:p>
        </w:tc>
      </w:tr>
      <w:tr w:rsidRPr="006404DC" w:rsidR="00157410" w:rsidTr="00157410" w14:paraId="7B068E65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269C4E7" w14:textId="7F07A490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LE BRETON, Marie-Pierre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E695C4C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TEDER, Reet</w:t>
            </w:r>
          </w:p>
        </w:tc>
      </w:tr>
      <w:tr w:rsidRPr="006404DC" w:rsidR="00157410" w:rsidTr="00157410" w14:paraId="0448A04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591C123" w14:textId="63411BC6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LEMCKE, Freya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8DF2984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PUXEU ROCAMORA, Josep</w:t>
            </w:r>
          </w:p>
        </w:tc>
      </w:tr>
      <w:tr w:rsidRPr="006404DC" w:rsidR="00157410" w:rsidTr="00157410" w14:paraId="6246F0C1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1393F72" w14:textId="53D377AF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LOHAN, Cillian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391FA95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SCHWARTZ, Arnaud</w:t>
            </w:r>
          </w:p>
        </w:tc>
      </w:tr>
      <w:tr w:rsidRPr="006404DC" w:rsidR="00157410" w:rsidTr="00157410" w14:paraId="66BD4842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7342E8" w14:paraId="568F1905" w14:textId="0F98DE90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MAJETIĆ</w:t>
            </w:r>
            <w:r w:rsidRPr="006404DC" w:rsidR="00157410">
              <w:rPr>
                <w:color w:val="000000"/>
              </w:rPr>
              <w:t>, Davor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56E6249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PROUZET, Emilie</w:t>
            </w:r>
          </w:p>
        </w:tc>
      </w:tr>
      <w:tr w:rsidRPr="006404DC" w:rsidR="00157410" w:rsidTr="00157410" w14:paraId="5838C682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689FF98" w14:textId="2945D104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MANOLOV, Dimitar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152955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MITOV, Veselin</w:t>
            </w:r>
          </w:p>
        </w:tc>
      </w:tr>
      <w:tr w:rsidRPr="006404DC" w:rsidR="00157410" w:rsidTr="00157410" w14:paraId="1E7204BE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5244C23" w14:textId="76706250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MASTANTUONO, Alena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47F9B35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MINCHEVA, Mariya</w:t>
            </w:r>
          </w:p>
        </w:tc>
      </w:tr>
      <w:tr w:rsidRPr="006404DC" w:rsidR="00157410" w:rsidTr="00157410" w14:paraId="11EB8022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72CA140" w14:textId="50788B6D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MATSAS, Andreas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89D3449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HAJNOŠ, Miroslav</w:t>
            </w:r>
          </w:p>
        </w:tc>
      </w:tr>
      <w:tr w:rsidRPr="006404DC" w:rsidR="00157410" w:rsidTr="00157410" w14:paraId="34BD9924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29F40E4" w14:textId="3B89B1E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MCKEOWN, Patricia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2E6364A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O'CONNOR, Jack</w:t>
            </w:r>
          </w:p>
        </w:tc>
      </w:tr>
      <w:tr w:rsidRPr="006404DC" w:rsidR="00157410" w:rsidTr="00157410" w14:paraId="0CFB6147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8A8C5E7" w14:textId="2C7A0A6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MEDINA MARTIN, Felipe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CBD15D5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PARTHIE, Sandra</w:t>
            </w:r>
          </w:p>
        </w:tc>
      </w:tr>
      <w:tr w:rsidRPr="006404DC" w:rsidR="00157410" w:rsidTr="00157410" w14:paraId="4D3BC410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22CF8C8E" w14:textId="60EE39C8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MIRA, Luís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56D4D51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SVENTEK, David</w:t>
            </w:r>
          </w:p>
        </w:tc>
      </w:tr>
      <w:tr w:rsidRPr="006404DC" w:rsidR="00157410" w:rsidTr="00157410" w14:paraId="3FEA0EFD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08DD7707" w14:textId="2E2B8D1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MOLKENBOER, Margo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9104313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BUZEK, Tanja</w:t>
            </w:r>
          </w:p>
        </w:tc>
      </w:tr>
      <w:tr w:rsidRPr="006404DC" w:rsidR="00157410" w:rsidTr="00157410" w14:paraId="2F0C98C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14DC6A5" w14:textId="57D17B1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MORENO DÍAZ, José Antonio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3D3CA81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DOZ ORRIT, Javier</w:t>
            </w:r>
          </w:p>
        </w:tc>
      </w:tr>
      <w:tr w:rsidRPr="006404DC" w:rsidR="00157410" w:rsidTr="00157410" w14:paraId="3429B981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14E8D19" w14:textId="1A6CB864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MURGUÍA ESTEVE, Aitor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2B068504" w14:textId="375ACBF0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DANDEA, Petru Sorin</w:t>
            </w:r>
          </w:p>
        </w:tc>
      </w:tr>
      <w:tr w:rsidRPr="006404DC" w:rsidR="00157410" w:rsidTr="00157410" w14:paraId="00CE97C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FBE558B" w14:textId="57EA984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NIKOLOPOULOU, Maria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F3C8BD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NYGREN, Ellen</w:t>
            </w:r>
          </w:p>
        </w:tc>
      </w:tr>
      <w:tr w:rsidRPr="006404DC" w:rsidR="00157410" w:rsidTr="00157410" w14:paraId="1DC5C919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0A21FFD" w14:textId="5DE11F0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OVERGAARD, Flemming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2E59D06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KATTNIG, Thomas</w:t>
            </w:r>
          </w:p>
        </w:tc>
      </w:tr>
      <w:tr w:rsidRPr="006404DC" w:rsidR="00157410" w:rsidTr="00157410" w14:paraId="246F4627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7C0765C" w14:textId="20714390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PELTZER, Fredy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E8160E6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PLAT, Jacob</w:t>
            </w:r>
          </w:p>
        </w:tc>
      </w:tr>
      <w:tr w:rsidRPr="006404DC" w:rsidR="00157410" w:rsidTr="00157410" w14:paraId="1F244E5E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BE2FD8A" w14:textId="3439BF3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PENTTINEN, Markus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EC1E2B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WYCKMANS, Ferdinand</w:t>
            </w:r>
          </w:p>
        </w:tc>
      </w:tr>
      <w:tr w:rsidRPr="006404DC" w:rsidR="00157410" w:rsidTr="00157410" w14:paraId="6D47B2F1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EDF4098" w14:textId="266A250F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PIERI, Pieris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EC38164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MARIN, Florian</w:t>
            </w:r>
          </w:p>
        </w:tc>
      </w:tr>
      <w:tr w:rsidRPr="006404DC" w:rsidR="00157410" w:rsidTr="00157410" w14:paraId="0E3AA57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2A8AAAE" w14:textId="511C762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PILAWSKI, Lech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231C42C8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SÕBER, Kristi</w:t>
            </w:r>
          </w:p>
        </w:tc>
      </w:tr>
      <w:tr w:rsidRPr="006404DC" w:rsidR="00157410" w:rsidTr="00157410" w14:paraId="20A60C23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AEA592F" w14:textId="4BECCD58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POTTIER, Jean-Michel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7743870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CHOIX, Bruno</w:t>
            </w:r>
          </w:p>
        </w:tc>
      </w:tr>
      <w:tr w:rsidRPr="006404DC" w:rsidR="00157410" w:rsidTr="00157410" w14:paraId="61A7DBA0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D2C6053" w14:textId="54106B8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POTYRA</w:t>
            </w:r>
            <w:r w:rsidRPr="006404DC" w:rsidR="001424E4">
              <w:t>Ł</w:t>
            </w:r>
            <w:r w:rsidRPr="006404DC">
              <w:rPr>
                <w:color w:val="000000"/>
              </w:rPr>
              <w:t>A, Dariusz Miros</w:t>
            </w:r>
            <w:r w:rsidRPr="006404DC" w:rsidR="001424E4">
              <w:rPr>
                <w:sz w:val="20"/>
                <w:szCs w:val="20"/>
              </w:rPr>
              <w:t>ł</w:t>
            </w:r>
            <w:r w:rsidRPr="006404DC">
              <w:rPr>
                <w:color w:val="000000"/>
              </w:rPr>
              <w:t>aw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0A15DC" w14:paraId="7D7737E2" w14:textId="51DFEE31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SZYMAŃSKI</w:t>
            </w:r>
            <w:r w:rsidRPr="006404DC" w:rsidR="00157410">
              <w:rPr>
                <w:color w:val="000000"/>
              </w:rPr>
              <w:t>, Mateusz</w:t>
            </w:r>
          </w:p>
        </w:tc>
      </w:tr>
      <w:tr w:rsidRPr="006404DC" w:rsidR="00157410" w:rsidTr="00157410" w14:paraId="57A38E09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FA17325" w14:textId="14FB115D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REDING, Jean-Claude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64DF457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WAGENER, Marco</w:t>
            </w:r>
          </w:p>
        </w:tc>
      </w:tr>
      <w:tr w:rsidRPr="006404DC" w:rsidR="00157410" w:rsidTr="00157410" w14:paraId="16DEC93E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88CE6B5" w14:textId="7ED5CA0A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RISTELÄ, Pekka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B6182AB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HÄGGMAN, Maria</w:t>
            </w:r>
          </w:p>
        </w:tc>
      </w:tr>
      <w:tr w:rsidRPr="006404DC" w:rsidR="00157410" w:rsidTr="00157410" w14:paraId="4E0E314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BDB1162" w14:textId="6AB4D6B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ROTH, Jürgen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0A15DC" w14:paraId="37D05308" w14:textId="6D16FC1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SOETE</w:t>
            </w:r>
            <w:r w:rsidRPr="006404DC" w:rsidR="00157410">
              <w:rPr>
                <w:color w:val="000000"/>
              </w:rPr>
              <w:t>, Paul</w:t>
            </w:r>
          </w:p>
        </w:tc>
      </w:tr>
      <w:tr w:rsidRPr="006404DC" w:rsidR="00157410" w:rsidTr="00157410" w14:paraId="7562A374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1851C54" w14:textId="5D388475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ROTTIGNI, Marco Elio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22781FA4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STOEV, Georgi</w:t>
            </w:r>
          </w:p>
        </w:tc>
      </w:tr>
      <w:tr w:rsidRPr="006404DC" w:rsidR="00157410" w:rsidTr="00157410" w14:paraId="6956421B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42580EA" w14:textId="6182425B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RUSU, Sabin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C8FF27B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FORNEA, Dumitru</w:t>
            </w:r>
          </w:p>
        </w:tc>
      </w:tr>
      <w:tr w:rsidRPr="006404DC" w:rsidR="00157410" w:rsidTr="00157410" w14:paraId="57C2C50D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80368F" w14:paraId="2D32F587" w14:textId="42B9A04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SOJČ</w:t>
            </w:r>
            <w:r w:rsidRPr="006404DC" w:rsidR="00157410">
              <w:rPr>
                <w:color w:val="000000"/>
              </w:rPr>
              <w:t xml:space="preserve">, Urška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50E7C49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SCHWENG, Christa</w:t>
            </w:r>
          </w:p>
        </w:tc>
      </w:tr>
      <w:tr w:rsidRPr="006404DC" w:rsidR="00157410" w:rsidTr="00157410" w14:paraId="4901FD92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60E56F7" w14:textId="3B6E004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TRINDADE, Carlos Manuel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486AEC8F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SILVA, João</w:t>
            </w:r>
          </w:p>
        </w:tc>
      </w:tr>
      <w:tr w:rsidRPr="006404DC" w:rsidR="00157410" w:rsidTr="00157410" w14:paraId="329F98BA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80368F" w14:paraId="6C6998C9" w14:textId="4FC7B0C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VERNICOS</w:t>
            </w:r>
            <w:r w:rsidRPr="006404DC" w:rsidR="00157410">
              <w:rPr>
                <w:color w:val="000000"/>
              </w:rPr>
              <w:t>, George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BED1DD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MORKIS, Gintaras</w:t>
            </w:r>
          </w:p>
        </w:tc>
      </w:tr>
      <w:tr w:rsidRPr="006404DC" w:rsidR="00157410" w:rsidTr="00157410" w14:paraId="7D699B21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2FB2F18F" w14:textId="6192EA7F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WAGNSONNER, Thomas Josef Burkhard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6C727118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REISECKER, Sophia</w:t>
            </w:r>
          </w:p>
        </w:tc>
      </w:tr>
      <w:tr w:rsidRPr="006404DC" w:rsidR="00157410" w:rsidTr="00157410" w14:paraId="0FF04D55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5771331A" w14:textId="3E5879A0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WALKER, Neil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37BE05C6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LUSTENHOUWER, Colin</w:t>
            </w:r>
          </w:p>
        </w:tc>
      </w:tr>
      <w:tr w:rsidRPr="006404DC" w:rsidR="00157410" w:rsidTr="00157410" w14:paraId="466A6809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10D36589" w14:textId="4E8C06F8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YGLESIAS JULIÀ, Isabel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A7598" w14:paraId="0A785BE7" w14:textId="1A83BBF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MARTINOVIĆ DŽAMONJA</w:t>
            </w:r>
            <w:r w:rsidRPr="006404DC" w:rsidR="00157410">
              <w:rPr>
                <w:color w:val="000000"/>
              </w:rPr>
              <w:t>, Dragica</w:t>
            </w:r>
          </w:p>
        </w:tc>
      </w:tr>
      <w:tr w:rsidRPr="006404DC" w:rsidR="00157410" w:rsidTr="00157410" w14:paraId="452E53BD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57410" w14:paraId="7B26072B" w14:textId="066C14C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ZORKO, Andrej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157410" w:rsidP="00157410" w:rsidRDefault="001A7598" w14:paraId="5136FA54" w14:textId="462C3398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POČIVAVŠEK</w:t>
            </w:r>
            <w:r w:rsidRPr="006404DC" w:rsidR="00157410">
              <w:rPr>
                <w:color w:val="000000"/>
              </w:rPr>
              <w:t>, Jakob Krištof</w:t>
            </w:r>
          </w:p>
        </w:tc>
      </w:tr>
    </w:tbl>
    <w:p w:rsidRPr="006404DC" w:rsidR="00DE0727" w:rsidP="00603878" w:rsidRDefault="00DE0727" w14:paraId="7D24D354" w14:textId="77777777">
      <w:pPr>
        <w:rPr>
          <w:b/>
        </w:rPr>
      </w:pPr>
    </w:p>
    <w:tbl>
      <w:tblPr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Pr="006404DC" w:rsidR="006475FE" w:rsidTr="00376ABD" w14:paraId="501F0EE8" w14:textId="77777777">
        <w:trPr>
          <w:trHeight w:val="300"/>
        </w:trPr>
        <w:tc>
          <w:tcPr>
            <w:tcW w:w="9072" w:type="dxa"/>
            <w:gridSpan w:val="2"/>
            <w:shd w:val="clear" w:color="auto" w:fill="auto"/>
            <w:noWrap/>
            <w:vAlign w:val="center"/>
            <w:hideMark/>
          </w:tcPr>
          <w:p w:rsidRPr="006404DC" w:rsidR="006475FE" w:rsidP="006475FE" w:rsidRDefault="006475FE" w14:paraId="08A22982" w14:textId="5AAD74D8">
            <w:pPr>
              <w:spacing w:line="240" w:lineRule="auto"/>
              <w:jc w:val="left"/>
              <w:rPr>
                <w:b/>
                <w:bCs/>
                <w:color w:val="000000"/>
              </w:rPr>
            </w:pPr>
            <w:r w:rsidRPr="006404DC">
              <w:rPr>
                <w:b/>
                <w:bCs/>
                <w:color w:val="000000"/>
              </w:rPr>
              <w:t>Wednesday, 30 April</w:t>
            </w:r>
          </w:p>
        </w:tc>
      </w:tr>
      <w:tr w:rsidRPr="006404DC" w:rsidR="000034DC" w:rsidTr="000034DC" w14:paraId="01459245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</w:tcPr>
          <w:p w:rsidRPr="006404DC" w:rsidR="000034DC" w:rsidP="000034DC" w:rsidRDefault="000034DC" w14:paraId="290AA3B1" w14:textId="3907521B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04DC">
              <w:rPr>
                <w:b/>
                <w:bCs/>
                <w:color w:val="000000"/>
              </w:rPr>
              <w:t>Member</w:t>
            </w:r>
          </w:p>
        </w:tc>
        <w:tc>
          <w:tcPr>
            <w:tcW w:w="4110" w:type="dxa"/>
            <w:shd w:val="clear" w:color="auto" w:fill="auto"/>
            <w:noWrap/>
            <w:vAlign w:val="center"/>
          </w:tcPr>
          <w:p w:rsidRPr="006404DC" w:rsidR="000034DC" w:rsidP="000034DC" w:rsidRDefault="000034DC" w14:paraId="183696D8" w14:textId="0B2951B0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6404DC">
              <w:rPr>
                <w:b/>
                <w:bCs/>
                <w:color w:val="000000"/>
              </w:rPr>
              <w:t>Delegated</w:t>
            </w:r>
            <w:r w:rsidR="008F388A">
              <w:rPr>
                <w:b/>
                <w:bCs/>
                <w:color w:val="000000"/>
              </w:rPr>
              <w:t xml:space="preserve"> to</w:t>
            </w:r>
          </w:p>
        </w:tc>
      </w:tr>
      <w:tr w:rsidRPr="006404DC" w:rsidR="000034DC" w:rsidTr="000034DC" w14:paraId="12EAF90A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28BBA57" w14:textId="67C725F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ANGELOVA, Milena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8753124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PROUZET, Emilie</w:t>
            </w:r>
          </w:p>
        </w:tc>
      </w:tr>
      <w:tr w:rsidRPr="006404DC" w:rsidR="000034DC" w:rsidTr="000034DC" w14:paraId="18909592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B60A8A2" w14:textId="5A2CFA8A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ARVIDSSON, Tomas Arne Krister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DA61C17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ANDERSSON, Krister</w:t>
            </w:r>
          </w:p>
        </w:tc>
      </w:tr>
      <w:tr w:rsidRPr="006404DC" w:rsidR="000034DC" w:rsidTr="000034DC" w14:paraId="477E661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7DC6B536" w14:textId="789CF381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BARCELÓ DELGADO, Andrés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527425" w14:paraId="133DDE1B" w14:textId="0EE1F1D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SVENTEK</w:t>
            </w:r>
            <w:r w:rsidRPr="006404DC" w:rsidR="000034DC">
              <w:rPr>
                <w:color w:val="000000"/>
              </w:rPr>
              <w:t>, David</w:t>
            </w:r>
          </w:p>
        </w:tc>
      </w:tr>
      <w:tr w:rsidRPr="006404DC" w:rsidR="000034DC" w:rsidTr="000034DC" w14:paraId="47CE9F5B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72011C5" w14:textId="21F14B38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BERCEA, Florin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638B043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BÄUMLER, Christian</w:t>
            </w:r>
          </w:p>
        </w:tc>
      </w:tr>
      <w:tr w:rsidRPr="006404DC" w:rsidR="000034DC" w:rsidTr="000034DC" w14:paraId="235CEF30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CC4358E" w14:textId="40DF6030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BERTOLINI, Silvestre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7BC718C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JOHANSSON, Benny</w:t>
            </w:r>
          </w:p>
        </w:tc>
      </w:tr>
      <w:tr w:rsidRPr="006404DC" w:rsidR="000034DC" w:rsidTr="000034DC" w14:paraId="5EEF0541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F50CA6C" w14:textId="55A90C3F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BOGUSZ, Ma</w:t>
            </w:r>
            <w:r w:rsidRPr="006404DC" w:rsidR="001A7598">
              <w:t>ł</w:t>
            </w:r>
            <w:r w:rsidRPr="006404DC">
              <w:rPr>
                <w:color w:val="000000"/>
              </w:rPr>
              <w:t>gorzata Anna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382E098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PATER, Krzysztof</w:t>
            </w:r>
          </w:p>
        </w:tc>
      </w:tr>
      <w:tr w:rsidRPr="006404DC" w:rsidR="000034DC" w:rsidTr="000034DC" w14:paraId="4F70519B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12A966E2" w14:textId="0F7075B6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BORS, Ionel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527425" w14:paraId="35BA8440" w14:textId="1FEACD11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PADURE</w:t>
            </w:r>
            <w:r w:rsidRPr="006404DC" w:rsidR="000034DC">
              <w:rPr>
                <w:color w:val="000000"/>
              </w:rPr>
              <w:t>, Decebal</w:t>
            </w:r>
            <w:r w:rsidRPr="006404DC">
              <w:rPr>
                <w:color w:val="000000"/>
              </w:rPr>
              <w:t>-Ștefăniță</w:t>
            </w:r>
          </w:p>
        </w:tc>
      </w:tr>
      <w:tr w:rsidRPr="006404DC" w:rsidR="000034DC" w:rsidTr="000034DC" w14:paraId="4EC85B89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22F796A7" w14:textId="07DEC7EB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BRONIARZ, Wincenty S</w:t>
            </w:r>
            <w:r w:rsidRPr="006404DC" w:rsidR="00AF5958">
              <w:t>ł</w:t>
            </w:r>
            <w:r w:rsidRPr="006404DC">
              <w:rPr>
                <w:color w:val="000000"/>
              </w:rPr>
              <w:t>awomir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527425" w14:paraId="3ECCB855" w14:textId="34468E8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SZYMAŃSKI</w:t>
            </w:r>
            <w:r w:rsidRPr="006404DC" w:rsidR="000034DC">
              <w:rPr>
                <w:color w:val="000000"/>
              </w:rPr>
              <w:t>, Mateusz</w:t>
            </w:r>
          </w:p>
        </w:tc>
      </w:tr>
      <w:tr w:rsidRPr="006404DC" w:rsidR="000034DC" w:rsidTr="000034DC" w14:paraId="68AE3C52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776C7B9F" w14:textId="08A83148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BULK, Marjolijn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BEEF15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NYGREN, Ellen</w:t>
            </w:r>
          </w:p>
        </w:tc>
      </w:tr>
      <w:tr w:rsidRPr="006404DC" w:rsidR="000034DC" w:rsidTr="000034DC" w14:paraId="4901DC8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7F4D1730" w14:textId="74C7CDEB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CONTRASTO, Emilio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757FF5B3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WOLFF, Romain</w:t>
            </w:r>
          </w:p>
        </w:tc>
      </w:tr>
      <w:tr w:rsidRPr="006404DC" w:rsidR="000034DC" w:rsidTr="000034DC" w14:paraId="0A6C523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776BEE6" w14:textId="08C642FA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DEL RIO, Cinzia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2C49130B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DESIANO, Carole</w:t>
            </w:r>
          </w:p>
        </w:tc>
      </w:tr>
      <w:tr w:rsidRPr="006404DC" w:rsidR="000034DC" w:rsidTr="000034DC" w14:paraId="7732C2C0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789B74FA" w14:textId="52E4F67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DIMITROV, Plamen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7A0A462A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KOKALOV, Ivan</w:t>
            </w:r>
          </w:p>
        </w:tc>
      </w:tr>
      <w:tr w:rsidRPr="006404DC" w:rsidR="000034DC" w:rsidTr="000034DC" w14:paraId="7A9A1DD3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AF5958" w14:paraId="71662593" w14:textId="1AB1E02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DROBINSKI-WEISS</w:t>
            </w:r>
            <w:r w:rsidRPr="006404DC" w:rsidR="000034DC">
              <w:rPr>
                <w:color w:val="000000"/>
              </w:rPr>
              <w:t>-WEIß, Elvira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6912DE3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DIRX, Jan</w:t>
            </w:r>
          </w:p>
        </w:tc>
      </w:tr>
      <w:tr w:rsidRPr="006404DC" w:rsidR="000034DC" w:rsidTr="000034DC" w14:paraId="342AA1B4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CE2432" w:rsidR="000034DC" w:rsidP="000034DC" w:rsidRDefault="000034DC" w14:paraId="057728FC" w14:textId="6808DEAA">
            <w:pPr>
              <w:spacing w:line="240" w:lineRule="auto"/>
              <w:jc w:val="left"/>
              <w:rPr>
                <w:color w:val="000000"/>
                <w:lang w:val="de-DE"/>
              </w:rPr>
            </w:pPr>
            <w:r w:rsidRPr="00CE2432">
              <w:rPr>
                <w:color w:val="000000"/>
                <w:lang w:val="de-DE"/>
              </w:rPr>
              <w:t>FRANK VON FÜRSTENWERTH, Jörg Freiherr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125A7AE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MAVROMMATIS, Manthos</w:t>
            </w:r>
          </w:p>
        </w:tc>
      </w:tr>
      <w:tr w:rsidRPr="006404DC" w:rsidR="000034DC" w:rsidTr="000034DC" w14:paraId="6E97A9A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28A346E" w14:textId="73D5ECA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GARCÍA SALGADO, Manuel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4A2A4C4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BARRERA CHAMORRO, Maria Del Carmen</w:t>
            </w:r>
          </w:p>
        </w:tc>
      </w:tr>
      <w:tr w:rsidRPr="006404DC" w:rsidR="000034DC" w:rsidTr="000034DC" w14:paraId="50A1DF4B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B552DB6" w14:textId="111F432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GARDIAS, Dorota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6B7B4DB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ZIELENIECKI, Marcin Antoni</w:t>
            </w:r>
          </w:p>
        </w:tc>
      </w:tr>
      <w:tr w:rsidRPr="006404DC" w:rsidR="000034DC" w:rsidTr="000034DC" w14:paraId="393BAFF3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726039" w14:paraId="6D0020C0" w14:textId="0E60B20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GONDARD</w:t>
            </w:r>
            <w:r w:rsidRPr="006404DC" w:rsidR="000034DC">
              <w:rPr>
                <w:color w:val="000000"/>
              </w:rPr>
              <w:t>-ARGENTI, Marie-</w:t>
            </w:r>
            <w:r w:rsidRPr="006404DC">
              <w:rPr>
                <w:color w:val="000000"/>
              </w:rPr>
              <w:t>Françoise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910167E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PUECH D'ALISSAC, Arnold</w:t>
            </w:r>
          </w:p>
        </w:tc>
      </w:tr>
      <w:tr w:rsidRPr="006404DC" w:rsidR="000034DC" w:rsidTr="000034DC" w14:paraId="44D87C4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1D9BE64" w14:textId="2E9B409D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GUERINI, Giuseppe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C4D1982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BARBIERI, Pietro Vittorio</w:t>
            </w:r>
          </w:p>
        </w:tc>
      </w:tr>
      <w:tr w:rsidRPr="006404DC" w:rsidR="000034DC" w:rsidTr="000034DC" w14:paraId="14FC2C3F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024606C" w14:textId="150AA11A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HÄGGMAN, Maria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DE3370" w14:paraId="1AB7B735" w14:textId="07B37923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VIIES</w:t>
            </w:r>
            <w:r w:rsidRPr="006404DC" w:rsidR="000034DC">
              <w:rPr>
                <w:color w:val="000000"/>
              </w:rPr>
              <w:t>, Mare</w:t>
            </w:r>
          </w:p>
        </w:tc>
      </w:tr>
      <w:tr w:rsidRPr="006404DC" w:rsidR="000034DC" w:rsidTr="000034DC" w14:paraId="62BAF1F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293A2502" w14:textId="53D322A8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HOLST, Sif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9CD441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GOBINŠ, Andris</w:t>
            </w:r>
          </w:p>
        </w:tc>
      </w:tr>
      <w:tr w:rsidRPr="006404DC" w:rsidR="000034DC" w:rsidTr="000034DC" w14:paraId="6CFD6944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8E24E81" w14:textId="65E57A6B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JOÓ, Kinga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28234AE8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KÜKEDI, Zsolt</w:t>
            </w:r>
          </w:p>
        </w:tc>
      </w:tr>
      <w:tr w:rsidRPr="006404DC" w:rsidR="000034DC" w:rsidTr="000034DC" w14:paraId="1DDC335B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0BC3E61" w14:textId="2F965096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KÁLLAY, Piroska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22DD463C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KOLLER, Erika</w:t>
            </w:r>
          </w:p>
        </w:tc>
      </w:tr>
      <w:tr w:rsidRPr="006404DC" w:rsidR="000034DC" w:rsidTr="000034DC" w14:paraId="1DC077BD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23AAEF72" w14:textId="349E4BA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KOLBE, Rudolf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67E7E4F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RIZZO, Benjamin</w:t>
            </w:r>
          </w:p>
        </w:tc>
      </w:tr>
      <w:tr w:rsidRPr="006404DC" w:rsidR="000034DC" w:rsidTr="000034DC" w14:paraId="4A76F123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7BBE5BBB" w14:textId="37CA2D1A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KUPŠYS, Kestutis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DE3370" w14:paraId="280E5F9E" w14:textId="6388D58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JUODKAITĖ</w:t>
            </w:r>
            <w:r w:rsidRPr="006404DC" w:rsidR="000034DC">
              <w:rPr>
                <w:color w:val="000000"/>
              </w:rPr>
              <w:t>, Dovile</w:t>
            </w:r>
          </w:p>
        </w:tc>
      </w:tr>
      <w:tr w:rsidRPr="006404DC" w:rsidR="000034DC" w:rsidTr="000034DC" w14:paraId="424860E3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00DA328" w14:textId="6230FE95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LEMCKE, Freya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5EA22D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PUXEU ROCAMORA, Josep</w:t>
            </w:r>
          </w:p>
        </w:tc>
      </w:tr>
      <w:tr w:rsidRPr="006404DC" w:rsidR="000034DC" w:rsidTr="000034DC" w14:paraId="4435B642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DB9ADD1" w14:textId="786DA2B1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LOHAN, Cillian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BD98E52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SCHWARTZ, Arnaud</w:t>
            </w:r>
          </w:p>
        </w:tc>
      </w:tr>
      <w:tr w:rsidRPr="006404DC" w:rsidR="000034DC" w:rsidTr="000034DC" w14:paraId="603AC688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B9DCCFA" w14:textId="5C42478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MANOLOV, Dimitar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1B888A9F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MITOV, Veselin</w:t>
            </w:r>
          </w:p>
        </w:tc>
      </w:tr>
      <w:tr w:rsidRPr="006404DC" w:rsidR="000034DC" w:rsidTr="000034DC" w14:paraId="6818F5C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9DF4844" w14:textId="75BFAC4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MATSAS, Andreas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E5FB112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MARIN, Florian</w:t>
            </w:r>
          </w:p>
        </w:tc>
      </w:tr>
      <w:tr w:rsidRPr="006404DC" w:rsidR="000034DC" w:rsidTr="000034DC" w14:paraId="676B4724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20999F0C" w14:textId="554151F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MCKEOWN, Patricia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DF7D320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O'CONNOR, Jack</w:t>
            </w:r>
          </w:p>
        </w:tc>
      </w:tr>
      <w:tr w:rsidRPr="006404DC" w:rsidR="000034DC" w:rsidTr="000034DC" w14:paraId="5675E1A7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19952C16" w14:textId="45F29533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MERLO, Nicoletta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EED7387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MONE, Andrea</w:t>
            </w:r>
          </w:p>
        </w:tc>
      </w:tr>
      <w:tr w:rsidRPr="006404DC" w:rsidR="000034DC" w:rsidTr="000034DC" w14:paraId="3DA5879E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527425" w14:paraId="035E94D2" w14:textId="0BD7A7D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MILIĆEVIĆ-PEZELJ</w:t>
            </w:r>
            <w:r w:rsidRPr="006404DC" w:rsidR="000034DC">
              <w:rPr>
                <w:color w:val="000000"/>
              </w:rPr>
              <w:t>, Anica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B7D36A0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BUZEK, Tanja</w:t>
            </w:r>
          </w:p>
        </w:tc>
      </w:tr>
      <w:tr w:rsidRPr="006404DC" w:rsidR="000034DC" w:rsidTr="000034DC" w14:paraId="6333DBFD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12509D08" w14:textId="588BA54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MIRA, Luís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72CF807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BYRNE, Peter</w:t>
            </w:r>
          </w:p>
        </w:tc>
      </w:tr>
      <w:tr w:rsidRPr="006404DC" w:rsidR="000034DC" w:rsidTr="000034DC" w14:paraId="53FE445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78B62A2" w14:textId="00518DC3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MORENO DÍAZ, José Antonio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DE3370" w14:paraId="3DDFF672" w14:textId="77FE20EB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DANDEA</w:t>
            </w:r>
            <w:r w:rsidRPr="006404DC" w:rsidR="000034DC">
              <w:rPr>
                <w:color w:val="000000"/>
              </w:rPr>
              <w:t>, Petru Sorin</w:t>
            </w:r>
          </w:p>
        </w:tc>
      </w:tr>
      <w:tr w:rsidRPr="006404DC" w:rsidR="000034DC" w:rsidTr="000034DC" w14:paraId="4FE26ADA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C9077AC" w14:textId="5988111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MULLER, Catelijne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6993DB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SAKAROVÁ, Dana</w:t>
            </w:r>
          </w:p>
        </w:tc>
      </w:tr>
      <w:tr w:rsidRPr="006404DC" w:rsidR="000034DC" w:rsidTr="000034DC" w14:paraId="3992605D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C2A1C51" w14:textId="4D81841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MURGUÍA ESTEVE, Aitor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CDA30E3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ROLIN, Claude</w:t>
            </w:r>
          </w:p>
        </w:tc>
      </w:tr>
      <w:tr w:rsidRPr="006404DC" w:rsidR="000034DC" w:rsidTr="000034DC" w14:paraId="7C725E4D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F8798D7" w14:textId="0D8FDF9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ÖNGÖRUR, Berivan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105733FE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VORBACH, Judith</w:t>
            </w:r>
          </w:p>
        </w:tc>
      </w:tr>
      <w:tr w:rsidRPr="006404DC" w:rsidR="000034DC" w:rsidTr="000034DC" w14:paraId="1DF892A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A98B7AB" w14:textId="0083515D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OVERGAARD, Flemming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7DF5626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ANDERSEN, Dorthe</w:t>
            </w:r>
          </w:p>
        </w:tc>
      </w:tr>
      <w:tr w:rsidRPr="006404DC" w:rsidR="000034DC" w:rsidTr="000034DC" w14:paraId="2F88D090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41EAF89" w14:textId="21525194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PAGLIARA, Angelo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3C31EFE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WYCKMANS, Ferdinand</w:t>
            </w:r>
          </w:p>
        </w:tc>
      </w:tr>
      <w:tr w:rsidRPr="006404DC" w:rsidR="000034DC" w:rsidTr="000034DC" w14:paraId="6CA6ED9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2EB5F96F" w14:textId="6E10532F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PALMIERI, Stefano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1E20D563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SALIS-MADINIER, Franca</w:t>
            </w:r>
          </w:p>
        </w:tc>
      </w:tr>
      <w:tr w:rsidRPr="006404DC" w:rsidR="000034DC" w:rsidTr="000034DC" w14:paraId="31F08173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AF57D4A" w14:textId="7E287575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PELTZER, Fredy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E404052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PLAT, Jacob</w:t>
            </w:r>
          </w:p>
        </w:tc>
      </w:tr>
      <w:tr w:rsidRPr="006404DC" w:rsidR="000034DC" w:rsidTr="000034DC" w14:paraId="4BA69147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72A2F5C3" w14:textId="712EF58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PIERI, Pieris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6531056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LEFÈVRE, Christophe</w:t>
            </w:r>
          </w:p>
        </w:tc>
      </w:tr>
      <w:tr w:rsidRPr="006404DC" w:rsidR="000034DC" w:rsidTr="000034DC" w14:paraId="7E600C81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020290F" w14:textId="318EF95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PILAWSKI, Lech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BA6F05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OSTROWSKI, Krzysztof</w:t>
            </w:r>
          </w:p>
        </w:tc>
      </w:tr>
      <w:tr w:rsidRPr="006404DC" w:rsidR="000034DC" w:rsidTr="000034DC" w14:paraId="66053567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527425" w14:paraId="45CCA048" w14:textId="1E7B778F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POTYRAŁA</w:t>
            </w:r>
            <w:r w:rsidRPr="006404DC" w:rsidR="000034DC">
              <w:rPr>
                <w:color w:val="000000"/>
              </w:rPr>
              <w:t>, Dariusz Miros</w:t>
            </w:r>
            <w:r w:rsidRPr="006404DC">
              <w:rPr>
                <w:color w:val="000000"/>
              </w:rPr>
              <w:t>ł</w:t>
            </w:r>
            <w:r w:rsidRPr="006404DC" w:rsidR="000034DC">
              <w:rPr>
                <w:color w:val="000000"/>
              </w:rPr>
              <w:t>aw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DE3370" w14:paraId="355A5896" w14:textId="6A823D4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SZALAY</w:t>
            </w:r>
            <w:r w:rsidRPr="006404DC" w:rsidR="000034DC">
              <w:rPr>
                <w:color w:val="000000"/>
              </w:rPr>
              <w:t>, Anton</w:t>
            </w:r>
          </w:p>
        </w:tc>
      </w:tr>
      <w:tr w:rsidRPr="006404DC" w:rsidR="000034DC" w:rsidTr="000034DC" w14:paraId="4D3F440D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70DE921F" w14:textId="01A6665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QUAEDVLIEG, Winand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CC14349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PIETKIEWICZ, Janusz</w:t>
            </w:r>
          </w:p>
        </w:tc>
      </w:tr>
      <w:tr w:rsidRPr="006404DC" w:rsidR="000034DC" w:rsidTr="000034DC" w14:paraId="1448B310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F227C5E" w14:textId="67B0023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REDING, Jean-Claude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CDEA40F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WAGENER, Marco</w:t>
            </w:r>
          </w:p>
        </w:tc>
      </w:tr>
      <w:tr w:rsidRPr="006404DC" w:rsidR="000034DC" w:rsidTr="000034DC" w14:paraId="2A035587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527425" w14:paraId="440A1799" w14:textId="71402F6A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RIBIĆ</w:t>
            </w:r>
            <w:r w:rsidRPr="006404DC" w:rsidR="000034DC">
              <w:rPr>
                <w:color w:val="000000"/>
              </w:rPr>
              <w:t>, Vilim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DE3370" w14:paraId="4CEC8DA8" w14:textId="30F629F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HANŽEVAČKI</w:t>
            </w:r>
            <w:r w:rsidRPr="006404DC" w:rsidR="000034DC">
              <w:rPr>
                <w:color w:val="000000"/>
              </w:rPr>
              <w:t>, Marija</w:t>
            </w:r>
          </w:p>
        </w:tc>
      </w:tr>
      <w:tr w:rsidRPr="006404DC" w:rsidR="000034DC" w:rsidTr="000034DC" w14:paraId="0AA14E6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CF4DA4F" w14:textId="532C9AEC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RISTELÄ, Pekka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4173D8F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REISECKER, Sophia</w:t>
            </w:r>
          </w:p>
        </w:tc>
      </w:tr>
      <w:tr w:rsidRPr="006404DC" w:rsidR="000034DC" w:rsidTr="000034DC" w14:paraId="4E60833E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949626A" w14:textId="4667F3FD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ROTH, Jürgen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01C727A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STOEV, Georgi</w:t>
            </w:r>
          </w:p>
        </w:tc>
      </w:tr>
      <w:tr w:rsidRPr="006404DC" w:rsidR="000034DC" w:rsidTr="000034DC" w14:paraId="52671E42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797C1F4" w14:textId="1D07FBC4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ROTTIGNI, Marco Elio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4E1B846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POTTIER, Jean-Michel</w:t>
            </w:r>
          </w:p>
        </w:tc>
      </w:tr>
      <w:tr w:rsidRPr="006404DC" w:rsidR="000034DC" w:rsidTr="000034DC" w14:paraId="0D17B045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900B918" w14:textId="5652534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SÄKKINEN, Teppo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452F1EB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DIAMANTOUROS, Konstantinos</w:t>
            </w:r>
          </w:p>
        </w:tc>
      </w:tr>
      <w:tr w:rsidRPr="006404DC" w:rsidR="000034DC" w:rsidTr="000034DC" w14:paraId="006EF2CA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0D2101F" w14:textId="2F52037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SILVA, Carlos Manuel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14970386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SILVA, João</w:t>
            </w:r>
          </w:p>
        </w:tc>
      </w:tr>
      <w:tr w:rsidRPr="006404DC" w:rsidR="000034DC" w:rsidTr="000034DC" w14:paraId="19F5CD3F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527425" w14:paraId="3B64F152" w14:textId="77E4D5F9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STUDNIČNÁ</w:t>
            </w:r>
            <w:r w:rsidRPr="006404DC" w:rsidR="000034DC">
              <w:rPr>
                <w:color w:val="000000"/>
              </w:rPr>
              <w:t xml:space="preserve">, Lucie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24C0F7F9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KATTNIG, Thomas</w:t>
            </w:r>
          </w:p>
        </w:tc>
      </w:tr>
      <w:tr w:rsidRPr="006404DC" w:rsidR="000034DC" w:rsidTr="000034DC" w14:paraId="6128084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5CFAFCC" w14:textId="20F1A06E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TRINDADE, Carlos Manuel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5E1184FF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VALENTIN, Olivier</w:t>
            </w:r>
          </w:p>
        </w:tc>
      </w:tr>
      <w:tr w:rsidRPr="006404DC" w:rsidR="000034DC" w:rsidTr="000034DC" w14:paraId="1A17F41F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527425" w14:paraId="57D32765" w14:textId="348C2A01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ULENS</w:t>
            </w:r>
            <w:r w:rsidRPr="006404DC" w:rsidR="000034DC">
              <w:rPr>
                <w:color w:val="000000"/>
              </w:rPr>
              <w:t xml:space="preserve">, Miranda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10369C54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DE LEEUW, Rudy</w:t>
            </w:r>
          </w:p>
        </w:tc>
      </w:tr>
      <w:tr w:rsidRPr="006404DC" w:rsidR="000034DC" w:rsidTr="000034DC" w14:paraId="7AE84CD6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527425" w14:paraId="23FD062E" w14:textId="364C5D98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VERNICOS</w:t>
            </w:r>
            <w:r w:rsidRPr="006404DC" w:rsidR="000034DC">
              <w:rPr>
                <w:color w:val="000000"/>
              </w:rPr>
              <w:t xml:space="preserve">, George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66B9A47D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LUSTENHOUWER, Colin</w:t>
            </w:r>
          </w:p>
        </w:tc>
      </w:tr>
      <w:tr w:rsidRPr="006404DC" w:rsidR="000034DC" w:rsidTr="000034DC" w14:paraId="632CC21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CD8B07E" w14:textId="2AAF63B1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 xml:space="preserve">YGLESIAS JULIÀ, Isabel 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3B4BBA09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GARCÍA DEL RIEGO, Antonio</w:t>
            </w:r>
          </w:p>
        </w:tc>
      </w:tr>
      <w:tr w:rsidRPr="006404DC" w:rsidR="000034DC" w:rsidTr="000034DC" w14:paraId="638DD7CC" w14:textId="77777777">
        <w:trPr>
          <w:trHeight w:val="30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471F9A04" w14:textId="29ABBCF2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ZORKO, Andre</w:t>
            </w:r>
            <w:r w:rsidRPr="006404DC" w:rsidR="00527425">
              <w:rPr>
                <w:color w:val="000000"/>
              </w:rPr>
              <w:t>j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Pr="006404DC" w:rsidR="000034DC" w:rsidP="000034DC" w:rsidRDefault="000034DC" w14:paraId="02326D0A" w14:textId="77777777">
            <w:pPr>
              <w:spacing w:line="240" w:lineRule="auto"/>
              <w:jc w:val="left"/>
              <w:rPr>
                <w:color w:val="000000"/>
              </w:rPr>
            </w:pPr>
            <w:r w:rsidRPr="006404DC">
              <w:rPr>
                <w:color w:val="000000"/>
              </w:rPr>
              <w:t>POCIVAVŠEK, Jakob Krištof</w:t>
            </w:r>
          </w:p>
        </w:tc>
      </w:tr>
    </w:tbl>
    <w:p w:rsidR="00A1442F" w:rsidP="00603878" w:rsidRDefault="00A1442F" w14:paraId="31AB069C" w14:textId="318BBF8A">
      <w:pPr>
        <w:rPr>
          <w:b/>
        </w:rPr>
      </w:pPr>
    </w:p>
    <w:p w:rsidR="00A1442F" w:rsidRDefault="00A1442F" w14:paraId="593FD94A" w14:textId="77777777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:rsidRPr="006404DC" w:rsidR="00DC2DB7" w:rsidP="00603878" w:rsidRDefault="00DC2DB7" w14:paraId="0D41D4C2" w14:textId="77777777">
      <w:pPr>
        <w:rPr>
          <w:b/>
        </w:rPr>
      </w:pPr>
    </w:p>
    <w:p w:rsidRPr="006404DC" w:rsidR="00DC2DB7" w:rsidP="00603878" w:rsidRDefault="00DC2DB7" w14:paraId="092954F5" w14:textId="10F37416">
      <w:r w:rsidRPr="006404DC">
        <w:t xml:space="preserve">The European Economic and Social Committee held its </w:t>
      </w:r>
      <w:r w:rsidRPr="006404DC" w:rsidR="00041B40">
        <w:t>59</w:t>
      </w:r>
      <w:r w:rsidRPr="006404DC" w:rsidR="00265261">
        <w:t>6</w:t>
      </w:r>
      <w:r w:rsidRPr="006404DC" w:rsidR="00B367C9">
        <w:t>th</w:t>
      </w:r>
      <w:r w:rsidRPr="006404DC">
        <w:t xml:space="preserve"> plenary session in Brussels on </w:t>
      </w:r>
      <w:r w:rsidRPr="006404DC" w:rsidR="00250386">
        <w:t>2</w:t>
      </w:r>
      <w:r w:rsidRPr="006404DC" w:rsidR="00265261">
        <w:t>9</w:t>
      </w:r>
      <w:r w:rsidRPr="006404DC">
        <w:t xml:space="preserve"> and </w:t>
      </w:r>
      <w:r w:rsidRPr="006404DC" w:rsidR="00265261">
        <w:t>30 April</w:t>
      </w:r>
      <w:r w:rsidRPr="006404DC" w:rsidR="00250386">
        <w:t xml:space="preserve"> </w:t>
      </w:r>
      <w:r w:rsidRPr="006404DC" w:rsidR="00C56923">
        <w:t>202</w:t>
      </w:r>
      <w:r w:rsidRPr="006404DC" w:rsidR="00250386">
        <w:t>5</w:t>
      </w:r>
      <w:r w:rsidRPr="006404DC">
        <w:t xml:space="preserve">. </w:t>
      </w:r>
      <w:r w:rsidRPr="006404DC" w:rsidR="00255C38">
        <w:rPr>
          <w:b/>
          <w:bCs/>
        </w:rPr>
        <w:t>Oliver R</w:t>
      </w:r>
      <w:r w:rsidRPr="006404DC" w:rsidR="00C16DA0">
        <w:rPr>
          <w:b/>
          <w:bCs/>
        </w:rPr>
        <w:t>öpke</w:t>
      </w:r>
      <w:r w:rsidRPr="006404DC">
        <w:t xml:space="preserve">, </w:t>
      </w:r>
      <w:r w:rsidR="00F21B2C">
        <w:t>EESC p</w:t>
      </w:r>
      <w:r w:rsidRPr="006404DC" w:rsidR="00F21B2C">
        <w:t>resident</w:t>
      </w:r>
      <w:r w:rsidRPr="006404DC" w:rsidR="00563F9A">
        <w:t>,</w:t>
      </w:r>
      <w:r w:rsidRPr="006404DC" w:rsidR="00461F20">
        <w:t xml:space="preserve"> and</w:t>
      </w:r>
      <w:r w:rsidRPr="006404DC" w:rsidR="00A10E0B">
        <w:t xml:space="preserve"> </w:t>
      </w:r>
      <w:r w:rsidRPr="006404DC" w:rsidR="00A10E0B">
        <w:rPr>
          <w:b/>
          <w:bCs/>
        </w:rPr>
        <w:t>Aurel Laurențiu Plosceanu</w:t>
      </w:r>
      <w:r w:rsidRPr="006404DC" w:rsidR="00A10E0B">
        <w:t>,</w:t>
      </w:r>
      <w:r w:rsidRPr="006404DC" w:rsidR="00461F20">
        <w:t xml:space="preserve"> </w:t>
      </w:r>
      <w:r w:rsidR="00F21B2C">
        <w:t xml:space="preserve">EESC </w:t>
      </w:r>
      <w:r w:rsidRPr="006404DC" w:rsidR="00F21B2C">
        <w:t>vice-president</w:t>
      </w:r>
      <w:r w:rsidRPr="006404DC" w:rsidR="00461F20">
        <w:t>,</w:t>
      </w:r>
      <w:r w:rsidRPr="006404DC" w:rsidR="00B419F3">
        <w:t xml:space="preserve"> </w:t>
      </w:r>
      <w:r w:rsidRPr="006404DC" w:rsidR="001C6476">
        <w:t>chaired the session.</w:t>
      </w:r>
    </w:p>
    <w:p w:rsidRPr="006404DC" w:rsidR="00DC2DB7" w:rsidP="00603878" w:rsidRDefault="00DC2DB7" w14:paraId="11ACFD05" w14:textId="77777777"/>
    <w:p w:rsidRPr="006404DC" w:rsidR="00DC2DB7" w:rsidP="00603878" w:rsidRDefault="00DC2DB7" w14:paraId="34735D44" w14:textId="77777777">
      <w:pPr>
        <w:rPr>
          <w:b/>
          <w:bCs/>
        </w:rPr>
      </w:pPr>
      <w:r w:rsidRPr="006404DC">
        <w:rPr>
          <w:b/>
          <w:bCs/>
        </w:rPr>
        <w:t>Meeting times</w:t>
      </w:r>
    </w:p>
    <w:p w:rsidRPr="006404DC" w:rsidR="00DC2DB7" w:rsidP="00603878" w:rsidRDefault="00DC2DB7" w14:paraId="48CDD93D" w14:textId="77777777"/>
    <w:tbl>
      <w:tblPr>
        <w:tblStyle w:val="TableGrid1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Pr="006404DC" w:rsidR="00DC2DB7" w:rsidTr="00F074A6" w14:paraId="69AFC4B9" w14:textId="77777777">
        <w:tc>
          <w:tcPr>
            <w:tcW w:w="3114" w:type="dxa"/>
            <w:shd w:val="clear" w:color="auto" w:fill="auto"/>
          </w:tcPr>
          <w:p w:rsidRPr="006404DC" w:rsidR="00DC2DB7" w:rsidP="00603878" w:rsidRDefault="00A35AC1" w14:paraId="1C13C357" w14:textId="51C6B34A">
            <w:pPr>
              <w:ind w:left="-110"/>
              <w:rPr>
                <w:rFonts w:ascii="Times New Roman" w:hAnsi="Times New Roman" w:eastAsia="Times New Roman" w:cs="Times New Roman"/>
                <w:lang w:val="en-GB"/>
              </w:rPr>
            </w:pPr>
            <w:r w:rsidRPr="006404DC">
              <w:rPr>
                <w:rFonts w:ascii="Times New Roman" w:hAnsi="Times New Roman" w:cs="Times New Roman"/>
                <w:lang w:val="en-GB"/>
              </w:rPr>
              <w:t>Tuesday</w:t>
            </w:r>
            <w:r w:rsidRPr="006404DC" w:rsidR="00DC2DB7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6404DC" w:rsidR="00563F9A">
              <w:rPr>
                <w:rFonts w:ascii="Times New Roman" w:hAnsi="Times New Roman" w:cs="Times New Roman"/>
                <w:lang w:val="en-GB"/>
              </w:rPr>
              <w:t>2</w:t>
            </w:r>
            <w:r w:rsidRPr="006404DC">
              <w:rPr>
                <w:rFonts w:ascii="Times New Roman" w:hAnsi="Times New Roman" w:cs="Times New Roman"/>
                <w:lang w:val="en-GB"/>
              </w:rPr>
              <w:t>9</w:t>
            </w:r>
            <w:r w:rsidRPr="006404DC" w:rsidR="00563F9A">
              <w:rPr>
                <w:rFonts w:ascii="Times New Roman" w:hAnsi="Times New Roman" w:cs="Times New Roman"/>
                <w:lang w:val="en-GB"/>
              </w:rPr>
              <w:t> </w:t>
            </w:r>
            <w:r w:rsidRPr="006404DC">
              <w:rPr>
                <w:rFonts w:ascii="Times New Roman" w:hAnsi="Times New Roman" w:cs="Times New Roman"/>
                <w:lang w:val="en-GB"/>
              </w:rPr>
              <w:t>April</w:t>
            </w:r>
            <w:r w:rsidRPr="006404DC" w:rsidR="00250386">
              <w:rPr>
                <w:rFonts w:ascii="Times New Roman" w:hAnsi="Times New Roman" w:cs="Times New Roman"/>
                <w:lang w:val="en-GB"/>
              </w:rPr>
              <w:t xml:space="preserve"> 2025</w:t>
            </w:r>
          </w:p>
        </w:tc>
        <w:tc>
          <w:tcPr>
            <w:tcW w:w="5948" w:type="dxa"/>
            <w:shd w:val="clear" w:color="auto" w:fill="auto"/>
          </w:tcPr>
          <w:p w:rsidRPr="006404DC" w:rsidR="00DC2DB7" w:rsidP="00603878" w:rsidRDefault="007D4033" w14:paraId="3D39B3B4" w14:textId="11559144">
            <w:pPr>
              <w:rPr>
                <w:rFonts w:ascii="Times New Roman" w:hAnsi="Times New Roman" w:eastAsia="Times New Roman" w:cs="Times New Roman"/>
                <w:lang w:val="en-GB"/>
              </w:rPr>
            </w:pPr>
            <w:r w:rsidRPr="006404DC">
              <w:rPr>
                <w:rFonts w:ascii="Times New Roman" w:hAnsi="Times New Roman" w:cs="Times New Roman"/>
                <w:lang w:val="en-GB"/>
              </w:rPr>
              <w:t>14</w:t>
            </w:r>
            <w:r w:rsidRPr="006404DC" w:rsidR="00B97351">
              <w:rPr>
                <w:rFonts w:ascii="Times New Roman" w:hAnsi="Times New Roman" w:cs="Times New Roman"/>
                <w:lang w:val="en-GB"/>
              </w:rPr>
              <w:t>:</w:t>
            </w:r>
            <w:r w:rsidRPr="006404DC" w:rsidR="00B367C9">
              <w:rPr>
                <w:rFonts w:ascii="Times New Roman" w:hAnsi="Times New Roman" w:cs="Times New Roman"/>
                <w:lang w:val="en-GB"/>
              </w:rPr>
              <w:t>3</w:t>
            </w:r>
            <w:r w:rsidRPr="006404DC" w:rsidR="009B57EF">
              <w:rPr>
                <w:rFonts w:ascii="Times New Roman" w:hAnsi="Times New Roman" w:cs="Times New Roman"/>
                <w:lang w:val="en-GB"/>
              </w:rPr>
              <w:t>5</w:t>
            </w:r>
            <w:r w:rsidRPr="006404DC">
              <w:rPr>
                <w:rFonts w:ascii="Times New Roman" w:hAnsi="Times New Roman" w:cs="Times New Roman"/>
                <w:lang w:val="en-GB"/>
              </w:rPr>
              <w:t>–1</w:t>
            </w:r>
            <w:r w:rsidRPr="006404DC" w:rsidR="00A10E0B">
              <w:rPr>
                <w:rFonts w:ascii="Times New Roman" w:hAnsi="Times New Roman" w:cs="Times New Roman"/>
                <w:lang w:val="en-GB"/>
              </w:rPr>
              <w:t>8</w:t>
            </w:r>
            <w:r w:rsidRPr="006404DC">
              <w:rPr>
                <w:rFonts w:ascii="Times New Roman" w:hAnsi="Times New Roman" w:cs="Times New Roman"/>
                <w:lang w:val="en-GB"/>
              </w:rPr>
              <w:t>:</w:t>
            </w:r>
            <w:r w:rsidRPr="006404DC" w:rsidR="00A10E0B">
              <w:rPr>
                <w:rFonts w:ascii="Times New Roman" w:hAnsi="Times New Roman" w:cs="Times New Roman"/>
                <w:lang w:val="en-GB"/>
              </w:rPr>
              <w:t>29</w:t>
            </w:r>
            <w:r w:rsidRPr="006404DC" w:rsidR="00DC2DB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Pr="006404DC" w:rsidR="00DC2DB7" w:rsidTr="00F074A6" w14:paraId="392DAC8F" w14:textId="77777777">
        <w:tc>
          <w:tcPr>
            <w:tcW w:w="3114" w:type="dxa"/>
            <w:shd w:val="clear" w:color="auto" w:fill="auto"/>
          </w:tcPr>
          <w:p w:rsidRPr="006404DC" w:rsidR="00DC2DB7" w:rsidP="00603878" w:rsidRDefault="00265261" w14:paraId="171AE03A" w14:textId="4E283B80">
            <w:pPr>
              <w:ind w:left="-110"/>
              <w:rPr>
                <w:rFonts w:ascii="Times New Roman" w:hAnsi="Times New Roman" w:eastAsia="Times New Roman" w:cs="Times New Roman"/>
                <w:lang w:val="en-GB"/>
              </w:rPr>
            </w:pPr>
            <w:r w:rsidRPr="006404DC">
              <w:rPr>
                <w:rFonts w:ascii="Times New Roman" w:hAnsi="Times New Roman" w:cs="Times New Roman"/>
                <w:lang w:val="en-GB"/>
              </w:rPr>
              <w:t>Wednesday</w:t>
            </w:r>
            <w:r w:rsidRPr="006404DC" w:rsidR="00DC2DB7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6404DC" w:rsidR="00A35AC1">
              <w:rPr>
                <w:rFonts w:ascii="Times New Roman" w:hAnsi="Times New Roman" w:cs="Times New Roman"/>
                <w:lang w:val="en-GB"/>
              </w:rPr>
              <w:t>30 April</w:t>
            </w:r>
            <w:r w:rsidRPr="006404DC" w:rsidR="0025038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404DC" w:rsidR="00C56923">
              <w:rPr>
                <w:rFonts w:ascii="Times New Roman" w:hAnsi="Times New Roman" w:cs="Times New Roman"/>
                <w:lang w:val="en-GB"/>
              </w:rPr>
              <w:t>202</w:t>
            </w:r>
            <w:r w:rsidRPr="006404DC" w:rsidR="00250386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5948" w:type="dxa"/>
            <w:shd w:val="clear" w:color="auto" w:fill="auto"/>
          </w:tcPr>
          <w:p w:rsidRPr="006404DC" w:rsidR="00DC2DB7" w:rsidP="00603878" w:rsidRDefault="00F21B2C" w14:paraId="7D18BD93" w14:textId="7C773DD4">
            <w:pPr>
              <w:rPr>
                <w:rFonts w:ascii="Times New Roman" w:hAnsi="Times New Roman" w:eastAsia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</w:t>
            </w:r>
            <w:r w:rsidRPr="006404DC" w:rsidR="00730B3C">
              <w:rPr>
                <w:rFonts w:ascii="Times New Roman" w:hAnsi="Times New Roman" w:cs="Times New Roman"/>
                <w:lang w:val="en-GB"/>
              </w:rPr>
              <w:t>9:</w:t>
            </w:r>
            <w:r w:rsidRPr="006404DC" w:rsidR="00B367C9">
              <w:rPr>
                <w:rFonts w:ascii="Times New Roman" w:hAnsi="Times New Roman" w:cs="Times New Roman"/>
                <w:lang w:val="en-GB"/>
              </w:rPr>
              <w:t>0</w:t>
            </w:r>
            <w:r w:rsidRPr="006404DC" w:rsidR="004735AE">
              <w:rPr>
                <w:rFonts w:ascii="Times New Roman" w:hAnsi="Times New Roman" w:cs="Times New Roman"/>
                <w:lang w:val="en-GB"/>
              </w:rPr>
              <w:t>4</w:t>
            </w:r>
            <w:r w:rsidRPr="006404DC" w:rsidR="007D4033">
              <w:rPr>
                <w:rFonts w:ascii="Times New Roman" w:hAnsi="Times New Roman" w:cs="Times New Roman"/>
                <w:lang w:val="en-GB"/>
              </w:rPr>
              <w:t>–</w:t>
            </w:r>
            <w:r w:rsidRPr="006404DC" w:rsidR="00BC3C86">
              <w:rPr>
                <w:rFonts w:ascii="Times New Roman" w:hAnsi="Times New Roman" w:cs="Times New Roman"/>
                <w:lang w:val="en-GB"/>
              </w:rPr>
              <w:t>1</w:t>
            </w:r>
            <w:r w:rsidRPr="006404DC" w:rsidR="004735AE">
              <w:rPr>
                <w:rFonts w:ascii="Times New Roman" w:hAnsi="Times New Roman" w:cs="Times New Roman"/>
                <w:lang w:val="en-GB"/>
              </w:rPr>
              <w:t>2</w:t>
            </w:r>
            <w:r w:rsidRPr="006404DC" w:rsidR="00B367C9">
              <w:rPr>
                <w:rFonts w:ascii="Times New Roman" w:hAnsi="Times New Roman" w:cs="Times New Roman"/>
                <w:lang w:val="en-GB"/>
              </w:rPr>
              <w:t>:</w:t>
            </w:r>
            <w:r w:rsidRPr="006404DC" w:rsidR="004735AE">
              <w:rPr>
                <w:rFonts w:ascii="Times New Roman" w:hAnsi="Times New Roman" w:cs="Times New Roman"/>
                <w:lang w:val="en-GB"/>
              </w:rPr>
              <w:t>07</w:t>
            </w:r>
            <w:r w:rsidRPr="006404DC" w:rsidR="00DC2DB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:rsidRPr="006404DC" w:rsidR="00DC2DB7" w:rsidP="00603878" w:rsidRDefault="00DC2DB7" w14:paraId="2841C30A" w14:textId="77777777">
      <w:pPr>
        <w:widowControl w:val="0"/>
        <w:overflowPunct w:val="0"/>
        <w:autoSpaceDE w:val="0"/>
        <w:autoSpaceDN w:val="0"/>
        <w:adjustRightInd w:val="0"/>
        <w:ind w:left="720" w:hanging="720"/>
        <w:textAlignment w:val="baseline"/>
        <w:rPr>
          <w:rFonts w:eastAsia="PMingLiU"/>
          <w:b/>
          <w:bCs/>
          <w:lang w:eastAsia="zh-CN"/>
        </w:rPr>
      </w:pPr>
    </w:p>
    <w:p w:rsidRPr="006404DC" w:rsidR="00DC2DB7" w:rsidP="00603878" w:rsidRDefault="00DC2DB7" w14:paraId="7DE42F58" w14:textId="77777777">
      <w:pPr>
        <w:numPr>
          <w:ilvl w:val="0"/>
          <w:numId w:val="2"/>
        </w:numPr>
        <w:ind w:left="567" w:hanging="567"/>
        <w:contextualSpacing/>
        <w:rPr>
          <w:rFonts w:eastAsia="PMingLiU"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>PRESENCE OF A QUORUM</w:t>
      </w:r>
    </w:p>
    <w:p w:rsidRPr="006404DC" w:rsidR="00DC2DB7" w:rsidP="00603878" w:rsidRDefault="00DC2DB7" w14:paraId="35F94592" w14:textId="77777777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zh-CN"/>
        </w:rPr>
      </w:pPr>
    </w:p>
    <w:p w:rsidRPr="006404DC" w:rsidR="0038360A" w:rsidP="00603878" w:rsidRDefault="00CB2ED8" w14:paraId="41B26E6D" w14:textId="19BE09FC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zh-CN"/>
        </w:rPr>
      </w:pPr>
      <w:r w:rsidRPr="006404DC">
        <w:rPr>
          <w:rFonts w:eastAsia="PMingLiU"/>
          <w:lang w:eastAsia="zh-CN"/>
        </w:rPr>
        <w:t xml:space="preserve">The </w:t>
      </w:r>
      <w:r w:rsidR="00F21B2C">
        <w:rPr>
          <w:rFonts w:eastAsia="PMingLiU"/>
          <w:lang w:eastAsia="zh-CN"/>
        </w:rPr>
        <w:t>EESC p</w:t>
      </w:r>
      <w:r w:rsidRPr="006404DC">
        <w:rPr>
          <w:rFonts w:eastAsia="PMingLiU"/>
          <w:lang w:eastAsia="zh-CN"/>
        </w:rPr>
        <w:t xml:space="preserve">resident opened the session and announced that </w:t>
      </w:r>
      <w:r w:rsidR="00F21B2C">
        <w:rPr>
          <w:rFonts w:eastAsia="PMingLiU"/>
          <w:lang w:eastAsia="zh-CN"/>
        </w:rPr>
        <w:t xml:space="preserve">there was a </w:t>
      </w:r>
      <w:r w:rsidRPr="006404DC">
        <w:rPr>
          <w:rFonts w:eastAsia="PMingLiU"/>
          <w:lang w:eastAsia="zh-CN"/>
        </w:rPr>
        <w:t>quorum.</w:t>
      </w:r>
    </w:p>
    <w:p w:rsidRPr="006404DC" w:rsidR="00A32F98" w:rsidP="00603878" w:rsidRDefault="00A32F98" w14:paraId="28D0D6F6" w14:textId="77777777"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zh-CN"/>
        </w:rPr>
      </w:pPr>
    </w:p>
    <w:p w:rsidRPr="006404DC" w:rsidR="00254990" w:rsidP="00603878" w:rsidRDefault="00254990" w14:paraId="1E964277" w14:textId="77777777">
      <w:pPr>
        <w:numPr>
          <w:ilvl w:val="0"/>
          <w:numId w:val="2"/>
        </w:numPr>
        <w:ind w:left="567" w:hanging="567"/>
        <w:contextualSpacing/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>ADOPTION OF THE AGENDA</w:t>
      </w:r>
    </w:p>
    <w:p w:rsidRPr="006404DC" w:rsidR="00254990" w:rsidP="00603878" w:rsidRDefault="00254990" w14:paraId="058082B6" w14:textId="77777777">
      <w:pPr>
        <w:rPr>
          <w:bCs/>
        </w:rPr>
      </w:pPr>
    </w:p>
    <w:p w:rsidRPr="006404DC" w:rsidR="00254990" w:rsidP="00603878" w:rsidRDefault="00254990" w14:paraId="2E232B6D" w14:textId="53929AFD">
      <w:pPr>
        <w:rPr>
          <w:bCs/>
        </w:rPr>
      </w:pPr>
      <w:r w:rsidRPr="006404DC">
        <w:rPr>
          <w:rFonts w:eastAsia="PMingLiU"/>
          <w:lang w:eastAsia="zh-CN"/>
        </w:rPr>
        <w:t>The agenda w</w:t>
      </w:r>
      <w:r w:rsidRPr="006404DC" w:rsidR="00C607F1">
        <w:rPr>
          <w:rFonts w:eastAsia="PMingLiU"/>
          <w:lang w:eastAsia="zh-CN"/>
        </w:rPr>
        <w:t>as</w:t>
      </w:r>
      <w:r w:rsidRPr="006404DC">
        <w:rPr>
          <w:rFonts w:eastAsia="PMingLiU"/>
          <w:lang w:eastAsia="zh-CN"/>
        </w:rPr>
        <w:t xml:space="preserve"> adopted</w:t>
      </w:r>
      <w:r w:rsidRPr="006404DC" w:rsidR="00E548E1">
        <w:rPr>
          <w:rFonts w:eastAsia="PMingLiU"/>
          <w:lang w:eastAsia="zh-CN"/>
        </w:rPr>
        <w:t>.</w:t>
      </w:r>
    </w:p>
    <w:p w:rsidRPr="006404DC" w:rsidR="00254990" w:rsidP="00603878" w:rsidRDefault="00254990" w14:paraId="1645CDFD" w14:textId="77777777">
      <w:pPr>
        <w:rPr>
          <w:bCs/>
        </w:rPr>
      </w:pPr>
    </w:p>
    <w:p w:rsidRPr="006404DC" w:rsidR="00254990" w:rsidP="00603878" w:rsidRDefault="00254990" w14:paraId="0EFC3123" w14:textId="60AF24CC">
      <w:pPr>
        <w:numPr>
          <w:ilvl w:val="0"/>
          <w:numId w:val="2"/>
        </w:numPr>
        <w:ind w:left="567" w:hanging="567"/>
        <w:contextualSpacing/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>APPROVAL OF THE MINUTES OF THE 5</w:t>
      </w:r>
      <w:r w:rsidRPr="006404DC" w:rsidR="00041B40">
        <w:rPr>
          <w:rFonts w:eastAsiaTheme="minorEastAsia"/>
          <w:b/>
          <w:bCs/>
          <w:lang w:eastAsia="zh-CN"/>
        </w:rPr>
        <w:t>9</w:t>
      </w:r>
      <w:r w:rsidRPr="006404DC" w:rsidR="00BC4A7A">
        <w:rPr>
          <w:rFonts w:eastAsiaTheme="minorEastAsia"/>
          <w:b/>
          <w:bCs/>
          <w:lang w:eastAsia="zh-CN"/>
        </w:rPr>
        <w:t>5</w:t>
      </w:r>
      <w:r w:rsidRPr="006404DC" w:rsidR="00051C43">
        <w:rPr>
          <w:rFonts w:eastAsiaTheme="minorEastAsia"/>
          <w:b/>
          <w:bCs/>
          <w:lang w:eastAsia="zh-CN"/>
        </w:rPr>
        <w:t>th</w:t>
      </w:r>
      <w:r w:rsidRPr="006404DC" w:rsidR="0055521A">
        <w:rPr>
          <w:rFonts w:eastAsiaTheme="minorEastAsia"/>
          <w:b/>
          <w:bCs/>
          <w:lang w:eastAsia="zh-CN"/>
        </w:rPr>
        <w:t xml:space="preserve"> </w:t>
      </w:r>
      <w:r w:rsidRPr="006404DC">
        <w:rPr>
          <w:rFonts w:eastAsiaTheme="minorEastAsia"/>
          <w:b/>
          <w:bCs/>
          <w:lang w:eastAsia="zh-CN"/>
        </w:rPr>
        <w:t xml:space="preserve">PLENARY SESSION, HELD ON </w:t>
      </w:r>
      <w:r w:rsidRPr="006404DC" w:rsidR="00B367C9">
        <w:rPr>
          <w:rFonts w:eastAsiaTheme="minorEastAsia"/>
          <w:b/>
          <w:bCs/>
          <w:lang w:eastAsia="zh-CN"/>
        </w:rPr>
        <w:t>2</w:t>
      </w:r>
      <w:r w:rsidRPr="006404DC" w:rsidR="00051C43">
        <w:rPr>
          <w:rFonts w:eastAsiaTheme="minorEastAsia"/>
          <w:b/>
          <w:bCs/>
          <w:lang w:eastAsia="zh-CN"/>
        </w:rPr>
        <w:t>6</w:t>
      </w:r>
      <w:r w:rsidRPr="006404DC" w:rsidR="00B367C9">
        <w:rPr>
          <w:rFonts w:eastAsiaTheme="minorEastAsia"/>
          <w:b/>
          <w:bCs/>
          <w:lang w:eastAsia="zh-CN"/>
        </w:rPr>
        <w:t xml:space="preserve"> </w:t>
      </w:r>
      <w:r w:rsidRPr="006404DC">
        <w:rPr>
          <w:rFonts w:eastAsiaTheme="minorEastAsia"/>
          <w:b/>
          <w:bCs/>
          <w:lang w:eastAsia="zh-CN"/>
        </w:rPr>
        <w:t xml:space="preserve">AND </w:t>
      </w:r>
      <w:r w:rsidRPr="006404DC" w:rsidR="00563F9A">
        <w:rPr>
          <w:rFonts w:eastAsiaTheme="minorEastAsia"/>
          <w:b/>
          <w:bCs/>
          <w:lang w:eastAsia="zh-CN"/>
        </w:rPr>
        <w:t>2</w:t>
      </w:r>
      <w:r w:rsidRPr="006404DC" w:rsidR="00051C43">
        <w:rPr>
          <w:rFonts w:eastAsiaTheme="minorEastAsia"/>
          <w:b/>
          <w:bCs/>
          <w:lang w:eastAsia="zh-CN"/>
        </w:rPr>
        <w:t>7</w:t>
      </w:r>
      <w:r w:rsidRPr="006404DC" w:rsidR="00563F9A">
        <w:rPr>
          <w:rFonts w:eastAsiaTheme="minorEastAsia"/>
          <w:b/>
          <w:bCs/>
          <w:lang w:eastAsia="zh-CN"/>
        </w:rPr>
        <w:t> </w:t>
      </w:r>
      <w:r w:rsidRPr="006404DC" w:rsidR="00BC4A7A">
        <w:rPr>
          <w:rFonts w:eastAsiaTheme="minorEastAsia"/>
          <w:b/>
          <w:bCs/>
          <w:lang w:eastAsia="zh-CN"/>
        </w:rPr>
        <w:t>MARCH</w:t>
      </w:r>
      <w:r w:rsidRPr="006404DC" w:rsidR="00B367C9">
        <w:rPr>
          <w:rFonts w:eastAsiaTheme="minorEastAsia"/>
          <w:b/>
          <w:bCs/>
          <w:lang w:eastAsia="zh-CN"/>
        </w:rPr>
        <w:t xml:space="preserve"> </w:t>
      </w:r>
      <w:r w:rsidRPr="006404DC" w:rsidR="00C92230">
        <w:rPr>
          <w:rFonts w:eastAsiaTheme="minorEastAsia"/>
          <w:b/>
          <w:bCs/>
          <w:lang w:eastAsia="zh-CN"/>
        </w:rPr>
        <w:t>202</w:t>
      </w:r>
      <w:r w:rsidRPr="006404DC" w:rsidR="00B367C9">
        <w:rPr>
          <w:rFonts w:eastAsiaTheme="minorEastAsia"/>
          <w:b/>
          <w:bCs/>
          <w:lang w:eastAsia="zh-CN"/>
        </w:rPr>
        <w:t>5</w:t>
      </w:r>
    </w:p>
    <w:p w:rsidRPr="006404DC" w:rsidR="00254990" w:rsidP="00603878" w:rsidRDefault="00254990" w14:paraId="7BF5D777" w14:textId="77777777">
      <w:pPr>
        <w:rPr>
          <w:bCs/>
        </w:rPr>
      </w:pPr>
    </w:p>
    <w:p w:rsidRPr="006404DC" w:rsidR="00254990" w:rsidP="00603878" w:rsidRDefault="00254990" w14:paraId="2157E293" w14:textId="7FDC1457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The minutes of the 5</w:t>
      </w:r>
      <w:r w:rsidRPr="006404DC" w:rsidR="00041B40">
        <w:rPr>
          <w:rFonts w:eastAsiaTheme="minorEastAsia"/>
          <w:lang w:eastAsia="zh-CN"/>
        </w:rPr>
        <w:t>9</w:t>
      </w:r>
      <w:r w:rsidRPr="006404DC" w:rsidR="00BC4A7A">
        <w:rPr>
          <w:rFonts w:eastAsiaTheme="minorEastAsia"/>
          <w:lang w:eastAsia="zh-CN"/>
        </w:rPr>
        <w:t>5</w:t>
      </w:r>
      <w:r w:rsidRPr="006404DC" w:rsidR="00051C43">
        <w:rPr>
          <w:rFonts w:eastAsiaTheme="minorEastAsia"/>
          <w:lang w:eastAsia="zh-CN"/>
        </w:rPr>
        <w:t>th</w:t>
      </w:r>
      <w:r w:rsidRPr="006404DC" w:rsidR="0055521A">
        <w:rPr>
          <w:rFonts w:eastAsiaTheme="minorEastAsia"/>
          <w:lang w:eastAsia="zh-CN"/>
        </w:rPr>
        <w:t xml:space="preserve"> </w:t>
      </w:r>
      <w:r w:rsidRPr="006404DC">
        <w:rPr>
          <w:rFonts w:eastAsiaTheme="minorEastAsia"/>
          <w:lang w:eastAsia="zh-CN"/>
        </w:rPr>
        <w:t>plenary session were approved.</w:t>
      </w:r>
    </w:p>
    <w:p w:rsidRPr="006404DC" w:rsidR="00377AA5" w:rsidP="00603878" w:rsidRDefault="00377AA5" w14:paraId="7BF19B12" w14:textId="77777777">
      <w:pPr>
        <w:contextualSpacing/>
        <w:rPr>
          <w:rFonts w:eastAsiaTheme="minorEastAsia"/>
          <w:lang w:eastAsia="zh-CN"/>
        </w:rPr>
      </w:pPr>
    </w:p>
    <w:p w:rsidRPr="006404DC" w:rsidR="003F6323" w:rsidP="003F6323" w:rsidRDefault="00ED33E9" w14:paraId="7E0B7FF5" w14:textId="7683828C">
      <w:pPr>
        <w:overflowPunct w:val="0"/>
        <w:autoSpaceDE w:val="0"/>
        <w:autoSpaceDN w:val="0"/>
        <w:adjustRightInd w:val="0"/>
        <w:textAlignment w:val="baseline"/>
        <w:rPr>
          <w:rFonts w:eastAsia="PMingLiU"/>
          <w:i/>
          <w:iCs/>
          <w:lang w:eastAsia="zh-CN"/>
        </w:rPr>
      </w:pPr>
      <w:r>
        <w:rPr>
          <w:rFonts w:eastAsia="PMingLiU"/>
          <w:i/>
          <w:iCs/>
          <w:lang w:eastAsia="zh-CN"/>
        </w:rPr>
        <w:t>A</w:t>
      </w:r>
      <w:r w:rsidRPr="006404DC" w:rsidR="00F21B2C">
        <w:rPr>
          <w:rFonts w:eastAsia="PMingLiU"/>
          <w:i/>
          <w:iCs/>
          <w:lang w:eastAsia="zh-CN"/>
        </w:rPr>
        <w:t xml:space="preserve"> </w:t>
      </w:r>
      <w:r w:rsidRPr="006404DC" w:rsidR="003F6323">
        <w:rPr>
          <w:rFonts w:eastAsia="PMingLiU"/>
          <w:i/>
          <w:iCs/>
          <w:lang w:eastAsia="zh-CN"/>
        </w:rPr>
        <w:t>minute</w:t>
      </w:r>
      <w:r w:rsidR="00A1442F">
        <w:rPr>
          <w:rFonts w:eastAsia="PMingLiU"/>
          <w:i/>
          <w:iCs/>
          <w:lang w:eastAsia="zh-CN"/>
        </w:rPr>
        <w:t xml:space="preserve"> of</w:t>
      </w:r>
      <w:r w:rsidRPr="006404DC" w:rsidR="003F6323">
        <w:rPr>
          <w:rFonts w:eastAsia="PMingLiU"/>
          <w:i/>
          <w:iCs/>
          <w:lang w:eastAsia="zh-CN"/>
        </w:rPr>
        <w:t xml:space="preserve"> silence </w:t>
      </w:r>
      <w:r w:rsidR="00A1442F">
        <w:rPr>
          <w:rFonts w:eastAsia="PMingLiU"/>
          <w:i/>
          <w:iCs/>
          <w:lang w:eastAsia="zh-CN"/>
        </w:rPr>
        <w:t xml:space="preserve">was observed </w:t>
      </w:r>
      <w:r w:rsidRPr="006404DC" w:rsidR="003F6323">
        <w:rPr>
          <w:rFonts w:eastAsia="PMingLiU"/>
          <w:i/>
          <w:iCs/>
          <w:lang w:eastAsia="zh-CN"/>
        </w:rPr>
        <w:t xml:space="preserve">in memory of </w:t>
      </w:r>
      <w:r w:rsidR="00A1442F">
        <w:rPr>
          <w:rFonts w:eastAsia="PMingLiU"/>
          <w:i/>
          <w:iCs/>
          <w:lang w:eastAsia="zh-CN"/>
        </w:rPr>
        <w:t>the late</w:t>
      </w:r>
      <w:r w:rsidRPr="006404DC" w:rsidR="003F6323">
        <w:rPr>
          <w:rFonts w:eastAsia="PMingLiU"/>
          <w:i/>
          <w:iCs/>
          <w:lang w:eastAsia="zh-CN"/>
        </w:rPr>
        <w:t xml:space="preserve"> member Thomas </w:t>
      </w:r>
      <w:r w:rsidRPr="006404DC" w:rsidR="00F21B2C">
        <w:rPr>
          <w:rFonts w:eastAsia="PMingLiU"/>
          <w:i/>
          <w:iCs/>
          <w:lang w:eastAsia="zh-CN"/>
        </w:rPr>
        <w:t xml:space="preserve">Kropp </w:t>
      </w:r>
      <w:r w:rsidRPr="006404DC" w:rsidR="003F6323">
        <w:rPr>
          <w:rFonts w:eastAsia="PMingLiU"/>
          <w:i/>
          <w:iCs/>
          <w:lang w:eastAsia="zh-CN"/>
        </w:rPr>
        <w:t>(DE-I).</w:t>
      </w:r>
    </w:p>
    <w:p w:rsidRPr="006404DC" w:rsidR="003F6323" w:rsidP="00603878" w:rsidRDefault="003F6323" w14:paraId="05784347" w14:textId="77777777">
      <w:pPr>
        <w:contextualSpacing/>
        <w:rPr>
          <w:rFonts w:eastAsiaTheme="minorEastAsia"/>
          <w:lang w:eastAsia="zh-CN"/>
        </w:rPr>
      </w:pPr>
    </w:p>
    <w:p w:rsidRPr="006404DC" w:rsidR="002A0346" w:rsidP="00603878" w:rsidRDefault="002A0346" w14:paraId="4D5680FF" w14:textId="3DE7855B">
      <w:pPr>
        <w:numPr>
          <w:ilvl w:val="0"/>
          <w:numId w:val="2"/>
        </w:numPr>
        <w:ind w:left="567" w:hanging="567"/>
        <w:contextualSpacing/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 xml:space="preserve">STATEMENT </w:t>
      </w:r>
      <w:r w:rsidRPr="006404DC" w:rsidR="0075232B">
        <w:rPr>
          <w:rFonts w:eastAsiaTheme="minorEastAsia"/>
          <w:b/>
          <w:bCs/>
          <w:lang w:eastAsia="zh-CN"/>
        </w:rPr>
        <w:t xml:space="preserve">BY </w:t>
      </w:r>
      <w:r w:rsidRPr="006404DC">
        <w:rPr>
          <w:rFonts w:eastAsiaTheme="minorEastAsia"/>
          <w:b/>
          <w:bCs/>
          <w:lang w:eastAsia="zh-CN"/>
        </w:rPr>
        <w:t xml:space="preserve">THE </w:t>
      </w:r>
      <w:r w:rsidRPr="006404DC" w:rsidR="0055521A">
        <w:rPr>
          <w:rFonts w:eastAsiaTheme="minorEastAsia"/>
          <w:b/>
          <w:bCs/>
          <w:lang w:eastAsia="zh-CN"/>
        </w:rPr>
        <w:t xml:space="preserve">EESC </w:t>
      </w:r>
      <w:r w:rsidRPr="006404DC">
        <w:rPr>
          <w:rFonts w:eastAsiaTheme="minorEastAsia"/>
          <w:b/>
          <w:bCs/>
          <w:lang w:eastAsia="zh-CN"/>
        </w:rPr>
        <w:t>PRESIDENT</w:t>
      </w:r>
    </w:p>
    <w:p w:rsidRPr="006404DC" w:rsidR="00104570" w:rsidP="00342C5C" w:rsidRDefault="00104570" w14:paraId="73661B1E" w14:textId="77777777">
      <w:pPr>
        <w:rPr>
          <w:bCs/>
        </w:rPr>
      </w:pPr>
    </w:p>
    <w:p w:rsidRPr="006404DC" w:rsidR="00D14136" w:rsidP="00D14136" w:rsidRDefault="00F21B2C" w14:paraId="0A8E621F" w14:textId="26710EBE">
      <w:r>
        <w:t>Mr</w:t>
      </w:r>
      <w:r w:rsidRPr="006404DC">
        <w:t xml:space="preserve"> </w:t>
      </w:r>
      <w:r w:rsidRPr="006404DC" w:rsidR="00D14136">
        <w:t xml:space="preserve">Röpke began by expressing solidarity with those affected by the electricity outage in Spain, Portugal, parts of southern France and Andorra. </w:t>
      </w:r>
      <w:r w:rsidR="006B1208">
        <w:t>He was confident that the</w:t>
      </w:r>
      <w:r w:rsidRPr="006404DC" w:rsidR="00D14136">
        <w:t xml:space="preserve"> authorities</w:t>
      </w:r>
      <w:r w:rsidR="006B1208">
        <w:t xml:space="preserve"> were able</w:t>
      </w:r>
      <w:r w:rsidRPr="006404DC" w:rsidR="00D14136">
        <w:t xml:space="preserve"> to </w:t>
      </w:r>
      <w:r w:rsidR="006B1208">
        <w:t>manage</w:t>
      </w:r>
      <w:r w:rsidRPr="006404DC" w:rsidR="006B1208">
        <w:t xml:space="preserve"> </w:t>
      </w:r>
      <w:r w:rsidRPr="006404DC" w:rsidR="00D14136">
        <w:t xml:space="preserve">the situation, </w:t>
      </w:r>
      <w:r w:rsidR="006B1208">
        <w:t>but</w:t>
      </w:r>
      <w:r w:rsidRPr="006404DC" w:rsidR="00D14136">
        <w:t xml:space="preserve"> noted that the crisis </w:t>
      </w:r>
      <w:r w:rsidR="006B1208">
        <w:t>was a</w:t>
      </w:r>
      <w:r w:rsidRPr="006404DC" w:rsidR="006B1208">
        <w:t xml:space="preserve"> </w:t>
      </w:r>
      <w:r w:rsidRPr="006404DC" w:rsidR="00D14136">
        <w:t xml:space="preserve">warning </w:t>
      </w:r>
      <w:r w:rsidR="006B1208">
        <w:t>about</w:t>
      </w:r>
      <w:r w:rsidRPr="006404DC" w:rsidR="006B1208">
        <w:t xml:space="preserve"> </w:t>
      </w:r>
      <w:r w:rsidRPr="006404DC" w:rsidR="00D14136">
        <w:t xml:space="preserve">the </w:t>
      </w:r>
      <w:r w:rsidRPr="006404DC" w:rsidR="006B1208">
        <w:t xml:space="preserve">fragility </w:t>
      </w:r>
      <w:r w:rsidR="006B1208">
        <w:t xml:space="preserve">of </w:t>
      </w:r>
      <w:r w:rsidRPr="006404DC" w:rsidR="00D14136">
        <w:t>Europe</w:t>
      </w:r>
      <w:r w:rsidR="006B1208">
        <w:t>’s</w:t>
      </w:r>
      <w:r w:rsidRPr="006404DC" w:rsidR="00D14136">
        <w:t xml:space="preserve"> energy security. He </w:t>
      </w:r>
      <w:r w:rsidR="006B1208">
        <w:t xml:space="preserve">said that </w:t>
      </w:r>
      <w:r w:rsidRPr="006404DC" w:rsidR="00D14136">
        <w:t xml:space="preserve">the </w:t>
      </w:r>
      <w:r w:rsidRPr="006404DC" w:rsidR="006B1208">
        <w:t>EESC</w:t>
      </w:r>
      <w:r w:rsidR="006B1208">
        <w:t xml:space="preserve"> would</w:t>
      </w:r>
      <w:r w:rsidRPr="006404DC" w:rsidR="006B1208">
        <w:t xml:space="preserve"> </w:t>
      </w:r>
      <w:r w:rsidRPr="006404DC" w:rsidR="00D14136">
        <w:t xml:space="preserve">advocate for resilient, interconnected, sustainable and autonomous energy infrastructures and </w:t>
      </w:r>
      <w:r w:rsidR="006B1208">
        <w:t>work to ensure</w:t>
      </w:r>
      <w:r w:rsidRPr="006404DC" w:rsidR="00D14136">
        <w:t xml:space="preserve"> that no region </w:t>
      </w:r>
      <w:r w:rsidR="006B1208">
        <w:t>was</w:t>
      </w:r>
      <w:r w:rsidRPr="006404DC" w:rsidR="006B1208">
        <w:t xml:space="preserve"> </w:t>
      </w:r>
      <w:r w:rsidRPr="006404DC" w:rsidR="00D14136">
        <w:t xml:space="preserve">left behind. </w:t>
      </w:r>
    </w:p>
    <w:p w:rsidRPr="006404DC" w:rsidR="00D14136" w:rsidP="00D14136" w:rsidRDefault="00D14136" w14:paraId="1356FB96" w14:textId="77777777"/>
    <w:p w:rsidRPr="006404DC" w:rsidR="00D14136" w:rsidP="00D14136" w:rsidRDefault="006B1208" w14:paraId="0AFE5612" w14:textId="6B730915">
      <w:r>
        <w:t>Regarding</w:t>
      </w:r>
      <w:r w:rsidRPr="006404DC">
        <w:t xml:space="preserve"> </w:t>
      </w:r>
      <w:r w:rsidRPr="006404DC" w:rsidR="00D14136">
        <w:t>the Commission</w:t>
      </w:r>
      <w:r>
        <w:t>’</w:t>
      </w:r>
      <w:r w:rsidRPr="006404DC" w:rsidR="00D14136">
        <w:t xml:space="preserve">s Civil Society Platform, </w:t>
      </w:r>
      <w:r>
        <w:t>Mr</w:t>
      </w:r>
      <w:r w:rsidRPr="006404DC">
        <w:t xml:space="preserve"> </w:t>
      </w:r>
      <w:r w:rsidRPr="006404DC" w:rsidR="00D14136">
        <w:t xml:space="preserve">Röpke </w:t>
      </w:r>
      <w:r>
        <w:t>said that there had been</w:t>
      </w:r>
      <w:r w:rsidRPr="006404DC">
        <w:t xml:space="preserve"> </w:t>
      </w:r>
      <w:r w:rsidRPr="006404DC" w:rsidR="00D14136">
        <w:t xml:space="preserve">bilateral meetings with Commissioner McGrath, who agreed </w:t>
      </w:r>
      <w:r>
        <w:t>that the</w:t>
      </w:r>
      <w:r w:rsidRPr="006404DC" w:rsidR="00D14136">
        <w:t xml:space="preserve"> parallel structures</w:t>
      </w:r>
      <w:r>
        <w:t xml:space="preserve"> were untenable.</w:t>
      </w:r>
      <w:r w:rsidRPr="006404DC" w:rsidR="00D14136">
        <w:t xml:space="preserve"> </w:t>
      </w:r>
      <w:r>
        <w:t>D</w:t>
      </w:r>
      <w:r w:rsidRPr="006404DC" w:rsidR="00D14136">
        <w:t xml:space="preserve">uring </w:t>
      </w:r>
      <w:r>
        <w:t>these meeting, Mr</w:t>
      </w:r>
      <w:r w:rsidRPr="006404DC">
        <w:t xml:space="preserve"> Röpke </w:t>
      </w:r>
      <w:r w:rsidRPr="006404DC" w:rsidR="00D14136">
        <w:t>advocated for the EESC</w:t>
      </w:r>
      <w:r>
        <w:t>’</w:t>
      </w:r>
      <w:r w:rsidRPr="006404DC" w:rsidR="00D14136">
        <w:t xml:space="preserve">s role as the main facilitator of inclusive civil society meetings in the EU. The Bureau approved a six-member task force to </w:t>
      </w:r>
      <w:r w:rsidR="002A6E48">
        <w:t>convey</w:t>
      </w:r>
      <w:r w:rsidR="00DA4DD7">
        <w:t xml:space="preserve"> a unified message </w:t>
      </w:r>
      <w:r w:rsidR="002A6E48">
        <w:t xml:space="preserve">on behalf of the EESC </w:t>
      </w:r>
      <w:r w:rsidR="00DA4DD7">
        <w:t>during the consultation process</w:t>
      </w:r>
      <w:r w:rsidR="002A6E48">
        <w:t xml:space="preserve"> with the Commission</w:t>
      </w:r>
      <w:r w:rsidR="00DA4DD7">
        <w:t>.</w:t>
      </w:r>
    </w:p>
    <w:p w:rsidRPr="006404DC" w:rsidR="00D14136" w:rsidP="00D14136" w:rsidRDefault="00D14136" w14:paraId="5A3897B0" w14:textId="77777777"/>
    <w:p w:rsidRPr="006404DC" w:rsidR="00D14136" w:rsidP="00D14136" w:rsidRDefault="00D14136" w14:paraId="48202466" w14:textId="55B62554">
      <w:r w:rsidRPr="006404DC">
        <w:t>Concerning Commissioner Lahbib</w:t>
      </w:r>
      <w:r w:rsidR="00E140CD">
        <w:t>’</w:t>
      </w:r>
      <w:r w:rsidRPr="006404DC">
        <w:t xml:space="preserve">s request for </w:t>
      </w:r>
      <w:r w:rsidR="00E140CD">
        <w:t>the</w:t>
      </w:r>
      <w:r w:rsidRPr="006404DC" w:rsidR="00E140CD">
        <w:t xml:space="preserve"> </w:t>
      </w:r>
      <w:r w:rsidRPr="006404DC">
        <w:t xml:space="preserve">EESC </w:t>
      </w:r>
      <w:r w:rsidR="00E140CD">
        <w:t xml:space="preserve">to </w:t>
      </w:r>
      <w:r w:rsidRPr="006404DC">
        <w:t>endorse the Declaration of Principles for a Gender Equal Society, the Bureau agreed to prepare an impactful resolution and reiterate the EESC</w:t>
      </w:r>
      <w:r w:rsidR="00E140CD">
        <w:t>’</w:t>
      </w:r>
      <w:r w:rsidRPr="006404DC">
        <w:t xml:space="preserve">s commitment to </w:t>
      </w:r>
      <w:r w:rsidRPr="006404DC" w:rsidR="00E140CD">
        <w:t>women</w:t>
      </w:r>
      <w:r w:rsidR="00E140CD">
        <w:t>’</w:t>
      </w:r>
      <w:r w:rsidRPr="006404DC" w:rsidR="00E140CD">
        <w:t xml:space="preserve">s </w:t>
      </w:r>
      <w:r w:rsidRPr="006404DC">
        <w:t xml:space="preserve">rights </w:t>
      </w:r>
      <w:r w:rsidR="00E140CD">
        <w:t xml:space="preserve">in its capacity </w:t>
      </w:r>
      <w:r w:rsidRPr="006404DC">
        <w:t xml:space="preserve">as </w:t>
      </w:r>
      <w:r w:rsidR="00E140CD">
        <w:t>a</w:t>
      </w:r>
      <w:r w:rsidRPr="006404DC" w:rsidR="00E140CD">
        <w:t xml:space="preserve"> </w:t>
      </w:r>
      <w:r w:rsidRPr="006404DC">
        <w:t xml:space="preserve">valuable partner </w:t>
      </w:r>
      <w:r w:rsidR="00E140CD">
        <w:t>for the Commissioner on</w:t>
      </w:r>
      <w:r w:rsidRPr="006404DC">
        <w:t xml:space="preserve"> gender equality. </w:t>
      </w:r>
    </w:p>
    <w:p w:rsidRPr="006404DC" w:rsidR="00D14136" w:rsidP="00D14136" w:rsidRDefault="00D14136" w14:paraId="14213CF7" w14:textId="77777777"/>
    <w:p w:rsidRPr="006404DC" w:rsidR="00D14136" w:rsidP="00D14136" w:rsidRDefault="00E140CD" w14:paraId="5A2C9663" w14:textId="2638B0D0">
      <w:r>
        <w:t>Mr</w:t>
      </w:r>
      <w:r w:rsidRPr="006404DC" w:rsidR="00D14136">
        <w:t xml:space="preserve"> Röpke </w:t>
      </w:r>
      <w:r>
        <w:t>then spoke about</w:t>
      </w:r>
      <w:r w:rsidRPr="006404DC">
        <w:t xml:space="preserve"> </w:t>
      </w:r>
      <w:r w:rsidRPr="006404DC" w:rsidR="00D14136">
        <w:t xml:space="preserve">the sad passing of the global leader, Pope Francis. His papacy </w:t>
      </w:r>
      <w:r>
        <w:t xml:space="preserve">had </w:t>
      </w:r>
      <w:r w:rsidRPr="006404DC" w:rsidR="00D14136">
        <w:t xml:space="preserve">sparked global </w:t>
      </w:r>
      <w:r>
        <w:t>awareness about</w:t>
      </w:r>
      <w:r w:rsidRPr="006404DC" w:rsidR="00D14136">
        <w:t xml:space="preserve"> climate change, fraternity and dialogue. Praising the </w:t>
      </w:r>
      <w:r w:rsidR="0072502C">
        <w:t>p</w:t>
      </w:r>
      <w:r w:rsidRPr="006404DC" w:rsidR="00D14136">
        <w:t>ope</w:t>
      </w:r>
      <w:r>
        <w:t>’</w:t>
      </w:r>
      <w:r w:rsidRPr="006404DC" w:rsidR="00D14136">
        <w:t xml:space="preserve">s commitment to human dignity, peace, social justice and defence of the most vulnerable, </w:t>
      </w:r>
      <w:r>
        <w:t>Mr</w:t>
      </w:r>
      <w:r w:rsidRPr="006404DC">
        <w:t xml:space="preserve"> </w:t>
      </w:r>
      <w:r w:rsidRPr="006404DC" w:rsidR="00D14136">
        <w:t xml:space="preserve">Röpke stressed that </w:t>
      </w:r>
      <w:r w:rsidR="008C4E03">
        <w:t xml:space="preserve">this could only urge </w:t>
      </w:r>
      <w:r w:rsidRPr="006404DC" w:rsidR="00D14136">
        <w:t xml:space="preserve">the </w:t>
      </w:r>
      <w:r w:rsidRPr="006404DC" w:rsidR="008C4E03">
        <w:t>EESC</w:t>
      </w:r>
      <w:r w:rsidR="008C4E03">
        <w:t xml:space="preserve"> to continue to work on its</w:t>
      </w:r>
      <w:r w:rsidRPr="006404DC" w:rsidR="008C4E03">
        <w:t xml:space="preserve"> </w:t>
      </w:r>
      <w:r w:rsidR="0072502C">
        <w:t xml:space="preserve">own, </w:t>
      </w:r>
      <w:r w:rsidRPr="006404DC" w:rsidR="00D14136">
        <w:t xml:space="preserve">similar core values. </w:t>
      </w:r>
    </w:p>
    <w:p w:rsidRPr="006404DC" w:rsidR="00D14136" w:rsidP="00D14136" w:rsidRDefault="00D14136" w14:paraId="7B9238D1" w14:textId="77777777"/>
    <w:p w:rsidRPr="006404DC" w:rsidR="00D14136" w:rsidP="00D14136" w:rsidRDefault="00D14136" w14:paraId="339A967F" w14:textId="3E6420B9">
      <w:r w:rsidRPr="006404DC">
        <w:t xml:space="preserve">On the topic of peace, </w:t>
      </w:r>
      <w:r w:rsidR="008C4E03">
        <w:t>Mr</w:t>
      </w:r>
      <w:r w:rsidRPr="006404DC" w:rsidR="008C4E03">
        <w:rPr>
          <w:b/>
          <w:bCs/>
        </w:rPr>
        <w:t xml:space="preserve"> </w:t>
      </w:r>
      <w:r w:rsidRPr="006404DC">
        <w:t xml:space="preserve">Röpke reiterated </w:t>
      </w:r>
      <w:r w:rsidR="008C4E03">
        <w:t xml:space="preserve">that </w:t>
      </w:r>
      <w:r w:rsidRPr="006404DC">
        <w:t>the EU</w:t>
      </w:r>
      <w:r w:rsidR="008C4E03">
        <w:t>’</w:t>
      </w:r>
      <w:r w:rsidRPr="006404DC">
        <w:t xml:space="preserve">s role </w:t>
      </w:r>
      <w:r w:rsidR="008C4E03">
        <w:t>was to</w:t>
      </w:r>
      <w:r w:rsidRPr="006404DC" w:rsidR="008C4E03">
        <w:t xml:space="preserve"> </w:t>
      </w:r>
      <w:r w:rsidRPr="006404DC">
        <w:t xml:space="preserve">fill the void </w:t>
      </w:r>
      <w:r w:rsidR="008C4E03">
        <w:t>left by</w:t>
      </w:r>
      <w:r w:rsidRPr="006404DC">
        <w:t xml:space="preserve"> </w:t>
      </w:r>
      <w:r w:rsidR="008C4E03">
        <w:t xml:space="preserve">the </w:t>
      </w:r>
      <w:r w:rsidRPr="006404DC">
        <w:t>US</w:t>
      </w:r>
      <w:r w:rsidR="008C4E03">
        <w:t>’s</w:t>
      </w:r>
      <w:r w:rsidRPr="006404DC">
        <w:t xml:space="preserve"> disengagement </w:t>
      </w:r>
      <w:r w:rsidR="008C4E03">
        <w:t>from</w:t>
      </w:r>
      <w:r w:rsidRPr="006404DC" w:rsidR="008C4E03">
        <w:t xml:space="preserve"> </w:t>
      </w:r>
      <w:r w:rsidRPr="006404DC">
        <w:t xml:space="preserve">European security through global partnerships. However, increased defence spending must not be detrimental to social and environmental policies. </w:t>
      </w:r>
    </w:p>
    <w:p w:rsidRPr="006404DC" w:rsidR="00D14136" w:rsidP="00D14136" w:rsidRDefault="00D14136" w14:paraId="4C8C679E" w14:textId="77777777"/>
    <w:p w:rsidRPr="006404DC" w:rsidR="00D14136" w:rsidP="00D14136" w:rsidRDefault="008C4E03" w14:paraId="416FFE4D" w14:textId="355E6C8E">
      <w:r>
        <w:t>Mr</w:t>
      </w:r>
      <w:r w:rsidRPr="006404DC">
        <w:t xml:space="preserve"> </w:t>
      </w:r>
      <w:r w:rsidRPr="006404DC" w:rsidR="00D14136">
        <w:t xml:space="preserve">Röpke also expressed concern </w:t>
      </w:r>
      <w:r>
        <w:t>about</w:t>
      </w:r>
      <w:r w:rsidRPr="006404DC">
        <w:t xml:space="preserve"> </w:t>
      </w:r>
      <w:r w:rsidRPr="006404DC" w:rsidR="00D14136">
        <w:t>the grave situation in Ukraine and Gaza. He praised the EESC</w:t>
      </w:r>
      <w:r>
        <w:t>’</w:t>
      </w:r>
      <w:r w:rsidRPr="006404DC" w:rsidR="00D14136">
        <w:t xml:space="preserve">s commitment to build strong ties with Ukrainian civil society but emphasised the need for Ukraine to respect </w:t>
      </w:r>
      <w:r>
        <w:t xml:space="preserve">the </w:t>
      </w:r>
      <w:r w:rsidRPr="006404DC" w:rsidR="00D14136">
        <w:t xml:space="preserve">social partners </w:t>
      </w:r>
      <w:r>
        <w:t>with a view to</w:t>
      </w:r>
      <w:r w:rsidRPr="006404DC">
        <w:t xml:space="preserve"> </w:t>
      </w:r>
      <w:r w:rsidRPr="006404DC" w:rsidR="00D14136">
        <w:t>its path to</w:t>
      </w:r>
      <w:r>
        <w:t>wards</w:t>
      </w:r>
      <w:r w:rsidRPr="006404DC" w:rsidR="00D14136">
        <w:t xml:space="preserve"> EU accession. As such, he expressed concern </w:t>
      </w:r>
      <w:r>
        <w:t>about</w:t>
      </w:r>
      <w:r w:rsidRPr="006404DC">
        <w:t xml:space="preserve"> </w:t>
      </w:r>
      <w:r w:rsidRPr="006404DC" w:rsidR="00D14136">
        <w:t xml:space="preserve">the house arrest of FPU trade union president, Grygorii Osovyi. </w:t>
      </w:r>
    </w:p>
    <w:p w:rsidRPr="006404DC" w:rsidR="00D14136" w:rsidP="00D14136" w:rsidRDefault="00D14136" w14:paraId="007BAB04" w14:textId="77777777"/>
    <w:p w:rsidRPr="006404DC" w:rsidR="00D14136" w:rsidP="00D14136" w:rsidRDefault="008C4E03" w14:paraId="235C602B" w14:textId="07C4250D">
      <w:r>
        <w:t>Mr</w:t>
      </w:r>
      <w:r w:rsidRPr="006404DC">
        <w:t xml:space="preserve"> </w:t>
      </w:r>
      <w:r w:rsidRPr="006404DC" w:rsidR="00D14136">
        <w:t>Röpke condemned the escalating humanitarian crisis in Gaza</w:t>
      </w:r>
      <w:r>
        <w:t xml:space="preserve"> which was</w:t>
      </w:r>
      <w:r w:rsidRPr="006404DC" w:rsidR="00D14136">
        <w:t xml:space="preserve"> leading to rising civilian deaths following the </w:t>
      </w:r>
      <w:r>
        <w:t>unsuccessful</w:t>
      </w:r>
      <w:r w:rsidRPr="006404DC">
        <w:t xml:space="preserve"> </w:t>
      </w:r>
      <w:r w:rsidRPr="006404DC" w:rsidR="00D14136">
        <w:t xml:space="preserve">ceasefire. He reiterated the </w:t>
      </w:r>
      <w:r w:rsidRPr="006404DC">
        <w:t>EESC</w:t>
      </w:r>
      <w:r>
        <w:t>’</w:t>
      </w:r>
      <w:r w:rsidRPr="006404DC">
        <w:t xml:space="preserve">s </w:t>
      </w:r>
      <w:r w:rsidRPr="006404DC" w:rsidR="00D14136">
        <w:t xml:space="preserve">call for an immediate cessation of violence, </w:t>
      </w:r>
      <w:r>
        <w:t>the</w:t>
      </w:r>
      <w:r w:rsidRPr="006404DC">
        <w:t xml:space="preserve"> </w:t>
      </w:r>
      <w:r w:rsidRPr="006404DC" w:rsidR="00D14136">
        <w:t xml:space="preserve">restoration of humanitarian aid to Gaza and the release of all hostages. He </w:t>
      </w:r>
      <w:r>
        <w:t>again said that</w:t>
      </w:r>
      <w:r w:rsidRPr="006404DC">
        <w:t xml:space="preserve"> </w:t>
      </w:r>
      <w:r w:rsidRPr="006404DC" w:rsidR="00D14136">
        <w:t>the EESC support</w:t>
      </w:r>
      <w:r>
        <w:t>ed</w:t>
      </w:r>
      <w:r w:rsidRPr="006404DC" w:rsidR="00D14136">
        <w:t xml:space="preserve"> civil society organisations working in </w:t>
      </w:r>
      <w:r w:rsidRPr="006404DC">
        <w:t>th</w:t>
      </w:r>
      <w:r>
        <w:t>is</w:t>
      </w:r>
      <w:r w:rsidRPr="006404DC">
        <w:t xml:space="preserve"> </w:t>
      </w:r>
      <w:r w:rsidRPr="006404DC" w:rsidR="00D14136">
        <w:t xml:space="preserve">region, and </w:t>
      </w:r>
      <w:r>
        <w:t xml:space="preserve">spoke about </w:t>
      </w:r>
      <w:r w:rsidRPr="006404DC" w:rsidR="00D14136">
        <w:t xml:space="preserve">the two-state solution for Palestinians and Israelis, based on mutual recognition and respect for human rights. </w:t>
      </w:r>
    </w:p>
    <w:p w:rsidRPr="006404DC" w:rsidR="00D14136" w:rsidP="00D14136" w:rsidRDefault="00D14136" w14:paraId="29E20F71" w14:textId="77777777"/>
    <w:p w:rsidRPr="006404DC" w:rsidR="00D14136" w:rsidP="00D14136" w:rsidRDefault="008C4E03" w14:paraId="60771B68" w14:textId="5B745367">
      <w:r>
        <w:t>Mr</w:t>
      </w:r>
      <w:r w:rsidRPr="006404DC" w:rsidR="00D14136">
        <w:t xml:space="preserve"> Röpke </w:t>
      </w:r>
      <w:r>
        <w:t xml:space="preserve">then </w:t>
      </w:r>
      <w:r w:rsidRPr="006404DC" w:rsidR="00D14136">
        <w:t xml:space="preserve">outlined the most important institutional activities. In April, </w:t>
      </w:r>
      <w:r>
        <w:t>he had</w:t>
      </w:r>
      <w:r w:rsidRPr="006404DC" w:rsidR="00D14136">
        <w:t xml:space="preserve"> addressed the Conference of Committee Chairs in Strasbourg, </w:t>
      </w:r>
      <w:r>
        <w:t xml:space="preserve">and </w:t>
      </w:r>
      <w:r w:rsidR="0072502C">
        <w:t>h</w:t>
      </w:r>
      <w:r>
        <w:t xml:space="preserve">e reported that </w:t>
      </w:r>
      <w:r w:rsidRPr="006404DC" w:rsidR="00D14136">
        <w:t>the presidents</w:t>
      </w:r>
      <w:r>
        <w:t xml:space="preserve"> had</w:t>
      </w:r>
      <w:r w:rsidRPr="006404DC" w:rsidR="00D14136">
        <w:t xml:space="preserve"> praise</w:t>
      </w:r>
      <w:r>
        <w:t>d</w:t>
      </w:r>
      <w:r w:rsidRPr="006404DC" w:rsidR="00D14136">
        <w:t xml:space="preserve"> the EESC</w:t>
      </w:r>
      <w:r>
        <w:t>’</w:t>
      </w:r>
      <w:r w:rsidRPr="006404DC" w:rsidR="00D14136">
        <w:t xml:space="preserve">s work. </w:t>
      </w:r>
    </w:p>
    <w:p w:rsidRPr="006404DC" w:rsidR="00D14136" w:rsidP="00D14136" w:rsidRDefault="00D14136" w14:paraId="54635390" w14:textId="77777777"/>
    <w:p w:rsidRPr="006404DC" w:rsidR="00D14136" w:rsidP="00D14136" w:rsidRDefault="00D14136" w14:paraId="01899754" w14:textId="29EC2EC8">
      <w:r w:rsidRPr="006404DC">
        <w:t xml:space="preserve">Turning to the </w:t>
      </w:r>
      <w:r w:rsidRPr="006404DC" w:rsidR="008C4E03">
        <w:t>civil society joint consultative committees</w:t>
      </w:r>
      <w:r w:rsidRPr="006404DC">
        <w:t xml:space="preserve">, </w:t>
      </w:r>
      <w:r w:rsidR="008C4E03">
        <w:t>Mr</w:t>
      </w:r>
      <w:r w:rsidRPr="006404DC" w:rsidR="008C4E03">
        <w:t xml:space="preserve"> Röpke </w:t>
      </w:r>
      <w:r w:rsidRPr="006404DC">
        <w:t xml:space="preserve">noted the clear value of the EU-Albania Committee during the inaugural meeting in Tirana, </w:t>
      </w:r>
      <w:r w:rsidR="00895863">
        <w:t>demonstrated by the</w:t>
      </w:r>
      <w:r w:rsidRPr="006404DC" w:rsidR="00895863">
        <w:t xml:space="preserve"> </w:t>
      </w:r>
      <w:r w:rsidRPr="006404DC">
        <w:t xml:space="preserve">newfound respect for transparency </w:t>
      </w:r>
      <w:r w:rsidR="00895863">
        <w:t>when</w:t>
      </w:r>
      <w:r w:rsidRPr="006404DC">
        <w:t xml:space="preserve"> appoint</w:t>
      </w:r>
      <w:r w:rsidR="00895863">
        <w:t>ing</w:t>
      </w:r>
      <w:r w:rsidRPr="006404DC">
        <w:t xml:space="preserve"> civil society representatives. He outlined the meeting of the EU-Serbia Committee, where </w:t>
      </w:r>
      <w:r w:rsidR="00895863">
        <w:t>participants</w:t>
      </w:r>
      <w:r w:rsidRPr="006404DC" w:rsidR="00895863">
        <w:t xml:space="preserve"> </w:t>
      </w:r>
      <w:r w:rsidRPr="006404DC">
        <w:t xml:space="preserve">agreed on a strong declaration and a future follow-up mission </w:t>
      </w:r>
      <w:r w:rsidR="00895863">
        <w:t>to</w:t>
      </w:r>
      <w:r w:rsidRPr="006404DC" w:rsidR="00895863">
        <w:t xml:space="preserve"> </w:t>
      </w:r>
      <w:r w:rsidRPr="006404DC">
        <w:t xml:space="preserve">Serbia </w:t>
      </w:r>
      <w:r w:rsidR="00895863">
        <w:t>in response</w:t>
      </w:r>
      <w:r w:rsidRPr="006404DC">
        <w:t xml:space="preserve"> to the tense political context. </w:t>
      </w:r>
    </w:p>
    <w:p w:rsidRPr="006404DC" w:rsidR="00D14136" w:rsidP="00D14136" w:rsidRDefault="00D14136" w14:paraId="167F2718" w14:textId="77777777"/>
    <w:p w:rsidRPr="006404DC" w:rsidR="00D14136" w:rsidP="00D14136" w:rsidRDefault="00D14136" w14:paraId="270B7254" w14:textId="3FD49537">
      <w:r w:rsidRPr="006404DC">
        <w:t xml:space="preserve">To conclude, </w:t>
      </w:r>
      <w:r w:rsidR="00895863">
        <w:t>Mr</w:t>
      </w:r>
      <w:r w:rsidRPr="006404DC" w:rsidR="00895863">
        <w:t xml:space="preserve"> Röpke </w:t>
      </w:r>
      <w:r w:rsidRPr="006404DC">
        <w:t xml:space="preserve">described </w:t>
      </w:r>
      <w:r w:rsidR="00895863">
        <w:t>the</w:t>
      </w:r>
      <w:r w:rsidRPr="006404DC" w:rsidR="00895863">
        <w:t xml:space="preserve"> </w:t>
      </w:r>
      <w:r w:rsidRPr="006404DC">
        <w:t>conferences and ministerial meetings</w:t>
      </w:r>
      <w:r w:rsidR="00895863">
        <w:t xml:space="preserve"> he had attended</w:t>
      </w:r>
      <w:r w:rsidRPr="006404DC">
        <w:t xml:space="preserve">, </w:t>
      </w:r>
      <w:r w:rsidR="00895863">
        <w:t>including</w:t>
      </w:r>
      <w:r w:rsidRPr="006404DC">
        <w:t xml:space="preserve"> the EPSCO Council </w:t>
      </w:r>
      <w:r w:rsidR="00895863">
        <w:t xml:space="preserve">meeting </w:t>
      </w:r>
      <w:r w:rsidRPr="006404DC">
        <w:t>in Warsaw. He noted the Polish Council presidency</w:t>
      </w:r>
      <w:r w:rsidR="00895863">
        <w:t>’</w:t>
      </w:r>
      <w:r w:rsidRPr="006404DC">
        <w:t>s appreciation for the EESC</w:t>
      </w:r>
      <w:r w:rsidR="00895863">
        <w:t>’</w:t>
      </w:r>
      <w:r w:rsidRPr="006404DC">
        <w:t xml:space="preserve">s opinions, which </w:t>
      </w:r>
      <w:r w:rsidR="0096657F">
        <w:t>was a good sign for</w:t>
      </w:r>
      <w:r w:rsidRPr="006404DC">
        <w:t xml:space="preserve"> </w:t>
      </w:r>
      <w:r w:rsidR="00895863">
        <w:t xml:space="preserve">cooperation </w:t>
      </w:r>
      <w:r w:rsidRPr="006404DC">
        <w:t xml:space="preserve">between the EESC and all Council presidencies. </w:t>
      </w:r>
    </w:p>
    <w:p w:rsidRPr="006404DC" w:rsidR="00F34B53" w:rsidP="00051C43" w:rsidRDefault="00F34B53" w14:paraId="5AB2DE1F" w14:textId="77777777">
      <w:pPr>
        <w:rPr>
          <w:bCs/>
        </w:rPr>
      </w:pPr>
    </w:p>
    <w:p w:rsidRPr="006404DC" w:rsidR="00AD5186" w:rsidP="00AD5186" w:rsidRDefault="00AD5186" w14:paraId="1F62B2E1" w14:textId="7D552D5E">
      <w:pPr>
        <w:numPr>
          <w:ilvl w:val="0"/>
          <w:numId w:val="2"/>
        </w:numPr>
        <w:ind w:left="567" w:hanging="567"/>
        <w:contextualSpacing/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>CATEGORY C OPINIONS</w:t>
      </w:r>
    </w:p>
    <w:p w:rsidRPr="006404DC" w:rsidR="00AD5186" w:rsidP="000C28C8" w:rsidRDefault="00AD5186" w14:paraId="28752AF2" w14:textId="0F3E7B35">
      <w:pPr>
        <w:rPr>
          <w:bCs/>
        </w:rPr>
      </w:pPr>
    </w:p>
    <w:p w:rsidRPr="006404DC" w:rsidR="00AD5186" w:rsidP="002B5E96" w:rsidRDefault="006D7D48" w14:paraId="31FD4B26" w14:textId="350FD4FE">
      <w:pPr>
        <w:textAlignment w:val="baseline"/>
        <w:rPr>
          <w:rFonts w:ascii="Segoe UI" w:hAnsi="Segoe UI" w:cs="Segoe UI"/>
          <w:sz w:val="18"/>
          <w:szCs w:val="18"/>
          <w:lang w:eastAsia="fr-BE"/>
        </w:rPr>
      </w:pPr>
      <w:r>
        <w:rPr>
          <w:lang w:eastAsia="fr-BE"/>
        </w:rPr>
        <w:t>In accordance with</w:t>
      </w:r>
      <w:r w:rsidRPr="006404DC">
        <w:rPr>
          <w:lang w:eastAsia="fr-BE"/>
        </w:rPr>
        <w:t xml:space="preserve"> </w:t>
      </w:r>
      <w:r w:rsidRPr="006404DC" w:rsidR="00AD5186">
        <w:rPr>
          <w:lang w:eastAsia="fr-BE"/>
        </w:rPr>
        <w:t xml:space="preserve">Rule 47(3), </w:t>
      </w:r>
      <w:r w:rsidR="0096657F">
        <w:t>Mr</w:t>
      </w:r>
      <w:r w:rsidRPr="006404DC" w:rsidR="0096657F">
        <w:t xml:space="preserve"> Röpke </w:t>
      </w:r>
      <w:r w:rsidRPr="006404DC" w:rsidR="00AD5186">
        <w:rPr>
          <w:lang w:eastAsia="fr-BE"/>
        </w:rPr>
        <w:t xml:space="preserve">asked the </w:t>
      </w:r>
      <w:r w:rsidR="0096657F">
        <w:rPr>
          <w:lang w:eastAsia="fr-BE"/>
        </w:rPr>
        <w:t>A</w:t>
      </w:r>
      <w:r w:rsidRPr="006404DC" w:rsidR="0096657F">
        <w:rPr>
          <w:lang w:eastAsia="fr-BE"/>
        </w:rPr>
        <w:t xml:space="preserve">ssembly </w:t>
      </w:r>
      <w:r w:rsidRPr="006404DC" w:rsidR="00AD5186">
        <w:rPr>
          <w:lang w:eastAsia="fr-BE"/>
        </w:rPr>
        <w:t>to vote on the category C opinion</w:t>
      </w:r>
      <w:r w:rsidRPr="006404DC" w:rsidR="00132355">
        <w:rPr>
          <w:lang w:eastAsia="fr-BE"/>
        </w:rPr>
        <w:t>s</w:t>
      </w:r>
      <w:r w:rsidRPr="006404DC" w:rsidR="00AD5186">
        <w:rPr>
          <w:lang w:eastAsia="fr-BE"/>
        </w:rPr>
        <w:t xml:space="preserve"> on the agenda.</w:t>
      </w:r>
    </w:p>
    <w:p w:rsidRPr="006404DC" w:rsidR="00AD5186" w:rsidP="002B5E96" w:rsidRDefault="00AD5186" w14:paraId="5D38C459" w14:textId="623944FB">
      <w:pPr>
        <w:rPr>
          <w:bCs/>
        </w:rPr>
      </w:pPr>
    </w:p>
    <w:p w:rsidRPr="006404DC" w:rsidR="00041119" w:rsidP="00CB091B" w:rsidRDefault="00041119" w14:paraId="3EFA99F5" w14:textId="496FE522">
      <w:pPr>
        <w:pStyle w:val="paragraph"/>
        <w:spacing w:before="0" w:beforeAutospacing="0" w:after="0" w:afterAutospacing="0" w:line="288" w:lineRule="auto"/>
        <w:ind w:right="135"/>
        <w:jc w:val="both"/>
        <w:textAlignment w:val="baseline"/>
        <w:rPr>
          <w:rFonts w:ascii="Segoe UI" w:hAnsi="Segoe UI" w:cs="Segoe UI"/>
          <w:b/>
          <w:bCs/>
          <w:color w:val="404040"/>
          <w:sz w:val="18"/>
          <w:szCs w:val="18"/>
          <w:lang w:val="en-GB"/>
        </w:rPr>
      </w:pPr>
      <w:r w:rsidRPr="006404DC">
        <w:rPr>
          <w:b/>
          <w:bCs/>
          <w:sz w:val="22"/>
          <w:lang w:val="en-GB"/>
        </w:rPr>
        <w:t>ECO/672</w:t>
      </w:r>
    </w:p>
    <w:p w:rsidRPr="006404DC" w:rsidR="00041119" w:rsidP="00CB091B" w:rsidRDefault="00041119" w14:paraId="2EF12F36" w14:textId="64B61AB9">
      <w:pPr>
        <w:pStyle w:val="paragraph"/>
        <w:spacing w:before="0" w:beforeAutospacing="0" w:after="0" w:afterAutospacing="0" w:line="288" w:lineRule="auto"/>
        <w:ind w:right="13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</w:pPr>
      <w:r w:rsidRPr="006404DC">
        <w:rPr>
          <w:b/>
          <w:bCs/>
          <w:sz w:val="22"/>
          <w:lang w:val="en-GB"/>
        </w:rPr>
        <w:t>Amendment to the InvestEU regulation</w:t>
      </w:r>
    </w:p>
    <w:p w:rsidRPr="006404DC" w:rsidR="00041119" w:rsidP="00CB091B" w:rsidRDefault="00041119" w14:paraId="75ACF0F9" w14:textId="392C0F16">
      <w:pPr>
        <w:pStyle w:val="paragraph"/>
        <w:spacing w:before="0" w:beforeAutospacing="0" w:after="0" w:afterAutospacing="0" w:line="288" w:lineRule="auto"/>
        <w:ind w:right="13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val="en-GB"/>
        </w:rPr>
      </w:pPr>
      <w:r w:rsidRPr="006404DC">
        <w:rPr>
          <w:b/>
          <w:bCs/>
          <w:sz w:val="22"/>
          <w:lang w:val="en-GB"/>
        </w:rPr>
        <w:t>(category C opinion)</w:t>
      </w:r>
    </w:p>
    <w:p w:rsidRPr="006404DC" w:rsidR="00041119" w:rsidP="00CB091B" w:rsidRDefault="00041119" w14:paraId="06A56FCE" w14:textId="38D9440A">
      <w:pPr>
        <w:pStyle w:val="paragraph"/>
        <w:spacing w:before="0" w:beforeAutospacing="0" w:after="0" w:afterAutospacing="0" w:line="288" w:lineRule="auto"/>
        <w:ind w:right="135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en-GB"/>
        </w:rPr>
      </w:pPr>
      <w:r w:rsidRPr="006404DC">
        <w:rPr>
          <w:sz w:val="22"/>
          <w:lang w:val="en-GB"/>
        </w:rPr>
        <w:t xml:space="preserve">Proposal for a </w:t>
      </w:r>
      <w:r w:rsidRPr="006404DC" w:rsidR="005B398C">
        <w:rPr>
          <w:sz w:val="22"/>
          <w:lang w:val="en-GB"/>
        </w:rPr>
        <w:t xml:space="preserve">regulation </w:t>
      </w:r>
      <w:r w:rsidRPr="006404DC">
        <w:rPr>
          <w:sz w:val="22"/>
          <w:lang w:val="en-GB"/>
        </w:rPr>
        <w:t>of the European Parliament and of the Council amending Regulations (EU) 2015/1017, (EU) 2021/523, (EU) 2021/695 and (EU) 2021/1153 as regards increasing the efficiency of the EU guarantee under Regulation (EU) 2021/523 and simplifying reporting requirements</w:t>
      </w:r>
    </w:p>
    <w:p w:rsidRPr="003C7375" w:rsidR="00041119" w:rsidP="00CB091B" w:rsidRDefault="00041119" w14:paraId="13BEE251" w14:textId="71EDCCA4">
      <w:pPr>
        <w:pStyle w:val="paragraph"/>
        <w:spacing w:before="0" w:beforeAutospacing="0" w:after="0" w:afterAutospacing="0" w:line="288" w:lineRule="auto"/>
        <w:ind w:right="135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pt-PT"/>
        </w:rPr>
      </w:pPr>
      <w:r w:rsidRPr="003C7375">
        <w:rPr>
          <w:sz w:val="22"/>
          <w:lang w:val="pt-PT"/>
        </w:rPr>
        <w:t>COM(2025) 84 final – 2025/0040 COD</w:t>
      </w:r>
    </w:p>
    <w:p w:rsidRPr="003C7375" w:rsidR="00041119" w:rsidP="00CB091B" w:rsidRDefault="00041119" w14:paraId="1CFD04E9" w14:textId="4AD0B001">
      <w:pPr>
        <w:pStyle w:val="paragraph"/>
        <w:spacing w:before="0" w:beforeAutospacing="0" w:after="0" w:afterAutospacing="0" w:line="288" w:lineRule="auto"/>
        <w:ind w:right="135"/>
        <w:jc w:val="both"/>
        <w:textAlignment w:val="baseline"/>
        <w:rPr>
          <w:rFonts w:ascii="Segoe UI" w:hAnsi="Segoe UI" w:cs="Segoe UI"/>
          <w:b/>
          <w:bCs/>
          <w:color w:val="404040"/>
          <w:sz w:val="18"/>
          <w:szCs w:val="18"/>
          <w:lang w:val="pt-PT"/>
        </w:rPr>
      </w:pPr>
      <w:r w:rsidRPr="003C7375">
        <w:rPr>
          <w:sz w:val="22"/>
          <w:lang w:val="pt-PT"/>
        </w:rPr>
        <w:t>EESC-2025-001271-00-00-AC-TRA</w:t>
      </w:r>
    </w:p>
    <w:p w:rsidRPr="003C7375" w:rsidR="00AD5186" w:rsidP="00CB091B" w:rsidRDefault="00AD5186" w14:paraId="247CFA67" w14:textId="36D15FB4">
      <w:pPr>
        <w:rPr>
          <w:bCs/>
          <w:lang w:val="pt-PT"/>
        </w:rPr>
      </w:pPr>
    </w:p>
    <w:tbl>
      <w:tblPr>
        <w:tblW w:w="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05"/>
        <w:gridCol w:w="780"/>
      </w:tblGrid>
      <w:tr w:rsidRPr="006404DC" w:rsidR="005B5643" w:rsidTr="00F126A2" w14:paraId="00A58396" w14:textId="77777777">
        <w:trPr>
          <w:trHeight w:val="300"/>
        </w:trPr>
        <w:tc>
          <w:tcPr>
            <w:tcW w:w="2070" w:type="dxa"/>
            <w:gridSpan w:val="3"/>
            <w:shd w:val="clear" w:color="auto" w:fill="auto"/>
            <w:hideMark/>
          </w:tcPr>
          <w:p w:rsidRPr="006404DC" w:rsidR="005B5643" w:rsidP="00210DF1" w:rsidRDefault="005B5643" w14:paraId="61FB4C28" w14:textId="77777777">
            <w:pPr>
              <w:keepNext/>
              <w:keepLines/>
              <w:widowControl w:val="0"/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Opinion adopted</w:t>
            </w:r>
          </w:p>
        </w:tc>
      </w:tr>
      <w:tr w:rsidRPr="006404DC" w:rsidR="005B5643" w:rsidTr="00F126A2" w14:paraId="1FDD1D61" w14:textId="77777777">
        <w:trPr>
          <w:trHeight w:val="300"/>
        </w:trPr>
        <w:tc>
          <w:tcPr>
            <w:tcW w:w="585" w:type="dxa"/>
            <w:shd w:val="clear" w:color="auto" w:fill="auto"/>
            <w:hideMark/>
          </w:tcPr>
          <w:p w:rsidRPr="006404DC" w:rsidR="005B5643" w:rsidP="00210DF1" w:rsidRDefault="005B5643" w14:paraId="68B5B7EE" w14:textId="77777777">
            <w:pPr>
              <w:keepNext/>
              <w:keepLines/>
              <w:widowControl w:val="0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Yes</w:t>
            </w:r>
          </w:p>
        </w:tc>
        <w:tc>
          <w:tcPr>
            <w:tcW w:w="705" w:type="dxa"/>
            <w:shd w:val="clear" w:color="auto" w:fill="auto"/>
            <w:hideMark/>
          </w:tcPr>
          <w:p w:rsidRPr="006404DC" w:rsidR="005B5643" w:rsidP="00210DF1" w:rsidRDefault="005B5643" w14:paraId="1E5E0646" w14:textId="77777777">
            <w:pPr>
              <w:keepNext/>
              <w:keepLines/>
              <w:widowControl w:val="0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No</w:t>
            </w:r>
          </w:p>
        </w:tc>
        <w:tc>
          <w:tcPr>
            <w:tcW w:w="765" w:type="dxa"/>
            <w:shd w:val="clear" w:color="auto" w:fill="auto"/>
            <w:hideMark/>
          </w:tcPr>
          <w:p w:rsidRPr="006404DC" w:rsidR="005B5643" w:rsidP="00210DF1" w:rsidRDefault="005B5643" w14:paraId="18235E15" w14:textId="77777777">
            <w:pPr>
              <w:keepNext/>
              <w:keepLines/>
              <w:widowControl w:val="0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Abs</w:t>
            </w:r>
          </w:p>
        </w:tc>
      </w:tr>
      <w:tr w:rsidRPr="006404DC" w:rsidR="005B5643" w:rsidTr="00F126A2" w14:paraId="7D185D47" w14:textId="77777777">
        <w:trPr>
          <w:trHeight w:val="300"/>
        </w:trPr>
        <w:tc>
          <w:tcPr>
            <w:tcW w:w="585" w:type="dxa"/>
            <w:shd w:val="clear" w:color="auto" w:fill="auto"/>
          </w:tcPr>
          <w:p w:rsidRPr="006404DC" w:rsidR="005B5643" w:rsidP="00210DF1" w:rsidRDefault="005B5643" w14:paraId="00BCCC3D" w14:textId="77A62372">
            <w:pPr>
              <w:keepNext/>
              <w:keepLines/>
              <w:widowControl w:val="0"/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158</w:t>
            </w:r>
          </w:p>
        </w:tc>
        <w:tc>
          <w:tcPr>
            <w:tcW w:w="705" w:type="dxa"/>
            <w:shd w:val="clear" w:color="auto" w:fill="auto"/>
          </w:tcPr>
          <w:p w:rsidRPr="006404DC" w:rsidR="005B5643" w:rsidP="00210DF1" w:rsidRDefault="005B5643" w14:paraId="65F3E3E6" w14:textId="3BAAC413">
            <w:pPr>
              <w:keepNext/>
              <w:keepLines/>
              <w:widowControl w:val="0"/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:rsidRPr="006404DC" w:rsidR="005B5643" w:rsidP="00210DF1" w:rsidRDefault="005B5643" w14:paraId="587AE10C" w14:textId="2130E9E4">
            <w:pPr>
              <w:keepNext/>
              <w:keepLines/>
              <w:widowControl w:val="0"/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0</w:t>
            </w:r>
          </w:p>
        </w:tc>
      </w:tr>
    </w:tbl>
    <w:p w:rsidRPr="006404DC" w:rsidR="005B5643" w:rsidP="00CB091B" w:rsidRDefault="005B5643" w14:paraId="5CAC8B59" w14:textId="77777777">
      <w:pPr>
        <w:rPr>
          <w:bCs/>
        </w:rPr>
      </w:pPr>
    </w:p>
    <w:p w:rsidRPr="006404DC" w:rsidR="0081663A" w:rsidP="00DE01CE" w:rsidRDefault="0081663A" w14:paraId="00974C26" w14:textId="79838876">
      <w:pPr>
        <w:keepNext/>
        <w:widowControl w:val="0"/>
        <w:autoSpaceDE w:val="0"/>
        <w:autoSpaceDN w:val="0"/>
        <w:adjustRightInd w:val="0"/>
        <w:ind w:right="136"/>
        <w:rPr>
          <w:rFonts w:eastAsiaTheme="minorEastAsia"/>
          <w:b/>
          <w:bCs/>
          <w:lang w:eastAsia="fr-BE"/>
        </w:rPr>
      </w:pPr>
      <w:r w:rsidRPr="006404DC">
        <w:rPr>
          <w:rFonts w:eastAsiaTheme="minorEastAsia"/>
          <w:b/>
          <w:bCs/>
          <w:lang w:eastAsia="fr-BE"/>
        </w:rPr>
        <w:t>ECO/678</w:t>
      </w:r>
    </w:p>
    <w:p w:rsidRPr="006404DC" w:rsidR="0081663A" w:rsidP="00DE01CE" w:rsidRDefault="0081663A" w14:paraId="47510CD2" w14:textId="77777777">
      <w:pPr>
        <w:keepNext/>
        <w:widowControl w:val="0"/>
        <w:autoSpaceDE w:val="0"/>
        <w:autoSpaceDN w:val="0"/>
        <w:adjustRightInd w:val="0"/>
        <w:ind w:right="136"/>
        <w:rPr>
          <w:rFonts w:eastAsiaTheme="minorEastAsia"/>
          <w:b/>
          <w:bCs/>
          <w:lang w:eastAsia="fr-BE"/>
        </w:rPr>
      </w:pPr>
      <w:r w:rsidRPr="006404DC">
        <w:rPr>
          <w:rFonts w:eastAsiaTheme="minorEastAsia"/>
          <w:b/>
          <w:bCs/>
          <w:lang w:eastAsia="fr-BE"/>
        </w:rPr>
        <w:t>Amendment to the Capital Requirements Regulation - prudential requirements</w:t>
      </w:r>
    </w:p>
    <w:p w:rsidRPr="006404DC" w:rsidR="0081663A" w:rsidP="00DE01CE" w:rsidRDefault="0081663A" w14:paraId="0B65A4EB" w14:textId="77777777">
      <w:pPr>
        <w:keepNext/>
        <w:widowControl w:val="0"/>
        <w:autoSpaceDE w:val="0"/>
        <w:autoSpaceDN w:val="0"/>
        <w:adjustRightInd w:val="0"/>
        <w:ind w:right="136"/>
        <w:rPr>
          <w:rFonts w:eastAsiaTheme="minorEastAsia"/>
          <w:b/>
          <w:bCs/>
          <w:lang w:eastAsia="fr-BE"/>
        </w:rPr>
      </w:pPr>
      <w:r w:rsidRPr="006404DC">
        <w:rPr>
          <w:rFonts w:eastAsiaTheme="minorEastAsia"/>
          <w:b/>
          <w:bCs/>
          <w:lang w:eastAsia="fr-BE"/>
        </w:rPr>
        <w:t>(category C opinion)</w:t>
      </w:r>
    </w:p>
    <w:p w:rsidRPr="006404DC" w:rsidR="0081663A" w:rsidP="00DE01CE" w:rsidRDefault="0081663A" w14:paraId="55747508" w14:textId="1F33A227">
      <w:pPr>
        <w:widowControl w:val="0"/>
        <w:autoSpaceDE w:val="0"/>
        <w:autoSpaceDN w:val="0"/>
        <w:adjustRightInd w:val="0"/>
        <w:ind w:right="135"/>
        <w:rPr>
          <w:rFonts w:eastAsiaTheme="minorEastAsia"/>
          <w:lang w:eastAsia="fr-BE"/>
        </w:rPr>
      </w:pPr>
      <w:r w:rsidRPr="006404DC">
        <w:rPr>
          <w:rFonts w:eastAsiaTheme="minorEastAsia"/>
          <w:lang w:eastAsia="fr-BE"/>
        </w:rPr>
        <w:t xml:space="preserve">Proposal for a </w:t>
      </w:r>
      <w:r w:rsidRPr="006404DC" w:rsidR="005B398C">
        <w:rPr>
          <w:rFonts w:eastAsiaTheme="minorEastAsia"/>
          <w:lang w:eastAsia="fr-BE"/>
        </w:rPr>
        <w:t xml:space="preserve">regulation </w:t>
      </w:r>
      <w:r w:rsidRPr="006404DC">
        <w:rPr>
          <w:rFonts w:eastAsiaTheme="minorEastAsia"/>
          <w:lang w:eastAsia="fr-BE"/>
        </w:rPr>
        <w:t>of the European Parliament and of the Council amending Regulation (EU) No 575/2013 on prudential requirements for credit institutions as regards requirements for securities financing transactions under the net stable funding ratio</w:t>
      </w:r>
    </w:p>
    <w:p w:rsidRPr="003C7375" w:rsidR="0081663A" w:rsidP="00DE01CE" w:rsidRDefault="0081663A" w14:paraId="6FBA8D71" w14:textId="77777777">
      <w:pPr>
        <w:widowControl w:val="0"/>
        <w:autoSpaceDE w:val="0"/>
        <w:autoSpaceDN w:val="0"/>
        <w:adjustRightInd w:val="0"/>
        <w:ind w:right="135"/>
        <w:rPr>
          <w:rFonts w:eastAsiaTheme="minorEastAsia"/>
          <w:bCs/>
          <w:lang w:val="pt-PT" w:eastAsia="fr-BE"/>
        </w:rPr>
      </w:pPr>
      <w:r w:rsidRPr="003C7375">
        <w:rPr>
          <w:rFonts w:eastAsiaTheme="minorEastAsia"/>
          <w:bCs/>
          <w:lang w:val="pt-PT" w:eastAsia="fr-BE"/>
        </w:rPr>
        <w:t>COM(2025) 146 final – 2025/0077 (COD) – SWD(2025) 77 final</w:t>
      </w:r>
    </w:p>
    <w:p w:rsidRPr="003C7375" w:rsidR="000C28C8" w:rsidP="00DE01CE" w:rsidRDefault="0081663A" w14:paraId="31F65C0A" w14:textId="46172049">
      <w:pPr>
        <w:textAlignment w:val="baseline"/>
        <w:rPr>
          <w:lang w:val="pt-PT"/>
        </w:rPr>
      </w:pPr>
      <w:r w:rsidRPr="003C7375">
        <w:rPr>
          <w:lang w:val="pt-PT"/>
        </w:rPr>
        <w:t>EESC-2025-01297-00-00-AC-TRA</w:t>
      </w:r>
    </w:p>
    <w:p w:rsidRPr="003C7375" w:rsidR="000C28C8" w:rsidP="002B5E96" w:rsidRDefault="000C28C8" w14:paraId="2F7A7671" w14:textId="77777777">
      <w:pPr>
        <w:rPr>
          <w:bCs/>
          <w:lang w:val="pt-PT"/>
        </w:rPr>
      </w:pPr>
    </w:p>
    <w:tbl>
      <w:tblPr>
        <w:tblW w:w="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05"/>
        <w:gridCol w:w="780"/>
      </w:tblGrid>
      <w:tr w:rsidRPr="006404DC" w:rsidR="00492B27" w:rsidTr="00521EE1" w14:paraId="1FF963B0" w14:textId="77777777">
        <w:trPr>
          <w:trHeight w:val="300"/>
        </w:trPr>
        <w:tc>
          <w:tcPr>
            <w:tcW w:w="2070" w:type="dxa"/>
            <w:gridSpan w:val="3"/>
            <w:shd w:val="clear" w:color="auto" w:fill="auto"/>
            <w:hideMark/>
          </w:tcPr>
          <w:p w:rsidRPr="006404DC" w:rsidR="00492B27" w:rsidP="002B5E96" w:rsidRDefault="00492B27" w14:paraId="28AA1521" w14:textId="77777777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Opinion adopted</w:t>
            </w:r>
          </w:p>
        </w:tc>
      </w:tr>
      <w:tr w:rsidRPr="006404DC" w:rsidR="00492B27" w:rsidTr="00521EE1" w14:paraId="5198D0C2" w14:textId="77777777">
        <w:trPr>
          <w:trHeight w:val="300"/>
        </w:trPr>
        <w:tc>
          <w:tcPr>
            <w:tcW w:w="585" w:type="dxa"/>
            <w:shd w:val="clear" w:color="auto" w:fill="auto"/>
            <w:hideMark/>
          </w:tcPr>
          <w:p w:rsidRPr="006404DC" w:rsidR="00492B27" w:rsidP="002B5E96" w:rsidRDefault="00492B27" w14:paraId="3D722277" w14:textId="77777777">
            <w:pPr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Yes</w:t>
            </w:r>
          </w:p>
        </w:tc>
        <w:tc>
          <w:tcPr>
            <w:tcW w:w="705" w:type="dxa"/>
            <w:shd w:val="clear" w:color="auto" w:fill="auto"/>
            <w:hideMark/>
          </w:tcPr>
          <w:p w:rsidRPr="006404DC" w:rsidR="00492B27" w:rsidP="002B5E96" w:rsidRDefault="00492B27" w14:paraId="5EA10CAA" w14:textId="77777777">
            <w:pPr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No</w:t>
            </w:r>
          </w:p>
        </w:tc>
        <w:tc>
          <w:tcPr>
            <w:tcW w:w="765" w:type="dxa"/>
            <w:shd w:val="clear" w:color="auto" w:fill="auto"/>
            <w:hideMark/>
          </w:tcPr>
          <w:p w:rsidRPr="006404DC" w:rsidR="00492B27" w:rsidP="002B5E96" w:rsidRDefault="00492B27" w14:paraId="636FC300" w14:textId="77777777">
            <w:pPr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Abs</w:t>
            </w:r>
          </w:p>
        </w:tc>
      </w:tr>
      <w:tr w:rsidRPr="006404DC" w:rsidR="00492B27" w:rsidTr="00521EE1" w14:paraId="632C7249" w14:textId="77777777">
        <w:trPr>
          <w:trHeight w:val="300"/>
        </w:trPr>
        <w:tc>
          <w:tcPr>
            <w:tcW w:w="585" w:type="dxa"/>
            <w:shd w:val="clear" w:color="auto" w:fill="auto"/>
          </w:tcPr>
          <w:p w:rsidRPr="006404DC" w:rsidR="00492B27" w:rsidP="002B5E96" w:rsidRDefault="0095762F" w14:paraId="6E8D82AF" w14:textId="5F60ADE2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153</w:t>
            </w:r>
          </w:p>
        </w:tc>
        <w:tc>
          <w:tcPr>
            <w:tcW w:w="705" w:type="dxa"/>
            <w:shd w:val="clear" w:color="auto" w:fill="auto"/>
          </w:tcPr>
          <w:p w:rsidRPr="006404DC" w:rsidR="00492B27" w:rsidP="002B5E96" w:rsidRDefault="00921701" w14:paraId="45DB561B" w14:textId="39971F86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3</w:t>
            </w:r>
          </w:p>
        </w:tc>
        <w:tc>
          <w:tcPr>
            <w:tcW w:w="765" w:type="dxa"/>
            <w:shd w:val="clear" w:color="auto" w:fill="auto"/>
          </w:tcPr>
          <w:p w:rsidRPr="006404DC" w:rsidR="00492B27" w:rsidP="002B5E96" w:rsidRDefault="00921701" w14:paraId="0A831E42" w14:textId="75A130FE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2</w:t>
            </w:r>
          </w:p>
        </w:tc>
      </w:tr>
    </w:tbl>
    <w:p w:rsidRPr="006404DC" w:rsidR="00492B27" w:rsidP="002B5E96" w:rsidRDefault="00492B27" w14:paraId="3B295015" w14:textId="77777777">
      <w:pPr>
        <w:rPr>
          <w:bCs/>
        </w:rPr>
      </w:pPr>
    </w:p>
    <w:p w:rsidRPr="006404DC" w:rsidR="00C96B11" w:rsidP="00E5599B" w:rsidRDefault="00C96B11" w14:paraId="2796A702" w14:textId="75D2D00F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INT/1093</w:t>
      </w:r>
    </w:p>
    <w:p w:rsidRPr="006404DC" w:rsidR="00C96B11" w:rsidP="00E5599B" w:rsidRDefault="00C96B11" w14:paraId="5991B790" w14:textId="77777777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Flexibility/2025 CO</w:t>
      </w:r>
      <w:r w:rsidRPr="006404DC">
        <w:rPr>
          <w:rFonts w:ascii="Times New Roman" w:hAnsi="Times New Roman" w:cs="Times New Roman"/>
          <w:color w:val="auto"/>
          <w:sz w:val="22"/>
          <w:szCs w:val="22"/>
          <w:vertAlign w:val="subscript"/>
          <w:lang w:val="en-GB"/>
        </w:rPr>
        <w:t>2</w:t>
      </w: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emission targets for new cars and vans</w:t>
      </w:r>
    </w:p>
    <w:p w:rsidRPr="006404DC" w:rsidR="00C96B11" w:rsidP="00E5599B" w:rsidRDefault="00C96B11" w14:paraId="463C0639" w14:textId="77777777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(category C opinion)</w:t>
      </w:r>
    </w:p>
    <w:p w:rsidRPr="006404DC" w:rsidR="00C96B11" w:rsidP="00E5599B" w:rsidRDefault="00C96B11" w14:paraId="07C79CAA" w14:textId="0747C46E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 xml:space="preserve">Proposal for a </w:t>
      </w:r>
      <w:r w:rsidRPr="006404DC" w:rsidR="005B398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 xml:space="preserve">regulation </w:t>
      </w: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>of the European Parliament and of the Council amending Regulation (EU) 2019/631 to include an additional flexibility as regards the calculation of manufacturers’ compliance with CO</w:t>
      </w: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vertAlign w:val="subscript"/>
          <w:lang w:val="en-GB"/>
        </w:rPr>
        <w:t>2</w:t>
      </w: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 xml:space="preserve"> emission performance standards for new passenger cars and new light commercial vehicles for the calendar years 2025 to 2027</w:t>
      </w:r>
    </w:p>
    <w:p w:rsidRPr="003C7375" w:rsidR="00C96B11" w:rsidP="00E5599B" w:rsidRDefault="00C96B11" w14:paraId="0FD1E513" w14:textId="77777777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pt-PT"/>
        </w:rPr>
      </w:pPr>
      <w:r w:rsidRPr="003C737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  <w:t>COM(2025) 136 final – 2025/0070 COD</w:t>
      </w:r>
    </w:p>
    <w:p w:rsidRPr="003C7375" w:rsidR="000263E4" w:rsidP="00E5599B" w:rsidRDefault="00C96B11" w14:paraId="162BE139" w14:textId="3384C503">
      <w:pPr>
        <w:pStyle w:val="TitleStyle"/>
        <w:spacing w:line="288" w:lineRule="auto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pt-PT"/>
        </w:rPr>
      </w:pPr>
      <w:r w:rsidRPr="003C7375">
        <w:rPr>
          <w:rFonts w:ascii="Times New Roman" w:hAnsi="Times New Roman" w:cs="Times New Roman"/>
          <w:b w:val="0"/>
          <w:color w:val="auto"/>
          <w:sz w:val="22"/>
          <w:szCs w:val="22"/>
          <w:lang w:val="pt-PT"/>
        </w:rPr>
        <w:t>EESC-2025-01430-00-00-AC-TRA</w:t>
      </w:r>
    </w:p>
    <w:p w:rsidRPr="003C7375" w:rsidR="00492B27" w:rsidP="002B5E96" w:rsidRDefault="00492B27" w14:paraId="502C1B36" w14:textId="77777777">
      <w:pPr>
        <w:rPr>
          <w:bCs/>
          <w:lang w:val="pt-PT"/>
        </w:rPr>
      </w:pPr>
    </w:p>
    <w:tbl>
      <w:tblPr>
        <w:tblW w:w="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05"/>
        <w:gridCol w:w="780"/>
      </w:tblGrid>
      <w:tr w:rsidRPr="006404DC" w:rsidR="00492B27" w:rsidTr="006F1AC4" w14:paraId="3732419B" w14:textId="77777777">
        <w:trPr>
          <w:trHeight w:val="300"/>
        </w:trPr>
        <w:tc>
          <w:tcPr>
            <w:tcW w:w="2070" w:type="dxa"/>
            <w:gridSpan w:val="3"/>
            <w:shd w:val="clear" w:color="auto" w:fill="auto"/>
            <w:hideMark/>
          </w:tcPr>
          <w:p w:rsidRPr="006404DC" w:rsidR="00492B27" w:rsidP="002B5E96" w:rsidRDefault="00492B27" w14:paraId="471CCEB1" w14:textId="77777777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Opinion adopted</w:t>
            </w:r>
          </w:p>
        </w:tc>
      </w:tr>
      <w:tr w:rsidRPr="006404DC" w:rsidR="00492B27" w:rsidTr="006F1AC4" w14:paraId="10BBB58C" w14:textId="77777777">
        <w:trPr>
          <w:trHeight w:val="300"/>
        </w:trPr>
        <w:tc>
          <w:tcPr>
            <w:tcW w:w="585" w:type="dxa"/>
            <w:shd w:val="clear" w:color="auto" w:fill="auto"/>
            <w:hideMark/>
          </w:tcPr>
          <w:p w:rsidRPr="006404DC" w:rsidR="00492B27" w:rsidP="002B5E96" w:rsidRDefault="00492B27" w14:paraId="1E0BA0F7" w14:textId="77777777">
            <w:pPr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Yes</w:t>
            </w:r>
          </w:p>
        </w:tc>
        <w:tc>
          <w:tcPr>
            <w:tcW w:w="705" w:type="dxa"/>
            <w:shd w:val="clear" w:color="auto" w:fill="auto"/>
            <w:hideMark/>
          </w:tcPr>
          <w:p w:rsidRPr="006404DC" w:rsidR="00492B27" w:rsidP="002B5E96" w:rsidRDefault="00492B27" w14:paraId="3F2AEC69" w14:textId="77777777">
            <w:pPr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No</w:t>
            </w:r>
          </w:p>
        </w:tc>
        <w:tc>
          <w:tcPr>
            <w:tcW w:w="765" w:type="dxa"/>
            <w:shd w:val="clear" w:color="auto" w:fill="auto"/>
            <w:hideMark/>
          </w:tcPr>
          <w:p w:rsidRPr="006404DC" w:rsidR="00492B27" w:rsidP="002B5E96" w:rsidRDefault="00492B27" w14:paraId="6CBC5953" w14:textId="77777777">
            <w:pPr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Abs</w:t>
            </w:r>
          </w:p>
        </w:tc>
      </w:tr>
      <w:tr w:rsidRPr="006404DC" w:rsidR="00492B27" w:rsidTr="006F1AC4" w14:paraId="40568822" w14:textId="77777777">
        <w:trPr>
          <w:trHeight w:val="300"/>
        </w:trPr>
        <w:tc>
          <w:tcPr>
            <w:tcW w:w="585" w:type="dxa"/>
            <w:shd w:val="clear" w:color="auto" w:fill="auto"/>
          </w:tcPr>
          <w:p w:rsidRPr="006404DC" w:rsidR="00492B27" w:rsidP="002B5E96" w:rsidRDefault="00631D18" w14:paraId="0C308106" w14:textId="315B1D35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16</w:t>
            </w:r>
            <w:r w:rsidRPr="006404DC" w:rsidR="002A4F66">
              <w:rPr>
                <w:sz w:val="24"/>
                <w:szCs w:val="24"/>
                <w:lang w:eastAsia="fr-BE"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:rsidRPr="006404DC" w:rsidR="00492B27" w:rsidP="002B5E96" w:rsidRDefault="004F090C" w14:paraId="3BD26965" w14:textId="3EA96C90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2</w:t>
            </w:r>
          </w:p>
        </w:tc>
        <w:tc>
          <w:tcPr>
            <w:tcW w:w="765" w:type="dxa"/>
            <w:shd w:val="clear" w:color="auto" w:fill="auto"/>
          </w:tcPr>
          <w:p w:rsidRPr="006404DC" w:rsidR="00492B27" w:rsidP="002B5E96" w:rsidRDefault="004F090C" w14:paraId="12221399" w14:textId="04B6A7E8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1</w:t>
            </w:r>
          </w:p>
        </w:tc>
      </w:tr>
    </w:tbl>
    <w:p w:rsidRPr="006404DC" w:rsidR="00AD5186" w:rsidP="002B5E96" w:rsidRDefault="00AD5186" w14:paraId="6C0C0BDB" w14:textId="77777777">
      <w:pPr>
        <w:rPr>
          <w:bCs/>
        </w:rPr>
      </w:pPr>
    </w:p>
    <w:p w:rsidRPr="006404DC" w:rsidR="00BD5F9A" w:rsidP="004F090C" w:rsidRDefault="00BD5F9A" w14:paraId="79D6E7E6" w14:textId="704562DC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NAT/958</w:t>
      </w:r>
    </w:p>
    <w:p w:rsidRPr="006404DC" w:rsidR="00BD5F9A" w:rsidP="004F090C" w:rsidRDefault="00BD5F9A" w14:paraId="448B6D2C" w14:textId="77777777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Carbon Border Adjustment Mechanism (CBAM) Simplification</w:t>
      </w:r>
    </w:p>
    <w:p w:rsidRPr="006404DC" w:rsidR="00BD5F9A" w:rsidP="004F090C" w:rsidRDefault="00BD5F9A" w14:paraId="33E80C53" w14:textId="77777777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(category C opinion)</w:t>
      </w:r>
    </w:p>
    <w:p w:rsidRPr="006404DC" w:rsidR="00BD5F9A" w:rsidP="004F090C" w:rsidRDefault="00BD5F9A" w14:paraId="682D8FBC" w14:textId="4C4F82CC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 xml:space="preserve">Proposal for a </w:t>
      </w:r>
      <w:r w:rsidRPr="006404DC" w:rsidR="00114312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 xml:space="preserve">regulation </w:t>
      </w: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>of the European Parliament and of the Council amending Regulation (EU) 2023/956 as regards simplifying and strengthening the carbon border adjustment mechanism</w:t>
      </w:r>
    </w:p>
    <w:p w:rsidRPr="003C7375" w:rsidR="00BD5F9A" w:rsidP="004F090C" w:rsidRDefault="00BD5F9A" w14:paraId="36F0195B" w14:textId="77777777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</w:pPr>
      <w:r w:rsidRPr="003C737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  <w:t>COM(2025) 87 final – 2025/0039 COD</w:t>
      </w:r>
    </w:p>
    <w:p w:rsidRPr="003C7375" w:rsidR="00C96B11" w:rsidP="004F090C" w:rsidRDefault="00BD5F9A" w14:paraId="16B7616A" w14:textId="30EE7F9E">
      <w:pPr>
        <w:rPr>
          <w:lang w:val="pt-PT"/>
        </w:rPr>
      </w:pPr>
      <w:r w:rsidRPr="003C7375">
        <w:rPr>
          <w:lang w:val="pt-PT"/>
        </w:rPr>
        <w:t>EESC-2025-01360-00-00-AC-TRA</w:t>
      </w:r>
    </w:p>
    <w:p w:rsidRPr="003C7375" w:rsidR="00BD5F9A" w:rsidP="00BD5F9A" w:rsidRDefault="00BD5F9A" w14:paraId="490F6FEB" w14:textId="77777777">
      <w:pPr>
        <w:rPr>
          <w:bCs/>
          <w:lang w:val="pt-PT"/>
        </w:rPr>
      </w:pPr>
    </w:p>
    <w:tbl>
      <w:tblPr>
        <w:tblW w:w="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05"/>
        <w:gridCol w:w="780"/>
      </w:tblGrid>
      <w:tr w:rsidRPr="006404DC" w:rsidR="00C96B11" w:rsidTr="002D7954" w14:paraId="4D1F3EA1" w14:textId="77777777">
        <w:trPr>
          <w:trHeight w:val="300"/>
        </w:trPr>
        <w:tc>
          <w:tcPr>
            <w:tcW w:w="2070" w:type="dxa"/>
            <w:gridSpan w:val="3"/>
            <w:shd w:val="clear" w:color="auto" w:fill="auto"/>
            <w:hideMark/>
          </w:tcPr>
          <w:p w:rsidRPr="006404DC" w:rsidR="00C96B11" w:rsidP="002D7954" w:rsidRDefault="00C96B11" w14:paraId="1420E5DE" w14:textId="77777777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Opinion adopted</w:t>
            </w:r>
          </w:p>
        </w:tc>
      </w:tr>
      <w:tr w:rsidRPr="006404DC" w:rsidR="00C96B11" w:rsidTr="002D7954" w14:paraId="42A234BA" w14:textId="77777777">
        <w:trPr>
          <w:trHeight w:val="300"/>
        </w:trPr>
        <w:tc>
          <w:tcPr>
            <w:tcW w:w="585" w:type="dxa"/>
            <w:shd w:val="clear" w:color="auto" w:fill="auto"/>
            <w:hideMark/>
          </w:tcPr>
          <w:p w:rsidRPr="006404DC" w:rsidR="00C96B11" w:rsidP="002D7954" w:rsidRDefault="00C96B11" w14:paraId="42B27D2E" w14:textId="77777777">
            <w:pPr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Yes</w:t>
            </w:r>
          </w:p>
        </w:tc>
        <w:tc>
          <w:tcPr>
            <w:tcW w:w="705" w:type="dxa"/>
            <w:shd w:val="clear" w:color="auto" w:fill="auto"/>
            <w:hideMark/>
          </w:tcPr>
          <w:p w:rsidRPr="006404DC" w:rsidR="00C96B11" w:rsidP="002D7954" w:rsidRDefault="00C96B11" w14:paraId="54792D9E" w14:textId="77777777">
            <w:pPr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No</w:t>
            </w:r>
          </w:p>
        </w:tc>
        <w:tc>
          <w:tcPr>
            <w:tcW w:w="765" w:type="dxa"/>
            <w:shd w:val="clear" w:color="auto" w:fill="auto"/>
            <w:hideMark/>
          </w:tcPr>
          <w:p w:rsidRPr="006404DC" w:rsidR="00C96B11" w:rsidP="002D7954" w:rsidRDefault="00C96B11" w14:paraId="47D7F36B" w14:textId="77777777">
            <w:pPr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lang w:eastAsia="fr-BE"/>
              </w:rPr>
              <w:t>Abs</w:t>
            </w:r>
          </w:p>
        </w:tc>
      </w:tr>
      <w:tr w:rsidRPr="006404DC" w:rsidR="00C96B11" w:rsidTr="002D7954" w14:paraId="359C4187" w14:textId="77777777">
        <w:trPr>
          <w:trHeight w:val="300"/>
        </w:trPr>
        <w:tc>
          <w:tcPr>
            <w:tcW w:w="585" w:type="dxa"/>
            <w:shd w:val="clear" w:color="auto" w:fill="auto"/>
          </w:tcPr>
          <w:p w:rsidRPr="006404DC" w:rsidR="00C96B11" w:rsidP="002D7954" w:rsidRDefault="00086881" w14:paraId="63CD89C7" w14:textId="32567341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164</w:t>
            </w:r>
          </w:p>
        </w:tc>
        <w:tc>
          <w:tcPr>
            <w:tcW w:w="705" w:type="dxa"/>
            <w:shd w:val="clear" w:color="auto" w:fill="auto"/>
          </w:tcPr>
          <w:p w:rsidRPr="006404DC" w:rsidR="00C96B11" w:rsidP="002D7954" w:rsidRDefault="00086881" w14:paraId="5F2B78B3" w14:textId="39904C9F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1</w:t>
            </w:r>
          </w:p>
        </w:tc>
        <w:tc>
          <w:tcPr>
            <w:tcW w:w="765" w:type="dxa"/>
            <w:shd w:val="clear" w:color="auto" w:fill="auto"/>
          </w:tcPr>
          <w:p w:rsidRPr="006404DC" w:rsidR="00C96B11" w:rsidP="002D7954" w:rsidRDefault="00086881" w14:paraId="21C249F7" w14:textId="6FD83897">
            <w:pPr>
              <w:ind w:left="-120"/>
              <w:jc w:val="center"/>
              <w:textAlignment w:val="baseline"/>
              <w:rPr>
                <w:sz w:val="24"/>
                <w:szCs w:val="24"/>
                <w:lang w:eastAsia="fr-BE"/>
              </w:rPr>
            </w:pPr>
            <w:r w:rsidRPr="006404DC">
              <w:rPr>
                <w:sz w:val="24"/>
                <w:szCs w:val="24"/>
                <w:lang w:eastAsia="fr-BE"/>
              </w:rPr>
              <w:t>2</w:t>
            </w:r>
          </w:p>
        </w:tc>
      </w:tr>
    </w:tbl>
    <w:p w:rsidRPr="006404DC" w:rsidR="006F1AC4" w:rsidP="002B5E96" w:rsidRDefault="006F1AC4" w14:paraId="3C1DB4E4" w14:textId="77777777">
      <w:pPr>
        <w:rPr>
          <w:bCs/>
        </w:rPr>
      </w:pPr>
    </w:p>
    <w:p w:rsidRPr="006404DC" w:rsidR="00086881" w:rsidP="002B5E96" w:rsidRDefault="00086881" w14:paraId="787323AE" w14:textId="77777777">
      <w:pPr>
        <w:rPr>
          <w:bCs/>
        </w:rPr>
      </w:pPr>
    </w:p>
    <w:p w:rsidRPr="006404DC" w:rsidR="00685809" w:rsidP="002B5E96" w:rsidRDefault="00685809" w14:paraId="7974AF86" w14:textId="77777777">
      <w:pPr>
        <w:rPr>
          <w:bCs/>
        </w:rPr>
      </w:pPr>
    </w:p>
    <w:p w:rsidRPr="006404DC" w:rsidR="002A0346" w:rsidP="002B5E96" w:rsidRDefault="002A0346" w14:paraId="442F9A5C" w14:textId="3CF05AE9">
      <w:pPr>
        <w:numPr>
          <w:ilvl w:val="0"/>
          <w:numId w:val="2"/>
        </w:numPr>
        <w:ind w:left="567" w:hanging="567"/>
        <w:contextualSpacing/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 xml:space="preserve">COMMITTEE OPINION </w:t>
      </w:r>
      <w:r w:rsidRPr="006404DC" w:rsidR="002C4A75">
        <w:rPr>
          <w:rFonts w:eastAsiaTheme="minorEastAsia"/>
          <w:b/>
          <w:bCs/>
          <w:lang w:eastAsia="zh-CN"/>
        </w:rPr>
        <w:t>WITHOUT DEBATE</w:t>
      </w:r>
    </w:p>
    <w:p w:rsidRPr="006404DC" w:rsidR="002A0346" w:rsidP="002B5E96" w:rsidRDefault="002A0346" w14:paraId="7141A31F" w14:textId="77777777">
      <w:pPr>
        <w:rPr>
          <w:color w:val="000000" w:themeColor="text1"/>
        </w:rPr>
      </w:pPr>
    </w:p>
    <w:p w:rsidRPr="006404DC" w:rsidR="002A0346" w:rsidP="002B5E96" w:rsidRDefault="002C3513" w14:paraId="7E1BC515" w14:textId="0FDE0780">
      <w:r w:rsidRPr="006404DC">
        <w:rPr>
          <w:color w:val="000000" w:themeColor="text1"/>
        </w:rPr>
        <w:t xml:space="preserve">In accordance with </w:t>
      </w:r>
      <w:r w:rsidRPr="006404DC" w:rsidR="002A0346">
        <w:rPr>
          <w:color w:val="000000" w:themeColor="text1"/>
        </w:rPr>
        <w:t>Rule 67 of the Rules of Procedure,</w:t>
      </w:r>
      <w:r w:rsidRPr="006404DC" w:rsidR="002A0346">
        <w:rPr>
          <w:rFonts w:eastAsiaTheme="minorEastAsia"/>
          <w:bCs/>
          <w:color w:val="000000" w:themeColor="text1"/>
          <w:lang w:eastAsia="fr-FR"/>
        </w:rPr>
        <w:t xml:space="preserve"> the </w:t>
      </w:r>
      <w:r w:rsidR="00926C14">
        <w:rPr>
          <w:rFonts w:eastAsiaTheme="minorEastAsia"/>
          <w:bCs/>
          <w:color w:val="000000" w:themeColor="text1"/>
          <w:lang w:eastAsia="fr-FR"/>
        </w:rPr>
        <w:t>p</w:t>
      </w:r>
      <w:r w:rsidRPr="006404DC" w:rsidR="00926C14">
        <w:rPr>
          <w:rFonts w:eastAsiaTheme="minorEastAsia"/>
          <w:bCs/>
          <w:color w:val="000000" w:themeColor="text1"/>
          <w:lang w:eastAsia="fr-FR"/>
        </w:rPr>
        <w:t xml:space="preserve">resident </w:t>
      </w:r>
      <w:r w:rsidRPr="006404DC" w:rsidR="002A0346">
        <w:rPr>
          <w:rFonts w:eastAsiaTheme="minorEastAsia"/>
          <w:bCs/>
          <w:color w:val="000000" w:themeColor="text1"/>
          <w:lang w:eastAsia="fr-FR"/>
        </w:rPr>
        <w:t xml:space="preserve">asked the </w:t>
      </w:r>
      <w:r w:rsidR="00926C14">
        <w:rPr>
          <w:rFonts w:eastAsiaTheme="minorEastAsia"/>
          <w:bCs/>
          <w:color w:val="000000" w:themeColor="text1"/>
          <w:lang w:eastAsia="fr-FR"/>
        </w:rPr>
        <w:t>A</w:t>
      </w:r>
      <w:r w:rsidRPr="006404DC" w:rsidR="00926C14">
        <w:rPr>
          <w:rFonts w:eastAsiaTheme="minorEastAsia"/>
          <w:bCs/>
          <w:color w:val="000000" w:themeColor="text1"/>
          <w:lang w:eastAsia="fr-FR"/>
        </w:rPr>
        <w:t xml:space="preserve">ssembly </w:t>
      </w:r>
      <w:r w:rsidRPr="006404DC" w:rsidR="002A0346">
        <w:rPr>
          <w:rFonts w:eastAsiaTheme="minorEastAsia"/>
          <w:bCs/>
          <w:color w:val="000000" w:themeColor="text1"/>
          <w:lang w:eastAsia="fr-FR"/>
        </w:rPr>
        <w:t xml:space="preserve">to vote on </w:t>
      </w:r>
      <w:r w:rsidR="00926C14">
        <w:rPr>
          <w:rFonts w:eastAsiaTheme="minorEastAsia"/>
          <w:bCs/>
          <w:color w:val="000000" w:themeColor="text1"/>
          <w:lang w:eastAsia="fr-FR"/>
        </w:rPr>
        <w:t>an</w:t>
      </w:r>
      <w:r w:rsidRPr="006404DC" w:rsidR="00926C14">
        <w:rPr>
          <w:rFonts w:eastAsiaTheme="minorEastAsia"/>
          <w:bCs/>
          <w:color w:val="000000" w:themeColor="text1"/>
          <w:lang w:eastAsia="fr-FR"/>
        </w:rPr>
        <w:t xml:space="preserve"> </w:t>
      </w:r>
      <w:r w:rsidRPr="006404DC" w:rsidR="002A0346">
        <w:rPr>
          <w:color w:val="000000" w:themeColor="text1"/>
        </w:rPr>
        <w:t xml:space="preserve">opinion </w:t>
      </w:r>
      <w:r w:rsidR="00926C14">
        <w:rPr>
          <w:color w:val="000000" w:themeColor="text1"/>
        </w:rPr>
        <w:t xml:space="preserve">which was </w:t>
      </w:r>
      <w:r w:rsidRPr="006404DC" w:rsidR="002A0346">
        <w:rPr>
          <w:color w:val="000000" w:themeColor="text1"/>
        </w:rPr>
        <w:t xml:space="preserve">put straight to the vote, without </w:t>
      </w:r>
      <w:r w:rsidRPr="006404DC" w:rsidR="007B4DF2">
        <w:rPr>
          <w:color w:val="000000" w:themeColor="text1"/>
        </w:rPr>
        <w:t xml:space="preserve">a </w:t>
      </w:r>
      <w:r w:rsidRPr="006404DC" w:rsidR="002A0346">
        <w:rPr>
          <w:color w:val="000000" w:themeColor="text1"/>
        </w:rPr>
        <w:t>debate</w:t>
      </w:r>
      <w:r w:rsidRPr="006404DC" w:rsidR="002A0346">
        <w:rPr>
          <w:rFonts w:eastAsiaTheme="minorEastAsia"/>
          <w:bCs/>
          <w:color w:val="000000" w:themeColor="text1"/>
          <w:lang w:eastAsia="fr-FR"/>
        </w:rPr>
        <w:t xml:space="preserve">. </w:t>
      </w:r>
      <w:r w:rsidRPr="006404DC" w:rsidR="00BD5F9A">
        <w:rPr>
          <w:rFonts w:eastAsiaTheme="minorEastAsia"/>
          <w:bCs/>
          <w:color w:val="000000" w:themeColor="text1"/>
          <w:lang w:eastAsia="fr-FR"/>
        </w:rPr>
        <w:t xml:space="preserve">It was </w:t>
      </w:r>
      <w:r w:rsidRPr="006404DC" w:rsidR="002A0346">
        <w:rPr>
          <w:rFonts w:eastAsiaTheme="minorEastAsia"/>
          <w:bCs/>
          <w:color w:val="000000" w:themeColor="text1"/>
          <w:lang w:eastAsia="fr-FR"/>
        </w:rPr>
        <w:t>adopted.</w:t>
      </w:r>
    </w:p>
    <w:p w:rsidRPr="006404DC" w:rsidR="002A0346" w:rsidP="002B5E96" w:rsidRDefault="002A0346" w14:paraId="0A64BB55" w14:textId="77777777"/>
    <w:p w:rsidRPr="006404DC" w:rsidR="005C07C4" w:rsidP="00086881" w:rsidRDefault="005C07C4" w14:paraId="6E113A3B" w14:textId="77777777">
      <w:pPr>
        <w:keepNext/>
        <w:keepLines/>
        <w:widowControl w:val="0"/>
        <w:autoSpaceDE w:val="0"/>
        <w:autoSpaceDN w:val="0"/>
        <w:adjustRightInd w:val="0"/>
        <w:ind w:right="135"/>
        <w:rPr>
          <w:rFonts w:eastAsiaTheme="minorEastAsia"/>
          <w:lang w:eastAsia="fr-BE"/>
        </w:rPr>
      </w:pPr>
      <w:r w:rsidRPr="006404DC">
        <w:rPr>
          <w:rFonts w:eastAsiaTheme="minorEastAsia"/>
          <w:b/>
          <w:bCs/>
          <w:lang w:eastAsia="fr-BE"/>
        </w:rPr>
        <w:t>INT/1078</w:t>
      </w:r>
    </w:p>
    <w:p w:rsidRPr="006404DC" w:rsidR="005C07C4" w:rsidP="00086881" w:rsidRDefault="005C07C4" w14:paraId="25F3CC6A" w14:textId="77777777">
      <w:pPr>
        <w:keepNext/>
        <w:keepLines/>
        <w:widowControl w:val="0"/>
        <w:autoSpaceDE w:val="0"/>
        <w:autoSpaceDN w:val="0"/>
        <w:adjustRightInd w:val="0"/>
        <w:ind w:right="135"/>
        <w:rPr>
          <w:rFonts w:eastAsiaTheme="minorEastAsia"/>
          <w:b/>
          <w:bCs/>
          <w:lang w:eastAsia="fr-BE"/>
        </w:rPr>
      </w:pPr>
      <w:r w:rsidRPr="006404DC">
        <w:rPr>
          <w:rFonts w:eastAsiaTheme="minorEastAsia"/>
          <w:b/>
          <w:bCs/>
          <w:lang w:eastAsia="fr-BE"/>
        </w:rPr>
        <w:t>How single market dysfunctionalities contribute to the rising cost of living</w:t>
      </w:r>
    </w:p>
    <w:p w:rsidRPr="006404DC" w:rsidR="005C07C4" w:rsidP="00086881" w:rsidRDefault="005C07C4" w14:paraId="14F5D667" w14:textId="77777777">
      <w:pPr>
        <w:keepNext/>
        <w:keepLines/>
        <w:widowControl w:val="0"/>
        <w:autoSpaceDE w:val="0"/>
        <w:autoSpaceDN w:val="0"/>
        <w:adjustRightInd w:val="0"/>
        <w:ind w:right="135"/>
        <w:rPr>
          <w:rFonts w:eastAsiaTheme="minorEastAsia"/>
          <w:lang w:eastAsia="fr-BE"/>
        </w:rPr>
      </w:pPr>
      <w:r w:rsidRPr="006404DC">
        <w:rPr>
          <w:rFonts w:eastAsiaTheme="minorEastAsia"/>
          <w:b/>
          <w:bCs/>
          <w:lang w:eastAsia="fr-BE"/>
        </w:rPr>
        <w:t>(own-initiative opinion)</w:t>
      </w:r>
    </w:p>
    <w:p w:rsidRPr="006404DC" w:rsidR="005C07C4" w:rsidP="00086881" w:rsidRDefault="005C07C4" w14:paraId="362EE35E" w14:textId="77F06D03">
      <w:pPr>
        <w:keepNext/>
        <w:keepLines/>
        <w:widowControl w:val="0"/>
        <w:autoSpaceDE w:val="0"/>
        <w:autoSpaceDN w:val="0"/>
        <w:adjustRightInd w:val="0"/>
        <w:ind w:right="135"/>
        <w:rPr>
          <w:rFonts w:eastAsiaTheme="minorEastAsia"/>
          <w:lang w:eastAsia="fr-BE"/>
        </w:rPr>
      </w:pPr>
      <w:r w:rsidRPr="006404DC">
        <w:rPr>
          <w:rFonts w:eastAsiaTheme="minorEastAsia"/>
          <w:lang w:eastAsia="fr-BE"/>
        </w:rPr>
        <w:t>EESC-2025-00004-00-00-AC-TRA</w:t>
      </w:r>
    </w:p>
    <w:p w:rsidRPr="003C7375" w:rsidR="003759BA" w:rsidP="00086881" w:rsidRDefault="005C07C4" w14:paraId="1EFF5FDD" w14:textId="3FD55E99">
      <w:pPr>
        <w:keepNext/>
        <w:keepLines/>
        <w:widowControl w:val="0"/>
        <w:rPr>
          <w:b/>
          <w:bCs/>
          <w:lang w:val="fr-BE"/>
        </w:rPr>
      </w:pPr>
      <w:r w:rsidRPr="003C7375">
        <w:rPr>
          <w:b/>
          <w:bCs/>
          <w:lang w:val="fr-BE"/>
        </w:rPr>
        <w:t>Rapporteur: Emilie PROUZET (FR-I)</w:t>
      </w:r>
    </w:p>
    <w:p w:rsidRPr="003C7375" w:rsidR="00552F5E" w:rsidP="002B5E96" w:rsidRDefault="00552F5E" w14:paraId="5CFF2F09" w14:textId="77777777">
      <w:pPr>
        <w:rPr>
          <w:color w:val="000000" w:themeColor="text1"/>
          <w:lang w:val="fr-BE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0C5D74" w:rsidTr="00EA15EC" w14:paraId="6382B028" w14:textId="77777777">
        <w:tc>
          <w:tcPr>
            <w:tcW w:w="2078" w:type="dxa"/>
            <w:gridSpan w:val="3"/>
          </w:tcPr>
          <w:p w:rsidRPr="006404DC" w:rsidR="000C5D74" w:rsidP="002B5E96" w:rsidRDefault="000C5D74" w14:paraId="34275207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0C5D74" w:rsidTr="00EA15EC" w14:paraId="4C5B3699" w14:textId="77777777">
        <w:tc>
          <w:tcPr>
            <w:tcW w:w="596" w:type="dxa"/>
          </w:tcPr>
          <w:p w:rsidRPr="006404DC" w:rsidR="000C5D74" w:rsidP="002B5E96" w:rsidRDefault="000C5D74" w14:paraId="27ACD1AA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0C5D74" w:rsidP="002B5E96" w:rsidRDefault="000C5D74" w14:paraId="2BF42626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0C5D74" w:rsidP="002B5E96" w:rsidRDefault="000C5D74" w14:paraId="50684CE8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0C5D74" w:rsidTr="00EA15EC" w14:paraId="2F09B0AA" w14:textId="77777777">
        <w:tc>
          <w:tcPr>
            <w:tcW w:w="596" w:type="dxa"/>
          </w:tcPr>
          <w:p w:rsidRPr="006404DC" w:rsidR="000C5D74" w:rsidP="002B5E96" w:rsidRDefault="008F4A26" w14:paraId="624A6F03" w14:textId="4FA558A4">
            <w:pPr>
              <w:widowControl w:val="0"/>
              <w:ind w:left="-113"/>
              <w:jc w:val="center"/>
            </w:pPr>
            <w:r w:rsidRPr="006404DC">
              <w:t>158</w:t>
            </w:r>
          </w:p>
        </w:tc>
        <w:tc>
          <w:tcPr>
            <w:tcW w:w="709" w:type="dxa"/>
          </w:tcPr>
          <w:p w:rsidRPr="006404DC" w:rsidR="000C5D74" w:rsidP="002B5E96" w:rsidRDefault="008F4A26" w14:paraId="5C91A15A" w14:textId="15466DD0">
            <w:pPr>
              <w:widowControl w:val="0"/>
              <w:ind w:left="-113"/>
              <w:jc w:val="center"/>
            </w:pPr>
            <w:r w:rsidRPr="006404DC">
              <w:t>4</w:t>
            </w:r>
          </w:p>
        </w:tc>
        <w:tc>
          <w:tcPr>
            <w:tcW w:w="773" w:type="dxa"/>
          </w:tcPr>
          <w:p w:rsidRPr="006404DC" w:rsidR="000C5D74" w:rsidP="002B5E96" w:rsidRDefault="008F4A26" w14:paraId="59E7DCAD" w14:textId="49EF7D0F">
            <w:pPr>
              <w:widowControl w:val="0"/>
              <w:ind w:left="-113"/>
              <w:jc w:val="center"/>
            </w:pPr>
            <w:r w:rsidRPr="006404DC">
              <w:t>4</w:t>
            </w:r>
          </w:p>
        </w:tc>
      </w:tr>
    </w:tbl>
    <w:p w:rsidRPr="006404DC" w:rsidR="000C5D74" w:rsidP="002B5E96" w:rsidRDefault="000C5D74" w14:paraId="21CB3F1A" w14:textId="77777777"/>
    <w:p w:rsidRPr="006404DC" w:rsidR="00F47371" w:rsidP="00F47371" w:rsidRDefault="00F47371" w14:paraId="1FE287AA" w14:textId="128668CD">
      <w:pPr>
        <w:contextualSpacing/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>DEBATES</w:t>
      </w:r>
    </w:p>
    <w:p w:rsidRPr="006404DC" w:rsidR="00F47371" w:rsidP="00F47371" w:rsidRDefault="00F47371" w14:paraId="507B39F5" w14:textId="77777777"/>
    <w:p w:rsidRPr="006404DC" w:rsidR="00F47371" w:rsidP="00F47371" w:rsidRDefault="007F03FD" w14:paraId="226B447F" w14:textId="20541DCA">
      <w:pPr>
        <w:pStyle w:val="ListParagraph"/>
        <w:numPr>
          <w:ilvl w:val="0"/>
          <w:numId w:val="2"/>
        </w:numPr>
        <w:ind w:left="567" w:hanging="567"/>
        <w:rPr>
          <w:lang w:val="en-GB"/>
        </w:rPr>
      </w:pPr>
      <w:r w:rsidRPr="006404DC">
        <w:rPr>
          <w:b/>
          <w:bCs/>
          <w:lang w:val="en-GB"/>
        </w:rPr>
        <w:t>Mid-term review of cohesion policy</w:t>
      </w:r>
      <w:r w:rsidRPr="006404DC">
        <w:rPr>
          <w:lang w:val="en-GB"/>
        </w:rPr>
        <w:t xml:space="preserve">, with </w:t>
      </w:r>
      <w:r w:rsidRPr="006404DC">
        <w:rPr>
          <w:b/>
          <w:bCs/>
          <w:lang w:val="en-GB"/>
        </w:rPr>
        <w:t>Raffaele Fitto</w:t>
      </w:r>
      <w:r w:rsidRPr="006404DC">
        <w:rPr>
          <w:lang w:val="en-GB"/>
        </w:rPr>
        <w:t xml:space="preserve">, European Commission Executive Vice-President for Cohesion and Reforms; linked to </w:t>
      </w:r>
      <w:r w:rsidR="00401350">
        <w:rPr>
          <w:lang w:val="en-GB"/>
        </w:rPr>
        <w:t xml:space="preserve">the </w:t>
      </w:r>
      <w:r w:rsidRPr="006404DC" w:rsidR="00401350">
        <w:rPr>
          <w:lang w:val="en-GB"/>
        </w:rPr>
        <w:t xml:space="preserve">ECO/676 </w:t>
      </w:r>
      <w:r w:rsidRPr="006404DC">
        <w:rPr>
          <w:lang w:val="en-GB"/>
        </w:rPr>
        <w:t>opinion on the</w:t>
      </w:r>
      <w:r w:rsidRPr="006404DC">
        <w:rPr>
          <w:i/>
          <w:iCs/>
          <w:lang w:val="en-GB"/>
        </w:rPr>
        <w:t xml:space="preserve"> Cohesion policy mid-term review (2025)</w:t>
      </w:r>
    </w:p>
    <w:p w:rsidRPr="006404DC" w:rsidR="00F47371" w:rsidP="00F47371" w:rsidRDefault="00F47371" w14:paraId="082F8379" w14:textId="77777777">
      <w:pPr>
        <w:pStyle w:val="ListParagraph"/>
        <w:ind w:left="567"/>
        <w:rPr>
          <w:lang w:val="en-GB"/>
        </w:rPr>
      </w:pPr>
    </w:p>
    <w:p w:rsidRPr="006404DC" w:rsidR="00F47371" w:rsidP="00F47371" w:rsidRDefault="00F47371" w14:paraId="21D36970" w14:textId="3DC029F4">
      <w:pPr>
        <w:contextualSpacing/>
      </w:pPr>
      <w:r w:rsidRPr="006404DC">
        <w:rPr>
          <w:rFonts w:eastAsiaTheme="minorEastAsia"/>
          <w:lang w:eastAsia="zh-CN"/>
        </w:rPr>
        <w:t xml:space="preserve">A summary of the debate is set out in </w:t>
      </w:r>
      <w:r w:rsidRPr="006404DC" w:rsidR="00401350">
        <w:rPr>
          <w:rFonts w:eastAsiaTheme="minorEastAsia"/>
          <w:lang w:eastAsia="zh-CN"/>
        </w:rPr>
        <w:t>A</w:t>
      </w:r>
      <w:r w:rsidR="00401350">
        <w:rPr>
          <w:rFonts w:eastAsiaTheme="minorEastAsia"/>
          <w:lang w:eastAsia="zh-CN"/>
        </w:rPr>
        <w:t>ppendi</w:t>
      </w:r>
      <w:r w:rsidRPr="006404DC" w:rsidR="00401350">
        <w:rPr>
          <w:rFonts w:eastAsiaTheme="minorEastAsia"/>
          <w:lang w:eastAsia="zh-CN"/>
        </w:rPr>
        <w:t xml:space="preserve">x </w:t>
      </w:r>
      <w:r w:rsidRPr="006404DC">
        <w:rPr>
          <w:rFonts w:eastAsiaTheme="minorEastAsia"/>
          <w:lang w:eastAsia="zh-CN"/>
        </w:rPr>
        <w:t xml:space="preserve">I – </w:t>
      </w:r>
      <w:r w:rsidRPr="006404DC">
        <w:t>EESC-2025-0</w:t>
      </w:r>
      <w:r w:rsidRPr="006404DC" w:rsidR="007F03FD">
        <w:t>1289</w:t>
      </w:r>
      <w:r w:rsidRPr="006404DC">
        <w:t>-0</w:t>
      </w:r>
      <w:r w:rsidRPr="006404DC" w:rsidR="007F03FD">
        <w:t>1</w:t>
      </w:r>
      <w:r w:rsidRPr="006404DC">
        <w:t>-00-PV-TRA.</w:t>
      </w:r>
    </w:p>
    <w:p w:rsidRPr="006404DC" w:rsidR="00F47371" w:rsidP="00F47371" w:rsidRDefault="00F47371" w14:paraId="4680B52B" w14:textId="77777777">
      <w:pPr>
        <w:contextualSpacing/>
      </w:pPr>
    </w:p>
    <w:p w:rsidRPr="006404DC" w:rsidR="00F47371" w:rsidP="00F47371" w:rsidRDefault="00F47371" w14:paraId="52B31766" w14:textId="496F32C0">
      <w:pPr>
        <w:contextualSpacing/>
      </w:pPr>
      <w:r w:rsidRPr="006404DC">
        <w:rPr>
          <w:b/>
          <w:bCs/>
          <w:color w:val="000000"/>
          <w:shd w:val="clear" w:color="auto" w:fill="FFFFFF"/>
        </w:rPr>
        <w:t>OPINION LINKED TO THE DEBATE</w:t>
      </w:r>
    </w:p>
    <w:p w:rsidRPr="006404DC" w:rsidR="00F47371" w:rsidP="00F47371" w:rsidRDefault="00F47371" w14:paraId="3B9589A8" w14:textId="77777777">
      <w:pPr>
        <w:contextualSpacing/>
        <w:rPr>
          <w:rFonts w:eastAsiaTheme="minorEastAsia"/>
          <w:lang w:eastAsia="zh-CN"/>
        </w:rPr>
      </w:pPr>
    </w:p>
    <w:p w:rsidRPr="006404DC" w:rsidR="00F47371" w:rsidP="00F47371" w:rsidRDefault="00104EB7" w14:paraId="72CED78E" w14:textId="743E65E1">
      <w:pPr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ECO/676</w:t>
      </w:r>
    </w:p>
    <w:p w:rsidRPr="006404DC" w:rsidR="00104EB7" w:rsidP="008F4A26" w:rsidRDefault="00104EB7" w14:paraId="1A391910" w14:textId="77777777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Cohesion policy mid-term review (2025)</w:t>
      </w:r>
    </w:p>
    <w:p w:rsidRPr="006404DC" w:rsidR="00104EB7" w:rsidP="008F4A26" w:rsidRDefault="00104EB7" w14:paraId="1B834C0A" w14:textId="09D3042D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 xml:space="preserve">Proposal for a </w:t>
      </w:r>
      <w:r w:rsidRPr="006404DC" w:rsidR="00401350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 xml:space="preserve">regulation </w:t>
      </w: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>of the European Parliament and of the Council amending Regulations (EU) 2021/1058 and (EU) 2021/1056 as regards specific measures to address strategic challenges in the context of the mid-term review</w:t>
      </w:r>
    </w:p>
    <w:p w:rsidRPr="003C7375" w:rsidR="00104EB7" w:rsidP="008F4A26" w:rsidRDefault="00104EB7" w14:paraId="1708CB37" w14:textId="77777777">
      <w:pPr>
        <w:pStyle w:val="ListHeader"/>
        <w:keepNext/>
        <w:keepLines/>
        <w:spacing w:line="288" w:lineRule="auto"/>
        <w:ind w:right="135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</w:pPr>
      <w:r w:rsidRPr="003C737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  <w:t>COM(2025) 123 final – 2025-84-COD</w:t>
      </w:r>
    </w:p>
    <w:p w:rsidRPr="003C7375" w:rsidR="742C230A" w:rsidP="008F4A26" w:rsidRDefault="742C230A" w14:paraId="6F12C250" w14:textId="7FF1C0AF">
      <w:pPr>
        <w:pStyle w:val="ListHeader"/>
        <w:keepNext/>
        <w:keepLines/>
        <w:spacing w:line="288" w:lineRule="auto"/>
        <w:ind w:right="135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</w:pPr>
      <w:r w:rsidRPr="003C737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  <w:t>COM(2025) 164 final – 2025-85-COD</w:t>
      </w:r>
    </w:p>
    <w:p w:rsidRPr="006404DC" w:rsidR="00104EB7" w:rsidP="008F4A26" w:rsidRDefault="00104EB7" w14:paraId="4768BD92" w14:textId="264F8008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>EESC-2025-01236-00-0</w:t>
      </w:r>
      <w:r w:rsidRPr="006404DC" w:rsidR="00E81D54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>0</w:t>
      </w: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>-AC-TRA</w:t>
      </w:r>
    </w:p>
    <w:p w:rsidRPr="006404DC" w:rsidR="00F47371" w:rsidP="008F4A26" w:rsidRDefault="00104EB7" w14:paraId="5A01DC43" w14:textId="183D538C">
      <w:pPr>
        <w:keepNext/>
        <w:keepLines/>
        <w:widowControl w:val="0"/>
        <w:rPr>
          <w:b/>
        </w:rPr>
      </w:pPr>
      <w:r w:rsidRPr="006404DC">
        <w:rPr>
          <w:b/>
          <w:bCs/>
        </w:rPr>
        <w:t>Rapporteur-general: David SVENTEK (CZ-I)</w:t>
      </w:r>
    </w:p>
    <w:p w:rsidRPr="006404DC" w:rsidR="00F47371" w:rsidP="008F4A26" w:rsidRDefault="00401350" w14:paraId="146BE7DC" w14:textId="3985725A">
      <w:pPr>
        <w:keepNext/>
        <w:keepLines/>
        <w:widowControl w:val="0"/>
        <w:contextualSpacing/>
        <w:rPr>
          <w:rFonts w:eastAsiaTheme="minorEastAsia"/>
        </w:rPr>
      </w:pPr>
      <w:r>
        <w:rPr>
          <w:rFonts w:eastAsiaTheme="minorEastAsia"/>
        </w:rPr>
        <w:t>In accordance with</w:t>
      </w:r>
      <w:r w:rsidRPr="006404DC" w:rsidR="00490E7E">
        <w:rPr>
          <w:rFonts w:eastAsiaTheme="minorEastAsia"/>
        </w:rPr>
        <w:t xml:space="preserve"> </w:t>
      </w:r>
      <w:r w:rsidRPr="006404DC">
        <w:rPr>
          <w:rFonts w:eastAsiaTheme="minorEastAsia"/>
        </w:rPr>
        <w:t xml:space="preserve">Rule </w:t>
      </w:r>
      <w:r w:rsidRPr="006404DC" w:rsidR="00490E7E">
        <w:rPr>
          <w:rFonts w:eastAsiaTheme="minorEastAsia"/>
        </w:rPr>
        <w:t xml:space="preserve">79.2, the </w:t>
      </w:r>
      <w:r w:rsidRPr="006404DC">
        <w:rPr>
          <w:rFonts w:eastAsiaTheme="minorEastAsia"/>
        </w:rPr>
        <w:t xml:space="preserve">Assembly </w:t>
      </w:r>
      <w:r w:rsidRPr="006404DC" w:rsidR="00490E7E">
        <w:rPr>
          <w:rFonts w:eastAsiaTheme="minorEastAsia"/>
        </w:rPr>
        <w:t xml:space="preserve">appointed Mr </w:t>
      </w:r>
      <w:r w:rsidRPr="006404DC" w:rsidR="004347EB">
        <w:rPr>
          <w:rFonts w:eastAsiaTheme="minorEastAsia"/>
        </w:rPr>
        <w:t xml:space="preserve">Sventek </w:t>
      </w:r>
      <w:r w:rsidRPr="006404DC" w:rsidR="00490E7E">
        <w:rPr>
          <w:rFonts w:eastAsiaTheme="minorEastAsia"/>
        </w:rPr>
        <w:t>rapporteur</w:t>
      </w:r>
      <w:r>
        <w:rPr>
          <w:rFonts w:eastAsiaTheme="minorEastAsia"/>
        </w:rPr>
        <w:t>-</w:t>
      </w:r>
      <w:r w:rsidRPr="006404DC" w:rsidR="00490E7E">
        <w:rPr>
          <w:rFonts w:eastAsiaTheme="minorEastAsia"/>
        </w:rPr>
        <w:t>general.</w:t>
      </w:r>
    </w:p>
    <w:p w:rsidRPr="006404DC" w:rsidR="004347EB" w:rsidP="008F4A26" w:rsidRDefault="004347EB" w14:paraId="5750945F" w14:textId="77777777">
      <w:pPr>
        <w:keepNext/>
        <w:keepLines/>
        <w:widowControl w:val="0"/>
        <w:contextualSpacing/>
        <w:rPr>
          <w:rFonts w:eastAsiaTheme="minorEastAsia"/>
          <w:sz w:val="20"/>
          <w:szCs w:val="20"/>
        </w:rPr>
      </w:pPr>
    </w:p>
    <w:p w:rsidRPr="006404DC" w:rsidR="00F47371" w:rsidP="00F47371" w:rsidRDefault="003C2C73" w14:paraId="0AAA9D85" w14:textId="634EE5A4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 xml:space="preserve">The president </w:t>
      </w:r>
      <w:r w:rsidRPr="006404DC" w:rsidR="004347EB">
        <w:rPr>
          <w:rFonts w:eastAsiaTheme="minorEastAsia"/>
          <w:lang w:eastAsia="zh-CN"/>
        </w:rPr>
        <w:t xml:space="preserve">then </w:t>
      </w:r>
      <w:r w:rsidRPr="006404DC">
        <w:rPr>
          <w:rFonts w:eastAsiaTheme="minorEastAsia"/>
          <w:lang w:eastAsia="zh-CN"/>
        </w:rPr>
        <w:t xml:space="preserve">asked </w:t>
      </w:r>
      <w:r w:rsidRPr="00D61799" w:rsidR="00401350">
        <w:rPr>
          <w:rFonts w:eastAsiaTheme="minorEastAsia"/>
          <w:b/>
          <w:bCs/>
          <w:lang w:eastAsia="zh-CN"/>
        </w:rPr>
        <w:t>Mr</w:t>
      </w:r>
      <w:r w:rsidRPr="00D61799" w:rsidR="00104EB7">
        <w:rPr>
          <w:b/>
          <w:bCs/>
        </w:rPr>
        <w:t xml:space="preserve"> Sventek</w:t>
      </w:r>
      <w:r w:rsidRPr="006404DC" w:rsidR="00AD67D4">
        <w:t xml:space="preserve"> to pr</w:t>
      </w:r>
      <w:r w:rsidRPr="006404DC" w:rsidR="00F47371">
        <w:rPr>
          <w:rFonts w:eastAsiaTheme="minorEastAsia"/>
          <w:lang w:eastAsia="zh-CN"/>
        </w:rPr>
        <w:t>esent the opinion.</w:t>
      </w:r>
    </w:p>
    <w:p w:rsidRPr="006404DC" w:rsidR="00F47371" w:rsidP="00F47371" w:rsidRDefault="00F47371" w14:paraId="4E69AC71" w14:textId="77777777">
      <w:pPr>
        <w:contextualSpacing/>
        <w:rPr>
          <w:rFonts w:eastAsiaTheme="minorEastAsia"/>
          <w:lang w:eastAsia="zh-CN"/>
        </w:rPr>
      </w:pPr>
    </w:p>
    <w:p w:rsidRPr="006404DC" w:rsidR="00F47371" w:rsidP="00F47371" w:rsidRDefault="00E53891" w14:paraId="47093C93" w14:textId="0F4237B6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Mr Sventek’s</w:t>
      </w:r>
      <w:r w:rsidRPr="006404DC" w:rsidR="00104EB7">
        <w:rPr>
          <w:rFonts w:eastAsiaTheme="minorEastAsia"/>
          <w:lang w:eastAsia="zh-CN"/>
        </w:rPr>
        <w:t xml:space="preserve"> </w:t>
      </w:r>
      <w:r w:rsidRPr="006404DC" w:rsidR="00F47371">
        <w:rPr>
          <w:rFonts w:eastAsiaTheme="minorEastAsia"/>
          <w:lang w:eastAsia="zh-CN"/>
        </w:rPr>
        <w:t>statement and a record of the Committee’s proceedings on this matter are set out in EESC-202</w:t>
      </w:r>
      <w:r w:rsidRPr="006404DC" w:rsidR="00E81D54">
        <w:rPr>
          <w:rFonts w:eastAsiaTheme="minorEastAsia"/>
          <w:lang w:eastAsia="zh-CN"/>
        </w:rPr>
        <w:t>5</w:t>
      </w:r>
      <w:r w:rsidRPr="006404DC" w:rsidR="00F47371">
        <w:rPr>
          <w:rFonts w:eastAsiaTheme="minorEastAsia"/>
          <w:lang w:eastAsia="zh-CN"/>
        </w:rPr>
        <w:t>-0</w:t>
      </w:r>
      <w:r w:rsidRPr="006404DC" w:rsidR="00E81D54">
        <w:rPr>
          <w:rFonts w:eastAsiaTheme="minorEastAsia"/>
          <w:lang w:eastAsia="zh-CN"/>
        </w:rPr>
        <w:t>1236</w:t>
      </w:r>
      <w:r w:rsidRPr="006404DC" w:rsidR="00F47371">
        <w:rPr>
          <w:rFonts w:eastAsiaTheme="minorEastAsia"/>
          <w:lang w:eastAsia="zh-CN"/>
        </w:rPr>
        <w:t>-00-00-CR-REF.</w:t>
      </w:r>
    </w:p>
    <w:p w:rsidRPr="006404DC" w:rsidR="00F47371" w:rsidP="00F47371" w:rsidRDefault="00F47371" w14:paraId="48659EDB" w14:textId="77777777">
      <w:pPr>
        <w:contextualSpacing/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F47371" w:rsidTr="002D7954" w14:paraId="0102ED8D" w14:textId="77777777">
        <w:tc>
          <w:tcPr>
            <w:tcW w:w="2078" w:type="dxa"/>
            <w:gridSpan w:val="3"/>
          </w:tcPr>
          <w:p w:rsidRPr="006404DC" w:rsidR="00F47371" w:rsidP="002D7954" w:rsidRDefault="00F47371" w14:paraId="7D8C0E06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F47371" w:rsidTr="002D7954" w14:paraId="792D520F" w14:textId="77777777">
        <w:tc>
          <w:tcPr>
            <w:tcW w:w="596" w:type="dxa"/>
          </w:tcPr>
          <w:p w:rsidRPr="006404DC" w:rsidR="00F47371" w:rsidP="002D7954" w:rsidRDefault="00F47371" w14:paraId="685FE6F4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F47371" w:rsidP="002D7954" w:rsidRDefault="00F47371" w14:paraId="422C0957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F47371" w:rsidP="002D7954" w:rsidRDefault="00F47371" w14:paraId="2E6F26B9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F47371" w:rsidTr="002D7954" w14:paraId="46D0EFA0" w14:textId="77777777">
        <w:tc>
          <w:tcPr>
            <w:tcW w:w="596" w:type="dxa"/>
          </w:tcPr>
          <w:p w:rsidRPr="006404DC" w:rsidR="00F47371" w:rsidP="002D7954" w:rsidRDefault="00AD67D4" w14:paraId="5AB1F4E5" w14:textId="7E2A47AA">
            <w:pPr>
              <w:widowControl w:val="0"/>
              <w:ind w:left="-113"/>
              <w:jc w:val="center"/>
            </w:pPr>
            <w:r w:rsidRPr="006404DC">
              <w:t>202</w:t>
            </w:r>
          </w:p>
        </w:tc>
        <w:tc>
          <w:tcPr>
            <w:tcW w:w="709" w:type="dxa"/>
          </w:tcPr>
          <w:p w:rsidRPr="006404DC" w:rsidR="00F47371" w:rsidP="002D7954" w:rsidRDefault="00AD67D4" w14:paraId="780CE14F" w14:textId="370C505A">
            <w:pPr>
              <w:widowControl w:val="0"/>
              <w:ind w:left="-113"/>
              <w:jc w:val="center"/>
            </w:pPr>
            <w:r w:rsidRPr="006404DC">
              <w:t>0</w:t>
            </w:r>
          </w:p>
        </w:tc>
        <w:tc>
          <w:tcPr>
            <w:tcW w:w="773" w:type="dxa"/>
          </w:tcPr>
          <w:p w:rsidRPr="006404DC" w:rsidR="00F47371" w:rsidP="002D7954" w:rsidRDefault="00AD67D4" w14:paraId="212C9806" w14:textId="6E734F74">
            <w:pPr>
              <w:widowControl w:val="0"/>
              <w:ind w:left="-113"/>
              <w:jc w:val="center"/>
            </w:pPr>
            <w:r w:rsidRPr="006404DC">
              <w:t>2</w:t>
            </w:r>
          </w:p>
        </w:tc>
      </w:tr>
    </w:tbl>
    <w:p w:rsidRPr="006404DC" w:rsidR="00F47371" w:rsidP="00F47371" w:rsidRDefault="00F47371" w14:paraId="5885B7F9" w14:textId="77777777">
      <w:pPr>
        <w:contextualSpacing/>
        <w:rPr>
          <w:rFonts w:eastAsiaTheme="minorEastAsia"/>
          <w:lang w:eastAsia="zh-CN"/>
        </w:rPr>
      </w:pPr>
    </w:p>
    <w:p w:rsidRPr="006404DC" w:rsidR="00E81D54" w:rsidP="00E81D54" w:rsidRDefault="00F433BD" w14:paraId="70D28090" w14:textId="10DBE01C">
      <w:pPr>
        <w:pStyle w:val="ListParagraph"/>
        <w:numPr>
          <w:ilvl w:val="0"/>
          <w:numId w:val="2"/>
        </w:numPr>
        <w:ind w:left="567" w:hanging="567"/>
        <w:rPr>
          <w:lang w:val="en-GB"/>
        </w:rPr>
      </w:pPr>
      <w:r w:rsidRPr="006404DC">
        <w:rPr>
          <w:b/>
          <w:bCs/>
          <w:lang w:val="en-GB"/>
        </w:rPr>
        <w:t>EU foreign policy in a new geopolitical reality</w:t>
      </w:r>
      <w:r w:rsidRPr="006404DC">
        <w:rPr>
          <w:lang w:val="en-GB"/>
        </w:rPr>
        <w:t xml:space="preserve">, with </w:t>
      </w:r>
      <w:r w:rsidRPr="006404DC">
        <w:rPr>
          <w:b/>
          <w:bCs/>
          <w:lang w:val="en-GB"/>
        </w:rPr>
        <w:t xml:space="preserve">Iratxe García Pérez </w:t>
      </w:r>
      <w:r w:rsidRPr="006404DC">
        <w:rPr>
          <w:lang w:val="en-GB"/>
        </w:rPr>
        <w:t xml:space="preserve">and </w:t>
      </w:r>
      <w:r w:rsidRPr="006404DC">
        <w:rPr>
          <w:b/>
          <w:bCs/>
          <w:lang w:val="en-GB"/>
        </w:rPr>
        <w:t>Marie-Agnes</w:t>
      </w:r>
      <w:r w:rsidRPr="006404DC">
        <w:rPr>
          <w:lang w:val="en-GB"/>
        </w:rPr>
        <w:t> </w:t>
      </w:r>
      <w:r w:rsidRPr="006404DC">
        <w:rPr>
          <w:b/>
          <w:bCs/>
          <w:lang w:val="en-GB"/>
        </w:rPr>
        <w:t>Strack-Zimmermann</w:t>
      </w:r>
      <w:r w:rsidRPr="006404DC">
        <w:rPr>
          <w:lang w:val="en-GB"/>
        </w:rPr>
        <w:t>, Members of the European Parliament;</w:t>
      </w:r>
      <w:r w:rsidRPr="006404DC">
        <w:rPr>
          <w:b/>
          <w:bCs/>
          <w:lang w:val="en-GB"/>
        </w:rPr>
        <w:t xml:space="preserve"> Fabian Zuleeg</w:t>
      </w:r>
      <w:r w:rsidRPr="006404DC">
        <w:rPr>
          <w:lang w:val="en-GB"/>
        </w:rPr>
        <w:t xml:space="preserve">, Chief Executive and Chief Economist at the European Policy Centre; and </w:t>
      </w:r>
      <w:r w:rsidRPr="006404DC">
        <w:rPr>
          <w:b/>
          <w:bCs/>
          <w:lang w:val="en-GB"/>
        </w:rPr>
        <w:t>Pierre Haroche</w:t>
      </w:r>
      <w:r w:rsidRPr="006404DC">
        <w:rPr>
          <w:lang w:val="en-GB"/>
        </w:rPr>
        <w:t>, Associate Researcher of Defence at the Institute Jacques Delors and Senior Lecturer at the Catholic University of Lille</w:t>
      </w:r>
    </w:p>
    <w:p w:rsidRPr="006404DC" w:rsidR="00E81D54" w:rsidP="00E81D54" w:rsidRDefault="00E81D54" w14:paraId="569B1497" w14:textId="77777777">
      <w:pPr>
        <w:pStyle w:val="ListParagraph"/>
        <w:ind w:left="567"/>
        <w:rPr>
          <w:lang w:val="en-GB"/>
        </w:rPr>
      </w:pPr>
    </w:p>
    <w:p w:rsidRPr="006404DC" w:rsidR="00E81D54" w:rsidP="00E81D54" w:rsidRDefault="00E81D54" w14:paraId="1671BD80" w14:textId="4EBB7898">
      <w:pPr>
        <w:contextualSpacing/>
      </w:pPr>
      <w:r w:rsidRPr="006404DC">
        <w:rPr>
          <w:rFonts w:eastAsiaTheme="minorEastAsia"/>
          <w:lang w:eastAsia="zh-CN"/>
        </w:rPr>
        <w:t xml:space="preserve">A summary of the debate is set out in </w:t>
      </w:r>
      <w:r w:rsidRPr="006404DC" w:rsidR="00803B2C">
        <w:rPr>
          <w:rFonts w:eastAsiaTheme="minorEastAsia"/>
          <w:lang w:eastAsia="zh-CN"/>
        </w:rPr>
        <w:t>A</w:t>
      </w:r>
      <w:r w:rsidR="00803B2C">
        <w:rPr>
          <w:rFonts w:eastAsiaTheme="minorEastAsia"/>
          <w:lang w:eastAsia="zh-CN"/>
        </w:rPr>
        <w:t>ppendi</w:t>
      </w:r>
      <w:r w:rsidRPr="006404DC" w:rsidR="00803B2C">
        <w:rPr>
          <w:rFonts w:eastAsiaTheme="minorEastAsia"/>
          <w:lang w:eastAsia="zh-CN"/>
        </w:rPr>
        <w:t xml:space="preserve">x </w:t>
      </w:r>
      <w:r w:rsidRPr="006404DC" w:rsidR="00F433BD">
        <w:rPr>
          <w:rFonts w:eastAsiaTheme="minorEastAsia"/>
          <w:lang w:eastAsia="zh-CN"/>
        </w:rPr>
        <w:t>I</w:t>
      </w:r>
      <w:r w:rsidRPr="006404DC">
        <w:rPr>
          <w:rFonts w:eastAsiaTheme="minorEastAsia"/>
          <w:lang w:eastAsia="zh-CN"/>
        </w:rPr>
        <w:t xml:space="preserve">I – </w:t>
      </w:r>
      <w:r w:rsidRPr="006404DC">
        <w:t>EESC-2025-01289-0</w:t>
      </w:r>
      <w:r w:rsidRPr="006404DC" w:rsidR="00F433BD">
        <w:t>2</w:t>
      </w:r>
      <w:r w:rsidRPr="006404DC">
        <w:t>-00-PV-TRA.</w:t>
      </w:r>
    </w:p>
    <w:p w:rsidRPr="006404DC" w:rsidR="00E81D54" w:rsidP="00E81D54" w:rsidRDefault="00E81D54" w14:paraId="247F8668" w14:textId="77777777">
      <w:pPr>
        <w:contextualSpacing/>
      </w:pPr>
    </w:p>
    <w:p w:rsidRPr="006404DC" w:rsidR="00F433BD" w:rsidP="0003344A" w:rsidRDefault="005A34DF" w14:paraId="52FB8875" w14:textId="5BB12DF6">
      <w:pPr>
        <w:pStyle w:val="ListParagraph"/>
        <w:keepNext/>
        <w:keepLines/>
        <w:numPr>
          <w:ilvl w:val="0"/>
          <w:numId w:val="2"/>
        </w:numPr>
        <w:ind w:left="567" w:hanging="567"/>
        <w:rPr>
          <w:lang w:val="en-GB"/>
        </w:rPr>
      </w:pPr>
      <w:r w:rsidRPr="006404DC">
        <w:rPr>
          <w:b/>
          <w:bCs/>
          <w:lang w:val="en-GB"/>
        </w:rPr>
        <w:t>Democracy and digitalisation</w:t>
      </w:r>
      <w:r w:rsidRPr="006404DC">
        <w:rPr>
          <w:lang w:val="en-GB"/>
        </w:rPr>
        <w:t xml:space="preserve">, with </w:t>
      </w:r>
      <w:r w:rsidRPr="006404DC">
        <w:rPr>
          <w:b/>
          <w:bCs/>
          <w:lang w:val="en-GB"/>
        </w:rPr>
        <w:t>Brando Benifei</w:t>
      </w:r>
      <w:r w:rsidRPr="006404DC">
        <w:rPr>
          <w:lang w:val="en-GB"/>
        </w:rPr>
        <w:t xml:space="preserve">, Member of the European Parliament, </w:t>
      </w:r>
      <w:r w:rsidR="00803B2C">
        <w:rPr>
          <w:lang w:val="en-GB"/>
        </w:rPr>
        <w:t>c</w:t>
      </w:r>
      <w:r w:rsidRPr="006404DC" w:rsidR="00803B2C">
        <w:rPr>
          <w:lang w:val="en-GB"/>
        </w:rPr>
        <w:t>o</w:t>
      </w:r>
      <w:r w:rsidRPr="006404DC">
        <w:rPr>
          <w:lang w:val="en-GB"/>
        </w:rPr>
        <w:t xml:space="preserve">-rapporteur on the Artificial Intelligence Act; </w:t>
      </w:r>
      <w:r w:rsidRPr="006404DC">
        <w:rPr>
          <w:b/>
          <w:bCs/>
          <w:lang w:val="en-GB"/>
        </w:rPr>
        <w:t>Iverna McGowan</w:t>
      </w:r>
      <w:r w:rsidRPr="006404DC">
        <w:rPr>
          <w:lang w:val="en-GB"/>
        </w:rPr>
        <w:t xml:space="preserve">, Advisor on Technology and Human Rights at the Office of the UN Deputy High Commissioner for Human Rights; </w:t>
      </w:r>
      <w:r w:rsidRPr="006404DC">
        <w:rPr>
          <w:b/>
          <w:bCs/>
          <w:lang w:val="en-GB"/>
        </w:rPr>
        <w:t>Udbhav Tiwari</w:t>
      </w:r>
      <w:r w:rsidRPr="006404DC">
        <w:rPr>
          <w:lang w:val="en-GB"/>
        </w:rPr>
        <w:t xml:space="preserve">, Vice-President for Strategy and Global Affairs at </w:t>
      </w:r>
      <w:r w:rsidRPr="006404DC">
        <w:rPr>
          <w:i/>
          <w:iCs/>
          <w:lang w:val="en-GB"/>
        </w:rPr>
        <w:t>Signal Foundation</w:t>
      </w:r>
      <w:r w:rsidRPr="006404DC">
        <w:rPr>
          <w:lang w:val="en-GB"/>
        </w:rPr>
        <w:t xml:space="preserve">; </w:t>
      </w:r>
      <w:r w:rsidRPr="006404DC">
        <w:rPr>
          <w:b/>
          <w:bCs/>
          <w:lang w:val="en-GB"/>
        </w:rPr>
        <w:t>Marthe Nagels</w:t>
      </w:r>
      <w:r w:rsidRPr="006404DC">
        <w:rPr>
          <w:lang w:val="en-GB"/>
        </w:rPr>
        <w:t xml:space="preserve">, Head of Participatory Democracy at </w:t>
      </w:r>
      <w:r w:rsidRPr="006404DC">
        <w:rPr>
          <w:i/>
          <w:iCs/>
          <w:lang w:val="en-GB"/>
        </w:rPr>
        <w:t>Make.org</w:t>
      </w:r>
      <w:r w:rsidRPr="006404DC">
        <w:rPr>
          <w:lang w:val="en-GB"/>
        </w:rPr>
        <w:t xml:space="preserve">; and </w:t>
      </w:r>
      <w:r w:rsidRPr="006404DC">
        <w:rPr>
          <w:b/>
          <w:bCs/>
          <w:lang w:val="en-GB"/>
        </w:rPr>
        <w:t>Alina Radu</w:t>
      </w:r>
      <w:r w:rsidRPr="006404DC">
        <w:rPr>
          <w:lang w:val="en-GB"/>
        </w:rPr>
        <w:t xml:space="preserve">, Director of the investigative newspaper </w:t>
      </w:r>
      <w:r w:rsidRPr="006404DC">
        <w:rPr>
          <w:i/>
          <w:iCs/>
          <w:lang w:val="en-GB"/>
        </w:rPr>
        <w:t>Ziarul de Gardă</w:t>
      </w:r>
      <w:r w:rsidRPr="006404DC">
        <w:rPr>
          <w:lang w:val="en-GB"/>
        </w:rPr>
        <w:t xml:space="preserve"> in the Republic of Moldova</w:t>
      </w:r>
    </w:p>
    <w:p w:rsidRPr="006404DC" w:rsidR="00F433BD" w:rsidP="0003344A" w:rsidRDefault="00F433BD" w14:paraId="16AED86F" w14:textId="77777777">
      <w:pPr>
        <w:pStyle w:val="ListParagraph"/>
        <w:keepNext/>
        <w:keepLines/>
        <w:ind w:left="567"/>
        <w:rPr>
          <w:lang w:val="en-GB"/>
        </w:rPr>
      </w:pPr>
    </w:p>
    <w:p w:rsidRPr="006404DC" w:rsidR="00AE13C5" w:rsidP="0003344A" w:rsidRDefault="00F433BD" w14:paraId="32A722C7" w14:textId="62A897B3">
      <w:pPr>
        <w:keepNext/>
        <w:keepLines/>
      </w:pPr>
      <w:r w:rsidRPr="006404DC">
        <w:rPr>
          <w:rFonts w:eastAsiaTheme="minorEastAsia"/>
          <w:lang w:eastAsia="zh-CN"/>
        </w:rPr>
        <w:t xml:space="preserve">A summary of the debate is set out in </w:t>
      </w:r>
      <w:r w:rsidRPr="006404DC" w:rsidR="00803B2C">
        <w:rPr>
          <w:rFonts w:eastAsiaTheme="minorEastAsia"/>
          <w:lang w:eastAsia="zh-CN"/>
        </w:rPr>
        <w:t>A</w:t>
      </w:r>
      <w:r w:rsidR="00803B2C">
        <w:rPr>
          <w:rFonts w:eastAsiaTheme="minorEastAsia"/>
          <w:lang w:eastAsia="zh-CN"/>
        </w:rPr>
        <w:t>ppendi</w:t>
      </w:r>
      <w:r w:rsidRPr="006404DC" w:rsidR="00803B2C">
        <w:rPr>
          <w:rFonts w:eastAsiaTheme="minorEastAsia"/>
          <w:lang w:eastAsia="zh-CN"/>
        </w:rPr>
        <w:t xml:space="preserve">x </w:t>
      </w:r>
      <w:r w:rsidRPr="006404DC">
        <w:rPr>
          <w:rFonts w:eastAsiaTheme="minorEastAsia"/>
          <w:lang w:eastAsia="zh-CN"/>
        </w:rPr>
        <w:t>I</w:t>
      </w:r>
      <w:r w:rsidRPr="006404DC" w:rsidR="005A34DF">
        <w:rPr>
          <w:rFonts w:eastAsiaTheme="minorEastAsia"/>
          <w:lang w:eastAsia="zh-CN"/>
        </w:rPr>
        <w:t>I</w:t>
      </w:r>
      <w:r w:rsidRPr="006404DC">
        <w:rPr>
          <w:rFonts w:eastAsiaTheme="minorEastAsia"/>
          <w:lang w:eastAsia="zh-CN"/>
        </w:rPr>
        <w:t xml:space="preserve">I – </w:t>
      </w:r>
      <w:r w:rsidRPr="006404DC">
        <w:t>EESC-2025-01289-0</w:t>
      </w:r>
      <w:r w:rsidRPr="006404DC" w:rsidR="005A34DF">
        <w:t>3</w:t>
      </w:r>
      <w:r w:rsidRPr="006404DC">
        <w:t>-00-PV-TR</w:t>
      </w:r>
    </w:p>
    <w:p w:rsidRPr="006404DC" w:rsidR="0032211B" w:rsidP="002B5E96" w:rsidRDefault="0032211B" w14:paraId="4A61F52F" w14:textId="77777777">
      <w:pPr>
        <w:rPr>
          <w:rFonts w:eastAsiaTheme="minorEastAsia"/>
          <w:lang w:eastAsia="zh-CN"/>
        </w:rPr>
      </w:pPr>
    </w:p>
    <w:p w:rsidRPr="006404DC" w:rsidR="00CE4EF0" w:rsidP="002B5E96" w:rsidRDefault="00CE4EF0" w14:paraId="140E042A" w14:textId="284A6DC5">
      <w:pPr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>OPINIONS WITH DEBATE</w:t>
      </w:r>
    </w:p>
    <w:p w:rsidRPr="006404DC" w:rsidR="00CE4EF0" w:rsidP="002B5E96" w:rsidRDefault="00CE4EF0" w14:paraId="78C27C9F" w14:textId="77777777">
      <w:pPr>
        <w:contextualSpacing/>
        <w:rPr>
          <w:rFonts w:eastAsiaTheme="minorEastAsia"/>
          <w:lang w:eastAsia="zh-CN"/>
        </w:rPr>
      </w:pPr>
    </w:p>
    <w:p w:rsidRPr="006404DC" w:rsidR="00E641E7" w:rsidP="00A65057" w:rsidRDefault="00E53891" w14:paraId="463DB931" w14:textId="58DA5D24">
      <w:pPr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INT/1077</w:t>
      </w:r>
    </w:p>
    <w:p w:rsidRPr="006404DC" w:rsidR="00E53891" w:rsidP="00A65057" w:rsidRDefault="00E53891" w14:paraId="0D4F7B55" w14:textId="77777777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Internal Market Information System for the declaration of posting of workers</w:t>
      </w:r>
    </w:p>
    <w:p w:rsidRPr="006404DC" w:rsidR="00E53891" w:rsidP="00A65057" w:rsidRDefault="00E53891" w14:paraId="3D3B28DF" w14:textId="7860CDB1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 xml:space="preserve">Proposal for a </w:t>
      </w:r>
      <w:r w:rsidRPr="006404DC" w:rsidR="00595CA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 xml:space="preserve">regulation </w:t>
      </w: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>of the European Parliament and of the Council on a public interface connected to the Internal Market Information System for the declaration of posting of workers and amending Regulation (EU) No 1024/2012</w:t>
      </w:r>
    </w:p>
    <w:p w:rsidRPr="003C7375" w:rsidR="00E53891" w:rsidP="00A65057" w:rsidRDefault="00E53891" w14:paraId="219BC74F" w14:textId="77777777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</w:pPr>
      <w:r w:rsidRPr="003C737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  <w:t>COM(2024) 531 final – 2024/0301 COD</w:t>
      </w:r>
    </w:p>
    <w:p w:rsidRPr="003C7375" w:rsidR="00E53891" w:rsidP="00A65057" w:rsidRDefault="00E53891" w14:paraId="7039E26F" w14:textId="06D8093D">
      <w:pPr>
        <w:pStyle w:val="TitleStyle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pt-PT"/>
        </w:rPr>
      </w:pPr>
      <w:r w:rsidRPr="003C737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pt-PT"/>
        </w:rPr>
        <w:t>EESC-2025-00165-00-00-AC-TRA</w:t>
      </w:r>
    </w:p>
    <w:p w:rsidRPr="003C7375" w:rsidR="00CE4EF0" w:rsidP="00A65057" w:rsidRDefault="00E53891" w14:paraId="08BD5D1C" w14:textId="77B0BA20">
      <w:pPr>
        <w:widowControl w:val="0"/>
        <w:rPr>
          <w:b/>
          <w:bCs/>
          <w:lang w:val="fr-BE"/>
        </w:rPr>
      </w:pPr>
      <w:r w:rsidRPr="003C7375">
        <w:rPr>
          <w:b/>
          <w:bCs/>
          <w:lang w:val="fr-BE"/>
        </w:rPr>
        <w:t>Rapporteur: Bruno CHOIX (FR-I</w:t>
      </w:r>
      <w:r w:rsidRPr="003C7375">
        <w:rPr>
          <w:lang w:val="fr-BE"/>
        </w:rPr>
        <w:t>)</w:t>
      </w:r>
    </w:p>
    <w:p w:rsidRPr="003C7375" w:rsidR="00CE4EF0" w:rsidP="002B5E96" w:rsidRDefault="00CE4EF0" w14:paraId="63A9BFBB" w14:textId="77777777">
      <w:pPr>
        <w:contextualSpacing/>
        <w:rPr>
          <w:rFonts w:eastAsiaTheme="minorEastAsia"/>
          <w:lang w:val="fr-BE" w:eastAsia="zh-CN"/>
        </w:rPr>
      </w:pPr>
    </w:p>
    <w:p w:rsidRPr="006404DC" w:rsidR="00CE4EF0" w:rsidP="002B5E96" w:rsidRDefault="00CE4EF0" w14:paraId="022D4A7F" w14:textId="38E542B1">
      <w:pPr>
        <w:contextualSpacing/>
        <w:rPr>
          <w:rFonts w:eastAsiaTheme="minorEastAsia"/>
        </w:rPr>
      </w:pPr>
      <w:r w:rsidRPr="006404DC">
        <w:rPr>
          <w:rFonts w:eastAsiaTheme="minorEastAsia"/>
        </w:rPr>
        <w:t xml:space="preserve">The </w:t>
      </w:r>
      <w:r w:rsidRPr="006404DC">
        <w:t>president</w:t>
      </w:r>
      <w:r w:rsidRPr="006404DC">
        <w:rPr>
          <w:rFonts w:eastAsiaTheme="minorEastAsia"/>
        </w:rPr>
        <w:t xml:space="preserve"> asked the rapporteur,</w:t>
      </w:r>
      <w:r w:rsidRPr="006404DC">
        <w:t xml:space="preserve"> </w:t>
      </w:r>
      <w:r w:rsidRPr="006404DC" w:rsidR="00E53891">
        <w:rPr>
          <w:b/>
          <w:bCs/>
        </w:rPr>
        <w:t>Bruno Choix</w:t>
      </w:r>
      <w:r w:rsidRPr="006404DC">
        <w:t xml:space="preserve">, </w:t>
      </w:r>
      <w:r w:rsidRPr="006404DC">
        <w:rPr>
          <w:rFonts w:eastAsiaTheme="minorEastAsia"/>
        </w:rPr>
        <w:t>to present the opinion.</w:t>
      </w:r>
    </w:p>
    <w:p w:rsidRPr="006404DC" w:rsidR="00CE4EF0" w:rsidP="002B5E96" w:rsidRDefault="00CE4EF0" w14:paraId="1E8F8A49" w14:textId="77777777">
      <w:pPr>
        <w:contextualSpacing/>
        <w:rPr>
          <w:rFonts w:eastAsiaTheme="minorEastAsia"/>
          <w:lang w:eastAsia="zh-CN"/>
        </w:rPr>
      </w:pPr>
    </w:p>
    <w:p w:rsidRPr="006404DC" w:rsidR="00CE4EF0" w:rsidP="002B5E96" w:rsidRDefault="005A441F" w14:paraId="03B8C314" w14:textId="5F740570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 xml:space="preserve">Mr </w:t>
      </w:r>
      <w:r w:rsidRPr="006404DC" w:rsidR="00E53891">
        <w:rPr>
          <w:rFonts w:eastAsiaTheme="minorEastAsia"/>
          <w:lang w:eastAsia="zh-CN"/>
        </w:rPr>
        <w:t>Choix</w:t>
      </w:r>
      <w:r w:rsidRPr="006404DC">
        <w:rPr>
          <w:rFonts w:eastAsiaTheme="minorEastAsia"/>
          <w:lang w:eastAsia="zh-CN"/>
        </w:rPr>
        <w:t xml:space="preserve">’s </w:t>
      </w:r>
      <w:r w:rsidRPr="006404DC" w:rsidR="00CE4EF0">
        <w:rPr>
          <w:rFonts w:eastAsiaTheme="minorEastAsia"/>
          <w:lang w:eastAsia="zh-CN"/>
        </w:rPr>
        <w:t>statement and a record of the Committee’s proceedings on this matter are set out in EESC-202</w:t>
      </w:r>
      <w:r w:rsidRPr="006404DC" w:rsidR="00E53891">
        <w:rPr>
          <w:rFonts w:eastAsiaTheme="minorEastAsia"/>
          <w:lang w:eastAsia="zh-CN"/>
        </w:rPr>
        <w:t>5</w:t>
      </w:r>
      <w:r w:rsidRPr="006404DC" w:rsidR="00CE4EF0">
        <w:rPr>
          <w:rFonts w:eastAsiaTheme="minorEastAsia"/>
          <w:lang w:eastAsia="zh-CN"/>
        </w:rPr>
        <w:t>-0</w:t>
      </w:r>
      <w:r w:rsidRPr="006404DC" w:rsidR="00E53891">
        <w:rPr>
          <w:rFonts w:eastAsiaTheme="minorEastAsia"/>
          <w:lang w:eastAsia="zh-CN"/>
        </w:rPr>
        <w:t>0165</w:t>
      </w:r>
      <w:r w:rsidRPr="006404DC" w:rsidR="00CE4EF0">
        <w:rPr>
          <w:rFonts w:eastAsiaTheme="minorEastAsia"/>
          <w:lang w:eastAsia="zh-CN"/>
        </w:rPr>
        <w:t>-00-00-CR-REF.</w:t>
      </w:r>
    </w:p>
    <w:p w:rsidRPr="006404DC" w:rsidR="00CE4EF0" w:rsidP="002B5E96" w:rsidRDefault="00CE4EF0" w14:paraId="6220955A" w14:textId="77777777">
      <w:pPr>
        <w:contextualSpacing/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CE4EF0" w:rsidTr="001B4E80" w14:paraId="2676161C" w14:textId="77777777">
        <w:tc>
          <w:tcPr>
            <w:tcW w:w="2078" w:type="dxa"/>
            <w:gridSpan w:val="3"/>
          </w:tcPr>
          <w:p w:rsidRPr="006404DC" w:rsidR="00CE4EF0" w:rsidP="002B5E96" w:rsidRDefault="00CE4EF0" w14:paraId="170E9BA7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CE4EF0" w:rsidTr="001B4E80" w14:paraId="2E3133BE" w14:textId="77777777">
        <w:tc>
          <w:tcPr>
            <w:tcW w:w="596" w:type="dxa"/>
          </w:tcPr>
          <w:p w:rsidRPr="006404DC" w:rsidR="00CE4EF0" w:rsidP="002B5E96" w:rsidRDefault="00CE4EF0" w14:paraId="1B3AEBBE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CE4EF0" w:rsidP="002B5E96" w:rsidRDefault="00CE4EF0" w14:paraId="3E729B02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CE4EF0" w:rsidP="002B5E96" w:rsidRDefault="00CE4EF0" w14:paraId="4DB18467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CE4EF0" w:rsidTr="001B4E80" w14:paraId="55A207B8" w14:textId="77777777">
        <w:tc>
          <w:tcPr>
            <w:tcW w:w="596" w:type="dxa"/>
          </w:tcPr>
          <w:p w:rsidRPr="006404DC" w:rsidR="00CE4EF0" w:rsidP="002B5E96" w:rsidRDefault="00AE4D44" w14:paraId="309ACF13" w14:textId="1658A891">
            <w:pPr>
              <w:widowControl w:val="0"/>
              <w:ind w:left="-113"/>
              <w:jc w:val="center"/>
            </w:pPr>
            <w:r w:rsidRPr="006404DC">
              <w:t>116</w:t>
            </w:r>
          </w:p>
        </w:tc>
        <w:tc>
          <w:tcPr>
            <w:tcW w:w="709" w:type="dxa"/>
          </w:tcPr>
          <w:p w:rsidRPr="006404DC" w:rsidR="00CE4EF0" w:rsidP="002B5E96" w:rsidRDefault="00855AF0" w14:paraId="3E06D795" w14:textId="0DBC372B">
            <w:pPr>
              <w:widowControl w:val="0"/>
              <w:ind w:left="-113"/>
              <w:jc w:val="center"/>
            </w:pPr>
            <w:r w:rsidRPr="006404DC">
              <w:t>35</w:t>
            </w:r>
          </w:p>
        </w:tc>
        <w:tc>
          <w:tcPr>
            <w:tcW w:w="773" w:type="dxa"/>
          </w:tcPr>
          <w:p w:rsidRPr="006404DC" w:rsidR="00CE4EF0" w:rsidP="002B5E96" w:rsidRDefault="00855AF0" w14:paraId="27893424" w14:textId="0CCE9450">
            <w:pPr>
              <w:widowControl w:val="0"/>
              <w:ind w:left="-113"/>
              <w:jc w:val="center"/>
            </w:pPr>
            <w:r w:rsidRPr="006404DC">
              <w:t>17</w:t>
            </w:r>
          </w:p>
        </w:tc>
      </w:tr>
    </w:tbl>
    <w:p w:rsidRPr="006404DC" w:rsidR="00E53891" w:rsidP="00E53891" w:rsidRDefault="00E53891" w14:paraId="5D7013D9" w14:textId="77777777">
      <w:pPr>
        <w:contextualSpacing/>
        <w:rPr>
          <w:b/>
          <w:bCs/>
        </w:rPr>
      </w:pPr>
    </w:p>
    <w:p w:rsidRPr="006404DC" w:rsidR="00E53891" w:rsidP="00E53891" w:rsidRDefault="00E53891" w14:paraId="2FB65B1A" w14:textId="77777777">
      <w:pPr>
        <w:contextualSpacing/>
        <w:rPr>
          <w:b/>
          <w:bCs/>
        </w:rPr>
      </w:pPr>
      <w:r w:rsidRPr="006404DC">
        <w:rPr>
          <w:b/>
          <w:bCs/>
        </w:rPr>
        <w:t xml:space="preserve">Adjournment </w:t>
      </w:r>
      <w:r w:rsidRPr="006404DC">
        <w:rPr>
          <w:b/>
          <w:bCs/>
        </w:rPr>
        <w:br w:type="page"/>
      </w:r>
    </w:p>
    <w:p w:rsidRPr="006404DC" w:rsidR="00E53891" w:rsidP="00E53891" w:rsidRDefault="00D5664F" w14:paraId="01D1C42C" w14:textId="4C0F9C46">
      <w:pPr>
        <w:widowControl w:val="0"/>
        <w:contextualSpacing/>
        <w:rPr>
          <w:b/>
          <w:bCs/>
        </w:rPr>
      </w:pPr>
      <w:r w:rsidRPr="006404DC">
        <w:rPr>
          <w:b/>
          <w:bCs/>
        </w:rPr>
        <w:t>Wednes</w:t>
      </w:r>
      <w:r w:rsidRPr="006404DC" w:rsidR="00E53891">
        <w:rPr>
          <w:b/>
          <w:bCs/>
        </w:rPr>
        <w:t xml:space="preserve">day, </w:t>
      </w:r>
      <w:r w:rsidRPr="006404DC">
        <w:rPr>
          <w:b/>
          <w:bCs/>
        </w:rPr>
        <w:t>30</w:t>
      </w:r>
      <w:r w:rsidRPr="006404DC" w:rsidR="00E53891">
        <w:rPr>
          <w:b/>
          <w:bCs/>
        </w:rPr>
        <w:t> </w:t>
      </w:r>
      <w:r w:rsidRPr="006404DC">
        <w:rPr>
          <w:b/>
          <w:bCs/>
        </w:rPr>
        <w:t>April</w:t>
      </w:r>
      <w:r w:rsidRPr="006404DC" w:rsidR="00E53891">
        <w:rPr>
          <w:b/>
          <w:bCs/>
        </w:rPr>
        <w:t xml:space="preserve"> </w:t>
      </w:r>
    </w:p>
    <w:p w:rsidRPr="006404DC" w:rsidR="00E53891" w:rsidP="00E53891" w:rsidRDefault="00E53891" w14:paraId="675F89A6" w14:textId="77777777">
      <w:pPr>
        <w:widowControl w:val="0"/>
        <w:contextualSpacing/>
      </w:pPr>
    </w:p>
    <w:p w:rsidRPr="006404DC" w:rsidR="00E53891" w:rsidP="00E53891" w:rsidRDefault="00E53891" w14:paraId="573091F4" w14:textId="77777777">
      <w:pPr>
        <w:widowControl w:val="0"/>
        <w:contextualSpacing/>
        <w:rPr>
          <w:b/>
          <w:bCs/>
        </w:rPr>
      </w:pPr>
      <w:r w:rsidRPr="006404DC">
        <w:rPr>
          <w:b/>
          <w:bCs/>
        </w:rPr>
        <w:t>Resumption</w:t>
      </w:r>
    </w:p>
    <w:p w:rsidRPr="006404DC" w:rsidR="00D5664F" w:rsidP="00D5664F" w:rsidRDefault="00D5664F" w14:paraId="5979EBCA" w14:textId="77777777">
      <w:pPr>
        <w:rPr>
          <w:rFonts w:eastAsiaTheme="minorEastAsia"/>
          <w:lang w:eastAsia="zh-CN"/>
        </w:rPr>
      </w:pPr>
    </w:p>
    <w:p w:rsidRPr="006404DC" w:rsidR="00D5664F" w:rsidP="00D5664F" w:rsidRDefault="00D5664F" w14:paraId="35579B85" w14:textId="77777777">
      <w:pPr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>OPINIONS WITH DEBATE</w:t>
      </w:r>
    </w:p>
    <w:p w:rsidRPr="006404DC" w:rsidR="00CE4EF0" w:rsidP="002B5E96" w:rsidRDefault="00CE4EF0" w14:paraId="440EF1FD" w14:textId="77777777"/>
    <w:p w:rsidRPr="006404DC" w:rsidR="0055174B" w:rsidP="00C97F5B" w:rsidRDefault="00042302" w14:paraId="388F163D" w14:textId="472E8492">
      <w:pPr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NAT/953</w:t>
      </w:r>
    </w:p>
    <w:p w:rsidRPr="006404DC" w:rsidR="00042302" w:rsidP="00C97F5B" w:rsidRDefault="00042302" w14:paraId="2A0D8E0B" w14:textId="77777777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Protection status of the wolf</w:t>
      </w:r>
    </w:p>
    <w:p w:rsidRPr="006404DC" w:rsidR="00042302" w:rsidP="00C97F5B" w:rsidRDefault="00042302" w14:paraId="650F0640" w14:textId="6A82C978">
      <w:pPr>
        <w:pStyle w:val="ListData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Proposal for a </w:t>
      </w:r>
      <w:r w:rsidRPr="006404DC" w:rsidR="00871CB2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directive </w:t>
      </w: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of the European Parliament and of the Council amending Council Directive 92/43/EEC as regards the protection status of the wolf (Canis lupus)</w:t>
      </w:r>
    </w:p>
    <w:p w:rsidRPr="003C7375" w:rsidR="00042302" w:rsidP="00C97F5B" w:rsidRDefault="00042302" w14:paraId="0C6F9F51" w14:textId="77777777">
      <w:pPr>
        <w:pStyle w:val="ListData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pt-PT"/>
        </w:rPr>
      </w:pPr>
      <w:r w:rsidRPr="003C7375">
        <w:rPr>
          <w:rFonts w:ascii="Times New Roman" w:hAnsi="Times New Roman" w:cs="Times New Roman"/>
          <w:color w:val="auto"/>
          <w:sz w:val="22"/>
          <w:szCs w:val="22"/>
          <w:lang w:val="pt-PT"/>
        </w:rPr>
        <w:t>COM(2025) 106 final – 2025/0058 COD</w:t>
      </w:r>
    </w:p>
    <w:p w:rsidRPr="003C7375" w:rsidR="00042302" w:rsidP="00C97F5B" w:rsidRDefault="00042302" w14:paraId="313FA6A4" w14:textId="322901E7">
      <w:pPr>
        <w:pStyle w:val="ListData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pt-PT"/>
        </w:rPr>
      </w:pPr>
      <w:r w:rsidRPr="003C7375">
        <w:rPr>
          <w:rFonts w:ascii="Times New Roman" w:hAnsi="Times New Roman" w:cs="Times New Roman"/>
          <w:color w:val="auto"/>
          <w:sz w:val="22"/>
          <w:szCs w:val="22"/>
          <w:lang w:val="pt-PT"/>
        </w:rPr>
        <w:t>EESC-2025-01219-00-00-AC-TRA</w:t>
      </w:r>
    </w:p>
    <w:p w:rsidRPr="00D61799" w:rsidR="0055174B" w:rsidP="00C97F5B" w:rsidRDefault="00042302" w14:paraId="3B1684C8" w14:textId="71E8AE9A">
      <w:pPr>
        <w:pStyle w:val="ListHeader"/>
        <w:spacing w:line="288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D61799">
        <w:rPr>
          <w:rFonts w:ascii="Times New Roman" w:hAnsi="Times New Roman" w:cs="Times New Roman"/>
          <w:color w:val="auto"/>
          <w:sz w:val="22"/>
          <w:szCs w:val="22"/>
          <w:lang w:val="en-GB"/>
        </w:rPr>
        <w:t>Rapporteur-general: Josep PUXEU ROCAMORA (ES-I)</w:t>
      </w:r>
    </w:p>
    <w:p w:rsidRPr="00D61799" w:rsidR="007B6BE0" w:rsidP="007B6BE0" w:rsidRDefault="00871CB2" w14:paraId="56D358C4" w14:textId="633BAEAD">
      <w:pPr>
        <w:keepNext/>
        <w:keepLines/>
        <w:widowControl w:val="0"/>
        <w:contextualSpacing/>
        <w:rPr>
          <w:rFonts w:eastAsiaTheme="minorEastAsia"/>
        </w:rPr>
      </w:pPr>
      <w:r w:rsidRPr="00D61799">
        <w:rPr>
          <w:rFonts w:eastAsiaTheme="minorEastAsia"/>
        </w:rPr>
        <w:t>In accordance with</w:t>
      </w:r>
      <w:r w:rsidRPr="00D61799" w:rsidR="007B6BE0">
        <w:rPr>
          <w:rFonts w:eastAsiaTheme="minorEastAsia"/>
        </w:rPr>
        <w:t xml:space="preserve"> </w:t>
      </w:r>
      <w:r w:rsidRPr="00D61799">
        <w:rPr>
          <w:rFonts w:eastAsiaTheme="minorEastAsia"/>
        </w:rPr>
        <w:t>R</w:t>
      </w:r>
      <w:r w:rsidRPr="00D61799" w:rsidR="007B6BE0">
        <w:rPr>
          <w:rFonts w:eastAsiaTheme="minorEastAsia"/>
        </w:rPr>
        <w:t xml:space="preserve">ule 79.2, the </w:t>
      </w:r>
      <w:r w:rsidRPr="00D61799">
        <w:rPr>
          <w:rFonts w:eastAsiaTheme="minorEastAsia"/>
        </w:rPr>
        <w:t xml:space="preserve">Assembly </w:t>
      </w:r>
      <w:r w:rsidRPr="00D61799" w:rsidR="007B6BE0">
        <w:rPr>
          <w:rFonts w:eastAsiaTheme="minorEastAsia"/>
        </w:rPr>
        <w:t xml:space="preserve">appointed Mr </w:t>
      </w:r>
      <w:r w:rsidRPr="00D61799" w:rsidR="007B6BE0">
        <w:t xml:space="preserve">Puxeu Rocamora </w:t>
      </w:r>
      <w:r w:rsidRPr="00D61799" w:rsidR="007B6BE0">
        <w:rPr>
          <w:rFonts w:eastAsiaTheme="minorEastAsia"/>
        </w:rPr>
        <w:t>rapporteur</w:t>
      </w:r>
      <w:r w:rsidRPr="00D61799">
        <w:rPr>
          <w:rFonts w:eastAsiaTheme="minorEastAsia"/>
        </w:rPr>
        <w:t>-</w:t>
      </w:r>
      <w:r w:rsidRPr="00D61799" w:rsidR="007B6BE0">
        <w:rPr>
          <w:rFonts w:eastAsiaTheme="minorEastAsia"/>
        </w:rPr>
        <w:t>general.</w:t>
      </w:r>
    </w:p>
    <w:p w:rsidRPr="00D61799" w:rsidR="00CE4EF0" w:rsidP="00C97F5B" w:rsidRDefault="00CE4EF0" w14:paraId="12495CC0" w14:textId="77777777">
      <w:pPr>
        <w:contextualSpacing/>
        <w:rPr>
          <w:rFonts w:eastAsiaTheme="minorEastAsia"/>
          <w:lang w:eastAsia="zh-CN"/>
        </w:rPr>
      </w:pPr>
    </w:p>
    <w:p w:rsidRPr="006404DC" w:rsidR="00CE4EF0" w:rsidP="002B5E96" w:rsidRDefault="00CE4EF0" w14:paraId="2377E959" w14:textId="57A3A5A8">
      <w:pPr>
        <w:contextualSpacing/>
        <w:rPr>
          <w:rFonts w:eastAsiaTheme="minorEastAsia"/>
        </w:rPr>
      </w:pPr>
      <w:r w:rsidRPr="006404DC">
        <w:rPr>
          <w:rFonts w:eastAsiaTheme="minorEastAsia"/>
        </w:rPr>
        <w:t xml:space="preserve">The president </w:t>
      </w:r>
      <w:r w:rsidRPr="006404DC" w:rsidR="007B6BE0">
        <w:rPr>
          <w:rFonts w:eastAsiaTheme="minorEastAsia"/>
        </w:rPr>
        <w:t xml:space="preserve">then </w:t>
      </w:r>
      <w:r w:rsidRPr="006404DC">
        <w:rPr>
          <w:rFonts w:eastAsiaTheme="minorEastAsia"/>
        </w:rPr>
        <w:t xml:space="preserve">asked </w:t>
      </w:r>
      <w:r w:rsidRPr="00D61799" w:rsidR="00871CB2">
        <w:rPr>
          <w:rFonts w:eastAsiaTheme="minorEastAsia"/>
          <w:b/>
          <w:bCs/>
        </w:rPr>
        <w:t>Mr</w:t>
      </w:r>
      <w:r w:rsidRPr="00D61799" w:rsidR="00042302">
        <w:rPr>
          <w:b/>
          <w:bCs/>
        </w:rPr>
        <w:t xml:space="preserve"> Puxeu Rocamora</w:t>
      </w:r>
      <w:r w:rsidRPr="006404DC">
        <w:t xml:space="preserve"> </w:t>
      </w:r>
      <w:r w:rsidRPr="006404DC">
        <w:rPr>
          <w:rFonts w:eastAsiaTheme="minorEastAsia"/>
        </w:rPr>
        <w:t>to present the opinion.</w:t>
      </w:r>
    </w:p>
    <w:p w:rsidRPr="006404DC" w:rsidR="00CE4EF0" w:rsidP="002B5E96" w:rsidRDefault="00CE4EF0" w14:paraId="4A3FCCA1" w14:textId="77777777">
      <w:pPr>
        <w:contextualSpacing/>
        <w:rPr>
          <w:rFonts w:eastAsiaTheme="minorEastAsia"/>
          <w:lang w:eastAsia="zh-CN"/>
        </w:rPr>
      </w:pPr>
    </w:p>
    <w:p w:rsidRPr="006404DC" w:rsidR="00CE4EF0" w:rsidP="002B5E96" w:rsidRDefault="005A441F" w14:paraId="0C9A1967" w14:textId="1F275D04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M</w:t>
      </w:r>
      <w:r w:rsidRPr="006404DC" w:rsidR="00042302">
        <w:rPr>
          <w:rFonts w:eastAsiaTheme="minorEastAsia"/>
          <w:lang w:eastAsia="zh-CN"/>
        </w:rPr>
        <w:t>r Puxeu Rocamora</w:t>
      </w:r>
      <w:r w:rsidRPr="006404DC">
        <w:rPr>
          <w:rFonts w:eastAsiaTheme="minorEastAsia"/>
          <w:lang w:eastAsia="zh-CN"/>
        </w:rPr>
        <w:t xml:space="preserve">’s </w:t>
      </w:r>
      <w:r w:rsidRPr="006404DC" w:rsidR="00CE4EF0">
        <w:rPr>
          <w:rFonts w:eastAsiaTheme="minorEastAsia"/>
          <w:lang w:eastAsia="zh-CN"/>
        </w:rPr>
        <w:t>statement and a record of the Committee’s proceedings on this matter are set out in EESC-202</w:t>
      </w:r>
      <w:r w:rsidRPr="006404DC" w:rsidR="00052145">
        <w:rPr>
          <w:rFonts w:eastAsiaTheme="minorEastAsia"/>
          <w:lang w:eastAsia="zh-CN"/>
        </w:rPr>
        <w:t>5</w:t>
      </w:r>
      <w:r w:rsidRPr="006404DC" w:rsidR="00CE4EF0">
        <w:rPr>
          <w:rFonts w:eastAsiaTheme="minorEastAsia"/>
          <w:lang w:eastAsia="zh-CN"/>
        </w:rPr>
        <w:t>-0</w:t>
      </w:r>
      <w:r w:rsidRPr="006404DC" w:rsidR="00052145">
        <w:rPr>
          <w:rFonts w:eastAsiaTheme="minorEastAsia"/>
          <w:lang w:eastAsia="zh-CN"/>
        </w:rPr>
        <w:t>01219</w:t>
      </w:r>
      <w:r w:rsidRPr="006404DC" w:rsidR="00CE4EF0">
        <w:rPr>
          <w:rFonts w:eastAsiaTheme="minorEastAsia"/>
          <w:lang w:eastAsia="zh-CN"/>
        </w:rPr>
        <w:t>-00-00-CR-REF.</w:t>
      </w:r>
    </w:p>
    <w:p w:rsidRPr="006404DC" w:rsidR="00CE4EF0" w:rsidP="002B5E96" w:rsidRDefault="00CE4EF0" w14:paraId="0ECD40E3" w14:textId="77777777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CE4EF0" w:rsidTr="001B4E80" w14:paraId="5516238E" w14:textId="77777777">
        <w:tc>
          <w:tcPr>
            <w:tcW w:w="2078" w:type="dxa"/>
            <w:gridSpan w:val="3"/>
          </w:tcPr>
          <w:p w:rsidRPr="006404DC" w:rsidR="00CE4EF0" w:rsidP="002B5E96" w:rsidRDefault="00CE4EF0" w14:paraId="733F0E57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CE4EF0" w:rsidTr="001B4E80" w14:paraId="1646F059" w14:textId="77777777">
        <w:tc>
          <w:tcPr>
            <w:tcW w:w="596" w:type="dxa"/>
          </w:tcPr>
          <w:p w:rsidRPr="006404DC" w:rsidR="00CE4EF0" w:rsidP="002B5E96" w:rsidRDefault="00CE4EF0" w14:paraId="4D5ED37B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CE4EF0" w:rsidP="002B5E96" w:rsidRDefault="00CE4EF0" w14:paraId="49E3E7CE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CE4EF0" w:rsidP="002B5E96" w:rsidRDefault="00CE4EF0" w14:paraId="4740A6AC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CE4EF0" w:rsidTr="001B4E80" w14:paraId="48F6FC6C" w14:textId="77777777">
        <w:tc>
          <w:tcPr>
            <w:tcW w:w="596" w:type="dxa"/>
          </w:tcPr>
          <w:p w:rsidRPr="006404DC" w:rsidR="00CE4EF0" w:rsidP="002B5E96" w:rsidRDefault="00993468" w14:paraId="3A7F5455" w14:textId="4930BC39">
            <w:pPr>
              <w:widowControl w:val="0"/>
              <w:ind w:left="-113"/>
              <w:jc w:val="center"/>
            </w:pPr>
            <w:r w:rsidRPr="006404DC">
              <w:t>1</w:t>
            </w:r>
            <w:r w:rsidRPr="006404DC" w:rsidR="00254409">
              <w:t>54</w:t>
            </w:r>
          </w:p>
        </w:tc>
        <w:tc>
          <w:tcPr>
            <w:tcW w:w="709" w:type="dxa"/>
          </w:tcPr>
          <w:p w:rsidRPr="006404DC" w:rsidR="00CE4EF0" w:rsidP="002B5E96" w:rsidRDefault="00254409" w14:paraId="41D31E17" w14:textId="6DB1B51D">
            <w:pPr>
              <w:widowControl w:val="0"/>
              <w:ind w:left="-113"/>
              <w:jc w:val="center"/>
            </w:pPr>
            <w:r w:rsidRPr="006404DC">
              <w:t>9</w:t>
            </w:r>
          </w:p>
        </w:tc>
        <w:tc>
          <w:tcPr>
            <w:tcW w:w="773" w:type="dxa"/>
          </w:tcPr>
          <w:p w:rsidRPr="006404DC" w:rsidR="00CE4EF0" w:rsidP="002B5E96" w:rsidRDefault="00254409" w14:paraId="5B3630B2" w14:textId="60EAC233">
            <w:pPr>
              <w:widowControl w:val="0"/>
              <w:ind w:left="-113"/>
              <w:jc w:val="center"/>
            </w:pPr>
            <w:r w:rsidRPr="006404DC">
              <w:t>17</w:t>
            </w:r>
          </w:p>
        </w:tc>
      </w:tr>
    </w:tbl>
    <w:p w:rsidRPr="006404DC" w:rsidR="00CE4EF0" w:rsidP="002B5E96" w:rsidRDefault="00CE4EF0" w14:paraId="463E9A51" w14:textId="77777777">
      <w:pPr>
        <w:contextualSpacing/>
        <w:rPr>
          <w:rFonts w:eastAsiaTheme="minorEastAsia"/>
          <w:lang w:eastAsia="zh-CN"/>
        </w:rPr>
      </w:pPr>
    </w:p>
    <w:p w:rsidRPr="006404DC" w:rsidR="005C0600" w:rsidP="00FA41D2" w:rsidRDefault="00410BA6" w14:paraId="5577155F" w14:textId="631745A9">
      <w:pPr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NAT/</w:t>
      </w:r>
      <w:r w:rsidRPr="006404DC" w:rsidR="005C0600">
        <w:rPr>
          <w:b/>
          <w:bCs/>
        </w:rPr>
        <w:t>94</w:t>
      </w:r>
      <w:r w:rsidRPr="006404DC">
        <w:rPr>
          <w:b/>
          <w:bCs/>
        </w:rPr>
        <w:t>6</w:t>
      </w:r>
    </w:p>
    <w:p w:rsidRPr="006404DC" w:rsidR="00410BA6" w:rsidP="00FA41D2" w:rsidRDefault="00410BA6" w14:paraId="6E570359" w14:textId="77777777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Phasing out fossil fuel subsidies while ensuring European competitiveness, mitigating the cost-of-living crisis, and promoting a just transition</w:t>
      </w:r>
    </w:p>
    <w:p w:rsidRPr="006404DC" w:rsidR="00410BA6" w:rsidP="00FA41D2" w:rsidRDefault="00410BA6" w14:paraId="1B2859C1" w14:textId="77777777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(own-initiative opinion)</w:t>
      </w:r>
    </w:p>
    <w:p w:rsidRPr="006404DC" w:rsidR="00410BA6" w:rsidP="00FA41D2" w:rsidRDefault="00410BA6" w14:paraId="760814A8" w14:textId="23612AC8">
      <w:pPr>
        <w:pStyle w:val="ListData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EESC-2024-04592-00-00-AC-TRA</w:t>
      </w:r>
    </w:p>
    <w:p w:rsidRPr="003C7375" w:rsidR="0082323F" w:rsidP="00FA41D2" w:rsidRDefault="00410BA6" w14:paraId="2CF985AA" w14:textId="2F0D5F2D">
      <w:pPr>
        <w:pStyle w:val="ListHeader"/>
        <w:spacing w:line="288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3C7375">
        <w:rPr>
          <w:rFonts w:ascii="Times New Roman" w:hAnsi="Times New Roman" w:cs="Times New Roman"/>
          <w:color w:val="auto"/>
          <w:sz w:val="22"/>
          <w:szCs w:val="22"/>
          <w:lang w:val="it-IT"/>
        </w:rPr>
        <w:t>Rapporteur: Corina Andrea MURAFA BENGA (RO-III)</w:t>
      </w:r>
    </w:p>
    <w:p w:rsidRPr="003C7375" w:rsidR="0082323F" w:rsidP="00FA41D2" w:rsidRDefault="0082323F" w14:paraId="668880C6" w14:textId="77777777">
      <w:pPr>
        <w:contextualSpacing/>
        <w:rPr>
          <w:rFonts w:eastAsiaTheme="minorEastAsia"/>
          <w:lang w:val="it-IT" w:eastAsia="zh-CN"/>
        </w:rPr>
      </w:pPr>
    </w:p>
    <w:p w:rsidRPr="006404DC" w:rsidR="0082323F" w:rsidP="002B5E96" w:rsidRDefault="0082323F" w14:paraId="1DC124A4" w14:textId="3B9095D1">
      <w:pPr>
        <w:contextualSpacing/>
        <w:rPr>
          <w:rFonts w:eastAsiaTheme="minorEastAsia"/>
        </w:rPr>
      </w:pPr>
      <w:r w:rsidRPr="006404DC">
        <w:rPr>
          <w:rFonts w:eastAsiaTheme="minorEastAsia"/>
        </w:rPr>
        <w:t>The president asked the rapporteur,</w:t>
      </w:r>
      <w:r w:rsidRPr="006404DC">
        <w:t xml:space="preserve"> </w:t>
      </w:r>
      <w:r w:rsidRPr="006404DC" w:rsidR="00410BA6">
        <w:rPr>
          <w:b/>
          <w:bCs/>
        </w:rPr>
        <w:t>Corina Andrea Murafa Benga</w:t>
      </w:r>
      <w:r w:rsidRPr="006404DC">
        <w:t xml:space="preserve">, </w:t>
      </w:r>
      <w:r w:rsidRPr="006404DC">
        <w:rPr>
          <w:rFonts w:eastAsiaTheme="minorEastAsia"/>
        </w:rPr>
        <w:t>to present the opinion.</w:t>
      </w:r>
    </w:p>
    <w:p w:rsidRPr="006404DC" w:rsidR="0082323F" w:rsidP="002B5E96" w:rsidRDefault="0082323F" w14:paraId="15A772F5" w14:textId="77777777">
      <w:pPr>
        <w:contextualSpacing/>
        <w:rPr>
          <w:rFonts w:eastAsiaTheme="minorEastAsia"/>
          <w:lang w:eastAsia="zh-CN"/>
        </w:rPr>
      </w:pPr>
    </w:p>
    <w:p w:rsidRPr="006404DC" w:rsidR="0082323F" w:rsidP="002B5E96" w:rsidRDefault="005A441F" w14:paraId="53F1F080" w14:textId="00B2C620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M</w:t>
      </w:r>
      <w:r w:rsidRPr="006404DC" w:rsidR="00410BA6">
        <w:rPr>
          <w:rFonts w:eastAsiaTheme="minorEastAsia"/>
          <w:lang w:eastAsia="zh-CN"/>
        </w:rPr>
        <w:t>s</w:t>
      </w:r>
      <w:r w:rsidRPr="006404DC">
        <w:rPr>
          <w:rFonts w:eastAsiaTheme="minorEastAsia"/>
          <w:lang w:eastAsia="zh-CN"/>
        </w:rPr>
        <w:t xml:space="preserve"> </w:t>
      </w:r>
      <w:r w:rsidRPr="006404DC" w:rsidR="00410BA6">
        <w:rPr>
          <w:rFonts w:eastAsiaTheme="minorEastAsia"/>
          <w:lang w:eastAsia="zh-CN"/>
        </w:rPr>
        <w:t>Murafa Benga</w:t>
      </w:r>
      <w:r w:rsidRPr="006404DC">
        <w:rPr>
          <w:rFonts w:eastAsiaTheme="minorEastAsia"/>
          <w:lang w:eastAsia="zh-CN"/>
        </w:rPr>
        <w:t>’s s</w:t>
      </w:r>
      <w:r w:rsidRPr="006404DC" w:rsidR="0082323F">
        <w:rPr>
          <w:rFonts w:eastAsiaTheme="minorEastAsia"/>
          <w:lang w:eastAsia="zh-CN"/>
        </w:rPr>
        <w:t>tatement and a record of the Committee’s proceedings on this matter are set out in EESC-202</w:t>
      </w:r>
      <w:r w:rsidRPr="006404DC" w:rsidR="00410BA6">
        <w:rPr>
          <w:rFonts w:eastAsiaTheme="minorEastAsia"/>
          <w:lang w:eastAsia="zh-CN"/>
        </w:rPr>
        <w:t>4</w:t>
      </w:r>
      <w:r w:rsidRPr="006404DC" w:rsidR="0082323F">
        <w:rPr>
          <w:rFonts w:eastAsiaTheme="minorEastAsia"/>
          <w:lang w:eastAsia="zh-CN"/>
        </w:rPr>
        <w:t>-0</w:t>
      </w:r>
      <w:r w:rsidRPr="006404DC" w:rsidR="00410BA6">
        <w:rPr>
          <w:rFonts w:eastAsiaTheme="minorEastAsia"/>
          <w:lang w:eastAsia="zh-CN"/>
        </w:rPr>
        <w:t>4592</w:t>
      </w:r>
      <w:r w:rsidRPr="006404DC" w:rsidR="0082323F">
        <w:rPr>
          <w:rFonts w:eastAsiaTheme="minorEastAsia"/>
          <w:lang w:eastAsia="zh-CN"/>
        </w:rPr>
        <w:t>-00-00-CR-REF.</w:t>
      </w:r>
    </w:p>
    <w:p w:rsidRPr="006404DC" w:rsidR="0082323F" w:rsidP="002B5E96" w:rsidRDefault="0082323F" w14:paraId="03A453FE" w14:textId="77777777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82323F" w:rsidTr="001B4E80" w14:paraId="1EC4A5D7" w14:textId="77777777">
        <w:tc>
          <w:tcPr>
            <w:tcW w:w="2078" w:type="dxa"/>
            <w:gridSpan w:val="3"/>
          </w:tcPr>
          <w:p w:rsidRPr="006404DC" w:rsidR="0082323F" w:rsidP="002B5E96" w:rsidRDefault="0082323F" w14:paraId="5236E38E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82323F" w:rsidTr="001B4E80" w14:paraId="76BF31BC" w14:textId="77777777">
        <w:tc>
          <w:tcPr>
            <w:tcW w:w="596" w:type="dxa"/>
          </w:tcPr>
          <w:p w:rsidRPr="006404DC" w:rsidR="0082323F" w:rsidP="002B5E96" w:rsidRDefault="0082323F" w14:paraId="791AE81E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82323F" w:rsidP="002B5E96" w:rsidRDefault="0082323F" w14:paraId="1847BDE3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82323F" w:rsidP="002B5E96" w:rsidRDefault="0082323F" w14:paraId="134C7207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82323F" w:rsidTr="001B4E80" w14:paraId="506AB0AD" w14:textId="77777777">
        <w:tc>
          <w:tcPr>
            <w:tcW w:w="596" w:type="dxa"/>
          </w:tcPr>
          <w:p w:rsidRPr="006404DC" w:rsidR="0082323F" w:rsidP="002B5E96" w:rsidRDefault="00254409" w14:paraId="1FE3E62C" w14:textId="3755781C">
            <w:pPr>
              <w:widowControl w:val="0"/>
              <w:ind w:left="-113"/>
              <w:jc w:val="center"/>
            </w:pPr>
            <w:r w:rsidRPr="006404DC">
              <w:t>145</w:t>
            </w:r>
          </w:p>
        </w:tc>
        <w:tc>
          <w:tcPr>
            <w:tcW w:w="709" w:type="dxa"/>
          </w:tcPr>
          <w:p w:rsidRPr="006404DC" w:rsidR="0082323F" w:rsidP="002B5E96" w:rsidRDefault="00254409" w14:paraId="0501D69E" w14:textId="0C21541C">
            <w:pPr>
              <w:widowControl w:val="0"/>
              <w:ind w:left="-113"/>
              <w:jc w:val="center"/>
            </w:pPr>
            <w:r w:rsidRPr="006404DC">
              <w:t>13</w:t>
            </w:r>
          </w:p>
        </w:tc>
        <w:tc>
          <w:tcPr>
            <w:tcW w:w="773" w:type="dxa"/>
          </w:tcPr>
          <w:p w:rsidRPr="006404DC" w:rsidR="0082323F" w:rsidP="002B5E96" w:rsidRDefault="00254409" w14:paraId="32931A74" w14:textId="40280EF5">
            <w:pPr>
              <w:widowControl w:val="0"/>
              <w:ind w:left="-113"/>
              <w:jc w:val="center"/>
            </w:pPr>
            <w:r w:rsidRPr="006404DC">
              <w:t>10</w:t>
            </w:r>
          </w:p>
        </w:tc>
      </w:tr>
    </w:tbl>
    <w:p w:rsidRPr="006404DC" w:rsidR="000E0B55" w:rsidP="002B5E96" w:rsidRDefault="000E0B55" w14:paraId="36E02058" w14:textId="77777777">
      <w:pPr>
        <w:contextualSpacing/>
        <w:rPr>
          <w:rFonts w:eastAsiaTheme="minorEastAsia"/>
          <w:lang w:eastAsia="zh-CN"/>
        </w:rPr>
      </w:pPr>
    </w:p>
    <w:p w:rsidRPr="006404DC" w:rsidR="00024EA4" w:rsidP="00E324F9" w:rsidRDefault="00024EA4" w14:paraId="3863ACB0" w14:textId="77777777">
      <w:pPr>
        <w:keepNext/>
        <w:keepLines/>
        <w:widowControl w:val="0"/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ECO/669</w:t>
      </w:r>
    </w:p>
    <w:p w:rsidRPr="006404DC" w:rsidR="00024EA4" w:rsidP="00E324F9" w:rsidRDefault="00024EA4" w14:paraId="62E4B088" w14:textId="77777777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A shorter settlement cycle for securities transactions in the EU</w:t>
      </w:r>
    </w:p>
    <w:p w:rsidRPr="006404DC" w:rsidR="00024EA4" w:rsidP="00E324F9" w:rsidRDefault="00024EA4" w14:paraId="7A552E04" w14:textId="0A7F2AC5">
      <w:pPr>
        <w:pStyle w:val="ListData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Proposal for a </w:t>
      </w:r>
      <w:r w:rsidRPr="006404DC" w:rsidR="001240C7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regulation </w:t>
      </w: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of the European Parliament and of the Council amending Regulation (EU) No 909/2014 as regards a shorter settlement cycle in the Union</w:t>
      </w:r>
    </w:p>
    <w:p w:rsidRPr="00CE2432" w:rsidR="00024EA4" w:rsidP="00E324F9" w:rsidRDefault="00024EA4" w14:paraId="30D33CC6" w14:textId="77777777">
      <w:pPr>
        <w:pStyle w:val="ListData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pt-PT"/>
        </w:rPr>
      </w:pPr>
      <w:r w:rsidRPr="00CE2432">
        <w:rPr>
          <w:rFonts w:ascii="Times New Roman" w:hAnsi="Times New Roman" w:cs="Times New Roman"/>
          <w:color w:val="auto"/>
          <w:sz w:val="22"/>
          <w:szCs w:val="22"/>
          <w:lang w:val="pt-PT"/>
        </w:rPr>
        <w:t>COM(2025) 38 final – 2025/0022 COD</w:t>
      </w:r>
    </w:p>
    <w:p w:rsidRPr="00CE2432" w:rsidR="00024EA4" w:rsidP="00E324F9" w:rsidRDefault="00024EA4" w14:paraId="32CF525F" w14:textId="20F108E0">
      <w:pPr>
        <w:pStyle w:val="ListData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pt-PT"/>
        </w:rPr>
      </w:pPr>
      <w:r w:rsidRPr="00CE2432">
        <w:rPr>
          <w:rFonts w:ascii="Times New Roman" w:hAnsi="Times New Roman" w:cs="Times New Roman"/>
          <w:color w:val="auto"/>
          <w:sz w:val="22"/>
          <w:szCs w:val="22"/>
          <w:lang w:val="pt-PT"/>
        </w:rPr>
        <w:t>EESC-2025-00853-00-</w:t>
      </w:r>
      <w:r w:rsidRPr="00CE2432" w:rsidR="00121976">
        <w:rPr>
          <w:rFonts w:ascii="Times New Roman" w:hAnsi="Times New Roman" w:cs="Times New Roman"/>
          <w:color w:val="auto"/>
          <w:sz w:val="22"/>
          <w:szCs w:val="22"/>
          <w:lang w:val="pt-PT"/>
        </w:rPr>
        <w:t>00</w:t>
      </w:r>
      <w:r w:rsidRPr="00CE2432">
        <w:rPr>
          <w:rFonts w:ascii="Times New Roman" w:hAnsi="Times New Roman" w:cs="Times New Roman"/>
          <w:color w:val="auto"/>
          <w:sz w:val="22"/>
          <w:szCs w:val="22"/>
          <w:lang w:val="pt-PT"/>
        </w:rPr>
        <w:t>-AC-TRA</w:t>
      </w:r>
    </w:p>
    <w:p w:rsidRPr="00CE2432" w:rsidR="00024EA4" w:rsidP="00E324F9" w:rsidRDefault="00024EA4" w14:paraId="5697C334" w14:textId="77777777">
      <w:pPr>
        <w:keepNext/>
        <w:keepLines/>
        <w:widowControl w:val="0"/>
        <w:rPr>
          <w:b/>
          <w:bCs/>
          <w:lang w:val="de-DE"/>
        </w:rPr>
      </w:pPr>
      <w:r w:rsidRPr="00CE2432">
        <w:rPr>
          <w:b/>
          <w:bCs/>
          <w:lang w:val="de-DE"/>
        </w:rPr>
        <w:t>Rapporteur-general: Philip VON BROCKDORFF (MT-II)</w:t>
      </w:r>
    </w:p>
    <w:p w:rsidRPr="006404DC" w:rsidR="00E324F9" w:rsidP="00E324F9" w:rsidRDefault="00AA5884" w14:paraId="5323682F" w14:textId="36C5D094">
      <w:pPr>
        <w:keepNext/>
        <w:keepLines/>
        <w:widowControl w:val="0"/>
      </w:pPr>
      <w:r>
        <w:rPr>
          <w:rFonts w:eastAsiaTheme="minorEastAsia"/>
        </w:rPr>
        <w:t>In accordance with</w:t>
      </w:r>
      <w:r w:rsidRPr="006404DC">
        <w:rPr>
          <w:rFonts w:eastAsiaTheme="minorEastAsia"/>
        </w:rPr>
        <w:t xml:space="preserve"> </w:t>
      </w:r>
      <w:r>
        <w:rPr>
          <w:rFonts w:eastAsiaTheme="minorEastAsia"/>
        </w:rPr>
        <w:t>R</w:t>
      </w:r>
      <w:r w:rsidRPr="006404DC">
        <w:rPr>
          <w:rFonts w:eastAsiaTheme="minorEastAsia"/>
        </w:rPr>
        <w:t xml:space="preserve">ule </w:t>
      </w:r>
      <w:r w:rsidRPr="006404DC" w:rsidR="00E324F9">
        <w:t xml:space="preserve">79.2, the </w:t>
      </w:r>
      <w:r>
        <w:t>A</w:t>
      </w:r>
      <w:r w:rsidRPr="006404DC">
        <w:t xml:space="preserve">ssembly </w:t>
      </w:r>
      <w:r w:rsidRPr="006404DC" w:rsidR="00E324F9">
        <w:t>appointed Mr von Brockdorff rapporteur</w:t>
      </w:r>
      <w:r>
        <w:t>-</w:t>
      </w:r>
      <w:r w:rsidRPr="006404DC" w:rsidR="00E324F9">
        <w:t>general.</w:t>
      </w:r>
    </w:p>
    <w:p w:rsidRPr="006404DC" w:rsidR="00024EA4" w:rsidP="00024EA4" w:rsidRDefault="00024EA4" w14:paraId="172880AD" w14:textId="77777777">
      <w:pPr>
        <w:contextualSpacing/>
        <w:rPr>
          <w:rFonts w:eastAsiaTheme="minorEastAsia"/>
          <w:lang w:eastAsia="zh-CN"/>
        </w:rPr>
      </w:pPr>
    </w:p>
    <w:p w:rsidRPr="006404DC" w:rsidR="00024EA4" w:rsidP="00024EA4" w:rsidRDefault="00024EA4" w14:paraId="07DD3E13" w14:textId="34C0C36D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 xml:space="preserve">The president </w:t>
      </w:r>
      <w:r w:rsidRPr="006404DC" w:rsidR="00E324F9">
        <w:rPr>
          <w:rFonts w:eastAsiaTheme="minorEastAsia"/>
          <w:lang w:eastAsia="zh-CN"/>
        </w:rPr>
        <w:t xml:space="preserve">then </w:t>
      </w:r>
      <w:r w:rsidRPr="006404DC">
        <w:rPr>
          <w:rFonts w:eastAsiaTheme="minorEastAsia"/>
          <w:lang w:eastAsia="zh-CN"/>
        </w:rPr>
        <w:t xml:space="preserve">asked </w:t>
      </w:r>
      <w:r w:rsidRPr="00D61799" w:rsidR="00AA5884">
        <w:rPr>
          <w:rFonts w:eastAsiaTheme="minorEastAsia"/>
          <w:b/>
          <w:bCs/>
          <w:lang w:eastAsia="zh-CN"/>
        </w:rPr>
        <w:t>Mr</w:t>
      </w:r>
      <w:r w:rsidRPr="00D61799">
        <w:rPr>
          <w:b/>
          <w:bCs/>
        </w:rPr>
        <w:t xml:space="preserve"> von Brockdorff</w:t>
      </w:r>
      <w:r w:rsidRPr="006404DC">
        <w:rPr>
          <w:bCs/>
        </w:rPr>
        <w:t xml:space="preserve"> to </w:t>
      </w:r>
      <w:r w:rsidRPr="006404DC">
        <w:rPr>
          <w:rFonts w:eastAsiaTheme="minorEastAsia"/>
          <w:lang w:eastAsia="zh-CN"/>
        </w:rPr>
        <w:t>present the opinion.</w:t>
      </w:r>
    </w:p>
    <w:p w:rsidRPr="006404DC" w:rsidR="00024EA4" w:rsidP="00024EA4" w:rsidRDefault="00024EA4" w14:paraId="4DA30E7B" w14:textId="77777777">
      <w:pPr>
        <w:contextualSpacing/>
        <w:rPr>
          <w:rFonts w:eastAsiaTheme="minorEastAsia"/>
          <w:lang w:eastAsia="zh-CN"/>
        </w:rPr>
      </w:pPr>
    </w:p>
    <w:p w:rsidRPr="006404DC" w:rsidR="00024EA4" w:rsidP="00024EA4" w:rsidRDefault="00024EA4" w14:paraId="036F6BA4" w14:textId="77777777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Mr von Brockdorff’s statement and a record of the Committee’s proceedings on this matter are set out in EESC-2025-00853-00-00-CR-REF.</w:t>
      </w:r>
    </w:p>
    <w:p w:rsidRPr="006404DC" w:rsidR="00024EA4" w:rsidP="00024EA4" w:rsidRDefault="00024EA4" w14:paraId="648115B8" w14:textId="77777777">
      <w:pPr>
        <w:contextualSpacing/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024EA4" w:rsidTr="00B6362F" w14:paraId="5ACF97B3" w14:textId="77777777">
        <w:tc>
          <w:tcPr>
            <w:tcW w:w="2078" w:type="dxa"/>
            <w:gridSpan w:val="3"/>
          </w:tcPr>
          <w:p w:rsidRPr="006404DC" w:rsidR="00024EA4" w:rsidP="00B6362F" w:rsidRDefault="00024EA4" w14:paraId="472B14F3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024EA4" w:rsidTr="00B6362F" w14:paraId="08F57DF2" w14:textId="77777777">
        <w:tc>
          <w:tcPr>
            <w:tcW w:w="596" w:type="dxa"/>
          </w:tcPr>
          <w:p w:rsidRPr="006404DC" w:rsidR="00024EA4" w:rsidP="00B6362F" w:rsidRDefault="00024EA4" w14:paraId="68FB9DAB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024EA4" w:rsidP="00B6362F" w:rsidRDefault="00024EA4" w14:paraId="17DC9BB0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024EA4" w:rsidP="00B6362F" w:rsidRDefault="00024EA4" w14:paraId="054D7E5E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024EA4" w:rsidTr="00B6362F" w14:paraId="6551653D" w14:textId="77777777">
        <w:tc>
          <w:tcPr>
            <w:tcW w:w="596" w:type="dxa"/>
          </w:tcPr>
          <w:p w:rsidRPr="006404DC" w:rsidR="00024EA4" w:rsidP="00B6362F" w:rsidRDefault="006640A4" w14:paraId="4CED5D51" w14:textId="4C04A45C">
            <w:pPr>
              <w:widowControl w:val="0"/>
              <w:ind w:left="-113"/>
              <w:jc w:val="center"/>
            </w:pPr>
            <w:r w:rsidRPr="006404DC">
              <w:t>157</w:t>
            </w:r>
          </w:p>
        </w:tc>
        <w:tc>
          <w:tcPr>
            <w:tcW w:w="709" w:type="dxa"/>
          </w:tcPr>
          <w:p w:rsidRPr="006404DC" w:rsidR="00024EA4" w:rsidP="00B6362F" w:rsidRDefault="006640A4" w14:paraId="4921D34D" w14:textId="69223EFA">
            <w:pPr>
              <w:widowControl w:val="0"/>
              <w:ind w:left="-113"/>
              <w:jc w:val="center"/>
            </w:pPr>
            <w:r w:rsidRPr="006404DC">
              <w:t>0</w:t>
            </w:r>
          </w:p>
        </w:tc>
        <w:tc>
          <w:tcPr>
            <w:tcW w:w="773" w:type="dxa"/>
          </w:tcPr>
          <w:p w:rsidRPr="006404DC" w:rsidR="00024EA4" w:rsidP="00B6362F" w:rsidRDefault="006640A4" w14:paraId="31B419E0" w14:textId="61D6E9B0">
            <w:pPr>
              <w:widowControl w:val="0"/>
              <w:ind w:left="-113"/>
              <w:jc w:val="center"/>
            </w:pPr>
            <w:r w:rsidRPr="006404DC">
              <w:t>1</w:t>
            </w:r>
          </w:p>
        </w:tc>
      </w:tr>
    </w:tbl>
    <w:p w:rsidRPr="006404DC" w:rsidR="00024EA4" w:rsidP="00024EA4" w:rsidRDefault="00024EA4" w14:paraId="4583AF74" w14:textId="77777777">
      <w:pPr>
        <w:contextualSpacing/>
        <w:rPr>
          <w:rFonts w:eastAsiaTheme="minorEastAsia"/>
          <w:lang w:eastAsia="zh-CN"/>
        </w:rPr>
      </w:pPr>
    </w:p>
    <w:p w:rsidRPr="006404DC" w:rsidR="00024EA4" w:rsidP="00024EA4" w:rsidRDefault="00024EA4" w14:paraId="67EED951" w14:textId="77777777">
      <w:pPr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ECO/661</w:t>
      </w:r>
    </w:p>
    <w:p w:rsidRPr="006404DC" w:rsidR="00024EA4" w:rsidP="00D54E3E" w:rsidRDefault="00024EA4" w14:paraId="5113F302" w14:textId="77777777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Measures for a resilient, cohesive and inclusive European economy</w:t>
      </w:r>
    </w:p>
    <w:p w:rsidRPr="006404DC" w:rsidR="00024EA4" w:rsidP="00D54E3E" w:rsidRDefault="00024EA4" w14:paraId="055E73DD" w14:textId="77777777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(own-initiative opinion)</w:t>
      </w:r>
    </w:p>
    <w:p w:rsidRPr="006404DC" w:rsidR="00024EA4" w:rsidP="00D54E3E" w:rsidRDefault="00024EA4" w14:paraId="138F9A7D" w14:textId="77777777">
      <w:pPr>
        <w:pStyle w:val="ListData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EESC-2024-04534-00-00-AC-TRA</w:t>
      </w:r>
    </w:p>
    <w:p w:rsidRPr="006404DC" w:rsidR="00024EA4" w:rsidP="00D54E3E" w:rsidRDefault="00024EA4" w14:paraId="07265F8A" w14:textId="77777777">
      <w:pPr>
        <w:widowControl w:val="0"/>
        <w:rPr>
          <w:b/>
          <w:bCs/>
        </w:rPr>
      </w:pPr>
      <w:r w:rsidRPr="006404DC">
        <w:rPr>
          <w:b/>
          <w:bCs/>
        </w:rPr>
        <w:t>Rapporteur: Elena-Alexandra CALISTRU (RO-III)</w:t>
      </w:r>
    </w:p>
    <w:p w:rsidRPr="006404DC" w:rsidR="00024EA4" w:rsidP="00D54E3E" w:rsidRDefault="00024EA4" w14:paraId="662BF876" w14:textId="77777777">
      <w:pPr>
        <w:contextualSpacing/>
        <w:rPr>
          <w:rFonts w:eastAsiaTheme="minorEastAsia"/>
          <w:lang w:eastAsia="zh-CN"/>
        </w:rPr>
      </w:pPr>
    </w:p>
    <w:p w:rsidRPr="006404DC" w:rsidR="00024EA4" w:rsidP="00024EA4" w:rsidRDefault="00024EA4" w14:paraId="3FE7C413" w14:textId="22D0B42D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The president asked the rapporteur,</w:t>
      </w:r>
      <w:r w:rsidRPr="006404DC">
        <w:rPr>
          <w:rFonts w:eastAsiaTheme="minorEastAsia"/>
        </w:rPr>
        <w:t xml:space="preserve"> </w:t>
      </w:r>
      <w:r w:rsidRPr="006404DC">
        <w:rPr>
          <w:b/>
          <w:bCs/>
        </w:rPr>
        <w:t>Elena-Alexandra Calistru</w:t>
      </w:r>
      <w:r w:rsidRPr="006404DC">
        <w:t>,</w:t>
      </w:r>
      <w:r w:rsidRPr="006404DC">
        <w:rPr>
          <w:bCs/>
        </w:rPr>
        <w:t xml:space="preserve"> to </w:t>
      </w:r>
      <w:r w:rsidRPr="006404DC">
        <w:rPr>
          <w:rFonts w:eastAsiaTheme="minorEastAsia"/>
          <w:lang w:eastAsia="zh-CN"/>
        </w:rPr>
        <w:t>present the opinion.</w:t>
      </w:r>
    </w:p>
    <w:p w:rsidRPr="006404DC" w:rsidR="00024EA4" w:rsidP="00024EA4" w:rsidRDefault="00024EA4" w14:paraId="3959D462" w14:textId="77777777">
      <w:pPr>
        <w:contextualSpacing/>
        <w:rPr>
          <w:rFonts w:eastAsiaTheme="minorEastAsia"/>
          <w:lang w:eastAsia="zh-CN"/>
        </w:rPr>
      </w:pPr>
    </w:p>
    <w:p w:rsidRPr="006404DC" w:rsidR="00024EA4" w:rsidP="00024EA4" w:rsidRDefault="00024EA4" w14:paraId="46359861" w14:textId="77777777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Ms Calistru’s statement and a record of the Committee’s proceedings on this matter are set out in EESC-2024-04534-00-00-CR-REF.</w:t>
      </w:r>
    </w:p>
    <w:p w:rsidRPr="006404DC" w:rsidR="00024EA4" w:rsidP="00024EA4" w:rsidRDefault="00024EA4" w14:paraId="1123A6D8" w14:textId="77777777">
      <w:pPr>
        <w:contextualSpacing/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024EA4" w:rsidTr="00B6362F" w14:paraId="4D620469" w14:textId="77777777">
        <w:tc>
          <w:tcPr>
            <w:tcW w:w="2078" w:type="dxa"/>
            <w:gridSpan w:val="3"/>
          </w:tcPr>
          <w:p w:rsidRPr="006404DC" w:rsidR="00024EA4" w:rsidP="00B6362F" w:rsidRDefault="00024EA4" w14:paraId="1FC46BA3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024EA4" w:rsidTr="00B6362F" w14:paraId="436B4573" w14:textId="77777777">
        <w:tc>
          <w:tcPr>
            <w:tcW w:w="596" w:type="dxa"/>
          </w:tcPr>
          <w:p w:rsidRPr="006404DC" w:rsidR="00024EA4" w:rsidP="00B6362F" w:rsidRDefault="00024EA4" w14:paraId="445012D3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024EA4" w:rsidP="00B6362F" w:rsidRDefault="00024EA4" w14:paraId="4EEF0AF5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024EA4" w:rsidP="00B6362F" w:rsidRDefault="00024EA4" w14:paraId="43843ED5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024EA4" w:rsidTr="00B6362F" w14:paraId="1ACF7802" w14:textId="77777777">
        <w:tc>
          <w:tcPr>
            <w:tcW w:w="596" w:type="dxa"/>
          </w:tcPr>
          <w:p w:rsidRPr="006404DC" w:rsidR="00024EA4" w:rsidP="00B6362F" w:rsidRDefault="00791904" w14:paraId="05541EFA" w14:textId="263E14FF">
            <w:pPr>
              <w:widowControl w:val="0"/>
              <w:ind w:left="-113"/>
              <w:jc w:val="center"/>
            </w:pPr>
            <w:r w:rsidRPr="006404DC">
              <w:t>176</w:t>
            </w:r>
          </w:p>
        </w:tc>
        <w:tc>
          <w:tcPr>
            <w:tcW w:w="709" w:type="dxa"/>
          </w:tcPr>
          <w:p w:rsidRPr="006404DC" w:rsidR="00024EA4" w:rsidP="00B6362F" w:rsidRDefault="00F96CF7" w14:paraId="07351A44" w14:textId="03338B97">
            <w:pPr>
              <w:widowControl w:val="0"/>
              <w:ind w:left="-113"/>
              <w:jc w:val="center"/>
            </w:pPr>
            <w:r w:rsidRPr="006404DC">
              <w:t>2</w:t>
            </w:r>
          </w:p>
        </w:tc>
        <w:tc>
          <w:tcPr>
            <w:tcW w:w="773" w:type="dxa"/>
          </w:tcPr>
          <w:p w:rsidRPr="006404DC" w:rsidR="00024EA4" w:rsidP="00B6362F" w:rsidRDefault="00F96CF7" w14:paraId="1B3D5415" w14:textId="6B7ECC6F">
            <w:pPr>
              <w:widowControl w:val="0"/>
              <w:ind w:left="-113"/>
              <w:jc w:val="center"/>
            </w:pPr>
            <w:r w:rsidRPr="006404DC">
              <w:t>3</w:t>
            </w:r>
          </w:p>
        </w:tc>
      </w:tr>
    </w:tbl>
    <w:p w:rsidRPr="006404DC" w:rsidR="00024EA4" w:rsidP="002B5E96" w:rsidRDefault="00024EA4" w14:paraId="4D976ED5" w14:textId="77777777">
      <w:pPr>
        <w:contextualSpacing/>
        <w:rPr>
          <w:rFonts w:eastAsiaTheme="minorEastAsia"/>
          <w:lang w:eastAsia="zh-CN"/>
        </w:rPr>
      </w:pPr>
    </w:p>
    <w:p w:rsidRPr="006404DC" w:rsidR="00E41D39" w:rsidP="002B5E96" w:rsidRDefault="00A30976" w14:paraId="07E0910E" w14:textId="2077518D">
      <w:pPr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T</w:t>
      </w:r>
      <w:r w:rsidRPr="006404DC" w:rsidR="00E41D39">
        <w:rPr>
          <w:b/>
          <w:bCs/>
        </w:rPr>
        <w:t>E</w:t>
      </w:r>
      <w:r w:rsidRPr="006404DC">
        <w:rPr>
          <w:b/>
          <w:bCs/>
        </w:rPr>
        <w:t>N</w:t>
      </w:r>
      <w:r w:rsidRPr="006404DC" w:rsidR="00E41D39">
        <w:rPr>
          <w:b/>
          <w:bCs/>
        </w:rPr>
        <w:t>/</w:t>
      </w:r>
      <w:r w:rsidRPr="006404DC">
        <w:rPr>
          <w:b/>
          <w:bCs/>
        </w:rPr>
        <w:t>846</w:t>
      </w:r>
    </w:p>
    <w:p w:rsidRPr="006404DC" w:rsidR="00A30976" w:rsidP="000328C8" w:rsidRDefault="00A30976" w14:paraId="444E473E" w14:textId="77777777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Price hikes in transport, energy and housing: the role of quality public services in tackling the high cost of living</w:t>
      </w:r>
    </w:p>
    <w:p w:rsidRPr="006404DC" w:rsidR="00A30976" w:rsidP="000328C8" w:rsidRDefault="00A30976" w14:paraId="0A0FF882" w14:textId="77777777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(own-initiative opinion)</w:t>
      </w:r>
    </w:p>
    <w:p w:rsidRPr="006404DC" w:rsidR="00A30976" w:rsidP="000328C8" w:rsidRDefault="00A30976" w14:paraId="21BD44AE" w14:textId="49F3E5DE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>EESC-2024-04532-00-00-AC-TRA</w:t>
      </w:r>
    </w:p>
    <w:p w:rsidRPr="003C7375" w:rsidR="00E41D39" w:rsidP="000328C8" w:rsidRDefault="00A30976" w14:paraId="3455605A" w14:textId="75009C8D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sv-SE"/>
        </w:rPr>
      </w:pPr>
      <w:r w:rsidRPr="003C7375">
        <w:rPr>
          <w:rFonts w:ascii="Times New Roman" w:hAnsi="Times New Roman" w:cs="Times New Roman"/>
          <w:color w:val="auto"/>
          <w:sz w:val="22"/>
          <w:szCs w:val="22"/>
          <w:lang w:val="sv-SE"/>
        </w:rPr>
        <w:t>Rapporteur: Thomas KATTNIG (AT-II)</w:t>
      </w:r>
    </w:p>
    <w:p w:rsidRPr="003C7375" w:rsidR="0082323F" w:rsidP="002B5E96" w:rsidRDefault="0082323F" w14:paraId="28DD3E36" w14:textId="77777777">
      <w:pPr>
        <w:contextualSpacing/>
        <w:rPr>
          <w:rFonts w:eastAsiaTheme="minorEastAsia"/>
          <w:lang w:val="sv-SE" w:eastAsia="zh-CN"/>
        </w:rPr>
      </w:pPr>
    </w:p>
    <w:p w:rsidRPr="006404DC" w:rsidR="0082323F" w:rsidP="002B5E96" w:rsidRDefault="0082323F" w14:paraId="4AA86BFE" w14:textId="4074C4FB">
      <w:pPr>
        <w:contextualSpacing/>
        <w:rPr>
          <w:rFonts w:eastAsiaTheme="minorEastAsia"/>
        </w:rPr>
      </w:pPr>
      <w:r w:rsidRPr="006404DC">
        <w:rPr>
          <w:rFonts w:eastAsiaTheme="minorEastAsia"/>
        </w:rPr>
        <w:t>The president asked the rapporteur,</w:t>
      </w:r>
      <w:r w:rsidRPr="006404DC">
        <w:t xml:space="preserve"> </w:t>
      </w:r>
      <w:r w:rsidRPr="006404DC" w:rsidR="00A30976">
        <w:rPr>
          <w:b/>
          <w:bCs/>
        </w:rPr>
        <w:t>Thomas Kattnig</w:t>
      </w:r>
      <w:r w:rsidRPr="006404DC">
        <w:t xml:space="preserve">, </w:t>
      </w:r>
      <w:r w:rsidRPr="006404DC">
        <w:rPr>
          <w:rFonts w:eastAsiaTheme="minorEastAsia"/>
        </w:rPr>
        <w:t>to present the opinion.</w:t>
      </w:r>
    </w:p>
    <w:p w:rsidRPr="006404DC" w:rsidR="0082323F" w:rsidP="002B5E96" w:rsidRDefault="0082323F" w14:paraId="3A43C8F7" w14:textId="77777777">
      <w:pPr>
        <w:contextualSpacing/>
        <w:rPr>
          <w:rFonts w:eastAsiaTheme="minorEastAsia"/>
          <w:lang w:eastAsia="zh-CN"/>
        </w:rPr>
      </w:pPr>
    </w:p>
    <w:p w:rsidRPr="006404DC" w:rsidR="0082323F" w:rsidP="002B5E96" w:rsidRDefault="005A441F" w14:paraId="55816F77" w14:textId="75F37211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 xml:space="preserve">Mr </w:t>
      </w:r>
      <w:r w:rsidRPr="006404DC" w:rsidR="00A30976">
        <w:rPr>
          <w:rFonts w:eastAsiaTheme="minorEastAsia"/>
          <w:lang w:eastAsia="zh-CN"/>
        </w:rPr>
        <w:t>Kattnig</w:t>
      </w:r>
      <w:r w:rsidRPr="006404DC">
        <w:rPr>
          <w:rFonts w:eastAsiaTheme="minorEastAsia"/>
          <w:lang w:eastAsia="zh-CN"/>
        </w:rPr>
        <w:t xml:space="preserve">’s </w:t>
      </w:r>
      <w:r w:rsidRPr="006404DC" w:rsidR="0082323F">
        <w:rPr>
          <w:rFonts w:eastAsiaTheme="minorEastAsia"/>
          <w:lang w:eastAsia="zh-CN"/>
        </w:rPr>
        <w:t>statement and a record of the Committee’s proceedings on this matter are set out in EESC-2024-0</w:t>
      </w:r>
      <w:r w:rsidRPr="006404DC" w:rsidR="00897C1F">
        <w:rPr>
          <w:rFonts w:eastAsiaTheme="minorEastAsia"/>
          <w:lang w:eastAsia="zh-CN"/>
        </w:rPr>
        <w:t>4</w:t>
      </w:r>
      <w:r w:rsidRPr="006404DC" w:rsidR="003C67E8">
        <w:rPr>
          <w:rFonts w:eastAsiaTheme="minorEastAsia"/>
          <w:lang w:eastAsia="zh-CN"/>
        </w:rPr>
        <w:t>5</w:t>
      </w:r>
      <w:r w:rsidRPr="006404DC" w:rsidR="00E077F6">
        <w:rPr>
          <w:rFonts w:eastAsiaTheme="minorEastAsia"/>
          <w:lang w:eastAsia="zh-CN"/>
        </w:rPr>
        <w:t>32</w:t>
      </w:r>
      <w:r w:rsidRPr="006404DC" w:rsidR="0082323F">
        <w:rPr>
          <w:rFonts w:eastAsiaTheme="minorEastAsia"/>
          <w:lang w:eastAsia="zh-CN"/>
        </w:rPr>
        <w:t>-00-00-CR-REF.</w:t>
      </w:r>
    </w:p>
    <w:p w:rsidRPr="006404DC" w:rsidR="0082323F" w:rsidP="002B5E96" w:rsidRDefault="0082323F" w14:paraId="619E09DC" w14:textId="77777777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82323F" w:rsidTr="001B4E80" w14:paraId="54747BA2" w14:textId="77777777">
        <w:tc>
          <w:tcPr>
            <w:tcW w:w="2078" w:type="dxa"/>
            <w:gridSpan w:val="3"/>
          </w:tcPr>
          <w:p w:rsidRPr="006404DC" w:rsidR="0082323F" w:rsidP="002B5E96" w:rsidRDefault="0082323F" w14:paraId="06ED30C4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82323F" w:rsidTr="001B4E80" w14:paraId="01B7EC12" w14:textId="77777777">
        <w:tc>
          <w:tcPr>
            <w:tcW w:w="596" w:type="dxa"/>
          </w:tcPr>
          <w:p w:rsidRPr="006404DC" w:rsidR="0082323F" w:rsidP="002B5E96" w:rsidRDefault="0082323F" w14:paraId="13B7EB0B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82323F" w:rsidP="002B5E96" w:rsidRDefault="0082323F" w14:paraId="11C0BBC6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82323F" w:rsidP="002B5E96" w:rsidRDefault="0082323F" w14:paraId="29F045F1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82323F" w:rsidTr="001B4E80" w14:paraId="6B677F37" w14:textId="77777777">
        <w:tc>
          <w:tcPr>
            <w:tcW w:w="596" w:type="dxa"/>
          </w:tcPr>
          <w:p w:rsidRPr="006404DC" w:rsidR="0082323F" w:rsidP="002B5E96" w:rsidRDefault="00144264" w14:paraId="07E826E4" w14:textId="15736137">
            <w:pPr>
              <w:widowControl w:val="0"/>
              <w:ind w:left="-113"/>
              <w:jc w:val="center"/>
            </w:pPr>
            <w:r w:rsidRPr="006404DC">
              <w:t>154</w:t>
            </w:r>
          </w:p>
        </w:tc>
        <w:tc>
          <w:tcPr>
            <w:tcW w:w="709" w:type="dxa"/>
          </w:tcPr>
          <w:p w:rsidRPr="006404DC" w:rsidR="0082323F" w:rsidP="002B5E96" w:rsidRDefault="002E5344" w14:paraId="70289CB8" w14:textId="7208E572">
            <w:pPr>
              <w:widowControl w:val="0"/>
              <w:ind w:left="-113"/>
              <w:jc w:val="center"/>
            </w:pPr>
            <w:r w:rsidRPr="006404DC">
              <w:t>13</w:t>
            </w:r>
          </w:p>
        </w:tc>
        <w:tc>
          <w:tcPr>
            <w:tcW w:w="773" w:type="dxa"/>
          </w:tcPr>
          <w:p w:rsidRPr="006404DC" w:rsidR="0082323F" w:rsidP="002B5E96" w:rsidRDefault="006123C7" w14:paraId="61112FE6" w14:textId="345AA2E7">
            <w:pPr>
              <w:widowControl w:val="0"/>
              <w:ind w:left="-113"/>
              <w:jc w:val="center"/>
            </w:pPr>
            <w:r w:rsidRPr="006404DC">
              <w:t>26</w:t>
            </w:r>
          </w:p>
        </w:tc>
      </w:tr>
    </w:tbl>
    <w:p w:rsidRPr="006404DC" w:rsidR="00024EA4" w:rsidP="00024EA4" w:rsidRDefault="00024EA4" w14:paraId="2ED04DA9" w14:textId="77777777">
      <w:pPr>
        <w:rPr>
          <w:rFonts w:eastAsiaTheme="minorEastAsia"/>
          <w:lang w:eastAsia="zh-CN"/>
        </w:rPr>
      </w:pPr>
    </w:p>
    <w:p w:rsidRPr="006404DC" w:rsidR="00024EA4" w:rsidP="00024EA4" w:rsidRDefault="00024EA4" w14:paraId="0840111C" w14:textId="77777777">
      <w:pPr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>DEBATE</w:t>
      </w:r>
    </w:p>
    <w:p w:rsidRPr="006404DC" w:rsidR="00024EA4" w:rsidP="00024EA4" w:rsidRDefault="00024EA4" w14:paraId="1CDD01F1" w14:textId="77777777">
      <w:pPr>
        <w:contextualSpacing/>
      </w:pPr>
    </w:p>
    <w:p w:rsidRPr="006404DC" w:rsidR="00024EA4" w:rsidP="00024EA4" w:rsidRDefault="00024EA4" w14:paraId="65A038D0" w14:textId="7B05267D">
      <w:pPr>
        <w:pStyle w:val="ListParagraph"/>
        <w:numPr>
          <w:ilvl w:val="0"/>
          <w:numId w:val="2"/>
        </w:numPr>
        <w:ind w:left="567" w:hanging="567"/>
        <w:rPr>
          <w:lang w:val="en-GB"/>
        </w:rPr>
      </w:pPr>
      <w:r w:rsidRPr="006404DC">
        <w:rPr>
          <w:b/>
          <w:bCs/>
          <w:lang w:val="en-GB"/>
        </w:rPr>
        <w:t>The road to the next multiannual financial framework</w:t>
      </w:r>
      <w:r w:rsidRPr="006404DC">
        <w:rPr>
          <w:lang w:val="en-GB"/>
        </w:rPr>
        <w:t xml:space="preserve">, linked to the adoption of </w:t>
      </w:r>
      <w:r w:rsidR="00AF2A86">
        <w:rPr>
          <w:lang w:val="en-GB"/>
        </w:rPr>
        <w:t xml:space="preserve">the </w:t>
      </w:r>
      <w:r w:rsidRPr="006404DC" w:rsidR="00AF2A86">
        <w:rPr>
          <w:lang w:val="en-GB"/>
        </w:rPr>
        <w:t xml:space="preserve">ECO/662 </w:t>
      </w:r>
      <w:r w:rsidRPr="006404DC">
        <w:rPr>
          <w:lang w:val="en-GB"/>
        </w:rPr>
        <w:t xml:space="preserve">opinion on </w:t>
      </w:r>
      <w:r w:rsidRPr="006404DC">
        <w:rPr>
          <w:i/>
          <w:iCs/>
          <w:lang w:val="en-GB"/>
        </w:rPr>
        <w:t>The road to the next multiannual financial framework</w:t>
      </w:r>
    </w:p>
    <w:p w:rsidRPr="006404DC" w:rsidR="00024EA4" w:rsidP="00024EA4" w:rsidRDefault="00024EA4" w14:paraId="4EB08197" w14:textId="77777777">
      <w:pPr>
        <w:pStyle w:val="ListParagraph"/>
        <w:ind w:left="567"/>
        <w:rPr>
          <w:lang w:val="en-GB"/>
        </w:rPr>
      </w:pPr>
    </w:p>
    <w:p w:rsidRPr="006404DC" w:rsidR="00024EA4" w:rsidP="00024EA4" w:rsidRDefault="00024EA4" w14:paraId="64686BA0" w14:textId="67CFC8CE">
      <w:r w:rsidRPr="006404DC">
        <w:rPr>
          <w:rFonts w:eastAsiaTheme="minorEastAsia"/>
          <w:lang w:eastAsia="zh-CN"/>
        </w:rPr>
        <w:t xml:space="preserve">A summary of the debate is set out in </w:t>
      </w:r>
      <w:r w:rsidRPr="006404DC" w:rsidR="00AF2A86">
        <w:rPr>
          <w:rFonts w:eastAsiaTheme="minorEastAsia"/>
          <w:lang w:eastAsia="zh-CN"/>
        </w:rPr>
        <w:t>A</w:t>
      </w:r>
      <w:r w:rsidR="00AF2A86">
        <w:rPr>
          <w:rFonts w:eastAsiaTheme="minorEastAsia"/>
          <w:lang w:eastAsia="zh-CN"/>
        </w:rPr>
        <w:t>ppendi</w:t>
      </w:r>
      <w:r w:rsidRPr="006404DC" w:rsidR="00AF2A86">
        <w:rPr>
          <w:rFonts w:eastAsiaTheme="minorEastAsia"/>
          <w:lang w:eastAsia="zh-CN"/>
        </w:rPr>
        <w:t xml:space="preserve">x </w:t>
      </w:r>
      <w:r w:rsidRPr="006404DC">
        <w:rPr>
          <w:rFonts w:eastAsiaTheme="minorEastAsia"/>
          <w:lang w:eastAsia="zh-CN"/>
        </w:rPr>
        <w:t xml:space="preserve">IV – </w:t>
      </w:r>
      <w:r w:rsidRPr="006404DC">
        <w:t>EESC-2025-01289-04-00-PV-TR</w:t>
      </w:r>
    </w:p>
    <w:p w:rsidRPr="006404DC" w:rsidR="00024EA4" w:rsidP="00024EA4" w:rsidRDefault="00024EA4" w14:paraId="14F5B6F0" w14:textId="77777777"/>
    <w:p w:rsidRPr="006404DC" w:rsidR="00024EA4" w:rsidP="00024EA4" w:rsidRDefault="00024EA4" w14:paraId="3177D88D" w14:textId="77777777">
      <w:pPr>
        <w:contextualSpacing/>
      </w:pPr>
      <w:r w:rsidRPr="006404DC">
        <w:rPr>
          <w:b/>
          <w:bCs/>
          <w:color w:val="000000"/>
          <w:shd w:val="clear" w:color="auto" w:fill="FFFFFF"/>
        </w:rPr>
        <w:t>OPINION LINKED TO THE DEBATE</w:t>
      </w:r>
    </w:p>
    <w:p w:rsidRPr="006404DC" w:rsidR="00024EA4" w:rsidP="00024EA4" w:rsidRDefault="00024EA4" w14:paraId="5DBB5803" w14:textId="77777777">
      <w:pPr>
        <w:contextualSpacing/>
        <w:rPr>
          <w:rFonts w:eastAsiaTheme="minorEastAsia"/>
          <w:lang w:eastAsia="zh-CN"/>
        </w:rPr>
      </w:pPr>
    </w:p>
    <w:p w:rsidRPr="006404DC" w:rsidR="00024EA4" w:rsidP="00024EA4" w:rsidRDefault="00024EA4" w14:paraId="772C4D2B" w14:textId="77777777">
      <w:pPr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ECO/662</w:t>
      </w:r>
    </w:p>
    <w:p w:rsidRPr="006404DC" w:rsidR="00024EA4" w:rsidP="000328C8" w:rsidRDefault="00024EA4" w14:paraId="799961E7" w14:textId="77777777">
      <w:pPr>
        <w:pStyle w:val="ListHeader"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The road to the next multiannual financial framework</w:t>
      </w:r>
    </w:p>
    <w:p w:rsidRPr="006404DC" w:rsidR="00024EA4" w:rsidP="000328C8" w:rsidRDefault="00024EA4" w14:paraId="0C4DE1B8" w14:textId="0C88CCD8">
      <w:pPr>
        <w:pStyle w:val="ListData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Communication from the Commission to the European Parliament, the European Council, the Council, the European Economic and Social Committee and the Committee of the Regions </w:t>
      </w:r>
      <w:r w:rsidR="00AF2A86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on </w:t>
      </w: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The road to the next multiannual financial framework</w:t>
      </w:r>
    </w:p>
    <w:p w:rsidRPr="006404DC" w:rsidR="00024EA4" w:rsidP="000328C8" w:rsidRDefault="00024EA4" w14:paraId="22D8FAA1" w14:textId="77777777">
      <w:pPr>
        <w:pStyle w:val="ListData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COM(2025) 46 final</w:t>
      </w:r>
    </w:p>
    <w:p w:rsidRPr="006404DC" w:rsidR="00024EA4" w:rsidP="000328C8" w:rsidRDefault="00024EA4" w14:paraId="7913C176" w14:textId="77777777">
      <w:pPr>
        <w:pStyle w:val="ListData"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EESC-2025-00505-00-00-AC-TRA</w:t>
      </w:r>
    </w:p>
    <w:p w:rsidRPr="006404DC" w:rsidR="00024EA4" w:rsidP="000328C8" w:rsidRDefault="00024EA4" w14:paraId="05F1B6F2" w14:textId="77777777">
      <w:pPr>
        <w:pStyle w:val="ListHeader"/>
        <w:spacing w:line="288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Rapporteurs: Konstantinos DIAMANTOUROS (EL-I), Stefano PALMIERI (IT-II), Elena-Alexandra CALISTRU (RO-III)</w:t>
      </w:r>
    </w:p>
    <w:p w:rsidRPr="006404DC" w:rsidR="00024EA4" w:rsidP="00024EA4" w:rsidRDefault="00024EA4" w14:paraId="250404C2" w14:textId="77777777">
      <w:pPr>
        <w:contextualSpacing/>
        <w:rPr>
          <w:rFonts w:eastAsiaTheme="minorEastAsia"/>
          <w:lang w:eastAsia="zh-CN"/>
        </w:rPr>
      </w:pPr>
    </w:p>
    <w:p w:rsidRPr="006404DC" w:rsidR="00024EA4" w:rsidP="00024EA4" w:rsidRDefault="000328C8" w14:paraId="26374BB6" w14:textId="0FEF459C">
      <w:pPr>
        <w:contextualSpacing/>
        <w:rPr>
          <w:rFonts w:eastAsiaTheme="minorEastAsia"/>
        </w:rPr>
      </w:pPr>
      <w:r w:rsidRPr="006404DC">
        <w:rPr>
          <w:rFonts w:eastAsiaTheme="minorEastAsia"/>
        </w:rPr>
        <w:t xml:space="preserve">The president asked the </w:t>
      </w:r>
      <w:r w:rsidRPr="006404DC" w:rsidR="00024EA4">
        <w:rPr>
          <w:rFonts w:eastAsiaTheme="minorEastAsia"/>
        </w:rPr>
        <w:t>rapporteurs,</w:t>
      </w:r>
      <w:r w:rsidRPr="006404DC" w:rsidR="00024EA4">
        <w:t xml:space="preserve"> </w:t>
      </w:r>
      <w:r w:rsidRPr="006404DC" w:rsidR="00024EA4">
        <w:rPr>
          <w:b/>
          <w:bCs/>
        </w:rPr>
        <w:t>Konstantinos Diamantouros, Stefano</w:t>
      </w:r>
      <w:r w:rsidRPr="006404DC" w:rsidR="00B64589">
        <w:rPr>
          <w:b/>
          <w:bCs/>
        </w:rPr>
        <w:t> </w:t>
      </w:r>
      <w:r w:rsidRPr="006404DC" w:rsidR="00024EA4">
        <w:rPr>
          <w:b/>
          <w:bCs/>
        </w:rPr>
        <w:t xml:space="preserve">Palmieri </w:t>
      </w:r>
      <w:r w:rsidRPr="006404DC" w:rsidR="00024EA4">
        <w:t>and</w:t>
      </w:r>
      <w:r w:rsidRPr="006404DC" w:rsidR="00024EA4">
        <w:rPr>
          <w:b/>
          <w:bCs/>
        </w:rPr>
        <w:t xml:space="preserve"> Elena</w:t>
      </w:r>
      <w:r w:rsidRPr="006404DC">
        <w:rPr>
          <w:b/>
          <w:bCs/>
        </w:rPr>
        <w:t> </w:t>
      </w:r>
      <w:r w:rsidRPr="006404DC" w:rsidR="00024EA4">
        <w:rPr>
          <w:b/>
          <w:bCs/>
        </w:rPr>
        <w:t>Alexandra Calistru</w:t>
      </w:r>
      <w:r w:rsidRPr="006404DC" w:rsidR="00024EA4">
        <w:t xml:space="preserve">, </w:t>
      </w:r>
      <w:r w:rsidR="00AF2A86">
        <w:t xml:space="preserve">to </w:t>
      </w:r>
      <w:r w:rsidRPr="006404DC" w:rsidR="00024EA4">
        <w:rPr>
          <w:rFonts w:eastAsiaTheme="minorEastAsia"/>
        </w:rPr>
        <w:t>present the opinion.</w:t>
      </w:r>
    </w:p>
    <w:p w:rsidRPr="006404DC" w:rsidR="00024EA4" w:rsidP="00024EA4" w:rsidRDefault="00024EA4" w14:paraId="326058AA" w14:textId="77777777">
      <w:pPr>
        <w:contextualSpacing/>
        <w:rPr>
          <w:rFonts w:eastAsiaTheme="minorEastAsia"/>
          <w:lang w:eastAsia="zh-CN"/>
        </w:rPr>
      </w:pPr>
    </w:p>
    <w:p w:rsidRPr="006404DC" w:rsidR="00024EA4" w:rsidP="00024EA4" w:rsidRDefault="00024EA4" w14:paraId="3536398A" w14:textId="149D96D0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Their statement</w:t>
      </w:r>
      <w:r w:rsidR="00AF2A86">
        <w:rPr>
          <w:rFonts w:eastAsiaTheme="minorEastAsia"/>
          <w:lang w:eastAsia="zh-CN"/>
        </w:rPr>
        <w:t>s</w:t>
      </w:r>
      <w:r w:rsidRPr="006404DC">
        <w:rPr>
          <w:rFonts w:eastAsiaTheme="minorEastAsia"/>
          <w:lang w:eastAsia="zh-CN"/>
        </w:rPr>
        <w:t xml:space="preserve"> and a record of the Committee’s proceedings on this matter are set out in EESC-2025-00505-00-00-CR-REF.</w:t>
      </w:r>
    </w:p>
    <w:p w:rsidRPr="006404DC" w:rsidR="00024EA4" w:rsidP="00024EA4" w:rsidRDefault="00024EA4" w14:paraId="7C4A3D6B" w14:textId="77777777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024EA4" w:rsidTr="00B6362F" w14:paraId="2B8FBCB9" w14:textId="77777777">
        <w:tc>
          <w:tcPr>
            <w:tcW w:w="2078" w:type="dxa"/>
            <w:gridSpan w:val="3"/>
          </w:tcPr>
          <w:p w:rsidRPr="006404DC" w:rsidR="00024EA4" w:rsidP="00B6362F" w:rsidRDefault="00024EA4" w14:paraId="47232D5A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024EA4" w:rsidTr="00B6362F" w14:paraId="1C76CD7E" w14:textId="77777777">
        <w:tc>
          <w:tcPr>
            <w:tcW w:w="596" w:type="dxa"/>
          </w:tcPr>
          <w:p w:rsidRPr="006404DC" w:rsidR="00024EA4" w:rsidP="00B6362F" w:rsidRDefault="00024EA4" w14:paraId="4447D5AE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024EA4" w:rsidP="00B6362F" w:rsidRDefault="00024EA4" w14:paraId="12DD5133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024EA4" w:rsidP="00B6362F" w:rsidRDefault="00024EA4" w14:paraId="4F80D4F6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024EA4" w:rsidTr="00B6362F" w14:paraId="6D02BE00" w14:textId="77777777">
        <w:tc>
          <w:tcPr>
            <w:tcW w:w="596" w:type="dxa"/>
          </w:tcPr>
          <w:p w:rsidRPr="006404DC" w:rsidR="00024EA4" w:rsidP="00B6362F" w:rsidRDefault="00C50C08" w14:paraId="14B61260" w14:textId="6E58686B">
            <w:pPr>
              <w:widowControl w:val="0"/>
              <w:ind w:left="-113"/>
              <w:jc w:val="center"/>
            </w:pPr>
            <w:r w:rsidRPr="006404DC">
              <w:t>202</w:t>
            </w:r>
          </w:p>
        </w:tc>
        <w:tc>
          <w:tcPr>
            <w:tcW w:w="709" w:type="dxa"/>
          </w:tcPr>
          <w:p w:rsidRPr="006404DC" w:rsidR="00024EA4" w:rsidP="00B6362F" w:rsidRDefault="008D1A41" w14:paraId="27EB97D0" w14:textId="705532C4">
            <w:pPr>
              <w:widowControl w:val="0"/>
              <w:ind w:left="-113"/>
              <w:jc w:val="center"/>
            </w:pPr>
            <w:r w:rsidRPr="006404DC">
              <w:t>4</w:t>
            </w:r>
          </w:p>
        </w:tc>
        <w:tc>
          <w:tcPr>
            <w:tcW w:w="773" w:type="dxa"/>
          </w:tcPr>
          <w:p w:rsidRPr="006404DC" w:rsidR="00024EA4" w:rsidP="00B6362F" w:rsidRDefault="008D1A41" w14:paraId="142BBD1D" w14:textId="0F897F71">
            <w:pPr>
              <w:widowControl w:val="0"/>
              <w:ind w:left="-113"/>
              <w:jc w:val="center"/>
            </w:pPr>
            <w:r w:rsidRPr="006404DC">
              <w:t>5</w:t>
            </w:r>
          </w:p>
        </w:tc>
      </w:tr>
    </w:tbl>
    <w:p w:rsidRPr="006404DC" w:rsidR="00024EA4" w:rsidP="00024EA4" w:rsidRDefault="00024EA4" w14:paraId="4513CEE5" w14:textId="77777777">
      <w:pPr>
        <w:rPr>
          <w:rFonts w:eastAsiaTheme="minorEastAsia"/>
          <w:lang w:eastAsia="zh-CN"/>
        </w:rPr>
      </w:pPr>
    </w:p>
    <w:p w:rsidRPr="006404DC" w:rsidR="00024EA4" w:rsidP="00024EA4" w:rsidRDefault="00024EA4" w14:paraId="23F4F3EC" w14:textId="77777777">
      <w:pPr>
        <w:rPr>
          <w:rFonts w:eastAsiaTheme="minorEastAsia"/>
          <w:b/>
          <w:bCs/>
          <w:lang w:eastAsia="zh-CN"/>
        </w:rPr>
      </w:pPr>
      <w:r w:rsidRPr="006404DC">
        <w:rPr>
          <w:rFonts w:eastAsiaTheme="minorEastAsia"/>
          <w:b/>
          <w:bCs/>
          <w:lang w:eastAsia="zh-CN"/>
        </w:rPr>
        <w:t>OPINIONS WITH DEBATE</w:t>
      </w:r>
    </w:p>
    <w:p w:rsidRPr="006404DC" w:rsidR="0082323F" w:rsidP="002B5E96" w:rsidRDefault="0082323F" w14:paraId="7C885A10" w14:textId="77777777">
      <w:pPr>
        <w:contextualSpacing/>
        <w:rPr>
          <w:rFonts w:eastAsiaTheme="minorEastAsia"/>
          <w:lang w:eastAsia="zh-CN"/>
        </w:rPr>
      </w:pPr>
    </w:p>
    <w:p w:rsidRPr="006404DC" w:rsidR="00581260" w:rsidP="002B5E96" w:rsidRDefault="0074472E" w14:paraId="6653264D" w14:textId="0F78DAE6">
      <w:pPr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INT/1076</w:t>
      </w:r>
    </w:p>
    <w:p w:rsidRPr="006404DC" w:rsidR="0074472E" w:rsidP="00B64589" w:rsidRDefault="0074472E" w14:paraId="39FA0CE6" w14:textId="77777777">
      <w:pPr>
        <w:pStyle w:val="TitleStyle"/>
        <w:spacing w:line="288" w:lineRule="auto"/>
        <w:ind w:right="135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The economic dimension of the rule of law</w:t>
      </w:r>
    </w:p>
    <w:p w:rsidRPr="006404DC" w:rsidR="0074472E" w:rsidP="00B64589" w:rsidRDefault="0074472E" w14:paraId="48CDB290" w14:textId="77777777">
      <w:pPr>
        <w:pStyle w:val="TitleStyle"/>
        <w:spacing w:line="288" w:lineRule="auto"/>
        <w:ind w:right="135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(own-initiative opinion)</w:t>
      </w:r>
    </w:p>
    <w:p w:rsidRPr="006404DC" w:rsidR="0074472E" w:rsidP="00B64589" w:rsidRDefault="0074472E" w14:paraId="16482471" w14:textId="1B0F9DEF">
      <w:pPr>
        <w:pStyle w:val="TitleStyle"/>
        <w:spacing w:line="288" w:lineRule="auto"/>
        <w:ind w:right="135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  <w:t>EESC-2025-00003-00-00-AC-TRA</w:t>
      </w:r>
    </w:p>
    <w:p w:rsidRPr="006404DC" w:rsidR="0082323F" w:rsidP="00B64589" w:rsidRDefault="0074472E" w14:paraId="13852D60" w14:textId="68AACCA1">
      <w:pPr>
        <w:pStyle w:val="ListHeader"/>
        <w:spacing w:line="288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Rapporteur: Christa SCHWENG (AT-I)</w:t>
      </w:r>
    </w:p>
    <w:p w:rsidRPr="006404DC" w:rsidR="0082323F" w:rsidP="00B64589" w:rsidRDefault="0082323F" w14:paraId="3163685A" w14:textId="77777777">
      <w:pPr>
        <w:contextualSpacing/>
        <w:rPr>
          <w:rFonts w:eastAsiaTheme="minorEastAsia"/>
          <w:lang w:eastAsia="zh-CN"/>
        </w:rPr>
      </w:pPr>
    </w:p>
    <w:p w:rsidRPr="006404DC" w:rsidR="0082323F" w:rsidP="002B5E96" w:rsidRDefault="0082323F" w14:paraId="4DA71671" w14:textId="08B45316">
      <w:pPr>
        <w:contextualSpacing/>
        <w:rPr>
          <w:rFonts w:eastAsiaTheme="minorEastAsia"/>
        </w:rPr>
      </w:pPr>
      <w:r w:rsidRPr="006404DC">
        <w:rPr>
          <w:rFonts w:eastAsiaTheme="minorEastAsia"/>
        </w:rPr>
        <w:t xml:space="preserve">The </w:t>
      </w:r>
      <w:r w:rsidRPr="006404DC" w:rsidR="00245722">
        <w:rPr>
          <w:rFonts w:eastAsiaTheme="minorEastAsia"/>
        </w:rPr>
        <w:t>vice-</w:t>
      </w:r>
      <w:r w:rsidRPr="006404DC">
        <w:rPr>
          <w:rFonts w:eastAsiaTheme="minorEastAsia"/>
        </w:rPr>
        <w:t>president asked the rapporteur,</w:t>
      </w:r>
      <w:r w:rsidRPr="006404DC">
        <w:t xml:space="preserve"> </w:t>
      </w:r>
      <w:r w:rsidRPr="006404DC" w:rsidR="0074472E">
        <w:rPr>
          <w:b/>
          <w:bCs/>
        </w:rPr>
        <w:t>Christa Schweng</w:t>
      </w:r>
      <w:r w:rsidRPr="006404DC">
        <w:t xml:space="preserve">, </w:t>
      </w:r>
      <w:r w:rsidRPr="006404DC">
        <w:rPr>
          <w:rFonts w:eastAsiaTheme="minorEastAsia"/>
        </w:rPr>
        <w:t>to present the opinion.</w:t>
      </w:r>
    </w:p>
    <w:p w:rsidRPr="006404DC" w:rsidR="0082323F" w:rsidP="002B5E96" w:rsidRDefault="0082323F" w14:paraId="1E14CD69" w14:textId="77777777">
      <w:pPr>
        <w:contextualSpacing/>
        <w:rPr>
          <w:rFonts w:eastAsiaTheme="minorEastAsia"/>
          <w:lang w:eastAsia="zh-CN"/>
        </w:rPr>
      </w:pPr>
    </w:p>
    <w:p w:rsidRPr="006404DC" w:rsidR="0082323F" w:rsidP="002B5E96" w:rsidRDefault="005A441F" w14:paraId="1F18FF40" w14:textId="2B596B9B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M</w:t>
      </w:r>
      <w:r w:rsidRPr="006404DC" w:rsidR="0074472E">
        <w:rPr>
          <w:rFonts w:eastAsiaTheme="minorEastAsia"/>
          <w:lang w:eastAsia="zh-CN"/>
        </w:rPr>
        <w:t>s Schweng</w:t>
      </w:r>
      <w:r w:rsidRPr="006404DC">
        <w:rPr>
          <w:rFonts w:eastAsiaTheme="minorEastAsia"/>
          <w:lang w:eastAsia="zh-CN"/>
        </w:rPr>
        <w:t>’s</w:t>
      </w:r>
      <w:r w:rsidRPr="006404DC" w:rsidR="0082323F">
        <w:rPr>
          <w:rFonts w:eastAsiaTheme="minorEastAsia"/>
          <w:lang w:eastAsia="zh-CN"/>
        </w:rPr>
        <w:t xml:space="preserve"> statement and a record of the Committee’s proceedings on this matter are set out in EESC-202</w:t>
      </w:r>
      <w:r w:rsidRPr="006404DC" w:rsidR="0074472E">
        <w:rPr>
          <w:rFonts w:eastAsiaTheme="minorEastAsia"/>
          <w:lang w:eastAsia="zh-CN"/>
        </w:rPr>
        <w:t>5</w:t>
      </w:r>
      <w:r w:rsidRPr="006404DC" w:rsidR="0082323F">
        <w:rPr>
          <w:rFonts w:eastAsiaTheme="minorEastAsia"/>
          <w:lang w:eastAsia="zh-CN"/>
        </w:rPr>
        <w:t>-0</w:t>
      </w:r>
      <w:r w:rsidRPr="006404DC" w:rsidR="0074472E">
        <w:rPr>
          <w:rFonts w:eastAsiaTheme="minorEastAsia"/>
          <w:lang w:eastAsia="zh-CN"/>
        </w:rPr>
        <w:t>0003</w:t>
      </w:r>
      <w:r w:rsidRPr="006404DC" w:rsidR="0082323F">
        <w:rPr>
          <w:rFonts w:eastAsiaTheme="minorEastAsia"/>
          <w:lang w:eastAsia="zh-CN"/>
        </w:rPr>
        <w:t>-00-00-CR-REF.</w:t>
      </w:r>
    </w:p>
    <w:p w:rsidRPr="006404DC" w:rsidR="0082323F" w:rsidP="002B5E96" w:rsidRDefault="0082323F" w14:paraId="1D050661" w14:textId="77777777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82323F" w:rsidTr="001B4E80" w14:paraId="7A799BF0" w14:textId="77777777">
        <w:tc>
          <w:tcPr>
            <w:tcW w:w="2078" w:type="dxa"/>
            <w:gridSpan w:val="3"/>
          </w:tcPr>
          <w:p w:rsidRPr="006404DC" w:rsidR="0082323F" w:rsidP="002B5E96" w:rsidRDefault="0082323F" w14:paraId="64D27FB1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82323F" w:rsidTr="001B4E80" w14:paraId="5808BC1E" w14:textId="77777777">
        <w:tc>
          <w:tcPr>
            <w:tcW w:w="596" w:type="dxa"/>
          </w:tcPr>
          <w:p w:rsidRPr="006404DC" w:rsidR="0082323F" w:rsidP="002B5E96" w:rsidRDefault="0082323F" w14:paraId="266042F2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82323F" w:rsidP="002B5E96" w:rsidRDefault="0082323F" w14:paraId="55F50206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82323F" w:rsidP="002B5E96" w:rsidRDefault="0082323F" w14:paraId="335B7E4A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82323F" w:rsidTr="001B4E80" w14:paraId="69D27D4C" w14:textId="77777777">
        <w:tc>
          <w:tcPr>
            <w:tcW w:w="596" w:type="dxa"/>
          </w:tcPr>
          <w:p w:rsidRPr="006404DC" w:rsidR="0082323F" w:rsidP="002B5E96" w:rsidRDefault="00D90C5E" w14:paraId="62259F91" w14:textId="47ACBEDA">
            <w:pPr>
              <w:widowControl w:val="0"/>
              <w:ind w:left="-113"/>
              <w:jc w:val="center"/>
            </w:pPr>
            <w:r w:rsidRPr="006404DC">
              <w:t>19</w:t>
            </w:r>
            <w:r w:rsidRPr="006404DC" w:rsidR="00F152CE">
              <w:t>0</w:t>
            </w:r>
          </w:p>
        </w:tc>
        <w:tc>
          <w:tcPr>
            <w:tcW w:w="709" w:type="dxa"/>
          </w:tcPr>
          <w:p w:rsidRPr="006404DC" w:rsidR="0082323F" w:rsidP="002B5E96" w:rsidRDefault="00800C2E" w14:paraId="58676141" w14:textId="6F038C5A">
            <w:pPr>
              <w:widowControl w:val="0"/>
              <w:ind w:left="-113"/>
              <w:jc w:val="center"/>
            </w:pPr>
            <w:r w:rsidRPr="006404DC">
              <w:t>6</w:t>
            </w:r>
          </w:p>
        </w:tc>
        <w:tc>
          <w:tcPr>
            <w:tcW w:w="773" w:type="dxa"/>
          </w:tcPr>
          <w:p w:rsidRPr="006404DC" w:rsidR="0082323F" w:rsidP="002B5E96" w:rsidRDefault="00800C2E" w14:paraId="110AE3D1" w14:textId="762C5632">
            <w:pPr>
              <w:widowControl w:val="0"/>
              <w:ind w:left="-113"/>
              <w:jc w:val="center"/>
            </w:pPr>
            <w:r w:rsidRPr="006404DC">
              <w:t>3</w:t>
            </w:r>
          </w:p>
        </w:tc>
      </w:tr>
    </w:tbl>
    <w:p w:rsidRPr="006404DC" w:rsidR="0082323F" w:rsidP="002E642B" w:rsidRDefault="0082323F" w14:paraId="4B1DCB8A" w14:textId="77777777">
      <w:pPr>
        <w:widowControl w:val="0"/>
        <w:contextualSpacing/>
        <w:rPr>
          <w:rFonts w:eastAsiaTheme="minorEastAsia"/>
          <w:lang w:eastAsia="zh-CN"/>
        </w:rPr>
      </w:pPr>
    </w:p>
    <w:p w:rsidRPr="006404DC" w:rsidR="007639BA" w:rsidP="00C73EB7" w:rsidRDefault="007639BA" w14:paraId="6B7A476E" w14:textId="626B0882">
      <w:pPr>
        <w:keepNext/>
        <w:keepLines/>
        <w:widowControl w:val="0"/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ECO/6</w:t>
      </w:r>
      <w:r w:rsidRPr="006404DC" w:rsidR="002E642B">
        <w:rPr>
          <w:b/>
          <w:bCs/>
        </w:rPr>
        <w:t>51</w:t>
      </w:r>
    </w:p>
    <w:p w:rsidRPr="006404DC" w:rsidR="002E642B" w:rsidP="00C73EB7" w:rsidRDefault="002E642B" w14:paraId="782219C1" w14:textId="77777777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The point of view of organised civil society in the EU Member States on national reform and investment proposals and their implementation (2024-2025 European Semester cycle)</w:t>
      </w:r>
    </w:p>
    <w:p w:rsidRPr="003C7375" w:rsidR="002E642B" w:rsidP="00C73EB7" w:rsidRDefault="002E642B" w14:paraId="4F42F507" w14:textId="77777777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fr-BE"/>
        </w:rPr>
      </w:pPr>
      <w:r w:rsidRPr="003C7375">
        <w:rPr>
          <w:rFonts w:ascii="Times New Roman" w:hAnsi="Times New Roman" w:cs="Times New Roman"/>
          <w:color w:val="auto"/>
          <w:sz w:val="22"/>
          <w:szCs w:val="22"/>
          <w:lang w:val="fr-BE"/>
        </w:rPr>
        <w:t>(information report)</w:t>
      </w:r>
    </w:p>
    <w:p w:rsidRPr="003C7375" w:rsidR="002E642B" w:rsidP="00C73EB7" w:rsidRDefault="002E642B" w14:paraId="56BEE762" w14:textId="7C3DCD0E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fr-BE"/>
        </w:rPr>
      </w:pPr>
      <w:r w:rsidRPr="003C7375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fr-BE"/>
        </w:rPr>
        <w:t>EESC-2024-03288-00-00-RI-TRA</w:t>
      </w:r>
    </w:p>
    <w:p w:rsidRPr="003C7375" w:rsidR="007639BA" w:rsidP="00C73EB7" w:rsidRDefault="002E642B" w14:paraId="7FBB3AA3" w14:textId="5A709BD1">
      <w:pPr>
        <w:pStyle w:val="TitleStyle"/>
        <w:keepNext/>
        <w:keepLines/>
        <w:spacing w:line="288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fr-BE"/>
        </w:rPr>
      </w:pPr>
      <w:r w:rsidRPr="003C7375">
        <w:rPr>
          <w:rFonts w:ascii="Times New Roman" w:hAnsi="Times New Roman" w:cs="Times New Roman"/>
          <w:sz w:val="22"/>
          <w:szCs w:val="22"/>
          <w:lang w:val="fr-BE" w:eastAsia="fr-BE"/>
        </w:rPr>
        <w:t>Rapporteurs: Konstantinos DIAMANTOUROS (EL-I), Javier DOZ ORRIT (ES-II), Luca</w:t>
      </w:r>
      <w:r w:rsidRPr="003C7375" w:rsidR="00C73EB7">
        <w:rPr>
          <w:rFonts w:ascii="Times New Roman" w:hAnsi="Times New Roman" w:cs="Times New Roman"/>
          <w:sz w:val="22"/>
          <w:szCs w:val="22"/>
          <w:lang w:val="fr-BE" w:eastAsia="fr-BE"/>
        </w:rPr>
        <w:t> </w:t>
      </w:r>
      <w:r w:rsidRPr="003C7375">
        <w:rPr>
          <w:rFonts w:ascii="Times New Roman" w:hAnsi="Times New Roman" w:cs="Times New Roman"/>
          <w:sz w:val="22"/>
          <w:szCs w:val="22"/>
          <w:lang w:val="fr-BE" w:eastAsia="fr-BE"/>
        </w:rPr>
        <w:t>JAHIER (IT-III)</w:t>
      </w:r>
    </w:p>
    <w:p w:rsidRPr="003C7375" w:rsidR="0082323F" w:rsidP="002E642B" w:rsidRDefault="0082323F" w14:paraId="47F0A057" w14:textId="77777777">
      <w:pPr>
        <w:widowControl w:val="0"/>
        <w:contextualSpacing/>
        <w:rPr>
          <w:rFonts w:eastAsiaTheme="minorEastAsia"/>
          <w:lang w:val="fr-BE" w:eastAsia="zh-CN"/>
        </w:rPr>
      </w:pPr>
    </w:p>
    <w:p w:rsidRPr="006404DC" w:rsidR="0082323F" w:rsidP="002E642B" w:rsidRDefault="0082323F" w14:paraId="75440A2F" w14:textId="621F3A1C">
      <w:pPr>
        <w:widowControl w:val="0"/>
        <w:contextualSpacing/>
        <w:rPr>
          <w:rFonts w:eastAsiaTheme="minorEastAsia"/>
        </w:rPr>
      </w:pPr>
      <w:r w:rsidRPr="006404DC">
        <w:rPr>
          <w:rFonts w:eastAsiaTheme="minorEastAsia"/>
        </w:rPr>
        <w:t xml:space="preserve">The </w:t>
      </w:r>
      <w:r w:rsidRPr="006404DC" w:rsidR="00245722">
        <w:rPr>
          <w:rFonts w:eastAsiaTheme="minorEastAsia"/>
        </w:rPr>
        <w:t>vice-</w:t>
      </w:r>
      <w:r w:rsidRPr="006404DC">
        <w:rPr>
          <w:rFonts w:eastAsiaTheme="minorEastAsia"/>
        </w:rPr>
        <w:t>president asked the rapporteur</w:t>
      </w:r>
      <w:r w:rsidRPr="006404DC" w:rsidR="001C7576">
        <w:rPr>
          <w:rFonts w:eastAsiaTheme="minorEastAsia"/>
        </w:rPr>
        <w:t>s</w:t>
      </w:r>
      <w:r w:rsidRPr="006404DC">
        <w:rPr>
          <w:rFonts w:eastAsiaTheme="minorEastAsia"/>
        </w:rPr>
        <w:t>,</w:t>
      </w:r>
      <w:r w:rsidRPr="006404DC" w:rsidR="001C7576">
        <w:rPr>
          <w:rFonts w:eastAsiaTheme="minorEastAsia"/>
        </w:rPr>
        <w:t xml:space="preserve"> </w:t>
      </w:r>
      <w:r w:rsidRPr="006404DC" w:rsidR="001C7576">
        <w:rPr>
          <w:b/>
          <w:bCs/>
        </w:rPr>
        <w:t>Konstantinos Diamantouros, Javier Doz Orrit</w:t>
      </w:r>
      <w:r w:rsidRPr="006404DC" w:rsidR="001C7576">
        <w:t xml:space="preserve"> and </w:t>
      </w:r>
      <w:r w:rsidRPr="006404DC" w:rsidR="001C7576">
        <w:rPr>
          <w:b/>
          <w:bCs/>
        </w:rPr>
        <w:t>Luca</w:t>
      </w:r>
      <w:r w:rsidRPr="006404DC" w:rsidR="00C73EB7">
        <w:rPr>
          <w:b/>
          <w:bCs/>
        </w:rPr>
        <w:t> </w:t>
      </w:r>
      <w:r w:rsidRPr="006404DC" w:rsidR="001C7576">
        <w:rPr>
          <w:b/>
          <w:bCs/>
        </w:rPr>
        <w:t>Jahier</w:t>
      </w:r>
      <w:r w:rsidRPr="006404DC">
        <w:t xml:space="preserve">, </w:t>
      </w:r>
      <w:r w:rsidRPr="006404DC">
        <w:rPr>
          <w:rFonts w:eastAsiaTheme="minorEastAsia"/>
        </w:rPr>
        <w:t xml:space="preserve">to present the </w:t>
      </w:r>
      <w:r w:rsidRPr="006404DC" w:rsidR="00E533A7">
        <w:rPr>
          <w:rFonts w:eastAsiaTheme="minorEastAsia"/>
        </w:rPr>
        <w:t>report</w:t>
      </w:r>
      <w:r w:rsidRPr="006404DC">
        <w:rPr>
          <w:rFonts w:eastAsiaTheme="minorEastAsia"/>
        </w:rPr>
        <w:t>.</w:t>
      </w:r>
    </w:p>
    <w:p w:rsidRPr="006404DC" w:rsidR="0082323F" w:rsidP="002E642B" w:rsidRDefault="0082323F" w14:paraId="4E47B272" w14:textId="77777777">
      <w:pPr>
        <w:widowControl w:val="0"/>
        <w:contextualSpacing/>
        <w:rPr>
          <w:rFonts w:eastAsiaTheme="minorEastAsia"/>
          <w:lang w:eastAsia="zh-CN"/>
        </w:rPr>
      </w:pPr>
    </w:p>
    <w:p w:rsidRPr="006404DC" w:rsidR="0082323F" w:rsidP="002E642B" w:rsidRDefault="001C7576" w14:paraId="2F95A58B" w14:textId="694B682C">
      <w:pPr>
        <w:widowControl w:val="0"/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 xml:space="preserve">Their </w:t>
      </w:r>
      <w:r w:rsidRPr="006404DC" w:rsidR="0082323F">
        <w:rPr>
          <w:rFonts w:eastAsiaTheme="minorEastAsia"/>
          <w:lang w:eastAsia="zh-CN"/>
        </w:rPr>
        <w:t>statement</w:t>
      </w:r>
      <w:r w:rsidR="002A3E26">
        <w:rPr>
          <w:rFonts w:eastAsiaTheme="minorEastAsia"/>
          <w:lang w:eastAsia="zh-CN"/>
        </w:rPr>
        <w:t>s</w:t>
      </w:r>
      <w:r w:rsidRPr="006404DC" w:rsidR="0082323F">
        <w:rPr>
          <w:rFonts w:eastAsiaTheme="minorEastAsia"/>
          <w:lang w:eastAsia="zh-CN"/>
        </w:rPr>
        <w:t xml:space="preserve"> and a record of the Committee’s proceedings on this matter are set out in EESC-2024-03</w:t>
      </w:r>
      <w:r w:rsidRPr="006404DC" w:rsidR="007639BA">
        <w:rPr>
          <w:rFonts w:eastAsiaTheme="minorEastAsia"/>
          <w:lang w:eastAsia="zh-CN"/>
        </w:rPr>
        <w:t>2</w:t>
      </w:r>
      <w:r w:rsidRPr="006404DC">
        <w:rPr>
          <w:rFonts w:eastAsiaTheme="minorEastAsia"/>
          <w:lang w:eastAsia="zh-CN"/>
        </w:rPr>
        <w:t>8</w:t>
      </w:r>
      <w:r w:rsidRPr="006404DC" w:rsidR="007639BA">
        <w:rPr>
          <w:rFonts w:eastAsiaTheme="minorEastAsia"/>
          <w:lang w:eastAsia="zh-CN"/>
        </w:rPr>
        <w:t>8</w:t>
      </w:r>
      <w:r w:rsidRPr="006404DC" w:rsidR="0082323F">
        <w:rPr>
          <w:rFonts w:eastAsiaTheme="minorEastAsia"/>
          <w:lang w:eastAsia="zh-CN"/>
        </w:rPr>
        <w:t>-00-00-CR-REF.</w:t>
      </w:r>
    </w:p>
    <w:p w:rsidRPr="006404DC" w:rsidR="007639BA" w:rsidP="002B5E96" w:rsidRDefault="007639BA" w14:paraId="785BC4EC" w14:textId="77777777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7639BA" w:rsidTr="001B4E80" w14:paraId="221B5AEC" w14:textId="77777777">
        <w:tc>
          <w:tcPr>
            <w:tcW w:w="2078" w:type="dxa"/>
            <w:gridSpan w:val="3"/>
          </w:tcPr>
          <w:p w:rsidRPr="006404DC" w:rsidR="007639BA" w:rsidP="002B5E96" w:rsidRDefault="007639BA" w14:paraId="739E7C81" w14:textId="77777777">
            <w:pPr>
              <w:widowControl w:val="0"/>
              <w:ind w:left="-113"/>
              <w:jc w:val="center"/>
            </w:pPr>
            <w:r w:rsidRPr="006404DC">
              <w:t>Report adopted</w:t>
            </w:r>
          </w:p>
        </w:tc>
      </w:tr>
      <w:tr w:rsidRPr="006404DC" w:rsidR="007639BA" w:rsidTr="001B4E80" w14:paraId="2323B886" w14:textId="77777777">
        <w:tc>
          <w:tcPr>
            <w:tcW w:w="596" w:type="dxa"/>
          </w:tcPr>
          <w:p w:rsidRPr="006404DC" w:rsidR="007639BA" w:rsidP="002B5E96" w:rsidRDefault="007639BA" w14:paraId="0E7BE588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7639BA" w:rsidP="002B5E96" w:rsidRDefault="007639BA" w14:paraId="4221450F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7639BA" w:rsidP="002B5E96" w:rsidRDefault="007639BA" w14:paraId="11632233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7639BA" w:rsidTr="001B4E80" w14:paraId="4660399E" w14:textId="77777777">
        <w:tc>
          <w:tcPr>
            <w:tcW w:w="596" w:type="dxa"/>
          </w:tcPr>
          <w:p w:rsidRPr="006404DC" w:rsidR="007639BA" w:rsidP="002B5E96" w:rsidRDefault="00E91DB6" w14:paraId="2C6AB6C9" w14:textId="5AF365E6">
            <w:pPr>
              <w:widowControl w:val="0"/>
              <w:ind w:left="-113"/>
              <w:jc w:val="center"/>
            </w:pPr>
            <w:r w:rsidRPr="006404DC">
              <w:t>158</w:t>
            </w:r>
          </w:p>
        </w:tc>
        <w:tc>
          <w:tcPr>
            <w:tcW w:w="709" w:type="dxa"/>
          </w:tcPr>
          <w:p w:rsidRPr="006404DC" w:rsidR="007639BA" w:rsidP="002B5E96" w:rsidRDefault="00006B2F" w14:paraId="14F30926" w14:textId="4408B7A1">
            <w:pPr>
              <w:widowControl w:val="0"/>
              <w:ind w:left="-113"/>
              <w:jc w:val="center"/>
            </w:pPr>
            <w:r w:rsidRPr="006404DC">
              <w:t>0</w:t>
            </w:r>
          </w:p>
        </w:tc>
        <w:tc>
          <w:tcPr>
            <w:tcW w:w="773" w:type="dxa"/>
          </w:tcPr>
          <w:p w:rsidRPr="006404DC" w:rsidR="007639BA" w:rsidP="002B5E96" w:rsidRDefault="00006B2F" w14:paraId="4AB2BF43" w14:textId="1D797255">
            <w:pPr>
              <w:widowControl w:val="0"/>
              <w:ind w:left="-113"/>
              <w:jc w:val="center"/>
            </w:pPr>
            <w:r w:rsidRPr="006404DC">
              <w:t>2</w:t>
            </w:r>
          </w:p>
        </w:tc>
      </w:tr>
    </w:tbl>
    <w:p w:rsidRPr="006404DC" w:rsidR="007639BA" w:rsidP="006A2CA2" w:rsidRDefault="007639BA" w14:paraId="748F38CA" w14:textId="77777777">
      <w:pPr>
        <w:widowControl w:val="0"/>
      </w:pPr>
    </w:p>
    <w:tbl>
      <w:tblPr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6"/>
      </w:tblGrid>
      <w:tr w:rsidRPr="006404DC" w:rsidR="00DB148B" w:rsidTr="000D1B43" w14:paraId="3B60F31B" w14:textId="77777777">
        <w:tc>
          <w:tcPr>
            <w:tcW w:w="2081" w:type="dxa"/>
            <w:gridSpan w:val="3"/>
          </w:tcPr>
          <w:p w:rsidRPr="006404DC" w:rsidR="00DB148B" w:rsidP="006A2CA2" w:rsidRDefault="00DB148B" w14:paraId="2AF95C91" w14:textId="77777777">
            <w:pPr>
              <w:widowControl w:val="0"/>
              <w:ind w:left="-113"/>
              <w:jc w:val="center"/>
              <w:rPr>
                <w:spacing w:val="-20"/>
              </w:rPr>
            </w:pPr>
            <w:r w:rsidRPr="006404DC">
              <w:rPr>
                <w:spacing w:val="-10"/>
              </w:rPr>
              <w:t>Transmission approved</w:t>
            </w:r>
          </w:p>
        </w:tc>
      </w:tr>
      <w:tr w:rsidRPr="006404DC" w:rsidR="00DB148B" w:rsidTr="000D1B43" w14:paraId="2B00666C" w14:textId="77777777">
        <w:tc>
          <w:tcPr>
            <w:tcW w:w="596" w:type="dxa"/>
          </w:tcPr>
          <w:p w:rsidRPr="006404DC" w:rsidR="00DB148B" w:rsidP="006A2CA2" w:rsidRDefault="00DB148B" w14:paraId="115B1F2A" w14:textId="77777777">
            <w:pPr>
              <w:widowControl w:val="0"/>
              <w:jc w:val="center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DB148B" w:rsidP="006A2CA2" w:rsidRDefault="00DB148B" w14:paraId="6FC74541" w14:textId="77777777">
            <w:pPr>
              <w:widowControl w:val="0"/>
              <w:jc w:val="center"/>
            </w:pPr>
            <w:r w:rsidRPr="006404DC">
              <w:t>No</w:t>
            </w:r>
          </w:p>
        </w:tc>
        <w:tc>
          <w:tcPr>
            <w:tcW w:w="776" w:type="dxa"/>
          </w:tcPr>
          <w:p w:rsidRPr="006404DC" w:rsidR="00DB148B" w:rsidP="006A2CA2" w:rsidRDefault="00DB148B" w14:paraId="4AB8B4E4" w14:textId="77777777">
            <w:pPr>
              <w:widowControl w:val="0"/>
              <w:jc w:val="center"/>
            </w:pPr>
            <w:r w:rsidRPr="006404DC">
              <w:t>Abs</w:t>
            </w:r>
          </w:p>
        </w:tc>
      </w:tr>
      <w:tr w:rsidRPr="006404DC" w:rsidR="00DB148B" w:rsidTr="000D1B43" w14:paraId="11CD523D" w14:textId="77777777">
        <w:tc>
          <w:tcPr>
            <w:tcW w:w="596" w:type="dxa"/>
          </w:tcPr>
          <w:p w:rsidRPr="006404DC" w:rsidR="00DB148B" w:rsidP="006A2CA2" w:rsidRDefault="00FA2C8F" w14:paraId="4965FDAC" w14:textId="6D8C44F3">
            <w:pPr>
              <w:widowControl w:val="0"/>
              <w:ind w:left="-113"/>
              <w:jc w:val="center"/>
            </w:pPr>
            <w:r w:rsidRPr="006404DC">
              <w:t>151</w:t>
            </w:r>
          </w:p>
        </w:tc>
        <w:tc>
          <w:tcPr>
            <w:tcW w:w="709" w:type="dxa"/>
          </w:tcPr>
          <w:p w:rsidRPr="006404DC" w:rsidR="00DB148B" w:rsidP="006A2CA2" w:rsidRDefault="00FB18BF" w14:paraId="68C1916A" w14:textId="0F3D7FDB">
            <w:pPr>
              <w:widowControl w:val="0"/>
              <w:ind w:left="-113"/>
              <w:jc w:val="center"/>
            </w:pPr>
            <w:r w:rsidRPr="006404DC">
              <w:t>4</w:t>
            </w:r>
          </w:p>
        </w:tc>
        <w:tc>
          <w:tcPr>
            <w:tcW w:w="776" w:type="dxa"/>
          </w:tcPr>
          <w:p w:rsidRPr="006404DC" w:rsidR="00DB148B" w:rsidP="006A2CA2" w:rsidRDefault="00FB18BF" w14:paraId="64F478DB" w14:textId="455EBCCA">
            <w:pPr>
              <w:widowControl w:val="0"/>
              <w:ind w:left="-113"/>
              <w:jc w:val="center"/>
            </w:pPr>
            <w:r w:rsidRPr="006404DC">
              <w:t>3</w:t>
            </w:r>
          </w:p>
        </w:tc>
      </w:tr>
    </w:tbl>
    <w:p w:rsidRPr="006404DC" w:rsidR="0082323F" w:rsidP="006A2CA2" w:rsidRDefault="0082323F" w14:paraId="31D7AEEF" w14:textId="77777777">
      <w:pPr>
        <w:widowControl w:val="0"/>
        <w:contextualSpacing/>
        <w:rPr>
          <w:rFonts w:eastAsiaTheme="minorEastAsia"/>
          <w:lang w:eastAsia="zh-CN"/>
        </w:rPr>
      </w:pPr>
    </w:p>
    <w:p w:rsidRPr="006404DC" w:rsidR="00F17305" w:rsidP="002B5E96" w:rsidRDefault="003D0D81" w14:paraId="69B166F1" w14:textId="2B221D76">
      <w:pPr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ECO/652</w:t>
      </w:r>
    </w:p>
    <w:p w:rsidRPr="006404DC" w:rsidR="003D0D81" w:rsidP="00780D94" w:rsidRDefault="003D0D81" w14:paraId="198FD1F7" w14:textId="77777777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The EESC’s recommendations on the reform and investment proposals formulated as part of the 2024-2025 European Semester cycle</w:t>
      </w:r>
    </w:p>
    <w:p w:rsidRPr="006404DC" w:rsidR="003D0D81" w:rsidP="00780D94" w:rsidRDefault="003D0D81" w14:paraId="3D76A2DC" w14:textId="77777777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(own-initiative opinion)</w:t>
      </w:r>
    </w:p>
    <w:p w:rsidRPr="006404DC" w:rsidR="003D0D81" w:rsidP="00780D94" w:rsidRDefault="003D0D81" w14:paraId="0B529942" w14:textId="1EC0655C">
      <w:pPr>
        <w:pStyle w:val="ListData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EESC-2024-04131-00-00-AC-TRA</w:t>
      </w:r>
    </w:p>
    <w:p w:rsidRPr="006404DC" w:rsidR="0082323F" w:rsidP="00780D94" w:rsidRDefault="003D0D81" w14:paraId="1E8E9FD5" w14:textId="7ACE2974">
      <w:pPr>
        <w:keepNext/>
        <w:keepLines/>
        <w:widowControl w:val="0"/>
        <w:contextualSpacing/>
        <w:rPr>
          <w:b/>
          <w:bCs/>
        </w:rPr>
      </w:pPr>
      <w:r w:rsidRPr="006404DC">
        <w:rPr>
          <w:b/>
          <w:bCs/>
        </w:rPr>
        <w:t>Rapporteurs: Konstantinos DIAMANTOUROS (EL-I), Javier DOZ ORRIT (ES-II), Luca JAHIER (IT-III)</w:t>
      </w:r>
    </w:p>
    <w:p w:rsidRPr="006404DC" w:rsidR="00F17305" w:rsidP="002B5E96" w:rsidRDefault="00F17305" w14:paraId="3DB287D6" w14:textId="77777777">
      <w:pPr>
        <w:contextualSpacing/>
        <w:rPr>
          <w:rFonts w:eastAsiaTheme="minorEastAsia"/>
          <w:lang w:eastAsia="zh-CN"/>
        </w:rPr>
      </w:pPr>
    </w:p>
    <w:p w:rsidRPr="006404DC" w:rsidR="0082323F" w:rsidP="002B5E96" w:rsidRDefault="0082323F" w14:paraId="60966C0B" w14:textId="52A81DE8">
      <w:pPr>
        <w:contextualSpacing/>
        <w:rPr>
          <w:rFonts w:eastAsiaTheme="minorEastAsia"/>
        </w:rPr>
      </w:pPr>
      <w:r w:rsidRPr="006404DC">
        <w:rPr>
          <w:rFonts w:eastAsiaTheme="minorEastAsia"/>
        </w:rPr>
        <w:t xml:space="preserve">The </w:t>
      </w:r>
      <w:r w:rsidRPr="006404DC" w:rsidR="00245722">
        <w:rPr>
          <w:rFonts w:eastAsiaTheme="minorEastAsia"/>
        </w:rPr>
        <w:t xml:space="preserve">vice-president </w:t>
      </w:r>
      <w:r w:rsidRPr="006404DC">
        <w:rPr>
          <w:rFonts w:eastAsiaTheme="minorEastAsia"/>
        </w:rPr>
        <w:t>asked the rapporteur</w:t>
      </w:r>
      <w:r w:rsidRPr="006404DC" w:rsidR="003D0D81">
        <w:rPr>
          <w:rFonts w:eastAsiaTheme="minorEastAsia"/>
        </w:rPr>
        <w:t>s</w:t>
      </w:r>
      <w:r w:rsidRPr="006404DC">
        <w:rPr>
          <w:rFonts w:eastAsiaTheme="minorEastAsia"/>
        </w:rPr>
        <w:t>,</w:t>
      </w:r>
      <w:r w:rsidRPr="006404DC">
        <w:t xml:space="preserve"> </w:t>
      </w:r>
      <w:r w:rsidRPr="006404DC" w:rsidR="003D0D81">
        <w:rPr>
          <w:b/>
          <w:bCs/>
        </w:rPr>
        <w:t>Konstantinos Diamantouros, Javier Doz Orrit</w:t>
      </w:r>
      <w:r w:rsidRPr="006404DC" w:rsidR="003D0D81">
        <w:t xml:space="preserve"> and </w:t>
      </w:r>
      <w:r w:rsidRPr="006404DC" w:rsidR="003D0D81">
        <w:rPr>
          <w:b/>
          <w:bCs/>
        </w:rPr>
        <w:t>Luca</w:t>
      </w:r>
      <w:r w:rsidRPr="006404DC" w:rsidR="0092173A">
        <w:rPr>
          <w:b/>
          <w:bCs/>
        </w:rPr>
        <w:t> </w:t>
      </w:r>
      <w:r w:rsidRPr="006404DC" w:rsidR="003D0D81">
        <w:rPr>
          <w:b/>
          <w:bCs/>
        </w:rPr>
        <w:t>Jahier</w:t>
      </w:r>
      <w:r w:rsidRPr="006404DC">
        <w:t xml:space="preserve">, </w:t>
      </w:r>
      <w:r w:rsidRPr="006404DC">
        <w:rPr>
          <w:rFonts w:eastAsiaTheme="minorEastAsia"/>
        </w:rPr>
        <w:t>to present the opinion.</w:t>
      </w:r>
    </w:p>
    <w:p w:rsidRPr="006404DC" w:rsidR="0082323F" w:rsidP="002B5E96" w:rsidRDefault="0082323F" w14:paraId="05BBCEA5" w14:textId="77777777">
      <w:pPr>
        <w:contextualSpacing/>
        <w:rPr>
          <w:rFonts w:eastAsiaTheme="minorEastAsia"/>
          <w:lang w:eastAsia="zh-CN"/>
        </w:rPr>
      </w:pPr>
    </w:p>
    <w:p w:rsidRPr="006404DC" w:rsidR="0082323F" w:rsidP="002B5E96" w:rsidRDefault="003D0D81" w14:paraId="10F351F5" w14:textId="751AEF2D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Their</w:t>
      </w:r>
      <w:r w:rsidRPr="006404DC" w:rsidR="005A441F">
        <w:rPr>
          <w:rFonts w:eastAsiaTheme="minorEastAsia"/>
          <w:lang w:eastAsia="zh-CN"/>
        </w:rPr>
        <w:t xml:space="preserve"> </w:t>
      </w:r>
      <w:r w:rsidRPr="006404DC" w:rsidR="0082323F">
        <w:rPr>
          <w:rFonts w:eastAsiaTheme="minorEastAsia"/>
          <w:lang w:eastAsia="zh-CN"/>
        </w:rPr>
        <w:t>statement</w:t>
      </w:r>
      <w:r w:rsidR="00171A7A">
        <w:rPr>
          <w:rFonts w:eastAsiaTheme="minorEastAsia"/>
          <w:lang w:eastAsia="zh-CN"/>
        </w:rPr>
        <w:t>s</w:t>
      </w:r>
      <w:r w:rsidRPr="006404DC" w:rsidR="0082323F">
        <w:rPr>
          <w:rFonts w:eastAsiaTheme="minorEastAsia"/>
          <w:lang w:eastAsia="zh-CN"/>
        </w:rPr>
        <w:t xml:space="preserve"> and a record of the Committee’s proceedings on this matter are set out in EESC-2024-04</w:t>
      </w:r>
      <w:r w:rsidRPr="006404DC">
        <w:rPr>
          <w:rFonts w:eastAsiaTheme="minorEastAsia"/>
          <w:lang w:eastAsia="zh-CN"/>
        </w:rPr>
        <w:t>131</w:t>
      </w:r>
      <w:r w:rsidRPr="006404DC" w:rsidR="0082323F">
        <w:rPr>
          <w:rFonts w:eastAsiaTheme="minorEastAsia"/>
          <w:lang w:eastAsia="zh-CN"/>
        </w:rPr>
        <w:t>-00-00-CR-REF.</w:t>
      </w:r>
    </w:p>
    <w:p w:rsidRPr="006404DC" w:rsidR="0082323F" w:rsidP="002B5E96" w:rsidRDefault="0082323F" w14:paraId="619BD874" w14:textId="77777777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82323F" w:rsidTr="001B4E80" w14:paraId="4C9EEC07" w14:textId="77777777">
        <w:tc>
          <w:tcPr>
            <w:tcW w:w="2078" w:type="dxa"/>
            <w:gridSpan w:val="3"/>
          </w:tcPr>
          <w:p w:rsidRPr="006404DC" w:rsidR="0082323F" w:rsidP="002B5E96" w:rsidRDefault="0082323F" w14:paraId="32CBB9AD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82323F" w:rsidTr="001B4E80" w14:paraId="0A13C545" w14:textId="77777777">
        <w:tc>
          <w:tcPr>
            <w:tcW w:w="596" w:type="dxa"/>
          </w:tcPr>
          <w:p w:rsidRPr="006404DC" w:rsidR="0082323F" w:rsidP="002B5E96" w:rsidRDefault="0082323F" w14:paraId="07D19BA4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82323F" w:rsidP="002B5E96" w:rsidRDefault="0082323F" w14:paraId="0F4CA6EB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82323F" w:rsidP="002B5E96" w:rsidRDefault="0082323F" w14:paraId="0AAC2BAA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82323F" w:rsidTr="001B4E80" w14:paraId="2EBBF25E" w14:textId="77777777">
        <w:tc>
          <w:tcPr>
            <w:tcW w:w="596" w:type="dxa"/>
          </w:tcPr>
          <w:p w:rsidRPr="006404DC" w:rsidR="0082323F" w:rsidP="002B5E96" w:rsidRDefault="009E4DE8" w14:paraId="3383977F" w14:textId="6024042A">
            <w:pPr>
              <w:widowControl w:val="0"/>
              <w:ind w:left="-113"/>
              <w:jc w:val="center"/>
            </w:pPr>
            <w:r w:rsidRPr="006404DC">
              <w:t>152</w:t>
            </w:r>
          </w:p>
        </w:tc>
        <w:tc>
          <w:tcPr>
            <w:tcW w:w="709" w:type="dxa"/>
          </w:tcPr>
          <w:p w:rsidRPr="006404DC" w:rsidR="0082323F" w:rsidP="002B5E96" w:rsidRDefault="00213372" w14:paraId="5A57BC26" w14:textId="6796C822">
            <w:pPr>
              <w:widowControl w:val="0"/>
              <w:ind w:left="-113"/>
              <w:jc w:val="center"/>
            </w:pPr>
            <w:r w:rsidRPr="006404DC">
              <w:t>0</w:t>
            </w:r>
          </w:p>
        </w:tc>
        <w:tc>
          <w:tcPr>
            <w:tcW w:w="773" w:type="dxa"/>
          </w:tcPr>
          <w:p w:rsidRPr="006404DC" w:rsidR="0082323F" w:rsidP="002B5E96" w:rsidRDefault="00213372" w14:paraId="72D9F5E9" w14:textId="1E88BA30">
            <w:pPr>
              <w:widowControl w:val="0"/>
              <w:ind w:left="-113"/>
              <w:jc w:val="center"/>
            </w:pPr>
            <w:r w:rsidRPr="006404DC">
              <w:t>2</w:t>
            </w:r>
          </w:p>
        </w:tc>
      </w:tr>
    </w:tbl>
    <w:p w:rsidRPr="006404DC" w:rsidR="0082323F" w:rsidP="002B5E96" w:rsidRDefault="0082323F" w14:paraId="7B4DCA66" w14:textId="77777777">
      <w:pPr>
        <w:contextualSpacing/>
        <w:rPr>
          <w:rFonts w:eastAsiaTheme="minorEastAsia"/>
          <w:lang w:eastAsia="zh-CN"/>
        </w:rPr>
      </w:pPr>
    </w:p>
    <w:p w:rsidRPr="006404DC" w:rsidR="00466E1E" w:rsidP="00780D94" w:rsidRDefault="00DE0D10" w14:paraId="38FC6075" w14:textId="0EA19210">
      <w:pPr>
        <w:keepNext/>
        <w:keepLines/>
        <w:widowControl w:val="0"/>
        <w:numPr>
          <w:ilvl w:val="0"/>
          <w:numId w:val="2"/>
        </w:numPr>
        <w:ind w:left="567" w:hanging="567"/>
        <w:contextualSpacing/>
        <w:rPr>
          <w:b/>
          <w:bCs/>
        </w:rPr>
      </w:pPr>
      <w:r w:rsidRPr="006404DC">
        <w:rPr>
          <w:b/>
          <w:bCs/>
        </w:rPr>
        <w:t>ECO/665</w:t>
      </w:r>
    </w:p>
    <w:p w:rsidRPr="006404DC" w:rsidR="00DE0D10" w:rsidP="00780D94" w:rsidRDefault="00DE0D10" w14:paraId="20E8C531" w14:textId="77777777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Investments and reforms for competitiveness and a capital markets union</w:t>
      </w:r>
    </w:p>
    <w:p w:rsidRPr="006404DC" w:rsidR="00DE0D10" w:rsidP="00780D94" w:rsidRDefault="00DE0D10" w14:paraId="1CE1A040" w14:textId="77777777">
      <w:pPr>
        <w:pStyle w:val="ListHeader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en-GB"/>
        </w:rPr>
      </w:pPr>
      <w:r w:rsidRPr="006404DC">
        <w:rPr>
          <w:rFonts w:ascii="Times New Roman" w:hAnsi="Times New Roman" w:cs="Times New Roman"/>
          <w:color w:val="auto"/>
          <w:sz w:val="22"/>
          <w:szCs w:val="22"/>
          <w:lang w:val="en-GB"/>
        </w:rPr>
        <w:t>(exploratory opinion requested by the European Parliament)</w:t>
      </w:r>
    </w:p>
    <w:p w:rsidRPr="003C7375" w:rsidR="00DE0D10" w:rsidP="00780D94" w:rsidRDefault="00DE0D10" w14:paraId="16CD7A9D" w14:textId="3F629DF1">
      <w:pPr>
        <w:pStyle w:val="ListData"/>
        <w:keepNext/>
        <w:keepLines/>
        <w:spacing w:line="288" w:lineRule="auto"/>
        <w:ind w:right="135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3C7375">
        <w:rPr>
          <w:rFonts w:ascii="Times New Roman" w:hAnsi="Times New Roman" w:cs="Times New Roman"/>
          <w:color w:val="auto"/>
          <w:sz w:val="22"/>
          <w:szCs w:val="22"/>
          <w:lang w:val="it-IT"/>
        </w:rPr>
        <w:t>EESC-2025-01038-00-00-AC-TRA</w:t>
      </w:r>
    </w:p>
    <w:p w:rsidRPr="003C7375" w:rsidR="002206FD" w:rsidP="00780D94" w:rsidRDefault="00DE0D10" w14:paraId="29DC9CCB" w14:textId="3AE974AE">
      <w:pPr>
        <w:keepNext/>
        <w:keepLines/>
        <w:widowControl w:val="0"/>
        <w:contextualSpacing/>
        <w:rPr>
          <w:rFonts w:eastAsiaTheme="minorEastAsia"/>
          <w:b/>
          <w:bCs/>
          <w:lang w:val="it-IT" w:eastAsia="zh-CN"/>
        </w:rPr>
      </w:pPr>
      <w:r w:rsidRPr="003C7375">
        <w:rPr>
          <w:b/>
          <w:bCs/>
          <w:lang w:val="it-IT"/>
        </w:rPr>
        <w:t>Rapporteurs: Antonio GARCÍA DEL RIEGO (ES-I), Dominika BIEGON (DE-II), Giuseppe</w:t>
      </w:r>
      <w:r w:rsidRPr="003C7375" w:rsidR="000F44C6">
        <w:rPr>
          <w:b/>
          <w:bCs/>
          <w:lang w:val="it-IT"/>
        </w:rPr>
        <w:t> </w:t>
      </w:r>
      <w:r w:rsidRPr="003C7375">
        <w:rPr>
          <w:b/>
          <w:bCs/>
          <w:lang w:val="it-IT"/>
        </w:rPr>
        <w:t>GUERINI (IT-III)</w:t>
      </w:r>
    </w:p>
    <w:p w:rsidRPr="003C7375" w:rsidR="00AD07AB" w:rsidP="002B5E96" w:rsidRDefault="00AD07AB" w14:paraId="25CE0E28" w14:textId="77777777">
      <w:pPr>
        <w:contextualSpacing/>
        <w:rPr>
          <w:rFonts w:eastAsiaTheme="minorEastAsia"/>
          <w:lang w:val="it-IT" w:eastAsia="zh-CN"/>
        </w:rPr>
      </w:pPr>
    </w:p>
    <w:p w:rsidRPr="003C7375" w:rsidR="002206FD" w:rsidP="002B5E96" w:rsidRDefault="002206FD" w14:paraId="0F77D0EB" w14:textId="0643B516">
      <w:pPr>
        <w:contextualSpacing/>
        <w:rPr>
          <w:rFonts w:eastAsiaTheme="minorEastAsia"/>
          <w:lang w:val="it-IT" w:eastAsia="zh-CN"/>
        </w:rPr>
      </w:pPr>
      <w:r w:rsidRPr="003C7375">
        <w:rPr>
          <w:rFonts w:eastAsiaTheme="minorEastAsia"/>
          <w:lang w:val="it-IT" w:eastAsia="zh-CN"/>
        </w:rPr>
        <w:t xml:space="preserve">The </w:t>
      </w:r>
      <w:r w:rsidRPr="003C7375" w:rsidR="00245722">
        <w:rPr>
          <w:rFonts w:eastAsiaTheme="minorEastAsia"/>
          <w:lang w:val="it-IT"/>
        </w:rPr>
        <w:t>vice-president</w:t>
      </w:r>
      <w:r w:rsidRPr="003C7375" w:rsidR="00C63E38">
        <w:rPr>
          <w:rFonts w:eastAsiaTheme="minorEastAsia"/>
          <w:lang w:val="it-IT" w:eastAsia="zh-CN"/>
        </w:rPr>
        <w:t xml:space="preserve"> asked the </w:t>
      </w:r>
      <w:r w:rsidRPr="003C7375">
        <w:rPr>
          <w:rFonts w:eastAsiaTheme="minorEastAsia"/>
          <w:lang w:val="it-IT" w:eastAsia="zh-CN"/>
        </w:rPr>
        <w:t>rapporteur</w:t>
      </w:r>
      <w:r w:rsidRPr="003C7375" w:rsidR="00DE0D10">
        <w:rPr>
          <w:rFonts w:eastAsiaTheme="minorEastAsia"/>
          <w:lang w:val="it-IT" w:eastAsia="zh-CN"/>
        </w:rPr>
        <w:t>s</w:t>
      </w:r>
      <w:r w:rsidRPr="003C7375" w:rsidR="00371D5B">
        <w:rPr>
          <w:rFonts w:eastAsiaTheme="minorEastAsia"/>
          <w:lang w:val="it-IT" w:eastAsia="zh-CN"/>
        </w:rPr>
        <w:t xml:space="preserve">, </w:t>
      </w:r>
      <w:r w:rsidRPr="003C7375" w:rsidR="00DE0D10">
        <w:rPr>
          <w:rFonts w:eastAsiaTheme="minorEastAsia"/>
          <w:b/>
          <w:bCs/>
          <w:lang w:val="it-IT" w:eastAsia="zh-CN"/>
        </w:rPr>
        <w:t>Antonio García del Riego, Dominika Biegon</w:t>
      </w:r>
      <w:r w:rsidRPr="003C7375" w:rsidR="009A0491">
        <w:rPr>
          <w:rFonts w:eastAsiaTheme="minorEastAsia"/>
          <w:lang w:val="it-IT" w:eastAsia="zh-CN"/>
        </w:rPr>
        <w:t xml:space="preserve"> and </w:t>
      </w:r>
      <w:r w:rsidRPr="003C7375" w:rsidR="00F425D4">
        <w:rPr>
          <w:rFonts w:eastAsiaTheme="minorEastAsia"/>
          <w:b/>
          <w:bCs/>
          <w:lang w:val="it-IT" w:eastAsia="zh-CN"/>
        </w:rPr>
        <w:t>Elena-Alexandra Calistru</w:t>
      </w:r>
      <w:r w:rsidRPr="003C7375" w:rsidR="00C603CF">
        <w:rPr>
          <w:rFonts w:eastAsiaTheme="minorEastAsia"/>
          <w:b/>
          <w:bCs/>
          <w:lang w:val="it-IT" w:eastAsia="zh-CN"/>
        </w:rPr>
        <w:t>,</w:t>
      </w:r>
      <w:r w:rsidRPr="003C7375" w:rsidR="00C603CF">
        <w:rPr>
          <w:rFonts w:eastAsiaTheme="minorEastAsia"/>
          <w:lang w:val="it-IT" w:eastAsia="zh-CN"/>
        </w:rPr>
        <w:t xml:space="preserve"> </w:t>
      </w:r>
      <w:r w:rsidRPr="003C7375" w:rsidR="00171A7A">
        <w:rPr>
          <w:rFonts w:eastAsiaTheme="minorEastAsia"/>
          <w:lang w:val="it-IT" w:eastAsia="zh-CN"/>
        </w:rPr>
        <w:t xml:space="preserve">speaking </w:t>
      </w:r>
      <w:r w:rsidRPr="003C7375" w:rsidR="00C603CF">
        <w:rPr>
          <w:rFonts w:eastAsiaTheme="minorEastAsia"/>
          <w:lang w:val="it-IT" w:eastAsia="zh-CN"/>
        </w:rPr>
        <w:t xml:space="preserve">on behalf </w:t>
      </w:r>
      <w:r w:rsidRPr="003C7375" w:rsidR="0049359C">
        <w:rPr>
          <w:rFonts w:eastAsiaTheme="minorEastAsia"/>
          <w:lang w:val="it-IT" w:eastAsia="zh-CN"/>
        </w:rPr>
        <w:t xml:space="preserve">of </w:t>
      </w:r>
      <w:r w:rsidRPr="003C7375" w:rsidR="009A0491">
        <w:rPr>
          <w:rFonts w:eastAsiaTheme="minorEastAsia"/>
          <w:b/>
          <w:bCs/>
          <w:lang w:val="it-IT" w:eastAsia="zh-CN"/>
        </w:rPr>
        <w:t>Giuseppe</w:t>
      </w:r>
      <w:r w:rsidRPr="003C7375" w:rsidR="000F44C6">
        <w:rPr>
          <w:rFonts w:eastAsiaTheme="minorEastAsia"/>
          <w:b/>
          <w:bCs/>
          <w:lang w:val="it-IT" w:eastAsia="zh-CN"/>
        </w:rPr>
        <w:t> </w:t>
      </w:r>
      <w:r w:rsidRPr="003C7375" w:rsidR="009A0491">
        <w:rPr>
          <w:rFonts w:eastAsiaTheme="minorEastAsia"/>
          <w:b/>
          <w:bCs/>
          <w:lang w:val="it-IT" w:eastAsia="zh-CN"/>
        </w:rPr>
        <w:t>Guerini</w:t>
      </w:r>
      <w:r w:rsidRPr="003C7375" w:rsidR="009440BF">
        <w:rPr>
          <w:bCs/>
          <w:lang w:val="it-IT"/>
        </w:rPr>
        <w:t xml:space="preserve">, </w:t>
      </w:r>
      <w:r w:rsidRPr="003C7375" w:rsidR="00C63E38">
        <w:rPr>
          <w:bCs/>
          <w:lang w:val="it-IT"/>
        </w:rPr>
        <w:t xml:space="preserve">to </w:t>
      </w:r>
      <w:r w:rsidRPr="003C7375">
        <w:rPr>
          <w:rFonts w:eastAsiaTheme="minorEastAsia"/>
          <w:lang w:val="it-IT" w:eastAsia="zh-CN"/>
        </w:rPr>
        <w:t>prese</w:t>
      </w:r>
      <w:r w:rsidRPr="003C7375" w:rsidR="00C63E38">
        <w:rPr>
          <w:rFonts w:eastAsiaTheme="minorEastAsia"/>
          <w:lang w:val="it-IT" w:eastAsia="zh-CN"/>
        </w:rPr>
        <w:t>nt</w:t>
      </w:r>
      <w:r w:rsidRPr="003C7375">
        <w:rPr>
          <w:rFonts w:eastAsiaTheme="minorEastAsia"/>
          <w:lang w:val="it-IT" w:eastAsia="zh-CN"/>
        </w:rPr>
        <w:t xml:space="preserve"> the opinion</w:t>
      </w:r>
      <w:r w:rsidRPr="003C7375" w:rsidR="00C63E38">
        <w:rPr>
          <w:rFonts w:eastAsiaTheme="minorEastAsia"/>
          <w:lang w:val="it-IT" w:eastAsia="zh-CN"/>
        </w:rPr>
        <w:t>.</w:t>
      </w:r>
    </w:p>
    <w:p w:rsidRPr="003C7375" w:rsidR="002206FD" w:rsidP="002B5E96" w:rsidRDefault="002206FD" w14:paraId="0296918E" w14:textId="77777777">
      <w:pPr>
        <w:contextualSpacing/>
        <w:rPr>
          <w:rFonts w:eastAsiaTheme="minorEastAsia"/>
          <w:lang w:val="it-IT" w:eastAsia="zh-CN"/>
        </w:rPr>
      </w:pPr>
    </w:p>
    <w:p w:rsidRPr="006404DC" w:rsidR="002206FD" w:rsidP="002B5E96" w:rsidRDefault="005A56B0" w14:paraId="655AA151" w14:textId="5DFA4B6D">
      <w:pPr>
        <w:contextualSpacing/>
        <w:rPr>
          <w:rFonts w:eastAsiaTheme="minorEastAsia"/>
          <w:lang w:eastAsia="zh-CN"/>
        </w:rPr>
      </w:pPr>
      <w:r w:rsidRPr="006404DC">
        <w:rPr>
          <w:rFonts w:eastAsiaTheme="minorEastAsia"/>
          <w:lang w:eastAsia="zh-CN"/>
        </w:rPr>
        <w:t>The</w:t>
      </w:r>
      <w:r w:rsidRPr="006404DC" w:rsidR="009A0491">
        <w:rPr>
          <w:rFonts w:eastAsiaTheme="minorEastAsia"/>
          <w:lang w:eastAsia="zh-CN"/>
        </w:rPr>
        <w:t>ir</w:t>
      </w:r>
      <w:r w:rsidRPr="006404DC" w:rsidR="00B267FF">
        <w:rPr>
          <w:rFonts w:eastAsiaTheme="minorEastAsia"/>
          <w:lang w:eastAsia="zh-CN"/>
        </w:rPr>
        <w:t xml:space="preserve"> </w:t>
      </w:r>
      <w:r w:rsidRPr="006404DC" w:rsidR="002206FD">
        <w:rPr>
          <w:rFonts w:eastAsiaTheme="minorEastAsia"/>
          <w:lang w:eastAsia="zh-CN"/>
        </w:rPr>
        <w:t>statement</w:t>
      </w:r>
      <w:r w:rsidR="00171A7A">
        <w:rPr>
          <w:rFonts w:eastAsiaTheme="minorEastAsia"/>
          <w:lang w:eastAsia="zh-CN"/>
        </w:rPr>
        <w:t>s</w:t>
      </w:r>
      <w:r w:rsidRPr="006404DC" w:rsidR="002206FD">
        <w:rPr>
          <w:rFonts w:eastAsiaTheme="minorEastAsia"/>
          <w:lang w:eastAsia="zh-CN"/>
        </w:rPr>
        <w:t xml:space="preserve"> and a record of the Committee</w:t>
      </w:r>
      <w:r w:rsidRPr="006404DC" w:rsidR="00227D10">
        <w:rPr>
          <w:rFonts w:eastAsiaTheme="minorEastAsia"/>
          <w:lang w:eastAsia="zh-CN"/>
        </w:rPr>
        <w:t>’</w:t>
      </w:r>
      <w:r w:rsidRPr="006404DC" w:rsidR="002206FD">
        <w:rPr>
          <w:rFonts w:eastAsiaTheme="minorEastAsia"/>
          <w:lang w:eastAsia="zh-CN"/>
        </w:rPr>
        <w:t>s proceedings on this matter are set out in EESC-202</w:t>
      </w:r>
      <w:r w:rsidRPr="006404DC" w:rsidR="009A0491">
        <w:rPr>
          <w:rFonts w:eastAsiaTheme="minorEastAsia"/>
          <w:lang w:eastAsia="zh-CN"/>
        </w:rPr>
        <w:t>5</w:t>
      </w:r>
      <w:r w:rsidRPr="006404DC" w:rsidR="002206FD">
        <w:rPr>
          <w:rFonts w:eastAsiaTheme="minorEastAsia"/>
          <w:lang w:eastAsia="zh-CN"/>
        </w:rPr>
        <w:t>-0</w:t>
      </w:r>
      <w:r w:rsidRPr="006404DC" w:rsidR="009A0491">
        <w:rPr>
          <w:rFonts w:eastAsiaTheme="minorEastAsia"/>
          <w:lang w:eastAsia="zh-CN"/>
        </w:rPr>
        <w:t>1038</w:t>
      </w:r>
      <w:r w:rsidRPr="006404DC" w:rsidR="009440BF">
        <w:rPr>
          <w:rFonts w:eastAsiaTheme="minorEastAsia"/>
          <w:lang w:eastAsia="zh-CN"/>
        </w:rPr>
        <w:t>-00</w:t>
      </w:r>
      <w:r w:rsidRPr="006404DC" w:rsidR="002206FD">
        <w:rPr>
          <w:rFonts w:eastAsiaTheme="minorEastAsia"/>
          <w:lang w:eastAsia="zh-CN"/>
        </w:rPr>
        <w:t>-00-CR-REF.</w:t>
      </w:r>
    </w:p>
    <w:p w:rsidRPr="006404DC" w:rsidR="002206FD" w:rsidP="002B5E96" w:rsidRDefault="002206FD" w14:paraId="60EB8B20" w14:textId="77777777">
      <w:pPr>
        <w:contextualSpacing/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9"/>
        <w:gridCol w:w="773"/>
      </w:tblGrid>
      <w:tr w:rsidRPr="006404DC" w:rsidR="002206FD" w:rsidTr="000E0427" w14:paraId="440D49F6" w14:textId="77777777">
        <w:tc>
          <w:tcPr>
            <w:tcW w:w="2078" w:type="dxa"/>
            <w:gridSpan w:val="3"/>
          </w:tcPr>
          <w:p w:rsidRPr="006404DC" w:rsidR="002206FD" w:rsidP="002B5E96" w:rsidRDefault="002206FD" w14:paraId="47452E48" w14:textId="77777777">
            <w:pPr>
              <w:widowControl w:val="0"/>
              <w:ind w:left="-113"/>
              <w:jc w:val="center"/>
            </w:pPr>
            <w:r w:rsidRPr="006404DC">
              <w:t>Opinion adopted</w:t>
            </w:r>
          </w:p>
        </w:tc>
      </w:tr>
      <w:tr w:rsidRPr="006404DC" w:rsidR="002206FD" w:rsidTr="000E0427" w14:paraId="2B5C57EB" w14:textId="77777777">
        <w:tc>
          <w:tcPr>
            <w:tcW w:w="596" w:type="dxa"/>
          </w:tcPr>
          <w:p w:rsidRPr="006404DC" w:rsidR="002206FD" w:rsidP="002B5E96" w:rsidRDefault="002206FD" w14:paraId="4CDB38FC" w14:textId="77777777">
            <w:pPr>
              <w:widowControl w:val="0"/>
            </w:pPr>
            <w:r w:rsidRPr="006404DC">
              <w:t>Yes</w:t>
            </w:r>
          </w:p>
        </w:tc>
        <w:tc>
          <w:tcPr>
            <w:tcW w:w="709" w:type="dxa"/>
          </w:tcPr>
          <w:p w:rsidRPr="006404DC" w:rsidR="002206FD" w:rsidP="002B5E96" w:rsidRDefault="002206FD" w14:paraId="1125F47D" w14:textId="77777777">
            <w:pPr>
              <w:widowControl w:val="0"/>
            </w:pPr>
            <w:r w:rsidRPr="006404DC">
              <w:t>No</w:t>
            </w:r>
          </w:p>
        </w:tc>
        <w:tc>
          <w:tcPr>
            <w:tcW w:w="773" w:type="dxa"/>
          </w:tcPr>
          <w:p w:rsidRPr="006404DC" w:rsidR="002206FD" w:rsidP="002B5E96" w:rsidRDefault="002206FD" w14:paraId="78212A2F" w14:textId="77777777">
            <w:pPr>
              <w:widowControl w:val="0"/>
            </w:pPr>
            <w:r w:rsidRPr="006404DC">
              <w:t>Abs</w:t>
            </w:r>
          </w:p>
        </w:tc>
      </w:tr>
      <w:tr w:rsidRPr="006404DC" w:rsidR="002206FD" w:rsidTr="000E0427" w14:paraId="4EAABD43" w14:textId="77777777">
        <w:tc>
          <w:tcPr>
            <w:tcW w:w="596" w:type="dxa"/>
          </w:tcPr>
          <w:p w:rsidRPr="006404DC" w:rsidR="002206FD" w:rsidP="002B5E96" w:rsidRDefault="003B51CE" w14:paraId="10A59C2E" w14:textId="54DFACD9">
            <w:pPr>
              <w:widowControl w:val="0"/>
              <w:ind w:left="-113"/>
              <w:jc w:val="center"/>
            </w:pPr>
            <w:r w:rsidRPr="006404DC">
              <w:t>15</w:t>
            </w:r>
            <w:r w:rsidRPr="006404DC" w:rsidR="00037C05">
              <w:t>2</w:t>
            </w:r>
          </w:p>
        </w:tc>
        <w:tc>
          <w:tcPr>
            <w:tcW w:w="709" w:type="dxa"/>
          </w:tcPr>
          <w:p w:rsidRPr="006404DC" w:rsidR="002206FD" w:rsidP="002B5E96" w:rsidRDefault="003B51CE" w14:paraId="3C6540F7" w14:textId="4CA69A53">
            <w:pPr>
              <w:widowControl w:val="0"/>
              <w:ind w:left="-113"/>
              <w:jc w:val="center"/>
            </w:pPr>
            <w:r w:rsidRPr="006404DC">
              <w:t>1</w:t>
            </w:r>
          </w:p>
        </w:tc>
        <w:tc>
          <w:tcPr>
            <w:tcW w:w="773" w:type="dxa"/>
          </w:tcPr>
          <w:p w:rsidRPr="006404DC" w:rsidR="002206FD" w:rsidP="002B5E96" w:rsidRDefault="003B51CE" w14:paraId="137A1CAC" w14:textId="2E7B4B94">
            <w:pPr>
              <w:widowControl w:val="0"/>
              <w:ind w:left="-113"/>
              <w:jc w:val="center"/>
            </w:pPr>
            <w:r w:rsidRPr="006404DC">
              <w:t>2</w:t>
            </w:r>
          </w:p>
        </w:tc>
      </w:tr>
    </w:tbl>
    <w:p w:rsidRPr="006404DC" w:rsidR="00AF1CD8" w:rsidP="00AF1CD8" w:rsidRDefault="00AF1CD8" w14:paraId="30B1F1D1" w14:textId="77777777">
      <w:pPr>
        <w:contextualSpacing/>
        <w:rPr>
          <w:rFonts w:eastAsiaTheme="minorEastAsia"/>
          <w:lang w:eastAsia="zh-CN"/>
        </w:rPr>
      </w:pPr>
    </w:p>
    <w:p w:rsidRPr="006404DC" w:rsidR="00560E50" w:rsidP="002B5E96" w:rsidRDefault="002C48C2" w14:paraId="7B922ED0" w14:textId="16109676">
      <w:pPr>
        <w:numPr>
          <w:ilvl w:val="0"/>
          <w:numId w:val="2"/>
        </w:numPr>
        <w:ind w:hanging="511"/>
        <w:contextualSpacing/>
        <w:rPr>
          <w:b/>
          <w:bCs/>
        </w:rPr>
      </w:pPr>
      <w:r w:rsidRPr="006404DC">
        <w:rPr>
          <w:b/>
          <w:bCs/>
        </w:rPr>
        <w:t>DECISION</w:t>
      </w:r>
      <w:r w:rsidRPr="006404DC" w:rsidR="00562BDE">
        <w:rPr>
          <w:b/>
          <w:bCs/>
        </w:rPr>
        <w:t>S</w:t>
      </w:r>
      <w:r w:rsidRPr="006404DC">
        <w:rPr>
          <w:b/>
          <w:bCs/>
        </w:rPr>
        <w:t xml:space="preserve"> TAKEN BY THE ASSEMBLY</w:t>
      </w:r>
    </w:p>
    <w:p w:rsidRPr="006404DC" w:rsidR="00126A87" w:rsidP="002B5E96" w:rsidRDefault="00126A87" w14:paraId="10C5A3FF" w14:textId="77777777">
      <w:pPr>
        <w:contextualSpacing/>
        <w:rPr>
          <w:rFonts w:eastAsiaTheme="minorEastAsia"/>
          <w:lang w:eastAsia="zh-CN"/>
        </w:rPr>
      </w:pPr>
    </w:p>
    <w:p w:rsidRPr="006404DC" w:rsidR="00281561" w:rsidP="00281561" w:rsidRDefault="00281561" w14:paraId="48F6100C" w14:textId="30A4326D">
      <w:pPr>
        <w:numPr>
          <w:ilvl w:val="0"/>
          <w:numId w:val="3"/>
        </w:numPr>
        <w:ind w:left="567" w:hanging="425"/>
        <w:contextualSpacing/>
        <w:rPr>
          <w:b/>
          <w:bCs/>
        </w:rPr>
      </w:pPr>
      <w:r w:rsidRPr="006404DC">
        <w:rPr>
          <w:b/>
          <w:bCs/>
        </w:rPr>
        <w:t>Change in section membership (Rule 23 of the Rules of Procedure)</w:t>
      </w:r>
    </w:p>
    <w:p w:rsidRPr="006404DC" w:rsidR="00281561" w:rsidP="00281561" w:rsidRDefault="00281561" w14:paraId="22D27587" w14:textId="77777777">
      <w:pPr>
        <w:contextualSpacing/>
      </w:pPr>
    </w:p>
    <w:p w:rsidRPr="006404DC" w:rsidR="00281561" w:rsidP="00281561" w:rsidRDefault="00281561" w14:paraId="7EF3755C" w14:textId="34CC0FD4">
      <w:pPr>
        <w:contextualSpacing/>
        <w:rPr>
          <w:u w:val="single"/>
        </w:rPr>
      </w:pPr>
      <w:r w:rsidRPr="006404DC" w:rsidDel="00CF7556">
        <w:rPr>
          <w:bCs/>
        </w:rPr>
        <w:t xml:space="preserve">The </w:t>
      </w:r>
      <w:r w:rsidRPr="006404DC" w:rsidR="0092173A">
        <w:rPr>
          <w:bCs/>
        </w:rPr>
        <w:t>A</w:t>
      </w:r>
      <w:r w:rsidRPr="006404DC" w:rsidDel="00CF7556">
        <w:rPr>
          <w:bCs/>
        </w:rPr>
        <w:t>ssembly approve</w:t>
      </w:r>
      <w:r w:rsidRPr="006404DC">
        <w:rPr>
          <w:bCs/>
        </w:rPr>
        <w:t>d</w:t>
      </w:r>
      <w:r w:rsidRPr="006404DC" w:rsidDel="00CF7556">
        <w:rPr>
          <w:bCs/>
        </w:rPr>
        <w:t xml:space="preserve"> the following changes in membership:</w:t>
      </w:r>
    </w:p>
    <w:p w:rsidRPr="006404DC" w:rsidR="00281561" w:rsidP="00281561" w:rsidRDefault="00281561" w14:paraId="5CEA48E6" w14:textId="77777777">
      <w:pPr>
        <w:contextualSpacing/>
      </w:pPr>
    </w:p>
    <w:tbl>
      <w:tblPr>
        <w:tblStyle w:val="TableGrid"/>
        <w:tblW w:w="5064" w:type="pct"/>
        <w:tblLook w:val="04A0" w:firstRow="1" w:lastRow="0" w:firstColumn="1" w:lastColumn="0" w:noHBand="0" w:noVBand="1"/>
      </w:tblPr>
      <w:tblGrid>
        <w:gridCol w:w="3440"/>
        <w:gridCol w:w="1851"/>
        <w:gridCol w:w="1951"/>
        <w:gridCol w:w="2166"/>
      </w:tblGrid>
      <w:tr w:rsidRPr="006404DC" w:rsidR="00281561" w:rsidTr="002D7954" w14:paraId="51990E51" w14:textId="77777777">
        <w:trPr>
          <w:trHeight w:val="567"/>
        </w:trPr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404DC" w:rsidR="00281561" w:rsidP="002D7954" w:rsidRDefault="00281561" w14:paraId="22FB90C6" w14:textId="77777777">
            <w:pPr>
              <w:contextualSpacing/>
              <w:rPr>
                <w:b/>
                <w:bCs/>
              </w:rPr>
            </w:pPr>
            <w:r w:rsidRPr="006404DC">
              <w:rPr>
                <w:b/>
                <w:bCs/>
              </w:rPr>
              <w:t>MEMBER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404DC" w:rsidR="00281561" w:rsidP="002D7954" w:rsidRDefault="00281561" w14:paraId="27EDC104" w14:textId="77777777">
            <w:pPr>
              <w:contextualSpacing/>
              <w:jc w:val="center"/>
              <w:rPr>
                <w:b/>
                <w:bCs/>
              </w:rPr>
            </w:pPr>
            <w:r w:rsidRPr="006404DC">
              <w:rPr>
                <w:b/>
                <w:bCs/>
              </w:rPr>
              <w:t>GROUP/</w:t>
            </w:r>
          </w:p>
          <w:p w:rsidRPr="006404DC" w:rsidR="00281561" w:rsidP="002D7954" w:rsidRDefault="00281561" w14:paraId="67127C0F" w14:textId="77777777">
            <w:pPr>
              <w:contextualSpacing/>
              <w:jc w:val="center"/>
              <w:rPr>
                <w:b/>
                <w:bCs/>
              </w:rPr>
            </w:pPr>
            <w:r w:rsidRPr="006404DC">
              <w:rPr>
                <w:b/>
                <w:bCs/>
              </w:rPr>
              <w:t>NATIONALITY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404DC" w:rsidR="00281561" w:rsidP="002D7954" w:rsidRDefault="00281561" w14:paraId="4B2E41D6" w14:textId="77777777">
            <w:pPr>
              <w:contextualSpacing/>
              <w:jc w:val="center"/>
              <w:rPr>
                <w:b/>
                <w:bCs/>
              </w:rPr>
            </w:pPr>
            <w:r w:rsidRPr="006404DC">
              <w:rPr>
                <w:b/>
                <w:bCs/>
              </w:rPr>
              <w:t>TO LEAVE SECTION</w:t>
            </w:r>
          </w:p>
        </w:tc>
        <w:tc>
          <w:tcPr>
            <w:tcW w:w="1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404DC" w:rsidR="00281561" w:rsidP="002D7954" w:rsidRDefault="00281561" w14:paraId="48A08848" w14:textId="77777777">
            <w:pPr>
              <w:contextualSpacing/>
              <w:jc w:val="center"/>
              <w:rPr>
                <w:b/>
                <w:bCs/>
              </w:rPr>
            </w:pPr>
            <w:r w:rsidRPr="006404DC">
              <w:rPr>
                <w:b/>
                <w:bCs/>
              </w:rPr>
              <w:t>TO JOIN SECTION</w:t>
            </w:r>
          </w:p>
        </w:tc>
      </w:tr>
      <w:tr w:rsidRPr="006404DC" w:rsidR="00281561" w:rsidTr="002D7954" w14:paraId="778F6E2D" w14:textId="77777777">
        <w:trPr>
          <w:trHeight w:val="300"/>
        </w:trPr>
        <w:tc>
          <w:tcPr>
            <w:tcW w:w="1828" w:type="pct"/>
            <w:hideMark/>
          </w:tcPr>
          <w:p w:rsidRPr="006404DC" w:rsidR="00281561" w:rsidP="002D7954" w:rsidRDefault="00032736" w14:paraId="77C7234C" w14:textId="17A624C3">
            <w:r w:rsidRPr="006404DC">
              <w:t>Arnold PUECH D'ALISSAC</w:t>
            </w:r>
          </w:p>
        </w:tc>
        <w:tc>
          <w:tcPr>
            <w:tcW w:w="984" w:type="pct"/>
            <w:hideMark/>
          </w:tcPr>
          <w:p w:rsidRPr="006404DC" w:rsidR="00281561" w:rsidP="002D7954" w:rsidRDefault="005948A1" w14:paraId="2DA20DB3" w14:textId="15FC29E1">
            <w:pPr>
              <w:jc w:val="center"/>
            </w:pPr>
            <w:r w:rsidRPr="006404DC">
              <w:t>FR–I</w:t>
            </w:r>
          </w:p>
        </w:tc>
        <w:tc>
          <w:tcPr>
            <w:tcW w:w="1037" w:type="pct"/>
            <w:vAlign w:val="center"/>
            <w:hideMark/>
          </w:tcPr>
          <w:p w:rsidRPr="006404DC" w:rsidR="00281561" w:rsidP="002D7954" w:rsidRDefault="005948A1" w14:paraId="3CF465DE" w14:textId="5CDFD0D2">
            <w:pPr>
              <w:jc w:val="center"/>
            </w:pPr>
            <w:r w:rsidRPr="006404DC">
              <w:t>TEN</w:t>
            </w:r>
          </w:p>
        </w:tc>
        <w:tc>
          <w:tcPr>
            <w:tcW w:w="1151" w:type="pct"/>
            <w:vAlign w:val="center"/>
            <w:hideMark/>
          </w:tcPr>
          <w:p w:rsidRPr="006404DC" w:rsidR="00281561" w:rsidP="002D7954" w:rsidRDefault="005948A1" w14:paraId="06F4C753" w14:textId="1758E562">
            <w:pPr>
              <w:jc w:val="center"/>
            </w:pPr>
            <w:r w:rsidRPr="006404DC">
              <w:t>REX</w:t>
            </w:r>
          </w:p>
        </w:tc>
      </w:tr>
    </w:tbl>
    <w:p w:rsidRPr="006404DC" w:rsidR="00281561" w:rsidP="00281561" w:rsidRDefault="00281561" w14:paraId="5482A8EF" w14:textId="77777777">
      <w:pPr>
        <w:widowControl w:val="0"/>
        <w:ind w:right="-141"/>
        <w:rPr>
          <w:bCs/>
        </w:rPr>
      </w:pPr>
    </w:p>
    <w:p w:rsidRPr="006404DC" w:rsidR="00872507" w:rsidP="002B5E96" w:rsidRDefault="00872507" w14:paraId="24AB3C33" w14:textId="77777777">
      <w:pPr>
        <w:contextualSpacing/>
        <w:rPr>
          <w:rFonts w:eastAsiaTheme="minorEastAsia"/>
          <w:lang w:eastAsia="zh-CN"/>
        </w:rPr>
      </w:pPr>
    </w:p>
    <w:p w:rsidRPr="006404DC" w:rsidR="002C48C2" w:rsidP="002B5E96" w:rsidRDefault="002C48C2" w14:paraId="5371FA4E" w14:textId="77777777">
      <w:pPr>
        <w:numPr>
          <w:ilvl w:val="0"/>
          <w:numId w:val="2"/>
        </w:numPr>
        <w:ind w:hanging="511"/>
        <w:contextualSpacing/>
        <w:rPr>
          <w:b/>
          <w:bCs/>
        </w:rPr>
      </w:pPr>
      <w:r w:rsidRPr="006404DC">
        <w:rPr>
          <w:b/>
          <w:bCs/>
        </w:rPr>
        <w:t>ANY OTHER BUSINESS</w:t>
      </w:r>
    </w:p>
    <w:p w:rsidRPr="006404DC" w:rsidR="003C44B6" w:rsidP="002B5E96" w:rsidRDefault="003C44B6" w14:paraId="144C805E" w14:textId="77777777">
      <w:pPr>
        <w:contextualSpacing/>
      </w:pPr>
    </w:p>
    <w:p w:rsidRPr="006404DC" w:rsidR="00126A87" w:rsidP="002B5E96" w:rsidRDefault="00171A7A" w14:paraId="384AAFB5" w14:textId="3C37D4DD">
      <w:pPr>
        <w:contextualSpacing/>
      </w:pPr>
      <w:r>
        <w:t>None.</w:t>
      </w:r>
    </w:p>
    <w:p w:rsidRPr="006404DC" w:rsidR="0067159D" w:rsidP="002B5E96" w:rsidRDefault="0067159D" w14:paraId="2E417693" w14:textId="77777777">
      <w:pPr>
        <w:contextualSpacing/>
      </w:pPr>
    </w:p>
    <w:p w:rsidRPr="006404DC" w:rsidR="007F0D08" w:rsidP="002B5E96" w:rsidRDefault="007F0D08" w14:paraId="7B1F8DF6" w14:textId="77777777">
      <w:pPr>
        <w:numPr>
          <w:ilvl w:val="0"/>
          <w:numId w:val="2"/>
        </w:numPr>
        <w:ind w:hanging="511"/>
        <w:contextualSpacing/>
        <w:rPr>
          <w:b/>
          <w:bCs/>
        </w:rPr>
      </w:pPr>
      <w:r w:rsidRPr="006404DC">
        <w:rPr>
          <w:b/>
          <w:bCs/>
        </w:rPr>
        <w:t>DATE OF THE NEXT PLENARY SESSION</w:t>
      </w:r>
    </w:p>
    <w:p w:rsidRPr="006404DC" w:rsidR="007F0D08" w:rsidP="002B5E96" w:rsidRDefault="007F0D08" w14:paraId="04960065" w14:textId="77777777">
      <w:pPr>
        <w:contextualSpacing/>
      </w:pPr>
    </w:p>
    <w:p w:rsidRPr="006404DC" w:rsidR="00E30E39" w:rsidP="002B5E96" w:rsidRDefault="0037652A" w14:paraId="0999D712" w14:textId="1AD608F2">
      <w:pPr>
        <w:spacing w:after="60"/>
        <w:rPr>
          <w:rFonts w:eastAsiaTheme="minorEastAsia"/>
          <w:lang w:eastAsia="fr-FR"/>
        </w:rPr>
      </w:pPr>
      <w:r w:rsidRPr="006404DC">
        <w:rPr>
          <w:rFonts w:eastAsiaTheme="minorEastAsia"/>
          <w:lang w:eastAsia="fr-FR"/>
        </w:rPr>
        <w:t>The next plenary session w</w:t>
      </w:r>
      <w:r w:rsidRPr="006404DC" w:rsidR="007B28C4">
        <w:rPr>
          <w:rFonts w:eastAsiaTheme="minorEastAsia"/>
          <w:lang w:eastAsia="fr-FR"/>
        </w:rPr>
        <w:t>ould</w:t>
      </w:r>
      <w:r w:rsidRPr="006404DC">
        <w:rPr>
          <w:rFonts w:eastAsiaTheme="minorEastAsia"/>
          <w:lang w:eastAsia="fr-FR"/>
        </w:rPr>
        <w:t xml:space="preserve"> be held </w:t>
      </w:r>
      <w:r w:rsidRPr="006404DC" w:rsidR="008E4FA7">
        <w:rPr>
          <w:rFonts w:eastAsiaTheme="minorEastAsia"/>
          <w:lang w:eastAsia="fr-FR"/>
        </w:rPr>
        <w:t xml:space="preserve">on </w:t>
      </w:r>
      <w:r w:rsidRPr="006404DC" w:rsidR="0067159D">
        <w:rPr>
          <w:rFonts w:eastAsiaTheme="minorEastAsia"/>
          <w:lang w:eastAsia="fr-FR"/>
        </w:rPr>
        <w:t>18 and 19 June</w:t>
      </w:r>
      <w:r w:rsidRPr="006404DC" w:rsidR="00816E15">
        <w:rPr>
          <w:rFonts w:eastAsiaTheme="minorEastAsia"/>
          <w:lang w:eastAsia="fr-FR"/>
        </w:rPr>
        <w:t xml:space="preserve"> </w:t>
      </w:r>
      <w:r w:rsidRPr="006404DC" w:rsidR="007747FF">
        <w:rPr>
          <w:rFonts w:eastAsiaTheme="minorEastAsia"/>
          <w:lang w:eastAsia="fr-FR"/>
        </w:rPr>
        <w:t xml:space="preserve">2025 in the Alcide </w:t>
      </w:r>
      <w:r w:rsidRPr="006404DC" w:rsidR="00AC3AC5">
        <w:rPr>
          <w:rFonts w:eastAsiaTheme="minorEastAsia"/>
          <w:lang w:eastAsia="fr-FR"/>
        </w:rPr>
        <w:t>D</w:t>
      </w:r>
      <w:r w:rsidRPr="006404DC" w:rsidR="00B7549C">
        <w:rPr>
          <w:rFonts w:eastAsiaTheme="minorEastAsia"/>
          <w:lang w:eastAsia="fr-FR"/>
        </w:rPr>
        <w:t>e</w:t>
      </w:r>
      <w:r w:rsidRPr="006404DC" w:rsidR="007747FF">
        <w:rPr>
          <w:rFonts w:eastAsiaTheme="minorEastAsia"/>
          <w:lang w:eastAsia="fr-FR"/>
        </w:rPr>
        <w:t xml:space="preserve"> Gasperi meeting room</w:t>
      </w:r>
      <w:r w:rsidRPr="006404DC" w:rsidR="00025559">
        <w:rPr>
          <w:rFonts w:eastAsiaTheme="minorEastAsia"/>
          <w:lang w:eastAsia="fr-FR"/>
        </w:rPr>
        <w:t xml:space="preserve"> of the European Commission</w:t>
      </w:r>
      <w:r w:rsidRPr="006404DC" w:rsidR="00227D10">
        <w:rPr>
          <w:rFonts w:eastAsiaTheme="minorEastAsia"/>
          <w:lang w:eastAsia="fr-FR"/>
        </w:rPr>
        <w:t>’</w:t>
      </w:r>
      <w:r w:rsidRPr="006404DC" w:rsidR="00025559">
        <w:rPr>
          <w:rFonts w:eastAsiaTheme="minorEastAsia"/>
          <w:lang w:eastAsia="fr-FR"/>
        </w:rPr>
        <w:t>s</w:t>
      </w:r>
      <w:r w:rsidRPr="006404DC" w:rsidR="007747FF">
        <w:rPr>
          <w:rFonts w:eastAsiaTheme="minorEastAsia"/>
          <w:lang w:eastAsia="fr-FR"/>
        </w:rPr>
        <w:t xml:space="preserve"> Charlemagne building in Brussels. The session w</w:t>
      </w:r>
      <w:r w:rsidRPr="006404DC" w:rsidR="007B28C4">
        <w:rPr>
          <w:rFonts w:eastAsiaTheme="minorEastAsia"/>
          <w:lang w:eastAsia="fr-FR"/>
        </w:rPr>
        <w:t>ould</w:t>
      </w:r>
      <w:r w:rsidRPr="006404DC" w:rsidR="007747FF">
        <w:rPr>
          <w:rFonts w:eastAsiaTheme="minorEastAsia"/>
          <w:lang w:eastAsia="fr-FR"/>
        </w:rPr>
        <w:t xml:space="preserve"> begin at 14:30 on </w:t>
      </w:r>
      <w:r w:rsidRPr="006404DC" w:rsidR="0067159D">
        <w:rPr>
          <w:rFonts w:eastAsiaTheme="minorEastAsia"/>
          <w:lang w:eastAsia="fr-FR"/>
        </w:rPr>
        <w:t>Wednesday</w:t>
      </w:r>
      <w:r w:rsidRPr="006404DC" w:rsidR="007747FF">
        <w:rPr>
          <w:rFonts w:eastAsiaTheme="minorEastAsia"/>
          <w:lang w:eastAsia="fr-FR"/>
        </w:rPr>
        <w:t xml:space="preserve"> </w:t>
      </w:r>
      <w:r w:rsidRPr="006404DC" w:rsidR="0067159D">
        <w:rPr>
          <w:rFonts w:eastAsiaTheme="minorEastAsia"/>
          <w:lang w:eastAsia="fr-FR"/>
        </w:rPr>
        <w:t>18</w:t>
      </w:r>
      <w:r w:rsidRPr="006404DC" w:rsidR="00152B5A">
        <w:rPr>
          <w:rFonts w:eastAsiaTheme="minorEastAsia"/>
          <w:lang w:eastAsia="fr-FR"/>
        </w:rPr>
        <w:t> </w:t>
      </w:r>
      <w:r w:rsidRPr="006404DC" w:rsidR="0067159D">
        <w:rPr>
          <w:rFonts w:eastAsiaTheme="minorEastAsia"/>
          <w:lang w:eastAsia="fr-FR"/>
        </w:rPr>
        <w:t>June</w:t>
      </w:r>
      <w:r w:rsidRPr="006404DC" w:rsidR="007747FF">
        <w:rPr>
          <w:rFonts w:eastAsiaTheme="minorEastAsia"/>
          <w:lang w:eastAsia="fr-FR"/>
        </w:rPr>
        <w:t>. Proceedings w</w:t>
      </w:r>
      <w:r w:rsidRPr="006404DC" w:rsidR="007B28C4">
        <w:rPr>
          <w:rFonts w:eastAsiaTheme="minorEastAsia"/>
          <w:lang w:eastAsia="fr-FR"/>
        </w:rPr>
        <w:t>ould</w:t>
      </w:r>
      <w:r w:rsidRPr="006404DC" w:rsidR="007747FF">
        <w:rPr>
          <w:rFonts w:eastAsiaTheme="minorEastAsia"/>
          <w:lang w:eastAsia="fr-FR"/>
        </w:rPr>
        <w:t xml:space="preserve"> resume at </w:t>
      </w:r>
      <w:r w:rsidR="00171A7A">
        <w:rPr>
          <w:rFonts w:eastAsiaTheme="minorEastAsia"/>
          <w:lang w:eastAsia="fr-FR"/>
        </w:rPr>
        <w:t>0</w:t>
      </w:r>
      <w:r w:rsidRPr="006404DC" w:rsidR="007747FF">
        <w:rPr>
          <w:rFonts w:eastAsiaTheme="minorEastAsia"/>
          <w:lang w:eastAsia="fr-FR"/>
        </w:rPr>
        <w:t xml:space="preserve">9:00 on </w:t>
      </w:r>
      <w:r w:rsidRPr="006404DC" w:rsidR="0067159D">
        <w:rPr>
          <w:rFonts w:eastAsiaTheme="minorEastAsia"/>
          <w:lang w:eastAsia="fr-FR"/>
        </w:rPr>
        <w:t>Thurs</w:t>
      </w:r>
      <w:r w:rsidRPr="006404DC" w:rsidR="007747FF">
        <w:rPr>
          <w:rFonts w:eastAsiaTheme="minorEastAsia"/>
          <w:lang w:eastAsia="fr-FR"/>
        </w:rPr>
        <w:t>day</w:t>
      </w:r>
      <w:r w:rsidRPr="006404DC" w:rsidR="007B28C4">
        <w:rPr>
          <w:rFonts w:eastAsiaTheme="minorEastAsia"/>
          <w:lang w:eastAsia="fr-FR"/>
        </w:rPr>
        <w:t xml:space="preserve"> </w:t>
      </w:r>
      <w:r w:rsidRPr="006404DC" w:rsidR="0067159D">
        <w:rPr>
          <w:rFonts w:eastAsiaTheme="minorEastAsia"/>
          <w:lang w:eastAsia="fr-FR"/>
        </w:rPr>
        <w:t>19</w:t>
      </w:r>
      <w:r w:rsidRPr="006404DC" w:rsidR="00816E15">
        <w:rPr>
          <w:rFonts w:eastAsiaTheme="minorEastAsia"/>
          <w:lang w:eastAsia="fr-FR"/>
        </w:rPr>
        <w:t> </w:t>
      </w:r>
      <w:r w:rsidRPr="006404DC" w:rsidR="0067159D">
        <w:rPr>
          <w:rFonts w:eastAsiaTheme="minorEastAsia"/>
          <w:lang w:eastAsia="fr-FR"/>
        </w:rPr>
        <w:t>June</w:t>
      </w:r>
      <w:r w:rsidRPr="006404DC" w:rsidR="008E4FA7">
        <w:rPr>
          <w:rFonts w:eastAsiaTheme="minorEastAsia"/>
          <w:lang w:eastAsia="fr-FR"/>
        </w:rPr>
        <w:t xml:space="preserve">. Exact timings </w:t>
      </w:r>
      <w:r w:rsidR="00171A7A">
        <w:rPr>
          <w:rFonts w:eastAsiaTheme="minorEastAsia"/>
          <w:lang w:eastAsia="fr-FR"/>
        </w:rPr>
        <w:t>would</w:t>
      </w:r>
      <w:r w:rsidRPr="006404DC" w:rsidR="008E4FA7">
        <w:rPr>
          <w:rFonts w:eastAsiaTheme="minorEastAsia"/>
          <w:lang w:eastAsia="fr-FR"/>
        </w:rPr>
        <w:t xml:space="preserve"> be confirmed</w:t>
      </w:r>
      <w:r w:rsidRPr="006404DC">
        <w:rPr>
          <w:rFonts w:eastAsiaTheme="minorEastAsia"/>
          <w:lang w:eastAsia="fr-FR"/>
        </w:rPr>
        <w:t>.</w:t>
      </w:r>
    </w:p>
    <w:p w:rsidRPr="006404DC" w:rsidR="00F93211" w:rsidP="002B5E96" w:rsidRDefault="00F93211" w14:paraId="732B0FE6" w14:textId="77777777">
      <w:pPr>
        <w:contextualSpacing/>
      </w:pPr>
    </w:p>
    <w:p w:rsidRPr="006404DC" w:rsidR="007F0D08" w:rsidP="002B5E96" w:rsidRDefault="00E30E39" w14:paraId="6DDC7FBD" w14:textId="65D71397">
      <w:pPr>
        <w:spacing w:after="60"/>
        <w:rPr>
          <w:rFonts w:eastAsiaTheme="minorEastAsia"/>
          <w:lang w:eastAsia="fr-FR"/>
        </w:rPr>
      </w:pPr>
      <w:r w:rsidRPr="006404DC">
        <w:rPr>
          <w:rFonts w:eastAsiaTheme="minorEastAsia"/>
          <w:lang w:eastAsia="fr-FR"/>
        </w:rPr>
        <w:t xml:space="preserve">The </w:t>
      </w:r>
      <w:r w:rsidRPr="006404DC" w:rsidR="0092173A">
        <w:rPr>
          <w:rFonts w:eastAsiaTheme="minorEastAsia"/>
          <w:lang w:eastAsia="fr-FR"/>
        </w:rPr>
        <w:t>A</w:t>
      </w:r>
      <w:r w:rsidRPr="006404DC">
        <w:rPr>
          <w:rFonts w:eastAsiaTheme="minorEastAsia"/>
          <w:lang w:eastAsia="fr-FR"/>
        </w:rPr>
        <w:t>ssembly approved these dates.</w:t>
      </w:r>
    </w:p>
    <w:p w:rsidRPr="006404DC" w:rsidR="00F93211" w:rsidP="002B5E96" w:rsidRDefault="00F93211" w14:paraId="5DBD3D36" w14:textId="77777777">
      <w:pPr>
        <w:contextualSpacing/>
      </w:pPr>
    </w:p>
    <w:p w:rsidRPr="006404DC" w:rsidR="008B1478" w:rsidP="002B5E96" w:rsidRDefault="008B1478" w14:paraId="16E78880" w14:textId="77777777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4569"/>
      </w:tblGrid>
      <w:tr w:rsidRPr="006404DC" w:rsidR="007A3D68" w:rsidTr="00FA364A" w14:paraId="6A783480" w14:textId="77777777">
        <w:tc>
          <w:tcPr>
            <w:tcW w:w="4501" w:type="dxa"/>
            <w:shd w:val="clear" w:color="auto" w:fill="auto"/>
          </w:tcPr>
          <w:p w:rsidRPr="006404DC" w:rsidR="007A3D68" w:rsidP="002B5E96" w:rsidRDefault="007A3D68" w14:paraId="6684C4F2" w14:textId="77777777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b/>
              </w:rPr>
            </w:pPr>
          </w:p>
        </w:tc>
        <w:tc>
          <w:tcPr>
            <w:tcW w:w="4569" w:type="dxa"/>
            <w:shd w:val="clear" w:color="auto" w:fill="auto"/>
          </w:tcPr>
          <w:p w:rsidRPr="006404DC" w:rsidR="007A3D68" w:rsidP="002B5E96" w:rsidRDefault="00045223" w14:paraId="095A5B96" w14:textId="427AF445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404DC">
              <w:rPr>
                <w:b/>
              </w:rPr>
              <w:t>Isabelle LE GALO FLORES</w:t>
            </w:r>
          </w:p>
        </w:tc>
      </w:tr>
      <w:tr w:rsidRPr="006404DC" w:rsidR="007A3D68" w:rsidTr="00FA364A" w14:paraId="45E0C588" w14:textId="77777777">
        <w:trPr>
          <w:trHeight w:val="70"/>
        </w:trPr>
        <w:tc>
          <w:tcPr>
            <w:tcW w:w="4501" w:type="dxa"/>
            <w:shd w:val="clear" w:color="auto" w:fill="auto"/>
          </w:tcPr>
          <w:p w:rsidRPr="006404DC" w:rsidR="007A3D68" w:rsidP="002B5E96" w:rsidRDefault="007A3D68" w14:paraId="2082F662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b/>
              </w:rPr>
            </w:pPr>
          </w:p>
        </w:tc>
        <w:tc>
          <w:tcPr>
            <w:tcW w:w="4569" w:type="dxa"/>
            <w:shd w:val="clear" w:color="auto" w:fill="auto"/>
          </w:tcPr>
          <w:p w:rsidRPr="006404DC" w:rsidR="007A3D68" w:rsidP="002B5E96" w:rsidRDefault="007A3D68" w14:paraId="5B32C5F2" w14:textId="777777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SimSun"/>
                <w:b/>
              </w:rPr>
            </w:pPr>
            <w:r w:rsidRPr="006404DC">
              <w:rPr>
                <w:rFonts w:eastAsia="SimSun"/>
                <w:b/>
              </w:rPr>
              <w:t>Secretary-General</w:t>
            </w:r>
          </w:p>
        </w:tc>
      </w:tr>
    </w:tbl>
    <w:p w:rsidRPr="006404DC" w:rsidR="001B7721" w:rsidP="002B5E96" w:rsidRDefault="00626201" w14:paraId="2EDEFE2C" w14:textId="084C9523">
      <w:pPr>
        <w:overflowPunct w:val="0"/>
        <w:autoSpaceDE w:val="0"/>
        <w:autoSpaceDN w:val="0"/>
        <w:adjustRightInd w:val="0"/>
        <w:jc w:val="center"/>
        <w:textAlignment w:val="baseline"/>
      </w:pPr>
      <w:r w:rsidRPr="006404DC">
        <w:t>_____________</w:t>
      </w:r>
    </w:p>
    <w:sectPr w:rsidRPr="006404DC" w:rsidR="001B7721" w:rsidSect="006801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10" w:rsidRDefault="00687E10" w14:paraId="3758F673" w14:textId="77777777">
      <w:r>
        <w:separator/>
      </w:r>
    </w:p>
  </w:endnote>
  <w:endnote w:type="continuationSeparator" w:id="0">
    <w:p w:rsidR="00687E10" w:rsidRDefault="00687E10" w14:paraId="17E0FA76" w14:textId="77777777">
      <w:r>
        <w:continuationSeparator/>
      </w:r>
    </w:p>
  </w:endnote>
  <w:endnote w:type="continuationNotice" w:id="1">
    <w:p w:rsidR="00687E10" w:rsidRDefault="00687E10" w14:paraId="570558B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80130" w:rsidR="00680130" w:rsidP="00680130" w:rsidRDefault="00680130" w14:paraId="5C9F9FF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80130" w:rsidR="00171104" w:rsidP="00680130" w:rsidRDefault="00680130" w14:paraId="5733D50E" w14:textId="25DF19C4">
    <w:pPr>
      <w:pStyle w:val="Footer"/>
    </w:pPr>
    <w:r>
      <w:t xml:space="preserve">EESC-2025-01289-00-01-PV-TRA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06BBF">
      <w:rPr>
        <w:noProof/>
      </w:rPr>
      <w:t>1</w:t>
    </w:r>
    <w:r>
      <w:fldChar w:fldCharType="end"/>
    </w:r>
    <w:r>
      <w:t>/</w:t>
    </w:r>
    <w:r w:rsidR="004769B3">
      <w:fldChar w:fldCharType="begin"/>
    </w:r>
    <w:r w:rsidR="004769B3">
      <w:instrText xml:space="preserve"> NUMPAGES </w:instrText>
    </w:r>
    <w:r w:rsidR="004769B3">
      <w:fldChar w:fldCharType="separate"/>
    </w:r>
    <w:r w:rsidR="00D06BBF">
      <w:rPr>
        <w:noProof/>
      </w:rPr>
      <w:t>1</w:t>
    </w:r>
    <w:r w:rsidR="004769B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80130" w:rsidR="00680130" w:rsidP="00680130" w:rsidRDefault="00680130" w14:paraId="7DBEE2C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10" w:rsidRDefault="00687E10" w14:paraId="6FBD09F0" w14:textId="77777777">
      <w:r>
        <w:separator/>
      </w:r>
    </w:p>
  </w:footnote>
  <w:footnote w:type="continuationSeparator" w:id="0">
    <w:p w:rsidR="00687E10" w:rsidRDefault="00687E10" w14:paraId="42729C25" w14:textId="77777777">
      <w:r>
        <w:continuationSeparator/>
      </w:r>
    </w:p>
  </w:footnote>
  <w:footnote w:type="continuationNotice" w:id="1">
    <w:p w:rsidR="00687E10" w:rsidRDefault="00687E10" w14:paraId="5848F03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80130" w:rsidR="00680130" w:rsidP="00680130" w:rsidRDefault="00680130" w14:paraId="32358C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80130" w:rsidR="00680130" w:rsidP="00680130" w:rsidRDefault="00680130" w14:paraId="52045500" w14:textId="0CF41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680130" w:rsidR="00680130" w:rsidP="00680130" w:rsidRDefault="00680130" w14:paraId="20A635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56C0FCE"/>
    <w:lvl w:ilvl="0">
      <w:start w:val="3"/>
      <w:numFmt w:val="decimal"/>
      <w:pStyle w:val="Heading1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6450D2"/>
    <w:multiLevelType w:val="hybridMultilevel"/>
    <w:tmpl w:val="B2E8F05C"/>
    <w:lvl w:ilvl="0" w:tplc="2160CD76">
      <w:start w:val="1"/>
      <w:numFmt w:val="decimal"/>
      <w:lvlText w:val="%1)"/>
      <w:lvlJc w:val="left"/>
      <w:pPr>
        <w:ind w:left="511" w:hanging="227"/>
      </w:pPr>
      <w:rPr>
        <w:rFonts w:hint="default"/>
        <w:b w:val="0"/>
        <w:bCs w:val="0"/>
        <w:i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317B"/>
    <w:multiLevelType w:val="hybridMultilevel"/>
    <w:tmpl w:val="3D0695B8"/>
    <w:lvl w:ilvl="0" w:tplc="59849694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6E1C"/>
    <w:multiLevelType w:val="hybridMultilevel"/>
    <w:tmpl w:val="28A240C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D736A"/>
    <w:multiLevelType w:val="hybridMultilevel"/>
    <w:tmpl w:val="B2E8F05C"/>
    <w:lvl w:ilvl="0" w:tplc="2160CD76">
      <w:start w:val="1"/>
      <w:numFmt w:val="decimal"/>
      <w:lvlText w:val="%1)"/>
      <w:lvlJc w:val="left"/>
      <w:pPr>
        <w:ind w:left="511" w:hanging="227"/>
      </w:pPr>
      <w:rPr>
        <w:rFonts w:hint="default"/>
        <w:b w:val="0"/>
        <w:bCs w:val="0"/>
        <w:i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50880"/>
    <w:multiLevelType w:val="hybridMultilevel"/>
    <w:tmpl w:val="6818BEBE"/>
    <w:lvl w:ilvl="0" w:tplc="99643DA6">
      <w:start w:val="1"/>
      <w:numFmt w:val="decimal"/>
      <w:lvlText w:val="%1."/>
      <w:lvlJc w:val="left"/>
      <w:pPr>
        <w:ind w:left="615" w:hanging="360"/>
      </w:pPr>
      <w:rPr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8F04D3"/>
    <w:multiLevelType w:val="hybridMultilevel"/>
    <w:tmpl w:val="7C7AF8FA"/>
    <w:lvl w:ilvl="0" w:tplc="2160CD76">
      <w:start w:val="1"/>
      <w:numFmt w:val="decimal"/>
      <w:lvlText w:val="%1)"/>
      <w:lvlJc w:val="left"/>
      <w:pPr>
        <w:ind w:left="511" w:hanging="227"/>
      </w:pPr>
      <w:rPr>
        <w:rFonts w:hint="default"/>
        <w:b w:val="0"/>
        <w:bCs w:val="0"/>
        <w:i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04F4"/>
    <w:multiLevelType w:val="hybridMultilevel"/>
    <w:tmpl w:val="5C9E8BCC"/>
    <w:lvl w:ilvl="0" w:tplc="99643DA6">
      <w:start w:val="1"/>
      <w:numFmt w:val="decimal"/>
      <w:lvlText w:val="%1."/>
      <w:lvlJc w:val="left"/>
      <w:pPr>
        <w:ind w:left="615" w:hanging="360"/>
      </w:pPr>
      <w:rPr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644473"/>
    <w:multiLevelType w:val="hybridMultilevel"/>
    <w:tmpl w:val="06EAACB2"/>
    <w:lvl w:ilvl="0" w:tplc="99643DA6">
      <w:start w:val="1"/>
      <w:numFmt w:val="decimal"/>
      <w:lvlText w:val="%1."/>
      <w:lvlJc w:val="left"/>
      <w:pPr>
        <w:ind w:left="615" w:hanging="360"/>
      </w:pPr>
      <w:rPr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117124"/>
    <w:multiLevelType w:val="hybridMultilevel"/>
    <w:tmpl w:val="74988FB4"/>
    <w:lvl w:ilvl="0" w:tplc="2160CD76">
      <w:start w:val="1"/>
      <w:numFmt w:val="decimal"/>
      <w:lvlText w:val="%1)"/>
      <w:lvlJc w:val="left"/>
      <w:pPr>
        <w:ind w:left="511" w:hanging="227"/>
      </w:pPr>
      <w:rPr>
        <w:rFonts w:hint="default"/>
        <w:b w:val="0"/>
        <w:bCs w:val="0"/>
        <w:i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43805"/>
    <w:multiLevelType w:val="hybridMultilevel"/>
    <w:tmpl w:val="9526748A"/>
    <w:lvl w:ilvl="0" w:tplc="99643DA6">
      <w:start w:val="1"/>
      <w:numFmt w:val="decimal"/>
      <w:lvlText w:val="%1."/>
      <w:lvlJc w:val="left"/>
      <w:pPr>
        <w:ind w:left="615" w:hanging="360"/>
      </w:pPr>
      <w:rPr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AC1E9A"/>
    <w:multiLevelType w:val="multilevel"/>
    <w:tmpl w:val="4A40E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A275C"/>
    <w:multiLevelType w:val="hybridMultilevel"/>
    <w:tmpl w:val="7F7E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4096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fr-BE" w:vendorID="64" w:dllVersion="4096" w:nlCheck="1" w:checkStyle="0"/>
  <w:activeWritingStyle w:appName="MSWord" w:lang="pt-PT" w:vendorID="64" w:dllVersion="4096" w:nlCheck="1" w:checkStyle="0"/>
  <w:activeWritingStyle w:appName="MSWord" w:lang="it-IT" w:vendorID="64" w:dllVersion="4096" w:nlCheck="1" w:checkStyle="0"/>
  <w:activeWritingStyle w:appName="MSWord" w:lang="sv-SE" w:vendorID="64" w:dllVersion="4096" w:nlCheck="1" w:checkStyle="0"/>
  <w:activeWritingStyle w:appName="MSWord" w:lang="nl-BE" w:vendorID="64" w:dllVersion="4096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65"/>
    <w:rsid w:val="000007D6"/>
    <w:rsid w:val="0000093C"/>
    <w:rsid w:val="00000AD3"/>
    <w:rsid w:val="00001226"/>
    <w:rsid w:val="00001229"/>
    <w:rsid w:val="000013B5"/>
    <w:rsid w:val="000014AB"/>
    <w:rsid w:val="000015D3"/>
    <w:rsid w:val="000016EA"/>
    <w:rsid w:val="0000174D"/>
    <w:rsid w:val="00001805"/>
    <w:rsid w:val="00001A50"/>
    <w:rsid w:val="00001AF8"/>
    <w:rsid w:val="00001C49"/>
    <w:rsid w:val="00001CC1"/>
    <w:rsid w:val="00001EB6"/>
    <w:rsid w:val="0000237B"/>
    <w:rsid w:val="000023C5"/>
    <w:rsid w:val="0000261B"/>
    <w:rsid w:val="00002B10"/>
    <w:rsid w:val="000032AB"/>
    <w:rsid w:val="000033AE"/>
    <w:rsid w:val="000034B8"/>
    <w:rsid w:val="000034DC"/>
    <w:rsid w:val="000035E1"/>
    <w:rsid w:val="00003809"/>
    <w:rsid w:val="00003DAF"/>
    <w:rsid w:val="00003E32"/>
    <w:rsid w:val="00004017"/>
    <w:rsid w:val="000041E0"/>
    <w:rsid w:val="000042C8"/>
    <w:rsid w:val="000047DC"/>
    <w:rsid w:val="000049C0"/>
    <w:rsid w:val="00004A69"/>
    <w:rsid w:val="00004CEC"/>
    <w:rsid w:val="00004EA5"/>
    <w:rsid w:val="000055E8"/>
    <w:rsid w:val="0000562E"/>
    <w:rsid w:val="000059D1"/>
    <w:rsid w:val="00005B6A"/>
    <w:rsid w:val="00005FDA"/>
    <w:rsid w:val="000060FB"/>
    <w:rsid w:val="000061AC"/>
    <w:rsid w:val="00006B2F"/>
    <w:rsid w:val="00006B6C"/>
    <w:rsid w:val="00006CA7"/>
    <w:rsid w:val="00006E84"/>
    <w:rsid w:val="000070F0"/>
    <w:rsid w:val="00007B76"/>
    <w:rsid w:val="00007C09"/>
    <w:rsid w:val="00007C8C"/>
    <w:rsid w:val="00007C8E"/>
    <w:rsid w:val="00007D37"/>
    <w:rsid w:val="00007EFA"/>
    <w:rsid w:val="00010637"/>
    <w:rsid w:val="00010699"/>
    <w:rsid w:val="000108FC"/>
    <w:rsid w:val="0001091D"/>
    <w:rsid w:val="00010ABB"/>
    <w:rsid w:val="00010BCB"/>
    <w:rsid w:val="00010D9C"/>
    <w:rsid w:val="00011314"/>
    <w:rsid w:val="000116B2"/>
    <w:rsid w:val="000117B0"/>
    <w:rsid w:val="0001182E"/>
    <w:rsid w:val="00011BBC"/>
    <w:rsid w:val="00011E30"/>
    <w:rsid w:val="0001217E"/>
    <w:rsid w:val="00012552"/>
    <w:rsid w:val="000126D3"/>
    <w:rsid w:val="000127D3"/>
    <w:rsid w:val="00012BDD"/>
    <w:rsid w:val="00012C37"/>
    <w:rsid w:val="00012CBC"/>
    <w:rsid w:val="00012D50"/>
    <w:rsid w:val="00013095"/>
    <w:rsid w:val="00013329"/>
    <w:rsid w:val="000139CB"/>
    <w:rsid w:val="00013A01"/>
    <w:rsid w:val="00013AD1"/>
    <w:rsid w:val="00014161"/>
    <w:rsid w:val="00014618"/>
    <w:rsid w:val="00014787"/>
    <w:rsid w:val="00014B9F"/>
    <w:rsid w:val="00014C17"/>
    <w:rsid w:val="00015122"/>
    <w:rsid w:val="000154C9"/>
    <w:rsid w:val="000155AF"/>
    <w:rsid w:val="0001571A"/>
    <w:rsid w:val="00015D5C"/>
    <w:rsid w:val="00015F3D"/>
    <w:rsid w:val="000163E1"/>
    <w:rsid w:val="00016736"/>
    <w:rsid w:val="000167C2"/>
    <w:rsid w:val="0001701C"/>
    <w:rsid w:val="00017372"/>
    <w:rsid w:val="0001779C"/>
    <w:rsid w:val="00017838"/>
    <w:rsid w:val="00017868"/>
    <w:rsid w:val="00017A39"/>
    <w:rsid w:val="000200B9"/>
    <w:rsid w:val="0002077D"/>
    <w:rsid w:val="00020791"/>
    <w:rsid w:val="000208FA"/>
    <w:rsid w:val="000209B5"/>
    <w:rsid w:val="000214C1"/>
    <w:rsid w:val="00021739"/>
    <w:rsid w:val="00021A7D"/>
    <w:rsid w:val="00021EF8"/>
    <w:rsid w:val="0002200C"/>
    <w:rsid w:val="00022015"/>
    <w:rsid w:val="00022471"/>
    <w:rsid w:val="00022693"/>
    <w:rsid w:val="00022866"/>
    <w:rsid w:val="00022A0C"/>
    <w:rsid w:val="00022F6E"/>
    <w:rsid w:val="00023184"/>
    <w:rsid w:val="00023873"/>
    <w:rsid w:val="00023DDF"/>
    <w:rsid w:val="00023E76"/>
    <w:rsid w:val="00023F05"/>
    <w:rsid w:val="00023F18"/>
    <w:rsid w:val="00024141"/>
    <w:rsid w:val="0002455E"/>
    <w:rsid w:val="0002466A"/>
    <w:rsid w:val="0002485F"/>
    <w:rsid w:val="0002493B"/>
    <w:rsid w:val="00024AD8"/>
    <w:rsid w:val="00024CA0"/>
    <w:rsid w:val="00024EA4"/>
    <w:rsid w:val="0002519E"/>
    <w:rsid w:val="000251E6"/>
    <w:rsid w:val="00025518"/>
    <w:rsid w:val="00025559"/>
    <w:rsid w:val="00025A56"/>
    <w:rsid w:val="00025D1D"/>
    <w:rsid w:val="00025EC5"/>
    <w:rsid w:val="00025F05"/>
    <w:rsid w:val="00026346"/>
    <w:rsid w:val="000263E4"/>
    <w:rsid w:val="000266D1"/>
    <w:rsid w:val="000268B4"/>
    <w:rsid w:val="00026A8A"/>
    <w:rsid w:val="00026E4A"/>
    <w:rsid w:val="00027336"/>
    <w:rsid w:val="00027345"/>
    <w:rsid w:val="00027B53"/>
    <w:rsid w:val="00027E3B"/>
    <w:rsid w:val="000302E1"/>
    <w:rsid w:val="000309B5"/>
    <w:rsid w:val="00030E3F"/>
    <w:rsid w:val="00030FAA"/>
    <w:rsid w:val="000310B1"/>
    <w:rsid w:val="000319F2"/>
    <w:rsid w:val="00031B3A"/>
    <w:rsid w:val="00031B7D"/>
    <w:rsid w:val="00031BD1"/>
    <w:rsid w:val="00031CD0"/>
    <w:rsid w:val="00031E45"/>
    <w:rsid w:val="00031F91"/>
    <w:rsid w:val="00031FF5"/>
    <w:rsid w:val="00032185"/>
    <w:rsid w:val="000324F6"/>
    <w:rsid w:val="00032736"/>
    <w:rsid w:val="000328C8"/>
    <w:rsid w:val="000330FA"/>
    <w:rsid w:val="0003314D"/>
    <w:rsid w:val="0003344A"/>
    <w:rsid w:val="000334E7"/>
    <w:rsid w:val="0003356C"/>
    <w:rsid w:val="000335EA"/>
    <w:rsid w:val="0003389A"/>
    <w:rsid w:val="00033924"/>
    <w:rsid w:val="00033B49"/>
    <w:rsid w:val="00033B60"/>
    <w:rsid w:val="0003404B"/>
    <w:rsid w:val="000340BF"/>
    <w:rsid w:val="000340CA"/>
    <w:rsid w:val="00034377"/>
    <w:rsid w:val="0003443C"/>
    <w:rsid w:val="000344DC"/>
    <w:rsid w:val="0003469B"/>
    <w:rsid w:val="00034D8B"/>
    <w:rsid w:val="00034E14"/>
    <w:rsid w:val="0003554C"/>
    <w:rsid w:val="000355B7"/>
    <w:rsid w:val="00035641"/>
    <w:rsid w:val="000357FD"/>
    <w:rsid w:val="00035AF5"/>
    <w:rsid w:val="00035F21"/>
    <w:rsid w:val="0003607A"/>
    <w:rsid w:val="00036141"/>
    <w:rsid w:val="00036144"/>
    <w:rsid w:val="000362FC"/>
    <w:rsid w:val="000363C3"/>
    <w:rsid w:val="0003647F"/>
    <w:rsid w:val="00036DDE"/>
    <w:rsid w:val="00037069"/>
    <w:rsid w:val="000371FE"/>
    <w:rsid w:val="0003740E"/>
    <w:rsid w:val="00037C05"/>
    <w:rsid w:val="00037F5A"/>
    <w:rsid w:val="00040081"/>
    <w:rsid w:val="00040157"/>
    <w:rsid w:val="00040320"/>
    <w:rsid w:val="00040337"/>
    <w:rsid w:val="000404E0"/>
    <w:rsid w:val="00040836"/>
    <w:rsid w:val="00040B90"/>
    <w:rsid w:val="00040C40"/>
    <w:rsid w:val="00040C6D"/>
    <w:rsid w:val="000410B0"/>
    <w:rsid w:val="00041119"/>
    <w:rsid w:val="0004124B"/>
    <w:rsid w:val="00041407"/>
    <w:rsid w:val="00041510"/>
    <w:rsid w:val="00041514"/>
    <w:rsid w:val="000416D2"/>
    <w:rsid w:val="00041B40"/>
    <w:rsid w:val="00041ED6"/>
    <w:rsid w:val="00041FA9"/>
    <w:rsid w:val="00041FD5"/>
    <w:rsid w:val="0004216D"/>
    <w:rsid w:val="00042302"/>
    <w:rsid w:val="000423DC"/>
    <w:rsid w:val="000427A3"/>
    <w:rsid w:val="00042AE1"/>
    <w:rsid w:val="00042C2E"/>
    <w:rsid w:val="00042C50"/>
    <w:rsid w:val="000430DF"/>
    <w:rsid w:val="000431A4"/>
    <w:rsid w:val="000431C5"/>
    <w:rsid w:val="000433A7"/>
    <w:rsid w:val="000434D9"/>
    <w:rsid w:val="00043723"/>
    <w:rsid w:val="00043772"/>
    <w:rsid w:val="000438CC"/>
    <w:rsid w:val="00043C6B"/>
    <w:rsid w:val="00043C7D"/>
    <w:rsid w:val="00043D77"/>
    <w:rsid w:val="00043F1E"/>
    <w:rsid w:val="000440E7"/>
    <w:rsid w:val="000440FF"/>
    <w:rsid w:val="0004421A"/>
    <w:rsid w:val="0004434A"/>
    <w:rsid w:val="00044517"/>
    <w:rsid w:val="0004454C"/>
    <w:rsid w:val="0004468A"/>
    <w:rsid w:val="000448EE"/>
    <w:rsid w:val="00044910"/>
    <w:rsid w:val="00044942"/>
    <w:rsid w:val="00044E4F"/>
    <w:rsid w:val="00045016"/>
    <w:rsid w:val="00045190"/>
    <w:rsid w:val="00045223"/>
    <w:rsid w:val="000456A8"/>
    <w:rsid w:val="000457B7"/>
    <w:rsid w:val="00046031"/>
    <w:rsid w:val="00046074"/>
    <w:rsid w:val="00046E0F"/>
    <w:rsid w:val="00047195"/>
    <w:rsid w:val="00047211"/>
    <w:rsid w:val="0004724C"/>
    <w:rsid w:val="00047409"/>
    <w:rsid w:val="000476E0"/>
    <w:rsid w:val="00047C1C"/>
    <w:rsid w:val="00047CBE"/>
    <w:rsid w:val="00047EEB"/>
    <w:rsid w:val="0005016B"/>
    <w:rsid w:val="00050361"/>
    <w:rsid w:val="00050721"/>
    <w:rsid w:val="00050C0B"/>
    <w:rsid w:val="00050CF5"/>
    <w:rsid w:val="00050DDE"/>
    <w:rsid w:val="00051A01"/>
    <w:rsid w:val="00051B57"/>
    <w:rsid w:val="00051C43"/>
    <w:rsid w:val="00052145"/>
    <w:rsid w:val="00052290"/>
    <w:rsid w:val="0005286E"/>
    <w:rsid w:val="0005291B"/>
    <w:rsid w:val="000529D9"/>
    <w:rsid w:val="00052AAA"/>
    <w:rsid w:val="00052D53"/>
    <w:rsid w:val="00052F0A"/>
    <w:rsid w:val="0005304D"/>
    <w:rsid w:val="00053111"/>
    <w:rsid w:val="00053374"/>
    <w:rsid w:val="000535A9"/>
    <w:rsid w:val="00053904"/>
    <w:rsid w:val="00053BAE"/>
    <w:rsid w:val="00053C12"/>
    <w:rsid w:val="00054031"/>
    <w:rsid w:val="000540EC"/>
    <w:rsid w:val="000542A6"/>
    <w:rsid w:val="00054445"/>
    <w:rsid w:val="0005445B"/>
    <w:rsid w:val="00054970"/>
    <w:rsid w:val="00054A7E"/>
    <w:rsid w:val="000551D7"/>
    <w:rsid w:val="000551E2"/>
    <w:rsid w:val="000551FE"/>
    <w:rsid w:val="00055281"/>
    <w:rsid w:val="0005539D"/>
    <w:rsid w:val="0005543A"/>
    <w:rsid w:val="0005549A"/>
    <w:rsid w:val="0005568F"/>
    <w:rsid w:val="00055781"/>
    <w:rsid w:val="000557CF"/>
    <w:rsid w:val="00055857"/>
    <w:rsid w:val="000559DC"/>
    <w:rsid w:val="00055DF6"/>
    <w:rsid w:val="00056567"/>
    <w:rsid w:val="00056689"/>
    <w:rsid w:val="000568B1"/>
    <w:rsid w:val="000568D3"/>
    <w:rsid w:val="00056A15"/>
    <w:rsid w:val="00056C8B"/>
    <w:rsid w:val="00056CE3"/>
    <w:rsid w:val="00056D02"/>
    <w:rsid w:val="00056D6D"/>
    <w:rsid w:val="00056E7D"/>
    <w:rsid w:val="000573B2"/>
    <w:rsid w:val="00057685"/>
    <w:rsid w:val="00057810"/>
    <w:rsid w:val="00057B2C"/>
    <w:rsid w:val="00057CC5"/>
    <w:rsid w:val="00057CDF"/>
    <w:rsid w:val="00057EFE"/>
    <w:rsid w:val="0006010D"/>
    <w:rsid w:val="00060236"/>
    <w:rsid w:val="00060292"/>
    <w:rsid w:val="00060322"/>
    <w:rsid w:val="00060560"/>
    <w:rsid w:val="0006070D"/>
    <w:rsid w:val="0006077F"/>
    <w:rsid w:val="00060A2A"/>
    <w:rsid w:val="00060C56"/>
    <w:rsid w:val="00060D3C"/>
    <w:rsid w:val="00061251"/>
    <w:rsid w:val="00061319"/>
    <w:rsid w:val="00061433"/>
    <w:rsid w:val="000617EF"/>
    <w:rsid w:val="00061D56"/>
    <w:rsid w:val="00061E1A"/>
    <w:rsid w:val="00061F4C"/>
    <w:rsid w:val="000621A5"/>
    <w:rsid w:val="00062550"/>
    <w:rsid w:val="00062596"/>
    <w:rsid w:val="00062905"/>
    <w:rsid w:val="00062A0F"/>
    <w:rsid w:val="00062AB5"/>
    <w:rsid w:val="00062B81"/>
    <w:rsid w:val="00062CB2"/>
    <w:rsid w:val="00062D48"/>
    <w:rsid w:val="00062F8D"/>
    <w:rsid w:val="0006312C"/>
    <w:rsid w:val="000631A6"/>
    <w:rsid w:val="0006349E"/>
    <w:rsid w:val="000635AD"/>
    <w:rsid w:val="000636FD"/>
    <w:rsid w:val="00063710"/>
    <w:rsid w:val="00063721"/>
    <w:rsid w:val="00063B9B"/>
    <w:rsid w:val="00063D50"/>
    <w:rsid w:val="00064D63"/>
    <w:rsid w:val="00064F93"/>
    <w:rsid w:val="0006529B"/>
    <w:rsid w:val="0006545E"/>
    <w:rsid w:val="000655EB"/>
    <w:rsid w:val="00065F6F"/>
    <w:rsid w:val="00066050"/>
    <w:rsid w:val="00066088"/>
    <w:rsid w:val="000661BB"/>
    <w:rsid w:val="0006626B"/>
    <w:rsid w:val="0006633A"/>
    <w:rsid w:val="00066383"/>
    <w:rsid w:val="00066C93"/>
    <w:rsid w:val="00066E30"/>
    <w:rsid w:val="0006719A"/>
    <w:rsid w:val="000674A2"/>
    <w:rsid w:val="0006783C"/>
    <w:rsid w:val="00067E1F"/>
    <w:rsid w:val="00070195"/>
    <w:rsid w:val="000703A6"/>
    <w:rsid w:val="000709FB"/>
    <w:rsid w:val="00070CCC"/>
    <w:rsid w:val="00070DFF"/>
    <w:rsid w:val="00070F94"/>
    <w:rsid w:val="000715E4"/>
    <w:rsid w:val="00071677"/>
    <w:rsid w:val="00071D14"/>
    <w:rsid w:val="00071D2A"/>
    <w:rsid w:val="00072017"/>
    <w:rsid w:val="00072100"/>
    <w:rsid w:val="00072678"/>
    <w:rsid w:val="0007282B"/>
    <w:rsid w:val="00072B6D"/>
    <w:rsid w:val="00072C62"/>
    <w:rsid w:val="00072DC1"/>
    <w:rsid w:val="00072DF9"/>
    <w:rsid w:val="00072EEC"/>
    <w:rsid w:val="000732C5"/>
    <w:rsid w:val="000734BE"/>
    <w:rsid w:val="000739BF"/>
    <w:rsid w:val="00073B29"/>
    <w:rsid w:val="00073CA9"/>
    <w:rsid w:val="00073EC9"/>
    <w:rsid w:val="00073F9E"/>
    <w:rsid w:val="00074976"/>
    <w:rsid w:val="00074AAB"/>
    <w:rsid w:val="00074DB1"/>
    <w:rsid w:val="00075441"/>
    <w:rsid w:val="0007547D"/>
    <w:rsid w:val="000754BB"/>
    <w:rsid w:val="000754BE"/>
    <w:rsid w:val="00075827"/>
    <w:rsid w:val="0007583F"/>
    <w:rsid w:val="0007584B"/>
    <w:rsid w:val="00075BFC"/>
    <w:rsid w:val="00076125"/>
    <w:rsid w:val="0007692A"/>
    <w:rsid w:val="0007694A"/>
    <w:rsid w:val="00076A77"/>
    <w:rsid w:val="00076A96"/>
    <w:rsid w:val="00076CBE"/>
    <w:rsid w:val="000771D1"/>
    <w:rsid w:val="0007732A"/>
    <w:rsid w:val="000774DE"/>
    <w:rsid w:val="0007799B"/>
    <w:rsid w:val="00077DA3"/>
    <w:rsid w:val="00077F48"/>
    <w:rsid w:val="0008017D"/>
    <w:rsid w:val="0008079F"/>
    <w:rsid w:val="00080A0A"/>
    <w:rsid w:val="00080B81"/>
    <w:rsid w:val="00081262"/>
    <w:rsid w:val="000812A1"/>
    <w:rsid w:val="00082173"/>
    <w:rsid w:val="00082320"/>
    <w:rsid w:val="00082E53"/>
    <w:rsid w:val="00083146"/>
    <w:rsid w:val="000833AD"/>
    <w:rsid w:val="00083865"/>
    <w:rsid w:val="00083B1D"/>
    <w:rsid w:val="00083B21"/>
    <w:rsid w:val="00083CE2"/>
    <w:rsid w:val="00084523"/>
    <w:rsid w:val="000845A6"/>
    <w:rsid w:val="0008463A"/>
    <w:rsid w:val="00084BB7"/>
    <w:rsid w:val="00084F73"/>
    <w:rsid w:val="000851DD"/>
    <w:rsid w:val="00085748"/>
    <w:rsid w:val="00085A05"/>
    <w:rsid w:val="00085A28"/>
    <w:rsid w:val="00085A4C"/>
    <w:rsid w:val="00085B1E"/>
    <w:rsid w:val="00085E1A"/>
    <w:rsid w:val="00085FA9"/>
    <w:rsid w:val="00086040"/>
    <w:rsid w:val="000864D4"/>
    <w:rsid w:val="0008661D"/>
    <w:rsid w:val="00086881"/>
    <w:rsid w:val="00086ACC"/>
    <w:rsid w:val="00086DD4"/>
    <w:rsid w:val="00086F8E"/>
    <w:rsid w:val="00087335"/>
    <w:rsid w:val="000875D9"/>
    <w:rsid w:val="000877B9"/>
    <w:rsid w:val="00087948"/>
    <w:rsid w:val="00087B79"/>
    <w:rsid w:val="00087DF8"/>
    <w:rsid w:val="00087E77"/>
    <w:rsid w:val="000905C3"/>
    <w:rsid w:val="00090767"/>
    <w:rsid w:val="0009087B"/>
    <w:rsid w:val="00090C90"/>
    <w:rsid w:val="00090D12"/>
    <w:rsid w:val="000910EC"/>
    <w:rsid w:val="00091E7F"/>
    <w:rsid w:val="00092E19"/>
    <w:rsid w:val="00092ED1"/>
    <w:rsid w:val="00092F06"/>
    <w:rsid w:val="0009352C"/>
    <w:rsid w:val="0009373E"/>
    <w:rsid w:val="000937A2"/>
    <w:rsid w:val="00093C83"/>
    <w:rsid w:val="00094274"/>
    <w:rsid w:val="000944F6"/>
    <w:rsid w:val="0009480B"/>
    <w:rsid w:val="00094929"/>
    <w:rsid w:val="00094A08"/>
    <w:rsid w:val="00094A64"/>
    <w:rsid w:val="00094B23"/>
    <w:rsid w:val="00094C30"/>
    <w:rsid w:val="00094D14"/>
    <w:rsid w:val="00094FD9"/>
    <w:rsid w:val="0009504D"/>
    <w:rsid w:val="00095144"/>
    <w:rsid w:val="00095422"/>
    <w:rsid w:val="000954DE"/>
    <w:rsid w:val="0009578D"/>
    <w:rsid w:val="000959A0"/>
    <w:rsid w:val="00095B45"/>
    <w:rsid w:val="00095B63"/>
    <w:rsid w:val="00095C26"/>
    <w:rsid w:val="00095E2E"/>
    <w:rsid w:val="00096166"/>
    <w:rsid w:val="00096363"/>
    <w:rsid w:val="00096CC5"/>
    <w:rsid w:val="00096DE3"/>
    <w:rsid w:val="000970EE"/>
    <w:rsid w:val="00097443"/>
    <w:rsid w:val="0009765E"/>
    <w:rsid w:val="00097913"/>
    <w:rsid w:val="00097976"/>
    <w:rsid w:val="00097A04"/>
    <w:rsid w:val="00097CA5"/>
    <w:rsid w:val="00097E62"/>
    <w:rsid w:val="000A02D8"/>
    <w:rsid w:val="000A0C85"/>
    <w:rsid w:val="000A0D40"/>
    <w:rsid w:val="000A0EBB"/>
    <w:rsid w:val="000A1141"/>
    <w:rsid w:val="000A123E"/>
    <w:rsid w:val="000A135C"/>
    <w:rsid w:val="000A14A5"/>
    <w:rsid w:val="000A15DC"/>
    <w:rsid w:val="000A1821"/>
    <w:rsid w:val="000A1C46"/>
    <w:rsid w:val="000A1DA8"/>
    <w:rsid w:val="000A23F0"/>
    <w:rsid w:val="000A2450"/>
    <w:rsid w:val="000A2597"/>
    <w:rsid w:val="000A2958"/>
    <w:rsid w:val="000A2C50"/>
    <w:rsid w:val="000A3712"/>
    <w:rsid w:val="000A3BD2"/>
    <w:rsid w:val="000A3C8C"/>
    <w:rsid w:val="000A3CEE"/>
    <w:rsid w:val="000A3DE9"/>
    <w:rsid w:val="000A3DFB"/>
    <w:rsid w:val="000A3F4B"/>
    <w:rsid w:val="000A4616"/>
    <w:rsid w:val="000A463E"/>
    <w:rsid w:val="000A49C5"/>
    <w:rsid w:val="000A4AFF"/>
    <w:rsid w:val="000A4B99"/>
    <w:rsid w:val="000A4FCC"/>
    <w:rsid w:val="000A549A"/>
    <w:rsid w:val="000A5749"/>
    <w:rsid w:val="000A5A17"/>
    <w:rsid w:val="000A5AE7"/>
    <w:rsid w:val="000A5B55"/>
    <w:rsid w:val="000A5EAC"/>
    <w:rsid w:val="000A607F"/>
    <w:rsid w:val="000A64B9"/>
    <w:rsid w:val="000A6558"/>
    <w:rsid w:val="000A7182"/>
    <w:rsid w:val="000A73DB"/>
    <w:rsid w:val="000B04B9"/>
    <w:rsid w:val="000B04CC"/>
    <w:rsid w:val="000B087B"/>
    <w:rsid w:val="000B0CDB"/>
    <w:rsid w:val="000B0D0B"/>
    <w:rsid w:val="000B0DF8"/>
    <w:rsid w:val="000B0EAE"/>
    <w:rsid w:val="000B158B"/>
    <w:rsid w:val="000B15A5"/>
    <w:rsid w:val="000B1601"/>
    <w:rsid w:val="000B16C2"/>
    <w:rsid w:val="000B191B"/>
    <w:rsid w:val="000B194B"/>
    <w:rsid w:val="000B1E3D"/>
    <w:rsid w:val="000B20F0"/>
    <w:rsid w:val="000B23DA"/>
    <w:rsid w:val="000B26BA"/>
    <w:rsid w:val="000B2730"/>
    <w:rsid w:val="000B27AA"/>
    <w:rsid w:val="000B2A64"/>
    <w:rsid w:val="000B2ABC"/>
    <w:rsid w:val="000B2B77"/>
    <w:rsid w:val="000B2BF9"/>
    <w:rsid w:val="000B2D86"/>
    <w:rsid w:val="000B2FEE"/>
    <w:rsid w:val="000B37C4"/>
    <w:rsid w:val="000B3A65"/>
    <w:rsid w:val="000B3FF5"/>
    <w:rsid w:val="000B4243"/>
    <w:rsid w:val="000B42D3"/>
    <w:rsid w:val="000B4390"/>
    <w:rsid w:val="000B4A4C"/>
    <w:rsid w:val="000B4D88"/>
    <w:rsid w:val="000B4F9F"/>
    <w:rsid w:val="000B4FF6"/>
    <w:rsid w:val="000B519D"/>
    <w:rsid w:val="000B52D5"/>
    <w:rsid w:val="000B53BD"/>
    <w:rsid w:val="000B58E2"/>
    <w:rsid w:val="000B5AFC"/>
    <w:rsid w:val="000B5BC1"/>
    <w:rsid w:val="000B5C73"/>
    <w:rsid w:val="000B5EEB"/>
    <w:rsid w:val="000B608D"/>
    <w:rsid w:val="000B60D3"/>
    <w:rsid w:val="000B666D"/>
    <w:rsid w:val="000B683E"/>
    <w:rsid w:val="000B6C6D"/>
    <w:rsid w:val="000B6E50"/>
    <w:rsid w:val="000B724F"/>
    <w:rsid w:val="000B783A"/>
    <w:rsid w:val="000B7AB6"/>
    <w:rsid w:val="000B7D5C"/>
    <w:rsid w:val="000C04DC"/>
    <w:rsid w:val="000C0544"/>
    <w:rsid w:val="000C078D"/>
    <w:rsid w:val="000C07A1"/>
    <w:rsid w:val="000C1196"/>
    <w:rsid w:val="000C1389"/>
    <w:rsid w:val="000C14DD"/>
    <w:rsid w:val="000C1896"/>
    <w:rsid w:val="000C1AC8"/>
    <w:rsid w:val="000C1CE7"/>
    <w:rsid w:val="000C1D2C"/>
    <w:rsid w:val="000C255B"/>
    <w:rsid w:val="000C257A"/>
    <w:rsid w:val="000C271C"/>
    <w:rsid w:val="000C28C8"/>
    <w:rsid w:val="000C2D4C"/>
    <w:rsid w:val="000C2F8F"/>
    <w:rsid w:val="000C33EA"/>
    <w:rsid w:val="000C354A"/>
    <w:rsid w:val="000C3635"/>
    <w:rsid w:val="000C37A8"/>
    <w:rsid w:val="000C3C02"/>
    <w:rsid w:val="000C3D2C"/>
    <w:rsid w:val="000C4174"/>
    <w:rsid w:val="000C4293"/>
    <w:rsid w:val="000C42F4"/>
    <w:rsid w:val="000C446A"/>
    <w:rsid w:val="000C4921"/>
    <w:rsid w:val="000C4EE8"/>
    <w:rsid w:val="000C55BD"/>
    <w:rsid w:val="000C5650"/>
    <w:rsid w:val="000C5838"/>
    <w:rsid w:val="000C5888"/>
    <w:rsid w:val="000C5A30"/>
    <w:rsid w:val="000C5B85"/>
    <w:rsid w:val="000C5C91"/>
    <w:rsid w:val="000C5D52"/>
    <w:rsid w:val="000C5D74"/>
    <w:rsid w:val="000C5DEE"/>
    <w:rsid w:val="000C5EFA"/>
    <w:rsid w:val="000C6252"/>
    <w:rsid w:val="000C6636"/>
    <w:rsid w:val="000C6A16"/>
    <w:rsid w:val="000C6B34"/>
    <w:rsid w:val="000C6B96"/>
    <w:rsid w:val="000C6C94"/>
    <w:rsid w:val="000C71DC"/>
    <w:rsid w:val="000C7264"/>
    <w:rsid w:val="000C73A9"/>
    <w:rsid w:val="000C786D"/>
    <w:rsid w:val="000C78EF"/>
    <w:rsid w:val="000C7919"/>
    <w:rsid w:val="000C7EDA"/>
    <w:rsid w:val="000C7FB0"/>
    <w:rsid w:val="000D0129"/>
    <w:rsid w:val="000D0695"/>
    <w:rsid w:val="000D12AB"/>
    <w:rsid w:val="000D15DB"/>
    <w:rsid w:val="000D1896"/>
    <w:rsid w:val="000D1958"/>
    <w:rsid w:val="000D1A7C"/>
    <w:rsid w:val="000D1B43"/>
    <w:rsid w:val="000D1C08"/>
    <w:rsid w:val="000D2123"/>
    <w:rsid w:val="000D226C"/>
    <w:rsid w:val="000D24E5"/>
    <w:rsid w:val="000D269B"/>
    <w:rsid w:val="000D2744"/>
    <w:rsid w:val="000D2833"/>
    <w:rsid w:val="000D2EE4"/>
    <w:rsid w:val="000D31B4"/>
    <w:rsid w:val="000D34B0"/>
    <w:rsid w:val="000D388E"/>
    <w:rsid w:val="000D3905"/>
    <w:rsid w:val="000D3A67"/>
    <w:rsid w:val="000D3B81"/>
    <w:rsid w:val="000D4550"/>
    <w:rsid w:val="000D45B9"/>
    <w:rsid w:val="000D45E2"/>
    <w:rsid w:val="000D485D"/>
    <w:rsid w:val="000D4AED"/>
    <w:rsid w:val="000D4B06"/>
    <w:rsid w:val="000D4CF5"/>
    <w:rsid w:val="000D4EAD"/>
    <w:rsid w:val="000D4FB4"/>
    <w:rsid w:val="000D51AC"/>
    <w:rsid w:val="000D52D9"/>
    <w:rsid w:val="000D53AF"/>
    <w:rsid w:val="000D585A"/>
    <w:rsid w:val="000D58D1"/>
    <w:rsid w:val="000D5DA6"/>
    <w:rsid w:val="000D5F94"/>
    <w:rsid w:val="000D60B7"/>
    <w:rsid w:val="000D6108"/>
    <w:rsid w:val="000D6187"/>
    <w:rsid w:val="000D690E"/>
    <w:rsid w:val="000D6A20"/>
    <w:rsid w:val="000D6A54"/>
    <w:rsid w:val="000D6D99"/>
    <w:rsid w:val="000D702A"/>
    <w:rsid w:val="000D7142"/>
    <w:rsid w:val="000D7866"/>
    <w:rsid w:val="000D7A3A"/>
    <w:rsid w:val="000D7ACA"/>
    <w:rsid w:val="000D7BF5"/>
    <w:rsid w:val="000E0014"/>
    <w:rsid w:val="000E02F7"/>
    <w:rsid w:val="000E08FE"/>
    <w:rsid w:val="000E0B55"/>
    <w:rsid w:val="000E0B91"/>
    <w:rsid w:val="000E0BF0"/>
    <w:rsid w:val="000E0CCA"/>
    <w:rsid w:val="000E1162"/>
    <w:rsid w:val="000E15C5"/>
    <w:rsid w:val="000E16C8"/>
    <w:rsid w:val="000E1A9C"/>
    <w:rsid w:val="000E1D6F"/>
    <w:rsid w:val="000E1E63"/>
    <w:rsid w:val="000E200A"/>
    <w:rsid w:val="000E2286"/>
    <w:rsid w:val="000E2513"/>
    <w:rsid w:val="000E2561"/>
    <w:rsid w:val="000E2871"/>
    <w:rsid w:val="000E2B71"/>
    <w:rsid w:val="000E2B78"/>
    <w:rsid w:val="000E2F95"/>
    <w:rsid w:val="000E322C"/>
    <w:rsid w:val="000E3367"/>
    <w:rsid w:val="000E3439"/>
    <w:rsid w:val="000E37AB"/>
    <w:rsid w:val="000E3C98"/>
    <w:rsid w:val="000E3CB0"/>
    <w:rsid w:val="000E3F60"/>
    <w:rsid w:val="000E41FC"/>
    <w:rsid w:val="000E4232"/>
    <w:rsid w:val="000E4255"/>
    <w:rsid w:val="000E47B2"/>
    <w:rsid w:val="000E4AEE"/>
    <w:rsid w:val="000E4CF4"/>
    <w:rsid w:val="000E4D63"/>
    <w:rsid w:val="000E4F84"/>
    <w:rsid w:val="000E50A6"/>
    <w:rsid w:val="000E534F"/>
    <w:rsid w:val="000E55E5"/>
    <w:rsid w:val="000E5A2C"/>
    <w:rsid w:val="000E5A64"/>
    <w:rsid w:val="000E6595"/>
    <w:rsid w:val="000E6612"/>
    <w:rsid w:val="000E68B8"/>
    <w:rsid w:val="000E6AAB"/>
    <w:rsid w:val="000E6D1A"/>
    <w:rsid w:val="000E6EA7"/>
    <w:rsid w:val="000E6F65"/>
    <w:rsid w:val="000E7700"/>
    <w:rsid w:val="000E79B2"/>
    <w:rsid w:val="000E7AC1"/>
    <w:rsid w:val="000E7B1B"/>
    <w:rsid w:val="000E7EDD"/>
    <w:rsid w:val="000F073D"/>
    <w:rsid w:val="000F075B"/>
    <w:rsid w:val="000F0F28"/>
    <w:rsid w:val="000F0FE3"/>
    <w:rsid w:val="000F1083"/>
    <w:rsid w:val="000F10CA"/>
    <w:rsid w:val="000F1390"/>
    <w:rsid w:val="000F13B8"/>
    <w:rsid w:val="000F14E6"/>
    <w:rsid w:val="000F16AF"/>
    <w:rsid w:val="000F185E"/>
    <w:rsid w:val="000F2442"/>
    <w:rsid w:val="000F2526"/>
    <w:rsid w:val="000F2580"/>
    <w:rsid w:val="000F26A8"/>
    <w:rsid w:val="000F270D"/>
    <w:rsid w:val="000F28A9"/>
    <w:rsid w:val="000F2D69"/>
    <w:rsid w:val="000F2D8E"/>
    <w:rsid w:val="000F2E56"/>
    <w:rsid w:val="000F3339"/>
    <w:rsid w:val="000F3378"/>
    <w:rsid w:val="000F365A"/>
    <w:rsid w:val="000F38F7"/>
    <w:rsid w:val="000F3A4B"/>
    <w:rsid w:val="000F3B4F"/>
    <w:rsid w:val="000F3E55"/>
    <w:rsid w:val="000F3F8F"/>
    <w:rsid w:val="000F4154"/>
    <w:rsid w:val="000F4388"/>
    <w:rsid w:val="000F44C6"/>
    <w:rsid w:val="000F451D"/>
    <w:rsid w:val="000F465F"/>
    <w:rsid w:val="000F46A5"/>
    <w:rsid w:val="000F46E9"/>
    <w:rsid w:val="000F47A9"/>
    <w:rsid w:val="000F47EE"/>
    <w:rsid w:val="000F47F5"/>
    <w:rsid w:val="000F4A2C"/>
    <w:rsid w:val="000F50CE"/>
    <w:rsid w:val="000F5213"/>
    <w:rsid w:val="000F52C2"/>
    <w:rsid w:val="000F5475"/>
    <w:rsid w:val="000F58A2"/>
    <w:rsid w:val="000F5D82"/>
    <w:rsid w:val="000F5FEA"/>
    <w:rsid w:val="000F6007"/>
    <w:rsid w:val="000F6154"/>
    <w:rsid w:val="000F6343"/>
    <w:rsid w:val="000F6453"/>
    <w:rsid w:val="000F6525"/>
    <w:rsid w:val="000F65F2"/>
    <w:rsid w:val="000F6706"/>
    <w:rsid w:val="000F6A7B"/>
    <w:rsid w:val="000F6CCD"/>
    <w:rsid w:val="000F6EEA"/>
    <w:rsid w:val="000F7036"/>
    <w:rsid w:val="000F7235"/>
    <w:rsid w:val="000F72A2"/>
    <w:rsid w:val="000F72BE"/>
    <w:rsid w:val="000F733D"/>
    <w:rsid w:val="000F743E"/>
    <w:rsid w:val="000F74C7"/>
    <w:rsid w:val="000F78A6"/>
    <w:rsid w:val="000F7C43"/>
    <w:rsid w:val="001008DE"/>
    <w:rsid w:val="00100A59"/>
    <w:rsid w:val="00100DB7"/>
    <w:rsid w:val="00100E29"/>
    <w:rsid w:val="001010DE"/>
    <w:rsid w:val="00101363"/>
    <w:rsid w:val="00101661"/>
    <w:rsid w:val="001018B1"/>
    <w:rsid w:val="00101E29"/>
    <w:rsid w:val="001022A7"/>
    <w:rsid w:val="00102560"/>
    <w:rsid w:val="00102C05"/>
    <w:rsid w:val="00102C80"/>
    <w:rsid w:val="00103077"/>
    <w:rsid w:val="001030D5"/>
    <w:rsid w:val="001031C0"/>
    <w:rsid w:val="001037CD"/>
    <w:rsid w:val="0010385C"/>
    <w:rsid w:val="00103A81"/>
    <w:rsid w:val="00103C69"/>
    <w:rsid w:val="00103CBE"/>
    <w:rsid w:val="00104570"/>
    <w:rsid w:val="00104EB7"/>
    <w:rsid w:val="001054BD"/>
    <w:rsid w:val="00105995"/>
    <w:rsid w:val="00105F07"/>
    <w:rsid w:val="0010609C"/>
    <w:rsid w:val="0010696D"/>
    <w:rsid w:val="00106C3D"/>
    <w:rsid w:val="00106E06"/>
    <w:rsid w:val="00107038"/>
    <w:rsid w:val="00107183"/>
    <w:rsid w:val="0010718C"/>
    <w:rsid w:val="00107769"/>
    <w:rsid w:val="00107B46"/>
    <w:rsid w:val="00107BFC"/>
    <w:rsid w:val="00110555"/>
    <w:rsid w:val="00110D13"/>
    <w:rsid w:val="001110B9"/>
    <w:rsid w:val="00111A5A"/>
    <w:rsid w:val="00111E89"/>
    <w:rsid w:val="0011218D"/>
    <w:rsid w:val="0011223F"/>
    <w:rsid w:val="001126B6"/>
    <w:rsid w:val="001127F6"/>
    <w:rsid w:val="00112A49"/>
    <w:rsid w:val="00112CD4"/>
    <w:rsid w:val="00112D4E"/>
    <w:rsid w:val="00113081"/>
    <w:rsid w:val="001133FE"/>
    <w:rsid w:val="00113E65"/>
    <w:rsid w:val="00114312"/>
    <w:rsid w:val="00114329"/>
    <w:rsid w:val="00114CC1"/>
    <w:rsid w:val="00114D62"/>
    <w:rsid w:val="00114E6A"/>
    <w:rsid w:val="00114FC9"/>
    <w:rsid w:val="00115311"/>
    <w:rsid w:val="001153B0"/>
    <w:rsid w:val="00115C00"/>
    <w:rsid w:val="001164AE"/>
    <w:rsid w:val="001166FB"/>
    <w:rsid w:val="00116D3F"/>
    <w:rsid w:val="00116D8A"/>
    <w:rsid w:val="00117211"/>
    <w:rsid w:val="0011738F"/>
    <w:rsid w:val="00117525"/>
    <w:rsid w:val="001178B6"/>
    <w:rsid w:val="00117A4C"/>
    <w:rsid w:val="00117A8E"/>
    <w:rsid w:val="00117B56"/>
    <w:rsid w:val="00117FEA"/>
    <w:rsid w:val="00117FFB"/>
    <w:rsid w:val="001204A7"/>
    <w:rsid w:val="0012060D"/>
    <w:rsid w:val="00120A73"/>
    <w:rsid w:val="00120BC8"/>
    <w:rsid w:val="00120E15"/>
    <w:rsid w:val="0012117A"/>
    <w:rsid w:val="00121212"/>
    <w:rsid w:val="001212E9"/>
    <w:rsid w:val="0012144F"/>
    <w:rsid w:val="001214BD"/>
    <w:rsid w:val="00121581"/>
    <w:rsid w:val="00121976"/>
    <w:rsid w:val="00121A2E"/>
    <w:rsid w:val="00121CB8"/>
    <w:rsid w:val="00121D94"/>
    <w:rsid w:val="00121E1B"/>
    <w:rsid w:val="00121EB5"/>
    <w:rsid w:val="00122028"/>
    <w:rsid w:val="001223F9"/>
    <w:rsid w:val="00122596"/>
    <w:rsid w:val="0012272B"/>
    <w:rsid w:val="001227DD"/>
    <w:rsid w:val="00122A9E"/>
    <w:rsid w:val="00122B76"/>
    <w:rsid w:val="00123043"/>
    <w:rsid w:val="0012309E"/>
    <w:rsid w:val="00123121"/>
    <w:rsid w:val="00123394"/>
    <w:rsid w:val="0012345F"/>
    <w:rsid w:val="0012347F"/>
    <w:rsid w:val="001236D5"/>
    <w:rsid w:val="001239C6"/>
    <w:rsid w:val="00123A86"/>
    <w:rsid w:val="001240C7"/>
    <w:rsid w:val="0012418C"/>
    <w:rsid w:val="001241FD"/>
    <w:rsid w:val="00124C26"/>
    <w:rsid w:val="00124FFC"/>
    <w:rsid w:val="001251F4"/>
    <w:rsid w:val="00125581"/>
    <w:rsid w:val="00125737"/>
    <w:rsid w:val="00125744"/>
    <w:rsid w:val="00125960"/>
    <w:rsid w:val="00125A01"/>
    <w:rsid w:val="00125B4D"/>
    <w:rsid w:val="00125C35"/>
    <w:rsid w:val="00125C67"/>
    <w:rsid w:val="00125DF1"/>
    <w:rsid w:val="00125EB3"/>
    <w:rsid w:val="001260A2"/>
    <w:rsid w:val="0012622E"/>
    <w:rsid w:val="0012658D"/>
    <w:rsid w:val="0012678F"/>
    <w:rsid w:val="00126A87"/>
    <w:rsid w:val="00126CE8"/>
    <w:rsid w:val="00127147"/>
    <w:rsid w:val="00127327"/>
    <w:rsid w:val="00127515"/>
    <w:rsid w:val="00127B89"/>
    <w:rsid w:val="00127BC0"/>
    <w:rsid w:val="00127DFD"/>
    <w:rsid w:val="00127E33"/>
    <w:rsid w:val="00127F7F"/>
    <w:rsid w:val="001301CA"/>
    <w:rsid w:val="001301DA"/>
    <w:rsid w:val="001303E5"/>
    <w:rsid w:val="00130779"/>
    <w:rsid w:val="0013081F"/>
    <w:rsid w:val="00130B2C"/>
    <w:rsid w:val="00130F75"/>
    <w:rsid w:val="00131086"/>
    <w:rsid w:val="00131490"/>
    <w:rsid w:val="00131CD6"/>
    <w:rsid w:val="00131F7A"/>
    <w:rsid w:val="0013202F"/>
    <w:rsid w:val="00132355"/>
    <w:rsid w:val="00132697"/>
    <w:rsid w:val="001326FB"/>
    <w:rsid w:val="001329FA"/>
    <w:rsid w:val="00132E30"/>
    <w:rsid w:val="0013367B"/>
    <w:rsid w:val="00133702"/>
    <w:rsid w:val="00133AFA"/>
    <w:rsid w:val="00133B65"/>
    <w:rsid w:val="00133DA3"/>
    <w:rsid w:val="00133DB1"/>
    <w:rsid w:val="0013403E"/>
    <w:rsid w:val="00134592"/>
    <w:rsid w:val="001346AE"/>
    <w:rsid w:val="00134825"/>
    <w:rsid w:val="00134A0D"/>
    <w:rsid w:val="00134BAA"/>
    <w:rsid w:val="00134E4A"/>
    <w:rsid w:val="00134E85"/>
    <w:rsid w:val="001351DB"/>
    <w:rsid w:val="00135330"/>
    <w:rsid w:val="00135534"/>
    <w:rsid w:val="0013581F"/>
    <w:rsid w:val="00135CAC"/>
    <w:rsid w:val="00135E16"/>
    <w:rsid w:val="0013645B"/>
    <w:rsid w:val="001368F0"/>
    <w:rsid w:val="001370E6"/>
    <w:rsid w:val="001373F8"/>
    <w:rsid w:val="00137655"/>
    <w:rsid w:val="0013770F"/>
    <w:rsid w:val="00137AF7"/>
    <w:rsid w:val="00137BA5"/>
    <w:rsid w:val="00137EF5"/>
    <w:rsid w:val="00140093"/>
    <w:rsid w:val="0014009A"/>
    <w:rsid w:val="00140175"/>
    <w:rsid w:val="00140712"/>
    <w:rsid w:val="001407FB"/>
    <w:rsid w:val="00141081"/>
    <w:rsid w:val="001411F9"/>
    <w:rsid w:val="00141258"/>
    <w:rsid w:val="001413A5"/>
    <w:rsid w:val="001413E6"/>
    <w:rsid w:val="001415A3"/>
    <w:rsid w:val="001417C3"/>
    <w:rsid w:val="00141809"/>
    <w:rsid w:val="00141AC1"/>
    <w:rsid w:val="00142007"/>
    <w:rsid w:val="001420B5"/>
    <w:rsid w:val="00142160"/>
    <w:rsid w:val="001421A0"/>
    <w:rsid w:val="001424E4"/>
    <w:rsid w:val="0014266F"/>
    <w:rsid w:val="001429D2"/>
    <w:rsid w:val="00142CA8"/>
    <w:rsid w:val="00142D91"/>
    <w:rsid w:val="00143265"/>
    <w:rsid w:val="0014332C"/>
    <w:rsid w:val="00143F19"/>
    <w:rsid w:val="00143FF7"/>
    <w:rsid w:val="00144264"/>
    <w:rsid w:val="00144289"/>
    <w:rsid w:val="00144427"/>
    <w:rsid w:val="00144580"/>
    <w:rsid w:val="001449EA"/>
    <w:rsid w:val="00144EFB"/>
    <w:rsid w:val="001451FF"/>
    <w:rsid w:val="001452BD"/>
    <w:rsid w:val="00145554"/>
    <w:rsid w:val="00145C9A"/>
    <w:rsid w:val="00145EAB"/>
    <w:rsid w:val="00145F23"/>
    <w:rsid w:val="00146149"/>
    <w:rsid w:val="001461D5"/>
    <w:rsid w:val="00146384"/>
    <w:rsid w:val="00146385"/>
    <w:rsid w:val="001464AB"/>
    <w:rsid w:val="001464F9"/>
    <w:rsid w:val="00146548"/>
    <w:rsid w:val="00146562"/>
    <w:rsid w:val="00146940"/>
    <w:rsid w:val="00146DF8"/>
    <w:rsid w:val="00146E3F"/>
    <w:rsid w:val="0014703F"/>
    <w:rsid w:val="001470B4"/>
    <w:rsid w:val="001470E5"/>
    <w:rsid w:val="001471A9"/>
    <w:rsid w:val="0014756E"/>
    <w:rsid w:val="001477D7"/>
    <w:rsid w:val="00147BA4"/>
    <w:rsid w:val="00147C52"/>
    <w:rsid w:val="00147E3A"/>
    <w:rsid w:val="00147EBE"/>
    <w:rsid w:val="00150237"/>
    <w:rsid w:val="00150306"/>
    <w:rsid w:val="00150486"/>
    <w:rsid w:val="0015059E"/>
    <w:rsid w:val="001505C6"/>
    <w:rsid w:val="0015076E"/>
    <w:rsid w:val="001508B4"/>
    <w:rsid w:val="00151575"/>
    <w:rsid w:val="001515DB"/>
    <w:rsid w:val="0015184A"/>
    <w:rsid w:val="00151965"/>
    <w:rsid w:val="00151DF3"/>
    <w:rsid w:val="0015218A"/>
    <w:rsid w:val="0015218B"/>
    <w:rsid w:val="0015248F"/>
    <w:rsid w:val="001527C8"/>
    <w:rsid w:val="00152B5A"/>
    <w:rsid w:val="00152D2A"/>
    <w:rsid w:val="00153104"/>
    <w:rsid w:val="00153181"/>
    <w:rsid w:val="0015338E"/>
    <w:rsid w:val="00153822"/>
    <w:rsid w:val="00153850"/>
    <w:rsid w:val="00153ADC"/>
    <w:rsid w:val="001542BF"/>
    <w:rsid w:val="001547CC"/>
    <w:rsid w:val="00154868"/>
    <w:rsid w:val="00154A50"/>
    <w:rsid w:val="00154B4D"/>
    <w:rsid w:val="00154BC4"/>
    <w:rsid w:val="00154C0A"/>
    <w:rsid w:val="00154D20"/>
    <w:rsid w:val="00155098"/>
    <w:rsid w:val="0015535A"/>
    <w:rsid w:val="0015567E"/>
    <w:rsid w:val="00155761"/>
    <w:rsid w:val="0015585C"/>
    <w:rsid w:val="0015593F"/>
    <w:rsid w:val="00155B32"/>
    <w:rsid w:val="00156961"/>
    <w:rsid w:val="00156BBB"/>
    <w:rsid w:val="00156C78"/>
    <w:rsid w:val="00157022"/>
    <w:rsid w:val="00157154"/>
    <w:rsid w:val="0015726C"/>
    <w:rsid w:val="00157410"/>
    <w:rsid w:val="00157512"/>
    <w:rsid w:val="0015772C"/>
    <w:rsid w:val="00157736"/>
    <w:rsid w:val="00157755"/>
    <w:rsid w:val="00157932"/>
    <w:rsid w:val="0015794F"/>
    <w:rsid w:val="00157FB7"/>
    <w:rsid w:val="00160132"/>
    <w:rsid w:val="001604AB"/>
    <w:rsid w:val="00160843"/>
    <w:rsid w:val="00160AB3"/>
    <w:rsid w:val="00160D4A"/>
    <w:rsid w:val="00161026"/>
    <w:rsid w:val="0016121D"/>
    <w:rsid w:val="00161231"/>
    <w:rsid w:val="001612EC"/>
    <w:rsid w:val="00161645"/>
    <w:rsid w:val="0016164C"/>
    <w:rsid w:val="00161C47"/>
    <w:rsid w:val="00162008"/>
    <w:rsid w:val="00162572"/>
    <w:rsid w:val="00162659"/>
    <w:rsid w:val="00162816"/>
    <w:rsid w:val="00162844"/>
    <w:rsid w:val="00162D03"/>
    <w:rsid w:val="001630C4"/>
    <w:rsid w:val="001630D3"/>
    <w:rsid w:val="00163277"/>
    <w:rsid w:val="001638CC"/>
    <w:rsid w:val="00163D62"/>
    <w:rsid w:val="001646EB"/>
    <w:rsid w:val="00164894"/>
    <w:rsid w:val="001648A3"/>
    <w:rsid w:val="00164AD2"/>
    <w:rsid w:val="00164BC0"/>
    <w:rsid w:val="00164C64"/>
    <w:rsid w:val="00165089"/>
    <w:rsid w:val="00165147"/>
    <w:rsid w:val="0016523B"/>
    <w:rsid w:val="00165439"/>
    <w:rsid w:val="001658D4"/>
    <w:rsid w:val="00165B22"/>
    <w:rsid w:val="00165BF6"/>
    <w:rsid w:val="00165C0C"/>
    <w:rsid w:val="00165D59"/>
    <w:rsid w:val="00165EB3"/>
    <w:rsid w:val="0016666C"/>
    <w:rsid w:val="001666FD"/>
    <w:rsid w:val="00166757"/>
    <w:rsid w:val="00166A23"/>
    <w:rsid w:val="001674FD"/>
    <w:rsid w:val="001676BC"/>
    <w:rsid w:val="001677E2"/>
    <w:rsid w:val="00167D4A"/>
    <w:rsid w:val="0017001A"/>
    <w:rsid w:val="001701DC"/>
    <w:rsid w:val="00170526"/>
    <w:rsid w:val="001706DB"/>
    <w:rsid w:val="0017084D"/>
    <w:rsid w:val="00170BD2"/>
    <w:rsid w:val="00170D4C"/>
    <w:rsid w:val="00170F5F"/>
    <w:rsid w:val="001710F0"/>
    <w:rsid w:val="00171104"/>
    <w:rsid w:val="00171145"/>
    <w:rsid w:val="0017139F"/>
    <w:rsid w:val="00171964"/>
    <w:rsid w:val="00171A7A"/>
    <w:rsid w:val="00171AA7"/>
    <w:rsid w:val="00171CE0"/>
    <w:rsid w:val="001722BE"/>
    <w:rsid w:val="001722D7"/>
    <w:rsid w:val="001723E5"/>
    <w:rsid w:val="00172478"/>
    <w:rsid w:val="00172573"/>
    <w:rsid w:val="001727ED"/>
    <w:rsid w:val="00172C69"/>
    <w:rsid w:val="00172E55"/>
    <w:rsid w:val="0017365B"/>
    <w:rsid w:val="00173898"/>
    <w:rsid w:val="0017396D"/>
    <w:rsid w:val="00173AB5"/>
    <w:rsid w:val="00173C68"/>
    <w:rsid w:val="00173F08"/>
    <w:rsid w:val="00173F4F"/>
    <w:rsid w:val="0017404C"/>
    <w:rsid w:val="0017466C"/>
    <w:rsid w:val="00174B72"/>
    <w:rsid w:val="00174C67"/>
    <w:rsid w:val="0017518C"/>
    <w:rsid w:val="0017549C"/>
    <w:rsid w:val="00175658"/>
    <w:rsid w:val="00175933"/>
    <w:rsid w:val="00175935"/>
    <w:rsid w:val="00175B3B"/>
    <w:rsid w:val="00175B3F"/>
    <w:rsid w:val="00175C12"/>
    <w:rsid w:val="00175ECA"/>
    <w:rsid w:val="001760AB"/>
    <w:rsid w:val="00176189"/>
    <w:rsid w:val="001762A1"/>
    <w:rsid w:val="001762FB"/>
    <w:rsid w:val="0017630F"/>
    <w:rsid w:val="00176B95"/>
    <w:rsid w:val="00176C73"/>
    <w:rsid w:val="00176DE0"/>
    <w:rsid w:val="00177172"/>
    <w:rsid w:val="00177396"/>
    <w:rsid w:val="00177408"/>
    <w:rsid w:val="001775AF"/>
    <w:rsid w:val="00177706"/>
    <w:rsid w:val="00177B86"/>
    <w:rsid w:val="001800FB"/>
    <w:rsid w:val="001801E1"/>
    <w:rsid w:val="0018046B"/>
    <w:rsid w:val="001804B2"/>
    <w:rsid w:val="001804B6"/>
    <w:rsid w:val="001806F9"/>
    <w:rsid w:val="001807AF"/>
    <w:rsid w:val="001807BC"/>
    <w:rsid w:val="00180BA3"/>
    <w:rsid w:val="00180FA1"/>
    <w:rsid w:val="0018127D"/>
    <w:rsid w:val="0018168B"/>
    <w:rsid w:val="00181DC2"/>
    <w:rsid w:val="00182556"/>
    <w:rsid w:val="00182B7E"/>
    <w:rsid w:val="00182CCA"/>
    <w:rsid w:val="0018314C"/>
    <w:rsid w:val="00183156"/>
    <w:rsid w:val="001833E5"/>
    <w:rsid w:val="00183669"/>
    <w:rsid w:val="0018402F"/>
    <w:rsid w:val="001841F5"/>
    <w:rsid w:val="00184273"/>
    <w:rsid w:val="00184AC6"/>
    <w:rsid w:val="00184B22"/>
    <w:rsid w:val="00184D41"/>
    <w:rsid w:val="00184F11"/>
    <w:rsid w:val="00184FE1"/>
    <w:rsid w:val="001853CB"/>
    <w:rsid w:val="001857E9"/>
    <w:rsid w:val="00185962"/>
    <w:rsid w:val="001859AD"/>
    <w:rsid w:val="0018628B"/>
    <w:rsid w:val="001863A1"/>
    <w:rsid w:val="001863BD"/>
    <w:rsid w:val="001864B2"/>
    <w:rsid w:val="001864D2"/>
    <w:rsid w:val="00186563"/>
    <w:rsid w:val="0018661E"/>
    <w:rsid w:val="00186656"/>
    <w:rsid w:val="0018665E"/>
    <w:rsid w:val="00186924"/>
    <w:rsid w:val="00186BE7"/>
    <w:rsid w:val="00186F60"/>
    <w:rsid w:val="001872BA"/>
    <w:rsid w:val="0018738E"/>
    <w:rsid w:val="00187B4A"/>
    <w:rsid w:val="00187D0E"/>
    <w:rsid w:val="00190546"/>
    <w:rsid w:val="001906CF"/>
    <w:rsid w:val="001909A7"/>
    <w:rsid w:val="00190A4B"/>
    <w:rsid w:val="00190AF9"/>
    <w:rsid w:val="00191046"/>
    <w:rsid w:val="00191361"/>
    <w:rsid w:val="00191582"/>
    <w:rsid w:val="00191701"/>
    <w:rsid w:val="00191DBE"/>
    <w:rsid w:val="00191FF3"/>
    <w:rsid w:val="00192184"/>
    <w:rsid w:val="00192481"/>
    <w:rsid w:val="00192549"/>
    <w:rsid w:val="00192603"/>
    <w:rsid w:val="00192672"/>
    <w:rsid w:val="00192AAF"/>
    <w:rsid w:val="00192C45"/>
    <w:rsid w:val="00193F3B"/>
    <w:rsid w:val="00194010"/>
    <w:rsid w:val="0019401C"/>
    <w:rsid w:val="0019422C"/>
    <w:rsid w:val="00194304"/>
    <w:rsid w:val="0019430B"/>
    <w:rsid w:val="00194B41"/>
    <w:rsid w:val="00194D4E"/>
    <w:rsid w:val="0019532F"/>
    <w:rsid w:val="00195847"/>
    <w:rsid w:val="00195898"/>
    <w:rsid w:val="001958E8"/>
    <w:rsid w:val="00195C2B"/>
    <w:rsid w:val="00195EF2"/>
    <w:rsid w:val="00196551"/>
    <w:rsid w:val="001965EE"/>
    <w:rsid w:val="00196672"/>
    <w:rsid w:val="001968A6"/>
    <w:rsid w:val="001971AD"/>
    <w:rsid w:val="0019745C"/>
    <w:rsid w:val="00197860"/>
    <w:rsid w:val="0019792F"/>
    <w:rsid w:val="0019794C"/>
    <w:rsid w:val="00197C9A"/>
    <w:rsid w:val="00197CDF"/>
    <w:rsid w:val="00197D9E"/>
    <w:rsid w:val="001A015E"/>
    <w:rsid w:val="001A019B"/>
    <w:rsid w:val="001A07F2"/>
    <w:rsid w:val="001A0D6B"/>
    <w:rsid w:val="001A1DA7"/>
    <w:rsid w:val="001A2A65"/>
    <w:rsid w:val="001A2BCF"/>
    <w:rsid w:val="001A2C22"/>
    <w:rsid w:val="001A3A3B"/>
    <w:rsid w:val="001A3AD1"/>
    <w:rsid w:val="001A3D64"/>
    <w:rsid w:val="001A3E1F"/>
    <w:rsid w:val="001A3F23"/>
    <w:rsid w:val="001A4045"/>
    <w:rsid w:val="001A40D4"/>
    <w:rsid w:val="001A444E"/>
    <w:rsid w:val="001A49D5"/>
    <w:rsid w:val="001A4DBE"/>
    <w:rsid w:val="001A50C1"/>
    <w:rsid w:val="001A51D8"/>
    <w:rsid w:val="001A523A"/>
    <w:rsid w:val="001A5421"/>
    <w:rsid w:val="001A552F"/>
    <w:rsid w:val="001A5590"/>
    <w:rsid w:val="001A55F2"/>
    <w:rsid w:val="001A5611"/>
    <w:rsid w:val="001A5B88"/>
    <w:rsid w:val="001A6192"/>
    <w:rsid w:val="001A62B3"/>
    <w:rsid w:val="001A66F6"/>
    <w:rsid w:val="001A6841"/>
    <w:rsid w:val="001A6990"/>
    <w:rsid w:val="001A6D1F"/>
    <w:rsid w:val="001A6DAA"/>
    <w:rsid w:val="001A7598"/>
    <w:rsid w:val="001A7904"/>
    <w:rsid w:val="001A7962"/>
    <w:rsid w:val="001A798F"/>
    <w:rsid w:val="001A7AFD"/>
    <w:rsid w:val="001A7C44"/>
    <w:rsid w:val="001A7EE7"/>
    <w:rsid w:val="001B03C8"/>
    <w:rsid w:val="001B040E"/>
    <w:rsid w:val="001B0494"/>
    <w:rsid w:val="001B07F5"/>
    <w:rsid w:val="001B0811"/>
    <w:rsid w:val="001B086B"/>
    <w:rsid w:val="001B0AFB"/>
    <w:rsid w:val="001B0C92"/>
    <w:rsid w:val="001B10F0"/>
    <w:rsid w:val="001B13D6"/>
    <w:rsid w:val="001B1ECE"/>
    <w:rsid w:val="001B2363"/>
    <w:rsid w:val="001B280A"/>
    <w:rsid w:val="001B2BD4"/>
    <w:rsid w:val="001B2BEA"/>
    <w:rsid w:val="001B3199"/>
    <w:rsid w:val="001B3261"/>
    <w:rsid w:val="001B328C"/>
    <w:rsid w:val="001B3492"/>
    <w:rsid w:val="001B3589"/>
    <w:rsid w:val="001B382F"/>
    <w:rsid w:val="001B38DF"/>
    <w:rsid w:val="001B390F"/>
    <w:rsid w:val="001B394C"/>
    <w:rsid w:val="001B3968"/>
    <w:rsid w:val="001B3AC3"/>
    <w:rsid w:val="001B3D32"/>
    <w:rsid w:val="001B431A"/>
    <w:rsid w:val="001B4BA3"/>
    <w:rsid w:val="001B4BDC"/>
    <w:rsid w:val="001B4D55"/>
    <w:rsid w:val="001B4F2D"/>
    <w:rsid w:val="001B502E"/>
    <w:rsid w:val="001B58C3"/>
    <w:rsid w:val="001B594C"/>
    <w:rsid w:val="001B59C2"/>
    <w:rsid w:val="001B5A8E"/>
    <w:rsid w:val="001B6100"/>
    <w:rsid w:val="001B62C1"/>
    <w:rsid w:val="001B64A7"/>
    <w:rsid w:val="001B656E"/>
    <w:rsid w:val="001B6829"/>
    <w:rsid w:val="001B6A58"/>
    <w:rsid w:val="001B6BC7"/>
    <w:rsid w:val="001B71C9"/>
    <w:rsid w:val="001B72CC"/>
    <w:rsid w:val="001B7475"/>
    <w:rsid w:val="001B7721"/>
    <w:rsid w:val="001B7809"/>
    <w:rsid w:val="001B79BC"/>
    <w:rsid w:val="001B7A42"/>
    <w:rsid w:val="001B7FE5"/>
    <w:rsid w:val="001C006C"/>
    <w:rsid w:val="001C061D"/>
    <w:rsid w:val="001C074A"/>
    <w:rsid w:val="001C080F"/>
    <w:rsid w:val="001C09F7"/>
    <w:rsid w:val="001C0F69"/>
    <w:rsid w:val="001C126F"/>
    <w:rsid w:val="001C14A1"/>
    <w:rsid w:val="001C171E"/>
    <w:rsid w:val="001C19D5"/>
    <w:rsid w:val="001C1A6C"/>
    <w:rsid w:val="001C1A81"/>
    <w:rsid w:val="001C1B34"/>
    <w:rsid w:val="001C1CCB"/>
    <w:rsid w:val="001C1CCF"/>
    <w:rsid w:val="001C1D23"/>
    <w:rsid w:val="001C1DF4"/>
    <w:rsid w:val="001C210B"/>
    <w:rsid w:val="001C298A"/>
    <w:rsid w:val="001C299B"/>
    <w:rsid w:val="001C2C0B"/>
    <w:rsid w:val="001C2FE7"/>
    <w:rsid w:val="001C32CC"/>
    <w:rsid w:val="001C3528"/>
    <w:rsid w:val="001C3A39"/>
    <w:rsid w:val="001C3B81"/>
    <w:rsid w:val="001C3C13"/>
    <w:rsid w:val="001C3C77"/>
    <w:rsid w:val="001C4013"/>
    <w:rsid w:val="001C42FC"/>
    <w:rsid w:val="001C477B"/>
    <w:rsid w:val="001C4980"/>
    <w:rsid w:val="001C4E6D"/>
    <w:rsid w:val="001C4F49"/>
    <w:rsid w:val="001C4FAD"/>
    <w:rsid w:val="001C524A"/>
    <w:rsid w:val="001C52EC"/>
    <w:rsid w:val="001C541B"/>
    <w:rsid w:val="001C59D4"/>
    <w:rsid w:val="001C5B98"/>
    <w:rsid w:val="001C5BCD"/>
    <w:rsid w:val="001C5CEB"/>
    <w:rsid w:val="001C6476"/>
    <w:rsid w:val="001C64A7"/>
    <w:rsid w:val="001C6541"/>
    <w:rsid w:val="001C661F"/>
    <w:rsid w:val="001C6748"/>
    <w:rsid w:val="001C67E9"/>
    <w:rsid w:val="001C6D1A"/>
    <w:rsid w:val="001C6EBF"/>
    <w:rsid w:val="001C70A5"/>
    <w:rsid w:val="001C7576"/>
    <w:rsid w:val="001C76ED"/>
    <w:rsid w:val="001C7966"/>
    <w:rsid w:val="001C7A08"/>
    <w:rsid w:val="001D0485"/>
    <w:rsid w:val="001D0611"/>
    <w:rsid w:val="001D09A4"/>
    <w:rsid w:val="001D0CC7"/>
    <w:rsid w:val="001D0EA4"/>
    <w:rsid w:val="001D0F31"/>
    <w:rsid w:val="001D130F"/>
    <w:rsid w:val="001D16C8"/>
    <w:rsid w:val="001D173D"/>
    <w:rsid w:val="001D1ED5"/>
    <w:rsid w:val="001D1F52"/>
    <w:rsid w:val="001D1F92"/>
    <w:rsid w:val="001D2440"/>
    <w:rsid w:val="001D24FD"/>
    <w:rsid w:val="001D2834"/>
    <w:rsid w:val="001D2843"/>
    <w:rsid w:val="001D2BE2"/>
    <w:rsid w:val="001D2E8D"/>
    <w:rsid w:val="001D306B"/>
    <w:rsid w:val="001D30C3"/>
    <w:rsid w:val="001D331A"/>
    <w:rsid w:val="001D36A6"/>
    <w:rsid w:val="001D36D8"/>
    <w:rsid w:val="001D3787"/>
    <w:rsid w:val="001D39D3"/>
    <w:rsid w:val="001D39E6"/>
    <w:rsid w:val="001D3A92"/>
    <w:rsid w:val="001D3AE8"/>
    <w:rsid w:val="001D3BCB"/>
    <w:rsid w:val="001D3D52"/>
    <w:rsid w:val="001D412E"/>
    <w:rsid w:val="001D43FF"/>
    <w:rsid w:val="001D455B"/>
    <w:rsid w:val="001D4610"/>
    <w:rsid w:val="001D4B52"/>
    <w:rsid w:val="001D4C24"/>
    <w:rsid w:val="001D4C28"/>
    <w:rsid w:val="001D4C76"/>
    <w:rsid w:val="001D4E36"/>
    <w:rsid w:val="001D4EF0"/>
    <w:rsid w:val="001D5130"/>
    <w:rsid w:val="001D556B"/>
    <w:rsid w:val="001D5779"/>
    <w:rsid w:val="001D584A"/>
    <w:rsid w:val="001D58C8"/>
    <w:rsid w:val="001D58F7"/>
    <w:rsid w:val="001D5B74"/>
    <w:rsid w:val="001D5C11"/>
    <w:rsid w:val="001D5EB4"/>
    <w:rsid w:val="001D6022"/>
    <w:rsid w:val="001D6031"/>
    <w:rsid w:val="001D6198"/>
    <w:rsid w:val="001D6240"/>
    <w:rsid w:val="001D6312"/>
    <w:rsid w:val="001D6347"/>
    <w:rsid w:val="001D6424"/>
    <w:rsid w:val="001D6BA7"/>
    <w:rsid w:val="001D6BBE"/>
    <w:rsid w:val="001D6C06"/>
    <w:rsid w:val="001D6D79"/>
    <w:rsid w:val="001D6EA6"/>
    <w:rsid w:val="001D72BF"/>
    <w:rsid w:val="001D778E"/>
    <w:rsid w:val="001D7C58"/>
    <w:rsid w:val="001E0505"/>
    <w:rsid w:val="001E10DC"/>
    <w:rsid w:val="001E1718"/>
    <w:rsid w:val="001E1780"/>
    <w:rsid w:val="001E19E5"/>
    <w:rsid w:val="001E19ED"/>
    <w:rsid w:val="001E1E86"/>
    <w:rsid w:val="001E228E"/>
    <w:rsid w:val="001E2768"/>
    <w:rsid w:val="001E27CC"/>
    <w:rsid w:val="001E2917"/>
    <w:rsid w:val="001E293A"/>
    <w:rsid w:val="001E2A70"/>
    <w:rsid w:val="001E2A76"/>
    <w:rsid w:val="001E2AE8"/>
    <w:rsid w:val="001E2B5F"/>
    <w:rsid w:val="001E2B95"/>
    <w:rsid w:val="001E2C08"/>
    <w:rsid w:val="001E2D94"/>
    <w:rsid w:val="001E30EE"/>
    <w:rsid w:val="001E3711"/>
    <w:rsid w:val="001E3FF3"/>
    <w:rsid w:val="001E4511"/>
    <w:rsid w:val="001E48EF"/>
    <w:rsid w:val="001E4C3D"/>
    <w:rsid w:val="001E4F38"/>
    <w:rsid w:val="001E502A"/>
    <w:rsid w:val="001E515A"/>
    <w:rsid w:val="001E55F4"/>
    <w:rsid w:val="001E59C6"/>
    <w:rsid w:val="001E5C28"/>
    <w:rsid w:val="001E5DFB"/>
    <w:rsid w:val="001E611B"/>
    <w:rsid w:val="001E6179"/>
    <w:rsid w:val="001E61DE"/>
    <w:rsid w:val="001E64AF"/>
    <w:rsid w:val="001E6635"/>
    <w:rsid w:val="001E6931"/>
    <w:rsid w:val="001E6978"/>
    <w:rsid w:val="001E6BBA"/>
    <w:rsid w:val="001E6BE7"/>
    <w:rsid w:val="001E714D"/>
    <w:rsid w:val="001E7161"/>
    <w:rsid w:val="001E71B7"/>
    <w:rsid w:val="001E76A5"/>
    <w:rsid w:val="001E77BA"/>
    <w:rsid w:val="001E7971"/>
    <w:rsid w:val="001E7AC9"/>
    <w:rsid w:val="001E7BED"/>
    <w:rsid w:val="001E7E64"/>
    <w:rsid w:val="001E7E6E"/>
    <w:rsid w:val="001E7E84"/>
    <w:rsid w:val="001F0980"/>
    <w:rsid w:val="001F0FFB"/>
    <w:rsid w:val="001F16E7"/>
    <w:rsid w:val="001F16F1"/>
    <w:rsid w:val="001F1959"/>
    <w:rsid w:val="001F1BEB"/>
    <w:rsid w:val="001F1D1A"/>
    <w:rsid w:val="001F1DA8"/>
    <w:rsid w:val="001F1EDB"/>
    <w:rsid w:val="001F217E"/>
    <w:rsid w:val="001F2297"/>
    <w:rsid w:val="001F230D"/>
    <w:rsid w:val="001F2477"/>
    <w:rsid w:val="001F2973"/>
    <w:rsid w:val="001F2B7B"/>
    <w:rsid w:val="001F2B99"/>
    <w:rsid w:val="001F2C8F"/>
    <w:rsid w:val="001F2EDC"/>
    <w:rsid w:val="001F3106"/>
    <w:rsid w:val="001F32B1"/>
    <w:rsid w:val="001F32B6"/>
    <w:rsid w:val="001F36BF"/>
    <w:rsid w:val="001F3714"/>
    <w:rsid w:val="001F3729"/>
    <w:rsid w:val="001F3794"/>
    <w:rsid w:val="001F37A6"/>
    <w:rsid w:val="001F3892"/>
    <w:rsid w:val="001F394F"/>
    <w:rsid w:val="001F3A08"/>
    <w:rsid w:val="001F3AC7"/>
    <w:rsid w:val="001F3DB5"/>
    <w:rsid w:val="001F3E1F"/>
    <w:rsid w:val="001F3E6C"/>
    <w:rsid w:val="001F44FC"/>
    <w:rsid w:val="001F4621"/>
    <w:rsid w:val="001F4A49"/>
    <w:rsid w:val="001F4C51"/>
    <w:rsid w:val="001F4FBC"/>
    <w:rsid w:val="001F5049"/>
    <w:rsid w:val="001F50CB"/>
    <w:rsid w:val="001F51CA"/>
    <w:rsid w:val="001F548B"/>
    <w:rsid w:val="001F574A"/>
    <w:rsid w:val="001F575A"/>
    <w:rsid w:val="001F597F"/>
    <w:rsid w:val="001F5BF1"/>
    <w:rsid w:val="001F5F30"/>
    <w:rsid w:val="001F64D7"/>
    <w:rsid w:val="001F66F9"/>
    <w:rsid w:val="001F6929"/>
    <w:rsid w:val="001F6BDB"/>
    <w:rsid w:val="001F6E9E"/>
    <w:rsid w:val="001F6F89"/>
    <w:rsid w:val="001F7185"/>
    <w:rsid w:val="001F7197"/>
    <w:rsid w:val="001F725E"/>
    <w:rsid w:val="001F79D4"/>
    <w:rsid w:val="001F7C37"/>
    <w:rsid w:val="001F7CB5"/>
    <w:rsid w:val="001F7CF1"/>
    <w:rsid w:val="001F7D3D"/>
    <w:rsid w:val="001F7EDE"/>
    <w:rsid w:val="0020006D"/>
    <w:rsid w:val="0020032A"/>
    <w:rsid w:val="00200830"/>
    <w:rsid w:val="00200AE2"/>
    <w:rsid w:val="00200D5A"/>
    <w:rsid w:val="0020162D"/>
    <w:rsid w:val="00201786"/>
    <w:rsid w:val="00201963"/>
    <w:rsid w:val="00201F91"/>
    <w:rsid w:val="002021C6"/>
    <w:rsid w:val="00202AF0"/>
    <w:rsid w:val="00202E77"/>
    <w:rsid w:val="00202E8B"/>
    <w:rsid w:val="00203247"/>
    <w:rsid w:val="0020329E"/>
    <w:rsid w:val="002036A5"/>
    <w:rsid w:val="00203958"/>
    <w:rsid w:val="00203F0B"/>
    <w:rsid w:val="002040DF"/>
    <w:rsid w:val="0020433B"/>
    <w:rsid w:val="0020447F"/>
    <w:rsid w:val="002044D0"/>
    <w:rsid w:val="002047BB"/>
    <w:rsid w:val="00204CBB"/>
    <w:rsid w:val="00204D9E"/>
    <w:rsid w:val="00205032"/>
    <w:rsid w:val="002050FE"/>
    <w:rsid w:val="0020515B"/>
    <w:rsid w:val="00205206"/>
    <w:rsid w:val="00205399"/>
    <w:rsid w:val="00205A04"/>
    <w:rsid w:val="00205B9E"/>
    <w:rsid w:val="00205D78"/>
    <w:rsid w:val="00205F3D"/>
    <w:rsid w:val="00205FBA"/>
    <w:rsid w:val="0020609B"/>
    <w:rsid w:val="00206106"/>
    <w:rsid w:val="00206187"/>
    <w:rsid w:val="002062BE"/>
    <w:rsid w:val="0020644F"/>
    <w:rsid w:val="00206959"/>
    <w:rsid w:val="0020724A"/>
    <w:rsid w:val="0020735D"/>
    <w:rsid w:val="002073FD"/>
    <w:rsid w:val="00207401"/>
    <w:rsid w:val="00207557"/>
    <w:rsid w:val="00207573"/>
    <w:rsid w:val="0020761F"/>
    <w:rsid w:val="0020764E"/>
    <w:rsid w:val="00207831"/>
    <w:rsid w:val="00207A97"/>
    <w:rsid w:val="00210164"/>
    <w:rsid w:val="002101E7"/>
    <w:rsid w:val="00210302"/>
    <w:rsid w:val="00210335"/>
    <w:rsid w:val="00210596"/>
    <w:rsid w:val="00210870"/>
    <w:rsid w:val="00210B5C"/>
    <w:rsid w:val="00210BEF"/>
    <w:rsid w:val="00210C1F"/>
    <w:rsid w:val="00210DBD"/>
    <w:rsid w:val="00210DF1"/>
    <w:rsid w:val="00210F1A"/>
    <w:rsid w:val="002115F9"/>
    <w:rsid w:val="0021166F"/>
    <w:rsid w:val="002116AA"/>
    <w:rsid w:val="00211C7B"/>
    <w:rsid w:val="00211CE1"/>
    <w:rsid w:val="00212055"/>
    <w:rsid w:val="002121C3"/>
    <w:rsid w:val="002123B2"/>
    <w:rsid w:val="00212559"/>
    <w:rsid w:val="00212571"/>
    <w:rsid w:val="002127B5"/>
    <w:rsid w:val="00212B47"/>
    <w:rsid w:val="00212BC5"/>
    <w:rsid w:val="00212D2C"/>
    <w:rsid w:val="00212E0B"/>
    <w:rsid w:val="0021306C"/>
    <w:rsid w:val="00213180"/>
    <w:rsid w:val="00213372"/>
    <w:rsid w:val="002135D1"/>
    <w:rsid w:val="002136DA"/>
    <w:rsid w:val="00213747"/>
    <w:rsid w:val="00213A30"/>
    <w:rsid w:val="00213B6B"/>
    <w:rsid w:val="00213BB6"/>
    <w:rsid w:val="00213F59"/>
    <w:rsid w:val="0021412A"/>
    <w:rsid w:val="002145B3"/>
    <w:rsid w:val="00214600"/>
    <w:rsid w:val="002148C4"/>
    <w:rsid w:val="002149B0"/>
    <w:rsid w:val="00214EA8"/>
    <w:rsid w:val="002150CB"/>
    <w:rsid w:val="0021587F"/>
    <w:rsid w:val="00215B98"/>
    <w:rsid w:val="00215C7B"/>
    <w:rsid w:val="00215CE1"/>
    <w:rsid w:val="00216044"/>
    <w:rsid w:val="00216423"/>
    <w:rsid w:val="00216A45"/>
    <w:rsid w:val="00216ABF"/>
    <w:rsid w:val="00216D85"/>
    <w:rsid w:val="00217135"/>
    <w:rsid w:val="002175A6"/>
    <w:rsid w:val="00217700"/>
    <w:rsid w:val="00217884"/>
    <w:rsid w:val="00217A95"/>
    <w:rsid w:val="00217CE3"/>
    <w:rsid w:val="00220025"/>
    <w:rsid w:val="002202E0"/>
    <w:rsid w:val="002206FD"/>
    <w:rsid w:val="00220712"/>
    <w:rsid w:val="002207A1"/>
    <w:rsid w:val="0022093D"/>
    <w:rsid w:val="00220AE9"/>
    <w:rsid w:val="00220E79"/>
    <w:rsid w:val="002218D2"/>
    <w:rsid w:val="00221B98"/>
    <w:rsid w:val="00221EF8"/>
    <w:rsid w:val="0022207B"/>
    <w:rsid w:val="002222BD"/>
    <w:rsid w:val="0022231B"/>
    <w:rsid w:val="0022240C"/>
    <w:rsid w:val="002224D8"/>
    <w:rsid w:val="002228C1"/>
    <w:rsid w:val="00222958"/>
    <w:rsid w:val="002229F1"/>
    <w:rsid w:val="00222A30"/>
    <w:rsid w:val="00222A8A"/>
    <w:rsid w:val="00222B80"/>
    <w:rsid w:val="00222F44"/>
    <w:rsid w:val="00222FBE"/>
    <w:rsid w:val="00223265"/>
    <w:rsid w:val="00223401"/>
    <w:rsid w:val="00223412"/>
    <w:rsid w:val="002236CF"/>
    <w:rsid w:val="00223BD7"/>
    <w:rsid w:val="00223C83"/>
    <w:rsid w:val="00223F2C"/>
    <w:rsid w:val="00224046"/>
    <w:rsid w:val="00224432"/>
    <w:rsid w:val="002244AF"/>
    <w:rsid w:val="002245FB"/>
    <w:rsid w:val="002247D5"/>
    <w:rsid w:val="00224F59"/>
    <w:rsid w:val="002255AB"/>
    <w:rsid w:val="002256A5"/>
    <w:rsid w:val="00225A97"/>
    <w:rsid w:val="00225C9A"/>
    <w:rsid w:val="00225E8E"/>
    <w:rsid w:val="00226166"/>
    <w:rsid w:val="002262D8"/>
    <w:rsid w:val="002262DD"/>
    <w:rsid w:val="002263D8"/>
    <w:rsid w:val="002264FE"/>
    <w:rsid w:val="002267D6"/>
    <w:rsid w:val="00226C4A"/>
    <w:rsid w:val="00226E4B"/>
    <w:rsid w:val="0022750E"/>
    <w:rsid w:val="002275DD"/>
    <w:rsid w:val="0022776B"/>
    <w:rsid w:val="00227A25"/>
    <w:rsid w:val="00227D10"/>
    <w:rsid w:val="00230077"/>
    <w:rsid w:val="0023008E"/>
    <w:rsid w:val="00230B77"/>
    <w:rsid w:val="00230D26"/>
    <w:rsid w:val="00230DF4"/>
    <w:rsid w:val="00231236"/>
    <w:rsid w:val="00231560"/>
    <w:rsid w:val="002316FD"/>
    <w:rsid w:val="002319C3"/>
    <w:rsid w:val="00231AED"/>
    <w:rsid w:val="0023223E"/>
    <w:rsid w:val="002322E4"/>
    <w:rsid w:val="00232385"/>
    <w:rsid w:val="00232429"/>
    <w:rsid w:val="00232595"/>
    <w:rsid w:val="00232808"/>
    <w:rsid w:val="00232BB6"/>
    <w:rsid w:val="00232EDF"/>
    <w:rsid w:val="0023323B"/>
    <w:rsid w:val="00234147"/>
    <w:rsid w:val="00234232"/>
    <w:rsid w:val="00234646"/>
    <w:rsid w:val="0023480C"/>
    <w:rsid w:val="00234936"/>
    <w:rsid w:val="002354E5"/>
    <w:rsid w:val="00235E1E"/>
    <w:rsid w:val="00236192"/>
    <w:rsid w:val="002362ED"/>
    <w:rsid w:val="002365EB"/>
    <w:rsid w:val="00236758"/>
    <w:rsid w:val="00236A56"/>
    <w:rsid w:val="00236B43"/>
    <w:rsid w:val="00236D63"/>
    <w:rsid w:val="00236E5A"/>
    <w:rsid w:val="00236EB6"/>
    <w:rsid w:val="00236FB7"/>
    <w:rsid w:val="00237100"/>
    <w:rsid w:val="0023715E"/>
    <w:rsid w:val="002371B5"/>
    <w:rsid w:val="0023727A"/>
    <w:rsid w:val="00237A95"/>
    <w:rsid w:val="00237E0B"/>
    <w:rsid w:val="00237F94"/>
    <w:rsid w:val="00241208"/>
    <w:rsid w:val="00241389"/>
    <w:rsid w:val="002418E6"/>
    <w:rsid w:val="00241D5C"/>
    <w:rsid w:val="00241DA8"/>
    <w:rsid w:val="00241E1F"/>
    <w:rsid w:val="00242309"/>
    <w:rsid w:val="00242998"/>
    <w:rsid w:val="00242A57"/>
    <w:rsid w:val="00242CC5"/>
    <w:rsid w:val="00242F1B"/>
    <w:rsid w:val="0024307A"/>
    <w:rsid w:val="0024390E"/>
    <w:rsid w:val="00243939"/>
    <w:rsid w:val="00243ADE"/>
    <w:rsid w:val="00243C04"/>
    <w:rsid w:val="00243E1E"/>
    <w:rsid w:val="00243F14"/>
    <w:rsid w:val="00244A1C"/>
    <w:rsid w:val="00244E6B"/>
    <w:rsid w:val="00244E6E"/>
    <w:rsid w:val="00244FC7"/>
    <w:rsid w:val="002451F2"/>
    <w:rsid w:val="0024522E"/>
    <w:rsid w:val="0024538B"/>
    <w:rsid w:val="00245404"/>
    <w:rsid w:val="00245722"/>
    <w:rsid w:val="00245A5F"/>
    <w:rsid w:val="00245B92"/>
    <w:rsid w:val="00245E68"/>
    <w:rsid w:val="00245EB3"/>
    <w:rsid w:val="00246171"/>
    <w:rsid w:val="0024669E"/>
    <w:rsid w:val="0024670A"/>
    <w:rsid w:val="00246E2A"/>
    <w:rsid w:val="00246EB1"/>
    <w:rsid w:val="002470CF"/>
    <w:rsid w:val="002470E4"/>
    <w:rsid w:val="00247170"/>
    <w:rsid w:val="0024728C"/>
    <w:rsid w:val="002472B3"/>
    <w:rsid w:val="002472C0"/>
    <w:rsid w:val="00247AC3"/>
    <w:rsid w:val="00247BB3"/>
    <w:rsid w:val="00250386"/>
    <w:rsid w:val="00250971"/>
    <w:rsid w:val="00250AC0"/>
    <w:rsid w:val="00250E1D"/>
    <w:rsid w:val="00251208"/>
    <w:rsid w:val="0025178A"/>
    <w:rsid w:val="00251C46"/>
    <w:rsid w:val="00251E58"/>
    <w:rsid w:val="002524FD"/>
    <w:rsid w:val="00252547"/>
    <w:rsid w:val="0025272E"/>
    <w:rsid w:val="002527D7"/>
    <w:rsid w:val="00252AB0"/>
    <w:rsid w:val="00252B22"/>
    <w:rsid w:val="00252B47"/>
    <w:rsid w:val="00253136"/>
    <w:rsid w:val="00253304"/>
    <w:rsid w:val="0025364B"/>
    <w:rsid w:val="00253707"/>
    <w:rsid w:val="00253775"/>
    <w:rsid w:val="0025377D"/>
    <w:rsid w:val="00253887"/>
    <w:rsid w:val="00253CCE"/>
    <w:rsid w:val="00253D5C"/>
    <w:rsid w:val="00254409"/>
    <w:rsid w:val="0025441B"/>
    <w:rsid w:val="00254502"/>
    <w:rsid w:val="002545F3"/>
    <w:rsid w:val="0025479E"/>
    <w:rsid w:val="00254990"/>
    <w:rsid w:val="00254AC5"/>
    <w:rsid w:val="00254CB7"/>
    <w:rsid w:val="00254D88"/>
    <w:rsid w:val="0025515B"/>
    <w:rsid w:val="00255390"/>
    <w:rsid w:val="0025553A"/>
    <w:rsid w:val="002556A6"/>
    <w:rsid w:val="002556ED"/>
    <w:rsid w:val="0025592A"/>
    <w:rsid w:val="00255C38"/>
    <w:rsid w:val="00255DAA"/>
    <w:rsid w:val="00255FD9"/>
    <w:rsid w:val="00255FFA"/>
    <w:rsid w:val="002562C5"/>
    <w:rsid w:val="002563A7"/>
    <w:rsid w:val="002565B4"/>
    <w:rsid w:val="002565CE"/>
    <w:rsid w:val="00256764"/>
    <w:rsid w:val="00256945"/>
    <w:rsid w:val="00256A52"/>
    <w:rsid w:val="00256FD4"/>
    <w:rsid w:val="00257507"/>
    <w:rsid w:val="0025753C"/>
    <w:rsid w:val="002575B8"/>
    <w:rsid w:val="0025784B"/>
    <w:rsid w:val="00257AF5"/>
    <w:rsid w:val="0026006D"/>
    <w:rsid w:val="0026099F"/>
    <w:rsid w:val="002609FC"/>
    <w:rsid w:val="00260FE3"/>
    <w:rsid w:val="00261407"/>
    <w:rsid w:val="002614BE"/>
    <w:rsid w:val="00261572"/>
    <w:rsid w:val="00261608"/>
    <w:rsid w:val="00261650"/>
    <w:rsid w:val="00262242"/>
    <w:rsid w:val="00262A48"/>
    <w:rsid w:val="00263091"/>
    <w:rsid w:val="0026333B"/>
    <w:rsid w:val="002633AD"/>
    <w:rsid w:val="00263689"/>
    <w:rsid w:val="00263793"/>
    <w:rsid w:val="00263912"/>
    <w:rsid w:val="00263966"/>
    <w:rsid w:val="002639F5"/>
    <w:rsid w:val="00263AC9"/>
    <w:rsid w:val="00263CCC"/>
    <w:rsid w:val="00263D2C"/>
    <w:rsid w:val="00263E90"/>
    <w:rsid w:val="00263F2F"/>
    <w:rsid w:val="00264530"/>
    <w:rsid w:val="0026461D"/>
    <w:rsid w:val="002647FC"/>
    <w:rsid w:val="00264DC1"/>
    <w:rsid w:val="00264E6C"/>
    <w:rsid w:val="002651B7"/>
    <w:rsid w:val="00265261"/>
    <w:rsid w:val="002657FC"/>
    <w:rsid w:val="002658DD"/>
    <w:rsid w:val="00265BA3"/>
    <w:rsid w:val="00265C68"/>
    <w:rsid w:val="002669A3"/>
    <w:rsid w:val="00266A40"/>
    <w:rsid w:val="00266BBF"/>
    <w:rsid w:val="00266FA3"/>
    <w:rsid w:val="002675C9"/>
    <w:rsid w:val="002676C4"/>
    <w:rsid w:val="0026794F"/>
    <w:rsid w:val="00267BCA"/>
    <w:rsid w:val="00267C7E"/>
    <w:rsid w:val="00267EC3"/>
    <w:rsid w:val="002706E0"/>
    <w:rsid w:val="00270802"/>
    <w:rsid w:val="00270FB2"/>
    <w:rsid w:val="00271299"/>
    <w:rsid w:val="002713BE"/>
    <w:rsid w:val="00271607"/>
    <w:rsid w:val="00271AB0"/>
    <w:rsid w:val="00271D46"/>
    <w:rsid w:val="0027215E"/>
    <w:rsid w:val="0027240C"/>
    <w:rsid w:val="002729F4"/>
    <w:rsid w:val="00272A8F"/>
    <w:rsid w:val="00272AD1"/>
    <w:rsid w:val="00272F2D"/>
    <w:rsid w:val="0027314F"/>
    <w:rsid w:val="002731AD"/>
    <w:rsid w:val="002735B8"/>
    <w:rsid w:val="002735D8"/>
    <w:rsid w:val="00273E9D"/>
    <w:rsid w:val="002741EC"/>
    <w:rsid w:val="002742D9"/>
    <w:rsid w:val="0027432A"/>
    <w:rsid w:val="002744A5"/>
    <w:rsid w:val="002748C5"/>
    <w:rsid w:val="00274A1D"/>
    <w:rsid w:val="00274AC8"/>
    <w:rsid w:val="00274C80"/>
    <w:rsid w:val="00274E3D"/>
    <w:rsid w:val="00274E95"/>
    <w:rsid w:val="00275A78"/>
    <w:rsid w:val="00275F11"/>
    <w:rsid w:val="002760E6"/>
    <w:rsid w:val="002765EB"/>
    <w:rsid w:val="002768C4"/>
    <w:rsid w:val="002769CE"/>
    <w:rsid w:val="00276F46"/>
    <w:rsid w:val="002770DF"/>
    <w:rsid w:val="00277382"/>
    <w:rsid w:val="00277759"/>
    <w:rsid w:val="00277C3D"/>
    <w:rsid w:val="00277D2A"/>
    <w:rsid w:val="0028033F"/>
    <w:rsid w:val="002803D8"/>
    <w:rsid w:val="00280712"/>
    <w:rsid w:val="00280F53"/>
    <w:rsid w:val="0028102E"/>
    <w:rsid w:val="002810F7"/>
    <w:rsid w:val="0028135F"/>
    <w:rsid w:val="002814A5"/>
    <w:rsid w:val="00281561"/>
    <w:rsid w:val="00281745"/>
    <w:rsid w:val="0028222B"/>
    <w:rsid w:val="00282424"/>
    <w:rsid w:val="00282888"/>
    <w:rsid w:val="002828D0"/>
    <w:rsid w:val="00282916"/>
    <w:rsid w:val="00282A09"/>
    <w:rsid w:val="00282D1E"/>
    <w:rsid w:val="00282E1B"/>
    <w:rsid w:val="00282E23"/>
    <w:rsid w:val="00282F7B"/>
    <w:rsid w:val="0028350E"/>
    <w:rsid w:val="0028357B"/>
    <w:rsid w:val="00283789"/>
    <w:rsid w:val="002839A3"/>
    <w:rsid w:val="00284689"/>
    <w:rsid w:val="002847F7"/>
    <w:rsid w:val="002848BD"/>
    <w:rsid w:val="0028492C"/>
    <w:rsid w:val="00284A07"/>
    <w:rsid w:val="00284AF0"/>
    <w:rsid w:val="00284BD8"/>
    <w:rsid w:val="00284F15"/>
    <w:rsid w:val="0028537B"/>
    <w:rsid w:val="002857D2"/>
    <w:rsid w:val="002868D4"/>
    <w:rsid w:val="002869EA"/>
    <w:rsid w:val="00286C03"/>
    <w:rsid w:val="00286C17"/>
    <w:rsid w:val="00287142"/>
    <w:rsid w:val="00287565"/>
    <w:rsid w:val="00287788"/>
    <w:rsid w:val="00287B7A"/>
    <w:rsid w:val="00287CAF"/>
    <w:rsid w:val="002903AA"/>
    <w:rsid w:val="002904A2"/>
    <w:rsid w:val="002904CA"/>
    <w:rsid w:val="002906CC"/>
    <w:rsid w:val="00290982"/>
    <w:rsid w:val="00290EC5"/>
    <w:rsid w:val="002911F2"/>
    <w:rsid w:val="00291317"/>
    <w:rsid w:val="0029154F"/>
    <w:rsid w:val="00291799"/>
    <w:rsid w:val="00291B4A"/>
    <w:rsid w:val="00291E26"/>
    <w:rsid w:val="00291FC5"/>
    <w:rsid w:val="0029214D"/>
    <w:rsid w:val="0029222A"/>
    <w:rsid w:val="0029234C"/>
    <w:rsid w:val="00292397"/>
    <w:rsid w:val="002927D6"/>
    <w:rsid w:val="00292AA8"/>
    <w:rsid w:val="00293027"/>
    <w:rsid w:val="002933EA"/>
    <w:rsid w:val="00293463"/>
    <w:rsid w:val="002938DA"/>
    <w:rsid w:val="00293919"/>
    <w:rsid w:val="00293985"/>
    <w:rsid w:val="00293A23"/>
    <w:rsid w:val="00293C89"/>
    <w:rsid w:val="00293DB1"/>
    <w:rsid w:val="0029400B"/>
    <w:rsid w:val="0029414D"/>
    <w:rsid w:val="002941A3"/>
    <w:rsid w:val="00294342"/>
    <w:rsid w:val="00294C50"/>
    <w:rsid w:val="00294CF3"/>
    <w:rsid w:val="00294EF8"/>
    <w:rsid w:val="00295131"/>
    <w:rsid w:val="00295449"/>
    <w:rsid w:val="00295500"/>
    <w:rsid w:val="0029557B"/>
    <w:rsid w:val="0029568D"/>
    <w:rsid w:val="0029572E"/>
    <w:rsid w:val="0029579F"/>
    <w:rsid w:val="00295835"/>
    <w:rsid w:val="00295B27"/>
    <w:rsid w:val="00295C01"/>
    <w:rsid w:val="00295E1C"/>
    <w:rsid w:val="0029616B"/>
    <w:rsid w:val="00296183"/>
    <w:rsid w:val="00296F44"/>
    <w:rsid w:val="00297163"/>
    <w:rsid w:val="00297576"/>
    <w:rsid w:val="0029767B"/>
    <w:rsid w:val="002977BD"/>
    <w:rsid w:val="002977D8"/>
    <w:rsid w:val="002A01A4"/>
    <w:rsid w:val="002A0346"/>
    <w:rsid w:val="002A03CE"/>
    <w:rsid w:val="002A03E1"/>
    <w:rsid w:val="002A041A"/>
    <w:rsid w:val="002A07F9"/>
    <w:rsid w:val="002A093F"/>
    <w:rsid w:val="002A09CD"/>
    <w:rsid w:val="002A0A12"/>
    <w:rsid w:val="002A1002"/>
    <w:rsid w:val="002A12DD"/>
    <w:rsid w:val="002A148E"/>
    <w:rsid w:val="002A15C0"/>
    <w:rsid w:val="002A1A41"/>
    <w:rsid w:val="002A1CC3"/>
    <w:rsid w:val="002A1E57"/>
    <w:rsid w:val="002A1EE0"/>
    <w:rsid w:val="002A2A29"/>
    <w:rsid w:val="002A2C09"/>
    <w:rsid w:val="002A2CD3"/>
    <w:rsid w:val="002A2E5D"/>
    <w:rsid w:val="002A3052"/>
    <w:rsid w:val="002A347C"/>
    <w:rsid w:val="002A3559"/>
    <w:rsid w:val="002A35E0"/>
    <w:rsid w:val="002A38B1"/>
    <w:rsid w:val="002A3A9A"/>
    <w:rsid w:val="002A3BB7"/>
    <w:rsid w:val="002A3D10"/>
    <w:rsid w:val="002A3E26"/>
    <w:rsid w:val="002A40D1"/>
    <w:rsid w:val="002A40FC"/>
    <w:rsid w:val="002A41C2"/>
    <w:rsid w:val="002A4280"/>
    <w:rsid w:val="002A44EB"/>
    <w:rsid w:val="002A4616"/>
    <w:rsid w:val="002A4A61"/>
    <w:rsid w:val="002A4B72"/>
    <w:rsid w:val="002A4E0A"/>
    <w:rsid w:val="002A4F66"/>
    <w:rsid w:val="002A514B"/>
    <w:rsid w:val="002A5358"/>
    <w:rsid w:val="002A5436"/>
    <w:rsid w:val="002A608A"/>
    <w:rsid w:val="002A6530"/>
    <w:rsid w:val="002A67FA"/>
    <w:rsid w:val="002A6857"/>
    <w:rsid w:val="002A6C1A"/>
    <w:rsid w:val="002A6E48"/>
    <w:rsid w:val="002A7325"/>
    <w:rsid w:val="002A79A2"/>
    <w:rsid w:val="002B02CE"/>
    <w:rsid w:val="002B04AE"/>
    <w:rsid w:val="002B0832"/>
    <w:rsid w:val="002B0888"/>
    <w:rsid w:val="002B08BA"/>
    <w:rsid w:val="002B08E0"/>
    <w:rsid w:val="002B0DEC"/>
    <w:rsid w:val="002B0E20"/>
    <w:rsid w:val="002B124B"/>
    <w:rsid w:val="002B1292"/>
    <w:rsid w:val="002B12C2"/>
    <w:rsid w:val="002B1525"/>
    <w:rsid w:val="002B16DE"/>
    <w:rsid w:val="002B1856"/>
    <w:rsid w:val="002B196E"/>
    <w:rsid w:val="002B1A75"/>
    <w:rsid w:val="002B226F"/>
    <w:rsid w:val="002B2539"/>
    <w:rsid w:val="002B2814"/>
    <w:rsid w:val="002B2932"/>
    <w:rsid w:val="002B2A90"/>
    <w:rsid w:val="002B2E03"/>
    <w:rsid w:val="002B31D6"/>
    <w:rsid w:val="002B3224"/>
    <w:rsid w:val="002B35B6"/>
    <w:rsid w:val="002B35FF"/>
    <w:rsid w:val="002B3C79"/>
    <w:rsid w:val="002B4070"/>
    <w:rsid w:val="002B4117"/>
    <w:rsid w:val="002B4B44"/>
    <w:rsid w:val="002B4EC3"/>
    <w:rsid w:val="002B5165"/>
    <w:rsid w:val="002B51C9"/>
    <w:rsid w:val="002B5E1C"/>
    <w:rsid w:val="002B5E96"/>
    <w:rsid w:val="002B6189"/>
    <w:rsid w:val="002B6709"/>
    <w:rsid w:val="002B68A1"/>
    <w:rsid w:val="002B68B4"/>
    <w:rsid w:val="002B6937"/>
    <w:rsid w:val="002B6A16"/>
    <w:rsid w:val="002B6F55"/>
    <w:rsid w:val="002B72C2"/>
    <w:rsid w:val="002B7499"/>
    <w:rsid w:val="002B778D"/>
    <w:rsid w:val="002B7793"/>
    <w:rsid w:val="002B7B62"/>
    <w:rsid w:val="002B7BD7"/>
    <w:rsid w:val="002B7D84"/>
    <w:rsid w:val="002B7E97"/>
    <w:rsid w:val="002B7EDE"/>
    <w:rsid w:val="002B7F87"/>
    <w:rsid w:val="002C04EF"/>
    <w:rsid w:val="002C0582"/>
    <w:rsid w:val="002C088D"/>
    <w:rsid w:val="002C0A70"/>
    <w:rsid w:val="002C0A73"/>
    <w:rsid w:val="002C1178"/>
    <w:rsid w:val="002C189D"/>
    <w:rsid w:val="002C1AEA"/>
    <w:rsid w:val="002C2543"/>
    <w:rsid w:val="002C2C9B"/>
    <w:rsid w:val="002C2ECE"/>
    <w:rsid w:val="002C2EF1"/>
    <w:rsid w:val="002C2F01"/>
    <w:rsid w:val="002C32D2"/>
    <w:rsid w:val="002C3513"/>
    <w:rsid w:val="002C39A6"/>
    <w:rsid w:val="002C3D9F"/>
    <w:rsid w:val="002C3DBD"/>
    <w:rsid w:val="002C3E05"/>
    <w:rsid w:val="002C4131"/>
    <w:rsid w:val="002C48C2"/>
    <w:rsid w:val="002C4A40"/>
    <w:rsid w:val="002C4A75"/>
    <w:rsid w:val="002C4B7D"/>
    <w:rsid w:val="002C4BF7"/>
    <w:rsid w:val="002C4EF5"/>
    <w:rsid w:val="002C4F03"/>
    <w:rsid w:val="002C5225"/>
    <w:rsid w:val="002C536E"/>
    <w:rsid w:val="002C55AE"/>
    <w:rsid w:val="002C55F1"/>
    <w:rsid w:val="002C59BC"/>
    <w:rsid w:val="002C5ED7"/>
    <w:rsid w:val="002C618C"/>
    <w:rsid w:val="002C61F5"/>
    <w:rsid w:val="002C65D2"/>
    <w:rsid w:val="002C6BF1"/>
    <w:rsid w:val="002C7199"/>
    <w:rsid w:val="002C729E"/>
    <w:rsid w:val="002C75E3"/>
    <w:rsid w:val="002C765F"/>
    <w:rsid w:val="002C7681"/>
    <w:rsid w:val="002C76E6"/>
    <w:rsid w:val="002C78AE"/>
    <w:rsid w:val="002C78EB"/>
    <w:rsid w:val="002C7E4A"/>
    <w:rsid w:val="002D0122"/>
    <w:rsid w:val="002D03E5"/>
    <w:rsid w:val="002D0492"/>
    <w:rsid w:val="002D08E1"/>
    <w:rsid w:val="002D0B78"/>
    <w:rsid w:val="002D0E16"/>
    <w:rsid w:val="002D10A2"/>
    <w:rsid w:val="002D10CC"/>
    <w:rsid w:val="002D1218"/>
    <w:rsid w:val="002D1B14"/>
    <w:rsid w:val="002D22AE"/>
    <w:rsid w:val="002D2337"/>
    <w:rsid w:val="002D2367"/>
    <w:rsid w:val="002D23F6"/>
    <w:rsid w:val="002D286B"/>
    <w:rsid w:val="002D29FC"/>
    <w:rsid w:val="002D2A63"/>
    <w:rsid w:val="002D2CE6"/>
    <w:rsid w:val="002D2E6F"/>
    <w:rsid w:val="002D2F2D"/>
    <w:rsid w:val="002D2F72"/>
    <w:rsid w:val="002D2FF2"/>
    <w:rsid w:val="002D310F"/>
    <w:rsid w:val="002D315B"/>
    <w:rsid w:val="002D3550"/>
    <w:rsid w:val="002D38AB"/>
    <w:rsid w:val="002D3C0B"/>
    <w:rsid w:val="002D3E05"/>
    <w:rsid w:val="002D3EA0"/>
    <w:rsid w:val="002D41A3"/>
    <w:rsid w:val="002D4595"/>
    <w:rsid w:val="002D468C"/>
    <w:rsid w:val="002D46C7"/>
    <w:rsid w:val="002D46E1"/>
    <w:rsid w:val="002D54CD"/>
    <w:rsid w:val="002D55D3"/>
    <w:rsid w:val="002D58A1"/>
    <w:rsid w:val="002D5D45"/>
    <w:rsid w:val="002D5EC6"/>
    <w:rsid w:val="002D5ECC"/>
    <w:rsid w:val="002D5FE1"/>
    <w:rsid w:val="002D603B"/>
    <w:rsid w:val="002D6865"/>
    <w:rsid w:val="002D69ED"/>
    <w:rsid w:val="002D6A7B"/>
    <w:rsid w:val="002D6BC9"/>
    <w:rsid w:val="002D6C9B"/>
    <w:rsid w:val="002D6D80"/>
    <w:rsid w:val="002D6FC7"/>
    <w:rsid w:val="002D6FFA"/>
    <w:rsid w:val="002D7004"/>
    <w:rsid w:val="002D7115"/>
    <w:rsid w:val="002D730E"/>
    <w:rsid w:val="002D761E"/>
    <w:rsid w:val="002D7867"/>
    <w:rsid w:val="002E0D2D"/>
    <w:rsid w:val="002E0F5C"/>
    <w:rsid w:val="002E1032"/>
    <w:rsid w:val="002E120A"/>
    <w:rsid w:val="002E1463"/>
    <w:rsid w:val="002E1471"/>
    <w:rsid w:val="002E1A5E"/>
    <w:rsid w:val="002E1CE3"/>
    <w:rsid w:val="002E1CFA"/>
    <w:rsid w:val="002E1EEC"/>
    <w:rsid w:val="002E23DB"/>
    <w:rsid w:val="002E28E5"/>
    <w:rsid w:val="002E29F0"/>
    <w:rsid w:val="002E2D3B"/>
    <w:rsid w:val="002E33EB"/>
    <w:rsid w:val="002E3A6A"/>
    <w:rsid w:val="002E4208"/>
    <w:rsid w:val="002E4267"/>
    <w:rsid w:val="002E437F"/>
    <w:rsid w:val="002E4600"/>
    <w:rsid w:val="002E46B5"/>
    <w:rsid w:val="002E4971"/>
    <w:rsid w:val="002E4A5B"/>
    <w:rsid w:val="002E5344"/>
    <w:rsid w:val="002E53EB"/>
    <w:rsid w:val="002E558A"/>
    <w:rsid w:val="002E55F4"/>
    <w:rsid w:val="002E5C62"/>
    <w:rsid w:val="002E5E11"/>
    <w:rsid w:val="002E5FE9"/>
    <w:rsid w:val="002E6235"/>
    <w:rsid w:val="002E642B"/>
    <w:rsid w:val="002E6805"/>
    <w:rsid w:val="002E6836"/>
    <w:rsid w:val="002E6F59"/>
    <w:rsid w:val="002E6F61"/>
    <w:rsid w:val="002E70AF"/>
    <w:rsid w:val="002E73F6"/>
    <w:rsid w:val="002E7D05"/>
    <w:rsid w:val="002E7FBB"/>
    <w:rsid w:val="002F0344"/>
    <w:rsid w:val="002F04CE"/>
    <w:rsid w:val="002F050A"/>
    <w:rsid w:val="002F06E1"/>
    <w:rsid w:val="002F081D"/>
    <w:rsid w:val="002F082D"/>
    <w:rsid w:val="002F0A3A"/>
    <w:rsid w:val="002F0BFF"/>
    <w:rsid w:val="002F0C9C"/>
    <w:rsid w:val="002F0CBB"/>
    <w:rsid w:val="002F0D88"/>
    <w:rsid w:val="002F1003"/>
    <w:rsid w:val="002F10BF"/>
    <w:rsid w:val="002F1186"/>
    <w:rsid w:val="002F142B"/>
    <w:rsid w:val="002F173E"/>
    <w:rsid w:val="002F1825"/>
    <w:rsid w:val="002F1E5C"/>
    <w:rsid w:val="002F1FE8"/>
    <w:rsid w:val="002F252A"/>
    <w:rsid w:val="002F2875"/>
    <w:rsid w:val="002F2B0D"/>
    <w:rsid w:val="002F2B46"/>
    <w:rsid w:val="002F2C56"/>
    <w:rsid w:val="002F2E49"/>
    <w:rsid w:val="002F3163"/>
    <w:rsid w:val="002F32CB"/>
    <w:rsid w:val="002F347F"/>
    <w:rsid w:val="002F35D3"/>
    <w:rsid w:val="002F3DF4"/>
    <w:rsid w:val="002F405F"/>
    <w:rsid w:val="002F44CF"/>
    <w:rsid w:val="002F4763"/>
    <w:rsid w:val="002F4D1B"/>
    <w:rsid w:val="002F4FB1"/>
    <w:rsid w:val="002F5064"/>
    <w:rsid w:val="002F525B"/>
    <w:rsid w:val="002F536E"/>
    <w:rsid w:val="002F57E5"/>
    <w:rsid w:val="002F58FF"/>
    <w:rsid w:val="002F5F27"/>
    <w:rsid w:val="002F5F95"/>
    <w:rsid w:val="002F5FED"/>
    <w:rsid w:val="002F6115"/>
    <w:rsid w:val="002F63CC"/>
    <w:rsid w:val="002F66B9"/>
    <w:rsid w:val="002F68BB"/>
    <w:rsid w:val="002F6D92"/>
    <w:rsid w:val="002F6ED0"/>
    <w:rsid w:val="002F6EFE"/>
    <w:rsid w:val="002F71B5"/>
    <w:rsid w:val="002F7630"/>
    <w:rsid w:val="002F780D"/>
    <w:rsid w:val="002F79A1"/>
    <w:rsid w:val="002F7A26"/>
    <w:rsid w:val="002F7AA9"/>
    <w:rsid w:val="002F7E56"/>
    <w:rsid w:val="002F7FF0"/>
    <w:rsid w:val="002F7FFB"/>
    <w:rsid w:val="00300030"/>
    <w:rsid w:val="003002C8"/>
    <w:rsid w:val="00300337"/>
    <w:rsid w:val="003007FA"/>
    <w:rsid w:val="0030116F"/>
    <w:rsid w:val="0030142B"/>
    <w:rsid w:val="00301472"/>
    <w:rsid w:val="0030156B"/>
    <w:rsid w:val="003015A1"/>
    <w:rsid w:val="00301817"/>
    <w:rsid w:val="00301CA2"/>
    <w:rsid w:val="00301DC6"/>
    <w:rsid w:val="0030204B"/>
    <w:rsid w:val="00302698"/>
    <w:rsid w:val="00302899"/>
    <w:rsid w:val="00302C93"/>
    <w:rsid w:val="00302E29"/>
    <w:rsid w:val="00303276"/>
    <w:rsid w:val="00303551"/>
    <w:rsid w:val="003037C0"/>
    <w:rsid w:val="00303BEE"/>
    <w:rsid w:val="00303E4A"/>
    <w:rsid w:val="00304168"/>
    <w:rsid w:val="003048C4"/>
    <w:rsid w:val="00304A92"/>
    <w:rsid w:val="00304B31"/>
    <w:rsid w:val="00304C47"/>
    <w:rsid w:val="003050B0"/>
    <w:rsid w:val="003050F8"/>
    <w:rsid w:val="0030535D"/>
    <w:rsid w:val="00305599"/>
    <w:rsid w:val="0030586A"/>
    <w:rsid w:val="00305B92"/>
    <w:rsid w:val="00305DA5"/>
    <w:rsid w:val="00306361"/>
    <w:rsid w:val="0030662F"/>
    <w:rsid w:val="00306800"/>
    <w:rsid w:val="00306C55"/>
    <w:rsid w:val="00306EE0"/>
    <w:rsid w:val="0030700C"/>
    <w:rsid w:val="0030701F"/>
    <w:rsid w:val="0030705D"/>
    <w:rsid w:val="00307104"/>
    <w:rsid w:val="00307BEE"/>
    <w:rsid w:val="00307D6B"/>
    <w:rsid w:val="00307D72"/>
    <w:rsid w:val="00307EAD"/>
    <w:rsid w:val="00310151"/>
    <w:rsid w:val="00310206"/>
    <w:rsid w:val="0031038E"/>
    <w:rsid w:val="0031041D"/>
    <w:rsid w:val="00310536"/>
    <w:rsid w:val="003106F9"/>
    <w:rsid w:val="00310802"/>
    <w:rsid w:val="00310C42"/>
    <w:rsid w:val="00310D7C"/>
    <w:rsid w:val="00310F96"/>
    <w:rsid w:val="00310FDC"/>
    <w:rsid w:val="00311317"/>
    <w:rsid w:val="0031140B"/>
    <w:rsid w:val="0031191E"/>
    <w:rsid w:val="00311BE6"/>
    <w:rsid w:val="0031242E"/>
    <w:rsid w:val="00312959"/>
    <w:rsid w:val="00312BD2"/>
    <w:rsid w:val="00312FA7"/>
    <w:rsid w:val="00313148"/>
    <w:rsid w:val="003132A3"/>
    <w:rsid w:val="00313311"/>
    <w:rsid w:val="00313630"/>
    <w:rsid w:val="003139A8"/>
    <w:rsid w:val="00314545"/>
    <w:rsid w:val="00314C41"/>
    <w:rsid w:val="00314FD2"/>
    <w:rsid w:val="00315139"/>
    <w:rsid w:val="0031540A"/>
    <w:rsid w:val="00315A84"/>
    <w:rsid w:val="00315E21"/>
    <w:rsid w:val="0031616C"/>
    <w:rsid w:val="003166B0"/>
    <w:rsid w:val="00316CA2"/>
    <w:rsid w:val="00316CC2"/>
    <w:rsid w:val="00316E40"/>
    <w:rsid w:val="00317052"/>
    <w:rsid w:val="00317507"/>
    <w:rsid w:val="00317624"/>
    <w:rsid w:val="00317878"/>
    <w:rsid w:val="003178E1"/>
    <w:rsid w:val="00317CC6"/>
    <w:rsid w:val="00317E8F"/>
    <w:rsid w:val="003207AA"/>
    <w:rsid w:val="003207B1"/>
    <w:rsid w:val="00320867"/>
    <w:rsid w:val="00320931"/>
    <w:rsid w:val="00320A61"/>
    <w:rsid w:val="00320BD1"/>
    <w:rsid w:val="00320E1B"/>
    <w:rsid w:val="003215FD"/>
    <w:rsid w:val="00321712"/>
    <w:rsid w:val="0032179F"/>
    <w:rsid w:val="003219A9"/>
    <w:rsid w:val="00321DBB"/>
    <w:rsid w:val="00321DDC"/>
    <w:rsid w:val="0032211B"/>
    <w:rsid w:val="003222C8"/>
    <w:rsid w:val="00322435"/>
    <w:rsid w:val="00322498"/>
    <w:rsid w:val="0032297F"/>
    <w:rsid w:val="0032345B"/>
    <w:rsid w:val="00323A92"/>
    <w:rsid w:val="00323BB6"/>
    <w:rsid w:val="00324337"/>
    <w:rsid w:val="0032439F"/>
    <w:rsid w:val="003244B1"/>
    <w:rsid w:val="00324BD8"/>
    <w:rsid w:val="003251E9"/>
    <w:rsid w:val="003253CC"/>
    <w:rsid w:val="003257F8"/>
    <w:rsid w:val="00325A22"/>
    <w:rsid w:val="00325A26"/>
    <w:rsid w:val="00325C48"/>
    <w:rsid w:val="00326425"/>
    <w:rsid w:val="00326A90"/>
    <w:rsid w:val="00326F8D"/>
    <w:rsid w:val="003270A7"/>
    <w:rsid w:val="0032726F"/>
    <w:rsid w:val="0032729B"/>
    <w:rsid w:val="00327674"/>
    <w:rsid w:val="003276C3"/>
    <w:rsid w:val="00327845"/>
    <w:rsid w:val="0032786E"/>
    <w:rsid w:val="00327CAE"/>
    <w:rsid w:val="00327D77"/>
    <w:rsid w:val="00327E85"/>
    <w:rsid w:val="00327E97"/>
    <w:rsid w:val="0033022A"/>
    <w:rsid w:val="0033034D"/>
    <w:rsid w:val="003303D3"/>
    <w:rsid w:val="00330498"/>
    <w:rsid w:val="003304F2"/>
    <w:rsid w:val="0033097C"/>
    <w:rsid w:val="00330A63"/>
    <w:rsid w:val="00330BE4"/>
    <w:rsid w:val="00330D5F"/>
    <w:rsid w:val="00330FD5"/>
    <w:rsid w:val="00331600"/>
    <w:rsid w:val="00331C5C"/>
    <w:rsid w:val="00331C91"/>
    <w:rsid w:val="00331D6C"/>
    <w:rsid w:val="00332626"/>
    <w:rsid w:val="00332E16"/>
    <w:rsid w:val="00332E1B"/>
    <w:rsid w:val="003333C9"/>
    <w:rsid w:val="0033400A"/>
    <w:rsid w:val="003342E4"/>
    <w:rsid w:val="003344E1"/>
    <w:rsid w:val="0033458A"/>
    <w:rsid w:val="0033458C"/>
    <w:rsid w:val="00334652"/>
    <w:rsid w:val="0033465A"/>
    <w:rsid w:val="00334984"/>
    <w:rsid w:val="00334C9B"/>
    <w:rsid w:val="00334E08"/>
    <w:rsid w:val="00334EC4"/>
    <w:rsid w:val="00334F24"/>
    <w:rsid w:val="00335120"/>
    <w:rsid w:val="00335206"/>
    <w:rsid w:val="00335306"/>
    <w:rsid w:val="003353E1"/>
    <w:rsid w:val="00335540"/>
    <w:rsid w:val="003356C8"/>
    <w:rsid w:val="00335709"/>
    <w:rsid w:val="003358E7"/>
    <w:rsid w:val="00335B8E"/>
    <w:rsid w:val="00335DC6"/>
    <w:rsid w:val="00335E64"/>
    <w:rsid w:val="00336090"/>
    <w:rsid w:val="00336353"/>
    <w:rsid w:val="003363FE"/>
    <w:rsid w:val="00336463"/>
    <w:rsid w:val="003364BC"/>
    <w:rsid w:val="003364BE"/>
    <w:rsid w:val="00336880"/>
    <w:rsid w:val="0033694B"/>
    <w:rsid w:val="00336BB5"/>
    <w:rsid w:val="00336CD7"/>
    <w:rsid w:val="00337199"/>
    <w:rsid w:val="003379A7"/>
    <w:rsid w:val="00337BF7"/>
    <w:rsid w:val="00337D4E"/>
    <w:rsid w:val="00337F49"/>
    <w:rsid w:val="00340155"/>
    <w:rsid w:val="003402B9"/>
    <w:rsid w:val="00340908"/>
    <w:rsid w:val="00340D58"/>
    <w:rsid w:val="00340F0F"/>
    <w:rsid w:val="00341183"/>
    <w:rsid w:val="003411D2"/>
    <w:rsid w:val="00341254"/>
    <w:rsid w:val="0034125C"/>
    <w:rsid w:val="003413E6"/>
    <w:rsid w:val="003416D5"/>
    <w:rsid w:val="003418C2"/>
    <w:rsid w:val="00341BA9"/>
    <w:rsid w:val="003421A1"/>
    <w:rsid w:val="00342276"/>
    <w:rsid w:val="0034248A"/>
    <w:rsid w:val="003424B8"/>
    <w:rsid w:val="003425B2"/>
    <w:rsid w:val="003426A8"/>
    <w:rsid w:val="003428EF"/>
    <w:rsid w:val="00342C5C"/>
    <w:rsid w:val="00342CBC"/>
    <w:rsid w:val="00342EEC"/>
    <w:rsid w:val="00342EF7"/>
    <w:rsid w:val="00342F19"/>
    <w:rsid w:val="0034305F"/>
    <w:rsid w:val="0034321F"/>
    <w:rsid w:val="003433E1"/>
    <w:rsid w:val="0034365F"/>
    <w:rsid w:val="0034372E"/>
    <w:rsid w:val="00343B8C"/>
    <w:rsid w:val="00343BC1"/>
    <w:rsid w:val="00343CF6"/>
    <w:rsid w:val="00343F02"/>
    <w:rsid w:val="00343FBF"/>
    <w:rsid w:val="00344182"/>
    <w:rsid w:val="003445A6"/>
    <w:rsid w:val="003447A0"/>
    <w:rsid w:val="00344BD2"/>
    <w:rsid w:val="00344FBC"/>
    <w:rsid w:val="003455B2"/>
    <w:rsid w:val="003455ED"/>
    <w:rsid w:val="00345B2A"/>
    <w:rsid w:val="00345B89"/>
    <w:rsid w:val="00345DE2"/>
    <w:rsid w:val="00345F98"/>
    <w:rsid w:val="00346734"/>
    <w:rsid w:val="003467F3"/>
    <w:rsid w:val="00346A6D"/>
    <w:rsid w:val="00346F08"/>
    <w:rsid w:val="003470B0"/>
    <w:rsid w:val="00347126"/>
    <w:rsid w:val="0034712C"/>
    <w:rsid w:val="003472F6"/>
    <w:rsid w:val="0034798F"/>
    <w:rsid w:val="00347A8A"/>
    <w:rsid w:val="00347AE9"/>
    <w:rsid w:val="00347D52"/>
    <w:rsid w:val="00347E0D"/>
    <w:rsid w:val="00347F4B"/>
    <w:rsid w:val="0035031D"/>
    <w:rsid w:val="003503D2"/>
    <w:rsid w:val="003505F9"/>
    <w:rsid w:val="003506E5"/>
    <w:rsid w:val="00351166"/>
    <w:rsid w:val="00351643"/>
    <w:rsid w:val="003518AC"/>
    <w:rsid w:val="00351967"/>
    <w:rsid w:val="00351B9C"/>
    <w:rsid w:val="00351E23"/>
    <w:rsid w:val="00351ECB"/>
    <w:rsid w:val="00352061"/>
    <w:rsid w:val="003521C7"/>
    <w:rsid w:val="003522F5"/>
    <w:rsid w:val="0035263E"/>
    <w:rsid w:val="00352669"/>
    <w:rsid w:val="0035298C"/>
    <w:rsid w:val="00352AAC"/>
    <w:rsid w:val="00352BC4"/>
    <w:rsid w:val="00353038"/>
    <w:rsid w:val="003534A3"/>
    <w:rsid w:val="003536B0"/>
    <w:rsid w:val="00353DC0"/>
    <w:rsid w:val="00353E85"/>
    <w:rsid w:val="00353EC8"/>
    <w:rsid w:val="00353FFE"/>
    <w:rsid w:val="003543AF"/>
    <w:rsid w:val="00354599"/>
    <w:rsid w:val="003546AD"/>
    <w:rsid w:val="00354962"/>
    <w:rsid w:val="00354CDA"/>
    <w:rsid w:val="00354D1A"/>
    <w:rsid w:val="0035541C"/>
    <w:rsid w:val="00355834"/>
    <w:rsid w:val="003558CC"/>
    <w:rsid w:val="00355B26"/>
    <w:rsid w:val="00355BC3"/>
    <w:rsid w:val="0035635A"/>
    <w:rsid w:val="00356726"/>
    <w:rsid w:val="00356908"/>
    <w:rsid w:val="003569F7"/>
    <w:rsid w:val="00356D90"/>
    <w:rsid w:val="00356FF6"/>
    <w:rsid w:val="003573ED"/>
    <w:rsid w:val="00357911"/>
    <w:rsid w:val="0036064E"/>
    <w:rsid w:val="00360CFD"/>
    <w:rsid w:val="00360FEB"/>
    <w:rsid w:val="0036118A"/>
    <w:rsid w:val="0036186C"/>
    <w:rsid w:val="00361A8F"/>
    <w:rsid w:val="00361B5E"/>
    <w:rsid w:val="00361C78"/>
    <w:rsid w:val="00361D7B"/>
    <w:rsid w:val="00361DE7"/>
    <w:rsid w:val="0036203B"/>
    <w:rsid w:val="00362548"/>
    <w:rsid w:val="0036268A"/>
    <w:rsid w:val="003626F8"/>
    <w:rsid w:val="00363283"/>
    <w:rsid w:val="003636BF"/>
    <w:rsid w:val="00363763"/>
    <w:rsid w:val="00363FDE"/>
    <w:rsid w:val="003640F0"/>
    <w:rsid w:val="003643D7"/>
    <w:rsid w:val="0036440C"/>
    <w:rsid w:val="003644E8"/>
    <w:rsid w:val="0036468C"/>
    <w:rsid w:val="00364BF5"/>
    <w:rsid w:val="00364F5D"/>
    <w:rsid w:val="003651A2"/>
    <w:rsid w:val="003653FB"/>
    <w:rsid w:val="0036578E"/>
    <w:rsid w:val="00365AFD"/>
    <w:rsid w:val="00365B7E"/>
    <w:rsid w:val="00365C98"/>
    <w:rsid w:val="00365CA2"/>
    <w:rsid w:val="00365CED"/>
    <w:rsid w:val="00365EF7"/>
    <w:rsid w:val="003666EF"/>
    <w:rsid w:val="00366CF0"/>
    <w:rsid w:val="003671A2"/>
    <w:rsid w:val="003672A1"/>
    <w:rsid w:val="003672FA"/>
    <w:rsid w:val="00367507"/>
    <w:rsid w:val="003676A8"/>
    <w:rsid w:val="00367B3D"/>
    <w:rsid w:val="00367E2F"/>
    <w:rsid w:val="003701E2"/>
    <w:rsid w:val="00370320"/>
    <w:rsid w:val="003703F2"/>
    <w:rsid w:val="003709FB"/>
    <w:rsid w:val="00370A38"/>
    <w:rsid w:val="00370CE0"/>
    <w:rsid w:val="003712F0"/>
    <w:rsid w:val="00371803"/>
    <w:rsid w:val="00371D5B"/>
    <w:rsid w:val="00371F3C"/>
    <w:rsid w:val="00372095"/>
    <w:rsid w:val="003720F2"/>
    <w:rsid w:val="0037251B"/>
    <w:rsid w:val="003727B5"/>
    <w:rsid w:val="003735E7"/>
    <w:rsid w:val="0037386A"/>
    <w:rsid w:val="003739B3"/>
    <w:rsid w:val="00373B93"/>
    <w:rsid w:val="00373EDA"/>
    <w:rsid w:val="00373F58"/>
    <w:rsid w:val="00373F5E"/>
    <w:rsid w:val="0037432E"/>
    <w:rsid w:val="0037461D"/>
    <w:rsid w:val="00374676"/>
    <w:rsid w:val="003746DF"/>
    <w:rsid w:val="00374863"/>
    <w:rsid w:val="00374A99"/>
    <w:rsid w:val="0037524B"/>
    <w:rsid w:val="003753B7"/>
    <w:rsid w:val="00375406"/>
    <w:rsid w:val="0037554A"/>
    <w:rsid w:val="003756CB"/>
    <w:rsid w:val="00375791"/>
    <w:rsid w:val="003758AF"/>
    <w:rsid w:val="003759BA"/>
    <w:rsid w:val="00375A7C"/>
    <w:rsid w:val="00375C20"/>
    <w:rsid w:val="00375E08"/>
    <w:rsid w:val="0037652A"/>
    <w:rsid w:val="003765C5"/>
    <w:rsid w:val="003767EB"/>
    <w:rsid w:val="0037696E"/>
    <w:rsid w:val="003769B4"/>
    <w:rsid w:val="00376B3C"/>
    <w:rsid w:val="00376BFC"/>
    <w:rsid w:val="00377544"/>
    <w:rsid w:val="003778CF"/>
    <w:rsid w:val="00377AA5"/>
    <w:rsid w:val="00377B4E"/>
    <w:rsid w:val="00377C18"/>
    <w:rsid w:val="00377CBD"/>
    <w:rsid w:val="00377D71"/>
    <w:rsid w:val="00377F12"/>
    <w:rsid w:val="00380012"/>
    <w:rsid w:val="00380069"/>
    <w:rsid w:val="00380108"/>
    <w:rsid w:val="00380570"/>
    <w:rsid w:val="00380701"/>
    <w:rsid w:val="003809B2"/>
    <w:rsid w:val="00380A95"/>
    <w:rsid w:val="00380B41"/>
    <w:rsid w:val="00380BED"/>
    <w:rsid w:val="00381477"/>
    <w:rsid w:val="003815F0"/>
    <w:rsid w:val="003817CF"/>
    <w:rsid w:val="003821D2"/>
    <w:rsid w:val="003823F8"/>
    <w:rsid w:val="0038250A"/>
    <w:rsid w:val="003825B4"/>
    <w:rsid w:val="003825EE"/>
    <w:rsid w:val="003827B7"/>
    <w:rsid w:val="00382C3D"/>
    <w:rsid w:val="00382E36"/>
    <w:rsid w:val="00382EE9"/>
    <w:rsid w:val="00383236"/>
    <w:rsid w:val="0038360A"/>
    <w:rsid w:val="00383963"/>
    <w:rsid w:val="00383CC9"/>
    <w:rsid w:val="00383D05"/>
    <w:rsid w:val="00383E39"/>
    <w:rsid w:val="00383E7F"/>
    <w:rsid w:val="00384464"/>
    <w:rsid w:val="00384486"/>
    <w:rsid w:val="00384830"/>
    <w:rsid w:val="003848BB"/>
    <w:rsid w:val="003849F7"/>
    <w:rsid w:val="00384B4E"/>
    <w:rsid w:val="00384D3C"/>
    <w:rsid w:val="00384F70"/>
    <w:rsid w:val="003850C0"/>
    <w:rsid w:val="0038542A"/>
    <w:rsid w:val="003855D2"/>
    <w:rsid w:val="003857F0"/>
    <w:rsid w:val="00385CB4"/>
    <w:rsid w:val="00385DF8"/>
    <w:rsid w:val="0038601B"/>
    <w:rsid w:val="003864EB"/>
    <w:rsid w:val="0038697B"/>
    <w:rsid w:val="00386A1B"/>
    <w:rsid w:val="00386A52"/>
    <w:rsid w:val="00386F97"/>
    <w:rsid w:val="00386FE8"/>
    <w:rsid w:val="003871F9"/>
    <w:rsid w:val="0038727A"/>
    <w:rsid w:val="0038728E"/>
    <w:rsid w:val="003872E4"/>
    <w:rsid w:val="00387430"/>
    <w:rsid w:val="003877AB"/>
    <w:rsid w:val="00387A80"/>
    <w:rsid w:val="00387FC2"/>
    <w:rsid w:val="0039039C"/>
    <w:rsid w:val="003903FE"/>
    <w:rsid w:val="003906FF"/>
    <w:rsid w:val="00390A9C"/>
    <w:rsid w:val="00390CCE"/>
    <w:rsid w:val="003911C8"/>
    <w:rsid w:val="00391370"/>
    <w:rsid w:val="0039147E"/>
    <w:rsid w:val="003918F2"/>
    <w:rsid w:val="00391A7A"/>
    <w:rsid w:val="00391BDE"/>
    <w:rsid w:val="00391E84"/>
    <w:rsid w:val="003924C6"/>
    <w:rsid w:val="003924E2"/>
    <w:rsid w:val="0039252F"/>
    <w:rsid w:val="00392556"/>
    <w:rsid w:val="00392577"/>
    <w:rsid w:val="003925C8"/>
    <w:rsid w:val="00392ACD"/>
    <w:rsid w:val="0039303B"/>
    <w:rsid w:val="0039304E"/>
    <w:rsid w:val="003931D0"/>
    <w:rsid w:val="003932D5"/>
    <w:rsid w:val="0039331C"/>
    <w:rsid w:val="00393471"/>
    <w:rsid w:val="0039389B"/>
    <w:rsid w:val="0039408D"/>
    <w:rsid w:val="003941A1"/>
    <w:rsid w:val="0039461C"/>
    <w:rsid w:val="0039463C"/>
    <w:rsid w:val="00394BD9"/>
    <w:rsid w:val="00394DC4"/>
    <w:rsid w:val="00394E3C"/>
    <w:rsid w:val="003956AF"/>
    <w:rsid w:val="00395826"/>
    <w:rsid w:val="00396491"/>
    <w:rsid w:val="0039679A"/>
    <w:rsid w:val="00396816"/>
    <w:rsid w:val="0039681E"/>
    <w:rsid w:val="0039696B"/>
    <w:rsid w:val="00396B14"/>
    <w:rsid w:val="00396D1C"/>
    <w:rsid w:val="00396E51"/>
    <w:rsid w:val="00396EC6"/>
    <w:rsid w:val="00396FF6"/>
    <w:rsid w:val="003977A0"/>
    <w:rsid w:val="003977A4"/>
    <w:rsid w:val="00397A5E"/>
    <w:rsid w:val="00397CE9"/>
    <w:rsid w:val="00397CFB"/>
    <w:rsid w:val="00397E4F"/>
    <w:rsid w:val="00397F28"/>
    <w:rsid w:val="003A00AE"/>
    <w:rsid w:val="003A0819"/>
    <w:rsid w:val="003A0945"/>
    <w:rsid w:val="003A0AD7"/>
    <w:rsid w:val="003A0B94"/>
    <w:rsid w:val="003A0C7E"/>
    <w:rsid w:val="003A0D6B"/>
    <w:rsid w:val="003A0FC5"/>
    <w:rsid w:val="003A105A"/>
    <w:rsid w:val="003A1372"/>
    <w:rsid w:val="003A15DF"/>
    <w:rsid w:val="003A170C"/>
    <w:rsid w:val="003A1897"/>
    <w:rsid w:val="003A1B64"/>
    <w:rsid w:val="003A1B79"/>
    <w:rsid w:val="003A1D4D"/>
    <w:rsid w:val="003A1D7E"/>
    <w:rsid w:val="003A1DA3"/>
    <w:rsid w:val="003A2178"/>
    <w:rsid w:val="003A2281"/>
    <w:rsid w:val="003A2336"/>
    <w:rsid w:val="003A241C"/>
    <w:rsid w:val="003A2442"/>
    <w:rsid w:val="003A27EE"/>
    <w:rsid w:val="003A2BC8"/>
    <w:rsid w:val="003A3128"/>
    <w:rsid w:val="003A330D"/>
    <w:rsid w:val="003A3A85"/>
    <w:rsid w:val="003A3B9F"/>
    <w:rsid w:val="003A3DF0"/>
    <w:rsid w:val="003A3DF7"/>
    <w:rsid w:val="003A3E87"/>
    <w:rsid w:val="003A3E91"/>
    <w:rsid w:val="003A3F74"/>
    <w:rsid w:val="003A40D3"/>
    <w:rsid w:val="003A4359"/>
    <w:rsid w:val="003A4387"/>
    <w:rsid w:val="003A45AF"/>
    <w:rsid w:val="003A46EA"/>
    <w:rsid w:val="003A48E8"/>
    <w:rsid w:val="003A4980"/>
    <w:rsid w:val="003A4FFB"/>
    <w:rsid w:val="003A5167"/>
    <w:rsid w:val="003A5244"/>
    <w:rsid w:val="003A5375"/>
    <w:rsid w:val="003A5455"/>
    <w:rsid w:val="003A5492"/>
    <w:rsid w:val="003A54CC"/>
    <w:rsid w:val="003A54DD"/>
    <w:rsid w:val="003A565B"/>
    <w:rsid w:val="003A588D"/>
    <w:rsid w:val="003A58B7"/>
    <w:rsid w:val="003A5A48"/>
    <w:rsid w:val="003A5AB1"/>
    <w:rsid w:val="003A5AB2"/>
    <w:rsid w:val="003A5E89"/>
    <w:rsid w:val="003A636C"/>
    <w:rsid w:val="003A63D8"/>
    <w:rsid w:val="003A6437"/>
    <w:rsid w:val="003A662A"/>
    <w:rsid w:val="003A6A76"/>
    <w:rsid w:val="003A6B70"/>
    <w:rsid w:val="003A72FA"/>
    <w:rsid w:val="003A79C3"/>
    <w:rsid w:val="003B0056"/>
    <w:rsid w:val="003B0256"/>
    <w:rsid w:val="003B0882"/>
    <w:rsid w:val="003B0A3F"/>
    <w:rsid w:val="003B0AFA"/>
    <w:rsid w:val="003B0BE8"/>
    <w:rsid w:val="003B0E1A"/>
    <w:rsid w:val="003B1104"/>
    <w:rsid w:val="003B1153"/>
    <w:rsid w:val="003B1309"/>
    <w:rsid w:val="003B14C9"/>
    <w:rsid w:val="003B1731"/>
    <w:rsid w:val="003B1762"/>
    <w:rsid w:val="003B1828"/>
    <w:rsid w:val="003B1969"/>
    <w:rsid w:val="003B20EA"/>
    <w:rsid w:val="003B2140"/>
    <w:rsid w:val="003B231F"/>
    <w:rsid w:val="003B2531"/>
    <w:rsid w:val="003B2549"/>
    <w:rsid w:val="003B284F"/>
    <w:rsid w:val="003B2A26"/>
    <w:rsid w:val="003B34BB"/>
    <w:rsid w:val="003B357B"/>
    <w:rsid w:val="003B3659"/>
    <w:rsid w:val="003B36D6"/>
    <w:rsid w:val="003B38EF"/>
    <w:rsid w:val="003B3BC9"/>
    <w:rsid w:val="003B417E"/>
    <w:rsid w:val="003B4AFF"/>
    <w:rsid w:val="003B4D85"/>
    <w:rsid w:val="003B4D8A"/>
    <w:rsid w:val="003B4DAF"/>
    <w:rsid w:val="003B51B7"/>
    <w:rsid w:val="003B51CE"/>
    <w:rsid w:val="003B5B46"/>
    <w:rsid w:val="003B5FD5"/>
    <w:rsid w:val="003B612D"/>
    <w:rsid w:val="003B632A"/>
    <w:rsid w:val="003B6434"/>
    <w:rsid w:val="003B6ABE"/>
    <w:rsid w:val="003B6BBD"/>
    <w:rsid w:val="003B6D3B"/>
    <w:rsid w:val="003B6D68"/>
    <w:rsid w:val="003B6DD9"/>
    <w:rsid w:val="003B6F23"/>
    <w:rsid w:val="003B7241"/>
    <w:rsid w:val="003B7305"/>
    <w:rsid w:val="003B7488"/>
    <w:rsid w:val="003B7727"/>
    <w:rsid w:val="003B7763"/>
    <w:rsid w:val="003B7AB4"/>
    <w:rsid w:val="003B7C2F"/>
    <w:rsid w:val="003C03E6"/>
    <w:rsid w:val="003C03EE"/>
    <w:rsid w:val="003C05A1"/>
    <w:rsid w:val="003C06DA"/>
    <w:rsid w:val="003C0F89"/>
    <w:rsid w:val="003C1510"/>
    <w:rsid w:val="003C1B8A"/>
    <w:rsid w:val="003C1BE9"/>
    <w:rsid w:val="003C1CB0"/>
    <w:rsid w:val="003C2054"/>
    <w:rsid w:val="003C22D1"/>
    <w:rsid w:val="003C25D1"/>
    <w:rsid w:val="003C260B"/>
    <w:rsid w:val="003C27FB"/>
    <w:rsid w:val="003C28C9"/>
    <w:rsid w:val="003C29AC"/>
    <w:rsid w:val="003C2A02"/>
    <w:rsid w:val="003C2A1C"/>
    <w:rsid w:val="003C2C00"/>
    <w:rsid w:val="003C2C73"/>
    <w:rsid w:val="003C2D3F"/>
    <w:rsid w:val="003C2F35"/>
    <w:rsid w:val="003C2FE4"/>
    <w:rsid w:val="003C3787"/>
    <w:rsid w:val="003C38B6"/>
    <w:rsid w:val="003C38E8"/>
    <w:rsid w:val="003C38EA"/>
    <w:rsid w:val="003C3991"/>
    <w:rsid w:val="003C3B14"/>
    <w:rsid w:val="003C3BC8"/>
    <w:rsid w:val="003C42E9"/>
    <w:rsid w:val="003C4351"/>
    <w:rsid w:val="003C44B6"/>
    <w:rsid w:val="003C45DB"/>
    <w:rsid w:val="003C4A16"/>
    <w:rsid w:val="003C4EA5"/>
    <w:rsid w:val="003C4FFB"/>
    <w:rsid w:val="003C53AA"/>
    <w:rsid w:val="003C5651"/>
    <w:rsid w:val="003C5FD0"/>
    <w:rsid w:val="003C6082"/>
    <w:rsid w:val="003C673B"/>
    <w:rsid w:val="003C67E8"/>
    <w:rsid w:val="003C6B7A"/>
    <w:rsid w:val="003C6C59"/>
    <w:rsid w:val="003C708D"/>
    <w:rsid w:val="003C7109"/>
    <w:rsid w:val="003C7375"/>
    <w:rsid w:val="003C745E"/>
    <w:rsid w:val="003C769E"/>
    <w:rsid w:val="003C789B"/>
    <w:rsid w:val="003C78AC"/>
    <w:rsid w:val="003C7A5D"/>
    <w:rsid w:val="003C7BC6"/>
    <w:rsid w:val="003C7FFE"/>
    <w:rsid w:val="003D053C"/>
    <w:rsid w:val="003D05C2"/>
    <w:rsid w:val="003D0621"/>
    <w:rsid w:val="003D069C"/>
    <w:rsid w:val="003D0C5E"/>
    <w:rsid w:val="003D0CB2"/>
    <w:rsid w:val="003D0D81"/>
    <w:rsid w:val="003D0F3C"/>
    <w:rsid w:val="003D117E"/>
    <w:rsid w:val="003D1208"/>
    <w:rsid w:val="003D1514"/>
    <w:rsid w:val="003D18A0"/>
    <w:rsid w:val="003D18B6"/>
    <w:rsid w:val="003D18DA"/>
    <w:rsid w:val="003D1DB2"/>
    <w:rsid w:val="003D1E35"/>
    <w:rsid w:val="003D2036"/>
    <w:rsid w:val="003D22ED"/>
    <w:rsid w:val="003D2358"/>
    <w:rsid w:val="003D2A42"/>
    <w:rsid w:val="003D2CE3"/>
    <w:rsid w:val="003D2D38"/>
    <w:rsid w:val="003D2F6D"/>
    <w:rsid w:val="003D3536"/>
    <w:rsid w:val="003D35AE"/>
    <w:rsid w:val="003D388F"/>
    <w:rsid w:val="003D38ED"/>
    <w:rsid w:val="003D3C11"/>
    <w:rsid w:val="003D3E3F"/>
    <w:rsid w:val="003D3E9A"/>
    <w:rsid w:val="003D42D3"/>
    <w:rsid w:val="003D46DC"/>
    <w:rsid w:val="003D4DAB"/>
    <w:rsid w:val="003D4E93"/>
    <w:rsid w:val="003D5082"/>
    <w:rsid w:val="003D51C0"/>
    <w:rsid w:val="003D5284"/>
    <w:rsid w:val="003D5899"/>
    <w:rsid w:val="003D599E"/>
    <w:rsid w:val="003D5F4B"/>
    <w:rsid w:val="003D5F94"/>
    <w:rsid w:val="003D5FA6"/>
    <w:rsid w:val="003D6601"/>
    <w:rsid w:val="003D6656"/>
    <w:rsid w:val="003D67BD"/>
    <w:rsid w:val="003D684A"/>
    <w:rsid w:val="003D7267"/>
    <w:rsid w:val="003D7732"/>
    <w:rsid w:val="003D7B18"/>
    <w:rsid w:val="003E0745"/>
    <w:rsid w:val="003E0A28"/>
    <w:rsid w:val="003E0B12"/>
    <w:rsid w:val="003E0C09"/>
    <w:rsid w:val="003E0C5B"/>
    <w:rsid w:val="003E0DC6"/>
    <w:rsid w:val="003E1143"/>
    <w:rsid w:val="003E1169"/>
    <w:rsid w:val="003E11E0"/>
    <w:rsid w:val="003E17D5"/>
    <w:rsid w:val="003E18AD"/>
    <w:rsid w:val="003E1E3F"/>
    <w:rsid w:val="003E233E"/>
    <w:rsid w:val="003E2346"/>
    <w:rsid w:val="003E2446"/>
    <w:rsid w:val="003E285B"/>
    <w:rsid w:val="003E290F"/>
    <w:rsid w:val="003E2C37"/>
    <w:rsid w:val="003E2DE9"/>
    <w:rsid w:val="003E2DEC"/>
    <w:rsid w:val="003E2F1C"/>
    <w:rsid w:val="003E2FE2"/>
    <w:rsid w:val="003E312C"/>
    <w:rsid w:val="003E32F6"/>
    <w:rsid w:val="003E34C4"/>
    <w:rsid w:val="003E34C8"/>
    <w:rsid w:val="003E3725"/>
    <w:rsid w:val="003E372C"/>
    <w:rsid w:val="003E37E3"/>
    <w:rsid w:val="003E3897"/>
    <w:rsid w:val="003E38B4"/>
    <w:rsid w:val="003E3A13"/>
    <w:rsid w:val="003E3A2B"/>
    <w:rsid w:val="003E3A6C"/>
    <w:rsid w:val="003E3CFA"/>
    <w:rsid w:val="003E40EB"/>
    <w:rsid w:val="003E4376"/>
    <w:rsid w:val="003E48DD"/>
    <w:rsid w:val="003E4BDC"/>
    <w:rsid w:val="003E4CE5"/>
    <w:rsid w:val="003E534F"/>
    <w:rsid w:val="003E582B"/>
    <w:rsid w:val="003E5C90"/>
    <w:rsid w:val="003E5E68"/>
    <w:rsid w:val="003E5EAD"/>
    <w:rsid w:val="003E5F8D"/>
    <w:rsid w:val="003E6323"/>
    <w:rsid w:val="003E65AE"/>
    <w:rsid w:val="003E6A82"/>
    <w:rsid w:val="003E6B30"/>
    <w:rsid w:val="003E7063"/>
    <w:rsid w:val="003E73C7"/>
    <w:rsid w:val="003E763E"/>
    <w:rsid w:val="003E7983"/>
    <w:rsid w:val="003E7D46"/>
    <w:rsid w:val="003E7DEB"/>
    <w:rsid w:val="003E7E47"/>
    <w:rsid w:val="003F00A4"/>
    <w:rsid w:val="003F0409"/>
    <w:rsid w:val="003F09BB"/>
    <w:rsid w:val="003F09F3"/>
    <w:rsid w:val="003F0AED"/>
    <w:rsid w:val="003F0F99"/>
    <w:rsid w:val="003F1001"/>
    <w:rsid w:val="003F117A"/>
    <w:rsid w:val="003F14A2"/>
    <w:rsid w:val="003F1676"/>
    <w:rsid w:val="003F17F2"/>
    <w:rsid w:val="003F1909"/>
    <w:rsid w:val="003F1A5F"/>
    <w:rsid w:val="003F21A3"/>
    <w:rsid w:val="003F2336"/>
    <w:rsid w:val="003F2999"/>
    <w:rsid w:val="003F2A64"/>
    <w:rsid w:val="003F2A6C"/>
    <w:rsid w:val="003F2B0E"/>
    <w:rsid w:val="003F2D62"/>
    <w:rsid w:val="003F31EE"/>
    <w:rsid w:val="003F3B86"/>
    <w:rsid w:val="003F3CA0"/>
    <w:rsid w:val="003F3D9F"/>
    <w:rsid w:val="003F3E98"/>
    <w:rsid w:val="003F4248"/>
    <w:rsid w:val="003F427B"/>
    <w:rsid w:val="003F437B"/>
    <w:rsid w:val="003F438A"/>
    <w:rsid w:val="003F46C6"/>
    <w:rsid w:val="003F475E"/>
    <w:rsid w:val="003F4AE9"/>
    <w:rsid w:val="003F4FD3"/>
    <w:rsid w:val="003F501C"/>
    <w:rsid w:val="003F53AF"/>
    <w:rsid w:val="003F5628"/>
    <w:rsid w:val="003F592D"/>
    <w:rsid w:val="003F5B52"/>
    <w:rsid w:val="003F5D6F"/>
    <w:rsid w:val="003F60A6"/>
    <w:rsid w:val="003F61B2"/>
    <w:rsid w:val="003F6323"/>
    <w:rsid w:val="003F63E3"/>
    <w:rsid w:val="003F64BF"/>
    <w:rsid w:val="003F6532"/>
    <w:rsid w:val="003F6724"/>
    <w:rsid w:val="003F6927"/>
    <w:rsid w:val="003F6976"/>
    <w:rsid w:val="003F6CA8"/>
    <w:rsid w:val="003F6EC5"/>
    <w:rsid w:val="003F6ED0"/>
    <w:rsid w:val="00400134"/>
    <w:rsid w:val="00400171"/>
    <w:rsid w:val="0040031E"/>
    <w:rsid w:val="00400418"/>
    <w:rsid w:val="004005C3"/>
    <w:rsid w:val="004006A5"/>
    <w:rsid w:val="004007EF"/>
    <w:rsid w:val="004008F1"/>
    <w:rsid w:val="00400C1B"/>
    <w:rsid w:val="00400CBE"/>
    <w:rsid w:val="0040104A"/>
    <w:rsid w:val="0040112E"/>
    <w:rsid w:val="00401350"/>
    <w:rsid w:val="004013F1"/>
    <w:rsid w:val="0040150E"/>
    <w:rsid w:val="00401606"/>
    <w:rsid w:val="004017BA"/>
    <w:rsid w:val="004019F2"/>
    <w:rsid w:val="00401C6B"/>
    <w:rsid w:val="00401C73"/>
    <w:rsid w:val="00401CAE"/>
    <w:rsid w:val="00401E49"/>
    <w:rsid w:val="00401E74"/>
    <w:rsid w:val="00401F6C"/>
    <w:rsid w:val="00402044"/>
    <w:rsid w:val="00402073"/>
    <w:rsid w:val="0040226B"/>
    <w:rsid w:val="0040296D"/>
    <w:rsid w:val="00402C85"/>
    <w:rsid w:val="00402C8F"/>
    <w:rsid w:val="00403486"/>
    <w:rsid w:val="004039B5"/>
    <w:rsid w:val="00403E96"/>
    <w:rsid w:val="004040B9"/>
    <w:rsid w:val="004041ED"/>
    <w:rsid w:val="0040429D"/>
    <w:rsid w:val="004045CD"/>
    <w:rsid w:val="00404BBA"/>
    <w:rsid w:val="00404BC3"/>
    <w:rsid w:val="00404D2B"/>
    <w:rsid w:val="00404FA1"/>
    <w:rsid w:val="00405329"/>
    <w:rsid w:val="00405587"/>
    <w:rsid w:val="004055DF"/>
    <w:rsid w:val="00405602"/>
    <w:rsid w:val="004058DD"/>
    <w:rsid w:val="00405FB2"/>
    <w:rsid w:val="00406479"/>
    <w:rsid w:val="00406921"/>
    <w:rsid w:val="00406CD5"/>
    <w:rsid w:val="004072DB"/>
    <w:rsid w:val="004073B3"/>
    <w:rsid w:val="004073FA"/>
    <w:rsid w:val="0040767A"/>
    <w:rsid w:val="00407A6D"/>
    <w:rsid w:val="00407CD7"/>
    <w:rsid w:val="00407D03"/>
    <w:rsid w:val="0041022A"/>
    <w:rsid w:val="00410536"/>
    <w:rsid w:val="00410784"/>
    <w:rsid w:val="00410BA6"/>
    <w:rsid w:val="0041101C"/>
    <w:rsid w:val="00411595"/>
    <w:rsid w:val="0041165B"/>
    <w:rsid w:val="004116B0"/>
    <w:rsid w:val="00411C1C"/>
    <w:rsid w:val="00411E0F"/>
    <w:rsid w:val="00411FF4"/>
    <w:rsid w:val="00412364"/>
    <w:rsid w:val="0041262E"/>
    <w:rsid w:val="00412758"/>
    <w:rsid w:val="004127DE"/>
    <w:rsid w:val="00412C5F"/>
    <w:rsid w:val="00412CD0"/>
    <w:rsid w:val="00413013"/>
    <w:rsid w:val="00413026"/>
    <w:rsid w:val="0041324D"/>
    <w:rsid w:val="00413AFD"/>
    <w:rsid w:val="00413EFD"/>
    <w:rsid w:val="0041409F"/>
    <w:rsid w:val="004140DB"/>
    <w:rsid w:val="0041464A"/>
    <w:rsid w:val="00414761"/>
    <w:rsid w:val="0041490B"/>
    <w:rsid w:val="00414EE1"/>
    <w:rsid w:val="0041500D"/>
    <w:rsid w:val="00415172"/>
    <w:rsid w:val="00415275"/>
    <w:rsid w:val="004154A0"/>
    <w:rsid w:val="00415874"/>
    <w:rsid w:val="0041595A"/>
    <w:rsid w:val="00415988"/>
    <w:rsid w:val="00415B30"/>
    <w:rsid w:val="00415B54"/>
    <w:rsid w:val="00415C19"/>
    <w:rsid w:val="00415C98"/>
    <w:rsid w:val="00415CF8"/>
    <w:rsid w:val="00416356"/>
    <w:rsid w:val="0041638B"/>
    <w:rsid w:val="00416A2A"/>
    <w:rsid w:val="00416B74"/>
    <w:rsid w:val="00416BBF"/>
    <w:rsid w:val="00416F42"/>
    <w:rsid w:val="00417002"/>
    <w:rsid w:val="0041723E"/>
    <w:rsid w:val="0041749B"/>
    <w:rsid w:val="00417553"/>
    <w:rsid w:val="00417570"/>
    <w:rsid w:val="004175F8"/>
    <w:rsid w:val="00417711"/>
    <w:rsid w:val="00417760"/>
    <w:rsid w:val="00417A0B"/>
    <w:rsid w:val="00417BA7"/>
    <w:rsid w:val="004201FC"/>
    <w:rsid w:val="00420694"/>
    <w:rsid w:val="004208CB"/>
    <w:rsid w:val="004209DB"/>
    <w:rsid w:val="00420CEF"/>
    <w:rsid w:val="0042120F"/>
    <w:rsid w:val="004213A6"/>
    <w:rsid w:val="004216E5"/>
    <w:rsid w:val="00421A03"/>
    <w:rsid w:val="00421D96"/>
    <w:rsid w:val="004226D5"/>
    <w:rsid w:val="00422713"/>
    <w:rsid w:val="00422B27"/>
    <w:rsid w:val="00422D5A"/>
    <w:rsid w:val="00423461"/>
    <w:rsid w:val="004236F0"/>
    <w:rsid w:val="004238EC"/>
    <w:rsid w:val="0042391D"/>
    <w:rsid w:val="00423B26"/>
    <w:rsid w:val="00423E8F"/>
    <w:rsid w:val="004245CC"/>
    <w:rsid w:val="004246EB"/>
    <w:rsid w:val="0042486D"/>
    <w:rsid w:val="00424910"/>
    <w:rsid w:val="00424BDF"/>
    <w:rsid w:val="00424C66"/>
    <w:rsid w:val="00424CF2"/>
    <w:rsid w:val="00424D9E"/>
    <w:rsid w:val="00424ED5"/>
    <w:rsid w:val="00425AC3"/>
    <w:rsid w:val="00425B2C"/>
    <w:rsid w:val="00425E38"/>
    <w:rsid w:val="00425F52"/>
    <w:rsid w:val="00426061"/>
    <w:rsid w:val="0042634A"/>
    <w:rsid w:val="0042635C"/>
    <w:rsid w:val="0042660F"/>
    <w:rsid w:val="0042663E"/>
    <w:rsid w:val="00426651"/>
    <w:rsid w:val="00426A9B"/>
    <w:rsid w:val="00426DCA"/>
    <w:rsid w:val="00426DF1"/>
    <w:rsid w:val="00426F4E"/>
    <w:rsid w:val="00426F6A"/>
    <w:rsid w:val="004270CE"/>
    <w:rsid w:val="0042729F"/>
    <w:rsid w:val="004276A7"/>
    <w:rsid w:val="00427981"/>
    <w:rsid w:val="00427BAD"/>
    <w:rsid w:val="00427C26"/>
    <w:rsid w:val="00427E38"/>
    <w:rsid w:val="00427E79"/>
    <w:rsid w:val="00430292"/>
    <w:rsid w:val="0043038E"/>
    <w:rsid w:val="004306AC"/>
    <w:rsid w:val="00430B2D"/>
    <w:rsid w:val="00430BF8"/>
    <w:rsid w:val="0043100A"/>
    <w:rsid w:val="00431015"/>
    <w:rsid w:val="0043101C"/>
    <w:rsid w:val="00431840"/>
    <w:rsid w:val="004318D2"/>
    <w:rsid w:val="00431A39"/>
    <w:rsid w:val="00431A42"/>
    <w:rsid w:val="00431D45"/>
    <w:rsid w:val="00431E77"/>
    <w:rsid w:val="004321F0"/>
    <w:rsid w:val="0043236A"/>
    <w:rsid w:val="00432694"/>
    <w:rsid w:val="004329C4"/>
    <w:rsid w:val="0043313C"/>
    <w:rsid w:val="00433584"/>
    <w:rsid w:val="00433AA5"/>
    <w:rsid w:val="00433BEB"/>
    <w:rsid w:val="00433DAF"/>
    <w:rsid w:val="0043448C"/>
    <w:rsid w:val="004347EB"/>
    <w:rsid w:val="004348DD"/>
    <w:rsid w:val="0043503A"/>
    <w:rsid w:val="00435275"/>
    <w:rsid w:val="004355E0"/>
    <w:rsid w:val="00435766"/>
    <w:rsid w:val="00435870"/>
    <w:rsid w:val="00435BE0"/>
    <w:rsid w:val="00436080"/>
    <w:rsid w:val="00436387"/>
    <w:rsid w:val="0043649F"/>
    <w:rsid w:val="00436569"/>
    <w:rsid w:val="004366B0"/>
    <w:rsid w:val="004366CA"/>
    <w:rsid w:val="00436810"/>
    <w:rsid w:val="004368F0"/>
    <w:rsid w:val="00436B91"/>
    <w:rsid w:val="00437050"/>
    <w:rsid w:val="004372AE"/>
    <w:rsid w:val="00437308"/>
    <w:rsid w:val="004374A4"/>
    <w:rsid w:val="004374C0"/>
    <w:rsid w:val="00437549"/>
    <w:rsid w:val="004376C1"/>
    <w:rsid w:val="00437B1D"/>
    <w:rsid w:val="00437C1A"/>
    <w:rsid w:val="00437CCF"/>
    <w:rsid w:val="004403AA"/>
    <w:rsid w:val="004403B2"/>
    <w:rsid w:val="00440BAD"/>
    <w:rsid w:val="00440C67"/>
    <w:rsid w:val="00440CA5"/>
    <w:rsid w:val="00440D80"/>
    <w:rsid w:val="00441566"/>
    <w:rsid w:val="00441784"/>
    <w:rsid w:val="0044181E"/>
    <w:rsid w:val="004418C5"/>
    <w:rsid w:val="004419B4"/>
    <w:rsid w:val="00442032"/>
    <w:rsid w:val="004423C4"/>
    <w:rsid w:val="004426C4"/>
    <w:rsid w:val="00442704"/>
    <w:rsid w:val="00442888"/>
    <w:rsid w:val="00442946"/>
    <w:rsid w:val="004429A7"/>
    <w:rsid w:val="00442A59"/>
    <w:rsid w:val="00442AA5"/>
    <w:rsid w:val="00442AD3"/>
    <w:rsid w:val="00442CFD"/>
    <w:rsid w:val="004433C0"/>
    <w:rsid w:val="004441D2"/>
    <w:rsid w:val="004445B3"/>
    <w:rsid w:val="00444623"/>
    <w:rsid w:val="00444712"/>
    <w:rsid w:val="00444A4B"/>
    <w:rsid w:val="00444BE0"/>
    <w:rsid w:val="00444C3D"/>
    <w:rsid w:val="00444FA9"/>
    <w:rsid w:val="00445205"/>
    <w:rsid w:val="00445CA3"/>
    <w:rsid w:val="00445E4C"/>
    <w:rsid w:val="00445F49"/>
    <w:rsid w:val="004460C5"/>
    <w:rsid w:val="00446388"/>
    <w:rsid w:val="0044639B"/>
    <w:rsid w:val="00446799"/>
    <w:rsid w:val="004468EA"/>
    <w:rsid w:val="004469C1"/>
    <w:rsid w:val="00446C0E"/>
    <w:rsid w:val="00446D20"/>
    <w:rsid w:val="00446DE7"/>
    <w:rsid w:val="004472F3"/>
    <w:rsid w:val="00447AF9"/>
    <w:rsid w:val="00447B35"/>
    <w:rsid w:val="004501CC"/>
    <w:rsid w:val="00450465"/>
    <w:rsid w:val="00450705"/>
    <w:rsid w:val="00450C5A"/>
    <w:rsid w:val="00450F09"/>
    <w:rsid w:val="004516A0"/>
    <w:rsid w:val="004517BD"/>
    <w:rsid w:val="00452297"/>
    <w:rsid w:val="00452386"/>
    <w:rsid w:val="0045252D"/>
    <w:rsid w:val="0045256D"/>
    <w:rsid w:val="004529D8"/>
    <w:rsid w:val="00452BE3"/>
    <w:rsid w:val="00452C27"/>
    <w:rsid w:val="00452D54"/>
    <w:rsid w:val="00452EEA"/>
    <w:rsid w:val="00453092"/>
    <w:rsid w:val="004532AC"/>
    <w:rsid w:val="00453384"/>
    <w:rsid w:val="00453705"/>
    <w:rsid w:val="004538CC"/>
    <w:rsid w:val="00453977"/>
    <w:rsid w:val="00453C96"/>
    <w:rsid w:val="00453F46"/>
    <w:rsid w:val="00454631"/>
    <w:rsid w:val="004547B7"/>
    <w:rsid w:val="00454C20"/>
    <w:rsid w:val="00454CC7"/>
    <w:rsid w:val="004551F2"/>
    <w:rsid w:val="00455387"/>
    <w:rsid w:val="00455A7A"/>
    <w:rsid w:val="00455AE5"/>
    <w:rsid w:val="00455E69"/>
    <w:rsid w:val="00455F54"/>
    <w:rsid w:val="004560C7"/>
    <w:rsid w:val="00456107"/>
    <w:rsid w:val="0045679A"/>
    <w:rsid w:val="00456D76"/>
    <w:rsid w:val="00457145"/>
    <w:rsid w:val="004572C2"/>
    <w:rsid w:val="004575E5"/>
    <w:rsid w:val="0045782F"/>
    <w:rsid w:val="00457F34"/>
    <w:rsid w:val="0046067C"/>
    <w:rsid w:val="0046093E"/>
    <w:rsid w:val="00460BB4"/>
    <w:rsid w:val="00460C83"/>
    <w:rsid w:val="00460CAA"/>
    <w:rsid w:val="00460DF9"/>
    <w:rsid w:val="00460F30"/>
    <w:rsid w:val="004610A5"/>
    <w:rsid w:val="00461337"/>
    <w:rsid w:val="00461552"/>
    <w:rsid w:val="0046170A"/>
    <w:rsid w:val="00461E2E"/>
    <w:rsid w:val="00461F20"/>
    <w:rsid w:val="0046225A"/>
    <w:rsid w:val="004622D4"/>
    <w:rsid w:val="004629DA"/>
    <w:rsid w:val="00462FC8"/>
    <w:rsid w:val="00462FFA"/>
    <w:rsid w:val="004630A8"/>
    <w:rsid w:val="00463202"/>
    <w:rsid w:val="004633DD"/>
    <w:rsid w:val="004634AD"/>
    <w:rsid w:val="004635E2"/>
    <w:rsid w:val="00463668"/>
    <w:rsid w:val="00463E1F"/>
    <w:rsid w:val="00463FD1"/>
    <w:rsid w:val="00464716"/>
    <w:rsid w:val="0046475B"/>
    <w:rsid w:val="004647A8"/>
    <w:rsid w:val="004647AD"/>
    <w:rsid w:val="00464A7A"/>
    <w:rsid w:val="00465386"/>
    <w:rsid w:val="00465623"/>
    <w:rsid w:val="00465BBF"/>
    <w:rsid w:val="00465C43"/>
    <w:rsid w:val="00465E35"/>
    <w:rsid w:val="00466057"/>
    <w:rsid w:val="00466109"/>
    <w:rsid w:val="004662AD"/>
    <w:rsid w:val="00466396"/>
    <w:rsid w:val="00466B54"/>
    <w:rsid w:val="00466CB0"/>
    <w:rsid w:val="00466E1E"/>
    <w:rsid w:val="00466EEC"/>
    <w:rsid w:val="00467060"/>
    <w:rsid w:val="004671B7"/>
    <w:rsid w:val="004672A9"/>
    <w:rsid w:val="00467304"/>
    <w:rsid w:val="0046733F"/>
    <w:rsid w:val="00467C9D"/>
    <w:rsid w:val="00467E13"/>
    <w:rsid w:val="00467F24"/>
    <w:rsid w:val="0047037F"/>
    <w:rsid w:val="00470573"/>
    <w:rsid w:val="00470A54"/>
    <w:rsid w:val="00470D76"/>
    <w:rsid w:val="00471034"/>
    <w:rsid w:val="004712DF"/>
    <w:rsid w:val="004715AB"/>
    <w:rsid w:val="004715C2"/>
    <w:rsid w:val="004717DC"/>
    <w:rsid w:val="004720B3"/>
    <w:rsid w:val="004720F3"/>
    <w:rsid w:val="004728A9"/>
    <w:rsid w:val="0047295B"/>
    <w:rsid w:val="00472AD7"/>
    <w:rsid w:val="00472D2B"/>
    <w:rsid w:val="00472E49"/>
    <w:rsid w:val="004735AE"/>
    <w:rsid w:val="00473776"/>
    <w:rsid w:val="00473AA8"/>
    <w:rsid w:val="00473B79"/>
    <w:rsid w:val="00473D82"/>
    <w:rsid w:val="00473EC3"/>
    <w:rsid w:val="004740B4"/>
    <w:rsid w:val="00474253"/>
    <w:rsid w:val="0047470F"/>
    <w:rsid w:val="00474AA6"/>
    <w:rsid w:val="0047514A"/>
    <w:rsid w:val="00475565"/>
    <w:rsid w:val="00475767"/>
    <w:rsid w:val="004758E1"/>
    <w:rsid w:val="004766B8"/>
    <w:rsid w:val="00476861"/>
    <w:rsid w:val="004769B3"/>
    <w:rsid w:val="00476C27"/>
    <w:rsid w:val="00476D85"/>
    <w:rsid w:val="00477486"/>
    <w:rsid w:val="0047798C"/>
    <w:rsid w:val="00477EA3"/>
    <w:rsid w:val="004804EF"/>
    <w:rsid w:val="004807B0"/>
    <w:rsid w:val="00480848"/>
    <w:rsid w:val="00480877"/>
    <w:rsid w:val="004808EC"/>
    <w:rsid w:val="00480BB5"/>
    <w:rsid w:val="00480E42"/>
    <w:rsid w:val="00480ED4"/>
    <w:rsid w:val="0048118F"/>
    <w:rsid w:val="00481194"/>
    <w:rsid w:val="004811F4"/>
    <w:rsid w:val="004814FF"/>
    <w:rsid w:val="0048163A"/>
    <w:rsid w:val="00481768"/>
    <w:rsid w:val="004819BB"/>
    <w:rsid w:val="00481A5B"/>
    <w:rsid w:val="00481A83"/>
    <w:rsid w:val="00481B3A"/>
    <w:rsid w:val="00482337"/>
    <w:rsid w:val="0048273A"/>
    <w:rsid w:val="0048284D"/>
    <w:rsid w:val="00482871"/>
    <w:rsid w:val="004828D2"/>
    <w:rsid w:val="00482AD6"/>
    <w:rsid w:val="00482BB3"/>
    <w:rsid w:val="00482BED"/>
    <w:rsid w:val="00482BF2"/>
    <w:rsid w:val="00482F0F"/>
    <w:rsid w:val="00482FEB"/>
    <w:rsid w:val="004831AE"/>
    <w:rsid w:val="004833F2"/>
    <w:rsid w:val="004834E3"/>
    <w:rsid w:val="00483876"/>
    <w:rsid w:val="00483C3E"/>
    <w:rsid w:val="0048407F"/>
    <w:rsid w:val="00484209"/>
    <w:rsid w:val="004842C2"/>
    <w:rsid w:val="0048460D"/>
    <w:rsid w:val="00484739"/>
    <w:rsid w:val="00484882"/>
    <w:rsid w:val="00484B19"/>
    <w:rsid w:val="00484CD9"/>
    <w:rsid w:val="00484EE9"/>
    <w:rsid w:val="004855AC"/>
    <w:rsid w:val="0048579F"/>
    <w:rsid w:val="00485B72"/>
    <w:rsid w:val="00485E27"/>
    <w:rsid w:val="00485F59"/>
    <w:rsid w:val="00486274"/>
    <w:rsid w:val="004862B0"/>
    <w:rsid w:val="0048640B"/>
    <w:rsid w:val="004865EB"/>
    <w:rsid w:val="00487058"/>
    <w:rsid w:val="0048712B"/>
    <w:rsid w:val="0048715E"/>
    <w:rsid w:val="00487288"/>
    <w:rsid w:val="0048754D"/>
    <w:rsid w:val="004906AA"/>
    <w:rsid w:val="00490E7E"/>
    <w:rsid w:val="00490EFD"/>
    <w:rsid w:val="00491038"/>
    <w:rsid w:val="00491599"/>
    <w:rsid w:val="00491D7D"/>
    <w:rsid w:val="0049243C"/>
    <w:rsid w:val="00492774"/>
    <w:rsid w:val="004927E6"/>
    <w:rsid w:val="00492B27"/>
    <w:rsid w:val="00492BAD"/>
    <w:rsid w:val="00492F41"/>
    <w:rsid w:val="0049304F"/>
    <w:rsid w:val="00493520"/>
    <w:rsid w:val="0049356D"/>
    <w:rsid w:val="0049359C"/>
    <w:rsid w:val="0049360C"/>
    <w:rsid w:val="00493A53"/>
    <w:rsid w:val="00493B02"/>
    <w:rsid w:val="00493B72"/>
    <w:rsid w:val="00493C8B"/>
    <w:rsid w:val="00493CE7"/>
    <w:rsid w:val="00493E35"/>
    <w:rsid w:val="004940CA"/>
    <w:rsid w:val="004940CE"/>
    <w:rsid w:val="00494100"/>
    <w:rsid w:val="0049464B"/>
    <w:rsid w:val="0049473A"/>
    <w:rsid w:val="0049476D"/>
    <w:rsid w:val="004948C4"/>
    <w:rsid w:val="0049494D"/>
    <w:rsid w:val="00494CB5"/>
    <w:rsid w:val="0049599E"/>
    <w:rsid w:val="004959DE"/>
    <w:rsid w:val="00495C24"/>
    <w:rsid w:val="00495D8E"/>
    <w:rsid w:val="00495D98"/>
    <w:rsid w:val="00496606"/>
    <w:rsid w:val="004968CE"/>
    <w:rsid w:val="00496D27"/>
    <w:rsid w:val="004976FE"/>
    <w:rsid w:val="00497724"/>
    <w:rsid w:val="00497E12"/>
    <w:rsid w:val="00497F6D"/>
    <w:rsid w:val="004A0136"/>
    <w:rsid w:val="004A0174"/>
    <w:rsid w:val="004A0332"/>
    <w:rsid w:val="004A047C"/>
    <w:rsid w:val="004A05C0"/>
    <w:rsid w:val="004A0FAF"/>
    <w:rsid w:val="004A10BF"/>
    <w:rsid w:val="004A1592"/>
    <w:rsid w:val="004A182A"/>
    <w:rsid w:val="004A195B"/>
    <w:rsid w:val="004A2139"/>
    <w:rsid w:val="004A249B"/>
    <w:rsid w:val="004A2684"/>
    <w:rsid w:val="004A2A89"/>
    <w:rsid w:val="004A2D52"/>
    <w:rsid w:val="004A2E96"/>
    <w:rsid w:val="004A3452"/>
    <w:rsid w:val="004A3466"/>
    <w:rsid w:val="004A3842"/>
    <w:rsid w:val="004A3DC3"/>
    <w:rsid w:val="004A3E8E"/>
    <w:rsid w:val="004A3FA9"/>
    <w:rsid w:val="004A3FE0"/>
    <w:rsid w:val="004A40AC"/>
    <w:rsid w:val="004A40E8"/>
    <w:rsid w:val="004A411F"/>
    <w:rsid w:val="004A41FC"/>
    <w:rsid w:val="004A4304"/>
    <w:rsid w:val="004A441F"/>
    <w:rsid w:val="004A458E"/>
    <w:rsid w:val="004A488F"/>
    <w:rsid w:val="004A4A61"/>
    <w:rsid w:val="004A4BC8"/>
    <w:rsid w:val="004A4C58"/>
    <w:rsid w:val="004A4CE8"/>
    <w:rsid w:val="004A512F"/>
    <w:rsid w:val="004A5622"/>
    <w:rsid w:val="004A57B0"/>
    <w:rsid w:val="004A5B96"/>
    <w:rsid w:val="004A6174"/>
    <w:rsid w:val="004A633A"/>
    <w:rsid w:val="004A65F6"/>
    <w:rsid w:val="004A661F"/>
    <w:rsid w:val="004A6A70"/>
    <w:rsid w:val="004A6A7C"/>
    <w:rsid w:val="004A6D13"/>
    <w:rsid w:val="004A6E70"/>
    <w:rsid w:val="004A75F7"/>
    <w:rsid w:val="004A76E1"/>
    <w:rsid w:val="004A78A6"/>
    <w:rsid w:val="004A78A9"/>
    <w:rsid w:val="004A7D86"/>
    <w:rsid w:val="004A7E34"/>
    <w:rsid w:val="004B00FD"/>
    <w:rsid w:val="004B037A"/>
    <w:rsid w:val="004B04EE"/>
    <w:rsid w:val="004B0795"/>
    <w:rsid w:val="004B09D1"/>
    <w:rsid w:val="004B0AF1"/>
    <w:rsid w:val="004B0C85"/>
    <w:rsid w:val="004B0D87"/>
    <w:rsid w:val="004B10CD"/>
    <w:rsid w:val="004B130F"/>
    <w:rsid w:val="004B1478"/>
    <w:rsid w:val="004B14D8"/>
    <w:rsid w:val="004B1655"/>
    <w:rsid w:val="004B1701"/>
    <w:rsid w:val="004B1756"/>
    <w:rsid w:val="004B1795"/>
    <w:rsid w:val="004B17AA"/>
    <w:rsid w:val="004B181E"/>
    <w:rsid w:val="004B1A2D"/>
    <w:rsid w:val="004B1D80"/>
    <w:rsid w:val="004B22C9"/>
    <w:rsid w:val="004B24F3"/>
    <w:rsid w:val="004B2688"/>
    <w:rsid w:val="004B26AD"/>
    <w:rsid w:val="004B26D2"/>
    <w:rsid w:val="004B2A19"/>
    <w:rsid w:val="004B2C07"/>
    <w:rsid w:val="004B2E44"/>
    <w:rsid w:val="004B2FA1"/>
    <w:rsid w:val="004B2FC2"/>
    <w:rsid w:val="004B3537"/>
    <w:rsid w:val="004B3722"/>
    <w:rsid w:val="004B379C"/>
    <w:rsid w:val="004B41AC"/>
    <w:rsid w:val="004B46F5"/>
    <w:rsid w:val="004B4AE8"/>
    <w:rsid w:val="004B63BD"/>
    <w:rsid w:val="004B646A"/>
    <w:rsid w:val="004B6502"/>
    <w:rsid w:val="004B6D02"/>
    <w:rsid w:val="004B729C"/>
    <w:rsid w:val="004B76DA"/>
    <w:rsid w:val="004B7800"/>
    <w:rsid w:val="004B78A6"/>
    <w:rsid w:val="004B7B17"/>
    <w:rsid w:val="004B7EF5"/>
    <w:rsid w:val="004C0039"/>
    <w:rsid w:val="004C01EE"/>
    <w:rsid w:val="004C07FF"/>
    <w:rsid w:val="004C0CBA"/>
    <w:rsid w:val="004C12A6"/>
    <w:rsid w:val="004C17F7"/>
    <w:rsid w:val="004C1821"/>
    <w:rsid w:val="004C185E"/>
    <w:rsid w:val="004C1AC4"/>
    <w:rsid w:val="004C1BCB"/>
    <w:rsid w:val="004C1C74"/>
    <w:rsid w:val="004C2100"/>
    <w:rsid w:val="004C2450"/>
    <w:rsid w:val="004C2720"/>
    <w:rsid w:val="004C28C1"/>
    <w:rsid w:val="004C2CA2"/>
    <w:rsid w:val="004C2FB0"/>
    <w:rsid w:val="004C31CF"/>
    <w:rsid w:val="004C3447"/>
    <w:rsid w:val="004C347E"/>
    <w:rsid w:val="004C3536"/>
    <w:rsid w:val="004C3778"/>
    <w:rsid w:val="004C3805"/>
    <w:rsid w:val="004C3B82"/>
    <w:rsid w:val="004C3DF2"/>
    <w:rsid w:val="004C3F23"/>
    <w:rsid w:val="004C3FA8"/>
    <w:rsid w:val="004C425D"/>
    <w:rsid w:val="004C4F25"/>
    <w:rsid w:val="004C5033"/>
    <w:rsid w:val="004C523C"/>
    <w:rsid w:val="004C5250"/>
    <w:rsid w:val="004C52BA"/>
    <w:rsid w:val="004C5467"/>
    <w:rsid w:val="004C567E"/>
    <w:rsid w:val="004C5869"/>
    <w:rsid w:val="004C5E7B"/>
    <w:rsid w:val="004C5FD0"/>
    <w:rsid w:val="004C610A"/>
    <w:rsid w:val="004C67C3"/>
    <w:rsid w:val="004C6A38"/>
    <w:rsid w:val="004C6B2A"/>
    <w:rsid w:val="004C6B86"/>
    <w:rsid w:val="004C6CD9"/>
    <w:rsid w:val="004C7064"/>
    <w:rsid w:val="004C7395"/>
    <w:rsid w:val="004C768F"/>
    <w:rsid w:val="004C773E"/>
    <w:rsid w:val="004C7879"/>
    <w:rsid w:val="004C7B23"/>
    <w:rsid w:val="004C7D7A"/>
    <w:rsid w:val="004C7D9F"/>
    <w:rsid w:val="004C7EA6"/>
    <w:rsid w:val="004D036B"/>
    <w:rsid w:val="004D0415"/>
    <w:rsid w:val="004D0491"/>
    <w:rsid w:val="004D04AB"/>
    <w:rsid w:val="004D05A0"/>
    <w:rsid w:val="004D0B05"/>
    <w:rsid w:val="004D0BCB"/>
    <w:rsid w:val="004D1151"/>
    <w:rsid w:val="004D1222"/>
    <w:rsid w:val="004D12AF"/>
    <w:rsid w:val="004D17C8"/>
    <w:rsid w:val="004D1EC8"/>
    <w:rsid w:val="004D2574"/>
    <w:rsid w:val="004D26FB"/>
    <w:rsid w:val="004D288B"/>
    <w:rsid w:val="004D2B57"/>
    <w:rsid w:val="004D2B7B"/>
    <w:rsid w:val="004D2B98"/>
    <w:rsid w:val="004D2CAF"/>
    <w:rsid w:val="004D2E4D"/>
    <w:rsid w:val="004D2F44"/>
    <w:rsid w:val="004D31BA"/>
    <w:rsid w:val="004D3428"/>
    <w:rsid w:val="004D3536"/>
    <w:rsid w:val="004D358B"/>
    <w:rsid w:val="004D374D"/>
    <w:rsid w:val="004D3A16"/>
    <w:rsid w:val="004D3A51"/>
    <w:rsid w:val="004D3D31"/>
    <w:rsid w:val="004D41D2"/>
    <w:rsid w:val="004D430F"/>
    <w:rsid w:val="004D43B8"/>
    <w:rsid w:val="004D4A01"/>
    <w:rsid w:val="004D4C15"/>
    <w:rsid w:val="004D5365"/>
    <w:rsid w:val="004D53BB"/>
    <w:rsid w:val="004D5690"/>
    <w:rsid w:val="004D5C3C"/>
    <w:rsid w:val="004D5C51"/>
    <w:rsid w:val="004D66EB"/>
    <w:rsid w:val="004D6756"/>
    <w:rsid w:val="004D696D"/>
    <w:rsid w:val="004D7009"/>
    <w:rsid w:val="004D719C"/>
    <w:rsid w:val="004D7CC2"/>
    <w:rsid w:val="004D7E74"/>
    <w:rsid w:val="004E03F4"/>
    <w:rsid w:val="004E051A"/>
    <w:rsid w:val="004E0599"/>
    <w:rsid w:val="004E099D"/>
    <w:rsid w:val="004E0C63"/>
    <w:rsid w:val="004E1037"/>
    <w:rsid w:val="004E1040"/>
    <w:rsid w:val="004E1044"/>
    <w:rsid w:val="004E11EE"/>
    <w:rsid w:val="004E1211"/>
    <w:rsid w:val="004E17B8"/>
    <w:rsid w:val="004E1A40"/>
    <w:rsid w:val="004E23AA"/>
    <w:rsid w:val="004E244D"/>
    <w:rsid w:val="004E2A76"/>
    <w:rsid w:val="004E2C5A"/>
    <w:rsid w:val="004E2DB6"/>
    <w:rsid w:val="004E2FA7"/>
    <w:rsid w:val="004E3005"/>
    <w:rsid w:val="004E3162"/>
    <w:rsid w:val="004E34C1"/>
    <w:rsid w:val="004E35B5"/>
    <w:rsid w:val="004E3B5B"/>
    <w:rsid w:val="004E3D62"/>
    <w:rsid w:val="004E3F26"/>
    <w:rsid w:val="004E41E8"/>
    <w:rsid w:val="004E4257"/>
    <w:rsid w:val="004E441C"/>
    <w:rsid w:val="004E4571"/>
    <w:rsid w:val="004E4636"/>
    <w:rsid w:val="004E4D16"/>
    <w:rsid w:val="004E570D"/>
    <w:rsid w:val="004E5B1E"/>
    <w:rsid w:val="004E5D6D"/>
    <w:rsid w:val="004E5F2D"/>
    <w:rsid w:val="004E6071"/>
    <w:rsid w:val="004E6188"/>
    <w:rsid w:val="004E61C5"/>
    <w:rsid w:val="004E639B"/>
    <w:rsid w:val="004E6839"/>
    <w:rsid w:val="004E68FF"/>
    <w:rsid w:val="004E69A9"/>
    <w:rsid w:val="004E6A1A"/>
    <w:rsid w:val="004E6D0F"/>
    <w:rsid w:val="004E6F4D"/>
    <w:rsid w:val="004E7192"/>
    <w:rsid w:val="004E723C"/>
    <w:rsid w:val="004E7B61"/>
    <w:rsid w:val="004E7B9C"/>
    <w:rsid w:val="004E7E3C"/>
    <w:rsid w:val="004F02FF"/>
    <w:rsid w:val="004F0765"/>
    <w:rsid w:val="004F0784"/>
    <w:rsid w:val="004F090C"/>
    <w:rsid w:val="004F0C27"/>
    <w:rsid w:val="004F0D32"/>
    <w:rsid w:val="004F0D8F"/>
    <w:rsid w:val="004F1371"/>
    <w:rsid w:val="004F1511"/>
    <w:rsid w:val="004F1575"/>
    <w:rsid w:val="004F1A47"/>
    <w:rsid w:val="004F1BC0"/>
    <w:rsid w:val="004F1F1D"/>
    <w:rsid w:val="004F273A"/>
    <w:rsid w:val="004F2842"/>
    <w:rsid w:val="004F2D07"/>
    <w:rsid w:val="004F3160"/>
    <w:rsid w:val="004F31C2"/>
    <w:rsid w:val="004F3856"/>
    <w:rsid w:val="004F3CED"/>
    <w:rsid w:val="004F40C8"/>
    <w:rsid w:val="004F43DF"/>
    <w:rsid w:val="004F45D2"/>
    <w:rsid w:val="004F4753"/>
    <w:rsid w:val="004F4767"/>
    <w:rsid w:val="004F4866"/>
    <w:rsid w:val="004F4BC5"/>
    <w:rsid w:val="004F4E3C"/>
    <w:rsid w:val="004F523B"/>
    <w:rsid w:val="004F53B3"/>
    <w:rsid w:val="004F55DC"/>
    <w:rsid w:val="004F56B9"/>
    <w:rsid w:val="004F578D"/>
    <w:rsid w:val="004F5D5D"/>
    <w:rsid w:val="004F606F"/>
    <w:rsid w:val="004F6385"/>
    <w:rsid w:val="004F65D0"/>
    <w:rsid w:val="004F66C0"/>
    <w:rsid w:val="004F6818"/>
    <w:rsid w:val="004F6CDF"/>
    <w:rsid w:val="004F6DD4"/>
    <w:rsid w:val="004F6DE1"/>
    <w:rsid w:val="004F6DE8"/>
    <w:rsid w:val="004F72AF"/>
    <w:rsid w:val="004F72FE"/>
    <w:rsid w:val="004F74E3"/>
    <w:rsid w:val="004F7526"/>
    <w:rsid w:val="004F7699"/>
    <w:rsid w:val="004F7854"/>
    <w:rsid w:val="004F7E45"/>
    <w:rsid w:val="004F7E9E"/>
    <w:rsid w:val="0050009B"/>
    <w:rsid w:val="005002AA"/>
    <w:rsid w:val="0050048C"/>
    <w:rsid w:val="00500A50"/>
    <w:rsid w:val="00500CB4"/>
    <w:rsid w:val="00500E1A"/>
    <w:rsid w:val="00500F6D"/>
    <w:rsid w:val="00501170"/>
    <w:rsid w:val="0050120B"/>
    <w:rsid w:val="00501212"/>
    <w:rsid w:val="005014F1"/>
    <w:rsid w:val="00501778"/>
    <w:rsid w:val="0050195E"/>
    <w:rsid w:val="00501DD3"/>
    <w:rsid w:val="005024EF"/>
    <w:rsid w:val="0050254F"/>
    <w:rsid w:val="00502768"/>
    <w:rsid w:val="005027DF"/>
    <w:rsid w:val="00502854"/>
    <w:rsid w:val="00502905"/>
    <w:rsid w:val="00502997"/>
    <w:rsid w:val="005029BE"/>
    <w:rsid w:val="00502A21"/>
    <w:rsid w:val="00502B30"/>
    <w:rsid w:val="00502C96"/>
    <w:rsid w:val="00503043"/>
    <w:rsid w:val="00503105"/>
    <w:rsid w:val="00503114"/>
    <w:rsid w:val="00503836"/>
    <w:rsid w:val="00503882"/>
    <w:rsid w:val="005038FD"/>
    <w:rsid w:val="00503A7E"/>
    <w:rsid w:val="00503BF7"/>
    <w:rsid w:val="00503F11"/>
    <w:rsid w:val="005043AB"/>
    <w:rsid w:val="005044A6"/>
    <w:rsid w:val="005045BB"/>
    <w:rsid w:val="00504614"/>
    <w:rsid w:val="0050469D"/>
    <w:rsid w:val="005046AA"/>
    <w:rsid w:val="00504E39"/>
    <w:rsid w:val="0050543D"/>
    <w:rsid w:val="00505526"/>
    <w:rsid w:val="005059E0"/>
    <w:rsid w:val="00505A42"/>
    <w:rsid w:val="00505DF6"/>
    <w:rsid w:val="00505FA2"/>
    <w:rsid w:val="0050607B"/>
    <w:rsid w:val="0050626F"/>
    <w:rsid w:val="00506A64"/>
    <w:rsid w:val="00507425"/>
    <w:rsid w:val="0050749D"/>
    <w:rsid w:val="005076B7"/>
    <w:rsid w:val="00507785"/>
    <w:rsid w:val="005079E3"/>
    <w:rsid w:val="005101E8"/>
    <w:rsid w:val="00510460"/>
    <w:rsid w:val="005105A7"/>
    <w:rsid w:val="00510601"/>
    <w:rsid w:val="0051070A"/>
    <w:rsid w:val="00510816"/>
    <w:rsid w:val="005108FA"/>
    <w:rsid w:val="00510C60"/>
    <w:rsid w:val="00510CB8"/>
    <w:rsid w:val="00511187"/>
    <w:rsid w:val="005112F9"/>
    <w:rsid w:val="005113BD"/>
    <w:rsid w:val="005113EA"/>
    <w:rsid w:val="00511761"/>
    <w:rsid w:val="0051177D"/>
    <w:rsid w:val="005119FA"/>
    <w:rsid w:val="00511A6F"/>
    <w:rsid w:val="00511AE4"/>
    <w:rsid w:val="00511F3B"/>
    <w:rsid w:val="00512121"/>
    <w:rsid w:val="005122E1"/>
    <w:rsid w:val="005124CB"/>
    <w:rsid w:val="0051278F"/>
    <w:rsid w:val="005139F3"/>
    <w:rsid w:val="00513B61"/>
    <w:rsid w:val="00513E87"/>
    <w:rsid w:val="00513EEB"/>
    <w:rsid w:val="005143F3"/>
    <w:rsid w:val="005146C1"/>
    <w:rsid w:val="0051491B"/>
    <w:rsid w:val="00514923"/>
    <w:rsid w:val="005149FB"/>
    <w:rsid w:val="00514AFD"/>
    <w:rsid w:val="00515A02"/>
    <w:rsid w:val="00515A27"/>
    <w:rsid w:val="005163F5"/>
    <w:rsid w:val="00516480"/>
    <w:rsid w:val="00516813"/>
    <w:rsid w:val="00516FE7"/>
    <w:rsid w:val="005170A8"/>
    <w:rsid w:val="005170F1"/>
    <w:rsid w:val="00517192"/>
    <w:rsid w:val="0051763C"/>
    <w:rsid w:val="0051776A"/>
    <w:rsid w:val="00517961"/>
    <w:rsid w:val="00517C55"/>
    <w:rsid w:val="00517ED6"/>
    <w:rsid w:val="00517FE9"/>
    <w:rsid w:val="00520046"/>
    <w:rsid w:val="00520178"/>
    <w:rsid w:val="00520D2F"/>
    <w:rsid w:val="005213C7"/>
    <w:rsid w:val="005217D4"/>
    <w:rsid w:val="005217E0"/>
    <w:rsid w:val="00521EE1"/>
    <w:rsid w:val="00521F60"/>
    <w:rsid w:val="00522334"/>
    <w:rsid w:val="00522627"/>
    <w:rsid w:val="00522903"/>
    <w:rsid w:val="005232C4"/>
    <w:rsid w:val="005232F9"/>
    <w:rsid w:val="00523323"/>
    <w:rsid w:val="0052336D"/>
    <w:rsid w:val="005235CF"/>
    <w:rsid w:val="00523950"/>
    <w:rsid w:val="00523B37"/>
    <w:rsid w:val="00523C16"/>
    <w:rsid w:val="00523F48"/>
    <w:rsid w:val="0052451C"/>
    <w:rsid w:val="0052474E"/>
    <w:rsid w:val="005248A8"/>
    <w:rsid w:val="00524A12"/>
    <w:rsid w:val="00525068"/>
    <w:rsid w:val="005250D8"/>
    <w:rsid w:val="00525228"/>
    <w:rsid w:val="00525312"/>
    <w:rsid w:val="005254C3"/>
    <w:rsid w:val="005254D3"/>
    <w:rsid w:val="00525887"/>
    <w:rsid w:val="00525932"/>
    <w:rsid w:val="00525AB7"/>
    <w:rsid w:val="00525C33"/>
    <w:rsid w:val="00525D56"/>
    <w:rsid w:val="00525EAA"/>
    <w:rsid w:val="0052614A"/>
    <w:rsid w:val="00526770"/>
    <w:rsid w:val="005267D6"/>
    <w:rsid w:val="00526CC1"/>
    <w:rsid w:val="00526ED1"/>
    <w:rsid w:val="00526F26"/>
    <w:rsid w:val="005272FB"/>
    <w:rsid w:val="00527425"/>
    <w:rsid w:val="00527646"/>
    <w:rsid w:val="00527F9B"/>
    <w:rsid w:val="00530074"/>
    <w:rsid w:val="005301C8"/>
    <w:rsid w:val="00530469"/>
    <w:rsid w:val="00530673"/>
    <w:rsid w:val="0053085A"/>
    <w:rsid w:val="00530893"/>
    <w:rsid w:val="005311BE"/>
    <w:rsid w:val="00531222"/>
    <w:rsid w:val="00531CD3"/>
    <w:rsid w:val="00531D00"/>
    <w:rsid w:val="005322F7"/>
    <w:rsid w:val="00532527"/>
    <w:rsid w:val="005328B0"/>
    <w:rsid w:val="00532A23"/>
    <w:rsid w:val="00532C03"/>
    <w:rsid w:val="00532DB9"/>
    <w:rsid w:val="00533A15"/>
    <w:rsid w:val="0053405E"/>
    <w:rsid w:val="0053416A"/>
    <w:rsid w:val="0053434C"/>
    <w:rsid w:val="0053449D"/>
    <w:rsid w:val="00534669"/>
    <w:rsid w:val="0053467F"/>
    <w:rsid w:val="00534AB1"/>
    <w:rsid w:val="00534AED"/>
    <w:rsid w:val="005350F0"/>
    <w:rsid w:val="00535A1A"/>
    <w:rsid w:val="00535A22"/>
    <w:rsid w:val="00535A83"/>
    <w:rsid w:val="00536501"/>
    <w:rsid w:val="00536A20"/>
    <w:rsid w:val="005370E8"/>
    <w:rsid w:val="00537798"/>
    <w:rsid w:val="00537BB7"/>
    <w:rsid w:val="00537BE3"/>
    <w:rsid w:val="00537DCD"/>
    <w:rsid w:val="005400C3"/>
    <w:rsid w:val="00540889"/>
    <w:rsid w:val="00540A51"/>
    <w:rsid w:val="00540BB9"/>
    <w:rsid w:val="00540E59"/>
    <w:rsid w:val="0054131B"/>
    <w:rsid w:val="005414FE"/>
    <w:rsid w:val="005415F7"/>
    <w:rsid w:val="00541601"/>
    <w:rsid w:val="0054182C"/>
    <w:rsid w:val="00541963"/>
    <w:rsid w:val="0054211B"/>
    <w:rsid w:val="005422FF"/>
    <w:rsid w:val="005425E7"/>
    <w:rsid w:val="00542940"/>
    <w:rsid w:val="00542B17"/>
    <w:rsid w:val="00542FC6"/>
    <w:rsid w:val="00543230"/>
    <w:rsid w:val="00543B38"/>
    <w:rsid w:val="00543BAB"/>
    <w:rsid w:val="00543FC4"/>
    <w:rsid w:val="0054402E"/>
    <w:rsid w:val="005440B3"/>
    <w:rsid w:val="00544178"/>
    <w:rsid w:val="0054449C"/>
    <w:rsid w:val="005446FB"/>
    <w:rsid w:val="00544816"/>
    <w:rsid w:val="00544BCB"/>
    <w:rsid w:val="00544CCC"/>
    <w:rsid w:val="00544E8D"/>
    <w:rsid w:val="0054526A"/>
    <w:rsid w:val="005452CB"/>
    <w:rsid w:val="005453A4"/>
    <w:rsid w:val="005453FA"/>
    <w:rsid w:val="005456B8"/>
    <w:rsid w:val="00545A32"/>
    <w:rsid w:val="00545A56"/>
    <w:rsid w:val="00545C4A"/>
    <w:rsid w:val="00545F66"/>
    <w:rsid w:val="00546668"/>
    <w:rsid w:val="00546F12"/>
    <w:rsid w:val="00547111"/>
    <w:rsid w:val="00547267"/>
    <w:rsid w:val="005473E2"/>
    <w:rsid w:val="00547AC7"/>
    <w:rsid w:val="00547E2E"/>
    <w:rsid w:val="00547FF9"/>
    <w:rsid w:val="005502E5"/>
    <w:rsid w:val="005504C7"/>
    <w:rsid w:val="005511BD"/>
    <w:rsid w:val="005512D2"/>
    <w:rsid w:val="0055174B"/>
    <w:rsid w:val="005517A7"/>
    <w:rsid w:val="0055184C"/>
    <w:rsid w:val="00551914"/>
    <w:rsid w:val="00551BAD"/>
    <w:rsid w:val="00551DF7"/>
    <w:rsid w:val="00551EEA"/>
    <w:rsid w:val="00552B4B"/>
    <w:rsid w:val="00552F5E"/>
    <w:rsid w:val="00552FBD"/>
    <w:rsid w:val="00553207"/>
    <w:rsid w:val="005533D3"/>
    <w:rsid w:val="00553406"/>
    <w:rsid w:val="00553550"/>
    <w:rsid w:val="005535BB"/>
    <w:rsid w:val="00553750"/>
    <w:rsid w:val="005537F3"/>
    <w:rsid w:val="005537FF"/>
    <w:rsid w:val="00553C2E"/>
    <w:rsid w:val="00553C30"/>
    <w:rsid w:val="00553DC4"/>
    <w:rsid w:val="005546D7"/>
    <w:rsid w:val="005547F5"/>
    <w:rsid w:val="00554938"/>
    <w:rsid w:val="00554A7B"/>
    <w:rsid w:val="00554AC0"/>
    <w:rsid w:val="00554CB9"/>
    <w:rsid w:val="00554D82"/>
    <w:rsid w:val="005550CB"/>
    <w:rsid w:val="0055521A"/>
    <w:rsid w:val="00555554"/>
    <w:rsid w:val="0055563E"/>
    <w:rsid w:val="00555940"/>
    <w:rsid w:val="00555B63"/>
    <w:rsid w:val="00555D1D"/>
    <w:rsid w:val="00555E16"/>
    <w:rsid w:val="00555FA5"/>
    <w:rsid w:val="0055613F"/>
    <w:rsid w:val="00556178"/>
    <w:rsid w:val="00556656"/>
    <w:rsid w:val="00556A8E"/>
    <w:rsid w:val="00556BBA"/>
    <w:rsid w:val="00556EB7"/>
    <w:rsid w:val="00557248"/>
    <w:rsid w:val="0055733B"/>
    <w:rsid w:val="005573F5"/>
    <w:rsid w:val="0055770E"/>
    <w:rsid w:val="00557CE7"/>
    <w:rsid w:val="00557DAA"/>
    <w:rsid w:val="00557E7B"/>
    <w:rsid w:val="005602B8"/>
    <w:rsid w:val="0056048E"/>
    <w:rsid w:val="005606D8"/>
    <w:rsid w:val="00560E50"/>
    <w:rsid w:val="005610AB"/>
    <w:rsid w:val="005614C2"/>
    <w:rsid w:val="005615AA"/>
    <w:rsid w:val="00561616"/>
    <w:rsid w:val="00561C91"/>
    <w:rsid w:val="00562431"/>
    <w:rsid w:val="005624B5"/>
    <w:rsid w:val="005628E4"/>
    <w:rsid w:val="00562B99"/>
    <w:rsid w:val="00562BDE"/>
    <w:rsid w:val="00562C1D"/>
    <w:rsid w:val="0056350F"/>
    <w:rsid w:val="00563DC0"/>
    <w:rsid w:val="00563F9A"/>
    <w:rsid w:val="00563F9E"/>
    <w:rsid w:val="00564025"/>
    <w:rsid w:val="00564096"/>
    <w:rsid w:val="0056434F"/>
    <w:rsid w:val="005646B6"/>
    <w:rsid w:val="005649F2"/>
    <w:rsid w:val="00564B83"/>
    <w:rsid w:val="00564D89"/>
    <w:rsid w:val="00564DE5"/>
    <w:rsid w:val="0056527C"/>
    <w:rsid w:val="0056555B"/>
    <w:rsid w:val="005656CB"/>
    <w:rsid w:val="00565738"/>
    <w:rsid w:val="00565935"/>
    <w:rsid w:val="00565B91"/>
    <w:rsid w:val="00565C8A"/>
    <w:rsid w:val="00565E2A"/>
    <w:rsid w:val="00565EA0"/>
    <w:rsid w:val="005662EC"/>
    <w:rsid w:val="00566332"/>
    <w:rsid w:val="00566436"/>
    <w:rsid w:val="005664F7"/>
    <w:rsid w:val="0056663B"/>
    <w:rsid w:val="00566B98"/>
    <w:rsid w:val="00566CA6"/>
    <w:rsid w:val="00566CF7"/>
    <w:rsid w:val="00566D2D"/>
    <w:rsid w:val="0056722F"/>
    <w:rsid w:val="005673E8"/>
    <w:rsid w:val="005674FD"/>
    <w:rsid w:val="0056796B"/>
    <w:rsid w:val="0056796C"/>
    <w:rsid w:val="00570238"/>
    <w:rsid w:val="00570268"/>
    <w:rsid w:val="005713ED"/>
    <w:rsid w:val="00571429"/>
    <w:rsid w:val="00571530"/>
    <w:rsid w:val="00571C3A"/>
    <w:rsid w:val="00571D93"/>
    <w:rsid w:val="00571DC2"/>
    <w:rsid w:val="00571E7C"/>
    <w:rsid w:val="0057230F"/>
    <w:rsid w:val="005724AD"/>
    <w:rsid w:val="0057273F"/>
    <w:rsid w:val="005729EC"/>
    <w:rsid w:val="00572A8A"/>
    <w:rsid w:val="0057327F"/>
    <w:rsid w:val="005734DB"/>
    <w:rsid w:val="005738D7"/>
    <w:rsid w:val="00574616"/>
    <w:rsid w:val="00574C6A"/>
    <w:rsid w:val="00574F54"/>
    <w:rsid w:val="005753C5"/>
    <w:rsid w:val="0057543C"/>
    <w:rsid w:val="0057598C"/>
    <w:rsid w:val="00575D57"/>
    <w:rsid w:val="00575E61"/>
    <w:rsid w:val="00575F6F"/>
    <w:rsid w:val="00575FF5"/>
    <w:rsid w:val="00576510"/>
    <w:rsid w:val="0057696A"/>
    <w:rsid w:val="00576AF4"/>
    <w:rsid w:val="00576FE0"/>
    <w:rsid w:val="00577575"/>
    <w:rsid w:val="00577845"/>
    <w:rsid w:val="00577A60"/>
    <w:rsid w:val="00577DA0"/>
    <w:rsid w:val="00577E5A"/>
    <w:rsid w:val="00577E92"/>
    <w:rsid w:val="005800D1"/>
    <w:rsid w:val="005803DA"/>
    <w:rsid w:val="00580B9C"/>
    <w:rsid w:val="00580BC6"/>
    <w:rsid w:val="00580E61"/>
    <w:rsid w:val="00581085"/>
    <w:rsid w:val="00581260"/>
    <w:rsid w:val="00581326"/>
    <w:rsid w:val="00581595"/>
    <w:rsid w:val="00581DBF"/>
    <w:rsid w:val="00581E94"/>
    <w:rsid w:val="0058221D"/>
    <w:rsid w:val="0058224F"/>
    <w:rsid w:val="00582263"/>
    <w:rsid w:val="0058233A"/>
    <w:rsid w:val="005824D2"/>
    <w:rsid w:val="0058252B"/>
    <w:rsid w:val="005827CC"/>
    <w:rsid w:val="0058284E"/>
    <w:rsid w:val="005828AC"/>
    <w:rsid w:val="0058312E"/>
    <w:rsid w:val="005831AD"/>
    <w:rsid w:val="00583227"/>
    <w:rsid w:val="00583349"/>
    <w:rsid w:val="00583361"/>
    <w:rsid w:val="005837B0"/>
    <w:rsid w:val="005839DC"/>
    <w:rsid w:val="00583C62"/>
    <w:rsid w:val="005844D5"/>
    <w:rsid w:val="005845DC"/>
    <w:rsid w:val="00584A17"/>
    <w:rsid w:val="00585078"/>
    <w:rsid w:val="005851BC"/>
    <w:rsid w:val="005852EB"/>
    <w:rsid w:val="005854A8"/>
    <w:rsid w:val="00585621"/>
    <w:rsid w:val="0058584A"/>
    <w:rsid w:val="00585B6E"/>
    <w:rsid w:val="00585B93"/>
    <w:rsid w:val="00585D8D"/>
    <w:rsid w:val="00585EE8"/>
    <w:rsid w:val="0058667E"/>
    <w:rsid w:val="005867C9"/>
    <w:rsid w:val="0058684E"/>
    <w:rsid w:val="005869FD"/>
    <w:rsid w:val="00586A62"/>
    <w:rsid w:val="00586EA5"/>
    <w:rsid w:val="00586EAE"/>
    <w:rsid w:val="00587152"/>
    <w:rsid w:val="00587394"/>
    <w:rsid w:val="00587E13"/>
    <w:rsid w:val="00587E63"/>
    <w:rsid w:val="00590188"/>
    <w:rsid w:val="0059027C"/>
    <w:rsid w:val="0059048D"/>
    <w:rsid w:val="00590519"/>
    <w:rsid w:val="005906FF"/>
    <w:rsid w:val="00590779"/>
    <w:rsid w:val="005908F4"/>
    <w:rsid w:val="00590AFD"/>
    <w:rsid w:val="00590C66"/>
    <w:rsid w:val="00590D25"/>
    <w:rsid w:val="005914AA"/>
    <w:rsid w:val="00591DA3"/>
    <w:rsid w:val="00591F92"/>
    <w:rsid w:val="0059219C"/>
    <w:rsid w:val="0059268E"/>
    <w:rsid w:val="00592784"/>
    <w:rsid w:val="005927EE"/>
    <w:rsid w:val="005928C2"/>
    <w:rsid w:val="00592CBF"/>
    <w:rsid w:val="00592D5A"/>
    <w:rsid w:val="00592D7C"/>
    <w:rsid w:val="005930F2"/>
    <w:rsid w:val="00593858"/>
    <w:rsid w:val="00593D52"/>
    <w:rsid w:val="00593DB6"/>
    <w:rsid w:val="005942F7"/>
    <w:rsid w:val="00594581"/>
    <w:rsid w:val="005946F2"/>
    <w:rsid w:val="00594761"/>
    <w:rsid w:val="005948A1"/>
    <w:rsid w:val="00594BA1"/>
    <w:rsid w:val="00595572"/>
    <w:rsid w:val="00595651"/>
    <w:rsid w:val="00595679"/>
    <w:rsid w:val="005956A8"/>
    <w:rsid w:val="005959B0"/>
    <w:rsid w:val="00595C8E"/>
    <w:rsid w:val="00595CA5"/>
    <w:rsid w:val="00595CE2"/>
    <w:rsid w:val="00596063"/>
    <w:rsid w:val="0059616A"/>
    <w:rsid w:val="00596407"/>
    <w:rsid w:val="005965A5"/>
    <w:rsid w:val="00596B07"/>
    <w:rsid w:val="005970D3"/>
    <w:rsid w:val="0059741C"/>
    <w:rsid w:val="00597588"/>
    <w:rsid w:val="00597ACA"/>
    <w:rsid w:val="00597B20"/>
    <w:rsid w:val="00597C1F"/>
    <w:rsid w:val="00597D64"/>
    <w:rsid w:val="005A01A1"/>
    <w:rsid w:val="005A026F"/>
    <w:rsid w:val="005A02E7"/>
    <w:rsid w:val="005A0340"/>
    <w:rsid w:val="005A0370"/>
    <w:rsid w:val="005A08AA"/>
    <w:rsid w:val="005A0B8C"/>
    <w:rsid w:val="005A1036"/>
    <w:rsid w:val="005A136C"/>
    <w:rsid w:val="005A157C"/>
    <w:rsid w:val="005A160F"/>
    <w:rsid w:val="005A16B5"/>
    <w:rsid w:val="005A1959"/>
    <w:rsid w:val="005A19D2"/>
    <w:rsid w:val="005A2154"/>
    <w:rsid w:val="005A229F"/>
    <w:rsid w:val="005A2EB6"/>
    <w:rsid w:val="005A347E"/>
    <w:rsid w:val="005A34DF"/>
    <w:rsid w:val="005A37F1"/>
    <w:rsid w:val="005A3B75"/>
    <w:rsid w:val="005A3D93"/>
    <w:rsid w:val="005A3DA6"/>
    <w:rsid w:val="005A3EAB"/>
    <w:rsid w:val="005A441F"/>
    <w:rsid w:val="005A44F7"/>
    <w:rsid w:val="005A460A"/>
    <w:rsid w:val="005A466B"/>
    <w:rsid w:val="005A4703"/>
    <w:rsid w:val="005A4A65"/>
    <w:rsid w:val="005A4B3A"/>
    <w:rsid w:val="005A4C6B"/>
    <w:rsid w:val="005A5150"/>
    <w:rsid w:val="005A52A5"/>
    <w:rsid w:val="005A56B0"/>
    <w:rsid w:val="005A57AF"/>
    <w:rsid w:val="005A5B5F"/>
    <w:rsid w:val="005A5B76"/>
    <w:rsid w:val="005A5FEF"/>
    <w:rsid w:val="005A603B"/>
    <w:rsid w:val="005A6361"/>
    <w:rsid w:val="005A6996"/>
    <w:rsid w:val="005A6D75"/>
    <w:rsid w:val="005A70B8"/>
    <w:rsid w:val="005A713B"/>
    <w:rsid w:val="005A7194"/>
    <w:rsid w:val="005A71B9"/>
    <w:rsid w:val="005A749D"/>
    <w:rsid w:val="005A74E8"/>
    <w:rsid w:val="005A75BF"/>
    <w:rsid w:val="005A7934"/>
    <w:rsid w:val="005A7BF8"/>
    <w:rsid w:val="005A7D61"/>
    <w:rsid w:val="005A7DC9"/>
    <w:rsid w:val="005B01DA"/>
    <w:rsid w:val="005B0384"/>
    <w:rsid w:val="005B065B"/>
    <w:rsid w:val="005B0667"/>
    <w:rsid w:val="005B0671"/>
    <w:rsid w:val="005B0689"/>
    <w:rsid w:val="005B0772"/>
    <w:rsid w:val="005B0911"/>
    <w:rsid w:val="005B0A3C"/>
    <w:rsid w:val="005B0D82"/>
    <w:rsid w:val="005B1014"/>
    <w:rsid w:val="005B10C5"/>
    <w:rsid w:val="005B10DC"/>
    <w:rsid w:val="005B1124"/>
    <w:rsid w:val="005B122F"/>
    <w:rsid w:val="005B12F9"/>
    <w:rsid w:val="005B133F"/>
    <w:rsid w:val="005B1352"/>
    <w:rsid w:val="005B14C1"/>
    <w:rsid w:val="005B167C"/>
    <w:rsid w:val="005B185C"/>
    <w:rsid w:val="005B18D0"/>
    <w:rsid w:val="005B1D7C"/>
    <w:rsid w:val="005B1DD0"/>
    <w:rsid w:val="005B2257"/>
    <w:rsid w:val="005B2522"/>
    <w:rsid w:val="005B2636"/>
    <w:rsid w:val="005B2AA7"/>
    <w:rsid w:val="005B2D11"/>
    <w:rsid w:val="005B2E86"/>
    <w:rsid w:val="005B2F6B"/>
    <w:rsid w:val="005B2FED"/>
    <w:rsid w:val="005B30BD"/>
    <w:rsid w:val="005B3191"/>
    <w:rsid w:val="005B322D"/>
    <w:rsid w:val="005B344C"/>
    <w:rsid w:val="005B36AC"/>
    <w:rsid w:val="005B3931"/>
    <w:rsid w:val="005B398C"/>
    <w:rsid w:val="005B39DB"/>
    <w:rsid w:val="005B39DC"/>
    <w:rsid w:val="005B3A37"/>
    <w:rsid w:val="005B3D3D"/>
    <w:rsid w:val="005B3E64"/>
    <w:rsid w:val="005B445D"/>
    <w:rsid w:val="005B4487"/>
    <w:rsid w:val="005B4491"/>
    <w:rsid w:val="005B45B3"/>
    <w:rsid w:val="005B4F3F"/>
    <w:rsid w:val="005B51F9"/>
    <w:rsid w:val="005B557D"/>
    <w:rsid w:val="005B5643"/>
    <w:rsid w:val="005B5649"/>
    <w:rsid w:val="005B5744"/>
    <w:rsid w:val="005B57AB"/>
    <w:rsid w:val="005B593A"/>
    <w:rsid w:val="005B5C0D"/>
    <w:rsid w:val="005B5EEA"/>
    <w:rsid w:val="005B5F1B"/>
    <w:rsid w:val="005B63A6"/>
    <w:rsid w:val="005B64B1"/>
    <w:rsid w:val="005B690C"/>
    <w:rsid w:val="005B69E8"/>
    <w:rsid w:val="005B6E34"/>
    <w:rsid w:val="005B6EBC"/>
    <w:rsid w:val="005B74F9"/>
    <w:rsid w:val="005B7863"/>
    <w:rsid w:val="005B7AAE"/>
    <w:rsid w:val="005B7BAB"/>
    <w:rsid w:val="005C013A"/>
    <w:rsid w:val="005C0366"/>
    <w:rsid w:val="005C0600"/>
    <w:rsid w:val="005C07C4"/>
    <w:rsid w:val="005C0A62"/>
    <w:rsid w:val="005C1129"/>
    <w:rsid w:val="005C11F6"/>
    <w:rsid w:val="005C11F9"/>
    <w:rsid w:val="005C12B2"/>
    <w:rsid w:val="005C1546"/>
    <w:rsid w:val="005C1574"/>
    <w:rsid w:val="005C157E"/>
    <w:rsid w:val="005C16EB"/>
    <w:rsid w:val="005C19B6"/>
    <w:rsid w:val="005C2346"/>
    <w:rsid w:val="005C2355"/>
    <w:rsid w:val="005C27A3"/>
    <w:rsid w:val="005C28CB"/>
    <w:rsid w:val="005C2955"/>
    <w:rsid w:val="005C295E"/>
    <w:rsid w:val="005C2FBF"/>
    <w:rsid w:val="005C33E9"/>
    <w:rsid w:val="005C360D"/>
    <w:rsid w:val="005C3EDD"/>
    <w:rsid w:val="005C3EE0"/>
    <w:rsid w:val="005C40EB"/>
    <w:rsid w:val="005C4329"/>
    <w:rsid w:val="005C446F"/>
    <w:rsid w:val="005C451D"/>
    <w:rsid w:val="005C4DE3"/>
    <w:rsid w:val="005C517A"/>
    <w:rsid w:val="005C5326"/>
    <w:rsid w:val="005C5660"/>
    <w:rsid w:val="005C57A5"/>
    <w:rsid w:val="005C57B8"/>
    <w:rsid w:val="005C5A66"/>
    <w:rsid w:val="005C5FDB"/>
    <w:rsid w:val="005C603D"/>
    <w:rsid w:val="005C63A6"/>
    <w:rsid w:val="005C661F"/>
    <w:rsid w:val="005C667F"/>
    <w:rsid w:val="005C66DA"/>
    <w:rsid w:val="005C6B2D"/>
    <w:rsid w:val="005C6BF4"/>
    <w:rsid w:val="005C70BF"/>
    <w:rsid w:val="005C728D"/>
    <w:rsid w:val="005C742C"/>
    <w:rsid w:val="005C7548"/>
    <w:rsid w:val="005C75B8"/>
    <w:rsid w:val="005C794A"/>
    <w:rsid w:val="005C7A30"/>
    <w:rsid w:val="005C7A61"/>
    <w:rsid w:val="005C7B85"/>
    <w:rsid w:val="005C7B88"/>
    <w:rsid w:val="005C7C56"/>
    <w:rsid w:val="005C7DF7"/>
    <w:rsid w:val="005D02FF"/>
    <w:rsid w:val="005D0371"/>
    <w:rsid w:val="005D03BC"/>
    <w:rsid w:val="005D072C"/>
    <w:rsid w:val="005D0DE9"/>
    <w:rsid w:val="005D1395"/>
    <w:rsid w:val="005D1429"/>
    <w:rsid w:val="005D165B"/>
    <w:rsid w:val="005D199A"/>
    <w:rsid w:val="005D1BBC"/>
    <w:rsid w:val="005D1DDC"/>
    <w:rsid w:val="005D1F02"/>
    <w:rsid w:val="005D2196"/>
    <w:rsid w:val="005D2589"/>
    <w:rsid w:val="005D2ABC"/>
    <w:rsid w:val="005D2CF9"/>
    <w:rsid w:val="005D2D3C"/>
    <w:rsid w:val="005D2D86"/>
    <w:rsid w:val="005D2F93"/>
    <w:rsid w:val="005D3023"/>
    <w:rsid w:val="005D307E"/>
    <w:rsid w:val="005D3228"/>
    <w:rsid w:val="005D3380"/>
    <w:rsid w:val="005D39A5"/>
    <w:rsid w:val="005D3FB6"/>
    <w:rsid w:val="005D4402"/>
    <w:rsid w:val="005D466C"/>
    <w:rsid w:val="005D4881"/>
    <w:rsid w:val="005D4929"/>
    <w:rsid w:val="005D4A6A"/>
    <w:rsid w:val="005D4C26"/>
    <w:rsid w:val="005D4F74"/>
    <w:rsid w:val="005D4FC2"/>
    <w:rsid w:val="005D50F3"/>
    <w:rsid w:val="005D5296"/>
    <w:rsid w:val="005D57E4"/>
    <w:rsid w:val="005D584E"/>
    <w:rsid w:val="005D5A08"/>
    <w:rsid w:val="005D5A0B"/>
    <w:rsid w:val="005D5AEC"/>
    <w:rsid w:val="005D5D19"/>
    <w:rsid w:val="005D5D41"/>
    <w:rsid w:val="005D605E"/>
    <w:rsid w:val="005D6961"/>
    <w:rsid w:val="005D6DA5"/>
    <w:rsid w:val="005D6DC9"/>
    <w:rsid w:val="005E0334"/>
    <w:rsid w:val="005E09D4"/>
    <w:rsid w:val="005E0BB9"/>
    <w:rsid w:val="005E10FC"/>
    <w:rsid w:val="005E11AD"/>
    <w:rsid w:val="005E13A9"/>
    <w:rsid w:val="005E1AB3"/>
    <w:rsid w:val="005E1B73"/>
    <w:rsid w:val="005E1CC1"/>
    <w:rsid w:val="005E1E43"/>
    <w:rsid w:val="005E1EF8"/>
    <w:rsid w:val="005E2320"/>
    <w:rsid w:val="005E241D"/>
    <w:rsid w:val="005E26CF"/>
    <w:rsid w:val="005E2AC1"/>
    <w:rsid w:val="005E2BA6"/>
    <w:rsid w:val="005E2BAE"/>
    <w:rsid w:val="005E31CB"/>
    <w:rsid w:val="005E32F6"/>
    <w:rsid w:val="005E341C"/>
    <w:rsid w:val="005E3E17"/>
    <w:rsid w:val="005E41CE"/>
    <w:rsid w:val="005E42C2"/>
    <w:rsid w:val="005E435B"/>
    <w:rsid w:val="005E43D8"/>
    <w:rsid w:val="005E4497"/>
    <w:rsid w:val="005E4702"/>
    <w:rsid w:val="005E47B1"/>
    <w:rsid w:val="005E4ABC"/>
    <w:rsid w:val="005E4B4A"/>
    <w:rsid w:val="005E4B79"/>
    <w:rsid w:val="005E4CEC"/>
    <w:rsid w:val="005E5418"/>
    <w:rsid w:val="005E58CF"/>
    <w:rsid w:val="005E5950"/>
    <w:rsid w:val="005E5CE8"/>
    <w:rsid w:val="005E605D"/>
    <w:rsid w:val="005E60CC"/>
    <w:rsid w:val="005E663A"/>
    <w:rsid w:val="005E6772"/>
    <w:rsid w:val="005E7390"/>
    <w:rsid w:val="005E74AD"/>
    <w:rsid w:val="005E788A"/>
    <w:rsid w:val="005E7A8C"/>
    <w:rsid w:val="005E7C12"/>
    <w:rsid w:val="005F0424"/>
    <w:rsid w:val="005F0642"/>
    <w:rsid w:val="005F0831"/>
    <w:rsid w:val="005F0974"/>
    <w:rsid w:val="005F0C89"/>
    <w:rsid w:val="005F0E59"/>
    <w:rsid w:val="005F0F9F"/>
    <w:rsid w:val="005F1095"/>
    <w:rsid w:val="005F1209"/>
    <w:rsid w:val="005F1258"/>
    <w:rsid w:val="005F12A4"/>
    <w:rsid w:val="005F147E"/>
    <w:rsid w:val="005F14B2"/>
    <w:rsid w:val="005F18B4"/>
    <w:rsid w:val="005F1B8C"/>
    <w:rsid w:val="005F1C1E"/>
    <w:rsid w:val="005F231C"/>
    <w:rsid w:val="005F2B6C"/>
    <w:rsid w:val="005F3C25"/>
    <w:rsid w:val="005F40D5"/>
    <w:rsid w:val="005F4254"/>
    <w:rsid w:val="005F46FD"/>
    <w:rsid w:val="005F4AA8"/>
    <w:rsid w:val="005F4AFD"/>
    <w:rsid w:val="005F4B01"/>
    <w:rsid w:val="005F4B89"/>
    <w:rsid w:val="005F4F75"/>
    <w:rsid w:val="005F510A"/>
    <w:rsid w:val="005F52E5"/>
    <w:rsid w:val="005F549C"/>
    <w:rsid w:val="005F5699"/>
    <w:rsid w:val="005F5828"/>
    <w:rsid w:val="005F5B43"/>
    <w:rsid w:val="005F5D46"/>
    <w:rsid w:val="005F5E53"/>
    <w:rsid w:val="005F5F21"/>
    <w:rsid w:val="005F60D5"/>
    <w:rsid w:val="005F6154"/>
    <w:rsid w:val="005F61F2"/>
    <w:rsid w:val="005F660E"/>
    <w:rsid w:val="005F6D56"/>
    <w:rsid w:val="005F6D82"/>
    <w:rsid w:val="005F7501"/>
    <w:rsid w:val="005F773F"/>
    <w:rsid w:val="005F7877"/>
    <w:rsid w:val="005F791F"/>
    <w:rsid w:val="005F7CD2"/>
    <w:rsid w:val="005F7F90"/>
    <w:rsid w:val="0060021D"/>
    <w:rsid w:val="00600281"/>
    <w:rsid w:val="0060067A"/>
    <w:rsid w:val="00600877"/>
    <w:rsid w:val="00600A15"/>
    <w:rsid w:val="00600E6E"/>
    <w:rsid w:val="00600F1F"/>
    <w:rsid w:val="00600FF3"/>
    <w:rsid w:val="006010EF"/>
    <w:rsid w:val="0060143B"/>
    <w:rsid w:val="00601823"/>
    <w:rsid w:val="00601C0E"/>
    <w:rsid w:val="00601F5D"/>
    <w:rsid w:val="0060206B"/>
    <w:rsid w:val="00602224"/>
    <w:rsid w:val="006022F0"/>
    <w:rsid w:val="0060236F"/>
    <w:rsid w:val="00602478"/>
    <w:rsid w:val="0060260B"/>
    <w:rsid w:val="00602633"/>
    <w:rsid w:val="0060264E"/>
    <w:rsid w:val="00602858"/>
    <w:rsid w:val="00602AF8"/>
    <w:rsid w:val="00602E72"/>
    <w:rsid w:val="006030CE"/>
    <w:rsid w:val="0060330E"/>
    <w:rsid w:val="0060355A"/>
    <w:rsid w:val="00603612"/>
    <w:rsid w:val="006037D1"/>
    <w:rsid w:val="00603878"/>
    <w:rsid w:val="006039B3"/>
    <w:rsid w:val="00603C5C"/>
    <w:rsid w:val="00603DFE"/>
    <w:rsid w:val="00603E81"/>
    <w:rsid w:val="00603E89"/>
    <w:rsid w:val="00603EFA"/>
    <w:rsid w:val="00603FAB"/>
    <w:rsid w:val="006040B5"/>
    <w:rsid w:val="00604101"/>
    <w:rsid w:val="0060416A"/>
    <w:rsid w:val="006045B5"/>
    <w:rsid w:val="00604C1D"/>
    <w:rsid w:val="00605140"/>
    <w:rsid w:val="0060544E"/>
    <w:rsid w:val="00605A9E"/>
    <w:rsid w:val="00605AAC"/>
    <w:rsid w:val="006067B6"/>
    <w:rsid w:val="00606D3D"/>
    <w:rsid w:val="00606DAE"/>
    <w:rsid w:val="006077A4"/>
    <w:rsid w:val="00607FC9"/>
    <w:rsid w:val="00610211"/>
    <w:rsid w:val="006102AD"/>
    <w:rsid w:val="00610719"/>
    <w:rsid w:val="00611275"/>
    <w:rsid w:val="006113A3"/>
    <w:rsid w:val="006114E4"/>
    <w:rsid w:val="00611572"/>
    <w:rsid w:val="00611846"/>
    <w:rsid w:val="00611850"/>
    <w:rsid w:val="00611B67"/>
    <w:rsid w:val="006123C7"/>
    <w:rsid w:val="00612653"/>
    <w:rsid w:val="00612D79"/>
    <w:rsid w:val="00612E5B"/>
    <w:rsid w:val="006132BE"/>
    <w:rsid w:val="00613542"/>
    <w:rsid w:val="006136A1"/>
    <w:rsid w:val="00613F01"/>
    <w:rsid w:val="00613F27"/>
    <w:rsid w:val="0061423D"/>
    <w:rsid w:val="0061462B"/>
    <w:rsid w:val="00614A14"/>
    <w:rsid w:val="00615115"/>
    <w:rsid w:val="006157EC"/>
    <w:rsid w:val="00615B7C"/>
    <w:rsid w:val="00615DC2"/>
    <w:rsid w:val="00615E72"/>
    <w:rsid w:val="00615EDF"/>
    <w:rsid w:val="006161B5"/>
    <w:rsid w:val="0061623B"/>
    <w:rsid w:val="0061644D"/>
    <w:rsid w:val="006167F3"/>
    <w:rsid w:val="00616C31"/>
    <w:rsid w:val="00617A69"/>
    <w:rsid w:val="00617B08"/>
    <w:rsid w:val="00617B2A"/>
    <w:rsid w:val="006200F1"/>
    <w:rsid w:val="00620512"/>
    <w:rsid w:val="00620885"/>
    <w:rsid w:val="00620C91"/>
    <w:rsid w:val="00621137"/>
    <w:rsid w:val="00621162"/>
    <w:rsid w:val="006215A1"/>
    <w:rsid w:val="00621880"/>
    <w:rsid w:val="00621B28"/>
    <w:rsid w:val="00621C10"/>
    <w:rsid w:val="00621DB3"/>
    <w:rsid w:val="00621EF7"/>
    <w:rsid w:val="00622124"/>
    <w:rsid w:val="0062229F"/>
    <w:rsid w:val="006224E1"/>
    <w:rsid w:val="00622B00"/>
    <w:rsid w:val="00622B42"/>
    <w:rsid w:val="00623166"/>
    <w:rsid w:val="00623291"/>
    <w:rsid w:val="0062359F"/>
    <w:rsid w:val="00623867"/>
    <w:rsid w:val="00623A81"/>
    <w:rsid w:val="00623BE3"/>
    <w:rsid w:val="006242C9"/>
    <w:rsid w:val="00624795"/>
    <w:rsid w:val="00624C65"/>
    <w:rsid w:val="00624DF0"/>
    <w:rsid w:val="0062532F"/>
    <w:rsid w:val="006253A8"/>
    <w:rsid w:val="006255B3"/>
    <w:rsid w:val="00625681"/>
    <w:rsid w:val="00625B7F"/>
    <w:rsid w:val="00625FCF"/>
    <w:rsid w:val="006260B8"/>
    <w:rsid w:val="006260CB"/>
    <w:rsid w:val="006260F6"/>
    <w:rsid w:val="00626201"/>
    <w:rsid w:val="006264A3"/>
    <w:rsid w:val="006267F5"/>
    <w:rsid w:val="00626B42"/>
    <w:rsid w:val="0062707D"/>
    <w:rsid w:val="006270B3"/>
    <w:rsid w:val="006272F1"/>
    <w:rsid w:val="006278C9"/>
    <w:rsid w:val="00627C7D"/>
    <w:rsid w:val="00627D7D"/>
    <w:rsid w:val="006301F2"/>
    <w:rsid w:val="006304DD"/>
    <w:rsid w:val="00630510"/>
    <w:rsid w:val="006305CE"/>
    <w:rsid w:val="0063068F"/>
    <w:rsid w:val="00630D55"/>
    <w:rsid w:val="00631071"/>
    <w:rsid w:val="006315BD"/>
    <w:rsid w:val="00631D18"/>
    <w:rsid w:val="00631D7C"/>
    <w:rsid w:val="00631FE7"/>
    <w:rsid w:val="006323DB"/>
    <w:rsid w:val="0063240F"/>
    <w:rsid w:val="006326FD"/>
    <w:rsid w:val="00632D0C"/>
    <w:rsid w:val="00632D60"/>
    <w:rsid w:val="00633233"/>
    <w:rsid w:val="0063387C"/>
    <w:rsid w:val="00633ACF"/>
    <w:rsid w:val="0063437F"/>
    <w:rsid w:val="00634466"/>
    <w:rsid w:val="006346EC"/>
    <w:rsid w:val="00634871"/>
    <w:rsid w:val="00634CC6"/>
    <w:rsid w:val="00635034"/>
    <w:rsid w:val="00635195"/>
    <w:rsid w:val="00635224"/>
    <w:rsid w:val="006354FA"/>
    <w:rsid w:val="0063557E"/>
    <w:rsid w:val="00635963"/>
    <w:rsid w:val="00635C6E"/>
    <w:rsid w:val="00635D83"/>
    <w:rsid w:val="00635DBC"/>
    <w:rsid w:val="00635FEF"/>
    <w:rsid w:val="00636834"/>
    <w:rsid w:val="00636BC8"/>
    <w:rsid w:val="00636D53"/>
    <w:rsid w:val="00636EDF"/>
    <w:rsid w:val="00637AF2"/>
    <w:rsid w:val="00637B7F"/>
    <w:rsid w:val="00637E15"/>
    <w:rsid w:val="006404DC"/>
    <w:rsid w:val="00640582"/>
    <w:rsid w:val="006406F9"/>
    <w:rsid w:val="00640725"/>
    <w:rsid w:val="00640991"/>
    <w:rsid w:val="00640C10"/>
    <w:rsid w:val="00640CBA"/>
    <w:rsid w:val="00640D40"/>
    <w:rsid w:val="006416FA"/>
    <w:rsid w:val="00641A24"/>
    <w:rsid w:val="00642052"/>
    <w:rsid w:val="00642568"/>
    <w:rsid w:val="006425DA"/>
    <w:rsid w:val="00642601"/>
    <w:rsid w:val="00642A11"/>
    <w:rsid w:val="00642A9C"/>
    <w:rsid w:val="00642C87"/>
    <w:rsid w:val="00642EC3"/>
    <w:rsid w:val="0064303D"/>
    <w:rsid w:val="006431EF"/>
    <w:rsid w:val="0064327B"/>
    <w:rsid w:val="00643615"/>
    <w:rsid w:val="00643817"/>
    <w:rsid w:val="00643B5E"/>
    <w:rsid w:val="00643CA4"/>
    <w:rsid w:val="00643E41"/>
    <w:rsid w:val="00644039"/>
    <w:rsid w:val="006440A9"/>
    <w:rsid w:val="0064444F"/>
    <w:rsid w:val="00644638"/>
    <w:rsid w:val="006448D3"/>
    <w:rsid w:val="00644944"/>
    <w:rsid w:val="00644ED6"/>
    <w:rsid w:val="00644F81"/>
    <w:rsid w:val="006452A9"/>
    <w:rsid w:val="00645366"/>
    <w:rsid w:val="0064568C"/>
    <w:rsid w:val="00645857"/>
    <w:rsid w:val="00645E9E"/>
    <w:rsid w:val="00646124"/>
    <w:rsid w:val="0064665E"/>
    <w:rsid w:val="0064666C"/>
    <w:rsid w:val="00646896"/>
    <w:rsid w:val="00646A5B"/>
    <w:rsid w:val="00646A77"/>
    <w:rsid w:val="00646AE2"/>
    <w:rsid w:val="00646BDC"/>
    <w:rsid w:val="00646D24"/>
    <w:rsid w:val="00646D93"/>
    <w:rsid w:val="0064729F"/>
    <w:rsid w:val="006475FE"/>
    <w:rsid w:val="0064762F"/>
    <w:rsid w:val="00647648"/>
    <w:rsid w:val="00647760"/>
    <w:rsid w:val="00647973"/>
    <w:rsid w:val="00647A3E"/>
    <w:rsid w:val="00647CF8"/>
    <w:rsid w:val="00647E70"/>
    <w:rsid w:val="0065039B"/>
    <w:rsid w:val="00650496"/>
    <w:rsid w:val="0065059F"/>
    <w:rsid w:val="00650630"/>
    <w:rsid w:val="00650684"/>
    <w:rsid w:val="00650A4A"/>
    <w:rsid w:val="00650CAE"/>
    <w:rsid w:val="00650F26"/>
    <w:rsid w:val="00650F60"/>
    <w:rsid w:val="00651493"/>
    <w:rsid w:val="0065174F"/>
    <w:rsid w:val="00651753"/>
    <w:rsid w:val="0065208E"/>
    <w:rsid w:val="0065231E"/>
    <w:rsid w:val="0065256A"/>
    <w:rsid w:val="00652608"/>
    <w:rsid w:val="0065276F"/>
    <w:rsid w:val="00652A2D"/>
    <w:rsid w:val="00652BCD"/>
    <w:rsid w:val="00653201"/>
    <w:rsid w:val="0065322B"/>
    <w:rsid w:val="0065336E"/>
    <w:rsid w:val="00653710"/>
    <w:rsid w:val="006537AC"/>
    <w:rsid w:val="00653912"/>
    <w:rsid w:val="006539E3"/>
    <w:rsid w:val="00653B1D"/>
    <w:rsid w:val="00653B94"/>
    <w:rsid w:val="00653D8A"/>
    <w:rsid w:val="00653E6F"/>
    <w:rsid w:val="00653ECD"/>
    <w:rsid w:val="0065406C"/>
    <w:rsid w:val="00654194"/>
    <w:rsid w:val="00654412"/>
    <w:rsid w:val="0065444A"/>
    <w:rsid w:val="006545D9"/>
    <w:rsid w:val="00654654"/>
    <w:rsid w:val="00654691"/>
    <w:rsid w:val="0065470D"/>
    <w:rsid w:val="00654784"/>
    <w:rsid w:val="00654DA8"/>
    <w:rsid w:val="00654F9C"/>
    <w:rsid w:val="00654FC1"/>
    <w:rsid w:val="0065591A"/>
    <w:rsid w:val="00655E59"/>
    <w:rsid w:val="00655E89"/>
    <w:rsid w:val="00655E96"/>
    <w:rsid w:val="006562AB"/>
    <w:rsid w:val="006565A6"/>
    <w:rsid w:val="00656E03"/>
    <w:rsid w:val="00656F76"/>
    <w:rsid w:val="00657AD4"/>
    <w:rsid w:val="00657BB9"/>
    <w:rsid w:val="00657BD4"/>
    <w:rsid w:val="00657CB1"/>
    <w:rsid w:val="00657D37"/>
    <w:rsid w:val="0066049A"/>
    <w:rsid w:val="006604C8"/>
    <w:rsid w:val="00660714"/>
    <w:rsid w:val="00660834"/>
    <w:rsid w:val="00660CC9"/>
    <w:rsid w:val="00660CDF"/>
    <w:rsid w:val="00660D35"/>
    <w:rsid w:val="00660E4C"/>
    <w:rsid w:val="00660FEA"/>
    <w:rsid w:val="006614B8"/>
    <w:rsid w:val="0066197C"/>
    <w:rsid w:val="006619BA"/>
    <w:rsid w:val="00661AA5"/>
    <w:rsid w:val="00661FF2"/>
    <w:rsid w:val="006620DA"/>
    <w:rsid w:val="0066256B"/>
    <w:rsid w:val="00662A3E"/>
    <w:rsid w:val="00662CAC"/>
    <w:rsid w:val="00662D03"/>
    <w:rsid w:val="0066300C"/>
    <w:rsid w:val="006632A9"/>
    <w:rsid w:val="0066332A"/>
    <w:rsid w:val="006633F7"/>
    <w:rsid w:val="0066360C"/>
    <w:rsid w:val="00663657"/>
    <w:rsid w:val="006639D3"/>
    <w:rsid w:val="00663B74"/>
    <w:rsid w:val="00663E96"/>
    <w:rsid w:val="00663EF8"/>
    <w:rsid w:val="00664057"/>
    <w:rsid w:val="006640A4"/>
    <w:rsid w:val="00664242"/>
    <w:rsid w:val="0066481E"/>
    <w:rsid w:val="00665779"/>
    <w:rsid w:val="0066671D"/>
    <w:rsid w:val="0066698D"/>
    <w:rsid w:val="00666B19"/>
    <w:rsid w:val="00666B74"/>
    <w:rsid w:val="00666BF9"/>
    <w:rsid w:val="00666CE4"/>
    <w:rsid w:val="00666D16"/>
    <w:rsid w:val="00667200"/>
    <w:rsid w:val="006672D3"/>
    <w:rsid w:val="0066761C"/>
    <w:rsid w:val="00667846"/>
    <w:rsid w:val="00667B14"/>
    <w:rsid w:val="00667F74"/>
    <w:rsid w:val="00670270"/>
    <w:rsid w:val="0067052F"/>
    <w:rsid w:val="00670AD1"/>
    <w:rsid w:val="00671149"/>
    <w:rsid w:val="0067159D"/>
    <w:rsid w:val="006721EC"/>
    <w:rsid w:val="006722CB"/>
    <w:rsid w:val="006723F1"/>
    <w:rsid w:val="00672571"/>
    <w:rsid w:val="00672844"/>
    <w:rsid w:val="0067284E"/>
    <w:rsid w:val="00672A48"/>
    <w:rsid w:val="00672CE0"/>
    <w:rsid w:val="00673119"/>
    <w:rsid w:val="006731E0"/>
    <w:rsid w:val="0067331B"/>
    <w:rsid w:val="00673343"/>
    <w:rsid w:val="00673414"/>
    <w:rsid w:val="006736BB"/>
    <w:rsid w:val="00673753"/>
    <w:rsid w:val="00673FF8"/>
    <w:rsid w:val="006741D7"/>
    <w:rsid w:val="0067468D"/>
    <w:rsid w:val="00674923"/>
    <w:rsid w:val="00674A63"/>
    <w:rsid w:val="00675079"/>
    <w:rsid w:val="0067522D"/>
    <w:rsid w:val="006752FB"/>
    <w:rsid w:val="0067593B"/>
    <w:rsid w:val="00675E3C"/>
    <w:rsid w:val="006760B3"/>
    <w:rsid w:val="0067617C"/>
    <w:rsid w:val="0067617F"/>
    <w:rsid w:val="0067618B"/>
    <w:rsid w:val="00676481"/>
    <w:rsid w:val="006764A9"/>
    <w:rsid w:val="00676566"/>
    <w:rsid w:val="00676882"/>
    <w:rsid w:val="00676B88"/>
    <w:rsid w:val="00676BAB"/>
    <w:rsid w:val="00676BB7"/>
    <w:rsid w:val="00676D36"/>
    <w:rsid w:val="00676F35"/>
    <w:rsid w:val="006772B6"/>
    <w:rsid w:val="006773C7"/>
    <w:rsid w:val="00677762"/>
    <w:rsid w:val="00677AD0"/>
    <w:rsid w:val="00680130"/>
    <w:rsid w:val="00680292"/>
    <w:rsid w:val="006802A9"/>
    <w:rsid w:val="00680596"/>
    <w:rsid w:val="00680785"/>
    <w:rsid w:val="00680B04"/>
    <w:rsid w:val="00680C92"/>
    <w:rsid w:val="006810BC"/>
    <w:rsid w:val="006810D2"/>
    <w:rsid w:val="006810D6"/>
    <w:rsid w:val="00681104"/>
    <w:rsid w:val="00681483"/>
    <w:rsid w:val="00681534"/>
    <w:rsid w:val="00681703"/>
    <w:rsid w:val="00681A0B"/>
    <w:rsid w:val="0068230F"/>
    <w:rsid w:val="006828B7"/>
    <w:rsid w:val="006829A3"/>
    <w:rsid w:val="006838DB"/>
    <w:rsid w:val="00683B05"/>
    <w:rsid w:val="00683CC1"/>
    <w:rsid w:val="00684245"/>
    <w:rsid w:val="0068432F"/>
    <w:rsid w:val="00684877"/>
    <w:rsid w:val="0068489C"/>
    <w:rsid w:val="006849AC"/>
    <w:rsid w:val="006851EF"/>
    <w:rsid w:val="00685245"/>
    <w:rsid w:val="006852CD"/>
    <w:rsid w:val="00685322"/>
    <w:rsid w:val="00685478"/>
    <w:rsid w:val="00685809"/>
    <w:rsid w:val="006860CF"/>
    <w:rsid w:val="006861C7"/>
    <w:rsid w:val="0068640D"/>
    <w:rsid w:val="00686500"/>
    <w:rsid w:val="006866BC"/>
    <w:rsid w:val="006866DD"/>
    <w:rsid w:val="00686AF7"/>
    <w:rsid w:val="00686C53"/>
    <w:rsid w:val="00686CFE"/>
    <w:rsid w:val="00687009"/>
    <w:rsid w:val="00687175"/>
    <w:rsid w:val="00687985"/>
    <w:rsid w:val="006879E0"/>
    <w:rsid w:val="00687B27"/>
    <w:rsid w:val="00687E10"/>
    <w:rsid w:val="00687F90"/>
    <w:rsid w:val="00687FE5"/>
    <w:rsid w:val="006900D5"/>
    <w:rsid w:val="006902EF"/>
    <w:rsid w:val="00690449"/>
    <w:rsid w:val="00690457"/>
    <w:rsid w:val="006905A4"/>
    <w:rsid w:val="00690705"/>
    <w:rsid w:val="00690848"/>
    <w:rsid w:val="006909B3"/>
    <w:rsid w:val="00690B15"/>
    <w:rsid w:val="00690B5B"/>
    <w:rsid w:val="00691169"/>
    <w:rsid w:val="00691E6A"/>
    <w:rsid w:val="00691EAE"/>
    <w:rsid w:val="00691F58"/>
    <w:rsid w:val="00691F72"/>
    <w:rsid w:val="00692905"/>
    <w:rsid w:val="00692E84"/>
    <w:rsid w:val="00692F98"/>
    <w:rsid w:val="006933EA"/>
    <w:rsid w:val="00693657"/>
    <w:rsid w:val="00693727"/>
    <w:rsid w:val="0069372B"/>
    <w:rsid w:val="00693948"/>
    <w:rsid w:val="006939F9"/>
    <w:rsid w:val="00693B6E"/>
    <w:rsid w:val="00693BA6"/>
    <w:rsid w:val="00693C52"/>
    <w:rsid w:val="00694070"/>
    <w:rsid w:val="00694470"/>
    <w:rsid w:val="00694611"/>
    <w:rsid w:val="00694669"/>
    <w:rsid w:val="0069475C"/>
    <w:rsid w:val="0069480A"/>
    <w:rsid w:val="0069496F"/>
    <w:rsid w:val="006949DD"/>
    <w:rsid w:val="00694DE0"/>
    <w:rsid w:val="0069567D"/>
    <w:rsid w:val="006959A9"/>
    <w:rsid w:val="00695B59"/>
    <w:rsid w:val="00695C45"/>
    <w:rsid w:val="00695CCB"/>
    <w:rsid w:val="0069602E"/>
    <w:rsid w:val="006960D5"/>
    <w:rsid w:val="006963ED"/>
    <w:rsid w:val="0069666F"/>
    <w:rsid w:val="006966C4"/>
    <w:rsid w:val="0069680D"/>
    <w:rsid w:val="00696C48"/>
    <w:rsid w:val="00697525"/>
    <w:rsid w:val="00697762"/>
    <w:rsid w:val="006977CB"/>
    <w:rsid w:val="00697944"/>
    <w:rsid w:val="00697945"/>
    <w:rsid w:val="00697A1A"/>
    <w:rsid w:val="00697B7F"/>
    <w:rsid w:val="006A000E"/>
    <w:rsid w:val="006A0631"/>
    <w:rsid w:val="006A090C"/>
    <w:rsid w:val="006A1152"/>
    <w:rsid w:val="006A1153"/>
    <w:rsid w:val="006A1417"/>
    <w:rsid w:val="006A16ED"/>
    <w:rsid w:val="006A1792"/>
    <w:rsid w:val="006A195D"/>
    <w:rsid w:val="006A1DE3"/>
    <w:rsid w:val="006A1F06"/>
    <w:rsid w:val="006A1FF7"/>
    <w:rsid w:val="006A2088"/>
    <w:rsid w:val="006A25B6"/>
    <w:rsid w:val="006A263C"/>
    <w:rsid w:val="006A2CA2"/>
    <w:rsid w:val="006A2DE4"/>
    <w:rsid w:val="006A2E0E"/>
    <w:rsid w:val="006A2F92"/>
    <w:rsid w:val="006A3043"/>
    <w:rsid w:val="006A3540"/>
    <w:rsid w:val="006A3C64"/>
    <w:rsid w:val="006A3DBF"/>
    <w:rsid w:val="006A3E1E"/>
    <w:rsid w:val="006A3E5D"/>
    <w:rsid w:val="006A4347"/>
    <w:rsid w:val="006A4884"/>
    <w:rsid w:val="006A48D9"/>
    <w:rsid w:val="006A4CDE"/>
    <w:rsid w:val="006A4F67"/>
    <w:rsid w:val="006A549B"/>
    <w:rsid w:val="006A55AA"/>
    <w:rsid w:val="006A58C5"/>
    <w:rsid w:val="006A5AD1"/>
    <w:rsid w:val="006A605F"/>
    <w:rsid w:val="006A606C"/>
    <w:rsid w:val="006A60E4"/>
    <w:rsid w:val="006A60F0"/>
    <w:rsid w:val="006A6132"/>
    <w:rsid w:val="006A67C4"/>
    <w:rsid w:val="006A6929"/>
    <w:rsid w:val="006A6DD7"/>
    <w:rsid w:val="006A7289"/>
    <w:rsid w:val="006A771D"/>
    <w:rsid w:val="006A78F9"/>
    <w:rsid w:val="006A7D47"/>
    <w:rsid w:val="006B0776"/>
    <w:rsid w:val="006B0897"/>
    <w:rsid w:val="006B0AC6"/>
    <w:rsid w:val="006B0F1F"/>
    <w:rsid w:val="006B0FA9"/>
    <w:rsid w:val="006B10CB"/>
    <w:rsid w:val="006B1208"/>
    <w:rsid w:val="006B1526"/>
    <w:rsid w:val="006B1665"/>
    <w:rsid w:val="006B18B7"/>
    <w:rsid w:val="006B1C54"/>
    <w:rsid w:val="006B1F80"/>
    <w:rsid w:val="006B2231"/>
    <w:rsid w:val="006B2565"/>
    <w:rsid w:val="006B272D"/>
    <w:rsid w:val="006B3187"/>
    <w:rsid w:val="006B319E"/>
    <w:rsid w:val="006B3200"/>
    <w:rsid w:val="006B383F"/>
    <w:rsid w:val="006B3D3B"/>
    <w:rsid w:val="006B3D40"/>
    <w:rsid w:val="006B4164"/>
    <w:rsid w:val="006B41B2"/>
    <w:rsid w:val="006B42CA"/>
    <w:rsid w:val="006B4303"/>
    <w:rsid w:val="006B4558"/>
    <w:rsid w:val="006B45B6"/>
    <w:rsid w:val="006B461E"/>
    <w:rsid w:val="006B469B"/>
    <w:rsid w:val="006B47FF"/>
    <w:rsid w:val="006B499A"/>
    <w:rsid w:val="006B4D78"/>
    <w:rsid w:val="006B4DED"/>
    <w:rsid w:val="006B5016"/>
    <w:rsid w:val="006B50E6"/>
    <w:rsid w:val="006B5189"/>
    <w:rsid w:val="006B5631"/>
    <w:rsid w:val="006B5700"/>
    <w:rsid w:val="006B5712"/>
    <w:rsid w:val="006B58F5"/>
    <w:rsid w:val="006B5939"/>
    <w:rsid w:val="006B5B91"/>
    <w:rsid w:val="006B5D39"/>
    <w:rsid w:val="006B6071"/>
    <w:rsid w:val="006B607F"/>
    <w:rsid w:val="006B611B"/>
    <w:rsid w:val="006B639E"/>
    <w:rsid w:val="006B645B"/>
    <w:rsid w:val="006B6999"/>
    <w:rsid w:val="006B6BCC"/>
    <w:rsid w:val="006B6D78"/>
    <w:rsid w:val="006B6DDB"/>
    <w:rsid w:val="006B79E1"/>
    <w:rsid w:val="006B7AB6"/>
    <w:rsid w:val="006B7DF6"/>
    <w:rsid w:val="006C01F9"/>
    <w:rsid w:val="006C0441"/>
    <w:rsid w:val="006C044C"/>
    <w:rsid w:val="006C1155"/>
    <w:rsid w:val="006C129C"/>
    <w:rsid w:val="006C139F"/>
    <w:rsid w:val="006C15CA"/>
    <w:rsid w:val="006C15DC"/>
    <w:rsid w:val="006C1980"/>
    <w:rsid w:val="006C19CA"/>
    <w:rsid w:val="006C1A68"/>
    <w:rsid w:val="006C1B50"/>
    <w:rsid w:val="006C1E20"/>
    <w:rsid w:val="006C2437"/>
    <w:rsid w:val="006C24B8"/>
    <w:rsid w:val="006C2576"/>
    <w:rsid w:val="006C292D"/>
    <w:rsid w:val="006C2A3B"/>
    <w:rsid w:val="006C2C24"/>
    <w:rsid w:val="006C2DE0"/>
    <w:rsid w:val="006C3085"/>
    <w:rsid w:val="006C318A"/>
    <w:rsid w:val="006C3A5F"/>
    <w:rsid w:val="006C3DE2"/>
    <w:rsid w:val="006C3E0D"/>
    <w:rsid w:val="006C3E2C"/>
    <w:rsid w:val="006C4009"/>
    <w:rsid w:val="006C4594"/>
    <w:rsid w:val="006C4A47"/>
    <w:rsid w:val="006C4C12"/>
    <w:rsid w:val="006C4C22"/>
    <w:rsid w:val="006C508A"/>
    <w:rsid w:val="006C56B9"/>
    <w:rsid w:val="006C57A2"/>
    <w:rsid w:val="006C5BA7"/>
    <w:rsid w:val="006C61B0"/>
    <w:rsid w:val="006C6369"/>
    <w:rsid w:val="006C6B2C"/>
    <w:rsid w:val="006C6CCB"/>
    <w:rsid w:val="006C6F47"/>
    <w:rsid w:val="006C7164"/>
    <w:rsid w:val="006C767A"/>
    <w:rsid w:val="006C77EF"/>
    <w:rsid w:val="006C7908"/>
    <w:rsid w:val="006C79E0"/>
    <w:rsid w:val="006C7D64"/>
    <w:rsid w:val="006C7DBE"/>
    <w:rsid w:val="006C7ED5"/>
    <w:rsid w:val="006D010E"/>
    <w:rsid w:val="006D01E0"/>
    <w:rsid w:val="006D02FC"/>
    <w:rsid w:val="006D04FB"/>
    <w:rsid w:val="006D0717"/>
    <w:rsid w:val="006D0771"/>
    <w:rsid w:val="006D09CD"/>
    <w:rsid w:val="006D0CD9"/>
    <w:rsid w:val="006D0D79"/>
    <w:rsid w:val="006D10F3"/>
    <w:rsid w:val="006D19D3"/>
    <w:rsid w:val="006D1AAE"/>
    <w:rsid w:val="006D1B34"/>
    <w:rsid w:val="006D22B0"/>
    <w:rsid w:val="006D24EE"/>
    <w:rsid w:val="006D2568"/>
    <w:rsid w:val="006D2642"/>
    <w:rsid w:val="006D2795"/>
    <w:rsid w:val="006D29BF"/>
    <w:rsid w:val="006D2EE3"/>
    <w:rsid w:val="006D2F74"/>
    <w:rsid w:val="006D3798"/>
    <w:rsid w:val="006D3DB6"/>
    <w:rsid w:val="006D3DFE"/>
    <w:rsid w:val="006D3F5E"/>
    <w:rsid w:val="006D43A0"/>
    <w:rsid w:val="006D47DC"/>
    <w:rsid w:val="006D5133"/>
    <w:rsid w:val="006D5144"/>
    <w:rsid w:val="006D554C"/>
    <w:rsid w:val="006D55C9"/>
    <w:rsid w:val="006D5D2B"/>
    <w:rsid w:val="006D5EF8"/>
    <w:rsid w:val="006D6380"/>
    <w:rsid w:val="006D662C"/>
    <w:rsid w:val="006D69A9"/>
    <w:rsid w:val="006D732C"/>
    <w:rsid w:val="006D7785"/>
    <w:rsid w:val="006D78D6"/>
    <w:rsid w:val="006D7989"/>
    <w:rsid w:val="006D7BC7"/>
    <w:rsid w:val="006D7D48"/>
    <w:rsid w:val="006E011D"/>
    <w:rsid w:val="006E017C"/>
    <w:rsid w:val="006E02AE"/>
    <w:rsid w:val="006E05B0"/>
    <w:rsid w:val="006E0827"/>
    <w:rsid w:val="006E0C27"/>
    <w:rsid w:val="006E0F4F"/>
    <w:rsid w:val="006E11D7"/>
    <w:rsid w:val="006E12E5"/>
    <w:rsid w:val="006E13C5"/>
    <w:rsid w:val="006E14FF"/>
    <w:rsid w:val="006E1B1B"/>
    <w:rsid w:val="006E1BEC"/>
    <w:rsid w:val="006E211E"/>
    <w:rsid w:val="006E22FF"/>
    <w:rsid w:val="006E2311"/>
    <w:rsid w:val="006E2402"/>
    <w:rsid w:val="006E2410"/>
    <w:rsid w:val="006E25DA"/>
    <w:rsid w:val="006E2874"/>
    <w:rsid w:val="006E2F66"/>
    <w:rsid w:val="006E3079"/>
    <w:rsid w:val="006E3149"/>
    <w:rsid w:val="006E37AE"/>
    <w:rsid w:val="006E3841"/>
    <w:rsid w:val="006E3881"/>
    <w:rsid w:val="006E38DE"/>
    <w:rsid w:val="006E3BB6"/>
    <w:rsid w:val="006E3DB1"/>
    <w:rsid w:val="006E420D"/>
    <w:rsid w:val="006E421F"/>
    <w:rsid w:val="006E4362"/>
    <w:rsid w:val="006E4577"/>
    <w:rsid w:val="006E4B45"/>
    <w:rsid w:val="006E5A74"/>
    <w:rsid w:val="006E5B4E"/>
    <w:rsid w:val="006E5E78"/>
    <w:rsid w:val="006E5F82"/>
    <w:rsid w:val="006E6110"/>
    <w:rsid w:val="006E6200"/>
    <w:rsid w:val="006E6ADB"/>
    <w:rsid w:val="006E6AFE"/>
    <w:rsid w:val="006E6BFE"/>
    <w:rsid w:val="006E6CDE"/>
    <w:rsid w:val="006E6F26"/>
    <w:rsid w:val="006E73D9"/>
    <w:rsid w:val="006E73EF"/>
    <w:rsid w:val="006E76D8"/>
    <w:rsid w:val="006E79AD"/>
    <w:rsid w:val="006E7C53"/>
    <w:rsid w:val="006E7C8B"/>
    <w:rsid w:val="006E7E89"/>
    <w:rsid w:val="006F01F7"/>
    <w:rsid w:val="006F03CB"/>
    <w:rsid w:val="006F07F0"/>
    <w:rsid w:val="006F0ACF"/>
    <w:rsid w:val="006F13CA"/>
    <w:rsid w:val="006F1AC4"/>
    <w:rsid w:val="006F1D17"/>
    <w:rsid w:val="006F1ECE"/>
    <w:rsid w:val="006F21BD"/>
    <w:rsid w:val="006F227D"/>
    <w:rsid w:val="006F2356"/>
    <w:rsid w:val="006F23C9"/>
    <w:rsid w:val="006F2428"/>
    <w:rsid w:val="006F27F6"/>
    <w:rsid w:val="006F2899"/>
    <w:rsid w:val="006F2CD8"/>
    <w:rsid w:val="006F2D60"/>
    <w:rsid w:val="006F2FD7"/>
    <w:rsid w:val="006F3049"/>
    <w:rsid w:val="006F3405"/>
    <w:rsid w:val="006F345D"/>
    <w:rsid w:val="006F3CFB"/>
    <w:rsid w:val="006F400F"/>
    <w:rsid w:val="006F4332"/>
    <w:rsid w:val="006F44AC"/>
    <w:rsid w:val="006F5119"/>
    <w:rsid w:val="006F51F9"/>
    <w:rsid w:val="006F525E"/>
    <w:rsid w:val="006F54F7"/>
    <w:rsid w:val="006F562C"/>
    <w:rsid w:val="006F56B2"/>
    <w:rsid w:val="006F5BB3"/>
    <w:rsid w:val="006F5FF1"/>
    <w:rsid w:val="006F6076"/>
    <w:rsid w:val="006F6177"/>
    <w:rsid w:val="006F6475"/>
    <w:rsid w:val="006F68F1"/>
    <w:rsid w:val="006F7212"/>
    <w:rsid w:val="006F73D6"/>
    <w:rsid w:val="006F7BCC"/>
    <w:rsid w:val="00700177"/>
    <w:rsid w:val="00700ADC"/>
    <w:rsid w:val="00700CDE"/>
    <w:rsid w:val="007011AE"/>
    <w:rsid w:val="00701B1E"/>
    <w:rsid w:val="00701B63"/>
    <w:rsid w:val="00701CB7"/>
    <w:rsid w:val="00701D5D"/>
    <w:rsid w:val="007022E9"/>
    <w:rsid w:val="00702350"/>
    <w:rsid w:val="00702417"/>
    <w:rsid w:val="00702667"/>
    <w:rsid w:val="00702ED5"/>
    <w:rsid w:val="00703712"/>
    <w:rsid w:val="00703779"/>
    <w:rsid w:val="00703C1A"/>
    <w:rsid w:val="00704539"/>
    <w:rsid w:val="00704C22"/>
    <w:rsid w:val="00704E60"/>
    <w:rsid w:val="00705196"/>
    <w:rsid w:val="007052A7"/>
    <w:rsid w:val="00705339"/>
    <w:rsid w:val="00705420"/>
    <w:rsid w:val="00705474"/>
    <w:rsid w:val="007054BB"/>
    <w:rsid w:val="007056A7"/>
    <w:rsid w:val="00705921"/>
    <w:rsid w:val="00705939"/>
    <w:rsid w:val="007059AC"/>
    <w:rsid w:val="00705A3C"/>
    <w:rsid w:val="00705ED4"/>
    <w:rsid w:val="007065EB"/>
    <w:rsid w:val="00706666"/>
    <w:rsid w:val="00706C11"/>
    <w:rsid w:val="00706C87"/>
    <w:rsid w:val="00706CD7"/>
    <w:rsid w:val="00706D3F"/>
    <w:rsid w:val="0070709B"/>
    <w:rsid w:val="00707320"/>
    <w:rsid w:val="007076DA"/>
    <w:rsid w:val="00707C64"/>
    <w:rsid w:val="00707CBA"/>
    <w:rsid w:val="0071012E"/>
    <w:rsid w:val="00710166"/>
    <w:rsid w:val="0071039E"/>
    <w:rsid w:val="007103FC"/>
    <w:rsid w:val="007107BF"/>
    <w:rsid w:val="007108F5"/>
    <w:rsid w:val="00710983"/>
    <w:rsid w:val="00710D39"/>
    <w:rsid w:val="00710D88"/>
    <w:rsid w:val="00710F31"/>
    <w:rsid w:val="0071108E"/>
    <w:rsid w:val="007111A2"/>
    <w:rsid w:val="007113D3"/>
    <w:rsid w:val="007115BA"/>
    <w:rsid w:val="007118B9"/>
    <w:rsid w:val="00711B18"/>
    <w:rsid w:val="00711B83"/>
    <w:rsid w:val="00711D2E"/>
    <w:rsid w:val="007121E1"/>
    <w:rsid w:val="00712392"/>
    <w:rsid w:val="007127E8"/>
    <w:rsid w:val="00712A4C"/>
    <w:rsid w:val="00712A6D"/>
    <w:rsid w:val="00712C88"/>
    <w:rsid w:val="00712DD1"/>
    <w:rsid w:val="00712FD1"/>
    <w:rsid w:val="00713675"/>
    <w:rsid w:val="007138DF"/>
    <w:rsid w:val="007139F3"/>
    <w:rsid w:val="00713A41"/>
    <w:rsid w:val="00713BD0"/>
    <w:rsid w:val="00713EDB"/>
    <w:rsid w:val="00713F8A"/>
    <w:rsid w:val="007146DD"/>
    <w:rsid w:val="00714709"/>
    <w:rsid w:val="0071531D"/>
    <w:rsid w:val="00715501"/>
    <w:rsid w:val="00715BD3"/>
    <w:rsid w:val="00715C47"/>
    <w:rsid w:val="00716322"/>
    <w:rsid w:val="0071634D"/>
    <w:rsid w:val="007163F9"/>
    <w:rsid w:val="0071683A"/>
    <w:rsid w:val="00716A75"/>
    <w:rsid w:val="00716C2B"/>
    <w:rsid w:val="00716D7D"/>
    <w:rsid w:val="00716E23"/>
    <w:rsid w:val="00716F73"/>
    <w:rsid w:val="0071722A"/>
    <w:rsid w:val="0071735C"/>
    <w:rsid w:val="0071780C"/>
    <w:rsid w:val="00717B61"/>
    <w:rsid w:val="00717C4E"/>
    <w:rsid w:val="00717EBC"/>
    <w:rsid w:val="00720794"/>
    <w:rsid w:val="00720A17"/>
    <w:rsid w:val="00720B09"/>
    <w:rsid w:val="00721240"/>
    <w:rsid w:val="0072125F"/>
    <w:rsid w:val="0072140B"/>
    <w:rsid w:val="00721682"/>
    <w:rsid w:val="007216E5"/>
    <w:rsid w:val="0072174B"/>
    <w:rsid w:val="00721794"/>
    <w:rsid w:val="00721997"/>
    <w:rsid w:val="00721CB4"/>
    <w:rsid w:val="00721DC9"/>
    <w:rsid w:val="00722125"/>
    <w:rsid w:val="00722504"/>
    <w:rsid w:val="0072276E"/>
    <w:rsid w:val="00722780"/>
    <w:rsid w:val="007227CD"/>
    <w:rsid w:val="00722836"/>
    <w:rsid w:val="0072291C"/>
    <w:rsid w:val="00722E49"/>
    <w:rsid w:val="00722E57"/>
    <w:rsid w:val="00722FB5"/>
    <w:rsid w:val="007231D4"/>
    <w:rsid w:val="00723637"/>
    <w:rsid w:val="00723680"/>
    <w:rsid w:val="007237B8"/>
    <w:rsid w:val="007238DA"/>
    <w:rsid w:val="00723A9D"/>
    <w:rsid w:val="00723BBE"/>
    <w:rsid w:val="00723D79"/>
    <w:rsid w:val="00723FD1"/>
    <w:rsid w:val="0072405C"/>
    <w:rsid w:val="0072415F"/>
    <w:rsid w:val="007241E3"/>
    <w:rsid w:val="00724455"/>
    <w:rsid w:val="007245B0"/>
    <w:rsid w:val="0072466E"/>
    <w:rsid w:val="007247B3"/>
    <w:rsid w:val="0072502C"/>
    <w:rsid w:val="007250D7"/>
    <w:rsid w:val="007251B2"/>
    <w:rsid w:val="007255D7"/>
    <w:rsid w:val="007257A0"/>
    <w:rsid w:val="00725A3D"/>
    <w:rsid w:val="00725B02"/>
    <w:rsid w:val="00725EE7"/>
    <w:rsid w:val="00726039"/>
    <w:rsid w:val="00726155"/>
    <w:rsid w:val="0072615E"/>
    <w:rsid w:val="0072624B"/>
    <w:rsid w:val="007267CA"/>
    <w:rsid w:val="00726DA6"/>
    <w:rsid w:val="007272BD"/>
    <w:rsid w:val="007275E4"/>
    <w:rsid w:val="0072782B"/>
    <w:rsid w:val="007279FC"/>
    <w:rsid w:val="00727AF5"/>
    <w:rsid w:val="00727BA6"/>
    <w:rsid w:val="00727E28"/>
    <w:rsid w:val="0073001D"/>
    <w:rsid w:val="00730814"/>
    <w:rsid w:val="00730901"/>
    <w:rsid w:val="00730B3C"/>
    <w:rsid w:val="00730EF8"/>
    <w:rsid w:val="00731267"/>
    <w:rsid w:val="007312F0"/>
    <w:rsid w:val="00731347"/>
    <w:rsid w:val="007317D1"/>
    <w:rsid w:val="00731A8F"/>
    <w:rsid w:val="00731AAA"/>
    <w:rsid w:val="00731C04"/>
    <w:rsid w:val="00731EDD"/>
    <w:rsid w:val="007322CE"/>
    <w:rsid w:val="007323E3"/>
    <w:rsid w:val="00732406"/>
    <w:rsid w:val="007324B9"/>
    <w:rsid w:val="007326E9"/>
    <w:rsid w:val="00732751"/>
    <w:rsid w:val="007328C9"/>
    <w:rsid w:val="00732C87"/>
    <w:rsid w:val="00733060"/>
    <w:rsid w:val="00733160"/>
    <w:rsid w:val="00733195"/>
    <w:rsid w:val="00733431"/>
    <w:rsid w:val="007334E7"/>
    <w:rsid w:val="00733551"/>
    <w:rsid w:val="0073387E"/>
    <w:rsid w:val="00733B24"/>
    <w:rsid w:val="00733BF2"/>
    <w:rsid w:val="00733C72"/>
    <w:rsid w:val="007342E8"/>
    <w:rsid w:val="0073440F"/>
    <w:rsid w:val="00734C8C"/>
    <w:rsid w:val="00735986"/>
    <w:rsid w:val="00735A11"/>
    <w:rsid w:val="00735B93"/>
    <w:rsid w:val="00735E41"/>
    <w:rsid w:val="00736211"/>
    <w:rsid w:val="007362CC"/>
    <w:rsid w:val="007362E2"/>
    <w:rsid w:val="007366B1"/>
    <w:rsid w:val="007367F4"/>
    <w:rsid w:val="00736943"/>
    <w:rsid w:val="00736C1C"/>
    <w:rsid w:val="0073702D"/>
    <w:rsid w:val="0073727C"/>
    <w:rsid w:val="00737755"/>
    <w:rsid w:val="00737C91"/>
    <w:rsid w:val="00737FF5"/>
    <w:rsid w:val="00740054"/>
    <w:rsid w:val="0074028A"/>
    <w:rsid w:val="007402DF"/>
    <w:rsid w:val="007402E0"/>
    <w:rsid w:val="0074042B"/>
    <w:rsid w:val="007406EC"/>
    <w:rsid w:val="007407A0"/>
    <w:rsid w:val="007409C7"/>
    <w:rsid w:val="00740EED"/>
    <w:rsid w:val="00740F70"/>
    <w:rsid w:val="00740F99"/>
    <w:rsid w:val="00741348"/>
    <w:rsid w:val="00741538"/>
    <w:rsid w:val="0074182F"/>
    <w:rsid w:val="00741A78"/>
    <w:rsid w:val="00741C2B"/>
    <w:rsid w:val="00741DC4"/>
    <w:rsid w:val="0074243C"/>
    <w:rsid w:val="0074273E"/>
    <w:rsid w:val="00742A79"/>
    <w:rsid w:val="00742B45"/>
    <w:rsid w:val="00742D15"/>
    <w:rsid w:val="0074321D"/>
    <w:rsid w:val="00743537"/>
    <w:rsid w:val="0074358F"/>
    <w:rsid w:val="0074362F"/>
    <w:rsid w:val="00743884"/>
    <w:rsid w:val="0074392A"/>
    <w:rsid w:val="00743E93"/>
    <w:rsid w:val="00743FCF"/>
    <w:rsid w:val="007440EA"/>
    <w:rsid w:val="00744183"/>
    <w:rsid w:val="00744508"/>
    <w:rsid w:val="00744721"/>
    <w:rsid w:val="0074472E"/>
    <w:rsid w:val="00744D1E"/>
    <w:rsid w:val="00745229"/>
    <w:rsid w:val="007453C9"/>
    <w:rsid w:val="00745694"/>
    <w:rsid w:val="007456CD"/>
    <w:rsid w:val="00745735"/>
    <w:rsid w:val="0074581B"/>
    <w:rsid w:val="00745CEB"/>
    <w:rsid w:val="00745D59"/>
    <w:rsid w:val="00745ECF"/>
    <w:rsid w:val="00746040"/>
    <w:rsid w:val="007460D4"/>
    <w:rsid w:val="00746491"/>
    <w:rsid w:val="007464FC"/>
    <w:rsid w:val="00746D00"/>
    <w:rsid w:val="00746D70"/>
    <w:rsid w:val="00746FD2"/>
    <w:rsid w:val="0074740A"/>
    <w:rsid w:val="00747426"/>
    <w:rsid w:val="0074749D"/>
    <w:rsid w:val="00747ACB"/>
    <w:rsid w:val="00750017"/>
    <w:rsid w:val="00750065"/>
    <w:rsid w:val="007500AE"/>
    <w:rsid w:val="007502A7"/>
    <w:rsid w:val="00750425"/>
    <w:rsid w:val="00750D18"/>
    <w:rsid w:val="00750DF2"/>
    <w:rsid w:val="007512A4"/>
    <w:rsid w:val="0075161E"/>
    <w:rsid w:val="0075187D"/>
    <w:rsid w:val="0075198F"/>
    <w:rsid w:val="00751CA0"/>
    <w:rsid w:val="007522E2"/>
    <w:rsid w:val="0075232B"/>
    <w:rsid w:val="00752403"/>
    <w:rsid w:val="007526AC"/>
    <w:rsid w:val="00752ADD"/>
    <w:rsid w:val="00752C89"/>
    <w:rsid w:val="0075302C"/>
    <w:rsid w:val="00753073"/>
    <w:rsid w:val="007532C9"/>
    <w:rsid w:val="007533E8"/>
    <w:rsid w:val="0075381E"/>
    <w:rsid w:val="007539DF"/>
    <w:rsid w:val="00753A63"/>
    <w:rsid w:val="00753A82"/>
    <w:rsid w:val="00753ADD"/>
    <w:rsid w:val="00753E76"/>
    <w:rsid w:val="00753F49"/>
    <w:rsid w:val="00754156"/>
    <w:rsid w:val="007544C3"/>
    <w:rsid w:val="00754885"/>
    <w:rsid w:val="00754EF9"/>
    <w:rsid w:val="00755002"/>
    <w:rsid w:val="007550A1"/>
    <w:rsid w:val="007553B2"/>
    <w:rsid w:val="0075542F"/>
    <w:rsid w:val="0075548E"/>
    <w:rsid w:val="00755508"/>
    <w:rsid w:val="00755576"/>
    <w:rsid w:val="007556FD"/>
    <w:rsid w:val="00755AAA"/>
    <w:rsid w:val="00755B9E"/>
    <w:rsid w:val="00755D16"/>
    <w:rsid w:val="00755ED1"/>
    <w:rsid w:val="007563DE"/>
    <w:rsid w:val="007565E3"/>
    <w:rsid w:val="007569A4"/>
    <w:rsid w:val="00756A5E"/>
    <w:rsid w:val="00756E89"/>
    <w:rsid w:val="00756F86"/>
    <w:rsid w:val="00757177"/>
    <w:rsid w:val="00757351"/>
    <w:rsid w:val="007573DF"/>
    <w:rsid w:val="007574E6"/>
    <w:rsid w:val="0075782F"/>
    <w:rsid w:val="00757D11"/>
    <w:rsid w:val="00757D3B"/>
    <w:rsid w:val="00760125"/>
    <w:rsid w:val="00760234"/>
    <w:rsid w:val="00760286"/>
    <w:rsid w:val="00760383"/>
    <w:rsid w:val="00760420"/>
    <w:rsid w:val="00760446"/>
    <w:rsid w:val="00760733"/>
    <w:rsid w:val="00760DDC"/>
    <w:rsid w:val="00761223"/>
    <w:rsid w:val="00761614"/>
    <w:rsid w:val="007616FA"/>
    <w:rsid w:val="007619B2"/>
    <w:rsid w:val="00761BCC"/>
    <w:rsid w:val="00761DBE"/>
    <w:rsid w:val="00761DD9"/>
    <w:rsid w:val="0076258C"/>
    <w:rsid w:val="00762D06"/>
    <w:rsid w:val="00763156"/>
    <w:rsid w:val="007631AF"/>
    <w:rsid w:val="00763384"/>
    <w:rsid w:val="00763417"/>
    <w:rsid w:val="00763548"/>
    <w:rsid w:val="0076370A"/>
    <w:rsid w:val="00763852"/>
    <w:rsid w:val="0076394C"/>
    <w:rsid w:val="007639BA"/>
    <w:rsid w:val="00763B2C"/>
    <w:rsid w:val="00763E8B"/>
    <w:rsid w:val="00763F58"/>
    <w:rsid w:val="0076404E"/>
    <w:rsid w:val="007640FE"/>
    <w:rsid w:val="007641AF"/>
    <w:rsid w:val="00764313"/>
    <w:rsid w:val="00764ABB"/>
    <w:rsid w:val="00764E27"/>
    <w:rsid w:val="007650CF"/>
    <w:rsid w:val="0076578D"/>
    <w:rsid w:val="007658FF"/>
    <w:rsid w:val="00765ACD"/>
    <w:rsid w:val="00765CA8"/>
    <w:rsid w:val="00765F23"/>
    <w:rsid w:val="0076600F"/>
    <w:rsid w:val="0076601F"/>
    <w:rsid w:val="00766240"/>
    <w:rsid w:val="00766934"/>
    <w:rsid w:val="00766ADC"/>
    <w:rsid w:val="00766AEC"/>
    <w:rsid w:val="00767028"/>
    <w:rsid w:val="00767699"/>
    <w:rsid w:val="00767F41"/>
    <w:rsid w:val="007703B9"/>
    <w:rsid w:val="007705DB"/>
    <w:rsid w:val="0077066E"/>
    <w:rsid w:val="007707A8"/>
    <w:rsid w:val="0077080D"/>
    <w:rsid w:val="007708EA"/>
    <w:rsid w:val="00770A7F"/>
    <w:rsid w:val="00770AE4"/>
    <w:rsid w:val="00770B84"/>
    <w:rsid w:val="00770BDE"/>
    <w:rsid w:val="00770BEE"/>
    <w:rsid w:val="00770E10"/>
    <w:rsid w:val="00770E5B"/>
    <w:rsid w:val="007710A3"/>
    <w:rsid w:val="007712CA"/>
    <w:rsid w:val="00771320"/>
    <w:rsid w:val="007713EC"/>
    <w:rsid w:val="007714C3"/>
    <w:rsid w:val="007715E6"/>
    <w:rsid w:val="00771A15"/>
    <w:rsid w:val="00771C6E"/>
    <w:rsid w:val="007720A8"/>
    <w:rsid w:val="007721CE"/>
    <w:rsid w:val="00772269"/>
    <w:rsid w:val="007722BB"/>
    <w:rsid w:val="0077245E"/>
    <w:rsid w:val="00772871"/>
    <w:rsid w:val="00772C75"/>
    <w:rsid w:val="007734B9"/>
    <w:rsid w:val="00773712"/>
    <w:rsid w:val="007737B6"/>
    <w:rsid w:val="00773D39"/>
    <w:rsid w:val="00773F68"/>
    <w:rsid w:val="007743D6"/>
    <w:rsid w:val="007744FA"/>
    <w:rsid w:val="007747FF"/>
    <w:rsid w:val="0077494E"/>
    <w:rsid w:val="00774BB4"/>
    <w:rsid w:val="00775005"/>
    <w:rsid w:val="0077500A"/>
    <w:rsid w:val="007757AB"/>
    <w:rsid w:val="00775A3B"/>
    <w:rsid w:val="00776653"/>
    <w:rsid w:val="00776DFB"/>
    <w:rsid w:val="00777048"/>
    <w:rsid w:val="007771BC"/>
    <w:rsid w:val="007771C1"/>
    <w:rsid w:val="0077776E"/>
    <w:rsid w:val="00777857"/>
    <w:rsid w:val="00777912"/>
    <w:rsid w:val="007779DD"/>
    <w:rsid w:val="00777DEF"/>
    <w:rsid w:val="00777F10"/>
    <w:rsid w:val="00777FCA"/>
    <w:rsid w:val="00780130"/>
    <w:rsid w:val="00780213"/>
    <w:rsid w:val="00780470"/>
    <w:rsid w:val="00780D31"/>
    <w:rsid w:val="00780D77"/>
    <w:rsid w:val="00780D94"/>
    <w:rsid w:val="007812F1"/>
    <w:rsid w:val="00781611"/>
    <w:rsid w:val="007817AE"/>
    <w:rsid w:val="00781B36"/>
    <w:rsid w:val="00781DE7"/>
    <w:rsid w:val="00782713"/>
    <w:rsid w:val="00782AF7"/>
    <w:rsid w:val="00782B8E"/>
    <w:rsid w:val="00782FC1"/>
    <w:rsid w:val="0078333E"/>
    <w:rsid w:val="00783621"/>
    <w:rsid w:val="00783F0B"/>
    <w:rsid w:val="0078430B"/>
    <w:rsid w:val="00784592"/>
    <w:rsid w:val="007845A6"/>
    <w:rsid w:val="00785143"/>
    <w:rsid w:val="007852E8"/>
    <w:rsid w:val="00785671"/>
    <w:rsid w:val="00785783"/>
    <w:rsid w:val="00785B13"/>
    <w:rsid w:val="00785BA4"/>
    <w:rsid w:val="00785DC4"/>
    <w:rsid w:val="00785E7C"/>
    <w:rsid w:val="00785F03"/>
    <w:rsid w:val="00786136"/>
    <w:rsid w:val="00786146"/>
    <w:rsid w:val="007861D3"/>
    <w:rsid w:val="0078636B"/>
    <w:rsid w:val="0078664A"/>
    <w:rsid w:val="00786908"/>
    <w:rsid w:val="00786990"/>
    <w:rsid w:val="00786CF4"/>
    <w:rsid w:val="00786D19"/>
    <w:rsid w:val="0078716D"/>
    <w:rsid w:val="00787190"/>
    <w:rsid w:val="007871A3"/>
    <w:rsid w:val="007874CE"/>
    <w:rsid w:val="007877D5"/>
    <w:rsid w:val="007878DC"/>
    <w:rsid w:val="00787C5D"/>
    <w:rsid w:val="00787F27"/>
    <w:rsid w:val="007900A5"/>
    <w:rsid w:val="00790764"/>
    <w:rsid w:val="0079085F"/>
    <w:rsid w:val="0079166F"/>
    <w:rsid w:val="00791719"/>
    <w:rsid w:val="00791904"/>
    <w:rsid w:val="0079194D"/>
    <w:rsid w:val="00792841"/>
    <w:rsid w:val="007929EE"/>
    <w:rsid w:val="00793140"/>
    <w:rsid w:val="007931FE"/>
    <w:rsid w:val="00793325"/>
    <w:rsid w:val="00793491"/>
    <w:rsid w:val="00793529"/>
    <w:rsid w:val="007935D1"/>
    <w:rsid w:val="00793706"/>
    <w:rsid w:val="0079389C"/>
    <w:rsid w:val="0079396F"/>
    <w:rsid w:val="00793F18"/>
    <w:rsid w:val="007941D8"/>
    <w:rsid w:val="00794495"/>
    <w:rsid w:val="007946DA"/>
    <w:rsid w:val="00794A6D"/>
    <w:rsid w:val="00794A8B"/>
    <w:rsid w:val="00794AC6"/>
    <w:rsid w:val="00794C05"/>
    <w:rsid w:val="00794C68"/>
    <w:rsid w:val="00794DE5"/>
    <w:rsid w:val="0079547A"/>
    <w:rsid w:val="00795483"/>
    <w:rsid w:val="0079558C"/>
    <w:rsid w:val="00795851"/>
    <w:rsid w:val="0079585E"/>
    <w:rsid w:val="0079589E"/>
    <w:rsid w:val="007958DD"/>
    <w:rsid w:val="007959A1"/>
    <w:rsid w:val="007959CB"/>
    <w:rsid w:val="00795AE6"/>
    <w:rsid w:val="007960BC"/>
    <w:rsid w:val="007961DE"/>
    <w:rsid w:val="007962D8"/>
    <w:rsid w:val="007962F3"/>
    <w:rsid w:val="0079670F"/>
    <w:rsid w:val="00796755"/>
    <w:rsid w:val="007967C0"/>
    <w:rsid w:val="007968CE"/>
    <w:rsid w:val="00796A66"/>
    <w:rsid w:val="00796C1A"/>
    <w:rsid w:val="00796DF7"/>
    <w:rsid w:val="00796EBE"/>
    <w:rsid w:val="00796EE8"/>
    <w:rsid w:val="00797183"/>
    <w:rsid w:val="007971B3"/>
    <w:rsid w:val="00797384"/>
    <w:rsid w:val="00797537"/>
    <w:rsid w:val="007976ED"/>
    <w:rsid w:val="007978A7"/>
    <w:rsid w:val="007A01E4"/>
    <w:rsid w:val="007A02D9"/>
    <w:rsid w:val="007A076A"/>
    <w:rsid w:val="007A0A10"/>
    <w:rsid w:val="007A0DE7"/>
    <w:rsid w:val="007A1283"/>
    <w:rsid w:val="007A1410"/>
    <w:rsid w:val="007A1684"/>
    <w:rsid w:val="007A1F77"/>
    <w:rsid w:val="007A1FE2"/>
    <w:rsid w:val="007A20DF"/>
    <w:rsid w:val="007A20E6"/>
    <w:rsid w:val="007A218C"/>
    <w:rsid w:val="007A220E"/>
    <w:rsid w:val="007A227D"/>
    <w:rsid w:val="007A27C7"/>
    <w:rsid w:val="007A2BA8"/>
    <w:rsid w:val="007A30CB"/>
    <w:rsid w:val="007A3161"/>
    <w:rsid w:val="007A3228"/>
    <w:rsid w:val="007A3505"/>
    <w:rsid w:val="007A3738"/>
    <w:rsid w:val="007A38A9"/>
    <w:rsid w:val="007A3969"/>
    <w:rsid w:val="007A3A95"/>
    <w:rsid w:val="007A3CAC"/>
    <w:rsid w:val="007A3CB8"/>
    <w:rsid w:val="007A3CBC"/>
    <w:rsid w:val="007A3D68"/>
    <w:rsid w:val="007A445D"/>
    <w:rsid w:val="007A44FF"/>
    <w:rsid w:val="007A4503"/>
    <w:rsid w:val="007A487D"/>
    <w:rsid w:val="007A48D2"/>
    <w:rsid w:val="007A48F7"/>
    <w:rsid w:val="007A4CFF"/>
    <w:rsid w:val="007A4E8E"/>
    <w:rsid w:val="007A4EF6"/>
    <w:rsid w:val="007A500F"/>
    <w:rsid w:val="007A50F0"/>
    <w:rsid w:val="007A519B"/>
    <w:rsid w:val="007A52E5"/>
    <w:rsid w:val="007A52E7"/>
    <w:rsid w:val="007A55B5"/>
    <w:rsid w:val="007A566B"/>
    <w:rsid w:val="007A5847"/>
    <w:rsid w:val="007A5CB3"/>
    <w:rsid w:val="007A5CCC"/>
    <w:rsid w:val="007A5F0A"/>
    <w:rsid w:val="007A6227"/>
    <w:rsid w:val="007A646A"/>
    <w:rsid w:val="007A6517"/>
    <w:rsid w:val="007A6527"/>
    <w:rsid w:val="007A6773"/>
    <w:rsid w:val="007A68F0"/>
    <w:rsid w:val="007A6E6F"/>
    <w:rsid w:val="007A7248"/>
    <w:rsid w:val="007A72A7"/>
    <w:rsid w:val="007A72D0"/>
    <w:rsid w:val="007A7466"/>
    <w:rsid w:val="007A795A"/>
    <w:rsid w:val="007A7F8A"/>
    <w:rsid w:val="007A7FB6"/>
    <w:rsid w:val="007B011F"/>
    <w:rsid w:val="007B01E5"/>
    <w:rsid w:val="007B04D9"/>
    <w:rsid w:val="007B074C"/>
    <w:rsid w:val="007B0762"/>
    <w:rsid w:val="007B07E8"/>
    <w:rsid w:val="007B0B17"/>
    <w:rsid w:val="007B0DA7"/>
    <w:rsid w:val="007B100C"/>
    <w:rsid w:val="007B1527"/>
    <w:rsid w:val="007B165C"/>
    <w:rsid w:val="007B177D"/>
    <w:rsid w:val="007B17AF"/>
    <w:rsid w:val="007B1E08"/>
    <w:rsid w:val="007B1F45"/>
    <w:rsid w:val="007B2294"/>
    <w:rsid w:val="007B24A4"/>
    <w:rsid w:val="007B2523"/>
    <w:rsid w:val="007B269C"/>
    <w:rsid w:val="007B26FE"/>
    <w:rsid w:val="007B274A"/>
    <w:rsid w:val="007B28C4"/>
    <w:rsid w:val="007B2A88"/>
    <w:rsid w:val="007B2C62"/>
    <w:rsid w:val="007B391C"/>
    <w:rsid w:val="007B3946"/>
    <w:rsid w:val="007B3A11"/>
    <w:rsid w:val="007B3A82"/>
    <w:rsid w:val="007B3AA3"/>
    <w:rsid w:val="007B3FB8"/>
    <w:rsid w:val="007B416F"/>
    <w:rsid w:val="007B4607"/>
    <w:rsid w:val="007B4622"/>
    <w:rsid w:val="007B4725"/>
    <w:rsid w:val="007B4DF2"/>
    <w:rsid w:val="007B52E4"/>
    <w:rsid w:val="007B56AD"/>
    <w:rsid w:val="007B64A2"/>
    <w:rsid w:val="007B66F7"/>
    <w:rsid w:val="007B677E"/>
    <w:rsid w:val="007B6952"/>
    <w:rsid w:val="007B696F"/>
    <w:rsid w:val="007B699C"/>
    <w:rsid w:val="007B6BE0"/>
    <w:rsid w:val="007B6C8D"/>
    <w:rsid w:val="007B6DDB"/>
    <w:rsid w:val="007B7082"/>
    <w:rsid w:val="007B70E7"/>
    <w:rsid w:val="007B7173"/>
    <w:rsid w:val="007B7431"/>
    <w:rsid w:val="007B75AD"/>
    <w:rsid w:val="007B75FF"/>
    <w:rsid w:val="007B7ACA"/>
    <w:rsid w:val="007C0238"/>
    <w:rsid w:val="007C0709"/>
    <w:rsid w:val="007C076C"/>
    <w:rsid w:val="007C0B55"/>
    <w:rsid w:val="007C1181"/>
    <w:rsid w:val="007C134A"/>
    <w:rsid w:val="007C137A"/>
    <w:rsid w:val="007C183A"/>
    <w:rsid w:val="007C2061"/>
    <w:rsid w:val="007C21AF"/>
    <w:rsid w:val="007C21C0"/>
    <w:rsid w:val="007C2426"/>
    <w:rsid w:val="007C2E73"/>
    <w:rsid w:val="007C328C"/>
    <w:rsid w:val="007C34EF"/>
    <w:rsid w:val="007C351F"/>
    <w:rsid w:val="007C35A5"/>
    <w:rsid w:val="007C3645"/>
    <w:rsid w:val="007C379E"/>
    <w:rsid w:val="007C4000"/>
    <w:rsid w:val="007C4268"/>
    <w:rsid w:val="007C4821"/>
    <w:rsid w:val="007C4939"/>
    <w:rsid w:val="007C4C5B"/>
    <w:rsid w:val="007C5313"/>
    <w:rsid w:val="007C573E"/>
    <w:rsid w:val="007C5986"/>
    <w:rsid w:val="007C5F79"/>
    <w:rsid w:val="007C60C9"/>
    <w:rsid w:val="007C6368"/>
    <w:rsid w:val="007C6C5D"/>
    <w:rsid w:val="007C6CD0"/>
    <w:rsid w:val="007C6D47"/>
    <w:rsid w:val="007C6D93"/>
    <w:rsid w:val="007C6DA6"/>
    <w:rsid w:val="007C7031"/>
    <w:rsid w:val="007C74F3"/>
    <w:rsid w:val="007C79FC"/>
    <w:rsid w:val="007C7D7F"/>
    <w:rsid w:val="007C7DED"/>
    <w:rsid w:val="007D0012"/>
    <w:rsid w:val="007D033C"/>
    <w:rsid w:val="007D067F"/>
    <w:rsid w:val="007D0759"/>
    <w:rsid w:val="007D09AA"/>
    <w:rsid w:val="007D0C82"/>
    <w:rsid w:val="007D0E5E"/>
    <w:rsid w:val="007D0EBA"/>
    <w:rsid w:val="007D0EF4"/>
    <w:rsid w:val="007D0EFC"/>
    <w:rsid w:val="007D0F2F"/>
    <w:rsid w:val="007D1133"/>
    <w:rsid w:val="007D12B4"/>
    <w:rsid w:val="007D13ED"/>
    <w:rsid w:val="007D163B"/>
    <w:rsid w:val="007D16C9"/>
    <w:rsid w:val="007D21F1"/>
    <w:rsid w:val="007D2285"/>
    <w:rsid w:val="007D259F"/>
    <w:rsid w:val="007D2B81"/>
    <w:rsid w:val="007D2C18"/>
    <w:rsid w:val="007D2CF9"/>
    <w:rsid w:val="007D2DBA"/>
    <w:rsid w:val="007D30E3"/>
    <w:rsid w:val="007D3104"/>
    <w:rsid w:val="007D31A2"/>
    <w:rsid w:val="007D334D"/>
    <w:rsid w:val="007D380C"/>
    <w:rsid w:val="007D3855"/>
    <w:rsid w:val="007D402C"/>
    <w:rsid w:val="007D4033"/>
    <w:rsid w:val="007D4968"/>
    <w:rsid w:val="007D5083"/>
    <w:rsid w:val="007D50AF"/>
    <w:rsid w:val="007D528A"/>
    <w:rsid w:val="007D58A9"/>
    <w:rsid w:val="007D5FF3"/>
    <w:rsid w:val="007D66AB"/>
    <w:rsid w:val="007D6A78"/>
    <w:rsid w:val="007D6B59"/>
    <w:rsid w:val="007D6B78"/>
    <w:rsid w:val="007D6F47"/>
    <w:rsid w:val="007D6FB9"/>
    <w:rsid w:val="007D7099"/>
    <w:rsid w:val="007D72EE"/>
    <w:rsid w:val="007D7380"/>
    <w:rsid w:val="007D7399"/>
    <w:rsid w:val="007D756D"/>
    <w:rsid w:val="007D7973"/>
    <w:rsid w:val="007D7A27"/>
    <w:rsid w:val="007D7A35"/>
    <w:rsid w:val="007D7B4B"/>
    <w:rsid w:val="007E05C4"/>
    <w:rsid w:val="007E0835"/>
    <w:rsid w:val="007E0983"/>
    <w:rsid w:val="007E09A4"/>
    <w:rsid w:val="007E0C79"/>
    <w:rsid w:val="007E0D78"/>
    <w:rsid w:val="007E0EEA"/>
    <w:rsid w:val="007E0F5A"/>
    <w:rsid w:val="007E1071"/>
    <w:rsid w:val="007E117A"/>
    <w:rsid w:val="007E1502"/>
    <w:rsid w:val="007E1634"/>
    <w:rsid w:val="007E1AEC"/>
    <w:rsid w:val="007E1C01"/>
    <w:rsid w:val="007E1CAC"/>
    <w:rsid w:val="007E1F74"/>
    <w:rsid w:val="007E1FEC"/>
    <w:rsid w:val="007E231F"/>
    <w:rsid w:val="007E2702"/>
    <w:rsid w:val="007E2B12"/>
    <w:rsid w:val="007E331F"/>
    <w:rsid w:val="007E3795"/>
    <w:rsid w:val="007E3ADE"/>
    <w:rsid w:val="007E3BFF"/>
    <w:rsid w:val="007E41B9"/>
    <w:rsid w:val="007E45D0"/>
    <w:rsid w:val="007E4997"/>
    <w:rsid w:val="007E4AE5"/>
    <w:rsid w:val="007E4BAE"/>
    <w:rsid w:val="007E4F03"/>
    <w:rsid w:val="007E54B6"/>
    <w:rsid w:val="007E5764"/>
    <w:rsid w:val="007E5CBA"/>
    <w:rsid w:val="007E5CE1"/>
    <w:rsid w:val="007E5D59"/>
    <w:rsid w:val="007E64C0"/>
    <w:rsid w:val="007E6589"/>
    <w:rsid w:val="007E65C5"/>
    <w:rsid w:val="007E6990"/>
    <w:rsid w:val="007E6A53"/>
    <w:rsid w:val="007E6A60"/>
    <w:rsid w:val="007E6AB8"/>
    <w:rsid w:val="007E7403"/>
    <w:rsid w:val="007E7795"/>
    <w:rsid w:val="007E7BDC"/>
    <w:rsid w:val="007E7C27"/>
    <w:rsid w:val="007E7E37"/>
    <w:rsid w:val="007F015B"/>
    <w:rsid w:val="007F0280"/>
    <w:rsid w:val="007F03FD"/>
    <w:rsid w:val="007F0519"/>
    <w:rsid w:val="007F0A47"/>
    <w:rsid w:val="007F0BB1"/>
    <w:rsid w:val="007F0D08"/>
    <w:rsid w:val="007F0EBA"/>
    <w:rsid w:val="007F10BB"/>
    <w:rsid w:val="007F1907"/>
    <w:rsid w:val="007F1A26"/>
    <w:rsid w:val="007F1D36"/>
    <w:rsid w:val="007F2344"/>
    <w:rsid w:val="007F23A1"/>
    <w:rsid w:val="007F23B0"/>
    <w:rsid w:val="007F248C"/>
    <w:rsid w:val="007F24F6"/>
    <w:rsid w:val="007F2E59"/>
    <w:rsid w:val="007F2F3C"/>
    <w:rsid w:val="007F3592"/>
    <w:rsid w:val="007F36EB"/>
    <w:rsid w:val="007F3702"/>
    <w:rsid w:val="007F372A"/>
    <w:rsid w:val="007F382D"/>
    <w:rsid w:val="007F387C"/>
    <w:rsid w:val="007F3948"/>
    <w:rsid w:val="007F3B86"/>
    <w:rsid w:val="007F3EC1"/>
    <w:rsid w:val="007F41BB"/>
    <w:rsid w:val="007F457F"/>
    <w:rsid w:val="007F4AFF"/>
    <w:rsid w:val="007F4EBC"/>
    <w:rsid w:val="007F52D0"/>
    <w:rsid w:val="007F562D"/>
    <w:rsid w:val="007F5EA9"/>
    <w:rsid w:val="007F5F90"/>
    <w:rsid w:val="007F66CA"/>
    <w:rsid w:val="007F6910"/>
    <w:rsid w:val="007F6997"/>
    <w:rsid w:val="007F6FAD"/>
    <w:rsid w:val="007F712C"/>
    <w:rsid w:val="007F71EB"/>
    <w:rsid w:val="007F723E"/>
    <w:rsid w:val="007F7284"/>
    <w:rsid w:val="007F736B"/>
    <w:rsid w:val="007F747F"/>
    <w:rsid w:val="007F79A6"/>
    <w:rsid w:val="007F7BE0"/>
    <w:rsid w:val="007F7D32"/>
    <w:rsid w:val="007F7E5E"/>
    <w:rsid w:val="007F7E9E"/>
    <w:rsid w:val="007F7FFB"/>
    <w:rsid w:val="008004DC"/>
    <w:rsid w:val="00800580"/>
    <w:rsid w:val="008008B6"/>
    <w:rsid w:val="00800BF9"/>
    <w:rsid w:val="00800C2E"/>
    <w:rsid w:val="00800D17"/>
    <w:rsid w:val="00800E3E"/>
    <w:rsid w:val="0080166B"/>
    <w:rsid w:val="00801B39"/>
    <w:rsid w:val="0080208E"/>
    <w:rsid w:val="00802847"/>
    <w:rsid w:val="00802908"/>
    <w:rsid w:val="00802B64"/>
    <w:rsid w:val="00802C78"/>
    <w:rsid w:val="00802D0D"/>
    <w:rsid w:val="00802F3C"/>
    <w:rsid w:val="00803317"/>
    <w:rsid w:val="0080342C"/>
    <w:rsid w:val="0080368F"/>
    <w:rsid w:val="008038B8"/>
    <w:rsid w:val="00803B11"/>
    <w:rsid w:val="00803B2C"/>
    <w:rsid w:val="00803C16"/>
    <w:rsid w:val="00803CAA"/>
    <w:rsid w:val="00803F39"/>
    <w:rsid w:val="00803F97"/>
    <w:rsid w:val="008043ED"/>
    <w:rsid w:val="0080467B"/>
    <w:rsid w:val="00804863"/>
    <w:rsid w:val="008048D5"/>
    <w:rsid w:val="00804C93"/>
    <w:rsid w:val="00805025"/>
    <w:rsid w:val="00805372"/>
    <w:rsid w:val="008053B5"/>
    <w:rsid w:val="00805CBB"/>
    <w:rsid w:val="00805DEC"/>
    <w:rsid w:val="00806673"/>
    <w:rsid w:val="00806679"/>
    <w:rsid w:val="00806B70"/>
    <w:rsid w:val="00806CA6"/>
    <w:rsid w:val="00806F53"/>
    <w:rsid w:val="008076C0"/>
    <w:rsid w:val="008101E3"/>
    <w:rsid w:val="00810AF5"/>
    <w:rsid w:val="00810D0E"/>
    <w:rsid w:val="00810E6C"/>
    <w:rsid w:val="00810EF2"/>
    <w:rsid w:val="00810F2C"/>
    <w:rsid w:val="0081123F"/>
    <w:rsid w:val="00811306"/>
    <w:rsid w:val="0081155C"/>
    <w:rsid w:val="0081164A"/>
    <w:rsid w:val="00811EBA"/>
    <w:rsid w:val="00812232"/>
    <w:rsid w:val="0081256B"/>
    <w:rsid w:val="008129C0"/>
    <w:rsid w:val="00812C80"/>
    <w:rsid w:val="00812E04"/>
    <w:rsid w:val="00812F21"/>
    <w:rsid w:val="0081317E"/>
    <w:rsid w:val="008133CE"/>
    <w:rsid w:val="008138D4"/>
    <w:rsid w:val="00813AA9"/>
    <w:rsid w:val="00813E11"/>
    <w:rsid w:val="00813E5A"/>
    <w:rsid w:val="00813F41"/>
    <w:rsid w:val="008140D0"/>
    <w:rsid w:val="00814353"/>
    <w:rsid w:val="008144B2"/>
    <w:rsid w:val="00814963"/>
    <w:rsid w:val="00814B25"/>
    <w:rsid w:val="00814BB6"/>
    <w:rsid w:val="00814D9E"/>
    <w:rsid w:val="0081500C"/>
    <w:rsid w:val="008151FB"/>
    <w:rsid w:val="00815319"/>
    <w:rsid w:val="008154C4"/>
    <w:rsid w:val="008157A7"/>
    <w:rsid w:val="008159FA"/>
    <w:rsid w:val="00815E34"/>
    <w:rsid w:val="008161E0"/>
    <w:rsid w:val="0081627B"/>
    <w:rsid w:val="008162D1"/>
    <w:rsid w:val="008163A0"/>
    <w:rsid w:val="0081663A"/>
    <w:rsid w:val="00816E15"/>
    <w:rsid w:val="00816E34"/>
    <w:rsid w:val="00816FC0"/>
    <w:rsid w:val="00817124"/>
    <w:rsid w:val="00817863"/>
    <w:rsid w:val="00817AD5"/>
    <w:rsid w:val="00817B2C"/>
    <w:rsid w:val="00817CF2"/>
    <w:rsid w:val="0082016E"/>
    <w:rsid w:val="0082027E"/>
    <w:rsid w:val="00820314"/>
    <w:rsid w:val="0082065B"/>
    <w:rsid w:val="00820663"/>
    <w:rsid w:val="0082095E"/>
    <w:rsid w:val="00821095"/>
    <w:rsid w:val="0082147D"/>
    <w:rsid w:val="00821655"/>
    <w:rsid w:val="0082195E"/>
    <w:rsid w:val="00821C7A"/>
    <w:rsid w:val="00821F0D"/>
    <w:rsid w:val="00821F5C"/>
    <w:rsid w:val="008225E9"/>
    <w:rsid w:val="0082323F"/>
    <w:rsid w:val="00823291"/>
    <w:rsid w:val="008235FF"/>
    <w:rsid w:val="00823606"/>
    <w:rsid w:val="00823DAB"/>
    <w:rsid w:val="00823E17"/>
    <w:rsid w:val="00823EEB"/>
    <w:rsid w:val="008240BD"/>
    <w:rsid w:val="00824811"/>
    <w:rsid w:val="008248AB"/>
    <w:rsid w:val="008249C2"/>
    <w:rsid w:val="00825191"/>
    <w:rsid w:val="0082541D"/>
    <w:rsid w:val="00825496"/>
    <w:rsid w:val="008257B4"/>
    <w:rsid w:val="0082592F"/>
    <w:rsid w:val="00825C8B"/>
    <w:rsid w:val="00825E78"/>
    <w:rsid w:val="00825EF2"/>
    <w:rsid w:val="0082626A"/>
    <w:rsid w:val="00826340"/>
    <w:rsid w:val="008263D0"/>
    <w:rsid w:val="008263DB"/>
    <w:rsid w:val="00826678"/>
    <w:rsid w:val="008266D8"/>
    <w:rsid w:val="00826ADB"/>
    <w:rsid w:val="00826E50"/>
    <w:rsid w:val="008272C2"/>
    <w:rsid w:val="0082749A"/>
    <w:rsid w:val="00827789"/>
    <w:rsid w:val="00827831"/>
    <w:rsid w:val="00827BF8"/>
    <w:rsid w:val="00827C4F"/>
    <w:rsid w:val="00827D55"/>
    <w:rsid w:val="00827E75"/>
    <w:rsid w:val="0083011E"/>
    <w:rsid w:val="008301F8"/>
    <w:rsid w:val="008303B9"/>
    <w:rsid w:val="0083121D"/>
    <w:rsid w:val="008318BD"/>
    <w:rsid w:val="00831A98"/>
    <w:rsid w:val="00831B56"/>
    <w:rsid w:val="00831B9F"/>
    <w:rsid w:val="00831CE9"/>
    <w:rsid w:val="00831D79"/>
    <w:rsid w:val="00831D9B"/>
    <w:rsid w:val="00831E03"/>
    <w:rsid w:val="00832239"/>
    <w:rsid w:val="00832470"/>
    <w:rsid w:val="00832483"/>
    <w:rsid w:val="0083248C"/>
    <w:rsid w:val="008324B8"/>
    <w:rsid w:val="0083284C"/>
    <w:rsid w:val="00832937"/>
    <w:rsid w:val="00832CFA"/>
    <w:rsid w:val="00832DBC"/>
    <w:rsid w:val="00832EDA"/>
    <w:rsid w:val="008330CB"/>
    <w:rsid w:val="0083317D"/>
    <w:rsid w:val="008331AF"/>
    <w:rsid w:val="008335E3"/>
    <w:rsid w:val="00833676"/>
    <w:rsid w:val="00833683"/>
    <w:rsid w:val="008336F3"/>
    <w:rsid w:val="00833815"/>
    <w:rsid w:val="0083388D"/>
    <w:rsid w:val="0083481E"/>
    <w:rsid w:val="00834AB0"/>
    <w:rsid w:val="00835714"/>
    <w:rsid w:val="0083580A"/>
    <w:rsid w:val="00835A8C"/>
    <w:rsid w:val="00835E7F"/>
    <w:rsid w:val="00835F6E"/>
    <w:rsid w:val="0083639B"/>
    <w:rsid w:val="00836402"/>
    <w:rsid w:val="00836695"/>
    <w:rsid w:val="008366E6"/>
    <w:rsid w:val="00836A1C"/>
    <w:rsid w:val="00836A7A"/>
    <w:rsid w:val="00836CF9"/>
    <w:rsid w:val="0083703E"/>
    <w:rsid w:val="0083736B"/>
    <w:rsid w:val="00837884"/>
    <w:rsid w:val="00837EC7"/>
    <w:rsid w:val="00840028"/>
    <w:rsid w:val="0084017C"/>
    <w:rsid w:val="0084064C"/>
    <w:rsid w:val="00840A9A"/>
    <w:rsid w:val="00840EEC"/>
    <w:rsid w:val="0084136E"/>
    <w:rsid w:val="00841F31"/>
    <w:rsid w:val="00842063"/>
    <w:rsid w:val="0084289E"/>
    <w:rsid w:val="00842DB9"/>
    <w:rsid w:val="00842E7A"/>
    <w:rsid w:val="00842FC7"/>
    <w:rsid w:val="00843056"/>
    <w:rsid w:val="00843651"/>
    <w:rsid w:val="0084382A"/>
    <w:rsid w:val="00843855"/>
    <w:rsid w:val="00843B39"/>
    <w:rsid w:val="00843FB6"/>
    <w:rsid w:val="00844A90"/>
    <w:rsid w:val="00844BC5"/>
    <w:rsid w:val="008452E1"/>
    <w:rsid w:val="0084539D"/>
    <w:rsid w:val="0084559E"/>
    <w:rsid w:val="008455E0"/>
    <w:rsid w:val="00845602"/>
    <w:rsid w:val="008456A6"/>
    <w:rsid w:val="008458B8"/>
    <w:rsid w:val="00845D6E"/>
    <w:rsid w:val="00846AD8"/>
    <w:rsid w:val="00846DAD"/>
    <w:rsid w:val="008470C6"/>
    <w:rsid w:val="008474C5"/>
    <w:rsid w:val="008475CB"/>
    <w:rsid w:val="00847630"/>
    <w:rsid w:val="00847631"/>
    <w:rsid w:val="00847942"/>
    <w:rsid w:val="00847A5E"/>
    <w:rsid w:val="00847F2A"/>
    <w:rsid w:val="00847F42"/>
    <w:rsid w:val="00850269"/>
    <w:rsid w:val="008508AF"/>
    <w:rsid w:val="008509D1"/>
    <w:rsid w:val="00850B73"/>
    <w:rsid w:val="00850D86"/>
    <w:rsid w:val="00850F39"/>
    <w:rsid w:val="00851003"/>
    <w:rsid w:val="008512C0"/>
    <w:rsid w:val="00851626"/>
    <w:rsid w:val="00851750"/>
    <w:rsid w:val="00851B23"/>
    <w:rsid w:val="00851CD5"/>
    <w:rsid w:val="00852295"/>
    <w:rsid w:val="00852367"/>
    <w:rsid w:val="0085252B"/>
    <w:rsid w:val="00852564"/>
    <w:rsid w:val="00852783"/>
    <w:rsid w:val="00852839"/>
    <w:rsid w:val="00852D8E"/>
    <w:rsid w:val="0085307E"/>
    <w:rsid w:val="008531A6"/>
    <w:rsid w:val="0085333E"/>
    <w:rsid w:val="00853907"/>
    <w:rsid w:val="00853E4E"/>
    <w:rsid w:val="008541FB"/>
    <w:rsid w:val="00854295"/>
    <w:rsid w:val="00854396"/>
    <w:rsid w:val="008544DF"/>
    <w:rsid w:val="00854A69"/>
    <w:rsid w:val="00854ADE"/>
    <w:rsid w:val="00854CD4"/>
    <w:rsid w:val="00854E58"/>
    <w:rsid w:val="00855019"/>
    <w:rsid w:val="00855268"/>
    <w:rsid w:val="00855AB1"/>
    <w:rsid w:val="00855AF0"/>
    <w:rsid w:val="00855D14"/>
    <w:rsid w:val="00855D3B"/>
    <w:rsid w:val="00855E42"/>
    <w:rsid w:val="0085633A"/>
    <w:rsid w:val="00856530"/>
    <w:rsid w:val="00856570"/>
    <w:rsid w:val="00856896"/>
    <w:rsid w:val="0085715E"/>
    <w:rsid w:val="008571CA"/>
    <w:rsid w:val="008574EB"/>
    <w:rsid w:val="008579DB"/>
    <w:rsid w:val="00857B60"/>
    <w:rsid w:val="00857BC8"/>
    <w:rsid w:val="00860053"/>
    <w:rsid w:val="008600EA"/>
    <w:rsid w:val="00860111"/>
    <w:rsid w:val="008606D7"/>
    <w:rsid w:val="00860C42"/>
    <w:rsid w:val="00861401"/>
    <w:rsid w:val="008614F3"/>
    <w:rsid w:val="008615A5"/>
    <w:rsid w:val="0086171D"/>
    <w:rsid w:val="00861806"/>
    <w:rsid w:val="00861C36"/>
    <w:rsid w:val="00861D3E"/>
    <w:rsid w:val="008620E5"/>
    <w:rsid w:val="008621C1"/>
    <w:rsid w:val="00862433"/>
    <w:rsid w:val="008624C7"/>
    <w:rsid w:val="00862A6C"/>
    <w:rsid w:val="00862FD2"/>
    <w:rsid w:val="00863487"/>
    <w:rsid w:val="008635E4"/>
    <w:rsid w:val="00864521"/>
    <w:rsid w:val="0086455A"/>
    <w:rsid w:val="0086490D"/>
    <w:rsid w:val="00864A4D"/>
    <w:rsid w:val="00864D7A"/>
    <w:rsid w:val="00864DD0"/>
    <w:rsid w:val="00864E7F"/>
    <w:rsid w:val="008650EE"/>
    <w:rsid w:val="008655E1"/>
    <w:rsid w:val="008657EC"/>
    <w:rsid w:val="00865C5B"/>
    <w:rsid w:val="00865D6D"/>
    <w:rsid w:val="00865E05"/>
    <w:rsid w:val="00865F36"/>
    <w:rsid w:val="00865FB2"/>
    <w:rsid w:val="00866311"/>
    <w:rsid w:val="00866880"/>
    <w:rsid w:val="008668BC"/>
    <w:rsid w:val="00867051"/>
    <w:rsid w:val="008670CC"/>
    <w:rsid w:val="008678FE"/>
    <w:rsid w:val="00867D4F"/>
    <w:rsid w:val="00867ED0"/>
    <w:rsid w:val="00867F4C"/>
    <w:rsid w:val="0087028C"/>
    <w:rsid w:val="00870291"/>
    <w:rsid w:val="008707A1"/>
    <w:rsid w:val="008707C4"/>
    <w:rsid w:val="00870A30"/>
    <w:rsid w:val="00870AF7"/>
    <w:rsid w:val="00870B08"/>
    <w:rsid w:val="00870C4D"/>
    <w:rsid w:val="00870E91"/>
    <w:rsid w:val="0087117C"/>
    <w:rsid w:val="00871191"/>
    <w:rsid w:val="0087174C"/>
    <w:rsid w:val="008717E8"/>
    <w:rsid w:val="008719DA"/>
    <w:rsid w:val="00871C79"/>
    <w:rsid w:val="00871CB2"/>
    <w:rsid w:val="00871D9A"/>
    <w:rsid w:val="0087239B"/>
    <w:rsid w:val="008723F6"/>
    <w:rsid w:val="00872507"/>
    <w:rsid w:val="0087257A"/>
    <w:rsid w:val="008725B6"/>
    <w:rsid w:val="008726D4"/>
    <w:rsid w:val="008727E3"/>
    <w:rsid w:val="0087290B"/>
    <w:rsid w:val="00872B51"/>
    <w:rsid w:val="00872E4B"/>
    <w:rsid w:val="008730CF"/>
    <w:rsid w:val="008732E9"/>
    <w:rsid w:val="008734B4"/>
    <w:rsid w:val="00873586"/>
    <w:rsid w:val="00873854"/>
    <w:rsid w:val="00873A02"/>
    <w:rsid w:val="00873A44"/>
    <w:rsid w:val="00873BAD"/>
    <w:rsid w:val="00873D87"/>
    <w:rsid w:val="00873E94"/>
    <w:rsid w:val="008741DA"/>
    <w:rsid w:val="00874267"/>
    <w:rsid w:val="008743D4"/>
    <w:rsid w:val="00874501"/>
    <w:rsid w:val="0087461E"/>
    <w:rsid w:val="00874692"/>
    <w:rsid w:val="008747F1"/>
    <w:rsid w:val="008749EE"/>
    <w:rsid w:val="00874AEC"/>
    <w:rsid w:val="00874DC6"/>
    <w:rsid w:val="00874E23"/>
    <w:rsid w:val="00875222"/>
    <w:rsid w:val="0087550F"/>
    <w:rsid w:val="00875D8D"/>
    <w:rsid w:val="00875E95"/>
    <w:rsid w:val="00876748"/>
    <w:rsid w:val="0087679A"/>
    <w:rsid w:val="008767CD"/>
    <w:rsid w:val="00876881"/>
    <w:rsid w:val="00876EA3"/>
    <w:rsid w:val="00877521"/>
    <w:rsid w:val="00877670"/>
    <w:rsid w:val="00877895"/>
    <w:rsid w:val="0087789B"/>
    <w:rsid w:val="00877A2A"/>
    <w:rsid w:val="00877A82"/>
    <w:rsid w:val="00877D8A"/>
    <w:rsid w:val="00877FBD"/>
    <w:rsid w:val="00880151"/>
    <w:rsid w:val="00880195"/>
    <w:rsid w:val="008803A7"/>
    <w:rsid w:val="0088071D"/>
    <w:rsid w:val="00880A7E"/>
    <w:rsid w:val="00880B2A"/>
    <w:rsid w:val="00880D25"/>
    <w:rsid w:val="00880EDD"/>
    <w:rsid w:val="008810DA"/>
    <w:rsid w:val="0088173E"/>
    <w:rsid w:val="0088182C"/>
    <w:rsid w:val="008821D2"/>
    <w:rsid w:val="00882522"/>
    <w:rsid w:val="00882D2E"/>
    <w:rsid w:val="00883306"/>
    <w:rsid w:val="00883703"/>
    <w:rsid w:val="0088375A"/>
    <w:rsid w:val="00883A9E"/>
    <w:rsid w:val="00883DB3"/>
    <w:rsid w:val="00883E05"/>
    <w:rsid w:val="00884170"/>
    <w:rsid w:val="00884180"/>
    <w:rsid w:val="00884217"/>
    <w:rsid w:val="0088478B"/>
    <w:rsid w:val="00884EDE"/>
    <w:rsid w:val="00885054"/>
    <w:rsid w:val="008850F6"/>
    <w:rsid w:val="008851DB"/>
    <w:rsid w:val="0088589B"/>
    <w:rsid w:val="00885B66"/>
    <w:rsid w:val="00885CE8"/>
    <w:rsid w:val="008860F5"/>
    <w:rsid w:val="00886158"/>
    <w:rsid w:val="008864DC"/>
    <w:rsid w:val="00886A97"/>
    <w:rsid w:val="00886D4D"/>
    <w:rsid w:val="00886DB9"/>
    <w:rsid w:val="008873AE"/>
    <w:rsid w:val="008874D9"/>
    <w:rsid w:val="00887543"/>
    <w:rsid w:val="0088770D"/>
    <w:rsid w:val="0088771F"/>
    <w:rsid w:val="00887C74"/>
    <w:rsid w:val="00887CBF"/>
    <w:rsid w:val="008901E3"/>
    <w:rsid w:val="0089034A"/>
    <w:rsid w:val="008904B3"/>
    <w:rsid w:val="0089068C"/>
    <w:rsid w:val="00890967"/>
    <w:rsid w:val="0089116E"/>
    <w:rsid w:val="008917A0"/>
    <w:rsid w:val="00891C88"/>
    <w:rsid w:val="00891D86"/>
    <w:rsid w:val="008922EF"/>
    <w:rsid w:val="00892564"/>
    <w:rsid w:val="00892BA5"/>
    <w:rsid w:val="00892C2D"/>
    <w:rsid w:val="00892D7F"/>
    <w:rsid w:val="00893066"/>
    <w:rsid w:val="00893103"/>
    <w:rsid w:val="008931DF"/>
    <w:rsid w:val="0089335E"/>
    <w:rsid w:val="0089341B"/>
    <w:rsid w:val="00893632"/>
    <w:rsid w:val="0089377E"/>
    <w:rsid w:val="00893A1E"/>
    <w:rsid w:val="00893D11"/>
    <w:rsid w:val="00893F50"/>
    <w:rsid w:val="008942C9"/>
    <w:rsid w:val="00894413"/>
    <w:rsid w:val="0089449A"/>
    <w:rsid w:val="00894704"/>
    <w:rsid w:val="00894B3E"/>
    <w:rsid w:val="00894D2F"/>
    <w:rsid w:val="00894D7D"/>
    <w:rsid w:val="00894DDF"/>
    <w:rsid w:val="0089508D"/>
    <w:rsid w:val="00895291"/>
    <w:rsid w:val="008957B2"/>
    <w:rsid w:val="00895863"/>
    <w:rsid w:val="008959E4"/>
    <w:rsid w:val="00895A91"/>
    <w:rsid w:val="00896223"/>
    <w:rsid w:val="008962BF"/>
    <w:rsid w:val="008963A7"/>
    <w:rsid w:val="008963D5"/>
    <w:rsid w:val="0089650B"/>
    <w:rsid w:val="008967CB"/>
    <w:rsid w:val="00896BFA"/>
    <w:rsid w:val="00896C26"/>
    <w:rsid w:val="00897269"/>
    <w:rsid w:val="00897398"/>
    <w:rsid w:val="00897C1F"/>
    <w:rsid w:val="008A02B2"/>
    <w:rsid w:val="008A03C4"/>
    <w:rsid w:val="008A08BA"/>
    <w:rsid w:val="008A08EA"/>
    <w:rsid w:val="008A0A86"/>
    <w:rsid w:val="008A0B25"/>
    <w:rsid w:val="008A0BD7"/>
    <w:rsid w:val="008A12C9"/>
    <w:rsid w:val="008A12D7"/>
    <w:rsid w:val="008A1334"/>
    <w:rsid w:val="008A14CA"/>
    <w:rsid w:val="008A1559"/>
    <w:rsid w:val="008A16AC"/>
    <w:rsid w:val="008A21E7"/>
    <w:rsid w:val="008A299C"/>
    <w:rsid w:val="008A2E2C"/>
    <w:rsid w:val="008A3226"/>
    <w:rsid w:val="008A322E"/>
    <w:rsid w:val="008A331A"/>
    <w:rsid w:val="008A3373"/>
    <w:rsid w:val="008A33E4"/>
    <w:rsid w:val="008A340D"/>
    <w:rsid w:val="008A3420"/>
    <w:rsid w:val="008A34AF"/>
    <w:rsid w:val="008A35DE"/>
    <w:rsid w:val="008A3627"/>
    <w:rsid w:val="008A3A3E"/>
    <w:rsid w:val="008A3BAF"/>
    <w:rsid w:val="008A412C"/>
    <w:rsid w:val="008A42B9"/>
    <w:rsid w:val="008A43D1"/>
    <w:rsid w:val="008A44A8"/>
    <w:rsid w:val="008A4BFE"/>
    <w:rsid w:val="008A4C24"/>
    <w:rsid w:val="008A4C49"/>
    <w:rsid w:val="008A4D89"/>
    <w:rsid w:val="008A4DD7"/>
    <w:rsid w:val="008A4E20"/>
    <w:rsid w:val="008A50F7"/>
    <w:rsid w:val="008A55DB"/>
    <w:rsid w:val="008A584B"/>
    <w:rsid w:val="008A5AB5"/>
    <w:rsid w:val="008A5CC6"/>
    <w:rsid w:val="008A67CF"/>
    <w:rsid w:val="008A67FB"/>
    <w:rsid w:val="008A69A2"/>
    <w:rsid w:val="008A6A86"/>
    <w:rsid w:val="008A6CAF"/>
    <w:rsid w:val="008A6F47"/>
    <w:rsid w:val="008A6FA5"/>
    <w:rsid w:val="008A7179"/>
    <w:rsid w:val="008A72A6"/>
    <w:rsid w:val="008A76B9"/>
    <w:rsid w:val="008B06E5"/>
    <w:rsid w:val="008B0854"/>
    <w:rsid w:val="008B0BD4"/>
    <w:rsid w:val="008B0DD9"/>
    <w:rsid w:val="008B1478"/>
    <w:rsid w:val="008B1591"/>
    <w:rsid w:val="008B1920"/>
    <w:rsid w:val="008B192C"/>
    <w:rsid w:val="008B1C67"/>
    <w:rsid w:val="008B1F98"/>
    <w:rsid w:val="008B208E"/>
    <w:rsid w:val="008B20FB"/>
    <w:rsid w:val="008B267A"/>
    <w:rsid w:val="008B2885"/>
    <w:rsid w:val="008B2A51"/>
    <w:rsid w:val="008B2DC5"/>
    <w:rsid w:val="008B2E7C"/>
    <w:rsid w:val="008B317C"/>
    <w:rsid w:val="008B31AC"/>
    <w:rsid w:val="008B31E0"/>
    <w:rsid w:val="008B32AE"/>
    <w:rsid w:val="008B37E1"/>
    <w:rsid w:val="008B38F2"/>
    <w:rsid w:val="008B3B9A"/>
    <w:rsid w:val="008B3DEB"/>
    <w:rsid w:val="008B3E1D"/>
    <w:rsid w:val="008B46B2"/>
    <w:rsid w:val="008B483B"/>
    <w:rsid w:val="008B492C"/>
    <w:rsid w:val="008B4AA6"/>
    <w:rsid w:val="008B51E9"/>
    <w:rsid w:val="008B530A"/>
    <w:rsid w:val="008B59B2"/>
    <w:rsid w:val="008B5A6D"/>
    <w:rsid w:val="008B5CA9"/>
    <w:rsid w:val="008B5DC6"/>
    <w:rsid w:val="008B60E8"/>
    <w:rsid w:val="008B67A9"/>
    <w:rsid w:val="008B6B14"/>
    <w:rsid w:val="008B6CE2"/>
    <w:rsid w:val="008B6F23"/>
    <w:rsid w:val="008B70EC"/>
    <w:rsid w:val="008B71CD"/>
    <w:rsid w:val="008B7517"/>
    <w:rsid w:val="008B77A0"/>
    <w:rsid w:val="008B7A9E"/>
    <w:rsid w:val="008B7CBF"/>
    <w:rsid w:val="008B7F21"/>
    <w:rsid w:val="008C01C2"/>
    <w:rsid w:val="008C0491"/>
    <w:rsid w:val="008C0662"/>
    <w:rsid w:val="008C090D"/>
    <w:rsid w:val="008C0D01"/>
    <w:rsid w:val="008C0F4E"/>
    <w:rsid w:val="008C14E9"/>
    <w:rsid w:val="008C166C"/>
    <w:rsid w:val="008C1716"/>
    <w:rsid w:val="008C1A31"/>
    <w:rsid w:val="008C1D8E"/>
    <w:rsid w:val="008C1F6A"/>
    <w:rsid w:val="008C218D"/>
    <w:rsid w:val="008C2249"/>
    <w:rsid w:val="008C23A8"/>
    <w:rsid w:val="008C2451"/>
    <w:rsid w:val="008C2653"/>
    <w:rsid w:val="008C2673"/>
    <w:rsid w:val="008C2914"/>
    <w:rsid w:val="008C2A3F"/>
    <w:rsid w:val="008C2A87"/>
    <w:rsid w:val="008C2A9A"/>
    <w:rsid w:val="008C2CA6"/>
    <w:rsid w:val="008C2E45"/>
    <w:rsid w:val="008C2EF1"/>
    <w:rsid w:val="008C3191"/>
    <w:rsid w:val="008C32BE"/>
    <w:rsid w:val="008C330A"/>
    <w:rsid w:val="008C3377"/>
    <w:rsid w:val="008C3582"/>
    <w:rsid w:val="008C3823"/>
    <w:rsid w:val="008C4070"/>
    <w:rsid w:val="008C4372"/>
    <w:rsid w:val="008C4786"/>
    <w:rsid w:val="008C4AD6"/>
    <w:rsid w:val="008C4BAB"/>
    <w:rsid w:val="008C4CF0"/>
    <w:rsid w:val="008C4E03"/>
    <w:rsid w:val="008C556E"/>
    <w:rsid w:val="008C5D1B"/>
    <w:rsid w:val="008C5E2B"/>
    <w:rsid w:val="008C5F0E"/>
    <w:rsid w:val="008C5F69"/>
    <w:rsid w:val="008C64ED"/>
    <w:rsid w:val="008C6555"/>
    <w:rsid w:val="008C655D"/>
    <w:rsid w:val="008C65ED"/>
    <w:rsid w:val="008C68D7"/>
    <w:rsid w:val="008C6A40"/>
    <w:rsid w:val="008C6B02"/>
    <w:rsid w:val="008C6C35"/>
    <w:rsid w:val="008C6CD9"/>
    <w:rsid w:val="008C6D05"/>
    <w:rsid w:val="008C6E60"/>
    <w:rsid w:val="008C6E61"/>
    <w:rsid w:val="008C6F50"/>
    <w:rsid w:val="008C7326"/>
    <w:rsid w:val="008C7328"/>
    <w:rsid w:val="008C739A"/>
    <w:rsid w:val="008C761F"/>
    <w:rsid w:val="008C76B0"/>
    <w:rsid w:val="008C772D"/>
    <w:rsid w:val="008C7D10"/>
    <w:rsid w:val="008D01A6"/>
    <w:rsid w:val="008D0512"/>
    <w:rsid w:val="008D06F3"/>
    <w:rsid w:val="008D08D7"/>
    <w:rsid w:val="008D0CFA"/>
    <w:rsid w:val="008D0D66"/>
    <w:rsid w:val="008D0E3A"/>
    <w:rsid w:val="008D106A"/>
    <w:rsid w:val="008D13DF"/>
    <w:rsid w:val="008D1519"/>
    <w:rsid w:val="008D173C"/>
    <w:rsid w:val="008D18B1"/>
    <w:rsid w:val="008D1A41"/>
    <w:rsid w:val="008D1C93"/>
    <w:rsid w:val="008D1CCC"/>
    <w:rsid w:val="008D1EFE"/>
    <w:rsid w:val="008D1FAB"/>
    <w:rsid w:val="008D2B5C"/>
    <w:rsid w:val="008D2E4D"/>
    <w:rsid w:val="008D36EA"/>
    <w:rsid w:val="008D385A"/>
    <w:rsid w:val="008D3952"/>
    <w:rsid w:val="008D3A75"/>
    <w:rsid w:val="008D3A78"/>
    <w:rsid w:val="008D3C96"/>
    <w:rsid w:val="008D3E51"/>
    <w:rsid w:val="008D3EC6"/>
    <w:rsid w:val="008D3EF7"/>
    <w:rsid w:val="008D3F23"/>
    <w:rsid w:val="008D4664"/>
    <w:rsid w:val="008D49F5"/>
    <w:rsid w:val="008D5798"/>
    <w:rsid w:val="008D58EA"/>
    <w:rsid w:val="008D5DCE"/>
    <w:rsid w:val="008D601D"/>
    <w:rsid w:val="008D60FA"/>
    <w:rsid w:val="008D652E"/>
    <w:rsid w:val="008D66BF"/>
    <w:rsid w:val="008D683A"/>
    <w:rsid w:val="008D6CFA"/>
    <w:rsid w:val="008D72F1"/>
    <w:rsid w:val="008D762B"/>
    <w:rsid w:val="008D7634"/>
    <w:rsid w:val="008D7AC1"/>
    <w:rsid w:val="008D7B14"/>
    <w:rsid w:val="008D7BF9"/>
    <w:rsid w:val="008E0026"/>
    <w:rsid w:val="008E0262"/>
    <w:rsid w:val="008E0544"/>
    <w:rsid w:val="008E05FA"/>
    <w:rsid w:val="008E0735"/>
    <w:rsid w:val="008E0F1D"/>
    <w:rsid w:val="008E0F42"/>
    <w:rsid w:val="008E0FAE"/>
    <w:rsid w:val="008E11AE"/>
    <w:rsid w:val="008E1791"/>
    <w:rsid w:val="008E237E"/>
    <w:rsid w:val="008E246A"/>
    <w:rsid w:val="008E27C0"/>
    <w:rsid w:val="008E27D4"/>
    <w:rsid w:val="008E2A0D"/>
    <w:rsid w:val="008E2A67"/>
    <w:rsid w:val="008E2DC1"/>
    <w:rsid w:val="008E2E28"/>
    <w:rsid w:val="008E2FDF"/>
    <w:rsid w:val="008E2FE5"/>
    <w:rsid w:val="008E2FF5"/>
    <w:rsid w:val="008E3193"/>
    <w:rsid w:val="008E3840"/>
    <w:rsid w:val="008E38E0"/>
    <w:rsid w:val="008E407D"/>
    <w:rsid w:val="008E42A6"/>
    <w:rsid w:val="008E48C7"/>
    <w:rsid w:val="008E4A41"/>
    <w:rsid w:val="008E4AD4"/>
    <w:rsid w:val="008E4B56"/>
    <w:rsid w:val="008E4FA7"/>
    <w:rsid w:val="008E508D"/>
    <w:rsid w:val="008E538F"/>
    <w:rsid w:val="008E5422"/>
    <w:rsid w:val="008E5424"/>
    <w:rsid w:val="008E5519"/>
    <w:rsid w:val="008E567D"/>
    <w:rsid w:val="008E5837"/>
    <w:rsid w:val="008E5A77"/>
    <w:rsid w:val="008E5AAE"/>
    <w:rsid w:val="008E5C30"/>
    <w:rsid w:val="008E5E53"/>
    <w:rsid w:val="008E5F7F"/>
    <w:rsid w:val="008E61AA"/>
    <w:rsid w:val="008E644A"/>
    <w:rsid w:val="008E6CF7"/>
    <w:rsid w:val="008E7145"/>
    <w:rsid w:val="008E77E7"/>
    <w:rsid w:val="008E784E"/>
    <w:rsid w:val="008E795A"/>
    <w:rsid w:val="008E7C7A"/>
    <w:rsid w:val="008E7EA1"/>
    <w:rsid w:val="008F0260"/>
    <w:rsid w:val="008F02DB"/>
    <w:rsid w:val="008F0376"/>
    <w:rsid w:val="008F0390"/>
    <w:rsid w:val="008F074C"/>
    <w:rsid w:val="008F07A0"/>
    <w:rsid w:val="008F09DA"/>
    <w:rsid w:val="008F0C9D"/>
    <w:rsid w:val="008F100C"/>
    <w:rsid w:val="008F1180"/>
    <w:rsid w:val="008F1209"/>
    <w:rsid w:val="008F177C"/>
    <w:rsid w:val="008F1B3B"/>
    <w:rsid w:val="008F1B78"/>
    <w:rsid w:val="008F1DF4"/>
    <w:rsid w:val="008F1F56"/>
    <w:rsid w:val="008F1FD5"/>
    <w:rsid w:val="008F1FF4"/>
    <w:rsid w:val="008F2A6D"/>
    <w:rsid w:val="008F2BE7"/>
    <w:rsid w:val="008F3034"/>
    <w:rsid w:val="008F3855"/>
    <w:rsid w:val="008F388A"/>
    <w:rsid w:val="008F3BAA"/>
    <w:rsid w:val="008F3BE3"/>
    <w:rsid w:val="008F3EBB"/>
    <w:rsid w:val="008F3FDA"/>
    <w:rsid w:val="008F4428"/>
    <w:rsid w:val="008F44C0"/>
    <w:rsid w:val="008F45EA"/>
    <w:rsid w:val="008F4815"/>
    <w:rsid w:val="008F4A26"/>
    <w:rsid w:val="008F4CBF"/>
    <w:rsid w:val="008F4DB5"/>
    <w:rsid w:val="008F4FA6"/>
    <w:rsid w:val="008F51F8"/>
    <w:rsid w:val="008F5ABF"/>
    <w:rsid w:val="008F5AE1"/>
    <w:rsid w:val="008F5C6E"/>
    <w:rsid w:val="008F5CFA"/>
    <w:rsid w:val="008F5EEA"/>
    <w:rsid w:val="008F617E"/>
    <w:rsid w:val="008F624A"/>
    <w:rsid w:val="008F62FD"/>
    <w:rsid w:val="008F6421"/>
    <w:rsid w:val="008F67E4"/>
    <w:rsid w:val="008F6A37"/>
    <w:rsid w:val="008F6B00"/>
    <w:rsid w:val="008F704C"/>
    <w:rsid w:val="008F7575"/>
    <w:rsid w:val="008F7CA3"/>
    <w:rsid w:val="008F7D45"/>
    <w:rsid w:val="008F7DA9"/>
    <w:rsid w:val="008F7DC2"/>
    <w:rsid w:val="008F7F55"/>
    <w:rsid w:val="0090025F"/>
    <w:rsid w:val="009002CA"/>
    <w:rsid w:val="009003D4"/>
    <w:rsid w:val="00900872"/>
    <w:rsid w:val="009008A5"/>
    <w:rsid w:val="00900D7A"/>
    <w:rsid w:val="00900EA4"/>
    <w:rsid w:val="00900FC9"/>
    <w:rsid w:val="00901271"/>
    <w:rsid w:val="009013B2"/>
    <w:rsid w:val="00901729"/>
    <w:rsid w:val="009017EE"/>
    <w:rsid w:val="00901A04"/>
    <w:rsid w:val="00901AB4"/>
    <w:rsid w:val="00901BBB"/>
    <w:rsid w:val="00901DF0"/>
    <w:rsid w:val="00901F03"/>
    <w:rsid w:val="009021A1"/>
    <w:rsid w:val="00902F0F"/>
    <w:rsid w:val="00902F32"/>
    <w:rsid w:val="00903181"/>
    <w:rsid w:val="0090341A"/>
    <w:rsid w:val="00903B4E"/>
    <w:rsid w:val="00903C41"/>
    <w:rsid w:val="00903EBE"/>
    <w:rsid w:val="00904523"/>
    <w:rsid w:val="00904753"/>
    <w:rsid w:val="00904A9A"/>
    <w:rsid w:val="00904C37"/>
    <w:rsid w:val="00904F16"/>
    <w:rsid w:val="00905249"/>
    <w:rsid w:val="0090551F"/>
    <w:rsid w:val="00905A5B"/>
    <w:rsid w:val="00905AAF"/>
    <w:rsid w:val="00905B2C"/>
    <w:rsid w:val="00905B44"/>
    <w:rsid w:val="00905E4A"/>
    <w:rsid w:val="009060EE"/>
    <w:rsid w:val="00906234"/>
    <w:rsid w:val="009066A1"/>
    <w:rsid w:val="009066A7"/>
    <w:rsid w:val="00906D91"/>
    <w:rsid w:val="00906EE4"/>
    <w:rsid w:val="00906F4A"/>
    <w:rsid w:val="0090721F"/>
    <w:rsid w:val="009072C0"/>
    <w:rsid w:val="00907653"/>
    <w:rsid w:val="0090782E"/>
    <w:rsid w:val="00907A05"/>
    <w:rsid w:val="00907F03"/>
    <w:rsid w:val="00907F1C"/>
    <w:rsid w:val="00910186"/>
    <w:rsid w:val="00910207"/>
    <w:rsid w:val="00910B11"/>
    <w:rsid w:val="00910B55"/>
    <w:rsid w:val="00912403"/>
    <w:rsid w:val="00912559"/>
    <w:rsid w:val="00912814"/>
    <w:rsid w:val="00912BD9"/>
    <w:rsid w:val="00912E2D"/>
    <w:rsid w:val="009132D4"/>
    <w:rsid w:val="009137D2"/>
    <w:rsid w:val="00913943"/>
    <w:rsid w:val="009139C5"/>
    <w:rsid w:val="009139EC"/>
    <w:rsid w:val="00913AC3"/>
    <w:rsid w:val="00913D48"/>
    <w:rsid w:val="00913DA7"/>
    <w:rsid w:val="00913FB1"/>
    <w:rsid w:val="0091483E"/>
    <w:rsid w:val="00914988"/>
    <w:rsid w:val="00914B69"/>
    <w:rsid w:val="00914C95"/>
    <w:rsid w:val="00914CEA"/>
    <w:rsid w:val="00914DFB"/>
    <w:rsid w:val="009152C6"/>
    <w:rsid w:val="00915422"/>
    <w:rsid w:val="00915748"/>
    <w:rsid w:val="009157C1"/>
    <w:rsid w:val="00915824"/>
    <w:rsid w:val="00915BA7"/>
    <w:rsid w:val="00915D80"/>
    <w:rsid w:val="00915DFA"/>
    <w:rsid w:val="00916629"/>
    <w:rsid w:val="0091683E"/>
    <w:rsid w:val="009169F1"/>
    <w:rsid w:val="00916AF5"/>
    <w:rsid w:val="00916F52"/>
    <w:rsid w:val="00916FDB"/>
    <w:rsid w:val="00917933"/>
    <w:rsid w:val="00917AB3"/>
    <w:rsid w:val="00917BF7"/>
    <w:rsid w:val="00917E78"/>
    <w:rsid w:val="00920113"/>
    <w:rsid w:val="00920145"/>
    <w:rsid w:val="009202C8"/>
    <w:rsid w:val="0092036D"/>
    <w:rsid w:val="009203E8"/>
    <w:rsid w:val="009205CE"/>
    <w:rsid w:val="00920959"/>
    <w:rsid w:val="0092097C"/>
    <w:rsid w:val="00920B3B"/>
    <w:rsid w:val="0092128D"/>
    <w:rsid w:val="00921534"/>
    <w:rsid w:val="0092160E"/>
    <w:rsid w:val="009216B7"/>
    <w:rsid w:val="00921701"/>
    <w:rsid w:val="0092173A"/>
    <w:rsid w:val="009218BB"/>
    <w:rsid w:val="00921A62"/>
    <w:rsid w:val="00921B97"/>
    <w:rsid w:val="00921C35"/>
    <w:rsid w:val="00921FFD"/>
    <w:rsid w:val="00922070"/>
    <w:rsid w:val="009220A9"/>
    <w:rsid w:val="00922839"/>
    <w:rsid w:val="009228C7"/>
    <w:rsid w:val="00922C43"/>
    <w:rsid w:val="009231AD"/>
    <w:rsid w:val="009235D6"/>
    <w:rsid w:val="009236A0"/>
    <w:rsid w:val="009237FB"/>
    <w:rsid w:val="00923889"/>
    <w:rsid w:val="00923BF4"/>
    <w:rsid w:val="00923C70"/>
    <w:rsid w:val="0092434D"/>
    <w:rsid w:val="009243CC"/>
    <w:rsid w:val="0092445F"/>
    <w:rsid w:val="00924525"/>
    <w:rsid w:val="0092486D"/>
    <w:rsid w:val="00924B4C"/>
    <w:rsid w:val="00924C89"/>
    <w:rsid w:val="00924F2A"/>
    <w:rsid w:val="00924FCC"/>
    <w:rsid w:val="0092528A"/>
    <w:rsid w:val="00925808"/>
    <w:rsid w:val="00925844"/>
    <w:rsid w:val="00925D3B"/>
    <w:rsid w:val="00926381"/>
    <w:rsid w:val="00926AF9"/>
    <w:rsid w:val="00926BD3"/>
    <w:rsid w:val="00926C14"/>
    <w:rsid w:val="00926DBA"/>
    <w:rsid w:val="009271DC"/>
    <w:rsid w:val="009274E3"/>
    <w:rsid w:val="009278CF"/>
    <w:rsid w:val="0092791B"/>
    <w:rsid w:val="009279B4"/>
    <w:rsid w:val="00927C72"/>
    <w:rsid w:val="00930AB9"/>
    <w:rsid w:val="0093101C"/>
    <w:rsid w:val="00931200"/>
    <w:rsid w:val="009314BA"/>
    <w:rsid w:val="0093174D"/>
    <w:rsid w:val="00931761"/>
    <w:rsid w:val="009317C7"/>
    <w:rsid w:val="009318C0"/>
    <w:rsid w:val="0093229F"/>
    <w:rsid w:val="00932309"/>
    <w:rsid w:val="009324A3"/>
    <w:rsid w:val="009325F3"/>
    <w:rsid w:val="00932AD5"/>
    <w:rsid w:val="00932DD2"/>
    <w:rsid w:val="00932E91"/>
    <w:rsid w:val="00932F84"/>
    <w:rsid w:val="00933163"/>
    <w:rsid w:val="009334FB"/>
    <w:rsid w:val="00933769"/>
    <w:rsid w:val="009337AC"/>
    <w:rsid w:val="00933967"/>
    <w:rsid w:val="00933D77"/>
    <w:rsid w:val="00933F56"/>
    <w:rsid w:val="00933FF9"/>
    <w:rsid w:val="00934204"/>
    <w:rsid w:val="00934307"/>
    <w:rsid w:val="0093446A"/>
    <w:rsid w:val="0093485C"/>
    <w:rsid w:val="00934F65"/>
    <w:rsid w:val="00934FF9"/>
    <w:rsid w:val="00935363"/>
    <w:rsid w:val="00935491"/>
    <w:rsid w:val="0093564F"/>
    <w:rsid w:val="00935808"/>
    <w:rsid w:val="00935A53"/>
    <w:rsid w:val="00935A83"/>
    <w:rsid w:val="00935A89"/>
    <w:rsid w:val="00935CE8"/>
    <w:rsid w:val="00935D9E"/>
    <w:rsid w:val="00935F34"/>
    <w:rsid w:val="009364E6"/>
    <w:rsid w:val="009369EA"/>
    <w:rsid w:val="00936D17"/>
    <w:rsid w:val="00936E4C"/>
    <w:rsid w:val="0093741F"/>
    <w:rsid w:val="00937AC5"/>
    <w:rsid w:val="009401F6"/>
    <w:rsid w:val="009402DF"/>
    <w:rsid w:val="00940516"/>
    <w:rsid w:val="009407D9"/>
    <w:rsid w:val="00940E25"/>
    <w:rsid w:val="009410DE"/>
    <w:rsid w:val="00941292"/>
    <w:rsid w:val="009412A2"/>
    <w:rsid w:val="009412F2"/>
    <w:rsid w:val="0094169B"/>
    <w:rsid w:val="009419CD"/>
    <w:rsid w:val="00941AED"/>
    <w:rsid w:val="00941F47"/>
    <w:rsid w:val="009420B4"/>
    <w:rsid w:val="0094211D"/>
    <w:rsid w:val="0094216D"/>
    <w:rsid w:val="00942671"/>
    <w:rsid w:val="0094271B"/>
    <w:rsid w:val="009427B3"/>
    <w:rsid w:val="00942959"/>
    <w:rsid w:val="00942ACD"/>
    <w:rsid w:val="00942FDA"/>
    <w:rsid w:val="0094313A"/>
    <w:rsid w:val="009432FA"/>
    <w:rsid w:val="0094331D"/>
    <w:rsid w:val="009433FE"/>
    <w:rsid w:val="0094345F"/>
    <w:rsid w:val="0094351B"/>
    <w:rsid w:val="00943567"/>
    <w:rsid w:val="00943772"/>
    <w:rsid w:val="009440BF"/>
    <w:rsid w:val="009441BD"/>
    <w:rsid w:val="009441DB"/>
    <w:rsid w:val="00944A43"/>
    <w:rsid w:val="00944D4D"/>
    <w:rsid w:val="00945105"/>
    <w:rsid w:val="00945508"/>
    <w:rsid w:val="00945641"/>
    <w:rsid w:val="009457A6"/>
    <w:rsid w:val="00945A29"/>
    <w:rsid w:val="009463E7"/>
    <w:rsid w:val="00946A2E"/>
    <w:rsid w:val="00947084"/>
    <w:rsid w:val="00947303"/>
    <w:rsid w:val="0094741B"/>
    <w:rsid w:val="009475CE"/>
    <w:rsid w:val="009476DE"/>
    <w:rsid w:val="00947DBA"/>
    <w:rsid w:val="0095006E"/>
    <w:rsid w:val="0095074D"/>
    <w:rsid w:val="0095079F"/>
    <w:rsid w:val="00950C3A"/>
    <w:rsid w:val="00950EC6"/>
    <w:rsid w:val="00950F4F"/>
    <w:rsid w:val="009510E0"/>
    <w:rsid w:val="0095111F"/>
    <w:rsid w:val="009511CF"/>
    <w:rsid w:val="00951CD8"/>
    <w:rsid w:val="00951DBF"/>
    <w:rsid w:val="009521A6"/>
    <w:rsid w:val="00952406"/>
    <w:rsid w:val="00952573"/>
    <w:rsid w:val="009525B0"/>
    <w:rsid w:val="0095261A"/>
    <w:rsid w:val="0095297F"/>
    <w:rsid w:val="0095313B"/>
    <w:rsid w:val="009531B0"/>
    <w:rsid w:val="0095346C"/>
    <w:rsid w:val="0095350C"/>
    <w:rsid w:val="00953FE8"/>
    <w:rsid w:val="00954031"/>
    <w:rsid w:val="009542E1"/>
    <w:rsid w:val="00954CC9"/>
    <w:rsid w:val="00954ECD"/>
    <w:rsid w:val="00954ED9"/>
    <w:rsid w:val="00954F18"/>
    <w:rsid w:val="00955051"/>
    <w:rsid w:val="00955295"/>
    <w:rsid w:val="00955440"/>
    <w:rsid w:val="0095593A"/>
    <w:rsid w:val="00955A5B"/>
    <w:rsid w:val="00955B8B"/>
    <w:rsid w:val="00955D60"/>
    <w:rsid w:val="00955E14"/>
    <w:rsid w:val="009560BD"/>
    <w:rsid w:val="0095664F"/>
    <w:rsid w:val="0095679D"/>
    <w:rsid w:val="009567BD"/>
    <w:rsid w:val="009567C5"/>
    <w:rsid w:val="00956818"/>
    <w:rsid w:val="00956A1A"/>
    <w:rsid w:val="00956B1C"/>
    <w:rsid w:val="00956DC8"/>
    <w:rsid w:val="00956ED2"/>
    <w:rsid w:val="0095747F"/>
    <w:rsid w:val="0095762F"/>
    <w:rsid w:val="00957C1D"/>
    <w:rsid w:val="00957C22"/>
    <w:rsid w:val="00957D6E"/>
    <w:rsid w:val="00960187"/>
    <w:rsid w:val="00960193"/>
    <w:rsid w:val="009602F8"/>
    <w:rsid w:val="0096036E"/>
    <w:rsid w:val="00960886"/>
    <w:rsid w:val="00960C27"/>
    <w:rsid w:val="00960ED3"/>
    <w:rsid w:val="0096139F"/>
    <w:rsid w:val="00961444"/>
    <w:rsid w:val="0096146F"/>
    <w:rsid w:val="00961581"/>
    <w:rsid w:val="0096191E"/>
    <w:rsid w:val="00961CF4"/>
    <w:rsid w:val="00961D90"/>
    <w:rsid w:val="009625A8"/>
    <w:rsid w:val="00962944"/>
    <w:rsid w:val="0096295B"/>
    <w:rsid w:val="00962B15"/>
    <w:rsid w:val="00962B99"/>
    <w:rsid w:val="00962FED"/>
    <w:rsid w:val="00962FF4"/>
    <w:rsid w:val="00963051"/>
    <w:rsid w:val="009630A0"/>
    <w:rsid w:val="00963620"/>
    <w:rsid w:val="009636E8"/>
    <w:rsid w:val="0096373F"/>
    <w:rsid w:val="00963AC9"/>
    <w:rsid w:val="00963EF3"/>
    <w:rsid w:val="00963F14"/>
    <w:rsid w:val="0096412A"/>
    <w:rsid w:val="00964374"/>
    <w:rsid w:val="00964AE1"/>
    <w:rsid w:val="009650A9"/>
    <w:rsid w:val="009658A6"/>
    <w:rsid w:val="009659A8"/>
    <w:rsid w:val="00965B11"/>
    <w:rsid w:val="00965B67"/>
    <w:rsid w:val="00965D2D"/>
    <w:rsid w:val="00965DCD"/>
    <w:rsid w:val="00965F43"/>
    <w:rsid w:val="00966369"/>
    <w:rsid w:val="0096657F"/>
    <w:rsid w:val="0096670E"/>
    <w:rsid w:val="00966935"/>
    <w:rsid w:val="00966A87"/>
    <w:rsid w:val="00966AB3"/>
    <w:rsid w:val="00966B7F"/>
    <w:rsid w:val="00966DA7"/>
    <w:rsid w:val="00967029"/>
    <w:rsid w:val="009672D5"/>
    <w:rsid w:val="0096731A"/>
    <w:rsid w:val="00967438"/>
    <w:rsid w:val="00967573"/>
    <w:rsid w:val="0096788D"/>
    <w:rsid w:val="00967BD6"/>
    <w:rsid w:val="009706A9"/>
    <w:rsid w:val="009708C3"/>
    <w:rsid w:val="00970A0D"/>
    <w:rsid w:val="00970E9E"/>
    <w:rsid w:val="009714F5"/>
    <w:rsid w:val="00971635"/>
    <w:rsid w:val="00972081"/>
    <w:rsid w:val="009720CD"/>
    <w:rsid w:val="0097234A"/>
    <w:rsid w:val="0097248D"/>
    <w:rsid w:val="00972514"/>
    <w:rsid w:val="00972730"/>
    <w:rsid w:val="00972A4B"/>
    <w:rsid w:val="00972DCE"/>
    <w:rsid w:val="009730D8"/>
    <w:rsid w:val="0097319E"/>
    <w:rsid w:val="0097339F"/>
    <w:rsid w:val="009735FD"/>
    <w:rsid w:val="00973623"/>
    <w:rsid w:val="0097372E"/>
    <w:rsid w:val="00973812"/>
    <w:rsid w:val="009739D4"/>
    <w:rsid w:val="00974037"/>
    <w:rsid w:val="009741D2"/>
    <w:rsid w:val="0097480C"/>
    <w:rsid w:val="00974A71"/>
    <w:rsid w:val="00974B1B"/>
    <w:rsid w:val="00974BD1"/>
    <w:rsid w:val="00974E54"/>
    <w:rsid w:val="00975108"/>
    <w:rsid w:val="0097532D"/>
    <w:rsid w:val="009758C1"/>
    <w:rsid w:val="00975B54"/>
    <w:rsid w:val="00975E16"/>
    <w:rsid w:val="00976658"/>
    <w:rsid w:val="009767BD"/>
    <w:rsid w:val="00976D64"/>
    <w:rsid w:val="00976F22"/>
    <w:rsid w:val="00977B97"/>
    <w:rsid w:val="00977F10"/>
    <w:rsid w:val="00977F42"/>
    <w:rsid w:val="00977F6B"/>
    <w:rsid w:val="009806D1"/>
    <w:rsid w:val="00980DB3"/>
    <w:rsid w:val="00980F55"/>
    <w:rsid w:val="00981160"/>
    <w:rsid w:val="009812C8"/>
    <w:rsid w:val="0098173F"/>
    <w:rsid w:val="009818CC"/>
    <w:rsid w:val="00981B4F"/>
    <w:rsid w:val="00981BE7"/>
    <w:rsid w:val="00981CB6"/>
    <w:rsid w:val="00981DE7"/>
    <w:rsid w:val="00981E6E"/>
    <w:rsid w:val="0098273A"/>
    <w:rsid w:val="009829BB"/>
    <w:rsid w:val="00982A33"/>
    <w:rsid w:val="00982B1A"/>
    <w:rsid w:val="00982CE1"/>
    <w:rsid w:val="00982D44"/>
    <w:rsid w:val="0098309E"/>
    <w:rsid w:val="00983316"/>
    <w:rsid w:val="00983A6F"/>
    <w:rsid w:val="00983B6D"/>
    <w:rsid w:val="00983D09"/>
    <w:rsid w:val="00983D57"/>
    <w:rsid w:val="00983EA7"/>
    <w:rsid w:val="00983FF0"/>
    <w:rsid w:val="009840D9"/>
    <w:rsid w:val="00984393"/>
    <w:rsid w:val="0098487B"/>
    <w:rsid w:val="00984AD7"/>
    <w:rsid w:val="00984D6D"/>
    <w:rsid w:val="00984DAB"/>
    <w:rsid w:val="009850BB"/>
    <w:rsid w:val="0098521C"/>
    <w:rsid w:val="009852FE"/>
    <w:rsid w:val="0098533B"/>
    <w:rsid w:val="00985610"/>
    <w:rsid w:val="0098573F"/>
    <w:rsid w:val="00985987"/>
    <w:rsid w:val="009859CF"/>
    <w:rsid w:val="009859EF"/>
    <w:rsid w:val="00985A05"/>
    <w:rsid w:val="00986085"/>
    <w:rsid w:val="00986346"/>
    <w:rsid w:val="009864A4"/>
    <w:rsid w:val="00986622"/>
    <w:rsid w:val="00986720"/>
    <w:rsid w:val="00986731"/>
    <w:rsid w:val="0098688E"/>
    <w:rsid w:val="00986984"/>
    <w:rsid w:val="0098699E"/>
    <w:rsid w:val="00986E97"/>
    <w:rsid w:val="00986FDE"/>
    <w:rsid w:val="009874B0"/>
    <w:rsid w:val="009876F6"/>
    <w:rsid w:val="009877CA"/>
    <w:rsid w:val="009878BF"/>
    <w:rsid w:val="00987E1A"/>
    <w:rsid w:val="00990180"/>
    <w:rsid w:val="00990299"/>
    <w:rsid w:val="009904D8"/>
    <w:rsid w:val="0099074C"/>
    <w:rsid w:val="00990DCC"/>
    <w:rsid w:val="00990F56"/>
    <w:rsid w:val="0099124A"/>
    <w:rsid w:val="00991598"/>
    <w:rsid w:val="009916FE"/>
    <w:rsid w:val="009917B9"/>
    <w:rsid w:val="00991843"/>
    <w:rsid w:val="00991DC8"/>
    <w:rsid w:val="0099233F"/>
    <w:rsid w:val="009923C3"/>
    <w:rsid w:val="0099246E"/>
    <w:rsid w:val="00992B7B"/>
    <w:rsid w:val="00992CEC"/>
    <w:rsid w:val="00992EDD"/>
    <w:rsid w:val="009930F9"/>
    <w:rsid w:val="00993468"/>
    <w:rsid w:val="009937DC"/>
    <w:rsid w:val="009938E2"/>
    <w:rsid w:val="00993B68"/>
    <w:rsid w:val="00993C02"/>
    <w:rsid w:val="00994426"/>
    <w:rsid w:val="0099443B"/>
    <w:rsid w:val="00994985"/>
    <w:rsid w:val="00994EDB"/>
    <w:rsid w:val="009955BA"/>
    <w:rsid w:val="00995698"/>
    <w:rsid w:val="0099576B"/>
    <w:rsid w:val="00995892"/>
    <w:rsid w:val="00995A2A"/>
    <w:rsid w:val="00995AE9"/>
    <w:rsid w:val="00996225"/>
    <w:rsid w:val="00996233"/>
    <w:rsid w:val="00996490"/>
    <w:rsid w:val="009964A3"/>
    <w:rsid w:val="00996AD3"/>
    <w:rsid w:val="00996C1D"/>
    <w:rsid w:val="00996D11"/>
    <w:rsid w:val="00996F7F"/>
    <w:rsid w:val="0099730F"/>
    <w:rsid w:val="00997501"/>
    <w:rsid w:val="00997918"/>
    <w:rsid w:val="00997A8A"/>
    <w:rsid w:val="00997B99"/>
    <w:rsid w:val="00997D10"/>
    <w:rsid w:val="00997F71"/>
    <w:rsid w:val="009A0177"/>
    <w:rsid w:val="009A0491"/>
    <w:rsid w:val="009A0A68"/>
    <w:rsid w:val="009A0BD4"/>
    <w:rsid w:val="009A0C78"/>
    <w:rsid w:val="009A0CCB"/>
    <w:rsid w:val="009A0D96"/>
    <w:rsid w:val="009A0F7D"/>
    <w:rsid w:val="009A1239"/>
    <w:rsid w:val="009A12F9"/>
    <w:rsid w:val="009A13CA"/>
    <w:rsid w:val="009A15CE"/>
    <w:rsid w:val="009A1B23"/>
    <w:rsid w:val="009A1BB4"/>
    <w:rsid w:val="009A1D36"/>
    <w:rsid w:val="009A2215"/>
    <w:rsid w:val="009A284C"/>
    <w:rsid w:val="009A2855"/>
    <w:rsid w:val="009A2875"/>
    <w:rsid w:val="009A2AF9"/>
    <w:rsid w:val="009A2DF5"/>
    <w:rsid w:val="009A2E37"/>
    <w:rsid w:val="009A2E8E"/>
    <w:rsid w:val="009A3478"/>
    <w:rsid w:val="009A36CF"/>
    <w:rsid w:val="009A3886"/>
    <w:rsid w:val="009A3A9C"/>
    <w:rsid w:val="009A3AC9"/>
    <w:rsid w:val="009A4772"/>
    <w:rsid w:val="009A5426"/>
    <w:rsid w:val="009A5531"/>
    <w:rsid w:val="009A5606"/>
    <w:rsid w:val="009A568F"/>
    <w:rsid w:val="009A589D"/>
    <w:rsid w:val="009A5C9A"/>
    <w:rsid w:val="009A5CEF"/>
    <w:rsid w:val="009A61E0"/>
    <w:rsid w:val="009A6791"/>
    <w:rsid w:val="009A6B6F"/>
    <w:rsid w:val="009A6D76"/>
    <w:rsid w:val="009A6F5D"/>
    <w:rsid w:val="009A7121"/>
    <w:rsid w:val="009A76BA"/>
    <w:rsid w:val="009A78A3"/>
    <w:rsid w:val="009A78AA"/>
    <w:rsid w:val="009A7A96"/>
    <w:rsid w:val="009A7EC9"/>
    <w:rsid w:val="009B0183"/>
    <w:rsid w:val="009B0491"/>
    <w:rsid w:val="009B04BD"/>
    <w:rsid w:val="009B0D44"/>
    <w:rsid w:val="009B114C"/>
    <w:rsid w:val="009B12AC"/>
    <w:rsid w:val="009B14BE"/>
    <w:rsid w:val="009B1858"/>
    <w:rsid w:val="009B185A"/>
    <w:rsid w:val="009B1A9B"/>
    <w:rsid w:val="009B1CBF"/>
    <w:rsid w:val="009B21A7"/>
    <w:rsid w:val="009B22B0"/>
    <w:rsid w:val="009B2806"/>
    <w:rsid w:val="009B2B9F"/>
    <w:rsid w:val="009B2CDB"/>
    <w:rsid w:val="009B2F88"/>
    <w:rsid w:val="009B33E8"/>
    <w:rsid w:val="009B375F"/>
    <w:rsid w:val="009B37A4"/>
    <w:rsid w:val="009B3A8E"/>
    <w:rsid w:val="009B3D9F"/>
    <w:rsid w:val="009B3EB3"/>
    <w:rsid w:val="009B418E"/>
    <w:rsid w:val="009B471B"/>
    <w:rsid w:val="009B4757"/>
    <w:rsid w:val="009B4C36"/>
    <w:rsid w:val="009B5299"/>
    <w:rsid w:val="009B5534"/>
    <w:rsid w:val="009B57EF"/>
    <w:rsid w:val="009B5B40"/>
    <w:rsid w:val="009B5BCE"/>
    <w:rsid w:val="009B5FA2"/>
    <w:rsid w:val="009B60E3"/>
    <w:rsid w:val="009B6128"/>
    <w:rsid w:val="009B646E"/>
    <w:rsid w:val="009B6888"/>
    <w:rsid w:val="009B68B4"/>
    <w:rsid w:val="009B6A42"/>
    <w:rsid w:val="009B6E81"/>
    <w:rsid w:val="009B708F"/>
    <w:rsid w:val="009B70B0"/>
    <w:rsid w:val="009B7171"/>
    <w:rsid w:val="009B734B"/>
    <w:rsid w:val="009B7479"/>
    <w:rsid w:val="009B7509"/>
    <w:rsid w:val="009B7CA9"/>
    <w:rsid w:val="009B7F32"/>
    <w:rsid w:val="009C017B"/>
    <w:rsid w:val="009C05FA"/>
    <w:rsid w:val="009C0697"/>
    <w:rsid w:val="009C07FD"/>
    <w:rsid w:val="009C0808"/>
    <w:rsid w:val="009C17C2"/>
    <w:rsid w:val="009C1BA5"/>
    <w:rsid w:val="009C1F7A"/>
    <w:rsid w:val="009C28AF"/>
    <w:rsid w:val="009C2D95"/>
    <w:rsid w:val="009C2E66"/>
    <w:rsid w:val="009C2F5D"/>
    <w:rsid w:val="009C37E3"/>
    <w:rsid w:val="009C3B79"/>
    <w:rsid w:val="009C3F8F"/>
    <w:rsid w:val="009C473F"/>
    <w:rsid w:val="009C4940"/>
    <w:rsid w:val="009C497E"/>
    <w:rsid w:val="009C4B9B"/>
    <w:rsid w:val="009C4C12"/>
    <w:rsid w:val="009C4C8A"/>
    <w:rsid w:val="009C5CFC"/>
    <w:rsid w:val="009C619B"/>
    <w:rsid w:val="009C6356"/>
    <w:rsid w:val="009C66F5"/>
    <w:rsid w:val="009C67ED"/>
    <w:rsid w:val="009C6F6C"/>
    <w:rsid w:val="009C7089"/>
    <w:rsid w:val="009C7292"/>
    <w:rsid w:val="009C73CA"/>
    <w:rsid w:val="009C7401"/>
    <w:rsid w:val="009C7439"/>
    <w:rsid w:val="009C75D5"/>
    <w:rsid w:val="009C76D9"/>
    <w:rsid w:val="009C783B"/>
    <w:rsid w:val="009C79D2"/>
    <w:rsid w:val="009C7AE3"/>
    <w:rsid w:val="009C7D2A"/>
    <w:rsid w:val="009D03ED"/>
    <w:rsid w:val="009D07A1"/>
    <w:rsid w:val="009D07EC"/>
    <w:rsid w:val="009D0A32"/>
    <w:rsid w:val="009D0C40"/>
    <w:rsid w:val="009D0C8D"/>
    <w:rsid w:val="009D0CA4"/>
    <w:rsid w:val="009D0CE9"/>
    <w:rsid w:val="009D0FF1"/>
    <w:rsid w:val="009D120E"/>
    <w:rsid w:val="009D14D7"/>
    <w:rsid w:val="009D191B"/>
    <w:rsid w:val="009D1A03"/>
    <w:rsid w:val="009D1B61"/>
    <w:rsid w:val="009D1CA4"/>
    <w:rsid w:val="009D1E61"/>
    <w:rsid w:val="009D1EDD"/>
    <w:rsid w:val="009D207B"/>
    <w:rsid w:val="009D20CC"/>
    <w:rsid w:val="009D21A5"/>
    <w:rsid w:val="009D2583"/>
    <w:rsid w:val="009D265F"/>
    <w:rsid w:val="009D2800"/>
    <w:rsid w:val="009D29C1"/>
    <w:rsid w:val="009D29F2"/>
    <w:rsid w:val="009D2DDD"/>
    <w:rsid w:val="009D2FFD"/>
    <w:rsid w:val="009D307C"/>
    <w:rsid w:val="009D3435"/>
    <w:rsid w:val="009D3CDF"/>
    <w:rsid w:val="009D4239"/>
    <w:rsid w:val="009D482D"/>
    <w:rsid w:val="009D4913"/>
    <w:rsid w:val="009D4E77"/>
    <w:rsid w:val="009D4EF9"/>
    <w:rsid w:val="009D5102"/>
    <w:rsid w:val="009D5166"/>
    <w:rsid w:val="009D51D5"/>
    <w:rsid w:val="009D5471"/>
    <w:rsid w:val="009D5475"/>
    <w:rsid w:val="009D54A9"/>
    <w:rsid w:val="009D5532"/>
    <w:rsid w:val="009D558B"/>
    <w:rsid w:val="009D5848"/>
    <w:rsid w:val="009D5D74"/>
    <w:rsid w:val="009D61EA"/>
    <w:rsid w:val="009D6266"/>
    <w:rsid w:val="009D652D"/>
    <w:rsid w:val="009D65CC"/>
    <w:rsid w:val="009D6729"/>
    <w:rsid w:val="009D696D"/>
    <w:rsid w:val="009D7030"/>
    <w:rsid w:val="009D731D"/>
    <w:rsid w:val="009D7410"/>
    <w:rsid w:val="009D7749"/>
    <w:rsid w:val="009D7859"/>
    <w:rsid w:val="009D7960"/>
    <w:rsid w:val="009D79A8"/>
    <w:rsid w:val="009E08B2"/>
    <w:rsid w:val="009E096A"/>
    <w:rsid w:val="009E0C18"/>
    <w:rsid w:val="009E1067"/>
    <w:rsid w:val="009E1493"/>
    <w:rsid w:val="009E18CB"/>
    <w:rsid w:val="009E1951"/>
    <w:rsid w:val="009E1A9B"/>
    <w:rsid w:val="009E1CD6"/>
    <w:rsid w:val="009E1CF7"/>
    <w:rsid w:val="009E1D23"/>
    <w:rsid w:val="009E1FC6"/>
    <w:rsid w:val="009E1FD7"/>
    <w:rsid w:val="009E2364"/>
    <w:rsid w:val="009E23FE"/>
    <w:rsid w:val="009E25E6"/>
    <w:rsid w:val="009E266E"/>
    <w:rsid w:val="009E2723"/>
    <w:rsid w:val="009E2A3D"/>
    <w:rsid w:val="009E2A5B"/>
    <w:rsid w:val="009E2AA9"/>
    <w:rsid w:val="009E2B0D"/>
    <w:rsid w:val="009E2B50"/>
    <w:rsid w:val="009E2DFB"/>
    <w:rsid w:val="009E2E58"/>
    <w:rsid w:val="009E2F24"/>
    <w:rsid w:val="009E3067"/>
    <w:rsid w:val="009E3115"/>
    <w:rsid w:val="009E3128"/>
    <w:rsid w:val="009E3619"/>
    <w:rsid w:val="009E362F"/>
    <w:rsid w:val="009E3B30"/>
    <w:rsid w:val="009E3F82"/>
    <w:rsid w:val="009E41E2"/>
    <w:rsid w:val="009E4325"/>
    <w:rsid w:val="009E437D"/>
    <w:rsid w:val="009E4487"/>
    <w:rsid w:val="009E4BDB"/>
    <w:rsid w:val="009E4DE8"/>
    <w:rsid w:val="009E5201"/>
    <w:rsid w:val="009E5786"/>
    <w:rsid w:val="009E57BE"/>
    <w:rsid w:val="009E58D4"/>
    <w:rsid w:val="009E5AA4"/>
    <w:rsid w:val="009E5B06"/>
    <w:rsid w:val="009E5F47"/>
    <w:rsid w:val="009E6205"/>
    <w:rsid w:val="009E643A"/>
    <w:rsid w:val="009E68B2"/>
    <w:rsid w:val="009E7117"/>
    <w:rsid w:val="009E7421"/>
    <w:rsid w:val="009E75C7"/>
    <w:rsid w:val="009E7AE6"/>
    <w:rsid w:val="009E7DF7"/>
    <w:rsid w:val="009E7F41"/>
    <w:rsid w:val="009F026F"/>
    <w:rsid w:val="009F0DB1"/>
    <w:rsid w:val="009F0E31"/>
    <w:rsid w:val="009F0E9F"/>
    <w:rsid w:val="009F1197"/>
    <w:rsid w:val="009F175B"/>
    <w:rsid w:val="009F1AA7"/>
    <w:rsid w:val="009F1B8E"/>
    <w:rsid w:val="009F1E46"/>
    <w:rsid w:val="009F2205"/>
    <w:rsid w:val="009F2231"/>
    <w:rsid w:val="009F26EF"/>
    <w:rsid w:val="009F2896"/>
    <w:rsid w:val="009F32B8"/>
    <w:rsid w:val="009F3464"/>
    <w:rsid w:val="009F3966"/>
    <w:rsid w:val="009F3B16"/>
    <w:rsid w:val="009F3C68"/>
    <w:rsid w:val="009F3E2F"/>
    <w:rsid w:val="009F4325"/>
    <w:rsid w:val="009F4399"/>
    <w:rsid w:val="009F548A"/>
    <w:rsid w:val="009F58FC"/>
    <w:rsid w:val="009F598B"/>
    <w:rsid w:val="009F5C16"/>
    <w:rsid w:val="009F5E26"/>
    <w:rsid w:val="009F60FC"/>
    <w:rsid w:val="009F655D"/>
    <w:rsid w:val="009F675A"/>
    <w:rsid w:val="009F6B18"/>
    <w:rsid w:val="009F6E14"/>
    <w:rsid w:val="009F71F0"/>
    <w:rsid w:val="009F72BC"/>
    <w:rsid w:val="009F786D"/>
    <w:rsid w:val="009F7A50"/>
    <w:rsid w:val="009F7EBE"/>
    <w:rsid w:val="00A0023E"/>
    <w:rsid w:val="00A0046E"/>
    <w:rsid w:val="00A00594"/>
    <w:rsid w:val="00A005B7"/>
    <w:rsid w:val="00A009FA"/>
    <w:rsid w:val="00A01071"/>
    <w:rsid w:val="00A0135C"/>
    <w:rsid w:val="00A01C58"/>
    <w:rsid w:val="00A01D19"/>
    <w:rsid w:val="00A01EE0"/>
    <w:rsid w:val="00A02239"/>
    <w:rsid w:val="00A022F9"/>
    <w:rsid w:val="00A02728"/>
    <w:rsid w:val="00A0288E"/>
    <w:rsid w:val="00A02AB3"/>
    <w:rsid w:val="00A02B13"/>
    <w:rsid w:val="00A02E13"/>
    <w:rsid w:val="00A030CF"/>
    <w:rsid w:val="00A0315D"/>
    <w:rsid w:val="00A03383"/>
    <w:rsid w:val="00A0351B"/>
    <w:rsid w:val="00A038DF"/>
    <w:rsid w:val="00A03A4A"/>
    <w:rsid w:val="00A03C47"/>
    <w:rsid w:val="00A04120"/>
    <w:rsid w:val="00A04481"/>
    <w:rsid w:val="00A047DE"/>
    <w:rsid w:val="00A05141"/>
    <w:rsid w:val="00A053A8"/>
    <w:rsid w:val="00A053D5"/>
    <w:rsid w:val="00A05729"/>
    <w:rsid w:val="00A057F7"/>
    <w:rsid w:val="00A058A4"/>
    <w:rsid w:val="00A05A96"/>
    <w:rsid w:val="00A05E2A"/>
    <w:rsid w:val="00A05F51"/>
    <w:rsid w:val="00A05FC7"/>
    <w:rsid w:val="00A06058"/>
    <w:rsid w:val="00A0619A"/>
    <w:rsid w:val="00A064E9"/>
    <w:rsid w:val="00A06574"/>
    <w:rsid w:val="00A0664B"/>
    <w:rsid w:val="00A06654"/>
    <w:rsid w:val="00A06728"/>
    <w:rsid w:val="00A069C2"/>
    <w:rsid w:val="00A06AF8"/>
    <w:rsid w:val="00A07831"/>
    <w:rsid w:val="00A078A6"/>
    <w:rsid w:val="00A07984"/>
    <w:rsid w:val="00A07A14"/>
    <w:rsid w:val="00A07BFD"/>
    <w:rsid w:val="00A07C03"/>
    <w:rsid w:val="00A07F8F"/>
    <w:rsid w:val="00A10547"/>
    <w:rsid w:val="00A1084E"/>
    <w:rsid w:val="00A10BA7"/>
    <w:rsid w:val="00A10CE5"/>
    <w:rsid w:val="00A10E0B"/>
    <w:rsid w:val="00A10F38"/>
    <w:rsid w:val="00A11530"/>
    <w:rsid w:val="00A1183D"/>
    <w:rsid w:val="00A118E9"/>
    <w:rsid w:val="00A11916"/>
    <w:rsid w:val="00A11A8E"/>
    <w:rsid w:val="00A11B53"/>
    <w:rsid w:val="00A11F26"/>
    <w:rsid w:val="00A12073"/>
    <w:rsid w:val="00A12371"/>
    <w:rsid w:val="00A123E4"/>
    <w:rsid w:val="00A1286D"/>
    <w:rsid w:val="00A128AA"/>
    <w:rsid w:val="00A128AD"/>
    <w:rsid w:val="00A12A69"/>
    <w:rsid w:val="00A134E1"/>
    <w:rsid w:val="00A1367A"/>
    <w:rsid w:val="00A13D7A"/>
    <w:rsid w:val="00A142E3"/>
    <w:rsid w:val="00A1442F"/>
    <w:rsid w:val="00A144B3"/>
    <w:rsid w:val="00A14AE5"/>
    <w:rsid w:val="00A14C75"/>
    <w:rsid w:val="00A15134"/>
    <w:rsid w:val="00A15363"/>
    <w:rsid w:val="00A155B2"/>
    <w:rsid w:val="00A1566F"/>
    <w:rsid w:val="00A15928"/>
    <w:rsid w:val="00A159A1"/>
    <w:rsid w:val="00A15B5D"/>
    <w:rsid w:val="00A15D12"/>
    <w:rsid w:val="00A15D2D"/>
    <w:rsid w:val="00A160A8"/>
    <w:rsid w:val="00A16107"/>
    <w:rsid w:val="00A16283"/>
    <w:rsid w:val="00A167E6"/>
    <w:rsid w:val="00A169CF"/>
    <w:rsid w:val="00A16B1A"/>
    <w:rsid w:val="00A16BA6"/>
    <w:rsid w:val="00A16C97"/>
    <w:rsid w:val="00A16D0D"/>
    <w:rsid w:val="00A16D7F"/>
    <w:rsid w:val="00A16E1D"/>
    <w:rsid w:val="00A16E4F"/>
    <w:rsid w:val="00A17685"/>
    <w:rsid w:val="00A17934"/>
    <w:rsid w:val="00A17D43"/>
    <w:rsid w:val="00A17E9F"/>
    <w:rsid w:val="00A20460"/>
    <w:rsid w:val="00A206E0"/>
    <w:rsid w:val="00A20C8D"/>
    <w:rsid w:val="00A20F09"/>
    <w:rsid w:val="00A2116B"/>
    <w:rsid w:val="00A21732"/>
    <w:rsid w:val="00A21ED0"/>
    <w:rsid w:val="00A2236B"/>
    <w:rsid w:val="00A22462"/>
    <w:rsid w:val="00A22632"/>
    <w:rsid w:val="00A22805"/>
    <w:rsid w:val="00A22AF0"/>
    <w:rsid w:val="00A22C25"/>
    <w:rsid w:val="00A22CE4"/>
    <w:rsid w:val="00A22DB5"/>
    <w:rsid w:val="00A235F5"/>
    <w:rsid w:val="00A23ACA"/>
    <w:rsid w:val="00A23D14"/>
    <w:rsid w:val="00A23E53"/>
    <w:rsid w:val="00A240EA"/>
    <w:rsid w:val="00A24543"/>
    <w:rsid w:val="00A24614"/>
    <w:rsid w:val="00A247D8"/>
    <w:rsid w:val="00A24C96"/>
    <w:rsid w:val="00A24CD9"/>
    <w:rsid w:val="00A25329"/>
    <w:rsid w:val="00A25379"/>
    <w:rsid w:val="00A2541C"/>
    <w:rsid w:val="00A25434"/>
    <w:rsid w:val="00A25467"/>
    <w:rsid w:val="00A254B7"/>
    <w:rsid w:val="00A257CD"/>
    <w:rsid w:val="00A25B28"/>
    <w:rsid w:val="00A25C8C"/>
    <w:rsid w:val="00A25F99"/>
    <w:rsid w:val="00A26231"/>
    <w:rsid w:val="00A26317"/>
    <w:rsid w:val="00A26683"/>
    <w:rsid w:val="00A26DF3"/>
    <w:rsid w:val="00A26FCF"/>
    <w:rsid w:val="00A2717C"/>
    <w:rsid w:val="00A27DD2"/>
    <w:rsid w:val="00A27E86"/>
    <w:rsid w:val="00A27EBD"/>
    <w:rsid w:val="00A3018E"/>
    <w:rsid w:val="00A301CF"/>
    <w:rsid w:val="00A306B6"/>
    <w:rsid w:val="00A307CD"/>
    <w:rsid w:val="00A30976"/>
    <w:rsid w:val="00A309B6"/>
    <w:rsid w:val="00A30BA4"/>
    <w:rsid w:val="00A30D38"/>
    <w:rsid w:val="00A30ED7"/>
    <w:rsid w:val="00A3118C"/>
    <w:rsid w:val="00A316EF"/>
    <w:rsid w:val="00A3170E"/>
    <w:rsid w:val="00A3187E"/>
    <w:rsid w:val="00A31D08"/>
    <w:rsid w:val="00A31D23"/>
    <w:rsid w:val="00A3212B"/>
    <w:rsid w:val="00A3247E"/>
    <w:rsid w:val="00A32705"/>
    <w:rsid w:val="00A3272B"/>
    <w:rsid w:val="00A32CDE"/>
    <w:rsid w:val="00A32D42"/>
    <w:rsid w:val="00A32F98"/>
    <w:rsid w:val="00A33089"/>
    <w:rsid w:val="00A33293"/>
    <w:rsid w:val="00A332E0"/>
    <w:rsid w:val="00A33328"/>
    <w:rsid w:val="00A33513"/>
    <w:rsid w:val="00A336BA"/>
    <w:rsid w:val="00A33D82"/>
    <w:rsid w:val="00A33EB5"/>
    <w:rsid w:val="00A3400C"/>
    <w:rsid w:val="00A34116"/>
    <w:rsid w:val="00A34373"/>
    <w:rsid w:val="00A346C6"/>
    <w:rsid w:val="00A34ED6"/>
    <w:rsid w:val="00A351F2"/>
    <w:rsid w:val="00A352BA"/>
    <w:rsid w:val="00A354EF"/>
    <w:rsid w:val="00A355A3"/>
    <w:rsid w:val="00A35667"/>
    <w:rsid w:val="00A356F4"/>
    <w:rsid w:val="00A35AC1"/>
    <w:rsid w:val="00A35BE4"/>
    <w:rsid w:val="00A35DCD"/>
    <w:rsid w:val="00A3615E"/>
    <w:rsid w:val="00A3644E"/>
    <w:rsid w:val="00A36575"/>
    <w:rsid w:val="00A3672F"/>
    <w:rsid w:val="00A36B6A"/>
    <w:rsid w:val="00A37445"/>
    <w:rsid w:val="00A374D1"/>
    <w:rsid w:val="00A378F3"/>
    <w:rsid w:val="00A37915"/>
    <w:rsid w:val="00A37B7B"/>
    <w:rsid w:val="00A40168"/>
    <w:rsid w:val="00A4020C"/>
    <w:rsid w:val="00A4050F"/>
    <w:rsid w:val="00A40662"/>
    <w:rsid w:val="00A40E46"/>
    <w:rsid w:val="00A4116A"/>
    <w:rsid w:val="00A41516"/>
    <w:rsid w:val="00A41AC3"/>
    <w:rsid w:val="00A41B19"/>
    <w:rsid w:val="00A41CB3"/>
    <w:rsid w:val="00A423D3"/>
    <w:rsid w:val="00A42A3D"/>
    <w:rsid w:val="00A42A93"/>
    <w:rsid w:val="00A42C11"/>
    <w:rsid w:val="00A4315C"/>
    <w:rsid w:val="00A4316A"/>
    <w:rsid w:val="00A432AE"/>
    <w:rsid w:val="00A432F3"/>
    <w:rsid w:val="00A4339A"/>
    <w:rsid w:val="00A4341E"/>
    <w:rsid w:val="00A4345B"/>
    <w:rsid w:val="00A4389F"/>
    <w:rsid w:val="00A43AEF"/>
    <w:rsid w:val="00A43DBA"/>
    <w:rsid w:val="00A441E6"/>
    <w:rsid w:val="00A445F5"/>
    <w:rsid w:val="00A44679"/>
    <w:rsid w:val="00A44B70"/>
    <w:rsid w:val="00A4513F"/>
    <w:rsid w:val="00A4538B"/>
    <w:rsid w:val="00A454A2"/>
    <w:rsid w:val="00A454E4"/>
    <w:rsid w:val="00A45638"/>
    <w:rsid w:val="00A4567C"/>
    <w:rsid w:val="00A45B5F"/>
    <w:rsid w:val="00A45CD3"/>
    <w:rsid w:val="00A461B8"/>
    <w:rsid w:val="00A46A22"/>
    <w:rsid w:val="00A46B56"/>
    <w:rsid w:val="00A46C9B"/>
    <w:rsid w:val="00A46CA9"/>
    <w:rsid w:val="00A46EBF"/>
    <w:rsid w:val="00A4711E"/>
    <w:rsid w:val="00A4713C"/>
    <w:rsid w:val="00A47DBA"/>
    <w:rsid w:val="00A47F14"/>
    <w:rsid w:val="00A47FBF"/>
    <w:rsid w:val="00A5004A"/>
    <w:rsid w:val="00A5056B"/>
    <w:rsid w:val="00A50577"/>
    <w:rsid w:val="00A506C8"/>
    <w:rsid w:val="00A50DBE"/>
    <w:rsid w:val="00A51390"/>
    <w:rsid w:val="00A5155B"/>
    <w:rsid w:val="00A51642"/>
    <w:rsid w:val="00A5173C"/>
    <w:rsid w:val="00A51788"/>
    <w:rsid w:val="00A519EF"/>
    <w:rsid w:val="00A51A59"/>
    <w:rsid w:val="00A51B9C"/>
    <w:rsid w:val="00A51FA4"/>
    <w:rsid w:val="00A52462"/>
    <w:rsid w:val="00A529BA"/>
    <w:rsid w:val="00A52BFA"/>
    <w:rsid w:val="00A52FE5"/>
    <w:rsid w:val="00A5302A"/>
    <w:rsid w:val="00A53037"/>
    <w:rsid w:val="00A53558"/>
    <w:rsid w:val="00A535F1"/>
    <w:rsid w:val="00A538E6"/>
    <w:rsid w:val="00A53B4B"/>
    <w:rsid w:val="00A53D55"/>
    <w:rsid w:val="00A54A8D"/>
    <w:rsid w:val="00A54DC2"/>
    <w:rsid w:val="00A54DDE"/>
    <w:rsid w:val="00A55B3D"/>
    <w:rsid w:val="00A55BB4"/>
    <w:rsid w:val="00A5635C"/>
    <w:rsid w:val="00A56B1A"/>
    <w:rsid w:val="00A56E49"/>
    <w:rsid w:val="00A56E54"/>
    <w:rsid w:val="00A570E5"/>
    <w:rsid w:val="00A57A79"/>
    <w:rsid w:val="00A603E9"/>
    <w:rsid w:val="00A607F8"/>
    <w:rsid w:val="00A60A86"/>
    <w:rsid w:val="00A60B62"/>
    <w:rsid w:val="00A60F48"/>
    <w:rsid w:val="00A612B5"/>
    <w:rsid w:val="00A617EF"/>
    <w:rsid w:val="00A623F6"/>
    <w:rsid w:val="00A62B3D"/>
    <w:rsid w:val="00A62C98"/>
    <w:rsid w:val="00A62E48"/>
    <w:rsid w:val="00A6305E"/>
    <w:rsid w:val="00A632C8"/>
    <w:rsid w:val="00A63381"/>
    <w:rsid w:val="00A6378A"/>
    <w:rsid w:val="00A63E64"/>
    <w:rsid w:val="00A64537"/>
    <w:rsid w:val="00A646AA"/>
    <w:rsid w:val="00A64D41"/>
    <w:rsid w:val="00A64E04"/>
    <w:rsid w:val="00A64F5C"/>
    <w:rsid w:val="00A65057"/>
    <w:rsid w:val="00A65139"/>
    <w:rsid w:val="00A65B60"/>
    <w:rsid w:val="00A66391"/>
    <w:rsid w:val="00A668B5"/>
    <w:rsid w:val="00A670EC"/>
    <w:rsid w:val="00A678CA"/>
    <w:rsid w:val="00A67ACC"/>
    <w:rsid w:val="00A67AFF"/>
    <w:rsid w:val="00A67B42"/>
    <w:rsid w:val="00A67F41"/>
    <w:rsid w:val="00A7034E"/>
    <w:rsid w:val="00A70365"/>
    <w:rsid w:val="00A70548"/>
    <w:rsid w:val="00A707DB"/>
    <w:rsid w:val="00A708D4"/>
    <w:rsid w:val="00A70904"/>
    <w:rsid w:val="00A70BD6"/>
    <w:rsid w:val="00A70EBF"/>
    <w:rsid w:val="00A7109F"/>
    <w:rsid w:val="00A712C5"/>
    <w:rsid w:val="00A71989"/>
    <w:rsid w:val="00A71AEF"/>
    <w:rsid w:val="00A71D09"/>
    <w:rsid w:val="00A71F10"/>
    <w:rsid w:val="00A720EE"/>
    <w:rsid w:val="00A7232C"/>
    <w:rsid w:val="00A725A3"/>
    <w:rsid w:val="00A726F8"/>
    <w:rsid w:val="00A72EEF"/>
    <w:rsid w:val="00A733D0"/>
    <w:rsid w:val="00A734AF"/>
    <w:rsid w:val="00A737D0"/>
    <w:rsid w:val="00A73856"/>
    <w:rsid w:val="00A73D3B"/>
    <w:rsid w:val="00A743FA"/>
    <w:rsid w:val="00A744F6"/>
    <w:rsid w:val="00A746D1"/>
    <w:rsid w:val="00A74AD3"/>
    <w:rsid w:val="00A74C8D"/>
    <w:rsid w:val="00A74F46"/>
    <w:rsid w:val="00A75042"/>
    <w:rsid w:val="00A7569B"/>
    <w:rsid w:val="00A75FF1"/>
    <w:rsid w:val="00A7627B"/>
    <w:rsid w:val="00A7661B"/>
    <w:rsid w:val="00A76980"/>
    <w:rsid w:val="00A769B7"/>
    <w:rsid w:val="00A76B0A"/>
    <w:rsid w:val="00A76B59"/>
    <w:rsid w:val="00A76E35"/>
    <w:rsid w:val="00A76E63"/>
    <w:rsid w:val="00A77027"/>
    <w:rsid w:val="00A77068"/>
    <w:rsid w:val="00A770B8"/>
    <w:rsid w:val="00A7713A"/>
    <w:rsid w:val="00A7720F"/>
    <w:rsid w:val="00A7735E"/>
    <w:rsid w:val="00A773C5"/>
    <w:rsid w:val="00A7740F"/>
    <w:rsid w:val="00A7763F"/>
    <w:rsid w:val="00A77785"/>
    <w:rsid w:val="00A778A8"/>
    <w:rsid w:val="00A779D8"/>
    <w:rsid w:val="00A77AE2"/>
    <w:rsid w:val="00A77C17"/>
    <w:rsid w:val="00A77EED"/>
    <w:rsid w:val="00A800BE"/>
    <w:rsid w:val="00A804B3"/>
    <w:rsid w:val="00A80594"/>
    <w:rsid w:val="00A80830"/>
    <w:rsid w:val="00A80917"/>
    <w:rsid w:val="00A80B17"/>
    <w:rsid w:val="00A80BD8"/>
    <w:rsid w:val="00A80D32"/>
    <w:rsid w:val="00A80E04"/>
    <w:rsid w:val="00A80E82"/>
    <w:rsid w:val="00A81763"/>
    <w:rsid w:val="00A818BB"/>
    <w:rsid w:val="00A81D69"/>
    <w:rsid w:val="00A81DEF"/>
    <w:rsid w:val="00A82032"/>
    <w:rsid w:val="00A8246E"/>
    <w:rsid w:val="00A82DC9"/>
    <w:rsid w:val="00A82F7A"/>
    <w:rsid w:val="00A82FF6"/>
    <w:rsid w:val="00A83042"/>
    <w:rsid w:val="00A831DD"/>
    <w:rsid w:val="00A83256"/>
    <w:rsid w:val="00A83328"/>
    <w:rsid w:val="00A83393"/>
    <w:rsid w:val="00A834D4"/>
    <w:rsid w:val="00A83665"/>
    <w:rsid w:val="00A837D5"/>
    <w:rsid w:val="00A83AE1"/>
    <w:rsid w:val="00A83CF6"/>
    <w:rsid w:val="00A8446B"/>
    <w:rsid w:val="00A848E4"/>
    <w:rsid w:val="00A84914"/>
    <w:rsid w:val="00A84A7D"/>
    <w:rsid w:val="00A84B10"/>
    <w:rsid w:val="00A84D4E"/>
    <w:rsid w:val="00A84E36"/>
    <w:rsid w:val="00A84EDF"/>
    <w:rsid w:val="00A84EEF"/>
    <w:rsid w:val="00A85025"/>
    <w:rsid w:val="00A853DE"/>
    <w:rsid w:val="00A85568"/>
    <w:rsid w:val="00A85590"/>
    <w:rsid w:val="00A85B31"/>
    <w:rsid w:val="00A862C2"/>
    <w:rsid w:val="00A866E0"/>
    <w:rsid w:val="00A869E8"/>
    <w:rsid w:val="00A86E66"/>
    <w:rsid w:val="00A876B4"/>
    <w:rsid w:val="00A876E4"/>
    <w:rsid w:val="00A87A88"/>
    <w:rsid w:val="00A87D7D"/>
    <w:rsid w:val="00A87D82"/>
    <w:rsid w:val="00A90757"/>
    <w:rsid w:val="00A907B3"/>
    <w:rsid w:val="00A9123E"/>
    <w:rsid w:val="00A9146F"/>
    <w:rsid w:val="00A915B6"/>
    <w:rsid w:val="00A91B80"/>
    <w:rsid w:val="00A91BE9"/>
    <w:rsid w:val="00A91DC4"/>
    <w:rsid w:val="00A91E75"/>
    <w:rsid w:val="00A91EDA"/>
    <w:rsid w:val="00A92595"/>
    <w:rsid w:val="00A92E56"/>
    <w:rsid w:val="00A92E89"/>
    <w:rsid w:val="00A93234"/>
    <w:rsid w:val="00A933DD"/>
    <w:rsid w:val="00A935A1"/>
    <w:rsid w:val="00A93FF7"/>
    <w:rsid w:val="00A944A1"/>
    <w:rsid w:val="00A947E9"/>
    <w:rsid w:val="00A94FF4"/>
    <w:rsid w:val="00A951A6"/>
    <w:rsid w:val="00A9543C"/>
    <w:rsid w:val="00A95790"/>
    <w:rsid w:val="00A957F6"/>
    <w:rsid w:val="00A95909"/>
    <w:rsid w:val="00A95A8E"/>
    <w:rsid w:val="00A95ADC"/>
    <w:rsid w:val="00A95BA6"/>
    <w:rsid w:val="00A95FAE"/>
    <w:rsid w:val="00A95FE2"/>
    <w:rsid w:val="00A960D6"/>
    <w:rsid w:val="00A9678C"/>
    <w:rsid w:val="00A96CAB"/>
    <w:rsid w:val="00A96D6A"/>
    <w:rsid w:val="00A96E7F"/>
    <w:rsid w:val="00A97231"/>
    <w:rsid w:val="00A9758D"/>
    <w:rsid w:val="00A97671"/>
    <w:rsid w:val="00A97711"/>
    <w:rsid w:val="00A97A4F"/>
    <w:rsid w:val="00AA01B4"/>
    <w:rsid w:val="00AA03C3"/>
    <w:rsid w:val="00AA04BC"/>
    <w:rsid w:val="00AA06E3"/>
    <w:rsid w:val="00AA0800"/>
    <w:rsid w:val="00AA08D3"/>
    <w:rsid w:val="00AA0A33"/>
    <w:rsid w:val="00AA0C03"/>
    <w:rsid w:val="00AA0E38"/>
    <w:rsid w:val="00AA118C"/>
    <w:rsid w:val="00AA1333"/>
    <w:rsid w:val="00AA17AF"/>
    <w:rsid w:val="00AA18D2"/>
    <w:rsid w:val="00AA1929"/>
    <w:rsid w:val="00AA1D9C"/>
    <w:rsid w:val="00AA1DDF"/>
    <w:rsid w:val="00AA206B"/>
    <w:rsid w:val="00AA250A"/>
    <w:rsid w:val="00AA25A4"/>
    <w:rsid w:val="00AA25A9"/>
    <w:rsid w:val="00AA2929"/>
    <w:rsid w:val="00AA2B36"/>
    <w:rsid w:val="00AA2F6F"/>
    <w:rsid w:val="00AA36BB"/>
    <w:rsid w:val="00AA3979"/>
    <w:rsid w:val="00AA3BB7"/>
    <w:rsid w:val="00AA3FA4"/>
    <w:rsid w:val="00AA40FA"/>
    <w:rsid w:val="00AA426B"/>
    <w:rsid w:val="00AA45B6"/>
    <w:rsid w:val="00AA48F4"/>
    <w:rsid w:val="00AA4D56"/>
    <w:rsid w:val="00AA4F88"/>
    <w:rsid w:val="00AA4FFA"/>
    <w:rsid w:val="00AA50DE"/>
    <w:rsid w:val="00AA5260"/>
    <w:rsid w:val="00AA5356"/>
    <w:rsid w:val="00AA568D"/>
    <w:rsid w:val="00AA587B"/>
    <w:rsid w:val="00AA587D"/>
    <w:rsid w:val="00AA5884"/>
    <w:rsid w:val="00AA5B42"/>
    <w:rsid w:val="00AA5BFB"/>
    <w:rsid w:val="00AA6168"/>
    <w:rsid w:val="00AA63CD"/>
    <w:rsid w:val="00AA65A2"/>
    <w:rsid w:val="00AA66D8"/>
    <w:rsid w:val="00AA6888"/>
    <w:rsid w:val="00AA6F04"/>
    <w:rsid w:val="00AA741E"/>
    <w:rsid w:val="00AA74F5"/>
    <w:rsid w:val="00AA75C4"/>
    <w:rsid w:val="00AA7641"/>
    <w:rsid w:val="00AA7C4B"/>
    <w:rsid w:val="00AB0401"/>
    <w:rsid w:val="00AB10E1"/>
    <w:rsid w:val="00AB16E4"/>
    <w:rsid w:val="00AB1838"/>
    <w:rsid w:val="00AB1BFA"/>
    <w:rsid w:val="00AB1DAD"/>
    <w:rsid w:val="00AB1E45"/>
    <w:rsid w:val="00AB1EB9"/>
    <w:rsid w:val="00AB211F"/>
    <w:rsid w:val="00AB215E"/>
    <w:rsid w:val="00AB2174"/>
    <w:rsid w:val="00AB28DB"/>
    <w:rsid w:val="00AB2944"/>
    <w:rsid w:val="00AB2B72"/>
    <w:rsid w:val="00AB2BCF"/>
    <w:rsid w:val="00AB2E09"/>
    <w:rsid w:val="00AB2EA8"/>
    <w:rsid w:val="00AB2F65"/>
    <w:rsid w:val="00AB308E"/>
    <w:rsid w:val="00AB3192"/>
    <w:rsid w:val="00AB3254"/>
    <w:rsid w:val="00AB3588"/>
    <w:rsid w:val="00AB36BA"/>
    <w:rsid w:val="00AB38E2"/>
    <w:rsid w:val="00AB43AE"/>
    <w:rsid w:val="00AB446D"/>
    <w:rsid w:val="00AB4651"/>
    <w:rsid w:val="00AB46BB"/>
    <w:rsid w:val="00AB4C7B"/>
    <w:rsid w:val="00AB50CF"/>
    <w:rsid w:val="00AB51D1"/>
    <w:rsid w:val="00AB52FE"/>
    <w:rsid w:val="00AB5B7B"/>
    <w:rsid w:val="00AB5C3E"/>
    <w:rsid w:val="00AB60C5"/>
    <w:rsid w:val="00AB65C7"/>
    <w:rsid w:val="00AB6794"/>
    <w:rsid w:val="00AB6A1B"/>
    <w:rsid w:val="00AB6BB8"/>
    <w:rsid w:val="00AB6C47"/>
    <w:rsid w:val="00AB7226"/>
    <w:rsid w:val="00AB7508"/>
    <w:rsid w:val="00AB7610"/>
    <w:rsid w:val="00AB76DC"/>
    <w:rsid w:val="00AB7799"/>
    <w:rsid w:val="00AB77CC"/>
    <w:rsid w:val="00AB7805"/>
    <w:rsid w:val="00AB79F4"/>
    <w:rsid w:val="00AB7DE2"/>
    <w:rsid w:val="00AC079E"/>
    <w:rsid w:val="00AC0B95"/>
    <w:rsid w:val="00AC0D15"/>
    <w:rsid w:val="00AC1311"/>
    <w:rsid w:val="00AC14C2"/>
    <w:rsid w:val="00AC15CE"/>
    <w:rsid w:val="00AC17E1"/>
    <w:rsid w:val="00AC1BB5"/>
    <w:rsid w:val="00AC1C0F"/>
    <w:rsid w:val="00AC226D"/>
    <w:rsid w:val="00AC2273"/>
    <w:rsid w:val="00AC2384"/>
    <w:rsid w:val="00AC24B4"/>
    <w:rsid w:val="00AC250C"/>
    <w:rsid w:val="00AC2A7C"/>
    <w:rsid w:val="00AC2AAB"/>
    <w:rsid w:val="00AC2D32"/>
    <w:rsid w:val="00AC2DE0"/>
    <w:rsid w:val="00AC2FBC"/>
    <w:rsid w:val="00AC337A"/>
    <w:rsid w:val="00AC3402"/>
    <w:rsid w:val="00AC3AC5"/>
    <w:rsid w:val="00AC3C0C"/>
    <w:rsid w:val="00AC40B2"/>
    <w:rsid w:val="00AC41CA"/>
    <w:rsid w:val="00AC42F9"/>
    <w:rsid w:val="00AC434F"/>
    <w:rsid w:val="00AC43BF"/>
    <w:rsid w:val="00AC4411"/>
    <w:rsid w:val="00AC44B1"/>
    <w:rsid w:val="00AC475E"/>
    <w:rsid w:val="00AC5022"/>
    <w:rsid w:val="00AC5121"/>
    <w:rsid w:val="00AC5236"/>
    <w:rsid w:val="00AC5457"/>
    <w:rsid w:val="00AC548C"/>
    <w:rsid w:val="00AC5A49"/>
    <w:rsid w:val="00AC5C8C"/>
    <w:rsid w:val="00AC5ED3"/>
    <w:rsid w:val="00AC60B9"/>
    <w:rsid w:val="00AC60E3"/>
    <w:rsid w:val="00AC693D"/>
    <w:rsid w:val="00AC69EC"/>
    <w:rsid w:val="00AC6B55"/>
    <w:rsid w:val="00AC6CAD"/>
    <w:rsid w:val="00AC6D75"/>
    <w:rsid w:val="00AC6E0F"/>
    <w:rsid w:val="00AC6EF3"/>
    <w:rsid w:val="00AC6EF7"/>
    <w:rsid w:val="00AC73B8"/>
    <w:rsid w:val="00AC746A"/>
    <w:rsid w:val="00AC77CF"/>
    <w:rsid w:val="00AC79C6"/>
    <w:rsid w:val="00AC7CF0"/>
    <w:rsid w:val="00AC7DEB"/>
    <w:rsid w:val="00AD02E3"/>
    <w:rsid w:val="00AD0399"/>
    <w:rsid w:val="00AD0471"/>
    <w:rsid w:val="00AD0548"/>
    <w:rsid w:val="00AD0593"/>
    <w:rsid w:val="00AD07A2"/>
    <w:rsid w:val="00AD07AB"/>
    <w:rsid w:val="00AD095E"/>
    <w:rsid w:val="00AD17F9"/>
    <w:rsid w:val="00AD1864"/>
    <w:rsid w:val="00AD1A38"/>
    <w:rsid w:val="00AD1E77"/>
    <w:rsid w:val="00AD2287"/>
    <w:rsid w:val="00AD24F2"/>
    <w:rsid w:val="00AD2520"/>
    <w:rsid w:val="00AD29B4"/>
    <w:rsid w:val="00AD2F07"/>
    <w:rsid w:val="00AD3365"/>
    <w:rsid w:val="00AD337F"/>
    <w:rsid w:val="00AD35A4"/>
    <w:rsid w:val="00AD39A3"/>
    <w:rsid w:val="00AD3B48"/>
    <w:rsid w:val="00AD3B69"/>
    <w:rsid w:val="00AD3BF6"/>
    <w:rsid w:val="00AD3D9E"/>
    <w:rsid w:val="00AD3FB9"/>
    <w:rsid w:val="00AD4A1B"/>
    <w:rsid w:val="00AD4C8F"/>
    <w:rsid w:val="00AD5186"/>
    <w:rsid w:val="00AD53B3"/>
    <w:rsid w:val="00AD542A"/>
    <w:rsid w:val="00AD544A"/>
    <w:rsid w:val="00AD5490"/>
    <w:rsid w:val="00AD56C5"/>
    <w:rsid w:val="00AD57E7"/>
    <w:rsid w:val="00AD61F5"/>
    <w:rsid w:val="00AD67D4"/>
    <w:rsid w:val="00AD693D"/>
    <w:rsid w:val="00AD697C"/>
    <w:rsid w:val="00AD6D3F"/>
    <w:rsid w:val="00AD71C5"/>
    <w:rsid w:val="00AD7435"/>
    <w:rsid w:val="00AD744D"/>
    <w:rsid w:val="00AD7665"/>
    <w:rsid w:val="00AD7692"/>
    <w:rsid w:val="00AD79E1"/>
    <w:rsid w:val="00AD7E5B"/>
    <w:rsid w:val="00AD7FD7"/>
    <w:rsid w:val="00AE077E"/>
    <w:rsid w:val="00AE0C83"/>
    <w:rsid w:val="00AE0CDD"/>
    <w:rsid w:val="00AE1183"/>
    <w:rsid w:val="00AE11BB"/>
    <w:rsid w:val="00AE136A"/>
    <w:rsid w:val="00AE13C5"/>
    <w:rsid w:val="00AE1496"/>
    <w:rsid w:val="00AE183B"/>
    <w:rsid w:val="00AE1895"/>
    <w:rsid w:val="00AE19FA"/>
    <w:rsid w:val="00AE1CE8"/>
    <w:rsid w:val="00AE2319"/>
    <w:rsid w:val="00AE235B"/>
    <w:rsid w:val="00AE2666"/>
    <w:rsid w:val="00AE285D"/>
    <w:rsid w:val="00AE2E00"/>
    <w:rsid w:val="00AE2E0A"/>
    <w:rsid w:val="00AE305A"/>
    <w:rsid w:val="00AE324D"/>
    <w:rsid w:val="00AE3340"/>
    <w:rsid w:val="00AE3358"/>
    <w:rsid w:val="00AE368A"/>
    <w:rsid w:val="00AE36F4"/>
    <w:rsid w:val="00AE413C"/>
    <w:rsid w:val="00AE41A0"/>
    <w:rsid w:val="00AE423A"/>
    <w:rsid w:val="00AE4524"/>
    <w:rsid w:val="00AE4D44"/>
    <w:rsid w:val="00AE4E6D"/>
    <w:rsid w:val="00AE5458"/>
    <w:rsid w:val="00AE590A"/>
    <w:rsid w:val="00AE5940"/>
    <w:rsid w:val="00AE5DF1"/>
    <w:rsid w:val="00AE5EC2"/>
    <w:rsid w:val="00AE61F2"/>
    <w:rsid w:val="00AE6271"/>
    <w:rsid w:val="00AE6B27"/>
    <w:rsid w:val="00AE738C"/>
    <w:rsid w:val="00AE73A7"/>
    <w:rsid w:val="00AE73FC"/>
    <w:rsid w:val="00AE7406"/>
    <w:rsid w:val="00AE75EA"/>
    <w:rsid w:val="00AE7682"/>
    <w:rsid w:val="00AE7C00"/>
    <w:rsid w:val="00AE7DDB"/>
    <w:rsid w:val="00AE7E22"/>
    <w:rsid w:val="00AF052F"/>
    <w:rsid w:val="00AF060F"/>
    <w:rsid w:val="00AF09D9"/>
    <w:rsid w:val="00AF0A34"/>
    <w:rsid w:val="00AF0B86"/>
    <w:rsid w:val="00AF0D41"/>
    <w:rsid w:val="00AF0E92"/>
    <w:rsid w:val="00AF1267"/>
    <w:rsid w:val="00AF1C69"/>
    <w:rsid w:val="00AF1CD8"/>
    <w:rsid w:val="00AF1CEC"/>
    <w:rsid w:val="00AF1DB4"/>
    <w:rsid w:val="00AF1EC2"/>
    <w:rsid w:val="00AF1FA6"/>
    <w:rsid w:val="00AF2151"/>
    <w:rsid w:val="00AF245F"/>
    <w:rsid w:val="00AF26F2"/>
    <w:rsid w:val="00AF278F"/>
    <w:rsid w:val="00AF2820"/>
    <w:rsid w:val="00AF2A86"/>
    <w:rsid w:val="00AF2BC6"/>
    <w:rsid w:val="00AF2F1C"/>
    <w:rsid w:val="00AF3858"/>
    <w:rsid w:val="00AF3A3F"/>
    <w:rsid w:val="00AF3CD8"/>
    <w:rsid w:val="00AF3CF4"/>
    <w:rsid w:val="00AF3F01"/>
    <w:rsid w:val="00AF44A8"/>
    <w:rsid w:val="00AF44B9"/>
    <w:rsid w:val="00AF48A4"/>
    <w:rsid w:val="00AF48D3"/>
    <w:rsid w:val="00AF4946"/>
    <w:rsid w:val="00AF4EDF"/>
    <w:rsid w:val="00AF544D"/>
    <w:rsid w:val="00AF553C"/>
    <w:rsid w:val="00AF55ED"/>
    <w:rsid w:val="00AF56FD"/>
    <w:rsid w:val="00AF5958"/>
    <w:rsid w:val="00AF5E4B"/>
    <w:rsid w:val="00AF5E6F"/>
    <w:rsid w:val="00AF5F17"/>
    <w:rsid w:val="00AF5FEF"/>
    <w:rsid w:val="00AF6128"/>
    <w:rsid w:val="00AF630A"/>
    <w:rsid w:val="00AF63B4"/>
    <w:rsid w:val="00AF6580"/>
    <w:rsid w:val="00AF6D27"/>
    <w:rsid w:val="00AF6DB0"/>
    <w:rsid w:val="00AF6E11"/>
    <w:rsid w:val="00AF6F53"/>
    <w:rsid w:val="00AF71EF"/>
    <w:rsid w:val="00AF7419"/>
    <w:rsid w:val="00AF7AC3"/>
    <w:rsid w:val="00AF7EDE"/>
    <w:rsid w:val="00B00598"/>
    <w:rsid w:val="00B01016"/>
    <w:rsid w:val="00B01174"/>
    <w:rsid w:val="00B013D7"/>
    <w:rsid w:val="00B01B18"/>
    <w:rsid w:val="00B01D6B"/>
    <w:rsid w:val="00B01D6C"/>
    <w:rsid w:val="00B02244"/>
    <w:rsid w:val="00B023C5"/>
    <w:rsid w:val="00B0256E"/>
    <w:rsid w:val="00B029BB"/>
    <w:rsid w:val="00B02F31"/>
    <w:rsid w:val="00B030F8"/>
    <w:rsid w:val="00B03143"/>
    <w:rsid w:val="00B0329F"/>
    <w:rsid w:val="00B034CA"/>
    <w:rsid w:val="00B03574"/>
    <w:rsid w:val="00B038AA"/>
    <w:rsid w:val="00B039B5"/>
    <w:rsid w:val="00B03B8A"/>
    <w:rsid w:val="00B03CC5"/>
    <w:rsid w:val="00B0449B"/>
    <w:rsid w:val="00B04662"/>
    <w:rsid w:val="00B049BA"/>
    <w:rsid w:val="00B04B8A"/>
    <w:rsid w:val="00B04BBE"/>
    <w:rsid w:val="00B04BD2"/>
    <w:rsid w:val="00B04DD2"/>
    <w:rsid w:val="00B04ED6"/>
    <w:rsid w:val="00B04FC9"/>
    <w:rsid w:val="00B052A4"/>
    <w:rsid w:val="00B055BE"/>
    <w:rsid w:val="00B055DD"/>
    <w:rsid w:val="00B05919"/>
    <w:rsid w:val="00B06244"/>
    <w:rsid w:val="00B06283"/>
    <w:rsid w:val="00B0636A"/>
    <w:rsid w:val="00B06AD2"/>
    <w:rsid w:val="00B06C26"/>
    <w:rsid w:val="00B06CB3"/>
    <w:rsid w:val="00B06D51"/>
    <w:rsid w:val="00B06DE7"/>
    <w:rsid w:val="00B06F24"/>
    <w:rsid w:val="00B06F87"/>
    <w:rsid w:val="00B0726E"/>
    <w:rsid w:val="00B072D0"/>
    <w:rsid w:val="00B072DE"/>
    <w:rsid w:val="00B0743F"/>
    <w:rsid w:val="00B100E3"/>
    <w:rsid w:val="00B101C5"/>
    <w:rsid w:val="00B10307"/>
    <w:rsid w:val="00B10860"/>
    <w:rsid w:val="00B108FC"/>
    <w:rsid w:val="00B10C9B"/>
    <w:rsid w:val="00B10F3E"/>
    <w:rsid w:val="00B10F5C"/>
    <w:rsid w:val="00B11262"/>
    <w:rsid w:val="00B113B6"/>
    <w:rsid w:val="00B113F0"/>
    <w:rsid w:val="00B1213B"/>
    <w:rsid w:val="00B1232E"/>
    <w:rsid w:val="00B1253D"/>
    <w:rsid w:val="00B127FD"/>
    <w:rsid w:val="00B1325D"/>
    <w:rsid w:val="00B13364"/>
    <w:rsid w:val="00B1343E"/>
    <w:rsid w:val="00B135A0"/>
    <w:rsid w:val="00B135D6"/>
    <w:rsid w:val="00B135FE"/>
    <w:rsid w:val="00B1368B"/>
    <w:rsid w:val="00B137B3"/>
    <w:rsid w:val="00B13BA5"/>
    <w:rsid w:val="00B13D8C"/>
    <w:rsid w:val="00B13EBB"/>
    <w:rsid w:val="00B1411D"/>
    <w:rsid w:val="00B14472"/>
    <w:rsid w:val="00B145ED"/>
    <w:rsid w:val="00B1463B"/>
    <w:rsid w:val="00B14763"/>
    <w:rsid w:val="00B14BBE"/>
    <w:rsid w:val="00B14E64"/>
    <w:rsid w:val="00B14F73"/>
    <w:rsid w:val="00B15036"/>
    <w:rsid w:val="00B1505C"/>
    <w:rsid w:val="00B15686"/>
    <w:rsid w:val="00B15ACE"/>
    <w:rsid w:val="00B15B2C"/>
    <w:rsid w:val="00B15E8B"/>
    <w:rsid w:val="00B160AA"/>
    <w:rsid w:val="00B16121"/>
    <w:rsid w:val="00B1636D"/>
    <w:rsid w:val="00B163CA"/>
    <w:rsid w:val="00B16695"/>
    <w:rsid w:val="00B169B8"/>
    <w:rsid w:val="00B16B01"/>
    <w:rsid w:val="00B16B19"/>
    <w:rsid w:val="00B16BCD"/>
    <w:rsid w:val="00B16F77"/>
    <w:rsid w:val="00B16F7D"/>
    <w:rsid w:val="00B17137"/>
    <w:rsid w:val="00B176DE"/>
    <w:rsid w:val="00B17845"/>
    <w:rsid w:val="00B17950"/>
    <w:rsid w:val="00B17BCE"/>
    <w:rsid w:val="00B17C82"/>
    <w:rsid w:val="00B17E66"/>
    <w:rsid w:val="00B17F0C"/>
    <w:rsid w:val="00B17F32"/>
    <w:rsid w:val="00B17F86"/>
    <w:rsid w:val="00B2044D"/>
    <w:rsid w:val="00B20666"/>
    <w:rsid w:val="00B20751"/>
    <w:rsid w:val="00B21281"/>
    <w:rsid w:val="00B217D8"/>
    <w:rsid w:val="00B21904"/>
    <w:rsid w:val="00B2198B"/>
    <w:rsid w:val="00B21CD7"/>
    <w:rsid w:val="00B21D54"/>
    <w:rsid w:val="00B2263E"/>
    <w:rsid w:val="00B22802"/>
    <w:rsid w:val="00B2290D"/>
    <w:rsid w:val="00B22C6F"/>
    <w:rsid w:val="00B23065"/>
    <w:rsid w:val="00B2324D"/>
    <w:rsid w:val="00B2337C"/>
    <w:rsid w:val="00B23524"/>
    <w:rsid w:val="00B23AE8"/>
    <w:rsid w:val="00B23AEE"/>
    <w:rsid w:val="00B23C50"/>
    <w:rsid w:val="00B24698"/>
    <w:rsid w:val="00B246C9"/>
    <w:rsid w:val="00B24D1F"/>
    <w:rsid w:val="00B254CB"/>
    <w:rsid w:val="00B2555E"/>
    <w:rsid w:val="00B256D9"/>
    <w:rsid w:val="00B2572C"/>
    <w:rsid w:val="00B2577E"/>
    <w:rsid w:val="00B25A73"/>
    <w:rsid w:val="00B25F21"/>
    <w:rsid w:val="00B25FFE"/>
    <w:rsid w:val="00B260CF"/>
    <w:rsid w:val="00B2649C"/>
    <w:rsid w:val="00B267FF"/>
    <w:rsid w:val="00B268E0"/>
    <w:rsid w:val="00B26F33"/>
    <w:rsid w:val="00B27856"/>
    <w:rsid w:val="00B30092"/>
    <w:rsid w:val="00B3009F"/>
    <w:rsid w:val="00B301ED"/>
    <w:rsid w:val="00B304D9"/>
    <w:rsid w:val="00B304F2"/>
    <w:rsid w:val="00B30540"/>
    <w:rsid w:val="00B3075F"/>
    <w:rsid w:val="00B309C3"/>
    <w:rsid w:val="00B30E25"/>
    <w:rsid w:val="00B30E7D"/>
    <w:rsid w:val="00B31377"/>
    <w:rsid w:val="00B313E2"/>
    <w:rsid w:val="00B314EE"/>
    <w:rsid w:val="00B3158C"/>
    <w:rsid w:val="00B317D5"/>
    <w:rsid w:val="00B31A7F"/>
    <w:rsid w:val="00B31BEA"/>
    <w:rsid w:val="00B31C75"/>
    <w:rsid w:val="00B3232F"/>
    <w:rsid w:val="00B32764"/>
    <w:rsid w:val="00B3278F"/>
    <w:rsid w:val="00B327E7"/>
    <w:rsid w:val="00B32846"/>
    <w:rsid w:val="00B329A7"/>
    <w:rsid w:val="00B32A7A"/>
    <w:rsid w:val="00B32C37"/>
    <w:rsid w:val="00B32CCC"/>
    <w:rsid w:val="00B32EF7"/>
    <w:rsid w:val="00B331E5"/>
    <w:rsid w:val="00B332C8"/>
    <w:rsid w:val="00B3334E"/>
    <w:rsid w:val="00B33C3A"/>
    <w:rsid w:val="00B33EB4"/>
    <w:rsid w:val="00B34021"/>
    <w:rsid w:val="00B340A4"/>
    <w:rsid w:val="00B34223"/>
    <w:rsid w:val="00B34723"/>
    <w:rsid w:val="00B347A2"/>
    <w:rsid w:val="00B34A68"/>
    <w:rsid w:val="00B34AD3"/>
    <w:rsid w:val="00B34AFB"/>
    <w:rsid w:val="00B34E1E"/>
    <w:rsid w:val="00B355D7"/>
    <w:rsid w:val="00B355DB"/>
    <w:rsid w:val="00B35AB6"/>
    <w:rsid w:val="00B35DB4"/>
    <w:rsid w:val="00B35E48"/>
    <w:rsid w:val="00B362A4"/>
    <w:rsid w:val="00B36785"/>
    <w:rsid w:val="00B367C9"/>
    <w:rsid w:val="00B36981"/>
    <w:rsid w:val="00B36A89"/>
    <w:rsid w:val="00B37200"/>
    <w:rsid w:val="00B37471"/>
    <w:rsid w:val="00B379D7"/>
    <w:rsid w:val="00B379D8"/>
    <w:rsid w:val="00B400B7"/>
    <w:rsid w:val="00B404A3"/>
    <w:rsid w:val="00B404C4"/>
    <w:rsid w:val="00B405F9"/>
    <w:rsid w:val="00B40A97"/>
    <w:rsid w:val="00B40BE2"/>
    <w:rsid w:val="00B40C81"/>
    <w:rsid w:val="00B40C98"/>
    <w:rsid w:val="00B41263"/>
    <w:rsid w:val="00B413F0"/>
    <w:rsid w:val="00B4156E"/>
    <w:rsid w:val="00B4160C"/>
    <w:rsid w:val="00B41864"/>
    <w:rsid w:val="00B419F3"/>
    <w:rsid w:val="00B41B71"/>
    <w:rsid w:val="00B421D9"/>
    <w:rsid w:val="00B422CC"/>
    <w:rsid w:val="00B426BC"/>
    <w:rsid w:val="00B42A8A"/>
    <w:rsid w:val="00B42B35"/>
    <w:rsid w:val="00B42C8C"/>
    <w:rsid w:val="00B42FDF"/>
    <w:rsid w:val="00B43684"/>
    <w:rsid w:val="00B43ADB"/>
    <w:rsid w:val="00B43B1E"/>
    <w:rsid w:val="00B43FB5"/>
    <w:rsid w:val="00B441E4"/>
    <w:rsid w:val="00B442EE"/>
    <w:rsid w:val="00B4440B"/>
    <w:rsid w:val="00B44505"/>
    <w:rsid w:val="00B445BF"/>
    <w:rsid w:val="00B44F4E"/>
    <w:rsid w:val="00B4512F"/>
    <w:rsid w:val="00B451EF"/>
    <w:rsid w:val="00B45213"/>
    <w:rsid w:val="00B45AD3"/>
    <w:rsid w:val="00B45BE3"/>
    <w:rsid w:val="00B45FF2"/>
    <w:rsid w:val="00B464FC"/>
    <w:rsid w:val="00B46678"/>
    <w:rsid w:val="00B46B33"/>
    <w:rsid w:val="00B46B77"/>
    <w:rsid w:val="00B46C2D"/>
    <w:rsid w:val="00B46E56"/>
    <w:rsid w:val="00B46F44"/>
    <w:rsid w:val="00B4703D"/>
    <w:rsid w:val="00B477B7"/>
    <w:rsid w:val="00B47931"/>
    <w:rsid w:val="00B479B2"/>
    <w:rsid w:val="00B50338"/>
    <w:rsid w:val="00B50364"/>
    <w:rsid w:val="00B508ED"/>
    <w:rsid w:val="00B50DC1"/>
    <w:rsid w:val="00B51628"/>
    <w:rsid w:val="00B51E29"/>
    <w:rsid w:val="00B51F62"/>
    <w:rsid w:val="00B526AB"/>
    <w:rsid w:val="00B52C11"/>
    <w:rsid w:val="00B52CDD"/>
    <w:rsid w:val="00B52F74"/>
    <w:rsid w:val="00B53285"/>
    <w:rsid w:val="00B53452"/>
    <w:rsid w:val="00B534E8"/>
    <w:rsid w:val="00B53A17"/>
    <w:rsid w:val="00B53B4A"/>
    <w:rsid w:val="00B53CC1"/>
    <w:rsid w:val="00B53DE5"/>
    <w:rsid w:val="00B53FD9"/>
    <w:rsid w:val="00B540E3"/>
    <w:rsid w:val="00B544BC"/>
    <w:rsid w:val="00B546A4"/>
    <w:rsid w:val="00B54861"/>
    <w:rsid w:val="00B551B0"/>
    <w:rsid w:val="00B55775"/>
    <w:rsid w:val="00B55B94"/>
    <w:rsid w:val="00B55E55"/>
    <w:rsid w:val="00B56295"/>
    <w:rsid w:val="00B563EB"/>
    <w:rsid w:val="00B56414"/>
    <w:rsid w:val="00B56A36"/>
    <w:rsid w:val="00B56D60"/>
    <w:rsid w:val="00B56E9A"/>
    <w:rsid w:val="00B56F0D"/>
    <w:rsid w:val="00B56F50"/>
    <w:rsid w:val="00B570F7"/>
    <w:rsid w:val="00B572FA"/>
    <w:rsid w:val="00B576B5"/>
    <w:rsid w:val="00B57B35"/>
    <w:rsid w:val="00B57BBA"/>
    <w:rsid w:val="00B57D3A"/>
    <w:rsid w:val="00B57DC4"/>
    <w:rsid w:val="00B57F24"/>
    <w:rsid w:val="00B57F2C"/>
    <w:rsid w:val="00B6075E"/>
    <w:rsid w:val="00B607A2"/>
    <w:rsid w:val="00B607BA"/>
    <w:rsid w:val="00B60B67"/>
    <w:rsid w:val="00B60B7C"/>
    <w:rsid w:val="00B60C7B"/>
    <w:rsid w:val="00B60C7F"/>
    <w:rsid w:val="00B611B5"/>
    <w:rsid w:val="00B61288"/>
    <w:rsid w:val="00B613D0"/>
    <w:rsid w:val="00B61620"/>
    <w:rsid w:val="00B61675"/>
    <w:rsid w:val="00B61722"/>
    <w:rsid w:val="00B61A7D"/>
    <w:rsid w:val="00B6226E"/>
    <w:rsid w:val="00B623E9"/>
    <w:rsid w:val="00B627B4"/>
    <w:rsid w:val="00B62946"/>
    <w:rsid w:val="00B62B26"/>
    <w:rsid w:val="00B62CC9"/>
    <w:rsid w:val="00B62D3E"/>
    <w:rsid w:val="00B62E67"/>
    <w:rsid w:val="00B62F98"/>
    <w:rsid w:val="00B630F2"/>
    <w:rsid w:val="00B63343"/>
    <w:rsid w:val="00B63352"/>
    <w:rsid w:val="00B6352F"/>
    <w:rsid w:val="00B63C65"/>
    <w:rsid w:val="00B63D21"/>
    <w:rsid w:val="00B63E16"/>
    <w:rsid w:val="00B6410B"/>
    <w:rsid w:val="00B642F5"/>
    <w:rsid w:val="00B64589"/>
    <w:rsid w:val="00B646A4"/>
    <w:rsid w:val="00B6480F"/>
    <w:rsid w:val="00B649AD"/>
    <w:rsid w:val="00B649EE"/>
    <w:rsid w:val="00B64CCE"/>
    <w:rsid w:val="00B651E2"/>
    <w:rsid w:val="00B6526D"/>
    <w:rsid w:val="00B65B02"/>
    <w:rsid w:val="00B65F7E"/>
    <w:rsid w:val="00B65FD7"/>
    <w:rsid w:val="00B66309"/>
    <w:rsid w:val="00B66961"/>
    <w:rsid w:val="00B66980"/>
    <w:rsid w:val="00B67042"/>
    <w:rsid w:val="00B67296"/>
    <w:rsid w:val="00B67597"/>
    <w:rsid w:val="00B70995"/>
    <w:rsid w:val="00B70D53"/>
    <w:rsid w:val="00B70D78"/>
    <w:rsid w:val="00B71249"/>
    <w:rsid w:val="00B7167E"/>
    <w:rsid w:val="00B7192E"/>
    <w:rsid w:val="00B71A4D"/>
    <w:rsid w:val="00B71A55"/>
    <w:rsid w:val="00B71DA4"/>
    <w:rsid w:val="00B71EC2"/>
    <w:rsid w:val="00B71FD4"/>
    <w:rsid w:val="00B72164"/>
    <w:rsid w:val="00B72294"/>
    <w:rsid w:val="00B7236C"/>
    <w:rsid w:val="00B72652"/>
    <w:rsid w:val="00B728ED"/>
    <w:rsid w:val="00B72C29"/>
    <w:rsid w:val="00B72C4B"/>
    <w:rsid w:val="00B72DD1"/>
    <w:rsid w:val="00B73894"/>
    <w:rsid w:val="00B739DB"/>
    <w:rsid w:val="00B73DFD"/>
    <w:rsid w:val="00B73F8D"/>
    <w:rsid w:val="00B74460"/>
    <w:rsid w:val="00B7466D"/>
    <w:rsid w:val="00B74CAB"/>
    <w:rsid w:val="00B74D32"/>
    <w:rsid w:val="00B75326"/>
    <w:rsid w:val="00B7549C"/>
    <w:rsid w:val="00B75716"/>
    <w:rsid w:val="00B757E1"/>
    <w:rsid w:val="00B759E2"/>
    <w:rsid w:val="00B75AD8"/>
    <w:rsid w:val="00B75C41"/>
    <w:rsid w:val="00B75FEF"/>
    <w:rsid w:val="00B761C7"/>
    <w:rsid w:val="00B76289"/>
    <w:rsid w:val="00B76551"/>
    <w:rsid w:val="00B766CB"/>
    <w:rsid w:val="00B766D1"/>
    <w:rsid w:val="00B767D2"/>
    <w:rsid w:val="00B76E08"/>
    <w:rsid w:val="00B76F16"/>
    <w:rsid w:val="00B77568"/>
    <w:rsid w:val="00B775AF"/>
    <w:rsid w:val="00B775D6"/>
    <w:rsid w:val="00B779A9"/>
    <w:rsid w:val="00B77AE5"/>
    <w:rsid w:val="00B77B30"/>
    <w:rsid w:val="00B77F3D"/>
    <w:rsid w:val="00B77F5E"/>
    <w:rsid w:val="00B80284"/>
    <w:rsid w:val="00B804D0"/>
    <w:rsid w:val="00B80604"/>
    <w:rsid w:val="00B8062E"/>
    <w:rsid w:val="00B806F4"/>
    <w:rsid w:val="00B808C0"/>
    <w:rsid w:val="00B80C5C"/>
    <w:rsid w:val="00B80CB9"/>
    <w:rsid w:val="00B81077"/>
    <w:rsid w:val="00B81103"/>
    <w:rsid w:val="00B81380"/>
    <w:rsid w:val="00B81395"/>
    <w:rsid w:val="00B818C0"/>
    <w:rsid w:val="00B81D9E"/>
    <w:rsid w:val="00B81DA9"/>
    <w:rsid w:val="00B82122"/>
    <w:rsid w:val="00B82266"/>
    <w:rsid w:val="00B825FE"/>
    <w:rsid w:val="00B82C9B"/>
    <w:rsid w:val="00B82D1A"/>
    <w:rsid w:val="00B82E73"/>
    <w:rsid w:val="00B83282"/>
    <w:rsid w:val="00B83372"/>
    <w:rsid w:val="00B835D9"/>
    <w:rsid w:val="00B83C03"/>
    <w:rsid w:val="00B8435A"/>
    <w:rsid w:val="00B84BAB"/>
    <w:rsid w:val="00B84C85"/>
    <w:rsid w:val="00B84DA8"/>
    <w:rsid w:val="00B858F5"/>
    <w:rsid w:val="00B85B5F"/>
    <w:rsid w:val="00B861D9"/>
    <w:rsid w:val="00B86762"/>
    <w:rsid w:val="00B86911"/>
    <w:rsid w:val="00B869EF"/>
    <w:rsid w:val="00B86EE9"/>
    <w:rsid w:val="00B86F60"/>
    <w:rsid w:val="00B8742B"/>
    <w:rsid w:val="00B87C59"/>
    <w:rsid w:val="00B87EE6"/>
    <w:rsid w:val="00B909BD"/>
    <w:rsid w:val="00B90D0B"/>
    <w:rsid w:val="00B90EA7"/>
    <w:rsid w:val="00B90F1D"/>
    <w:rsid w:val="00B90F26"/>
    <w:rsid w:val="00B91037"/>
    <w:rsid w:val="00B912A0"/>
    <w:rsid w:val="00B912E8"/>
    <w:rsid w:val="00B913DD"/>
    <w:rsid w:val="00B91465"/>
    <w:rsid w:val="00B91555"/>
    <w:rsid w:val="00B917FE"/>
    <w:rsid w:val="00B91F58"/>
    <w:rsid w:val="00B9225D"/>
    <w:rsid w:val="00B923A1"/>
    <w:rsid w:val="00B924A1"/>
    <w:rsid w:val="00B92617"/>
    <w:rsid w:val="00B9282D"/>
    <w:rsid w:val="00B929EE"/>
    <w:rsid w:val="00B92A0C"/>
    <w:rsid w:val="00B92C12"/>
    <w:rsid w:val="00B92CFA"/>
    <w:rsid w:val="00B92E1B"/>
    <w:rsid w:val="00B92EC1"/>
    <w:rsid w:val="00B92F5C"/>
    <w:rsid w:val="00B933A5"/>
    <w:rsid w:val="00B933FE"/>
    <w:rsid w:val="00B9344F"/>
    <w:rsid w:val="00B93D28"/>
    <w:rsid w:val="00B94070"/>
    <w:rsid w:val="00B94089"/>
    <w:rsid w:val="00B94277"/>
    <w:rsid w:val="00B945E0"/>
    <w:rsid w:val="00B946AD"/>
    <w:rsid w:val="00B94708"/>
    <w:rsid w:val="00B947CF"/>
    <w:rsid w:val="00B94A24"/>
    <w:rsid w:val="00B94E37"/>
    <w:rsid w:val="00B9500D"/>
    <w:rsid w:val="00B95671"/>
    <w:rsid w:val="00B95951"/>
    <w:rsid w:val="00B95EFD"/>
    <w:rsid w:val="00B96119"/>
    <w:rsid w:val="00B9629E"/>
    <w:rsid w:val="00B963A3"/>
    <w:rsid w:val="00B967A9"/>
    <w:rsid w:val="00B96980"/>
    <w:rsid w:val="00B96A8E"/>
    <w:rsid w:val="00B96D94"/>
    <w:rsid w:val="00B96F94"/>
    <w:rsid w:val="00B972B1"/>
    <w:rsid w:val="00B97351"/>
    <w:rsid w:val="00B973C6"/>
    <w:rsid w:val="00B97779"/>
    <w:rsid w:val="00B977AC"/>
    <w:rsid w:val="00B97977"/>
    <w:rsid w:val="00B9797D"/>
    <w:rsid w:val="00B97E1D"/>
    <w:rsid w:val="00BA00ED"/>
    <w:rsid w:val="00BA03B5"/>
    <w:rsid w:val="00BA05C4"/>
    <w:rsid w:val="00BA093D"/>
    <w:rsid w:val="00BA097B"/>
    <w:rsid w:val="00BA0B82"/>
    <w:rsid w:val="00BA0BCA"/>
    <w:rsid w:val="00BA1625"/>
    <w:rsid w:val="00BA1B46"/>
    <w:rsid w:val="00BA2020"/>
    <w:rsid w:val="00BA21C7"/>
    <w:rsid w:val="00BA2387"/>
    <w:rsid w:val="00BA2EE7"/>
    <w:rsid w:val="00BA3038"/>
    <w:rsid w:val="00BA321D"/>
    <w:rsid w:val="00BA33D4"/>
    <w:rsid w:val="00BA3693"/>
    <w:rsid w:val="00BA38AC"/>
    <w:rsid w:val="00BA39AC"/>
    <w:rsid w:val="00BA3D8E"/>
    <w:rsid w:val="00BA3E61"/>
    <w:rsid w:val="00BA3F1A"/>
    <w:rsid w:val="00BA4403"/>
    <w:rsid w:val="00BA44BA"/>
    <w:rsid w:val="00BA4608"/>
    <w:rsid w:val="00BA479B"/>
    <w:rsid w:val="00BA4ABA"/>
    <w:rsid w:val="00BA4BAE"/>
    <w:rsid w:val="00BA4D1C"/>
    <w:rsid w:val="00BA4D44"/>
    <w:rsid w:val="00BA4F98"/>
    <w:rsid w:val="00BA5304"/>
    <w:rsid w:val="00BA538E"/>
    <w:rsid w:val="00BA5972"/>
    <w:rsid w:val="00BA5EA2"/>
    <w:rsid w:val="00BA5F36"/>
    <w:rsid w:val="00BA6148"/>
    <w:rsid w:val="00BA63D7"/>
    <w:rsid w:val="00BA64C7"/>
    <w:rsid w:val="00BA682F"/>
    <w:rsid w:val="00BA69E6"/>
    <w:rsid w:val="00BA6D25"/>
    <w:rsid w:val="00BA71AA"/>
    <w:rsid w:val="00BA72EE"/>
    <w:rsid w:val="00BA77F4"/>
    <w:rsid w:val="00BA78FD"/>
    <w:rsid w:val="00BA7990"/>
    <w:rsid w:val="00BA7C12"/>
    <w:rsid w:val="00BA7C1E"/>
    <w:rsid w:val="00BA7C77"/>
    <w:rsid w:val="00BB0054"/>
    <w:rsid w:val="00BB0137"/>
    <w:rsid w:val="00BB06C5"/>
    <w:rsid w:val="00BB07D8"/>
    <w:rsid w:val="00BB089E"/>
    <w:rsid w:val="00BB0A01"/>
    <w:rsid w:val="00BB0BBB"/>
    <w:rsid w:val="00BB0C0C"/>
    <w:rsid w:val="00BB0CDC"/>
    <w:rsid w:val="00BB0D51"/>
    <w:rsid w:val="00BB105B"/>
    <w:rsid w:val="00BB12FB"/>
    <w:rsid w:val="00BB137E"/>
    <w:rsid w:val="00BB1751"/>
    <w:rsid w:val="00BB1790"/>
    <w:rsid w:val="00BB18BC"/>
    <w:rsid w:val="00BB204F"/>
    <w:rsid w:val="00BB2479"/>
    <w:rsid w:val="00BB26A6"/>
    <w:rsid w:val="00BB293D"/>
    <w:rsid w:val="00BB2A76"/>
    <w:rsid w:val="00BB2B52"/>
    <w:rsid w:val="00BB307B"/>
    <w:rsid w:val="00BB328F"/>
    <w:rsid w:val="00BB3AF3"/>
    <w:rsid w:val="00BB3BFE"/>
    <w:rsid w:val="00BB3D2E"/>
    <w:rsid w:val="00BB3E0F"/>
    <w:rsid w:val="00BB3E93"/>
    <w:rsid w:val="00BB40AD"/>
    <w:rsid w:val="00BB4590"/>
    <w:rsid w:val="00BB4C52"/>
    <w:rsid w:val="00BB4E6E"/>
    <w:rsid w:val="00BB4E75"/>
    <w:rsid w:val="00BB4F61"/>
    <w:rsid w:val="00BB4F86"/>
    <w:rsid w:val="00BB5053"/>
    <w:rsid w:val="00BB5268"/>
    <w:rsid w:val="00BB5346"/>
    <w:rsid w:val="00BB536E"/>
    <w:rsid w:val="00BB5400"/>
    <w:rsid w:val="00BB5E37"/>
    <w:rsid w:val="00BB623A"/>
    <w:rsid w:val="00BB6376"/>
    <w:rsid w:val="00BB6386"/>
    <w:rsid w:val="00BB6492"/>
    <w:rsid w:val="00BB684C"/>
    <w:rsid w:val="00BB6FEC"/>
    <w:rsid w:val="00BB7042"/>
    <w:rsid w:val="00BB71E1"/>
    <w:rsid w:val="00BB7211"/>
    <w:rsid w:val="00BB7554"/>
    <w:rsid w:val="00BB7647"/>
    <w:rsid w:val="00BB7873"/>
    <w:rsid w:val="00BB78A5"/>
    <w:rsid w:val="00BB7A37"/>
    <w:rsid w:val="00BB7A51"/>
    <w:rsid w:val="00BB7AE3"/>
    <w:rsid w:val="00BB7BA9"/>
    <w:rsid w:val="00BB7D6B"/>
    <w:rsid w:val="00BB7DE6"/>
    <w:rsid w:val="00BC01D2"/>
    <w:rsid w:val="00BC0392"/>
    <w:rsid w:val="00BC0609"/>
    <w:rsid w:val="00BC0697"/>
    <w:rsid w:val="00BC099C"/>
    <w:rsid w:val="00BC0E03"/>
    <w:rsid w:val="00BC0F7D"/>
    <w:rsid w:val="00BC0FC3"/>
    <w:rsid w:val="00BC1185"/>
    <w:rsid w:val="00BC1477"/>
    <w:rsid w:val="00BC1698"/>
    <w:rsid w:val="00BC1790"/>
    <w:rsid w:val="00BC1B48"/>
    <w:rsid w:val="00BC1EB4"/>
    <w:rsid w:val="00BC2417"/>
    <w:rsid w:val="00BC27DC"/>
    <w:rsid w:val="00BC290A"/>
    <w:rsid w:val="00BC2A16"/>
    <w:rsid w:val="00BC2FCF"/>
    <w:rsid w:val="00BC300A"/>
    <w:rsid w:val="00BC3087"/>
    <w:rsid w:val="00BC30CC"/>
    <w:rsid w:val="00BC3678"/>
    <w:rsid w:val="00BC377E"/>
    <w:rsid w:val="00BC37F4"/>
    <w:rsid w:val="00BC3C86"/>
    <w:rsid w:val="00BC3F04"/>
    <w:rsid w:val="00BC411A"/>
    <w:rsid w:val="00BC41A8"/>
    <w:rsid w:val="00BC4878"/>
    <w:rsid w:val="00BC4A7A"/>
    <w:rsid w:val="00BC51E9"/>
    <w:rsid w:val="00BC52BF"/>
    <w:rsid w:val="00BC53FE"/>
    <w:rsid w:val="00BC5555"/>
    <w:rsid w:val="00BC55CD"/>
    <w:rsid w:val="00BC5C59"/>
    <w:rsid w:val="00BC5C68"/>
    <w:rsid w:val="00BC5E13"/>
    <w:rsid w:val="00BC6783"/>
    <w:rsid w:val="00BC67F0"/>
    <w:rsid w:val="00BC6850"/>
    <w:rsid w:val="00BC730A"/>
    <w:rsid w:val="00BC7331"/>
    <w:rsid w:val="00BC74F8"/>
    <w:rsid w:val="00BC7540"/>
    <w:rsid w:val="00BC77C3"/>
    <w:rsid w:val="00BC7B22"/>
    <w:rsid w:val="00BD002C"/>
    <w:rsid w:val="00BD01D0"/>
    <w:rsid w:val="00BD02C7"/>
    <w:rsid w:val="00BD0A6F"/>
    <w:rsid w:val="00BD0C56"/>
    <w:rsid w:val="00BD1097"/>
    <w:rsid w:val="00BD118A"/>
    <w:rsid w:val="00BD1199"/>
    <w:rsid w:val="00BD11CC"/>
    <w:rsid w:val="00BD16CF"/>
    <w:rsid w:val="00BD1D21"/>
    <w:rsid w:val="00BD2ACD"/>
    <w:rsid w:val="00BD2D33"/>
    <w:rsid w:val="00BD2E0B"/>
    <w:rsid w:val="00BD307A"/>
    <w:rsid w:val="00BD395A"/>
    <w:rsid w:val="00BD3BD2"/>
    <w:rsid w:val="00BD3DFA"/>
    <w:rsid w:val="00BD3F0F"/>
    <w:rsid w:val="00BD415C"/>
    <w:rsid w:val="00BD46B8"/>
    <w:rsid w:val="00BD474B"/>
    <w:rsid w:val="00BD47F0"/>
    <w:rsid w:val="00BD4A73"/>
    <w:rsid w:val="00BD4BC3"/>
    <w:rsid w:val="00BD548E"/>
    <w:rsid w:val="00BD5678"/>
    <w:rsid w:val="00BD56A9"/>
    <w:rsid w:val="00BD5937"/>
    <w:rsid w:val="00BD5BB4"/>
    <w:rsid w:val="00BD5E87"/>
    <w:rsid w:val="00BD5F9A"/>
    <w:rsid w:val="00BD677D"/>
    <w:rsid w:val="00BD6783"/>
    <w:rsid w:val="00BD6939"/>
    <w:rsid w:val="00BD69EC"/>
    <w:rsid w:val="00BD70B8"/>
    <w:rsid w:val="00BD712A"/>
    <w:rsid w:val="00BD7312"/>
    <w:rsid w:val="00BD73EB"/>
    <w:rsid w:val="00BD7474"/>
    <w:rsid w:val="00BD7477"/>
    <w:rsid w:val="00BD7985"/>
    <w:rsid w:val="00BD7C1D"/>
    <w:rsid w:val="00BD7C89"/>
    <w:rsid w:val="00BE083F"/>
    <w:rsid w:val="00BE0A1B"/>
    <w:rsid w:val="00BE0B92"/>
    <w:rsid w:val="00BE0BF0"/>
    <w:rsid w:val="00BE0D71"/>
    <w:rsid w:val="00BE14A7"/>
    <w:rsid w:val="00BE178F"/>
    <w:rsid w:val="00BE1837"/>
    <w:rsid w:val="00BE2487"/>
    <w:rsid w:val="00BE26CF"/>
    <w:rsid w:val="00BE2A30"/>
    <w:rsid w:val="00BE2A94"/>
    <w:rsid w:val="00BE2ADC"/>
    <w:rsid w:val="00BE2B5D"/>
    <w:rsid w:val="00BE333A"/>
    <w:rsid w:val="00BE3449"/>
    <w:rsid w:val="00BE34EE"/>
    <w:rsid w:val="00BE3B28"/>
    <w:rsid w:val="00BE3EE8"/>
    <w:rsid w:val="00BE3F2C"/>
    <w:rsid w:val="00BE4A65"/>
    <w:rsid w:val="00BE4B95"/>
    <w:rsid w:val="00BE4DEE"/>
    <w:rsid w:val="00BE4F43"/>
    <w:rsid w:val="00BE5075"/>
    <w:rsid w:val="00BE5143"/>
    <w:rsid w:val="00BE56AC"/>
    <w:rsid w:val="00BE5705"/>
    <w:rsid w:val="00BE5C43"/>
    <w:rsid w:val="00BE6113"/>
    <w:rsid w:val="00BE663C"/>
    <w:rsid w:val="00BE66A1"/>
    <w:rsid w:val="00BE67F5"/>
    <w:rsid w:val="00BE68F6"/>
    <w:rsid w:val="00BE6AF3"/>
    <w:rsid w:val="00BE6B28"/>
    <w:rsid w:val="00BE6CDB"/>
    <w:rsid w:val="00BE6DD0"/>
    <w:rsid w:val="00BE6F14"/>
    <w:rsid w:val="00BE6F56"/>
    <w:rsid w:val="00BE6F59"/>
    <w:rsid w:val="00BE700C"/>
    <w:rsid w:val="00BE73AA"/>
    <w:rsid w:val="00BE761C"/>
    <w:rsid w:val="00BF010F"/>
    <w:rsid w:val="00BF052C"/>
    <w:rsid w:val="00BF0987"/>
    <w:rsid w:val="00BF0A48"/>
    <w:rsid w:val="00BF0D0B"/>
    <w:rsid w:val="00BF0D1B"/>
    <w:rsid w:val="00BF0F6A"/>
    <w:rsid w:val="00BF11F8"/>
    <w:rsid w:val="00BF179D"/>
    <w:rsid w:val="00BF1803"/>
    <w:rsid w:val="00BF1839"/>
    <w:rsid w:val="00BF1BDC"/>
    <w:rsid w:val="00BF2070"/>
    <w:rsid w:val="00BF218B"/>
    <w:rsid w:val="00BF25DF"/>
    <w:rsid w:val="00BF267D"/>
    <w:rsid w:val="00BF2719"/>
    <w:rsid w:val="00BF2866"/>
    <w:rsid w:val="00BF28BF"/>
    <w:rsid w:val="00BF2B31"/>
    <w:rsid w:val="00BF2CD1"/>
    <w:rsid w:val="00BF2D46"/>
    <w:rsid w:val="00BF2F81"/>
    <w:rsid w:val="00BF3003"/>
    <w:rsid w:val="00BF3249"/>
    <w:rsid w:val="00BF32C8"/>
    <w:rsid w:val="00BF332F"/>
    <w:rsid w:val="00BF3577"/>
    <w:rsid w:val="00BF377E"/>
    <w:rsid w:val="00BF3C07"/>
    <w:rsid w:val="00BF3F86"/>
    <w:rsid w:val="00BF449B"/>
    <w:rsid w:val="00BF46C0"/>
    <w:rsid w:val="00BF4AC3"/>
    <w:rsid w:val="00BF4C4C"/>
    <w:rsid w:val="00BF4F87"/>
    <w:rsid w:val="00BF506A"/>
    <w:rsid w:val="00BF52F4"/>
    <w:rsid w:val="00BF5407"/>
    <w:rsid w:val="00BF55D5"/>
    <w:rsid w:val="00BF5691"/>
    <w:rsid w:val="00BF5836"/>
    <w:rsid w:val="00BF5A11"/>
    <w:rsid w:val="00BF5D5B"/>
    <w:rsid w:val="00BF6810"/>
    <w:rsid w:val="00BF68A8"/>
    <w:rsid w:val="00BF6AC9"/>
    <w:rsid w:val="00BF7040"/>
    <w:rsid w:val="00BF7683"/>
    <w:rsid w:val="00C003E1"/>
    <w:rsid w:val="00C0060A"/>
    <w:rsid w:val="00C0081B"/>
    <w:rsid w:val="00C00D0E"/>
    <w:rsid w:val="00C00DB8"/>
    <w:rsid w:val="00C00F3E"/>
    <w:rsid w:val="00C00FA4"/>
    <w:rsid w:val="00C010BF"/>
    <w:rsid w:val="00C01600"/>
    <w:rsid w:val="00C016B7"/>
    <w:rsid w:val="00C018B1"/>
    <w:rsid w:val="00C01A67"/>
    <w:rsid w:val="00C01DA1"/>
    <w:rsid w:val="00C0261C"/>
    <w:rsid w:val="00C026B4"/>
    <w:rsid w:val="00C0285E"/>
    <w:rsid w:val="00C02AE2"/>
    <w:rsid w:val="00C02BCD"/>
    <w:rsid w:val="00C02BDF"/>
    <w:rsid w:val="00C03121"/>
    <w:rsid w:val="00C031EC"/>
    <w:rsid w:val="00C03C59"/>
    <w:rsid w:val="00C03C71"/>
    <w:rsid w:val="00C03C9D"/>
    <w:rsid w:val="00C03D8A"/>
    <w:rsid w:val="00C0408D"/>
    <w:rsid w:val="00C04674"/>
    <w:rsid w:val="00C049BF"/>
    <w:rsid w:val="00C04C82"/>
    <w:rsid w:val="00C04CC0"/>
    <w:rsid w:val="00C04DFD"/>
    <w:rsid w:val="00C05000"/>
    <w:rsid w:val="00C050E0"/>
    <w:rsid w:val="00C05571"/>
    <w:rsid w:val="00C057B1"/>
    <w:rsid w:val="00C059FC"/>
    <w:rsid w:val="00C05A62"/>
    <w:rsid w:val="00C05CBB"/>
    <w:rsid w:val="00C060E1"/>
    <w:rsid w:val="00C06115"/>
    <w:rsid w:val="00C06724"/>
    <w:rsid w:val="00C067F6"/>
    <w:rsid w:val="00C0681D"/>
    <w:rsid w:val="00C0691F"/>
    <w:rsid w:val="00C06A76"/>
    <w:rsid w:val="00C06C3A"/>
    <w:rsid w:val="00C06DDE"/>
    <w:rsid w:val="00C07108"/>
    <w:rsid w:val="00C0714D"/>
    <w:rsid w:val="00C07541"/>
    <w:rsid w:val="00C076DB"/>
    <w:rsid w:val="00C0786D"/>
    <w:rsid w:val="00C07978"/>
    <w:rsid w:val="00C100A9"/>
    <w:rsid w:val="00C108E0"/>
    <w:rsid w:val="00C109F9"/>
    <w:rsid w:val="00C10CBE"/>
    <w:rsid w:val="00C10E3F"/>
    <w:rsid w:val="00C10E9B"/>
    <w:rsid w:val="00C11360"/>
    <w:rsid w:val="00C1169A"/>
    <w:rsid w:val="00C11F0D"/>
    <w:rsid w:val="00C12199"/>
    <w:rsid w:val="00C121BA"/>
    <w:rsid w:val="00C12389"/>
    <w:rsid w:val="00C1240B"/>
    <w:rsid w:val="00C125FA"/>
    <w:rsid w:val="00C12894"/>
    <w:rsid w:val="00C12EAA"/>
    <w:rsid w:val="00C131E9"/>
    <w:rsid w:val="00C13317"/>
    <w:rsid w:val="00C1354F"/>
    <w:rsid w:val="00C136A5"/>
    <w:rsid w:val="00C13B90"/>
    <w:rsid w:val="00C13CCE"/>
    <w:rsid w:val="00C13D9B"/>
    <w:rsid w:val="00C1402E"/>
    <w:rsid w:val="00C1410A"/>
    <w:rsid w:val="00C144A7"/>
    <w:rsid w:val="00C1461C"/>
    <w:rsid w:val="00C148C0"/>
    <w:rsid w:val="00C1499E"/>
    <w:rsid w:val="00C14BAB"/>
    <w:rsid w:val="00C14D92"/>
    <w:rsid w:val="00C1510A"/>
    <w:rsid w:val="00C152FA"/>
    <w:rsid w:val="00C1559A"/>
    <w:rsid w:val="00C15AE1"/>
    <w:rsid w:val="00C16322"/>
    <w:rsid w:val="00C16A5D"/>
    <w:rsid w:val="00C16D4B"/>
    <w:rsid w:val="00C16DA0"/>
    <w:rsid w:val="00C16FB6"/>
    <w:rsid w:val="00C17264"/>
    <w:rsid w:val="00C174A6"/>
    <w:rsid w:val="00C174B7"/>
    <w:rsid w:val="00C175F9"/>
    <w:rsid w:val="00C17714"/>
    <w:rsid w:val="00C177B8"/>
    <w:rsid w:val="00C17A63"/>
    <w:rsid w:val="00C17D09"/>
    <w:rsid w:val="00C20631"/>
    <w:rsid w:val="00C20B8C"/>
    <w:rsid w:val="00C20ECE"/>
    <w:rsid w:val="00C20EEA"/>
    <w:rsid w:val="00C20F29"/>
    <w:rsid w:val="00C2135B"/>
    <w:rsid w:val="00C2156C"/>
    <w:rsid w:val="00C216F2"/>
    <w:rsid w:val="00C21CA7"/>
    <w:rsid w:val="00C21D97"/>
    <w:rsid w:val="00C222E9"/>
    <w:rsid w:val="00C22325"/>
    <w:rsid w:val="00C22634"/>
    <w:rsid w:val="00C22684"/>
    <w:rsid w:val="00C22956"/>
    <w:rsid w:val="00C229C7"/>
    <w:rsid w:val="00C22E3C"/>
    <w:rsid w:val="00C23074"/>
    <w:rsid w:val="00C23513"/>
    <w:rsid w:val="00C236F7"/>
    <w:rsid w:val="00C237C9"/>
    <w:rsid w:val="00C23A06"/>
    <w:rsid w:val="00C23AE3"/>
    <w:rsid w:val="00C23F18"/>
    <w:rsid w:val="00C242AC"/>
    <w:rsid w:val="00C243C1"/>
    <w:rsid w:val="00C24431"/>
    <w:rsid w:val="00C24B85"/>
    <w:rsid w:val="00C24BEF"/>
    <w:rsid w:val="00C24E12"/>
    <w:rsid w:val="00C25ABD"/>
    <w:rsid w:val="00C25B37"/>
    <w:rsid w:val="00C25F3D"/>
    <w:rsid w:val="00C26139"/>
    <w:rsid w:val="00C2613B"/>
    <w:rsid w:val="00C26176"/>
    <w:rsid w:val="00C266B9"/>
    <w:rsid w:val="00C2679E"/>
    <w:rsid w:val="00C26897"/>
    <w:rsid w:val="00C26941"/>
    <w:rsid w:val="00C26A45"/>
    <w:rsid w:val="00C26C3F"/>
    <w:rsid w:val="00C27119"/>
    <w:rsid w:val="00C27332"/>
    <w:rsid w:val="00C274F9"/>
    <w:rsid w:val="00C278B8"/>
    <w:rsid w:val="00C278E6"/>
    <w:rsid w:val="00C27A4A"/>
    <w:rsid w:val="00C303DA"/>
    <w:rsid w:val="00C30612"/>
    <w:rsid w:val="00C30E80"/>
    <w:rsid w:val="00C30FC4"/>
    <w:rsid w:val="00C31080"/>
    <w:rsid w:val="00C3117D"/>
    <w:rsid w:val="00C311E7"/>
    <w:rsid w:val="00C3125D"/>
    <w:rsid w:val="00C31474"/>
    <w:rsid w:val="00C31653"/>
    <w:rsid w:val="00C31771"/>
    <w:rsid w:val="00C31807"/>
    <w:rsid w:val="00C31BB4"/>
    <w:rsid w:val="00C31C1D"/>
    <w:rsid w:val="00C3242C"/>
    <w:rsid w:val="00C328FE"/>
    <w:rsid w:val="00C3351B"/>
    <w:rsid w:val="00C33676"/>
    <w:rsid w:val="00C33B2C"/>
    <w:rsid w:val="00C33EF5"/>
    <w:rsid w:val="00C34040"/>
    <w:rsid w:val="00C345E5"/>
    <w:rsid w:val="00C346CF"/>
    <w:rsid w:val="00C34845"/>
    <w:rsid w:val="00C34AA5"/>
    <w:rsid w:val="00C34CEA"/>
    <w:rsid w:val="00C34D22"/>
    <w:rsid w:val="00C35D3A"/>
    <w:rsid w:val="00C3622C"/>
    <w:rsid w:val="00C36383"/>
    <w:rsid w:val="00C363E4"/>
    <w:rsid w:val="00C3649D"/>
    <w:rsid w:val="00C364CA"/>
    <w:rsid w:val="00C3693A"/>
    <w:rsid w:val="00C36F4D"/>
    <w:rsid w:val="00C370D1"/>
    <w:rsid w:val="00C3730D"/>
    <w:rsid w:val="00C37740"/>
    <w:rsid w:val="00C37E52"/>
    <w:rsid w:val="00C37F71"/>
    <w:rsid w:val="00C40080"/>
    <w:rsid w:val="00C406C2"/>
    <w:rsid w:val="00C407E7"/>
    <w:rsid w:val="00C4096E"/>
    <w:rsid w:val="00C41BBA"/>
    <w:rsid w:val="00C41E8A"/>
    <w:rsid w:val="00C41F5A"/>
    <w:rsid w:val="00C428AD"/>
    <w:rsid w:val="00C42AFE"/>
    <w:rsid w:val="00C42B42"/>
    <w:rsid w:val="00C42E59"/>
    <w:rsid w:val="00C4324C"/>
    <w:rsid w:val="00C438B1"/>
    <w:rsid w:val="00C43B4F"/>
    <w:rsid w:val="00C43E92"/>
    <w:rsid w:val="00C444EF"/>
    <w:rsid w:val="00C44623"/>
    <w:rsid w:val="00C446E0"/>
    <w:rsid w:val="00C447FD"/>
    <w:rsid w:val="00C44B8C"/>
    <w:rsid w:val="00C44F9E"/>
    <w:rsid w:val="00C454B0"/>
    <w:rsid w:val="00C45762"/>
    <w:rsid w:val="00C45974"/>
    <w:rsid w:val="00C45C13"/>
    <w:rsid w:val="00C45D46"/>
    <w:rsid w:val="00C45F42"/>
    <w:rsid w:val="00C45F96"/>
    <w:rsid w:val="00C46742"/>
    <w:rsid w:val="00C46AE9"/>
    <w:rsid w:val="00C46C1D"/>
    <w:rsid w:val="00C46C62"/>
    <w:rsid w:val="00C46DCF"/>
    <w:rsid w:val="00C473C0"/>
    <w:rsid w:val="00C475CE"/>
    <w:rsid w:val="00C47673"/>
    <w:rsid w:val="00C500F1"/>
    <w:rsid w:val="00C504BA"/>
    <w:rsid w:val="00C50B22"/>
    <w:rsid w:val="00C50C08"/>
    <w:rsid w:val="00C50C2D"/>
    <w:rsid w:val="00C50F87"/>
    <w:rsid w:val="00C51679"/>
    <w:rsid w:val="00C517D4"/>
    <w:rsid w:val="00C51C39"/>
    <w:rsid w:val="00C51D1E"/>
    <w:rsid w:val="00C51EC2"/>
    <w:rsid w:val="00C520A6"/>
    <w:rsid w:val="00C520CC"/>
    <w:rsid w:val="00C52311"/>
    <w:rsid w:val="00C5259F"/>
    <w:rsid w:val="00C52793"/>
    <w:rsid w:val="00C52BBC"/>
    <w:rsid w:val="00C52D29"/>
    <w:rsid w:val="00C5338C"/>
    <w:rsid w:val="00C53469"/>
    <w:rsid w:val="00C53785"/>
    <w:rsid w:val="00C53803"/>
    <w:rsid w:val="00C53B36"/>
    <w:rsid w:val="00C53DCA"/>
    <w:rsid w:val="00C542C5"/>
    <w:rsid w:val="00C54490"/>
    <w:rsid w:val="00C549C0"/>
    <w:rsid w:val="00C54BF1"/>
    <w:rsid w:val="00C54CD9"/>
    <w:rsid w:val="00C54D1E"/>
    <w:rsid w:val="00C54DC1"/>
    <w:rsid w:val="00C55BC1"/>
    <w:rsid w:val="00C55BFA"/>
    <w:rsid w:val="00C55F31"/>
    <w:rsid w:val="00C55F48"/>
    <w:rsid w:val="00C5610B"/>
    <w:rsid w:val="00C56359"/>
    <w:rsid w:val="00C563D5"/>
    <w:rsid w:val="00C564B1"/>
    <w:rsid w:val="00C565DB"/>
    <w:rsid w:val="00C5669E"/>
    <w:rsid w:val="00C56923"/>
    <w:rsid w:val="00C56A8D"/>
    <w:rsid w:val="00C56C47"/>
    <w:rsid w:val="00C56E1A"/>
    <w:rsid w:val="00C5715A"/>
    <w:rsid w:val="00C57496"/>
    <w:rsid w:val="00C57616"/>
    <w:rsid w:val="00C57667"/>
    <w:rsid w:val="00C5784D"/>
    <w:rsid w:val="00C57897"/>
    <w:rsid w:val="00C578BD"/>
    <w:rsid w:val="00C57EE5"/>
    <w:rsid w:val="00C603CF"/>
    <w:rsid w:val="00C60476"/>
    <w:rsid w:val="00C60584"/>
    <w:rsid w:val="00C605AA"/>
    <w:rsid w:val="00C607E1"/>
    <w:rsid w:val="00C607F1"/>
    <w:rsid w:val="00C60D92"/>
    <w:rsid w:val="00C6132F"/>
    <w:rsid w:val="00C613D2"/>
    <w:rsid w:val="00C61615"/>
    <w:rsid w:val="00C61838"/>
    <w:rsid w:val="00C61A86"/>
    <w:rsid w:val="00C6222A"/>
    <w:rsid w:val="00C624F7"/>
    <w:rsid w:val="00C62532"/>
    <w:rsid w:val="00C62676"/>
    <w:rsid w:val="00C627ED"/>
    <w:rsid w:val="00C6288F"/>
    <w:rsid w:val="00C628B6"/>
    <w:rsid w:val="00C62A22"/>
    <w:rsid w:val="00C62B01"/>
    <w:rsid w:val="00C62B4B"/>
    <w:rsid w:val="00C63036"/>
    <w:rsid w:val="00C63396"/>
    <w:rsid w:val="00C63443"/>
    <w:rsid w:val="00C63479"/>
    <w:rsid w:val="00C6373E"/>
    <w:rsid w:val="00C63807"/>
    <w:rsid w:val="00C638C1"/>
    <w:rsid w:val="00C63B2B"/>
    <w:rsid w:val="00C63D97"/>
    <w:rsid w:val="00C63E38"/>
    <w:rsid w:val="00C6471A"/>
    <w:rsid w:val="00C6479D"/>
    <w:rsid w:val="00C64949"/>
    <w:rsid w:val="00C64A48"/>
    <w:rsid w:val="00C650E5"/>
    <w:rsid w:val="00C652A5"/>
    <w:rsid w:val="00C652C7"/>
    <w:rsid w:val="00C6541D"/>
    <w:rsid w:val="00C6547D"/>
    <w:rsid w:val="00C65536"/>
    <w:rsid w:val="00C6599D"/>
    <w:rsid w:val="00C65EC0"/>
    <w:rsid w:val="00C66047"/>
    <w:rsid w:val="00C6614C"/>
    <w:rsid w:val="00C6660E"/>
    <w:rsid w:val="00C6663B"/>
    <w:rsid w:val="00C668A7"/>
    <w:rsid w:val="00C66CB4"/>
    <w:rsid w:val="00C66F40"/>
    <w:rsid w:val="00C66F6B"/>
    <w:rsid w:val="00C67205"/>
    <w:rsid w:val="00C67A23"/>
    <w:rsid w:val="00C67A74"/>
    <w:rsid w:val="00C70233"/>
    <w:rsid w:val="00C7051C"/>
    <w:rsid w:val="00C70A1D"/>
    <w:rsid w:val="00C70A53"/>
    <w:rsid w:val="00C7198F"/>
    <w:rsid w:val="00C71C67"/>
    <w:rsid w:val="00C721EF"/>
    <w:rsid w:val="00C724E4"/>
    <w:rsid w:val="00C7271A"/>
    <w:rsid w:val="00C72AF6"/>
    <w:rsid w:val="00C72CF0"/>
    <w:rsid w:val="00C7308B"/>
    <w:rsid w:val="00C73177"/>
    <w:rsid w:val="00C732B1"/>
    <w:rsid w:val="00C73442"/>
    <w:rsid w:val="00C7350E"/>
    <w:rsid w:val="00C7353F"/>
    <w:rsid w:val="00C73816"/>
    <w:rsid w:val="00C73CAC"/>
    <w:rsid w:val="00C73E01"/>
    <w:rsid w:val="00C73EB7"/>
    <w:rsid w:val="00C7423D"/>
    <w:rsid w:val="00C747D8"/>
    <w:rsid w:val="00C74DC8"/>
    <w:rsid w:val="00C74EA0"/>
    <w:rsid w:val="00C74EDB"/>
    <w:rsid w:val="00C755E3"/>
    <w:rsid w:val="00C75661"/>
    <w:rsid w:val="00C759E2"/>
    <w:rsid w:val="00C75AAD"/>
    <w:rsid w:val="00C75AF6"/>
    <w:rsid w:val="00C75D31"/>
    <w:rsid w:val="00C75EFC"/>
    <w:rsid w:val="00C75F04"/>
    <w:rsid w:val="00C76098"/>
    <w:rsid w:val="00C763BC"/>
    <w:rsid w:val="00C7692D"/>
    <w:rsid w:val="00C76EB5"/>
    <w:rsid w:val="00C7706E"/>
    <w:rsid w:val="00C7792A"/>
    <w:rsid w:val="00C77C90"/>
    <w:rsid w:val="00C77C9D"/>
    <w:rsid w:val="00C77FA1"/>
    <w:rsid w:val="00C80229"/>
    <w:rsid w:val="00C804A3"/>
    <w:rsid w:val="00C809B2"/>
    <w:rsid w:val="00C80CA4"/>
    <w:rsid w:val="00C80E58"/>
    <w:rsid w:val="00C812C0"/>
    <w:rsid w:val="00C81709"/>
    <w:rsid w:val="00C817A9"/>
    <w:rsid w:val="00C819DE"/>
    <w:rsid w:val="00C81A87"/>
    <w:rsid w:val="00C81B8B"/>
    <w:rsid w:val="00C81D17"/>
    <w:rsid w:val="00C8201A"/>
    <w:rsid w:val="00C82085"/>
    <w:rsid w:val="00C82133"/>
    <w:rsid w:val="00C82464"/>
    <w:rsid w:val="00C826E5"/>
    <w:rsid w:val="00C827F9"/>
    <w:rsid w:val="00C82941"/>
    <w:rsid w:val="00C82ABD"/>
    <w:rsid w:val="00C82CB0"/>
    <w:rsid w:val="00C838F0"/>
    <w:rsid w:val="00C83A2A"/>
    <w:rsid w:val="00C83C1F"/>
    <w:rsid w:val="00C83C4B"/>
    <w:rsid w:val="00C83EA0"/>
    <w:rsid w:val="00C83EA6"/>
    <w:rsid w:val="00C83FDD"/>
    <w:rsid w:val="00C840E5"/>
    <w:rsid w:val="00C841D9"/>
    <w:rsid w:val="00C841F9"/>
    <w:rsid w:val="00C84880"/>
    <w:rsid w:val="00C849A5"/>
    <w:rsid w:val="00C849BA"/>
    <w:rsid w:val="00C84D4B"/>
    <w:rsid w:val="00C84E04"/>
    <w:rsid w:val="00C851CE"/>
    <w:rsid w:val="00C85249"/>
    <w:rsid w:val="00C855F7"/>
    <w:rsid w:val="00C859DB"/>
    <w:rsid w:val="00C85C14"/>
    <w:rsid w:val="00C85CBE"/>
    <w:rsid w:val="00C85E02"/>
    <w:rsid w:val="00C86AC7"/>
    <w:rsid w:val="00C86CA9"/>
    <w:rsid w:val="00C86D0E"/>
    <w:rsid w:val="00C86D66"/>
    <w:rsid w:val="00C86F84"/>
    <w:rsid w:val="00C87267"/>
    <w:rsid w:val="00C87388"/>
    <w:rsid w:val="00C876EF"/>
    <w:rsid w:val="00C87D68"/>
    <w:rsid w:val="00C87DB4"/>
    <w:rsid w:val="00C87DFD"/>
    <w:rsid w:val="00C902A1"/>
    <w:rsid w:val="00C906F7"/>
    <w:rsid w:val="00C90949"/>
    <w:rsid w:val="00C90C68"/>
    <w:rsid w:val="00C90DA4"/>
    <w:rsid w:val="00C91099"/>
    <w:rsid w:val="00C91643"/>
    <w:rsid w:val="00C91A4C"/>
    <w:rsid w:val="00C91D64"/>
    <w:rsid w:val="00C92230"/>
    <w:rsid w:val="00C9225A"/>
    <w:rsid w:val="00C926BE"/>
    <w:rsid w:val="00C9272A"/>
    <w:rsid w:val="00C93087"/>
    <w:rsid w:val="00C930BE"/>
    <w:rsid w:val="00C93302"/>
    <w:rsid w:val="00C93309"/>
    <w:rsid w:val="00C93412"/>
    <w:rsid w:val="00C93615"/>
    <w:rsid w:val="00C93867"/>
    <w:rsid w:val="00C93898"/>
    <w:rsid w:val="00C93932"/>
    <w:rsid w:val="00C93DC0"/>
    <w:rsid w:val="00C93E56"/>
    <w:rsid w:val="00C943B1"/>
    <w:rsid w:val="00C94562"/>
    <w:rsid w:val="00C94680"/>
    <w:rsid w:val="00C94B1C"/>
    <w:rsid w:val="00C9515A"/>
    <w:rsid w:val="00C95238"/>
    <w:rsid w:val="00C955E7"/>
    <w:rsid w:val="00C95F66"/>
    <w:rsid w:val="00C9678C"/>
    <w:rsid w:val="00C969BF"/>
    <w:rsid w:val="00C96B11"/>
    <w:rsid w:val="00C96BC7"/>
    <w:rsid w:val="00C96C7D"/>
    <w:rsid w:val="00C96CCA"/>
    <w:rsid w:val="00C96E9C"/>
    <w:rsid w:val="00C97197"/>
    <w:rsid w:val="00C9730C"/>
    <w:rsid w:val="00C97900"/>
    <w:rsid w:val="00C97957"/>
    <w:rsid w:val="00C9799B"/>
    <w:rsid w:val="00C97C91"/>
    <w:rsid w:val="00C97EA3"/>
    <w:rsid w:val="00C97F5B"/>
    <w:rsid w:val="00C97FD0"/>
    <w:rsid w:val="00C97FD4"/>
    <w:rsid w:val="00CA0480"/>
    <w:rsid w:val="00CA09A0"/>
    <w:rsid w:val="00CA1312"/>
    <w:rsid w:val="00CA1520"/>
    <w:rsid w:val="00CA1789"/>
    <w:rsid w:val="00CA18B3"/>
    <w:rsid w:val="00CA1A26"/>
    <w:rsid w:val="00CA1A8C"/>
    <w:rsid w:val="00CA1D95"/>
    <w:rsid w:val="00CA22D8"/>
    <w:rsid w:val="00CA28FB"/>
    <w:rsid w:val="00CA292F"/>
    <w:rsid w:val="00CA2E07"/>
    <w:rsid w:val="00CA2EDE"/>
    <w:rsid w:val="00CA30DB"/>
    <w:rsid w:val="00CA30FE"/>
    <w:rsid w:val="00CA345E"/>
    <w:rsid w:val="00CA3654"/>
    <w:rsid w:val="00CA3CC2"/>
    <w:rsid w:val="00CA3D72"/>
    <w:rsid w:val="00CA3D81"/>
    <w:rsid w:val="00CA3DB9"/>
    <w:rsid w:val="00CA3EDA"/>
    <w:rsid w:val="00CA427B"/>
    <w:rsid w:val="00CA4324"/>
    <w:rsid w:val="00CA4E45"/>
    <w:rsid w:val="00CA4F45"/>
    <w:rsid w:val="00CA5188"/>
    <w:rsid w:val="00CA56A2"/>
    <w:rsid w:val="00CA5812"/>
    <w:rsid w:val="00CA58F7"/>
    <w:rsid w:val="00CA5A63"/>
    <w:rsid w:val="00CA6113"/>
    <w:rsid w:val="00CA6310"/>
    <w:rsid w:val="00CA6A13"/>
    <w:rsid w:val="00CA6B70"/>
    <w:rsid w:val="00CA6B8A"/>
    <w:rsid w:val="00CA6D8F"/>
    <w:rsid w:val="00CA758B"/>
    <w:rsid w:val="00CA766E"/>
    <w:rsid w:val="00CA7680"/>
    <w:rsid w:val="00CB0234"/>
    <w:rsid w:val="00CB0285"/>
    <w:rsid w:val="00CB03A4"/>
    <w:rsid w:val="00CB0463"/>
    <w:rsid w:val="00CB091B"/>
    <w:rsid w:val="00CB09CE"/>
    <w:rsid w:val="00CB0A3F"/>
    <w:rsid w:val="00CB0EAB"/>
    <w:rsid w:val="00CB0F38"/>
    <w:rsid w:val="00CB1241"/>
    <w:rsid w:val="00CB133B"/>
    <w:rsid w:val="00CB137F"/>
    <w:rsid w:val="00CB1D82"/>
    <w:rsid w:val="00CB1DA7"/>
    <w:rsid w:val="00CB1F04"/>
    <w:rsid w:val="00CB2129"/>
    <w:rsid w:val="00CB22B4"/>
    <w:rsid w:val="00CB267B"/>
    <w:rsid w:val="00CB2797"/>
    <w:rsid w:val="00CB2BC5"/>
    <w:rsid w:val="00CB2D99"/>
    <w:rsid w:val="00CB2ED8"/>
    <w:rsid w:val="00CB2F04"/>
    <w:rsid w:val="00CB33E0"/>
    <w:rsid w:val="00CB3842"/>
    <w:rsid w:val="00CB3884"/>
    <w:rsid w:val="00CB3A4D"/>
    <w:rsid w:val="00CB3D7D"/>
    <w:rsid w:val="00CB3FBC"/>
    <w:rsid w:val="00CB4692"/>
    <w:rsid w:val="00CB47C6"/>
    <w:rsid w:val="00CB4877"/>
    <w:rsid w:val="00CB48AA"/>
    <w:rsid w:val="00CB4C04"/>
    <w:rsid w:val="00CB4D0D"/>
    <w:rsid w:val="00CB4E3E"/>
    <w:rsid w:val="00CB4F57"/>
    <w:rsid w:val="00CB5251"/>
    <w:rsid w:val="00CB535B"/>
    <w:rsid w:val="00CB5A0A"/>
    <w:rsid w:val="00CB5A3C"/>
    <w:rsid w:val="00CB5ADD"/>
    <w:rsid w:val="00CB6187"/>
    <w:rsid w:val="00CB63EA"/>
    <w:rsid w:val="00CB644D"/>
    <w:rsid w:val="00CB6BBA"/>
    <w:rsid w:val="00CB6D01"/>
    <w:rsid w:val="00CB6E00"/>
    <w:rsid w:val="00CB7056"/>
    <w:rsid w:val="00CB7A70"/>
    <w:rsid w:val="00CC062C"/>
    <w:rsid w:val="00CC0660"/>
    <w:rsid w:val="00CC0808"/>
    <w:rsid w:val="00CC099D"/>
    <w:rsid w:val="00CC0F84"/>
    <w:rsid w:val="00CC13B3"/>
    <w:rsid w:val="00CC155E"/>
    <w:rsid w:val="00CC165A"/>
    <w:rsid w:val="00CC1929"/>
    <w:rsid w:val="00CC192C"/>
    <w:rsid w:val="00CC1938"/>
    <w:rsid w:val="00CC1A29"/>
    <w:rsid w:val="00CC1B17"/>
    <w:rsid w:val="00CC2162"/>
    <w:rsid w:val="00CC2341"/>
    <w:rsid w:val="00CC23E1"/>
    <w:rsid w:val="00CC2539"/>
    <w:rsid w:val="00CC25A1"/>
    <w:rsid w:val="00CC25AA"/>
    <w:rsid w:val="00CC25AC"/>
    <w:rsid w:val="00CC263F"/>
    <w:rsid w:val="00CC278A"/>
    <w:rsid w:val="00CC2B02"/>
    <w:rsid w:val="00CC2D10"/>
    <w:rsid w:val="00CC3105"/>
    <w:rsid w:val="00CC3B9B"/>
    <w:rsid w:val="00CC3D09"/>
    <w:rsid w:val="00CC4A70"/>
    <w:rsid w:val="00CC5361"/>
    <w:rsid w:val="00CC5649"/>
    <w:rsid w:val="00CC5A0D"/>
    <w:rsid w:val="00CC5B51"/>
    <w:rsid w:val="00CC5C4D"/>
    <w:rsid w:val="00CC611B"/>
    <w:rsid w:val="00CC6790"/>
    <w:rsid w:val="00CC70FB"/>
    <w:rsid w:val="00CC7366"/>
    <w:rsid w:val="00CD0093"/>
    <w:rsid w:val="00CD0167"/>
    <w:rsid w:val="00CD03E1"/>
    <w:rsid w:val="00CD0971"/>
    <w:rsid w:val="00CD09A0"/>
    <w:rsid w:val="00CD0A60"/>
    <w:rsid w:val="00CD0B1B"/>
    <w:rsid w:val="00CD0FDF"/>
    <w:rsid w:val="00CD1063"/>
    <w:rsid w:val="00CD115B"/>
    <w:rsid w:val="00CD13EB"/>
    <w:rsid w:val="00CD1E95"/>
    <w:rsid w:val="00CD1F59"/>
    <w:rsid w:val="00CD24D9"/>
    <w:rsid w:val="00CD2651"/>
    <w:rsid w:val="00CD2685"/>
    <w:rsid w:val="00CD2824"/>
    <w:rsid w:val="00CD29D5"/>
    <w:rsid w:val="00CD2C60"/>
    <w:rsid w:val="00CD2D62"/>
    <w:rsid w:val="00CD2EBC"/>
    <w:rsid w:val="00CD2FBD"/>
    <w:rsid w:val="00CD38B8"/>
    <w:rsid w:val="00CD38FA"/>
    <w:rsid w:val="00CD3B56"/>
    <w:rsid w:val="00CD44D9"/>
    <w:rsid w:val="00CD469C"/>
    <w:rsid w:val="00CD4708"/>
    <w:rsid w:val="00CD4753"/>
    <w:rsid w:val="00CD47F0"/>
    <w:rsid w:val="00CD4884"/>
    <w:rsid w:val="00CD4A35"/>
    <w:rsid w:val="00CD4B33"/>
    <w:rsid w:val="00CD4D61"/>
    <w:rsid w:val="00CD4F06"/>
    <w:rsid w:val="00CD5101"/>
    <w:rsid w:val="00CD51E7"/>
    <w:rsid w:val="00CD53EF"/>
    <w:rsid w:val="00CD53F0"/>
    <w:rsid w:val="00CD5624"/>
    <w:rsid w:val="00CD5871"/>
    <w:rsid w:val="00CD5AEA"/>
    <w:rsid w:val="00CD5B68"/>
    <w:rsid w:val="00CD5FE8"/>
    <w:rsid w:val="00CD6347"/>
    <w:rsid w:val="00CD639B"/>
    <w:rsid w:val="00CD63C4"/>
    <w:rsid w:val="00CD6664"/>
    <w:rsid w:val="00CD66C9"/>
    <w:rsid w:val="00CD6921"/>
    <w:rsid w:val="00CD6BE3"/>
    <w:rsid w:val="00CD6ED8"/>
    <w:rsid w:val="00CD70B0"/>
    <w:rsid w:val="00CD72A2"/>
    <w:rsid w:val="00CD747A"/>
    <w:rsid w:val="00CD75BE"/>
    <w:rsid w:val="00CD7620"/>
    <w:rsid w:val="00CD784E"/>
    <w:rsid w:val="00CD7B0E"/>
    <w:rsid w:val="00CD7D53"/>
    <w:rsid w:val="00CE0291"/>
    <w:rsid w:val="00CE051B"/>
    <w:rsid w:val="00CE052C"/>
    <w:rsid w:val="00CE0682"/>
    <w:rsid w:val="00CE0718"/>
    <w:rsid w:val="00CE107F"/>
    <w:rsid w:val="00CE11C3"/>
    <w:rsid w:val="00CE16E6"/>
    <w:rsid w:val="00CE1743"/>
    <w:rsid w:val="00CE1B4B"/>
    <w:rsid w:val="00CE2432"/>
    <w:rsid w:val="00CE29EB"/>
    <w:rsid w:val="00CE2AF9"/>
    <w:rsid w:val="00CE2C3A"/>
    <w:rsid w:val="00CE2C70"/>
    <w:rsid w:val="00CE39A5"/>
    <w:rsid w:val="00CE3D35"/>
    <w:rsid w:val="00CE3DBD"/>
    <w:rsid w:val="00CE42DA"/>
    <w:rsid w:val="00CE4344"/>
    <w:rsid w:val="00CE44FB"/>
    <w:rsid w:val="00CE48B7"/>
    <w:rsid w:val="00CE4EF0"/>
    <w:rsid w:val="00CE4F38"/>
    <w:rsid w:val="00CE5300"/>
    <w:rsid w:val="00CE58E3"/>
    <w:rsid w:val="00CE5C40"/>
    <w:rsid w:val="00CE5C4B"/>
    <w:rsid w:val="00CE5C55"/>
    <w:rsid w:val="00CE6254"/>
    <w:rsid w:val="00CE66A7"/>
    <w:rsid w:val="00CE6701"/>
    <w:rsid w:val="00CE6C5F"/>
    <w:rsid w:val="00CE7389"/>
    <w:rsid w:val="00CE7401"/>
    <w:rsid w:val="00CE752B"/>
    <w:rsid w:val="00CE7570"/>
    <w:rsid w:val="00CE77D6"/>
    <w:rsid w:val="00CE79EC"/>
    <w:rsid w:val="00CE7A6E"/>
    <w:rsid w:val="00CE7E9E"/>
    <w:rsid w:val="00CF0798"/>
    <w:rsid w:val="00CF0AA9"/>
    <w:rsid w:val="00CF0C38"/>
    <w:rsid w:val="00CF0C6A"/>
    <w:rsid w:val="00CF0D12"/>
    <w:rsid w:val="00CF12BF"/>
    <w:rsid w:val="00CF13AA"/>
    <w:rsid w:val="00CF149B"/>
    <w:rsid w:val="00CF1772"/>
    <w:rsid w:val="00CF1CBA"/>
    <w:rsid w:val="00CF1D29"/>
    <w:rsid w:val="00CF1DFF"/>
    <w:rsid w:val="00CF1F9B"/>
    <w:rsid w:val="00CF208F"/>
    <w:rsid w:val="00CF23FA"/>
    <w:rsid w:val="00CF26D8"/>
    <w:rsid w:val="00CF2B6D"/>
    <w:rsid w:val="00CF2C74"/>
    <w:rsid w:val="00CF2EE3"/>
    <w:rsid w:val="00CF30A0"/>
    <w:rsid w:val="00CF3108"/>
    <w:rsid w:val="00CF3289"/>
    <w:rsid w:val="00CF33B3"/>
    <w:rsid w:val="00CF38CF"/>
    <w:rsid w:val="00CF3E55"/>
    <w:rsid w:val="00CF3EEA"/>
    <w:rsid w:val="00CF4610"/>
    <w:rsid w:val="00CF4627"/>
    <w:rsid w:val="00CF4693"/>
    <w:rsid w:val="00CF4A80"/>
    <w:rsid w:val="00CF4AF2"/>
    <w:rsid w:val="00CF4B7E"/>
    <w:rsid w:val="00CF4E88"/>
    <w:rsid w:val="00CF4FB5"/>
    <w:rsid w:val="00CF4FF9"/>
    <w:rsid w:val="00CF5082"/>
    <w:rsid w:val="00CF5107"/>
    <w:rsid w:val="00CF5123"/>
    <w:rsid w:val="00CF51F0"/>
    <w:rsid w:val="00CF5467"/>
    <w:rsid w:val="00CF5A5F"/>
    <w:rsid w:val="00CF5B22"/>
    <w:rsid w:val="00CF5DFB"/>
    <w:rsid w:val="00CF6076"/>
    <w:rsid w:val="00CF63F5"/>
    <w:rsid w:val="00CF6408"/>
    <w:rsid w:val="00CF662C"/>
    <w:rsid w:val="00CF6699"/>
    <w:rsid w:val="00CF66FC"/>
    <w:rsid w:val="00CF73AF"/>
    <w:rsid w:val="00CF73E2"/>
    <w:rsid w:val="00CF7811"/>
    <w:rsid w:val="00CF799C"/>
    <w:rsid w:val="00CF79A4"/>
    <w:rsid w:val="00CF7E4A"/>
    <w:rsid w:val="00D001FE"/>
    <w:rsid w:val="00D00531"/>
    <w:rsid w:val="00D00674"/>
    <w:rsid w:val="00D00758"/>
    <w:rsid w:val="00D0093E"/>
    <w:rsid w:val="00D00D24"/>
    <w:rsid w:val="00D00E5A"/>
    <w:rsid w:val="00D00F63"/>
    <w:rsid w:val="00D012C2"/>
    <w:rsid w:val="00D01331"/>
    <w:rsid w:val="00D01450"/>
    <w:rsid w:val="00D0145F"/>
    <w:rsid w:val="00D014A6"/>
    <w:rsid w:val="00D014FF"/>
    <w:rsid w:val="00D0193F"/>
    <w:rsid w:val="00D019AC"/>
    <w:rsid w:val="00D01A05"/>
    <w:rsid w:val="00D01FFB"/>
    <w:rsid w:val="00D025AA"/>
    <w:rsid w:val="00D02A1F"/>
    <w:rsid w:val="00D02A6C"/>
    <w:rsid w:val="00D02EC2"/>
    <w:rsid w:val="00D02EEE"/>
    <w:rsid w:val="00D02F3F"/>
    <w:rsid w:val="00D02F6F"/>
    <w:rsid w:val="00D03002"/>
    <w:rsid w:val="00D030E3"/>
    <w:rsid w:val="00D03233"/>
    <w:rsid w:val="00D037F6"/>
    <w:rsid w:val="00D03827"/>
    <w:rsid w:val="00D0385A"/>
    <w:rsid w:val="00D0390D"/>
    <w:rsid w:val="00D03D35"/>
    <w:rsid w:val="00D042A9"/>
    <w:rsid w:val="00D042C9"/>
    <w:rsid w:val="00D043B7"/>
    <w:rsid w:val="00D04B55"/>
    <w:rsid w:val="00D04CA6"/>
    <w:rsid w:val="00D04E0C"/>
    <w:rsid w:val="00D0538F"/>
    <w:rsid w:val="00D056CA"/>
    <w:rsid w:val="00D05F6A"/>
    <w:rsid w:val="00D05FF2"/>
    <w:rsid w:val="00D06037"/>
    <w:rsid w:val="00D0635B"/>
    <w:rsid w:val="00D06454"/>
    <w:rsid w:val="00D06BBF"/>
    <w:rsid w:val="00D06E12"/>
    <w:rsid w:val="00D071D1"/>
    <w:rsid w:val="00D0729B"/>
    <w:rsid w:val="00D0737E"/>
    <w:rsid w:val="00D073D9"/>
    <w:rsid w:val="00D07795"/>
    <w:rsid w:val="00D07F1A"/>
    <w:rsid w:val="00D10050"/>
    <w:rsid w:val="00D10574"/>
    <w:rsid w:val="00D10D74"/>
    <w:rsid w:val="00D10D8E"/>
    <w:rsid w:val="00D10DE5"/>
    <w:rsid w:val="00D10FD0"/>
    <w:rsid w:val="00D110AF"/>
    <w:rsid w:val="00D1144F"/>
    <w:rsid w:val="00D1164A"/>
    <w:rsid w:val="00D11CD9"/>
    <w:rsid w:val="00D11F15"/>
    <w:rsid w:val="00D11F8F"/>
    <w:rsid w:val="00D12087"/>
    <w:rsid w:val="00D12832"/>
    <w:rsid w:val="00D128A9"/>
    <w:rsid w:val="00D12CA6"/>
    <w:rsid w:val="00D130DC"/>
    <w:rsid w:val="00D134A2"/>
    <w:rsid w:val="00D1356A"/>
    <w:rsid w:val="00D13999"/>
    <w:rsid w:val="00D139D6"/>
    <w:rsid w:val="00D13D3A"/>
    <w:rsid w:val="00D14136"/>
    <w:rsid w:val="00D1423C"/>
    <w:rsid w:val="00D1453A"/>
    <w:rsid w:val="00D145D3"/>
    <w:rsid w:val="00D14ACF"/>
    <w:rsid w:val="00D14D4F"/>
    <w:rsid w:val="00D14EF8"/>
    <w:rsid w:val="00D15078"/>
    <w:rsid w:val="00D1535F"/>
    <w:rsid w:val="00D15619"/>
    <w:rsid w:val="00D15CEF"/>
    <w:rsid w:val="00D15D9F"/>
    <w:rsid w:val="00D16193"/>
    <w:rsid w:val="00D1678F"/>
    <w:rsid w:val="00D16E4D"/>
    <w:rsid w:val="00D16E99"/>
    <w:rsid w:val="00D16FA0"/>
    <w:rsid w:val="00D17417"/>
    <w:rsid w:val="00D17A21"/>
    <w:rsid w:val="00D17FB6"/>
    <w:rsid w:val="00D2005C"/>
    <w:rsid w:val="00D2006D"/>
    <w:rsid w:val="00D200BB"/>
    <w:rsid w:val="00D20B23"/>
    <w:rsid w:val="00D20D64"/>
    <w:rsid w:val="00D20E6A"/>
    <w:rsid w:val="00D21318"/>
    <w:rsid w:val="00D2138D"/>
    <w:rsid w:val="00D214B6"/>
    <w:rsid w:val="00D214BA"/>
    <w:rsid w:val="00D21676"/>
    <w:rsid w:val="00D21738"/>
    <w:rsid w:val="00D21A29"/>
    <w:rsid w:val="00D21B12"/>
    <w:rsid w:val="00D21BAE"/>
    <w:rsid w:val="00D21FC1"/>
    <w:rsid w:val="00D22065"/>
    <w:rsid w:val="00D220E2"/>
    <w:rsid w:val="00D2249B"/>
    <w:rsid w:val="00D22A58"/>
    <w:rsid w:val="00D22EB5"/>
    <w:rsid w:val="00D23376"/>
    <w:rsid w:val="00D233FF"/>
    <w:rsid w:val="00D23439"/>
    <w:rsid w:val="00D237E6"/>
    <w:rsid w:val="00D23D07"/>
    <w:rsid w:val="00D23D90"/>
    <w:rsid w:val="00D24629"/>
    <w:rsid w:val="00D246E3"/>
    <w:rsid w:val="00D24780"/>
    <w:rsid w:val="00D24817"/>
    <w:rsid w:val="00D24975"/>
    <w:rsid w:val="00D24A82"/>
    <w:rsid w:val="00D24C83"/>
    <w:rsid w:val="00D24CBA"/>
    <w:rsid w:val="00D24F1A"/>
    <w:rsid w:val="00D2512F"/>
    <w:rsid w:val="00D2516E"/>
    <w:rsid w:val="00D25313"/>
    <w:rsid w:val="00D2581C"/>
    <w:rsid w:val="00D2584F"/>
    <w:rsid w:val="00D259C8"/>
    <w:rsid w:val="00D259E0"/>
    <w:rsid w:val="00D25BDC"/>
    <w:rsid w:val="00D25CD0"/>
    <w:rsid w:val="00D26846"/>
    <w:rsid w:val="00D26A9B"/>
    <w:rsid w:val="00D26B33"/>
    <w:rsid w:val="00D26B6A"/>
    <w:rsid w:val="00D26CC2"/>
    <w:rsid w:val="00D26E24"/>
    <w:rsid w:val="00D271B1"/>
    <w:rsid w:val="00D27446"/>
    <w:rsid w:val="00D27629"/>
    <w:rsid w:val="00D276E2"/>
    <w:rsid w:val="00D27713"/>
    <w:rsid w:val="00D27A72"/>
    <w:rsid w:val="00D3064A"/>
    <w:rsid w:val="00D306B6"/>
    <w:rsid w:val="00D30D14"/>
    <w:rsid w:val="00D30E17"/>
    <w:rsid w:val="00D30F94"/>
    <w:rsid w:val="00D310A1"/>
    <w:rsid w:val="00D31174"/>
    <w:rsid w:val="00D31190"/>
    <w:rsid w:val="00D313A3"/>
    <w:rsid w:val="00D313CF"/>
    <w:rsid w:val="00D314A6"/>
    <w:rsid w:val="00D31641"/>
    <w:rsid w:val="00D3174F"/>
    <w:rsid w:val="00D318EE"/>
    <w:rsid w:val="00D31A44"/>
    <w:rsid w:val="00D31C42"/>
    <w:rsid w:val="00D31D9E"/>
    <w:rsid w:val="00D31F3A"/>
    <w:rsid w:val="00D31FE0"/>
    <w:rsid w:val="00D3254D"/>
    <w:rsid w:val="00D3267A"/>
    <w:rsid w:val="00D32E1C"/>
    <w:rsid w:val="00D331FD"/>
    <w:rsid w:val="00D33322"/>
    <w:rsid w:val="00D334D1"/>
    <w:rsid w:val="00D338DA"/>
    <w:rsid w:val="00D33BD3"/>
    <w:rsid w:val="00D33CC7"/>
    <w:rsid w:val="00D33D0A"/>
    <w:rsid w:val="00D3442B"/>
    <w:rsid w:val="00D344FA"/>
    <w:rsid w:val="00D345AC"/>
    <w:rsid w:val="00D348CE"/>
    <w:rsid w:val="00D349D7"/>
    <w:rsid w:val="00D34BBA"/>
    <w:rsid w:val="00D34CBA"/>
    <w:rsid w:val="00D34D87"/>
    <w:rsid w:val="00D34EDA"/>
    <w:rsid w:val="00D34FBE"/>
    <w:rsid w:val="00D350DB"/>
    <w:rsid w:val="00D35319"/>
    <w:rsid w:val="00D353B6"/>
    <w:rsid w:val="00D353D1"/>
    <w:rsid w:val="00D3543C"/>
    <w:rsid w:val="00D35A50"/>
    <w:rsid w:val="00D35BEA"/>
    <w:rsid w:val="00D363B1"/>
    <w:rsid w:val="00D36447"/>
    <w:rsid w:val="00D36549"/>
    <w:rsid w:val="00D36744"/>
    <w:rsid w:val="00D36994"/>
    <w:rsid w:val="00D36DF7"/>
    <w:rsid w:val="00D36F1B"/>
    <w:rsid w:val="00D36FBD"/>
    <w:rsid w:val="00D37320"/>
    <w:rsid w:val="00D374BF"/>
    <w:rsid w:val="00D37870"/>
    <w:rsid w:val="00D37D93"/>
    <w:rsid w:val="00D37FC9"/>
    <w:rsid w:val="00D4098A"/>
    <w:rsid w:val="00D409A2"/>
    <w:rsid w:val="00D40A7E"/>
    <w:rsid w:val="00D40B69"/>
    <w:rsid w:val="00D40E27"/>
    <w:rsid w:val="00D40FDF"/>
    <w:rsid w:val="00D4127C"/>
    <w:rsid w:val="00D4181A"/>
    <w:rsid w:val="00D41949"/>
    <w:rsid w:val="00D41C31"/>
    <w:rsid w:val="00D42060"/>
    <w:rsid w:val="00D42462"/>
    <w:rsid w:val="00D42599"/>
    <w:rsid w:val="00D42793"/>
    <w:rsid w:val="00D428F0"/>
    <w:rsid w:val="00D42F0D"/>
    <w:rsid w:val="00D43785"/>
    <w:rsid w:val="00D438AB"/>
    <w:rsid w:val="00D43A3A"/>
    <w:rsid w:val="00D43ACF"/>
    <w:rsid w:val="00D4407F"/>
    <w:rsid w:val="00D4409B"/>
    <w:rsid w:val="00D44601"/>
    <w:rsid w:val="00D44709"/>
    <w:rsid w:val="00D44A52"/>
    <w:rsid w:val="00D44C05"/>
    <w:rsid w:val="00D45228"/>
    <w:rsid w:val="00D454B4"/>
    <w:rsid w:val="00D458F0"/>
    <w:rsid w:val="00D45BDB"/>
    <w:rsid w:val="00D45C27"/>
    <w:rsid w:val="00D45DB0"/>
    <w:rsid w:val="00D45F06"/>
    <w:rsid w:val="00D45F0C"/>
    <w:rsid w:val="00D46037"/>
    <w:rsid w:val="00D46103"/>
    <w:rsid w:val="00D461C9"/>
    <w:rsid w:val="00D463CF"/>
    <w:rsid w:val="00D467CC"/>
    <w:rsid w:val="00D46F37"/>
    <w:rsid w:val="00D4720A"/>
    <w:rsid w:val="00D47265"/>
    <w:rsid w:val="00D4762C"/>
    <w:rsid w:val="00D47C66"/>
    <w:rsid w:val="00D47C6A"/>
    <w:rsid w:val="00D47CC9"/>
    <w:rsid w:val="00D5023A"/>
    <w:rsid w:val="00D502B0"/>
    <w:rsid w:val="00D504C5"/>
    <w:rsid w:val="00D50AD8"/>
    <w:rsid w:val="00D50AEE"/>
    <w:rsid w:val="00D50C2B"/>
    <w:rsid w:val="00D510F0"/>
    <w:rsid w:val="00D51241"/>
    <w:rsid w:val="00D512DB"/>
    <w:rsid w:val="00D51668"/>
    <w:rsid w:val="00D51C71"/>
    <w:rsid w:val="00D5210D"/>
    <w:rsid w:val="00D52267"/>
    <w:rsid w:val="00D52290"/>
    <w:rsid w:val="00D5241B"/>
    <w:rsid w:val="00D525BE"/>
    <w:rsid w:val="00D52622"/>
    <w:rsid w:val="00D5272A"/>
    <w:rsid w:val="00D5276A"/>
    <w:rsid w:val="00D52CE2"/>
    <w:rsid w:val="00D52E85"/>
    <w:rsid w:val="00D52FBC"/>
    <w:rsid w:val="00D53098"/>
    <w:rsid w:val="00D532B5"/>
    <w:rsid w:val="00D5382E"/>
    <w:rsid w:val="00D5387F"/>
    <w:rsid w:val="00D5396F"/>
    <w:rsid w:val="00D53C8A"/>
    <w:rsid w:val="00D53CEB"/>
    <w:rsid w:val="00D53E2D"/>
    <w:rsid w:val="00D54249"/>
    <w:rsid w:val="00D54428"/>
    <w:rsid w:val="00D5464B"/>
    <w:rsid w:val="00D546F5"/>
    <w:rsid w:val="00D54AC2"/>
    <w:rsid w:val="00D54C66"/>
    <w:rsid w:val="00D54E3E"/>
    <w:rsid w:val="00D554D1"/>
    <w:rsid w:val="00D55578"/>
    <w:rsid w:val="00D558D9"/>
    <w:rsid w:val="00D55BC3"/>
    <w:rsid w:val="00D55C40"/>
    <w:rsid w:val="00D55C44"/>
    <w:rsid w:val="00D55CE8"/>
    <w:rsid w:val="00D55CF3"/>
    <w:rsid w:val="00D55EAE"/>
    <w:rsid w:val="00D55FD3"/>
    <w:rsid w:val="00D5604C"/>
    <w:rsid w:val="00D5664F"/>
    <w:rsid w:val="00D56987"/>
    <w:rsid w:val="00D56AC1"/>
    <w:rsid w:val="00D56C3C"/>
    <w:rsid w:val="00D56D57"/>
    <w:rsid w:val="00D56E3B"/>
    <w:rsid w:val="00D57094"/>
    <w:rsid w:val="00D57133"/>
    <w:rsid w:val="00D5734E"/>
    <w:rsid w:val="00D57353"/>
    <w:rsid w:val="00D573EF"/>
    <w:rsid w:val="00D5765A"/>
    <w:rsid w:val="00D57841"/>
    <w:rsid w:val="00D5788D"/>
    <w:rsid w:val="00D579A7"/>
    <w:rsid w:val="00D579D0"/>
    <w:rsid w:val="00D57A43"/>
    <w:rsid w:val="00D57F37"/>
    <w:rsid w:val="00D6014F"/>
    <w:rsid w:val="00D601AC"/>
    <w:rsid w:val="00D60240"/>
    <w:rsid w:val="00D6025F"/>
    <w:rsid w:val="00D6031F"/>
    <w:rsid w:val="00D60535"/>
    <w:rsid w:val="00D60C69"/>
    <w:rsid w:val="00D60D64"/>
    <w:rsid w:val="00D60EE0"/>
    <w:rsid w:val="00D60F29"/>
    <w:rsid w:val="00D6171B"/>
    <w:rsid w:val="00D61799"/>
    <w:rsid w:val="00D618D0"/>
    <w:rsid w:val="00D61F88"/>
    <w:rsid w:val="00D621B3"/>
    <w:rsid w:val="00D6287B"/>
    <w:rsid w:val="00D62989"/>
    <w:rsid w:val="00D62994"/>
    <w:rsid w:val="00D62D66"/>
    <w:rsid w:val="00D62F4F"/>
    <w:rsid w:val="00D63435"/>
    <w:rsid w:val="00D6349E"/>
    <w:rsid w:val="00D63627"/>
    <w:rsid w:val="00D6391E"/>
    <w:rsid w:val="00D63B34"/>
    <w:rsid w:val="00D63C26"/>
    <w:rsid w:val="00D63C98"/>
    <w:rsid w:val="00D63CD8"/>
    <w:rsid w:val="00D63CEA"/>
    <w:rsid w:val="00D63E96"/>
    <w:rsid w:val="00D63FA9"/>
    <w:rsid w:val="00D642F5"/>
    <w:rsid w:val="00D6530E"/>
    <w:rsid w:val="00D655EE"/>
    <w:rsid w:val="00D656D0"/>
    <w:rsid w:val="00D65825"/>
    <w:rsid w:val="00D65B2B"/>
    <w:rsid w:val="00D65C02"/>
    <w:rsid w:val="00D65E41"/>
    <w:rsid w:val="00D66327"/>
    <w:rsid w:val="00D66394"/>
    <w:rsid w:val="00D66498"/>
    <w:rsid w:val="00D664DF"/>
    <w:rsid w:val="00D667C2"/>
    <w:rsid w:val="00D667FC"/>
    <w:rsid w:val="00D66967"/>
    <w:rsid w:val="00D66A4D"/>
    <w:rsid w:val="00D66B50"/>
    <w:rsid w:val="00D66CA9"/>
    <w:rsid w:val="00D66D79"/>
    <w:rsid w:val="00D66F6A"/>
    <w:rsid w:val="00D67557"/>
    <w:rsid w:val="00D6764E"/>
    <w:rsid w:val="00D677DE"/>
    <w:rsid w:val="00D67B4E"/>
    <w:rsid w:val="00D67B8E"/>
    <w:rsid w:val="00D67BF0"/>
    <w:rsid w:val="00D67C51"/>
    <w:rsid w:val="00D706E5"/>
    <w:rsid w:val="00D70B00"/>
    <w:rsid w:val="00D70D36"/>
    <w:rsid w:val="00D713E0"/>
    <w:rsid w:val="00D71603"/>
    <w:rsid w:val="00D71634"/>
    <w:rsid w:val="00D7183C"/>
    <w:rsid w:val="00D71974"/>
    <w:rsid w:val="00D71B14"/>
    <w:rsid w:val="00D71B9F"/>
    <w:rsid w:val="00D71F26"/>
    <w:rsid w:val="00D71FE3"/>
    <w:rsid w:val="00D7225C"/>
    <w:rsid w:val="00D723A8"/>
    <w:rsid w:val="00D72B78"/>
    <w:rsid w:val="00D72D90"/>
    <w:rsid w:val="00D72F07"/>
    <w:rsid w:val="00D72F2A"/>
    <w:rsid w:val="00D7300F"/>
    <w:rsid w:val="00D732CD"/>
    <w:rsid w:val="00D733CA"/>
    <w:rsid w:val="00D73551"/>
    <w:rsid w:val="00D73755"/>
    <w:rsid w:val="00D7379D"/>
    <w:rsid w:val="00D73D08"/>
    <w:rsid w:val="00D73EF6"/>
    <w:rsid w:val="00D74208"/>
    <w:rsid w:val="00D74443"/>
    <w:rsid w:val="00D74B80"/>
    <w:rsid w:val="00D75427"/>
    <w:rsid w:val="00D75521"/>
    <w:rsid w:val="00D756F2"/>
    <w:rsid w:val="00D75737"/>
    <w:rsid w:val="00D757D2"/>
    <w:rsid w:val="00D75879"/>
    <w:rsid w:val="00D75B5A"/>
    <w:rsid w:val="00D75E1A"/>
    <w:rsid w:val="00D760B0"/>
    <w:rsid w:val="00D76153"/>
    <w:rsid w:val="00D76608"/>
    <w:rsid w:val="00D769E3"/>
    <w:rsid w:val="00D76BBC"/>
    <w:rsid w:val="00D76CA5"/>
    <w:rsid w:val="00D76CB9"/>
    <w:rsid w:val="00D76CD2"/>
    <w:rsid w:val="00D7788A"/>
    <w:rsid w:val="00D77A1E"/>
    <w:rsid w:val="00D77C70"/>
    <w:rsid w:val="00D77D04"/>
    <w:rsid w:val="00D77E23"/>
    <w:rsid w:val="00D80667"/>
    <w:rsid w:val="00D80912"/>
    <w:rsid w:val="00D8094E"/>
    <w:rsid w:val="00D80AC0"/>
    <w:rsid w:val="00D80B95"/>
    <w:rsid w:val="00D80D74"/>
    <w:rsid w:val="00D80EBA"/>
    <w:rsid w:val="00D81BB5"/>
    <w:rsid w:val="00D81C59"/>
    <w:rsid w:val="00D81E67"/>
    <w:rsid w:val="00D827FE"/>
    <w:rsid w:val="00D828F0"/>
    <w:rsid w:val="00D8293F"/>
    <w:rsid w:val="00D82B3E"/>
    <w:rsid w:val="00D8315D"/>
    <w:rsid w:val="00D831C7"/>
    <w:rsid w:val="00D831EC"/>
    <w:rsid w:val="00D83499"/>
    <w:rsid w:val="00D83801"/>
    <w:rsid w:val="00D83CF4"/>
    <w:rsid w:val="00D83D5F"/>
    <w:rsid w:val="00D840EA"/>
    <w:rsid w:val="00D84203"/>
    <w:rsid w:val="00D84683"/>
    <w:rsid w:val="00D8499D"/>
    <w:rsid w:val="00D84EAF"/>
    <w:rsid w:val="00D855E0"/>
    <w:rsid w:val="00D857C4"/>
    <w:rsid w:val="00D8585A"/>
    <w:rsid w:val="00D85926"/>
    <w:rsid w:val="00D85CB8"/>
    <w:rsid w:val="00D85CBC"/>
    <w:rsid w:val="00D860CB"/>
    <w:rsid w:val="00D86309"/>
    <w:rsid w:val="00D86416"/>
    <w:rsid w:val="00D86444"/>
    <w:rsid w:val="00D8669D"/>
    <w:rsid w:val="00D86905"/>
    <w:rsid w:val="00D86CD4"/>
    <w:rsid w:val="00D86EB2"/>
    <w:rsid w:val="00D86FCF"/>
    <w:rsid w:val="00D87106"/>
    <w:rsid w:val="00D8736B"/>
    <w:rsid w:val="00D876E8"/>
    <w:rsid w:val="00D8796B"/>
    <w:rsid w:val="00D903B7"/>
    <w:rsid w:val="00D909D1"/>
    <w:rsid w:val="00D90AB8"/>
    <w:rsid w:val="00D90C5E"/>
    <w:rsid w:val="00D90D5C"/>
    <w:rsid w:val="00D90E0C"/>
    <w:rsid w:val="00D9130E"/>
    <w:rsid w:val="00D913E0"/>
    <w:rsid w:val="00D915D5"/>
    <w:rsid w:val="00D91800"/>
    <w:rsid w:val="00D91D89"/>
    <w:rsid w:val="00D91E57"/>
    <w:rsid w:val="00D9231D"/>
    <w:rsid w:val="00D924A8"/>
    <w:rsid w:val="00D9256D"/>
    <w:rsid w:val="00D928BB"/>
    <w:rsid w:val="00D92B4D"/>
    <w:rsid w:val="00D92C3A"/>
    <w:rsid w:val="00D92D2E"/>
    <w:rsid w:val="00D92D91"/>
    <w:rsid w:val="00D92EB3"/>
    <w:rsid w:val="00D92EE6"/>
    <w:rsid w:val="00D93508"/>
    <w:rsid w:val="00D93EB7"/>
    <w:rsid w:val="00D94164"/>
    <w:rsid w:val="00D94B7E"/>
    <w:rsid w:val="00D94EBD"/>
    <w:rsid w:val="00D950C4"/>
    <w:rsid w:val="00D958B6"/>
    <w:rsid w:val="00D96178"/>
    <w:rsid w:val="00D96717"/>
    <w:rsid w:val="00D96BE2"/>
    <w:rsid w:val="00D96C02"/>
    <w:rsid w:val="00D96EFD"/>
    <w:rsid w:val="00D97003"/>
    <w:rsid w:val="00D972B1"/>
    <w:rsid w:val="00D9731D"/>
    <w:rsid w:val="00D97B0E"/>
    <w:rsid w:val="00D97D00"/>
    <w:rsid w:val="00D97D3D"/>
    <w:rsid w:val="00D97DB3"/>
    <w:rsid w:val="00DA0213"/>
    <w:rsid w:val="00DA03B3"/>
    <w:rsid w:val="00DA0827"/>
    <w:rsid w:val="00DA0B35"/>
    <w:rsid w:val="00DA0C3C"/>
    <w:rsid w:val="00DA1571"/>
    <w:rsid w:val="00DA163B"/>
    <w:rsid w:val="00DA17F1"/>
    <w:rsid w:val="00DA188C"/>
    <w:rsid w:val="00DA1B05"/>
    <w:rsid w:val="00DA1C63"/>
    <w:rsid w:val="00DA1DC4"/>
    <w:rsid w:val="00DA234B"/>
    <w:rsid w:val="00DA26FF"/>
    <w:rsid w:val="00DA2CB4"/>
    <w:rsid w:val="00DA2FB7"/>
    <w:rsid w:val="00DA3199"/>
    <w:rsid w:val="00DA3760"/>
    <w:rsid w:val="00DA394D"/>
    <w:rsid w:val="00DA3950"/>
    <w:rsid w:val="00DA39DD"/>
    <w:rsid w:val="00DA3FAC"/>
    <w:rsid w:val="00DA444E"/>
    <w:rsid w:val="00DA4848"/>
    <w:rsid w:val="00DA4AC2"/>
    <w:rsid w:val="00DA4BA2"/>
    <w:rsid w:val="00DA4DD7"/>
    <w:rsid w:val="00DA5669"/>
    <w:rsid w:val="00DA56F4"/>
    <w:rsid w:val="00DA5720"/>
    <w:rsid w:val="00DA57EC"/>
    <w:rsid w:val="00DA59DD"/>
    <w:rsid w:val="00DA5CD5"/>
    <w:rsid w:val="00DA5DB6"/>
    <w:rsid w:val="00DA639D"/>
    <w:rsid w:val="00DA63D5"/>
    <w:rsid w:val="00DA6496"/>
    <w:rsid w:val="00DA6F59"/>
    <w:rsid w:val="00DA7774"/>
    <w:rsid w:val="00DA79BC"/>
    <w:rsid w:val="00DA7A26"/>
    <w:rsid w:val="00DA7B3B"/>
    <w:rsid w:val="00DA7C15"/>
    <w:rsid w:val="00DA7C40"/>
    <w:rsid w:val="00DA7DDC"/>
    <w:rsid w:val="00DA7F04"/>
    <w:rsid w:val="00DB0069"/>
    <w:rsid w:val="00DB00FC"/>
    <w:rsid w:val="00DB011B"/>
    <w:rsid w:val="00DB0466"/>
    <w:rsid w:val="00DB052B"/>
    <w:rsid w:val="00DB0640"/>
    <w:rsid w:val="00DB071D"/>
    <w:rsid w:val="00DB0816"/>
    <w:rsid w:val="00DB0968"/>
    <w:rsid w:val="00DB09AF"/>
    <w:rsid w:val="00DB0D47"/>
    <w:rsid w:val="00DB0E72"/>
    <w:rsid w:val="00DB0EF0"/>
    <w:rsid w:val="00DB0F1C"/>
    <w:rsid w:val="00DB0FF7"/>
    <w:rsid w:val="00DB11B8"/>
    <w:rsid w:val="00DB1326"/>
    <w:rsid w:val="00DB1359"/>
    <w:rsid w:val="00DB148B"/>
    <w:rsid w:val="00DB14D1"/>
    <w:rsid w:val="00DB15BE"/>
    <w:rsid w:val="00DB15E5"/>
    <w:rsid w:val="00DB1826"/>
    <w:rsid w:val="00DB1AA5"/>
    <w:rsid w:val="00DB2125"/>
    <w:rsid w:val="00DB225F"/>
    <w:rsid w:val="00DB2F28"/>
    <w:rsid w:val="00DB2FF3"/>
    <w:rsid w:val="00DB3098"/>
    <w:rsid w:val="00DB3175"/>
    <w:rsid w:val="00DB3347"/>
    <w:rsid w:val="00DB3A52"/>
    <w:rsid w:val="00DB3BDA"/>
    <w:rsid w:val="00DB41FE"/>
    <w:rsid w:val="00DB43D9"/>
    <w:rsid w:val="00DB46F3"/>
    <w:rsid w:val="00DB476F"/>
    <w:rsid w:val="00DB4770"/>
    <w:rsid w:val="00DB4BE4"/>
    <w:rsid w:val="00DB4CE4"/>
    <w:rsid w:val="00DB4FE3"/>
    <w:rsid w:val="00DB5062"/>
    <w:rsid w:val="00DB51A5"/>
    <w:rsid w:val="00DB5298"/>
    <w:rsid w:val="00DB537C"/>
    <w:rsid w:val="00DB54A1"/>
    <w:rsid w:val="00DB56FC"/>
    <w:rsid w:val="00DB5AA3"/>
    <w:rsid w:val="00DB5ADC"/>
    <w:rsid w:val="00DB5B83"/>
    <w:rsid w:val="00DB5C32"/>
    <w:rsid w:val="00DB5D30"/>
    <w:rsid w:val="00DB5DCA"/>
    <w:rsid w:val="00DB631F"/>
    <w:rsid w:val="00DB649B"/>
    <w:rsid w:val="00DB6AFE"/>
    <w:rsid w:val="00DB6C4F"/>
    <w:rsid w:val="00DB72B3"/>
    <w:rsid w:val="00DB731E"/>
    <w:rsid w:val="00DB76E9"/>
    <w:rsid w:val="00DC00F9"/>
    <w:rsid w:val="00DC064A"/>
    <w:rsid w:val="00DC06B0"/>
    <w:rsid w:val="00DC0AB7"/>
    <w:rsid w:val="00DC0AC0"/>
    <w:rsid w:val="00DC0C5B"/>
    <w:rsid w:val="00DC0F37"/>
    <w:rsid w:val="00DC10DF"/>
    <w:rsid w:val="00DC1113"/>
    <w:rsid w:val="00DC1670"/>
    <w:rsid w:val="00DC17F4"/>
    <w:rsid w:val="00DC195C"/>
    <w:rsid w:val="00DC1AB8"/>
    <w:rsid w:val="00DC1C8A"/>
    <w:rsid w:val="00DC1FA7"/>
    <w:rsid w:val="00DC2541"/>
    <w:rsid w:val="00DC2DB7"/>
    <w:rsid w:val="00DC2DBE"/>
    <w:rsid w:val="00DC326E"/>
    <w:rsid w:val="00DC3804"/>
    <w:rsid w:val="00DC3986"/>
    <w:rsid w:val="00DC3BAB"/>
    <w:rsid w:val="00DC3E35"/>
    <w:rsid w:val="00DC41E0"/>
    <w:rsid w:val="00DC4364"/>
    <w:rsid w:val="00DC44BA"/>
    <w:rsid w:val="00DC48F5"/>
    <w:rsid w:val="00DC4A34"/>
    <w:rsid w:val="00DC4ACD"/>
    <w:rsid w:val="00DC4BF3"/>
    <w:rsid w:val="00DC4E72"/>
    <w:rsid w:val="00DC4E8A"/>
    <w:rsid w:val="00DC53BC"/>
    <w:rsid w:val="00DC548A"/>
    <w:rsid w:val="00DC550A"/>
    <w:rsid w:val="00DC558B"/>
    <w:rsid w:val="00DC5D88"/>
    <w:rsid w:val="00DC5EAB"/>
    <w:rsid w:val="00DC6133"/>
    <w:rsid w:val="00DC6353"/>
    <w:rsid w:val="00DC63E3"/>
    <w:rsid w:val="00DC65DB"/>
    <w:rsid w:val="00DC686A"/>
    <w:rsid w:val="00DC6AC8"/>
    <w:rsid w:val="00DC6C69"/>
    <w:rsid w:val="00DC6CE0"/>
    <w:rsid w:val="00DC6EF4"/>
    <w:rsid w:val="00DC7035"/>
    <w:rsid w:val="00DC71DB"/>
    <w:rsid w:val="00DC731C"/>
    <w:rsid w:val="00DC74B0"/>
    <w:rsid w:val="00DC7743"/>
    <w:rsid w:val="00DC78FD"/>
    <w:rsid w:val="00DC7A07"/>
    <w:rsid w:val="00DC7D75"/>
    <w:rsid w:val="00DD0745"/>
    <w:rsid w:val="00DD1923"/>
    <w:rsid w:val="00DD220A"/>
    <w:rsid w:val="00DD270C"/>
    <w:rsid w:val="00DD28A6"/>
    <w:rsid w:val="00DD2B0C"/>
    <w:rsid w:val="00DD2D16"/>
    <w:rsid w:val="00DD313F"/>
    <w:rsid w:val="00DD3423"/>
    <w:rsid w:val="00DD3612"/>
    <w:rsid w:val="00DD36BA"/>
    <w:rsid w:val="00DD381A"/>
    <w:rsid w:val="00DD389D"/>
    <w:rsid w:val="00DD3B79"/>
    <w:rsid w:val="00DD3FD4"/>
    <w:rsid w:val="00DD42B8"/>
    <w:rsid w:val="00DD444B"/>
    <w:rsid w:val="00DD45E0"/>
    <w:rsid w:val="00DD4939"/>
    <w:rsid w:val="00DD4A82"/>
    <w:rsid w:val="00DD4BA0"/>
    <w:rsid w:val="00DD4BA7"/>
    <w:rsid w:val="00DD4DFF"/>
    <w:rsid w:val="00DD52D0"/>
    <w:rsid w:val="00DD5442"/>
    <w:rsid w:val="00DD5B73"/>
    <w:rsid w:val="00DD5C7D"/>
    <w:rsid w:val="00DD5F24"/>
    <w:rsid w:val="00DD65C6"/>
    <w:rsid w:val="00DD665A"/>
    <w:rsid w:val="00DD673E"/>
    <w:rsid w:val="00DD67DF"/>
    <w:rsid w:val="00DD6CD0"/>
    <w:rsid w:val="00DD6F5D"/>
    <w:rsid w:val="00DD6F9B"/>
    <w:rsid w:val="00DD70A9"/>
    <w:rsid w:val="00DD71D6"/>
    <w:rsid w:val="00DD7585"/>
    <w:rsid w:val="00DD7737"/>
    <w:rsid w:val="00DD7789"/>
    <w:rsid w:val="00DD78FB"/>
    <w:rsid w:val="00DD7975"/>
    <w:rsid w:val="00DD7AD9"/>
    <w:rsid w:val="00DD7DAA"/>
    <w:rsid w:val="00DD7DC3"/>
    <w:rsid w:val="00DD7F4B"/>
    <w:rsid w:val="00DD7F7B"/>
    <w:rsid w:val="00DE00A9"/>
    <w:rsid w:val="00DE0127"/>
    <w:rsid w:val="00DE01CE"/>
    <w:rsid w:val="00DE02C0"/>
    <w:rsid w:val="00DE034D"/>
    <w:rsid w:val="00DE0693"/>
    <w:rsid w:val="00DE0710"/>
    <w:rsid w:val="00DE0727"/>
    <w:rsid w:val="00DE0D10"/>
    <w:rsid w:val="00DE10E7"/>
    <w:rsid w:val="00DE12AF"/>
    <w:rsid w:val="00DE150C"/>
    <w:rsid w:val="00DE18CE"/>
    <w:rsid w:val="00DE1E20"/>
    <w:rsid w:val="00DE23CE"/>
    <w:rsid w:val="00DE2639"/>
    <w:rsid w:val="00DE263F"/>
    <w:rsid w:val="00DE2A3D"/>
    <w:rsid w:val="00DE2B79"/>
    <w:rsid w:val="00DE2CA3"/>
    <w:rsid w:val="00DE2E1E"/>
    <w:rsid w:val="00DE30F2"/>
    <w:rsid w:val="00DE3370"/>
    <w:rsid w:val="00DE3457"/>
    <w:rsid w:val="00DE35CF"/>
    <w:rsid w:val="00DE3675"/>
    <w:rsid w:val="00DE3837"/>
    <w:rsid w:val="00DE3D42"/>
    <w:rsid w:val="00DE3FE6"/>
    <w:rsid w:val="00DE4160"/>
    <w:rsid w:val="00DE4397"/>
    <w:rsid w:val="00DE4516"/>
    <w:rsid w:val="00DE4547"/>
    <w:rsid w:val="00DE476F"/>
    <w:rsid w:val="00DE4B89"/>
    <w:rsid w:val="00DE4C5E"/>
    <w:rsid w:val="00DE4E38"/>
    <w:rsid w:val="00DE4EBB"/>
    <w:rsid w:val="00DE4EBC"/>
    <w:rsid w:val="00DE4F34"/>
    <w:rsid w:val="00DE4FAE"/>
    <w:rsid w:val="00DE5123"/>
    <w:rsid w:val="00DE52F0"/>
    <w:rsid w:val="00DE537B"/>
    <w:rsid w:val="00DE5432"/>
    <w:rsid w:val="00DE58DB"/>
    <w:rsid w:val="00DE59A2"/>
    <w:rsid w:val="00DE5BDD"/>
    <w:rsid w:val="00DE5E14"/>
    <w:rsid w:val="00DE5E44"/>
    <w:rsid w:val="00DE646C"/>
    <w:rsid w:val="00DE680D"/>
    <w:rsid w:val="00DE68B1"/>
    <w:rsid w:val="00DE690C"/>
    <w:rsid w:val="00DE69B0"/>
    <w:rsid w:val="00DE69B8"/>
    <w:rsid w:val="00DE69CD"/>
    <w:rsid w:val="00DE6CAC"/>
    <w:rsid w:val="00DE6D50"/>
    <w:rsid w:val="00DE6E52"/>
    <w:rsid w:val="00DE6F3E"/>
    <w:rsid w:val="00DE6F7D"/>
    <w:rsid w:val="00DE72D1"/>
    <w:rsid w:val="00DE7329"/>
    <w:rsid w:val="00DE7477"/>
    <w:rsid w:val="00DE767E"/>
    <w:rsid w:val="00DE7A6D"/>
    <w:rsid w:val="00DE7BA7"/>
    <w:rsid w:val="00DE7D68"/>
    <w:rsid w:val="00DF0194"/>
    <w:rsid w:val="00DF0640"/>
    <w:rsid w:val="00DF0A0B"/>
    <w:rsid w:val="00DF0A67"/>
    <w:rsid w:val="00DF0FAC"/>
    <w:rsid w:val="00DF11B1"/>
    <w:rsid w:val="00DF1B47"/>
    <w:rsid w:val="00DF1D7E"/>
    <w:rsid w:val="00DF217A"/>
    <w:rsid w:val="00DF2B76"/>
    <w:rsid w:val="00DF2BC3"/>
    <w:rsid w:val="00DF2DCD"/>
    <w:rsid w:val="00DF32B5"/>
    <w:rsid w:val="00DF34CB"/>
    <w:rsid w:val="00DF35DE"/>
    <w:rsid w:val="00DF3CEA"/>
    <w:rsid w:val="00DF3E4E"/>
    <w:rsid w:val="00DF41A1"/>
    <w:rsid w:val="00DF454C"/>
    <w:rsid w:val="00DF483A"/>
    <w:rsid w:val="00DF4973"/>
    <w:rsid w:val="00DF4BDD"/>
    <w:rsid w:val="00DF4C7B"/>
    <w:rsid w:val="00DF4D01"/>
    <w:rsid w:val="00DF5010"/>
    <w:rsid w:val="00DF543E"/>
    <w:rsid w:val="00DF583A"/>
    <w:rsid w:val="00DF5CC5"/>
    <w:rsid w:val="00DF613C"/>
    <w:rsid w:val="00DF6143"/>
    <w:rsid w:val="00DF61B8"/>
    <w:rsid w:val="00DF631F"/>
    <w:rsid w:val="00DF6482"/>
    <w:rsid w:val="00DF686E"/>
    <w:rsid w:val="00DF6DC2"/>
    <w:rsid w:val="00DF6E69"/>
    <w:rsid w:val="00DF71DC"/>
    <w:rsid w:val="00DF739F"/>
    <w:rsid w:val="00DF7839"/>
    <w:rsid w:val="00DF7918"/>
    <w:rsid w:val="00DF791E"/>
    <w:rsid w:val="00DF7C63"/>
    <w:rsid w:val="00DF7E0D"/>
    <w:rsid w:val="00E00105"/>
    <w:rsid w:val="00E00108"/>
    <w:rsid w:val="00E00323"/>
    <w:rsid w:val="00E00607"/>
    <w:rsid w:val="00E00635"/>
    <w:rsid w:val="00E00703"/>
    <w:rsid w:val="00E00741"/>
    <w:rsid w:val="00E00C94"/>
    <w:rsid w:val="00E00D41"/>
    <w:rsid w:val="00E00E16"/>
    <w:rsid w:val="00E01A34"/>
    <w:rsid w:val="00E02008"/>
    <w:rsid w:val="00E021FE"/>
    <w:rsid w:val="00E02524"/>
    <w:rsid w:val="00E0266A"/>
    <w:rsid w:val="00E02A90"/>
    <w:rsid w:val="00E02DED"/>
    <w:rsid w:val="00E02F4D"/>
    <w:rsid w:val="00E030D8"/>
    <w:rsid w:val="00E034D2"/>
    <w:rsid w:val="00E0375B"/>
    <w:rsid w:val="00E03998"/>
    <w:rsid w:val="00E03B2A"/>
    <w:rsid w:val="00E03BDA"/>
    <w:rsid w:val="00E04107"/>
    <w:rsid w:val="00E0418E"/>
    <w:rsid w:val="00E0446B"/>
    <w:rsid w:val="00E046B9"/>
    <w:rsid w:val="00E04792"/>
    <w:rsid w:val="00E04AB6"/>
    <w:rsid w:val="00E04B23"/>
    <w:rsid w:val="00E04B8F"/>
    <w:rsid w:val="00E04B91"/>
    <w:rsid w:val="00E04D2B"/>
    <w:rsid w:val="00E04DE2"/>
    <w:rsid w:val="00E04E2A"/>
    <w:rsid w:val="00E0517A"/>
    <w:rsid w:val="00E052FA"/>
    <w:rsid w:val="00E053B1"/>
    <w:rsid w:val="00E0551F"/>
    <w:rsid w:val="00E057D9"/>
    <w:rsid w:val="00E0580D"/>
    <w:rsid w:val="00E05850"/>
    <w:rsid w:val="00E05BEB"/>
    <w:rsid w:val="00E05CF1"/>
    <w:rsid w:val="00E060EC"/>
    <w:rsid w:val="00E06E4F"/>
    <w:rsid w:val="00E071D0"/>
    <w:rsid w:val="00E074E0"/>
    <w:rsid w:val="00E075C7"/>
    <w:rsid w:val="00E077F6"/>
    <w:rsid w:val="00E078ED"/>
    <w:rsid w:val="00E07900"/>
    <w:rsid w:val="00E07944"/>
    <w:rsid w:val="00E079B0"/>
    <w:rsid w:val="00E07FD5"/>
    <w:rsid w:val="00E101BA"/>
    <w:rsid w:val="00E102A5"/>
    <w:rsid w:val="00E10BC0"/>
    <w:rsid w:val="00E10D68"/>
    <w:rsid w:val="00E11229"/>
    <w:rsid w:val="00E113B8"/>
    <w:rsid w:val="00E115B4"/>
    <w:rsid w:val="00E11802"/>
    <w:rsid w:val="00E1189E"/>
    <w:rsid w:val="00E11B03"/>
    <w:rsid w:val="00E11E22"/>
    <w:rsid w:val="00E12134"/>
    <w:rsid w:val="00E12418"/>
    <w:rsid w:val="00E1263E"/>
    <w:rsid w:val="00E12679"/>
    <w:rsid w:val="00E128C6"/>
    <w:rsid w:val="00E12EDF"/>
    <w:rsid w:val="00E13094"/>
    <w:rsid w:val="00E13345"/>
    <w:rsid w:val="00E133CE"/>
    <w:rsid w:val="00E13710"/>
    <w:rsid w:val="00E13AA3"/>
    <w:rsid w:val="00E13C25"/>
    <w:rsid w:val="00E13D12"/>
    <w:rsid w:val="00E13D7D"/>
    <w:rsid w:val="00E140CD"/>
    <w:rsid w:val="00E14405"/>
    <w:rsid w:val="00E14ACE"/>
    <w:rsid w:val="00E14C7B"/>
    <w:rsid w:val="00E14ED9"/>
    <w:rsid w:val="00E15138"/>
    <w:rsid w:val="00E153C6"/>
    <w:rsid w:val="00E15A9A"/>
    <w:rsid w:val="00E15B1A"/>
    <w:rsid w:val="00E15D3C"/>
    <w:rsid w:val="00E15DD2"/>
    <w:rsid w:val="00E16001"/>
    <w:rsid w:val="00E1619B"/>
    <w:rsid w:val="00E16605"/>
    <w:rsid w:val="00E166BE"/>
    <w:rsid w:val="00E16756"/>
    <w:rsid w:val="00E16C5E"/>
    <w:rsid w:val="00E16E1C"/>
    <w:rsid w:val="00E16F5A"/>
    <w:rsid w:val="00E17087"/>
    <w:rsid w:val="00E170FE"/>
    <w:rsid w:val="00E175EF"/>
    <w:rsid w:val="00E17644"/>
    <w:rsid w:val="00E178F7"/>
    <w:rsid w:val="00E17CD0"/>
    <w:rsid w:val="00E17CE3"/>
    <w:rsid w:val="00E17D39"/>
    <w:rsid w:val="00E2005C"/>
    <w:rsid w:val="00E20332"/>
    <w:rsid w:val="00E20363"/>
    <w:rsid w:val="00E20497"/>
    <w:rsid w:val="00E20860"/>
    <w:rsid w:val="00E20AB7"/>
    <w:rsid w:val="00E20ACD"/>
    <w:rsid w:val="00E214BD"/>
    <w:rsid w:val="00E21539"/>
    <w:rsid w:val="00E222CE"/>
    <w:rsid w:val="00E222D0"/>
    <w:rsid w:val="00E222FB"/>
    <w:rsid w:val="00E226A0"/>
    <w:rsid w:val="00E2283D"/>
    <w:rsid w:val="00E22954"/>
    <w:rsid w:val="00E22A24"/>
    <w:rsid w:val="00E22A33"/>
    <w:rsid w:val="00E22CA7"/>
    <w:rsid w:val="00E22F04"/>
    <w:rsid w:val="00E22F49"/>
    <w:rsid w:val="00E22F9A"/>
    <w:rsid w:val="00E22FEE"/>
    <w:rsid w:val="00E23006"/>
    <w:rsid w:val="00E232CA"/>
    <w:rsid w:val="00E23432"/>
    <w:rsid w:val="00E23630"/>
    <w:rsid w:val="00E236C1"/>
    <w:rsid w:val="00E2378E"/>
    <w:rsid w:val="00E237C7"/>
    <w:rsid w:val="00E23B54"/>
    <w:rsid w:val="00E23D40"/>
    <w:rsid w:val="00E24504"/>
    <w:rsid w:val="00E24E89"/>
    <w:rsid w:val="00E2503C"/>
    <w:rsid w:val="00E2530B"/>
    <w:rsid w:val="00E25369"/>
    <w:rsid w:val="00E25433"/>
    <w:rsid w:val="00E25684"/>
    <w:rsid w:val="00E256CA"/>
    <w:rsid w:val="00E25808"/>
    <w:rsid w:val="00E25A1E"/>
    <w:rsid w:val="00E2635D"/>
    <w:rsid w:val="00E26427"/>
    <w:rsid w:val="00E2645A"/>
    <w:rsid w:val="00E26787"/>
    <w:rsid w:val="00E268D4"/>
    <w:rsid w:val="00E26B6F"/>
    <w:rsid w:val="00E26D16"/>
    <w:rsid w:val="00E27094"/>
    <w:rsid w:val="00E270F3"/>
    <w:rsid w:val="00E273AA"/>
    <w:rsid w:val="00E273F3"/>
    <w:rsid w:val="00E276F9"/>
    <w:rsid w:val="00E27AFD"/>
    <w:rsid w:val="00E30200"/>
    <w:rsid w:val="00E3037A"/>
    <w:rsid w:val="00E30383"/>
    <w:rsid w:val="00E30395"/>
    <w:rsid w:val="00E30424"/>
    <w:rsid w:val="00E3054A"/>
    <w:rsid w:val="00E30A45"/>
    <w:rsid w:val="00E30BBC"/>
    <w:rsid w:val="00E30CF7"/>
    <w:rsid w:val="00E30E39"/>
    <w:rsid w:val="00E30EBA"/>
    <w:rsid w:val="00E30ECC"/>
    <w:rsid w:val="00E30F7F"/>
    <w:rsid w:val="00E30FD1"/>
    <w:rsid w:val="00E312CC"/>
    <w:rsid w:val="00E31308"/>
    <w:rsid w:val="00E31401"/>
    <w:rsid w:val="00E31A88"/>
    <w:rsid w:val="00E31B6B"/>
    <w:rsid w:val="00E31C82"/>
    <w:rsid w:val="00E31C9B"/>
    <w:rsid w:val="00E31F0B"/>
    <w:rsid w:val="00E31F15"/>
    <w:rsid w:val="00E31FAC"/>
    <w:rsid w:val="00E3247F"/>
    <w:rsid w:val="00E324F9"/>
    <w:rsid w:val="00E3252D"/>
    <w:rsid w:val="00E32863"/>
    <w:rsid w:val="00E32B7F"/>
    <w:rsid w:val="00E332E7"/>
    <w:rsid w:val="00E33318"/>
    <w:rsid w:val="00E33530"/>
    <w:rsid w:val="00E336EE"/>
    <w:rsid w:val="00E3373A"/>
    <w:rsid w:val="00E3389D"/>
    <w:rsid w:val="00E3394B"/>
    <w:rsid w:val="00E33D94"/>
    <w:rsid w:val="00E34365"/>
    <w:rsid w:val="00E34519"/>
    <w:rsid w:val="00E346E2"/>
    <w:rsid w:val="00E347D1"/>
    <w:rsid w:val="00E3484C"/>
    <w:rsid w:val="00E34C47"/>
    <w:rsid w:val="00E34CEF"/>
    <w:rsid w:val="00E35105"/>
    <w:rsid w:val="00E352EA"/>
    <w:rsid w:val="00E358CC"/>
    <w:rsid w:val="00E35977"/>
    <w:rsid w:val="00E3597D"/>
    <w:rsid w:val="00E35E10"/>
    <w:rsid w:val="00E35E64"/>
    <w:rsid w:val="00E3629B"/>
    <w:rsid w:val="00E362CB"/>
    <w:rsid w:val="00E36330"/>
    <w:rsid w:val="00E363F2"/>
    <w:rsid w:val="00E3698D"/>
    <w:rsid w:val="00E36A94"/>
    <w:rsid w:val="00E36C53"/>
    <w:rsid w:val="00E36CC5"/>
    <w:rsid w:val="00E371C8"/>
    <w:rsid w:val="00E374A4"/>
    <w:rsid w:val="00E37577"/>
    <w:rsid w:val="00E375C9"/>
    <w:rsid w:val="00E37D35"/>
    <w:rsid w:val="00E37D52"/>
    <w:rsid w:val="00E37E03"/>
    <w:rsid w:val="00E40254"/>
    <w:rsid w:val="00E40B3A"/>
    <w:rsid w:val="00E40E4F"/>
    <w:rsid w:val="00E411F5"/>
    <w:rsid w:val="00E41654"/>
    <w:rsid w:val="00E417A0"/>
    <w:rsid w:val="00E41822"/>
    <w:rsid w:val="00E419E9"/>
    <w:rsid w:val="00E41BDD"/>
    <w:rsid w:val="00E41D39"/>
    <w:rsid w:val="00E41F90"/>
    <w:rsid w:val="00E4203A"/>
    <w:rsid w:val="00E42179"/>
    <w:rsid w:val="00E421F0"/>
    <w:rsid w:val="00E42376"/>
    <w:rsid w:val="00E423FD"/>
    <w:rsid w:val="00E424C6"/>
    <w:rsid w:val="00E4255E"/>
    <w:rsid w:val="00E42907"/>
    <w:rsid w:val="00E42CA9"/>
    <w:rsid w:val="00E4308E"/>
    <w:rsid w:val="00E43303"/>
    <w:rsid w:val="00E43375"/>
    <w:rsid w:val="00E433C1"/>
    <w:rsid w:val="00E4346A"/>
    <w:rsid w:val="00E43524"/>
    <w:rsid w:val="00E43556"/>
    <w:rsid w:val="00E43AD1"/>
    <w:rsid w:val="00E43CDC"/>
    <w:rsid w:val="00E43DB6"/>
    <w:rsid w:val="00E43E13"/>
    <w:rsid w:val="00E43EDD"/>
    <w:rsid w:val="00E4405F"/>
    <w:rsid w:val="00E44553"/>
    <w:rsid w:val="00E44A3A"/>
    <w:rsid w:val="00E44EA8"/>
    <w:rsid w:val="00E45FD7"/>
    <w:rsid w:val="00E46142"/>
    <w:rsid w:val="00E461E0"/>
    <w:rsid w:val="00E467C5"/>
    <w:rsid w:val="00E46943"/>
    <w:rsid w:val="00E46C30"/>
    <w:rsid w:val="00E473AB"/>
    <w:rsid w:val="00E47549"/>
    <w:rsid w:val="00E47591"/>
    <w:rsid w:val="00E47751"/>
    <w:rsid w:val="00E47866"/>
    <w:rsid w:val="00E47BAB"/>
    <w:rsid w:val="00E5098B"/>
    <w:rsid w:val="00E50A73"/>
    <w:rsid w:val="00E50D06"/>
    <w:rsid w:val="00E50E72"/>
    <w:rsid w:val="00E50F70"/>
    <w:rsid w:val="00E51041"/>
    <w:rsid w:val="00E51429"/>
    <w:rsid w:val="00E514FA"/>
    <w:rsid w:val="00E51966"/>
    <w:rsid w:val="00E52201"/>
    <w:rsid w:val="00E524D4"/>
    <w:rsid w:val="00E52BCB"/>
    <w:rsid w:val="00E52F56"/>
    <w:rsid w:val="00E52FB1"/>
    <w:rsid w:val="00E53223"/>
    <w:rsid w:val="00E533A7"/>
    <w:rsid w:val="00E534BE"/>
    <w:rsid w:val="00E53638"/>
    <w:rsid w:val="00E53891"/>
    <w:rsid w:val="00E539CA"/>
    <w:rsid w:val="00E53DD6"/>
    <w:rsid w:val="00E53E09"/>
    <w:rsid w:val="00E53F58"/>
    <w:rsid w:val="00E5408A"/>
    <w:rsid w:val="00E54406"/>
    <w:rsid w:val="00E54449"/>
    <w:rsid w:val="00E54833"/>
    <w:rsid w:val="00E548E1"/>
    <w:rsid w:val="00E549B9"/>
    <w:rsid w:val="00E54C30"/>
    <w:rsid w:val="00E5547E"/>
    <w:rsid w:val="00E556B0"/>
    <w:rsid w:val="00E55770"/>
    <w:rsid w:val="00E55925"/>
    <w:rsid w:val="00E5593B"/>
    <w:rsid w:val="00E55972"/>
    <w:rsid w:val="00E55988"/>
    <w:rsid w:val="00E5599B"/>
    <w:rsid w:val="00E55A41"/>
    <w:rsid w:val="00E55F1D"/>
    <w:rsid w:val="00E55FF4"/>
    <w:rsid w:val="00E56099"/>
    <w:rsid w:val="00E56793"/>
    <w:rsid w:val="00E56A5B"/>
    <w:rsid w:val="00E56BCE"/>
    <w:rsid w:val="00E56EC5"/>
    <w:rsid w:val="00E56F07"/>
    <w:rsid w:val="00E57027"/>
    <w:rsid w:val="00E575B5"/>
    <w:rsid w:val="00E57689"/>
    <w:rsid w:val="00E5768E"/>
    <w:rsid w:val="00E5772E"/>
    <w:rsid w:val="00E57882"/>
    <w:rsid w:val="00E578A3"/>
    <w:rsid w:val="00E578A9"/>
    <w:rsid w:val="00E57973"/>
    <w:rsid w:val="00E57A67"/>
    <w:rsid w:val="00E57AEF"/>
    <w:rsid w:val="00E57D0D"/>
    <w:rsid w:val="00E60250"/>
    <w:rsid w:val="00E604DA"/>
    <w:rsid w:val="00E60B51"/>
    <w:rsid w:val="00E60C64"/>
    <w:rsid w:val="00E60C71"/>
    <w:rsid w:val="00E60C77"/>
    <w:rsid w:val="00E60D95"/>
    <w:rsid w:val="00E61111"/>
    <w:rsid w:val="00E61123"/>
    <w:rsid w:val="00E611F7"/>
    <w:rsid w:val="00E6126E"/>
    <w:rsid w:val="00E61349"/>
    <w:rsid w:val="00E61398"/>
    <w:rsid w:val="00E615DE"/>
    <w:rsid w:val="00E6165B"/>
    <w:rsid w:val="00E616CA"/>
    <w:rsid w:val="00E61CC4"/>
    <w:rsid w:val="00E621F9"/>
    <w:rsid w:val="00E626E0"/>
    <w:rsid w:val="00E62ADC"/>
    <w:rsid w:val="00E62FA5"/>
    <w:rsid w:val="00E62FC5"/>
    <w:rsid w:val="00E6303B"/>
    <w:rsid w:val="00E6306E"/>
    <w:rsid w:val="00E637F2"/>
    <w:rsid w:val="00E637F6"/>
    <w:rsid w:val="00E63B24"/>
    <w:rsid w:val="00E63B8B"/>
    <w:rsid w:val="00E63FC5"/>
    <w:rsid w:val="00E64069"/>
    <w:rsid w:val="00E6410E"/>
    <w:rsid w:val="00E641E7"/>
    <w:rsid w:val="00E6489B"/>
    <w:rsid w:val="00E648CE"/>
    <w:rsid w:val="00E64AE5"/>
    <w:rsid w:val="00E64E14"/>
    <w:rsid w:val="00E64EC5"/>
    <w:rsid w:val="00E64FD3"/>
    <w:rsid w:val="00E65290"/>
    <w:rsid w:val="00E65645"/>
    <w:rsid w:val="00E65766"/>
    <w:rsid w:val="00E6584A"/>
    <w:rsid w:val="00E65908"/>
    <w:rsid w:val="00E65979"/>
    <w:rsid w:val="00E66217"/>
    <w:rsid w:val="00E663F8"/>
    <w:rsid w:val="00E6651C"/>
    <w:rsid w:val="00E665AF"/>
    <w:rsid w:val="00E66709"/>
    <w:rsid w:val="00E6682F"/>
    <w:rsid w:val="00E66CCB"/>
    <w:rsid w:val="00E66D94"/>
    <w:rsid w:val="00E66F19"/>
    <w:rsid w:val="00E66FE3"/>
    <w:rsid w:val="00E6723F"/>
    <w:rsid w:val="00E67B09"/>
    <w:rsid w:val="00E7000D"/>
    <w:rsid w:val="00E7002E"/>
    <w:rsid w:val="00E70CA5"/>
    <w:rsid w:val="00E71355"/>
    <w:rsid w:val="00E71378"/>
    <w:rsid w:val="00E713C6"/>
    <w:rsid w:val="00E71746"/>
    <w:rsid w:val="00E71969"/>
    <w:rsid w:val="00E71A83"/>
    <w:rsid w:val="00E71AF3"/>
    <w:rsid w:val="00E71CFA"/>
    <w:rsid w:val="00E72C93"/>
    <w:rsid w:val="00E72F2F"/>
    <w:rsid w:val="00E730B9"/>
    <w:rsid w:val="00E732A8"/>
    <w:rsid w:val="00E73674"/>
    <w:rsid w:val="00E73A74"/>
    <w:rsid w:val="00E7456D"/>
    <w:rsid w:val="00E747E1"/>
    <w:rsid w:val="00E74959"/>
    <w:rsid w:val="00E749CE"/>
    <w:rsid w:val="00E74EEB"/>
    <w:rsid w:val="00E75209"/>
    <w:rsid w:val="00E75764"/>
    <w:rsid w:val="00E75898"/>
    <w:rsid w:val="00E75CF1"/>
    <w:rsid w:val="00E75E12"/>
    <w:rsid w:val="00E75E1C"/>
    <w:rsid w:val="00E75E5C"/>
    <w:rsid w:val="00E763BD"/>
    <w:rsid w:val="00E7640B"/>
    <w:rsid w:val="00E7696D"/>
    <w:rsid w:val="00E76B0B"/>
    <w:rsid w:val="00E76BC3"/>
    <w:rsid w:val="00E76BF5"/>
    <w:rsid w:val="00E77377"/>
    <w:rsid w:val="00E773CE"/>
    <w:rsid w:val="00E7754F"/>
    <w:rsid w:val="00E77566"/>
    <w:rsid w:val="00E77A5A"/>
    <w:rsid w:val="00E77B01"/>
    <w:rsid w:val="00E77B81"/>
    <w:rsid w:val="00E77FC8"/>
    <w:rsid w:val="00E803A8"/>
    <w:rsid w:val="00E80712"/>
    <w:rsid w:val="00E81D54"/>
    <w:rsid w:val="00E81EA0"/>
    <w:rsid w:val="00E8224A"/>
    <w:rsid w:val="00E8253B"/>
    <w:rsid w:val="00E825D5"/>
    <w:rsid w:val="00E830BD"/>
    <w:rsid w:val="00E8312D"/>
    <w:rsid w:val="00E83331"/>
    <w:rsid w:val="00E83CA8"/>
    <w:rsid w:val="00E83D36"/>
    <w:rsid w:val="00E83F46"/>
    <w:rsid w:val="00E84239"/>
    <w:rsid w:val="00E8453A"/>
    <w:rsid w:val="00E8483F"/>
    <w:rsid w:val="00E84878"/>
    <w:rsid w:val="00E84888"/>
    <w:rsid w:val="00E8490D"/>
    <w:rsid w:val="00E84AE4"/>
    <w:rsid w:val="00E84CCD"/>
    <w:rsid w:val="00E84D00"/>
    <w:rsid w:val="00E8511F"/>
    <w:rsid w:val="00E8538D"/>
    <w:rsid w:val="00E85DC8"/>
    <w:rsid w:val="00E85F08"/>
    <w:rsid w:val="00E864B1"/>
    <w:rsid w:val="00E864EB"/>
    <w:rsid w:val="00E86546"/>
    <w:rsid w:val="00E86BBD"/>
    <w:rsid w:val="00E86DF4"/>
    <w:rsid w:val="00E871BF"/>
    <w:rsid w:val="00E8766D"/>
    <w:rsid w:val="00E87D55"/>
    <w:rsid w:val="00E90327"/>
    <w:rsid w:val="00E90338"/>
    <w:rsid w:val="00E90415"/>
    <w:rsid w:val="00E90B87"/>
    <w:rsid w:val="00E90F60"/>
    <w:rsid w:val="00E90FA2"/>
    <w:rsid w:val="00E91694"/>
    <w:rsid w:val="00E917A7"/>
    <w:rsid w:val="00E9185B"/>
    <w:rsid w:val="00E91DB6"/>
    <w:rsid w:val="00E92096"/>
    <w:rsid w:val="00E9285D"/>
    <w:rsid w:val="00E929AE"/>
    <w:rsid w:val="00E92E96"/>
    <w:rsid w:val="00E93020"/>
    <w:rsid w:val="00E932B9"/>
    <w:rsid w:val="00E93310"/>
    <w:rsid w:val="00E934B7"/>
    <w:rsid w:val="00E934BF"/>
    <w:rsid w:val="00E93622"/>
    <w:rsid w:val="00E93778"/>
    <w:rsid w:val="00E939DF"/>
    <w:rsid w:val="00E93BAD"/>
    <w:rsid w:val="00E9402C"/>
    <w:rsid w:val="00E9438D"/>
    <w:rsid w:val="00E947A8"/>
    <w:rsid w:val="00E95091"/>
    <w:rsid w:val="00E953DE"/>
    <w:rsid w:val="00E9578E"/>
    <w:rsid w:val="00E95BB9"/>
    <w:rsid w:val="00E95BFC"/>
    <w:rsid w:val="00E95D72"/>
    <w:rsid w:val="00E96003"/>
    <w:rsid w:val="00E96329"/>
    <w:rsid w:val="00E9633E"/>
    <w:rsid w:val="00E963EB"/>
    <w:rsid w:val="00E96457"/>
    <w:rsid w:val="00E967B0"/>
    <w:rsid w:val="00E96954"/>
    <w:rsid w:val="00E96D6E"/>
    <w:rsid w:val="00E96EB8"/>
    <w:rsid w:val="00E96FDB"/>
    <w:rsid w:val="00E9770E"/>
    <w:rsid w:val="00E977B9"/>
    <w:rsid w:val="00E977EA"/>
    <w:rsid w:val="00E97909"/>
    <w:rsid w:val="00E9796F"/>
    <w:rsid w:val="00E97C28"/>
    <w:rsid w:val="00E97E8F"/>
    <w:rsid w:val="00E97F65"/>
    <w:rsid w:val="00E97FD2"/>
    <w:rsid w:val="00EA02F5"/>
    <w:rsid w:val="00EA03FC"/>
    <w:rsid w:val="00EA0479"/>
    <w:rsid w:val="00EA0576"/>
    <w:rsid w:val="00EA086E"/>
    <w:rsid w:val="00EA096C"/>
    <w:rsid w:val="00EA0ADF"/>
    <w:rsid w:val="00EA0F3C"/>
    <w:rsid w:val="00EA1040"/>
    <w:rsid w:val="00EA10D5"/>
    <w:rsid w:val="00EA1400"/>
    <w:rsid w:val="00EA1463"/>
    <w:rsid w:val="00EA15AA"/>
    <w:rsid w:val="00EA15F8"/>
    <w:rsid w:val="00EA16C3"/>
    <w:rsid w:val="00EA1A32"/>
    <w:rsid w:val="00EA1CB3"/>
    <w:rsid w:val="00EA2156"/>
    <w:rsid w:val="00EA221A"/>
    <w:rsid w:val="00EA2294"/>
    <w:rsid w:val="00EA247C"/>
    <w:rsid w:val="00EA2481"/>
    <w:rsid w:val="00EA2948"/>
    <w:rsid w:val="00EA2DC7"/>
    <w:rsid w:val="00EA2ED7"/>
    <w:rsid w:val="00EA309F"/>
    <w:rsid w:val="00EA3584"/>
    <w:rsid w:val="00EA3B94"/>
    <w:rsid w:val="00EA409B"/>
    <w:rsid w:val="00EA46E9"/>
    <w:rsid w:val="00EA46F5"/>
    <w:rsid w:val="00EA48AE"/>
    <w:rsid w:val="00EA48D5"/>
    <w:rsid w:val="00EA4EE6"/>
    <w:rsid w:val="00EA4EF8"/>
    <w:rsid w:val="00EA5364"/>
    <w:rsid w:val="00EA56A9"/>
    <w:rsid w:val="00EA56F7"/>
    <w:rsid w:val="00EA61CE"/>
    <w:rsid w:val="00EA6789"/>
    <w:rsid w:val="00EA685B"/>
    <w:rsid w:val="00EA69A2"/>
    <w:rsid w:val="00EA6E8F"/>
    <w:rsid w:val="00EA71DF"/>
    <w:rsid w:val="00EA7222"/>
    <w:rsid w:val="00EA771C"/>
    <w:rsid w:val="00EA77F5"/>
    <w:rsid w:val="00EB01E7"/>
    <w:rsid w:val="00EB03FA"/>
    <w:rsid w:val="00EB0881"/>
    <w:rsid w:val="00EB0B4B"/>
    <w:rsid w:val="00EB122E"/>
    <w:rsid w:val="00EB12B8"/>
    <w:rsid w:val="00EB1307"/>
    <w:rsid w:val="00EB1594"/>
    <w:rsid w:val="00EB1AD8"/>
    <w:rsid w:val="00EB1B90"/>
    <w:rsid w:val="00EB1E16"/>
    <w:rsid w:val="00EB2407"/>
    <w:rsid w:val="00EB24A7"/>
    <w:rsid w:val="00EB26B2"/>
    <w:rsid w:val="00EB27F1"/>
    <w:rsid w:val="00EB29C2"/>
    <w:rsid w:val="00EB2B75"/>
    <w:rsid w:val="00EB2DC0"/>
    <w:rsid w:val="00EB3056"/>
    <w:rsid w:val="00EB3245"/>
    <w:rsid w:val="00EB35B6"/>
    <w:rsid w:val="00EB36A3"/>
    <w:rsid w:val="00EB36CA"/>
    <w:rsid w:val="00EB37EF"/>
    <w:rsid w:val="00EB3A15"/>
    <w:rsid w:val="00EB4125"/>
    <w:rsid w:val="00EB4201"/>
    <w:rsid w:val="00EB444F"/>
    <w:rsid w:val="00EB494B"/>
    <w:rsid w:val="00EB4C8A"/>
    <w:rsid w:val="00EB4F11"/>
    <w:rsid w:val="00EB4F71"/>
    <w:rsid w:val="00EB591E"/>
    <w:rsid w:val="00EB5BE9"/>
    <w:rsid w:val="00EB5E69"/>
    <w:rsid w:val="00EB62A2"/>
    <w:rsid w:val="00EB6560"/>
    <w:rsid w:val="00EB66A0"/>
    <w:rsid w:val="00EB67A5"/>
    <w:rsid w:val="00EB6BD8"/>
    <w:rsid w:val="00EB6CEC"/>
    <w:rsid w:val="00EB6F81"/>
    <w:rsid w:val="00EB7184"/>
    <w:rsid w:val="00EB7436"/>
    <w:rsid w:val="00EB7487"/>
    <w:rsid w:val="00EB7513"/>
    <w:rsid w:val="00EB7564"/>
    <w:rsid w:val="00EB7646"/>
    <w:rsid w:val="00EB76B5"/>
    <w:rsid w:val="00EB76CF"/>
    <w:rsid w:val="00EB7844"/>
    <w:rsid w:val="00EB7C41"/>
    <w:rsid w:val="00EB7F7C"/>
    <w:rsid w:val="00EC00CF"/>
    <w:rsid w:val="00EC0391"/>
    <w:rsid w:val="00EC0438"/>
    <w:rsid w:val="00EC0729"/>
    <w:rsid w:val="00EC0753"/>
    <w:rsid w:val="00EC0A82"/>
    <w:rsid w:val="00EC0D21"/>
    <w:rsid w:val="00EC0E5E"/>
    <w:rsid w:val="00EC1136"/>
    <w:rsid w:val="00EC1635"/>
    <w:rsid w:val="00EC192F"/>
    <w:rsid w:val="00EC1ACF"/>
    <w:rsid w:val="00EC1D04"/>
    <w:rsid w:val="00EC1D5D"/>
    <w:rsid w:val="00EC1E7D"/>
    <w:rsid w:val="00EC2007"/>
    <w:rsid w:val="00EC2071"/>
    <w:rsid w:val="00EC2109"/>
    <w:rsid w:val="00EC2439"/>
    <w:rsid w:val="00EC2807"/>
    <w:rsid w:val="00EC29BE"/>
    <w:rsid w:val="00EC2AFE"/>
    <w:rsid w:val="00EC2D1A"/>
    <w:rsid w:val="00EC2E07"/>
    <w:rsid w:val="00EC3948"/>
    <w:rsid w:val="00EC3A74"/>
    <w:rsid w:val="00EC3B62"/>
    <w:rsid w:val="00EC3CB8"/>
    <w:rsid w:val="00EC4458"/>
    <w:rsid w:val="00EC44A1"/>
    <w:rsid w:val="00EC44DE"/>
    <w:rsid w:val="00EC465A"/>
    <w:rsid w:val="00EC46FC"/>
    <w:rsid w:val="00EC49D1"/>
    <w:rsid w:val="00EC4B35"/>
    <w:rsid w:val="00EC4BBB"/>
    <w:rsid w:val="00EC4DF9"/>
    <w:rsid w:val="00EC4F94"/>
    <w:rsid w:val="00EC5299"/>
    <w:rsid w:val="00EC529B"/>
    <w:rsid w:val="00EC57E3"/>
    <w:rsid w:val="00EC5C3F"/>
    <w:rsid w:val="00EC6337"/>
    <w:rsid w:val="00EC6492"/>
    <w:rsid w:val="00EC6704"/>
    <w:rsid w:val="00EC675A"/>
    <w:rsid w:val="00EC6AC7"/>
    <w:rsid w:val="00EC6DC0"/>
    <w:rsid w:val="00EC7181"/>
    <w:rsid w:val="00EC76FA"/>
    <w:rsid w:val="00EC77C6"/>
    <w:rsid w:val="00EC797D"/>
    <w:rsid w:val="00EC7D5D"/>
    <w:rsid w:val="00ED022E"/>
    <w:rsid w:val="00ED02DD"/>
    <w:rsid w:val="00ED091E"/>
    <w:rsid w:val="00ED10AB"/>
    <w:rsid w:val="00ED1373"/>
    <w:rsid w:val="00ED1396"/>
    <w:rsid w:val="00ED1D1E"/>
    <w:rsid w:val="00ED1F4E"/>
    <w:rsid w:val="00ED21D3"/>
    <w:rsid w:val="00ED29C9"/>
    <w:rsid w:val="00ED2E66"/>
    <w:rsid w:val="00ED2E74"/>
    <w:rsid w:val="00ED3080"/>
    <w:rsid w:val="00ED327F"/>
    <w:rsid w:val="00ED33E9"/>
    <w:rsid w:val="00ED34A2"/>
    <w:rsid w:val="00ED3536"/>
    <w:rsid w:val="00ED3553"/>
    <w:rsid w:val="00ED35CF"/>
    <w:rsid w:val="00ED3722"/>
    <w:rsid w:val="00ED385F"/>
    <w:rsid w:val="00ED3AEF"/>
    <w:rsid w:val="00ED3D76"/>
    <w:rsid w:val="00ED3EEF"/>
    <w:rsid w:val="00ED4693"/>
    <w:rsid w:val="00ED4742"/>
    <w:rsid w:val="00ED4AB2"/>
    <w:rsid w:val="00ED4C8C"/>
    <w:rsid w:val="00ED4C90"/>
    <w:rsid w:val="00ED4CD7"/>
    <w:rsid w:val="00ED4DF6"/>
    <w:rsid w:val="00ED5417"/>
    <w:rsid w:val="00ED571C"/>
    <w:rsid w:val="00ED5B28"/>
    <w:rsid w:val="00ED5D17"/>
    <w:rsid w:val="00ED5EDB"/>
    <w:rsid w:val="00ED6348"/>
    <w:rsid w:val="00ED67E3"/>
    <w:rsid w:val="00ED6C6B"/>
    <w:rsid w:val="00ED6DCE"/>
    <w:rsid w:val="00ED6E30"/>
    <w:rsid w:val="00ED6F52"/>
    <w:rsid w:val="00ED6FC2"/>
    <w:rsid w:val="00ED719F"/>
    <w:rsid w:val="00ED7221"/>
    <w:rsid w:val="00ED76F3"/>
    <w:rsid w:val="00EE0100"/>
    <w:rsid w:val="00EE015B"/>
    <w:rsid w:val="00EE01BA"/>
    <w:rsid w:val="00EE01D5"/>
    <w:rsid w:val="00EE0241"/>
    <w:rsid w:val="00EE05E4"/>
    <w:rsid w:val="00EE06CF"/>
    <w:rsid w:val="00EE0A6D"/>
    <w:rsid w:val="00EE0FE0"/>
    <w:rsid w:val="00EE17EE"/>
    <w:rsid w:val="00EE188F"/>
    <w:rsid w:val="00EE189F"/>
    <w:rsid w:val="00EE18A7"/>
    <w:rsid w:val="00EE191D"/>
    <w:rsid w:val="00EE1DEA"/>
    <w:rsid w:val="00EE1EE8"/>
    <w:rsid w:val="00EE20D3"/>
    <w:rsid w:val="00EE240D"/>
    <w:rsid w:val="00EE24ED"/>
    <w:rsid w:val="00EE255F"/>
    <w:rsid w:val="00EE2955"/>
    <w:rsid w:val="00EE2B3F"/>
    <w:rsid w:val="00EE2B46"/>
    <w:rsid w:val="00EE2DA1"/>
    <w:rsid w:val="00EE2E5D"/>
    <w:rsid w:val="00EE2F7B"/>
    <w:rsid w:val="00EE30AA"/>
    <w:rsid w:val="00EE35B5"/>
    <w:rsid w:val="00EE3784"/>
    <w:rsid w:val="00EE3A95"/>
    <w:rsid w:val="00EE3F26"/>
    <w:rsid w:val="00EE403A"/>
    <w:rsid w:val="00EE40D5"/>
    <w:rsid w:val="00EE414E"/>
    <w:rsid w:val="00EE41AD"/>
    <w:rsid w:val="00EE42F7"/>
    <w:rsid w:val="00EE457C"/>
    <w:rsid w:val="00EE48CF"/>
    <w:rsid w:val="00EE5521"/>
    <w:rsid w:val="00EE5547"/>
    <w:rsid w:val="00EE5BA7"/>
    <w:rsid w:val="00EE610B"/>
    <w:rsid w:val="00EE64AD"/>
    <w:rsid w:val="00EE64E6"/>
    <w:rsid w:val="00EE667A"/>
    <w:rsid w:val="00EE68EE"/>
    <w:rsid w:val="00EE6C0E"/>
    <w:rsid w:val="00EE6C14"/>
    <w:rsid w:val="00EE6E87"/>
    <w:rsid w:val="00EE6F13"/>
    <w:rsid w:val="00EE7054"/>
    <w:rsid w:val="00EE708A"/>
    <w:rsid w:val="00EE709E"/>
    <w:rsid w:val="00EE70A7"/>
    <w:rsid w:val="00EE7324"/>
    <w:rsid w:val="00EE74A0"/>
    <w:rsid w:val="00EE7CAB"/>
    <w:rsid w:val="00EE7DD8"/>
    <w:rsid w:val="00EF05C6"/>
    <w:rsid w:val="00EF0938"/>
    <w:rsid w:val="00EF0CE6"/>
    <w:rsid w:val="00EF1113"/>
    <w:rsid w:val="00EF111F"/>
    <w:rsid w:val="00EF1318"/>
    <w:rsid w:val="00EF175C"/>
    <w:rsid w:val="00EF1825"/>
    <w:rsid w:val="00EF1989"/>
    <w:rsid w:val="00EF1A30"/>
    <w:rsid w:val="00EF1A92"/>
    <w:rsid w:val="00EF1AFC"/>
    <w:rsid w:val="00EF1D06"/>
    <w:rsid w:val="00EF2104"/>
    <w:rsid w:val="00EF29D0"/>
    <w:rsid w:val="00EF2C0D"/>
    <w:rsid w:val="00EF2D8B"/>
    <w:rsid w:val="00EF2E7D"/>
    <w:rsid w:val="00EF38A4"/>
    <w:rsid w:val="00EF38F7"/>
    <w:rsid w:val="00EF392B"/>
    <w:rsid w:val="00EF3C2C"/>
    <w:rsid w:val="00EF46C0"/>
    <w:rsid w:val="00EF4D88"/>
    <w:rsid w:val="00EF4EC3"/>
    <w:rsid w:val="00EF5000"/>
    <w:rsid w:val="00EF5064"/>
    <w:rsid w:val="00EF50BF"/>
    <w:rsid w:val="00EF5339"/>
    <w:rsid w:val="00EF55F4"/>
    <w:rsid w:val="00EF5B79"/>
    <w:rsid w:val="00EF5D99"/>
    <w:rsid w:val="00EF5FDF"/>
    <w:rsid w:val="00EF61AD"/>
    <w:rsid w:val="00EF651E"/>
    <w:rsid w:val="00EF6764"/>
    <w:rsid w:val="00EF6814"/>
    <w:rsid w:val="00EF693B"/>
    <w:rsid w:val="00EF7282"/>
    <w:rsid w:val="00EF747F"/>
    <w:rsid w:val="00EF74DA"/>
    <w:rsid w:val="00EF76D5"/>
    <w:rsid w:val="00EF7892"/>
    <w:rsid w:val="00EF7C06"/>
    <w:rsid w:val="00F00246"/>
    <w:rsid w:val="00F00742"/>
    <w:rsid w:val="00F008E3"/>
    <w:rsid w:val="00F00C70"/>
    <w:rsid w:val="00F00D16"/>
    <w:rsid w:val="00F00DEE"/>
    <w:rsid w:val="00F00FAA"/>
    <w:rsid w:val="00F01081"/>
    <w:rsid w:val="00F010B6"/>
    <w:rsid w:val="00F01173"/>
    <w:rsid w:val="00F0118B"/>
    <w:rsid w:val="00F01500"/>
    <w:rsid w:val="00F015A0"/>
    <w:rsid w:val="00F018BC"/>
    <w:rsid w:val="00F01931"/>
    <w:rsid w:val="00F01932"/>
    <w:rsid w:val="00F01E71"/>
    <w:rsid w:val="00F02240"/>
    <w:rsid w:val="00F023CB"/>
    <w:rsid w:val="00F02691"/>
    <w:rsid w:val="00F027A1"/>
    <w:rsid w:val="00F0290D"/>
    <w:rsid w:val="00F02BC5"/>
    <w:rsid w:val="00F02F61"/>
    <w:rsid w:val="00F02FD1"/>
    <w:rsid w:val="00F03249"/>
    <w:rsid w:val="00F03262"/>
    <w:rsid w:val="00F0343C"/>
    <w:rsid w:val="00F03835"/>
    <w:rsid w:val="00F03891"/>
    <w:rsid w:val="00F03AE2"/>
    <w:rsid w:val="00F03B79"/>
    <w:rsid w:val="00F03E1F"/>
    <w:rsid w:val="00F03E7C"/>
    <w:rsid w:val="00F03F04"/>
    <w:rsid w:val="00F04131"/>
    <w:rsid w:val="00F045F4"/>
    <w:rsid w:val="00F04C8B"/>
    <w:rsid w:val="00F04E48"/>
    <w:rsid w:val="00F04E82"/>
    <w:rsid w:val="00F06123"/>
    <w:rsid w:val="00F065C9"/>
    <w:rsid w:val="00F065D4"/>
    <w:rsid w:val="00F06609"/>
    <w:rsid w:val="00F06769"/>
    <w:rsid w:val="00F0685E"/>
    <w:rsid w:val="00F0688F"/>
    <w:rsid w:val="00F068E0"/>
    <w:rsid w:val="00F06B11"/>
    <w:rsid w:val="00F06BFD"/>
    <w:rsid w:val="00F0727E"/>
    <w:rsid w:val="00F074A6"/>
    <w:rsid w:val="00F07861"/>
    <w:rsid w:val="00F07931"/>
    <w:rsid w:val="00F07E15"/>
    <w:rsid w:val="00F10218"/>
    <w:rsid w:val="00F10402"/>
    <w:rsid w:val="00F110D4"/>
    <w:rsid w:val="00F11109"/>
    <w:rsid w:val="00F11188"/>
    <w:rsid w:val="00F11473"/>
    <w:rsid w:val="00F11A18"/>
    <w:rsid w:val="00F11B3F"/>
    <w:rsid w:val="00F122CF"/>
    <w:rsid w:val="00F12AAE"/>
    <w:rsid w:val="00F12D6E"/>
    <w:rsid w:val="00F13245"/>
    <w:rsid w:val="00F132AE"/>
    <w:rsid w:val="00F1366C"/>
    <w:rsid w:val="00F13AC9"/>
    <w:rsid w:val="00F13B53"/>
    <w:rsid w:val="00F13C9B"/>
    <w:rsid w:val="00F14320"/>
    <w:rsid w:val="00F14816"/>
    <w:rsid w:val="00F14856"/>
    <w:rsid w:val="00F14C6C"/>
    <w:rsid w:val="00F14D61"/>
    <w:rsid w:val="00F152CE"/>
    <w:rsid w:val="00F1553B"/>
    <w:rsid w:val="00F157E2"/>
    <w:rsid w:val="00F15C88"/>
    <w:rsid w:val="00F15E11"/>
    <w:rsid w:val="00F1606B"/>
    <w:rsid w:val="00F16147"/>
    <w:rsid w:val="00F163FA"/>
    <w:rsid w:val="00F165A2"/>
    <w:rsid w:val="00F1665D"/>
    <w:rsid w:val="00F166E5"/>
    <w:rsid w:val="00F16806"/>
    <w:rsid w:val="00F16873"/>
    <w:rsid w:val="00F16F04"/>
    <w:rsid w:val="00F17068"/>
    <w:rsid w:val="00F17305"/>
    <w:rsid w:val="00F1748F"/>
    <w:rsid w:val="00F176B4"/>
    <w:rsid w:val="00F177D9"/>
    <w:rsid w:val="00F17A11"/>
    <w:rsid w:val="00F17DA8"/>
    <w:rsid w:val="00F17FAA"/>
    <w:rsid w:val="00F20039"/>
    <w:rsid w:val="00F202F8"/>
    <w:rsid w:val="00F20497"/>
    <w:rsid w:val="00F206CE"/>
    <w:rsid w:val="00F208A1"/>
    <w:rsid w:val="00F20F07"/>
    <w:rsid w:val="00F2111F"/>
    <w:rsid w:val="00F21151"/>
    <w:rsid w:val="00F21433"/>
    <w:rsid w:val="00F21472"/>
    <w:rsid w:val="00F21799"/>
    <w:rsid w:val="00F219EF"/>
    <w:rsid w:val="00F21A6A"/>
    <w:rsid w:val="00F21B2C"/>
    <w:rsid w:val="00F21C39"/>
    <w:rsid w:val="00F21CDA"/>
    <w:rsid w:val="00F21F61"/>
    <w:rsid w:val="00F22043"/>
    <w:rsid w:val="00F222FC"/>
    <w:rsid w:val="00F22331"/>
    <w:rsid w:val="00F227CC"/>
    <w:rsid w:val="00F2301A"/>
    <w:rsid w:val="00F230AB"/>
    <w:rsid w:val="00F239E3"/>
    <w:rsid w:val="00F23CFF"/>
    <w:rsid w:val="00F23DDB"/>
    <w:rsid w:val="00F24238"/>
    <w:rsid w:val="00F244E9"/>
    <w:rsid w:val="00F2451C"/>
    <w:rsid w:val="00F247E6"/>
    <w:rsid w:val="00F24807"/>
    <w:rsid w:val="00F249D6"/>
    <w:rsid w:val="00F24A00"/>
    <w:rsid w:val="00F24C4E"/>
    <w:rsid w:val="00F24F50"/>
    <w:rsid w:val="00F2524C"/>
    <w:rsid w:val="00F2544B"/>
    <w:rsid w:val="00F254A2"/>
    <w:rsid w:val="00F25B69"/>
    <w:rsid w:val="00F262EC"/>
    <w:rsid w:val="00F26376"/>
    <w:rsid w:val="00F263CB"/>
    <w:rsid w:val="00F267B7"/>
    <w:rsid w:val="00F27392"/>
    <w:rsid w:val="00F27CC6"/>
    <w:rsid w:val="00F27ECE"/>
    <w:rsid w:val="00F30273"/>
    <w:rsid w:val="00F303DF"/>
    <w:rsid w:val="00F3063B"/>
    <w:rsid w:val="00F306BA"/>
    <w:rsid w:val="00F30868"/>
    <w:rsid w:val="00F30CB7"/>
    <w:rsid w:val="00F30DFA"/>
    <w:rsid w:val="00F30EF0"/>
    <w:rsid w:val="00F31024"/>
    <w:rsid w:val="00F31262"/>
    <w:rsid w:val="00F3148A"/>
    <w:rsid w:val="00F314E3"/>
    <w:rsid w:val="00F315C5"/>
    <w:rsid w:val="00F3170A"/>
    <w:rsid w:val="00F317B8"/>
    <w:rsid w:val="00F31825"/>
    <w:rsid w:val="00F31C73"/>
    <w:rsid w:val="00F31F43"/>
    <w:rsid w:val="00F3215D"/>
    <w:rsid w:val="00F3231F"/>
    <w:rsid w:val="00F3263C"/>
    <w:rsid w:val="00F328FD"/>
    <w:rsid w:val="00F32D5B"/>
    <w:rsid w:val="00F330F9"/>
    <w:rsid w:val="00F332EA"/>
    <w:rsid w:val="00F3334C"/>
    <w:rsid w:val="00F3345F"/>
    <w:rsid w:val="00F33487"/>
    <w:rsid w:val="00F33A0D"/>
    <w:rsid w:val="00F33A13"/>
    <w:rsid w:val="00F33D7B"/>
    <w:rsid w:val="00F33E1F"/>
    <w:rsid w:val="00F33FC3"/>
    <w:rsid w:val="00F34023"/>
    <w:rsid w:val="00F3422C"/>
    <w:rsid w:val="00F342E7"/>
    <w:rsid w:val="00F3437B"/>
    <w:rsid w:val="00F344D1"/>
    <w:rsid w:val="00F34510"/>
    <w:rsid w:val="00F34682"/>
    <w:rsid w:val="00F34696"/>
    <w:rsid w:val="00F34A72"/>
    <w:rsid w:val="00F34AE2"/>
    <w:rsid w:val="00F34B53"/>
    <w:rsid w:val="00F34BAA"/>
    <w:rsid w:val="00F3531F"/>
    <w:rsid w:val="00F353A0"/>
    <w:rsid w:val="00F3541B"/>
    <w:rsid w:val="00F354C8"/>
    <w:rsid w:val="00F36244"/>
    <w:rsid w:val="00F363A8"/>
    <w:rsid w:val="00F364EC"/>
    <w:rsid w:val="00F3688A"/>
    <w:rsid w:val="00F368D9"/>
    <w:rsid w:val="00F36BF7"/>
    <w:rsid w:val="00F36CA2"/>
    <w:rsid w:val="00F37338"/>
    <w:rsid w:val="00F37457"/>
    <w:rsid w:val="00F377A4"/>
    <w:rsid w:val="00F378D3"/>
    <w:rsid w:val="00F3799C"/>
    <w:rsid w:val="00F37CEC"/>
    <w:rsid w:val="00F37FB5"/>
    <w:rsid w:val="00F4013F"/>
    <w:rsid w:val="00F404DA"/>
    <w:rsid w:val="00F40515"/>
    <w:rsid w:val="00F40BA0"/>
    <w:rsid w:val="00F40E8F"/>
    <w:rsid w:val="00F41775"/>
    <w:rsid w:val="00F4203B"/>
    <w:rsid w:val="00F4209F"/>
    <w:rsid w:val="00F42541"/>
    <w:rsid w:val="00F425D4"/>
    <w:rsid w:val="00F42642"/>
    <w:rsid w:val="00F426CE"/>
    <w:rsid w:val="00F43054"/>
    <w:rsid w:val="00F4315E"/>
    <w:rsid w:val="00F433BD"/>
    <w:rsid w:val="00F439FB"/>
    <w:rsid w:val="00F43A26"/>
    <w:rsid w:val="00F43B81"/>
    <w:rsid w:val="00F440B5"/>
    <w:rsid w:val="00F4437D"/>
    <w:rsid w:val="00F444A5"/>
    <w:rsid w:val="00F44A8D"/>
    <w:rsid w:val="00F45060"/>
    <w:rsid w:val="00F45646"/>
    <w:rsid w:val="00F457F6"/>
    <w:rsid w:val="00F45ACA"/>
    <w:rsid w:val="00F45C25"/>
    <w:rsid w:val="00F45E9E"/>
    <w:rsid w:val="00F45F51"/>
    <w:rsid w:val="00F461A9"/>
    <w:rsid w:val="00F461BA"/>
    <w:rsid w:val="00F46214"/>
    <w:rsid w:val="00F4638E"/>
    <w:rsid w:val="00F46CAE"/>
    <w:rsid w:val="00F470AF"/>
    <w:rsid w:val="00F47371"/>
    <w:rsid w:val="00F4740D"/>
    <w:rsid w:val="00F4748E"/>
    <w:rsid w:val="00F476D1"/>
    <w:rsid w:val="00F4787E"/>
    <w:rsid w:val="00F47C69"/>
    <w:rsid w:val="00F47C7D"/>
    <w:rsid w:val="00F47CC2"/>
    <w:rsid w:val="00F500AE"/>
    <w:rsid w:val="00F50164"/>
    <w:rsid w:val="00F5027D"/>
    <w:rsid w:val="00F50310"/>
    <w:rsid w:val="00F50785"/>
    <w:rsid w:val="00F507C4"/>
    <w:rsid w:val="00F50864"/>
    <w:rsid w:val="00F50966"/>
    <w:rsid w:val="00F50BFC"/>
    <w:rsid w:val="00F50CD9"/>
    <w:rsid w:val="00F51B08"/>
    <w:rsid w:val="00F51B80"/>
    <w:rsid w:val="00F51ED4"/>
    <w:rsid w:val="00F52147"/>
    <w:rsid w:val="00F52191"/>
    <w:rsid w:val="00F527E9"/>
    <w:rsid w:val="00F52BFC"/>
    <w:rsid w:val="00F52C8C"/>
    <w:rsid w:val="00F531F2"/>
    <w:rsid w:val="00F53468"/>
    <w:rsid w:val="00F53CF1"/>
    <w:rsid w:val="00F53D9D"/>
    <w:rsid w:val="00F53DCF"/>
    <w:rsid w:val="00F53E17"/>
    <w:rsid w:val="00F54605"/>
    <w:rsid w:val="00F54751"/>
    <w:rsid w:val="00F54AFC"/>
    <w:rsid w:val="00F54C58"/>
    <w:rsid w:val="00F54C6F"/>
    <w:rsid w:val="00F54D37"/>
    <w:rsid w:val="00F55137"/>
    <w:rsid w:val="00F5515F"/>
    <w:rsid w:val="00F553CF"/>
    <w:rsid w:val="00F555D0"/>
    <w:rsid w:val="00F55A3A"/>
    <w:rsid w:val="00F55E29"/>
    <w:rsid w:val="00F56012"/>
    <w:rsid w:val="00F5610E"/>
    <w:rsid w:val="00F561BA"/>
    <w:rsid w:val="00F563C5"/>
    <w:rsid w:val="00F564A2"/>
    <w:rsid w:val="00F56C30"/>
    <w:rsid w:val="00F56DFC"/>
    <w:rsid w:val="00F56F06"/>
    <w:rsid w:val="00F5723E"/>
    <w:rsid w:val="00F572A4"/>
    <w:rsid w:val="00F5748A"/>
    <w:rsid w:val="00F575DE"/>
    <w:rsid w:val="00F57B9C"/>
    <w:rsid w:val="00F57FC4"/>
    <w:rsid w:val="00F60097"/>
    <w:rsid w:val="00F600D8"/>
    <w:rsid w:val="00F602AE"/>
    <w:rsid w:val="00F60321"/>
    <w:rsid w:val="00F6068C"/>
    <w:rsid w:val="00F60BA2"/>
    <w:rsid w:val="00F60F89"/>
    <w:rsid w:val="00F6115A"/>
    <w:rsid w:val="00F61518"/>
    <w:rsid w:val="00F615B5"/>
    <w:rsid w:val="00F61643"/>
    <w:rsid w:val="00F61662"/>
    <w:rsid w:val="00F61997"/>
    <w:rsid w:val="00F619A1"/>
    <w:rsid w:val="00F61F0F"/>
    <w:rsid w:val="00F61F4A"/>
    <w:rsid w:val="00F6223A"/>
    <w:rsid w:val="00F622A1"/>
    <w:rsid w:val="00F6242E"/>
    <w:rsid w:val="00F6243F"/>
    <w:rsid w:val="00F625AF"/>
    <w:rsid w:val="00F6295B"/>
    <w:rsid w:val="00F62B6B"/>
    <w:rsid w:val="00F6346C"/>
    <w:rsid w:val="00F6351F"/>
    <w:rsid w:val="00F637B6"/>
    <w:rsid w:val="00F6383E"/>
    <w:rsid w:val="00F639A9"/>
    <w:rsid w:val="00F63A07"/>
    <w:rsid w:val="00F63B1A"/>
    <w:rsid w:val="00F642C7"/>
    <w:rsid w:val="00F649CD"/>
    <w:rsid w:val="00F64CFF"/>
    <w:rsid w:val="00F65113"/>
    <w:rsid w:val="00F6526B"/>
    <w:rsid w:val="00F6596A"/>
    <w:rsid w:val="00F659E0"/>
    <w:rsid w:val="00F65EBE"/>
    <w:rsid w:val="00F660C6"/>
    <w:rsid w:val="00F661EE"/>
    <w:rsid w:val="00F66246"/>
    <w:rsid w:val="00F66455"/>
    <w:rsid w:val="00F665CD"/>
    <w:rsid w:val="00F66913"/>
    <w:rsid w:val="00F66DD6"/>
    <w:rsid w:val="00F66F0E"/>
    <w:rsid w:val="00F67016"/>
    <w:rsid w:val="00F670BD"/>
    <w:rsid w:val="00F670E8"/>
    <w:rsid w:val="00F6719C"/>
    <w:rsid w:val="00F6733D"/>
    <w:rsid w:val="00F67352"/>
    <w:rsid w:val="00F679BB"/>
    <w:rsid w:val="00F67FA9"/>
    <w:rsid w:val="00F67FD7"/>
    <w:rsid w:val="00F704F0"/>
    <w:rsid w:val="00F7091F"/>
    <w:rsid w:val="00F70A38"/>
    <w:rsid w:val="00F70CE2"/>
    <w:rsid w:val="00F70DAB"/>
    <w:rsid w:val="00F70E3E"/>
    <w:rsid w:val="00F711BB"/>
    <w:rsid w:val="00F713D4"/>
    <w:rsid w:val="00F71C13"/>
    <w:rsid w:val="00F71C1E"/>
    <w:rsid w:val="00F71C89"/>
    <w:rsid w:val="00F721F8"/>
    <w:rsid w:val="00F72346"/>
    <w:rsid w:val="00F72618"/>
    <w:rsid w:val="00F72852"/>
    <w:rsid w:val="00F732FF"/>
    <w:rsid w:val="00F7336A"/>
    <w:rsid w:val="00F73543"/>
    <w:rsid w:val="00F73C64"/>
    <w:rsid w:val="00F73D74"/>
    <w:rsid w:val="00F73E2A"/>
    <w:rsid w:val="00F74052"/>
    <w:rsid w:val="00F74A62"/>
    <w:rsid w:val="00F7587D"/>
    <w:rsid w:val="00F75954"/>
    <w:rsid w:val="00F75DB1"/>
    <w:rsid w:val="00F75F5F"/>
    <w:rsid w:val="00F76021"/>
    <w:rsid w:val="00F76041"/>
    <w:rsid w:val="00F761A0"/>
    <w:rsid w:val="00F76249"/>
    <w:rsid w:val="00F76CB8"/>
    <w:rsid w:val="00F7716E"/>
    <w:rsid w:val="00F77260"/>
    <w:rsid w:val="00F77391"/>
    <w:rsid w:val="00F77446"/>
    <w:rsid w:val="00F77B0D"/>
    <w:rsid w:val="00F77C91"/>
    <w:rsid w:val="00F8001E"/>
    <w:rsid w:val="00F80034"/>
    <w:rsid w:val="00F80042"/>
    <w:rsid w:val="00F80045"/>
    <w:rsid w:val="00F8056A"/>
    <w:rsid w:val="00F80B5F"/>
    <w:rsid w:val="00F80B7F"/>
    <w:rsid w:val="00F80F44"/>
    <w:rsid w:val="00F81264"/>
    <w:rsid w:val="00F81463"/>
    <w:rsid w:val="00F8155E"/>
    <w:rsid w:val="00F81691"/>
    <w:rsid w:val="00F819B0"/>
    <w:rsid w:val="00F81A4F"/>
    <w:rsid w:val="00F81D7A"/>
    <w:rsid w:val="00F81F19"/>
    <w:rsid w:val="00F82009"/>
    <w:rsid w:val="00F82140"/>
    <w:rsid w:val="00F8240D"/>
    <w:rsid w:val="00F82681"/>
    <w:rsid w:val="00F82789"/>
    <w:rsid w:val="00F82792"/>
    <w:rsid w:val="00F82840"/>
    <w:rsid w:val="00F82B34"/>
    <w:rsid w:val="00F82C66"/>
    <w:rsid w:val="00F82E66"/>
    <w:rsid w:val="00F82F05"/>
    <w:rsid w:val="00F8310F"/>
    <w:rsid w:val="00F83358"/>
    <w:rsid w:val="00F83563"/>
    <w:rsid w:val="00F83663"/>
    <w:rsid w:val="00F8373F"/>
    <w:rsid w:val="00F83778"/>
    <w:rsid w:val="00F838BB"/>
    <w:rsid w:val="00F840C6"/>
    <w:rsid w:val="00F84392"/>
    <w:rsid w:val="00F8462B"/>
    <w:rsid w:val="00F847DA"/>
    <w:rsid w:val="00F84B1A"/>
    <w:rsid w:val="00F84CD9"/>
    <w:rsid w:val="00F84FD0"/>
    <w:rsid w:val="00F8502D"/>
    <w:rsid w:val="00F85242"/>
    <w:rsid w:val="00F854A4"/>
    <w:rsid w:val="00F85573"/>
    <w:rsid w:val="00F857A0"/>
    <w:rsid w:val="00F858A2"/>
    <w:rsid w:val="00F85A63"/>
    <w:rsid w:val="00F85AE8"/>
    <w:rsid w:val="00F85FE2"/>
    <w:rsid w:val="00F8629A"/>
    <w:rsid w:val="00F86359"/>
    <w:rsid w:val="00F8652A"/>
    <w:rsid w:val="00F867D4"/>
    <w:rsid w:val="00F86A8B"/>
    <w:rsid w:val="00F86AED"/>
    <w:rsid w:val="00F86C05"/>
    <w:rsid w:val="00F86FE2"/>
    <w:rsid w:val="00F872E8"/>
    <w:rsid w:val="00F87585"/>
    <w:rsid w:val="00F87652"/>
    <w:rsid w:val="00F878F8"/>
    <w:rsid w:val="00F87C20"/>
    <w:rsid w:val="00F87C3E"/>
    <w:rsid w:val="00F87F60"/>
    <w:rsid w:val="00F87F9B"/>
    <w:rsid w:val="00F9002D"/>
    <w:rsid w:val="00F9018B"/>
    <w:rsid w:val="00F901FC"/>
    <w:rsid w:val="00F903AB"/>
    <w:rsid w:val="00F904F1"/>
    <w:rsid w:val="00F9065B"/>
    <w:rsid w:val="00F90660"/>
    <w:rsid w:val="00F90A8D"/>
    <w:rsid w:val="00F90C2D"/>
    <w:rsid w:val="00F90F58"/>
    <w:rsid w:val="00F90F82"/>
    <w:rsid w:val="00F913CD"/>
    <w:rsid w:val="00F91413"/>
    <w:rsid w:val="00F91857"/>
    <w:rsid w:val="00F91A26"/>
    <w:rsid w:val="00F91A79"/>
    <w:rsid w:val="00F91C88"/>
    <w:rsid w:val="00F91E07"/>
    <w:rsid w:val="00F91E7E"/>
    <w:rsid w:val="00F91EE8"/>
    <w:rsid w:val="00F92256"/>
    <w:rsid w:val="00F927DD"/>
    <w:rsid w:val="00F92978"/>
    <w:rsid w:val="00F92B7B"/>
    <w:rsid w:val="00F92CEF"/>
    <w:rsid w:val="00F93211"/>
    <w:rsid w:val="00F93571"/>
    <w:rsid w:val="00F93754"/>
    <w:rsid w:val="00F93885"/>
    <w:rsid w:val="00F93E60"/>
    <w:rsid w:val="00F940CE"/>
    <w:rsid w:val="00F94267"/>
    <w:rsid w:val="00F944C0"/>
    <w:rsid w:val="00F947A1"/>
    <w:rsid w:val="00F947BA"/>
    <w:rsid w:val="00F949D6"/>
    <w:rsid w:val="00F94BA0"/>
    <w:rsid w:val="00F94BCA"/>
    <w:rsid w:val="00F94DEC"/>
    <w:rsid w:val="00F9548A"/>
    <w:rsid w:val="00F95567"/>
    <w:rsid w:val="00F955C4"/>
    <w:rsid w:val="00F95699"/>
    <w:rsid w:val="00F95987"/>
    <w:rsid w:val="00F95A6C"/>
    <w:rsid w:val="00F95E70"/>
    <w:rsid w:val="00F96743"/>
    <w:rsid w:val="00F96CF7"/>
    <w:rsid w:val="00F96D78"/>
    <w:rsid w:val="00F96F5D"/>
    <w:rsid w:val="00F97258"/>
    <w:rsid w:val="00F976BA"/>
    <w:rsid w:val="00F976C1"/>
    <w:rsid w:val="00F978D5"/>
    <w:rsid w:val="00F97FFB"/>
    <w:rsid w:val="00FA02F3"/>
    <w:rsid w:val="00FA0591"/>
    <w:rsid w:val="00FA059F"/>
    <w:rsid w:val="00FA09F1"/>
    <w:rsid w:val="00FA115F"/>
    <w:rsid w:val="00FA13B7"/>
    <w:rsid w:val="00FA1938"/>
    <w:rsid w:val="00FA1966"/>
    <w:rsid w:val="00FA1F23"/>
    <w:rsid w:val="00FA1FD1"/>
    <w:rsid w:val="00FA20C1"/>
    <w:rsid w:val="00FA254E"/>
    <w:rsid w:val="00FA2C8F"/>
    <w:rsid w:val="00FA3056"/>
    <w:rsid w:val="00FA338B"/>
    <w:rsid w:val="00FA364A"/>
    <w:rsid w:val="00FA397A"/>
    <w:rsid w:val="00FA41D2"/>
    <w:rsid w:val="00FA4303"/>
    <w:rsid w:val="00FA4976"/>
    <w:rsid w:val="00FA4AF9"/>
    <w:rsid w:val="00FA4B24"/>
    <w:rsid w:val="00FA4FC1"/>
    <w:rsid w:val="00FA50AA"/>
    <w:rsid w:val="00FA5695"/>
    <w:rsid w:val="00FA5976"/>
    <w:rsid w:val="00FA5A27"/>
    <w:rsid w:val="00FA5C15"/>
    <w:rsid w:val="00FA5CC7"/>
    <w:rsid w:val="00FA5D34"/>
    <w:rsid w:val="00FA5F7B"/>
    <w:rsid w:val="00FA689C"/>
    <w:rsid w:val="00FA6DC8"/>
    <w:rsid w:val="00FA70A7"/>
    <w:rsid w:val="00FA718D"/>
    <w:rsid w:val="00FA74FD"/>
    <w:rsid w:val="00FA7656"/>
    <w:rsid w:val="00FA79DF"/>
    <w:rsid w:val="00FA7BF5"/>
    <w:rsid w:val="00FB0C0B"/>
    <w:rsid w:val="00FB0C71"/>
    <w:rsid w:val="00FB0E24"/>
    <w:rsid w:val="00FB13BE"/>
    <w:rsid w:val="00FB154F"/>
    <w:rsid w:val="00FB18BF"/>
    <w:rsid w:val="00FB19F6"/>
    <w:rsid w:val="00FB1EAF"/>
    <w:rsid w:val="00FB1F3B"/>
    <w:rsid w:val="00FB252B"/>
    <w:rsid w:val="00FB2C79"/>
    <w:rsid w:val="00FB2E12"/>
    <w:rsid w:val="00FB2E3D"/>
    <w:rsid w:val="00FB33B8"/>
    <w:rsid w:val="00FB34E3"/>
    <w:rsid w:val="00FB376D"/>
    <w:rsid w:val="00FB3835"/>
    <w:rsid w:val="00FB3935"/>
    <w:rsid w:val="00FB4887"/>
    <w:rsid w:val="00FB4969"/>
    <w:rsid w:val="00FB4A92"/>
    <w:rsid w:val="00FB4E86"/>
    <w:rsid w:val="00FB5175"/>
    <w:rsid w:val="00FB517D"/>
    <w:rsid w:val="00FB5396"/>
    <w:rsid w:val="00FB55D0"/>
    <w:rsid w:val="00FB5732"/>
    <w:rsid w:val="00FB64E3"/>
    <w:rsid w:val="00FB6881"/>
    <w:rsid w:val="00FB692C"/>
    <w:rsid w:val="00FB6C54"/>
    <w:rsid w:val="00FB76FC"/>
    <w:rsid w:val="00FC0084"/>
    <w:rsid w:val="00FC00C5"/>
    <w:rsid w:val="00FC0326"/>
    <w:rsid w:val="00FC04C3"/>
    <w:rsid w:val="00FC089E"/>
    <w:rsid w:val="00FC0930"/>
    <w:rsid w:val="00FC0DD5"/>
    <w:rsid w:val="00FC0F71"/>
    <w:rsid w:val="00FC0FD9"/>
    <w:rsid w:val="00FC1277"/>
    <w:rsid w:val="00FC16E6"/>
    <w:rsid w:val="00FC1727"/>
    <w:rsid w:val="00FC1A60"/>
    <w:rsid w:val="00FC2252"/>
    <w:rsid w:val="00FC22BF"/>
    <w:rsid w:val="00FC23F5"/>
    <w:rsid w:val="00FC25FF"/>
    <w:rsid w:val="00FC2737"/>
    <w:rsid w:val="00FC2832"/>
    <w:rsid w:val="00FC2C22"/>
    <w:rsid w:val="00FC2D18"/>
    <w:rsid w:val="00FC2FCC"/>
    <w:rsid w:val="00FC3008"/>
    <w:rsid w:val="00FC3383"/>
    <w:rsid w:val="00FC38E3"/>
    <w:rsid w:val="00FC39A1"/>
    <w:rsid w:val="00FC3AF7"/>
    <w:rsid w:val="00FC3E76"/>
    <w:rsid w:val="00FC3F6F"/>
    <w:rsid w:val="00FC3FC1"/>
    <w:rsid w:val="00FC41B2"/>
    <w:rsid w:val="00FC420B"/>
    <w:rsid w:val="00FC4244"/>
    <w:rsid w:val="00FC427B"/>
    <w:rsid w:val="00FC47DD"/>
    <w:rsid w:val="00FC49E3"/>
    <w:rsid w:val="00FC5052"/>
    <w:rsid w:val="00FC548B"/>
    <w:rsid w:val="00FC54E7"/>
    <w:rsid w:val="00FC5724"/>
    <w:rsid w:val="00FC5809"/>
    <w:rsid w:val="00FC5C4D"/>
    <w:rsid w:val="00FC6001"/>
    <w:rsid w:val="00FC6278"/>
    <w:rsid w:val="00FC69FF"/>
    <w:rsid w:val="00FC6BF8"/>
    <w:rsid w:val="00FC6D55"/>
    <w:rsid w:val="00FC757A"/>
    <w:rsid w:val="00FC76AA"/>
    <w:rsid w:val="00FC77F8"/>
    <w:rsid w:val="00FC7A19"/>
    <w:rsid w:val="00FC7E55"/>
    <w:rsid w:val="00FD0250"/>
    <w:rsid w:val="00FD0A06"/>
    <w:rsid w:val="00FD0B84"/>
    <w:rsid w:val="00FD0EC1"/>
    <w:rsid w:val="00FD14A5"/>
    <w:rsid w:val="00FD1755"/>
    <w:rsid w:val="00FD18DC"/>
    <w:rsid w:val="00FD1AEA"/>
    <w:rsid w:val="00FD1CFE"/>
    <w:rsid w:val="00FD1E77"/>
    <w:rsid w:val="00FD1F2F"/>
    <w:rsid w:val="00FD24D5"/>
    <w:rsid w:val="00FD24E8"/>
    <w:rsid w:val="00FD2A23"/>
    <w:rsid w:val="00FD2ED4"/>
    <w:rsid w:val="00FD301C"/>
    <w:rsid w:val="00FD30CF"/>
    <w:rsid w:val="00FD364A"/>
    <w:rsid w:val="00FD42FD"/>
    <w:rsid w:val="00FD4457"/>
    <w:rsid w:val="00FD45E4"/>
    <w:rsid w:val="00FD4A4F"/>
    <w:rsid w:val="00FD5020"/>
    <w:rsid w:val="00FD51E4"/>
    <w:rsid w:val="00FD581E"/>
    <w:rsid w:val="00FD582D"/>
    <w:rsid w:val="00FD59E4"/>
    <w:rsid w:val="00FD5B8D"/>
    <w:rsid w:val="00FD5EB7"/>
    <w:rsid w:val="00FD6002"/>
    <w:rsid w:val="00FD6046"/>
    <w:rsid w:val="00FD631F"/>
    <w:rsid w:val="00FD6829"/>
    <w:rsid w:val="00FD6DE0"/>
    <w:rsid w:val="00FD6E13"/>
    <w:rsid w:val="00FD7154"/>
    <w:rsid w:val="00FD7220"/>
    <w:rsid w:val="00FD75CC"/>
    <w:rsid w:val="00FD7A4C"/>
    <w:rsid w:val="00FD7BE7"/>
    <w:rsid w:val="00FD7C0A"/>
    <w:rsid w:val="00FE026C"/>
    <w:rsid w:val="00FE032A"/>
    <w:rsid w:val="00FE077F"/>
    <w:rsid w:val="00FE0B76"/>
    <w:rsid w:val="00FE0D18"/>
    <w:rsid w:val="00FE0EE5"/>
    <w:rsid w:val="00FE10F0"/>
    <w:rsid w:val="00FE1325"/>
    <w:rsid w:val="00FE1443"/>
    <w:rsid w:val="00FE15C4"/>
    <w:rsid w:val="00FE199F"/>
    <w:rsid w:val="00FE1DA8"/>
    <w:rsid w:val="00FE202E"/>
    <w:rsid w:val="00FE23FE"/>
    <w:rsid w:val="00FE2412"/>
    <w:rsid w:val="00FE2D27"/>
    <w:rsid w:val="00FE2D81"/>
    <w:rsid w:val="00FE2E55"/>
    <w:rsid w:val="00FE31FB"/>
    <w:rsid w:val="00FE3547"/>
    <w:rsid w:val="00FE3687"/>
    <w:rsid w:val="00FE3AA3"/>
    <w:rsid w:val="00FE4121"/>
    <w:rsid w:val="00FE41E3"/>
    <w:rsid w:val="00FE4391"/>
    <w:rsid w:val="00FE456C"/>
    <w:rsid w:val="00FE471A"/>
    <w:rsid w:val="00FE4BA0"/>
    <w:rsid w:val="00FE5043"/>
    <w:rsid w:val="00FE53C0"/>
    <w:rsid w:val="00FE5472"/>
    <w:rsid w:val="00FE54E2"/>
    <w:rsid w:val="00FE55FF"/>
    <w:rsid w:val="00FE5662"/>
    <w:rsid w:val="00FE58D6"/>
    <w:rsid w:val="00FE58E5"/>
    <w:rsid w:val="00FE5956"/>
    <w:rsid w:val="00FE5AD4"/>
    <w:rsid w:val="00FE5DA8"/>
    <w:rsid w:val="00FE63C9"/>
    <w:rsid w:val="00FE7280"/>
    <w:rsid w:val="00FE74D4"/>
    <w:rsid w:val="00FE750C"/>
    <w:rsid w:val="00FE7535"/>
    <w:rsid w:val="00FE763E"/>
    <w:rsid w:val="00FE7716"/>
    <w:rsid w:val="00FE78E9"/>
    <w:rsid w:val="00FE7D9D"/>
    <w:rsid w:val="00FF008D"/>
    <w:rsid w:val="00FF00E4"/>
    <w:rsid w:val="00FF01AB"/>
    <w:rsid w:val="00FF0386"/>
    <w:rsid w:val="00FF0702"/>
    <w:rsid w:val="00FF0D94"/>
    <w:rsid w:val="00FF0E38"/>
    <w:rsid w:val="00FF10D3"/>
    <w:rsid w:val="00FF11A7"/>
    <w:rsid w:val="00FF137E"/>
    <w:rsid w:val="00FF1458"/>
    <w:rsid w:val="00FF14A5"/>
    <w:rsid w:val="00FF164A"/>
    <w:rsid w:val="00FF1C7A"/>
    <w:rsid w:val="00FF2015"/>
    <w:rsid w:val="00FF2869"/>
    <w:rsid w:val="00FF2B38"/>
    <w:rsid w:val="00FF31E1"/>
    <w:rsid w:val="00FF321E"/>
    <w:rsid w:val="00FF34EA"/>
    <w:rsid w:val="00FF3567"/>
    <w:rsid w:val="00FF375F"/>
    <w:rsid w:val="00FF3895"/>
    <w:rsid w:val="00FF3964"/>
    <w:rsid w:val="00FF39B3"/>
    <w:rsid w:val="00FF4B68"/>
    <w:rsid w:val="00FF4BCC"/>
    <w:rsid w:val="00FF5577"/>
    <w:rsid w:val="00FF5593"/>
    <w:rsid w:val="00FF559F"/>
    <w:rsid w:val="00FF560E"/>
    <w:rsid w:val="00FF56E9"/>
    <w:rsid w:val="00FF59ED"/>
    <w:rsid w:val="00FF5DE7"/>
    <w:rsid w:val="00FF63F6"/>
    <w:rsid w:val="00FF6B55"/>
    <w:rsid w:val="00FF6BDE"/>
    <w:rsid w:val="00FF6C39"/>
    <w:rsid w:val="00FF6C68"/>
    <w:rsid w:val="00FF6DFF"/>
    <w:rsid w:val="00FF7082"/>
    <w:rsid w:val="00FF7107"/>
    <w:rsid w:val="00FF7220"/>
    <w:rsid w:val="00FF738D"/>
    <w:rsid w:val="00FF7607"/>
    <w:rsid w:val="00FF784C"/>
    <w:rsid w:val="00FF7C3B"/>
    <w:rsid w:val="12658EA5"/>
    <w:rsid w:val="1E1C9BE8"/>
    <w:rsid w:val="30CCFCB4"/>
    <w:rsid w:val="66DFA565"/>
    <w:rsid w:val="742C230A"/>
    <w:rsid w:val="7986F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AA14A"/>
  <w15:docId w15:val="{58E8B5A0-BEDD-4BFF-A038-572D8FCF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EA4"/>
    <w:pPr>
      <w:spacing w:line="288" w:lineRule="auto"/>
      <w:jc w:val="both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D83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5D83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635D83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635D83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635D83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635D83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635D83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635D83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635D83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635D83"/>
  </w:style>
  <w:style w:type="character" w:customStyle="1" w:styleId="FooterChar">
    <w:name w:val="Footer Char"/>
    <w:link w:val="Footer"/>
    <w:uiPriority w:val="99"/>
    <w:rsid w:val="00733060"/>
    <w:rPr>
      <w:sz w:val="22"/>
      <w:szCs w:val="22"/>
      <w:lang w:eastAsia="en-US" w:bidi="ar-SA"/>
    </w:rPr>
  </w:style>
  <w:style w:type="paragraph" w:styleId="FootnoteText">
    <w:name w:val="footnote text"/>
    <w:basedOn w:val="Normal"/>
    <w:link w:val="FootnoteTextChar"/>
    <w:qFormat/>
    <w:rsid w:val="00635D83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link w:val="FootnoteText"/>
    <w:rsid w:val="00793140"/>
    <w:rPr>
      <w:sz w:val="16"/>
      <w:szCs w:val="22"/>
      <w:lang w:val="en-US" w:eastAsia="en-US" w:bidi="ar-SA"/>
    </w:rPr>
  </w:style>
  <w:style w:type="paragraph" w:styleId="Header">
    <w:name w:val="header"/>
    <w:basedOn w:val="Normal"/>
    <w:link w:val="HeaderChar"/>
    <w:qFormat/>
    <w:rsid w:val="00635D83"/>
  </w:style>
  <w:style w:type="character" w:customStyle="1" w:styleId="HeaderChar">
    <w:name w:val="Header Char"/>
    <w:link w:val="Header"/>
    <w:rsid w:val="00B66980"/>
    <w:rPr>
      <w:sz w:val="22"/>
      <w:szCs w:val="22"/>
      <w:lang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635D83"/>
    <w:rPr>
      <w:sz w:val="24"/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character" w:styleId="EndnoteReference">
    <w:name w:val="endnote reference"/>
    <w:semiHidden/>
    <w:rsid w:val="0029579F"/>
    <w:rPr>
      <w:vertAlign w:val="superscript"/>
    </w:rPr>
  </w:style>
  <w:style w:type="table" w:styleId="TableGrid">
    <w:name w:val="Table Grid"/>
    <w:basedOn w:val="TableNormal"/>
    <w:rsid w:val="000251E6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625B7F"/>
    <w:rPr>
      <w:sz w:val="20"/>
    </w:rPr>
  </w:style>
  <w:style w:type="character" w:customStyle="1" w:styleId="EndnoteTextChar">
    <w:name w:val="Endnote Text Char"/>
    <w:link w:val="EndnoteText"/>
    <w:rsid w:val="00625B7F"/>
    <w:rPr>
      <w:lang w:val="en-GB" w:eastAsia="en-GB"/>
    </w:rPr>
  </w:style>
  <w:style w:type="character" w:customStyle="1" w:styleId="Heading1Char">
    <w:name w:val="Heading 1 Char"/>
    <w:link w:val="Heading1"/>
    <w:uiPriority w:val="9"/>
    <w:rsid w:val="00860053"/>
    <w:rPr>
      <w:kern w:val="28"/>
      <w:sz w:val="22"/>
      <w:szCs w:val="22"/>
      <w:lang w:eastAsia="en-US" w:bidi="ar-SA"/>
    </w:rPr>
  </w:style>
  <w:style w:type="paragraph" w:customStyle="1" w:styleId="quotes">
    <w:name w:val="quotes"/>
    <w:basedOn w:val="Normal"/>
    <w:next w:val="Normal"/>
    <w:rsid w:val="00635D83"/>
    <w:pPr>
      <w:ind w:left="720"/>
    </w:pPr>
    <w:rPr>
      <w:i/>
    </w:rPr>
  </w:style>
  <w:style w:type="paragraph" w:styleId="BalloonText">
    <w:name w:val="Balloon Text"/>
    <w:basedOn w:val="Normal"/>
    <w:link w:val="BalloonTextChar"/>
    <w:rsid w:val="00635D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D83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36CF9"/>
    <w:pPr>
      <w:ind w:left="720"/>
      <w:contextualSpacing/>
    </w:pPr>
    <w:rPr>
      <w:lang w:val="fr-FR"/>
    </w:rPr>
  </w:style>
  <w:style w:type="paragraph" w:customStyle="1" w:styleId="ListHeader">
    <w:name w:val="List Header"/>
    <w:uiPriority w:val="99"/>
    <w:rsid w:val="009419C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color w:val="404040"/>
      <w:lang w:val="fr-FR" w:eastAsia="fr-FR" w:bidi="ar-SA"/>
    </w:rPr>
  </w:style>
  <w:style w:type="paragraph" w:customStyle="1" w:styleId="ListData">
    <w:name w:val="List Data"/>
    <w:rsid w:val="0072278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18"/>
      <w:szCs w:val="18"/>
      <w:lang w:val="fr-FR" w:eastAsia="fr-FR" w:bidi="ar-SA"/>
    </w:rPr>
  </w:style>
  <w:style w:type="paragraph" w:customStyle="1" w:styleId="TitleStyle">
    <w:name w:val="Title Style"/>
    <w:uiPriority w:val="99"/>
    <w:rsid w:val="000A25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color w:val="404040"/>
      <w:lang w:val="fr-FR" w:eastAsia="fr-FR" w:bidi="ar-SA"/>
    </w:rPr>
  </w:style>
  <w:style w:type="character" w:styleId="CommentReference">
    <w:name w:val="annotation reference"/>
    <w:basedOn w:val="DefaultParagraphFont"/>
    <w:semiHidden/>
    <w:unhideWhenUsed/>
    <w:rsid w:val="0067617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6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617C"/>
    <w:rPr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6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617C"/>
    <w:rPr>
      <w:b/>
      <w:bCs/>
      <w:lang w:eastAsia="en-US" w:bidi="ar-SA"/>
    </w:rPr>
  </w:style>
  <w:style w:type="paragraph" w:styleId="Revision">
    <w:name w:val="Revision"/>
    <w:hidden/>
    <w:uiPriority w:val="99"/>
    <w:semiHidden/>
    <w:rsid w:val="00775005"/>
    <w:rPr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E42CA9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Default">
    <w:name w:val="Default"/>
    <w:basedOn w:val="Normal"/>
    <w:rsid w:val="00974037"/>
    <w:pPr>
      <w:autoSpaceDE w:val="0"/>
      <w:autoSpaceDN w:val="0"/>
      <w:spacing w:line="240" w:lineRule="auto"/>
      <w:jc w:val="left"/>
    </w:pPr>
    <w:rPr>
      <w:rFonts w:eastAsiaTheme="minorHAnsi"/>
      <w:color w:val="000000"/>
      <w:sz w:val="24"/>
      <w:szCs w:val="24"/>
      <w:lang w:val="fr-BE" w:eastAsia="fr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86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DC2DB7"/>
    <w:rPr>
      <w:rFonts w:asciiTheme="minorHAnsi" w:eastAsiaTheme="minorHAnsi" w:hAnsiTheme="minorHAnsi" w:cstheme="minorBidi"/>
      <w:sz w:val="22"/>
      <w:szCs w:val="22"/>
      <w:lang w:val="fr-F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locked/>
    <w:rsid w:val="00C812C0"/>
    <w:rPr>
      <w:sz w:val="22"/>
      <w:szCs w:val="22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C812C0"/>
    <w:rPr>
      <w:sz w:val="22"/>
      <w:szCs w:val="22"/>
      <w:lang w:eastAsia="en-US" w:bidi="ar-SA"/>
    </w:rPr>
  </w:style>
  <w:style w:type="table" w:customStyle="1" w:styleId="TableGrid2">
    <w:name w:val="Table Grid2"/>
    <w:basedOn w:val="TableNormal"/>
    <w:next w:val="TableGrid"/>
    <w:rsid w:val="000D4B06"/>
    <w:rPr>
      <w:lang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34682"/>
  </w:style>
  <w:style w:type="paragraph" w:customStyle="1" w:styleId="paragraph">
    <w:name w:val="paragraph"/>
    <w:basedOn w:val="Normal"/>
    <w:rsid w:val="00AD7692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superscript">
    <w:name w:val="superscript"/>
    <w:basedOn w:val="DefaultParagraphFont"/>
    <w:rsid w:val="00AD337F"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83481E"/>
    <w:rPr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6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39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92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67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8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7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5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4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1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7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2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0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6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7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6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0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5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A6WAAD5KZT2Q-293470456-5605</_dlc_DocId>
    <_dlc_DocIdUrl xmlns="1a33af13-4045-4f88-9d7b-618e30f79918">
      <Url>http://dm/eesc/2025/_layouts/15/DocIdRedir.aspx?ID=A6WAAD5KZT2Q-293470456-5605</Url>
      <Description>A6WAAD5KZT2Q-293470456-5605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2025-06-03T12:00:00+00:00</ProductionDate>
    <FicheYear xmlns="1a33af13-4045-4f88-9d7b-618e30f79918" xsi:nil="true"/>
    <DocumentNumber xmlns="aa382cf6-584e-4bd2-bd73-0bac1a20efcb">1289</DocumentNumber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2025-06-18T12:00:00+00:00</MeetingDate>
    <TaxCatchAll xmlns="1a33af13-4045-4f88-9d7b-618e30f79918">
      <Value>67</Value>
      <Value>50</Value>
      <Value>47</Value>
      <Value>46</Value>
      <Value>43</Value>
      <Value>42</Value>
      <Value>41</Value>
      <Value>40</Value>
      <Value>39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25</Value>
      <Value>24</Value>
      <Value>23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5739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>597</MeetingNumber>
    <DossierName_0 xmlns="http://schemas.microsoft.com/sharepoint/v3/fields">
      <Terms xmlns="http://schemas.microsoft.com/office/infopath/2007/PartnerControls"/>
    </DossierName_0>
    <DocumentVersion xmlns="1a33af13-4045-4f88-9d7b-618e30f79918">1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9C25D-871E-429E-9C08-DC8BA9283192}"/>
</file>

<file path=customXml/itemProps2.xml><?xml version="1.0" encoding="utf-8"?>
<ds:datastoreItem xmlns:ds="http://schemas.openxmlformats.org/officeDocument/2006/customXml" ds:itemID="{3F84CD5F-CE07-4772-BA2A-B89D7D37653C}"/>
</file>

<file path=customXml/itemProps3.xml><?xml version="1.0" encoding="utf-8"?>
<ds:datastoreItem xmlns:ds="http://schemas.openxmlformats.org/officeDocument/2006/customXml" ds:itemID="{B39FF280-6FEB-4FE0-ADFD-D7E372A80A1C}"/>
</file>

<file path=customXml/itemProps4.xml><?xml version="1.0" encoding="utf-8"?>
<ds:datastoreItem xmlns:ds="http://schemas.openxmlformats.org/officeDocument/2006/customXml" ds:itemID="{C799FA22-C4EF-4DAB-957C-1E1E633BC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4332</Words>
  <Characters>24695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- 596th plenary session - April 2025</vt:lpstr>
    </vt:vector>
  </TitlesOfParts>
  <Company>EESC-ECOR</Company>
  <LinksUpToDate>false</LinksUpToDate>
  <CharactersWithSpaces>28970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- 596th plenary session - April 2025</dc:title>
  <dc:subject>Minutes</dc:subject>
  <dc:creator>Dlouhá Petra</dc:creator>
  <cp:keywords>EESC-2025-01289-00-01-PV-TRA-EN</cp:keywords>
  <dc:description>Rapporteur: -  Original language: - EN Date of document: - 03/06/2025 Date of meeting: - 18/06/2025 External documents: -  Administrator responsible: - Mme DAMYANOVA-KERESTELIEVA Ani Alexieva</dc:description>
  <cp:lastModifiedBy>TDriveSVCUserProd</cp:lastModifiedBy>
  <cp:revision>6</cp:revision>
  <cp:lastPrinted>2024-09-18T11:33:00Z</cp:lastPrinted>
  <dcterms:created xsi:type="dcterms:W3CDTF">2025-06-03T10:14:00Z</dcterms:created>
  <dcterms:modified xsi:type="dcterms:W3CDTF">2025-06-03T10:16:00Z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so preformatted by">
    <vt:lpwstr/>
  </property>
  <property fmtid="{D5CDD505-2E9C-101B-9397-08002B2CF9AE}" pid="3" name="Pref_formatted">
    <vt:bool>true</vt:bool>
  </property>
  <property fmtid="{D5CDD505-2E9C-101B-9397-08002B2CF9AE}" pid="4" name="Pref_Date">
    <vt:lpwstr>03/06/2025, 19/05/2025, 09/04/2025, 14/02/2025, 07/10/2024, 19/04/2023, 31/03/2023, 16/03/2023, 10/03/2023, 16/02/2023, 13/02/2023, 18/01/2023, 11/01/2023, 13/12/2022, 07/12/2022, 24/10/2022, 20/10/2022, 12/10/2022, 29/04/2022, 13/01/2016, 13/01/2016, 06/</vt:lpwstr>
  </property>
  <property fmtid="{D5CDD505-2E9C-101B-9397-08002B2CF9AE}" pid="5" name="Pref_Time">
    <vt:lpwstr>12:15:06, 16:16:25, 11:45:03, 12:50:29, 14:29:54, 14:13:08, 10:37:11, 15:49:26, 09:14:06, 13:48:53, 11:56:15, 12:12:20, 11:15:41, 17:53:36, 14:34:04, 15:30:09, 16:48:06, 11:45:20, 11:44:06, 15:19:58, 14:36:49, 14:21:22, 13:44:14, 09:30:34, 07:52:16, 16:14</vt:lpwstr>
  </property>
  <property fmtid="{D5CDD505-2E9C-101B-9397-08002B2CF9AE}" pid="6" name="Pref_User">
    <vt:lpwstr>pacup, jhvi, jhvi, amett, jhvi, jhvi, jhvi, amett, amett, pacup, enied, amett, enied, pacup, enied, pacup, amett, amett, pacup, tvoc, mreg, mkop, mkop, dtai, sphil, mkop, mkop, enied</vt:lpwstr>
  </property>
  <property fmtid="{D5CDD505-2E9C-101B-9397-08002B2CF9AE}" pid="7" name="Pref_FileName">
    <vt:lpwstr>EESC-2025-01289-00-01-PV-ORI.docx, EESC-2025-01289-00-00-PV-ORI.docx, EESC-2025-00818-00-00-PV-ORI.docx, EESC-2024-04576-00-00-PV-ORI.docx, EESC-2024-02813-00-00-PV-ORI.docx, EESC-2023-01103-00-01-PV-ORI.docx, EESC-2023-01103-00-00-PV-ORI.docx, EESC-2023-</vt:lpwstr>
  </property>
  <property fmtid="{D5CDD505-2E9C-101B-9397-08002B2CF9AE}" pid="8" name="ContentTypeId">
    <vt:lpwstr>0x010100EA97B91038054C99906057A708A1480A00FD26272E6D350E4BA98D090F484731A0</vt:lpwstr>
  </property>
  <property fmtid="{D5CDD505-2E9C-101B-9397-08002B2CF9AE}" pid="9" name="_dlc_DocIdItemGuid">
    <vt:lpwstr>7463223c-20b3-42ad-a5a2-b129be027883</vt:lpwstr>
  </property>
  <property fmtid="{D5CDD505-2E9C-101B-9397-08002B2CF9AE}" pid="10" name="AvailableTranslations">
    <vt:lpwstr>32;#MT|7df99101-6854-4a26-b53a-b88c0da02c26;#34;#IT|0774613c-01ed-4e5d-a25d-11d2388de825;#29;#CS|72f9705b-0217-4fd3-bea2-cbc7ed80e26e;#47;#BG|1a1b3951-7821-4e6a-85f5-5673fc08bd2c;#39;#LV|46f7e311-5d9f-4663-b433-18aeccb7ace7;#50;#HR|2f555653-ed1a-4fe6-8362-9082d95989e5;#40;#DA|5d49c027-8956-412b-aa16-e85a0f96ad0e;#41;#ET|ff6c3f4c-b02c-4c3c-ab07-2c37995a7a0a;#31;#SL|98a412ae-eb01-49e9-ae3d-585a81724cfc;#33;#PT|50ccc04a-eadd-42ae-a0cb-acaf45f812ba;#37;#HU|6b229040-c589-4408-b4c1-4285663d20a8;#27;#NL|55c6556c-b4f4-441d-9acf-c498d4f838bd;#36;#RO|feb747a2-64cd-4299-af12-4833ddc30497;#46;#SK|46d9fce0-ef79-4f71-b89b-cd6aa82426b8;#16;#ES|e7a6b05b-ae16-40c8-add9-68b64b03aeba;#43;#GA|762d2456-c427-4ecb-b312-af3dad8e258c;#5;#EN|f2175f21-25d7-44a3-96da-d6a61b075e1b;#42;#EL|6d4f4d51-af9b-4650-94b4-4276bee85c91;#12;#FR|d2afafd3-4c81-4f60-8f52-ee33f2f54ff3;#28;#SV|c2ed69e7-a339-43d7-8f22-d93680a92aa0;#30;#LT|a7ff5ce7-6123-4f68-865a-a57c31810414;#23;#DE|f6b31e5a-26fa-4935-b661-318e46daf27e;#35;#FI|87606a43-d45f-42d6-b8c9-e1a3457db5b7;#24;#PL|1e03da61-4678-4e07-b136-b5024ca9197b</vt:lpwstr>
  </property>
  <property fmtid="{D5CDD505-2E9C-101B-9397-08002B2CF9AE}" pid="11" name="DocumentType_0">
    <vt:lpwstr>PV|1803ae8b-64e3-46b0-b006-38f052534549</vt:lpwstr>
  </property>
  <property fmtid="{D5CDD505-2E9C-101B-9397-08002B2CF9AE}" pid="12" name="MeetingNumber">
    <vt:i4>597</vt:i4>
  </property>
  <property fmtid="{D5CDD505-2E9C-101B-9397-08002B2CF9AE}" pid="13" name="DossierName_0">
    <vt:lpwstr/>
  </property>
  <property fmtid="{D5CDD505-2E9C-101B-9397-08002B2CF9AE}" pid="14" name="DocumentSource_0">
    <vt:lpwstr>EESC|422833ec-8d7e-4e65-8e4e-8bed07ffb729</vt:lpwstr>
  </property>
  <property fmtid="{D5CDD505-2E9C-101B-9397-08002B2CF9AE}" pid="15" name="DocumentNumber">
    <vt:i4>1289</vt:i4>
  </property>
  <property fmtid="{D5CDD505-2E9C-101B-9397-08002B2CF9AE}" pid="16" name="FicheYear">
    <vt:i4>2025</vt:i4>
  </property>
  <property fmtid="{D5CDD505-2E9C-101B-9397-08002B2CF9AE}" pid="17" name="DocumentVersion">
    <vt:i4>1</vt:i4>
  </property>
  <property fmtid="{D5CDD505-2E9C-101B-9397-08002B2CF9AE}" pid="18" name="DocumentStatus">
    <vt:lpwstr>13;#TRA|150d2a88-1431-44e6-a8ca-0bb753ab8672</vt:lpwstr>
  </property>
  <property fmtid="{D5CDD505-2E9C-101B-9397-08002B2CF9AE}" pid="19" name="DossierName">
    <vt:lpwstr/>
  </property>
  <property fmtid="{D5CDD505-2E9C-101B-9397-08002B2CF9AE}" pid="20" name="RequestingService">
    <vt:lpwstr>Greffe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>SPL-CES|32d8cb1f-c9ec-4365-95c7-8385a18618ac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>67;#SPL-CES|32d8cb1f-c9ec-4365-95c7-8385a18618ac</vt:lpwstr>
  </property>
  <property fmtid="{D5CDD505-2E9C-101B-9397-08002B2CF9AE}" pid="26" name="MeetingDate">
    <vt:filetime>2025-06-18T12:00:00Z</vt:filetime>
  </property>
  <property fmtid="{D5CDD505-2E9C-101B-9397-08002B2CF9AE}" pid="27" name="AvailableTranslations_0">
    <vt:lpwstr/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67;#SPL-CES|32d8cb1f-c9ec-4365-95c7-8385a18618ac;#15;#Unrestricted|826e22d7-d029-4ec0-a450-0c28ff673572;#13;#TRA|150d2a88-1431-44e6-a8ca-0bb753ab8672;#25;#PV|1803ae8b-64e3-46b0-b006-38f052534549;#5;#EN|f2175f21-25d7-44a3-96da-d6a61b075e1b;#1;#EESC|422833ec-8d7e-4e65-8e4e-8bed07ffb729;#8;#Final|ea5e6674-7b27-4bac-b091-73adbb394efe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5739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8" name="DocumentType">
    <vt:lpwstr>25;#PV|1803ae8b-64e3-46b0-b006-38f052534549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