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6F15" w:rsidR="00DC3CDA" w:rsidP="007B1269" w:rsidRDefault="00E97703" w14:paraId="1C361201" w14:textId="5309E693">
      <w:pPr>
        <w:jc w:val="center"/>
        <w:rPr>
          <w:rFonts w:asciiTheme="minorHAnsi" w:hAnsiTheme="minorHAnsi" w:cstheme="minorHAnsi"/>
          <w:bCs/>
          <w:caps/>
        </w:rPr>
      </w:pPr>
      <w:r w:rsidRPr="0018032A">
        <w:rPr>
          <w:rFonts w:asciiTheme="minorHAnsi" w:hAnsiTheme="minorHAnsi" w:cstheme="minorHAnsi"/>
          <w:noProof/>
        </w:rPr>
        <w:drawing>
          <wp:inline distT="0" distB="0" distL="0" distR="0" wp14:anchorId="17944B44" wp14:editId="37FBD43C">
            <wp:extent cx="1791970" cy="1236980"/>
            <wp:effectExtent l="0" t="0" r="0" b="1270"/>
            <wp:docPr id="1" name="Picture 1" title="EESCLogo_SL"/>
            <wp:cNvGraphicFramePr/>
            <a:graphic xmlns:a="http://schemas.openxmlformats.org/drawingml/2006/main">
              <a:graphicData uri="http://schemas.openxmlformats.org/drawingml/2006/picture">
                <pic:pic xmlns:pic="http://schemas.openxmlformats.org/drawingml/2006/picture">
                  <pic:nvPicPr>
                    <pic:cNvPr id="1" name="Picture 1" title="EESCLogo_S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p>
    <w:p w:rsidRPr="0018032A" w:rsidR="003B7314" w:rsidP="007B1269" w:rsidRDefault="00C907A5" w14:paraId="615D7D3D" w14:textId="37C54539">
      <w:pPr>
        <w:tabs>
          <w:tab w:val="left" w:pos="567"/>
        </w:tabs>
        <w:spacing w:before="2200"/>
        <w:jc w:val="center"/>
        <w:rPr>
          <w:rFonts w:asciiTheme="minorHAnsi" w:hAnsiTheme="minorHAnsi" w:cstheme="minorHAnsi"/>
          <w:b/>
          <w:sz w:val="36"/>
          <w:szCs w:val="36"/>
        </w:rPr>
      </w:pPr>
      <w:bookmarkStart w:name="_Hlk192581371" w:id="0"/>
      <w:r w:rsidRPr="0018032A">
        <w:rPr>
          <w:rFonts w:asciiTheme="minorHAnsi" w:hAnsiTheme="minorHAnsi" w:cstheme="minorHAnsi"/>
          <w:b/>
          <w:sz w:val="36"/>
        </w:rPr>
        <w:t>POSLOVNIK</w:t>
      </w:r>
    </w:p>
    <w:p w:rsidRPr="0018032A" w:rsidR="00C17533" w:rsidP="007B1269" w:rsidRDefault="003B7314" w14:paraId="5A9A74EF" w14:textId="3ECB353D">
      <w:pPr>
        <w:tabs>
          <w:tab w:val="left" w:pos="567"/>
        </w:tabs>
        <w:jc w:val="center"/>
        <w:rPr>
          <w:rFonts w:asciiTheme="minorHAnsi" w:hAnsiTheme="minorHAnsi" w:cstheme="minorHAnsi"/>
          <w:b/>
          <w:sz w:val="24"/>
          <w:szCs w:val="24"/>
        </w:rPr>
      </w:pPr>
      <w:r w:rsidRPr="0018032A">
        <w:rPr>
          <w:rFonts w:asciiTheme="minorHAnsi" w:hAnsiTheme="minorHAnsi" w:cstheme="minorHAnsi"/>
          <w:b/>
          <w:sz w:val="24"/>
        </w:rPr>
        <w:t>(maj 2022)</w:t>
      </w:r>
    </w:p>
    <w:p w:rsidRPr="0018032A" w:rsidR="00F37B4F" w:rsidP="007B1269" w:rsidRDefault="00F37B4F" w14:paraId="2BFC298B" w14:textId="77777777">
      <w:pPr>
        <w:tabs>
          <w:tab w:val="left" w:pos="567"/>
        </w:tabs>
        <w:jc w:val="center"/>
        <w:rPr>
          <w:rFonts w:asciiTheme="minorHAnsi" w:hAnsiTheme="minorHAnsi" w:cstheme="minorHAnsi"/>
          <w:bCs/>
          <w:sz w:val="36"/>
          <w:szCs w:val="36"/>
        </w:rPr>
      </w:pPr>
    </w:p>
    <w:p w:rsidRPr="0018032A" w:rsidR="00F37B4F" w:rsidP="007B1269" w:rsidRDefault="00F37B4F" w14:paraId="1297B528" w14:textId="3D5CCB9D">
      <w:pPr>
        <w:tabs>
          <w:tab w:val="left" w:pos="567"/>
        </w:tabs>
        <w:jc w:val="center"/>
        <w:rPr>
          <w:rFonts w:asciiTheme="minorHAnsi" w:hAnsiTheme="minorHAnsi" w:cstheme="minorHAnsi"/>
          <w:b/>
          <w:sz w:val="36"/>
          <w:szCs w:val="36"/>
        </w:rPr>
      </w:pPr>
      <w:r w:rsidRPr="0018032A">
        <w:rPr>
          <w:rFonts w:asciiTheme="minorHAnsi" w:hAnsiTheme="minorHAnsi" w:cstheme="minorHAnsi"/>
          <w:b/>
          <w:sz w:val="36"/>
        </w:rPr>
        <w:t>IZVEDBENE DOLOČBE</w:t>
      </w:r>
    </w:p>
    <w:p w:rsidRPr="0018032A" w:rsidR="00F37B4F" w:rsidP="007B1269" w:rsidRDefault="00F37B4F" w14:paraId="610D7AF3" w14:textId="77777777">
      <w:pPr>
        <w:tabs>
          <w:tab w:val="left" w:pos="567"/>
        </w:tabs>
        <w:jc w:val="center"/>
        <w:rPr>
          <w:rFonts w:asciiTheme="minorHAnsi" w:hAnsiTheme="minorHAnsi" w:cstheme="minorHAnsi"/>
          <w:b/>
          <w:sz w:val="36"/>
          <w:szCs w:val="36"/>
        </w:rPr>
      </w:pPr>
      <w:r w:rsidRPr="0018032A">
        <w:rPr>
          <w:rFonts w:asciiTheme="minorHAnsi" w:hAnsiTheme="minorHAnsi" w:cstheme="minorHAnsi"/>
          <w:b/>
          <w:sz w:val="36"/>
        </w:rPr>
        <w:t>POSLOVNIKA</w:t>
      </w:r>
    </w:p>
    <w:p w:rsidRPr="0018032A" w:rsidR="00F37B4F" w:rsidP="007B1269" w:rsidRDefault="00F37B4F" w14:paraId="77FB1202" w14:textId="5D32A331">
      <w:pPr>
        <w:tabs>
          <w:tab w:val="left" w:pos="567"/>
        </w:tabs>
        <w:jc w:val="center"/>
        <w:rPr>
          <w:rFonts w:asciiTheme="minorHAnsi" w:hAnsiTheme="minorHAnsi" w:cstheme="minorHAnsi"/>
          <w:b/>
          <w:sz w:val="24"/>
          <w:szCs w:val="24"/>
        </w:rPr>
      </w:pPr>
      <w:r w:rsidRPr="0018032A">
        <w:rPr>
          <w:rFonts w:asciiTheme="minorHAnsi" w:hAnsiTheme="minorHAnsi" w:cstheme="minorHAnsi"/>
          <w:b/>
          <w:sz w:val="24"/>
        </w:rPr>
        <w:t>(november 2022)</w:t>
      </w:r>
    </w:p>
    <w:p w:rsidRPr="0018032A" w:rsidR="00C17533" w:rsidP="00EC49D3" w:rsidRDefault="007121B1" w14:paraId="7284E49D" w14:textId="77777777">
      <w:pPr>
        <w:tabs>
          <w:tab w:val="left" w:pos="567"/>
        </w:tabs>
        <w:spacing w:before="100" w:after="100"/>
        <w:jc w:val="center"/>
        <w:rPr>
          <w:rFonts w:asciiTheme="minorHAnsi" w:hAnsiTheme="minorHAnsi" w:cstheme="minorHAnsi"/>
          <w:b/>
          <w:sz w:val="36"/>
          <w:szCs w:val="36"/>
        </w:rPr>
      </w:pPr>
      <w:r w:rsidRPr="0018032A">
        <w:rPr>
          <w:rFonts w:asciiTheme="minorHAnsi" w:hAnsiTheme="minorHAnsi" w:cstheme="minorHAnsi"/>
          <w:b/>
          <w:sz w:val="36"/>
        </w:rPr>
        <w:t>in</w:t>
      </w:r>
    </w:p>
    <w:p w:rsidRPr="0018032A" w:rsidR="00F37B4F" w:rsidP="007B1269" w:rsidRDefault="00C907A5" w14:paraId="2AE1EA28" w14:textId="68F44581">
      <w:pPr>
        <w:jc w:val="center"/>
        <w:rPr>
          <w:rFonts w:asciiTheme="minorHAnsi" w:hAnsiTheme="minorHAnsi" w:cstheme="minorHAnsi"/>
          <w:b/>
          <w:sz w:val="24"/>
          <w:szCs w:val="24"/>
        </w:rPr>
      </w:pPr>
      <w:r w:rsidRPr="0018032A">
        <w:rPr>
          <w:rFonts w:asciiTheme="minorHAnsi" w:hAnsiTheme="minorHAnsi" w:cstheme="minorHAnsi"/>
          <w:b/>
          <w:sz w:val="36"/>
        </w:rPr>
        <w:t>KODEKS RAVNANJA ČLANOV EESO</w:t>
      </w:r>
      <w:r w:rsidRPr="0018032A">
        <w:rPr>
          <w:rFonts w:asciiTheme="minorHAnsi" w:hAnsiTheme="minorHAnsi" w:cstheme="minorHAnsi"/>
          <w:b/>
        </w:rPr>
        <w:t xml:space="preserve"> </w:t>
      </w:r>
      <w:r w:rsidRPr="0018032A">
        <w:rPr>
          <w:rFonts w:asciiTheme="minorHAnsi" w:hAnsiTheme="minorHAnsi" w:cstheme="minorHAnsi"/>
          <w:b/>
          <w:sz w:val="24"/>
        </w:rPr>
        <w:t>(maj 2022</w:t>
      </w:r>
      <w:r w:rsidRPr="0018032A" w:rsidR="004F0B44">
        <w:rPr>
          <w:rFonts w:asciiTheme="minorHAnsi" w:hAnsiTheme="minorHAnsi" w:cstheme="minorHAnsi"/>
          <w:b/>
          <w:sz w:val="24"/>
        </w:rPr>
        <w:t xml:space="preserve">) </w:t>
      </w:r>
      <w:r w:rsidRPr="0018032A">
        <w:rPr>
          <w:rFonts w:asciiTheme="minorHAnsi" w:hAnsiTheme="minorHAnsi" w:cstheme="minorHAnsi"/>
          <w:b/>
          <w:sz w:val="28"/>
        </w:rPr>
        <w:t>z</w:t>
      </w:r>
      <w:r w:rsidRPr="0018032A" w:rsidR="004F0B44">
        <w:rPr>
          <w:rFonts w:asciiTheme="minorHAnsi" w:hAnsiTheme="minorHAnsi" w:cstheme="minorHAnsi"/>
          <w:b/>
          <w:sz w:val="28"/>
        </w:rPr>
        <w:t> </w:t>
      </w:r>
      <w:r w:rsidRPr="0018032A">
        <w:rPr>
          <w:rFonts w:asciiTheme="minorHAnsi" w:hAnsiTheme="minorHAnsi" w:cstheme="minorHAnsi"/>
          <w:b/>
          <w:sz w:val="28"/>
        </w:rPr>
        <w:t>Dodatkom</w:t>
      </w:r>
      <w:r w:rsidRPr="0018032A" w:rsidR="004F0B44">
        <w:rPr>
          <w:rFonts w:asciiTheme="minorHAnsi" w:hAnsiTheme="minorHAnsi" w:cstheme="minorHAnsi"/>
          <w:b/>
          <w:sz w:val="28"/>
        </w:rPr>
        <w:t> </w:t>
      </w:r>
      <w:r w:rsidRPr="0018032A">
        <w:rPr>
          <w:rFonts w:asciiTheme="minorHAnsi" w:hAnsiTheme="minorHAnsi" w:cstheme="minorHAnsi"/>
          <w:b/>
          <w:sz w:val="24"/>
        </w:rPr>
        <w:t>(oktober 2024)</w:t>
      </w:r>
    </w:p>
    <w:p w:rsidRPr="0018032A" w:rsidR="00645D3A" w:rsidP="007B1269" w:rsidRDefault="00645D3A" w14:paraId="68B2C046" w14:textId="77777777">
      <w:pPr>
        <w:jc w:val="center"/>
        <w:rPr>
          <w:rFonts w:asciiTheme="minorHAnsi" w:hAnsiTheme="minorHAnsi" w:cstheme="minorHAnsi"/>
          <w:bCs/>
          <w:sz w:val="28"/>
          <w:szCs w:val="28"/>
        </w:rPr>
      </w:pPr>
    </w:p>
    <w:p w:rsidRPr="0018032A" w:rsidR="001B62DF" w:rsidP="007B1269" w:rsidRDefault="001B62DF" w14:paraId="2C87365E" w14:textId="2CE1F41F">
      <w:pPr>
        <w:overflowPunct w:val="0"/>
        <w:autoSpaceDE w:val="0"/>
        <w:autoSpaceDN w:val="0"/>
        <w:adjustRightInd w:val="0"/>
        <w:jc w:val="center"/>
        <w:textAlignment w:val="baseline"/>
        <w:rPr>
          <w:rFonts w:asciiTheme="minorHAnsi" w:hAnsiTheme="minorHAnsi" w:cstheme="minorHAnsi"/>
          <w:sz w:val="28"/>
          <w:szCs w:val="28"/>
        </w:rPr>
      </w:pPr>
    </w:p>
    <w:bookmarkEnd w:id="0"/>
    <w:p w:rsidRPr="0018032A" w:rsidR="0056296A" w:rsidP="007B1269" w:rsidRDefault="0056296A" w14:paraId="39D2501D" w14:textId="77777777">
      <w:pPr>
        <w:rPr>
          <w:rFonts w:asciiTheme="minorHAnsi" w:hAnsiTheme="minorHAnsi" w:cstheme="minorHAnsi"/>
          <w:sz w:val="28"/>
          <w:szCs w:val="28"/>
        </w:rPr>
      </w:pPr>
      <w:r w:rsidRPr="0018032A">
        <w:rPr>
          <w:rFonts w:asciiTheme="minorHAnsi" w:hAnsiTheme="minorHAnsi" w:cstheme="minorHAnsi"/>
          <w:sz w:val="28"/>
          <w:szCs w:val="28"/>
        </w:rPr>
        <w:br w:type="page"/>
      </w:r>
    </w:p>
    <w:p w:rsidRPr="0018032A" w:rsidR="00470CF1" w:rsidP="007B1269" w:rsidRDefault="006E7EAB" w14:paraId="590E2D83" w14:textId="26A58A41">
      <w:pPr>
        <w:spacing w:after="200"/>
        <w:jc w:val="left"/>
        <w:rPr>
          <w:rFonts w:asciiTheme="minorHAnsi" w:hAnsiTheme="minorHAnsi" w:cstheme="minorHAnsi"/>
          <w:b/>
          <w:kern w:val="28"/>
          <w:sz w:val="28"/>
          <w:szCs w:val="28"/>
        </w:rPr>
      </w:pPr>
      <w:r w:rsidRPr="0018032A">
        <w:rPr>
          <w:rFonts w:asciiTheme="minorHAnsi" w:hAnsiTheme="minorHAnsi" w:cstheme="minorHAnsi"/>
        </w:rPr>
        <w:lastRenderedPageBreak/>
        <w:br w:type="page"/>
      </w:r>
      <w:r w:rsidRPr="0018032A">
        <w:rPr>
          <w:rFonts w:asciiTheme="minorHAnsi" w:hAnsiTheme="minorHAnsi" w:cstheme="minorHAnsi"/>
          <w:b/>
          <w:sz w:val="28"/>
        </w:rPr>
        <w:lastRenderedPageBreak/>
        <w:t>KAZALO</w:t>
      </w:r>
    </w:p>
    <w:p w:rsidRPr="0018032A" w:rsidR="00470CF1" w:rsidP="007B1269" w:rsidRDefault="00470CF1" w14:paraId="0FF4D961" w14:textId="77777777">
      <w:pPr>
        <w:rPr>
          <w:rFonts w:asciiTheme="minorHAnsi" w:hAnsiTheme="minorHAnsi" w:cstheme="minorHAnsi"/>
          <w:sz w:val="28"/>
          <w:szCs w:val="28"/>
        </w:rPr>
      </w:pPr>
    </w:p>
    <w:p w:rsidRPr="0018032A" w:rsidR="007B1269" w:rsidP="007B1269" w:rsidRDefault="00164FAF" w14:paraId="594ACD30" w14:textId="19F9D37F">
      <w:pPr>
        <w:pStyle w:val="TOC1"/>
        <w:rPr>
          <w:rFonts w:eastAsiaTheme="minorEastAsia" w:cstheme="minorBidi"/>
          <w:b w:val="0"/>
          <w:noProof/>
          <w:sz w:val="28"/>
          <w:szCs w:val="28"/>
          <w:lang w:eastAsia="fr-BE"/>
        </w:rPr>
      </w:pPr>
      <w:r w:rsidRPr="0018032A">
        <w:rPr>
          <w:rFonts w:cstheme="minorHAnsi"/>
          <w:b w:val="0"/>
          <w:sz w:val="28"/>
          <w:szCs w:val="28"/>
        </w:rPr>
        <w:fldChar w:fldCharType="begin"/>
      </w:r>
      <w:r w:rsidRPr="0018032A">
        <w:rPr>
          <w:rFonts w:cstheme="minorHAnsi"/>
          <w:sz w:val="28"/>
          <w:szCs w:val="28"/>
        </w:rPr>
        <w:instrText xml:space="preserve"> TOC \f \h \z </w:instrText>
      </w:r>
      <w:r w:rsidRPr="0018032A">
        <w:rPr>
          <w:rFonts w:cstheme="minorHAnsi"/>
          <w:b w:val="0"/>
          <w:sz w:val="28"/>
          <w:szCs w:val="28"/>
        </w:rPr>
        <w:fldChar w:fldCharType="separate"/>
      </w:r>
      <w:hyperlink w:history="1" w:anchor="_Toc192530816">
        <w:r w:rsidRPr="0018032A" w:rsidR="007B1269">
          <w:rPr>
            <w:rStyle w:val="Hyperlink"/>
            <w:rFonts w:cstheme="minorHAnsi"/>
            <w:noProof/>
            <w:sz w:val="28"/>
            <w:szCs w:val="28"/>
          </w:rPr>
          <w:t>USTANOVNA BESEDILA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_Toc192530816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7</w:t>
        </w:r>
        <w:r w:rsidRPr="0018032A" w:rsidR="007B1269">
          <w:rPr>
            <w:noProof/>
            <w:webHidden/>
            <w:sz w:val="28"/>
            <w:szCs w:val="28"/>
          </w:rPr>
          <w:fldChar w:fldCharType="end"/>
        </w:r>
      </w:hyperlink>
    </w:p>
    <w:p w:rsidRPr="0018032A" w:rsidR="007B1269" w:rsidP="007B1269" w:rsidRDefault="00A27F3A" w14:paraId="25AE8C72" w14:textId="79C8191A">
      <w:pPr>
        <w:pStyle w:val="TOC2"/>
        <w:tabs>
          <w:tab w:val="right" w:leader="dot" w:pos="8494"/>
        </w:tabs>
        <w:rPr>
          <w:rFonts w:eastAsiaTheme="minorEastAsia" w:cstheme="minorBidi"/>
          <w:noProof/>
          <w:sz w:val="28"/>
          <w:szCs w:val="28"/>
          <w:lang w:eastAsia="fr-BE"/>
        </w:rPr>
      </w:pPr>
      <w:hyperlink w:history="1" w:anchor="_Toc192530817">
        <w:r w:rsidRPr="0018032A" w:rsidR="007B1269">
          <w:rPr>
            <w:rStyle w:val="Hyperlink"/>
            <w:rFonts w:cstheme="minorHAnsi"/>
            <w:noProof/>
            <w:sz w:val="28"/>
            <w:szCs w:val="28"/>
          </w:rPr>
          <w:t>Uvodne opombe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_Toc192530817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8</w:t>
        </w:r>
        <w:r w:rsidRPr="0018032A" w:rsidR="007B1269">
          <w:rPr>
            <w:noProof/>
            <w:webHidden/>
            <w:sz w:val="28"/>
            <w:szCs w:val="28"/>
          </w:rPr>
          <w:fldChar w:fldCharType="end"/>
        </w:r>
      </w:hyperlink>
    </w:p>
    <w:p w:rsidRPr="0018032A" w:rsidR="007B1269" w:rsidP="007B1269" w:rsidRDefault="00A27F3A" w14:paraId="344EBB5F" w14:textId="7102CD9E">
      <w:pPr>
        <w:pStyle w:val="TOC2"/>
        <w:tabs>
          <w:tab w:val="right" w:leader="dot" w:pos="8494"/>
        </w:tabs>
        <w:rPr>
          <w:rFonts w:eastAsiaTheme="minorEastAsia" w:cstheme="minorBidi"/>
          <w:noProof/>
          <w:sz w:val="28"/>
          <w:szCs w:val="28"/>
          <w:lang w:eastAsia="fr-BE"/>
        </w:rPr>
      </w:pPr>
      <w:hyperlink w:history="1" w:anchor="_Toc192530818">
        <w:r w:rsidRPr="0018032A" w:rsidR="007B1269">
          <w:rPr>
            <w:rStyle w:val="Hyperlink"/>
            <w:rFonts w:cstheme="minorHAnsi"/>
            <w:noProof/>
            <w:sz w:val="28"/>
            <w:szCs w:val="28"/>
          </w:rPr>
          <w:t>Izvlečki iz ustanovnih pogodb</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_Toc192530818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9</w:t>
        </w:r>
        <w:r w:rsidRPr="0018032A" w:rsidR="007B1269">
          <w:rPr>
            <w:noProof/>
            <w:webHidden/>
            <w:sz w:val="28"/>
            <w:szCs w:val="28"/>
          </w:rPr>
          <w:fldChar w:fldCharType="end"/>
        </w:r>
      </w:hyperlink>
    </w:p>
    <w:p w:rsidRPr="0018032A" w:rsidR="007B1269" w:rsidP="007B1269" w:rsidRDefault="00A27F3A" w14:paraId="4B76E9B4" w14:textId="29600BBB">
      <w:pPr>
        <w:pStyle w:val="TOC2"/>
        <w:tabs>
          <w:tab w:val="right" w:leader="dot" w:pos="8494"/>
        </w:tabs>
        <w:rPr>
          <w:rFonts w:eastAsiaTheme="minorEastAsia" w:cstheme="minorBidi"/>
          <w:noProof/>
          <w:sz w:val="28"/>
          <w:szCs w:val="28"/>
          <w:lang w:eastAsia="fr-BE"/>
        </w:rPr>
      </w:pPr>
      <w:hyperlink w:history="1" w:anchor="_Toc192530819">
        <w:r w:rsidRPr="0018032A" w:rsidR="007B1269">
          <w:rPr>
            <w:rStyle w:val="Hyperlink"/>
            <w:rFonts w:cstheme="minorHAnsi"/>
            <w:noProof/>
            <w:sz w:val="28"/>
            <w:szCs w:val="28"/>
          </w:rPr>
          <w:t>Privilegiji in imunitete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_Toc192530819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13</w:t>
        </w:r>
        <w:r w:rsidRPr="0018032A" w:rsidR="007B1269">
          <w:rPr>
            <w:noProof/>
            <w:webHidden/>
            <w:sz w:val="28"/>
            <w:szCs w:val="28"/>
          </w:rPr>
          <w:fldChar w:fldCharType="end"/>
        </w:r>
      </w:hyperlink>
    </w:p>
    <w:p w:rsidRPr="0018032A" w:rsidR="007B1269" w:rsidP="007B1269" w:rsidRDefault="00A27F3A" w14:paraId="2BF06F17" w14:textId="206668FB">
      <w:pPr>
        <w:pStyle w:val="TOC1"/>
        <w:rPr>
          <w:rFonts w:eastAsiaTheme="minorEastAsia" w:cstheme="minorBidi"/>
          <w:b w:val="0"/>
          <w:noProof/>
          <w:sz w:val="28"/>
          <w:szCs w:val="28"/>
          <w:lang w:eastAsia="fr-BE"/>
        </w:rPr>
      </w:pPr>
      <w:hyperlink w:history="1" w:anchor="_Toc192530820">
        <w:r w:rsidRPr="0018032A" w:rsidR="007B1269">
          <w:rPr>
            <w:rStyle w:val="Hyperlink"/>
            <w:rFonts w:cstheme="minorHAnsi"/>
            <w:noProof/>
            <w:sz w:val="28"/>
            <w:szCs w:val="28"/>
          </w:rPr>
          <w:t>POSLOVNIK IN IZVEDBENE DOLOČBE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_Toc192530820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17</w:t>
        </w:r>
        <w:r w:rsidRPr="0018032A" w:rsidR="007B1269">
          <w:rPr>
            <w:noProof/>
            <w:webHidden/>
            <w:sz w:val="28"/>
            <w:szCs w:val="28"/>
          </w:rPr>
          <w:fldChar w:fldCharType="end"/>
        </w:r>
      </w:hyperlink>
    </w:p>
    <w:p w:rsidRPr="0018032A" w:rsidR="007B1269" w:rsidP="007B1269" w:rsidRDefault="00A27F3A" w14:paraId="41E290E2" w14:textId="17ADBADF">
      <w:pPr>
        <w:pStyle w:val="TOC2"/>
        <w:tabs>
          <w:tab w:val="right" w:leader="dot" w:pos="8494"/>
        </w:tabs>
        <w:rPr>
          <w:rFonts w:eastAsiaTheme="minorEastAsia" w:cstheme="minorBidi"/>
          <w:noProof/>
          <w:sz w:val="28"/>
          <w:szCs w:val="28"/>
          <w:lang w:eastAsia="fr-BE"/>
        </w:rPr>
      </w:pPr>
      <w:hyperlink w:history="1" w:anchor="_Toc192530821">
        <w:r w:rsidRPr="0018032A" w:rsidR="007B1269">
          <w:rPr>
            <w:rStyle w:val="Hyperlink"/>
            <w:rFonts w:cstheme="minorHAnsi"/>
            <w:noProof/>
            <w:sz w:val="28"/>
            <w:szCs w:val="28"/>
          </w:rPr>
          <w:t>Preambula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_Toc192530821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18</w:t>
        </w:r>
        <w:r w:rsidRPr="0018032A" w:rsidR="007B1269">
          <w:rPr>
            <w:noProof/>
            <w:webHidden/>
            <w:sz w:val="28"/>
            <w:szCs w:val="28"/>
          </w:rPr>
          <w:fldChar w:fldCharType="end"/>
        </w:r>
      </w:hyperlink>
    </w:p>
    <w:p w:rsidRPr="0018032A" w:rsidR="007B1269" w:rsidP="007B1269" w:rsidRDefault="00A27F3A" w14:paraId="2BDD0B8A" w14:textId="73FC1258">
      <w:pPr>
        <w:pStyle w:val="TOC3"/>
        <w:rPr>
          <w:rFonts w:eastAsiaTheme="minorEastAsia" w:cstheme="minorBidi"/>
          <w:lang w:eastAsia="fr-BE"/>
        </w:rPr>
      </w:pPr>
      <w:hyperlink w:history="1" w:anchor="_Toc192530822">
        <w:r w:rsidRPr="0018032A" w:rsidR="007B1269">
          <w:rPr>
            <w:rStyle w:val="Hyperlink"/>
          </w:rPr>
          <w:t>PRVI DEL – ORGANIZACIJA ODBORA</w:t>
        </w:r>
        <w:r w:rsidRPr="0018032A" w:rsidR="007B1269">
          <w:rPr>
            <w:webHidden/>
          </w:rPr>
          <w:tab/>
        </w:r>
        <w:r w:rsidRPr="0018032A" w:rsidR="007B1269">
          <w:rPr>
            <w:webHidden/>
          </w:rPr>
          <w:fldChar w:fldCharType="begin"/>
        </w:r>
        <w:r w:rsidRPr="0018032A" w:rsidR="007B1269">
          <w:rPr>
            <w:webHidden/>
          </w:rPr>
          <w:instrText xml:space="preserve"> PAGEREF _Toc192530822 \h </w:instrText>
        </w:r>
        <w:r w:rsidRPr="0018032A" w:rsidR="007B1269">
          <w:rPr>
            <w:webHidden/>
          </w:rPr>
        </w:r>
        <w:r w:rsidRPr="0018032A" w:rsidR="007B1269">
          <w:rPr>
            <w:webHidden/>
          </w:rPr>
          <w:fldChar w:fldCharType="separate"/>
        </w:r>
        <w:r w:rsidR="0096545F">
          <w:rPr>
            <w:webHidden/>
          </w:rPr>
          <w:t>20</w:t>
        </w:r>
        <w:r w:rsidRPr="0018032A" w:rsidR="007B1269">
          <w:rPr>
            <w:webHidden/>
          </w:rPr>
          <w:fldChar w:fldCharType="end"/>
        </w:r>
      </w:hyperlink>
    </w:p>
    <w:p w:rsidRPr="0018032A" w:rsidR="007B1269" w:rsidP="007B1269" w:rsidRDefault="00A27F3A" w14:paraId="5A107404" w14:textId="6F5836D0">
      <w:pPr>
        <w:pStyle w:val="TOC4"/>
        <w:rPr>
          <w:rFonts w:eastAsiaTheme="minorEastAsia" w:cstheme="minorBidi"/>
          <w:noProof/>
          <w:sz w:val="28"/>
          <w:szCs w:val="28"/>
          <w:lang w:eastAsia="fr-BE"/>
        </w:rPr>
      </w:pPr>
      <w:hyperlink w:history="1" w:anchor="_Toc192530823">
        <w:r w:rsidRPr="0018032A" w:rsidR="007B1269">
          <w:rPr>
            <w:rStyle w:val="Hyperlink"/>
            <w:rFonts w:cstheme="minorHAnsi"/>
            <w:noProof/>
            <w:sz w:val="28"/>
            <w:szCs w:val="28"/>
          </w:rPr>
          <w:t>Naslov I – Člani Odbora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_Toc192530823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20</w:t>
        </w:r>
        <w:r w:rsidRPr="0018032A" w:rsidR="007B1269">
          <w:rPr>
            <w:noProof/>
            <w:webHidden/>
            <w:sz w:val="28"/>
            <w:szCs w:val="28"/>
          </w:rPr>
          <w:fldChar w:fldCharType="end"/>
        </w:r>
      </w:hyperlink>
    </w:p>
    <w:p w:rsidRPr="0018032A" w:rsidR="007B1269" w:rsidP="007B1269" w:rsidRDefault="00A27F3A" w14:paraId="443F90D9" w14:textId="5F39900E">
      <w:pPr>
        <w:pStyle w:val="TOC4"/>
        <w:rPr>
          <w:rFonts w:eastAsiaTheme="minorEastAsia" w:cstheme="minorBidi"/>
          <w:noProof/>
          <w:sz w:val="28"/>
          <w:szCs w:val="28"/>
          <w:lang w:eastAsia="fr-BE"/>
        </w:rPr>
      </w:pPr>
      <w:hyperlink w:history="1" w:anchor="_Toc192530824">
        <w:r w:rsidRPr="0018032A" w:rsidR="007B1269">
          <w:rPr>
            <w:rStyle w:val="Hyperlink"/>
            <w:rFonts w:cstheme="minorHAnsi"/>
            <w:noProof/>
            <w:sz w:val="28"/>
            <w:szCs w:val="28"/>
          </w:rPr>
          <w:t>Naslov II – Organi Odbora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_Toc192530824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24</w:t>
        </w:r>
        <w:r w:rsidRPr="0018032A" w:rsidR="007B1269">
          <w:rPr>
            <w:noProof/>
            <w:webHidden/>
            <w:sz w:val="28"/>
            <w:szCs w:val="28"/>
          </w:rPr>
          <w:fldChar w:fldCharType="end"/>
        </w:r>
      </w:hyperlink>
    </w:p>
    <w:p w:rsidRPr="0018032A" w:rsidR="007B1269" w:rsidP="007B1269" w:rsidRDefault="00A27F3A" w14:paraId="55A4B50A" w14:textId="5BEF658D">
      <w:pPr>
        <w:pStyle w:val="TOC5"/>
        <w:tabs>
          <w:tab w:val="right" w:leader="dot" w:pos="8494"/>
        </w:tabs>
        <w:rPr>
          <w:rFonts w:eastAsiaTheme="minorEastAsia" w:cstheme="minorBidi"/>
          <w:noProof/>
          <w:sz w:val="28"/>
          <w:szCs w:val="28"/>
          <w:lang w:eastAsia="fr-BE"/>
        </w:rPr>
      </w:pPr>
      <w:hyperlink w:history="1" w:anchor="_Toc192530825">
        <w:r w:rsidRPr="0018032A" w:rsidR="007B1269">
          <w:rPr>
            <w:rStyle w:val="Hyperlink"/>
            <w:rFonts w:cstheme="minorHAnsi"/>
            <w:noProof/>
            <w:sz w:val="28"/>
            <w:szCs w:val="28"/>
          </w:rPr>
          <w:t>Pogl. I – Splošne določbe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_Toc192530825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24</w:t>
        </w:r>
        <w:r w:rsidRPr="0018032A" w:rsidR="007B1269">
          <w:rPr>
            <w:noProof/>
            <w:webHidden/>
            <w:sz w:val="28"/>
            <w:szCs w:val="28"/>
          </w:rPr>
          <w:fldChar w:fldCharType="end"/>
        </w:r>
      </w:hyperlink>
    </w:p>
    <w:p w:rsidRPr="0018032A" w:rsidR="007B1269" w:rsidP="007B1269" w:rsidRDefault="00A27F3A" w14:paraId="2AC2232A" w14:textId="4C13723F">
      <w:pPr>
        <w:pStyle w:val="TOC5"/>
        <w:tabs>
          <w:tab w:val="right" w:leader="dot" w:pos="8494"/>
        </w:tabs>
        <w:rPr>
          <w:rFonts w:eastAsiaTheme="minorEastAsia" w:cstheme="minorBidi"/>
          <w:noProof/>
          <w:sz w:val="28"/>
          <w:szCs w:val="28"/>
          <w:lang w:eastAsia="fr-BE"/>
        </w:rPr>
      </w:pPr>
      <w:hyperlink w:history="1" w:anchor="_Toc192530826">
        <w:r w:rsidRPr="0018032A" w:rsidR="007B1269">
          <w:rPr>
            <w:rStyle w:val="Hyperlink"/>
            <w:rFonts w:cstheme="minorHAnsi"/>
            <w:noProof/>
            <w:sz w:val="28"/>
            <w:szCs w:val="28"/>
          </w:rPr>
          <w:t>Pogl. II – Skupine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_Toc192530826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25</w:t>
        </w:r>
        <w:r w:rsidRPr="0018032A" w:rsidR="007B1269">
          <w:rPr>
            <w:noProof/>
            <w:webHidden/>
            <w:sz w:val="28"/>
            <w:szCs w:val="28"/>
          </w:rPr>
          <w:fldChar w:fldCharType="end"/>
        </w:r>
      </w:hyperlink>
    </w:p>
    <w:p w:rsidRPr="0018032A" w:rsidR="007B1269" w:rsidP="007B1269" w:rsidRDefault="00A27F3A" w14:paraId="74CBD6A0" w14:textId="67DC9C06">
      <w:pPr>
        <w:pStyle w:val="TOC5"/>
        <w:tabs>
          <w:tab w:val="right" w:leader="dot" w:pos="8494"/>
        </w:tabs>
        <w:rPr>
          <w:rFonts w:eastAsiaTheme="minorEastAsia" w:cstheme="minorBidi"/>
          <w:noProof/>
          <w:sz w:val="28"/>
          <w:szCs w:val="28"/>
          <w:lang w:eastAsia="fr-BE"/>
        </w:rPr>
      </w:pPr>
      <w:hyperlink w:history="1" w:anchor="_Toc192530827">
        <w:r w:rsidRPr="0018032A" w:rsidR="007B1269">
          <w:rPr>
            <w:rStyle w:val="Hyperlink"/>
            <w:rFonts w:cstheme="minorHAnsi"/>
            <w:noProof/>
            <w:sz w:val="28"/>
            <w:szCs w:val="28"/>
          </w:rPr>
          <w:t>Pogl. III – Skupščina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_Toc192530827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28</w:t>
        </w:r>
        <w:r w:rsidRPr="0018032A" w:rsidR="007B1269">
          <w:rPr>
            <w:noProof/>
            <w:webHidden/>
            <w:sz w:val="28"/>
            <w:szCs w:val="28"/>
          </w:rPr>
          <w:fldChar w:fldCharType="end"/>
        </w:r>
      </w:hyperlink>
    </w:p>
    <w:p w:rsidRPr="0018032A" w:rsidR="007B1269" w:rsidP="007B1269" w:rsidRDefault="00A27F3A" w14:paraId="4AF5A632" w14:textId="492B2AC6">
      <w:pPr>
        <w:pStyle w:val="TOC5"/>
        <w:tabs>
          <w:tab w:val="right" w:leader="dot" w:pos="8494"/>
        </w:tabs>
        <w:rPr>
          <w:rFonts w:eastAsiaTheme="minorEastAsia" w:cstheme="minorBidi"/>
          <w:noProof/>
          <w:sz w:val="28"/>
          <w:szCs w:val="28"/>
          <w:lang w:eastAsia="fr-BE"/>
        </w:rPr>
      </w:pPr>
      <w:hyperlink w:history="1" w:anchor="_Toc192530828">
        <w:r w:rsidRPr="0018032A" w:rsidR="007B1269">
          <w:rPr>
            <w:rStyle w:val="Hyperlink"/>
            <w:rFonts w:cstheme="minorHAnsi"/>
            <w:noProof/>
            <w:sz w:val="28"/>
            <w:szCs w:val="28"/>
          </w:rPr>
          <w:t>Pogl. IV – Predsedstvo Odbora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_Toc192530828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30</w:t>
        </w:r>
        <w:r w:rsidRPr="0018032A" w:rsidR="007B1269">
          <w:rPr>
            <w:noProof/>
            <w:webHidden/>
            <w:sz w:val="28"/>
            <w:szCs w:val="28"/>
          </w:rPr>
          <w:fldChar w:fldCharType="end"/>
        </w:r>
      </w:hyperlink>
    </w:p>
    <w:p w:rsidRPr="0018032A" w:rsidR="007B1269" w:rsidP="007B1269" w:rsidRDefault="00A27F3A" w14:paraId="4CF59F8F" w14:textId="6EB6D3F4">
      <w:pPr>
        <w:pStyle w:val="TOC5"/>
        <w:tabs>
          <w:tab w:val="right" w:leader="dot" w:pos="8494"/>
        </w:tabs>
        <w:rPr>
          <w:rFonts w:eastAsiaTheme="minorEastAsia" w:cstheme="minorBidi"/>
          <w:noProof/>
          <w:sz w:val="28"/>
          <w:szCs w:val="28"/>
          <w:lang w:eastAsia="fr-BE"/>
        </w:rPr>
      </w:pPr>
      <w:hyperlink w:history="1" w:anchor="_Toc192530829">
        <w:r w:rsidRPr="0018032A" w:rsidR="007B1269">
          <w:rPr>
            <w:rStyle w:val="Hyperlink"/>
            <w:rFonts w:cstheme="minorHAnsi"/>
            <w:noProof/>
            <w:sz w:val="28"/>
            <w:szCs w:val="28"/>
          </w:rPr>
          <w:t>Pogl. V – Ožje predsedstvo</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_Toc192530829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45</w:t>
        </w:r>
        <w:r w:rsidRPr="0018032A" w:rsidR="007B1269">
          <w:rPr>
            <w:noProof/>
            <w:webHidden/>
            <w:sz w:val="28"/>
            <w:szCs w:val="28"/>
          </w:rPr>
          <w:fldChar w:fldCharType="end"/>
        </w:r>
      </w:hyperlink>
    </w:p>
    <w:p w:rsidRPr="0018032A" w:rsidR="007B1269" w:rsidP="007B1269" w:rsidRDefault="00A27F3A" w14:paraId="05F71129" w14:textId="2A2F1EAC">
      <w:pPr>
        <w:pStyle w:val="TOC5"/>
        <w:tabs>
          <w:tab w:val="right" w:leader="dot" w:pos="8494"/>
        </w:tabs>
        <w:rPr>
          <w:rFonts w:eastAsiaTheme="minorEastAsia" w:cstheme="minorBidi"/>
          <w:noProof/>
          <w:sz w:val="28"/>
          <w:szCs w:val="28"/>
          <w:lang w:eastAsia="fr-BE"/>
        </w:rPr>
      </w:pPr>
      <w:hyperlink w:history="1" w:anchor="_Toc192530830">
        <w:r w:rsidRPr="0018032A" w:rsidR="007B1269">
          <w:rPr>
            <w:rStyle w:val="Hyperlink"/>
            <w:rFonts w:cstheme="minorHAnsi"/>
            <w:noProof/>
            <w:sz w:val="28"/>
            <w:szCs w:val="28"/>
          </w:rPr>
          <w:t>Pogl. VI – Strokovne skupine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_Toc192530830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48</w:t>
        </w:r>
        <w:r w:rsidRPr="0018032A" w:rsidR="007B1269">
          <w:rPr>
            <w:noProof/>
            <w:webHidden/>
            <w:sz w:val="28"/>
            <w:szCs w:val="28"/>
          </w:rPr>
          <w:fldChar w:fldCharType="end"/>
        </w:r>
      </w:hyperlink>
    </w:p>
    <w:p w:rsidRPr="0018032A" w:rsidR="007B1269" w:rsidP="007B1269" w:rsidRDefault="00A27F3A" w14:paraId="725A0E0F" w14:textId="797CA412">
      <w:pPr>
        <w:pStyle w:val="TOC5"/>
        <w:tabs>
          <w:tab w:val="right" w:leader="dot" w:pos="8494"/>
        </w:tabs>
        <w:rPr>
          <w:rFonts w:eastAsiaTheme="minorEastAsia" w:cstheme="minorBidi"/>
          <w:noProof/>
          <w:sz w:val="28"/>
          <w:szCs w:val="28"/>
          <w:lang w:eastAsia="fr-BE"/>
        </w:rPr>
      </w:pPr>
      <w:hyperlink w:history="1" w:anchor="_Toc192530831">
        <w:r w:rsidRPr="0018032A" w:rsidR="007B1269">
          <w:rPr>
            <w:rStyle w:val="Hyperlink"/>
            <w:rFonts w:cstheme="minorHAnsi"/>
            <w:noProof/>
            <w:sz w:val="28"/>
            <w:szCs w:val="28"/>
          </w:rPr>
          <w:t>Pogl. VII – Pododbori in opazovalne skupine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_Toc192530831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51</w:t>
        </w:r>
        <w:r w:rsidRPr="0018032A" w:rsidR="007B1269">
          <w:rPr>
            <w:noProof/>
            <w:webHidden/>
            <w:sz w:val="28"/>
            <w:szCs w:val="28"/>
          </w:rPr>
          <w:fldChar w:fldCharType="end"/>
        </w:r>
      </w:hyperlink>
    </w:p>
    <w:p w:rsidRPr="0018032A" w:rsidR="007B1269" w:rsidP="007B1269" w:rsidRDefault="00A27F3A" w14:paraId="03DA5030" w14:textId="04B8E120">
      <w:pPr>
        <w:pStyle w:val="TOC5"/>
        <w:tabs>
          <w:tab w:val="right" w:leader="dot" w:pos="8494"/>
        </w:tabs>
        <w:rPr>
          <w:rFonts w:eastAsiaTheme="minorEastAsia" w:cstheme="minorBidi"/>
          <w:noProof/>
          <w:sz w:val="28"/>
          <w:szCs w:val="28"/>
          <w:lang w:eastAsia="fr-BE"/>
        </w:rPr>
      </w:pPr>
      <w:hyperlink w:history="1" w:anchor="_Toc192530832">
        <w:r w:rsidRPr="0018032A" w:rsidR="007B1269">
          <w:rPr>
            <w:rStyle w:val="Hyperlink"/>
            <w:rFonts w:cstheme="minorHAnsi"/>
            <w:noProof/>
            <w:sz w:val="28"/>
            <w:szCs w:val="28"/>
          </w:rPr>
          <w:t>Pogl. VIII – Posvetovalne komisije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_Toc192530832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54</w:t>
        </w:r>
        <w:r w:rsidRPr="0018032A" w:rsidR="007B1269">
          <w:rPr>
            <w:noProof/>
            <w:webHidden/>
            <w:sz w:val="28"/>
            <w:szCs w:val="28"/>
          </w:rPr>
          <w:fldChar w:fldCharType="end"/>
        </w:r>
      </w:hyperlink>
    </w:p>
    <w:p w:rsidRPr="0018032A" w:rsidR="007B1269" w:rsidP="007B1269" w:rsidRDefault="00A27F3A" w14:paraId="6942E2EE" w14:textId="19BCB7F1">
      <w:pPr>
        <w:pStyle w:val="TOC5"/>
        <w:tabs>
          <w:tab w:val="right" w:leader="dot" w:pos="8494"/>
        </w:tabs>
        <w:rPr>
          <w:rFonts w:eastAsiaTheme="minorEastAsia" w:cstheme="minorBidi"/>
          <w:noProof/>
          <w:sz w:val="28"/>
          <w:szCs w:val="28"/>
          <w:lang w:eastAsia="fr-BE"/>
        </w:rPr>
      </w:pPr>
      <w:hyperlink w:history="1" w:anchor="_Toc192530833">
        <w:r w:rsidRPr="0018032A" w:rsidR="007B1269">
          <w:rPr>
            <w:rStyle w:val="Hyperlink"/>
            <w:rFonts w:cstheme="minorHAnsi"/>
            <w:noProof/>
            <w:sz w:val="28"/>
            <w:szCs w:val="28"/>
          </w:rPr>
          <w:t>Pogl. IX – Dialog z ekonomskimi in socialnimi organizacijami iz držav Evropske unije in tretjih držav</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_Toc192530833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56</w:t>
        </w:r>
        <w:r w:rsidRPr="0018032A" w:rsidR="007B1269">
          <w:rPr>
            <w:noProof/>
            <w:webHidden/>
            <w:sz w:val="28"/>
            <w:szCs w:val="28"/>
          </w:rPr>
          <w:fldChar w:fldCharType="end"/>
        </w:r>
      </w:hyperlink>
    </w:p>
    <w:p w:rsidRPr="0018032A" w:rsidR="007B1269" w:rsidP="007B1269" w:rsidRDefault="00A27F3A" w14:paraId="4608A5B8" w14:textId="4DB74776">
      <w:pPr>
        <w:pStyle w:val="TOC5"/>
        <w:tabs>
          <w:tab w:val="right" w:leader="dot" w:pos="8494"/>
        </w:tabs>
        <w:rPr>
          <w:rFonts w:eastAsiaTheme="minorEastAsia" w:cstheme="minorBidi"/>
          <w:noProof/>
          <w:sz w:val="28"/>
          <w:szCs w:val="28"/>
          <w:lang w:eastAsia="fr-BE"/>
        </w:rPr>
      </w:pPr>
      <w:hyperlink w:history="1" w:anchor="_Toc192530834">
        <w:r w:rsidRPr="0018032A" w:rsidR="007B1269">
          <w:rPr>
            <w:rStyle w:val="Hyperlink"/>
            <w:rFonts w:cstheme="minorHAnsi"/>
            <w:noProof/>
            <w:sz w:val="28"/>
            <w:szCs w:val="28"/>
          </w:rPr>
          <w:t>Pogl. X – Drugi organi</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_Toc192530834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57</w:t>
        </w:r>
        <w:r w:rsidRPr="0018032A" w:rsidR="007B1269">
          <w:rPr>
            <w:noProof/>
            <w:webHidden/>
            <w:sz w:val="28"/>
            <w:szCs w:val="28"/>
          </w:rPr>
          <w:fldChar w:fldCharType="end"/>
        </w:r>
      </w:hyperlink>
    </w:p>
    <w:p w:rsidRPr="0018032A" w:rsidR="007B1269" w:rsidP="007B1269" w:rsidRDefault="00A27F3A" w14:paraId="54CA54D7" w14:textId="4D227D02">
      <w:pPr>
        <w:pStyle w:val="TOC5"/>
        <w:tabs>
          <w:tab w:val="right" w:leader="dot" w:pos="8494"/>
        </w:tabs>
        <w:rPr>
          <w:rFonts w:eastAsiaTheme="minorEastAsia" w:cstheme="minorBidi"/>
          <w:noProof/>
          <w:sz w:val="28"/>
          <w:szCs w:val="28"/>
          <w:lang w:eastAsia="fr-BE"/>
        </w:rPr>
      </w:pPr>
      <w:hyperlink w:history="1" w:anchor="_Toc192530835">
        <w:r w:rsidRPr="0018032A" w:rsidR="007B1269">
          <w:rPr>
            <w:rStyle w:val="Hyperlink"/>
            <w:rFonts w:cstheme="minorHAnsi"/>
            <w:noProof/>
            <w:sz w:val="28"/>
            <w:szCs w:val="28"/>
          </w:rPr>
          <w:t>Pogl. XI – Interesne skupine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_Toc192530835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61</w:t>
        </w:r>
        <w:r w:rsidRPr="0018032A" w:rsidR="007B1269">
          <w:rPr>
            <w:noProof/>
            <w:webHidden/>
            <w:sz w:val="28"/>
            <w:szCs w:val="28"/>
          </w:rPr>
          <w:fldChar w:fldCharType="end"/>
        </w:r>
      </w:hyperlink>
    </w:p>
    <w:p w:rsidRPr="0018032A" w:rsidR="007B1269" w:rsidP="007B1269" w:rsidRDefault="00A27F3A" w14:paraId="7125A381" w14:textId="2D26B120">
      <w:pPr>
        <w:pStyle w:val="TOC3"/>
        <w:rPr>
          <w:rFonts w:eastAsiaTheme="minorEastAsia" w:cstheme="minorBidi"/>
          <w:lang w:eastAsia="fr-BE"/>
        </w:rPr>
      </w:pPr>
      <w:hyperlink w:history="1" w:anchor="_Toc192530836">
        <w:r w:rsidRPr="0018032A" w:rsidR="007B1269">
          <w:rPr>
            <w:rStyle w:val="Hyperlink"/>
          </w:rPr>
          <w:t>DRUGI DEL – POSTOPKI</w:t>
        </w:r>
        <w:r w:rsidRPr="0018032A" w:rsidR="007B1269">
          <w:rPr>
            <w:webHidden/>
          </w:rPr>
          <w:tab/>
        </w:r>
        <w:r w:rsidRPr="0018032A" w:rsidR="007B1269">
          <w:rPr>
            <w:webHidden/>
          </w:rPr>
          <w:fldChar w:fldCharType="begin"/>
        </w:r>
        <w:r w:rsidRPr="0018032A" w:rsidR="007B1269">
          <w:rPr>
            <w:webHidden/>
          </w:rPr>
          <w:instrText xml:space="preserve"> PAGEREF _Toc192530836 \h </w:instrText>
        </w:r>
        <w:r w:rsidRPr="0018032A" w:rsidR="007B1269">
          <w:rPr>
            <w:webHidden/>
          </w:rPr>
        </w:r>
        <w:r w:rsidRPr="0018032A" w:rsidR="007B1269">
          <w:rPr>
            <w:webHidden/>
          </w:rPr>
          <w:fldChar w:fldCharType="separate"/>
        </w:r>
        <w:r w:rsidR="0096545F">
          <w:rPr>
            <w:webHidden/>
          </w:rPr>
          <w:t>62</w:t>
        </w:r>
        <w:r w:rsidRPr="0018032A" w:rsidR="007B1269">
          <w:rPr>
            <w:webHidden/>
          </w:rPr>
          <w:fldChar w:fldCharType="end"/>
        </w:r>
      </w:hyperlink>
    </w:p>
    <w:p w:rsidRPr="0018032A" w:rsidR="007B1269" w:rsidP="007B1269" w:rsidRDefault="00A27F3A" w14:paraId="4BFE7F2D" w14:textId="1D50C7BD">
      <w:pPr>
        <w:pStyle w:val="TOC4"/>
        <w:rPr>
          <w:rFonts w:eastAsiaTheme="minorEastAsia" w:cstheme="minorBidi"/>
          <w:noProof/>
          <w:sz w:val="28"/>
          <w:szCs w:val="28"/>
          <w:lang w:eastAsia="fr-BE"/>
        </w:rPr>
      </w:pPr>
      <w:hyperlink w:history="1" w:anchor="_Toc192530837">
        <w:r w:rsidRPr="0018032A" w:rsidR="007B1269">
          <w:rPr>
            <w:rStyle w:val="Hyperlink"/>
            <w:rFonts w:cstheme="minorHAnsi"/>
            <w:noProof/>
            <w:sz w:val="28"/>
            <w:szCs w:val="28"/>
          </w:rPr>
          <w:t>Naslov I – Konstituiranje Odbora ter izvolitve in imenovanja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_Toc192530837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62</w:t>
        </w:r>
        <w:r w:rsidRPr="0018032A" w:rsidR="007B1269">
          <w:rPr>
            <w:noProof/>
            <w:webHidden/>
            <w:sz w:val="28"/>
            <w:szCs w:val="28"/>
          </w:rPr>
          <w:fldChar w:fldCharType="end"/>
        </w:r>
      </w:hyperlink>
    </w:p>
    <w:p w:rsidRPr="0018032A" w:rsidR="007B1269" w:rsidP="007B1269" w:rsidRDefault="00A27F3A" w14:paraId="7D61D02A" w14:textId="334819F4">
      <w:pPr>
        <w:pStyle w:val="TOC5"/>
        <w:tabs>
          <w:tab w:val="right" w:leader="dot" w:pos="8494"/>
        </w:tabs>
        <w:rPr>
          <w:rFonts w:eastAsiaTheme="minorEastAsia" w:cstheme="minorBidi"/>
          <w:noProof/>
          <w:sz w:val="28"/>
          <w:szCs w:val="28"/>
          <w:lang w:eastAsia="fr-BE"/>
        </w:rPr>
      </w:pPr>
      <w:hyperlink w:history="1" w:anchor="_Toc192530838">
        <w:r w:rsidRPr="0018032A" w:rsidR="007B1269">
          <w:rPr>
            <w:rStyle w:val="Hyperlink"/>
            <w:rFonts w:cstheme="minorHAnsi"/>
            <w:noProof/>
            <w:sz w:val="28"/>
            <w:szCs w:val="28"/>
          </w:rPr>
          <w:t>Pogl. I – Konstituiranje odbora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_Toc192530838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62</w:t>
        </w:r>
        <w:r w:rsidRPr="0018032A" w:rsidR="007B1269">
          <w:rPr>
            <w:noProof/>
            <w:webHidden/>
            <w:sz w:val="28"/>
            <w:szCs w:val="28"/>
          </w:rPr>
          <w:fldChar w:fldCharType="end"/>
        </w:r>
      </w:hyperlink>
    </w:p>
    <w:p w:rsidRPr="0018032A" w:rsidR="007B1269" w:rsidP="007B1269" w:rsidRDefault="00A27F3A" w14:paraId="2C7BCDE6" w14:textId="745000D7">
      <w:pPr>
        <w:pStyle w:val="TOC5"/>
        <w:tabs>
          <w:tab w:val="right" w:leader="dot" w:pos="8494"/>
        </w:tabs>
        <w:rPr>
          <w:rFonts w:eastAsiaTheme="minorEastAsia" w:cstheme="minorBidi"/>
          <w:noProof/>
          <w:sz w:val="28"/>
          <w:szCs w:val="28"/>
          <w:lang w:eastAsia="fr-BE"/>
        </w:rPr>
      </w:pPr>
      <w:hyperlink w:history="1" w:anchor="_Toc192530839">
        <w:r w:rsidRPr="0018032A" w:rsidR="007B1269">
          <w:rPr>
            <w:rStyle w:val="Hyperlink"/>
            <w:rFonts w:cstheme="minorHAnsi"/>
            <w:noProof/>
            <w:sz w:val="28"/>
            <w:szCs w:val="28"/>
          </w:rPr>
          <w:t>Pogl. II – Izvolitve in imenovanja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_Toc192530839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65</w:t>
        </w:r>
        <w:r w:rsidRPr="0018032A" w:rsidR="007B1269">
          <w:rPr>
            <w:noProof/>
            <w:webHidden/>
            <w:sz w:val="28"/>
            <w:szCs w:val="28"/>
          </w:rPr>
          <w:fldChar w:fldCharType="end"/>
        </w:r>
      </w:hyperlink>
    </w:p>
    <w:p w:rsidRPr="0018032A" w:rsidR="007B1269" w:rsidP="007B1269" w:rsidRDefault="00A27F3A" w14:paraId="2496C719" w14:textId="10AF2297">
      <w:pPr>
        <w:pStyle w:val="TOC4"/>
        <w:rPr>
          <w:rFonts w:eastAsiaTheme="minorEastAsia" w:cstheme="minorBidi"/>
          <w:noProof/>
          <w:sz w:val="28"/>
          <w:szCs w:val="28"/>
          <w:lang w:eastAsia="fr-BE"/>
        </w:rPr>
      </w:pPr>
      <w:hyperlink w:history="1" w:anchor="_Toc192530840">
        <w:r w:rsidRPr="0018032A" w:rsidR="007B1269">
          <w:rPr>
            <w:rStyle w:val="Hyperlink"/>
            <w:rFonts w:cstheme="minorHAnsi"/>
            <w:noProof/>
            <w:sz w:val="28"/>
            <w:szCs w:val="28"/>
          </w:rPr>
          <w:t>Naslov II – Posvetovalni postopek</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_Toc192530840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73</w:t>
        </w:r>
        <w:r w:rsidRPr="0018032A" w:rsidR="007B1269">
          <w:rPr>
            <w:noProof/>
            <w:webHidden/>
            <w:sz w:val="28"/>
            <w:szCs w:val="28"/>
          </w:rPr>
          <w:fldChar w:fldCharType="end"/>
        </w:r>
      </w:hyperlink>
    </w:p>
    <w:p w:rsidRPr="0018032A" w:rsidR="007B1269" w:rsidP="007B1269" w:rsidRDefault="00A27F3A" w14:paraId="4760DC0E" w14:textId="7C0DC180">
      <w:pPr>
        <w:pStyle w:val="TOC5"/>
        <w:tabs>
          <w:tab w:val="right" w:leader="dot" w:pos="8494"/>
        </w:tabs>
        <w:rPr>
          <w:rFonts w:eastAsiaTheme="minorEastAsia" w:cstheme="minorBidi"/>
          <w:noProof/>
          <w:sz w:val="28"/>
          <w:szCs w:val="28"/>
          <w:lang w:eastAsia="fr-BE"/>
        </w:rPr>
      </w:pPr>
      <w:hyperlink w:history="1" w:anchor="_Toc192530841">
        <w:r w:rsidRPr="0018032A" w:rsidR="007B1269">
          <w:rPr>
            <w:rStyle w:val="Hyperlink"/>
            <w:rFonts w:cstheme="minorHAnsi"/>
            <w:noProof/>
            <w:sz w:val="28"/>
            <w:szCs w:val="28"/>
          </w:rPr>
          <w:t>Pogl. I – Splošne določbe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_Toc192530841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73</w:t>
        </w:r>
        <w:r w:rsidRPr="0018032A" w:rsidR="007B1269">
          <w:rPr>
            <w:noProof/>
            <w:webHidden/>
            <w:sz w:val="28"/>
            <w:szCs w:val="28"/>
          </w:rPr>
          <w:fldChar w:fldCharType="end"/>
        </w:r>
      </w:hyperlink>
    </w:p>
    <w:p w:rsidRPr="0018032A" w:rsidR="007B1269" w:rsidP="007B1269" w:rsidRDefault="00A27F3A" w14:paraId="69E6D3FC" w14:textId="4940F236">
      <w:pPr>
        <w:pStyle w:val="TOC5"/>
        <w:tabs>
          <w:tab w:val="right" w:leader="dot" w:pos="8494"/>
        </w:tabs>
        <w:rPr>
          <w:rFonts w:eastAsiaTheme="minorEastAsia" w:cstheme="minorBidi"/>
          <w:noProof/>
          <w:sz w:val="28"/>
          <w:szCs w:val="28"/>
          <w:lang w:eastAsia="fr-BE"/>
        </w:rPr>
      </w:pPr>
      <w:hyperlink w:history="1" w:anchor="_Toc192530842">
        <w:r w:rsidRPr="0018032A" w:rsidR="007B1269">
          <w:rPr>
            <w:rStyle w:val="Hyperlink"/>
            <w:rFonts w:cstheme="minorHAnsi"/>
            <w:noProof/>
            <w:sz w:val="28"/>
            <w:szCs w:val="28"/>
          </w:rPr>
          <w:t>Pogl. II – Začetek posvetovalnega postopka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_Toc192530842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79</w:t>
        </w:r>
        <w:r w:rsidRPr="0018032A" w:rsidR="007B1269">
          <w:rPr>
            <w:noProof/>
            <w:webHidden/>
            <w:sz w:val="28"/>
            <w:szCs w:val="28"/>
          </w:rPr>
          <w:fldChar w:fldCharType="end"/>
        </w:r>
      </w:hyperlink>
    </w:p>
    <w:p w:rsidRPr="0018032A" w:rsidR="007B1269" w:rsidP="007B1269" w:rsidRDefault="00A27F3A" w14:paraId="575F4EA6" w14:textId="10C09958">
      <w:pPr>
        <w:pStyle w:val="TOC5"/>
        <w:tabs>
          <w:tab w:val="right" w:leader="dot" w:pos="8494"/>
        </w:tabs>
        <w:rPr>
          <w:rFonts w:eastAsiaTheme="minorEastAsia" w:cstheme="minorBidi"/>
          <w:noProof/>
          <w:sz w:val="28"/>
          <w:szCs w:val="28"/>
          <w:lang w:eastAsia="fr-BE"/>
        </w:rPr>
      </w:pPr>
      <w:hyperlink w:history="1" w:anchor="_Toc192530843">
        <w:r w:rsidRPr="0018032A" w:rsidR="007B1269">
          <w:rPr>
            <w:rStyle w:val="Hyperlink"/>
            <w:rFonts w:cstheme="minorHAnsi"/>
            <w:noProof/>
            <w:sz w:val="28"/>
            <w:szCs w:val="28"/>
          </w:rPr>
          <w:t>Pogl. III – Delo strokovnih skupin</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_Toc192530843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82</w:t>
        </w:r>
        <w:r w:rsidRPr="0018032A" w:rsidR="007B1269">
          <w:rPr>
            <w:noProof/>
            <w:webHidden/>
            <w:sz w:val="28"/>
            <w:szCs w:val="28"/>
          </w:rPr>
          <w:fldChar w:fldCharType="end"/>
        </w:r>
      </w:hyperlink>
    </w:p>
    <w:p w:rsidRPr="0018032A" w:rsidR="007B1269" w:rsidP="007B1269" w:rsidRDefault="00A27F3A" w14:paraId="7E5929EA" w14:textId="4CC8C38A">
      <w:pPr>
        <w:pStyle w:val="TOC5"/>
        <w:tabs>
          <w:tab w:val="right" w:leader="dot" w:pos="8494"/>
        </w:tabs>
        <w:rPr>
          <w:rFonts w:eastAsiaTheme="minorEastAsia" w:cstheme="minorBidi"/>
          <w:noProof/>
          <w:sz w:val="28"/>
          <w:szCs w:val="28"/>
          <w:lang w:eastAsia="fr-BE"/>
        </w:rPr>
      </w:pPr>
      <w:hyperlink w:history="1" w:anchor="_Toc192530844">
        <w:r w:rsidRPr="0018032A" w:rsidR="007B1269">
          <w:rPr>
            <w:rStyle w:val="Hyperlink"/>
            <w:rFonts w:cstheme="minorHAnsi"/>
            <w:noProof/>
            <w:sz w:val="28"/>
            <w:szCs w:val="28"/>
          </w:rPr>
          <w:t>Pogl. IV – Delo skupščine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_Toc192530844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94</w:t>
        </w:r>
        <w:r w:rsidRPr="0018032A" w:rsidR="007B1269">
          <w:rPr>
            <w:noProof/>
            <w:webHidden/>
            <w:sz w:val="28"/>
            <w:szCs w:val="28"/>
          </w:rPr>
          <w:fldChar w:fldCharType="end"/>
        </w:r>
      </w:hyperlink>
    </w:p>
    <w:p w:rsidRPr="0018032A" w:rsidR="007B1269" w:rsidP="007B1269" w:rsidRDefault="00A27F3A" w14:paraId="3DAA00A0" w14:textId="6FA06103">
      <w:pPr>
        <w:pStyle w:val="TOC5"/>
        <w:tabs>
          <w:tab w:val="right" w:leader="dot" w:pos="8494"/>
        </w:tabs>
        <w:rPr>
          <w:rFonts w:eastAsiaTheme="minorEastAsia" w:cstheme="minorBidi"/>
          <w:noProof/>
          <w:sz w:val="28"/>
          <w:szCs w:val="28"/>
          <w:lang w:eastAsia="fr-BE"/>
        </w:rPr>
      </w:pPr>
      <w:hyperlink w:history="1" w:anchor="_Toc192530845">
        <w:r w:rsidRPr="0018032A" w:rsidR="007B1269">
          <w:rPr>
            <w:rStyle w:val="Hyperlink"/>
            <w:rFonts w:cstheme="minorHAnsi"/>
            <w:noProof/>
            <w:sz w:val="28"/>
            <w:szCs w:val="28"/>
          </w:rPr>
          <w:t>Pogl. V – Skupne določbe</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_Toc192530845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106</w:t>
        </w:r>
        <w:r w:rsidRPr="0018032A" w:rsidR="007B1269">
          <w:rPr>
            <w:noProof/>
            <w:webHidden/>
            <w:sz w:val="28"/>
            <w:szCs w:val="28"/>
          </w:rPr>
          <w:fldChar w:fldCharType="end"/>
        </w:r>
      </w:hyperlink>
    </w:p>
    <w:p w:rsidRPr="0018032A" w:rsidR="007B1269" w:rsidP="007B1269" w:rsidRDefault="00A27F3A" w14:paraId="3DE6D577" w14:textId="5A0BD99D">
      <w:pPr>
        <w:pStyle w:val="TOC4"/>
        <w:rPr>
          <w:rFonts w:eastAsiaTheme="minorEastAsia" w:cstheme="minorBidi"/>
          <w:noProof/>
          <w:sz w:val="28"/>
          <w:szCs w:val="28"/>
          <w:lang w:eastAsia="fr-BE"/>
        </w:rPr>
      </w:pPr>
      <w:hyperlink w:history="1" w:anchor="_Toc192530846">
        <w:r w:rsidRPr="0018032A" w:rsidR="007B1269">
          <w:rPr>
            <w:rStyle w:val="Hyperlink"/>
            <w:rFonts w:cstheme="minorHAnsi"/>
            <w:noProof/>
            <w:sz w:val="28"/>
            <w:szCs w:val="28"/>
          </w:rPr>
          <w:t>Naslov III – Drugi postopki</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_Toc192530846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120</w:t>
        </w:r>
        <w:r w:rsidRPr="0018032A" w:rsidR="007B1269">
          <w:rPr>
            <w:noProof/>
            <w:webHidden/>
            <w:sz w:val="28"/>
            <w:szCs w:val="28"/>
          </w:rPr>
          <w:fldChar w:fldCharType="end"/>
        </w:r>
      </w:hyperlink>
    </w:p>
    <w:p w:rsidRPr="0018032A" w:rsidR="007B1269" w:rsidP="007B1269" w:rsidRDefault="00A27F3A" w14:paraId="5B97F9D0" w14:textId="3A85FD40">
      <w:pPr>
        <w:pStyle w:val="TOC5"/>
        <w:tabs>
          <w:tab w:val="right" w:leader="dot" w:pos="8494"/>
        </w:tabs>
        <w:rPr>
          <w:rFonts w:eastAsiaTheme="minorEastAsia" w:cstheme="minorBidi"/>
          <w:noProof/>
          <w:sz w:val="28"/>
          <w:szCs w:val="28"/>
          <w:lang w:eastAsia="fr-BE"/>
        </w:rPr>
      </w:pPr>
      <w:hyperlink w:history="1" w:anchor="_Toc192530847">
        <w:r w:rsidRPr="0018032A" w:rsidR="007B1269">
          <w:rPr>
            <w:rStyle w:val="Hyperlink"/>
            <w:rFonts w:cstheme="minorHAnsi"/>
            <w:noProof/>
            <w:sz w:val="28"/>
            <w:szCs w:val="28"/>
          </w:rPr>
          <w:t>Pogl. I – Nujni postopki</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_Toc192530847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120</w:t>
        </w:r>
        <w:r w:rsidRPr="0018032A" w:rsidR="007B1269">
          <w:rPr>
            <w:noProof/>
            <w:webHidden/>
            <w:sz w:val="28"/>
            <w:szCs w:val="28"/>
          </w:rPr>
          <w:fldChar w:fldCharType="end"/>
        </w:r>
      </w:hyperlink>
    </w:p>
    <w:p w:rsidRPr="0018032A" w:rsidR="007B1269" w:rsidP="007B1269" w:rsidRDefault="00A27F3A" w14:paraId="70579A9E" w14:textId="679B45CE">
      <w:pPr>
        <w:pStyle w:val="TOC5"/>
        <w:tabs>
          <w:tab w:val="right" w:leader="dot" w:pos="8494"/>
        </w:tabs>
        <w:rPr>
          <w:rFonts w:eastAsiaTheme="minorEastAsia" w:cstheme="minorBidi"/>
          <w:noProof/>
          <w:sz w:val="28"/>
          <w:szCs w:val="28"/>
          <w:lang w:eastAsia="fr-BE"/>
        </w:rPr>
      </w:pPr>
      <w:hyperlink w:history="1" w:anchor="_Toc192530848">
        <w:r w:rsidRPr="0018032A" w:rsidR="007B1269">
          <w:rPr>
            <w:rStyle w:val="Hyperlink"/>
            <w:rFonts w:cstheme="minorHAnsi"/>
            <w:noProof/>
            <w:sz w:val="28"/>
            <w:szCs w:val="28"/>
          </w:rPr>
          <w:t>Pogl. II – Postopki v zvezi s člani</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_Toc192530848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122</w:t>
        </w:r>
        <w:r w:rsidRPr="0018032A" w:rsidR="007B1269">
          <w:rPr>
            <w:noProof/>
            <w:webHidden/>
            <w:sz w:val="28"/>
            <w:szCs w:val="28"/>
          </w:rPr>
          <w:fldChar w:fldCharType="end"/>
        </w:r>
      </w:hyperlink>
    </w:p>
    <w:p w:rsidRPr="0018032A" w:rsidR="007B1269" w:rsidP="007B1269" w:rsidRDefault="00A27F3A" w14:paraId="6BD39B7A" w14:textId="6DBCBD4F">
      <w:pPr>
        <w:pStyle w:val="TOC5"/>
        <w:tabs>
          <w:tab w:val="right" w:leader="dot" w:pos="8494"/>
        </w:tabs>
        <w:rPr>
          <w:rFonts w:eastAsiaTheme="minorEastAsia" w:cstheme="minorBidi"/>
          <w:noProof/>
          <w:sz w:val="28"/>
          <w:szCs w:val="28"/>
          <w:lang w:eastAsia="fr-BE"/>
        </w:rPr>
      </w:pPr>
      <w:hyperlink w:history="1" w:anchor="_Toc192530849">
        <w:r w:rsidRPr="0018032A" w:rsidR="007B1269">
          <w:rPr>
            <w:rStyle w:val="Hyperlink"/>
            <w:rFonts w:cstheme="minorHAnsi"/>
            <w:noProof/>
            <w:sz w:val="28"/>
            <w:szCs w:val="28"/>
          </w:rPr>
          <w:t>Pogl. III – Objava in posredovanje dokumentov</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_Toc192530849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126</w:t>
        </w:r>
        <w:r w:rsidRPr="0018032A" w:rsidR="007B1269">
          <w:rPr>
            <w:noProof/>
            <w:webHidden/>
            <w:sz w:val="28"/>
            <w:szCs w:val="28"/>
          </w:rPr>
          <w:fldChar w:fldCharType="end"/>
        </w:r>
      </w:hyperlink>
    </w:p>
    <w:p w:rsidRPr="0018032A" w:rsidR="007B1269" w:rsidP="007B1269" w:rsidRDefault="00A27F3A" w14:paraId="30008FBB" w14:textId="25BB5DCA">
      <w:pPr>
        <w:pStyle w:val="TOC3"/>
        <w:rPr>
          <w:rFonts w:eastAsiaTheme="minorEastAsia" w:cstheme="minorBidi"/>
          <w:lang w:eastAsia="fr-BE"/>
        </w:rPr>
      </w:pPr>
      <w:hyperlink w:history="1" w:anchor="_Toc192530850">
        <w:r w:rsidRPr="0018032A" w:rsidR="007B1269">
          <w:rPr>
            <w:rStyle w:val="Hyperlink"/>
          </w:rPr>
          <w:t>TRETJI DEL – UPRAVA ODBORA</w:t>
        </w:r>
        <w:r w:rsidRPr="0018032A" w:rsidR="007B1269">
          <w:rPr>
            <w:webHidden/>
          </w:rPr>
          <w:tab/>
        </w:r>
        <w:r w:rsidRPr="0018032A" w:rsidR="007B1269">
          <w:rPr>
            <w:webHidden/>
          </w:rPr>
          <w:fldChar w:fldCharType="begin"/>
        </w:r>
        <w:r w:rsidRPr="0018032A" w:rsidR="007B1269">
          <w:rPr>
            <w:webHidden/>
          </w:rPr>
          <w:instrText xml:space="preserve"> PAGEREF _Toc192530850 \h </w:instrText>
        </w:r>
        <w:r w:rsidRPr="0018032A" w:rsidR="007B1269">
          <w:rPr>
            <w:webHidden/>
          </w:rPr>
        </w:r>
        <w:r w:rsidRPr="0018032A" w:rsidR="007B1269">
          <w:rPr>
            <w:webHidden/>
          </w:rPr>
          <w:fldChar w:fldCharType="separate"/>
        </w:r>
        <w:r w:rsidR="0096545F">
          <w:rPr>
            <w:webHidden/>
          </w:rPr>
          <w:t>129</w:t>
        </w:r>
        <w:r w:rsidRPr="0018032A" w:rsidR="007B1269">
          <w:rPr>
            <w:webHidden/>
          </w:rPr>
          <w:fldChar w:fldCharType="end"/>
        </w:r>
      </w:hyperlink>
    </w:p>
    <w:p w:rsidRPr="0018032A" w:rsidR="007B1269" w:rsidP="007B1269" w:rsidRDefault="00A27F3A" w14:paraId="2096CEE1" w14:textId="33BA8B70">
      <w:pPr>
        <w:pStyle w:val="TOC5"/>
        <w:tabs>
          <w:tab w:val="right" w:leader="dot" w:pos="8494"/>
        </w:tabs>
        <w:rPr>
          <w:rFonts w:eastAsiaTheme="minorEastAsia" w:cstheme="minorBidi"/>
          <w:noProof/>
          <w:sz w:val="28"/>
          <w:szCs w:val="28"/>
          <w:lang w:eastAsia="fr-BE"/>
        </w:rPr>
      </w:pPr>
      <w:hyperlink w:history="1" w:anchor="_Toc192530851">
        <w:r w:rsidRPr="0018032A" w:rsidR="007B1269">
          <w:rPr>
            <w:rStyle w:val="Hyperlink"/>
            <w:rFonts w:cstheme="minorHAnsi"/>
            <w:noProof/>
            <w:sz w:val="28"/>
            <w:szCs w:val="28"/>
          </w:rPr>
          <w:t>Pogl. I – Generalni sekretariat</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_Toc192530851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129</w:t>
        </w:r>
        <w:r w:rsidRPr="0018032A" w:rsidR="007B1269">
          <w:rPr>
            <w:noProof/>
            <w:webHidden/>
            <w:sz w:val="28"/>
            <w:szCs w:val="28"/>
          </w:rPr>
          <w:fldChar w:fldCharType="end"/>
        </w:r>
      </w:hyperlink>
    </w:p>
    <w:p w:rsidRPr="0018032A" w:rsidR="007B1269" w:rsidP="007B1269" w:rsidRDefault="00A27F3A" w14:paraId="548B4E53" w14:textId="62BFAF7A">
      <w:pPr>
        <w:pStyle w:val="TOC5"/>
        <w:tabs>
          <w:tab w:val="right" w:leader="dot" w:pos="8494"/>
        </w:tabs>
        <w:rPr>
          <w:rFonts w:eastAsiaTheme="minorEastAsia" w:cstheme="minorBidi"/>
          <w:noProof/>
          <w:sz w:val="28"/>
          <w:szCs w:val="28"/>
          <w:lang w:eastAsia="fr-BE"/>
        </w:rPr>
      </w:pPr>
      <w:hyperlink w:history="1" w:anchor="_Toc192530852">
        <w:r w:rsidRPr="0018032A" w:rsidR="007B1269">
          <w:rPr>
            <w:rStyle w:val="Hyperlink"/>
            <w:rFonts w:cstheme="minorHAnsi"/>
            <w:noProof/>
            <w:sz w:val="28"/>
            <w:szCs w:val="28"/>
          </w:rPr>
          <w:t>Pogl. II – Uradniki in drugi uslužbenci</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_Toc192530852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131</w:t>
        </w:r>
        <w:r w:rsidRPr="0018032A" w:rsidR="007B1269">
          <w:rPr>
            <w:noProof/>
            <w:webHidden/>
            <w:sz w:val="28"/>
            <w:szCs w:val="28"/>
          </w:rPr>
          <w:fldChar w:fldCharType="end"/>
        </w:r>
      </w:hyperlink>
    </w:p>
    <w:p w:rsidRPr="0018032A" w:rsidR="007B1269" w:rsidP="007B1269" w:rsidRDefault="00A27F3A" w14:paraId="7F48B604" w14:textId="342CE008">
      <w:pPr>
        <w:pStyle w:val="TOC5"/>
        <w:tabs>
          <w:tab w:val="right" w:leader="dot" w:pos="8494"/>
        </w:tabs>
        <w:rPr>
          <w:rFonts w:eastAsiaTheme="minorEastAsia" w:cstheme="minorBidi"/>
          <w:noProof/>
          <w:sz w:val="28"/>
          <w:szCs w:val="28"/>
          <w:lang w:eastAsia="fr-BE"/>
        </w:rPr>
      </w:pPr>
      <w:hyperlink w:history="1" w:anchor="_Toc192530853">
        <w:r w:rsidRPr="0018032A" w:rsidR="007B1269">
          <w:rPr>
            <w:rStyle w:val="Hyperlink"/>
            <w:rFonts w:cstheme="minorHAnsi"/>
            <w:noProof/>
            <w:sz w:val="28"/>
            <w:szCs w:val="28"/>
          </w:rPr>
          <w:t>Pogl. III. – Tajništva</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_Toc192530853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142</w:t>
        </w:r>
        <w:r w:rsidRPr="0018032A" w:rsidR="007B1269">
          <w:rPr>
            <w:noProof/>
            <w:webHidden/>
            <w:sz w:val="28"/>
            <w:szCs w:val="28"/>
          </w:rPr>
          <w:fldChar w:fldCharType="end"/>
        </w:r>
      </w:hyperlink>
    </w:p>
    <w:p w:rsidRPr="0018032A" w:rsidR="007B1269" w:rsidP="007B1269" w:rsidRDefault="00A27F3A" w14:paraId="237BBEED" w14:textId="3A6BD24E">
      <w:pPr>
        <w:pStyle w:val="TOC5"/>
        <w:tabs>
          <w:tab w:val="right" w:leader="dot" w:pos="8494"/>
        </w:tabs>
        <w:rPr>
          <w:rFonts w:eastAsiaTheme="minorEastAsia" w:cstheme="minorBidi"/>
          <w:noProof/>
          <w:sz w:val="28"/>
          <w:szCs w:val="28"/>
          <w:lang w:eastAsia="fr-BE"/>
        </w:rPr>
      </w:pPr>
      <w:hyperlink w:history="1" w:anchor="_Toc192530854">
        <w:r w:rsidRPr="0018032A" w:rsidR="007B1269">
          <w:rPr>
            <w:rStyle w:val="Hyperlink"/>
            <w:rFonts w:cstheme="minorHAnsi"/>
            <w:noProof/>
            <w:sz w:val="28"/>
            <w:szCs w:val="28"/>
          </w:rPr>
          <w:t>Pogl. IV – Proračun</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_Toc192530854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144</w:t>
        </w:r>
        <w:r w:rsidRPr="0018032A" w:rsidR="007B1269">
          <w:rPr>
            <w:noProof/>
            <w:webHidden/>
            <w:sz w:val="28"/>
            <w:szCs w:val="28"/>
          </w:rPr>
          <w:fldChar w:fldCharType="end"/>
        </w:r>
      </w:hyperlink>
    </w:p>
    <w:p w:rsidRPr="0018032A" w:rsidR="007B1269" w:rsidP="007B1269" w:rsidRDefault="00A27F3A" w14:paraId="5D584D28" w14:textId="3DBE58EF">
      <w:pPr>
        <w:pStyle w:val="TOC5"/>
        <w:tabs>
          <w:tab w:val="right" w:leader="dot" w:pos="8494"/>
        </w:tabs>
        <w:rPr>
          <w:rFonts w:eastAsiaTheme="minorEastAsia" w:cstheme="minorBidi"/>
          <w:noProof/>
          <w:sz w:val="28"/>
          <w:szCs w:val="28"/>
          <w:lang w:eastAsia="fr-BE"/>
        </w:rPr>
      </w:pPr>
      <w:hyperlink w:history="1" w:anchor="_Toc192530855">
        <w:r w:rsidRPr="0018032A" w:rsidR="007B1269">
          <w:rPr>
            <w:rStyle w:val="Hyperlink"/>
            <w:rFonts w:cstheme="minorHAnsi"/>
            <w:noProof/>
            <w:sz w:val="28"/>
            <w:szCs w:val="28"/>
          </w:rPr>
          <w:t>Pogl. V – Razno</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_Toc192530855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145</w:t>
        </w:r>
        <w:r w:rsidRPr="0018032A" w:rsidR="007B1269">
          <w:rPr>
            <w:noProof/>
            <w:webHidden/>
            <w:sz w:val="28"/>
            <w:szCs w:val="28"/>
          </w:rPr>
          <w:fldChar w:fldCharType="end"/>
        </w:r>
      </w:hyperlink>
    </w:p>
    <w:p w:rsidRPr="0018032A" w:rsidR="007B1269" w:rsidP="007B1269" w:rsidRDefault="00A27F3A" w14:paraId="1F94E72D" w14:textId="5EE2A0C6">
      <w:pPr>
        <w:pStyle w:val="TOC3"/>
        <w:rPr>
          <w:rFonts w:eastAsiaTheme="minorEastAsia" w:cstheme="minorBidi"/>
          <w:lang w:eastAsia="fr-BE"/>
        </w:rPr>
      </w:pPr>
      <w:hyperlink w:history="1" w:anchor="_Toc192530856">
        <w:r w:rsidRPr="0018032A" w:rsidR="007B1269">
          <w:rPr>
            <w:rStyle w:val="Hyperlink"/>
          </w:rPr>
          <w:t>ČETRTI DEL – KONČNE DOLOČBE</w:t>
        </w:r>
        <w:r w:rsidRPr="0018032A" w:rsidR="007B1269">
          <w:rPr>
            <w:webHidden/>
          </w:rPr>
          <w:tab/>
        </w:r>
        <w:r w:rsidRPr="0018032A" w:rsidR="007B1269">
          <w:rPr>
            <w:webHidden/>
          </w:rPr>
          <w:fldChar w:fldCharType="begin"/>
        </w:r>
        <w:r w:rsidRPr="0018032A" w:rsidR="007B1269">
          <w:rPr>
            <w:webHidden/>
          </w:rPr>
          <w:instrText xml:space="preserve"> PAGEREF _Toc192530856 \h </w:instrText>
        </w:r>
        <w:r w:rsidRPr="0018032A" w:rsidR="007B1269">
          <w:rPr>
            <w:webHidden/>
          </w:rPr>
        </w:r>
        <w:r w:rsidRPr="0018032A" w:rsidR="007B1269">
          <w:rPr>
            <w:webHidden/>
          </w:rPr>
          <w:fldChar w:fldCharType="separate"/>
        </w:r>
        <w:r w:rsidR="0096545F">
          <w:rPr>
            <w:webHidden/>
          </w:rPr>
          <w:t>146</w:t>
        </w:r>
        <w:r w:rsidRPr="0018032A" w:rsidR="007B1269">
          <w:rPr>
            <w:webHidden/>
          </w:rPr>
          <w:fldChar w:fldCharType="end"/>
        </w:r>
      </w:hyperlink>
    </w:p>
    <w:p w:rsidRPr="0018032A" w:rsidR="007B1269" w:rsidP="007B1269" w:rsidRDefault="00A27F3A" w14:paraId="2E75758D" w14:textId="7A1C8038">
      <w:pPr>
        <w:pStyle w:val="TOC1"/>
        <w:rPr>
          <w:rFonts w:eastAsiaTheme="minorEastAsia" w:cstheme="minorBidi"/>
          <w:b w:val="0"/>
          <w:i/>
          <w:iCs/>
          <w:noProof/>
          <w:sz w:val="28"/>
          <w:szCs w:val="28"/>
          <w:lang w:eastAsia="fr-BE"/>
        </w:rPr>
      </w:pPr>
      <w:hyperlink w:history="1" w:anchor="_Toc192530857">
        <w:r w:rsidRPr="0018032A" w:rsidR="007B1269">
          <w:rPr>
            <w:rStyle w:val="Hyperlink"/>
            <w:rFonts w:cstheme="minorHAnsi"/>
            <w:i/>
            <w:iCs/>
            <w:noProof/>
            <w:sz w:val="28"/>
            <w:szCs w:val="28"/>
          </w:rPr>
          <w:t>PRILOGA – KODEKS RAVNANJA ČLANOV EVROPSKEGA EKONOMSKO-SOCIALNEGA ODBORA</w:t>
        </w:r>
        <w:r w:rsidRPr="0018032A" w:rsidR="007B1269">
          <w:rPr>
            <w:i/>
            <w:iCs/>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_Toc192530857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149</w:t>
        </w:r>
        <w:r w:rsidRPr="0018032A" w:rsidR="007B1269">
          <w:rPr>
            <w:noProof/>
            <w:webHidden/>
            <w:sz w:val="28"/>
            <w:szCs w:val="28"/>
          </w:rPr>
          <w:fldChar w:fldCharType="end"/>
        </w:r>
      </w:hyperlink>
    </w:p>
    <w:p w:rsidRPr="0018032A" w:rsidR="007B1269" w:rsidP="007B1269" w:rsidRDefault="00A27F3A" w14:paraId="6B2B71A5" w14:textId="05C2CD19">
      <w:pPr>
        <w:pStyle w:val="TOC3"/>
        <w:rPr>
          <w:rFonts w:eastAsiaTheme="minorEastAsia" w:cstheme="minorBidi"/>
          <w:lang w:eastAsia="fr-BE"/>
        </w:rPr>
      </w:pPr>
      <w:hyperlink w:history="1" w:anchor="_Toc192530858">
        <w:r w:rsidRPr="0018032A" w:rsidR="007B1269">
          <w:rPr>
            <w:rStyle w:val="Hyperlink"/>
          </w:rPr>
          <w:t>PRVI DEL – Standardi in načela</w:t>
        </w:r>
        <w:r w:rsidRPr="0018032A" w:rsidR="007B1269">
          <w:rPr>
            <w:webHidden/>
          </w:rPr>
          <w:tab/>
        </w:r>
        <w:r w:rsidRPr="0018032A" w:rsidR="007B1269">
          <w:rPr>
            <w:webHidden/>
          </w:rPr>
          <w:fldChar w:fldCharType="begin"/>
        </w:r>
        <w:r w:rsidRPr="0018032A" w:rsidR="007B1269">
          <w:rPr>
            <w:webHidden/>
          </w:rPr>
          <w:instrText xml:space="preserve"> PAGEREF _Toc192530858 \h </w:instrText>
        </w:r>
        <w:r w:rsidRPr="0018032A" w:rsidR="007B1269">
          <w:rPr>
            <w:webHidden/>
          </w:rPr>
        </w:r>
        <w:r w:rsidRPr="0018032A" w:rsidR="007B1269">
          <w:rPr>
            <w:webHidden/>
          </w:rPr>
          <w:fldChar w:fldCharType="separate"/>
        </w:r>
        <w:r w:rsidR="0096545F">
          <w:rPr>
            <w:webHidden/>
          </w:rPr>
          <w:t>149</w:t>
        </w:r>
        <w:r w:rsidRPr="0018032A" w:rsidR="007B1269">
          <w:rPr>
            <w:webHidden/>
          </w:rPr>
          <w:fldChar w:fldCharType="end"/>
        </w:r>
      </w:hyperlink>
    </w:p>
    <w:p w:rsidRPr="0018032A" w:rsidR="007B1269" w:rsidP="007B1269" w:rsidRDefault="00A27F3A" w14:paraId="7CB3B575" w14:textId="2C08B67A">
      <w:pPr>
        <w:pStyle w:val="TOC3"/>
        <w:rPr>
          <w:rFonts w:eastAsiaTheme="minorEastAsia" w:cstheme="minorBidi"/>
          <w:lang w:eastAsia="fr-BE"/>
        </w:rPr>
      </w:pPr>
      <w:hyperlink w:history="1" w:anchor="_Toc192530859">
        <w:r w:rsidRPr="0018032A" w:rsidR="007B1269">
          <w:rPr>
            <w:rStyle w:val="Hyperlink"/>
          </w:rPr>
          <w:t>DRUGI DEL – Odbor za etiko</w:t>
        </w:r>
        <w:r w:rsidRPr="0018032A" w:rsidR="007B1269">
          <w:rPr>
            <w:webHidden/>
          </w:rPr>
          <w:tab/>
        </w:r>
        <w:r w:rsidRPr="0018032A" w:rsidR="007B1269">
          <w:rPr>
            <w:webHidden/>
          </w:rPr>
          <w:fldChar w:fldCharType="begin"/>
        </w:r>
        <w:r w:rsidRPr="0018032A" w:rsidR="007B1269">
          <w:rPr>
            <w:webHidden/>
          </w:rPr>
          <w:instrText xml:space="preserve"> PAGEREF _Toc192530859 \h </w:instrText>
        </w:r>
        <w:r w:rsidRPr="0018032A" w:rsidR="007B1269">
          <w:rPr>
            <w:webHidden/>
          </w:rPr>
        </w:r>
        <w:r w:rsidRPr="0018032A" w:rsidR="007B1269">
          <w:rPr>
            <w:webHidden/>
          </w:rPr>
          <w:fldChar w:fldCharType="separate"/>
        </w:r>
        <w:r w:rsidR="0096545F">
          <w:rPr>
            <w:webHidden/>
          </w:rPr>
          <w:t>156</w:t>
        </w:r>
        <w:r w:rsidRPr="0018032A" w:rsidR="007B1269">
          <w:rPr>
            <w:webHidden/>
          </w:rPr>
          <w:fldChar w:fldCharType="end"/>
        </w:r>
      </w:hyperlink>
    </w:p>
    <w:p w:rsidRPr="0018032A" w:rsidR="007B1269" w:rsidP="007B1269" w:rsidRDefault="00A27F3A" w14:paraId="154546B6" w14:textId="5B284A2B">
      <w:pPr>
        <w:pStyle w:val="TOC3"/>
        <w:rPr>
          <w:rFonts w:eastAsiaTheme="minorEastAsia" w:cstheme="minorBidi"/>
          <w:spacing w:val="2"/>
          <w:lang w:eastAsia="fr-BE"/>
        </w:rPr>
      </w:pPr>
      <w:hyperlink w:history="1" w:anchor="_Toc192530860">
        <w:r w:rsidRPr="0018032A" w:rsidR="007B1269">
          <w:rPr>
            <w:rStyle w:val="Hyperlink"/>
            <w:spacing w:val="2"/>
          </w:rPr>
          <w:t>TRETJI DEL – Postopek v primeru morebitnih kršitev etičnih standardov</w:t>
        </w:r>
        <w:r w:rsidRPr="0018032A" w:rsidR="007B1269">
          <w:rPr>
            <w:webHidden/>
            <w:spacing w:val="2"/>
          </w:rPr>
          <w:tab/>
        </w:r>
        <w:r w:rsidRPr="0018032A" w:rsidR="007B1269">
          <w:rPr>
            <w:webHidden/>
            <w:spacing w:val="2"/>
          </w:rPr>
          <w:fldChar w:fldCharType="begin"/>
        </w:r>
        <w:r w:rsidRPr="0018032A" w:rsidR="007B1269">
          <w:rPr>
            <w:webHidden/>
            <w:spacing w:val="2"/>
          </w:rPr>
          <w:instrText xml:space="preserve"> PAGEREF _Toc192530860 \h </w:instrText>
        </w:r>
        <w:r w:rsidRPr="0018032A" w:rsidR="007B1269">
          <w:rPr>
            <w:webHidden/>
            <w:spacing w:val="2"/>
          </w:rPr>
        </w:r>
        <w:r w:rsidRPr="0018032A" w:rsidR="007B1269">
          <w:rPr>
            <w:webHidden/>
            <w:spacing w:val="2"/>
          </w:rPr>
          <w:fldChar w:fldCharType="separate"/>
        </w:r>
        <w:r w:rsidR="0096545F">
          <w:rPr>
            <w:webHidden/>
            <w:spacing w:val="2"/>
          </w:rPr>
          <w:t>158</w:t>
        </w:r>
        <w:r w:rsidRPr="0018032A" w:rsidR="007B1269">
          <w:rPr>
            <w:webHidden/>
            <w:spacing w:val="2"/>
          </w:rPr>
          <w:fldChar w:fldCharType="end"/>
        </w:r>
      </w:hyperlink>
    </w:p>
    <w:p w:rsidRPr="0018032A" w:rsidR="007B1269" w:rsidP="007B1269" w:rsidRDefault="00A27F3A" w14:paraId="1DB67BAD" w14:textId="54A9837F">
      <w:pPr>
        <w:pStyle w:val="TOC3"/>
        <w:rPr>
          <w:rFonts w:eastAsiaTheme="minorEastAsia" w:cstheme="minorBidi"/>
          <w:lang w:eastAsia="fr-BE"/>
        </w:rPr>
      </w:pPr>
      <w:hyperlink w:history="1" w:anchor="_Toc192530861">
        <w:r w:rsidRPr="0018032A" w:rsidR="007B1269">
          <w:rPr>
            <w:rStyle w:val="Hyperlink"/>
          </w:rPr>
          <w:t>ČETRTI DEL – Končne določbe</w:t>
        </w:r>
        <w:r w:rsidRPr="0018032A" w:rsidR="007B1269">
          <w:rPr>
            <w:webHidden/>
          </w:rPr>
          <w:tab/>
        </w:r>
        <w:r w:rsidRPr="0018032A" w:rsidR="007B1269">
          <w:rPr>
            <w:webHidden/>
          </w:rPr>
          <w:fldChar w:fldCharType="begin"/>
        </w:r>
        <w:r w:rsidRPr="0018032A" w:rsidR="007B1269">
          <w:rPr>
            <w:webHidden/>
          </w:rPr>
          <w:instrText xml:space="preserve"> PAGEREF _Toc192530861 \h </w:instrText>
        </w:r>
        <w:r w:rsidRPr="0018032A" w:rsidR="007B1269">
          <w:rPr>
            <w:webHidden/>
          </w:rPr>
        </w:r>
        <w:r w:rsidRPr="0018032A" w:rsidR="007B1269">
          <w:rPr>
            <w:webHidden/>
          </w:rPr>
          <w:fldChar w:fldCharType="separate"/>
        </w:r>
        <w:r w:rsidR="0096545F">
          <w:rPr>
            <w:webHidden/>
          </w:rPr>
          <w:t>164</w:t>
        </w:r>
        <w:r w:rsidRPr="0018032A" w:rsidR="007B1269">
          <w:rPr>
            <w:webHidden/>
          </w:rPr>
          <w:fldChar w:fldCharType="end"/>
        </w:r>
      </w:hyperlink>
    </w:p>
    <w:p w:rsidRPr="0018032A" w:rsidR="007B1269" w:rsidP="007B1269" w:rsidRDefault="00A27F3A" w14:paraId="7CB3613A" w14:textId="0E7A2F4C">
      <w:pPr>
        <w:pStyle w:val="TOC1"/>
        <w:rPr>
          <w:rFonts w:eastAsiaTheme="minorEastAsia" w:cstheme="minorBidi"/>
          <w:b w:val="0"/>
          <w:i/>
          <w:iCs/>
          <w:noProof/>
          <w:sz w:val="28"/>
          <w:szCs w:val="28"/>
          <w:lang w:eastAsia="fr-BE"/>
        </w:rPr>
      </w:pPr>
      <w:hyperlink w:history="1" w:anchor="_Toc192530862">
        <w:r w:rsidRPr="0018032A" w:rsidR="007B1269">
          <w:rPr>
            <w:rStyle w:val="Hyperlink"/>
            <w:rFonts w:cstheme="minorHAnsi"/>
            <w:i/>
            <w:iCs/>
            <w:noProof/>
            <w:sz w:val="28"/>
            <w:szCs w:val="28"/>
          </w:rPr>
          <w:t>GLOSAR KLJUČNIH POJMOV V POSLOVNIKU EESO IN IZVEDBENIH DOLOČBAH</w:t>
        </w:r>
        <w:r w:rsidRPr="0018032A" w:rsidR="007B1269">
          <w:rPr>
            <w:i/>
            <w:iCs/>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_Toc192530862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167</w:t>
        </w:r>
        <w:r w:rsidRPr="0018032A" w:rsidR="007B1269">
          <w:rPr>
            <w:noProof/>
            <w:webHidden/>
            <w:sz w:val="28"/>
            <w:szCs w:val="28"/>
          </w:rPr>
          <w:fldChar w:fldCharType="end"/>
        </w:r>
      </w:hyperlink>
    </w:p>
    <w:p w:rsidRPr="0018032A" w:rsidR="007B1269" w:rsidP="007B1269" w:rsidRDefault="00A27F3A" w14:paraId="08A5F5EB" w14:textId="28249374">
      <w:pPr>
        <w:pStyle w:val="TOC1"/>
        <w:rPr>
          <w:rFonts w:eastAsiaTheme="minorEastAsia" w:cstheme="minorBidi"/>
          <w:b w:val="0"/>
          <w:noProof/>
          <w:sz w:val="28"/>
          <w:szCs w:val="28"/>
          <w:lang w:eastAsia="fr-BE"/>
        </w:rPr>
      </w:pPr>
      <w:hyperlink w:history="1" w:anchor="_Toc192530863">
        <w:r w:rsidRPr="0018032A" w:rsidR="007B1269">
          <w:rPr>
            <w:rStyle w:val="Hyperlink"/>
            <w:rFonts w:cstheme="minorHAnsi"/>
            <w:noProof/>
            <w:sz w:val="28"/>
            <w:szCs w:val="28"/>
          </w:rPr>
          <w:t>STVARNO KAZALO</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_Toc192530863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171</w:t>
        </w:r>
        <w:r w:rsidRPr="0018032A" w:rsidR="007B1269">
          <w:rPr>
            <w:noProof/>
            <w:webHidden/>
            <w:sz w:val="28"/>
            <w:szCs w:val="28"/>
          </w:rPr>
          <w:fldChar w:fldCharType="end"/>
        </w:r>
      </w:hyperlink>
    </w:p>
    <w:p w:rsidRPr="0018032A" w:rsidR="007B1269" w:rsidP="007B1269" w:rsidRDefault="00A27F3A" w14:paraId="61D7F7FC" w14:textId="20DE5A83">
      <w:pPr>
        <w:pStyle w:val="TOC1"/>
        <w:rPr>
          <w:rFonts w:eastAsiaTheme="minorEastAsia" w:cstheme="minorBidi"/>
          <w:b w:val="0"/>
          <w:noProof/>
          <w:sz w:val="28"/>
          <w:szCs w:val="28"/>
          <w:lang w:eastAsia="fr-BE"/>
        </w:rPr>
      </w:pPr>
      <w:hyperlink w:history="1" w:anchor="_Toc192530864">
        <w:r w:rsidRPr="0018032A" w:rsidR="007B1269">
          <w:rPr>
            <w:rStyle w:val="Hyperlink"/>
            <w:rFonts w:eastAsia="PMingLiU" w:cstheme="minorHAnsi"/>
            <w:noProof/>
            <w:sz w:val="28"/>
            <w:szCs w:val="28"/>
          </w:rPr>
          <w:t>PRILOGA – Seznam strokovnih skupin Evropskega ekonomsko-socialnega odbora in njihove pristojnosti</w:t>
        </w:r>
        <w:r w:rsidRPr="0018032A" w:rsidR="007B1269">
          <w:rPr>
            <w:noProof/>
            <w:webHidden/>
            <w:sz w:val="28"/>
            <w:szCs w:val="28"/>
          </w:rPr>
          <w:tab/>
        </w:r>
        <w:r w:rsidRPr="0018032A" w:rsidR="007B1269">
          <w:rPr>
            <w:noProof/>
            <w:webHidden/>
            <w:sz w:val="28"/>
            <w:szCs w:val="28"/>
          </w:rPr>
          <w:fldChar w:fldCharType="begin"/>
        </w:r>
        <w:r w:rsidRPr="0018032A" w:rsidR="007B1269">
          <w:rPr>
            <w:noProof/>
            <w:webHidden/>
            <w:sz w:val="28"/>
            <w:szCs w:val="28"/>
          </w:rPr>
          <w:instrText xml:space="preserve"> PAGEREF _Toc192530864 \h </w:instrText>
        </w:r>
        <w:r w:rsidRPr="0018032A" w:rsidR="007B1269">
          <w:rPr>
            <w:noProof/>
            <w:webHidden/>
            <w:sz w:val="28"/>
            <w:szCs w:val="28"/>
          </w:rPr>
        </w:r>
        <w:r w:rsidRPr="0018032A" w:rsidR="007B1269">
          <w:rPr>
            <w:noProof/>
            <w:webHidden/>
            <w:sz w:val="28"/>
            <w:szCs w:val="28"/>
          </w:rPr>
          <w:fldChar w:fldCharType="separate"/>
        </w:r>
        <w:r w:rsidR="0096545F">
          <w:rPr>
            <w:noProof/>
            <w:webHidden/>
            <w:sz w:val="28"/>
            <w:szCs w:val="28"/>
          </w:rPr>
          <w:t>185</w:t>
        </w:r>
        <w:r w:rsidRPr="0018032A" w:rsidR="007B1269">
          <w:rPr>
            <w:noProof/>
            <w:webHidden/>
            <w:sz w:val="28"/>
            <w:szCs w:val="28"/>
          </w:rPr>
          <w:fldChar w:fldCharType="end"/>
        </w:r>
      </w:hyperlink>
    </w:p>
    <w:p w:rsidRPr="0018032A" w:rsidR="00B408A4" w:rsidP="007B1269" w:rsidRDefault="00164FAF" w14:paraId="2283BB16" w14:textId="3551608E">
      <w:pPr>
        <w:spacing w:after="100"/>
        <w:rPr>
          <w:rFonts w:asciiTheme="minorHAnsi" w:hAnsiTheme="minorHAnsi" w:cstheme="minorHAnsi"/>
          <w:bCs/>
          <w:sz w:val="28"/>
        </w:rPr>
      </w:pPr>
      <w:r w:rsidRPr="0018032A">
        <w:rPr>
          <w:rFonts w:asciiTheme="minorHAnsi" w:hAnsiTheme="minorHAnsi" w:cstheme="minorHAnsi"/>
          <w:b/>
          <w:sz w:val="28"/>
          <w:szCs w:val="28"/>
        </w:rPr>
        <w:fldChar w:fldCharType="end"/>
      </w:r>
    </w:p>
    <w:p w:rsidRPr="0018032A" w:rsidR="00B408A4" w:rsidP="007B1269" w:rsidRDefault="00B408A4" w14:paraId="32AD02B3" w14:textId="77777777">
      <w:pPr>
        <w:jc w:val="left"/>
        <w:rPr>
          <w:rFonts w:asciiTheme="minorHAnsi" w:hAnsiTheme="minorHAnsi" w:cstheme="minorHAnsi"/>
        </w:rPr>
      </w:pPr>
      <w:r w:rsidRPr="0018032A">
        <w:rPr>
          <w:rFonts w:asciiTheme="minorHAnsi" w:hAnsiTheme="minorHAnsi" w:cstheme="minorHAnsi"/>
        </w:rPr>
        <w:br w:type="page"/>
      </w:r>
    </w:p>
    <w:p w:rsidRPr="0018032A" w:rsidR="006E7EAB" w:rsidP="007B1269" w:rsidRDefault="006E7EAB" w14:paraId="324D6059" w14:textId="77777777">
      <w:pPr>
        <w:jc w:val="left"/>
        <w:rPr>
          <w:rFonts w:asciiTheme="minorHAnsi" w:hAnsiTheme="minorHAnsi" w:cstheme="minorHAnsi"/>
          <w:bCs/>
          <w:sz w:val="28"/>
          <w:szCs w:val="28"/>
        </w:rPr>
      </w:pPr>
      <w:r w:rsidRPr="0018032A">
        <w:rPr>
          <w:rFonts w:asciiTheme="minorHAnsi" w:hAnsiTheme="minorHAnsi" w:cstheme="minorHAnsi"/>
          <w:sz w:val="28"/>
          <w:szCs w:val="28"/>
        </w:rPr>
        <w:lastRenderedPageBreak/>
        <w:br w:type="page"/>
      </w:r>
    </w:p>
    <w:p w:rsidRPr="0018032A" w:rsidR="00B408A4" w:rsidP="007B1269" w:rsidRDefault="00B408A4" w14:paraId="15403AB2" w14:textId="77777777">
      <w:pPr>
        <w:rPr>
          <w:rFonts w:asciiTheme="minorHAnsi" w:hAnsiTheme="minorHAnsi" w:cstheme="minorHAnsi"/>
          <w:bCs/>
          <w:sz w:val="28"/>
          <w:szCs w:val="28"/>
        </w:rPr>
      </w:pPr>
    </w:p>
    <w:p w:rsidRPr="0018032A" w:rsidR="00AB3EB3" w:rsidP="007B1269" w:rsidRDefault="00AB3EB3" w14:paraId="5C186C4B" w14:textId="77777777">
      <w:pPr>
        <w:spacing w:before="6000"/>
        <w:jc w:val="center"/>
        <w:outlineLvl w:val="0"/>
        <w:rPr>
          <w:rFonts w:asciiTheme="minorHAnsi" w:hAnsiTheme="minorHAnsi" w:cstheme="minorHAnsi"/>
          <w:kern w:val="28"/>
          <w:sz w:val="28"/>
          <w:szCs w:val="28"/>
        </w:rPr>
      </w:pPr>
      <w:r w:rsidRPr="0018032A">
        <w:rPr>
          <w:rFonts w:asciiTheme="minorHAnsi" w:hAnsiTheme="minorHAnsi" w:cstheme="minorHAnsi"/>
          <w:b/>
          <w:sz w:val="28"/>
        </w:rPr>
        <w:t>USTANOVNA BESEDILA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16" w:id="1"/>
      <w:r w:rsidRPr="0018032A">
        <w:rPr>
          <w:rFonts w:asciiTheme="minorHAnsi" w:hAnsiTheme="minorHAnsi" w:cstheme="minorHAnsi"/>
          <w:sz w:val="28"/>
        </w:rPr>
        <w:instrText>USTANOVNA BESEDILA</w:instrText>
      </w:r>
      <w:bookmarkEnd w:id="1"/>
      <w:r w:rsidRPr="0018032A">
        <w:rPr>
          <w:rFonts w:asciiTheme="minorHAnsi" w:hAnsiTheme="minorHAnsi" w:cstheme="minorHAnsi"/>
          <w:sz w:val="28"/>
        </w:rPr>
        <w:instrText xml:space="preserve">" \l 1 </w:instrText>
      </w:r>
      <w:bookmarkStart w:name="_Toc12011368" w:id="2"/>
      <w:bookmarkStart w:name="_Toc69207181" w:id="3"/>
      <w:bookmarkStart w:name="_Toc72151684" w:id="4"/>
      <w:bookmarkEnd w:id="2"/>
      <w:bookmarkEnd w:id="3"/>
      <w:bookmarkEnd w:id="4"/>
      <w:r w:rsidRPr="0018032A">
        <w:rPr>
          <w:rFonts w:asciiTheme="minorHAnsi" w:hAnsiTheme="minorHAnsi" w:cstheme="minorHAnsi"/>
          <w:sz w:val="28"/>
        </w:rPr>
        <w:fldChar w:fldCharType="end"/>
      </w:r>
    </w:p>
    <w:p w:rsidRPr="0018032A" w:rsidR="00B408A4" w:rsidP="007B1269" w:rsidRDefault="00B408A4" w14:paraId="2FFF6AD7" w14:textId="77777777">
      <w:pPr>
        <w:jc w:val="left"/>
        <w:rPr>
          <w:rFonts w:asciiTheme="minorHAnsi" w:hAnsiTheme="minorHAnsi" w:cstheme="minorHAnsi"/>
          <w:sz w:val="28"/>
          <w:szCs w:val="28"/>
        </w:rPr>
      </w:pPr>
      <w:r w:rsidRPr="0018032A">
        <w:rPr>
          <w:rFonts w:asciiTheme="minorHAnsi" w:hAnsiTheme="minorHAnsi" w:cstheme="minorHAnsi"/>
        </w:rPr>
        <w:br w:type="page"/>
      </w:r>
    </w:p>
    <w:p w:rsidRPr="0018032A" w:rsidR="00AB3EB3" w:rsidP="007B1269" w:rsidRDefault="00AB3EB3" w14:paraId="74B27BAA" w14:textId="77777777">
      <w:pPr>
        <w:keepNext/>
        <w:jc w:val="center"/>
        <w:outlineLvl w:val="1"/>
        <w:rPr>
          <w:rFonts w:asciiTheme="minorHAnsi" w:hAnsiTheme="minorHAnsi" w:cstheme="minorHAnsi"/>
          <w:sz w:val="28"/>
          <w:szCs w:val="28"/>
        </w:rPr>
      </w:pPr>
      <w:bookmarkStart w:name="_Toc9522574" w:id="5"/>
      <w:bookmarkStart w:name="_Toc9522867" w:id="6"/>
      <w:bookmarkStart w:name="_Toc9522898" w:id="7"/>
      <w:r w:rsidRPr="0018032A">
        <w:rPr>
          <w:rFonts w:asciiTheme="minorHAnsi" w:hAnsiTheme="minorHAnsi" w:cstheme="minorHAnsi"/>
          <w:b/>
          <w:sz w:val="28"/>
        </w:rPr>
        <w:lastRenderedPageBreak/>
        <w:t>Uvodne opombe</w:t>
      </w:r>
      <w:bookmarkEnd w:id="5"/>
      <w:bookmarkEnd w:id="6"/>
      <w:bookmarkEnd w:id="7"/>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17" w:id="8"/>
      <w:r w:rsidRPr="0018032A">
        <w:rPr>
          <w:rFonts w:asciiTheme="minorHAnsi" w:hAnsiTheme="minorHAnsi" w:cstheme="minorHAnsi"/>
          <w:sz w:val="28"/>
        </w:rPr>
        <w:instrText>Uvodne opombe</w:instrText>
      </w:r>
      <w:bookmarkEnd w:id="8"/>
      <w:r w:rsidRPr="0018032A">
        <w:rPr>
          <w:rFonts w:asciiTheme="minorHAnsi" w:hAnsiTheme="minorHAnsi" w:cstheme="minorHAnsi"/>
          <w:sz w:val="28"/>
        </w:rPr>
        <w:instrText xml:space="preserve">" \l 2 </w:instrText>
      </w:r>
      <w:bookmarkStart w:name="_Toc12011369" w:id="9"/>
      <w:bookmarkStart w:name="_Toc69207182" w:id="10"/>
      <w:bookmarkStart w:name="_Toc72151685" w:id="11"/>
      <w:bookmarkEnd w:id="9"/>
      <w:bookmarkEnd w:id="10"/>
      <w:bookmarkEnd w:id="11"/>
      <w:r w:rsidRPr="0018032A">
        <w:rPr>
          <w:rFonts w:asciiTheme="minorHAnsi" w:hAnsiTheme="minorHAnsi" w:cstheme="minorHAnsi"/>
          <w:sz w:val="28"/>
        </w:rPr>
        <w:fldChar w:fldCharType="end"/>
      </w:r>
    </w:p>
    <w:p w:rsidRPr="0018032A" w:rsidR="00AB3EB3" w:rsidP="007B1269" w:rsidRDefault="00AB3EB3" w14:paraId="7E3F267C" w14:textId="77777777">
      <w:pPr>
        <w:keepNext/>
        <w:outlineLvl w:val="1"/>
        <w:rPr>
          <w:rFonts w:asciiTheme="minorHAnsi" w:hAnsiTheme="minorHAnsi" w:cstheme="minorHAnsi"/>
          <w:bCs/>
          <w:sz w:val="28"/>
          <w:szCs w:val="28"/>
        </w:rPr>
      </w:pPr>
    </w:p>
    <w:p w:rsidRPr="0018032A" w:rsidR="00AB3EB3" w:rsidP="007B1269" w:rsidRDefault="00AB3EB3" w14:paraId="57B45B75"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Evropski ekonomsko-socialni odbor je bil ustanovljen s Pogodbo o ustanovitvi Evropske gospodarske skupnosti in Pogodbo o Evropski skupnosti za atomsko energijo, ki sta bili podpisani v Rimu 25. marca 1957 in sta začeli veljati 1. januarja 1958.</w:t>
      </w:r>
    </w:p>
    <w:p w:rsidRPr="0018032A" w:rsidR="00AB3EB3" w:rsidP="007B1269" w:rsidRDefault="00AB3EB3" w14:paraId="3D256D72" w14:textId="77777777">
      <w:pPr>
        <w:tabs>
          <w:tab w:val="left" w:pos="567"/>
          <w:tab w:val="left" w:pos="900"/>
        </w:tabs>
        <w:ind w:right="-23"/>
        <w:rPr>
          <w:rFonts w:asciiTheme="minorHAnsi" w:hAnsiTheme="minorHAnsi" w:cstheme="minorHAnsi"/>
          <w:sz w:val="28"/>
          <w:szCs w:val="28"/>
        </w:rPr>
      </w:pPr>
    </w:p>
    <w:p w:rsidRPr="0018032A" w:rsidR="00AB3EB3" w:rsidP="007B1269" w:rsidRDefault="00AB3EB3" w14:paraId="5FE4955D" w14:textId="77777777">
      <w:pPr>
        <w:tabs>
          <w:tab w:val="left" w:pos="567"/>
        </w:tabs>
        <w:ind w:right="-23"/>
        <w:rPr>
          <w:rFonts w:asciiTheme="minorHAnsi" w:hAnsiTheme="minorHAnsi" w:cstheme="minorHAnsi"/>
          <w:sz w:val="28"/>
          <w:szCs w:val="28"/>
        </w:rPr>
      </w:pPr>
      <w:r w:rsidRPr="0018032A">
        <w:rPr>
          <w:rFonts w:asciiTheme="minorHAnsi" w:hAnsiTheme="minorHAnsi" w:cstheme="minorHAnsi"/>
          <w:sz w:val="28"/>
        </w:rPr>
        <w:t>Od tedaj sta bili ti pogodbi večkrat spremenjeni.</w:t>
      </w:r>
    </w:p>
    <w:p w:rsidRPr="0018032A" w:rsidR="00AB3EB3" w:rsidP="007B1269" w:rsidRDefault="00AB3EB3" w14:paraId="5F4300A7" w14:textId="77777777">
      <w:pPr>
        <w:tabs>
          <w:tab w:val="left" w:pos="567"/>
          <w:tab w:val="left" w:pos="900"/>
        </w:tabs>
        <w:ind w:right="-23"/>
        <w:rPr>
          <w:rFonts w:asciiTheme="minorHAnsi" w:hAnsiTheme="minorHAnsi" w:cstheme="minorHAnsi"/>
          <w:sz w:val="28"/>
          <w:szCs w:val="28"/>
        </w:rPr>
      </w:pPr>
    </w:p>
    <w:p w:rsidRPr="0018032A" w:rsidR="00AB3EB3" w:rsidP="007B1269" w:rsidRDefault="00AB3EB3" w14:paraId="287CE7C7" w14:textId="47471021">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Ob začetku veljavnosti tega poslovnika 1. maja 2022 so bile ustanovne določbe Evropskega ekonomsko-socialnega odbora vključene v Pogodbo o Evropski uniji (člen 13) in Pogodbo o delovanju Evropske unije (členi 300 do 304), kakor sta bili spremenjeni oziroma uvedeni z Lizbonsko pogodbo, ki je bila podpisana 13. decembra 2007 in je začela veljati 1. decembra 2009.</w:t>
      </w:r>
    </w:p>
    <w:p w:rsidRPr="0018032A" w:rsidR="002A5098" w:rsidP="007B1269" w:rsidRDefault="002A5098" w14:paraId="5AD4805A" w14:textId="77777777">
      <w:pPr>
        <w:rPr>
          <w:rFonts w:asciiTheme="minorHAnsi" w:hAnsiTheme="minorHAnsi" w:cstheme="minorHAnsi"/>
          <w:sz w:val="28"/>
          <w:szCs w:val="28"/>
        </w:rPr>
      </w:pPr>
    </w:p>
    <w:p w:rsidRPr="0018032A" w:rsidR="00AB3EB3" w:rsidP="007B1269" w:rsidRDefault="00AB3EB3" w14:paraId="254CEC57" w14:textId="77777777">
      <w:pPr>
        <w:jc w:val="center"/>
        <w:outlineLvl w:val="1"/>
        <w:rPr>
          <w:rFonts w:asciiTheme="minorHAnsi" w:hAnsiTheme="minorHAnsi" w:cstheme="minorHAnsi"/>
          <w:sz w:val="28"/>
          <w:szCs w:val="28"/>
        </w:rPr>
      </w:pPr>
      <w:r w:rsidRPr="0018032A">
        <w:rPr>
          <w:rFonts w:asciiTheme="minorHAnsi" w:hAnsiTheme="minorHAnsi" w:cstheme="minorHAnsi"/>
        </w:rPr>
        <w:br w:type="page"/>
      </w:r>
    </w:p>
    <w:p w:rsidRPr="0018032A" w:rsidR="00AB3EB3" w:rsidP="007B1269" w:rsidRDefault="00AB3EB3" w14:paraId="131391D0" w14:textId="77777777">
      <w:pPr>
        <w:jc w:val="center"/>
        <w:outlineLvl w:val="1"/>
        <w:rPr>
          <w:rFonts w:asciiTheme="minorHAnsi" w:hAnsiTheme="minorHAnsi" w:cstheme="minorHAnsi"/>
          <w:sz w:val="28"/>
          <w:szCs w:val="28"/>
        </w:rPr>
      </w:pPr>
      <w:r w:rsidRPr="0018032A">
        <w:rPr>
          <w:rFonts w:asciiTheme="minorHAnsi" w:hAnsiTheme="minorHAnsi" w:cstheme="minorHAnsi"/>
          <w:sz w:val="28"/>
        </w:rPr>
        <w:lastRenderedPageBreak/>
        <w:fldChar w:fldCharType="begin"/>
      </w:r>
      <w:r w:rsidRPr="0018032A">
        <w:rPr>
          <w:rFonts w:asciiTheme="minorHAnsi" w:hAnsiTheme="minorHAnsi" w:cstheme="minorHAnsi"/>
          <w:sz w:val="28"/>
        </w:rPr>
        <w:instrText xml:space="preserve"> TC "</w:instrText>
      </w:r>
      <w:bookmarkStart w:name="_Toc192530818" w:id="12"/>
      <w:r w:rsidRPr="0018032A">
        <w:rPr>
          <w:rFonts w:asciiTheme="minorHAnsi" w:hAnsiTheme="minorHAnsi" w:cstheme="minorHAnsi"/>
          <w:sz w:val="28"/>
        </w:rPr>
        <w:instrText>Izvlečki iz ustanovnih pogodb</w:instrText>
      </w:r>
      <w:bookmarkEnd w:id="12"/>
      <w:r w:rsidRPr="0018032A">
        <w:rPr>
          <w:rFonts w:asciiTheme="minorHAnsi" w:hAnsiTheme="minorHAnsi" w:cstheme="minorHAnsi"/>
          <w:sz w:val="28"/>
        </w:rPr>
        <w:instrText xml:space="preserve">" \l 2 </w:instrText>
      </w:r>
      <w:bookmarkStart w:name="_Toc12011370" w:id="13"/>
      <w:bookmarkStart w:name="_Toc69207183" w:id="14"/>
      <w:bookmarkStart w:name="_Toc72151686" w:id="15"/>
      <w:bookmarkEnd w:id="13"/>
      <w:bookmarkEnd w:id="14"/>
      <w:bookmarkEnd w:id="15"/>
      <w:r w:rsidRPr="0018032A">
        <w:rPr>
          <w:rFonts w:asciiTheme="minorHAnsi" w:hAnsiTheme="minorHAnsi" w:cstheme="minorHAnsi"/>
          <w:sz w:val="28"/>
        </w:rPr>
        <w:fldChar w:fldCharType="end"/>
      </w:r>
      <w:r w:rsidRPr="0018032A">
        <w:rPr>
          <w:rFonts w:asciiTheme="minorHAnsi" w:hAnsiTheme="minorHAnsi" w:cstheme="minorHAnsi"/>
          <w:b/>
          <w:sz w:val="28"/>
        </w:rPr>
        <w:t>POGODBA O EVROPSKI UNIJI</w:t>
      </w:r>
    </w:p>
    <w:p w:rsidRPr="0018032A" w:rsidR="00AB3EB3" w:rsidP="007B1269" w:rsidRDefault="00AB3EB3" w14:paraId="70CD819F" w14:textId="77777777">
      <w:pPr>
        <w:tabs>
          <w:tab w:val="left" w:pos="567"/>
        </w:tabs>
        <w:ind w:right="-23"/>
        <w:rPr>
          <w:rFonts w:asciiTheme="minorHAnsi" w:hAnsiTheme="minorHAnsi" w:cstheme="minorHAnsi"/>
          <w:sz w:val="28"/>
          <w:szCs w:val="28"/>
        </w:rPr>
      </w:pPr>
    </w:p>
    <w:p w:rsidRPr="0018032A" w:rsidR="00AB3EB3" w:rsidP="007B1269" w:rsidRDefault="00AB3EB3" w14:paraId="16F29F49"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t>Člen 13</w:t>
      </w:r>
    </w:p>
    <w:p w:rsidRPr="0018032A" w:rsidR="00AB3EB3" w:rsidP="007B1269" w:rsidRDefault="00AB3EB3" w14:paraId="74D563FF" w14:textId="77777777">
      <w:pPr>
        <w:tabs>
          <w:tab w:val="left" w:pos="567"/>
        </w:tabs>
        <w:ind w:right="-23"/>
        <w:rPr>
          <w:rFonts w:asciiTheme="minorHAnsi" w:hAnsiTheme="minorHAnsi" w:cstheme="minorHAnsi"/>
          <w:i/>
          <w:iCs/>
          <w:sz w:val="28"/>
          <w:szCs w:val="28"/>
        </w:rPr>
      </w:pPr>
    </w:p>
    <w:p w:rsidRPr="0018032A" w:rsidR="00AB3EB3" w:rsidP="007B1269" w:rsidRDefault="00AB3EB3" w14:paraId="396A1B7B"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1.</w:t>
      </w:r>
      <w:r w:rsidRPr="0018032A">
        <w:rPr>
          <w:rFonts w:asciiTheme="minorHAnsi" w:hAnsiTheme="minorHAnsi" w:cstheme="minorHAnsi"/>
          <w:i/>
          <w:sz w:val="28"/>
        </w:rPr>
        <w:tab/>
        <w:t>Unija ima institucionalni okvir, katerega namen je uveljavljati njene vrednote, uresničevati njene cilje, služiti njenim interesom, interesom njenih državljanov in interesom držav članic ter zagotoviti doslednost, učinkovitost in kontinuiteto njenih politik in ukrepov.</w:t>
      </w:r>
    </w:p>
    <w:p w:rsidRPr="0018032A" w:rsidR="00AB3EB3" w:rsidP="007B1269" w:rsidRDefault="00AB3EB3" w14:paraId="36AD229D" w14:textId="77777777">
      <w:pPr>
        <w:tabs>
          <w:tab w:val="left" w:pos="567"/>
        </w:tabs>
        <w:ind w:right="-23"/>
        <w:rPr>
          <w:rFonts w:asciiTheme="minorHAnsi" w:hAnsiTheme="minorHAnsi" w:cstheme="minorHAnsi"/>
          <w:i/>
          <w:iCs/>
          <w:sz w:val="28"/>
          <w:szCs w:val="28"/>
        </w:rPr>
      </w:pPr>
    </w:p>
    <w:p w:rsidRPr="0018032A" w:rsidR="00AB3EB3" w:rsidP="007B1269" w:rsidRDefault="00AB3EB3" w14:paraId="2B15AE37" w14:textId="77777777">
      <w:pPr>
        <w:tabs>
          <w:tab w:val="left" w:pos="-1701"/>
          <w:tab w:val="left" w:pos="567"/>
        </w:tabs>
        <w:ind w:right="-23"/>
        <w:rPr>
          <w:rFonts w:asciiTheme="minorHAnsi" w:hAnsiTheme="minorHAnsi" w:cstheme="minorHAnsi"/>
          <w:i/>
          <w:iCs/>
          <w:sz w:val="28"/>
          <w:szCs w:val="28"/>
        </w:rPr>
      </w:pPr>
      <w:r w:rsidRPr="0018032A">
        <w:rPr>
          <w:rFonts w:asciiTheme="minorHAnsi" w:hAnsiTheme="minorHAnsi" w:cstheme="minorHAnsi"/>
          <w:i/>
          <w:sz w:val="28"/>
        </w:rPr>
        <w:t>Institucije Unije so:</w:t>
      </w:r>
    </w:p>
    <w:p w:rsidRPr="0018032A" w:rsidR="00AB3EB3" w:rsidP="007B1269" w:rsidRDefault="00AB3EB3" w14:paraId="79C92AE6" w14:textId="77777777">
      <w:pPr>
        <w:tabs>
          <w:tab w:val="left" w:pos="567"/>
        </w:tabs>
        <w:ind w:right="-23"/>
        <w:rPr>
          <w:rFonts w:asciiTheme="minorHAnsi" w:hAnsiTheme="minorHAnsi" w:cstheme="minorHAnsi"/>
          <w:i/>
          <w:iCs/>
          <w:sz w:val="28"/>
          <w:szCs w:val="28"/>
        </w:rPr>
      </w:pPr>
    </w:p>
    <w:p w:rsidRPr="0018032A" w:rsidR="00AB3EB3" w:rsidP="007B1269" w:rsidRDefault="00AB3EB3" w14:paraId="357FBF3A"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w:t>
      </w:r>
      <w:r w:rsidRPr="0018032A">
        <w:rPr>
          <w:rFonts w:asciiTheme="minorHAnsi" w:hAnsiTheme="minorHAnsi" w:cstheme="minorHAnsi"/>
          <w:i/>
          <w:sz w:val="28"/>
        </w:rPr>
        <w:tab/>
        <w:t>Evropski parlament,</w:t>
      </w:r>
    </w:p>
    <w:p w:rsidRPr="0018032A" w:rsidR="00AB3EB3" w:rsidP="007B1269" w:rsidRDefault="00AB3EB3" w14:paraId="00D7EFB6"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w:t>
      </w:r>
      <w:r w:rsidRPr="0018032A">
        <w:rPr>
          <w:rFonts w:asciiTheme="minorHAnsi" w:hAnsiTheme="minorHAnsi" w:cstheme="minorHAnsi"/>
          <w:i/>
          <w:sz w:val="28"/>
        </w:rPr>
        <w:tab/>
        <w:t>Evropski svet,</w:t>
      </w:r>
    </w:p>
    <w:p w:rsidRPr="0018032A" w:rsidR="00AB3EB3" w:rsidP="007B1269" w:rsidRDefault="00AB3EB3" w14:paraId="7713D236"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w:t>
      </w:r>
      <w:r w:rsidRPr="0018032A">
        <w:rPr>
          <w:rFonts w:asciiTheme="minorHAnsi" w:hAnsiTheme="minorHAnsi" w:cstheme="minorHAnsi"/>
          <w:i/>
          <w:sz w:val="28"/>
        </w:rPr>
        <w:tab/>
        <w:t>Svet,</w:t>
      </w:r>
    </w:p>
    <w:p w:rsidRPr="0018032A" w:rsidR="00AB3EB3" w:rsidP="007B1269" w:rsidRDefault="00AB3EB3" w14:paraId="4E744B31" w14:textId="77777777">
      <w:pPr>
        <w:tabs>
          <w:tab w:val="left" w:pos="567"/>
        </w:tabs>
        <w:ind w:left="567" w:hanging="567"/>
        <w:rPr>
          <w:rFonts w:asciiTheme="minorHAnsi" w:hAnsiTheme="minorHAnsi" w:cstheme="minorHAnsi"/>
          <w:i/>
          <w:sz w:val="28"/>
          <w:szCs w:val="28"/>
        </w:rPr>
      </w:pPr>
      <w:r w:rsidRPr="0018032A">
        <w:rPr>
          <w:rFonts w:asciiTheme="minorHAnsi" w:hAnsiTheme="minorHAnsi" w:cstheme="minorHAnsi"/>
          <w:i/>
          <w:sz w:val="28"/>
        </w:rPr>
        <w:t>-</w:t>
      </w:r>
      <w:r w:rsidRPr="0018032A">
        <w:rPr>
          <w:rFonts w:asciiTheme="minorHAnsi" w:hAnsiTheme="minorHAnsi" w:cstheme="minorHAnsi"/>
          <w:i/>
          <w:sz w:val="28"/>
        </w:rPr>
        <w:tab/>
        <w:t>Evropska komisija (v nadaljnjem besedilu „Komisija“),</w:t>
      </w:r>
    </w:p>
    <w:p w:rsidRPr="0018032A" w:rsidR="00AB3EB3" w:rsidP="007B1269" w:rsidRDefault="00AB3EB3" w14:paraId="5E7579A1"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w:t>
      </w:r>
      <w:r w:rsidRPr="0018032A">
        <w:rPr>
          <w:rFonts w:asciiTheme="minorHAnsi" w:hAnsiTheme="minorHAnsi" w:cstheme="minorHAnsi"/>
          <w:i/>
          <w:sz w:val="28"/>
        </w:rPr>
        <w:tab/>
        <w:t>Sodišče Evropske unije,</w:t>
      </w:r>
    </w:p>
    <w:p w:rsidRPr="0018032A" w:rsidR="00AB3EB3" w:rsidP="007B1269" w:rsidRDefault="00AB3EB3" w14:paraId="5BC805BB"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w:t>
      </w:r>
      <w:r w:rsidRPr="0018032A">
        <w:rPr>
          <w:rFonts w:asciiTheme="minorHAnsi" w:hAnsiTheme="minorHAnsi" w:cstheme="minorHAnsi"/>
          <w:i/>
          <w:sz w:val="28"/>
        </w:rPr>
        <w:tab/>
        <w:t>Evropska centralna banka,</w:t>
      </w:r>
    </w:p>
    <w:p w:rsidRPr="0018032A" w:rsidR="00AB3EB3" w:rsidP="007B1269" w:rsidRDefault="00AB3EB3" w14:paraId="2390B485"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w:t>
      </w:r>
      <w:r w:rsidRPr="0018032A">
        <w:rPr>
          <w:rFonts w:asciiTheme="minorHAnsi" w:hAnsiTheme="minorHAnsi" w:cstheme="minorHAnsi"/>
          <w:i/>
          <w:sz w:val="28"/>
        </w:rPr>
        <w:tab/>
        <w:t>Računsko sodišče.</w:t>
      </w:r>
    </w:p>
    <w:p w:rsidRPr="0018032A" w:rsidR="00AB3EB3" w:rsidP="007B1269" w:rsidRDefault="00AB3EB3" w14:paraId="016A2724" w14:textId="77777777">
      <w:pPr>
        <w:tabs>
          <w:tab w:val="left" w:pos="567"/>
        </w:tabs>
        <w:ind w:right="-23"/>
        <w:rPr>
          <w:rFonts w:asciiTheme="minorHAnsi" w:hAnsiTheme="minorHAnsi" w:cstheme="minorHAnsi"/>
          <w:i/>
          <w:iCs/>
          <w:sz w:val="28"/>
          <w:szCs w:val="28"/>
        </w:rPr>
      </w:pPr>
    </w:p>
    <w:p w:rsidRPr="0018032A" w:rsidR="00AB3EB3" w:rsidP="007B1269" w:rsidRDefault="00AB3EB3" w14:paraId="606C34DE"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2.</w:t>
      </w:r>
      <w:r w:rsidRPr="0018032A">
        <w:rPr>
          <w:rFonts w:asciiTheme="minorHAnsi" w:hAnsiTheme="minorHAnsi" w:cstheme="minorHAnsi"/>
          <w:i/>
          <w:sz w:val="28"/>
        </w:rPr>
        <w:tab/>
        <w:t>Vsaka institucija deluje v mejah pristojnosti, ki so ji dodeljene s Pogodbama, in v skladu s postopki, pogoji in cilji, ki jih določata Pogodbi. Institucije med seboj lojalno sodelujejo.</w:t>
      </w:r>
    </w:p>
    <w:p w:rsidRPr="0018032A" w:rsidR="00AB3EB3" w:rsidP="007B1269" w:rsidRDefault="00AB3EB3" w14:paraId="3235099C" w14:textId="77777777">
      <w:pPr>
        <w:rPr>
          <w:rFonts w:asciiTheme="minorHAnsi" w:hAnsiTheme="minorHAnsi" w:cstheme="minorHAnsi"/>
          <w:i/>
          <w:sz w:val="28"/>
          <w:szCs w:val="28"/>
        </w:rPr>
      </w:pPr>
    </w:p>
    <w:p w:rsidRPr="0018032A" w:rsidR="00AB3EB3" w:rsidP="007B1269" w:rsidRDefault="00AB3EB3" w14:paraId="37BE6643"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3.</w:t>
      </w:r>
      <w:r w:rsidRPr="0018032A">
        <w:rPr>
          <w:rFonts w:asciiTheme="minorHAnsi" w:hAnsiTheme="minorHAnsi" w:cstheme="minorHAnsi"/>
          <w:i/>
          <w:sz w:val="28"/>
        </w:rPr>
        <w:tab/>
        <w:t>Določbe o Evropski centralni banki in Računskem sodišču ter podrobne določbe o drugih institucijah so vključene v Pogodbo o delovanju Evropske unije.</w:t>
      </w:r>
    </w:p>
    <w:p w:rsidRPr="0018032A" w:rsidR="00AB3EB3" w:rsidP="007B1269" w:rsidRDefault="00AB3EB3" w14:paraId="1E65E1D9" w14:textId="77777777">
      <w:pPr>
        <w:rPr>
          <w:rFonts w:asciiTheme="minorHAnsi" w:hAnsiTheme="minorHAnsi" w:cstheme="minorHAnsi"/>
          <w:i/>
          <w:sz w:val="28"/>
          <w:szCs w:val="28"/>
        </w:rPr>
      </w:pPr>
    </w:p>
    <w:p w:rsidRPr="0018032A" w:rsidR="00AB3EB3" w:rsidP="007B1269" w:rsidRDefault="00AB3EB3" w14:paraId="4595FC93" w14:textId="77777777">
      <w:pPr>
        <w:tabs>
          <w:tab w:val="left" w:pos="567"/>
        </w:tabs>
        <w:rPr>
          <w:rFonts w:asciiTheme="minorHAnsi" w:hAnsiTheme="minorHAnsi" w:cstheme="minorHAnsi"/>
          <w:sz w:val="28"/>
          <w:szCs w:val="28"/>
        </w:rPr>
      </w:pPr>
      <w:r w:rsidRPr="0018032A">
        <w:rPr>
          <w:rFonts w:asciiTheme="minorHAnsi" w:hAnsiTheme="minorHAnsi" w:cstheme="minorHAnsi"/>
          <w:i/>
          <w:sz w:val="28"/>
        </w:rPr>
        <w:t>4.</w:t>
      </w:r>
      <w:r w:rsidRPr="0018032A">
        <w:rPr>
          <w:rFonts w:asciiTheme="minorHAnsi" w:hAnsiTheme="minorHAnsi" w:cstheme="minorHAnsi"/>
          <w:i/>
          <w:sz w:val="28"/>
        </w:rPr>
        <w:tab/>
        <w:t>Evropskemu parlamentu, Svetu in Komisiji pomagata Odbor regij in Ekonomsko-socialni odbor, ki opravljata svetovalno funkcijo.</w:t>
      </w:r>
    </w:p>
    <w:p w:rsidRPr="0018032A" w:rsidR="00AB3EB3" w:rsidP="007B1269" w:rsidRDefault="00AB3EB3" w14:paraId="26077CD4" w14:textId="77777777">
      <w:pPr>
        <w:tabs>
          <w:tab w:val="left" w:pos="567"/>
        </w:tabs>
        <w:ind w:right="-23"/>
        <w:jc w:val="left"/>
        <w:rPr>
          <w:rFonts w:asciiTheme="minorHAnsi" w:hAnsiTheme="minorHAnsi" w:cstheme="minorHAnsi"/>
          <w:iCs/>
          <w:spacing w:val="-3"/>
          <w:sz w:val="28"/>
          <w:szCs w:val="28"/>
        </w:rPr>
      </w:pPr>
    </w:p>
    <w:p w:rsidRPr="0018032A" w:rsidR="00AB3EB3" w:rsidP="007B1269" w:rsidRDefault="00AB3EB3" w14:paraId="084C9A4D" w14:textId="77777777">
      <w:pPr>
        <w:tabs>
          <w:tab w:val="left" w:pos="567"/>
        </w:tabs>
        <w:ind w:right="-23"/>
        <w:jc w:val="left"/>
        <w:rPr>
          <w:rFonts w:asciiTheme="minorHAnsi" w:hAnsiTheme="minorHAnsi" w:cstheme="minorHAnsi"/>
          <w:iCs/>
          <w:spacing w:val="-3"/>
          <w:sz w:val="28"/>
          <w:szCs w:val="28"/>
        </w:rPr>
      </w:pPr>
      <w:r w:rsidRPr="0018032A">
        <w:rPr>
          <w:rFonts w:asciiTheme="minorHAnsi" w:hAnsiTheme="minorHAnsi" w:cstheme="minorHAnsi"/>
        </w:rPr>
        <w:br w:type="page"/>
      </w:r>
    </w:p>
    <w:p w:rsidRPr="0018032A" w:rsidR="00AB3EB3" w:rsidP="007B1269" w:rsidRDefault="00AB3EB3" w14:paraId="7DC821CF" w14:textId="77777777">
      <w:pPr>
        <w:jc w:val="center"/>
        <w:rPr>
          <w:rFonts w:asciiTheme="minorHAnsi" w:hAnsiTheme="minorHAnsi" w:cstheme="minorHAnsi"/>
          <w:sz w:val="28"/>
          <w:szCs w:val="28"/>
        </w:rPr>
      </w:pPr>
      <w:r w:rsidRPr="0018032A">
        <w:rPr>
          <w:rFonts w:asciiTheme="minorHAnsi" w:hAnsiTheme="minorHAnsi" w:cstheme="minorHAnsi"/>
          <w:b/>
          <w:sz w:val="28"/>
        </w:rPr>
        <w:lastRenderedPageBreak/>
        <w:t>POGODBA O DELOVANJU EVROPSKE UNIJE</w:t>
      </w:r>
    </w:p>
    <w:p w:rsidRPr="0018032A" w:rsidR="00AB3EB3" w:rsidP="007B1269" w:rsidRDefault="00AB3EB3" w14:paraId="01C5F7FE" w14:textId="77777777">
      <w:pPr>
        <w:rPr>
          <w:rFonts w:asciiTheme="minorHAnsi" w:hAnsiTheme="minorHAnsi" w:cstheme="minorHAnsi"/>
          <w:iCs/>
          <w:sz w:val="28"/>
          <w:szCs w:val="28"/>
        </w:rPr>
      </w:pPr>
    </w:p>
    <w:p w:rsidRPr="0018032A" w:rsidR="00AB3EB3" w:rsidP="007B1269" w:rsidRDefault="00AB3EB3" w14:paraId="22C76D11"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b/>
          <w:i/>
          <w:sz w:val="28"/>
        </w:rPr>
        <w:t>POGLAVJE 3 – POSVETOVALNI ORGANI UNIJE</w:t>
      </w:r>
    </w:p>
    <w:p w:rsidRPr="0018032A" w:rsidR="00AB3EB3" w:rsidP="007B1269" w:rsidRDefault="00AB3EB3" w14:paraId="57AFFBF2" w14:textId="77777777">
      <w:pPr>
        <w:tabs>
          <w:tab w:val="left" w:pos="567"/>
        </w:tabs>
        <w:ind w:right="-23"/>
        <w:rPr>
          <w:rFonts w:asciiTheme="minorHAnsi" w:hAnsiTheme="minorHAnsi" w:cstheme="minorHAnsi"/>
          <w:iCs/>
          <w:sz w:val="28"/>
          <w:szCs w:val="28"/>
        </w:rPr>
      </w:pPr>
    </w:p>
    <w:p w:rsidRPr="0018032A" w:rsidR="00AB3EB3" w:rsidP="007B1269" w:rsidRDefault="00AB3EB3" w14:paraId="15614A6F"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t>Člen 300</w:t>
      </w:r>
    </w:p>
    <w:p w:rsidRPr="0018032A" w:rsidR="00AB3EB3" w:rsidP="007B1269" w:rsidRDefault="00AB3EB3" w14:paraId="50713DCB" w14:textId="77777777">
      <w:pPr>
        <w:tabs>
          <w:tab w:val="left" w:pos="567"/>
        </w:tabs>
        <w:ind w:right="-23"/>
        <w:rPr>
          <w:rFonts w:asciiTheme="minorHAnsi" w:hAnsiTheme="minorHAnsi" w:cstheme="minorHAnsi"/>
          <w:sz w:val="28"/>
          <w:szCs w:val="28"/>
        </w:rPr>
      </w:pPr>
    </w:p>
    <w:p w:rsidRPr="0018032A" w:rsidR="00AB3EB3" w:rsidP="007B1269" w:rsidRDefault="00AB3EB3" w14:paraId="235C7ACD"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1.</w:t>
      </w:r>
      <w:r w:rsidRPr="0018032A">
        <w:rPr>
          <w:rFonts w:asciiTheme="minorHAnsi" w:hAnsiTheme="minorHAnsi" w:cstheme="minorHAnsi"/>
          <w:i/>
          <w:sz w:val="28"/>
        </w:rPr>
        <w:tab/>
        <w:t>Evropskemu parlamentu, Svetu in Komisiji pomagata Odbor regij in Ekonomsko-socialni odbor, ki opravljata svetovalno funkcijo.</w:t>
      </w:r>
    </w:p>
    <w:p w:rsidRPr="0018032A" w:rsidR="00AB3EB3" w:rsidP="007B1269" w:rsidRDefault="00AB3EB3" w14:paraId="2DDFCD16" w14:textId="77777777">
      <w:pPr>
        <w:tabs>
          <w:tab w:val="left" w:pos="567"/>
        </w:tabs>
        <w:rPr>
          <w:rFonts w:asciiTheme="minorHAnsi" w:hAnsiTheme="minorHAnsi" w:cstheme="minorHAnsi"/>
          <w:i/>
          <w:sz w:val="28"/>
          <w:szCs w:val="28"/>
        </w:rPr>
      </w:pPr>
    </w:p>
    <w:p w:rsidRPr="0018032A" w:rsidR="00AB3EB3" w:rsidP="007B1269" w:rsidRDefault="00AB3EB3" w14:paraId="7DCB8AD2"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2.</w:t>
      </w:r>
      <w:r w:rsidRPr="0018032A">
        <w:rPr>
          <w:rFonts w:asciiTheme="minorHAnsi" w:hAnsiTheme="minorHAnsi" w:cstheme="minorHAnsi"/>
          <w:i/>
          <w:sz w:val="28"/>
        </w:rPr>
        <w:tab/>
        <w:t>Ekonomsko-socialni odbor sestavljajo predstavniki organizacij delodajalcev, delojemalcev in drugi predstavniki civilne družbe, predvsem s socialno-ekonomskega, civilnega, poklicnega in kulturnega področja.</w:t>
      </w:r>
    </w:p>
    <w:p w:rsidRPr="0018032A" w:rsidR="00AB3EB3" w:rsidP="007B1269" w:rsidRDefault="00AB3EB3" w14:paraId="0499A596" w14:textId="77777777">
      <w:pPr>
        <w:tabs>
          <w:tab w:val="left" w:pos="567"/>
        </w:tabs>
        <w:rPr>
          <w:rFonts w:asciiTheme="minorHAnsi" w:hAnsiTheme="minorHAnsi" w:cstheme="minorHAnsi"/>
          <w:i/>
          <w:sz w:val="28"/>
          <w:szCs w:val="28"/>
        </w:rPr>
      </w:pPr>
    </w:p>
    <w:p w:rsidRPr="0018032A" w:rsidR="00AB3EB3" w:rsidP="007B1269" w:rsidRDefault="00AB3EB3" w14:paraId="15721262" w14:textId="77777777">
      <w:pPr>
        <w:tabs>
          <w:tab w:val="left" w:pos="567"/>
        </w:tabs>
        <w:rPr>
          <w:rFonts w:asciiTheme="minorHAnsi" w:hAnsiTheme="minorHAnsi" w:cstheme="minorHAnsi"/>
          <w:i/>
          <w:iCs/>
          <w:sz w:val="28"/>
          <w:szCs w:val="28"/>
        </w:rPr>
      </w:pPr>
      <w:r w:rsidRPr="0018032A">
        <w:rPr>
          <w:rFonts w:asciiTheme="minorHAnsi" w:hAnsiTheme="minorHAnsi" w:cstheme="minorHAnsi"/>
          <w:i/>
          <w:sz w:val="28"/>
        </w:rPr>
        <w:t>3.</w:t>
      </w:r>
      <w:r w:rsidRPr="0018032A">
        <w:rPr>
          <w:rFonts w:asciiTheme="minorHAnsi" w:hAnsiTheme="minorHAnsi" w:cstheme="minorHAnsi"/>
          <w:i/>
          <w:sz w:val="28"/>
        </w:rPr>
        <w:tab/>
        <w:t>Odbor regij je sestavljen iz predstavnikov regionalnih in lokalnih skupnosti, ki so bodisi izvoljeni v regionalne ali lokalne skupnosti ali pa so politično odgovorni izvoljeni skupščini.</w:t>
      </w:r>
    </w:p>
    <w:p w:rsidRPr="0018032A" w:rsidR="00AB3EB3" w:rsidP="007B1269" w:rsidRDefault="00AB3EB3" w14:paraId="5437F77E" w14:textId="77777777">
      <w:pPr>
        <w:tabs>
          <w:tab w:val="left" w:pos="567"/>
        </w:tabs>
        <w:rPr>
          <w:rFonts w:asciiTheme="minorHAnsi" w:hAnsiTheme="minorHAnsi" w:cstheme="minorHAnsi"/>
          <w:i/>
          <w:iCs/>
          <w:sz w:val="28"/>
          <w:szCs w:val="28"/>
        </w:rPr>
      </w:pPr>
    </w:p>
    <w:p w:rsidRPr="0018032A" w:rsidR="00AB3EB3" w:rsidP="007B1269" w:rsidRDefault="00AB3EB3" w14:paraId="021E77F7" w14:textId="77777777">
      <w:pPr>
        <w:tabs>
          <w:tab w:val="left" w:pos="567"/>
        </w:tabs>
        <w:rPr>
          <w:rFonts w:asciiTheme="minorHAnsi" w:hAnsiTheme="minorHAnsi" w:cstheme="minorHAnsi"/>
          <w:i/>
          <w:iCs/>
          <w:sz w:val="28"/>
          <w:szCs w:val="28"/>
        </w:rPr>
      </w:pPr>
      <w:r w:rsidRPr="0018032A">
        <w:rPr>
          <w:rFonts w:asciiTheme="minorHAnsi" w:hAnsiTheme="minorHAnsi" w:cstheme="minorHAnsi"/>
          <w:i/>
          <w:sz w:val="28"/>
        </w:rPr>
        <w:t>4.</w:t>
      </w:r>
      <w:r w:rsidRPr="0018032A">
        <w:rPr>
          <w:rFonts w:asciiTheme="minorHAnsi" w:hAnsiTheme="minorHAnsi" w:cstheme="minorHAnsi"/>
          <w:i/>
          <w:sz w:val="28"/>
        </w:rPr>
        <w:tab/>
        <w:t>Člani Ekonomsko-socialnega odbora in Odbora regij niso vezani na nikakršna obvezujoča navodila. Člani opravljajo svoje naloge popolnoma neodvisno in v splošnem interesu Unije.</w:t>
      </w:r>
    </w:p>
    <w:p w:rsidRPr="0018032A" w:rsidR="00AB3EB3" w:rsidP="007B1269" w:rsidRDefault="00AB3EB3" w14:paraId="65ECF461" w14:textId="77777777">
      <w:pPr>
        <w:tabs>
          <w:tab w:val="left" w:pos="567"/>
        </w:tabs>
        <w:rPr>
          <w:rFonts w:asciiTheme="minorHAnsi" w:hAnsiTheme="minorHAnsi" w:cstheme="minorHAnsi"/>
          <w:i/>
          <w:sz w:val="28"/>
          <w:szCs w:val="28"/>
        </w:rPr>
      </w:pPr>
    </w:p>
    <w:p w:rsidRPr="0018032A" w:rsidR="00AB3EB3" w:rsidP="007B1269" w:rsidRDefault="00AB3EB3" w14:paraId="4E68092D" w14:textId="77777777">
      <w:pPr>
        <w:tabs>
          <w:tab w:val="left" w:pos="567"/>
        </w:tabs>
        <w:rPr>
          <w:rFonts w:asciiTheme="minorHAnsi" w:hAnsiTheme="minorHAnsi" w:cstheme="minorHAnsi"/>
          <w:i/>
          <w:iCs/>
          <w:sz w:val="28"/>
          <w:szCs w:val="28"/>
        </w:rPr>
      </w:pPr>
      <w:r w:rsidRPr="0018032A">
        <w:rPr>
          <w:rFonts w:asciiTheme="minorHAnsi" w:hAnsiTheme="minorHAnsi" w:cstheme="minorHAnsi"/>
          <w:i/>
          <w:sz w:val="28"/>
        </w:rPr>
        <w:t>5.</w:t>
      </w:r>
      <w:r w:rsidRPr="0018032A">
        <w:rPr>
          <w:rFonts w:asciiTheme="minorHAnsi" w:hAnsiTheme="minorHAnsi" w:cstheme="minorHAnsi"/>
          <w:i/>
          <w:sz w:val="28"/>
        </w:rPr>
        <w:tab/>
        <w:t>Pravila iz odstavkov 2 in 3, ki urejajo sestavo teh odborov, redno preverja Svet ob upoštevanju gospodarskega, socialnega in demografskega razvoja v Uniji. Svet na predlog Komisije v ta namen sprejema sklepe.</w:t>
      </w:r>
    </w:p>
    <w:p w:rsidRPr="0018032A" w:rsidR="00352793" w:rsidP="007B1269" w:rsidRDefault="00352793" w14:paraId="0834EF53" w14:textId="77777777">
      <w:pPr>
        <w:jc w:val="left"/>
        <w:rPr>
          <w:rFonts w:asciiTheme="minorHAnsi" w:hAnsiTheme="minorHAnsi" w:cstheme="minorHAnsi"/>
          <w:sz w:val="28"/>
          <w:szCs w:val="28"/>
        </w:rPr>
      </w:pPr>
      <w:r w:rsidRPr="0018032A">
        <w:rPr>
          <w:rFonts w:asciiTheme="minorHAnsi" w:hAnsiTheme="minorHAnsi" w:cstheme="minorHAnsi"/>
          <w:sz w:val="28"/>
          <w:szCs w:val="28"/>
        </w:rPr>
        <w:br w:type="page"/>
      </w:r>
    </w:p>
    <w:p w:rsidRPr="0018032A" w:rsidR="00AB3EB3" w:rsidP="007B1269" w:rsidRDefault="00AB3EB3" w14:paraId="71CDECCF"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lastRenderedPageBreak/>
        <w:t>ODDELEK 1</w:t>
      </w:r>
    </w:p>
    <w:p w:rsidRPr="0018032A" w:rsidR="00AB3EB3" w:rsidP="007B1269" w:rsidRDefault="00AB3EB3" w14:paraId="0402C11B" w14:textId="77777777">
      <w:pPr>
        <w:tabs>
          <w:tab w:val="left" w:pos="567"/>
        </w:tabs>
        <w:ind w:right="-23"/>
        <w:rPr>
          <w:rFonts w:asciiTheme="minorHAnsi" w:hAnsiTheme="minorHAnsi" w:cstheme="minorHAnsi"/>
          <w:iCs/>
          <w:sz w:val="28"/>
          <w:szCs w:val="28"/>
        </w:rPr>
      </w:pPr>
    </w:p>
    <w:p w:rsidRPr="0018032A" w:rsidR="00AB3EB3" w:rsidP="007B1269" w:rsidRDefault="00AB3EB3" w14:paraId="78B6DEAE"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t>EKONOMSKO-SOCIALNI ODBOR</w:t>
      </w:r>
    </w:p>
    <w:p w:rsidRPr="0018032A" w:rsidR="00AB3EB3" w:rsidP="007B1269" w:rsidRDefault="00AB3EB3" w14:paraId="1A89AA0E" w14:textId="77777777">
      <w:pPr>
        <w:tabs>
          <w:tab w:val="left" w:pos="567"/>
        </w:tabs>
        <w:ind w:right="-23"/>
        <w:rPr>
          <w:rFonts w:asciiTheme="minorHAnsi" w:hAnsiTheme="minorHAnsi" w:cstheme="minorHAnsi"/>
          <w:iCs/>
          <w:sz w:val="28"/>
          <w:szCs w:val="28"/>
        </w:rPr>
      </w:pPr>
    </w:p>
    <w:p w:rsidRPr="0018032A" w:rsidR="00AB3EB3" w:rsidP="007B1269" w:rsidRDefault="00AB3EB3" w14:paraId="2E4DA3D8"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t>Člen 301</w:t>
      </w:r>
    </w:p>
    <w:p w:rsidRPr="0018032A" w:rsidR="00AB3EB3" w:rsidP="007B1269" w:rsidRDefault="00AB3EB3" w14:paraId="73935741" w14:textId="77777777">
      <w:pPr>
        <w:tabs>
          <w:tab w:val="left" w:pos="567"/>
        </w:tabs>
        <w:ind w:right="-23"/>
        <w:rPr>
          <w:rFonts w:asciiTheme="minorHAnsi" w:hAnsiTheme="minorHAnsi" w:cstheme="minorHAnsi"/>
          <w:iCs/>
          <w:sz w:val="28"/>
          <w:szCs w:val="28"/>
        </w:rPr>
      </w:pPr>
    </w:p>
    <w:p w:rsidRPr="0018032A" w:rsidR="00AB3EB3" w:rsidP="00A46E57" w:rsidRDefault="00AB3EB3" w14:paraId="768744E2" w14:textId="77777777">
      <w:pPr>
        <w:rPr>
          <w:rFonts w:asciiTheme="minorHAnsi" w:hAnsiTheme="minorHAnsi" w:cstheme="minorHAnsi"/>
          <w:i/>
          <w:iCs/>
          <w:sz w:val="28"/>
          <w:szCs w:val="28"/>
        </w:rPr>
      </w:pPr>
      <w:r w:rsidRPr="0018032A">
        <w:rPr>
          <w:rFonts w:asciiTheme="minorHAnsi" w:hAnsiTheme="minorHAnsi" w:cstheme="minorHAnsi"/>
          <w:i/>
          <w:sz w:val="28"/>
        </w:rPr>
        <w:t>Število članov Ekonomsko-socialnega odbora ne sme preseči 350.</w:t>
      </w:r>
    </w:p>
    <w:p w:rsidRPr="0018032A" w:rsidR="00AB3EB3" w:rsidP="007B1269" w:rsidRDefault="00AB3EB3" w14:paraId="3E6A7E13" w14:textId="77777777">
      <w:pPr>
        <w:tabs>
          <w:tab w:val="left" w:pos="567"/>
        </w:tabs>
        <w:ind w:right="-23"/>
        <w:rPr>
          <w:rFonts w:asciiTheme="minorHAnsi" w:hAnsiTheme="minorHAnsi" w:cstheme="minorHAnsi"/>
          <w:iCs/>
          <w:sz w:val="28"/>
          <w:szCs w:val="28"/>
        </w:rPr>
      </w:pPr>
    </w:p>
    <w:p w:rsidRPr="0018032A" w:rsidR="00AB3EB3" w:rsidP="00A46E57" w:rsidRDefault="00AB3EB3" w14:paraId="16736F01" w14:textId="77777777">
      <w:pPr>
        <w:rPr>
          <w:rFonts w:asciiTheme="minorHAnsi" w:hAnsiTheme="minorHAnsi" w:cstheme="minorHAnsi"/>
          <w:i/>
          <w:iCs/>
          <w:sz w:val="28"/>
          <w:szCs w:val="28"/>
        </w:rPr>
      </w:pPr>
      <w:r w:rsidRPr="0018032A">
        <w:rPr>
          <w:rFonts w:asciiTheme="minorHAnsi" w:hAnsiTheme="minorHAnsi" w:cstheme="minorHAnsi"/>
          <w:i/>
          <w:sz w:val="28"/>
        </w:rPr>
        <w:t>Svet na predlog Komisije soglasno sprejme sklep, s katerim določi sestavo odbora.</w:t>
      </w:r>
    </w:p>
    <w:p w:rsidRPr="0018032A" w:rsidR="00AB3EB3" w:rsidP="007B1269" w:rsidRDefault="00AB3EB3" w14:paraId="65763381" w14:textId="77777777">
      <w:pPr>
        <w:tabs>
          <w:tab w:val="left" w:pos="567"/>
        </w:tabs>
        <w:ind w:right="-23"/>
        <w:rPr>
          <w:rFonts w:asciiTheme="minorHAnsi" w:hAnsiTheme="minorHAnsi" w:cstheme="minorHAnsi"/>
          <w:sz w:val="28"/>
          <w:szCs w:val="28"/>
        </w:rPr>
      </w:pPr>
    </w:p>
    <w:p w:rsidRPr="0018032A" w:rsidR="00AB3EB3" w:rsidP="00A46E57" w:rsidRDefault="00AB3EB3" w14:paraId="02A2DA45" w14:textId="77777777">
      <w:pPr>
        <w:rPr>
          <w:rFonts w:asciiTheme="minorHAnsi" w:hAnsiTheme="minorHAnsi" w:cstheme="minorHAnsi"/>
          <w:i/>
          <w:iCs/>
          <w:sz w:val="28"/>
          <w:szCs w:val="28"/>
        </w:rPr>
      </w:pPr>
      <w:r w:rsidRPr="0018032A">
        <w:rPr>
          <w:rFonts w:asciiTheme="minorHAnsi" w:hAnsiTheme="minorHAnsi" w:cstheme="minorHAnsi"/>
          <w:i/>
          <w:sz w:val="28"/>
        </w:rPr>
        <w:t>Svet določi nadomestila za člane odbora.</w:t>
      </w:r>
    </w:p>
    <w:p w:rsidRPr="0018032A" w:rsidR="00AB3EB3" w:rsidP="00A46E57" w:rsidRDefault="00AB3EB3" w14:paraId="3C9C4CF4" w14:textId="77777777">
      <w:pPr>
        <w:tabs>
          <w:tab w:val="left" w:pos="567"/>
        </w:tabs>
        <w:ind w:right="-23"/>
        <w:rPr>
          <w:rFonts w:asciiTheme="minorHAnsi" w:hAnsiTheme="minorHAnsi" w:cstheme="minorHAnsi"/>
          <w:sz w:val="28"/>
          <w:szCs w:val="28"/>
        </w:rPr>
      </w:pPr>
    </w:p>
    <w:p w:rsidRPr="0018032A" w:rsidR="00AB3EB3" w:rsidP="007B1269" w:rsidRDefault="00AB3EB3" w14:paraId="5340F5D9"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t>Člen 302</w:t>
      </w:r>
    </w:p>
    <w:p w:rsidRPr="0018032A" w:rsidR="00AB3EB3" w:rsidP="007B1269" w:rsidRDefault="00AB3EB3" w14:paraId="7E246211" w14:textId="77777777">
      <w:pPr>
        <w:tabs>
          <w:tab w:val="left" w:pos="567"/>
        </w:tabs>
        <w:ind w:right="-23"/>
        <w:rPr>
          <w:rFonts w:asciiTheme="minorHAnsi" w:hAnsiTheme="minorHAnsi" w:cstheme="minorHAnsi"/>
          <w:iCs/>
          <w:sz w:val="28"/>
          <w:szCs w:val="28"/>
        </w:rPr>
      </w:pPr>
    </w:p>
    <w:p w:rsidRPr="0018032A" w:rsidR="00AB3EB3" w:rsidP="007B1269" w:rsidRDefault="00AB3EB3" w14:paraId="54D31704"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1.</w:t>
      </w:r>
      <w:r w:rsidRPr="0018032A">
        <w:rPr>
          <w:rFonts w:asciiTheme="minorHAnsi" w:hAnsiTheme="minorHAnsi" w:cstheme="minorHAnsi"/>
          <w:i/>
          <w:sz w:val="28"/>
        </w:rPr>
        <w:tab/>
        <w:t>Člani odbora so imenovani za dobo petih let. Svet sprejme seznam članov, sestavljen v skladu s predlogi držav članic. Člani odbora so lahko ponovno imenovani.</w:t>
      </w:r>
    </w:p>
    <w:p w:rsidRPr="0018032A" w:rsidR="00AB3EB3" w:rsidP="00A46E57" w:rsidRDefault="00AB3EB3" w14:paraId="4126E392" w14:textId="77777777">
      <w:pPr>
        <w:rPr>
          <w:rFonts w:asciiTheme="minorHAnsi" w:hAnsiTheme="minorHAnsi" w:cstheme="minorHAnsi"/>
          <w:sz w:val="28"/>
          <w:szCs w:val="28"/>
        </w:rPr>
      </w:pPr>
    </w:p>
    <w:p w:rsidRPr="0018032A" w:rsidR="00AB3EB3" w:rsidP="007B1269" w:rsidRDefault="00AB3EB3" w14:paraId="0BF54031"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2.</w:t>
      </w:r>
      <w:r w:rsidRPr="0018032A">
        <w:rPr>
          <w:rFonts w:asciiTheme="minorHAnsi" w:hAnsiTheme="minorHAnsi" w:cstheme="minorHAnsi"/>
          <w:i/>
          <w:sz w:val="28"/>
        </w:rPr>
        <w:tab/>
        <w:t>Svet odloča po posvetovanju s Komisijo. Pridobi lahko mnenje predstavniških evropskih organizacij iz različnih gospodarskih in socialnih sektorjev in civilne družbe, ki jih zadevajo dejavnosti Unije.</w:t>
      </w:r>
    </w:p>
    <w:p w:rsidRPr="0018032A" w:rsidR="00AB3EB3" w:rsidP="00A46E57" w:rsidRDefault="00AB3EB3" w14:paraId="5AAC5DB5" w14:textId="77777777">
      <w:pPr>
        <w:rPr>
          <w:rFonts w:asciiTheme="minorHAnsi" w:hAnsiTheme="minorHAnsi" w:cstheme="minorHAnsi"/>
          <w:iCs/>
          <w:sz w:val="28"/>
          <w:szCs w:val="28"/>
        </w:rPr>
      </w:pPr>
    </w:p>
    <w:p w:rsidRPr="0018032A" w:rsidR="00AB3EB3" w:rsidP="007B1269" w:rsidRDefault="00AB3EB3" w14:paraId="2193D4A7" w14:textId="77777777">
      <w:pPr>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t>Člen 303</w:t>
      </w:r>
    </w:p>
    <w:p w:rsidRPr="0018032A" w:rsidR="00AB3EB3" w:rsidP="00A46E57" w:rsidRDefault="00AB3EB3" w14:paraId="3F51D3B9" w14:textId="77777777">
      <w:pPr>
        <w:rPr>
          <w:rFonts w:asciiTheme="minorHAnsi" w:hAnsiTheme="minorHAnsi" w:cstheme="minorHAnsi"/>
          <w:iCs/>
          <w:sz w:val="28"/>
          <w:szCs w:val="28"/>
        </w:rPr>
      </w:pPr>
    </w:p>
    <w:p w:rsidRPr="0018032A" w:rsidR="00AB3EB3" w:rsidP="00A46E57" w:rsidRDefault="00AB3EB3" w14:paraId="41343DDE" w14:textId="77777777">
      <w:pPr>
        <w:rPr>
          <w:rFonts w:asciiTheme="minorHAnsi" w:hAnsiTheme="minorHAnsi" w:cstheme="minorHAnsi"/>
          <w:i/>
          <w:iCs/>
          <w:sz w:val="28"/>
          <w:szCs w:val="28"/>
        </w:rPr>
      </w:pPr>
      <w:r w:rsidRPr="0018032A">
        <w:rPr>
          <w:rFonts w:asciiTheme="minorHAnsi" w:hAnsiTheme="minorHAnsi" w:cstheme="minorHAnsi"/>
          <w:i/>
          <w:sz w:val="28"/>
        </w:rPr>
        <w:t>Odbor izvoli svojega predsednika in predsedstvo med svojimi člani za dobo dveh let in pol.</w:t>
      </w:r>
    </w:p>
    <w:p w:rsidRPr="0018032A" w:rsidR="00AB3EB3" w:rsidP="00A46E57" w:rsidRDefault="00AB3EB3" w14:paraId="0C364970" w14:textId="77777777">
      <w:pPr>
        <w:rPr>
          <w:rFonts w:asciiTheme="minorHAnsi" w:hAnsiTheme="minorHAnsi" w:cstheme="minorHAnsi"/>
          <w:iCs/>
          <w:sz w:val="28"/>
          <w:szCs w:val="28"/>
        </w:rPr>
      </w:pPr>
    </w:p>
    <w:p w:rsidRPr="0018032A" w:rsidR="00AB3EB3" w:rsidP="00A46E57" w:rsidRDefault="00AB3EB3" w14:paraId="19AC14B9" w14:textId="77777777">
      <w:pPr>
        <w:rPr>
          <w:rFonts w:asciiTheme="minorHAnsi" w:hAnsiTheme="minorHAnsi" w:cstheme="minorHAnsi"/>
          <w:i/>
          <w:iCs/>
          <w:sz w:val="28"/>
          <w:szCs w:val="28"/>
        </w:rPr>
      </w:pPr>
      <w:r w:rsidRPr="0018032A">
        <w:rPr>
          <w:rFonts w:asciiTheme="minorHAnsi" w:hAnsiTheme="minorHAnsi" w:cstheme="minorHAnsi"/>
          <w:i/>
          <w:sz w:val="28"/>
        </w:rPr>
        <w:t>Odbor sprejme svoj poslovnik.</w:t>
      </w:r>
    </w:p>
    <w:p w:rsidRPr="0018032A" w:rsidR="00AB3EB3" w:rsidP="00A46E57" w:rsidRDefault="00AB3EB3" w14:paraId="79A3B82C" w14:textId="77777777">
      <w:pPr>
        <w:rPr>
          <w:rFonts w:asciiTheme="minorHAnsi" w:hAnsiTheme="minorHAnsi" w:cstheme="minorHAnsi"/>
          <w:iCs/>
          <w:sz w:val="28"/>
          <w:szCs w:val="28"/>
        </w:rPr>
      </w:pPr>
    </w:p>
    <w:p w:rsidRPr="0018032A" w:rsidR="00AB3EB3" w:rsidP="00A46E57" w:rsidRDefault="00AB3EB3" w14:paraId="18DD6E51" w14:textId="77777777">
      <w:pPr>
        <w:rPr>
          <w:rFonts w:asciiTheme="minorHAnsi" w:hAnsiTheme="minorHAnsi" w:cstheme="minorHAnsi"/>
          <w:i/>
          <w:iCs/>
          <w:sz w:val="28"/>
          <w:szCs w:val="28"/>
        </w:rPr>
      </w:pPr>
      <w:r w:rsidRPr="0018032A">
        <w:rPr>
          <w:rFonts w:asciiTheme="minorHAnsi" w:hAnsiTheme="minorHAnsi" w:cstheme="minorHAnsi"/>
          <w:i/>
          <w:sz w:val="28"/>
        </w:rPr>
        <w:t>Odbor skliče njegov predsednik na zahtevo Evropskega parlamenta, Sveta ali Komisije. Sestane se lahko tudi na lastno pobudo.</w:t>
      </w:r>
    </w:p>
    <w:p w:rsidRPr="0018032A" w:rsidR="00AB3EB3" w:rsidP="00A46E57" w:rsidRDefault="00AB3EB3" w14:paraId="01DDD67F" w14:textId="77777777">
      <w:pPr>
        <w:rPr>
          <w:rFonts w:asciiTheme="minorHAnsi" w:hAnsiTheme="minorHAnsi" w:cstheme="minorHAnsi"/>
          <w:iCs/>
          <w:sz w:val="28"/>
          <w:szCs w:val="28"/>
        </w:rPr>
      </w:pPr>
    </w:p>
    <w:p w:rsidRPr="0018032A" w:rsidR="00AB3EB3" w:rsidP="007B1269" w:rsidRDefault="00AB3EB3" w14:paraId="367A7B09" w14:textId="77777777">
      <w:pPr>
        <w:keepNext/>
        <w:keepLines/>
        <w:tabs>
          <w:tab w:val="left" w:pos="567"/>
        </w:tabs>
        <w:ind w:right="-23"/>
        <w:jc w:val="center"/>
        <w:rPr>
          <w:rFonts w:asciiTheme="minorHAnsi" w:hAnsiTheme="minorHAnsi" w:cstheme="minorHAnsi"/>
          <w:i/>
          <w:iCs/>
          <w:sz w:val="28"/>
          <w:szCs w:val="28"/>
        </w:rPr>
      </w:pPr>
      <w:r w:rsidRPr="0018032A">
        <w:rPr>
          <w:rFonts w:asciiTheme="minorHAnsi" w:hAnsiTheme="minorHAnsi" w:cstheme="minorHAnsi"/>
          <w:i/>
          <w:sz w:val="28"/>
        </w:rPr>
        <w:lastRenderedPageBreak/>
        <w:t>Člen 304</w:t>
      </w:r>
    </w:p>
    <w:p w:rsidRPr="0018032A" w:rsidR="00AB3EB3" w:rsidP="007B1269" w:rsidRDefault="00AB3EB3" w14:paraId="13CEEB41" w14:textId="77777777">
      <w:pPr>
        <w:keepNext/>
        <w:keepLines/>
        <w:tabs>
          <w:tab w:val="left" w:pos="567"/>
        </w:tabs>
        <w:ind w:right="-23"/>
        <w:rPr>
          <w:rFonts w:asciiTheme="minorHAnsi" w:hAnsiTheme="minorHAnsi" w:cstheme="minorHAnsi"/>
          <w:iCs/>
          <w:sz w:val="28"/>
          <w:szCs w:val="28"/>
        </w:rPr>
      </w:pPr>
    </w:p>
    <w:p w:rsidRPr="0018032A" w:rsidR="00AB3EB3" w:rsidP="00A46E57" w:rsidRDefault="00AB3EB3" w14:paraId="0423E513" w14:textId="77777777">
      <w:pPr>
        <w:rPr>
          <w:rFonts w:asciiTheme="minorHAnsi" w:hAnsiTheme="minorHAnsi" w:cstheme="minorHAnsi"/>
          <w:i/>
          <w:iCs/>
          <w:sz w:val="28"/>
          <w:szCs w:val="28"/>
        </w:rPr>
      </w:pPr>
      <w:r w:rsidRPr="0018032A">
        <w:rPr>
          <w:rFonts w:asciiTheme="minorHAnsi" w:hAnsiTheme="minorHAnsi" w:cstheme="minorHAnsi"/>
          <w:i/>
          <w:sz w:val="28"/>
        </w:rPr>
        <w:t>Evropski parlament, Svet ali Komisija se posvetujejo z odborom v primerih, predvidenih s Pogodbama. Te institucije pa se lahko posvetujejo z odborom v vseh primerih, za katere menijo, da je to primerno. Odbor lahko da mnenje na lastno pobudo v tistih primerih, za katere meni, da je to primerno.</w:t>
      </w:r>
    </w:p>
    <w:p w:rsidRPr="0018032A" w:rsidR="00AB3EB3" w:rsidP="00A46E57" w:rsidRDefault="00AB3EB3" w14:paraId="7017AFD0" w14:textId="77777777">
      <w:pPr>
        <w:rPr>
          <w:rFonts w:asciiTheme="minorHAnsi" w:hAnsiTheme="minorHAnsi" w:cstheme="minorHAnsi"/>
          <w:i/>
          <w:iCs/>
          <w:sz w:val="28"/>
          <w:szCs w:val="28"/>
        </w:rPr>
      </w:pPr>
    </w:p>
    <w:p w:rsidRPr="0018032A" w:rsidR="00AB3EB3" w:rsidP="00A46E57" w:rsidRDefault="00AB3EB3" w14:paraId="57C0BB51" w14:textId="77777777">
      <w:pPr>
        <w:rPr>
          <w:rFonts w:asciiTheme="minorHAnsi" w:hAnsiTheme="minorHAnsi" w:cstheme="minorHAnsi"/>
          <w:i/>
          <w:iCs/>
          <w:sz w:val="28"/>
          <w:szCs w:val="28"/>
        </w:rPr>
      </w:pPr>
      <w:r w:rsidRPr="0018032A">
        <w:rPr>
          <w:rFonts w:asciiTheme="minorHAnsi" w:hAnsiTheme="minorHAnsi" w:cstheme="minorHAnsi"/>
          <w:i/>
          <w:sz w:val="28"/>
        </w:rPr>
        <w:t>Kadar Evropski parlament, Svet ali Komisija meni, da je to potrebno, postavi odboru rok za predložitev mnenja, ki ne sme biti krajši od enega meseca od datuma, ko predsednik odbora prejme ustrezno uradno obvestilo. Če ob izteku tega roka mnenje ni dano, to ne prepreči nadaljnjega ukrepanja.</w:t>
      </w:r>
    </w:p>
    <w:p w:rsidRPr="0018032A" w:rsidR="00AB3EB3" w:rsidP="00A46E57" w:rsidRDefault="00AB3EB3" w14:paraId="17DEFCE7" w14:textId="77777777">
      <w:pPr>
        <w:rPr>
          <w:rFonts w:asciiTheme="minorHAnsi" w:hAnsiTheme="minorHAnsi" w:cstheme="minorHAnsi"/>
          <w:sz w:val="28"/>
          <w:szCs w:val="28"/>
        </w:rPr>
      </w:pPr>
    </w:p>
    <w:p w:rsidRPr="0018032A" w:rsidR="00AB3EB3" w:rsidP="00A46E57" w:rsidRDefault="00AB3EB3" w14:paraId="6098E1AA" w14:textId="77777777">
      <w:pPr>
        <w:rPr>
          <w:rFonts w:asciiTheme="minorHAnsi" w:hAnsiTheme="minorHAnsi" w:cstheme="minorHAnsi"/>
          <w:i/>
          <w:iCs/>
          <w:spacing w:val="-3"/>
          <w:sz w:val="28"/>
          <w:szCs w:val="28"/>
        </w:rPr>
      </w:pPr>
      <w:r w:rsidRPr="0018032A">
        <w:rPr>
          <w:rFonts w:asciiTheme="minorHAnsi" w:hAnsiTheme="minorHAnsi" w:cstheme="minorHAnsi"/>
          <w:i/>
          <w:sz w:val="28"/>
        </w:rPr>
        <w:t>Mnenje odbora se skupaj s poročilom o posvetovanjih pošlje Evropskemu parlamentu, Svetu in Komisiji.</w:t>
      </w:r>
    </w:p>
    <w:p w:rsidRPr="0018032A" w:rsidR="00AB3EB3" w:rsidP="00A46E57" w:rsidRDefault="00AB3EB3" w14:paraId="641615FD" w14:textId="77777777">
      <w:pPr>
        <w:rPr>
          <w:rFonts w:asciiTheme="minorHAnsi" w:hAnsiTheme="minorHAnsi" w:cstheme="minorHAnsi"/>
          <w:spacing w:val="-3"/>
          <w:sz w:val="28"/>
          <w:szCs w:val="28"/>
        </w:rPr>
      </w:pPr>
    </w:p>
    <w:p w:rsidRPr="0018032A" w:rsidR="00AB3EB3" w:rsidP="007B1269" w:rsidRDefault="00AB3EB3" w14:paraId="3E5685F1" w14:textId="77777777">
      <w:pPr>
        <w:tabs>
          <w:tab w:val="left" w:pos="567"/>
        </w:tabs>
        <w:ind w:right="-23"/>
        <w:jc w:val="center"/>
        <w:rPr>
          <w:rFonts w:asciiTheme="minorHAnsi" w:hAnsiTheme="minorHAnsi" w:cstheme="minorHAnsi"/>
          <w:sz w:val="28"/>
          <w:szCs w:val="28"/>
        </w:rPr>
      </w:pPr>
      <w:r w:rsidRPr="0018032A">
        <w:rPr>
          <w:rFonts w:asciiTheme="minorHAnsi" w:hAnsiTheme="minorHAnsi" w:cstheme="minorHAnsi"/>
          <w:sz w:val="28"/>
        </w:rPr>
        <w:t>*</w:t>
      </w:r>
    </w:p>
    <w:p w:rsidRPr="0018032A" w:rsidR="00AB3EB3" w:rsidP="007B1269" w:rsidRDefault="00AB3EB3" w14:paraId="185D5222" w14:textId="77777777">
      <w:pPr>
        <w:tabs>
          <w:tab w:val="left" w:pos="567"/>
        </w:tabs>
        <w:ind w:right="-23"/>
        <w:jc w:val="center"/>
        <w:rPr>
          <w:rFonts w:asciiTheme="minorHAnsi" w:hAnsiTheme="minorHAnsi" w:cstheme="minorHAnsi"/>
          <w:sz w:val="28"/>
          <w:szCs w:val="28"/>
        </w:rPr>
      </w:pPr>
      <w:r w:rsidRPr="0018032A">
        <w:rPr>
          <w:rFonts w:asciiTheme="minorHAnsi" w:hAnsiTheme="minorHAnsi" w:cstheme="minorHAnsi"/>
          <w:sz w:val="28"/>
        </w:rPr>
        <w:t>*</w:t>
      </w:r>
      <w:r w:rsidRPr="0018032A">
        <w:rPr>
          <w:rFonts w:asciiTheme="minorHAnsi" w:hAnsiTheme="minorHAnsi" w:cstheme="minorHAnsi"/>
          <w:sz w:val="28"/>
        </w:rPr>
        <w:tab/>
        <w:t>*</w:t>
      </w:r>
    </w:p>
    <w:p w:rsidRPr="0018032A" w:rsidR="00AB3EB3" w:rsidP="007B1269" w:rsidRDefault="00AB3EB3" w14:paraId="4F24A530" w14:textId="77777777">
      <w:pPr>
        <w:tabs>
          <w:tab w:val="left" w:pos="567"/>
        </w:tabs>
        <w:ind w:right="-23"/>
        <w:rPr>
          <w:rFonts w:asciiTheme="minorHAnsi" w:hAnsiTheme="minorHAnsi" w:cstheme="minorHAnsi"/>
          <w:sz w:val="28"/>
          <w:szCs w:val="28"/>
        </w:rPr>
      </w:pPr>
    </w:p>
    <w:p w:rsidRPr="0018032A" w:rsidR="00AB3EB3" w:rsidP="007B1269" w:rsidRDefault="00AB3EB3" w14:paraId="4BE1FD2D" w14:textId="77777777">
      <w:pPr>
        <w:tabs>
          <w:tab w:val="left" w:pos="567"/>
        </w:tabs>
        <w:ind w:right="-23"/>
        <w:rPr>
          <w:rFonts w:asciiTheme="minorHAnsi" w:hAnsiTheme="minorHAnsi" w:cstheme="minorHAnsi"/>
          <w:spacing w:val="-3"/>
          <w:sz w:val="28"/>
          <w:szCs w:val="28"/>
        </w:rPr>
      </w:pPr>
      <w:r w:rsidRPr="0018032A">
        <w:rPr>
          <w:rFonts w:asciiTheme="minorHAnsi" w:hAnsiTheme="minorHAnsi" w:cstheme="minorHAnsi"/>
          <w:sz w:val="28"/>
          <w:szCs w:val="28"/>
        </w:rPr>
        <w:br w:type="page"/>
      </w:r>
    </w:p>
    <w:p w:rsidRPr="0018032A" w:rsidR="00AB3EB3" w:rsidP="007B1269" w:rsidRDefault="00AB3EB3" w14:paraId="37BA7FEA" w14:textId="77777777">
      <w:pPr>
        <w:jc w:val="center"/>
        <w:rPr>
          <w:rFonts w:asciiTheme="minorHAnsi" w:hAnsiTheme="minorHAnsi" w:cstheme="minorHAnsi"/>
          <w:sz w:val="28"/>
          <w:szCs w:val="28"/>
        </w:rPr>
      </w:pPr>
      <w:r w:rsidRPr="0018032A">
        <w:rPr>
          <w:rFonts w:asciiTheme="minorHAnsi" w:hAnsiTheme="minorHAnsi" w:cstheme="minorHAnsi"/>
          <w:sz w:val="28"/>
        </w:rPr>
        <w:lastRenderedPageBreak/>
        <w:t>PROTOKOL ŠT. 7 POGODBE O DELOVANJU EVROPSKE UNIJE O PRIVILEGIJIH IN IMUNITETAH EVROPSKE UNIJE – POGLAVJE IV (IZVLEČEK)</w:t>
      </w:r>
      <w:r w:rsidRPr="0018032A">
        <w:rPr>
          <w:rFonts w:asciiTheme="minorHAnsi" w:hAnsiTheme="minorHAnsi" w:cstheme="minorHAnsi"/>
        </w:rPr>
        <w:t xml:space="preserve"> </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19" w:id="16"/>
      <w:r w:rsidRPr="0018032A">
        <w:rPr>
          <w:rFonts w:asciiTheme="minorHAnsi" w:hAnsiTheme="minorHAnsi" w:cstheme="minorHAnsi"/>
          <w:sz w:val="28"/>
        </w:rPr>
        <w:instrText>Privilegiji in imunitete</w:instrText>
      </w:r>
      <w:bookmarkEnd w:id="16"/>
      <w:r w:rsidRPr="0018032A">
        <w:rPr>
          <w:rFonts w:asciiTheme="minorHAnsi" w:hAnsiTheme="minorHAnsi" w:cstheme="minorHAnsi"/>
          <w:sz w:val="28"/>
        </w:rPr>
        <w:instrText xml:space="preserve">" \l 2 </w:instrText>
      </w:r>
      <w:bookmarkStart w:name="_Toc12011371" w:id="17"/>
      <w:bookmarkStart w:name="_Toc69207184" w:id="18"/>
      <w:bookmarkStart w:name="_Toc72151687" w:id="19"/>
      <w:bookmarkEnd w:id="17"/>
      <w:bookmarkEnd w:id="18"/>
      <w:bookmarkEnd w:id="19"/>
      <w:r w:rsidRPr="0018032A">
        <w:rPr>
          <w:rFonts w:asciiTheme="minorHAnsi" w:hAnsiTheme="minorHAnsi" w:cstheme="minorHAnsi"/>
          <w:sz w:val="28"/>
        </w:rPr>
        <w:fldChar w:fldCharType="end"/>
      </w:r>
    </w:p>
    <w:p w:rsidRPr="0018032A" w:rsidR="00AB3EB3" w:rsidP="00A46E57" w:rsidRDefault="00AB3EB3" w14:paraId="08CA0250" w14:textId="77777777">
      <w:pPr>
        <w:rPr>
          <w:rFonts w:asciiTheme="minorHAnsi" w:hAnsiTheme="minorHAnsi" w:cstheme="minorHAnsi"/>
          <w:sz w:val="28"/>
          <w:szCs w:val="28"/>
        </w:rPr>
      </w:pPr>
    </w:p>
    <w:p w:rsidRPr="0018032A" w:rsidR="00AB3EB3" w:rsidP="007B1269" w:rsidRDefault="00AB3EB3" w14:paraId="48C7636B" w14:textId="77777777">
      <w:pPr>
        <w:tabs>
          <w:tab w:val="left" w:pos="567"/>
        </w:tabs>
        <w:ind w:right="-23"/>
        <w:jc w:val="center"/>
        <w:rPr>
          <w:rFonts w:asciiTheme="minorHAnsi" w:hAnsiTheme="minorHAnsi" w:cstheme="minorHAnsi"/>
          <w:sz w:val="28"/>
          <w:szCs w:val="28"/>
        </w:rPr>
      </w:pPr>
      <w:r w:rsidRPr="0018032A">
        <w:rPr>
          <w:rFonts w:asciiTheme="minorHAnsi" w:hAnsiTheme="minorHAnsi" w:cstheme="minorHAnsi"/>
          <w:sz w:val="28"/>
        </w:rPr>
        <w:t>Člen 10</w:t>
      </w:r>
    </w:p>
    <w:p w:rsidRPr="0018032A" w:rsidR="00AB3EB3" w:rsidP="00A46E57" w:rsidRDefault="00AB3EB3" w14:paraId="243DEE18" w14:textId="77777777">
      <w:pPr>
        <w:rPr>
          <w:rFonts w:asciiTheme="minorHAnsi" w:hAnsiTheme="minorHAnsi" w:cstheme="minorHAnsi"/>
          <w:iCs/>
          <w:sz w:val="28"/>
          <w:szCs w:val="28"/>
        </w:rPr>
      </w:pPr>
    </w:p>
    <w:p w:rsidRPr="0018032A" w:rsidR="00AB3EB3" w:rsidP="00A46E57" w:rsidRDefault="00AB3EB3" w14:paraId="76E3C99C" w14:textId="77777777">
      <w:pPr>
        <w:rPr>
          <w:rFonts w:asciiTheme="minorHAnsi" w:hAnsiTheme="minorHAnsi" w:cstheme="minorHAnsi"/>
          <w:i/>
          <w:iCs/>
          <w:sz w:val="28"/>
          <w:szCs w:val="28"/>
        </w:rPr>
      </w:pPr>
      <w:r w:rsidRPr="0018032A">
        <w:rPr>
          <w:rFonts w:asciiTheme="minorHAnsi" w:hAnsiTheme="minorHAnsi" w:cstheme="minorHAnsi"/>
          <w:i/>
          <w:sz w:val="28"/>
        </w:rPr>
        <w:t>Predstavniki držav članic, ki sodelujejo pri delu institucij Unije, njihovi svetovalci in tehnični strokovnjaki pri opravljanju svojih nalog in medtem, ko potujejo do kraja zasedanja in nazaj, uživajo običajne privilegije, imunitete in olajšave.</w:t>
      </w:r>
    </w:p>
    <w:p w:rsidRPr="0018032A" w:rsidR="00AB3EB3" w:rsidP="00A46E57" w:rsidRDefault="00AB3EB3" w14:paraId="1BBA5D09" w14:textId="77777777">
      <w:pPr>
        <w:rPr>
          <w:rFonts w:asciiTheme="minorHAnsi" w:hAnsiTheme="minorHAnsi" w:cstheme="minorHAnsi"/>
          <w:iCs/>
          <w:sz w:val="28"/>
          <w:szCs w:val="28"/>
        </w:rPr>
      </w:pPr>
    </w:p>
    <w:p w:rsidRPr="0018032A" w:rsidR="00AB3EB3" w:rsidP="00A46E57" w:rsidRDefault="00AB3EB3" w14:paraId="578FE362" w14:textId="77777777">
      <w:pPr>
        <w:rPr>
          <w:rFonts w:asciiTheme="minorHAnsi" w:hAnsiTheme="minorHAnsi" w:cstheme="minorHAnsi"/>
          <w:i/>
          <w:iCs/>
          <w:sz w:val="28"/>
          <w:szCs w:val="28"/>
        </w:rPr>
      </w:pPr>
      <w:r w:rsidRPr="0018032A">
        <w:rPr>
          <w:rFonts w:asciiTheme="minorHAnsi" w:hAnsiTheme="minorHAnsi" w:cstheme="minorHAnsi"/>
          <w:i/>
          <w:sz w:val="28"/>
        </w:rPr>
        <w:t>Ta člen se uporablja tudi za člane svetovalnih organov Unije.</w:t>
      </w:r>
    </w:p>
    <w:p w:rsidRPr="0018032A" w:rsidR="00AB3EB3" w:rsidP="00A46E57" w:rsidRDefault="00AB3EB3" w14:paraId="4612FA85" w14:textId="77777777">
      <w:pPr>
        <w:rPr>
          <w:rFonts w:asciiTheme="minorHAnsi" w:hAnsiTheme="minorHAnsi" w:cstheme="minorHAnsi"/>
          <w:sz w:val="28"/>
          <w:szCs w:val="28"/>
        </w:rPr>
      </w:pPr>
    </w:p>
    <w:p w:rsidRPr="0018032A" w:rsidR="00AB3EB3" w:rsidP="007B1269" w:rsidRDefault="00AB3EB3" w14:paraId="6121AAF0" w14:textId="77777777">
      <w:pPr>
        <w:tabs>
          <w:tab w:val="left" w:pos="567"/>
        </w:tabs>
        <w:ind w:right="-23"/>
        <w:rPr>
          <w:rFonts w:asciiTheme="minorHAnsi" w:hAnsiTheme="minorHAnsi" w:cstheme="minorHAnsi"/>
          <w:sz w:val="28"/>
          <w:szCs w:val="28"/>
        </w:rPr>
      </w:pPr>
      <w:r w:rsidRPr="0018032A">
        <w:rPr>
          <w:rFonts w:asciiTheme="minorHAnsi" w:hAnsiTheme="minorHAnsi" w:cstheme="minorHAnsi"/>
        </w:rPr>
        <w:br w:type="page"/>
      </w:r>
    </w:p>
    <w:p w:rsidRPr="0018032A" w:rsidR="00EE46FD" w:rsidP="007B1269" w:rsidRDefault="00AB3EB3" w14:paraId="63A7A53B" w14:textId="77777777">
      <w:pPr>
        <w:jc w:val="center"/>
        <w:rPr>
          <w:rFonts w:asciiTheme="minorHAnsi" w:hAnsiTheme="minorHAnsi" w:cstheme="minorHAnsi"/>
          <w:sz w:val="28"/>
          <w:szCs w:val="28"/>
        </w:rPr>
      </w:pPr>
      <w:r w:rsidRPr="0018032A">
        <w:rPr>
          <w:rFonts w:asciiTheme="minorHAnsi" w:hAnsiTheme="minorHAnsi" w:cstheme="minorHAnsi"/>
          <w:sz w:val="28"/>
        </w:rPr>
        <w:lastRenderedPageBreak/>
        <w:t>SKLEP SVETA (EU) 2019/853 Z DNE 21. MAJA 2019 O DOLOČITVI SESTAVE EVROPSKEGA EKONOMSKO-SOCIALNEGA ODBORA</w:t>
      </w:r>
    </w:p>
    <w:p w:rsidRPr="0018032A" w:rsidR="00AB3EB3" w:rsidP="007B1269" w:rsidRDefault="00AB3EB3" w14:paraId="317AC5CA" w14:textId="77777777">
      <w:pPr>
        <w:jc w:val="center"/>
        <w:rPr>
          <w:rFonts w:asciiTheme="minorHAnsi" w:hAnsiTheme="minorHAnsi" w:cstheme="minorHAnsi"/>
          <w:color w:val="000000"/>
          <w:sz w:val="28"/>
          <w:szCs w:val="28"/>
        </w:rPr>
      </w:pPr>
      <w:r w:rsidRPr="0018032A">
        <w:rPr>
          <w:rFonts w:asciiTheme="minorHAnsi" w:hAnsiTheme="minorHAnsi" w:cstheme="minorHAnsi"/>
          <w:sz w:val="28"/>
        </w:rPr>
        <w:t>(IZVLEČEK)</w:t>
      </w:r>
    </w:p>
    <w:p w:rsidRPr="0018032A" w:rsidR="00AB3EB3" w:rsidP="00A46E57" w:rsidRDefault="00AB3EB3" w14:paraId="4E02ABCD" w14:textId="77777777">
      <w:pPr>
        <w:rPr>
          <w:rFonts w:asciiTheme="minorHAnsi" w:hAnsiTheme="minorHAnsi" w:cstheme="minorHAnsi"/>
          <w:sz w:val="28"/>
          <w:szCs w:val="28"/>
        </w:rPr>
      </w:pPr>
    </w:p>
    <w:p w:rsidRPr="0018032A" w:rsidR="00AB3EB3" w:rsidP="00A01179" w:rsidRDefault="00AB3EB3" w14:paraId="5785B402" w14:textId="77777777">
      <w:pPr>
        <w:autoSpaceDE w:val="0"/>
        <w:autoSpaceDN w:val="0"/>
        <w:adjustRightInd w:val="0"/>
        <w:rPr>
          <w:rFonts w:asciiTheme="minorHAnsi" w:hAnsiTheme="minorHAnsi" w:cstheme="minorHAnsi"/>
          <w:i/>
          <w:color w:val="000000"/>
          <w:sz w:val="28"/>
          <w:szCs w:val="28"/>
        </w:rPr>
      </w:pPr>
      <w:r w:rsidRPr="0018032A">
        <w:rPr>
          <w:rFonts w:asciiTheme="minorHAnsi" w:hAnsiTheme="minorHAnsi" w:cstheme="minorHAnsi"/>
          <w:i/>
          <w:color w:val="000000"/>
          <w:sz w:val="28"/>
        </w:rPr>
        <w:t>Člen 1</w:t>
      </w:r>
    </w:p>
    <w:p w:rsidRPr="0018032A" w:rsidR="00AB3EB3" w:rsidP="00A46E57" w:rsidRDefault="00AB3EB3" w14:paraId="3F579714" w14:textId="77777777">
      <w:pPr>
        <w:rPr>
          <w:rFonts w:asciiTheme="minorHAnsi" w:hAnsiTheme="minorHAnsi" w:cstheme="minorHAnsi"/>
          <w:color w:val="000000"/>
          <w:sz w:val="28"/>
          <w:szCs w:val="28"/>
          <w:lang w:eastAsia="zh-CN"/>
        </w:rPr>
      </w:pPr>
    </w:p>
    <w:p w:rsidRPr="0018032A" w:rsidR="00AB3EB3" w:rsidP="007B1269" w:rsidRDefault="00AB3EB3" w14:paraId="1E4BB8C1" w14:textId="77777777">
      <w:pPr>
        <w:tabs>
          <w:tab w:val="left" w:pos="567"/>
        </w:tabs>
        <w:rPr>
          <w:rFonts w:asciiTheme="minorHAnsi" w:hAnsiTheme="minorHAnsi" w:cstheme="minorHAnsi"/>
          <w:i/>
          <w:sz w:val="28"/>
          <w:szCs w:val="28"/>
        </w:rPr>
      </w:pPr>
      <w:r w:rsidRPr="0018032A">
        <w:rPr>
          <w:rFonts w:asciiTheme="minorHAnsi" w:hAnsiTheme="minorHAnsi" w:cstheme="minorHAnsi"/>
          <w:i/>
          <w:sz w:val="28"/>
        </w:rPr>
        <w:t>1.</w:t>
      </w:r>
      <w:r w:rsidRPr="0018032A">
        <w:rPr>
          <w:rFonts w:asciiTheme="minorHAnsi" w:hAnsiTheme="minorHAnsi" w:cstheme="minorHAnsi"/>
          <w:i/>
          <w:sz w:val="28"/>
        </w:rPr>
        <w:tab/>
        <w:t>Število članov Evropskega ekonomsko-socialnega odbora je naslednje:</w:t>
      </w:r>
    </w:p>
    <w:p w:rsidRPr="0018032A" w:rsidR="00AB3EB3" w:rsidP="00A46E57" w:rsidRDefault="00AB3EB3" w14:paraId="59FB7976" w14:textId="77777777">
      <w:pPr>
        <w:rPr>
          <w:rFonts w:asciiTheme="minorHAnsi" w:hAnsiTheme="minorHAnsi" w:cstheme="minorHAnsi"/>
          <w:i/>
          <w:iCs/>
          <w:color w:val="000000"/>
          <w:sz w:val="28"/>
          <w:szCs w:val="28"/>
          <w:lang w:eastAsia="zh-CN"/>
        </w:rPr>
      </w:pPr>
    </w:p>
    <w:p w:rsidRPr="0018032A" w:rsidR="00AB3EB3" w:rsidP="007B1269" w:rsidRDefault="00AB3EB3" w14:paraId="1F6F8A4C"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Belgija</w:t>
      </w:r>
      <w:r w:rsidRPr="0018032A">
        <w:rPr>
          <w:rFonts w:asciiTheme="minorHAnsi" w:hAnsiTheme="minorHAnsi" w:cstheme="minorHAnsi"/>
          <w:i/>
          <w:color w:val="000000"/>
          <w:sz w:val="28"/>
        </w:rPr>
        <w:tab/>
        <w:t>12</w:t>
      </w:r>
    </w:p>
    <w:p w:rsidRPr="0018032A" w:rsidR="00AB3EB3" w:rsidP="007B1269" w:rsidRDefault="00AB3EB3" w14:paraId="151944B4"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Bolgarija</w:t>
      </w:r>
      <w:r w:rsidRPr="0018032A">
        <w:rPr>
          <w:rFonts w:asciiTheme="minorHAnsi" w:hAnsiTheme="minorHAnsi" w:cstheme="minorHAnsi"/>
          <w:i/>
          <w:color w:val="000000"/>
          <w:sz w:val="28"/>
        </w:rPr>
        <w:tab/>
        <w:t>12</w:t>
      </w:r>
    </w:p>
    <w:p w:rsidRPr="0018032A" w:rsidR="00AB3EB3" w:rsidP="007B1269" w:rsidRDefault="00AB3EB3" w14:paraId="056D5E9F"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Češka</w:t>
      </w:r>
      <w:r w:rsidRPr="0018032A">
        <w:rPr>
          <w:rFonts w:asciiTheme="minorHAnsi" w:hAnsiTheme="minorHAnsi" w:cstheme="minorHAnsi"/>
          <w:i/>
          <w:color w:val="000000"/>
          <w:sz w:val="28"/>
        </w:rPr>
        <w:tab/>
        <w:t>12</w:t>
      </w:r>
    </w:p>
    <w:p w:rsidRPr="0018032A" w:rsidR="00AB3EB3" w:rsidP="007B1269" w:rsidRDefault="00AB3EB3" w14:paraId="4FD3BA33"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Danska</w:t>
      </w:r>
      <w:r w:rsidRPr="0018032A">
        <w:rPr>
          <w:rFonts w:asciiTheme="minorHAnsi" w:hAnsiTheme="minorHAnsi" w:cstheme="minorHAnsi"/>
          <w:i/>
          <w:color w:val="000000"/>
          <w:sz w:val="28"/>
        </w:rPr>
        <w:tab/>
        <w:t>9</w:t>
      </w:r>
    </w:p>
    <w:p w:rsidRPr="0018032A" w:rsidR="00AB3EB3" w:rsidP="007B1269" w:rsidRDefault="00AB3EB3" w14:paraId="089B1876"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Nemčija</w:t>
      </w:r>
      <w:r w:rsidRPr="0018032A">
        <w:rPr>
          <w:rFonts w:asciiTheme="minorHAnsi" w:hAnsiTheme="minorHAnsi" w:cstheme="minorHAnsi"/>
          <w:i/>
          <w:color w:val="000000"/>
          <w:sz w:val="28"/>
        </w:rPr>
        <w:tab/>
        <w:t>24</w:t>
      </w:r>
    </w:p>
    <w:p w:rsidRPr="0018032A" w:rsidR="00AB3EB3" w:rsidP="007B1269" w:rsidRDefault="00AB3EB3" w14:paraId="410629DA"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Estonija</w:t>
      </w:r>
      <w:r w:rsidRPr="0018032A">
        <w:rPr>
          <w:rFonts w:asciiTheme="minorHAnsi" w:hAnsiTheme="minorHAnsi" w:cstheme="minorHAnsi"/>
          <w:i/>
          <w:color w:val="000000"/>
          <w:sz w:val="28"/>
        </w:rPr>
        <w:tab/>
        <w:t>7</w:t>
      </w:r>
    </w:p>
    <w:p w:rsidRPr="0018032A" w:rsidR="00AB3EB3" w:rsidP="007B1269" w:rsidRDefault="00AB3EB3" w14:paraId="248078DF"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Irska</w:t>
      </w:r>
      <w:r w:rsidRPr="0018032A">
        <w:rPr>
          <w:rFonts w:asciiTheme="minorHAnsi" w:hAnsiTheme="minorHAnsi" w:cstheme="minorHAnsi"/>
          <w:i/>
          <w:color w:val="000000"/>
          <w:sz w:val="28"/>
        </w:rPr>
        <w:tab/>
        <w:t>9</w:t>
      </w:r>
    </w:p>
    <w:p w:rsidRPr="0018032A" w:rsidR="00AB3EB3" w:rsidP="007B1269" w:rsidRDefault="00AB3EB3" w14:paraId="6FA9D355"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Grčija</w:t>
      </w:r>
      <w:r w:rsidRPr="0018032A">
        <w:rPr>
          <w:rFonts w:asciiTheme="minorHAnsi" w:hAnsiTheme="minorHAnsi" w:cstheme="minorHAnsi"/>
          <w:i/>
          <w:color w:val="000000"/>
          <w:sz w:val="28"/>
        </w:rPr>
        <w:tab/>
        <w:t>12</w:t>
      </w:r>
    </w:p>
    <w:p w:rsidRPr="0018032A" w:rsidR="00AB3EB3" w:rsidP="007B1269" w:rsidRDefault="00AB3EB3" w14:paraId="611D594A"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Španija</w:t>
      </w:r>
      <w:r w:rsidRPr="0018032A">
        <w:rPr>
          <w:rFonts w:asciiTheme="minorHAnsi" w:hAnsiTheme="minorHAnsi" w:cstheme="minorHAnsi"/>
          <w:i/>
          <w:color w:val="000000"/>
          <w:sz w:val="28"/>
        </w:rPr>
        <w:tab/>
        <w:t>21</w:t>
      </w:r>
    </w:p>
    <w:p w:rsidRPr="0018032A" w:rsidR="00AB3EB3" w:rsidP="007B1269" w:rsidRDefault="00AB3EB3" w14:paraId="3DF75E00"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Francija</w:t>
      </w:r>
      <w:r w:rsidRPr="0018032A">
        <w:rPr>
          <w:rFonts w:asciiTheme="minorHAnsi" w:hAnsiTheme="minorHAnsi" w:cstheme="minorHAnsi"/>
          <w:i/>
          <w:color w:val="000000"/>
          <w:sz w:val="28"/>
        </w:rPr>
        <w:tab/>
        <w:t>24</w:t>
      </w:r>
    </w:p>
    <w:p w:rsidRPr="0018032A" w:rsidR="00AB3EB3" w:rsidP="007B1269" w:rsidRDefault="00AB3EB3" w14:paraId="55DDF1FA"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Hrvaška</w:t>
      </w:r>
      <w:r w:rsidRPr="0018032A">
        <w:rPr>
          <w:rFonts w:asciiTheme="minorHAnsi" w:hAnsiTheme="minorHAnsi" w:cstheme="minorHAnsi"/>
          <w:i/>
          <w:color w:val="000000"/>
          <w:sz w:val="28"/>
        </w:rPr>
        <w:tab/>
        <w:t>9</w:t>
      </w:r>
    </w:p>
    <w:p w:rsidRPr="0018032A" w:rsidR="00AB3EB3" w:rsidP="007B1269" w:rsidRDefault="00AB3EB3" w14:paraId="3E98E4B4"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Italija</w:t>
      </w:r>
      <w:r w:rsidRPr="0018032A">
        <w:rPr>
          <w:rFonts w:asciiTheme="minorHAnsi" w:hAnsiTheme="minorHAnsi" w:cstheme="minorHAnsi"/>
          <w:i/>
          <w:color w:val="000000"/>
          <w:sz w:val="28"/>
        </w:rPr>
        <w:tab/>
        <w:t>24</w:t>
      </w:r>
    </w:p>
    <w:p w:rsidRPr="0018032A" w:rsidR="00AB3EB3" w:rsidP="007B1269" w:rsidRDefault="00AB3EB3" w14:paraId="0A8AA1EA"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Ciper</w:t>
      </w:r>
      <w:r w:rsidRPr="0018032A">
        <w:rPr>
          <w:rFonts w:asciiTheme="minorHAnsi" w:hAnsiTheme="minorHAnsi" w:cstheme="minorHAnsi"/>
          <w:i/>
          <w:color w:val="000000"/>
          <w:sz w:val="28"/>
        </w:rPr>
        <w:tab/>
        <w:t>6</w:t>
      </w:r>
    </w:p>
    <w:p w:rsidRPr="0018032A" w:rsidR="00AB3EB3" w:rsidP="007B1269" w:rsidRDefault="00AB3EB3" w14:paraId="03723D4B"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Latvija</w:t>
      </w:r>
      <w:r w:rsidRPr="0018032A">
        <w:rPr>
          <w:rFonts w:asciiTheme="minorHAnsi" w:hAnsiTheme="minorHAnsi" w:cstheme="minorHAnsi"/>
          <w:i/>
          <w:color w:val="000000"/>
          <w:sz w:val="28"/>
        </w:rPr>
        <w:tab/>
        <w:t>7</w:t>
      </w:r>
    </w:p>
    <w:p w:rsidRPr="0018032A" w:rsidR="00AB3EB3" w:rsidP="007B1269" w:rsidRDefault="00AB3EB3" w14:paraId="50A60AF6"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Litva</w:t>
      </w:r>
      <w:r w:rsidRPr="0018032A">
        <w:rPr>
          <w:rFonts w:asciiTheme="minorHAnsi" w:hAnsiTheme="minorHAnsi" w:cstheme="minorHAnsi"/>
          <w:i/>
          <w:color w:val="000000"/>
          <w:sz w:val="28"/>
        </w:rPr>
        <w:tab/>
        <w:t>9</w:t>
      </w:r>
    </w:p>
    <w:p w:rsidRPr="0018032A" w:rsidR="00AB3EB3" w:rsidP="007B1269" w:rsidRDefault="00AB3EB3" w14:paraId="0CFF595C"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Luksemburg</w:t>
      </w:r>
      <w:r w:rsidRPr="0018032A">
        <w:rPr>
          <w:rFonts w:asciiTheme="minorHAnsi" w:hAnsiTheme="minorHAnsi" w:cstheme="minorHAnsi"/>
          <w:i/>
          <w:color w:val="000000"/>
          <w:sz w:val="28"/>
        </w:rPr>
        <w:tab/>
        <w:t>6</w:t>
      </w:r>
    </w:p>
    <w:p w:rsidRPr="0018032A" w:rsidR="00AB3EB3" w:rsidP="007B1269" w:rsidRDefault="00AB3EB3" w14:paraId="3B13D7AB"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Madžarska</w:t>
      </w:r>
      <w:r w:rsidRPr="0018032A">
        <w:rPr>
          <w:rFonts w:asciiTheme="minorHAnsi" w:hAnsiTheme="minorHAnsi" w:cstheme="minorHAnsi"/>
          <w:i/>
          <w:color w:val="000000"/>
          <w:sz w:val="28"/>
        </w:rPr>
        <w:tab/>
        <w:t>12</w:t>
      </w:r>
    </w:p>
    <w:p w:rsidRPr="0018032A" w:rsidR="00AB3EB3" w:rsidP="007B1269" w:rsidRDefault="00AB3EB3" w14:paraId="03458C46"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Malta</w:t>
      </w:r>
      <w:r w:rsidRPr="0018032A">
        <w:rPr>
          <w:rFonts w:asciiTheme="minorHAnsi" w:hAnsiTheme="minorHAnsi" w:cstheme="minorHAnsi"/>
          <w:i/>
          <w:color w:val="000000"/>
          <w:sz w:val="28"/>
        </w:rPr>
        <w:tab/>
        <w:t>5</w:t>
      </w:r>
    </w:p>
    <w:p w:rsidRPr="0018032A" w:rsidR="00AB3EB3" w:rsidP="007B1269" w:rsidRDefault="00AB3EB3" w14:paraId="1E23020B"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Nizozemska</w:t>
      </w:r>
      <w:r w:rsidRPr="0018032A">
        <w:rPr>
          <w:rFonts w:asciiTheme="minorHAnsi" w:hAnsiTheme="minorHAnsi" w:cstheme="minorHAnsi"/>
          <w:i/>
          <w:color w:val="000000"/>
          <w:sz w:val="28"/>
        </w:rPr>
        <w:tab/>
        <w:t>12</w:t>
      </w:r>
    </w:p>
    <w:p w:rsidRPr="0018032A" w:rsidR="00AB3EB3" w:rsidP="007B1269" w:rsidRDefault="00AB3EB3" w14:paraId="401224B5"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Avstrija</w:t>
      </w:r>
      <w:r w:rsidRPr="0018032A">
        <w:rPr>
          <w:rFonts w:asciiTheme="minorHAnsi" w:hAnsiTheme="minorHAnsi" w:cstheme="minorHAnsi"/>
          <w:i/>
          <w:color w:val="000000"/>
          <w:sz w:val="28"/>
        </w:rPr>
        <w:tab/>
        <w:t>12</w:t>
      </w:r>
    </w:p>
    <w:p w:rsidRPr="0018032A" w:rsidR="00AB3EB3" w:rsidP="007B1269" w:rsidRDefault="00AB3EB3" w14:paraId="131713E4"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Poljska</w:t>
      </w:r>
      <w:r w:rsidRPr="0018032A">
        <w:rPr>
          <w:rFonts w:asciiTheme="minorHAnsi" w:hAnsiTheme="minorHAnsi" w:cstheme="minorHAnsi"/>
          <w:i/>
          <w:color w:val="000000"/>
          <w:sz w:val="28"/>
        </w:rPr>
        <w:tab/>
        <w:t>21</w:t>
      </w:r>
    </w:p>
    <w:p w:rsidRPr="0018032A" w:rsidR="00AB3EB3" w:rsidP="007B1269" w:rsidRDefault="00AB3EB3" w14:paraId="7762C706"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Portugalska</w:t>
      </w:r>
      <w:r w:rsidRPr="0018032A">
        <w:rPr>
          <w:rFonts w:asciiTheme="minorHAnsi" w:hAnsiTheme="minorHAnsi" w:cstheme="minorHAnsi"/>
          <w:i/>
          <w:color w:val="000000"/>
          <w:sz w:val="28"/>
        </w:rPr>
        <w:tab/>
        <w:t>12</w:t>
      </w:r>
    </w:p>
    <w:p w:rsidRPr="0018032A" w:rsidR="00AB3EB3" w:rsidP="007B1269" w:rsidRDefault="00AB3EB3" w14:paraId="237A3009"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Romunija</w:t>
      </w:r>
      <w:r w:rsidRPr="0018032A">
        <w:rPr>
          <w:rFonts w:asciiTheme="minorHAnsi" w:hAnsiTheme="minorHAnsi" w:cstheme="minorHAnsi"/>
          <w:i/>
          <w:color w:val="000000"/>
          <w:sz w:val="28"/>
        </w:rPr>
        <w:tab/>
        <w:t>15</w:t>
      </w:r>
    </w:p>
    <w:p w:rsidRPr="0018032A" w:rsidR="00AB3EB3" w:rsidP="007B1269" w:rsidRDefault="00AB3EB3" w14:paraId="219190AE"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Slovenija</w:t>
      </w:r>
      <w:r w:rsidRPr="0018032A">
        <w:rPr>
          <w:rFonts w:asciiTheme="minorHAnsi" w:hAnsiTheme="minorHAnsi" w:cstheme="minorHAnsi"/>
          <w:i/>
          <w:color w:val="000000"/>
          <w:sz w:val="28"/>
        </w:rPr>
        <w:tab/>
        <w:t>7</w:t>
      </w:r>
    </w:p>
    <w:p w:rsidRPr="0018032A" w:rsidR="00AB3EB3" w:rsidP="007B1269" w:rsidRDefault="00AB3EB3" w14:paraId="68681AA8"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Slovaška</w:t>
      </w:r>
      <w:r w:rsidRPr="0018032A">
        <w:rPr>
          <w:rFonts w:asciiTheme="minorHAnsi" w:hAnsiTheme="minorHAnsi" w:cstheme="minorHAnsi"/>
          <w:i/>
          <w:color w:val="000000"/>
          <w:sz w:val="28"/>
        </w:rPr>
        <w:tab/>
        <w:t>9</w:t>
      </w:r>
    </w:p>
    <w:p w:rsidRPr="0018032A" w:rsidR="00AB3EB3" w:rsidP="007B1269" w:rsidRDefault="00AB3EB3" w14:paraId="7CD388C0"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t>Finska</w:t>
      </w:r>
      <w:r w:rsidRPr="0018032A">
        <w:rPr>
          <w:rFonts w:asciiTheme="minorHAnsi" w:hAnsiTheme="minorHAnsi" w:cstheme="minorHAnsi"/>
          <w:i/>
          <w:color w:val="000000"/>
          <w:sz w:val="28"/>
        </w:rPr>
        <w:tab/>
        <w:t>9</w:t>
      </w:r>
    </w:p>
    <w:p w:rsidRPr="0018032A" w:rsidR="00AB3EB3" w:rsidP="007B1269" w:rsidRDefault="00AB3EB3" w14:paraId="5A323944" w14:textId="77777777">
      <w:pPr>
        <w:tabs>
          <w:tab w:val="right" w:pos="1701"/>
        </w:tabs>
        <w:autoSpaceDE w:val="0"/>
        <w:autoSpaceDN w:val="0"/>
        <w:adjustRightInd w:val="0"/>
        <w:ind w:right="-23"/>
        <w:jc w:val="left"/>
        <w:rPr>
          <w:rFonts w:asciiTheme="minorHAnsi" w:hAnsiTheme="minorHAnsi" w:cstheme="minorHAnsi"/>
          <w:i/>
          <w:iCs/>
          <w:color w:val="000000"/>
          <w:sz w:val="28"/>
          <w:szCs w:val="28"/>
        </w:rPr>
      </w:pPr>
      <w:r w:rsidRPr="0018032A">
        <w:rPr>
          <w:rFonts w:asciiTheme="minorHAnsi" w:hAnsiTheme="minorHAnsi" w:cstheme="minorHAnsi"/>
          <w:i/>
          <w:color w:val="000000"/>
          <w:sz w:val="28"/>
        </w:rPr>
        <w:lastRenderedPageBreak/>
        <w:t>Švedska</w:t>
      </w:r>
      <w:r w:rsidRPr="0018032A">
        <w:rPr>
          <w:rFonts w:asciiTheme="minorHAnsi" w:hAnsiTheme="minorHAnsi" w:cstheme="minorHAnsi"/>
          <w:i/>
          <w:color w:val="000000"/>
          <w:sz w:val="28"/>
        </w:rPr>
        <w:tab/>
        <w:t>12</w:t>
      </w:r>
    </w:p>
    <w:p w:rsidRPr="0018032A" w:rsidR="006038B1" w:rsidP="007B1269" w:rsidRDefault="00B408A4" w14:paraId="53CBC7EF" w14:textId="77777777">
      <w:pPr>
        <w:jc w:val="left"/>
        <w:rPr>
          <w:rFonts w:asciiTheme="minorHAnsi" w:hAnsiTheme="minorHAnsi" w:cstheme="minorHAnsi"/>
          <w:sz w:val="28"/>
          <w:szCs w:val="28"/>
        </w:rPr>
      </w:pPr>
      <w:r w:rsidRPr="0018032A">
        <w:rPr>
          <w:rFonts w:asciiTheme="minorHAnsi" w:hAnsiTheme="minorHAnsi" w:cstheme="minorHAnsi"/>
        </w:rPr>
        <w:br w:type="page"/>
      </w:r>
      <w:r w:rsidRPr="0018032A">
        <w:rPr>
          <w:rFonts w:asciiTheme="minorHAnsi" w:hAnsiTheme="minorHAnsi" w:cstheme="minorHAnsi"/>
          <w:sz w:val="28"/>
          <w:szCs w:val="28"/>
        </w:rPr>
        <w:lastRenderedPageBreak/>
        <w:br w:type="page"/>
      </w:r>
    </w:p>
    <w:p w:rsidRPr="0018032A" w:rsidR="00B408A4" w:rsidP="007B1269" w:rsidRDefault="00B408A4" w14:paraId="4BC1FAAF" w14:textId="77777777">
      <w:pPr>
        <w:jc w:val="left"/>
        <w:rPr>
          <w:rFonts w:asciiTheme="minorHAnsi" w:hAnsiTheme="minorHAnsi" w:cstheme="minorHAnsi"/>
          <w:bCs/>
          <w:sz w:val="28"/>
          <w:szCs w:val="28"/>
        </w:rPr>
      </w:pPr>
    </w:p>
    <w:p w:rsidRPr="0018032A" w:rsidR="00AB3EB3" w:rsidP="00A46E57" w:rsidRDefault="00AB3EB3" w14:paraId="7BC0A806" w14:textId="77777777">
      <w:pPr>
        <w:spacing w:before="5200"/>
        <w:jc w:val="center"/>
        <w:outlineLvl w:val="0"/>
        <w:rPr>
          <w:rFonts w:asciiTheme="minorHAnsi" w:hAnsiTheme="minorHAnsi" w:cstheme="minorHAnsi"/>
          <w:b/>
          <w:kern w:val="28"/>
          <w:sz w:val="28"/>
          <w:szCs w:val="28"/>
        </w:rPr>
      </w:pPr>
      <w:r w:rsidRPr="0018032A">
        <w:rPr>
          <w:rFonts w:asciiTheme="minorHAnsi" w:hAnsiTheme="minorHAnsi" w:cstheme="minorHAnsi"/>
          <w:b/>
          <w:sz w:val="28"/>
        </w:rPr>
        <w:t>POSLOVNIK</w:t>
      </w:r>
    </w:p>
    <w:p w:rsidRPr="0018032A" w:rsidR="00EE46FD" w:rsidP="007B1269" w:rsidRDefault="00AB3EB3" w14:paraId="28FAD582" w14:textId="77777777">
      <w:pPr>
        <w:jc w:val="center"/>
        <w:rPr>
          <w:rFonts w:asciiTheme="minorHAnsi" w:hAnsiTheme="minorHAnsi" w:cstheme="minorHAnsi"/>
          <w:b/>
          <w:sz w:val="28"/>
          <w:szCs w:val="28"/>
        </w:rPr>
      </w:pPr>
      <w:r w:rsidRPr="0018032A">
        <w:rPr>
          <w:rFonts w:asciiTheme="minorHAnsi" w:hAnsiTheme="minorHAnsi" w:cstheme="minorHAnsi"/>
          <w:b/>
          <w:sz w:val="28"/>
        </w:rPr>
        <w:t>Marec 2022</w:t>
      </w:r>
    </w:p>
    <w:p w:rsidRPr="0018032A" w:rsidR="00EE46FD" w:rsidP="007B1269" w:rsidRDefault="00EE46FD" w14:paraId="39DDA249" w14:textId="77777777">
      <w:pPr>
        <w:jc w:val="center"/>
        <w:rPr>
          <w:rFonts w:asciiTheme="minorHAnsi" w:hAnsiTheme="minorHAnsi" w:cstheme="minorHAnsi"/>
          <w:b/>
          <w:sz w:val="28"/>
          <w:szCs w:val="28"/>
        </w:rPr>
      </w:pPr>
    </w:p>
    <w:p w:rsidRPr="0018032A" w:rsidR="00AB3EB3" w:rsidP="007B1269" w:rsidRDefault="00AB3EB3" w14:paraId="06A79DFE" w14:textId="77777777">
      <w:pPr>
        <w:jc w:val="center"/>
        <w:rPr>
          <w:rFonts w:asciiTheme="minorHAnsi" w:hAnsiTheme="minorHAnsi" w:cstheme="minorHAnsi"/>
          <w:b/>
          <w:bCs/>
          <w:sz w:val="28"/>
          <w:szCs w:val="28"/>
        </w:rPr>
      </w:pPr>
      <w:r w:rsidRPr="0018032A">
        <w:rPr>
          <w:rFonts w:asciiTheme="minorHAnsi" w:hAnsiTheme="minorHAnsi" w:cstheme="minorHAnsi"/>
          <w:b/>
          <w:sz w:val="28"/>
        </w:rPr>
        <w:t>IZVEDBENE DOLOČBE</w:t>
      </w:r>
    </w:p>
    <w:p w:rsidRPr="0018032A" w:rsidR="00AB3EB3" w:rsidP="007B1269" w:rsidRDefault="00AB3EB3" w14:paraId="6764DA16" w14:textId="77777777">
      <w:pPr>
        <w:jc w:val="center"/>
        <w:rPr>
          <w:rFonts w:asciiTheme="minorHAnsi" w:hAnsiTheme="minorHAnsi" w:cstheme="minorHAnsi"/>
          <w:b/>
          <w:sz w:val="28"/>
          <w:szCs w:val="28"/>
        </w:rPr>
      </w:pPr>
      <w:r w:rsidRPr="0018032A">
        <w:rPr>
          <w:rFonts w:asciiTheme="minorHAnsi" w:hAnsiTheme="minorHAnsi" w:cstheme="minorHAnsi"/>
          <w:b/>
          <w:sz w:val="28"/>
        </w:rPr>
        <w:t>November 2022</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20" w:id="20"/>
      <w:r w:rsidRPr="0018032A">
        <w:rPr>
          <w:rFonts w:asciiTheme="minorHAnsi" w:hAnsiTheme="minorHAnsi" w:cstheme="minorHAnsi"/>
          <w:sz w:val="28"/>
        </w:rPr>
        <w:instrText>POSLOVNIK IN IZVEDBENE DOLOČBE</w:instrText>
      </w:r>
      <w:bookmarkEnd w:id="20"/>
      <w:r w:rsidRPr="0018032A">
        <w:rPr>
          <w:rFonts w:asciiTheme="minorHAnsi" w:hAnsiTheme="minorHAnsi" w:cstheme="minorHAnsi"/>
          <w:sz w:val="28"/>
        </w:rPr>
        <w:instrText xml:space="preserve">" \l 1 </w:instrText>
      </w:r>
      <w:r w:rsidRPr="0018032A">
        <w:rPr>
          <w:rFonts w:asciiTheme="minorHAnsi" w:hAnsiTheme="minorHAnsi" w:cstheme="minorHAnsi"/>
          <w:sz w:val="28"/>
        </w:rPr>
        <w:fldChar w:fldCharType="end"/>
      </w:r>
    </w:p>
    <w:p w:rsidRPr="0018032A" w:rsidR="00B408A4" w:rsidP="007B1269" w:rsidRDefault="00B408A4" w14:paraId="230F5C67" w14:textId="77777777">
      <w:pPr>
        <w:jc w:val="left"/>
        <w:rPr>
          <w:rFonts w:asciiTheme="minorHAnsi" w:hAnsiTheme="minorHAnsi" w:cstheme="minorHAnsi"/>
          <w:sz w:val="28"/>
          <w:szCs w:val="28"/>
        </w:rPr>
      </w:pPr>
      <w:r w:rsidRPr="0018032A">
        <w:rPr>
          <w:rFonts w:asciiTheme="minorHAnsi" w:hAnsiTheme="minorHAnsi" w:cstheme="minorHAnsi"/>
          <w:sz w:val="28"/>
          <w:szCs w:val="28"/>
        </w:rPr>
        <w:br w:type="page"/>
      </w:r>
    </w:p>
    <w:tbl>
      <w:tblPr>
        <w:tblStyle w:val="TableGrid"/>
        <w:tblpPr w:leftFromText="141" w:rightFromText="141" w:vertAnchor="text" w:tblpY="1"/>
        <w:tblOverlap w:val="never"/>
        <w:tblW w:w="8861" w:type="dxa"/>
        <w:tblLook w:val="04A0" w:firstRow="1" w:lastRow="0" w:firstColumn="1" w:lastColumn="0" w:noHBand="0" w:noVBand="1"/>
      </w:tblPr>
      <w:tblGrid>
        <w:gridCol w:w="4359"/>
        <w:gridCol w:w="4431"/>
        <w:gridCol w:w="71"/>
      </w:tblGrid>
      <w:tr w:rsidRPr="0018032A" w:rsidR="00DC3CDA" w:rsidTr="00B90CCC" w14:paraId="2BD67721" w14:textId="77777777">
        <w:tc>
          <w:tcPr>
            <w:tcW w:w="4359" w:type="dxa"/>
            <w:shd w:val="clear" w:color="auto" w:fill="B4C6E7" w:themeFill="accent1" w:themeFillTint="66"/>
          </w:tcPr>
          <w:p w:rsidRPr="0018032A" w:rsidR="00DC3CDA" w:rsidP="00160024" w:rsidRDefault="001B718F" w14:paraId="1F58B02A" w14:textId="77777777">
            <w:pPr>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lastRenderedPageBreak/>
              <w:t>POSLOVNIK</w:t>
            </w:r>
          </w:p>
        </w:tc>
        <w:tc>
          <w:tcPr>
            <w:tcW w:w="4502" w:type="dxa"/>
            <w:gridSpan w:val="2"/>
            <w:shd w:val="clear" w:color="auto" w:fill="B4C6E7" w:themeFill="accent1" w:themeFillTint="66"/>
          </w:tcPr>
          <w:p w:rsidRPr="0018032A" w:rsidR="00DC3CDA" w:rsidP="00160024" w:rsidRDefault="00DC3CDA" w14:paraId="286AFF72" w14:textId="77777777">
            <w:pPr>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IZVEDBENA DOLOČBA</w:t>
            </w:r>
          </w:p>
        </w:tc>
      </w:tr>
      <w:tr w:rsidRPr="0018032A" w:rsidR="00DC3CDA" w:rsidTr="00B90CCC" w14:paraId="414A7578" w14:textId="77777777">
        <w:tc>
          <w:tcPr>
            <w:tcW w:w="4359" w:type="dxa"/>
          </w:tcPr>
          <w:p w:rsidRPr="0018032A" w:rsidR="00DC3CDA" w:rsidP="00160024" w:rsidRDefault="00DC3CDA" w14:paraId="5DA50819" w14:textId="77777777">
            <w:pPr>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Preambula</w:t>
            </w:r>
            <w:r w:rsidRPr="0018032A" w:rsidR="00E474C4">
              <w:rPr>
                <w:rFonts w:asciiTheme="minorHAnsi" w:hAnsiTheme="minorHAnsi" w:cstheme="minorHAnsi"/>
                <w:sz w:val="28"/>
              </w:rPr>
              <w:fldChar w:fldCharType="begin"/>
            </w:r>
            <w:r w:rsidRPr="0018032A" w:rsidR="00E474C4">
              <w:rPr>
                <w:rFonts w:asciiTheme="minorHAnsi" w:hAnsiTheme="minorHAnsi" w:cstheme="minorHAnsi"/>
                <w:sz w:val="28"/>
              </w:rPr>
              <w:instrText xml:space="preserve"> TC </w:instrText>
            </w:r>
            <w:bookmarkStart w:name="_Toc192530821" w:id="21"/>
            <w:r w:rsidRPr="0018032A" w:rsidR="00E474C4">
              <w:rPr>
                <w:rFonts w:asciiTheme="minorHAnsi" w:hAnsiTheme="minorHAnsi" w:cstheme="minorHAnsi"/>
                <w:sz w:val="28"/>
              </w:rPr>
              <w:instrText>Preambula</w:instrText>
            </w:r>
            <w:bookmarkEnd w:id="21"/>
            <w:r w:rsidRPr="0018032A" w:rsidR="00E474C4">
              <w:rPr>
                <w:rFonts w:asciiTheme="minorHAnsi" w:hAnsiTheme="minorHAnsi" w:cstheme="minorHAnsi"/>
                <w:sz w:val="28"/>
              </w:rPr>
              <w:instrText xml:space="preserve"> \l 2 </w:instrText>
            </w:r>
            <w:r w:rsidRPr="0018032A" w:rsidR="00E474C4">
              <w:rPr>
                <w:rFonts w:asciiTheme="minorHAnsi" w:hAnsiTheme="minorHAnsi" w:cstheme="minorHAnsi"/>
                <w:sz w:val="28"/>
              </w:rPr>
              <w:fldChar w:fldCharType="end"/>
            </w:r>
          </w:p>
        </w:tc>
        <w:tc>
          <w:tcPr>
            <w:tcW w:w="4502" w:type="dxa"/>
            <w:gridSpan w:val="2"/>
          </w:tcPr>
          <w:p w:rsidRPr="0018032A" w:rsidR="00DC3CDA" w:rsidP="00160024" w:rsidRDefault="00DC3CDA" w14:paraId="1F34A27E" w14:textId="77777777">
            <w:pPr>
              <w:widowControl w:val="0"/>
              <w:adjustRightInd w:val="0"/>
              <w:snapToGrid w:val="0"/>
              <w:jc w:val="left"/>
              <w:rPr>
                <w:rFonts w:asciiTheme="minorHAnsi" w:hAnsiTheme="minorHAnsi" w:cstheme="minorHAnsi"/>
                <w:b/>
                <w:sz w:val="28"/>
                <w:szCs w:val="28"/>
              </w:rPr>
            </w:pPr>
          </w:p>
        </w:tc>
      </w:tr>
      <w:tr w:rsidRPr="0018032A" w:rsidR="00DC3CDA" w:rsidTr="00B90CCC" w14:paraId="070968AF" w14:textId="77777777">
        <w:tc>
          <w:tcPr>
            <w:tcW w:w="4359" w:type="dxa"/>
          </w:tcPr>
          <w:p w:rsidRPr="0018032A" w:rsidR="00DC3CDA" w:rsidP="00160024" w:rsidRDefault="00DC3CDA" w14:paraId="60895130" w14:textId="7EBD3C15">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Evropski ekonomsko-socialni odbor (v nadaljnjem besedilu: Odbor), ustanovljen z Rimskima pogodbama leta 1957, je posvetovalni organ Evropske unije.</w:t>
            </w:r>
          </w:p>
        </w:tc>
        <w:tc>
          <w:tcPr>
            <w:tcW w:w="4502" w:type="dxa"/>
            <w:gridSpan w:val="2"/>
          </w:tcPr>
          <w:p w:rsidRPr="0018032A" w:rsidR="00DC3CDA" w:rsidP="00160024" w:rsidRDefault="00DC3CDA" w14:paraId="0EFC7B0D" w14:textId="77777777">
            <w:pPr>
              <w:pStyle w:val="Heading1"/>
              <w:numPr>
                <w:ilvl w:val="0"/>
                <w:numId w:val="0"/>
              </w:numPr>
              <w:outlineLvl w:val="0"/>
              <w:rPr>
                <w:rFonts w:asciiTheme="minorHAnsi" w:hAnsiTheme="minorHAnsi" w:cstheme="minorHAnsi"/>
                <w:sz w:val="28"/>
                <w:szCs w:val="28"/>
              </w:rPr>
            </w:pPr>
          </w:p>
        </w:tc>
      </w:tr>
      <w:tr w:rsidRPr="0018032A" w:rsidR="00DC3CDA" w:rsidTr="00B90CCC" w14:paraId="3A763251" w14:textId="77777777">
        <w:tc>
          <w:tcPr>
            <w:tcW w:w="4359" w:type="dxa"/>
          </w:tcPr>
          <w:p w:rsidRPr="0018032A" w:rsidR="00DC3CDA" w:rsidP="00160024" w:rsidRDefault="00DC3CDA" w14:paraId="0F01B594"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 podlagi člena 300 Pogodbe o delovanju Evropske unije Odbor sestavljajo predstavniki organizacij delodajalcev, delojemalcev in drugi predstavniki civilne družbe, predvsem s socialno-ekonomskega, civilnega, poklicnega in kulturnega področja.</w:t>
            </w:r>
          </w:p>
        </w:tc>
        <w:tc>
          <w:tcPr>
            <w:tcW w:w="4502" w:type="dxa"/>
            <w:gridSpan w:val="2"/>
          </w:tcPr>
          <w:p w:rsidRPr="0018032A" w:rsidR="00DC3CDA" w:rsidP="00160024" w:rsidRDefault="00DC3CDA" w14:paraId="4F9FA47D"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5987F262" w14:textId="77777777">
        <w:tc>
          <w:tcPr>
            <w:tcW w:w="4359" w:type="dxa"/>
          </w:tcPr>
          <w:p w:rsidRPr="0018032A" w:rsidR="00DC3CDA" w:rsidP="00160024" w:rsidRDefault="00DC3CDA" w14:paraId="63751E4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Člani Odbora niso vezani na nikakršna obvezujoča navodila. Člani opravljajo svoje naloge popolnoma neodvisno in v splošnem interesu Unije.</w:t>
            </w:r>
          </w:p>
        </w:tc>
        <w:tc>
          <w:tcPr>
            <w:tcW w:w="4502" w:type="dxa"/>
            <w:gridSpan w:val="2"/>
          </w:tcPr>
          <w:p w:rsidRPr="0018032A" w:rsidR="00DC3CDA" w:rsidP="00160024" w:rsidRDefault="00DC3CDA" w14:paraId="1F173CE5" w14:textId="77777777">
            <w:pPr>
              <w:widowControl w:val="0"/>
              <w:adjustRightInd w:val="0"/>
              <w:snapToGrid w:val="0"/>
              <w:jc w:val="left"/>
              <w:rPr>
                <w:rFonts w:asciiTheme="minorHAnsi" w:hAnsiTheme="minorHAnsi" w:cstheme="minorHAnsi"/>
                <w:sz w:val="28"/>
                <w:szCs w:val="28"/>
              </w:rPr>
            </w:pPr>
          </w:p>
        </w:tc>
      </w:tr>
      <w:tr w:rsidRPr="0018032A" w:rsidR="00DC3CDA" w:rsidTr="00B90CCC" w14:paraId="7DEFE22E" w14:textId="77777777">
        <w:tc>
          <w:tcPr>
            <w:tcW w:w="4359" w:type="dxa"/>
          </w:tcPr>
          <w:p w:rsidRPr="0018032A" w:rsidR="00DC3CDA" w:rsidP="00160024" w:rsidRDefault="00DC3CDA" w14:paraId="4F6A879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Delo Odbora poteka v treh skupinah: skupini delodajalcev, skupini delojemalcev in skupini drugih predstavnikov civilne družbe.</w:t>
            </w:r>
          </w:p>
        </w:tc>
        <w:tc>
          <w:tcPr>
            <w:tcW w:w="4502" w:type="dxa"/>
            <w:gridSpan w:val="2"/>
          </w:tcPr>
          <w:p w:rsidRPr="0018032A" w:rsidR="00DC3CDA" w:rsidP="00160024" w:rsidRDefault="00DC3CDA" w14:paraId="44E0C4EF" w14:textId="77777777">
            <w:pPr>
              <w:widowControl w:val="0"/>
              <w:adjustRightInd w:val="0"/>
              <w:snapToGrid w:val="0"/>
              <w:jc w:val="left"/>
              <w:rPr>
                <w:rFonts w:asciiTheme="minorHAnsi" w:hAnsiTheme="minorHAnsi" w:cstheme="minorHAnsi"/>
                <w:sz w:val="28"/>
                <w:szCs w:val="28"/>
              </w:rPr>
            </w:pPr>
          </w:p>
        </w:tc>
      </w:tr>
      <w:tr w:rsidRPr="0018032A" w:rsidR="00DC3CDA" w:rsidTr="00B90CCC" w14:paraId="4AF4FE65" w14:textId="77777777">
        <w:tc>
          <w:tcPr>
            <w:tcW w:w="4359" w:type="dxa"/>
          </w:tcPr>
          <w:p w:rsidRPr="0018032A" w:rsidR="00DC3CDA" w:rsidP="00160024" w:rsidRDefault="00DC3CDA" w14:paraId="76C50B59"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Odbor ima v okviru evropskih institucij posebno vlogo: je osrednji forum, v katerem so prek njegovih članov zastopane organizacije civilne družbe iz Evropske unije, ki imajo tako možnost razprave o svojih stališčih, in pomemben posrednik med organizirano civilno družbo in institucijami Evropske unije.</w:t>
            </w:r>
          </w:p>
        </w:tc>
        <w:tc>
          <w:tcPr>
            <w:tcW w:w="4502" w:type="dxa"/>
            <w:gridSpan w:val="2"/>
          </w:tcPr>
          <w:p w:rsidRPr="0018032A" w:rsidR="00DC3CDA" w:rsidP="00160024" w:rsidRDefault="00DC3CDA" w14:paraId="0051534A"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8603CD9" w14:textId="77777777">
        <w:tc>
          <w:tcPr>
            <w:tcW w:w="4359" w:type="dxa"/>
          </w:tcPr>
          <w:p w:rsidRPr="0018032A" w:rsidR="00DC3CDA" w:rsidP="00160024" w:rsidRDefault="00DC3CDA" w14:paraId="33D0519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 xml:space="preserve">Posvetovalna vloga Odbora omogoča evropski civilni družbi, da sodeluje v postopku odločanja Evropske unije. </w:t>
            </w:r>
          </w:p>
        </w:tc>
        <w:tc>
          <w:tcPr>
            <w:tcW w:w="4502" w:type="dxa"/>
            <w:gridSpan w:val="2"/>
          </w:tcPr>
          <w:p w:rsidRPr="0018032A" w:rsidR="00DC3CDA" w:rsidP="00160024" w:rsidRDefault="00DC3CDA" w14:paraId="59D70178" w14:textId="77777777">
            <w:pPr>
              <w:widowControl w:val="0"/>
              <w:adjustRightInd w:val="0"/>
              <w:snapToGrid w:val="0"/>
              <w:jc w:val="left"/>
              <w:rPr>
                <w:rFonts w:asciiTheme="minorHAnsi" w:hAnsiTheme="minorHAnsi" w:cstheme="minorHAnsi"/>
                <w:sz w:val="28"/>
                <w:szCs w:val="28"/>
              </w:rPr>
            </w:pPr>
          </w:p>
        </w:tc>
      </w:tr>
      <w:tr w:rsidRPr="0018032A" w:rsidR="00DC3CDA" w:rsidTr="00B90CCC" w14:paraId="57617BF4" w14:textId="77777777">
        <w:tc>
          <w:tcPr>
            <w:tcW w:w="4359" w:type="dxa"/>
          </w:tcPr>
          <w:p w:rsidRPr="0018032A" w:rsidR="00DC3CDA" w:rsidP="00160024" w:rsidRDefault="00DC3CDA" w14:paraId="0F0B2C06"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Razprave na ravni Odbora pogosto preidejo v pogajanja, v katerih sodelujejo vse strani civilne družbe: delodajalci (I. skupina), delojemalci (II. skupina), in drugi predstavniki civilne družbe (III. skupina).</w:t>
            </w:r>
          </w:p>
        </w:tc>
        <w:tc>
          <w:tcPr>
            <w:tcW w:w="4502" w:type="dxa"/>
            <w:gridSpan w:val="2"/>
          </w:tcPr>
          <w:p w:rsidRPr="0018032A" w:rsidR="00DC3CDA" w:rsidP="00160024" w:rsidRDefault="00DC3CDA" w14:paraId="3AA497D4"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2217A8E" w14:textId="77777777">
        <w:tc>
          <w:tcPr>
            <w:tcW w:w="4359" w:type="dxa"/>
          </w:tcPr>
          <w:p w:rsidRPr="0018032A" w:rsidR="00DC3CDA" w:rsidP="00160024" w:rsidRDefault="00DC3CDA" w14:paraId="51DD149C"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Izkušnje in iskanje skupnih točk, ki izhajajo iz teh razprav in pogajanj, izboljšujejo kakovost in verodostojnost političnega odločanja Evropske unije, saj je evropskim državljanom s tem bolj razumljivo in sprejemljivo, večja pa je tudi preglednost, ki je ključna za demokracijo. </w:t>
            </w:r>
          </w:p>
        </w:tc>
        <w:tc>
          <w:tcPr>
            <w:tcW w:w="4502" w:type="dxa"/>
            <w:gridSpan w:val="2"/>
          </w:tcPr>
          <w:p w:rsidRPr="0018032A" w:rsidR="00DC3CDA" w:rsidP="00160024" w:rsidRDefault="00DC3CDA" w14:paraId="296C7DC3"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065E2F5" w14:textId="77777777">
        <w:tc>
          <w:tcPr>
            <w:tcW w:w="4359" w:type="dxa"/>
          </w:tcPr>
          <w:p w:rsidRPr="0018032A" w:rsidR="00DC3CDA" w:rsidP="00160024" w:rsidRDefault="00DC3CDA" w14:paraId="196775D3"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Kot forum za dialog in pripravo mnenj Odbor prispeva h krepitvi demokratičnosti izgradnje Evropske unije in k spodbujanju njenih odnosov z ekonomskimi in socialnimi skupinami iz tretjih držav.</w:t>
            </w:r>
          </w:p>
        </w:tc>
        <w:tc>
          <w:tcPr>
            <w:tcW w:w="4502" w:type="dxa"/>
            <w:gridSpan w:val="2"/>
          </w:tcPr>
          <w:p w:rsidRPr="0018032A" w:rsidR="00DC3CDA" w:rsidP="00160024" w:rsidRDefault="00DC3CDA" w14:paraId="311FEA22"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08C439ED" w14:textId="77777777">
        <w:tc>
          <w:tcPr>
            <w:tcW w:w="4359" w:type="dxa"/>
          </w:tcPr>
          <w:p w:rsidRPr="0018032A" w:rsidR="00DC3CDA" w:rsidP="00160024" w:rsidRDefault="00DC3CDA" w14:paraId="4FC0AB3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 tem pomaga razvijati pristno evropsko zavest.</w:t>
            </w:r>
          </w:p>
        </w:tc>
        <w:tc>
          <w:tcPr>
            <w:tcW w:w="4502" w:type="dxa"/>
            <w:gridSpan w:val="2"/>
          </w:tcPr>
          <w:p w:rsidRPr="0018032A" w:rsidR="00DC3CDA" w:rsidP="00160024" w:rsidRDefault="00DC3CDA" w14:paraId="2D75517F" w14:textId="77777777">
            <w:pPr>
              <w:widowControl w:val="0"/>
              <w:adjustRightInd w:val="0"/>
              <w:snapToGrid w:val="0"/>
              <w:jc w:val="left"/>
              <w:rPr>
                <w:rFonts w:asciiTheme="minorHAnsi" w:hAnsiTheme="minorHAnsi" w:cstheme="minorHAnsi"/>
                <w:sz w:val="28"/>
                <w:szCs w:val="28"/>
              </w:rPr>
            </w:pPr>
          </w:p>
        </w:tc>
      </w:tr>
      <w:tr w:rsidRPr="0018032A" w:rsidR="00DC3CDA" w:rsidTr="00B90CCC" w14:paraId="11000D82" w14:textId="77777777">
        <w:tc>
          <w:tcPr>
            <w:tcW w:w="4359" w:type="dxa"/>
          </w:tcPr>
          <w:p w:rsidRPr="0018032A" w:rsidR="00DC3CDA" w:rsidP="00160024" w:rsidRDefault="00DC3CDA" w14:paraId="6AEEE2D5"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Po izteku veljavnosti Pogodbe o ustanovitvi Evropske skupnosti za premog in jeklo je Evropska komisija zadolžila Odbor, da prevzame pravni red in vire Svetovalnega odbora </w:t>
            </w:r>
            <w:r w:rsidRPr="0018032A">
              <w:rPr>
                <w:rFonts w:asciiTheme="minorHAnsi" w:hAnsiTheme="minorHAnsi" w:cstheme="minorHAnsi"/>
                <w:sz w:val="28"/>
              </w:rPr>
              <w:lastRenderedPageBreak/>
              <w:t>Evropske skupnosti za premog in jeklo. Tako je bila ustanovljena posvetovalna komisija za spremembe v industriji (CCMI), ki še vedno deluje v okviru Odbora.</w:t>
            </w:r>
          </w:p>
        </w:tc>
        <w:tc>
          <w:tcPr>
            <w:tcW w:w="4502" w:type="dxa"/>
            <w:gridSpan w:val="2"/>
          </w:tcPr>
          <w:p w:rsidRPr="0018032A" w:rsidR="00DC3CDA" w:rsidP="00160024" w:rsidRDefault="00DC3CDA" w14:paraId="6980E5E2"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D44F342" w14:textId="77777777">
        <w:tc>
          <w:tcPr>
            <w:tcW w:w="4359" w:type="dxa"/>
          </w:tcPr>
          <w:p w:rsidRPr="0018032A" w:rsidR="00DC3CDA" w:rsidP="00160024" w:rsidRDefault="00DC3CDA" w14:paraId="4A12F81C"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Odbor za uspešno izvajanje svoje naloge v skladu z drugim odstavkom člena 303 Pogodbe o delovanju Evropske unije sprejme svoj poslovnik.</w:t>
            </w:r>
          </w:p>
        </w:tc>
        <w:tc>
          <w:tcPr>
            <w:tcW w:w="4502" w:type="dxa"/>
            <w:gridSpan w:val="2"/>
          </w:tcPr>
          <w:p w:rsidRPr="0018032A" w:rsidR="00DC3CDA" w:rsidP="00160024" w:rsidRDefault="00DC3CDA" w14:paraId="54C539BD"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72D7E327" w14:textId="77777777">
        <w:tc>
          <w:tcPr>
            <w:tcW w:w="4359" w:type="dxa"/>
          </w:tcPr>
          <w:p w:rsidRPr="0018032A" w:rsidR="00DC3CDA" w:rsidP="00160024" w:rsidRDefault="00DC3CDA" w14:paraId="4934FE85" w14:textId="77777777">
            <w:pPr>
              <w:rPr>
                <w:rFonts w:asciiTheme="minorHAnsi" w:hAnsiTheme="minorHAnsi" w:cstheme="minorHAnsi"/>
                <w:sz w:val="28"/>
                <w:szCs w:val="28"/>
              </w:rPr>
            </w:pPr>
          </w:p>
        </w:tc>
        <w:tc>
          <w:tcPr>
            <w:tcW w:w="4502" w:type="dxa"/>
            <w:gridSpan w:val="2"/>
          </w:tcPr>
          <w:p w:rsidRPr="0018032A" w:rsidR="00DC3CDA" w:rsidP="00160024" w:rsidRDefault="00DC3CDA" w14:paraId="11152277" w14:textId="77777777">
            <w:pPr>
              <w:jc w:val="left"/>
              <w:rPr>
                <w:rFonts w:asciiTheme="minorHAnsi" w:hAnsiTheme="minorHAnsi" w:cstheme="minorHAnsi"/>
                <w:sz w:val="28"/>
                <w:szCs w:val="28"/>
              </w:rPr>
            </w:pPr>
          </w:p>
        </w:tc>
      </w:tr>
      <w:tr w:rsidRPr="0018032A" w:rsidR="00DC3CDA" w:rsidTr="00B90CCC" w14:paraId="287AF25B" w14:textId="77777777">
        <w:tc>
          <w:tcPr>
            <w:tcW w:w="4359" w:type="dxa"/>
          </w:tcPr>
          <w:p w:rsidRPr="0018032A" w:rsidR="00DC3CDA" w:rsidP="00160024" w:rsidRDefault="00DC3CDA" w14:paraId="5F324AA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PRVI DEL</w:t>
            </w:r>
            <w:r w:rsidRPr="0018032A" w:rsidR="009D7969">
              <w:rPr>
                <w:rFonts w:asciiTheme="minorHAnsi" w:hAnsiTheme="minorHAnsi" w:cstheme="minorHAnsi"/>
                <w:sz w:val="28"/>
              </w:rPr>
              <w:fldChar w:fldCharType="begin"/>
            </w:r>
            <w:r w:rsidRPr="0018032A" w:rsidR="009D7969">
              <w:rPr>
                <w:rFonts w:asciiTheme="minorHAnsi" w:hAnsiTheme="minorHAnsi" w:cstheme="minorHAnsi"/>
                <w:sz w:val="28"/>
              </w:rPr>
              <w:instrText xml:space="preserve"> TC "</w:instrText>
            </w:r>
            <w:bookmarkStart w:name="_Toc192530822" w:id="22"/>
            <w:r w:rsidRPr="0018032A" w:rsidR="009D7969">
              <w:rPr>
                <w:rFonts w:asciiTheme="minorHAnsi" w:hAnsiTheme="minorHAnsi" w:cstheme="minorHAnsi"/>
                <w:sz w:val="28"/>
              </w:rPr>
              <w:instrText>PRVI DEL – ORGANIZACIJA ODBORA</w:instrText>
            </w:r>
            <w:bookmarkEnd w:id="22"/>
            <w:r w:rsidRPr="0018032A" w:rsidR="009D7969">
              <w:rPr>
                <w:rFonts w:asciiTheme="minorHAnsi" w:hAnsiTheme="minorHAnsi" w:cstheme="minorHAnsi"/>
                <w:sz w:val="28"/>
              </w:rPr>
              <w:instrText xml:space="preserve">" \l 3 </w:instrText>
            </w:r>
            <w:r w:rsidRPr="0018032A" w:rsidR="009D7969">
              <w:rPr>
                <w:rFonts w:asciiTheme="minorHAnsi" w:hAnsiTheme="minorHAnsi" w:cstheme="minorHAnsi"/>
                <w:sz w:val="28"/>
              </w:rPr>
              <w:fldChar w:fldCharType="end"/>
            </w:r>
          </w:p>
        </w:tc>
        <w:tc>
          <w:tcPr>
            <w:tcW w:w="4502" w:type="dxa"/>
            <w:gridSpan w:val="2"/>
          </w:tcPr>
          <w:p w:rsidRPr="0018032A" w:rsidR="00DC3CDA" w:rsidP="00160024" w:rsidRDefault="00DC3CDA" w14:paraId="2766A955"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31A0BCD9" w14:textId="77777777">
        <w:tc>
          <w:tcPr>
            <w:tcW w:w="4359" w:type="dxa"/>
          </w:tcPr>
          <w:p w:rsidRPr="0018032A" w:rsidR="00DC3CDA" w:rsidP="00160024" w:rsidRDefault="00DC3CDA" w14:paraId="0FB043A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ORGANIZACIJA ODBORA</w:t>
            </w:r>
          </w:p>
        </w:tc>
        <w:tc>
          <w:tcPr>
            <w:tcW w:w="4502" w:type="dxa"/>
            <w:gridSpan w:val="2"/>
          </w:tcPr>
          <w:p w:rsidRPr="0018032A" w:rsidR="00DC3CDA" w:rsidP="00160024" w:rsidRDefault="00DC3CDA" w14:paraId="78215402"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4817B3F3" w14:textId="77777777">
        <w:tc>
          <w:tcPr>
            <w:tcW w:w="4359" w:type="dxa"/>
          </w:tcPr>
          <w:p w:rsidRPr="0018032A" w:rsidR="00DC3CDA" w:rsidP="00160024" w:rsidRDefault="00DC3CDA" w14:paraId="7E79AEDD"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1D3652EB"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57348967" w14:textId="77777777">
        <w:tc>
          <w:tcPr>
            <w:tcW w:w="4359" w:type="dxa"/>
          </w:tcPr>
          <w:p w:rsidRPr="0018032A" w:rsidR="00DC3CDA" w:rsidP="00160024" w:rsidRDefault="00DC3CDA" w14:paraId="505F3C0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NASLOV I</w:t>
            </w:r>
            <w:r w:rsidRPr="0018032A" w:rsidR="00402CEA">
              <w:rPr>
                <w:rFonts w:asciiTheme="minorHAnsi" w:hAnsiTheme="minorHAnsi" w:cstheme="minorHAnsi"/>
                <w:sz w:val="28"/>
              </w:rPr>
              <w:fldChar w:fldCharType="begin"/>
            </w:r>
            <w:r w:rsidRPr="0018032A" w:rsidR="00402CEA">
              <w:rPr>
                <w:rFonts w:asciiTheme="minorHAnsi" w:hAnsiTheme="minorHAnsi" w:cstheme="minorHAnsi"/>
                <w:sz w:val="28"/>
              </w:rPr>
              <w:instrText xml:space="preserve"> TC "</w:instrText>
            </w:r>
            <w:bookmarkStart w:name="_Toc192530823" w:id="23"/>
            <w:r w:rsidRPr="0018032A" w:rsidR="00402CEA">
              <w:rPr>
                <w:rFonts w:asciiTheme="minorHAnsi" w:hAnsiTheme="minorHAnsi" w:cstheme="minorHAnsi"/>
                <w:sz w:val="28"/>
              </w:rPr>
              <w:instrText>Naslov I – Člani Odbora</w:instrText>
            </w:r>
            <w:bookmarkEnd w:id="23"/>
            <w:r w:rsidRPr="0018032A" w:rsidR="00402CEA">
              <w:rPr>
                <w:rFonts w:asciiTheme="minorHAnsi" w:hAnsiTheme="minorHAnsi" w:cstheme="minorHAnsi"/>
                <w:sz w:val="28"/>
              </w:rPr>
              <w:instrText xml:space="preserve">" \l 4 </w:instrText>
            </w:r>
            <w:r w:rsidRPr="0018032A" w:rsidR="00402CEA">
              <w:rPr>
                <w:rFonts w:asciiTheme="minorHAnsi" w:hAnsiTheme="minorHAnsi" w:cstheme="minorHAnsi"/>
                <w:sz w:val="28"/>
              </w:rPr>
              <w:fldChar w:fldCharType="end"/>
            </w:r>
          </w:p>
        </w:tc>
        <w:tc>
          <w:tcPr>
            <w:tcW w:w="4502" w:type="dxa"/>
            <w:gridSpan w:val="2"/>
          </w:tcPr>
          <w:p w:rsidRPr="0018032A" w:rsidR="00DC3CDA" w:rsidP="00160024" w:rsidRDefault="00DC3CDA" w14:paraId="708FC990"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14D7FF96" w14:textId="77777777">
        <w:tc>
          <w:tcPr>
            <w:tcW w:w="4359" w:type="dxa"/>
          </w:tcPr>
          <w:p w:rsidRPr="0018032A" w:rsidR="00DC3CDA" w:rsidP="00160024" w:rsidRDefault="00DC3CDA" w14:paraId="15882A6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ČLANI ODBORA</w:t>
            </w:r>
          </w:p>
        </w:tc>
        <w:tc>
          <w:tcPr>
            <w:tcW w:w="4502" w:type="dxa"/>
            <w:gridSpan w:val="2"/>
          </w:tcPr>
          <w:p w:rsidRPr="0018032A" w:rsidR="00DC3CDA" w:rsidP="00160024" w:rsidRDefault="00DC3CDA" w14:paraId="23D09B06"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7FD7E4ED" w14:textId="77777777">
        <w:tc>
          <w:tcPr>
            <w:tcW w:w="4359" w:type="dxa"/>
          </w:tcPr>
          <w:p w:rsidRPr="0018032A" w:rsidR="00DC3CDA" w:rsidP="00160024" w:rsidRDefault="00DC3CDA" w14:paraId="3D74DF21"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47A0D353"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0009CFCA" w14:textId="77777777">
        <w:tc>
          <w:tcPr>
            <w:tcW w:w="4359" w:type="dxa"/>
          </w:tcPr>
          <w:p w:rsidRPr="0018032A" w:rsidR="00DC3CDA" w:rsidP="00160024" w:rsidRDefault="00DC3CDA" w14:paraId="187646C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 – Člani Odbora</w:t>
            </w:r>
            <w:r w:rsidRPr="0018032A" w:rsidR="00A751CA">
              <w:rPr>
                <w:rFonts w:asciiTheme="minorHAnsi" w:hAnsiTheme="minorHAnsi" w:cstheme="minorHAnsi"/>
                <w:sz w:val="28"/>
              </w:rPr>
              <w:fldChar w:fldCharType="begin"/>
            </w:r>
            <w:r w:rsidRPr="0018032A" w:rsidR="00A751CA">
              <w:rPr>
                <w:rFonts w:asciiTheme="minorHAnsi" w:hAnsiTheme="minorHAnsi" w:cstheme="minorHAnsi"/>
                <w:sz w:val="28"/>
              </w:rPr>
              <w:instrText xml:space="preserve"> XE "NADOMESTILA ZA ČLANE IN DELEGATE" \t "1, 6 </w:instrText>
            </w:r>
            <w:proofErr w:type="spellStart"/>
            <w:r w:rsidRPr="0018032A" w:rsidR="00A751CA">
              <w:rPr>
                <w:rFonts w:asciiTheme="minorHAnsi" w:hAnsiTheme="minorHAnsi" w:cstheme="minorHAnsi"/>
                <w:sz w:val="28"/>
              </w:rPr>
              <w:instrText>CoC</w:instrText>
            </w:r>
            <w:proofErr w:type="spellEnd"/>
            <w:r w:rsidRPr="0018032A" w:rsidR="00A751CA">
              <w:rPr>
                <w:rFonts w:asciiTheme="minorHAnsi" w:hAnsiTheme="minorHAnsi" w:cstheme="minorHAnsi"/>
                <w:sz w:val="28"/>
              </w:rPr>
              <w:instrText xml:space="preserve">, 28" \b </w:instrText>
            </w:r>
            <w:r w:rsidRPr="0018032A" w:rsidR="00A751CA">
              <w:rPr>
                <w:rFonts w:asciiTheme="minorHAnsi" w:hAnsiTheme="minorHAnsi" w:cstheme="minorHAnsi"/>
                <w:sz w:val="28"/>
              </w:rPr>
              <w:fldChar w:fldCharType="end"/>
            </w:r>
            <w:r w:rsidRPr="0018032A" w:rsidR="004E1E7A">
              <w:rPr>
                <w:rFonts w:asciiTheme="minorHAnsi" w:hAnsiTheme="minorHAnsi" w:cstheme="minorHAnsi"/>
                <w:sz w:val="28"/>
              </w:rPr>
              <w:fldChar w:fldCharType="begin"/>
            </w:r>
            <w:r w:rsidRPr="0018032A" w:rsidR="004E1E7A">
              <w:rPr>
                <w:rFonts w:asciiTheme="minorHAnsi" w:hAnsiTheme="minorHAnsi" w:cstheme="minorHAnsi"/>
                <w:sz w:val="28"/>
              </w:rPr>
              <w:instrText xml:space="preserve"> XE "ODBOR: sestava" \t "1" \b </w:instrText>
            </w:r>
            <w:r w:rsidRPr="0018032A" w:rsidR="004E1E7A">
              <w:rPr>
                <w:rFonts w:asciiTheme="minorHAnsi" w:hAnsiTheme="minorHAnsi" w:cstheme="minorHAnsi"/>
                <w:sz w:val="28"/>
              </w:rPr>
              <w:fldChar w:fldCharType="end"/>
            </w:r>
            <w:r w:rsidRPr="0018032A" w:rsidR="00E44AF3">
              <w:rPr>
                <w:rFonts w:asciiTheme="minorHAnsi" w:hAnsiTheme="minorHAnsi" w:cstheme="minorHAnsi"/>
                <w:sz w:val="28"/>
              </w:rPr>
              <w:fldChar w:fldCharType="begin"/>
            </w:r>
            <w:r w:rsidRPr="0018032A" w:rsidR="00E44AF3">
              <w:rPr>
                <w:rFonts w:asciiTheme="minorHAnsi" w:hAnsiTheme="minorHAnsi" w:cstheme="minorHAnsi"/>
                <w:sz w:val="28"/>
              </w:rPr>
              <w:instrText xml:space="preserve"> XE "URAVNOTEŽENA ZASTOPANOST SPOLOV" \t "1" \b </w:instrText>
            </w:r>
            <w:r w:rsidRPr="0018032A" w:rsidR="00E44AF3">
              <w:rPr>
                <w:rFonts w:asciiTheme="minorHAnsi" w:hAnsiTheme="minorHAnsi" w:cstheme="minorHAnsi"/>
                <w:sz w:val="28"/>
              </w:rPr>
              <w:fldChar w:fldCharType="end"/>
            </w:r>
            <w:r w:rsidRPr="0018032A" w:rsidR="00E44AF3">
              <w:rPr>
                <w:rFonts w:asciiTheme="minorHAnsi" w:hAnsiTheme="minorHAnsi" w:cstheme="minorHAnsi"/>
                <w:sz w:val="28"/>
              </w:rPr>
              <w:fldChar w:fldCharType="begin"/>
            </w:r>
            <w:r w:rsidRPr="0018032A" w:rsidR="00E44AF3">
              <w:rPr>
                <w:rFonts w:asciiTheme="minorHAnsi" w:hAnsiTheme="minorHAnsi" w:cstheme="minorHAnsi"/>
                <w:sz w:val="28"/>
              </w:rPr>
              <w:instrText xml:space="preserve"> XE "URAVNOTEŽENA ZASTOPANOST SPOLOV: poročilo o uravnoteženi zastopanosti spolov" \t "1" \b </w:instrText>
            </w:r>
            <w:r w:rsidRPr="0018032A" w:rsidR="00E44AF3">
              <w:rPr>
                <w:rFonts w:asciiTheme="minorHAnsi" w:hAnsiTheme="minorHAnsi" w:cstheme="minorHAnsi"/>
                <w:sz w:val="28"/>
              </w:rPr>
              <w:fldChar w:fldCharType="end"/>
            </w:r>
            <w:r w:rsidRPr="0018032A" w:rsidR="00E44AF3">
              <w:rPr>
                <w:rFonts w:asciiTheme="minorHAnsi" w:hAnsiTheme="minorHAnsi" w:cstheme="minorHAnsi"/>
                <w:sz w:val="28"/>
              </w:rPr>
              <w:fldChar w:fldCharType="begin"/>
            </w:r>
            <w:r w:rsidRPr="0018032A" w:rsidR="00E44AF3">
              <w:rPr>
                <w:rFonts w:asciiTheme="minorHAnsi" w:hAnsiTheme="minorHAnsi" w:cstheme="minorHAnsi"/>
                <w:sz w:val="28"/>
              </w:rPr>
              <w:instrText xml:space="preserve"> XE "ENAKOST SPOLOV" \t "glej URAVNOTEŽENA ZASTOPANOST SPOLOV" \b </w:instrText>
            </w:r>
            <w:r w:rsidRPr="0018032A" w:rsidR="00E44AF3">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nadomestila" \t "1"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neodvisnost" \t "1, 1 </w:instrText>
            </w:r>
            <w:proofErr w:type="spellStart"/>
            <w:r w:rsidRPr="0018032A" w:rsidR="001B4F89">
              <w:rPr>
                <w:rFonts w:asciiTheme="minorHAnsi" w:hAnsiTheme="minorHAnsi" w:cstheme="minorHAnsi"/>
                <w:sz w:val="28"/>
              </w:rPr>
              <w:instrText>CoC</w:instrText>
            </w:r>
            <w:proofErr w:type="spellEnd"/>
            <w:r w:rsidRPr="0018032A" w:rsidR="001B4F89">
              <w:rPr>
                <w:rFonts w:asciiTheme="minorHAnsi" w:hAnsiTheme="minorHAnsi" w:cstheme="minorHAnsi"/>
                <w:sz w:val="28"/>
              </w:rPr>
              <w:instrText xml:space="preserve">"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načela ravnanja" \t "1–5 </w:instrText>
            </w:r>
            <w:proofErr w:type="spellStart"/>
            <w:r w:rsidRPr="0018032A" w:rsidR="001B4F89">
              <w:rPr>
                <w:rFonts w:asciiTheme="minorHAnsi" w:hAnsiTheme="minorHAnsi" w:cstheme="minorHAnsi"/>
                <w:sz w:val="28"/>
              </w:rPr>
              <w:instrText>CoC</w:instrText>
            </w:r>
            <w:proofErr w:type="spellEnd"/>
            <w:r w:rsidRPr="0018032A" w:rsidR="001B4F89">
              <w:rPr>
                <w:rFonts w:asciiTheme="minorHAnsi" w:hAnsiTheme="minorHAnsi" w:cstheme="minorHAnsi"/>
                <w:sz w:val="28"/>
              </w:rPr>
              <w:instrText xml:space="preserve">"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trajanje mandata" \t "1, 4" \b </w:instrText>
            </w:r>
            <w:r w:rsidRPr="0018032A" w:rsidR="001B4F89">
              <w:rPr>
                <w:rFonts w:asciiTheme="minorHAnsi" w:hAnsiTheme="minorHAnsi" w:cstheme="minorHAnsi"/>
                <w:sz w:val="28"/>
              </w:rPr>
              <w:fldChar w:fldCharType="end"/>
            </w:r>
          </w:p>
        </w:tc>
        <w:tc>
          <w:tcPr>
            <w:tcW w:w="4502" w:type="dxa"/>
            <w:gridSpan w:val="2"/>
          </w:tcPr>
          <w:p w:rsidRPr="0018032A" w:rsidR="00DC3CDA" w:rsidP="00160024" w:rsidRDefault="00DC3CDA" w14:paraId="0C85B1FC"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5641FD35" w14:textId="77777777">
        <w:tc>
          <w:tcPr>
            <w:tcW w:w="4359" w:type="dxa"/>
          </w:tcPr>
          <w:p w:rsidRPr="0018032A" w:rsidR="00DC3CDA" w:rsidP="00160024" w:rsidRDefault="00DC3CDA" w14:paraId="1375378D"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Odbor sestavljajo predstavniki organizacij delodajalcev in delojemalcev ter drugih organizacij civilne družbe, predvsem s socialno-ekonomskega, državljanskega, poklicnega in kulturnega področja.</w:t>
            </w:r>
          </w:p>
        </w:tc>
        <w:tc>
          <w:tcPr>
            <w:tcW w:w="4502" w:type="dxa"/>
            <w:gridSpan w:val="2"/>
          </w:tcPr>
          <w:p w:rsidRPr="0018032A" w:rsidR="00DC3CDA" w:rsidP="00160024" w:rsidRDefault="00DC3CDA" w14:paraId="12E0D46C"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FF74612" w14:textId="77777777">
        <w:tc>
          <w:tcPr>
            <w:tcW w:w="4359" w:type="dxa"/>
          </w:tcPr>
          <w:p w:rsidRPr="0018032A" w:rsidR="00DC3CDA" w:rsidP="00160024" w:rsidRDefault="00DC3CDA" w14:paraId="3C9BB6F6"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Člani Odbora so imenovani za dobo petih let. Lahko so ponovno imenovani.</w:t>
            </w:r>
          </w:p>
        </w:tc>
        <w:tc>
          <w:tcPr>
            <w:tcW w:w="4502" w:type="dxa"/>
            <w:gridSpan w:val="2"/>
          </w:tcPr>
          <w:p w:rsidRPr="0018032A" w:rsidR="00DC3CDA" w:rsidP="00160024" w:rsidRDefault="00DC3CDA" w14:paraId="3CC6C16D"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1B2988E" w14:textId="77777777">
        <w:tc>
          <w:tcPr>
            <w:tcW w:w="4359" w:type="dxa"/>
          </w:tcPr>
          <w:p w:rsidRPr="0018032A" w:rsidR="00DC3CDA" w:rsidP="00160024" w:rsidRDefault="00DC3CDA" w14:paraId="3C47E15A"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Člani Odbora niso vezani na nikakršna obvezujoča navodila. Člani opravljajo svoje naloge popolnoma neodvisno in v splošnem interesu Unije.</w:t>
            </w:r>
          </w:p>
        </w:tc>
        <w:tc>
          <w:tcPr>
            <w:tcW w:w="4502" w:type="dxa"/>
            <w:gridSpan w:val="2"/>
          </w:tcPr>
          <w:p w:rsidRPr="0018032A" w:rsidR="00DC3CDA" w:rsidP="00160024" w:rsidRDefault="00DC3CDA" w14:paraId="2C9D181B"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6160B20D" w14:textId="77777777">
        <w:tc>
          <w:tcPr>
            <w:tcW w:w="4359" w:type="dxa"/>
          </w:tcPr>
          <w:p w:rsidRPr="0018032A" w:rsidR="00DC3CDA" w:rsidP="00160024" w:rsidRDefault="00DC3CDA" w14:paraId="5B9343C5"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Člani Odbora so za opravljanje svojih nalog v skladu z zadevnimi sklepi Sveta EU in predsedstva Odbora upravičeni do nadomestil ter povračila potnih stroškov in stroškov bivanja.</w:t>
            </w:r>
          </w:p>
        </w:tc>
        <w:tc>
          <w:tcPr>
            <w:tcW w:w="4502" w:type="dxa"/>
            <w:gridSpan w:val="2"/>
          </w:tcPr>
          <w:p w:rsidRPr="0018032A" w:rsidR="00DC3CDA" w:rsidP="00160024" w:rsidRDefault="00DC3CDA" w14:paraId="3B9BC1A5"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141642F5" w14:textId="77777777">
        <w:tc>
          <w:tcPr>
            <w:tcW w:w="4359" w:type="dxa"/>
          </w:tcPr>
          <w:p w:rsidRPr="0018032A" w:rsidR="00DC3CDA" w:rsidP="00160024" w:rsidRDefault="00DC3CDA" w14:paraId="559B982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Svet določi nadomestila za člane Odbora.</w:t>
            </w:r>
          </w:p>
        </w:tc>
        <w:tc>
          <w:tcPr>
            <w:tcW w:w="4502" w:type="dxa"/>
            <w:gridSpan w:val="2"/>
          </w:tcPr>
          <w:p w:rsidRPr="0018032A" w:rsidR="00DC3CDA" w:rsidP="00160024" w:rsidRDefault="00DC3CDA" w14:paraId="4D280A0C" w14:textId="77777777">
            <w:pPr>
              <w:widowControl w:val="0"/>
              <w:adjustRightInd w:val="0"/>
              <w:snapToGrid w:val="0"/>
              <w:jc w:val="left"/>
              <w:rPr>
                <w:rFonts w:asciiTheme="minorHAnsi" w:hAnsiTheme="minorHAnsi" w:cstheme="minorHAnsi"/>
                <w:sz w:val="28"/>
                <w:szCs w:val="28"/>
              </w:rPr>
            </w:pPr>
          </w:p>
        </w:tc>
      </w:tr>
      <w:tr w:rsidRPr="0018032A" w:rsidR="00DC3CDA" w:rsidTr="00B90CCC" w14:paraId="222F8E68" w14:textId="77777777">
        <w:tc>
          <w:tcPr>
            <w:tcW w:w="4359" w:type="dxa"/>
          </w:tcPr>
          <w:p w:rsidRPr="0018032A" w:rsidR="00DC3CDA" w:rsidP="00160024" w:rsidRDefault="00DC3CDA" w14:paraId="35136741" w14:textId="77777777">
            <w:pPr>
              <w:pStyle w:val="Heading1"/>
              <w:numPr>
                <w:ilvl w:val="0"/>
                <w:numId w:val="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si prizadeva za spoštovanje načel enakosti spolov in nediskriminacije, kakor ju opredeljuje pravo Evropske unije, v vseh organih Odbora.</w:t>
            </w:r>
          </w:p>
        </w:tc>
        <w:tc>
          <w:tcPr>
            <w:tcW w:w="4502" w:type="dxa"/>
            <w:gridSpan w:val="2"/>
          </w:tcPr>
          <w:p w:rsidRPr="0018032A" w:rsidR="00DC3CDA" w:rsidP="00160024" w:rsidRDefault="00DC3CDA" w14:paraId="446CEF92"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B7BFA6A" w14:textId="77777777">
        <w:tc>
          <w:tcPr>
            <w:tcW w:w="4359" w:type="dxa"/>
          </w:tcPr>
          <w:p w:rsidRPr="0018032A" w:rsidR="00DC3CDA" w:rsidP="00160024" w:rsidRDefault="00DC3CDA" w14:paraId="1576E18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Predsedstvo spremlja stanje glede uravnotežene zastopanosti spolov v vseh organih Odbora in po potrebi sprejema posebna priporočila. </w:t>
            </w:r>
          </w:p>
        </w:tc>
        <w:tc>
          <w:tcPr>
            <w:tcW w:w="4502" w:type="dxa"/>
            <w:gridSpan w:val="2"/>
          </w:tcPr>
          <w:p w:rsidRPr="0018032A" w:rsidR="00DC3CDA" w:rsidP="00160024" w:rsidRDefault="00DC3CDA" w14:paraId="0CB5F4C6" w14:textId="77777777">
            <w:pPr>
              <w:widowControl w:val="0"/>
              <w:adjustRightInd w:val="0"/>
              <w:snapToGrid w:val="0"/>
              <w:jc w:val="left"/>
              <w:rPr>
                <w:rFonts w:asciiTheme="minorHAnsi" w:hAnsiTheme="minorHAnsi" w:cstheme="minorHAnsi"/>
                <w:sz w:val="28"/>
                <w:szCs w:val="28"/>
              </w:rPr>
            </w:pPr>
          </w:p>
        </w:tc>
      </w:tr>
      <w:tr w:rsidRPr="0018032A" w:rsidR="00DC3CDA" w:rsidTr="00B90CCC" w14:paraId="0534F44E" w14:textId="77777777">
        <w:tc>
          <w:tcPr>
            <w:tcW w:w="4359" w:type="dxa"/>
          </w:tcPr>
          <w:p w:rsidRPr="0018032A" w:rsidR="00DC3CDA" w:rsidP="00160024" w:rsidRDefault="00DC3CDA" w14:paraId="1E428DF9" w14:textId="1FEF8A32">
            <w:pPr>
              <w:keepNext/>
              <w:keepLines/>
              <w:adjustRightInd w:val="0"/>
              <w:snapToGrid w:val="0"/>
              <w:rPr>
                <w:rFonts w:asciiTheme="minorHAnsi" w:hAnsiTheme="minorHAnsi" w:cstheme="minorHAnsi"/>
                <w:sz w:val="28"/>
                <w:szCs w:val="28"/>
              </w:rPr>
            </w:pPr>
            <w:r w:rsidRPr="0018032A">
              <w:rPr>
                <w:rFonts w:asciiTheme="minorHAnsi" w:hAnsiTheme="minorHAnsi" w:cstheme="minorHAnsi"/>
                <w:sz w:val="28"/>
              </w:rPr>
              <w:t>Za oceno tega stanja predsedstvo redno prejema poročila, v pripravo katerih je vključena uprava. Na podlagi teh poročil predsedstvo Odbora sprejme konkretne ukrepe za izboljšanje uravnotežene zastopanosti spolov.</w:t>
            </w:r>
          </w:p>
        </w:tc>
        <w:tc>
          <w:tcPr>
            <w:tcW w:w="4502" w:type="dxa"/>
            <w:gridSpan w:val="2"/>
          </w:tcPr>
          <w:p w:rsidRPr="0018032A" w:rsidR="00DC3CDA" w:rsidP="00160024" w:rsidRDefault="00DC3CDA" w14:paraId="7A4D5EA6" w14:textId="77777777">
            <w:pPr>
              <w:keepNext/>
              <w:keepLines/>
              <w:adjustRightInd w:val="0"/>
              <w:snapToGrid w:val="0"/>
              <w:rPr>
                <w:rFonts w:asciiTheme="minorHAnsi" w:hAnsiTheme="minorHAnsi" w:cstheme="minorHAnsi"/>
                <w:sz w:val="28"/>
                <w:szCs w:val="28"/>
              </w:rPr>
            </w:pPr>
            <w:r w:rsidRPr="0018032A">
              <w:rPr>
                <w:rFonts w:asciiTheme="minorHAnsi" w:hAnsiTheme="minorHAnsi" w:cstheme="minorHAnsi"/>
                <w:sz w:val="28"/>
              </w:rPr>
              <w:t>Generalni sekretar bo vsaj enkrat letno predsedstvu predložil kvalitativno poročilo o razdelitvi dela članom glede na spol (poročevalci, člani, predsedniki) v okviru študijskih skupin, konferenc, misij in drugih dejavnosti, skupaj s primerjavo prejetih zahtevkov od obeh spolov.</w:t>
            </w:r>
          </w:p>
        </w:tc>
      </w:tr>
      <w:tr w:rsidRPr="0018032A" w:rsidR="00DC3CDA" w:rsidTr="00B90CCC" w14:paraId="3101CADE" w14:textId="77777777">
        <w:tc>
          <w:tcPr>
            <w:tcW w:w="4359" w:type="dxa"/>
          </w:tcPr>
          <w:p w:rsidRPr="0018032A" w:rsidR="00DC3CDA" w:rsidP="00160024" w:rsidRDefault="00DC3CDA" w14:paraId="5B8CFA53" w14:textId="77777777">
            <w:pPr>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4A6C1F83"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821E568" w14:textId="77777777">
        <w:tc>
          <w:tcPr>
            <w:tcW w:w="4359" w:type="dxa"/>
          </w:tcPr>
          <w:p w:rsidRPr="0018032A" w:rsidR="00DC3CDA" w:rsidP="00160024" w:rsidRDefault="00DC3CDA" w14:paraId="2CD07E2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 – Statut članov</w:t>
            </w:r>
            <w:r w:rsidRPr="0018032A" w:rsidR="00586024">
              <w:rPr>
                <w:rFonts w:asciiTheme="minorHAnsi" w:hAnsiTheme="minorHAnsi" w:cstheme="minorHAnsi"/>
                <w:sz w:val="28"/>
              </w:rPr>
              <w:fldChar w:fldCharType="begin"/>
            </w:r>
            <w:r w:rsidRPr="0018032A" w:rsidR="00586024">
              <w:rPr>
                <w:rFonts w:asciiTheme="minorHAnsi" w:hAnsiTheme="minorHAnsi" w:cstheme="minorHAnsi"/>
                <w:sz w:val="28"/>
              </w:rPr>
              <w:instrText xml:space="preserve"> XE "IMUNITETE" \t "2, 95" \b </w:instrText>
            </w:r>
            <w:r w:rsidRPr="0018032A" w:rsidR="00586024">
              <w:rPr>
                <w:rFonts w:asciiTheme="minorHAnsi" w:hAnsiTheme="minorHAnsi" w:cstheme="minorHAnsi"/>
                <w:sz w:val="28"/>
              </w:rPr>
              <w:fldChar w:fldCharType="end"/>
            </w:r>
            <w:r w:rsidRPr="0018032A" w:rsidR="00640239">
              <w:rPr>
                <w:rFonts w:asciiTheme="minorHAnsi" w:hAnsiTheme="minorHAnsi" w:cstheme="minorHAnsi"/>
                <w:sz w:val="28"/>
              </w:rPr>
              <w:fldChar w:fldCharType="begin"/>
            </w:r>
            <w:r w:rsidRPr="0018032A" w:rsidR="00640239">
              <w:rPr>
                <w:rFonts w:asciiTheme="minorHAnsi" w:hAnsiTheme="minorHAnsi" w:cstheme="minorHAnsi"/>
                <w:sz w:val="28"/>
              </w:rPr>
              <w:instrText xml:space="preserve"> XE "STATUT ČLANOV" \t "2, 32" \b </w:instrText>
            </w:r>
            <w:r w:rsidRPr="0018032A" w:rsidR="0064023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privilegiji in imunitete" \t "2"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naziv" \t "2" \b </w:instrText>
            </w:r>
            <w:r w:rsidRPr="0018032A" w:rsidR="001B4F89">
              <w:rPr>
                <w:rFonts w:asciiTheme="minorHAnsi" w:hAnsiTheme="minorHAnsi" w:cstheme="minorHAnsi"/>
                <w:sz w:val="28"/>
              </w:rPr>
              <w:fldChar w:fldCharType="end"/>
            </w:r>
            <w:r w:rsidRPr="0018032A" w:rsidR="00183B44">
              <w:rPr>
                <w:rFonts w:asciiTheme="minorHAnsi" w:hAnsiTheme="minorHAnsi" w:cstheme="minorHAnsi"/>
                <w:sz w:val="28"/>
              </w:rPr>
              <w:fldChar w:fldCharType="begin"/>
            </w:r>
            <w:r w:rsidRPr="0018032A" w:rsidR="00183B44">
              <w:rPr>
                <w:rFonts w:asciiTheme="minorHAnsi" w:hAnsiTheme="minorHAnsi" w:cstheme="minorHAnsi"/>
                <w:sz w:val="28"/>
              </w:rPr>
              <w:instrText xml:space="preserve"> XE "PRIVILEGIJI IN IMUNITETE" \t "2" \b </w:instrText>
            </w:r>
            <w:r w:rsidRPr="0018032A" w:rsidR="00183B44">
              <w:rPr>
                <w:rFonts w:asciiTheme="minorHAnsi" w:hAnsiTheme="minorHAnsi" w:cstheme="minorHAnsi"/>
                <w:sz w:val="28"/>
              </w:rPr>
              <w:fldChar w:fldCharType="end"/>
            </w:r>
          </w:p>
        </w:tc>
        <w:tc>
          <w:tcPr>
            <w:tcW w:w="4502" w:type="dxa"/>
            <w:gridSpan w:val="2"/>
          </w:tcPr>
          <w:p w:rsidRPr="0018032A" w:rsidR="00DC3CDA" w:rsidP="00160024" w:rsidRDefault="00DC3CDA" w14:paraId="5584F117"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46529AA1" w14:textId="77777777">
        <w:tc>
          <w:tcPr>
            <w:tcW w:w="4359" w:type="dxa"/>
          </w:tcPr>
          <w:p w:rsidRPr="0018032A" w:rsidR="00DC3CDA" w:rsidP="00160024" w:rsidRDefault="00DC3CDA" w14:paraId="776AAFC1" w14:textId="77777777">
            <w:pPr>
              <w:pStyle w:val="Heading1"/>
              <w:numPr>
                <w:ilvl w:val="0"/>
                <w:numId w:val="2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Člani Odbora imajo naziv „član Evropskega ekonomsko-socialnega odbora“.</w:t>
            </w:r>
          </w:p>
        </w:tc>
        <w:tc>
          <w:tcPr>
            <w:tcW w:w="4502" w:type="dxa"/>
            <w:gridSpan w:val="2"/>
          </w:tcPr>
          <w:p w:rsidRPr="0018032A" w:rsidR="00DC3CDA" w:rsidP="00160024" w:rsidRDefault="00DC3CDA" w14:paraId="52E56B4F"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64CA374E" w14:textId="77777777">
        <w:tc>
          <w:tcPr>
            <w:tcW w:w="4359" w:type="dxa"/>
          </w:tcPr>
          <w:p w:rsidRPr="0018032A" w:rsidR="00DC3CDA" w:rsidP="00160024" w:rsidRDefault="00DC3CDA" w14:paraId="6A02DFAA" w14:textId="77777777">
            <w:pPr>
              <w:pStyle w:val="Heading1"/>
              <w:numPr>
                <w:ilvl w:val="0"/>
                <w:numId w:val="2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Pri opravljanju svojih nalog in med potjo do kraja seje in nazaj uživajo običajne privilegije, </w:t>
            </w:r>
            <w:r w:rsidRPr="0018032A">
              <w:rPr>
                <w:rFonts w:asciiTheme="minorHAnsi" w:hAnsiTheme="minorHAnsi" w:cstheme="minorHAnsi"/>
                <w:sz w:val="28"/>
              </w:rPr>
              <w:lastRenderedPageBreak/>
              <w:t>imunitete in olajšave, določene v členu 10 Protokola št. 7 o privilegijih in imunitetah Evropske unije, ki je priložen ustanovnim pogodbam.</w:t>
            </w:r>
          </w:p>
        </w:tc>
        <w:tc>
          <w:tcPr>
            <w:tcW w:w="4502" w:type="dxa"/>
            <w:gridSpan w:val="2"/>
          </w:tcPr>
          <w:p w:rsidRPr="0018032A" w:rsidR="00DC3CDA" w:rsidP="00160024" w:rsidRDefault="00DC3CDA" w14:paraId="0B4B5A0C"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51344395" w14:textId="77777777">
        <w:tc>
          <w:tcPr>
            <w:tcW w:w="4359" w:type="dxa"/>
          </w:tcPr>
          <w:p w:rsidRPr="0018032A" w:rsidR="00DC3CDA" w:rsidP="00160024" w:rsidRDefault="00DC3CDA" w14:paraId="3CB886F9" w14:textId="77777777">
            <w:pPr>
              <w:pStyle w:val="Heading1"/>
              <w:numPr>
                <w:ilvl w:val="0"/>
                <w:numId w:val="2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Statut članov Evropskega ekonomsko-socialnega odbora (v nadaljnjem besedilu: Statut članov) opredeljuje pravice in dolžnosti članov Odbora ter pravila, ki urejajo njihovo delo in odnose z institucijo in njenimi službami.</w:t>
            </w:r>
          </w:p>
        </w:tc>
        <w:tc>
          <w:tcPr>
            <w:tcW w:w="4502" w:type="dxa"/>
            <w:gridSpan w:val="2"/>
          </w:tcPr>
          <w:p w:rsidRPr="0018032A" w:rsidR="00DC3CDA" w:rsidP="00160024" w:rsidRDefault="00DC3CDA" w14:paraId="0E1EDDEB"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5128916B" w14:textId="77777777">
        <w:tc>
          <w:tcPr>
            <w:tcW w:w="4359" w:type="dxa"/>
          </w:tcPr>
          <w:p w:rsidRPr="0018032A" w:rsidR="00DC3CDA" w:rsidP="00160024" w:rsidRDefault="00DC3CDA" w14:paraId="5D118258" w14:textId="77777777">
            <w:pPr>
              <w:keepNext/>
              <w:keepLines/>
              <w:widowControl w:val="0"/>
              <w:adjustRightInd w:val="0"/>
              <w:snapToGrid w:val="0"/>
              <w:rPr>
                <w:rFonts w:asciiTheme="minorHAnsi" w:hAnsiTheme="minorHAnsi" w:cstheme="minorHAnsi"/>
                <w:bCs/>
                <w:sz w:val="28"/>
                <w:szCs w:val="28"/>
              </w:rPr>
            </w:pPr>
          </w:p>
        </w:tc>
        <w:tc>
          <w:tcPr>
            <w:tcW w:w="4502" w:type="dxa"/>
            <w:gridSpan w:val="2"/>
          </w:tcPr>
          <w:p w:rsidRPr="0018032A" w:rsidR="00DC3CDA" w:rsidP="00160024" w:rsidRDefault="00DC3CDA" w14:paraId="03C2544C"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56CF08DF" w14:textId="77777777">
        <w:tc>
          <w:tcPr>
            <w:tcW w:w="4359" w:type="dxa"/>
          </w:tcPr>
          <w:p w:rsidRPr="0018032A" w:rsidR="00DC3CDA" w:rsidP="00160024" w:rsidRDefault="00DC3CDA" w14:paraId="1C5F9D5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 – Kodeks ravnanja</w:t>
            </w:r>
            <w:r w:rsidRPr="0018032A" w:rsidR="003B5815">
              <w:rPr>
                <w:rFonts w:asciiTheme="minorHAnsi" w:hAnsiTheme="minorHAnsi" w:cstheme="minorHAnsi"/>
                <w:sz w:val="28"/>
              </w:rPr>
              <w:fldChar w:fldCharType="begin"/>
            </w:r>
            <w:r w:rsidRPr="0018032A" w:rsidR="003B5815">
              <w:rPr>
                <w:rFonts w:asciiTheme="minorHAnsi" w:hAnsiTheme="minorHAnsi" w:cstheme="minorHAnsi"/>
                <w:sz w:val="28"/>
              </w:rPr>
              <w:instrText xml:space="preserve"> XE "ODBOR ZA ETIKO" \t "3, 9 </w:instrText>
            </w:r>
            <w:proofErr w:type="spellStart"/>
            <w:r w:rsidRPr="0018032A" w:rsidR="003B5815">
              <w:rPr>
                <w:rFonts w:asciiTheme="minorHAnsi" w:hAnsiTheme="minorHAnsi" w:cstheme="minorHAnsi"/>
                <w:sz w:val="28"/>
              </w:rPr>
              <w:instrText>CoC</w:instrText>
            </w:r>
            <w:proofErr w:type="spellEnd"/>
            <w:r w:rsidRPr="0018032A" w:rsidR="003B5815">
              <w:rPr>
                <w:rFonts w:asciiTheme="minorHAnsi" w:hAnsiTheme="minorHAnsi" w:cstheme="minorHAnsi"/>
                <w:sz w:val="28"/>
              </w:rPr>
              <w:instrText xml:space="preserve">, 33, 43" \b </w:instrText>
            </w:r>
            <w:r w:rsidRPr="0018032A" w:rsidR="003B5815">
              <w:rPr>
                <w:rFonts w:asciiTheme="minorHAnsi" w:hAnsiTheme="minorHAnsi" w:cstheme="minorHAnsi"/>
                <w:sz w:val="28"/>
              </w:rPr>
              <w:fldChar w:fldCharType="end"/>
            </w:r>
          </w:p>
        </w:tc>
        <w:tc>
          <w:tcPr>
            <w:tcW w:w="4502" w:type="dxa"/>
            <w:gridSpan w:val="2"/>
          </w:tcPr>
          <w:p w:rsidRPr="0018032A" w:rsidR="00DC3CDA" w:rsidP="00160024" w:rsidRDefault="00DC3CDA" w14:paraId="1B243341"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2BC53978" w14:textId="77777777">
        <w:tc>
          <w:tcPr>
            <w:tcW w:w="4359" w:type="dxa"/>
          </w:tcPr>
          <w:p w:rsidRPr="0018032A" w:rsidR="00DC3CDA" w:rsidP="00160024" w:rsidRDefault="00DC3CDA" w14:paraId="5F943F0F"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Člani so dolžni spoštovati standarde, določene v Kodeksu ravnanja članov EESO (v nadaljnjem besedilu: Kodeks ravnanja). </w:t>
            </w:r>
          </w:p>
        </w:tc>
        <w:tc>
          <w:tcPr>
            <w:tcW w:w="4502" w:type="dxa"/>
            <w:gridSpan w:val="2"/>
          </w:tcPr>
          <w:p w:rsidRPr="0018032A" w:rsidR="00DC3CDA" w:rsidP="00160024" w:rsidRDefault="00DC3CDA" w14:paraId="5543F971"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9B71517" w14:textId="77777777">
        <w:tc>
          <w:tcPr>
            <w:tcW w:w="4359" w:type="dxa"/>
          </w:tcPr>
          <w:p w:rsidRPr="0018032A" w:rsidR="00DC3CDA" w:rsidP="00160024" w:rsidRDefault="00DC3CDA" w14:paraId="483A8D21"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Priloženi Kodeks ravnanja ima enako pravno veljavnost kot Poslovnik in določa standarde in načela ravnanja, ki veljajo za člane Odbora, delegate CCMI, namestnike in svetovalce.</w:t>
            </w:r>
          </w:p>
        </w:tc>
        <w:tc>
          <w:tcPr>
            <w:tcW w:w="4502" w:type="dxa"/>
            <w:gridSpan w:val="2"/>
          </w:tcPr>
          <w:p w:rsidRPr="0018032A" w:rsidR="00DC3CDA" w:rsidP="00160024" w:rsidRDefault="00DC3CDA" w14:paraId="09451158"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E0B0A66" w14:textId="77777777">
        <w:tc>
          <w:tcPr>
            <w:tcW w:w="4359" w:type="dxa"/>
          </w:tcPr>
          <w:p w:rsidRPr="0018032A" w:rsidR="00DC3CDA" w:rsidP="00160024" w:rsidRDefault="00DC3CDA" w14:paraId="3FB0EF11"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Kodeks ravnanja določa ustanovitev odbora za etiko. </w:t>
            </w:r>
          </w:p>
        </w:tc>
        <w:tc>
          <w:tcPr>
            <w:tcW w:w="4502" w:type="dxa"/>
            <w:gridSpan w:val="2"/>
          </w:tcPr>
          <w:p w:rsidRPr="0018032A" w:rsidR="00DC3CDA" w:rsidP="00160024" w:rsidRDefault="00DC3CDA" w14:paraId="01D0459B"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1C34554" w14:textId="77777777">
        <w:tc>
          <w:tcPr>
            <w:tcW w:w="4359" w:type="dxa"/>
          </w:tcPr>
          <w:p w:rsidRPr="0018032A" w:rsidR="00DC3CDA" w:rsidP="00160024" w:rsidRDefault="00DC3CDA" w14:paraId="789AC2A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Določa tudi postopek in ukrepe za primer kršitve standardov in načel. </w:t>
            </w:r>
          </w:p>
        </w:tc>
        <w:tc>
          <w:tcPr>
            <w:tcW w:w="4502" w:type="dxa"/>
            <w:gridSpan w:val="2"/>
          </w:tcPr>
          <w:p w:rsidRPr="0018032A" w:rsidR="00DC3CDA" w:rsidP="00160024" w:rsidRDefault="00DC3CDA" w14:paraId="642A31BE" w14:textId="77777777">
            <w:pPr>
              <w:widowControl w:val="0"/>
              <w:adjustRightInd w:val="0"/>
              <w:snapToGrid w:val="0"/>
              <w:jc w:val="left"/>
              <w:rPr>
                <w:rFonts w:asciiTheme="minorHAnsi" w:hAnsiTheme="minorHAnsi" w:cstheme="minorHAnsi"/>
                <w:sz w:val="28"/>
                <w:szCs w:val="28"/>
              </w:rPr>
            </w:pPr>
          </w:p>
        </w:tc>
      </w:tr>
      <w:tr w:rsidRPr="0018032A" w:rsidR="00DC3CDA" w:rsidTr="00B90CCC" w14:paraId="20152861" w14:textId="77777777">
        <w:tc>
          <w:tcPr>
            <w:tcW w:w="4359" w:type="dxa"/>
          </w:tcPr>
          <w:p w:rsidRPr="0018032A" w:rsidR="00DC3CDA" w:rsidP="00160024" w:rsidRDefault="00DC3CDA" w14:paraId="7B47724A"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Nespoštovanje standardov in načel, opredeljenih v Kodeksu ravnanja, lahko privede do uvedbe ukrepov, določenih v njem. </w:t>
            </w:r>
          </w:p>
        </w:tc>
        <w:tc>
          <w:tcPr>
            <w:tcW w:w="4502" w:type="dxa"/>
            <w:gridSpan w:val="2"/>
          </w:tcPr>
          <w:p w:rsidRPr="0018032A" w:rsidR="00DC3CDA" w:rsidP="00160024" w:rsidRDefault="00DC3CDA" w14:paraId="7EF88BB9"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1AFBC27" w14:textId="77777777">
        <w:tc>
          <w:tcPr>
            <w:tcW w:w="4359" w:type="dxa"/>
          </w:tcPr>
          <w:p w:rsidRPr="0018032A" w:rsidR="00DC3CDA" w:rsidP="00160024" w:rsidRDefault="00DC3CDA" w14:paraId="66BAC191" w14:textId="77777777">
            <w:pPr>
              <w:widowControl w:val="0"/>
              <w:adjustRightInd w:val="0"/>
              <w:snapToGrid w:val="0"/>
              <w:rPr>
                <w:rFonts w:asciiTheme="minorHAnsi" w:hAnsiTheme="minorHAnsi" w:cstheme="minorHAnsi"/>
                <w:bCs/>
                <w:sz w:val="28"/>
                <w:szCs w:val="28"/>
              </w:rPr>
            </w:pPr>
          </w:p>
        </w:tc>
        <w:tc>
          <w:tcPr>
            <w:tcW w:w="4502" w:type="dxa"/>
            <w:gridSpan w:val="2"/>
          </w:tcPr>
          <w:p w:rsidRPr="0018032A" w:rsidR="00DC3CDA" w:rsidP="00160024" w:rsidRDefault="00DC3CDA" w14:paraId="25A0B796"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B557C6D" w14:textId="77777777">
        <w:tc>
          <w:tcPr>
            <w:tcW w:w="4359" w:type="dxa"/>
          </w:tcPr>
          <w:p w:rsidRPr="0018032A" w:rsidR="00DC3CDA" w:rsidP="00160024" w:rsidRDefault="00DC3CDA" w14:paraId="6DD1E2A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 xml:space="preserve">Člen 4 – Prenehanje mandata </w:t>
            </w:r>
            <w:r w:rsidRPr="0018032A">
              <w:rPr>
                <w:rFonts w:asciiTheme="minorHAnsi" w:hAnsiTheme="minorHAnsi" w:cstheme="minorHAnsi"/>
                <w:b/>
                <w:sz w:val="28"/>
              </w:rPr>
              <w:lastRenderedPageBreak/>
              <w:t>članov</w:t>
            </w:r>
            <w:r w:rsidRPr="0018032A" w:rsidR="002015E1">
              <w:rPr>
                <w:rFonts w:asciiTheme="minorHAnsi" w:hAnsiTheme="minorHAnsi" w:cstheme="minorHAnsi"/>
                <w:sz w:val="28"/>
              </w:rPr>
              <w:fldChar w:fldCharType="begin"/>
            </w:r>
            <w:r w:rsidRPr="0018032A" w:rsidR="002015E1">
              <w:rPr>
                <w:rFonts w:asciiTheme="minorHAnsi" w:hAnsiTheme="minorHAnsi" w:cstheme="minorHAnsi"/>
                <w:sz w:val="28"/>
              </w:rPr>
              <w:instrText xml:space="preserve"> XE "IZKLJUČITEV" \t "4" \b </w:instrText>
            </w:r>
            <w:r w:rsidRPr="0018032A" w:rsidR="002015E1">
              <w:rPr>
                <w:rFonts w:asciiTheme="minorHAnsi" w:hAnsiTheme="minorHAnsi" w:cstheme="minorHAnsi"/>
                <w:sz w:val="28"/>
              </w:rPr>
              <w:fldChar w:fldCharType="end"/>
            </w:r>
            <w:bookmarkStart w:name="_Hlk127201165" w:id="24"/>
            <w:r w:rsidRPr="0018032A" w:rsidR="006C2C05">
              <w:rPr>
                <w:rFonts w:asciiTheme="minorHAnsi" w:hAnsiTheme="minorHAnsi" w:cstheme="minorHAnsi"/>
                <w:sz w:val="28"/>
              </w:rPr>
              <w:fldChar w:fldCharType="begin"/>
            </w:r>
            <w:r w:rsidRPr="0018032A" w:rsidR="006C2C05">
              <w:rPr>
                <w:rFonts w:asciiTheme="minorHAnsi" w:hAnsiTheme="minorHAnsi" w:cstheme="minorHAnsi"/>
                <w:sz w:val="28"/>
              </w:rPr>
              <w:instrText xml:space="preserve"> XE "PRENEHANJE MANDATA ČLANA" \t "4" \b </w:instrText>
            </w:r>
            <w:r w:rsidRPr="0018032A" w:rsidR="006C2C05">
              <w:rPr>
                <w:rFonts w:asciiTheme="minorHAnsi" w:hAnsiTheme="minorHAnsi" w:cstheme="minorHAnsi"/>
                <w:sz w:val="28"/>
              </w:rPr>
              <w:fldChar w:fldCharType="end"/>
            </w:r>
            <w:bookmarkEnd w:id="24"/>
            <w:r w:rsidRPr="0018032A" w:rsidR="00586024">
              <w:rPr>
                <w:rFonts w:asciiTheme="minorHAnsi" w:hAnsiTheme="minorHAnsi" w:cstheme="minorHAnsi"/>
                <w:sz w:val="28"/>
              </w:rPr>
              <w:fldChar w:fldCharType="begin"/>
            </w:r>
            <w:r w:rsidRPr="0018032A" w:rsidR="00586024">
              <w:rPr>
                <w:rFonts w:asciiTheme="minorHAnsi" w:hAnsiTheme="minorHAnsi" w:cstheme="minorHAnsi"/>
                <w:sz w:val="28"/>
              </w:rPr>
              <w:instrText xml:space="preserve"> XE "NEZDRUŽLJIVOST FUNKCIJ: članov" \t "4, 41 IP" \b </w:instrText>
            </w:r>
            <w:r w:rsidRPr="0018032A" w:rsidR="00586024">
              <w:rPr>
                <w:rFonts w:asciiTheme="minorHAnsi" w:hAnsiTheme="minorHAnsi" w:cstheme="minorHAnsi"/>
                <w:sz w:val="28"/>
              </w:rPr>
              <w:fldChar w:fldCharType="end"/>
            </w:r>
            <w:r w:rsidRPr="0018032A" w:rsidR="00545F92">
              <w:rPr>
                <w:rFonts w:asciiTheme="minorHAnsi" w:hAnsiTheme="minorHAnsi" w:cstheme="minorHAnsi"/>
                <w:sz w:val="28"/>
              </w:rPr>
              <w:fldChar w:fldCharType="begin"/>
            </w:r>
            <w:r w:rsidRPr="0018032A" w:rsidR="00545F92">
              <w:rPr>
                <w:rFonts w:asciiTheme="minorHAnsi" w:hAnsiTheme="minorHAnsi" w:cstheme="minorHAnsi"/>
                <w:sz w:val="28"/>
              </w:rPr>
              <w:instrText xml:space="preserve"> XE "RAZREŠITEV" \t "4, 93" \b </w:instrText>
            </w:r>
            <w:r w:rsidRPr="0018032A" w:rsidR="00545F92">
              <w:rPr>
                <w:rFonts w:asciiTheme="minorHAnsi" w:hAnsiTheme="minorHAnsi" w:cstheme="minorHAnsi"/>
                <w:sz w:val="28"/>
              </w:rPr>
              <w:fldChar w:fldCharType="end"/>
            </w:r>
            <w:r w:rsidRPr="0018032A" w:rsidR="00545F92">
              <w:rPr>
                <w:rFonts w:asciiTheme="minorHAnsi" w:hAnsiTheme="minorHAnsi" w:cstheme="minorHAnsi"/>
                <w:sz w:val="28"/>
              </w:rPr>
              <w:fldChar w:fldCharType="begin"/>
            </w:r>
            <w:r w:rsidRPr="0018032A" w:rsidR="00545F92">
              <w:rPr>
                <w:rFonts w:asciiTheme="minorHAnsi" w:hAnsiTheme="minorHAnsi" w:cstheme="minorHAnsi"/>
                <w:sz w:val="28"/>
              </w:rPr>
              <w:instrText xml:space="preserve"> XE "ODSTOP" \t "4, 77, 93" \b </w:instrText>
            </w:r>
            <w:r w:rsidRPr="0018032A" w:rsidR="00545F92">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prenehanje mandata" \t "4"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izključitev" \t "4, 16 </w:instrText>
            </w:r>
            <w:proofErr w:type="spellStart"/>
            <w:r w:rsidRPr="0018032A" w:rsidR="001B4F89">
              <w:rPr>
                <w:rFonts w:asciiTheme="minorHAnsi" w:hAnsiTheme="minorHAnsi" w:cstheme="minorHAnsi"/>
                <w:sz w:val="28"/>
              </w:rPr>
              <w:instrText>CoC</w:instrText>
            </w:r>
            <w:proofErr w:type="spellEnd"/>
            <w:r w:rsidRPr="0018032A" w:rsidR="001B4F89">
              <w:rPr>
                <w:rFonts w:asciiTheme="minorHAnsi" w:hAnsiTheme="minorHAnsi" w:cstheme="minorHAnsi"/>
                <w:sz w:val="28"/>
              </w:rPr>
              <w:instrText xml:space="preserve">"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nezdružljivost funkcij" \t "4, 32-35"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razrešitev" \t "4" \b </w:instrText>
            </w:r>
            <w:r w:rsidRPr="0018032A" w:rsidR="001B4F89">
              <w:rPr>
                <w:rFonts w:asciiTheme="minorHAnsi" w:hAnsiTheme="minorHAnsi" w:cstheme="minorHAnsi"/>
                <w:sz w:val="28"/>
              </w:rPr>
              <w:fldChar w:fldCharType="end"/>
            </w:r>
            <w:bookmarkStart w:name="_Hlk127201192" w:id="25"/>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zamenjava" \t "4, 23, 42" \b </w:instrText>
            </w:r>
            <w:r w:rsidRPr="0018032A" w:rsidR="001B4F89">
              <w:rPr>
                <w:rFonts w:asciiTheme="minorHAnsi" w:hAnsiTheme="minorHAnsi" w:cstheme="minorHAnsi"/>
                <w:sz w:val="28"/>
              </w:rPr>
              <w:fldChar w:fldCharType="end"/>
            </w:r>
            <w:bookmarkEnd w:id="25"/>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odstop" \t "4, 93" \b </w:instrText>
            </w:r>
            <w:r w:rsidRPr="0018032A" w:rsidR="001B4F89">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prenehanje mandata člana" \t "4, 16 </w:instrText>
            </w:r>
            <w:proofErr w:type="spellStart"/>
            <w:r w:rsidRPr="0018032A" w:rsidR="001B4F89">
              <w:rPr>
                <w:rFonts w:asciiTheme="minorHAnsi" w:hAnsiTheme="minorHAnsi" w:cstheme="minorHAnsi"/>
                <w:sz w:val="28"/>
              </w:rPr>
              <w:instrText>CoC</w:instrText>
            </w:r>
            <w:proofErr w:type="spellEnd"/>
            <w:r w:rsidRPr="0018032A" w:rsidR="001B4F89">
              <w:rPr>
                <w:rFonts w:asciiTheme="minorHAnsi" w:hAnsiTheme="minorHAnsi" w:cstheme="minorHAnsi"/>
                <w:sz w:val="28"/>
              </w:rPr>
              <w:instrText xml:space="preserve">" \b </w:instrText>
            </w:r>
            <w:r w:rsidRPr="0018032A" w:rsidR="001B4F89">
              <w:rPr>
                <w:rFonts w:asciiTheme="minorHAnsi" w:hAnsiTheme="minorHAnsi" w:cstheme="minorHAnsi"/>
                <w:sz w:val="28"/>
              </w:rPr>
              <w:fldChar w:fldCharType="end"/>
            </w:r>
            <w:r w:rsidRPr="0018032A" w:rsidR="00A63F28">
              <w:rPr>
                <w:rFonts w:asciiTheme="minorHAnsi" w:hAnsiTheme="minorHAnsi" w:cstheme="minorHAnsi"/>
                <w:sz w:val="28"/>
              </w:rPr>
              <w:fldChar w:fldCharType="begin"/>
            </w:r>
            <w:r w:rsidRPr="0018032A" w:rsidR="00A63F28">
              <w:rPr>
                <w:rFonts w:asciiTheme="minorHAnsi" w:hAnsiTheme="minorHAnsi" w:cstheme="minorHAnsi"/>
                <w:sz w:val="28"/>
              </w:rPr>
              <w:instrText xml:space="preserve"> XE "ČLANI ODBORA: nepredvidene okoliščine" \t "4" \b </w:instrText>
            </w:r>
            <w:r w:rsidRPr="0018032A" w:rsidR="00A63F28">
              <w:rPr>
                <w:rFonts w:asciiTheme="minorHAnsi" w:hAnsiTheme="minorHAnsi" w:cstheme="minorHAnsi"/>
                <w:sz w:val="28"/>
              </w:rPr>
              <w:fldChar w:fldCharType="end"/>
            </w:r>
          </w:p>
        </w:tc>
        <w:tc>
          <w:tcPr>
            <w:tcW w:w="4502" w:type="dxa"/>
            <w:gridSpan w:val="2"/>
          </w:tcPr>
          <w:p w:rsidRPr="0018032A" w:rsidR="00DC3CDA" w:rsidP="00160024" w:rsidRDefault="00DC3CDA" w14:paraId="27F1339B"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30288036" w14:textId="77777777">
        <w:tc>
          <w:tcPr>
            <w:tcW w:w="4359" w:type="dxa"/>
          </w:tcPr>
          <w:p w:rsidRPr="0018032A" w:rsidR="00DC3CDA" w:rsidP="00160024" w:rsidRDefault="00DC3CDA" w14:paraId="49934780" w14:textId="4395713D">
            <w:pPr>
              <w:pStyle w:val="Heading1"/>
              <w:keepNext/>
              <w:keepLines/>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Mandat članov Odbora poteče ob koncu petletnega mandatnega obdobja, ki ga ob prenovi Odbora določi Svet.</w:t>
            </w:r>
          </w:p>
        </w:tc>
        <w:tc>
          <w:tcPr>
            <w:tcW w:w="4502" w:type="dxa"/>
            <w:gridSpan w:val="2"/>
          </w:tcPr>
          <w:p w:rsidRPr="0018032A" w:rsidR="00DC3CDA" w:rsidP="00160024" w:rsidRDefault="00DC3CDA" w14:paraId="322AD48A"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DC3CDA" w:rsidTr="00B90CCC" w14:paraId="78C04FA0" w14:textId="77777777">
        <w:tc>
          <w:tcPr>
            <w:tcW w:w="4359" w:type="dxa"/>
          </w:tcPr>
          <w:p w:rsidRPr="0018032A" w:rsidR="00DC3CDA" w:rsidP="00160024" w:rsidRDefault="00DC3CDA" w14:paraId="1CCB556F" w14:textId="77777777">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Mandat posameznega člana Odbora lahko izjemoma preneha tudi zaradi smrti, odstopa, razrešitve, nepredvidenih okoliščin, nezdružljivosti funkcij ali izključitve.</w:t>
            </w:r>
          </w:p>
        </w:tc>
        <w:tc>
          <w:tcPr>
            <w:tcW w:w="4502" w:type="dxa"/>
            <w:gridSpan w:val="2"/>
          </w:tcPr>
          <w:p w:rsidRPr="0018032A" w:rsidR="00DC3CDA" w:rsidP="00160024" w:rsidRDefault="00DC3CDA" w14:paraId="3F99578B"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7A2BEB0D" w14:textId="77777777">
        <w:tc>
          <w:tcPr>
            <w:tcW w:w="4359" w:type="dxa"/>
          </w:tcPr>
          <w:p w:rsidRPr="0018032A" w:rsidR="00DC3CDA" w:rsidP="00160024" w:rsidRDefault="00DC3CDA" w14:paraId="04BBAF0E" w14:textId="5725F92A">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 svoj odstop pisno sporoči predsedniku Odbora.</w:t>
            </w:r>
          </w:p>
        </w:tc>
        <w:tc>
          <w:tcPr>
            <w:tcW w:w="4502" w:type="dxa"/>
            <w:gridSpan w:val="2"/>
          </w:tcPr>
          <w:p w:rsidRPr="0018032A" w:rsidR="00DC3CDA" w:rsidP="00160024" w:rsidRDefault="00DC3CDA" w14:paraId="2F375E5D"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3F1AD3B" w14:textId="77777777">
        <w:tc>
          <w:tcPr>
            <w:tcW w:w="4359" w:type="dxa"/>
          </w:tcPr>
          <w:p w:rsidRPr="0018032A" w:rsidR="00DC3CDA" w:rsidP="00160024" w:rsidRDefault="00DC3CDA" w14:paraId="01E546B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Razen v primerih, določenih v odstavku 8 tega člena, član v odstopu:</w:t>
            </w:r>
          </w:p>
        </w:tc>
        <w:tc>
          <w:tcPr>
            <w:tcW w:w="4502" w:type="dxa"/>
            <w:gridSpan w:val="2"/>
          </w:tcPr>
          <w:p w:rsidRPr="0018032A" w:rsidR="00DC3CDA" w:rsidP="00160024" w:rsidRDefault="00DC3CDA" w14:paraId="53D5963E" w14:textId="77777777">
            <w:pPr>
              <w:widowControl w:val="0"/>
              <w:adjustRightInd w:val="0"/>
              <w:snapToGrid w:val="0"/>
              <w:jc w:val="left"/>
              <w:rPr>
                <w:rFonts w:asciiTheme="minorHAnsi" w:hAnsiTheme="minorHAnsi" w:cstheme="minorHAnsi"/>
                <w:sz w:val="28"/>
                <w:szCs w:val="28"/>
              </w:rPr>
            </w:pPr>
          </w:p>
        </w:tc>
      </w:tr>
      <w:tr w:rsidRPr="0018032A" w:rsidR="00DC3CDA" w:rsidTr="00B90CCC" w14:paraId="3C0F7940" w14:textId="77777777">
        <w:tc>
          <w:tcPr>
            <w:tcW w:w="4359" w:type="dxa"/>
          </w:tcPr>
          <w:p w:rsidRPr="0018032A" w:rsidR="00DC3CDA" w:rsidP="00160024" w:rsidRDefault="00DC3CDA" w14:paraId="298F7FB6"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opravlja svojo funkcijo do pravnomočnosti imenovanja njegovega naslednika, če ne sporoči drugače; </w:t>
            </w:r>
          </w:p>
        </w:tc>
        <w:tc>
          <w:tcPr>
            <w:tcW w:w="4502" w:type="dxa"/>
            <w:gridSpan w:val="2"/>
          </w:tcPr>
          <w:p w:rsidRPr="0018032A" w:rsidR="00DC3CDA" w:rsidP="00160024" w:rsidRDefault="00DC3CDA" w14:paraId="01232357" w14:textId="77777777">
            <w:pPr>
              <w:widowControl w:val="0"/>
              <w:adjustRightInd w:val="0"/>
              <w:snapToGrid w:val="0"/>
              <w:jc w:val="left"/>
              <w:rPr>
                <w:rFonts w:asciiTheme="minorHAnsi" w:hAnsiTheme="minorHAnsi" w:cstheme="minorHAnsi"/>
                <w:sz w:val="28"/>
                <w:szCs w:val="28"/>
              </w:rPr>
            </w:pPr>
          </w:p>
        </w:tc>
      </w:tr>
      <w:tr w:rsidRPr="0018032A" w:rsidR="00DC3CDA" w:rsidTr="00B90CCC" w14:paraId="23C35237" w14:textId="77777777">
        <w:tc>
          <w:tcPr>
            <w:tcW w:w="4359" w:type="dxa"/>
          </w:tcPr>
          <w:p w:rsidRPr="0018032A" w:rsidR="00DC3CDA" w:rsidP="00160024" w:rsidRDefault="00DC3CDA" w14:paraId="38AB7261"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lahko prekliče svoj odstop vse do dne, ko se ta posreduje Svetu v skladu z odstavkom 9 tega člena.</w:t>
            </w:r>
          </w:p>
        </w:tc>
        <w:tc>
          <w:tcPr>
            <w:tcW w:w="4502" w:type="dxa"/>
            <w:gridSpan w:val="2"/>
          </w:tcPr>
          <w:p w:rsidRPr="0018032A" w:rsidR="00DC3CDA" w:rsidP="00160024" w:rsidRDefault="00DC3CDA" w14:paraId="244FC849" w14:textId="77777777">
            <w:pPr>
              <w:widowControl w:val="0"/>
              <w:adjustRightInd w:val="0"/>
              <w:snapToGrid w:val="0"/>
              <w:jc w:val="left"/>
              <w:rPr>
                <w:rFonts w:asciiTheme="minorHAnsi" w:hAnsiTheme="minorHAnsi" w:cstheme="minorHAnsi"/>
                <w:sz w:val="28"/>
                <w:szCs w:val="28"/>
              </w:rPr>
            </w:pPr>
          </w:p>
        </w:tc>
      </w:tr>
      <w:tr w:rsidRPr="0018032A" w:rsidR="00DC3CDA" w:rsidTr="00B90CCC" w14:paraId="4547F069" w14:textId="77777777">
        <w:tc>
          <w:tcPr>
            <w:tcW w:w="4359" w:type="dxa"/>
          </w:tcPr>
          <w:p w:rsidRPr="0018032A" w:rsidR="00DC3CDA" w:rsidP="00160024" w:rsidRDefault="00DC3CDA" w14:paraId="1735DC94" w14:textId="66D4AF73">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Do razrešitve pride v okoliščinah iz člena 93(2) Poslovnika.</w:t>
            </w:r>
          </w:p>
        </w:tc>
        <w:tc>
          <w:tcPr>
            <w:tcW w:w="4502" w:type="dxa"/>
            <w:gridSpan w:val="2"/>
          </w:tcPr>
          <w:p w:rsidRPr="0018032A" w:rsidR="00DC3CDA" w:rsidP="00160024" w:rsidRDefault="00DC3CDA" w14:paraId="085BD004"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6ED9F10A" w14:textId="77777777">
        <w:tc>
          <w:tcPr>
            <w:tcW w:w="4359" w:type="dxa"/>
          </w:tcPr>
          <w:p w:rsidRPr="0018032A" w:rsidR="00DC3CDA" w:rsidP="00160024" w:rsidRDefault="00DC3CDA" w14:paraId="73DEC681" w14:textId="77777777">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Nepredvidene okoliščine nastanejo, kadar član Odbora iz zdravstvenih ali drugih razlogov več kot 12 mesecev ne more opravljati svoje funkcije.</w:t>
            </w:r>
          </w:p>
        </w:tc>
        <w:tc>
          <w:tcPr>
            <w:tcW w:w="4502" w:type="dxa"/>
            <w:gridSpan w:val="2"/>
          </w:tcPr>
          <w:p w:rsidRPr="0018032A" w:rsidR="00DC3CDA" w:rsidP="00160024" w:rsidRDefault="00DC3CDA" w14:paraId="44724550"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75E73D9" w14:textId="77777777">
        <w:tc>
          <w:tcPr>
            <w:tcW w:w="4359" w:type="dxa"/>
          </w:tcPr>
          <w:p w:rsidRPr="0018032A" w:rsidR="00DC3CDA" w:rsidP="00160024" w:rsidRDefault="00DC3CDA" w14:paraId="3A010AD0" w14:textId="77777777">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Nezdružljivost funkcij nastane, kadar je član Odbora imenovan ali izvoljen za člana vlade ali parlamenta ali za namestnika ministra s </w:t>
            </w:r>
            <w:r w:rsidRPr="0018032A">
              <w:rPr>
                <w:rFonts w:asciiTheme="minorHAnsi" w:hAnsiTheme="minorHAnsi" w:cstheme="minorHAnsi"/>
                <w:sz w:val="28"/>
              </w:rPr>
              <w:lastRenderedPageBreak/>
              <w:t>političnimi pooblastili, postane član institucije ali organa Evropske unije ali se zaposli kot uradnik ali uslužbenec EU.</w:t>
            </w:r>
          </w:p>
        </w:tc>
        <w:tc>
          <w:tcPr>
            <w:tcW w:w="4502" w:type="dxa"/>
            <w:gridSpan w:val="2"/>
          </w:tcPr>
          <w:p w:rsidRPr="0018032A" w:rsidR="00DC3CDA" w:rsidP="00160024" w:rsidRDefault="00DC3CDA" w14:paraId="5508A2E8"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26CF0A6" w14:textId="77777777">
        <w:tc>
          <w:tcPr>
            <w:tcW w:w="4359" w:type="dxa"/>
          </w:tcPr>
          <w:p w:rsidRPr="0018032A" w:rsidR="00DC3CDA" w:rsidP="00160024" w:rsidRDefault="00DC3CDA" w14:paraId="0D8F364F" w14:textId="77777777">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Okoliščine za izključitev člana so opisane v členu 14(3) in členu 16 Kodeksa ravnanja.</w:t>
            </w:r>
          </w:p>
        </w:tc>
        <w:tc>
          <w:tcPr>
            <w:tcW w:w="4502" w:type="dxa"/>
            <w:gridSpan w:val="2"/>
          </w:tcPr>
          <w:p w:rsidRPr="0018032A" w:rsidR="00DC3CDA" w:rsidP="00160024" w:rsidRDefault="00DC3CDA" w14:paraId="4A232C72"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1A222A79" w14:textId="77777777">
        <w:tc>
          <w:tcPr>
            <w:tcW w:w="4359" w:type="dxa"/>
          </w:tcPr>
          <w:p w:rsidRPr="0018032A" w:rsidR="00DC3CDA" w:rsidP="00160024" w:rsidRDefault="00DC3CDA" w14:paraId="6858E4F9" w14:textId="77777777">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 primeru razrešitve, nepredvidenih okoliščin ali nezdružljivosti funkcij mora član odstopiti.</w:t>
            </w:r>
          </w:p>
        </w:tc>
        <w:tc>
          <w:tcPr>
            <w:tcW w:w="4502" w:type="dxa"/>
            <w:gridSpan w:val="2"/>
          </w:tcPr>
          <w:p w:rsidRPr="0018032A" w:rsidR="00DC3CDA" w:rsidP="00160024" w:rsidRDefault="00DC3CDA" w14:paraId="3555080A" w14:textId="77777777">
            <w:pPr>
              <w:pStyle w:val="Heading1"/>
              <w:widowControl w:val="0"/>
              <w:numPr>
                <w:ilvl w:val="0"/>
                <w:numId w:val="0"/>
              </w:numPr>
              <w:adjustRightInd w:val="0"/>
              <w:snapToGrid w:val="0"/>
              <w:jc w:val="left"/>
              <w:outlineLvl w:val="0"/>
              <w:rPr>
                <w:rFonts w:asciiTheme="minorHAnsi" w:hAnsiTheme="minorHAnsi" w:cstheme="minorHAnsi"/>
                <w:sz w:val="28"/>
                <w:szCs w:val="28"/>
              </w:rPr>
            </w:pPr>
          </w:p>
        </w:tc>
      </w:tr>
      <w:tr w:rsidRPr="0018032A" w:rsidR="00DC3CDA" w:rsidTr="00B90CCC" w14:paraId="4A35DCB7" w14:textId="77777777">
        <w:tc>
          <w:tcPr>
            <w:tcW w:w="4359" w:type="dxa"/>
          </w:tcPr>
          <w:p w:rsidRPr="0018032A" w:rsidR="00DC3CDA" w:rsidP="00160024" w:rsidRDefault="00DC3CDA" w14:paraId="2BC4185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v takem primeru ne odstopi, se lahko uporabita člen 14(3) in člen 16 Kodeksa ravnanja.</w:t>
            </w:r>
          </w:p>
        </w:tc>
        <w:tc>
          <w:tcPr>
            <w:tcW w:w="4502" w:type="dxa"/>
            <w:gridSpan w:val="2"/>
          </w:tcPr>
          <w:p w:rsidRPr="0018032A" w:rsidR="00DC3CDA" w:rsidP="00160024" w:rsidRDefault="00DC3CDA" w14:paraId="1CE64D72"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4584DA4" w14:textId="77777777">
        <w:tc>
          <w:tcPr>
            <w:tcW w:w="4359" w:type="dxa"/>
          </w:tcPr>
          <w:p w:rsidRPr="0018032A" w:rsidR="00DC3CDA" w:rsidP="00160024" w:rsidRDefault="00DC3CDA" w14:paraId="0F612B34" w14:textId="77777777">
            <w:pPr>
              <w:pStyle w:val="Heading1"/>
              <w:numPr>
                <w:ilvl w:val="0"/>
                <w:numId w:val="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V vseh izjemnih primerih prenehanja mandata člana predsednik Odbora obvesti Svet, da ta preveri sprostitev sedeža in sproži postopek zamenjave. </w:t>
            </w:r>
          </w:p>
        </w:tc>
        <w:tc>
          <w:tcPr>
            <w:tcW w:w="4502" w:type="dxa"/>
            <w:gridSpan w:val="2"/>
          </w:tcPr>
          <w:p w:rsidRPr="0018032A" w:rsidR="00DC3CDA" w:rsidP="00160024" w:rsidRDefault="00DC3CDA" w14:paraId="1DC331C0"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314EECF" w14:textId="77777777">
        <w:tc>
          <w:tcPr>
            <w:tcW w:w="4359" w:type="dxa"/>
          </w:tcPr>
          <w:p w:rsidRPr="0018032A" w:rsidR="00DC3CDA" w:rsidP="00160024" w:rsidRDefault="00DC3CDA" w14:paraId="2AA783F1" w14:textId="085BBDE6">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Novi član se imenuje za preostanek tekočega mandatnega obdobja.</w:t>
            </w:r>
          </w:p>
        </w:tc>
        <w:tc>
          <w:tcPr>
            <w:tcW w:w="4502" w:type="dxa"/>
            <w:gridSpan w:val="2"/>
          </w:tcPr>
          <w:p w:rsidRPr="0018032A" w:rsidR="00DC3CDA" w:rsidP="00160024" w:rsidRDefault="00DC3CDA" w14:paraId="777D7596"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CEFBD3D" w14:textId="77777777">
        <w:tc>
          <w:tcPr>
            <w:tcW w:w="4359" w:type="dxa"/>
          </w:tcPr>
          <w:p w:rsidRPr="0018032A" w:rsidR="00DC3CDA" w:rsidP="00160024" w:rsidRDefault="00DC3CDA" w14:paraId="751A43A7" w14:textId="77777777">
            <w:pPr>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0BA25050" w14:textId="77777777">
            <w:pPr>
              <w:widowControl w:val="0"/>
              <w:adjustRightInd w:val="0"/>
              <w:snapToGrid w:val="0"/>
              <w:jc w:val="left"/>
              <w:rPr>
                <w:rFonts w:asciiTheme="minorHAnsi" w:hAnsiTheme="minorHAnsi" w:cstheme="minorHAnsi"/>
                <w:sz w:val="28"/>
                <w:szCs w:val="28"/>
              </w:rPr>
            </w:pPr>
          </w:p>
        </w:tc>
      </w:tr>
      <w:tr w:rsidRPr="0018032A" w:rsidR="00DC3CDA" w:rsidTr="00B90CCC" w14:paraId="5DEDC51D" w14:textId="77777777">
        <w:tc>
          <w:tcPr>
            <w:tcW w:w="4359" w:type="dxa"/>
          </w:tcPr>
          <w:p w:rsidRPr="0018032A" w:rsidR="00DC3CDA" w:rsidP="00160024" w:rsidRDefault="00DC3CDA" w14:paraId="443BC57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NASLOV II</w:t>
            </w:r>
            <w:r w:rsidRPr="0018032A" w:rsidR="00402CEA">
              <w:rPr>
                <w:rFonts w:asciiTheme="minorHAnsi" w:hAnsiTheme="minorHAnsi" w:cstheme="minorHAnsi"/>
                <w:sz w:val="28"/>
              </w:rPr>
              <w:fldChar w:fldCharType="begin"/>
            </w:r>
            <w:r w:rsidRPr="0018032A" w:rsidR="00402CEA">
              <w:rPr>
                <w:rFonts w:asciiTheme="minorHAnsi" w:hAnsiTheme="minorHAnsi" w:cstheme="minorHAnsi"/>
                <w:sz w:val="28"/>
              </w:rPr>
              <w:instrText xml:space="preserve"> TC "</w:instrText>
            </w:r>
            <w:bookmarkStart w:name="_Toc192530824" w:id="26"/>
            <w:r w:rsidRPr="0018032A" w:rsidR="00402CEA">
              <w:rPr>
                <w:rFonts w:asciiTheme="minorHAnsi" w:hAnsiTheme="minorHAnsi" w:cstheme="minorHAnsi"/>
                <w:sz w:val="28"/>
              </w:rPr>
              <w:instrText>Naslov II – Organi Odbora</w:instrText>
            </w:r>
            <w:bookmarkEnd w:id="26"/>
            <w:r w:rsidRPr="0018032A" w:rsidR="00402CEA">
              <w:rPr>
                <w:rFonts w:asciiTheme="minorHAnsi" w:hAnsiTheme="minorHAnsi" w:cstheme="minorHAnsi"/>
                <w:sz w:val="28"/>
              </w:rPr>
              <w:instrText xml:space="preserve">" \l 4 </w:instrText>
            </w:r>
            <w:r w:rsidRPr="0018032A" w:rsidR="00402CEA">
              <w:rPr>
                <w:rFonts w:asciiTheme="minorHAnsi" w:hAnsiTheme="minorHAnsi" w:cstheme="minorHAnsi"/>
                <w:sz w:val="28"/>
              </w:rPr>
              <w:fldChar w:fldCharType="end"/>
            </w:r>
          </w:p>
        </w:tc>
        <w:tc>
          <w:tcPr>
            <w:tcW w:w="4502" w:type="dxa"/>
            <w:gridSpan w:val="2"/>
          </w:tcPr>
          <w:p w:rsidRPr="0018032A" w:rsidR="00DC3CDA" w:rsidP="00160024" w:rsidRDefault="00DC3CDA" w14:paraId="44146830"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010F9DAB" w14:textId="77777777">
        <w:tc>
          <w:tcPr>
            <w:tcW w:w="4359" w:type="dxa"/>
          </w:tcPr>
          <w:p w:rsidRPr="0018032A" w:rsidR="00DC3CDA" w:rsidP="00160024" w:rsidRDefault="00DC3CDA" w14:paraId="05AFD4E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ORGANI ODBORA</w:t>
            </w:r>
          </w:p>
        </w:tc>
        <w:tc>
          <w:tcPr>
            <w:tcW w:w="4502" w:type="dxa"/>
            <w:gridSpan w:val="2"/>
          </w:tcPr>
          <w:p w:rsidRPr="0018032A" w:rsidR="00DC3CDA" w:rsidP="00160024" w:rsidRDefault="00DC3CDA" w14:paraId="4587AD49"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0D478874" w14:textId="77777777">
        <w:tc>
          <w:tcPr>
            <w:tcW w:w="4359" w:type="dxa"/>
          </w:tcPr>
          <w:p w:rsidRPr="0018032A" w:rsidR="00DC3CDA" w:rsidP="00160024" w:rsidRDefault="00DC3CDA" w14:paraId="4F205BEC"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27734C6C"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18539F84" w14:textId="77777777">
        <w:tc>
          <w:tcPr>
            <w:tcW w:w="4359" w:type="dxa"/>
          </w:tcPr>
          <w:p w:rsidRPr="0018032A" w:rsidR="00DC3CDA" w:rsidP="00160024" w:rsidRDefault="00DC3CDA" w14:paraId="0C4A8CF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w:t>
            </w:r>
            <w:r w:rsidRPr="0018032A" w:rsidR="00402CEA">
              <w:rPr>
                <w:rFonts w:asciiTheme="minorHAnsi" w:hAnsiTheme="minorHAnsi" w:cstheme="minorHAnsi"/>
                <w:sz w:val="28"/>
              </w:rPr>
              <w:fldChar w:fldCharType="begin"/>
            </w:r>
            <w:r w:rsidRPr="0018032A" w:rsidR="00402CEA">
              <w:rPr>
                <w:rFonts w:asciiTheme="minorHAnsi" w:hAnsiTheme="minorHAnsi" w:cstheme="minorHAnsi"/>
                <w:sz w:val="28"/>
              </w:rPr>
              <w:instrText xml:space="preserve"> TC "</w:instrText>
            </w:r>
            <w:bookmarkStart w:name="_Toc192530825" w:id="27"/>
            <w:proofErr w:type="spellStart"/>
            <w:r w:rsidRPr="0018032A" w:rsidR="00402CEA">
              <w:rPr>
                <w:rFonts w:asciiTheme="minorHAnsi" w:hAnsiTheme="minorHAnsi" w:cstheme="minorHAnsi"/>
                <w:sz w:val="28"/>
              </w:rPr>
              <w:instrText>Pogl</w:instrText>
            </w:r>
            <w:proofErr w:type="spellEnd"/>
            <w:r w:rsidRPr="0018032A" w:rsidR="00402CEA">
              <w:rPr>
                <w:rFonts w:asciiTheme="minorHAnsi" w:hAnsiTheme="minorHAnsi" w:cstheme="minorHAnsi"/>
                <w:sz w:val="28"/>
              </w:rPr>
              <w:instrText>. I – Splošne določbe</w:instrText>
            </w:r>
            <w:bookmarkEnd w:id="27"/>
            <w:r w:rsidRPr="0018032A" w:rsidR="00402CEA">
              <w:rPr>
                <w:rFonts w:asciiTheme="minorHAnsi" w:hAnsiTheme="minorHAnsi" w:cstheme="minorHAnsi"/>
                <w:sz w:val="28"/>
              </w:rPr>
              <w:instrText xml:space="preserve">" \l 5 </w:instrText>
            </w:r>
            <w:r w:rsidRPr="0018032A" w:rsidR="00402CEA">
              <w:rPr>
                <w:rFonts w:asciiTheme="minorHAnsi" w:hAnsiTheme="minorHAnsi" w:cstheme="minorHAnsi"/>
                <w:sz w:val="28"/>
              </w:rPr>
              <w:fldChar w:fldCharType="end"/>
            </w:r>
          </w:p>
        </w:tc>
        <w:tc>
          <w:tcPr>
            <w:tcW w:w="4502" w:type="dxa"/>
            <w:gridSpan w:val="2"/>
          </w:tcPr>
          <w:p w:rsidRPr="0018032A" w:rsidR="00DC3CDA" w:rsidP="00160024" w:rsidRDefault="00DC3CDA" w14:paraId="230F2D90"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6BD9DC19" w14:textId="77777777">
        <w:tc>
          <w:tcPr>
            <w:tcW w:w="4359" w:type="dxa"/>
          </w:tcPr>
          <w:p w:rsidRPr="0018032A" w:rsidR="00DC3CDA" w:rsidP="00160024" w:rsidRDefault="00DC3CDA" w14:paraId="5B1B594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SPLOŠNE DOLOČBE</w:t>
            </w:r>
          </w:p>
        </w:tc>
        <w:tc>
          <w:tcPr>
            <w:tcW w:w="4502" w:type="dxa"/>
            <w:gridSpan w:val="2"/>
          </w:tcPr>
          <w:p w:rsidRPr="0018032A" w:rsidR="00DC3CDA" w:rsidP="00160024" w:rsidRDefault="00DC3CDA" w14:paraId="433BE556"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5338D916" w14:textId="77777777">
        <w:tc>
          <w:tcPr>
            <w:tcW w:w="4359" w:type="dxa"/>
          </w:tcPr>
          <w:p w:rsidRPr="0018032A" w:rsidR="00DC3CDA" w:rsidP="00160024" w:rsidRDefault="00DC3CDA" w14:paraId="1FDD8C57"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115DB6C2"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5C42E1F7" w14:textId="77777777">
        <w:tc>
          <w:tcPr>
            <w:tcW w:w="4359" w:type="dxa"/>
          </w:tcPr>
          <w:p w:rsidRPr="0018032A" w:rsidR="00DC3CDA" w:rsidP="00160024" w:rsidRDefault="00DC3CDA" w14:paraId="46ED0C11"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 – Izvršni organi, sestava in struktura</w:t>
            </w:r>
            <w:r w:rsidRPr="0018032A" w:rsidR="00245BD9">
              <w:rPr>
                <w:rFonts w:asciiTheme="minorHAnsi" w:hAnsiTheme="minorHAnsi" w:cstheme="minorHAnsi"/>
                <w:sz w:val="28"/>
              </w:rPr>
              <w:fldChar w:fldCharType="begin"/>
            </w:r>
            <w:r w:rsidRPr="0018032A" w:rsidR="00245BD9">
              <w:rPr>
                <w:rFonts w:asciiTheme="minorHAnsi" w:hAnsiTheme="minorHAnsi" w:cstheme="minorHAnsi"/>
                <w:sz w:val="28"/>
              </w:rPr>
              <w:instrText xml:space="preserve"> XE "SKUPŠČINA: plenarna zasedanja" \t "5, 63–73" \b </w:instrText>
            </w:r>
            <w:r w:rsidRPr="0018032A" w:rsidR="00245BD9">
              <w:rPr>
                <w:rFonts w:asciiTheme="minorHAnsi" w:hAnsiTheme="minorHAnsi" w:cstheme="minorHAnsi"/>
                <w:sz w:val="28"/>
              </w:rPr>
              <w:fldChar w:fldCharType="end"/>
            </w:r>
            <w:r w:rsidRPr="0018032A" w:rsidR="00FB428A">
              <w:rPr>
                <w:rFonts w:asciiTheme="minorHAnsi" w:hAnsiTheme="minorHAnsi" w:cstheme="minorHAnsi"/>
                <w:sz w:val="28"/>
              </w:rPr>
              <w:fldChar w:fldCharType="begin"/>
            </w:r>
            <w:r w:rsidRPr="0018032A" w:rsidR="00FB428A">
              <w:rPr>
                <w:rFonts w:asciiTheme="minorHAnsi" w:hAnsiTheme="minorHAnsi" w:cstheme="minorHAnsi"/>
                <w:sz w:val="28"/>
              </w:rPr>
              <w:instrText xml:space="preserve"> XE "ORGANI ODBORA" \t "5" \b </w:instrText>
            </w:r>
            <w:r w:rsidRPr="0018032A" w:rsidR="00FB428A">
              <w:rPr>
                <w:rFonts w:asciiTheme="minorHAnsi" w:hAnsiTheme="minorHAnsi" w:cstheme="minorHAnsi"/>
                <w:sz w:val="28"/>
              </w:rPr>
              <w:fldChar w:fldCharType="end"/>
            </w:r>
            <w:r w:rsidRPr="0018032A" w:rsidR="00FB428A">
              <w:rPr>
                <w:rFonts w:asciiTheme="minorHAnsi" w:hAnsiTheme="minorHAnsi" w:cstheme="minorHAnsi"/>
                <w:sz w:val="28"/>
              </w:rPr>
              <w:fldChar w:fldCharType="begin"/>
            </w:r>
            <w:r w:rsidRPr="0018032A" w:rsidR="00FB428A">
              <w:rPr>
                <w:rFonts w:asciiTheme="minorHAnsi" w:hAnsiTheme="minorHAnsi" w:cstheme="minorHAnsi"/>
                <w:sz w:val="28"/>
              </w:rPr>
              <w:instrText xml:space="preserve"> XE "ORGANI ODBORA: seznam organov Odbora" \t "5" \b </w:instrText>
            </w:r>
            <w:r w:rsidRPr="0018032A" w:rsidR="00FB428A">
              <w:rPr>
                <w:rFonts w:asciiTheme="minorHAnsi" w:hAnsiTheme="minorHAnsi" w:cstheme="minorHAnsi"/>
                <w:sz w:val="28"/>
              </w:rPr>
              <w:fldChar w:fldCharType="end"/>
            </w:r>
            <w:r w:rsidRPr="0018032A" w:rsidR="004E1E7A">
              <w:rPr>
                <w:rFonts w:asciiTheme="minorHAnsi" w:hAnsiTheme="minorHAnsi" w:cstheme="minorHAnsi"/>
                <w:sz w:val="28"/>
              </w:rPr>
              <w:fldChar w:fldCharType="begin"/>
            </w:r>
            <w:r w:rsidRPr="0018032A" w:rsidR="004E1E7A">
              <w:rPr>
                <w:rFonts w:asciiTheme="minorHAnsi" w:hAnsiTheme="minorHAnsi" w:cstheme="minorHAnsi"/>
                <w:sz w:val="28"/>
              </w:rPr>
              <w:instrText xml:space="preserve"> XE "ODBOR: izvršni organi, sestava in struktura" \t "5" \b </w:instrText>
            </w:r>
            <w:r w:rsidRPr="0018032A" w:rsidR="004E1E7A">
              <w:rPr>
                <w:rFonts w:asciiTheme="minorHAnsi" w:hAnsiTheme="minorHAnsi" w:cstheme="minorHAnsi"/>
                <w:sz w:val="28"/>
              </w:rPr>
              <w:fldChar w:fldCharType="end"/>
            </w:r>
            <w:r w:rsidRPr="0018032A" w:rsidR="007919CE">
              <w:rPr>
                <w:rFonts w:asciiTheme="minorHAnsi" w:hAnsiTheme="minorHAnsi" w:cstheme="minorHAnsi"/>
                <w:sz w:val="28"/>
              </w:rPr>
              <w:fldChar w:fldCharType="begin"/>
            </w:r>
            <w:r w:rsidRPr="0018032A" w:rsidR="007919CE">
              <w:rPr>
                <w:rFonts w:asciiTheme="minorHAnsi" w:hAnsiTheme="minorHAnsi" w:cstheme="minorHAnsi"/>
                <w:sz w:val="28"/>
              </w:rPr>
              <w:instrText xml:space="preserve"> XE "IZVRŠNI ORGANI ODBORA" \t "5" \b </w:instrText>
            </w:r>
            <w:r w:rsidRPr="0018032A" w:rsidR="007919CE">
              <w:rPr>
                <w:rFonts w:asciiTheme="minorHAnsi" w:hAnsiTheme="minorHAnsi" w:cstheme="minorHAnsi"/>
                <w:sz w:val="28"/>
              </w:rPr>
              <w:fldChar w:fldCharType="end"/>
            </w:r>
            <w:r w:rsidRPr="0018032A" w:rsidR="0000376C">
              <w:rPr>
                <w:rFonts w:asciiTheme="minorHAnsi" w:hAnsiTheme="minorHAnsi" w:cstheme="minorHAnsi"/>
                <w:sz w:val="28"/>
              </w:rPr>
              <w:fldChar w:fldCharType="begin"/>
            </w:r>
            <w:r w:rsidRPr="0018032A" w:rsidR="0000376C">
              <w:rPr>
                <w:rFonts w:asciiTheme="minorHAnsi" w:hAnsiTheme="minorHAnsi" w:cstheme="minorHAnsi"/>
                <w:sz w:val="28"/>
              </w:rPr>
              <w:instrText xml:space="preserve"> XE "SKUPINE" \t "5, 6" \b </w:instrText>
            </w:r>
            <w:r w:rsidRPr="0018032A" w:rsidR="0000376C">
              <w:rPr>
                <w:rFonts w:asciiTheme="minorHAnsi" w:hAnsiTheme="minorHAnsi" w:cstheme="minorHAnsi"/>
                <w:sz w:val="28"/>
              </w:rPr>
              <w:fldChar w:fldCharType="end"/>
            </w:r>
            <w:r w:rsidRPr="0018032A" w:rsidR="002438E1">
              <w:rPr>
                <w:rFonts w:asciiTheme="minorHAnsi" w:hAnsiTheme="minorHAnsi" w:cstheme="minorHAnsi"/>
                <w:sz w:val="28"/>
              </w:rPr>
              <w:fldChar w:fldCharType="begin"/>
            </w:r>
            <w:r w:rsidRPr="0018032A" w:rsidR="002438E1">
              <w:rPr>
                <w:rFonts w:asciiTheme="minorHAnsi" w:hAnsiTheme="minorHAnsi" w:cstheme="minorHAnsi"/>
                <w:sz w:val="28"/>
              </w:rPr>
              <w:instrText xml:space="preserve"> XE "PLENARNA ZASEDANJA" \t "5, 66-73" \b </w:instrText>
            </w:r>
            <w:r w:rsidRPr="0018032A" w:rsidR="002438E1">
              <w:rPr>
                <w:rFonts w:asciiTheme="minorHAnsi" w:hAnsiTheme="minorHAnsi" w:cstheme="minorHAnsi"/>
                <w:sz w:val="28"/>
              </w:rPr>
              <w:fldChar w:fldCharType="end"/>
            </w:r>
          </w:p>
        </w:tc>
        <w:tc>
          <w:tcPr>
            <w:tcW w:w="4502" w:type="dxa"/>
            <w:gridSpan w:val="2"/>
          </w:tcPr>
          <w:p w:rsidRPr="0018032A" w:rsidR="00DC3CDA" w:rsidP="00160024" w:rsidRDefault="00DC3CDA" w14:paraId="0EF4B14F"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2C9AB4AE" w14:textId="77777777">
        <w:tc>
          <w:tcPr>
            <w:tcW w:w="4359" w:type="dxa"/>
          </w:tcPr>
          <w:p w:rsidRPr="0018032A" w:rsidR="00DC3CDA" w:rsidP="00160024" w:rsidRDefault="00DC3CDA" w14:paraId="0CE39866" w14:textId="7F26DB1C">
            <w:pPr>
              <w:pStyle w:val="Heading1"/>
              <w:numPr>
                <w:ilvl w:val="0"/>
                <w:numId w:val="2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Izvršna organa Odbora sta njegov predsednik in predsedstvo.</w:t>
            </w:r>
          </w:p>
        </w:tc>
        <w:tc>
          <w:tcPr>
            <w:tcW w:w="4502" w:type="dxa"/>
            <w:gridSpan w:val="2"/>
          </w:tcPr>
          <w:p w:rsidRPr="0018032A" w:rsidR="00DC3CDA" w:rsidP="00160024" w:rsidRDefault="00DC3CDA" w14:paraId="125A4877"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5F3BB1E1" w14:textId="77777777">
        <w:tc>
          <w:tcPr>
            <w:tcW w:w="4359" w:type="dxa"/>
          </w:tcPr>
          <w:p w:rsidRPr="0018032A" w:rsidR="00DC3CDA" w:rsidP="00160024" w:rsidRDefault="00DC3CDA" w14:paraId="46123A92"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Delo v Odboru poteka v okviru plenarnih zasedanj skupščine, kjer sodelujejo vsi člani, ter sej strokovnih skupin in drugih organov Odbora, kjer sodelujejo samo člani teh strokovnih skupin ali organov.</w:t>
            </w:r>
          </w:p>
        </w:tc>
        <w:tc>
          <w:tcPr>
            <w:tcW w:w="4502" w:type="dxa"/>
            <w:gridSpan w:val="2"/>
          </w:tcPr>
          <w:p w:rsidRPr="0018032A" w:rsidR="00DC3CDA" w:rsidP="00160024" w:rsidRDefault="00DC3CDA" w14:paraId="445DD831"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BD6221C" w14:textId="77777777">
        <w:tc>
          <w:tcPr>
            <w:tcW w:w="4359" w:type="dxa"/>
          </w:tcPr>
          <w:p w:rsidRPr="0018032A" w:rsidR="00DC3CDA" w:rsidP="00160024" w:rsidRDefault="00DC3CDA" w14:paraId="1023FC07"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Sekretariat posodablja seznam organov Odbora in ga objavlja na intranetni strani Odbora.</w:t>
            </w:r>
          </w:p>
        </w:tc>
        <w:tc>
          <w:tcPr>
            <w:tcW w:w="4502" w:type="dxa"/>
            <w:gridSpan w:val="2"/>
          </w:tcPr>
          <w:p w:rsidRPr="0018032A" w:rsidR="00DC3CDA" w:rsidP="00160024" w:rsidRDefault="00DC3CDA" w14:paraId="4F88529D" w14:textId="77777777">
            <w:pPr>
              <w:widowControl w:val="0"/>
              <w:adjustRightInd w:val="0"/>
              <w:snapToGrid w:val="0"/>
              <w:jc w:val="left"/>
              <w:rPr>
                <w:rFonts w:asciiTheme="minorHAnsi" w:hAnsiTheme="minorHAnsi" w:cstheme="minorHAnsi"/>
                <w:sz w:val="28"/>
                <w:szCs w:val="28"/>
              </w:rPr>
            </w:pPr>
          </w:p>
        </w:tc>
      </w:tr>
      <w:tr w:rsidRPr="0018032A" w:rsidR="00DC3CDA" w:rsidTr="00B90CCC" w14:paraId="279A6A41" w14:textId="77777777">
        <w:tc>
          <w:tcPr>
            <w:tcW w:w="4359" w:type="dxa"/>
          </w:tcPr>
          <w:p w:rsidRPr="0018032A" w:rsidR="00DC3CDA" w:rsidP="00160024" w:rsidRDefault="00DC3CDA" w14:paraId="20E7542E"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Odbor je razdeljen v tri skupine, katerih sestavo in vlogo opredeljuje člen 6.</w:t>
            </w:r>
          </w:p>
        </w:tc>
        <w:tc>
          <w:tcPr>
            <w:tcW w:w="4502" w:type="dxa"/>
            <w:gridSpan w:val="2"/>
          </w:tcPr>
          <w:p w:rsidRPr="0018032A" w:rsidR="00DC3CDA" w:rsidP="00160024" w:rsidRDefault="00DC3CDA" w14:paraId="6595318A"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0C77660D" w14:textId="77777777">
        <w:tc>
          <w:tcPr>
            <w:tcW w:w="4359" w:type="dxa"/>
          </w:tcPr>
          <w:p w:rsidRPr="0018032A" w:rsidR="00DC3CDA" w:rsidP="00160024" w:rsidRDefault="00DC3CDA" w14:paraId="69EB0166" w14:textId="77777777">
            <w:pPr>
              <w:keepNext/>
              <w:keepLines/>
              <w:widowControl w:val="0"/>
              <w:adjustRightInd w:val="0"/>
              <w:snapToGrid w:val="0"/>
              <w:rPr>
                <w:rFonts w:asciiTheme="minorHAnsi" w:hAnsiTheme="minorHAnsi" w:cstheme="minorHAnsi"/>
                <w:bCs/>
                <w:sz w:val="28"/>
                <w:szCs w:val="28"/>
              </w:rPr>
            </w:pPr>
          </w:p>
        </w:tc>
        <w:tc>
          <w:tcPr>
            <w:tcW w:w="4502" w:type="dxa"/>
            <w:gridSpan w:val="2"/>
          </w:tcPr>
          <w:p w:rsidRPr="0018032A" w:rsidR="00DC3CDA" w:rsidP="00160024" w:rsidRDefault="00DC3CDA" w14:paraId="77A19253"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0B51D06E" w14:textId="77777777">
        <w:tc>
          <w:tcPr>
            <w:tcW w:w="4359" w:type="dxa"/>
          </w:tcPr>
          <w:p w:rsidRPr="0018032A" w:rsidR="00DC3CDA" w:rsidP="00160024" w:rsidRDefault="00DC3CDA" w14:paraId="5B92C9C7"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w:t>
            </w:r>
            <w:r w:rsidRPr="0018032A" w:rsidR="00402CEA">
              <w:rPr>
                <w:rFonts w:asciiTheme="minorHAnsi" w:hAnsiTheme="minorHAnsi" w:cstheme="minorHAnsi"/>
                <w:sz w:val="28"/>
              </w:rPr>
              <w:fldChar w:fldCharType="begin"/>
            </w:r>
            <w:r w:rsidRPr="0018032A" w:rsidR="00402CEA">
              <w:rPr>
                <w:rFonts w:asciiTheme="minorHAnsi" w:hAnsiTheme="minorHAnsi" w:cstheme="minorHAnsi"/>
                <w:sz w:val="28"/>
              </w:rPr>
              <w:instrText xml:space="preserve"> TC "</w:instrText>
            </w:r>
            <w:bookmarkStart w:name="_Toc192530826" w:id="28"/>
            <w:proofErr w:type="spellStart"/>
            <w:r w:rsidRPr="0018032A" w:rsidR="00402CEA">
              <w:rPr>
                <w:rFonts w:asciiTheme="minorHAnsi" w:hAnsiTheme="minorHAnsi" w:cstheme="minorHAnsi"/>
                <w:sz w:val="28"/>
              </w:rPr>
              <w:instrText>Pogl</w:instrText>
            </w:r>
            <w:proofErr w:type="spellEnd"/>
            <w:r w:rsidRPr="0018032A" w:rsidR="00402CEA">
              <w:rPr>
                <w:rFonts w:asciiTheme="minorHAnsi" w:hAnsiTheme="minorHAnsi" w:cstheme="minorHAnsi"/>
                <w:sz w:val="28"/>
              </w:rPr>
              <w:instrText>. II – Skupine</w:instrText>
            </w:r>
            <w:bookmarkEnd w:id="28"/>
            <w:r w:rsidRPr="0018032A" w:rsidR="00402CEA">
              <w:rPr>
                <w:rFonts w:asciiTheme="minorHAnsi" w:hAnsiTheme="minorHAnsi" w:cstheme="minorHAnsi"/>
                <w:sz w:val="28"/>
              </w:rPr>
              <w:instrText xml:space="preserve">" \l 5 </w:instrText>
            </w:r>
            <w:r w:rsidRPr="0018032A" w:rsidR="00402CEA">
              <w:rPr>
                <w:rFonts w:asciiTheme="minorHAnsi" w:hAnsiTheme="minorHAnsi" w:cstheme="minorHAnsi"/>
                <w:sz w:val="28"/>
              </w:rPr>
              <w:fldChar w:fldCharType="end"/>
            </w:r>
          </w:p>
        </w:tc>
        <w:tc>
          <w:tcPr>
            <w:tcW w:w="4502" w:type="dxa"/>
            <w:gridSpan w:val="2"/>
          </w:tcPr>
          <w:p w:rsidRPr="0018032A" w:rsidR="00DC3CDA" w:rsidP="00160024" w:rsidRDefault="00DC3CDA" w14:paraId="2953B4F4"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41378146" w14:textId="77777777">
        <w:tc>
          <w:tcPr>
            <w:tcW w:w="4359" w:type="dxa"/>
          </w:tcPr>
          <w:p w:rsidRPr="0018032A" w:rsidR="00DC3CDA" w:rsidP="00160024" w:rsidRDefault="00DC3CDA" w14:paraId="5CB5D2F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SKUPINE</w:t>
            </w:r>
          </w:p>
        </w:tc>
        <w:tc>
          <w:tcPr>
            <w:tcW w:w="4502" w:type="dxa"/>
            <w:gridSpan w:val="2"/>
          </w:tcPr>
          <w:p w:rsidRPr="0018032A" w:rsidR="00DC3CDA" w:rsidP="00160024" w:rsidRDefault="00DC3CDA" w14:paraId="466C3B9B"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0896A647" w14:textId="77777777">
        <w:tc>
          <w:tcPr>
            <w:tcW w:w="4359" w:type="dxa"/>
          </w:tcPr>
          <w:p w:rsidRPr="0018032A" w:rsidR="00DC3CDA" w:rsidP="00160024" w:rsidRDefault="00DC3CDA" w14:paraId="09673DB7"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58B73C71"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0A84F319" w14:textId="77777777">
        <w:tc>
          <w:tcPr>
            <w:tcW w:w="4359" w:type="dxa"/>
          </w:tcPr>
          <w:p w:rsidRPr="0018032A" w:rsidR="00DC3CDA" w:rsidP="00160024" w:rsidRDefault="00DC3CDA" w14:paraId="1675A28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 – Sestava in vloga skupin</w:t>
            </w:r>
            <w:r w:rsidRPr="0018032A" w:rsidR="004E1E7A">
              <w:rPr>
                <w:rFonts w:asciiTheme="minorHAnsi" w:hAnsiTheme="minorHAnsi" w:cstheme="minorHAnsi"/>
                <w:sz w:val="28"/>
              </w:rPr>
              <w:fldChar w:fldCharType="begin"/>
            </w:r>
            <w:r w:rsidRPr="0018032A" w:rsidR="004E1E7A">
              <w:rPr>
                <w:rFonts w:asciiTheme="minorHAnsi" w:hAnsiTheme="minorHAnsi" w:cstheme="minorHAnsi"/>
                <w:sz w:val="28"/>
              </w:rPr>
              <w:instrText xml:space="preserve"> XE "ODBOR: konstituiranje" \t "6, 37" \b </w:instrText>
            </w:r>
            <w:r w:rsidRPr="0018032A" w:rsidR="004E1E7A">
              <w:rPr>
                <w:rFonts w:asciiTheme="minorHAnsi" w:hAnsiTheme="minorHAnsi" w:cstheme="minorHAnsi"/>
                <w:sz w:val="28"/>
              </w:rPr>
              <w:fldChar w:fldCharType="end"/>
            </w:r>
            <w:r w:rsidRPr="0018032A" w:rsidR="0000376C">
              <w:rPr>
                <w:rFonts w:asciiTheme="minorHAnsi" w:hAnsiTheme="minorHAnsi" w:cstheme="minorHAnsi"/>
                <w:sz w:val="28"/>
              </w:rPr>
              <w:fldChar w:fldCharType="begin"/>
            </w:r>
            <w:r w:rsidRPr="0018032A" w:rsidR="0000376C">
              <w:rPr>
                <w:rFonts w:asciiTheme="minorHAnsi" w:hAnsiTheme="minorHAnsi" w:cstheme="minorHAnsi"/>
                <w:sz w:val="28"/>
              </w:rPr>
              <w:instrText xml:space="preserve"> XE "SKUPINE: prostovoljno članstvo" \t "6, 8" \b </w:instrText>
            </w:r>
            <w:r w:rsidRPr="0018032A" w:rsidR="0000376C">
              <w:rPr>
                <w:rFonts w:asciiTheme="minorHAnsi" w:hAnsiTheme="minorHAnsi" w:cstheme="minorHAnsi"/>
                <w:sz w:val="28"/>
              </w:rPr>
              <w:fldChar w:fldCharType="end"/>
            </w:r>
            <w:r w:rsidRPr="0018032A" w:rsidR="0000376C">
              <w:rPr>
                <w:rFonts w:asciiTheme="minorHAnsi" w:hAnsiTheme="minorHAnsi" w:cstheme="minorHAnsi"/>
                <w:sz w:val="28"/>
              </w:rPr>
              <w:fldChar w:fldCharType="begin"/>
            </w:r>
            <w:r w:rsidRPr="0018032A" w:rsidR="0000376C">
              <w:rPr>
                <w:rFonts w:asciiTheme="minorHAnsi" w:hAnsiTheme="minorHAnsi" w:cstheme="minorHAnsi"/>
                <w:sz w:val="28"/>
              </w:rPr>
              <w:instrText xml:space="preserve"> XE "SKUPINE:  sestava in vloga" \t "6" \b </w:instrText>
            </w:r>
            <w:r w:rsidRPr="0018032A" w:rsidR="0000376C">
              <w:rPr>
                <w:rFonts w:asciiTheme="minorHAnsi" w:hAnsiTheme="minorHAnsi" w:cstheme="minorHAnsi"/>
                <w:sz w:val="28"/>
              </w:rPr>
              <w:fldChar w:fldCharType="end"/>
            </w:r>
            <w:r w:rsidRPr="0018032A" w:rsidR="0000376C">
              <w:rPr>
                <w:rFonts w:asciiTheme="minorHAnsi" w:hAnsiTheme="minorHAnsi" w:cstheme="minorHAnsi"/>
                <w:sz w:val="28"/>
              </w:rPr>
              <w:fldChar w:fldCharType="begin"/>
            </w:r>
            <w:r w:rsidRPr="0018032A" w:rsidR="0000376C">
              <w:rPr>
                <w:rFonts w:asciiTheme="minorHAnsi" w:hAnsiTheme="minorHAnsi" w:cstheme="minorHAnsi"/>
                <w:sz w:val="28"/>
              </w:rPr>
              <w:instrText xml:space="preserve"> XE "SKUPINE:  tajništva skupin" \t "6, 102 IP, 109" \b </w:instrText>
            </w:r>
            <w:r w:rsidRPr="0018032A" w:rsidR="0000376C">
              <w:rPr>
                <w:rFonts w:asciiTheme="minorHAnsi" w:hAnsiTheme="minorHAnsi" w:cstheme="minorHAnsi"/>
                <w:sz w:val="28"/>
              </w:rPr>
              <w:fldChar w:fldCharType="end"/>
            </w:r>
            <w:r w:rsidRPr="0018032A" w:rsidR="0000376C">
              <w:rPr>
                <w:rFonts w:asciiTheme="minorHAnsi" w:hAnsiTheme="minorHAnsi" w:cstheme="minorHAnsi"/>
                <w:sz w:val="28"/>
              </w:rPr>
              <w:fldChar w:fldCharType="begin"/>
            </w:r>
            <w:r w:rsidRPr="0018032A" w:rsidR="0000376C">
              <w:rPr>
                <w:rFonts w:asciiTheme="minorHAnsi" w:hAnsiTheme="minorHAnsi" w:cstheme="minorHAnsi"/>
                <w:sz w:val="28"/>
              </w:rPr>
              <w:instrText xml:space="preserve"> XE "SKUPINE: načela in notranja praksa " \t "6" \b </w:instrText>
            </w:r>
            <w:r w:rsidRPr="0018032A" w:rsidR="0000376C">
              <w:rPr>
                <w:rFonts w:asciiTheme="minorHAnsi" w:hAnsiTheme="minorHAnsi" w:cstheme="minorHAnsi"/>
                <w:sz w:val="28"/>
              </w:rPr>
              <w:fldChar w:fldCharType="end"/>
            </w:r>
            <w:r w:rsidRPr="0018032A" w:rsidR="00586024">
              <w:rPr>
                <w:rFonts w:asciiTheme="minorHAnsi" w:hAnsiTheme="minorHAnsi" w:cstheme="minorHAnsi"/>
                <w:sz w:val="28"/>
              </w:rPr>
              <w:fldChar w:fldCharType="begin"/>
            </w:r>
            <w:r w:rsidRPr="0018032A" w:rsidR="00586024">
              <w:rPr>
                <w:rFonts w:asciiTheme="minorHAnsi" w:hAnsiTheme="minorHAnsi" w:cstheme="minorHAnsi"/>
                <w:sz w:val="28"/>
              </w:rPr>
              <w:instrText xml:space="preserve"> XE "KONSTITUIRANJE ODBORA" \t "6, 37" \b </w:instrText>
            </w:r>
            <w:r w:rsidRPr="0018032A" w:rsidR="00586024">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prostovoljno članstvo v skupini" \t "6, 8" \b </w:instrText>
            </w:r>
            <w:r w:rsidRPr="0018032A" w:rsidR="001B4F89">
              <w:rPr>
                <w:rFonts w:asciiTheme="minorHAnsi" w:hAnsiTheme="minorHAnsi" w:cstheme="minorHAnsi"/>
                <w:sz w:val="28"/>
              </w:rPr>
              <w:fldChar w:fldCharType="end"/>
            </w:r>
          </w:p>
        </w:tc>
        <w:tc>
          <w:tcPr>
            <w:tcW w:w="4502" w:type="dxa"/>
            <w:gridSpan w:val="2"/>
          </w:tcPr>
          <w:p w:rsidRPr="0018032A" w:rsidR="00DC3CDA" w:rsidP="00160024" w:rsidRDefault="00DC3CDA" w14:paraId="39E7BE86" w14:textId="77777777">
            <w:pPr>
              <w:keepNext/>
              <w:keepLines/>
              <w:widowControl w:val="0"/>
              <w:adjustRightInd w:val="0"/>
              <w:snapToGrid w:val="0"/>
              <w:jc w:val="left"/>
              <w:rPr>
                <w:rFonts w:asciiTheme="minorHAnsi" w:hAnsiTheme="minorHAnsi" w:cstheme="minorHAnsi"/>
                <w:bCs/>
                <w:sz w:val="28"/>
                <w:szCs w:val="28"/>
              </w:rPr>
            </w:pPr>
          </w:p>
        </w:tc>
      </w:tr>
      <w:tr w:rsidRPr="0018032A" w:rsidR="00DC3CDA" w:rsidTr="00B90CCC" w14:paraId="70C2F658" w14:textId="77777777">
        <w:tc>
          <w:tcPr>
            <w:tcW w:w="4359" w:type="dxa"/>
          </w:tcPr>
          <w:p w:rsidRPr="0018032A" w:rsidR="00DC3CDA" w:rsidP="00160024" w:rsidRDefault="00DC3CDA" w14:paraId="296EC672" w14:textId="66426547">
            <w:pPr>
              <w:pStyle w:val="Heading1"/>
              <w:numPr>
                <w:ilvl w:val="0"/>
                <w:numId w:val="2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 konstitutivni seji Odbora se ustanovijo tri skupine: v prvi so predstavniki delodajalcev, v drugi predstavniki delojemalcev in v tretji predstavniki drugih komponent organizirane civilne družbe</w:t>
            </w:r>
          </w:p>
        </w:tc>
        <w:tc>
          <w:tcPr>
            <w:tcW w:w="4502" w:type="dxa"/>
            <w:gridSpan w:val="2"/>
          </w:tcPr>
          <w:p w:rsidRPr="0018032A" w:rsidR="00DC3CDA" w:rsidP="00160024" w:rsidRDefault="00DC3CDA" w14:paraId="19BFDE61"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1C09B64E" w14:textId="77777777">
        <w:tc>
          <w:tcPr>
            <w:tcW w:w="4359" w:type="dxa"/>
          </w:tcPr>
          <w:p w:rsidRPr="0018032A" w:rsidR="00DC3CDA" w:rsidP="00160024" w:rsidRDefault="00DC3CDA" w14:paraId="02717646"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Skupine delujejo demokratično, pregledno in samostojno v skladu s svojimi načeli, notranjo prakso in določbami Poslovnika.</w:t>
            </w:r>
          </w:p>
        </w:tc>
        <w:tc>
          <w:tcPr>
            <w:tcW w:w="4502" w:type="dxa"/>
            <w:gridSpan w:val="2"/>
          </w:tcPr>
          <w:p w:rsidRPr="0018032A" w:rsidR="00DC3CDA" w:rsidP="00160024" w:rsidRDefault="00DC3CDA" w14:paraId="55D308E9"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59D08104" w14:textId="77777777">
        <w:tc>
          <w:tcPr>
            <w:tcW w:w="4359" w:type="dxa"/>
          </w:tcPr>
          <w:p w:rsidRPr="0018032A" w:rsidR="00DC3CDA" w:rsidP="00160024" w:rsidRDefault="00DC3CDA" w14:paraId="3BA388C8" w14:textId="1BCACD8C">
            <w:pPr>
              <w:pStyle w:val="Heading1"/>
              <w:numPr>
                <w:ilvl w:val="0"/>
                <w:numId w:val="2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 Odbora se lahko prostovoljno pridruži eni izmed skupin, če se njeni člani s tem strinjajo.</w:t>
            </w:r>
          </w:p>
        </w:tc>
        <w:tc>
          <w:tcPr>
            <w:tcW w:w="4502" w:type="dxa"/>
            <w:gridSpan w:val="2"/>
          </w:tcPr>
          <w:p w:rsidRPr="0018032A" w:rsidR="00DC3CDA" w:rsidP="00160024" w:rsidRDefault="00DC3CDA" w14:paraId="0BC32E36"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7F9630DD" w14:textId="77777777">
        <w:tc>
          <w:tcPr>
            <w:tcW w:w="4359" w:type="dxa"/>
          </w:tcPr>
          <w:p w:rsidRPr="0018032A" w:rsidR="00DC3CDA" w:rsidP="00160024" w:rsidRDefault="00DC3CDA" w14:paraId="2EF26785" w14:textId="1C3441BE">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 lahko v istem obdobju pripada samo eni skupini.</w:t>
            </w:r>
          </w:p>
        </w:tc>
        <w:tc>
          <w:tcPr>
            <w:tcW w:w="4502" w:type="dxa"/>
            <w:gridSpan w:val="2"/>
          </w:tcPr>
          <w:p w:rsidRPr="0018032A" w:rsidR="00DC3CDA" w:rsidP="00160024" w:rsidRDefault="00DC3CDA" w14:paraId="247A36D4" w14:textId="77777777">
            <w:pPr>
              <w:widowControl w:val="0"/>
              <w:adjustRightInd w:val="0"/>
              <w:snapToGrid w:val="0"/>
              <w:jc w:val="left"/>
              <w:rPr>
                <w:rFonts w:asciiTheme="minorHAnsi" w:hAnsiTheme="minorHAnsi" w:cstheme="minorHAnsi"/>
                <w:sz w:val="28"/>
                <w:szCs w:val="28"/>
              </w:rPr>
            </w:pPr>
          </w:p>
        </w:tc>
      </w:tr>
      <w:tr w:rsidRPr="0018032A" w:rsidR="00DC3CDA" w:rsidTr="00B90CCC" w14:paraId="107C232E" w14:textId="77777777">
        <w:tc>
          <w:tcPr>
            <w:tcW w:w="4359" w:type="dxa"/>
          </w:tcPr>
          <w:p w:rsidRPr="0018032A" w:rsidR="00DC3CDA" w:rsidP="00160024" w:rsidRDefault="00DC3CDA" w14:paraId="3FDD83EC" w14:textId="4E3C3E30">
            <w:pPr>
              <w:pStyle w:val="Heading1"/>
              <w:numPr>
                <w:ilvl w:val="0"/>
                <w:numId w:val="2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Skupine sodelujejo pri pripravi, organizaciji in usklajevanju dela Odbora in njegovih organov.</w:t>
            </w:r>
          </w:p>
        </w:tc>
        <w:tc>
          <w:tcPr>
            <w:tcW w:w="4502" w:type="dxa"/>
            <w:gridSpan w:val="2"/>
          </w:tcPr>
          <w:p w:rsidRPr="0018032A" w:rsidR="00DC3CDA" w:rsidP="00160024" w:rsidRDefault="00DC3CDA" w14:paraId="301AD578"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75017FA7" w14:textId="77777777">
        <w:tc>
          <w:tcPr>
            <w:tcW w:w="4359" w:type="dxa"/>
          </w:tcPr>
          <w:p w:rsidRPr="0018032A" w:rsidR="00DC3CDA" w:rsidP="00160024" w:rsidRDefault="00DC3CDA" w14:paraId="055E533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Skupine si prizadevajo doseči soglasje z drugimi skupinami.</w:t>
            </w:r>
          </w:p>
        </w:tc>
        <w:tc>
          <w:tcPr>
            <w:tcW w:w="4502" w:type="dxa"/>
            <w:gridSpan w:val="2"/>
          </w:tcPr>
          <w:p w:rsidRPr="0018032A" w:rsidR="00DC3CDA" w:rsidP="00160024" w:rsidRDefault="00DC3CDA" w14:paraId="0EABEF21"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00A6121" w14:textId="77777777">
        <w:tc>
          <w:tcPr>
            <w:tcW w:w="4359" w:type="dxa"/>
          </w:tcPr>
          <w:p w:rsidRPr="0018032A" w:rsidR="00DC3CDA" w:rsidP="00160024" w:rsidRDefault="00DC3CDA" w14:paraId="558B327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Skupine pripravljajo predloge za izvolitev in imenovanja na funkcije ter za sestavo organov Odbora v skladu z določbami Poslovnika.</w:t>
            </w:r>
          </w:p>
        </w:tc>
        <w:tc>
          <w:tcPr>
            <w:tcW w:w="4502" w:type="dxa"/>
            <w:gridSpan w:val="2"/>
          </w:tcPr>
          <w:p w:rsidRPr="0018032A" w:rsidR="00DC3CDA" w:rsidP="00160024" w:rsidRDefault="00DC3CDA" w14:paraId="581CB2F6"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9B5396E" w14:textId="77777777">
        <w:tc>
          <w:tcPr>
            <w:tcW w:w="4359" w:type="dxa"/>
          </w:tcPr>
          <w:p w:rsidRPr="0018032A" w:rsidR="00DC3CDA" w:rsidP="00160024" w:rsidRDefault="00DC3CDA" w14:paraId="093D200F"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Vsaka skupina ima svoje tajništvo.</w:t>
            </w:r>
          </w:p>
        </w:tc>
        <w:tc>
          <w:tcPr>
            <w:tcW w:w="4502" w:type="dxa"/>
            <w:gridSpan w:val="2"/>
          </w:tcPr>
          <w:p w:rsidRPr="0018032A" w:rsidR="00DC3CDA" w:rsidP="00160024" w:rsidRDefault="00DC3CDA" w14:paraId="0903969A"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D45D644" w14:textId="77777777">
        <w:tc>
          <w:tcPr>
            <w:tcW w:w="4359" w:type="dxa"/>
          </w:tcPr>
          <w:p w:rsidRPr="0018032A" w:rsidR="00DC3CDA" w:rsidP="00160024" w:rsidRDefault="00DC3CDA" w14:paraId="68692699" w14:textId="77777777">
            <w:pPr>
              <w:rPr>
                <w:rFonts w:asciiTheme="minorHAnsi" w:hAnsiTheme="minorHAnsi" w:cstheme="minorHAnsi"/>
                <w:sz w:val="28"/>
                <w:szCs w:val="28"/>
              </w:rPr>
            </w:pPr>
          </w:p>
        </w:tc>
        <w:tc>
          <w:tcPr>
            <w:tcW w:w="4502" w:type="dxa"/>
            <w:gridSpan w:val="2"/>
          </w:tcPr>
          <w:p w:rsidRPr="0018032A" w:rsidR="00DC3CDA" w:rsidP="00160024" w:rsidRDefault="00DC3CDA" w14:paraId="24FA9C2B" w14:textId="77777777">
            <w:pPr>
              <w:jc w:val="left"/>
              <w:rPr>
                <w:rFonts w:asciiTheme="minorHAnsi" w:hAnsiTheme="minorHAnsi" w:cstheme="minorHAnsi"/>
                <w:sz w:val="28"/>
                <w:szCs w:val="28"/>
              </w:rPr>
            </w:pPr>
          </w:p>
        </w:tc>
      </w:tr>
      <w:tr w:rsidRPr="0018032A" w:rsidR="00DC3CDA" w:rsidTr="00B90CCC" w14:paraId="7B127713" w14:textId="77777777">
        <w:tc>
          <w:tcPr>
            <w:tcW w:w="4359" w:type="dxa"/>
          </w:tcPr>
          <w:p w:rsidRPr="0018032A" w:rsidR="00DC3CDA" w:rsidP="00160024" w:rsidRDefault="00DC3CDA" w14:paraId="3B39D4D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 – Predsedniki skupin</w:t>
            </w:r>
            <w:r w:rsidRPr="0018032A" w:rsidR="008C4A2D">
              <w:rPr>
                <w:rFonts w:asciiTheme="minorHAnsi" w:hAnsiTheme="minorHAnsi" w:cstheme="minorHAnsi"/>
                <w:sz w:val="28"/>
              </w:rPr>
              <w:fldChar w:fldCharType="begin"/>
            </w:r>
            <w:r w:rsidRPr="0018032A" w:rsidR="008C4A2D">
              <w:rPr>
                <w:rFonts w:asciiTheme="minorHAnsi" w:hAnsiTheme="minorHAnsi" w:cstheme="minorHAnsi"/>
                <w:sz w:val="28"/>
              </w:rPr>
              <w:instrText xml:space="preserve"> XE "IMENOVANJE: predsednikov skupin" \t "7, 10" \b </w:instrText>
            </w:r>
            <w:r w:rsidRPr="0018032A" w:rsidR="008C4A2D">
              <w:rPr>
                <w:rFonts w:asciiTheme="minorHAnsi" w:hAnsiTheme="minorHAnsi" w:cstheme="minorHAnsi"/>
                <w:sz w:val="28"/>
              </w:rPr>
              <w:fldChar w:fldCharType="end"/>
            </w:r>
            <w:r w:rsidRPr="0018032A" w:rsidR="006A2498">
              <w:rPr>
                <w:rFonts w:asciiTheme="minorHAnsi" w:hAnsiTheme="minorHAnsi" w:cstheme="minorHAnsi"/>
                <w:sz w:val="28"/>
              </w:rPr>
              <w:fldChar w:fldCharType="begin"/>
            </w:r>
            <w:r w:rsidRPr="0018032A" w:rsidR="006A2498">
              <w:rPr>
                <w:rFonts w:asciiTheme="minorHAnsi" w:hAnsiTheme="minorHAnsi" w:cstheme="minorHAnsi"/>
                <w:sz w:val="28"/>
              </w:rPr>
              <w:instrText xml:space="preserve"> XE "CCMI" \t "glej POSVETOVALNA KOMISIJA ZA SPREMEMBE V INDUSTRIJI (CCMI) 7, 28, 56, 57 IP, 87, 88, 91" \b </w:instrText>
            </w:r>
            <w:r w:rsidRPr="0018032A" w:rsidR="006A2498">
              <w:rPr>
                <w:rFonts w:asciiTheme="minorHAnsi" w:hAnsiTheme="minorHAnsi" w:cstheme="minorHAnsi"/>
                <w:sz w:val="28"/>
              </w:rPr>
              <w:fldChar w:fldCharType="end"/>
            </w:r>
            <w:r w:rsidRPr="0018032A" w:rsidR="006856C0">
              <w:rPr>
                <w:rFonts w:asciiTheme="minorHAnsi" w:hAnsiTheme="minorHAnsi" w:cstheme="minorHAnsi"/>
                <w:sz w:val="28"/>
              </w:rPr>
              <w:fldChar w:fldCharType="begin"/>
            </w:r>
            <w:r w:rsidRPr="0018032A" w:rsidR="006856C0">
              <w:rPr>
                <w:rFonts w:asciiTheme="minorHAnsi" w:hAnsiTheme="minorHAnsi" w:cstheme="minorHAnsi"/>
                <w:sz w:val="28"/>
              </w:rPr>
              <w:instrText xml:space="preserve"> XE "POSVETOVALNA KOMISIJA ZA SPREMEMBE V INDUSTRIJI (CCMI)" \t "Preambula, 7, 28, 56, 57 IP, 87, 88, 91" \b </w:instrText>
            </w:r>
            <w:r w:rsidRPr="0018032A" w:rsidR="006856C0">
              <w:rPr>
                <w:rFonts w:asciiTheme="minorHAnsi" w:hAnsiTheme="minorHAnsi" w:cstheme="minorHAnsi"/>
                <w:sz w:val="28"/>
              </w:rPr>
              <w:fldChar w:fldCharType="end"/>
            </w:r>
            <w:r w:rsidRPr="0018032A" w:rsidR="000801A5">
              <w:rPr>
                <w:rFonts w:asciiTheme="minorHAnsi" w:hAnsiTheme="minorHAnsi" w:cstheme="minorHAnsi"/>
                <w:sz w:val="28"/>
              </w:rPr>
              <w:fldChar w:fldCharType="begin"/>
            </w:r>
            <w:r w:rsidRPr="0018032A" w:rsidR="000801A5">
              <w:rPr>
                <w:rFonts w:asciiTheme="minorHAnsi" w:hAnsiTheme="minorHAnsi" w:cstheme="minorHAnsi"/>
                <w:sz w:val="28"/>
              </w:rPr>
              <w:instrText xml:space="preserve"> XE "RAZŠIRJENO OŽJE PREDSEDSTVO" \t "7, 20, 21" \b </w:instrText>
            </w:r>
            <w:r w:rsidRPr="0018032A" w:rsidR="000801A5">
              <w:rPr>
                <w:rFonts w:asciiTheme="minorHAnsi" w:hAnsiTheme="minorHAnsi" w:cstheme="minorHAnsi"/>
                <w:sz w:val="28"/>
              </w:rPr>
              <w:fldChar w:fldCharType="end"/>
            </w:r>
            <w:r w:rsidRPr="0018032A" w:rsidR="0000376C">
              <w:rPr>
                <w:rFonts w:asciiTheme="minorHAnsi" w:hAnsiTheme="minorHAnsi" w:cstheme="minorHAnsi"/>
                <w:sz w:val="28"/>
              </w:rPr>
              <w:fldChar w:fldCharType="begin"/>
            </w:r>
            <w:r w:rsidRPr="0018032A" w:rsidR="0000376C">
              <w:rPr>
                <w:rFonts w:asciiTheme="minorHAnsi" w:hAnsiTheme="minorHAnsi" w:cstheme="minorHAnsi"/>
                <w:sz w:val="28"/>
              </w:rPr>
              <w:instrText xml:space="preserve"> XE "SKUPINE:  predsedniki skupin" \t "7, 37" \b </w:instrText>
            </w:r>
            <w:r w:rsidRPr="0018032A" w:rsidR="0000376C">
              <w:rPr>
                <w:rFonts w:asciiTheme="minorHAnsi" w:hAnsiTheme="minorHAnsi" w:cstheme="minorHAnsi"/>
                <w:sz w:val="28"/>
              </w:rPr>
              <w:fldChar w:fldCharType="end"/>
            </w:r>
          </w:p>
        </w:tc>
        <w:tc>
          <w:tcPr>
            <w:tcW w:w="4502" w:type="dxa"/>
            <w:gridSpan w:val="2"/>
          </w:tcPr>
          <w:p w:rsidRPr="0018032A" w:rsidR="00DC3CDA" w:rsidP="00160024" w:rsidRDefault="00DC3CDA" w14:paraId="34A6B8F6"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1C1D8E59" w14:textId="77777777">
        <w:tc>
          <w:tcPr>
            <w:tcW w:w="4359" w:type="dxa"/>
          </w:tcPr>
          <w:p w:rsidRPr="0018032A" w:rsidR="00DC3CDA" w:rsidP="00160024" w:rsidRDefault="00DC3CDA" w14:paraId="0E6F1F92" w14:textId="782A9877">
            <w:pPr>
              <w:pStyle w:val="Heading1"/>
              <w:numPr>
                <w:ilvl w:val="0"/>
                <w:numId w:val="2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Vsaka skupina izvoli svojega predsednika in po potrebi podpredsednike.</w:t>
            </w:r>
          </w:p>
        </w:tc>
        <w:tc>
          <w:tcPr>
            <w:tcW w:w="4502" w:type="dxa"/>
            <w:gridSpan w:val="2"/>
          </w:tcPr>
          <w:p w:rsidRPr="0018032A" w:rsidR="00DC3CDA" w:rsidP="00160024" w:rsidRDefault="00DC3CDA" w14:paraId="581AEDB1"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176D62B0" w14:textId="77777777">
        <w:tc>
          <w:tcPr>
            <w:tcW w:w="4359" w:type="dxa"/>
          </w:tcPr>
          <w:p w:rsidRPr="0018032A" w:rsidR="00DC3CDA" w:rsidP="00160024" w:rsidRDefault="00DC3CDA" w14:paraId="34EAA727" w14:textId="1528160D">
            <w:pPr>
              <w:pStyle w:val="Heading1"/>
              <w:numPr>
                <w:ilvl w:val="0"/>
                <w:numId w:val="2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Predsedniki skupin postanejo avtomatično člani predsedstva Odbora.</w:t>
            </w:r>
          </w:p>
        </w:tc>
        <w:tc>
          <w:tcPr>
            <w:tcW w:w="4502" w:type="dxa"/>
            <w:gridSpan w:val="2"/>
          </w:tcPr>
          <w:p w:rsidRPr="0018032A" w:rsidR="00DC3CDA" w:rsidP="00160024" w:rsidRDefault="00DC3CDA" w14:paraId="291B4D33"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0CC5887A" w14:textId="77777777">
        <w:tc>
          <w:tcPr>
            <w:tcW w:w="4359" w:type="dxa"/>
          </w:tcPr>
          <w:p w:rsidRPr="0018032A" w:rsidR="00DC3CDA" w:rsidP="00160024" w:rsidRDefault="00DC3CDA" w14:paraId="5A6FC683"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Predsedniki skupin svetujejo ožjemu predsedstvu in predsedstvu Odbora glede oblikovanja politik Odbora.</w:t>
            </w:r>
          </w:p>
        </w:tc>
        <w:tc>
          <w:tcPr>
            <w:tcW w:w="4502" w:type="dxa"/>
            <w:gridSpan w:val="2"/>
          </w:tcPr>
          <w:p w:rsidRPr="0018032A" w:rsidR="00DC3CDA" w:rsidP="00160024" w:rsidRDefault="00DC3CDA" w14:paraId="0D1F81DC" w14:textId="77777777">
            <w:pPr>
              <w:pStyle w:val="Heading1"/>
              <w:numPr>
                <w:ilvl w:val="0"/>
                <w:numId w:val="0"/>
              </w:numPr>
              <w:jc w:val="left"/>
              <w:outlineLvl w:val="0"/>
              <w:rPr>
                <w:rFonts w:asciiTheme="minorHAnsi" w:hAnsiTheme="minorHAnsi" w:cstheme="minorHAnsi"/>
                <w:spacing w:val="2"/>
                <w:sz w:val="28"/>
                <w:szCs w:val="28"/>
              </w:rPr>
            </w:pPr>
          </w:p>
        </w:tc>
      </w:tr>
      <w:tr w:rsidRPr="0018032A" w:rsidR="00DC3CDA" w:rsidTr="00B90CCC" w14:paraId="1FF6E5CC" w14:textId="77777777">
        <w:tc>
          <w:tcPr>
            <w:tcW w:w="4359" w:type="dxa"/>
          </w:tcPr>
          <w:p w:rsidRPr="0018032A" w:rsidR="00DC3CDA" w:rsidP="00160024" w:rsidRDefault="00DC3CDA" w14:paraId="1111629A"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Predsedniki skupin se za pripravo dela predsedstva Odbora in skupščine v skladu s členom 20(3) redno sestajajo z ožjim predsedstvom Odbora v okviru razširjenega ožjega predsedstva.</w:t>
            </w:r>
          </w:p>
        </w:tc>
        <w:tc>
          <w:tcPr>
            <w:tcW w:w="4502" w:type="dxa"/>
            <w:gridSpan w:val="2"/>
          </w:tcPr>
          <w:p w:rsidRPr="0018032A" w:rsidR="00DC3CDA" w:rsidP="00160024" w:rsidRDefault="00DC3CDA" w14:paraId="63005CD9"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0A02FA5D" w14:textId="77777777">
        <w:tc>
          <w:tcPr>
            <w:tcW w:w="4359" w:type="dxa"/>
          </w:tcPr>
          <w:p w:rsidRPr="0018032A" w:rsidR="00DC3CDA" w:rsidP="00160024" w:rsidRDefault="00DC3CDA" w14:paraId="5DDA8B57" w14:textId="77777777">
            <w:pPr>
              <w:rPr>
                <w:rFonts w:asciiTheme="minorHAnsi" w:hAnsiTheme="minorHAnsi" w:cstheme="minorHAnsi"/>
                <w:sz w:val="28"/>
                <w:szCs w:val="28"/>
              </w:rPr>
            </w:pPr>
          </w:p>
        </w:tc>
        <w:tc>
          <w:tcPr>
            <w:tcW w:w="4502" w:type="dxa"/>
            <w:gridSpan w:val="2"/>
          </w:tcPr>
          <w:p w:rsidRPr="0018032A" w:rsidR="00DC3CDA" w:rsidP="00160024" w:rsidRDefault="00DC3CDA" w14:paraId="24206658" w14:textId="77777777">
            <w:pPr>
              <w:jc w:val="left"/>
              <w:rPr>
                <w:rFonts w:asciiTheme="minorHAnsi" w:hAnsiTheme="minorHAnsi" w:cstheme="minorHAnsi"/>
                <w:sz w:val="28"/>
                <w:szCs w:val="28"/>
              </w:rPr>
            </w:pPr>
          </w:p>
        </w:tc>
      </w:tr>
      <w:tr w:rsidRPr="0018032A" w:rsidR="00DC3CDA" w:rsidTr="00B90CCC" w14:paraId="364C4AF5" w14:textId="77777777">
        <w:tc>
          <w:tcPr>
            <w:tcW w:w="4359" w:type="dxa"/>
          </w:tcPr>
          <w:p w:rsidRPr="0018032A" w:rsidR="00DC3CDA" w:rsidP="00160024" w:rsidRDefault="00DC3CDA" w14:paraId="2F4B84B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 – Člani, ki ne pripadajo nobeni skupini</w:t>
            </w:r>
            <w:r w:rsidRPr="0018032A" w:rsidR="00F0742B">
              <w:rPr>
                <w:rFonts w:asciiTheme="minorHAnsi" w:hAnsiTheme="minorHAnsi" w:cstheme="minorHAnsi"/>
                <w:sz w:val="28"/>
              </w:rPr>
              <w:fldChar w:fldCharType="begin"/>
            </w:r>
            <w:r w:rsidRPr="0018032A" w:rsidR="00F0742B">
              <w:rPr>
                <w:rFonts w:asciiTheme="minorHAnsi" w:hAnsiTheme="minorHAnsi" w:cstheme="minorHAnsi"/>
                <w:sz w:val="28"/>
              </w:rPr>
              <w:instrText xml:space="preserve"> XE "RAZPRAVE" \t "8, 69, 74, 99" \b </w:instrText>
            </w:r>
            <w:r w:rsidRPr="0018032A" w:rsidR="00F0742B">
              <w:rPr>
                <w:rFonts w:asciiTheme="minorHAnsi" w:hAnsiTheme="minorHAnsi" w:cstheme="minorHAnsi"/>
                <w:sz w:val="28"/>
              </w:rPr>
              <w:fldChar w:fldCharType="end"/>
            </w:r>
            <w:r w:rsidRPr="0018032A" w:rsidR="00562DCF">
              <w:rPr>
                <w:rFonts w:asciiTheme="minorHAnsi" w:hAnsiTheme="minorHAnsi" w:cstheme="minorHAnsi"/>
                <w:sz w:val="28"/>
              </w:rPr>
              <w:fldChar w:fldCharType="begin"/>
            </w:r>
            <w:r w:rsidRPr="0018032A" w:rsidR="00562DCF">
              <w:rPr>
                <w:rFonts w:asciiTheme="minorHAnsi" w:hAnsiTheme="minorHAnsi" w:cstheme="minorHAnsi"/>
                <w:sz w:val="28"/>
              </w:rPr>
              <w:instrText xml:space="preserve"> XE "ČLANI, KI NE PRIPADAJO NOBENI SKUPINI" \t "glej ČLANI ODBORA &gt;&gt; člani, ki ne pripadajo nobeni skupini" \b </w:instrText>
            </w:r>
            <w:r w:rsidRPr="0018032A" w:rsidR="00562DCF">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člani, ki ne pripadajo nobeni skupini" \t "8" \b </w:instrText>
            </w:r>
            <w:r w:rsidRPr="0018032A" w:rsidR="001B4F89">
              <w:rPr>
                <w:rFonts w:asciiTheme="minorHAnsi" w:hAnsiTheme="minorHAnsi" w:cstheme="minorHAnsi"/>
                <w:sz w:val="28"/>
              </w:rPr>
              <w:fldChar w:fldCharType="end"/>
            </w:r>
          </w:p>
        </w:tc>
        <w:tc>
          <w:tcPr>
            <w:tcW w:w="4502" w:type="dxa"/>
            <w:gridSpan w:val="2"/>
          </w:tcPr>
          <w:p w:rsidRPr="0018032A" w:rsidR="00DC3CDA" w:rsidP="00160024" w:rsidRDefault="00DC3CDA" w14:paraId="7F2E825E"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776EF8A5" w14:textId="77777777">
        <w:tc>
          <w:tcPr>
            <w:tcW w:w="4359" w:type="dxa"/>
          </w:tcPr>
          <w:p w:rsidRPr="0018032A" w:rsidR="00DC3CDA" w:rsidP="00160024" w:rsidRDefault="00DC3CDA" w14:paraId="27E467C1"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Članstvo v skupini je prostovoljno in član se lahko odloči, da ne bo pripadal nobeni od treh skupin.</w:t>
            </w:r>
          </w:p>
        </w:tc>
        <w:tc>
          <w:tcPr>
            <w:tcW w:w="4502" w:type="dxa"/>
            <w:gridSpan w:val="2"/>
          </w:tcPr>
          <w:p w:rsidRPr="0018032A" w:rsidR="00DC3CDA" w:rsidP="00160024" w:rsidRDefault="00DC3CDA" w14:paraId="006D2D49"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1D9CE4FB" w14:textId="77777777">
        <w:tc>
          <w:tcPr>
            <w:tcW w:w="4359" w:type="dxa"/>
          </w:tcPr>
          <w:p w:rsidRPr="0018032A" w:rsidR="00DC3CDA" w:rsidP="00160024" w:rsidRDefault="00DC3CDA" w14:paraId="7745DBCF"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Člani, ki ne pripadajo nobeni skupini, nimajo nobenih posebnih ugodnosti ali neugodnosti glede na preostale člane.</w:t>
            </w:r>
          </w:p>
        </w:tc>
        <w:tc>
          <w:tcPr>
            <w:tcW w:w="4502" w:type="dxa"/>
            <w:gridSpan w:val="2"/>
          </w:tcPr>
          <w:p w:rsidRPr="0018032A" w:rsidR="00DC3CDA" w:rsidP="00160024" w:rsidRDefault="00DC3CDA" w14:paraId="4E0E81F8"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50E4338" w14:textId="77777777">
        <w:tc>
          <w:tcPr>
            <w:tcW w:w="4359" w:type="dxa"/>
          </w:tcPr>
          <w:p w:rsidRPr="0018032A" w:rsidR="00DC3CDA" w:rsidP="00160024" w:rsidRDefault="00DC3CDA" w14:paraId="27093B84"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Z vidika vključenosti v delo Odbora imajo člani, ki ne pripadajo nobeni skupini, enake pravice in obveznosti kot preostali člani.</w:t>
            </w:r>
          </w:p>
        </w:tc>
        <w:tc>
          <w:tcPr>
            <w:tcW w:w="4502" w:type="dxa"/>
            <w:gridSpan w:val="2"/>
          </w:tcPr>
          <w:p w:rsidRPr="0018032A" w:rsidR="00DC3CDA" w:rsidP="00160024" w:rsidRDefault="00DC3CDA" w14:paraId="283CF1A0"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D72B7ED" w14:textId="77777777">
        <w:tc>
          <w:tcPr>
            <w:tcW w:w="4359" w:type="dxa"/>
          </w:tcPr>
          <w:p w:rsidRPr="0018032A" w:rsidR="00DC3CDA" w:rsidP="00160024" w:rsidRDefault="00DC3CDA" w14:paraId="4F3588BE" w14:textId="3DE2BE46">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Članom, ki ne pripadajo nobeni skupini, je zagotovljena materialna in tehnična pomoč, potrebna za izvajanje njihovega mandata.</w:t>
            </w:r>
          </w:p>
        </w:tc>
        <w:tc>
          <w:tcPr>
            <w:tcW w:w="4502" w:type="dxa"/>
            <w:gridSpan w:val="2"/>
          </w:tcPr>
          <w:p w:rsidRPr="0018032A" w:rsidR="00DC3CDA" w:rsidP="00160024" w:rsidRDefault="00DC3CDA" w14:paraId="53CBD337"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E28330B" w14:textId="77777777">
        <w:tc>
          <w:tcPr>
            <w:tcW w:w="4359" w:type="dxa"/>
          </w:tcPr>
          <w:p w:rsidRPr="0018032A" w:rsidR="00DC3CDA" w:rsidP="00160024" w:rsidRDefault="00DC3CDA" w14:paraId="4506DBD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To pomoč jim zagotavlja generalni sekretariat.</w:t>
            </w:r>
          </w:p>
        </w:tc>
        <w:tc>
          <w:tcPr>
            <w:tcW w:w="4502" w:type="dxa"/>
            <w:gridSpan w:val="2"/>
          </w:tcPr>
          <w:p w:rsidRPr="0018032A" w:rsidR="00DC3CDA" w:rsidP="00160024" w:rsidRDefault="00DC3CDA" w14:paraId="332D5BD1" w14:textId="77777777">
            <w:pPr>
              <w:widowControl w:val="0"/>
              <w:adjustRightInd w:val="0"/>
              <w:snapToGrid w:val="0"/>
              <w:jc w:val="left"/>
              <w:rPr>
                <w:rFonts w:asciiTheme="minorHAnsi" w:hAnsiTheme="minorHAnsi" w:cstheme="minorHAnsi"/>
                <w:sz w:val="28"/>
                <w:szCs w:val="28"/>
              </w:rPr>
            </w:pPr>
          </w:p>
        </w:tc>
      </w:tr>
      <w:tr w:rsidRPr="0018032A" w:rsidR="00DC3CDA" w:rsidTr="00B90CCC" w14:paraId="36BA1C6A" w14:textId="77777777">
        <w:tc>
          <w:tcPr>
            <w:tcW w:w="4359" w:type="dxa"/>
          </w:tcPr>
          <w:p w:rsidRPr="0018032A" w:rsidR="00DC3CDA" w:rsidP="00160024" w:rsidRDefault="00DC3CDA" w14:paraId="173B3033"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Predsedstvo podrobno določi način vključitve članov, ki ne pripadajo nobeni skupini, v delo Odbora.</w:t>
            </w:r>
          </w:p>
        </w:tc>
        <w:tc>
          <w:tcPr>
            <w:tcW w:w="4502" w:type="dxa"/>
            <w:gridSpan w:val="2"/>
          </w:tcPr>
          <w:p w:rsidRPr="0018032A" w:rsidR="00DC3CDA" w:rsidP="00160024" w:rsidRDefault="00DC3CDA" w14:paraId="54B4CA1A"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569B8CD8" w14:textId="77777777">
        <w:tc>
          <w:tcPr>
            <w:tcW w:w="4359" w:type="dxa"/>
          </w:tcPr>
          <w:p w:rsidRPr="0018032A" w:rsidR="00DC3CDA" w:rsidP="00160024" w:rsidRDefault="00DC3CDA" w14:paraId="1CE0E79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Podrobnosti glede materialne pomoči, ki jo zagotavlja sekretariat, določi predsedstvo na predlog generalnega sekretarja.</w:t>
            </w:r>
          </w:p>
        </w:tc>
        <w:tc>
          <w:tcPr>
            <w:tcW w:w="4502" w:type="dxa"/>
            <w:gridSpan w:val="2"/>
          </w:tcPr>
          <w:p w:rsidRPr="0018032A" w:rsidR="00DC3CDA" w:rsidP="00160024" w:rsidRDefault="00DC3CDA" w14:paraId="7B21B14B"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3FA3839" w14:textId="77777777">
        <w:tc>
          <w:tcPr>
            <w:tcW w:w="4359" w:type="dxa"/>
          </w:tcPr>
          <w:p w:rsidRPr="0018032A" w:rsidR="00DC3CDA" w:rsidP="00160024" w:rsidRDefault="00DC3CDA" w14:paraId="28772B63"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O sodelovanju članov, ki ne pripadajo nobeni skupini, v študijskih skupinah in njihovem imenovanju za poročevalca odloča predsednik Odbora po posvetovanju s skupinami. </w:t>
            </w:r>
          </w:p>
        </w:tc>
        <w:tc>
          <w:tcPr>
            <w:tcW w:w="4502" w:type="dxa"/>
            <w:gridSpan w:val="2"/>
          </w:tcPr>
          <w:p w:rsidRPr="0018032A" w:rsidR="00DC3CDA" w:rsidP="00160024" w:rsidRDefault="00DC3CDA" w14:paraId="7EC84489"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C84AF38" w14:textId="77777777">
        <w:tc>
          <w:tcPr>
            <w:tcW w:w="4359" w:type="dxa"/>
          </w:tcPr>
          <w:p w:rsidRPr="0018032A" w:rsidR="00DC3CDA" w:rsidP="00160024" w:rsidRDefault="00DC3CDA" w14:paraId="114BD7AC"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Na plenarnih zasedanjih je treba pri določanju časa govora upoštevati tudi člane, ki ne pripadajo nobeni skupini.</w:t>
            </w:r>
          </w:p>
        </w:tc>
        <w:tc>
          <w:tcPr>
            <w:tcW w:w="4502" w:type="dxa"/>
            <w:gridSpan w:val="2"/>
          </w:tcPr>
          <w:p w:rsidRPr="0018032A" w:rsidR="00DC3CDA" w:rsidP="00160024" w:rsidRDefault="00DC3CDA" w14:paraId="259DA9B8"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12B2EED3" w14:textId="77777777">
        <w:tc>
          <w:tcPr>
            <w:tcW w:w="4359" w:type="dxa"/>
          </w:tcPr>
          <w:p w:rsidRPr="0018032A" w:rsidR="00DC3CDA" w:rsidP="00160024" w:rsidRDefault="00DC3CDA" w14:paraId="7942B3BC" w14:textId="3EAA5D32">
            <w:pPr>
              <w:pStyle w:val="Heading1"/>
              <w:numPr>
                <w:ilvl w:val="0"/>
                <w:numId w:val="2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Članom, ki ne pripadajo nobeni skupini, mora biti zagotovljen dostop do vseh informacij, ki jih prejmejo preostali člani.</w:t>
            </w:r>
          </w:p>
        </w:tc>
        <w:tc>
          <w:tcPr>
            <w:tcW w:w="4502" w:type="dxa"/>
            <w:gridSpan w:val="2"/>
          </w:tcPr>
          <w:p w:rsidRPr="0018032A" w:rsidR="00DC3CDA" w:rsidP="00160024" w:rsidRDefault="00DC3CDA" w14:paraId="0EF61C93"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D17BB90" w14:textId="77777777">
        <w:tc>
          <w:tcPr>
            <w:tcW w:w="4359" w:type="dxa"/>
          </w:tcPr>
          <w:p w:rsidRPr="0018032A" w:rsidR="00DC3CDA" w:rsidP="00160024" w:rsidRDefault="00DC3CDA" w14:paraId="7580C9B3"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68C6C8F1"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13AB44CC" w14:textId="77777777">
        <w:tc>
          <w:tcPr>
            <w:tcW w:w="4359" w:type="dxa"/>
          </w:tcPr>
          <w:p w:rsidRPr="0018032A" w:rsidR="00DC3CDA" w:rsidP="00160024" w:rsidRDefault="00DC3CDA" w14:paraId="02836061"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III</w:t>
            </w:r>
            <w:r w:rsidRPr="0018032A" w:rsidR="00402CEA">
              <w:rPr>
                <w:rFonts w:asciiTheme="minorHAnsi" w:hAnsiTheme="minorHAnsi" w:cstheme="minorHAnsi"/>
                <w:sz w:val="28"/>
              </w:rPr>
              <w:fldChar w:fldCharType="begin"/>
            </w:r>
            <w:r w:rsidRPr="0018032A" w:rsidR="00402CEA">
              <w:rPr>
                <w:rFonts w:asciiTheme="minorHAnsi" w:hAnsiTheme="minorHAnsi" w:cstheme="minorHAnsi"/>
                <w:sz w:val="28"/>
              </w:rPr>
              <w:instrText xml:space="preserve"> TC "</w:instrText>
            </w:r>
            <w:bookmarkStart w:name="_Toc192530827" w:id="29"/>
            <w:proofErr w:type="spellStart"/>
            <w:r w:rsidRPr="0018032A" w:rsidR="00402CEA">
              <w:rPr>
                <w:rFonts w:asciiTheme="minorHAnsi" w:hAnsiTheme="minorHAnsi" w:cstheme="minorHAnsi"/>
                <w:sz w:val="28"/>
              </w:rPr>
              <w:instrText>Pogl</w:instrText>
            </w:r>
            <w:proofErr w:type="spellEnd"/>
            <w:r w:rsidRPr="0018032A" w:rsidR="00402CEA">
              <w:rPr>
                <w:rFonts w:asciiTheme="minorHAnsi" w:hAnsiTheme="minorHAnsi" w:cstheme="minorHAnsi"/>
                <w:sz w:val="28"/>
              </w:rPr>
              <w:instrText>. III – Skupščina</w:instrText>
            </w:r>
            <w:bookmarkEnd w:id="29"/>
            <w:r w:rsidRPr="0018032A" w:rsidR="00402CEA">
              <w:rPr>
                <w:rFonts w:asciiTheme="minorHAnsi" w:hAnsiTheme="minorHAnsi" w:cstheme="minorHAnsi"/>
                <w:sz w:val="28"/>
              </w:rPr>
              <w:instrText xml:space="preserve">" \l 5 </w:instrText>
            </w:r>
            <w:r w:rsidRPr="0018032A" w:rsidR="00402CEA">
              <w:rPr>
                <w:rFonts w:asciiTheme="minorHAnsi" w:hAnsiTheme="minorHAnsi" w:cstheme="minorHAnsi"/>
                <w:sz w:val="28"/>
              </w:rPr>
              <w:fldChar w:fldCharType="end"/>
            </w:r>
          </w:p>
        </w:tc>
        <w:tc>
          <w:tcPr>
            <w:tcW w:w="4502" w:type="dxa"/>
            <w:gridSpan w:val="2"/>
          </w:tcPr>
          <w:p w:rsidRPr="0018032A" w:rsidR="00DC3CDA" w:rsidP="00160024" w:rsidRDefault="00DC3CDA" w14:paraId="05150D48"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3AB99E45" w14:textId="77777777">
        <w:tc>
          <w:tcPr>
            <w:tcW w:w="4359" w:type="dxa"/>
          </w:tcPr>
          <w:p w:rsidRPr="0018032A" w:rsidR="00DC3CDA" w:rsidP="00160024" w:rsidRDefault="00DC3CDA" w14:paraId="2C7B151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SKUPŠČINA</w:t>
            </w:r>
          </w:p>
        </w:tc>
        <w:tc>
          <w:tcPr>
            <w:tcW w:w="4502" w:type="dxa"/>
            <w:gridSpan w:val="2"/>
          </w:tcPr>
          <w:p w:rsidRPr="0018032A" w:rsidR="00DC3CDA" w:rsidP="00160024" w:rsidRDefault="00DC3CDA" w14:paraId="08E455BB"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16D2FA29" w14:textId="77777777">
        <w:tc>
          <w:tcPr>
            <w:tcW w:w="4359" w:type="dxa"/>
          </w:tcPr>
          <w:p w:rsidRPr="0018032A" w:rsidR="00DC3CDA" w:rsidP="00160024" w:rsidRDefault="00DC3CDA" w14:paraId="7DF98927"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690F9BA5"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5951A8C5" w14:textId="77777777">
        <w:tc>
          <w:tcPr>
            <w:tcW w:w="4359" w:type="dxa"/>
          </w:tcPr>
          <w:p w:rsidRPr="0018032A" w:rsidR="00DC3CDA" w:rsidP="00160024" w:rsidRDefault="00DC3CDA" w14:paraId="36D3BBF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 – Sestava skupščine</w:t>
            </w:r>
            <w:r w:rsidRPr="0018032A" w:rsidR="00930DA9">
              <w:rPr>
                <w:rFonts w:asciiTheme="minorHAnsi" w:hAnsiTheme="minorHAnsi" w:cstheme="minorHAnsi"/>
                <w:sz w:val="28"/>
              </w:rPr>
              <w:fldChar w:fldCharType="begin"/>
            </w:r>
            <w:r w:rsidRPr="0018032A" w:rsidR="00930DA9">
              <w:rPr>
                <w:rFonts w:asciiTheme="minorHAnsi" w:hAnsiTheme="minorHAnsi" w:cstheme="minorHAnsi"/>
                <w:sz w:val="28"/>
              </w:rPr>
              <w:instrText xml:space="preserve"> XE "SVETOVALCI" \t "9, 81-83" \b </w:instrText>
            </w:r>
            <w:r w:rsidRPr="0018032A" w:rsidR="00930DA9">
              <w:rPr>
                <w:rFonts w:asciiTheme="minorHAnsi" w:hAnsiTheme="minorHAnsi" w:cstheme="minorHAnsi"/>
                <w:sz w:val="28"/>
              </w:rPr>
              <w:fldChar w:fldCharType="end"/>
            </w:r>
            <w:r w:rsidRPr="0018032A" w:rsidR="00327E63">
              <w:rPr>
                <w:rFonts w:asciiTheme="minorHAnsi" w:hAnsiTheme="minorHAnsi" w:cstheme="minorHAnsi"/>
                <w:sz w:val="28"/>
              </w:rPr>
              <w:fldChar w:fldCharType="begin"/>
            </w:r>
            <w:r w:rsidRPr="0018032A" w:rsidR="00327E63">
              <w:rPr>
                <w:rFonts w:asciiTheme="minorHAnsi" w:hAnsiTheme="minorHAnsi" w:cstheme="minorHAnsi"/>
                <w:sz w:val="28"/>
              </w:rPr>
              <w:instrText xml:space="preserve"> XE "NAMESTNIKI" \t "9, 87" \b </w:instrText>
            </w:r>
            <w:r w:rsidRPr="0018032A" w:rsidR="00327E63">
              <w:rPr>
                <w:rFonts w:asciiTheme="minorHAnsi" w:hAnsiTheme="minorHAnsi" w:cstheme="minorHAnsi"/>
                <w:sz w:val="28"/>
              </w:rPr>
              <w:fldChar w:fldCharType="end"/>
            </w:r>
            <w:r w:rsidRPr="0018032A" w:rsidR="00245BD9">
              <w:rPr>
                <w:rFonts w:asciiTheme="minorHAnsi" w:hAnsiTheme="minorHAnsi" w:cstheme="minorHAnsi"/>
                <w:sz w:val="28"/>
              </w:rPr>
              <w:fldChar w:fldCharType="begin"/>
            </w:r>
            <w:r w:rsidRPr="0018032A" w:rsidR="00245BD9">
              <w:rPr>
                <w:rFonts w:asciiTheme="minorHAnsi" w:hAnsiTheme="minorHAnsi" w:cstheme="minorHAnsi"/>
                <w:sz w:val="28"/>
              </w:rPr>
              <w:instrText xml:space="preserve"> XE "SKUPŠČINA: sestava" \t "9" \b </w:instrText>
            </w:r>
            <w:r w:rsidRPr="0018032A" w:rsidR="00245BD9">
              <w:rPr>
                <w:rFonts w:asciiTheme="minorHAnsi" w:hAnsiTheme="minorHAnsi" w:cstheme="minorHAnsi"/>
                <w:sz w:val="28"/>
              </w:rPr>
              <w:fldChar w:fldCharType="end"/>
            </w:r>
            <w:r w:rsidRPr="0018032A" w:rsidR="00B1447A">
              <w:rPr>
                <w:rFonts w:asciiTheme="minorHAnsi" w:hAnsiTheme="minorHAnsi" w:cstheme="minorHAnsi"/>
                <w:sz w:val="28"/>
              </w:rPr>
              <w:fldChar w:fldCharType="begin"/>
            </w:r>
            <w:r w:rsidRPr="0018032A" w:rsidR="00B1447A">
              <w:rPr>
                <w:rFonts w:asciiTheme="minorHAnsi" w:hAnsiTheme="minorHAnsi" w:cstheme="minorHAnsi"/>
                <w:sz w:val="28"/>
              </w:rPr>
              <w:instrText xml:space="preserve"> XE "DELEGATI CCMI" \t "9, 28, 81 IP, 88" \b </w:instrText>
            </w:r>
            <w:r w:rsidRPr="0018032A" w:rsidR="00B1447A">
              <w:rPr>
                <w:rFonts w:asciiTheme="minorHAnsi" w:hAnsiTheme="minorHAnsi" w:cstheme="minorHAnsi"/>
                <w:sz w:val="28"/>
              </w:rPr>
              <w:fldChar w:fldCharType="end"/>
            </w:r>
          </w:p>
        </w:tc>
        <w:tc>
          <w:tcPr>
            <w:tcW w:w="4502" w:type="dxa"/>
            <w:gridSpan w:val="2"/>
          </w:tcPr>
          <w:p w:rsidRPr="0018032A" w:rsidR="00DC3CDA" w:rsidP="00160024" w:rsidRDefault="00DC3CDA" w14:paraId="73DF51CA"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71DFDDF7" w14:textId="77777777">
        <w:tc>
          <w:tcPr>
            <w:tcW w:w="4359" w:type="dxa"/>
          </w:tcPr>
          <w:p w:rsidRPr="0018032A" w:rsidR="00DC3CDA" w:rsidP="00160024" w:rsidRDefault="00DC3CDA" w14:paraId="2CC4671B" w14:textId="77777777">
            <w:pPr>
              <w:pStyle w:val="Heading1"/>
              <w:numPr>
                <w:ilvl w:val="0"/>
                <w:numId w:val="3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Skupščino sestavljajo vsi člani Odbora, ki jih je imenoval Svet. Sestaja se na plenarnih zasedanjih. </w:t>
            </w:r>
          </w:p>
        </w:tc>
        <w:tc>
          <w:tcPr>
            <w:tcW w:w="4502" w:type="dxa"/>
            <w:gridSpan w:val="2"/>
          </w:tcPr>
          <w:p w:rsidRPr="0018032A" w:rsidR="00DC3CDA" w:rsidP="00160024" w:rsidRDefault="00DC3CDA" w14:paraId="05B452F9"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1A3704AA" w14:textId="77777777">
        <w:tc>
          <w:tcPr>
            <w:tcW w:w="4359" w:type="dxa"/>
          </w:tcPr>
          <w:p w:rsidRPr="0018032A" w:rsidR="00DC3CDA" w:rsidP="00160024" w:rsidRDefault="00DC3CDA" w14:paraId="34533FD2" w14:textId="77777777">
            <w:pPr>
              <w:pStyle w:val="Heading1"/>
              <w:numPr>
                <w:ilvl w:val="0"/>
                <w:numId w:val="3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Delegati CCMI, namestniki in svetovalci niso člani Odbora in niso del skupščine.</w:t>
            </w:r>
          </w:p>
        </w:tc>
        <w:tc>
          <w:tcPr>
            <w:tcW w:w="4502" w:type="dxa"/>
            <w:gridSpan w:val="2"/>
          </w:tcPr>
          <w:p w:rsidRPr="0018032A" w:rsidR="00DC3CDA" w:rsidP="00160024" w:rsidRDefault="00DC3CDA" w14:paraId="78C43520"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5310C96B" w14:textId="77777777">
        <w:tc>
          <w:tcPr>
            <w:tcW w:w="4359" w:type="dxa"/>
          </w:tcPr>
          <w:p w:rsidRPr="0018032A" w:rsidR="00DC3CDA" w:rsidP="00160024" w:rsidRDefault="00DC3CDA" w14:paraId="4BBAA0EF" w14:textId="77777777">
            <w:pPr>
              <w:rPr>
                <w:rFonts w:asciiTheme="minorHAnsi" w:hAnsiTheme="minorHAnsi" w:cstheme="minorHAnsi"/>
                <w:sz w:val="28"/>
                <w:szCs w:val="28"/>
              </w:rPr>
            </w:pPr>
          </w:p>
        </w:tc>
        <w:tc>
          <w:tcPr>
            <w:tcW w:w="4502" w:type="dxa"/>
            <w:gridSpan w:val="2"/>
          </w:tcPr>
          <w:p w:rsidRPr="0018032A" w:rsidR="00DC3CDA" w:rsidP="00160024" w:rsidRDefault="00DC3CDA" w14:paraId="51BCCCFC" w14:textId="77777777">
            <w:pPr>
              <w:jc w:val="left"/>
              <w:rPr>
                <w:rFonts w:asciiTheme="minorHAnsi" w:hAnsiTheme="minorHAnsi" w:cstheme="minorHAnsi"/>
                <w:sz w:val="28"/>
                <w:szCs w:val="28"/>
              </w:rPr>
            </w:pPr>
          </w:p>
        </w:tc>
      </w:tr>
      <w:tr w:rsidRPr="0018032A" w:rsidR="00DC3CDA" w:rsidTr="00B90CCC" w14:paraId="38BA3DED" w14:textId="77777777">
        <w:tc>
          <w:tcPr>
            <w:tcW w:w="4359" w:type="dxa"/>
          </w:tcPr>
          <w:p w:rsidRPr="0018032A" w:rsidR="00DC3CDA" w:rsidP="00160024" w:rsidRDefault="00DC3CDA" w14:paraId="460C00F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 – Pooblastila skupščine</w:t>
            </w:r>
            <w:r w:rsidRPr="0018032A" w:rsidR="007A16C7">
              <w:rPr>
                <w:rFonts w:asciiTheme="minorHAnsi" w:hAnsiTheme="minorHAnsi" w:cstheme="minorHAnsi"/>
                <w:sz w:val="28"/>
              </w:rPr>
              <w:fldChar w:fldCharType="begin"/>
            </w:r>
            <w:r w:rsidRPr="0018032A" w:rsidR="007A16C7">
              <w:rPr>
                <w:rFonts w:asciiTheme="minorHAnsi" w:hAnsiTheme="minorHAnsi" w:cstheme="minorHAnsi"/>
                <w:sz w:val="28"/>
              </w:rPr>
              <w:instrText xml:space="preserve"> XE "IMENOVANJE: članov predsedstva" \t "10" \b </w:instrText>
            </w:r>
            <w:r w:rsidRPr="0018032A" w:rsidR="007A16C7">
              <w:rPr>
                <w:rFonts w:asciiTheme="minorHAnsi" w:hAnsiTheme="minorHAnsi" w:cstheme="minorHAnsi"/>
                <w:sz w:val="28"/>
              </w:rPr>
              <w:fldChar w:fldCharType="end"/>
            </w:r>
            <w:r w:rsidRPr="0018032A" w:rsidR="00B24698">
              <w:rPr>
                <w:rFonts w:asciiTheme="minorHAnsi" w:hAnsiTheme="minorHAnsi" w:cstheme="minorHAnsi"/>
                <w:sz w:val="28"/>
              </w:rPr>
              <w:fldChar w:fldCharType="begin"/>
            </w:r>
            <w:r w:rsidRPr="0018032A" w:rsidR="00B24698">
              <w:rPr>
                <w:rFonts w:asciiTheme="minorHAnsi" w:hAnsiTheme="minorHAnsi" w:cstheme="minorHAnsi"/>
                <w:sz w:val="28"/>
              </w:rPr>
              <w:instrText xml:space="preserve"> XE "IMENOVANJE: ožjega predsedstva" \t "10" \b </w:instrText>
            </w:r>
            <w:r w:rsidRPr="0018032A" w:rsidR="00B24698">
              <w:rPr>
                <w:rFonts w:asciiTheme="minorHAnsi" w:hAnsiTheme="minorHAnsi" w:cstheme="minorHAnsi"/>
                <w:sz w:val="28"/>
              </w:rPr>
              <w:fldChar w:fldCharType="end"/>
            </w:r>
            <w:r w:rsidRPr="0018032A" w:rsidR="000B6045">
              <w:rPr>
                <w:rFonts w:asciiTheme="minorHAnsi" w:hAnsiTheme="minorHAnsi" w:cstheme="minorHAnsi"/>
                <w:sz w:val="28"/>
              </w:rPr>
              <w:fldChar w:fldCharType="begin"/>
            </w:r>
            <w:r w:rsidRPr="0018032A" w:rsidR="000B6045">
              <w:rPr>
                <w:rFonts w:asciiTheme="minorHAnsi" w:hAnsiTheme="minorHAnsi" w:cstheme="minorHAnsi"/>
                <w:sz w:val="28"/>
              </w:rPr>
              <w:instrText xml:space="preserve"> XE "SKUPŠČINA: pooblastila" \t "10" \b </w:instrText>
            </w:r>
            <w:r w:rsidRPr="0018032A" w:rsidR="000B6045">
              <w:rPr>
                <w:rFonts w:asciiTheme="minorHAnsi" w:hAnsiTheme="minorHAnsi" w:cstheme="minorHAnsi"/>
                <w:sz w:val="28"/>
              </w:rPr>
              <w:fldChar w:fldCharType="end"/>
            </w:r>
            <w:r w:rsidRPr="0018032A" w:rsidR="009361EC">
              <w:rPr>
                <w:rFonts w:asciiTheme="minorHAnsi" w:hAnsiTheme="minorHAnsi" w:cstheme="minorHAnsi"/>
                <w:sz w:val="28"/>
              </w:rPr>
              <w:fldChar w:fldCharType="begin"/>
            </w:r>
            <w:r w:rsidRPr="0018032A" w:rsidR="009361EC">
              <w:rPr>
                <w:rFonts w:asciiTheme="minorHAnsi" w:hAnsiTheme="minorHAnsi" w:cstheme="minorHAnsi"/>
                <w:sz w:val="28"/>
              </w:rPr>
              <w:instrText xml:space="preserve"> XE "PODPREDSEDNIKA ODBORA: imenovanje" \t "10" \b </w:instrText>
            </w:r>
            <w:r w:rsidRPr="0018032A" w:rsidR="009361EC">
              <w:rPr>
                <w:rFonts w:asciiTheme="minorHAnsi" w:hAnsiTheme="minorHAnsi" w:cstheme="minorHAnsi"/>
                <w:sz w:val="28"/>
              </w:rPr>
              <w:fldChar w:fldCharType="end"/>
            </w:r>
          </w:p>
        </w:tc>
        <w:tc>
          <w:tcPr>
            <w:tcW w:w="4502" w:type="dxa"/>
            <w:gridSpan w:val="2"/>
          </w:tcPr>
          <w:p w:rsidRPr="0018032A" w:rsidR="00DC3CDA" w:rsidP="00160024" w:rsidRDefault="00DC3CDA" w14:paraId="558DB735"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76DD33F7" w14:textId="77777777">
        <w:tc>
          <w:tcPr>
            <w:tcW w:w="4359" w:type="dxa"/>
          </w:tcPr>
          <w:p w:rsidRPr="0018032A" w:rsidR="00DC3CDA" w:rsidP="00160024" w:rsidRDefault="00DC3CDA" w14:paraId="5BE6867C" w14:textId="6F3534E0">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ima vsa pooblastila, ki jih Pogodbe in drugi pravni instrumenti podeljujejo Odboru.</w:t>
            </w:r>
          </w:p>
        </w:tc>
        <w:tc>
          <w:tcPr>
            <w:tcW w:w="4502" w:type="dxa"/>
            <w:gridSpan w:val="2"/>
          </w:tcPr>
          <w:p w:rsidRPr="0018032A" w:rsidR="00DC3CDA" w:rsidP="00160024" w:rsidRDefault="00DC3CDA" w14:paraId="35C237A3"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19F4F7F" w14:textId="77777777">
        <w:tc>
          <w:tcPr>
            <w:tcW w:w="4359" w:type="dxa"/>
          </w:tcPr>
          <w:p w:rsidRPr="0018032A" w:rsidR="00DC3CDA" w:rsidP="00160024" w:rsidRDefault="00DC3CDA" w14:paraId="1F1F7D13" w14:textId="673A79EC">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Svoja pooblastila pa lahko dodeli drugim organom Odbora v Poslovniku, Kodeksu ravnanja ali Statutu članov v skladu z določbami Poslovnika.</w:t>
            </w:r>
          </w:p>
        </w:tc>
        <w:tc>
          <w:tcPr>
            <w:tcW w:w="4502" w:type="dxa"/>
            <w:gridSpan w:val="2"/>
          </w:tcPr>
          <w:p w:rsidRPr="0018032A" w:rsidR="00DC3CDA" w:rsidP="00160024" w:rsidRDefault="00DC3CDA" w14:paraId="160DFC93" w14:textId="77777777">
            <w:pPr>
              <w:widowControl w:val="0"/>
              <w:adjustRightInd w:val="0"/>
              <w:snapToGrid w:val="0"/>
              <w:jc w:val="left"/>
              <w:rPr>
                <w:rFonts w:asciiTheme="minorHAnsi" w:hAnsiTheme="minorHAnsi" w:cstheme="minorHAnsi"/>
                <w:sz w:val="28"/>
                <w:szCs w:val="28"/>
              </w:rPr>
            </w:pPr>
          </w:p>
        </w:tc>
      </w:tr>
      <w:tr w:rsidRPr="0018032A" w:rsidR="00DC3CDA" w:rsidTr="00B90CCC" w14:paraId="30646D50" w14:textId="77777777">
        <w:tc>
          <w:tcPr>
            <w:tcW w:w="4359" w:type="dxa"/>
          </w:tcPr>
          <w:p w:rsidRPr="0018032A" w:rsidR="00DC3CDA" w:rsidP="00160024" w:rsidRDefault="00DC3CDA" w14:paraId="47B9888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Poleg tega lahko izrecno prenese svoja pooblastila v primerih, določenih v Poslovniku.</w:t>
            </w:r>
          </w:p>
        </w:tc>
        <w:tc>
          <w:tcPr>
            <w:tcW w:w="4502" w:type="dxa"/>
            <w:gridSpan w:val="2"/>
          </w:tcPr>
          <w:p w:rsidRPr="0018032A" w:rsidR="00DC3CDA" w:rsidP="00160024" w:rsidRDefault="00DC3CDA" w14:paraId="33B7E1F6" w14:textId="77777777">
            <w:pPr>
              <w:widowControl w:val="0"/>
              <w:adjustRightInd w:val="0"/>
              <w:snapToGrid w:val="0"/>
              <w:jc w:val="left"/>
              <w:rPr>
                <w:rFonts w:asciiTheme="minorHAnsi" w:hAnsiTheme="minorHAnsi" w:cstheme="minorHAnsi"/>
                <w:sz w:val="28"/>
                <w:szCs w:val="28"/>
              </w:rPr>
            </w:pPr>
          </w:p>
        </w:tc>
      </w:tr>
      <w:tr w:rsidRPr="0018032A" w:rsidR="00DC3CDA" w:rsidTr="00B90CCC" w14:paraId="572F15FB" w14:textId="77777777">
        <w:tc>
          <w:tcPr>
            <w:tcW w:w="4359" w:type="dxa"/>
          </w:tcPr>
          <w:p w:rsidRPr="0018032A" w:rsidR="00DC3CDA" w:rsidP="00160024" w:rsidRDefault="00DC3CDA" w14:paraId="17C272D4" w14:textId="77777777">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Skupščina ima vsa preostala pooblastila, ki niso dodeljena ostalim organom s Poslovnikom, Kodeksom ravnanja ali Statutom članov.</w:t>
            </w:r>
          </w:p>
        </w:tc>
        <w:tc>
          <w:tcPr>
            <w:tcW w:w="4502" w:type="dxa"/>
            <w:gridSpan w:val="2"/>
          </w:tcPr>
          <w:p w:rsidRPr="0018032A" w:rsidR="00DC3CDA" w:rsidP="00160024" w:rsidRDefault="00DC3CDA" w14:paraId="19BBDD8C"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64216336" w14:textId="77777777">
        <w:tc>
          <w:tcPr>
            <w:tcW w:w="4359" w:type="dxa"/>
          </w:tcPr>
          <w:p w:rsidRPr="0018032A" w:rsidR="00DC3CDA" w:rsidP="00160024" w:rsidRDefault="00DC3CDA" w14:paraId="446B1B05" w14:textId="77777777">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sprejema mnenja in druge akte, ki jih pripravi Odbor v okviru posvetovalne vloge, ki jo ima na podlagi Pogodb.</w:t>
            </w:r>
          </w:p>
        </w:tc>
        <w:tc>
          <w:tcPr>
            <w:tcW w:w="4502" w:type="dxa"/>
            <w:gridSpan w:val="2"/>
          </w:tcPr>
          <w:p w:rsidRPr="0018032A" w:rsidR="00DC3CDA" w:rsidP="00160024" w:rsidRDefault="00DC3CDA" w14:paraId="5BF86AAD"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04340EE5" w14:textId="77777777">
        <w:tc>
          <w:tcPr>
            <w:tcW w:w="4359" w:type="dxa"/>
          </w:tcPr>
          <w:p w:rsidRPr="0018032A" w:rsidR="00DC3CDA" w:rsidP="00160024" w:rsidRDefault="00DC3CDA" w14:paraId="6FE7EBD3" w14:textId="77777777">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sprejme Poslovnik, Kodeks ravnanja in Statut članov.</w:t>
            </w:r>
          </w:p>
        </w:tc>
        <w:tc>
          <w:tcPr>
            <w:tcW w:w="4502" w:type="dxa"/>
            <w:gridSpan w:val="2"/>
          </w:tcPr>
          <w:p w:rsidRPr="0018032A" w:rsidR="00DC3CDA" w:rsidP="00160024" w:rsidRDefault="00DC3CDA" w14:paraId="2F4EFC5C"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7902851" w14:textId="77777777">
        <w:tc>
          <w:tcPr>
            <w:tcW w:w="4359" w:type="dxa"/>
          </w:tcPr>
          <w:p w:rsidRPr="0018032A" w:rsidR="00DC3CDA" w:rsidP="00160024" w:rsidRDefault="00DC3CDA" w14:paraId="5C2C26E1" w14:textId="277074CE">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določi število članov predsedstva v skladu z določbami Poslovnika.</w:t>
            </w:r>
          </w:p>
        </w:tc>
        <w:tc>
          <w:tcPr>
            <w:tcW w:w="4502" w:type="dxa"/>
            <w:gridSpan w:val="2"/>
          </w:tcPr>
          <w:p w:rsidRPr="0018032A" w:rsidR="00DC3CDA" w:rsidP="00160024" w:rsidRDefault="00DC3CDA" w14:paraId="24DC6EB7"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A1CD310" w14:textId="77777777">
        <w:tc>
          <w:tcPr>
            <w:tcW w:w="4359" w:type="dxa"/>
          </w:tcPr>
          <w:p w:rsidRPr="0018032A" w:rsidR="00DC3CDA" w:rsidP="00160024" w:rsidRDefault="00DC3CDA" w14:paraId="306769F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 predlog skupin določi tudi število in pristojnosti strokovnih skupin ter število članov strokovnih skupin in CCMI.</w:t>
            </w:r>
          </w:p>
        </w:tc>
        <w:tc>
          <w:tcPr>
            <w:tcW w:w="4502" w:type="dxa"/>
            <w:gridSpan w:val="2"/>
          </w:tcPr>
          <w:p w:rsidRPr="0018032A" w:rsidR="00DC3CDA" w:rsidP="00160024" w:rsidRDefault="00DC3CDA" w14:paraId="0A5A0274" w14:textId="77777777">
            <w:pPr>
              <w:widowControl w:val="0"/>
              <w:adjustRightInd w:val="0"/>
              <w:snapToGrid w:val="0"/>
              <w:jc w:val="left"/>
              <w:rPr>
                <w:rFonts w:asciiTheme="minorHAnsi" w:hAnsiTheme="minorHAnsi" w:cstheme="minorHAnsi"/>
                <w:sz w:val="28"/>
                <w:szCs w:val="28"/>
              </w:rPr>
            </w:pPr>
          </w:p>
        </w:tc>
      </w:tr>
      <w:tr w:rsidRPr="0018032A" w:rsidR="00DC3CDA" w:rsidTr="00B90CCC" w14:paraId="19E12317" w14:textId="77777777">
        <w:tc>
          <w:tcPr>
            <w:tcW w:w="4359" w:type="dxa"/>
          </w:tcPr>
          <w:p w:rsidRPr="0018032A" w:rsidR="00DC3CDA" w:rsidP="00160024" w:rsidRDefault="00DC3CDA" w14:paraId="7ED9EC1E" w14:textId="77777777">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imenuje predsednika in podpredsednika Odbora, predsednike strokovnih skupin in CCMI ter preostale člane predsedstva Odbora, razen predsednikov skupin, ki jih izvolijo skupine same.</w:t>
            </w:r>
          </w:p>
        </w:tc>
        <w:tc>
          <w:tcPr>
            <w:tcW w:w="4502" w:type="dxa"/>
            <w:gridSpan w:val="2"/>
          </w:tcPr>
          <w:p w:rsidRPr="0018032A" w:rsidR="00DC3CDA" w:rsidP="00160024" w:rsidRDefault="00DC3CDA" w14:paraId="09443CE7"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770860F" w14:textId="77777777">
        <w:tc>
          <w:tcPr>
            <w:tcW w:w="4359" w:type="dxa"/>
          </w:tcPr>
          <w:p w:rsidRPr="0018032A" w:rsidR="00DC3CDA" w:rsidP="00160024" w:rsidRDefault="00DC3CDA" w14:paraId="6D0BF388" w14:textId="203DBD5B">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 predlog skupin imenuje tudi člane strokovnih skupin, člane in delegate CCMI ter člane njihovih predsedstev, člane pododborov, opazovalnih skupin, delegacij in odbora za etiko, kvestorje in člane komisije za poslovnik.</w:t>
            </w:r>
          </w:p>
        </w:tc>
        <w:tc>
          <w:tcPr>
            <w:tcW w:w="4502" w:type="dxa"/>
            <w:gridSpan w:val="2"/>
          </w:tcPr>
          <w:p w:rsidRPr="0018032A" w:rsidR="00DC3CDA" w:rsidP="00160024" w:rsidRDefault="00DC3CDA" w14:paraId="7E8AA1DD" w14:textId="77777777">
            <w:pPr>
              <w:widowControl w:val="0"/>
              <w:adjustRightInd w:val="0"/>
              <w:snapToGrid w:val="0"/>
              <w:jc w:val="left"/>
              <w:rPr>
                <w:rFonts w:asciiTheme="minorHAnsi" w:hAnsiTheme="minorHAnsi" w:cstheme="minorHAnsi"/>
                <w:sz w:val="28"/>
                <w:szCs w:val="28"/>
              </w:rPr>
            </w:pPr>
          </w:p>
        </w:tc>
      </w:tr>
      <w:tr w:rsidRPr="0018032A" w:rsidR="00DC3CDA" w:rsidTr="00B90CCC" w14:paraId="57E5BCF1" w14:textId="77777777">
        <w:tc>
          <w:tcPr>
            <w:tcW w:w="4359" w:type="dxa"/>
          </w:tcPr>
          <w:p w:rsidRPr="0018032A" w:rsidR="00DC3CDA" w:rsidP="00160024" w:rsidRDefault="00DC3CDA" w14:paraId="22D3C125" w14:textId="77777777">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Skupščina lahko na podlagi pritožbe spremeni nekatere sklepe </w:t>
            </w:r>
            <w:r w:rsidRPr="0018032A">
              <w:rPr>
                <w:rFonts w:asciiTheme="minorHAnsi" w:hAnsiTheme="minorHAnsi" w:cstheme="minorHAnsi"/>
                <w:sz w:val="28"/>
              </w:rPr>
              <w:lastRenderedPageBreak/>
              <w:t>predsedstva v skladu z odstavkom 8 člena 12.</w:t>
            </w:r>
          </w:p>
        </w:tc>
        <w:tc>
          <w:tcPr>
            <w:tcW w:w="4502" w:type="dxa"/>
            <w:gridSpan w:val="2"/>
          </w:tcPr>
          <w:p w:rsidRPr="0018032A" w:rsidR="00DC3CDA" w:rsidP="00160024" w:rsidRDefault="00DC3CDA" w14:paraId="30A57E29"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F505E30" w14:textId="77777777">
        <w:tc>
          <w:tcPr>
            <w:tcW w:w="4359" w:type="dxa"/>
          </w:tcPr>
          <w:p w:rsidRPr="0018032A" w:rsidR="00DC3CDA" w:rsidP="00160024" w:rsidRDefault="00DC3CDA" w14:paraId="238E3F6C" w14:textId="77777777">
            <w:pPr>
              <w:pStyle w:val="Heading1"/>
              <w:numPr>
                <w:ilvl w:val="0"/>
                <w:numId w:val="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Pooblastil iz odstavkov 2 do 7 tega člena ni mogoče prenesti na noben drug organ ali mu jih dodeliti.</w:t>
            </w:r>
          </w:p>
        </w:tc>
        <w:tc>
          <w:tcPr>
            <w:tcW w:w="4502" w:type="dxa"/>
            <w:gridSpan w:val="2"/>
          </w:tcPr>
          <w:p w:rsidRPr="0018032A" w:rsidR="00DC3CDA" w:rsidP="00160024" w:rsidRDefault="00DC3CDA" w14:paraId="2323CBDB"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7659EE8A" w14:textId="77777777">
        <w:tc>
          <w:tcPr>
            <w:tcW w:w="4359" w:type="dxa"/>
          </w:tcPr>
          <w:p w:rsidRPr="0018032A" w:rsidR="00DC3CDA" w:rsidP="00160024" w:rsidRDefault="00DC3CDA" w14:paraId="393A11CF"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03C9F8C9"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51E7F31B" w14:textId="77777777">
        <w:tc>
          <w:tcPr>
            <w:tcW w:w="4359" w:type="dxa"/>
          </w:tcPr>
          <w:p w:rsidRPr="0018032A" w:rsidR="00DC3CDA" w:rsidP="00160024" w:rsidRDefault="00DC3CDA" w14:paraId="732114D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IV</w:t>
            </w:r>
            <w:r w:rsidRPr="0018032A" w:rsidR="00402CEA">
              <w:rPr>
                <w:rFonts w:asciiTheme="minorHAnsi" w:hAnsiTheme="minorHAnsi" w:cstheme="minorHAnsi"/>
                <w:sz w:val="28"/>
              </w:rPr>
              <w:fldChar w:fldCharType="begin"/>
            </w:r>
            <w:r w:rsidRPr="0018032A" w:rsidR="00402CEA">
              <w:rPr>
                <w:rFonts w:asciiTheme="minorHAnsi" w:hAnsiTheme="minorHAnsi" w:cstheme="minorHAnsi"/>
                <w:sz w:val="28"/>
              </w:rPr>
              <w:instrText xml:space="preserve"> TC "</w:instrText>
            </w:r>
            <w:bookmarkStart w:name="_Toc192530828" w:id="30"/>
            <w:proofErr w:type="spellStart"/>
            <w:r w:rsidRPr="0018032A" w:rsidR="00402CEA">
              <w:rPr>
                <w:rFonts w:asciiTheme="minorHAnsi" w:hAnsiTheme="minorHAnsi" w:cstheme="minorHAnsi"/>
                <w:sz w:val="28"/>
              </w:rPr>
              <w:instrText>Pogl</w:instrText>
            </w:r>
            <w:proofErr w:type="spellEnd"/>
            <w:r w:rsidRPr="0018032A" w:rsidR="00402CEA">
              <w:rPr>
                <w:rFonts w:asciiTheme="minorHAnsi" w:hAnsiTheme="minorHAnsi" w:cstheme="minorHAnsi"/>
                <w:sz w:val="28"/>
              </w:rPr>
              <w:instrText>. IV – Predsedstvo Odbora</w:instrText>
            </w:r>
            <w:bookmarkEnd w:id="30"/>
            <w:r w:rsidRPr="0018032A" w:rsidR="00402CEA">
              <w:rPr>
                <w:rFonts w:asciiTheme="minorHAnsi" w:hAnsiTheme="minorHAnsi" w:cstheme="minorHAnsi"/>
                <w:sz w:val="28"/>
              </w:rPr>
              <w:instrText xml:space="preserve">" \l 5 </w:instrText>
            </w:r>
            <w:r w:rsidRPr="0018032A" w:rsidR="00402CEA">
              <w:rPr>
                <w:rFonts w:asciiTheme="minorHAnsi" w:hAnsiTheme="minorHAnsi" w:cstheme="minorHAnsi"/>
                <w:sz w:val="28"/>
              </w:rPr>
              <w:fldChar w:fldCharType="end"/>
            </w:r>
          </w:p>
        </w:tc>
        <w:tc>
          <w:tcPr>
            <w:tcW w:w="4502" w:type="dxa"/>
            <w:gridSpan w:val="2"/>
          </w:tcPr>
          <w:p w:rsidRPr="0018032A" w:rsidR="00DC3CDA" w:rsidP="00160024" w:rsidRDefault="00DC3CDA" w14:paraId="5728C3AF"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4AC9F731" w14:textId="77777777">
        <w:tc>
          <w:tcPr>
            <w:tcW w:w="4359" w:type="dxa"/>
          </w:tcPr>
          <w:p w:rsidRPr="0018032A" w:rsidR="00DC3CDA" w:rsidP="00160024" w:rsidRDefault="00DC3CDA" w14:paraId="4A66272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PREDSEDSTVO ODBORA</w:t>
            </w:r>
          </w:p>
        </w:tc>
        <w:tc>
          <w:tcPr>
            <w:tcW w:w="4502" w:type="dxa"/>
            <w:gridSpan w:val="2"/>
          </w:tcPr>
          <w:p w:rsidRPr="0018032A" w:rsidR="00DC3CDA" w:rsidP="00160024" w:rsidRDefault="00DC3CDA" w14:paraId="4BF9D76B"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20681E84" w14:textId="77777777">
        <w:tc>
          <w:tcPr>
            <w:tcW w:w="4359" w:type="dxa"/>
          </w:tcPr>
          <w:p w:rsidRPr="0018032A" w:rsidR="00DC3CDA" w:rsidP="00160024" w:rsidRDefault="00DC3CDA" w14:paraId="411CEC0A"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0D98224A"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1B316195" w14:textId="77777777">
        <w:tc>
          <w:tcPr>
            <w:tcW w:w="4359" w:type="dxa"/>
          </w:tcPr>
          <w:p w:rsidRPr="0018032A" w:rsidR="00DC3CDA" w:rsidP="00160024" w:rsidRDefault="00DC3CDA" w14:paraId="5567792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11 – Sestava predsedstva</w:t>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\t "11–18" \b </w:instrText>
            </w:r>
            <w:r w:rsidRPr="0018032A" w:rsidR="0085310B">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sestava" \t "11" \b </w:instrText>
            </w:r>
            <w:r w:rsidRPr="0018032A" w:rsidR="0085310B">
              <w:rPr>
                <w:rFonts w:asciiTheme="minorHAnsi" w:hAnsiTheme="minorHAnsi" w:cstheme="minorHAnsi"/>
                <w:sz w:val="28"/>
              </w:rPr>
              <w:fldChar w:fldCharType="end"/>
            </w:r>
          </w:p>
        </w:tc>
        <w:tc>
          <w:tcPr>
            <w:tcW w:w="4502" w:type="dxa"/>
            <w:gridSpan w:val="2"/>
          </w:tcPr>
          <w:p w:rsidRPr="0018032A" w:rsidR="00DC3CDA" w:rsidP="00160024" w:rsidRDefault="00DC3CDA" w14:paraId="7DA0C1A2"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038F9CF8" w14:textId="77777777">
        <w:tc>
          <w:tcPr>
            <w:tcW w:w="4359" w:type="dxa"/>
          </w:tcPr>
          <w:p w:rsidRPr="0018032A" w:rsidR="00DC3CDA" w:rsidP="00160024" w:rsidRDefault="00DC3CDA" w14:paraId="5079632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sestavljajo:</w:t>
            </w:r>
          </w:p>
        </w:tc>
        <w:tc>
          <w:tcPr>
            <w:tcW w:w="4502" w:type="dxa"/>
            <w:gridSpan w:val="2"/>
          </w:tcPr>
          <w:p w:rsidRPr="0018032A" w:rsidR="00DC3CDA" w:rsidP="00160024" w:rsidRDefault="00DC3CDA" w14:paraId="5BDE8B37" w14:textId="77777777">
            <w:pPr>
              <w:widowControl w:val="0"/>
              <w:adjustRightInd w:val="0"/>
              <w:snapToGrid w:val="0"/>
              <w:jc w:val="left"/>
              <w:rPr>
                <w:rFonts w:asciiTheme="minorHAnsi" w:hAnsiTheme="minorHAnsi" w:cstheme="minorHAnsi"/>
                <w:sz w:val="28"/>
                <w:szCs w:val="28"/>
              </w:rPr>
            </w:pPr>
          </w:p>
        </w:tc>
      </w:tr>
      <w:tr w:rsidRPr="0018032A" w:rsidR="00DC3CDA" w:rsidTr="00B90CCC" w14:paraId="4B56EE54" w14:textId="77777777">
        <w:tc>
          <w:tcPr>
            <w:tcW w:w="4359" w:type="dxa"/>
          </w:tcPr>
          <w:p w:rsidRPr="0018032A" w:rsidR="00DC3CDA" w:rsidP="00160024" w:rsidRDefault="00DC3CDA" w14:paraId="37857D5B" w14:textId="77777777">
            <w:pPr>
              <w:pStyle w:val="ListParagraph"/>
              <w:widowControl w:val="0"/>
              <w:numPr>
                <w:ilvl w:val="0"/>
                <w:numId w:val="4"/>
              </w:numPr>
              <w:adjustRightInd w:val="0"/>
              <w:snapToGrid w:val="0"/>
              <w:spacing w:after="0" w:line="288" w:lineRule="auto"/>
              <w:ind w:left="284" w:hanging="284"/>
              <w:rPr>
                <w:rFonts w:cstheme="minorHAnsi"/>
                <w:sz w:val="28"/>
                <w:szCs w:val="28"/>
              </w:rPr>
            </w:pPr>
            <w:r w:rsidRPr="0018032A">
              <w:rPr>
                <w:rFonts w:cstheme="minorHAnsi"/>
                <w:sz w:val="28"/>
              </w:rPr>
              <w:t>predsednik Odbora,</w:t>
            </w:r>
          </w:p>
        </w:tc>
        <w:tc>
          <w:tcPr>
            <w:tcW w:w="4502" w:type="dxa"/>
            <w:gridSpan w:val="2"/>
          </w:tcPr>
          <w:p w:rsidRPr="0018032A" w:rsidR="00DC3CDA" w:rsidP="00160024" w:rsidRDefault="00DC3CDA" w14:paraId="1726ECCB"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4F22EF6B" w14:textId="77777777">
        <w:tc>
          <w:tcPr>
            <w:tcW w:w="4359" w:type="dxa"/>
          </w:tcPr>
          <w:p w:rsidRPr="0018032A" w:rsidR="00DC3CDA" w:rsidP="00160024" w:rsidRDefault="00DC3CDA" w14:paraId="6101EA66" w14:textId="77777777">
            <w:pPr>
              <w:pStyle w:val="ListParagraph"/>
              <w:widowControl w:val="0"/>
              <w:numPr>
                <w:ilvl w:val="0"/>
                <w:numId w:val="4"/>
              </w:numPr>
              <w:adjustRightInd w:val="0"/>
              <w:snapToGrid w:val="0"/>
              <w:spacing w:after="0" w:line="288" w:lineRule="auto"/>
              <w:ind w:left="284" w:hanging="284"/>
              <w:rPr>
                <w:rFonts w:cstheme="minorHAnsi"/>
                <w:sz w:val="28"/>
                <w:szCs w:val="28"/>
              </w:rPr>
            </w:pPr>
            <w:r w:rsidRPr="0018032A">
              <w:rPr>
                <w:rFonts w:cstheme="minorHAnsi"/>
                <w:sz w:val="28"/>
              </w:rPr>
              <w:t>podpredsednika Odbora,</w:t>
            </w:r>
          </w:p>
        </w:tc>
        <w:tc>
          <w:tcPr>
            <w:tcW w:w="4502" w:type="dxa"/>
            <w:gridSpan w:val="2"/>
          </w:tcPr>
          <w:p w:rsidRPr="0018032A" w:rsidR="00DC3CDA" w:rsidP="00160024" w:rsidRDefault="00DC3CDA" w14:paraId="218A3BC0"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03B52834" w14:textId="77777777">
        <w:tc>
          <w:tcPr>
            <w:tcW w:w="4359" w:type="dxa"/>
          </w:tcPr>
          <w:p w:rsidRPr="0018032A" w:rsidR="00DC3CDA" w:rsidP="00160024" w:rsidRDefault="00DC3CDA" w14:paraId="0A47BE55" w14:textId="77777777">
            <w:pPr>
              <w:pStyle w:val="ListParagraph"/>
              <w:widowControl w:val="0"/>
              <w:numPr>
                <w:ilvl w:val="0"/>
                <w:numId w:val="4"/>
              </w:numPr>
              <w:adjustRightInd w:val="0"/>
              <w:snapToGrid w:val="0"/>
              <w:spacing w:after="0" w:line="288" w:lineRule="auto"/>
              <w:ind w:left="284" w:hanging="284"/>
              <w:rPr>
                <w:rFonts w:cstheme="minorHAnsi"/>
                <w:bCs/>
                <w:sz w:val="28"/>
                <w:szCs w:val="28"/>
              </w:rPr>
            </w:pPr>
            <w:r w:rsidRPr="0018032A">
              <w:rPr>
                <w:rFonts w:cstheme="minorHAnsi"/>
                <w:sz w:val="28"/>
              </w:rPr>
              <w:t>predsedniki vseh treh skupin, izvoljeni v skladu z drugo alineo člena 37(2)(a),</w:t>
            </w:r>
          </w:p>
        </w:tc>
        <w:tc>
          <w:tcPr>
            <w:tcW w:w="4502" w:type="dxa"/>
            <w:gridSpan w:val="2"/>
          </w:tcPr>
          <w:p w:rsidRPr="0018032A" w:rsidR="00DC3CDA" w:rsidP="00160024" w:rsidRDefault="00DC3CDA" w14:paraId="7D5D69EA"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48D4E4BD" w14:textId="77777777">
        <w:tc>
          <w:tcPr>
            <w:tcW w:w="4359" w:type="dxa"/>
          </w:tcPr>
          <w:p w:rsidRPr="0018032A" w:rsidR="00DC3CDA" w:rsidP="00160024" w:rsidRDefault="00DC3CDA" w14:paraId="57D3FF79" w14:textId="77777777">
            <w:pPr>
              <w:pStyle w:val="ListParagraph"/>
              <w:widowControl w:val="0"/>
              <w:numPr>
                <w:ilvl w:val="0"/>
                <w:numId w:val="4"/>
              </w:numPr>
              <w:adjustRightInd w:val="0"/>
              <w:snapToGrid w:val="0"/>
              <w:spacing w:after="0" w:line="288" w:lineRule="auto"/>
              <w:ind w:left="284" w:hanging="284"/>
              <w:rPr>
                <w:rFonts w:cstheme="minorHAnsi"/>
                <w:sz w:val="28"/>
                <w:szCs w:val="28"/>
              </w:rPr>
            </w:pPr>
            <w:r w:rsidRPr="0018032A">
              <w:rPr>
                <w:rFonts w:cstheme="minorHAnsi"/>
                <w:sz w:val="28"/>
              </w:rPr>
              <w:t>predsedniki strokovnih skupin in CCMI,</w:t>
            </w:r>
          </w:p>
        </w:tc>
        <w:tc>
          <w:tcPr>
            <w:tcW w:w="4502" w:type="dxa"/>
            <w:gridSpan w:val="2"/>
          </w:tcPr>
          <w:p w:rsidRPr="0018032A" w:rsidR="00DC3CDA" w:rsidP="00160024" w:rsidRDefault="00DC3CDA" w14:paraId="7AFCA1B7"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7CBD4086" w14:textId="77777777">
        <w:tc>
          <w:tcPr>
            <w:tcW w:w="4359" w:type="dxa"/>
          </w:tcPr>
          <w:p w:rsidRPr="0018032A" w:rsidR="00DC3CDA" w:rsidP="00160024" w:rsidRDefault="00DC3CDA" w14:paraId="2A57F8DC" w14:textId="77777777">
            <w:pPr>
              <w:pStyle w:val="ListParagraph"/>
              <w:widowControl w:val="0"/>
              <w:numPr>
                <w:ilvl w:val="0"/>
                <w:numId w:val="4"/>
              </w:numPr>
              <w:adjustRightInd w:val="0"/>
              <w:snapToGrid w:val="0"/>
              <w:spacing w:after="0" w:line="288" w:lineRule="auto"/>
              <w:ind w:left="284" w:hanging="284"/>
              <w:rPr>
                <w:rFonts w:cstheme="minorHAnsi"/>
                <w:sz w:val="28"/>
                <w:szCs w:val="28"/>
              </w:rPr>
            </w:pPr>
            <w:r w:rsidRPr="0018032A">
              <w:rPr>
                <w:rFonts w:cstheme="minorHAnsi"/>
                <w:sz w:val="28"/>
              </w:rPr>
              <w:t>spremenljivo število članov, ki ne presega števila držav članic.</w:t>
            </w:r>
          </w:p>
        </w:tc>
        <w:tc>
          <w:tcPr>
            <w:tcW w:w="4502" w:type="dxa"/>
            <w:gridSpan w:val="2"/>
          </w:tcPr>
          <w:p w:rsidRPr="0018032A" w:rsidR="00DC3CDA" w:rsidP="00160024" w:rsidRDefault="00DC3CDA" w14:paraId="0BF2CD5E"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2F7982CA" w14:textId="77777777">
        <w:tc>
          <w:tcPr>
            <w:tcW w:w="4359" w:type="dxa"/>
          </w:tcPr>
          <w:p w:rsidRPr="0018032A" w:rsidR="00DC3CDA" w:rsidP="00160024" w:rsidRDefault="00DC3CDA" w14:paraId="0361496C" w14:textId="77777777">
            <w:pPr>
              <w:widowControl w:val="0"/>
              <w:adjustRightInd w:val="0"/>
              <w:snapToGrid w:val="0"/>
              <w:rPr>
                <w:rFonts w:asciiTheme="minorHAnsi" w:hAnsiTheme="minorHAnsi" w:cstheme="minorHAnsi"/>
                <w:sz w:val="28"/>
                <w:szCs w:val="28"/>
              </w:rPr>
            </w:pPr>
          </w:p>
        </w:tc>
        <w:tc>
          <w:tcPr>
            <w:tcW w:w="4502" w:type="dxa"/>
            <w:gridSpan w:val="2"/>
          </w:tcPr>
          <w:p w:rsidRPr="0018032A" w:rsidR="00DC3CDA" w:rsidP="00160024" w:rsidRDefault="00DC3CDA" w14:paraId="464A67B6" w14:textId="77777777">
            <w:pPr>
              <w:widowControl w:val="0"/>
              <w:adjustRightInd w:val="0"/>
              <w:snapToGrid w:val="0"/>
              <w:jc w:val="left"/>
              <w:rPr>
                <w:rFonts w:asciiTheme="minorHAnsi" w:hAnsiTheme="minorHAnsi" w:cstheme="minorHAnsi"/>
                <w:sz w:val="28"/>
                <w:szCs w:val="28"/>
              </w:rPr>
            </w:pPr>
          </w:p>
        </w:tc>
      </w:tr>
      <w:tr w:rsidRPr="0018032A" w:rsidR="00DC3CDA" w:rsidTr="00B90CCC" w14:paraId="548D3448" w14:textId="77777777">
        <w:tc>
          <w:tcPr>
            <w:tcW w:w="4359" w:type="dxa"/>
          </w:tcPr>
          <w:p w:rsidRPr="0018032A" w:rsidR="00DC3CDA" w:rsidP="00160024" w:rsidRDefault="00DC3CDA" w14:paraId="639B58C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12 – Pooblastila predsedstva</w:t>
            </w:r>
            <w:r w:rsidRPr="0018032A" w:rsidR="00441E2E">
              <w:rPr>
                <w:rFonts w:asciiTheme="minorHAnsi" w:hAnsiTheme="minorHAnsi" w:cstheme="minorHAnsi"/>
                <w:sz w:val="28"/>
              </w:rPr>
              <w:fldChar w:fldCharType="begin"/>
            </w:r>
            <w:r w:rsidRPr="0018032A" w:rsidR="00441E2E">
              <w:rPr>
                <w:rFonts w:asciiTheme="minorHAnsi" w:hAnsiTheme="minorHAnsi" w:cstheme="minorHAnsi"/>
                <w:sz w:val="28"/>
              </w:rPr>
              <w:instrText xml:space="preserve"> XE "SPREMLJANJE MNENJ" \t "12" \b </w:instrText>
            </w:r>
            <w:r w:rsidRPr="0018032A" w:rsidR="00441E2E">
              <w:rPr>
                <w:rFonts w:asciiTheme="minorHAnsi" w:hAnsiTheme="minorHAnsi" w:cstheme="minorHAnsi"/>
                <w:sz w:val="28"/>
              </w:rPr>
              <w:fldChar w:fldCharType="end"/>
            </w:r>
            <w:r w:rsidRPr="0018032A" w:rsidR="00441E2E">
              <w:rPr>
                <w:rFonts w:asciiTheme="minorHAnsi" w:hAnsiTheme="minorHAnsi" w:cstheme="minorHAnsi"/>
                <w:sz w:val="28"/>
              </w:rPr>
              <w:fldChar w:fldCharType="begin"/>
            </w:r>
            <w:r w:rsidRPr="0018032A" w:rsidR="00441E2E">
              <w:rPr>
                <w:rFonts w:asciiTheme="minorHAnsi" w:hAnsiTheme="minorHAnsi" w:cstheme="minorHAnsi"/>
                <w:sz w:val="28"/>
              </w:rPr>
              <w:instrText xml:space="preserve"> XE "AD HOC SKUPINE PREDSEDSTVA" \t "12" \b </w:instrText>
            </w:r>
            <w:r w:rsidRPr="0018032A" w:rsidR="00441E2E">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ad hoc skupine" \t "12" \b </w:instrText>
            </w:r>
            <w:r w:rsidRPr="0018032A" w:rsidR="0085310B">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finančna in proračunska pooblastila" \t "12" \b </w:instrText>
            </w:r>
            <w:r w:rsidRPr="0018032A" w:rsidR="0085310B">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tolmačenje Poslovnika" \t "12" \b </w:instrText>
            </w:r>
            <w:r w:rsidRPr="0018032A" w:rsidR="0085310B">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stalne skupine" \t "12" \b </w:instrText>
            </w:r>
            <w:r w:rsidRPr="0018032A" w:rsidR="0085310B">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pooblastila" \t "12" \b </w:instrText>
            </w:r>
            <w:r w:rsidRPr="0018032A" w:rsidR="0085310B">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pravila delovanja predsedstva" \t "12, 15" \b </w:instrText>
            </w:r>
            <w:r w:rsidRPr="0018032A" w:rsidR="0085310B">
              <w:rPr>
                <w:rFonts w:asciiTheme="minorHAnsi" w:hAnsiTheme="minorHAnsi" w:cstheme="minorHAnsi"/>
                <w:sz w:val="28"/>
              </w:rPr>
              <w:fldChar w:fldCharType="end"/>
            </w:r>
            <w:r w:rsidRPr="0018032A" w:rsidR="004E1E7A">
              <w:rPr>
                <w:rFonts w:asciiTheme="minorHAnsi" w:hAnsiTheme="minorHAnsi" w:cstheme="minorHAnsi"/>
                <w:sz w:val="28"/>
              </w:rPr>
              <w:fldChar w:fldCharType="begin"/>
            </w:r>
            <w:r w:rsidRPr="0018032A" w:rsidR="004E1E7A">
              <w:rPr>
                <w:rFonts w:asciiTheme="minorHAnsi" w:hAnsiTheme="minorHAnsi" w:cstheme="minorHAnsi"/>
                <w:sz w:val="28"/>
              </w:rPr>
              <w:instrText xml:space="preserve"> XE "ODBOR: delovni program" \t "12" \b </w:instrText>
            </w:r>
            <w:r w:rsidRPr="0018032A" w:rsidR="004E1E7A">
              <w:rPr>
                <w:rFonts w:asciiTheme="minorHAnsi" w:hAnsiTheme="minorHAnsi" w:cstheme="minorHAnsi"/>
                <w:sz w:val="28"/>
              </w:rPr>
              <w:fldChar w:fldCharType="end"/>
            </w:r>
            <w:r w:rsidRPr="0018032A" w:rsidR="00B1447A">
              <w:rPr>
                <w:rFonts w:asciiTheme="minorHAnsi" w:hAnsiTheme="minorHAnsi" w:cstheme="minorHAnsi"/>
                <w:sz w:val="28"/>
              </w:rPr>
              <w:fldChar w:fldCharType="begin"/>
            </w:r>
            <w:r w:rsidRPr="0018032A" w:rsidR="00B1447A">
              <w:rPr>
                <w:rFonts w:asciiTheme="minorHAnsi" w:hAnsiTheme="minorHAnsi" w:cstheme="minorHAnsi"/>
                <w:sz w:val="28"/>
              </w:rPr>
              <w:instrText xml:space="preserve"> XE "PRENOS POOBLASTIL" \t "12, 101, 104" \b </w:instrText>
            </w:r>
            <w:r w:rsidRPr="0018032A" w:rsidR="00B1447A">
              <w:rPr>
                <w:rFonts w:asciiTheme="minorHAnsi" w:hAnsiTheme="minorHAnsi" w:cstheme="minorHAnsi"/>
                <w:sz w:val="28"/>
              </w:rPr>
              <w:fldChar w:fldCharType="end"/>
            </w:r>
            <w:r w:rsidRPr="0018032A" w:rsidR="00586024">
              <w:rPr>
                <w:rFonts w:asciiTheme="minorHAnsi" w:hAnsiTheme="minorHAnsi" w:cstheme="minorHAnsi"/>
                <w:sz w:val="28"/>
              </w:rPr>
              <w:fldChar w:fldCharType="begin"/>
            </w:r>
            <w:r w:rsidRPr="0018032A" w:rsidR="00586024">
              <w:rPr>
                <w:rFonts w:asciiTheme="minorHAnsi" w:hAnsiTheme="minorHAnsi" w:cstheme="minorHAnsi"/>
                <w:sz w:val="28"/>
              </w:rPr>
              <w:instrText xml:space="preserve"> XE "IZVEDBENE DOLOČBE POSLOVNIKA" \t "12, 116" \b </w:instrText>
            </w:r>
            <w:r w:rsidRPr="0018032A" w:rsidR="00586024">
              <w:rPr>
                <w:rFonts w:asciiTheme="minorHAnsi" w:hAnsiTheme="minorHAnsi" w:cstheme="minorHAnsi"/>
                <w:sz w:val="28"/>
              </w:rPr>
              <w:fldChar w:fldCharType="end"/>
            </w:r>
            <w:r w:rsidRPr="0018032A" w:rsidR="00586024">
              <w:rPr>
                <w:rFonts w:asciiTheme="minorHAnsi" w:hAnsiTheme="minorHAnsi" w:cstheme="minorHAnsi"/>
                <w:sz w:val="28"/>
              </w:rPr>
              <w:fldChar w:fldCharType="begin"/>
            </w:r>
            <w:r w:rsidRPr="0018032A" w:rsidR="00586024">
              <w:rPr>
                <w:rFonts w:asciiTheme="minorHAnsi" w:hAnsiTheme="minorHAnsi" w:cstheme="minorHAnsi"/>
                <w:sz w:val="28"/>
              </w:rPr>
              <w:instrText xml:space="preserve"> XE "TOLMAČENJE POSLOVNIKA" \t "12" \b </w:instrText>
            </w:r>
            <w:r w:rsidRPr="0018032A" w:rsidR="00586024">
              <w:rPr>
                <w:rFonts w:asciiTheme="minorHAnsi" w:hAnsiTheme="minorHAnsi" w:cstheme="minorHAnsi"/>
                <w:sz w:val="28"/>
              </w:rPr>
              <w:fldChar w:fldCharType="end"/>
            </w:r>
            <w:r w:rsidRPr="0018032A" w:rsidR="00840217">
              <w:rPr>
                <w:rFonts w:asciiTheme="minorHAnsi" w:hAnsiTheme="minorHAnsi" w:cstheme="minorHAnsi"/>
                <w:sz w:val="28"/>
              </w:rPr>
              <w:fldChar w:fldCharType="begin"/>
            </w:r>
            <w:r w:rsidRPr="0018032A" w:rsidR="00840217">
              <w:rPr>
                <w:rFonts w:asciiTheme="minorHAnsi" w:hAnsiTheme="minorHAnsi" w:cstheme="minorHAnsi"/>
                <w:sz w:val="28"/>
              </w:rPr>
              <w:instrText xml:space="preserve"> XE "MNENJA: spremljanje mnenj" \t "12" \b </w:instrText>
            </w:r>
            <w:r w:rsidRPr="0018032A" w:rsidR="00840217">
              <w:rPr>
                <w:rFonts w:asciiTheme="minorHAnsi" w:hAnsiTheme="minorHAnsi" w:cstheme="minorHAnsi"/>
                <w:sz w:val="28"/>
              </w:rPr>
              <w:fldChar w:fldCharType="end"/>
            </w:r>
            <w:r w:rsidRPr="0018032A" w:rsidR="00545F92">
              <w:rPr>
                <w:rFonts w:asciiTheme="minorHAnsi" w:hAnsiTheme="minorHAnsi" w:cstheme="minorHAnsi"/>
                <w:sz w:val="28"/>
              </w:rPr>
              <w:fldChar w:fldCharType="begin"/>
            </w:r>
            <w:r w:rsidRPr="0018032A" w:rsidR="00545F92">
              <w:rPr>
                <w:rFonts w:asciiTheme="minorHAnsi" w:hAnsiTheme="minorHAnsi" w:cstheme="minorHAnsi"/>
                <w:sz w:val="28"/>
              </w:rPr>
              <w:instrText xml:space="preserve"> XE "POSLOVNIK" \t "12, 115-117" \b </w:instrText>
            </w:r>
            <w:r w:rsidRPr="0018032A" w:rsidR="00545F92">
              <w:rPr>
                <w:rFonts w:asciiTheme="minorHAnsi" w:hAnsiTheme="minorHAnsi" w:cstheme="minorHAnsi"/>
                <w:sz w:val="28"/>
              </w:rPr>
              <w:fldChar w:fldCharType="end"/>
            </w:r>
            <w:r w:rsidRPr="0018032A" w:rsidR="00545F92">
              <w:rPr>
                <w:rFonts w:asciiTheme="minorHAnsi" w:hAnsiTheme="minorHAnsi" w:cstheme="minorHAnsi"/>
                <w:sz w:val="28"/>
              </w:rPr>
              <w:fldChar w:fldCharType="begin"/>
            </w:r>
            <w:r w:rsidRPr="0018032A" w:rsidR="00545F92">
              <w:rPr>
                <w:rFonts w:asciiTheme="minorHAnsi" w:hAnsiTheme="minorHAnsi" w:cstheme="minorHAnsi"/>
                <w:sz w:val="28"/>
              </w:rPr>
              <w:instrText xml:space="preserve"> XE "POSLOVNIK: tolmačenje Poslovnika" \t "12" \b </w:instrText>
            </w:r>
            <w:r w:rsidRPr="0018032A" w:rsidR="00545F92">
              <w:rPr>
                <w:rFonts w:asciiTheme="minorHAnsi" w:hAnsiTheme="minorHAnsi" w:cstheme="minorHAnsi"/>
                <w:sz w:val="28"/>
              </w:rPr>
              <w:fldChar w:fldCharType="end"/>
            </w:r>
          </w:p>
        </w:tc>
        <w:tc>
          <w:tcPr>
            <w:tcW w:w="4502" w:type="dxa"/>
            <w:gridSpan w:val="2"/>
          </w:tcPr>
          <w:p w:rsidRPr="0018032A" w:rsidR="00DC3CDA" w:rsidP="00160024" w:rsidRDefault="00545F92" w14:paraId="59A97227" w14:textId="77777777">
            <w:pPr>
              <w:keepNext/>
              <w:keepLines/>
              <w:widowControl w:val="0"/>
              <w:adjustRightInd w:val="0"/>
              <w:snapToGrid w:val="0"/>
              <w:jc w:val="left"/>
              <w:rPr>
                <w:rFonts w:asciiTheme="minorHAnsi" w:hAnsiTheme="minorHAnsi" w:cstheme="minorHAnsi"/>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"VERSKI PRAZNIKI" \t "12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"POSLOVNIK: pojasnila" \t "12 IP" \b </w:instrText>
            </w:r>
            <w:r w:rsidRPr="0018032A">
              <w:rPr>
                <w:rFonts w:asciiTheme="minorHAnsi" w:hAnsiTheme="minorHAnsi" w:cstheme="minorHAnsi"/>
                <w:sz w:val="28"/>
              </w:rPr>
              <w:fldChar w:fldCharType="end"/>
            </w:r>
            <w:r w:rsidRPr="0018032A" w:rsidR="00EC0EB8">
              <w:rPr>
                <w:rFonts w:asciiTheme="minorHAnsi" w:hAnsiTheme="minorHAnsi" w:cstheme="minorHAnsi"/>
                <w:sz w:val="28"/>
              </w:rPr>
              <w:fldChar w:fldCharType="begin"/>
            </w:r>
            <w:r w:rsidRPr="0018032A" w:rsidR="00EC0EB8">
              <w:rPr>
                <w:rFonts w:asciiTheme="minorHAnsi" w:hAnsiTheme="minorHAnsi" w:cstheme="minorHAnsi"/>
                <w:sz w:val="28"/>
              </w:rPr>
              <w:instrText xml:space="preserve"> XE "SEJE: letni razpored sej EESO" \t "12 IP " \b </w:instrText>
            </w:r>
            <w:r w:rsidRPr="0018032A" w:rsidR="00EC0EB8">
              <w:rPr>
                <w:rFonts w:asciiTheme="minorHAnsi" w:hAnsiTheme="minorHAnsi" w:cstheme="minorHAnsi"/>
                <w:sz w:val="28"/>
              </w:rPr>
              <w:fldChar w:fldCharType="end"/>
            </w:r>
          </w:p>
        </w:tc>
      </w:tr>
      <w:tr w:rsidRPr="0018032A" w:rsidR="00DC3CDA" w:rsidTr="00B90CCC" w14:paraId="7159088A" w14:textId="77777777">
        <w:tc>
          <w:tcPr>
            <w:tcW w:w="4359" w:type="dxa"/>
          </w:tcPr>
          <w:p w:rsidRPr="0018032A" w:rsidR="00DC3CDA" w:rsidP="00160024" w:rsidRDefault="00DC3CDA" w14:paraId="481BA07F" w14:textId="77777777">
            <w:pPr>
              <w:pStyle w:val="Heading1"/>
              <w:numPr>
                <w:ilvl w:val="0"/>
                <w:numId w:val="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je politično odgovorno za splošno vodenje Odbora.</w:t>
            </w:r>
          </w:p>
        </w:tc>
        <w:tc>
          <w:tcPr>
            <w:tcW w:w="4502" w:type="dxa"/>
            <w:gridSpan w:val="2"/>
          </w:tcPr>
          <w:p w:rsidRPr="0018032A" w:rsidR="00DC3CDA" w:rsidP="00160024" w:rsidRDefault="00DC3CDA" w14:paraId="66E90904" w14:textId="77777777">
            <w:pPr>
              <w:rPr>
                <w:rFonts w:asciiTheme="minorHAnsi" w:hAnsiTheme="minorHAnsi" w:cstheme="minorHAnsi"/>
                <w:iCs/>
                <w:sz w:val="28"/>
                <w:szCs w:val="28"/>
              </w:rPr>
            </w:pPr>
            <w:r w:rsidRPr="0018032A">
              <w:rPr>
                <w:rFonts w:asciiTheme="minorHAnsi" w:hAnsiTheme="minorHAnsi" w:cstheme="minorHAnsi"/>
                <w:sz w:val="28"/>
              </w:rPr>
              <w:t xml:space="preserve">Predsedstvo v tretjem četrtletju predhodnega leta sestavi letni časovni razpored sej Odbora in njegovih organov ter opredeli politične prednostne naloge Odbora. </w:t>
            </w:r>
          </w:p>
          <w:p w:rsidRPr="0018032A" w:rsidR="00DC3CDA" w:rsidP="00160024" w:rsidRDefault="00DC3CDA" w14:paraId="150BD957" w14:textId="77777777">
            <w:pPr>
              <w:jc w:val="left"/>
              <w:rPr>
                <w:rFonts w:asciiTheme="minorHAnsi" w:hAnsiTheme="minorHAnsi" w:cstheme="minorHAnsi"/>
                <w:iCs/>
                <w:sz w:val="28"/>
                <w:szCs w:val="28"/>
              </w:rPr>
            </w:pPr>
          </w:p>
          <w:p w:rsidRPr="0018032A" w:rsidR="00DC3CDA" w:rsidP="00160024" w:rsidRDefault="00DC3CDA" w14:paraId="029D8DE4" w14:textId="77777777">
            <w:pPr>
              <w:rPr>
                <w:rFonts w:asciiTheme="minorHAnsi" w:hAnsiTheme="minorHAnsi" w:cstheme="minorHAnsi"/>
                <w:iCs/>
                <w:sz w:val="28"/>
                <w:szCs w:val="28"/>
              </w:rPr>
            </w:pPr>
            <w:r w:rsidRPr="0018032A">
              <w:rPr>
                <w:rFonts w:asciiTheme="minorHAnsi" w:hAnsiTheme="minorHAnsi" w:cstheme="minorHAnsi"/>
                <w:sz w:val="28"/>
              </w:rPr>
              <w:t>Pri pripravi časovnega razporeda je treba upoštevati glavne verske praznike.</w:t>
            </w:r>
          </w:p>
        </w:tc>
      </w:tr>
      <w:tr w:rsidRPr="0018032A" w:rsidR="00DC3CDA" w:rsidTr="00B90CCC" w14:paraId="7E22608C" w14:textId="77777777">
        <w:tc>
          <w:tcPr>
            <w:tcW w:w="4359" w:type="dxa"/>
          </w:tcPr>
          <w:p w:rsidRPr="0018032A" w:rsidR="00DC3CDA" w:rsidP="00160024" w:rsidRDefault="00DC3CDA" w14:paraId="7FA9967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Pri tem zagotavlja zlasti, da so dejavnosti Odbora, njegovih </w:t>
            </w:r>
            <w:r w:rsidRPr="0018032A">
              <w:rPr>
                <w:rFonts w:asciiTheme="minorHAnsi" w:hAnsiTheme="minorHAnsi" w:cstheme="minorHAnsi"/>
                <w:sz w:val="28"/>
              </w:rPr>
              <w:lastRenderedPageBreak/>
              <w:t>organov in osebja v skladu z njegovo institucionalno vlogo.</w:t>
            </w:r>
          </w:p>
        </w:tc>
        <w:tc>
          <w:tcPr>
            <w:tcW w:w="4502" w:type="dxa"/>
            <w:gridSpan w:val="2"/>
          </w:tcPr>
          <w:p w:rsidRPr="0018032A" w:rsidR="00DC3CDA" w:rsidP="00160024" w:rsidRDefault="00DC3CDA" w14:paraId="27FF09A9" w14:textId="77777777">
            <w:pPr>
              <w:widowControl w:val="0"/>
              <w:adjustRightInd w:val="0"/>
              <w:snapToGrid w:val="0"/>
              <w:jc w:val="left"/>
              <w:rPr>
                <w:rFonts w:asciiTheme="minorHAnsi" w:hAnsiTheme="minorHAnsi" w:cstheme="minorHAnsi"/>
                <w:sz w:val="28"/>
                <w:szCs w:val="28"/>
              </w:rPr>
            </w:pPr>
          </w:p>
        </w:tc>
      </w:tr>
      <w:tr w:rsidRPr="0018032A" w:rsidR="00DC3CDA" w:rsidTr="00B90CCC" w14:paraId="233826AA" w14:textId="77777777">
        <w:tc>
          <w:tcPr>
            <w:tcW w:w="4359" w:type="dxa"/>
          </w:tcPr>
          <w:p w:rsidRPr="0018032A" w:rsidR="00DC3CDA" w:rsidP="00160024" w:rsidRDefault="00DC3CDA" w14:paraId="07DED7FE" w14:textId="77777777">
            <w:pPr>
              <w:pStyle w:val="Heading1"/>
              <w:numPr>
                <w:ilvl w:val="0"/>
                <w:numId w:val="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določi cilje, strategije in prednostne naloge Odbora na vseh področjih.</w:t>
            </w:r>
          </w:p>
        </w:tc>
        <w:tc>
          <w:tcPr>
            <w:tcW w:w="4502" w:type="dxa"/>
            <w:gridSpan w:val="2"/>
          </w:tcPr>
          <w:p w:rsidRPr="0018032A" w:rsidR="00DC3CDA" w:rsidP="00160024" w:rsidRDefault="00DC3CDA" w14:paraId="0B10EBF1"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94D7A64" w14:textId="77777777">
        <w:tc>
          <w:tcPr>
            <w:tcW w:w="4359" w:type="dxa"/>
          </w:tcPr>
          <w:p w:rsidRPr="0018032A" w:rsidR="00DC3CDA" w:rsidP="00160024" w:rsidRDefault="00DC3CDA" w14:paraId="3C2FFE6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Določi delovni program Odbora in oceni njegovo izvajanje.</w:t>
            </w:r>
          </w:p>
        </w:tc>
        <w:tc>
          <w:tcPr>
            <w:tcW w:w="4502" w:type="dxa"/>
            <w:gridSpan w:val="2"/>
          </w:tcPr>
          <w:p w:rsidRPr="0018032A" w:rsidR="00DC3CDA" w:rsidP="00160024" w:rsidRDefault="00DC3CDA" w14:paraId="183EB90A" w14:textId="77777777">
            <w:pPr>
              <w:widowControl w:val="0"/>
              <w:adjustRightInd w:val="0"/>
              <w:snapToGrid w:val="0"/>
              <w:jc w:val="left"/>
              <w:rPr>
                <w:rFonts w:asciiTheme="minorHAnsi" w:hAnsiTheme="minorHAnsi" w:cstheme="minorHAnsi"/>
                <w:sz w:val="28"/>
                <w:szCs w:val="28"/>
              </w:rPr>
            </w:pPr>
          </w:p>
        </w:tc>
      </w:tr>
      <w:tr w:rsidRPr="0018032A" w:rsidR="00DC3CDA" w:rsidTr="00B90CCC" w14:paraId="31D695B3" w14:textId="77777777">
        <w:trPr>
          <w:trHeight w:val="825"/>
        </w:trPr>
        <w:tc>
          <w:tcPr>
            <w:tcW w:w="4359" w:type="dxa"/>
          </w:tcPr>
          <w:p w:rsidRPr="0018032A" w:rsidR="00DC3CDA" w:rsidP="00160024" w:rsidRDefault="00DC3CDA" w14:paraId="6C5D2C4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 posvetovanju z razširjenim ožjim predsedstvom sprejme delovni program Odbora.</w:t>
            </w:r>
          </w:p>
        </w:tc>
        <w:tc>
          <w:tcPr>
            <w:tcW w:w="4502" w:type="dxa"/>
            <w:gridSpan w:val="2"/>
          </w:tcPr>
          <w:p w:rsidRPr="0018032A" w:rsidR="00DC3CDA" w:rsidP="00160024" w:rsidRDefault="00DC3CDA" w14:paraId="4D78E42E"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29868DE" w14:textId="77777777">
        <w:tc>
          <w:tcPr>
            <w:tcW w:w="4359" w:type="dxa"/>
          </w:tcPr>
          <w:p w:rsidRPr="0018032A" w:rsidR="00DC3CDA" w:rsidP="00160024" w:rsidRDefault="00DC3CDA" w14:paraId="1039B777" w14:textId="77777777">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ima proračunska in finančna pooblastila, določena z Uredbo o finančnih pravilih, ki se uporabljajo za splošni proračun Unije (v nadaljnjem besedilu: Finančna uredba), in Poslovnikom.</w:t>
            </w:r>
          </w:p>
        </w:tc>
        <w:tc>
          <w:tcPr>
            <w:tcW w:w="4502" w:type="dxa"/>
            <w:gridSpan w:val="2"/>
          </w:tcPr>
          <w:p w:rsidRPr="0018032A" w:rsidR="00DC3CDA" w:rsidP="00160024" w:rsidRDefault="00DC3CDA" w14:paraId="114015FE" w14:textId="77777777">
            <w:pPr>
              <w:jc w:val="left"/>
              <w:rPr>
                <w:rFonts w:asciiTheme="minorHAnsi" w:hAnsiTheme="minorHAnsi" w:cstheme="minorHAnsi"/>
                <w:sz w:val="28"/>
                <w:szCs w:val="28"/>
              </w:rPr>
            </w:pPr>
          </w:p>
        </w:tc>
      </w:tr>
      <w:tr w:rsidRPr="0018032A" w:rsidR="00DC3CDA" w:rsidTr="00B90CCC" w14:paraId="11826E81" w14:textId="77777777">
        <w:tc>
          <w:tcPr>
            <w:tcW w:w="4359" w:type="dxa"/>
          </w:tcPr>
          <w:p w:rsidRPr="0018032A" w:rsidR="00DC3CDA" w:rsidP="00160024" w:rsidRDefault="00DC3CDA" w14:paraId="0BFC0450" w14:textId="77777777">
            <w:pPr>
              <w:pStyle w:val="Heading1"/>
              <w:numPr>
                <w:ilvl w:val="0"/>
                <w:numId w:val="14"/>
              </w:numPr>
              <w:ind w:left="567" w:hanging="567"/>
              <w:outlineLvl w:val="0"/>
              <w:rPr>
                <w:rFonts w:asciiTheme="minorHAnsi" w:hAnsiTheme="minorHAnsi" w:cstheme="minorHAnsi"/>
                <w:sz w:val="28"/>
                <w:szCs w:val="28"/>
              </w:rPr>
            </w:pPr>
            <w:r w:rsidRPr="0018032A">
              <w:rPr>
                <w:rFonts w:asciiTheme="minorHAnsi" w:hAnsiTheme="minorHAnsi" w:cstheme="minorHAnsi"/>
                <w:sz w:val="28"/>
              </w:rPr>
              <w:t>Predsedstvo:</w:t>
            </w:r>
          </w:p>
        </w:tc>
        <w:tc>
          <w:tcPr>
            <w:tcW w:w="4502" w:type="dxa"/>
            <w:gridSpan w:val="2"/>
          </w:tcPr>
          <w:p w:rsidRPr="0018032A" w:rsidR="00DC3CDA" w:rsidP="00160024" w:rsidRDefault="00DC3CDA" w14:paraId="5E3E279C"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67C6277D" w14:textId="77777777">
        <w:tc>
          <w:tcPr>
            <w:tcW w:w="4359" w:type="dxa"/>
          </w:tcPr>
          <w:p w:rsidRPr="0018032A" w:rsidR="00DC3CDA" w:rsidP="00160024" w:rsidRDefault="00DC3CDA" w14:paraId="53D614BE"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opravlja naloge odredbodajalca, dodeljene Odboru v skladu s Finančno uredbo. Ta pooblastila prenese na generalnega sekretarja kot odredbodajalca na podlagi prenosa pooblastil, pri čemer navede obseg prenesenih pooblastil in ali lahko generalni sekretar svoja pooblastila prenese naprej;</w:t>
            </w:r>
          </w:p>
        </w:tc>
        <w:tc>
          <w:tcPr>
            <w:tcW w:w="4502" w:type="dxa"/>
            <w:gridSpan w:val="2"/>
          </w:tcPr>
          <w:p w:rsidRPr="0018032A" w:rsidR="00DC3CDA" w:rsidP="00160024" w:rsidRDefault="00DC3CDA" w14:paraId="56E69A9C" w14:textId="77777777">
            <w:pPr>
              <w:pStyle w:val="ListParagraph"/>
              <w:widowControl w:val="0"/>
              <w:adjustRightInd w:val="0"/>
              <w:snapToGrid w:val="0"/>
              <w:spacing w:after="0" w:line="288" w:lineRule="auto"/>
              <w:ind w:left="0"/>
              <w:rPr>
                <w:rFonts w:cstheme="minorHAnsi"/>
                <w:sz w:val="28"/>
                <w:szCs w:val="28"/>
              </w:rPr>
            </w:pPr>
            <w:r w:rsidRPr="0018032A">
              <w:rPr>
                <w:rFonts w:cstheme="minorHAnsi"/>
                <w:sz w:val="28"/>
              </w:rPr>
              <w:t>Obseg prenesenih pooblastil in možnosti nadaljnjega prenosa pooblastil so določene v pravilih za izvajanje Finančne uredbe.</w:t>
            </w:r>
          </w:p>
        </w:tc>
      </w:tr>
      <w:tr w:rsidRPr="0018032A" w:rsidR="00DC3CDA" w:rsidTr="00B90CCC" w14:paraId="26D27493" w14:textId="77777777">
        <w:tc>
          <w:tcPr>
            <w:tcW w:w="4359" w:type="dxa"/>
          </w:tcPr>
          <w:p w:rsidRPr="0018032A" w:rsidR="00DC3CDA" w:rsidP="00160024" w:rsidRDefault="00DC3CDA" w14:paraId="37E5D7ED"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določi pravila glede izplačila nadomestil ter povračila potnih stroškov in stroškov bivanja članom, delegatom CCMI, namestnikom in svetovalcem v skladu z ustreznim proračunom in </w:t>
            </w:r>
            <w:r w:rsidRPr="0018032A">
              <w:rPr>
                <w:rFonts w:cstheme="minorHAnsi"/>
                <w:sz w:val="28"/>
              </w:rPr>
              <w:lastRenderedPageBreak/>
              <w:t xml:space="preserve">veljavnimi finančnimi postopki; </w:t>
            </w:r>
          </w:p>
        </w:tc>
        <w:tc>
          <w:tcPr>
            <w:tcW w:w="4502" w:type="dxa"/>
            <w:gridSpan w:val="2"/>
          </w:tcPr>
          <w:p w:rsidRPr="0018032A" w:rsidR="00DC3CDA" w:rsidP="00160024" w:rsidRDefault="00DC3CDA" w14:paraId="0799800F"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1FF886C4" w14:textId="77777777">
        <w:tc>
          <w:tcPr>
            <w:tcW w:w="4359" w:type="dxa"/>
          </w:tcPr>
          <w:p w:rsidRPr="0018032A" w:rsidR="00DC3CDA" w:rsidP="00160024" w:rsidRDefault="00DC3CDA" w14:paraId="72CEFCEC" w14:textId="77777777">
            <w:pPr>
              <w:pStyle w:val="ListParagraph"/>
              <w:keepNext/>
              <w:keepLines/>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v skladu z veljavnimi proračunskimi in finančnimi postopki določi pravila glede:</w:t>
            </w:r>
          </w:p>
        </w:tc>
        <w:tc>
          <w:tcPr>
            <w:tcW w:w="4502" w:type="dxa"/>
            <w:gridSpan w:val="2"/>
          </w:tcPr>
          <w:p w:rsidRPr="0018032A" w:rsidR="00DC3CDA" w:rsidP="00160024" w:rsidRDefault="00DC3CDA" w14:paraId="09C9DB8E"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18032A" w:rsidR="00DC3CDA" w:rsidTr="00B90CCC" w14:paraId="1BF6A4FE" w14:textId="77777777">
        <w:tc>
          <w:tcPr>
            <w:tcW w:w="4359" w:type="dxa"/>
          </w:tcPr>
          <w:p w:rsidRPr="0018032A" w:rsidR="00DC3CDA" w:rsidP="00160024" w:rsidRDefault="00DC3CDA" w14:paraId="1C56DF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18032A">
              <w:rPr>
                <w:rFonts w:cstheme="minorHAnsi"/>
                <w:sz w:val="28"/>
              </w:rPr>
              <w:t xml:space="preserve">pomoči invalidnim članom, delegatom CCMI, namestnikom in svetovalcem; </w:t>
            </w:r>
          </w:p>
        </w:tc>
        <w:tc>
          <w:tcPr>
            <w:tcW w:w="4502" w:type="dxa"/>
            <w:gridSpan w:val="2"/>
          </w:tcPr>
          <w:p w:rsidRPr="0018032A" w:rsidR="00DC3CDA" w:rsidP="00160024" w:rsidRDefault="00DC3CDA" w14:paraId="4BBC903F"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0E047D04" w14:textId="77777777">
        <w:tc>
          <w:tcPr>
            <w:tcW w:w="4359" w:type="dxa"/>
          </w:tcPr>
          <w:p w:rsidRPr="0018032A" w:rsidR="00DC3CDA" w:rsidP="00160024" w:rsidRDefault="00DC3CDA" w14:paraId="60247186" w14:textId="24884AD6">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18032A">
              <w:rPr>
                <w:rFonts w:cstheme="minorHAnsi"/>
                <w:sz w:val="28"/>
              </w:rPr>
              <w:t>sofinanciranja stroškov izobraževanj, informacijske tehnologije, telekomunikacij in pisarniške opreme članom in delegatom CCMI;</w:t>
            </w:r>
          </w:p>
        </w:tc>
        <w:tc>
          <w:tcPr>
            <w:tcW w:w="4502" w:type="dxa"/>
            <w:gridSpan w:val="2"/>
          </w:tcPr>
          <w:p w:rsidRPr="0018032A" w:rsidR="00DC3CDA" w:rsidP="00160024" w:rsidRDefault="00DC3CDA" w14:paraId="712405EE"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2BA28376" w14:textId="77777777">
        <w:tc>
          <w:tcPr>
            <w:tcW w:w="4359" w:type="dxa"/>
          </w:tcPr>
          <w:p w:rsidRPr="0018032A" w:rsidR="00DC3CDA" w:rsidP="00160024" w:rsidRDefault="00DC3CDA" w14:paraId="5D3CB8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18032A">
              <w:rPr>
                <w:rFonts w:cstheme="minorHAnsi"/>
                <w:sz w:val="28"/>
              </w:rPr>
              <w:t xml:space="preserve">plačila ali povračila stroškov za reprezentanco in razvedrilo članom in delegatom CCMI; </w:t>
            </w:r>
          </w:p>
        </w:tc>
        <w:tc>
          <w:tcPr>
            <w:tcW w:w="4502" w:type="dxa"/>
            <w:gridSpan w:val="2"/>
          </w:tcPr>
          <w:p w:rsidRPr="0018032A" w:rsidR="00DC3CDA" w:rsidP="00160024" w:rsidRDefault="00DC3CDA" w14:paraId="7D727940"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44316B6D" w14:textId="77777777">
        <w:tc>
          <w:tcPr>
            <w:tcW w:w="4359" w:type="dxa"/>
          </w:tcPr>
          <w:p w:rsidRPr="0018032A" w:rsidR="00DC3CDA" w:rsidP="00160024" w:rsidRDefault="00DC3CDA" w14:paraId="149A1F69" w14:textId="77777777">
            <w:pPr>
              <w:pStyle w:val="ListParagraph"/>
              <w:keepNext/>
              <w:keepLines/>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odobri dejavnosti v skladu z določbami člena 13.</w:t>
            </w:r>
          </w:p>
        </w:tc>
        <w:tc>
          <w:tcPr>
            <w:tcW w:w="4502" w:type="dxa"/>
            <w:gridSpan w:val="2"/>
          </w:tcPr>
          <w:p w:rsidRPr="0018032A" w:rsidR="00DC3CDA" w:rsidP="00160024" w:rsidRDefault="00DC3CDA" w14:paraId="77B3B4F1" w14:textId="77777777">
            <w:pPr>
              <w:pStyle w:val="ListParagraph"/>
              <w:keepNext/>
              <w:keepLines/>
              <w:adjustRightInd w:val="0"/>
              <w:snapToGrid w:val="0"/>
              <w:spacing w:after="0" w:line="288" w:lineRule="auto"/>
              <w:ind w:left="0"/>
              <w:jc w:val="left"/>
              <w:rPr>
                <w:rFonts w:cstheme="minorHAnsi"/>
                <w:sz w:val="28"/>
                <w:szCs w:val="28"/>
              </w:rPr>
            </w:pPr>
          </w:p>
        </w:tc>
      </w:tr>
      <w:tr w:rsidRPr="0018032A" w:rsidR="00DC3CDA" w:rsidTr="00B90CCC" w14:paraId="6E0799D5" w14:textId="77777777">
        <w:tc>
          <w:tcPr>
            <w:tcW w:w="4359" w:type="dxa"/>
          </w:tcPr>
          <w:p w:rsidRPr="0018032A" w:rsidR="00DC3CDA" w:rsidP="00160024" w:rsidRDefault="00DC3CDA" w14:paraId="36F30166" w14:textId="77777777">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Predsedstvo zagotavlja, da Odbor ustrezno uporablja svoje človeške, proračunske in tehnične vire. </w:t>
            </w:r>
          </w:p>
        </w:tc>
        <w:tc>
          <w:tcPr>
            <w:tcW w:w="4502" w:type="dxa"/>
            <w:gridSpan w:val="2"/>
          </w:tcPr>
          <w:p w:rsidRPr="0018032A" w:rsidR="00DC3CDA" w:rsidP="00160024" w:rsidRDefault="00DC3CDA" w14:paraId="238986DD"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59ED8B6" w14:textId="77777777">
        <w:tc>
          <w:tcPr>
            <w:tcW w:w="4359" w:type="dxa"/>
          </w:tcPr>
          <w:p w:rsidRPr="0018032A" w:rsidR="00DC3CDA" w:rsidP="00160024" w:rsidRDefault="00DC3CDA" w14:paraId="34A5808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Poleg tega določi organizacijo in delovne postopke Odbora ter sprejme organizacijsko shemo na predlog generalnega sekretarja.</w:t>
            </w:r>
          </w:p>
        </w:tc>
        <w:tc>
          <w:tcPr>
            <w:tcW w:w="4502" w:type="dxa"/>
            <w:gridSpan w:val="2"/>
          </w:tcPr>
          <w:p w:rsidRPr="0018032A" w:rsidR="00DC3CDA" w:rsidP="00160024" w:rsidRDefault="00DC3CDA" w14:paraId="4C3FC614" w14:textId="77777777">
            <w:pPr>
              <w:widowControl w:val="0"/>
              <w:adjustRightInd w:val="0"/>
              <w:snapToGrid w:val="0"/>
              <w:jc w:val="left"/>
              <w:rPr>
                <w:rFonts w:asciiTheme="minorHAnsi" w:hAnsiTheme="minorHAnsi" w:cstheme="minorHAnsi"/>
                <w:sz w:val="28"/>
                <w:szCs w:val="28"/>
              </w:rPr>
            </w:pPr>
          </w:p>
        </w:tc>
      </w:tr>
      <w:tr w:rsidRPr="0018032A" w:rsidR="00DC3CDA" w:rsidTr="00B90CCC" w14:paraId="2422D6C8" w14:textId="77777777">
        <w:tc>
          <w:tcPr>
            <w:tcW w:w="4359" w:type="dxa"/>
          </w:tcPr>
          <w:p w:rsidRPr="0018032A" w:rsidR="00DC3CDA" w:rsidP="00160024" w:rsidRDefault="00DC3CDA" w14:paraId="79ECAA16" w14:textId="77777777">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sprejme izvedbene določbe Poslovnika po posvetovanju s skupinami v skladu z določbami Poslovnika.</w:t>
            </w:r>
          </w:p>
        </w:tc>
        <w:tc>
          <w:tcPr>
            <w:tcW w:w="4502" w:type="dxa"/>
            <w:gridSpan w:val="2"/>
          </w:tcPr>
          <w:p w:rsidRPr="0018032A" w:rsidR="00DC3CDA" w:rsidP="00160024" w:rsidRDefault="00DC3CDA" w14:paraId="07460462"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6B2DCE2D" w14:textId="77777777">
        <w:tc>
          <w:tcPr>
            <w:tcW w:w="4359" w:type="dxa"/>
          </w:tcPr>
          <w:p w:rsidRPr="0018032A" w:rsidR="00DC3CDA" w:rsidP="00160024" w:rsidRDefault="00DC3CDA" w14:paraId="67966C74" w14:textId="77777777">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Predsedstvo lahko ustanovi </w:t>
            </w:r>
            <w:r w:rsidRPr="0018032A">
              <w:rPr>
                <w:rFonts w:asciiTheme="minorHAnsi" w:hAnsiTheme="minorHAnsi" w:cstheme="minorHAnsi"/>
                <w:i/>
                <w:sz w:val="28"/>
              </w:rPr>
              <w:t>ad hoc</w:t>
            </w:r>
            <w:r w:rsidRPr="0018032A">
              <w:rPr>
                <w:rFonts w:asciiTheme="minorHAnsi" w:hAnsiTheme="minorHAnsi" w:cstheme="minorHAnsi"/>
                <w:sz w:val="28"/>
              </w:rPr>
              <w:t xml:space="preserve"> skupine za obravnavo posameznih vprašanj, ki so v njegovi pristojnosti. Ustanovi lahko tudi </w:t>
            </w:r>
            <w:r w:rsidRPr="0018032A">
              <w:rPr>
                <w:rFonts w:asciiTheme="minorHAnsi" w:hAnsiTheme="minorHAnsi" w:cstheme="minorHAnsi"/>
                <w:sz w:val="28"/>
              </w:rPr>
              <w:lastRenderedPageBreak/>
              <w:t>stalne skupine, kakor je določeno v členu 35.</w:t>
            </w:r>
          </w:p>
        </w:tc>
        <w:tc>
          <w:tcPr>
            <w:tcW w:w="4502" w:type="dxa"/>
            <w:gridSpan w:val="2"/>
          </w:tcPr>
          <w:p w:rsidRPr="0018032A" w:rsidR="00DC3CDA" w:rsidP="00160024" w:rsidRDefault="00DC3CDA" w14:paraId="10CB8804"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lastRenderedPageBreak/>
              <w:t xml:space="preserve">V sklepu predsedstva o ustanovitvi </w:t>
            </w:r>
            <w:r w:rsidRPr="0018032A">
              <w:rPr>
                <w:rFonts w:asciiTheme="minorHAnsi" w:hAnsiTheme="minorHAnsi" w:cstheme="minorHAnsi"/>
                <w:i/>
                <w:sz w:val="28"/>
              </w:rPr>
              <w:t>ad hoc</w:t>
            </w:r>
            <w:r w:rsidRPr="0018032A">
              <w:rPr>
                <w:rFonts w:asciiTheme="minorHAnsi" w:hAnsiTheme="minorHAnsi" w:cstheme="minorHAnsi"/>
                <w:sz w:val="28"/>
              </w:rPr>
              <w:t xml:space="preserve"> skupine so opredeljene njene naloge, struktura, sestava in trajanje, ki ne sme biti daljše od mandata.</w:t>
            </w:r>
          </w:p>
        </w:tc>
      </w:tr>
      <w:tr w:rsidRPr="0018032A" w:rsidR="00DC3CDA" w:rsidTr="00B90CCC" w14:paraId="35F17D51" w14:textId="77777777">
        <w:tc>
          <w:tcPr>
            <w:tcW w:w="4359" w:type="dxa"/>
          </w:tcPr>
          <w:p w:rsidRPr="0018032A" w:rsidR="00DC3CDA" w:rsidP="00160024" w:rsidRDefault="00DC3CDA" w14:paraId="574B948D" w14:textId="77777777">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na zahtevo člana ali generalnega sekretarja Odbora pojasni tolmačenje Poslovnika in njegovih izvedbenih določb. Za tolmačenje Poslovnika v zvezi s pristojnostmi predsedstva pa je pristojna skupščina.</w:t>
            </w:r>
          </w:p>
          <w:p w:rsidRPr="0018032A" w:rsidR="00DC3CDA" w:rsidP="00160024" w:rsidRDefault="00DC3CDA" w14:paraId="098EB6F9" w14:textId="77777777">
            <w:pPr>
              <w:rPr>
                <w:rFonts w:asciiTheme="minorHAnsi" w:hAnsiTheme="minorHAnsi" w:cstheme="minorHAnsi"/>
                <w:sz w:val="28"/>
                <w:szCs w:val="28"/>
              </w:rPr>
            </w:pPr>
          </w:p>
          <w:p w:rsidRPr="0018032A" w:rsidR="00DC3CDA" w:rsidP="00160024" w:rsidRDefault="00DC3CDA" w14:paraId="430E2874" w14:textId="77777777">
            <w:pPr>
              <w:rPr>
                <w:rFonts w:asciiTheme="minorHAnsi" w:hAnsiTheme="minorHAnsi" w:cstheme="minorHAnsi"/>
                <w:sz w:val="28"/>
                <w:szCs w:val="28"/>
              </w:rPr>
            </w:pPr>
            <w:r w:rsidRPr="0018032A">
              <w:rPr>
                <w:rFonts w:asciiTheme="minorHAnsi" w:hAnsiTheme="minorHAnsi" w:cstheme="minorHAnsi"/>
                <w:sz w:val="28"/>
              </w:rPr>
              <w:t>Na sklepe predsedstva glede tolmačenja Poslovnika se je mogoče pritožiti skupščini v skladu s postopkom, določenim v izvedbenih določbah Poslovnika.</w:t>
            </w:r>
          </w:p>
          <w:p w:rsidRPr="0018032A" w:rsidR="00DC3CDA" w:rsidP="00160024" w:rsidRDefault="00DC3CDA" w14:paraId="1132B43F" w14:textId="77777777">
            <w:pPr>
              <w:rPr>
                <w:rFonts w:asciiTheme="minorHAnsi" w:hAnsiTheme="minorHAnsi" w:cstheme="minorHAnsi"/>
                <w:sz w:val="28"/>
                <w:szCs w:val="28"/>
              </w:rPr>
            </w:pPr>
          </w:p>
          <w:p w:rsidRPr="0018032A" w:rsidR="00DC3CDA" w:rsidP="00160024" w:rsidRDefault="00DC3CDA" w14:paraId="7AE2DEE8" w14:textId="2648BDD7">
            <w:pPr>
              <w:rPr>
                <w:rFonts w:asciiTheme="minorHAnsi" w:hAnsiTheme="minorHAnsi" w:cstheme="minorHAnsi"/>
                <w:sz w:val="28"/>
                <w:szCs w:val="28"/>
              </w:rPr>
            </w:pPr>
            <w:r w:rsidRPr="0018032A">
              <w:rPr>
                <w:rFonts w:asciiTheme="minorHAnsi" w:hAnsiTheme="minorHAnsi" w:cstheme="minorHAnsi"/>
                <w:sz w:val="28"/>
              </w:rPr>
              <w:t>Sklep skupščine je dokončen.</w:t>
            </w:r>
          </w:p>
        </w:tc>
        <w:tc>
          <w:tcPr>
            <w:tcW w:w="4502" w:type="dxa"/>
            <w:gridSpan w:val="2"/>
          </w:tcPr>
          <w:p w:rsidRPr="0018032A" w:rsidR="00DC3CDA" w:rsidP="00160024" w:rsidRDefault="00DC3CDA" w14:paraId="6C8E5CEB" w14:textId="1BABBB9A">
            <w:pPr>
              <w:rPr>
                <w:rFonts w:asciiTheme="minorHAnsi" w:hAnsiTheme="minorHAnsi" w:cstheme="minorHAnsi"/>
                <w:sz w:val="28"/>
                <w:szCs w:val="28"/>
              </w:rPr>
            </w:pPr>
            <w:r w:rsidRPr="0018032A">
              <w:rPr>
                <w:rFonts w:asciiTheme="minorHAnsi" w:hAnsiTheme="minorHAnsi" w:cstheme="minorHAnsi"/>
                <w:sz w:val="28"/>
              </w:rPr>
              <w:t>V primeru dvoma glede uporabe ali tolmačenja Poslovnika ali njegovih izvedbenih določb lahko vsak član Odbora ali generalni sekretar zadevo predloži predsedstvu v proučitev.</w:t>
            </w:r>
          </w:p>
          <w:p w:rsidRPr="0018032A" w:rsidR="00DC3CDA" w:rsidP="00160024" w:rsidRDefault="00DC3CDA" w14:paraId="2C8FA047" w14:textId="77777777">
            <w:pPr>
              <w:jc w:val="left"/>
              <w:rPr>
                <w:rFonts w:asciiTheme="minorHAnsi" w:hAnsiTheme="minorHAnsi" w:cstheme="minorHAnsi"/>
                <w:sz w:val="28"/>
                <w:szCs w:val="28"/>
              </w:rPr>
            </w:pPr>
          </w:p>
          <w:p w:rsidRPr="0018032A" w:rsidR="00DC3CDA" w:rsidP="00160024" w:rsidRDefault="00DC3CDA" w14:paraId="1D0495D8" w14:textId="77777777">
            <w:pPr>
              <w:rPr>
                <w:rFonts w:asciiTheme="minorHAnsi" w:hAnsiTheme="minorHAnsi" w:cstheme="minorHAnsi"/>
                <w:sz w:val="28"/>
                <w:szCs w:val="28"/>
              </w:rPr>
            </w:pPr>
            <w:r w:rsidRPr="0018032A">
              <w:rPr>
                <w:rFonts w:asciiTheme="minorHAnsi" w:hAnsiTheme="minorHAnsi" w:cstheme="minorHAnsi"/>
                <w:sz w:val="28"/>
              </w:rPr>
              <w:t>Predsedstvo odloči, ali je treba Poslovnik ali Izvedbene določbe spremeniti.</w:t>
            </w:r>
          </w:p>
          <w:p w:rsidRPr="0018032A" w:rsidR="00DC3CDA" w:rsidP="00160024" w:rsidRDefault="00DC3CDA" w14:paraId="53F52EF9" w14:textId="77777777">
            <w:pPr>
              <w:jc w:val="left"/>
              <w:rPr>
                <w:rFonts w:asciiTheme="minorHAnsi" w:hAnsiTheme="minorHAnsi" w:cstheme="minorHAnsi"/>
                <w:sz w:val="28"/>
                <w:szCs w:val="28"/>
              </w:rPr>
            </w:pPr>
          </w:p>
          <w:p w:rsidRPr="0018032A" w:rsidR="00DC3CDA" w:rsidP="00160024" w:rsidRDefault="00DC3CDA" w14:paraId="0017E672" w14:textId="77777777">
            <w:pPr>
              <w:rPr>
                <w:rFonts w:asciiTheme="minorHAnsi" w:hAnsiTheme="minorHAnsi" w:cstheme="minorHAnsi"/>
                <w:sz w:val="28"/>
                <w:szCs w:val="28"/>
              </w:rPr>
            </w:pPr>
            <w:r w:rsidRPr="0018032A">
              <w:rPr>
                <w:rFonts w:asciiTheme="minorHAnsi" w:hAnsiTheme="minorHAnsi" w:cstheme="minorHAnsi"/>
                <w:sz w:val="28"/>
              </w:rPr>
              <w:t>V tem primeru predlaga skupščini, da ravna v skladu s členom 115 ali členom 116.</w:t>
            </w:r>
          </w:p>
          <w:p w:rsidRPr="0018032A" w:rsidR="00DC3CDA" w:rsidP="00160024" w:rsidRDefault="00DC3CDA" w14:paraId="2FF04AAE" w14:textId="77777777">
            <w:pPr>
              <w:jc w:val="left"/>
              <w:rPr>
                <w:rFonts w:asciiTheme="minorHAnsi" w:hAnsiTheme="minorHAnsi" w:cstheme="minorHAnsi"/>
                <w:sz w:val="28"/>
                <w:szCs w:val="28"/>
              </w:rPr>
            </w:pPr>
          </w:p>
          <w:p w:rsidRPr="0018032A" w:rsidR="00DC3CDA" w:rsidP="00160024" w:rsidRDefault="00DC3CDA" w14:paraId="306DAF95" w14:textId="77777777">
            <w:pPr>
              <w:rPr>
                <w:rFonts w:asciiTheme="minorHAnsi" w:hAnsiTheme="minorHAnsi" w:cstheme="minorHAnsi"/>
                <w:sz w:val="28"/>
                <w:szCs w:val="28"/>
              </w:rPr>
            </w:pPr>
            <w:r w:rsidRPr="0018032A">
              <w:rPr>
                <w:rFonts w:asciiTheme="minorHAnsi" w:hAnsiTheme="minorHAnsi" w:cstheme="minorHAnsi"/>
                <w:sz w:val="28"/>
              </w:rPr>
              <w:t xml:space="preserve">Če predsedstvo odloči, da je določeno tolmačenje veljavnih pravil zadostno, posreduje svoj sklep glede tolmačenja skupščini v vednost na njenem naslednjem zasedanju. </w:t>
            </w:r>
          </w:p>
          <w:p w:rsidRPr="0018032A" w:rsidR="00DC3CDA" w:rsidP="00160024" w:rsidRDefault="00DC3CDA" w14:paraId="7AF5BB58" w14:textId="77777777">
            <w:pPr>
              <w:jc w:val="left"/>
              <w:rPr>
                <w:rFonts w:asciiTheme="minorHAnsi" w:hAnsiTheme="minorHAnsi" w:cstheme="minorHAnsi"/>
                <w:sz w:val="28"/>
                <w:szCs w:val="28"/>
              </w:rPr>
            </w:pPr>
          </w:p>
          <w:p w:rsidRPr="0018032A" w:rsidR="00DC3CDA" w:rsidP="00160024" w:rsidRDefault="00DC3CDA" w14:paraId="40212577" w14:textId="77777777">
            <w:pPr>
              <w:rPr>
                <w:rFonts w:asciiTheme="minorHAnsi" w:hAnsiTheme="minorHAnsi" w:cstheme="minorHAnsi"/>
                <w:sz w:val="28"/>
                <w:szCs w:val="28"/>
              </w:rPr>
            </w:pPr>
            <w:r w:rsidRPr="0018032A">
              <w:rPr>
                <w:rFonts w:asciiTheme="minorHAnsi" w:hAnsiTheme="minorHAnsi" w:cstheme="minorHAnsi"/>
                <w:sz w:val="28"/>
              </w:rPr>
              <w:t xml:space="preserve">Predsednik Odbora, predsednik skupine, predsednik strokovne skupine, predsednik komisije CCMI, vsi trije kvestorji, ki ukrepajo skupaj v zadevah, povezanih s statutom članov, ali najmanj petindvajset članov Odbora lahko izpodbijajo sklep predsedstva glede tolmačenja in se pritožijo skupščini. </w:t>
            </w:r>
          </w:p>
          <w:p w:rsidRPr="0018032A" w:rsidR="00DC3CDA" w:rsidP="00160024" w:rsidRDefault="00DC3CDA" w14:paraId="52A721DE" w14:textId="77777777">
            <w:pPr>
              <w:jc w:val="left"/>
              <w:rPr>
                <w:rFonts w:asciiTheme="minorHAnsi" w:hAnsiTheme="minorHAnsi" w:cstheme="minorHAnsi"/>
                <w:sz w:val="28"/>
                <w:szCs w:val="28"/>
              </w:rPr>
            </w:pPr>
          </w:p>
          <w:p w:rsidRPr="0018032A" w:rsidR="00DC3CDA" w:rsidP="00160024" w:rsidRDefault="00DC3CDA" w14:paraId="70CB211B" w14:textId="77777777">
            <w:pPr>
              <w:rPr>
                <w:rFonts w:asciiTheme="minorHAnsi" w:hAnsiTheme="minorHAnsi" w:cstheme="minorHAnsi"/>
                <w:sz w:val="28"/>
                <w:szCs w:val="28"/>
              </w:rPr>
            </w:pPr>
            <w:r w:rsidRPr="0018032A">
              <w:rPr>
                <w:rFonts w:asciiTheme="minorHAnsi" w:hAnsiTheme="minorHAnsi" w:cstheme="minorHAnsi"/>
                <w:sz w:val="28"/>
              </w:rPr>
              <w:lastRenderedPageBreak/>
              <w:t>Pritožba se predloži tajništvu, pristojnemu za plenarno zasedanje, v 15 delovnih dneh po koncu zasedanja, na katerem je bil sklep glede tolmačenja predstavljen skupščini v vednost.</w:t>
            </w:r>
          </w:p>
          <w:p w:rsidRPr="0018032A" w:rsidR="00DC3CDA" w:rsidP="00160024" w:rsidRDefault="00DC3CDA" w14:paraId="3BC1F262" w14:textId="77777777">
            <w:pPr>
              <w:jc w:val="left"/>
              <w:rPr>
                <w:rFonts w:asciiTheme="minorHAnsi" w:hAnsiTheme="minorHAnsi" w:cstheme="minorHAnsi"/>
                <w:sz w:val="28"/>
                <w:szCs w:val="28"/>
              </w:rPr>
            </w:pPr>
          </w:p>
          <w:p w:rsidRPr="0018032A" w:rsidR="00DC3CDA" w:rsidP="00160024" w:rsidRDefault="00DC3CDA" w14:paraId="1A7C70E5" w14:textId="77777777">
            <w:pPr>
              <w:rPr>
                <w:rFonts w:asciiTheme="minorHAnsi" w:hAnsiTheme="minorHAnsi" w:cstheme="minorHAnsi"/>
                <w:sz w:val="28"/>
                <w:szCs w:val="28"/>
              </w:rPr>
            </w:pPr>
            <w:r w:rsidRPr="0018032A">
              <w:rPr>
                <w:rFonts w:asciiTheme="minorHAnsi" w:hAnsiTheme="minorHAnsi" w:cstheme="minorHAnsi"/>
                <w:sz w:val="28"/>
              </w:rPr>
              <w:t xml:space="preserve">Če se sklep predsedstva glede tolmačenja nanaša na njegove pristojnosti ali če je bila nanj vložena pritožba, se o njem glasuje na naslednjem plenarnem zasedanju. </w:t>
            </w:r>
          </w:p>
          <w:p w:rsidRPr="0018032A" w:rsidR="00DC3CDA" w:rsidP="00160024" w:rsidRDefault="00DC3CDA" w14:paraId="3303CC1F" w14:textId="77777777">
            <w:pPr>
              <w:jc w:val="left"/>
              <w:rPr>
                <w:rFonts w:asciiTheme="minorHAnsi" w:hAnsiTheme="minorHAnsi" w:cstheme="minorHAnsi"/>
                <w:sz w:val="28"/>
                <w:szCs w:val="28"/>
              </w:rPr>
            </w:pPr>
          </w:p>
          <w:p w:rsidRPr="0018032A" w:rsidR="00DC3CDA" w:rsidP="00160024" w:rsidRDefault="00DC3CDA" w14:paraId="33BA8D51" w14:textId="77777777">
            <w:pPr>
              <w:rPr>
                <w:rFonts w:asciiTheme="minorHAnsi" w:hAnsiTheme="minorHAnsi" w:cstheme="minorHAnsi"/>
                <w:sz w:val="28"/>
                <w:szCs w:val="28"/>
              </w:rPr>
            </w:pPr>
            <w:r w:rsidRPr="0018032A">
              <w:rPr>
                <w:rFonts w:asciiTheme="minorHAnsi" w:hAnsiTheme="minorHAnsi" w:cstheme="minorHAnsi"/>
                <w:sz w:val="28"/>
              </w:rPr>
              <w:t>Pred glasovanjem skupščine dobi besedo en član v imenu predsedstva in en član v imenu pritožnika(-ov). Oba imata pravico do replike. Vprašanja članov so lahko dovoljena.</w:t>
            </w:r>
          </w:p>
          <w:p w:rsidRPr="0018032A" w:rsidR="00DC3CDA" w:rsidP="00160024" w:rsidRDefault="00DC3CDA" w14:paraId="16CC1DEA" w14:textId="77777777">
            <w:pPr>
              <w:jc w:val="left"/>
              <w:rPr>
                <w:rFonts w:asciiTheme="minorHAnsi" w:hAnsiTheme="minorHAnsi" w:cstheme="minorHAnsi"/>
                <w:sz w:val="28"/>
                <w:szCs w:val="28"/>
              </w:rPr>
            </w:pPr>
          </w:p>
          <w:p w:rsidRPr="0018032A" w:rsidR="00DC3CDA" w:rsidP="00160024" w:rsidRDefault="00DC3CDA" w14:paraId="2FA46A68" w14:textId="77777777">
            <w:pPr>
              <w:rPr>
                <w:rFonts w:asciiTheme="minorHAnsi" w:hAnsiTheme="minorHAnsi" w:cstheme="minorHAnsi"/>
                <w:sz w:val="28"/>
                <w:szCs w:val="28"/>
              </w:rPr>
            </w:pPr>
            <w:r w:rsidRPr="0018032A">
              <w:rPr>
                <w:rFonts w:asciiTheme="minorHAnsi" w:hAnsiTheme="minorHAnsi" w:cstheme="minorHAnsi"/>
                <w:sz w:val="28"/>
              </w:rPr>
              <w:t xml:space="preserve">Skupščina sprejme besedilo, če več kot polovica prisotnih ali zastopanih članov glasuje za, pod pogojem, da oddani glasovi predstavljajo najmanj tretjino članov Odbora. </w:t>
            </w:r>
          </w:p>
          <w:p w:rsidRPr="0018032A" w:rsidR="00DC3CDA" w:rsidP="00160024" w:rsidRDefault="00DC3CDA" w14:paraId="5192EDCC" w14:textId="77777777">
            <w:pPr>
              <w:jc w:val="left"/>
              <w:rPr>
                <w:rFonts w:asciiTheme="minorHAnsi" w:hAnsiTheme="minorHAnsi" w:cstheme="minorHAnsi"/>
                <w:sz w:val="28"/>
                <w:szCs w:val="28"/>
              </w:rPr>
            </w:pPr>
          </w:p>
          <w:p w:rsidRPr="0018032A" w:rsidR="00DC3CDA" w:rsidP="00160024" w:rsidRDefault="00DC3CDA" w14:paraId="0CB99908" w14:textId="77777777">
            <w:pPr>
              <w:rPr>
                <w:rFonts w:asciiTheme="minorHAnsi" w:hAnsiTheme="minorHAnsi" w:cstheme="minorHAnsi"/>
                <w:sz w:val="28"/>
                <w:szCs w:val="28"/>
              </w:rPr>
            </w:pPr>
            <w:r w:rsidRPr="0018032A">
              <w:rPr>
                <w:rFonts w:asciiTheme="minorHAnsi" w:hAnsiTheme="minorHAnsi" w:cstheme="minorHAnsi"/>
                <w:sz w:val="28"/>
              </w:rPr>
              <w:t>V primeru zavrnitve se zadeva vrne predsedstvu.</w:t>
            </w:r>
          </w:p>
          <w:p w:rsidRPr="0018032A" w:rsidR="00DC3CDA" w:rsidP="00160024" w:rsidRDefault="00DC3CDA" w14:paraId="47308D4A" w14:textId="77777777">
            <w:pPr>
              <w:jc w:val="left"/>
              <w:rPr>
                <w:rFonts w:asciiTheme="minorHAnsi" w:hAnsiTheme="minorHAnsi" w:cstheme="minorHAnsi"/>
                <w:sz w:val="28"/>
                <w:szCs w:val="28"/>
              </w:rPr>
            </w:pPr>
          </w:p>
          <w:p w:rsidRPr="0018032A" w:rsidR="00DC3CDA" w:rsidP="00160024" w:rsidRDefault="00DC3CDA" w14:paraId="2CA9315E" w14:textId="77777777">
            <w:pPr>
              <w:rPr>
                <w:rFonts w:asciiTheme="minorHAnsi" w:hAnsiTheme="minorHAnsi" w:cstheme="minorHAnsi"/>
                <w:sz w:val="28"/>
                <w:szCs w:val="28"/>
              </w:rPr>
            </w:pPr>
            <w:r w:rsidRPr="0018032A">
              <w:rPr>
                <w:rFonts w:asciiTheme="minorHAnsi" w:hAnsiTheme="minorHAnsi" w:cstheme="minorHAnsi"/>
                <w:sz w:val="28"/>
              </w:rPr>
              <w:t>Predsednik lahko po potrebi sproži nujni postopek, da odloči, kako začasno izvajati zadevne določbe, dokler se ne sprejme dokončni sklep o tej zadevi.</w:t>
            </w:r>
          </w:p>
          <w:p w:rsidRPr="0018032A" w:rsidR="00DC3CDA" w:rsidP="00160024" w:rsidRDefault="00DC3CDA" w14:paraId="71D7A2AF" w14:textId="77777777">
            <w:pPr>
              <w:jc w:val="left"/>
              <w:rPr>
                <w:rFonts w:asciiTheme="minorHAnsi" w:hAnsiTheme="minorHAnsi" w:cstheme="minorHAnsi"/>
                <w:sz w:val="28"/>
                <w:szCs w:val="28"/>
              </w:rPr>
            </w:pPr>
          </w:p>
          <w:p w:rsidRPr="0018032A" w:rsidR="00DC3CDA" w:rsidP="00160024" w:rsidRDefault="00DC3CDA" w14:paraId="3DF688F9" w14:textId="4FA7B21A">
            <w:pPr>
              <w:rPr>
                <w:rFonts w:asciiTheme="minorHAnsi" w:hAnsiTheme="minorHAnsi" w:cstheme="minorHAnsi"/>
                <w:sz w:val="28"/>
                <w:szCs w:val="28"/>
              </w:rPr>
            </w:pPr>
            <w:r w:rsidRPr="0018032A">
              <w:rPr>
                <w:rFonts w:asciiTheme="minorHAnsi" w:hAnsiTheme="minorHAnsi" w:cstheme="minorHAnsi"/>
                <w:sz w:val="28"/>
              </w:rPr>
              <w:t>Sklepi predsedstva glede tolmačenja, zoper katere se ni nihče pritožil, in sklepi glede tolmačenja, ki jih sprejme skupščina, se priložijo kot pojasnilo k ustreznemu členu oziroma členom.</w:t>
            </w:r>
          </w:p>
        </w:tc>
      </w:tr>
      <w:tr w:rsidRPr="0018032A" w:rsidR="00DC3CDA" w:rsidTr="00B90CCC" w14:paraId="275CBE50" w14:textId="77777777">
        <w:tc>
          <w:tcPr>
            <w:tcW w:w="4359" w:type="dxa"/>
          </w:tcPr>
          <w:p w:rsidRPr="0018032A" w:rsidR="00DC3CDA" w:rsidP="00160024" w:rsidRDefault="00DC3CDA" w14:paraId="0C61637F" w14:textId="77777777">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 xml:space="preserve">Vsakih šest mesecev predsedstvo na podlagi poročila, pripravljenega v ta namen, prouči ukrepe, sprejete na podlagi mnenj Odbora. </w:t>
            </w:r>
          </w:p>
        </w:tc>
        <w:tc>
          <w:tcPr>
            <w:tcW w:w="4502" w:type="dxa"/>
            <w:gridSpan w:val="2"/>
          </w:tcPr>
          <w:p w:rsidRPr="0018032A" w:rsidR="00DC3CDA" w:rsidP="00160024" w:rsidRDefault="00DC3CDA" w14:paraId="0F32B52A" w14:textId="6F6876D8">
            <w:pPr>
              <w:rPr>
                <w:rFonts w:asciiTheme="minorHAnsi" w:hAnsiTheme="minorHAnsi" w:cstheme="minorHAnsi"/>
                <w:sz w:val="28"/>
                <w:szCs w:val="28"/>
              </w:rPr>
            </w:pPr>
            <w:r w:rsidRPr="0018032A">
              <w:rPr>
                <w:rFonts w:asciiTheme="minorHAnsi" w:hAnsiTheme="minorHAnsi" w:cstheme="minorHAnsi"/>
                <w:sz w:val="28"/>
              </w:rPr>
              <w:t>Predsedstvo prouči ukrepe, sprejete v zvezi z mnenji Odbora, na podlagi podrobnega poročila, ki ga sestavi Komisija v skladu z določbami protokola o sodelovanju med Odborom in Komisijo.</w:t>
            </w:r>
          </w:p>
        </w:tc>
      </w:tr>
      <w:tr w:rsidRPr="0018032A" w:rsidR="00DC3CDA" w:rsidTr="00B90CCC" w14:paraId="2A11E66C" w14:textId="77777777">
        <w:tc>
          <w:tcPr>
            <w:tcW w:w="4359" w:type="dxa"/>
          </w:tcPr>
          <w:p w:rsidRPr="0018032A" w:rsidR="00DC3CDA" w:rsidP="00160024" w:rsidRDefault="00DC3CDA" w14:paraId="2BFDC36D" w14:textId="77777777">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pravočasno obravnava predloge in priporočila zunanjih nadzornih in preiskovalnih organov.</w:t>
            </w:r>
          </w:p>
        </w:tc>
        <w:tc>
          <w:tcPr>
            <w:tcW w:w="4502" w:type="dxa"/>
            <w:gridSpan w:val="2"/>
          </w:tcPr>
          <w:p w:rsidRPr="0018032A" w:rsidR="00DC3CDA" w:rsidP="00160024" w:rsidRDefault="00DC3CDA" w14:paraId="413F0790"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29CC3EAC" w14:textId="77777777">
        <w:tc>
          <w:tcPr>
            <w:tcW w:w="4359" w:type="dxa"/>
          </w:tcPr>
          <w:p w:rsidRPr="0018032A" w:rsidR="00DC3CDA" w:rsidP="00160024" w:rsidRDefault="00DC3CDA" w14:paraId="0BC17F2D" w14:textId="15A42FC9">
            <w:pPr>
              <w:pStyle w:val="Heading1"/>
              <w:numPr>
                <w:ilvl w:val="0"/>
                <w:numId w:val="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določi pravila svojega delovanja.</w:t>
            </w:r>
          </w:p>
        </w:tc>
        <w:tc>
          <w:tcPr>
            <w:tcW w:w="4502" w:type="dxa"/>
            <w:gridSpan w:val="2"/>
          </w:tcPr>
          <w:p w:rsidRPr="0018032A" w:rsidR="00DC3CDA" w:rsidP="00160024" w:rsidRDefault="00DC3CDA" w14:paraId="19388ED5"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35036671" w14:textId="77777777">
        <w:tc>
          <w:tcPr>
            <w:tcW w:w="4359" w:type="dxa"/>
          </w:tcPr>
          <w:p w:rsidRPr="0018032A" w:rsidR="00DC3CDA" w:rsidP="00160024" w:rsidRDefault="00DC3CDA" w14:paraId="1B8D164B" w14:textId="77777777">
            <w:pPr>
              <w:rPr>
                <w:rFonts w:asciiTheme="minorHAnsi" w:hAnsiTheme="minorHAnsi" w:cstheme="minorHAnsi"/>
                <w:sz w:val="28"/>
                <w:szCs w:val="28"/>
              </w:rPr>
            </w:pPr>
          </w:p>
        </w:tc>
        <w:tc>
          <w:tcPr>
            <w:tcW w:w="4502" w:type="dxa"/>
            <w:gridSpan w:val="2"/>
          </w:tcPr>
          <w:p w:rsidRPr="0018032A" w:rsidR="00DC3CDA" w:rsidP="00160024" w:rsidRDefault="00DC3CDA" w14:paraId="0E9CEB81" w14:textId="77777777">
            <w:pPr>
              <w:jc w:val="left"/>
              <w:rPr>
                <w:rFonts w:asciiTheme="minorHAnsi" w:hAnsiTheme="minorHAnsi" w:cstheme="minorHAnsi"/>
                <w:sz w:val="28"/>
                <w:szCs w:val="28"/>
              </w:rPr>
            </w:pPr>
          </w:p>
        </w:tc>
      </w:tr>
      <w:tr w:rsidRPr="0018032A" w:rsidR="00DC3CDA" w:rsidTr="00B90CCC" w14:paraId="211B75DE" w14:textId="77777777">
        <w:tc>
          <w:tcPr>
            <w:tcW w:w="4359" w:type="dxa"/>
          </w:tcPr>
          <w:p w:rsidRPr="0018032A" w:rsidR="00DC3CDA" w:rsidP="00160024" w:rsidRDefault="00DC3CDA" w14:paraId="5E7DC7D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13 – Odobritev dejavnosti</w:t>
            </w:r>
            <w:r w:rsidRPr="0018032A" w:rsidR="00484C95">
              <w:rPr>
                <w:rFonts w:asciiTheme="minorHAnsi" w:hAnsiTheme="minorHAnsi" w:cstheme="minorHAnsi"/>
                <w:sz w:val="28"/>
              </w:rPr>
              <w:fldChar w:fldCharType="begin"/>
            </w:r>
            <w:r w:rsidRPr="0018032A" w:rsidR="00484C95">
              <w:rPr>
                <w:rFonts w:asciiTheme="minorHAnsi" w:hAnsiTheme="minorHAnsi" w:cstheme="minorHAnsi"/>
                <w:sz w:val="28"/>
              </w:rPr>
              <w:instrText xml:space="preserve"> XE "ODOBRITEV DEJAVNOSTI " \t "13" \b </w:instrText>
            </w:r>
            <w:r w:rsidRPr="0018032A" w:rsidR="00484C95">
              <w:rPr>
                <w:rFonts w:asciiTheme="minorHAnsi" w:hAnsiTheme="minorHAnsi" w:cstheme="minorHAnsi"/>
                <w:sz w:val="28"/>
              </w:rPr>
              <w:fldChar w:fldCharType="end"/>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odobritev dejavnosti" \t "13" \b </w:instrText>
            </w:r>
            <w:r w:rsidRPr="0018032A" w:rsidR="0085310B">
              <w:rPr>
                <w:rFonts w:asciiTheme="minorHAnsi" w:hAnsiTheme="minorHAnsi" w:cstheme="minorHAnsi"/>
                <w:sz w:val="28"/>
              </w:rPr>
              <w:fldChar w:fldCharType="end"/>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sodelovanje v zunanjih strukturah" \t "13" \b </w:instrText>
            </w:r>
            <w:r w:rsidRPr="0018032A" w:rsidR="001B4F89">
              <w:rPr>
                <w:rFonts w:asciiTheme="minorHAnsi" w:hAnsiTheme="minorHAnsi" w:cstheme="minorHAnsi"/>
                <w:sz w:val="28"/>
              </w:rPr>
              <w:fldChar w:fldCharType="end"/>
            </w:r>
          </w:p>
        </w:tc>
        <w:tc>
          <w:tcPr>
            <w:tcW w:w="4502" w:type="dxa"/>
            <w:gridSpan w:val="2"/>
          </w:tcPr>
          <w:p w:rsidRPr="0018032A" w:rsidR="00DC3CDA" w:rsidP="00160024" w:rsidRDefault="00DC3CDA" w14:paraId="1A67F47F"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5C58CDE3" w14:textId="77777777">
        <w:tc>
          <w:tcPr>
            <w:tcW w:w="4359" w:type="dxa"/>
          </w:tcPr>
          <w:p w:rsidRPr="0018032A" w:rsidR="00DC3CDA" w:rsidP="00160024" w:rsidRDefault="00DC3CDA" w14:paraId="3585954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Predsedstvo lahko s posameznimi sklepi odobri dejavnosti, ki so neposredno ali posredno povezane s posvetovalno funkcijo Odbora, in sicer zlasti: </w:t>
            </w:r>
          </w:p>
        </w:tc>
        <w:tc>
          <w:tcPr>
            <w:tcW w:w="4502" w:type="dxa"/>
            <w:gridSpan w:val="2"/>
          </w:tcPr>
          <w:p w:rsidRPr="0018032A" w:rsidR="00DC3CDA" w:rsidP="00160024" w:rsidRDefault="00DC3CDA" w14:paraId="60BD61AB" w14:textId="77777777">
            <w:pPr>
              <w:widowControl w:val="0"/>
              <w:adjustRightInd w:val="0"/>
              <w:snapToGrid w:val="0"/>
              <w:jc w:val="left"/>
              <w:rPr>
                <w:rFonts w:asciiTheme="minorHAnsi" w:hAnsiTheme="minorHAnsi" w:cstheme="minorHAnsi"/>
                <w:sz w:val="28"/>
                <w:szCs w:val="28"/>
              </w:rPr>
            </w:pPr>
          </w:p>
        </w:tc>
      </w:tr>
      <w:tr w:rsidRPr="0018032A" w:rsidR="00DC3CDA" w:rsidTr="00B90CCC" w14:paraId="38D2DC74" w14:textId="77777777">
        <w:tc>
          <w:tcPr>
            <w:tcW w:w="4359" w:type="dxa"/>
          </w:tcPr>
          <w:p w:rsidRPr="0018032A" w:rsidR="00DC3CDA" w:rsidP="00160024" w:rsidRDefault="00DC3CDA" w14:paraId="55DF6577"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vzpostavljanje, sestavo in upravljanje forumov, platform in drugih struktur Odbora za tematska posvetovanja ter način sodelovanja Odbora v posvetovalnih strukturah, ki so jih ustanovile institucije Evropske unije, ali strukturah, v katerih te </w:t>
            </w:r>
            <w:r w:rsidRPr="0018032A">
              <w:rPr>
                <w:rFonts w:cstheme="minorHAnsi"/>
                <w:sz w:val="28"/>
              </w:rPr>
              <w:lastRenderedPageBreak/>
              <w:t xml:space="preserve">institucije sodelujejo; </w:t>
            </w:r>
          </w:p>
        </w:tc>
        <w:tc>
          <w:tcPr>
            <w:tcW w:w="4502" w:type="dxa"/>
            <w:gridSpan w:val="2"/>
          </w:tcPr>
          <w:p w:rsidRPr="0018032A" w:rsidR="00DC3CDA" w:rsidP="00160024" w:rsidRDefault="00DC3CDA" w14:paraId="76446490"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6E07C202" w14:textId="77777777">
        <w:tc>
          <w:tcPr>
            <w:tcW w:w="4359" w:type="dxa"/>
          </w:tcPr>
          <w:p w:rsidRPr="0018032A" w:rsidR="00DC3CDA" w:rsidP="00160024" w:rsidRDefault="00DC3CDA" w14:paraId="0C60169A"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sodelovanje članov v zunanjih strukturah, kar se redno spremlja in ocenjuje. Zastopanost članov v zunanjih strukturah mora biti uravnotežena in upoštevati načelo rotacije;</w:t>
            </w:r>
          </w:p>
        </w:tc>
        <w:tc>
          <w:tcPr>
            <w:tcW w:w="4502" w:type="dxa"/>
            <w:gridSpan w:val="2"/>
          </w:tcPr>
          <w:p w:rsidRPr="0018032A" w:rsidR="00DC3CDA" w:rsidP="00160024" w:rsidRDefault="00DC3CDA" w14:paraId="5D4FB7DC" w14:textId="77777777">
            <w:pPr>
              <w:widowControl w:val="0"/>
              <w:adjustRightInd w:val="0"/>
              <w:snapToGrid w:val="0"/>
              <w:rPr>
                <w:rFonts w:asciiTheme="minorHAnsi" w:hAnsiTheme="minorHAnsi" w:cstheme="minorHAnsi"/>
                <w:iCs/>
                <w:sz w:val="28"/>
                <w:szCs w:val="28"/>
              </w:rPr>
            </w:pPr>
            <w:r w:rsidRPr="0018032A">
              <w:rPr>
                <w:rFonts w:asciiTheme="minorHAnsi" w:hAnsiTheme="minorHAnsi" w:cstheme="minorHAnsi"/>
                <w:sz w:val="28"/>
              </w:rPr>
              <w:t>Sekretariat prispeva k spremljanju sodelovanja članov v zunanjih strukturah, ki ga odobri predsedstvo, in sicer predsedstvu redno poroča o stanju glede sodelovanja članov (po skupinah) v takšnih strukturah.</w:t>
            </w:r>
          </w:p>
          <w:p w:rsidRPr="0018032A" w:rsidR="00DC3CDA" w:rsidP="00160024" w:rsidRDefault="00DC3CDA" w14:paraId="564D4950" w14:textId="77777777">
            <w:pPr>
              <w:widowControl w:val="0"/>
              <w:adjustRightInd w:val="0"/>
              <w:snapToGrid w:val="0"/>
              <w:rPr>
                <w:rFonts w:asciiTheme="minorHAnsi" w:hAnsiTheme="minorHAnsi" w:cstheme="minorHAnsi"/>
                <w:iCs/>
                <w:sz w:val="28"/>
                <w:szCs w:val="28"/>
              </w:rPr>
            </w:pPr>
          </w:p>
          <w:p w:rsidRPr="0018032A" w:rsidR="00DC3CDA" w:rsidP="00160024" w:rsidRDefault="00DC3CDA" w14:paraId="6E026C75" w14:textId="77777777">
            <w:pPr>
              <w:widowControl w:val="0"/>
              <w:adjustRightInd w:val="0"/>
              <w:snapToGrid w:val="0"/>
              <w:rPr>
                <w:rFonts w:asciiTheme="minorHAnsi" w:hAnsiTheme="minorHAnsi" w:cstheme="minorHAnsi"/>
                <w:iCs/>
                <w:sz w:val="28"/>
                <w:szCs w:val="28"/>
              </w:rPr>
            </w:pPr>
            <w:r w:rsidRPr="0018032A">
              <w:rPr>
                <w:rFonts w:asciiTheme="minorHAnsi" w:hAnsiTheme="minorHAnsi" w:cstheme="minorHAnsi"/>
                <w:sz w:val="28"/>
              </w:rPr>
              <w:t>Namestniki in delegati ne morejo zastopati Odbora pri sodelovanju v zunanjih strukturah.</w:t>
            </w:r>
          </w:p>
        </w:tc>
      </w:tr>
      <w:tr w:rsidRPr="0018032A" w:rsidR="00DC3CDA" w:rsidTr="00B90CCC" w14:paraId="22BE7D99" w14:textId="77777777">
        <w:tc>
          <w:tcPr>
            <w:tcW w:w="4359" w:type="dxa"/>
          </w:tcPr>
          <w:p w:rsidRPr="0018032A" w:rsidR="00DC3CDA" w:rsidP="00160024" w:rsidRDefault="00DC3CDA" w14:paraId="3AAAAA28"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pripravo ali naročilo študij in njihovo objavo;</w:t>
            </w:r>
          </w:p>
        </w:tc>
        <w:tc>
          <w:tcPr>
            <w:tcW w:w="4502" w:type="dxa"/>
            <w:gridSpan w:val="2"/>
          </w:tcPr>
          <w:p w:rsidRPr="0018032A" w:rsidR="00DC3CDA" w:rsidP="00160024" w:rsidRDefault="00DC3CDA" w14:paraId="404E9BDF"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288D62A4" w14:textId="77777777">
        <w:tc>
          <w:tcPr>
            <w:tcW w:w="4359" w:type="dxa"/>
          </w:tcPr>
          <w:p w:rsidRPr="0018032A" w:rsidR="00DC3CDA" w:rsidP="00160024" w:rsidRDefault="00DC3CDA" w14:paraId="00E52A48"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organizacijo delovnih obiskov in dogodkov zunaj sedeža.</w:t>
            </w:r>
          </w:p>
        </w:tc>
        <w:tc>
          <w:tcPr>
            <w:tcW w:w="4502" w:type="dxa"/>
            <w:gridSpan w:val="2"/>
          </w:tcPr>
          <w:p w:rsidRPr="0018032A" w:rsidR="00DC3CDA" w:rsidP="00160024" w:rsidRDefault="00DC3CDA" w14:paraId="7293BB82"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DC3CDA" w:rsidTr="00B90CCC" w14:paraId="6A61C7B6" w14:textId="77777777">
        <w:tc>
          <w:tcPr>
            <w:tcW w:w="4359" w:type="dxa"/>
          </w:tcPr>
          <w:p w:rsidRPr="0018032A" w:rsidR="00DC3CDA" w:rsidP="00160024" w:rsidRDefault="00DC3CDA" w14:paraId="530DE8B2" w14:textId="77777777">
            <w:pPr>
              <w:keepNext/>
              <w:keepLines/>
              <w:widowControl w:val="0"/>
              <w:adjustRightInd w:val="0"/>
              <w:snapToGrid w:val="0"/>
              <w:jc w:val="center"/>
              <w:rPr>
                <w:rFonts w:asciiTheme="minorHAnsi" w:hAnsiTheme="minorHAnsi" w:cstheme="minorHAnsi"/>
                <w:b/>
                <w:sz w:val="28"/>
                <w:szCs w:val="28"/>
              </w:rPr>
            </w:pPr>
          </w:p>
        </w:tc>
        <w:tc>
          <w:tcPr>
            <w:tcW w:w="4502" w:type="dxa"/>
            <w:gridSpan w:val="2"/>
          </w:tcPr>
          <w:p w:rsidRPr="0018032A" w:rsidR="00DC3CDA" w:rsidP="00160024" w:rsidRDefault="00DC3CDA" w14:paraId="57A4DA91"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50BE3F6C" w14:textId="77777777">
        <w:tc>
          <w:tcPr>
            <w:tcW w:w="4359" w:type="dxa"/>
          </w:tcPr>
          <w:p w:rsidRPr="0018032A" w:rsidR="00DC3CDA" w:rsidP="00160024" w:rsidRDefault="00DC3CDA" w14:paraId="4437858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14 – Ocenjevanje politik</w:t>
            </w:r>
            <w:r w:rsidRPr="0018032A" w:rsidR="0085310B">
              <w:rPr>
                <w:rFonts w:asciiTheme="minorHAnsi" w:hAnsiTheme="minorHAnsi" w:cstheme="minorHAnsi"/>
                <w:sz w:val="28"/>
              </w:rPr>
              <w:fldChar w:fldCharType="begin"/>
            </w:r>
            <w:r w:rsidRPr="0018032A" w:rsidR="0085310B">
              <w:rPr>
                <w:rFonts w:asciiTheme="minorHAnsi" w:hAnsiTheme="minorHAnsi" w:cstheme="minorHAnsi"/>
                <w:sz w:val="28"/>
              </w:rPr>
              <w:instrText xml:space="preserve"> XE "PREDSEDSTVO ODBORA: odobritev ocenjevanja politik" \t "14" \b </w:instrText>
            </w:r>
            <w:r w:rsidRPr="0018032A" w:rsidR="0085310B">
              <w:rPr>
                <w:rFonts w:asciiTheme="minorHAnsi" w:hAnsiTheme="minorHAnsi" w:cstheme="minorHAnsi"/>
                <w:sz w:val="28"/>
              </w:rPr>
              <w:fldChar w:fldCharType="end"/>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"OCENJEVANJE POLITIK" \t "14" \b </w:instrText>
            </w:r>
            <w:r w:rsidRPr="0018032A" w:rsidR="00580CAE">
              <w:rPr>
                <w:rFonts w:asciiTheme="minorHAnsi" w:hAnsiTheme="minorHAnsi" w:cstheme="minorHAnsi"/>
                <w:sz w:val="28"/>
              </w:rPr>
              <w:fldChar w:fldCharType="end"/>
            </w:r>
            <w:r w:rsidRPr="0018032A" w:rsidR="007919CE">
              <w:rPr>
                <w:rFonts w:asciiTheme="minorHAnsi" w:hAnsiTheme="minorHAnsi" w:cstheme="minorHAnsi"/>
                <w:sz w:val="28"/>
              </w:rPr>
              <w:fldChar w:fldCharType="begin"/>
            </w:r>
            <w:r w:rsidRPr="0018032A" w:rsidR="007919CE">
              <w:rPr>
                <w:rFonts w:asciiTheme="minorHAnsi" w:hAnsiTheme="minorHAnsi" w:cstheme="minorHAnsi"/>
                <w:sz w:val="28"/>
              </w:rPr>
              <w:instrText xml:space="preserve"> XE "POROČILA O OCENI" \t "14, 25, 47 IP, 48, 51" \b </w:instrText>
            </w:r>
            <w:r w:rsidRPr="0018032A" w:rsidR="007919CE">
              <w:rPr>
                <w:rFonts w:asciiTheme="minorHAnsi" w:hAnsiTheme="minorHAnsi" w:cstheme="minorHAnsi"/>
                <w:sz w:val="28"/>
              </w:rPr>
              <w:fldChar w:fldCharType="end"/>
            </w:r>
            <w:r w:rsidRPr="0018032A" w:rsidR="002015E1">
              <w:rPr>
                <w:rFonts w:asciiTheme="minorHAnsi" w:hAnsiTheme="minorHAnsi" w:cstheme="minorHAnsi"/>
                <w:sz w:val="28"/>
              </w:rPr>
              <w:fldChar w:fldCharType="begin"/>
            </w:r>
            <w:r w:rsidRPr="0018032A" w:rsidR="002015E1">
              <w:rPr>
                <w:rFonts w:asciiTheme="minorHAnsi" w:hAnsiTheme="minorHAnsi" w:cstheme="minorHAnsi"/>
                <w:sz w:val="28"/>
              </w:rPr>
              <w:instrText xml:space="preserve"> XE "NAKNADNO OCENJEVANJE" \t "glej OCENJEVANJE POLITIK 14" \b </w:instrText>
            </w:r>
            <w:r w:rsidRPr="0018032A" w:rsidR="002015E1">
              <w:rPr>
                <w:rFonts w:asciiTheme="minorHAnsi" w:hAnsiTheme="minorHAnsi" w:cstheme="minorHAnsi"/>
                <w:sz w:val="28"/>
              </w:rPr>
              <w:fldChar w:fldCharType="end"/>
            </w:r>
            <w:r w:rsidRPr="0018032A" w:rsidR="002438E1">
              <w:rPr>
                <w:rFonts w:asciiTheme="minorHAnsi" w:hAnsiTheme="minorHAnsi" w:cstheme="minorHAnsi"/>
                <w:sz w:val="28"/>
              </w:rPr>
              <w:fldChar w:fldCharType="begin"/>
            </w:r>
            <w:r w:rsidRPr="0018032A" w:rsidR="002438E1">
              <w:rPr>
                <w:rFonts w:asciiTheme="minorHAnsi" w:hAnsiTheme="minorHAnsi" w:cstheme="minorHAnsi"/>
                <w:sz w:val="28"/>
              </w:rPr>
              <w:instrText xml:space="preserve"> XE "OCENE POLITIK" \t "glej OCENJEVANJE POLITIK" \b </w:instrText>
            </w:r>
            <w:r w:rsidRPr="0018032A" w:rsidR="002438E1">
              <w:rPr>
                <w:rFonts w:asciiTheme="minorHAnsi" w:hAnsiTheme="minorHAnsi" w:cstheme="minorHAnsi"/>
                <w:sz w:val="28"/>
              </w:rPr>
              <w:fldChar w:fldCharType="end"/>
            </w:r>
          </w:p>
        </w:tc>
        <w:tc>
          <w:tcPr>
            <w:tcW w:w="4502" w:type="dxa"/>
            <w:gridSpan w:val="2"/>
          </w:tcPr>
          <w:p w:rsidRPr="0018032A" w:rsidR="00DC3CDA" w:rsidP="00160024" w:rsidRDefault="00DC3CDA" w14:paraId="210B7CC4" w14:textId="77777777">
            <w:pPr>
              <w:keepNext/>
              <w:keepLines/>
              <w:widowControl w:val="0"/>
              <w:adjustRightInd w:val="0"/>
              <w:snapToGrid w:val="0"/>
              <w:jc w:val="left"/>
              <w:rPr>
                <w:rFonts w:asciiTheme="minorHAnsi" w:hAnsiTheme="minorHAnsi" w:cstheme="minorHAnsi"/>
                <w:sz w:val="28"/>
                <w:szCs w:val="28"/>
              </w:rPr>
            </w:pPr>
          </w:p>
        </w:tc>
      </w:tr>
      <w:tr w:rsidRPr="0018032A" w:rsidR="00DC3CDA" w:rsidTr="00B90CCC" w14:paraId="048AAD9D" w14:textId="77777777">
        <w:tc>
          <w:tcPr>
            <w:tcW w:w="4359" w:type="dxa"/>
          </w:tcPr>
          <w:p w:rsidRPr="0018032A" w:rsidR="00DC3CDA" w:rsidP="00160024" w:rsidRDefault="00DC3CDA" w14:paraId="2D93F25E" w14:textId="77777777">
            <w:pPr>
              <w:pStyle w:val="Heading1"/>
              <w:numPr>
                <w:ilvl w:val="0"/>
                <w:numId w:val="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po potrebi odobri ocenjevanje politik.</w:t>
            </w:r>
          </w:p>
        </w:tc>
        <w:tc>
          <w:tcPr>
            <w:tcW w:w="4502" w:type="dxa"/>
            <w:gridSpan w:val="2"/>
          </w:tcPr>
          <w:p w:rsidRPr="0018032A" w:rsidR="00DC3CDA" w:rsidP="00160024" w:rsidRDefault="00DC3CDA" w14:paraId="1FC5DBB7" w14:textId="77777777">
            <w:pPr>
              <w:jc w:val="left"/>
              <w:rPr>
                <w:rFonts w:eastAsia="Calibri" w:asciiTheme="minorHAnsi" w:hAnsiTheme="minorHAnsi" w:cstheme="minorHAnsi"/>
                <w:iCs/>
                <w:sz w:val="28"/>
                <w:szCs w:val="28"/>
              </w:rPr>
            </w:pPr>
          </w:p>
        </w:tc>
      </w:tr>
      <w:tr w:rsidRPr="0018032A" w:rsidR="00DC3CDA" w:rsidTr="00B90CCC" w14:paraId="3A236ABC" w14:textId="77777777">
        <w:tc>
          <w:tcPr>
            <w:tcW w:w="4359" w:type="dxa"/>
          </w:tcPr>
          <w:p w:rsidRPr="0018032A" w:rsidR="00DC3CDA" w:rsidP="00160024" w:rsidRDefault="00DC3CDA" w14:paraId="57330101" w14:textId="77777777">
            <w:pPr>
              <w:pStyle w:val="Heading1"/>
              <w:numPr>
                <w:ilvl w:val="0"/>
                <w:numId w:val="1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Ocenjevanje politik je naknadno ocenjevanje politik in pravnih instrumentov Evropske unije, ki se že izvajajo.</w:t>
            </w:r>
          </w:p>
        </w:tc>
        <w:tc>
          <w:tcPr>
            <w:tcW w:w="4502" w:type="dxa"/>
            <w:gridSpan w:val="2"/>
          </w:tcPr>
          <w:p w:rsidRPr="0018032A" w:rsidR="00DC3CDA" w:rsidP="00160024" w:rsidRDefault="00DC3CDA" w14:paraId="5ABA5A34" w14:textId="77777777">
            <w:pPr>
              <w:pStyle w:val="Heading1"/>
              <w:numPr>
                <w:ilvl w:val="0"/>
                <w:numId w:val="0"/>
              </w:numPr>
              <w:jc w:val="left"/>
              <w:outlineLvl w:val="0"/>
              <w:rPr>
                <w:rFonts w:asciiTheme="minorHAnsi" w:hAnsiTheme="minorHAnsi" w:cstheme="minorHAnsi"/>
                <w:sz w:val="28"/>
                <w:szCs w:val="28"/>
              </w:rPr>
            </w:pPr>
          </w:p>
        </w:tc>
      </w:tr>
      <w:tr w:rsidRPr="0018032A" w:rsidR="00DC3CDA" w:rsidTr="00B90CCC" w14:paraId="4558AB64" w14:textId="77777777">
        <w:tc>
          <w:tcPr>
            <w:tcW w:w="4359" w:type="dxa"/>
          </w:tcPr>
          <w:p w:rsidRPr="0018032A" w:rsidR="00DC3CDA" w:rsidP="00160024" w:rsidRDefault="00DC3CDA" w14:paraId="7BC2931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Naknadno ocenjevanje mora biti kvalitativno in ciljno usmerjeno. </w:t>
            </w:r>
          </w:p>
        </w:tc>
        <w:tc>
          <w:tcPr>
            <w:tcW w:w="4502" w:type="dxa"/>
            <w:gridSpan w:val="2"/>
          </w:tcPr>
          <w:p w:rsidRPr="0018032A" w:rsidR="00DC3CDA" w:rsidP="00160024" w:rsidRDefault="00DC3CDA" w14:paraId="72912581" w14:textId="77777777">
            <w:pPr>
              <w:widowControl w:val="0"/>
              <w:adjustRightInd w:val="0"/>
              <w:snapToGrid w:val="0"/>
              <w:jc w:val="left"/>
              <w:rPr>
                <w:rFonts w:asciiTheme="minorHAnsi" w:hAnsiTheme="minorHAnsi" w:cstheme="minorHAnsi"/>
                <w:sz w:val="28"/>
                <w:szCs w:val="28"/>
              </w:rPr>
            </w:pPr>
          </w:p>
        </w:tc>
      </w:tr>
      <w:tr w:rsidRPr="0018032A" w:rsidR="00DC3CDA" w:rsidTr="00B90CCC" w14:paraId="6FD043C9" w14:textId="77777777">
        <w:tc>
          <w:tcPr>
            <w:tcW w:w="4359" w:type="dxa"/>
          </w:tcPr>
          <w:p w:rsidRPr="0018032A" w:rsidR="00DC3CDA" w:rsidP="00160024" w:rsidRDefault="00DC3CDA" w14:paraId="75B3F9F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Pri ocenjevanju politik se upoštevajo gospodarski, družbeni in </w:t>
            </w:r>
            <w:proofErr w:type="spellStart"/>
            <w:r w:rsidRPr="0018032A">
              <w:rPr>
                <w:rFonts w:asciiTheme="minorHAnsi" w:hAnsiTheme="minorHAnsi" w:cstheme="minorHAnsi"/>
                <w:sz w:val="28"/>
              </w:rPr>
              <w:t>okoljski</w:t>
            </w:r>
            <w:proofErr w:type="spellEnd"/>
            <w:r w:rsidRPr="0018032A">
              <w:rPr>
                <w:rFonts w:asciiTheme="minorHAnsi" w:hAnsiTheme="minorHAnsi" w:cstheme="minorHAnsi"/>
                <w:sz w:val="28"/>
              </w:rPr>
              <w:t xml:space="preserve"> učinki. </w:t>
            </w:r>
          </w:p>
        </w:tc>
        <w:tc>
          <w:tcPr>
            <w:tcW w:w="4502" w:type="dxa"/>
            <w:gridSpan w:val="2"/>
          </w:tcPr>
          <w:p w:rsidRPr="0018032A" w:rsidR="00DC3CDA" w:rsidP="00160024" w:rsidRDefault="00DC3CDA" w14:paraId="14893C05" w14:textId="77777777">
            <w:pPr>
              <w:widowControl w:val="0"/>
              <w:adjustRightInd w:val="0"/>
              <w:snapToGrid w:val="0"/>
              <w:jc w:val="left"/>
              <w:rPr>
                <w:rFonts w:asciiTheme="minorHAnsi" w:hAnsiTheme="minorHAnsi" w:cstheme="minorHAnsi"/>
                <w:sz w:val="28"/>
                <w:szCs w:val="28"/>
              </w:rPr>
            </w:pPr>
          </w:p>
        </w:tc>
      </w:tr>
      <w:tr w:rsidRPr="0018032A" w:rsidR="00E540AB" w:rsidTr="00B90CCC" w14:paraId="376C36C6" w14:textId="77777777">
        <w:trPr>
          <w:trHeight w:val="4782"/>
        </w:trPr>
        <w:tc>
          <w:tcPr>
            <w:tcW w:w="4359" w:type="dxa"/>
          </w:tcPr>
          <w:p w:rsidRPr="0018032A" w:rsidR="00E540AB" w:rsidP="00160024" w:rsidRDefault="00E540AB" w14:paraId="23C56A29" w14:textId="77777777">
            <w:pPr>
              <w:pStyle w:val="Heading1"/>
              <w:tabs>
                <w:tab w:val="left" w:pos="558"/>
              </w:tabs>
              <w:outlineLvl w:val="0"/>
              <w:rPr>
                <w:rFonts w:asciiTheme="minorHAnsi" w:hAnsiTheme="minorHAnsi" w:cstheme="minorHAnsi"/>
                <w:sz w:val="28"/>
                <w:szCs w:val="28"/>
              </w:rPr>
            </w:pPr>
            <w:r w:rsidRPr="0018032A">
              <w:rPr>
                <w:rFonts w:asciiTheme="minorHAnsi" w:hAnsiTheme="minorHAnsi" w:cstheme="minorHAnsi"/>
                <w:sz w:val="28"/>
              </w:rPr>
              <w:lastRenderedPageBreak/>
              <w:t>Ocene politik imajo lahko obliko mnenja ali poročila o oceni, kakor je določeno v Poslovniku:</w:t>
            </w:r>
          </w:p>
          <w:p w:rsidRPr="0018032A" w:rsidR="002D748B" w:rsidP="00160024" w:rsidRDefault="002D748B" w14:paraId="67866F59" w14:textId="77777777">
            <w:pPr>
              <w:rPr>
                <w:rFonts w:asciiTheme="minorHAnsi" w:hAnsiTheme="minorHAnsi" w:cstheme="minorHAnsi"/>
                <w:sz w:val="28"/>
                <w:szCs w:val="28"/>
              </w:rPr>
            </w:pPr>
          </w:p>
          <w:p w:rsidRPr="0018032A" w:rsidR="00E540AB" w:rsidP="00160024" w:rsidRDefault="002D748B" w14:paraId="2B6A9BF9"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kadar na izrecno zahtevo institucij Evropske unije ali na lastno pobudo Odbora izražajo stališča, presoje in zahteve organizirane civilne družbe glede učinkov politik Unije, se ocene politik sprejmejo v obliki mnenja;</w:t>
            </w:r>
          </w:p>
          <w:p w:rsidRPr="0018032A" w:rsidR="00E540AB" w:rsidP="00160024" w:rsidRDefault="00E540AB" w14:paraId="33EE75DA"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kadar na izrecno zahtevo institucij Evropske unije predstavljajo dejstva ter sklepe in priporočila, se ocene politik sprejmejo v obliki poročila o oceni.</w:t>
            </w:r>
          </w:p>
        </w:tc>
        <w:tc>
          <w:tcPr>
            <w:tcW w:w="4502" w:type="dxa"/>
            <w:gridSpan w:val="2"/>
          </w:tcPr>
          <w:p w:rsidRPr="0018032A" w:rsidR="00E540AB" w:rsidP="00160024" w:rsidRDefault="00E540AB" w14:paraId="5E2BF03B" w14:textId="77777777">
            <w:pPr>
              <w:widowControl w:val="0"/>
              <w:adjustRightInd w:val="0"/>
              <w:snapToGrid w:val="0"/>
              <w:rPr>
                <w:rFonts w:eastAsia="Calibri" w:asciiTheme="minorHAnsi" w:hAnsiTheme="minorHAnsi" w:cstheme="minorHAnsi"/>
                <w:iCs/>
                <w:sz w:val="28"/>
                <w:szCs w:val="28"/>
              </w:rPr>
            </w:pPr>
            <w:r w:rsidRPr="0018032A">
              <w:rPr>
                <w:rFonts w:asciiTheme="minorHAnsi" w:hAnsiTheme="minorHAnsi" w:cstheme="minorHAnsi"/>
                <w:sz w:val="28"/>
              </w:rPr>
              <w:t>Poročilo o oceni je lahko podlaga za pripravo mnenja na lastno pobudo.</w:t>
            </w:r>
          </w:p>
          <w:p w:rsidRPr="0018032A" w:rsidR="00E540AB" w:rsidP="00160024" w:rsidRDefault="00E540AB" w14:paraId="56ABDE93" w14:textId="77777777">
            <w:pPr>
              <w:widowControl w:val="0"/>
              <w:adjustRightInd w:val="0"/>
              <w:snapToGrid w:val="0"/>
              <w:jc w:val="left"/>
              <w:rPr>
                <w:rFonts w:asciiTheme="minorHAnsi" w:hAnsiTheme="minorHAnsi" w:cstheme="minorHAnsi"/>
                <w:sz w:val="28"/>
                <w:szCs w:val="28"/>
              </w:rPr>
            </w:pPr>
          </w:p>
          <w:p w:rsidRPr="0018032A" w:rsidR="00E540AB" w:rsidP="00160024" w:rsidRDefault="00E540AB" w14:paraId="1A8690C3" w14:textId="77777777">
            <w:pPr>
              <w:rPr>
                <w:rFonts w:asciiTheme="minorHAnsi" w:hAnsiTheme="minorHAnsi" w:cstheme="minorHAnsi"/>
                <w:sz w:val="28"/>
                <w:szCs w:val="28"/>
              </w:rPr>
            </w:pPr>
            <w:r w:rsidRPr="0018032A">
              <w:rPr>
                <w:rFonts w:asciiTheme="minorHAnsi" w:hAnsiTheme="minorHAnsi" w:cstheme="minorHAnsi"/>
                <w:sz w:val="28"/>
              </w:rPr>
              <w:t>Predsedstvo lahko v skladu s Poslovnikom in temi izvedbenimi določbami poda podrobnejše smernice glede praktične ureditve v zvezi z metodologijo ocenjevanja.</w:t>
            </w:r>
          </w:p>
        </w:tc>
      </w:tr>
      <w:tr w:rsidRPr="0018032A" w:rsidR="002247F8" w:rsidTr="00B90CCC" w14:paraId="091D822E" w14:textId="77777777">
        <w:tc>
          <w:tcPr>
            <w:tcW w:w="4359" w:type="dxa"/>
          </w:tcPr>
          <w:p w:rsidRPr="0018032A" w:rsidR="002247F8" w:rsidP="00160024" w:rsidRDefault="002247F8" w14:paraId="4D7E0AA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15 – Delovni postopki predsedstva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seje" \t "15"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odhajajoče predsedstvo" \t "15"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pisni postopek" \t "15"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"TEKOČE ZADEVE" \t "15"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"PRENOVA NA PET LET" \t "glej PRENOVA ODBORA 15,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"VMESNO OBDOBJE" \t "15"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"PRENOVA ODBORA (glej tudi SEJA OB PRENOVI NA POLOVICI MANDATA)" \t "15,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"ZAPISNIK: seje predsedstva" \t "15"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naloge predsednika: sklic in vodenje seje predsedstva" \t "15"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delovni postopki" \t "15, 16" \b </w:instrText>
            </w:r>
            <w:r w:rsidRPr="0018032A">
              <w:rPr>
                <w:rFonts w:asciiTheme="minorHAnsi" w:hAnsiTheme="minorHAnsi" w:cstheme="minorHAnsi"/>
                <w:sz w:val="28"/>
              </w:rPr>
              <w:fldChar w:fldCharType="end"/>
            </w:r>
          </w:p>
        </w:tc>
        <w:tc>
          <w:tcPr>
            <w:tcW w:w="4502" w:type="dxa"/>
            <w:gridSpan w:val="2"/>
          </w:tcPr>
          <w:p w:rsidRPr="0018032A" w:rsidR="002247F8" w:rsidP="00160024" w:rsidRDefault="002247F8" w14:paraId="776C198F"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1090482" w14:textId="77777777">
        <w:tc>
          <w:tcPr>
            <w:tcW w:w="4359" w:type="dxa"/>
          </w:tcPr>
          <w:p w:rsidRPr="0018032A" w:rsidR="002247F8" w:rsidP="00160024" w:rsidRDefault="002247F8" w14:paraId="4C17E2AC" w14:textId="77777777">
            <w:pPr>
              <w:pStyle w:val="Heading1"/>
              <w:numPr>
                <w:ilvl w:val="0"/>
                <w:numId w:val="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Sejo predsedstva vodi predsednik Odbora, v njegovi odsotnosti pa eden izmed podpredsednikov. </w:t>
            </w:r>
          </w:p>
        </w:tc>
        <w:tc>
          <w:tcPr>
            <w:tcW w:w="4502" w:type="dxa"/>
            <w:gridSpan w:val="2"/>
          </w:tcPr>
          <w:p w:rsidRPr="0018032A" w:rsidR="002247F8" w:rsidP="00160024" w:rsidRDefault="002247F8" w14:paraId="4B5FB0A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2464ADD" w14:textId="77777777">
        <w:tc>
          <w:tcPr>
            <w:tcW w:w="4359" w:type="dxa"/>
          </w:tcPr>
          <w:p w:rsidRPr="0018032A" w:rsidR="002247F8" w:rsidP="00160024" w:rsidRDefault="002247F8" w14:paraId="41FEC32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se sestaja redno pred plenarnimi zasedanji in po potrebi na izredni seji.</w:t>
            </w:r>
          </w:p>
        </w:tc>
        <w:tc>
          <w:tcPr>
            <w:tcW w:w="4502" w:type="dxa"/>
            <w:gridSpan w:val="2"/>
          </w:tcPr>
          <w:p w:rsidRPr="0018032A" w:rsidR="002247F8" w:rsidP="00160024" w:rsidRDefault="002247F8" w14:paraId="65914D1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4E3F023" w14:textId="77777777">
        <w:tc>
          <w:tcPr>
            <w:tcW w:w="4359" w:type="dxa"/>
          </w:tcPr>
          <w:p w:rsidRPr="0018032A" w:rsidR="002247F8" w:rsidP="00160024" w:rsidRDefault="002247F8" w14:paraId="2DB2B0EA" w14:textId="77777777">
            <w:pPr>
              <w:pStyle w:val="Heading1"/>
              <w:numPr>
                <w:ilvl w:val="0"/>
                <w:numId w:val="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Predsednik Odbora skliče sejo predsedstva po uradni dolžnosti ali na zahtevo desetih članov predsedstva. </w:t>
            </w:r>
          </w:p>
        </w:tc>
        <w:tc>
          <w:tcPr>
            <w:tcW w:w="4502" w:type="dxa"/>
            <w:gridSpan w:val="2"/>
          </w:tcPr>
          <w:p w:rsidRPr="0018032A" w:rsidR="002247F8" w:rsidP="00160024" w:rsidRDefault="002247F8" w14:paraId="3B39D66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A2BA616" w14:textId="77777777">
        <w:tc>
          <w:tcPr>
            <w:tcW w:w="4359" w:type="dxa"/>
          </w:tcPr>
          <w:p w:rsidRPr="0018032A" w:rsidR="002247F8" w:rsidP="00160024" w:rsidRDefault="002247F8" w14:paraId="27802EB5" w14:textId="77777777">
            <w:pPr>
              <w:pStyle w:val="Heading1"/>
              <w:numPr>
                <w:ilvl w:val="0"/>
                <w:numId w:val="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Za vsako sejo predsedstva se sestavi zapisnik. </w:t>
            </w:r>
          </w:p>
        </w:tc>
        <w:tc>
          <w:tcPr>
            <w:tcW w:w="4502" w:type="dxa"/>
            <w:gridSpan w:val="2"/>
          </w:tcPr>
          <w:p w:rsidRPr="0018032A" w:rsidR="002247F8" w:rsidP="00160024" w:rsidRDefault="002247F8" w14:paraId="7B8C8DD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11B3DBE" w14:textId="77777777">
        <w:tc>
          <w:tcPr>
            <w:tcW w:w="4359" w:type="dxa"/>
          </w:tcPr>
          <w:p w:rsidRPr="0018032A" w:rsidR="002247F8" w:rsidP="00160024" w:rsidRDefault="002247F8" w14:paraId="578F806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Zapisnik mora potrditi predsedstvo na svoji naslednji seji. </w:t>
            </w:r>
          </w:p>
        </w:tc>
        <w:tc>
          <w:tcPr>
            <w:tcW w:w="4502" w:type="dxa"/>
            <w:gridSpan w:val="2"/>
          </w:tcPr>
          <w:p w:rsidRPr="0018032A" w:rsidR="002247F8" w:rsidP="00160024" w:rsidRDefault="002247F8" w14:paraId="373E6E5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91C857B" w14:textId="77777777">
        <w:tc>
          <w:tcPr>
            <w:tcW w:w="4359" w:type="dxa"/>
          </w:tcPr>
          <w:p w:rsidRPr="0018032A" w:rsidR="002247F8" w:rsidP="00160024" w:rsidRDefault="002247F8" w14:paraId="3D1C88D3" w14:textId="77777777">
            <w:pPr>
              <w:pStyle w:val="Heading1"/>
              <w:numPr>
                <w:ilvl w:val="0"/>
                <w:numId w:val="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 xml:space="preserve">Delo predsedstva lahko poteka tudi po pisnem postopku. </w:t>
            </w:r>
          </w:p>
        </w:tc>
        <w:tc>
          <w:tcPr>
            <w:tcW w:w="4502" w:type="dxa"/>
            <w:gridSpan w:val="2"/>
          </w:tcPr>
          <w:p w:rsidRPr="0018032A" w:rsidR="002247F8" w:rsidP="00160024" w:rsidRDefault="002247F8" w14:paraId="0AB9E89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602236B" w14:textId="77777777">
        <w:tc>
          <w:tcPr>
            <w:tcW w:w="4359" w:type="dxa"/>
          </w:tcPr>
          <w:p w:rsidRPr="0018032A" w:rsidR="002247F8" w:rsidP="00160024" w:rsidRDefault="002247F8" w14:paraId="763981F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določi pisni postopek v pravilih svojega delovanja.</w:t>
            </w:r>
          </w:p>
        </w:tc>
        <w:tc>
          <w:tcPr>
            <w:tcW w:w="4502" w:type="dxa"/>
            <w:gridSpan w:val="2"/>
          </w:tcPr>
          <w:p w:rsidRPr="0018032A" w:rsidR="002247F8" w:rsidP="00160024" w:rsidRDefault="002247F8" w14:paraId="173CE3F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F136D83" w14:textId="77777777">
        <w:tc>
          <w:tcPr>
            <w:tcW w:w="4359" w:type="dxa"/>
          </w:tcPr>
          <w:p w:rsidRPr="0018032A" w:rsidR="002247F8" w:rsidP="00160024" w:rsidRDefault="002247F8" w14:paraId="6B158B8C" w14:textId="77777777">
            <w:pPr>
              <w:pStyle w:val="Heading1"/>
              <w:numPr>
                <w:ilvl w:val="0"/>
                <w:numId w:val="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Do prve seje novega Odbora po prenovi na vsakih pet let tekoče zadeve opravlja dotedanje predsedstvo.</w:t>
            </w:r>
          </w:p>
        </w:tc>
        <w:tc>
          <w:tcPr>
            <w:tcW w:w="4502" w:type="dxa"/>
            <w:gridSpan w:val="2"/>
          </w:tcPr>
          <w:p w:rsidRPr="0018032A" w:rsidR="002247F8" w:rsidP="00160024" w:rsidRDefault="002247F8" w14:paraId="3497653C" w14:textId="77777777">
            <w:pPr>
              <w:pStyle w:val="Heading1"/>
              <w:numPr>
                <w:ilvl w:val="0"/>
                <w:numId w:val="0"/>
              </w:numPr>
              <w:outlineLvl w:val="0"/>
              <w:rPr>
                <w:rFonts w:asciiTheme="minorHAnsi" w:hAnsiTheme="minorHAnsi" w:cstheme="minorHAnsi"/>
                <w:iCs/>
                <w:sz w:val="28"/>
                <w:szCs w:val="28"/>
              </w:rPr>
            </w:pPr>
            <w:r w:rsidRPr="0018032A">
              <w:rPr>
                <w:rFonts w:asciiTheme="minorHAnsi" w:hAnsiTheme="minorHAnsi" w:cstheme="minorHAnsi"/>
                <w:sz w:val="28"/>
              </w:rPr>
              <w:t>Ob prenovi na pet let uprava pripravi obvestilo o dejavnostih, odobrenih v skladu s tem členom, ki vključujejo samo člane, katerih mandat je bil podaljšan, in ga predloži predsedstvu v odobritev.</w:t>
            </w:r>
          </w:p>
        </w:tc>
      </w:tr>
      <w:tr w:rsidRPr="0018032A" w:rsidR="002247F8" w:rsidTr="00B90CCC" w14:paraId="1CBDD563" w14:textId="77777777">
        <w:tc>
          <w:tcPr>
            <w:tcW w:w="4359" w:type="dxa"/>
          </w:tcPr>
          <w:p w:rsidRPr="0018032A" w:rsidR="002247F8" w:rsidP="00160024" w:rsidRDefault="002247F8" w14:paraId="175D15B5" w14:textId="77777777">
            <w:pPr>
              <w:pStyle w:val="Heading1"/>
              <w:numPr>
                <w:ilvl w:val="0"/>
                <w:numId w:val="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„Tekoče zadeve“ pomenijo zadeve, ki jih je treba obravnavati, da se zagotovi kontinuiteta storitev in normalno delovanje Odbora v obdobju med koncem enega mandata Odbora in konstituiranjem Odbora v novem mandatu („vmesno obdobje“), kot so zlasti:</w:t>
            </w:r>
          </w:p>
        </w:tc>
        <w:tc>
          <w:tcPr>
            <w:tcW w:w="4502" w:type="dxa"/>
            <w:gridSpan w:val="2"/>
          </w:tcPr>
          <w:p w:rsidRPr="0018032A" w:rsidR="002247F8" w:rsidP="00160024" w:rsidRDefault="002247F8" w14:paraId="69166F6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917183F" w14:textId="77777777">
        <w:tc>
          <w:tcPr>
            <w:tcW w:w="4359" w:type="dxa"/>
          </w:tcPr>
          <w:p w:rsidRPr="0018032A" w:rsidR="002247F8" w:rsidP="00160024" w:rsidRDefault="002247F8" w14:paraId="39AFE53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vprašanja glede vsakodnevnega upravljanja, ki jih je treba sproti reševati in ne zahtevajo novih sklepov, ki bi bili za Odbor trajno zavezujoči;</w:t>
            </w:r>
          </w:p>
        </w:tc>
        <w:tc>
          <w:tcPr>
            <w:tcW w:w="4502" w:type="dxa"/>
            <w:gridSpan w:val="2"/>
          </w:tcPr>
          <w:p w:rsidRPr="0018032A" w:rsidR="002247F8" w:rsidP="00160024" w:rsidRDefault="002247F8" w14:paraId="2BF88BC7"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33406FE9" w14:textId="77777777">
        <w:tc>
          <w:tcPr>
            <w:tcW w:w="4359" w:type="dxa"/>
          </w:tcPr>
          <w:p w:rsidRPr="0018032A" w:rsidR="002247F8" w:rsidP="00160024" w:rsidRDefault="002247F8" w14:paraId="060A299E"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 xml:space="preserve">odprta vprašanja, v zvezi s katerimi so že bile sprejete odločitve in so v fazi, ko je treba doseči rezultate; </w:t>
            </w:r>
          </w:p>
        </w:tc>
        <w:tc>
          <w:tcPr>
            <w:tcW w:w="4502" w:type="dxa"/>
            <w:gridSpan w:val="2"/>
          </w:tcPr>
          <w:p w:rsidRPr="0018032A" w:rsidR="002247F8" w:rsidP="00160024" w:rsidRDefault="002247F8" w14:paraId="4EEB4845"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37A06662" w14:textId="77777777">
        <w:tc>
          <w:tcPr>
            <w:tcW w:w="4359" w:type="dxa"/>
          </w:tcPr>
          <w:p w:rsidRPr="0018032A" w:rsidR="002247F8" w:rsidP="00160024" w:rsidRDefault="002247F8" w14:paraId="4A120640"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 xml:space="preserve">nujne zadeve, kadar bi odlog njihove obravnave škodoval Odboru. V tem primeru lahko predsedstvo izključno na člana, katerega mandat je bil obnovljen, prenese pooblastila za </w:t>
            </w:r>
            <w:r w:rsidRPr="0018032A">
              <w:rPr>
                <w:rFonts w:cstheme="minorHAnsi"/>
                <w:sz w:val="28"/>
              </w:rPr>
              <w:lastRenderedPageBreak/>
              <w:t>nadaljevanje določenih konkretnih dejavnosti v „vmesnem obdobju“.</w:t>
            </w:r>
          </w:p>
        </w:tc>
        <w:tc>
          <w:tcPr>
            <w:tcW w:w="4502" w:type="dxa"/>
            <w:gridSpan w:val="2"/>
          </w:tcPr>
          <w:p w:rsidRPr="0018032A" w:rsidR="002247F8" w:rsidP="00160024" w:rsidRDefault="002247F8" w14:paraId="30869F77"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1FC2A653" w14:textId="77777777">
        <w:tc>
          <w:tcPr>
            <w:tcW w:w="4359" w:type="dxa"/>
          </w:tcPr>
          <w:p w:rsidRPr="0018032A" w:rsidR="002247F8" w:rsidP="00160024" w:rsidRDefault="002247F8" w14:paraId="1F848263" w14:textId="77777777">
            <w:pPr>
              <w:widowControl w:val="0"/>
              <w:adjustRightInd w:val="0"/>
              <w:snapToGrid w:val="0"/>
              <w:jc w:val="center"/>
              <w:rPr>
                <w:rFonts w:asciiTheme="minorHAnsi" w:hAnsiTheme="minorHAnsi" w:cstheme="minorHAnsi"/>
                <w:b/>
                <w:sz w:val="28"/>
                <w:szCs w:val="28"/>
              </w:rPr>
            </w:pPr>
          </w:p>
        </w:tc>
        <w:tc>
          <w:tcPr>
            <w:tcW w:w="4502" w:type="dxa"/>
            <w:gridSpan w:val="2"/>
          </w:tcPr>
          <w:p w:rsidRPr="0018032A" w:rsidR="002247F8" w:rsidP="00160024" w:rsidRDefault="002247F8" w14:paraId="398AE01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1E1B3E9" w14:textId="77777777">
        <w:tc>
          <w:tcPr>
            <w:tcW w:w="4359" w:type="dxa"/>
          </w:tcPr>
          <w:p w:rsidRPr="0018032A" w:rsidR="002247F8" w:rsidP="00160024" w:rsidRDefault="002247F8" w14:paraId="09736FD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16 – Navodila glede zunanjega in medinstitucionalnega sodelovanja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"SPORAZUMI O SODELOVANJU Z INSTITUCIJAMI IN ORGANI EU" \t "16"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"ZUNANJI ORGANI ALI ORGANIZACIJE" \t "16"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"ZUNANJI ORGANI ALI ORGANIZACIJE: sporazumi" \t "16"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"ZUNANJI ORGANI ALI ORGANIZACIJE: sodelovanje" \t "16"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"ZUNANJE SODELOVANJE" \t "16"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"MEDINSTITUCIONALNO SODELOVANJE" \t "16" \b </w:instrText>
            </w:r>
            <w:r w:rsidRPr="0018032A">
              <w:rPr>
                <w:rFonts w:asciiTheme="minorHAnsi" w:hAnsiTheme="minorHAnsi" w:cstheme="minorHAnsi"/>
                <w:sz w:val="28"/>
              </w:rPr>
              <w:fldChar w:fldCharType="end"/>
            </w:r>
          </w:p>
        </w:tc>
        <w:tc>
          <w:tcPr>
            <w:tcW w:w="4502" w:type="dxa"/>
            <w:gridSpan w:val="2"/>
          </w:tcPr>
          <w:p w:rsidRPr="0018032A" w:rsidR="002247F8" w:rsidP="00160024" w:rsidRDefault="002247F8" w14:paraId="2C960244" w14:textId="77777777">
            <w:pPr>
              <w:keepNext/>
              <w:keepLines/>
              <w:widowControl w:val="0"/>
              <w:adjustRightInd w:val="0"/>
              <w:snapToGrid w:val="0"/>
              <w:jc w:val="left"/>
              <w:rPr>
                <w:rFonts w:asciiTheme="minorHAnsi" w:hAnsiTheme="minorHAnsi" w:cstheme="minorHAnsi"/>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"SPORAZUMI O RAVNI STORITVE Z INSTITUCIJAMI IN ORGANI EU" \t "16 IP" \b </w:instrText>
            </w:r>
            <w:r w:rsidRPr="0018032A">
              <w:rPr>
                <w:rFonts w:asciiTheme="minorHAnsi" w:hAnsiTheme="minorHAnsi" w:cstheme="minorHAnsi"/>
                <w:sz w:val="28"/>
              </w:rPr>
              <w:fldChar w:fldCharType="end"/>
            </w:r>
          </w:p>
        </w:tc>
      </w:tr>
      <w:tr w:rsidRPr="0018032A" w:rsidR="002247F8" w:rsidTr="00B90CCC" w14:paraId="2AB142D3" w14:textId="77777777">
        <w:tc>
          <w:tcPr>
            <w:tcW w:w="4359" w:type="dxa"/>
          </w:tcPr>
          <w:p w:rsidRPr="0018032A" w:rsidR="002247F8" w:rsidP="00160024" w:rsidRDefault="002247F8" w14:paraId="1ABFB6E2" w14:textId="77777777">
            <w:pPr>
              <w:pStyle w:val="Heading1"/>
              <w:numPr>
                <w:ilvl w:val="0"/>
                <w:numId w:val="1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lahko predsednika Odbora zadolži za pogajanja in sklepanje sporazumov o sodelovanju z institucijami in drugimi organi Evropske unije ali zunanjimi organi ali organizacijami.</w:t>
            </w:r>
          </w:p>
        </w:tc>
        <w:tc>
          <w:tcPr>
            <w:tcW w:w="4502" w:type="dxa"/>
            <w:gridSpan w:val="2"/>
          </w:tcPr>
          <w:p w:rsidRPr="0018032A" w:rsidR="002247F8" w:rsidP="00160024" w:rsidRDefault="002247F8" w14:paraId="47D7A948"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Za pogajanja o sporazumih o sodelovanju, ki imajo finančne posledice, in njihovo sklenitev veljajo določbe Finančne uredbe in Notranjih finančnih pravil Odbora.</w:t>
            </w:r>
          </w:p>
          <w:p w:rsidRPr="0018032A" w:rsidR="002247F8" w:rsidP="00160024" w:rsidRDefault="002247F8" w14:paraId="37861D4D" w14:textId="77777777">
            <w:pPr>
              <w:rPr>
                <w:rFonts w:asciiTheme="minorHAnsi" w:hAnsiTheme="minorHAnsi" w:cstheme="minorHAnsi"/>
                <w:sz w:val="28"/>
                <w:szCs w:val="28"/>
              </w:rPr>
            </w:pPr>
          </w:p>
          <w:p w:rsidRPr="0018032A" w:rsidR="002247F8" w:rsidP="00160024" w:rsidRDefault="002247F8" w14:paraId="2F1EED43"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Sporazumi o sodelovanju z zunanjimi organi ali organizacijami ne smejo povzročati stroškov, ki bi bremenili proračun Odbora.</w:t>
            </w:r>
          </w:p>
          <w:p w:rsidRPr="0018032A" w:rsidR="002247F8" w:rsidP="00160024" w:rsidRDefault="002247F8" w14:paraId="5080F875" w14:textId="77777777">
            <w:pPr>
              <w:rPr>
                <w:rFonts w:asciiTheme="minorHAnsi" w:hAnsiTheme="minorHAnsi" w:cstheme="minorHAnsi"/>
                <w:sz w:val="28"/>
                <w:szCs w:val="28"/>
              </w:rPr>
            </w:pPr>
          </w:p>
          <w:p w:rsidRPr="0018032A" w:rsidR="002247F8" w:rsidP="00160024" w:rsidRDefault="002247F8" w14:paraId="7EC88787" w14:textId="77777777">
            <w:pPr>
              <w:rPr>
                <w:rFonts w:asciiTheme="minorHAnsi" w:hAnsiTheme="minorHAnsi" w:cstheme="minorHAnsi"/>
                <w:sz w:val="28"/>
                <w:szCs w:val="28"/>
              </w:rPr>
            </w:pPr>
            <w:r w:rsidRPr="0018032A">
              <w:rPr>
                <w:rFonts w:asciiTheme="minorHAnsi" w:hAnsiTheme="minorHAnsi" w:cstheme="minorHAnsi"/>
                <w:sz w:val="28"/>
              </w:rPr>
              <w:t>Predsednik čim prej in čim natančneje seznani predsedstvo s sporazumi o sodelovanju, ki jih je sklenil na podlagi mandata iz tega člena.</w:t>
            </w:r>
          </w:p>
          <w:p w:rsidRPr="0018032A" w:rsidR="002247F8" w:rsidP="00160024" w:rsidRDefault="002247F8" w14:paraId="6E043CE0" w14:textId="77777777">
            <w:pPr>
              <w:rPr>
                <w:rFonts w:asciiTheme="minorHAnsi" w:hAnsiTheme="minorHAnsi" w:cstheme="minorHAnsi"/>
                <w:sz w:val="28"/>
                <w:szCs w:val="28"/>
              </w:rPr>
            </w:pPr>
          </w:p>
          <w:p w:rsidRPr="0018032A" w:rsidR="002247F8" w:rsidP="00160024" w:rsidRDefault="002247F8" w14:paraId="33A060E0" w14:textId="77777777">
            <w:pPr>
              <w:rPr>
                <w:rFonts w:asciiTheme="minorHAnsi" w:hAnsiTheme="minorHAnsi" w:cstheme="minorHAnsi"/>
                <w:sz w:val="28"/>
                <w:szCs w:val="28"/>
              </w:rPr>
            </w:pPr>
            <w:r w:rsidRPr="0018032A">
              <w:rPr>
                <w:rFonts w:asciiTheme="minorHAnsi" w:hAnsiTheme="minorHAnsi" w:cstheme="minorHAnsi"/>
                <w:sz w:val="28"/>
              </w:rPr>
              <w:t>Sprejeta besedila in spremni dokumenti se predsedstvu posredujejo v jezikovnih različicah, ki so na razpolago ob sklenitvi sporazuma; morebitni prevodi se lahko posredujejo naknadno. S sklenjenimi sporazumi se ustrezno seznani celotni Odbor.</w:t>
            </w:r>
          </w:p>
        </w:tc>
      </w:tr>
      <w:tr w:rsidRPr="0018032A" w:rsidR="002247F8" w:rsidTr="00B90CCC" w14:paraId="4F58950A" w14:textId="77777777">
        <w:tc>
          <w:tcPr>
            <w:tcW w:w="4359" w:type="dxa"/>
          </w:tcPr>
          <w:p w:rsidRPr="0018032A" w:rsidR="002247F8" w:rsidP="00160024" w:rsidRDefault="002247F8" w14:paraId="6D5D5D22" w14:textId="77777777">
            <w:pPr>
              <w:pStyle w:val="Heading1"/>
              <w:numPr>
                <w:ilvl w:val="0"/>
                <w:numId w:val="2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Predsedstvo lahko zadolži tudi generalnega sekretarja ali enega od </w:t>
            </w:r>
            <w:r w:rsidRPr="0018032A">
              <w:rPr>
                <w:rFonts w:asciiTheme="minorHAnsi" w:hAnsiTheme="minorHAnsi" w:cstheme="minorHAnsi"/>
                <w:sz w:val="28"/>
              </w:rPr>
              <w:lastRenderedPageBreak/>
              <w:t>direktorjev Odbora za pogajanja in sklepanje sporazumov, ki so izključno upravne narave, z institucijami in organi Evropske unije ali zunanjimi organi ali organizacijami. Nanje lahko tudi prenese pooblastila za to.</w:t>
            </w:r>
          </w:p>
        </w:tc>
        <w:tc>
          <w:tcPr>
            <w:tcW w:w="4502" w:type="dxa"/>
            <w:gridSpan w:val="2"/>
          </w:tcPr>
          <w:p w:rsidRPr="0018032A" w:rsidR="002247F8" w:rsidP="00160024" w:rsidRDefault="002247F8" w14:paraId="31CAE24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60B4F84" w14:textId="77777777">
        <w:tc>
          <w:tcPr>
            <w:tcW w:w="4359" w:type="dxa"/>
          </w:tcPr>
          <w:p w:rsidRPr="0018032A" w:rsidR="002247F8" w:rsidP="00160024" w:rsidRDefault="002247F8" w14:paraId="145A7E25" w14:textId="77777777">
            <w:pPr>
              <w:pStyle w:val="Heading1"/>
              <w:numPr>
                <w:ilvl w:val="0"/>
                <w:numId w:val="2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Pri tem se določijo področje, obseg in omejitve tega navodila ali pooblastila ter postopek za pogajanja o takih sporazumih in njihovo sklepanje v imenu Odbora.</w:t>
            </w:r>
          </w:p>
        </w:tc>
        <w:tc>
          <w:tcPr>
            <w:tcW w:w="4502" w:type="dxa"/>
            <w:gridSpan w:val="2"/>
          </w:tcPr>
          <w:p w:rsidRPr="0018032A" w:rsidR="002247F8" w:rsidP="00160024" w:rsidRDefault="002247F8" w14:paraId="6EA61F4A"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Sporazumi z drugimi institucijami za zagotavljanje storitev (sporazumi o ravni storitve) se sklepajo v skladu s pogoji iz Finančne uredbe in Notranjimi finančnimi pravili Odbora.</w:t>
            </w:r>
          </w:p>
        </w:tc>
      </w:tr>
      <w:tr w:rsidRPr="0018032A" w:rsidR="002247F8" w:rsidTr="00B90CCC" w14:paraId="5670B517" w14:textId="77777777">
        <w:tc>
          <w:tcPr>
            <w:tcW w:w="4359" w:type="dxa"/>
          </w:tcPr>
          <w:p w:rsidRPr="0018032A" w:rsidR="002247F8" w:rsidP="00160024" w:rsidRDefault="002247F8" w14:paraId="2AF6820D" w14:textId="77777777">
            <w:pPr>
              <w:widowControl w:val="0"/>
              <w:adjustRightInd w:val="0"/>
              <w:snapToGrid w:val="0"/>
              <w:rPr>
                <w:rFonts w:asciiTheme="minorHAnsi" w:hAnsiTheme="minorHAnsi" w:cstheme="minorHAnsi"/>
                <w:bCs/>
                <w:sz w:val="28"/>
                <w:szCs w:val="28"/>
              </w:rPr>
            </w:pPr>
          </w:p>
        </w:tc>
        <w:tc>
          <w:tcPr>
            <w:tcW w:w="4502" w:type="dxa"/>
            <w:gridSpan w:val="2"/>
          </w:tcPr>
          <w:p w:rsidRPr="0018032A" w:rsidR="002247F8" w:rsidP="00160024" w:rsidRDefault="002247F8" w14:paraId="4DE7F36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E8E3BCD" w14:textId="77777777">
        <w:tc>
          <w:tcPr>
            <w:tcW w:w="4359" w:type="dxa"/>
          </w:tcPr>
          <w:p w:rsidRPr="0018032A" w:rsidR="002247F8" w:rsidP="00160024" w:rsidRDefault="002247F8" w14:paraId="3CE01FE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17 – Komisija za finančne in proračunske zadeve (CAF)</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"PRORAČUN: komisija za finančne in proračunske zadeve (CAF)" \t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"PRORAČUN: načrt prihodkov in odhodkov" \t "17, 110"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"PRORAČUN: stanje izvrševanja" \t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"CAF" \t "glej KOMISIJA ZA FINANČNE IN PRORAČUNSKE ZADEVE (CAF)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FINANČNE IN PRORAČUNSKE ZADEVE (CAF): sestava" \t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FINANČNE IN PRORAČUNSKE ZADEVE (CAF): pooblastila" \t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FINANČNE IN PRORAČUNSKE ZADEVE (CAF): predsednik komisije za finančne in proračunske zadeve" \t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FINANČNE IN PRORAČUNSKE ZADEVE (CAF): pravila delovanja" \t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FINANČNE IN PRORAČUNSKE ZADEVE (CAF): poročilo o dejavnostih" \t "17"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"POSTOPEK RAZREŠNICE" \t "17" \b </w:instrText>
            </w:r>
            <w:r w:rsidRPr="0018032A">
              <w:rPr>
                <w:rFonts w:asciiTheme="minorHAnsi" w:hAnsiTheme="minorHAnsi" w:cstheme="minorHAnsi"/>
                <w:sz w:val="28"/>
              </w:rPr>
              <w:fldChar w:fldCharType="end"/>
            </w:r>
          </w:p>
        </w:tc>
        <w:tc>
          <w:tcPr>
            <w:tcW w:w="4502" w:type="dxa"/>
            <w:gridSpan w:val="2"/>
          </w:tcPr>
          <w:p w:rsidRPr="0018032A" w:rsidR="002247F8" w:rsidP="00160024" w:rsidRDefault="002247F8" w14:paraId="7D35A880" w14:textId="77777777">
            <w:pPr>
              <w:keepNext/>
              <w:keepLines/>
              <w:widowControl w:val="0"/>
              <w:adjustRightInd w:val="0"/>
              <w:snapToGrid w:val="0"/>
              <w:jc w:val="left"/>
              <w:rPr>
                <w:rFonts w:asciiTheme="minorHAnsi" w:hAnsiTheme="minorHAnsi" w:cstheme="minorHAnsi"/>
                <w:sz w:val="28"/>
                <w:szCs w:val="28"/>
              </w:rPr>
            </w:pPr>
          </w:p>
        </w:tc>
      </w:tr>
      <w:tr w:rsidRPr="0018032A" w:rsidR="002247F8" w:rsidTr="00B90CCC" w14:paraId="10F6F46A" w14:textId="77777777">
        <w:tc>
          <w:tcPr>
            <w:tcW w:w="4359" w:type="dxa"/>
          </w:tcPr>
          <w:p w:rsidRPr="0018032A" w:rsidR="002247F8" w:rsidP="00160024" w:rsidRDefault="002247F8" w14:paraId="0198E059" w14:textId="77777777">
            <w:pPr>
              <w:pStyle w:val="Heading1"/>
              <w:numPr>
                <w:ilvl w:val="0"/>
                <w:numId w:val="1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Ustanovi se komisija za finančne in proračunske zadeve (CAF), ki jo sestavlja dvanajst članov in ima svojega predsednika, ki je eden od dveh podpredsednikov Odbora, in enajst članov, ki jih na predlog skupin imenuje predsedstvo.</w:t>
            </w:r>
          </w:p>
        </w:tc>
        <w:tc>
          <w:tcPr>
            <w:tcW w:w="4502" w:type="dxa"/>
            <w:gridSpan w:val="2"/>
          </w:tcPr>
          <w:p w:rsidRPr="0018032A" w:rsidR="002247F8" w:rsidP="00160024" w:rsidRDefault="002247F8" w14:paraId="60E364A3" w14:textId="77777777">
            <w:pPr>
              <w:pStyle w:val="ListParagraph"/>
              <w:widowControl w:val="0"/>
              <w:adjustRightInd w:val="0"/>
              <w:snapToGrid w:val="0"/>
              <w:spacing w:after="0" w:line="288" w:lineRule="auto"/>
              <w:ind w:left="0"/>
              <w:jc w:val="left"/>
              <w:rPr>
                <w:rFonts w:cstheme="minorHAnsi"/>
                <w:sz w:val="28"/>
                <w:szCs w:val="28"/>
              </w:rPr>
            </w:pPr>
          </w:p>
          <w:p w:rsidRPr="0018032A" w:rsidR="002247F8" w:rsidP="00160024" w:rsidRDefault="002247F8" w14:paraId="0E98A4CD" w14:textId="77777777">
            <w:pPr>
              <w:pStyle w:val="ListParagraph"/>
              <w:widowControl w:val="0"/>
              <w:adjustRightInd w:val="0"/>
              <w:snapToGrid w:val="0"/>
              <w:spacing w:after="0" w:line="288" w:lineRule="auto"/>
              <w:ind w:left="0"/>
              <w:jc w:val="left"/>
              <w:rPr>
                <w:rFonts w:eastAsia="DengXian" w:cstheme="minorHAnsi"/>
                <w:sz w:val="28"/>
                <w:szCs w:val="28"/>
              </w:rPr>
            </w:pPr>
          </w:p>
        </w:tc>
      </w:tr>
      <w:tr w:rsidRPr="0018032A" w:rsidR="002247F8" w:rsidTr="00B90CCC" w14:paraId="0056D433" w14:textId="77777777">
        <w:tc>
          <w:tcPr>
            <w:tcW w:w="4359" w:type="dxa"/>
          </w:tcPr>
          <w:p w:rsidRPr="0018032A" w:rsidR="002247F8" w:rsidP="00160024" w:rsidRDefault="002247F8" w14:paraId="6D0B32DD" w14:textId="77777777">
            <w:pPr>
              <w:pStyle w:val="Heading1"/>
              <w:numPr>
                <w:ilvl w:val="0"/>
                <w:numId w:val="1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Komisija za finančne in proračunske zadeve ima naslednja pooblastila:</w:t>
            </w:r>
          </w:p>
        </w:tc>
        <w:tc>
          <w:tcPr>
            <w:tcW w:w="4502" w:type="dxa"/>
            <w:gridSpan w:val="2"/>
          </w:tcPr>
          <w:p w:rsidRPr="0018032A" w:rsidR="002247F8" w:rsidP="00160024" w:rsidRDefault="002247F8" w14:paraId="61AB368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D09E1B9" w14:textId="77777777">
        <w:tc>
          <w:tcPr>
            <w:tcW w:w="4359" w:type="dxa"/>
          </w:tcPr>
          <w:p w:rsidRPr="0018032A" w:rsidR="002247F8" w:rsidP="00160024" w:rsidRDefault="002247F8" w14:paraId="1E175A22"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18032A">
              <w:rPr>
                <w:rFonts w:cstheme="minorHAnsi"/>
                <w:sz w:val="28"/>
              </w:rPr>
              <w:t xml:space="preserve">predhodni osnutek načrta prihodkov in odhodkov za naslednje proračunsko leto, ki ga prejme od generalnega sekretarja, prouči, o njem razpravlja z generalnim sekretarjem in ga skupaj s pripombami in predlaganimi </w:t>
            </w:r>
            <w:r w:rsidRPr="0018032A">
              <w:rPr>
                <w:rFonts w:cstheme="minorHAnsi"/>
                <w:sz w:val="28"/>
              </w:rPr>
              <w:lastRenderedPageBreak/>
              <w:t>spremembami predloži predsedstvu v odobritev;</w:t>
            </w:r>
          </w:p>
        </w:tc>
        <w:tc>
          <w:tcPr>
            <w:tcW w:w="4502" w:type="dxa"/>
            <w:gridSpan w:val="2"/>
          </w:tcPr>
          <w:p w:rsidRPr="0018032A" w:rsidR="002247F8" w:rsidP="00160024" w:rsidRDefault="002247F8" w14:paraId="19F73DC8" w14:textId="56C9FA79">
            <w:pPr>
              <w:pStyle w:val="ListParagraph"/>
              <w:widowControl w:val="0"/>
              <w:adjustRightInd w:val="0"/>
              <w:snapToGrid w:val="0"/>
              <w:spacing w:after="0" w:line="288" w:lineRule="auto"/>
              <w:ind w:left="0"/>
              <w:rPr>
                <w:rFonts w:cstheme="minorHAnsi"/>
                <w:sz w:val="28"/>
                <w:szCs w:val="28"/>
              </w:rPr>
            </w:pPr>
            <w:r w:rsidRPr="0018032A">
              <w:rPr>
                <w:rFonts w:cstheme="minorHAnsi"/>
                <w:sz w:val="28"/>
              </w:rPr>
              <w:lastRenderedPageBreak/>
              <w:t>Člen 17(2)(a) je treba obravnavati skupaj s členom 110.</w:t>
            </w:r>
          </w:p>
        </w:tc>
      </w:tr>
      <w:tr w:rsidRPr="0018032A" w:rsidR="002247F8" w:rsidTr="00B90CCC" w14:paraId="4232A59C" w14:textId="77777777">
        <w:tc>
          <w:tcPr>
            <w:tcW w:w="4359" w:type="dxa"/>
          </w:tcPr>
          <w:p w:rsidRPr="0018032A" w:rsidR="002247F8" w:rsidP="00160024" w:rsidRDefault="002247F8" w14:paraId="3F2540CC"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18032A">
              <w:rPr>
                <w:rFonts w:cstheme="minorHAnsi"/>
                <w:sz w:val="28"/>
              </w:rPr>
              <w:t>pripravi osnutke sklepov predsedstva, ki so finančne, proračunske ali organizacijske narave, če imajo finančne ali proračunske posledice;</w:t>
            </w:r>
          </w:p>
        </w:tc>
        <w:tc>
          <w:tcPr>
            <w:tcW w:w="4502" w:type="dxa"/>
            <w:gridSpan w:val="2"/>
          </w:tcPr>
          <w:p w:rsidRPr="0018032A" w:rsidR="002247F8" w:rsidP="00160024" w:rsidRDefault="002247F8" w14:paraId="1333B851"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1D3D44F9" w14:textId="77777777">
        <w:tc>
          <w:tcPr>
            <w:tcW w:w="4359" w:type="dxa"/>
          </w:tcPr>
          <w:p w:rsidRPr="0018032A" w:rsidR="002247F8" w:rsidP="00160024" w:rsidRDefault="002247F8" w14:paraId="2C0835A1" w14:textId="77777777">
            <w:pPr>
              <w:pStyle w:val="ListParagraph"/>
              <w:widowControl w:val="0"/>
              <w:numPr>
                <w:ilvl w:val="0"/>
                <w:numId w:val="12"/>
              </w:numPr>
              <w:adjustRightInd w:val="0"/>
              <w:snapToGrid w:val="0"/>
              <w:spacing w:after="0" w:line="288" w:lineRule="auto"/>
              <w:ind w:left="567" w:hanging="283"/>
              <w:rPr>
                <w:rFonts w:cstheme="minorHAnsi"/>
                <w:sz w:val="28"/>
                <w:szCs w:val="28"/>
              </w:rPr>
            </w:pPr>
            <w:r w:rsidRPr="0018032A">
              <w:rPr>
                <w:rFonts w:cstheme="minorHAnsi"/>
                <w:sz w:val="28"/>
              </w:rPr>
              <w:t>svetuje predsedstvu glede:</w:t>
            </w:r>
          </w:p>
        </w:tc>
        <w:tc>
          <w:tcPr>
            <w:tcW w:w="4502" w:type="dxa"/>
            <w:gridSpan w:val="2"/>
          </w:tcPr>
          <w:p w:rsidRPr="0018032A" w:rsidR="002247F8" w:rsidP="00160024" w:rsidRDefault="002247F8" w14:paraId="51FE20CD"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24D7B9A7" w14:textId="77777777">
        <w:tc>
          <w:tcPr>
            <w:tcW w:w="4359" w:type="dxa"/>
          </w:tcPr>
          <w:p w:rsidRPr="0018032A" w:rsidR="002247F8" w:rsidP="00160024" w:rsidRDefault="002247F8" w14:paraId="528BB888"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vseh pomembnih vprašanj, ki bi lahko ogrozila dobro upravljanje dodeljenih proračunskih sredstev ali preprečila doseganje zastavljenih ciljev, zlasti kar zadeva napovedi o porabi dodeljenih proračunskih sredstev;</w:t>
            </w:r>
          </w:p>
        </w:tc>
        <w:tc>
          <w:tcPr>
            <w:tcW w:w="4502" w:type="dxa"/>
            <w:gridSpan w:val="2"/>
          </w:tcPr>
          <w:p w:rsidRPr="0018032A" w:rsidR="002247F8" w:rsidP="00160024" w:rsidRDefault="002247F8" w14:paraId="55331C76" w14:textId="77777777">
            <w:pPr>
              <w:pStyle w:val="ListParagraph"/>
              <w:widowControl w:val="0"/>
              <w:adjustRightInd w:val="0"/>
              <w:snapToGrid w:val="0"/>
              <w:spacing w:after="0" w:line="288" w:lineRule="auto"/>
              <w:ind w:left="0"/>
              <w:rPr>
                <w:rFonts w:cstheme="minorHAnsi"/>
                <w:sz w:val="28"/>
                <w:szCs w:val="28"/>
              </w:rPr>
            </w:pPr>
            <w:r w:rsidRPr="0018032A">
              <w:rPr>
                <w:rFonts w:cstheme="minorHAnsi"/>
                <w:sz w:val="28"/>
              </w:rPr>
              <w:t>Komisija CAF v svoji svetovalni vlogi obvešča predsedstvo o vseh pomembnih vprašanjih, ki bi lahko ogrozila dobro upravljanje dodeljenih proračunskih sredstev ali preprečila doseganje zastavljenih ciljev, zlasti kar zadeva napovedi o porabi dodeljenih proračunskih sredstev.</w:t>
            </w:r>
          </w:p>
        </w:tc>
      </w:tr>
      <w:tr w:rsidRPr="0018032A" w:rsidR="002247F8" w:rsidTr="00B90CCC" w14:paraId="5798E4B1" w14:textId="77777777">
        <w:tc>
          <w:tcPr>
            <w:tcW w:w="4359" w:type="dxa"/>
          </w:tcPr>
          <w:p w:rsidRPr="0018032A" w:rsidR="002247F8" w:rsidP="00160024" w:rsidRDefault="002247F8" w14:paraId="02FA0CE5"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izvrševanja tekočega proračuna, prenosa sredstev, proračunskih posledic postopkov v zvezi s kadrovskim načrtom, sredstev za upravljanje in dejavnosti pri projektih, povezanih s stavbami. Poda tudi oceno stanja in predloge prihodnjih ukrepov;</w:t>
            </w:r>
          </w:p>
        </w:tc>
        <w:tc>
          <w:tcPr>
            <w:tcW w:w="4502" w:type="dxa"/>
            <w:gridSpan w:val="2"/>
          </w:tcPr>
          <w:p w:rsidRPr="0018032A" w:rsidR="002247F8" w:rsidP="00160024" w:rsidRDefault="002247F8" w14:paraId="4DCD5CC5" w14:textId="77777777">
            <w:pPr>
              <w:pStyle w:val="ListParagraph"/>
              <w:widowControl w:val="0"/>
              <w:adjustRightInd w:val="0"/>
              <w:snapToGrid w:val="0"/>
              <w:spacing w:after="0" w:line="288" w:lineRule="auto"/>
              <w:ind w:left="0"/>
              <w:rPr>
                <w:rFonts w:cstheme="minorHAnsi"/>
                <w:sz w:val="28"/>
                <w:szCs w:val="28"/>
              </w:rPr>
            </w:pPr>
            <w:r w:rsidRPr="0018032A">
              <w:rPr>
                <w:rFonts w:cstheme="minorHAnsi"/>
                <w:sz w:val="28"/>
              </w:rPr>
              <w:t>Komisija CAF v svoji svetovalni vlogi obvešča predsedstvo o stanju izvrševanja tekočega proračuna, zlasti posledicah postopkov v zvezi s kadrovskim načrtom, sredstvih za upravljanje in dejavnostih pri projektih, povezanih s stavbami.</w:t>
            </w:r>
          </w:p>
          <w:p w:rsidRPr="0018032A" w:rsidR="002247F8" w:rsidP="00160024" w:rsidRDefault="002247F8" w14:paraId="5A6CD885" w14:textId="77777777">
            <w:pPr>
              <w:pStyle w:val="ListParagraph"/>
              <w:widowControl w:val="0"/>
              <w:adjustRightInd w:val="0"/>
              <w:snapToGrid w:val="0"/>
              <w:spacing w:after="0" w:line="288" w:lineRule="auto"/>
              <w:ind w:left="0"/>
              <w:rPr>
                <w:rFonts w:cstheme="minorHAnsi"/>
                <w:sz w:val="28"/>
                <w:szCs w:val="28"/>
              </w:rPr>
            </w:pPr>
          </w:p>
          <w:p w:rsidRPr="0018032A" w:rsidR="002247F8" w:rsidP="00160024" w:rsidRDefault="002247F8" w14:paraId="1CBB46D4" w14:textId="77777777">
            <w:pPr>
              <w:pStyle w:val="ListParagraph"/>
              <w:widowControl w:val="0"/>
              <w:adjustRightInd w:val="0"/>
              <w:snapToGrid w:val="0"/>
              <w:spacing w:after="0" w:line="288" w:lineRule="auto"/>
              <w:ind w:left="0"/>
              <w:rPr>
                <w:rFonts w:cstheme="minorHAnsi"/>
                <w:sz w:val="28"/>
                <w:szCs w:val="28"/>
              </w:rPr>
            </w:pPr>
            <w:r w:rsidRPr="0018032A">
              <w:rPr>
                <w:rFonts w:cstheme="minorHAnsi"/>
                <w:sz w:val="28"/>
              </w:rPr>
              <w:t>Komisija CAF obvešča predsedstvo tudi o prerazporeditvah proračunskih sredstev, s katerimi se je komisija CAF strinjala.</w:t>
            </w:r>
          </w:p>
        </w:tc>
      </w:tr>
      <w:tr w:rsidRPr="0018032A" w:rsidR="002247F8" w:rsidTr="00B90CCC" w14:paraId="12EEA733" w14:textId="77777777">
        <w:tc>
          <w:tcPr>
            <w:tcW w:w="4359" w:type="dxa"/>
          </w:tcPr>
          <w:p w:rsidRPr="0018032A" w:rsidR="002247F8" w:rsidP="00160024" w:rsidRDefault="002247F8" w14:paraId="1F8A448D"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postopka razrešnice v tesnem sodelovanju z generalnim sekretarjem in poročevalcem Evropskega parlamenta.</w:t>
            </w:r>
          </w:p>
        </w:tc>
        <w:tc>
          <w:tcPr>
            <w:tcW w:w="4502" w:type="dxa"/>
            <w:gridSpan w:val="2"/>
          </w:tcPr>
          <w:p w:rsidRPr="0018032A" w:rsidR="002247F8" w:rsidP="00160024" w:rsidRDefault="002247F8" w14:paraId="16749E6E" w14:textId="77777777">
            <w:pPr>
              <w:pStyle w:val="ListParagraph"/>
              <w:widowControl w:val="0"/>
              <w:adjustRightInd w:val="0"/>
              <w:snapToGrid w:val="0"/>
              <w:spacing w:after="0" w:line="288" w:lineRule="auto"/>
              <w:ind w:left="0"/>
              <w:rPr>
                <w:rFonts w:cstheme="minorHAnsi"/>
                <w:sz w:val="28"/>
                <w:szCs w:val="28"/>
              </w:rPr>
            </w:pPr>
            <w:r w:rsidRPr="0018032A">
              <w:rPr>
                <w:rFonts w:cstheme="minorHAnsi"/>
                <w:sz w:val="28"/>
              </w:rPr>
              <w:t xml:space="preserve">Svetovalna vloga komisije CAF v postopku razrešnice je omejena na teme, ki so v njeni splošni svetovalni pristojnosti. Za postopek razrešnice je odgovoren generalni sekretar kot </w:t>
            </w:r>
            <w:r w:rsidRPr="0018032A">
              <w:rPr>
                <w:rFonts w:cstheme="minorHAnsi"/>
                <w:sz w:val="28"/>
              </w:rPr>
              <w:lastRenderedPageBreak/>
              <w:t>odredbodajalec na podlagi prenosa pooblastil, ki ravna v skladu s Finančno uredbo in Kadrovskimi predpisi, po posvetu in v sodelovanju s pristojnimi službami in notranjimi organi EESO, ob polnem spoštovanju zahtevane stopnje zaupnosti.</w:t>
            </w:r>
          </w:p>
        </w:tc>
      </w:tr>
      <w:tr w:rsidRPr="0018032A" w:rsidR="002247F8" w:rsidTr="00B90CCC" w14:paraId="128BE6D9" w14:textId="77777777">
        <w:tc>
          <w:tcPr>
            <w:tcW w:w="4359" w:type="dxa"/>
          </w:tcPr>
          <w:p w:rsidRPr="0018032A" w:rsidR="002247F8" w:rsidP="00160024" w:rsidRDefault="002247F8" w14:paraId="6890FCB5" w14:textId="77777777">
            <w:pPr>
              <w:pStyle w:val="Heading1"/>
              <w:numPr>
                <w:ilvl w:val="0"/>
                <w:numId w:val="1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Predsedstvo lahko na komisijo za finančne in proračunske zadeve prenese tudi druga pooblastila.</w:t>
            </w:r>
          </w:p>
        </w:tc>
        <w:tc>
          <w:tcPr>
            <w:tcW w:w="4502" w:type="dxa"/>
            <w:gridSpan w:val="2"/>
          </w:tcPr>
          <w:p w:rsidRPr="0018032A" w:rsidR="002247F8" w:rsidP="00160024" w:rsidRDefault="002247F8" w14:paraId="1D3B99E7" w14:textId="77777777">
            <w:pPr>
              <w:pStyle w:val="ListParagraph"/>
              <w:widowControl w:val="0"/>
              <w:adjustRightInd w:val="0"/>
              <w:snapToGrid w:val="0"/>
              <w:spacing w:after="0" w:line="288" w:lineRule="auto"/>
              <w:ind w:left="0"/>
              <w:rPr>
                <w:rFonts w:cstheme="minorHAnsi"/>
                <w:sz w:val="28"/>
                <w:szCs w:val="28"/>
              </w:rPr>
            </w:pPr>
          </w:p>
        </w:tc>
      </w:tr>
      <w:tr w:rsidRPr="0018032A" w:rsidR="002247F8" w:rsidTr="00B90CCC" w14:paraId="33F084CA" w14:textId="77777777">
        <w:tc>
          <w:tcPr>
            <w:tcW w:w="4359" w:type="dxa"/>
          </w:tcPr>
          <w:p w:rsidRPr="0018032A" w:rsidR="002247F8" w:rsidP="00160024" w:rsidRDefault="002247F8" w14:paraId="1C23C197" w14:textId="77777777">
            <w:pPr>
              <w:pStyle w:val="Heading1"/>
              <w:numPr>
                <w:ilvl w:val="0"/>
                <w:numId w:val="1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Komisija za finančne in proračunske zadeve predsedstvu v odobritev predloži osnutek svojega poslovnika.</w:t>
            </w:r>
          </w:p>
        </w:tc>
        <w:tc>
          <w:tcPr>
            <w:tcW w:w="4502" w:type="dxa"/>
            <w:gridSpan w:val="2"/>
          </w:tcPr>
          <w:p w:rsidRPr="0018032A" w:rsidR="002247F8" w:rsidP="00160024" w:rsidRDefault="002247F8" w14:paraId="22C67E85" w14:textId="77777777">
            <w:pPr>
              <w:pStyle w:val="Heading1"/>
              <w:numPr>
                <w:ilvl w:val="0"/>
                <w:numId w:val="0"/>
              </w:numPr>
              <w:outlineLvl w:val="0"/>
              <w:rPr>
                <w:rFonts w:asciiTheme="minorHAnsi" w:hAnsiTheme="minorHAnsi" w:cstheme="minorHAnsi"/>
                <w:sz w:val="28"/>
                <w:szCs w:val="28"/>
              </w:rPr>
            </w:pPr>
          </w:p>
        </w:tc>
      </w:tr>
      <w:tr w:rsidRPr="0018032A" w:rsidR="002247F8" w:rsidTr="00B90CCC" w14:paraId="37A41909" w14:textId="77777777">
        <w:tc>
          <w:tcPr>
            <w:tcW w:w="4359" w:type="dxa"/>
          </w:tcPr>
          <w:p w:rsidRPr="0018032A" w:rsidR="002247F8" w:rsidP="00160024" w:rsidRDefault="002247F8" w14:paraId="2D23165F" w14:textId="77777777">
            <w:pPr>
              <w:pStyle w:val="Heading1"/>
              <w:numPr>
                <w:ilvl w:val="0"/>
                <w:numId w:val="1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Komisija za finančne in proračunske zadeve za vsako redno sejo predsedstva pripravi poročilo o svojih dejavnostih.</w:t>
            </w:r>
          </w:p>
        </w:tc>
        <w:tc>
          <w:tcPr>
            <w:tcW w:w="4502" w:type="dxa"/>
            <w:gridSpan w:val="2"/>
          </w:tcPr>
          <w:p w:rsidRPr="0018032A" w:rsidR="002247F8" w:rsidP="00160024" w:rsidRDefault="002247F8" w14:paraId="361DFDF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37796D8" w14:textId="77777777">
        <w:tc>
          <w:tcPr>
            <w:tcW w:w="4359" w:type="dxa"/>
          </w:tcPr>
          <w:p w:rsidRPr="0018032A" w:rsidR="002247F8" w:rsidP="00160024" w:rsidRDefault="002247F8" w14:paraId="2D614C3B" w14:textId="77777777">
            <w:pPr>
              <w:pStyle w:val="Heading1"/>
              <w:numPr>
                <w:ilvl w:val="0"/>
                <w:numId w:val="1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komisije za finančne in proračunske zadeve zastopa Odbor pred proračunskim organom Evropske unije in o tem poroča predsedstvu.</w:t>
            </w:r>
          </w:p>
        </w:tc>
        <w:tc>
          <w:tcPr>
            <w:tcW w:w="4502" w:type="dxa"/>
            <w:gridSpan w:val="2"/>
          </w:tcPr>
          <w:p w:rsidRPr="0018032A" w:rsidR="002247F8" w:rsidP="00160024" w:rsidRDefault="002247F8" w14:paraId="08B644B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E60A6C7" w14:textId="77777777">
        <w:tc>
          <w:tcPr>
            <w:tcW w:w="4359" w:type="dxa"/>
          </w:tcPr>
          <w:p w:rsidRPr="0018032A" w:rsidR="002247F8" w:rsidP="00160024" w:rsidRDefault="002247F8" w14:paraId="2DE2BF4D" w14:textId="77777777">
            <w:pPr>
              <w:rPr>
                <w:rFonts w:asciiTheme="minorHAnsi" w:hAnsiTheme="minorHAnsi" w:cstheme="minorHAnsi"/>
                <w:sz w:val="28"/>
                <w:szCs w:val="28"/>
              </w:rPr>
            </w:pPr>
          </w:p>
        </w:tc>
        <w:tc>
          <w:tcPr>
            <w:tcW w:w="4502" w:type="dxa"/>
            <w:gridSpan w:val="2"/>
          </w:tcPr>
          <w:p w:rsidRPr="0018032A" w:rsidR="002247F8" w:rsidP="00160024" w:rsidRDefault="002247F8" w14:paraId="6ED1B6D9" w14:textId="77777777">
            <w:pPr>
              <w:jc w:val="left"/>
              <w:rPr>
                <w:rFonts w:asciiTheme="minorHAnsi" w:hAnsiTheme="minorHAnsi" w:cstheme="minorHAnsi"/>
                <w:sz w:val="28"/>
                <w:szCs w:val="28"/>
              </w:rPr>
            </w:pPr>
          </w:p>
        </w:tc>
      </w:tr>
      <w:tr w:rsidRPr="0018032A" w:rsidR="002247F8" w:rsidTr="00B90CCC" w14:paraId="2D0B66AD" w14:textId="77777777">
        <w:tc>
          <w:tcPr>
            <w:tcW w:w="4359" w:type="dxa"/>
          </w:tcPr>
          <w:p w:rsidRPr="0018032A" w:rsidR="002247F8" w:rsidP="00160024" w:rsidRDefault="002247F8" w14:paraId="5CEB1B8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18 – Komisija za komuniciranje (COCOM)</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"COCOM" \t "glej KOMISIJA ZA KOMUNICIRANJE (COCOM) 18"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KOMUNICIRANJE (COCOM)" \t "18"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KOMUNICIRANJE (COCOM): sestava" \t "18"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KOMUNICIRANJE (COCOM): pooblastila" \t "18"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KOMUNICIRANJE (COCOM): pravila delovanja" \t "18"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KOMUNICIRANJE (COCOM): poročilo o dejavnostih" \t "18" \b </w:instrText>
            </w:r>
            <w:r w:rsidRPr="0018032A">
              <w:rPr>
                <w:rFonts w:asciiTheme="minorHAnsi" w:hAnsiTheme="minorHAnsi" w:cstheme="minorHAnsi"/>
                <w:sz w:val="28"/>
              </w:rPr>
              <w:fldChar w:fldCharType="end"/>
            </w:r>
          </w:p>
        </w:tc>
        <w:tc>
          <w:tcPr>
            <w:tcW w:w="4502" w:type="dxa"/>
            <w:gridSpan w:val="2"/>
          </w:tcPr>
          <w:p w:rsidRPr="0018032A" w:rsidR="002247F8" w:rsidP="00160024" w:rsidRDefault="00DA524D" w14:paraId="428CC26B"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"STRATEGIJA ODBORA NA PODROČJU KOMUNICIRANJA" \t "18 IP" \b </w:instrText>
            </w:r>
            <w:r w:rsidRPr="0018032A">
              <w:rPr>
                <w:rFonts w:asciiTheme="minorHAnsi" w:hAnsiTheme="minorHAnsi" w:cstheme="minorHAnsi"/>
                <w:sz w:val="28"/>
              </w:rPr>
              <w:fldChar w:fldCharType="end"/>
            </w:r>
          </w:p>
        </w:tc>
      </w:tr>
      <w:tr w:rsidRPr="0018032A" w:rsidR="002247F8" w:rsidTr="00B90CCC" w14:paraId="407BE620" w14:textId="77777777">
        <w:tc>
          <w:tcPr>
            <w:tcW w:w="4359" w:type="dxa"/>
          </w:tcPr>
          <w:p w:rsidRPr="0018032A" w:rsidR="002247F8" w:rsidP="00160024" w:rsidRDefault="002247F8" w14:paraId="296ED297" w14:textId="77777777">
            <w:pPr>
              <w:pStyle w:val="Heading1"/>
              <w:numPr>
                <w:ilvl w:val="0"/>
                <w:numId w:val="13"/>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Ustanovi se komisija za komuniciranje (COCOM), ki jo sestavlja dvanajst članov in ima svojega predsednika, ki je eden od dveh podpredsednikov Odbora, in enajst članov, ki jih na predlog skupin imenuje predsedstvo.</w:t>
            </w:r>
          </w:p>
        </w:tc>
        <w:tc>
          <w:tcPr>
            <w:tcW w:w="4502" w:type="dxa"/>
            <w:gridSpan w:val="2"/>
          </w:tcPr>
          <w:p w:rsidRPr="0018032A" w:rsidR="002247F8" w:rsidP="00160024" w:rsidRDefault="002247F8" w14:paraId="1B91B93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B782ACC" w14:textId="77777777">
        <w:tc>
          <w:tcPr>
            <w:tcW w:w="4359" w:type="dxa"/>
          </w:tcPr>
          <w:p w:rsidRPr="0018032A" w:rsidR="002247F8" w:rsidP="00160024" w:rsidRDefault="002247F8" w14:paraId="6C381D5C" w14:textId="77777777">
            <w:pPr>
              <w:pStyle w:val="Heading1"/>
              <w:numPr>
                <w:ilvl w:val="0"/>
                <w:numId w:val="13"/>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Komisija za komuniciranje ima naslednja pooblastila:</w:t>
            </w:r>
          </w:p>
        </w:tc>
        <w:tc>
          <w:tcPr>
            <w:tcW w:w="4502" w:type="dxa"/>
            <w:gridSpan w:val="2"/>
          </w:tcPr>
          <w:p w:rsidRPr="0018032A" w:rsidR="002247F8" w:rsidP="00160024" w:rsidRDefault="002247F8" w14:paraId="3FCB340E" w14:textId="77777777">
            <w:pPr>
              <w:rPr>
                <w:rFonts w:eastAsia="Calibri" w:asciiTheme="minorHAnsi" w:hAnsiTheme="minorHAnsi" w:cstheme="minorHAnsi"/>
                <w:sz w:val="28"/>
                <w:szCs w:val="28"/>
              </w:rPr>
            </w:pPr>
            <w:r w:rsidRPr="0018032A">
              <w:rPr>
                <w:rFonts w:asciiTheme="minorHAnsi" w:hAnsiTheme="minorHAnsi" w:cstheme="minorHAnsi"/>
                <w:sz w:val="28"/>
              </w:rPr>
              <w:t>Komisija COCOM je pristojna za pripravo strategije EESO na področju komuniciranja. Strategijo mora predložiti predsedstvu v odobritev.</w:t>
            </w:r>
          </w:p>
          <w:p w:rsidRPr="0018032A" w:rsidR="002247F8" w:rsidP="00160024" w:rsidRDefault="002247F8" w14:paraId="7198CAA2" w14:textId="77777777">
            <w:pPr>
              <w:rPr>
                <w:rFonts w:eastAsia="Calibri" w:asciiTheme="minorHAnsi" w:hAnsiTheme="minorHAnsi" w:cstheme="minorHAnsi"/>
                <w:sz w:val="28"/>
                <w:szCs w:val="28"/>
              </w:rPr>
            </w:pPr>
          </w:p>
          <w:p w:rsidRPr="0018032A" w:rsidR="002247F8" w:rsidP="00160024" w:rsidRDefault="002247F8" w14:paraId="0DA2A8FB" w14:textId="1D9AE69A">
            <w:pPr>
              <w:rPr>
                <w:rFonts w:asciiTheme="minorHAnsi" w:hAnsiTheme="minorHAnsi" w:cstheme="minorHAnsi"/>
                <w:sz w:val="28"/>
              </w:rPr>
            </w:pPr>
            <w:r w:rsidRPr="0018032A">
              <w:rPr>
                <w:rFonts w:asciiTheme="minorHAnsi" w:hAnsiTheme="minorHAnsi" w:cstheme="minorHAnsi"/>
                <w:sz w:val="28"/>
              </w:rPr>
              <w:t>Naslednje predloge mora najprej odobriti komisija COCOM, nakar se predsedstvu predložijo v sprejetje:</w:t>
            </w:r>
          </w:p>
          <w:p w:rsidRPr="0018032A" w:rsidR="0095612E" w:rsidP="00160024" w:rsidRDefault="0095612E" w14:paraId="5A8D51F9" w14:textId="77777777">
            <w:pPr>
              <w:rPr>
                <w:rFonts w:eastAsia="Calibri" w:asciiTheme="minorHAnsi" w:hAnsiTheme="minorHAnsi" w:cstheme="minorHAnsi"/>
                <w:sz w:val="28"/>
                <w:szCs w:val="28"/>
              </w:rPr>
            </w:pPr>
          </w:p>
          <w:p w:rsidRPr="0018032A" w:rsidR="002247F8" w:rsidP="00160024" w:rsidRDefault="002247F8" w14:paraId="3439700A" w14:textId="77777777">
            <w:pPr>
              <w:pStyle w:val="ListParagraph"/>
              <w:numPr>
                <w:ilvl w:val="0"/>
                <w:numId w:val="3"/>
              </w:numPr>
              <w:spacing w:after="0" w:line="288" w:lineRule="auto"/>
              <w:ind w:left="284" w:hanging="284"/>
              <w:rPr>
                <w:rFonts w:cstheme="minorHAnsi"/>
                <w:sz w:val="28"/>
                <w:szCs w:val="28"/>
              </w:rPr>
            </w:pPr>
            <w:r w:rsidRPr="0018032A">
              <w:rPr>
                <w:rFonts w:cstheme="minorHAnsi"/>
                <w:sz w:val="28"/>
              </w:rPr>
              <w:t>predlogi v zvezi z institucionalnim komuniciranjem;</w:t>
            </w:r>
          </w:p>
          <w:p w:rsidRPr="0018032A" w:rsidR="002247F8" w:rsidP="00160024" w:rsidRDefault="002247F8" w14:paraId="1A8BF4B8" w14:textId="77777777">
            <w:pPr>
              <w:pStyle w:val="ListParagraph"/>
              <w:numPr>
                <w:ilvl w:val="0"/>
                <w:numId w:val="3"/>
              </w:numPr>
              <w:spacing w:after="0" w:line="288" w:lineRule="auto"/>
              <w:ind w:left="284" w:hanging="284"/>
              <w:rPr>
                <w:rFonts w:cstheme="minorHAnsi"/>
                <w:sz w:val="28"/>
                <w:szCs w:val="28"/>
              </w:rPr>
            </w:pPr>
            <w:r w:rsidRPr="0018032A">
              <w:rPr>
                <w:rFonts w:cstheme="minorHAnsi"/>
                <w:sz w:val="28"/>
              </w:rPr>
              <w:t>dolgoročne prioritete institucionalnega komuniciranja;</w:t>
            </w:r>
          </w:p>
          <w:p w:rsidRPr="0018032A" w:rsidR="002247F8" w:rsidP="00160024" w:rsidRDefault="002247F8" w14:paraId="0637FC75" w14:textId="77777777">
            <w:pPr>
              <w:pStyle w:val="ListParagraph"/>
              <w:numPr>
                <w:ilvl w:val="0"/>
                <w:numId w:val="3"/>
              </w:numPr>
              <w:spacing w:after="0" w:line="288" w:lineRule="auto"/>
              <w:ind w:left="284" w:hanging="284"/>
              <w:rPr>
                <w:rFonts w:cstheme="minorHAnsi"/>
                <w:sz w:val="28"/>
                <w:szCs w:val="28"/>
              </w:rPr>
            </w:pPr>
            <w:r w:rsidRPr="0018032A">
              <w:rPr>
                <w:rFonts w:cstheme="minorHAnsi"/>
                <w:sz w:val="28"/>
              </w:rPr>
              <w:t>odločitve o vzpostavitvi okvira za dejavnosti komuniciranja članov EESO (npr. okvir za ozaveščanje). Ta določba se nanaša samo na okvir. Individualne odločitve na podlagi okvira niso predmet odobritve predsedstva;</w:t>
            </w:r>
          </w:p>
          <w:p w:rsidRPr="0018032A" w:rsidR="002247F8" w:rsidP="00160024" w:rsidRDefault="002247F8" w14:paraId="2CDCBE2A" w14:textId="77777777">
            <w:pPr>
              <w:pStyle w:val="ListParagraph"/>
              <w:numPr>
                <w:ilvl w:val="0"/>
                <w:numId w:val="3"/>
              </w:numPr>
              <w:spacing w:after="0" w:line="288" w:lineRule="auto"/>
              <w:ind w:left="284" w:hanging="284"/>
              <w:rPr>
                <w:rFonts w:cstheme="minorHAnsi"/>
                <w:sz w:val="28"/>
                <w:szCs w:val="28"/>
              </w:rPr>
            </w:pPr>
            <w:r w:rsidRPr="0018032A">
              <w:rPr>
                <w:rFonts w:cstheme="minorHAnsi"/>
                <w:sz w:val="28"/>
              </w:rPr>
              <w:t>predlogi v zvezi z upravljanjem komuniciranja, ki presegajo upravno raven in vključujejo sodelovanje s predsedstvom EESO, razširjenim ožjim predsedstvom, strokovnimi skupinami ali skupinami.</w:t>
            </w:r>
          </w:p>
        </w:tc>
      </w:tr>
      <w:tr w:rsidRPr="0018032A" w:rsidR="002247F8" w:rsidTr="00B90CCC" w14:paraId="359B5A47" w14:textId="77777777">
        <w:tc>
          <w:tcPr>
            <w:tcW w:w="4359" w:type="dxa"/>
          </w:tcPr>
          <w:p w:rsidRPr="0018032A" w:rsidR="002247F8" w:rsidP="00160024" w:rsidRDefault="002247F8" w14:paraId="3C0EB046"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18032A">
              <w:rPr>
                <w:rFonts w:cstheme="minorHAnsi"/>
                <w:sz w:val="28"/>
              </w:rPr>
              <w:t xml:space="preserve">usmerjanje in spremljanje strategije Odbora na področju komuniciranja; </w:t>
            </w:r>
          </w:p>
        </w:tc>
        <w:tc>
          <w:tcPr>
            <w:tcW w:w="4502" w:type="dxa"/>
            <w:gridSpan w:val="2"/>
          </w:tcPr>
          <w:p w:rsidRPr="0018032A" w:rsidR="002247F8" w:rsidP="00160024" w:rsidRDefault="002247F8" w14:paraId="1A8D30F1"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713D8D11" w14:textId="77777777">
        <w:tc>
          <w:tcPr>
            <w:tcW w:w="4359" w:type="dxa"/>
          </w:tcPr>
          <w:p w:rsidRPr="0018032A" w:rsidR="002247F8" w:rsidP="00160024" w:rsidRDefault="002247F8" w14:paraId="23E32FA2"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18032A">
              <w:rPr>
                <w:rFonts w:cstheme="minorHAnsi"/>
                <w:sz w:val="28"/>
              </w:rPr>
              <w:t>svetovanje predsedstvu in predsedniku Odbora v zvezi s komuniciranjem;</w:t>
            </w:r>
          </w:p>
        </w:tc>
        <w:tc>
          <w:tcPr>
            <w:tcW w:w="4502" w:type="dxa"/>
            <w:gridSpan w:val="2"/>
          </w:tcPr>
          <w:p w:rsidRPr="0018032A" w:rsidR="002247F8" w:rsidP="00160024" w:rsidRDefault="002247F8" w14:paraId="5DA72B86"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6FC605FB" w14:textId="77777777">
        <w:tc>
          <w:tcPr>
            <w:tcW w:w="4359" w:type="dxa"/>
          </w:tcPr>
          <w:p w:rsidRPr="0018032A" w:rsidR="002247F8" w:rsidP="00160024" w:rsidRDefault="002247F8" w14:paraId="6159B9C3"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18032A">
              <w:rPr>
                <w:rFonts w:cstheme="minorHAnsi"/>
                <w:sz w:val="28"/>
              </w:rPr>
              <w:lastRenderedPageBreak/>
              <w:t>usklajevanje dejavnosti struktur, pristojnih za komuniciranje, stike z mediji in kulturo, in zagotavljanje, da so te dejavnosti v skladu s strategijo in programi Odbora.</w:t>
            </w:r>
          </w:p>
        </w:tc>
        <w:tc>
          <w:tcPr>
            <w:tcW w:w="4502" w:type="dxa"/>
            <w:gridSpan w:val="2"/>
          </w:tcPr>
          <w:p w:rsidRPr="0018032A" w:rsidR="002247F8" w:rsidP="00160024" w:rsidRDefault="002247F8" w14:paraId="4A385FF5"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5D71492D" w14:textId="77777777">
        <w:tc>
          <w:tcPr>
            <w:tcW w:w="4359" w:type="dxa"/>
          </w:tcPr>
          <w:p w:rsidRPr="0018032A" w:rsidR="002247F8" w:rsidP="00160024" w:rsidRDefault="002247F8" w14:paraId="1AE04F12" w14:textId="77777777">
            <w:pPr>
              <w:pStyle w:val="Heading1"/>
              <w:numPr>
                <w:ilvl w:val="0"/>
                <w:numId w:val="2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Komisija za komuniciranje predsedstvu v odobritev predloži osnutek svojega poslovnika.</w:t>
            </w:r>
          </w:p>
        </w:tc>
        <w:tc>
          <w:tcPr>
            <w:tcW w:w="4502" w:type="dxa"/>
            <w:gridSpan w:val="2"/>
          </w:tcPr>
          <w:p w:rsidRPr="0018032A" w:rsidR="002247F8" w:rsidP="00160024" w:rsidRDefault="002247F8" w14:paraId="2A4613C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5DED4AE" w14:textId="77777777">
        <w:tc>
          <w:tcPr>
            <w:tcW w:w="4359" w:type="dxa"/>
          </w:tcPr>
          <w:p w:rsidRPr="0018032A" w:rsidR="002247F8" w:rsidP="00160024" w:rsidRDefault="002247F8" w14:paraId="5E1130AB" w14:textId="77777777">
            <w:pPr>
              <w:pStyle w:val="Heading1"/>
              <w:numPr>
                <w:ilvl w:val="0"/>
                <w:numId w:val="2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Komisija za komuniciranje za vsako redno sejo predsedstva pripravi poročilo o svojih dejavnostih.</w:t>
            </w:r>
          </w:p>
        </w:tc>
        <w:tc>
          <w:tcPr>
            <w:tcW w:w="4502" w:type="dxa"/>
            <w:gridSpan w:val="2"/>
          </w:tcPr>
          <w:p w:rsidRPr="0018032A" w:rsidR="002247F8" w:rsidP="00160024" w:rsidRDefault="002247F8" w14:paraId="5484EA7C" w14:textId="77777777">
            <w:pPr>
              <w:rPr>
                <w:rFonts w:eastAsia="Calibri" w:asciiTheme="minorHAnsi" w:hAnsiTheme="minorHAnsi" w:cstheme="minorHAnsi"/>
                <w:sz w:val="28"/>
                <w:szCs w:val="28"/>
              </w:rPr>
            </w:pPr>
            <w:r w:rsidRPr="0018032A">
              <w:rPr>
                <w:rFonts w:asciiTheme="minorHAnsi" w:hAnsiTheme="minorHAnsi" w:cstheme="minorHAnsi"/>
                <w:sz w:val="28"/>
              </w:rPr>
              <w:t>Poročilo vključuje dejavnosti na področju medinstitucionalnih odnosov in odnosov s civilno družbo ter ekonomsko-socialnimi sveti, za katere je pristojna direkcija za komuniciranje.</w:t>
            </w:r>
          </w:p>
          <w:p w:rsidRPr="0018032A" w:rsidR="002247F8" w:rsidP="00160024" w:rsidRDefault="002247F8" w14:paraId="0A247323" w14:textId="77777777">
            <w:pPr>
              <w:rPr>
                <w:rFonts w:asciiTheme="minorHAnsi" w:hAnsiTheme="minorHAnsi" w:cstheme="minorHAnsi"/>
                <w:sz w:val="28"/>
                <w:szCs w:val="28"/>
              </w:rPr>
            </w:pPr>
          </w:p>
          <w:p w:rsidRPr="0018032A" w:rsidR="002247F8" w:rsidP="00160024" w:rsidRDefault="002247F8" w14:paraId="3361C242" w14:textId="77777777">
            <w:pPr>
              <w:rPr>
                <w:rFonts w:eastAsia="Calibri" w:asciiTheme="minorHAnsi" w:hAnsiTheme="minorHAnsi" w:cstheme="minorHAnsi"/>
                <w:sz w:val="28"/>
                <w:szCs w:val="28"/>
              </w:rPr>
            </w:pPr>
            <w:r w:rsidRPr="0018032A">
              <w:rPr>
                <w:rFonts w:asciiTheme="minorHAnsi" w:hAnsiTheme="minorHAnsi" w:cstheme="minorHAnsi"/>
                <w:sz w:val="28"/>
              </w:rPr>
              <w:t>COCOM sprejme (med drugim):</w:t>
            </w:r>
          </w:p>
          <w:p w:rsidRPr="0018032A" w:rsidR="002247F8" w:rsidP="00160024" w:rsidRDefault="002247F8" w14:paraId="48662ED3" w14:textId="77777777">
            <w:pPr>
              <w:rPr>
                <w:rFonts w:eastAsia="Calibri" w:asciiTheme="minorHAnsi" w:hAnsiTheme="minorHAnsi" w:cstheme="minorHAnsi"/>
                <w:sz w:val="28"/>
                <w:szCs w:val="28"/>
              </w:rPr>
            </w:pPr>
          </w:p>
          <w:p w:rsidRPr="0018032A" w:rsidR="002247F8" w:rsidP="00160024" w:rsidRDefault="002247F8" w14:paraId="131F2E1F" w14:textId="77777777">
            <w:pPr>
              <w:pStyle w:val="ListParagraph"/>
              <w:numPr>
                <w:ilvl w:val="0"/>
                <w:numId w:val="2"/>
              </w:numPr>
              <w:spacing w:after="0" w:line="288" w:lineRule="auto"/>
              <w:ind w:left="284" w:hanging="284"/>
              <w:rPr>
                <w:rFonts w:cstheme="minorHAnsi"/>
                <w:sz w:val="28"/>
                <w:szCs w:val="28"/>
              </w:rPr>
            </w:pPr>
            <w:r w:rsidRPr="0018032A">
              <w:rPr>
                <w:rFonts w:cstheme="minorHAnsi"/>
                <w:sz w:val="28"/>
              </w:rPr>
              <w:t>svoj letni delovni program;</w:t>
            </w:r>
          </w:p>
          <w:p w:rsidRPr="0018032A" w:rsidR="002247F8" w:rsidP="00160024" w:rsidRDefault="002247F8" w14:paraId="2E390A18" w14:textId="77777777">
            <w:pPr>
              <w:pStyle w:val="ListParagraph"/>
              <w:numPr>
                <w:ilvl w:val="0"/>
                <w:numId w:val="2"/>
              </w:numPr>
              <w:spacing w:after="0" w:line="288" w:lineRule="auto"/>
              <w:ind w:left="284" w:hanging="284"/>
              <w:rPr>
                <w:rFonts w:cstheme="minorHAnsi"/>
                <w:sz w:val="28"/>
                <w:szCs w:val="28"/>
              </w:rPr>
            </w:pPr>
            <w:r w:rsidRPr="0018032A">
              <w:rPr>
                <w:rFonts w:cstheme="minorHAnsi"/>
                <w:sz w:val="28"/>
              </w:rPr>
              <w:t>srednjeročne prioritete na področju komuniciranja;</w:t>
            </w:r>
          </w:p>
          <w:p w:rsidRPr="0018032A" w:rsidR="002247F8" w:rsidP="00160024" w:rsidRDefault="002247F8" w14:paraId="5D450259" w14:textId="77777777">
            <w:pPr>
              <w:pStyle w:val="ListParagraph"/>
              <w:numPr>
                <w:ilvl w:val="0"/>
                <w:numId w:val="2"/>
              </w:numPr>
              <w:spacing w:after="0" w:line="288" w:lineRule="auto"/>
              <w:ind w:left="284" w:hanging="284"/>
              <w:rPr>
                <w:rFonts w:cstheme="minorHAnsi"/>
                <w:sz w:val="28"/>
                <w:szCs w:val="28"/>
              </w:rPr>
            </w:pPr>
            <w:r w:rsidRPr="0018032A">
              <w:rPr>
                <w:rFonts w:cstheme="minorHAnsi"/>
                <w:sz w:val="28"/>
              </w:rPr>
              <w:t>prioritete na področju komuniciranja na lokalni ravni;</w:t>
            </w:r>
          </w:p>
          <w:p w:rsidRPr="0018032A" w:rsidR="002247F8" w:rsidP="00160024" w:rsidRDefault="002247F8" w14:paraId="3B78030C" w14:textId="77777777">
            <w:pPr>
              <w:pStyle w:val="ListParagraph"/>
              <w:numPr>
                <w:ilvl w:val="0"/>
                <w:numId w:val="2"/>
              </w:numPr>
              <w:spacing w:after="0" w:line="288" w:lineRule="auto"/>
              <w:ind w:left="284" w:hanging="284"/>
              <w:rPr>
                <w:rFonts w:cstheme="minorHAnsi"/>
                <w:sz w:val="28"/>
                <w:szCs w:val="28"/>
              </w:rPr>
            </w:pPr>
            <w:r w:rsidRPr="0018032A">
              <w:rPr>
                <w:rFonts w:cstheme="minorHAnsi"/>
                <w:sz w:val="28"/>
              </w:rPr>
              <w:t>letni program publikacij;</w:t>
            </w:r>
          </w:p>
          <w:p w:rsidRPr="0018032A" w:rsidR="002247F8" w:rsidP="00160024" w:rsidRDefault="002247F8" w14:paraId="0619C0B9" w14:textId="77777777">
            <w:pPr>
              <w:pStyle w:val="ListParagraph"/>
              <w:numPr>
                <w:ilvl w:val="0"/>
                <w:numId w:val="2"/>
              </w:numPr>
              <w:spacing w:after="0" w:line="288" w:lineRule="auto"/>
              <w:ind w:left="284" w:hanging="284"/>
              <w:rPr>
                <w:rFonts w:cstheme="minorHAnsi"/>
                <w:sz w:val="28"/>
                <w:szCs w:val="28"/>
              </w:rPr>
            </w:pPr>
            <w:r w:rsidRPr="0018032A">
              <w:rPr>
                <w:rFonts w:cstheme="minorHAnsi"/>
                <w:sz w:val="28"/>
              </w:rPr>
              <w:t>pravila za podelitev nagrade za civilno družbo;</w:t>
            </w:r>
          </w:p>
          <w:p w:rsidRPr="0018032A" w:rsidR="002247F8" w:rsidP="00160024" w:rsidRDefault="002247F8" w14:paraId="2503391F" w14:textId="77777777">
            <w:pPr>
              <w:pStyle w:val="ListParagraph"/>
              <w:numPr>
                <w:ilvl w:val="0"/>
                <w:numId w:val="2"/>
              </w:numPr>
              <w:spacing w:after="0" w:line="288" w:lineRule="auto"/>
              <w:ind w:left="284" w:hanging="284"/>
              <w:rPr>
                <w:rFonts w:cstheme="minorHAnsi"/>
                <w:sz w:val="28"/>
                <w:szCs w:val="28"/>
              </w:rPr>
            </w:pPr>
            <w:r w:rsidRPr="0018032A">
              <w:rPr>
                <w:rFonts w:cstheme="minorHAnsi"/>
                <w:sz w:val="28"/>
              </w:rPr>
              <w:t>kulturni program;</w:t>
            </w:r>
          </w:p>
          <w:p w:rsidRPr="0018032A" w:rsidR="002247F8" w:rsidP="00160024" w:rsidRDefault="002247F8" w14:paraId="07B331C8" w14:textId="77777777">
            <w:pPr>
              <w:pStyle w:val="ListParagraph"/>
              <w:numPr>
                <w:ilvl w:val="0"/>
                <w:numId w:val="2"/>
              </w:numPr>
              <w:spacing w:after="0" w:line="288" w:lineRule="auto"/>
              <w:ind w:left="284" w:hanging="284"/>
              <w:rPr>
                <w:rFonts w:cstheme="minorHAnsi"/>
                <w:sz w:val="28"/>
                <w:szCs w:val="28"/>
              </w:rPr>
            </w:pPr>
            <w:r w:rsidRPr="0018032A">
              <w:rPr>
                <w:rFonts w:cstheme="minorHAnsi"/>
                <w:sz w:val="28"/>
              </w:rPr>
              <w:t>odločitve v zvezi s komunikacijskimi dejavnostmi in dogodki.</w:t>
            </w:r>
          </w:p>
          <w:p w:rsidRPr="0018032A" w:rsidR="0095612E" w:rsidP="00160024" w:rsidRDefault="0095612E" w14:paraId="2E876BB6" w14:textId="77777777">
            <w:pPr>
              <w:rPr>
                <w:rFonts w:asciiTheme="minorHAnsi" w:hAnsiTheme="minorHAnsi" w:cstheme="minorHAnsi"/>
                <w:sz w:val="28"/>
              </w:rPr>
            </w:pPr>
          </w:p>
          <w:p w:rsidRPr="0018032A" w:rsidR="002247F8" w:rsidP="00160024" w:rsidRDefault="002247F8" w14:paraId="00897F21" w14:textId="560C3CDA">
            <w:pPr>
              <w:rPr>
                <w:rFonts w:asciiTheme="minorHAnsi" w:hAnsiTheme="minorHAnsi" w:cstheme="minorHAnsi"/>
                <w:sz w:val="28"/>
                <w:szCs w:val="28"/>
              </w:rPr>
            </w:pPr>
            <w:r w:rsidRPr="0018032A">
              <w:rPr>
                <w:rFonts w:asciiTheme="minorHAnsi" w:hAnsiTheme="minorHAnsi" w:cstheme="minorHAnsi"/>
                <w:sz w:val="28"/>
              </w:rPr>
              <w:t>COCOM obvešča predsedstvo o sprejetih sklepih.</w:t>
            </w:r>
          </w:p>
        </w:tc>
      </w:tr>
      <w:tr w:rsidRPr="0018032A" w:rsidR="002247F8" w:rsidTr="00B90CCC" w14:paraId="5987FB30" w14:textId="77777777">
        <w:trPr>
          <w:gridAfter w:val="1"/>
          <w:wAfter w:w="71" w:type="dxa"/>
        </w:trPr>
        <w:tc>
          <w:tcPr>
            <w:tcW w:w="4359" w:type="dxa"/>
          </w:tcPr>
          <w:p w:rsidRPr="0018032A" w:rsidR="002247F8" w:rsidP="00160024" w:rsidRDefault="002247F8" w14:paraId="4091D9D3" w14:textId="77777777">
            <w:pPr>
              <w:rPr>
                <w:rFonts w:asciiTheme="minorHAnsi" w:hAnsiTheme="minorHAnsi" w:cstheme="minorHAnsi"/>
                <w:sz w:val="28"/>
                <w:szCs w:val="28"/>
              </w:rPr>
            </w:pPr>
          </w:p>
        </w:tc>
        <w:tc>
          <w:tcPr>
            <w:tcW w:w="4431" w:type="dxa"/>
          </w:tcPr>
          <w:p w:rsidRPr="0018032A" w:rsidR="002247F8" w:rsidP="00160024" w:rsidRDefault="002247F8" w14:paraId="365E44F3" w14:textId="77777777">
            <w:pPr>
              <w:jc w:val="left"/>
              <w:rPr>
                <w:rFonts w:asciiTheme="minorHAnsi" w:hAnsiTheme="minorHAnsi" w:cstheme="minorHAnsi"/>
                <w:sz w:val="28"/>
                <w:szCs w:val="28"/>
              </w:rPr>
            </w:pPr>
          </w:p>
        </w:tc>
      </w:tr>
      <w:tr w:rsidRPr="0018032A" w:rsidR="002247F8" w:rsidTr="00B90CCC" w14:paraId="3F9F5C80" w14:textId="77777777">
        <w:trPr>
          <w:gridAfter w:val="1"/>
          <w:wAfter w:w="71" w:type="dxa"/>
        </w:trPr>
        <w:tc>
          <w:tcPr>
            <w:tcW w:w="4359" w:type="dxa"/>
          </w:tcPr>
          <w:p w:rsidRPr="0018032A" w:rsidR="002247F8" w:rsidP="00160024" w:rsidRDefault="002247F8" w14:paraId="50BC434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lastRenderedPageBreak/>
              <w:t>Poglavje 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29" w:id="31"/>
            <w:r w:rsidRPr="0018032A">
              <w:rPr>
                <w:rFonts w:asciiTheme="minorHAnsi" w:hAnsiTheme="minorHAnsi" w:cstheme="minorHAnsi"/>
                <w:sz w:val="28"/>
              </w:rPr>
              <w:instrText>Pogl. V – Ožje predsedstvo</w:instrText>
            </w:r>
            <w:bookmarkEnd w:id="31"/>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16D77F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99B6981" w14:textId="77777777">
        <w:trPr>
          <w:gridAfter w:val="1"/>
          <w:wAfter w:w="71" w:type="dxa"/>
        </w:trPr>
        <w:tc>
          <w:tcPr>
            <w:tcW w:w="4359" w:type="dxa"/>
          </w:tcPr>
          <w:p w:rsidRPr="0018032A" w:rsidR="002247F8" w:rsidP="00160024" w:rsidRDefault="002247F8" w14:paraId="5FAC6F51"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OŽJE PREDSEDSTVO</w:t>
            </w:r>
          </w:p>
        </w:tc>
        <w:tc>
          <w:tcPr>
            <w:tcW w:w="4431" w:type="dxa"/>
          </w:tcPr>
          <w:p w:rsidRPr="0018032A" w:rsidR="002247F8" w:rsidP="00160024" w:rsidRDefault="002247F8" w14:paraId="753767F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95EDE99" w14:textId="77777777">
        <w:trPr>
          <w:gridAfter w:val="1"/>
          <w:wAfter w:w="71" w:type="dxa"/>
        </w:trPr>
        <w:tc>
          <w:tcPr>
            <w:tcW w:w="4359" w:type="dxa"/>
          </w:tcPr>
          <w:p w:rsidRPr="0018032A" w:rsidR="002247F8" w:rsidP="00160024" w:rsidRDefault="002247F8" w14:paraId="0A2B7BDE"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413BACB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764B87F" w14:textId="77777777">
        <w:trPr>
          <w:gridAfter w:val="1"/>
          <w:wAfter w:w="71" w:type="dxa"/>
        </w:trPr>
        <w:tc>
          <w:tcPr>
            <w:tcW w:w="4359" w:type="dxa"/>
          </w:tcPr>
          <w:p w:rsidRPr="0018032A" w:rsidR="002247F8" w:rsidP="00160024" w:rsidRDefault="002247F8" w14:paraId="378E6AC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19 – Predsednik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"ODBOR: zastopanje"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"PODPREDSEDNIKA ODBORA: naloge" \t "19, 20"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"ZASTOPANJE ODBORA"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izvolitev predsednika"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prenos pooblastil predsednika"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predstavitev rezultatov dela predsednika"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naloge predsednika: sklic in vodenje seje razširjenega ožjega predsedstva"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naloge predsednika: sklic in vodenje plenarnega zasedanja"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naloge predsednika: zastopanje Odbora" \t "19"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\t "19"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DA3FE6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68C4032" w14:textId="77777777">
        <w:trPr>
          <w:gridAfter w:val="1"/>
          <w:wAfter w:w="71" w:type="dxa"/>
        </w:trPr>
        <w:tc>
          <w:tcPr>
            <w:tcW w:w="4359" w:type="dxa"/>
          </w:tcPr>
          <w:p w:rsidRPr="0018032A" w:rsidR="002247F8" w:rsidP="00160024" w:rsidRDefault="002247F8" w14:paraId="7E06C7C2"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zastopa Odbor.</w:t>
            </w:r>
          </w:p>
        </w:tc>
        <w:tc>
          <w:tcPr>
            <w:tcW w:w="4431" w:type="dxa"/>
          </w:tcPr>
          <w:p w:rsidRPr="0018032A" w:rsidR="002247F8" w:rsidP="00160024" w:rsidRDefault="002247F8" w14:paraId="652A65B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C2E70B7" w14:textId="77777777">
        <w:trPr>
          <w:gridAfter w:val="1"/>
          <w:wAfter w:w="71" w:type="dxa"/>
        </w:trPr>
        <w:tc>
          <w:tcPr>
            <w:tcW w:w="4359" w:type="dxa"/>
          </w:tcPr>
          <w:p w:rsidRPr="0018032A" w:rsidR="002247F8" w:rsidP="00160024" w:rsidRDefault="002247F8" w14:paraId="6D87928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lahko pooblastilo za zastopanje prenese na enega od podpredsednikov ali po potrebi na enega od članov.</w:t>
            </w:r>
          </w:p>
        </w:tc>
        <w:tc>
          <w:tcPr>
            <w:tcW w:w="4431" w:type="dxa"/>
          </w:tcPr>
          <w:p w:rsidRPr="0018032A" w:rsidR="002247F8" w:rsidP="00160024" w:rsidRDefault="002247F8" w14:paraId="050D597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755A5F6" w14:textId="77777777">
        <w:trPr>
          <w:gridAfter w:val="1"/>
          <w:wAfter w:w="71" w:type="dxa"/>
        </w:trPr>
        <w:tc>
          <w:tcPr>
            <w:tcW w:w="4359" w:type="dxa"/>
          </w:tcPr>
          <w:p w:rsidRPr="0018032A" w:rsidR="002247F8" w:rsidP="00160024" w:rsidRDefault="002247F8" w14:paraId="4CA6FCB0"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Predsednik vodi dejavnosti Odbora in njegovih organov v skladu s Pogodbami, veljavnimi pravnimi instrumenti in Poslovnikom. </w:t>
            </w:r>
          </w:p>
        </w:tc>
        <w:tc>
          <w:tcPr>
            <w:tcW w:w="4431" w:type="dxa"/>
          </w:tcPr>
          <w:p w:rsidRPr="0018032A" w:rsidR="002247F8" w:rsidP="00160024" w:rsidRDefault="002247F8" w14:paraId="3D38CE7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8826DF8" w14:textId="77777777">
        <w:trPr>
          <w:gridAfter w:val="1"/>
          <w:wAfter w:w="71" w:type="dxa"/>
        </w:trPr>
        <w:tc>
          <w:tcPr>
            <w:tcW w:w="4359" w:type="dxa"/>
          </w:tcPr>
          <w:p w:rsidRPr="0018032A" w:rsidR="002247F8" w:rsidP="00160024" w:rsidRDefault="002247F8" w14:paraId="3BCCBC70"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Odbora skliče zasedanja skupščine ter seje predsedstva in razširjenega ožjega predsedstva in jim predseduje.</w:t>
            </w:r>
          </w:p>
        </w:tc>
        <w:tc>
          <w:tcPr>
            <w:tcW w:w="4431" w:type="dxa"/>
          </w:tcPr>
          <w:p w:rsidRPr="0018032A" w:rsidR="002247F8" w:rsidP="00160024" w:rsidRDefault="002247F8" w14:paraId="3865E80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A3B2AE3" w14:textId="77777777">
        <w:trPr>
          <w:gridAfter w:val="1"/>
          <w:wAfter w:w="71" w:type="dxa"/>
        </w:trPr>
        <w:tc>
          <w:tcPr>
            <w:tcW w:w="4359" w:type="dxa"/>
          </w:tcPr>
          <w:p w:rsidRPr="0018032A" w:rsidR="002247F8" w:rsidP="00160024" w:rsidRDefault="002247F8" w14:paraId="7EC1836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ima vsa potrebna pooblastila za vodenje razprav teh organov in zagotavlja njihov ustrezen potek.</w:t>
            </w:r>
          </w:p>
        </w:tc>
        <w:tc>
          <w:tcPr>
            <w:tcW w:w="4431" w:type="dxa"/>
          </w:tcPr>
          <w:p w:rsidRPr="0018032A" w:rsidR="002247F8" w:rsidP="00160024" w:rsidRDefault="002247F8" w14:paraId="60DA1A9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260F35F" w14:textId="77777777">
        <w:trPr>
          <w:gridAfter w:val="1"/>
          <w:wAfter w:w="71" w:type="dxa"/>
        </w:trPr>
        <w:tc>
          <w:tcPr>
            <w:tcW w:w="4359" w:type="dxa"/>
          </w:tcPr>
          <w:p w:rsidRPr="0018032A" w:rsidR="002247F8" w:rsidP="00160024" w:rsidRDefault="002247F8" w14:paraId="3AE90EFF"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pri svojem delu stalno sodeluje s podpredsednikoma, na katera lahko prenese določene svoje naloge in pooblastila.</w:t>
            </w:r>
          </w:p>
        </w:tc>
        <w:tc>
          <w:tcPr>
            <w:tcW w:w="4431" w:type="dxa"/>
          </w:tcPr>
          <w:p w:rsidRPr="0018032A" w:rsidR="002247F8" w:rsidP="00160024" w:rsidRDefault="002247F8" w14:paraId="19F11FE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9A5C5D5" w14:textId="77777777">
        <w:trPr>
          <w:gridAfter w:val="1"/>
          <w:wAfter w:w="71" w:type="dxa"/>
        </w:trPr>
        <w:tc>
          <w:tcPr>
            <w:tcW w:w="4359" w:type="dxa"/>
          </w:tcPr>
          <w:p w:rsidRPr="0018032A" w:rsidR="002247F8" w:rsidP="00160024" w:rsidRDefault="002247F8" w14:paraId="6C656E4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Podpredsednika glede prenosa teh pooblastil odgovarjata predsedniku.</w:t>
            </w:r>
          </w:p>
        </w:tc>
        <w:tc>
          <w:tcPr>
            <w:tcW w:w="4431" w:type="dxa"/>
          </w:tcPr>
          <w:p w:rsidRPr="0018032A" w:rsidR="002247F8" w:rsidP="00160024" w:rsidRDefault="002247F8" w14:paraId="0A44BA2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F348A2E" w14:textId="77777777">
        <w:trPr>
          <w:gridAfter w:val="1"/>
          <w:wAfter w:w="71" w:type="dxa"/>
        </w:trPr>
        <w:tc>
          <w:tcPr>
            <w:tcW w:w="4359" w:type="dxa"/>
          </w:tcPr>
          <w:p w:rsidRPr="0018032A" w:rsidR="002247F8" w:rsidP="00160024" w:rsidRDefault="002247F8" w14:paraId="37A32C2F"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poroča skupščini o dejanjih in ukrepih, ki jih je v imenu Odbora izvedel v obdobju med plenarnima zasedanjema.</w:t>
            </w:r>
          </w:p>
        </w:tc>
        <w:tc>
          <w:tcPr>
            <w:tcW w:w="4431" w:type="dxa"/>
          </w:tcPr>
          <w:p w:rsidRPr="0018032A" w:rsidR="002247F8" w:rsidP="00160024" w:rsidRDefault="002247F8" w14:paraId="09E2DC9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CDB487B" w14:textId="77777777">
        <w:trPr>
          <w:gridAfter w:val="1"/>
          <w:wAfter w:w="71" w:type="dxa"/>
        </w:trPr>
        <w:tc>
          <w:tcPr>
            <w:tcW w:w="4359" w:type="dxa"/>
          </w:tcPr>
          <w:p w:rsidRPr="0018032A" w:rsidR="002247F8" w:rsidP="00160024" w:rsidRDefault="002247F8" w14:paraId="7DA5E8F0" w14:textId="1C3BE9E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Tem poročilom lahko sledi razprava.</w:t>
            </w:r>
          </w:p>
        </w:tc>
        <w:tc>
          <w:tcPr>
            <w:tcW w:w="4431" w:type="dxa"/>
          </w:tcPr>
          <w:p w:rsidRPr="0018032A" w:rsidR="002247F8" w:rsidP="00160024" w:rsidRDefault="002247F8" w14:paraId="60E6446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1060936" w14:textId="77777777">
        <w:trPr>
          <w:gridAfter w:val="1"/>
          <w:wAfter w:w="71" w:type="dxa"/>
        </w:trPr>
        <w:tc>
          <w:tcPr>
            <w:tcW w:w="4359" w:type="dxa"/>
          </w:tcPr>
          <w:p w:rsidRPr="0018032A" w:rsidR="002247F8" w:rsidP="00160024" w:rsidRDefault="002247F8" w14:paraId="03789CCF"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Predsednik lahko posamezne naloge za določen čas prenese na generalnega sekretarja. Generalni sekretar o tem poroča predsedniku.</w:t>
            </w:r>
          </w:p>
        </w:tc>
        <w:tc>
          <w:tcPr>
            <w:tcW w:w="4431" w:type="dxa"/>
          </w:tcPr>
          <w:p w:rsidRPr="0018032A" w:rsidR="002247F8" w:rsidP="00160024" w:rsidRDefault="002247F8" w14:paraId="45246A1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8E8AD81" w14:textId="77777777">
        <w:trPr>
          <w:gridAfter w:val="1"/>
          <w:wAfter w:w="71" w:type="dxa"/>
        </w:trPr>
        <w:tc>
          <w:tcPr>
            <w:tcW w:w="4359" w:type="dxa"/>
          </w:tcPr>
          <w:p w:rsidRPr="0018032A" w:rsidR="002247F8" w:rsidP="00160024" w:rsidRDefault="002247F8" w14:paraId="7F9C19D4"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v vlogi upravljavca osebnih podatkov zastopa njegov predsednik.</w:t>
            </w:r>
          </w:p>
        </w:tc>
        <w:tc>
          <w:tcPr>
            <w:tcW w:w="4431" w:type="dxa"/>
          </w:tcPr>
          <w:p w:rsidRPr="0018032A" w:rsidR="002247F8" w:rsidP="00160024" w:rsidRDefault="002247F8" w14:paraId="2297E99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8E6750F" w14:textId="77777777">
        <w:trPr>
          <w:gridAfter w:val="1"/>
          <w:wAfter w:w="71" w:type="dxa"/>
        </w:trPr>
        <w:tc>
          <w:tcPr>
            <w:tcW w:w="4359" w:type="dxa"/>
          </w:tcPr>
          <w:p w:rsidRPr="0018032A" w:rsidR="002247F8" w:rsidP="00160024" w:rsidRDefault="002247F8" w14:paraId="5155066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v imenu Odbora izvaja naloge in pooblastila, ki so Odboru kot organu Evropske unije dodeljeni z veljavno zakonodajo o varstvu osebnih podatkov.</w:t>
            </w:r>
          </w:p>
        </w:tc>
        <w:tc>
          <w:tcPr>
            <w:tcW w:w="4431" w:type="dxa"/>
          </w:tcPr>
          <w:p w:rsidRPr="0018032A" w:rsidR="002247F8" w:rsidP="00160024" w:rsidRDefault="002247F8" w14:paraId="45E4784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C49D563" w14:textId="77777777">
        <w:trPr>
          <w:gridAfter w:val="1"/>
          <w:wAfter w:w="71" w:type="dxa"/>
        </w:trPr>
        <w:tc>
          <w:tcPr>
            <w:tcW w:w="4359" w:type="dxa"/>
          </w:tcPr>
          <w:p w:rsidRPr="0018032A" w:rsidR="002247F8" w:rsidP="00160024" w:rsidRDefault="002247F8" w14:paraId="6C25AEA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lahko to pooblastilo prenese na generalnega sekretarja.</w:t>
            </w:r>
          </w:p>
        </w:tc>
        <w:tc>
          <w:tcPr>
            <w:tcW w:w="4431" w:type="dxa"/>
          </w:tcPr>
          <w:p w:rsidRPr="0018032A" w:rsidR="002247F8" w:rsidP="00160024" w:rsidRDefault="002247F8" w14:paraId="7CAAB76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34C4483" w14:textId="77777777">
        <w:trPr>
          <w:gridAfter w:val="1"/>
          <w:wAfter w:w="71" w:type="dxa"/>
        </w:trPr>
        <w:tc>
          <w:tcPr>
            <w:tcW w:w="4359" w:type="dxa"/>
          </w:tcPr>
          <w:p w:rsidRPr="0018032A" w:rsidR="002247F8" w:rsidP="00160024" w:rsidRDefault="002247F8" w14:paraId="778C0603" w14:textId="77777777">
            <w:pPr>
              <w:pStyle w:val="Heading1"/>
              <w:numPr>
                <w:ilvl w:val="0"/>
                <w:numId w:val="1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po svoji izvolitvi skupščini predstavi delovni program za svoje mandatno obdobje.</w:t>
            </w:r>
          </w:p>
        </w:tc>
        <w:tc>
          <w:tcPr>
            <w:tcW w:w="4431" w:type="dxa"/>
          </w:tcPr>
          <w:p w:rsidRPr="0018032A" w:rsidR="002247F8" w:rsidP="00160024" w:rsidRDefault="002247F8" w14:paraId="51CF932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D75C997" w14:textId="77777777">
        <w:trPr>
          <w:gridAfter w:val="1"/>
          <w:wAfter w:w="71" w:type="dxa"/>
        </w:trPr>
        <w:tc>
          <w:tcPr>
            <w:tcW w:w="4359" w:type="dxa"/>
          </w:tcPr>
          <w:p w:rsidRPr="0018032A" w:rsidR="002247F8" w:rsidP="00160024" w:rsidRDefault="002247F8" w14:paraId="3FED222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ob koncu svojega mandatnega obdobja skupščini predstavi rezultate opravljenega dela.</w:t>
            </w:r>
          </w:p>
        </w:tc>
        <w:tc>
          <w:tcPr>
            <w:tcW w:w="4431" w:type="dxa"/>
          </w:tcPr>
          <w:p w:rsidRPr="0018032A" w:rsidR="002247F8" w:rsidP="00160024" w:rsidRDefault="002247F8" w14:paraId="0744978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6D84345" w14:textId="77777777">
        <w:trPr>
          <w:gridAfter w:val="1"/>
          <w:wAfter w:w="71" w:type="dxa"/>
        </w:trPr>
        <w:tc>
          <w:tcPr>
            <w:tcW w:w="4359" w:type="dxa"/>
          </w:tcPr>
          <w:p w:rsidRPr="0018032A" w:rsidR="002247F8" w:rsidP="00160024" w:rsidRDefault="002247F8" w14:paraId="5AC3A4DC" w14:textId="41891304">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Ti dve predstavitvi sta predmet razprave na plenarnem zasedanju.</w:t>
            </w:r>
          </w:p>
        </w:tc>
        <w:tc>
          <w:tcPr>
            <w:tcW w:w="4431" w:type="dxa"/>
          </w:tcPr>
          <w:p w:rsidRPr="0018032A" w:rsidR="002247F8" w:rsidP="00160024" w:rsidRDefault="002247F8" w14:paraId="1E98614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FDE5DC2" w14:textId="77777777">
        <w:trPr>
          <w:gridAfter w:val="1"/>
          <w:wAfter w:w="71" w:type="dxa"/>
        </w:trPr>
        <w:tc>
          <w:tcPr>
            <w:tcW w:w="4359" w:type="dxa"/>
          </w:tcPr>
          <w:p w:rsidRPr="0018032A" w:rsidR="002247F8" w:rsidP="00160024" w:rsidRDefault="002247F8" w14:paraId="4199988A" w14:textId="77777777">
            <w:pPr>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3C7DC43E" w14:textId="77777777">
            <w:pPr>
              <w:widowControl w:val="0"/>
              <w:adjustRightInd w:val="0"/>
              <w:snapToGrid w:val="0"/>
              <w:jc w:val="left"/>
              <w:rPr>
                <w:rFonts w:asciiTheme="minorHAnsi" w:hAnsiTheme="minorHAnsi" w:cstheme="minorHAnsi"/>
                <w:bCs/>
                <w:sz w:val="28"/>
                <w:szCs w:val="28"/>
              </w:rPr>
            </w:pPr>
          </w:p>
        </w:tc>
      </w:tr>
      <w:tr w:rsidRPr="0018032A" w:rsidR="002247F8" w:rsidTr="00B90CCC" w14:paraId="68AB2C03" w14:textId="77777777">
        <w:trPr>
          <w:gridAfter w:val="1"/>
          <w:wAfter w:w="71" w:type="dxa"/>
        </w:trPr>
        <w:tc>
          <w:tcPr>
            <w:tcW w:w="4359" w:type="dxa"/>
          </w:tcPr>
          <w:p w:rsidRPr="0018032A" w:rsidR="002247F8" w:rsidP="00160024" w:rsidRDefault="002247F8" w14:paraId="50BFB02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20 – Ožje predsedstvo</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"OŽJE PREDSEDSTVO ODBORA" \t "20"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"OŽJE PREDSEDSTVO ODBORA: sestava" \t "20"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4D55F05"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27C4473" w14:textId="77777777">
        <w:trPr>
          <w:gridAfter w:val="1"/>
          <w:wAfter w:w="71" w:type="dxa"/>
        </w:trPr>
        <w:tc>
          <w:tcPr>
            <w:tcW w:w="4359" w:type="dxa"/>
          </w:tcPr>
          <w:p w:rsidRPr="0018032A" w:rsidR="002247F8" w:rsidP="00160024" w:rsidRDefault="002247F8" w14:paraId="09C47032" w14:textId="77777777">
            <w:pPr>
              <w:pStyle w:val="Heading1"/>
              <w:numPr>
                <w:ilvl w:val="0"/>
                <w:numId w:val="10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Ožje predsedstvo Odbora sestavljajo predsednik in dva podpredsednika.</w:t>
            </w:r>
          </w:p>
        </w:tc>
        <w:tc>
          <w:tcPr>
            <w:tcW w:w="4431" w:type="dxa"/>
          </w:tcPr>
          <w:p w:rsidRPr="0018032A" w:rsidR="002247F8" w:rsidP="00160024" w:rsidRDefault="002247F8" w14:paraId="5010E05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EB73451" w14:textId="77777777">
        <w:trPr>
          <w:gridAfter w:val="1"/>
          <w:wAfter w:w="71" w:type="dxa"/>
        </w:trPr>
        <w:tc>
          <w:tcPr>
            <w:tcW w:w="4359" w:type="dxa"/>
          </w:tcPr>
          <w:p w:rsidRPr="0018032A" w:rsidR="002247F8" w:rsidP="00160024" w:rsidRDefault="002247F8" w14:paraId="645AC27F" w14:textId="77777777">
            <w:pPr>
              <w:pStyle w:val="Heading1"/>
              <w:numPr>
                <w:ilvl w:val="0"/>
                <w:numId w:val="10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Eden od podpredsednikov je predsednik komisije za finančne in proračunske zadeve, drugi pa predsednik komisije za </w:t>
            </w:r>
            <w:r w:rsidRPr="0018032A">
              <w:rPr>
                <w:rFonts w:asciiTheme="minorHAnsi" w:hAnsiTheme="minorHAnsi" w:cstheme="minorHAnsi"/>
                <w:sz w:val="28"/>
              </w:rPr>
              <w:lastRenderedPageBreak/>
              <w:t>komuniciranje. Svoje delo opravljata pod vodstvom predsednika Odbora.</w:t>
            </w:r>
          </w:p>
        </w:tc>
        <w:tc>
          <w:tcPr>
            <w:tcW w:w="4431" w:type="dxa"/>
          </w:tcPr>
          <w:p w:rsidRPr="0018032A" w:rsidR="002247F8" w:rsidP="00160024" w:rsidRDefault="002247F8" w14:paraId="08E4705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AE9D02B" w14:textId="77777777">
        <w:trPr>
          <w:gridAfter w:val="1"/>
          <w:wAfter w:w="71" w:type="dxa"/>
        </w:trPr>
        <w:tc>
          <w:tcPr>
            <w:tcW w:w="4359" w:type="dxa"/>
          </w:tcPr>
          <w:p w:rsidRPr="0018032A" w:rsidR="002247F8" w:rsidP="00160024" w:rsidRDefault="002247F8" w14:paraId="155ED86D" w14:textId="77777777">
            <w:pPr>
              <w:pStyle w:val="Heading1"/>
              <w:numPr>
                <w:ilvl w:val="0"/>
                <w:numId w:val="10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Ožje predsedstvo Odbora in predsedniki skupin se kot razširjeno ožje predsedstvo sestanejo, da pripravijo delo predsedstva in skupščine.</w:t>
            </w:r>
          </w:p>
        </w:tc>
        <w:tc>
          <w:tcPr>
            <w:tcW w:w="4431" w:type="dxa"/>
          </w:tcPr>
          <w:p w:rsidRPr="0018032A" w:rsidR="002247F8" w:rsidP="00160024" w:rsidRDefault="002247F8" w14:paraId="72A18EA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2FC03E3" w14:textId="77777777">
        <w:trPr>
          <w:gridAfter w:val="1"/>
          <w:wAfter w:w="71" w:type="dxa"/>
        </w:trPr>
        <w:tc>
          <w:tcPr>
            <w:tcW w:w="4359" w:type="dxa"/>
          </w:tcPr>
          <w:p w:rsidRPr="0018032A" w:rsidR="002247F8" w:rsidP="00160024" w:rsidRDefault="002247F8" w14:paraId="36E3CA1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 te seje so lahko povabljeni tudi predsedniki strokovnih skupin.</w:t>
            </w:r>
          </w:p>
        </w:tc>
        <w:tc>
          <w:tcPr>
            <w:tcW w:w="4431" w:type="dxa"/>
          </w:tcPr>
          <w:p w:rsidRPr="0018032A" w:rsidR="002247F8" w:rsidP="00160024" w:rsidRDefault="002247F8" w14:paraId="5BCC2D8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70026F5" w14:textId="77777777">
        <w:trPr>
          <w:gridAfter w:val="1"/>
          <w:wAfter w:w="71" w:type="dxa"/>
        </w:trPr>
        <w:tc>
          <w:tcPr>
            <w:tcW w:w="4359" w:type="dxa"/>
          </w:tcPr>
          <w:p w:rsidRPr="0018032A" w:rsidR="002247F8" w:rsidP="00160024" w:rsidRDefault="002247F8" w14:paraId="592E05DD" w14:textId="77777777">
            <w:pPr>
              <w:pStyle w:val="Heading1"/>
              <w:numPr>
                <w:ilvl w:val="0"/>
                <w:numId w:val="10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Ožje predsedstvo Odbora se sestane najmanj dvakrat letno s predsedniki skupin, strokovnih skupin in CCMI, da se opredeli delovni program Odbora in oceni njegovo izvajanje ter po potrebi predsedstvu predložijo predlogi.</w:t>
            </w:r>
          </w:p>
        </w:tc>
        <w:tc>
          <w:tcPr>
            <w:tcW w:w="4431" w:type="dxa"/>
          </w:tcPr>
          <w:p w:rsidRPr="0018032A" w:rsidR="002247F8" w:rsidP="00160024" w:rsidRDefault="002247F8" w14:paraId="55A3C66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659188A" w14:textId="77777777">
        <w:trPr>
          <w:gridAfter w:val="1"/>
          <w:wAfter w:w="71" w:type="dxa"/>
        </w:trPr>
        <w:tc>
          <w:tcPr>
            <w:tcW w:w="4359" w:type="dxa"/>
          </w:tcPr>
          <w:p w:rsidRPr="0018032A" w:rsidR="002247F8" w:rsidP="00160024" w:rsidRDefault="002247F8" w14:paraId="2BE332F0" w14:textId="77777777">
            <w:pPr>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4625E1ED" w14:textId="77777777">
            <w:pPr>
              <w:widowControl w:val="0"/>
              <w:adjustRightInd w:val="0"/>
              <w:snapToGrid w:val="0"/>
              <w:jc w:val="left"/>
              <w:rPr>
                <w:rFonts w:asciiTheme="minorHAnsi" w:hAnsiTheme="minorHAnsi" w:cstheme="minorHAnsi"/>
                <w:bCs/>
                <w:sz w:val="28"/>
                <w:szCs w:val="28"/>
              </w:rPr>
            </w:pPr>
          </w:p>
        </w:tc>
      </w:tr>
      <w:tr w:rsidRPr="0018032A" w:rsidR="002247F8" w:rsidTr="00B90CCC" w14:paraId="0D3C3BCD" w14:textId="77777777">
        <w:trPr>
          <w:gridAfter w:val="1"/>
          <w:wAfter w:w="71" w:type="dxa"/>
        </w:trPr>
        <w:tc>
          <w:tcPr>
            <w:tcW w:w="4359" w:type="dxa"/>
          </w:tcPr>
          <w:p w:rsidRPr="0018032A" w:rsidR="002247F8" w:rsidP="00160024" w:rsidRDefault="002247F8" w14:paraId="130F3F0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21 – Razširjeno ožje predsedstvo</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"RAZŠIRJENO OŽJE PREDSEDSTVO: seje" \t "21"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"RAZŠIRJENO OŽJE PREDSEDSTVO: naloge" \t "21"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AF0A6CF"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"RAZŠIRJENO OŽJE PREDSEDSTVO: poročilo o razpravi" \t "21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"ZAPISNIK: razširjeno ožje predsedstvo" \t "21 IP" \b </w:instrText>
            </w:r>
            <w:r w:rsidRPr="0018032A">
              <w:rPr>
                <w:rFonts w:asciiTheme="minorHAnsi" w:hAnsiTheme="minorHAnsi" w:cstheme="minorHAnsi"/>
                <w:sz w:val="28"/>
              </w:rPr>
              <w:fldChar w:fldCharType="end"/>
            </w:r>
          </w:p>
        </w:tc>
      </w:tr>
      <w:tr w:rsidRPr="0018032A" w:rsidR="002247F8" w:rsidTr="00B90CCC" w14:paraId="3C81A4BE" w14:textId="77777777">
        <w:trPr>
          <w:gridAfter w:val="1"/>
          <w:wAfter w:w="71" w:type="dxa"/>
        </w:trPr>
        <w:tc>
          <w:tcPr>
            <w:tcW w:w="4359" w:type="dxa"/>
          </w:tcPr>
          <w:p w:rsidRPr="0018032A" w:rsidR="002247F8" w:rsidP="00160024" w:rsidRDefault="002247F8" w14:paraId="5ACEF0D3" w14:textId="77777777">
            <w:pPr>
              <w:pStyle w:val="Heading1"/>
              <w:numPr>
                <w:ilvl w:val="0"/>
                <w:numId w:val="10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Razširjeno ožje predsedstvo sestavljajo predsednik in podpredsednika Odbora ter predsedniki skupin. </w:t>
            </w:r>
          </w:p>
        </w:tc>
        <w:tc>
          <w:tcPr>
            <w:tcW w:w="4431" w:type="dxa"/>
          </w:tcPr>
          <w:p w:rsidRPr="0018032A" w:rsidR="002247F8" w:rsidP="00160024" w:rsidRDefault="002247F8" w14:paraId="4FF9C82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0756CA6" w14:textId="77777777">
        <w:trPr>
          <w:gridAfter w:val="1"/>
          <w:wAfter w:w="71" w:type="dxa"/>
        </w:trPr>
        <w:tc>
          <w:tcPr>
            <w:tcW w:w="4359" w:type="dxa"/>
          </w:tcPr>
          <w:p w:rsidRPr="0018032A" w:rsidR="002247F8" w:rsidP="00160024" w:rsidRDefault="002247F8" w14:paraId="5499D58E" w14:textId="445812C5">
            <w:pPr>
              <w:pStyle w:val="Heading1"/>
              <w:numPr>
                <w:ilvl w:val="0"/>
                <w:numId w:val="10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Naloge razširjenega ožjega predsedstva so:</w:t>
            </w:r>
          </w:p>
        </w:tc>
        <w:tc>
          <w:tcPr>
            <w:tcW w:w="4431" w:type="dxa"/>
          </w:tcPr>
          <w:p w:rsidRPr="0018032A" w:rsidR="002247F8" w:rsidP="00160024" w:rsidRDefault="002247F8" w14:paraId="2CA27BD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8537C15" w14:textId="77777777">
        <w:trPr>
          <w:gridAfter w:val="1"/>
          <w:wAfter w:w="71" w:type="dxa"/>
        </w:trPr>
        <w:tc>
          <w:tcPr>
            <w:tcW w:w="4359" w:type="dxa"/>
          </w:tcPr>
          <w:p w:rsidRPr="0018032A" w:rsidR="002247F8" w:rsidP="00160024" w:rsidRDefault="002247F8" w14:paraId="63D60713"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18032A">
              <w:rPr>
                <w:rFonts w:cstheme="minorHAnsi"/>
                <w:sz w:val="28"/>
              </w:rPr>
              <w:t>pripravljati in lajšati delo predsedstva in skupščine;</w:t>
            </w:r>
          </w:p>
        </w:tc>
        <w:tc>
          <w:tcPr>
            <w:tcW w:w="4431" w:type="dxa"/>
          </w:tcPr>
          <w:p w:rsidRPr="0018032A" w:rsidR="002247F8" w:rsidP="00160024" w:rsidRDefault="002247F8" w14:paraId="24DA5DF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E41E97D" w14:textId="77777777">
        <w:trPr>
          <w:gridAfter w:val="1"/>
          <w:wAfter w:w="71" w:type="dxa"/>
        </w:trPr>
        <w:tc>
          <w:tcPr>
            <w:tcW w:w="4359" w:type="dxa"/>
          </w:tcPr>
          <w:p w:rsidRPr="0018032A" w:rsidR="002247F8" w:rsidP="00160024" w:rsidRDefault="002247F8" w14:paraId="65CC2A09"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18032A">
              <w:rPr>
                <w:rFonts w:cstheme="minorHAnsi"/>
                <w:sz w:val="28"/>
              </w:rPr>
              <w:t xml:space="preserve">lajšati sprejemanje potrebnih sklepov v nujnih ali izrednih primerih; </w:t>
            </w:r>
          </w:p>
        </w:tc>
        <w:tc>
          <w:tcPr>
            <w:tcW w:w="4431" w:type="dxa"/>
          </w:tcPr>
          <w:p w:rsidRPr="0018032A" w:rsidR="002247F8" w:rsidP="00160024" w:rsidRDefault="002247F8" w14:paraId="6475978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A3954EE" w14:textId="77777777">
        <w:trPr>
          <w:gridAfter w:val="1"/>
          <w:wAfter w:w="71" w:type="dxa"/>
        </w:trPr>
        <w:tc>
          <w:tcPr>
            <w:tcW w:w="4359" w:type="dxa"/>
          </w:tcPr>
          <w:p w:rsidRPr="0018032A" w:rsidR="002247F8" w:rsidP="00160024" w:rsidRDefault="002247F8" w14:paraId="11A707AD"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18032A">
              <w:rPr>
                <w:rFonts w:cstheme="minorHAnsi"/>
                <w:sz w:val="28"/>
              </w:rPr>
              <w:t>svetovati predsedstvu pri oblikovanju politik Odbora;</w:t>
            </w:r>
          </w:p>
        </w:tc>
        <w:tc>
          <w:tcPr>
            <w:tcW w:w="4431" w:type="dxa"/>
          </w:tcPr>
          <w:p w:rsidRPr="0018032A" w:rsidR="002247F8" w:rsidP="00160024" w:rsidRDefault="002247F8" w14:paraId="4FDE3237"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5D17867" w14:textId="77777777">
        <w:trPr>
          <w:gridAfter w:val="1"/>
          <w:wAfter w:w="71" w:type="dxa"/>
        </w:trPr>
        <w:tc>
          <w:tcPr>
            <w:tcW w:w="4359" w:type="dxa"/>
          </w:tcPr>
          <w:p w:rsidRPr="0018032A" w:rsidR="002247F8" w:rsidP="00160024" w:rsidRDefault="002247F8" w14:paraId="247BE5FC"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18032A">
              <w:rPr>
                <w:rFonts w:cstheme="minorHAnsi"/>
                <w:sz w:val="28"/>
              </w:rPr>
              <w:t xml:space="preserve">razpravljati v primeru </w:t>
            </w:r>
            <w:r w:rsidRPr="0018032A">
              <w:rPr>
                <w:rFonts w:cstheme="minorHAnsi"/>
                <w:sz w:val="28"/>
              </w:rPr>
              <w:lastRenderedPageBreak/>
              <w:t>nesoglasja pri določanju velikosti študijske skupine ali v zvezi z njenim delom;</w:t>
            </w:r>
          </w:p>
        </w:tc>
        <w:tc>
          <w:tcPr>
            <w:tcW w:w="4431" w:type="dxa"/>
          </w:tcPr>
          <w:p w:rsidRPr="0018032A" w:rsidR="002247F8" w:rsidP="00160024" w:rsidRDefault="002247F8" w14:paraId="4032BEE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4B03CE1" w14:textId="77777777">
        <w:trPr>
          <w:gridAfter w:val="1"/>
          <w:wAfter w:w="71" w:type="dxa"/>
        </w:trPr>
        <w:tc>
          <w:tcPr>
            <w:tcW w:w="4359" w:type="dxa"/>
          </w:tcPr>
          <w:p w:rsidRPr="0018032A" w:rsidR="002247F8" w:rsidP="00160024" w:rsidRDefault="002247F8" w14:paraId="0005103E"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18032A">
              <w:rPr>
                <w:rFonts w:cstheme="minorHAnsi"/>
                <w:sz w:val="28"/>
              </w:rPr>
              <w:t>predlagati predsedstvu dnevni red plenarnega zasedanja;</w:t>
            </w:r>
          </w:p>
        </w:tc>
        <w:tc>
          <w:tcPr>
            <w:tcW w:w="4431" w:type="dxa"/>
          </w:tcPr>
          <w:p w:rsidRPr="0018032A" w:rsidR="002247F8" w:rsidP="00160024" w:rsidRDefault="002247F8" w14:paraId="5D4CC1B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4C309F4" w14:textId="77777777">
        <w:trPr>
          <w:gridAfter w:val="1"/>
          <w:wAfter w:w="71" w:type="dxa"/>
        </w:trPr>
        <w:tc>
          <w:tcPr>
            <w:tcW w:w="4359" w:type="dxa"/>
          </w:tcPr>
          <w:p w:rsidRPr="0018032A" w:rsidR="002247F8" w:rsidP="00160024" w:rsidRDefault="002247F8" w14:paraId="581C82AA"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18032A">
              <w:rPr>
                <w:rFonts w:cstheme="minorHAnsi"/>
                <w:sz w:val="28"/>
              </w:rPr>
              <w:t xml:space="preserve">po potrebi svetovati glede imenovanja uradnikov in zaposlitve drugih uslužbencev v skladu s Poslovnikom. </w:t>
            </w:r>
          </w:p>
        </w:tc>
        <w:tc>
          <w:tcPr>
            <w:tcW w:w="4431" w:type="dxa"/>
          </w:tcPr>
          <w:p w:rsidRPr="0018032A" w:rsidR="002247F8" w:rsidP="00160024" w:rsidRDefault="002247F8" w14:paraId="58CDA8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0AAA5B5" w14:textId="77777777">
        <w:trPr>
          <w:gridAfter w:val="1"/>
          <w:wAfter w:w="71" w:type="dxa"/>
        </w:trPr>
        <w:tc>
          <w:tcPr>
            <w:tcW w:w="4359" w:type="dxa"/>
          </w:tcPr>
          <w:p w:rsidRPr="0018032A" w:rsidR="002247F8" w:rsidP="00160024" w:rsidRDefault="002247F8" w14:paraId="2961C3DD" w14:textId="77777777">
            <w:pPr>
              <w:pStyle w:val="Heading1"/>
              <w:numPr>
                <w:ilvl w:val="0"/>
                <w:numId w:val="20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Razširjeno ožje predsedstvo se sestane, da pripravi delo predsedstva in skupščine ali po potrebi. </w:t>
            </w:r>
          </w:p>
        </w:tc>
        <w:tc>
          <w:tcPr>
            <w:tcW w:w="4431" w:type="dxa"/>
          </w:tcPr>
          <w:p w:rsidRPr="0018032A" w:rsidR="002247F8" w:rsidP="00160024" w:rsidRDefault="002247F8" w14:paraId="26A3B02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Sekretariat pod pristojnostjo generalnega sekretarja pripravi poročilo o razpravi. Člani razširjenega ožjega predsedstva ga prejmejo v potrditev po pisnem postopku.</w:t>
            </w:r>
          </w:p>
        </w:tc>
      </w:tr>
      <w:tr w:rsidRPr="0018032A" w:rsidR="002247F8" w:rsidTr="00B90CCC" w14:paraId="56EAD46D" w14:textId="77777777">
        <w:trPr>
          <w:gridAfter w:val="1"/>
          <w:wAfter w:w="71" w:type="dxa"/>
        </w:trPr>
        <w:tc>
          <w:tcPr>
            <w:tcW w:w="4359" w:type="dxa"/>
          </w:tcPr>
          <w:p w:rsidRPr="0018032A" w:rsidR="002247F8" w:rsidP="00160024" w:rsidRDefault="002247F8" w14:paraId="5DA3F827"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Poleg tega se sestane najmanj dvakrat letno s predsedniki strokovnih skupin in CCMI, da se pripravi delovni program Odbora in oceni njegovo izvajanje ter po potrebi predsedstvu predložijo predlogi. </w:t>
            </w:r>
          </w:p>
        </w:tc>
        <w:tc>
          <w:tcPr>
            <w:tcW w:w="4431" w:type="dxa"/>
          </w:tcPr>
          <w:p w:rsidRPr="0018032A" w:rsidR="002247F8" w:rsidP="00160024" w:rsidRDefault="002247F8" w14:paraId="7673E37B" w14:textId="77777777">
            <w:pPr>
              <w:widowControl w:val="0"/>
              <w:adjustRightInd w:val="0"/>
              <w:snapToGrid w:val="0"/>
              <w:jc w:val="left"/>
              <w:rPr>
                <w:rFonts w:asciiTheme="minorHAnsi" w:hAnsiTheme="minorHAnsi" w:cstheme="minorHAnsi"/>
                <w:iCs/>
                <w:sz w:val="28"/>
                <w:szCs w:val="28"/>
              </w:rPr>
            </w:pPr>
          </w:p>
        </w:tc>
      </w:tr>
      <w:tr w:rsidRPr="0018032A" w:rsidR="002247F8" w:rsidTr="00B90CCC" w14:paraId="068DE593" w14:textId="77777777">
        <w:trPr>
          <w:gridAfter w:val="1"/>
          <w:wAfter w:w="71" w:type="dxa"/>
        </w:trPr>
        <w:tc>
          <w:tcPr>
            <w:tcW w:w="4359" w:type="dxa"/>
          </w:tcPr>
          <w:p w:rsidRPr="0018032A" w:rsidR="002247F8" w:rsidP="00160024" w:rsidRDefault="002247F8" w14:paraId="09E4456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 seje razširjenega ožjega predsedstva so lahko po potrebi povabljene tudi druge osebe.</w:t>
            </w:r>
          </w:p>
        </w:tc>
        <w:tc>
          <w:tcPr>
            <w:tcW w:w="4431" w:type="dxa"/>
          </w:tcPr>
          <w:p w:rsidRPr="0018032A" w:rsidR="002247F8" w:rsidP="00160024" w:rsidRDefault="002247F8" w14:paraId="1548025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1648D3C" w14:textId="77777777">
        <w:trPr>
          <w:gridAfter w:val="1"/>
          <w:wAfter w:w="71" w:type="dxa"/>
        </w:trPr>
        <w:tc>
          <w:tcPr>
            <w:tcW w:w="4359" w:type="dxa"/>
          </w:tcPr>
          <w:p w:rsidRPr="0018032A" w:rsidR="002247F8" w:rsidP="00160024" w:rsidRDefault="002247F8" w14:paraId="0CACED74" w14:textId="77777777">
            <w:pPr>
              <w:rPr>
                <w:rFonts w:asciiTheme="minorHAnsi" w:hAnsiTheme="minorHAnsi" w:cstheme="minorHAnsi"/>
                <w:sz w:val="28"/>
                <w:szCs w:val="28"/>
              </w:rPr>
            </w:pPr>
          </w:p>
        </w:tc>
        <w:tc>
          <w:tcPr>
            <w:tcW w:w="4431" w:type="dxa"/>
          </w:tcPr>
          <w:p w:rsidRPr="0018032A" w:rsidR="002247F8" w:rsidP="00160024" w:rsidRDefault="002247F8" w14:paraId="611E45B1" w14:textId="77777777">
            <w:pPr>
              <w:jc w:val="left"/>
              <w:rPr>
                <w:rFonts w:asciiTheme="minorHAnsi" w:hAnsiTheme="minorHAnsi" w:cstheme="minorHAnsi"/>
                <w:sz w:val="28"/>
                <w:szCs w:val="28"/>
              </w:rPr>
            </w:pPr>
          </w:p>
        </w:tc>
      </w:tr>
      <w:tr w:rsidRPr="0018032A" w:rsidR="002247F8" w:rsidTr="00B90CCC" w14:paraId="7AFD0D56" w14:textId="77777777">
        <w:trPr>
          <w:gridAfter w:val="1"/>
          <w:wAfter w:w="71" w:type="dxa"/>
        </w:trPr>
        <w:tc>
          <w:tcPr>
            <w:tcW w:w="4359" w:type="dxa"/>
          </w:tcPr>
          <w:p w:rsidRPr="0018032A" w:rsidR="002247F8" w:rsidP="00160024" w:rsidRDefault="002247F8" w14:paraId="698B334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VI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0" w:id="32"/>
            <w:r w:rsidRPr="0018032A">
              <w:rPr>
                <w:rFonts w:asciiTheme="minorHAnsi" w:hAnsiTheme="minorHAnsi" w:cstheme="minorHAnsi"/>
                <w:sz w:val="28"/>
              </w:rPr>
              <w:instrText>Pogl. VI – Strokovne skupine</w:instrText>
            </w:r>
            <w:bookmarkEnd w:id="32"/>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C3A132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DAE8E6D" w14:textId="77777777">
        <w:trPr>
          <w:gridAfter w:val="1"/>
          <w:wAfter w:w="71" w:type="dxa"/>
        </w:trPr>
        <w:tc>
          <w:tcPr>
            <w:tcW w:w="4359" w:type="dxa"/>
          </w:tcPr>
          <w:p w:rsidRPr="0018032A" w:rsidR="002247F8" w:rsidP="00160024" w:rsidRDefault="002247F8" w14:paraId="58F5A47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STROKOVNE SKUPINE</w:t>
            </w:r>
          </w:p>
        </w:tc>
        <w:tc>
          <w:tcPr>
            <w:tcW w:w="4431" w:type="dxa"/>
          </w:tcPr>
          <w:p w:rsidRPr="0018032A" w:rsidR="002247F8" w:rsidP="00160024" w:rsidRDefault="002247F8" w14:paraId="62B32565"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F1D2846" w14:textId="77777777">
        <w:trPr>
          <w:gridAfter w:val="1"/>
          <w:wAfter w:w="71" w:type="dxa"/>
        </w:trPr>
        <w:tc>
          <w:tcPr>
            <w:tcW w:w="4359" w:type="dxa"/>
          </w:tcPr>
          <w:p w:rsidRPr="0018032A" w:rsidR="002247F8" w:rsidP="00160024" w:rsidRDefault="002247F8" w14:paraId="7C9AB34D"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55DD8AA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317BE56" w14:textId="77777777">
        <w:trPr>
          <w:gridAfter w:val="1"/>
          <w:wAfter w:w="71" w:type="dxa"/>
        </w:trPr>
        <w:tc>
          <w:tcPr>
            <w:tcW w:w="4359" w:type="dxa"/>
          </w:tcPr>
          <w:p w:rsidRPr="0018032A" w:rsidR="002247F8" w:rsidP="00160024" w:rsidRDefault="002247F8" w14:paraId="0C9EC5B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22 – Oblikovanje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oblikovanje" \t "22"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213F7D7"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E1634CA" w14:textId="77777777">
        <w:trPr>
          <w:gridAfter w:val="1"/>
          <w:wAfter w:w="71" w:type="dxa"/>
        </w:trPr>
        <w:tc>
          <w:tcPr>
            <w:tcW w:w="4359" w:type="dxa"/>
          </w:tcPr>
          <w:p w:rsidRPr="0018032A" w:rsidR="002247F8" w:rsidP="00160024" w:rsidRDefault="002247F8" w14:paraId="10EDAACF" w14:textId="77777777">
            <w:pPr>
              <w:pStyle w:val="Heading1"/>
              <w:numPr>
                <w:ilvl w:val="0"/>
                <w:numId w:val="10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Posvetovalno delo Odbora se razdeli med strokovne skupine, razen če je v Poslovniku določeno drugače.</w:t>
            </w:r>
          </w:p>
        </w:tc>
        <w:tc>
          <w:tcPr>
            <w:tcW w:w="4431" w:type="dxa"/>
          </w:tcPr>
          <w:p w:rsidRPr="0018032A" w:rsidR="002247F8" w:rsidP="00160024" w:rsidRDefault="002247F8" w14:paraId="08BE783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0964DC2" w14:textId="77777777">
        <w:trPr>
          <w:gridAfter w:val="1"/>
          <w:wAfter w:w="71" w:type="dxa"/>
        </w:trPr>
        <w:tc>
          <w:tcPr>
            <w:tcW w:w="4359" w:type="dxa"/>
          </w:tcPr>
          <w:p w:rsidRPr="0018032A" w:rsidR="002247F8" w:rsidP="00160024" w:rsidRDefault="002247F8" w14:paraId="04F3F151" w14:textId="77777777">
            <w:pPr>
              <w:pStyle w:val="Heading1"/>
              <w:numPr>
                <w:ilvl w:val="0"/>
                <w:numId w:val="10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Odbor ustanovi strokovne skupine na konstitutivni seji po prenovi na vsakih pet let.</w:t>
            </w:r>
          </w:p>
        </w:tc>
        <w:tc>
          <w:tcPr>
            <w:tcW w:w="4431" w:type="dxa"/>
          </w:tcPr>
          <w:p w:rsidRPr="0018032A" w:rsidR="002247F8" w:rsidP="00160024" w:rsidRDefault="002247F8" w14:paraId="1D7D724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7E93602" w14:textId="77777777">
        <w:trPr>
          <w:gridAfter w:val="1"/>
          <w:wAfter w:w="71" w:type="dxa"/>
        </w:trPr>
        <w:tc>
          <w:tcPr>
            <w:tcW w:w="4359" w:type="dxa"/>
          </w:tcPr>
          <w:p w:rsidRPr="0018032A" w:rsidR="002247F8" w:rsidP="00160024" w:rsidRDefault="002247F8" w14:paraId="5131F34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Strokovne skupine ustanovi skupščina za področja, ki so po Pogodbah v pristojnosti Odbora.</w:t>
            </w:r>
          </w:p>
        </w:tc>
        <w:tc>
          <w:tcPr>
            <w:tcW w:w="4431" w:type="dxa"/>
          </w:tcPr>
          <w:p w:rsidRPr="0018032A" w:rsidR="002247F8" w:rsidP="00160024" w:rsidRDefault="002247F8" w14:paraId="044DCE1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BF030F6" w14:textId="77777777">
        <w:trPr>
          <w:gridAfter w:val="1"/>
          <w:wAfter w:w="71" w:type="dxa"/>
        </w:trPr>
        <w:tc>
          <w:tcPr>
            <w:tcW w:w="4359" w:type="dxa"/>
          </w:tcPr>
          <w:p w:rsidRPr="0018032A" w:rsidR="002247F8" w:rsidP="00160024" w:rsidRDefault="002247F8" w14:paraId="08C9ADCB" w14:textId="77777777">
            <w:pPr>
              <w:pStyle w:val="Heading1"/>
              <w:numPr>
                <w:ilvl w:val="0"/>
                <w:numId w:val="10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Seznam in pristojnosti strokovnih skupin se lahko pregledajo ob prenovi na vsakih pet let.</w:t>
            </w:r>
          </w:p>
        </w:tc>
        <w:tc>
          <w:tcPr>
            <w:tcW w:w="4431" w:type="dxa"/>
          </w:tcPr>
          <w:p w:rsidRPr="0018032A" w:rsidR="002247F8" w:rsidP="00160024" w:rsidRDefault="002247F8" w14:paraId="3C1CE7A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E9FF7B0" w14:textId="77777777">
        <w:trPr>
          <w:gridAfter w:val="1"/>
          <w:wAfter w:w="71" w:type="dxa"/>
        </w:trPr>
        <w:tc>
          <w:tcPr>
            <w:tcW w:w="4359" w:type="dxa"/>
          </w:tcPr>
          <w:p w:rsidRPr="0018032A" w:rsidR="002247F8" w:rsidP="00160024" w:rsidRDefault="002247F8" w14:paraId="08931CCB" w14:textId="77777777">
            <w:pPr>
              <w:rPr>
                <w:rFonts w:asciiTheme="minorHAnsi" w:hAnsiTheme="minorHAnsi" w:cstheme="minorHAnsi"/>
                <w:sz w:val="28"/>
                <w:szCs w:val="28"/>
              </w:rPr>
            </w:pPr>
          </w:p>
        </w:tc>
        <w:tc>
          <w:tcPr>
            <w:tcW w:w="4431" w:type="dxa"/>
          </w:tcPr>
          <w:p w:rsidRPr="0018032A" w:rsidR="002247F8" w:rsidP="00160024" w:rsidRDefault="002247F8" w14:paraId="0EC45FE8" w14:textId="77777777">
            <w:pPr>
              <w:jc w:val="left"/>
              <w:rPr>
                <w:rFonts w:asciiTheme="minorHAnsi" w:hAnsiTheme="minorHAnsi" w:cstheme="minorHAnsi"/>
                <w:sz w:val="28"/>
                <w:szCs w:val="28"/>
              </w:rPr>
            </w:pPr>
          </w:p>
        </w:tc>
      </w:tr>
      <w:tr w:rsidRPr="0018032A" w:rsidR="002247F8" w:rsidTr="00B90CCC" w14:paraId="29E1D914" w14:textId="77777777">
        <w:trPr>
          <w:gridAfter w:val="1"/>
          <w:wAfter w:w="71" w:type="dxa"/>
        </w:trPr>
        <w:tc>
          <w:tcPr>
            <w:tcW w:w="4359" w:type="dxa"/>
          </w:tcPr>
          <w:p w:rsidRPr="0018032A" w:rsidR="002247F8" w:rsidP="00160024" w:rsidRDefault="002247F8" w14:paraId="79EDDB7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23 – Člani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članov strokovnih skupin" \t "23"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imenovanje članov strokovnih skupin" \t "23"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sestava" \t "23"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člani" \t "23"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število članov" \t "23"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zamenjava člana" \t "23"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508B3AE"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DA75EDC" w14:textId="77777777">
        <w:trPr>
          <w:gridAfter w:val="1"/>
          <w:wAfter w:w="71" w:type="dxa"/>
        </w:trPr>
        <w:tc>
          <w:tcPr>
            <w:tcW w:w="4359" w:type="dxa"/>
          </w:tcPr>
          <w:p w:rsidRPr="0018032A" w:rsidR="002247F8" w:rsidP="00160024" w:rsidRDefault="002247F8" w14:paraId="585196F3" w14:textId="77777777">
            <w:pPr>
              <w:pStyle w:val="Heading1"/>
              <w:numPr>
                <w:ilvl w:val="0"/>
                <w:numId w:val="10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 številu članov strokovnih skupin odloča skupščina.</w:t>
            </w:r>
          </w:p>
        </w:tc>
        <w:tc>
          <w:tcPr>
            <w:tcW w:w="4431" w:type="dxa"/>
          </w:tcPr>
          <w:p w:rsidRPr="0018032A" w:rsidR="002247F8" w:rsidP="00160024" w:rsidRDefault="002247F8" w14:paraId="4D18DB7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AC135E9" w14:textId="77777777">
        <w:trPr>
          <w:gridAfter w:val="1"/>
          <w:wAfter w:w="71" w:type="dxa"/>
        </w:trPr>
        <w:tc>
          <w:tcPr>
            <w:tcW w:w="4359" w:type="dxa"/>
          </w:tcPr>
          <w:p w:rsidRPr="0018032A" w:rsidR="002247F8" w:rsidP="00160024" w:rsidRDefault="002247F8" w14:paraId="28EEEB79" w14:textId="77777777">
            <w:pPr>
              <w:pStyle w:val="Heading1"/>
              <w:numPr>
                <w:ilvl w:val="0"/>
                <w:numId w:val="10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Člane strokovnih skupin imenuje skupščina na podlagi predlogov skupin. za obdobje dveh let in pol z možnostjo obnove mandata.</w:t>
            </w:r>
          </w:p>
        </w:tc>
        <w:tc>
          <w:tcPr>
            <w:tcW w:w="4431" w:type="dxa"/>
          </w:tcPr>
          <w:p w:rsidRPr="0018032A" w:rsidR="002247F8" w:rsidP="00160024" w:rsidRDefault="002247F8" w14:paraId="70CC5AB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6D815C4" w14:textId="77777777">
        <w:trPr>
          <w:gridAfter w:val="1"/>
          <w:wAfter w:w="71" w:type="dxa"/>
        </w:trPr>
        <w:tc>
          <w:tcPr>
            <w:tcW w:w="4359" w:type="dxa"/>
          </w:tcPr>
          <w:p w:rsidRPr="0018032A" w:rsidR="002247F8" w:rsidP="00160024" w:rsidRDefault="002247F8" w14:paraId="113E093C" w14:textId="77777777">
            <w:pPr>
              <w:pStyle w:val="Heading1"/>
              <w:numPr>
                <w:ilvl w:val="0"/>
                <w:numId w:val="20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Z izjemo predsednika mora biti vsak član Odbora član vsaj ene strokovne skupine. </w:t>
            </w:r>
          </w:p>
        </w:tc>
        <w:tc>
          <w:tcPr>
            <w:tcW w:w="4431" w:type="dxa"/>
          </w:tcPr>
          <w:p w:rsidRPr="0018032A" w:rsidR="002247F8" w:rsidP="00160024" w:rsidRDefault="002247F8" w14:paraId="13F4F14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A0F2A20" w14:textId="77777777">
        <w:trPr>
          <w:gridAfter w:val="1"/>
          <w:wAfter w:w="71" w:type="dxa"/>
        </w:trPr>
        <w:tc>
          <w:tcPr>
            <w:tcW w:w="4359" w:type="dxa"/>
          </w:tcPr>
          <w:p w:rsidRPr="0018032A" w:rsidR="002247F8" w:rsidP="00160024" w:rsidRDefault="002247F8" w14:paraId="1AC7E12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 je lahko član več kot dveh strokovnih skupin hkrati samo, če prihaja iz države članice, ki nima več kot devet članov Odbora.</w:t>
            </w:r>
          </w:p>
        </w:tc>
        <w:tc>
          <w:tcPr>
            <w:tcW w:w="4431" w:type="dxa"/>
          </w:tcPr>
          <w:p w:rsidRPr="0018032A" w:rsidR="002247F8" w:rsidP="00160024" w:rsidRDefault="002247F8" w14:paraId="0115BD6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AA58596" w14:textId="77777777">
        <w:trPr>
          <w:gridAfter w:val="1"/>
          <w:wAfter w:w="71" w:type="dxa"/>
        </w:trPr>
        <w:tc>
          <w:tcPr>
            <w:tcW w:w="4359" w:type="dxa"/>
          </w:tcPr>
          <w:p w:rsidRPr="0018032A" w:rsidR="002247F8" w:rsidP="00160024" w:rsidRDefault="002247F8" w14:paraId="72CFD91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Nihče pa ne more biti član več kot treh strokovnih skupin hkrati.</w:t>
            </w:r>
          </w:p>
        </w:tc>
        <w:tc>
          <w:tcPr>
            <w:tcW w:w="4431" w:type="dxa"/>
          </w:tcPr>
          <w:p w:rsidRPr="0018032A" w:rsidR="002247F8" w:rsidP="00160024" w:rsidRDefault="002247F8" w14:paraId="2AC7B63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C6D7BCC" w14:textId="77777777">
        <w:trPr>
          <w:gridAfter w:val="1"/>
          <w:wAfter w:w="71" w:type="dxa"/>
        </w:trPr>
        <w:tc>
          <w:tcPr>
            <w:tcW w:w="4359" w:type="dxa"/>
          </w:tcPr>
          <w:p w:rsidRPr="0018032A" w:rsidR="002247F8" w:rsidP="00160024" w:rsidRDefault="002247F8" w14:paraId="4B02BB23" w14:textId="77777777">
            <w:pPr>
              <w:pStyle w:val="Heading1"/>
              <w:numPr>
                <w:ilvl w:val="0"/>
                <w:numId w:val="20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Za zamenjavo člana strokovne skupine se uporablja enak postopek kot za njegovo imenovanje. </w:t>
            </w:r>
          </w:p>
        </w:tc>
        <w:tc>
          <w:tcPr>
            <w:tcW w:w="4431" w:type="dxa"/>
          </w:tcPr>
          <w:p w:rsidRPr="0018032A" w:rsidR="002247F8" w:rsidP="00160024" w:rsidRDefault="002247F8" w14:paraId="42D1F9E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13D7E79" w14:textId="77777777">
        <w:trPr>
          <w:gridAfter w:val="1"/>
          <w:wAfter w:w="71" w:type="dxa"/>
        </w:trPr>
        <w:tc>
          <w:tcPr>
            <w:tcW w:w="4359" w:type="dxa"/>
          </w:tcPr>
          <w:p w:rsidRPr="0018032A" w:rsidR="002247F8" w:rsidP="00160024" w:rsidRDefault="002247F8" w14:paraId="5F33094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Naslednik lahko pripada drugi skupini.</w:t>
            </w:r>
          </w:p>
        </w:tc>
        <w:tc>
          <w:tcPr>
            <w:tcW w:w="4431" w:type="dxa"/>
          </w:tcPr>
          <w:p w:rsidRPr="0018032A" w:rsidR="002247F8" w:rsidP="00160024" w:rsidRDefault="002247F8" w14:paraId="43F74C7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D5AB98D" w14:textId="77777777">
        <w:trPr>
          <w:gridAfter w:val="1"/>
          <w:wAfter w:w="71" w:type="dxa"/>
        </w:trPr>
        <w:tc>
          <w:tcPr>
            <w:tcW w:w="4359" w:type="dxa"/>
          </w:tcPr>
          <w:p w:rsidRPr="0018032A" w:rsidR="002247F8" w:rsidP="00160024" w:rsidRDefault="002247F8" w14:paraId="2F29AA7F" w14:textId="77777777">
            <w:pPr>
              <w:rPr>
                <w:rFonts w:asciiTheme="minorHAnsi" w:hAnsiTheme="minorHAnsi" w:cstheme="minorHAnsi"/>
                <w:sz w:val="28"/>
                <w:szCs w:val="28"/>
              </w:rPr>
            </w:pPr>
          </w:p>
        </w:tc>
        <w:tc>
          <w:tcPr>
            <w:tcW w:w="4431" w:type="dxa"/>
          </w:tcPr>
          <w:p w:rsidRPr="0018032A" w:rsidR="002247F8" w:rsidP="00160024" w:rsidRDefault="002247F8" w14:paraId="6C7E8900" w14:textId="77777777">
            <w:pPr>
              <w:jc w:val="left"/>
              <w:rPr>
                <w:rFonts w:asciiTheme="minorHAnsi" w:hAnsiTheme="minorHAnsi" w:cstheme="minorHAnsi"/>
                <w:sz w:val="28"/>
                <w:szCs w:val="28"/>
              </w:rPr>
            </w:pPr>
          </w:p>
        </w:tc>
      </w:tr>
      <w:tr w:rsidRPr="0018032A" w:rsidR="002247F8" w:rsidTr="00B90CCC" w14:paraId="33283308" w14:textId="77777777">
        <w:trPr>
          <w:gridAfter w:val="1"/>
          <w:wAfter w:w="71" w:type="dxa"/>
        </w:trPr>
        <w:tc>
          <w:tcPr>
            <w:tcW w:w="4359" w:type="dxa"/>
          </w:tcPr>
          <w:p w:rsidRPr="0018032A" w:rsidR="002247F8" w:rsidP="00160024" w:rsidRDefault="002247F8" w14:paraId="2C8D31B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24 – Ožja predsedstva in predsedstva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"PREDSEDSTVA STROKOVNIH SKUPIN" \t "24"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"VOLITVE: ožje predsedstvo in predsedstvo strokovnih skupin" \t "24"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predsedstvo" \t "24, 43, 57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ožje predsedstvo" \t "24"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rotacija ožjega predsedstva strokovnih skupin med skupinami" \t "24"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FB8E4A4"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F06F3C2" w14:textId="77777777">
        <w:trPr>
          <w:gridAfter w:val="1"/>
          <w:wAfter w:w="71" w:type="dxa"/>
        </w:trPr>
        <w:tc>
          <w:tcPr>
            <w:tcW w:w="4359" w:type="dxa"/>
          </w:tcPr>
          <w:p w:rsidRPr="0018032A" w:rsidR="002247F8" w:rsidP="00160024" w:rsidRDefault="002247F8" w14:paraId="283A9060" w14:textId="77777777">
            <w:pPr>
              <w:pStyle w:val="Heading1"/>
              <w:numPr>
                <w:ilvl w:val="0"/>
                <w:numId w:val="11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strokovne skupine je izvoljeno za dve leti in pol, sestavlja pa ga dvanajst članov, vključno s predsednikom in tremi podpredsedniki.</w:t>
            </w:r>
          </w:p>
        </w:tc>
        <w:tc>
          <w:tcPr>
            <w:tcW w:w="4431" w:type="dxa"/>
          </w:tcPr>
          <w:p w:rsidRPr="0018032A" w:rsidR="002247F8" w:rsidP="00160024" w:rsidRDefault="002247F8" w14:paraId="69C17DE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0EF3E0A" w14:textId="77777777">
        <w:trPr>
          <w:gridAfter w:val="1"/>
          <w:wAfter w:w="71" w:type="dxa"/>
        </w:trPr>
        <w:tc>
          <w:tcPr>
            <w:tcW w:w="4359" w:type="dxa"/>
          </w:tcPr>
          <w:p w:rsidRPr="0018032A" w:rsidR="002247F8" w:rsidP="00160024" w:rsidRDefault="002247F8" w14:paraId="08C23D36" w14:textId="77777777">
            <w:pPr>
              <w:pStyle w:val="Heading1"/>
              <w:numPr>
                <w:ilvl w:val="0"/>
                <w:numId w:val="11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Člane predsedstva strokovne skupine imenuje skupščina na predlog skupin.</w:t>
            </w:r>
          </w:p>
        </w:tc>
        <w:tc>
          <w:tcPr>
            <w:tcW w:w="4431" w:type="dxa"/>
          </w:tcPr>
          <w:p w:rsidRPr="0018032A" w:rsidR="002247F8" w:rsidP="00160024" w:rsidRDefault="002247F8" w14:paraId="1EB2EB0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D9D72A4" w14:textId="77777777">
        <w:trPr>
          <w:gridAfter w:val="1"/>
          <w:wAfter w:w="71" w:type="dxa"/>
        </w:trPr>
        <w:tc>
          <w:tcPr>
            <w:tcW w:w="4359" w:type="dxa"/>
          </w:tcPr>
          <w:p w:rsidRPr="0018032A" w:rsidR="002247F8" w:rsidP="00160024" w:rsidRDefault="002247F8" w14:paraId="052BDEF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in ostali člani predsedstva strokovne skupine so lahko ponovno izvoljeni.</w:t>
            </w:r>
          </w:p>
        </w:tc>
        <w:tc>
          <w:tcPr>
            <w:tcW w:w="4431" w:type="dxa"/>
          </w:tcPr>
          <w:p w:rsidRPr="0018032A" w:rsidR="002247F8" w:rsidP="00160024" w:rsidRDefault="002247F8" w14:paraId="7F14D78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E15B39C" w14:textId="77777777">
        <w:trPr>
          <w:gridAfter w:val="1"/>
          <w:wAfter w:w="71" w:type="dxa"/>
        </w:trPr>
        <w:tc>
          <w:tcPr>
            <w:tcW w:w="4359" w:type="dxa"/>
          </w:tcPr>
          <w:p w:rsidRPr="0018032A" w:rsidR="002247F8" w:rsidP="00160024" w:rsidRDefault="002247F8" w14:paraId="7C43EFB1" w14:textId="77777777">
            <w:pPr>
              <w:pStyle w:val="Heading1"/>
              <w:numPr>
                <w:ilvl w:val="0"/>
                <w:numId w:val="11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Ožje predsedstvo strokovne skupine se zamenja na naslednji način:</w:t>
            </w:r>
          </w:p>
        </w:tc>
        <w:tc>
          <w:tcPr>
            <w:tcW w:w="4431" w:type="dxa"/>
          </w:tcPr>
          <w:p w:rsidRPr="0018032A" w:rsidR="002247F8" w:rsidP="00160024" w:rsidRDefault="002247F8" w14:paraId="554F4BA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81C4527" w14:textId="77777777">
        <w:trPr>
          <w:gridAfter w:val="1"/>
          <w:wAfter w:w="71" w:type="dxa"/>
        </w:trPr>
        <w:tc>
          <w:tcPr>
            <w:tcW w:w="4359" w:type="dxa"/>
          </w:tcPr>
          <w:p w:rsidRPr="0018032A" w:rsidR="002247F8" w:rsidP="00160024" w:rsidRDefault="002247F8" w14:paraId="01984A2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na začetku petletnega mandata se zamenja ožje predsedstvo polovice strokovnih skupin na podlagi rotacije med skupinami;</w:t>
            </w:r>
          </w:p>
        </w:tc>
        <w:tc>
          <w:tcPr>
            <w:tcW w:w="4431" w:type="dxa"/>
          </w:tcPr>
          <w:p w:rsidRPr="0018032A" w:rsidR="002247F8" w:rsidP="00160024" w:rsidRDefault="002247F8" w14:paraId="4A60A164"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5F7C26DE" w14:textId="77777777">
        <w:trPr>
          <w:gridAfter w:val="1"/>
          <w:wAfter w:w="71" w:type="dxa"/>
        </w:trPr>
        <w:tc>
          <w:tcPr>
            <w:tcW w:w="4359" w:type="dxa"/>
          </w:tcPr>
          <w:p w:rsidRPr="0018032A" w:rsidR="002247F8" w:rsidP="00160024" w:rsidRDefault="002247F8" w14:paraId="6F95EDF0"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ožje predsedstvo druge polovice strokovnih skupin pa se zamenja ob prenovi na polovici mandata dve leti in pol pozneje na podlagi rotacije med skupinami;</w:t>
            </w:r>
          </w:p>
        </w:tc>
        <w:tc>
          <w:tcPr>
            <w:tcW w:w="4431" w:type="dxa"/>
          </w:tcPr>
          <w:p w:rsidRPr="0018032A" w:rsidR="002247F8" w:rsidP="00160024" w:rsidRDefault="002247F8" w14:paraId="65D60B4B"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43C30773" w14:textId="77777777">
        <w:trPr>
          <w:gridAfter w:val="1"/>
          <w:wAfter w:w="71" w:type="dxa"/>
        </w:trPr>
        <w:tc>
          <w:tcPr>
            <w:tcW w:w="4359" w:type="dxa"/>
          </w:tcPr>
          <w:p w:rsidRPr="0018032A" w:rsidR="002247F8" w:rsidP="00160024" w:rsidRDefault="002247F8" w14:paraId="38EBFEB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ista skupina ne more predsedovati posamezni strokovni skupini več kot dva zaporedna </w:t>
            </w:r>
            <w:proofErr w:type="spellStart"/>
            <w:r w:rsidRPr="0018032A">
              <w:rPr>
                <w:rFonts w:cstheme="minorHAnsi"/>
                <w:sz w:val="28"/>
              </w:rPr>
              <w:t>dveinpolletna</w:t>
            </w:r>
            <w:proofErr w:type="spellEnd"/>
            <w:r w:rsidRPr="0018032A">
              <w:rPr>
                <w:rFonts w:cstheme="minorHAnsi"/>
                <w:sz w:val="28"/>
              </w:rPr>
              <w:t xml:space="preserve"> mandata.</w:t>
            </w:r>
          </w:p>
        </w:tc>
        <w:tc>
          <w:tcPr>
            <w:tcW w:w="4431" w:type="dxa"/>
          </w:tcPr>
          <w:p w:rsidRPr="0018032A" w:rsidR="002247F8" w:rsidP="00160024" w:rsidRDefault="002247F8" w14:paraId="5096C9A8"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047932FF" w14:textId="77777777">
        <w:trPr>
          <w:gridAfter w:val="1"/>
          <w:wAfter w:w="71" w:type="dxa"/>
        </w:trPr>
        <w:tc>
          <w:tcPr>
            <w:tcW w:w="4359" w:type="dxa"/>
          </w:tcPr>
          <w:p w:rsidRPr="0018032A" w:rsidR="002247F8" w:rsidP="00160024" w:rsidRDefault="002247F8" w14:paraId="2C01A351"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55E31A6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49717E9" w14:textId="77777777">
        <w:trPr>
          <w:gridAfter w:val="1"/>
          <w:wAfter w:w="71" w:type="dxa"/>
        </w:trPr>
        <w:tc>
          <w:tcPr>
            <w:tcW w:w="4359" w:type="dxa"/>
          </w:tcPr>
          <w:p w:rsidRPr="0018032A" w:rsidR="002247F8" w:rsidP="00160024" w:rsidRDefault="002247F8" w14:paraId="38A615F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25 – Naloge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"INFORMATIVNA POROČILA" \t "25, 31, 47 IP, 49"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tajništvo" \t "25, 108"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naloge" \t "25"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6A64AF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0946883" w14:textId="77777777">
        <w:trPr>
          <w:gridAfter w:val="1"/>
          <w:wAfter w:w="71" w:type="dxa"/>
        </w:trPr>
        <w:tc>
          <w:tcPr>
            <w:tcW w:w="4359" w:type="dxa"/>
          </w:tcPr>
          <w:p w:rsidRPr="0018032A" w:rsidR="002247F8" w:rsidP="00160024" w:rsidRDefault="002247F8" w14:paraId="737D1D3C" w14:textId="77777777">
            <w:pPr>
              <w:pStyle w:val="Heading1"/>
              <w:numPr>
                <w:ilvl w:val="0"/>
                <w:numId w:val="11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Naloga strokovne skupine je sprejemanje osnutkov mnenj, katerih zaprosila so ji bila dodeljena.</w:t>
            </w:r>
          </w:p>
        </w:tc>
        <w:tc>
          <w:tcPr>
            <w:tcW w:w="4431" w:type="dxa"/>
          </w:tcPr>
          <w:p w:rsidRPr="0018032A" w:rsidR="002247F8" w:rsidP="00160024" w:rsidRDefault="002247F8" w14:paraId="21D76D9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19D539D" w14:textId="77777777">
        <w:trPr>
          <w:gridAfter w:val="1"/>
          <w:wAfter w:w="71" w:type="dxa"/>
        </w:trPr>
        <w:tc>
          <w:tcPr>
            <w:tcW w:w="4359" w:type="dxa"/>
          </w:tcPr>
          <w:p w:rsidRPr="0018032A" w:rsidR="002247F8" w:rsidP="00160024" w:rsidRDefault="002247F8" w14:paraId="387A52F1" w14:textId="77777777">
            <w:pPr>
              <w:pStyle w:val="Heading1"/>
              <w:numPr>
                <w:ilvl w:val="0"/>
                <w:numId w:val="11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Strokovna skupina je lahko zadolžena tudi za sprejemanje osnutkov poročil o oceni in osnutkov informativnih poročil.</w:t>
            </w:r>
          </w:p>
        </w:tc>
        <w:tc>
          <w:tcPr>
            <w:tcW w:w="4431" w:type="dxa"/>
          </w:tcPr>
          <w:p w:rsidRPr="0018032A" w:rsidR="002247F8" w:rsidP="00160024" w:rsidRDefault="002247F8" w14:paraId="47CCA9D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D854379" w14:textId="77777777">
        <w:trPr>
          <w:gridAfter w:val="1"/>
          <w:wAfter w:w="71" w:type="dxa"/>
        </w:trPr>
        <w:tc>
          <w:tcPr>
            <w:tcW w:w="4359" w:type="dxa"/>
          </w:tcPr>
          <w:p w:rsidRPr="0018032A" w:rsidR="002247F8" w:rsidP="00160024" w:rsidRDefault="002247F8" w14:paraId="5B9D56B8" w14:textId="77777777">
            <w:pPr>
              <w:pStyle w:val="Heading1"/>
              <w:numPr>
                <w:ilvl w:val="0"/>
                <w:numId w:val="20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Vsaka strokovna skupina ima za opravljanje nalog, ki so ji dodeljene, svoje tajništvo.</w:t>
            </w:r>
          </w:p>
        </w:tc>
        <w:tc>
          <w:tcPr>
            <w:tcW w:w="4431" w:type="dxa"/>
          </w:tcPr>
          <w:p w:rsidRPr="0018032A" w:rsidR="002247F8" w:rsidP="00160024" w:rsidRDefault="002247F8" w14:paraId="3E14C2E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22FCCC2" w14:textId="77777777">
        <w:trPr>
          <w:gridAfter w:val="1"/>
          <w:wAfter w:w="71" w:type="dxa"/>
        </w:trPr>
        <w:tc>
          <w:tcPr>
            <w:tcW w:w="4359" w:type="dxa"/>
          </w:tcPr>
          <w:p w:rsidRPr="0018032A" w:rsidR="002247F8" w:rsidP="00160024" w:rsidRDefault="002247F8" w14:paraId="3C7A5DF6" w14:textId="77777777">
            <w:pPr>
              <w:rPr>
                <w:rFonts w:asciiTheme="minorHAnsi" w:hAnsiTheme="minorHAnsi" w:cstheme="minorHAnsi"/>
                <w:sz w:val="28"/>
                <w:szCs w:val="28"/>
              </w:rPr>
            </w:pPr>
          </w:p>
        </w:tc>
        <w:tc>
          <w:tcPr>
            <w:tcW w:w="4431" w:type="dxa"/>
          </w:tcPr>
          <w:p w:rsidRPr="0018032A" w:rsidR="002247F8" w:rsidP="00160024" w:rsidRDefault="002247F8" w14:paraId="3D737A83" w14:textId="77777777">
            <w:pPr>
              <w:jc w:val="left"/>
              <w:rPr>
                <w:rFonts w:asciiTheme="minorHAnsi" w:hAnsiTheme="minorHAnsi" w:cstheme="minorHAnsi"/>
                <w:sz w:val="28"/>
                <w:szCs w:val="28"/>
              </w:rPr>
            </w:pPr>
          </w:p>
        </w:tc>
      </w:tr>
      <w:tr w:rsidRPr="0018032A" w:rsidR="002247F8" w:rsidTr="00B90CCC" w14:paraId="65955CEC" w14:textId="77777777">
        <w:trPr>
          <w:gridAfter w:val="1"/>
          <w:wAfter w:w="71" w:type="dxa"/>
        </w:trPr>
        <w:tc>
          <w:tcPr>
            <w:tcW w:w="4359" w:type="dxa"/>
          </w:tcPr>
          <w:p w:rsidRPr="0018032A" w:rsidR="002247F8" w:rsidP="00160024" w:rsidRDefault="002247F8" w14:paraId="4ECEE7C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VII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1" w:id="33"/>
            <w:r w:rsidRPr="0018032A">
              <w:rPr>
                <w:rFonts w:asciiTheme="minorHAnsi" w:hAnsiTheme="minorHAnsi" w:cstheme="minorHAnsi"/>
                <w:sz w:val="28"/>
              </w:rPr>
              <w:instrText>Pogl. VII – Pododbori in opazovalne skupine</w:instrText>
            </w:r>
            <w:bookmarkEnd w:id="33"/>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29F5539"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619207D" w14:textId="77777777">
        <w:trPr>
          <w:gridAfter w:val="1"/>
          <w:wAfter w:w="71" w:type="dxa"/>
        </w:trPr>
        <w:tc>
          <w:tcPr>
            <w:tcW w:w="4359" w:type="dxa"/>
          </w:tcPr>
          <w:p w:rsidRPr="0018032A" w:rsidR="002247F8" w:rsidP="00160024" w:rsidRDefault="002247F8" w14:paraId="2E1AB54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PODODBORI IN OPAZOVALNE SKUPINE</w:t>
            </w:r>
          </w:p>
        </w:tc>
        <w:tc>
          <w:tcPr>
            <w:tcW w:w="4431" w:type="dxa"/>
          </w:tcPr>
          <w:p w:rsidRPr="0018032A" w:rsidR="002247F8" w:rsidP="00160024" w:rsidRDefault="002247F8" w14:paraId="51A8718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5B550603" w14:textId="77777777">
        <w:trPr>
          <w:gridAfter w:val="1"/>
          <w:wAfter w:w="71" w:type="dxa"/>
        </w:trPr>
        <w:tc>
          <w:tcPr>
            <w:tcW w:w="4359" w:type="dxa"/>
          </w:tcPr>
          <w:p w:rsidRPr="0018032A" w:rsidR="002247F8" w:rsidP="00160024" w:rsidRDefault="002247F8" w14:paraId="4D003553"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1C0A89CC"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078E842A" w14:textId="77777777">
        <w:trPr>
          <w:gridAfter w:val="1"/>
          <w:wAfter w:w="71" w:type="dxa"/>
        </w:trPr>
        <w:tc>
          <w:tcPr>
            <w:tcW w:w="4359" w:type="dxa"/>
          </w:tcPr>
          <w:p w:rsidRPr="0018032A" w:rsidR="002247F8" w:rsidP="00160024" w:rsidRDefault="002247F8" w14:paraId="67D4960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26 – Pododbori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"PODODBORI" \t "26, 56, 82, 87"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18D5F51"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3B72779" w14:textId="77777777">
        <w:trPr>
          <w:gridAfter w:val="1"/>
          <w:wAfter w:w="71" w:type="dxa"/>
        </w:trPr>
        <w:tc>
          <w:tcPr>
            <w:tcW w:w="4359" w:type="dxa"/>
          </w:tcPr>
          <w:p w:rsidRPr="0018032A" w:rsidR="002247F8" w:rsidP="00160024" w:rsidRDefault="002247F8" w14:paraId="0170FBA7" w14:textId="77777777">
            <w:pPr>
              <w:pStyle w:val="Heading1"/>
              <w:numPr>
                <w:ilvl w:val="0"/>
                <w:numId w:val="11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lahko na pobudo predsedstva v izjemnih primerih ustanovi pododbore, ki so zadolženi za pripravo osnutkov mnenj o izključno horizontalnih splošnih vprašanjih.</w:t>
            </w:r>
          </w:p>
        </w:tc>
        <w:tc>
          <w:tcPr>
            <w:tcW w:w="4431" w:type="dxa"/>
          </w:tcPr>
          <w:p w:rsidRPr="0018032A" w:rsidR="002247F8" w:rsidP="00160024" w:rsidRDefault="002247F8" w14:paraId="6672F89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C952030" w14:textId="77777777">
        <w:trPr>
          <w:gridAfter w:val="1"/>
          <w:wAfter w:w="71" w:type="dxa"/>
        </w:trPr>
        <w:tc>
          <w:tcPr>
            <w:tcW w:w="4359" w:type="dxa"/>
          </w:tcPr>
          <w:p w:rsidRPr="0018032A" w:rsidR="002247F8" w:rsidP="00160024" w:rsidRDefault="002247F8" w14:paraId="04722CD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Ti osnutki mnenj se pošljejo predsedstvu in predložijo skupščini v odobritev.</w:t>
            </w:r>
          </w:p>
        </w:tc>
        <w:tc>
          <w:tcPr>
            <w:tcW w:w="4431" w:type="dxa"/>
          </w:tcPr>
          <w:p w:rsidRPr="0018032A" w:rsidR="002247F8" w:rsidP="00160024" w:rsidRDefault="002247F8" w14:paraId="2B30074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28DBB28" w14:textId="77777777">
        <w:trPr>
          <w:gridAfter w:val="1"/>
          <w:wAfter w:w="71" w:type="dxa"/>
        </w:trPr>
        <w:tc>
          <w:tcPr>
            <w:tcW w:w="4359" w:type="dxa"/>
          </w:tcPr>
          <w:p w:rsidRPr="0018032A" w:rsidR="002247F8" w:rsidP="00160024" w:rsidRDefault="002247F8" w14:paraId="3000BE0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Člane pododbora imenuje skupščina na predlog skupin.</w:t>
            </w:r>
          </w:p>
        </w:tc>
        <w:tc>
          <w:tcPr>
            <w:tcW w:w="4431" w:type="dxa"/>
          </w:tcPr>
          <w:p w:rsidRPr="0018032A" w:rsidR="002247F8" w:rsidP="00160024" w:rsidRDefault="002247F8" w14:paraId="2786343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782D7DC" w14:textId="77777777">
        <w:trPr>
          <w:gridAfter w:val="1"/>
          <w:wAfter w:w="71" w:type="dxa"/>
        </w:trPr>
        <w:tc>
          <w:tcPr>
            <w:tcW w:w="4359" w:type="dxa"/>
          </w:tcPr>
          <w:p w:rsidRPr="0018032A" w:rsidR="002247F8" w:rsidP="00160024" w:rsidRDefault="002247F8" w14:paraId="7251C891" w14:textId="77777777">
            <w:pPr>
              <w:pStyle w:val="Heading1"/>
              <w:numPr>
                <w:ilvl w:val="0"/>
                <w:numId w:val="11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 obdobju med plenarnima zasedanjema lahko pododbore ustanovi tudi predsedstvo.</w:t>
            </w:r>
          </w:p>
        </w:tc>
        <w:tc>
          <w:tcPr>
            <w:tcW w:w="4431" w:type="dxa"/>
          </w:tcPr>
          <w:p w:rsidRPr="0018032A" w:rsidR="002247F8" w:rsidP="00160024" w:rsidRDefault="002247F8" w14:paraId="4688571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00FDAAD" w14:textId="77777777">
        <w:trPr>
          <w:gridAfter w:val="1"/>
          <w:wAfter w:w="71" w:type="dxa"/>
        </w:trPr>
        <w:tc>
          <w:tcPr>
            <w:tcW w:w="4359" w:type="dxa"/>
          </w:tcPr>
          <w:p w:rsidRPr="0018032A" w:rsidR="002247F8" w:rsidP="00160024" w:rsidRDefault="002247F8" w14:paraId="71A01B7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 predlog skupin lahko imenuje tudi njihove člane.</w:t>
            </w:r>
          </w:p>
        </w:tc>
        <w:tc>
          <w:tcPr>
            <w:tcW w:w="4431" w:type="dxa"/>
          </w:tcPr>
          <w:p w:rsidRPr="0018032A" w:rsidR="002247F8" w:rsidP="00160024" w:rsidRDefault="002247F8" w14:paraId="2649961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143EAEE" w14:textId="77777777">
        <w:trPr>
          <w:gridAfter w:val="1"/>
          <w:wAfter w:w="71" w:type="dxa"/>
        </w:trPr>
        <w:tc>
          <w:tcPr>
            <w:tcW w:w="4359" w:type="dxa"/>
          </w:tcPr>
          <w:p w:rsidRPr="0018032A" w:rsidR="002247F8" w:rsidP="00160024" w:rsidRDefault="002247F8" w14:paraId="2B45156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tem primeru skupščina naknadno </w:t>
            </w:r>
            <w:r w:rsidRPr="0018032A">
              <w:rPr>
                <w:rFonts w:asciiTheme="minorHAnsi" w:hAnsiTheme="minorHAnsi" w:cstheme="minorHAnsi"/>
                <w:sz w:val="28"/>
              </w:rPr>
              <w:lastRenderedPageBreak/>
              <w:t>potrdi sklep o ustanovitvi pododbora in imenovanju njegovih članov.</w:t>
            </w:r>
          </w:p>
        </w:tc>
        <w:tc>
          <w:tcPr>
            <w:tcW w:w="4431" w:type="dxa"/>
          </w:tcPr>
          <w:p w:rsidRPr="0018032A" w:rsidR="002247F8" w:rsidP="00160024" w:rsidRDefault="002247F8" w14:paraId="1452383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8B737D9" w14:textId="77777777">
        <w:trPr>
          <w:gridAfter w:val="1"/>
          <w:wAfter w:w="71" w:type="dxa"/>
        </w:trPr>
        <w:tc>
          <w:tcPr>
            <w:tcW w:w="4359" w:type="dxa"/>
          </w:tcPr>
          <w:p w:rsidRPr="0018032A" w:rsidR="002247F8" w:rsidP="00160024" w:rsidRDefault="002247F8" w14:paraId="1598687B" w14:textId="77777777">
            <w:pPr>
              <w:pStyle w:val="Heading1"/>
              <w:numPr>
                <w:ilvl w:val="0"/>
                <w:numId w:val="20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Pododbor se lahko ustanovi samo za obravnavo ene same zadeve. </w:t>
            </w:r>
          </w:p>
        </w:tc>
        <w:tc>
          <w:tcPr>
            <w:tcW w:w="4431" w:type="dxa"/>
          </w:tcPr>
          <w:p w:rsidRPr="0018032A" w:rsidR="002247F8" w:rsidP="00160024" w:rsidRDefault="002247F8" w14:paraId="12ECFD1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48AD187" w14:textId="77777777">
        <w:trPr>
          <w:gridAfter w:val="1"/>
          <w:wAfter w:w="71" w:type="dxa"/>
        </w:trPr>
        <w:tc>
          <w:tcPr>
            <w:tcW w:w="4359" w:type="dxa"/>
          </w:tcPr>
          <w:p w:rsidRPr="0018032A" w:rsidR="002247F8" w:rsidP="00160024" w:rsidRDefault="002247F8" w14:paraId="17E65268" w14:textId="77777777">
            <w:pPr>
              <w:keepNext/>
              <w:keepLines/>
              <w:adjustRightInd w:val="0"/>
              <w:snapToGrid w:val="0"/>
              <w:rPr>
                <w:rFonts w:asciiTheme="minorHAnsi" w:hAnsiTheme="minorHAnsi" w:cstheme="minorHAnsi"/>
                <w:sz w:val="28"/>
                <w:szCs w:val="28"/>
              </w:rPr>
            </w:pPr>
            <w:r w:rsidRPr="0018032A">
              <w:rPr>
                <w:rFonts w:asciiTheme="minorHAnsi" w:hAnsiTheme="minorHAnsi" w:cstheme="minorHAnsi"/>
                <w:sz w:val="28"/>
              </w:rPr>
              <w:t>Pododbor se samodejno razpusti, ko skupščina glasuje o osnutku mnenja, ki ga je pripravil.</w:t>
            </w:r>
          </w:p>
        </w:tc>
        <w:tc>
          <w:tcPr>
            <w:tcW w:w="4431" w:type="dxa"/>
          </w:tcPr>
          <w:p w:rsidRPr="0018032A" w:rsidR="002247F8" w:rsidP="00160024" w:rsidRDefault="002247F8" w14:paraId="79F419B3" w14:textId="77777777">
            <w:pPr>
              <w:keepNext/>
              <w:keepLines/>
              <w:adjustRightInd w:val="0"/>
              <w:snapToGrid w:val="0"/>
              <w:jc w:val="left"/>
              <w:rPr>
                <w:rFonts w:asciiTheme="minorHAnsi" w:hAnsiTheme="minorHAnsi" w:cstheme="minorHAnsi"/>
                <w:sz w:val="28"/>
                <w:szCs w:val="28"/>
              </w:rPr>
            </w:pPr>
          </w:p>
        </w:tc>
      </w:tr>
      <w:tr w:rsidRPr="0018032A" w:rsidR="002247F8" w:rsidTr="00B90CCC" w14:paraId="579FEF77" w14:textId="77777777">
        <w:trPr>
          <w:gridAfter w:val="1"/>
          <w:wAfter w:w="71" w:type="dxa"/>
        </w:trPr>
        <w:tc>
          <w:tcPr>
            <w:tcW w:w="4359" w:type="dxa"/>
          </w:tcPr>
          <w:p w:rsidRPr="0018032A" w:rsidR="002247F8" w:rsidP="00160024" w:rsidRDefault="002247F8" w14:paraId="7C94F84A" w14:textId="77777777">
            <w:pPr>
              <w:pStyle w:val="Heading1"/>
              <w:numPr>
                <w:ilvl w:val="0"/>
                <w:numId w:val="20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Kadar je za določeno zadevo pristojnih več organov, pododbor sestavljajo člani teh organov.</w:t>
            </w:r>
          </w:p>
        </w:tc>
        <w:tc>
          <w:tcPr>
            <w:tcW w:w="4431" w:type="dxa"/>
          </w:tcPr>
          <w:p w:rsidRPr="0018032A" w:rsidR="002247F8" w:rsidP="00160024" w:rsidRDefault="002247F8" w14:paraId="7A061D5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C0A4182" w14:textId="77777777">
        <w:trPr>
          <w:gridAfter w:val="1"/>
          <w:wAfter w:w="71" w:type="dxa"/>
        </w:trPr>
        <w:tc>
          <w:tcPr>
            <w:tcW w:w="4359" w:type="dxa"/>
          </w:tcPr>
          <w:p w:rsidRPr="0018032A" w:rsidR="002247F8" w:rsidP="00160024" w:rsidRDefault="002247F8" w14:paraId="2DB27AE1" w14:textId="77777777">
            <w:pPr>
              <w:pStyle w:val="Heading1"/>
              <w:numPr>
                <w:ilvl w:val="0"/>
                <w:numId w:val="20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Določbe za strokovne skupine se smiselno uporabljajo tudi za pododbore.</w:t>
            </w:r>
          </w:p>
        </w:tc>
        <w:tc>
          <w:tcPr>
            <w:tcW w:w="4431" w:type="dxa"/>
          </w:tcPr>
          <w:p w:rsidRPr="0018032A" w:rsidR="002247F8" w:rsidP="00160024" w:rsidRDefault="002247F8" w14:paraId="3320CAA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70680A8" w14:textId="77777777">
        <w:trPr>
          <w:gridAfter w:val="1"/>
          <w:wAfter w:w="71" w:type="dxa"/>
        </w:trPr>
        <w:tc>
          <w:tcPr>
            <w:tcW w:w="4359" w:type="dxa"/>
          </w:tcPr>
          <w:p w:rsidRPr="0018032A" w:rsidR="002247F8" w:rsidP="00160024" w:rsidRDefault="002247F8" w14:paraId="007FC27E" w14:textId="77777777">
            <w:pPr>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4054F9F8" w14:textId="77777777">
            <w:pPr>
              <w:widowControl w:val="0"/>
              <w:adjustRightInd w:val="0"/>
              <w:snapToGrid w:val="0"/>
              <w:jc w:val="left"/>
              <w:rPr>
                <w:rFonts w:asciiTheme="minorHAnsi" w:hAnsiTheme="minorHAnsi" w:cstheme="minorHAnsi"/>
                <w:bCs/>
                <w:sz w:val="28"/>
                <w:szCs w:val="28"/>
              </w:rPr>
            </w:pPr>
          </w:p>
        </w:tc>
      </w:tr>
      <w:tr w:rsidRPr="0018032A" w:rsidR="002247F8" w:rsidTr="00B90CCC" w14:paraId="748EDE7F" w14:textId="77777777">
        <w:trPr>
          <w:gridAfter w:val="1"/>
          <w:wAfter w:w="71" w:type="dxa"/>
        </w:trPr>
        <w:tc>
          <w:tcPr>
            <w:tcW w:w="4359" w:type="dxa"/>
          </w:tcPr>
          <w:p w:rsidRPr="0018032A" w:rsidR="002247F8" w:rsidP="00160024" w:rsidRDefault="002247F8" w14:paraId="6F8258A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27 – Opazovalne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"INFORMATIVNI DOKUMENTI (glej tudi INFORMATIVNA POROČILA)" \t "27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nadzor nad opazovalnimi skupinami" \t "27"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"OPAZOVALNE SKUPINE" \t "27"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68F5A7A"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1EEEE25" w14:textId="77777777">
        <w:trPr>
          <w:gridAfter w:val="1"/>
          <w:wAfter w:w="71" w:type="dxa"/>
        </w:trPr>
        <w:tc>
          <w:tcPr>
            <w:tcW w:w="4359" w:type="dxa"/>
          </w:tcPr>
          <w:p w:rsidRPr="0018032A" w:rsidR="002247F8" w:rsidP="00160024" w:rsidRDefault="002247F8" w14:paraId="27FAA8CC" w14:textId="77777777">
            <w:pPr>
              <w:pStyle w:val="Heading1"/>
              <w:numPr>
                <w:ilvl w:val="0"/>
                <w:numId w:val="1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lahko ustanovi opazovalne skupine, kadar narava, obseg in kompleksnost obravnavane teme zahtevajo posebno prožnost metod dela ter postopkov in instrumentov, ki se uporabljajo.</w:t>
            </w:r>
          </w:p>
        </w:tc>
        <w:tc>
          <w:tcPr>
            <w:tcW w:w="4431" w:type="dxa"/>
          </w:tcPr>
          <w:p w:rsidRPr="0018032A" w:rsidR="002247F8" w:rsidP="00160024" w:rsidRDefault="002247F8" w14:paraId="562A5AE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7AABFD7" w14:textId="77777777">
        <w:trPr>
          <w:gridAfter w:val="1"/>
          <w:wAfter w:w="71" w:type="dxa"/>
        </w:trPr>
        <w:tc>
          <w:tcPr>
            <w:tcW w:w="4359" w:type="dxa"/>
          </w:tcPr>
          <w:p w:rsidRPr="0018032A" w:rsidR="002247F8" w:rsidP="00160024" w:rsidRDefault="002247F8" w14:paraId="3632D630" w14:textId="77777777">
            <w:pPr>
              <w:pStyle w:val="Heading1"/>
              <w:numPr>
                <w:ilvl w:val="0"/>
                <w:numId w:val="1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Opazovalna skupina se ustanovi s sklepom skupščine, ki po potrebi potrdi predhodni sklep predsedstva glede predloga strokovne skupine ali skupine.</w:t>
            </w:r>
          </w:p>
        </w:tc>
        <w:tc>
          <w:tcPr>
            <w:tcW w:w="4431" w:type="dxa"/>
          </w:tcPr>
          <w:p w:rsidRPr="0018032A" w:rsidR="002247F8" w:rsidP="00160024" w:rsidRDefault="002247F8" w14:paraId="574FB39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B401105" w14:textId="77777777">
        <w:trPr>
          <w:gridAfter w:val="1"/>
          <w:wAfter w:w="71" w:type="dxa"/>
        </w:trPr>
        <w:tc>
          <w:tcPr>
            <w:tcW w:w="4359" w:type="dxa"/>
          </w:tcPr>
          <w:p w:rsidRPr="0018032A" w:rsidR="002247F8" w:rsidP="00160024" w:rsidRDefault="002247F8" w14:paraId="5C8E7638" w14:textId="77777777">
            <w:pPr>
              <w:pStyle w:val="Heading1"/>
              <w:numPr>
                <w:ilvl w:val="0"/>
                <w:numId w:val="1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V sklepu skupščine o ustanovitvi opazovalne skupine so opredeljene njene naloge, struktura, sestava in trajanje. </w:t>
            </w:r>
          </w:p>
        </w:tc>
        <w:tc>
          <w:tcPr>
            <w:tcW w:w="4431" w:type="dxa"/>
          </w:tcPr>
          <w:p w:rsidRPr="0018032A" w:rsidR="002247F8" w:rsidP="00160024" w:rsidRDefault="002247F8" w14:paraId="605A176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8694252" w14:textId="77777777">
        <w:trPr>
          <w:gridAfter w:val="1"/>
          <w:wAfter w:w="71" w:type="dxa"/>
        </w:trPr>
        <w:tc>
          <w:tcPr>
            <w:tcW w:w="4359" w:type="dxa"/>
          </w:tcPr>
          <w:p w:rsidRPr="0018032A" w:rsidR="002247F8" w:rsidP="00160024" w:rsidRDefault="002247F8" w14:paraId="63D9E7C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Ta sklep lahko skupščina pozneje na predlog predsedstva prekliče ali </w:t>
            </w:r>
            <w:r w:rsidRPr="0018032A">
              <w:rPr>
                <w:rFonts w:asciiTheme="minorHAnsi" w:hAnsiTheme="minorHAnsi" w:cstheme="minorHAnsi"/>
                <w:sz w:val="28"/>
              </w:rPr>
              <w:lastRenderedPageBreak/>
              <w:t>spremeni.</w:t>
            </w:r>
          </w:p>
        </w:tc>
        <w:tc>
          <w:tcPr>
            <w:tcW w:w="4431" w:type="dxa"/>
          </w:tcPr>
          <w:p w:rsidRPr="0018032A" w:rsidR="002247F8" w:rsidP="00160024" w:rsidRDefault="002247F8" w14:paraId="399D739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13C9A8D" w14:textId="77777777">
        <w:trPr>
          <w:gridAfter w:val="1"/>
          <w:wAfter w:w="71" w:type="dxa"/>
        </w:trPr>
        <w:tc>
          <w:tcPr>
            <w:tcW w:w="4359" w:type="dxa"/>
          </w:tcPr>
          <w:p w:rsidRPr="0018032A" w:rsidR="002247F8" w:rsidP="00160024" w:rsidRDefault="002247F8" w14:paraId="29224066" w14:textId="77777777">
            <w:pPr>
              <w:pStyle w:val="Heading1"/>
              <w:numPr>
                <w:ilvl w:val="0"/>
                <w:numId w:val="1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Člane opazovalne skupine imenuje skupščina na predlog skupin.</w:t>
            </w:r>
          </w:p>
        </w:tc>
        <w:tc>
          <w:tcPr>
            <w:tcW w:w="4431" w:type="dxa"/>
          </w:tcPr>
          <w:p w:rsidRPr="0018032A" w:rsidR="002247F8" w:rsidP="00160024" w:rsidRDefault="002247F8" w14:paraId="220D3F2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D7AE3A5" w14:textId="77777777">
        <w:trPr>
          <w:gridAfter w:val="1"/>
          <w:wAfter w:w="71" w:type="dxa"/>
        </w:trPr>
        <w:tc>
          <w:tcPr>
            <w:tcW w:w="4359" w:type="dxa"/>
          </w:tcPr>
          <w:p w:rsidRPr="0018032A" w:rsidR="002247F8" w:rsidP="00160024" w:rsidRDefault="002247F8" w14:paraId="3D01F5D4" w14:textId="77777777">
            <w:pPr>
              <w:pStyle w:val="Heading1"/>
              <w:numPr>
                <w:ilvl w:val="0"/>
                <w:numId w:val="1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Brez poseganja v pristojnosti strokovnih skupin in CCMI lahko opazovalna skupina pripravi informativne dokumente in izvede študije o učinkih pravnih instrumentov Evropske unije ali njihovega neobstoja na področjih, ki so v njeni pristojnosti. </w:t>
            </w:r>
          </w:p>
        </w:tc>
        <w:tc>
          <w:tcPr>
            <w:tcW w:w="4431" w:type="dxa"/>
          </w:tcPr>
          <w:p w:rsidRPr="0018032A" w:rsidR="002247F8" w:rsidP="00160024" w:rsidRDefault="002247F8" w14:paraId="0F40A15B" w14:textId="3A32CD8F">
            <w:pPr>
              <w:rPr>
                <w:rFonts w:asciiTheme="minorHAnsi" w:hAnsiTheme="minorHAnsi" w:cstheme="minorHAnsi"/>
                <w:iCs/>
                <w:sz w:val="28"/>
                <w:szCs w:val="28"/>
              </w:rPr>
            </w:pPr>
            <w:r w:rsidRPr="0018032A">
              <w:rPr>
                <w:rFonts w:asciiTheme="minorHAnsi" w:hAnsiTheme="minorHAnsi" w:cstheme="minorHAnsi"/>
                <w:sz w:val="28"/>
              </w:rPr>
              <w:t xml:space="preserve">Informativni dokumenti se obravnavajo kot informativna poročila po členu 49 Poslovnika. Študije pripravi opazovalna skupina, na podlagi </w:t>
            </w:r>
            <w:r w:rsidRPr="0018032A">
              <w:rPr>
                <w:rFonts w:asciiTheme="minorHAnsi" w:hAnsiTheme="minorHAnsi" w:cstheme="minorHAnsi"/>
                <w:i/>
                <w:sz w:val="28"/>
              </w:rPr>
              <w:t>ad hoc</w:t>
            </w:r>
            <w:r w:rsidRPr="0018032A">
              <w:rPr>
                <w:rFonts w:asciiTheme="minorHAnsi" w:hAnsiTheme="minorHAnsi" w:cstheme="minorHAnsi"/>
                <w:sz w:val="28"/>
              </w:rPr>
              <w:t xml:space="preserve"> sodelovanja med člani in osebjem ter po možnosti obiska držav in anket, ali pa se naročijo pri zunanjem izvajalcu v okviru letnega programa študij EESO.</w:t>
            </w:r>
          </w:p>
        </w:tc>
      </w:tr>
      <w:tr w:rsidRPr="0018032A" w:rsidR="002247F8" w:rsidTr="00B90CCC" w14:paraId="09D8C0E0" w14:textId="77777777">
        <w:trPr>
          <w:gridAfter w:val="1"/>
          <w:wAfter w:w="71" w:type="dxa"/>
        </w:trPr>
        <w:tc>
          <w:tcPr>
            <w:tcW w:w="4359" w:type="dxa"/>
          </w:tcPr>
          <w:p w:rsidRPr="0018032A" w:rsidR="002247F8" w:rsidP="00160024" w:rsidRDefault="002247F8" w14:paraId="2E7C04A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Ti informativni dokumenti in študije se lahko na podlagi sklepa skupščine posredujejo Evropskemu parlamentu, Svetu, Komisiji ali drugi instituciji ali organu Evropske unije.</w:t>
            </w:r>
          </w:p>
        </w:tc>
        <w:tc>
          <w:tcPr>
            <w:tcW w:w="4431" w:type="dxa"/>
          </w:tcPr>
          <w:p w:rsidRPr="0018032A" w:rsidR="002247F8" w:rsidP="00160024" w:rsidRDefault="002247F8" w14:paraId="66CAB6E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94B61D5" w14:textId="77777777">
        <w:trPr>
          <w:gridAfter w:val="1"/>
          <w:wAfter w:w="71" w:type="dxa"/>
        </w:trPr>
        <w:tc>
          <w:tcPr>
            <w:tcW w:w="4359" w:type="dxa"/>
          </w:tcPr>
          <w:p w:rsidRPr="0018032A" w:rsidR="002247F8" w:rsidP="00160024" w:rsidRDefault="002247F8" w14:paraId="5B6C00E1" w14:textId="77777777">
            <w:pPr>
              <w:pStyle w:val="Heading1"/>
              <w:numPr>
                <w:ilvl w:val="0"/>
                <w:numId w:val="1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Opazovalna skupina deluje pod nadzorom ene od strokovnih skupin.</w:t>
            </w:r>
          </w:p>
        </w:tc>
        <w:tc>
          <w:tcPr>
            <w:tcW w:w="4431" w:type="dxa"/>
          </w:tcPr>
          <w:p w:rsidRPr="0018032A" w:rsidR="002247F8" w:rsidP="00160024" w:rsidRDefault="002247F8" w14:paraId="596A97B8" w14:textId="77777777">
            <w:pPr>
              <w:rPr>
                <w:rFonts w:asciiTheme="minorHAnsi" w:hAnsiTheme="minorHAnsi" w:cstheme="minorHAnsi"/>
                <w:iCs/>
                <w:sz w:val="28"/>
                <w:szCs w:val="28"/>
              </w:rPr>
            </w:pPr>
            <w:r w:rsidRPr="0018032A">
              <w:rPr>
                <w:rFonts w:asciiTheme="minorHAnsi" w:hAnsiTheme="minorHAnsi" w:cstheme="minorHAnsi"/>
                <w:sz w:val="28"/>
              </w:rPr>
              <w:t>Opazovalna skupina sicer deluje pod nadzorom ene od strokovnih skupin, vendar lahko spodbuja medresorsko izmenjavo informacij in znanja z zagotavljanjem ustreznih informacij vsem strokovnim skupinam in CCMI.</w:t>
            </w:r>
          </w:p>
        </w:tc>
      </w:tr>
      <w:tr w:rsidRPr="0018032A" w:rsidR="002247F8" w:rsidTr="00B90CCC" w14:paraId="7CECB0C8" w14:textId="77777777">
        <w:trPr>
          <w:gridAfter w:val="1"/>
          <w:wAfter w:w="71" w:type="dxa"/>
        </w:trPr>
        <w:tc>
          <w:tcPr>
            <w:tcW w:w="4359" w:type="dxa"/>
          </w:tcPr>
          <w:p w:rsidRPr="0018032A" w:rsidR="002247F8" w:rsidP="00160024" w:rsidRDefault="002247F8" w14:paraId="0BF5091D" w14:textId="77777777">
            <w:pPr>
              <w:pStyle w:val="Heading1"/>
              <w:numPr>
                <w:ilvl w:val="0"/>
                <w:numId w:val="1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lahko strokovni skupini odobri, da za pripravo osnutka mnenja zadolži opazovalno skupino, ki deluje v okviru te strokovne skupine.</w:t>
            </w:r>
          </w:p>
        </w:tc>
        <w:tc>
          <w:tcPr>
            <w:tcW w:w="4431" w:type="dxa"/>
          </w:tcPr>
          <w:p w:rsidRPr="0018032A" w:rsidR="002247F8" w:rsidP="00160024" w:rsidRDefault="002247F8" w14:paraId="526B641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BA02E3E" w14:textId="77777777">
        <w:trPr>
          <w:gridAfter w:val="1"/>
          <w:wAfter w:w="71" w:type="dxa"/>
        </w:trPr>
        <w:tc>
          <w:tcPr>
            <w:tcW w:w="4359" w:type="dxa"/>
          </w:tcPr>
          <w:p w:rsidRPr="0018032A" w:rsidR="002247F8" w:rsidP="00160024" w:rsidRDefault="002247F8" w14:paraId="1F46D95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Osnutek mnenja, ki ga pripravi opazovalna skupina, se predloži v sprejetje strokovni skupini.</w:t>
            </w:r>
          </w:p>
        </w:tc>
        <w:tc>
          <w:tcPr>
            <w:tcW w:w="4431" w:type="dxa"/>
          </w:tcPr>
          <w:p w:rsidRPr="0018032A" w:rsidR="002247F8" w:rsidP="00160024" w:rsidRDefault="002247F8" w14:paraId="7C0D0C5C"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867D2F9" w14:textId="77777777">
        <w:trPr>
          <w:gridAfter w:val="1"/>
          <w:wAfter w:w="71" w:type="dxa"/>
        </w:trPr>
        <w:tc>
          <w:tcPr>
            <w:tcW w:w="4359" w:type="dxa"/>
          </w:tcPr>
          <w:p w:rsidRPr="0018032A" w:rsidR="002247F8" w:rsidP="00160024" w:rsidRDefault="002247F8" w14:paraId="6B1ACE1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Če strokovna skupina sprejme </w:t>
            </w:r>
            <w:r w:rsidRPr="0018032A">
              <w:rPr>
                <w:rFonts w:asciiTheme="minorHAnsi" w:hAnsiTheme="minorHAnsi" w:cstheme="minorHAnsi"/>
                <w:sz w:val="28"/>
              </w:rPr>
              <w:lastRenderedPageBreak/>
              <w:t>osnutek mnenja, ga predloži v sprejetje skupščini.</w:t>
            </w:r>
          </w:p>
        </w:tc>
        <w:tc>
          <w:tcPr>
            <w:tcW w:w="4431" w:type="dxa"/>
          </w:tcPr>
          <w:p w:rsidRPr="0018032A" w:rsidR="002247F8" w:rsidP="00160024" w:rsidRDefault="002247F8" w14:paraId="7E6088A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92696BE" w14:textId="77777777">
        <w:trPr>
          <w:gridAfter w:val="1"/>
          <w:wAfter w:w="71" w:type="dxa"/>
        </w:trPr>
        <w:tc>
          <w:tcPr>
            <w:tcW w:w="4359" w:type="dxa"/>
          </w:tcPr>
          <w:p w:rsidRPr="0018032A" w:rsidR="002247F8" w:rsidP="00160024" w:rsidRDefault="002247F8" w14:paraId="221585FB"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2EC1BAC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28E1D49" w14:textId="77777777">
        <w:trPr>
          <w:gridAfter w:val="1"/>
          <w:wAfter w:w="71" w:type="dxa"/>
        </w:trPr>
        <w:tc>
          <w:tcPr>
            <w:tcW w:w="4359" w:type="dxa"/>
          </w:tcPr>
          <w:p w:rsidRPr="0018032A" w:rsidR="002247F8" w:rsidP="00160024" w:rsidRDefault="002247F8" w14:paraId="3871D0F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VIII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2" w:id="34"/>
            <w:r w:rsidRPr="0018032A">
              <w:rPr>
                <w:rFonts w:asciiTheme="minorHAnsi" w:hAnsiTheme="minorHAnsi" w:cstheme="minorHAnsi"/>
                <w:sz w:val="28"/>
              </w:rPr>
              <w:instrText>Pogl. VIII – Posvetovalne komisije</w:instrText>
            </w:r>
            <w:bookmarkEnd w:id="34"/>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1695FD5" w14:textId="327921A9">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1170ACBA" w14:textId="77777777">
        <w:trPr>
          <w:gridAfter w:val="1"/>
          <w:wAfter w:w="71" w:type="dxa"/>
        </w:trPr>
        <w:tc>
          <w:tcPr>
            <w:tcW w:w="4359" w:type="dxa"/>
          </w:tcPr>
          <w:p w:rsidRPr="0018032A" w:rsidR="002247F8" w:rsidP="00160024" w:rsidRDefault="002247F8" w14:paraId="6106481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POSVETOVALNE KOMISIJE</w:t>
            </w:r>
          </w:p>
        </w:tc>
        <w:tc>
          <w:tcPr>
            <w:tcW w:w="4431" w:type="dxa"/>
          </w:tcPr>
          <w:p w:rsidRPr="0018032A" w:rsidR="002247F8" w:rsidP="00160024" w:rsidRDefault="002247F8" w14:paraId="4909A0F5"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42C34AA" w14:textId="77777777">
        <w:trPr>
          <w:gridAfter w:val="1"/>
          <w:wAfter w:w="71" w:type="dxa"/>
        </w:trPr>
        <w:tc>
          <w:tcPr>
            <w:tcW w:w="4359" w:type="dxa"/>
          </w:tcPr>
          <w:p w:rsidRPr="0018032A" w:rsidR="002247F8" w:rsidP="00160024" w:rsidRDefault="002247F8" w14:paraId="2A9F0741" w14:textId="77777777">
            <w:pPr>
              <w:keepNext/>
              <w:keepLines/>
              <w:widowControl w:val="0"/>
              <w:adjustRightInd w:val="0"/>
              <w:snapToGrid w:val="0"/>
              <w:jc w:val="center"/>
              <w:rPr>
                <w:rFonts w:asciiTheme="minorHAnsi" w:hAnsiTheme="minorHAnsi" w:cstheme="minorHAnsi"/>
                <w:bCs/>
                <w:sz w:val="28"/>
                <w:szCs w:val="28"/>
              </w:rPr>
            </w:pPr>
          </w:p>
        </w:tc>
        <w:tc>
          <w:tcPr>
            <w:tcW w:w="4431" w:type="dxa"/>
          </w:tcPr>
          <w:p w:rsidRPr="0018032A" w:rsidR="002247F8" w:rsidP="00160024" w:rsidRDefault="002247F8" w14:paraId="31E61E7B"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E4684D7" w14:textId="77777777">
        <w:trPr>
          <w:gridAfter w:val="1"/>
          <w:wAfter w:w="71" w:type="dxa"/>
        </w:trPr>
        <w:tc>
          <w:tcPr>
            <w:tcW w:w="4359" w:type="dxa"/>
          </w:tcPr>
          <w:p w:rsidRPr="0018032A" w:rsidR="002247F8" w:rsidP="00160024" w:rsidRDefault="002247F8" w14:paraId="0EED51C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 xml:space="preserve">Člen 28 – </w:t>
            </w:r>
            <w:bookmarkStart w:name="_Hlk127287355" w:id="35"/>
            <w:r w:rsidRPr="0018032A">
              <w:rPr>
                <w:rFonts w:asciiTheme="minorHAnsi" w:hAnsiTheme="minorHAnsi" w:cstheme="minorHAnsi"/>
                <w:b/>
                <w:sz w:val="28"/>
              </w:rPr>
              <w:t>Posvetovalna komisija za spremembe v industriji (CCMI)</w:t>
            </w:r>
            <w:bookmarkEnd w:id="35"/>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delegatov CCMI " \t "28"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"POSVETOVALNA KOMISIJA ZA SPREMEMBE V INDUSTRIJI (CCMI): sestava" \t "28"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"POSVETOVALNA KOMISIJA ZA SPREMEMBE V INDUSTRIJI (CCMI): delegati" \t "28"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"POSVETOVALNA KOMISIJA ZA SPREMEMBE V INDUSTRIJI (CCMI): mandat članov in delegatov" \t "28" \b </w:instrText>
            </w:r>
            <w:r w:rsidRPr="0018032A">
              <w:rPr>
                <w:rFonts w:asciiTheme="minorHAnsi" w:hAnsiTheme="minorHAnsi" w:cstheme="minorHAnsi"/>
                <w:sz w:val="28"/>
              </w:rPr>
              <w:fldChar w:fldCharType="end"/>
            </w:r>
            <w:r w:rsidRPr="0018032A" w:rsidR="00F87C89">
              <w:rPr>
                <w:rFonts w:asciiTheme="minorHAnsi" w:hAnsiTheme="minorHAnsi" w:cstheme="minorHAnsi"/>
                <w:sz w:val="28"/>
              </w:rPr>
              <w:fldChar w:fldCharType="begin"/>
            </w:r>
            <w:r w:rsidRPr="0018032A" w:rsidR="00F87C89">
              <w:rPr>
                <w:rFonts w:asciiTheme="minorHAnsi" w:hAnsiTheme="minorHAnsi" w:cstheme="minorHAnsi"/>
                <w:sz w:val="28"/>
              </w:rPr>
              <w:instrText xml:space="preserve"> XE "POSVETOVALNA KOMISIJA ZA SPREMEMBE V INDUSTRIJI (CCMI): predsedstvo" \t "28" \b </w:instrText>
            </w:r>
            <w:r w:rsidRPr="0018032A" w:rsidR="00F87C89">
              <w:rPr>
                <w:rFonts w:asciiTheme="minorHAnsi" w:hAnsiTheme="minorHAnsi" w:cstheme="minorHAnsi"/>
                <w:sz w:val="28"/>
              </w:rPr>
              <w:fldChar w:fldCharType="end"/>
            </w:r>
          </w:p>
        </w:tc>
        <w:tc>
          <w:tcPr>
            <w:tcW w:w="4431" w:type="dxa"/>
          </w:tcPr>
          <w:p w:rsidRPr="0018032A" w:rsidR="002247F8" w:rsidP="00160024" w:rsidRDefault="002247F8" w14:paraId="4165ED1F"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A36DFF1" w14:textId="77777777">
        <w:trPr>
          <w:gridAfter w:val="1"/>
          <w:wAfter w:w="71" w:type="dxa"/>
        </w:trPr>
        <w:tc>
          <w:tcPr>
            <w:tcW w:w="4359" w:type="dxa"/>
          </w:tcPr>
          <w:p w:rsidRPr="0018032A" w:rsidR="002247F8" w:rsidP="00160024" w:rsidRDefault="002247F8" w14:paraId="7263305A" w14:textId="77777777">
            <w:pPr>
              <w:pStyle w:val="Heading1"/>
              <w:numPr>
                <w:ilvl w:val="0"/>
                <w:numId w:val="1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ustanovi posvetovalno komisijo za spremembe v industriji (CCMI) na plenarnem zasedanju v treh mesecih od prenove Odbora na pet let.</w:t>
            </w:r>
          </w:p>
        </w:tc>
        <w:tc>
          <w:tcPr>
            <w:tcW w:w="4431" w:type="dxa"/>
          </w:tcPr>
          <w:p w:rsidRPr="0018032A" w:rsidR="002247F8" w:rsidP="00160024" w:rsidRDefault="002247F8" w14:paraId="6242DD7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3E742AA" w14:textId="77777777">
        <w:trPr>
          <w:gridAfter w:val="1"/>
          <w:wAfter w:w="71" w:type="dxa"/>
        </w:trPr>
        <w:tc>
          <w:tcPr>
            <w:tcW w:w="4359" w:type="dxa"/>
          </w:tcPr>
          <w:p w:rsidRPr="0018032A" w:rsidR="002247F8" w:rsidP="00160024" w:rsidRDefault="002247F8" w14:paraId="663A05DA" w14:textId="77777777">
            <w:pPr>
              <w:pStyle w:val="Heading1"/>
              <w:numPr>
                <w:ilvl w:val="0"/>
                <w:numId w:val="1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CCMI sestavljajo člani Odbora in delegati predstavniških organizacij različnih ekonomskih in socialnih sektorjev ter civilne družbe, ki jih zadevajo spremembe v industriji. O številu njenih članov in delegatov odloča skupščina na predlog predsedstva.</w:t>
            </w:r>
          </w:p>
        </w:tc>
        <w:tc>
          <w:tcPr>
            <w:tcW w:w="4431" w:type="dxa"/>
          </w:tcPr>
          <w:p w:rsidRPr="0018032A" w:rsidR="002247F8" w:rsidP="00160024" w:rsidRDefault="002247F8" w14:paraId="5AFF6C3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E003044" w14:textId="77777777">
        <w:trPr>
          <w:gridAfter w:val="1"/>
          <w:wAfter w:w="71" w:type="dxa"/>
        </w:trPr>
        <w:tc>
          <w:tcPr>
            <w:tcW w:w="4359" w:type="dxa"/>
          </w:tcPr>
          <w:p w:rsidRPr="0018032A" w:rsidR="002247F8" w:rsidP="00160024" w:rsidRDefault="002247F8" w14:paraId="29F52E9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Mandat članov CCMI traja dve leti in pol, delegatov CCMI pa pet let. V obeh primerih se mandat lahko podaljša.</w:t>
            </w:r>
          </w:p>
        </w:tc>
        <w:tc>
          <w:tcPr>
            <w:tcW w:w="4431" w:type="dxa"/>
          </w:tcPr>
          <w:p w:rsidRPr="0018032A" w:rsidR="002247F8" w:rsidP="00160024" w:rsidRDefault="002247F8" w14:paraId="3E08ADCC"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C14B41F" w14:textId="77777777">
        <w:trPr>
          <w:gridAfter w:val="1"/>
          <w:wAfter w:w="71" w:type="dxa"/>
        </w:trPr>
        <w:tc>
          <w:tcPr>
            <w:tcW w:w="4359" w:type="dxa"/>
          </w:tcPr>
          <w:p w:rsidRPr="0018032A" w:rsidR="002247F8" w:rsidP="00160024" w:rsidRDefault="002247F8" w14:paraId="184893A5" w14:textId="77777777">
            <w:pPr>
              <w:pStyle w:val="Heading1"/>
              <w:numPr>
                <w:ilvl w:val="0"/>
                <w:numId w:val="1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Člane CCMI imenuje skupščina na predlog skupin.</w:t>
            </w:r>
          </w:p>
        </w:tc>
        <w:tc>
          <w:tcPr>
            <w:tcW w:w="4431" w:type="dxa"/>
          </w:tcPr>
          <w:p w:rsidRPr="0018032A" w:rsidR="002247F8" w:rsidP="00160024" w:rsidRDefault="002247F8" w14:paraId="3354ECF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300B815" w14:textId="77777777">
        <w:trPr>
          <w:gridAfter w:val="1"/>
          <w:wAfter w:w="71" w:type="dxa"/>
        </w:trPr>
        <w:tc>
          <w:tcPr>
            <w:tcW w:w="4359" w:type="dxa"/>
          </w:tcPr>
          <w:p w:rsidRPr="0018032A" w:rsidR="002247F8" w:rsidP="00160024" w:rsidRDefault="002247F8" w14:paraId="214F0006" w14:textId="77777777">
            <w:pPr>
              <w:pStyle w:val="Heading1"/>
              <w:numPr>
                <w:ilvl w:val="0"/>
                <w:numId w:val="1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Delegate CCMI imenuje skupščina na predlog predsedstva, ki temelji na priporočilih skupin.</w:t>
            </w:r>
          </w:p>
        </w:tc>
        <w:tc>
          <w:tcPr>
            <w:tcW w:w="4431" w:type="dxa"/>
          </w:tcPr>
          <w:p w:rsidRPr="0018032A" w:rsidR="002247F8" w:rsidP="00160024" w:rsidRDefault="002247F8" w14:paraId="6EC0BC3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05177CC" w14:textId="77777777">
        <w:trPr>
          <w:gridAfter w:val="1"/>
          <w:wAfter w:w="71" w:type="dxa"/>
        </w:trPr>
        <w:tc>
          <w:tcPr>
            <w:tcW w:w="4359" w:type="dxa"/>
          </w:tcPr>
          <w:p w:rsidRPr="0018032A" w:rsidR="002247F8" w:rsidP="00160024" w:rsidRDefault="002247F8" w14:paraId="7DA2E97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Vsaka skupina sprejme svoja priporočila glede imenovanja delegatov v skladu s svojimi pravili.</w:t>
            </w:r>
          </w:p>
        </w:tc>
        <w:tc>
          <w:tcPr>
            <w:tcW w:w="4431" w:type="dxa"/>
          </w:tcPr>
          <w:p w:rsidRPr="0018032A" w:rsidR="002247F8" w:rsidP="00160024" w:rsidRDefault="002247F8" w14:paraId="6DE2C94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6FBDA1C" w14:textId="77777777">
        <w:trPr>
          <w:gridAfter w:val="1"/>
          <w:wAfter w:w="71" w:type="dxa"/>
        </w:trPr>
        <w:tc>
          <w:tcPr>
            <w:tcW w:w="4359" w:type="dxa"/>
          </w:tcPr>
          <w:p w:rsidRPr="0018032A" w:rsidR="002247F8" w:rsidP="00160024" w:rsidRDefault="002247F8" w14:paraId="406DAB72" w14:textId="77777777">
            <w:pPr>
              <w:pStyle w:val="Heading1"/>
              <w:numPr>
                <w:ilvl w:val="0"/>
                <w:numId w:val="1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Predsednik CCMI je član predsedstva Odbora. Slednjemu vsaki dve leti in pol poroča o dejavnosti CCMI.</w:t>
            </w:r>
          </w:p>
        </w:tc>
        <w:tc>
          <w:tcPr>
            <w:tcW w:w="4431" w:type="dxa"/>
          </w:tcPr>
          <w:p w:rsidRPr="0018032A" w:rsidR="002247F8" w:rsidP="00160024" w:rsidRDefault="002247F8" w14:paraId="4A570230" w14:textId="77777777">
            <w:pPr>
              <w:rPr>
                <w:rFonts w:asciiTheme="minorHAnsi" w:hAnsiTheme="minorHAnsi" w:cstheme="minorHAnsi"/>
                <w:sz w:val="28"/>
                <w:szCs w:val="28"/>
              </w:rPr>
            </w:pPr>
            <w:r w:rsidRPr="0018032A">
              <w:rPr>
                <w:rFonts w:asciiTheme="minorHAnsi" w:hAnsiTheme="minorHAnsi" w:cstheme="minorHAnsi"/>
                <w:sz w:val="28"/>
              </w:rPr>
              <w:t xml:space="preserve">V predsedstvu CCMI je enako število članov in delegatov, vključno s predsednikom in sopredsednikom. Predsednik, člani predsedstva CCMI in poročevalci so imenovani izmed članov EESO, sopredsednik, delegati predsedstva CCMI in </w:t>
            </w:r>
            <w:proofErr w:type="spellStart"/>
            <w:r w:rsidRPr="0018032A">
              <w:rPr>
                <w:rFonts w:asciiTheme="minorHAnsi" w:hAnsiTheme="minorHAnsi" w:cstheme="minorHAnsi"/>
                <w:sz w:val="28"/>
              </w:rPr>
              <w:t>soporočevalci</w:t>
            </w:r>
            <w:proofErr w:type="spellEnd"/>
            <w:r w:rsidRPr="0018032A">
              <w:rPr>
                <w:rFonts w:asciiTheme="minorHAnsi" w:hAnsiTheme="minorHAnsi" w:cstheme="minorHAnsi"/>
                <w:sz w:val="28"/>
              </w:rPr>
              <w:t xml:space="preserve"> pa so izbrani izmed delegatov CCMI. Sopredsednik in še dva delegata iz predsedstva CCMI, t. i. koordinatorja, se lahko kot opazovalci udeležijo plenarnega zasedanja EESO.</w:t>
            </w:r>
          </w:p>
        </w:tc>
      </w:tr>
      <w:tr w:rsidRPr="0018032A" w:rsidR="002247F8" w:rsidTr="00B90CCC" w14:paraId="2D9BA65B" w14:textId="77777777">
        <w:trPr>
          <w:gridAfter w:val="1"/>
          <w:wAfter w:w="71" w:type="dxa"/>
        </w:trPr>
        <w:tc>
          <w:tcPr>
            <w:tcW w:w="4359" w:type="dxa"/>
          </w:tcPr>
          <w:p w:rsidRPr="0018032A" w:rsidR="002247F8" w:rsidP="00160024" w:rsidRDefault="002247F8" w14:paraId="06EB2284" w14:textId="77777777">
            <w:pPr>
              <w:pStyle w:val="Heading1"/>
              <w:numPr>
                <w:ilvl w:val="0"/>
                <w:numId w:val="1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Za delegate veljajo ista pravila glede nadomestil, potnih stroškov in stroškov bivanja kot za člane Odbora.</w:t>
            </w:r>
          </w:p>
        </w:tc>
        <w:tc>
          <w:tcPr>
            <w:tcW w:w="4431" w:type="dxa"/>
          </w:tcPr>
          <w:p w:rsidRPr="0018032A" w:rsidR="002247F8" w:rsidP="00160024" w:rsidRDefault="002247F8" w14:paraId="0597DA3A" w14:textId="77777777">
            <w:pPr>
              <w:rPr>
                <w:rFonts w:asciiTheme="minorHAnsi" w:hAnsiTheme="minorHAnsi" w:cstheme="minorHAnsi"/>
                <w:sz w:val="28"/>
                <w:szCs w:val="28"/>
              </w:rPr>
            </w:pPr>
            <w:r w:rsidRPr="0018032A">
              <w:rPr>
                <w:rFonts w:asciiTheme="minorHAnsi" w:hAnsiTheme="minorHAnsi" w:cstheme="minorHAnsi"/>
                <w:sz w:val="28"/>
              </w:rPr>
              <w:t>Delegati ne morejo zastopati Odbora pri sodelovanju v zunanjih strukturah (glej izvedbene določbe za člen 13, drugi odstavek).</w:t>
            </w:r>
          </w:p>
        </w:tc>
      </w:tr>
      <w:tr w:rsidRPr="0018032A" w:rsidR="002247F8" w:rsidTr="00B90CCC" w14:paraId="251EA71F" w14:textId="77777777">
        <w:trPr>
          <w:gridAfter w:val="1"/>
          <w:wAfter w:w="71" w:type="dxa"/>
        </w:trPr>
        <w:tc>
          <w:tcPr>
            <w:tcW w:w="4359" w:type="dxa"/>
          </w:tcPr>
          <w:p w:rsidRPr="0018032A" w:rsidR="002247F8" w:rsidP="00160024" w:rsidRDefault="002247F8" w14:paraId="4749CF3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 sejah in med pripravljalnim delom CCMI jih ne morejo nadomeščati namestniki.</w:t>
            </w:r>
          </w:p>
        </w:tc>
        <w:tc>
          <w:tcPr>
            <w:tcW w:w="4431" w:type="dxa"/>
          </w:tcPr>
          <w:p w:rsidRPr="0018032A" w:rsidR="002247F8" w:rsidP="00160024" w:rsidRDefault="002247F8" w14:paraId="75A063B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1734666" w14:textId="77777777">
        <w:trPr>
          <w:gridAfter w:val="1"/>
          <w:wAfter w:w="71" w:type="dxa"/>
        </w:trPr>
        <w:tc>
          <w:tcPr>
            <w:tcW w:w="4359" w:type="dxa"/>
          </w:tcPr>
          <w:p w:rsidRPr="0018032A" w:rsidR="002247F8" w:rsidP="00160024" w:rsidRDefault="002247F8" w14:paraId="23FE0DEE" w14:textId="77777777">
            <w:pPr>
              <w:pStyle w:val="Heading1"/>
              <w:numPr>
                <w:ilvl w:val="0"/>
                <w:numId w:val="11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CCMI ima svoje tajništvo.</w:t>
            </w:r>
          </w:p>
        </w:tc>
        <w:tc>
          <w:tcPr>
            <w:tcW w:w="4431" w:type="dxa"/>
          </w:tcPr>
          <w:p w:rsidRPr="0018032A" w:rsidR="002247F8" w:rsidP="00160024" w:rsidRDefault="002247F8" w14:paraId="646929B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80DC241" w14:textId="77777777">
        <w:trPr>
          <w:gridAfter w:val="1"/>
          <w:wAfter w:w="71" w:type="dxa"/>
        </w:trPr>
        <w:tc>
          <w:tcPr>
            <w:tcW w:w="4359" w:type="dxa"/>
          </w:tcPr>
          <w:p w:rsidRPr="0018032A" w:rsidR="002247F8" w:rsidP="00160024" w:rsidRDefault="002247F8" w14:paraId="2E6091DF" w14:textId="77777777">
            <w:pPr>
              <w:rPr>
                <w:rFonts w:asciiTheme="minorHAnsi" w:hAnsiTheme="minorHAnsi" w:cstheme="minorHAnsi"/>
                <w:sz w:val="28"/>
                <w:szCs w:val="28"/>
              </w:rPr>
            </w:pPr>
          </w:p>
        </w:tc>
        <w:tc>
          <w:tcPr>
            <w:tcW w:w="4431" w:type="dxa"/>
          </w:tcPr>
          <w:p w:rsidRPr="0018032A" w:rsidR="002247F8" w:rsidP="00160024" w:rsidRDefault="002247F8" w14:paraId="49C8D12F" w14:textId="77777777">
            <w:pPr>
              <w:jc w:val="left"/>
              <w:rPr>
                <w:rFonts w:asciiTheme="minorHAnsi" w:hAnsiTheme="minorHAnsi" w:cstheme="minorHAnsi"/>
                <w:sz w:val="28"/>
                <w:szCs w:val="28"/>
              </w:rPr>
            </w:pPr>
          </w:p>
        </w:tc>
      </w:tr>
      <w:tr w:rsidRPr="0018032A" w:rsidR="002247F8" w:rsidTr="00B90CCC" w14:paraId="0501AACC" w14:textId="77777777">
        <w:trPr>
          <w:gridAfter w:val="1"/>
          <w:wAfter w:w="71" w:type="dxa"/>
        </w:trPr>
        <w:tc>
          <w:tcPr>
            <w:tcW w:w="4359" w:type="dxa"/>
          </w:tcPr>
          <w:p w:rsidRPr="0018032A" w:rsidR="002247F8" w:rsidP="00160024" w:rsidRDefault="002247F8" w14:paraId="02E20AB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29 – Ustanovitev drugih posvetovalnih komisij</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"POSVETOVALNE KOMISIJE" \t "29"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4C1AC74"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28CCC440" w14:textId="77777777">
        <w:trPr>
          <w:gridAfter w:val="1"/>
          <w:wAfter w:w="71" w:type="dxa"/>
        </w:trPr>
        <w:tc>
          <w:tcPr>
            <w:tcW w:w="4359" w:type="dxa"/>
          </w:tcPr>
          <w:p w:rsidRPr="0018032A" w:rsidR="002247F8" w:rsidP="00160024" w:rsidRDefault="002247F8" w14:paraId="2C02179F" w14:textId="77777777">
            <w:pPr>
              <w:pStyle w:val="Heading1"/>
              <w:numPr>
                <w:ilvl w:val="0"/>
                <w:numId w:val="11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lahko ustanovi druge posvetovalne komisije, če se to izkaže za potrebno za izpolnjevanje nalog, ki so Odboru dodeljene s Pogodbami ali drugimi pravnimi instrumenti.</w:t>
            </w:r>
          </w:p>
        </w:tc>
        <w:tc>
          <w:tcPr>
            <w:tcW w:w="4431" w:type="dxa"/>
          </w:tcPr>
          <w:p w:rsidRPr="0018032A" w:rsidR="002247F8" w:rsidP="00160024" w:rsidRDefault="002247F8" w14:paraId="6750FB7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C3F10D9" w14:textId="77777777">
        <w:trPr>
          <w:gridAfter w:val="1"/>
          <w:wAfter w:w="71" w:type="dxa"/>
        </w:trPr>
        <w:tc>
          <w:tcPr>
            <w:tcW w:w="4359" w:type="dxa"/>
          </w:tcPr>
          <w:p w:rsidRPr="0018032A" w:rsidR="002247F8" w:rsidP="00160024" w:rsidRDefault="002247F8" w14:paraId="52919CE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Sestavljajo jih člani Odbora in delegati s področij organizirane civilne družbe, ki jih Odbor želi vključiti v svoje delo.</w:t>
            </w:r>
          </w:p>
        </w:tc>
        <w:tc>
          <w:tcPr>
            <w:tcW w:w="4431" w:type="dxa"/>
          </w:tcPr>
          <w:p w:rsidRPr="0018032A" w:rsidR="002247F8" w:rsidP="00160024" w:rsidRDefault="002247F8" w14:paraId="373DE32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C8632A4" w14:textId="77777777">
        <w:trPr>
          <w:gridAfter w:val="1"/>
          <w:wAfter w:w="71" w:type="dxa"/>
        </w:trPr>
        <w:tc>
          <w:tcPr>
            <w:tcW w:w="4359" w:type="dxa"/>
          </w:tcPr>
          <w:p w:rsidRPr="0018032A" w:rsidR="002247F8" w:rsidP="00160024" w:rsidRDefault="002247F8" w14:paraId="7A7646F2" w14:textId="77777777">
            <w:pPr>
              <w:pStyle w:val="Heading1"/>
              <w:numPr>
                <w:ilvl w:val="0"/>
                <w:numId w:val="11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Za ustanovitev novih posvetovalnih komisij je treba vnaprej pridobiti izrecno odobritev proračunskih organov Unije.</w:t>
            </w:r>
          </w:p>
        </w:tc>
        <w:tc>
          <w:tcPr>
            <w:tcW w:w="4431" w:type="dxa"/>
          </w:tcPr>
          <w:p w:rsidRPr="0018032A" w:rsidR="002247F8" w:rsidP="00160024" w:rsidRDefault="002247F8" w14:paraId="268CA44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3FE8813" w14:textId="77777777">
        <w:trPr>
          <w:gridAfter w:val="1"/>
          <w:wAfter w:w="71" w:type="dxa"/>
        </w:trPr>
        <w:tc>
          <w:tcPr>
            <w:tcW w:w="4359" w:type="dxa"/>
          </w:tcPr>
          <w:p w:rsidRPr="0018032A" w:rsidR="002247F8" w:rsidP="00160024" w:rsidRDefault="002247F8" w14:paraId="4351C666" w14:textId="77777777">
            <w:pPr>
              <w:pStyle w:val="Heading1"/>
              <w:numPr>
                <w:ilvl w:val="0"/>
                <w:numId w:val="11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Posvetovalne komisije se ustanovijo s sklepom plenarne skupščine, ki potrdi ustrezen sklep predsedstva.</w:t>
            </w:r>
          </w:p>
        </w:tc>
        <w:tc>
          <w:tcPr>
            <w:tcW w:w="4431" w:type="dxa"/>
          </w:tcPr>
          <w:p w:rsidRPr="0018032A" w:rsidR="002247F8" w:rsidP="00160024" w:rsidRDefault="002247F8" w14:paraId="3335049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0894425" w14:textId="77777777">
        <w:trPr>
          <w:gridAfter w:val="1"/>
          <w:wAfter w:w="71" w:type="dxa"/>
        </w:trPr>
        <w:tc>
          <w:tcPr>
            <w:tcW w:w="4359" w:type="dxa"/>
          </w:tcPr>
          <w:p w:rsidRPr="0018032A" w:rsidR="002247F8" w:rsidP="00160024" w:rsidRDefault="002247F8" w14:paraId="26B70B9C" w14:textId="77777777">
            <w:pPr>
              <w:rPr>
                <w:rFonts w:asciiTheme="minorHAnsi" w:hAnsiTheme="minorHAnsi" w:cstheme="minorHAnsi"/>
                <w:sz w:val="28"/>
                <w:szCs w:val="28"/>
              </w:rPr>
            </w:pPr>
          </w:p>
        </w:tc>
        <w:tc>
          <w:tcPr>
            <w:tcW w:w="4431" w:type="dxa"/>
          </w:tcPr>
          <w:p w:rsidRPr="0018032A" w:rsidR="002247F8" w:rsidP="00160024" w:rsidRDefault="002247F8" w14:paraId="574516D1" w14:textId="77777777">
            <w:pPr>
              <w:jc w:val="left"/>
              <w:rPr>
                <w:rFonts w:asciiTheme="minorHAnsi" w:hAnsiTheme="minorHAnsi" w:cstheme="minorHAnsi"/>
                <w:sz w:val="28"/>
                <w:szCs w:val="28"/>
              </w:rPr>
            </w:pPr>
          </w:p>
        </w:tc>
      </w:tr>
      <w:tr w:rsidRPr="0018032A" w:rsidR="002247F8" w:rsidTr="00B90CCC" w14:paraId="76F673E0" w14:textId="77777777">
        <w:trPr>
          <w:gridAfter w:val="1"/>
          <w:wAfter w:w="71" w:type="dxa"/>
        </w:trPr>
        <w:tc>
          <w:tcPr>
            <w:tcW w:w="4359" w:type="dxa"/>
          </w:tcPr>
          <w:p w:rsidRPr="0018032A" w:rsidR="002247F8" w:rsidP="00160024" w:rsidRDefault="002247F8" w14:paraId="7D07E85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sklepu skupščine o ustanovitvi posvetovalne komisije so opredeljene njene naloge, struktura, sestava in trajanje ter morebitni pogoji za opravljanje funkcije delegata.</w:t>
            </w:r>
          </w:p>
        </w:tc>
        <w:tc>
          <w:tcPr>
            <w:tcW w:w="4431" w:type="dxa"/>
          </w:tcPr>
          <w:p w:rsidRPr="0018032A" w:rsidR="002247F8" w:rsidP="00160024" w:rsidRDefault="002247F8" w14:paraId="3369A54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DCFE2F5" w14:textId="77777777">
        <w:trPr>
          <w:gridAfter w:val="1"/>
          <w:wAfter w:w="71" w:type="dxa"/>
        </w:trPr>
        <w:tc>
          <w:tcPr>
            <w:tcW w:w="4359" w:type="dxa"/>
          </w:tcPr>
          <w:p w:rsidRPr="0018032A" w:rsidR="002247F8" w:rsidP="00160024" w:rsidRDefault="002247F8" w14:paraId="67C84578"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091DF86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D9E00E1" w14:textId="77777777">
        <w:trPr>
          <w:gridAfter w:val="1"/>
          <w:wAfter w:w="71" w:type="dxa"/>
        </w:trPr>
        <w:tc>
          <w:tcPr>
            <w:tcW w:w="4359" w:type="dxa"/>
          </w:tcPr>
          <w:p w:rsidRPr="0018032A" w:rsidR="002247F8" w:rsidP="00160024" w:rsidRDefault="002247F8" w14:paraId="0B42B2C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IX</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3" w:id="36"/>
            <w:r w:rsidRPr="0018032A">
              <w:rPr>
                <w:rFonts w:asciiTheme="minorHAnsi" w:hAnsiTheme="minorHAnsi" w:cstheme="minorHAnsi"/>
                <w:sz w:val="28"/>
              </w:rPr>
              <w:instrText>Pogl. IX – Dialog z ekonomskimi in socialnimi organizacijami iz držav Evropske unije in tretjih držav</w:instrText>
            </w:r>
            <w:bookmarkEnd w:id="36"/>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8D1A46F"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0B27322" w14:textId="77777777">
        <w:trPr>
          <w:gridAfter w:val="1"/>
          <w:wAfter w:w="71" w:type="dxa"/>
        </w:trPr>
        <w:tc>
          <w:tcPr>
            <w:tcW w:w="4359" w:type="dxa"/>
          </w:tcPr>
          <w:p w:rsidRPr="0018032A" w:rsidR="002247F8" w:rsidP="00160024" w:rsidRDefault="002247F8" w14:paraId="7194874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DIALOG Z EKONOMSKIMI IN SOCIALNIMI ORGANIZACIJAMI IZ DRŽAV EVROPSKE UNIJE IN TRETJIH DRŽAV</w:t>
            </w:r>
          </w:p>
        </w:tc>
        <w:tc>
          <w:tcPr>
            <w:tcW w:w="4431" w:type="dxa"/>
          </w:tcPr>
          <w:p w:rsidRPr="0018032A" w:rsidR="002247F8" w:rsidP="00160024" w:rsidRDefault="002247F8" w14:paraId="6A17DE27"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9F9ED0A" w14:textId="77777777">
        <w:trPr>
          <w:gridAfter w:val="1"/>
          <w:wAfter w:w="71" w:type="dxa"/>
        </w:trPr>
        <w:tc>
          <w:tcPr>
            <w:tcW w:w="4359" w:type="dxa"/>
          </w:tcPr>
          <w:p w:rsidRPr="0018032A" w:rsidR="002247F8" w:rsidP="00160024" w:rsidRDefault="002247F8" w14:paraId="48F7A795" w14:textId="4EEF1EEB">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5FE4DCD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120F85B" w14:textId="77777777">
        <w:trPr>
          <w:gridAfter w:val="1"/>
          <w:wAfter w:w="71" w:type="dxa"/>
        </w:trPr>
        <w:tc>
          <w:tcPr>
            <w:tcW w:w="4359" w:type="dxa"/>
          </w:tcPr>
          <w:p w:rsidRPr="0018032A" w:rsidR="002247F8" w:rsidP="00160024" w:rsidRDefault="002247F8" w14:paraId="340781E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30 – Odnosi z zunanjimi organizacijami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 ZUNANJI ODNOSI" \t "30"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"STRUKTURIRANI DIALOG Z ORGANIZACIJAMI CIVILNE DRUŽBE" \t "30, 31"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F0F82F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9D9A1C0" w14:textId="77777777">
        <w:trPr>
          <w:gridAfter w:val="1"/>
          <w:wAfter w:w="71" w:type="dxa"/>
        </w:trPr>
        <w:tc>
          <w:tcPr>
            <w:tcW w:w="4359" w:type="dxa"/>
          </w:tcPr>
          <w:p w:rsidRPr="0018032A" w:rsidR="002247F8" w:rsidP="00160024" w:rsidRDefault="002247F8" w14:paraId="58E489BB" w14:textId="77777777">
            <w:pPr>
              <w:pStyle w:val="Heading1"/>
              <w:numPr>
                <w:ilvl w:val="0"/>
                <w:numId w:val="1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lahko na pobudo predsedstva vzdržuje strukturirane stike z ekonomsko-socialnimi sveti in podobnimi institucijami ter ekonomskimi in socialnimi organizacijami civilne družbe iz držav Evropske unije in tretjih držav.</w:t>
            </w:r>
          </w:p>
        </w:tc>
        <w:tc>
          <w:tcPr>
            <w:tcW w:w="4431" w:type="dxa"/>
          </w:tcPr>
          <w:p w:rsidRPr="0018032A" w:rsidR="002247F8" w:rsidP="00160024" w:rsidRDefault="002247F8" w14:paraId="5284C07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D21C4DF" w14:textId="77777777">
        <w:trPr>
          <w:gridAfter w:val="1"/>
          <w:wAfter w:w="71" w:type="dxa"/>
        </w:trPr>
        <w:tc>
          <w:tcPr>
            <w:tcW w:w="4359" w:type="dxa"/>
          </w:tcPr>
          <w:p w:rsidRPr="0018032A" w:rsidR="002247F8" w:rsidP="00160024" w:rsidRDefault="002247F8" w14:paraId="3D1F25E1" w14:textId="77777777">
            <w:pPr>
              <w:pStyle w:val="Heading1"/>
              <w:numPr>
                <w:ilvl w:val="0"/>
                <w:numId w:val="11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Izvaja lahko tudi ukrepe, katerih cilj je spodbujati ustanavljanje </w:t>
            </w:r>
            <w:r w:rsidRPr="0018032A">
              <w:rPr>
                <w:rFonts w:asciiTheme="minorHAnsi" w:hAnsiTheme="minorHAnsi" w:cstheme="minorHAnsi"/>
                <w:sz w:val="28"/>
              </w:rPr>
              <w:lastRenderedPageBreak/>
              <w:t xml:space="preserve">ekonomsko-socialnih svetov ali podobnih institucij v državah, v katerih še ne obstajajo. </w:t>
            </w:r>
          </w:p>
        </w:tc>
        <w:tc>
          <w:tcPr>
            <w:tcW w:w="4431" w:type="dxa"/>
          </w:tcPr>
          <w:p w:rsidRPr="0018032A" w:rsidR="002247F8" w:rsidP="00160024" w:rsidRDefault="002247F8" w14:paraId="6EFD0E7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19C02F6" w14:textId="77777777">
        <w:trPr>
          <w:gridAfter w:val="1"/>
          <w:wAfter w:w="71" w:type="dxa"/>
        </w:trPr>
        <w:tc>
          <w:tcPr>
            <w:tcW w:w="4359" w:type="dxa"/>
          </w:tcPr>
          <w:p w:rsidRPr="0018032A" w:rsidR="002247F8" w:rsidP="00160024" w:rsidRDefault="002247F8" w14:paraId="138A9BC5" w14:textId="77777777">
            <w:pPr>
              <w:rPr>
                <w:rFonts w:asciiTheme="minorHAnsi" w:hAnsiTheme="minorHAnsi" w:cstheme="minorHAnsi"/>
                <w:sz w:val="28"/>
                <w:szCs w:val="28"/>
              </w:rPr>
            </w:pPr>
          </w:p>
        </w:tc>
        <w:tc>
          <w:tcPr>
            <w:tcW w:w="4431" w:type="dxa"/>
          </w:tcPr>
          <w:p w:rsidRPr="0018032A" w:rsidR="002247F8" w:rsidP="00160024" w:rsidRDefault="002247F8" w14:paraId="478698AD" w14:textId="77777777">
            <w:pPr>
              <w:jc w:val="left"/>
              <w:rPr>
                <w:rFonts w:asciiTheme="minorHAnsi" w:hAnsiTheme="minorHAnsi" w:cstheme="minorHAnsi"/>
                <w:sz w:val="28"/>
                <w:szCs w:val="28"/>
              </w:rPr>
            </w:pPr>
          </w:p>
        </w:tc>
      </w:tr>
      <w:tr w:rsidRPr="0018032A" w:rsidR="002247F8" w:rsidTr="00B90CCC" w14:paraId="74409098" w14:textId="77777777">
        <w:trPr>
          <w:gridAfter w:val="1"/>
          <w:wAfter w:w="71" w:type="dxa"/>
        </w:trPr>
        <w:tc>
          <w:tcPr>
            <w:tcW w:w="4359" w:type="dxa"/>
          </w:tcPr>
          <w:p w:rsidRPr="0018032A" w:rsidR="002247F8" w:rsidP="00160024" w:rsidRDefault="002247F8" w14:paraId="292A503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31 – Delegacije in skupni posvetovalni odbori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članov skupnih posvetovalnih odborov in skupin za stike " \t "31"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"PRIDRUŽITVENI SVETI" \t "31"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"SKUPINE ZA STIKE" \t "31"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"DELEGACIJE" \t "31"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"SKUPNI POSVETOVALNI ODBORI" \t "31"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75508D4"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1C0CB051" w14:textId="77777777">
        <w:trPr>
          <w:gridAfter w:val="1"/>
          <w:wAfter w:w="71" w:type="dxa"/>
        </w:trPr>
        <w:tc>
          <w:tcPr>
            <w:tcW w:w="4359" w:type="dxa"/>
          </w:tcPr>
          <w:p w:rsidRPr="0018032A" w:rsidR="002247F8" w:rsidP="00160024" w:rsidRDefault="002247F8" w14:paraId="6BF8006A" w14:textId="03E7196E">
            <w:pPr>
              <w:pStyle w:val="Heading1"/>
              <w:numPr>
                <w:ilvl w:val="0"/>
                <w:numId w:val="1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lahko na predlog predsedstva imenuje delegacije za vzdrževanje stikov z različnimi ekonomskimi in socialnimi komponentami organizirane civilne družbe v državah ali združenjih držav, ki niso članice Evropske unije.</w:t>
            </w:r>
          </w:p>
        </w:tc>
        <w:tc>
          <w:tcPr>
            <w:tcW w:w="4431" w:type="dxa"/>
          </w:tcPr>
          <w:p w:rsidRPr="0018032A" w:rsidR="002247F8" w:rsidP="00160024" w:rsidRDefault="002247F8" w14:paraId="2434E39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B4F07EB" w14:textId="77777777">
        <w:trPr>
          <w:gridAfter w:val="1"/>
          <w:wAfter w:w="71" w:type="dxa"/>
        </w:trPr>
        <w:tc>
          <w:tcPr>
            <w:tcW w:w="4359" w:type="dxa"/>
          </w:tcPr>
          <w:p w:rsidRPr="0018032A" w:rsidR="002247F8" w:rsidP="00160024" w:rsidRDefault="002247F8" w14:paraId="2DD4C255" w14:textId="4681FD81">
            <w:pPr>
              <w:pStyle w:val="Heading1"/>
              <w:numPr>
                <w:ilvl w:val="0"/>
                <w:numId w:val="1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Sodelovanje med Odborom in partnerji iz organizacij civilne družbe iz držav kandidatk poteka v skupnih posvetovalnih odborih, če so jih pridružitveni sveti ustanovili.</w:t>
            </w:r>
          </w:p>
        </w:tc>
        <w:tc>
          <w:tcPr>
            <w:tcW w:w="4431" w:type="dxa"/>
          </w:tcPr>
          <w:p w:rsidRPr="0018032A" w:rsidR="002247F8" w:rsidP="00160024" w:rsidRDefault="002247F8" w14:paraId="5630057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50DCBB8" w14:textId="77777777">
        <w:trPr>
          <w:gridAfter w:val="1"/>
          <w:wAfter w:w="71" w:type="dxa"/>
        </w:trPr>
        <w:tc>
          <w:tcPr>
            <w:tcW w:w="4359" w:type="dxa"/>
          </w:tcPr>
          <w:p w:rsidRPr="0018032A" w:rsidR="002247F8" w:rsidP="00160024" w:rsidRDefault="002247F8" w14:paraId="71EF79B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Drugače sodelovanje poteka v skupinah za stike.</w:t>
            </w:r>
          </w:p>
        </w:tc>
        <w:tc>
          <w:tcPr>
            <w:tcW w:w="4431" w:type="dxa"/>
          </w:tcPr>
          <w:p w:rsidRPr="0018032A" w:rsidR="002247F8" w:rsidP="00160024" w:rsidRDefault="002247F8" w14:paraId="0B1E50C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073A271" w14:textId="77777777">
        <w:trPr>
          <w:gridAfter w:val="1"/>
          <w:wAfter w:w="71" w:type="dxa"/>
        </w:trPr>
        <w:tc>
          <w:tcPr>
            <w:tcW w:w="4359" w:type="dxa"/>
          </w:tcPr>
          <w:p w:rsidRPr="0018032A" w:rsidR="002247F8" w:rsidP="00160024" w:rsidRDefault="002247F8" w14:paraId="1D4D1B2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Člane skupnih posvetovalnih odborov in skupin za stike imenuje predsedstvo na predlog skupin.</w:t>
            </w:r>
          </w:p>
        </w:tc>
        <w:tc>
          <w:tcPr>
            <w:tcW w:w="4431" w:type="dxa"/>
          </w:tcPr>
          <w:p w:rsidRPr="0018032A" w:rsidR="002247F8" w:rsidP="00160024" w:rsidRDefault="002247F8" w14:paraId="321666D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98C27B1" w14:textId="77777777">
        <w:trPr>
          <w:gridAfter w:val="1"/>
          <w:wAfter w:w="71" w:type="dxa"/>
        </w:trPr>
        <w:tc>
          <w:tcPr>
            <w:tcW w:w="4359" w:type="dxa"/>
          </w:tcPr>
          <w:p w:rsidRPr="0018032A" w:rsidR="002247F8" w:rsidP="00160024" w:rsidRDefault="002247F8" w14:paraId="0F2B9136" w14:textId="77777777">
            <w:pPr>
              <w:pStyle w:val="Heading1"/>
              <w:numPr>
                <w:ilvl w:val="0"/>
                <w:numId w:val="11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Skupni posvetovalni odbori in skupine za stike pripravljajo poročila in izjave, ki jih Odbor lahko posreduje pristojnim institucijam in ustreznim akterjem.</w:t>
            </w:r>
          </w:p>
        </w:tc>
        <w:tc>
          <w:tcPr>
            <w:tcW w:w="4431" w:type="dxa"/>
          </w:tcPr>
          <w:p w:rsidRPr="0018032A" w:rsidR="002247F8" w:rsidP="00160024" w:rsidRDefault="002247F8" w14:paraId="156E750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1138429" w14:textId="77777777">
        <w:trPr>
          <w:gridAfter w:val="1"/>
          <w:wAfter w:w="71" w:type="dxa"/>
        </w:trPr>
        <w:tc>
          <w:tcPr>
            <w:tcW w:w="4359" w:type="dxa"/>
          </w:tcPr>
          <w:p w:rsidRPr="0018032A" w:rsidR="002247F8" w:rsidP="00160024" w:rsidRDefault="002247F8" w14:paraId="20DB9A34" w14:textId="77777777">
            <w:pPr>
              <w:rPr>
                <w:rFonts w:asciiTheme="minorHAnsi" w:hAnsiTheme="minorHAnsi" w:cstheme="minorHAnsi"/>
                <w:sz w:val="28"/>
                <w:szCs w:val="28"/>
              </w:rPr>
            </w:pPr>
          </w:p>
        </w:tc>
        <w:tc>
          <w:tcPr>
            <w:tcW w:w="4431" w:type="dxa"/>
          </w:tcPr>
          <w:p w:rsidRPr="0018032A" w:rsidR="002247F8" w:rsidP="00160024" w:rsidRDefault="002247F8" w14:paraId="23B77BC2" w14:textId="77777777">
            <w:pPr>
              <w:jc w:val="left"/>
              <w:rPr>
                <w:rFonts w:asciiTheme="minorHAnsi" w:hAnsiTheme="minorHAnsi" w:cstheme="minorHAnsi"/>
                <w:sz w:val="28"/>
                <w:szCs w:val="28"/>
              </w:rPr>
            </w:pPr>
          </w:p>
        </w:tc>
      </w:tr>
      <w:tr w:rsidRPr="0018032A" w:rsidR="002247F8" w:rsidTr="00B90CCC" w14:paraId="118CBD88" w14:textId="77777777">
        <w:trPr>
          <w:gridAfter w:val="1"/>
          <w:wAfter w:w="71" w:type="dxa"/>
        </w:trPr>
        <w:tc>
          <w:tcPr>
            <w:tcW w:w="4359" w:type="dxa"/>
          </w:tcPr>
          <w:p w:rsidRPr="0018032A" w:rsidR="002247F8" w:rsidP="00160024" w:rsidRDefault="002247F8" w14:paraId="74C20C0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X</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4" w:id="37"/>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X – Drugi organi</w:instrText>
            </w:r>
            <w:bookmarkEnd w:id="37"/>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3557C41"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1F8136E" w14:textId="77777777">
        <w:trPr>
          <w:gridAfter w:val="1"/>
          <w:wAfter w:w="71" w:type="dxa"/>
        </w:trPr>
        <w:tc>
          <w:tcPr>
            <w:tcW w:w="4359" w:type="dxa"/>
          </w:tcPr>
          <w:p w:rsidRPr="0018032A" w:rsidR="002247F8" w:rsidP="00160024" w:rsidRDefault="002247F8" w14:paraId="5F4FBDC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DRUGI ORGANI</w:t>
            </w:r>
          </w:p>
        </w:tc>
        <w:tc>
          <w:tcPr>
            <w:tcW w:w="4431" w:type="dxa"/>
          </w:tcPr>
          <w:p w:rsidRPr="0018032A" w:rsidR="002247F8" w:rsidP="00160024" w:rsidRDefault="002247F8" w14:paraId="113178E8"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52D67453" w14:textId="77777777">
        <w:trPr>
          <w:gridAfter w:val="1"/>
          <w:wAfter w:w="71" w:type="dxa"/>
        </w:trPr>
        <w:tc>
          <w:tcPr>
            <w:tcW w:w="4359" w:type="dxa"/>
          </w:tcPr>
          <w:p w:rsidRPr="0018032A" w:rsidR="002247F8" w:rsidP="00160024" w:rsidRDefault="002247F8" w14:paraId="150E30D0" w14:textId="77777777">
            <w:pPr>
              <w:keepNext/>
              <w:keepLines/>
              <w:widowControl w:val="0"/>
              <w:adjustRightInd w:val="0"/>
              <w:snapToGrid w:val="0"/>
              <w:jc w:val="center"/>
              <w:rPr>
                <w:rFonts w:asciiTheme="minorHAnsi" w:hAnsiTheme="minorHAnsi" w:cstheme="minorHAnsi"/>
                <w:bCs/>
                <w:sz w:val="28"/>
                <w:szCs w:val="28"/>
              </w:rPr>
            </w:pPr>
          </w:p>
        </w:tc>
        <w:tc>
          <w:tcPr>
            <w:tcW w:w="4431" w:type="dxa"/>
          </w:tcPr>
          <w:p w:rsidRPr="0018032A" w:rsidR="002247F8" w:rsidP="00160024" w:rsidRDefault="002247F8" w14:paraId="5C736AD6"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09CF9C2" w14:textId="77777777">
        <w:trPr>
          <w:gridAfter w:val="1"/>
          <w:wAfter w:w="71" w:type="dxa"/>
        </w:trPr>
        <w:tc>
          <w:tcPr>
            <w:tcW w:w="4359" w:type="dxa"/>
          </w:tcPr>
          <w:p w:rsidRPr="0018032A" w:rsidR="002247F8" w:rsidP="00160024" w:rsidRDefault="002247F8" w14:paraId="0839732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32 – Skupina kvestorjev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"SKUPINA KVESTORJEV" \t "32, 43"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F03D206"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B843991" w14:textId="77777777">
        <w:trPr>
          <w:gridAfter w:val="1"/>
          <w:wAfter w:w="71" w:type="dxa"/>
        </w:trPr>
        <w:tc>
          <w:tcPr>
            <w:tcW w:w="4359" w:type="dxa"/>
          </w:tcPr>
          <w:p w:rsidRPr="0018032A" w:rsidR="002247F8" w:rsidP="00160024" w:rsidRDefault="002247F8" w14:paraId="51266F8D" w14:textId="53C74316">
            <w:pPr>
              <w:pStyle w:val="Heading1"/>
              <w:numPr>
                <w:ilvl w:val="0"/>
                <w:numId w:val="12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 xml:space="preserve">Skupščina na predlog predsedstva za vsako </w:t>
            </w:r>
            <w:proofErr w:type="spellStart"/>
            <w:r w:rsidRPr="0018032A">
              <w:rPr>
                <w:rFonts w:asciiTheme="minorHAnsi" w:hAnsiTheme="minorHAnsi" w:cstheme="minorHAnsi"/>
                <w:sz w:val="28"/>
              </w:rPr>
              <w:t>dveinpolletno</w:t>
            </w:r>
            <w:proofErr w:type="spellEnd"/>
            <w:r w:rsidRPr="0018032A">
              <w:rPr>
                <w:rFonts w:asciiTheme="minorHAnsi" w:hAnsiTheme="minorHAnsi" w:cstheme="minorHAnsi"/>
                <w:sz w:val="28"/>
              </w:rPr>
              <w:t xml:space="preserve"> obdobje izvoli tri člane Odbora, ki sestavljajo skupino kvestorjev.</w:t>
            </w:r>
          </w:p>
        </w:tc>
        <w:tc>
          <w:tcPr>
            <w:tcW w:w="4431" w:type="dxa"/>
          </w:tcPr>
          <w:p w:rsidRPr="0018032A" w:rsidR="002247F8" w:rsidP="00160024" w:rsidRDefault="002247F8" w14:paraId="4A92599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5F2E875" w14:textId="77777777">
        <w:trPr>
          <w:gridAfter w:val="1"/>
          <w:wAfter w:w="71" w:type="dxa"/>
        </w:trPr>
        <w:tc>
          <w:tcPr>
            <w:tcW w:w="4359" w:type="dxa"/>
          </w:tcPr>
          <w:p w:rsidRPr="0018032A" w:rsidR="002247F8" w:rsidP="00160024" w:rsidRDefault="002247F8" w14:paraId="4AA15A99" w14:textId="77777777">
            <w:pPr>
              <w:rPr>
                <w:rFonts w:asciiTheme="minorHAnsi" w:hAnsiTheme="minorHAnsi" w:cstheme="minorHAnsi"/>
                <w:sz w:val="28"/>
                <w:szCs w:val="28"/>
              </w:rPr>
            </w:pPr>
          </w:p>
        </w:tc>
        <w:tc>
          <w:tcPr>
            <w:tcW w:w="4431" w:type="dxa"/>
          </w:tcPr>
          <w:p w:rsidRPr="0018032A" w:rsidR="002247F8" w:rsidP="00160024" w:rsidRDefault="002247F8" w14:paraId="2B1D8137" w14:textId="77777777">
            <w:pPr>
              <w:jc w:val="left"/>
              <w:rPr>
                <w:rFonts w:asciiTheme="minorHAnsi" w:hAnsiTheme="minorHAnsi" w:cstheme="minorHAnsi"/>
                <w:sz w:val="28"/>
                <w:szCs w:val="28"/>
              </w:rPr>
            </w:pPr>
          </w:p>
        </w:tc>
      </w:tr>
      <w:tr w:rsidRPr="0018032A" w:rsidR="002247F8" w:rsidTr="00B90CCC" w14:paraId="6416623E" w14:textId="77777777">
        <w:trPr>
          <w:gridAfter w:val="1"/>
          <w:wAfter w:w="71" w:type="dxa"/>
        </w:trPr>
        <w:tc>
          <w:tcPr>
            <w:tcW w:w="4359" w:type="dxa"/>
          </w:tcPr>
          <w:p w:rsidRPr="0018032A" w:rsidR="002247F8" w:rsidP="00160024" w:rsidRDefault="002247F8" w14:paraId="72CCA34C" w14:textId="77777777">
            <w:pPr>
              <w:pStyle w:val="Heading1"/>
              <w:keepNext/>
              <w:keepLines/>
              <w:numPr>
                <w:ilvl w:val="0"/>
                <w:numId w:val="12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Funkcija kvestorja ni združljiva s funkcijo člana naslednjih organov:</w:t>
            </w:r>
          </w:p>
        </w:tc>
        <w:tc>
          <w:tcPr>
            <w:tcW w:w="4431" w:type="dxa"/>
          </w:tcPr>
          <w:p w:rsidRPr="0018032A" w:rsidR="002247F8" w:rsidP="00160024" w:rsidRDefault="002247F8" w14:paraId="2FA18FCC"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7C31B744" w14:textId="77777777">
        <w:trPr>
          <w:gridAfter w:val="1"/>
          <w:wAfter w:w="71" w:type="dxa"/>
        </w:trPr>
        <w:tc>
          <w:tcPr>
            <w:tcW w:w="4359" w:type="dxa"/>
          </w:tcPr>
          <w:p w:rsidRPr="0018032A" w:rsidR="002247F8" w:rsidP="00160024" w:rsidRDefault="002247F8" w14:paraId="49C3DC4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predsedstva Odbora,</w:t>
            </w:r>
          </w:p>
        </w:tc>
        <w:tc>
          <w:tcPr>
            <w:tcW w:w="4431" w:type="dxa"/>
          </w:tcPr>
          <w:p w:rsidRPr="0018032A" w:rsidR="002247F8" w:rsidP="00160024" w:rsidRDefault="002247F8" w14:paraId="79E5B3D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3EFAA4A5" w14:textId="77777777">
        <w:trPr>
          <w:gridAfter w:val="1"/>
          <w:wAfter w:w="71" w:type="dxa"/>
        </w:trPr>
        <w:tc>
          <w:tcPr>
            <w:tcW w:w="4359" w:type="dxa"/>
          </w:tcPr>
          <w:p w:rsidRPr="0018032A" w:rsidR="002247F8" w:rsidP="00160024" w:rsidRDefault="002247F8" w14:paraId="1A509C53"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komisije za finančne in proračunske zadeve (CAF),</w:t>
            </w:r>
          </w:p>
        </w:tc>
        <w:tc>
          <w:tcPr>
            <w:tcW w:w="4431" w:type="dxa"/>
          </w:tcPr>
          <w:p w:rsidRPr="0018032A" w:rsidR="002247F8" w:rsidP="00160024" w:rsidRDefault="002247F8" w14:paraId="2189CFE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B83F59D" w14:textId="77777777">
        <w:trPr>
          <w:gridAfter w:val="1"/>
          <w:wAfter w:w="71" w:type="dxa"/>
        </w:trPr>
        <w:tc>
          <w:tcPr>
            <w:tcW w:w="4359" w:type="dxa"/>
          </w:tcPr>
          <w:p w:rsidRPr="0018032A" w:rsidR="002247F8" w:rsidP="00160024" w:rsidRDefault="002247F8" w14:paraId="308B16D9"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odbora za etiko in</w:t>
            </w:r>
          </w:p>
        </w:tc>
        <w:tc>
          <w:tcPr>
            <w:tcW w:w="4431" w:type="dxa"/>
          </w:tcPr>
          <w:p w:rsidRPr="0018032A" w:rsidR="002247F8" w:rsidP="00160024" w:rsidRDefault="002247F8" w14:paraId="62F8528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715580B" w14:textId="77777777">
        <w:trPr>
          <w:gridAfter w:val="1"/>
          <w:wAfter w:w="71" w:type="dxa"/>
        </w:trPr>
        <w:tc>
          <w:tcPr>
            <w:tcW w:w="4359" w:type="dxa"/>
          </w:tcPr>
          <w:p w:rsidRPr="0018032A" w:rsidR="002247F8" w:rsidP="00160024" w:rsidRDefault="002247F8" w14:paraId="407274AE"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revizijskega odbora.</w:t>
            </w:r>
          </w:p>
        </w:tc>
        <w:tc>
          <w:tcPr>
            <w:tcW w:w="4431" w:type="dxa"/>
          </w:tcPr>
          <w:p w:rsidRPr="0018032A" w:rsidR="002247F8" w:rsidP="00160024" w:rsidRDefault="002247F8" w14:paraId="01F31FB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A58D1EE" w14:textId="77777777">
        <w:trPr>
          <w:gridAfter w:val="1"/>
          <w:wAfter w:w="71" w:type="dxa"/>
        </w:trPr>
        <w:tc>
          <w:tcPr>
            <w:tcW w:w="4359" w:type="dxa"/>
          </w:tcPr>
          <w:p w:rsidRPr="0018032A" w:rsidR="002247F8" w:rsidP="00160024" w:rsidRDefault="002247F8" w14:paraId="38DF9BA7" w14:textId="77777777">
            <w:pPr>
              <w:pStyle w:val="Heading1"/>
              <w:keepNext/>
              <w:keepLines/>
              <w:numPr>
                <w:ilvl w:val="0"/>
                <w:numId w:val="12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Naloge kvestorjev so:</w:t>
            </w:r>
          </w:p>
        </w:tc>
        <w:tc>
          <w:tcPr>
            <w:tcW w:w="4431" w:type="dxa"/>
          </w:tcPr>
          <w:p w:rsidRPr="0018032A" w:rsidR="002247F8" w:rsidP="00160024" w:rsidRDefault="002247F8" w14:paraId="75633799"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6815F555" w14:textId="77777777">
        <w:trPr>
          <w:gridAfter w:val="1"/>
          <w:wAfter w:w="71" w:type="dxa"/>
        </w:trPr>
        <w:tc>
          <w:tcPr>
            <w:tcW w:w="4359" w:type="dxa"/>
          </w:tcPr>
          <w:p w:rsidRPr="0018032A" w:rsidR="002247F8" w:rsidP="00160024" w:rsidRDefault="002247F8" w14:paraId="3C7A8049"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18032A">
              <w:rPr>
                <w:rFonts w:cstheme="minorHAnsi"/>
                <w:sz w:val="28"/>
              </w:rPr>
              <w:t>nadzor in zagotavljanje pravilnega izvajanja Statuta članov,</w:t>
            </w:r>
          </w:p>
        </w:tc>
        <w:tc>
          <w:tcPr>
            <w:tcW w:w="4431" w:type="dxa"/>
          </w:tcPr>
          <w:p w:rsidRPr="0018032A" w:rsidR="002247F8" w:rsidP="00160024" w:rsidRDefault="002247F8" w14:paraId="42984ED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BC681F2" w14:textId="77777777">
        <w:trPr>
          <w:gridAfter w:val="1"/>
          <w:wAfter w:w="71" w:type="dxa"/>
        </w:trPr>
        <w:tc>
          <w:tcPr>
            <w:tcW w:w="4359" w:type="dxa"/>
          </w:tcPr>
          <w:p w:rsidRPr="0018032A" w:rsidR="002247F8" w:rsidP="00160024" w:rsidRDefault="002247F8" w14:paraId="2D71AC8D"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18032A">
              <w:rPr>
                <w:rFonts w:cstheme="minorHAnsi"/>
                <w:sz w:val="28"/>
              </w:rPr>
              <w:t>oblikovanje predlogov za izboljšanje Statuta članov,</w:t>
            </w:r>
          </w:p>
        </w:tc>
        <w:tc>
          <w:tcPr>
            <w:tcW w:w="4431" w:type="dxa"/>
          </w:tcPr>
          <w:p w:rsidRPr="0018032A" w:rsidR="002247F8" w:rsidP="00160024" w:rsidRDefault="002247F8" w14:paraId="7CF55B8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3F567C1A" w14:textId="77777777">
        <w:trPr>
          <w:gridAfter w:val="1"/>
          <w:wAfter w:w="71" w:type="dxa"/>
        </w:trPr>
        <w:tc>
          <w:tcPr>
            <w:tcW w:w="4359" w:type="dxa"/>
          </w:tcPr>
          <w:p w:rsidRPr="0018032A" w:rsidR="002247F8" w:rsidP="00160024" w:rsidRDefault="002247F8" w14:paraId="39740AA3"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18032A">
              <w:rPr>
                <w:rFonts w:cstheme="minorHAnsi"/>
                <w:sz w:val="28"/>
              </w:rPr>
              <w:t>prizadevanje, z ustreznimi pobudami, za razrešitev dvomov ali sporov glede izvajanja Statuta članov,</w:t>
            </w:r>
          </w:p>
        </w:tc>
        <w:tc>
          <w:tcPr>
            <w:tcW w:w="4431" w:type="dxa"/>
          </w:tcPr>
          <w:p w:rsidRPr="0018032A" w:rsidR="002247F8" w:rsidP="00160024" w:rsidRDefault="002247F8" w14:paraId="33C8F47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55F1538" w14:textId="77777777">
        <w:trPr>
          <w:gridAfter w:val="1"/>
          <w:wAfter w:w="71" w:type="dxa"/>
        </w:trPr>
        <w:tc>
          <w:tcPr>
            <w:tcW w:w="4359" w:type="dxa"/>
          </w:tcPr>
          <w:p w:rsidRPr="0018032A" w:rsidR="002247F8" w:rsidP="00160024" w:rsidRDefault="002247F8" w14:paraId="73E3BE3E"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18032A">
              <w:rPr>
                <w:rFonts w:cstheme="minorHAnsi"/>
                <w:sz w:val="28"/>
              </w:rPr>
              <w:t>zagotavljanje stikov med člani Odbora in generalnim sekretariatom pri izvajanju Statuta članov.</w:t>
            </w:r>
          </w:p>
        </w:tc>
        <w:tc>
          <w:tcPr>
            <w:tcW w:w="4431" w:type="dxa"/>
          </w:tcPr>
          <w:p w:rsidRPr="0018032A" w:rsidR="002247F8" w:rsidP="00160024" w:rsidRDefault="002247F8" w14:paraId="030657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317C229" w14:textId="77777777">
        <w:trPr>
          <w:gridAfter w:val="1"/>
          <w:wAfter w:w="71" w:type="dxa"/>
        </w:trPr>
        <w:tc>
          <w:tcPr>
            <w:tcW w:w="4359" w:type="dxa"/>
          </w:tcPr>
          <w:p w:rsidRPr="0018032A" w:rsidR="002247F8" w:rsidP="00160024" w:rsidRDefault="002247F8" w14:paraId="4BBDB8BF"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4865591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AF80A9C" w14:textId="77777777">
        <w:trPr>
          <w:gridAfter w:val="1"/>
          <w:wAfter w:w="71" w:type="dxa"/>
        </w:trPr>
        <w:tc>
          <w:tcPr>
            <w:tcW w:w="4359" w:type="dxa"/>
          </w:tcPr>
          <w:p w:rsidRPr="0018032A" w:rsidR="002247F8" w:rsidP="00160024" w:rsidRDefault="002247F8" w14:paraId="718093E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33 – Odbor za etiko</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"NEZDRUŽLJIVOST FUNKCIJ: članov odbora za etiko" \t "33"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"NEZDRUŽLJIVOST FUNKCIJ: članov skupine kvestorjev" \t "32"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CB8072C"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D95F2CB" w14:textId="77777777">
        <w:trPr>
          <w:gridAfter w:val="1"/>
          <w:wAfter w:w="71" w:type="dxa"/>
        </w:trPr>
        <w:tc>
          <w:tcPr>
            <w:tcW w:w="4359" w:type="dxa"/>
          </w:tcPr>
          <w:p w:rsidRPr="0018032A" w:rsidR="002247F8" w:rsidP="00160024" w:rsidRDefault="002247F8" w14:paraId="48BBE49A" w14:textId="77777777">
            <w:pPr>
              <w:pStyle w:val="Heading1"/>
              <w:numPr>
                <w:ilvl w:val="0"/>
                <w:numId w:val="12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Skupščina na predlog predsedstva in ob zagotavljanju enake zastopanosti spolov za vsako </w:t>
            </w:r>
            <w:proofErr w:type="spellStart"/>
            <w:r w:rsidRPr="0018032A">
              <w:rPr>
                <w:rFonts w:asciiTheme="minorHAnsi" w:hAnsiTheme="minorHAnsi" w:cstheme="minorHAnsi"/>
                <w:sz w:val="28"/>
              </w:rPr>
              <w:t>dveinpolletno</w:t>
            </w:r>
            <w:proofErr w:type="spellEnd"/>
            <w:r w:rsidRPr="0018032A">
              <w:rPr>
                <w:rFonts w:asciiTheme="minorHAnsi" w:hAnsiTheme="minorHAnsi" w:cstheme="minorHAnsi"/>
                <w:sz w:val="28"/>
              </w:rPr>
              <w:t xml:space="preserve"> obdobje izmed svojih članov izvoli dvanajst članov odbora </w:t>
            </w:r>
            <w:r w:rsidRPr="0018032A">
              <w:rPr>
                <w:rFonts w:asciiTheme="minorHAnsi" w:hAnsiTheme="minorHAnsi" w:cstheme="minorHAnsi"/>
                <w:sz w:val="28"/>
              </w:rPr>
              <w:lastRenderedPageBreak/>
              <w:t>za etiko: šest stalnih članov in šest nadomestnih članov.</w:t>
            </w:r>
          </w:p>
        </w:tc>
        <w:tc>
          <w:tcPr>
            <w:tcW w:w="4431" w:type="dxa"/>
          </w:tcPr>
          <w:p w:rsidRPr="0018032A" w:rsidR="002247F8" w:rsidP="00160024" w:rsidRDefault="002247F8" w14:paraId="6B3DD15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B933354" w14:textId="77777777">
        <w:trPr>
          <w:gridAfter w:val="1"/>
          <w:wAfter w:w="71" w:type="dxa"/>
        </w:trPr>
        <w:tc>
          <w:tcPr>
            <w:tcW w:w="4359" w:type="dxa"/>
          </w:tcPr>
          <w:p w:rsidRPr="0018032A" w:rsidR="002247F8" w:rsidP="00160024" w:rsidRDefault="002247F8" w14:paraId="3C90221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Podrobnosti njihove izvolitve so določene v členu 10 Kodeksa ravnanja.</w:t>
            </w:r>
          </w:p>
        </w:tc>
        <w:tc>
          <w:tcPr>
            <w:tcW w:w="4431" w:type="dxa"/>
          </w:tcPr>
          <w:p w:rsidRPr="0018032A" w:rsidR="002247F8" w:rsidP="00160024" w:rsidRDefault="002247F8" w14:paraId="0078F67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98EEBED" w14:textId="77777777">
        <w:trPr>
          <w:gridAfter w:val="1"/>
          <w:wAfter w:w="71" w:type="dxa"/>
        </w:trPr>
        <w:tc>
          <w:tcPr>
            <w:tcW w:w="4359" w:type="dxa"/>
          </w:tcPr>
          <w:p w:rsidRPr="0018032A" w:rsidR="002247F8" w:rsidP="00160024" w:rsidRDefault="002247F8" w14:paraId="1924F509" w14:textId="77777777">
            <w:pPr>
              <w:pStyle w:val="Heading1"/>
              <w:numPr>
                <w:ilvl w:val="0"/>
                <w:numId w:val="12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Funkcija člana odbora za etiko ni združljiva s funkcijo člana naslednjih organov:</w:t>
            </w:r>
          </w:p>
        </w:tc>
        <w:tc>
          <w:tcPr>
            <w:tcW w:w="4431" w:type="dxa"/>
          </w:tcPr>
          <w:p w:rsidRPr="0018032A" w:rsidR="002247F8" w:rsidP="00160024" w:rsidRDefault="002247F8" w14:paraId="39D91F34"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36D4659C" w14:textId="77777777">
        <w:trPr>
          <w:gridAfter w:val="1"/>
          <w:wAfter w:w="71" w:type="dxa"/>
        </w:trPr>
        <w:tc>
          <w:tcPr>
            <w:tcW w:w="4359" w:type="dxa"/>
          </w:tcPr>
          <w:p w:rsidRPr="0018032A" w:rsidR="002247F8" w:rsidP="00160024" w:rsidRDefault="002247F8" w14:paraId="5AFDBB5D"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predsedstva Odbora,</w:t>
            </w:r>
          </w:p>
        </w:tc>
        <w:tc>
          <w:tcPr>
            <w:tcW w:w="4431" w:type="dxa"/>
          </w:tcPr>
          <w:p w:rsidRPr="0018032A" w:rsidR="002247F8" w:rsidP="00160024" w:rsidRDefault="002247F8" w14:paraId="5309B7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BC0A228" w14:textId="77777777">
        <w:trPr>
          <w:gridAfter w:val="1"/>
          <w:wAfter w:w="71" w:type="dxa"/>
        </w:trPr>
        <w:tc>
          <w:tcPr>
            <w:tcW w:w="4359" w:type="dxa"/>
          </w:tcPr>
          <w:p w:rsidRPr="0018032A" w:rsidR="002247F8" w:rsidP="00160024" w:rsidRDefault="002247F8" w14:paraId="0D4AD808"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skupine kvestorjev in</w:t>
            </w:r>
          </w:p>
        </w:tc>
        <w:tc>
          <w:tcPr>
            <w:tcW w:w="4431" w:type="dxa"/>
          </w:tcPr>
          <w:p w:rsidRPr="0018032A" w:rsidR="002247F8" w:rsidP="00160024" w:rsidRDefault="002247F8" w14:paraId="0B4E73E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EDA3D9B" w14:textId="77777777">
        <w:trPr>
          <w:gridAfter w:val="1"/>
          <w:wAfter w:w="71" w:type="dxa"/>
        </w:trPr>
        <w:tc>
          <w:tcPr>
            <w:tcW w:w="4359" w:type="dxa"/>
          </w:tcPr>
          <w:p w:rsidRPr="0018032A" w:rsidR="002247F8" w:rsidP="00160024" w:rsidRDefault="002247F8" w14:paraId="0819B871"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revizijskega odbora.</w:t>
            </w:r>
          </w:p>
        </w:tc>
        <w:tc>
          <w:tcPr>
            <w:tcW w:w="4431" w:type="dxa"/>
          </w:tcPr>
          <w:p w:rsidRPr="0018032A" w:rsidR="002247F8" w:rsidP="00160024" w:rsidRDefault="002247F8" w14:paraId="5DC58DB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013E640" w14:textId="77777777">
        <w:trPr>
          <w:gridAfter w:val="1"/>
          <w:wAfter w:w="71" w:type="dxa"/>
        </w:trPr>
        <w:tc>
          <w:tcPr>
            <w:tcW w:w="4359" w:type="dxa"/>
          </w:tcPr>
          <w:p w:rsidRPr="0018032A" w:rsidR="002247F8" w:rsidP="00160024" w:rsidRDefault="002247F8" w14:paraId="157A4FE2" w14:textId="77777777">
            <w:pPr>
              <w:pStyle w:val="Heading1"/>
              <w:numPr>
                <w:ilvl w:val="0"/>
                <w:numId w:val="20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Predsednika odbora za etiko izmenično imenuje vsaka od treh skupin za dve leti in pol.</w:t>
            </w:r>
          </w:p>
        </w:tc>
        <w:tc>
          <w:tcPr>
            <w:tcW w:w="4431" w:type="dxa"/>
          </w:tcPr>
          <w:p w:rsidRPr="0018032A" w:rsidR="002247F8" w:rsidP="00160024" w:rsidRDefault="002247F8" w14:paraId="10574C39"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4C0B4D1" w14:textId="77777777">
        <w:trPr>
          <w:gridAfter w:val="1"/>
          <w:wAfter w:w="71" w:type="dxa"/>
        </w:trPr>
        <w:tc>
          <w:tcPr>
            <w:tcW w:w="4359" w:type="dxa"/>
          </w:tcPr>
          <w:p w:rsidRPr="0018032A" w:rsidR="002247F8" w:rsidP="00160024" w:rsidRDefault="002247F8" w14:paraId="1674D9ED" w14:textId="77777777">
            <w:pPr>
              <w:rPr>
                <w:rFonts w:asciiTheme="minorHAnsi" w:hAnsiTheme="minorHAnsi" w:cstheme="minorHAnsi"/>
                <w:sz w:val="28"/>
                <w:szCs w:val="28"/>
              </w:rPr>
            </w:pPr>
          </w:p>
        </w:tc>
        <w:tc>
          <w:tcPr>
            <w:tcW w:w="4431" w:type="dxa"/>
          </w:tcPr>
          <w:p w:rsidRPr="0018032A" w:rsidR="002247F8" w:rsidP="00160024" w:rsidRDefault="002247F8" w14:paraId="1BD9272D" w14:textId="77777777">
            <w:pPr>
              <w:jc w:val="left"/>
              <w:rPr>
                <w:rFonts w:asciiTheme="minorHAnsi" w:hAnsiTheme="minorHAnsi" w:cstheme="minorHAnsi"/>
                <w:sz w:val="28"/>
                <w:szCs w:val="28"/>
              </w:rPr>
            </w:pPr>
          </w:p>
        </w:tc>
      </w:tr>
      <w:tr w:rsidRPr="0018032A" w:rsidR="002247F8" w:rsidTr="00B90CCC" w14:paraId="6306BE0E" w14:textId="77777777">
        <w:trPr>
          <w:gridAfter w:val="1"/>
          <w:wAfter w:w="71" w:type="dxa"/>
        </w:trPr>
        <w:tc>
          <w:tcPr>
            <w:tcW w:w="4359" w:type="dxa"/>
          </w:tcPr>
          <w:p w:rsidRPr="0018032A" w:rsidR="002247F8" w:rsidP="00160024" w:rsidRDefault="002247F8" w14:paraId="1FE5AAE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34 – Revizijski odbor</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članov revizijskega odbora" \t "34"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"REVIZIJSKI ODBOR" \t "34"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"NEZDRUŽLJIVOST FUNKCIJ: članov revizijskega odbora" \t "34"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8D9B522"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predsednika revizijskega odbora" \t "34 IP " \b </w:instrText>
            </w:r>
            <w:r w:rsidRPr="0018032A">
              <w:rPr>
                <w:rFonts w:asciiTheme="minorHAnsi" w:hAnsiTheme="minorHAnsi" w:cstheme="minorHAnsi"/>
                <w:sz w:val="28"/>
              </w:rPr>
              <w:fldChar w:fldCharType="end"/>
            </w:r>
          </w:p>
        </w:tc>
      </w:tr>
      <w:tr w:rsidRPr="0018032A" w:rsidR="002247F8" w:rsidTr="00B90CCC" w14:paraId="5CE970F5" w14:textId="77777777">
        <w:trPr>
          <w:gridAfter w:val="1"/>
          <w:wAfter w:w="71" w:type="dxa"/>
        </w:trPr>
        <w:tc>
          <w:tcPr>
            <w:tcW w:w="4359" w:type="dxa"/>
          </w:tcPr>
          <w:p w:rsidRPr="0018032A" w:rsidR="002247F8" w:rsidP="00160024" w:rsidRDefault="002247F8" w14:paraId="14B5FDB9"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Za svetovanje predsedniku Odbora in predsedstvu na področju revizije se ustanovi revizijski odbor.</w:t>
            </w:r>
          </w:p>
        </w:tc>
        <w:tc>
          <w:tcPr>
            <w:tcW w:w="4431" w:type="dxa"/>
          </w:tcPr>
          <w:p w:rsidRPr="0018032A" w:rsidR="002247F8" w:rsidP="00160024" w:rsidRDefault="002247F8" w14:paraId="24D3657F" w14:textId="77777777">
            <w:pPr>
              <w:jc w:val="left"/>
              <w:rPr>
                <w:rFonts w:asciiTheme="minorHAnsi" w:hAnsiTheme="minorHAnsi" w:cstheme="minorHAnsi"/>
                <w:sz w:val="28"/>
                <w:szCs w:val="28"/>
              </w:rPr>
            </w:pPr>
          </w:p>
        </w:tc>
      </w:tr>
      <w:tr w:rsidRPr="0018032A" w:rsidR="002247F8" w:rsidTr="00B90CCC" w14:paraId="24482E6E" w14:textId="77777777">
        <w:trPr>
          <w:gridAfter w:val="1"/>
          <w:wAfter w:w="71" w:type="dxa"/>
        </w:trPr>
        <w:tc>
          <w:tcPr>
            <w:tcW w:w="4359" w:type="dxa"/>
          </w:tcPr>
          <w:p w:rsidRPr="0018032A" w:rsidR="002247F8" w:rsidP="00160024" w:rsidRDefault="002247F8" w14:paraId="029F4D36"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Revizijski odbor opravlja naloge, dodeljene odboru za spremljanje poteka notranjih revizij v skladu s členom 123 Finančne uredbe.</w:t>
            </w:r>
          </w:p>
        </w:tc>
        <w:tc>
          <w:tcPr>
            <w:tcW w:w="4431" w:type="dxa"/>
          </w:tcPr>
          <w:p w:rsidRPr="0018032A" w:rsidR="002247F8" w:rsidP="00160024" w:rsidRDefault="002247F8" w14:paraId="3461BAC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193B8F9" w14:textId="77777777">
        <w:trPr>
          <w:gridAfter w:val="1"/>
          <w:wAfter w:w="71" w:type="dxa"/>
        </w:trPr>
        <w:tc>
          <w:tcPr>
            <w:tcW w:w="4359" w:type="dxa"/>
          </w:tcPr>
          <w:p w:rsidRPr="0018032A" w:rsidR="002247F8" w:rsidP="00160024" w:rsidRDefault="002247F8" w14:paraId="002A084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Naloga revizijskega odbora je zagotavljanje neodvisnosti notranjega revizorja, spremljanje kakovosti notranjega revizijskega dela ter zagotavljanje, da službe Odbora ustrezno upoštevajo in spremljajo priporočila notranjih in zunanjih revizij. </w:t>
            </w:r>
          </w:p>
        </w:tc>
        <w:tc>
          <w:tcPr>
            <w:tcW w:w="4431" w:type="dxa"/>
          </w:tcPr>
          <w:p w:rsidRPr="0018032A" w:rsidR="002247F8" w:rsidP="00160024" w:rsidRDefault="002247F8" w14:paraId="678C6F3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1529031" w14:textId="77777777">
        <w:trPr>
          <w:gridAfter w:val="1"/>
          <w:wAfter w:w="71" w:type="dxa"/>
        </w:trPr>
        <w:tc>
          <w:tcPr>
            <w:tcW w:w="4359" w:type="dxa"/>
          </w:tcPr>
          <w:p w:rsidRPr="0018032A" w:rsidR="002247F8" w:rsidP="00160024" w:rsidRDefault="002247F8" w14:paraId="6B2BF375"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Revizijski odbor poroča predsedstvu.</w:t>
            </w:r>
          </w:p>
        </w:tc>
        <w:tc>
          <w:tcPr>
            <w:tcW w:w="4431" w:type="dxa"/>
          </w:tcPr>
          <w:p w:rsidRPr="0018032A" w:rsidR="002247F8" w:rsidP="00160024" w:rsidRDefault="002247F8" w14:paraId="1027C8E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35A25E4" w14:textId="77777777">
        <w:trPr>
          <w:gridAfter w:val="1"/>
          <w:wAfter w:w="71" w:type="dxa"/>
        </w:trPr>
        <w:tc>
          <w:tcPr>
            <w:tcW w:w="4359" w:type="dxa"/>
          </w:tcPr>
          <w:p w:rsidRPr="0018032A" w:rsidR="002247F8" w:rsidP="00160024" w:rsidRDefault="002247F8" w14:paraId="37729EF0"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Predsedstvo odloča o strukturi, sestavi, nalogah in pravilih delovanja revizijskega odbora, pri čemer se upošteva organizacijska avtonomija Odbora in pomen neodvisnega strokovnega svetovanja.</w:t>
            </w:r>
          </w:p>
        </w:tc>
        <w:tc>
          <w:tcPr>
            <w:tcW w:w="4431" w:type="dxa"/>
          </w:tcPr>
          <w:p w:rsidRPr="0018032A" w:rsidR="002247F8" w:rsidP="00160024" w:rsidRDefault="002247F8" w14:paraId="43482FA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F3A9A67" w14:textId="77777777">
        <w:trPr>
          <w:gridAfter w:val="1"/>
          <w:wAfter w:w="71" w:type="dxa"/>
        </w:trPr>
        <w:tc>
          <w:tcPr>
            <w:tcW w:w="4359" w:type="dxa"/>
          </w:tcPr>
          <w:p w:rsidRPr="0018032A" w:rsidR="002247F8" w:rsidP="00160024" w:rsidRDefault="002247F8" w14:paraId="746C6315" w14:textId="248EDD4B">
            <w:pPr>
              <w:pStyle w:val="Heading1"/>
              <w:numPr>
                <w:ilvl w:val="0"/>
                <w:numId w:val="1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Člane revizijskega odbora imenuje predsedstvo na predlog skupin.</w:t>
            </w:r>
          </w:p>
        </w:tc>
        <w:tc>
          <w:tcPr>
            <w:tcW w:w="4431" w:type="dxa"/>
            <w:vMerge w:val="restart"/>
          </w:tcPr>
          <w:p w:rsidRPr="0018032A" w:rsidR="002247F8" w:rsidP="00160024" w:rsidRDefault="002247F8" w14:paraId="7D2212DD" w14:textId="77777777">
            <w:pPr>
              <w:rPr>
                <w:rFonts w:asciiTheme="minorHAnsi" w:hAnsiTheme="minorHAnsi" w:eastAsiaTheme="minorEastAsia" w:cstheme="minorHAnsi"/>
                <w:sz w:val="28"/>
                <w:szCs w:val="28"/>
              </w:rPr>
            </w:pPr>
            <w:r w:rsidRPr="0018032A">
              <w:rPr>
                <w:rFonts w:asciiTheme="minorHAnsi" w:hAnsiTheme="minorHAnsi" w:cstheme="minorHAnsi"/>
                <w:sz w:val="28"/>
              </w:rPr>
              <w:t>Predsedstvo imenuje predsednika revizijskega odbora. Imenovani član mora biti iz druge skupine kot predsednik Odbora in podpredsednik, pristojen za finančne in proračunske zadeve.</w:t>
            </w:r>
          </w:p>
        </w:tc>
      </w:tr>
      <w:tr w:rsidRPr="0018032A" w:rsidR="002247F8" w:rsidTr="00B90CCC" w14:paraId="0336B1D1" w14:textId="77777777">
        <w:trPr>
          <w:gridAfter w:val="1"/>
          <w:wAfter w:w="71" w:type="dxa"/>
        </w:trPr>
        <w:tc>
          <w:tcPr>
            <w:tcW w:w="4359" w:type="dxa"/>
          </w:tcPr>
          <w:p w:rsidRPr="0018032A" w:rsidR="002247F8" w:rsidP="00160024" w:rsidRDefault="002247F8" w14:paraId="26422D7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Predsednika revizijskega odbora izmenično imenuje vsaka od treh skupin za dve leti in pol.</w:t>
            </w:r>
          </w:p>
        </w:tc>
        <w:tc>
          <w:tcPr>
            <w:tcW w:w="4431" w:type="dxa"/>
            <w:vMerge/>
          </w:tcPr>
          <w:p w:rsidRPr="0018032A" w:rsidR="002247F8" w:rsidP="00160024" w:rsidRDefault="002247F8" w14:paraId="53D73C7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B8D4952" w14:textId="77777777">
        <w:trPr>
          <w:gridAfter w:val="1"/>
          <w:wAfter w:w="71" w:type="dxa"/>
        </w:trPr>
        <w:tc>
          <w:tcPr>
            <w:tcW w:w="4359" w:type="dxa"/>
          </w:tcPr>
          <w:p w:rsidRPr="0018032A" w:rsidR="002247F8" w:rsidP="00160024" w:rsidRDefault="002247F8" w14:paraId="64504E94"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Funkcija člana revizijskega odbora ni združljiva s funkcijo člana naslednjih organov:</w:t>
            </w:r>
          </w:p>
        </w:tc>
        <w:tc>
          <w:tcPr>
            <w:tcW w:w="4431" w:type="dxa"/>
          </w:tcPr>
          <w:p w:rsidRPr="0018032A" w:rsidR="002247F8" w:rsidP="00160024" w:rsidRDefault="002247F8" w14:paraId="77E371AF"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57AC0624" w14:textId="77777777">
        <w:trPr>
          <w:gridAfter w:val="1"/>
          <w:wAfter w:w="71" w:type="dxa"/>
        </w:trPr>
        <w:tc>
          <w:tcPr>
            <w:tcW w:w="4359" w:type="dxa"/>
          </w:tcPr>
          <w:p w:rsidRPr="0018032A" w:rsidR="002247F8" w:rsidP="00160024" w:rsidRDefault="002247F8" w14:paraId="2642CDA5" w14:textId="17CC3AB3">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predsedstva Odbora,</w:t>
            </w:r>
          </w:p>
        </w:tc>
        <w:tc>
          <w:tcPr>
            <w:tcW w:w="4431" w:type="dxa"/>
          </w:tcPr>
          <w:p w:rsidRPr="0018032A" w:rsidR="002247F8" w:rsidP="00160024" w:rsidRDefault="002247F8" w14:paraId="6BD7FA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74C415A" w14:textId="77777777">
        <w:trPr>
          <w:gridAfter w:val="1"/>
          <w:wAfter w:w="71" w:type="dxa"/>
        </w:trPr>
        <w:tc>
          <w:tcPr>
            <w:tcW w:w="4359" w:type="dxa"/>
          </w:tcPr>
          <w:p w:rsidRPr="0018032A" w:rsidR="002247F8" w:rsidP="00160024" w:rsidRDefault="002247F8" w14:paraId="7D747CCC"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komisije za finančne in proračunske zadeve (CAF),</w:t>
            </w:r>
          </w:p>
        </w:tc>
        <w:tc>
          <w:tcPr>
            <w:tcW w:w="4431" w:type="dxa"/>
          </w:tcPr>
          <w:p w:rsidRPr="0018032A" w:rsidR="002247F8" w:rsidP="00160024" w:rsidRDefault="002247F8" w14:paraId="78E4A99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E6CB0E6" w14:textId="77777777">
        <w:trPr>
          <w:gridAfter w:val="1"/>
          <w:wAfter w:w="71" w:type="dxa"/>
        </w:trPr>
        <w:tc>
          <w:tcPr>
            <w:tcW w:w="4359" w:type="dxa"/>
          </w:tcPr>
          <w:p w:rsidRPr="0018032A" w:rsidR="002247F8" w:rsidP="00160024" w:rsidRDefault="002247F8" w14:paraId="43741EFE"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bCs/>
                <w:sz w:val="28"/>
                <w:szCs w:val="28"/>
              </w:rPr>
            </w:pPr>
            <w:r w:rsidRPr="0018032A">
              <w:rPr>
                <w:rFonts w:cstheme="minorHAnsi"/>
                <w:sz w:val="28"/>
              </w:rPr>
              <w:t xml:space="preserve">skupine kvestorjev in </w:t>
            </w:r>
          </w:p>
        </w:tc>
        <w:tc>
          <w:tcPr>
            <w:tcW w:w="4431" w:type="dxa"/>
          </w:tcPr>
          <w:p w:rsidRPr="0018032A" w:rsidR="002247F8" w:rsidP="00160024" w:rsidRDefault="002247F8" w14:paraId="58D5D58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4FB73F1" w14:textId="77777777">
        <w:trPr>
          <w:gridAfter w:val="1"/>
          <w:wAfter w:w="71" w:type="dxa"/>
        </w:trPr>
        <w:tc>
          <w:tcPr>
            <w:tcW w:w="4359" w:type="dxa"/>
          </w:tcPr>
          <w:p w:rsidRPr="0018032A" w:rsidR="002247F8" w:rsidP="00160024" w:rsidRDefault="002247F8" w14:paraId="4ACB24C5"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odbora za etiko.</w:t>
            </w:r>
          </w:p>
        </w:tc>
        <w:tc>
          <w:tcPr>
            <w:tcW w:w="4431" w:type="dxa"/>
          </w:tcPr>
          <w:p w:rsidRPr="0018032A" w:rsidR="002247F8" w:rsidP="00160024" w:rsidRDefault="002247F8" w14:paraId="6E4E82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CE23F23" w14:textId="77777777">
        <w:trPr>
          <w:gridAfter w:val="1"/>
          <w:wAfter w:w="71" w:type="dxa"/>
        </w:trPr>
        <w:tc>
          <w:tcPr>
            <w:tcW w:w="4359" w:type="dxa"/>
          </w:tcPr>
          <w:p w:rsidRPr="0018032A" w:rsidR="002247F8" w:rsidP="00160024" w:rsidRDefault="002247F8" w14:paraId="4D9BBD31" w14:textId="1E8E7C75">
            <w:pPr>
              <w:pStyle w:val="Heading1"/>
              <w:numPr>
                <w:ilvl w:val="0"/>
                <w:numId w:val="12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Revizijski odbor sprejme osnutek listine notranjega revizorja v skladu s Finančno uredbo in ustreznimi mednarodnimi standardi notranje revizije in ga predloži predsedstvu v sprejetje.</w:t>
            </w:r>
          </w:p>
        </w:tc>
        <w:tc>
          <w:tcPr>
            <w:tcW w:w="4431" w:type="dxa"/>
          </w:tcPr>
          <w:p w:rsidRPr="0018032A" w:rsidR="002247F8" w:rsidP="00160024" w:rsidRDefault="002247F8" w14:paraId="6AB5D61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BF07927" w14:textId="77777777">
        <w:trPr>
          <w:gridAfter w:val="1"/>
          <w:wAfter w:w="71" w:type="dxa"/>
        </w:trPr>
        <w:tc>
          <w:tcPr>
            <w:tcW w:w="4359" w:type="dxa"/>
          </w:tcPr>
          <w:p w:rsidRPr="0018032A" w:rsidR="002247F8" w:rsidP="00160024" w:rsidRDefault="002247F8" w14:paraId="6E9D104E" w14:textId="77777777">
            <w:pPr>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1A878470" w14:textId="77777777">
            <w:pPr>
              <w:widowControl w:val="0"/>
              <w:adjustRightInd w:val="0"/>
              <w:snapToGrid w:val="0"/>
              <w:jc w:val="left"/>
              <w:rPr>
                <w:rFonts w:asciiTheme="minorHAnsi" w:hAnsiTheme="minorHAnsi" w:cstheme="minorHAnsi"/>
                <w:bCs/>
                <w:sz w:val="28"/>
                <w:szCs w:val="28"/>
              </w:rPr>
            </w:pPr>
          </w:p>
        </w:tc>
      </w:tr>
      <w:tr w:rsidRPr="0018032A" w:rsidR="002247F8" w:rsidTr="00B90CCC" w14:paraId="6FE3D4C0" w14:textId="77777777">
        <w:trPr>
          <w:gridAfter w:val="1"/>
          <w:wAfter w:w="71" w:type="dxa"/>
        </w:trPr>
        <w:tc>
          <w:tcPr>
            <w:tcW w:w="4359" w:type="dxa"/>
          </w:tcPr>
          <w:p w:rsidRPr="0018032A" w:rsidR="002247F8" w:rsidP="00160024" w:rsidRDefault="002247F8" w14:paraId="3364BD6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35 – Stalne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članov stalnih skupin" \t "35"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nadzor nad stalnimi skupinami" \t "35"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"STALNE SKUPINE" \t "35"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AC342BB"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0FF0EC0" w14:textId="77777777">
        <w:trPr>
          <w:gridAfter w:val="1"/>
          <w:wAfter w:w="71" w:type="dxa"/>
        </w:trPr>
        <w:tc>
          <w:tcPr>
            <w:tcW w:w="4359" w:type="dxa"/>
          </w:tcPr>
          <w:p w:rsidRPr="0018032A" w:rsidR="002247F8" w:rsidP="00160024" w:rsidRDefault="002247F8" w14:paraId="1265BB45"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Odbor lahko ustanovi stalno skupino, kadar je posamezno področje politike EU zelo pomembno </w:t>
            </w:r>
            <w:r w:rsidRPr="0018032A">
              <w:rPr>
                <w:rFonts w:asciiTheme="minorHAnsi" w:hAnsiTheme="minorHAnsi" w:cstheme="minorHAnsi"/>
                <w:sz w:val="28"/>
              </w:rPr>
              <w:lastRenderedPageBreak/>
              <w:t xml:space="preserve">za civilno družbo in zahteva posebno temeljito spremljanje. </w:t>
            </w:r>
          </w:p>
        </w:tc>
        <w:tc>
          <w:tcPr>
            <w:tcW w:w="4431" w:type="dxa"/>
          </w:tcPr>
          <w:p w:rsidRPr="0018032A" w:rsidR="002247F8" w:rsidP="00160024" w:rsidRDefault="002247F8" w14:paraId="63CE00BC" w14:textId="77777777">
            <w:pPr>
              <w:jc w:val="left"/>
              <w:rPr>
                <w:rFonts w:asciiTheme="minorHAnsi" w:hAnsiTheme="minorHAnsi" w:cstheme="minorHAnsi"/>
                <w:iCs/>
                <w:sz w:val="28"/>
                <w:szCs w:val="28"/>
              </w:rPr>
            </w:pPr>
          </w:p>
        </w:tc>
      </w:tr>
      <w:tr w:rsidRPr="0018032A" w:rsidR="002247F8" w:rsidTr="00B90CCC" w14:paraId="76179978" w14:textId="77777777">
        <w:trPr>
          <w:gridAfter w:val="1"/>
          <w:wAfter w:w="71" w:type="dxa"/>
        </w:trPr>
        <w:tc>
          <w:tcPr>
            <w:tcW w:w="4359" w:type="dxa"/>
          </w:tcPr>
          <w:p w:rsidRPr="0018032A" w:rsidR="002247F8" w:rsidP="00160024" w:rsidRDefault="002247F8" w14:paraId="03E5CF85"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Stalna skupina se ustanovi s sklepom predsedstva na predlog strokovne skupine ali skupine.</w:t>
            </w:r>
          </w:p>
        </w:tc>
        <w:tc>
          <w:tcPr>
            <w:tcW w:w="4431" w:type="dxa"/>
          </w:tcPr>
          <w:p w:rsidRPr="0018032A" w:rsidR="002247F8" w:rsidP="00160024" w:rsidRDefault="002247F8" w14:paraId="2256C6DC" w14:textId="77777777">
            <w:pPr>
              <w:jc w:val="left"/>
              <w:outlineLvl w:val="0"/>
              <w:rPr>
                <w:rFonts w:asciiTheme="minorHAnsi" w:hAnsiTheme="minorHAnsi" w:cstheme="minorHAnsi"/>
                <w:sz w:val="28"/>
                <w:szCs w:val="28"/>
              </w:rPr>
            </w:pPr>
          </w:p>
        </w:tc>
      </w:tr>
      <w:tr w:rsidRPr="0018032A" w:rsidR="002247F8" w:rsidTr="00B90CCC" w14:paraId="4EDC1AAB" w14:textId="77777777">
        <w:trPr>
          <w:gridAfter w:val="1"/>
          <w:wAfter w:w="71" w:type="dxa"/>
        </w:trPr>
        <w:tc>
          <w:tcPr>
            <w:tcW w:w="4359" w:type="dxa"/>
          </w:tcPr>
          <w:p w:rsidRPr="0018032A" w:rsidR="002247F8" w:rsidP="00160024" w:rsidRDefault="002247F8" w14:paraId="02678F9A"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sklepu predsedstva o ustanovitvi stalne skupine so opredeljene njene naloge, struktura, sestava in trajanje, ki ne sme biti daljše od konca aktualnega mandata.</w:t>
            </w:r>
          </w:p>
        </w:tc>
        <w:tc>
          <w:tcPr>
            <w:tcW w:w="4431" w:type="dxa"/>
          </w:tcPr>
          <w:p w:rsidRPr="0018032A" w:rsidR="002247F8" w:rsidP="00160024" w:rsidRDefault="002247F8" w14:paraId="59FCB5ED" w14:textId="77777777">
            <w:pPr>
              <w:jc w:val="left"/>
              <w:outlineLvl w:val="0"/>
              <w:rPr>
                <w:rFonts w:asciiTheme="minorHAnsi" w:hAnsiTheme="minorHAnsi" w:cstheme="minorHAnsi"/>
                <w:sz w:val="28"/>
                <w:szCs w:val="28"/>
              </w:rPr>
            </w:pPr>
          </w:p>
        </w:tc>
      </w:tr>
      <w:tr w:rsidRPr="0018032A" w:rsidR="002247F8" w:rsidTr="00B90CCC" w14:paraId="1AE8773E" w14:textId="77777777">
        <w:trPr>
          <w:gridAfter w:val="1"/>
          <w:wAfter w:w="71" w:type="dxa"/>
        </w:trPr>
        <w:tc>
          <w:tcPr>
            <w:tcW w:w="4359" w:type="dxa"/>
          </w:tcPr>
          <w:p w:rsidRPr="0018032A" w:rsidR="002247F8" w:rsidP="00160024" w:rsidRDefault="002247F8" w14:paraId="6CF7ED3B"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Člane stalne skupine imenuje predsedstvo na predlog skupin.</w:t>
            </w:r>
          </w:p>
        </w:tc>
        <w:tc>
          <w:tcPr>
            <w:tcW w:w="4431" w:type="dxa"/>
          </w:tcPr>
          <w:p w:rsidRPr="0018032A" w:rsidR="002247F8" w:rsidP="00160024" w:rsidRDefault="002247F8" w14:paraId="7E54EBD6" w14:textId="77777777">
            <w:pPr>
              <w:jc w:val="left"/>
              <w:outlineLvl w:val="0"/>
              <w:rPr>
                <w:rFonts w:asciiTheme="minorHAnsi" w:hAnsiTheme="minorHAnsi" w:cstheme="minorHAnsi"/>
                <w:sz w:val="28"/>
                <w:szCs w:val="28"/>
              </w:rPr>
            </w:pPr>
          </w:p>
        </w:tc>
      </w:tr>
      <w:tr w:rsidRPr="0018032A" w:rsidR="002247F8" w:rsidTr="00B90CCC" w14:paraId="67BB3B3F" w14:textId="77777777">
        <w:trPr>
          <w:gridAfter w:val="1"/>
          <w:wAfter w:w="71" w:type="dxa"/>
        </w:trPr>
        <w:tc>
          <w:tcPr>
            <w:tcW w:w="4359" w:type="dxa"/>
          </w:tcPr>
          <w:p w:rsidRPr="0018032A" w:rsidR="002247F8" w:rsidP="00160024" w:rsidRDefault="002247F8" w14:paraId="63333ACC"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Stalna skupina deluje pod nadzorom ene od strokovnih skupin.</w:t>
            </w:r>
          </w:p>
        </w:tc>
        <w:tc>
          <w:tcPr>
            <w:tcW w:w="4431" w:type="dxa"/>
          </w:tcPr>
          <w:p w:rsidRPr="0018032A" w:rsidR="002247F8" w:rsidP="00160024" w:rsidRDefault="002247F8" w14:paraId="3F638392" w14:textId="77777777">
            <w:pPr>
              <w:rPr>
                <w:rFonts w:asciiTheme="minorHAnsi" w:hAnsiTheme="minorHAnsi" w:cstheme="minorHAnsi"/>
                <w:sz w:val="28"/>
                <w:szCs w:val="28"/>
              </w:rPr>
            </w:pPr>
            <w:r w:rsidRPr="0018032A">
              <w:rPr>
                <w:rFonts w:asciiTheme="minorHAnsi" w:hAnsiTheme="minorHAnsi" w:cstheme="minorHAnsi"/>
                <w:sz w:val="28"/>
              </w:rPr>
              <w:t>Stalna skupina sicer deluje pod nadzorom ene od strokovnih skupin, vendar se lahko osredotoči na vprašanja, ki spadajo v pristojnost več strokovnih skupin ali komisije CCMI.</w:t>
            </w:r>
          </w:p>
        </w:tc>
      </w:tr>
      <w:tr w:rsidRPr="0018032A" w:rsidR="002247F8" w:rsidTr="00B90CCC" w14:paraId="5939FFC2" w14:textId="77777777">
        <w:trPr>
          <w:gridAfter w:val="1"/>
          <w:wAfter w:w="71" w:type="dxa"/>
        </w:trPr>
        <w:tc>
          <w:tcPr>
            <w:tcW w:w="4359" w:type="dxa"/>
          </w:tcPr>
          <w:p w:rsidRPr="0018032A" w:rsidR="002247F8" w:rsidP="00160024" w:rsidRDefault="002247F8" w14:paraId="14DCDD78"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7829088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F9BFC5A" w14:textId="77777777">
        <w:trPr>
          <w:gridAfter w:val="1"/>
          <w:wAfter w:w="71" w:type="dxa"/>
        </w:trPr>
        <w:tc>
          <w:tcPr>
            <w:tcW w:w="4359" w:type="dxa"/>
          </w:tcPr>
          <w:p w:rsidRPr="0018032A" w:rsidR="002247F8" w:rsidP="00160024" w:rsidRDefault="002247F8" w14:paraId="21159D1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XI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5" w:id="38"/>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XI – Interesne skupine</w:instrText>
            </w:r>
            <w:bookmarkEnd w:id="38"/>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538D04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571F35C7" w14:textId="77777777">
        <w:trPr>
          <w:gridAfter w:val="1"/>
          <w:wAfter w:w="71" w:type="dxa"/>
        </w:trPr>
        <w:tc>
          <w:tcPr>
            <w:tcW w:w="4359" w:type="dxa"/>
          </w:tcPr>
          <w:p w:rsidRPr="0018032A" w:rsidR="002247F8" w:rsidP="00160024" w:rsidRDefault="002247F8" w14:paraId="1E2CF57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INTERESNE SKUPINE</w:t>
            </w:r>
          </w:p>
        </w:tc>
        <w:tc>
          <w:tcPr>
            <w:tcW w:w="4431" w:type="dxa"/>
          </w:tcPr>
          <w:p w:rsidRPr="0018032A" w:rsidR="002247F8" w:rsidP="00160024" w:rsidRDefault="002247F8" w14:paraId="3DD2B2B9"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1274692B" w14:textId="77777777">
        <w:trPr>
          <w:gridAfter w:val="1"/>
          <w:wAfter w:w="71" w:type="dxa"/>
        </w:trPr>
        <w:tc>
          <w:tcPr>
            <w:tcW w:w="4359" w:type="dxa"/>
          </w:tcPr>
          <w:p w:rsidRPr="0018032A" w:rsidR="002247F8" w:rsidP="00160024" w:rsidRDefault="002247F8" w14:paraId="635EF393"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4CB337E7"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3D8EF70" w14:textId="77777777">
        <w:trPr>
          <w:gridAfter w:val="1"/>
          <w:wAfter w:w="71" w:type="dxa"/>
        </w:trPr>
        <w:tc>
          <w:tcPr>
            <w:tcW w:w="4359" w:type="dxa"/>
          </w:tcPr>
          <w:p w:rsidRPr="0018032A" w:rsidR="002247F8" w:rsidP="00160024" w:rsidRDefault="002247F8" w14:paraId="16F35EB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36 – Interesne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 INTERESNE SKUPINE " \t "36"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184EF31"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2D9C96C" w14:textId="77777777">
        <w:trPr>
          <w:gridAfter w:val="1"/>
          <w:wAfter w:w="71" w:type="dxa"/>
        </w:trPr>
        <w:tc>
          <w:tcPr>
            <w:tcW w:w="4359" w:type="dxa"/>
          </w:tcPr>
          <w:p w:rsidRPr="0018032A" w:rsidR="002247F8" w:rsidP="00160024" w:rsidRDefault="002247F8" w14:paraId="24665DDA"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Člani Odbora se lahko prostovoljno združujejo v interesne skupine, ki predstavljajo različne ekonomske in socialne interese organizirane civilne družbe Evropske unije. </w:t>
            </w:r>
          </w:p>
        </w:tc>
        <w:tc>
          <w:tcPr>
            <w:tcW w:w="4431" w:type="dxa"/>
          </w:tcPr>
          <w:p w:rsidRPr="0018032A" w:rsidR="002247F8" w:rsidP="00160024" w:rsidRDefault="002247F8" w14:paraId="062B369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90D508D" w14:textId="77777777">
        <w:trPr>
          <w:gridAfter w:val="1"/>
          <w:wAfter w:w="71" w:type="dxa"/>
        </w:trPr>
        <w:tc>
          <w:tcPr>
            <w:tcW w:w="4359" w:type="dxa"/>
          </w:tcPr>
          <w:p w:rsidRPr="0018032A" w:rsidR="002247F8" w:rsidP="00160024" w:rsidRDefault="002247F8" w14:paraId="3810FF2A"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Posamezno interesno skupino sestavlja najmanj deset članov. </w:t>
            </w:r>
          </w:p>
        </w:tc>
        <w:tc>
          <w:tcPr>
            <w:tcW w:w="4431" w:type="dxa"/>
          </w:tcPr>
          <w:p w:rsidRPr="0018032A" w:rsidR="002247F8" w:rsidP="00160024" w:rsidRDefault="002247F8" w14:paraId="7F19BA4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474C1FF" w14:textId="77777777">
        <w:trPr>
          <w:gridAfter w:val="1"/>
          <w:wAfter w:w="71" w:type="dxa"/>
        </w:trPr>
        <w:tc>
          <w:tcPr>
            <w:tcW w:w="4359" w:type="dxa"/>
          </w:tcPr>
          <w:p w:rsidRPr="0018032A" w:rsidR="002247F8" w:rsidP="00160024" w:rsidRDefault="002247F8" w14:paraId="2ED801C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primeru nesoglasij glede pridružitve člana posamezni </w:t>
            </w:r>
            <w:r w:rsidRPr="0018032A">
              <w:rPr>
                <w:rFonts w:asciiTheme="minorHAnsi" w:hAnsiTheme="minorHAnsi" w:cstheme="minorHAnsi"/>
                <w:sz w:val="28"/>
              </w:rPr>
              <w:lastRenderedPageBreak/>
              <w:t>interesni skupini odloča predsedstvo po posvetovanju s člani zadevne interesne skupine.</w:t>
            </w:r>
          </w:p>
        </w:tc>
        <w:tc>
          <w:tcPr>
            <w:tcW w:w="4431" w:type="dxa"/>
          </w:tcPr>
          <w:p w:rsidRPr="0018032A" w:rsidR="002247F8" w:rsidP="00160024" w:rsidRDefault="002247F8" w14:paraId="2FC8C68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6D58A6B" w14:textId="77777777">
        <w:trPr>
          <w:gridAfter w:val="1"/>
          <w:wAfter w:w="71" w:type="dxa"/>
        </w:trPr>
        <w:tc>
          <w:tcPr>
            <w:tcW w:w="4359" w:type="dxa"/>
          </w:tcPr>
          <w:p w:rsidRPr="0018032A" w:rsidR="002247F8" w:rsidP="00160024" w:rsidRDefault="002247F8" w14:paraId="4E4319C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 se ne more pridružiti več kot eni interesni skupini hkrati.</w:t>
            </w:r>
          </w:p>
        </w:tc>
        <w:tc>
          <w:tcPr>
            <w:tcW w:w="4431" w:type="dxa"/>
          </w:tcPr>
          <w:p w:rsidRPr="0018032A" w:rsidR="002247F8" w:rsidP="00160024" w:rsidRDefault="002247F8" w14:paraId="7F40750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55CBE57" w14:textId="77777777">
        <w:trPr>
          <w:gridAfter w:val="1"/>
          <w:wAfter w:w="71" w:type="dxa"/>
        </w:trPr>
        <w:tc>
          <w:tcPr>
            <w:tcW w:w="4359" w:type="dxa"/>
          </w:tcPr>
          <w:p w:rsidRPr="0018032A" w:rsidR="002247F8" w:rsidP="00160024" w:rsidRDefault="002247F8" w14:paraId="292C09CF"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Ustanovitev interesne skupine mora odobriti predsedstvo, ki o tem obvesti skupščino. </w:t>
            </w:r>
          </w:p>
        </w:tc>
        <w:tc>
          <w:tcPr>
            <w:tcW w:w="4431" w:type="dxa"/>
          </w:tcPr>
          <w:p w:rsidRPr="0018032A" w:rsidR="002247F8" w:rsidP="00160024" w:rsidRDefault="002247F8" w14:paraId="198102F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36FBF22" w14:textId="77777777">
        <w:trPr>
          <w:gridAfter w:val="1"/>
          <w:wAfter w:w="71" w:type="dxa"/>
        </w:trPr>
        <w:tc>
          <w:tcPr>
            <w:tcW w:w="4359" w:type="dxa"/>
          </w:tcPr>
          <w:p w:rsidRPr="0018032A" w:rsidR="002247F8" w:rsidP="00160024" w:rsidRDefault="002247F8" w14:paraId="51FED0F1"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V sklepu predsedstva o ustanovitvi interesne skupine so opredeljene njene naloge, struktura, sestava, trajanje in pravila delovanja. </w:t>
            </w:r>
          </w:p>
        </w:tc>
        <w:tc>
          <w:tcPr>
            <w:tcW w:w="4431" w:type="dxa"/>
          </w:tcPr>
          <w:p w:rsidRPr="0018032A" w:rsidR="002247F8" w:rsidP="00160024" w:rsidRDefault="002247F8" w14:paraId="37A2966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CA93503" w14:textId="77777777">
        <w:trPr>
          <w:gridAfter w:val="1"/>
          <w:wAfter w:w="71" w:type="dxa"/>
        </w:trPr>
        <w:tc>
          <w:tcPr>
            <w:tcW w:w="4359" w:type="dxa"/>
          </w:tcPr>
          <w:p w:rsidRPr="0018032A" w:rsidR="002247F8" w:rsidP="00160024" w:rsidRDefault="002247F8" w14:paraId="2104688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Ta sklep lahko predsedstvo naknadno spremeni ali prekliče. </w:t>
            </w:r>
          </w:p>
        </w:tc>
        <w:tc>
          <w:tcPr>
            <w:tcW w:w="4431" w:type="dxa"/>
          </w:tcPr>
          <w:p w:rsidRPr="0018032A" w:rsidR="002247F8" w:rsidP="00160024" w:rsidRDefault="002247F8" w14:paraId="412AA92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2ED1499" w14:textId="77777777">
        <w:trPr>
          <w:gridAfter w:val="1"/>
          <w:wAfter w:w="71" w:type="dxa"/>
        </w:trPr>
        <w:tc>
          <w:tcPr>
            <w:tcW w:w="4359" w:type="dxa"/>
          </w:tcPr>
          <w:p w:rsidRPr="0018032A" w:rsidR="002247F8" w:rsidP="00160024" w:rsidRDefault="002247F8" w14:paraId="22636BC4"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5B29F01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F5DF501" w14:textId="77777777">
        <w:trPr>
          <w:gridAfter w:val="1"/>
          <w:wAfter w:w="71" w:type="dxa"/>
        </w:trPr>
        <w:tc>
          <w:tcPr>
            <w:tcW w:w="4359" w:type="dxa"/>
          </w:tcPr>
          <w:p w:rsidRPr="0018032A" w:rsidR="002247F8" w:rsidP="00160024" w:rsidRDefault="002247F8" w14:paraId="0C3C14C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DRUGI DEL</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6" w:id="39"/>
            <w:r w:rsidRPr="0018032A">
              <w:rPr>
                <w:rFonts w:asciiTheme="minorHAnsi" w:hAnsiTheme="minorHAnsi" w:cstheme="minorHAnsi"/>
                <w:sz w:val="28"/>
              </w:rPr>
              <w:instrText>DRUGI DEL – POSTOPKI</w:instrText>
            </w:r>
            <w:bookmarkEnd w:id="39"/>
            <w:r w:rsidRPr="0018032A">
              <w:rPr>
                <w:rFonts w:asciiTheme="minorHAnsi" w:hAnsiTheme="minorHAnsi" w:cstheme="minorHAnsi"/>
                <w:sz w:val="28"/>
              </w:rPr>
              <w:instrText xml:space="preserve">" \l 3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7F64FB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2F395714" w14:textId="77777777">
        <w:trPr>
          <w:gridAfter w:val="1"/>
          <w:wAfter w:w="71" w:type="dxa"/>
        </w:trPr>
        <w:tc>
          <w:tcPr>
            <w:tcW w:w="4359" w:type="dxa"/>
          </w:tcPr>
          <w:p w:rsidRPr="0018032A" w:rsidR="002247F8" w:rsidP="00160024" w:rsidRDefault="002247F8" w14:paraId="128CFE3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POSTOPKI</w:t>
            </w:r>
          </w:p>
        </w:tc>
        <w:tc>
          <w:tcPr>
            <w:tcW w:w="4431" w:type="dxa"/>
          </w:tcPr>
          <w:p w:rsidRPr="0018032A" w:rsidR="002247F8" w:rsidP="00160024" w:rsidRDefault="002247F8" w14:paraId="4600FEBC"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C25CDE3" w14:textId="77777777">
        <w:trPr>
          <w:gridAfter w:val="1"/>
          <w:wAfter w:w="71" w:type="dxa"/>
        </w:trPr>
        <w:tc>
          <w:tcPr>
            <w:tcW w:w="4359" w:type="dxa"/>
          </w:tcPr>
          <w:p w:rsidRPr="0018032A" w:rsidR="002247F8" w:rsidP="00160024" w:rsidRDefault="002247F8" w14:paraId="45CE5981"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184C8F65"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A4C7E36" w14:textId="77777777">
        <w:trPr>
          <w:gridAfter w:val="1"/>
          <w:wAfter w:w="71" w:type="dxa"/>
        </w:trPr>
        <w:tc>
          <w:tcPr>
            <w:tcW w:w="4359" w:type="dxa"/>
          </w:tcPr>
          <w:p w:rsidRPr="0018032A" w:rsidR="002247F8" w:rsidP="00160024" w:rsidRDefault="002247F8" w14:paraId="6158602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NASLOV 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7" w:id="40"/>
            <w:r w:rsidRPr="0018032A">
              <w:rPr>
                <w:rFonts w:asciiTheme="minorHAnsi" w:hAnsiTheme="minorHAnsi" w:cstheme="minorHAnsi"/>
                <w:sz w:val="28"/>
              </w:rPr>
              <w:instrText>Naslov I – Konstituiranje Odbora ter izvolitve in imenovanja</w:instrText>
            </w:r>
            <w:bookmarkEnd w:id="40"/>
            <w:r w:rsidRPr="0018032A">
              <w:rPr>
                <w:rFonts w:asciiTheme="minorHAnsi" w:hAnsiTheme="minorHAnsi" w:cstheme="minorHAnsi"/>
                <w:sz w:val="28"/>
              </w:rPr>
              <w:instrText xml:space="preserve">" \l 4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66D4DC0"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06EA6EA" w14:textId="77777777">
        <w:trPr>
          <w:gridAfter w:val="1"/>
          <w:wAfter w:w="71" w:type="dxa"/>
        </w:trPr>
        <w:tc>
          <w:tcPr>
            <w:tcW w:w="4359" w:type="dxa"/>
          </w:tcPr>
          <w:p w:rsidRPr="0018032A" w:rsidR="002247F8" w:rsidP="00160024" w:rsidRDefault="002247F8" w14:paraId="6392D80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KONSTITUIRANJE ODBORA TER IZVOLITVE IN IMENOVANJA</w:t>
            </w:r>
          </w:p>
        </w:tc>
        <w:tc>
          <w:tcPr>
            <w:tcW w:w="4431" w:type="dxa"/>
          </w:tcPr>
          <w:p w:rsidRPr="0018032A" w:rsidR="002247F8" w:rsidP="00160024" w:rsidRDefault="002247F8" w14:paraId="13773D12"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475175C" w14:textId="77777777">
        <w:trPr>
          <w:gridAfter w:val="1"/>
          <w:wAfter w:w="71" w:type="dxa"/>
        </w:trPr>
        <w:tc>
          <w:tcPr>
            <w:tcW w:w="4359" w:type="dxa"/>
          </w:tcPr>
          <w:p w:rsidRPr="0018032A" w:rsidR="002247F8" w:rsidP="00160024" w:rsidRDefault="002247F8" w14:paraId="100654E0" w14:textId="77777777">
            <w:pPr>
              <w:keepNext/>
              <w:keepLines/>
              <w:widowControl w:val="0"/>
              <w:adjustRightInd w:val="0"/>
              <w:snapToGrid w:val="0"/>
              <w:jc w:val="center"/>
              <w:rPr>
                <w:rFonts w:asciiTheme="minorHAnsi" w:hAnsiTheme="minorHAnsi" w:cstheme="minorHAnsi"/>
                <w:bCs/>
                <w:sz w:val="28"/>
                <w:szCs w:val="28"/>
              </w:rPr>
            </w:pPr>
          </w:p>
        </w:tc>
        <w:tc>
          <w:tcPr>
            <w:tcW w:w="4431" w:type="dxa"/>
          </w:tcPr>
          <w:p w:rsidRPr="0018032A" w:rsidR="002247F8" w:rsidP="00160024" w:rsidRDefault="002247F8" w14:paraId="5DF2BE22"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6C1B0E8" w14:textId="77777777">
        <w:trPr>
          <w:gridAfter w:val="1"/>
          <w:wAfter w:w="71" w:type="dxa"/>
        </w:trPr>
        <w:tc>
          <w:tcPr>
            <w:tcW w:w="4359" w:type="dxa"/>
          </w:tcPr>
          <w:p w:rsidRPr="0018032A" w:rsidR="002247F8" w:rsidP="00160024" w:rsidRDefault="002247F8" w14:paraId="5B0E0BA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8" w:id="41"/>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 – Konstituiranje odbora</w:instrText>
            </w:r>
            <w:bookmarkEnd w:id="41"/>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4E2AAD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4145548" w14:textId="77777777">
        <w:trPr>
          <w:gridAfter w:val="1"/>
          <w:wAfter w:w="71" w:type="dxa"/>
        </w:trPr>
        <w:tc>
          <w:tcPr>
            <w:tcW w:w="4359" w:type="dxa"/>
          </w:tcPr>
          <w:p w:rsidRPr="0018032A" w:rsidR="002247F8" w:rsidP="00160024" w:rsidRDefault="002247F8" w14:paraId="0FAC9F3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KONSTITUIRANJE ODBORA</w:t>
            </w:r>
          </w:p>
        </w:tc>
        <w:tc>
          <w:tcPr>
            <w:tcW w:w="4431" w:type="dxa"/>
          </w:tcPr>
          <w:p w:rsidRPr="0018032A" w:rsidR="002247F8" w:rsidP="00160024" w:rsidRDefault="002247F8" w14:paraId="6C646F72"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9E64C43" w14:textId="77777777">
        <w:trPr>
          <w:gridAfter w:val="1"/>
          <w:wAfter w:w="71" w:type="dxa"/>
        </w:trPr>
        <w:tc>
          <w:tcPr>
            <w:tcW w:w="4359" w:type="dxa"/>
          </w:tcPr>
          <w:p w:rsidRPr="0018032A" w:rsidR="002247F8" w:rsidP="00160024" w:rsidRDefault="002247F8" w14:paraId="7B18A882"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7C057F01"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4AD847D" w14:textId="77777777">
        <w:trPr>
          <w:gridAfter w:val="1"/>
          <w:wAfter w:w="71" w:type="dxa"/>
        </w:trPr>
        <w:tc>
          <w:tcPr>
            <w:tcW w:w="4359" w:type="dxa"/>
          </w:tcPr>
          <w:p w:rsidRPr="0018032A" w:rsidR="002247F8" w:rsidP="00160024" w:rsidRDefault="002247F8" w14:paraId="13088CC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37 – Prva seja skupščine in konstituiranje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članov EESO" \t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prva seja" \t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vzpostavitev" \t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"ODBOR: prenova na pet let" \t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"SKUPINE:  ustanovitev" \t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ustanovitev" \t "37"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"NAJSTAREJŠI ČLAN" \t "37, 92 IP"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A0D20BB"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1160071E" w14:textId="77777777">
        <w:trPr>
          <w:gridAfter w:val="1"/>
          <w:wAfter w:w="71" w:type="dxa"/>
        </w:trPr>
        <w:tc>
          <w:tcPr>
            <w:tcW w:w="4359" w:type="dxa"/>
          </w:tcPr>
          <w:p w:rsidRPr="0018032A" w:rsidR="002247F8" w:rsidP="00160024" w:rsidRDefault="002247F8" w14:paraId="3FC0B874" w14:textId="77777777">
            <w:pPr>
              <w:pStyle w:val="Heading1"/>
              <w:numPr>
                <w:ilvl w:val="0"/>
                <w:numId w:val="7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Prva seja Odbora po prenovi na vsakih pet let je namenjena konstituiranju Odbora.</w:t>
            </w:r>
          </w:p>
        </w:tc>
        <w:tc>
          <w:tcPr>
            <w:tcW w:w="4431" w:type="dxa"/>
          </w:tcPr>
          <w:p w:rsidRPr="0018032A" w:rsidR="002247F8" w:rsidP="00160024" w:rsidRDefault="002247F8" w14:paraId="5F711C8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32F83AF" w14:textId="77777777">
        <w:trPr>
          <w:gridAfter w:val="1"/>
          <w:wAfter w:w="71" w:type="dxa"/>
        </w:trPr>
        <w:tc>
          <w:tcPr>
            <w:tcW w:w="4359" w:type="dxa"/>
          </w:tcPr>
          <w:p w:rsidRPr="0018032A" w:rsidR="002247F8" w:rsidP="00160024" w:rsidRDefault="002247F8" w14:paraId="2BFDB37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Najpozneje 40 dni po objavi sklepa Sveta o imenovanju članov jo skliče in ji predseduje najstarejši član </w:t>
            </w:r>
            <w:r w:rsidRPr="0018032A">
              <w:rPr>
                <w:rFonts w:asciiTheme="minorHAnsi" w:hAnsiTheme="minorHAnsi" w:cstheme="minorHAnsi"/>
                <w:sz w:val="28"/>
              </w:rPr>
              <w:lastRenderedPageBreak/>
              <w:t>Odbora, pod pogojem da je Svet imenoval vsaj polovico članov.</w:t>
            </w:r>
          </w:p>
        </w:tc>
        <w:tc>
          <w:tcPr>
            <w:tcW w:w="4431" w:type="dxa"/>
          </w:tcPr>
          <w:p w:rsidRPr="0018032A" w:rsidR="002247F8" w:rsidP="00160024" w:rsidRDefault="002247F8" w14:paraId="3EDB6E9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0DC5E3C" w14:textId="77777777">
        <w:trPr>
          <w:gridAfter w:val="1"/>
          <w:wAfter w:w="71" w:type="dxa"/>
        </w:trPr>
        <w:tc>
          <w:tcPr>
            <w:tcW w:w="4359" w:type="dxa"/>
          </w:tcPr>
          <w:p w:rsidRPr="0018032A" w:rsidR="002247F8" w:rsidP="00160024" w:rsidRDefault="002247F8" w14:paraId="50DB93B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vsi člani Odbora niso imenovani z istim sklepom Sveta, začne navedeni rok teči od datuma sklepa o imenovanju večine članov.</w:t>
            </w:r>
          </w:p>
        </w:tc>
        <w:tc>
          <w:tcPr>
            <w:tcW w:w="4431" w:type="dxa"/>
          </w:tcPr>
          <w:p w:rsidRPr="0018032A" w:rsidR="002247F8" w:rsidP="00160024" w:rsidRDefault="002247F8" w14:paraId="12BE7D5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B658EBD" w14:textId="77777777">
        <w:trPr>
          <w:gridAfter w:val="1"/>
          <w:wAfter w:w="71" w:type="dxa"/>
        </w:trPr>
        <w:tc>
          <w:tcPr>
            <w:tcW w:w="4359" w:type="dxa"/>
          </w:tcPr>
          <w:p w:rsidRPr="0018032A" w:rsidR="002247F8" w:rsidP="00160024" w:rsidRDefault="002247F8" w14:paraId="1117EA88"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 konstitutivni seji poteka naslednje:</w:t>
            </w:r>
          </w:p>
        </w:tc>
        <w:tc>
          <w:tcPr>
            <w:tcW w:w="4431" w:type="dxa"/>
          </w:tcPr>
          <w:p w:rsidRPr="0018032A" w:rsidR="002247F8" w:rsidP="00160024" w:rsidRDefault="002247F8" w14:paraId="5D8D28DD"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78C2D3C3" w14:textId="77777777">
        <w:trPr>
          <w:gridAfter w:val="1"/>
          <w:wAfter w:w="71" w:type="dxa"/>
        </w:trPr>
        <w:tc>
          <w:tcPr>
            <w:tcW w:w="4359" w:type="dxa"/>
          </w:tcPr>
          <w:p w:rsidRPr="0018032A" w:rsidR="002247F8" w:rsidP="00160024" w:rsidRDefault="002247F8" w14:paraId="5221A414"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18032A">
              <w:rPr>
                <w:rFonts w:cstheme="minorHAnsi"/>
                <w:sz w:val="28"/>
              </w:rPr>
              <w:t>Ustanovitev skupin</w:t>
            </w:r>
          </w:p>
        </w:tc>
        <w:tc>
          <w:tcPr>
            <w:tcW w:w="4431" w:type="dxa"/>
          </w:tcPr>
          <w:p w:rsidRPr="0018032A" w:rsidR="002247F8" w:rsidP="00160024" w:rsidRDefault="002247F8" w14:paraId="6FA06EAD"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18032A" w:rsidR="002247F8" w:rsidTr="00B90CCC" w14:paraId="008E3341" w14:textId="77777777">
        <w:trPr>
          <w:gridAfter w:val="1"/>
          <w:wAfter w:w="71" w:type="dxa"/>
        </w:trPr>
        <w:tc>
          <w:tcPr>
            <w:tcW w:w="4359" w:type="dxa"/>
          </w:tcPr>
          <w:p w:rsidRPr="0018032A" w:rsidR="002247F8" w:rsidP="00160024" w:rsidRDefault="002247F8" w14:paraId="6542D5DA" w14:textId="77777777">
            <w:pPr>
              <w:pStyle w:val="Heading1"/>
              <w:numPr>
                <w:ilvl w:val="0"/>
                <w:numId w:val="368"/>
              </w:numPr>
              <w:ind w:left="851" w:hanging="284"/>
              <w:outlineLvl w:val="0"/>
              <w:rPr>
                <w:rFonts w:asciiTheme="minorHAnsi" w:hAnsiTheme="minorHAnsi" w:cstheme="minorHAnsi"/>
                <w:bCs/>
                <w:sz w:val="28"/>
                <w:szCs w:val="28"/>
              </w:rPr>
            </w:pPr>
            <w:r w:rsidRPr="0018032A">
              <w:rPr>
                <w:rFonts w:asciiTheme="minorHAnsi" w:hAnsiTheme="minorHAnsi" w:cstheme="minorHAnsi"/>
                <w:sz w:val="28"/>
              </w:rPr>
              <w:t>Člani Odbora izjavijo, kateri skupini želijo pripadati, nakar se ustanovijo vse tri skupine.</w:t>
            </w:r>
          </w:p>
        </w:tc>
        <w:tc>
          <w:tcPr>
            <w:tcW w:w="4431" w:type="dxa"/>
          </w:tcPr>
          <w:p w:rsidRPr="0018032A" w:rsidR="002247F8" w:rsidP="00160024" w:rsidRDefault="002247F8" w14:paraId="5012E95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B94CABE" w14:textId="77777777">
        <w:trPr>
          <w:gridAfter w:val="1"/>
          <w:wAfter w:w="71" w:type="dxa"/>
        </w:trPr>
        <w:tc>
          <w:tcPr>
            <w:tcW w:w="4359" w:type="dxa"/>
          </w:tcPr>
          <w:p w:rsidRPr="0018032A" w:rsidR="002247F8" w:rsidP="00160024" w:rsidRDefault="002247F8" w14:paraId="6A510221" w14:textId="77777777">
            <w:pPr>
              <w:pStyle w:val="Heading1"/>
              <w:numPr>
                <w:ilvl w:val="0"/>
                <w:numId w:val="368"/>
              </w:numPr>
              <w:ind w:left="851" w:hanging="284"/>
              <w:outlineLvl w:val="0"/>
              <w:rPr>
                <w:rFonts w:asciiTheme="minorHAnsi" w:hAnsiTheme="minorHAnsi" w:cstheme="minorHAnsi"/>
                <w:bCs/>
                <w:sz w:val="28"/>
                <w:szCs w:val="28"/>
              </w:rPr>
            </w:pPr>
            <w:r w:rsidRPr="0018032A">
              <w:rPr>
                <w:rFonts w:asciiTheme="minorHAnsi" w:hAnsiTheme="minorHAnsi" w:cstheme="minorHAnsi"/>
                <w:sz w:val="28"/>
              </w:rPr>
              <w:t>Vsaka skupina se nato zbere na ločeni seji in izvoli svojega predsednika in podpredsednike, če je to potrebno.</w:t>
            </w:r>
          </w:p>
        </w:tc>
        <w:tc>
          <w:tcPr>
            <w:tcW w:w="4431" w:type="dxa"/>
          </w:tcPr>
          <w:p w:rsidRPr="0018032A" w:rsidR="002247F8" w:rsidP="00160024" w:rsidRDefault="002247F8" w14:paraId="40CB8A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5477AF0" w14:textId="77777777">
        <w:trPr>
          <w:gridAfter w:val="1"/>
          <w:wAfter w:w="71" w:type="dxa"/>
        </w:trPr>
        <w:tc>
          <w:tcPr>
            <w:tcW w:w="4359" w:type="dxa"/>
          </w:tcPr>
          <w:p w:rsidRPr="0018032A" w:rsidR="002247F8" w:rsidP="00160024" w:rsidRDefault="002247F8" w14:paraId="7632D36E" w14:textId="1E467E35">
            <w:pPr>
              <w:pStyle w:val="Heading1"/>
              <w:numPr>
                <w:ilvl w:val="0"/>
                <w:numId w:val="368"/>
              </w:numPr>
              <w:ind w:left="851" w:hanging="284"/>
              <w:outlineLvl w:val="0"/>
              <w:rPr>
                <w:rFonts w:asciiTheme="minorHAnsi" w:hAnsiTheme="minorHAnsi" w:cstheme="minorHAnsi"/>
                <w:bCs/>
                <w:sz w:val="28"/>
                <w:szCs w:val="28"/>
              </w:rPr>
            </w:pPr>
            <w:r w:rsidRPr="0018032A">
              <w:rPr>
                <w:rFonts w:asciiTheme="minorHAnsi" w:hAnsiTheme="minorHAnsi" w:cstheme="minorHAnsi"/>
                <w:sz w:val="28"/>
              </w:rPr>
              <w:t>Skupščino se seznani z imeni predsednikov teh treh skupin.</w:t>
            </w:r>
          </w:p>
        </w:tc>
        <w:tc>
          <w:tcPr>
            <w:tcW w:w="4431" w:type="dxa"/>
          </w:tcPr>
          <w:p w:rsidRPr="0018032A" w:rsidR="002247F8" w:rsidP="00160024" w:rsidRDefault="002247F8" w14:paraId="16E61F3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BE8F3E8" w14:textId="77777777">
        <w:trPr>
          <w:gridAfter w:val="1"/>
          <w:wAfter w:w="71" w:type="dxa"/>
        </w:trPr>
        <w:tc>
          <w:tcPr>
            <w:tcW w:w="4359" w:type="dxa"/>
          </w:tcPr>
          <w:p w:rsidRPr="0018032A" w:rsidR="002247F8" w:rsidP="00160024" w:rsidRDefault="002247F8" w14:paraId="7243FE62"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18032A">
              <w:rPr>
                <w:rFonts w:cstheme="minorHAnsi"/>
                <w:sz w:val="28"/>
              </w:rPr>
              <w:t>Ustanovitev strokovnih skupin</w:t>
            </w:r>
          </w:p>
        </w:tc>
        <w:tc>
          <w:tcPr>
            <w:tcW w:w="4431" w:type="dxa"/>
          </w:tcPr>
          <w:p w:rsidRPr="0018032A" w:rsidR="002247F8" w:rsidP="00160024" w:rsidRDefault="002247F8" w14:paraId="3582F475"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18032A" w:rsidR="002247F8" w:rsidTr="00B90CCC" w14:paraId="7DE2096F" w14:textId="77777777">
        <w:trPr>
          <w:gridAfter w:val="1"/>
          <w:wAfter w:w="71" w:type="dxa"/>
        </w:trPr>
        <w:tc>
          <w:tcPr>
            <w:tcW w:w="4359" w:type="dxa"/>
          </w:tcPr>
          <w:p w:rsidRPr="0018032A" w:rsidR="002247F8" w:rsidP="00160024" w:rsidRDefault="002247F8" w14:paraId="32E20F75" w14:textId="77777777">
            <w:pPr>
              <w:pStyle w:val="Heading1"/>
              <w:numPr>
                <w:ilvl w:val="0"/>
                <w:numId w:val="368"/>
              </w:numPr>
              <w:ind w:left="851" w:hanging="284"/>
              <w:outlineLvl w:val="0"/>
              <w:rPr>
                <w:rFonts w:asciiTheme="minorHAnsi" w:hAnsiTheme="minorHAnsi" w:cstheme="minorHAnsi"/>
                <w:sz w:val="28"/>
                <w:szCs w:val="28"/>
              </w:rPr>
            </w:pPr>
            <w:r w:rsidRPr="0018032A">
              <w:rPr>
                <w:rFonts w:asciiTheme="minorHAnsi" w:hAnsiTheme="minorHAnsi" w:cstheme="minorHAnsi"/>
                <w:sz w:val="28"/>
              </w:rPr>
              <w:t>Skupščina določi število strokovnih skupin in področja v njihovi pristojnosti.</w:t>
            </w:r>
          </w:p>
        </w:tc>
        <w:tc>
          <w:tcPr>
            <w:tcW w:w="4431" w:type="dxa"/>
          </w:tcPr>
          <w:p w:rsidRPr="0018032A" w:rsidR="002247F8" w:rsidP="00160024" w:rsidRDefault="002247F8" w14:paraId="2577BED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08660B7" w14:textId="77777777">
        <w:trPr>
          <w:gridAfter w:val="1"/>
          <w:wAfter w:w="71" w:type="dxa"/>
        </w:trPr>
        <w:tc>
          <w:tcPr>
            <w:tcW w:w="4359" w:type="dxa"/>
          </w:tcPr>
          <w:p w:rsidRPr="0018032A" w:rsidR="002247F8" w:rsidP="00160024" w:rsidRDefault="002247F8" w14:paraId="6390EFC4" w14:textId="77777777">
            <w:pPr>
              <w:pStyle w:val="Heading1"/>
              <w:numPr>
                <w:ilvl w:val="0"/>
                <w:numId w:val="368"/>
              </w:numPr>
              <w:ind w:left="851" w:hanging="284"/>
              <w:outlineLvl w:val="0"/>
              <w:rPr>
                <w:rFonts w:asciiTheme="minorHAnsi" w:hAnsiTheme="minorHAnsi" w:cstheme="minorHAnsi"/>
                <w:sz w:val="28"/>
                <w:szCs w:val="28"/>
              </w:rPr>
            </w:pPr>
            <w:r w:rsidRPr="0018032A">
              <w:rPr>
                <w:rFonts w:asciiTheme="minorHAnsi" w:hAnsiTheme="minorHAnsi" w:cstheme="minorHAnsi"/>
                <w:sz w:val="28"/>
              </w:rPr>
              <w:t>Člani Odbora izjavijo, katerim strokovnim skupinam se želijo pridružiti.</w:t>
            </w:r>
          </w:p>
        </w:tc>
        <w:tc>
          <w:tcPr>
            <w:tcW w:w="4431" w:type="dxa"/>
          </w:tcPr>
          <w:p w:rsidRPr="0018032A" w:rsidR="002247F8" w:rsidP="00160024" w:rsidRDefault="002247F8" w14:paraId="4A4B299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3BDD0837" w14:textId="77777777">
        <w:trPr>
          <w:gridAfter w:val="1"/>
          <w:wAfter w:w="71" w:type="dxa"/>
        </w:trPr>
        <w:tc>
          <w:tcPr>
            <w:tcW w:w="4359" w:type="dxa"/>
          </w:tcPr>
          <w:p w:rsidRPr="0018032A" w:rsidR="002247F8" w:rsidP="00160024" w:rsidRDefault="002247F8" w14:paraId="7E39196E" w14:textId="77777777">
            <w:pPr>
              <w:pStyle w:val="Heading1"/>
              <w:numPr>
                <w:ilvl w:val="0"/>
                <w:numId w:val="368"/>
              </w:numPr>
              <w:ind w:left="851" w:hanging="284"/>
              <w:outlineLvl w:val="0"/>
              <w:rPr>
                <w:rFonts w:asciiTheme="minorHAnsi" w:hAnsiTheme="minorHAnsi" w:cstheme="minorHAnsi"/>
                <w:sz w:val="28"/>
                <w:szCs w:val="28"/>
              </w:rPr>
            </w:pPr>
            <w:r w:rsidRPr="0018032A">
              <w:rPr>
                <w:rFonts w:asciiTheme="minorHAnsi" w:hAnsiTheme="minorHAnsi" w:cstheme="minorHAnsi"/>
                <w:sz w:val="28"/>
              </w:rPr>
              <w:t>Skupščina imenuje člane strokovnih skupin in le-te ustanovi.</w:t>
            </w:r>
          </w:p>
        </w:tc>
        <w:tc>
          <w:tcPr>
            <w:tcW w:w="4431" w:type="dxa"/>
          </w:tcPr>
          <w:p w:rsidRPr="0018032A" w:rsidR="002247F8" w:rsidP="00160024" w:rsidRDefault="002247F8" w14:paraId="6F917FB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E4EBD4E" w14:textId="77777777">
        <w:trPr>
          <w:gridAfter w:val="1"/>
          <w:wAfter w:w="71" w:type="dxa"/>
        </w:trPr>
        <w:tc>
          <w:tcPr>
            <w:tcW w:w="4359" w:type="dxa"/>
          </w:tcPr>
          <w:p w:rsidRPr="0018032A" w:rsidR="002247F8" w:rsidP="00160024" w:rsidRDefault="002247F8" w14:paraId="2990E825"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18032A">
              <w:rPr>
                <w:rFonts w:cstheme="minorHAnsi"/>
                <w:sz w:val="28"/>
              </w:rPr>
              <w:t xml:space="preserve">Vzpostavitev predsedstva Odbora </w:t>
            </w:r>
          </w:p>
        </w:tc>
        <w:tc>
          <w:tcPr>
            <w:tcW w:w="4431" w:type="dxa"/>
          </w:tcPr>
          <w:p w:rsidRPr="0018032A" w:rsidR="002247F8" w:rsidP="00160024" w:rsidRDefault="002247F8" w14:paraId="372695D4"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18032A" w:rsidR="002247F8" w:rsidTr="00B90CCC" w14:paraId="28F86BFC" w14:textId="77777777">
        <w:trPr>
          <w:gridAfter w:val="1"/>
          <w:wAfter w:w="71" w:type="dxa"/>
        </w:trPr>
        <w:tc>
          <w:tcPr>
            <w:tcW w:w="4359" w:type="dxa"/>
          </w:tcPr>
          <w:p w:rsidRPr="0018032A" w:rsidR="002247F8" w:rsidP="00160024" w:rsidRDefault="002247F8" w14:paraId="0DC14AA2" w14:textId="77777777">
            <w:pPr>
              <w:pStyle w:val="Heading1"/>
              <w:numPr>
                <w:ilvl w:val="0"/>
                <w:numId w:val="368"/>
              </w:numPr>
              <w:ind w:left="851" w:hanging="284"/>
              <w:outlineLvl w:val="0"/>
              <w:rPr>
                <w:rFonts w:asciiTheme="minorHAnsi" w:hAnsiTheme="minorHAnsi" w:cstheme="minorHAnsi"/>
                <w:sz w:val="28"/>
                <w:szCs w:val="28"/>
              </w:rPr>
            </w:pPr>
            <w:r w:rsidRPr="0018032A">
              <w:rPr>
                <w:rFonts w:asciiTheme="minorHAnsi" w:hAnsiTheme="minorHAnsi" w:cstheme="minorHAnsi"/>
                <w:sz w:val="28"/>
              </w:rPr>
              <w:lastRenderedPageBreak/>
              <w:t>Skupščina določi število članov predsedstva.</w:t>
            </w:r>
          </w:p>
        </w:tc>
        <w:tc>
          <w:tcPr>
            <w:tcW w:w="4431" w:type="dxa"/>
          </w:tcPr>
          <w:p w:rsidRPr="0018032A" w:rsidR="002247F8" w:rsidP="00160024" w:rsidRDefault="002247F8" w14:paraId="4B58CE8A"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356B2F62" w14:textId="77777777">
        <w:trPr>
          <w:gridAfter w:val="1"/>
          <w:wAfter w:w="71" w:type="dxa"/>
        </w:trPr>
        <w:tc>
          <w:tcPr>
            <w:tcW w:w="4359" w:type="dxa"/>
          </w:tcPr>
          <w:p w:rsidRPr="0018032A" w:rsidR="002247F8" w:rsidP="00160024" w:rsidRDefault="002247F8" w14:paraId="5D5372F2" w14:textId="77777777">
            <w:pPr>
              <w:pStyle w:val="Heading1"/>
              <w:numPr>
                <w:ilvl w:val="0"/>
                <w:numId w:val="368"/>
              </w:numPr>
              <w:ind w:left="851" w:hanging="284"/>
              <w:outlineLvl w:val="0"/>
              <w:rPr>
                <w:rFonts w:asciiTheme="minorHAnsi" w:hAnsiTheme="minorHAnsi" w:cstheme="minorHAnsi"/>
                <w:sz w:val="28"/>
                <w:szCs w:val="28"/>
              </w:rPr>
            </w:pPr>
            <w:r w:rsidRPr="0018032A">
              <w:rPr>
                <w:rFonts w:asciiTheme="minorHAnsi" w:hAnsiTheme="minorHAnsi" w:cstheme="minorHAnsi"/>
                <w:sz w:val="28"/>
              </w:rPr>
              <w:t>Skupščina izvoli člane predsedstva, ki niso predsedniki katere od skupin, za dve leti in pol od dneva konstituiranja Odbora v skladu z določbami Poslovnika.</w:t>
            </w:r>
          </w:p>
        </w:tc>
        <w:tc>
          <w:tcPr>
            <w:tcW w:w="4431" w:type="dxa"/>
          </w:tcPr>
          <w:p w:rsidRPr="0018032A" w:rsidR="002247F8" w:rsidP="00160024" w:rsidRDefault="002247F8" w14:paraId="656D83EE"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1EF3E286" w14:textId="77777777">
        <w:trPr>
          <w:gridAfter w:val="1"/>
          <w:wAfter w:w="71" w:type="dxa"/>
        </w:trPr>
        <w:tc>
          <w:tcPr>
            <w:tcW w:w="4359" w:type="dxa"/>
          </w:tcPr>
          <w:p w:rsidRPr="0018032A" w:rsidR="002247F8" w:rsidP="00160024" w:rsidRDefault="002247F8" w14:paraId="6C0587FC"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18032A">
              <w:rPr>
                <w:rFonts w:cstheme="minorHAnsi"/>
                <w:sz w:val="28"/>
              </w:rPr>
              <w:t>Imenovanje članov na druge vodilne funkcije v Odboru v skladu z določbami Poslovnika.</w:t>
            </w:r>
          </w:p>
        </w:tc>
        <w:tc>
          <w:tcPr>
            <w:tcW w:w="4431" w:type="dxa"/>
          </w:tcPr>
          <w:p w:rsidRPr="0018032A" w:rsidR="002247F8" w:rsidP="00160024" w:rsidRDefault="002247F8" w14:paraId="2B3EB008"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517DBC5D" w14:textId="77777777">
        <w:trPr>
          <w:gridAfter w:val="1"/>
          <w:wAfter w:w="71" w:type="dxa"/>
        </w:trPr>
        <w:tc>
          <w:tcPr>
            <w:tcW w:w="4359" w:type="dxa"/>
          </w:tcPr>
          <w:p w:rsidRPr="0018032A" w:rsidR="002247F8" w:rsidP="00160024" w:rsidRDefault="002247F8" w14:paraId="0D45EA53"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Pod predsedstvom najstarejšega člana se obravnavajo samo vprašanja, povezana s temi postopki.</w:t>
            </w:r>
          </w:p>
        </w:tc>
        <w:tc>
          <w:tcPr>
            <w:tcW w:w="4431" w:type="dxa"/>
          </w:tcPr>
          <w:p w:rsidRPr="0018032A" w:rsidR="002247F8" w:rsidP="00160024" w:rsidRDefault="002247F8" w14:paraId="4E3B3C1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BDE30D7" w14:textId="77777777">
        <w:trPr>
          <w:gridAfter w:val="1"/>
          <w:wAfter w:w="71" w:type="dxa"/>
        </w:trPr>
        <w:tc>
          <w:tcPr>
            <w:tcW w:w="4359" w:type="dxa"/>
          </w:tcPr>
          <w:p w:rsidRPr="0018032A" w:rsidR="002247F8" w:rsidP="00160024" w:rsidRDefault="002247F8" w14:paraId="5FB00C7B"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7FDBBC92"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038C0170" w14:textId="77777777">
        <w:trPr>
          <w:gridAfter w:val="1"/>
          <w:wAfter w:w="71" w:type="dxa"/>
        </w:trPr>
        <w:tc>
          <w:tcPr>
            <w:tcW w:w="4359" w:type="dxa"/>
          </w:tcPr>
          <w:p w:rsidRPr="0018032A" w:rsidR="002247F8" w:rsidP="00160024" w:rsidRDefault="002247F8" w14:paraId="06046F11"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38 – Seja ob prenovi na polovici mandata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"ODBOR: prenova na polovici mandata (glej tudi PRENOVA ODBORA)" \t "38"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"SEJA OB PRENOVI NA POLOVICI MANDATA" \t "38, 109 IP "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325932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1718229" w14:textId="77777777">
        <w:trPr>
          <w:gridAfter w:val="1"/>
          <w:wAfter w:w="71" w:type="dxa"/>
        </w:trPr>
        <w:tc>
          <w:tcPr>
            <w:tcW w:w="4359" w:type="dxa"/>
          </w:tcPr>
          <w:p w:rsidRPr="0018032A" w:rsidR="002247F8" w:rsidP="00160024" w:rsidRDefault="002247F8" w14:paraId="2D1FE24E"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 polovici petletnega mandata, tj. dve leti in pol od konstituiranja Odbora, se zamenjajo nosilci vodilnih funkcij v Odboru.</w:t>
            </w:r>
          </w:p>
        </w:tc>
        <w:tc>
          <w:tcPr>
            <w:tcW w:w="4431" w:type="dxa"/>
          </w:tcPr>
          <w:p w:rsidRPr="0018032A" w:rsidR="002247F8" w:rsidP="00160024" w:rsidRDefault="002247F8" w14:paraId="2D0E8783" w14:textId="6415CD66">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Določbe členov 39, 40, 41 in 43 Poslovnika se smiselno uporabljajo tudi za sejo ob prenovi na polovici mandata.</w:t>
            </w:r>
          </w:p>
        </w:tc>
      </w:tr>
      <w:tr w:rsidRPr="0018032A" w:rsidR="002247F8" w:rsidTr="00B90CCC" w14:paraId="6716F030" w14:textId="77777777">
        <w:trPr>
          <w:gridAfter w:val="1"/>
          <w:wAfter w:w="71" w:type="dxa"/>
        </w:trPr>
        <w:tc>
          <w:tcPr>
            <w:tcW w:w="4359" w:type="dxa"/>
          </w:tcPr>
          <w:p w:rsidRPr="0018032A" w:rsidR="002247F8" w:rsidP="00160024" w:rsidRDefault="002247F8" w14:paraId="1A9B2302"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Plenarno sejo, na kateri se izvolijo ali imenujejo člani na funkcije, navedene v prejšnjem odstavku, za zadnji dve leti in pol tekočega petletnega obdobja, skliče dotedanji predsednik Odbora.</w:t>
            </w:r>
          </w:p>
        </w:tc>
        <w:tc>
          <w:tcPr>
            <w:tcW w:w="4431" w:type="dxa"/>
          </w:tcPr>
          <w:p w:rsidRPr="0018032A" w:rsidR="002247F8" w:rsidP="00160024" w:rsidRDefault="002247F8" w14:paraId="4C9ABB79"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64FDDFA" w14:textId="77777777">
        <w:trPr>
          <w:gridAfter w:val="1"/>
          <w:wAfter w:w="71" w:type="dxa"/>
        </w:trPr>
        <w:tc>
          <w:tcPr>
            <w:tcW w:w="4359" w:type="dxa"/>
          </w:tcPr>
          <w:p w:rsidRPr="0018032A" w:rsidR="002247F8" w:rsidP="00160024" w:rsidRDefault="002247F8" w14:paraId="76095C77"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Ta seja, ki ji predseduje dotedanji predsednik Odbora, poteka na začetku plenarnega </w:t>
            </w:r>
            <w:r w:rsidRPr="0018032A">
              <w:rPr>
                <w:rFonts w:asciiTheme="minorHAnsi" w:hAnsiTheme="minorHAnsi" w:cstheme="minorHAnsi"/>
                <w:sz w:val="28"/>
              </w:rPr>
              <w:lastRenderedPageBreak/>
              <w:t>zasedanja v mesecu, ko se izteče mandat prvega predsedstva.</w:t>
            </w:r>
          </w:p>
        </w:tc>
        <w:tc>
          <w:tcPr>
            <w:tcW w:w="4431" w:type="dxa"/>
          </w:tcPr>
          <w:p w:rsidRPr="0018032A" w:rsidR="002247F8" w:rsidP="00160024" w:rsidRDefault="002247F8" w14:paraId="602D4B2C" w14:textId="77777777">
            <w:pPr>
              <w:outlineLvl w:val="0"/>
              <w:rPr>
                <w:rFonts w:asciiTheme="minorHAnsi" w:hAnsiTheme="minorHAnsi" w:cstheme="minorHAnsi"/>
                <w:kern w:val="28"/>
                <w:sz w:val="28"/>
                <w:szCs w:val="28"/>
              </w:rPr>
            </w:pPr>
            <w:r w:rsidRPr="0018032A">
              <w:rPr>
                <w:rFonts w:asciiTheme="minorHAnsi" w:hAnsiTheme="minorHAnsi" w:cstheme="minorHAnsi"/>
                <w:sz w:val="28"/>
              </w:rPr>
              <w:lastRenderedPageBreak/>
              <w:t>Izvedbene določbe za člen 39 se za sejo ob prenovi na polovici mandata uporabljajo, kakor sledi:</w:t>
            </w:r>
          </w:p>
          <w:p w:rsidRPr="0018032A" w:rsidR="002247F8" w:rsidP="00160024" w:rsidRDefault="002247F8" w14:paraId="44A9C042" w14:textId="77777777">
            <w:pPr>
              <w:rPr>
                <w:rFonts w:asciiTheme="minorHAnsi" w:hAnsiTheme="minorHAnsi" w:cstheme="minorHAnsi"/>
                <w:sz w:val="28"/>
                <w:szCs w:val="28"/>
              </w:rPr>
            </w:pPr>
          </w:p>
          <w:p w:rsidRPr="0018032A" w:rsidR="002247F8" w:rsidP="00160024" w:rsidRDefault="002247F8" w14:paraId="3F4185AF"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lastRenderedPageBreak/>
              <w:t>za sejo ob prenovi na polovici mandata se ne uporabljata izvedbeni določbi za člen 39(3) in (4);</w:t>
            </w:r>
          </w:p>
          <w:p w:rsidRPr="0018032A" w:rsidR="002247F8" w:rsidP="00160024" w:rsidRDefault="002247F8" w14:paraId="4FB25F05"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vsi seznami kandidatov (bodisi skupni seznam bodisi alternativni seznami, če obstajajo) se v pisni obliki predložijo tajništvu predsedstva čim prej, najpozneje pa dve uri pred začetkom seje komisije za pripravo volitev;</w:t>
            </w:r>
          </w:p>
          <w:p w:rsidRPr="0018032A" w:rsidR="002247F8" w:rsidP="00160024" w:rsidRDefault="002247F8" w14:paraId="08F4117F"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za sejo ob prenovi na polovici mandata se uporabljajo prvi, drugi in tretji odstavek izvedbenih določb za člen 39(6). Za sejo ob prenovi na polovici mandata se uporabljajo tudi vse izvedbene določbe za člen 43.</w:t>
            </w:r>
          </w:p>
        </w:tc>
      </w:tr>
      <w:tr w:rsidRPr="0018032A" w:rsidR="002247F8" w:rsidTr="00B90CCC" w14:paraId="7489F1DF" w14:textId="77777777">
        <w:trPr>
          <w:gridAfter w:val="1"/>
          <w:wAfter w:w="71" w:type="dxa"/>
        </w:trPr>
        <w:tc>
          <w:tcPr>
            <w:tcW w:w="4359" w:type="dxa"/>
          </w:tcPr>
          <w:p w:rsidRPr="0018032A" w:rsidR="002247F8" w:rsidP="00160024" w:rsidRDefault="002247F8" w14:paraId="11037313" w14:textId="77777777">
            <w:pPr>
              <w:rPr>
                <w:rFonts w:asciiTheme="minorHAnsi" w:hAnsiTheme="minorHAnsi" w:cstheme="minorHAnsi"/>
                <w:sz w:val="28"/>
                <w:szCs w:val="28"/>
              </w:rPr>
            </w:pPr>
          </w:p>
        </w:tc>
        <w:tc>
          <w:tcPr>
            <w:tcW w:w="4431" w:type="dxa"/>
          </w:tcPr>
          <w:p w:rsidRPr="0018032A" w:rsidR="002247F8" w:rsidP="00160024" w:rsidRDefault="002247F8" w14:paraId="4C625CAB" w14:textId="77777777">
            <w:pPr>
              <w:jc w:val="left"/>
              <w:rPr>
                <w:rFonts w:asciiTheme="minorHAnsi" w:hAnsiTheme="minorHAnsi" w:cstheme="minorHAnsi"/>
                <w:sz w:val="28"/>
                <w:szCs w:val="28"/>
              </w:rPr>
            </w:pPr>
          </w:p>
        </w:tc>
      </w:tr>
      <w:tr w:rsidRPr="0018032A" w:rsidR="002247F8" w:rsidTr="00B90CCC" w14:paraId="76B19996" w14:textId="77777777">
        <w:trPr>
          <w:gridAfter w:val="1"/>
          <w:wAfter w:w="71" w:type="dxa"/>
        </w:trPr>
        <w:tc>
          <w:tcPr>
            <w:tcW w:w="4359" w:type="dxa"/>
          </w:tcPr>
          <w:p w:rsidRPr="0018032A" w:rsidR="002247F8" w:rsidP="00160024" w:rsidRDefault="002247F8" w14:paraId="6B10EB7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39" w:id="42"/>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II – Izvolitve in imenovanja</w:instrText>
            </w:r>
            <w:bookmarkEnd w:id="42"/>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3267DB7"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8363592" w14:textId="77777777">
        <w:trPr>
          <w:gridAfter w:val="1"/>
          <w:wAfter w:w="71" w:type="dxa"/>
        </w:trPr>
        <w:tc>
          <w:tcPr>
            <w:tcW w:w="4359" w:type="dxa"/>
          </w:tcPr>
          <w:p w:rsidRPr="0018032A" w:rsidR="002247F8" w:rsidP="00160024" w:rsidRDefault="002247F8" w14:paraId="165E13F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IZVOLITVE IN IMENOVANJA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"VOLITVE " \t "(glej tudi IMENOVANJA)"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230E10B"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B3B381D" w14:textId="77777777">
        <w:trPr>
          <w:gridAfter w:val="1"/>
          <w:wAfter w:w="71" w:type="dxa"/>
        </w:trPr>
        <w:tc>
          <w:tcPr>
            <w:tcW w:w="4359" w:type="dxa"/>
          </w:tcPr>
          <w:p w:rsidRPr="0018032A" w:rsidR="002247F8" w:rsidP="00160024" w:rsidRDefault="002247F8" w14:paraId="72B1DBF5"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2C502F81"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ADE0A2A" w14:textId="77777777">
        <w:trPr>
          <w:gridAfter w:val="1"/>
          <w:wAfter w:w="71" w:type="dxa"/>
        </w:trPr>
        <w:tc>
          <w:tcPr>
            <w:tcW w:w="4359" w:type="dxa"/>
          </w:tcPr>
          <w:p w:rsidRPr="0018032A" w:rsidR="002247F8" w:rsidP="00160024" w:rsidRDefault="002247F8" w14:paraId="49E4789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1 – Izvolitev članov predsedstva</w:t>
            </w:r>
          </w:p>
        </w:tc>
        <w:tc>
          <w:tcPr>
            <w:tcW w:w="4431" w:type="dxa"/>
          </w:tcPr>
          <w:p w:rsidRPr="0018032A" w:rsidR="002247F8" w:rsidP="00160024" w:rsidRDefault="002247F8" w14:paraId="5CF4153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2229F0F" w14:textId="77777777">
        <w:trPr>
          <w:gridAfter w:val="1"/>
          <w:wAfter w:w="71" w:type="dxa"/>
        </w:trPr>
        <w:tc>
          <w:tcPr>
            <w:tcW w:w="4359" w:type="dxa"/>
          </w:tcPr>
          <w:p w:rsidRPr="0018032A" w:rsidR="002247F8" w:rsidP="00160024" w:rsidRDefault="002247F8" w14:paraId="5338AF6B"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40AE849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8E623B5" w14:textId="77777777">
        <w:trPr>
          <w:gridAfter w:val="1"/>
          <w:wAfter w:w="71" w:type="dxa"/>
        </w:trPr>
        <w:tc>
          <w:tcPr>
            <w:tcW w:w="4359" w:type="dxa"/>
          </w:tcPr>
          <w:p w:rsidRPr="0018032A" w:rsidR="002247F8" w:rsidP="00160024" w:rsidRDefault="002247F8" w14:paraId="053CA70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39 – Komisija za pripravo volitev in seznami kandidatov za volitve članov predsedstva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izvolitev" \t "39–41"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"IZJAVA O SOGLASJU" \t "39"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PRIPRAVO VOLITEV" \t "39"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2E01083"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04FE38B" w14:textId="77777777">
        <w:trPr>
          <w:gridAfter w:val="1"/>
          <w:wAfter w:w="71" w:type="dxa"/>
        </w:trPr>
        <w:tc>
          <w:tcPr>
            <w:tcW w:w="4359" w:type="dxa"/>
          </w:tcPr>
          <w:p w:rsidRPr="0018032A" w:rsidR="002247F8" w:rsidP="00160024" w:rsidRDefault="002247F8" w14:paraId="5FF4B531" w14:textId="77777777">
            <w:pPr>
              <w:pStyle w:val="Heading1"/>
              <w:numPr>
                <w:ilvl w:val="0"/>
                <w:numId w:val="12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Skupščina izmed svojih članov ustanovi komisijo za pripravo volitev, ki jo sestavlja po en predstavnik iz vsake države članice, pri čemer so </w:t>
            </w:r>
            <w:r w:rsidRPr="0018032A">
              <w:rPr>
                <w:rFonts w:asciiTheme="minorHAnsi" w:hAnsiTheme="minorHAnsi" w:cstheme="minorHAnsi"/>
                <w:sz w:val="28"/>
              </w:rPr>
              <w:lastRenderedPageBreak/>
              <w:t>uravnoteženo zastopane vse tri skupine.</w:t>
            </w:r>
          </w:p>
        </w:tc>
        <w:tc>
          <w:tcPr>
            <w:tcW w:w="4431" w:type="dxa"/>
          </w:tcPr>
          <w:p w:rsidRPr="0018032A" w:rsidR="002247F8" w:rsidP="00160024" w:rsidRDefault="002247F8" w14:paraId="49D80BF7" w14:textId="77777777">
            <w:pPr>
              <w:jc w:val="left"/>
              <w:rPr>
                <w:rFonts w:asciiTheme="minorHAnsi" w:hAnsiTheme="minorHAnsi" w:cstheme="minorHAnsi"/>
                <w:sz w:val="28"/>
                <w:szCs w:val="28"/>
              </w:rPr>
            </w:pPr>
          </w:p>
        </w:tc>
      </w:tr>
      <w:tr w:rsidRPr="0018032A" w:rsidR="002247F8" w:rsidTr="00B90CCC" w14:paraId="131DCBAE" w14:textId="77777777">
        <w:trPr>
          <w:gridAfter w:val="1"/>
          <w:wAfter w:w="71" w:type="dxa"/>
        </w:trPr>
        <w:tc>
          <w:tcPr>
            <w:tcW w:w="4359" w:type="dxa"/>
          </w:tcPr>
          <w:p w:rsidRPr="0018032A" w:rsidR="002247F8" w:rsidP="00160024" w:rsidRDefault="002247F8" w14:paraId="13D8F2B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Člani komisije za pripravo volitev ne morejo biti kandidati za člana predsedstva.</w:t>
            </w:r>
          </w:p>
        </w:tc>
        <w:tc>
          <w:tcPr>
            <w:tcW w:w="4431" w:type="dxa"/>
          </w:tcPr>
          <w:p w:rsidRPr="0018032A" w:rsidR="002247F8" w:rsidP="00160024" w:rsidRDefault="002247F8" w14:paraId="04E2FD5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5A313C5" w14:textId="77777777">
        <w:trPr>
          <w:gridAfter w:val="1"/>
          <w:wAfter w:w="71" w:type="dxa"/>
        </w:trPr>
        <w:tc>
          <w:tcPr>
            <w:tcW w:w="4359" w:type="dxa"/>
          </w:tcPr>
          <w:p w:rsidRPr="0018032A" w:rsidR="002247F8" w:rsidP="00160024" w:rsidRDefault="002247F8" w14:paraId="791B8C69" w14:textId="77777777">
            <w:pPr>
              <w:pStyle w:val="Heading1"/>
              <w:numPr>
                <w:ilvl w:val="0"/>
                <w:numId w:val="12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Komisija za pripravo volitev je zadolžena za zbiranje seznamov kandidatov, preverjanje ustreznosti prijav v skladu z odstavkom 6 tega člena in predložitev seznamov kandidatov skupščini, ki izvoli člane predsedstva.</w:t>
            </w:r>
          </w:p>
        </w:tc>
        <w:tc>
          <w:tcPr>
            <w:tcW w:w="4431" w:type="dxa"/>
          </w:tcPr>
          <w:p w:rsidRPr="0018032A" w:rsidR="002247F8" w:rsidP="00160024" w:rsidRDefault="002247F8" w14:paraId="30E67F01" w14:textId="77777777">
            <w:pPr>
              <w:jc w:val="left"/>
              <w:rPr>
                <w:rFonts w:asciiTheme="minorHAnsi" w:hAnsiTheme="minorHAnsi" w:cstheme="minorHAnsi"/>
                <w:iCs/>
                <w:sz w:val="28"/>
                <w:szCs w:val="28"/>
              </w:rPr>
            </w:pPr>
          </w:p>
        </w:tc>
      </w:tr>
      <w:tr w:rsidRPr="0018032A" w:rsidR="002247F8" w:rsidTr="00B90CCC" w14:paraId="025101DA" w14:textId="77777777">
        <w:trPr>
          <w:gridAfter w:val="1"/>
          <w:wAfter w:w="71" w:type="dxa"/>
        </w:trPr>
        <w:tc>
          <w:tcPr>
            <w:tcW w:w="4359" w:type="dxa"/>
          </w:tcPr>
          <w:p w:rsidRPr="0018032A" w:rsidR="002247F8" w:rsidP="00160024" w:rsidRDefault="002247F8" w14:paraId="2C3A2E35" w14:textId="77777777">
            <w:pPr>
              <w:pStyle w:val="Heading1"/>
              <w:numPr>
                <w:ilvl w:val="0"/>
                <w:numId w:val="12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Skupine prek svojih predsednikov sodelujejo v pogajanjih in pri pripravi skupnega seznama kandidatov za člane predsedstva, ki ga predložijo komisiji za pripravo volitev.</w:t>
            </w:r>
          </w:p>
        </w:tc>
        <w:tc>
          <w:tcPr>
            <w:tcW w:w="4431" w:type="dxa"/>
          </w:tcPr>
          <w:p w:rsidRPr="0018032A" w:rsidR="002247F8" w:rsidP="00160024" w:rsidRDefault="002247F8" w14:paraId="4F0B5F3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Skupni seznam, ki ga pripravijo skupine, se v pisni obliki predloži tajništvu predsedstva takoj, ko skupine sprejmejo odločitev.</w:t>
            </w:r>
          </w:p>
        </w:tc>
      </w:tr>
      <w:tr w:rsidRPr="0018032A" w:rsidR="002247F8" w:rsidTr="00B90CCC" w14:paraId="04AD2F96" w14:textId="77777777">
        <w:trPr>
          <w:gridAfter w:val="1"/>
          <w:wAfter w:w="71" w:type="dxa"/>
        </w:trPr>
        <w:tc>
          <w:tcPr>
            <w:tcW w:w="4359" w:type="dxa"/>
          </w:tcPr>
          <w:p w:rsidRPr="0018032A" w:rsidR="002247F8" w:rsidP="00160024" w:rsidRDefault="002247F8" w14:paraId="78C0AA22" w14:textId="77777777">
            <w:pPr>
              <w:pStyle w:val="Heading1"/>
              <w:numPr>
                <w:ilvl w:val="0"/>
                <w:numId w:val="12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Komisiji za pripravo volitev se lahko predloži tudi alternativni popolni seznam kandidatov, ki ga pripravi vsaj 25 članov.</w:t>
            </w:r>
          </w:p>
        </w:tc>
        <w:tc>
          <w:tcPr>
            <w:tcW w:w="4431" w:type="dxa"/>
          </w:tcPr>
          <w:p w:rsidRPr="0018032A" w:rsidR="002247F8" w:rsidP="00160024" w:rsidRDefault="002247F8" w14:paraId="124BE56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Morebitni alternativni popolni seznam kandidatov se v pisni obliki predloži tajništvu predsedstva najkasneje 24 ur pred začetkom prve seje skupščine.</w:t>
            </w:r>
          </w:p>
        </w:tc>
      </w:tr>
      <w:tr w:rsidRPr="0018032A" w:rsidR="002247F8" w:rsidTr="00B90CCC" w14:paraId="36DB5996" w14:textId="77777777">
        <w:trPr>
          <w:gridAfter w:val="1"/>
          <w:wAfter w:w="71" w:type="dxa"/>
        </w:trPr>
        <w:tc>
          <w:tcPr>
            <w:tcW w:w="4359" w:type="dxa"/>
          </w:tcPr>
          <w:p w:rsidRPr="0018032A" w:rsidR="002247F8" w:rsidP="00160024" w:rsidRDefault="002247F8" w14:paraId="03074EAF" w14:textId="77777777">
            <w:pPr>
              <w:pStyle w:val="Heading1"/>
              <w:numPr>
                <w:ilvl w:val="0"/>
                <w:numId w:val="12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Komisija za pripravo volitev skupščini v glasovanje najprej predloži skupni seznam skupin, po potrebi pa tudi alternativne sezname.</w:t>
            </w:r>
          </w:p>
        </w:tc>
        <w:tc>
          <w:tcPr>
            <w:tcW w:w="4431" w:type="dxa"/>
          </w:tcPr>
          <w:p w:rsidRPr="0018032A" w:rsidR="002247F8" w:rsidP="00160024" w:rsidRDefault="002247F8" w14:paraId="4A624419" w14:textId="77777777">
            <w:pPr>
              <w:pStyle w:val="Heading1"/>
              <w:numPr>
                <w:ilvl w:val="0"/>
                <w:numId w:val="0"/>
              </w:numPr>
              <w:outlineLvl w:val="0"/>
              <w:rPr>
                <w:rFonts w:asciiTheme="minorHAnsi" w:hAnsiTheme="minorHAnsi" w:cstheme="minorHAnsi"/>
                <w:sz w:val="28"/>
                <w:szCs w:val="28"/>
              </w:rPr>
            </w:pPr>
          </w:p>
        </w:tc>
      </w:tr>
      <w:tr w:rsidRPr="0018032A" w:rsidR="002247F8" w:rsidTr="00B90CCC" w14:paraId="6FE5E82F" w14:textId="77777777">
        <w:trPr>
          <w:gridAfter w:val="1"/>
          <w:wAfter w:w="71" w:type="dxa"/>
        </w:trPr>
        <w:tc>
          <w:tcPr>
            <w:tcW w:w="4359" w:type="dxa"/>
          </w:tcPr>
          <w:p w:rsidRPr="0018032A" w:rsidR="002247F8" w:rsidP="00160024" w:rsidRDefault="002247F8" w14:paraId="1808AC8E" w14:textId="77777777">
            <w:pPr>
              <w:pStyle w:val="Heading1"/>
              <w:numPr>
                <w:ilvl w:val="0"/>
                <w:numId w:val="12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Skupščina glasuje samo o seznamih, ki so v skladu z določbami člena 1(5) in člena 41 in ki so jim priložene izjave o soglasju vseh </w:t>
            </w:r>
            <w:r w:rsidRPr="0018032A">
              <w:rPr>
                <w:rFonts w:asciiTheme="minorHAnsi" w:hAnsiTheme="minorHAnsi" w:cstheme="minorHAnsi"/>
                <w:sz w:val="28"/>
              </w:rPr>
              <w:lastRenderedPageBreak/>
              <w:t>kandidatov, ki navedejo mesto, ki ga želijo zasesti.</w:t>
            </w:r>
          </w:p>
        </w:tc>
        <w:tc>
          <w:tcPr>
            <w:tcW w:w="4431" w:type="dxa"/>
          </w:tcPr>
          <w:p w:rsidRPr="0018032A" w:rsidR="002247F8" w:rsidP="00160024" w:rsidRDefault="002247F8" w14:paraId="1FD08DFE" w14:textId="77777777">
            <w:pPr>
              <w:rPr>
                <w:rFonts w:asciiTheme="minorHAnsi" w:hAnsiTheme="minorHAnsi" w:cstheme="minorHAnsi"/>
                <w:sz w:val="28"/>
                <w:szCs w:val="28"/>
              </w:rPr>
            </w:pPr>
            <w:r w:rsidRPr="0018032A">
              <w:rPr>
                <w:rFonts w:asciiTheme="minorHAnsi" w:hAnsiTheme="minorHAnsi" w:cstheme="minorHAnsi"/>
                <w:sz w:val="28"/>
              </w:rPr>
              <w:lastRenderedPageBreak/>
              <w:t>Če se seznam tajništvu predsedstva pošlje v elektronski obliki, mu je treba priložiti izjave o soglasju vseh kandidatov, poslane po elektronski pošti z njihovega zasebnega naslova.</w:t>
            </w:r>
          </w:p>
          <w:p w:rsidRPr="0018032A" w:rsidR="002247F8" w:rsidP="00160024" w:rsidRDefault="002247F8" w14:paraId="1EE40AEA" w14:textId="77777777">
            <w:pPr>
              <w:rPr>
                <w:rFonts w:asciiTheme="minorHAnsi" w:hAnsiTheme="minorHAnsi" w:cstheme="minorHAnsi"/>
                <w:sz w:val="28"/>
                <w:szCs w:val="28"/>
              </w:rPr>
            </w:pPr>
          </w:p>
          <w:p w:rsidRPr="0018032A" w:rsidR="002247F8" w:rsidP="00160024" w:rsidRDefault="002247F8" w14:paraId="2D836AFB" w14:textId="77777777">
            <w:pPr>
              <w:rPr>
                <w:rFonts w:asciiTheme="minorHAnsi" w:hAnsiTheme="minorHAnsi" w:cstheme="minorHAnsi"/>
                <w:sz w:val="28"/>
                <w:szCs w:val="28"/>
              </w:rPr>
            </w:pPr>
            <w:r w:rsidRPr="0018032A">
              <w:rPr>
                <w:rFonts w:asciiTheme="minorHAnsi" w:hAnsiTheme="minorHAnsi" w:cstheme="minorHAnsi"/>
                <w:sz w:val="28"/>
              </w:rPr>
              <w:t>Če se seznam tajništvu predsedstva predloži v papirni obliki, ga morajo podpisati vsi kandidati. Podpis je enakovreden izjavi o soglasju. Če kandidat seznama ne more podpisati, lahko po elektronski pošti s svojega zasebnega naslova pošlje izjavo o soglasju.</w:t>
            </w:r>
          </w:p>
          <w:p w:rsidRPr="0018032A" w:rsidR="002247F8" w:rsidP="00160024" w:rsidRDefault="002247F8" w14:paraId="25ABECF6" w14:textId="77777777">
            <w:pPr>
              <w:rPr>
                <w:rFonts w:asciiTheme="minorHAnsi" w:hAnsiTheme="minorHAnsi" w:cstheme="minorHAnsi"/>
                <w:sz w:val="28"/>
                <w:szCs w:val="28"/>
              </w:rPr>
            </w:pPr>
          </w:p>
          <w:p w:rsidRPr="0018032A" w:rsidR="002247F8" w:rsidP="00160024" w:rsidRDefault="002247F8" w14:paraId="4FAE61AC" w14:textId="77777777">
            <w:pPr>
              <w:rPr>
                <w:rFonts w:asciiTheme="minorHAnsi" w:hAnsiTheme="minorHAnsi" w:cstheme="minorHAnsi"/>
                <w:sz w:val="28"/>
                <w:szCs w:val="28"/>
                <w:u w:val="single"/>
              </w:rPr>
            </w:pPr>
            <w:r w:rsidRPr="0018032A">
              <w:rPr>
                <w:rFonts w:asciiTheme="minorHAnsi" w:hAnsiTheme="minorHAnsi" w:cstheme="minorHAnsi"/>
                <w:sz w:val="28"/>
              </w:rPr>
              <w:t>V vsakem primeru mora biti na seznamu navedeno mesto, ki ga želi posamezni kandidat zasesti.</w:t>
            </w:r>
          </w:p>
        </w:tc>
      </w:tr>
      <w:tr w:rsidRPr="0018032A" w:rsidR="002247F8" w:rsidTr="00B90CCC" w14:paraId="4838B37E" w14:textId="77777777">
        <w:trPr>
          <w:gridAfter w:val="1"/>
          <w:wAfter w:w="71" w:type="dxa"/>
        </w:trPr>
        <w:tc>
          <w:tcPr>
            <w:tcW w:w="4359" w:type="dxa"/>
          </w:tcPr>
          <w:p w:rsidRPr="0018032A" w:rsidR="002247F8" w:rsidP="00160024" w:rsidRDefault="002247F8" w14:paraId="62095812" w14:textId="77777777">
            <w:pPr>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1B849444" w14:textId="77777777">
            <w:pPr>
              <w:widowControl w:val="0"/>
              <w:adjustRightInd w:val="0"/>
              <w:snapToGrid w:val="0"/>
              <w:jc w:val="left"/>
              <w:rPr>
                <w:rFonts w:asciiTheme="minorHAnsi" w:hAnsiTheme="minorHAnsi" w:cstheme="minorHAnsi"/>
                <w:bCs/>
                <w:sz w:val="28"/>
                <w:szCs w:val="28"/>
              </w:rPr>
            </w:pPr>
          </w:p>
        </w:tc>
      </w:tr>
      <w:tr w:rsidRPr="0018032A" w:rsidR="002247F8" w:rsidTr="00B90CCC" w14:paraId="3A99C31E" w14:textId="77777777">
        <w:trPr>
          <w:gridAfter w:val="1"/>
          <w:wAfter w:w="71" w:type="dxa"/>
        </w:trPr>
        <w:tc>
          <w:tcPr>
            <w:tcW w:w="4359" w:type="dxa"/>
          </w:tcPr>
          <w:p w:rsidRPr="0018032A" w:rsidR="002247F8" w:rsidP="00160024" w:rsidRDefault="002247F8" w14:paraId="424ACAD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40 – Izvolitev članov predsedstva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"VOLITVE: ožje predsedstvo in predsedstvo Odbora" \t "40, 41"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"VEČINA: A) za izvolitev: PREDSEDSTVO ODBORA: - člani" \t "40"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"VEČINA: A) za izvolitev: PREDSEDSTVO ODBORA: - predsednik" \t "40"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"VEČINA: A) za izvolitev: PREDSEDSTVO ODBORA: - podpredsednik" \t "40"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A55047B"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DBB2A90" w14:textId="77777777">
        <w:trPr>
          <w:gridAfter w:val="1"/>
          <w:wAfter w:w="71" w:type="dxa"/>
        </w:trPr>
        <w:tc>
          <w:tcPr>
            <w:tcW w:w="4359" w:type="dxa"/>
          </w:tcPr>
          <w:p w:rsidRPr="0018032A" w:rsidR="002247F8" w:rsidP="00160024" w:rsidRDefault="002247F8" w14:paraId="37DF26F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Izvolitev članov predsedstva poteka postopoma, po potrebi z več zaporednimi glasovanji in v naslednjem vrstnem redu: </w:t>
            </w:r>
          </w:p>
        </w:tc>
        <w:tc>
          <w:tcPr>
            <w:tcW w:w="4431" w:type="dxa"/>
          </w:tcPr>
          <w:p w:rsidRPr="0018032A" w:rsidR="002247F8" w:rsidP="00160024" w:rsidRDefault="002247F8" w14:paraId="63242C0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0232F60" w14:textId="77777777">
        <w:trPr>
          <w:gridAfter w:val="1"/>
          <w:wAfter w:w="71" w:type="dxa"/>
        </w:trPr>
        <w:tc>
          <w:tcPr>
            <w:tcW w:w="4359" w:type="dxa"/>
          </w:tcPr>
          <w:p w:rsidRPr="0018032A" w:rsidR="002247F8" w:rsidP="00160024" w:rsidRDefault="002247F8" w14:paraId="105CE4D4" w14:textId="77777777">
            <w:pPr>
              <w:pStyle w:val="Heading1"/>
              <w:numPr>
                <w:ilvl w:val="0"/>
                <w:numId w:val="13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Skupščina najprej odloča o seznamu ali seznamih kandidatov za predsedstvo.</w:t>
            </w:r>
          </w:p>
        </w:tc>
        <w:tc>
          <w:tcPr>
            <w:tcW w:w="4431" w:type="dxa"/>
          </w:tcPr>
          <w:p w:rsidRPr="0018032A" w:rsidR="002247F8" w:rsidP="00160024" w:rsidRDefault="002247F8" w14:paraId="56C35F1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41D1715" w14:textId="77777777">
        <w:trPr>
          <w:gridAfter w:val="1"/>
          <w:wAfter w:w="71" w:type="dxa"/>
        </w:trPr>
        <w:tc>
          <w:tcPr>
            <w:tcW w:w="4359" w:type="dxa"/>
          </w:tcPr>
          <w:p w:rsidRPr="0018032A" w:rsidR="002247F8" w:rsidP="00160024" w:rsidRDefault="002247F8" w14:paraId="00DD36B1" w14:textId="09E33EA5">
            <w:pPr>
              <w:pStyle w:val="ListParagraph"/>
              <w:widowControl w:val="0"/>
              <w:numPr>
                <w:ilvl w:val="0"/>
                <w:numId w:val="102"/>
              </w:numPr>
              <w:adjustRightInd w:val="0"/>
              <w:snapToGrid w:val="0"/>
              <w:spacing w:after="0" w:line="288" w:lineRule="auto"/>
              <w:ind w:left="567" w:hanging="283"/>
              <w:rPr>
                <w:rFonts w:cstheme="minorHAnsi"/>
                <w:sz w:val="28"/>
                <w:szCs w:val="28"/>
              </w:rPr>
            </w:pPr>
            <w:r w:rsidRPr="0018032A">
              <w:rPr>
                <w:rFonts w:cstheme="minorHAnsi"/>
                <w:sz w:val="28"/>
              </w:rPr>
              <w:t>Najprej se glasuje o skupnem seznamu skupin.</w:t>
            </w:r>
          </w:p>
        </w:tc>
        <w:tc>
          <w:tcPr>
            <w:tcW w:w="4431" w:type="dxa"/>
          </w:tcPr>
          <w:p w:rsidRPr="0018032A" w:rsidR="002247F8" w:rsidP="00160024" w:rsidRDefault="002247F8" w14:paraId="4187DC59"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48D523F1" w14:textId="77777777">
        <w:trPr>
          <w:gridAfter w:val="1"/>
          <w:wAfter w:w="71" w:type="dxa"/>
        </w:trPr>
        <w:tc>
          <w:tcPr>
            <w:tcW w:w="4359" w:type="dxa"/>
          </w:tcPr>
          <w:p w:rsidRPr="0018032A" w:rsidR="002247F8" w:rsidP="00160024" w:rsidRDefault="002247F8" w14:paraId="3B0B29EA" w14:textId="77777777">
            <w:pPr>
              <w:widowControl w:val="0"/>
              <w:adjustRightInd w:val="0"/>
              <w:snapToGrid w:val="0"/>
              <w:ind w:left="567"/>
              <w:rPr>
                <w:rFonts w:asciiTheme="minorHAnsi" w:hAnsiTheme="minorHAnsi" w:cstheme="minorHAnsi"/>
                <w:sz w:val="28"/>
                <w:szCs w:val="28"/>
              </w:rPr>
            </w:pPr>
            <w:r w:rsidRPr="0018032A">
              <w:rPr>
                <w:rFonts w:asciiTheme="minorHAnsi" w:hAnsiTheme="minorHAnsi" w:cstheme="minorHAnsi"/>
                <w:sz w:val="28"/>
              </w:rPr>
              <w:t>Če seznam podpreta več kot dve tretjini članov Odbora, velja, da so člani predsedstva izvoljeni.</w:t>
            </w:r>
          </w:p>
        </w:tc>
        <w:tc>
          <w:tcPr>
            <w:tcW w:w="4431" w:type="dxa"/>
          </w:tcPr>
          <w:p w:rsidRPr="0018032A" w:rsidR="002247F8" w:rsidP="00160024" w:rsidRDefault="002247F8" w14:paraId="3653D31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0057ABA" w14:textId="77777777">
        <w:trPr>
          <w:gridAfter w:val="1"/>
          <w:wAfter w:w="71" w:type="dxa"/>
        </w:trPr>
        <w:tc>
          <w:tcPr>
            <w:tcW w:w="4359" w:type="dxa"/>
          </w:tcPr>
          <w:p w:rsidRPr="0018032A" w:rsidR="002247F8" w:rsidP="00160024" w:rsidRDefault="002247F8" w14:paraId="33D0BC8D"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18032A">
              <w:rPr>
                <w:rFonts w:cstheme="minorHAnsi"/>
                <w:sz w:val="28"/>
              </w:rPr>
              <w:t xml:space="preserve">Če skupni seznam ne prejme potrebne večine glasov, se glasuje o alternativnih seznamih po vrstnem redu, ki </w:t>
            </w:r>
            <w:r w:rsidRPr="0018032A">
              <w:rPr>
                <w:rFonts w:cstheme="minorHAnsi"/>
                <w:sz w:val="28"/>
              </w:rPr>
              <w:lastRenderedPageBreak/>
              <w:t>ga je določila komisija za pripravo volitev.</w:t>
            </w:r>
          </w:p>
        </w:tc>
        <w:tc>
          <w:tcPr>
            <w:tcW w:w="4431" w:type="dxa"/>
          </w:tcPr>
          <w:p w:rsidRPr="0018032A" w:rsidR="002247F8" w:rsidP="00160024" w:rsidRDefault="002247F8" w14:paraId="69DE4B8E"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75163CE6" w14:textId="77777777">
        <w:trPr>
          <w:gridAfter w:val="1"/>
          <w:wAfter w:w="71" w:type="dxa"/>
        </w:trPr>
        <w:tc>
          <w:tcPr>
            <w:tcW w:w="4359" w:type="dxa"/>
          </w:tcPr>
          <w:p w:rsidRPr="0018032A" w:rsidR="002247F8" w:rsidP="00160024" w:rsidRDefault="002247F8" w14:paraId="3D41F9E0" w14:textId="77777777">
            <w:pPr>
              <w:widowControl w:val="0"/>
              <w:adjustRightInd w:val="0"/>
              <w:snapToGrid w:val="0"/>
              <w:ind w:left="567"/>
              <w:rPr>
                <w:rFonts w:asciiTheme="minorHAnsi" w:hAnsiTheme="minorHAnsi" w:cstheme="minorHAnsi"/>
                <w:sz w:val="28"/>
                <w:szCs w:val="28"/>
              </w:rPr>
            </w:pPr>
            <w:r w:rsidRPr="0018032A">
              <w:rPr>
                <w:rFonts w:asciiTheme="minorHAnsi" w:hAnsiTheme="minorHAnsi" w:cstheme="minorHAnsi"/>
                <w:sz w:val="28"/>
              </w:rPr>
              <w:t>Če seznam podpreta več kot dve tretjini članov Odbora, velja, da so člani predsedstva izvoljeni.</w:t>
            </w:r>
          </w:p>
        </w:tc>
        <w:tc>
          <w:tcPr>
            <w:tcW w:w="4431" w:type="dxa"/>
          </w:tcPr>
          <w:p w:rsidRPr="0018032A" w:rsidR="002247F8" w:rsidP="00160024" w:rsidRDefault="002247F8" w14:paraId="271BEB1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0CC38EC" w14:textId="77777777">
        <w:trPr>
          <w:gridAfter w:val="1"/>
          <w:wAfter w:w="71" w:type="dxa"/>
        </w:trPr>
        <w:tc>
          <w:tcPr>
            <w:tcW w:w="4359" w:type="dxa"/>
          </w:tcPr>
          <w:p w:rsidRPr="0018032A" w:rsidR="002247F8" w:rsidP="00160024" w:rsidRDefault="002247F8" w14:paraId="712B2D33" w14:textId="6DE70373">
            <w:pPr>
              <w:pStyle w:val="ListParagraph"/>
              <w:widowControl w:val="0"/>
              <w:numPr>
                <w:ilvl w:val="0"/>
                <w:numId w:val="102"/>
              </w:numPr>
              <w:adjustRightInd w:val="0"/>
              <w:snapToGrid w:val="0"/>
              <w:spacing w:after="0" w:line="288" w:lineRule="auto"/>
              <w:ind w:left="567" w:hanging="283"/>
              <w:rPr>
                <w:rFonts w:cstheme="minorHAnsi"/>
                <w:sz w:val="28"/>
                <w:szCs w:val="28"/>
              </w:rPr>
            </w:pPr>
            <w:r w:rsidRPr="0018032A">
              <w:rPr>
                <w:rFonts w:cstheme="minorHAnsi"/>
                <w:sz w:val="28"/>
              </w:rPr>
              <w:t>Če nobeden od seznamov, predloženih skupščini, ne prejme potrebne večine glasov, se opravi ponovno glasovanje po postopku iz točk (a) in (b) zgoraj.</w:t>
            </w:r>
          </w:p>
        </w:tc>
        <w:tc>
          <w:tcPr>
            <w:tcW w:w="4431" w:type="dxa"/>
          </w:tcPr>
          <w:p w:rsidRPr="0018032A" w:rsidR="002247F8" w:rsidP="00160024" w:rsidRDefault="002247F8" w14:paraId="2072023A"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28597BB6" w14:textId="77777777">
        <w:trPr>
          <w:gridAfter w:val="1"/>
          <w:wAfter w:w="71" w:type="dxa"/>
        </w:trPr>
        <w:tc>
          <w:tcPr>
            <w:tcW w:w="4359" w:type="dxa"/>
          </w:tcPr>
          <w:p w:rsidRPr="0018032A" w:rsidR="002247F8" w:rsidP="00160024" w:rsidRDefault="002247F8" w14:paraId="45B08502" w14:textId="77777777">
            <w:pPr>
              <w:widowControl w:val="0"/>
              <w:adjustRightInd w:val="0"/>
              <w:snapToGrid w:val="0"/>
              <w:ind w:left="567"/>
              <w:rPr>
                <w:rFonts w:asciiTheme="minorHAnsi" w:hAnsiTheme="minorHAnsi" w:cstheme="minorHAnsi"/>
                <w:sz w:val="28"/>
                <w:szCs w:val="28"/>
              </w:rPr>
            </w:pPr>
            <w:r w:rsidRPr="0018032A">
              <w:rPr>
                <w:rFonts w:asciiTheme="minorHAnsi" w:hAnsiTheme="minorHAnsi" w:cstheme="minorHAnsi"/>
                <w:sz w:val="28"/>
              </w:rPr>
              <w:t>Potrebna večina v tem primeru je več kot polovica članov Odbora.</w:t>
            </w:r>
          </w:p>
        </w:tc>
        <w:tc>
          <w:tcPr>
            <w:tcW w:w="4431" w:type="dxa"/>
          </w:tcPr>
          <w:p w:rsidRPr="0018032A" w:rsidR="002247F8" w:rsidP="00160024" w:rsidRDefault="002247F8" w14:paraId="1FEB7E5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3D7FA4A" w14:textId="77777777">
        <w:trPr>
          <w:gridAfter w:val="1"/>
          <w:wAfter w:w="71" w:type="dxa"/>
        </w:trPr>
        <w:tc>
          <w:tcPr>
            <w:tcW w:w="4359" w:type="dxa"/>
          </w:tcPr>
          <w:p w:rsidRPr="0018032A" w:rsidR="002247F8" w:rsidP="00160024" w:rsidRDefault="002247F8" w14:paraId="0BEBB4E2"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18032A">
              <w:rPr>
                <w:rFonts w:cstheme="minorHAnsi"/>
                <w:sz w:val="28"/>
              </w:rPr>
              <w:t>Če v drugem krogu nobeden od seznamov ne prejme zahtevane nove večine, se seja prekine in prestavi.</w:t>
            </w:r>
          </w:p>
        </w:tc>
        <w:tc>
          <w:tcPr>
            <w:tcW w:w="4431" w:type="dxa"/>
          </w:tcPr>
          <w:p w:rsidRPr="0018032A" w:rsidR="002247F8" w:rsidP="00160024" w:rsidRDefault="002247F8" w14:paraId="6C870BAE"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756FF044" w14:textId="77777777">
        <w:trPr>
          <w:gridAfter w:val="1"/>
          <w:wAfter w:w="71" w:type="dxa"/>
        </w:trPr>
        <w:tc>
          <w:tcPr>
            <w:tcW w:w="4359" w:type="dxa"/>
          </w:tcPr>
          <w:p w:rsidRPr="0018032A" w:rsidR="002247F8" w:rsidP="00160024" w:rsidRDefault="002247F8" w14:paraId="5FA9A7E5" w14:textId="77777777">
            <w:pPr>
              <w:widowControl w:val="0"/>
              <w:adjustRightInd w:val="0"/>
              <w:snapToGrid w:val="0"/>
              <w:ind w:left="567"/>
              <w:rPr>
                <w:rFonts w:asciiTheme="minorHAnsi" w:hAnsiTheme="minorHAnsi" w:cstheme="minorHAnsi"/>
                <w:sz w:val="28"/>
                <w:szCs w:val="28"/>
              </w:rPr>
            </w:pPr>
            <w:r w:rsidRPr="0018032A">
              <w:rPr>
                <w:rFonts w:asciiTheme="minorHAnsi" w:hAnsiTheme="minorHAnsi" w:cstheme="minorHAnsi"/>
                <w:sz w:val="28"/>
              </w:rPr>
              <w:t>Ko se seja nadaljuje, se opravi tretje glasovanje po postopku iz točk (a) in (b) zgoraj.</w:t>
            </w:r>
          </w:p>
        </w:tc>
        <w:tc>
          <w:tcPr>
            <w:tcW w:w="4431" w:type="dxa"/>
          </w:tcPr>
          <w:p w:rsidRPr="0018032A" w:rsidR="002247F8" w:rsidP="00160024" w:rsidRDefault="002247F8" w14:paraId="0A9AF32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C474583" w14:textId="77777777">
        <w:trPr>
          <w:gridAfter w:val="1"/>
          <w:wAfter w:w="71" w:type="dxa"/>
        </w:trPr>
        <w:tc>
          <w:tcPr>
            <w:tcW w:w="4359" w:type="dxa"/>
          </w:tcPr>
          <w:p w:rsidRPr="0018032A" w:rsidR="002247F8" w:rsidP="00160024" w:rsidRDefault="002247F8" w14:paraId="6261689F" w14:textId="77777777">
            <w:pPr>
              <w:widowControl w:val="0"/>
              <w:adjustRightInd w:val="0"/>
              <w:snapToGrid w:val="0"/>
              <w:ind w:left="567"/>
              <w:rPr>
                <w:rFonts w:asciiTheme="minorHAnsi" w:hAnsiTheme="minorHAnsi" w:cstheme="minorHAnsi"/>
                <w:sz w:val="28"/>
                <w:szCs w:val="28"/>
              </w:rPr>
            </w:pPr>
            <w:r w:rsidRPr="0018032A">
              <w:rPr>
                <w:rFonts w:asciiTheme="minorHAnsi" w:hAnsiTheme="minorHAnsi" w:cstheme="minorHAnsi"/>
                <w:sz w:val="28"/>
              </w:rPr>
              <w:t>Potrebna večina v tem primeru je več kot polovica prisotnih ali zastopanih članov.</w:t>
            </w:r>
          </w:p>
        </w:tc>
        <w:tc>
          <w:tcPr>
            <w:tcW w:w="4431" w:type="dxa"/>
          </w:tcPr>
          <w:p w:rsidRPr="0018032A" w:rsidR="002247F8" w:rsidP="00160024" w:rsidRDefault="002247F8" w14:paraId="4DF788C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8C3A5E3" w14:textId="77777777">
        <w:trPr>
          <w:gridAfter w:val="1"/>
          <w:wAfter w:w="71" w:type="dxa"/>
        </w:trPr>
        <w:tc>
          <w:tcPr>
            <w:tcW w:w="4359" w:type="dxa"/>
          </w:tcPr>
          <w:p w:rsidRPr="0018032A" w:rsidR="002247F8" w:rsidP="00160024" w:rsidRDefault="002247F8" w14:paraId="454278CC" w14:textId="77777777">
            <w:pPr>
              <w:pStyle w:val="Heading1"/>
              <w:numPr>
                <w:ilvl w:val="0"/>
                <w:numId w:val="13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 skupščina sprejme seznam članov predsedstva, nato izvoli, po potrebi z več zaporednimi glasovanji, člane, ki niso predsedniki skupin, na mesta v predsedstvu, in sicer pod naslednjimi pogoji:</w:t>
            </w:r>
          </w:p>
        </w:tc>
        <w:tc>
          <w:tcPr>
            <w:tcW w:w="4431" w:type="dxa"/>
          </w:tcPr>
          <w:p w:rsidRPr="0018032A" w:rsidR="002247F8" w:rsidP="00160024" w:rsidRDefault="002247F8" w14:paraId="22210B8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334455B" w14:textId="77777777">
        <w:trPr>
          <w:gridAfter w:val="1"/>
          <w:wAfter w:w="71" w:type="dxa"/>
        </w:trPr>
        <w:tc>
          <w:tcPr>
            <w:tcW w:w="4359" w:type="dxa"/>
          </w:tcPr>
          <w:p w:rsidRPr="0018032A" w:rsidR="002247F8" w:rsidP="00160024" w:rsidRDefault="002247F8" w14:paraId="34BFD4A0" w14:textId="77777777">
            <w:pPr>
              <w:pStyle w:val="ListParagraph"/>
              <w:keepNext/>
              <w:keepLines/>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18032A">
              <w:rPr>
                <w:rFonts w:cstheme="minorHAnsi"/>
                <w:sz w:val="28"/>
              </w:rPr>
              <w:lastRenderedPageBreak/>
              <w:t>Samo člani predsedstva s seznama, ki ga je skupščina že sprejela, so lahko izvoljeni.</w:t>
            </w:r>
          </w:p>
        </w:tc>
        <w:tc>
          <w:tcPr>
            <w:tcW w:w="4431" w:type="dxa"/>
          </w:tcPr>
          <w:p w:rsidRPr="0018032A" w:rsidR="002247F8" w:rsidP="00160024" w:rsidRDefault="002247F8" w14:paraId="3E4CCBD3" w14:textId="77777777">
            <w:pPr>
              <w:pStyle w:val="ListParagraph"/>
              <w:keepNext/>
              <w:keepLines/>
              <w:adjustRightInd w:val="0"/>
              <w:snapToGrid w:val="0"/>
              <w:spacing w:after="0" w:line="288" w:lineRule="auto"/>
              <w:ind w:left="0"/>
              <w:jc w:val="left"/>
              <w:rPr>
                <w:rFonts w:cstheme="minorHAnsi"/>
                <w:sz w:val="28"/>
                <w:szCs w:val="28"/>
              </w:rPr>
            </w:pPr>
          </w:p>
        </w:tc>
      </w:tr>
      <w:tr w:rsidRPr="0018032A" w:rsidR="002247F8" w:rsidTr="00B90CCC" w14:paraId="588CB692" w14:textId="77777777">
        <w:trPr>
          <w:gridAfter w:val="1"/>
          <w:wAfter w:w="71" w:type="dxa"/>
        </w:trPr>
        <w:tc>
          <w:tcPr>
            <w:tcW w:w="4359" w:type="dxa"/>
          </w:tcPr>
          <w:p w:rsidRPr="0018032A" w:rsidR="002247F8" w:rsidP="00160024" w:rsidRDefault="002247F8" w14:paraId="27557686"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18032A">
              <w:rPr>
                <w:rFonts w:cstheme="minorHAnsi"/>
                <w:sz w:val="28"/>
              </w:rPr>
              <w:t xml:space="preserve">Glasuje se po naslednjem vrstnem redu: </w:t>
            </w:r>
          </w:p>
        </w:tc>
        <w:tc>
          <w:tcPr>
            <w:tcW w:w="4431" w:type="dxa"/>
          </w:tcPr>
          <w:p w:rsidRPr="0018032A" w:rsidR="002247F8" w:rsidP="00160024" w:rsidRDefault="002247F8" w14:paraId="14B0AA94"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3777B020" w14:textId="77777777">
        <w:trPr>
          <w:gridAfter w:val="1"/>
          <w:wAfter w:w="71" w:type="dxa"/>
        </w:trPr>
        <w:tc>
          <w:tcPr>
            <w:tcW w:w="4359" w:type="dxa"/>
          </w:tcPr>
          <w:p w:rsidRPr="0018032A" w:rsidR="002247F8" w:rsidP="00160024" w:rsidRDefault="002247F8" w14:paraId="2944F1D5" w14:textId="77777777">
            <w:pPr>
              <w:pStyle w:val="ListParagraph"/>
              <w:widowControl w:val="0"/>
              <w:numPr>
                <w:ilvl w:val="0"/>
                <w:numId w:val="133"/>
              </w:numPr>
              <w:tabs>
                <w:tab w:val="clear" w:pos="2160"/>
                <w:tab w:val="num" w:pos="1021"/>
              </w:tabs>
              <w:adjustRightInd w:val="0"/>
              <w:snapToGrid w:val="0"/>
              <w:spacing w:after="0" w:line="288" w:lineRule="auto"/>
              <w:ind w:left="1021" w:hanging="312"/>
              <w:rPr>
                <w:rFonts w:cstheme="minorHAnsi"/>
                <w:sz w:val="28"/>
                <w:szCs w:val="28"/>
              </w:rPr>
            </w:pPr>
            <w:r w:rsidRPr="0018032A">
              <w:rPr>
                <w:rFonts w:cstheme="minorHAnsi"/>
                <w:sz w:val="28"/>
              </w:rPr>
              <w:t>izvolitev predsednika Odbora,</w:t>
            </w:r>
          </w:p>
        </w:tc>
        <w:tc>
          <w:tcPr>
            <w:tcW w:w="4431" w:type="dxa"/>
          </w:tcPr>
          <w:p w:rsidRPr="0018032A" w:rsidR="002247F8" w:rsidP="00160024" w:rsidRDefault="002247F8" w14:paraId="54FE3658"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58510126" w14:textId="77777777">
        <w:trPr>
          <w:gridAfter w:val="1"/>
          <w:wAfter w:w="71" w:type="dxa"/>
        </w:trPr>
        <w:tc>
          <w:tcPr>
            <w:tcW w:w="4359" w:type="dxa"/>
          </w:tcPr>
          <w:p w:rsidRPr="0018032A" w:rsidR="002247F8" w:rsidP="00160024" w:rsidRDefault="002247F8" w14:paraId="05AC9385" w14:textId="77777777">
            <w:pPr>
              <w:pStyle w:val="ListParagraph"/>
              <w:widowControl w:val="0"/>
              <w:numPr>
                <w:ilvl w:val="0"/>
                <w:numId w:val="133"/>
              </w:numPr>
              <w:tabs>
                <w:tab w:val="clear" w:pos="2160"/>
                <w:tab w:val="num" w:pos="1021"/>
              </w:tabs>
              <w:adjustRightInd w:val="0"/>
              <w:snapToGrid w:val="0"/>
              <w:spacing w:after="0" w:line="288" w:lineRule="auto"/>
              <w:ind w:left="1021" w:hanging="312"/>
              <w:rPr>
                <w:rFonts w:cstheme="minorHAnsi"/>
                <w:sz w:val="28"/>
                <w:szCs w:val="28"/>
              </w:rPr>
            </w:pPr>
            <w:r w:rsidRPr="0018032A">
              <w:rPr>
                <w:rFonts w:cstheme="minorHAnsi"/>
                <w:sz w:val="28"/>
              </w:rPr>
              <w:t>izvolitev obeh podpredsednikov Odbora,</w:t>
            </w:r>
          </w:p>
        </w:tc>
        <w:tc>
          <w:tcPr>
            <w:tcW w:w="4431" w:type="dxa"/>
          </w:tcPr>
          <w:p w:rsidRPr="0018032A" w:rsidR="002247F8" w:rsidP="00160024" w:rsidRDefault="002247F8" w14:paraId="48A40B44"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4F64EC9B" w14:textId="77777777">
        <w:trPr>
          <w:gridAfter w:val="1"/>
          <w:wAfter w:w="71" w:type="dxa"/>
        </w:trPr>
        <w:tc>
          <w:tcPr>
            <w:tcW w:w="4359" w:type="dxa"/>
          </w:tcPr>
          <w:p w:rsidRPr="0018032A" w:rsidR="002247F8" w:rsidP="00160024" w:rsidRDefault="002247F8" w14:paraId="36A5F9A7" w14:textId="77777777">
            <w:pPr>
              <w:pStyle w:val="ListParagraph"/>
              <w:widowControl w:val="0"/>
              <w:numPr>
                <w:ilvl w:val="0"/>
                <w:numId w:val="133"/>
              </w:numPr>
              <w:tabs>
                <w:tab w:val="clear" w:pos="2160"/>
                <w:tab w:val="num" w:pos="1021"/>
              </w:tabs>
              <w:adjustRightInd w:val="0"/>
              <w:snapToGrid w:val="0"/>
              <w:spacing w:after="0" w:line="288" w:lineRule="auto"/>
              <w:ind w:left="1021" w:hanging="312"/>
              <w:rPr>
                <w:rFonts w:cstheme="minorHAnsi"/>
                <w:sz w:val="28"/>
                <w:szCs w:val="28"/>
              </w:rPr>
            </w:pPr>
            <w:r w:rsidRPr="0018032A">
              <w:rPr>
                <w:rFonts w:cstheme="minorHAnsi"/>
                <w:sz w:val="28"/>
              </w:rPr>
              <w:t>izvolitev predsednikov strokovnih skupin,</w:t>
            </w:r>
          </w:p>
        </w:tc>
        <w:tc>
          <w:tcPr>
            <w:tcW w:w="4431" w:type="dxa"/>
          </w:tcPr>
          <w:p w:rsidRPr="0018032A" w:rsidR="002247F8" w:rsidP="00160024" w:rsidRDefault="002247F8" w14:paraId="18675642"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03A0D5AD" w14:textId="77777777">
        <w:trPr>
          <w:gridAfter w:val="1"/>
          <w:wAfter w:w="71" w:type="dxa"/>
        </w:trPr>
        <w:tc>
          <w:tcPr>
            <w:tcW w:w="4359" w:type="dxa"/>
          </w:tcPr>
          <w:p w:rsidRPr="0018032A" w:rsidR="002247F8" w:rsidP="00160024" w:rsidRDefault="002247F8" w14:paraId="6DD5CCD9" w14:textId="77777777">
            <w:pPr>
              <w:pStyle w:val="ListParagraph"/>
              <w:widowControl w:val="0"/>
              <w:numPr>
                <w:ilvl w:val="0"/>
                <w:numId w:val="133"/>
              </w:numPr>
              <w:tabs>
                <w:tab w:val="clear" w:pos="2160"/>
                <w:tab w:val="num" w:pos="1021"/>
              </w:tabs>
              <w:adjustRightInd w:val="0"/>
              <w:snapToGrid w:val="0"/>
              <w:spacing w:after="0" w:line="288" w:lineRule="auto"/>
              <w:ind w:left="1021" w:hanging="312"/>
              <w:rPr>
                <w:rFonts w:cstheme="minorHAnsi"/>
                <w:sz w:val="28"/>
                <w:szCs w:val="28"/>
              </w:rPr>
            </w:pPr>
            <w:r w:rsidRPr="0018032A">
              <w:rPr>
                <w:rFonts w:cstheme="minorHAnsi"/>
                <w:sz w:val="28"/>
              </w:rPr>
              <w:t>izvolitev predsednika CCMI.</w:t>
            </w:r>
          </w:p>
        </w:tc>
        <w:tc>
          <w:tcPr>
            <w:tcW w:w="4431" w:type="dxa"/>
          </w:tcPr>
          <w:p w:rsidRPr="0018032A" w:rsidR="002247F8" w:rsidP="00160024" w:rsidRDefault="002247F8" w14:paraId="3E20992B"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4602B0B5" w14:textId="77777777">
        <w:trPr>
          <w:gridAfter w:val="1"/>
          <w:wAfter w:w="71" w:type="dxa"/>
        </w:trPr>
        <w:tc>
          <w:tcPr>
            <w:tcW w:w="4359" w:type="dxa"/>
          </w:tcPr>
          <w:p w:rsidRPr="0018032A" w:rsidR="002247F8" w:rsidP="00160024" w:rsidRDefault="002247F8" w14:paraId="4C31F329"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18032A">
              <w:rPr>
                <w:rFonts w:cstheme="minorHAnsi"/>
                <w:sz w:val="28"/>
              </w:rPr>
              <w:t>Potrebna večina je več kot polovica glasov prisotnih ali zastopanih članov Odbora.</w:t>
            </w:r>
          </w:p>
        </w:tc>
        <w:tc>
          <w:tcPr>
            <w:tcW w:w="4431" w:type="dxa"/>
          </w:tcPr>
          <w:p w:rsidRPr="0018032A" w:rsidR="002247F8" w:rsidP="00160024" w:rsidRDefault="002247F8" w14:paraId="334A5745"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268ABDAE" w14:textId="77777777">
        <w:trPr>
          <w:gridAfter w:val="1"/>
          <w:wAfter w:w="71" w:type="dxa"/>
        </w:trPr>
        <w:tc>
          <w:tcPr>
            <w:tcW w:w="4359" w:type="dxa"/>
          </w:tcPr>
          <w:p w:rsidRPr="0018032A" w:rsidR="002247F8" w:rsidP="00160024" w:rsidRDefault="002247F8" w14:paraId="7041E3E5"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18032A">
              <w:rPr>
                <w:rFonts w:cstheme="minorHAnsi"/>
                <w:sz w:val="28"/>
              </w:rPr>
              <w:t>Če nobeden od kandidatov ne prejme potrebne večine glasov, se opravi drugi krog, vendar le med kandidatoma, ki sta v prvem krogu prejela največ glasov.</w:t>
            </w:r>
          </w:p>
        </w:tc>
        <w:tc>
          <w:tcPr>
            <w:tcW w:w="4431" w:type="dxa"/>
          </w:tcPr>
          <w:p w:rsidRPr="0018032A" w:rsidR="002247F8" w:rsidP="00160024" w:rsidRDefault="002247F8" w14:paraId="2AD0C7B9"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17799A3E" w14:textId="77777777">
        <w:trPr>
          <w:gridAfter w:val="1"/>
          <w:wAfter w:w="71" w:type="dxa"/>
        </w:trPr>
        <w:tc>
          <w:tcPr>
            <w:tcW w:w="4359" w:type="dxa"/>
          </w:tcPr>
          <w:p w:rsidRPr="0018032A" w:rsidR="002247F8" w:rsidP="00160024" w:rsidRDefault="002247F8" w14:paraId="339B7BE7" w14:textId="77777777">
            <w:pPr>
              <w:widowControl w:val="0"/>
              <w:adjustRightInd w:val="0"/>
              <w:snapToGrid w:val="0"/>
              <w:ind w:left="567"/>
              <w:rPr>
                <w:rFonts w:asciiTheme="minorHAnsi" w:hAnsiTheme="minorHAnsi" w:cstheme="minorHAnsi"/>
                <w:sz w:val="28"/>
                <w:szCs w:val="28"/>
              </w:rPr>
            </w:pPr>
            <w:r w:rsidRPr="0018032A">
              <w:rPr>
                <w:rFonts w:asciiTheme="minorHAnsi" w:hAnsiTheme="minorHAnsi" w:cstheme="minorHAnsi"/>
                <w:sz w:val="28"/>
              </w:rPr>
              <w:t>Izbran je kandidat, ki v drugem krogu prejme največ glasov.</w:t>
            </w:r>
          </w:p>
        </w:tc>
        <w:tc>
          <w:tcPr>
            <w:tcW w:w="4431" w:type="dxa"/>
          </w:tcPr>
          <w:p w:rsidRPr="0018032A" w:rsidR="002247F8" w:rsidP="00160024" w:rsidRDefault="002247F8" w14:paraId="6EED0F8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D0434B0" w14:textId="77777777">
        <w:trPr>
          <w:gridAfter w:val="1"/>
          <w:wAfter w:w="71" w:type="dxa"/>
        </w:trPr>
        <w:tc>
          <w:tcPr>
            <w:tcW w:w="4359" w:type="dxa"/>
          </w:tcPr>
          <w:p w:rsidRPr="0018032A" w:rsidR="002247F8" w:rsidP="00160024" w:rsidRDefault="002247F8" w14:paraId="2F1EFB17"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52936E8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05ED329" w14:textId="77777777">
        <w:trPr>
          <w:gridAfter w:val="1"/>
          <w:wAfter w:w="71" w:type="dxa"/>
        </w:trPr>
        <w:tc>
          <w:tcPr>
            <w:tcW w:w="4359" w:type="dxa"/>
          </w:tcPr>
          <w:p w:rsidRPr="0018032A" w:rsidR="002247F8" w:rsidP="00160024" w:rsidRDefault="002247F8" w14:paraId="2566499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41 – Pogoji za izvolitev članov predsedstva</w:t>
            </w:r>
          </w:p>
        </w:tc>
        <w:tc>
          <w:tcPr>
            <w:tcW w:w="4431" w:type="dxa"/>
          </w:tcPr>
          <w:p w:rsidRPr="0018032A" w:rsidR="002247F8" w:rsidP="00160024" w:rsidRDefault="002247F8" w14:paraId="6022C14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9CBBB0A" w14:textId="77777777">
        <w:trPr>
          <w:gridAfter w:val="1"/>
          <w:wAfter w:w="71" w:type="dxa"/>
        </w:trPr>
        <w:tc>
          <w:tcPr>
            <w:tcW w:w="4359" w:type="dxa"/>
          </w:tcPr>
          <w:p w:rsidRPr="0018032A" w:rsidR="002247F8" w:rsidP="00160024" w:rsidRDefault="002247F8" w14:paraId="40D78F1B" w14:textId="77777777">
            <w:pPr>
              <w:widowControl w:val="0"/>
              <w:adjustRightInd w:val="0"/>
              <w:snapToGrid w:val="0"/>
              <w:jc w:val="left"/>
              <w:rPr>
                <w:rFonts w:asciiTheme="minorHAnsi" w:hAnsiTheme="minorHAnsi" w:cstheme="minorHAnsi"/>
                <w:sz w:val="28"/>
                <w:szCs w:val="28"/>
              </w:rPr>
            </w:pPr>
            <w:r w:rsidRPr="0018032A">
              <w:rPr>
                <w:rFonts w:asciiTheme="minorHAnsi" w:hAnsiTheme="minorHAnsi" w:cstheme="minorHAnsi"/>
                <w:sz w:val="28"/>
              </w:rPr>
              <w:t>Za veljavnost izvolitve članov predsedstva morajo biti izpolnjeni naslednji pogoji:</w:t>
            </w:r>
          </w:p>
        </w:tc>
        <w:tc>
          <w:tcPr>
            <w:tcW w:w="4431" w:type="dxa"/>
          </w:tcPr>
          <w:p w:rsidRPr="0018032A" w:rsidR="002247F8" w:rsidP="00160024" w:rsidRDefault="002247F8" w14:paraId="2899D607" w14:textId="77777777">
            <w:pPr>
              <w:pStyle w:val="Heading1"/>
              <w:widowControl w:val="0"/>
              <w:numPr>
                <w:ilvl w:val="0"/>
                <w:numId w:val="0"/>
              </w:numPr>
              <w:adjustRightInd w:val="0"/>
              <w:snapToGrid w:val="0"/>
              <w:jc w:val="left"/>
              <w:outlineLvl w:val="0"/>
              <w:rPr>
                <w:rFonts w:asciiTheme="minorHAnsi" w:hAnsiTheme="minorHAnsi" w:cstheme="minorHAnsi"/>
                <w:sz w:val="28"/>
                <w:szCs w:val="28"/>
              </w:rPr>
            </w:pPr>
          </w:p>
          <w:p w:rsidRPr="0018032A" w:rsidR="002247F8" w:rsidP="00160024" w:rsidRDefault="002247F8" w14:paraId="30B48E8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547CB0D" w14:textId="77777777">
        <w:trPr>
          <w:gridAfter w:val="1"/>
          <w:wAfter w:w="71" w:type="dxa"/>
        </w:trPr>
        <w:tc>
          <w:tcPr>
            <w:tcW w:w="4359" w:type="dxa"/>
          </w:tcPr>
          <w:p w:rsidRPr="0018032A" w:rsidR="002247F8" w:rsidP="00160024" w:rsidRDefault="002247F8" w14:paraId="37D32FBF" w14:textId="77777777">
            <w:pPr>
              <w:pStyle w:val="Heading1"/>
              <w:numPr>
                <w:ilvl w:val="0"/>
                <w:numId w:val="13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Sestava predsedstva mora biti v skladu z določbami člena 1(5) in odražati splošno ravnovesje med skupinami in geografsko ravnovesje, </w:t>
            </w:r>
            <w:r w:rsidRPr="0018032A">
              <w:rPr>
                <w:rFonts w:asciiTheme="minorHAnsi" w:hAnsiTheme="minorHAnsi" w:cstheme="minorHAnsi"/>
                <w:sz w:val="28"/>
              </w:rPr>
              <w:lastRenderedPageBreak/>
              <w:t>pri čemer vsako državo članico zastopa najmanj en član in največ trije.</w:t>
            </w:r>
          </w:p>
        </w:tc>
        <w:tc>
          <w:tcPr>
            <w:tcW w:w="4431" w:type="dxa"/>
          </w:tcPr>
          <w:p w:rsidRPr="0018032A" w:rsidR="002247F8" w:rsidP="00160024" w:rsidRDefault="002247F8" w14:paraId="3BDB864F" w14:textId="77777777">
            <w:pPr>
              <w:rPr>
                <w:rFonts w:asciiTheme="minorHAnsi" w:hAnsiTheme="minorHAnsi" w:cstheme="minorHAnsi"/>
                <w:iCs/>
                <w:sz w:val="28"/>
                <w:szCs w:val="28"/>
              </w:rPr>
            </w:pPr>
            <w:r w:rsidRPr="0018032A">
              <w:rPr>
                <w:rFonts w:asciiTheme="minorHAnsi" w:hAnsiTheme="minorHAnsi" w:cstheme="minorHAnsi"/>
                <w:sz w:val="28"/>
              </w:rPr>
              <w:lastRenderedPageBreak/>
              <w:t xml:space="preserve">Funkcije predsednika ali podpredsednika Odbora, predsednika skupine, predsednika ali podpredsednika strokovne skupine </w:t>
            </w:r>
            <w:r w:rsidRPr="0018032A">
              <w:rPr>
                <w:rFonts w:asciiTheme="minorHAnsi" w:hAnsiTheme="minorHAnsi" w:cstheme="minorHAnsi"/>
                <w:sz w:val="28"/>
              </w:rPr>
              <w:lastRenderedPageBreak/>
              <w:t>ali CCMI ali predsednika ali podpredsednika opazovalne skupine ne sme opravljati ista oseba.</w:t>
            </w:r>
          </w:p>
          <w:p w:rsidRPr="0018032A" w:rsidR="002247F8" w:rsidP="00160024" w:rsidRDefault="002247F8" w14:paraId="6FBC48F5" w14:textId="77777777">
            <w:pPr>
              <w:rPr>
                <w:rFonts w:asciiTheme="minorHAnsi" w:hAnsiTheme="minorHAnsi" w:cstheme="minorHAnsi"/>
                <w:sz w:val="28"/>
                <w:szCs w:val="28"/>
              </w:rPr>
            </w:pPr>
            <w:r w:rsidRPr="0018032A">
              <w:rPr>
                <w:rFonts w:asciiTheme="minorHAnsi" w:hAnsiTheme="minorHAnsi" w:cstheme="minorHAnsi"/>
                <w:i/>
                <w:sz w:val="28"/>
              </w:rPr>
              <w:t xml:space="preserve"> </w:t>
            </w:r>
          </w:p>
        </w:tc>
      </w:tr>
      <w:tr w:rsidRPr="0018032A" w:rsidR="002247F8" w:rsidTr="00B90CCC" w14:paraId="11018CE0" w14:textId="77777777">
        <w:trPr>
          <w:gridAfter w:val="1"/>
          <w:wAfter w:w="71" w:type="dxa"/>
        </w:trPr>
        <w:tc>
          <w:tcPr>
            <w:tcW w:w="4359" w:type="dxa"/>
          </w:tcPr>
          <w:p w:rsidRPr="0018032A" w:rsidR="002247F8" w:rsidP="00160024" w:rsidRDefault="002247F8" w14:paraId="4E4588DD" w14:textId="77777777">
            <w:pPr>
              <w:pStyle w:val="Heading1"/>
              <w:numPr>
                <w:ilvl w:val="0"/>
                <w:numId w:val="13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 xml:space="preserve">Predsednika Odbora se za vsak </w:t>
            </w:r>
            <w:proofErr w:type="spellStart"/>
            <w:r w:rsidRPr="0018032A">
              <w:rPr>
                <w:rFonts w:asciiTheme="minorHAnsi" w:hAnsiTheme="minorHAnsi" w:cstheme="minorHAnsi"/>
                <w:sz w:val="28"/>
              </w:rPr>
              <w:t>dveinpolletni</w:t>
            </w:r>
            <w:proofErr w:type="spellEnd"/>
            <w:r w:rsidRPr="0018032A">
              <w:rPr>
                <w:rFonts w:asciiTheme="minorHAnsi" w:hAnsiTheme="minorHAnsi" w:cstheme="minorHAnsi"/>
                <w:sz w:val="28"/>
              </w:rPr>
              <w:t xml:space="preserve"> mandat izvoli izmenično izmed članov vseh treh skupin.</w:t>
            </w:r>
          </w:p>
        </w:tc>
        <w:tc>
          <w:tcPr>
            <w:tcW w:w="4431" w:type="dxa"/>
          </w:tcPr>
          <w:p w:rsidRPr="0018032A" w:rsidR="002247F8" w:rsidP="00160024" w:rsidRDefault="002247F8" w14:paraId="5CA069A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3BA80B0" w14:textId="77777777">
        <w:trPr>
          <w:gridAfter w:val="1"/>
          <w:wAfter w:w="71" w:type="dxa"/>
        </w:trPr>
        <w:tc>
          <w:tcPr>
            <w:tcW w:w="4359" w:type="dxa"/>
          </w:tcPr>
          <w:p w:rsidRPr="0018032A" w:rsidR="002247F8" w:rsidP="00160024" w:rsidRDefault="002247F8" w14:paraId="03862E1E" w14:textId="77777777">
            <w:pPr>
              <w:pStyle w:val="Heading1"/>
              <w:numPr>
                <w:ilvl w:val="0"/>
                <w:numId w:val="13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Podpredsednika Odbora pripadata različnim skupinam in sta izvoljena izmed članov preostalih dveh skupin, ki jima ne pripada predsednik Odbora.</w:t>
            </w:r>
          </w:p>
        </w:tc>
        <w:tc>
          <w:tcPr>
            <w:tcW w:w="4431" w:type="dxa"/>
          </w:tcPr>
          <w:p w:rsidRPr="0018032A" w:rsidR="002247F8" w:rsidP="00160024" w:rsidRDefault="002247F8" w14:paraId="4DA3E5F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D88B943" w14:textId="77777777">
        <w:trPr>
          <w:gridAfter w:val="1"/>
          <w:wAfter w:w="71" w:type="dxa"/>
        </w:trPr>
        <w:tc>
          <w:tcPr>
            <w:tcW w:w="4359" w:type="dxa"/>
          </w:tcPr>
          <w:p w:rsidRPr="0018032A" w:rsidR="002247F8" w:rsidP="00160024" w:rsidRDefault="002247F8" w14:paraId="44E7A3BF" w14:textId="77777777">
            <w:pPr>
              <w:pStyle w:val="Heading1"/>
              <w:numPr>
                <w:ilvl w:val="0"/>
                <w:numId w:val="13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in podpredsednika Odbora ne morejo biti ponovno izvoljeni na isto funkcijo.</w:t>
            </w:r>
          </w:p>
        </w:tc>
        <w:tc>
          <w:tcPr>
            <w:tcW w:w="4431" w:type="dxa"/>
          </w:tcPr>
          <w:p w:rsidRPr="0018032A" w:rsidR="002247F8" w:rsidP="00160024" w:rsidRDefault="002247F8" w14:paraId="0581BEF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B223FBD" w14:textId="77777777">
        <w:trPr>
          <w:gridAfter w:val="1"/>
          <w:wAfter w:w="71" w:type="dxa"/>
        </w:trPr>
        <w:tc>
          <w:tcPr>
            <w:tcW w:w="4359" w:type="dxa"/>
          </w:tcPr>
          <w:p w:rsidRPr="0018032A" w:rsidR="002247F8" w:rsidP="00160024" w:rsidRDefault="002247F8" w14:paraId="613838DF" w14:textId="77777777">
            <w:pPr>
              <w:pStyle w:val="Heading1"/>
              <w:numPr>
                <w:ilvl w:val="0"/>
                <w:numId w:val="13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Odbora v obdobju dveh let in pol, ki sledi njegovemu mandatu, ne more biti član predsedstva kot podpredsednik Odbora, predsednik skupine, strokovne skupine ali CCMI.</w:t>
            </w:r>
          </w:p>
        </w:tc>
        <w:tc>
          <w:tcPr>
            <w:tcW w:w="4431" w:type="dxa"/>
          </w:tcPr>
          <w:p w:rsidRPr="0018032A" w:rsidR="002247F8" w:rsidP="00160024" w:rsidRDefault="002247F8" w14:paraId="44EAB4A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D0879F5" w14:textId="77777777">
        <w:trPr>
          <w:gridAfter w:val="1"/>
          <w:wAfter w:w="71" w:type="dxa"/>
        </w:trPr>
        <w:tc>
          <w:tcPr>
            <w:tcW w:w="4359" w:type="dxa"/>
          </w:tcPr>
          <w:p w:rsidRPr="0018032A" w:rsidR="002247F8" w:rsidP="00160024" w:rsidRDefault="002247F8" w14:paraId="6BF42F44" w14:textId="77777777">
            <w:pPr>
              <w:rPr>
                <w:rFonts w:asciiTheme="minorHAnsi" w:hAnsiTheme="minorHAnsi" w:cstheme="minorHAnsi"/>
                <w:sz w:val="28"/>
                <w:szCs w:val="28"/>
              </w:rPr>
            </w:pPr>
          </w:p>
        </w:tc>
        <w:tc>
          <w:tcPr>
            <w:tcW w:w="4431" w:type="dxa"/>
          </w:tcPr>
          <w:p w:rsidRPr="0018032A" w:rsidR="002247F8" w:rsidP="00160024" w:rsidRDefault="002247F8" w14:paraId="11C63C6A" w14:textId="77777777">
            <w:pPr>
              <w:jc w:val="left"/>
              <w:rPr>
                <w:rFonts w:asciiTheme="minorHAnsi" w:hAnsiTheme="minorHAnsi" w:cstheme="minorHAnsi"/>
                <w:sz w:val="28"/>
                <w:szCs w:val="28"/>
              </w:rPr>
            </w:pPr>
          </w:p>
        </w:tc>
      </w:tr>
      <w:tr w:rsidRPr="0018032A" w:rsidR="002247F8" w:rsidTr="00B90CCC" w14:paraId="06020627" w14:textId="77777777">
        <w:trPr>
          <w:gridAfter w:val="1"/>
          <w:wAfter w:w="71" w:type="dxa"/>
        </w:trPr>
        <w:tc>
          <w:tcPr>
            <w:tcW w:w="4359" w:type="dxa"/>
          </w:tcPr>
          <w:p w:rsidRPr="0018032A" w:rsidR="002247F8" w:rsidP="00160024" w:rsidRDefault="002247F8" w14:paraId="493BA8D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42 – Zamenjava člana predsedstva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zamenjava člana predsedstva" \t "42"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0C8E4E6"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05F3A05" w14:textId="77777777">
        <w:trPr>
          <w:gridAfter w:val="1"/>
          <w:wAfter w:w="71" w:type="dxa"/>
        </w:trPr>
        <w:tc>
          <w:tcPr>
            <w:tcW w:w="4359" w:type="dxa"/>
          </w:tcPr>
          <w:p w:rsidRPr="0018032A" w:rsidR="002247F8" w:rsidP="00160024" w:rsidRDefault="002247F8" w14:paraId="16B2BB4C" w14:textId="77777777">
            <w:pPr>
              <w:pStyle w:val="Heading1"/>
              <w:numPr>
                <w:ilvl w:val="0"/>
                <w:numId w:val="7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Če se član predsedstva znajde v enem od primerov iz člena 4(2), se ga za preostanek mandata zamenja pod pogoji, opisanimi v členu 41.</w:t>
            </w:r>
          </w:p>
        </w:tc>
        <w:tc>
          <w:tcPr>
            <w:tcW w:w="4431" w:type="dxa"/>
          </w:tcPr>
          <w:p w:rsidRPr="0018032A" w:rsidR="002247F8" w:rsidP="00160024" w:rsidRDefault="002247F8" w14:paraId="61C7FDC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D16BEC6" w14:textId="77777777">
        <w:trPr>
          <w:gridAfter w:val="1"/>
          <w:wAfter w:w="71" w:type="dxa"/>
        </w:trPr>
        <w:tc>
          <w:tcPr>
            <w:tcW w:w="4359" w:type="dxa"/>
          </w:tcPr>
          <w:p w:rsidRPr="0018032A" w:rsidR="002247F8" w:rsidP="00160024" w:rsidRDefault="002247F8" w14:paraId="7041A848" w14:textId="77777777">
            <w:pPr>
              <w:pStyle w:val="Heading1"/>
              <w:numPr>
                <w:ilvl w:val="0"/>
                <w:numId w:val="7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O zamenjavi glasuje skupščina na podlagi predloga skupine, ki ji pripada ta član. Če član ne pripada </w:t>
            </w:r>
            <w:r w:rsidRPr="0018032A">
              <w:rPr>
                <w:rFonts w:asciiTheme="minorHAnsi" w:hAnsiTheme="minorHAnsi" w:cstheme="minorHAnsi"/>
                <w:sz w:val="28"/>
              </w:rPr>
              <w:lastRenderedPageBreak/>
              <w:t>nobeni skupini, skupine pripravijo predlog za zamenjavo.</w:t>
            </w:r>
          </w:p>
        </w:tc>
        <w:tc>
          <w:tcPr>
            <w:tcW w:w="4431" w:type="dxa"/>
          </w:tcPr>
          <w:p w:rsidRPr="0018032A" w:rsidR="002247F8" w:rsidP="00160024" w:rsidRDefault="002247F8" w14:paraId="21E1C38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1B9CCF3" w14:textId="77777777">
        <w:trPr>
          <w:gridAfter w:val="1"/>
          <w:wAfter w:w="71" w:type="dxa"/>
        </w:trPr>
        <w:tc>
          <w:tcPr>
            <w:tcW w:w="4359" w:type="dxa"/>
          </w:tcPr>
          <w:p w:rsidRPr="0018032A" w:rsidR="002247F8" w:rsidP="00160024" w:rsidRDefault="002247F8" w14:paraId="1CA19CA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Potrebna večina je več kot polovica glasov prisotnih ali zastopanih članov Odbora.</w:t>
            </w:r>
          </w:p>
        </w:tc>
        <w:tc>
          <w:tcPr>
            <w:tcW w:w="4431" w:type="dxa"/>
          </w:tcPr>
          <w:p w:rsidRPr="0018032A" w:rsidR="002247F8" w:rsidP="00160024" w:rsidRDefault="002247F8" w14:paraId="7F02992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4E2A845" w14:textId="77777777">
        <w:trPr>
          <w:gridAfter w:val="1"/>
          <w:wAfter w:w="71" w:type="dxa"/>
        </w:trPr>
        <w:tc>
          <w:tcPr>
            <w:tcW w:w="4359" w:type="dxa"/>
          </w:tcPr>
          <w:p w:rsidRPr="0018032A" w:rsidR="002247F8" w:rsidP="00160024" w:rsidRDefault="002247F8" w14:paraId="6FF85C3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Če kandidat, ki ga predlaga zadevna skupina, ne prejme potrebne večine glasov, skupina tako dolgo pripravlja nove predloge, dokler ni imenovan nov član. </w:t>
            </w:r>
          </w:p>
        </w:tc>
        <w:tc>
          <w:tcPr>
            <w:tcW w:w="4431" w:type="dxa"/>
          </w:tcPr>
          <w:p w:rsidRPr="0018032A" w:rsidR="002247F8" w:rsidP="00160024" w:rsidRDefault="002247F8" w14:paraId="25F6B74C"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11A020D" w14:textId="77777777">
        <w:trPr>
          <w:gridAfter w:val="1"/>
          <w:wAfter w:w="71" w:type="dxa"/>
        </w:trPr>
        <w:tc>
          <w:tcPr>
            <w:tcW w:w="4359" w:type="dxa"/>
          </w:tcPr>
          <w:p w:rsidRPr="0018032A" w:rsidR="002247F8" w:rsidP="00160024" w:rsidRDefault="002247F8" w14:paraId="065E0163"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5F67EDC8"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7A115A1C" w14:textId="77777777">
        <w:trPr>
          <w:gridAfter w:val="1"/>
          <w:wAfter w:w="71" w:type="dxa"/>
        </w:trPr>
        <w:tc>
          <w:tcPr>
            <w:tcW w:w="4359" w:type="dxa"/>
          </w:tcPr>
          <w:p w:rsidRPr="0018032A" w:rsidR="002247F8" w:rsidP="00160024" w:rsidRDefault="002247F8" w14:paraId="4DCD71E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2 – Izvolitev članov na druge funkcije</w:t>
            </w:r>
          </w:p>
        </w:tc>
        <w:tc>
          <w:tcPr>
            <w:tcW w:w="4431" w:type="dxa"/>
          </w:tcPr>
          <w:p w:rsidRPr="0018032A" w:rsidR="002247F8" w:rsidP="00160024" w:rsidRDefault="002247F8" w14:paraId="5D96B7AD"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B132624" w14:textId="77777777">
        <w:trPr>
          <w:gridAfter w:val="1"/>
          <w:wAfter w:w="71" w:type="dxa"/>
        </w:trPr>
        <w:tc>
          <w:tcPr>
            <w:tcW w:w="4359" w:type="dxa"/>
          </w:tcPr>
          <w:p w:rsidRPr="0018032A" w:rsidR="002247F8" w:rsidP="00160024" w:rsidRDefault="002247F8" w14:paraId="06BAE474"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4ADAE86B"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9BE24C9" w14:textId="77777777">
        <w:trPr>
          <w:gridAfter w:val="1"/>
          <w:wAfter w:w="71" w:type="dxa"/>
        </w:trPr>
        <w:tc>
          <w:tcPr>
            <w:tcW w:w="4359" w:type="dxa"/>
          </w:tcPr>
          <w:p w:rsidRPr="0018032A" w:rsidR="002247F8" w:rsidP="00160024" w:rsidRDefault="002247F8" w14:paraId="38AB01A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43 – Glasovanje skupščine o kandidatih za druge funkcije</w:t>
            </w:r>
            <w:bookmarkStart w:name="_Hlk127117543" w:id="43"/>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"VOLITVE: druge funkcije" \t "43" \b </w:instrText>
            </w:r>
            <w:r w:rsidRPr="0018032A">
              <w:rPr>
                <w:rFonts w:asciiTheme="minorHAnsi" w:hAnsiTheme="minorHAnsi" w:cstheme="minorHAnsi"/>
                <w:sz w:val="28"/>
              </w:rPr>
              <w:fldChar w:fldCharType="end"/>
            </w:r>
            <w:bookmarkEnd w:id="43"/>
          </w:p>
        </w:tc>
        <w:tc>
          <w:tcPr>
            <w:tcW w:w="4431" w:type="dxa"/>
          </w:tcPr>
          <w:p w:rsidRPr="0018032A" w:rsidR="002247F8" w:rsidP="00160024" w:rsidRDefault="002247F8" w14:paraId="136C387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9271CDB" w14:textId="77777777">
        <w:trPr>
          <w:gridAfter w:val="1"/>
          <w:wAfter w:w="71" w:type="dxa"/>
          <w:trHeight w:val="3249"/>
        </w:trPr>
        <w:tc>
          <w:tcPr>
            <w:tcW w:w="4359" w:type="dxa"/>
          </w:tcPr>
          <w:p w:rsidRPr="0018032A" w:rsidR="002247F8" w:rsidP="00160024" w:rsidRDefault="002247F8" w14:paraId="4E9615C6" w14:textId="7207B286">
            <w:pPr>
              <w:pStyle w:val="Heading1"/>
              <w:keepNext/>
              <w:keepLines/>
              <w:numPr>
                <w:ilvl w:val="0"/>
                <w:numId w:val="135"/>
              </w:numPr>
              <w:tabs>
                <w:tab w:val="left" w:pos="567"/>
              </w:tabs>
              <w:outlineLvl w:val="0"/>
              <w:rPr>
                <w:rFonts w:asciiTheme="minorHAnsi" w:hAnsiTheme="minorHAnsi" w:cstheme="minorHAnsi"/>
                <w:sz w:val="28"/>
              </w:rPr>
            </w:pPr>
            <w:r w:rsidRPr="0018032A">
              <w:rPr>
                <w:rFonts w:asciiTheme="minorHAnsi" w:hAnsiTheme="minorHAnsi" w:cstheme="minorHAnsi"/>
                <w:sz w:val="28"/>
              </w:rPr>
              <w:t>Ko so na konstitutivni seji izvoljeni člani predsedstva in dodeljene funkcije v predsedstvu, skupščina izvoli člane na naslednje funkcije:</w:t>
            </w:r>
          </w:p>
          <w:p w:rsidRPr="0018032A" w:rsidR="00920B64" w:rsidP="00160024" w:rsidRDefault="00920B64" w14:paraId="2C58BC69" w14:textId="77777777"/>
          <w:p w:rsidRPr="0018032A" w:rsidR="002247F8" w:rsidP="00160024" w:rsidRDefault="002247F8" w14:paraId="6ECE3634"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bCs/>
                <w:sz w:val="28"/>
                <w:szCs w:val="28"/>
              </w:rPr>
            </w:pPr>
            <w:r w:rsidRPr="0018032A">
              <w:rPr>
                <w:rFonts w:cstheme="minorHAnsi"/>
                <w:sz w:val="28"/>
              </w:rPr>
              <w:t>tri člane skupine kvestorjev,</w:t>
            </w:r>
          </w:p>
          <w:p w:rsidRPr="0018032A" w:rsidR="002247F8" w:rsidP="00160024" w:rsidRDefault="002247F8" w14:paraId="78024A98"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bCs/>
                <w:sz w:val="28"/>
                <w:szCs w:val="28"/>
              </w:rPr>
            </w:pPr>
            <w:r w:rsidRPr="0018032A">
              <w:rPr>
                <w:rFonts w:cstheme="minorHAnsi"/>
                <w:sz w:val="28"/>
              </w:rPr>
              <w:t>šest članov in šest nadomestnih članov odbora za etiko,</w:t>
            </w:r>
          </w:p>
          <w:p w:rsidRPr="0018032A" w:rsidR="002247F8" w:rsidP="00160024" w:rsidRDefault="002247F8" w14:paraId="0AF4A408"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člane predsedstev strokovnih skupin (razen predsednikov).</w:t>
            </w:r>
          </w:p>
        </w:tc>
        <w:tc>
          <w:tcPr>
            <w:tcW w:w="4431" w:type="dxa"/>
            <w:vMerge w:val="restart"/>
          </w:tcPr>
          <w:p w:rsidRPr="0018032A" w:rsidR="002247F8" w:rsidP="00160024" w:rsidRDefault="002247F8" w14:paraId="66456F4A"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sidRPr="0018032A">
              <w:rPr>
                <w:rFonts w:asciiTheme="minorHAnsi" w:hAnsiTheme="minorHAnsi" w:cstheme="minorHAnsi"/>
                <w:sz w:val="28"/>
              </w:rPr>
              <w:t xml:space="preserve">Izvolitev na druge vodilne funkcije opravi skupščina v treh zaporednih fazah: </w:t>
            </w:r>
          </w:p>
          <w:p w:rsidRPr="0018032A" w:rsidR="002247F8" w:rsidP="00160024" w:rsidRDefault="002247F8" w14:paraId="10CB666B" w14:textId="77777777">
            <w:pPr>
              <w:contextualSpacing/>
              <w:rPr>
                <w:rFonts w:asciiTheme="minorHAnsi" w:hAnsiTheme="minorHAnsi" w:cstheme="minorHAnsi"/>
                <w:sz w:val="28"/>
                <w:szCs w:val="28"/>
              </w:rPr>
            </w:pPr>
          </w:p>
          <w:p w:rsidRPr="0018032A" w:rsidR="002247F8" w:rsidP="00160024" w:rsidRDefault="002247F8" w14:paraId="6624C600" w14:textId="77777777">
            <w:pPr>
              <w:pStyle w:val="ListParagraph"/>
              <w:numPr>
                <w:ilvl w:val="0"/>
                <w:numId w:val="218"/>
              </w:numPr>
              <w:adjustRightInd w:val="0"/>
              <w:snapToGrid w:val="0"/>
              <w:spacing w:after="0" w:line="288" w:lineRule="auto"/>
              <w:ind w:left="400" w:hanging="383"/>
              <w:rPr>
                <w:rFonts w:cstheme="minorHAnsi"/>
                <w:sz w:val="28"/>
                <w:szCs w:val="28"/>
              </w:rPr>
            </w:pPr>
            <w:r w:rsidRPr="0018032A">
              <w:rPr>
                <w:rFonts w:cstheme="minorHAnsi"/>
                <w:sz w:val="28"/>
              </w:rPr>
              <w:t>izvolitev kvestorjev,</w:t>
            </w:r>
          </w:p>
          <w:p w:rsidRPr="0018032A" w:rsidR="002247F8" w:rsidP="00160024" w:rsidRDefault="002247F8" w14:paraId="2BCCD182" w14:textId="77777777">
            <w:pPr>
              <w:pStyle w:val="ListParagraph"/>
              <w:numPr>
                <w:ilvl w:val="0"/>
                <w:numId w:val="218"/>
              </w:numPr>
              <w:adjustRightInd w:val="0"/>
              <w:snapToGrid w:val="0"/>
              <w:spacing w:after="0" w:line="288" w:lineRule="auto"/>
              <w:ind w:left="400" w:hanging="383"/>
              <w:rPr>
                <w:rFonts w:cstheme="minorHAnsi"/>
                <w:sz w:val="28"/>
                <w:szCs w:val="28"/>
              </w:rPr>
            </w:pPr>
            <w:r w:rsidRPr="0018032A">
              <w:rPr>
                <w:rFonts w:cstheme="minorHAnsi"/>
                <w:sz w:val="28"/>
              </w:rPr>
              <w:t>izvolitev članov odbora za etiko,</w:t>
            </w:r>
          </w:p>
          <w:p w:rsidRPr="0018032A" w:rsidR="002247F8" w:rsidP="00160024" w:rsidRDefault="002247F8" w14:paraId="6B8E2418" w14:textId="77777777">
            <w:pPr>
              <w:pStyle w:val="ListParagraph"/>
              <w:numPr>
                <w:ilvl w:val="0"/>
                <w:numId w:val="218"/>
              </w:numPr>
              <w:adjustRightInd w:val="0"/>
              <w:snapToGrid w:val="0"/>
              <w:spacing w:after="0" w:line="288" w:lineRule="auto"/>
              <w:ind w:left="400" w:hanging="383"/>
              <w:rPr>
                <w:rFonts w:cstheme="minorHAnsi"/>
                <w:bCs/>
                <w:sz w:val="28"/>
                <w:szCs w:val="28"/>
              </w:rPr>
            </w:pPr>
            <w:r w:rsidRPr="0018032A">
              <w:rPr>
                <w:rFonts w:cstheme="minorHAnsi"/>
                <w:sz w:val="28"/>
              </w:rPr>
              <w:t>izvolitev članov predsedstev strokovnih skupin in komisije CCMI.</w:t>
            </w:r>
          </w:p>
          <w:p w:rsidRPr="0018032A" w:rsidR="002247F8" w:rsidP="00160024" w:rsidRDefault="002247F8" w14:paraId="470B8B94" w14:textId="77777777">
            <w:pPr>
              <w:adjustRightInd w:val="0"/>
              <w:snapToGrid w:val="0"/>
              <w:contextualSpacing/>
              <w:rPr>
                <w:rFonts w:asciiTheme="minorHAnsi" w:hAnsiTheme="minorHAnsi" w:cstheme="minorHAnsi"/>
                <w:sz w:val="28"/>
                <w:szCs w:val="28"/>
              </w:rPr>
            </w:pPr>
          </w:p>
          <w:p w:rsidRPr="0018032A" w:rsidR="00876937" w:rsidP="00160024" w:rsidRDefault="002247F8" w14:paraId="20F6851C" w14:textId="77777777">
            <w:pPr>
              <w:pStyle w:val="Heading1"/>
              <w:keepNext/>
              <w:keepLines/>
              <w:numPr>
                <w:ilvl w:val="0"/>
                <w:numId w:val="216"/>
              </w:numPr>
              <w:tabs>
                <w:tab w:val="left" w:pos="567"/>
              </w:tabs>
              <w:contextualSpacing/>
              <w:outlineLvl w:val="0"/>
              <w:rPr>
                <w:rFonts w:asciiTheme="minorHAnsi" w:hAnsiTheme="minorHAnsi" w:cstheme="minorHAnsi"/>
              </w:rPr>
            </w:pPr>
            <w:r w:rsidRPr="0018032A">
              <w:rPr>
                <w:rFonts w:asciiTheme="minorHAnsi" w:hAnsiTheme="minorHAnsi" w:cstheme="minorHAnsi"/>
                <w:sz w:val="28"/>
              </w:rPr>
              <w:t xml:space="preserve">Za vsako izvolitev: </w:t>
            </w:r>
          </w:p>
          <w:p w:rsidRPr="0018032A" w:rsidR="002247F8" w:rsidP="00160024" w:rsidRDefault="002247F8" w14:paraId="2C5D3C92" w14:textId="77777777">
            <w:pPr>
              <w:adjustRightInd w:val="0"/>
              <w:snapToGrid w:val="0"/>
              <w:contextualSpacing/>
              <w:rPr>
                <w:rFonts w:asciiTheme="minorHAnsi" w:hAnsiTheme="minorHAnsi" w:cstheme="minorHAnsi"/>
                <w:sz w:val="28"/>
                <w:szCs w:val="28"/>
              </w:rPr>
            </w:pPr>
          </w:p>
          <w:p w:rsidRPr="0018032A" w:rsidR="002247F8" w:rsidP="00160024" w:rsidRDefault="002247F8" w14:paraId="0FE965C3" w14:textId="77777777">
            <w:pPr>
              <w:pStyle w:val="ListParagraph"/>
              <w:widowControl w:val="0"/>
              <w:numPr>
                <w:ilvl w:val="0"/>
                <w:numId w:val="32"/>
              </w:numPr>
              <w:tabs>
                <w:tab w:val="left" w:pos="310"/>
              </w:tabs>
              <w:adjustRightInd w:val="0"/>
              <w:snapToGrid w:val="0"/>
              <w:spacing w:after="0" w:line="288" w:lineRule="auto"/>
              <w:ind w:left="295" w:hanging="295"/>
              <w:rPr>
                <w:rFonts w:cstheme="minorHAnsi"/>
                <w:bCs/>
                <w:sz w:val="28"/>
                <w:szCs w:val="28"/>
              </w:rPr>
            </w:pPr>
            <w:r w:rsidRPr="0018032A">
              <w:rPr>
                <w:rFonts w:cstheme="minorHAnsi"/>
                <w:sz w:val="28"/>
              </w:rPr>
              <w:t>predlagajo skupine kandidate na skupnem seznamu ob upoštevanju pogojev iz člena 45;</w:t>
            </w:r>
          </w:p>
          <w:p w:rsidRPr="0018032A" w:rsidR="002247F8" w:rsidP="00160024" w:rsidRDefault="002247F8" w14:paraId="07F1B093" w14:textId="77777777">
            <w:pPr>
              <w:adjustRightInd w:val="0"/>
              <w:snapToGrid w:val="0"/>
              <w:contextualSpacing/>
              <w:rPr>
                <w:rFonts w:asciiTheme="minorHAnsi" w:hAnsiTheme="minorHAnsi" w:cstheme="minorHAnsi"/>
                <w:sz w:val="28"/>
                <w:szCs w:val="28"/>
              </w:rPr>
            </w:pPr>
          </w:p>
          <w:p w:rsidRPr="0018032A" w:rsidR="002247F8" w:rsidP="00160024" w:rsidRDefault="002247F8" w14:paraId="5E0FBCDC" w14:textId="77777777">
            <w:pPr>
              <w:pStyle w:val="ListParagraph"/>
              <w:widowControl w:val="0"/>
              <w:numPr>
                <w:ilvl w:val="0"/>
                <w:numId w:val="32"/>
              </w:numPr>
              <w:tabs>
                <w:tab w:val="left" w:pos="310"/>
              </w:tabs>
              <w:adjustRightInd w:val="0"/>
              <w:snapToGrid w:val="0"/>
              <w:spacing w:after="0" w:line="288" w:lineRule="auto"/>
              <w:ind w:left="295" w:hanging="295"/>
              <w:rPr>
                <w:rFonts w:cstheme="minorHAnsi"/>
                <w:bCs/>
                <w:sz w:val="28"/>
                <w:szCs w:val="28"/>
              </w:rPr>
            </w:pPr>
            <w:r w:rsidRPr="0018032A">
              <w:rPr>
                <w:rFonts w:cstheme="minorHAnsi"/>
                <w:sz w:val="28"/>
              </w:rPr>
              <w:t xml:space="preserve">sledi glasovanje: večina je </w:t>
            </w:r>
            <w:r w:rsidRPr="0018032A">
              <w:rPr>
                <w:rFonts w:cstheme="minorHAnsi"/>
                <w:sz w:val="28"/>
              </w:rPr>
              <w:lastRenderedPageBreak/>
              <w:t>dosežena, če več kot polovica članov Odbora glasuje za;</w:t>
            </w:r>
          </w:p>
          <w:p w:rsidRPr="0018032A" w:rsidR="002247F8" w:rsidP="00160024" w:rsidRDefault="002247F8" w14:paraId="1CCD2C60" w14:textId="77777777">
            <w:pPr>
              <w:adjustRightInd w:val="0"/>
              <w:snapToGrid w:val="0"/>
              <w:contextualSpacing/>
              <w:rPr>
                <w:rFonts w:asciiTheme="minorHAnsi" w:hAnsiTheme="minorHAnsi" w:cstheme="minorHAnsi"/>
                <w:sz w:val="28"/>
                <w:szCs w:val="28"/>
              </w:rPr>
            </w:pPr>
          </w:p>
          <w:p w:rsidRPr="0018032A" w:rsidR="002247F8" w:rsidP="00160024" w:rsidRDefault="002247F8" w14:paraId="062C1A4C" w14:textId="77777777">
            <w:pPr>
              <w:pStyle w:val="ListParagraph"/>
              <w:widowControl w:val="0"/>
              <w:numPr>
                <w:ilvl w:val="0"/>
                <w:numId w:val="32"/>
              </w:numPr>
              <w:tabs>
                <w:tab w:val="left" w:pos="310"/>
              </w:tabs>
              <w:adjustRightInd w:val="0"/>
              <w:snapToGrid w:val="0"/>
              <w:spacing w:after="0" w:line="288" w:lineRule="auto"/>
              <w:ind w:left="295" w:hanging="295"/>
              <w:rPr>
                <w:rFonts w:cstheme="minorHAnsi"/>
                <w:bCs/>
                <w:sz w:val="28"/>
                <w:szCs w:val="28"/>
              </w:rPr>
            </w:pPr>
            <w:r w:rsidRPr="0018032A">
              <w:rPr>
                <w:rFonts w:cstheme="minorHAnsi"/>
                <w:sz w:val="28"/>
              </w:rPr>
              <w:t xml:space="preserve">če v prvem krogu ni dosežena zahtevana večina, se opravi drugo glasovanje: tokrat je večina dosežena, če več kot polovica prisotnih ali zastopanih članov glasuje za; </w:t>
            </w:r>
          </w:p>
          <w:p w:rsidRPr="0018032A" w:rsidR="002247F8" w:rsidP="00160024" w:rsidRDefault="002247F8" w14:paraId="64F98AA8" w14:textId="77777777">
            <w:pPr>
              <w:adjustRightInd w:val="0"/>
              <w:snapToGrid w:val="0"/>
              <w:contextualSpacing/>
              <w:rPr>
                <w:rFonts w:asciiTheme="minorHAnsi" w:hAnsiTheme="minorHAnsi" w:cstheme="minorHAnsi"/>
                <w:sz w:val="28"/>
                <w:szCs w:val="28"/>
              </w:rPr>
            </w:pPr>
          </w:p>
          <w:p w:rsidRPr="0018032A" w:rsidR="002247F8" w:rsidP="00160024" w:rsidRDefault="002247F8" w14:paraId="54493FF3" w14:textId="77777777">
            <w:pPr>
              <w:pStyle w:val="ListParagraph"/>
              <w:widowControl w:val="0"/>
              <w:numPr>
                <w:ilvl w:val="0"/>
                <w:numId w:val="32"/>
              </w:numPr>
              <w:tabs>
                <w:tab w:val="left" w:pos="310"/>
              </w:tabs>
              <w:adjustRightInd w:val="0"/>
              <w:snapToGrid w:val="0"/>
              <w:spacing w:after="0" w:line="288" w:lineRule="auto"/>
              <w:ind w:left="295" w:hanging="295"/>
              <w:rPr>
                <w:rFonts w:cstheme="minorHAnsi"/>
                <w:bCs/>
                <w:sz w:val="28"/>
                <w:szCs w:val="28"/>
              </w:rPr>
            </w:pPr>
            <w:r w:rsidRPr="0018032A">
              <w:rPr>
                <w:rFonts w:cstheme="minorHAnsi"/>
                <w:sz w:val="28"/>
              </w:rPr>
              <w:t>če seznam kandidatov, ki so ga predlagale skupine, ne dobi zahtevane večine v drugem krogu, skupine pripravijo nov seznam, glasovanje pa se ponavlja vse do izvolitve članov.</w:t>
            </w:r>
          </w:p>
        </w:tc>
      </w:tr>
      <w:tr w:rsidRPr="0018032A" w:rsidR="002247F8" w:rsidTr="00B90CCC" w14:paraId="4C638368" w14:textId="77777777">
        <w:trPr>
          <w:gridAfter w:val="1"/>
          <w:wAfter w:w="71" w:type="dxa"/>
          <w:trHeight w:val="410"/>
        </w:trPr>
        <w:tc>
          <w:tcPr>
            <w:tcW w:w="4359" w:type="dxa"/>
          </w:tcPr>
          <w:p w:rsidRPr="0018032A" w:rsidR="002247F8" w:rsidP="00160024" w:rsidRDefault="002247F8" w14:paraId="0C8AAD4B" w14:textId="77777777">
            <w:pPr>
              <w:pStyle w:val="Heading1"/>
              <w:numPr>
                <w:ilvl w:val="0"/>
                <w:numId w:val="13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 izvedbenih določbah Poslovnika je opisan postopek izvolitve na te funkcije.</w:t>
            </w:r>
          </w:p>
        </w:tc>
        <w:tc>
          <w:tcPr>
            <w:tcW w:w="4431" w:type="dxa"/>
            <w:vMerge/>
          </w:tcPr>
          <w:p w:rsidRPr="0018032A" w:rsidR="002247F8" w:rsidP="00160024" w:rsidRDefault="002247F8" w14:paraId="3F26BE68" w14:textId="77777777">
            <w:pPr>
              <w:pStyle w:val="Heading1"/>
              <w:keepNext/>
              <w:keepLines/>
              <w:numPr>
                <w:ilvl w:val="0"/>
                <w:numId w:val="217"/>
              </w:numPr>
              <w:ind w:left="0" w:firstLine="0"/>
              <w:jc w:val="left"/>
              <w:outlineLvl w:val="0"/>
              <w:rPr>
                <w:rFonts w:asciiTheme="minorHAnsi" w:hAnsiTheme="minorHAnsi" w:cstheme="minorHAnsi"/>
                <w:sz w:val="28"/>
                <w:szCs w:val="28"/>
              </w:rPr>
            </w:pPr>
          </w:p>
        </w:tc>
      </w:tr>
      <w:tr w:rsidRPr="0018032A" w:rsidR="002247F8" w:rsidTr="00B90CCC" w14:paraId="4CE96504" w14:textId="77777777">
        <w:trPr>
          <w:gridAfter w:val="1"/>
          <w:wAfter w:w="71" w:type="dxa"/>
        </w:trPr>
        <w:tc>
          <w:tcPr>
            <w:tcW w:w="4359" w:type="dxa"/>
          </w:tcPr>
          <w:p w:rsidRPr="0018032A" w:rsidR="002247F8" w:rsidP="00160024" w:rsidRDefault="002247F8" w14:paraId="20B50EA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rPr>
              <w:t>Člen 44 – Imenovanje poročevalcev in članov študijskih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poročevalcev" \t "44"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članov študijske skupine " \t "44"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"ŠTUDIJSKE SKUPINE: imenovanje članov" \t "44"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"POROČEVALEC" \t "44, 77"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"POROČEVALEC: imenovanje" \t "44" \b </w:instrText>
            </w:r>
            <w:r w:rsidRPr="0018032A">
              <w:rPr>
                <w:rFonts w:asciiTheme="minorHAnsi" w:hAnsiTheme="minorHAnsi" w:cstheme="minorHAnsi"/>
                <w:sz w:val="28"/>
              </w:rPr>
              <w:fldChar w:fldCharType="end"/>
            </w:r>
          </w:p>
        </w:tc>
        <w:tc>
          <w:tcPr>
            <w:tcW w:w="4431" w:type="dxa"/>
            <w:tcBorders>
              <w:right w:val="single" w:color="auto" w:sz="4" w:space="0"/>
            </w:tcBorders>
          </w:tcPr>
          <w:p w:rsidRPr="0018032A" w:rsidR="002247F8" w:rsidP="00160024" w:rsidRDefault="002247F8" w14:paraId="5CFF6598"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79FD132" w14:textId="77777777">
        <w:trPr>
          <w:gridAfter w:val="1"/>
          <w:wAfter w:w="71" w:type="dxa"/>
        </w:trPr>
        <w:tc>
          <w:tcPr>
            <w:tcW w:w="4359" w:type="dxa"/>
          </w:tcPr>
          <w:p w:rsidRPr="0018032A" w:rsidR="002247F8" w:rsidP="00160024" w:rsidRDefault="002247F8" w14:paraId="30D51A67"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Merila in postopek imenovanja poročevalcev in članov študijskih skupin so določeni v členu 55 Poslovnika.</w:t>
            </w:r>
          </w:p>
        </w:tc>
        <w:tc>
          <w:tcPr>
            <w:tcW w:w="4431" w:type="dxa"/>
          </w:tcPr>
          <w:p w:rsidRPr="0018032A" w:rsidR="002247F8" w:rsidP="00160024" w:rsidRDefault="002247F8" w14:paraId="7A62B3FC"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8DB8CAD" w14:textId="77777777">
        <w:trPr>
          <w:gridAfter w:val="1"/>
          <w:wAfter w:w="71" w:type="dxa"/>
        </w:trPr>
        <w:tc>
          <w:tcPr>
            <w:tcW w:w="4359" w:type="dxa"/>
          </w:tcPr>
          <w:p w:rsidRPr="0018032A" w:rsidR="002247F8" w:rsidP="00160024" w:rsidRDefault="002247F8" w14:paraId="09292E61"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0BE4F01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648A52F" w14:textId="77777777">
        <w:trPr>
          <w:gridAfter w:val="1"/>
          <w:wAfter w:w="71" w:type="dxa"/>
        </w:trPr>
        <w:tc>
          <w:tcPr>
            <w:tcW w:w="4359" w:type="dxa"/>
          </w:tcPr>
          <w:p w:rsidRPr="0018032A" w:rsidR="002247F8" w:rsidP="00160024" w:rsidRDefault="002247F8" w14:paraId="49B0BF6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3 – Sodelovanje skupin pri izvolitvah in imenovanjih</w:t>
            </w:r>
          </w:p>
        </w:tc>
        <w:tc>
          <w:tcPr>
            <w:tcW w:w="4431" w:type="dxa"/>
          </w:tcPr>
          <w:p w:rsidRPr="0018032A" w:rsidR="002247F8" w:rsidP="00160024" w:rsidRDefault="002247F8" w14:paraId="1CAAFA1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1F9EB1B" w14:textId="77777777">
        <w:trPr>
          <w:gridAfter w:val="1"/>
          <w:wAfter w:w="71" w:type="dxa"/>
        </w:trPr>
        <w:tc>
          <w:tcPr>
            <w:tcW w:w="4359" w:type="dxa"/>
          </w:tcPr>
          <w:p w:rsidRPr="0018032A" w:rsidR="002247F8" w:rsidP="00160024" w:rsidRDefault="002247F8" w14:paraId="0BF5E6B3"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73A026B5"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FD7CB93" w14:textId="77777777">
        <w:trPr>
          <w:gridAfter w:val="1"/>
          <w:wAfter w:w="71" w:type="dxa"/>
        </w:trPr>
        <w:tc>
          <w:tcPr>
            <w:tcW w:w="4359" w:type="dxa"/>
          </w:tcPr>
          <w:p w:rsidRPr="0018032A" w:rsidR="002247F8" w:rsidP="00160024" w:rsidRDefault="002247F8" w14:paraId="4BBD66A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45 – Predlogi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"SKUPINE:  predlogi za izvolitev članov predsedstva" \t "45"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C186B43"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E2D1236" w14:textId="77777777">
        <w:trPr>
          <w:gridAfter w:val="1"/>
          <w:wAfter w:w="71" w:type="dxa"/>
        </w:trPr>
        <w:tc>
          <w:tcPr>
            <w:tcW w:w="4359" w:type="dxa"/>
          </w:tcPr>
          <w:p w:rsidRPr="0018032A" w:rsidR="002247F8" w:rsidP="00160024" w:rsidRDefault="002247F8" w14:paraId="64A97EE5" w14:textId="77777777">
            <w:pPr>
              <w:pStyle w:val="Heading1"/>
              <w:numPr>
                <w:ilvl w:val="0"/>
                <w:numId w:val="13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Skupine pripravijo predloge kandidatov za volitve članov predsedstva in imenovanje članov organov Odbora ob upoštevanju načel enakosti spolov in nediskriminacije, kakor ju </w:t>
            </w:r>
            <w:r w:rsidRPr="0018032A">
              <w:rPr>
                <w:rFonts w:asciiTheme="minorHAnsi" w:hAnsiTheme="minorHAnsi" w:cstheme="minorHAnsi"/>
                <w:sz w:val="28"/>
              </w:rPr>
              <w:lastRenderedPageBreak/>
              <w:t>opredeljuje pravni red Evropske unije.</w:t>
            </w:r>
          </w:p>
        </w:tc>
        <w:tc>
          <w:tcPr>
            <w:tcW w:w="4431" w:type="dxa"/>
          </w:tcPr>
          <w:p w:rsidRPr="0018032A" w:rsidR="002247F8" w:rsidP="00160024" w:rsidRDefault="002247F8" w14:paraId="557615B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E748909" w14:textId="77777777">
        <w:trPr>
          <w:gridAfter w:val="1"/>
          <w:wAfter w:w="71" w:type="dxa"/>
        </w:trPr>
        <w:tc>
          <w:tcPr>
            <w:tcW w:w="4359" w:type="dxa"/>
          </w:tcPr>
          <w:p w:rsidRPr="0018032A" w:rsidR="002247F8" w:rsidP="00160024" w:rsidRDefault="002247F8" w14:paraId="12206295" w14:textId="77777777">
            <w:pPr>
              <w:pStyle w:val="Heading1"/>
              <w:numPr>
                <w:ilvl w:val="0"/>
                <w:numId w:val="13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Pri izvajanju tega člena si skupine prizadevajo za ravnovesje in upoštevajo strokovno znanje in izkušnje predlaganih članov.</w:t>
            </w:r>
          </w:p>
        </w:tc>
        <w:tc>
          <w:tcPr>
            <w:tcW w:w="4431" w:type="dxa"/>
          </w:tcPr>
          <w:p w:rsidRPr="0018032A" w:rsidR="002247F8" w:rsidP="00160024" w:rsidRDefault="002247F8" w14:paraId="7F72B41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848B125" w14:textId="77777777">
        <w:trPr>
          <w:gridAfter w:val="1"/>
          <w:wAfter w:w="71" w:type="dxa"/>
        </w:trPr>
        <w:tc>
          <w:tcPr>
            <w:tcW w:w="4359" w:type="dxa"/>
          </w:tcPr>
          <w:p w:rsidRPr="0018032A" w:rsidR="002247F8" w:rsidP="00160024" w:rsidRDefault="002247F8" w14:paraId="07BA09A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Pri tem upoštevajo tudi člane, ki ne pripadajo nobeni skupini.</w:t>
            </w:r>
          </w:p>
        </w:tc>
        <w:tc>
          <w:tcPr>
            <w:tcW w:w="4431" w:type="dxa"/>
          </w:tcPr>
          <w:p w:rsidRPr="0018032A" w:rsidR="002247F8" w:rsidP="00160024" w:rsidRDefault="002247F8" w14:paraId="0710BDA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DD3668" w14:textId="77777777">
        <w:trPr>
          <w:gridAfter w:val="1"/>
          <w:wAfter w:w="71" w:type="dxa"/>
        </w:trPr>
        <w:tc>
          <w:tcPr>
            <w:tcW w:w="4359" w:type="dxa"/>
          </w:tcPr>
          <w:p w:rsidRPr="0018032A" w:rsidR="002247F8" w:rsidP="00160024" w:rsidRDefault="002247F8" w14:paraId="07C0AD7D"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05CC4E1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90D27A6" w14:textId="77777777">
        <w:trPr>
          <w:gridAfter w:val="1"/>
          <w:wAfter w:w="71" w:type="dxa"/>
        </w:trPr>
        <w:tc>
          <w:tcPr>
            <w:tcW w:w="4359" w:type="dxa"/>
          </w:tcPr>
          <w:p w:rsidRPr="0018032A" w:rsidR="002247F8" w:rsidP="00160024" w:rsidRDefault="002247F8" w14:paraId="067CEA0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NASLOV 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0" w:id="44"/>
            <w:r w:rsidRPr="0018032A">
              <w:rPr>
                <w:rFonts w:asciiTheme="minorHAnsi" w:hAnsiTheme="minorHAnsi" w:cstheme="minorHAnsi"/>
                <w:sz w:val="28"/>
              </w:rPr>
              <w:instrText>Naslov II – Posvetovalni postopek</w:instrText>
            </w:r>
            <w:bookmarkEnd w:id="44"/>
            <w:r w:rsidRPr="0018032A">
              <w:rPr>
                <w:rFonts w:asciiTheme="minorHAnsi" w:hAnsiTheme="minorHAnsi" w:cstheme="minorHAnsi"/>
                <w:sz w:val="28"/>
              </w:rPr>
              <w:instrText xml:space="preserve">" \l 4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12AFBD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22DFCDD" w14:textId="77777777">
        <w:trPr>
          <w:gridAfter w:val="1"/>
          <w:wAfter w:w="71" w:type="dxa"/>
        </w:trPr>
        <w:tc>
          <w:tcPr>
            <w:tcW w:w="4359" w:type="dxa"/>
          </w:tcPr>
          <w:p w:rsidRPr="0018032A" w:rsidR="002247F8" w:rsidP="00160024" w:rsidRDefault="002247F8" w14:paraId="38B6E76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POSVETOVALNI POSTOPEK</w:t>
            </w:r>
          </w:p>
        </w:tc>
        <w:tc>
          <w:tcPr>
            <w:tcW w:w="4431" w:type="dxa"/>
          </w:tcPr>
          <w:p w:rsidRPr="0018032A" w:rsidR="002247F8" w:rsidP="00160024" w:rsidRDefault="002247F8" w14:paraId="5BD7D5B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537E9E9" w14:textId="77777777">
        <w:trPr>
          <w:gridAfter w:val="1"/>
          <w:wAfter w:w="71" w:type="dxa"/>
        </w:trPr>
        <w:tc>
          <w:tcPr>
            <w:tcW w:w="4359" w:type="dxa"/>
          </w:tcPr>
          <w:p w:rsidRPr="0018032A" w:rsidR="002247F8" w:rsidP="00160024" w:rsidRDefault="002247F8" w14:paraId="394A4CAE"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726C70F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B0A8E1D" w14:textId="77777777">
        <w:trPr>
          <w:gridAfter w:val="1"/>
          <w:wAfter w:w="71" w:type="dxa"/>
        </w:trPr>
        <w:tc>
          <w:tcPr>
            <w:tcW w:w="4359" w:type="dxa"/>
          </w:tcPr>
          <w:p w:rsidRPr="0018032A" w:rsidR="002247F8" w:rsidP="00160024" w:rsidRDefault="002247F8" w14:paraId="0D15727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1" w:id="45"/>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 – Splošne določbe</w:instrText>
            </w:r>
            <w:bookmarkEnd w:id="45"/>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AD57C3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1DD0993" w14:textId="77777777">
        <w:trPr>
          <w:gridAfter w:val="1"/>
          <w:wAfter w:w="71" w:type="dxa"/>
        </w:trPr>
        <w:tc>
          <w:tcPr>
            <w:tcW w:w="4359" w:type="dxa"/>
          </w:tcPr>
          <w:p w:rsidRPr="0018032A" w:rsidR="002247F8" w:rsidP="00160024" w:rsidRDefault="002247F8" w14:paraId="1EFAC35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SPLOŠNE DOLOČBE</w:t>
            </w:r>
          </w:p>
        </w:tc>
        <w:tc>
          <w:tcPr>
            <w:tcW w:w="4431" w:type="dxa"/>
          </w:tcPr>
          <w:p w:rsidRPr="0018032A" w:rsidR="002247F8" w:rsidP="00160024" w:rsidRDefault="002247F8" w14:paraId="15254537"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52A7326" w14:textId="77777777">
        <w:trPr>
          <w:gridAfter w:val="1"/>
          <w:wAfter w:w="71" w:type="dxa"/>
        </w:trPr>
        <w:tc>
          <w:tcPr>
            <w:tcW w:w="4359" w:type="dxa"/>
          </w:tcPr>
          <w:p w:rsidRPr="0018032A" w:rsidR="002247F8" w:rsidP="00160024" w:rsidRDefault="002247F8" w14:paraId="27C527E4"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5198275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BE3A458" w14:textId="77777777">
        <w:trPr>
          <w:gridAfter w:val="1"/>
          <w:wAfter w:w="71" w:type="dxa"/>
        </w:trPr>
        <w:tc>
          <w:tcPr>
            <w:tcW w:w="4359" w:type="dxa"/>
          </w:tcPr>
          <w:p w:rsidRPr="0018032A" w:rsidR="002247F8" w:rsidP="00160024" w:rsidRDefault="002247F8" w14:paraId="58904F4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46 – Opravljanje posvetovalne vloge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"POSVETOVALNA VLOGA ODBORA" \t "46"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"ODBOR: posvetovalna vloga" \t "46"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"ODBOR: sklic seje" \t "46"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zaprosilo za mnenje" \t "46, 47"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33DFB6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ED8C0D7" w14:textId="77777777">
        <w:trPr>
          <w:gridAfter w:val="1"/>
          <w:wAfter w:w="71" w:type="dxa"/>
        </w:trPr>
        <w:tc>
          <w:tcPr>
            <w:tcW w:w="4359" w:type="dxa"/>
          </w:tcPr>
          <w:p w:rsidRPr="0018032A" w:rsidR="002247F8" w:rsidP="00160024" w:rsidRDefault="002247F8" w14:paraId="1724A7B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Odbor skliče njegov predsednik na zahtevo Evropskega parlamenta, Sveta ali Komisije.</w:t>
            </w:r>
          </w:p>
        </w:tc>
        <w:tc>
          <w:tcPr>
            <w:tcW w:w="4431" w:type="dxa"/>
          </w:tcPr>
          <w:p w:rsidRPr="0018032A" w:rsidR="002247F8" w:rsidP="00160024" w:rsidRDefault="002247F8" w14:paraId="74424ED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7C03C71" w14:textId="77777777">
        <w:trPr>
          <w:gridAfter w:val="1"/>
          <w:wAfter w:w="71" w:type="dxa"/>
        </w:trPr>
        <w:tc>
          <w:tcPr>
            <w:tcW w:w="4359" w:type="dxa"/>
          </w:tcPr>
          <w:p w:rsidRPr="0018032A" w:rsidR="002247F8" w:rsidP="00160024" w:rsidRDefault="002247F8" w14:paraId="4C6ACD7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Sestane se lahko tudi na lastno pobudo.</w:t>
            </w:r>
          </w:p>
        </w:tc>
        <w:tc>
          <w:tcPr>
            <w:tcW w:w="4431" w:type="dxa"/>
          </w:tcPr>
          <w:p w:rsidRPr="0018032A" w:rsidR="002247F8" w:rsidP="00160024" w:rsidRDefault="002247F8" w14:paraId="38588A5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AF25BA8" w14:textId="77777777">
        <w:trPr>
          <w:gridAfter w:val="1"/>
          <w:wAfter w:w="71" w:type="dxa"/>
        </w:trPr>
        <w:tc>
          <w:tcPr>
            <w:tcW w:w="4359" w:type="dxa"/>
          </w:tcPr>
          <w:p w:rsidRPr="0018032A" w:rsidR="002247F8" w:rsidP="00160024" w:rsidRDefault="002247F8" w14:paraId="64DB992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Svojo posvetovalno vlogo uresničuje s pripravo mnenj, poročil o oceni, informativnih poročil in resolucij o aktualnih vprašanjih.</w:t>
            </w:r>
          </w:p>
        </w:tc>
        <w:tc>
          <w:tcPr>
            <w:tcW w:w="4431" w:type="dxa"/>
          </w:tcPr>
          <w:p w:rsidRPr="0018032A" w:rsidR="002247F8" w:rsidP="00160024" w:rsidRDefault="002247F8" w14:paraId="578F992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3B921C0" w14:textId="77777777">
        <w:trPr>
          <w:gridAfter w:val="1"/>
          <w:wAfter w:w="71" w:type="dxa"/>
        </w:trPr>
        <w:tc>
          <w:tcPr>
            <w:tcW w:w="4359" w:type="dxa"/>
          </w:tcPr>
          <w:p w:rsidRPr="0018032A" w:rsidR="002247F8" w:rsidP="00160024" w:rsidRDefault="002247F8" w14:paraId="7EB31F9C"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38D08CD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DB6F24A" w14:textId="77777777">
        <w:trPr>
          <w:gridAfter w:val="1"/>
          <w:wAfter w:w="71" w:type="dxa"/>
        </w:trPr>
        <w:tc>
          <w:tcPr>
            <w:tcW w:w="4359" w:type="dxa"/>
          </w:tcPr>
          <w:p w:rsidRPr="0018032A" w:rsidR="002247F8" w:rsidP="00160024" w:rsidRDefault="002247F8" w14:paraId="60509B5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47 – Mnenja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 KATEGORIJE MNENJ (A, B, C)" \t "47"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"REDAKCIJSKE SKUPINE" \t "47, 54, 55, 78"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"RAZISKOVALNA MNENJA" \t "47"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kategorije mnenj" \t "47"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razvrstitev mnenj v kategorije (A, B in C)" \t "47"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opredelitev" \t "47"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F6340BB"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"DOLŽINA DOKUMENTOV" \t "47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dolžina" \t "47 IP" \b </w:instrText>
            </w:r>
            <w:r w:rsidRPr="0018032A">
              <w:rPr>
                <w:rFonts w:asciiTheme="minorHAnsi" w:hAnsiTheme="minorHAnsi" w:cstheme="minorHAnsi"/>
                <w:sz w:val="28"/>
              </w:rPr>
              <w:fldChar w:fldCharType="end"/>
            </w:r>
          </w:p>
        </w:tc>
      </w:tr>
      <w:tr w:rsidRPr="0018032A" w:rsidR="002247F8" w:rsidTr="00B90CCC" w14:paraId="61604024" w14:textId="77777777">
        <w:trPr>
          <w:gridAfter w:val="1"/>
          <w:wAfter w:w="71" w:type="dxa"/>
        </w:trPr>
        <w:tc>
          <w:tcPr>
            <w:tcW w:w="4359" w:type="dxa"/>
          </w:tcPr>
          <w:p w:rsidRPr="0018032A" w:rsidR="002247F8" w:rsidP="00160024" w:rsidRDefault="002247F8" w14:paraId="1E79EF1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Mnenje je pravni instrument, določen v Pogodbah, s katerim Odbor izraža stališča organizirane civilne družbe.</w:t>
            </w:r>
          </w:p>
        </w:tc>
        <w:tc>
          <w:tcPr>
            <w:tcW w:w="4431" w:type="dxa"/>
          </w:tcPr>
          <w:p w:rsidRPr="0018032A" w:rsidR="002247F8" w:rsidP="00160024" w:rsidRDefault="002247F8" w14:paraId="46D699C7" w14:textId="7BB8B3F8">
            <w:pPr>
              <w:widowControl w:val="0"/>
              <w:adjustRightInd w:val="0"/>
              <w:snapToGrid w:val="0"/>
              <w:rPr>
                <w:rFonts w:eastAsia="Calibri" w:asciiTheme="minorHAnsi" w:hAnsiTheme="minorHAnsi" w:cstheme="minorHAnsi"/>
                <w:iCs/>
                <w:sz w:val="28"/>
                <w:szCs w:val="28"/>
              </w:rPr>
            </w:pPr>
            <w:r w:rsidRPr="0018032A">
              <w:rPr>
                <w:rFonts w:asciiTheme="minorHAnsi" w:hAnsiTheme="minorHAnsi" w:cstheme="minorHAnsi"/>
                <w:sz w:val="28"/>
              </w:rPr>
              <w:t xml:space="preserve">Mnenje, poročilo o oceni ali informativno poročilo, pripravljeno za sejo strokovne skupine ali komisije CCMI, ne sme presegati 18 000 znakov brez presledkov, vključno z </w:t>
            </w:r>
            <w:r w:rsidRPr="0018032A">
              <w:rPr>
                <w:rFonts w:asciiTheme="minorHAnsi" w:hAnsiTheme="minorHAnsi" w:cstheme="minorHAnsi"/>
                <w:sz w:val="28"/>
              </w:rPr>
              <w:lastRenderedPageBreak/>
              <w:t>opombami. Ta največja dovoljena dolžina se nanaša samo na besedilo mnenja (brez naslovne in postopkovne strani). Zadevna strokovna skupina oziroma komisija CCMI pomaga poročevalcu, da ne preseže zgoraj navedene največje dovoljene dolžine.</w:t>
            </w:r>
          </w:p>
          <w:p w:rsidRPr="0018032A" w:rsidR="002247F8" w:rsidP="00160024" w:rsidRDefault="002247F8" w14:paraId="31D63F43" w14:textId="77777777">
            <w:pPr>
              <w:widowControl w:val="0"/>
              <w:adjustRightInd w:val="0"/>
              <w:snapToGrid w:val="0"/>
              <w:rPr>
                <w:rFonts w:asciiTheme="minorHAnsi" w:hAnsiTheme="minorHAnsi" w:cstheme="minorHAnsi"/>
                <w:iCs/>
                <w:sz w:val="28"/>
                <w:szCs w:val="28"/>
              </w:rPr>
            </w:pPr>
          </w:p>
          <w:p w:rsidRPr="0018032A" w:rsidR="002247F8" w:rsidP="00160024" w:rsidRDefault="002247F8" w14:paraId="0345AA43" w14:textId="77777777">
            <w:pPr>
              <w:widowControl w:val="0"/>
              <w:adjustRightInd w:val="0"/>
              <w:snapToGrid w:val="0"/>
              <w:rPr>
                <w:rFonts w:eastAsia="Calibri" w:asciiTheme="minorHAnsi" w:hAnsiTheme="minorHAnsi" w:cstheme="minorHAnsi"/>
                <w:iCs/>
                <w:sz w:val="28"/>
                <w:szCs w:val="28"/>
              </w:rPr>
            </w:pPr>
            <w:r w:rsidRPr="0018032A">
              <w:rPr>
                <w:rFonts w:asciiTheme="minorHAnsi" w:hAnsiTheme="minorHAnsi" w:cstheme="minorHAnsi"/>
                <w:sz w:val="28"/>
              </w:rPr>
              <w:t>V izjemnih primerih lahko predsedstvo strokovne skupine ali komisije CCMI na podlagi ustrezno utemeljenega zahtevka odobri odstopanje do 24 000 znakov brez presledkov.</w:t>
            </w:r>
          </w:p>
          <w:p w:rsidRPr="0018032A" w:rsidR="002247F8" w:rsidP="00160024" w:rsidRDefault="002247F8" w14:paraId="22A1734E" w14:textId="77777777">
            <w:pPr>
              <w:widowControl w:val="0"/>
              <w:adjustRightInd w:val="0"/>
              <w:snapToGrid w:val="0"/>
              <w:rPr>
                <w:rFonts w:eastAsia="Calibri" w:asciiTheme="minorHAnsi" w:hAnsiTheme="minorHAnsi" w:cstheme="minorHAnsi"/>
                <w:iCs/>
                <w:sz w:val="28"/>
                <w:szCs w:val="28"/>
              </w:rPr>
            </w:pPr>
          </w:p>
          <w:p w:rsidRPr="0018032A" w:rsidR="002247F8" w:rsidP="00160024" w:rsidRDefault="002247F8" w14:paraId="26D13C33" w14:textId="77777777">
            <w:pPr>
              <w:widowControl w:val="0"/>
              <w:adjustRightInd w:val="0"/>
              <w:snapToGrid w:val="0"/>
              <w:rPr>
                <w:rFonts w:eastAsia="Calibri" w:asciiTheme="minorHAnsi" w:hAnsiTheme="minorHAnsi" w:cstheme="minorHAnsi"/>
                <w:iCs/>
                <w:sz w:val="28"/>
                <w:szCs w:val="28"/>
              </w:rPr>
            </w:pPr>
            <w:r w:rsidRPr="0018032A">
              <w:rPr>
                <w:rFonts w:asciiTheme="minorHAnsi" w:hAnsiTheme="minorHAnsi" w:cstheme="minorHAnsi"/>
                <w:sz w:val="28"/>
              </w:rPr>
              <w:t>V zelo izjemnih primerih lahko predsedstvo strokovne skupine ali komisije CCMI na podlagi ustrezno utemeljenega zahtevka odobri odstopanje za dokument v dolžini od 24 000 do 30 000 znakov brez presledkov.</w:t>
            </w:r>
          </w:p>
          <w:p w:rsidRPr="0018032A" w:rsidR="002247F8" w:rsidP="00160024" w:rsidRDefault="002247F8" w14:paraId="43FF383C" w14:textId="77777777">
            <w:pPr>
              <w:widowControl w:val="0"/>
              <w:adjustRightInd w:val="0"/>
              <w:snapToGrid w:val="0"/>
              <w:rPr>
                <w:rFonts w:eastAsia="Calibri" w:asciiTheme="minorHAnsi" w:hAnsiTheme="minorHAnsi" w:cstheme="minorHAnsi"/>
                <w:iCs/>
                <w:sz w:val="28"/>
                <w:szCs w:val="28"/>
              </w:rPr>
            </w:pPr>
          </w:p>
          <w:p w:rsidRPr="0018032A" w:rsidR="002247F8" w:rsidP="00160024" w:rsidRDefault="002247F8" w14:paraId="311D291E" w14:textId="77777777">
            <w:pPr>
              <w:widowControl w:val="0"/>
              <w:adjustRightInd w:val="0"/>
              <w:snapToGrid w:val="0"/>
              <w:rPr>
                <w:rFonts w:eastAsia="Calibri" w:asciiTheme="minorHAnsi" w:hAnsiTheme="minorHAnsi" w:cstheme="minorHAnsi"/>
                <w:iCs/>
                <w:sz w:val="28"/>
                <w:szCs w:val="28"/>
              </w:rPr>
            </w:pPr>
            <w:r w:rsidRPr="0018032A">
              <w:rPr>
                <w:rFonts w:asciiTheme="minorHAnsi" w:hAnsiTheme="minorHAnsi" w:cstheme="minorHAnsi"/>
                <w:sz w:val="28"/>
              </w:rPr>
              <w:t>Vsakršno odstopanje nad 30 000 znakov brez presledkov mora odobriti predsedstvo EESO.</w:t>
            </w:r>
          </w:p>
          <w:p w:rsidRPr="0018032A" w:rsidR="002247F8" w:rsidP="00160024" w:rsidRDefault="002247F8" w14:paraId="46BF3D23" w14:textId="77777777">
            <w:pPr>
              <w:widowControl w:val="0"/>
              <w:adjustRightInd w:val="0"/>
              <w:snapToGrid w:val="0"/>
              <w:rPr>
                <w:rFonts w:eastAsia="Calibri" w:asciiTheme="minorHAnsi" w:hAnsiTheme="minorHAnsi" w:cstheme="minorHAnsi"/>
                <w:iCs/>
                <w:sz w:val="28"/>
                <w:szCs w:val="28"/>
              </w:rPr>
            </w:pPr>
          </w:p>
          <w:p w:rsidRPr="0018032A" w:rsidR="002247F8" w:rsidP="00160024" w:rsidRDefault="002247F8" w14:paraId="31994E5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Mnenja kategorije C vsebujejo le kratko predstavitev stališča Odbora.</w:t>
            </w:r>
          </w:p>
        </w:tc>
      </w:tr>
      <w:tr w:rsidRPr="0018032A" w:rsidR="002247F8" w:rsidTr="00B90CCC" w14:paraId="7E02D1B9" w14:textId="77777777">
        <w:trPr>
          <w:gridAfter w:val="1"/>
          <w:wAfter w:w="71" w:type="dxa"/>
        </w:trPr>
        <w:tc>
          <w:tcPr>
            <w:tcW w:w="4359" w:type="dxa"/>
          </w:tcPr>
          <w:p w:rsidRPr="0018032A" w:rsidR="002247F8" w:rsidP="00160024" w:rsidRDefault="002247F8" w14:paraId="448996A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Mnenja Odbora so v skladu z določbami člena 53 razvrščena v naslednje tri kategorije:</w:t>
            </w:r>
          </w:p>
        </w:tc>
        <w:tc>
          <w:tcPr>
            <w:tcW w:w="4431" w:type="dxa"/>
          </w:tcPr>
          <w:p w:rsidRPr="0018032A" w:rsidR="002247F8" w:rsidP="00160024" w:rsidRDefault="002247F8" w14:paraId="6D66060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Mnenje na podlagi zaprosila, razvrščeno v kategorijo A, B ali B+, določeno v tem členu, je kratek </w:t>
            </w:r>
            <w:r w:rsidRPr="0018032A">
              <w:rPr>
                <w:rFonts w:asciiTheme="minorHAnsi" w:hAnsiTheme="minorHAnsi" w:cstheme="minorHAnsi"/>
                <w:sz w:val="28"/>
              </w:rPr>
              <w:lastRenderedPageBreak/>
              <w:t>dokument z utemeljenimi stališči Odbora. V njem so predstavljeni argumenti, ki so bistveni za razumevanje izraženega stališča. Mnenja naj bi v čim večji meri vsebovala konkretne predloge sprememb pravnih aktov v okviru zakonodajnega postopka EU.</w:t>
            </w:r>
          </w:p>
        </w:tc>
      </w:tr>
      <w:tr w:rsidRPr="0018032A" w:rsidR="002247F8" w:rsidTr="00B90CCC" w14:paraId="3BC5958F" w14:textId="77777777">
        <w:trPr>
          <w:gridAfter w:val="1"/>
          <w:wAfter w:w="71" w:type="dxa"/>
        </w:trPr>
        <w:tc>
          <w:tcPr>
            <w:tcW w:w="4359" w:type="dxa"/>
          </w:tcPr>
          <w:p w:rsidRPr="0018032A" w:rsidR="002247F8" w:rsidP="00160024" w:rsidRDefault="002247F8" w14:paraId="4D349E9E" w14:textId="77777777">
            <w:pPr>
              <w:pStyle w:val="Heading1"/>
              <w:keepNext/>
              <w:keepLines/>
              <w:numPr>
                <w:ilvl w:val="0"/>
                <w:numId w:val="97"/>
              </w:numPr>
              <w:tabs>
                <w:tab w:val="clear" w:pos="720"/>
              </w:tabs>
              <w:ind w:left="567" w:hanging="567"/>
              <w:outlineLvl w:val="0"/>
              <w:rPr>
                <w:rFonts w:asciiTheme="minorHAnsi" w:hAnsiTheme="minorHAnsi" w:cstheme="minorHAnsi"/>
                <w:sz w:val="28"/>
                <w:szCs w:val="28"/>
              </w:rPr>
            </w:pPr>
            <w:r w:rsidRPr="0018032A">
              <w:rPr>
                <w:rFonts w:asciiTheme="minorHAnsi" w:hAnsiTheme="minorHAnsi" w:cstheme="minorHAnsi"/>
                <w:sz w:val="28"/>
              </w:rPr>
              <w:lastRenderedPageBreak/>
              <w:t>Mnenja kategorije A</w:t>
            </w:r>
          </w:p>
        </w:tc>
        <w:tc>
          <w:tcPr>
            <w:tcW w:w="4431" w:type="dxa"/>
          </w:tcPr>
          <w:p w:rsidRPr="0018032A" w:rsidR="002247F8" w:rsidP="00160024" w:rsidRDefault="002247F8" w14:paraId="76B5E957" w14:textId="77777777">
            <w:pPr>
              <w:pStyle w:val="Heading1"/>
              <w:keepNext/>
              <w:keepLines/>
              <w:numPr>
                <w:ilvl w:val="0"/>
                <w:numId w:val="0"/>
              </w:numPr>
              <w:tabs>
                <w:tab w:val="left" w:pos="567"/>
              </w:tabs>
              <w:jc w:val="left"/>
              <w:outlineLvl w:val="0"/>
              <w:rPr>
                <w:rFonts w:asciiTheme="minorHAnsi" w:hAnsiTheme="minorHAnsi" w:cstheme="minorHAnsi"/>
                <w:sz w:val="28"/>
                <w:szCs w:val="28"/>
              </w:rPr>
            </w:pPr>
          </w:p>
        </w:tc>
      </w:tr>
      <w:tr w:rsidRPr="0018032A" w:rsidR="002247F8" w:rsidTr="00B90CCC" w14:paraId="3F4F9D18" w14:textId="77777777">
        <w:trPr>
          <w:gridAfter w:val="1"/>
          <w:wAfter w:w="71" w:type="dxa"/>
        </w:trPr>
        <w:tc>
          <w:tcPr>
            <w:tcW w:w="4359" w:type="dxa"/>
          </w:tcPr>
          <w:p w:rsidRPr="0018032A" w:rsidR="002247F8" w:rsidP="00160024" w:rsidRDefault="002247F8" w14:paraId="2607589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to kategorijo spadajo mnenja, ki so pripravljena na podlagi:</w:t>
            </w:r>
          </w:p>
        </w:tc>
        <w:tc>
          <w:tcPr>
            <w:tcW w:w="4431" w:type="dxa"/>
          </w:tcPr>
          <w:p w:rsidRPr="0018032A" w:rsidR="002247F8" w:rsidP="00160024" w:rsidRDefault="002247F8" w14:paraId="02DEFAF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3A254AA" w14:textId="77777777">
        <w:trPr>
          <w:gridAfter w:val="1"/>
          <w:wAfter w:w="71" w:type="dxa"/>
        </w:trPr>
        <w:tc>
          <w:tcPr>
            <w:tcW w:w="4359" w:type="dxa"/>
          </w:tcPr>
          <w:p w:rsidRPr="0018032A" w:rsidR="002247F8" w:rsidP="00160024" w:rsidRDefault="002247F8" w14:paraId="6C4A6BBF"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obveznih ali neobveznih zaprosil Evropskega parlamenta, Sveta ali Komisije o temah, ki jih Odbor obravnava prednostno;</w:t>
            </w:r>
          </w:p>
        </w:tc>
        <w:tc>
          <w:tcPr>
            <w:tcW w:w="4431" w:type="dxa"/>
          </w:tcPr>
          <w:p w:rsidRPr="0018032A" w:rsidR="002247F8" w:rsidP="00160024" w:rsidRDefault="002247F8" w14:paraId="7E148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6BA6794" w14:textId="77777777">
        <w:trPr>
          <w:gridAfter w:val="1"/>
          <w:wAfter w:w="71" w:type="dxa"/>
        </w:trPr>
        <w:tc>
          <w:tcPr>
            <w:tcW w:w="4359" w:type="dxa"/>
          </w:tcPr>
          <w:p w:rsidRPr="0018032A" w:rsidR="002247F8" w:rsidP="00160024" w:rsidRDefault="002247F8" w14:paraId="3596FEDC"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vseh zaprosil Evropskega parlamenta, Sveta ali Komisije za pripravo raziskovalnih mnenj;</w:t>
            </w:r>
          </w:p>
        </w:tc>
        <w:tc>
          <w:tcPr>
            <w:tcW w:w="4431" w:type="dxa"/>
          </w:tcPr>
          <w:p w:rsidRPr="0018032A" w:rsidR="002247F8" w:rsidP="00160024" w:rsidRDefault="002247F8" w14:paraId="7CBC168F" w14:textId="77777777">
            <w:pPr>
              <w:pStyle w:val="ListParagraph"/>
              <w:widowControl w:val="0"/>
              <w:adjustRightInd w:val="0"/>
              <w:snapToGrid w:val="0"/>
              <w:spacing w:after="0" w:line="288" w:lineRule="auto"/>
              <w:ind w:left="0"/>
              <w:rPr>
                <w:rFonts w:eastAsia="DengXian" w:cstheme="minorHAnsi"/>
                <w:iCs/>
                <w:sz w:val="28"/>
                <w:szCs w:val="28"/>
              </w:rPr>
            </w:pPr>
            <w:r w:rsidRPr="0018032A">
              <w:rPr>
                <w:rFonts w:cstheme="minorHAnsi"/>
                <w:sz w:val="28"/>
              </w:rPr>
              <w:t>Odbor naj bi v raziskovalnih mnenjih predstavil konkretne predloge, ki bi predsedstvo Sveta ali Parlament vodili v razmislek ali ukrepanje ali pa bi sčasoma privedli do novega predloga Komisije.</w:t>
            </w:r>
          </w:p>
        </w:tc>
      </w:tr>
      <w:tr w:rsidRPr="0018032A" w:rsidR="002247F8" w:rsidTr="00B90CCC" w14:paraId="37D287C6" w14:textId="77777777">
        <w:trPr>
          <w:gridAfter w:val="1"/>
          <w:wAfter w:w="71" w:type="dxa"/>
        </w:trPr>
        <w:tc>
          <w:tcPr>
            <w:tcW w:w="4359" w:type="dxa"/>
          </w:tcPr>
          <w:p w:rsidRPr="0018032A" w:rsidR="002247F8" w:rsidP="00160024" w:rsidRDefault="002247F8" w14:paraId="48248DE1"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bCs/>
                <w:sz w:val="28"/>
                <w:szCs w:val="28"/>
              </w:rPr>
            </w:pPr>
            <w:r w:rsidRPr="0018032A">
              <w:rPr>
                <w:rFonts w:cstheme="minorHAnsi"/>
                <w:sz w:val="28"/>
              </w:rPr>
              <w:t>vseh sprejetih predlogov za pripravo mnenj na lastno pobudo.</w:t>
            </w:r>
          </w:p>
        </w:tc>
        <w:tc>
          <w:tcPr>
            <w:tcW w:w="4431" w:type="dxa"/>
          </w:tcPr>
          <w:p w:rsidRPr="0018032A" w:rsidR="002247F8" w:rsidP="00160024" w:rsidRDefault="002247F8" w14:paraId="3D63C6E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D050473" w14:textId="77777777">
        <w:trPr>
          <w:gridAfter w:val="1"/>
          <w:wAfter w:w="71" w:type="dxa"/>
        </w:trPr>
        <w:tc>
          <w:tcPr>
            <w:tcW w:w="4359" w:type="dxa"/>
          </w:tcPr>
          <w:p w:rsidRPr="0018032A" w:rsidR="002247F8" w:rsidP="00160024" w:rsidRDefault="002247F8" w14:paraId="22AF9A7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Ta mnenja pripravijo študijske skupine z različnim številom članov (od 6 do 24), ki so jim za to na voljo ustrezna sredstva.</w:t>
            </w:r>
          </w:p>
        </w:tc>
        <w:tc>
          <w:tcPr>
            <w:tcW w:w="4431" w:type="dxa"/>
          </w:tcPr>
          <w:p w:rsidRPr="0018032A" w:rsidR="002247F8" w:rsidP="00160024" w:rsidRDefault="002247F8" w14:paraId="45C4768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EA35E50" w14:textId="77777777">
        <w:trPr>
          <w:gridAfter w:val="1"/>
          <w:wAfter w:w="71" w:type="dxa"/>
        </w:trPr>
        <w:tc>
          <w:tcPr>
            <w:tcW w:w="4359" w:type="dxa"/>
          </w:tcPr>
          <w:p w:rsidRPr="0018032A" w:rsidR="002247F8" w:rsidP="00160024" w:rsidRDefault="002247F8" w14:paraId="6488619A" w14:textId="77777777">
            <w:pPr>
              <w:pStyle w:val="Heading1"/>
              <w:keepNext/>
              <w:keepLines/>
              <w:numPr>
                <w:ilvl w:val="0"/>
                <w:numId w:val="13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Mnenja kategorije B</w:t>
            </w:r>
          </w:p>
        </w:tc>
        <w:tc>
          <w:tcPr>
            <w:tcW w:w="4431" w:type="dxa"/>
          </w:tcPr>
          <w:p w:rsidRPr="0018032A" w:rsidR="002247F8" w:rsidP="00160024" w:rsidRDefault="002247F8" w14:paraId="5F154921"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56E7D450" w14:textId="77777777">
        <w:trPr>
          <w:gridAfter w:val="1"/>
          <w:wAfter w:w="71" w:type="dxa"/>
        </w:trPr>
        <w:tc>
          <w:tcPr>
            <w:tcW w:w="4359" w:type="dxa"/>
          </w:tcPr>
          <w:p w:rsidRPr="0018032A" w:rsidR="002247F8" w:rsidP="00160024" w:rsidRDefault="002247F8" w14:paraId="6C660F6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to kategorijo spadajo mnenja, pripravljena na podlagi obveznih ali neobveznih zaprosil, ki so nujna ali se nanašajo na teme drugotnega pomena za Odbor.</w:t>
            </w:r>
          </w:p>
        </w:tc>
        <w:tc>
          <w:tcPr>
            <w:tcW w:w="4431" w:type="dxa"/>
          </w:tcPr>
          <w:p w:rsidRPr="0018032A" w:rsidR="002247F8" w:rsidP="00160024" w:rsidRDefault="002247F8" w14:paraId="2269FBA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77998F5" w14:textId="77777777">
        <w:trPr>
          <w:gridAfter w:val="1"/>
          <w:wAfter w:w="71" w:type="dxa"/>
        </w:trPr>
        <w:tc>
          <w:tcPr>
            <w:tcW w:w="4359" w:type="dxa"/>
          </w:tcPr>
          <w:p w:rsidRPr="0018032A" w:rsidR="002247F8" w:rsidP="00160024" w:rsidRDefault="002247F8" w14:paraId="16C8E61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 xml:space="preserve">Ta mnenja pripravi samostojni ali glavni poročevalec, razen v primerih, določenih v Poslovniku. </w:t>
            </w:r>
          </w:p>
        </w:tc>
        <w:tc>
          <w:tcPr>
            <w:tcW w:w="4431" w:type="dxa"/>
          </w:tcPr>
          <w:p w:rsidRPr="0018032A" w:rsidR="002247F8" w:rsidP="00160024" w:rsidRDefault="002247F8" w14:paraId="342EEE5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9731EC" w14:textId="77777777">
        <w:trPr>
          <w:gridAfter w:val="1"/>
          <w:wAfter w:w="71" w:type="dxa"/>
        </w:trPr>
        <w:tc>
          <w:tcPr>
            <w:tcW w:w="4359" w:type="dxa"/>
          </w:tcPr>
          <w:p w:rsidRPr="0018032A" w:rsidR="002247F8" w:rsidP="00160024" w:rsidRDefault="002247F8" w14:paraId="5EEDA85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lahko v ustrezno utemeljenih primerih odloči, da mnenje kategorije B obravnava tričlanska redakcijska skupina (kategorija B+).</w:t>
            </w:r>
          </w:p>
        </w:tc>
        <w:tc>
          <w:tcPr>
            <w:tcW w:w="4431" w:type="dxa"/>
          </w:tcPr>
          <w:p w:rsidRPr="0018032A" w:rsidR="002247F8" w:rsidP="00160024" w:rsidRDefault="002247F8" w14:paraId="5E5F504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C701793" w14:textId="77777777">
        <w:trPr>
          <w:gridAfter w:val="1"/>
          <w:wAfter w:w="71" w:type="dxa"/>
        </w:trPr>
        <w:tc>
          <w:tcPr>
            <w:tcW w:w="4359" w:type="dxa"/>
          </w:tcPr>
          <w:p w:rsidRPr="0018032A" w:rsidR="002247F8" w:rsidP="00160024" w:rsidRDefault="002247F8" w14:paraId="0862EFD2" w14:textId="77777777">
            <w:pPr>
              <w:pStyle w:val="Heading1"/>
              <w:keepNext/>
              <w:keepLines/>
              <w:numPr>
                <w:ilvl w:val="0"/>
                <w:numId w:val="20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Mnenja kategorije C</w:t>
            </w:r>
          </w:p>
        </w:tc>
        <w:tc>
          <w:tcPr>
            <w:tcW w:w="4431" w:type="dxa"/>
          </w:tcPr>
          <w:p w:rsidRPr="0018032A" w:rsidR="002247F8" w:rsidP="00160024" w:rsidRDefault="002247F8" w14:paraId="569710E5"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70A99FF4" w14:textId="77777777">
        <w:trPr>
          <w:gridAfter w:val="1"/>
          <w:wAfter w:w="71" w:type="dxa"/>
        </w:trPr>
        <w:tc>
          <w:tcPr>
            <w:tcW w:w="4359" w:type="dxa"/>
          </w:tcPr>
          <w:p w:rsidRPr="0018032A" w:rsidR="002247F8" w:rsidP="00160024" w:rsidRDefault="002247F8" w14:paraId="7345624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to kategorijo spadajo mnenja, ki so pripravljena na podlagi obveznih ali neobveznih zaprosil izključno tehnične narave in ne zahtevajo imenovanja poročevalca ali študijske skupine.</w:t>
            </w:r>
          </w:p>
        </w:tc>
        <w:tc>
          <w:tcPr>
            <w:tcW w:w="4431" w:type="dxa"/>
          </w:tcPr>
          <w:p w:rsidRPr="0018032A" w:rsidR="002247F8" w:rsidP="00160024" w:rsidRDefault="002247F8" w14:paraId="47D9269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1B5EE30" w14:textId="77777777">
        <w:trPr>
          <w:gridAfter w:val="1"/>
          <w:wAfter w:w="71" w:type="dxa"/>
        </w:trPr>
        <w:tc>
          <w:tcPr>
            <w:tcW w:w="4359" w:type="dxa"/>
          </w:tcPr>
          <w:p w:rsidRPr="0018032A" w:rsidR="002247F8" w:rsidP="00160024" w:rsidRDefault="002247F8" w14:paraId="366A499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 zaprosila v tej kategoriji se pripravi standardno mnenje, ki ga predsedstvo predloži neposredno skupščini.</w:t>
            </w:r>
          </w:p>
        </w:tc>
        <w:tc>
          <w:tcPr>
            <w:tcW w:w="4431" w:type="dxa"/>
          </w:tcPr>
          <w:p w:rsidRPr="0018032A" w:rsidR="002247F8" w:rsidP="00160024" w:rsidRDefault="002247F8" w14:paraId="2695890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6B61487" w14:textId="77777777">
        <w:trPr>
          <w:gridAfter w:val="1"/>
          <w:wAfter w:w="71" w:type="dxa"/>
        </w:trPr>
        <w:tc>
          <w:tcPr>
            <w:tcW w:w="4359" w:type="dxa"/>
          </w:tcPr>
          <w:p w:rsidRPr="0018032A" w:rsidR="002247F8" w:rsidP="00160024" w:rsidRDefault="002247F8" w14:paraId="4B7F86D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Ta postopek ne vključuje niti imenovanja poročevalca niti obravnave v strokovni skupini, temveč izključno sprejetje ali zavrnitev standardnega mnenja na plenarnem zasedanju.</w:t>
            </w:r>
          </w:p>
        </w:tc>
        <w:tc>
          <w:tcPr>
            <w:tcW w:w="4431" w:type="dxa"/>
          </w:tcPr>
          <w:p w:rsidRPr="0018032A" w:rsidR="002247F8" w:rsidP="00160024" w:rsidRDefault="002247F8" w14:paraId="766408E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6716893" w14:textId="77777777">
        <w:trPr>
          <w:gridAfter w:val="1"/>
          <w:wAfter w:w="71" w:type="dxa"/>
        </w:trPr>
        <w:tc>
          <w:tcPr>
            <w:tcW w:w="4359" w:type="dxa"/>
          </w:tcPr>
          <w:p w:rsidRPr="0018032A" w:rsidR="002247F8" w:rsidP="00160024" w:rsidRDefault="002247F8" w14:paraId="423E691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 obravnavi na plenarnem zasedanju skupščina najprej izrazi svoje mnenje glede obravnave zaprosila po zgoraj navedenem postopku in nato glasuje o sprejetju standardnega mnenja.</w:t>
            </w:r>
          </w:p>
        </w:tc>
        <w:tc>
          <w:tcPr>
            <w:tcW w:w="4431" w:type="dxa"/>
          </w:tcPr>
          <w:p w:rsidRPr="0018032A" w:rsidR="002247F8" w:rsidP="00160024" w:rsidRDefault="002247F8" w14:paraId="6F518BE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F6C552C" w14:textId="77777777">
        <w:trPr>
          <w:gridAfter w:val="1"/>
          <w:wAfter w:w="71" w:type="dxa"/>
          <w:trHeight w:val="61"/>
        </w:trPr>
        <w:tc>
          <w:tcPr>
            <w:tcW w:w="4359" w:type="dxa"/>
          </w:tcPr>
          <w:p w:rsidRPr="0018032A" w:rsidR="002247F8" w:rsidP="00160024" w:rsidRDefault="002247F8" w14:paraId="67C59DDA"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234594DB" w14:textId="77777777">
            <w:pPr>
              <w:pStyle w:val="ListParagraph"/>
              <w:keepNext/>
              <w:keepLines/>
              <w:widowControl w:val="0"/>
              <w:spacing w:after="0" w:line="288" w:lineRule="auto"/>
              <w:ind w:left="0"/>
              <w:jc w:val="left"/>
              <w:rPr>
                <w:rFonts w:eastAsia="Times New Roman" w:cstheme="minorHAnsi"/>
                <w:bCs/>
                <w:sz w:val="28"/>
                <w:szCs w:val="28"/>
              </w:rPr>
            </w:pPr>
          </w:p>
        </w:tc>
      </w:tr>
      <w:tr w:rsidRPr="0018032A" w:rsidR="002247F8" w:rsidTr="00B90CCC" w14:paraId="610F719F" w14:textId="77777777">
        <w:trPr>
          <w:gridAfter w:val="1"/>
          <w:wAfter w:w="71" w:type="dxa"/>
        </w:trPr>
        <w:tc>
          <w:tcPr>
            <w:tcW w:w="4359" w:type="dxa"/>
          </w:tcPr>
          <w:p w:rsidRPr="0018032A" w:rsidR="002247F8" w:rsidP="00160024" w:rsidRDefault="002247F8" w14:paraId="3A0C5AF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48 – Poročila o oceni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"URADNI LIST EVROPSKE UNIJE" \t "48, 49, 97, 117"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70B8C3B"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598C1325" w14:textId="77777777">
        <w:trPr>
          <w:gridAfter w:val="1"/>
          <w:wAfter w:w="71" w:type="dxa"/>
        </w:trPr>
        <w:tc>
          <w:tcPr>
            <w:tcW w:w="4359" w:type="dxa"/>
          </w:tcPr>
          <w:p w:rsidRPr="0018032A" w:rsidR="002247F8" w:rsidP="00160024" w:rsidRDefault="002247F8" w14:paraId="2886D7D3" w14:textId="77777777">
            <w:pPr>
              <w:pStyle w:val="Heading1"/>
              <w:numPr>
                <w:ilvl w:val="0"/>
                <w:numId w:val="100"/>
              </w:numPr>
              <w:tabs>
                <w:tab w:val="clear" w:pos="720"/>
                <w:tab w:val="num"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Poročilo o oceni je dokument Odbora, namenjen oceni politike EU v skladu s členom 14.</w:t>
            </w:r>
          </w:p>
        </w:tc>
        <w:tc>
          <w:tcPr>
            <w:tcW w:w="4431" w:type="dxa"/>
          </w:tcPr>
          <w:p w:rsidRPr="0018032A" w:rsidR="002247F8" w:rsidP="00160024" w:rsidRDefault="002247F8" w14:paraId="5812852E" w14:textId="77777777">
            <w:pPr>
              <w:rPr>
                <w:rFonts w:eastAsia="Calibri" w:asciiTheme="minorHAnsi" w:hAnsiTheme="minorHAnsi" w:cstheme="minorHAnsi"/>
                <w:iCs/>
                <w:sz w:val="28"/>
                <w:szCs w:val="28"/>
              </w:rPr>
            </w:pPr>
            <w:r w:rsidRPr="0018032A">
              <w:rPr>
                <w:rFonts w:asciiTheme="minorHAnsi" w:hAnsiTheme="minorHAnsi" w:cstheme="minorHAnsi"/>
                <w:sz w:val="28"/>
              </w:rPr>
              <w:t>V poročilu o oceni so predstavljeni sklepi in priporočila na podlagi dejanskih informacij, zbranih v okviru obsežnega dela študijskih skupin, misij za ugotavljanje dejstev in vprašalnikov, namenjenih zbiranju ugotovitev organizacij civilne družbe na terenu.</w:t>
            </w:r>
          </w:p>
        </w:tc>
      </w:tr>
      <w:tr w:rsidRPr="0018032A" w:rsidR="002247F8" w:rsidTr="00B90CCC" w14:paraId="0D95BB2A" w14:textId="77777777">
        <w:trPr>
          <w:gridAfter w:val="1"/>
          <w:wAfter w:w="71" w:type="dxa"/>
        </w:trPr>
        <w:tc>
          <w:tcPr>
            <w:tcW w:w="4359" w:type="dxa"/>
          </w:tcPr>
          <w:p w:rsidRPr="0018032A" w:rsidR="002247F8" w:rsidP="00160024" w:rsidRDefault="002247F8" w14:paraId="6DC75FAF" w14:textId="77777777">
            <w:p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To poročilo mora zahtevati evropska institucija. </w:t>
            </w:r>
          </w:p>
        </w:tc>
        <w:tc>
          <w:tcPr>
            <w:tcW w:w="4431" w:type="dxa"/>
          </w:tcPr>
          <w:p w:rsidRPr="0018032A" w:rsidR="002247F8" w:rsidP="00160024" w:rsidRDefault="002247F8" w14:paraId="14AEB656" w14:textId="77777777">
            <w:pPr>
              <w:tabs>
                <w:tab w:val="left" w:pos="567"/>
              </w:tabs>
              <w:jc w:val="left"/>
              <w:outlineLvl w:val="0"/>
              <w:rPr>
                <w:rFonts w:asciiTheme="minorHAnsi" w:hAnsiTheme="minorHAnsi" w:cstheme="minorHAnsi"/>
                <w:kern w:val="28"/>
                <w:sz w:val="28"/>
                <w:szCs w:val="28"/>
              </w:rPr>
            </w:pPr>
          </w:p>
        </w:tc>
      </w:tr>
      <w:tr w:rsidRPr="0018032A" w:rsidR="002247F8" w:rsidTr="00B90CCC" w14:paraId="3E9474A2" w14:textId="77777777">
        <w:trPr>
          <w:gridAfter w:val="1"/>
          <w:wAfter w:w="71" w:type="dxa"/>
        </w:trPr>
        <w:tc>
          <w:tcPr>
            <w:tcW w:w="4359" w:type="dxa"/>
          </w:tcPr>
          <w:p w:rsidRPr="0018032A" w:rsidR="002247F8" w:rsidP="00160024" w:rsidRDefault="002247F8" w14:paraId="4439FD65" w14:textId="77777777">
            <w:pPr>
              <w:pStyle w:val="Heading1"/>
              <w:numPr>
                <w:ilvl w:val="0"/>
                <w:numId w:val="13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Poročilo o oceni pripravi študijska skupina s poročevalcem.</w:t>
            </w:r>
          </w:p>
        </w:tc>
        <w:tc>
          <w:tcPr>
            <w:tcW w:w="4431" w:type="dxa"/>
          </w:tcPr>
          <w:p w:rsidRPr="0018032A" w:rsidR="002247F8" w:rsidP="00160024" w:rsidRDefault="002247F8" w14:paraId="7FBADBF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B648F47" w14:textId="77777777">
        <w:trPr>
          <w:gridAfter w:val="1"/>
          <w:wAfter w:w="71" w:type="dxa"/>
        </w:trPr>
        <w:tc>
          <w:tcPr>
            <w:tcW w:w="4359" w:type="dxa"/>
          </w:tcPr>
          <w:p w:rsidRPr="0018032A" w:rsidR="002247F8" w:rsidP="00160024" w:rsidRDefault="002247F8" w14:paraId="604B3ACC" w14:textId="77777777">
            <w:pPr>
              <w:pStyle w:val="Heading1"/>
              <w:numPr>
                <w:ilvl w:val="0"/>
                <w:numId w:val="13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Skupaj s sklepi in priporočili ter morebitnimi prilogami se predloži v sprejetje pristojni strokovni skupini ali komisiji CCMI. Za amandmaje na ravni strokovne skupine se uporabljajo določbe iz člena 60(1).</w:t>
            </w:r>
          </w:p>
        </w:tc>
        <w:tc>
          <w:tcPr>
            <w:tcW w:w="4431" w:type="dxa"/>
          </w:tcPr>
          <w:p w:rsidRPr="0018032A" w:rsidR="002247F8" w:rsidP="00160024" w:rsidRDefault="002247F8" w14:paraId="411B9D0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6100938" w14:textId="77777777">
        <w:trPr>
          <w:gridAfter w:val="1"/>
          <w:wAfter w:w="71" w:type="dxa"/>
        </w:trPr>
        <w:tc>
          <w:tcPr>
            <w:tcW w:w="4359" w:type="dxa"/>
          </w:tcPr>
          <w:p w:rsidRPr="0018032A" w:rsidR="002247F8" w:rsidP="00160024" w:rsidRDefault="002247F8" w14:paraId="3BD9804B" w14:textId="77777777">
            <w:pPr>
              <w:pStyle w:val="Heading1"/>
              <w:numPr>
                <w:ilvl w:val="0"/>
                <w:numId w:val="13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Poročevalec skupščini predstavi poročilo, ki ga je sprejela strokovna skupina ali CCMI.</w:t>
            </w:r>
          </w:p>
        </w:tc>
        <w:tc>
          <w:tcPr>
            <w:tcW w:w="4431" w:type="dxa"/>
          </w:tcPr>
          <w:p w:rsidRPr="0018032A" w:rsidR="002247F8" w:rsidP="00160024" w:rsidRDefault="002247F8" w14:paraId="221B8D7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FF8D26E" w14:textId="77777777">
        <w:trPr>
          <w:gridAfter w:val="1"/>
          <w:wAfter w:w="71" w:type="dxa"/>
        </w:trPr>
        <w:tc>
          <w:tcPr>
            <w:tcW w:w="4359" w:type="dxa"/>
          </w:tcPr>
          <w:p w:rsidRPr="0018032A" w:rsidR="002247F8" w:rsidP="00160024" w:rsidRDefault="002247F8" w14:paraId="003E792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Poročilo o oceni, ki ni v skladu z odstavkom 1 tega člena, predsedstvo vrne strokovni skupini ali CCMI. </w:t>
            </w:r>
          </w:p>
        </w:tc>
        <w:tc>
          <w:tcPr>
            <w:tcW w:w="4431" w:type="dxa"/>
          </w:tcPr>
          <w:p w:rsidRPr="0018032A" w:rsidR="002247F8" w:rsidP="00160024" w:rsidRDefault="002247F8" w14:paraId="77BA451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612BAF3" w14:textId="77777777">
        <w:trPr>
          <w:gridAfter w:val="1"/>
          <w:wAfter w:w="71" w:type="dxa"/>
        </w:trPr>
        <w:tc>
          <w:tcPr>
            <w:tcW w:w="4359" w:type="dxa"/>
          </w:tcPr>
          <w:p w:rsidRPr="0018032A" w:rsidR="002247F8" w:rsidP="00160024" w:rsidRDefault="002247F8" w14:paraId="47AD96C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Člani in skupine lahko za plenarno zasedanje vložijo amandmaje k poročilu o oceni, če so amandmaji v skladu z odstavkom 1 tega člena.</w:t>
            </w:r>
          </w:p>
        </w:tc>
        <w:tc>
          <w:tcPr>
            <w:tcW w:w="4431" w:type="dxa"/>
          </w:tcPr>
          <w:p w:rsidRPr="0018032A" w:rsidR="002247F8" w:rsidP="00160024" w:rsidRDefault="002247F8" w14:paraId="697F5CA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4DA1504" w14:textId="77777777">
        <w:trPr>
          <w:gridAfter w:val="1"/>
          <w:wAfter w:w="71" w:type="dxa"/>
        </w:trPr>
        <w:tc>
          <w:tcPr>
            <w:tcW w:w="4359" w:type="dxa"/>
          </w:tcPr>
          <w:p w:rsidRPr="0018032A" w:rsidR="002247F8" w:rsidP="00160024" w:rsidRDefault="002247F8" w14:paraId="279AEA4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Skupščina glasuje o poročilu in po potrebi o tem, da se pošlje drugim evropskim institucijam. </w:t>
            </w:r>
          </w:p>
        </w:tc>
        <w:tc>
          <w:tcPr>
            <w:tcW w:w="4431" w:type="dxa"/>
          </w:tcPr>
          <w:p w:rsidRPr="0018032A" w:rsidR="002247F8" w:rsidP="00160024" w:rsidRDefault="002247F8" w14:paraId="7D1A4BC7" w14:textId="77777777">
            <w:pPr>
              <w:widowControl w:val="0"/>
              <w:adjustRightInd w:val="0"/>
              <w:snapToGrid w:val="0"/>
              <w:jc w:val="left"/>
              <w:rPr>
                <w:rFonts w:asciiTheme="minorHAnsi" w:hAnsiTheme="minorHAnsi" w:cstheme="minorHAnsi"/>
                <w:sz w:val="28"/>
                <w:szCs w:val="28"/>
              </w:rPr>
            </w:pPr>
          </w:p>
        </w:tc>
      </w:tr>
      <w:tr w:rsidRPr="0018032A" w:rsidR="00B90CCC" w:rsidTr="00B90CCC" w14:paraId="0973FA76" w14:textId="77777777">
        <w:trPr>
          <w:gridAfter w:val="1"/>
          <w:wAfter w:w="71" w:type="dxa"/>
        </w:trPr>
        <w:tc>
          <w:tcPr>
            <w:tcW w:w="4359" w:type="dxa"/>
          </w:tcPr>
          <w:p w:rsidRPr="0018032A" w:rsidR="00B90CCC" w:rsidP="00160024" w:rsidRDefault="00B90CCC" w14:paraId="1065BBBC" w14:textId="77777777">
            <w:pPr>
              <w:pStyle w:val="Heading1"/>
              <w:numPr>
                <w:ilvl w:val="0"/>
                <w:numId w:val="13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Poročila o oceni se ne objavijo v Uradnem listu Evropske unije, lahko pa se pošljejo drugim institucijam, če tako odloči skupščina.</w:t>
            </w:r>
          </w:p>
        </w:tc>
        <w:tc>
          <w:tcPr>
            <w:tcW w:w="4431" w:type="dxa"/>
          </w:tcPr>
          <w:p w:rsidRPr="0018032A" w:rsidR="00B90CCC" w:rsidP="00160024" w:rsidRDefault="00B90CCC" w14:paraId="29DFCACE"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48B131CA" w14:textId="77777777">
        <w:trPr>
          <w:gridAfter w:val="1"/>
          <w:wAfter w:w="71" w:type="dxa"/>
        </w:trPr>
        <w:tc>
          <w:tcPr>
            <w:tcW w:w="4359" w:type="dxa"/>
          </w:tcPr>
          <w:p w:rsidRPr="0018032A" w:rsidR="00B90CCC" w:rsidP="00160024" w:rsidRDefault="00B90CCC" w14:paraId="415C2821"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B90CCC" w:rsidP="00160024" w:rsidRDefault="00B90CCC" w14:paraId="077C5AB9" w14:textId="77777777">
            <w:pPr>
              <w:keepNext/>
              <w:keepLines/>
              <w:widowControl w:val="0"/>
              <w:adjustRightInd w:val="0"/>
              <w:snapToGrid w:val="0"/>
              <w:rPr>
                <w:rFonts w:asciiTheme="minorHAnsi" w:hAnsiTheme="minorHAnsi" w:cstheme="minorHAnsi"/>
                <w:bCs/>
                <w:sz w:val="28"/>
                <w:szCs w:val="28"/>
              </w:rPr>
            </w:pPr>
          </w:p>
        </w:tc>
      </w:tr>
      <w:tr w:rsidRPr="0018032A" w:rsidR="00B90CCC" w:rsidTr="00B90CCC" w14:paraId="68DC70B9" w14:textId="77777777">
        <w:trPr>
          <w:gridAfter w:val="1"/>
          <w:wAfter w:w="71" w:type="dxa"/>
        </w:trPr>
        <w:tc>
          <w:tcPr>
            <w:tcW w:w="4359" w:type="dxa"/>
          </w:tcPr>
          <w:p w:rsidRPr="0018032A" w:rsidR="00B90CCC" w:rsidP="00160024" w:rsidRDefault="00B90CCC" w14:paraId="50CFF04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49 – Informativna poročila</w:t>
            </w:r>
          </w:p>
        </w:tc>
        <w:tc>
          <w:tcPr>
            <w:tcW w:w="4431" w:type="dxa"/>
          </w:tcPr>
          <w:p w:rsidRPr="0018032A" w:rsidR="00B90CCC" w:rsidP="00160024" w:rsidRDefault="00B90CCC" w14:paraId="54415165" w14:textId="77777777">
            <w:pPr>
              <w:keepNext/>
              <w:keepLines/>
              <w:widowControl w:val="0"/>
              <w:adjustRightInd w:val="0"/>
              <w:snapToGrid w:val="0"/>
              <w:jc w:val="left"/>
              <w:rPr>
                <w:rFonts w:asciiTheme="minorHAnsi" w:hAnsiTheme="minorHAnsi" w:cstheme="minorHAnsi"/>
                <w:bCs/>
                <w:sz w:val="28"/>
                <w:szCs w:val="28"/>
              </w:rPr>
            </w:pPr>
          </w:p>
        </w:tc>
      </w:tr>
      <w:tr w:rsidRPr="0018032A" w:rsidR="00B90CCC" w:rsidTr="00B90CCC" w14:paraId="2CA39ECC" w14:textId="77777777">
        <w:trPr>
          <w:gridAfter w:val="1"/>
          <w:wAfter w:w="71" w:type="dxa"/>
        </w:trPr>
        <w:tc>
          <w:tcPr>
            <w:tcW w:w="4359" w:type="dxa"/>
          </w:tcPr>
          <w:p w:rsidRPr="0018032A" w:rsidR="00B90CCC" w:rsidP="00160024" w:rsidRDefault="00B90CCC" w14:paraId="6BDD4BA9" w14:textId="77777777">
            <w:pPr>
              <w:pStyle w:val="Heading1"/>
              <w:numPr>
                <w:ilvl w:val="0"/>
                <w:numId w:val="14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Informativno poročilo je dokument, v katerem Odbor obravnava vprašanje v zvezi s politikami Evropske unije ali njihovim možnim razvojem in v katerem so predstavljena samo dejstva in po možnosti povzetek informacij, brez priporočil.</w:t>
            </w:r>
          </w:p>
        </w:tc>
        <w:tc>
          <w:tcPr>
            <w:tcW w:w="4431" w:type="dxa"/>
          </w:tcPr>
          <w:p w:rsidRPr="0018032A" w:rsidR="00B90CCC" w:rsidP="00160024" w:rsidRDefault="00B90CCC" w14:paraId="23AC8629" w14:textId="77777777">
            <w:pPr>
              <w:jc w:val="left"/>
              <w:rPr>
                <w:rFonts w:asciiTheme="minorHAnsi" w:hAnsiTheme="minorHAnsi" w:cstheme="minorHAnsi"/>
                <w:sz w:val="28"/>
                <w:szCs w:val="28"/>
              </w:rPr>
            </w:pPr>
          </w:p>
        </w:tc>
      </w:tr>
      <w:tr w:rsidRPr="0018032A" w:rsidR="00B90CCC" w:rsidTr="00B90CCC" w14:paraId="5DD4358E" w14:textId="77777777">
        <w:trPr>
          <w:gridAfter w:val="1"/>
          <w:wAfter w:w="71" w:type="dxa"/>
        </w:trPr>
        <w:tc>
          <w:tcPr>
            <w:tcW w:w="4359" w:type="dxa"/>
          </w:tcPr>
          <w:p w:rsidRPr="0018032A" w:rsidR="00B90CCC" w:rsidP="00160024" w:rsidRDefault="00B90CCC" w14:paraId="1C0FD207" w14:textId="77777777">
            <w:pPr>
              <w:pStyle w:val="Heading1"/>
              <w:numPr>
                <w:ilvl w:val="0"/>
                <w:numId w:val="14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Informativno poročilo pripravi študijska skupina s poročevalcem.</w:t>
            </w:r>
          </w:p>
        </w:tc>
        <w:tc>
          <w:tcPr>
            <w:tcW w:w="4431" w:type="dxa"/>
          </w:tcPr>
          <w:p w:rsidRPr="0018032A" w:rsidR="00B90CCC" w:rsidP="00160024" w:rsidRDefault="00B90CCC" w14:paraId="25F908D2"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24C009E1" w14:textId="77777777">
        <w:trPr>
          <w:gridAfter w:val="1"/>
          <w:wAfter w:w="71" w:type="dxa"/>
        </w:trPr>
        <w:tc>
          <w:tcPr>
            <w:tcW w:w="4359" w:type="dxa"/>
          </w:tcPr>
          <w:p w:rsidRPr="0018032A" w:rsidR="00B90CCC" w:rsidP="00160024" w:rsidRDefault="00B90CCC" w14:paraId="31177D8D" w14:textId="77777777">
            <w:pPr>
              <w:pStyle w:val="Heading1"/>
              <w:numPr>
                <w:ilvl w:val="0"/>
                <w:numId w:val="14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Skupaj z morebitnimi povzetki informacij in prilogami se predloži v sprejetje pristojni strokovni skupini ali komisiji CCMI. Za amandmaje na ravni strokovne skupine se uporabljajo določbe iz člena 60(1).</w:t>
            </w:r>
          </w:p>
        </w:tc>
        <w:tc>
          <w:tcPr>
            <w:tcW w:w="4431" w:type="dxa"/>
          </w:tcPr>
          <w:p w:rsidRPr="0018032A" w:rsidR="00B90CCC" w:rsidP="00160024" w:rsidRDefault="00B90CCC" w14:paraId="6D385273"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5E412616" w14:textId="77777777">
        <w:trPr>
          <w:gridAfter w:val="1"/>
          <w:wAfter w:w="71" w:type="dxa"/>
        </w:trPr>
        <w:tc>
          <w:tcPr>
            <w:tcW w:w="4359" w:type="dxa"/>
          </w:tcPr>
          <w:p w:rsidRPr="0018032A" w:rsidR="00B90CCC" w:rsidP="00160024" w:rsidRDefault="00B90CCC" w14:paraId="7647B934" w14:textId="77777777">
            <w:pPr>
              <w:pStyle w:val="Heading1"/>
              <w:numPr>
                <w:ilvl w:val="0"/>
                <w:numId w:val="14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Poročevalec skupščini predstavi poročilo, ki ga je sprejela strokovna skupina ali CCMI.</w:t>
            </w:r>
          </w:p>
        </w:tc>
        <w:tc>
          <w:tcPr>
            <w:tcW w:w="4431" w:type="dxa"/>
          </w:tcPr>
          <w:p w:rsidRPr="0018032A" w:rsidR="00B90CCC" w:rsidP="00160024" w:rsidRDefault="00B90CCC" w14:paraId="3898F022"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360C791A" w14:textId="77777777">
        <w:trPr>
          <w:gridAfter w:val="1"/>
          <w:wAfter w:w="71" w:type="dxa"/>
        </w:trPr>
        <w:tc>
          <w:tcPr>
            <w:tcW w:w="4359" w:type="dxa"/>
          </w:tcPr>
          <w:p w:rsidRPr="0018032A" w:rsidR="00B90CCC" w:rsidP="00160024" w:rsidRDefault="00B90CCC" w14:paraId="045EFCC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Informativno poročilo, ki ni v skladu z odstavkom 1 tega člena, predsedstvo vrne strokovni skupini ali CCMI.</w:t>
            </w:r>
          </w:p>
        </w:tc>
        <w:tc>
          <w:tcPr>
            <w:tcW w:w="4431" w:type="dxa"/>
          </w:tcPr>
          <w:p w:rsidRPr="0018032A" w:rsidR="00B90CCC" w:rsidP="00160024" w:rsidRDefault="00B90CCC" w14:paraId="4B1314A9" w14:textId="77777777">
            <w:pPr>
              <w:widowControl w:val="0"/>
              <w:adjustRightInd w:val="0"/>
              <w:snapToGrid w:val="0"/>
              <w:jc w:val="left"/>
              <w:rPr>
                <w:rFonts w:asciiTheme="minorHAnsi" w:hAnsiTheme="minorHAnsi" w:cstheme="minorHAnsi"/>
                <w:sz w:val="28"/>
                <w:szCs w:val="28"/>
              </w:rPr>
            </w:pPr>
          </w:p>
        </w:tc>
      </w:tr>
      <w:tr w:rsidRPr="0018032A" w:rsidR="00B90CCC" w:rsidTr="00B90CCC" w14:paraId="5F843A6D" w14:textId="77777777">
        <w:trPr>
          <w:gridAfter w:val="1"/>
          <w:wAfter w:w="71" w:type="dxa"/>
        </w:trPr>
        <w:tc>
          <w:tcPr>
            <w:tcW w:w="4359" w:type="dxa"/>
          </w:tcPr>
          <w:p w:rsidRPr="0018032A" w:rsidR="00B90CCC" w:rsidP="00160024" w:rsidRDefault="00B90CCC" w14:paraId="178EAEE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Skupščina glasuje o poročilu in po potrebi o tem, da se pošlje drugim evropskim institucijam.</w:t>
            </w:r>
          </w:p>
        </w:tc>
        <w:tc>
          <w:tcPr>
            <w:tcW w:w="4431" w:type="dxa"/>
          </w:tcPr>
          <w:p w:rsidRPr="0018032A" w:rsidR="00B90CCC" w:rsidP="00160024" w:rsidRDefault="00B90CCC" w14:paraId="57D82F80" w14:textId="77777777">
            <w:pPr>
              <w:widowControl w:val="0"/>
              <w:adjustRightInd w:val="0"/>
              <w:snapToGrid w:val="0"/>
              <w:jc w:val="left"/>
              <w:rPr>
                <w:rFonts w:eastAsia="Calibri" w:asciiTheme="minorHAnsi" w:hAnsiTheme="minorHAnsi" w:cstheme="minorHAnsi"/>
                <w:iCs/>
                <w:sz w:val="28"/>
                <w:szCs w:val="28"/>
              </w:rPr>
            </w:pPr>
          </w:p>
          <w:p w:rsidRPr="0018032A" w:rsidR="00B90CCC" w:rsidP="00160024" w:rsidRDefault="00B90CCC" w14:paraId="1BA33711" w14:textId="77777777">
            <w:pPr>
              <w:widowControl w:val="0"/>
              <w:adjustRightInd w:val="0"/>
              <w:snapToGrid w:val="0"/>
              <w:jc w:val="left"/>
              <w:rPr>
                <w:rFonts w:asciiTheme="minorHAnsi" w:hAnsiTheme="minorHAnsi" w:cstheme="minorHAnsi"/>
                <w:iCs/>
                <w:sz w:val="28"/>
                <w:szCs w:val="28"/>
              </w:rPr>
            </w:pPr>
          </w:p>
        </w:tc>
      </w:tr>
      <w:tr w:rsidRPr="0018032A" w:rsidR="00B90CCC" w:rsidTr="00B90CCC" w14:paraId="2354E868" w14:textId="77777777">
        <w:trPr>
          <w:gridAfter w:val="1"/>
          <w:wAfter w:w="71" w:type="dxa"/>
        </w:trPr>
        <w:tc>
          <w:tcPr>
            <w:tcW w:w="4359" w:type="dxa"/>
          </w:tcPr>
          <w:p w:rsidRPr="0018032A" w:rsidR="00B90CCC" w:rsidP="00160024" w:rsidRDefault="00B90CCC" w14:paraId="6EC24ABA" w14:textId="77777777">
            <w:pPr>
              <w:pStyle w:val="Heading1"/>
              <w:numPr>
                <w:ilvl w:val="0"/>
                <w:numId w:val="14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Informativna poročila se ne objavijo v Uradnem listu Evropske unije, lahko pa se pošljejo drugim institucijam, če tako odloči skupščina.</w:t>
            </w:r>
          </w:p>
        </w:tc>
        <w:tc>
          <w:tcPr>
            <w:tcW w:w="4431" w:type="dxa"/>
          </w:tcPr>
          <w:p w:rsidRPr="0018032A" w:rsidR="00B90CCC" w:rsidP="00160024" w:rsidRDefault="00B90CCC" w14:paraId="2EB9A753"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1181D280" w14:textId="77777777">
        <w:trPr>
          <w:gridAfter w:val="1"/>
          <w:wAfter w:w="71" w:type="dxa"/>
        </w:trPr>
        <w:tc>
          <w:tcPr>
            <w:tcW w:w="4359" w:type="dxa"/>
          </w:tcPr>
          <w:p w:rsidRPr="0018032A" w:rsidR="00B90CCC" w:rsidP="00160024" w:rsidRDefault="00B90CCC" w14:paraId="0B649BAD" w14:textId="77777777">
            <w:pPr>
              <w:pStyle w:val="Heading1"/>
              <w:numPr>
                <w:ilvl w:val="0"/>
                <w:numId w:val="14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Informativno poročilo je lahko podlaga za pripravo mnenja na lastno pobudo.</w:t>
            </w:r>
          </w:p>
        </w:tc>
        <w:tc>
          <w:tcPr>
            <w:tcW w:w="4431" w:type="dxa"/>
          </w:tcPr>
          <w:p w:rsidRPr="0018032A" w:rsidR="00B90CCC" w:rsidP="00160024" w:rsidRDefault="00B90CCC" w14:paraId="2DB4F0AC"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10853B1B" w14:textId="77777777">
        <w:trPr>
          <w:gridAfter w:val="1"/>
          <w:wAfter w:w="71" w:type="dxa"/>
        </w:trPr>
        <w:tc>
          <w:tcPr>
            <w:tcW w:w="4359" w:type="dxa"/>
          </w:tcPr>
          <w:p w:rsidRPr="0018032A" w:rsidR="00B90CCC" w:rsidP="00160024" w:rsidRDefault="00B90CCC" w14:paraId="3C752E13" w14:textId="77777777">
            <w:pPr>
              <w:rPr>
                <w:rFonts w:asciiTheme="minorHAnsi" w:hAnsiTheme="minorHAnsi" w:cstheme="minorHAnsi"/>
                <w:sz w:val="28"/>
                <w:szCs w:val="28"/>
              </w:rPr>
            </w:pPr>
          </w:p>
        </w:tc>
        <w:tc>
          <w:tcPr>
            <w:tcW w:w="4431" w:type="dxa"/>
          </w:tcPr>
          <w:p w:rsidRPr="0018032A" w:rsidR="00B90CCC" w:rsidP="00160024" w:rsidRDefault="00B90CCC" w14:paraId="767563DE" w14:textId="77777777">
            <w:pPr>
              <w:jc w:val="left"/>
              <w:rPr>
                <w:rFonts w:asciiTheme="minorHAnsi" w:hAnsiTheme="minorHAnsi" w:cstheme="minorHAnsi"/>
                <w:sz w:val="28"/>
                <w:szCs w:val="28"/>
              </w:rPr>
            </w:pPr>
          </w:p>
        </w:tc>
      </w:tr>
      <w:tr w:rsidRPr="0018032A" w:rsidR="00B90CCC" w:rsidTr="00B90CCC" w14:paraId="1982FEB9" w14:textId="77777777">
        <w:trPr>
          <w:gridAfter w:val="1"/>
          <w:wAfter w:w="71" w:type="dxa"/>
        </w:trPr>
        <w:tc>
          <w:tcPr>
            <w:tcW w:w="4359" w:type="dxa"/>
          </w:tcPr>
          <w:p w:rsidRPr="0018032A" w:rsidR="00B90CCC" w:rsidP="00160024" w:rsidRDefault="00B90CCC" w14:paraId="62392D3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50 – Resolucije o aktualnih vprašanjih</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"RESOLUCIJE" \t "50, 52, 64" \b </w:instrText>
            </w:r>
            <w:r w:rsidRPr="0018032A">
              <w:rPr>
                <w:rFonts w:asciiTheme="minorHAnsi" w:hAnsiTheme="minorHAnsi" w:cstheme="minorHAnsi"/>
                <w:sz w:val="28"/>
              </w:rPr>
              <w:fldChar w:fldCharType="end"/>
            </w:r>
          </w:p>
        </w:tc>
        <w:tc>
          <w:tcPr>
            <w:tcW w:w="4431" w:type="dxa"/>
          </w:tcPr>
          <w:p w:rsidRPr="0018032A" w:rsidR="00B90CCC" w:rsidP="00160024" w:rsidRDefault="00B90CCC" w14:paraId="46893A00" w14:textId="77777777">
            <w:pPr>
              <w:keepNext/>
              <w:keepLines/>
              <w:widowControl w:val="0"/>
              <w:adjustRightInd w:val="0"/>
              <w:snapToGrid w:val="0"/>
              <w:jc w:val="left"/>
              <w:rPr>
                <w:rFonts w:asciiTheme="minorHAnsi" w:hAnsiTheme="minorHAnsi" w:cstheme="minorHAnsi"/>
                <w:b/>
                <w:sz w:val="28"/>
                <w:szCs w:val="28"/>
              </w:rPr>
            </w:pPr>
          </w:p>
        </w:tc>
      </w:tr>
      <w:tr w:rsidRPr="0018032A" w:rsidR="00B90CCC" w:rsidTr="00B90CCC" w14:paraId="534FC1E5" w14:textId="77777777">
        <w:trPr>
          <w:gridAfter w:val="1"/>
          <w:wAfter w:w="71" w:type="dxa"/>
        </w:trPr>
        <w:tc>
          <w:tcPr>
            <w:tcW w:w="4359" w:type="dxa"/>
          </w:tcPr>
          <w:p w:rsidRPr="0018032A" w:rsidR="00B90CCC" w:rsidP="00160024" w:rsidRDefault="00B90CCC" w14:paraId="5172C830" w14:textId="77777777">
            <w:pPr>
              <w:pStyle w:val="Heading1"/>
              <w:numPr>
                <w:ilvl w:val="0"/>
                <w:numId w:val="14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lahko pripravi resolucijo o aktualnem vprašanju.</w:t>
            </w:r>
          </w:p>
        </w:tc>
        <w:tc>
          <w:tcPr>
            <w:tcW w:w="4431" w:type="dxa"/>
          </w:tcPr>
          <w:p w:rsidRPr="0018032A" w:rsidR="00B90CCC" w:rsidP="00160024" w:rsidRDefault="00B90CCC" w14:paraId="3B76B021"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0C5AE72B" w14:textId="77777777">
        <w:trPr>
          <w:gridAfter w:val="1"/>
          <w:wAfter w:w="71" w:type="dxa"/>
        </w:trPr>
        <w:tc>
          <w:tcPr>
            <w:tcW w:w="4359" w:type="dxa"/>
          </w:tcPr>
          <w:p w:rsidRPr="0018032A" w:rsidR="00B90CCC" w:rsidP="00160024" w:rsidRDefault="00B90CCC" w14:paraId="35CE5B37" w14:textId="77777777">
            <w:pPr>
              <w:pStyle w:val="Heading1"/>
              <w:numPr>
                <w:ilvl w:val="0"/>
                <w:numId w:val="14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Predlog mora podpisati predsednik Odbora, predsednik strokovne skupine, predsednik skupine ali najmanj petindvajset članov Odbora.</w:t>
            </w:r>
          </w:p>
        </w:tc>
        <w:tc>
          <w:tcPr>
            <w:tcW w:w="4431" w:type="dxa"/>
          </w:tcPr>
          <w:p w:rsidRPr="0018032A" w:rsidR="00B90CCC" w:rsidP="00160024" w:rsidRDefault="00B90CCC" w14:paraId="488E0B78"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0DED6C77" w14:textId="77777777">
        <w:trPr>
          <w:gridAfter w:val="1"/>
          <w:wAfter w:w="71" w:type="dxa"/>
        </w:trPr>
        <w:tc>
          <w:tcPr>
            <w:tcW w:w="4359" w:type="dxa"/>
          </w:tcPr>
          <w:p w:rsidRPr="0018032A" w:rsidR="00B90CCC" w:rsidP="00160024" w:rsidRDefault="00B90CCC" w14:paraId="166317A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Vključevati mora osnutek resolucije in tajništvu predsedstva ga je treba predložiti po možnosti 48 ur pred začetkom plenarnega zasedanja.</w:t>
            </w:r>
          </w:p>
        </w:tc>
        <w:tc>
          <w:tcPr>
            <w:tcW w:w="4431" w:type="dxa"/>
          </w:tcPr>
          <w:p w:rsidRPr="0018032A" w:rsidR="00B90CCC" w:rsidP="00160024" w:rsidRDefault="00B90CCC" w14:paraId="728FB3B0" w14:textId="77777777">
            <w:pPr>
              <w:widowControl w:val="0"/>
              <w:adjustRightInd w:val="0"/>
              <w:snapToGrid w:val="0"/>
              <w:jc w:val="left"/>
              <w:rPr>
                <w:rFonts w:asciiTheme="minorHAnsi" w:hAnsiTheme="minorHAnsi" w:cstheme="minorHAnsi"/>
                <w:sz w:val="28"/>
                <w:szCs w:val="28"/>
              </w:rPr>
            </w:pPr>
          </w:p>
        </w:tc>
      </w:tr>
      <w:tr w:rsidRPr="0018032A" w:rsidR="00B90CCC" w:rsidTr="00B90CCC" w14:paraId="0DC7717C" w14:textId="77777777">
        <w:trPr>
          <w:gridAfter w:val="1"/>
          <w:wAfter w:w="71" w:type="dxa"/>
        </w:trPr>
        <w:tc>
          <w:tcPr>
            <w:tcW w:w="4359" w:type="dxa"/>
          </w:tcPr>
          <w:p w:rsidRPr="0018032A" w:rsidR="00B90CCC" w:rsidP="00160024" w:rsidRDefault="00B90CCC" w14:paraId="6866B8B7" w14:textId="77777777">
            <w:pPr>
              <w:pStyle w:val="Heading1"/>
              <w:numPr>
                <w:ilvl w:val="0"/>
                <w:numId w:val="14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Osnutki resolucij so po možnosti prednostno uvrščeni na dnevni red plenarnega zasedanja. </w:t>
            </w:r>
          </w:p>
        </w:tc>
        <w:tc>
          <w:tcPr>
            <w:tcW w:w="4431" w:type="dxa"/>
          </w:tcPr>
          <w:p w:rsidRPr="0018032A" w:rsidR="00B90CCC" w:rsidP="00160024" w:rsidRDefault="00B90CCC" w14:paraId="47C93A1E" w14:textId="77777777">
            <w:pPr>
              <w:pStyle w:val="Heading1"/>
              <w:numPr>
                <w:ilvl w:val="0"/>
                <w:numId w:val="0"/>
              </w:numPr>
              <w:jc w:val="left"/>
              <w:outlineLvl w:val="0"/>
              <w:rPr>
                <w:rFonts w:asciiTheme="minorHAnsi" w:hAnsiTheme="minorHAnsi" w:cstheme="minorHAnsi"/>
                <w:sz w:val="28"/>
                <w:szCs w:val="28"/>
              </w:rPr>
            </w:pPr>
          </w:p>
        </w:tc>
      </w:tr>
      <w:tr w:rsidRPr="0018032A" w:rsidR="00B90CCC" w:rsidTr="00B90CCC" w14:paraId="65112B8A" w14:textId="77777777">
        <w:trPr>
          <w:gridAfter w:val="1"/>
          <w:wAfter w:w="71" w:type="dxa"/>
        </w:trPr>
        <w:tc>
          <w:tcPr>
            <w:tcW w:w="4359" w:type="dxa"/>
          </w:tcPr>
          <w:p w:rsidRPr="0018032A" w:rsidR="00B90CCC" w:rsidP="00160024" w:rsidRDefault="00B90CCC" w14:paraId="37595AB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Plenarna skupščina razpravlja in glasuje o resolucijah o aktualnih vprašanjih ter jih sprejme, če prejmejo večino glasov. </w:t>
            </w:r>
          </w:p>
        </w:tc>
        <w:tc>
          <w:tcPr>
            <w:tcW w:w="4431" w:type="dxa"/>
          </w:tcPr>
          <w:p w:rsidRPr="0018032A" w:rsidR="00B90CCC" w:rsidP="00160024" w:rsidRDefault="00B90CCC" w14:paraId="79F91E6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B4A22BE" w14:textId="77777777">
        <w:trPr>
          <w:gridAfter w:val="1"/>
          <w:wAfter w:w="71" w:type="dxa"/>
        </w:trPr>
        <w:tc>
          <w:tcPr>
            <w:tcW w:w="4359" w:type="dxa"/>
          </w:tcPr>
          <w:p w:rsidRPr="0018032A" w:rsidR="002247F8" w:rsidP="00160024" w:rsidRDefault="002247F8" w14:paraId="0500581F"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79415AE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64281F6" w14:textId="77777777">
        <w:trPr>
          <w:gridAfter w:val="1"/>
          <w:wAfter w:w="71" w:type="dxa"/>
        </w:trPr>
        <w:tc>
          <w:tcPr>
            <w:tcW w:w="4359" w:type="dxa"/>
          </w:tcPr>
          <w:p w:rsidRPr="0018032A" w:rsidR="002247F8" w:rsidP="00160024" w:rsidRDefault="002247F8" w14:paraId="4623BB8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2" w:id="46"/>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II – Začetek posvetovalnega postopka</w:instrText>
            </w:r>
            <w:bookmarkEnd w:id="46"/>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3DED29B"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08D68358" w14:textId="77777777">
        <w:trPr>
          <w:gridAfter w:val="1"/>
          <w:wAfter w:w="71" w:type="dxa"/>
        </w:trPr>
        <w:tc>
          <w:tcPr>
            <w:tcW w:w="4359" w:type="dxa"/>
          </w:tcPr>
          <w:p w:rsidRPr="0018032A" w:rsidR="002247F8" w:rsidP="00160024" w:rsidRDefault="002247F8" w14:paraId="7080ABA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ZAČETEK POSVETOVALNEGA POSTOPKA</w:t>
            </w:r>
          </w:p>
        </w:tc>
        <w:tc>
          <w:tcPr>
            <w:tcW w:w="4431" w:type="dxa"/>
          </w:tcPr>
          <w:p w:rsidRPr="0018032A" w:rsidR="002247F8" w:rsidP="00160024" w:rsidRDefault="002247F8" w14:paraId="13463E73"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2A9633FE" w14:textId="77777777">
        <w:trPr>
          <w:gridAfter w:val="1"/>
          <w:wAfter w:w="71" w:type="dxa"/>
        </w:trPr>
        <w:tc>
          <w:tcPr>
            <w:tcW w:w="4359" w:type="dxa"/>
          </w:tcPr>
          <w:p w:rsidRPr="0018032A" w:rsidR="002247F8" w:rsidP="00160024" w:rsidRDefault="002247F8" w14:paraId="287977F9"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56FC5D5A"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20B68A1" w14:textId="77777777">
        <w:trPr>
          <w:gridAfter w:val="1"/>
          <w:wAfter w:w="71" w:type="dxa"/>
        </w:trPr>
        <w:tc>
          <w:tcPr>
            <w:tcW w:w="4359" w:type="dxa"/>
          </w:tcPr>
          <w:p w:rsidRPr="0018032A" w:rsidR="002247F8" w:rsidP="00160024" w:rsidRDefault="002247F8" w14:paraId="5F55592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51 – Začetek postopka na podlagi zaprosila institucij</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"ODBOR: posvetovanje z Odborom" \t "51"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postopek na podlagi zaprosila" \t "51"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"ZAPROSILA" \t "51"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8496097"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1D6956CB" w14:textId="77777777">
        <w:trPr>
          <w:gridAfter w:val="1"/>
          <w:wAfter w:w="71" w:type="dxa"/>
        </w:trPr>
        <w:tc>
          <w:tcPr>
            <w:tcW w:w="4359" w:type="dxa"/>
          </w:tcPr>
          <w:p w:rsidRPr="0018032A" w:rsidR="002247F8" w:rsidP="00160024" w:rsidRDefault="002247F8" w14:paraId="6AB9D847" w14:textId="77777777">
            <w:pPr>
              <w:pStyle w:val="Heading1"/>
              <w:numPr>
                <w:ilvl w:val="0"/>
                <w:numId w:val="14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Evropski parlament, Svet ali Komisija zaprosijo Odbor za pripravo mnenja v primerih, določenih v Pogodbah.</w:t>
            </w:r>
          </w:p>
        </w:tc>
        <w:tc>
          <w:tcPr>
            <w:tcW w:w="4431" w:type="dxa"/>
          </w:tcPr>
          <w:p w:rsidRPr="0018032A" w:rsidR="002247F8" w:rsidP="00160024" w:rsidRDefault="002247F8" w14:paraId="76AB1C4B" w14:textId="77777777">
            <w:pPr>
              <w:widowControl w:val="0"/>
              <w:adjustRightInd w:val="0"/>
              <w:snapToGrid w:val="0"/>
              <w:jc w:val="left"/>
              <w:rPr>
                <w:rFonts w:asciiTheme="minorHAnsi" w:hAnsiTheme="minorHAnsi" w:cstheme="minorHAnsi"/>
                <w:iCs/>
                <w:sz w:val="28"/>
                <w:szCs w:val="28"/>
              </w:rPr>
            </w:pPr>
          </w:p>
        </w:tc>
      </w:tr>
      <w:tr w:rsidRPr="0018032A" w:rsidR="002247F8" w:rsidTr="00B90CCC" w14:paraId="38B9F44A" w14:textId="77777777">
        <w:trPr>
          <w:gridAfter w:val="1"/>
          <w:wAfter w:w="71" w:type="dxa"/>
        </w:trPr>
        <w:tc>
          <w:tcPr>
            <w:tcW w:w="4359" w:type="dxa"/>
          </w:tcPr>
          <w:p w:rsidRPr="0018032A" w:rsidR="002247F8" w:rsidP="00160024" w:rsidRDefault="002247F8" w14:paraId="6D3372CC" w14:textId="77777777">
            <w:pPr>
              <w:pStyle w:val="Heading1"/>
              <w:numPr>
                <w:ilvl w:val="0"/>
                <w:numId w:val="14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Te institucije se lahko posvetujejo z Odborom tudi v vseh drugih primerih, za katere menijo, da je to primerno. Odbor lahko prejme tudi zaprosilo za pripravo poročila o oceni politike. </w:t>
            </w:r>
          </w:p>
        </w:tc>
        <w:tc>
          <w:tcPr>
            <w:tcW w:w="4431" w:type="dxa"/>
          </w:tcPr>
          <w:p w:rsidRPr="0018032A" w:rsidR="002247F8" w:rsidP="00160024" w:rsidRDefault="002247F8" w14:paraId="69C8002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DC1043B" w14:textId="77777777">
        <w:trPr>
          <w:gridAfter w:val="1"/>
          <w:wAfter w:w="71" w:type="dxa"/>
        </w:trPr>
        <w:tc>
          <w:tcPr>
            <w:tcW w:w="4359" w:type="dxa"/>
          </w:tcPr>
          <w:p w:rsidRPr="0018032A" w:rsidR="002247F8" w:rsidP="00160024" w:rsidRDefault="002247F8" w14:paraId="50DD8FDA" w14:textId="77777777">
            <w:pPr>
              <w:pStyle w:val="Heading1"/>
              <w:numPr>
                <w:ilvl w:val="0"/>
                <w:numId w:val="14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Institucija po potrebi Odboru določi rok za predložitev mnenja. </w:t>
            </w:r>
          </w:p>
        </w:tc>
        <w:tc>
          <w:tcPr>
            <w:tcW w:w="4431" w:type="dxa"/>
          </w:tcPr>
          <w:p w:rsidRPr="0018032A" w:rsidR="002247F8" w:rsidP="00160024" w:rsidRDefault="002247F8" w14:paraId="5EE4774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in predsedstva strokovnih skupin oziroma CCMI skrbijo za to, da so mnenja pripravljena v rokih, ki jih je določilo predsedstvo Odbora na zaprosilo institucij Evropske unije.</w:t>
            </w:r>
          </w:p>
        </w:tc>
      </w:tr>
      <w:tr w:rsidRPr="0018032A" w:rsidR="002247F8" w:rsidTr="00B90CCC" w14:paraId="2080634E" w14:textId="77777777">
        <w:trPr>
          <w:gridAfter w:val="1"/>
          <w:wAfter w:w="71" w:type="dxa"/>
        </w:trPr>
        <w:tc>
          <w:tcPr>
            <w:tcW w:w="4359" w:type="dxa"/>
          </w:tcPr>
          <w:p w:rsidRPr="0018032A" w:rsidR="002247F8" w:rsidP="00160024" w:rsidRDefault="002247F8" w14:paraId="70CC4E0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ob izteku tega roka mnenje ni pripravljeno, to ne prepreči nadaljnjega ukrepanja.</w:t>
            </w:r>
          </w:p>
        </w:tc>
        <w:tc>
          <w:tcPr>
            <w:tcW w:w="4431" w:type="dxa"/>
          </w:tcPr>
          <w:p w:rsidRPr="0018032A" w:rsidR="002247F8" w:rsidP="00160024" w:rsidRDefault="002247F8" w14:paraId="68DA79D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4893390" w14:textId="77777777">
        <w:trPr>
          <w:gridAfter w:val="1"/>
          <w:wAfter w:w="71" w:type="dxa"/>
        </w:trPr>
        <w:tc>
          <w:tcPr>
            <w:tcW w:w="4359" w:type="dxa"/>
          </w:tcPr>
          <w:p w:rsidRPr="0018032A" w:rsidR="002247F8" w:rsidP="00160024" w:rsidRDefault="002247F8" w14:paraId="786E5E08" w14:textId="77777777">
            <w:pPr>
              <w:pStyle w:val="Heading1"/>
              <w:numPr>
                <w:ilvl w:val="0"/>
                <w:numId w:val="14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Zaprosila institucij se posredujejo predsedniku Odbora. </w:t>
            </w:r>
          </w:p>
        </w:tc>
        <w:tc>
          <w:tcPr>
            <w:tcW w:w="4431" w:type="dxa"/>
          </w:tcPr>
          <w:p w:rsidRPr="0018032A" w:rsidR="002247F8" w:rsidP="00160024" w:rsidRDefault="002247F8" w14:paraId="3D1A49A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C1054C0" w14:textId="77777777">
        <w:trPr>
          <w:gridAfter w:val="1"/>
          <w:wAfter w:w="71" w:type="dxa"/>
        </w:trPr>
        <w:tc>
          <w:tcPr>
            <w:tcW w:w="4359" w:type="dxa"/>
          </w:tcPr>
          <w:p w:rsidRPr="0018032A" w:rsidR="002247F8" w:rsidP="00160024" w:rsidRDefault="002247F8" w14:paraId="0E8BDA4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v dogovoru s predsedstvom organizira delo Odbora ob upoštevanju rokov, določenih v zaprosilu za mnenje.</w:t>
            </w:r>
          </w:p>
        </w:tc>
        <w:tc>
          <w:tcPr>
            <w:tcW w:w="4431" w:type="dxa"/>
          </w:tcPr>
          <w:p w:rsidRPr="0018032A" w:rsidR="002247F8" w:rsidP="00160024" w:rsidRDefault="002247F8" w14:paraId="2640B94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D10BAB3" w14:textId="77777777">
        <w:trPr>
          <w:gridAfter w:val="1"/>
          <w:wAfter w:w="71" w:type="dxa"/>
        </w:trPr>
        <w:tc>
          <w:tcPr>
            <w:tcW w:w="4359" w:type="dxa"/>
          </w:tcPr>
          <w:p w:rsidRPr="0018032A" w:rsidR="002247F8" w:rsidP="00160024" w:rsidRDefault="002247F8" w14:paraId="39900492"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650C1F1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4319887" w14:textId="77777777">
        <w:trPr>
          <w:gridAfter w:val="1"/>
          <w:wAfter w:w="71" w:type="dxa"/>
        </w:trPr>
        <w:tc>
          <w:tcPr>
            <w:tcW w:w="4359" w:type="dxa"/>
          </w:tcPr>
          <w:p w:rsidRPr="0018032A" w:rsidR="002247F8" w:rsidP="00160024" w:rsidRDefault="002247F8" w14:paraId="25D7319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52 – Začetek postopka na lastno pobudo</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mnenja na lastno pobudo" \t "52"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postopek na lastno pobudo" \t "52"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NA LASTNO POBUDO" \t "glej MNENJA &gt;&gt; mnenja na lastno pobudo"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B96D336"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5F668411" w14:textId="77777777">
        <w:trPr>
          <w:gridAfter w:val="1"/>
          <w:wAfter w:w="71" w:type="dxa"/>
        </w:trPr>
        <w:tc>
          <w:tcPr>
            <w:tcW w:w="4359" w:type="dxa"/>
          </w:tcPr>
          <w:p w:rsidRPr="0018032A" w:rsidR="002247F8" w:rsidP="00160024" w:rsidRDefault="002247F8" w14:paraId="2DB5720C" w14:textId="77777777">
            <w:pPr>
              <w:pStyle w:val="Heading1"/>
              <w:numPr>
                <w:ilvl w:val="0"/>
                <w:numId w:val="14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Odbor lahko objavi mnenje na lastno pobudo v primerih, za katere meni, da je to primerno.</w:t>
            </w:r>
          </w:p>
        </w:tc>
        <w:tc>
          <w:tcPr>
            <w:tcW w:w="4431" w:type="dxa"/>
          </w:tcPr>
          <w:p w:rsidRPr="0018032A" w:rsidR="002247F8" w:rsidP="00160024" w:rsidRDefault="002247F8" w14:paraId="24E50BB4" w14:textId="77777777">
            <w:pPr>
              <w:rPr>
                <w:rFonts w:asciiTheme="minorHAnsi" w:hAnsiTheme="minorHAnsi" w:cstheme="minorHAnsi"/>
                <w:iCs/>
                <w:sz w:val="28"/>
                <w:szCs w:val="28"/>
              </w:rPr>
            </w:pPr>
            <w:r w:rsidRPr="0018032A">
              <w:rPr>
                <w:rFonts w:asciiTheme="minorHAnsi" w:hAnsiTheme="minorHAnsi" w:cstheme="minorHAnsi"/>
                <w:sz w:val="28"/>
              </w:rPr>
              <w:t>Strokovne skupine in komisija CCMI lahko predlagajo pripravo mnenja na lastno pobudo, ki:</w:t>
            </w:r>
          </w:p>
          <w:p w:rsidRPr="0018032A" w:rsidR="002247F8" w:rsidP="00160024" w:rsidRDefault="002247F8" w14:paraId="01FECDF6" w14:textId="77777777">
            <w:pPr>
              <w:rPr>
                <w:rFonts w:asciiTheme="minorHAnsi" w:hAnsiTheme="minorHAnsi" w:cstheme="minorHAnsi"/>
                <w:iCs/>
                <w:sz w:val="28"/>
                <w:szCs w:val="28"/>
              </w:rPr>
            </w:pPr>
          </w:p>
          <w:p w:rsidRPr="0018032A" w:rsidR="002247F8" w:rsidP="00160024" w:rsidRDefault="002247F8" w14:paraId="27301A7B" w14:textId="77777777">
            <w:pPr>
              <w:pStyle w:val="ListParagraph"/>
              <w:numPr>
                <w:ilvl w:val="2"/>
                <w:numId w:val="212"/>
              </w:numPr>
              <w:spacing w:after="0" w:line="288" w:lineRule="auto"/>
              <w:ind w:left="284" w:hanging="284"/>
              <w:rPr>
                <w:rFonts w:cstheme="minorHAnsi"/>
                <w:sz w:val="28"/>
                <w:szCs w:val="28"/>
              </w:rPr>
            </w:pPr>
            <w:r w:rsidRPr="0018032A">
              <w:rPr>
                <w:rFonts w:cstheme="minorHAnsi"/>
                <w:sz w:val="28"/>
              </w:rPr>
              <w:t xml:space="preserve">je povezano z zakonodajnim delom Komisije; </w:t>
            </w:r>
          </w:p>
          <w:p w:rsidRPr="0018032A" w:rsidR="002247F8" w:rsidP="00160024" w:rsidRDefault="002247F8" w14:paraId="7B74986E" w14:textId="77777777">
            <w:pPr>
              <w:pStyle w:val="ListParagraph"/>
              <w:numPr>
                <w:ilvl w:val="2"/>
                <w:numId w:val="212"/>
              </w:numPr>
              <w:spacing w:after="0" w:line="288" w:lineRule="auto"/>
              <w:ind w:left="284" w:hanging="284"/>
              <w:rPr>
                <w:rFonts w:cstheme="minorHAnsi"/>
                <w:sz w:val="28"/>
                <w:szCs w:val="28"/>
              </w:rPr>
            </w:pPr>
            <w:r w:rsidRPr="0018032A">
              <w:rPr>
                <w:rFonts w:cstheme="minorHAnsi"/>
                <w:sz w:val="28"/>
              </w:rPr>
              <w:t>obravnava nekaj strateških in daljnosežnih tem, pri čemer je izhodišče delovni program Komisije, da bi prispevali k pripravljalnemu zakonodajnemu delu Komisije in prepoznali dobre prakse na nacionalni ravni;</w:t>
            </w:r>
          </w:p>
          <w:p w:rsidRPr="0018032A" w:rsidR="002247F8" w:rsidP="00160024" w:rsidRDefault="002247F8" w14:paraId="4308AA33" w14:textId="77777777">
            <w:pPr>
              <w:pStyle w:val="ListParagraph"/>
              <w:numPr>
                <w:ilvl w:val="2"/>
                <w:numId w:val="212"/>
              </w:numPr>
              <w:spacing w:after="0" w:line="288" w:lineRule="auto"/>
              <w:ind w:left="284" w:hanging="284"/>
              <w:rPr>
                <w:rFonts w:cstheme="minorHAnsi"/>
                <w:sz w:val="28"/>
                <w:szCs w:val="28"/>
              </w:rPr>
            </w:pPr>
            <w:r w:rsidRPr="0018032A">
              <w:rPr>
                <w:rFonts w:cstheme="minorHAnsi"/>
                <w:sz w:val="28"/>
              </w:rPr>
              <w:t>obravnava nove teme ali vrzeli na področjih skupnega interesa, ki so pomembne za organizacije civilne družbe.</w:t>
            </w:r>
          </w:p>
          <w:p w:rsidRPr="0018032A" w:rsidR="002247F8" w:rsidP="00160024" w:rsidRDefault="002247F8" w14:paraId="3E763248" w14:textId="77777777">
            <w:pPr>
              <w:rPr>
                <w:rFonts w:eastAsia="Calibri" w:asciiTheme="minorHAnsi" w:hAnsiTheme="minorHAnsi" w:cstheme="minorHAnsi"/>
                <w:iCs/>
                <w:sz w:val="28"/>
                <w:szCs w:val="28"/>
              </w:rPr>
            </w:pPr>
            <w:r w:rsidRPr="0018032A">
              <w:rPr>
                <w:rFonts w:asciiTheme="minorHAnsi" w:hAnsiTheme="minorHAnsi" w:cstheme="minorHAnsi"/>
                <w:sz w:val="28"/>
              </w:rPr>
              <w:t>Mnenje na lastno pobudo naj bi predvsem:</w:t>
            </w:r>
          </w:p>
          <w:p w:rsidRPr="0018032A" w:rsidR="002247F8" w:rsidP="00160024" w:rsidRDefault="002247F8" w14:paraId="5773C022" w14:textId="77777777">
            <w:pPr>
              <w:rPr>
                <w:rFonts w:asciiTheme="minorHAnsi" w:hAnsiTheme="minorHAnsi" w:cstheme="minorHAnsi"/>
                <w:sz w:val="28"/>
                <w:szCs w:val="28"/>
              </w:rPr>
            </w:pPr>
          </w:p>
          <w:p w:rsidRPr="0018032A" w:rsidR="002247F8" w:rsidP="00160024" w:rsidRDefault="002247F8" w14:paraId="0E9EB93D" w14:textId="77777777">
            <w:pPr>
              <w:pStyle w:val="ListParagraph"/>
              <w:numPr>
                <w:ilvl w:val="0"/>
                <w:numId w:val="67"/>
              </w:numPr>
              <w:spacing w:after="0" w:line="288" w:lineRule="auto"/>
              <w:ind w:left="284" w:hanging="284"/>
              <w:rPr>
                <w:rFonts w:cstheme="minorHAnsi"/>
                <w:sz w:val="28"/>
                <w:szCs w:val="28"/>
              </w:rPr>
            </w:pPr>
            <w:r w:rsidRPr="0018032A">
              <w:rPr>
                <w:rFonts w:cstheme="minorHAnsi"/>
                <w:sz w:val="28"/>
              </w:rPr>
              <w:t>zagotovilo dodano vrednost v okviru odločanja in oblikovanja politik EU ter</w:t>
            </w:r>
          </w:p>
          <w:p w:rsidRPr="0018032A" w:rsidR="002247F8" w:rsidP="00160024" w:rsidRDefault="002247F8" w14:paraId="7A350750" w14:textId="77777777">
            <w:pPr>
              <w:pStyle w:val="ListParagraph"/>
              <w:numPr>
                <w:ilvl w:val="0"/>
                <w:numId w:val="67"/>
              </w:numPr>
              <w:spacing w:after="0" w:line="288" w:lineRule="auto"/>
              <w:ind w:left="284" w:hanging="284"/>
              <w:rPr>
                <w:rFonts w:cstheme="minorHAnsi"/>
                <w:sz w:val="28"/>
                <w:szCs w:val="28"/>
              </w:rPr>
            </w:pPr>
            <w:r w:rsidRPr="0018032A">
              <w:rPr>
                <w:rFonts w:cstheme="minorHAnsi"/>
                <w:sz w:val="28"/>
              </w:rPr>
              <w:t>spodbudilo medinstitucionalno razpravo o primernosti ukrepanja na ravni EU na določenem področju ali v zvezi z določeno temo.</w:t>
            </w:r>
          </w:p>
        </w:tc>
      </w:tr>
      <w:tr w:rsidRPr="0018032A" w:rsidR="002247F8" w:rsidTr="00B90CCC" w14:paraId="1C8B522F" w14:textId="77777777">
        <w:trPr>
          <w:gridAfter w:val="1"/>
          <w:wAfter w:w="71" w:type="dxa"/>
        </w:trPr>
        <w:tc>
          <w:tcPr>
            <w:tcW w:w="4359" w:type="dxa"/>
          </w:tcPr>
          <w:p w:rsidRPr="0018032A" w:rsidR="002247F8" w:rsidP="00160024" w:rsidRDefault="002247F8" w14:paraId="7AE571B0" w14:textId="77777777">
            <w:pPr>
              <w:pStyle w:val="Heading1"/>
              <w:numPr>
                <w:ilvl w:val="0"/>
                <w:numId w:val="14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Skupščina lahko na predlog predsedstva, sprejetega z večino glasov njegovih članov, sklene pripraviti mnenje na lastno pobudo o vseh vprašanjih v zvezi z Evropsko </w:t>
            </w:r>
            <w:r w:rsidRPr="0018032A">
              <w:rPr>
                <w:rFonts w:asciiTheme="minorHAnsi" w:hAnsiTheme="minorHAnsi" w:cstheme="minorHAnsi"/>
                <w:sz w:val="28"/>
              </w:rPr>
              <w:lastRenderedPageBreak/>
              <w:t>unijo, njenimi politikami in njihovim možnim razvojem.</w:t>
            </w:r>
          </w:p>
        </w:tc>
        <w:tc>
          <w:tcPr>
            <w:tcW w:w="4431" w:type="dxa"/>
          </w:tcPr>
          <w:p w:rsidRPr="0018032A" w:rsidR="002247F8" w:rsidP="00160024" w:rsidRDefault="002247F8" w14:paraId="4F477442" w14:textId="77777777">
            <w:pPr>
              <w:widowControl w:val="0"/>
              <w:adjustRightInd w:val="0"/>
              <w:snapToGrid w:val="0"/>
              <w:rPr>
                <w:rFonts w:asciiTheme="minorHAnsi" w:hAnsiTheme="minorHAnsi" w:cstheme="minorHAnsi"/>
                <w:iCs/>
                <w:sz w:val="28"/>
                <w:szCs w:val="28"/>
              </w:rPr>
            </w:pPr>
            <w:r w:rsidRPr="0018032A">
              <w:rPr>
                <w:rFonts w:asciiTheme="minorHAnsi" w:hAnsiTheme="minorHAnsi" w:cstheme="minorHAnsi"/>
                <w:sz w:val="28"/>
              </w:rPr>
              <w:lastRenderedPageBreak/>
              <w:t>Zahtevek strokovne skupine ali CCMI za pripravo mnenja na lastno pobudo mora vsebovati naslednje informacije:</w:t>
            </w:r>
          </w:p>
          <w:p w:rsidRPr="0018032A" w:rsidR="002247F8" w:rsidP="00160024" w:rsidRDefault="002247F8" w14:paraId="0343E39E" w14:textId="77777777">
            <w:pPr>
              <w:widowControl w:val="0"/>
              <w:adjustRightInd w:val="0"/>
              <w:snapToGrid w:val="0"/>
              <w:jc w:val="left"/>
              <w:rPr>
                <w:rFonts w:asciiTheme="minorHAnsi" w:hAnsiTheme="minorHAnsi" w:cstheme="minorHAnsi"/>
                <w:iCs/>
                <w:sz w:val="28"/>
                <w:szCs w:val="28"/>
              </w:rPr>
            </w:pPr>
          </w:p>
          <w:p w:rsidRPr="0018032A" w:rsidR="002247F8" w:rsidP="00160024" w:rsidRDefault="002247F8" w14:paraId="5E7FDD7E" w14:textId="77777777">
            <w:pPr>
              <w:pStyle w:val="ListParagraph"/>
              <w:numPr>
                <w:ilvl w:val="0"/>
                <w:numId w:val="65"/>
              </w:numPr>
              <w:spacing w:after="0" w:line="288" w:lineRule="auto"/>
              <w:ind w:left="284" w:hanging="284"/>
              <w:rPr>
                <w:rFonts w:cstheme="minorHAnsi"/>
                <w:iCs/>
                <w:sz w:val="28"/>
                <w:szCs w:val="28"/>
              </w:rPr>
            </w:pPr>
            <w:r w:rsidRPr="0018032A">
              <w:rPr>
                <w:rFonts w:cstheme="minorHAnsi"/>
                <w:sz w:val="28"/>
              </w:rPr>
              <w:lastRenderedPageBreak/>
              <w:t>ozadje,</w:t>
            </w:r>
          </w:p>
          <w:p w:rsidRPr="0018032A" w:rsidR="002247F8" w:rsidP="00160024" w:rsidRDefault="002247F8" w14:paraId="6A611459" w14:textId="77777777">
            <w:pPr>
              <w:pStyle w:val="ListParagraph"/>
              <w:numPr>
                <w:ilvl w:val="0"/>
                <w:numId w:val="65"/>
              </w:numPr>
              <w:spacing w:after="0" w:line="288" w:lineRule="auto"/>
              <w:ind w:left="284" w:hanging="284"/>
              <w:rPr>
                <w:rFonts w:cstheme="minorHAnsi"/>
                <w:iCs/>
                <w:sz w:val="28"/>
                <w:szCs w:val="28"/>
              </w:rPr>
            </w:pPr>
            <w:r w:rsidRPr="0018032A">
              <w:rPr>
                <w:rFonts w:cstheme="minorHAnsi"/>
                <w:sz w:val="28"/>
              </w:rPr>
              <w:t>cilj(e),</w:t>
            </w:r>
          </w:p>
          <w:p w:rsidRPr="0018032A" w:rsidR="002247F8" w:rsidP="00160024" w:rsidRDefault="002247F8" w14:paraId="2956888E" w14:textId="08FA5016">
            <w:pPr>
              <w:pStyle w:val="ListParagraph"/>
              <w:numPr>
                <w:ilvl w:val="0"/>
                <w:numId w:val="65"/>
              </w:numPr>
              <w:spacing w:after="0" w:line="288" w:lineRule="auto"/>
              <w:ind w:left="284" w:hanging="284"/>
              <w:rPr>
                <w:rFonts w:cstheme="minorHAnsi"/>
                <w:iCs/>
                <w:sz w:val="28"/>
                <w:szCs w:val="28"/>
              </w:rPr>
            </w:pPr>
            <w:r w:rsidRPr="0018032A">
              <w:rPr>
                <w:rFonts w:cstheme="minorHAnsi"/>
                <w:sz w:val="28"/>
              </w:rPr>
              <w:t>organizacijo dela,</w:t>
            </w:r>
          </w:p>
          <w:p w:rsidRPr="0018032A" w:rsidR="002247F8" w:rsidP="00160024" w:rsidRDefault="002247F8" w14:paraId="77C16A7A" w14:textId="60DFE8FE">
            <w:pPr>
              <w:pStyle w:val="ListParagraph"/>
              <w:numPr>
                <w:ilvl w:val="0"/>
                <w:numId w:val="65"/>
              </w:numPr>
              <w:spacing w:after="0" w:line="288" w:lineRule="auto"/>
              <w:ind w:left="284" w:hanging="284"/>
              <w:rPr>
                <w:rFonts w:cstheme="minorHAnsi"/>
                <w:iCs/>
                <w:sz w:val="28"/>
                <w:szCs w:val="28"/>
              </w:rPr>
            </w:pPr>
            <w:r w:rsidRPr="0018032A">
              <w:rPr>
                <w:rFonts w:cstheme="minorHAnsi"/>
                <w:sz w:val="28"/>
              </w:rPr>
              <w:t>časovni razpored,</w:t>
            </w:r>
          </w:p>
          <w:p w:rsidRPr="0018032A" w:rsidR="002247F8" w:rsidP="00160024" w:rsidRDefault="002247F8" w14:paraId="521EC1AE" w14:textId="05DF207B">
            <w:pPr>
              <w:pStyle w:val="ListParagraph"/>
              <w:numPr>
                <w:ilvl w:val="0"/>
                <w:numId w:val="65"/>
              </w:numPr>
              <w:spacing w:after="0" w:line="288" w:lineRule="auto"/>
              <w:ind w:left="284" w:hanging="284"/>
              <w:rPr>
                <w:rFonts w:cstheme="minorHAnsi"/>
                <w:iCs/>
                <w:sz w:val="28"/>
                <w:szCs w:val="28"/>
              </w:rPr>
            </w:pPr>
            <w:r w:rsidRPr="0018032A">
              <w:rPr>
                <w:rFonts w:cstheme="minorHAnsi"/>
                <w:sz w:val="28"/>
              </w:rPr>
              <w:t>velikost delovne skupine,</w:t>
            </w:r>
          </w:p>
          <w:p w:rsidRPr="0018032A" w:rsidR="002247F8" w:rsidP="00160024" w:rsidRDefault="002247F8" w14:paraId="00F917B1" w14:textId="77777777">
            <w:pPr>
              <w:pStyle w:val="ListParagraph"/>
              <w:numPr>
                <w:ilvl w:val="0"/>
                <w:numId w:val="65"/>
              </w:numPr>
              <w:spacing w:after="0" w:line="288" w:lineRule="auto"/>
              <w:ind w:left="284" w:hanging="284"/>
              <w:rPr>
                <w:rFonts w:cstheme="minorHAnsi"/>
                <w:iCs/>
                <w:sz w:val="28"/>
                <w:szCs w:val="28"/>
              </w:rPr>
            </w:pPr>
            <w:r w:rsidRPr="0018032A">
              <w:rPr>
                <w:rFonts w:cstheme="minorHAnsi"/>
                <w:sz w:val="28"/>
              </w:rPr>
              <w:t>podrobnosti o morebitnih predlaganih predstavitvah in študijskih obiskih,</w:t>
            </w:r>
          </w:p>
          <w:p w:rsidRPr="0018032A" w:rsidR="002247F8" w:rsidP="00160024" w:rsidRDefault="002247F8" w14:paraId="6F0E8EDB" w14:textId="77777777">
            <w:pPr>
              <w:pStyle w:val="ListParagraph"/>
              <w:numPr>
                <w:ilvl w:val="0"/>
                <w:numId w:val="65"/>
              </w:numPr>
              <w:spacing w:after="0" w:line="288" w:lineRule="auto"/>
              <w:ind w:left="284" w:hanging="284"/>
              <w:rPr>
                <w:rFonts w:cstheme="minorHAnsi"/>
                <w:iCs/>
                <w:sz w:val="28"/>
                <w:szCs w:val="28"/>
              </w:rPr>
            </w:pPr>
            <w:r w:rsidRPr="0018032A">
              <w:rPr>
                <w:rFonts w:cstheme="minorHAnsi"/>
                <w:sz w:val="28"/>
              </w:rPr>
              <w:t>oceno stroškov.</w:t>
            </w:r>
          </w:p>
        </w:tc>
      </w:tr>
      <w:tr w:rsidRPr="0018032A" w:rsidR="002247F8" w:rsidTr="00B90CCC" w14:paraId="06777D12" w14:textId="77777777">
        <w:trPr>
          <w:gridAfter w:val="1"/>
          <w:wAfter w:w="71" w:type="dxa"/>
        </w:trPr>
        <w:tc>
          <w:tcPr>
            <w:tcW w:w="4359" w:type="dxa"/>
          </w:tcPr>
          <w:p w:rsidRPr="0018032A" w:rsidR="002247F8" w:rsidP="00160024" w:rsidRDefault="002247F8" w14:paraId="27DCA660" w14:textId="77777777">
            <w:pPr>
              <w:pStyle w:val="Heading1"/>
              <w:numPr>
                <w:ilvl w:val="0"/>
                <w:numId w:val="20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Skupščina lahko na predlog predsedstva sklene pripraviti informativno poročilo, da se prouči določeno vprašanje v zvezi s politikami Evropske unije in njihovim možnim razvojem.</w:t>
            </w:r>
          </w:p>
        </w:tc>
        <w:tc>
          <w:tcPr>
            <w:tcW w:w="4431" w:type="dxa"/>
          </w:tcPr>
          <w:p w:rsidRPr="0018032A" w:rsidR="002247F8" w:rsidP="00160024" w:rsidRDefault="002247F8" w14:paraId="56E7676C" w14:textId="77777777">
            <w:pPr>
              <w:jc w:val="left"/>
              <w:rPr>
                <w:rFonts w:asciiTheme="minorHAnsi" w:hAnsiTheme="minorHAnsi" w:cstheme="minorHAnsi"/>
                <w:iCs/>
                <w:sz w:val="28"/>
                <w:szCs w:val="28"/>
              </w:rPr>
            </w:pPr>
          </w:p>
        </w:tc>
      </w:tr>
      <w:tr w:rsidRPr="0018032A" w:rsidR="002247F8" w:rsidTr="00B90CCC" w14:paraId="649FF04D" w14:textId="77777777">
        <w:trPr>
          <w:gridAfter w:val="1"/>
          <w:wAfter w:w="71" w:type="dxa"/>
        </w:trPr>
        <w:tc>
          <w:tcPr>
            <w:tcW w:w="4359" w:type="dxa"/>
          </w:tcPr>
          <w:p w:rsidRPr="0018032A" w:rsidR="002247F8" w:rsidP="00160024" w:rsidRDefault="002247F8" w14:paraId="3105BF0E" w14:textId="77777777">
            <w:pPr>
              <w:pStyle w:val="Heading1"/>
              <w:numPr>
                <w:ilvl w:val="0"/>
                <w:numId w:val="20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lahko na predlog predsednika Odbora, ene od strokovnih skupin, ene od skupin ali najmanj petindvajsetih članov sklene pripraviti resolucijo o aktualnem vprašanju.</w:t>
            </w:r>
          </w:p>
        </w:tc>
        <w:tc>
          <w:tcPr>
            <w:tcW w:w="4431" w:type="dxa"/>
          </w:tcPr>
          <w:p w:rsidRPr="0018032A" w:rsidR="002247F8" w:rsidP="00160024" w:rsidRDefault="002247F8" w14:paraId="447F59A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F65E0A2" w14:textId="77777777">
        <w:trPr>
          <w:gridAfter w:val="1"/>
          <w:wAfter w:w="71" w:type="dxa"/>
        </w:trPr>
        <w:tc>
          <w:tcPr>
            <w:tcW w:w="4359" w:type="dxa"/>
          </w:tcPr>
          <w:p w:rsidRPr="0018032A" w:rsidR="002247F8" w:rsidP="00160024" w:rsidRDefault="002247F8" w14:paraId="66D2AB7D" w14:textId="77777777">
            <w:pPr>
              <w:rPr>
                <w:rFonts w:asciiTheme="minorHAnsi" w:hAnsiTheme="minorHAnsi" w:cstheme="minorHAnsi"/>
                <w:sz w:val="28"/>
                <w:szCs w:val="28"/>
              </w:rPr>
            </w:pPr>
          </w:p>
        </w:tc>
        <w:tc>
          <w:tcPr>
            <w:tcW w:w="4431" w:type="dxa"/>
          </w:tcPr>
          <w:p w:rsidRPr="0018032A" w:rsidR="002247F8" w:rsidP="00160024" w:rsidRDefault="002247F8" w14:paraId="3B09BB5E" w14:textId="77777777">
            <w:pPr>
              <w:jc w:val="left"/>
              <w:rPr>
                <w:rFonts w:asciiTheme="minorHAnsi" w:hAnsiTheme="minorHAnsi" w:cstheme="minorHAnsi"/>
                <w:sz w:val="28"/>
                <w:szCs w:val="28"/>
              </w:rPr>
            </w:pPr>
          </w:p>
        </w:tc>
      </w:tr>
      <w:tr w:rsidRPr="0018032A" w:rsidR="002247F8" w:rsidTr="00B90CCC" w14:paraId="58762301" w14:textId="77777777">
        <w:trPr>
          <w:gridAfter w:val="1"/>
          <w:wAfter w:w="71" w:type="dxa"/>
        </w:trPr>
        <w:tc>
          <w:tcPr>
            <w:tcW w:w="4359" w:type="dxa"/>
          </w:tcPr>
          <w:p w:rsidRPr="0018032A" w:rsidR="002247F8" w:rsidP="00160024" w:rsidRDefault="002247F8" w14:paraId="02679EB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3" w:id="47"/>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III – Delo strokovnih skupin</w:instrText>
            </w:r>
            <w:bookmarkEnd w:id="47"/>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C41841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299DDEC9" w14:textId="77777777">
        <w:trPr>
          <w:gridAfter w:val="1"/>
          <w:wAfter w:w="71" w:type="dxa"/>
        </w:trPr>
        <w:tc>
          <w:tcPr>
            <w:tcW w:w="4359" w:type="dxa"/>
          </w:tcPr>
          <w:p w:rsidRPr="0018032A" w:rsidR="002247F8" w:rsidP="00160024" w:rsidRDefault="002247F8" w14:paraId="4729BF5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DELO STROKOVNIH SKUPIN</w:t>
            </w:r>
          </w:p>
        </w:tc>
        <w:tc>
          <w:tcPr>
            <w:tcW w:w="4431" w:type="dxa"/>
          </w:tcPr>
          <w:p w:rsidRPr="0018032A" w:rsidR="002247F8" w:rsidP="00160024" w:rsidRDefault="002247F8" w14:paraId="279F6978"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6E673CF2" w14:textId="77777777">
        <w:trPr>
          <w:gridAfter w:val="1"/>
          <w:wAfter w:w="71" w:type="dxa"/>
        </w:trPr>
        <w:tc>
          <w:tcPr>
            <w:tcW w:w="4359" w:type="dxa"/>
          </w:tcPr>
          <w:p w:rsidRPr="0018032A" w:rsidR="002247F8" w:rsidP="00160024" w:rsidRDefault="002247F8" w14:paraId="287895B8"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35147F5F"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3E8273D5" w14:textId="77777777">
        <w:trPr>
          <w:gridAfter w:val="1"/>
          <w:wAfter w:w="71" w:type="dxa"/>
        </w:trPr>
        <w:tc>
          <w:tcPr>
            <w:tcW w:w="4359" w:type="dxa"/>
          </w:tcPr>
          <w:p w:rsidRPr="0018032A" w:rsidR="002247F8" w:rsidP="00160024" w:rsidRDefault="002247F8" w14:paraId="0999FD2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1 – Priprava dela strokovnih skupin</w:t>
            </w:r>
          </w:p>
        </w:tc>
        <w:tc>
          <w:tcPr>
            <w:tcW w:w="4431" w:type="dxa"/>
          </w:tcPr>
          <w:p w:rsidRPr="0018032A" w:rsidR="002247F8" w:rsidP="00160024" w:rsidRDefault="002247F8" w14:paraId="7391E170"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53F54BF8" w14:textId="77777777">
        <w:trPr>
          <w:gridAfter w:val="1"/>
          <w:wAfter w:w="71" w:type="dxa"/>
        </w:trPr>
        <w:tc>
          <w:tcPr>
            <w:tcW w:w="4359" w:type="dxa"/>
          </w:tcPr>
          <w:p w:rsidRPr="0018032A" w:rsidR="002247F8" w:rsidP="00160024" w:rsidRDefault="002247F8" w14:paraId="2DA28CD2"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500110FB"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512FC1A" w14:textId="77777777">
        <w:trPr>
          <w:gridAfter w:val="1"/>
          <w:wAfter w:w="71" w:type="dxa"/>
        </w:trPr>
        <w:tc>
          <w:tcPr>
            <w:tcW w:w="4359" w:type="dxa"/>
          </w:tcPr>
          <w:p w:rsidRPr="0018032A" w:rsidR="002247F8" w:rsidP="00160024" w:rsidRDefault="002247F8" w14:paraId="04703A5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53 – Določitev strokovnih skupin in razdelitev mnenj</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mnenja" \t "53, 60"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07A0B5E"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11F36207" w14:textId="77777777">
        <w:trPr>
          <w:gridAfter w:val="1"/>
          <w:wAfter w:w="71" w:type="dxa"/>
        </w:trPr>
        <w:tc>
          <w:tcPr>
            <w:tcW w:w="4359" w:type="dxa"/>
          </w:tcPr>
          <w:p w:rsidRPr="0018032A" w:rsidR="002247F8" w:rsidP="00160024" w:rsidRDefault="002247F8" w14:paraId="045E3AF4" w14:textId="77777777">
            <w:pPr>
              <w:pStyle w:val="Heading1"/>
              <w:numPr>
                <w:ilvl w:val="0"/>
                <w:numId w:val="14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Predsedstvo Odbora za pripravo mnenja, poročila o oceni ali informativnega poročila določi </w:t>
            </w:r>
            <w:r w:rsidRPr="0018032A">
              <w:rPr>
                <w:rFonts w:asciiTheme="minorHAnsi" w:hAnsiTheme="minorHAnsi" w:cstheme="minorHAnsi"/>
                <w:sz w:val="28"/>
              </w:rPr>
              <w:lastRenderedPageBreak/>
              <w:t>strokovno skupino, pristojno za pripravo dela.</w:t>
            </w:r>
          </w:p>
        </w:tc>
        <w:tc>
          <w:tcPr>
            <w:tcW w:w="4431" w:type="dxa"/>
          </w:tcPr>
          <w:p w:rsidRPr="0018032A" w:rsidR="002247F8" w:rsidP="00160024" w:rsidRDefault="002247F8" w14:paraId="2E085D6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57A49FC" w14:textId="77777777">
        <w:trPr>
          <w:gridAfter w:val="1"/>
          <w:wAfter w:w="71" w:type="dxa"/>
        </w:trPr>
        <w:tc>
          <w:tcPr>
            <w:tcW w:w="4359" w:type="dxa"/>
          </w:tcPr>
          <w:p w:rsidRPr="0018032A" w:rsidR="002247F8" w:rsidP="00160024" w:rsidRDefault="002247F8" w14:paraId="41046FD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Kadar je zadeva nedvoumno v pristojnosti določene strokovne skupine, slednjo predsednik Odbora zadolži za pripravo dela v zvezi z zadevo in o tem obvesti predsedstvo.</w:t>
            </w:r>
          </w:p>
        </w:tc>
        <w:tc>
          <w:tcPr>
            <w:tcW w:w="4431" w:type="dxa"/>
          </w:tcPr>
          <w:p w:rsidRPr="0018032A" w:rsidR="002247F8" w:rsidP="00160024" w:rsidRDefault="002247F8" w14:paraId="6242BDD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1230569" w14:textId="77777777">
        <w:trPr>
          <w:gridAfter w:val="1"/>
          <w:wAfter w:w="71" w:type="dxa"/>
        </w:trPr>
        <w:tc>
          <w:tcPr>
            <w:tcW w:w="4359" w:type="dxa"/>
          </w:tcPr>
          <w:p w:rsidRPr="0018032A" w:rsidR="002247F8" w:rsidP="00160024" w:rsidRDefault="002247F8" w14:paraId="2F7510B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na svoji naslednji seji po potrebi to potrdi.</w:t>
            </w:r>
          </w:p>
        </w:tc>
        <w:tc>
          <w:tcPr>
            <w:tcW w:w="4431" w:type="dxa"/>
          </w:tcPr>
          <w:p w:rsidRPr="0018032A" w:rsidR="002247F8" w:rsidP="00160024" w:rsidRDefault="002247F8" w14:paraId="390EA02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611DC34" w14:textId="77777777">
        <w:trPr>
          <w:gridAfter w:val="1"/>
          <w:wAfter w:w="71" w:type="dxa"/>
        </w:trPr>
        <w:tc>
          <w:tcPr>
            <w:tcW w:w="4359" w:type="dxa"/>
          </w:tcPr>
          <w:p w:rsidRPr="0018032A" w:rsidR="002247F8" w:rsidP="00160024" w:rsidRDefault="002247F8" w14:paraId="37934FAF" w14:textId="77777777">
            <w:pPr>
              <w:pStyle w:val="Heading1"/>
              <w:numPr>
                <w:ilvl w:val="0"/>
                <w:numId w:val="14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Predsedniki strokovnih skupin pripravijo predlog razvrstitve mnenj v tri kategorije, določene v členu 47.</w:t>
            </w:r>
          </w:p>
        </w:tc>
        <w:tc>
          <w:tcPr>
            <w:tcW w:w="4431" w:type="dxa"/>
          </w:tcPr>
          <w:p w:rsidRPr="0018032A" w:rsidR="002247F8" w:rsidP="00160024" w:rsidRDefault="002247F8" w14:paraId="2964AB7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01C036D" w14:textId="77777777">
        <w:trPr>
          <w:gridAfter w:val="1"/>
          <w:wAfter w:w="71" w:type="dxa"/>
        </w:trPr>
        <w:tc>
          <w:tcPr>
            <w:tcW w:w="4359" w:type="dxa"/>
          </w:tcPr>
          <w:p w:rsidRPr="0018032A" w:rsidR="002247F8" w:rsidP="00160024" w:rsidRDefault="002247F8" w14:paraId="46397BA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Predlog se predloži predsedstvu, ki določi prednostno razvrstitev mnenj in jih razvrsti v kategorije.</w:t>
            </w:r>
          </w:p>
        </w:tc>
        <w:tc>
          <w:tcPr>
            <w:tcW w:w="4431" w:type="dxa"/>
          </w:tcPr>
          <w:p w:rsidRPr="0018032A" w:rsidR="002247F8" w:rsidP="00160024" w:rsidRDefault="002247F8" w14:paraId="264A6BF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8CAD56B" w14:textId="77777777">
        <w:trPr>
          <w:gridAfter w:val="1"/>
          <w:wAfter w:w="71" w:type="dxa"/>
        </w:trPr>
        <w:tc>
          <w:tcPr>
            <w:tcW w:w="4359" w:type="dxa"/>
          </w:tcPr>
          <w:p w:rsidRPr="0018032A" w:rsidR="002247F8" w:rsidP="00160024" w:rsidRDefault="002247F8" w14:paraId="1DBC1E47"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Kategorija mnenja določa, ali ga pripravi samostojni poročevalec ali pa poročevalcu pomaga študijska skupina. </w:t>
            </w:r>
          </w:p>
        </w:tc>
        <w:tc>
          <w:tcPr>
            <w:tcW w:w="4431" w:type="dxa"/>
          </w:tcPr>
          <w:p w:rsidRPr="0018032A" w:rsidR="002247F8" w:rsidP="00160024" w:rsidRDefault="002247F8" w14:paraId="54E24DA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26754D7" w14:textId="77777777">
        <w:trPr>
          <w:gridAfter w:val="1"/>
          <w:wAfter w:w="71" w:type="dxa"/>
        </w:trPr>
        <w:tc>
          <w:tcPr>
            <w:tcW w:w="4359" w:type="dxa"/>
          </w:tcPr>
          <w:p w:rsidRPr="0018032A" w:rsidR="002247F8" w:rsidP="00160024" w:rsidRDefault="002247F8" w14:paraId="686A2F1A" w14:textId="77777777">
            <w:pPr>
              <w:pStyle w:val="Heading1"/>
              <w:numPr>
                <w:ilvl w:val="0"/>
                <w:numId w:val="14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Strokovne skupine določijo okvirno število članov študijske skupine za vsako mnenje, poročilo o oceni ali informativno poročilo. </w:t>
            </w:r>
          </w:p>
        </w:tc>
        <w:tc>
          <w:tcPr>
            <w:tcW w:w="4431" w:type="dxa"/>
          </w:tcPr>
          <w:p w:rsidRPr="0018032A" w:rsidR="002247F8" w:rsidP="00160024" w:rsidRDefault="002247F8" w14:paraId="4C9DF25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7506D3B" w14:textId="77777777">
        <w:trPr>
          <w:gridAfter w:val="1"/>
          <w:wAfter w:w="71" w:type="dxa"/>
        </w:trPr>
        <w:tc>
          <w:tcPr>
            <w:tcW w:w="4359" w:type="dxa"/>
          </w:tcPr>
          <w:p w:rsidRPr="0018032A" w:rsidR="002247F8" w:rsidP="00160024" w:rsidRDefault="002247F8" w14:paraId="312E966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primeru nesoglasja med strokovnimi skupinami se zadeva predloži v odločanje razširjenemu ožjemu predsedstvu. </w:t>
            </w:r>
          </w:p>
        </w:tc>
        <w:tc>
          <w:tcPr>
            <w:tcW w:w="4431" w:type="dxa"/>
          </w:tcPr>
          <w:p w:rsidRPr="0018032A" w:rsidR="002247F8" w:rsidP="00160024" w:rsidRDefault="002247F8" w14:paraId="634C75C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A7C0F7C" w14:textId="77777777">
        <w:trPr>
          <w:gridAfter w:val="1"/>
          <w:wAfter w:w="71" w:type="dxa"/>
        </w:trPr>
        <w:tc>
          <w:tcPr>
            <w:tcW w:w="4359" w:type="dxa"/>
          </w:tcPr>
          <w:p w:rsidRPr="0018032A" w:rsidR="002247F8" w:rsidP="00160024" w:rsidRDefault="002247F8" w14:paraId="337B1A8B" w14:textId="77777777">
            <w:pPr>
              <w:widowControl w:val="0"/>
              <w:adjustRightInd w:val="0"/>
              <w:snapToGrid w:val="0"/>
              <w:jc w:val="left"/>
              <w:rPr>
                <w:rFonts w:asciiTheme="minorHAnsi" w:hAnsiTheme="minorHAnsi" w:cstheme="minorHAnsi"/>
                <w:sz w:val="28"/>
                <w:szCs w:val="28"/>
              </w:rPr>
            </w:pPr>
            <w:r w:rsidRPr="0018032A">
              <w:rPr>
                <w:rFonts w:asciiTheme="minorHAnsi" w:hAnsiTheme="minorHAnsi" w:cstheme="minorHAnsi"/>
                <w:sz w:val="28"/>
              </w:rPr>
              <w:t>Končni predlog se predloži v odločanje predsedstvu, ki sprejme sklep.</w:t>
            </w:r>
          </w:p>
        </w:tc>
        <w:tc>
          <w:tcPr>
            <w:tcW w:w="4431" w:type="dxa"/>
          </w:tcPr>
          <w:p w:rsidRPr="0018032A" w:rsidR="002247F8" w:rsidP="00160024" w:rsidRDefault="002247F8" w14:paraId="14B6237C"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C2AA48F" w14:textId="77777777">
        <w:trPr>
          <w:gridAfter w:val="1"/>
          <w:wAfter w:w="71" w:type="dxa"/>
        </w:trPr>
        <w:tc>
          <w:tcPr>
            <w:tcW w:w="4359" w:type="dxa"/>
          </w:tcPr>
          <w:p w:rsidRPr="0018032A" w:rsidR="002247F8" w:rsidP="00160024" w:rsidRDefault="002247F8" w14:paraId="746ACDCD" w14:textId="77777777">
            <w:pPr>
              <w:pStyle w:val="Heading1"/>
              <w:numPr>
                <w:ilvl w:val="0"/>
                <w:numId w:val="14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V ustrezno utemeljenih primerih lahko predsedniki skupin po </w:t>
            </w:r>
            <w:r w:rsidRPr="0018032A">
              <w:rPr>
                <w:rFonts w:asciiTheme="minorHAnsi" w:hAnsiTheme="minorHAnsi" w:cstheme="minorHAnsi"/>
                <w:sz w:val="28"/>
              </w:rPr>
              <w:lastRenderedPageBreak/>
              <w:t>sprejetju sklepa predsedstva predlagajo spremembo števila članov študijske skupine.</w:t>
            </w:r>
          </w:p>
        </w:tc>
        <w:tc>
          <w:tcPr>
            <w:tcW w:w="4431" w:type="dxa"/>
          </w:tcPr>
          <w:p w:rsidRPr="0018032A" w:rsidR="002247F8" w:rsidP="00160024" w:rsidRDefault="002247F8" w14:paraId="406635C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9065DB7" w14:textId="77777777">
        <w:trPr>
          <w:gridAfter w:val="1"/>
          <w:wAfter w:w="71" w:type="dxa"/>
        </w:trPr>
        <w:tc>
          <w:tcPr>
            <w:tcW w:w="4359" w:type="dxa"/>
          </w:tcPr>
          <w:p w:rsidRPr="0018032A" w:rsidR="002247F8" w:rsidP="00160024" w:rsidRDefault="002247F8" w14:paraId="7AF7C66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po potrebi na svoji naslednji seji potrdi novi predlog in določi končno število članov študijske skupine.</w:t>
            </w:r>
          </w:p>
        </w:tc>
        <w:tc>
          <w:tcPr>
            <w:tcW w:w="4431" w:type="dxa"/>
          </w:tcPr>
          <w:p w:rsidRPr="0018032A" w:rsidR="002247F8" w:rsidP="00160024" w:rsidRDefault="002247F8" w14:paraId="0E846AE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0FA9AE1" w14:textId="77777777">
        <w:trPr>
          <w:gridAfter w:val="1"/>
          <w:wAfter w:w="71" w:type="dxa"/>
        </w:trPr>
        <w:tc>
          <w:tcPr>
            <w:tcW w:w="4359" w:type="dxa"/>
          </w:tcPr>
          <w:p w:rsidRPr="0018032A" w:rsidR="002247F8" w:rsidP="00160024" w:rsidRDefault="002247F8" w14:paraId="5445ECA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Kadar je zaradi spoštovanja medinstitucionalnih rokov potreben nujni postopek, so strokovne skupine o teh spremembah obveščene hkrati z imenovanji, za odobritev predsedstva Odbora pa lahko zaprosijo po pisnem postopku.</w:t>
            </w:r>
          </w:p>
        </w:tc>
        <w:tc>
          <w:tcPr>
            <w:tcW w:w="4431" w:type="dxa"/>
          </w:tcPr>
          <w:p w:rsidRPr="0018032A" w:rsidR="002247F8" w:rsidP="00160024" w:rsidRDefault="002247F8" w14:paraId="1993AA5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0415A3D" w14:textId="77777777">
        <w:trPr>
          <w:gridAfter w:val="1"/>
          <w:wAfter w:w="71" w:type="dxa"/>
        </w:trPr>
        <w:tc>
          <w:tcPr>
            <w:tcW w:w="4359" w:type="dxa"/>
          </w:tcPr>
          <w:p w:rsidRPr="0018032A" w:rsidR="002247F8" w:rsidP="00160024" w:rsidRDefault="002247F8" w14:paraId="39148A52"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640B4ACC"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C85FA9A" w14:textId="77777777">
        <w:trPr>
          <w:gridAfter w:val="1"/>
          <w:wAfter w:w="71" w:type="dxa"/>
        </w:trPr>
        <w:tc>
          <w:tcPr>
            <w:tcW w:w="4359" w:type="dxa"/>
          </w:tcPr>
          <w:p w:rsidRPr="0018032A" w:rsidR="002247F8" w:rsidP="00160024" w:rsidRDefault="002247F8" w14:paraId="062F9FB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54 – Pripravljalno delo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"SOPOROČEVALCI" \t "54, 55, 81, 87, 88"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pripravljalno delo" \t "54"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"SAMOSTOJNI POROČEVALEC" \t "54, 78"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C0FFDB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E132E75" w14:textId="77777777">
        <w:trPr>
          <w:gridAfter w:val="1"/>
          <w:wAfter w:w="71" w:type="dxa"/>
        </w:trPr>
        <w:tc>
          <w:tcPr>
            <w:tcW w:w="4359" w:type="dxa"/>
          </w:tcPr>
          <w:p w:rsidRPr="0018032A" w:rsidR="002247F8" w:rsidP="00160024" w:rsidRDefault="002247F8" w14:paraId="7AEBAF9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 pripravljalno delo strokovne skupine sta zadolžena študijska skupina in poročevalec.</w:t>
            </w:r>
          </w:p>
        </w:tc>
        <w:tc>
          <w:tcPr>
            <w:tcW w:w="4431" w:type="dxa"/>
          </w:tcPr>
          <w:p w:rsidRPr="0018032A" w:rsidR="002247F8" w:rsidP="00160024" w:rsidRDefault="002247F8" w14:paraId="3EBC6FA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E624AB4" w14:textId="77777777">
        <w:trPr>
          <w:gridAfter w:val="1"/>
          <w:wAfter w:w="71" w:type="dxa"/>
        </w:trPr>
        <w:tc>
          <w:tcPr>
            <w:tcW w:w="4359" w:type="dxa"/>
          </w:tcPr>
          <w:p w:rsidRPr="0018032A" w:rsidR="002247F8" w:rsidP="00160024" w:rsidRDefault="002247F8" w14:paraId="20EA1679" w14:textId="77777777">
            <w:pPr>
              <w:widowControl w:val="0"/>
              <w:adjustRightInd w:val="0"/>
              <w:snapToGrid w:val="0"/>
              <w:jc w:val="left"/>
              <w:rPr>
                <w:rFonts w:asciiTheme="minorHAnsi" w:hAnsiTheme="minorHAnsi" w:cstheme="minorHAnsi"/>
                <w:sz w:val="28"/>
                <w:szCs w:val="28"/>
              </w:rPr>
            </w:pPr>
            <w:r w:rsidRPr="0018032A">
              <w:rPr>
                <w:rFonts w:asciiTheme="minorHAnsi" w:hAnsiTheme="minorHAnsi" w:cstheme="minorHAnsi"/>
                <w:sz w:val="28"/>
              </w:rPr>
              <w:t xml:space="preserve">Izjemoma je lahko za to zadolžen: </w:t>
            </w:r>
          </w:p>
        </w:tc>
        <w:tc>
          <w:tcPr>
            <w:tcW w:w="4431" w:type="dxa"/>
          </w:tcPr>
          <w:p w:rsidRPr="0018032A" w:rsidR="002247F8" w:rsidP="00160024" w:rsidRDefault="002247F8" w14:paraId="4F6CDCE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1C895D1" w14:textId="77777777">
        <w:trPr>
          <w:gridAfter w:val="1"/>
          <w:wAfter w:w="71" w:type="dxa"/>
        </w:trPr>
        <w:tc>
          <w:tcPr>
            <w:tcW w:w="4359" w:type="dxa"/>
          </w:tcPr>
          <w:p w:rsidRPr="0018032A" w:rsidR="002247F8" w:rsidP="00160024" w:rsidRDefault="002247F8" w14:paraId="3BD8A040"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 xml:space="preserve">poročevalec, ki sodeluje z enim ali dvema </w:t>
            </w:r>
            <w:proofErr w:type="spellStart"/>
            <w:r w:rsidRPr="0018032A">
              <w:rPr>
                <w:rFonts w:cstheme="minorHAnsi"/>
                <w:sz w:val="28"/>
              </w:rPr>
              <w:t>soporočevalcema</w:t>
            </w:r>
            <w:proofErr w:type="spellEnd"/>
            <w:r w:rsidRPr="0018032A">
              <w:rPr>
                <w:rFonts w:cstheme="minorHAnsi"/>
                <w:sz w:val="28"/>
              </w:rPr>
              <w:t xml:space="preserve">, oziroma dva ali trije poročevalci z enako težo znotraj študijske skupine; </w:t>
            </w:r>
          </w:p>
        </w:tc>
        <w:tc>
          <w:tcPr>
            <w:tcW w:w="4431" w:type="dxa"/>
          </w:tcPr>
          <w:p w:rsidRPr="0018032A" w:rsidR="002247F8" w:rsidP="00160024" w:rsidRDefault="002247F8" w14:paraId="00888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50D1F02" w14:textId="77777777">
        <w:trPr>
          <w:gridAfter w:val="1"/>
          <w:wAfter w:w="71" w:type="dxa"/>
        </w:trPr>
        <w:tc>
          <w:tcPr>
            <w:tcW w:w="4359" w:type="dxa"/>
          </w:tcPr>
          <w:p w:rsidRPr="0018032A" w:rsidR="002247F8" w:rsidP="00160024" w:rsidRDefault="002247F8" w14:paraId="572824FA"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samostojni poročevalec, ki mu po potrebi pomaga redakcijska skupina.</w:t>
            </w:r>
          </w:p>
        </w:tc>
        <w:tc>
          <w:tcPr>
            <w:tcW w:w="4431" w:type="dxa"/>
          </w:tcPr>
          <w:p w:rsidRPr="0018032A" w:rsidR="002247F8" w:rsidP="00160024" w:rsidRDefault="002247F8" w14:paraId="3A1F7D0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63D7A62" w14:textId="77777777">
        <w:trPr>
          <w:gridAfter w:val="1"/>
          <w:wAfter w:w="71" w:type="dxa"/>
        </w:trPr>
        <w:tc>
          <w:tcPr>
            <w:tcW w:w="4359" w:type="dxa"/>
          </w:tcPr>
          <w:p w:rsidRPr="0018032A" w:rsidR="002247F8" w:rsidP="00160024" w:rsidRDefault="002247F8" w14:paraId="436B6DE9"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0B6469DA"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220C54D2" w14:textId="77777777">
        <w:trPr>
          <w:gridAfter w:val="1"/>
          <w:wAfter w:w="71" w:type="dxa"/>
        </w:trPr>
        <w:tc>
          <w:tcPr>
            <w:tcW w:w="4359" w:type="dxa"/>
          </w:tcPr>
          <w:p w:rsidRPr="0018032A" w:rsidR="002247F8" w:rsidP="00160024" w:rsidRDefault="002247F8" w14:paraId="1F8CBF3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55 – Študijske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"REDAKCIJSKE SKUPINE: opredelitev" \t "55"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"ŠTUDIJSKE SKUPINE: oblikovanje" \t "55"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"ŠTUDIJSKE SKUPINE: brez glasovanja" \t "55"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"ŠTUDIJSKE SKUPINE: vloga in sestava" \t "55"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"VEČINA: B) v postopku sprejemanja sklepov: študijske skupine in poročevalci" \t "55"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58FA07A"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"DELOVNI JEZIKI" \t "55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"URADNI JEZIKI" \t "55 IP" \b </w:instrText>
            </w:r>
            <w:r w:rsidRPr="0018032A">
              <w:rPr>
                <w:rFonts w:asciiTheme="minorHAnsi" w:hAnsiTheme="minorHAnsi" w:cstheme="minorHAnsi"/>
                <w:sz w:val="28"/>
              </w:rPr>
              <w:fldChar w:fldCharType="end"/>
            </w:r>
          </w:p>
        </w:tc>
      </w:tr>
      <w:tr w:rsidRPr="0018032A" w:rsidR="002247F8" w:rsidTr="00B90CCC" w14:paraId="0F50CD6D" w14:textId="77777777">
        <w:trPr>
          <w:gridAfter w:val="1"/>
          <w:wAfter w:w="71" w:type="dxa"/>
        </w:trPr>
        <w:tc>
          <w:tcPr>
            <w:tcW w:w="4359" w:type="dxa"/>
          </w:tcPr>
          <w:p w:rsidRPr="0018032A" w:rsidR="002247F8" w:rsidP="00160024" w:rsidRDefault="002247F8" w14:paraId="4E1EB05D" w14:textId="77777777">
            <w:pPr>
              <w:pStyle w:val="Heading1"/>
              <w:numPr>
                <w:ilvl w:val="0"/>
                <w:numId w:val="14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Študijske skupine imajo različno število članov: od 6 do 24.</w:t>
            </w:r>
          </w:p>
        </w:tc>
        <w:tc>
          <w:tcPr>
            <w:tcW w:w="4431" w:type="dxa"/>
          </w:tcPr>
          <w:p w:rsidRPr="0018032A" w:rsidR="002247F8" w:rsidP="00160024" w:rsidRDefault="002247F8" w14:paraId="0A60C2D8" w14:textId="77777777">
            <w:pPr>
              <w:rPr>
                <w:rFonts w:eastAsia="Calibri" w:asciiTheme="minorHAnsi" w:hAnsiTheme="minorHAnsi" w:cstheme="minorHAnsi"/>
                <w:iCs/>
                <w:sz w:val="28"/>
                <w:szCs w:val="28"/>
              </w:rPr>
            </w:pPr>
            <w:r w:rsidRPr="0018032A">
              <w:rPr>
                <w:rFonts w:asciiTheme="minorHAnsi" w:hAnsiTheme="minorHAnsi" w:cstheme="minorHAnsi"/>
                <w:sz w:val="28"/>
              </w:rPr>
              <w:t xml:space="preserve">Sejo študijske skupine vodi predsednik, ki ga na predlog skupin </w:t>
            </w:r>
            <w:r w:rsidRPr="0018032A">
              <w:rPr>
                <w:rFonts w:asciiTheme="minorHAnsi" w:hAnsiTheme="minorHAnsi" w:cstheme="minorHAnsi"/>
                <w:sz w:val="28"/>
              </w:rPr>
              <w:lastRenderedPageBreak/>
              <w:t>imenuje strokovna skupina ali CCMI. Če je predsednik študijske skupine odsoten, sejo vodi njen član, po možnosti iz iste skupine.</w:t>
            </w:r>
          </w:p>
          <w:p w:rsidRPr="0018032A" w:rsidR="002247F8" w:rsidP="00160024" w:rsidRDefault="002247F8" w14:paraId="3D1F90E4" w14:textId="77777777">
            <w:pPr>
              <w:rPr>
                <w:rFonts w:eastAsia="Calibri" w:asciiTheme="minorHAnsi" w:hAnsiTheme="minorHAnsi" w:cstheme="minorHAnsi"/>
                <w:iCs/>
                <w:sz w:val="28"/>
                <w:szCs w:val="28"/>
              </w:rPr>
            </w:pPr>
          </w:p>
          <w:p w:rsidRPr="0018032A" w:rsidR="002247F8" w:rsidP="00160024" w:rsidRDefault="002247F8" w14:paraId="7F064C0C" w14:textId="77777777">
            <w:pPr>
              <w:rPr>
                <w:rFonts w:eastAsia="Calibri" w:asciiTheme="minorHAnsi" w:hAnsiTheme="minorHAnsi" w:cstheme="minorHAnsi"/>
                <w:iCs/>
                <w:sz w:val="28"/>
                <w:szCs w:val="28"/>
              </w:rPr>
            </w:pPr>
            <w:r w:rsidRPr="0018032A">
              <w:rPr>
                <w:rFonts w:asciiTheme="minorHAnsi" w:hAnsiTheme="minorHAnsi" w:cstheme="minorHAnsi"/>
                <w:sz w:val="28"/>
              </w:rPr>
              <w:t xml:space="preserve">Po potrebi poročevalec v soglasju s </w:t>
            </w:r>
            <w:proofErr w:type="spellStart"/>
            <w:r w:rsidRPr="0018032A">
              <w:rPr>
                <w:rFonts w:asciiTheme="minorHAnsi" w:hAnsiTheme="minorHAnsi" w:cstheme="minorHAnsi"/>
                <w:sz w:val="28"/>
              </w:rPr>
              <w:t>soporočevalcem</w:t>
            </w:r>
            <w:proofErr w:type="spellEnd"/>
            <w:r w:rsidRPr="0018032A">
              <w:rPr>
                <w:rFonts w:asciiTheme="minorHAnsi" w:hAnsiTheme="minorHAnsi" w:cstheme="minorHAnsi"/>
                <w:sz w:val="28"/>
              </w:rPr>
              <w:t xml:space="preserve"> ali </w:t>
            </w:r>
            <w:proofErr w:type="spellStart"/>
            <w:r w:rsidRPr="0018032A">
              <w:rPr>
                <w:rFonts w:asciiTheme="minorHAnsi" w:hAnsiTheme="minorHAnsi" w:cstheme="minorHAnsi"/>
                <w:sz w:val="28"/>
              </w:rPr>
              <w:t>soporočevalci</w:t>
            </w:r>
            <w:proofErr w:type="spellEnd"/>
            <w:r w:rsidRPr="0018032A">
              <w:rPr>
                <w:rFonts w:asciiTheme="minorHAnsi" w:hAnsiTheme="minorHAnsi" w:cstheme="minorHAnsi"/>
                <w:sz w:val="28"/>
              </w:rPr>
              <w:t xml:space="preserve"> določi, kako se njihove naloge razdelijo. To velja tudi v primeru dveh poročevalcev, ki pri delu enakopravno sodelujeta.</w:t>
            </w:r>
          </w:p>
          <w:p w:rsidRPr="0018032A" w:rsidR="002247F8" w:rsidP="00160024" w:rsidRDefault="002247F8" w14:paraId="2FA064AB" w14:textId="77777777">
            <w:pPr>
              <w:rPr>
                <w:rFonts w:eastAsia="Calibri" w:asciiTheme="minorHAnsi" w:hAnsiTheme="minorHAnsi" w:cstheme="minorHAnsi"/>
                <w:iCs/>
                <w:sz w:val="28"/>
                <w:szCs w:val="28"/>
              </w:rPr>
            </w:pPr>
          </w:p>
          <w:p w:rsidRPr="0018032A" w:rsidR="002247F8" w:rsidP="00160024" w:rsidRDefault="002247F8" w14:paraId="3742B4C9" w14:textId="77777777">
            <w:pPr>
              <w:rPr>
                <w:rFonts w:eastAsia="Calibri" w:asciiTheme="minorHAnsi" w:hAnsiTheme="minorHAnsi" w:cstheme="minorHAnsi"/>
                <w:iCs/>
                <w:sz w:val="28"/>
                <w:szCs w:val="28"/>
              </w:rPr>
            </w:pPr>
            <w:r w:rsidRPr="0018032A">
              <w:rPr>
                <w:rFonts w:asciiTheme="minorHAnsi" w:hAnsiTheme="minorHAnsi" w:cstheme="minorHAnsi"/>
                <w:sz w:val="28"/>
              </w:rPr>
              <w:t xml:space="preserve">Predsednik, poročevalec in </w:t>
            </w:r>
            <w:proofErr w:type="spellStart"/>
            <w:r w:rsidRPr="0018032A">
              <w:rPr>
                <w:rFonts w:asciiTheme="minorHAnsi" w:hAnsiTheme="minorHAnsi" w:cstheme="minorHAnsi"/>
                <w:sz w:val="28"/>
              </w:rPr>
              <w:t>soporočevalec</w:t>
            </w:r>
            <w:proofErr w:type="spellEnd"/>
            <w:r w:rsidRPr="0018032A">
              <w:rPr>
                <w:rFonts w:asciiTheme="minorHAnsi" w:hAnsiTheme="minorHAnsi" w:cstheme="minorHAnsi"/>
                <w:sz w:val="28"/>
              </w:rPr>
              <w:t xml:space="preserve"> se s tajništvom strokovne skupine ali CCMI dogovorijo glede datumov sej. Tajništvo pripravi osnutek časovnega razporeda sej, ki ga predsednik čim prej posreduje članom.</w:t>
            </w:r>
          </w:p>
          <w:p w:rsidRPr="0018032A" w:rsidR="002247F8" w:rsidP="00160024" w:rsidRDefault="002247F8" w14:paraId="151E537F" w14:textId="77777777">
            <w:pPr>
              <w:rPr>
                <w:rFonts w:eastAsia="Calibri" w:asciiTheme="minorHAnsi" w:hAnsiTheme="minorHAnsi" w:cstheme="minorHAnsi"/>
                <w:iCs/>
                <w:sz w:val="28"/>
                <w:szCs w:val="28"/>
              </w:rPr>
            </w:pPr>
          </w:p>
          <w:p w:rsidRPr="0018032A" w:rsidR="002247F8" w:rsidP="00160024" w:rsidRDefault="002247F8" w14:paraId="4775E5C2" w14:textId="77777777">
            <w:pPr>
              <w:rPr>
                <w:rFonts w:eastAsia="Calibri" w:asciiTheme="minorHAnsi" w:hAnsiTheme="minorHAnsi" w:cstheme="minorHAnsi"/>
                <w:iCs/>
                <w:sz w:val="28"/>
                <w:szCs w:val="28"/>
              </w:rPr>
            </w:pPr>
            <w:r w:rsidRPr="0018032A">
              <w:rPr>
                <w:rFonts w:asciiTheme="minorHAnsi" w:hAnsiTheme="minorHAnsi" w:cstheme="minorHAnsi"/>
                <w:sz w:val="28"/>
              </w:rPr>
              <w:t xml:space="preserve">Poročevalec in </w:t>
            </w:r>
            <w:proofErr w:type="spellStart"/>
            <w:r w:rsidRPr="0018032A">
              <w:rPr>
                <w:rFonts w:asciiTheme="minorHAnsi" w:hAnsiTheme="minorHAnsi" w:cstheme="minorHAnsi"/>
                <w:sz w:val="28"/>
              </w:rPr>
              <w:t>soporočevalec</w:t>
            </w:r>
            <w:proofErr w:type="spellEnd"/>
            <w:r w:rsidRPr="0018032A">
              <w:rPr>
                <w:rFonts w:asciiTheme="minorHAnsi" w:hAnsiTheme="minorHAnsi" w:cstheme="minorHAnsi"/>
                <w:sz w:val="28"/>
              </w:rPr>
              <w:t xml:space="preserve"> pripravita delovni dokument za prvo sejo študijske skupine. Po tej seji poročevalec in </w:t>
            </w:r>
            <w:proofErr w:type="spellStart"/>
            <w:r w:rsidRPr="0018032A">
              <w:rPr>
                <w:rFonts w:asciiTheme="minorHAnsi" w:hAnsiTheme="minorHAnsi" w:cstheme="minorHAnsi"/>
                <w:sz w:val="28"/>
              </w:rPr>
              <w:t>soporočevalec</w:t>
            </w:r>
            <w:proofErr w:type="spellEnd"/>
            <w:r w:rsidRPr="0018032A">
              <w:rPr>
                <w:rFonts w:asciiTheme="minorHAnsi" w:hAnsiTheme="minorHAnsi" w:cstheme="minorHAnsi"/>
                <w:sz w:val="28"/>
              </w:rPr>
              <w:t xml:space="preserve"> ob pomoči tajništva strokovne skupine ali CCMI in po potrebi svetovalcev pripravita predhodni osnutek mnenja, ki se predloži študijski skupini, ali osnutek mnenja, ki se predloži strokovni skupini ali CCMI.</w:t>
            </w:r>
          </w:p>
          <w:p w:rsidRPr="0018032A" w:rsidR="002247F8" w:rsidP="00160024" w:rsidRDefault="002247F8" w14:paraId="10FC2D47" w14:textId="77777777">
            <w:pPr>
              <w:rPr>
                <w:rFonts w:eastAsia="Calibri" w:asciiTheme="minorHAnsi" w:hAnsiTheme="minorHAnsi" w:cstheme="minorHAnsi"/>
                <w:iCs/>
                <w:sz w:val="28"/>
                <w:szCs w:val="28"/>
              </w:rPr>
            </w:pPr>
          </w:p>
          <w:p w:rsidRPr="0018032A" w:rsidR="002247F8" w:rsidP="00160024" w:rsidRDefault="002247F8" w14:paraId="3561C28D" w14:textId="77777777">
            <w:pPr>
              <w:rPr>
                <w:rFonts w:eastAsia="Calibri" w:asciiTheme="minorHAnsi" w:hAnsiTheme="minorHAnsi" w:cstheme="minorHAnsi"/>
                <w:iCs/>
                <w:sz w:val="28"/>
                <w:szCs w:val="28"/>
              </w:rPr>
            </w:pPr>
            <w:r w:rsidRPr="0018032A">
              <w:rPr>
                <w:rFonts w:asciiTheme="minorHAnsi" w:hAnsiTheme="minorHAnsi" w:cstheme="minorHAnsi"/>
                <w:sz w:val="28"/>
              </w:rPr>
              <w:t xml:space="preserve">Na seji strokovne skupine ali CCMI poteka splošna razprava za </w:t>
            </w:r>
            <w:r w:rsidRPr="0018032A">
              <w:rPr>
                <w:rFonts w:asciiTheme="minorHAnsi" w:hAnsiTheme="minorHAnsi" w:cstheme="minorHAnsi"/>
                <w:sz w:val="28"/>
              </w:rPr>
              <w:lastRenderedPageBreak/>
              <w:t>obravnavo in sprejetje osnutka mnenja.</w:t>
            </w:r>
          </w:p>
          <w:p w:rsidRPr="0018032A" w:rsidR="002247F8" w:rsidP="00160024" w:rsidRDefault="002247F8" w14:paraId="02717930" w14:textId="77777777">
            <w:pPr>
              <w:rPr>
                <w:rFonts w:eastAsia="Calibri" w:asciiTheme="minorHAnsi" w:hAnsiTheme="minorHAnsi" w:cstheme="minorHAnsi"/>
                <w:iCs/>
                <w:sz w:val="28"/>
                <w:szCs w:val="28"/>
              </w:rPr>
            </w:pPr>
          </w:p>
          <w:p w:rsidRPr="0018032A" w:rsidR="002247F8" w:rsidP="00160024" w:rsidRDefault="002247F8" w14:paraId="5642D15F" w14:textId="77777777">
            <w:pPr>
              <w:rPr>
                <w:rFonts w:eastAsia="Calibri" w:asciiTheme="minorHAnsi" w:hAnsiTheme="minorHAnsi" w:cstheme="minorHAnsi"/>
                <w:iCs/>
                <w:sz w:val="28"/>
                <w:szCs w:val="28"/>
              </w:rPr>
            </w:pPr>
            <w:r w:rsidRPr="0018032A">
              <w:rPr>
                <w:rFonts w:asciiTheme="minorHAnsi" w:hAnsiTheme="minorHAnsi" w:cstheme="minorHAnsi"/>
                <w:sz w:val="28"/>
              </w:rPr>
              <w:t xml:space="preserve">Da bi imeli člani dovolj časa za proučitev dokumentov, jim mora biti osnutek mnenja poročevalca in </w:t>
            </w:r>
            <w:proofErr w:type="spellStart"/>
            <w:r w:rsidRPr="0018032A">
              <w:rPr>
                <w:rFonts w:asciiTheme="minorHAnsi" w:hAnsiTheme="minorHAnsi" w:cstheme="minorHAnsi"/>
                <w:sz w:val="28"/>
              </w:rPr>
              <w:t>soporočevalca</w:t>
            </w:r>
            <w:proofErr w:type="spellEnd"/>
            <w:r w:rsidRPr="0018032A">
              <w:rPr>
                <w:rFonts w:asciiTheme="minorHAnsi" w:hAnsiTheme="minorHAnsi" w:cstheme="minorHAnsi"/>
                <w:sz w:val="28"/>
              </w:rPr>
              <w:t xml:space="preserve"> na voljo vsaj tri dni pred sejo študijske skupine.</w:t>
            </w:r>
          </w:p>
          <w:p w:rsidRPr="0018032A" w:rsidR="002247F8" w:rsidP="00160024" w:rsidRDefault="002247F8" w14:paraId="5C67066C" w14:textId="77777777">
            <w:pPr>
              <w:rPr>
                <w:rFonts w:eastAsia="Calibri" w:asciiTheme="minorHAnsi" w:hAnsiTheme="minorHAnsi" w:cstheme="minorHAnsi"/>
                <w:iCs/>
                <w:sz w:val="28"/>
                <w:szCs w:val="28"/>
              </w:rPr>
            </w:pPr>
          </w:p>
          <w:p w:rsidRPr="0018032A" w:rsidR="002247F8" w:rsidP="00160024" w:rsidRDefault="002247F8" w14:paraId="776E5711" w14:textId="77777777">
            <w:pPr>
              <w:rPr>
                <w:rFonts w:eastAsia="Calibri" w:asciiTheme="minorHAnsi" w:hAnsiTheme="minorHAnsi" w:cstheme="minorHAnsi"/>
                <w:iCs/>
                <w:sz w:val="28"/>
                <w:szCs w:val="28"/>
              </w:rPr>
            </w:pPr>
            <w:r w:rsidRPr="0018032A">
              <w:rPr>
                <w:rFonts w:asciiTheme="minorHAnsi" w:hAnsiTheme="minorHAnsi" w:cstheme="minorHAnsi"/>
                <w:sz w:val="28"/>
              </w:rPr>
              <w:t>Za razliko od stalnih skupin, na katere se nanaša člen 35, se lahko študijske skupine sestanejo največ dvakrat, nato pa morajo z zadevo seznaniti predsedstvo strokovne skupine oziroma CCMI, ki mora o tem obvestiti predsedstvo Odbora, da se po potrebi spremeni delovni program. Enaka pravila veljajo za mnenja na lastno pobudo, za pripravo katerih sta običajno predvideni dve seji študijske skupine.</w:t>
            </w:r>
          </w:p>
          <w:p w:rsidRPr="0018032A" w:rsidR="002247F8" w:rsidP="00160024" w:rsidRDefault="002247F8" w14:paraId="5F0F0E5A" w14:textId="77777777">
            <w:pPr>
              <w:rPr>
                <w:rFonts w:eastAsia="Calibri" w:asciiTheme="minorHAnsi" w:hAnsiTheme="minorHAnsi" w:cstheme="minorHAnsi"/>
                <w:iCs/>
                <w:sz w:val="28"/>
                <w:szCs w:val="28"/>
              </w:rPr>
            </w:pPr>
          </w:p>
          <w:p w:rsidRPr="0018032A" w:rsidR="002247F8" w:rsidP="00160024" w:rsidRDefault="002247F8" w14:paraId="5FA6712E" w14:textId="77777777">
            <w:pPr>
              <w:rPr>
                <w:rFonts w:eastAsia="Calibri" w:asciiTheme="minorHAnsi" w:hAnsiTheme="minorHAnsi" w:cstheme="minorHAnsi"/>
                <w:iCs/>
                <w:sz w:val="28"/>
                <w:szCs w:val="28"/>
              </w:rPr>
            </w:pPr>
            <w:r w:rsidRPr="0018032A">
              <w:rPr>
                <w:rFonts w:asciiTheme="minorHAnsi" w:hAnsiTheme="minorHAnsi" w:cstheme="minorHAnsi"/>
                <w:sz w:val="28"/>
              </w:rPr>
              <w:t>Predsedniki strokovnih skupin in CCMI se lahko udeležijo sej študijskih skupin, opazovalnih skupin in drugih struktur, ki delujejo v okviru njihovih strokovnih skupin ali CCMI.</w:t>
            </w:r>
          </w:p>
        </w:tc>
      </w:tr>
      <w:tr w:rsidRPr="0018032A" w:rsidR="002247F8" w:rsidTr="00B90CCC" w14:paraId="7572326C" w14:textId="77777777">
        <w:trPr>
          <w:gridAfter w:val="1"/>
          <w:wAfter w:w="71" w:type="dxa"/>
        </w:trPr>
        <w:tc>
          <w:tcPr>
            <w:tcW w:w="4359" w:type="dxa"/>
          </w:tcPr>
          <w:p w:rsidRPr="0018032A" w:rsidR="002247F8" w:rsidP="00160024" w:rsidRDefault="002247F8" w14:paraId="29E58EA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Tričlanska študijska skupina se imenuje redakcijska skupina.</w:t>
            </w:r>
          </w:p>
        </w:tc>
        <w:tc>
          <w:tcPr>
            <w:tcW w:w="4431" w:type="dxa"/>
          </w:tcPr>
          <w:p w:rsidRPr="0018032A" w:rsidR="002247F8" w:rsidP="00160024" w:rsidRDefault="002247F8" w14:paraId="669ECED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1613CE0" w14:textId="77777777">
        <w:trPr>
          <w:gridAfter w:val="1"/>
          <w:wAfter w:w="71" w:type="dxa"/>
        </w:trPr>
        <w:tc>
          <w:tcPr>
            <w:tcW w:w="4359" w:type="dxa"/>
          </w:tcPr>
          <w:p w:rsidRPr="0018032A" w:rsidR="002247F8" w:rsidP="00160024" w:rsidRDefault="002247F8" w14:paraId="39054009" w14:textId="77777777">
            <w:pPr>
              <w:pStyle w:val="Heading1"/>
              <w:numPr>
                <w:ilvl w:val="0"/>
                <w:numId w:val="14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Predsedniki strokovnih skupin imenujejo poročevalca – in po potrebi </w:t>
            </w:r>
            <w:proofErr w:type="spellStart"/>
            <w:r w:rsidRPr="0018032A">
              <w:rPr>
                <w:rFonts w:asciiTheme="minorHAnsi" w:hAnsiTheme="minorHAnsi" w:cstheme="minorHAnsi"/>
                <w:sz w:val="28"/>
              </w:rPr>
              <w:t>soporočevalce</w:t>
            </w:r>
            <w:proofErr w:type="spellEnd"/>
            <w:r w:rsidRPr="0018032A">
              <w:rPr>
                <w:rFonts w:asciiTheme="minorHAnsi" w:hAnsiTheme="minorHAnsi" w:cstheme="minorHAnsi"/>
                <w:sz w:val="28"/>
              </w:rPr>
              <w:t xml:space="preserve"> – ter člane študijske skupine na podlagi </w:t>
            </w:r>
            <w:r w:rsidRPr="0018032A">
              <w:rPr>
                <w:rFonts w:asciiTheme="minorHAnsi" w:hAnsiTheme="minorHAnsi" w:cstheme="minorHAnsi"/>
                <w:sz w:val="28"/>
              </w:rPr>
              <w:lastRenderedPageBreak/>
              <w:t>predlogov, o katerih se dogovorijo predsedniki skupin.</w:t>
            </w:r>
          </w:p>
        </w:tc>
        <w:tc>
          <w:tcPr>
            <w:tcW w:w="4431" w:type="dxa"/>
          </w:tcPr>
          <w:p w:rsidRPr="0018032A" w:rsidR="002247F8" w:rsidP="00160024" w:rsidRDefault="002247F8" w14:paraId="19767B34" w14:textId="77777777">
            <w:pPr>
              <w:jc w:val="left"/>
              <w:rPr>
                <w:rFonts w:asciiTheme="minorHAnsi" w:hAnsiTheme="minorHAnsi" w:cstheme="minorHAnsi"/>
                <w:sz w:val="28"/>
                <w:szCs w:val="28"/>
              </w:rPr>
            </w:pPr>
          </w:p>
        </w:tc>
      </w:tr>
      <w:tr w:rsidRPr="0018032A" w:rsidR="002247F8" w:rsidTr="00B90CCC" w14:paraId="738466F0" w14:textId="77777777">
        <w:trPr>
          <w:gridAfter w:val="1"/>
          <w:wAfter w:w="71" w:type="dxa"/>
        </w:trPr>
        <w:tc>
          <w:tcPr>
            <w:tcW w:w="4359" w:type="dxa"/>
          </w:tcPr>
          <w:p w:rsidRPr="0018032A" w:rsidR="002247F8" w:rsidP="00160024" w:rsidRDefault="002247F8" w14:paraId="3A69460D" w14:textId="77777777">
            <w:pPr>
              <w:pStyle w:val="Heading1"/>
              <w:numPr>
                <w:ilvl w:val="0"/>
                <w:numId w:val="14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Predsedniki strokovnih skupin lahko sprejmejo potrebne ukrepe za začetek dela, da bi omogočili hitro vzpostavitev študijskih skupin, zlasti v nujnih primerih, če se predsedniki vseh treh skupin strinjajo glede predloga za imenovanje poročevalcev in po potrebi </w:t>
            </w:r>
            <w:proofErr w:type="spellStart"/>
            <w:r w:rsidRPr="0018032A">
              <w:rPr>
                <w:rFonts w:asciiTheme="minorHAnsi" w:hAnsiTheme="minorHAnsi" w:cstheme="minorHAnsi"/>
                <w:sz w:val="28"/>
              </w:rPr>
              <w:t>soporočevalcev</w:t>
            </w:r>
            <w:proofErr w:type="spellEnd"/>
            <w:r w:rsidRPr="0018032A">
              <w:rPr>
                <w:rFonts w:asciiTheme="minorHAnsi" w:hAnsiTheme="minorHAnsi" w:cstheme="minorHAnsi"/>
                <w:sz w:val="28"/>
              </w:rPr>
              <w:t xml:space="preserve"> ter glede sestave študijskih ali redakcijskih skupin.</w:t>
            </w:r>
          </w:p>
        </w:tc>
        <w:tc>
          <w:tcPr>
            <w:tcW w:w="4431" w:type="dxa"/>
          </w:tcPr>
          <w:p w:rsidRPr="0018032A" w:rsidR="002247F8" w:rsidP="00160024" w:rsidRDefault="002247F8" w14:paraId="73B1311E" w14:textId="77777777">
            <w:pPr>
              <w:rPr>
                <w:rFonts w:eastAsia="Calibri" w:asciiTheme="minorHAnsi" w:hAnsiTheme="minorHAnsi" w:cstheme="minorHAnsi"/>
                <w:iCs/>
                <w:sz w:val="28"/>
                <w:szCs w:val="28"/>
              </w:rPr>
            </w:pPr>
            <w:r w:rsidRPr="0018032A">
              <w:rPr>
                <w:rFonts w:asciiTheme="minorHAnsi" w:hAnsiTheme="minorHAnsi" w:cstheme="minorHAnsi"/>
                <w:sz w:val="28"/>
              </w:rPr>
              <w:t>Delo študijske skupine poteka v omejenem številu uradnih jezikov Evropske unije, ki jih določi predsednik pred prvo sejo glede na sestavo študijske skupine. Člani študijske skupine se lahko odločijo, da ne potrebujejo prevoda delovnega dokumenta, in lahko soglasno sprejmejo skupni delovni jezik.</w:t>
            </w:r>
          </w:p>
          <w:p w:rsidRPr="0018032A" w:rsidR="002247F8" w:rsidP="00160024" w:rsidRDefault="002247F8" w14:paraId="6FB64847" w14:textId="77777777">
            <w:pPr>
              <w:rPr>
                <w:rFonts w:asciiTheme="minorHAnsi" w:hAnsiTheme="minorHAnsi" w:cstheme="minorHAnsi"/>
                <w:sz w:val="28"/>
                <w:szCs w:val="28"/>
              </w:rPr>
            </w:pPr>
          </w:p>
          <w:p w:rsidRPr="0018032A" w:rsidR="002247F8" w:rsidP="00160024" w:rsidRDefault="002247F8" w14:paraId="3EFFB9B7" w14:textId="77777777">
            <w:pPr>
              <w:rPr>
                <w:rFonts w:asciiTheme="minorHAnsi" w:hAnsiTheme="minorHAnsi" w:cstheme="minorHAnsi"/>
                <w:iCs/>
                <w:sz w:val="28"/>
                <w:szCs w:val="28"/>
              </w:rPr>
            </w:pPr>
            <w:r w:rsidRPr="0018032A">
              <w:rPr>
                <w:rFonts w:asciiTheme="minorHAnsi" w:hAnsiTheme="minorHAnsi" w:cstheme="minorHAnsi"/>
                <w:sz w:val="28"/>
              </w:rPr>
              <w:t xml:space="preserve">Če je delovnih jezikov več kot pet, je treba zahtevek za to odstopanje nasloviti na generalnega sekretarja. </w:t>
            </w:r>
          </w:p>
        </w:tc>
      </w:tr>
      <w:tr w:rsidRPr="0018032A" w:rsidR="002247F8" w:rsidTr="00B90CCC" w14:paraId="13A23CCB" w14:textId="77777777">
        <w:trPr>
          <w:gridAfter w:val="1"/>
          <w:wAfter w:w="71" w:type="dxa"/>
        </w:trPr>
        <w:tc>
          <w:tcPr>
            <w:tcW w:w="4359" w:type="dxa"/>
          </w:tcPr>
          <w:p w:rsidRPr="0018032A" w:rsidR="002247F8" w:rsidP="00160024" w:rsidRDefault="002247F8" w14:paraId="396DEDA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teh primerih se morajo z odločitvijo predsednika strokovne skupine o imenovanju poročevalca oziroma </w:t>
            </w:r>
            <w:proofErr w:type="spellStart"/>
            <w:r w:rsidRPr="0018032A">
              <w:rPr>
                <w:rFonts w:asciiTheme="minorHAnsi" w:hAnsiTheme="minorHAnsi" w:cstheme="minorHAnsi"/>
                <w:sz w:val="28"/>
              </w:rPr>
              <w:t>soporočevalcev</w:t>
            </w:r>
            <w:proofErr w:type="spellEnd"/>
            <w:r w:rsidRPr="0018032A">
              <w:rPr>
                <w:rFonts w:asciiTheme="minorHAnsi" w:hAnsiTheme="minorHAnsi" w:cstheme="minorHAnsi"/>
                <w:sz w:val="28"/>
              </w:rPr>
              <w:t xml:space="preserve"> in članov študijske skupine strinjati vsi trije predsedniki skupin.</w:t>
            </w:r>
          </w:p>
        </w:tc>
        <w:tc>
          <w:tcPr>
            <w:tcW w:w="4431" w:type="dxa"/>
          </w:tcPr>
          <w:p w:rsidRPr="0018032A" w:rsidR="002247F8" w:rsidP="00160024" w:rsidRDefault="002247F8" w14:paraId="4942682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8C537FB" w14:textId="77777777">
        <w:trPr>
          <w:gridAfter w:val="1"/>
          <w:wAfter w:w="71" w:type="dxa"/>
        </w:trPr>
        <w:tc>
          <w:tcPr>
            <w:tcW w:w="4359" w:type="dxa"/>
          </w:tcPr>
          <w:p w:rsidRPr="0018032A" w:rsidR="002247F8" w:rsidP="00160024" w:rsidRDefault="002247F8" w14:paraId="5202FA0F" w14:textId="77777777">
            <w:pPr>
              <w:pStyle w:val="Heading1"/>
              <w:numPr>
                <w:ilvl w:val="0"/>
                <w:numId w:val="14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Imenovani poročevalci in po potrebi </w:t>
            </w:r>
            <w:proofErr w:type="spellStart"/>
            <w:r w:rsidRPr="0018032A">
              <w:rPr>
                <w:rFonts w:asciiTheme="minorHAnsi" w:hAnsiTheme="minorHAnsi" w:cstheme="minorHAnsi"/>
                <w:sz w:val="28"/>
              </w:rPr>
              <w:t>soporočevalci</w:t>
            </w:r>
            <w:proofErr w:type="spellEnd"/>
            <w:r w:rsidRPr="0018032A">
              <w:rPr>
                <w:rFonts w:asciiTheme="minorHAnsi" w:hAnsiTheme="minorHAnsi" w:cstheme="minorHAnsi"/>
                <w:sz w:val="28"/>
              </w:rPr>
              <w:t xml:space="preserve"> skupaj s svojimi svetovalci proučijo zadevo, upoštevajo stališča članov študijske skupine in na podlagi tega pripravijo osnutek mnenja, ki ga pošljejo predsedniku strokovne skupine.</w:t>
            </w:r>
          </w:p>
        </w:tc>
        <w:tc>
          <w:tcPr>
            <w:tcW w:w="4431" w:type="dxa"/>
          </w:tcPr>
          <w:p w:rsidRPr="0018032A" w:rsidR="002247F8" w:rsidP="00160024" w:rsidRDefault="002247F8" w14:paraId="573FE1C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7A35440" w14:textId="77777777">
        <w:trPr>
          <w:gridAfter w:val="1"/>
          <w:wAfter w:w="71" w:type="dxa"/>
        </w:trPr>
        <w:tc>
          <w:tcPr>
            <w:tcW w:w="4359" w:type="dxa"/>
          </w:tcPr>
          <w:p w:rsidRPr="0018032A" w:rsidR="002247F8" w:rsidP="00160024" w:rsidRDefault="002247F8" w14:paraId="510163D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Študijske skupine ne glasujejo.</w:t>
            </w:r>
          </w:p>
        </w:tc>
        <w:tc>
          <w:tcPr>
            <w:tcW w:w="4431" w:type="dxa"/>
          </w:tcPr>
          <w:p w:rsidRPr="0018032A" w:rsidR="002247F8" w:rsidP="00160024" w:rsidRDefault="002247F8" w14:paraId="3D60DA4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E03873D" w14:textId="77777777">
        <w:trPr>
          <w:gridAfter w:val="1"/>
          <w:wAfter w:w="71" w:type="dxa"/>
        </w:trPr>
        <w:tc>
          <w:tcPr>
            <w:tcW w:w="4359" w:type="dxa"/>
          </w:tcPr>
          <w:p w:rsidRPr="0018032A" w:rsidR="002247F8" w:rsidP="00160024" w:rsidRDefault="002247F8" w14:paraId="5FE3EF65" w14:textId="77777777">
            <w:pPr>
              <w:pStyle w:val="Heading1"/>
              <w:numPr>
                <w:ilvl w:val="0"/>
                <w:numId w:val="14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Študijske skupine ne morejo postati stalne strukture.</w:t>
            </w:r>
          </w:p>
        </w:tc>
        <w:tc>
          <w:tcPr>
            <w:tcW w:w="4431" w:type="dxa"/>
          </w:tcPr>
          <w:p w:rsidRPr="0018032A" w:rsidR="002247F8" w:rsidP="00160024" w:rsidRDefault="002247F8" w14:paraId="4663CED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9A8E268" w14:textId="77777777">
        <w:trPr>
          <w:gridAfter w:val="1"/>
          <w:wAfter w:w="71" w:type="dxa"/>
        </w:trPr>
        <w:tc>
          <w:tcPr>
            <w:tcW w:w="4359" w:type="dxa"/>
          </w:tcPr>
          <w:p w:rsidRPr="0018032A" w:rsidR="002247F8" w:rsidP="00160024" w:rsidRDefault="002247F8" w14:paraId="68682DA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izjemnih primerih jim lahko predsedstvo predhodno odobri </w:t>
            </w:r>
            <w:r w:rsidRPr="0018032A">
              <w:rPr>
                <w:rFonts w:asciiTheme="minorHAnsi" w:hAnsiTheme="minorHAnsi" w:cstheme="minorHAnsi"/>
                <w:sz w:val="28"/>
              </w:rPr>
              <w:lastRenderedPageBreak/>
              <w:t xml:space="preserve">podaljšanje njihovih dejavnosti za obdobje, ki nikakor ne sme biti daljše od konca tekočega </w:t>
            </w:r>
            <w:proofErr w:type="spellStart"/>
            <w:r w:rsidRPr="0018032A">
              <w:rPr>
                <w:rFonts w:asciiTheme="minorHAnsi" w:hAnsiTheme="minorHAnsi" w:cstheme="minorHAnsi"/>
                <w:sz w:val="28"/>
              </w:rPr>
              <w:t>dveinpolletnega</w:t>
            </w:r>
            <w:proofErr w:type="spellEnd"/>
            <w:r w:rsidRPr="0018032A">
              <w:rPr>
                <w:rFonts w:asciiTheme="minorHAnsi" w:hAnsiTheme="minorHAnsi" w:cstheme="minorHAnsi"/>
                <w:sz w:val="28"/>
              </w:rPr>
              <w:t xml:space="preserve"> mandata.</w:t>
            </w:r>
          </w:p>
        </w:tc>
        <w:tc>
          <w:tcPr>
            <w:tcW w:w="4431" w:type="dxa"/>
          </w:tcPr>
          <w:p w:rsidRPr="0018032A" w:rsidR="002247F8" w:rsidP="00160024" w:rsidRDefault="002247F8" w14:paraId="7FABB76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22DCAE8" w14:textId="77777777">
        <w:trPr>
          <w:gridAfter w:val="1"/>
          <w:wAfter w:w="71" w:type="dxa"/>
        </w:trPr>
        <w:tc>
          <w:tcPr>
            <w:tcW w:w="4359" w:type="dxa"/>
          </w:tcPr>
          <w:p w:rsidRPr="0018032A" w:rsidR="002247F8" w:rsidP="00160024" w:rsidRDefault="002247F8" w14:paraId="5F029BE7"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0223CAF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463360B" w14:textId="77777777">
        <w:trPr>
          <w:gridAfter w:val="1"/>
          <w:wAfter w:w="71" w:type="dxa"/>
        </w:trPr>
        <w:tc>
          <w:tcPr>
            <w:tcW w:w="4359" w:type="dxa"/>
          </w:tcPr>
          <w:p w:rsidRPr="0018032A" w:rsidR="002247F8" w:rsidP="00160024" w:rsidRDefault="002247F8" w14:paraId="21CDFF1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56 – Dopolnilna mnenja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"PODODBORI" \t "56"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dopolnilna mnenja" \t "56"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"DOPOLNILNA MNENJA" \t "56"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6BF4FB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F331726" w14:textId="77777777">
        <w:trPr>
          <w:gridAfter w:val="1"/>
          <w:wAfter w:w="71" w:type="dxa"/>
        </w:trPr>
        <w:tc>
          <w:tcPr>
            <w:tcW w:w="4359" w:type="dxa"/>
          </w:tcPr>
          <w:p w:rsidRPr="0018032A" w:rsidR="002247F8" w:rsidP="00160024" w:rsidRDefault="002247F8" w14:paraId="0D1D0DF4" w14:textId="77777777">
            <w:pPr>
              <w:pStyle w:val="Heading1"/>
              <w:numPr>
                <w:ilvl w:val="0"/>
                <w:numId w:val="14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Kadar želi strokovna skupina, zadolžena za pripravo mnenja, pridobiti stališče CCMI, ali kadar želi CCMI izraziti svoje stališče do mnenja, ki je bilo dodeljeno posamezni strokovni skupini, lahko predsedstvo Odbora odobri pripravo dopolnilnega mnenja ali predložitev dodatnih pripomb v zvezi s točkami, ki so predmet glavnega zaprosila za mnenje. </w:t>
            </w:r>
          </w:p>
        </w:tc>
        <w:tc>
          <w:tcPr>
            <w:tcW w:w="4431" w:type="dxa"/>
          </w:tcPr>
          <w:p w:rsidRPr="0018032A" w:rsidR="002247F8" w:rsidP="00160024" w:rsidRDefault="002247F8" w14:paraId="2EAD07D5" w14:textId="77777777">
            <w:pPr>
              <w:rPr>
                <w:rFonts w:eastAsia="Calibri" w:asciiTheme="minorHAnsi" w:hAnsiTheme="minorHAnsi" w:cstheme="minorHAnsi"/>
                <w:iCs/>
                <w:sz w:val="28"/>
                <w:szCs w:val="28"/>
              </w:rPr>
            </w:pPr>
            <w:r w:rsidRPr="0018032A">
              <w:rPr>
                <w:rFonts w:asciiTheme="minorHAnsi" w:hAnsiTheme="minorHAnsi" w:cstheme="minorHAnsi"/>
                <w:sz w:val="28"/>
              </w:rPr>
              <w:t>Dopolnilno mnenje CCMI se sprejme po naslednjem postopku:</w:t>
            </w:r>
          </w:p>
          <w:p w:rsidRPr="0018032A" w:rsidR="002247F8" w:rsidP="00160024" w:rsidRDefault="002247F8" w14:paraId="3F124714" w14:textId="77777777">
            <w:pPr>
              <w:rPr>
                <w:rFonts w:asciiTheme="minorHAnsi" w:hAnsiTheme="minorHAnsi" w:cstheme="minorHAnsi"/>
                <w:sz w:val="28"/>
                <w:szCs w:val="28"/>
              </w:rPr>
            </w:pPr>
          </w:p>
          <w:p w:rsidRPr="0018032A" w:rsidR="002247F8" w:rsidP="00160024" w:rsidRDefault="002247F8" w14:paraId="3B3D95CB" w14:textId="77777777">
            <w:pPr>
              <w:pStyle w:val="ListParagraph"/>
              <w:numPr>
                <w:ilvl w:val="1"/>
                <w:numId w:val="213"/>
              </w:numPr>
              <w:spacing w:after="0" w:line="288" w:lineRule="auto"/>
              <w:ind w:left="292" w:hanging="275"/>
              <w:rPr>
                <w:rFonts w:cstheme="minorHAnsi"/>
                <w:iCs/>
                <w:sz w:val="28"/>
                <w:szCs w:val="28"/>
              </w:rPr>
            </w:pPr>
            <w:r w:rsidRPr="0018032A">
              <w:rPr>
                <w:rFonts w:cstheme="minorHAnsi"/>
                <w:sz w:val="28"/>
              </w:rPr>
              <w:t>dopolnilno mnenje se sprejme na seji CCMI;</w:t>
            </w:r>
          </w:p>
          <w:p w:rsidRPr="0018032A" w:rsidR="002247F8" w:rsidP="00160024" w:rsidRDefault="002247F8" w14:paraId="44A86A2F" w14:textId="77777777">
            <w:pPr>
              <w:pStyle w:val="ListParagraph"/>
              <w:numPr>
                <w:ilvl w:val="1"/>
                <w:numId w:val="213"/>
              </w:numPr>
              <w:spacing w:after="0" w:line="288" w:lineRule="auto"/>
              <w:ind w:left="292" w:hanging="275"/>
              <w:rPr>
                <w:rFonts w:cstheme="minorHAnsi"/>
                <w:iCs/>
                <w:sz w:val="28"/>
                <w:szCs w:val="28"/>
              </w:rPr>
            </w:pPr>
            <w:r w:rsidRPr="0018032A">
              <w:rPr>
                <w:rFonts w:cstheme="minorHAnsi"/>
                <w:sz w:val="28"/>
              </w:rPr>
              <w:t>glavno mnenje se sprejme na seji zadevne strokovne skupine;</w:t>
            </w:r>
          </w:p>
          <w:p w:rsidRPr="0018032A" w:rsidR="002247F8" w:rsidP="00160024" w:rsidRDefault="002247F8" w14:paraId="0BFE53F6" w14:textId="77777777">
            <w:pPr>
              <w:pStyle w:val="ListParagraph"/>
              <w:numPr>
                <w:ilvl w:val="1"/>
                <w:numId w:val="213"/>
              </w:numPr>
              <w:spacing w:after="0" w:line="288" w:lineRule="auto"/>
              <w:ind w:left="292" w:hanging="275"/>
              <w:rPr>
                <w:rFonts w:cstheme="minorHAnsi"/>
                <w:sz w:val="28"/>
                <w:szCs w:val="28"/>
              </w:rPr>
            </w:pPr>
            <w:r w:rsidRPr="0018032A">
              <w:rPr>
                <w:rFonts w:cstheme="minorHAnsi"/>
                <w:sz w:val="28"/>
              </w:rPr>
              <w:t>glavno mnenje se skupaj z dopolnilnim mnenjem kot prilogo sprejme na plenarnem zasedanju.</w:t>
            </w:r>
          </w:p>
          <w:p w:rsidRPr="0018032A" w:rsidR="002247F8" w:rsidP="00160024" w:rsidRDefault="002247F8" w14:paraId="36E7B166" w14:textId="77777777">
            <w:pPr>
              <w:rPr>
                <w:rFonts w:eastAsia="Calibri" w:asciiTheme="minorHAnsi" w:hAnsiTheme="minorHAnsi" w:cstheme="minorHAnsi"/>
                <w:iCs/>
                <w:sz w:val="28"/>
                <w:szCs w:val="28"/>
              </w:rPr>
            </w:pPr>
            <w:r w:rsidRPr="0018032A">
              <w:rPr>
                <w:rFonts w:asciiTheme="minorHAnsi" w:hAnsiTheme="minorHAnsi" w:cstheme="minorHAnsi"/>
                <w:sz w:val="28"/>
              </w:rPr>
              <w:t>Za pripravo dopolnilnega mnenja je treba načrtovati vsaj naslednje seje:</w:t>
            </w:r>
          </w:p>
          <w:p w:rsidRPr="0018032A" w:rsidR="002247F8" w:rsidP="00160024" w:rsidRDefault="002247F8" w14:paraId="718D7643" w14:textId="77777777">
            <w:pPr>
              <w:rPr>
                <w:rFonts w:asciiTheme="minorHAnsi" w:hAnsiTheme="minorHAnsi" w:cstheme="minorHAnsi"/>
                <w:sz w:val="28"/>
                <w:szCs w:val="28"/>
              </w:rPr>
            </w:pPr>
          </w:p>
          <w:p w:rsidRPr="0018032A" w:rsidR="002247F8" w:rsidP="00160024" w:rsidRDefault="002247F8" w14:paraId="5AFECADF" w14:textId="77777777">
            <w:pPr>
              <w:pStyle w:val="ListParagraph"/>
              <w:numPr>
                <w:ilvl w:val="1"/>
                <w:numId w:val="213"/>
              </w:numPr>
              <w:spacing w:after="0" w:line="288" w:lineRule="auto"/>
              <w:ind w:left="284" w:hanging="284"/>
              <w:rPr>
                <w:rFonts w:cstheme="minorHAnsi"/>
                <w:iCs/>
                <w:sz w:val="28"/>
                <w:szCs w:val="28"/>
              </w:rPr>
            </w:pPr>
            <w:r w:rsidRPr="0018032A">
              <w:rPr>
                <w:rFonts w:cstheme="minorHAnsi"/>
                <w:sz w:val="28"/>
              </w:rPr>
              <w:t>sestanek med poročevalcem za glavno mnenje in poročevalcem/</w:t>
            </w:r>
            <w:proofErr w:type="spellStart"/>
            <w:r w:rsidRPr="0018032A">
              <w:rPr>
                <w:rFonts w:cstheme="minorHAnsi"/>
                <w:sz w:val="28"/>
              </w:rPr>
              <w:t>soporočevalcem</w:t>
            </w:r>
            <w:proofErr w:type="spellEnd"/>
            <w:r w:rsidRPr="0018032A">
              <w:rPr>
                <w:rFonts w:cstheme="minorHAnsi"/>
                <w:sz w:val="28"/>
              </w:rPr>
              <w:t xml:space="preserve"> za dopolnilno mnenje še pred začetkom dela (dogovor glede glavne usmeritve in komplementarnosti mnenj);</w:t>
            </w:r>
          </w:p>
          <w:p w:rsidRPr="0018032A" w:rsidR="002247F8" w:rsidP="00160024" w:rsidRDefault="002247F8" w14:paraId="7BB9A174" w14:textId="77777777">
            <w:pPr>
              <w:pStyle w:val="ListParagraph"/>
              <w:numPr>
                <w:ilvl w:val="1"/>
                <w:numId w:val="213"/>
              </w:numPr>
              <w:spacing w:after="0" w:line="288" w:lineRule="auto"/>
              <w:ind w:left="284" w:hanging="284"/>
              <w:rPr>
                <w:rFonts w:cstheme="minorHAnsi"/>
                <w:iCs/>
                <w:sz w:val="28"/>
                <w:szCs w:val="28"/>
              </w:rPr>
            </w:pPr>
            <w:r w:rsidRPr="0018032A">
              <w:rPr>
                <w:rFonts w:cstheme="minorHAnsi"/>
                <w:sz w:val="28"/>
              </w:rPr>
              <w:t>seji študijske skupine za dopolnilno mnenje, na kateri je povabljen poročevalec za glavno mnenje;</w:t>
            </w:r>
          </w:p>
          <w:p w:rsidRPr="0018032A" w:rsidR="002247F8" w:rsidP="00160024" w:rsidRDefault="002247F8" w14:paraId="1B73D42E" w14:textId="77777777">
            <w:pPr>
              <w:pStyle w:val="ListParagraph"/>
              <w:numPr>
                <w:ilvl w:val="1"/>
                <w:numId w:val="213"/>
              </w:numPr>
              <w:spacing w:after="0" w:line="288" w:lineRule="auto"/>
              <w:ind w:left="284" w:hanging="284"/>
              <w:rPr>
                <w:rFonts w:cstheme="minorHAnsi"/>
                <w:iCs/>
                <w:sz w:val="28"/>
                <w:szCs w:val="28"/>
              </w:rPr>
            </w:pPr>
            <w:r w:rsidRPr="0018032A">
              <w:rPr>
                <w:rFonts w:cstheme="minorHAnsi"/>
                <w:sz w:val="28"/>
              </w:rPr>
              <w:t xml:space="preserve">seji študijske skupine za glavno mnenje, na kateri sta povabljena poročevalec in </w:t>
            </w:r>
            <w:proofErr w:type="spellStart"/>
            <w:r w:rsidRPr="0018032A">
              <w:rPr>
                <w:rFonts w:cstheme="minorHAnsi"/>
                <w:sz w:val="28"/>
              </w:rPr>
              <w:t>soporočevalec</w:t>
            </w:r>
            <w:proofErr w:type="spellEnd"/>
            <w:r w:rsidRPr="0018032A">
              <w:rPr>
                <w:rFonts w:cstheme="minorHAnsi"/>
                <w:sz w:val="28"/>
              </w:rPr>
              <w:t xml:space="preserve"> za dopolnilno mnenje;</w:t>
            </w:r>
          </w:p>
          <w:p w:rsidRPr="0018032A" w:rsidR="002247F8" w:rsidP="00160024" w:rsidRDefault="002247F8" w14:paraId="459FB80F" w14:textId="77777777">
            <w:pPr>
              <w:rPr>
                <w:rFonts w:eastAsia="Calibri" w:asciiTheme="minorHAnsi" w:hAnsiTheme="minorHAnsi" w:cstheme="minorHAnsi"/>
                <w:iCs/>
                <w:sz w:val="28"/>
                <w:szCs w:val="28"/>
              </w:rPr>
            </w:pPr>
            <w:r w:rsidRPr="0018032A">
              <w:rPr>
                <w:rFonts w:asciiTheme="minorHAnsi" w:hAnsiTheme="minorHAnsi" w:cstheme="minorHAnsi"/>
                <w:sz w:val="28"/>
              </w:rPr>
              <w:lastRenderedPageBreak/>
              <w:t>ter poskrbeti za:</w:t>
            </w:r>
          </w:p>
          <w:p w:rsidRPr="0018032A" w:rsidR="002247F8" w:rsidP="00160024" w:rsidRDefault="002247F8" w14:paraId="1B64FF01" w14:textId="77777777">
            <w:pPr>
              <w:rPr>
                <w:rFonts w:asciiTheme="minorHAnsi" w:hAnsiTheme="minorHAnsi" w:cstheme="minorHAnsi"/>
                <w:sz w:val="28"/>
                <w:szCs w:val="28"/>
              </w:rPr>
            </w:pPr>
          </w:p>
          <w:p w:rsidRPr="0018032A" w:rsidR="002247F8" w:rsidP="00160024" w:rsidRDefault="002247F8" w14:paraId="0C977DE4" w14:textId="77777777">
            <w:pPr>
              <w:pStyle w:val="ListParagraph"/>
              <w:numPr>
                <w:ilvl w:val="1"/>
                <w:numId w:val="213"/>
              </w:numPr>
              <w:spacing w:after="0" w:line="288" w:lineRule="auto"/>
              <w:ind w:left="284" w:hanging="284"/>
              <w:rPr>
                <w:rFonts w:cstheme="minorHAnsi"/>
                <w:iCs/>
                <w:sz w:val="28"/>
                <w:szCs w:val="28"/>
              </w:rPr>
            </w:pPr>
            <w:r w:rsidRPr="0018032A">
              <w:rPr>
                <w:rFonts w:cstheme="minorHAnsi"/>
                <w:sz w:val="28"/>
              </w:rPr>
              <w:t xml:space="preserve">predstavitev osnutka dopolnilnega mnenja na seji študijske skupine za glavno mnenje; </w:t>
            </w:r>
          </w:p>
          <w:p w:rsidRPr="0018032A" w:rsidR="002247F8" w:rsidP="00160024" w:rsidRDefault="002247F8" w14:paraId="2AC553F8" w14:textId="77777777">
            <w:pPr>
              <w:pStyle w:val="ListParagraph"/>
              <w:numPr>
                <w:ilvl w:val="1"/>
                <w:numId w:val="213"/>
              </w:numPr>
              <w:spacing w:after="0" w:line="288" w:lineRule="auto"/>
              <w:ind w:left="284" w:hanging="284"/>
              <w:rPr>
                <w:rFonts w:cstheme="minorHAnsi"/>
                <w:iCs/>
                <w:sz w:val="28"/>
                <w:szCs w:val="28"/>
              </w:rPr>
            </w:pPr>
            <w:r w:rsidRPr="0018032A">
              <w:rPr>
                <w:rFonts w:cstheme="minorHAnsi"/>
                <w:sz w:val="28"/>
              </w:rPr>
              <w:t>povzetek glavnih priporočil iz dopolnilnega mnenja v točki glavnega mnenja in sklic na prilogo.</w:t>
            </w:r>
          </w:p>
        </w:tc>
      </w:tr>
      <w:tr w:rsidRPr="0018032A" w:rsidR="002247F8" w:rsidTr="00B90CCC" w14:paraId="2C07D47B" w14:textId="77777777">
        <w:trPr>
          <w:gridAfter w:val="1"/>
          <w:wAfter w:w="71" w:type="dxa"/>
        </w:trPr>
        <w:tc>
          <w:tcPr>
            <w:tcW w:w="4359" w:type="dxa"/>
          </w:tcPr>
          <w:p w:rsidRPr="0018032A" w:rsidR="002247F8" w:rsidP="00160024" w:rsidRDefault="002247F8" w14:paraId="160C06A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Takšen sklep lahko predsedstvo sprejme tudi na lastno pobudo.</w:t>
            </w:r>
          </w:p>
        </w:tc>
        <w:tc>
          <w:tcPr>
            <w:tcW w:w="4431" w:type="dxa"/>
          </w:tcPr>
          <w:p w:rsidRPr="0018032A" w:rsidR="002247F8" w:rsidP="00160024" w:rsidRDefault="002247F8" w14:paraId="6667828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CBAEF8B" w14:textId="77777777">
        <w:trPr>
          <w:gridAfter w:val="1"/>
          <w:wAfter w:w="71" w:type="dxa"/>
        </w:trPr>
        <w:tc>
          <w:tcPr>
            <w:tcW w:w="4359" w:type="dxa"/>
          </w:tcPr>
          <w:p w:rsidRPr="0018032A" w:rsidR="002247F8" w:rsidP="00160024" w:rsidRDefault="002247F8" w14:paraId="436F3F2F" w14:textId="77777777">
            <w:pPr>
              <w:pStyle w:val="Heading1"/>
              <w:numPr>
                <w:ilvl w:val="0"/>
                <w:numId w:val="14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Predsednik Odbora uradno obvesti predsednika CCMI o takšnem sklepu in roku, v katerem mora strokovna skupina delo zaključiti. O tem obvesti tudi predsednika pristojne strokovne skupine. </w:t>
            </w:r>
          </w:p>
        </w:tc>
        <w:tc>
          <w:tcPr>
            <w:tcW w:w="4431" w:type="dxa"/>
          </w:tcPr>
          <w:p w:rsidRPr="0018032A" w:rsidR="002247F8" w:rsidP="00160024" w:rsidRDefault="002247F8" w14:paraId="1DD7D96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9976F74" w14:textId="77777777">
        <w:trPr>
          <w:gridAfter w:val="1"/>
          <w:wAfter w:w="71" w:type="dxa"/>
        </w:trPr>
        <w:tc>
          <w:tcPr>
            <w:tcW w:w="4359" w:type="dxa"/>
          </w:tcPr>
          <w:p w:rsidRPr="0018032A" w:rsidR="002247F8" w:rsidP="00160024" w:rsidRDefault="002247F8" w14:paraId="2A84A620" w14:textId="77777777">
            <w:pPr>
              <w:pStyle w:val="Heading1"/>
              <w:numPr>
                <w:ilvl w:val="0"/>
                <w:numId w:val="14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Odbora člane obvesti o dodelitvi zadeve CCMI in datumu plenarnega zasedanja, na katerem bo zadeva obravnavana.</w:t>
            </w:r>
          </w:p>
        </w:tc>
        <w:tc>
          <w:tcPr>
            <w:tcW w:w="4431" w:type="dxa"/>
          </w:tcPr>
          <w:p w:rsidRPr="0018032A" w:rsidR="002247F8" w:rsidP="00160024" w:rsidRDefault="002247F8" w14:paraId="3DE5F29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0DADB6D" w14:textId="77777777">
        <w:trPr>
          <w:gridAfter w:val="1"/>
          <w:wAfter w:w="71" w:type="dxa"/>
        </w:trPr>
        <w:tc>
          <w:tcPr>
            <w:tcW w:w="4359" w:type="dxa"/>
          </w:tcPr>
          <w:p w:rsidRPr="0018032A" w:rsidR="002247F8" w:rsidP="00160024" w:rsidRDefault="002247F8" w14:paraId="019B99A0" w14:textId="77777777">
            <w:pPr>
              <w:pStyle w:val="Heading1"/>
              <w:numPr>
                <w:ilvl w:val="0"/>
                <w:numId w:val="14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organizira delo tako, da CCMI pravočasno pripravi dopolnilno mnenje, da ga bo zadevna strokovna skupina lahko upoštevala.</w:t>
            </w:r>
          </w:p>
        </w:tc>
        <w:tc>
          <w:tcPr>
            <w:tcW w:w="4431" w:type="dxa"/>
          </w:tcPr>
          <w:p w:rsidRPr="0018032A" w:rsidR="002247F8" w:rsidP="00160024" w:rsidRDefault="002247F8" w14:paraId="4961327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1C80D5D" w14:textId="77777777">
        <w:trPr>
          <w:gridAfter w:val="1"/>
          <w:wAfter w:w="71" w:type="dxa"/>
        </w:trPr>
        <w:tc>
          <w:tcPr>
            <w:tcW w:w="4359" w:type="dxa"/>
          </w:tcPr>
          <w:p w:rsidRPr="0018032A" w:rsidR="002247F8" w:rsidP="00160024" w:rsidRDefault="002247F8" w14:paraId="5720A6C2" w14:textId="77777777">
            <w:pPr>
              <w:pStyle w:val="Heading1"/>
              <w:numPr>
                <w:ilvl w:val="0"/>
                <w:numId w:val="14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Za poročanje skupščini je pristojna samo strokovna skupina.</w:t>
            </w:r>
          </w:p>
        </w:tc>
        <w:tc>
          <w:tcPr>
            <w:tcW w:w="4431" w:type="dxa"/>
          </w:tcPr>
          <w:p w:rsidRPr="0018032A" w:rsidR="002247F8" w:rsidP="00160024" w:rsidRDefault="002247F8" w14:paraId="1AAA493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46BEC43" w14:textId="77777777">
        <w:trPr>
          <w:gridAfter w:val="1"/>
          <w:wAfter w:w="71" w:type="dxa"/>
        </w:trPr>
        <w:tc>
          <w:tcPr>
            <w:tcW w:w="4359" w:type="dxa"/>
          </w:tcPr>
          <w:p w:rsidRPr="0018032A" w:rsidR="002247F8" w:rsidP="00160024" w:rsidRDefault="002247F8" w14:paraId="42B573B7"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Kljub temu mora svojemu mnenju priložiti dopolnilno mnenje CCMI.</w:t>
            </w:r>
          </w:p>
        </w:tc>
        <w:tc>
          <w:tcPr>
            <w:tcW w:w="4431" w:type="dxa"/>
          </w:tcPr>
          <w:p w:rsidRPr="0018032A" w:rsidR="002247F8" w:rsidP="00160024" w:rsidRDefault="002247F8" w14:paraId="4624FF8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C9560C0" w14:textId="77777777">
        <w:trPr>
          <w:gridAfter w:val="1"/>
          <w:wAfter w:w="71" w:type="dxa"/>
        </w:trPr>
        <w:tc>
          <w:tcPr>
            <w:tcW w:w="4359" w:type="dxa"/>
          </w:tcPr>
          <w:p w:rsidRPr="0018032A" w:rsidR="002247F8" w:rsidP="00160024" w:rsidRDefault="002247F8" w14:paraId="0B537061"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1B0AE8E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1D24948" w14:textId="77777777">
        <w:trPr>
          <w:gridAfter w:val="1"/>
          <w:wAfter w:w="71" w:type="dxa"/>
        </w:trPr>
        <w:tc>
          <w:tcPr>
            <w:tcW w:w="4359" w:type="dxa"/>
          </w:tcPr>
          <w:p w:rsidRPr="0018032A" w:rsidR="002247F8" w:rsidP="00160024" w:rsidRDefault="002247F8" w14:paraId="59AD6B2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2 – Seje strokovnih skupin</w:t>
            </w:r>
          </w:p>
        </w:tc>
        <w:tc>
          <w:tcPr>
            <w:tcW w:w="4431" w:type="dxa"/>
          </w:tcPr>
          <w:p w:rsidRPr="0018032A" w:rsidR="002247F8" w:rsidP="00160024" w:rsidRDefault="002247F8" w14:paraId="6CF3D8D5"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7429E57" w14:textId="77777777">
        <w:trPr>
          <w:gridAfter w:val="1"/>
          <w:wAfter w:w="71" w:type="dxa"/>
        </w:trPr>
        <w:tc>
          <w:tcPr>
            <w:tcW w:w="4359" w:type="dxa"/>
          </w:tcPr>
          <w:p w:rsidRPr="0018032A" w:rsidR="002247F8" w:rsidP="00160024" w:rsidRDefault="002247F8" w14:paraId="5B522A31" w14:textId="77777777">
            <w:pPr>
              <w:keepNext/>
              <w:keepLines/>
              <w:widowControl w:val="0"/>
              <w:adjustRightInd w:val="0"/>
              <w:snapToGrid w:val="0"/>
              <w:jc w:val="center"/>
              <w:rPr>
                <w:rFonts w:asciiTheme="minorHAnsi" w:hAnsiTheme="minorHAnsi" w:cstheme="minorHAnsi"/>
                <w:sz w:val="28"/>
                <w:szCs w:val="28"/>
              </w:rPr>
            </w:pPr>
          </w:p>
        </w:tc>
        <w:tc>
          <w:tcPr>
            <w:tcW w:w="4431" w:type="dxa"/>
          </w:tcPr>
          <w:p w:rsidRPr="0018032A" w:rsidR="002247F8" w:rsidP="00160024" w:rsidRDefault="002247F8" w14:paraId="7A298E3C" w14:textId="77777777">
            <w:pPr>
              <w:keepNext/>
              <w:keepLines/>
              <w:widowControl w:val="0"/>
              <w:adjustRightInd w:val="0"/>
              <w:snapToGrid w:val="0"/>
              <w:jc w:val="left"/>
              <w:rPr>
                <w:rFonts w:asciiTheme="minorHAnsi" w:hAnsiTheme="minorHAnsi" w:cstheme="minorHAnsi"/>
                <w:sz w:val="28"/>
                <w:szCs w:val="28"/>
              </w:rPr>
            </w:pPr>
          </w:p>
        </w:tc>
      </w:tr>
      <w:tr w:rsidRPr="0018032A" w:rsidR="002247F8" w:rsidTr="00B90CCC" w14:paraId="4F83C579" w14:textId="77777777">
        <w:trPr>
          <w:gridAfter w:val="1"/>
          <w:wAfter w:w="71" w:type="dxa"/>
        </w:trPr>
        <w:tc>
          <w:tcPr>
            <w:tcW w:w="4359" w:type="dxa"/>
          </w:tcPr>
          <w:p w:rsidRPr="0018032A" w:rsidR="002247F8" w:rsidP="00160024" w:rsidRDefault="002247F8" w14:paraId="41C143E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lastRenderedPageBreak/>
              <w:t>Člen 57 – Seje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sklic seje" \t "57"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seje" \t "57"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zapisnik seje" \t "57"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"ZAPISNIK: strokovna skupina" \t "57"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2E56B5A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F6E4A9B" w14:textId="77777777">
        <w:trPr>
          <w:gridAfter w:val="1"/>
          <w:wAfter w:w="71" w:type="dxa"/>
        </w:trPr>
        <w:tc>
          <w:tcPr>
            <w:tcW w:w="4359" w:type="dxa"/>
          </w:tcPr>
          <w:p w:rsidRPr="0018032A" w:rsidR="002247F8" w:rsidP="00160024" w:rsidRDefault="002247F8" w14:paraId="0D3B8BD3" w14:textId="77777777">
            <w:pPr>
              <w:pStyle w:val="Heading1"/>
              <w:numPr>
                <w:ilvl w:val="0"/>
                <w:numId w:val="15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Sejo strokovne skupine pripravi njen predsednik v dogovoru s predsedstvom strokovne skupine, razen če je v Poslovniku določeno drugače.</w:t>
            </w:r>
          </w:p>
        </w:tc>
        <w:tc>
          <w:tcPr>
            <w:tcW w:w="4431" w:type="dxa"/>
          </w:tcPr>
          <w:p w:rsidRPr="0018032A" w:rsidR="002247F8" w:rsidP="00160024" w:rsidRDefault="002247F8" w14:paraId="406FE176" w14:textId="77777777">
            <w:pPr>
              <w:rPr>
                <w:rFonts w:asciiTheme="minorHAnsi" w:hAnsiTheme="minorHAnsi" w:cstheme="minorHAnsi"/>
                <w:iCs/>
                <w:sz w:val="28"/>
                <w:szCs w:val="28"/>
              </w:rPr>
            </w:pPr>
            <w:r w:rsidRPr="0018032A">
              <w:rPr>
                <w:rFonts w:asciiTheme="minorHAnsi" w:hAnsiTheme="minorHAnsi" w:cstheme="minorHAnsi"/>
                <w:sz w:val="28"/>
              </w:rPr>
              <w:t>Predlog dnevnega reda in drugi dokumenti, ki se nanašajo na sejo, se pravočasno pošljejo članom strokovne skupine ali CCMI in v vednost objavijo na spletni strani EESO, da se lahko z njimi seznanijo tudi drugi člani Odbora.</w:t>
            </w:r>
          </w:p>
          <w:p w:rsidRPr="0018032A" w:rsidR="002247F8" w:rsidP="00160024" w:rsidRDefault="002247F8" w14:paraId="1F295478" w14:textId="77777777">
            <w:pPr>
              <w:rPr>
                <w:rFonts w:asciiTheme="minorHAnsi" w:hAnsiTheme="minorHAnsi" w:cstheme="minorHAnsi"/>
                <w:sz w:val="28"/>
                <w:szCs w:val="28"/>
              </w:rPr>
            </w:pPr>
          </w:p>
          <w:p w:rsidRPr="0018032A" w:rsidR="002247F8" w:rsidP="00160024" w:rsidRDefault="002247F8" w14:paraId="0F9A48F4" w14:textId="77777777">
            <w:pPr>
              <w:rPr>
                <w:rFonts w:asciiTheme="minorHAnsi" w:hAnsiTheme="minorHAnsi" w:cstheme="minorHAnsi"/>
                <w:iCs/>
                <w:sz w:val="28"/>
                <w:szCs w:val="28"/>
              </w:rPr>
            </w:pPr>
            <w:r w:rsidRPr="0018032A">
              <w:rPr>
                <w:rFonts w:asciiTheme="minorHAnsi" w:hAnsiTheme="minorHAnsi" w:cstheme="minorHAnsi"/>
                <w:sz w:val="28"/>
              </w:rPr>
              <w:t>Naloge predsedstva strokovne skupine in CCMI:</w:t>
            </w:r>
          </w:p>
          <w:p w:rsidRPr="0018032A" w:rsidR="002247F8" w:rsidP="00160024" w:rsidRDefault="002247F8" w14:paraId="2CED6573" w14:textId="77777777">
            <w:pPr>
              <w:rPr>
                <w:rFonts w:asciiTheme="minorHAnsi" w:hAnsiTheme="minorHAnsi" w:cstheme="minorHAnsi"/>
                <w:sz w:val="28"/>
                <w:szCs w:val="28"/>
              </w:rPr>
            </w:pPr>
          </w:p>
          <w:p w:rsidRPr="0018032A" w:rsidR="002247F8" w:rsidP="00160024" w:rsidRDefault="002247F8" w14:paraId="2A59B815" w14:textId="77777777">
            <w:pPr>
              <w:pStyle w:val="ListParagraph"/>
              <w:numPr>
                <w:ilvl w:val="1"/>
                <w:numId w:val="64"/>
              </w:numPr>
              <w:tabs>
                <w:tab w:val="left" w:pos="523"/>
              </w:tabs>
              <w:spacing w:after="0" w:line="288" w:lineRule="auto"/>
              <w:ind w:left="0" w:firstLine="0"/>
              <w:rPr>
                <w:rFonts w:cstheme="minorHAnsi"/>
                <w:iCs/>
                <w:sz w:val="28"/>
                <w:szCs w:val="28"/>
              </w:rPr>
            </w:pPr>
            <w:r w:rsidRPr="0018032A">
              <w:rPr>
                <w:rFonts w:cstheme="minorHAnsi"/>
                <w:sz w:val="28"/>
              </w:rPr>
              <w:t>predložitev predlogov strokovni skupini oziroma CCMI glede:</w:t>
            </w:r>
          </w:p>
          <w:p w:rsidRPr="0018032A" w:rsidR="002247F8" w:rsidP="00160024" w:rsidRDefault="002247F8" w14:paraId="4EF7C629" w14:textId="77777777">
            <w:pPr>
              <w:rPr>
                <w:rFonts w:asciiTheme="minorHAnsi" w:hAnsiTheme="minorHAnsi" w:cstheme="minorHAnsi"/>
                <w:sz w:val="28"/>
                <w:szCs w:val="28"/>
              </w:rPr>
            </w:pPr>
          </w:p>
          <w:p w:rsidRPr="0018032A" w:rsidR="002247F8" w:rsidP="00160024" w:rsidRDefault="002247F8" w14:paraId="1279E625"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opredelitve splošnih prednostnih nalog strokovne skupine oziroma CCMI in priprave delovnih programov;</w:t>
            </w:r>
          </w:p>
          <w:p w:rsidRPr="0018032A" w:rsidR="002247F8" w:rsidP="00160024" w:rsidRDefault="002247F8" w14:paraId="697EC559"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izbire mnenj na lastno pobudo, informativnih poročil in resolucij, ki se predložijo predsedstvu Odbora v odločanje;</w:t>
            </w:r>
          </w:p>
          <w:p w:rsidRPr="0018032A" w:rsidR="002247F8" w:rsidP="00160024" w:rsidRDefault="002247F8" w14:paraId="3F65D21B" w14:textId="77777777">
            <w:pPr>
              <w:pStyle w:val="ListParagraph"/>
              <w:spacing w:after="0" w:line="288" w:lineRule="auto"/>
              <w:ind w:left="0"/>
              <w:rPr>
                <w:rFonts w:cstheme="minorHAnsi"/>
                <w:iCs/>
                <w:sz w:val="28"/>
                <w:szCs w:val="28"/>
              </w:rPr>
            </w:pPr>
          </w:p>
          <w:p w:rsidRPr="0018032A" w:rsidR="002247F8" w:rsidP="00160024" w:rsidRDefault="002247F8" w14:paraId="403A296E" w14:textId="77777777">
            <w:pPr>
              <w:pStyle w:val="ListParagraph"/>
              <w:numPr>
                <w:ilvl w:val="1"/>
                <w:numId w:val="64"/>
              </w:numPr>
              <w:tabs>
                <w:tab w:val="left" w:pos="523"/>
              </w:tabs>
              <w:spacing w:after="0" w:line="288" w:lineRule="auto"/>
              <w:ind w:left="0" w:firstLine="0"/>
              <w:rPr>
                <w:rFonts w:cstheme="minorHAnsi"/>
                <w:iCs/>
                <w:sz w:val="28"/>
                <w:szCs w:val="28"/>
              </w:rPr>
            </w:pPr>
            <w:r w:rsidRPr="0018032A">
              <w:rPr>
                <w:rFonts w:cstheme="minorHAnsi"/>
                <w:sz w:val="28"/>
              </w:rPr>
              <w:t>organizacija dela strokovne skupine oziroma CCMI v skladu s pristojnostmi, ki jih ima:</w:t>
            </w:r>
          </w:p>
          <w:p w:rsidRPr="0018032A" w:rsidR="002247F8" w:rsidP="00160024" w:rsidRDefault="002247F8" w14:paraId="12542FB7" w14:textId="77777777">
            <w:pPr>
              <w:tabs>
                <w:tab w:val="left" w:pos="1418"/>
              </w:tabs>
              <w:rPr>
                <w:rFonts w:asciiTheme="minorHAnsi" w:hAnsiTheme="minorHAnsi" w:cstheme="minorHAnsi"/>
                <w:sz w:val="28"/>
                <w:szCs w:val="28"/>
              </w:rPr>
            </w:pPr>
          </w:p>
          <w:p w:rsidRPr="0018032A" w:rsidR="002247F8" w:rsidP="00160024" w:rsidRDefault="002247F8" w14:paraId="42B72F49"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 xml:space="preserve">oblikovanje priporočil komisiji CAF in predsedstvu Odbora glede predlogov strokovne skupine oziroma CCMI, ki imajo </w:t>
            </w:r>
            <w:r w:rsidRPr="0018032A">
              <w:rPr>
                <w:rFonts w:cstheme="minorHAnsi"/>
                <w:sz w:val="28"/>
              </w:rPr>
              <w:lastRenderedPageBreak/>
              <w:t>finančne posledice (mnenja na lastno pobudo, predstavitve, delegacije itd.), ter njihovo spremljanje;</w:t>
            </w:r>
          </w:p>
          <w:p w:rsidRPr="0018032A" w:rsidR="002247F8" w:rsidP="00160024" w:rsidRDefault="002247F8" w14:paraId="089DD904"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potrditev dnevnega reda sej strokovne skupine oziroma CCMI;</w:t>
            </w:r>
          </w:p>
          <w:p w:rsidRPr="0018032A" w:rsidR="002247F8" w:rsidP="00160024" w:rsidRDefault="002247F8" w14:paraId="2A9B2B99"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svetovanje predsedniku strokovne skupine oziroma CCMI glede odziva na vabila, ki zadevajo strokovno skupino oziroma CCMI;</w:t>
            </w:r>
          </w:p>
          <w:p w:rsidRPr="0018032A" w:rsidR="002247F8" w:rsidP="00160024" w:rsidRDefault="002247F8" w14:paraId="1DE44874"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spremljanje napredka pripravljalnega dela strokovne skupine oziroma CCMI;</w:t>
            </w:r>
          </w:p>
          <w:p w:rsidRPr="0018032A" w:rsidR="002247F8" w:rsidP="00160024" w:rsidRDefault="002247F8" w14:paraId="59BC42A3"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zagotavljanje upoštevanja priporočil iz mnenj, zlasti tistih, ki pozivajo EESO k ukrepanju;</w:t>
            </w:r>
          </w:p>
          <w:p w:rsidRPr="0018032A" w:rsidR="002247F8" w:rsidP="00160024" w:rsidRDefault="002247F8" w14:paraId="26553F68" w14:textId="77777777">
            <w:pPr>
              <w:pStyle w:val="ListParagraph"/>
              <w:numPr>
                <w:ilvl w:val="1"/>
                <w:numId w:val="213"/>
              </w:numPr>
              <w:spacing w:after="0" w:line="288" w:lineRule="auto"/>
              <w:ind w:left="568" w:hanging="284"/>
              <w:rPr>
                <w:rFonts w:cstheme="minorHAnsi"/>
                <w:iCs/>
                <w:sz w:val="28"/>
                <w:szCs w:val="28"/>
              </w:rPr>
            </w:pPr>
            <w:r w:rsidRPr="0018032A">
              <w:rPr>
                <w:rFonts w:cstheme="minorHAnsi"/>
                <w:sz w:val="28"/>
              </w:rPr>
              <w:t>sprejemanje drugih ustreznih ukrepov v podporo delu strokovne skupine oziroma CCMI.</w:t>
            </w:r>
          </w:p>
        </w:tc>
      </w:tr>
      <w:tr w:rsidRPr="0018032A" w:rsidR="002247F8" w:rsidTr="00B90CCC" w14:paraId="20088B03" w14:textId="77777777">
        <w:trPr>
          <w:gridAfter w:val="1"/>
          <w:wAfter w:w="71" w:type="dxa"/>
        </w:trPr>
        <w:tc>
          <w:tcPr>
            <w:tcW w:w="4359" w:type="dxa"/>
          </w:tcPr>
          <w:p w:rsidRPr="0018032A" w:rsidR="002247F8" w:rsidP="00160024" w:rsidRDefault="002247F8" w14:paraId="3530DD4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Skliče jo predsednik strokovne skupine.</w:t>
            </w:r>
          </w:p>
        </w:tc>
        <w:tc>
          <w:tcPr>
            <w:tcW w:w="4431" w:type="dxa"/>
          </w:tcPr>
          <w:p w:rsidRPr="0018032A" w:rsidR="002247F8" w:rsidP="00160024" w:rsidRDefault="002247F8" w14:paraId="2EA58C6A" w14:textId="77777777">
            <w:pPr>
              <w:widowControl w:val="0"/>
              <w:adjustRightInd w:val="0"/>
              <w:snapToGrid w:val="0"/>
              <w:jc w:val="left"/>
              <w:rPr>
                <w:rFonts w:asciiTheme="minorHAnsi" w:hAnsiTheme="minorHAnsi" w:cstheme="minorHAnsi"/>
                <w:iCs/>
                <w:sz w:val="28"/>
                <w:szCs w:val="28"/>
              </w:rPr>
            </w:pPr>
          </w:p>
        </w:tc>
      </w:tr>
      <w:tr w:rsidRPr="0018032A" w:rsidR="002247F8" w:rsidTr="00B90CCC" w14:paraId="1FA8F940" w14:textId="77777777">
        <w:trPr>
          <w:gridAfter w:val="1"/>
          <w:wAfter w:w="71" w:type="dxa"/>
        </w:trPr>
        <w:tc>
          <w:tcPr>
            <w:tcW w:w="4359" w:type="dxa"/>
          </w:tcPr>
          <w:p w:rsidRPr="0018032A" w:rsidR="002247F8" w:rsidP="00160024" w:rsidRDefault="002247F8" w14:paraId="02C9B707" w14:textId="77777777">
            <w:pPr>
              <w:pStyle w:val="Heading1"/>
              <w:numPr>
                <w:ilvl w:val="0"/>
                <w:numId w:val="15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Sejo strokovne skupine vodi predsednik te strokovne skupine, v njegovi odsotnosti pa eden izmed njenih podpredsednikov.</w:t>
            </w:r>
          </w:p>
        </w:tc>
        <w:tc>
          <w:tcPr>
            <w:tcW w:w="4431" w:type="dxa"/>
          </w:tcPr>
          <w:p w:rsidRPr="0018032A" w:rsidR="002247F8" w:rsidP="00160024" w:rsidRDefault="002247F8" w14:paraId="0F7F3F38" w14:textId="77777777">
            <w:pPr>
              <w:rPr>
                <w:rFonts w:asciiTheme="minorHAnsi" w:hAnsiTheme="minorHAnsi" w:cstheme="minorHAnsi"/>
                <w:sz w:val="28"/>
                <w:szCs w:val="28"/>
              </w:rPr>
            </w:pPr>
            <w:r w:rsidRPr="0018032A">
              <w:rPr>
                <w:rFonts w:asciiTheme="minorHAnsi" w:hAnsiTheme="minorHAnsi" w:cstheme="minorHAnsi"/>
                <w:sz w:val="28"/>
              </w:rPr>
              <w:t>Določbe člena 67(1), (2), (3) in (5), člena 68(3) in členov 69 in 70 Poslovnika, ki se nanašajo na potek razprav na plenarnem zasedanju, se smiselno uporabljajo tudi za seje strokovnih skupin in CCMI.</w:t>
            </w:r>
          </w:p>
        </w:tc>
      </w:tr>
      <w:tr w:rsidRPr="0018032A" w:rsidR="002247F8" w:rsidTr="00B90CCC" w14:paraId="04B299E2" w14:textId="77777777">
        <w:trPr>
          <w:gridAfter w:val="1"/>
          <w:wAfter w:w="71" w:type="dxa"/>
        </w:trPr>
        <w:tc>
          <w:tcPr>
            <w:tcW w:w="4359" w:type="dxa"/>
          </w:tcPr>
          <w:p w:rsidRPr="0018032A" w:rsidR="002247F8" w:rsidP="00160024" w:rsidRDefault="002247F8" w14:paraId="306ED5AE" w14:textId="77777777">
            <w:pPr>
              <w:pStyle w:val="Heading1"/>
              <w:numPr>
                <w:ilvl w:val="0"/>
                <w:numId w:val="151"/>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Za vsako sejo strokovne skupine se sestavi kratek zapisnik, ki se skupaj s seznamom prisotnih </w:t>
            </w:r>
            <w:r w:rsidRPr="0018032A">
              <w:rPr>
                <w:rFonts w:asciiTheme="minorHAnsi" w:hAnsiTheme="minorHAnsi" w:cstheme="minorHAnsi"/>
                <w:sz w:val="28"/>
              </w:rPr>
              <w:lastRenderedPageBreak/>
              <w:t>predloži v potrditev strokovni skupini na njeni naslednji seji. Zapisnik se objavi na spletni strani EESO.</w:t>
            </w:r>
          </w:p>
        </w:tc>
        <w:tc>
          <w:tcPr>
            <w:tcW w:w="4431" w:type="dxa"/>
          </w:tcPr>
          <w:p w:rsidRPr="0018032A" w:rsidR="002247F8" w:rsidP="00160024" w:rsidRDefault="002247F8" w14:paraId="27084E5A" w14:textId="77777777">
            <w:pPr>
              <w:rPr>
                <w:rFonts w:asciiTheme="minorHAnsi" w:hAnsiTheme="minorHAnsi" w:cstheme="minorHAnsi"/>
                <w:iCs/>
                <w:sz w:val="28"/>
                <w:szCs w:val="28"/>
              </w:rPr>
            </w:pPr>
            <w:r w:rsidRPr="0018032A">
              <w:rPr>
                <w:rFonts w:asciiTheme="minorHAnsi" w:hAnsiTheme="minorHAnsi" w:cstheme="minorHAnsi"/>
                <w:sz w:val="28"/>
              </w:rPr>
              <w:lastRenderedPageBreak/>
              <w:t xml:space="preserve">Sprejete odločitve se zabeležijo v zapisniku seje strokovne skupine oziroma CCMI. Ta se sestavi čim prej </w:t>
            </w:r>
            <w:r w:rsidRPr="0018032A">
              <w:rPr>
                <w:rFonts w:asciiTheme="minorHAnsi" w:hAnsiTheme="minorHAnsi" w:cstheme="minorHAnsi"/>
                <w:sz w:val="28"/>
              </w:rPr>
              <w:lastRenderedPageBreak/>
              <w:t>po seji in je na voljo pravočasno pred naslednjo sejo.</w:t>
            </w:r>
          </w:p>
        </w:tc>
      </w:tr>
      <w:tr w:rsidRPr="0018032A" w:rsidR="002247F8" w:rsidTr="00B90CCC" w14:paraId="70269FC9" w14:textId="77777777">
        <w:trPr>
          <w:gridAfter w:val="1"/>
          <w:wAfter w:w="71" w:type="dxa"/>
        </w:trPr>
        <w:tc>
          <w:tcPr>
            <w:tcW w:w="4359" w:type="dxa"/>
          </w:tcPr>
          <w:p w:rsidRPr="0018032A" w:rsidR="002247F8" w:rsidP="00160024" w:rsidRDefault="002247F8" w14:paraId="52C615A5" w14:textId="77777777">
            <w:pPr>
              <w:rPr>
                <w:rFonts w:asciiTheme="minorHAnsi" w:hAnsiTheme="minorHAnsi" w:cstheme="minorHAnsi"/>
                <w:sz w:val="28"/>
                <w:szCs w:val="28"/>
              </w:rPr>
            </w:pPr>
          </w:p>
        </w:tc>
        <w:tc>
          <w:tcPr>
            <w:tcW w:w="4431" w:type="dxa"/>
          </w:tcPr>
          <w:p w:rsidRPr="0018032A" w:rsidR="002247F8" w:rsidP="00160024" w:rsidRDefault="002247F8" w14:paraId="14392AAB" w14:textId="77777777">
            <w:pPr>
              <w:jc w:val="left"/>
              <w:rPr>
                <w:rFonts w:eastAsia="Calibri" w:asciiTheme="minorHAnsi" w:hAnsiTheme="minorHAnsi" w:cstheme="minorHAnsi"/>
                <w:i/>
                <w:iCs/>
                <w:sz w:val="28"/>
                <w:szCs w:val="28"/>
              </w:rPr>
            </w:pPr>
          </w:p>
        </w:tc>
      </w:tr>
      <w:tr w:rsidRPr="0018032A" w:rsidR="002247F8" w:rsidTr="00B90CCC" w14:paraId="65790AE7" w14:textId="77777777">
        <w:trPr>
          <w:gridAfter w:val="1"/>
          <w:wAfter w:w="71" w:type="dxa"/>
        </w:trPr>
        <w:tc>
          <w:tcPr>
            <w:tcW w:w="4359" w:type="dxa"/>
          </w:tcPr>
          <w:p w:rsidRPr="0018032A" w:rsidR="002247F8" w:rsidP="00160024" w:rsidRDefault="002247F8" w14:paraId="14CCCEA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58 – Skupne seje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"SKUPNE SEJE" \t "58"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skupne seje" \t "58"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021384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DE8B7EF" w14:textId="77777777">
        <w:trPr>
          <w:gridAfter w:val="1"/>
          <w:wAfter w:w="71" w:type="dxa"/>
        </w:trPr>
        <w:tc>
          <w:tcPr>
            <w:tcW w:w="4359" w:type="dxa"/>
          </w:tcPr>
          <w:p w:rsidRPr="0018032A" w:rsidR="002247F8" w:rsidP="00160024" w:rsidRDefault="002247F8" w14:paraId="6FA43D9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Odbora lahko v soglasju s predsedstvom strokovni skupini odobri izvedbo skupne seje z drugo strokovno skupino, CCMI, odborom Evropskega parlamenta ali s komisijo Odbora regij.</w:t>
            </w:r>
          </w:p>
        </w:tc>
        <w:tc>
          <w:tcPr>
            <w:tcW w:w="4431" w:type="dxa"/>
          </w:tcPr>
          <w:p w:rsidRPr="0018032A" w:rsidR="002247F8" w:rsidP="00160024" w:rsidRDefault="002247F8" w14:paraId="0ADAFB5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DFF32E3" w14:textId="77777777">
        <w:trPr>
          <w:gridAfter w:val="1"/>
          <w:wAfter w:w="71" w:type="dxa"/>
        </w:trPr>
        <w:tc>
          <w:tcPr>
            <w:tcW w:w="4359" w:type="dxa"/>
          </w:tcPr>
          <w:p w:rsidRPr="0018032A" w:rsidR="002247F8" w:rsidP="00160024" w:rsidRDefault="002247F8" w14:paraId="33E50D50"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753C867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E1BACC" w14:textId="77777777">
        <w:trPr>
          <w:gridAfter w:val="1"/>
          <w:wAfter w:w="71" w:type="dxa"/>
        </w:trPr>
        <w:tc>
          <w:tcPr>
            <w:tcW w:w="4359" w:type="dxa"/>
          </w:tcPr>
          <w:p w:rsidRPr="0018032A" w:rsidR="002247F8" w:rsidP="00160024" w:rsidRDefault="002247F8" w14:paraId="324FF60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59 – Sklepčnost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sklepčnost" \t "59, 66, 84"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dostop javnosti do plenarnih zasedanj" \t "59, 66, 84"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"SKLEPČNOST: strokovne skupine" \t "59"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sklepčnost" \t "59"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09E099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919280C" w14:textId="77777777">
        <w:trPr>
          <w:gridAfter w:val="1"/>
          <w:wAfter w:w="71" w:type="dxa"/>
        </w:trPr>
        <w:tc>
          <w:tcPr>
            <w:tcW w:w="4359" w:type="dxa"/>
          </w:tcPr>
          <w:p w:rsidRPr="0018032A" w:rsidR="002247F8" w:rsidP="00160024" w:rsidRDefault="002247F8" w14:paraId="33C7E3A6" w14:textId="77777777">
            <w:pPr>
              <w:pStyle w:val="Heading1"/>
              <w:numPr>
                <w:ilvl w:val="0"/>
                <w:numId w:val="15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Seja strokovne skupine je sklepčna, če je prisotna ali zastopana več kot polovica njenih članov, razen če je v Poslovniku določeno drugače.</w:t>
            </w:r>
          </w:p>
        </w:tc>
        <w:tc>
          <w:tcPr>
            <w:tcW w:w="4431" w:type="dxa"/>
          </w:tcPr>
          <w:p w:rsidRPr="0018032A" w:rsidR="002247F8" w:rsidP="00160024" w:rsidRDefault="002247F8" w14:paraId="1675325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5F4C6CF" w14:textId="77777777">
        <w:trPr>
          <w:gridAfter w:val="1"/>
          <w:wAfter w:w="71" w:type="dxa"/>
        </w:trPr>
        <w:tc>
          <w:tcPr>
            <w:tcW w:w="4359" w:type="dxa"/>
          </w:tcPr>
          <w:p w:rsidRPr="0018032A" w:rsidR="002247F8" w:rsidP="00160024" w:rsidRDefault="002247F8" w14:paraId="4522122D" w14:textId="77777777">
            <w:pPr>
              <w:pStyle w:val="Heading1"/>
              <w:numPr>
                <w:ilvl w:val="0"/>
                <w:numId w:val="15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 primeru nesklepčnosti predsednik sejo zaključi in v roku, ki se mu zdi ustrezen, vendar še isti dan, skliče novo sejo, ki je sklepčna ne glede na število prisotnih ali zastopanih članov.</w:t>
            </w:r>
          </w:p>
        </w:tc>
        <w:tc>
          <w:tcPr>
            <w:tcW w:w="4431" w:type="dxa"/>
          </w:tcPr>
          <w:p w:rsidRPr="0018032A" w:rsidR="002247F8" w:rsidP="00160024" w:rsidRDefault="002247F8" w14:paraId="47201C9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C326F37" w14:textId="77777777">
        <w:trPr>
          <w:gridAfter w:val="1"/>
          <w:wAfter w:w="71" w:type="dxa"/>
        </w:trPr>
        <w:tc>
          <w:tcPr>
            <w:tcW w:w="4359" w:type="dxa"/>
          </w:tcPr>
          <w:p w:rsidRPr="0018032A" w:rsidR="002247F8" w:rsidP="00160024" w:rsidRDefault="002247F8" w14:paraId="0A7BCEC4" w14:textId="77777777">
            <w:pPr>
              <w:rPr>
                <w:rFonts w:asciiTheme="minorHAnsi" w:hAnsiTheme="minorHAnsi" w:cstheme="minorHAnsi"/>
                <w:sz w:val="28"/>
                <w:szCs w:val="28"/>
              </w:rPr>
            </w:pPr>
          </w:p>
        </w:tc>
        <w:tc>
          <w:tcPr>
            <w:tcW w:w="4431" w:type="dxa"/>
          </w:tcPr>
          <w:p w:rsidRPr="0018032A" w:rsidR="002247F8" w:rsidP="00160024" w:rsidRDefault="002247F8" w14:paraId="4AB7E754" w14:textId="77777777">
            <w:pPr>
              <w:jc w:val="left"/>
              <w:rPr>
                <w:rFonts w:asciiTheme="minorHAnsi" w:hAnsiTheme="minorHAnsi" w:cstheme="minorHAnsi"/>
                <w:sz w:val="28"/>
                <w:szCs w:val="28"/>
              </w:rPr>
            </w:pPr>
          </w:p>
        </w:tc>
      </w:tr>
      <w:tr w:rsidRPr="0018032A" w:rsidR="002247F8" w:rsidTr="00B90CCC" w14:paraId="6488221C" w14:textId="77777777">
        <w:trPr>
          <w:gridAfter w:val="1"/>
          <w:wAfter w:w="71" w:type="dxa"/>
        </w:trPr>
        <w:tc>
          <w:tcPr>
            <w:tcW w:w="4359" w:type="dxa"/>
          </w:tcPr>
          <w:p w:rsidRPr="0018032A" w:rsidR="002247F8" w:rsidP="00160024" w:rsidRDefault="002247F8" w14:paraId="05E14177"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60 – Mnenja strokovnih skupin</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na ravni strokovne skupine" \t "60"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zavrnjeni amandmaji " \t "60, 74"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amandmaji" \t "60"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mnenja strokovnih skupin" \t "60"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2D99135A"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w:instrText>
            </w:r>
            <w:proofErr w:type="spellStart"/>
            <w:r w:rsidRPr="0018032A">
              <w:rPr>
                <w:rFonts w:asciiTheme="minorHAnsi" w:hAnsiTheme="minorHAnsi" w:cstheme="minorHAnsi"/>
                <w:sz w:val="28"/>
              </w:rPr>
              <w:instrText>nepredstavljeni</w:instrText>
            </w:r>
            <w:proofErr w:type="spellEnd"/>
            <w:r w:rsidRPr="0018032A">
              <w:rPr>
                <w:rFonts w:asciiTheme="minorHAnsi" w:hAnsiTheme="minorHAnsi" w:cstheme="minorHAnsi"/>
                <w:sz w:val="28"/>
              </w:rPr>
              <w:instrText xml:space="preserve"> amandmaji" \t "60 IP, 70 IP" \b </w:instrText>
            </w:r>
            <w:r w:rsidRPr="0018032A">
              <w:rPr>
                <w:rFonts w:asciiTheme="minorHAnsi" w:hAnsiTheme="minorHAnsi" w:cstheme="minorHAnsi"/>
                <w:sz w:val="28"/>
              </w:rPr>
              <w:fldChar w:fldCharType="end"/>
            </w:r>
          </w:p>
        </w:tc>
      </w:tr>
      <w:tr w:rsidRPr="0018032A" w:rsidR="002247F8" w:rsidTr="00B90CCC" w14:paraId="29B9CD11" w14:textId="77777777">
        <w:trPr>
          <w:gridAfter w:val="1"/>
          <w:wAfter w:w="71" w:type="dxa"/>
        </w:trPr>
        <w:tc>
          <w:tcPr>
            <w:tcW w:w="4359" w:type="dxa"/>
          </w:tcPr>
          <w:p w:rsidRPr="0018032A" w:rsidR="002247F8" w:rsidP="00160024" w:rsidRDefault="002247F8" w14:paraId="559171C6" w14:textId="77777777">
            <w:pPr>
              <w:pStyle w:val="Heading1"/>
              <w:numPr>
                <w:ilvl w:val="0"/>
                <w:numId w:val="15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Strokovna skupina obravnava besedilo osnutka mnenja, ki ga predlaga poročevalec oziroma </w:t>
            </w:r>
            <w:proofErr w:type="spellStart"/>
            <w:r w:rsidRPr="0018032A">
              <w:rPr>
                <w:rFonts w:asciiTheme="minorHAnsi" w:hAnsiTheme="minorHAnsi" w:cstheme="minorHAnsi"/>
                <w:sz w:val="28"/>
              </w:rPr>
              <w:t>soporočevalci</w:t>
            </w:r>
            <w:proofErr w:type="spellEnd"/>
            <w:r w:rsidRPr="0018032A">
              <w:rPr>
                <w:rFonts w:asciiTheme="minorHAnsi" w:hAnsiTheme="minorHAnsi" w:cstheme="minorHAnsi"/>
                <w:sz w:val="28"/>
              </w:rPr>
              <w:t>.</w:t>
            </w:r>
          </w:p>
        </w:tc>
        <w:tc>
          <w:tcPr>
            <w:tcW w:w="4431" w:type="dxa"/>
          </w:tcPr>
          <w:p w:rsidRPr="0018032A" w:rsidR="002247F8" w:rsidP="00160024" w:rsidRDefault="002247F8" w14:paraId="47C69E75" w14:textId="77777777">
            <w:pPr>
              <w:pStyle w:val="ListParagraph"/>
              <w:spacing w:after="0" w:line="288" w:lineRule="auto"/>
              <w:ind w:left="0"/>
              <w:jc w:val="left"/>
              <w:rPr>
                <w:rFonts w:cstheme="minorHAnsi"/>
                <w:iCs/>
                <w:sz w:val="28"/>
                <w:szCs w:val="28"/>
              </w:rPr>
            </w:pPr>
          </w:p>
        </w:tc>
      </w:tr>
      <w:tr w:rsidRPr="0018032A" w:rsidR="002247F8" w:rsidTr="00B90CCC" w14:paraId="5BA2A218" w14:textId="77777777">
        <w:trPr>
          <w:gridAfter w:val="1"/>
          <w:wAfter w:w="71" w:type="dxa"/>
        </w:trPr>
        <w:tc>
          <w:tcPr>
            <w:tcW w:w="4359" w:type="dxa"/>
          </w:tcPr>
          <w:p w:rsidRPr="0018032A" w:rsidR="002247F8" w:rsidP="00160024" w:rsidRDefault="002247F8" w14:paraId="57FCC17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okviru sej strokovne skupine lahko člani vlagajo amandmaje k </w:t>
            </w:r>
            <w:r w:rsidRPr="0018032A">
              <w:rPr>
                <w:rFonts w:asciiTheme="minorHAnsi" w:hAnsiTheme="minorHAnsi" w:cstheme="minorHAnsi"/>
                <w:sz w:val="28"/>
              </w:rPr>
              <w:lastRenderedPageBreak/>
              <w:t>osnutkom mnenj.</w:t>
            </w:r>
          </w:p>
        </w:tc>
        <w:tc>
          <w:tcPr>
            <w:tcW w:w="4431" w:type="dxa"/>
          </w:tcPr>
          <w:p w:rsidRPr="0018032A" w:rsidR="002247F8" w:rsidP="00160024" w:rsidRDefault="002247F8" w14:paraId="1697E11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 xml:space="preserve">O amandmajih, ki so bili sicer vloženi v skladu s pravili, vendar jih njihovi </w:t>
            </w:r>
            <w:r w:rsidRPr="0018032A">
              <w:rPr>
                <w:rFonts w:asciiTheme="minorHAnsi" w:hAnsiTheme="minorHAnsi" w:cstheme="minorHAnsi"/>
                <w:sz w:val="28"/>
              </w:rPr>
              <w:lastRenderedPageBreak/>
              <w:t>avtorji ali drugi člani Odbora na seji strokovne skupine ali CCMI ne predstavijo, strokovna skupina ne razpravlja.</w:t>
            </w:r>
          </w:p>
        </w:tc>
      </w:tr>
      <w:tr w:rsidRPr="0018032A" w:rsidR="002247F8" w:rsidTr="00B90CCC" w14:paraId="31926292" w14:textId="77777777">
        <w:trPr>
          <w:gridAfter w:val="1"/>
          <w:wAfter w:w="71" w:type="dxa"/>
        </w:trPr>
        <w:tc>
          <w:tcPr>
            <w:tcW w:w="4359" w:type="dxa"/>
          </w:tcPr>
          <w:p w:rsidRPr="0018032A" w:rsidR="002247F8" w:rsidP="00160024" w:rsidRDefault="002247F8" w14:paraId="093146C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Strokovna skupina glasuje o mnenju strokovne skupine in ga sprejme z večino glasov.</w:t>
            </w:r>
          </w:p>
        </w:tc>
        <w:tc>
          <w:tcPr>
            <w:tcW w:w="4431" w:type="dxa"/>
          </w:tcPr>
          <w:p w:rsidRPr="0018032A" w:rsidR="002247F8" w:rsidP="00160024" w:rsidRDefault="002247F8" w14:paraId="4275859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5A8B999" w14:textId="77777777">
        <w:trPr>
          <w:gridAfter w:val="1"/>
          <w:wAfter w:w="71" w:type="dxa"/>
        </w:trPr>
        <w:tc>
          <w:tcPr>
            <w:tcW w:w="4359" w:type="dxa"/>
          </w:tcPr>
          <w:p w:rsidRPr="0018032A" w:rsidR="002247F8" w:rsidP="00160024" w:rsidRDefault="002247F8" w14:paraId="57DC52C7" w14:textId="77777777">
            <w:pPr>
              <w:pStyle w:val="Heading1"/>
              <w:numPr>
                <w:ilvl w:val="0"/>
                <w:numId w:val="15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Mnenje strokovne skupine vsebuje le besedilo, ki ga je sprejela.</w:t>
            </w:r>
          </w:p>
        </w:tc>
        <w:tc>
          <w:tcPr>
            <w:tcW w:w="4431" w:type="dxa"/>
          </w:tcPr>
          <w:p w:rsidRPr="0018032A" w:rsidR="002247F8" w:rsidP="00160024" w:rsidRDefault="002247F8" w14:paraId="3A60910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96A73EC" w14:textId="77777777">
        <w:trPr>
          <w:gridAfter w:val="1"/>
          <w:wAfter w:w="71" w:type="dxa"/>
        </w:trPr>
        <w:tc>
          <w:tcPr>
            <w:tcW w:w="4359" w:type="dxa"/>
          </w:tcPr>
          <w:p w:rsidRPr="0018032A" w:rsidR="002247F8" w:rsidP="00160024" w:rsidRDefault="002247F8" w14:paraId="54E4E65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Zavrnjeni amandmaji se skupaj z navedbo rezultatov glasovanja priložijo mnenju, če so prejeli vsaj četrtino oddanih glasov.</w:t>
            </w:r>
          </w:p>
        </w:tc>
        <w:tc>
          <w:tcPr>
            <w:tcW w:w="4431" w:type="dxa"/>
          </w:tcPr>
          <w:p w:rsidRPr="0018032A" w:rsidR="002247F8" w:rsidP="00160024" w:rsidRDefault="002247F8" w14:paraId="6C64930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AD6AF60" w14:textId="77777777">
        <w:trPr>
          <w:gridAfter w:val="1"/>
          <w:wAfter w:w="71" w:type="dxa"/>
        </w:trPr>
        <w:tc>
          <w:tcPr>
            <w:tcW w:w="4359" w:type="dxa"/>
          </w:tcPr>
          <w:p w:rsidRPr="0018032A" w:rsidR="002247F8" w:rsidP="00160024" w:rsidRDefault="002247F8" w14:paraId="33EE1E0B" w14:textId="77777777">
            <w:pPr>
              <w:widowControl w:val="0"/>
              <w:adjustRightInd w:val="0"/>
              <w:snapToGrid w:val="0"/>
              <w:rPr>
                <w:rFonts w:asciiTheme="minorHAnsi" w:hAnsiTheme="minorHAnsi" w:cstheme="minorHAnsi"/>
                <w:sz w:val="28"/>
                <w:szCs w:val="28"/>
                <w:u w:val="single"/>
              </w:rPr>
            </w:pPr>
          </w:p>
        </w:tc>
        <w:tc>
          <w:tcPr>
            <w:tcW w:w="4431" w:type="dxa"/>
          </w:tcPr>
          <w:p w:rsidRPr="0018032A" w:rsidR="002247F8" w:rsidP="00160024" w:rsidRDefault="002247F8" w14:paraId="510368C2" w14:textId="77777777">
            <w:pPr>
              <w:widowControl w:val="0"/>
              <w:adjustRightInd w:val="0"/>
              <w:snapToGrid w:val="0"/>
              <w:jc w:val="left"/>
              <w:rPr>
                <w:rFonts w:asciiTheme="minorHAnsi" w:hAnsiTheme="minorHAnsi" w:cstheme="minorHAnsi"/>
                <w:sz w:val="28"/>
                <w:szCs w:val="28"/>
                <w:u w:val="single"/>
              </w:rPr>
            </w:pPr>
          </w:p>
        </w:tc>
      </w:tr>
      <w:tr w:rsidRPr="0018032A" w:rsidR="002247F8" w:rsidTr="00B90CCC" w14:paraId="5A545BCC" w14:textId="77777777">
        <w:trPr>
          <w:gridAfter w:val="1"/>
          <w:wAfter w:w="71" w:type="dxa"/>
        </w:trPr>
        <w:tc>
          <w:tcPr>
            <w:tcW w:w="4359" w:type="dxa"/>
          </w:tcPr>
          <w:p w:rsidRPr="0018032A" w:rsidR="002247F8" w:rsidP="00160024" w:rsidRDefault="002247F8" w14:paraId="6912A1A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3 – Postopki po seji strokovne skupine</w:t>
            </w:r>
          </w:p>
        </w:tc>
        <w:tc>
          <w:tcPr>
            <w:tcW w:w="4431" w:type="dxa"/>
          </w:tcPr>
          <w:p w:rsidRPr="0018032A" w:rsidR="002247F8" w:rsidP="00160024" w:rsidRDefault="002247F8" w14:paraId="0ACFA0B1"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C07E9F7" w14:textId="77777777">
        <w:trPr>
          <w:gridAfter w:val="1"/>
          <w:wAfter w:w="71" w:type="dxa"/>
        </w:trPr>
        <w:tc>
          <w:tcPr>
            <w:tcW w:w="4359" w:type="dxa"/>
          </w:tcPr>
          <w:p w:rsidRPr="0018032A" w:rsidR="002247F8" w:rsidP="00160024" w:rsidRDefault="002247F8" w14:paraId="71529578"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083D202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A94C0DA" w14:textId="77777777">
        <w:trPr>
          <w:gridAfter w:val="1"/>
          <w:wAfter w:w="71" w:type="dxa"/>
        </w:trPr>
        <w:tc>
          <w:tcPr>
            <w:tcW w:w="4359" w:type="dxa"/>
          </w:tcPr>
          <w:p w:rsidRPr="0018032A" w:rsidR="002247F8" w:rsidP="00160024" w:rsidRDefault="002247F8" w14:paraId="46A7622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61 – Predložitev mnenja strokovne skupine skupščini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postopki po seji strokovne skupine" \t "61, 62"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predložitev mnenja strokovne skupine skupščini" \t "61"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E6C44B6"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697E3D5" w14:textId="77777777">
        <w:trPr>
          <w:gridAfter w:val="1"/>
          <w:wAfter w:w="71" w:type="dxa"/>
        </w:trPr>
        <w:tc>
          <w:tcPr>
            <w:tcW w:w="4359" w:type="dxa"/>
          </w:tcPr>
          <w:p w:rsidRPr="0018032A" w:rsidR="002247F8" w:rsidP="00160024" w:rsidRDefault="002247F8" w14:paraId="77B730A7" w14:textId="77777777">
            <w:pPr>
              <w:pStyle w:val="Heading1"/>
              <w:numPr>
                <w:ilvl w:val="0"/>
                <w:numId w:val="15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strokovne skupine pošlje mnenje strokovne skupine skupaj s prilogami predsedstvu Odbora, ki ga nato čim prej predloži skupščini.</w:t>
            </w:r>
          </w:p>
        </w:tc>
        <w:tc>
          <w:tcPr>
            <w:tcW w:w="4431" w:type="dxa"/>
          </w:tcPr>
          <w:p w:rsidRPr="0018032A" w:rsidR="002247F8" w:rsidP="00160024" w:rsidRDefault="002247F8" w14:paraId="49D25F1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7C90431" w14:textId="77777777">
        <w:trPr>
          <w:gridAfter w:val="1"/>
          <w:wAfter w:w="71" w:type="dxa"/>
        </w:trPr>
        <w:tc>
          <w:tcPr>
            <w:tcW w:w="4359" w:type="dxa"/>
          </w:tcPr>
          <w:p w:rsidRPr="0018032A" w:rsidR="002247F8" w:rsidP="00160024" w:rsidRDefault="002247F8" w14:paraId="2C0C255E" w14:textId="77777777">
            <w:pPr>
              <w:pStyle w:val="Heading1"/>
              <w:numPr>
                <w:ilvl w:val="0"/>
                <w:numId w:val="15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Ti dokumenti morajo biti pravočasno na voljo članom Odbora.</w:t>
            </w:r>
          </w:p>
        </w:tc>
        <w:tc>
          <w:tcPr>
            <w:tcW w:w="4431" w:type="dxa"/>
          </w:tcPr>
          <w:p w:rsidRPr="0018032A" w:rsidR="002247F8" w:rsidP="00160024" w:rsidRDefault="002247F8" w14:paraId="6902497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5231E63" w14:textId="77777777">
        <w:trPr>
          <w:gridAfter w:val="1"/>
          <w:wAfter w:w="71" w:type="dxa"/>
        </w:trPr>
        <w:tc>
          <w:tcPr>
            <w:tcW w:w="4359" w:type="dxa"/>
          </w:tcPr>
          <w:p w:rsidRPr="0018032A" w:rsidR="002247F8" w:rsidP="00160024" w:rsidRDefault="002247F8" w14:paraId="15B29ADA" w14:textId="77777777">
            <w:pPr>
              <w:rPr>
                <w:rFonts w:asciiTheme="minorHAnsi" w:hAnsiTheme="minorHAnsi" w:cstheme="minorHAnsi"/>
                <w:sz w:val="28"/>
                <w:szCs w:val="28"/>
              </w:rPr>
            </w:pPr>
          </w:p>
        </w:tc>
        <w:tc>
          <w:tcPr>
            <w:tcW w:w="4431" w:type="dxa"/>
          </w:tcPr>
          <w:p w:rsidRPr="0018032A" w:rsidR="002247F8" w:rsidP="00160024" w:rsidRDefault="002247F8" w14:paraId="7FEB68DF" w14:textId="77777777">
            <w:pPr>
              <w:jc w:val="left"/>
              <w:rPr>
                <w:rFonts w:asciiTheme="minorHAnsi" w:hAnsiTheme="minorHAnsi" w:cstheme="minorHAnsi"/>
                <w:sz w:val="28"/>
                <w:szCs w:val="28"/>
              </w:rPr>
            </w:pPr>
          </w:p>
        </w:tc>
      </w:tr>
      <w:tr w:rsidRPr="0018032A" w:rsidR="002247F8" w:rsidTr="00B90CCC" w14:paraId="139C8533" w14:textId="77777777">
        <w:trPr>
          <w:gridAfter w:val="1"/>
          <w:wAfter w:w="71" w:type="dxa"/>
        </w:trPr>
        <w:tc>
          <w:tcPr>
            <w:tcW w:w="4359" w:type="dxa"/>
          </w:tcPr>
          <w:p w:rsidRPr="0018032A" w:rsidR="002247F8" w:rsidP="00160024" w:rsidRDefault="002247F8" w14:paraId="2F517AAE" w14:textId="77777777">
            <w:pPr>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62 – Ponovna obravnava mnenja strokovne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vrnitev mnenja strokovni skupini" \t "62, 70"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"VRNITEV MNENJA STROKOVNI SKUPINI" \t "62, 70"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3DC4052"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555050A8" w14:textId="77777777">
        <w:trPr>
          <w:gridAfter w:val="1"/>
          <w:wAfter w:w="71" w:type="dxa"/>
        </w:trPr>
        <w:tc>
          <w:tcPr>
            <w:tcW w:w="4359" w:type="dxa"/>
          </w:tcPr>
          <w:p w:rsidRPr="0018032A" w:rsidR="002247F8" w:rsidP="00160024" w:rsidRDefault="002247F8" w14:paraId="76AEAF3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Predsednik Odbora lahko v soglasju s predsedstvom ali skupščino – odvisno od faze postopka – strokovni skupini vrne mnenje v </w:t>
            </w:r>
            <w:r w:rsidRPr="0018032A">
              <w:rPr>
                <w:rFonts w:asciiTheme="minorHAnsi" w:hAnsiTheme="minorHAnsi" w:cstheme="minorHAnsi"/>
                <w:sz w:val="28"/>
              </w:rPr>
              <w:lastRenderedPageBreak/>
              <w:t>ponovno obravnavo, če niso bile upoštevane določbe Poslovnika, ki se nanašajo na postopek priprave mnenja, ali če je treba zadevo dodatno proučiti.</w:t>
            </w:r>
          </w:p>
        </w:tc>
        <w:tc>
          <w:tcPr>
            <w:tcW w:w="4431" w:type="dxa"/>
          </w:tcPr>
          <w:p w:rsidRPr="0018032A" w:rsidR="002247F8" w:rsidP="00160024" w:rsidRDefault="002247F8" w14:paraId="2684F24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D4D285F" w14:textId="77777777">
        <w:trPr>
          <w:gridAfter w:val="1"/>
          <w:wAfter w:w="71" w:type="dxa"/>
        </w:trPr>
        <w:tc>
          <w:tcPr>
            <w:tcW w:w="4359" w:type="dxa"/>
          </w:tcPr>
          <w:p w:rsidRPr="0018032A" w:rsidR="002247F8" w:rsidP="00160024" w:rsidRDefault="002247F8" w14:paraId="05333153"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17F7ED0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208276E" w14:textId="77777777">
        <w:trPr>
          <w:gridAfter w:val="1"/>
          <w:wAfter w:w="71" w:type="dxa"/>
        </w:trPr>
        <w:tc>
          <w:tcPr>
            <w:tcW w:w="4359" w:type="dxa"/>
          </w:tcPr>
          <w:p w:rsidRPr="0018032A" w:rsidR="002247F8" w:rsidP="00160024" w:rsidRDefault="002247F8" w14:paraId="34127D89" w14:textId="77777777">
            <w:pPr>
              <w:keepNext/>
              <w:keepLines/>
              <w:widowControl w:val="0"/>
              <w:adjustRightInd w:val="0"/>
              <w:snapToGrid w:val="0"/>
              <w:jc w:val="center"/>
              <w:rPr>
                <w:rFonts w:asciiTheme="minorHAnsi" w:hAnsiTheme="minorHAnsi" w:cstheme="minorHAnsi"/>
                <w:sz w:val="28"/>
                <w:szCs w:val="28"/>
              </w:rPr>
            </w:pPr>
            <w:r w:rsidRPr="0018032A">
              <w:rPr>
                <w:rFonts w:asciiTheme="minorHAnsi" w:hAnsiTheme="minorHAnsi" w:cstheme="minorHAnsi"/>
                <w:b/>
                <w:sz w:val="28"/>
              </w:rPr>
              <w:t>Poglavje IV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4" w:id="48"/>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IV – Delo skupščine</w:instrText>
            </w:r>
            <w:bookmarkEnd w:id="48"/>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466AD03"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B182D61" w14:textId="77777777">
        <w:trPr>
          <w:gridAfter w:val="1"/>
          <w:wAfter w:w="71" w:type="dxa"/>
        </w:trPr>
        <w:tc>
          <w:tcPr>
            <w:tcW w:w="4359" w:type="dxa"/>
          </w:tcPr>
          <w:p w:rsidRPr="0018032A" w:rsidR="002247F8" w:rsidP="00160024" w:rsidRDefault="002247F8" w14:paraId="7DDD6A8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DELO SKUPŠČINE</w:t>
            </w:r>
          </w:p>
        </w:tc>
        <w:tc>
          <w:tcPr>
            <w:tcW w:w="4431" w:type="dxa"/>
          </w:tcPr>
          <w:p w:rsidRPr="0018032A" w:rsidR="002247F8" w:rsidP="00160024" w:rsidRDefault="002247F8" w14:paraId="324D508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B016FC8" w14:textId="77777777">
        <w:trPr>
          <w:gridAfter w:val="1"/>
          <w:wAfter w:w="71" w:type="dxa"/>
        </w:trPr>
        <w:tc>
          <w:tcPr>
            <w:tcW w:w="4359" w:type="dxa"/>
          </w:tcPr>
          <w:p w:rsidRPr="0018032A" w:rsidR="002247F8" w:rsidP="00160024" w:rsidRDefault="002247F8" w14:paraId="4991BB41"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76C97E5B"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925B77B" w14:textId="77777777">
        <w:trPr>
          <w:gridAfter w:val="1"/>
          <w:wAfter w:w="71" w:type="dxa"/>
        </w:trPr>
        <w:tc>
          <w:tcPr>
            <w:tcW w:w="4359" w:type="dxa"/>
          </w:tcPr>
          <w:p w:rsidRPr="0018032A" w:rsidR="002247F8" w:rsidP="00160024" w:rsidRDefault="002247F8" w14:paraId="712A15E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1 – Priprava dela skupščine</w:t>
            </w:r>
          </w:p>
        </w:tc>
        <w:tc>
          <w:tcPr>
            <w:tcW w:w="4431" w:type="dxa"/>
          </w:tcPr>
          <w:p w:rsidRPr="0018032A" w:rsidR="002247F8" w:rsidP="00160024" w:rsidRDefault="002247F8" w14:paraId="769765B5"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2049D55" w14:textId="77777777">
        <w:trPr>
          <w:gridAfter w:val="1"/>
          <w:wAfter w:w="71" w:type="dxa"/>
        </w:trPr>
        <w:tc>
          <w:tcPr>
            <w:tcW w:w="4359" w:type="dxa"/>
          </w:tcPr>
          <w:p w:rsidRPr="0018032A" w:rsidR="002247F8" w:rsidP="00160024" w:rsidRDefault="002247F8" w14:paraId="26FCC4B9"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4A13BB4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66B8E91" w14:textId="77777777">
        <w:trPr>
          <w:gridAfter w:val="1"/>
          <w:wAfter w:w="71" w:type="dxa"/>
        </w:trPr>
        <w:tc>
          <w:tcPr>
            <w:tcW w:w="4359" w:type="dxa"/>
          </w:tcPr>
          <w:p w:rsidRPr="0018032A" w:rsidR="002247F8" w:rsidP="00160024" w:rsidRDefault="002247F8" w14:paraId="3614C07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63 – Priprava plenarnega zasedanja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priprava plenarnega zasedanja" \t "63, 64"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delo skupščine" \t "63–73"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priprava plenarnega zasedanja" \t "63, 64"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naloge predsednika: priprava plenarnega zasedanja" \t "63"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5284F0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15F2876" w14:textId="77777777">
        <w:trPr>
          <w:gridAfter w:val="1"/>
          <w:wAfter w:w="71" w:type="dxa"/>
        </w:trPr>
        <w:tc>
          <w:tcPr>
            <w:tcW w:w="4359" w:type="dxa"/>
          </w:tcPr>
          <w:p w:rsidRPr="0018032A" w:rsidR="002247F8" w:rsidP="00160024" w:rsidRDefault="002247F8" w14:paraId="674902CD" w14:textId="77777777">
            <w:pPr>
              <w:pStyle w:val="Heading1"/>
              <w:numPr>
                <w:ilvl w:val="0"/>
                <w:numId w:val="15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se sestaja na plenarnih zasedanjih, kjer sprejema mnenja Odbora, poročila o oceni, informativna poročila in resolucije o aktualnih vprašanjih.</w:t>
            </w:r>
          </w:p>
        </w:tc>
        <w:tc>
          <w:tcPr>
            <w:tcW w:w="4431" w:type="dxa"/>
          </w:tcPr>
          <w:p w:rsidRPr="0018032A" w:rsidR="002247F8" w:rsidP="00160024" w:rsidRDefault="002247F8" w14:paraId="76FD602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B9C068F" w14:textId="77777777">
        <w:trPr>
          <w:gridAfter w:val="1"/>
          <w:wAfter w:w="71" w:type="dxa"/>
        </w:trPr>
        <w:tc>
          <w:tcPr>
            <w:tcW w:w="4359" w:type="dxa"/>
          </w:tcPr>
          <w:p w:rsidRPr="0018032A" w:rsidR="002247F8" w:rsidP="00160024" w:rsidRDefault="002247F8" w14:paraId="6AA024C9" w14:textId="77777777">
            <w:pPr>
              <w:pStyle w:val="Heading1"/>
              <w:numPr>
                <w:ilvl w:val="0"/>
                <w:numId w:val="15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Zasedanja pripravlja predsednik Odbora v dogovoru s predsedstvom.</w:t>
            </w:r>
          </w:p>
        </w:tc>
        <w:tc>
          <w:tcPr>
            <w:tcW w:w="4431" w:type="dxa"/>
          </w:tcPr>
          <w:p w:rsidRPr="0018032A" w:rsidR="002247F8" w:rsidP="00160024" w:rsidRDefault="002247F8" w14:paraId="1CB01ED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1853ADE" w14:textId="77777777">
        <w:trPr>
          <w:gridAfter w:val="1"/>
          <w:wAfter w:w="71" w:type="dxa"/>
        </w:trPr>
        <w:tc>
          <w:tcPr>
            <w:tcW w:w="4359" w:type="dxa"/>
          </w:tcPr>
          <w:p w:rsidRPr="0018032A" w:rsidR="002247F8" w:rsidP="00160024" w:rsidRDefault="002247F8" w14:paraId="1BB4575F" w14:textId="77777777">
            <w:pPr>
              <w:pStyle w:val="Heading1"/>
              <w:numPr>
                <w:ilvl w:val="0"/>
                <w:numId w:val="15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se zaradi organizacije dela sestane pred vsakim zasedanjem in po potrebi med zasedanjem.</w:t>
            </w:r>
          </w:p>
        </w:tc>
        <w:tc>
          <w:tcPr>
            <w:tcW w:w="4431" w:type="dxa"/>
          </w:tcPr>
          <w:p w:rsidRPr="0018032A" w:rsidR="002247F8" w:rsidP="00160024" w:rsidRDefault="002247F8" w14:paraId="70888C8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F51A6E2" w14:textId="77777777">
        <w:trPr>
          <w:gridAfter w:val="1"/>
          <w:wAfter w:w="71" w:type="dxa"/>
        </w:trPr>
        <w:tc>
          <w:tcPr>
            <w:tcW w:w="4359" w:type="dxa"/>
          </w:tcPr>
          <w:p w:rsidRPr="0018032A" w:rsidR="002247F8" w:rsidP="00160024" w:rsidRDefault="002247F8" w14:paraId="2F30264C" w14:textId="77777777">
            <w:pPr>
              <w:rPr>
                <w:rFonts w:asciiTheme="minorHAnsi" w:hAnsiTheme="minorHAnsi" w:cstheme="minorHAnsi"/>
                <w:sz w:val="28"/>
                <w:szCs w:val="28"/>
              </w:rPr>
            </w:pPr>
          </w:p>
        </w:tc>
        <w:tc>
          <w:tcPr>
            <w:tcW w:w="4431" w:type="dxa"/>
          </w:tcPr>
          <w:p w:rsidRPr="0018032A" w:rsidR="002247F8" w:rsidP="00160024" w:rsidRDefault="002247F8" w14:paraId="653A0EAB" w14:textId="77777777">
            <w:pPr>
              <w:jc w:val="left"/>
              <w:rPr>
                <w:rFonts w:asciiTheme="minorHAnsi" w:hAnsiTheme="minorHAnsi" w:cstheme="minorHAnsi"/>
                <w:sz w:val="28"/>
                <w:szCs w:val="28"/>
              </w:rPr>
            </w:pPr>
          </w:p>
        </w:tc>
      </w:tr>
      <w:tr w:rsidRPr="0018032A" w:rsidR="002247F8" w:rsidTr="00B90CCC" w14:paraId="2C371987" w14:textId="77777777">
        <w:trPr>
          <w:gridAfter w:val="1"/>
          <w:wAfter w:w="71" w:type="dxa"/>
        </w:trPr>
        <w:tc>
          <w:tcPr>
            <w:tcW w:w="4359" w:type="dxa"/>
          </w:tcPr>
          <w:p w:rsidRPr="0018032A" w:rsidR="002247F8" w:rsidP="00160024" w:rsidRDefault="002247F8" w14:paraId="7A7C3A7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64 – Priprava dnevnega reda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"DNEVNI RED PLENARNEGA ZASEDANJA" \t "64, 67, 73"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dnevni red" \t "64, 67"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"NEZAUPNICA" \t "64, 92"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ADBC59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76B706D" w14:textId="77777777">
        <w:trPr>
          <w:gridAfter w:val="1"/>
          <w:wAfter w:w="71" w:type="dxa"/>
        </w:trPr>
        <w:tc>
          <w:tcPr>
            <w:tcW w:w="4359" w:type="dxa"/>
          </w:tcPr>
          <w:p w:rsidRPr="0018032A" w:rsidR="002247F8" w:rsidP="00160024" w:rsidRDefault="002247F8" w14:paraId="58DB1F51" w14:textId="77777777">
            <w:pPr>
              <w:pStyle w:val="Heading1"/>
              <w:numPr>
                <w:ilvl w:val="0"/>
                <w:numId w:val="15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na podlagi predloga razširjenega ožjega predsedstva določi predlog dnevnega reda.</w:t>
            </w:r>
          </w:p>
        </w:tc>
        <w:tc>
          <w:tcPr>
            <w:tcW w:w="4431" w:type="dxa"/>
          </w:tcPr>
          <w:p w:rsidRPr="0018032A" w:rsidR="002247F8" w:rsidP="00160024" w:rsidRDefault="002247F8" w14:paraId="694D4702" w14:textId="77777777">
            <w:pPr>
              <w:pStyle w:val="Heading1"/>
              <w:numPr>
                <w:ilvl w:val="0"/>
                <w:numId w:val="0"/>
              </w:numPr>
              <w:jc w:val="left"/>
              <w:outlineLvl w:val="0"/>
              <w:rPr>
                <w:rFonts w:asciiTheme="minorHAnsi" w:hAnsiTheme="minorHAnsi" w:cstheme="minorHAnsi"/>
                <w:sz w:val="28"/>
                <w:szCs w:val="28"/>
              </w:rPr>
            </w:pPr>
          </w:p>
          <w:p w:rsidRPr="0018032A" w:rsidR="002247F8" w:rsidP="00160024" w:rsidRDefault="002247F8" w14:paraId="54A9F6BC" w14:textId="77777777">
            <w:pPr>
              <w:jc w:val="left"/>
              <w:rPr>
                <w:rFonts w:asciiTheme="minorHAnsi" w:hAnsiTheme="minorHAnsi" w:cstheme="minorHAnsi"/>
                <w:sz w:val="28"/>
                <w:szCs w:val="28"/>
              </w:rPr>
            </w:pPr>
          </w:p>
        </w:tc>
      </w:tr>
      <w:tr w:rsidRPr="0018032A" w:rsidR="002247F8" w:rsidTr="00B90CCC" w14:paraId="7B3DE989" w14:textId="77777777">
        <w:trPr>
          <w:gridAfter w:val="1"/>
          <w:wAfter w:w="71" w:type="dxa"/>
        </w:trPr>
        <w:tc>
          <w:tcPr>
            <w:tcW w:w="4359" w:type="dxa"/>
          </w:tcPr>
          <w:p w:rsidRPr="0018032A" w:rsidR="002247F8" w:rsidP="00160024" w:rsidRDefault="002247F8" w14:paraId="0FC4CF2E" w14:textId="77777777">
            <w:pPr>
              <w:pStyle w:val="Heading1"/>
              <w:numPr>
                <w:ilvl w:val="0"/>
                <w:numId w:val="15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Če je bila predlagana nezaupnica v skladu s členom 92, je </w:t>
            </w:r>
            <w:r w:rsidRPr="0018032A">
              <w:rPr>
                <w:rFonts w:asciiTheme="minorHAnsi" w:hAnsiTheme="minorHAnsi" w:cstheme="minorHAnsi"/>
                <w:sz w:val="28"/>
              </w:rPr>
              <w:lastRenderedPageBreak/>
              <w:t>njena obravnava vedno prva točka dnevnega reda naslednjega plenarnega zasedanja.</w:t>
            </w:r>
          </w:p>
        </w:tc>
        <w:tc>
          <w:tcPr>
            <w:tcW w:w="4431" w:type="dxa"/>
          </w:tcPr>
          <w:p w:rsidRPr="0018032A" w:rsidR="002247F8" w:rsidP="00160024" w:rsidRDefault="002247F8" w14:paraId="0C4CD96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A2938DD" w14:textId="77777777">
        <w:trPr>
          <w:gridAfter w:val="1"/>
          <w:wAfter w:w="71" w:type="dxa"/>
        </w:trPr>
        <w:tc>
          <w:tcPr>
            <w:tcW w:w="4359" w:type="dxa"/>
          </w:tcPr>
          <w:p w:rsidRPr="0018032A" w:rsidR="002247F8" w:rsidP="00160024" w:rsidRDefault="002247F8" w14:paraId="11351CCA" w14:textId="77777777">
            <w:pPr>
              <w:pStyle w:val="Heading1"/>
              <w:numPr>
                <w:ilvl w:val="0"/>
                <w:numId w:val="15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Osnutki resolucij so prednostno uvrščeni na dnevni red plenarnega zasedanja.</w:t>
            </w:r>
          </w:p>
        </w:tc>
        <w:tc>
          <w:tcPr>
            <w:tcW w:w="4431" w:type="dxa"/>
          </w:tcPr>
          <w:p w:rsidRPr="0018032A" w:rsidR="002247F8" w:rsidP="00160024" w:rsidRDefault="002247F8" w14:paraId="3D9E3A2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336B6FA" w14:textId="77777777">
        <w:trPr>
          <w:gridAfter w:val="1"/>
          <w:wAfter w:w="71" w:type="dxa"/>
        </w:trPr>
        <w:tc>
          <w:tcPr>
            <w:tcW w:w="4359" w:type="dxa"/>
          </w:tcPr>
          <w:p w:rsidRPr="0018032A" w:rsidR="002247F8" w:rsidP="00160024" w:rsidRDefault="002247F8" w14:paraId="1A77628F" w14:textId="77777777">
            <w:pPr>
              <w:pStyle w:val="Heading1"/>
              <w:numPr>
                <w:ilvl w:val="0"/>
                <w:numId w:val="15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Če je strokovna skupina besedilo sprejela z manj kot petimi glasovi proti, ga lahko predsedstvo uvrsti na dnevni red plenarnega zasedanja med zadeve, o katerih se glasuje brez razprave.</w:t>
            </w:r>
          </w:p>
        </w:tc>
        <w:tc>
          <w:tcPr>
            <w:tcW w:w="4431" w:type="dxa"/>
          </w:tcPr>
          <w:p w:rsidRPr="0018032A" w:rsidR="002247F8" w:rsidP="00160024" w:rsidRDefault="002247F8" w14:paraId="710CCD8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je besedilo uvrščeno na dnevni red plenarnega zasedanja med zadeve, o katerih se glasuje brez razprave, osnutka skupščini ne predstavi niti poročevalec, kar ne vpliva na določbe člena 67(4).</w:t>
            </w:r>
          </w:p>
        </w:tc>
      </w:tr>
      <w:tr w:rsidRPr="0018032A" w:rsidR="002247F8" w:rsidTr="00B90CCC" w14:paraId="2B4DC4FC" w14:textId="77777777">
        <w:trPr>
          <w:gridAfter w:val="1"/>
          <w:wAfter w:w="71" w:type="dxa"/>
        </w:trPr>
        <w:tc>
          <w:tcPr>
            <w:tcW w:w="4359" w:type="dxa"/>
          </w:tcPr>
          <w:p w:rsidRPr="0018032A" w:rsidR="002247F8" w:rsidP="00160024" w:rsidRDefault="002247F8" w14:paraId="351647FF" w14:textId="77777777">
            <w:pPr>
              <w:pStyle w:val="Heading1"/>
              <w:numPr>
                <w:ilvl w:val="0"/>
                <w:numId w:val="15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Predsedstvo lahko za vsako mnenje določi trajanje splošne razprave na zasedanju.</w:t>
            </w:r>
          </w:p>
        </w:tc>
        <w:tc>
          <w:tcPr>
            <w:tcW w:w="4431" w:type="dxa"/>
          </w:tcPr>
          <w:p w:rsidRPr="0018032A" w:rsidR="002247F8" w:rsidP="00160024" w:rsidRDefault="002247F8" w14:paraId="32D4DDC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E23A7BD" w14:textId="77777777">
        <w:trPr>
          <w:gridAfter w:val="1"/>
          <w:wAfter w:w="71" w:type="dxa"/>
        </w:trPr>
        <w:tc>
          <w:tcPr>
            <w:tcW w:w="4359" w:type="dxa"/>
          </w:tcPr>
          <w:p w:rsidRPr="0018032A" w:rsidR="002247F8" w:rsidP="00160024" w:rsidRDefault="002247F8" w14:paraId="618AC446" w14:textId="77777777">
            <w:pPr>
              <w:pStyle w:val="Heading1"/>
              <w:numPr>
                <w:ilvl w:val="0"/>
                <w:numId w:val="15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Odbora pošlje predlog dnevnega reda vsem članom Odbora ter Evropskemu parlamentu, Svetu in Komisiji vsaj petnajst dni pred začetkom zasedanja.</w:t>
            </w:r>
          </w:p>
        </w:tc>
        <w:tc>
          <w:tcPr>
            <w:tcW w:w="4431" w:type="dxa"/>
          </w:tcPr>
          <w:p w:rsidRPr="0018032A" w:rsidR="002247F8" w:rsidP="00160024" w:rsidRDefault="002247F8" w14:paraId="23988B45" w14:textId="77777777">
            <w:pPr>
              <w:jc w:val="left"/>
              <w:rPr>
                <w:rFonts w:asciiTheme="minorHAnsi" w:hAnsiTheme="minorHAnsi" w:cstheme="minorHAnsi"/>
                <w:sz w:val="28"/>
                <w:szCs w:val="28"/>
              </w:rPr>
            </w:pPr>
          </w:p>
        </w:tc>
      </w:tr>
      <w:tr w:rsidRPr="0018032A" w:rsidR="002247F8" w:rsidTr="00B90CCC" w14:paraId="1306C508" w14:textId="77777777">
        <w:trPr>
          <w:gridAfter w:val="1"/>
          <w:wAfter w:w="71" w:type="dxa"/>
        </w:trPr>
        <w:tc>
          <w:tcPr>
            <w:tcW w:w="4359" w:type="dxa"/>
          </w:tcPr>
          <w:p w:rsidRPr="0018032A" w:rsidR="002247F8" w:rsidP="00160024" w:rsidRDefault="002247F8" w14:paraId="28E6D70D" w14:textId="77777777">
            <w:pPr>
              <w:pStyle w:val="Heading1"/>
              <w:numPr>
                <w:ilvl w:val="0"/>
                <w:numId w:val="15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Dokumenti, o katerih bo Odbor razpravljal, morajo biti članom Odbora na voljo pravočasno pred začetkom zasedanja.</w:t>
            </w:r>
          </w:p>
        </w:tc>
        <w:tc>
          <w:tcPr>
            <w:tcW w:w="4431" w:type="dxa"/>
          </w:tcPr>
          <w:p w:rsidRPr="0018032A" w:rsidR="002247F8" w:rsidP="00160024" w:rsidRDefault="002247F8" w14:paraId="3AD4DBF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7EDE512" w14:textId="77777777">
        <w:trPr>
          <w:gridAfter w:val="1"/>
          <w:wAfter w:w="71" w:type="dxa"/>
        </w:trPr>
        <w:tc>
          <w:tcPr>
            <w:tcW w:w="4359" w:type="dxa"/>
          </w:tcPr>
          <w:p w:rsidRPr="0018032A" w:rsidR="002247F8" w:rsidP="00160024" w:rsidRDefault="002247F8" w14:paraId="05C18FE3" w14:textId="77777777">
            <w:pPr>
              <w:rPr>
                <w:rFonts w:asciiTheme="minorHAnsi" w:hAnsiTheme="minorHAnsi" w:cstheme="minorHAnsi"/>
                <w:sz w:val="28"/>
                <w:szCs w:val="28"/>
              </w:rPr>
            </w:pPr>
          </w:p>
        </w:tc>
        <w:tc>
          <w:tcPr>
            <w:tcW w:w="4431" w:type="dxa"/>
          </w:tcPr>
          <w:p w:rsidRPr="0018032A" w:rsidR="002247F8" w:rsidP="00160024" w:rsidRDefault="002247F8" w14:paraId="6DB9B1FB" w14:textId="77777777">
            <w:pPr>
              <w:jc w:val="left"/>
              <w:rPr>
                <w:rFonts w:asciiTheme="minorHAnsi" w:hAnsiTheme="minorHAnsi" w:cstheme="minorHAnsi"/>
                <w:sz w:val="28"/>
                <w:szCs w:val="28"/>
              </w:rPr>
            </w:pPr>
          </w:p>
        </w:tc>
      </w:tr>
      <w:tr w:rsidRPr="0018032A" w:rsidR="002247F8" w:rsidTr="00B90CCC" w14:paraId="465EE923" w14:textId="77777777">
        <w:trPr>
          <w:gridAfter w:val="1"/>
          <w:wAfter w:w="71" w:type="dxa"/>
        </w:trPr>
        <w:tc>
          <w:tcPr>
            <w:tcW w:w="4359" w:type="dxa"/>
          </w:tcPr>
          <w:p w:rsidRPr="0018032A" w:rsidR="002247F8" w:rsidP="00160024" w:rsidRDefault="002247F8" w14:paraId="4C7992D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65 – Vlaganje amandmajev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\t "65, 70"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vlaganje amandmajev" \t "65"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F024D5D"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5737AD7" w14:textId="77777777">
        <w:trPr>
          <w:gridAfter w:val="1"/>
          <w:wAfter w:w="71" w:type="dxa"/>
        </w:trPr>
        <w:tc>
          <w:tcPr>
            <w:tcW w:w="4359" w:type="dxa"/>
          </w:tcPr>
          <w:p w:rsidRPr="0018032A" w:rsidR="002247F8" w:rsidP="00160024" w:rsidRDefault="002247F8" w14:paraId="4222C366" w14:textId="77777777">
            <w:pPr>
              <w:pStyle w:val="Heading1"/>
              <w:numPr>
                <w:ilvl w:val="0"/>
                <w:numId w:val="20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Predsedstvo določi način vlaganja amandmajev, da zagotovi nemoten potek dela plenarne skupščine. </w:t>
            </w:r>
          </w:p>
        </w:tc>
        <w:tc>
          <w:tcPr>
            <w:tcW w:w="4431" w:type="dxa"/>
          </w:tcPr>
          <w:p w:rsidRPr="0018032A" w:rsidR="002247F8" w:rsidP="00160024" w:rsidRDefault="002247F8" w14:paraId="4AAEF82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E661C2C" w14:textId="77777777">
        <w:trPr>
          <w:gridAfter w:val="1"/>
          <w:wAfter w:w="71" w:type="dxa"/>
        </w:trPr>
        <w:tc>
          <w:tcPr>
            <w:tcW w:w="4359" w:type="dxa"/>
          </w:tcPr>
          <w:p w:rsidRPr="0018032A" w:rsidR="002247F8" w:rsidP="00160024" w:rsidRDefault="002247F8" w14:paraId="2A3C4F31" w14:textId="77777777">
            <w:pPr>
              <w:pStyle w:val="Heading1"/>
              <w:numPr>
                <w:ilvl w:val="0"/>
                <w:numId w:val="20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Samo člani Odbora in skupine lahko vlagajo amandmaje k </w:t>
            </w:r>
            <w:r w:rsidRPr="0018032A">
              <w:rPr>
                <w:rFonts w:asciiTheme="minorHAnsi" w:hAnsiTheme="minorHAnsi" w:cstheme="minorHAnsi"/>
                <w:sz w:val="28"/>
              </w:rPr>
              <w:lastRenderedPageBreak/>
              <w:t>mnenjem, poročilom o oceni in informativnim poročilom Odbora.</w:t>
            </w:r>
          </w:p>
        </w:tc>
        <w:tc>
          <w:tcPr>
            <w:tcW w:w="4431" w:type="dxa"/>
          </w:tcPr>
          <w:p w:rsidRPr="0018032A" w:rsidR="002247F8" w:rsidP="00160024" w:rsidRDefault="002247F8" w14:paraId="66B6D06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A7FCF1C" w14:textId="77777777">
        <w:trPr>
          <w:gridAfter w:val="1"/>
          <w:wAfter w:w="71" w:type="dxa"/>
        </w:trPr>
        <w:tc>
          <w:tcPr>
            <w:tcW w:w="4359" w:type="dxa"/>
          </w:tcPr>
          <w:p w:rsidRPr="0018032A" w:rsidR="002247F8" w:rsidP="00160024" w:rsidRDefault="002247F8" w14:paraId="7E537728" w14:textId="77777777">
            <w:pPr>
              <w:pStyle w:val="Heading1"/>
              <w:numPr>
                <w:ilvl w:val="0"/>
                <w:numId w:val="20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Amandmaji se oddajo sekretariatu pred začetkom zasedanja v pisni obliki in s podpisi njihovih avtorjev.</w:t>
            </w:r>
          </w:p>
        </w:tc>
        <w:tc>
          <w:tcPr>
            <w:tcW w:w="4431" w:type="dxa"/>
          </w:tcPr>
          <w:p w:rsidRPr="0018032A" w:rsidR="002247F8" w:rsidP="00160024" w:rsidRDefault="002247F8" w14:paraId="630F3C0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98FCA1A" w14:textId="77777777">
        <w:trPr>
          <w:gridAfter w:val="1"/>
          <w:wAfter w:w="71" w:type="dxa"/>
        </w:trPr>
        <w:tc>
          <w:tcPr>
            <w:tcW w:w="4359" w:type="dxa"/>
          </w:tcPr>
          <w:p w:rsidRPr="0018032A" w:rsidR="002247F8" w:rsidP="00160024" w:rsidRDefault="002247F8" w14:paraId="74393FD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Skupščina dovoli vlaganje amandmajev tudi pred začetkom zadevne seje do 12.00, če jih vloži skupina ali podpiše najmanj petindvajset članov.</w:t>
            </w:r>
          </w:p>
        </w:tc>
        <w:tc>
          <w:tcPr>
            <w:tcW w:w="4431" w:type="dxa"/>
          </w:tcPr>
          <w:p w:rsidRPr="0018032A" w:rsidR="002247F8" w:rsidP="00160024" w:rsidRDefault="002247F8" w14:paraId="5352C65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75CAEF5" w14:textId="77777777">
        <w:trPr>
          <w:gridAfter w:val="1"/>
          <w:wAfter w:w="71" w:type="dxa"/>
        </w:trPr>
        <w:tc>
          <w:tcPr>
            <w:tcW w:w="4359" w:type="dxa"/>
          </w:tcPr>
          <w:p w:rsidRPr="0018032A" w:rsidR="002247F8" w:rsidP="00160024" w:rsidRDefault="002247F8" w14:paraId="0C4920C3" w14:textId="77777777">
            <w:pPr>
              <w:pStyle w:val="Heading1"/>
              <w:numPr>
                <w:ilvl w:val="0"/>
                <w:numId w:val="20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 amandmaju mora biti naveden del besedila, na katerega se nanaša, in kratka obrazložitev.</w:t>
            </w:r>
          </w:p>
        </w:tc>
        <w:tc>
          <w:tcPr>
            <w:tcW w:w="4431" w:type="dxa"/>
          </w:tcPr>
          <w:p w:rsidRPr="0018032A" w:rsidR="002247F8" w:rsidP="00160024" w:rsidRDefault="002247F8" w14:paraId="6C7AA01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BE0612B" w14:textId="77777777">
        <w:trPr>
          <w:gridAfter w:val="1"/>
          <w:wAfter w:w="71" w:type="dxa"/>
        </w:trPr>
        <w:tc>
          <w:tcPr>
            <w:tcW w:w="4359" w:type="dxa"/>
          </w:tcPr>
          <w:p w:rsidRPr="0018032A" w:rsidR="002247F8" w:rsidP="00160024" w:rsidRDefault="002247F8" w14:paraId="79B0B8C1" w14:textId="77777777">
            <w:pPr>
              <w:pStyle w:val="Heading1"/>
              <w:numPr>
                <w:ilvl w:val="0"/>
                <w:numId w:val="20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Vsi amandmaji se članom razdelijo pred začetkom plenarnega zasedanja ali, v primeru iz drugega stavka odstavka 3, pred začetkom seje.</w:t>
            </w:r>
          </w:p>
        </w:tc>
        <w:tc>
          <w:tcPr>
            <w:tcW w:w="4431" w:type="dxa"/>
          </w:tcPr>
          <w:p w:rsidRPr="0018032A" w:rsidR="002247F8" w:rsidP="00160024" w:rsidRDefault="002247F8" w14:paraId="0BACB67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25FE8B6" w14:textId="77777777">
        <w:trPr>
          <w:gridAfter w:val="1"/>
          <w:wAfter w:w="71" w:type="dxa"/>
        </w:trPr>
        <w:tc>
          <w:tcPr>
            <w:tcW w:w="4359" w:type="dxa"/>
          </w:tcPr>
          <w:p w:rsidRPr="0018032A" w:rsidR="002247F8" w:rsidP="00160024" w:rsidRDefault="002247F8" w14:paraId="69FCB770" w14:textId="77777777">
            <w:pPr>
              <w:rPr>
                <w:rFonts w:asciiTheme="minorHAnsi" w:hAnsiTheme="minorHAnsi" w:cstheme="minorHAnsi"/>
                <w:sz w:val="28"/>
                <w:szCs w:val="28"/>
              </w:rPr>
            </w:pPr>
          </w:p>
        </w:tc>
        <w:tc>
          <w:tcPr>
            <w:tcW w:w="4431" w:type="dxa"/>
          </w:tcPr>
          <w:p w:rsidRPr="0018032A" w:rsidR="002247F8" w:rsidP="00160024" w:rsidRDefault="002247F8" w14:paraId="1F16379B" w14:textId="77777777">
            <w:pPr>
              <w:jc w:val="left"/>
              <w:rPr>
                <w:rFonts w:asciiTheme="minorHAnsi" w:hAnsiTheme="minorHAnsi" w:cstheme="minorHAnsi"/>
                <w:sz w:val="28"/>
                <w:szCs w:val="28"/>
              </w:rPr>
            </w:pPr>
          </w:p>
        </w:tc>
      </w:tr>
      <w:tr w:rsidRPr="0018032A" w:rsidR="002247F8" w:rsidTr="00B90CCC" w14:paraId="06487F54" w14:textId="77777777">
        <w:trPr>
          <w:gridAfter w:val="1"/>
          <w:wAfter w:w="71" w:type="dxa"/>
        </w:trPr>
        <w:tc>
          <w:tcPr>
            <w:tcW w:w="4359" w:type="dxa"/>
          </w:tcPr>
          <w:p w:rsidRPr="0018032A" w:rsidR="002247F8" w:rsidP="00160024" w:rsidRDefault="002247F8" w14:paraId="246F58D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2 – Potek plenarnega zasedanja</w:t>
            </w:r>
          </w:p>
        </w:tc>
        <w:tc>
          <w:tcPr>
            <w:tcW w:w="4431" w:type="dxa"/>
          </w:tcPr>
          <w:p w:rsidRPr="0018032A" w:rsidR="002247F8" w:rsidP="00160024" w:rsidRDefault="002247F8" w14:paraId="5EAF4DC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5AC53B9" w14:textId="77777777">
        <w:trPr>
          <w:gridAfter w:val="1"/>
          <w:wAfter w:w="71" w:type="dxa"/>
        </w:trPr>
        <w:tc>
          <w:tcPr>
            <w:tcW w:w="4359" w:type="dxa"/>
          </w:tcPr>
          <w:p w:rsidRPr="0018032A" w:rsidR="002247F8" w:rsidP="00160024" w:rsidRDefault="002247F8" w14:paraId="2649626E"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6851D02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DB18A58" w14:textId="77777777">
        <w:trPr>
          <w:gridAfter w:val="1"/>
          <w:wAfter w:w="71" w:type="dxa"/>
        </w:trPr>
        <w:tc>
          <w:tcPr>
            <w:tcW w:w="4359" w:type="dxa"/>
          </w:tcPr>
          <w:p w:rsidRPr="0018032A" w:rsidR="002247F8" w:rsidP="00160024" w:rsidRDefault="002247F8" w14:paraId="5F149FF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66 – Začetek zasedanja in preverjanje sklepčnosti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"SKLEPČNOST: plenarno zasedanje" \t "66"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otvoritev seje" \t "66"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sklepčnost" \t "66"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549DD0A"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1520EAD" w14:textId="77777777">
        <w:trPr>
          <w:gridAfter w:val="1"/>
          <w:wAfter w:w="71" w:type="dxa"/>
        </w:trPr>
        <w:tc>
          <w:tcPr>
            <w:tcW w:w="4359" w:type="dxa"/>
          </w:tcPr>
          <w:p w:rsidRPr="0018032A" w:rsidR="002247F8" w:rsidP="00160024" w:rsidRDefault="002247F8" w14:paraId="4F153745"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Predsednik Odbora odpre zasedanje, vodi razprave in skrbi za spoštovanje Poslovnika.</w:t>
            </w:r>
          </w:p>
        </w:tc>
        <w:tc>
          <w:tcPr>
            <w:tcW w:w="4431" w:type="dxa"/>
          </w:tcPr>
          <w:p w:rsidRPr="0018032A" w:rsidR="002247F8" w:rsidP="00160024" w:rsidRDefault="002247F8" w14:paraId="7BF6421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77E581C" w14:textId="77777777">
        <w:trPr>
          <w:gridAfter w:val="1"/>
          <w:wAfter w:w="71" w:type="dxa"/>
        </w:trPr>
        <w:tc>
          <w:tcPr>
            <w:tcW w:w="4359" w:type="dxa"/>
          </w:tcPr>
          <w:p w:rsidRPr="0018032A" w:rsidR="002247F8" w:rsidP="00160024" w:rsidRDefault="002247F8" w14:paraId="3409BDD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Pri tem mu pomagata podpredsednika Odbora.</w:t>
            </w:r>
          </w:p>
        </w:tc>
        <w:tc>
          <w:tcPr>
            <w:tcW w:w="4431" w:type="dxa"/>
          </w:tcPr>
          <w:p w:rsidRPr="0018032A" w:rsidR="002247F8" w:rsidP="00160024" w:rsidRDefault="002247F8" w14:paraId="74C3D2E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1E14061" w14:textId="77777777">
        <w:trPr>
          <w:gridAfter w:val="1"/>
          <w:wAfter w:w="71" w:type="dxa"/>
        </w:trPr>
        <w:tc>
          <w:tcPr>
            <w:tcW w:w="4359" w:type="dxa"/>
          </w:tcPr>
          <w:p w:rsidRPr="0018032A" w:rsidR="002247F8" w:rsidP="00160024" w:rsidRDefault="002247F8" w14:paraId="6506F792"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Predsednika Odbora v primeru odsotnosti nadomešča eden od podpredsednikov. </w:t>
            </w:r>
          </w:p>
        </w:tc>
        <w:tc>
          <w:tcPr>
            <w:tcW w:w="4431" w:type="dxa"/>
          </w:tcPr>
          <w:p w:rsidRPr="0018032A" w:rsidR="002247F8" w:rsidP="00160024" w:rsidRDefault="002247F8" w14:paraId="57548E3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6877D51" w14:textId="77777777">
        <w:trPr>
          <w:gridAfter w:val="1"/>
          <w:wAfter w:w="71" w:type="dxa"/>
        </w:trPr>
        <w:tc>
          <w:tcPr>
            <w:tcW w:w="4359" w:type="dxa"/>
          </w:tcPr>
          <w:p w:rsidRPr="0018032A" w:rsidR="002247F8" w:rsidP="00160024" w:rsidRDefault="002247F8" w14:paraId="196FA60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V primeru odsotnosti podpredsednikov ga nadomešča najstarejši član predsedstva.</w:t>
            </w:r>
          </w:p>
        </w:tc>
        <w:tc>
          <w:tcPr>
            <w:tcW w:w="4431" w:type="dxa"/>
          </w:tcPr>
          <w:p w:rsidRPr="0018032A" w:rsidR="002247F8" w:rsidP="00160024" w:rsidRDefault="002247F8" w14:paraId="6B4022E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8A4CFDF" w14:textId="77777777">
        <w:trPr>
          <w:gridAfter w:val="1"/>
          <w:wAfter w:w="71" w:type="dxa"/>
        </w:trPr>
        <w:tc>
          <w:tcPr>
            <w:tcW w:w="4359" w:type="dxa"/>
          </w:tcPr>
          <w:p w:rsidRPr="0018032A" w:rsidR="002247F8" w:rsidP="00160024" w:rsidRDefault="002247F8" w14:paraId="66DF42E6"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Predsednik Odbora na začetku vsake seje preveri sklepčnost. </w:t>
            </w:r>
          </w:p>
        </w:tc>
        <w:tc>
          <w:tcPr>
            <w:tcW w:w="4431" w:type="dxa"/>
          </w:tcPr>
          <w:p w:rsidRPr="0018032A" w:rsidR="002247F8" w:rsidP="00160024" w:rsidRDefault="002247F8" w14:paraId="1E164D6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2F4361D" w14:textId="77777777">
        <w:trPr>
          <w:gridAfter w:val="1"/>
          <w:wAfter w:w="71" w:type="dxa"/>
        </w:trPr>
        <w:tc>
          <w:tcPr>
            <w:tcW w:w="4359" w:type="dxa"/>
          </w:tcPr>
          <w:p w:rsidRPr="0018032A" w:rsidR="002247F8" w:rsidP="00160024" w:rsidRDefault="002247F8" w14:paraId="45C77B3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Skupščina je sklepčna, če je prisotna ali zastopana več kot polovica članov.</w:t>
            </w:r>
          </w:p>
        </w:tc>
        <w:tc>
          <w:tcPr>
            <w:tcW w:w="4431" w:type="dxa"/>
          </w:tcPr>
          <w:p w:rsidRPr="0018032A" w:rsidR="002247F8" w:rsidP="00160024" w:rsidRDefault="002247F8" w14:paraId="10CF120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D32A47B" w14:textId="77777777">
        <w:trPr>
          <w:gridAfter w:val="1"/>
          <w:wAfter w:w="71" w:type="dxa"/>
        </w:trPr>
        <w:tc>
          <w:tcPr>
            <w:tcW w:w="4359" w:type="dxa"/>
          </w:tcPr>
          <w:p w:rsidRPr="0018032A" w:rsidR="002247F8" w:rsidP="00160024" w:rsidRDefault="002247F8" w14:paraId="1DCCFBFC"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primeru nesklepčnosti predsednik Odbora sejo zaključi in v roku, ki se mu zdi ustrezen, vendar med istim zasedanjem, skliče novo sejo, ki je sklepčna ne glede na število prisotnih ali zastopanih članov.</w:t>
            </w:r>
          </w:p>
        </w:tc>
        <w:tc>
          <w:tcPr>
            <w:tcW w:w="4431" w:type="dxa"/>
          </w:tcPr>
          <w:p w:rsidRPr="0018032A" w:rsidR="002247F8" w:rsidP="00160024" w:rsidRDefault="002247F8" w14:paraId="5BEBB95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D5F30AA" w14:textId="77777777">
        <w:trPr>
          <w:gridAfter w:val="1"/>
          <w:wAfter w:w="71" w:type="dxa"/>
        </w:trPr>
        <w:tc>
          <w:tcPr>
            <w:tcW w:w="4359" w:type="dxa"/>
          </w:tcPr>
          <w:p w:rsidRPr="0018032A" w:rsidR="002247F8" w:rsidP="00160024" w:rsidRDefault="002247F8" w14:paraId="1ADD0D61" w14:textId="77777777">
            <w:pPr>
              <w:rPr>
                <w:rFonts w:asciiTheme="minorHAnsi" w:hAnsiTheme="minorHAnsi" w:cstheme="minorHAnsi"/>
                <w:sz w:val="28"/>
                <w:szCs w:val="28"/>
              </w:rPr>
            </w:pPr>
          </w:p>
        </w:tc>
        <w:tc>
          <w:tcPr>
            <w:tcW w:w="4431" w:type="dxa"/>
          </w:tcPr>
          <w:p w:rsidRPr="0018032A" w:rsidR="002247F8" w:rsidP="00160024" w:rsidRDefault="002247F8" w14:paraId="2D56FE1C" w14:textId="77777777">
            <w:pPr>
              <w:jc w:val="left"/>
              <w:rPr>
                <w:rFonts w:asciiTheme="minorHAnsi" w:hAnsiTheme="minorHAnsi" w:cstheme="minorHAnsi"/>
                <w:sz w:val="28"/>
                <w:szCs w:val="28"/>
              </w:rPr>
            </w:pPr>
          </w:p>
        </w:tc>
      </w:tr>
      <w:tr w:rsidRPr="0018032A" w:rsidR="002247F8" w:rsidTr="00B90CCC" w14:paraId="41F0A34C" w14:textId="77777777">
        <w:trPr>
          <w:gridAfter w:val="1"/>
          <w:wAfter w:w="71" w:type="dxa"/>
        </w:trPr>
        <w:tc>
          <w:tcPr>
            <w:tcW w:w="4359" w:type="dxa"/>
          </w:tcPr>
          <w:p w:rsidRPr="0018032A" w:rsidR="002247F8" w:rsidP="00160024" w:rsidRDefault="002247F8" w14:paraId="47DAE85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67 – Potrditev dnevnega reda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"AKTUALNA VPRAŠANJA" \t "67"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aktualna vprašanja" \t "67"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40F16F6"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FE24D2C" w14:textId="77777777">
        <w:trPr>
          <w:gridAfter w:val="1"/>
          <w:wAfter w:w="71" w:type="dxa"/>
        </w:trPr>
        <w:tc>
          <w:tcPr>
            <w:tcW w:w="4359" w:type="dxa"/>
          </w:tcPr>
          <w:p w:rsidRPr="0018032A" w:rsidR="002247F8" w:rsidP="00160024" w:rsidRDefault="002247F8" w14:paraId="47B582D6" w14:textId="77777777">
            <w:pPr>
              <w:pStyle w:val="Heading1"/>
              <w:numPr>
                <w:ilvl w:val="0"/>
                <w:numId w:val="15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Predlog dnevnega reda se na začetku zasedanja predloži skupščini v potrditev.</w:t>
            </w:r>
          </w:p>
        </w:tc>
        <w:tc>
          <w:tcPr>
            <w:tcW w:w="4431" w:type="dxa"/>
          </w:tcPr>
          <w:p w:rsidRPr="0018032A" w:rsidR="002247F8" w:rsidP="00160024" w:rsidRDefault="002247F8" w14:paraId="1969189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7B96582" w14:textId="77777777">
        <w:trPr>
          <w:gridAfter w:val="1"/>
          <w:wAfter w:w="71" w:type="dxa"/>
        </w:trPr>
        <w:tc>
          <w:tcPr>
            <w:tcW w:w="4359" w:type="dxa"/>
          </w:tcPr>
          <w:p w:rsidRPr="0018032A" w:rsidR="002247F8" w:rsidP="00160024" w:rsidRDefault="002247F8" w14:paraId="57B780C7" w14:textId="77777777">
            <w:pPr>
              <w:pStyle w:val="Heading1"/>
              <w:numPr>
                <w:ilvl w:val="0"/>
                <w:numId w:val="15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Pri potrjevanju dnevnega reda lahko predsednik Odbora po potrebi napove razpravo o aktualnem vprašanju.</w:t>
            </w:r>
          </w:p>
        </w:tc>
        <w:tc>
          <w:tcPr>
            <w:tcW w:w="4431" w:type="dxa"/>
          </w:tcPr>
          <w:p w:rsidRPr="0018032A" w:rsidR="002247F8" w:rsidP="00160024" w:rsidRDefault="002247F8" w14:paraId="35D42C6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01161EE" w14:textId="77777777">
        <w:trPr>
          <w:gridAfter w:val="1"/>
          <w:wAfter w:w="71" w:type="dxa"/>
        </w:trPr>
        <w:tc>
          <w:tcPr>
            <w:tcW w:w="4359" w:type="dxa"/>
          </w:tcPr>
          <w:p w:rsidRPr="0018032A" w:rsidR="002247F8" w:rsidP="00160024" w:rsidRDefault="002247F8" w14:paraId="0E77F523" w14:textId="77777777">
            <w:pPr>
              <w:pStyle w:val="Heading1"/>
              <w:numPr>
                <w:ilvl w:val="0"/>
                <w:numId w:val="15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lahko predlog dnevnega reda spremeni zaradi obravnave osnutkov resolucij, predloženih v skladu s postopkom iz člena 50.</w:t>
            </w:r>
          </w:p>
        </w:tc>
        <w:tc>
          <w:tcPr>
            <w:tcW w:w="4431" w:type="dxa"/>
          </w:tcPr>
          <w:p w:rsidRPr="0018032A" w:rsidR="002247F8" w:rsidP="00160024" w:rsidRDefault="002247F8" w14:paraId="2B03E91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4FCCD00" w14:textId="77777777">
        <w:trPr>
          <w:gridAfter w:val="1"/>
          <w:wAfter w:w="71" w:type="dxa"/>
        </w:trPr>
        <w:tc>
          <w:tcPr>
            <w:tcW w:w="4359" w:type="dxa"/>
          </w:tcPr>
          <w:p w:rsidRPr="0018032A" w:rsidR="002247F8" w:rsidP="00160024" w:rsidRDefault="002247F8" w14:paraId="45E6D41B" w14:textId="77777777">
            <w:pPr>
              <w:pStyle w:val="Heading1"/>
              <w:numPr>
                <w:ilvl w:val="0"/>
                <w:numId w:val="15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O zadevi, ki jo je predsedstvo uvrstilo na dnevni red plenarnega zasedanja med zadeve, o katerih se </w:t>
            </w:r>
            <w:r w:rsidRPr="0018032A">
              <w:rPr>
                <w:rFonts w:asciiTheme="minorHAnsi" w:hAnsiTheme="minorHAnsi" w:cstheme="minorHAnsi"/>
                <w:sz w:val="28"/>
              </w:rPr>
              <w:lastRenderedPageBreak/>
              <w:t>glasuje brez razprave, bo kljub temu potekala razprava:</w:t>
            </w:r>
          </w:p>
        </w:tc>
        <w:tc>
          <w:tcPr>
            <w:tcW w:w="4431" w:type="dxa"/>
          </w:tcPr>
          <w:p w:rsidRPr="0018032A" w:rsidR="002247F8" w:rsidP="00160024" w:rsidRDefault="002247F8" w14:paraId="4363F82F" w14:textId="77777777">
            <w:pPr>
              <w:pStyle w:val="Heading1"/>
              <w:numPr>
                <w:ilvl w:val="0"/>
                <w:numId w:val="0"/>
              </w:numPr>
              <w:jc w:val="left"/>
              <w:outlineLvl w:val="0"/>
              <w:rPr>
                <w:rFonts w:asciiTheme="minorHAnsi" w:hAnsiTheme="minorHAnsi" w:cstheme="minorHAnsi"/>
                <w:sz w:val="28"/>
                <w:szCs w:val="28"/>
              </w:rPr>
            </w:pPr>
          </w:p>
          <w:p w:rsidRPr="0018032A" w:rsidR="002247F8" w:rsidP="00160024" w:rsidRDefault="002247F8" w14:paraId="6D34FDE3" w14:textId="77777777">
            <w:pPr>
              <w:jc w:val="left"/>
              <w:rPr>
                <w:rFonts w:asciiTheme="minorHAnsi" w:hAnsiTheme="minorHAnsi" w:cstheme="minorHAnsi"/>
                <w:sz w:val="28"/>
                <w:szCs w:val="28"/>
              </w:rPr>
            </w:pPr>
          </w:p>
        </w:tc>
      </w:tr>
      <w:tr w:rsidRPr="0018032A" w:rsidR="002247F8" w:rsidTr="00B90CCC" w14:paraId="610A496C" w14:textId="77777777">
        <w:trPr>
          <w:gridAfter w:val="1"/>
          <w:wAfter w:w="71" w:type="dxa"/>
        </w:trPr>
        <w:tc>
          <w:tcPr>
            <w:tcW w:w="4359" w:type="dxa"/>
          </w:tcPr>
          <w:p w:rsidRPr="0018032A" w:rsidR="002247F8" w:rsidP="00160024" w:rsidRDefault="002247F8" w14:paraId="1151434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če to zahteva najmanj petindvajset članov,</w:t>
            </w:r>
          </w:p>
        </w:tc>
        <w:tc>
          <w:tcPr>
            <w:tcW w:w="4431" w:type="dxa"/>
          </w:tcPr>
          <w:p w:rsidRPr="0018032A" w:rsidR="002247F8" w:rsidP="00160024" w:rsidRDefault="002247F8" w14:paraId="758DEEA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ECD9767" w14:textId="77777777">
        <w:trPr>
          <w:gridAfter w:val="1"/>
          <w:wAfter w:w="71" w:type="dxa"/>
        </w:trPr>
        <w:tc>
          <w:tcPr>
            <w:tcW w:w="4359" w:type="dxa"/>
          </w:tcPr>
          <w:p w:rsidRPr="0018032A" w:rsidR="002247F8" w:rsidP="00160024" w:rsidRDefault="002247F8" w14:paraId="62AFA7B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če so bili vloženi amandmaji za obravnavo na plenarnem zasedanju ali</w:t>
            </w:r>
          </w:p>
        </w:tc>
        <w:tc>
          <w:tcPr>
            <w:tcW w:w="4431" w:type="dxa"/>
          </w:tcPr>
          <w:p w:rsidRPr="0018032A" w:rsidR="002247F8" w:rsidP="00160024" w:rsidRDefault="002247F8" w14:paraId="07C154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2BFD299" w14:textId="77777777">
        <w:trPr>
          <w:gridAfter w:val="1"/>
          <w:wAfter w:w="71" w:type="dxa"/>
        </w:trPr>
        <w:tc>
          <w:tcPr>
            <w:tcW w:w="4359" w:type="dxa"/>
          </w:tcPr>
          <w:p w:rsidRPr="0018032A" w:rsidR="002247F8" w:rsidP="00160024" w:rsidRDefault="002247F8" w14:paraId="5035FF51"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če zadevna strokovna skupina zahteva, da se o dokumentu razpravlja na plenarnem zasedanju.</w:t>
            </w:r>
          </w:p>
        </w:tc>
        <w:tc>
          <w:tcPr>
            <w:tcW w:w="4431" w:type="dxa"/>
          </w:tcPr>
          <w:p w:rsidRPr="0018032A" w:rsidR="002247F8" w:rsidP="00160024" w:rsidRDefault="002247F8" w14:paraId="4290A96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C09253B" w14:textId="77777777">
        <w:trPr>
          <w:gridAfter w:val="1"/>
          <w:wAfter w:w="71" w:type="dxa"/>
        </w:trPr>
        <w:tc>
          <w:tcPr>
            <w:tcW w:w="4359" w:type="dxa"/>
          </w:tcPr>
          <w:p w:rsidRPr="0018032A" w:rsidR="002247F8" w:rsidP="00160024" w:rsidRDefault="002247F8" w14:paraId="53FF0CED" w14:textId="77777777">
            <w:pPr>
              <w:pStyle w:val="Heading1"/>
              <w:numPr>
                <w:ilvl w:val="0"/>
                <w:numId w:val="157"/>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 potrditvi dnevnega reda je treba posamezne točke obravnavati na seji, za katero so bile načrtovane, in sicer po vrstnem redu, ki je bil določen.</w:t>
            </w:r>
          </w:p>
        </w:tc>
        <w:tc>
          <w:tcPr>
            <w:tcW w:w="4431" w:type="dxa"/>
          </w:tcPr>
          <w:p w:rsidRPr="0018032A" w:rsidR="002247F8" w:rsidP="00160024" w:rsidRDefault="002247F8" w14:paraId="7A9FB5A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B01217F" w14:textId="77777777">
        <w:trPr>
          <w:gridAfter w:val="1"/>
          <w:wAfter w:w="71" w:type="dxa"/>
        </w:trPr>
        <w:tc>
          <w:tcPr>
            <w:tcW w:w="4359" w:type="dxa"/>
          </w:tcPr>
          <w:p w:rsidRPr="0018032A" w:rsidR="002247F8" w:rsidP="00160024" w:rsidRDefault="002247F8" w14:paraId="65E6269E" w14:textId="77777777">
            <w:pPr>
              <w:rPr>
                <w:rFonts w:asciiTheme="minorHAnsi" w:hAnsiTheme="minorHAnsi" w:cstheme="minorHAnsi"/>
                <w:sz w:val="28"/>
                <w:szCs w:val="28"/>
              </w:rPr>
            </w:pPr>
          </w:p>
        </w:tc>
        <w:tc>
          <w:tcPr>
            <w:tcW w:w="4431" w:type="dxa"/>
          </w:tcPr>
          <w:p w:rsidRPr="0018032A" w:rsidR="002247F8" w:rsidP="00160024" w:rsidRDefault="002247F8" w14:paraId="4964619A" w14:textId="77777777">
            <w:pPr>
              <w:jc w:val="left"/>
              <w:rPr>
                <w:rFonts w:asciiTheme="minorHAnsi" w:hAnsiTheme="minorHAnsi" w:cstheme="minorHAnsi"/>
                <w:sz w:val="28"/>
                <w:szCs w:val="28"/>
              </w:rPr>
            </w:pPr>
          </w:p>
        </w:tc>
      </w:tr>
      <w:tr w:rsidRPr="0018032A" w:rsidR="002247F8" w:rsidTr="00B90CCC" w14:paraId="2D544062" w14:textId="77777777">
        <w:trPr>
          <w:gridAfter w:val="1"/>
          <w:wAfter w:w="71" w:type="dxa"/>
        </w:trPr>
        <w:tc>
          <w:tcPr>
            <w:tcW w:w="4359" w:type="dxa"/>
          </w:tcPr>
          <w:p w:rsidRPr="0018032A" w:rsidR="002247F8" w:rsidP="00160024" w:rsidRDefault="002247F8" w14:paraId="656EC2B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68 – Razprava in glasovanje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glasovanje" \t "68"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razprava" \t "68"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glasovanje" \t "68"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oblike glasovanja" \t "68, 76"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5313F3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A1372B9" w14:textId="77777777">
        <w:trPr>
          <w:gridAfter w:val="1"/>
          <w:wAfter w:w="71" w:type="dxa"/>
        </w:trPr>
        <w:tc>
          <w:tcPr>
            <w:tcW w:w="4359" w:type="dxa"/>
          </w:tcPr>
          <w:p w:rsidRPr="0018032A" w:rsidR="002247F8" w:rsidP="00160024" w:rsidRDefault="002247F8" w14:paraId="1436CA0B" w14:textId="77777777">
            <w:pPr>
              <w:pStyle w:val="Heading1"/>
              <w:numPr>
                <w:ilvl w:val="0"/>
                <w:numId w:val="15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Podlaga za obravnavo na plenarnem zasedanju je delo pristojne strokovne skupine.</w:t>
            </w:r>
          </w:p>
        </w:tc>
        <w:tc>
          <w:tcPr>
            <w:tcW w:w="4431" w:type="dxa"/>
          </w:tcPr>
          <w:p w:rsidRPr="0018032A" w:rsidR="002247F8" w:rsidP="00160024" w:rsidRDefault="002247F8" w14:paraId="14F1C4B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F0385F2" w14:textId="77777777">
        <w:trPr>
          <w:gridAfter w:val="1"/>
          <w:wAfter w:w="71" w:type="dxa"/>
        </w:trPr>
        <w:tc>
          <w:tcPr>
            <w:tcW w:w="4359" w:type="dxa"/>
          </w:tcPr>
          <w:p w:rsidRPr="0018032A" w:rsidR="002247F8" w:rsidP="00160024" w:rsidRDefault="002247F8" w14:paraId="7724F46D" w14:textId="77777777">
            <w:pPr>
              <w:pStyle w:val="Heading1"/>
              <w:numPr>
                <w:ilvl w:val="0"/>
                <w:numId w:val="15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odloča z večino oddanih glasov, razen če je v Poslovniku določeno drugače.</w:t>
            </w:r>
          </w:p>
        </w:tc>
        <w:tc>
          <w:tcPr>
            <w:tcW w:w="4431" w:type="dxa"/>
          </w:tcPr>
          <w:p w:rsidRPr="0018032A" w:rsidR="002247F8" w:rsidP="00160024" w:rsidRDefault="002247F8" w14:paraId="5FC1F5E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BF34B13" w14:textId="77777777">
        <w:trPr>
          <w:gridAfter w:val="1"/>
          <w:wAfter w:w="71" w:type="dxa"/>
        </w:trPr>
        <w:tc>
          <w:tcPr>
            <w:tcW w:w="4359" w:type="dxa"/>
          </w:tcPr>
          <w:p w:rsidRPr="0018032A" w:rsidR="002247F8" w:rsidP="00160024" w:rsidRDefault="002247F8" w14:paraId="35366563" w14:textId="77777777">
            <w:pPr>
              <w:pStyle w:val="Heading1"/>
              <w:numPr>
                <w:ilvl w:val="0"/>
                <w:numId w:val="15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Za mnenja, poročila o oceni in informativna poročila Odbora se uporablja naslednji postopek glasovanja:</w:t>
            </w:r>
          </w:p>
        </w:tc>
        <w:tc>
          <w:tcPr>
            <w:tcW w:w="4431" w:type="dxa"/>
          </w:tcPr>
          <w:p w:rsidRPr="0018032A" w:rsidR="002247F8" w:rsidP="00160024" w:rsidRDefault="002247F8" w14:paraId="02DC63F4"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0BC806AD" w14:textId="77777777">
        <w:trPr>
          <w:gridAfter w:val="1"/>
          <w:wAfter w:w="71" w:type="dxa"/>
        </w:trPr>
        <w:tc>
          <w:tcPr>
            <w:tcW w:w="4359" w:type="dxa"/>
          </w:tcPr>
          <w:p w:rsidRPr="0018032A" w:rsidR="002247F8" w:rsidP="00160024" w:rsidRDefault="002247F8" w14:paraId="1F940407"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18032A">
              <w:rPr>
                <w:rFonts w:cstheme="minorHAnsi"/>
                <w:sz w:val="28"/>
              </w:rPr>
              <w:t>najprej se glasuje o amandmajih k osnutku dokumenta;</w:t>
            </w:r>
          </w:p>
        </w:tc>
        <w:tc>
          <w:tcPr>
            <w:tcW w:w="4431" w:type="dxa"/>
          </w:tcPr>
          <w:p w:rsidRPr="0018032A" w:rsidR="002247F8" w:rsidP="00160024" w:rsidRDefault="002247F8" w14:paraId="0C6B4F25"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4058555B" w14:textId="77777777">
        <w:trPr>
          <w:gridAfter w:val="1"/>
          <w:wAfter w:w="71" w:type="dxa"/>
        </w:trPr>
        <w:tc>
          <w:tcPr>
            <w:tcW w:w="4359" w:type="dxa"/>
          </w:tcPr>
          <w:p w:rsidRPr="0018032A" w:rsidR="002247F8" w:rsidP="00160024" w:rsidRDefault="002247F8" w14:paraId="13B4D239"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18032A">
              <w:rPr>
                <w:rFonts w:cstheme="minorHAnsi"/>
                <w:sz w:val="28"/>
              </w:rPr>
              <w:t xml:space="preserve">po glasovanju o amandmajih se glasuje še o celotnem </w:t>
            </w:r>
            <w:r w:rsidRPr="0018032A">
              <w:rPr>
                <w:rFonts w:cstheme="minorHAnsi"/>
                <w:sz w:val="28"/>
              </w:rPr>
              <w:lastRenderedPageBreak/>
              <w:t>dokumentu, kakor je bil eventualno spremenjen.</w:t>
            </w:r>
          </w:p>
        </w:tc>
        <w:tc>
          <w:tcPr>
            <w:tcW w:w="4431" w:type="dxa"/>
          </w:tcPr>
          <w:p w:rsidRPr="0018032A" w:rsidR="002247F8" w:rsidP="00160024" w:rsidRDefault="002247F8" w14:paraId="1AF1911A"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677382FA" w14:textId="77777777">
        <w:trPr>
          <w:gridAfter w:val="1"/>
          <w:wAfter w:w="71" w:type="dxa"/>
        </w:trPr>
        <w:tc>
          <w:tcPr>
            <w:tcW w:w="4359" w:type="dxa"/>
          </w:tcPr>
          <w:p w:rsidRPr="0018032A" w:rsidR="002247F8" w:rsidP="00160024" w:rsidRDefault="002247F8" w14:paraId="17CF65C5"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0A7FE4A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B903C1D" w14:textId="77777777">
        <w:trPr>
          <w:gridAfter w:val="1"/>
          <w:wAfter w:w="71" w:type="dxa"/>
        </w:trPr>
        <w:tc>
          <w:tcPr>
            <w:tcW w:w="4359" w:type="dxa"/>
          </w:tcPr>
          <w:p w:rsidRPr="0018032A" w:rsidR="002247F8" w:rsidP="00160024" w:rsidRDefault="002247F8" w14:paraId="5574A66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69 – Čas govora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proceduralno vprašanje" \t "69"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čas govora" \t "69"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"POJASNITEV GLASOVANJA" \t "69"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pojasnitev glasovanja" \t "69"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"PROCEDURALNO VPRAŠANJE" \t "69"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71FD736"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"ČAS GOVORA (OMEJITEV)" \t "69" \b </w:instrText>
            </w:r>
            <w:r w:rsidRPr="0018032A">
              <w:rPr>
                <w:rFonts w:asciiTheme="minorHAnsi" w:hAnsiTheme="minorHAnsi" w:cstheme="minorHAnsi"/>
                <w:sz w:val="28"/>
              </w:rPr>
              <w:fldChar w:fldCharType="end"/>
            </w:r>
          </w:p>
        </w:tc>
      </w:tr>
      <w:tr w:rsidRPr="0018032A" w:rsidR="002247F8" w:rsidTr="00B90CCC" w14:paraId="4A058CBC" w14:textId="77777777">
        <w:trPr>
          <w:gridAfter w:val="1"/>
          <w:wAfter w:w="71" w:type="dxa"/>
        </w:trPr>
        <w:tc>
          <w:tcPr>
            <w:tcW w:w="4359" w:type="dxa"/>
          </w:tcPr>
          <w:p w:rsidRPr="0018032A" w:rsidR="002247F8" w:rsidP="00160024" w:rsidRDefault="002247F8" w14:paraId="075EE401" w14:textId="77777777">
            <w:pPr>
              <w:pStyle w:val="Heading1"/>
              <w:numPr>
                <w:ilvl w:val="0"/>
                <w:numId w:val="15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Predsednik lahko v izjemnih primerih na lastno pobudo ali na zahtevo člana skupščino pozove, da odloči o omejitvi časa govora in števila govornikov, prekinitvi seje ali koncu razprave. </w:t>
            </w:r>
          </w:p>
        </w:tc>
        <w:tc>
          <w:tcPr>
            <w:tcW w:w="4431" w:type="dxa"/>
          </w:tcPr>
          <w:p w:rsidRPr="0018032A" w:rsidR="002247F8" w:rsidP="00160024" w:rsidRDefault="002247F8" w14:paraId="5E5DA81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BBFF4D0" w14:textId="77777777">
        <w:trPr>
          <w:gridAfter w:val="1"/>
          <w:wAfter w:w="71" w:type="dxa"/>
        </w:trPr>
        <w:tc>
          <w:tcPr>
            <w:tcW w:w="4359" w:type="dxa"/>
          </w:tcPr>
          <w:p w:rsidRPr="0018032A" w:rsidR="002247F8" w:rsidP="00160024" w:rsidRDefault="002247F8" w14:paraId="51F4EC1A" w14:textId="77777777">
            <w:pPr>
              <w:pStyle w:val="Heading1"/>
              <w:numPr>
                <w:ilvl w:val="0"/>
                <w:numId w:val="15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 koncu razprave lahko član dobi besedo samo za pojasnitev glasovanja, vendar šele po koncu glasovanja in za čas, ki ga določi predsednik Odbora.</w:t>
            </w:r>
          </w:p>
        </w:tc>
        <w:tc>
          <w:tcPr>
            <w:tcW w:w="4431" w:type="dxa"/>
          </w:tcPr>
          <w:p w:rsidRPr="0018032A" w:rsidR="002247F8" w:rsidP="00160024" w:rsidRDefault="002247F8" w14:paraId="3C12793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70DC5F7" w14:textId="77777777">
        <w:trPr>
          <w:gridAfter w:val="1"/>
          <w:wAfter w:w="71" w:type="dxa"/>
        </w:trPr>
        <w:tc>
          <w:tcPr>
            <w:tcW w:w="4359" w:type="dxa"/>
          </w:tcPr>
          <w:p w:rsidRPr="0018032A" w:rsidR="002247F8" w:rsidP="00160024" w:rsidRDefault="002247F8" w14:paraId="7E1FA940" w14:textId="77777777">
            <w:pPr>
              <w:pStyle w:val="Heading1"/>
              <w:numPr>
                <w:ilvl w:val="0"/>
                <w:numId w:val="15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 primeru proceduralnih vprašanj lahko član v vsakem trenutku zaprosi za besedo in jo tudi prednostno dobi.</w:t>
            </w:r>
          </w:p>
        </w:tc>
        <w:tc>
          <w:tcPr>
            <w:tcW w:w="4431" w:type="dxa"/>
          </w:tcPr>
          <w:p w:rsidRPr="0018032A" w:rsidR="002247F8" w:rsidP="00160024" w:rsidRDefault="002247F8" w14:paraId="1FACE65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B48E7A0" w14:textId="77777777">
        <w:trPr>
          <w:gridAfter w:val="1"/>
          <w:wAfter w:w="71" w:type="dxa"/>
        </w:trPr>
        <w:tc>
          <w:tcPr>
            <w:tcW w:w="4359" w:type="dxa"/>
          </w:tcPr>
          <w:p w:rsidRPr="0018032A" w:rsidR="002247F8" w:rsidP="00160024" w:rsidRDefault="002247F8" w14:paraId="76706234" w14:textId="77777777">
            <w:pPr>
              <w:rPr>
                <w:rFonts w:asciiTheme="minorHAnsi" w:hAnsiTheme="minorHAnsi" w:cstheme="minorHAnsi"/>
                <w:sz w:val="28"/>
                <w:szCs w:val="28"/>
              </w:rPr>
            </w:pPr>
          </w:p>
        </w:tc>
        <w:tc>
          <w:tcPr>
            <w:tcW w:w="4431" w:type="dxa"/>
          </w:tcPr>
          <w:p w:rsidRPr="0018032A" w:rsidR="002247F8" w:rsidP="00160024" w:rsidRDefault="002247F8" w14:paraId="50745E0D" w14:textId="77777777">
            <w:pPr>
              <w:jc w:val="left"/>
              <w:rPr>
                <w:rFonts w:asciiTheme="minorHAnsi" w:hAnsiTheme="minorHAnsi" w:cstheme="minorHAnsi"/>
                <w:sz w:val="28"/>
                <w:szCs w:val="28"/>
              </w:rPr>
            </w:pPr>
          </w:p>
        </w:tc>
      </w:tr>
      <w:tr w:rsidRPr="0018032A" w:rsidR="002247F8" w:rsidTr="00B90CCC" w14:paraId="2744BAD0" w14:textId="77777777">
        <w:trPr>
          <w:gridAfter w:val="1"/>
          <w:wAfter w:w="71" w:type="dxa"/>
        </w:trPr>
        <w:tc>
          <w:tcPr>
            <w:tcW w:w="4359" w:type="dxa"/>
          </w:tcPr>
          <w:p w:rsidRPr="0018032A" w:rsidR="002247F8" w:rsidP="00160024" w:rsidRDefault="002247F8" w14:paraId="56EAA2DD" w14:textId="77777777">
            <w:pPr>
              <w:jc w:val="center"/>
              <w:rPr>
                <w:rFonts w:asciiTheme="minorHAnsi" w:hAnsiTheme="minorHAnsi" w:cstheme="minorHAnsi"/>
                <w:b/>
                <w:sz w:val="28"/>
                <w:szCs w:val="28"/>
              </w:rPr>
            </w:pPr>
            <w:r w:rsidRPr="0018032A">
              <w:rPr>
                <w:rFonts w:asciiTheme="minorHAnsi" w:hAnsiTheme="minorHAnsi" w:cstheme="minorHAnsi"/>
                <w:b/>
                <w:sz w:val="28"/>
              </w:rPr>
              <w:t>Člen 70 – Obravnava amandmajev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kompromisni amandmaji" \t "70"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medsebojno izključujoči amandmaji" \t "70"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amandmaji poročevalca" \t "70"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glasovanje o amandmajih" \t "70"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priporočilo za glasovanje" \t "70"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"GLAVNI POROČEVALEC" \t "70, 79"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276EBE7"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1749A0E" w14:textId="77777777">
        <w:trPr>
          <w:gridAfter w:val="1"/>
          <w:wAfter w:w="71" w:type="dxa"/>
        </w:trPr>
        <w:tc>
          <w:tcPr>
            <w:tcW w:w="4359" w:type="dxa"/>
          </w:tcPr>
          <w:p w:rsidRPr="0018032A" w:rsidR="002247F8" w:rsidP="00160024" w:rsidRDefault="002247F8" w14:paraId="12BF7264"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Skupščina dela na podlagi seznama amandmajev.</w:t>
            </w:r>
          </w:p>
        </w:tc>
        <w:tc>
          <w:tcPr>
            <w:tcW w:w="4431" w:type="dxa"/>
          </w:tcPr>
          <w:p w:rsidRPr="0018032A" w:rsidR="002247F8" w:rsidP="00160024" w:rsidRDefault="002247F8" w14:paraId="559432F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879EDDC" w14:textId="77777777">
        <w:trPr>
          <w:gridAfter w:val="1"/>
          <w:wAfter w:w="71" w:type="dxa"/>
        </w:trPr>
        <w:tc>
          <w:tcPr>
            <w:tcW w:w="4359" w:type="dxa"/>
          </w:tcPr>
          <w:p w:rsidRPr="0018032A" w:rsidR="002247F8" w:rsidP="00160024" w:rsidRDefault="002247F8" w14:paraId="6146E0E1"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Poročevalec lahko priporoči, kateri izmed amandmajev, vloženih k njegovemu osnutku mnenja, naj se sprejmejo.</w:t>
            </w:r>
          </w:p>
        </w:tc>
        <w:tc>
          <w:tcPr>
            <w:tcW w:w="4431" w:type="dxa"/>
          </w:tcPr>
          <w:p w:rsidRPr="0018032A" w:rsidR="002247F8" w:rsidP="00160024" w:rsidRDefault="002247F8" w14:paraId="772DF0C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AE63D5B" w14:textId="77777777">
        <w:trPr>
          <w:gridAfter w:val="1"/>
          <w:wAfter w:w="71" w:type="dxa"/>
        </w:trPr>
        <w:tc>
          <w:tcPr>
            <w:tcW w:w="4359" w:type="dxa"/>
          </w:tcPr>
          <w:p w:rsidRPr="0018032A" w:rsidR="002247F8" w:rsidP="00160024" w:rsidRDefault="002247F8" w14:paraId="38A6F15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poročevalec amandma sprejme, ne pomeni, da se o njem ne glasuje.</w:t>
            </w:r>
          </w:p>
        </w:tc>
        <w:tc>
          <w:tcPr>
            <w:tcW w:w="4431" w:type="dxa"/>
          </w:tcPr>
          <w:p w:rsidRPr="0018032A" w:rsidR="002247F8" w:rsidP="00160024" w:rsidRDefault="002247F8" w14:paraId="7786012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944C90F" w14:textId="77777777">
        <w:trPr>
          <w:gridAfter w:val="1"/>
          <w:wAfter w:w="71" w:type="dxa"/>
        </w:trPr>
        <w:tc>
          <w:tcPr>
            <w:tcW w:w="4359" w:type="dxa"/>
          </w:tcPr>
          <w:p w:rsidRPr="0018032A" w:rsidR="002247F8" w:rsidP="00160024" w:rsidRDefault="002247F8" w14:paraId="1DCCBB54"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Amandmaji, katerih oblika in vsebina se ponavljata, se obravnavajo skupaj in na enak način.</w:t>
            </w:r>
          </w:p>
        </w:tc>
        <w:tc>
          <w:tcPr>
            <w:tcW w:w="4431" w:type="dxa"/>
          </w:tcPr>
          <w:p w:rsidRPr="0018032A" w:rsidR="002247F8" w:rsidP="00160024" w:rsidRDefault="002247F8" w14:paraId="523B555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EDA09B2" w14:textId="77777777">
        <w:trPr>
          <w:gridAfter w:val="1"/>
          <w:wAfter w:w="71" w:type="dxa"/>
        </w:trPr>
        <w:tc>
          <w:tcPr>
            <w:tcW w:w="4359" w:type="dxa"/>
          </w:tcPr>
          <w:p w:rsidRPr="0018032A" w:rsidR="002247F8" w:rsidP="00160024" w:rsidRDefault="002247F8" w14:paraId="6EE22CF9"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Pri obravnavi posameznih amandmajev dobijo besedo tako njihovi zagovorniki kot nasprotniki po načelu enake obravnave. Besedo dobi tudi poročevalec, če to želi.</w:t>
            </w:r>
          </w:p>
        </w:tc>
        <w:tc>
          <w:tcPr>
            <w:tcW w:w="4431" w:type="dxa"/>
          </w:tcPr>
          <w:p w:rsidRPr="0018032A" w:rsidR="002247F8" w:rsidP="00160024" w:rsidRDefault="002247F8" w14:paraId="75E43534"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 xml:space="preserve">O amandmajih, ki so bili sicer vloženi v skladu s pravili, vendar jih njihovi avtorji ali drugi člani Odbora na plenarnem zasedanju ne predstavijo, skupščina ne razpravlja. </w:t>
            </w:r>
          </w:p>
        </w:tc>
      </w:tr>
      <w:tr w:rsidRPr="0018032A" w:rsidR="002247F8" w:rsidTr="00B90CCC" w14:paraId="56669B78" w14:textId="77777777">
        <w:trPr>
          <w:gridAfter w:val="1"/>
          <w:wAfter w:w="71" w:type="dxa"/>
        </w:trPr>
        <w:tc>
          <w:tcPr>
            <w:tcW w:w="4359" w:type="dxa"/>
          </w:tcPr>
          <w:p w:rsidRPr="0018032A" w:rsidR="002247F8" w:rsidP="00160024" w:rsidRDefault="002247F8" w14:paraId="1DB2CA9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se predsednik Odbora odloči omejiti čas govora, velja ta omejitev enako za vse po načelu enake obravnave.</w:t>
            </w:r>
          </w:p>
        </w:tc>
        <w:tc>
          <w:tcPr>
            <w:tcW w:w="4431" w:type="dxa"/>
          </w:tcPr>
          <w:p w:rsidRPr="0018032A" w:rsidR="002247F8" w:rsidP="00160024" w:rsidRDefault="002247F8" w14:paraId="6F13671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57E5E72" w14:textId="77777777">
        <w:trPr>
          <w:gridAfter w:val="1"/>
          <w:wAfter w:w="71" w:type="dxa"/>
        </w:trPr>
        <w:tc>
          <w:tcPr>
            <w:tcW w:w="4359" w:type="dxa"/>
          </w:tcPr>
          <w:p w:rsidRPr="0018032A" w:rsidR="002247F8" w:rsidP="00160024" w:rsidRDefault="002247F8" w14:paraId="39673AC3" w14:textId="77777777">
            <w:pPr>
              <w:pStyle w:val="Heading1"/>
              <w:numPr>
                <w:ilvl w:val="0"/>
                <w:numId w:val="160"/>
              </w:numPr>
              <w:tabs>
                <w:tab w:val="left" w:pos="567"/>
              </w:tabs>
              <w:outlineLvl w:val="0"/>
              <w:rPr>
                <w:rFonts w:asciiTheme="minorHAnsi" w:hAnsiTheme="minorHAnsi" w:cstheme="minorHAnsi"/>
                <w:kern w:val="0"/>
                <w:sz w:val="28"/>
                <w:szCs w:val="28"/>
              </w:rPr>
            </w:pPr>
            <w:r w:rsidRPr="0018032A">
              <w:rPr>
                <w:rFonts w:asciiTheme="minorHAnsi" w:hAnsiTheme="minorHAnsi" w:cstheme="minorHAnsi"/>
                <w:sz w:val="28"/>
              </w:rPr>
              <w:t>Če je število govornikov v razpravi o dokumentu, o katerem glasuje skupščina, omejeno v skladu z določbami člena 69(1), ima pravico do besede enako število zagovornikov in nasprotnikov amandmaja, poročevalec pa ima pravico biti zadnji od teh govornikov.</w:t>
            </w:r>
          </w:p>
        </w:tc>
        <w:tc>
          <w:tcPr>
            <w:tcW w:w="4431" w:type="dxa"/>
          </w:tcPr>
          <w:p w:rsidRPr="0018032A" w:rsidR="002247F8" w:rsidP="00160024" w:rsidRDefault="002247F8" w14:paraId="48462175" w14:textId="77777777">
            <w:pPr>
              <w:pStyle w:val="Heading1"/>
              <w:numPr>
                <w:ilvl w:val="0"/>
                <w:numId w:val="0"/>
              </w:numPr>
              <w:jc w:val="left"/>
              <w:outlineLvl w:val="0"/>
              <w:rPr>
                <w:rFonts w:asciiTheme="minorHAnsi" w:hAnsiTheme="minorHAnsi" w:cstheme="minorHAnsi"/>
                <w:kern w:val="0"/>
                <w:sz w:val="28"/>
                <w:szCs w:val="28"/>
              </w:rPr>
            </w:pPr>
          </w:p>
        </w:tc>
      </w:tr>
      <w:tr w:rsidRPr="0018032A" w:rsidR="002247F8" w:rsidTr="00B90CCC" w14:paraId="7A1615E2" w14:textId="77777777">
        <w:trPr>
          <w:gridAfter w:val="1"/>
          <w:wAfter w:w="71" w:type="dxa"/>
        </w:trPr>
        <w:tc>
          <w:tcPr>
            <w:tcW w:w="4359" w:type="dxa"/>
          </w:tcPr>
          <w:p w:rsidRPr="0018032A" w:rsidR="002247F8" w:rsidP="00160024" w:rsidRDefault="002247F8" w14:paraId="1BFA0632"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Med obravnavo amandmaja lahko poročevalec s soglasjem avtorja amandmaja predstavi kompromisne predloge, po možnosti v pisni obliki.</w:t>
            </w:r>
          </w:p>
        </w:tc>
        <w:tc>
          <w:tcPr>
            <w:tcW w:w="4431" w:type="dxa"/>
          </w:tcPr>
          <w:p w:rsidRPr="0018032A" w:rsidR="002247F8" w:rsidP="00160024" w:rsidRDefault="002247F8" w14:paraId="61CC6A4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663B5DC" w14:textId="77777777">
        <w:trPr>
          <w:gridAfter w:val="1"/>
          <w:wAfter w:w="71" w:type="dxa"/>
        </w:trPr>
        <w:tc>
          <w:tcPr>
            <w:tcW w:w="4359" w:type="dxa"/>
          </w:tcPr>
          <w:p w:rsidRPr="0018032A" w:rsidR="002247F8" w:rsidP="00160024" w:rsidRDefault="002247F8" w14:paraId="3C52751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tem primeru skupščina glasuje le o kompromisnem predlogu.</w:t>
            </w:r>
          </w:p>
        </w:tc>
        <w:tc>
          <w:tcPr>
            <w:tcW w:w="4431" w:type="dxa"/>
          </w:tcPr>
          <w:p w:rsidRPr="0018032A" w:rsidR="002247F8" w:rsidP="00160024" w:rsidRDefault="002247F8" w14:paraId="4263B6AC"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08A644F" w14:textId="77777777">
        <w:trPr>
          <w:gridAfter w:val="1"/>
          <w:wAfter w:w="71" w:type="dxa"/>
        </w:trPr>
        <w:tc>
          <w:tcPr>
            <w:tcW w:w="4359" w:type="dxa"/>
          </w:tcPr>
          <w:p w:rsidRPr="0018032A" w:rsidR="002247F8" w:rsidP="00160024" w:rsidRDefault="002247F8" w14:paraId="3A447670"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 amandmajih se glasuje po vrstnem redu točk besedila, na katerega se nanašajo, in naslednjem prednostnem vrstnem redu:</w:t>
            </w:r>
          </w:p>
        </w:tc>
        <w:tc>
          <w:tcPr>
            <w:tcW w:w="4431" w:type="dxa"/>
          </w:tcPr>
          <w:p w:rsidRPr="0018032A" w:rsidR="002247F8" w:rsidP="00160024" w:rsidRDefault="002247F8" w14:paraId="6F808565"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7570A6C9" w14:textId="77777777">
        <w:trPr>
          <w:gridAfter w:val="1"/>
          <w:wAfter w:w="71" w:type="dxa"/>
        </w:trPr>
        <w:tc>
          <w:tcPr>
            <w:tcW w:w="4359" w:type="dxa"/>
          </w:tcPr>
          <w:p w:rsidRPr="0018032A" w:rsidR="002247F8" w:rsidP="00160024" w:rsidRDefault="002247F8" w14:paraId="483704D6"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najprej o kompromisnih amandmajih,</w:t>
            </w:r>
          </w:p>
        </w:tc>
        <w:tc>
          <w:tcPr>
            <w:tcW w:w="4431" w:type="dxa"/>
          </w:tcPr>
          <w:p w:rsidRPr="0018032A" w:rsidR="002247F8" w:rsidP="00160024" w:rsidRDefault="002247F8" w14:paraId="01C1734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47AE4A1" w14:textId="77777777">
        <w:trPr>
          <w:gridAfter w:val="1"/>
          <w:wAfter w:w="71" w:type="dxa"/>
        </w:trPr>
        <w:tc>
          <w:tcPr>
            <w:tcW w:w="4359" w:type="dxa"/>
          </w:tcPr>
          <w:p w:rsidRPr="0018032A" w:rsidR="002247F8" w:rsidP="00160024" w:rsidRDefault="002247F8" w14:paraId="7DBB631B"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nato o amandmajih poročevalca in</w:t>
            </w:r>
          </w:p>
        </w:tc>
        <w:tc>
          <w:tcPr>
            <w:tcW w:w="4431" w:type="dxa"/>
          </w:tcPr>
          <w:p w:rsidRPr="0018032A" w:rsidR="002247F8" w:rsidP="00160024" w:rsidRDefault="002247F8" w14:paraId="18D5FDE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CB61441" w14:textId="77777777">
        <w:trPr>
          <w:gridAfter w:val="1"/>
          <w:wAfter w:w="71" w:type="dxa"/>
        </w:trPr>
        <w:tc>
          <w:tcPr>
            <w:tcW w:w="4359" w:type="dxa"/>
          </w:tcPr>
          <w:p w:rsidRPr="0018032A" w:rsidR="002247F8" w:rsidP="00160024" w:rsidRDefault="002247F8" w14:paraId="59A1E089"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na koncu o drugih amandmajih.</w:t>
            </w:r>
          </w:p>
        </w:tc>
        <w:tc>
          <w:tcPr>
            <w:tcW w:w="4431" w:type="dxa"/>
          </w:tcPr>
          <w:p w:rsidRPr="0018032A" w:rsidR="002247F8" w:rsidP="00160024" w:rsidRDefault="002247F8" w14:paraId="322FBE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5DA0AE7" w14:textId="77777777">
        <w:trPr>
          <w:gridAfter w:val="1"/>
          <w:wAfter w:w="71" w:type="dxa"/>
        </w:trPr>
        <w:tc>
          <w:tcPr>
            <w:tcW w:w="4359" w:type="dxa"/>
          </w:tcPr>
          <w:p w:rsidRPr="0018032A" w:rsidR="002247F8" w:rsidP="00160024" w:rsidRDefault="002247F8" w14:paraId="20340484"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lastRenderedPageBreak/>
              <w:t>Če se na isti del besedila nanašata dva medsebojno izključujoča se amandmaja ali več takih amandmajev, lahko predsednik na predlog strokovnih skupin odloči, da se najprej glasuje o amandmaju, ki se najbolj razlikuje od izvirnika.</w:t>
            </w:r>
          </w:p>
        </w:tc>
        <w:tc>
          <w:tcPr>
            <w:tcW w:w="4431" w:type="dxa"/>
          </w:tcPr>
          <w:p w:rsidRPr="0018032A" w:rsidR="002247F8" w:rsidP="00160024" w:rsidRDefault="002247F8" w14:paraId="069DFC0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0EA3F5D" w14:textId="77777777">
        <w:trPr>
          <w:gridAfter w:val="1"/>
          <w:wAfter w:w="71" w:type="dxa"/>
        </w:trPr>
        <w:tc>
          <w:tcPr>
            <w:tcW w:w="4359" w:type="dxa"/>
          </w:tcPr>
          <w:p w:rsidRPr="0018032A" w:rsidR="002247F8" w:rsidP="00160024" w:rsidRDefault="002247F8" w14:paraId="48E13DDF"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Predsednik Odbora pred glasovanjem napove, ali bo sprejetje določenega amandmaja povzročilo brezpredmetnost drugih amandmajev, bodisi ker se amandmaji nanašajo na isto besedilo in se izključujejo bodisi ker ustvarjajo protislovje.</w:t>
            </w:r>
          </w:p>
        </w:tc>
        <w:tc>
          <w:tcPr>
            <w:tcW w:w="4431" w:type="dxa"/>
          </w:tcPr>
          <w:p w:rsidRPr="0018032A" w:rsidR="002247F8" w:rsidP="00160024" w:rsidRDefault="002247F8" w14:paraId="040F7AE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FB215E1" w14:textId="77777777">
        <w:trPr>
          <w:gridAfter w:val="1"/>
          <w:wAfter w:w="71" w:type="dxa"/>
        </w:trPr>
        <w:tc>
          <w:tcPr>
            <w:tcW w:w="4359" w:type="dxa"/>
          </w:tcPr>
          <w:p w:rsidRPr="0018032A" w:rsidR="002247F8" w:rsidP="00160024" w:rsidRDefault="002247F8" w14:paraId="158DB80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Amandma postane brezpredmeten, če je v protislovju s prejšnjim glasovanjem v zvezi z besedilom istega mnenja.</w:t>
            </w:r>
          </w:p>
        </w:tc>
        <w:tc>
          <w:tcPr>
            <w:tcW w:w="4431" w:type="dxa"/>
          </w:tcPr>
          <w:p w:rsidRPr="0018032A" w:rsidR="002247F8" w:rsidP="00160024" w:rsidRDefault="002247F8" w14:paraId="78D9342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C0868CD" w14:textId="77777777">
        <w:trPr>
          <w:gridAfter w:val="1"/>
          <w:wAfter w:w="71" w:type="dxa"/>
        </w:trPr>
        <w:tc>
          <w:tcPr>
            <w:tcW w:w="4359" w:type="dxa"/>
          </w:tcPr>
          <w:p w:rsidRPr="0018032A" w:rsidR="002247F8" w:rsidP="00160024" w:rsidRDefault="002247F8" w14:paraId="2DFE399F"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Če celotno besedilo ne prejme večine glasov med končnim glasovanjem, se lahko skupščina odloči za eno od naslednjih možnosti:</w:t>
            </w:r>
          </w:p>
        </w:tc>
        <w:tc>
          <w:tcPr>
            <w:tcW w:w="4431" w:type="dxa"/>
          </w:tcPr>
          <w:p w:rsidRPr="0018032A" w:rsidR="002247F8" w:rsidP="00160024" w:rsidRDefault="002247F8" w14:paraId="0CF55D49"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28FA093A" w14:textId="77777777">
        <w:trPr>
          <w:gridAfter w:val="1"/>
          <w:wAfter w:w="71" w:type="dxa"/>
        </w:trPr>
        <w:tc>
          <w:tcPr>
            <w:tcW w:w="4359" w:type="dxa"/>
          </w:tcPr>
          <w:p w:rsidRPr="0018032A" w:rsidR="002247F8" w:rsidP="00160024" w:rsidRDefault="002247F8" w14:paraId="29A94B8D"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18032A">
              <w:rPr>
                <w:rFonts w:cstheme="minorHAnsi"/>
                <w:sz w:val="28"/>
              </w:rPr>
              <w:t>dokument vrne pristojni strokovni skupini v ponovno obravnavo v skladu s členom 62,</w:t>
            </w:r>
          </w:p>
        </w:tc>
        <w:tc>
          <w:tcPr>
            <w:tcW w:w="4431" w:type="dxa"/>
          </w:tcPr>
          <w:p w:rsidRPr="0018032A" w:rsidR="002247F8" w:rsidP="00160024" w:rsidRDefault="002247F8" w14:paraId="5EC43A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925D480" w14:textId="77777777">
        <w:trPr>
          <w:gridAfter w:val="1"/>
          <w:wAfter w:w="71" w:type="dxa"/>
        </w:trPr>
        <w:tc>
          <w:tcPr>
            <w:tcW w:w="4359" w:type="dxa"/>
          </w:tcPr>
          <w:p w:rsidRPr="0018032A" w:rsidR="002247F8" w:rsidP="00160024" w:rsidRDefault="002247F8" w14:paraId="1B40C738"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18032A">
              <w:rPr>
                <w:rFonts w:cstheme="minorHAnsi"/>
                <w:sz w:val="28"/>
              </w:rPr>
              <w:t>imenuje glavnega poročevalca, ki skupščini na istem ali drugem zasedanju predstavi nov osnutek besedila, ali</w:t>
            </w:r>
          </w:p>
        </w:tc>
        <w:tc>
          <w:tcPr>
            <w:tcW w:w="4431" w:type="dxa"/>
          </w:tcPr>
          <w:p w:rsidRPr="0018032A" w:rsidR="002247F8" w:rsidP="00160024" w:rsidRDefault="002247F8" w14:paraId="1F277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C133A90" w14:textId="77777777">
        <w:trPr>
          <w:gridAfter w:val="1"/>
          <w:wAfter w:w="71" w:type="dxa"/>
        </w:trPr>
        <w:tc>
          <w:tcPr>
            <w:tcW w:w="4359" w:type="dxa"/>
          </w:tcPr>
          <w:p w:rsidRPr="0018032A" w:rsidR="002247F8" w:rsidP="00160024" w:rsidRDefault="002247F8" w14:paraId="4B55FBA1"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18032A">
              <w:rPr>
                <w:rFonts w:cstheme="minorHAnsi"/>
                <w:sz w:val="28"/>
              </w:rPr>
              <w:t>pripravo mnenja opusti.</w:t>
            </w:r>
          </w:p>
        </w:tc>
        <w:tc>
          <w:tcPr>
            <w:tcW w:w="4431" w:type="dxa"/>
          </w:tcPr>
          <w:p w:rsidRPr="0018032A" w:rsidR="002247F8" w:rsidP="00160024" w:rsidRDefault="002247F8" w14:paraId="3CA3341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3622FD6A" w14:textId="77777777">
        <w:trPr>
          <w:gridAfter w:val="1"/>
          <w:wAfter w:w="71" w:type="dxa"/>
        </w:trPr>
        <w:tc>
          <w:tcPr>
            <w:tcW w:w="4359" w:type="dxa"/>
          </w:tcPr>
          <w:p w:rsidRPr="0018032A" w:rsidR="002247F8" w:rsidP="00160024" w:rsidRDefault="002247F8" w14:paraId="68BA941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V tem zadnjem primeru predsednik Odbora o tem obvesti institucijo, ki je zaprosila za pripravo mnenja.</w:t>
            </w:r>
          </w:p>
        </w:tc>
        <w:tc>
          <w:tcPr>
            <w:tcW w:w="4431" w:type="dxa"/>
          </w:tcPr>
          <w:p w:rsidRPr="0018032A" w:rsidR="002247F8" w:rsidP="00160024" w:rsidRDefault="002247F8" w14:paraId="58CFC77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3E4C24D" w14:textId="77777777">
        <w:trPr>
          <w:gridAfter w:val="1"/>
          <w:wAfter w:w="71" w:type="dxa"/>
        </w:trPr>
        <w:tc>
          <w:tcPr>
            <w:tcW w:w="4359" w:type="dxa"/>
          </w:tcPr>
          <w:p w:rsidRPr="0018032A" w:rsidR="002247F8" w:rsidP="00160024" w:rsidRDefault="002247F8" w14:paraId="77608A4B" w14:textId="77777777">
            <w:pPr>
              <w:pStyle w:val="Heading1"/>
              <w:numPr>
                <w:ilvl w:val="0"/>
                <w:numId w:val="160"/>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Če sprejetje amandmajev podre skladnost končnega besedila, lahko predsednik Odbora po posvetovanju s predsednikom pristojne strokovne skupine, zadevnim poročevalcem in avtorji teh amandmajev skupščini predlaga, da se amandmaji obravnavajo tako, da se ohrani skladnost končnega besedila.</w:t>
            </w:r>
          </w:p>
        </w:tc>
        <w:tc>
          <w:tcPr>
            <w:tcW w:w="4431" w:type="dxa"/>
          </w:tcPr>
          <w:p w:rsidRPr="0018032A" w:rsidR="002247F8" w:rsidP="00160024" w:rsidRDefault="002247F8" w14:paraId="4DA667B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1D85B74" w14:textId="77777777">
        <w:trPr>
          <w:gridAfter w:val="1"/>
          <w:wAfter w:w="71" w:type="dxa"/>
        </w:trPr>
        <w:tc>
          <w:tcPr>
            <w:tcW w:w="4359" w:type="dxa"/>
          </w:tcPr>
          <w:p w:rsidRPr="0018032A" w:rsidR="002247F8" w:rsidP="00160024" w:rsidRDefault="002247F8" w14:paraId="79FEC50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Skupščina glasuje o tem predlogu predsednika Odbora.</w:t>
            </w:r>
          </w:p>
        </w:tc>
        <w:tc>
          <w:tcPr>
            <w:tcW w:w="4431" w:type="dxa"/>
          </w:tcPr>
          <w:p w:rsidRPr="0018032A" w:rsidR="002247F8" w:rsidP="00160024" w:rsidRDefault="002247F8" w14:paraId="3DD8D10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3A7DCBC" w14:textId="77777777">
        <w:trPr>
          <w:gridAfter w:val="1"/>
          <w:wAfter w:w="71" w:type="dxa"/>
        </w:trPr>
        <w:tc>
          <w:tcPr>
            <w:tcW w:w="4359" w:type="dxa"/>
          </w:tcPr>
          <w:p w:rsidRPr="0018032A" w:rsidR="002247F8" w:rsidP="00160024" w:rsidRDefault="002247F8" w14:paraId="24393D6B"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42F6084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AC6452D" w14:textId="77777777">
        <w:trPr>
          <w:gridAfter w:val="1"/>
          <w:wAfter w:w="71" w:type="dxa"/>
        </w:trPr>
        <w:tc>
          <w:tcPr>
            <w:tcW w:w="4359" w:type="dxa"/>
          </w:tcPr>
          <w:p w:rsidRPr="0018032A" w:rsidR="002247F8" w:rsidP="00160024" w:rsidRDefault="002247F8" w14:paraId="09CC15C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71 – Nasprotno mnenje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"AMANDMAJI: na celotno besedilo (glej tudi NASPROTNO MNENJE)" \t "71"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"NASPROTNO MNENJE" \t "71"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56D3CE6"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D1BC5E5" w14:textId="77777777">
        <w:trPr>
          <w:gridAfter w:val="1"/>
          <w:wAfter w:w="71" w:type="dxa"/>
        </w:trPr>
        <w:tc>
          <w:tcPr>
            <w:tcW w:w="4359" w:type="dxa"/>
          </w:tcPr>
          <w:p w:rsidRPr="0018032A" w:rsidR="002247F8" w:rsidP="00160024" w:rsidRDefault="002247F8" w14:paraId="2358D8D8" w14:textId="77777777">
            <w:pPr>
              <w:pStyle w:val="Heading1"/>
              <w:numPr>
                <w:ilvl w:val="0"/>
                <w:numId w:val="16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Amandma ali sklop amandmajev, ki izraža popolnoma drugačno stališče od mnenja strokovne skupine ali CCMI, se opredeli kot nasprotno mnenje.</w:t>
            </w:r>
          </w:p>
        </w:tc>
        <w:tc>
          <w:tcPr>
            <w:tcW w:w="4431" w:type="dxa"/>
          </w:tcPr>
          <w:p w:rsidRPr="0018032A" w:rsidR="002247F8" w:rsidP="00160024" w:rsidRDefault="002247F8" w14:paraId="228395EF" w14:textId="77777777">
            <w:pPr>
              <w:jc w:val="left"/>
              <w:rPr>
                <w:rFonts w:asciiTheme="minorHAnsi" w:hAnsiTheme="minorHAnsi" w:cstheme="minorHAnsi"/>
                <w:sz w:val="28"/>
                <w:szCs w:val="28"/>
              </w:rPr>
            </w:pPr>
          </w:p>
        </w:tc>
      </w:tr>
      <w:tr w:rsidRPr="0018032A" w:rsidR="002247F8" w:rsidTr="00B90CCC" w14:paraId="45FEE64F" w14:textId="77777777">
        <w:trPr>
          <w:gridAfter w:val="1"/>
          <w:wAfter w:w="71" w:type="dxa"/>
        </w:trPr>
        <w:tc>
          <w:tcPr>
            <w:tcW w:w="4359" w:type="dxa"/>
          </w:tcPr>
          <w:p w:rsidRPr="0018032A" w:rsidR="002247F8" w:rsidP="00160024" w:rsidRDefault="002247F8" w14:paraId="1D83B464" w14:textId="77777777">
            <w:pPr>
              <w:pStyle w:val="Heading1"/>
              <w:numPr>
                <w:ilvl w:val="0"/>
                <w:numId w:val="16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Za opredelitev enega ali več amandmajev kot nasprotno mnenje je pristojno predsedstvo.</w:t>
            </w:r>
          </w:p>
        </w:tc>
        <w:tc>
          <w:tcPr>
            <w:tcW w:w="4431" w:type="dxa"/>
          </w:tcPr>
          <w:p w:rsidRPr="0018032A" w:rsidR="002247F8" w:rsidP="00160024" w:rsidRDefault="002247F8" w14:paraId="60AC1DC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B183FF4" w14:textId="77777777">
        <w:trPr>
          <w:gridAfter w:val="1"/>
          <w:wAfter w:w="71" w:type="dxa"/>
        </w:trPr>
        <w:tc>
          <w:tcPr>
            <w:tcW w:w="4359" w:type="dxa"/>
          </w:tcPr>
          <w:p w:rsidRPr="0018032A" w:rsidR="002247F8" w:rsidP="00160024" w:rsidRDefault="002247F8" w14:paraId="5ED6331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Tovrstne zahteve lahko predsedstvu predložijo skupine.</w:t>
            </w:r>
          </w:p>
        </w:tc>
        <w:tc>
          <w:tcPr>
            <w:tcW w:w="4431" w:type="dxa"/>
          </w:tcPr>
          <w:p w:rsidRPr="0018032A" w:rsidR="002247F8" w:rsidP="00160024" w:rsidRDefault="002247F8" w14:paraId="5A72399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65215F3" w14:textId="77777777">
        <w:trPr>
          <w:gridAfter w:val="1"/>
          <w:wAfter w:w="71" w:type="dxa"/>
        </w:trPr>
        <w:tc>
          <w:tcPr>
            <w:tcW w:w="4359" w:type="dxa"/>
          </w:tcPr>
          <w:p w:rsidRPr="0018032A" w:rsidR="002247F8" w:rsidP="00160024" w:rsidRDefault="002247F8" w14:paraId="1C5A554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sprejme sklep po tem, ko se je seznanilo s stališči predsednikov skupin in predsednika zadevne strokovne skupine ali CCMI.</w:t>
            </w:r>
          </w:p>
        </w:tc>
        <w:tc>
          <w:tcPr>
            <w:tcW w:w="4431" w:type="dxa"/>
          </w:tcPr>
          <w:p w:rsidRPr="0018032A" w:rsidR="002247F8" w:rsidP="00160024" w:rsidRDefault="002247F8" w14:paraId="50862BF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2A20984" w14:textId="77777777">
        <w:trPr>
          <w:gridAfter w:val="1"/>
          <w:wAfter w:w="71" w:type="dxa"/>
        </w:trPr>
        <w:tc>
          <w:tcPr>
            <w:tcW w:w="4359" w:type="dxa"/>
          </w:tcPr>
          <w:p w:rsidRPr="0018032A" w:rsidR="002247F8" w:rsidP="00160024" w:rsidRDefault="002247F8" w14:paraId="5620D5FB" w14:textId="77777777">
            <w:pPr>
              <w:pStyle w:val="Heading1"/>
              <w:numPr>
                <w:ilvl w:val="0"/>
                <w:numId w:val="16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Predsedstvo lahko po tem, ko enega ali več amandmajev opredeli </w:t>
            </w:r>
            <w:r w:rsidRPr="0018032A">
              <w:rPr>
                <w:rFonts w:asciiTheme="minorHAnsi" w:hAnsiTheme="minorHAnsi" w:cstheme="minorHAnsi"/>
                <w:sz w:val="28"/>
              </w:rPr>
              <w:lastRenderedPageBreak/>
              <w:t>kot nasprotno mnenje, sklene, da se osnutek mnenja skupaj z nasprotnim mnenjem vrne zadevni strokovni skupini ali CCMI v ponovno obravnavo, če to omogočajo roki, predpisani za sprejetje mnenja.</w:t>
            </w:r>
          </w:p>
        </w:tc>
        <w:tc>
          <w:tcPr>
            <w:tcW w:w="4431" w:type="dxa"/>
          </w:tcPr>
          <w:p w:rsidRPr="0018032A" w:rsidR="002247F8" w:rsidP="00160024" w:rsidRDefault="002247F8" w14:paraId="44BDDBB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9C54EAD" w14:textId="77777777">
        <w:trPr>
          <w:gridAfter w:val="1"/>
          <w:wAfter w:w="71" w:type="dxa"/>
        </w:trPr>
        <w:tc>
          <w:tcPr>
            <w:tcW w:w="4359" w:type="dxa"/>
          </w:tcPr>
          <w:p w:rsidRPr="0018032A" w:rsidR="002247F8" w:rsidP="00160024" w:rsidRDefault="002247F8" w14:paraId="5D53DC3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predsedstvo sklene, da se osnutek mnenja ne vrne v ponovno obravnavo, se ga doda na dnevni red zadnjega dne plenarnega zasedanja, če je to še mogoče.</w:t>
            </w:r>
          </w:p>
        </w:tc>
        <w:tc>
          <w:tcPr>
            <w:tcW w:w="4431" w:type="dxa"/>
          </w:tcPr>
          <w:p w:rsidRPr="0018032A" w:rsidR="002247F8" w:rsidP="00160024" w:rsidRDefault="002247F8" w14:paraId="75347DA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A2FB900" w14:textId="77777777">
        <w:trPr>
          <w:gridAfter w:val="1"/>
          <w:wAfter w:w="71" w:type="dxa"/>
        </w:trPr>
        <w:tc>
          <w:tcPr>
            <w:tcW w:w="4359" w:type="dxa"/>
          </w:tcPr>
          <w:p w:rsidRPr="0018032A" w:rsidR="002247F8" w:rsidP="00160024" w:rsidRDefault="002247F8" w14:paraId="216828FA" w14:textId="77777777">
            <w:pPr>
              <w:pStyle w:val="Heading1"/>
              <w:numPr>
                <w:ilvl w:val="0"/>
                <w:numId w:val="16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Če amandma ni vložen pravočasno, da bi predsedstvo lahko sprejelo sklep o opredelitvi za nasprotno mnenje, mora sklep o tem in o morebitni vrnitvi zadevnemu organu sprejeti skupščina na predlog predsednika in po posvetovanju s predsednikom zadevnega organa in avtorji nasprotnega mnenja.</w:t>
            </w:r>
          </w:p>
        </w:tc>
        <w:tc>
          <w:tcPr>
            <w:tcW w:w="4431" w:type="dxa"/>
          </w:tcPr>
          <w:p w:rsidRPr="0018032A" w:rsidR="002247F8" w:rsidP="00160024" w:rsidRDefault="002247F8" w14:paraId="33F8C87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79377F7" w14:textId="77777777">
        <w:trPr>
          <w:gridAfter w:val="1"/>
          <w:wAfter w:w="71" w:type="dxa"/>
        </w:trPr>
        <w:tc>
          <w:tcPr>
            <w:tcW w:w="4359" w:type="dxa"/>
          </w:tcPr>
          <w:p w:rsidRPr="0018032A" w:rsidR="002247F8" w:rsidP="00160024" w:rsidRDefault="002247F8" w14:paraId="43D9162F" w14:textId="77777777">
            <w:pPr>
              <w:pStyle w:val="Heading1"/>
              <w:numPr>
                <w:ilvl w:val="0"/>
                <w:numId w:val="16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Če predsedstvo predlaganega besedila ne označi za nasprotno mnenje ali če ga, vendar se osnutek mnenja ne vrne zadevnemu organu, plenarna skupščina o vloženih amandmajih glasuje po postopku za amandmaje.</w:t>
            </w:r>
          </w:p>
        </w:tc>
        <w:tc>
          <w:tcPr>
            <w:tcW w:w="4431" w:type="dxa"/>
          </w:tcPr>
          <w:p w:rsidRPr="0018032A" w:rsidR="002247F8" w:rsidP="00160024" w:rsidRDefault="002247F8" w14:paraId="7A34D31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6C29CC4" w14:textId="77777777">
        <w:trPr>
          <w:gridAfter w:val="1"/>
          <w:wAfter w:w="71" w:type="dxa"/>
        </w:trPr>
        <w:tc>
          <w:tcPr>
            <w:tcW w:w="4359" w:type="dxa"/>
          </w:tcPr>
          <w:p w:rsidRPr="0018032A" w:rsidR="002247F8" w:rsidP="00160024" w:rsidRDefault="002247F8" w14:paraId="4F6E31BF" w14:textId="77777777">
            <w:pPr>
              <w:pStyle w:val="Heading1"/>
              <w:numPr>
                <w:ilvl w:val="0"/>
                <w:numId w:val="16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Nasprotno mnenje je sprejeto, če prejme večino glasov skupščine. Skupščina posebej glasuje o tem, ali se prvotno besedilo priloži sprejetemu mnenju. Prvotno besedilo se priloži novemu besedilu, </w:t>
            </w:r>
            <w:r w:rsidRPr="0018032A">
              <w:rPr>
                <w:rFonts w:asciiTheme="minorHAnsi" w:hAnsiTheme="minorHAnsi" w:cstheme="minorHAnsi"/>
                <w:sz w:val="28"/>
              </w:rPr>
              <w:lastRenderedPageBreak/>
              <w:t>če prejme najmanj četrtino oddanih glasov.</w:t>
            </w:r>
          </w:p>
        </w:tc>
        <w:tc>
          <w:tcPr>
            <w:tcW w:w="4431" w:type="dxa"/>
          </w:tcPr>
          <w:p w:rsidRPr="0018032A" w:rsidR="002247F8" w:rsidP="00160024" w:rsidRDefault="002247F8" w14:paraId="51773F4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BC7BCBC" w14:textId="77777777">
        <w:trPr>
          <w:gridAfter w:val="1"/>
          <w:wAfter w:w="71" w:type="dxa"/>
        </w:trPr>
        <w:tc>
          <w:tcPr>
            <w:tcW w:w="4359" w:type="dxa"/>
          </w:tcPr>
          <w:p w:rsidRPr="0018032A" w:rsidR="002247F8" w:rsidP="00160024" w:rsidRDefault="002247F8" w14:paraId="53050A95" w14:textId="77777777">
            <w:pPr>
              <w:pStyle w:val="Heading1"/>
              <w:numPr>
                <w:ilvl w:val="0"/>
                <w:numId w:val="162"/>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Nasprotno mnenje se priloži prvotnemu mnenju, tudi če ne prejme večine glasov, vendar prejme najmanj četrtino oddanih glasov.</w:t>
            </w:r>
          </w:p>
        </w:tc>
        <w:tc>
          <w:tcPr>
            <w:tcW w:w="4431" w:type="dxa"/>
          </w:tcPr>
          <w:p w:rsidRPr="0018032A" w:rsidR="002247F8" w:rsidP="00160024" w:rsidRDefault="002247F8" w14:paraId="0373C7E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9B30450" w14:textId="77777777">
        <w:trPr>
          <w:gridAfter w:val="1"/>
          <w:wAfter w:w="71" w:type="dxa"/>
        </w:trPr>
        <w:tc>
          <w:tcPr>
            <w:tcW w:w="4359" w:type="dxa"/>
          </w:tcPr>
          <w:p w:rsidRPr="0018032A" w:rsidR="002247F8" w:rsidP="00160024" w:rsidRDefault="002247F8" w14:paraId="08A04268" w14:textId="77777777">
            <w:pPr>
              <w:rPr>
                <w:rFonts w:asciiTheme="minorHAnsi" w:hAnsiTheme="minorHAnsi" w:cstheme="minorHAnsi"/>
                <w:sz w:val="28"/>
                <w:szCs w:val="28"/>
              </w:rPr>
            </w:pPr>
          </w:p>
        </w:tc>
        <w:tc>
          <w:tcPr>
            <w:tcW w:w="4431" w:type="dxa"/>
          </w:tcPr>
          <w:p w:rsidRPr="0018032A" w:rsidR="002247F8" w:rsidP="00160024" w:rsidRDefault="002247F8" w14:paraId="0720358D" w14:textId="77777777">
            <w:pPr>
              <w:jc w:val="left"/>
              <w:rPr>
                <w:rFonts w:asciiTheme="minorHAnsi" w:hAnsiTheme="minorHAnsi" w:cstheme="minorHAnsi"/>
                <w:sz w:val="28"/>
                <w:szCs w:val="28"/>
              </w:rPr>
            </w:pPr>
          </w:p>
        </w:tc>
      </w:tr>
      <w:tr w:rsidRPr="0018032A" w:rsidR="002247F8" w:rsidTr="00B90CCC" w14:paraId="690690CB" w14:textId="77777777">
        <w:trPr>
          <w:gridAfter w:val="1"/>
          <w:wAfter w:w="71" w:type="dxa"/>
        </w:trPr>
        <w:tc>
          <w:tcPr>
            <w:tcW w:w="4359" w:type="dxa"/>
          </w:tcPr>
          <w:p w:rsidRPr="0018032A" w:rsidR="002247F8" w:rsidP="00160024" w:rsidRDefault="002247F8" w14:paraId="63B963B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72 – Zapisnik plenarnega zasedanja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"ZAPISNIK: plenarno zasedanje" \t "72"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zapisnik" \t "72"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A32C6E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C6421A0" w14:textId="77777777">
        <w:trPr>
          <w:gridAfter w:val="1"/>
          <w:wAfter w:w="71" w:type="dxa"/>
        </w:trPr>
        <w:tc>
          <w:tcPr>
            <w:tcW w:w="4359" w:type="dxa"/>
          </w:tcPr>
          <w:p w:rsidRPr="0018032A" w:rsidR="002247F8" w:rsidP="00160024" w:rsidRDefault="002247F8" w14:paraId="3BEDB102" w14:textId="77777777">
            <w:pPr>
              <w:pStyle w:val="Heading1"/>
              <w:numPr>
                <w:ilvl w:val="0"/>
                <w:numId w:val="16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Za vsako plenarno zasedanje se sestavi zapisnik, ki se na naslednjem zasedanju predloži skupščini v potrditev.</w:t>
            </w:r>
          </w:p>
        </w:tc>
        <w:tc>
          <w:tcPr>
            <w:tcW w:w="4431" w:type="dxa"/>
          </w:tcPr>
          <w:p w:rsidRPr="0018032A" w:rsidR="002247F8" w:rsidP="00160024" w:rsidRDefault="002247F8" w14:paraId="28AC7DD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6570060" w14:textId="77777777">
        <w:trPr>
          <w:gridAfter w:val="1"/>
          <w:wAfter w:w="71" w:type="dxa"/>
        </w:trPr>
        <w:tc>
          <w:tcPr>
            <w:tcW w:w="4359" w:type="dxa"/>
          </w:tcPr>
          <w:p w:rsidRPr="0018032A" w:rsidR="002247F8" w:rsidP="00160024" w:rsidRDefault="002247F8" w14:paraId="286B01BE" w14:textId="77777777">
            <w:pPr>
              <w:pStyle w:val="Heading1"/>
              <w:numPr>
                <w:ilvl w:val="0"/>
                <w:numId w:val="163"/>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Končno različico zapisnika podpišeta predsednik in generalni sekretar Odbora.</w:t>
            </w:r>
          </w:p>
        </w:tc>
        <w:tc>
          <w:tcPr>
            <w:tcW w:w="4431" w:type="dxa"/>
          </w:tcPr>
          <w:p w:rsidRPr="0018032A" w:rsidR="002247F8" w:rsidP="00160024" w:rsidRDefault="002247F8" w14:paraId="2C2EB15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1E4A081" w14:textId="77777777">
        <w:trPr>
          <w:gridAfter w:val="1"/>
          <w:wAfter w:w="71" w:type="dxa"/>
        </w:trPr>
        <w:tc>
          <w:tcPr>
            <w:tcW w:w="4359" w:type="dxa"/>
          </w:tcPr>
          <w:p w:rsidRPr="0018032A" w:rsidR="002247F8" w:rsidP="00160024" w:rsidRDefault="002247F8" w14:paraId="22B61035" w14:textId="77777777">
            <w:pPr>
              <w:rPr>
                <w:rFonts w:asciiTheme="minorHAnsi" w:hAnsiTheme="minorHAnsi" w:cstheme="minorHAnsi"/>
                <w:sz w:val="28"/>
                <w:szCs w:val="28"/>
              </w:rPr>
            </w:pPr>
          </w:p>
        </w:tc>
        <w:tc>
          <w:tcPr>
            <w:tcW w:w="4431" w:type="dxa"/>
          </w:tcPr>
          <w:p w:rsidRPr="0018032A" w:rsidR="002247F8" w:rsidP="00160024" w:rsidRDefault="002247F8" w14:paraId="3D9896F9" w14:textId="77777777">
            <w:pPr>
              <w:jc w:val="left"/>
              <w:rPr>
                <w:rFonts w:asciiTheme="minorHAnsi" w:hAnsiTheme="minorHAnsi" w:cstheme="minorHAnsi"/>
                <w:sz w:val="28"/>
                <w:szCs w:val="28"/>
              </w:rPr>
            </w:pPr>
          </w:p>
        </w:tc>
      </w:tr>
      <w:tr w:rsidRPr="0018032A" w:rsidR="002247F8" w:rsidTr="00B90CCC" w14:paraId="12C35000" w14:textId="77777777">
        <w:trPr>
          <w:gridAfter w:val="1"/>
          <w:wAfter w:w="71" w:type="dxa"/>
        </w:trPr>
        <w:tc>
          <w:tcPr>
            <w:tcW w:w="4359" w:type="dxa"/>
          </w:tcPr>
          <w:p w:rsidRPr="0018032A" w:rsidR="002247F8" w:rsidP="00160024" w:rsidRDefault="002247F8" w14:paraId="5AEE4AB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73 – Zaključek plenarnega zasedanja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zaključek" \t "73"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2B5C7E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6659FE7" w14:textId="77777777">
        <w:trPr>
          <w:gridAfter w:val="1"/>
          <w:wAfter w:w="71" w:type="dxa"/>
        </w:trPr>
        <w:tc>
          <w:tcPr>
            <w:tcW w:w="4359" w:type="dxa"/>
          </w:tcPr>
          <w:p w:rsidRPr="0018032A" w:rsidR="002247F8" w:rsidP="00160024" w:rsidRDefault="002247F8" w14:paraId="69E0CA5F"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Predsednik pred koncem plenarnega zasedanja sporoči kraj in datum naslednjega zasedanja.</w:t>
            </w:r>
          </w:p>
        </w:tc>
        <w:tc>
          <w:tcPr>
            <w:tcW w:w="4431" w:type="dxa"/>
          </w:tcPr>
          <w:p w:rsidRPr="0018032A" w:rsidR="002247F8" w:rsidP="00160024" w:rsidRDefault="002247F8" w14:paraId="6FC07C1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08CD6A0" w14:textId="77777777">
        <w:trPr>
          <w:gridAfter w:val="1"/>
          <w:wAfter w:w="71" w:type="dxa"/>
        </w:trPr>
        <w:tc>
          <w:tcPr>
            <w:tcW w:w="4359" w:type="dxa"/>
          </w:tcPr>
          <w:p w:rsidRPr="0018032A" w:rsidR="002247F8" w:rsidP="00160024" w:rsidRDefault="002247F8" w14:paraId="43B42C12"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Sporoči lahko tudi že vse znane točke dnevnega reda.</w:t>
            </w:r>
          </w:p>
        </w:tc>
        <w:tc>
          <w:tcPr>
            <w:tcW w:w="4431" w:type="dxa"/>
          </w:tcPr>
          <w:p w:rsidRPr="0018032A" w:rsidR="002247F8" w:rsidP="00160024" w:rsidRDefault="002247F8" w14:paraId="720B8F7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83402D6" w14:textId="77777777">
        <w:trPr>
          <w:gridAfter w:val="1"/>
          <w:wAfter w:w="71" w:type="dxa"/>
        </w:trPr>
        <w:tc>
          <w:tcPr>
            <w:tcW w:w="4359" w:type="dxa"/>
          </w:tcPr>
          <w:p w:rsidRPr="0018032A" w:rsidR="002247F8" w:rsidP="00160024" w:rsidRDefault="002247F8" w14:paraId="761289B8"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403A50A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0AFBAF7" w14:textId="77777777">
        <w:trPr>
          <w:gridAfter w:val="1"/>
          <w:wAfter w:w="71" w:type="dxa"/>
        </w:trPr>
        <w:tc>
          <w:tcPr>
            <w:tcW w:w="4359" w:type="dxa"/>
          </w:tcPr>
          <w:p w:rsidRPr="0018032A" w:rsidR="002247F8" w:rsidP="00160024" w:rsidRDefault="002247F8" w14:paraId="1E5D971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3 – Postopki po plenarnem zasedanju</w:t>
            </w:r>
          </w:p>
        </w:tc>
        <w:tc>
          <w:tcPr>
            <w:tcW w:w="4431" w:type="dxa"/>
          </w:tcPr>
          <w:p w:rsidRPr="0018032A" w:rsidR="002247F8" w:rsidP="00160024" w:rsidRDefault="002247F8" w14:paraId="077B4FC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AD53B02" w14:textId="77777777">
        <w:trPr>
          <w:gridAfter w:val="1"/>
          <w:wAfter w:w="71" w:type="dxa"/>
        </w:trPr>
        <w:tc>
          <w:tcPr>
            <w:tcW w:w="4359" w:type="dxa"/>
          </w:tcPr>
          <w:p w:rsidRPr="0018032A" w:rsidR="002247F8" w:rsidP="00160024" w:rsidRDefault="002247F8" w14:paraId="10A46861"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0E451221"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8696026" w14:textId="77777777">
        <w:trPr>
          <w:gridAfter w:val="1"/>
          <w:wAfter w:w="71" w:type="dxa"/>
        </w:trPr>
        <w:tc>
          <w:tcPr>
            <w:tcW w:w="4359" w:type="dxa"/>
          </w:tcPr>
          <w:p w:rsidRPr="0018032A" w:rsidR="002247F8" w:rsidP="00160024" w:rsidRDefault="002247F8" w14:paraId="314565F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74 – Vsebina mnenj Odbora, poslanih institucijam</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vsebina" \t "74"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obrazložitev" \t "74"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pravna podlaga" \t "74"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E665F7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F6E2314" w14:textId="77777777">
        <w:trPr>
          <w:gridAfter w:val="1"/>
          <w:wAfter w:w="71" w:type="dxa"/>
          <w:trHeight w:val="1182"/>
        </w:trPr>
        <w:tc>
          <w:tcPr>
            <w:tcW w:w="4359" w:type="dxa"/>
          </w:tcPr>
          <w:p w:rsidRPr="0018032A" w:rsidR="002247F8" w:rsidP="00160024" w:rsidRDefault="002247F8" w14:paraId="0D9A7EAE" w14:textId="77777777">
            <w:pPr>
              <w:pStyle w:val="Heading1"/>
              <w:numPr>
                <w:ilvl w:val="0"/>
                <w:numId w:val="16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Mnenja Odbora poleg navedbe pravne podlage vsebujejo tudi </w:t>
            </w:r>
            <w:r w:rsidRPr="0018032A">
              <w:rPr>
                <w:rFonts w:asciiTheme="minorHAnsi" w:hAnsiTheme="minorHAnsi" w:cstheme="minorHAnsi"/>
                <w:sz w:val="28"/>
              </w:rPr>
              <w:lastRenderedPageBreak/>
              <w:t>obrazložitev in stališča Odbora do celotne zadeve.</w:t>
            </w:r>
          </w:p>
        </w:tc>
        <w:tc>
          <w:tcPr>
            <w:tcW w:w="4431" w:type="dxa"/>
          </w:tcPr>
          <w:p w:rsidRPr="0018032A" w:rsidR="002247F8" w:rsidP="00160024" w:rsidRDefault="002247F8" w14:paraId="7AFA89C3" w14:textId="77777777">
            <w:pPr>
              <w:pStyle w:val="Heading1"/>
              <w:numPr>
                <w:ilvl w:val="0"/>
                <w:numId w:val="0"/>
              </w:numPr>
              <w:jc w:val="left"/>
              <w:outlineLvl w:val="0"/>
              <w:rPr>
                <w:rFonts w:eastAsia="Calibri" w:asciiTheme="minorHAnsi" w:hAnsiTheme="minorHAnsi" w:cstheme="minorHAnsi"/>
                <w:iCs/>
                <w:sz w:val="28"/>
                <w:szCs w:val="28"/>
              </w:rPr>
            </w:pPr>
          </w:p>
          <w:p w:rsidRPr="0018032A" w:rsidR="002247F8" w:rsidP="00160024" w:rsidRDefault="002247F8" w14:paraId="7883F2A6" w14:textId="77777777">
            <w:pPr>
              <w:pStyle w:val="Heading1"/>
              <w:numPr>
                <w:ilvl w:val="0"/>
                <w:numId w:val="0"/>
              </w:numPr>
              <w:jc w:val="left"/>
              <w:outlineLvl w:val="0"/>
              <w:rPr>
                <w:rFonts w:eastAsia="Calibri" w:asciiTheme="minorHAnsi" w:hAnsiTheme="minorHAnsi" w:cstheme="minorHAnsi"/>
                <w:iCs/>
                <w:sz w:val="28"/>
                <w:szCs w:val="28"/>
              </w:rPr>
            </w:pPr>
          </w:p>
          <w:p w:rsidRPr="0018032A" w:rsidR="002247F8" w:rsidP="00160024" w:rsidRDefault="002247F8" w14:paraId="7900D166" w14:textId="77777777">
            <w:pPr>
              <w:jc w:val="left"/>
              <w:rPr>
                <w:rFonts w:asciiTheme="minorHAnsi" w:hAnsiTheme="minorHAnsi" w:cstheme="minorHAnsi"/>
                <w:iCs/>
                <w:sz w:val="28"/>
                <w:szCs w:val="28"/>
              </w:rPr>
            </w:pPr>
          </w:p>
        </w:tc>
      </w:tr>
      <w:tr w:rsidRPr="0018032A" w:rsidR="002247F8" w:rsidTr="00B90CCC" w14:paraId="501410DF" w14:textId="77777777">
        <w:trPr>
          <w:gridAfter w:val="1"/>
          <w:wAfter w:w="71" w:type="dxa"/>
        </w:trPr>
        <w:tc>
          <w:tcPr>
            <w:tcW w:w="4359" w:type="dxa"/>
          </w:tcPr>
          <w:p w:rsidRPr="0018032A" w:rsidR="002247F8" w:rsidP="00160024" w:rsidRDefault="002247F8" w14:paraId="2F4474D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Razdeljena so na vsebinski in postopkovni del.</w:t>
            </w:r>
          </w:p>
        </w:tc>
        <w:tc>
          <w:tcPr>
            <w:tcW w:w="4431" w:type="dxa"/>
          </w:tcPr>
          <w:p w:rsidRPr="0018032A" w:rsidR="002247F8" w:rsidP="00160024" w:rsidRDefault="002247F8" w14:paraId="7042DC8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3E279F2" w14:textId="77777777">
        <w:trPr>
          <w:gridAfter w:val="1"/>
          <w:wAfter w:w="71" w:type="dxa"/>
        </w:trPr>
        <w:tc>
          <w:tcPr>
            <w:tcW w:w="4359" w:type="dxa"/>
          </w:tcPr>
          <w:p w:rsidRPr="0018032A" w:rsidR="002247F8" w:rsidP="00160024" w:rsidRDefault="002247F8" w14:paraId="2CD81A66" w14:textId="77777777">
            <w:pPr>
              <w:pStyle w:val="Heading1"/>
              <w:numPr>
                <w:ilvl w:val="0"/>
                <w:numId w:val="16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Rezultat glasovanja o celotnem besedilu mnenja se navede v postopkovnem delu mnenja.</w:t>
            </w:r>
          </w:p>
        </w:tc>
        <w:tc>
          <w:tcPr>
            <w:tcW w:w="4431" w:type="dxa"/>
          </w:tcPr>
          <w:p w:rsidRPr="0018032A" w:rsidR="002247F8" w:rsidP="00160024" w:rsidRDefault="002247F8" w14:paraId="7979774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2B91BCA" w14:textId="77777777">
        <w:trPr>
          <w:gridAfter w:val="1"/>
          <w:wAfter w:w="71" w:type="dxa"/>
        </w:trPr>
        <w:tc>
          <w:tcPr>
            <w:tcW w:w="4359" w:type="dxa"/>
          </w:tcPr>
          <w:p w:rsidRPr="0018032A" w:rsidR="002247F8" w:rsidP="00160024" w:rsidRDefault="002247F8" w14:paraId="626D22F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primeru poimenskega glasovanja se navedejo imena glasovalcev.</w:t>
            </w:r>
          </w:p>
        </w:tc>
        <w:tc>
          <w:tcPr>
            <w:tcW w:w="4431" w:type="dxa"/>
          </w:tcPr>
          <w:p w:rsidRPr="0018032A" w:rsidR="002247F8" w:rsidP="00160024" w:rsidRDefault="002247F8" w14:paraId="0FE22BD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C928178" w14:textId="77777777">
        <w:trPr>
          <w:gridAfter w:val="1"/>
          <w:wAfter w:w="71" w:type="dxa"/>
        </w:trPr>
        <w:tc>
          <w:tcPr>
            <w:tcW w:w="4359" w:type="dxa"/>
          </w:tcPr>
          <w:p w:rsidRPr="0018032A" w:rsidR="002247F8" w:rsidP="00160024" w:rsidRDefault="002247F8" w14:paraId="426C0D2B" w14:textId="77777777">
            <w:pPr>
              <w:pStyle w:val="Heading1"/>
              <w:numPr>
                <w:ilvl w:val="0"/>
                <w:numId w:val="16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Amandmaji z obrazložitvami, ki jih je skupščina zavrnila, se skupaj z rezultati glasovanja priložijo mnenju Odbora, če so prejeli vsaj četrtino oddanih glasov.</w:t>
            </w:r>
          </w:p>
        </w:tc>
        <w:tc>
          <w:tcPr>
            <w:tcW w:w="4431" w:type="dxa"/>
          </w:tcPr>
          <w:p w:rsidRPr="0018032A" w:rsidR="002247F8" w:rsidP="00160024" w:rsidRDefault="002247F8" w14:paraId="4641FCF8" w14:textId="77777777">
            <w:pPr>
              <w:pStyle w:val="ListParagraph"/>
              <w:widowControl w:val="0"/>
              <w:spacing w:after="0" w:line="288" w:lineRule="auto"/>
              <w:ind w:left="0"/>
              <w:jc w:val="left"/>
              <w:rPr>
                <w:rFonts w:cstheme="minorHAnsi"/>
                <w:i/>
                <w:iCs/>
                <w:sz w:val="28"/>
                <w:szCs w:val="28"/>
              </w:rPr>
            </w:pPr>
          </w:p>
        </w:tc>
      </w:tr>
      <w:tr w:rsidRPr="0018032A" w:rsidR="002247F8" w:rsidTr="00B90CCC" w14:paraId="4EF42C01" w14:textId="77777777">
        <w:trPr>
          <w:gridAfter w:val="1"/>
          <w:wAfter w:w="71" w:type="dxa"/>
        </w:trPr>
        <w:tc>
          <w:tcPr>
            <w:tcW w:w="4359" w:type="dxa"/>
          </w:tcPr>
          <w:p w:rsidRPr="0018032A" w:rsidR="002247F8" w:rsidP="00160024" w:rsidRDefault="002247F8" w14:paraId="4B7DCE7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Enako velja tudi za nasprotna mnenja.</w:t>
            </w:r>
          </w:p>
        </w:tc>
        <w:tc>
          <w:tcPr>
            <w:tcW w:w="4431" w:type="dxa"/>
          </w:tcPr>
          <w:p w:rsidRPr="0018032A" w:rsidR="002247F8" w:rsidP="00160024" w:rsidRDefault="002247F8" w14:paraId="34662DB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23C4025" w14:textId="77777777">
        <w:trPr>
          <w:gridAfter w:val="1"/>
          <w:wAfter w:w="71" w:type="dxa"/>
        </w:trPr>
        <w:tc>
          <w:tcPr>
            <w:tcW w:w="4359" w:type="dxa"/>
          </w:tcPr>
          <w:p w:rsidRPr="0018032A" w:rsidR="002247F8" w:rsidP="00160024" w:rsidRDefault="002247F8" w14:paraId="0849057F" w14:textId="77777777">
            <w:pPr>
              <w:pStyle w:val="Heading1"/>
              <w:numPr>
                <w:ilvl w:val="0"/>
                <w:numId w:val="16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Deli besedila mnenja strokovne skupine, ki so bili zavrnjeni zaradi amandmajev, ki jih je sprejela skupščina, se prav tako priložijo mnenju Odbora skupaj z rezultati glasovanja, če so prejeli vsaj četrtino oddanih glasov.</w:t>
            </w:r>
          </w:p>
        </w:tc>
        <w:tc>
          <w:tcPr>
            <w:tcW w:w="4431" w:type="dxa"/>
          </w:tcPr>
          <w:p w:rsidRPr="0018032A" w:rsidR="002247F8" w:rsidP="00160024" w:rsidRDefault="002247F8" w14:paraId="7464988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14A736F" w14:textId="77777777">
        <w:trPr>
          <w:gridAfter w:val="1"/>
          <w:wAfter w:w="71" w:type="dxa"/>
        </w:trPr>
        <w:tc>
          <w:tcPr>
            <w:tcW w:w="4359" w:type="dxa"/>
          </w:tcPr>
          <w:p w:rsidRPr="0018032A" w:rsidR="002247F8" w:rsidP="00160024" w:rsidRDefault="002247F8" w14:paraId="6C75A1D5" w14:textId="77777777">
            <w:pPr>
              <w:pStyle w:val="Heading1"/>
              <w:numPr>
                <w:ilvl w:val="0"/>
                <w:numId w:val="16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Če ima ena izmed treh skupin Odbora ali ena izmed interesnih skupin predstavnikov ekonomskega in socialnega življenja, navedenih v členu 36, drugačno skupno stališče do zadeve, ki je bila predložena v obravnavo skupščini, se lahko odloči, da se to stališče po poimenskem glasovanju, s katerim se zaključi </w:t>
            </w:r>
            <w:r w:rsidRPr="0018032A">
              <w:rPr>
                <w:rFonts w:asciiTheme="minorHAnsi" w:hAnsiTheme="minorHAnsi" w:cstheme="minorHAnsi"/>
                <w:sz w:val="28"/>
              </w:rPr>
              <w:lastRenderedPageBreak/>
              <w:t>razprava o zadevi, povzame v kratki izjavi in priloži mnenju.</w:t>
            </w:r>
          </w:p>
        </w:tc>
        <w:tc>
          <w:tcPr>
            <w:tcW w:w="4431" w:type="dxa"/>
          </w:tcPr>
          <w:p w:rsidRPr="0018032A" w:rsidR="002247F8" w:rsidP="00160024" w:rsidRDefault="002247F8" w14:paraId="77CE52C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67D3CDB" w14:textId="77777777">
        <w:trPr>
          <w:gridAfter w:val="1"/>
          <w:wAfter w:w="71" w:type="dxa"/>
        </w:trPr>
        <w:tc>
          <w:tcPr>
            <w:tcW w:w="4359" w:type="dxa"/>
          </w:tcPr>
          <w:p w:rsidRPr="0018032A" w:rsidR="002247F8" w:rsidP="00160024" w:rsidRDefault="002247F8" w14:paraId="603B4CC1"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5DFC6360"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7D396EFC" w14:textId="77777777">
        <w:trPr>
          <w:gridAfter w:val="1"/>
          <w:wAfter w:w="71" w:type="dxa"/>
        </w:trPr>
        <w:tc>
          <w:tcPr>
            <w:tcW w:w="4359" w:type="dxa"/>
          </w:tcPr>
          <w:p w:rsidRPr="0018032A" w:rsidR="002247F8" w:rsidP="00160024" w:rsidRDefault="002247F8" w14:paraId="7D94755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75 – Pošiljanje mnenj</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pošiljanje institucijam" \t "75"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367B93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55A67E8" w14:textId="77777777">
        <w:trPr>
          <w:gridAfter w:val="1"/>
          <w:wAfter w:w="71" w:type="dxa"/>
        </w:trPr>
        <w:tc>
          <w:tcPr>
            <w:tcW w:w="4359" w:type="dxa"/>
          </w:tcPr>
          <w:p w:rsidRPr="0018032A" w:rsidR="002247F8" w:rsidP="00160024" w:rsidRDefault="002247F8" w14:paraId="1F63AAFE" w14:textId="77777777">
            <w:pPr>
              <w:pStyle w:val="Heading1"/>
              <w:numPr>
                <w:ilvl w:val="0"/>
                <w:numId w:val="16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Mnenja, ki jih sprejme Odbor, in zapisnik plenarnega zasedanja se pošljejo Evropskemu parlamentu, Svetu in Komisiji.</w:t>
            </w:r>
          </w:p>
        </w:tc>
        <w:tc>
          <w:tcPr>
            <w:tcW w:w="4431" w:type="dxa"/>
          </w:tcPr>
          <w:p w:rsidRPr="0018032A" w:rsidR="002247F8" w:rsidP="00160024" w:rsidRDefault="002247F8" w14:paraId="4DA3860C" w14:textId="77777777">
            <w:pPr>
              <w:jc w:val="left"/>
              <w:rPr>
                <w:rFonts w:asciiTheme="minorHAnsi" w:hAnsiTheme="minorHAnsi" w:cstheme="minorHAnsi"/>
                <w:iCs/>
                <w:sz w:val="28"/>
                <w:szCs w:val="28"/>
              </w:rPr>
            </w:pPr>
          </w:p>
        </w:tc>
      </w:tr>
      <w:tr w:rsidRPr="0018032A" w:rsidR="002247F8" w:rsidTr="00B90CCC" w14:paraId="00281DEE" w14:textId="77777777">
        <w:trPr>
          <w:gridAfter w:val="1"/>
          <w:wAfter w:w="71" w:type="dxa"/>
        </w:trPr>
        <w:tc>
          <w:tcPr>
            <w:tcW w:w="4359" w:type="dxa"/>
          </w:tcPr>
          <w:p w:rsidRPr="0018032A" w:rsidR="002247F8" w:rsidP="00160024" w:rsidRDefault="002247F8" w14:paraId="4850F830" w14:textId="77777777">
            <w:pPr>
              <w:pStyle w:val="Heading1"/>
              <w:numPr>
                <w:ilvl w:val="0"/>
                <w:numId w:val="16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Mnenja, ki jih sprejme Odbor, se lahko pošljejo vsem zainteresiranim ustanovam in organizacijam. </w:t>
            </w:r>
          </w:p>
        </w:tc>
        <w:tc>
          <w:tcPr>
            <w:tcW w:w="4431" w:type="dxa"/>
          </w:tcPr>
          <w:p w:rsidRPr="0018032A" w:rsidR="002247F8" w:rsidP="00160024" w:rsidRDefault="002247F8" w14:paraId="654E1929" w14:textId="77777777">
            <w:pPr>
              <w:jc w:val="left"/>
              <w:rPr>
                <w:rFonts w:asciiTheme="minorHAnsi" w:hAnsiTheme="minorHAnsi" w:cstheme="minorHAnsi"/>
                <w:iCs/>
                <w:sz w:val="28"/>
                <w:szCs w:val="28"/>
              </w:rPr>
            </w:pPr>
          </w:p>
        </w:tc>
      </w:tr>
      <w:tr w:rsidRPr="0018032A" w:rsidR="002247F8" w:rsidTr="00B90CCC" w14:paraId="7ADF283B" w14:textId="77777777">
        <w:trPr>
          <w:gridAfter w:val="1"/>
          <w:wAfter w:w="71" w:type="dxa"/>
        </w:trPr>
        <w:tc>
          <w:tcPr>
            <w:tcW w:w="4359" w:type="dxa"/>
          </w:tcPr>
          <w:p w:rsidRPr="0018032A" w:rsidR="002247F8" w:rsidP="00160024" w:rsidRDefault="002247F8" w14:paraId="1E10D362" w14:textId="77777777">
            <w:pPr>
              <w:rPr>
                <w:rFonts w:asciiTheme="minorHAnsi" w:hAnsiTheme="minorHAnsi" w:cstheme="minorHAnsi"/>
                <w:sz w:val="28"/>
                <w:szCs w:val="28"/>
              </w:rPr>
            </w:pPr>
          </w:p>
        </w:tc>
        <w:tc>
          <w:tcPr>
            <w:tcW w:w="4431" w:type="dxa"/>
          </w:tcPr>
          <w:p w:rsidRPr="0018032A" w:rsidR="002247F8" w:rsidP="00160024" w:rsidRDefault="002247F8" w14:paraId="068A189E" w14:textId="77777777">
            <w:pPr>
              <w:jc w:val="left"/>
              <w:rPr>
                <w:rFonts w:asciiTheme="minorHAnsi" w:hAnsiTheme="minorHAnsi" w:cstheme="minorHAnsi"/>
                <w:sz w:val="28"/>
                <w:szCs w:val="28"/>
              </w:rPr>
            </w:pPr>
          </w:p>
        </w:tc>
      </w:tr>
      <w:tr w:rsidRPr="0018032A" w:rsidR="002247F8" w:rsidTr="00B90CCC" w14:paraId="2CB6D16A" w14:textId="77777777">
        <w:trPr>
          <w:gridAfter w:val="1"/>
          <w:wAfter w:w="71" w:type="dxa"/>
        </w:trPr>
        <w:tc>
          <w:tcPr>
            <w:tcW w:w="4359" w:type="dxa"/>
          </w:tcPr>
          <w:p w:rsidRPr="0018032A" w:rsidR="002247F8" w:rsidP="00160024" w:rsidRDefault="002247F8" w14:paraId="5E17608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5" w:id="49"/>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V – Skupne določbe</w:instrText>
            </w:r>
            <w:bookmarkEnd w:id="49"/>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1DF406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2712D27" w14:textId="77777777">
        <w:trPr>
          <w:gridAfter w:val="1"/>
          <w:wAfter w:w="71" w:type="dxa"/>
        </w:trPr>
        <w:tc>
          <w:tcPr>
            <w:tcW w:w="4359" w:type="dxa"/>
          </w:tcPr>
          <w:p w:rsidRPr="0018032A" w:rsidR="002247F8" w:rsidP="00160024" w:rsidRDefault="002247F8" w14:paraId="7C8C9E1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SKUPNE DOLOČBE</w:t>
            </w:r>
          </w:p>
        </w:tc>
        <w:tc>
          <w:tcPr>
            <w:tcW w:w="4431" w:type="dxa"/>
          </w:tcPr>
          <w:p w:rsidRPr="0018032A" w:rsidR="002247F8" w:rsidP="00160024" w:rsidRDefault="002247F8" w14:paraId="399A6067"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F8AA440" w14:textId="77777777">
        <w:trPr>
          <w:gridAfter w:val="1"/>
          <w:wAfter w:w="71" w:type="dxa"/>
        </w:trPr>
        <w:tc>
          <w:tcPr>
            <w:tcW w:w="4359" w:type="dxa"/>
          </w:tcPr>
          <w:p w:rsidRPr="0018032A" w:rsidR="002247F8" w:rsidP="00160024" w:rsidRDefault="002247F8" w14:paraId="7ADE13EC"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34AF2E2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274B6A9" w14:textId="77777777">
        <w:trPr>
          <w:gridAfter w:val="1"/>
          <w:wAfter w:w="71" w:type="dxa"/>
        </w:trPr>
        <w:tc>
          <w:tcPr>
            <w:tcW w:w="4359" w:type="dxa"/>
          </w:tcPr>
          <w:p w:rsidRPr="0018032A" w:rsidR="002247F8" w:rsidP="00160024" w:rsidRDefault="002247F8" w14:paraId="44CBFE6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1 – Glasovanje</w:t>
            </w:r>
          </w:p>
        </w:tc>
        <w:tc>
          <w:tcPr>
            <w:tcW w:w="4431" w:type="dxa"/>
          </w:tcPr>
          <w:p w:rsidRPr="0018032A" w:rsidR="002247F8" w:rsidP="00160024" w:rsidRDefault="002247F8" w14:paraId="60EC408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30E4CA1" w14:textId="77777777">
        <w:trPr>
          <w:gridAfter w:val="1"/>
          <w:wAfter w:w="71" w:type="dxa"/>
        </w:trPr>
        <w:tc>
          <w:tcPr>
            <w:tcW w:w="4359" w:type="dxa"/>
          </w:tcPr>
          <w:p w:rsidRPr="0018032A" w:rsidR="002247F8" w:rsidP="00160024" w:rsidRDefault="002247F8" w14:paraId="32906B01"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6965D7A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C5892E2" w14:textId="77777777">
        <w:trPr>
          <w:gridAfter w:val="1"/>
          <w:wAfter w:w="71" w:type="dxa"/>
        </w:trPr>
        <w:tc>
          <w:tcPr>
            <w:tcW w:w="4359" w:type="dxa"/>
          </w:tcPr>
          <w:p w:rsidRPr="0018032A" w:rsidR="002247F8" w:rsidP="00160024" w:rsidRDefault="002247F8" w14:paraId="569E69B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76 – Glasovanje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poimensko glasovanje" \t "glej POIMENSKO GLASOVANJE 76"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zabeleženje glasov v zapisnik" \t "76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neodločen izid glasovanja" \t "76"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glasovanje (glej tudi GLASOVANJE)" \t "76"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 \t ""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"POIMENSKO GLASOVANJE" \t "76"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64B932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4817DB0" w14:textId="77777777">
        <w:trPr>
          <w:gridAfter w:val="1"/>
          <w:wAfter w:w="71" w:type="dxa"/>
        </w:trPr>
        <w:tc>
          <w:tcPr>
            <w:tcW w:w="4359" w:type="dxa"/>
          </w:tcPr>
          <w:p w:rsidRPr="0018032A" w:rsidR="002247F8" w:rsidP="00160024" w:rsidRDefault="002247F8" w14:paraId="1D07DAE5"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Veljavne oblike glasovanja so „za“, „proti“ in „vzdržan“.</w:t>
            </w:r>
          </w:p>
        </w:tc>
        <w:tc>
          <w:tcPr>
            <w:tcW w:w="4431" w:type="dxa"/>
          </w:tcPr>
          <w:p w:rsidRPr="0018032A" w:rsidR="002247F8" w:rsidP="00160024" w:rsidRDefault="002247F8" w14:paraId="5165412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FCA84F7" w14:textId="77777777">
        <w:trPr>
          <w:gridAfter w:val="1"/>
          <w:wAfter w:w="71" w:type="dxa"/>
        </w:trPr>
        <w:tc>
          <w:tcPr>
            <w:tcW w:w="4359" w:type="dxa"/>
          </w:tcPr>
          <w:p w:rsidRPr="0018032A" w:rsidR="002247F8" w:rsidP="00160024" w:rsidRDefault="002247F8" w14:paraId="66BFA0D4"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Pri sprejemanju besedil in sklepov Odbora in njegovih organov odloča večina oddanih glasov „za“ in „proti“, razen če je v Poslovniku določeno drugače.</w:t>
            </w:r>
          </w:p>
        </w:tc>
        <w:tc>
          <w:tcPr>
            <w:tcW w:w="4431" w:type="dxa"/>
          </w:tcPr>
          <w:p w:rsidRPr="0018032A" w:rsidR="002247F8" w:rsidP="00160024" w:rsidRDefault="002247F8" w14:paraId="6089C15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0D1337B" w14:textId="77777777">
        <w:trPr>
          <w:gridAfter w:val="1"/>
          <w:wAfter w:w="71" w:type="dxa"/>
        </w:trPr>
        <w:tc>
          <w:tcPr>
            <w:tcW w:w="4359" w:type="dxa"/>
          </w:tcPr>
          <w:p w:rsidRPr="0018032A" w:rsidR="002247F8" w:rsidP="00160024" w:rsidRDefault="002247F8" w14:paraId="375BBC37"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Glasovanje je lahko javno, tajno ali poimensko. V primeru poimenskega glasovanja se imena in glasovi zabeležijo v zapisnik seje.</w:t>
            </w:r>
          </w:p>
        </w:tc>
        <w:tc>
          <w:tcPr>
            <w:tcW w:w="4431" w:type="dxa"/>
          </w:tcPr>
          <w:p w:rsidRPr="0018032A" w:rsidR="002247F8" w:rsidP="00160024" w:rsidRDefault="002247F8" w14:paraId="55506491" w14:textId="77777777">
            <w:pPr>
              <w:rPr>
                <w:rFonts w:asciiTheme="minorHAnsi" w:hAnsiTheme="minorHAnsi" w:cstheme="minorHAnsi"/>
                <w:sz w:val="28"/>
                <w:szCs w:val="28"/>
              </w:rPr>
            </w:pPr>
            <w:r w:rsidRPr="0018032A">
              <w:rPr>
                <w:rFonts w:asciiTheme="minorHAnsi" w:hAnsiTheme="minorHAnsi" w:cstheme="minorHAnsi"/>
                <w:sz w:val="28"/>
              </w:rPr>
              <w:t>Poimensko glasovanje poteka s pomočjo elektronskega sistema glasovanja.</w:t>
            </w:r>
          </w:p>
          <w:p w:rsidRPr="0018032A" w:rsidR="002247F8" w:rsidP="00160024" w:rsidRDefault="002247F8" w14:paraId="082EFFAC" w14:textId="77777777">
            <w:pPr>
              <w:rPr>
                <w:rFonts w:asciiTheme="minorHAnsi" w:hAnsiTheme="minorHAnsi" w:cstheme="minorHAnsi"/>
                <w:sz w:val="28"/>
                <w:szCs w:val="28"/>
              </w:rPr>
            </w:pPr>
          </w:p>
          <w:p w:rsidRPr="0018032A" w:rsidR="002247F8" w:rsidP="00160024" w:rsidRDefault="002247F8" w14:paraId="0E1319AB" w14:textId="77777777">
            <w:pPr>
              <w:rPr>
                <w:rFonts w:asciiTheme="minorHAnsi" w:hAnsiTheme="minorHAnsi" w:cstheme="minorHAnsi"/>
                <w:sz w:val="28"/>
                <w:szCs w:val="28"/>
              </w:rPr>
            </w:pPr>
            <w:r w:rsidRPr="0018032A">
              <w:rPr>
                <w:rFonts w:asciiTheme="minorHAnsi" w:hAnsiTheme="minorHAnsi" w:cstheme="minorHAnsi"/>
                <w:sz w:val="28"/>
              </w:rPr>
              <w:t xml:space="preserve">Kadar uporaba tega sistema iz tehničnih razlogov ni mogoča, lahko poimensko glasovanje poteka po </w:t>
            </w:r>
            <w:r w:rsidRPr="0018032A">
              <w:rPr>
                <w:rFonts w:asciiTheme="minorHAnsi" w:hAnsiTheme="minorHAnsi" w:cstheme="minorHAnsi"/>
                <w:sz w:val="28"/>
              </w:rPr>
              <w:lastRenderedPageBreak/>
              <w:t>abecednem vrstnem redu, začenši z imenom člana, ki ga določi žreb. Predsednik glasuje zadnji. Glasuje se ustno z izrekanjem besede „da“, „ne“ ali „vzdržan“.</w:t>
            </w:r>
          </w:p>
          <w:p w:rsidRPr="0018032A" w:rsidR="002247F8" w:rsidP="00160024" w:rsidRDefault="002247F8" w14:paraId="0DCC60BC" w14:textId="77777777">
            <w:pPr>
              <w:rPr>
                <w:rFonts w:asciiTheme="minorHAnsi" w:hAnsiTheme="minorHAnsi" w:cstheme="minorHAnsi"/>
                <w:sz w:val="28"/>
                <w:szCs w:val="28"/>
              </w:rPr>
            </w:pPr>
          </w:p>
          <w:p w:rsidRPr="0018032A" w:rsidR="002247F8" w:rsidP="00160024" w:rsidRDefault="002247F8" w14:paraId="74A7B4D5" w14:textId="77777777">
            <w:pPr>
              <w:rPr>
                <w:rFonts w:asciiTheme="minorHAnsi" w:hAnsiTheme="minorHAnsi" w:cstheme="minorHAnsi"/>
                <w:i/>
                <w:sz w:val="28"/>
                <w:szCs w:val="28"/>
              </w:rPr>
            </w:pPr>
            <w:r w:rsidRPr="0018032A">
              <w:rPr>
                <w:rFonts w:asciiTheme="minorHAnsi" w:hAnsiTheme="minorHAnsi" w:cstheme="minorHAnsi"/>
                <w:sz w:val="28"/>
              </w:rPr>
              <w:t>Glasovi se zabeležijo v zapisnik seje, po abecednem vrstnem redu imen članov, zraven pa je navedba o tem, kako so glasovali.</w:t>
            </w:r>
          </w:p>
        </w:tc>
      </w:tr>
      <w:tr w:rsidRPr="0018032A" w:rsidR="002247F8" w:rsidTr="00B90CCC" w14:paraId="7F75B578" w14:textId="77777777">
        <w:trPr>
          <w:gridAfter w:val="1"/>
          <w:wAfter w:w="71" w:type="dxa"/>
        </w:trPr>
        <w:tc>
          <w:tcPr>
            <w:tcW w:w="4359" w:type="dxa"/>
          </w:tcPr>
          <w:p w:rsidRPr="0018032A" w:rsidR="002247F8" w:rsidP="00160024" w:rsidRDefault="002247F8" w14:paraId="54B0E94C"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O resoluciji, amandmaju, nasprotnem mnenju, celotnem mnenju ali kateremkoli drugem besedilu se glasuje poimensko, če to zahteva četrtina prisotnih ali zastopanih članov.</w:t>
            </w:r>
          </w:p>
        </w:tc>
        <w:tc>
          <w:tcPr>
            <w:tcW w:w="4431" w:type="dxa"/>
          </w:tcPr>
          <w:p w:rsidRPr="0018032A" w:rsidR="002247F8" w:rsidP="00160024" w:rsidRDefault="002247F8" w14:paraId="21F2ECDE" w14:textId="77777777">
            <w:pPr>
              <w:rPr>
                <w:rFonts w:asciiTheme="minorHAnsi" w:hAnsiTheme="minorHAnsi" w:cstheme="minorHAnsi"/>
                <w:sz w:val="28"/>
                <w:szCs w:val="28"/>
              </w:rPr>
            </w:pPr>
            <w:r w:rsidRPr="0018032A">
              <w:rPr>
                <w:rFonts w:asciiTheme="minorHAnsi" w:hAnsiTheme="minorHAnsi" w:cstheme="minorHAnsi"/>
                <w:sz w:val="28"/>
              </w:rPr>
              <w:t>V angleški različici Poslovnika se tu uporablja izraz „</w:t>
            </w:r>
            <w:proofErr w:type="spellStart"/>
            <w:r w:rsidRPr="0018032A">
              <w:rPr>
                <w:rFonts w:asciiTheme="minorHAnsi" w:hAnsiTheme="minorHAnsi" w:cstheme="minorHAnsi"/>
                <w:sz w:val="28"/>
              </w:rPr>
              <w:t>recorded</w:t>
            </w:r>
            <w:proofErr w:type="spellEnd"/>
            <w:r w:rsidRPr="0018032A">
              <w:rPr>
                <w:rFonts w:asciiTheme="minorHAnsi" w:hAnsiTheme="minorHAnsi" w:cstheme="minorHAnsi"/>
                <w:sz w:val="28"/>
              </w:rPr>
              <w:t xml:space="preserve"> </w:t>
            </w:r>
            <w:proofErr w:type="spellStart"/>
            <w:r w:rsidRPr="0018032A">
              <w:rPr>
                <w:rFonts w:asciiTheme="minorHAnsi" w:hAnsiTheme="minorHAnsi" w:cstheme="minorHAnsi"/>
                <w:sz w:val="28"/>
              </w:rPr>
              <w:t>vote</w:t>
            </w:r>
            <w:proofErr w:type="spellEnd"/>
            <w:r w:rsidRPr="0018032A">
              <w:rPr>
                <w:rFonts w:asciiTheme="minorHAnsi" w:hAnsiTheme="minorHAnsi" w:cstheme="minorHAnsi"/>
                <w:sz w:val="28"/>
              </w:rPr>
              <w:t>“, ki ima enak pomen kot „</w:t>
            </w:r>
            <w:proofErr w:type="spellStart"/>
            <w:r w:rsidRPr="0018032A">
              <w:rPr>
                <w:rFonts w:asciiTheme="minorHAnsi" w:hAnsiTheme="minorHAnsi" w:cstheme="minorHAnsi"/>
                <w:sz w:val="28"/>
              </w:rPr>
              <w:t>roll</w:t>
            </w:r>
            <w:proofErr w:type="spellEnd"/>
            <w:r w:rsidRPr="0018032A">
              <w:rPr>
                <w:rFonts w:asciiTheme="minorHAnsi" w:hAnsiTheme="minorHAnsi" w:cstheme="minorHAnsi"/>
                <w:sz w:val="28"/>
              </w:rPr>
              <w:t xml:space="preserve"> </w:t>
            </w:r>
            <w:proofErr w:type="spellStart"/>
            <w:r w:rsidRPr="0018032A">
              <w:rPr>
                <w:rFonts w:asciiTheme="minorHAnsi" w:hAnsiTheme="minorHAnsi" w:cstheme="minorHAnsi"/>
                <w:sz w:val="28"/>
              </w:rPr>
              <w:t>call</w:t>
            </w:r>
            <w:proofErr w:type="spellEnd"/>
            <w:r w:rsidRPr="0018032A">
              <w:rPr>
                <w:rFonts w:asciiTheme="minorHAnsi" w:hAnsiTheme="minorHAnsi" w:cstheme="minorHAnsi"/>
                <w:sz w:val="28"/>
              </w:rPr>
              <w:t xml:space="preserve"> </w:t>
            </w:r>
            <w:proofErr w:type="spellStart"/>
            <w:r w:rsidRPr="0018032A">
              <w:rPr>
                <w:rFonts w:asciiTheme="minorHAnsi" w:hAnsiTheme="minorHAnsi" w:cstheme="minorHAnsi"/>
                <w:sz w:val="28"/>
              </w:rPr>
              <w:t>vote</w:t>
            </w:r>
            <w:proofErr w:type="spellEnd"/>
            <w:r w:rsidRPr="0018032A">
              <w:rPr>
                <w:rFonts w:asciiTheme="minorHAnsi" w:hAnsiTheme="minorHAnsi" w:cstheme="minorHAnsi"/>
                <w:sz w:val="28"/>
              </w:rPr>
              <w:t>“, opisan v odstavku 3 tega člena. V slovenščini se v obeh primerih uporablja izraz „poimensko glasovanje“.</w:t>
            </w:r>
          </w:p>
        </w:tc>
      </w:tr>
      <w:tr w:rsidRPr="0018032A" w:rsidR="002247F8" w:rsidTr="00B90CCC" w14:paraId="79F063DF" w14:textId="77777777">
        <w:trPr>
          <w:gridAfter w:val="1"/>
          <w:wAfter w:w="71" w:type="dxa"/>
        </w:trPr>
        <w:tc>
          <w:tcPr>
            <w:tcW w:w="4359" w:type="dxa"/>
          </w:tcPr>
          <w:p w:rsidRPr="0018032A" w:rsidR="002247F8" w:rsidP="00160024" w:rsidRDefault="002247F8" w14:paraId="61BFBEF8"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Člani se za različne funkcije zastopanja vedno izvolijo s tajnim glasovanjem.</w:t>
            </w:r>
          </w:p>
        </w:tc>
        <w:tc>
          <w:tcPr>
            <w:tcW w:w="4431" w:type="dxa"/>
          </w:tcPr>
          <w:p w:rsidRPr="0018032A" w:rsidR="002247F8" w:rsidP="00160024" w:rsidRDefault="002247F8" w14:paraId="140E0C09"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CC40205" w14:textId="77777777">
        <w:trPr>
          <w:gridAfter w:val="1"/>
          <w:wAfter w:w="71" w:type="dxa"/>
        </w:trPr>
        <w:tc>
          <w:tcPr>
            <w:tcW w:w="4359" w:type="dxa"/>
          </w:tcPr>
          <w:p w:rsidRPr="0018032A" w:rsidR="002247F8" w:rsidP="00160024" w:rsidRDefault="002247F8" w14:paraId="1634617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ostalih primerih je glasovanje tajno, če to zahteva večina prisotnih ali zastopanih članov Odbora.</w:t>
            </w:r>
          </w:p>
        </w:tc>
        <w:tc>
          <w:tcPr>
            <w:tcW w:w="4431" w:type="dxa"/>
          </w:tcPr>
          <w:p w:rsidRPr="0018032A" w:rsidR="002247F8" w:rsidP="00160024" w:rsidRDefault="002247F8" w14:paraId="728BEB0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F026019" w14:textId="77777777">
        <w:trPr>
          <w:gridAfter w:val="1"/>
          <w:wAfter w:w="71" w:type="dxa"/>
        </w:trPr>
        <w:tc>
          <w:tcPr>
            <w:tcW w:w="4359" w:type="dxa"/>
          </w:tcPr>
          <w:p w:rsidRPr="0018032A" w:rsidR="002247F8" w:rsidP="00160024" w:rsidRDefault="002247F8" w14:paraId="068E668B" w14:textId="77777777">
            <w:pPr>
              <w:pStyle w:val="Heading1"/>
              <w:numPr>
                <w:ilvl w:val="0"/>
                <w:numId w:val="15"/>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Če je izid glasovanja neodločen, je odločilen glas predsednika seje.</w:t>
            </w:r>
          </w:p>
        </w:tc>
        <w:tc>
          <w:tcPr>
            <w:tcW w:w="4431" w:type="dxa"/>
          </w:tcPr>
          <w:p w:rsidRPr="0018032A" w:rsidR="002247F8" w:rsidP="00160024" w:rsidRDefault="002247F8" w14:paraId="2000853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4097B54" w14:textId="77777777">
        <w:trPr>
          <w:gridAfter w:val="1"/>
          <w:wAfter w:w="71" w:type="dxa"/>
        </w:trPr>
        <w:tc>
          <w:tcPr>
            <w:tcW w:w="4359" w:type="dxa"/>
          </w:tcPr>
          <w:p w:rsidRPr="0018032A" w:rsidR="002247F8" w:rsidP="00160024" w:rsidRDefault="002247F8" w14:paraId="292D7ADF" w14:textId="77777777">
            <w:pPr>
              <w:rPr>
                <w:rFonts w:asciiTheme="minorHAnsi" w:hAnsiTheme="minorHAnsi" w:cstheme="minorHAnsi"/>
                <w:sz w:val="28"/>
                <w:szCs w:val="28"/>
              </w:rPr>
            </w:pPr>
          </w:p>
        </w:tc>
        <w:tc>
          <w:tcPr>
            <w:tcW w:w="4431" w:type="dxa"/>
          </w:tcPr>
          <w:p w:rsidRPr="0018032A" w:rsidR="002247F8" w:rsidP="00160024" w:rsidRDefault="002247F8" w14:paraId="50CF840B" w14:textId="77777777">
            <w:pPr>
              <w:jc w:val="left"/>
              <w:rPr>
                <w:rFonts w:asciiTheme="minorHAnsi" w:hAnsiTheme="minorHAnsi" w:cstheme="minorHAnsi"/>
                <w:sz w:val="28"/>
                <w:szCs w:val="28"/>
              </w:rPr>
            </w:pPr>
          </w:p>
        </w:tc>
      </w:tr>
      <w:tr w:rsidRPr="0018032A" w:rsidR="002247F8" w:rsidTr="00B90CCC" w14:paraId="580D030E" w14:textId="77777777">
        <w:trPr>
          <w:gridAfter w:val="1"/>
          <w:wAfter w:w="71" w:type="dxa"/>
        </w:trPr>
        <w:tc>
          <w:tcPr>
            <w:tcW w:w="4359" w:type="dxa"/>
          </w:tcPr>
          <w:p w:rsidRPr="0018032A" w:rsidR="002247F8" w:rsidP="00160024" w:rsidRDefault="002247F8" w14:paraId="3ACD1D7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2 – Poročevalci</w:t>
            </w:r>
          </w:p>
        </w:tc>
        <w:tc>
          <w:tcPr>
            <w:tcW w:w="4431" w:type="dxa"/>
          </w:tcPr>
          <w:p w:rsidRPr="0018032A" w:rsidR="002247F8" w:rsidP="00160024" w:rsidRDefault="002247F8" w14:paraId="69F0DAF6"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9264797" w14:textId="77777777">
        <w:trPr>
          <w:gridAfter w:val="1"/>
          <w:wAfter w:w="71" w:type="dxa"/>
        </w:trPr>
        <w:tc>
          <w:tcPr>
            <w:tcW w:w="4359" w:type="dxa"/>
          </w:tcPr>
          <w:p w:rsidRPr="0018032A" w:rsidR="002247F8" w:rsidP="00160024" w:rsidRDefault="002247F8" w14:paraId="063B1B50" w14:textId="77777777">
            <w:pPr>
              <w:keepNext/>
              <w:keepLines/>
              <w:widowControl w:val="0"/>
              <w:adjustRightInd w:val="0"/>
              <w:snapToGrid w:val="0"/>
              <w:jc w:val="center"/>
              <w:rPr>
                <w:rFonts w:asciiTheme="minorHAnsi" w:hAnsiTheme="minorHAnsi" w:cstheme="minorHAnsi"/>
                <w:sz w:val="28"/>
                <w:szCs w:val="28"/>
              </w:rPr>
            </w:pPr>
          </w:p>
        </w:tc>
        <w:tc>
          <w:tcPr>
            <w:tcW w:w="4431" w:type="dxa"/>
          </w:tcPr>
          <w:p w:rsidRPr="0018032A" w:rsidR="002247F8" w:rsidP="00160024" w:rsidRDefault="002247F8" w14:paraId="24937CC5" w14:textId="77777777">
            <w:pPr>
              <w:keepNext/>
              <w:keepLines/>
              <w:widowControl w:val="0"/>
              <w:adjustRightInd w:val="0"/>
              <w:snapToGrid w:val="0"/>
              <w:jc w:val="left"/>
              <w:rPr>
                <w:rFonts w:asciiTheme="minorHAnsi" w:hAnsiTheme="minorHAnsi" w:cstheme="minorHAnsi"/>
                <w:sz w:val="28"/>
                <w:szCs w:val="28"/>
              </w:rPr>
            </w:pPr>
          </w:p>
        </w:tc>
      </w:tr>
      <w:tr w:rsidRPr="0018032A" w:rsidR="002247F8" w:rsidTr="00B90CCC" w14:paraId="0610D3B7" w14:textId="77777777">
        <w:trPr>
          <w:gridAfter w:val="1"/>
          <w:wAfter w:w="71" w:type="dxa"/>
        </w:trPr>
        <w:tc>
          <w:tcPr>
            <w:tcW w:w="4359" w:type="dxa"/>
          </w:tcPr>
          <w:p w:rsidRPr="0018032A" w:rsidR="002247F8" w:rsidP="00160024" w:rsidRDefault="002247F8" w14:paraId="5C95444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77 – Naloge poročevalca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spremljanje mnenj" \t "77"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spremljanje mnenja" \t "77"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"POROČEVALEC: odstop" \t "77"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568F1CB"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4213B92" w14:textId="77777777">
        <w:trPr>
          <w:gridAfter w:val="1"/>
          <w:wAfter w:w="71" w:type="dxa"/>
        </w:trPr>
        <w:tc>
          <w:tcPr>
            <w:tcW w:w="4359" w:type="dxa"/>
          </w:tcPr>
          <w:p w:rsidRPr="0018032A" w:rsidR="002247F8" w:rsidP="00160024" w:rsidRDefault="002247F8" w14:paraId="4E96B439" w14:textId="77777777">
            <w:pPr>
              <w:pStyle w:val="Heading1"/>
              <w:numPr>
                <w:ilvl w:val="0"/>
                <w:numId w:val="16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Naloga poročevalca je pripraviti osnutek mnenja, poročila o oceni ali informativnega poročila, pri čemer si mora prizadevati, da vanj vključi </w:t>
            </w:r>
            <w:r w:rsidRPr="0018032A">
              <w:rPr>
                <w:rFonts w:asciiTheme="minorHAnsi" w:hAnsiTheme="minorHAnsi" w:cstheme="minorHAnsi"/>
                <w:sz w:val="28"/>
              </w:rPr>
              <w:lastRenderedPageBreak/>
              <w:t>različne prispevke članov študijske skupine.</w:t>
            </w:r>
          </w:p>
        </w:tc>
        <w:tc>
          <w:tcPr>
            <w:tcW w:w="4431" w:type="dxa"/>
          </w:tcPr>
          <w:p w:rsidRPr="0018032A" w:rsidR="002247F8" w:rsidP="00160024" w:rsidRDefault="002247F8" w14:paraId="068CD70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4B6BB37" w14:textId="77777777">
        <w:trPr>
          <w:gridAfter w:val="1"/>
          <w:wAfter w:w="71" w:type="dxa"/>
        </w:trPr>
        <w:tc>
          <w:tcPr>
            <w:tcW w:w="4359" w:type="dxa"/>
          </w:tcPr>
          <w:p w:rsidRPr="0018032A" w:rsidR="002247F8" w:rsidP="00160024" w:rsidRDefault="002247F8" w14:paraId="69F733B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Besedilo, ki ga je pripravil, predstavi ustreznemu organu.</w:t>
            </w:r>
          </w:p>
        </w:tc>
        <w:tc>
          <w:tcPr>
            <w:tcW w:w="4431" w:type="dxa"/>
          </w:tcPr>
          <w:p w:rsidRPr="0018032A" w:rsidR="002247F8" w:rsidP="00160024" w:rsidRDefault="002247F8" w14:paraId="4B86FD7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E31330D" w14:textId="77777777">
        <w:trPr>
          <w:gridAfter w:val="1"/>
          <w:wAfter w:w="71" w:type="dxa"/>
        </w:trPr>
        <w:tc>
          <w:tcPr>
            <w:tcW w:w="4359" w:type="dxa"/>
          </w:tcPr>
          <w:p w:rsidRPr="0018032A" w:rsidR="002247F8" w:rsidP="00160024" w:rsidRDefault="002247F8" w14:paraId="4138DF8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je sprejeto, predstavi osnutek mnenja skupščini.</w:t>
            </w:r>
          </w:p>
        </w:tc>
        <w:tc>
          <w:tcPr>
            <w:tcW w:w="4431" w:type="dxa"/>
          </w:tcPr>
          <w:p w:rsidRPr="0018032A" w:rsidR="002247F8" w:rsidP="00160024" w:rsidRDefault="002247F8" w14:paraId="3DE53BB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3948A71" w14:textId="77777777">
        <w:trPr>
          <w:gridAfter w:val="1"/>
          <w:wAfter w:w="71" w:type="dxa"/>
        </w:trPr>
        <w:tc>
          <w:tcPr>
            <w:tcW w:w="4359" w:type="dxa"/>
          </w:tcPr>
          <w:p w:rsidRPr="0018032A" w:rsidR="002247F8" w:rsidP="00160024" w:rsidRDefault="002247F8" w14:paraId="60804373" w14:textId="77777777">
            <w:pPr>
              <w:pStyle w:val="Heading1"/>
              <w:numPr>
                <w:ilvl w:val="0"/>
                <w:numId w:val="167"/>
              </w:numPr>
              <w:tabs>
                <w:tab w:val="left" w:pos="567"/>
              </w:tabs>
              <w:ind w:left="0" w:firstLine="0"/>
              <w:outlineLvl w:val="0"/>
              <w:rPr>
                <w:rFonts w:asciiTheme="minorHAnsi" w:hAnsiTheme="minorHAnsi" w:cstheme="minorHAnsi"/>
                <w:sz w:val="28"/>
                <w:szCs w:val="28"/>
                <w:u w:val="single"/>
              </w:rPr>
            </w:pPr>
            <w:r w:rsidRPr="0018032A">
              <w:rPr>
                <w:rFonts w:asciiTheme="minorHAnsi" w:hAnsiTheme="minorHAnsi" w:cstheme="minorHAnsi"/>
                <w:sz w:val="28"/>
              </w:rPr>
              <w:t>Naloga poročevalca je spremljati ukrepanje v zvezi mnenjem po njegovem sprejetju na plenarnem zasedanju, po potrebi s pomočjo svetovalca.</w:t>
            </w:r>
          </w:p>
        </w:tc>
        <w:tc>
          <w:tcPr>
            <w:tcW w:w="4431" w:type="dxa"/>
          </w:tcPr>
          <w:p w:rsidRPr="0018032A" w:rsidR="002247F8" w:rsidP="00160024" w:rsidRDefault="002247F8" w14:paraId="33A888C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F84E06E" w14:textId="77777777">
        <w:trPr>
          <w:gridAfter w:val="1"/>
          <w:wAfter w:w="71" w:type="dxa"/>
        </w:trPr>
        <w:tc>
          <w:tcPr>
            <w:tcW w:w="4359" w:type="dxa"/>
          </w:tcPr>
          <w:p w:rsidRPr="0018032A" w:rsidR="002247F8" w:rsidP="00160024" w:rsidRDefault="002247F8" w14:paraId="549001D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Pri tej nalogi mu pomaga tajništvo zadevne strokovne skupine, ki se ji poroča o ugotovitvah tega spremljanja.</w:t>
            </w:r>
          </w:p>
        </w:tc>
        <w:tc>
          <w:tcPr>
            <w:tcW w:w="4431" w:type="dxa"/>
          </w:tcPr>
          <w:p w:rsidRPr="0018032A" w:rsidR="002247F8" w:rsidP="00160024" w:rsidRDefault="002247F8" w14:paraId="33A296E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C519331" w14:textId="77777777">
        <w:trPr>
          <w:gridAfter w:val="1"/>
          <w:wAfter w:w="71" w:type="dxa"/>
        </w:trPr>
        <w:tc>
          <w:tcPr>
            <w:tcW w:w="4359" w:type="dxa"/>
          </w:tcPr>
          <w:p w:rsidRPr="0018032A" w:rsidR="002247F8" w:rsidP="00160024" w:rsidRDefault="002247F8" w14:paraId="27A2D01A" w14:textId="77777777">
            <w:pPr>
              <w:pStyle w:val="Heading1"/>
              <w:numPr>
                <w:ilvl w:val="0"/>
                <w:numId w:val="16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Če zadevni organ sprejme amandmaje, ki bistveno spreminjajo besedilo, ki ga je pripravil poročevalec, lahko poročevalec pisno obvesti predsednika tega organa, da odstopa od te funkcije, lahko pa tudi zahteva, da se njegovo ime po koncu postopka izbriše iz mnenja.</w:t>
            </w:r>
          </w:p>
        </w:tc>
        <w:tc>
          <w:tcPr>
            <w:tcW w:w="4431" w:type="dxa"/>
          </w:tcPr>
          <w:p w:rsidRPr="0018032A" w:rsidR="002247F8" w:rsidP="00160024" w:rsidRDefault="002247F8" w14:paraId="2C163DE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C511A8E" w14:textId="77777777">
        <w:trPr>
          <w:gridAfter w:val="1"/>
          <w:wAfter w:w="71" w:type="dxa"/>
        </w:trPr>
        <w:tc>
          <w:tcPr>
            <w:tcW w:w="4359" w:type="dxa"/>
          </w:tcPr>
          <w:p w:rsidRPr="0018032A" w:rsidR="002247F8" w:rsidP="00160024" w:rsidRDefault="002247F8" w14:paraId="1088BB8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 njegovem odstopu lahko organ, ki ga je imenoval za poročevalca, imenuje novega poročevalca po posvetovanju s skupinami.</w:t>
            </w:r>
          </w:p>
        </w:tc>
        <w:tc>
          <w:tcPr>
            <w:tcW w:w="4431" w:type="dxa"/>
          </w:tcPr>
          <w:p w:rsidRPr="0018032A" w:rsidR="002247F8" w:rsidP="00160024" w:rsidRDefault="002247F8" w14:paraId="6890210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02B367A" w14:textId="77777777">
        <w:trPr>
          <w:gridAfter w:val="1"/>
          <w:wAfter w:w="71" w:type="dxa"/>
        </w:trPr>
        <w:tc>
          <w:tcPr>
            <w:tcW w:w="4359" w:type="dxa"/>
          </w:tcPr>
          <w:p w:rsidRPr="0018032A" w:rsidR="002247F8" w:rsidP="00160024" w:rsidRDefault="002247F8" w14:paraId="4E74BF2F"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6FD742D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18C96E" w14:textId="77777777">
        <w:trPr>
          <w:gridAfter w:val="1"/>
          <w:wAfter w:w="71" w:type="dxa"/>
        </w:trPr>
        <w:tc>
          <w:tcPr>
            <w:tcW w:w="4359" w:type="dxa"/>
          </w:tcPr>
          <w:p w:rsidRPr="0018032A" w:rsidR="002247F8" w:rsidP="00160024" w:rsidRDefault="002247F8" w14:paraId="04D5A53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78 – Samostojni poročevalec</w:t>
            </w:r>
          </w:p>
        </w:tc>
        <w:tc>
          <w:tcPr>
            <w:tcW w:w="4431" w:type="dxa"/>
          </w:tcPr>
          <w:p w:rsidRPr="0018032A" w:rsidR="002247F8" w:rsidP="00160024" w:rsidRDefault="002247F8" w14:paraId="132EE52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56CE0A6" w14:textId="77777777">
        <w:trPr>
          <w:gridAfter w:val="1"/>
          <w:wAfter w:w="71" w:type="dxa"/>
        </w:trPr>
        <w:tc>
          <w:tcPr>
            <w:tcW w:w="4359" w:type="dxa"/>
          </w:tcPr>
          <w:p w:rsidRPr="0018032A" w:rsidR="002247F8" w:rsidP="00160024" w:rsidRDefault="002247F8" w14:paraId="16F43B68"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 xml:space="preserve">Samostojni poročevalec brez pomoči študijske skupine pripravi osnutek mnenja, ki ga predloži strokovni </w:t>
            </w:r>
            <w:r w:rsidRPr="0018032A">
              <w:rPr>
                <w:rFonts w:asciiTheme="minorHAnsi" w:hAnsiTheme="minorHAnsi" w:cstheme="minorHAnsi"/>
                <w:sz w:val="28"/>
              </w:rPr>
              <w:lastRenderedPageBreak/>
              <w:t>skupini ali CCMI. Po potrebi mu lahko pomagata še dva člana v okviru redakcijske skupine.</w:t>
            </w:r>
          </w:p>
        </w:tc>
        <w:tc>
          <w:tcPr>
            <w:tcW w:w="4431" w:type="dxa"/>
          </w:tcPr>
          <w:p w:rsidRPr="0018032A" w:rsidR="002247F8" w:rsidP="00160024" w:rsidRDefault="002247F8" w14:paraId="3297D25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5390EFD" w14:textId="77777777">
        <w:trPr>
          <w:gridAfter w:val="1"/>
          <w:wAfter w:w="71" w:type="dxa"/>
        </w:trPr>
        <w:tc>
          <w:tcPr>
            <w:tcW w:w="4359" w:type="dxa"/>
          </w:tcPr>
          <w:p w:rsidRPr="0018032A" w:rsidR="002247F8" w:rsidP="00160024" w:rsidRDefault="002247F8" w14:paraId="3CF2E4A5" w14:textId="77777777">
            <w:pPr>
              <w:rPr>
                <w:rFonts w:asciiTheme="minorHAnsi" w:hAnsiTheme="minorHAnsi" w:cstheme="minorHAnsi"/>
                <w:sz w:val="28"/>
                <w:szCs w:val="28"/>
              </w:rPr>
            </w:pPr>
          </w:p>
        </w:tc>
        <w:tc>
          <w:tcPr>
            <w:tcW w:w="4431" w:type="dxa"/>
          </w:tcPr>
          <w:p w:rsidRPr="0018032A" w:rsidR="002247F8" w:rsidP="00160024" w:rsidRDefault="002247F8" w14:paraId="4D3A6B74" w14:textId="77777777">
            <w:pPr>
              <w:jc w:val="left"/>
              <w:rPr>
                <w:rFonts w:asciiTheme="minorHAnsi" w:hAnsiTheme="minorHAnsi" w:cstheme="minorHAnsi"/>
                <w:sz w:val="28"/>
                <w:szCs w:val="28"/>
              </w:rPr>
            </w:pPr>
          </w:p>
        </w:tc>
      </w:tr>
      <w:tr w:rsidRPr="0018032A" w:rsidR="002247F8" w:rsidTr="00B90CCC" w14:paraId="0E8DBA10" w14:textId="77777777">
        <w:trPr>
          <w:gridAfter w:val="1"/>
          <w:wAfter w:w="71" w:type="dxa"/>
        </w:trPr>
        <w:tc>
          <w:tcPr>
            <w:tcW w:w="4359" w:type="dxa"/>
          </w:tcPr>
          <w:p w:rsidRPr="0018032A" w:rsidR="002247F8" w:rsidP="00160024" w:rsidRDefault="002247F8" w14:paraId="0900F58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79 – Glavni poročevalec</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glavnega poročevalca " \t "79"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4D8DC7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FC18231" w14:textId="77777777">
        <w:trPr>
          <w:gridAfter w:val="1"/>
          <w:wAfter w:w="71" w:type="dxa"/>
        </w:trPr>
        <w:tc>
          <w:tcPr>
            <w:tcW w:w="4359" w:type="dxa"/>
          </w:tcPr>
          <w:p w:rsidRPr="0018032A" w:rsidR="002247F8" w:rsidP="00160024" w:rsidRDefault="002247F8" w14:paraId="6E27B793" w14:textId="77777777">
            <w:pPr>
              <w:pStyle w:val="Heading1"/>
              <w:numPr>
                <w:ilvl w:val="0"/>
                <w:numId w:val="168"/>
              </w:numPr>
              <w:tabs>
                <w:tab w:val="left" w:pos="567"/>
              </w:tabs>
              <w:outlineLvl w:val="0"/>
              <w:rPr>
                <w:rFonts w:eastAsia="DengXian" w:asciiTheme="minorHAnsi" w:hAnsiTheme="minorHAnsi" w:cstheme="minorHAnsi"/>
                <w:sz w:val="28"/>
                <w:szCs w:val="28"/>
              </w:rPr>
            </w:pPr>
            <w:r w:rsidRPr="0018032A">
              <w:rPr>
                <w:rFonts w:asciiTheme="minorHAnsi" w:hAnsiTheme="minorHAnsi" w:cstheme="minorHAnsi"/>
                <w:sz w:val="28"/>
              </w:rPr>
              <w:t>Glavni poročevalec brez pomoči študijske ali redakcijske skupine sam pripravi osnutek mnenja in poroča skupščini, ne da bi mnenje prej obravnavala strokovna skupina ali CCMI.</w:t>
            </w:r>
          </w:p>
        </w:tc>
        <w:tc>
          <w:tcPr>
            <w:tcW w:w="4431" w:type="dxa"/>
          </w:tcPr>
          <w:p w:rsidRPr="0018032A" w:rsidR="002247F8" w:rsidP="00160024" w:rsidRDefault="002247F8" w14:paraId="04BA7259" w14:textId="77777777">
            <w:pPr>
              <w:pStyle w:val="Heading1"/>
              <w:numPr>
                <w:ilvl w:val="0"/>
                <w:numId w:val="0"/>
              </w:numPr>
              <w:jc w:val="left"/>
              <w:outlineLvl w:val="0"/>
              <w:rPr>
                <w:rFonts w:eastAsia="DengXian" w:asciiTheme="minorHAnsi" w:hAnsiTheme="minorHAnsi" w:cstheme="minorHAnsi"/>
                <w:sz w:val="28"/>
                <w:szCs w:val="28"/>
              </w:rPr>
            </w:pPr>
          </w:p>
        </w:tc>
      </w:tr>
      <w:tr w:rsidRPr="0018032A" w:rsidR="002247F8" w:rsidTr="00B90CCC" w14:paraId="184D1D51" w14:textId="77777777">
        <w:trPr>
          <w:gridAfter w:val="1"/>
          <w:wAfter w:w="71" w:type="dxa"/>
        </w:trPr>
        <w:tc>
          <w:tcPr>
            <w:tcW w:w="4359" w:type="dxa"/>
          </w:tcPr>
          <w:p w:rsidRPr="0018032A" w:rsidR="002247F8" w:rsidP="00160024" w:rsidRDefault="002247F8" w14:paraId="3DAC850A" w14:textId="77777777">
            <w:pPr>
              <w:pStyle w:val="Heading1"/>
              <w:numPr>
                <w:ilvl w:val="0"/>
                <w:numId w:val="168"/>
              </w:numPr>
              <w:tabs>
                <w:tab w:val="left" w:pos="567"/>
              </w:tabs>
              <w:outlineLvl w:val="0"/>
              <w:rPr>
                <w:rFonts w:eastAsia="DengXian" w:asciiTheme="minorHAnsi" w:hAnsiTheme="minorHAnsi" w:cstheme="minorHAnsi"/>
                <w:sz w:val="28"/>
                <w:szCs w:val="28"/>
              </w:rPr>
            </w:pPr>
            <w:r w:rsidRPr="0018032A">
              <w:rPr>
                <w:rFonts w:asciiTheme="minorHAnsi" w:hAnsiTheme="minorHAnsi" w:cstheme="minorHAnsi"/>
                <w:sz w:val="28"/>
              </w:rPr>
              <w:t>Glavnega poročevalca imenuje:</w:t>
            </w:r>
          </w:p>
        </w:tc>
        <w:tc>
          <w:tcPr>
            <w:tcW w:w="4431" w:type="dxa"/>
          </w:tcPr>
          <w:p w:rsidRPr="0018032A" w:rsidR="002247F8" w:rsidP="00160024" w:rsidRDefault="002247F8" w14:paraId="1E78B890" w14:textId="77777777">
            <w:pPr>
              <w:pStyle w:val="Heading1"/>
              <w:numPr>
                <w:ilvl w:val="0"/>
                <w:numId w:val="0"/>
              </w:numPr>
              <w:jc w:val="left"/>
              <w:outlineLvl w:val="0"/>
              <w:rPr>
                <w:rFonts w:eastAsia="DengXian" w:asciiTheme="minorHAnsi" w:hAnsiTheme="minorHAnsi" w:cstheme="minorHAnsi"/>
                <w:sz w:val="28"/>
                <w:szCs w:val="28"/>
              </w:rPr>
            </w:pPr>
          </w:p>
        </w:tc>
      </w:tr>
      <w:tr w:rsidRPr="0018032A" w:rsidR="002247F8" w:rsidTr="00B90CCC" w14:paraId="4F2C53DB" w14:textId="77777777">
        <w:trPr>
          <w:gridAfter w:val="1"/>
          <w:wAfter w:w="71" w:type="dxa"/>
        </w:trPr>
        <w:tc>
          <w:tcPr>
            <w:tcW w:w="4359" w:type="dxa"/>
          </w:tcPr>
          <w:p w:rsidRPr="0018032A" w:rsidR="002247F8" w:rsidP="00160024" w:rsidRDefault="002247F8" w14:paraId="616A7E5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skupščina ali</w:t>
            </w:r>
          </w:p>
        </w:tc>
        <w:tc>
          <w:tcPr>
            <w:tcW w:w="4431" w:type="dxa"/>
          </w:tcPr>
          <w:p w:rsidRPr="0018032A" w:rsidR="002247F8" w:rsidP="00160024" w:rsidRDefault="002247F8" w14:paraId="4D7CFE15"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53747DF3" w14:textId="77777777">
        <w:trPr>
          <w:gridAfter w:val="1"/>
          <w:wAfter w:w="71" w:type="dxa"/>
        </w:trPr>
        <w:tc>
          <w:tcPr>
            <w:tcW w:w="4359" w:type="dxa"/>
          </w:tcPr>
          <w:p w:rsidRPr="0018032A" w:rsidR="002247F8" w:rsidP="00160024" w:rsidRDefault="002247F8" w14:paraId="7299C56F"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predsednik Odbora v primeru nujnih zaprosil. </w:t>
            </w:r>
          </w:p>
        </w:tc>
        <w:tc>
          <w:tcPr>
            <w:tcW w:w="4431" w:type="dxa"/>
          </w:tcPr>
          <w:p w:rsidRPr="0018032A" w:rsidR="002247F8" w:rsidP="00160024" w:rsidRDefault="002247F8" w14:paraId="10381B1A"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69CBBED2" w14:textId="77777777">
        <w:trPr>
          <w:gridAfter w:val="1"/>
          <w:wAfter w:w="71" w:type="dxa"/>
        </w:trPr>
        <w:tc>
          <w:tcPr>
            <w:tcW w:w="4359" w:type="dxa"/>
          </w:tcPr>
          <w:p w:rsidRPr="0018032A" w:rsidR="002247F8" w:rsidP="00160024" w:rsidRDefault="002247F8" w14:paraId="3710B463" w14:textId="77777777">
            <w:pPr>
              <w:widowControl w:val="0"/>
              <w:adjustRightInd w:val="0"/>
              <w:snapToGrid w:val="0"/>
              <w:rPr>
                <w:rFonts w:eastAsia="DengXian" w:asciiTheme="minorHAnsi" w:hAnsiTheme="minorHAnsi" w:cstheme="minorHAnsi"/>
                <w:sz w:val="28"/>
                <w:szCs w:val="28"/>
              </w:rPr>
            </w:pPr>
            <w:r w:rsidRPr="0018032A">
              <w:rPr>
                <w:rFonts w:asciiTheme="minorHAnsi" w:hAnsiTheme="minorHAnsi" w:cstheme="minorHAnsi"/>
                <w:sz w:val="28"/>
              </w:rPr>
              <w:t>Če ga imenuje predsednik Odbora, ga mora skupščina potrditi pred obravnavo njegovega osnutka mnenja.</w:t>
            </w:r>
          </w:p>
        </w:tc>
        <w:tc>
          <w:tcPr>
            <w:tcW w:w="4431" w:type="dxa"/>
          </w:tcPr>
          <w:p w:rsidRPr="0018032A" w:rsidR="002247F8" w:rsidP="00160024" w:rsidRDefault="002247F8" w14:paraId="16E4FD07" w14:textId="77777777">
            <w:pPr>
              <w:widowControl w:val="0"/>
              <w:adjustRightInd w:val="0"/>
              <w:snapToGrid w:val="0"/>
              <w:jc w:val="left"/>
              <w:rPr>
                <w:rFonts w:eastAsia="DengXian" w:asciiTheme="minorHAnsi" w:hAnsiTheme="minorHAnsi" w:cstheme="minorHAnsi"/>
                <w:sz w:val="28"/>
                <w:szCs w:val="28"/>
              </w:rPr>
            </w:pPr>
          </w:p>
        </w:tc>
      </w:tr>
      <w:tr w:rsidRPr="0018032A" w:rsidR="002247F8" w:rsidTr="00B90CCC" w14:paraId="4E119BB4" w14:textId="77777777">
        <w:trPr>
          <w:gridAfter w:val="1"/>
          <w:wAfter w:w="71" w:type="dxa"/>
        </w:trPr>
        <w:tc>
          <w:tcPr>
            <w:tcW w:w="4359" w:type="dxa"/>
          </w:tcPr>
          <w:p w:rsidRPr="0018032A" w:rsidR="002247F8" w:rsidP="00160024" w:rsidRDefault="002247F8" w14:paraId="486470DB" w14:textId="77777777">
            <w:pPr>
              <w:pStyle w:val="Heading1"/>
              <w:numPr>
                <w:ilvl w:val="0"/>
                <w:numId w:val="168"/>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 vseh drugih pogledih ima glavni poročevalec enake naloge in obveznosti kot drugi poročevalci.</w:t>
            </w:r>
          </w:p>
        </w:tc>
        <w:tc>
          <w:tcPr>
            <w:tcW w:w="4431" w:type="dxa"/>
          </w:tcPr>
          <w:p w:rsidRPr="0018032A" w:rsidR="002247F8" w:rsidP="00160024" w:rsidRDefault="002247F8" w14:paraId="504A50F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E3A06AF" w14:textId="77777777">
        <w:trPr>
          <w:gridAfter w:val="1"/>
          <w:wAfter w:w="71" w:type="dxa"/>
        </w:trPr>
        <w:tc>
          <w:tcPr>
            <w:tcW w:w="4359" w:type="dxa"/>
          </w:tcPr>
          <w:p w:rsidRPr="0018032A" w:rsidR="002247F8" w:rsidP="00160024" w:rsidRDefault="002247F8" w14:paraId="148F1F29" w14:textId="77777777">
            <w:pPr>
              <w:rPr>
                <w:rFonts w:asciiTheme="minorHAnsi" w:hAnsiTheme="minorHAnsi" w:cstheme="minorHAnsi"/>
                <w:sz w:val="28"/>
                <w:szCs w:val="28"/>
              </w:rPr>
            </w:pPr>
          </w:p>
        </w:tc>
        <w:tc>
          <w:tcPr>
            <w:tcW w:w="4431" w:type="dxa"/>
          </w:tcPr>
          <w:p w:rsidRPr="0018032A" w:rsidR="002247F8" w:rsidP="00160024" w:rsidRDefault="002247F8" w14:paraId="51AB2868" w14:textId="77777777">
            <w:pPr>
              <w:jc w:val="left"/>
              <w:rPr>
                <w:rFonts w:asciiTheme="minorHAnsi" w:hAnsiTheme="minorHAnsi" w:cstheme="minorHAnsi"/>
                <w:sz w:val="28"/>
                <w:szCs w:val="28"/>
              </w:rPr>
            </w:pPr>
          </w:p>
        </w:tc>
      </w:tr>
      <w:tr w:rsidRPr="0018032A" w:rsidR="002247F8" w:rsidTr="00B90CCC" w14:paraId="29BB4277" w14:textId="77777777">
        <w:trPr>
          <w:gridAfter w:val="1"/>
          <w:wAfter w:w="71" w:type="dxa"/>
        </w:trPr>
        <w:tc>
          <w:tcPr>
            <w:tcW w:w="4359" w:type="dxa"/>
          </w:tcPr>
          <w:p w:rsidRPr="0018032A" w:rsidR="002247F8" w:rsidP="00160024" w:rsidRDefault="002247F8" w14:paraId="031F2671"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3 – Predstavitve</w:t>
            </w:r>
          </w:p>
        </w:tc>
        <w:tc>
          <w:tcPr>
            <w:tcW w:w="4431" w:type="dxa"/>
          </w:tcPr>
          <w:p w:rsidRPr="0018032A" w:rsidR="002247F8" w:rsidP="00160024" w:rsidRDefault="002247F8" w14:paraId="5D127FB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4044242" w14:textId="77777777">
        <w:trPr>
          <w:gridAfter w:val="1"/>
          <w:wAfter w:w="71" w:type="dxa"/>
        </w:trPr>
        <w:tc>
          <w:tcPr>
            <w:tcW w:w="4359" w:type="dxa"/>
          </w:tcPr>
          <w:p w:rsidRPr="0018032A" w:rsidR="002247F8" w:rsidP="00160024" w:rsidRDefault="002247F8" w14:paraId="0FF1A0AE"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43ADF7B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7BD6D25" w14:textId="77777777">
        <w:trPr>
          <w:gridAfter w:val="1"/>
          <w:wAfter w:w="71" w:type="dxa"/>
        </w:trPr>
        <w:tc>
          <w:tcPr>
            <w:tcW w:w="4359" w:type="dxa"/>
          </w:tcPr>
          <w:p w:rsidRPr="0018032A" w:rsidR="002247F8" w:rsidP="00160024" w:rsidRDefault="002247F8" w14:paraId="326E823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80 – Predstavitve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"POVABLJENI GOVORNIKI" \t "80"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"PREDSTAVITVE" \t "80"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4875B11"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476C888" w14:textId="77777777">
        <w:trPr>
          <w:gridAfter w:val="1"/>
          <w:wAfter w:w="71" w:type="dxa"/>
        </w:trPr>
        <w:tc>
          <w:tcPr>
            <w:tcW w:w="4359" w:type="dxa"/>
          </w:tcPr>
          <w:p w:rsidRPr="0018032A" w:rsidR="002247F8" w:rsidP="00160024" w:rsidRDefault="002247F8" w14:paraId="691119B4"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 xml:space="preserve">Različni organi ali delovne strukture Odbora lahko v okviru pripravljalnega dela povabijo zunanje goste na predstavitev, če pomembnost vprašanja o določeni zadevi to upravičuje. V pripravo </w:t>
            </w:r>
            <w:r w:rsidRPr="0018032A">
              <w:rPr>
                <w:rFonts w:asciiTheme="minorHAnsi" w:hAnsiTheme="minorHAnsi" w:cstheme="minorHAnsi"/>
                <w:sz w:val="28"/>
              </w:rPr>
              <w:lastRenderedPageBreak/>
              <w:t>tovrstnih predstavitev so vključene vse tri skupine v enaki meri.</w:t>
            </w:r>
          </w:p>
        </w:tc>
        <w:tc>
          <w:tcPr>
            <w:tcW w:w="4431" w:type="dxa"/>
          </w:tcPr>
          <w:p w:rsidRPr="0018032A" w:rsidR="002247F8" w:rsidP="00160024" w:rsidRDefault="002247F8" w14:paraId="5013F27F" w14:textId="77777777">
            <w:pPr>
              <w:rPr>
                <w:rFonts w:asciiTheme="minorHAnsi" w:hAnsiTheme="minorHAnsi" w:cstheme="minorHAnsi"/>
                <w:sz w:val="28"/>
                <w:szCs w:val="28"/>
              </w:rPr>
            </w:pPr>
            <w:r w:rsidRPr="0018032A">
              <w:rPr>
                <w:rFonts w:asciiTheme="minorHAnsi" w:hAnsiTheme="minorHAnsi" w:cstheme="minorHAnsi"/>
                <w:sz w:val="28"/>
              </w:rPr>
              <w:lastRenderedPageBreak/>
              <w:t>Postopek za organizacijo predstavitve mora začeti predsednik zadevnega organa na podlagi informacij, ki jih predložijo skupine.</w:t>
            </w:r>
          </w:p>
          <w:p w:rsidRPr="0018032A" w:rsidR="002247F8" w:rsidP="00160024" w:rsidRDefault="002247F8" w14:paraId="284ABF64" w14:textId="77777777">
            <w:pPr>
              <w:jc w:val="left"/>
              <w:rPr>
                <w:rFonts w:asciiTheme="minorHAnsi" w:hAnsiTheme="minorHAnsi" w:cstheme="minorHAnsi"/>
                <w:sz w:val="28"/>
                <w:szCs w:val="28"/>
              </w:rPr>
            </w:pPr>
          </w:p>
          <w:p w:rsidRPr="0018032A" w:rsidR="002247F8" w:rsidP="00160024" w:rsidRDefault="002247F8" w14:paraId="569D1D38" w14:textId="77777777">
            <w:pPr>
              <w:jc w:val="left"/>
              <w:rPr>
                <w:rFonts w:asciiTheme="minorHAnsi" w:hAnsiTheme="minorHAnsi" w:cstheme="minorHAnsi"/>
                <w:sz w:val="28"/>
                <w:szCs w:val="28"/>
              </w:rPr>
            </w:pPr>
          </w:p>
        </w:tc>
      </w:tr>
      <w:tr w:rsidRPr="0018032A" w:rsidR="002247F8" w:rsidTr="00B90CCC" w14:paraId="33367B2B" w14:textId="77777777">
        <w:trPr>
          <w:gridAfter w:val="1"/>
          <w:wAfter w:w="71" w:type="dxa"/>
        </w:trPr>
        <w:tc>
          <w:tcPr>
            <w:tcW w:w="4359" w:type="dxa"/>
          </w:tcPr>
          <w:p w:rsidRPr="0018032A" w:rsidR="002247F8" w:rsidP="00160024" w:rsidRDefault="002247F8" w14:paraId="3BF7E56B"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302915C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4232E9E" w14:textId="77777777">
        <w:trPr>
          <w:gridAfter w:val="1"/>
          <w:wAfter w:w="71" w:type="dxa"/>
        </w:trPr>
        <w:tc>
          <w:tcPr>
            <w:tcW w:w="4359" w:type="dxa"/>
          </w:tcPr>
          <w:p w:rsidRPr="0018032A" w:rsidR="002247F8" w:rsidP="00160024" w:rsidRDefault="002247F8" w14:paraId="4C1FF9B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4 – Svetovalci</w:t>
            </w:r>
          </w:p>
        </w:tc>
        <w:tc>
          <w:tcPr>
            <w:tcW w:w="4431" w:type="dxa"/>
          </w:tcPr>
          <w:p w:rsidRPr="0018032A" w:rsidR="002247F8" w:rsidP="00160024" w:rsidRDefault="002247F8" w14:paraId="01BB93D6"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48D577B" w14:textId="77777777">
        <w:trPr>
          <w:gridAfter w:val="1"/>
          <w:wAfter w:w="71" w:type="dxa"/>
        </w:trPr>
        <w:tc>
          <w:tcPr>
            <w:tcW w:w="4359" w:type="dxa"/>
          </w:tcPr>
          <w:p w:rsidRPr="0018032A" w:rsidR="002247F8" w:rsidP="00160024" w:rsidRDefault="002247F8" w14:paraId="24C02DE2" w14:textId="77777777">
            <w:pPr>
              <w:keepNext/>
              <w:keepLines/>
              <w:widowControl w:val="0"/>
              <w:adjustRightInd w:val="0"/>
              <w:snapToGrid w:val="0"/>
              <w:jc w:val="center"/>
              <w:rPr>
                <w:rFonts w:asciiTheme="minorHAnsi" w:hAnsiTheme="minorHAnsi" w:cstheme="minorHAnsi"/>
                <w:sz w:val="28"/>
                <w:szCs w:val="28"/>
              </w:rPr>
            </w:pPr>
          </w:p>
        </w:tc>
        <w:tc>
          <w:tcPr>
            <w:tcW w:w="4431" w:type="dxa"/>
          </w:tcPr>
          <w:p w:rsidRPr="0018032A" w:rsidR="002247F8" w:rsidP="00160024" w:rsidRDefault="002247F8" w14:paraId="7BACF058" w14:textId="77777777">
            <w:pPr>
              <w:keepNext/>
              <w:keepLines/>
              <w:widowControl w:val="0"/>
              <w:adjustRightInd w:val="0"/>
              <w:snapToGrid w:val="0"/>
              <w:jc w:val="left"/>
              <w:rPr>
                <w:rFonts w:asciiTheme="minorHAnsi" w:hAnsiTheme="minorHAnsi" w:cstheme="minorHAnsi"/>
                <w:sz w:val="28"/>
                <w:szCs w:val="28"/>
              </w:rPr>
            </w:pPr>
          </w:p>
        </w:tc>
      </w:tr>
      <w:tr w:rsidRPr="0018032A" w:rsidR="002247F8" w:rsidTr="00B90CCC" w14:paraId="14088ED5" w14:textId="77777777">
        <w:trPr>
          <w:gridAfter w:val="1"/>
          <w:wAfter w:w="71" w:type="dxa"/>
        </w:trPr>
        <w:tc>
          <w:tcPr>
            <w:tcW w:w="4359" w:type="dxa"/>
          </w:tcPr>
          <w:p w:rsidRPr="0018032A" w:rsidR="002247F8" w:rsidP="00160024" w:rsidRDefault="002247F8" w14:paraId="2D61D8B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81 – Svetovalci</w:t>
            </w:r>
          </w:p>
        </w:tc>
        <w:tc>
          <w:tcPr>
            <w:tcW w:w="4431" w:type="dxa"/>
          </w:tcPr>
          <w:p w:rsidRPr="0018032A" w:rsidR="002247F8" w:rsidP="00160024" w:rsidRDefault="002247F8" w14:paraId="1DC46FFA"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5A05D88" w14:textId="77777777">
        <w:trPr>
          <w:gridAfter w:val="1"/>
          <w:wAfter w:w="71" w:type="dxa"/>
        </w:trPr>
        <w:tc>
          <w:tcPr>
            <w:tcW w:w="4359" w:type="dxa"/>
          </w:tcPr>
          <w:p w:rsidRPr="0018032A" w:rsidR="002247F8" w:rsidP="00160024" w:rsidRDefault="002247F8" w14:paraId="275C4005"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Odbor lahko po potrebi in v pomoč poročevalcem ali skupinam pri določenem pripravljalnem delu imenuje svetovalce.</w:t>
            </w:r>
          </w:p>
        </w:tc>
        <w:tc>
          <w:tcPr>
            <w:tcW w:w="4431" w:type="dxa"/>
          </w:tcPr>
          <w:p w:rsidRPr="0018032A" w:rsidR="002247F8" w:rsidP="00160024" w:rsidRDefault="002247F8" w14:paraId="1910D3F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FE8A8D0" w14:textId="77777777">
        <w:trPr>
          <w:gridAfter w:val="1"/>
          <w:wAfter w:w="71" w:type="dxa"/>
        </w:trPr>
        <w:tc>
          <w:tcPr>
            <w:tcW w:w="4359" w:type="dxa"/>
          </w:tcPr>
          <w:p w:rsidRPr="0018032A" w:rsidR="002247F8" w:rsidP="00160024" w:rsidRDefault="002247F8" w14:paraId="64310A16"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Svetovalci ne zastopajo Odbora in ne govorijo v njegovem imenu.</w:t>
            </w:r>
          </w:p>
        </w:tc>
        <w:tc>
          <w:tcPr>
            <w:tcW w:w="4431" w:type="dxa"/>
          </w:tcPr>
          <w:p w:rsidRPr="0018032A" w:rsidR="002247F8" w:rsidP="00160024" w:rsidRDefault="002247F8" w14:paraId="485CEC79"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ED58A09" w14:textId="77777777">
        <w:trPr>
          <w:gridAfter w:val="1"/>
          <w:wAfter w:w="71" w:type="dxa"/>
        </w:trPr>
        <w:tc>
          <w:tcPr>
            <w:tcW w:w="4359" w:type="dxa"/>
          </w:tcPr>
          <w:p w:rsidRPr="0018032A" w:rsidR="002247F8" w:rsidP="00160024" w:rsidRDefault="002247F8" w14:paraId="0BA0F8A6"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Člani Odbora ne morejo biti imenovani za svetovalca.</w:t>
            </w:r>
          </w:p>
        </w:tc>
        <w:tc>
          <w:tcPr>
            <w:tcW w:w="4431" w:type="dxa"/>
          </w:tcPr>
          <w:p w:rsidRPr="0018032A" w:rsidR="002247F8" w:rsidP="00160024" w:rsidRDefault="002247F8" w14:paraId="396FBDE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BD2F427" w14:textId="77777777">
        <w:trPr>
          <w:gridAfter w:val="1"/>
          <w:wAfter w:w="71" w:type="dxa"/>
        </w:trPr>
        <w:tc>
          <w:tcPr>
            <w:tcW w:w="4359" w:type="dxa"/>
          </w:tcPr>
          <w:p w:rsidRPr="0018032A" w:rsidR="002247F8" w:rsidP="00160024" w:rsidRDefault="002247F8" w14:paraId="311D2E7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Namestniki so lahko imenovani za svetovalca, pri čemer se jim mandat namestnika začasno prekine.</w:t>
            </w:r>
          </w:p>
        </w:tc>
        <w:tc>
          <w:tcPr>
            <w:tcW w:w="4431" w:type="dxa"/>
          </w:tcPr>
          <w:p w:rsidRPr="0018032A" w:rsidR="002247F8" w:rsidP="00160024" w:rsidRDefault="002247F8" w14:paraId="478BA793" w14:textId="77777777">
            <w:pPr>
              <w:rPr>
                <w:rFonts w:asciiTheme="minorHAnsi" w:hAnsiTheme="minorHAnsi" w:cstheme="minorHAnsi"/>
                <w:sz w:val="28"/>
                <w:szCs w:val="28"/>
              </w:rPr>
            </w:pPr>
            <w:r w:rsidRPr="0018032A">
              <w:rPr>
                <w:rFonts w:asciiTheme="minorHAnsi" w:hAnsiTheme="minorHAnsi" w:cstheme="minorHAnsi"/>
                <w:sz w:val="28"/>
              </w:rPr>
              <w:t>Namestnik, imenovan za svetovalca, pred prevzemom funkcije svetovalca predloži izjavo o finančnih interesih.</w:t>
            </w:r>
          </w:p>
          <w:p w:rsidRPr="0018032A" w:rsidR="002247F8" w:rsidP="00160024" w:rsidRDefault="002247F8" w14:paraId="53A89C46" w14:textId="77777777">
            <w:pPr>
              <w:widowControl w:val="0"/>
              <w:adjustRightInd w:val="0"/>
              <w:snapToGrid w:val="0"/>
              <w:rPr>
                <w:rFonts w:asciiTheme="minorHAnsi" w:hAnsiTheme="minorHAnsi" w:cstheme="minorHAnsi"/>
                <w:sz w:val="28"/>
                <w:szCs w:val="28"/>
              </w:rPr>
            </w:pPr>
          </w:p>
          <w:p w:rsidRPr="0018032A" w:rsidR="002247F8" w:rsidP="00160024" w:rsidRDefault="002247F8" w14:paraId="06801C8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Delegat CCMI je lahko imenovan za svetovalca. V tem primeru se delegatu CCMI začasno odvzame status delegata za dan seje, na kateri sodeluje kot svetovalec.</w:t>
            </w:r>
          </w:p>
        </w:tc>
      </w:tr>
      <w:tr w:rsidRPr="0018032A" w:rsidR="002247F8" w:rsidTr="00B90CCC" w14:paraId="2D090020" w14:textId="77777777">
        <w:trPr>
          <w:gridAfter w:val="1"/>
          <w:wAfter w:w="71" w:type="dxa"/>
        </w:trPr>
        <w:tc>
          <w:tcPr>
            <w:tcW w:w="4359" w:type="dxa"/>
          </w:tcPr>
          <w:p w:rsidRPr="0018032A" w:rsidR="002247F8" w:rsidP="00160024" w:rsidRDefault="002247F8" w14:paraId="66ED7433"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Za svetovalce, ki sodelujejo pri delu, veljajo ista pravila glede nadomestil ter povračila potnih stroškov in stroškov bivanja kot za člane Odbora.</w:t>
            </w:r>
          </w:p>
        </w:tc>
        <w:tc>
          <w:tcPr>
            <w:tcW w:w="4431" w:type="dxa"/>
          </w:tcPr>
          <w:p w:rsidRPr="0018032A" w:rsidR="002247F8" w:rsidP="00160024" w:rsidRDefault="002247F8" w14:paraId="3E8FC86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FD70EE3" w14:textId="77777777">
        <w:trPr>
          <w:gridAfter w:val="1"/>
          <w:wAfter w:w="71" w:type="dxa"/>
        </w:trPr>
        <w:tc>
          <w:tcPr>
            <w:tcW w:w="4359" w:type="dxa"/>
          </w:tcPr>
          <w:p w:rsidRPr="0018032A" w:rsidR="002247F8" w:rsidP="00160024" w:rsidRDefault="002247F8" w14:paraId="4D568F23"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Vsakršno sklicevanje na poročevalce v okviru tega člena se smiselno uporablja tudi za </w:t>
            </w:r>
            <w:proofErr w:type="spellStart"/>
            <w:r w:rsidRPr="0018032A">
              <w:rPr>
                <w:rFonts w:asciiTheme="minorHAnsi" w:hAnsiTheme="minorHAnsi" w:cstheme="minorHAnsi"/>
                <w:sz w:val="28"/>
              </w:rPr>
              <w:t>soporočevalce</w:t>
            </w:r>
            <w:proofErr w:type="spellEnd"/>
            <w:r w:rsidRPr="0018032A">
              <w:rPr>
                <w:rFonts w:asciiTheme="minorHAnsi" w:hAnsiTheme="minorHAnsi" w:cstheme="minorHAnsi"/>
                <w:sz w:val="28"/>
              </w:rPr>
              <w:t>.</w:t>
            </w:r>
          </w:p>
        </w:tc>
        <w:tc>
          <w:tcPr>
            <w:tcW w:w="4431" w:type="dxa"/>
          </w:tcPr>
          <w:p w:rsidRPr="0018032A" w:rsidR="002247F8" w:rsidP="00160024" w:rsidRDefault="002247F8" w14:paraId="0CBDFE7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EF465CB" w14:textId="77777777">
        <w:trPr>
          <w:gridAfter w:val="1"/>
          <w:wAfter w:w="71" w:type="dxa"/>
        </w:trPr>
        <w:tc>
          <w:tcPr>
            <w:tcW w:w="4359" w:type="dxa"/>
          </w:tcPr>
          <w:p w:rsidRPr="0018032A" w:rsidR="002247F8" w:rsidP="00160024" w:rsidRDefault="002247F8" w14:paraId="28631280" w14:textId="77777777">
            <w:pPr>
              <w:rPr>
                <w:rFonts w:asciiTheme="minorHAnsi" w:hAnsiTheme="minorHAnsi" w:cstheme="minorHAnsi"/>
                <w:sz w:val="28"/>
                <w:szCs w:val="28"/>
              </w:rPr>
            </w:pPr>
          </w:p>
        </w:tc>
        <w:tc>
          <w:tcPr>
            <w:tcW w:w="4431" w:type="dxa"/>
          </w:tcPr>
          <w:p w:rsidRPr="0018032A" w:rsidR="002247F8" w:rsidP="00160024" w:rsidRDefault="002247F8" w14:paraId="7BC99209" w14:textId="77777777">
            <w:pPr>
              <w:jc w:val="left"/>
              <w:rPr>
                <w:rFonts w:asciiTheme="minorHAnsi" w:hAnsiTheme="minorHAnsi" w:cstheme="minorHAnsi"/>
                <w:sz w:val="28"/>
                <w:szCs w:val="28"/>
              </w:rPr>
            </w:pPr>
          </w:p>
        </w:tc>
      </w:tr>
      <w:tr w:rsidRPr="0018032A" w:rsidR="002247F8" w:rsidTr="00B90CCC" w14:paraId="2A321EE7" w14:textId="77777777">
        <w:trPr>
          <w:gridAfter w:val="1"/>
          <w:wAfter w:w="71" w:type="dxa"/>
        </w:trPr>
        <w:tc>
          <w:tcPr>
            <w:tcW w:w="4359" w:type="dxa"/>
          </w:tcPr>
          <w:p w:rsidRPr="0018032A" w:rsidR="002247F8" w:rsidP="00160024" w:rsidRDefault="002247F8" w14:paraId="00F206C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lastRenderedPageBreak/>
              <w:t>Člen 82 – Svetovalec poročevalca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"SVETOVALCI: svetovalec poročevalca" \t "82"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"SVETOVALCI: svetovalec glavnega poročevalca" \t "82"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svetovalca poročevalca" \t "82"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svetovalec" \t "82"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"PRIPRAVLJALNA SEJA" \t "82, 87"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FFA8E4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365FA4E" w14:textId="77777777">
        <w:trPr>
          <w:gridAfter w:val="1"/>
          <w:wAfter w:w="71" w:type="dxa"/>
        </w:trPr>
        <w:tc>
          <w:tcPr>
            <w:tcW w:w="4359" w:type="dxa"/>
          </w:tcPr>
          <w:p w:rsidRPr="0018032A" w:rsidR="002247F8" w:rsidP="00160024" w:rsidRDefault="002247F8" w14:paraId="5FD85DAE"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Poročevalci lahko po potrebi predlagajo imenovanje svetovalcev.</w:t>
            </w:r>
          </w:p>
        </w:tc>
        <w:tc>
          <w:tcPr>
            <w:tcW w:w="4431" w:type="dxa"/>
          </w:tcPr>
          <w:p w:rsidRPr="0018032A" w:rsidR="002247F8" w:rsidP="00160024" w:rsidRDefault="002247F8" w14:paraId="0A8ECD4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0FAF6B3" w14:textId="77777777">
        <w:trPr>
          <w:gridAfter w:val="1"/>
          <w:wAfter w:w="71" w:type="dxa"/>
        </w:trPr>
        <w:tc>
          <w:tcPr>
            <w:tcW w:w="4359" w:type="dxa"/>
          </w:tcPr>
          <w:p w:rsidRPr="0018032A" w:rsidR="002247F8" w:rsidP="00160024" w:rsidRDefault="002247F8" w14:paraId="1A405030"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Te svetovalce imenujejo predsedniki strokovnih skupin na predlog poročevalcev, da le-tem pomagajo pri pripravi dokumentov v zvezi s posvetovalnim delom Odbora, kakor je določeno v členu 46 Poslovnika.</w:t>
            </w:r>
          </w:p>
        </w:tc>
        <w:tc>
          <w:tcPr>
            <w:tcW w:w="4431" w:type="dxa"/>
          </w:tcPr>
          <w:p w:rsidRPr="0018032A" w:rsidR="002247F8" w:rsidP="00160024" w:rsidRDefault="002247F8" w14:paraId="305110B7" w14:textId="77777777">
            <w:pPr>
              <w:jc w:val="left"/>
              <w:rPr>
                <w:rFonts w:asciiTheme="minorHAnsi" w:hAnsiTheme="minorHAnsi" w:cstheme="minorHAnsi"/>
                <w:iCs/>
                <w:sz w:val="28"/>
                <w:szCs w:val="28"/>
              </w:rPr>
            </w:pPr>
          </w:p>
        </w:tc>
      </w:tr>
      <w:tr w:rsidRPr="0018032A" w:rsidR="002247F8" w:rsidTr="00B90CCC" w14:paraId="424E85A2" w14:textId="77777777">
        <w:trPr>
          <w:gridAfter w:val="1"/>
          <w:wAfter w:w="71" w:type="dxa"/>
        </w:trPr>
        <w:tc>
          <w:tcPr>
            <w:tcW w:w="4359" w:type="dxa"/>
          </w:tcPr>
          <w:p w:rsidRPr="0018032A" w:rsidR="002247F8" w:rsidP="00160024" w:rsidRDefault="002247F8" w14:paraId="26D7100A"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Svetovalec poročevalca se lahko na predlog slednjega udeleži nekaterih sej, kadar je njegova prisotnost potrebna in upravičena za obravnavo dokumenta, za pripravo katerega je bil imenovan.</w:t>
            </w:r>
          </w:p>
        </w:tc>
        <w:tc>
          <w:tcPr>
            <w:tcW w:w="4431" w:type="dxa"/>
          </w:tcPr>
          <w:p w:rsidRPr="0018032A" w:rsidR="002247F8" w:rsidP="00160024" w:rsidRDefault="002247F8" w14:paraId="238F0F6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2E01514" w14:textId="77777777">
        <w:trPr>
          <w:gridAfter w:val="1"/>
          <w:wAfter w:w="71" w:type="dxa"/>
        </w:trPr>
        <w:tc>
          <w:tcPr>
            <w:tcW w:w="4359" w:type="dxa"/>
          </w:tcPr>
          <w:p w:rsidRPr="0018032A" w:rsidR="002247F8" w:rsidP="00160024" w:rsidRDefault="002247F8" w14:paraId="59697FE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Pod temi pogoji se lahko udeleži naslednjih sej:</w:t>
            </w:r>
          </w:p>
        </w:tc>
        <w:tc>
          <w:tcPr>
            <w:tcW w:w="4431" w:type="dxa"/>
          </w:tcPr>
          <w:p w:rsidRPr="0018032A" w:rsidR="002247F8" w:rsidP="00160024" w:rsidRDefault="002247F8" w14:paraId="3F5D8C6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6ABF119" w14:textId="77777777">
        <w:trPr>
          <w:gridAfter w:val="1"/>
          <w:wAfter w:w="71" w:type="dxa"/>
        </w:trPr>
        <w:tc>
          <w:tcPr>
            <w:tcW w:w="4359" w:type="dxa"/>
          </w:tcPr>
          <w:p w:rsidRPr="0018032A" w:rsidR="002247F8" w:rsidP="00160024" w:rsidRDefault="002247F8" w14:paraId="69954295"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sej študijskih skupin,</w:t>
            </w:r>
          </w:p>
        </w:tc>
        <w:tc>
          <w:tcPr>
            <w:tcW w:w="4431" w:type="dxa"/>
          </w:tcPr>
          <w:p w:rsidRPr="0018032A" w:rsidR="002247F8" w:rsidP="00160024" w:rsidRDefault="002247F8" w14:paraId="1E282F51"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20485894" w14:textId="77777777">
        <w:trPr>
          <w:gridAfter w:val="1"/>
          <w:wAfter w:w="71" w:type="dxa"/>
        </w:trPr>
        <w:tc>
          <w:tcPr>
            <w:tcW w:w="4359" w:type="dxa"/>
          </w:tcPr>
          <w:p w:rsidRPr="0018032A" w:rsidR="002247F8" w:rsidP="00160024" w:rsidRDefault="002247F8" w14:paraId="0D4D082E"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sej strokovnih skupin,</w:t>
            </w:r>
          </w:p>
        </w:tc>
        <w:tc>
          <w:tcPr>
            <w:tcW w:w="4431" w:type="dxa"/>
          </w:tcPr>
          <w:p w:rsidRPr="0018032A" w:rsidR="002247F8" w:rsidP="00160024" w:rsidRDefault="002247F8" w14:paraId="5F3F73BF"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41739EA2" w14:textId="77777777">
        <w:trPr>
          <w:gridAfter w:val="1"/>
          <w:wAfter w:w="71" w:type="dxa"/>
        </w:trPr>
        <w:tc>
          <w:tcPr>
            <w:tcW w:w="4359" w:type="dxa"/>
          </w:tcPr>
          <w:p w:rsidRPr="0018032A" w:rsidR="002247F8" w:rsidP="00160024" w:rsidRDefault="002247F8" w14:paraId="127AF8B7"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sej CCMI,</w:t>
            </w:r>
          </w:p>
        </w:tc>
        <w:tc>
          <w:tcPr>
            <w:tcW w:w="4431" w:type="dxa"/>
          </w:tcPr>
          <w:p w:rsidRPr="0018032A" w:rsidR="002247F8" w:rsidP="00160024" w:rsidRDefault="002247F8" w14:paraId="12A43AE2"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5E8A601B" w14:textId="77777777">
        <w:trPr>
          <w:gridAfter w:val="1"/>
          <w:wAfter w:w="71" w:type="dxa"/>
        </w:trPr>
        <w:tc>
          <w:tcPr>
            <w:tcW w:w="4359" w:type="dxa"/>
          </w:tcPr>
          <w:p w:rsidRPr="0018032A" w:rsidR="002247F8" w:rsidP="00160024" w:rsidRDefault="002247F8" w14:paraId="0B997EFA"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sej pododborov,</w:t>
            </w:r>
          </w:p>
        </w:tc>
        <w:tc>
          <w:tcPr>
            <w:tcW w:w="4431" w:type="dxa"/>
          </w:tcPr>
          <w:p w:rsidRPr="0018032A" w:rsidR="002247F8" w:rsidP="00160024" w:rsidRDefault="002247F8" w14:paraId="1AA8F34C" w14:textId="77777777">
            <w:pPr>
              <w:pStyle w:val="ListParagraph"/>
              <w:widowControl w:val="0"/>
              <w:adjustRightInd w:val="0"/>
              <w:snapToGrid w:val="0"/>
              <w:spacing w:after="0" w:line="288" w:lineRule="auto"/>
              <w:ind w:left="0"/>
              <w:jc w:val="left"/>
              <w:rPr>
                <w:rFonts w:cstheme="minorHAnsi"/>
                <w:sz w:val="28"/>
                <w:szCs w:val="28"/>
              </w:rPr>
            </w:pPr>
          </w:p>
        </w:tc>
      </w:tr>
      <w:tr w:rsidRPr="0018032A" w:rsidR="002247F8" w:rsidTr="00B90CCC" w14:paraId="3590B781" w14:textId="77777777">
        <w:trPr>
          <w:gridAfter w:val="1"/>
          <w:wAfter w:w="71" w:type="dxa"/>
        </w:trPr>
        <w:tc>
          <w:tcPr>
            <w:tcW w:w="4359" w:type="dxa"/>
          </w:tcPr>
          <w:p w:rsidRPr="0018032A" w:rsidR="002247F8" w:rsidP="00160024" w:rsidRDefault="002247F8" w14:paraId="7D95E02B"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 xml:space="preserve">sej </w:t>
            </w:r>
            <w:r w:rsidRPr="0018032A">
              <w:rPr>
                <w:rFonts w:cstheme="minorHAnsi"/>
                <w:i/>
                <w:sz w:val="28"/>
              </w:rPr>
              <w:t>ad hoc</w:t>
            </w:r>
            <w:r w:rsidRPr="0018032A">
              <w:rPr>
                <w:rFonts w:cstheme="minorHAnsi"/>
                <w:sz w:val="28"/>
              </w:rPr>
              <w:t xml:space="preserve"> skupin.</w:t>
            </w:r>
          </w:p>
        </w:tc>
        <w:tc>
          <w:tcPr>
            <w:tcW w:w="4431" w:type="dxa"/>
          </w:tcPr>
          <w:p w:rsidRPr="0018032A" w:rsidR="002247F8" w:rsidP="00160024" w:rsidRDefault="002247F8" w14:paraId="79C5D531" w14:textId="77777777">
            <w:pPr>
              <w:pStyle w:val="ListParagraph"/>
              <w:widowControl w:val="0"/>
              <w:adjustRightInd w:val="0"/>
              <w:snapToGrid w:val="0"/>
              <w:spacing w:after="0" w:line="288" w:lineRule="auto"/>
              <w:ind w:left="0"/>
              <w:jc w:val="left"/>
              <w:rPr>
                <w:rFonts w:cstheme="minorHAnsi"/>
                <w:i/>
                <w:iCs/>
                <w:sz w:val="28"/>
                <w:szCs w:val="28"/>
              </w:rPr>
            </w:pPr>
          </w:p>
        </w:tc>
      </w:tr>
      <w:tr w:rsidRPr="0018032A" w:rsidR="002247F8" w:rsidTr="00B90CCC" w14:paraId="26ACC675" w14:textId="77777777">
        <w:trPr>
          <w:gridAfter w:val="1"/>
          <w:wAfter w:w="71" w:type="dxa"/>
        </w:trPr>
        <w:tc>
          <w:tcPr>
            <w:tcW w:w="4359" w:type="dxa"/>
          </w:tcPr>
          <w:p w:rsidRPr="0018032A" w:rsidR="002247F8" w:rsidP="00160024" w:rsidRDefault="002247F8" w14:paraId="0BDCAFB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Udeleži se lahko tudi ene pripravljalne seje s poročevalcem.</w:t>
            </w:r>
          </w:p>
        </w:tc>
        <w:tc>
          <w:tcPr>
            <w:tcW w:w="4431" w:type="dxa"/>
          </w:tcPr>
          <w:p w:rsidRPr="0018032A" w:rsidR="002247F8" w:rsidP="00160024" w:rsidRDefault="002247F8" w14:paraId="2C4D25B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192292A" w14:textId="77777777">
        <w:trPr>
          <w:gridAfter w:val="1"/>
          <w:wAfter w:w="71" w:type="dxa"/>
        </w:trPr>
        <w:tc>
          <w:tcPr>
            <w:tcW w:w="4359" w:type="dxa"/>
          </w:tcPr>
          <w:p w:rsidRPr="0018032A" w:rsidR="002247F8" w:rsidP="00160024" w:rsidRDefault="002247F8" w14:paraId="4D463C5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Udeležbo na drugih sejah, vključno s srečanji s predstavniki drugih institucij in drugimi deležniki, mora vnaprej odobriti predsednik strokovne skupine.</w:t>
            </w:r>
          </w:p>
        </w:tc>
        <w:tc>
          <w:tcPr>
            <w:tcW w:w="4431" w:type="dxa"/>
          </w:tcPr>
          <w:p w:rsidRPr="0018032A" w:rsidR="002247F8" w:rsidP="00160024" w:rsidRDefault="002247F8" w14:paraId="1A85942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Udeležbo svetovalca na teh drugih sejah bi bilo treba čim bolj združiti z njegovim sodelovanjem na sejah iz člena 82(3), kjer mu je udeležba avtomatično dovoljena.</w:t>
            </w:r>
          </w:p>
        </w:tc>
      </w:tr>
      <w:tr w:rsidRPr="0018032A" w:rsidR="002247F8" w:rsidTr="00B90CCC" w14:paraId="7B9D2E73" w14:textId="77777777">
        <w:trPr>
          <w:gridAfter w:val="1"/>
          <w:wAfter w:w="71" w:type="dxa"/>
        </w:trPr>
        <w:tc>
          <w:tcPr>
            <w:tcW w:w="4359" w:type="dxa"/>
          </w:tcPr>
          <w:p w:rsidRPr="0018032A" w:rsidR="002247F8" w:rsidP="00160024" w:rsidRDefault="002247F8" w14:paraId="2F41E72E"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Svetovalec poročevalca se lahko plenarnega zasedanja udeleži le v </w:t>
            </w:r>
            <w:r w:rsidRPr="0018032A">
              <w:rPr>
                <w:rFonts w:asciiTheme="minorHAnsi" w:hAnsiTheme="minorHAnsi" w:cstheme="minorHAnsi"/>
                <w:sz w:val="28"/>
              </w:rPr>
              <w:lastRenderedPageBreak/>
              <w:t>izjemnih primerih, če sta izpolnjena naslednja pogoja:</w:t>
            </w:r>
          </w:p>
        </w:tc>
        <w:tc>
          <w:tcPr>
            <w:tcW w:w="4431" w:type="dxa"/>
          </w:tcPr>
          <w:p w:rsidRPr="0018032A" w:rsidR="002247F8" w:rsidP="00160024" w:rsidRDefault="002247F8" w14:paraId="0E4EAF0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 xml:space="preserve">Svetovalec poročevalca se lahko udeleži samo enega dneva plenarnega zasedanja v skladu z </w:t>
            </w:r>
            <w:r w:rsidRPr="0018032A">
              <w:rPr>
                <w:rFonts w:asciiTheme="minorHAnsi" w:hAnsiTheme="minorHAnsi" w:cstheme="minorHAnsi"/>
                <w:sz w:val="28"/>
              </w:rPr>
              <w:lastRenderedPageBreak/>
              <w:t>odločitvijo predsednika strokovne skupine, ki mu odobri udeležbo, razen če se dnevni red plenarnega zasedanja spremeni v zadnjem trenutku.</w:t>
            </w:r>
          </w:p>
        </w:tc>
      </w:tr>
      <w:tr w:rsidRPr="0018032A" w:rsidR="002247F8" w:rsidTr="00B90CCC" w14:paraId="08C79F7E" w14:textId="77777777">
        <w:trPr>
          <w:gridAfter w:val="1"/>
          <w:wAfter w:w="71" w:type="dxa"/>
        </w:trPr>
        <w:tc>
          <w:tcPr>
            <w:tcW w:w="4359" w:type="dxa"/>
          </w:tcPr>
          <w:p w:rsidRPr="0018032A" w:rsidR="002247F8" w:rsidP="00160024" w:rsidRDefault="002247F8" w14:paraId="580BF799"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lastRenderedPageBreak/>
              <w:t>na plenarnem zasedanju poteka razprava o dokumentu, pri katerem sodeluje, in</w:t>
            </w:r>
          </w:p>
        </w:tc>
        <w:tc>
          <w:tcPr>
            <w:tcW w:w="4431" w:type="dxa"/>
          </w:tcPr>
          <w:p w:rsidRPr="0018032A" w:rsidR="002247F8" w:rsidP="00160024" w:rsidRDefault="002247F8" w14:paraId="5E26924E" w14:textId="77777777">
            <w:pPr>
              <w:pStyle w:val="ListParagraph"/>
              <w:widowControl w:val="0"/>
              <w:adjustRightInd w:val="0"/>
              <w:snapToGrid w:val="0"/>
              <w:spacing w:after="0" w:line="288" w:lineRule="auto"/>
              <w:ind w:left="0"/>
              <w:contextualSpacing w:val="0"/>
              <w:rPr>
                <w:rFonts w:cstheme="minorHAnsi"/>
                <w:sz w:val="28"/>
                <w:szCs w:val="28"/>
              </w:rPr>
            </w:pPr>
          </w:p>
        </w:tc>
      </w:tr>
      <w:tr w:rsidRPr="0018032A" w:rsidR="002247F8" w:rsidTr="00B90CCC" w14:paraId="1CF09719" w14:textId="77777777">
        <w:trPr>
          <w:gridAfter w:val="1"/>
          <w:wAfter w:w="71" w:type="dxa"/>
        </w:trPr>
        <w:tc>
          <w:tcPr>
            <w:tcW w:w="4359" w:type="dxa"/>
          </w:tcPr>
          <w:p w:rsidRPr="0018032A" w:rsidR="002247F8" w:rsidP="00160024" w:rsidRDefault="002247F8" w14:paraId="6D3E607D"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njegovo udeležbo vnaprej odobri predsednik strokovne skupine.</w:t>
            </w:r>
          </w:p>
        </w:tc>
        <w:tc>
          <w:tcPr>
            <w:tcW w:w="4431" w:type="dxa"/>
          </w:tcPr>
          <w:p w:rsidRPr="0018032A" w:rsidR="002247F8" w:rsidP="00160024" w:rsidRDefault="002247F8" w14:paraId="0D0892B3" w14:textId="77777777">
            <w:pPr>
              <w:pStyle w:val="ListParagraph"/>
              <w:widowControl w:val="0"/>
              <w:adjustRightInd w:val="0"/>
              <w:snapToGrid w:val="0"/>
              <w:spacing w:after="0" w:line="288" w:lineRule="auto"/>
              <w:ind w:left="0"/>
              <w:contextualSpacing w:val="0"/>
              <w:rPr>
                <w:rFonts w:cstheme="minorHAnsi"/>
                <w:sz w:val="28"/>
                <w:szCs w:val="28"/>
              </w:rPr>
            </w:pPr>
          </w:p>
        </w:tc>
      </w:tr>
      <w:tr w:rsidRPr="0018032A" w:rsidR="002247F8" w:rsidTr="00B90CCC" w14:paraId="205367F7" w14:textId="77777777">
        <w:trPr>
          <w:gridAfter w:val="1"/>
          <w:wAfter w:w="71" w:type="dxa"/>
        </w:trPr>
        <w:tc>
          <w:tcPr>
            <w:tcW w:w="4359" w:type="dxa"/>
          </w:tcPr>
          <w:p w:rsidRPr="0018032A" w:rsidR="002247F8" w:rsidP="00160024" w:rsidRDefault="002247F8" w14:paraId="54E16B27"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Svetovalec glavnega poročevalca se lahko udeleži plenarnega zasedanja.</w:t>
            </w:r>
          </w:p>
        </w:tc>
        <w:tc>
          <w:tcPr>
            <w:tcW w:w="4431" w:type="dxa"/>
          </w:tcPr>
          <w:p w:rsidRPr="0018032A" w:rsidR="002247F8" w:rsidP="00160024" w:rsidRDefault="002247F8" w14:paraId="66D8A58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Svetovalec glavnega poročevalca se lahko udeleži samo enega dneva plenarnega zasedanja v skladu z odločitvijo predsednika strokovne skupine, ki mu odobri udeležbo, razen če se dnevni red plenarnega zasedanja spremeni v zadnjem trenutku.</w:t>
            </w:r>
          </w:p>
        </w:tc>
      </w:tr>
      <w:tr w:rsidRPr="0018032A" w:rsidR="002247F8" w:rsidTr="00B90CCC" w14:paraId="22E10270" w14:textId="77777777">
        <w:trPr>
          <w:gridAfter w:val="1"/>
          <w:wAfter w:w="71" w:type="dxa"/>
        </w:trPr>
        <w:tc>
          <w:tcPr>
            <w:tcW w:w="4359" w:type="dxa"/>
          </w:tcPr>
          <w:p w:rsidRPr="0018032A" w:rsidR="002247F8" w:rsidP="00160024" w:rsidRDefault="002247F8" w14:paraId="3AC8377D" w14:textId="77777777">
            <w:pPr>
              <w:rPr>
                <w:rFonts w:asciiTheme="minorHAnsi" w:hAnsiTheme="minorHAnsi" w:cstheme="minorHAnsi"/>
                <w:sz w:val="28"/>
                <w:szCs w:val="28"/>
              </w:rPr>
            </w:pPr>
          </w:p>
        </w:tc>
        <w:tc>
          <w:tcPr>
            <w:tcW w:w="4431" w:type="dxa"/>
          </w:tcPr>
          <w:p w:rsidRPr="0018032A" w:rsidR="002247F8" w:rsidP="00160024" w:rsidRDefault="002247F8" w14:paraId="2E057833" w14:textId="77777777">
            <w:pPr>
              <w:jc w:val="left"/>
              <w:rPr>
                <w:rFonts w:eastAsia="Calibri" w:asciiTheme="minorHAnsi" w:hAnsiTheme="minorHAnsi" w:cstheme="minorHAnsi"/>
                <w:i/>
                <w:iCs/>
                <w:sz w:val="28"/>
                <w:szCs w:val="28"/>
              </w:rPr>
            </w:pPr>
          </w:p>
        </w:tc>
      </w:tr>
      <w:tr w:rsidRPr="0018032A" w:rsidR="002247F8" w:rsidTr="00B90CCC" w14:paraId="483AC580" w14:textId="77777777">
        <w:trPr>
          <w:gridAfter w:val="1"/>
          <w:wAfter w:w="71" w:type="dxa"/>
        </w:trPr>
        <w:tc>
          <w:tcPr>
            <w:tcW w:w="4359" w:type="dxa"/>
          </w:tcPr>
          <w:p w:rsidRPr="0018032A" w:rsidR="002247F8" w:rsidP="00160024" w:rsidRDefault="002247F8" w14:paraId="2D27483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83 – Svetovalec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"SVETOVALCI: svetovalec skupine" \t "83"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svetovalca skupine" \t "83"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70A7BC3"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940EE58" w14:textId="77777777">
        <w:trPr>
          <w:gridAfter w:val="1"/>
          <w:wAfter w:w="71" w:type="dxa"/>
        </w:trPr>
        <w:tc>
          <w:tcPr>
            <w:tcW w:w="4359" w:type="dxa"/>
          </w:tcPr>
          <w:p w:rsidRPr="0018032A" w:rsidR="002247F8" w:rsidP="00160024" w:rsidRDefault="002247F8" w14:paraId="11B79B4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Predsednik skupine lahko imenuje svetovalca skupine.</w:t>
            </w:r>
          </w:p>
        </w:tc>
        <w:tc>
          <w:tcPr>
            <w:tcW w:w="4431" w:type="dxa"/>
          </w:tcPr>
          <w:p w:rsidRPr="0018032A" w:rsidR="002247F8" w:rsidP="00160024" w:rsidRDefault="002247F8" w14:paraId="4BCD2CE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3759A31" w14:textId="77777777">
        <w:trPr>
          <w:gridAfter w:val="1"/>
          <w:wAfter w:w="71" w:type="dxa"/>
        </w:trPr>
        <w:tc>
          <w:tcPr>
            <w:tcW w:w="4359" w:type="dxa"/>
          </w:tcPr>
          <w:p w:rsidRPr="0018032A" w:rsidR="002247F8" w:rsidP="00160024" w:rsidRDefault="002247F8" w14:paraId="6B04579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Svetovalec skupine se lahko udeleži seje študijske skupine.</w:t>
            </w:r>
          </w:p>
        </w:tc>
        <w:tc>
          <w:tcPr>
            <w:tcW w:w="4431" w:type="dxa"/>
          </w:tcPr>
          <w:p w:rsidRPr="0018032A" w:rsidR="002247F8" w:rsidP="00160024" w:rsidRDefault="002247F8" w14:paraId="20A05F5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0DE4316" w14:textId="77777777">
        <w:trPr>
          <w:gridAfter w:val="1"/>
          <w:wAfter w:w="71" w:type="dxa"/>
        </w:trPr>
        <w:tc>
          <w:tcPr>
            <w:tcW w:w="4359" w:type="dxa"/>
          </w:tcPr>
          <w:p w:rsidRPr="0018032A" w:rsidR="002247F8" w:rsidP="00160024" w:rsidRDefault="002247F8" w14:paraId="11A915A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Svetovalec skupine se lahko udeleži pripravljalne seje, seje strokovne skupine in plenarnega zasedanja le v izjemnih primerih, če sta izpolnjena naslednja pogoja:</w:t>
            </w:r>
          </w:p>
        </w:tc>
        <w:tc>
          <w:tcPr>
            <w:tcW w:w="4431" w:type="dxa"/>
          </w:tcPr>
          <w:p w:rsidRPr="0018032A" w:rsidR="002247F8" w:rsidP="00160024" w:rsidRDefault="002247F8" w14:paraId="1EAF947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Notranja merila za odobritev udeležbe svetovalcev na sejah določijo skupine.</w:t>
            </w:r>
          </w:p>
        </w:tc>
      </w:tr>
      <w:tr w:rsidRPr="0018032A" w:rsidR="002247F8" w:rsidTr="00B90CCC" w14:paraId="67E38454" w14:textId="77777777">
        <w:trPr>
          <w:gridAfter w:val="1"/>
          <w:wAfter w:w="71" w:type="dxa"/>
        </w:trPr>
        <w:tc>
          <w:tcPr>
            <w:tcW w:w="4359" w:type="dxa"/>
          </w:tcPr>
          <w:p w:rsidRPr="0018032A" w:rsidR="002247F8" w:rsidP="00160024" w:rsidRDefault="002247F8" w14:paraId="79C077E2"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na seji ali plenarnem zasedanju poteka razprava o zadevnem dokumentu in</w:t>
            </w:r>
          </w:p>
        </w:tc>
        <w:tc>
          <w:tcPr>
            <w:tcW w:w="4431" w:type="dxa"/>
          </w:tcPr>
          <w:p w:rsidRPr="0018032A" w:rsidR="002247F8" w:rsidP="00160024" w:rsidRDefault="002247F8" w14:paraId="67C4119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33A4B25F" w14:textId="77777777">
        <w:trPr>
          <w:gridAfter w:val="1"/>
          <w:wAfter w:w="71" w:type="dxa"/>
        </w:trPr>
        <w:tc>
          <w:tcPr>
            <w:tcW w:w="4359" w:type="dxa"/>
          </w:tcPr>
          <w:p w:rsidRPr="0018032A" w:rsidR="002247F8" w:rsidP="00160024" w:rsidRDefault="002247F8" w14:paraId="1E586661" w14:textId="77777777">
            <w:pPr>
              <w:pStyle w:val="ListParagraph"/>
              <w:widowControl w:val="0"/>
              <w:numPr>
                <w:ilvl w:val="0"/>
                <w:numId w:val="32"/>
              </w:numPr>
              <w:tabs>
                <w:tab w:val="left" w:pos="310"/>
              </w:tabs>
              <w:adjustRightInd w:val="0"/>
              <w:snapToGrid w:val="0"/>
              <w:spacing w:after="0" w:line="288" w:lineRule="auto"/>
              <w:ind w:left="284" w:hanging="284"/>
              <w:rPr>
                <w:rFonts w:cstheme="minorHAnsi"/>
                <w:sz w:val="28"/>
                <w:szCs w:val="28"/>
              </w:rPr>
            </w:pPr>
            <w:r w:rsidRPr="0018032A">
              <w:rPr>
                <w:rFonts w:cstheme="minorHAnsi"/>
                <w:sz w:val="28"/>
              </w:rPr>
              <w:t xml:space="preserve">njegovo udeležbo vnaprej odobri </w:t>
            </w:r>
            <w:r w:rsidRPr="0018032A">
              <w:rPr>
                <w:rFonts w:cstheme="minorHAnsi"/>
                <w:sz w:val="28"/>
              </w:rPr>
              <w:lastRenderedPageBreak/>
              <w:t>predsednik zadevne skupine.</w:t>
            </w:r>
          </w:p>
        </w:tc>
        <w:tc>
          <w:tcPr>
            <w:tcW w:w="4431" w:type="dxa"/>
          </w:tcPr>
          <w:p w:rsidRPr="0018032A" w:rsidR="002247F8" w:rsidP="00160024" w:rsidRDefault="002247F8" w14:paraId="405C653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286BFB9" w14:textId="77777777">
        <w:trPr>
          <w:gridAfter w:val="1"/>
          <w:wAfter w:w="71" w:type="dxa"/>
        </w:trPr>
        <w:tc>
          <w:tcPr>
            <w:tcW w:w="4359" w:type="dxa"/>
          </w:tcPr>
          <w:p w:rsidRPr="0018032A" w:rsidR="002247F8" w:rsidP="00160024" w:rsidRDefault="002247F8" w14:paraId="505BBED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Svetovalec skupine lahko pomaga tudi pri pripravi drugih dokumentov ali poročil za skupine v zvezi s posvetovalnim in političnim delom Odbora, kar odobri predsedstvo. V tem primeru se lahko udeleži največ dveh pripravljalnih sej s člani skupin. Dodatnih sej se lahko udeleži samo, če to vnaprej odobri predsednik zadevne skupine.</w:t>
            </w:r>
          </w:p>
        </w:tc>
        <w:tc>
          <w:tcPr>
            <w:tcW w:w="4431" w:type="dxa"/>
          </w:tcPr>
          <w:p w:rsidRPr="0018032A" w:rsidR="002247F8" w:rsidP="00160024" w:rsidRDefault="002247F8" w14:paraId="6AB590F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2BDE633" w14:textId="77777777">
        <w:trPr>
          <w:gridAfter w:val="1"/>
          <w:wAfter w:w="71" w:type="dxa"/>
        </w:trPr>
        <w:tc>
          <w:tcPr>
            <w:tcW w:w="4359" w:type="dxa"/>
          </w:tcPr>
          <w:p w:rsidRPr="0018032A" w:rsidR="002247F8" w:rsidP="00160024" w:rsidRDefault="002247F8" w14:paraId="1676094E"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Vsaka skupina določi svoja merila in postopke za imenovanje svetovalca skupine.</w:t>
            </w:r>
          </w:p>
        </w:tc>
        <w:tc>
          <w:tcPr>
            <w:tcW w:w="4431" w:type="dxa"/>
          </w:tcPr>
          <w:p w:rsidRPr="0018032A" w:rsidR="002247F8" w:rsidP="00160024" w:rsidRDefault="002247F8" w14:paraId="494FBAC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012B912" w14:textId="77777777">
        <w:trPr>
          <w:gridAfter w:val="1"/>
          <w:wAfter w:w="71" w:type="dxa"/>
        </w:trPr>
        <w:tc>
          <w:tcPr>
            <w:tcW w:w="4359" w:type="dxa"/>
          </w:tcPr>
          <w:p w:rsidRPr="0018032A" w:rsidR="002247F8" w:rsidP="00160024" w:rsidRDefault="002247F8" w14:paraId="1A34EDF3" w14:textId="77777777">
            <w:pPr>
              <w:rPr>
                <w:rFonts w:asciiTheme="minorHAnsi" w:hAnsiTheme="minorHAnsi" w:cstheme="minorHAnsi"/>
                <w:sz w:val="28"/>
                <w:szCs w:val="28"/>
              </w:rPr>
            </w:pPr>
          </w:p>
        </w:tc>
        <w:tc>
          <w:tcPr>
            <w:tcW w:w="4431" w:type="dxa"/>
          </w:tcPr>
          <w:p w:rsidRPr="0018032A" w:rsidR="002247F8" w:rsidP="00160024" w:rsidRDefault="002247F8" w14:paraId="7B993853" w14:textId="77777777">
            <w:pPr>
              <w:jc w:val="left"/>
              <w:rPr>
                <w:rFonts w:asciiTheme="minorHAnsi" w:hAnsiTheme="minorHAnsi" w:cstheme="minorHAnsi"/>
                <w:sz w:val="28"/>
                <w:szCs w:val="28"/>
              </w:rPr>
            </w:pPr>
          </w:p>
        </w:tc>
      </w:tr>
      <w:tr w:rsidRPr="0018032A" w:rsidR="002247F8" w:rsidTr="00B90CCC" w14:paraId="7789BDE7" w14:textId="77777777">
        <w:trPr>
          <w:gridAfter w:val="1"/>
          <w:wAfter w:w="71" w:type="dxa"/>
        </w:trPr>
        <w:tc>
          <w:tcPr>
            <w:tcW w:w="4359" w:type="dxa"/>
          </w:tcPr>
          <w:p w:rsidRPr="0018032A" w:rsidR="002247F8" w:rsidP="00160024" w:rsidRDefault="002247F8" w14:paraId="2952B731"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5 – Odsotnost in nadomeščanje</w:t>
            </w:r>
          </w:p>
        </w:tc>
        <w:tc>
          <w:tcPr>
            <w:tcW w:w="4431" w:type="dxa"/>
          </w:tcPr>
          <w:p w:rsidRPr="0018032A" w:rsidR="002247F8" w:rsidP="00160024" w:rsidRDefault="002247F8" w14:paraId="654A897F"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7F96AC9A" w14:textId="77777777">
        <w:trPr>
          <w:gridAfter w:val="1"/>
          <w:wAfter w:w="71" w:type="dxa"/>
        </w:trPr>
        <w:tc>
          <w:tcPr>
            <w:tcW w:w="4359" w:type="dxa"/>
          </w:tcPr>
          <w:p w:rsidRPr="0018032A" w:rsidR="002247F8" w:rsidP="00160024" w:rsidRDefault="002247F8" w14:paraId="7A472EEA" w14:textId="77777777">
            <w:pPr>
              <w:keepNext/>
              <w:keepLines/>
              <w:widowControl w:val="0"/>
              <w:adjustRightInd w:val="0"/>
              <w:snapToGrid w:val="0"/>
              <w:rPr>
                <w:rFonts w:asciiTheme="minorHAnsi" w:hAnsiTheme="minorHAnsi" w:cstheme="minorHAnsi"/>
                <w:bCs/>
                <w:sz w:val="28"/>
                <w:szCs w:val="28"/>
              </w:rPr>
            </w:pPr>
          </w:p>
        </w:tc>
        <w:tc>
          <w:tcPr>
            <w:tcW w:w="4431" w:type="dxa"/>
          </w:tcPr>
          <w:p w:rsidRPr="0018032A" w:rsidR="002247F8" w:rsidP="00160024" w:rsidRDefault="002247F8" w14:paraId="17DFCBB5"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49F135DE" w14:textId="77777777">
        <w:trPr>
          <w:gridAfter w:val="1"/>
          <w:wAfter w:w="71" w:type="dxa"/>
        </w:trPr>
        <w:tc>
          <w:tcPr>
            <w:tcW w:w="4359" w:type="dxa"/>
          </w:tcPr>
          <w:p w:rsidRPr="0018032A" w:rsidR="002247F8" w:rsidP="00160024" w:rsidRDefault="002247F8" w14:paraId="5268859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84 – Prenos glasovalne pravice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"ODSOTNOST članov" \t "84–86, 93"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"IZJAVA člana" \t "glej GLASOVANJE &gt;&gt; obrazložitev glasovanja 69"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"PRENOS GLASOVALNE PRAVICE" \t "84, 85"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prenos glasovalne pravice" \t "84, 85"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"ČLANI ODBORA: odsotnost" \t "84–86, 93"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"ČLANI ODBORA: prenos glasovalne pravice" \t "84"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ED985DD" w14:textId="77777777">
            <w:pPr>
              <w:keepNext/>
              <w:keepLines/>
              <w:widowControl w:val="0"/>
              <w:adjustRightInd w:val="0"/>
              <w:snapToGrid w:val="0"/>
              <w:jc w:val="left"/>
              <w:rPr>
                <w:rFonts w:asciiTheme="minorHAnsi" w:hAnsiTheme="minorHAnsi" w:cstheme="minorHAnsi"/>
                <w:bCs/>
                <w:sz w:val="28"/>
                <w:szCs w:val="28"/>
              </w:rPr>
            </w:pPr>
          </w:p>
        </w:tc>
      </w:tr>
      <w:tr w:rsidRPr="0018032A" w:rsidR="002247F8" w:rsidTr="00B90CCC" w14:paraId="28870824" w14:textId="77777777">
        <w:trPr>
          <w:gridAfter w:val="1"/>
          <w:wAfter w:w="71" w:type="dxa"/>
        </w:trPr>
        <w:tc>
          <w:tcPr>
            <w:tcW w:w="4359" w:type="dxa"/>
          </w:tcPr>
          <w:p w:rsidRPr="0018032A" w:rsidR="002247F8" w:rsidP="00160024" w:rsidRDefault="002247F8" w14:paraId="45AC6389"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 Odbora, ki se ne more udeležiti plenarnega zasedanja, lahko svojo glasovalno pravico prenese na drugega člana Odbora.</w:t>
            </w:r>
          </w:p>
        </w:tc>
        <w:tc>
          <w:tcPr>
            <w:tcW w:w="4431" w:type="dxa"/>
          </w:tcPr>
          <w:p w:rsidRPr="0018032A" w:rsidR="002247F8" w:rsidP="00160024" w:rsidRDefault="002247F8" w14:paraId="0173491A" w14:textId="77777777">
            <w:pPr>
              <w:pStyle w:val="ListParagraph"/>
              <w:spacing w:after="0" w:line="288" w:lineRule="auto"/>
              <w:ind w:left="0"/>
              <w:rPr>
                <w:rFonts w:cstheme="minorHAnsi"/>
                <w:sz w:val="28"/>
                <w:szCs w:val="28"/>
              </w:rPr>
            </w:pPr>
            <w:r w:rsidRPr="0018032A">
              <w:rPr>
                <w:rFonts w:cstheme="minorHAnsi"/>
                <w:sz w:val="28"/>
              </w:rPr>
              <w:t>Tajništva skupin so pristojna za zbiranje pooblastil za prenos glasovalnih pravic članov njihove skupine. Član se odloči, ali da pooblastilo za posamezno sejo ali za celoten mandat, pri čemer lahko tajništvo v primeru njegove odsotnosti na določeni seji prenese njegovo glasovalno pravico na drugega člana skupine, ki je prisoten na tej seji, ne da bi bilo potrebno posebno pooblastilo.</w:t>
            </w:r>
          </w:p>
          <w:p w:rsidRPr="0018032A" w:rsidR="002247F8" w:rsidP="00160024" w:rsidRDefault="002247F8" w14:paraId="3EC8251D" w14:textId="77777777">
            <w:pPr>
              <w:pStyle w:val="ListParagraph"/>
              <w:spacing w:after="0" w:line="288" w:lineRule="auto"/>
              <w:ind w:left="0"/>
              <w:rPr>
                <w:rFonts w:cstheme="minorHAnsi"/>
                <w:sz w:val="28"/>
                <w:szCs w:val="28"/>
              </w:rPr>
            </w:pPr>
          </w:p>
          <w:p w:rsidRPr="0018032A" w:rsidR="002247F8" w:rsidP="00160024" w:rsidRDefault="002247F8" w14:paraId="1F44ABFF" w14:textId="77777777">
            <w:pPr>
              <w:pStyle w:val="ListParagraph"/>
              <w:spacing w:after="0" w:line="288" w:lineRule="auto"/>
              <w:ind w:left="0"/>
              <w:rPr>
                <w:rFonts w:cstheme="minorHAnsi"/>
                <w:sz w:val="28"/>
                <w:szCs w:val="28"/>
              </w:rPr>
            </w:pPr>
            <w:r w:rsidRPr="0018032A">
              <w:rPr>
                <w:rFonts w:cstheme="minorHAnsi"/>
                <w:sz w:val="28"/>
              </w:rPr>
              <w:lastRenderedPageBreak/>
              <w:t>Seznam prenesenih glasovalnih pravic se doda v zapisnik seje.</w:t>
            </w:r>
          </w:p>
        </w:tc>
      </w:tr>
      <w:tr w:rsidRPr="0018032A" w:rsidR="002247F8" w:rsidTr="00B90CCC" w14:paraId="53F5FE88" w14:textId="77777777">
        <w:trPr>
          <w:gridAfter w:val="1"/>
          <w:wAfter w:w="71" w:type="dxa"/>
        </w:trPr>
        <w:tc>
          <w:tcPr>
            <w:tcW w:w="4359" w:type="dxa"/>
          </w:tcPr>
          <w:p w:rsidRPr="0018032A" w:rsidR="002247F8" w:rsidP="00160024" w:rsidRDefault="002247F8" w14:paraId="5F5010E3" w14:textId="77777777">
            <w:pPr>
              <w:keepNext/>
              <w:keepLines/>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Član Odbora, ki se ne more udeležiti seje strokovne skupine, lahko svojo glasovalno pravico prenese na drugega člana te strokovne skupine.</w:t>
            </w:r>
          </w:p>
        </w:tc>
        <w:tc>
          <w:tcPr>
            <w:tcW w:w="4431" w:type="dxa"/>
          </w:tcPr>
          <w:p w:rsidRPr="0018032A" w:rsidR="002247F8" w:rsidP="00160024" w:rsidRDefault="002247F8" w14:paraId="1DA4BD11" w14:textId="77777777">
            <w:pPr>
              <w:keepNext/>
              <w:keepLines/>
              <w:adjustRightInd w:val="0"/>
              <w:snapToGrid w:val="0"/>
              <w:jc w:val="left"/>
              <w:rPr>
                <w:rFonts w:asciiTheme="minorHAnsi" w:hAnsiTheme="minorHAnsi" w:cstheme="minorHAnsi"/>
                <w:sz w:val="28"/>
                <w:szCs w:val="28"/>
              </w:rPr>
            </w:pPr>
          </w:p>
        </w:tc>
      </w:tr>
      <w:tr w:rsidRPr="0018032A" w:rsidR="002247F8" w:rsidTr="00B90CCC" w14:paraId="706DBA11" w14:textId="77777777">
        <w:trPr>
          <w:gridAfter w:val="1"/>
          <w:wAfter w:w="71" w:type="dxa"/>
        </w:trPr>
        <w:tc>
          <w:tcPr>
            <w:tcW w:w="4359" w:type="dxa"/>
          </w:tcPr>
          <w:p w:rsidRPr="0018032A" w:rsidR="002247F8" w:rsidP="00160024" w:rsidRDefault="002247F8" w14:paraId="1F327A94"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 ki se seje ne more udeležiti, o tem pisno obvesti tajništvo svoje skupine, ki nato o tem obvesti predsednika zadevnega organa.</w:t>
            </w:r>
          </w:p>
        </w:tc>
        <w:tc>
          <w:tcPr>
            <w:tcW w:w="4431" w:type="dxa"/>
          </w:tcPr>
          <w:p w:rsidRPr="0018032A" w:rsidR="002247F8" w:rsidP="00160024" w:rsidRDefault="002247F8" w14:paraId="6E954B1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24F7D88" w14:textId="77777777">
        <w:trPr>
          <w:gridAfter w:val="1"/>
          <w:wAfter w:w="71" w:type="dxa"/>
        </w:trPr>
        <w:tc>
          <w:tcPr>
            <w:tcW w:w="4359" w:type="dxa"/>
          </w:tcPr>
          <w:p w:rsidRPr="0018032A" w:rsidR="002247F8" w:rsidP="00160024" w:rsidRDefault="002247F8" w14:paraId="3C8817C9"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Član, ki ne pripada nobeni skupini, o tem sam obvesti predsednika zadevnega organa. </w:t>
            </w:r>
          </w:p>
        </w:tc>
        <w:tc>
          <w:tcPr>
            <w:tcW w:w="4431" w:type="dxa"/>
          </w:tcPr>
          <w:p w:rsidRPr="0018032A" w:rsidR="002247F8" w:rsidP="00160024" w:rsidRDefault="002247F8" w14:paraId="4C054C5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8173F69" w14:textId="77777777">
        <w:trPr>
          <w:gridAfter w:val="1"/>
          <w:wAfter w:w="71" w:type="dxa"/>
        </w:trPr>
        <w:tc>
          <w:tcPr>
            <w:tcW w:w="4359" w:type="dxa"/>
          </w:tcPr>
          <w:p w:rsidRPr="0018032A" w:rsidR="002247F8" w:rsidP="00160024" w:rsidRDefault="002247F8" w14:paraId="3E8F738B"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 na plenarnem zasedanju ali seji strokovne skupine ne more imeti več kot ene tako prenesene glasovalne pravice.</w:t>
            </w:r>
          </w:p>
        </w:tc>
        <w:tc>
          <w:tcPr>
            <w:tcW w:w="4431" w:type="dxa"/>
          </w:tcPr>
          <w:p w:rsidRPr="0018032A" w:rsidR="002247F8" w:rsidP="00160024" w:rsidRDefault="002247F8" w14:paraId="20506AA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7A59465" w14:textId="77777777">
        <w:trPr>
          <w:gridAfter w:val="1"/>
          <w:wAfter w:w="71" w:type="dxa"/>
        </w:trPr>
        <w:tc>
          <w:tcPr>
            <w:tcW w:w="4359" w:type="dxa"/>
          </w:tcPr>
          <w:p w:rsidRPr="0018032A" w:rsidR="002247F8" w:rsidP="00160024" w:rsidRDefault="002247F8" w14:paraId="3EE87D54"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Za ugotavljanje sklepčnosti in večine se član, ki prenese svojo glasovalno pravico, šteje kot zastopani član.</w:t>
            </w:r>
          </w:p>
        </w:tc>
        <w:tc>
          <w:tcPr>
            <w:tcW w:w="4431" w:type="dxa"/>
          </w:tcPr>
          <w:p w:rsidRPr="0018032A" w:rsidR="002247F8" w:rsidP="00160024" w:rsidRDefault="002247F8" w14:paraId="781CE5B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02698EA" w14:textId="77777777">
        <w:trPr>
          <w:gridAfter w:val="1"/>
          <w:wAfter w:w="71" w:type="dxa"/>
        </w:trPr>
        <w:tc>
          <w:tcPr>
            <w:tcW w:w="4359" w:type="dxa"/>
          </w:tcPr>
          <w:p w:rsidRPr="0018032A" w:rsidR="002247F8" w:rsidP="00160024" w:rsidRDefault="002247F8" w14:paraId="763AA45B" w14:textId="77777777">
            <w:pPr>
              <w:rPr>
                <w:rFonts w:asciiTheme="minorHAnsi" w:hAnsiTheme="minorHAnsi" w:cstheme="minorHAnsi"/>
                <w:sz w:val="28"/>
                <w:szCs w:val="28"/>
              </w:rPr>
            </w:pPr>
          </w:p>
        </w:tc>
        <w:tc>
          <w:tcPr>
            <w:tcW w:w="4431" w:type="dxa"/>
          </w:tcPr>
          <w:p w:rsidRPr="0018032A" w:rsidR="002247F8" w:rsidP="00160024" w:rsidRDefault="002247F8" w14:paraId="42C023B4" w14:textId="77777777">
            <w:pPr>
              <w:jc w:val="left"/>
              <w:rPr>
                <w:rFonts w:asciiTheme="minorHAnsi" w:hAnsiTheme="minorHAnsi" w:cstheme="minorHAnsi"/>
                <w:sz w:val="28"/>
                <w:szCs w:val="28"/>
              </w:rPr>
            </w:pPr>
          </w:p>
        </w:tc>
      </w:tr>
      <w:tr w:rsidRPr="0018032A" w:rsidR="002247F8" w:rsidTr="00B90CCC" w14:paraId="0BFA6E80" w14:textId="77777777">
        <w:trPr>
          <w:gridAfter w:val="1"/>
          <w:wAfter w:w="71" w:type="dxa"/>
        </w:trPr>
        <w:tc>
          <w:tcPr>
            <w:tcW w:w="4359" w:type="dxa"/>
          </w:tcPr>
          <w:p w:rsidRPr="0018032A" w:rsidR="002247F8" w:rsidP="00160024" w:rsidRDefault="002247F8" w14:paraId="43C531C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85 – Nadomeščanje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"NADOMEŠČANJE" \t "85"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"POOBLASTILO ZA NADOMEŠČANJE" \t "85"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F12B6C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0709647" w14:textId="77777777">
        <w:trPr>
          <w:gridAfter w:val="1"/>
          <w:wAfter w:w="71" w:type="dxa"/>
        </w:trPr>
        <w:tc>
          <w:tcPr>
            <w:tcW w:w="4359" w:type="dxa"/>
          </w:tcPr>
          <w:p w:rsidRPr="0018032A" w:rsidR="002247F8" w:rsidP="00160024" w:rsidRDefault="002247F8" w14:paraId="216DCA31"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 ki se ne more udeležiti seje, na katero je bil povabljen v skladu s pravili, lahko drugega člana Odbora pooblasti, da ga nadomešča na tej seji.</w:t>
            </w:r>
          </w:p>
        </w:tc>
        <w:tc>
          <w:tcPr>
            <w:tcW w:w="4431" w:type="dxa"/>
          </w:tcPr>
          <w:p w:rsidRPr="0018032A" w:rsidR="002247F8" w:rsidP="00160024" w:rsidRDefault="002247F8" w14:paraId="0BF27B4B" w14:textId="77777777">
            <w:pPr>
              <w:rPr>
                <w:rFonts w:asciiTheme="minorHAnsi" w:hAnsiTheme="minorHAnsi" w:cstheme="minorHAnsi"/>
                <w:sz w:val="28"/>
                <w:szCs w:val="28"/>
              </w:rPr>
            </w:pPr>
            <w:r w:rsidRPr="0018032A">
              <w:rPr>
                <w:rFonts w:asciiTheme="minorHAnsi" w:hAnsiTheme="minorHAnsi" w:cstheme="minorHAnsi"/>
                <w:sz w:val="28"/>
              </w:rPr>
              <w:t>Nadomeščanje ni možno, če se član, ki želi imenovati namestnika, isti dan udeležuje druge seje v istem kraju, ne glede na to, ali gre za fizično udeležbo ali udeležbo na daljavo, razen če nadomeščanje ne predstavlja finančne obremenitve za Odbor. Ta omejitev ne velja, če seja poteka izključno na daljavo.</w:t>
            </w:r>
          </w:p>
        </w:tc>
      </w:tr>
      <w:tr w:rsidRPr="0018032A" w:rsidR="002247F8" w:rsidTr="00B90CCC" w14:paraId="27CE2E85" w14:textId="77777777">
        <w:trPr>
          <w:gridAfter w:val="1"/>
          <w:wAfter w:w="71" w:type="dxa"/>
        </w:trPr>
        <w:tc>
          <w:tcPr>
            <w:tcW w:w="4359" w:type="dxa"/>
          </w:tcPr>
          <w:p w:rsidRPr="0018032A" w:rsidR="002247F8" w:rsidP="00160024" w:rsidRDefault="002247F8" w14:paraId="2A421E2D"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Član, ki se seje ne more udeležiti, o tem pisno obvesti tajništvo svoje skupine, ki nato o tem obvesti predsednika zadevnega organa.</w:t>
            </w:r>
          </w:p>
        </w:tc>
        <w:tc>
          <w:tcPr>
            <w:tcW w:w="4431" w:type="dxa"/>
          </w:tcPr>
          <w:p w:rsidRPr="0018032A" w:rsidR="002247F8" w:rsidP="00160024" w:rsidRDefault="002247F8" w14:paraId="458C6BE7" w14:textId="77777777">
            <w:pPr>
              <w:rPr>
                <w:rFonts w:asciiTheme="minorHAnsi" w:hAnsiTheme="minorHAnsi" w:cstheme="minorHAnsi"/>
                <w:sz w:val="28"/>
                <w:szCs w:val="28"/>
              </w:rPr>
            </w:pPr>
            <w:r w:rsidRPr="0018032A">
              <w:rPr>
                <w:rFonts w:asciiTheme="minorHAnsi" w:hAnsiTheme="minorHAnsi" w:cstheme="minorHAnsi"/>
                <w:sz w:val="28"/>
              </w:rPr>
              <w:t>Predsednik Odbora lahko izjemoma odobri nadomeščanje, ki ni predvideno v veljavnih določbah.</w:t>
            </w:r>
          </w:p>
          <w:p w:rsidRPr="0018032A" w:rsidR="002247F8" w:rsidP="00160024" w:rsidRDefault="002247F8" w14:paraId="371468AA" w14:textId="77777777">
            <w:pPr>
              <w:rPr>
                <w:rFonts w:asciiTheme="minorHAnsi" w:hAnsiTheme="minorHAnsi" w:cstheme="minorHAnsi"/>
                <w:sz w:val="28"/>
                <w:szCs w:val="28"/>
              </w:rPr>
            </w:pPr>
          </w:p>
          <w:p w:rsidRPr="0018032A" w:rsidR="002247F8" w:rsidP="00160024" w:rsidRDefault="002247F8" w14:paraId="2500233E" w14:textId="77777777">
            <w:pPr>
              <w:rPr>
                <w:rFonts w:asciiTheme="minorHAnsi" w:hAnsiTheme="minorHAnsi" w:cstheme="minorHAnsi"/>
                <w:sz w:val="28"/>
                <w:szCs w:val="28"/>
              </w:rPr>
            </w:pPr>
            <w:r w:rsidRPr="0018032A">
              <w:rPr>
                <w:rFonts w:asciiTheme="minorHAnsi" w:hAnsiTheme="minorHAnsi" w:cstheme="minorHAnsi"/>
                <w:sz w:val="28"/>
              </w:rPr>
              <w:t>Nadomeščanje ni možno, če se član, ki želi imenovati namestnika, isti dan udeležuje druge seje, razen če nadomeščanje ne predstavlja finančne obremenitve za Odbor.</w:t>
            </w:r>
          </w:p>
          <w:p w:rsidRPr="0018032A" w:rsidR="002247F8" w:rsidP="00160024" w:rsidRDefault="002247F8" w14:paraId="1154C111" w14:textId="77777777">
            <w:pPr>
              <w:rPr>
                <w:rFonts w:asciiTheme="minorHAnsi" w:hAnsiTheme="minorHAnsi" w:cstheme="minorHAnsi"/>
                <w:sz w:val="28"/>
                <w:szCs w:val="28"/>
              </w:rPr>
            </w:pPr>
          </w:p>
          <w:p w:rsidRPr="0018032A" w:rsidR="002247F8" w:rsidP="00160024" w:rsidRDefault="002247F8" w14:paraId="7B7F5DD9" w14:textId="77777777">
            <w:pPr>
              <w:rPr>
                <w:rFonts w:asciiTheme="minorHAnsi" w:hAnsiTheme="minorHAnsi" w:cstheme="minorHAnsi"/>
                <w:sz w:val="28"/>
                <w:szCs w:val="28"/>
              </w:rPr>
            </w:pPr>
            <w:r w:rsidRPr="0018032A">
              <w:rPr>
                <w:rFonts w:asciiTheme="minorHAnsi" w:hAnsiTheme="minorHAnsi" w:cstheme="minorHAnsi"/>
                <w:sz w:val="28"/>
              </w:rPr>
              <w:t>Prošnjo za nadomeščanje je treba predložiti pri sestavljanju študijske skupine in o tem nemudoma pisno obvestiti generalnega sekretarja.</w:t>
            </w:r>
          </w:p>
          <w:p w:rsidRPr="0018032A" w:rsidR="002247F8" w:rsidP="00160024" w:rsidRDefault="002247F8" w14:paraId="60404245" w14:textId="77777777">
            <w:pPr>
              <w:rPr>
                <w:rFonts w:asciiTheme="minorHAnsi" w:hAnsiTheme="minorHAnsi" w:cstheme="minorHAnsi"/>
                <w:sz w:val="28"/>
                <w:szCs w:val="28"/>
              </w:rPr>
            </w:pPr>
          </w:p>
          <w:p w:rsidRPr="0018032A" w:rsidR="002247F8" w:rsidP="00160024" w:rsidRDefault="002247F8" w14:paraId="1C3B3566" w14:textId="77777777">
            <w:pPr>
              <w:rPr>
                <w:rFonts w:asciiTheme="minorHAnsi" w:hAnsiTheme="minorHAnsi" w:cstheme="minorHAnsi"/>
                <w:sz w:val="28"/>
                <w:szCs w:val="28"/>
              </w:rPr>
            </w:pPr>
            <w:r w:rsidRPr="0018032A">
              <w:rPr>
                <w:rFonts w:asciiTheme="minorHAnsi" w:hAnsiTheme="minorHAnsi" w:cstheme="minorHAnsi"/>
                <w:sz w:val="28"/>
              </w:rPr>
              <w:t>Član, ki je nadomeščen, ima vso pravico sodelovati pri delu strokovne skupine oziroma CCMI v zvezi z drugimi zadevami na dnevnem redu seje.</w:t>
            </w:r>
          </w:p>
          <w:p w:rsidRPr="0018032A" w:rsidR="002247F8" w:rsidP="00160024" w:rsidRDefault="002247F8" w14:paraId="267C45D9" w14:textId="77777777">
            <w:pPr>
              <w:rPr>
                <w:rFonts w:asciiTheme="minorHAnsi" w:hAnsiTheme="minorHAnsi" w:cstheme="minorHAnsi"/>
                <w:sz w:val="28"/>
                <w:szCs w:val="28"/>
              </w:rPr>
            </w:pPr>
          </w:p>
          <w:p w:rsidRPr="0018032A" w:rsidR="002247F8" w:rsidP="00160024" w:rsidRDefault="002247F8" w14:paraId="08906DBA" w14:textId="77777777">
            <w:pPr>
              <w:rPr>
                <w:rFonts w:asciiTheme="minorHAnsi" w:hAnsiTheme="minorHAnsi" w:cstheme="minorHAnsi"/>
                <w:sz w:val="28"/>
                <w:szCs w:val="28"/>
              </w:rPr>
            </w:pPr>
            <w:r w:rsidRPr="0018032A">
              <w:rPr>
                <w:rFonts w:asciiTheme="minorHAnsi" w:hAnsiTheme="minorHAnsi" w:cstheme="minorHAnsi"/>
                <w:sz w:val="28"/>
              </w:rPr>
              <w:t>Te različne možnosti ne smejo bistveno vplivati na ravnovesje med skupinami.</w:t>
            </w:r>
          </w:p>
        </w:tc>
      </w:tr>
      <w:tr w:rsidRPr="0018032A" w:rsidR="002247F8" w:rsidTr="00B90CCC" w14:paraId="7A57CE86" w14:textId="77777777">
        <w:trPr>
          <w:gridAfter w:val="1"/>
          <w:wAfter w:w="71" w:type="dxa"/>
        </w:trPr>
        <w:tc>
          <w:tcPr>
            <w:tcW w:w="4359" w:type="dxa"/>
          </w:tcPr>
          <w:p w:rsidRPr="0018032A" w:rsidR="002247F8" w:rsidP="00160024" w:rsidRDefault="002247F8" w14:paraId="2BDB75C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 ki ne pripada nobeni skupini, o tem sam obvesti predsednika zadevnega organa.</w:t>
            </w:r>
          </w:p>
        </w:tc>
        <w:tc>
          <w:tcPr>
            <w:tcW w:w="4431" w:type="dxa"/>
          </w:tcPr>
          <w:p w:rsidRPr="0018032A" w:rsidR="002247F8" w:rsidP="00160024" w:rsidRDefault="002247F8" w14:paraId="1D41A4B1"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2A7DA83" w14:textId="77777777">
        <w:trPr>
          <w:gridAfter w:val="1"/>
          <w:wAfter w:w="71" w:type="dxa"/>
        </w:trPr>
        <w:tc>
          <w:tcPr>
            <w:tcW w:w="4359" w:type="dxa"/>
          </w:tcPr>
          <w:p w:rsidRPr="0018032A" w:rsidR="002247F8" w:rsidP="00160024" w:rsidRDefault="002247F8" w14:paraId="159ADBAD"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Pooblastilo za nadomeščanje velja izključno za sejo, za katero je bilo dano.</w:t>
            </w:r>
          </w:p>
        </w:tc>
        <w:tc>
          <w:tcPr>
            <w:tcW w:w="4431" w:type="dxa"/>
          </w:tcPr>
          <w:p w:rsidRPr="0018032A" w:rsidR="002247F8" w:rsidP="00160024" w:rsidRDefault="002247F8" w14:paraId="70EA2C0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D572602" w14:textId="77777777">
        <w:trPr>
          <w:gridAfter w:val="1"/>
          <w:wAfter w:w="71" w:type="dxa"/>
        </w:trPr>
        <w:tc>
          <w:tcPr>
            <w:tcW w:w="4359" w:type="dxa"/>
          </w:tcPr>
          <w:p w:rsidRPr="0018032A" w:rsidR="002247F8" w:rsidP="00160024" w:rsidRDefault="002247F8" w14:paraId="5C76C90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Pooblastilo vključuje prenos glasovalne pravice v skladu s členom 84 na člana, ki ga nadomešča, razen </w:t>
            </w:r>
            <w:r w:rsidRPr="0018032A">
              <w:rPr>
                <w:rFonts w:asciiTheme="minorHAnsi" w:hAnsiTheme="minorHAnsi" w:cstheme="minorHAnsi"/>
                <w:sz w:val="28"/>
              </w:rPr>
              <w:lastRenderedPageBreak/>
              <w:t>če je v pooblastilu določeno drugače.</w:t>
            </w:r>
          </w:p>
        </w:tc>
        <w:tc>
          <w:tcPr>
            <w:tcW w:w="4431" w:type="dxa"/>
          </w:tcPr>
          <w:p w:rsidRPr="0018032A" w:rsidR="002247F8" w:rsidP="00160024" w:rsidRDefault="002247F8" w14:paraId="5409F70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05B796A" w14:textId="77777777">
        <w:trPr>
          <w:gridAfter w:val="1"/>
          <w:wAfter w:w="71" w:type="dxa"/>
        </w:trPr>
        <w:tc>
          <w:tcPr>
            <w:tcW w:w="4359" w:type="dxa"/>
          </w:tcPr>
          <w:p w:rsidRPr="0018032A" w:rsidR="002247F8" w:rsidP="00160024" w:rsidRDefault="002247F8" w14:paraId="3359D95E"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Nadomeščanje v smislu tega člena ne velja za seje:</w:t>
            </w:r>
          </w:p>
        </w:tc>
        <w:tc>
          <w:tcPr>
            <w:tcW w:w="4431" w:type="dxa"/>
          </w:tcPr>
          <w:p w:rsidRPr="0018032A" w:rsidR="002247F8" w:rsidP="00160024" w:rsidRDefault="002247F8" w14:paraId="18F4BF4C" w14:textId="77777777">
            <w:pPr>
              <w:pStyle w:val="Heading1"/>
              <w:keepNext/>
              <w:keepLines/>
              <w:widowControl w:val="0"/>
              <w:numPr>
                <w:ilvl w:val="0"/>
                <w:numId w:val="0"/>
              </w:numPr>
              <w:adjustRightInd w:val="0"/>
              <w:snapToGrid w:val="0"/>
              <w:jc w:val="left"/>
              <w:outlineLvl w:val="0"/>
              <w:rPr>
                <w:rFonts w:asciiTheme="minorHAnsi" w:hAnsiTheme="minorHAnsi" w:cstheme="minorHAnsi"/>
                <w:sz w:val="28"/>
                <w:szCs w:val="28"/>
              </w:rPr>
            </w:pPr>
          </w:p>
        </w:tc>
      </w:tr>
      <w:tr w:rsidRPr="0018032A" w:rsidR="002247F8" w:rsidTr="00B90CCC" w14:paraId="59CB0A97" w14:textId="77777777">
        <w:trPr>
          <w:gridAfter w:val="1"/>
          <w:wAfter w:w="71" w:type="dxa"/>
        </w:trPr>
        <w:tc>
          <w:tcPr>
            <w:tcW w:w="4359" w:type="dxa"/>
          </w:tcPr>
          <w:p w:rsidRPr="0018032A" w:rsidR="002247F8" w:rsidP="00160024" w:rsidRDefault="002247F8" w14:paraId="504D90D4"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predsedstva Odbora, </w:t>
            </w:r>
          </w:p>
        </w:tc>
        <w:tc>
          <w:tcPr>
            <w:tcW w:w="4431" w:type="dxa"/>
          </w:tcPr>
          <w:p w:rsidRPr="0018032A" w:rsidR="002247F8" w:rsidP="00160024" w:rsidRDefault="002247F8" w14:paraId="4AB9ED2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2E339F0" w14:textId="77777777">
        <w:trPr>
          <w:gridAfter w:val="1"/>
          <w:wAfter w:w="71" w:type="dxa"/>
        </w:trPr>
        <w:tc>
          <w:tcPr>
            <w:tcW w:w="4359" w:type="dxa"/>
          </w:tcPr>
          <w:p w:rsidRPr="0018032A" w:rsidR="002247F8" w:rsidP="00160024" w:rsidRDefault="002247F8" w14:paraId="5D622981"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komisije za finančne in proračunske zadeve (CAF),</w:t>
            </w:r>
          </w:p>
        </w:tc>
        <w:tc>
          <w:tcPr>
            <w:tcW w:w="4431" w:type="dxa"/>
          </w:tcPr>
          <w:p w:rsidRPr="0018032A" w:rsidR="002247F8" w:rsidP="00160024" w:rsidRDefault="002247F8" w14:paraId="19DF343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D8DEECC" w14:textId="77777777">
        <w:trPr>
          <w:gridAfter w:val="1"/>
          <w:wAfter w:w="71" w:type="dxa"/>
        </w:trPr>
        <w:tc>
          <w:tcPr>
            <w:tcW w:w="4359" w:type="dxa"/>
          </w:tcPr>
          <w:p w:rsidRPr="0018032A" w:rsidR="002247F8" w:rsidP="00160024" w:rsidRDefault="002247F8" w14:paraId="02326DC1"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skupine kvestorjev,</w:t>
            </w:r>
          </w:p>
        </w:tc>
        <w:tc>
          <w:tcPr>
            <w:tcW w:w="4431" w:type="dxa"/>
          </w:tcPr>
          <w:p w:rsidRPr="0018032A" w:rsidR="002247F8" w:rsidP="00160024" w:rsidRDefault="002247F8" w14:paraId="63A9361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D585C2D" w14:textId="77777777">
        <w:trPr>
          <w:gridAfter w:val="1"/>
          <w:wAfter w:w="71" w:type="dxa"/>
        </w:trPr>
        <w:tc>
          <w:tcPr>
            <w:tcW w:w="4359" w:type="dxa"/>
          </w:tcPr>
          <w:p w:rsidRPr="0018032A" w:rsidR="002247F8" w:rsidP="00160024" w:rsidRDefault="002247F8" w14:paraId="790EE70A"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odbora za etiko, </w:t>
            </w:r>
          </w:p>
        </w:tc>
        <w:tc>
          <w:tcPr>
            <w:tcW w:w="4431" w:type="dxa"/>
          </w:tcPr>
          <w:p w:rsidRPr="0018032A" w:rsidR="002247F8" w:rsidP="00160024" w:rsidRDefault="002247F8" w14:paraId="4BC2703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95843EB" w14:textId="77777777">
        <w:trPr>
          <w:gridAfter w:val="1"/>
          <w:wAfter w:w="71" w:type="dxa"/>
        </w:trPr>
        <w:tc>
          <w:tcPr>
            <w:tcW w:w="4359" w:type="dxa"/>
          </w:tcPr>
          <w:p w:rsidRPr="0018032A" w:rsidR="002247F8" w:rsidP="00160024" w:rsidRDefault="002247F8" w14:paraId="41D514E5"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revizijskega odbora.</w:t>
            </w:r>
          </w:p>
        </w:tc>
        <w:tc>
          <w:tcPr>
            <w:tcW w:w="4431" w:type="dxa"/>
          </w:tcPr>
          <w:p w:rsidRPr="0018032A" w:rsidR="002247F8" w:rsidP="00160024" w:rsidRDefault="002247F8" w14:paraId="268F7A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59A0C50" w14:textId="77777777">
        <w:trPr>
          <w:gridAfter w:val="1"/>
          <w:wAfter w:w="71" w:type="dxa"/>
        </w:trPr>
        <w:tc>
          <w:tcPr>
            <w:tcW w:w="4359" w:type="dxa"/>
          </w:tcPr>
          <w:p w:rsidRPr="0018032A" w:rsidR="002247F8" w:rsidP="00160024" w:rsidRDefault="002247F8" w14:paraId="7A328188"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7EA04593"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128CD744" w14:textId="77777777">
        <w:trPr>
          <w:gridAfter w:val="1"/>
          <w:wAfter w:w="71" w:type="dxa"/>
        </w:trPr>
        <w:tc>
          <w:tcPr>
            <w:tcW w:w="4359" w:type="dxa"/>
          </w:tcPr>
          <w:p w:rsidRPr="0018032A" w:rsidR="002247F8" w:rsidP="00160024" w:rsidRDefault="002247F8" w14:paraId="61D7594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86 – Zamenjava znotraj študijske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"ŠTUDIJSKE SKUPINE: zamenjava" \t "86"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D885761"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77F88F6" w14:textId="77777777">
        <w:trPr>
          <w:gridAfter w:val="1"/>
          <w:wAfter w:w="71" w:type="dxa"/>
        </w:trPr>
        <w:tc>
          <w:tcPr>
            <w:tcW w:w="4359" w:type="dxa"/>
          </w:tcPr>
          <w:p w:rsidRPr="0018032A" w:rsidR="002247F8" w:rsidP="00160024" w:rsidRDefault="002247F8" w14:paraId="402B19EE" w14:textId="77777777">
            <w:pPr>
              <w:pStyle w:val="Heading1"/>
              <w:numPr>
                <w:ilvl w:val="0"/>
                <w:numId w:val="173"/>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Ko se ustanovi študijska skupina, lahko član te študijske skupine zaprosi strokovno skupino, da ga zamenja drug član Odbora.</w:t>
            </w:r>
          </w:p>
        </w:tc>
        <w:tc>
          <w:tcPr>
            <w:tcW w:w="4431" w:type="dxa"/>
          </w:tcPr>
          <w:p w:rsidRPr="0018032A" w:rsidR="002247F8" w:rsidP="00160024" w:rsidRDefault="002247F8" w14:paraId="508E8B36" w14:textId="77777777">
            <w:pPr>
              <w:rPr>
                <w:rFonts w:asciiTheme="minorHAnsi" w:hAnsiTheme="minorHAnsi" w:cstheme="minorHAnsi"/>
                <w:sz w:val="28"/>
                <w:szCs w:val="28"/>
              </w:rPr>
            </w:pPr>
            <w:r w:rsidRPr="0018032A">
              <w:rPr>
                <w:rFonts w:asciiTheme="minorHAnsi" w:hAnsiTheme="minorHAnsi" w:cstheme="minorHAnsi"/>
                <w:sz w:val="28"/>
              </w:rPr>
              <w:t>Prošnjo za zamenjavo je treba vložiti ob ustanovitvi študijske skupine.</w:t>
            </w:r>
          </w:p>
        </w:tc>
      </w:tr>
      <w:tr w:rsidRPr="0018032A" w:rsidR="002247F8" w:rsidTr="00B90CCC" w14:paraId="6E6F4830" w14:textId="77777777">
        <w:trPr>
          <w:gridAfter w:val="1"/>
          <w:wAfter w:w="71" w:type="dxa"/>
        </w:trPr>
        <w:tc>
          <w:tcPr>
            <w:tcW w:w="4359" w:type="dxa"/>
          </w:tcPr>
          <w:p w:rsidRPr="0018032A" w:rsidR="002247F8" w:rsidP="00160024" w:rsidRDefault="002247F8" w14:paraId="42B5FFE3" w14:textId="77777777">
            <w:pPr>
              <w:pStyle w:val="Heading1"/>
              <w:numPr>
                <w:ilvl w:val="0"/>
                <w:numId w:val="173"/>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Te zamenjave, ki velja za določeno zadevo in za celotno obdobje njene obravnave v strokovni skupini, ni mogoče preklicati.</w:t>
            </w:r>
          </w:p>
        </w:tc>
        <w:tc>
          <w:tcPr>
            <w:tcW w:w="4431" w:type="dxa"/>
          </w:tcPr>
          <w:p w:rsidRPr="0018032A" w:rsidR="002247F8" w:rsidP="00160024" w:rsidRDefault="002247F8" w14:paraId="5B267BFC" w14:textId="77777777">
            <w:pPr>
              <w:rPr>
                <w:rFonts w:asciiTheme="minorHAnsi" w:hAnsiTheme="minorHAnsi" w:cstheme="minorHAnsi"/>
                <w:sz w:val="28"/>
                <w:szCs w:val="28"/>
              </w:rPr>
            </w:pPr>
            <w:r w:rsidRPr="0018032A">
              <w:rPr>
                <w:rFonts w:asciiTheme="minorHAnsi" w:hAnsiTheme="minorHAnsi" w:cstheme="minorHAnsi"/>
                <w:sz w:val="28"/>
              </w:rPr>
              <w:t>Zamenjani član ima vso pravico sodelovati pri delu strokovne skupine oziroma CCMI v zvezi z drugimi zadevami na dnevnem redu seje.</w:t>
            </w:r>
          </w:p>
        </w:tc>
      </w:tr>
      <w:tr w:rsidRPr="0018032A" w:rsidR="002247F8" w:rsidTr="00B90CCC" w14:paraId="52F445EB" w14:textId="77777777">
        <w:trPr>
          <w:gridAfter w:val="1"/>
          <w:wAfter w:w="71" w:type="dxa"/>
        </w:trPr>
        <w:tc>
          <w:tcPr>
            <w:tcW w:w="4359" w:type="dxa"/>
          </w:tcPr>
          <w:p w:rsidRPr="0018032A" w:rsidR="002247F8" w:rsidP="00160024" w:rsidRDefault="002247F8" w14:paraId="3E314AE1" w14:textId="77777777">
            <w:pPr>
              <w:rPr>
                <w:rFonts w:asciiTheme="minorHAnsi" w:hAnsiTheme="minorHAnsi" w:cstheme="minorHAnsi"/>
                <w:sz w:val="28"/>
                <w:szCs w:val="28"/>
              </w:rPr>
            </w:pPr>
          </w:p>
        </w:tc>
        <w:tc>
          <w:tcPr>
            <w:tcW w:w="4431" w:type="dxa"/>
          </w:tcPr>
          <w:p w:rsidRPr="0018032A" w:rsidR="002247F8" w:rsidP="00160024" w:rsidRDefault="002247F8" w14:paraId="041273E2" w14:textId="77777777">
            <w:pPr>
              <w:jc w:val="left"/>
              <w:rPr>
                <w:rFonts w:asciiTheme="minorHAnsi" w:hAnsiTheme="minorHAnsi" w:cstheme="minorHAnsi"/>
                <w:sz w:val="28"/>
                <w:szCs w:val="28"/>
              </w:rPr>
            </w:pPr>
          </w:p>
        </w:tc>
      </w:tr>
      <w:tr w:rsidRPr="0018032A" w:rsidR="002247F8" w:rsidTr="00B90CCC" w14:paraId="16E89402" w14:textId="77777777">
        <w:trPr>
          <w:gridAfter w:val="1"/>
          <w:wAfter w:w="71" w:type="dxa"/>
        </w:trPr>
        <w:tc>
          <w:tcPr>
            <w:tcW w:w="4359" w:type="dxa"/>
          </w:tcPr>
          <w:p w:rsidRPr="0018032A" w:rsidR="002247F8" w:rsidP="00160024" w:rsidRDefault="002247F8" w14:paraId="002B37A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87 - Namestniki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"GLASOVANJE: glasovalna pravica" \t "87" \b </w:instrText>
            </w:r>
            <w:r w:rsidRPr="0018032A">
              <w:rPr>
                <w:rFonts w:asciiTheme="minorHAnsi" w:hAnsiTheme="minorHAnsi" w:cstheme="minorHAnsi"/>
                <w:sz w:val="28"/>
              </w:rPr>
              <w:fldChar w:fldCharType="end"/>
            </w:r>
            <w:r w:rsidRPr="0018032A" w:rsidR="00B73888">
              <w:rPr>
                <w:rFonts w:asciiTheme="minorHAnsi" w:hAnsiTheme="minorHAnsi" w:cstheme="minorHAnsi"/>
                <w:sz w:val="28"/>
              </w:rPr>
              <w:fldChar w:fldCharType="begin"/>
            </w:r>
            <w:r w:rsidRPr="0018032A" w:rsidR="00B73888">
              <w:rPr>
                <w:rFonts w:asciiTheme="minorHAnsi" w:hAnsiTheme="minorHAnsi" w:cstheme="minorHAnsi"/>
                <w:sz w:val="28"/>
              </w:rPr>
              <w:instrText xml:space="preserve"> XE "ŠTUDIJSKE SKUPINE: namestniki" \t "87" \b </w:instrText>
            </w:r>
            <w:r w:rsidRPr="0018032A" w:rsidR="00B73888">
              <w:rPr>
                <w:rFonts w:asciiTheme="minorHAnsi" w:hAnsiTheme="minorHAnsi" w:cstheme="minorHAnsi"/>
                <w:sz w:val="28"/>
              </w:rPr>
              <w:fldChar w:fldCharType="end"/>
            </w:r>
          </w:p>
        </w:tc>
        <w:tc>
          <w:tcPr>
            <w:tcW w:w="4431" w:type="dxa"/>
          </w:tcPr>
          <w:p w:rsidRPr="0018032A" w:rsidR="002247F8" w:rsidP="00160024" w:rsidRDefault="002247F8" w14:paraId="15025E4E"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49AD8DF" w14:textId="77777777">
        <w:trPr>
          <w:gridAfter w:val="1"/>
          <w:wAfter w:w="71" w:type="dxa"/>
        </w:trPr>
        <w:tc>
          <w:tcPr>
            <w:tcW w:w="4359" w:type="dxa"/>
          </w:tcPr>
          <w:p w:rsidRPr="0018032A" w:rsidR="002247F8" w:rsidP="00160024" w:rsidRDefault="002247F8" w14:paraId="7382BF03"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 Odbora lahko določi namestnika za pripravljalno delo. Namestnike imenuje predsedstvo.</w:t>
            </w:r>
          </w:p>
        </w:tc>
        <w:tc>
          <w:tcPr>
            <w:tcW w:w="4431" w:type="dxa"/>
          </w:tcPr>
          <w:p w:rsidRPr="0018032A" w:rsidR="002247F8" w:rsidP="00160024" w:rsidRDefault="002247F8" w14:paraId="79E6C18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23ED40B" w14:textId="77777777">
        <w:trPr>
          <w:gridAfter w:val="1"/>
          <w:wAfter w:w="71" w:type="dxa"/>
        </w:trPr>
        <w:tc>
          <w:tcPr>
            <w:tcW w:w="4359" w:type="dxa"/>
          </w:tcPr>
          <w:p w:rsidRPr="0018032A" w:rsidR="002247F8" w:rsidP="00160024" w:rsidRDefault="002247F8" w14:paraId="637E967C" w14:textId="77777777">
            <w:pPr>
              <w:keepNext/>
              <w:keepLines/>
              <w:adjustRightInd w:val="0"/>
              <w:snapToGrid w:val="0"/>
              <w:rPr>
                <w:rFonts w:asciiTheme="minorHAnsi" w:hAnsiTheme="minorHAnsi" w:cstheme="minorHAnsi"/>
                <w:sz w:val="28"/>
                <w:szCs w:val="28"/>
              </w:rPr>
            </w:pPr>
            <w:r w:rsidRPr="0018032A">
              <w:rPr>
                <w:rFonts w:asciiTheme="minorHAnsi" w:hAnsiTheme="minorHAnsi" w:cstheme="minorHAnsi"/>
                <w:sz w:val="28"/>
              </w:rPr>
              <w:t>Delegat CCMI ne more določiti namestnika.</w:t>
            </w:r>
          </w:p>
        </w:tc>
        <w:tc>
          <w:tcPr>
            <w:tcW w:w="4431" w:type="dxa"/>
          </w:tcPr>
          <w:p w:rsidRPr="0018032A" w:rsidR="002247F8" w:rsidP="00160024" w:rsidRDefault="002247F8" w14:paraId="0A600B16" w14:textId="77777777">
            <w:pPr>
              <w:pStyle w:val="Heading1"/>
              <w:keepNext/>
              <w:keepLines/>
              <w:numPr>
                <w:ilvl w:val="0"/>
                <w:numId w:val="0"/>
              </w:numPr>
              <w:adjustRightInd w:val="0"/>
              <w:snapToGrid w:val="0"/>
              <w:jc w:val="left"/>
              <w:outlineLvl w:val="0"/>
              <w:rPr>
                <w:rFonts w:asciiTheme="minorHAnsi" w:hAnsiTheme="minorHAnsi" w:cstheme="minorHAnsi"/>
                <w:sz w:val="28"/>
                <w:szCs w:val="28"/>
              </w:rPr>
            </w:pPr>
          </w:p>
          <w:p w:rsidRPr="0018032A" w:rsidR="002247F8" w:rsidP="00160024" w:rsidRDefault="002247F8" w14:paraId="2195FE05" w14:textId="77777777">
            <w:pPr>
              <w:keepNext/>
              <w:keepLines/>
              <w:adjustRightInd w:val="0"/>
              <w:snapToGrid w:val="0"/>
              <w:jc w:val="left"/>
              <w:rPr>
                <w:rFonts w:asciiTheme="minorHAnsi" w:hAnsiTheme="minorHAnsi" w:cstheme="minorHAnsi"/>
                <w:sz w:val="28"/>
                <w:szCs w:val="28"/>
              </w:rPr>
            </w:pPr>
          </w:p>
        </w:tc>
      </w:tr>
      <w:tr w:rsidRPr="0018032A" w:rsidR="002247F8" w:rsidTr="00B90CCC" w14:paraId="08664A75" w14:textId="77777777">
        <w:trPr>
          <w:gridAfter w:val="1"/>
          <w:wAfter w:w="71" w:type="dxa"/>
        </w:trPr>
        <w:tc>
          <w:tcPr>
            <w:tcW w:w="4359" w:type="dxa"/>
          </w:tcPr>
          <w:p w:rsidRPr="0018032A" w:rsidR="002247F8" w:rsidP="00160024" w:rsidRDefault="002247F8" w14:paraId="0F5975C0"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Za namene tega člena kot pripravljalno delo štejejo naslednje seje, ki potekajo v Bruslju zaradi priprave mnenja, poročila o oceni ali informativnega poročila:</w:t>
            </w:r>
          </w:p>
        </w:tc>
        <w:tc>
          <w:tcPr>
            <w:tcW w:w="4431" w:type="dxa"/>
          </w:tcPr>
          <w:p w:rsidRPr="0018032A" w:rsidR="002247F8" w:rsidP="00160024" w:rsidRDefault="002247F8" w14:paraId="760712B9"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04AD719B" w14:textId="77777777">
        <w:trPr>
          <w:gridAfter w:val="1"/>
          <w:wAfter w:w="71" w:type="dxa"/>
        </w:trPr>
        <w:tc>
          <w:tcPr>
            <w:tcW w:w="4359" w:type="dxa"/>
          </w:tcPr>
          <w:p w:rsidRPr="0018032A" w:rsidR="002247F8" w:rsidP="00160024" w:rsidRDefault="002247F8" w14:paraId="574318BC"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seje študijskih skupin,</w:t>
            </w:r>
          </w:p>
        </w:tc>
        <w:tc>
          <w:tcPr>
            <w:tcW w:w="4431" w:type="dxa"/>
          </w:tcPr>
          <w:p w:rsidRPr="0018032A" w:rsidR="002247F8" w:rsidP="00160024" w:rsidRDefault="002247F8" w14:paraId="4418C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026BEED" w14:textId="77777777">
        <w:trPr>
          <w:gridAfter w:val="1"/>
          <w:wAfter w:w="71" w:type="dxa"/>
        </w:trPr>
        <w:tc>
          <w:tcPr>
            <w:tcW w:w="4359" w:type="dxa"/>
          </w:tcPr>
          <w:p w:rsidRPr="0018032A" w:rsidR="002247F8" w:rsidP="00160024" w:rsidRDefault="002247F8" w14:paraId="0CEBFB50"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lastRenderedPageBreak/>
              <w:t>seje strokovnih skupin,</w:t>
            </w:r>
          </w:p>
        </w:tc>
        <w:tc>
          <w:tcPr>
            <w:tcW w:w="4431" w:type="dxa"/>
          </w:tcPr>
          <w:p w:rsidRPr="0018032A" w:rsidR="002247F8" w:rsidP="00160024" w:rsidRDefault="002247F8" w14:paraId="5414E1C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868916F" w14:textId="77777777">
        <w:trPr>
          <w:gridAfter w:val="1"/>
          <w:wAfter w:w="71" w:type="dxa"/>
        </w:trPr>
        <w:tc>
          <w:tcPr>
            <w:tcW w:w="4359" w:type="dxa"/>
          </w:tcPr>
          <w:p w:rsidRPr="0018032A" w:rsidR="002247F8" w:rsidP="00160024" w:rsidRDefault="002247F8" w14:paraId="29775AF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seje CCMI,</w:t>
            </w:r>
          </w:p>
        </w:tc>
        <w:tc>
          <w:tcPr>
            <w:tcW w:w="4431" w:type="dxa"/>
          </w:tcPr>
          <w:p w:rsidRPr="0018032A" w:rsidR="002247F8" w:rsidP="00160024" w:rsidRDefault="002247F8" w14:paraId="62E8CF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B785D7E" w14:textId="77777777">
        <w:trPr>
          <w:gridAfter w:val="1"/>
          <w:wAfter w:w="71" w:type="dxa"/>
        </w:trPr>
        <w:tc>
          <w:tcPr>
            <w:tcW w:w="4359" w:type="dxa"/>
          </w:tcPr>
          <w:p w:rsidRPr="0018032A" w:rsidR="002247F8" w:rsidP="00160024" w:rsidRDefault="002247F8" w14:paraId="7EA016F4"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seje opazovalnih skupin,</w:t>
            </w:r>
          </w:p>
        </w:tc>
        <w:tc>
          <w:tcPr>
            <w:tcW w:w="4431" w:type="dxa"/>
          </w:tcPr>
          <w:p w:rsidRPr="0018032A" w:rsidR="002247F8" w:rsidP="00160024" w:rsidRDefault="002247F8" w14:paraId="5E9D815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4A3B6D4" w14:textId="77777777">
        <w:trPr>
          <w:gridAfter w:val="1"/>
          <w:wAfter w:w="71" w:type="dxa"/>
        </w:trPr>
        <w:tc>
          <w:tcPr>
            <w:tcW w:w="4359" w:type="dxa"/>
          </w:tcPr>
          <w:p w:rsidRPr="0018032A" w:rsidR="002247F8" w:rsidP="00160024" w:rsidRDefault="002247F8" w14:paraId="33A79805"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seje pododborov.</w:t>
            </w:r>
          </w:p>
        </w:tc>
        <w:tc>
          <w:tcPr>
            <w:tcW w:w="4431" w:type="dxa"/>
          </w:tcPr>
          <w:p w:rsidRPr="0018032A" w:rsidR="002247F8" w:rsidP="00160024" w:rsidRDefault="002247F8" w14:paraId="3F7FCB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400B71E" w14:textId="77777777">
        <w:trPr>
          <w:gridAfter w:val="1"/>
          <w:wAfter w:w="71" w:type="dxa"/>
        </w:trPr>
        <w:tc>
          <w:tcPr>
            <w:tcW w:w="4359" w:type="dxa"/>
          </w:tcPr>
          <w:p w:rsidRPr="0018032A" w:rsidR="002247F8" w:rsidP="00160024" w:rsidRDefault="002247F8" w14:paraId="37A99F2F"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Namestnik ni član Odbora.</w:t>
            </w:r>
          </w:p>
        </w:tc>
        <w:tc>
          <w:tcPr>
            <w:tcW w:w="4431" w:type="dxa"/>
          </w:tcPr>
          <w:p w:rsidRPr="0018032A" w:rsidR="002247F8" w:rsidP="00160024" w:rsidRDefault="002247F8" w14:paraId="014CA27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795CCE3" w14:textId="77777777">
        <w:trPr>
          <w:gridAfter w:val="1"/>
          <w:wAfter w:w="71" w:type="dxa"/>
        </w:trPr>
        <w:tc>
          <w:tcPr>
            <w:tcW w:w="4359" w:type="dxa"/>
          </w:tcPr>
          <w:p w:rsidRPr="0018032A" w:rsidR="002247F8" w:rsidP="00160024" w:rsidRDefault="002247F8" w14:paraId="5A7DF39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Člani Odbora in delegati CCMI ne morejo biti namestniki.</w:t>
            </w:r>
          </w:p>
        </w:tc>
        <w:tc>
          <w:tcPr>
            <w:tcW w:w="4431" w:type="dxa"/>
          </w:tcPr>
          <w:p w:rsidRPr="0018032A" w:rsidR="002247F8" w:rsidP="00160024" w:rsidRDefault="002247F8" w14:paraId="2CF67FE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154690B" w14:textId="77777777">
        <w:trPr>
          <w:gridAfter w:val="1"/>
          <w:wAfter w:w="71" w:type="dxa"/>
        </w:trPr>
        <w:tc>
          <w:tcPr>
            <w:tcW w:w="4359" w:type="dxa"/>
          </w:tcPr>
          <w:p w:rsidRPr="0018032A" w:rsidR="002247F8" w:rsidP="00160024" w:rsidRDefault="002247F8" w14:paraId="18E1DFA2"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Namestnik mora biti z istega področja ali iz iste kategorije civilne družbe kot član, ki ga nadomešča.</w:t>
            </w:r>
          </w:p>
        </w:tc>
        <w:tc>
          <w:tcPr>
            <w:tcW w:w="4431" w:type="dxa"/>
          </w:tcPr>
          <w:p w:rsidRPr="0018032A" w:rsidR="002247F8" w:rsidP="00160024" w:rsidRDefault="002247F8" w14:paraId="2C4D020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B30EC86" w14:textId="77777777">
        <w:trPr>
          <w:gridAfter w:val="1"/>
          <w:wAfter w:w="71" w:type="dxa"/>
        </w:trPr>
        <w:tc>
          <w:tcPr>
            <w:tcW w:w="4359" w:type="dxa"/>
          </w:tcPr>
          <w:p w:rsidRPr="0018032A" w:rsidR="002247F8" w:rsidP="00160024" w:rsidRDefault="002247F8" w14:paraId="3E4E86F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Ime in položaj izbranega namestnika se predložita predsedstvu Odbora v odobritev.</w:t>
            </w:r>
          </w:p>
        </w:tc>
        <w:tc>
          <w:tcPr>
            <w:tcW w:w="4431" w:type="dxa"/>
          </w:tcPr>
          <w:p w:rsidRPr="0018032A" w:rsidR="002247F8" w:rsidP="00160024" w:rsidRDefault="002247F8" w14:paraId="659B8B0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5496F73" w14:textId="77777777">
        <w:trPr>
          <w:gridAfter w:val="1"/>
          <w:wAfter w:w="71" w:type="dxa"/>
        </w:trPr>
        <w:tc>
          <w:tcPr>
            <w:tcW w:w="4359" w:type="dxa"/>
          </w:tcPr>
          <w:p w:rsidRPr="0018032A" w:rsidR="002247F8" w:rsidP="00160024" w:rsidRDefault="002247F8" w14:paraId="3EEEA2E0"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Namestnik lahko nadomešča samo enega člana naenkrat.</w:t>
            </w:r>
          </w:p>
        </w:tc>
        <w:tc>
          <w:tcPr>
            <w:tcW w:w="4431" w:type="dxa"/>
          </w:tcPr>
          <w:p w:rsidRPr="0018032A" w:rsidR="002247F8" w:rsidP="00160024" w:rsidRDefault="002247F8" w14:paraId="63EB4F2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830D5C1" w14:textId="77777777">
        <w:trPr>
          <w:gridAfter w:val="1"/>
          <w:wAfter w:w="71" w:type="dxa"/>
        </w:trPr>
        <w:tc>
          <w:tcPr>
            <w:tcW w:w="4359" w:type="dxa"/>
          </w:tcPr>
          <w:p w:rsidRPr="0018032A" w:rsidR="002247F8" w:rsidP="00160024" w:rsidRDefault="002247F8" w14:paraId="7D458383"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Namestnik opravlja enake naloge kot član, ki ga nadomešča, z naslednjimi izjemami:</w:t>
            </w:r>
          </w:p>
        </w:tc>
        <w:tc>
          <w:tcPr>
            <w:tcW w:w="4431" w:type="dxa"/>
          </w:tcPr>
          <w:p w:rsidRPr="0018032A" w:rsidR="002247F8" w:rsidP="00160024" w:rsidRDefault="002247F8" w14:paraId="6ED338A4" w14:textId="77777777">
            <w:pPr>
              <w:pStyle w:val="ListParagraph"/>
              <w:spacing w:after="0" w:line="288" w:lineRule="auto"/>
              <w:ind w:left="0"/>
              <w:rPr>
                <w:rFonts w:cstheme="minorHAnsi"/>
                <w:sz w:val="28"/>
                <w:szCs w:val="28"/>
              </w:rPr>
            </w:pPr>
            <w:r w:rsidRPr="0018032A">
              <w:rPr>
                <w:rFonts w:cstheme="minorHAnsi"/>
                <w:sz w:val="28"/>
              </w:rPr>
              <w:t>Namestniki ne morejo zastopati Odbora pri sodelovanju v zunanjih strukturah (glej izvedbene določbe za člen 13, drugi odstavek).</w:t>
            </w:r>
          </w:p>
        </w:tc>
      </w:tr>
      <w:tr w:rsidRPr="0018032A" w:rsidR="002247F8" w:rsidTr="00B90CCC" w14:paraId="01D064CA" w14:textId="77777777">
        <w:trPr>
          <w:gridAfter w:val="1"/>
          <w:wAfter w:w="71" w:type="dxa"/>
        </w:trPr>
        <w:tc>
          <w:tcPr>
            <w:tcW w:w="4359" w:type="dxa"/>
          </w:tcPr>
          <w:p w:rsidRPr="0018032A" w:rsidR="002247F8" w:rsidP="00160024" w:rsidRDefault="002247F8" w14:paraId="44850F6D" w14:textId="77777777">
            <w:pPr>
              <w:pStyle w:val="ListParagraph"/>
              <w:keepNext/>
              <w:keepLines/>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namestnik nima glasovalne pravice;</w:t>
            </w:r>
          </w:p>
        </w:tc>
        <w:tc>
          <w:tcPr>
            <w:tcW w:w="4431" w:type="dxa"/>
          </w:tcPr>
          <w:p w:rsidRPr="0018032A" w:rsidR="002247F8" w:rsidP="00160024" w:rsidRDefault="002247F8" w14:paraId="3FAD98EC"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18032A" w:rsidR="002247F8" w:rsidTr="00B90CCC" w14:paraId="35A63B47" w14:textId="77777777">
        <w:trPr>
          <w:gridAfter w:val="1"/>
          <w:wAfter w:w="71" w:type="dxa"/>
        </w:trPr>
        <w:tc>
          <w:tcPr>
            <w:tcW w:w="4359" w:type="dxa"/>
          </w:tcPr>
          <w:p w:rsidRPr="0018032A" w:rsidR="002247F8" w:rsidP="00160024" w:rsidRDefault="002247F8" w14:paraId="32B73EB3" w14:textId="77777777">
            <w:pPr>
              <w:widowControl w:val="0"/>
              <w:adjustRightInd w:val="0"/>
              <w:snapToGrid w:val="0"/>
              <w:ind w:left="310"/>
              <w:rPr>
                <w:rFonts w:asciiTheme="minorHAnsi" w:hAnsiTheme="minorHAnsi" w:cstheme="minorHAnsi"/>
                <w:sz w:val="28"/>
                <w:szCs w:val="28"/>
              </w:rPr>
            </w:pPr>
            <w:r w:rsidRPr="0018032A">
              <w:rPr>
                <w:rFonts w:asciiTheme="minorHAnsi" w:hAnsiTheme="minorHAnsi" w:cstheme="minorHAnsi"/>
                <w:sz w:val="28"/>
              </w:rPr>
              <w:t>če želi član uveljavljati svojo glasovalno pravico, mora poslati pisno pooblastilo za prenos glasovalne pravice drugemu članu Odbora v skladu s členom 84 Poslovnika;</w:t>
            </w:r>
          </w:p>
        </w:tc>
        <w:tc>
          <w:tcPr>
            <w:tcW w:w="4431" w:type="dxa"/>
          </w:tcPr>
          <w:p w:rsidRPr="0018032A" w:rsidR="002247F8" w:rsidP="00160024" w:rsidRDefault="002247F8" w14:paraId="3AED1E0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80C759D" w14:textId="77777777">
        <w:trPr>
          <w:gridAfter w:val="1"/>
          <w:wAfter w:w="71" w:type="dxa"/>
        </w:trPr>
        <w:tc>
          <w:tcPr>
            <w:tcW w:w="4359" w:type="dxa"/>
          </w:tcPr>
          <w:p w:rsidRPr="0018032A" w:rsidR="002247F8" w:rsidP="00160024" w:rsidRDefault="002247F8" w14:paraId="453CDDDF"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t>če ima član funkcijo predsednika strokovne ali študijske skupine ali člana predsedstva strokovne skupine, ga namestnik ne more nadomeščati pri opravljanju te funkcije;</w:t>
            </w:r>
          </w:p>
        </w:tc>
        <w:tc>
          <w:tcPr>
            <w:tcW w:w="4431" w:type="dxa"/>
          </w:tcPr>
          <w:p w:rsidRPr="0018032A" w:rsidR="002247F8" w:rsidP="00160024" w:rsidRDefault="002247F8" w14:paraId="4B188E0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5F48269" w14:textId="77777777">
        <w:trPr>
          <w:gridAfter w:val="1"/>
          <w:wAfter w:w="71" w:type="dxa"/>
        </w:trPr>
        <w:tc>
          <w:tcPr>
            <w:tcW w:w="4359" w:type="dxa"/>
          </w:tcPr>
          <w:p w:rsidRPr="0018032A" w:rsidR="002247F8" w:rsidP="00160024" w:rsidRDefault="002247F8" w14:paraId="6108B2D1"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bCs/>
                <w:sz w:val="28"/>
                <w:szCs w:val="28"/>
              </w:rPr>
            </w:pPr>
            <w:r w:rsidRPr="0018032A">
              <w:rPr>
                <w:rFonts w:cstheme="minorHAnsi"/>
                <w:sz w:val="28"/>
              </w:rPr>
              <w:lastRenderedPageBreak/>
              <w:t xml:space="preserve">namestnik ne more opravljati funkcije poročevalca ali </w:t>
            </w:r>
            <w:proofErr w:type="spellStart"/>
            <w:r w:rsidRPr="0018032A">
              <w:rPr>
                <w:rFonts w:cstheme="minorHAnsi"/>
                <w:sz w:val="28"/>
              </w:rPr>
              <w:t>soporočevalca</w:t>
            </w:r>
            <w:proofErr w:type="spellEnd"/>
            <w:r w:rsidRPr="0018032A">
              <w:rPr>
                <w:rFonts w:cstheme="minorHAnsi"/>
                <w:sz w:val="28"/>
              </w:rPr>
              <w:t>.</w:t>
            </w:r>
          </w:p>
        </w:tc>
        <w:tc>
          <w:tcPr>
            <w:tcW w:w="4431" w:type="dxa"/>
          </w:tcPr>
          <w:p w:rsidRPr="0018032A" w:rsidR="002247F8" w:rsidP="00160024" w:rsidRDefault="002247F8" w14:paraId="25C0F14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3D97024" w14:textId="77777777">
        <w:trPr>
          <w:gridAfter w:val="1"/>
          <w:wAfter w:w="71" w:type="dxa"/>
        </w:trPr>
        <w:tc>
          <w:tcPr>
            <w:tcW w:w="4359" w:type="dxa"/>
          </w:tcPr>
          <w:p w:rsidRPr="0018032A" w:rsidR="002247F8" w:rsidP="00160024" w:rsidRDefault="002247F8" w14:paraId="403BE5A3" w14:textId="77777777">
            <w:pPr>
              <w:pStyle w:val="Heading1"/>
              <w:numPr>
                <w:ilvl w:val="0"/>
                <w:numId w:val="1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Glede izplačila nadomestil in povračila potnih stroškov in stroškov bivanja namestnikom odločata Svet in predsedstvo.</w:t>
            </w:r>
          </w:p>
        </w:tc>
        <w:tc>
          <w:tcPr>
            <w:tcW w:w="4431" w:type="dxa"/>
          </w:tcPr>
          <w:p w:rsidRPr="0018032A" w:rsidR="002247F8" w:rsidP="00160024" w:rsidRDefault="002247F8" w14:paraId="54E582D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6321943" w14:textId="77777777">
        <w:trPr>
          <w:gridAfter w:val="1"/>
          <w:wAfter w:w="71" w:type="dxa"/>
        </w:trPr>
        <w:tc>
          <w:tcPr>
            <w:tcW w:w="4359" w:type="dxa"/>
          </w:tcPr>
          <w:p w:rsidRPr="0018032A" w:rsidR="002247F8" w:rsidP="00160024" w:rsidRDefault="002247F8" w14:paraId="47AFB61F" w14:textId="77777777">
            <w:pPr>
              <w:pStyle w:val="Heading1"/>
              <w:numPr>
                <w:ilvl w:val="0"/>
                <w:numId w:val="1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Namestnik je lahko imenovan za svetovalca.</w:t>
            </w:r>
          </w:p>
        </w:tc>
        <w:tc>
          <w:tcPr>
            <w:tcW w:w="4431" w:type="dxa"/>
          </w:tcPr>
          <w:p w:rsidRPr="0018032A" w:rsidR="002247F8" w:rsidP="00160024" w:rsidRDefault="002247F8" w14:paraId="3AEAA11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EA09D7C" w14:textId="77777777">
        <w:trPr>
          <w:gridAfter w:val="1"/>
          <w:wAfter w:w="71" w:type="dxa"/>
        </w:trPr>
        <w:tc>
          <w:tcPr>
            <w:tcW w:w="4359" w:type="dxa"/>
          </w:tcPr>
          <w:p w:rsidRPr="0018032A" w:rsidR="002247F8" w:rsidP="00160024" w:rsidRDefault="002247F8" w14:paraId="5B00047E"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tem primeru se njegov status namestnika dejansko prekine za čas njegovega imenovanja za svetovalca.</w:t>
            </w:r>
          </w:p>
        </w:tc>
        <w:tc>
          <w:tcPr>
            <w:tcW w:w="4431" w:type="dxa"/>
          </w:tcPr>
          <w:p w:rsidRPr="0018032A" w:rsidR="002247F8" w:rsidP="00160024" w:rsidRDefault="002247F8" w14:paraId="2AB937D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6E8E376" w14:textId="77777777">
        <w:trPr>
          <w:gridAfter w:val="1"/>
          <w:wAfter w:w="71" w:type="dxa"/>
        </w:trPr>
        <w:tc>
          <w:tcPr>
            <w:tcW w:w="4359" w:type="dxa"/>
          </w:tcPr>
          <w:p w:rsidRPr="0018032A" w:rsidR="002247F8" w:rsidP="00160024" w:rsidRDefault="002247F8" w14:paraId="12C6581F" w14:textId="77777777">
            <w:pPr>
              <w:pStyle w:val="Heading1"/>
              <w:numPr>
                <w:ilvl w:val="0"/>
                <w:numId w:val="1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 lahko kadarkoli prekliče pooblastilo svojemu namestniku in o tem obvesti predsedstvo.</w:t>
            </w:r>
          </w:p>
        </w:tc>
        <w:tc>
          <w:tcPr>
            <w:tcW w:w="4431" w:type="dxa"/>
          </w:tcPr>
          <w:p w:rsidRPr="0018032A" w:rsidR="002247F8" w:rsidP="00160024" w:rsidRDefault="002247F8" w14:paraId="5E2F47F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50ED5D4" w14:textId="77777777">
        <w:trPr>
          <w:gridAfter w:val="1"/>
          <w:wAfter w:w="71" w:type="dxa"/>
        </w:trPr>
        <w:tc>
          <w:tcPr>
            <w:tcW w:w="4359" w:type="dxa"/>
          </w:tcPr>
          <w:p w:rsidRPr="0018032A" w:rsidR="002247F8" w:rsidP="00160024" w:rsidRDefault="002247F8" w14:paraId="3F6B151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vsakem primeru pooblastilo namestniku preneha veljati, ko se izteče mandat člana, ki ga nadomešča.</w:t>
            </w:r>
          </w:p>
        </w:tc>
        <w:tc>
          <w:tcPr>
            <w:tcW w:w="4431" w:type="dxa"/>
          </w:tcPr>
          <w:p w:rsidRPr="0018032A" w:rsidR="002247F8" w:rsidP="00160024" w:rsidRDefault="002247F8" w14:paraId="0A13CF9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31217E9" w14:textId="77777777">
        <w:trPr>
          <w:gridAfter w:val="1"/>
          <w:wAfter w:w="71" w:type="dxa"/>
        </w:trPr>
        <w:tc>
          <w:tcPr>
            <w:tcW w:w="4359" w:type="dxa"/>
          </w:tcPr>
          <w:p w:rsidRPr="0018032A" w:rsidR="002247F8" w:rsidP="00160024" w:rsidRDefault="002247F8" w14:paraId="152DEBE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primeru odstopa člana se mandat njegovega namestnika izteče na dan, ko član Odbora dejansko preneha opravljati to funkcijo.</w:t>
            </w:r>
          </w:p>
        </w:tc>
        <w:tc>
          <w:tcPr>
            <w:tcW w:w="4431" w:type="dxa"/>
          </w:tcPr>
          <w:p w:rsidRPr="0018032A" w:rsidR="002247F8" w:rsidP="00160024" w:rsidRDefault="002247F8" w14:paraId="1DC0A8A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86F38A5" w14:textId="77777777">
        <w:trPr>
          <w:gridAfter w:val="1"/>
          <w:wAfter w:w="71" w:type="dxa"/>
        </w:trPr>
        <w:tc>
          <w:tcPr>
            <w:tcW w:w="4359" w:type="dxa"/>
          </w:tcPr>
          <w:p w:rsidRPr="0018032A" w:rsidR="002247F8" w:rsidP="00160024" w:rsidRDefault="002247F8" w14:paraId="682BFCF1" w14:textId="77777777">
            <w:pPr>
              <w:pStyle w:val="Heading1"/>
              <w:numPr>
                <w:ilvl w:val="0"/>
                <w:numId w:val="14"/>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Merila in postopek imenovanja namestnikov se določijo s sklepom predsedstva po posvetovanju s skupinami.</w:t>
            </w:r>
          </w:p>
        </w:tc>
        <w:tc>
          <w:tcPr>
            <w:tcW w:w="4431" w:type="dxa"/>
          </w:tcPr>
          <w:p w:rsidRPr="0018032A" w:rsidR="002247F8" w:rsidP="00160024" w:rsidRDefault="002247F8" w14:paraId="7A938556" w14:textId="77777777">
            <w:pPr>
              <w:jc w:val="left"/>
              <w:rPr>
                <w:rFonts w:asciiTheme="minorHAnsi" w:hAnsiTheme="minorHAnsi" w:cstheme="minorHAnsi"/>
                <w:sz w:val="28"/>
                <w:szCs w:val="28"/>
              </w:rPr>
            </w:pPr>
          </w:p>
        </w:tc>
      </w:tr>
      <w:tr w:rsidRPr="0018032A" w:rsidR="002247F8" w:rsidTr="00B90CCC" w14:paraId="1A404713" w14:textId="77777777">
        <w:trPr>
          <w:gridAfter w:val="1"/>
          <w:wAfter w:w="71" w:type="dxa"/>
        </w:trPr>
        <w:tc>
          <w:tcPr>
            <w:tcW w:w="4359" w:type="dxa"/>
          </w:tcPr>
          <w:p w:rsidRPr="0018032A" w:rsidR="002247F8" w:rsidP="00160024" w:rsidRDefault="002247F8" w14:paraId="2DDCC3EC" w14:textId="77777777">
            <w:pPr>
              <w:rPr>
                <w:rFonts w:asciiTheme="minorHAnsi" w:hAnsiTheme="minorHAnsi" w:cstheme="minorHAnsi"/>
                <w:sz w:val="28"/>
                <w:szCs w:val="28"/>
              </w:rPr>
            </w:pPr>
          </w:p>
        </w:tc>
        <w:tc>
          <w:tcPr>
            <w:tcW w:w="4431" w:type="dxa"/>
          </w:tcPr>
          <w:p w:rsidRPr="0018032A" w:rsidR="002247F8" w:rsidP="00160024" w:rsidRDefault="002247F8" w14:paraId="0954EE2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57612F0" w14:textId="77777777">
        <w:trPr>
          <w:gridAfter w:val="1"/>
          <w:wAfter w:w="71" w:type="dxa"/>
        </w:trPr>
        <w:tc>
          <w:tcPr>
            <w:tcW w:w="4359" w:type="dxa"/>
          </w:tcPr>
          <w:p w:rsidRPr="0018032A" w:rsidR="002247F8" w:rsidP="00160024" w:rsidRDefault="002247F8" w14:paraId="2EF36AA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Oddelek 6 – Delovni postopki CCMI</w:t>
            </w:r>
          </w:p>
        </w:tc>
        <w:tc>
          <w:tcPr>
            <w:tcW w:w="4431" w:type="dxa"/>
          </w:tcPr>
          <w:p w:rsidRPr="0018032A" w:rsidR="002247F8" w:rsidP="00160024" w:rsidRDefault="002247F8" w14:paraId="4B4EB4A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C6640C3" w14:textId="77777777">
        <w:trPr>
          <w:gridAfter w:val="1"/>
          <w:wAfter w:w="71" w:type="dxa"/>
        </w:trPr>
        <w:tc>
          <w:tcPr>
            <w:tcW w:w="4359" w:type="dxa"/>
          </w:tcPr>
          <w:p w:rsidRPr="0018032A" w:rsidR="002247F8" w:rsidP="00160024" w:rsidRDefault="002247F8" w14:paraId="3DC13C9B"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393EE1B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BCA4278" w14:textId="77777777">
        <w:trPr>
          <w:gridAfter w:val="1"/>
          <w:wAfter w:w="71" w:type="dxa"/>
        </w:trPr>
        <w:tc>
          <w:tcPr>
            <w:tcW w:w="4359" w:type="dxa"/>
          </w:tcPr>
          <w:p w:rsidRPr="0018032A" w:rsidR="002247F8" w:rsidP="00160024" w:rsidRDefault="002247F8" w14:paraId="39CF486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88 – Posebnosti v zvezi z delom CCMI</w:t>
            </w:r>
          </w:p>
        </w:tc>
        <w:tc>
          <w:tcPr>
            <w:tcW w:w="4431" w:type="dxa"/>
          </w:tcPr>
          <w:p w:rsidRPr="0018032A" w:rsidR="002247F8" w:rsidP="00160024" w:rsidRDefault="002247F8" w14:paraId="6019E09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48D7A0F" w14:textId="77777777">
        <w:trPr>
          <w:gridAfter w:val="1"/>
          <w:wAfter w:w="71" w:type="dxa"/>
        </w:trPr>
        <w:tc>
          <w:tcPr>
            <w:tcW w:w="4359" w:type="dxa"/>
          </w:tcPr>
          <w:p w:rsidRPr="0018032A" w:rsidR="002247F8" w:rsidP="00160024" w:rsidRDefault="002247F8" w14:paraId="7964DD37" w14:textId="77777777">
            <w:pPr>
              <w:pStyle w:val="Heading1"/>
              <w:numPr>
                <w:ilvl w:val="0"/>
                <w:numId w:val="176"/>
              </w:numPr>
              <w:ind w:left="567" w:hanging="567"/>
              <w:outlineLvl w:val="0"/>
              <w:rPr>
                <w:rFonts w:asciiTheme="minorHAnsi" w:hAnsiTheme="minorHAnsi" w:cstheme="minorHAnsi"/>
                <w:sz w:val="28"/>
                <w:szCs w:val="28"/>
              </w:rPr>
            </w:pPr>
            <w:r w:rsidRPr="0018032A">
              <w:rPr>
                <w:rFonts w:asciiTheme="minorHAnsi" w:hAnsiTheme="minorHAnsi" w:cstheme="minorHAnsi"/>
                <w:sz w:val="28"/>
              </w:rPr>
              <w:lastRenderedPageBreak/>
              <w:t>Komisija CCMI pripravlja dopolnilna mnenja.</w:t>
            </w:r>
          </w:p>
        </w:tc>
        <w:tc>
          <w:tcPr>
            <w:tcW w:w="4431" w:type="dxa"/>
          </w:tcPr>
          <w:p w:rsidRPr="0018032A" w:rsidR="002247F8" w:rsidP="00160024" w:rsidRDefault="002247F8" w14:paraId="2D878F34"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49039F7" w14:textId="77777777">
        <w:trPr>
          <w:gridAfter w:val="1"/>
          <w:wAfter w:w="71" w:type="dxa"/>
        </w:trPr>
        <w:tc>
          <w:tcPr>
            <w:tcW w:w="4359" w:type="dxa"/>
          </w:tcPr>
          <w:p w:rsidRPr="0018032A" w:rsidR="002247F8" w:rsidP="00160024" w:rsidRDefault="002247F8" w14:paraId="029065D3"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lahko naroči CCMI tudi, da pripravi osnutek mnenja, vključno z mnenjem na lastno pobudo, osnutek poročila o oceni ali osnutek informativnega poročila.</w:t>
            </w:r>
          </w:p>
        </w:tc>
        <w:tc>
          <w:tcPr>
            <w:tcW w:w="4431" w:type="dxa"/>
          </w:tcPr>
          <w:p w:rsidRPr="0018032A" w:rsidR="002247F8" w:rsidP="00160024" w:rsidRDefault="002247F8" w14:paraId="789EF0F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B3F2AC" w14:textId="77777777">
        <w:trPr>
          <w:gridAfter w:val="1"/>
          <w:wAfter w:w="71" w:type="dxa"/>
        </w:trPr>
        <w:tc>
          <w:tcPr>
            <w:tcW w:w="4359" w:type="dxa"/>
          </w:tcPr>
          <w:p w:rsidRPr="0018032A" w:rsidR="002247F8" w:rsidP="00160024" w:rsidRDefault="002247F8" w14:paraId="2C0C5C53" w14:textId="77777777">
            <w:pPr>
              <w:pStyle w:val="Heading1"/>
              <w:numPr>
                <w:ilvl w:val="0"/>
                <w:numId w:val="17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Določbe, ki veljajo za strokovne skupine, se smiselno uporabljajo tudi za CCMI, ob upoštevanju naslednjega:</w:t>
            </w:r>
          </w:p>
        </w:tc>
        <w:tc>
          <w:tcPr>
            <w:tcW w:w="4431" w:type="dxa"/>
          </w:tcPr>
          <w:p w:rsidRPr="0018032A" w:rsidR="002247F8" w:rsidP="00160024" w:rsidRDefault="002247F8" w14:paraId="713E9A5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EF00FCC" w14:textId="77777777">
        <w:trPr>
          <w:gridAfter w:val="1"/>
          <w:wAfter w:w="71" w:type="dxa"/>
        </w:trPr>
        <w:tc>
          <w:tcPr>
            <w:tcW w:w="4359" w:type="dxa"/>
          </w:tcPr>
          <w:p w:rsidRPr="0018032A" w:rsidR="002247F8" w:rsidP="00160024" w:rsidRDefault="002247F8" w14:paraId="577155B9"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Samo član Odbora je lahko imenovan za poročevalca. Delegat je lahko imenovan samo za </w:t>
            </w:r>
            <w:proofErr w:type="spellStart"/>
            <w:r w:rsidRPr="0018032A">
              <w:rPr>
                <w:rFonts w:cstheme="minorHAnsi"/>
                <w:sz w:val="28"/>
              </w:rPr>
              <w:t>soporočevalca</w:t>
            </w:r>
            <w:proofErr w:type="spellEnd"/>
            <w:r w:rsidRPr="0018032A">
              <w:rPr>
                <w:rFonts w:cstheme="minorHAnsi"/>
                <w:sz w:val="28"/>
              </w:rPr>
              <w:t>.</w:t>
            </w:r>
          </w:p>
        </w:tc>
        <w:tc>
          <w:tcPr>
            <w:tcW w:w="4431" w:type="dxa"/>
          </w:tcPr>
          <w:p w:rsidRPr="0018032A" w:rsidR="002247F8" w:rsidP="00160024" w:rsidRDefault="002247F8" w14:paraId="31F27E9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20C7F86" w14:textId="77777777">
        <w:trPr>
          <w:gridAfter w:val="1"/>
          <w:wAfter w:w="71" w:type="dxa"/>
        </w:trPr>
        <w:tc>
          <w:tcPr>
            <w:tcW w:w="4359" w:type="dxa"/>
          </w:tcPr>
          <w:p w:rsidRPr="0018032A" w:rsidR="002247F8" w:rsidP="00160024" w:rsidRDefault="002247F8" w14:paraId="1A9AD8E2"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Pri sprejemanju osnutka mnenja, osnutka poročila o oceni ali osnutka informativnega poročila predsednik CCMI najprej povabi delegate, da izrazijo svoje stališče na </w:t>
            </w:r>
            <w:proofErr w:type="spellStart"/>
            <w:r w:rsidRPr="0018032A">
              <w:rPr>
                <w:rFonts w:cstheme="minorHAnsi"/>
                <w:sz w:val="28"/>
              </w:rPr>
              <w:t>nezavezujočem</w:t>
            </w:r>
            <w:proofErr w:type="spellEnd"/>
            <w:r w:rsidRPr="0018032A">
              <w:rPr>
                <w:rFonts w:cstheme="minorHAnsi"/>
                <w:sz w:val="28"/>
              </w:rPr>
              <w:t xml:space="preserve"> glasovanju, in sporoči rezultate tega glasovanja.</w:t>
            </w:r>
          </w:p>
        </w:tc>
        <w:tc>
          <w:tcPr>
            <w:tcW w:w="4431" w:type="dxa"/>
          </w:tcPr>
          <w:p w:rsidRPr="0018032A" w:rsidR="002247F8" w:rsidP="00160024" w:rsidRDefault="002247F8" w14:paraId="417F0C6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E45A4B3" w14:textId="77777777">
        <w:trPr>
          <w:gridAfter w:val="1"/>
          <w:wAfter w:w="71" w:type="dxa"/>
        </w:trPr>
        <w:tc>
          <w:tcPr>
            <w:tcW w:w="4359" w:type="dxa"/>
          </w:tcPr>
          <w:p w:rsidRPr="0018032A" w:rsidR="002247F8" w:rsidP="00160024" w:rsidRDefault="002247F8" w14:paraId="74850DEB" w14:textId="77777777">
            <w:pPr>
              <w:widowControl w:val="0"/>
              <w:adjustRightInd w:val="0"/>
              <w:snapToGrid w:val="0"/>
              <w:ind w:left="310"/>
              <w:rPr>
                <w:rFonts w:asciiTheme="minorHAnsi" w:hAnsiTheme="minorHAnsi" w:cstheme="minorHAnsi"/>
                <w:sz w:val="28"/>
                <w:szCs w:val="28"/>
              </w:rPr>
            </w:pPr>
            <w:r w:rsidRPr="0018032A">
              <w:rPr>
                <w:rFonts w:asciiTheme="minorHAnsi" w:hAnsiTheme="minorHAnsi" w:cstheme="minorHAnsi"/>
                <w:sz w:val="28"/>
              </w:rPr>
              <w:t>Nato odpre glasovanje za člane Odbora.</w:t>
            </w:r>
          </w:p>
        </w:tc>
        <w:tc>
          <w:tcPr>
            <w:tcW w:w="4431" w:type="dxa"/>
          </w:tcPr>
          <w:p w:rsidRPr="0018032A" w:rsidR="002247F8" w:rsidP="00160024" w:rsidRDefault="002247F8" w14:paraId="2F73F33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63CEE08" w14:textId="77777777">
        <w:trPr>
          <w:gridAfter w:val="1"/>
          <w:wAfter w:w="71" w:type="dxa"/>
        </w:trPr>
        <w:tc>
          <w:tcPr>
            <w:tcW w:w="4359" w:type="dxa"/>
          </w:tcPr>
          <w:p w:rsidRPr="0018032A" w:rsidR="002247F8" w:rsidP="00160024" w:rsidRDefault="002247F8" w14:paraId="20CC3135" w14:textId="77777777">
            <w:pPr>
              <w:widowControl w:val="0"/>
              <w:adjustRightInd w:val="0"/>
              <w:snapToGrid w:val="0"/>
              <w:ind w:left="310"/>
              <w:rPr>
                <w:rFonts w:asciiTheme="minorHAnsi" w:hAnsiTheme="minorHAnsi" w:cstheme="minorHAnsi"/>
                <w:sz w:val="28"/>
                <w:szCs w:val="28"/>
              </w:rPr>
            </w:pPr>
            <w:r w:rsidRPr="0018032A">
              <w:rPr>
                <w:rFonts w:asciiTheme="minorHAnsi" w:hAnsiTheme="minorHAnsi" w:cstheme="minorHAnsi"/>
                <w:sz w:val="28"/>
              </w:rPr>
              <w:t>Pri odločanju o sprejetju osnutka mnenja, poročila o oceni ali informativnega poročila se upoštevajo samo glasovi članov Odbora.</w:t>
            </w:r>
          </w:p>
        </w:tc>
        <w:tc>
          <w:tcPr>
            <w:tcW w:w="4431" w:type="dxa"/>
          </w:tcPr>
          <w:p w:rsidRPr="0018032A" w:rsidR="002247F8" w:rsidP="00160024" w:rsidRDefault="002247F8" w14:paraId="5488915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37E6B16" w14:textId="77777777">
        <w:trPr>
          <w:gridAfter w:val="1"/>
          <w:wAfter w:w="71" w:type="dxa"/>
        </w:trPr>
        <w:tc>
          <w:tcPr>
            <w:tcW w:w="4359" w:type="dxa"/>
          </w:tcPr>
          <w:p w:rsidRPr="0018032A" w:rsidR="002247F8" w:rsidP="00160024" w:rsidRDefault="002247F8" w14:paraId="3A84758F" w14:textId="77777777">
            <w:pPr>
              <w:widowControl w:val="0"/>
              <w:adjustRightInd w:val="0"/>
              <w:snapToGrid w:val="0"/>
              <w:ind w:left="310"/>
              <w:rPr>
                <w:rFonts w:asciiTheme="minorHAnsi" w:hAnsiTheme="minorHAnsi" w:cstheme="minorHAnsi"/>
                <w:sz w:val="28"/>
                <w:szCs w:val="28"/>
              </w:rPr>
            </w:pPr>
            <w:r w:rsidRPr="0018032A">
              <w:rPr>
                <w:rFonts w:asciiTheme="minorHAnsi" w:hAnsiTheme="minorHAnsi" w:cstheme="minorHAnsi"/>
                <w:sz w:val="28"/>
              </w:rPr>
              <w:t>Isti postopek se uporabi za glasovanje o amandmajih.</w:t>
            </w:r>
          </w:p>
        </w:tc>
        <w:tc>
          <w:tcPr>
            <w:tcW w:w="4431" w:type="dxa"/>
          </w:tcPr>
          <w:p w:rsidRPr="0018032A" w:rsidR="002247F8" w:rsidP="00160024" w:rsidRDefault="002247F8" w14:paraId="069EC1D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091445E" w14:textId="77777777">
        <w:trPr>
          <w:gridAfter w:val="1"/>
          <w:wAfter w:w="71" w:type="dxa"/>
        </w:trPr>
        <w:tc>
          <w:tcPr>
            <w:tcW w:w="4359" w:type="dxa"/>
          </w:tcPr>
          <w:p w:rsidRPr="0018032A" w:rsidR="002247F8" w:rsidP="00160024" w:rsidRDefault="002247F8" w14:paraId="73DEDDA4"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Delegat lahko vlaga amandmaje k osnutkom mnenj, poročil o oceni </w:t>
            </w:r>
            <w:r w:rsidRPr="0018032A">
              <w:rPr>
                <w:rFonts w:cstheme="minorHAnsi"/>
                <w:sz w:val="28"/>
              </w:rPr>
              <w:lastRenderedPageBreak/>
              <w:t>in informativnih poročil, o katerih glasuje CCMI. Ne more pa vlagati amandmajev za plenarno zasedanje.</w:t>
            </w:r>
          </w:p>
        </w:tc>
        <w:tc>
          <w:tcPr>
            <w:tcW w:w="4431" w:type="dxa"/>
          </w:tcPr>
          <w:p w:rsidRPr="0018032A" w:rsidR="002247F8" w:rsidP="00160024" w:rsidRDefault="002247F8" w14:paraId="47E9D4B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28D3A12" w14:textId="77777777">
        <w:trPr>
          <w:gridAfter w:val="1"/>
          <w:wAfter w:w="71" w:type="dxa"/>
        </w:trPr>
        <w:tc>
          <w:tcPr>
            <w:tcW w:w="4359" w:type="dxa"/>
          </w:tcPr>
          <w:p w:rsidRPr="0018032A" w:rsidR="002247F8" w:rsidP="00160024" w:rsidRDefault="002247F8" w14:paraId="0FF8C196"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55275FA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4FA7D03" w14:textId="77777777">
        <w:trPr>
          <w:gridAfter w:val="1"/>
          <w:wAfter w:w="71" w:type="dxa"/>
        </w:trPr>
        <w:tc>
          <w:tcPr>
            <w:tcW w:w="4359" w:type="dxa"/>
          </w:tcPr>
          <w:p w:rsidRPr="0018032A" w:rsidR="002247F8" w:rsidP="00160024" w:rsidRDefault="002247F8" w14:paraId="5EF9AB6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NASLOV III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6" w:id="50"/>
            <w:r w:rsidRPr="0018032A">
              <w:rPr>
                <w:rFonts w:asciiTheme="minorHAnsi" w:hAnsiTheme="minorHAnsi" w:cstheme="minorHAnsi"/>
                <w:sz w:val="28"/>
              </w:rPr>
              <w:instrText>Naslov III – Drugi postopki</w:instrText>
            </w:r>
            <w:bookmarkEnd w:id="50"/>
            <w:r w:rsidRPr="0018032A">
              <w:rPr>
                <w:rFonts w:asciiTheme="minorHAnsi" w:hAnsiTheme="minorHAnsi" w:cstheme="minorHAnsi"/>
                <w:sz w:val="28"/>
              </w:rPr>
              <w:instrText xml:space="preserve">" \l 4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2B31EA6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7324A87" w14:textId="77777777">
        <w:trPr>
          <w:gridAfter w:val="1"/>
          <w:wAfter w:w="71" w:type="dxa"/>
        </w:trPr>
        <w:tc>
          <w:tcPr>
            <w:tcW w:w="4359" w:type="dxa"/>
          </w:tcPr>
          <w:p w:rsidRPr="0018032A" w:rsidR="002247F8" w:rsidP="00160024" w:rsidRDefault="002247F8" w14:paraId="089A9EC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DRUGI POSTOPKI</w:t>
            </w:r>
          </w:p>
        </w:tc>
        <w:tc>
          <w:tcPr>
            <w:tcW w:w="4431" w:type="dxa"/>
          </w:tcPr>
          <w:p w:rsidRPr="0018032A" w:rsidR="002247F8" w:rsidP="00160024" w:rsidRDefault="002247F8" w14:paraId="2ECA051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4866867" w14:textId="77777777">
        <w:trPr>
          <w:gridAfter w:val="1"/>
          <w:wAfter w:w="71" w:type="dxa"/>
        </w:trPr>
        <w:tc>
          <w:tcPr>
            <w:tcW w:w="4359" w:type="dxa"/>
          </w:tcPr>
          <w:p w:rsidRPr="0018032A" w:rsidR="002247F8" w:rsidP="00160024" w:rsidRDefault="002247F8" w14:paraId="7F61EA97"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6A71A2FB"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10D3FFC" w14:textId="77777777">
        <w:trPr>
          <w:gridAfter w:val="1"/>
          <w:wAfter w:w="71" w:type="dxa"/>
        </w:trPr>
        <w:tc>
          <w:tcPr>
            <w:tcW w:w="4359" w:type="dxa"/>
          </w:tcPr>
          <w:p w:rsidRPr="0018032A" w:rsidR="002247F8" w:rsidP="00160024" w:rsidRDefault="002247F8" w14:paraId="535FFC8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w:t>
            </w:r>
          </w:p>
        </w:tc>
        <w:tc>
          <w:tcPr>
            <w:tcW w:w="4431" w:type="dxa"/>
          </w:tcPr>
          <w:p w:rsidRPr="0018032A" w:rsidR="002247F8" w:rsidP="00160024" w:rsidRDefault="002247F8" w14:paraId="2466A67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02E0206" w14:textId="77777777">
        <w:trPr>
          <w:gridAfter w:val="1"/>
          <w:wAfter w:w="71" w:type="dxa"/>
        </w:trPr>
        <w:tc>
          <w:tcPr>
            <w:tcW w:w="4359" w:type="dxa"/>
          </w:tcPr>
          <w:p w:rsidRPr="0018032A" w:rsidR="002247F8" w:rsidP="00160024" w:rsidRDefault="002247F8" w14:paraId="445C59B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NUJNI POSTOPKI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7" w:id="51"/>
            <w:r w:rsidRPr="0018032A">
              <w:rPr>
                <w:rFonts w:asciiTheme="minorHAnsi" w:hAnsiTheme="minorHAnsi" w:cstheme="minorHAnsi"/>
                <w:sz w:val="28"/>
              </w:rPr>
              <w:instrText>Pogl. I – Nujni postopki</w:instrText>
            </w:r>
            <w:bookmarkEnd w:id="51"/>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"NUJNI POSTOPEK" \t ""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25EAEA5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D72A8F0" w14:textId="77777777">
        <w:trPr>
          <w:gridAfter w:val="1"/>
          <w:wAfter w:w="71" w:type="dxa"/>
        </w:trPr>
        <w:tc>
          <w:tcPr>
            <w:tcW w:w="4359" w:type="dxa"/>
          </w:tcPr>
          <w:p w:rsidRPr="0018032A" w:rsidR="002247F8" w:rsidP="00160024" w:rsidRDefault="002247F8" w14:paraId="40106CE8"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512EDA1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CB6DB01" w14:textId="77777777">
        <w:trPr>
          <w:gridAfter w:val="1"/>
          <w:wAfter w:w="71" w:type="dxa"/>
        </w:trPr>
        <w:tc>
          <w:tcPr>
            <w:tcW w:w="4359" w:type="dxa"/>
          </w:tcPr>
          <w:p w:rsidRPr="0018032A" w:rsidR="002247F8" w:rsidP="00160024" w:rsidRDefault="002247F8" w14:paraId="02C7B238"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89 – Nujni postopek na ravni skupščine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"NUJNI POSTOPEK: na ravni skupščine" \t "89"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20CB635"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D0B7F41" w14:textId="77777777">
        <w:trPr>
          <w:gridAfter w:val="1"/>
          <w:wAfter w:w="71" w:type="dxa"/>
        </w:trPr>
        <w:tc>
          <w:tcPr>
            <w:tcW w:w="4359" w:type="dxa"/>
          </w:tcPr>
          <w:p w:rsidRPr="0018032A" w:rsidR="002247F8" w:rsidP="00160024" w:rsidRDefault="002247F8" w14:paraId="0DFCBEB6"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V primerih, ki so nujni zaradi roka, ki ga Evropski parlament, Svet ali Komisija določi Odboru za predložitev mnenja, se lahko uporabi nujni postopek, če predsednik Odbora ugotovi, da je to potrebno za pravočasno sprejetje mnenja. </w:t>
            </w:r>
          </w:p>
        </w:tc>
        <w:tc>
          <w:tcPr>
            <w:tcW w:w="4431" w:type="dxa"/>
          </w:tcPr>
          <w:p w:rsidRPr="0018032A" w:rsidR="002247F8" w:rsidP="00160024" w:rsidRDefault="002247F8" w14:paraId="342CFDA5" w14:textId="77777777">
            <w:pPr>
              <w:jc w:val="left"/>
              <w:rPr>
                <w:rFonts w:asciiTheme="minorHAnsi" w:hAnsiTheme="minorHAnsi" w:cstheme="minorHAnsi"/>
                <w:sz w:val="28"/>
                <w:szCs w:val="28"/>
              </w:rPr>
            </w:pPr>
          </w:p>
        </w:tc>
      </w:tr>
      <w:tr w:rsidRPr="0018032A" w:rsidR="002247F8" w:rsidTr="00B90CCC" w14:paraId="26914259" w14:textId="77777777">
        <w:trPr>
          <w:gridAfter w:val="1"/>
          <w:wAfter w:w="71" w:type="dxa"/>
        </w:trPr>
        <w:tc>
          <w:tcPr>
            <w:tcW w:w="4359" w:type="dxa"/>
          </w:tcPr>
          <w:p w:rsidRPr="0018032A" w:rsidR="002247F8" w:rsidP="00160024" w:rsidRDefault="002247F8" w14:paraId="7D1DB20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Nujni postopek na ravni skupščine se lahko uporabi tudi za sprejetje poročila o oceni, informativnega poročila ali resolucije o aktualnem vprašanju, če po mnenju predsednika Odbora ni mogoče počakati do naslednjega plenarnega zasedanja.</w:t>
            </w:r>
          </w:p>
        </w:tc>
        <w:tc>
          <w:tcPr>
            <w:tcW w:w="4431" w:type="dxa"/>
          </w:tcPr>
          <w:p w:rsidRPr="0018032A" w:rsidR="002247F8" w:rsidP="00160024" w:rsidRDefault="002247F8" w14:paraId="7744D44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DC8872B" w14:textId="77777777">
        <w:trPr>
          <w:gridAfter w:val="1"/>
          <w:wAfter w:w="71" w:type="dxa"/>
        </w:trPr>
        <w:tc>
          <w:tcPr>
            <w:tcW w:w="4359" w:type="dxa"/>
          </w:tcPr>
          <w:p w:rsidRPr="0018032A" w:rsidR="002247F8" w:rsidP="00160024" w:rsidRDefault="002247F8" w14:paraId="2DAB28F9"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Nujni postopek na ravni skupščine predsedniku Odbora omogoča, da nemudoma in po pisnem obvestilu razširjenemu ožjemu predsedstvu sprejme vse </w:t>
            </w:r>
            <w:r w:rsidRPr="0018032A">
              <w:rPr>
                <w:rFonts w:asciiTheme="minorHAnsi" w:hAnsiTheme="minorHAnsi" w:cstheme="minorHAnsi"/>
                <w:sz w:val="28"/>
              </w:rPr>
              <w:lastRenderedPageBreak/>
              <w:t>potrebne ukrepe za nemoten potek dela Odbora.</w:t>
            </w:r>
          </w:p>
        </w:tc>
        <w:tc>
          <w:tcPr>
            <w:tcW w:w="4431" w:type="dxa"/>
          </w:tcPr>
          <w:p w:rsidRPr="0018032A" w:rsidR="002247F8" w:rsidP="00160024" w:rsidRDefault="002247F8" w14:paraId="1A4FADB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74E213D" w14:textId="77777777">
        <w:trPr>
          <w:gridAfter w:val="1"/>
          <w:wAfter w:w="71" w:type="dxa"/>
        </w:trPr>
        <w:tc>
          <w:tcPr>
            <w:tcW w:w="4359" w:type="dxa"/>
          </w:tcPr>
          <w:p w:rsidRPr="0018032A" w:rsidR="002247F8" w:rsidP="00160024" w:rsidRDefault="002247F8" w14:paraId="10F66B3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Predsednik Odbora nemudoma obvesti člane predsedstva o sprejetih ukrepih. </w:t>
            </w:r>
          </w:p>
        </w:tc>
        <w:tc>
          <w:tcPr>
            <w:tcW w:w="4431" w:type="dxa"/>
          </w:tcPr>
          <w:p w:rsidRPr="0018032A" w:rsidR="002247F8" w:rsidP="00160024" w:rsidRDefault="002247F8" w14:paraId="587BFAB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C30D56" w14:textId="77777777">
        <w:trPr>
          <w:gridAfter w:val="1"/>
          <w:wAfter w:w="71" w:type="dxa"/>
        </w:trPr>
        <w:tc>
          <w:tcPr>
            <w:tcW w:w="4359" w:type="dxa"/>
          </w:tcPr>
          <w:p w:rsidRPr="0018032A" w:rsidR="002247F8" w:rsidP="00160024" w:rsidRDefault="002247F8" w14:paraId="7B5DE411"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Ukrepi, ki jih sprejme predsednik Odbora, se predložijo skupščini v potrditev na naslednjem zasedanju.</w:t>
            </w:r>
          </w:p>
        </w:tc>
        <w:tc>
          <w:tcPr>
            <w:tcW w:w="4431" w:type="dxa"/>
          </w:tcPr>
          <w:p w:rsidRPr="0018032A" w:rsidR="002247F8" w:rsidP="00160024" w:rsidRDefault="002247F8" w14:paraId="5C03683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7755AA3" w14:textId="77777777">
        <w:trPr>
          <w:gridAfter w:val="1"/>
          <w:wAfter w:w="71" w:type="dxa"/>
        </w:trPr>
        <w:tc>
          <w:tcPr>
            <w:tcW w:w="4359" w:type="dxa"/>
          </w:tcPr>
          <w:p w:rsidRPr="0018032A" w:rsidR="002247F8" w:rsidP="00160024" w:rsidRDefault="002247F8" w14:paraId="1AE3448E" w14:textId="77777777">
            <w:pPr>
              <w:rPr>
                <w:rFonts w:asciiTheme="minorHAnsi" w:hAnsiTheme="minorHAnsi" w:cstheme="minorHAnsi"/>
                <w:sz w:val="28"/>
                <w:szCs w:val="28"/>
              </w:rPr>
            </w:pPr>
          </w:p>
        </w:tc>
        <w:tc>
          <w:tcPr>
            <w:tcW w:w="4431" w:type="dxa"/>
          </w:tcPr>
          <w:p w:rsidRPr="0018032A" w:rsidR="002247F8" w:rsidP="00160024" w:rsidRDefault="002247F8" w14:paraId="1BC9CACA" w14:textId="77777777">
            <w:pPr>
              <w:jc w:val="left"/>
              <w:rPr>
                <w:rFonts w:asciiTheme="minorHAnsi" w:hAnsiTheme="minorHAnsi" w:cstheme="minorHAnsi"/>
                <w:sz w:val="28"/>
                <w:szCs w:val="28"/>
              </w:rPr>
            </w:pPr>
          </w:p>
        </w:tc>
      </w:tr>
      <w:tr w:rsidRPr="0018032A" w:rsidR="002247F8" w:rsidTr="00B90CCC" w14:paraId="73E2F149" w14:textId="77777777">
        <w:trPr>
          <w:gridAfter w:val="1"/>
          <w:wAfter w:w="71" w:type="dxa"/>
        </w:trPr>
        <w:tc>
          <w:tcPr>
            <w:tcW w:w="4359" w:type="dxa"/>
          </w:tcPr>
          <w:p w:rsidRPr="0018032A" w:rsidR="002247F8" w:rsidP="00160024" w:rsidRDefault="002247F8" w14:paraId="5C22DBF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90 – Nujni postopek na ravni predsedstva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"NUJNI POSTOPEK: na ravni predsedstva" \t "90"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05E11F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66B7EB0" w14:textId="77777777">
        <w:trPr>
          <w:gridAfter w:val="1"/>
          <w:wAfter w:w="71" w:type="dxa"/>
        </w:trPr>
        <w:tc>
          <w:tcPr>
            <w:tcW w:w="4359" w:type="dxa"/>
          </w:tcPr>
          <w:p w:rsidRPr="0018032A" w:rsidR="002247F8" w:rsidP="00160024" w:rsidRDefault="002247F8" w14:paraId="644F7A33" w14:textId="77777777">
            <w:pPr>
              <w:pStyle w:val="Heading1"/>
              <w:numPr>
                <w:ilvl w:val="0"/>
                <w:numId w:val="17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Če mora predsedstvo nujno sprejeti sklep v roku, ki onemogoča čakanje na naslednjo sejo in uporaba pisnega postopka ni mogoča, lahko predsednik Odbora nemudoma sprejme vse potrebne ukrepe za zagotovitev nemotenega delovanja Odbora.</w:t>
            </w:r>
          </w:p>
        </w:tc>
        <w:tc>
          <w:tcPr>
            <w:tcW w:w="4431" w:type="dxa"/>
          </w:tcPr>
          <w:p w:rsidRPr="0018032A" w:rsidR="002247F8" w:rsidP="00160024" w:rsidRDefault="002247F8" w14:paraId="580FD9F5" w14:textId="77777777">
            <w:pPr>
              <w:pStyle w:val="Heading1"/>
              <w:numPr>
                <w:ilvl w:val="0"/>
                <w:numId w:val="0"/>
              </w:numPr>
              <w:jc w:val="left"/>
              <w:outlineLvl w:val="0"/>
              <w:rPr>
                <w:rFonts w:asciiTheme="minorHAnsi" w:hAnsiTheme="minorHAnsi" w:cstheme="minorHAnsi"/>
                <w:sz w:val="28"/>
                <w:szCs w:val="28"/>
              </w:rPr>
            </w:pPr>
          </w:p>
          <w:p w:rsidRPr="0018032A" w:rsidR="002247F8" w:rsidP="00160024" w:rsidRDefault="002247F8" w14:paraId="73296744" w14:textId="77777777">
            <w:pPr>
              <w:jc w:val="left"/>
              <w:rPr>
                <w:rFonts w:asciiTheme="minorHAnsi" w:hAnsiTheme="minorHAnsi" w:cstheme="minorHAnsi"/>
                <w:sz w:val="28"/>
                <w:szCs w:val="28"/>
              </w:rPr>
            </w:pPr>
          </w:p>
        </w:tc>
      </w:tr>
      <w:tr w:rsidRPr="0018032A" w:rsidR="002247F8" w:rsidTr="00B90CCC" w14:paraId="2050C1F2" w14:textId="77777777">
        <w:trPr>
          <w:gridAfter w:val="1"/>
          <w:wAfter w:w="71" w:type="dxa"/>
        </w:trPr>
        <w:tc>
          <w:tcPr>
            <w:tcW w:w="4359" w:type="dxa"/>
          </w:tcPr>
          <w:p w:rsidRPr="0018032A" w:rsidR="002247F8" w:rsidP="00160024" w:rsidRDefault="002247F8" w14:paraId="34E7D777"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O sprejetih ukrepih obvesti člane predsedstva.</w:t>
            </w:r>
          </w:p>
        </w:tc>
        <w:tc>
          <w:tcPr>
            <w:tcW w:w="4431" w:type="dxa"/>
          </w:tcPr>
          <w:p w:rsidRPr="0018032A" w:rsidR="002247F8" w:rsidP="00160024" w:rsidRDefault="002247F8" w14:paraId="3D41CC8B"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1534891" w14:textId="77777777">
        <w:trPr>
          <w:gridAfter w:val="1"/>
          <w:wAfter w:w="71" w:type="dxa"/>
        </w:trPr>
        <w:tc>
          <w:tcPr>
            <w:tcW w:w="4359" w:type="dxa"/>
          </w:tcPr>
          <w:p w:rsidRPr="0018032A" w:rsidR="002247F8" w:rsidP="00160024" w:rsidRDefault="002247F8" w14:paraId="552D2566" w14:textId="77777777">
            <w:pPr>
              <w:pStyle w:val="Heading1"/>
              <w:numPr>
                <w:ilvl w:val="0"/>
                <w:numId w:val="179"/>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Ukrepi, ki jih sprejme predsednik Odbora, se predložijo predsedstvu v potrditev na njegovi naslednji seji.</w:t>
            </w:r>
          </w:p>
        </w:tc>
        <w:tc>
          <w:tcPr>
            <w:tcW w:w="4431" w:type="dxa"/>
          </w:tcPr>
          <w:p w:rsidRPr="0018032A" w:rsidR="002247F8" w:rsidP="00160024" w:rsidRDefault="002247F8" w14:paraId="400094A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5B97937" w14:textId="77777777">
        <w:trPr>
          <w:gridAfter w:val="1"/>
          <w:wAfter w:w="71" w:type="dxa"/>
        </w:trPr>
        <w:tc>
          <w:tcPr>
            <w:tcW w:w="4359" w:type="dxa"/>
          </w:tcPr>
          <w:p w:rsidRPr="0018032A" w:rsidR="002247F8" w:rsidP="00160024" w:rsidRDefault="002247F8" w14:paraId="2313DF95" w14:textId="77777777">
            <w:pPr>
              <w:rPr>
                <w:rFonts w:asciiTheme="minorHAnsi" w:hAnsiTheme="minorHAnsi" w:cstheme="minorHAnsi"/>
                <w:sz w:val="28"/>
                <w:szCs w:val="28"/>
              </w:rPr>
            </w:pPr>
          </w:p>
        </w:tc>
        <w:tc>
          <w:tcPr>
            <w:tcW w:w="4431" w:type="dxa"/>
          </w:tcPr>
          <w:p w:rsidRPr="0018032A" w:rsidR="002247F8" w:rsidP="00160024" w:rsidRDefault="002247F8" w14:paraId="4C75292D" w14:textId="77777777">
            <w:pPr>
              <w:jc w:val="left"/>
              <w:rPr>
                <w:rFonts w:asciiTheme="minorHAnsi" w:hAnsiTheme="minorHAnsi" w:cstheme="minorHAnsi"/>
                <w:sz w:val="28"/>
                <w:szCs w:val="28"/>
              </w:rPr>
            </w:pPr>
          </w:p>
        </w:tc>
      </w:tr>
      <w:tr w:rsidRPr="0018032A" w:rsidR="002247F8" w:rsidTr="00B90CCC" w14:paraId="5C5D92CA" w14:textId="77777777">
        <w:trPr>
          <w:gridAfter w:val="1"/>
          <w:wAfter w:w="71" w:type="dxa"/>
        </w:trPr>
        <w:tc>
          <w:tcPr>
            <w:tcW w:w="4359" w:type="dxa"/>
          </w:tcPr>
          <w:p w:rsidRPr="0018032A" w:rsidR="002247F8" w:rsidP="00160024" w:rsidRDefault="002247F8" w14:paraId="776C12F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91 – Nujni postopek na ravni strokovne skupine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"NUJNI POSTOPEK: na ravni strokovne skupine" \t "91"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"STROKOVNE SKUPINE: nujni postopek" \t "91"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8205B5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F4B79BE" w14:textId="77777777">
        <w:trPr>
          <w:gridAfter w:val="1"/>
          <w:wAfter w:w="71" w:type="dxa"/>
        </w:trPr>
        <w:tc>
          <w:tcPr>
            <w:tcW w:w="4359" w:type="dxa"/>
          </w:tcPr>
          <w:p w:rsidRPr="0018032A" w:rsidR="002247F8" w:rsidP="00160024" w:rsidRDefault="002247F8" w14:paraId="0CD53C55"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V primerih, ki so nujni zaradi rokov, določenih strokovni skupini za pripravo mnenja, lahko njen predsednik s soglasjem </w:t>
            </w:r>
            <w:r w:rsidRPr="0018032A">
              <w:rPr>
                <w:rFonts w:asciiTheme="minorHAnsi" w:hAnsiTheme="minorHAnsi" w:cstheme="minorHAnsi"/>
                <w:sz w:val="28"/>
              </w:rPr>
              <w:lastRenderedPageBreak/>
              <w:t xml:space="preserve">predsednikov vseh treh skupin pri organizaciji njenega dela odstopa od ustreznih določb Poslovnika. </w:t>
            </w:r>
          </w:p>
        </w:tc>
        <w:tc>
          <w:tcPr>
            <w:tcW w:w="4431" w:type="dxa"/>
          </w:tcPr>
          <w:p w:rsidRPr="0018032A" w:rsidR="002247F8" w:rsidP="00160024" w:rsidRDefault="002247F8" w14:paraId="6B78406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4967FC9" w14:textId="77777777">
        <w:trPr>
          <w:gridAfter w:val="1"/>
          <w:wAfter w:w="71" w:type="dxa"/>
        </w:trPr>
        <w:tc>
          <w:tcPr>
            <w:tcW w:w="4359" w:type="dxa"/>
          </w:tcPr>
          <w:p w:rsidRPr="0018032A" w:rsidR="002247F8" w:rsidP="00160024" w:rsidRDefault="002247F8" w14:paraId="0D8A756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Nujni postopek na ravni strokovne skupine se lahko uporabi tudi za sprejetje poročila o oceni, informativnega poročila ali resolucije o aktualnem vprašanju, če po mnenju predsednika strokovne skupine ni mogoče počakati do naslednje seje. </w:t>
            </w:r>
          </w:p>
        </w:tc>
        <w:tc>
          <w:tcPr>
            <w:tcW w:w="4431" w:type="dxa"/>
          </w:tcPr>
          <w:p w:rsidRPr="0018032A" w:rsidR="002247F8" w:rsidP="00160024" w:rsidRDefault="002247F8" w14:paraId="13C76C6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1DC8716" w14:textId="77777777">
        <w:trPr>
          <w:gridAfter w:val="1"/>
          <w:wAfter w:w="71" w:type="dxa"/>
        </w:trPr>
        <w:tc>
          <w:tcPr>
            <w:tcW w:w="4359" w:type="dxa"/>
          </w:tcPr>
          <w:p w:rsidRPr="0018032A" w:rsidR="002247F8" w:rsidP="00160024" w:rsidRDefault="002247F8" w14:paraId="7CB1301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strokovne skupine o sprejetih ukrepih obvesti člane predsedstva te strokovne skupine.</w:t>
            </w:r>
          </w:p>
        </w:tc>
        <w:tc>
          <w:tcPr>
            <w:tcW w:w="4431" w:type="dxa"/>
          </w:tcPr>
          <w:p w:rsidRPr="0018032A" w:rsidR="002247F8" w:rsidP="00160024" w:rsidRDefault="002247F8" w14:paraId="348EB5A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52AE06B" w14:textId="77777777">
        <w:trPr>
          <w:gridAfter w:val="1"/>
          <w:wAfter w:w="71" w:type="dxa"/>
        </w:trPr>
        <w:tc>
          <w:tcPr>
            <w:tcW w:w="4359" w:type="dxa"/>
          </w:tcPr>
          <w:p w:rsidRPr="0018032A" w:rsidR="002247F8" w:rsidP="00160024" w:rsidRDefault="002247F8" w14:paraId="64373DA4"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Ukrepi, ki jih v okviru nujnega postopka sprejme predsednik te strokovne skupine, se predložijo v potrditev na njeni naslednji seji. </w:t>
            </w:r>
          </w:p>
        </w:tc>
        <w:tc>
          <w:tcPr>
            <w:tcW w:w="4431" w:type="dxa"/>
          </w:tcPr>
          <w:p w:rsidRPr="0018032A" w:rsidR="002247F8" w:rsidP="00160024" w:rsidRDefault="002247F8" w14:paraId="3644B6F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E654732" w14:textId="77777777">
        <w:trPr>
          <w:gridAfter w:val="1"/>
          <w:wAfter w:w="71" w:type="dxa"/>
        </w:trPr>
        <w:tc>
          <w:tcPr>
            <w:tcW w:w="4359" w:type="dxa"/>
          </w:tcPr>
          <w:p w:rsidRPr="0018032A" w:rsidR="002247F8" w:rsidP="00160024" w:rsidRDefault="002247F8" w14:paraId="58F02A6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strokovne skupine lahko sklene, da se njegov predlog pisno potrdi pred naslednjo sejo strokovne skupine. V tem primeru določi rok za odgovor. Glede potrebne večine se uporabljajo pravila, ki veljajo za sprejemanje sklepov znotraj strokovne skupine.</w:t>
            </w:r>
          </w:p>
        </w:tc>
        <w:tc>
          <w:tcPr>
            <w:tcW w:w="4431" w:type="dxa"/>
          </w:tcPr>
          <w:p w:rsidRPr="0018032A" w:rsidR="002247F8" w:rsidP="00160024" w:rsidRDefault="002247F8" w14:paraId="1098BBB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10EB1D0" w14:textId="77777777">
        <w:trPr>
          <w:gridAfter w:val="1"/>
          <w:wAfter w:w="71" w:type="dxa"/>
        </w:trPr>
        <w:tc>
          <w:tcPr>
            <w:tcW w:w="4359" w:type="dxa"/>
          </w:tcPr>
          <w:p w:rsidRPr="0018032A" w:rsidR="002247F8" w:rsidP="00160024" w:rsidRDefault="002247F8" w14:paraId="1E693776"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Določbe tega člena se uporabljajo tudi za komisijo CCMI.</w:t>
            </w:r>
          </w:p>
        </w:tc>
        <w:tc>
          <w:tcPr>
            <w:tcW w:w="4431" w:type="dxa"/>
          </w:tcPr>
          <w:p w:rsidRPr="0018032A" w:rsidR="002247F8" w:rsidP="00160024" w:rsidRDefault="002247F8" w14:paraId="45816BB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B217263" w14:textId="77777777">
        <w:trPr>
          <w:gridAfter w:val="1"/>
          <w:wAfter w:w="71" w:type="dxa"/>
        </w:trPr>
        <w:tc>
          <w:tcPr>
            <w:tcW w:w="4359" w:type="dxa"/>
          </w:tcPr>
          <w:p w:rsidRPr="0018032A" w:rsidR="002247F8" w:rsidP="00160024" w:rsidRDefault="002247F8" w14:paraId="7BC839F9"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4B64F54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226E9B" w14:textId="77777777">
        <w:trPr>
          <w:gridAfter w:val="1"/>
          <w:wAfter w:w="71" w:type="dxa"/>
        </w:trPr>
        <w:tc>
          <w:tcPr>
            <w:tcW w:w="4359" w:type="dxa"/>
          </w:tcPr>
          <w:p w:rsidRPr="0018032A" w:rsidR="002247F8" w:rsidP="00160024" w:rsidRDefault="002247F8" w14:paraId="4D2E2D8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8" w:id="52"/>
            <w:r w:rsidRPr="0018032A">
              <w:rPr>
                <w:rFonts w:asciiTheme="minorHAnsi" w:hAnsiTheme="minorHAnsi" w:cstheme="minorHAnsi"/>
                <w:sz w:val="28"/>
              </w:rPr>
              <w:instrText>Pogl. II – Postopki v zvezi s člani</w:instrText>
            </w:r>
            <w:bookmarkEnd w:id="52"/>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F94C3A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EDE5FA1" w14:textId="77777777">
        <w:trPr>
          <w:gridAfter w:val="1"/>
          <w:wAfter w:w="71" w:type="dxa"/>
        </w:trPr>
        <w:tc>
          <w:tcPr>
            <w:tcW w:w="4359" w:type="dxa"/>
          </w:tcPr>
          <w:p w:rsidRPr="0018032A" w:rsidR="002247F8" w:rsidP="00160024" w:rsidRDefault="002247F8" w14:paraId="08F9E5E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POSTOPKI V ZVEZI S ČLANI</w:t>
            </w:r>
          </w:p>
        </w:tc>
        <w:tc>
          <w:tcPr>
            <w:tcW w:w="4431" w:type="dxa"/>
          </w:tcPr>
          <w:p w:rsidRPr="0018032A" w:rsidR="002247F8" w:rsidP="00160024" w:rsidRDefault="002247F8" w14:paraId="75F4E411"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50F2D5B" w14:textId="77777777">
        <w:trPr>
          <w:gridAfter w:val="1"/>
          <w:wAfter w:w="71" w:type="dxa"/>
        </w:trPr>
        <w:tc>
          <w:tcPr>
            <w:tcW w:w="4359" w:type="dxa"/>
          </w:tcPr>
          <w:p w:rsidRPr="0018032A" w:rsidR="002247F8" w:rsidP="00160024" w:rsidRDefault="002247F8" w14:paraId="44077C47"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6E3792F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41B6CF8" w14:textId="77777777">
        <w:trPr>
          <w:gridAfter w:val="1"/>
          <w:wAfter w:w="71" w:type="dxa"/>
        </w:trPr>
        <w:tc>
          <w:tcPr>
            <w:tcW w:w="4359" w:type="dxa"/>
          </w:tcPr>
          <w:p w:rsidRPr="0018032A" w:rsidR="002247F8" w:rsidP="00160024" w:rsidRDefault="002247F8" w14:paraId="124BEB7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92 – Nezaupnica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zamenjava predsednika po sprejeti nezaupnici" \t "92"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59584F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2DBF830" w14:textId="77777777">
        <w:trPr>
          <w:gridAfter w:val="1"/>
          <w:wAfter w:w="71" w:type="dxa"/>
        </w:trPr>
        <w:tc>
          <w:tcPr>
            <w:tcW w:w="4359" w:type="dxa"/>
          </w:tcPr>
          <w:p w:rsidRPr="0018032A" w:rsidR="002247F8" w:rsidP="00160024" w:rsidRDefault="002247F8" w14:paraId="3B30537D"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Skupščina lahko na predlog predsedstva, ki so ga sprejele najmanj tri četrtine članov predsedstva, ali na zahtevo več kot polovice članov Odbora glasuje o nezaupnici predsedniku Odbora.</w:t>
            </w:r>
          </w:p>
        </w:tc>
        <w:tc>
          <w:tcPr>
            <w:tcW w:w="4431" w:type="dxa"/>
          </w:tcPr>
          <w:p w:rsidRPr="0018032A" w:rsidR="002247F8" w:rsidP="00160024" w:rsidRDefault="002247F8" w14:paraId="47FFC3BE" w14:textId="77777777">
            <w:pPr>
              <w:pStyle w:val="Heading1"/>
              <w:numPr>
                <w:ilvl w:val="0"/>
                <w:numId w:val="0"/>
              </w:numPr>
              <w:jc w:val="left"/>
              <w:outlineLvl w:val="0"/>
              <w:rPr>
                <w:rFonts w:asciiTheme="minorHAnsi" w:hAnsiTheme="minorHAnsi" w:cstheme="minorHAnsi"/>
                <w:sz w:val="28"/>
                <w:szCs w:val="28"/>
              </w:rPr>
            </w:pPr>
          </w:p>
          <w:p w:rsidRPr="0018032A" w:rsidR="002247F8" w:rsidP="00160024" w:rsidRDefault="002247F8" w14:paraId="3A0527FD" w14:textId="77777777">
            <w:pPr>
              <w:jc w:val="left"/>
              <w:rPr>
                <w:rFonts w:asciiTheme="minorHAnsi" w:hAnsiTheme="minorHAnsi" w:cstheme="minorHAnsi"/>
                <w:sz w:val="28"/>
                <w:szCs w:val="28"/>
              </w:rPr>
            </w:pPr>
          </w:p>
        </w:tc>
      </w:tr>
      <w:tr w:rsidRPr="0018032A" w:rsidR="002247F8" w:rsidTr="00B90CCC" w14:paraId="4ECE5EF9" w14:textId="77777777">
        <w:trPr>
          <w:gridAfter w:val="1"/>
          <w:wAfter w:w="71" w:type="dxa"/>
        </w:trPr>
        <w:tc>
          <w:tcPr>
            <w:tcW w:w="4359" w:type="dxa"/>
          </w:tcPr>
          <w:p w:rsidRPr="0018032A" w:rsidR="002247F8" w:rsidP="00160024" w:rsidRDefault="002247F8" w14:paraId="7BCD3D2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tem primeru je ta predlog prva točka dnevnega reda na naslednjem plenarnem zasedanju. </w:t>
            </w:r>
          </w:p>
        </w:tc>
        <w:tc>
          <w:tcPr>
            <w:tcW w:w="4431" w:type="dxa"/>
          </w:tcPr>
          <w:p w:rsidRPr="0018032A" w:rsidR="002247F8" w:rsidP="00160024" w:rsidRDefault="002247F8" w14:paraId="0BAEDFD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68C3CA9" w14:textId="77777777">
        <w:trPr>
          <w:gridAfter w:val="1"/>
          <w:wAfter w:w="71" w:type="dxa"/>
        </w:trPr>
        <w:tc>
          <w:tcPr>
            <w:tcW w:w="4359" w:type="dxa"/>
          </w:tcPr>
          <w:p w:rsidRPr="0018032A" w:rsidR="002247F8" w:rsidP="00160024" w:rsidRDefault="002247F8" w14:paraId="5E1E59C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Med obravnavo nezaupnice vodi skupščino podpredsednik, pristojen za CAF.</w:t>
            </w:r>
          </w:p>
        </w:tc>
        <w:tc>
          <w:tcPr>
            <w:tcW w:w="4431" w:type="dxa"/>
          </w:tcPr>
          <w:p w:rsidRPr="0018032A" w:rsidR="002247F8" w:rsidP="00160024" w:rsidRDefault="002247F8" w14:paraId="4D6854D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je podpredsednik, pristojen za CAF, odsoten, plenarno zasedanje vodi podpredsednik, pristojen za komuniciranje. V primeru odsotnosti obeh podpredsednikov ga nadomešča najstarejši član predsedstva.</w:t>
            </w:r>
          </w:p>
        </w:tc>
      </w:tr>
      <w:tr w:rsidRPr="0018032A" w:rsidR="002247F8" w:rsidTr="00B90CCC" w14:paraId="0CC74C7C" w14:textId="77777777">
        <w:trPr>
          <w:gridAfter w:val="1"/>
          <w:wAfter w:w="71" w:type="dxa"/>
        </w:trPr>
        <w:tc>
          <w:tcPr>
            <w:tcW w:w="4359" w:type="dxa"/>
          </w:tcPr>
          <w:p w:rsidRPr="0018032A" w:rsidR="002247F8" w:rsidP="00160024" w:rsidRDefault="002247F8" w14:paraId="3CFFF6D6"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Skupščina odloča s tajnim glasovanjem in brez možnosti prenosa glasovalne pravice, najprej pa po vrsti zasliši po enega člana vsake skupine, člane ožjega predsedstva, ki želijo izraziti svoje mnenje, po potrebi zastopnika članov, ki so zahtevali nezaupnico, in nazadnje predsednika Odbora.</w:t>
            </w:r>
          </w:p>
        </w:tc>
        <w:tc>
          <w:tcPr>
            <w:tcW w:w="4431" w:type="dxa"/>
          </w:tcPr>
          <w:p w:rsidRPr="0018032A" w:rsidR="002247F8" w:rsidP="00160024" w:rsidRDefault="002247F8" w14:paraId="42AD489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75D648B" w14:textId="77777777">
        <w:trPr>
          <w:gridAfter w:val="1"/>
          <w:wAfter w:w="71" w:type="dxa"/>
        </w:trPr>
        <w:tc>
          <w:tcPr>
            <w:tcW w:w="4359" w:type="dxa"/>
          </w:tcPr>
          <w:p w:rsidRPr="0018032A" w:rsidR="002247F8" w:rsidP="00160024" w:rsidRDefault="002247F8" w14:paraId="54CDF34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Skupščina o tem predlogu odloča z dvotretjinsko večino oddanih glasov, ki predstavljajo večino vseh članov.</w:t>
            </w:r>
          </w:p>
        </w:tc>
        <w:tc>
          <w:tcPr>
            <w:tcW w:w="4431" w:type="dxa"/>
          </w:tcPr>
          <w:p w:rsidRPr="0018032A" w:rsidR="002247F8" w:rsidP="00160024" w:rsidRDefault="002247F8" w14:paraId="7BFB00D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01D3D6A" w14:textId="77777777">
        <w:trPr>
          <w:gridAfter w:val="1"/>
          <w:wAfter w:w="71" w:type="dxa"/>
        </w:trPr>
        <w:tc>
          <w:tcPr>
            <w:tcW w:w="4359" w:type="dxa"/>
          </w:tcPr>
          <w:p w:rsidRPr="0018032A" w:rsidR="002247F8" w:rsidP="00160024" w:rsidRDefault="002247F8" w14:paraId="04E71A5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nasprotnem primeru je nezaupnica zavrnjena.</w:t>
            </w:r>
          </w:p>
        </w:tc>
        <w:tc>
          <w:tcPr>
            <w:tcW w:w="4431" w:type="dxa"/>
          </w:tcPr>
          <w:p w:rsidRPr="0018032A" w:rsidR="002247F8" w:rsidP="00160024" w:rsidRDefault="002247F8" w14:paraId="30E9458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937F724" w14:textId="77777777">
        <w:trPr>
          <w:gridAfter w:val="1"/>
          <w:wAfter w:w="71" w:type="dxa"/>
        </w:trPr>
        <w:tc>
          <w:tcPr>
            <w:tcW w:w="4359" w:type="dxa"/>
          </w:tcPr>
          <w:p w:rsidRPr="0018032A" w:rsidR="002247F8" w:rsidP="00160024" w:rsidRDefault="002247F8" w14:paraId="7CC9B829"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Skupščina takoj začne postopek zamenjave predsednika Odbora z drugim članom iz njegove skupine.</w:t>
            </w:r>
          </w:p>
        </w:tc>
        <w:tc>
          <w:tcPr>
            <w:tcW w:w="4431" w:type="dxa"/>
          </w:tcPr>
          <w:p w:rsidRPr="0018032A" w:rsidR="002247F8" w:rsidP="00160024" w:rsidRDefault="002247F8" w14:paraId="61AB06FD"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7DF42C5" w14:textId="77777777">
        <w:trPr>
          <w:gridAfter w:val="1"/>
          <w:wAfter w:w="71" w:type="dxa"/>
        </w:trPr>
        <w:tc>
          <w:tcPr>
            <w:tcW w:w="4359" w:type="dxa"/>
          </w:tcPr>
          <w:p w:rsidRPr="0018032A" w:rsidR="002247F8" w:rsidP="00160024" w:rsidRDefault="002247F8" w14:paraId="73111B1C"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Skupščina glasuje o kandidatu, ki ga predlaga zadevna skupina. Če kandidat ni sprejet, se delo skupščine prekine, da lahko zadevna skupina predlaga druge člane te skupine, dokler ni eden od kandidatov izvoljen za predsednika Odbora.</w:t>
            </w:r>
          </w:p>
        </w:tc>
        <w:tc>
          <w:tcPr>
            <w:tcW w:w="4431" w:type="dxa"/>
          </w:tcPr>
          <w:p w:rsidRPr="0018032A" w:rsidR="002247F8" w:rsidP="00160024" w:rsidRDefault="002247F8" w14:paraId="7249E4E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C201819" w14:textId="77777777">
        <w:trPr>
          <w:gridAfter w:val="1"/>
          <w:wAfter w:w="71" w:type="dxa"/>
        </w:trPr>
        <w:tc>
          <w:tcPr>
            <w:tcW w:w="4359" w:type="dxa"/>
          </w:tcPr>
          <w:p w:rsidRPr="0018032A" w:rsidR="002247F8" w:rsidP="00160024" w:rsidRDefault="002247F8" w14:paraId="6B1132B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Začasni predsednik znova skliče skupščino, po možnosti še isti dan.</w:t>
            </w:r>
          </w:p>
        </w:tc>
        <w:tc>
          <w:tcPr>
            <w:tcW w:w="4431" w:type="dxa"/>
          </w:tcPr>
          <w:p w:rsidRPr="0018032A" w:rsidR="002247F8" w:rsidP="00160024" w:rsidRDefault="002247F8" w14:paraId="0DD47F3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F3DDEF7" w14:textId="77777777">
        <w:trPr>
          <w:gridAfter w:val="1"/>
          <w:wAfter w:w="71" w:type="dxa"/>
        </w:trPr>
        <w:tc>
          <w:tcPr>
            <w:tcW w:w="4359" w:type="dxa"/>
          </w:tcPr>
          <w:p w:rsidRPr="0018032A" w:rsidR="002247F8" w:rsidP="00160024" w:rsidRDefault="002247F8" w14:paraId="664951BE"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Novi predsednik Odbora je izvoljen za preostanek trenutnega mandata. </w:t>
            </w:r>
          </w:p>
        </w:tc>
        <w:tc>
          <w:tcPr>
            <w:tcW w:w="4431" w:type="dxa"/>
          </w:tcPr>
          <w:p w:rsidRPr="0018032A" w:rsidR="002247F8" w:rsidP="00160024" w:rsidRDefault="002247F8" w14:paraId="25D1DDF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F78EF54" w14:textId="77777777">
        <w:trPr>
          <w:gridAfter w:val="1"/>
          <w:wAfter w:w="71" w:type="dxa"/>
        </w:trPr>
        <w:tc>
          <w:tcPr>
            <w:tcW w:w="4359" w:type="dxa"/>
          </w:tcPr>
          <w:p w:rsidRPr="0018032A" w:rsidR="002247F8" w:rsidP="00160024" w:rsidRDefault="002247F8" w14:paraId="039FA272"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1E279482"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671B5FDC" w14:textId="77777777">
        <w:trPr>
          <w:gridAfter w:val="1"/>
          <w:wAfter w:w="71" w:type="dxa"/>
        </w:trPr>
        <w:tc>
          <w:tcPr>
            <w:tcW w:w="4359" w:type="dxa"/>
          </w:tcPr>
          <w:p w:rsidRPr="0018032A" w:rsidR="002247F8" w:rsidP="00160024" w:rsidRDefault="002247F8" w14:paraId="0D825AE3"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93 – Razrešitev</w:t>
            </w:r>
          </w:p>
        </w:tc>
        <w:tc>
          <w:tcPr>
            <w:tcW w:w="4431" w:type="dxa"/>
          </w:tcPr>
          <w:p w:rsidRPr="0018032A" w:rsidR="002247F8" w:rsidP="00160024" w:rsidRDefault="002247F8" w14:paraId="5CE56332"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6667F8B" w14:textId="77777777">
        <w:trPr>
          <w:gridAfter w:val="1"/>
          <w:wAfter w:w="71" w:type="dxa"/>
        </w:trPr>
        <w:tc>
          <w:tcPr>
            <w:tcW w:w="4359" w:type="dxa"/>
          </w:tcPr>
          <w:p w:rsidRPr="0018032A" w:rsidR="002247F8" w:rsidP="00160024" w:rsidRDefault="002247F8" w14:paraId="20396DF0"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Član Odbora, ki se ne more udeležiti seje, na katero je bil povabljen v skladu s pravili, mora o tem pred sejo obvestiti tajništvo svoje skupine, ki o tem obvesti predsednika zadevnega organa.</w:t>
            </w:r>
          </w:p>
        </w:tc>
        <w:tc>
          <w:tcPr>
            <w:tcW w:w="4431" w:type="dxa"/>
          </w:tcPr>
          <w:p w:rsidRPr="0018032A" w:rsidR="002247F8" w:rsidP="00160024" w:rsidRDefault="002247F8" w14:paraId="563B630F" w14:textId="77777777">
            <w:pPr>
              <w:pStyle w:val="Heading1"/>
              <w:numPr>
                <w:ilvl w:val="0"/>
                <w:numId w:val="0"/>
              </w:numPr>
              <w:jc w:val="left"/>
              <w:outlineLvl w:val="0"/>
              <w:rPr>
                <w:rFonts w:asciiTheme="minorHAnsi" w:hAnsiTheme="minorHAnsi" w:cstheme="minorHAnsi"/>
                <w:sz w:val="28"/>
                <w:szCs w:val="28"/>
              </w:rPr>
            </w:pPr>
          </w:p>
          <w:p w:rsidRPr="0018032A" w:rsidR="002247F8" w:rsidP="00160024" w:rsidRDefault="002247F8" w14:paraId="3F540C3E" w14:textId="77777777">
            <w:pPr>
              <w:jc w:val="left"/>
              <w:rPr>
                <w:rFonts w:asciiTheme="minorHAnsi" w:hAnsiTheme="minorHAnsi" w:cstheme="minorHAnsi"/>
                <w:sz w:val="28"/>
                <w:szCs w:val="28"/>
              </w:rPr>
            </w:pPr>
          </w:p>
        </w:tc>
      </w:tr>
      <w:tr w:rsidRPr="0018032A" w:rsidR="002247F8" w:rsidTr="00B90CCC" w14:paraId="5ED5F356" w14:textId="77777777">
        <w:trPr>
          <w:gridAfter w:val="1"/>
          <w:wAfter w:w="71" w:type="dxa"/>
        </w:trPr>
        <w:tc>
          <w:tcPr>
            <w:tcW w:w="4359" w:type="dxa"/>
          </w:tcPr>
          <w:p w:rsidRPr="0018032A" w:rsidR="002247F8" w:rsidP="00160024" w:rsidRDefault="002247F8" w14:paraId="7537A2E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Član, ki ne pripada nobeni skupini, o tem sam obvesti predsednika zadevnega organa.</w:t>
            </w:r>
          </w:p>
        </w:tc>
        <w:tc>
          <w:tcPr>
            <w:tcW w:w="4431" w:type="dxa"/>
          </w:tcPr>
          <w:p w:rsidRPr="0018032A" w:rsidR="002247F8" w:rsidP="00160024" w:rsidRDefault="002247F8" w14:paraId="7270721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B6CE9ED" w14:textId="77777777">
        <w:trPr>
          <w:gridAfter w:val="1"/>
          <w:wAfter w:w="71" w:type="dxa"/>
        </w:trPr>
        <w:tc>
          <w:tcPr>
            <w:tcW w:w="4359" w:type="dxa"/>
          </w:tcPr>
          <w:p w:rsidRPr="0018032A" w:rsidR="002247F8" w:rsidP="00160024" w:rsidRDefault="002247F8" w14:paraId="50E50461"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Če je član Odbora odsoten na več kot petih zaporednih plenarnih zasedanjih, ne da bi prenesel svojo glasovalno pravico na drugega člana v skladu s členom 84 in ne da bi za to podal upravičen razlog, lahko predsednik Odbora po posvetovanju s predsedstvom in po pozivu članu, naj utemelji svojo odsotnost, člana </w:t>
            </w:r>
            <w:r w:rsidRPr="0018032A">
              <w:rPr>
                <w:rFonts w:asciiTheme="minorHAnsi" w:hAnsiTheme="minorHAnsi" w:cstheme="minorHAnsi"/>
                <w:sz w:val="28"/>
              </w:rPr>
              <w:lastRenderedPageBreak/>
              <w:t>pozove k odstopu v skladu s členom 4(8) in po potrebi v skladu s členom 4(9) Poslovnika prosi Svet, naj člana razreši.</w:t>
            </w:r>
          </w:p>
        </w:tc>
        <w:tc>
          <w:tcPr>
            <w:tcW w:w="4431" w:type="dxa"/>
          </w:tcPr>
          <w:p w:rsidRPr="0018032A" w:rsidR="002247F8" w:rsidP="00160024" w:rsidRDefault="002247F8" w14:paraId="7CE5EAC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B859DF7" w14:textId="77777777">
        <w:trPr>
          <w:gridAfter w:val="1"/>
          <w:wAfter w:w="71" w:type="dxa"/>
        </w:trPr>
        <w:tc>
          <w:tcPr>
            <w:tcW w:w="4359" w:type="dxa"/>
          </w:tcPr>
          <w:p w:rsidRPr="0018032A" w:rsidR="002247F8" w:rsidP="00160024" w:rsidRDefault="002247F8" w14:paraId="3C56F8E6"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Če je član strokovne skupine ali komisije CCMI odsoten na več kot petih zaporednih sejah tega organa, ne da bi prenesel svojo glasovalno pravico na drugega člana v skladu s členom 84, ne da bi ga nadomeščal drug član v skladu s členom 85 in ne da bi za to podal upravičen razlog, lahko predsednik tega organa po pozivu članu, naj utemelji svojo odsotnost, od člana zahteva, da zapusti ta organ.</w:t>
            </w:r>
          </w:p>
        </w:tc>
        <w:tc>
          <w:tcPr>
            <w:tcW w:w="4431" w:type="dxa"/>
          </w:tcPr>
          <w:p w:rsidRPr="0018032A" w:rsidR="002247F8" w:rsidP="00160024" w:rsidRDefault="002247F8" w14:paraId="6F975430"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7F151C6" w14:textId="77777777">
        <w:trPr>
          <w:gridAfter w:val="1"/>
          <w:wAfter w:w="71" w:type="dxa"/>
        </w:trPr>
        <w:tc>
          <w:tcPr>
            <w:tcW w:w="4359" w:type="dxa"/>
          </w:tcPr>
          <w:p w:rsidRPr="0018032A" w:rsidR="002247F8" w:rsidP="00160024" w:rsidRDefault="002247F8" w14:paraId="7009CF3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Predsednik strokovne skupine o tem obvesti predsedstvo Odbora, postopek zamenjave pa se začne v skladu s členom 23(4) Poslovnika.</w:t>
            </w:r>
          </w:p>
        </w:tc>
        <w:tc>
          <w:tcPr>
            <w:tcW w:w="4431" w:type="dxa"/>
          </w:tcPr>
          <w:p w:rsidRPr="0018032A" w:rsidR="002247F8" w:rsidP="00160024" w:rsidRDefault="002247F8" w14:paraId="435E691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F0CB7C3" w14:textId="77777777">
        <w:trPr>
          <w:gridAfter w:val="1"/>
          <w:wAfter w:w="71" w:type="dxa"/>
        </w:trPr>
        <w:tc>
          <w:tcPr>
            <w:tcW w:w="4359" w:type="dxa"/>
          </w:tcPr>
          <w:p w:rsidRPr="0018032A" w:rsidR="002247F8" w:rsidP="00160024" w:rsidRDefault="002247F8" w14:paraId="1FDACCEF"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27F4A28D"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5A864580" w14:textId="77777777">
        <w:trPr>
          <w:gridAfter w:val="1"/>
          <w:wAfter w:w="71" w:type="dxa"/>
        </w:trPr>
        <w:tc>
          <w:tcPr>
            <w:tcW w:w="4359" w:type="dxa"/>
          </w:tcPr>
          <w:p w:rsidRPr="0018032A" w:rsidR="002247F8" w:rsidP="00160024" w:rsidRDefault="002247F8" w14:paraId="55F2AB0D"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94 – Disciplinski postopek</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"DISCIPLINSKI POSTOPEK" \t "94"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5998EB43"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C7031C8" w14:textId="77777777">
        <w:trPr>
          <w:gridAfter w:val="1"/>
          <w:wAfter w:w="71" w:type="dxa"/>
        </w:trPr>
        <w:tc>
          <w:tcPr>
            <w:tcW w:w="4359" w:type="dxa"/>
          </w:tcPr>
          <w:p w:rsidRPr="0018032A" w:rsidR="002247F8" w:rsidP="00160024" w:rsidRDefault="002247F8" w14:paraId="6C25295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član Odbora, delegat, namestnik ali svetovalec krši etične standarde, pravila, načela ali standarde ravnanja ali ne izpolnjuje dolžnosti in obveznosti iz Poslovnika, Kodeksa ravnanja ali Statuta članov, se uporabi disciplinski postopek iz tretjega dela Kodeksa ravnanja.</w:t>
            </w:r>
          </w:p>
        </w:tc>
        <w:tc>
          <w:tcPr>
            <w:tcW w:w="4431" w:type="dxa"/>
          </w:tcPr>
          <w:p w:rsidRPr="0018032A" w:rsidR="002247F8" w:rsidP="00160024" w:rsidRDefault="002247F8" w14:paraId="68B11499"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FF3FC45" w14:textId="77777777">
        <w:trPr>
          <w:gridAfter w:val="1"/>
          <w:wAfter w:w="71" w:type="dxa"/>
        </w:trPr>
        <w:tc>
          <w:tcPr>
            <w:tcW w:w="4359" w:type="dxa"/>
          </w:tcPr>
          <w:p w:rsidRPr="0018032A" w:rsidR="002247F8" w:rsidP="00160024" w:rsidRDefault="002247F8" w14:paraId="2732BDB1"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60A408D7"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1E9E39E" w14:textId="77777777">
        <w:trPr>
          <w:gridAfter w:val="1"/>
          <w:wAfter w:w="71" w:type="dxa"/>
        </w:trPr>
        <w:tc>
          <w:tcPr>
            <w:tcW w:w="4359" w:type="dxa"/>
          </w:tcPr>
          <w:p w:rsidRPr="0018032A" w:rsidR="002247F8" w:rsidP="00160024" w:rsidRDefault="002247F8" w14:paraId="1E21A69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95 – Izguba imunitete</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"IZGUBA IMUNITETE" \t "95"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C00487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FF86CAA" w14:textId="77777777">
        <w:trPr>
          <w:gridAfter w:val="1"/>
          <w:wAfter w:w="71" w:type="dxa"/>
        </w:trPr>
        <w:tc>
          <w:tcPr>
            <w:tcW w:w="4359" w:type="dxa"/>
          </w:tcPr>
          <w:p w:rsidRPr="0018032A" w:rsidR="002247F8" w:rsidP="00160024" w:rsidRDefault="002247F8" w14:paraId="04CDCFB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Vsakršna zahteva za odvzem </w:t>
            </w:r>
            <w:r w:rsidRPr="0018032A">
              <w:rPr>
                <w:rFonts w:asciiTheme="minorHAnsi" w:hAnsiTheme="minorHAnsi" w:cstheme="minorHAnsi"/>
                <w:sz w:val="28"/>
              </w:rPr>
              <w:lastRenderedPageBreak/>
              <w:t>imunitete članu Odbora, ki ga na predsednika Odbora naslovi pristojni organ države članice, se obravnava po postopku, določenem v Poglavju IV Statuta članov.</w:t>
            </w:r>
          </w:p>
        </w:tc>
        <w:tc>
          <w:tcPr>
            <w:tcW w:w="4431" w:type="dxa"/>
          </w:tcPr>
          <w:p w:rsidRPr="0018032A" w:rsidR="002247F8" w:rsidP="00160024" w:rsidRDefault="002247F8" w14:paraId="66A62C2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BEB0F18" w14:textId="77777777">
        <w:trPr>
          <w:gridAfter w:val="1"/>
          <w:wAfter w:w="71" w:type="dxa"/>
        </w:trPr>
        <w:tc>
          <w:tcPr>
            <w:tcW w:w="4359" w:type="dxa"/>
          </w:tcPr>
          <w:p w:rsidRPr="0018032A" w:rsidR="002247F8" w:rsidP="00160024" w:rsidRDefault="002247F8" w14:paraId="486D6929"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2868149A"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E502EA5" w14:textId="77777777">
        <w:trPr>
          <w:gridAfter w:val="1"/>
          <w:wAfter w:w="71" w:type="dxa"/>
        </w:trPr>
        <w:tc>
          <w:tcPr>
            <w:tcW w:w="4359" w:type="dxa"/>
          </w:tcPr>
          <w:p w:rsidRPr="0018032A" w:rsidR="002247F8" w:rsidP="00160024" w:rsidRDefault="002247F8" w14:paraId="43AED992"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96 – Pomoč</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"POMOČ ČLANOM" \t "96"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"ČLANI ODBORA: pomoč" \t "96"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25DD8551"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D23AD5D" w14:textId="77777777">
        <w:trPr>
          <w:gridAfter w:val="1"/>
          <w:wAfter w:w="71" w:type="dxa"/>
        </w:trPr>
        <w:tc>
          <w:tcPr>
            <w:tcW w:w="4359" w:type="dxa"/>
          </w:tcPr>
          <w:p w:rsidRPr="0018032A" w:rsidR="002247F8" w:rsidP="00160024" w:rsidRDefault="002247F8" w14:paraId="251A4EF4" w14:textId="77777777">
            <w:pPr>
              <w:pStyle w:val="Heading1"/>
              <w:numPr>
                <w:ilvl w:val="0"/>
                <w:numId w:val="29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Članom Odbora se lahko odobri pomoč, ki jo Unija zagotavlja uradnikom v primerih in pod pogoji, ki so določeni v Kadrovskih predpisih za uradnike Evropske unije.</w:t>
            </w:r>
          </w:p>
        </w:tc>
        <w:tc>
          <w:tcPr>
            <w:tcW w:w="4431" w:type="dxa"/>
          </w:tcPr>
          <w:p w:rsidRPr="0018032A" w:rsidR="002247F8" w:rsidP="00160024" w:rsidRDefault="002247F8" w14:paraId="7D53A66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2EDFF7C" w14:textId="77777777">
        <w:trPr>
          <w:gridAfter w:val="1"/>
          <w:wAfter w:w="71" w:type="dxa"/>
        </w:trPr>
        <w:tc>
          <w:tcPr>
            <w:tcW w:w="4359" w:type="dxa"/>
          </w:tcPr>
          <w:p w:rsidRPr="0018032A" w:rsidR="002247F8" w:rsidP="00160024" w:rsidRDefault="002247F8" w14:paraId="2CBE8AA6" w14:textId="77777777">
            <w:pPr>
              <w:pStyle w:val="Heading1"/>
              <w:numPr>
                <w:ilvl w:val="0"/>
                <w:numId w:val="29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 prošnji člana za pomoč odloča predsedstvo na predlog predsednika Odbora.</w:t>
            </w:r>
          </w:p>
        </w:tc>
        <w:tc>
          <w:tcPr>
            <w:tcW w:w="4431" w:type="dxa"/>
          </w:tcPr>
          <w:p w:rsidRPr="0018032A" w:rsidR="002247F8" w:rsidP="00160024" w:rsidRDefault="002247F8" w14:paraId="24D9CF2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2326111" w14:textId="77777777">
        <w:trPr>
          <w:gridAfter w:val="1"/>
          <w:wAfter w:w="71" w:type="dxa"/>
        </w:trPr>
        <w:tc>
          <w:tcPr>
            <w:tcW w:w="4359" w:type="dxa"/>
          </w:tcPr>
          <w:p w:rsidRPr="0018032A" w:rsidR="002247F8" w:rsidP="00160024" w:rsidRDefault="002247F8" w14:paraId="0F6F27D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Predsedstvo sprejme sklep po posvetovanju z zadevnim članom.</w:t>
            </w:r>
          </w:p>
        </w:tc>
        <w:tc>
          <w:tcPr>
            <w:tcW w:w="4431" w:type="dxa"/>
          </w:tcPr>
          <w:p w:rsidRPr="0018032A" w:rsidR="002247F8" w:rsidP="00160024" w:rsidRDefault="002247F8" w14:paraId="36583D3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0A9AB9D" w14:textId="77777777">
        <w:trPr>
          <w:gridAfter w:val="1"/>
          <w:wAfter w:w="71" w:type="dxa"/>
        </w:trPr>
        <w:tc>
          <w:tcPr>
            <w:tcW w:w="4359" w:type="dxa"/>
          </w:tcPr>
          <w:p w:rsidRPr="0018032A" w:rsidR="002247F8" w:rsidP="00160024" w:rsidRDefault="002247F8" w14:paraId="11C2B873" w14:textId="77777777">
            <w:pPr>
              <w:pStyle w:val="Heading1"/>
              <w:numPr>
                <w:ilvl w:val="0"/>
                <w:numId w:val="296"/>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Če je član, ki prosi za pomoč, član predsedstva, se ne udeleži dela seje predsedstva, ki se nanaša na to zadevo.</w:t>
            </w:r>
          </w:p>
        </w:tc>
        <w:tc>
          <w:tcPr>
            <w:tcW w:w="4431" w:type="dxa"/>
          </w:tcPr>
          <w:p w:rsidRPr="0018032A" w:rsidR="002247F8" w:rsidP="00160024" w:rsidRDefault="002247F8" w14:paraId="762ABD3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7DB6651" w14:textId="77777777">
        <w:trPr>
          <w:gridAfter w:val="1"/>
          <w:wAfter w:w="71" w:type="dxa"/>
        </w:trPr>
        <w:tc>
          <w:tcPr>
            <w:tcW w:w="4359" w:type="dxa"/>
          </w:tcPr>
          <w:p w:rsidRPr="0018032A" w:rsidR="002247F8" w:rsidP="00160024" w:rsidRDefault="002247F8" w14:paraId="68298E8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Če za pomoč zaprosi predsednik Odbora, predsedstvo odloča na predlog podpredsednika, pristojnega za CAF.</w:t>
            </w:r>
          </w:p>
        </w:tc>
        <w:tc>
          <w:tcPr>
            <w:tcW w:w="4431" w:type="dxa"/>
          </w:tcPr>
          <w:p w:rsidRPr="0018032A" w:rsidR="002247F8" w:rsidP="00160024" w:rsidRDefault="002247F8" w14:paraId="1D4EECB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E3B110A" w14:textId="77777777">
        <w:trPr>
          <w:gridAfter w:val="1"/>
          <w:wAfter w:w="71" w:type="dxa"/>
        </w:trPr>
        <w:tc>
          <w:tcPr>
            <w:tcW w:w="4359" w:type="dxa"/>
          </w:tcPr>
          <w:p w:rsidRPr="0018032A" w:rsidR="002247F8" w:rsidP="00160024" w:rsidRDefault="002247F8" w14:paraId="36F122B8"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5BCDB8E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00C008C" w14:textId="77777777">
        <w:trPr>
          <w:gridAfter w:val="1"/>
          <w:wAfter w:w="71" w:type="dxa"/>
        </w:trPr>
        <w:tc>
          <w:tcPr>
            <w:tcW w:w="4359" w:type="dxa"/>
          </w:tcPr>
          <w:p w:rsidRPr="0018032A" w:rsidR="002247F8" w:rsidP="00160024" w:rsidRDefault="002247F8" w14:paraId="3B09A36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49" w:id="53"/>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III – Objava in posredovanje dokumentov</w:instrText>
            </w:r>
            <w:bookmarkEnd w:id="53"/>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BCE2FC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3FE0847" w14:textId="77777777">
        <w:trPr>
          <w:gridAfter w:val="1"/>
          <w:wAfter w:w="71" w:type="dxa"/>
        </w:trPr>
        <w:tc>
          <w:tcPr>
            <w:tcW w:w="4359" w:type="dxa"/>
          </w:tcPr>
          <w:p w:rsidRPr="0018032A" w:rsidR="002247F8" w:rsidP="00160024" w:rsidRDefault="002247F8" w14:paraId="577DBC1F"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OBJAVA IN POSREDOVANJE DOKUMENTOV</w:t>
            </w:r>
          </w:p>
        </w:tc>
        <w:tc>
          <w:tcPr>
            <w:tcW w:w="4431" w:type="dxa"/>
          </w:tcPr>
          <w:p w:rsidRPr="0018032A" w:rsidR="002247F8" w:rsidP="00160024" w:rsidRDefault="002247F8" w14:paraId="0DA6D31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6B19969" w14:textId="77777777">
        <w:trPr>
          <w:gridAfter w:val="1"/>
          <w:wAfter w:w="71" w:type="dxa"/>
        </w:trPr>
        <w:tc>
          <w:tcPr>
            <w:tcW w:w="4359" w:type="dxa"/>
          </w:tcPr>
          <w:p w:rsidRPr="0018032A" w:rsidR="002247F8" w:rsidP="00160024" w:rsidRDefault="002247F8" w14:paraId="53907897"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686F08CD"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7D92351" w14:textId="77777777">
        <w:trPr>
          <w:gridAfter w:val="1"/>
          <w:wAfter w:w="71" w:type="dxa"/>
        </w:trPr>
        <w:tc>
          <w:tcPr>
            <w:tcW w:w="4359" w:type="dxa"/>
          </w:tcPr>
          <w:p w:rsidRPr="0018032A" w:rsidR="002247F8" w:rsidP="00160024" w:rsidRDefault="002247F8" w14:paraId="66570B10"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97 – Objava dokumentov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"MNENJA: objava" \t "97"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"OBJAVA" \t "97"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4504E5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8BC7A28" w14:textId="77777777">
        <w:trPr>
          <w:gridAfter w:val="1"/>
          <w:wAfter w:w="71" w:type="dxa"/>
        </w:trPr>
        <w:tc>
          <w:tcPr>
            <w:tcW w:w="4359" w:type="dxa"/>
          </w:tcPr>
          <w:p w:rsidRPr="0018032A" w:rsidR="002247F8" w:rsidP="00160024" w:rsidRDefault="002247F8" w14:paraId="302C7C25" w14:textId="77777777">
            <w:pPr>
              <w:pStyle w:val="Heading1"/>
              <w:numPr>
                <w:ilvl w:val="0"/>
                <w:numId w:val="183"/>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Odbor svoja mnenja objavi v Uradnem listu Evropske unije.</w:t>
            </w:r>
          </w:p>
        </w:tc>
        <w:tc>
          <w:tcPr>
            <w:tcW w:w="4431" w:type="dxa"/>
          </w:tcPr>
          <w:p w:rsidRPr="0018032A" w:rsidR="002247F8" w:rsidP="00160024" w:rsidRDefault="002247F8" w14:paraId="35A3673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2270709" w14:textId="77777777">
        <w:trPr>
          <w:gridAfter w:val="1"/>
          <w:wAfter w:w="71" w:type="dxa"/>
        </w:trPr>
        <w:tc>
          <w:tcPr>
            <w:tcW w:w="4359" w:type="dxa"/>
          </w:tcPr>
          <w:p w:rsidRPr="0018032A" w:rsidR="002247F8" w:rsidP="00160024" w:rsidRDefault="002247F8" w14:paraId="51A7390E" w14:textId="77777777">
            <w:pPr>
              <w:pStyle w:val="Heading1"/>
              <w:numPr>
                <w:ilvl w:val="0"/>
                <w:numId w:val="183"/>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Imena članov Odbora, predsedstva in strokovnih skupin ter vse spremembe njihovega članstva se objavijo v Uradnem listu Evropske unije in na spletni strani Odbora.</w:t>
            </w:r>
          </w:p>
        </w:tc>
        <w:tc>
          <w:tcPr>
            <w:tcW w:w="4431" w:type="dxa"/>
          </w:tcPr>
          <w:p w:rsidRPr="0018032A" w:rsidR="002247F8" w:rsidP="00160024" w:rsidRDefault="002247F8" w14:paraId="1744B6D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2192CB2" w14:textId="77777777">
        <w:trPr>
          <w:gridAfter w:val="1"/>
          <w:wAfter w:w="71" w:type="dxa"/>
        </w:trPr>
        <w:tc>
          <w:tcPr>
            <w:tcW w:w="4359" w:type="dxa"/>
          </w:tcPr>
          <w:p w:rsidRPr="0018032A" w:rsidR="002247F8" w:rsidP="00160024" w:rsidRDefault="002247F8" w14:paraId="6E45AF32" w14:textId="77777777">
            <w:pPr>
              <w:rPr>
                <w:rFonts w:asciiTheme="minorHAnsi" w:hAnsiTheme="minorHAnsi" w:cstheme="minorHAnsi"/>
                <w:sz w:val="28"/>
                <w:szCs w:val="28"/>
              </w:rPr>
            </w:pPr>
          </w:p>
        </w:tc>
        <w:tc>
          <w:tcPr>
            <w:tcW w:w="4431" w:type="dxa"/>
          </w:tcPr>
          <w:p w:rsidRPr="0018032A" w:rsidR="002247F8" w:rsidP="00160024" w:rsidRDefault="002247F8" w14:paraId="025F0395" w14:textId="77777777">
            <w:pPr>
              <w:jc w:val="left"/>
              <w:rPr>
                <w:rFonts w:asciiTheme="minorHAnsi" w:hAnsiTheme="minorHAnsi" w:cstheme="minorHAnsi"/>
                <w:sz w:val="28"/>
                <w:szCs w:val="28"/>
              </w:rPr>
            </w:pPr>
          </w:p>
        </w:tc>
      </w:tr>
      <w:tr w:rsidRPr="0018032A" w:rsidR="002247F8" w:rsidTr="00B90CCC" w14:paraId="3DD24B0C" w14:textId="77777777">
        <w:trPr>
          <w:gridAfter w:val="1"/>
          <w:wAfter w:w="71" w:type="dxa"/>
        </w:trPr>
        <w:tc>
          <w:tcPr>
            <w:tcW w:w="4359" w:type="dxa"/>
          </w:tcPr>
          <w:p w:rsidRPr="0018032A" w:rsidR="002247F8" w:rsidP="00160024" w:rsidRDefault="002247F8" w14:paraId="6AD459A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98 – Preglednost, javnost in pravica dostopa do dokumentov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"DOSTOP DO DOKUMENTOV ODBORA" \t "98"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"PREGLEDNOST ODLOČITEV ODBORA" \t "98"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"REGISTER DOKUMENTOV ODBORA" \t "98"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6F80DE05"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811C299" w14:textId="77777777">
        <w:trPr>
          <w:gridAfter w:val="1"/>
          <w:wAfter w:w="71" w:type="dxa"/>
        </w:trPr>
        <w:tc>
          <w:tcPr>
            <w:tcW w:w="4359" w:type="dxa"/>
          </w:tcPr>
          <w:p w:rsidRPr="0018032A" w:rsidR="002247F8" w:rsidP="00160024" w:rsidRDefault="002247F8" w14:paraId="4795CE1F" w14:textId="77777777">
            <w:pPr>
              <w:pStyle w:val="Heading1"/>
              <w:numPr>
                <w:ilvl w:val="0"/>
                <w:numId w:val="29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zagotavlja preglednost in čim večjo javnost svojih odločitev.</w:t>
            </w:r>
          </w:p>
        </w:tc>
        <w:tc>
          <w:tcPr>
            <w:tcW w:w="4431" w:type="dxa"/>
          </w:tcPr>
          <w:p w:rsidRPr="0018032A" w:rsidR="002247F8" w:rsidP="00160024" w:rsidRDefault="002247F8" w14:paraId="59114F0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8141A09" w14:textId="77777777">
        <w:trPr>
          <w:gridAfter w:val="1"/>
          <w:wAfter w:w="71" w:type="dxa"/>
        </w:trPr>
        <w:tc>
          <w:tcPr>
            <w:tcW w:w="4359" w:type="dxa"/>
          </w:tcPr>
          <w:p w:rsidRPr="0018032A" w:rsidR="002247F8" w:rsidP="00160024" w:rsidRDefault="002247F8" w14:paraId="2C630F25" w14:textId="77777777">
            <w:pPr>
              <w:pStyle w:val="Heading1"/>
              <w:numPr>
                <w:ilvl w:val="0"/>
                <w:numId w:val="29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Vsak državljan Evropske unije lahko v skladu s četrtim odstavkom člena 24 Pogodbe o delovanju Evropske unije piše Odboru v enem od uradnih jezikov in tudi prejme odgovor v istem jeziku.</w:t>
            </w:r>
          </w:p>
        </w:tc>
        <w:tc>
          <w:tcPr>
            <w:tcW w:w="4431" w:type="dxa"/>
          </w:tcPr>
          <w:p w:rsidRPr="0018032A" w:rsidR="002247F8" w:rsidP="00160024" w:rsidRDefault="002247F8" w14:paraId="6F48D4AE"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5364B8C" w14:textId="77777777">
        <w:trPr>
          <w:gridAfter w:val="1"/>
          <w:wAfter w:w="71" w:type="dxa"/>
        </w:trPr>
        <w:tc>
          <w:tcPr>
            <w:tcW w:w="4359" w:type="dxa"/>
          </w:tcPr>
          <w:p w:rsidRPr="0018032A" w:rsidR="002247F8" w:rsidP="00160024" w:rsidRDefault="002247F8" w14:paraId="1637AACE" w14:textId="77777777">
            <w:pPr>
              <w:pStyle w:val="Heading1"/>
              <w:numPr>
                <w:ilvl w:val="0"/>
                <w:numId w:val="29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Vsi državljani Evropske unije in vse fizične in pravne osebe s prebivališčem ali statutarnim sedežem v eni od držav članic imajo v skladu s členom 15 Pogodbe o delovanju Evropske unije pravico dostopa do dokumentov Odbora v katerikoli obliki. </w:t>
            </w:r>
          </w:p>
        </w:tc>
        <w:tc>
          <w:tcPr>
            <w:tcW w:w="4431" w:type="dxa"/>
          </w:tcPr>
          <w:p w:rsidRPr="0018032A" w:rsidR="002247F8" w:rsidP="00160024" w:rsidRDefault="002247F8" w14:paraId="70A06B0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DCAA6B6" w14:textId="77777777">
        <w:trPr>
          <w:gridAfter w:val="1"/>
          <w:wAfter w:w="71" w:type="dxa"/>
        </w:trPr>
        <w:tc>
          <w:tcPr>
            <w:tcW w:w="4359" w:type="dxa"/>
          </w:tcPr>
          <w:p w:rsidRPr="0018032A" w:rsidR="002247F8" w:rsidP="00160024" w:rsidRDefault="002247F8" w14:paraId="1EFD24A2"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 dostop do dokumentov Odbora veljajo načela, pogoji in omejitve, določeni v evropskih uredbah in notranjih sklepih Odbora ter pravila EU o varstvu podatkov.</w:t>
            </w:r>
          </w:p>
        </w:tc>
        <w:tc>
          <w:tcPr>
            <w:tcW w:w="4431" w:type="dxa"/>
          </w:tcPr>
          <w:p w:rsidRPr="0018032A" w:rsidR="002247F8" w:rsidP="00160024" w:rsidRDefault="002247F8" w14:paraId="70732E7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7562078" w14:textId="77777777">
        <w:trPr>
          <w:gridAfter w:val="1"/>
          <w:wAfter w:w="71" w:type="dxa"/>
        </w:trPr>
        <w:tc>
          <w:tcPr>
            <w:tcW w:w="4359" w:type="dxa"/>
          </w:tcPr>
          <w:p w:rsidRPr="0018032A" w:rsidR="002247F8" w:rsidP="00160024" w:rsidRDefault="002247F8" w14:paraId="326A43FF" w14:textId="77777777">
            <w:pPr>
              <w:pStyle w:val="Heading1"/>
              <w:numPr>
                <w:ilvl w:val="0"/>
                <w:numId w:val="29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Odbor vodi register svojih dokumentov.</w:t>
            </w:r>
          </w:p>
        </w:tc>
        <w:tc>
          <w:tcPr>
            <w:tcW w:w="4431" w:type="dxa"/>
          </w:tcPr>
          <w:p w:rsidRPr="0018032A" w:rsidR="002247F8" w:rsidP="00160024" w:rsidRDefault="002247F8" w14:paraId="31BF6A19"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44775137" w14:textId="77777777">
        <w:trPr>
          <w:gridAfter w:val="1"/>
          <w:wAfter w:w="71" w:type="dxa"/>
        </w:trPr>
        <w:tc>
          <w:tcPr>
            <w:tcW w:w="4359" w:type="dxa"/>
          </w:tcPr>
          <w:p w:rsidRPr="0018032A" w:rsidR="002247F8" w:rsidP="00160024" w:rsidRDefault="002247F8" w14:paraId="5E2857D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Predsedstvo sprejme notranja </w:t>
            </w:r>
            <w:r w:rsidRPr="0018032A">
              <w:rPr>
                <w:rFonts w:asciiTheme="minorHAnsi" w:hAnsiTheme="minorHAnsi" w:cstheme="minorHAnsi"/>
                <w:sz w:val="28"/>
              </w:rPr>
              <w:lastRenderedPageBreak/>
              <w:t>pravila o načinu dostopa do tega registra in določi seznam dokumentov, ki so neposredno dostopni.</w:t>
            </w:r>
          </w:p>
        </w:tc>
        <w:tc>
          <w:tcPr>
            <w:tcW w:w="4431" w:type="dxa"/>
          </w:tcPr>
          <w:p w:rsidRPr="0018032A" w:rsidR="002247F8" w:rsidP="00160024" w:rsidRDefault="002247F8" w14:paraId="4CBE8814"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9B6F4BA" w14:textId="77777777">
        <w:trPr>
          <w:gridAfter w:val="1"/>
          <w:wAfter w:w="71" w:type="dxa"/>
        </w:trPr>
        <w:tc>
          <w:tcPr>
            <w:tcW w:w="4359" w:type="dxa"/>
          </w:tcPr>
          <w:p w:rsidRPr="0018032A" w:rsidR="002247F8" w:rsidP="00160024" w:rsidRDefault="002247F8" w14:paraId="30737EA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Namen tega je zagotoviti evidentiranje vseh dokumentov Odbora, zlasti sklepov skupščine, predsedstva in predsednika Odbora.</w:t>
            </w:r>
          </w:p>
        </w:tc>
        <w:tc>
          <w:tcPr>
            <w:tcW w:w="4431" w:type="dxa"/>
          </w:tcPr>
          <w:p w:rsidRPr="0018032A" w:rsidR="002247F8" w:rsidP="00160024" w:rsidRDefault="002247F8" w14:paraId="59CF889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75D2B516" w14:textId="77777777">
        <w:trPr>
          <w:gridAfter w:val="1"/>
          <w:wAfter w:w="71" w:type="dxa"/>
        </w:trPr>
        <w:tc>
          <w:tcPr>
            <w:tcW w:w="4359" w:type="dxa"/>
          </w:tcPr>
          <w:p w:rsidRPr="0018032A" w:rsidR="002247F8" w:rsidP="00160024" w:rsidRDefault="002247F8" w14:paraId="4AD73313" w14:textId="77777777">
            <w:pPr>
              <w:pStyle w:val="Heading1"/>
              <w:numPr>
                <w:ilvl w:val="0"/>
                <w:numId w:val="299"/>
              </w:numPr>
              <w:tabs>
                <w:tab w:val="left" w:pos="567"/>
              </w:tabs>
              <w:outlineLvl w:val="0"/>
              <w:rPr>
                <w:rFonts w:asciiTheme="minorHAnsi" w:hAnsiTheme="minorHAnsi" w:cstheme="minorHAnsi"/>
                <w:sz w:val="28"/>
                <w:szCs w:val="28"/>
              </w:rPr>
            </w:pPr>
            <w:r w:rsidRPr="0018032A">
              <w:rPr>
                <w:rFonts w:asciiTheme="minorHAnsi" w:hAnsiTheme="minorHAnsi" w:cstheme="minorHAnsi"/>
                <w:sz w:val="28"/>
              </w:rPr>
              <w:t xml:space="preserve">Za sprejemanje ukrepov za zagotavljanje dostopa javnosti do ustreznih dokumentov je zadolžen generalni sekretar, ki se v ta namen prej posvetuje z razširjenim ožjim predsedstvom in pravno službo. </w:t>
            </w:r>
          </w:p>
        </w:tc>
        <w:tc>
          <w:tcPr>
            <w:tcW w:w="4431" w:type="dxa"/>
          </w:tcPr>
          <w:p w:rsidRPr="0018032A" w:rsidR="002247F8" w:rsidP="00160024" w:rsidRDefault="002247F8" w14:paraId="3CCF3FE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C05C0F2" w14:textId="77777777">
        <w:trPr>
          <w:gridAfter w:val="1"/>
          <w:wAfter w:w="71" w:type="dxa"/>
        </w:trPr>
        <w:tc>
          <w:tcPr>
            <w:tcW w:w="4359" w:type="dxa"/>
          </w:tcPr>
          <w:p w:rsidRPr="0018032A" w:rsidR="002247F8" w:rsidP="00160024" w:rsidRDefault="002247F8" w14:paraId="2F7A1417"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79617D02"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04F49AFE" w14:textId="77777777">
        <w:trPr>
          <w:gridAfter w:val="1"/>
          <w:wAfter w:w="71" w:type="dxa"/>
        </w:trPr>
        <w:tc>
          <w:tcPr>
            <w:tcW w:w="4359" w:type="dxa"/>
          </w:tcPr>
          <w:p w:rsidRPr="0018032A" w:rsidR="002247F8" w:rsidP="00160024" w:rsidRDefault="002247F8" w14:paraId="73C7CA4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99 – Javnost sej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"DOSTOP JAVNOSTI DO ZASEDANJ IN SEJ" \t "99"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"SKUPŠČINA: " \t ""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"PLENARNA ZASEDANJA: sodelovanje gostov na plenarnih zasedanjih" \t "99"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"JAVNOST SEJ ODBORA" \t "99" \b </w:instrText>
            </w:r>
            <w:r w:rsidRPr="0018032A">
              <w:rPr>
                <w:rFonts w:asciiTheme="minorHAnsi" w:hAnsiTheme="minorHAnsi" w:cstheme="minorHAnsi"/>
                <w:sz w:val="28"/>
              </w:rPr>
              <w:fldChar w:fldCharType="end"/>
            </w:r>
            <w:r w:rsidRPr="0018032A">
              <w:rPr>
                <w:rFonts w:asciiTheme="minorHAnsi" w:hAnsiTheme="minorHAnsi" w:cstheme="minorHAnsi"/>
                <w:b/>
                <w:sz w:val="28"/>
              </w:rPr>
              <w:t xml:space="preserve"> </w:t>
            </w:r>
          </w:p>
        </w:tc>
        <w:tc>
          <w:tcPr>
            <w:tcW w:w="4431" w:type="dxa"/>
          </w:tcPr>
          <w:p w:rsidRPr="0018032A" w:rsidR="002247F8" w:rsidP="00160024" w:rsidRDefault="002247F8" w14:paraId="52A7A869"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D28A96A" w14:textId="77777777">
        <w:trPr>
          <w:gridAfter w:val="1"/>
          <w:wAfter w:w="71" w:type="dxa"/>
        </w:trPr>
        <w:tc>
          <w:tcPr>
            <w:tcW w:w="4359" w:type="dxa"/>
          </w:tcPr>
          <w:p w:rsidRPr="0018032A" w:rsidR="002247F8" w:rsidP="00160024" w:rsidRDefault="002247F8" w14:paraId="36EAA365"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Plenarna zasedanja Odbora in seje strokovnih skupin in CCMI so javni.</w:t>
            </w:r>
          </w:p>
        </w:tc>
        <w:tc>
          <w:tcPr>
            <w:tcW w:w="4431" w:type="dxa"/>
          </w:tcPr>
          <w:p w:rsidRPr="0018032A" w:rsidR="002247F8" w:rsidP="00160024" w:rsidRDefault="002247F8" w14:paraId="628B181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0C12FD4" w14:textId="77777777">
        <w:trPr>
          <w:gridAfter w:val="1"/>
          <w:wAfter w:w="71" w:type="dxa"/>
        </w:trPr>
        <w:tc>
          <w:tcPr>
            <w:tcW w:w="4359" w:type="dxa"/>
          </w:tcPr>
          <w:p w:rsidRPr="0018032A" w:rsidR="002247F8" w:rsidP="00160024" w:rsidRDefault="002247F8" w14:paraId="6BF806AC"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Določene razprave teh organov, ki se ne nanašajo na posvetovalno delo, lahko skupščina razglasi za zaupne. </w:t>
            </w:r>
          </w:p>
        </w:tc>
        <w:tc>
          <w:tcPr>
            <w:tcW w:w="4431" w:type="dxa"/>
          </w:tcPr>
          <w:p w:rsidRPr="0018032A" w:rsidR="002247F8" w:rsidP="00160024" w:rsidRDefault="002247F8" w14:paraId="2524D30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671C61D" w14:textId="77777777">
        <w:trPr>
          <w:gridAfter w:val="1"/>
          <w:wAfter w:w="71" w:type="dxa"/>
        </w:trPr>
        <w:tc>
          <w:tcPr>
            <w:tcW w:w="4359" w:type="dxa"/>
          </w:tcPr>
          <w:p w:rsidRPr="0018032A" w:rsidR="002247F8" w:rsidP="00160024" w:rsidRDefault="002247F8" w14:paraId="5E54A1E5"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Zadevna institucija ali organ, pa tudi predsedstvo, lahko od skupščine zahtevajo razpravo za zaprtimi vrati. </w:t>
            </w:r>
          </w:p>
        </w:tc>
        <w:tc>
          <w:tcPr>
            <w:tcW w:w="4431" w:type="dxa"/>
          </w:tcPr>
          <w:p w:rsidRPr="0018032A" w:rsidR="002247F8" w:rsidP="00160024" w:rsidRDefault="002247F8" w14:paraId="6FD3ABC6" w14:textId="77777777">
            <w:pPr>
              <w:widowControl w:val="0"/>
              <w:adjustRightInd w:val="0"/>
              <w:snapToGrid w:val="0"/>
              <w:jc w:val="left"/>
              <w:rPr>
                <w:rFonts w:asciiTheme="minorHAnsi" w:hAnsiTheme="minorHAnsi" w:cstheme="minorHAnsi"/>
                <w:sz w:val="28"/>
                <w:szCs w:val="28"/>
              </w:rPr>
            </w:pPr>
          </w:p>
        </w:tc>
      </w:tr>
      <w:tr w:rsidRPr="0018032A" w:rsidR="002247F8" w:rsidTr="00B90CCC" w14:paraId="2525C5D5" w14:textId="77777777">
        <w:trPr>
          <w:gridAfter w:val="1"/>
          <w:wAfter w:w="71" w:type="dxa"/>
        </w:trPr>
        <w:tc>
          <w:tcPr>
            <w:tcW w:w="4359" w:type="dxa"/>
          </w:tcPr>
          <w:p w:rsidRPr="0018032A" w:rsidR="002247F8" w:rsidP="00160024" w:rsidRDefault="002247F8" w14:paraId="75CA11AF"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Druge seje niso javne. </w:t>
            </w:r>
          </w:p>
        </w:tc>
        <w:tc>
          <w:tcPr>
            <w:tcW w:w="4431" w:type="dxa"/>
          </w:tcPr>
          <w:p w:rsidRPr="0018032A" w:rsidR="002247F8" w:rsidP="00160024" w:rsidRDefault="002247F8" w14:paraId="64156DE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2CFD49F" w14:textId="77777777">
        <w:trPr>
          <w:gridAfter w:val="1"/>
          <w:wAfter w:w="71" w:type="dxa"/>
        </w:trPr>
        <w:tc>
          <w:tcPr>
            <w:tcW w:w="4359" w:type="dxa"/>
          </w:tcPr>
          <w:p w:rsidRPr="0018032A" w:rsidR="002247F8" w:rsidP="00160024" w:rsidRDefault="002247F8" w14:paraId="3523357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upravičenih primerih, o katerih presoja predsednik seje, so lahko na nejavnih sejah kot opazovalci prisotne tudi druge osebe. </w:t>
            </w:r>
          </w:p>
        </w:tc>
        <w:tc>
          <w:tcPr>
            <w:tcW w:w="4431" w:type="dxa"/>
          </w:tcPr>
          <w:p w:rsidRPr="0018032A" w:rsidR="002247F8" w:rsidP="00160024" w:rsidRDefault="002247F8" w14:paraId="22C74C8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DE3B0BC" w14:textId="77777777">
        <w:trPr>
          <w:gridAfter w:val="1"/>
          <w:wAfter w:w="71" w:type="dxa"/>
        </w:trPr>
        <w:tc>
          <w:tcPr>
            <w:tcW w:w="4359" w:type="dxa"/>
          </w:tcPr>
          <w:p w:rsidRPr="0018032A" w:rsidR="002247F8" w:rsidP="00160024" w:rsidRDefault="002247F8" w14:paraId="0A1CC217"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Predsednik seje lahko povabi poslance Evropskega parlamenta, </w:t>
            </w:r>
            <w:r w:rsidRPr="0018032A">
              <w:rPr>
                <w:rFonts w:asciiTheme="minorHAnsi" w:hAnsiTheme="minorHAnsi" w:cstheme="minorHAnsi"/>
                <w:sz w:val="28"/>
              </w:rPr>
              <w:lastRenderedPageBreak/>
              <w:t>predstavnike Sveta in Komisije ter po potrebi druge deležnike, da se udeležijo plenarnega zasedanja ali seje predsedstva, strokovne skupine, CCMI ali drugega organa Odbora ter na njih nagovorijo prisotne in odgovarjajo na vprašanja.</w:t>
            </w:r>
          </w:p>
        </w:tc>
        <w:tc>
          <w:tcPr>
            <w:tcW w:w="4431" w:type="dxa"/>
          </w:tcPr>
          <w:p w:rsidRPr="0018032A" w:rsidR="002247F8" w:rsidP="00160024" w:rsidRDefault="002247F8" w14:paraId="0C4E962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4E6F7FE" w14:textId="77777777">
        <w:trPr>
          <w:gridAfter w:val="1"/>
          <w:wAfter w:w="71" w:type="dxa"/>
        </w:trPr>
        <w:tc>
          <w:tcPr>
            <w:tcW w:w="4359" w:type="dxa"/>
          </w:tcPr>
          <w:p w:rsidRPr="0018032A" w:rsidR="002247F8" w:rsidP="00160024" w:rsidRDefault="002247F8" w14:paraId="62FFF037" w14:textId="77777777">
            <w:pPr>
              <w:rPr>
                <w:rFonts w:asciiTheme="minorHAnsi" w:hAnsiTheme="minorHAnsi" w:cstheme="minorHAnsi"/>
                <w:sz w:val="28"/>
                <w:szCs w:val="28"/>
              </w:rPr>
            </w:pPr>
          </w:p>
        </w:tc>
        <w:tc>
          <w:tcPr>
            <w:tcW w:w="4431" w:type="dxa"/>
          </w:tcPr>
          <w:p w:rsidRPr="0018032A" w:rsidR="002247F8" w:rsidP="00160024" w:rsidRDefault="002247F8" w14:paraId="0FAF589B" w14:textId="77777777">
            <w:pPr>
              <w:jc w:val="left"/>
              <w:rPr>
                <w:rFonts w:asciiTheme="minorHAnsi" w:hAnsiTheme="minorHAnsi" w:cstheme="minorHAnsi"/>
                <w:sz w:val="28"/>
                <w:szCs w:val="28"/>
              </w:rPr>
            </w:pPr>
          </w:p>
        </w:tc>
      </w:tr>
      <w:tr w:rsidRPr="0018032A" w:rsidR="002247F8" w:rsidTr="00B90CCC" w14:paraId="544FE1CC" w14:textId="77777777">
        <w:trPr>
          <w:gridAfter w:val="1"/>
          <w:wAfter w:w="71" w:type="dxa"/>
        </w:trPr>
        <w:tc>
          <w:tcPr>
            <w:tcW w:w="4359" w:type="dxa"/>
          </w:tcPr>
          <w:p w:rsidRPr="0018032A" w:rsidR="002247F8" w:rsidP="00160024" w:rsidRDefault="002247F8" w14:paraId="3BC4A244"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TRETJI DEL</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50" w:id="54"/>
            <w:r w:rsidRPr="0018032A">
              <w:rPr>
                <w:rFonts w:asciiTheme="minorHAnsi" w:hAnsiTheme="minorHAnsi" w:cstheme="minorHAnsi"/>
                <w:sz w:val="28"/>
              </w:rPr>
              <w:instrText>TRETJI DEL – UPRAVA ODBORA</w:instrText>
            </w:r>
            <w:bookmarkEnd w:id="54"/>
            <w:r w:rsidRPr="0018032A">
              <w:rPr>
                <w:rFonts w:asciiTheme="minorHAnsi" w:hAnsiTheme="minorHAnsi" w:cstheme="minorHAnsi"/>
                <w:sz w:val="28"/>
              </w:rPr>
              <w:instrText xml:space="preserve">" \l 3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191E02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4E9FA9E" w14:textId="77777777">
        <w:trPr>
          <w:gridAfter w:val="1"/>
          <w:wAfter w:w="71" w:type="dxa"/>
        </w:trPr>
        <w:tc>
          <w:tcPr>
            <w:tcW w:w="4359" w:type="dxa"/>
          </w:tcPr>
          <w:p w:rsidRPr="0018032A" w:rsidR="002247F8" w:rsidP="00160024" w:rsidRDefault="002247F8" w14:paraId="17963577"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UPRAVA ODBORA</w:t>
            </w:r>
          </w:p>
        </w:tc>
        <w:tc>
          <w:tcPr>
            <w:tcW w:w="4431" w:type="dxa"/>
          </w:tcPr>
          <w:p w:rsidRPr="0018032A" w:rsidR="002247F8" w:rsidP="00160024" w:rsidRDefault="002247F8" w14:paraId="788DD9D0"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0BBF891" w14:textId="77777777">
        <w:trPr>
          <w:gridAfter w:val="1"/>
          <w:wAfter w:w="71" w:type="dxa"/>
        </w:trPr>
        <w:tc>
          <w:tcPr>
            <w:tcW w:w="4359" w:type="dxa"/>
          </w:tcPr>
          <w:p w:rsidRPr="0018032A" w:rsidR="002247F8" w:rsidP="00160024" w:rsidRDefault="002247F8" w14:paraId="4F407B8E"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77D0CFA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2F81E8FF" w14:textId="77777777">
        <w:trPr>
          <w:gridAfter w:val="1"/>
          <w:wAfter w:w="71" w:type="dxa"/>
        </w:trPr>
        <w:tc>
          <w:tcPr>
            <w:tcW w:w="4359" w:type="dxa"/>
          </w:tcPr>
          <w:p w:rsidRPr="0018032A" w:rsidR="002247F8" w:rsidP="00160024" w:rsidRDefault="002247F8" w14:paraId="663B888C"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51" w:id="55"/>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 – Generalni sekretariat</w:instrText>
            </w:r>
            <w:bookmarkEnd w:id="55"/>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4F253B4"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B46281D" w14:textId="77777777">
        <w:trPr>
          <w:gridAfter w:val="1"/>
          <w:wAfter w:w="71" w:type="dxa"/>
        </w:trPr>
        <w:tc>
          <w:tcPr>
            <w:tcW w:w="4359" w:type="dxa"/>
          </w:tcPr>
          <w:p w:rsidRPr="0018032A" w:rsidR="002247F8" w:rsidP="00160024" w:rsidRDefault="002247F8" w14:paraId="25D458D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GENERALNI SEKRETARIAT</w:t>
            </w:r>
          </w:p>
        </w:tc>
        <w:tc>
          <w:tcPr>
            <w:tcW w:w="4431" w:type="dxa"/>
          </w:tcPr>
          <w:p w:rsidRPr="0018032A" w:rsidR="002247F8" w:rsidP="00160024" w:rsidRDefault="002247F8" w14:paraId="5E61715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5AD6C47B" w14:textId="77777777">
        <w:trPr>
          <w:gridAfter w:val="1"/>
          <w:wAfter w:w="71" w:type="dxa"/>
        </w:trPr>
        <w:tc>
          <w:tcPr>
            <w:tcW w:w="4359" w:type="dxa"/>
          </w:tcPr>
          <w:p w:rsidRPr="0018032A" w:rsidR="002247F8" w:rsidP="00160024" w:rsidRDefault="002247F8" w14:paraId="2D7DD700"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4FADD525"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577D637" w14:textId="77777777">
        <w:trPr>
          <w:gridAfter w:val="1"/>
          <w:wAfter w:w="71" w:type="dxa"/>
        </w:trPr>
        <w:tc>
          <w:tcPr>
            <w:tcW w:w="4359" w:type="dxa"/>
          </w:tcPr>
          <w:p w:rsidRPr="0018032A" w:rsidR="002247F8" w:rsidP="00160024" w:rsidRDefault="002247F8" w14:paraId="7C3C8CE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100 – Generalni sekretariat</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"UPRAVA ODBORA" \t "100–106"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"ORGANIZACIJSKA SHEMA GENERALNEGA SEKRETARIATA" \t "100"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"GENERALNI SEKRETARIAT" \t "100"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"GENERALNI SEKRETAR" \t "100"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39F77608"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8A931C5" w14:textId="77777777">
        <w:trPr>
          <w:gridAfter w:val="1"/>
          <w:wAfter w:w="71" w:type="dxa"/>
        </w:trPr>
        <w:tc>
          <w:tcPr>
            <w:tcW w:w="4359" w:type="dxa"/>
          </w:tcPr>
          <w:p w:rsidRPr="0018032A" w:rsidR="002247F8" w:rsidP="00160024" w:rsidRDefault="002247F8" w14:paraId="4161D67E" w14:textId="77777777">
            <w:pPr>
              <w:pStyle w:val="Heading1"/>
              <w:numPr>
                <w:ilvl w:val="0"/>
                <w:numId w:val="8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Odboru pomaga generalni sekretariat, ki ga vodi generalni sekretar.</w:t>
            </w:r>
          </w:p>
        </w:tc>
        <w:tc>
          <w:tcPr>
            <w:tcW w:w="4431" w:type="dxa"/>
          </w:tcPr>
          <w:p w:rsidRPr="0018032A" w:rsidR="002247F8" w:rsidP="00160024" w:rsidRDefault="002247F8" w14:paraId="616E89C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0497A93" w14:textId="77777777">
        <w:trPr>
          <w:gridAfter w:val="1"/>
          <w:wAfter w:w="71" w:type="dxa"/>
        </w:trPr>
        <w:tc>
          <w:tcPr>
            <w:tcW w:w="4359" w:type="dxa"/>
          </w:tcPr>
          <w:p w:rsidRPr="0018032A" w:rsidR="002247F8" w:rsidP="00160024" w:rsidRDefault="002247F8" w14:paraId="3DE74A87" w14:textId="77777777">
            <w:pPr>
              <w:pStyle w:val="Heading1"/>
              <w:numPr>
                <w:ilvl w:val="0"/>
                <w:numId w:val="8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Predsedstvo na predlog generalnega sekretarja sprejme tak kadrovski načrt generalnega sekretariata in organizacijsko shemo Odbora, da je omogočeno učinkovito delovanje Odbora in njegovih organov, članom pa je zagotovljena pomoč pri izvajanju njihovega mandata, zlasti pri organizaciji sej in pripravi mnenj.</w:t>
            </w:r>
          </w:p>
        </w:tc>
        <w:tc>
          <w:tcPr>
            <w:tcW w:w="4431" w:type="dxa"/>
          </w:tcPr>
          <w:p w:rsidRPr="0018032A" w:rsidR="002247F8" w:rsidP="00160024" w:rsidRDefault="002247F8" w14:paraId="6D22EF76"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68ACB70" w14:textId="77777777">
        <w:trPr>
          <w:gridAfter w:val="1"/>
          <w:wAfter w:w="71" w:type="dxa"/>
        </w:trPr>
        <w:tc>
          <w:tcPr>
            <w:tcW w:w="4359" w:type="dxa"/>
          </w:tcPr>
          <w:p w:rsidRPr="0018032A" w:rsidR="002247F8" w:rsidP="00160024" w:rsidRDefault="002247F8" w14:paraId="4DF04B38" w14:textId="77777777">
            <w:pPr>
              <w:rPr>
                <w:rFonts w:asciiTheme="minorHAnsi" w:hAnsiTheme="minorHAnsi" w:cstheme="minorHAnsi"/>
                <w:sz w:val="28"/>
                <w:szCs w:val="28"/>
              </w:rPr>
            </w:pPr>
          </w:p>
        </w:tc>
        <w:tc>
          <w:tcPr>
            <w:tcW w:w="4431" w:type="dxa"/>
          </w:tcPr>
          <w:p w:rsidRPr="0018032A" w:rsidR="002247F8" w:rsidP="00160024" w:rsidRDefault="002247F8" w14:paraId="168279E4" w14:textId="77777777">
            <w:pPr>
              <w:jc w:val="left"/>
              <w:rPr>
                <w:rFonts w:asciiTheme="minorHAnsi" w:hAnsiTheme="minorHAnsi" w:cstheme="minorHAnsi"/>
                <w:sz w:val="28"/>
                <w:szCs w:val="28"/>
              </w:rPr>
            </w:pPr>
          </w:p>
        </w:tc>
      </w:tr>
      <w:tr w:rsidRPr="0018032A" w:rsidR="002247F8" w:rsidTr="00B90CCC" w14:paraId="02F566D6" w14:textId="77777777">
        <w:trPr>
          <w:gridAfter w:val="1"/>
          <w:wAfter w:w="71" w:type="dxa"/>
        </w:trPr>
        <w:tc>
          <w:tcPr>
            <w:tcW w:w="4359" w:type="dxa"/>
          </w:tcPr>
          <w:p w:rsidRPr="0018032A" w:rsidR="002247F8" w:rsidP="00160024" w:rsidRDefault="002247F8" w14:paraId="35AB5697"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101 – Generalni sekretar</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"GENERALNI SEKRETAR: prenesena pooblastila" \t "101"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"GENERALNI SEKRETAR: naloge" \t "101"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09259C9A" w14:textId="77777777">
            <w:pPr>
              <w:keepNext/>
              <w:keepLines/>
              <w:widowControl w:val="0"/>
              <w:adjustRightInd w:val="0"/>
              <w:snapToGrid w:val="0"/>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"SKUPNE SLUŽBE EVROPSKEGA EKONOMSKO-SOCIALNEGA ODBORA IN ODBORA REGIJ" \t "101 IP" \b </w:instrText>
            </w:r>
            <w:r w:rsidRPr="0018032A">
              <w:rPr>
                <w:rFonts w:asciiTheme="minorHAnsi" w:hAnsiTheme="minorHAnsi" w:cstheme="minorHAnsi"/>
                <w:sz w:val="28"/>
              </w:rPr>
              <w:fldChar w:fldCharType="end"/>
            </w:r>
          </w:p>
        </w:tc>
      </w:tr>
      <w:tr w:rsidRPr="0018032A" w:rsidR="002247F8" w:rsidTr="00B90CCC" w14:paraId="76183423" w14:textId="77777777">
        <w:trPr>
          <w:gridAfter w:val="1"/>
          <w:wAfter w:w="71" w:type="dxa"/>
        </w:trPr>
        <w:tc>
          <w:tcPr>
            <w:tcW w:w="4359" w:type="dxa"/>
          </w:tcPr>
          <w:p w:rsidRPr="0018032A" w:rsidR="002247F8" w:rsidP="00160024" w:rsidRDefault="002247F8" w14:paraId="1B76DDA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Generalni sekretar opravlja svoje naloge pod vodstvom </w:t>
            </w:r>
            <w:r w:rsidRPr="0018032A">
              <w:rPr>
                <w:rFonts w:asciiTheme="minorHAnsi" w:hAnsiTheme="minorHAnsi" w:cstheme="minorHAnsi"/>
                <w:sz w:val="28"/>
              </w:rPr>
              <w:lastRenderedPageBreak/>
              <w:t>predsednika Odbora, ki zastopa predsedstvo.</w:t>
            </w:r>
          </w:p>
        </w:tc>
        <w:tc>
          <w:tcPr>
            <w:tcW w:w="4431" w:type="dxa"/>
          </w:tcPr>
          <w:p w:rsidRPr="0018032A" w:rsidR="002247F8" w:rsidP="00160024" w:rsidRDefault="002247F8" w14:paraId="3A216B0B"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lastRenderedPageBreak/>
              <w:t xml:space="preserve">Evropski ekonomsko-socialni odbor in Odbor regij imata lahko skupne službe; pogoje za njihovo </w:t>
            </w:r>
            <w:r w:rsidRPr="0018032A">
              <w:rPr>
                <w:rFonts w:asciiTheme="minorHAnsi" w:hAnsiTheme="minorHAnsi" w:cstheme="minorHAnsi"/>
                <w:sz w:val="28"/>
              </w:rPr>
              <w:lastRenderedPageBreak/>
              <w:t>organizacijsko in upravno ureditev določita sporazumno, pri čemer mora biti članom zagotovljena enaka kakovost storitev.</w:t>
            </w:r>
          </w:p>
          <w:p w:rsidRPr="0018032A" w:rsidR="002247F8" w:rsidP="00160024" w:rsidRDefault="002247F8" w14:paraId="2F1451A6" w14:textId="77777777">
            <w:pPr>
              <w:rPr>
                <w:rFonts w:asciiTheme="minorHAnsi" w:hAnsiTheme="minorHAnsi" w:cstheme="minorHAnsi"/>
                <w:kern w:val="28"/>
                <w:sz w:val="28"/>
                <w:szCs w:val="28"/>
              </w:rPr>
            </w:pPr>
          </w:p>
          <w:p w:rsidRPr="0018032A" w:rsidR="002247F8" w:rsidP="00160024" w:rsidRDefault="002247F8" w14:paraId="398D202D"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Generalni sekretar Evropskega ekonomsko-socialnega odbora odloča o zadevah v zvezi z zgoraj navedenimi skupnimi službami skupaj z generalnim sekretarjem Odbora regij. Generalni sekretar EESO o takih odločitvah čim prej obvesti predsednika in predsedstvo.</w:t>
            </w:r>
          </w:p>
        </w:tc>
      </w:tr>
      <w:tr w:rsidRPr="0018032A" w:rsidR="002247F8" w:rsidTr="00B90CCC" w14:paraId="6E02E996" w14:textId="77777777">
        <w:trPr>
          <w:gridAfter w:val="1"/>
          <w:wAfter w:w="71" w:type="dxa"/>
        </w:trPr>
        <w:tc>
          <w:tcPr>
            <w:tcW w:w="4359" w:type="dxa"/>
          </w:tcPr>
          <w:p w:rsidRPr="0018032A" w:rsidR="002247F8" w:rsidP="00160024" w:rsidRDefault="002247F8" w14:paraId="19952218"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Generalni sekretar se udeležuje sej predsedstva, kjer ima svetovalno vlogo in vodi zapisnik.</w:t>
            </w:r>
          </w:p>
        </w:tc>
        <w:tc>
          <w:tcPr>
            <w:tcW w:w="4431" w:type="dxa"/>
          </w:tcPr>
          <w:p w:rsidRPr="0018032A" w:rsidR="002247F8" w:rsidP="00160024" w:rsidRDefault="002247F8" w14:paraId="0949C478"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5C69DC76" w14:textId="77777777">
        <w:trPr>
          <w:gridAfter w:val="1"/>
          <w:wAfter w:w="71" w:type="dxa"/>
        </w:trPr>
        <w:tc>
          <w:tcPr>
            <w:tcW w:w="4359" w:type="dxa"/>
          </w:tcPr>
          <w:p w:rsidRPr="0018032A" w:rsidR="002247F8" w:rsidP="00160024" w:rsidRDefault="002247F8" w14:paraId="00C80FF7" w14:textId="77777777">
            <w:pPr>
              <w:pStyle w:val="Heading1"/>
              <w:numPr>
                <w:ilvl w:val="0"/>
                <w:numId w:val="302"/>
              </w:numPr>
              <w:tabs>
                <w:tab w:val="clear" w:pos="720"/>
                <w:tab w:val="num"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Generalni sekretar se pred predsedstvom slovesno zaveže, da bo svoje naloge opravljal vestno in povsem nepristransko.</w:t>
            </w:r>
          </w:p>
        </w:tc>
        <w:tc>
          <w:tcPr>
            <w:tcW w:w="4431" w:type="dxa"/>
          </w:tcPr>
          <w:p w:rsidRPr="0018032A" w:rsidR="002247F8" w:rsidP="00160024" w:rsidRDefault="002247F8" w14:paraId="16191C92"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CDBE7F7" w14:textId="77777777">
        <w:trPr>
          <w:gridAfter w:val="1"/>
          <w:wAfter w:w="71" w:type="dxa"/>
        </w:trPr>
        <w:tc>
          <w:tcPr>
            <w:tcW w:w="4359" w:type="dxa"/>
          </w:tcPr>
          <w:p w:rsidRPr="0018032A" w:rsidR="002247F8" w:rsidP="00160024" w:rsidRDefault="002247F8" w14:paraId="643B94E3" w14:textId="77777777">
            <w:pPr>
              <w:pStyle w:val="Heading1"/>
              <w:numPr>
                <w:ilvl w:val="0"/>
                <w:numId w:val="302"/>
              </w:numPr>
              <w:tabs>
                <w:tab w:val="clear" w:pos="720"/>
                <w:tab w:val="num" w:pos="567"/>
              </w:tabs>
              <w:ind w:left="0" w:firstLine="0"/>
              <w:outlineLvl w:val="0"/>
              <w:rPr>
                <w:rFonts w:asciiTheme="minorHAnsi" w:hAnsiTheme="minorHAnsi" w:cstheme="minorHAnsi"/>
                <w:b/>
                <w:bCs/>
                <w:sz w:val="28"/>
                <w:szCs w:val="28"/>
              </w:rPr>
            </w:pPr>
            <w:r w:rsidRPr="0018032A">
              <w:rPr>
                <w:rFonts w:asciiTheme="minorHAnsi" w:hAnsiTheme="minorHAnsi" w:cstheme="minorHAnsi"/>
                <w:sz w:val="28"/>
              </w:rPr>
              <w:t>Generalni sekretar izvaja sklepe, ki jih sprejmejo skupščina, predsedstvo in predsednik Odbora, v skladu s Poslovnikom.</w:t>
            </w:r>
          </w:p>
        </w:tc>
        <w:tc>
          <w:tcPr>
            <w:tcW w:w="4431" w:type="dxa"/>
          </w:tcPr>
          <w:p w:rsidRPr="0018032A" w:rsidR="002247F8" w:rsidP="00160024" w:rsidRDefault="002247F8" w14:paraId="5CCBADEB"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50398A6" w14:textId="77777777">
        <w:trPr>
          <w:gridAfter w:val="1"/>
          <w:wAfter w:w="71" w:type="dxa"/>
        </w:trPr>
        <w:tc>
          <w:tcPr>
            <w:tcW w:w="4359" w:type="dxa"/>
          </w:tcPr>
          <w:p w:rsidRPr="0018032A" w:rsidR="002247F8" w:rsidP="00160024" w:rsidRDefault="002247F8" w14:paraId="6B5EAF2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Generalni sekretar v zvezi z izvajanjem sklepov teh organov predsedniku Odbora po potrebi vsake tri mesece predloži pisno poročilo o merilih in izvedbenih določbah, ki so bili sprejeti ali se načrtujejo v zvezi z upravnimi in organizacijskimi težavami ter kadrovskimi vprašanji.</w:t>
            </w:r>
          </w:p>
        </w:tc>
        <w:tc>
          <w:tcPr>
            <w:tcW w:w="4431" w:type="dxa"/>
          </w:tcPr>
          <w:p w:rsidRPr="0018032A" w:rsidR="002247F8" w:rsidP="00160024" w:rsidRDefault="002247F8" w14:paraId="2A72E68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8849316" w14:textId="77777777">
        <w:trPr>
          <w:gridAfter w:val="1"/>
          <w:wAfter w:w="71" w:type="dxa"/>
        </w:trPr>
        <w:tc>
          <w:tcPr>
            <w:tcW w:w="4359" w:type="dxa"/>
          </w:tcPr>
          <w:p w:rsidRPr="0018032A" w:rsidR="002247F8" w:rsidP="00160024" w:rsidRDefault="002247F8" w14:paraId="4603E196"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lastRenderedPageBreak/>
              <w:t>Predsednik Odbora te informacije nemudoma posreduje predsedstvu.</w:t>
            </w:r>
          </w:p>
        </w:tc>
        <w:tc>
          <w:tcPr>
            <w:tcW w:w="4431" w:type="dxa"/>
          </w:tcPr>
          <w:p w:rsidRPr="0018032A" w:rsidR="002247F8" w:rsidP="00160024" w:rsidRDefault="002247F8" w14:paraId="1DF203B2"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EB48AF0" w14:textId="77777777">
        <w:trPr>
          <w:gridAfter w:val="1"/>
          <w:wAfter w:w="71" w:type="dxa"/>
        </w:trPr>
        <w:tc>
          <w:tcPr>
            <w:tcW w:w="4359" w:type="dxa"/>
          </w:tcPr>
          <w:p w:rsidRPr="0018032A" w:rsidR="002247F8" w:rsidP="00160024" w:rsidRDefault="002247F8" w14:paraId="410BA18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18032A">
              <w:rPr>
                <w:rFonts w:asciiTheme="minorHAnsi" w:hAnsiTheme="minorHAnsi" w:cstheme="minorHAnsi"/>
                <w:sz w:val="28"/>
              </w:rPr>
              <w:t>Pooblastila, ki jih ima generalni sekretar na podlagi prenosa pooblastil predsedstva ali predsednika Odbora, se iztečejo najpozneje 21 dni po izvolitvi novega predsedstva ali imenovanju novega predsednika Odbora.</w:t>
            </w:r>
          </w:p>
        </w:tc>
        <w:tc>
          <w:tcPr>
            <w:tcW w:w="4431" w:type="dxa"/>
          </w:tcPr>
          <w:p w:rsidRPr="0018032A" w:rsidR="002247F8" w:rsidP="00160024" w:rsidRDefault="002247F8" w14:paraId="763FF55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Novi sklepi o prenosu pooblastil predsedstva ali predsednika se sprejmejo v roku iz člena 101(5), tj. v 21 dneh. Sklepi o prenosu pooblastil, sprejeti pred iztekom 21-dnevnega roka, razveljavijo predhodne zadevne sklepe.</w:t>
            </w:r>
          </w:p>
        </w:tc>
      </w:tr>
      <w:tr w:rsidRPr="0018032A" w:rsidR="002247F8" w:rsidTr="00B90CCC" w14:paraId="5AC64E43" w14:textId="77777777">
        <w:trPr>
          <w:gridAfter w:val="1"/>
          <w:wAfter w:w="71" w:type="dxa"/>
        </w:trPr>
        <w:tc>
          <w:tcPr>
            <w:tcW w:w="4359" w:type="dxa"/>
          </w:tcPr>
          <w:p w:rsidRPr="0018032A" w:rsidR="002247F8" w:rsidP="00160024" w:rsidRDefault="002247F8" w14:paraId="3F42DBC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Generalni sekretar lahko prenese pooblastila, ki mu jih je podelilo predsedstvo ali predsednik Odbora, v mejah, ki jih določi organ, ki je nanj prenesel pooblastila.</w:t>
            </w:r>
          </w:p>
        </w:tc>
        <w:tc>
          <w:tcPr>
            <w:tcW w:w="4431" w:type="dxa"/>
          </w:tcPr>
          <w:p w:rsidRPr="0018032A" w:rsidR="002247F8" w:rsidP="00160024" w:rsidRDefault="002247F8" w14:paraId="02F70D4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662F89C9" w14:textId="77777777">
        <w:trPr>
          <w:gridAfter w:val="1"/>
          <w:wAfter w:w="71" w:type="dxa"/>
        </w:trPr>
        <w:tc>
          <w:tcPr>
            <w:tcW w:w="4359" w:type="dxa"/>
          </w:tcPr>
          <w:p w:rsidRPr="0018032A" w:rsidR="002247F8" w:rsidP="00160024" w:rsidRDefault="002247F8" w14:paraId="04B553E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18032A">
              <w:rPr>
                <w:rFonts w:asciiTheme="minorHAnsi" w:hAnsiTheme="minorHAnsi" w:cstheme="minorHAnsi"/>
                <w:sz w:val="28"/>
              </w:rPr>
              <w:t>Generalni sekretar lahko prenese svoja pooblastila in v zadevnih notranjih upravnih pravilih določi uslužbence, na katere prenese te naloge, obseg prenesenih pooblastil in ali lahko te osebe prenesejo ta pooblastila na druge osebe.</w:t>
            </w:r>
          </w:p>
        </w:tc>
        <w:tc>
          <w:tcPr>
            <w:tcW w:w="4431" w:type="dxa"/>
          </w:tcPr>
          <w:p w:rsidRPr="0018032A" w:rsidR="002247F8" w:rsidP="00160024" w:rsidRDefault="002247F8" w14:paraId="3B5FD30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7D0684C7" w14:textId="77777777">
        <w:trPr>
          <w:gridAfter w:val="1"/>
          <w:wAfter w:w="71" w:type="dxa"/>
        </w:trPr>
        <w:tc>
          <w:tcPr>
            <w:tcW w:w="4359" w:type="dxa"/>
          </w:tcPr>
          <w:p w:rsidRPr="0018032A" w:rsidR="002247F8" w:rsidP="00160024" w:rsidRDefault="002247F8" w14:paraId="48C5C07B" w14:textId="77777777">
            <w:pPr>
              <w:rPr>
                <w:rFonts w:asciiTheme="minorHAnsi" w:hAnsiTheme="minorHAnsi" w:cstheme="minorHAnsi"/>
                <w:sz w:val="28"/>
                <w:szCs w:val="28"/>
              </w:rPr>
            </w:pPr>
          </w:p>
        </w:tc>
        <w:tc>
          <w:tcPr>
            <w:tcW w:w="4431" w:type="dxa"/>
          </w:tcPr>
          <w:p w:rsidRPr="0018032A" w:rsidR="002247F8" w:rsidP="00160024" w:rsidRDefault="002247F8" w14:paraId="65760E11" w14:textId="77777777">
            <w:pPr>
              <w:jc w:val="left"/>
              <w:rPr>
                <w:rFonts w:asciiTheme="minorHAnsi" w:hAnsiTheme="minorHAnsi" w:cstheme="minorHAnsi"/>
                <w:sz w:val="28"/>
                <w:szCs w:val="28"/>
              </w:rPr>
            </w:pPr>
          </w:p>
        </w:tc>
      </w:tr>
      <w:tr w:rsidRPr="0018032A" w:rsidR="002247F8" w:rsidTr="00B90CCC" w14:paraId="41604F59" w14:textId="77777777">
        <w:trPr>
          <w:gridAfter w:val="1"/>
          <w:wAfter w:w="71" w:type="dxa"/>
        </w:trPr>
        <w:tc>
          <w:tcPr>
            <w:tcW w:w="4359" w:type="dxa"/>
          </w:tcPr>
          <w:p w:rsidRPr="0018032A" w:rsidR="002247F8" w:rsidP="00160024" w:rsidRDefault="002247F8" w14:paraId="7E20C7FE"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Poglavje 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52" w:id="56"/>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II – Uradniki in drugi uslužbenci</w:instrText>
            </w:r>
            <w:bookmarkEnd w:id="56"/>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4AA5454C"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EB55E48" w14:textId="77777777">
        <w:trPr>
          <w:gridAfter w:val="1"/>
          <w:wAfter w:w="71" w:type="dxa"/>
        </w:trPr>
        <w:tc>
          <w:tcPr>
            <w:tcW w:w="4359" w:type="dxa"/>
          </w:tcPr>
          <w:p w:rsidRPr="0018032A" w:rsidR="002247F8" w:rsidP="00160024" w:rsidRDefault="002247F8" w14:paraId="26D0E1E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URADNIKI IN DRUGI USLUŽBENCI</w:t>
            </w:r>
          </w:p>
        </w:tc>
        <w:tc>
          <w:tcPr>
            <w:tcW w:w="4431" w:type="dxa"/>
          </w:tcPr>
          <w:p w:rsidRPr="0018032A" w:rsidR="002247F8" w:rsidP="00160024" w:rsidRDefault="002247F8" w14:paraId="367702DB"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78B02354" w14:textId="77777777">
        <w:trPr>
          <w:gridAfter w:val="1"/>
          <w:wAfter w:w="71" w:type="dxa"/>
        </w:trPr>
        <w:tc>
          <w:tcPr>
            <w:tcW w:w="4359" w:type="dxa"/>
          </w:tcPr>
          <w:p w:rsidRPr="0018032A" w:rsidR="002247F8" w:rsidP="00160024" w:rsidRDefault="002247F8" w14:paraId="5EEEB803" w14:textId="77777777">
            <w:pPr>
              <w:keepNext/>
              <w:keepLines/>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07162C5A"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47378088" w14:textId="77777777">
        <w:trPr>
          <w:gridAfter w:val="1"/>
          <w:wAfter w:w="71" w:type="dxa"/>
        </w:trPr>
        <w:tc>
          <w:tcPr>
            <w:tcW w:w="4359" w:type="dxa"/>
          </w:tcPr>
          <w:p w:rsidRPr="0018032A" w:rsidR="002247F8" w:rsidP="00160024" w:rsidRDefault="002247F8" w14:paraId="184834EB"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102 – Pooblastila organa za imenovanja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"ORGAN ZA IMENOVANJA" \t "102"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vodij enot v tajništvih skupin " \t "102,103 IP"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uradnikov in drugih uslužbencev" \t "102, 106"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"PREDSEDSTVO ODBORA: imenovanje uradnikov" \t "102"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2522E853"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60368651" w14:textId="77777777">
        <w:trPr>
          <w:gridAfter w:val="1"/>
          <w:wAfter w:w="71" w:type="dxa"/>
        </w:trPr>
        <w:tc>
          <w:tcPr>
            <w:tcW w:w="4359" w:type="dxa"/>
          </w:tcPr>
          <w:p w:rsidRPr="0018032A" w:rsidR="002247F8" w:rsidP="00160024" w:rsidRDefault="002247F8" w14:paraId="374ACD14"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V skladu s Kadrovskimi predpisi za uradnike Evropske unije (v nadaljnjem besedilu: Kadrovski predpisi) je organ za imenovanja: </w:t>
            </w:r>
          </w:p>
        </w:tc>
        <w:tc>
          <w:tcPr>
            <w:tcW w:w="4431" w:type="dxa"/>
          </w:tcPr>
          <w:p w:rsidRPr="0018032A" w:rsidR="002247F8" w:rsidP="00160024" w:rsidRDefault="002247F8" w14:paraId="4BAA52C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1F1C611" w14:textId="77777777">
        <w:trPr>
          <w:gridAfter w:val="1"/>
          <w:wAfter w:w="71" w:type="dxa"/>
        </w:trPr>
        <w:tc>
          <w:tcPr>
            <w:tcW w:w="4359" w:type="dxa"/>
          </w:tcPr>
          <w:p w:rsidRPr="0018032A" w:rsidR="002247F8" w:rsidP="00160024" w:rsidRDefault="002247F8" w14:paraId="26CBAC17"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v primeru uradnika, imenovanega na mesto generalnega sekretarja, predsedstvo;</w:t>
            </w:r>
          </w:p>
        </w:tc>
        <w:tc>
          <w:tcPr>
            <w:tcW w:w="4431" w:type="dxa"/>
          </w:tcPr>
          <w:p w:rsidRPr="0018032A" w:rsidR="002247F8" w:rsidP="00160024" w:rsidRDefault="002247F8" w14:paraId="6E95BFF3"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24C69EF" w14:textId="77777777">
        <w:trPr>
          <w:gridAfter w:val="1"/>
          <w:wAfter w:w="71" w:type="dxa"/>
        </w:trPr>
        <w:tc>
          <w:tcPr>
            <w:tcW w:w="4359" w:type="dxa"/>
          </w:tcPr>
          <w:p w:rsidRPr="0018032A" w:rsidR="002247F8" w:rsidP="00160024" w:rsidRDefault="002247F8" w14:paraId="33482629"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primeru uradnika, imenovanega na mesto namestnika generalnega sekretarja ali direktorja:</w:t>
            </w:r>
          </w:p>
        </w:tc>
        <w:tc>
          <w:tcPr>
            <w:tcW w:w="4431" w:type="dxa"/>
          </w:tcPr>
          <w:p w:rsidRPr="0018032A" w:rsidR="002247F8" w:rsidP="00160024" w:rsidRDefault="002247F8" w14:paraId="71ECBE46"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73C8E836" w14:textId="77777777">
        <w:trPr>
          <w:gridAfter w:val="1"/>
          <w:wAfter w:w="71" w:type="dxa"/>
        </w:trPr>
        <w:tc>
          <w:tcPr>
            <w:tcW w:w="4359" w:type="dxa"/>
          </w:tcPr>
          <w:p w:rsidRPr="0018032A" w:rsidR="002247F8" w:rsidP="00160024" w:rsidRDefault="002247F8" w14:paraId="6888BBE1"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predsedstvo na predlog generalnega sekretarja, kar zadeva izvajanje členov 29, 30, 31, 40, 41, 49, 50, 51, 78 in 90(2) Kadrovskih predpisov;</w:t>
            </w:r>
          </w:p>
        </w:tc>
        <w:tc>
          <w:tcPr>
            <w:tcW w:w="4431" w:type="dxa"/>
          </w:tcPr>
          <w:p w:rsidRPr="0018032A" w:rsidR="002247F8" w:rsidP="00160024" w:rsidRDefault="002247F8" w14:paraId="609CA09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29C0E2A" w14:textId="77777777">
        <w:trPr>
          <w:gridAfter w:val="1"/>
          <w:wAfter w:w="71" w:type="dxa"/>
        </w:trPr>
        <w:tc>
          <w:tcPr>
            <w:tcW w:w="4359" w:type="dxa"/>
          </w:tcPr>
          <w:p w:rsidRPr="0018032A" w:rsidR="002247F8" w:rsidP="00160024" w:rsidRDefault="002247F8" w14:paraId="7D816463"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kar zadeva izvajanje ostalih določb Kadrovskih predpisov, vključno s členom 90(1), pa predsednik Odbora na predlog generalnega sekretarja; </w:t>
            </w:r>
          </w:p>
        </w:tc>
        <w:tc>
          <w:tcPr>
            <w:tcW w:w="4431" w:type="dxa"/>
          </w:tcPr>
          <w:p w:rsidRPr="0018032A" w:rsidR="002247F8" w:rsidP="00160024" w:rsidRDefault="002247F8" w14:paraId="67F5251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6E623FD" w14:textId="77777777">
        <w:trPr>
          <w:gridAfter w:val="1"/>
          <w:wAfter w:w="71" w:type="dxa"/>
        </w:trPr>
        <w:tc>
          <w:tcPr>
            <w:tcW w:w="4359" w:type="dxa"/>
          </w:tcPr>
          <w:p w:rsidRPr="0018032A" w:rsidR="002247F8" w:rsidP="00160024" w:rsidRDefault="002247F8" w14:paraId="77D826F0"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v primeru uradnika, imenovanega na mesto namestnika direktorja ali vodje enote, predsednik Odbora na predlog generalnega sekretarja. </w:t>
            </w:r>
          </w:p>
        </w:tc>
        <w:tc>
          <w:tcPr>
            <w:tcW w:w="4431" w:type="dxa"/>
          </w:tcPr>
          <w:p w:rsidRPr="0018032A" w:rsidR="002247F8" w:rsidP="00160024" w:rsidRDefault="002247F8" w14:paraId="3A5AC28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primeru vodje enote v tajništvih skupin v skladu s členom 109: predsednik Odbora na predlog predsednika zadevne skupine.</w:t>
            </w:r>
          </w:p>
        </w:tc>
      </w:tr>
      <w:tr w:rsidRPr="0018032A" w:rsidR="002247F8" w:rsidTr="00B90CCC" w14:paraId="5F574C0C" w14:textId="77777777">
        <w:trPr>
          <w:gridAfter w:val="1"/>
          <w:wAfter w:w="71" w:type="dxa"/>
        </w:trPr>
        <w:tc>
          <w:tcPr>
            <w:tcW w:w="4359" w:type="dxa"/>
          </w:tcPr>
          <w:p w:rsidRPr="0018032A" w:rsidR="002247F8" w:rsidP="00160024" w:rsidRDefault="002247F8" w14:paraId="05FF846B"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O imenovanju teh uradnikov se podrobno obvesti razširjeno ožje predsedstvo in se z njim posvetuje;</w:t>
            </w:r>
          </w:p>
        </w:tc>
        <w:tc>
          <w:tcPr>
            <w:tcW w:w="4431" w:type="dxa"/>
          </w:tcPr>
          <w:p w:rsidRPr="0018032A" w:rsidR="002247F8" w:rsidP="00160024" w:rsidRDefault="002247F8" w14:paraId="3687B8BD"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 posvetovanje z razširjenim ožjim predsedstvom je zadolžen predsednik.</w:t>
            </w:r>
          </w:p>
          <w:p w:rsidRPr="0018032A" w:rsidR="002247F8" w:rsidP="00160024" w:rsidRDefault="002247F8" w14:paraId="0FC70986" w14:textId="77777777">
            <w:pPr>
              <w:widowControl w:val="0"/>
              <w:adjustRightInd w:val="0"/>
              <w:snapToGrid w:val="0"/>
              <w:rPr>
                <w:rFonts w:asciiTheme="minorHAnsi" w:hAnsiTheme="minorHAnsi" w:cstheme="minorHAnsi"/>
                <w:sz w:val="28"/>
                <w:szCs w:val="28"/>
              </w:rPr>
            </w:pPr>
          </w:p>
          <w:p w:rsidRPr="0018032A" w:rsidR="002247F8" w:rsidP="00160024" w:rsidRDefault="002247F8" w14:paraId="61C50B8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Za namene izvajanja tega člena podrobne informacije, ki jih mora prejeti razširjeno ožje predsedstvo, vključujejo vse potrebne informacije, tudi obvestilo, ki ga generalni sekretar predloži predsedniku skupaj z obrazloženim predlogom za imenovanje, življenjepise </w:t>
            </w:r>
            <w:r w:rsidRPr="0018032A">
              <w:rPr>
                <w:rFonts w:asciiTheme="minorHAnsi" w:hAnsiTheme="minorHAnsi" w:cstheme="minorHAnsi"/>
                <w:sz w:val="28"/>
              </w:rPr>
              <w:lastRenderedPageBreak/>
              <w:t xml:space="preserve">predlaganih kandidatov ter ocenjevalne preglednice in morebitna poročila iz ocenjevalnega centra. </w:t>
            </w:r>
          </w:p>
        </w:tc>
      </w:tr>
      <w:tr w:rsidRPr="0018032A" w:rsidR="002247F8" w:rsidTr="00B90CCC" w14:paraId="21ACA23D" w14:textId="77777777">
        <w:trPr>
          <w:gridAfter w:val="1"/>
          <w:wAfter w:w="71" w:type="dxa"/>
        </w:trPr>
        <w:tc>
          <w:tcPr>
            <w:tcW w:w="4359" w:type="dxa"/>
          </w:tcPr>
          <w:p w:rsidRPr="0018032A" w:rsidR="002247F8" w:rsidP="00160024" w:rsidRDefault="002247F8" w14:paraId="330D4FB0"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v primeru uradnika funkcionalne skupine AD, ki ne opravlja vodstvenih nalog na ravni vodje enote ali višji ravni, in uradnika funkcionalne skupine AST ali AST/SC, pa generalni sekretar.</w:t>
            </w:r>
          </w:p>
        </w:tc>
        <w:tc>
          <w:tcPr>
            <w:tcW w:w="4431" w:type="dxa"/>
          </w:tcPr>
          <w:p w:rsidRPr="0018032A" w:rsidR="002247F8" w:rsidP="00160024" w:rsidRDefault="002247F8" w14:paraId="20B6D8E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6D0BD74" w14:textId="77777777">
        <w:trPr>
          <w:gridAfter w:val="1"/>
          <w:wAfter w:w="71" w:type="dxa"/>
        </w:trPr>
        <w:tc>
          <w:tcPr>
            <w:tcW w:w="4359" w:type="dxa"/>
          </w:tcPr>
          <w:p w:rsidRPr="0018032A" w:rsidR="002247F8" w:rsidP="00160024" w:rsidRDefault="002247F8" w14:paraId="76D8C317" w14:textId="77777777">
            <w:pPr>
              <w:rPr>
                <w:rFonts w:asciiTheme="minorHAnsi" w:hAnsiTheme="minorHAnsi" w:cstheme="minorHAnsi"/>
                <w:sz w:val="28"/>
                <w:szCs w:val="28"/>
              </w:rPr>
            </w:pPr>
          </w:p>
        </w:tc>
        <w:tc>
          <w:tcPr>
            <w:tcW w:w="4431" w:type="dxa"/>
          </w:tcPr>
          <w:p w:rsidRPr="0018032A" w:rsidR="002247F8" w:rsidP="00160024" w:rsidRDefault="002247F8" w14:paraId="74C14DC0" w14:textId="77777777">
            <w:pPr>
              <w:jc w:val="left"/>
              <w:rPr>
                <w:rFonts w:asciiTheme="minorHAnsi" w:hAnsiTheme="minorHAnsi" w:cstheme="minorHAnsi"/>
                <w:sz w:val="28"/>
                <w:szCs w:val="28"/>
              </w:rPr>
            </w:pPr>
          </w:p>
        </w:tc>
      </w:tr>
      <w:tr w:rsidRPr="0018032A" w:rsidR="002247F8" w:rsidTr="00B90CCC" w14:paraId="7CDBBC33" w14:textId="77777777">
        <w:trPr>
          <w:gridAfter w:val="1"/>
          <w:wAfter w:w="71" w:type="dxa"/>
        </w:trPr>
        <w:tc>
          <w:tcPr>
            <w:tcW w:w="4359" w:type="dxa"/>
          </w:tcPr>
          <w:p w:rsidRPr="0018032A" w:rsidR="002247F8" w:rsidP="00160024" w:rsidRDefault="002247F8" w14:paraId="0100EAFA"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103 – Pooblastila organa, pooblaščenega za sklepanje pogodb o zaposlitvi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"ORGAN, POOBLAŠČEN ZA SKLEPANJE POGODB" \t "103"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 \t ""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1B433883"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10211C0C" w14:textId="77777777">
        <w:trPr>
          <w:gridAfter w:val="1"/>
          <w:wAfter w:w="71" w:type="dxa"/>
        </w:trPr>
        <w:tc>
          <w:tcPr>
            <w:tcW w:w="4359" w:type="dxa"/>
          </w:tcPr>
          <w:p w:rsidRPr="0018032A" w:rsidR="002247F8" w:rsidP="00160024" w:rsidRDefault="002247F8" w14:paraId="14CFE83A"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V skladu s Pogoji za zaposlitev drugih uslužbencev Evropske unije (v nadaljnjem besedilu: Pogoji za zaposlitev drugih uslužbencev) je organ, pooblaščen za sklepanje pogodb o zaposlitvi:</w:t>
            </w:r>
          </w:p>
        </w:tc>
        <w:tc>
          <w:tcPr>
            <w:tcW w:w="4431" w:type="dxa"/>
          </w:tcPr>
          <w:p w:rsidRPr="0018032A" w:rsidR="002247F8" w:rsidP="00160024" w:rsidRDefault="002247F8" w14:paraId="070CC653"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ABAE7EE" w14:textId="77777777">
        <w:trPr>
          <w:gridAfter w:val="1"/>
          <w:wAfter w:w="71" w:type="dxa"/>
        </w:trPr>
        <w:tc>
          <w:tcPr>
            <w:tcW w:w="4359" w:type="dxa"/>
          </w:tcPr>
          <w:p w:rsidRPr="0018032A" w:rsidR="002247F8" w:rsidP="00160024" w:rsidRDefault="002247F8" w14:paraId="613DAD2F"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primeru začasnega osebja, imenovanega na mesto generalnega sekretarja, predsedstvo;</w:t>
            </w:r>
          </w:p>
        </w:tc>
        <w:tc>
          <w:tcPr>
            <w:tcW w:w="4431" w:type="dxa"/>
          </w:tcPr>
          <w:p w:rsidRPr="0018032A" w:rsidR="002247F8" w:rsidP="00160024" w:rsidRDefault="002247F8" w14:paraId="1629C017"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649E670" w14:textId="77777777">
        <w:trPr>
          <w:gridAfter w:val="1"/>
          <w:wAfter w:w="71" w:type="dxa"/>
        </w:trPr>
        <w:tc>
          <w:tcPr>
            <w:tcW w:w="4359" w:type="dxa"/>
          </w:tcPr>
          <w:p w:rsidRPr="0018032A" w:rsidR="002247F8" w:rsidP="00160024" w:rsidRDefault="002247F8" w14:paraId="4F606A6E"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primeru začasnega osebja, imenovanega na mesto namestnika generalnega sekretarja ali direktorja:</w:t>
            </w:r>
          </w:p>
        </w:tc>
        <w:tc>
          <w:tcPr>
            <w:tcW w:w="4431" w:type="dxa"/>
          </w:tcPr>
          <w:p w:rsidRPr="0018032A" w:rsidR="002247F8" w:rsidP="00160024" w:rsidRDefault="002247F8" w14:paraId="40DFD70D" w14:textId="77777777">
            <w:pPr>
              <w:pStyle w:val="Heading1"/>
              <w:keepNext/>
              <w:keepLines/>
              <w:numPr>
                <w:ilvl w:val="0"/>
                <w:numId w:val="0"/>
              </w:numPr>
              <w:jc w:val="left"/>
              <w:outlineLvl w:val="0"/>
              <w:rPr>
                <w:rFonts w:asciiTheme="minorHAnsi" w:hAnsiTheme="minorHAnsi" w:cstheme="minorHAnsi"/>
                <w:sz w:val="28"/>
                <w:szCs w:val="28"/>
              </w:rPr>
            </w:pPr>
          </w:p>
        </w:tc>
      </w:tr>
      <w:tr w:rsidRPr="0018032A" w:rsidR="002247F8" w:rsidTr="00B90CCC" w14:paraId="7CBE8E5E" w14:textId="77777777">
        <w:trPr>
          <w:gridAfter w:val="1"/>
          <w:wAfter w:w="71" w:type="dxa"/>
        </w:trPr>
        <w:tc>
          <w:tcPr>
            <w:tcW w:w="4359" w:type="dxa"/>
          </w:tcPr>
          <w:p w:rsidRPr="0018032A" w:rsidR="002247F8" w:rsidP="00160024" w:rsidRDefault="002247F8" w14:paraId="3C1A32ED"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predsedstvo na predlog generalnega sekretarja, kar zadeva izvajanje členov 11, 17, 33 in 48 Pogojev za zaposlitev drugih uslužbencev;</w:t>
            </w:r>
          </w:p>
        </w:tc>
        <w:tc>
          <w:tcPr>
            <w:tcW w:w="4431" w:type="dxa"/>
          </w:tcPr>
          <w:p w:rsidRPr="0018032A" w:rsidR="002247F8" w:rsidP="00160024" w:rsidRDefault="002247F8" w14:paraId="542078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CC862FF" w14:textId="77777777">
        <w:trPr>
          <w:gridAfter w:val="1"/>
          <w:wAfter w:w="71" w:type="dxa"/>
        </w:trPr>
        <w:tc>
          <w:tcPr>
            <w:tcW w:w="4359" w:type="dxa"/>
          </w:tcPr>
          <w:p w:rsidRPr="0018032A" w:rsidR="002247F8" w:rsidP="00160024" w:rsidRDefault="002247F8" w14:paraId="3568ACBA" w14:textId="77777777">
            <w:pPr>
              <w:pStyle w:val="ListParagraph"/>
              <w:widowControl w:val="0"/>
              <w:numPr>
                <w:ilvl w:val="0"/>
                <w:numId w:val="32"/>
              </w:numPr>
              <w:tabs>
                <w:tab w:val="left" w:pos="310"/>
              </w:tabs>
              <w:adjustRightInd w:val="0"/>
              <w:snapToGrid w:val="0"/>
              <w:spacing w:after="0" w:line="288" w:lineRule="auto"/>
              <w:ind w:left="310" w:hanging="284"/>
              <w:rPr>
                <w:rFonts w:cstheme="minorHAnsi"/>
                <w:sz w:val="28"/>
                <w:szCs w:val="28"/>
              </w:rPr>
            </w:pPr>
            <w:r w:rsidRPr="0018032A">
              <w:rPr>
                <w:rFonts w:cstheme="minorHAnsi"/>
                <w:sz w:val="28"/>
              </w:rPr>
              <w:t xml:space="preserve">kar zadeva izvajanje ostalih določb Pogojev za zaposlitev </w:t>
            </w:r>
            <w:r w:rsidRPr="0018032A">
              <w:rPr>
                <w:rFonts w:cstheme="minorHAnsi"/>
                <w:sz w:val="28"/>
              </w:rPr>
              <w:lastRenderedPageBreak/>
              <w:t>drugih uslužbencev, pa predsednik Odbora na predlog generalnega sekretarja;</w:t>
            </w:r>
          </w:p>
        </w:tc>
        <w:tc>
          <w:tcPr>
            <w:tcW w:w="4431" w:type="dxa"/>
          </w:tcPr>
          <w:p w:rsidRPr="0018032A" w:rsidR="002247F8" w:rsidP="00160024" w:rsidRDefault="002247F8" w14:paraId="0BB729B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700EADC" w14:textId="77777777">
        <w:trPr>
          <w:gridAfter w:val="1"/>
          <w:wAfter w:w="71" w:type="dxa"/>
        </w:trPr>
        <w:tc>
          <w:tcPr>
            <w:tcW w:w="4359" w:type="dxa"/>
          </w:tcPr>
          <w:p w:rsidRPr="0018032A" w:rsidR="002247F8" w:rsidP="00160024" w:rsidRDefault="002247F8" w14:paraId="7E8A7A5E"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primeru začasnega osebja, imenovanega na mesto namestnika direktorja ali vodje enote, predsednik Odbora na predlog generalnega sekretarja.</w:t>
            </w:r>
          </w:p>
        </w:tc>
        <w:tc>
          <w:tcPr>
            <w:tcW w:w="4431" w:type="dxa"/>
          </w:tcPr>
          <w:p w:rsidRPr="0018032A" w:rsidR="002247F8" w:rsidP="00160024" w:rsidRDefault="002247F8" w14:paraId="21856F06" w14:textId="77777777">
            <w:pPr>
              <w:pStyle w:val="Heading1"/>
              <w:numPr>
                <w:ilvl w:val="0"/>
                <w:numId w:val="0"/>
              </w:numPr>
              <w:outlineLvl w:val="0"/>
              <w:rPr>
                <w:rFonts w:asciiTheme="minorHAnsi" w:hAnsiTheme="minorHAnsi" w:cstheme="minorHAnsi"/>
                <w:sz w:val="28"/>
                <w:szCs w:val="28"/>
              </w:rPr>
            </w:pPr>
            <w:r w:rsidRPr="0018032A">
              <w:rPr>
                <w:rFonts w:asciiTheme="minorHAnsi" w:hAnsiTheme="minorHAnsi" w:cstheme="minorHAnsi"/>
                <w:sz w:val="28"/>
              </w:rPr>
              <w:t>V primeru vodje enote v tajništvih skupin v skladu s členom 109: predsednik Odbora na predlog predsednika zadevne skupine.</w:t>
            </w:r>
          </w:p>
        </w:tc>
      </w:tr>
      <w:tr w:rsidRPr="0018032A" w:rsidR="002247F8" w:rsidTr="00B90CCC" w14:paraId="0F9C26C9" w14:textId="77777777">
        <w:trPr>
          <w:gridAfter w:val="1"/>
          <w:wAfter w:w="71" w:type="dxa"/>
        </w:trPr>
        <w:tc>
          <w:tcPr>
            <w:tcW w:w="4359" w:type="dxa"/>
          </w:tcPr>
          <w:p w:rsidRPr="0018032A" w:rsidR="002247F8" w:rsidP="00160024" w:rsidRDefault="002247F8" w14:paraId="193EBDC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O imenovanju tega osebja se podrobno obvesti razširjeno ožje predsedstvo in se z njim posvetuje;</w:t>
            </w:r>
          </w:p>
        </w:tc>
        <w:tc>
          <w:tcPr>
            <w:tcW w:w="4431" w:type="dxa"/>
          </w:tcPr>
          <w:p w:rsidRPr="0018032A" w:rsidR="002247F8" w:rsidP="00160024" w:rsidRDefault="002247F8" w14:paraId="17047768"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 posvetovanje z razširjenim ožjim predsedstvom je zadolžen predsednik.</w:t>
            </w:r>
          </w:p>
          <w:p w:rsidRPr="0018032A" w:rsidR="002247F8" w:rsidP="00160024" w:rsidRDefault="002247F8" w14:paraId="21659604" w14:textId="77777777">
            <w:pPr>
              <w:widowControl w:val="0"/>
              <w:adjustRightInd w:val="0"/>
              <w:snapToGrid w:val="0"/>
              <w:rPr>
                <w:rFonts w:asciiTheme="minorHAnsi" w:hAnsiTheme="minorHAnsi" w:cstheme="minorHAnsi"/>
                <w:sz w:val="28"/>
                <w:szCs w:val="28"/>
              </w:rPr>
            </w:pPr>
          </w:p>
          <w:p w:rsidRPr="0018032A" w:rsidR="002247F8" w:rsidP="00160024" w:rsidRDefault="002247F8" w14:paraId="5138EAFF"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Za namene izvajanja tega člena podrobne informacije, ki jih mora prejeti razširjeno ožje predsedstvo, vključujejo vse potrebne informacije, tudi obvestilo, ki ga generalni sekretar predloži predsedniku skupaj z obrazloženim predlogom za imenovanje, življenjepise predlaganih kandidatov ter ocenjevalne preglednice in morebitna poročila iz ocenjevalnega centra.</w:t>
            </w:r>
          </w:p>
        </w:tc>
      </w:tr>
      <w:tr w:rsidRPr="0018032A" w:rsidR="002247F8" w:rsidTr="00B90CCC" w14:paraId="02FFCEF0" w14:textId="77777777">
        <w:trPr>
          <w:gridAfter w:val="1"/>
          <w:wAfter w:w="71" w:type="dxa"/>
        </w:trPr>
        <w:tc>
          <w:tcPr>
            <w:tcW w:w="4359" w:type="dxa"/>
          </w:tcPr>
          <w:p w:rsidRPr="0018032A" w:rsidR="002247F8" w:rsidP="00160024" w:rsidRDefault="002247F8" w14:paraId="7488A0F1"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primeru začasnega osebja funkcionalne skupine AD, ki ne opravlja vodstvenih nalog na ravni vodje enote ali višji ravni, in začasnega osebja funkcionalnih skupin AST in AST/SC, generalni sekretar;</w:t>
            </w:r>
          </w:p>
        </w:tc>
        <w:tc>
          <w:tcPr>
            <w:tcW w:w="4431" w:type="dxa"/>
          </w:tcPr>
          <w:p w:rsidRPr="0018032A" w:rsidR="002247F8" w:rsidP="00160024" w:rsidRDefault="002247F8" w14:paraId="38933909"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D6D7706" w14:textId="77777777">
        <w:trPr>
          <w:gridAfter w:val="1"/>
          <w:wAfter w:w="71" w:type="dxa"/>
        </w:trPr>
        <w:tc>
          <w:tcPr>
            <w:tcW w:w="4359" w:type="dxa"/>
          </w:tcPr>
          <w:p w:rsidRPr="0018032A" w:rsidR="002247F8" w:rsidP="00160024" w:rsidRDefault="002247F8" w14:paraId="2AB2774D"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primeru posebnih svetovalcev generalni sekretar;</w:t>
            </w:r>
          </w:p>
        </w:tc>
        <w:tc>
          <w:tcPr>
            <w:tcW w:w="4431" w:type="dxa"/>
          </w:tcPr>
          <w:p w:rsidRPr="0018032A" w:rsidR="002247F8" w:rsidP="00160024" w:rsidRDefault="002247F8" w14:paraId="1B977B9A"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333B6D55" w14:textId="77777777">
        <w:trPr>
          <w:gridAfter w:val="1"/>
          <w:wAfter w:w="71" w:type="dxa"/>
        </w:trPr>
        <w:tc>
          <w:tcPr>
            <w:tcW w:w="4359" w:type="dxa"/>
          </w:tcPr>
          <w:p w:rsidRPr="0018032A" w:rsidR="002247F8" w:rsidP="00160024" w:rsidRDefault="002247F8" w14:paraId="0B7BDDE0"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lastRenderedPageBreak/>
              <w:t>v primeru pogodbenih uslužbencev generalni sekretar.</w:t>
            </w:r>
          </w:p>
        </w:tc>
        <w:tc>
          <w:tcPr>
            <w:tcW w:w="4431" w:type="dxa"/>
          </w:tcPr>
          <w:p w:rsidRPr="0018032A" w:rsidR="002247F8" w:rsidP="00160024" w:rsidRDefault="002247F8" w14:paraId="29FB92CC"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6A7D5A07" w14:textId="77777777">
        <w:trPr>
          <w:gridAfter w:val="1"/>
          <w:wAfter w:w="71" w:type="dxa"/>
        </w:trPr>
        <w:tc>
          <w:tcPr>
            <w:tcW w:w="4359" w:type="dxa"/>
          </w:tcPr>
          <w:p w:rsidRPr="0018032A" w:rsidR="002247F8" w:rsidP="00160024" w:rsidRDefault="002247F8" w14:paraId="09DE2BD3" w14:textId="77777777">
            <w:pPr>
              <w:widowControl w:val="0"/>
              <w:adjustRightInd w:val="0"/>
              <w:snapToGrid w:val="0"/>
              <w:jc w:val="center"/>
              <w:rPr>
                <w:rFonts w:asciiTheme="minorHAnsi" w:hAnsiTheme="minorHAnsi" w:cstheme="minorHAnsi"/>
                <w:b/>
                <w:sz w:val="28"/>
                <w:szCs w:val="28"/>
              </w:rPr>
            </w:pPr>
          </w:p>
        </w:tc>
        <w:tc>
          <w:tcPr>
            <w:tcW w:w="4431" w:type="dxa"/>
          </w:tcPr>
          <w:p w:rsidRPr="0018032A" w:rsidR="002247F8" w:rsidP="00160024" w:rsidRDefault="002247F8" w14:paraId="2B43FE3E" w14:textId="77777777">
            <w:pPr>
              <w:widowControl w:val="0"/>
              <w:adjustRightInd w:val="0"/>
              <w:snapToGrid w:val="0"/>
              <w:jc w:val="left"/>
              <w:rPr>
                <w:rFonts w:asciiTheme="minorHAnsi" w:hAnsiTheme="minorHAnsi" w:cstheme="minorHAnsi"/>
                <w:b/>
                <w:sz w:val="28"/>
                <w:szCs w:val="28"/>
              </w:rPr>
            </w:pPr>
          </w:p>
        </w:tc>
      </w:tr>
      <w:tr w:rsidRPr="0018032A" w:rsidR="002247F8" w:rsidTr="00B90CCC" w14:paraId="1D63AB37" w14:textId="77777777">
        <w:trPr>
          <w:gridAfter w:val="1"/>
          <w:wAfter w:w="71" w:type="dxa"/>
        </w:trPr>
        <w:tc>
          <w:tcPr>
            <w:tcW w:w="4359" w:type="dxa"/>
          </w:tcPr>
          <w:p w:rsidRPr="0018032A" w:rsidR="002247F8" w:rsidP="00160024" w:rsidRDefault="002247F8" w14:paraId="65F39FA6"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104 – Druge določbe Kadrovskih predpisov</w:t>
            </w:r>
          </w:p>
        </w:tc>
        <w:tc>
          <w:tcPr>
            <w:tcW w:w="4431" w:type="dxa"/>
          </w:tcPr>
          <w:p w:rsidRPr="0018032A" w:rsidR="002247F8" w:rsidP="00160024" w:rsidRDefault="002247F8" w14:paraId="4E408CBA"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72359A9" w14:textId="77777777">
        <w:trPr>
          <w:gridAfter w:val="1"/>
          <w:wAfter w:w="71" w:type="dxa"/>
        </w:trPr>
        <w:tc>
          <w:tcPr>
            <w:tcW w:w="4359" w:type="dxa"/>
          </w:tcPr>
          <w:p w:rsidRPr="0018032A" w:rsidR="002247F8" w:rsidP="00160024" w:rsidRDefault="002247F8" w14:paraId="13AC2930"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Pooblastila, ki jih ima Odbor v skladu s členom 110 Kadrovskih predpisov za uslužbence Evropske unije pri izvajanju splošnih izvedbenih določb Kadrovskih predpisov in pravil, ki jih sporazumno sprejmejo institucije, izvaja predsednik Odbora.</w:t>
            </w:r>
          </w:p>
        </w:tc>
        <w:tc>
          <w:tcPr>
            <w:tcW w:w="4431" w:type="dxa"/>
          </w:tcPr>
          <w:p w:rsidRPr="0018032A" w:rsidR="002247F8" w:rsidP="00160024" w:rsidRDefault="002247F8" w14:paraId="4EB4BF7F"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28155C86" w14:textId="77777777">
        <w:trPr>
          <w:gridAfter w:val="1"/>
          <w:wAfter w:w="71" w:type="dxa"/>
        </w:trPr>
        <w:tc>
          <w:tcPr>
            <w:tcW w:w="4359" w:type="dxa"/>
          </w:tcPr>
          <w:p w:rsidRPr="0018032A" w:rsidR="002247F8" w:rsidP="00160024" w:rsidRDefault="002247F8" w14:paraId="723358CC"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Pooblastila za izvajanje drugih splošnih določb izvaja generalni sekretar.</w:t>
            </w:r>
          </w:p>
        </w:tc>
        <w:tc>
          <w:tcPr>
            <w:tcW w:w="4431" w:type="dxa"/>
          </w:tcPr>
          <w:p w:rsidRPr="0018032A" w:rsidR="002247F8" w:rsidP="00160024" w:rsidRDefault="002247F8" w14:paraId="36E270FD" w14:textId="77777777">
            <w:pPr>
              <w:widowControl w:val="0"/>
              <w:adjustRightInd w:val="0"/>
              <w:snapToGrid w:val="0"/>
              <w:jc w:val="left"/>
              <w:rPr>
                <w:rFonts w:asciiTheme="minorHAnsi" w:hAnsiTheme="minorHAnsi" w:cstheme="minorHAnsi"/>
                <w:sz w:val="28"/>
                <w:szCs w:val="28"/>
              </w:rPr>
            </w:pPr>
          </w:p>
        </w:tc>
      </w:tr>
      <w:tr w:rsidRPr="0018032A" w:rsidR="002247F8" w:rsidTr="00B90CCC" w14:paraId="49DD5F7E" w14:textId="77777777">
        <w:trPr>
          <w:gridAfter w:val="1"/>
          <w:wAfter w:w="71" w:type="dxa"/>
        </w:trPr>
        <w:tc>
          <w:tcPr>
            <w:tcW w:w="4359" w:type="dxa"/>
          </w:tcPr>
          <w:p w:rsidRPr="0018032A" w:rsidR="002247F8" w:rsidP="00160024" w:rsidRDefault="002247F8" w14:paraId="568B4683"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V vseh drugih primerih, ki niso določeni v Poslovniku, pooblastila, ki jih Odboru podeljujejo Kadrovski predpisi ali Pogoji za zaposlitev drugih uslužbencev, izvaja generalni sekretar.</w:t>
            </w:r>
          </w:p>
        </w:tc>
        <w:tc>
          <w:tcPr>
            <w:tcW w:w="4431" w:type="dxa"/>
          </w:tcPr>
          <w:p w:rsidRPr="0018032A" w:rsidR="002247F8" w:rsidP="00160024" w:rsidRDefault="002247F8" w14:paraId="381CF485"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1B96A61E" w14:textId="77777777">
        <w:trPr>
          <w:gridAfter w:val="1"/>
          <w:wAfter w:w="71" w:type="dxa"/>
        </w:trPr>
        <w:tc>
          <w:tcPr>
            <w:tcW w:w="4359" w:type="dxa"/>
          </w:tcPr>
          <w:p w:rsidRPr="0018032A" w:rsidR="002247F8" w:rsidP="00160024" w:rsidRDefault="002247F8" w14:paraId="4CA5420F"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Predsedstvo, predsednik Odbora in generalni sekretar lahko prenesejo pooblastila, ki jih imajo na podlagi členov 102, 103 in 104 Poslovnika. </w:t>
            </w:r>
          </w:p>
        </w:tc>
        <w:tc>
          <w:tcPr>
            <w:tcW w:w="4431" w:type="dxa"/>
          </w:tcPr>
          <w:p w:rsidRPr="0018032A" w:rsidR="002247F8" w:rsidP="00160024" w:rsidRDefault="002247F8" w14:paraId="7AE418C1" w14:textId="77777777">
            <w:pPr>
              <w:pStyle w:val="Heading1"/>
              <w:numPr>
                <w:ilvl w:val="0"/>
                <w:numId w:val="0"/>
              </w:numPr>
              <w:jc w:val="left"/>
              <w:outlineLvl w:val="0"/>
              <w:rPr>
                <w:rFonts w:asciiTheme="minorHAnsi" w:hAnsiTheme="minorHAnsi" w:cstheme="minorHAnsi"/>
                <w:sz w:val="28"/>
                <w:szCs w:val="28"/>
              </w:rPr>
            </w:pPr>
          </w:p>
        </w:tc>
      </w:tr>
      <w:tr w:rsidRPr="0018032A" w:rsidR="002247F8" w:rsidTr="00B90CCC" w14:paraId="08AEA818" w14:textId="77777777">
        <w:trPr>
          <w:gridAfter w:val="1"/>
          <w:wAfter w:w="71" w:type="dxa"/>
        </w:trPr>
        <w:tc>
          <w:tcPr>
            <w:tcW w:w="4359" w:type="dxa"/>
          </w:tcPr>
          <w:p w:rsidRPr="0018032A" w:rsidR="002247F8" w:rsidP="00160024" w:rsidRDefault="002247F8" w14:paraId="7D6F8611"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 xml:space="preserve">Akti o prenosu določajo, na katere uradnike ali uslužbence so prenesena ta pooblastila, ter obseg prenesenih pooblastil in njihovo vsebinsko in časovno omejitev; poleg tega določajo, ali lahko </w:t>
            </w:r>
            <w:r w:rsidRPr="0018032A">
              <w:rPr>
                <w:rFonts w:asciiTheme="minorHAnsi" w:hAnsiTheme="minorHAnsi" w:cstheme="minorHAnsi"/>
                <w:sz w:val="28"/>
              </w:rPr>
              <w:lastRenderedPageBreak/>
              <w:t xml:space="preserve">imetniki prenesenih pooblastil ta pooblastila prenesejo naprej. </w:t>
            </w:r>
          </w:p>
        </w:tc>
        <w:tc>
          <w:tcPr>
            <w:tcW w:w="4431" w:type="dxa"/>
          </w:tcPr>
          <w:p w:rsidRPr="0018032A" w:rsidR="002247F8" w:rsidP="00160024" w:rsidRDefault="002247F8" w14:paraId="3A772AB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0610CB2E" w14:textId="77777777">
        <w:trPr>
          <w:gridAfter w:val="1"/>
          <w:wAfter w:w="71" w:type="dxa"/>
        </w:trPr>
        <w:tc>
          <w:tcPr>
            <w:tcW w:w="4359" w:type="dxa"/>
          </w:tcPr>
          <w:p w:rsidRPr="0018032A" w:rsidR="002247F8" w:rsidP="00160024" w:rsidRDefault="002247F8" w14:paraId="2F734CA1" w14:textId="77777777">
            <w:pPr>
              <w:widowControl w:val="0"/>
              <w:adjustRightInd w:val="0"/>
              <w:snapToGrid w:val="0"/>
              <w:jc w:val="left"/>
              <w:rPr>
                <w:rFonts w:asciiTheme="minorHAnsi" w:hAnsiTheme="minorHAnsi" w:cstheme="minorHAnsi"/>
                <w:sz w:val="28"/>
                <w:szCs w:val="28"/>
              </w:rPr>
            </w:pPr>
          </w:p>
        </w:tc>
        <w:tc>
          <w:tcPr>
            <w:tcW w:w="4431" w:type="dxa"/>
          </w:tcPr>
          <w:p w:rsidRPr="0018032A" w:rsidR="002247F8" w:rsidP="00160024" w:rsidRDefault="002247F8" w14:paraId="754F80E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89939BE" w14:textId="77777777">
        <w:trPr>
          <w:gridAfter w:val="1"/>
          <w:wAfter w:w="71" w:type="dxa"/>
        </w:trPr>
        <w:tc>
          <w:tcPr>
            <w:tcW w:w="4359" w:type="dxa"/>
          </w:tcPr>
          <w:p w:rsidRPr="0018032A" w:rsidR="002247F8" w:rsidP="00160024" w:rsidRDefault="002247F8" w14:paraId="4D4F4C19"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105 – Imenovanje generalnega sekretarja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"IMENOVANJE: generalnega sekretarja" \t "105"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PREDIZBOR" \t "105"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"GENERALNI SEKRETAR: imenovanje" \t "105" \b </w:instrText>
            </w:r>
            <w:r w:rsidRPr="0018032A">
              <w:rPr>
                <w:rFonts w:asciiTheme="minorHAnsi" w:hAnsiTheme="minorHAnsi" w:cstheme="minorHAnsi"/>
                <w:sz w:val="28"/>
              </w:rPr>
              <w:fldChar w:fldCharType="end"/>
            </w:r>
          </w:p>
        </w:tc>
        <w:tc>
          <w:tcPr>
            <w:tcW w:w="4431" w:type="dxa"/>
          </w:tcPr>
          <w:p w:rsidRPr="0018032A" w:rsidR="002247F8" w:rsidP="00160024" w:rsidRDefault="002247F8" w14:paraId="7627313F"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399EA82E" w14:textId="77777777">
        <w:trPr>
          <w:gridAfter w:val="1"/>
          <w:wAfter w:w="71" w:type="dxa"/>
        </w:trPr>
        <w:tc>
          <w:tcPr>
            <w:tcW w:w="4359" w:type="dxa"/>
          </w:tcPr>
          <w:p w:rsidRPr="0018032A" w:rsidR="002247F8" w:rsidP="00160024" w:rsidRDefault="002247F8" w14:paraId="0949119B" w14:textId="77777777">
            <w:pPr>
              <w:widowControl w:val="0"/>
              <w:adjustRightInd w:val="0"/>
              <w:snapToGrid w:val="0"/>
              <w:jc w:val="left"/>
              <w:rPr>
                <w:rFonts w:asciiTheme="minorHAnsi" w:hAnsiTheme="minorHAnsi" w:cstheme="minorHAnsi"/>
                <w:sz w:val="28"/>
                <w:szCs w:val="28"/>
              </w:rPr>
            </w:pPr>
            <w:r w:rsidRPr="0018032A">
              <w:rPr>
                <w:rFonts w:asciiTheme="minorHAnsi" w:hAnsiTheme="minorHAnsi" w:cstheme="minorHAnsi"/>
                <w:sz w:val="28"/>
              </w:rPr>
              <w:t>Postopek, ki se uporablja za imenovanje in zaposlitev novega generalnega sekretarja, je naslednji:</w:t>
            </w:r>
          </w:p>
        </w:tc>
        <w:tc>
          <w:tcPr>
            <w:tcW w:w="4431" w:type="dxa"/>
          </w:tcPr>
          <w:p w:rsidRPr="0018032A" w:rsidR="002247F8" w:rsidP="00160024" w:rsidRDefault="002247F8" w14:paraId="53352A25"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0E28270" w14:textId="77777777">
        <w:trPr>
          <w:gridAfter w:val="1"/>
          <w:wAfter w:w="71" w:type="dxa"/>
        </w:trPr>
        <w:tc>
          <w:tcPr>
            <w:tcW w:w="4359" w:type="dxa"/>
          </w:tcPr>
          <w:p w:rsidRPr="0018032A" w:rsidR="002247F8" w:rsidP="00160024" w:rsidRDefault="002247F8" w14:paraId="16A6C547" w14:textId="77777777">
            <w:pPr>
              <w:pStyle w:val="ListParagraph"/>
              <w:keepNext/>
              <w:keepLines/>
              <w:widowControl w:val="0"/>
              <w:numPr>
                <w:ilvl w:val="1"/>
                <w:numId w:val="89"/>
              </w:numPr>
              <w:adjustRightInd w:val="0"/>
              <w:snapToGrid w:val="0"/>
              <w:spacing w:after="0" w:line="288" w:lineRule="auto"/>
              <w:ind w:left="567" w:hanging="567"/>
              <w:contextualSpacing w:val="0"/>
              <w:rPr>
                <w:rFonts w:cstheme="minorHAnsi"/>
                <w:sz w:val="28"/>
                <w:szCs w:val="28"/>
              </w:rPr>
            </w:pPr>
            <w:r w:rsidRPr="0018032A">
              <w:rPr>
                <w:rFonts w:cstheme="minorHAnsi"/>
                <w:sz w:val="28"/>
              </w:rPr>
              <w:t>Predsedstvo (prva faza):</w:t>
            </w:r>
          </w:p>
        </w:tc>
        <w:tc>
          <w:tcPr>
            <w:tcW w:w="4431" w:type="dxa"/>
          </w:tcPr>
          <w:p w:rsidRPr="0018032A" w:rsidR="002247F8" w:rsidP="00160024" w:rsidRDefault="002247F8" w14:paraId="16EB0319"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19CE021" w14:textId="77777777">
        <w:trPr>
          <w:gridAfter w:val="1"/>
          <w:wAfter w:w="71" w:type="dxa"/>
        </w:trPr>
        <w:tc>
          <w:tcPr>
            <w:tcW w:w="4359" w:type="dxa"/>
          </w:tcPr>
          <w:p w:rsidRPr="0018032A" w:rsidR="002247F8" w:rsidP="00160024" w:rsidRDefault="002247F8" w14:paraId="1CB2F0E9"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18032A">
              <w:rPr>
                <w:rFonts w:cstheme="minorHAnsi"/>
                <w:sz w:val="28"/>
              </w:rPr>
              <w:t>odloči o statusu delovnega mesta generalnega sekretarja (uradnik ali začasni uslužbenec);</w:t>
            </w:r>
          </w:p>
        </w:tc>
        <w:tc>
          <w:tcPr>
            <w:tcW w:w="4431" w:type="dxa"/>
          </w:tcPr>
          <w:p w:rsidRPr="0018032A" w:rsidR="002247F8" w:rsidP="00160024" w:rsidRDefault="002247F8" w14:paraId="17D0D5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04E5889" w14:textId="77777777">
        <w:trPr>
          <w:gridAfter w:val="1"/>
          <w:wAfter w:w="71" w:type="dxa"/>
        </w:trPr>
        <w:tc>
          <w:tcPr>
            <w:tcW w:w="4359" w:type="dxa"/>
          </w:tcPr>
          <w:p w:rsidRPr="0018032A" w:rsidR="002247F8" w:rsidP="00160024" w:rsidRDefault="002247F8" w14:paraId="3A4F3964"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18032A">
              <w:rPr>
                <w:rFonts w:cstheme="minorHAnsi"/>
                <w:sz w:val="28"/>
              </w:rPr>
              <w:t xml:space="preserve">imenuje redakcijsko komisijo, ki jo sestavljajo trije člani Odbora in je zadolžena za pripravo osnutka objave prostega delovnega mesta s pomočjo pristojnih služb generalnega sekretariata, ter določi rok, v katerem mu mora ta komisija predložiti osnutek objave prostega delovnega mesta; </w:t>
            </w:r>
          </w:p>
        </w:tc>
        <w:tc>
          <w:tcPr>
            <w:tcW w:w="4431" w:type="dxa"/>
          </w:tcPr>
          <w:p w:rsidRPr="0018032A" w:rsidR="002247F8" w:rsidP="00160024" w:rsidRDefault="002247F8" w14:paraId="0C597E4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B3C8656" w14:textId="77777777">
        <w:trPr>
          <w:gridAfter w:val="1"/>
          <w:wAfter w:w="71" w:type="dxa"/>
        </w:trPr>
        <w:tc>
          <w:tcPr>
            <w:tcW w:w="4359" w:type="dxa"/>
          </w:tcPr>
          <w:p w:rsidRPr="0018032A" w:rsidR="002247F8" w:rsidP="00160024" w:rsidRDefault="002247F8" w14:paraId="38A76B71"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18032A">
              <w:rPr>
                <w:rFonts w:cstheme="minorHAnsi"/>
                <w:sz w:val="28"/>
              </w:rPr>
              <w:t>odobri besedilo objave prostega delovnega mesta na podlagi osnutka, ki ga je pripravila redakcijska komisija;</w:t>
            </w:r>
          </w:p>
        </w:tc>
        <w:tc>
          <w:tcPr>
            <w:tcW w:w="4431" w:type="dxa"/>
          </w:tcPr>
          <w:p w:rsidRPr="0018032A" w:rsidR="002247F8" w:rsidP="00160024" w:rsidRDefault="002247F8" w14:paraId="09D1A891"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932AE3D" w14:textId="77777777">
        <w:trPr>
          <w:gridAfter w:val="1"/>
          <w:wAfter w:w="71" w:type="dxa"/>
        </w:trPr>
        <w:tc>
          <w:tcPr>
            <w:tcW w:w="4359" w:type="dxa"/>
          </w:tcPr>
          <w:p w:rsidRPr="0018032A" w:rsidR="002247F8" w:rsidP="00160024" w:rsidRDefault="002247F8" w14:paraId="6BFA6BE7"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18032A">
              <w:rPr>
                <w:rFonts w:cstheme="minorHAnsi"/>
                <w:sz w:val="28"/>
              </w:rPr>
              <w:t xml:space="preserve">imenuje komisijo za </w:t>
            </w:r>
            <w:proofErr w:type="spellStart"/>
            <w:r w:rsidRPr="0018032A">
              <w:rPr>
                <w:rFonts w:cstheme="minorHAnsi"/>
                <w:sz w:val="28"/>
              </w:rPr>
              <w:t>predizbor</w:t>
            </w:r>
            <w:proofErr w:type="spellEnd"/>
            <w:r w:rsidRPr="0018032A">
              <w:rPr>
                <w:rFonts w:cstheme="minorHAnsi"/>
                <w:sz w:val="28"/>
              </w:rPr>
              <w:t>, ki jo sestavlja šest članov Odbora, in določi rok, do katerega mu mora ta komisija predstaviti rezultate svojega dela.</w:t>
            </w:r>
          </w:p>
        </w:tc>
        <w:tc>
          <w:tcPr>
            <w:tcW w:w="4431" w:type="dxa"/>
          </w:tcPr>
          <w:p w:rsidRPr="0018032A" w:rsidR="002247F8" w:rsidP="00160024" w:rsidRDefault="002247F8" w14:paraId="010A74E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984EFE1" w14:textId="77777777">
        <w:trPr>
          <w:gridAfter w:val="1"/>
          <w:wAfter w:w="71" w:type="dxa"/>
        </w:trPr>
        <w:tc>
          <w:tcPr>
            <w:tcW w:w="4359" w:type="dxa"/>
          </w:tcPr>
          <w:p w:rsidRPr="0018032A" w:rsidR="002247F8" w:rsidP="00160024" w:rsidRDefault="002247F8" w14:paraId="78530D1C" w14:textId="77777777">
            <w:pPr>
              <w:pStyle w:val="ListParagraph"/>
              <w:keepNext/>
              <w:keepLines/>
              <w:widowControl w:val="0"/>
              <w:numPr>
                <w:ilvl w:val="1"/>
                <w:numId w:val="89"/>
              </w:numPr>
              <w:adjustRightInd w:val="0"/>
              <w:snapToGrid w:val="0"/>
              <w:spacing w:after="0" w:line="288" w:lineRule="auto"/>
              <w:ind w:left="567" w:hanging="567"/>
              <w:contextualSpacing w:val="0"/>
              <w:jc w:val="left"/>
              <w:rPr>
                <w:rFonts w:cstheme="minorHAnsi"/>
                <w:sz w:val="28"/>
                <w:szCs w:val="28"/>
              </w:rPr>
            </w:pPr>
            <w:r w:rsidRPr="0018032A">
              <w:rPr>
                <w:rFonts w:cstheme="minorHAnsi"/>
                <w:sz w:val="28"/>
              </w:rPr>
              <w:lastRenderedPageBreak/>
              <w:t xml:space="preserve">Komisija za </w:t>
            </w:r>
            <w:proofErr w:type="spellStart"/>
            <w:r w:rsidRPr="0018032A">
              <w:rPr>
                <w:rFonts w:cstheme="minorHAnsi"/>
                <w:sz w:val="28"/>
              </w:rPr>
              <w:t>predizbor</w:t>
            </w:r>
            <w:proofErr w:type="spellEnd"/>
            <w:r w:rsidRPr="0018032A">
              <w:rPr>
                <w:rFonts w:cstheme="minorHAnsi"/>
                <w:sz w:val="28"/>
              </w:rPr>
              <w:t>:</w:t>
            </w:r>
          </w:p>
        </w:tc>
        <w:tc>
          <w:tcPr>
            <w:tcW w:w="4431" w:type="dxa"/>
          </w:tcPr>
          <w:p w:rsidRPr="0018032A" w:rsidR="002247F8" w:rsidP="00160024" w:rsidRDefault="002247F8" w14:paraId="252AE44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BAACFD3" w14:textId="77777777">
        <w:trPr>
          <w:gridAfter w:val="1"/>
          <w:wAfter w:w="71" w:type="dxa"/>
        </w:trPr>
        <w:tc>
          <w:tcPr>
            <w:tcW w:w="4359" w:type="dxa"/>
          </w:tcPr>
          <w:p w:rsidRPr="0018032A" w:rsidR="002247F8" w:rsidP="00160024" w:rsidRDefault="002247F8" w14:paraId="7BF37462" w14:textId="77777777">
            <w:pPr>
              <w:pStyle w:val="ListParagraph"/>
              <w:widowControl w:val="0"/>
              <w:numPr>
                <w:ilvl w:val="0"/>
                <w:numId w:val="188"/>
              </w:numPr>
              <w:adjustRightInd w:val="0"/>
              <w:snapToGrid w:val="0"/>
              <w:spacing w:after="0" w:line="288" w:lineRule="auto"/>
              <w:ind w:left="1134" w:hanging="425"/>
              <w:contextualSpacing w:val="0"/>
              <w:rPr>
                <w:rFonts w:cstheme="minorHAnsi"/>
                <w:sz w:val="28"/>
                <w:szCs w:val="28"/>
              </w:rPr>
            </w:pPr>
            <w:r w:rsidRPr="0018032A">
              <w:rPr>
                <w:rFonts w:cstheme="minorHAnsi"/>
                <w:sz w:val="28"/>
              </w:rPr>
              <w:t>ima naslednje naloge:</w:t>
            </w:r>
          </w:p>
        </w:tc>
        <w:tc>
          <w:tcPr>
            <w:tcW w:w="4431" w:type="dxa"/>
          </w:tcPr>
          <w:p w:rsidRPr="0018032A" w:rsidR="002247F8" w:rsidP="00160024" w:rsidRDefault="002247F8" w14:paraId="45C4D84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8FBE639" w14:textId="77777777">
        <w:trPr>
          <w:gridAfter w:val="1"/>
          <w:wAfter w:w="71" w:type="dxa"/>
        </w:trPr>
        <w:tc>
          <w:tcPr>
            <w:tcW w:w="4359" w:type="dxa"/>
          </w:tcPr>
          <w:p w:rsidRPr="0018032A" w:rsidR="002247F8" w:rsidP="00160024" w:rsidRDefault="002247F8" w14:paraId="52F3A0E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18032A">
              <w:rPr>
                <w:rFonts w:cstheme="minorHAnsi"/>
                <w:sz w:val="28"/>
              </w:rPr>
              <w:t xml:space="preserve">pregleda prijave, </w:t>
            </w:r>
          </w:p>
        </w:tc>
        <w:tc>
          <w:tcPr>
            <w:tcW w:w="4431" w:type="dxa"/>
          </w:tcPr>
          <w:p w:rsidRPr="0018032A" w:rsidR="002247F8" w:rsidP="00160024" w:rsidRDefault="002247F8" w14:paraId="677184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83366D8" w14:textId="77777777">
        <w:trPr>
          <w:gridAfter w:val="1"/>
          <w:wAfter w:w="71" w:type="dxa"/>
        </w:trPr>
        <w:tc>
          <w:tcPr>
            <w:tcW w:w="4359" w:type="dxa"/>
          </w:tcPr>
          <w:p w:rsidRPr="0018032A" w:rsidR="002247F8" w:rsidP="00160024" w:rsidRDefault="002247F8" w14:paraId="42BBD879"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18032A">
              <w:rPr>
                <w:rFonts w:cstheme="minorHAnsi"/>
                <w:sz w:val="28"/>
              </w:rPr>
              <w:t>opravi razgovore,</w:t>
            </w:r>
          </w:p>
        </w:tc>
        <w:tc>
          <w:tcPr>
            <w:tcW w:w="4431" w:type="dxa"/>
          </w:tcPr>
          <w:p w:rsidRPr="0018032A" w:rsidR="002247F8" w:rsidP="00160024" w:rsidRDefault="002247F8" w14:paraId="3B6C63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79F5D40" w14:textId="77777777">
        <w:trPr>
          <w:gridAfter w:val="1"/>
          <w:wAfter w:w="71" w:type="dxa"/>
        </w:trPr>
        <w:tc>
          <w:tcPr>
            <w:tcW w:w="4359" w:type="dxa"/>
          </w:tcPr>
          <w:p w:rsidRPr="0018032A" w:rsidR="002247F8" w:rsidP="00160024" w:rsidRDefault="002247F8" w14:paraId="76FD51C5" w14:textId="77777777">
            <w:pPr>
              <w:pStyle w:val="ListParagraph"/>
              <w:widowControl w:val="0"/>
              <w:numPr>
                <w:ilvl w:val="1"/>
                <w:numId w:val="90"/>
              </w:numPr>
              <w:adjustRightInd w:val="0"/>
              <w:snapToGrid w:val="0"/>
              <w:spacing w:after="0" w:line="288" w:lineRule="auto"/>
              <w:ind w:left="1134" w:hanging="425"/>
              <w:contextualSpacing w:val="0"/>
              <w:rPr>
                <w:rFonts w:cstheme="minorHAnsi"/>
                <w:bCs/>
                <w:sz w:val="28"/>
                <w:szCs w:val="28"/>
              </w:rPr>
            </w:pPr>
            <w:r w:rsidRPr="0018032A">
              <w:rPr>
                <w:rFonts w:cstheme="minorHAnsi"/>
                <w:sz w:val="28"/>
              </w:rPr>
              <w:t xml:space="preserve">pripravi pisno utemeljeno poročilo s prednostno razvrstitvijo kandidatov glede na njihove sposobnosti in v skladu s postopkom in merili, opredeljenimi v objavi prostega delovnega mesta, </w:t>
            </w:r>
          </w:p>
        </w:tc>
        <w:tc>
          <w:tcPr>
            <w:tcW w:w="4431" w:type="dxa"/>
          </w:tcPr>
          <w:p w:rsidRPr="0018032A" w:rsidR="002247F8" w:rsidP="00160024" w:rsidRDefault="002247F8" w14:paraId="6F36E29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C1DFE3C" w14:textId="77777777">
        <w:trPr>
          <w:gridAfter w:val="1"/>
          <w:wAfter w:w="71" w:type="dxa"/>
        </w:trPr>
        <w:tc>
          <w:tcPr>
            <w:tcW w:w="4359" w:type="dxa"/>
          </w:tcPr>
          <w:p w:rsidRPr="0018032A" w:rsidR="002247F8" w:rsidP="00160024" w:rsidRDefault="002247F8" w14:paraId="27C9221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18032A">
              <w:rPr>
                <w:rFonts w:cstheme="minorHAnsi"/>
                <w:sz w:val="28"/>
              </w:rPr>
              <w:t xml:space="preserve">predlaga seznam kandidatov za delovno mesto. </w:t>
            </w:r>
          </w:p>
        </w:tc>
        <w:tc>
          <w:tcPr>
            <w:tcW w:w="4431" w:type="dxa"/>
          </w:tcPr>
          <w:p w:rsidRPr="0018032A" w:rsidR="002247F8" w:rsidP="00160024" w:rsidRDefault="002247F8" w14:paraId="6A2E7F69" w14:textId="77777777">
            <w:pPr>
              <w:pStyle w:val="ListParagraph"/>
              <w:widowControl w:val="0"/>
              <w:adjustRightInd w:val="0"/>
              <w:snapToGrid w:val="0"/>
              <w:spacing w:after="0" w:line="288" w:lineRule="auto"/>
              <w:ind w:left="0"/>
              <w:contextualSpacing w:val="0"/>
              <w:rPr>
                <w:rFonts w:cstheme="minorHAnsi"/>
                <w:sz w:val="28"/>
                <w:szCs w:val="28"/>
              </w:rPr>
            </w:pPr>
            <w:r w:rsidRPr="0018032A">
              <w:rPr>
                <w:rFonts w:cstheme="minorHAnsi"/>
                <w:sz w:val="28"/>
              </w:rPr>
              <w:t xml:space="preserve">Komisija za </w:t>
            </w:r>
            <w:proofErr w:type="spellStart"/>
            <w:r w:rsidRPr="0018032A">
              <w:rPr>
                <w:rFonts w:cstheme="minorHAnsi"/>
                <w:sz w:val="28"/>
              </w:rPr>
              <w:t>predizbor</w:t>
            </w:r>
            <w:proofErr w:type="spellEnd"/>
            <w:r w:rsidRPr="0018032A">
              <w:rPr>
                <w:rFonts w:cstheme="minorHAnsi"/>
                <w:sz w:val="28"/>
              </w:rPr>
              <w:t xml:space="preserve"> predsedstvu posreduje:</w:t>
            </w:r>
          </w:p>
          <w:p w:rsidRPr="0018032A" w:rsidR="002247F8" w:rsidP="00160024" w:rsidRDefault="002247F8" w14:paraId="14DAC6EC" w14:textId="77777777">
            <w:pPr>
              <w:pStyle w:val="ListParagraph"/>
              <w:widowControl w:val="0"/>
              <w:adjustRightInd w:val="0"/>
              <w:snapToGrid w:val="0"/>
              <w:spacing w:after="0" w:line="288" w:lineRule="auto"/>
              <w:ind w:left="0"/>
              <w:contextualSpacing w:val="0"/>
              <w:rPr>
                <w:rFonts w:cstheme="minorHAnsi"/>
                <w:sz w:val="28"/>
                <w:szCs w:val="28"/>
              </w:rPr>
            </w:pPr>
          </w:p>
          <w:p w:rsidRPr="0018032A" w:rsidR="002247F8" w:rsidP="00160024" w:rsidRDefault="002247F8" w14:paraId="280E152A"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18032A">
              <w:rPr>
                <w:rFonts w:cstheme="minorHAnsi"/>
                <w:sz w:val="28"/>
              </w:rPr>
              <w:t>zaupno obvestilo predsedstvu s seznamom predlaganih kandidatov za zadevno delovno mesto po prednostnem vrstnem redu;</w:t>
            </w:r>
          </w:p>
          <w:p w:rsidRPr="0018032A" w:rsidR="002247F8" w:rsidP="00160024" w:rsidRDefault="002247F8" w14:paraId="3F4EC666"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18032A">
              <w:rPr>
                <w:rFonts w:cstheme="minorHAnsi"/>
                <w:sz w:val="28"/>
              </w:rPr>
              <w:t>življenjepise, ocenjevalne preglednice in (po potrebi) poročila ocenjevalnega centra za predlagane kandidate.</w:t>
            </w:r>
          </w:p>
        </w:tc>
      </w:tr>
      <w:tr w:rsidRPr="0018032A" w:rsidR="002247F8" w:rsidTr="00B90CCC" w14:paraId="437B7596" w14:textId="77777777">
        <w:trPr>
          <w:gridAfter w:val="1"/>
          <w:wAfter w:w="71" w:type="dxa"/>
        </w:trPr>
        <w:tc>
          <w:tcPr>
            <w:tcW w:w="4359" w:type="dxa"/>
          </w:tcPr>
          <w:p w:rsidRPr="0018032A" w:rsidR="002247F8" w:rsidP="00160024" w:rsidRDefault="002247F8" w14:paraId="35AF3311" w14:textId="77777777">
            <w:pPr>
              <w:keepNext/>
              <w:keepLines/>
              <w:adjustRightInd w:val="0"/>
              <w:snapToGrid w:val="0"/>
              <w:ind w:left="1134"/>
              <w:rPr>
                <w:rFonts w:asciiTheme="minorHAnsi" w:hAnsiTheme="minorHAnsi" w:cstheme="minorHAnsi"/>
                <w:sz w:val="28"/>
                <w:szCs w:val="28"/>
              </w:rPr>
            </w:pPr>
            <w:r w:rsidRPr="0018032A">
              <w:rPr>
                <w:rFonts w:asciiTheme="minorHAnsi" w:hAnsiTheme="minorHAnsi" w:cstheme="minorHAnsi"/>
                <w:sz w:val="28"/>
              </w:rPr>
              <w:t xml:space="preserve">Če je prejetih dovolj prijav, ki izpolnjujejo pogoje iz objave prostega delovnega mesta, se na ta seznam uvrstijo vsaj trije kandidati za to delovno mesto. Če so kandidati enako kvalificirani, se </w:t>
            </w:r>
            <w:r w:rsidRPr="0018032A">
              <w:rPr>
                <w:rFonts w:asciiTheme="minorHAnsi" w:hAnsiTheme="minorHAnsi" w:cstheme="minorHAnsi"/>
                <w:sz w:val="28"/>
              </w:rPr>
              <w:lastRenderedPageBreak/>
              <w:t>upošteva načelo uravnotežene zastopanosti spolov.</w:t>
            </w:r>
          </w:p>
        </w:tc>
        <w:tc>
          <w:tcPr>
            <w:tcW w:w="4431" w:type="dxa"/>
          </w:tcPr>
          <w:p w:rsidRPr="0018032A" w:rsidR="002247F8" w:rsidP="00160024" w:rsidRDefault="002247F8" w14:paraId="1D46E2E7" w14:textId="77777777">
            <w:pPr>
              <w:keepNext/>
              <w:keepLines/>
              <w:adjustRightInd w:val="0"/>
              <w:snapToGrid w:val="0"/>
              <w:jc w:val="left"/>
              <w:rPr>
                <w:rFonts w:asciiTheme="minorHAnsi" w:hAnsiTheme="minorHAnsi" w:cstheme="minorHAnsi"/>
                <w:sz w:val="28"/>
                <w:szCs w:val="28"/>
              </w:rPr>
            </w:pPr>
          </w:p>
        </w:tc>
      </w:tr>
      <w:tr w:rsidRPr="0018032A" w:rsidR="002247F8" w:rsidTr="00B90CCC" w14:paraId="1446D83A" w14:textId="77777777">
        <w:trPr>
          <w:gridAfter w:val="1"/>
          <w:wAfter w:w="71" w:type="dxa"/>
        </w:trPr>
        <w:tc>
          <w:tcPr>
            <w:tcW w:w="4359" w:type="dxa"/>
          </w:tcPr>
          <w:p w:rsidRPr="0018032A" w:rsidR="002247F8" w:rsidP="00160024" w:rsidRDefault="002247F8" w14:paraId="725AC1C6" w14:textId="77777777">
            <w:pPr>
              <w:widowControl w:val="0"/>
              <w:adjustRightInd w:val="0"/>
              <w:snapToGrid w:val="0"/>
              <w:ind w:left="1134"/>
              <w:rPr>
                <w:rFonts w:asciiTheme="minorHAnsi" w:hAnsiTheme="minorHAnsi" w:cstheme="minorHAnsi"/>
                <w:sz w:val="28"/>
                <w:szCs w:val="28"/>
              </w:rPr>
            </w:pPr>
            <w:r w:rsidRPr="0018032A">
              <w:rPr>
                <w:rFonts w:asciiTheme="minorHAnsi" w:hAnsiTheme="minorHAnsi" w:cstheme="minorHAnsi"/>
                <w:sz w:val="28"/>
              </w:rPr>
              <w:t xml:space="preserve">Če gre za delovno mesto uradnika, komisija za </w:t>
            </w:r>
            <w:proofErr w:type="spellStart"/>
            <w:r w:rsidRPr="0018032A">
              <w:rPr>
                <w:rFonts w:asciiTheme="minorHAnsi" w:hAnsiTheme="minorHAnsi" w:cstheme="minorHAnsi"/>
                <w:sz w:val="28"/>
              </w:rPr>
              <w:t>predizbor</w:t>
            </w:r>
            <w:proofErr w:type="spellEnd"/>
            <w:r w:rsidRPr="0018032A">
              <w:rPr>
                <w:rFonts w:asciiTheme="minorHAnsi" w:hAnsiTheme="minorHAnsi" w:cstheme="minorHAnsi"/>
                <w:sz w:val="28"/>
              </w:rPr>
              <w:t xml:space="preserve"> razvrsti kandidate v skladu z vrstnim redom iz člena 29 Kadrovskih predpisov;</w:t>
            </w:r>
          </w:p>
        </w:tc>
        <w:tc>
          <w:tcPr>
            <w:tcW w:w="4431" w:type="dxa"/>
          </w:tcPr>
          <w:p w:rsidRPr="0018032A" w:rsidR="002247F8" w:rsidP="00160024" w:rsidRDefault="002247F8" w14:paraId="1EC8B14F" w14:textId="77777777">
            <w:pPr>
              <w:widowControl w:val="0"/>
              <w:adjustRightInd w:val="0"/>
              <w:snapToGrid w:val="0"/>
              <w:jc w:val="left"/>
              <w:rPr>
                <w:rFonts w:asciiTheme="minorHAnsi" w:hAnsiTheme="minorHAnsi" w:cstheme="minorHAnsi"/>
                <w:sz w:val="28"/>
                <w:szCs w:val="28"/>
              </w:rPr>
            </w:pPr>
          </w:p>
        </w:tc>
      </w:tr>
      <w:tr w:rsidRPr="0018032A" w:rsidR="002247F8" w:rsidTr="00B90CCC" w14:paraId="37EDFA65" w14:textId="77777777">
        <w:trPr>
          <w:gridAfter w:val="1"/>
          <w:wAfter w:w="71" w:type="dxa"/>
        </w:trPr>
        <w:tc>
          <w:tcPr>
            <w:tcW w:w="4359" w:type="dxa"/>
          </w:tcPr>
          <w:p w:rsidRPr="0018032A" w:rsidR="002247F8" w:rsidP="00160024" w:rsidRDefault="002247F8" w14:paraId="7CE1E935" w14:textId="77777777">
            <w:pPr>
              <w:pStyle w:val="ListParagraph"/>
              <w:widowControl w:val="0"/>
              <w:numPr>
                <w:ilvl w:val="0"/>
                <w:numId w:val="188"/>
              </w:numPr>
              <w:adjustRightInd w:val="0"/>
              <w:snapToGrid w:val="0"/>
              <w:spacing w:after="0" w:line="288" w:lineRule="auto"/>
              <w:ind w:left="1134" w:hanging="567"/>
              <w:contextualSpacing w:val="0"/>
              <w:rPr>
                <w:rFonts w:cstheme="minorHAnsi"/>
                <w:sz w:val="28"/>
                <w:szCs w:val="28"/>
              </w:rPr>
            </w:pPr>
            <w:r w:rsidRPr="0018032A">
              <w:rPr>
                <w:rFonts w:cstheme="minorHAnsi"/>
                <w:sz w:val="28"/>
              </w:rPr>
              <w:t>deluje povsem neodvisno, nepristransko in zaupno, na podlagi meril, opredeljenih v besedilu objave prostega delovnega mesta, ki jo je sprejelo predsedstvo.</w:t>
            </w:r>
          </w:p>
        </w:tc>
        <w:tc>
          <w:tcPr>
            <w:tcW w:w="4431" w:type="dxa"/>
          </w:tcPr>
          <w:p w:rsidRPr="0018032A" w:rsidR="002247F8" w:rsidP="00160024" w:rsidRDefault="002247F8" w14:paraId="01BC82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1DD4E64E" w14:textId="77777777">
        <w:trPr>
          <w:gridAfter w:val="1"/>
          <w:wAfter w:w="71" w:type="dxa"/>
        </w:trPr>
        <w:tc>
          <w:tcPr>
            <w:tcW w:w="4359" w:type="dxa"/>
          </w:tcPr>
          <w:p w:rsidRPr="0018032A" w:rsidR="002247F8" w:rsidP="00160024" w:rsidRDefault="002247F8" w14:paraId="3FABBC7A" w14:textId="77777777">
            <w:pPr>
              <w:widowControl w:val="0"/>
              <w:adjustRightInd w:val="0"/>
              <w:snapToGrid w:val="0"/>
              <w:ind w:left="1134"/>
              <w:rPr>
                <w:rFonts w:asciiTheme="minorHAnsi" w:hAnsiTheme="minorHAnsi" w:cstheme="minorHAnsi"/>
                <w:sz w:val="28"/>
                <w:szCs w:val="28"/>
              </w:rPr>
            </w:pPr>
            <w:r w:rsidRPr="0018032A">
              <w:rPr>
                <w:rFonts w:asciiTheme="minorHAnsi" w:hAnsiTheme="minorHAnsi" w:cstheme="minorHAnsi"/>
                <w:sz w:val="28"/>
              </w:rPr>
              <w:t>Pri tem ji pomagajo pristojne službe generalnega sekretariata Odbora, po potrebi pa lahko zaprosi tudi za pomoč zunanjih strokovnjakov ali zahteva testiranje v „ocenjevalnem centru“.</w:t>
            </w:r>
          </w:p>
        </w:tc>
        <w:tc>
          <w:tcPr>
            <w:tcW w:w="4431" w:type="dxa"/>
          </w:tcPr>
          <w:p w:rsidRPr="0018032A" w:rsidR="002247F8" w:rsidP="00160024" w:rsidRDefault="002247F8" w14:paraId="3A6A5F40" w14:textId="77777777">
            <w:pPr>
              <w:widowControl w:val="0"/>
              <w:adjustRightInd w:val="0"/>
              <w:snapToGrid w:val="0"/>
              <w:rPr>
                <w:rFonts w:asciiTheme="minorHAnsi" w:hAnsiTheme="minorHAnsi" w:cstheme="minorHAnsi"/>
                <w:sz w:val="28"/>
                <w:szCs w:val="28"/>
              </w:rPr>
            </w:pPr>
            <w:r w:rsidRPr="0018032A">
              <w:rPr>
                <w:rFonts w:asciiTheme="minorHAnsi" w:hAnsiTheme="minorHAnsi" w:cstheme="minorHAnsi"/>
                <w:sz w:val="28"/>
              </w:rPr>
              <w:t>Storitve zunanjih strokovnjakov in testiranja v ocenjevalnem centru morajo biti zajete v obstoječi okvirni pogodbi, ki jo podpiše EESO.</w:t>
            </w:r>
          </w:p>
        </w:tc>
      </w:tr>
      <w:tr w:rsidRPr="0018032A" w:rsidR="002247F8" w:rsidTr="00B90CCC" w14:paraId="2E2352BE" w14:textId="77777777">
        <w:trPr>
          <w:gridAfter w:val="1"/>
          <w:wAfter w:w="71" w:type="dxa"/>
        </w:trPr>
        <w:tc>
          <w:tcPr>
            <w:tcW w:w="4359" w:type="dxa"/>
          </w:tcPr>
          <w:p w:rsidRPr="0018032A" w:rsidR="002247F8" w:rsidP="00160024" w:rsidRDefault="002247F8" w14:paraId="0B93FFD4" w14:textId="77777777">
            <w:pPr>
              <w:pStyle w:val="ListParagraph"/>
              <w:keepNext/>
              <w:keepLines/>
              <w:numPr>
                <w:ilvl w:val="1"/>
                <w:numId w:val="89"/>
              </w:numPr>
              <w:adjustRightInd w:val="0"/>
              <w:snapToGrid w:val="0"/>
              <w:spacing w:after="0" w:line="288" w:lineRule="auto"/>
              <w:ind w:left="567" w:hanging="567"/>
              <w:contextualSpacing w:val="0"/>
              <w:rPr>
                <w:rFonts w:cstheme="minorHAnsi"/>
                <w:sz w:val="28"/>
                <w:szCs w:val="28"/>
              </w:rPr>
            </w:pPr>
            <w:r w:rsidRPr="0018032A">
              <w:rPr>
                <w:rFonts w:cstheme="minorHAnsi"/>
                <w:sz w:val="28"/>
              </w:rPr>
              <w:t>Predsedstvo (druga faza):</w:t>
            </w:r>
          </w:p>
        </w:tc>
        <w:tc>
          <w:tcPr>
            <w:tcW w:w="4431" w:type="dxa"/>
          </w:tcPr>
          <w:p w:rsidRPr="0018032A" w:rsidR="002247F8" w:rsidP="00160024" w:rsidRDefault="002247F8" w14:paraId="47CA120D"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18032A" w:rsidR="002247F8" w:rsidTr="00B90CCC" w14:paraId="48FA7212" w14:textId="77777777">
        <w:trPr>
          <w:gridAfter w:val="1"/>
          <w:wAfter w:w="71" w:type="dxa"/>
        </w:trPr>
        <w:tc>
          <w:tcPr>
            <w:tcW w:w="4359" w:type="dxa"/>
          </w:tcPr>
          <w:p w:rsidRPr="0018032A" w:rsidR="002247F8" w:rsidP="00160024" w:rsidRDefault="002247F8" w14:paraId="1C2A0A95" w14:textId="77777777">
            <w:pPr>
              <w:pStyle w:val="ListParagraph"/>
              <w:keepNext/>
              <w:keepLines/>
              <w:numPr>
                <w:ilvl w:val="0"/>
                <w:numId w:val="189"/>
              </w:numPr>
              <w:adjustRightInd w:val="0"/>
              <w:snapToGrid w:val="0"/>
              <w:spacing w:after="0" w:line="288" w:lineRule="auto"/>
              <w:ind w:left="851" w:hanging="131"/>
              <w:contextualSpacing w:val="0"/>
              <w:rPr>
                <w:rFonts w:cstheme="minorHAnsi"/>
                <w:sz w:val="28"/>
                <w:szCs w:val="28"/>
              </w:rPr>
            </w:pPr>
            <w:r w:rsidRPr="0018032A">
              <w:rPr>
                <w:rFonts w:cstheme="minorHAnsi"/>
                <w:sz w:val="28"/>
              </w:rPr>
              <w:t xml:space="preserve">pregleda poročilo in dokumente, na katerih temelji, ter seznam kandidatov, ki ga je predložila komisija za </w:t>
            </w:r>
            <w:proofErr w:type="spellStart"/>
            <w:r w:rsidRPr="0018032A">
              <w:rPr>
                <w:rFonts w:cstheme="minorHAnsi"/>
                <w:sz w:val="28"/>
              </w:rPr>
              <w:t>predizbor</w:t>
            </w:r>
            <w:proofErr w:type="spellEnd"/>
            <w:r w:rsidRPr="0018032A">
              <w:rPr>
                <w:rFonts w:cstheme="minorHAnsi"/>
                <w:sz w:val="28"/>
              </w:rPr>
              <w:t>,</w:t>
            </w:r>
          </w:p>
        </w:tc>
        <w:tc>
          <w:tcPr>
            <w:tcW w:w="4431" w:type="dxa"/>
          </w:tcPr>
          <w:p w:rsidRPr="0018032A" w:rsidR="002247F8" w:rsidP="00160024" w:rsidRDefault="002247F8" w14:paraId="13E4BB84"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18032A" w:rsidR="002247F8" w:rsidTr="00B90CCC" w14:paraId="1749346F" w14:textId="77777777">
        <w:trPr>
          <w:gridAfter w:val="1"/>
          <w:wAfter w:w="71" w:type="dxa"/>
        </w:trPr>
        <w:tc>
          <w:tcPr>
            <w:tcW w:w="4359" w:type="dxa"/>
          </w:tcPr>
          <w:p w:rsidRPr="0018032A" w:rsidR="002247F8" w:rsidP="00160024" w:rsidRDefault="002247F8" w14:paraId="4AF70271"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18032A">
              <w:rPr>
                <w:rFonts w:cstheme="minorHAnsi"/>
                <w:sz w:val="28"/>
              </w:rPr>
              <w:t xml:space="preserve">opravi razgovor s kandidati, </w:t>
            </w:r>
            <w:r w:rsidRPr="0018032A">
              <w:rPr>
                <w:rFonts w:cstheme="minorHAnsi"/>
                <w:sz w:val="28"/>
              </w:rPr>
              <w:lastRenderedPageBreak/>
              <w:t xml:space="preserve">ki jih je predlagala komisija za </w:t>
            </w:r>
            <w:proofErr w:type="spellStart"/>
            <w:r w:rsidRPr="0018032A">
              <w:rPr>
                <w:rFonts w:cstheme="minorHAnsi"/>
                <w:sz w:val="28"/>
              </w:rPr>
              <w:t>predizbor</w:t>
            </w:r>
            <w:proofErr w:type="spellEnd"/>
            <w:r w:rsidRPr="0018032A">
              <w:rPr>
                <w:rFonts w:cstheme="minorHAnsi"/>
                <w:sz w:val="28"/>
              </w:rPr>
              <w:t>,</w:t>
            </w:r>
          </w:p>
        </w:tc>
        <w:tc>
          <w:tcPr>
            <w:tcW w:w="4431" w:type="dxa"/>
          </w:tcPr>
          <w:p w:rsidRPr="0018032A" w:rsidR="002247F8" w:rsidP="00160024" w:rsidRDefault="002247F8" w14:paraId="0125841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41E498EE" w14:textId="77777777">
        <w:trPr>
          <w:gridAfter w:val="1"/>
          <w:wAfter w:w="71" w:type="dxa"/>
        </w:trPr>
        <w:tc>
          <w:tcPr>
            <w:tcW w:w="4359" w:type="dxa"/>
          </w:tcPr>
          <w:p w:rsidRPr="0018032A" w:rsidR="002247F8" w:rsidP="00160024" w:rsidRDefault="002247F8" w14:paraId="6E6D4424"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18032A">
              <w:rPr>
                <w:rFonts w:cstheme="minorHAnsi"/>
                <w:sz w:val="28"/>
              </w:rPr>
              <w:t>sprejme končno odločitev z glasovanjem za zaprtimi vrati, ki po potrebi poteka v več krogih.</w:t>
            </w:r>
          </w:p>
        </w:tc>
        <w:tc>
          <w:tcPr>
            <w:tcW w:w="4431" w:type="dxa"/>
          </w:tcPr>
          <w:p w:rsidRPr="0018032A" w:rsidR="002247F8" w:rsidP="00160024" w:rsidRDefault="002247F8" w14:paraId="70DBF8C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55C0CA29" w14:textId="77777777">
        <w:trPr>
          <w:gridAfter w:val="1"/>
          <w:wAfter w:w="71" w:type="dxa"/>
        </w:trPr>
        <w:tc>
          <w:tcPr>
            <w:tcW w:w="4359" w:type="dxa"/>
          </w:tcPr>
          <w:p w:rsidRPr="0018032A" w:rsidR="002247F8" w:rsidP="00160024" w:rsidRDefault="002247F8" w14:paraId="79CBAECF"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18032A">
              <w:rPr>
                <w:rFonts w:cstheme="minorHAnsi"/>
                <w:sz w:val="28"/>
              </w:rPr>
              <w:t>Kandidat, za katerega pri prvem glasovanju glasuje več kot polovica članov predsedstva, je izbran in drugi krog glasovanja ni potreben.</w:t>
            </w:r>
          </w:p>
        </w:tc>
        <w:tc>
          <w:tcPr>
            <w:tcW w:w="4431" w:type="dxa"/>
          </w:tcPr>
          <w:p w:rsidRPr="0018032A" w:rsidR="002247F8" w:rsidP="00160024" w:rsidRDefault="002247F8" w14:paraId="15FE3E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65496989" w14:textId="77777777">
        <w:trPr>
          <w:gridAfter w:val="1"/>
          <w:wAfter w:w="71" w:type="dxa"/>
        </w:trPr>
        <w:tc>
          <w:tcPr>
            <w:tcW w:w="4359" w:type="dxa"/>
          </w:tcPr>
          <w:p w:rsidRPr="0018032A" w:rsidR="002247F8" w:rsidP="00160024" w:rsidRDefault="002247F8" w14:paraId="60186C59"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18032A">
              <w:rPr>
                <w:rFonts w:cstheme="minorHAnsi"/>
                <w:sz w:val="28"/>
              </w:rPr>
              <w:t>Če nobeden od kandidatov ne prejme večine glasov, predsedstvo v drugem krogu glasuje o dveh kandidatih, ki sta v prvem krogu prejela največje število glasov. Izbran je kandidat, ki prejme več kot polovico glasov članov predsedstva.</w:t>
            </w:r>
          </w:p>
        </w:tc>
        <w:tc>
          <w:tcPr>
            <w:tcW w:w="4431" w:type="dxa"/>
          </w:tcPr>
          <w:p w:rsidRPr="0018032A" w:rsidR="002247F8" w:rsidP="00160024" w:rsidRDefault="002247F8" w14:paraId="240169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CAA158E" w14:textId="77777777">
        <w:trPr>
          <w:gridAfter w:val="1"/>
          <w:wAfter w:w="71" w:type="dxa"/>
        </w:trPr>
        <w:tc>
          <w:tcPr>
            <w:tcW w:w="4359" w:type="dxa"/>
          </w:tcPr>
          <w:p w:rsidRPr="0018032A" w:rsidR="002247F8" w:rsidP="00160024" w:rsidRDefault="002247F8" w14:paraId="4C628EB3"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18032A">
              <w:rPr>
                <w:rFonts w:cstheme="minorHAnsi"/>
                <w:sz w:val="28"/>
              </w:rPr>
              <w:t>V primeru enakega števila glasov, zaradi katerega po prvem krogu ni mogoče ohraniti samo dveh kandidatov ali po drugem krogu izbrati generalnega sekretarja, se čim prej skliče nova seja predsedstva v ta namen.</w:t>
            </w:r>
          </w:p>
        </w:tc>
        <w:tc>
          <w:tcPr>
            <w:tcW w:w="4431" w:type="dxa"/>
          </w:tcPr>
          <w:p w:rsidRPr="0018032A" w:rsidR="002247F8" w:rsidP="00160024" w:rsidRDefault="002247F8" w14:paraId="7C0952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2DFC738" w14:textId="77777777">
        <w:trPr>
          <w:gridAfter w:val="1"/>
          <w:wAfter w:w="71" w:type="dxa"/>
        </w:trPr>
        <w:tc>
          <w:tcPr>
            <w:tcW w:w="4359" w:type="dxa"/>
          </w:tcPr>
          <w:p w:rsidRPr="0018032A" w:rsidR="002247F8" w:rsidP="00160024" w:rsidRDefault="002247F8" w14:paraId="7409929E" w14:textId="77777777">
            <w:pPr>
              <w:widowControl w:val="0"/>
              <w:adjustRightInd w:val="0"/>
              <w:snapToGrid w:val="0"/>
              <w:ind w:left="1134"/>
              <w:rPr>
                <w:rFonts w:asciiTheme="minorHAnsi" w:hAnsiTheme="minorHAnsi" w:cstheme="minorHAnsi"/>
                <w:sz w:val="28"/>
                <w:szCs w:val="28"/>
              </w:rPr>
            </w:pPr>
            <w:r w:rsidRPr="0018032A">
              <w:rPr>
                <w:rFonts w:asciiTheme="minorHAnsi" w:hAnsiTheme="minorHAnsi" w:cstheme="minorHAnsi"/>
                <w:sz w:val="28"/>
              </w:rPr>
              <w:t xml:space="preserve">Na tej drugi seji </w:t>
            </w:r>
            <w:r w:rsidRPr="0018032A">
              <w:rPr>
                <w:rFonts w:asciiTheme="minorHAnsi" w:hAnsiTheme="minorHAnsi" w:cstheme="minorHAnsi"/>
                <w:sz w:val="28"/>
              </w:rPr>
              <w:lastRenderedPageBreak/>
              <w:t xml:space="preserve">predsedstvo ponovno opravi razgovore s kandidati, ki jih je predlagala komisija za </w:t>
            </w:r>
            <w:proofErr w:type="spellStart"/>
            <w:r w:rsidRPr="0018032A">
              <w:rPr>
                <w:rFonts w:asciiTheme="minorHAnsi" w:hAnsiTheme="minorHAnsi" w:cstheme="minorHAnsi"/>
                <w:sz w:val="28"/>
              </w:rPr>
              <w:t>predizbor</w:t>
            </w:r>
            <w:proofErr w:type="spellEnd"/>
            <w:r w:rsidRPr="0018032A">
              <w:rPr>
                <w:rFonts w:asciiTheme="minorHAnsi" w:hAnsiTheme="minorHAnsi" w:cstheme="minorHAnsi"/>
                <w:sz w:val="28"/>
              </w:rPr>
              <w:t xml:space="preserve">. </w:t>
            </w:r>
          </w:p>
        </w:tc>
        <w:tc>
          <w:tcPr>
            <w:tcW w:w="4431" w:type="dxa"/>
          </w:tcPr>
          <w:p w:rsidRPr="0018032A" w:rsidR="002247F8" w:rsidP="00160024" w:rsidRDefault="002247F8" w14:paraId="2E4AB3C8"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968589B" w14:textId="77777777">
        <w:trPr>
          <w:gridAfter w:val="1"/>
          <w:wAfter w:w="71" w:type="dxa"/>
        </w:trPr>
        <w:tc>
          <w:tcPr>
            <w:tcW w:w="4359" w:type="dxa"/>
          </w:tcPr>
          <w:p w:rsidRPr="0018032A" w:rsidR="002247F8" w:rsidP="00160024" w:rsidRDefault="002247F8" w14:paraId="5DEA4E5D"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18032A">
              <w:rPr>
                <w:rFonts w:cstheme="minorHAnsi"/>
                <w:sz w:val="28"/>
              </w:rPr>
              <w:t xml:space="preserve">Če predsedstvo na koncu ne izbere nobenega kandidata, se izbirni postopek konča brez imenovanja, predsedstvo pa objavi nov izbirni postopek. </w:t>
            </w:r>
          </w:p>
        </w:tc>
        <w:tc>
          <w:tcPr>
            <w:tcW w:w="4431" w:type="dxa"/>
          </w:tcPr>
          <w:p w:rsidRPr="0018032A" w:rsidR="002247F8" w:rsidP="00160024" w:rsidRDefault="002247F8" w14:paraId="00CD274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DD64A6D" w14:textId="77777777">
        <w:trPr>
          <w:gridAfter w:val="1"/>
          <w:wAfter w:w="71" w:type="dxa"/>
        </w:trPr>
        <w:tc>
          <w:tcPr>
            <w:tcW w:w="4359" w:type="dxa"/>
          </w:tcPr>
          <w:p w:rsidRPr="0018032A" w:rsidR="002247F8" w:rsidP="00160024" w:rsidRDefault="002247F8" w14:paraId="131C2AA6" w14:textId="77777777">
            <w:pPr>
              <w:widowControl w:val="0"/>
              <w:adjustRightInd w:val="0"/>
              <w:snapToGrid w:val="0"/>
              <w:rPr>
                <w:rFonts w:asciiTheme="minorHAnsi" w:hAnsiTheme="minorHAnsi" w:cstheme="minorHAnsi"/>
                <w:sz w:val="28"/>
                <w:szCs w:val="28"/>
              </w:rPr>
            </w:pPr>
          </w:p>
        </w:tc>
        <w:tc>
          <w:tcPr>
            <w:tcW w:w="4431" w:type="dxa"/>
          </w:tcPr>
          <w:p w:rsidRPr="0018032A" w:rsidR="002247F8" w:rsidP="00160024" w:rsidRDefault="002247F8" w14:paraId="3A9CD64E" w14:textId="77777777">
            <w:pPr>
              <w:widowControl w:val="0"/>
              <w:adjustRightInd w:val="0"/>
              <w:snapToGrid w:val="0"/>
              <w:jc w:val="left"/>
              <w:rPr>
                <w:rFonts w:asciiTheme="minorHAnsi" w:hAnsiTheme="minorHAnsi" w:cstheme="minorHAnsi"/>
                <w:sz w:val="28"/>
                <w:szCs w:val="28"/>
              </w:rPr>
            </w:pPr>
          </w:p>
        </w:tc>
      </w:tr>
      <w:tr w:rsidRPr="0018032A" w:rsidR="002247F8" w:rsidTr="00B90CCC" w14:paraId="1FC83290" w14:textId="77777777">
        <w:trPr>
          <w:gridAfter w:val="1"/>
          <w:wAfter w:w="71" w:type="dxa"/>
        </w:trPr>
        <w:tc>
          <w:tcPr>
            <w:tcW w:w="4359" w:type="dxa"/>
          </w:tcPr>
          <w:p w:rsidRPr="0018032A" w:rsidR="002247F8" w:rsidP="00160024" w:rsidRDefault="002247F8" w14:paraId="10F1F425" w14:textId="77777777">
            <w:pPr>
              <w:keepNext/>
              <w:keepLines/>
              <w:widowControl w:val="0"/>
              <w:adjustRightInd w:val="0"/>
              <w:snapToGrid w:val="0"/>
              <w:jc w:val="center"/>
              <w:rPr>
                <w:rFonts w:asciiTheme="minorHAnsi" w:hAnsiTheme="minorHAnsi" w:cstheme="minorHAnsi"/>
                <w:b/>
                <w:sz w:val="28"/>
                <w:szCs w:val="28"/>
              </w:rPr>
            </w:pPr>
            <w:r w:rsidRPr="0018032A">
              <w:rPr>
                <w:rFonts w:asciiTheme="minorHAnsi" w:hAnsiTheme="minorHAnsi" w:cstheme="minorHAnsi"/>
                <w:b/>
                <w:sz w:val="28"/>
              </w:rPr>
              <w:t>Člen 106 – Imenovanje na druge vodilne položaje</w:t>
            </w:r>
          </w:p>
        </w:tc>
        <w:tc>
          <w:tcPr>
            <w:tcW w:w="4431" w:type="dxa"/>
          </w:tcPr>
          <w:p w:rsidRPr="0018032A" w:rsidR="002247F8" w:rsidP="00160024" w:rsidRDefault="002247F8" w14:paraId="2D2FD9ED" w14:textId="77777777">
            <w:pPr>
              <w:keepNext/>
              <w:keepLines/>
              <w:widowControl w:val="0"/>
              <w:adjustRightInd w:val="0"/>
              <w:snapToGrid w:val="0"/>
              <w:jc w:val="left"/>
              <w:rPr>
                <w:rFonts w:asciiTheme="minorHAnsi" w:hAnsiTheme="minorHAnsi" w:cstheme="minorHAnsi"/>
                <w:b/>
                <w:sz w:val="28"/>
                <w:szCs w:val="28"/>
              </w:rPr>
            </w:pPr>
          </w:p>
        </w:tc>
      </w:tr>
      <w:tr w:rsidRPr="0018032A" w:rsidR="002247F8" w:rsidTr="00B90CCC" w14:paraId="08342947" w14:textId="77777777">
        <w:trPr>
          <w:gridAfter w:val="1"/>
          <w:wAfter w:w="71" w:type="dxa"/>
        </w:trPr>
        <w:tc>
          <w:tcPr>
            <w:tcW w:w="4359" w:type="dxa"/>
          </w:tcPr>
          <w:p w:rsidRPr="0018032A" w:rsidR="002247F8" w:rsidP="00160024" w:rsidRDefault="002247F8" w14:paraId="5E489381" w14:textId="77777777">
            <w:pPr>
              <w:pStyle w:val="Heading1"/>
              <w:numPr>
                <w:ilvl w:val="0"/>
                <w:numId w:val="91"/>
              </w:numPr>
              <w:tabs>
                <w:tab w:val="left" w:pos="567"/>
              </w:tabs>
              <w:ind w:left="0" w:firstLine="0"/>
              <w:outlineLvl w:val="0"/>
              <w:rPr>
                <w:rFonts w:asciiTheme="minorHAnsi" w:hAnsiTheme="minorHAnsi" w:cstheme="minorHAnsi"/>
                <w:sz w:val="28"/>
                <w:szCs w:val="28"/>
              </w:rPr>
            </w:pPr>
            <w:r w:rsidRPr="0018032A">
              <w:rPr>
                <w:rFonts w:asciiTheme="minorHAnsi" w:hAnsiTheme="minorHAnsi" w:cstheme="minorHAnsi"/>
                <w:sz w:val="28"/>
              </w:rPr>
              <w:t>Brez poseganja v možnosti zapolnitve delovnih mest s premestitvijo ali napredovanjem znotraj institucije, ki jih je treba proučiti najprej, se za imenovanje uradnikov in zaposlitev drugih uslužbencev na mesta namestnika generalnega sekretarja, direktorja, namestnika direktorja ali vodje enote za posvetovalno delo uporabi naslednji postopek:</w:t>
            </w:r>
          </w:p>
        </w:tc>
        <w:tc>
          <w:tcPr>
            <w:tcW w:w="4431" w:type="dxa"/>
          </w:tcPr>
          <w:p w:rsidRPr="0018032A" w:rsidR="002247F8" w:rsidP="00160024" w:rsidRDefault="002247F8" w14:paraId="214FA9DC" w14:textId="77777777">
            <w:pPr>
              <w:pStyle w:val="ListParagraph"/>
              <w:widowControl w:val="0"/>
              <w:adjustRightInd w:val="0"/>
              <w:snapToGrid w:val="0"/>
              <w:spacing w:after="0" w:line="288" w:lineRule="auto"/>
              <w:ind w:left="0"/>
              <w:contextualSpacing w:val="0"/>
              <w:rPr>
                <w:rFonts w:cstheme="minorHAnsi"/>
                <w:sz w:val="28"/>
                <w:szCs w:val="28"/>
              </w:rPr>
            </w:pPr>
            <w:r w:rsidRPr="0018032A">
              <w:rPr>
                <w:rFonts w:cstheme="minorHAnsi"/>
                <w:sz w:val="28"/>
              </w:rPr>
              <w:t>Izraz „vodja enote za posvetovalno delo“ se nanaša na vodje enot, pristojnih za tajništva strokovnih skupin Odbora in CCMI, v okviru posvetovalne vloge Odbora.</w:t>
            </w:r>
          </w:p>
        </w:tc>
      </w:tr>
      <w:tr w:rsidRPr="0018032A" w:rsidR="002247F8" w:rsidTr="00B90CCC" w14:paraId="3F0B40E9" w14:textId="77777777">
        <w:trPr>
          <w:gridAfter w:val="1"/>
          <w:wAfter w:w="71" w:type="dxa"/>
        </w:trPr>
        <w:tc>
          <w:tcPr>
            <w:tcW w:w="4359" w:type="dxa"/>
          </w:tcPr>
          <w:p w:rsidRPr="0018032A" w:rsidR="002247F8" w:rsidP="00160024" w:rsidRDefault="002247F8" w14:paraId="54203FCA" w14:textId="77777777">
            <w:pPr>
              <w:pStyle w:val="ListParagraph"/>
              <w:keepNext/>
              <w:keepLines/>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18032A">
              <w:rPr>
                <w:rFonts w:cstheme="minorHAnsi"/>
                <w:sz w:val="28"/>
              </w:rPr>
              <w:t>Organ za imenovanja ali organ, pooblaščen za sklepanje pogodb o zaposlitvi, odloči, ali bo delovno mesto objavljeno samo interno ali tudi na medinstitucionalni ravni.</w:t>
            </w:r>
          </w:p>
        </w:tc>
        <w:tc>
          <w:tcPr>
            <w:tcW w:w="4431" w:type="dxa"/>
          </w:tcPr>
          <w:p w:rsidRPr="0018032A" w:rsidR="002247F8" w:rsidP="00160024" w:rsidRDefault="002247F8" w14:paraId="743C0EA8"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18032A" w:rsidR="002247F8" w:rsidTr="00B90CCC" w14:paraId="3222B57D" w14:textId="77777777">
        <w:trPr>
          <w:gridAfter w:val="1"/>
          <w:wAfter w:w="71" w:type="dxa"/>
        </w:trPr>
        <w:tc>
          <w:tcPr>
            <w:tcW w:w="4359" w:type="dxa"/>
          </w:tcPr>
          <w:p w:rsidRPr="0018032A" w:rsidR="002247F8" w:rsidP="00160024" w:rsidRDefault="002247F8" w14:paraId="2DC60A7B" w14:textId="77777777">
            <w:pPr>
              <w:widowControl w:val="0"/>
              <w:adjustRightInd w:val="0"/>
              <w:snapToGrid w:val="0"/>
              <w:ind w:left="567"/>
              <w:rPr>
                <w:rFonts w:asciiTheme="minorHAnsi" w:hAnsiTheme="minorHAnsi" w:cstheme="minorHAnsi"/>
                <w:sz w:val="28"/>
                <w:szCs w:val="28"/>
              </w:rPr>
            </w:pPr>
            <w:r w:rsidRPr="0018032A">
              <w:rPr>
                <w:rFonts w:asciiTheme="minorHAnsi" w:hAnsiTheme="minorHAnsi" w:cstheme="minorHAnsi"/>
                <w:sz w:val="28"/>
              </w:rPr>
              <w:t xml:space="preserve">V primeru mesta namestnika </w:t>
            </w:r>
            <w:r w:rsidRPr="0018032A">
              <w:rPr>
                <w:rFonts w:asciiTheme="minorHAnsi" w:hAnsiTheme="minorHAnsi" w:cstheme="minorHAnsi"/>
                <w:sz w:val="28"/>
              </w:rPr>
              <w:lastRenderedPageBreak/>
              <w:t>generalnega sekretarja in direktorja se lahko prosto delovno mesto objavi tudi v skladu s členom 29(2) Kadrovskih predpisov.</w:t>
            </w:r>
          </w:p>
        </w:tc>
        <w:tc>
          <w:tcPr>
            <w:tcW w:w="4431" w:type="dxa"/>
          </w:tcPr>
          <w:p w:rsidRPr="0018032A" w:rsidR="002247F8" w:rsidP="00160024" w:rsidRDefault="002247F8" w14:paraId="218CD060" w14:textId="77777777">
            <w:pPr>
              <w:widowControl w:val="0"/>
              <w:adjustRightInd w:val="0"/>
              <w:snapToGrid w:val="0"/>
              <w:jc w:val="left"/>
              <w:rPr>
                <w:rFonts w:asciiTheme="minorHAnsi" w:hAnsiTheme="minorHAnsi" w:cstheme="minorHAnsi"/>
                <w:sz w:val="28"/>
                <w:szCs w:val="28"/>
              </w:rPr>
            </w:pPr>
          </w:p>
        </w:tc>
      </w:tr>
      <w:tr w:rsidRPr="0018032A" w:rsidR="002247F8" w:rsidTr="00B90CCC" w14:paraId="51361464" w14:textId="77777777">
        <w:trPr>
          <w:gridAfter w:val="1"/>
          <w:wAfter w:w="71" w:type="dxa"/>
        </w:trPr>
        <w:tc>
          <w:tcPr>
            <w:tcW w:w="4359" w:type="dxa"/>
          </w:tcPr>
          <w:p w:rsidRPr="0018032A" w:rsidR="002247F8" w:rsidP="00160024" w:rsidRDefault="002247F8" w14:paraId="7899423D"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18032A">
              <w:rPr>
                <w:rFonts w:cstheme="minorHAnsi"/>
                <w:sz w:val="28"/>
              </w:rPr>
              <w:t>Generalni sekretar pred pregledom kandidatur določi ocenjevalno preglednico za preverjanje na podlagi besedila objave prostega delovnega mesta.</w:t>
            </w:r>
          </w:p>
        </w:tc>
        <w:tc>
          <w:tcPr>
            <w:tcW w:w="4431" w:type="dxa"/>
          </w:tcPr>
          <w:p w:rsidRPr="0018032A" w:rsidR="002247F8" w:rsidP="00160024" w:rsidRDefault="002247F8" w14:paraId="2A8F297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7ECC566F" w14:textId="77777777">
        <w:trPr>
          <w:gridAfter w:val="1"/>
          <w:wAfter w:w="71" w:type="dxa"/>
        </w:trPr>
        <w:tc>
          <w:tcPr>
            <w:tcW w:w="4359" w:type="dxa"/>
          </w:tcPr>
          <w:p w:rsidRPr="0018032A" w:rsidR="002247F8" w:rsidP="00160024" w:rsidRDefault="002247F8" w14:paraId="22B92496"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18032A">
              <w:rPr>
                <w:rFonts w:cstheme="minorHAnsi"/>
                <w:sz w:val="28"/>
              </w:rPr>
              <w:t>Pri pregledu kandidatur generalnemu sekretarju pomagajo uradniki generalnega sekretariata, ki so v enakem ali višjem razredu in na enakem ali višjem položaju, kot je razpisano delovno mesto. V primeru mesta namestnika generalnega sekretarja mora biti uradnik vsaj direktor.</w:t>
            </w:r>
          </w:p>
        </w:tc>
        <w:tc>
          <w:tcPr>
            <w:tcW w:w="4431" w:type="dxa"/>
          </w:tcPr>
          <w:p w:rsidRPr="0018032A" w:rsidR="002247F8" w:rsidP="00160024" w:rsidRDefault="002247F8" w14:paraId="33BD4351" w14:textId="77777777">
            <w:pPr>
              <w:pStyle w:val="ListParagraph"/>
              <w:widowControl w:val="0"/>
              <w:adjustRightInd w:val="0"/>
              <w:snapToGrid w:val="0"/>
              <w:spacing w:after="0" w:line="288" w:lineRule="auto"/>
              <w:ind w:left="0"/>
              <w:contextualSpacing w:val="0"/>
              <w:rPr>
                <w:rFonts w:cstheme="minorHAnsi"/>
                <w:sz w:val="28"/>
                <w:szCs w:val="28"/>
              </w:rPr>
            </w:pPr>
            <w:r w:rsidRPr="0018032A">
              <w:rPr>
                <w:rFonts w:cstheme="minorHAnsi"/>
                <w:sz w:val="28"/>
              </w:rPr>
              <w:t>Za namene izvajanja tega pravila se vloga namestnika direktorja šteje za enakovredno vlogi direktorja.</w:t>
            </w:r>
          </w:p>
        </w:tc>
      </w:tr>
      <w:tr w:rsidRPr="0018032A" w:rsidR="002247F8" w:rsidTr="00B90CCC" w14:paraId="75B3F6AD" w14:textId="77777777">
        <w:trPr>
          <w:gridAfter w:val="1"/>
          <w:wAfter w:w="71" w:type="dxa"/>
        </w:trPr>
        <w:tc>
          <w:tcPr>
            <w:tcW w:w="4359" w:type="dxa"/>
          </w:tcPr>
          <w:p w:rsidRPr="0018032A" w:rsidR="002247F8" w:rsidP="00160024" w:rsidRDefault="002247F8" w14:paraId="001CE2A1" w14:textId="77777777">
            <w:pPr>
              <w:pStyle w:val="ListParagraph"/>
              <w:widowControl w:val="0"/>
              <w:adjustRightInd w:val="0"/>
              <w:snapToGrid w:val="0"/>
              <w:spacing w:after="0" w:line="288" w:lineRule="auto"/>
              <w:ind w:left="567"/>
              <w:contextualSpacing w:val="0"/>
              <w:rPr>
                <w:rFonts w:cstheme="minorHAnsi"/>
                <w:sz w:val="28"/>
                <w:szCs w:val="28"/>
              </w:rPr>
            </w:pPr>
            <w:r w:rsidRPr="0018032A">
              <w:rPr>
                <w:rFonts w:cstheme="minorHAnsi"/>
                <w:sz w:val="28"/>
              </w:rPr>
              <w:t xml:space="preserve">Pri delu te komisije sodelujejo tudi trije člani, ki jih imenuje predsedstvo. </w:t>
            </w:r>
          </w:p>
        </w:tc>
        <w:tc>
          <w:tcPr>
            <w:tcW w:w="4431" w:type="dxa"/>
          </w:tcPr>
          <w:p w:rsidRPr="0018032A" w:rsidR="002247F8" w:rsidP="00160024" w:rsidRDefault="002247F8" w14:paraId="6F2EE92B" w14:textId="77777777">
            <w:pPr>
              <w:pStyle w:val="ListParagraph"/>
              <w:widowControl w:val="0"/>
              <w:adjustRightInd w:val="0"/>
              <w:snapToGrid w:val="0"/>
              <w:spacing w:after="0" w:line="288" w:lineRule="auto"/>
              <w:ind w:left="0"/>
              <w:contextualSpacing w:val="0"/>
              <w:jc w:val="left"/>
              <w:rPr>
                <w:rFonts w:cstheme="minorHAnsi"/>
                <w:bCs/>
                <w:sz w:val="28"/>
                <w:szCs w:val="28"/>
              </w:rPr>
            </w:pPr>
          </w:p>
        </w:tc>
      </w:tr>
      <w:tr w:rsidRPr="0018032A" w:rsidR="002247F8" w:rsidTr="00B90CCC" w14:paraId="365F699D" w14:textId="77777777">
        <w:trPr>
          <w:gridAfter w:val="1"/>
          <w:wAfter w:w="71" w:type="dxa"/>
        </w:trPr>
        <w:tc>
          <w:tcPr>
            <w:tcW w:w="4359" w:type="dxa"/>
          </w:tcPr>
          <w:p w:rsidRPr="0018032A" w:rsidR="002247F8" w:rsidP="00160024" w:rsidRDefault="002247F8" w14:paraId="140B5432"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18032A">
              <w:rPr>
                <w:rFonts w:cstheme="minorHAnsi"/>
                <w:sz w:val="28"/>
              </w:rPr>
              <w:t>Na koncu postopka generalni sekretar poda predlog za imenovanje ali zaposlitev, pri čemer se v primeru uradnika upošteva vrstni red iz člena 29 Kadrovskih predpisov.</w:t>
            </w:r>
          </w:p>
        </w:tc>
        <w:tc>
          <w:tcPr>
            <w:tcW w:w="4431" w:type="dxa"/>
          </w:tcPr>
          <w:p w:rsidRPr="0018032A" w:rsidR="002247F8" w:rsidP="00160024" w:rsidRDefault="002247F8" w14:paraId="11A9B3B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E20B5FF" w14:textId="77777777">
        <w:trPr>
          <w:gridAfter w:val="1"/>
          <w:wAfter w:w="71" w:type="dxa"/>
        </w:trPr>
        <w:tc>
          <w:tcPr>
            <w:tcW w:w="4359" w:type="dxa"/>
          </w:tcPr>
          <w:p w:rsidRPr="0018032A" w:rsidR="002247F8" w:rsidP="00160024" w:rsidRDefault="002247F8" w14:paraId="05637D7C"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bCs/>
                <w:sz w:val="28"/>
                <w:szCs w:val="28"/>
              </w:rPr>
            </w:pPr>
            <w:r w:rsidRPr="0018032A">
              <w:rPr>
                <w:rFonts w:cstheme="minorHAnsi"/>
                <w:sz w:val="28"/>
              </w:rPr>
              <w:t>Generalni sekretar predloži svoj predlog:</w:t>
            </w:r>
          </w:p>
        </w:tc>
        <w:tc>
          <w:tcPr>
            <w:tcW w:w="4431" w:type="dxa"/>
          </w:tcPr>
          <w:p w:rsidRPr="0018032A" w:rsidR="002247F8" w:rsidP="00160024" w:rsidRDefault="002247F8" w14:paraId="54D1C28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22521FDC" w14:textId="77777777">
        <w:trPr>
          <w:gridAfter w:val="1"/>
          <w:wAfter w:w="71" w:type="dxa"/>
        </w:trPr>
        <w:tc>
          <w:tcPr>
            <w:tcW w:w="4359" w:type="dxa"/>
          </w:tcPr>
          <w:p w:rsidRPr="0018032A" w:rsidR="002247F8" w:rsidP="00056F77" w:rsidRDefault="002247F8" w14:paraId="17F2C245" w14:textId="77777777">
            <w:pPr>
              <w:pStyle w:val="ListParagraph"/>
              <w:widowControl w:val="0"/>
              <w:numPr>
                <w:ilvl w:val="1"/>
                <w:numId w:val="90"/>
              </w:numPr>
              <w:adjustRightInd w:val="0"/>
              <w:snapToGrid w:val="0"/>
              <w:spacing w:after="0" w:line="288" w:lineRule="auto"/>
              <w:ind w:left="851" w:hanging="284"/>
              <w:contextualSpacing w:val="0"/>
              <w:rPr>
                <w:rFonts w:cstheme="minorHAnsi"/>
                <w:bCs/>
                <w:sz w:val="28"/>
                <w:szCs w:val="28"/>
              </w:rPr>
            </w:pPr>
            <w:r w:rsidRPr="0018032A">
              <w:rPr>
                <w:rFonts w:cstheme="minorHAnsi"/>
                <w:sz w:val="28"/>
              </w:rPr>
              <w:t xml:space="preserve">v primeru imenovanja ali </w:t>
            </w:r>
            <w:r w:rsidRPr="0018032A">
              <w:rPr>
                <w:rFonts w:cstheme="minorHAnsi"/>
                <w:sz w:val="28"/>
              </w:rPr>
              <w:lastRenderedPageBreak/>
              <w:t>zaposlitve namestnika generalnega sekretarja ali direktorja predsedstvu, ki nato odloči;</w:t>
            </w:r>
          </w:p>
        </w:tc>
        <w:tc>
          <w:tcPr>
            <w:tcW w:w="4431" w:type="dxa"/>
          </w:tcPr>
          <w:p w:rsidRPr="0018032A" w:rsidR="002247F8" w:rsidP="00160024" w:rsidRDefault="002247F8" w14:paraId="5713813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18032A" w:rsidR="002247F8" w:rsidTr="00B90CCC" w14:paraId="0114C2E6" w14:textId="77777777">
        <w:trPr>
          <w:gridAfter w:val="1"/>
          <w:wAfter w:w="71" w:type="dxa"/>
        </w:trPr>
        <w:tc>
          <w:tcPr>
            <w:tcW w:w="4359" w:type="dxa"/>
          </w:tcPr>
          <w:p w:rsidRPr="0018032A" w:rsidR="002247F8" w:rsidP="00056F77" w:rsidRDefault="002247F8" w14:paraId="439D09D2" w14:textId="77777777">
            <w:pPr>
              <w:pStyle w:val="ListParagraph"/>
              <w:widowControl w:val="0"/>
              <w:numPr>
                <w:ilvl w:val="1"/>
                <w:numId w:val="90"/>
              </w:numPr>
              <w:adjustRightInd w:val="0"/>
              <w:snapToGrid w:val="0"/>
              <w:spacing w:after="0" w:line="278" w:lineRule="auto"/>
              <w:ind w:left="851" w:hanging="284"/>
              <w:contextualSpacing w:val="0"/>
              <w:rPr>
                <w:rFonts w:cstheme="minorHAnsi"/>
                <w:sz w:val="28"/>
                <w:szCs w:val="28"/>
              </w:rPr>
            </w:pPr>
            <w:r w:rsidRPr="0018032A">
              <w:rPr>
                <w:rFonts w:cstheme="minorHAnsi"/>
                <w:sz w:val="28"/>
              </w:rPr>
              <w:t>v primeru imenovanja ali zaposlitve namestnika direktorja ali vodje enote za posvetovalno delo predsedniku Odbora, ki nato odloči. Pred imenovanjem in zaposlitvijo se v teh primerih podrobno obvesti razširjeno ožje predsedstvo in se z njim posvetuje.</w:t>
            </w:r>
          </w:p>
        </w:tc>
        <w:tc>
          <w:tcPr>
            <w:tcW w:w="4431" w:type="dxa"/>
          </w:tcPr>
          <w:p w:rsidRPr="0018032A" w:rsidR="002247F8" w:rsidP="00056F77" w:rsidRDefault="002247F8" w14:paraId="7A8EA164"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Za posvetovanje z razširjenim ožjim predsedstvom je zadolžen predsednik.</w:t>
            </w:r>
          </w:p>
          <w:p w:rsidRPr="0018032A" w:rsidR="002247F8" w:rsidP="00056F77" w:rsidRDefault="002247F8" w14:paraId="4CD26CF1" w14:textId="77777777">
            <w:pPr>
              <w:widowControl w:val="0"/>
              <w:adjustRightInd w:val="0"/>
              <w:snapToGrid w:val="0"/>
              <w:spacing w:line="278" w:lineRule="auto"/>
              <w:rPr>
                <w:rFonts w:asciiTheme="minorHAnsi" w:hAnsiTheme="minorHAnsi" w:cstheme="minorHAnsi"/>
                <w:sz w:val="28"/>
                <w:szCs w:val="28"/>
              </w:rPr>
            </w:pPr>
          </w:p>
          <w:p w:rsidRPr="0018032A" w:rsidR="002247F8" w:rsidP="00056F77" w:rsidRDefault="002247F8" w14:paraId="3FAA3DE1"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Za namene izvajanja tega člena podrobne informacije, ki jih mora prejeti razširjeno ožje predsedstvo, vključujejo vse potrebne informacije, tudi obvestilo, ki ga generalni sekretar predloži predsedniku skupaj z obrazloženim predlogom za imenovanje, življenjepise predlaganih kandidatov ter ocenjevalne preglednice in morebitna poročila iz ocenjevalnega centra.</w:t>
            </w:r>
          </w:p>
        </w:tc>
      </w:tr>
      <w:tr w:rsidRPr="0018032A" w:rsidR="002247F8" w:rsidTr="00B90CCC" w14:paraId="336B5280" w14:textId="77777777">
        <w:trPr>
          <w:gridAfter w:val="1"/>
          <w:wAfter w:w="71" w:type="dxa"/>
        </w:trPr>
        <w:tc>
          <w:tcPr>
            <w:tcW w:w="4359" w:type="dxa"/>
          </w:tcPr>
          <w:p w:rsidRPr="0018032A" w:rsidR="002247F8" w:rsidP="00056F77" w:rsidRDefault="002247F8" w14:paraId="1485A316" w14:textId="77271A69">
            <w:pPr>
              <w:pStyle w:val="Heading1"/>
              <w:numPr>
                <w:ilvl w:val="0"/>
                <w:numId w:val="91"/>
              </w:numPr>
              <w:tabs>
                <w:tab w:val="left" w:pos="567"/>
              </w:tabs>
              <w:spacing w:line="278" w:lineRule="auto"/>
              <w:ind w:left="0" w:firstLine="0"/>
              <w:outlineLvl w:val="0"/>
              <w:rPr>
                <w:rFonts w:asciiTheme="minorHAnsi" w:hAnsiTheme="minorHAnsi" w:cstheme="minorHAnsi"/>
                <w:sz w:val="28"/>
                <w:szCs w:val="28"/>
              </w:rPr>
            </w:pPr>
            <w:r w:rsidRPr="0018032A">
              <w:rPr>
                <w:rFonts w:asciiTheme="minorHAnsi" w:hAnsiTheme="minorHAnsi" w:cstheme="minorHAnsi"/>
                <w:sz w:val="28"/>
              </w:rPr>
              <w:t>Generalni sekretar lahko sprejme sklep s podrobnimi pravili za izvajanje tega člena.</w:t>
            </w:r>
          </w:p>
        </w:tc>
        <w:tc>
          <w:tcPr>
            <w:tcW w:w="4431" w:type="dxa"/>
          </w:tcPr>
          <w:p w:rsidRPr="0018032A" w:rsidR="002247F8" w:rsidP="00056F77" w:rsidRDefault="002247F8" w14:paraId="65CE38F1"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4CBA1DEA" w14:textId="77777777">
        <w:trPr>
          <w:gridAfter w:val="1"/>
          <w:wAfter w:w="71" w:type="dxa"/>
        </w:trPr>
        <w:tc>
          <w:tcPr>
            <w:tcW w:w="4359" w:type="dxa"/>
          </w:tcPr>
          <w:p w:rsidRPr="0018032A" w:rsidR="002247F8" w:rsidP="00056F77" w:rsidRDefault="002247F8" w14:paraId="3748CBAC" w14:textId="77777777">
            <w:pPr>
              <w:widowControl w:val="0"/>
              <w:adjustRightInd w:val="0"/>
              <w:snapToGrid w:val="0"/>
              <w:spacing w:line="278" w:lineRule="auto"/>
              <w:jc w:val="center"/>
              <w:rPr>
                <w:rFonts w:asciiTheme="minorHAnsi" w:hAnsiTheme="minorHAnsi" w:cstheme="minorHAnsi"/>
                <w:b/>
                <w:sz w:val="28"/>
                <w:szCs w:val="28"/>
              </w:rPr>
            </w:pPr>
          </w:p>
        </w:tc>
        <w:tc>
          <w:tcPr>
            <w:tcW w:w="4431" w:type="dxa"/>
          </w:tcPr>
          <w:p w:rsidRPr="0018032A" w:rsidR="002247F8" w:rsidP="00056F77" w:rsidRDefault="002247F8" w14:paraId="7EBA50C9" w14:textId="77777777">
            <w:pPr>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68D350DF" w14:textId="77777777">
        <w:trPr>
          <w:gridAfter w:val="1"/>
          <w:wAfter w:w="71" w:type="dxa"/>
        </w:trPr>
        <w:tc>
          <w:tcPr>
            <w:tcW w:w="4359" w:type="dxa"/>
          </w:tcPr>
          <w:p w:rsidRPr="0018032A" w:rsidR="002247F8" w:rsidP="00056F77" w:rsidRDefault="002247F8" w14:paraId="1B1A6D41"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Poglavje III</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53" w:id="57"/>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III. – Tajništva</w:instrText>
            </w:r>
            <w:bookmarkEnd w:id="57"/>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5FDE28E2"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55439122" w14:textId="77777777">
        <w:trPr>
          <w:gridAfter w:val="1"/>
          <w:wAfter w:w="71" w:type="dxa"/>
        </w:trPr>
        <w:tc>
          <w:tcPr>
            <w:tcW w:w="4359" w:type="dxa"/>
          </w:tcPr>
          <w:p w:rsidRPr="0018032A" w:rsidR="002247F8" w:rsidP="00056F77" w:rsidRDefault="002247F8" w14:paraId="0DD27500"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TAJNIŠTVA</w:t>
            </w:r>
          </w:p>
        </w:tc>
        <w:tc>
          <w:tcPr>
            <w:tcW w:w="4431" w:type="dxa"/>
          </w:tcPr>
          <w:p w:rsidRPr="0018032A" w:rsidR="002247F8" w:rsidP="00056F77" w:rsidRDefault="002247F8" w14:paraId="5DDF2963"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78EEB9AF" w14:textId="77777777">
        <w:trPr>
          <w:gridAfter w:val="1"/>
          <w:wAfter w:w="71" w:type="dxa"/>
        </w:trPr>
        <w:tc>
          <w:tcPr>
            <w:tcW w:w="4359" w:type="dxa"/>
          </w:tcPr>
          <w:p w:rsidRPr="0018032A" w:rsidR="002247F8" w:rsidP="00056F77" w:rsidRDefault="002247F8" w14:paraId="1C239AD9" w14:textId="77777777">
            <w:pPr>
              <w:keepNext/>
              <w:keepLines/>
              <w:widowControl w:val="0"/>
              <w:adjustRightInd w:val="0"/>
              <w:snapToGrid w:val="0"/>
              <w:spacing w:line="278" w:lineRule="auto"/>
              <w:jc w:val="center"/>
              <w:rPr>
                <w:rFonts w:asciiTheme="minorHAnsi" w:hAnsiTheme="minorHAnsi" w:cstheme="minorHAnsi"/>
                <w:b/>
                <w:sz w:val="28"/>
                <w:szCs w:val="28"/>
              </w:rPr>
            </w:pPr>
          </w:p>
        </w:tc>
        <w:tc>
          <w:tcPr>
            <w:tcW w:w="4431" w:type="dxa"/>
          </w:tcPr>
          <w:p w:rsidRPr="0018032A" w:rsidR="002247F8" w:rsidP="00056F77" w:rsidRDefault="002247F8" w14:paraId="1CF833FA"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5066E89C" w14:textId="77777777">
        <w:trPr>
          <w:gridAfter w:val="1"/>
          <w:wAfter w:w="71" w:type="dxa"/>
        </w:trPr>
        <w:tc>
          <w:tcPr>
            <w:tcW w:w="4359" w:type="dxa"/>
          </w:tcPr>
          <w:p w:rsidRPr="0018032A" w:rsidR="002247F8" w:rsidP="00056F77" w:rsidRDefault="002247F8" w14:paraId="795673CB"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107 – Kabinet predsednika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"PREDSEDNIK ODBORA: kabinet predsednika" \t "107"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04A53174"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014E28E9" w14:textId="77777777">
        <w:trPr>
          <w:gridAfter w:val="1"/>
          <w:wAfter w:w="71" w:type="dxa"/>
        </w:trPr>
        <w:tc>
          <w:tcPr>
            <w:tcW w:w="4359" w:type="dxa"/>
          </w:tcPr>
          <w:p w:rsidRPr="0018032A" w:rsidR="002247F8" w:rsidP="00056F77" w:rsidRDefault="002247F8" w14:paraId="16F68EBA" w14:textId="77777777">
            <w:pPr>
              <w:pStyle w:val="Heading1"/>
              <w:numPr>
                <w:ilvl w:val="0"/>
                <w:numId w:val="193"/>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Predsednik Odbora ima svoj kabinet.</w:t>
            </w:r>
          </w:p>
        </w:tc>
        <w:tc>
          <w:tcPr>
            <w:tcW w:w="4431" w:type="dxa"/>
          </w:tcPr>
          <w:p w:rsidRPr="0018032A" w:rsidR="002247F8" w:rsidP="00056F77" w:rsidRDefault="002247F8" w14:paraId="0BCE382F" w14:textId="77777777">
            <w:pPr>
              <w:spacing w:line="278" w:lineRule="auto"/>
              <w:jc w:val="left"/>
              <w:rPr>
                <w:rFonts w:asciiTheme="minorHAnsi" w:hAnsiTheme="minorHAnsi" w:cstheme="minorHAnsi"/>
                <w:sz w:val="28"/>
                <w:szCs w:val="28"/>
              </w:rPr>
            </w:pPr>
          </w:p>
        </w:tc>
      </w:tr>
      <w:tr w:rsidRPr="0018032A" w:rsidR="002247F8" w:rsidTr="00B90CCC" w14:paraId="3891A189" w14:textId="77777777">
        <w:trPr>
          <w:gridAfter w:val="1"/>
          <w:wAfter w:w="71" w:type="dxa"/>
        </w:trPr>
        <w:tc>
          <w:tcPr>
            <w:tcW w:w="4359" w:type="dxa"/>
          </w:tcPr>
          <w:p w:rsidRPr="0018032A" w:rsidR="002247F8" w:rsidP="00056F77" w:rsidRDefault="002247F8" w14:paraId="2E843136" w14:textId="77777777">
            <w:pPr>
              <w:pStyle w:val="Heading1"/>
              <w:numPr>
                <w:ilvl w:val="0"/>
                <w:numId w:val="193"/>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 xml:space="preserve">Ta kabinet sestavljajo uradniki, premeščeni vanj ali uslužbenci, </w:t>
            </w:r>
            <w:r w:rsidRPr="0018032A">
              <w:rPr>
                <w:rFonts w:asciiTheme="minorHAnsi" w:hAnsiTheme="minorHAnsi" w:cstheme="minorHAnsi"/>
                <w:sz w:val="28"/>
              </w:rPr>
              <w:lastRenderedPageBreak/>
              <w:t>zaposleni v okviru proračuna za začasno osebje.</w:t>
            </w:r>
          </w:p>
        </w:tc>
        <w:tc>
          <w:tcPr>
            <w:tcW w:w="4431" w:type="dxa"/>
          </w:tcPr>
          <w:p w:rsidRPr="0018032A" w:rsidR="002247F8" w:rsidP="00056F77" w:rsidRDefault="002247F8" w14:paraId="2060B1CC"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5723590C" w14:textId="77777777">
        <w:trPr>
          <w:gridAfter w:val="1"/>
          <w:wAfter w:w="71" w:type="dxa"/>
        </w:trPr>
        <w:tc>
          <w:tcPr>
            <w:tcW w:w="4359" w:type="dxa"/>
          </w:tcPr>
          <w:p w:rsidRPr="0018032A" w:rsidR="002247F8" w:rsidP="00056F77" w:rsidRDefault="002247F8" w14:paraId="45EECC5D"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V obeh primerih pooblastila organa za imenovanja ali organa za sklepanje pogodb o zaposlitvi izvaja predsednik Odbora.</w:t>
            </w:r>
          </w:p>
        </w:tc>
        <w:tc>
          <w:tcPr>
            <w:tcW w:w="4431" w:type="dxa"/>
          </w:tcPr>
          <w:p w:rsidRPr="0018032A" w:rsidR="002247F8" w:rsidP="00056F77" w:rsidRDefault="002247F8" w14:paraId="7522E7CB"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7EB3F5EA" w14:textId="77777777">
        <w:trPr>
          <w:gridAfter w:val="1"/>
          <w:wAfter w:w="71" w:type="dxa"/>
        </w:trPr>
        <w:tc>
          <w:tcPr>
            <w:tcW w:w="4359" w:type="dxa"/>
          </w:tcPr>
          <w:p w:rsidRPr="0018032A" w:rsidR="002247F8" w:rsidP="00056F77" w:rsidRDefault="002247F8" w14:paraId="021BF668" w14:textId="77777777">
            <w:pPr>
              <w:widowControl w:val="0"/>
              <w:adjustRightInd w:val="0"/>
              <w:snapToGrid w:val="0"/>
              <w:spacing w:line="278" w:lineRule="auto"/>
              <w:rPr>
                <w:rFonts w:asciiTheme="minorHAnsi" w:hAnsiTheme="minorHAnsi" w:cstheme="minorHAnsi"/>
                <w:sz w:val="28"/>
                <w:szCs w:val="28"/>
              </w:rPr>
            </w:pPr>
          </w:p>
        </w:tc>
        <w:tc>
          <w:tcPr>
            <w:tcW w:w="4431" w:type="dxa"/>
          </w:tcPr>
          <w:p w:rsidRPr="0018032A" w:rsidR="002247F8" w:rsidP="00056F77" w:rsidRDefault="002247F8" w14:paraId="05C8AD7B"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24803853" w14:textId="77777777">
        <w:trPr>
          <w:gridAfter w:val="1"/>
          <w:wAfter w:w="71" w:type="dxa"/>
        </w:trPr>
        <w:tc>
          <w:tcPr>
            <w:tcW w:w="4359" w:type="dxa"/>
          </w:tcPr>
          <w:p w:rsidRPr="0018032A" w:rsidR="002247F8" w:rsidP="00056F77" w:rsidRDefault="002247F8" w14:paraId="58EE059D"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108 – Tajništva strokovnih skupin</w:t>
            </w:r>
          </w:p>
        </w:tc>
        <w:tc>
          <w:tcPr>
            <w:tcW w:w="4431" w:type="dxa"/>
          </w:tcPr>
          <w:p w:rsidRPr="0018032A" w:rsidR="002247F8" w:rsidP="00056F77" w:rsidRDefault="002247F8" w14:paraId="3E5A2D14"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55D24EF5" w14:textId="77777777">
        <w:trPr>
          <w:gridAfter w:val="1"/>
          <w:wAfter w:w="71" w:type="dxa"/>
        </w:trPr>
        <w:tc>
          <w:tcPr>
            <w:tcW w:w="4359" w:type="dxa"/>
          </w:tcPr>
          <w:p w:rsidRPr="0018032A" w:rsidR="002247F8" w:rsidP="00056F77" w:rsidRDefault="002247F8" w14:paraId="65FD9CBF"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Strokovne skupine in CCMI imajo svoja tajništva, ki sodijo v okvir generalnega sekretariata in imajo svoje vodje enot.</w:t>
            </w:r>
          </w:p>
        </w:tc>
        <w:tc>
          <w:tcPr>
            <w:tcW w:w="4431" w:type="dxa"/>
          </w:tcPr>
          <w:p w:rsidRPr="0018032A" w:rsidR="002247F8" w:rsidP="00056F77" w:rsidRDefault="002247F8" w14:paraId="4D7327FF"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58CF29B4" w14:textId="77777777">
        <w:trPr>
          <w:gridAfter w:val="1"/>
          <w:wAfter w:w="71" w:type="dxa"/>
        </w:trPr>
        <w:tc>
          <w:tcPr>
            <w:tcW w:w="4359" w:type="dxa"/>
          </w:tcPr>
          <w:p w:rsidRPr="0018032A" w:rsidR="002247F8" w:rsidP="00056F77" w:rsidRDefault="002247F8" w14:paraId="002BE75F" w14:textId="77777777">
            <w:pPr>
              <w:widowControl w:val="0"/>
              <w:adjustRightInd w:val="0"/>
              <w:snapToGrid w:val="0"/>
              <w:spacing w:line="278" w:lineRule="auto"/>
              <w:rPr>
                <w:rFonts w:asciiTheme="minorHAnsi" w:hAnsiTheme="minorHAnsi" w:cstheme="minorHAnsi"/>
                <w:sz w:val="28"/>
                <w:szCs w:val="28"/>
              </w:rPr>
            </w:pPr>
          </w:p>
        </w:tc>
        <w:tc>
          <w:tcPr>
            <w:tcW w:w="4431" w:type="dxa"/>
          </w:tcPr>
          <w:p w:rsidRPr="0018032A" w:rsidR="002247F8" w:rsidP="00056F77" w:rsidRDefault="002247F8" w14:paraId="2F57DD3D"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31F28A54" w14:textId="77777777">
        <w:trPr>
          <w:gridAfter w:val="1"/>
          <w:wAfter w:w="71" w:type="dxa"/>
        </w:trPr>
        <w:tc>
          <w:tcPr>
            <w:tcW w:w="4359" w:type="dxa"/>
          </w:tcPr>
          <w:p w:rsidRPr="0018032A" w:rsidR="002247F8" w:rsidP="00056F77" w:rsidRDefault="002247F8" w14:paraId="1E7FBDA0"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109 – Tajništva skupin</w:t>
            </w:r>
          </w:p>
        </w:tc>
        <w:tc>
          <w:tcPr>
            <w:tcW w:w="4431" w:type="dxa"/>
          </w:tcPr>
          <w:p w:rsidRPr="0018032A" w:rsidR="002247F8" w:rsidP="00056F77" w:rsidRDefault="002247F8" w14:paraId="259A77CC"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7132E186" w14:textId="77777777">
        <w:trPr>
          <w:gridAfter w:val="1"/>
          <w:wAfter w:w="71" w:type="dxa"/>
        </w:trPr>
        <w:tc>
          <w:tcPr>
            <w:tcW w:w="4359" w:type="dxa"/>
          </w:tcPr>
          <w:p w:rsidRPr="0018032A" w:rsidR="002247F8" w:rsidP="00056F77" w:rsidRDefault="002247F8" w14:paraId="40B17B5A" w14:textId="77777777">
            <w:pPr>
              <w:pStyle w:val="Heading1"/>
              <w:numPr>
                <w:ilvl w:val="0"/>
                <w:numId w:val="307"/>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Vsaka skupina ima svoje tajništvo. Vodja tajništva skupine odgovarja neposredno predsedniku te skupine.</w:t>
            </w:r>
          </w:p>
        </w:tc>
        <w:tc>
          <w:tcPr>
            <w:tcW w:w="4431" w:type="dxa"/>
          </w:tcPr>
          <w:p w:rsidRPr="0018032A" w:rsidR="002247F8" w:rsidP="00056F77" w:rsidRDefault="002247F8" w14:paraId="73D6066E" w14:textId="77777777">
            <w:pPr>
              <w:spacing w:line="278" w:lineRule="auto"/>
              <w:rPr>
                <w:rFonts w:asciiTheme="minorHAnsi" w:hAnsiTheme="minorHAnsi" w:cstheme="minorHAnsi"/>
                <w:sz w:val="28"/>
                <w:szCs w:val="28"/>
              </w:rPr>
            </w:pPr>
            <w:r w:rsidRPr="0018032A">
              <w:rPr>
                <w:rFonts w:asciiTheme="minorHAnsi" w:hAnsiTheme="minorHAnsi" w:cstheme="minorHAnsi"/>
                <w:sz w:val="28"/>
              </w:rPr>
              <w:t>V obdobjih med dvema mandatoma se je treba izogibati izbiranju in zaposlovanju osebja v tajništvih skupin.</w:t>
            </w:r>
          </w:p>
          <w:p w:rsidRPr="0018032A" w:rsidR="002247F8" w:rsidP="00056F77" w:rsidRDefault="002247F8" w14:paraId="74C1A8E3" w14:textId="77777777">
            <w:pPr>
              <w:spacing w:line="278" w:lineRule="auto"/>
              <w:rPr>
                <w:rFonts w:asciiTheme="minorHAnsi" w:hAnsiTheme="minorHAnsi" w:cstheme="minorHAnsi"/>
                <w:sz w:val="28"/>
                <w:szCs w:val="28"/>
              </w:rPr>
            </w:pPr>
          </w:p>
          <w:p w:rsidRPr="0018032A" w:rsidR="002247F8" w:rsidP="00056F77" w:rsidRDefault="002247F8" w14:paraId="44790147" w14:textId="77777777">
            <w:pPr>
              <w:spacing w:line="278" w:lineRule="auto"/>
              <w:rPr>
                <w:rFonts w:asciiTheme="minorHAnsi" w:hAnsiTheme="minorHAnsi" w:cstheme="minorHAnsi"/>
                <w:sz w:val="28"/>
                <w:szCs w:val="28"/>
              </w:rPr>
            </w:pPr>
            <w:r w:rsidRPr="0018032A">
              <w:rPr>
                <w:rFonts w:asciiTheme="minorHAnsi" w:hAnsiTheme="minorHAnsi" w:cstheme="minorHAnsi"/>
                <w:sz w:val="28"/>
              </w:rPr>
              <w:t>Izbirnim postopkom in postopkom zaposlovanja osebja v tajništvih skupin se je načeloma treba izogibati tudi v šestih mesecih pred prenovo Odbora na pet let in v treh mesecih pred prenovo na sredini mandata, razen za pogodbena delovna razmerja za največ tri mesece.</w:t>
            </w:r>
          </w:p>
        </w:tc>
      </w:tr>
      <w:tr w:rsidRPr="0018032A" w:rsidR="002247F8" w:rsidTr="00B90CCC" w14:paraId="41F2A329" w14:textId="77777777">
        <w:trPr>
          <w:gridAfter w:val="1"/>
          <w:wAfter w:w="71" w:type="dxa"/>
        </w:trPr>
        <w:tc>
          <w:tcPr>
            <w:tcW w:w="4359" w:type="dxa"/>
          </w:tcPr>
          <w:p w:rsidRPr="0018032A" w:rsidR="002247F8" w:rsidP="00056F77" w:rsidRDefault="002247F8" w14:paraId="4802BEA0" w14:textId="77777777">
            <w:pPr>
              <w:pStyle w:val="Heading1"/>
              <w:numPr>
                <w:ilvl w:val="0"/>
                <w:numId w:val="307"/>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 xml:space="preserve">V primeru uradnikov, napotenih v skupine na podlagi druge alinee člena 37(a) Kadrovskih predpisov, se pooblastila organa za imenovanja glede uporabe člena 38 Kadrovskih predpisov, vključno z odločitvami </w:t>
            </w:r>
            <w:r w:rsidRPr="0018032A">
              <w:rPr>
                <w:rFonts w:asciiTheme="minorHAnsi" w:hAnsiTheme="minorHAnsi" w:cstheme="minorHAnsi"/>
                <w:sz w:val="28"/>
              </w:rPr>
              <w:lastRenderedPageBreak/>
              <w:t xml:space="preserve">glede njihovega poklicnega razvoja v skupini, izvajajo na predlog predsednika skupine. </w:t>
            </w:r>
          </w:p>
        </w:tc>
        <w:tc>
          <w:tcPr>
            <w:tcW w:w="4431" w:type="dxa"/>
          </w:tcPr>
          <w:p w:rsidRPr="0018032A" w:rsidR="002247F8" w:rsidP="00056F77" w:rsidRDefault="002247F8" w14:paraId="2C57DE29"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024EBF05" w14:textId="77777777">
        <w:trPr>
          <w:gridAfter w:val="1"/>
          <w:wAfter w:w="71" w:type="dxa"/>
        </w:trPr>
        <w:tc>
          <w:tcPr>
            <w:tcW w:w="4359" w:type="dxa"/>
          </w:tcPr>
          <w:p w:rsidRPr="0018032A" w:rsidR="002247F8" w:rsidP="00056F77" w:rsidRDefault="002247F8" w14:paraId="146A34B0"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Kadar se uradnik, ki je bil napoten v skupino, vrne v sekretariat Odbora, se ga uvrsti v razred, do katerega bi bil upravičen kot uradnik.</w:t>
            </w:r>
          </w:p>
        </w:tc>
        <w:tc>
          <w:tcPr>
            <w:tcW w:w="4431" w:type="dxa"/>
          </w:tcPr>
          <w:p w:rsidRPr="0018032A" w:rsidR="002247F8" w:rsidP="00056F77" w:rsidRDefault="002247F8" w14:paraId="497400C7"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0F56325E" w14:textId="77777777">
        <w:trPr>
          <w:gridAfter w:val="1"/>
          <w:wAfter w:w="71" w:type="dxa"/>
        </w:trPr>
        <w:tc>
          <w:tcPr>
            <w:tcW w:w="4359" w:type="dxa"/>
          </w:tcPr>
          <w:p w:rsidRPr="0018032A" w:rsidR="002247F8" w:rsidP="00056F77" w:rsidRDefault="002247F8" w14:paraId="2202C56F" w14:textId="77777777">
            <w:pPr>
              <w:pStyle w:val="Heading1"/>
              <w:numPr>
                <w:ilvl w:val="0"/>
                <w:numId w:val="307"/>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V primeru začasnih uslužbencev, napotenih v skupine na podlagi člena 2(c) Pogojev za zaposlitev drugih uslužbencev, se pooblastila organa za sklepanje pogodb glede uporabe tretjega odstavka člena 8, člena 9 in tretjega odstavka člena 10 Pogojev za zaposlitev drugih uslužbencev izvajajo na predlog predsednika skupine.</w:t>
            </w:r>
          </w:p>
        </w:tc>
        <w:tc>
          <w:tcPr>
            <w:tcW w:w="4431" w:type="dxa"/>
          </w:tcPr>
          <w:p w:rsidRPr="0018032A" w:rsidR="002247F8" w:rsidP="00056F77" w:rsidRDefault="002247F8" w14:paraId="5F5D0A04"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73F8CCCF" w14:textId="77777777">
        <w:trPr>
          <w:gridAfter w:val="1"/>
          <w:wAfter w:w="71" w:type="dxa"/>
        </w:trPr>
        <w:tc>
          <w:tcPr>
            <w:tcW w:w="4359" w:type="dxa"/>
          </w:tcPr>
          <w:p w:rsidRPr="0018032A" w:rsidR="002247F8" w:rsidP="00056F77" w:rsidRDefault="002247F8" w14:paraId="78D6FDBD" w14:textId="77777777">
            <w:pPr>
              <w:keepNext/>
              <w:keepLines/>
              <w:widowControl w:val="0"/>
              <w:adjustRightInd w:val="0"/>
              <w:snapToGrid w:val="0"/>
              <w:spacing w:line="278" w:lineRule="auto"/>
              <w:jc w:val="center"/>
              <w:rPr>
                <w:rFonts w:asciiTheme="minorHAnsi" w:hAnsiTheme="minorHAnsi" w:cstheme="minorHAnsi"/>
                <w:sz w:val="28"/>
                <w:szCs w:val="28"/>
              </w:rPr>
            </w:pPr>
          </w:p>
        </w:tc>
        <w:tc>
          <w:tcPr>
            <w:tcW w:w="4431" w:type="dxa"/>
          </w:tcPr>
          <w:p w:rsidRPr="0018032A" w:rsidR="002247F8" w:rsidP="00056F77" w:rsidRDefault="002247F8" w14:paraId="6AD12156" w14:textId="77777777">
            <w:pPr>
              <w:keepNext/>
              <w:keepLines/>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6D87E276" w14:textId="77777777">
        <w:trPr>
          <w:gridAfter w:val="1"/>
          <w:wAfter w:w="71" w:type="dxa"/>
        </w:trPr>
        <w:tc>
          <w:tcPr>
            <w:tcW w:w="4359" w:type="dxa"/>
          </w:tcPr>
          <w:p w:rsidRPr="0018032A" w:rsidR="002247F8" w:rsidP="00056F77" w:rsidRDefault="002247F8" w14:paraId="2AD6290C"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Poglavje IV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54" w:id="58"/>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IV – Proračun</w:instrText>
            </w:r>
            <w:bookmarkEnd w:id="58"/>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74F170F8"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0084E510" w14:textId="77777777">
        <w:trPr>
          <w:gridAfter w:val="1"/>
          <w:wAfter w:w="71" w:type="dxa"/>
        </w:trPr>
        <w:tc>
          <w:tcPr>
            <w:tcW w:w="4359" w:type="dxa"/>
          </w:tcPr>
          <w:p w:rsidRPr="0018032A" w:rsidR="002247F8" w:rsidP="00056F77" w:rsidRDefault="002247F8" w14:paraId="1107B930"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PRORAČUN</w:t>
            </w:r>
          </w:p>
        </w:tc>
        <w:tc>
          <w:tcPr>
            <w:tcW w:w="4431" w:type="dxa"/>
          </w:tcPr>
          <w:p w:rsidRPr="0018032A" w:rsidR="002247F8" w:rsidP="00056F77" w:rsidRDefault="002247F8" w14:paraId="705824B3"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03F4A128" w14:textId="77777777">
        <w:trPr>
          <w:gridAfter w:val="1"/>
          <w:wAfter w:w="71" w:type="dxa"/>
        </w:trPr>
        <w:tc>
          <w:tcPr>
            <w:tcW w:w="4359" w:type="dxa"/>
          </w:tcPr>
          <w:p w:rsidRPr="0018032A" w:rsidR="002247F8" w:rsidP="00056F77" w:rsidRDefault="002247F8" w14:paraId="05543802" w14:textId="77777777">
            <w:pPr>
              <w:keepNext/>
              <w:keepLines/>
              <w:widowControl w:val="0"/>
              <w:adjustRightInd w:val="0"/>
              <w:snapToGrid w:val="0"/>
              <w:spacing w:line="278" w:lineRule="auto"/>
              <w:jc w:val="center"/>
              <w:rPr>
                <w:rFonts w:asciiTheme="minorHAnsi" w:hAnsiTheme="minorHAnsi" w:cstheme="minorHAnsi"/>
                <w:b/>
                <w:sz w:val="28"/>
                <w:szCs w:val="28"/>
              </w:rPr>
            </w:pPr>
          </w:p>
        </w:tc>
        <w:tc>
          <w:tcPr>
            <w:tcW w:w="4431" w:type="dxa"/>
          </w:tcPr>
          <w:p w:rsidRPr="0018032A" w:rsidR="002247F8" w:rsidP="00056F77" w:rsidRDefault="002247F8" w14:paraId="0AF56A1D"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52B90717" w14:textId="77777777">
        <w:trPr>
          <w:gridAfter w:val="1"/>
          <w:wAfter w:w="71" w:type="dxa"/>
        </w:trPr>
        <w:tc>
          <w:tcPr>
            <w:tcW w:w="4359" w:type="dxa"/>
          </w:tcPr>
          <w:p w:rsidRPr="0018032A" w:rsidR="002247F8" w:rsidP="00056F77" w:rsidRDefault="002247F8" w14:paraId="5AD71BBB"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110 – Priprava proračuna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"NAČRT PRIHODKOV IN ODHODKOV" \t "110"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094FBAAC"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12844A3A" w14:textId="77777777">
        <w:trPr>
          <w:gridAfter w:val="1"/>
          <w:wAfter w:w="71" w:type="dxa"/>
        </w:trPr>
        <w:tc>
          <w:tcPr>
            <w:tcW w:w="4359" w:type="dxa"/>
          </w:tcPr>
          <w:p w:rsidRPr="0018032A" w:rsidR="002247F8" w:rsidP="00056F77" w:rsidRDefault="002247F8" w14:paraId="1F51D673" w14:textId="77777777">
            <w:pPr>
              <w:pStyle w:val="Heading1"/>
              <w:numPr>
                <w:ilvl w:val="0"/>
                <w:numId w:val="194"/>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Generalni sekretar v prvih štirih mesecih leta komisiji za finančne in upravne zadeve predloži predhodni osnutek letnega načrta prihodkov in odhodkov Odbora za naslednje proračunsko leto, ki se nato predloži predsedstvu.</w:t>
            </w:r>
          </w:p>
        </w:tc>
        <w:tc>
          <w:tcPr>
            <w:tcW w:w="4431" w:type="dxa"/>
          </w:tcPr>
          <w:p w:rsidRPr="0018032A" w:rsidR="002247F8" w:rsidP="00056F77" w:rsidRDefault="002247F8" w14:paraId="219CAC22" w14:textId="77777777">
            <w:pPr>
              <w:pStyle w:val="Heading1"/>
              <w:numPr>
                <w:ilvl w:val="0"/>
                <w:numId w:val="0"/>
              </w:numPr>
              <w:spacing w:line="278" w:lineRule="auto"/>
              <w:outlineLvl w:val="0"/>
              <w:rPr>
                <w:rFonts w:asciiTheme="minorHAnsi" w:hAnsiTheme="minorHAnsi" w:cstheme="minorHAnsi"/>
                <w:sz w:val="28"/>
                <w:szCs w:val="28"/>
              </w:rPr>
            </w:pPr>
            <w:r w:rsidRPr="0018032A">
              <w:rPr>
                <w:rFonts w:asciiTheme="minorHAnsi" w:hAnsiTheme="minorHAnsi" w:cstheme="minorHAnsi"/>
                <w:sz w:val="28"/>
              </w:rPr>
              <w:t>Člen 110 je treba obravnavati skupaj s členom 17(2)(a).</w:t>
            </w:r>
          </w:p>
        </w:tc>
      </w:tr>
      <w:tr w:rsidRPr="0018032A" w:rsidR="002247F8" w:rsidTr="00B90CCC" w14:paraId="1826494F" w14:textId="77777777">
        <w:trPr>
          <w:gridAfter w:val="1"/>
          <w:wAfter w:w="71" w:type="dxa"/>
        </w:trPr>
        <w:tc>
          <w:tcPr>
            <w:tcW w:w="4359" w:type="dxa"/>
          </w:tcPr>
          <w:p w:rsidRPr="0018032A" w:rsidR="002247F8" w:rsidP="00056F77" w:rsidRDefault="002247F8" w14:paraId="78205D8C" w14:textId="77777777">
            <w:pPr>
              <w:pStyle w:val="Heading1"/>
              <w:numPr>
                <w:ilvl w:val="0"/>
                <w:numId w:val="194"/>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 xml:space="preserve">Komisija za finančne in proračunske zadeve prouči osnutek, o njem razpravlja z generalnim </w:t>
            </w:r>
            <w:r w:rsidRPr="0018032A">
              <w:rPr>
                <w:rFonts w:asciiTheme="minorHAnsi" w:hAnsiTheme="minorHAnsi" w:cstheme="minorHAnsi"/>
                <w:sz w:val="28"/>
              </w:rPr>
              <w:lastRenderedPageBreak/>
              <w:t>sekretarjem in ga z morebitnimi pripombami in spremembami predloži predsedstvu.</w:t>
            </w:r>
          </w:p>
        </w:tc>
        <w:tc>
          <w:tcPr>
            <w:tcW w:w="4431" w:type="dxa"/>
          </w:tcPr>
          <w:p w:rsidRPr="0018032A" w:rsidR="002247F8" w:rsidP="00056F77" w:rsidRDefault="002247F8" w14:paraId="0CB1B2D5"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1C22A119" w14:textId="77777777">
        <w:trPr>
          <w:gridAfter w:val="1"/>
          <w:wAfter w:w="71" w:type="dxa"/>
        </w:trPr>
        <w:tc>
          <w:tcPr>
            <w:tcW w:w="4359" w:type="dxa"/>
          </w:tcPr>
          <w:p w:rsidRPr="0018032A" w:rsidR="002247F8" w:rsidP="00056F77" w:rsidRDefault="002247F8" w14:paraId="0FD70A75" w14:textId="77777777">
            <w:pPr>
              <w:pStyle w:val="Heading1"/>
              <w:numPr>
                <w:ilvl w:val="0"/>
                <w:numId w:val="194"/>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Predsedstvo pripravi letni načrt prihodkov in odhodkov Odbora.</w:t>
            </w:r>
          </w:p>
        </w:tc>
        <w:tc>
          <w:tcPr>
            <w:tcW w:w="4431" w:type="dxa"/>
          </w:tcPr>
          <w:p w:rsidRPr="0018032A" w:rsidR="002247F8" w:rsidP="00056F77" w:rsidRDefault="002247F8" w14:paraId="47B8EB2B" w14:textId="77777777">
            <w:pPr>
              <w:pStyle w:val="Heading1"/>
              <w:numPr>
                <w:ilvl w:val="0"/>
                <w:numId w:val="0"/>
              </w:numPr>
              <w:spacing w:line="278" w:lineRule="auto"/>
              <w:outlineLvl w:val="0"/>
              <w:rPr>
                <w:rFonts w:asciiTheme="minorHAnsi" w:hAnsiTheme="minorHAnsi" w:cstheme="minorHAnsi"/>
                <w:sz w:val="28"/>
                <w:szCs w:val="28"/>
              </w:rPr>
            </w:pPr>
            <w:r w:rsidRPr="0018032A">
              <w:rPr>
                <w:rFonts w:asciiTheme="minorHAnsi" w:hAnsiTheme="minorHAnsi" w:cstheme="minorHAnsi"/>
                <w:sz w:val="28"/>
              </w:rPr>
              <w:t>Priprava načrta prihodkov in odhodkov Odbora, ki je naloga predsedstva, se nanaša na odobritev predloga komisije CAF ali na zahtevo po njegovi spremembi.</w:t>
            </w:r>
          </w:p>
        </w:tc>
      </w:tr>
      <w:tr w:rsidRPr="0018032A" w:rsidR="002247F8" w:rsidTr="00B90CCC" w14:paraId="6305968F" w14:textId="77777777">
        <w:trPr>
          <w:gridAfter w:val="1"/>
          <w:wAfter w:w="71" w:type="dxa"/>
        </w:trPr>
        <w:tc>
          <w:tcPr>
            <w:tcW w:w="4359" w:type="dxa"/>
          </w:tcPr>
          <w:p w:rsidRPr="0018032A" w:rsidR="002247F8" w:rsidP="00056F77" w:rsidRDefault="002247F8" w14:paraId="778AF2B4"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Nato ga posreduje proračunskemu organu v skladu s postopki in roki, določenimi v Finančni uredbi.</w:t>
            </w:r>
          </w:p>
        </w:tc>
        <w:tc>
          <w:tcPr>
            <w:tcW w:w="4431" w:type="dxa"/>
          </w:tcPr>
          <w:p w:rsidRPr="0018032A" w:rsidR="002247F8" w:rsidP="00056F77" w:rsidRDefault="002247F8" w14:paraId="288DCD31" w14:textId="77777777">
            <w:pPr>
              <w:widowControl w:val="0"/>
              <w:adjustRightInd w:val="0"/>
              <w:snapToGrid w:val="0"/>
              <w:spacing w:line="278" w:lineRule="auto"/>
              <w:rPr>
                <w:rFonts w:asciiTheme="minorHAnsi" w:hAnsiTheme="minorHAnsi" w:cstheme="minorHAnsi"/>
                <w:sz w:val="28"/>
                <w:szCs w:val="28"/>
              </w:rPr>
            </w:pPr>
          </w:p>
        </w:tc>
      </w:tr>
      <w:tr w:rsidRPr="0018032A" w:rsidR="002247F8" w:rsidTr="00B90CCC" w14:paraId="13E1BA77" w14:textId="77777777">
        <w:trPr>
          <w:gridAfter w:val="1"/>
          <w:wAfter w:w="71" w:type="dxa"/>
        </w:trPr>
        <w:tc>
          <w:tcPr>
            <w:tcW w:w="4359" w:type="dxa"/>
          </w:tcPr>
          <w:p w:rsidRPr="0018032A" w:rsidR="002247F8" w:rsidP="00056F77" w:rsidRDefault="002247F8" w14:paraId="686DC9E8" w14:textId="77777777">
            <w:pPr>
              <w:pStyle w:val="Heading1"/>
              <w:numPr>
                <w:ilvl w:val="0"/>
                <w:numId w:val="194"/>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 xml:space="preserve">Predsednik Odbora izvršuje izkaz prihodkov in odhodkov ali zagotovi njegovo izvrševanje v skladu s Finančno uredbo. </w:t>
            </w:r>
          </w:p>
        </w:tc>
        <w:tc>
          <w:tcPr>
            <w:tcW w:w="4431" w:type="dxa"/>
          </w:tcPr>
          <w:p w:rsidRPr="0018032A" w:rsidR="002247F8" w:rsidP="00056F77" w:rsidRDefault="002247F8" w14:paraId="56E7C0F1" w14:textId="77777777">
            <w:pPr>
              <w:pStyle w:val="Heading1"/>
              <w:numPr>
                <w:ilvl w:val="0"/>
                <w:numId w:val="0"/>
              </w:numPr>
              <w:spacing w:line="278" w:lineRule="auto"/>
              <w:outlineLvl w:val="0"/>
              <w:rPr>
                <w:rFonts w:asciiTheme="minorHAnsi" w:hAnsiTheme="minorHAnsi" w:cstheme="minorHAnsi"/>
                <w:sz w:val="28"/>
                <w:szCs w:val="28"/>
              </w:rPr>
            </w:pPr>
            <w:r w:rsidRPr="0018032A">
              <w:rPr>
                <w:rFonts w:asciiTheme="minorHAnsi" w:hAnsiTheme="minorHAnsi" w:cstheme="minorHAnsi"/>
                <w:sz w:val="28"/>
              </w:rPr>
              <w:t>Predsedstvo prenese izvrševanje izkaza prihodkov in odhodkov na odredbodajalca na podlagi prenosa pooblastil.</w:t>
            </w:r>
          </w:p>
        </w:tc>
      </w:tr>
      <w:tr w:rsidRPr="0018032A" w:rsidR="002247F8" w:rsidTr="00B90CCC" w14:paraId="6F80C8DD" w14:textId="77777777">
        <w:trPr>
          <w:gridAfter w:val="1"/>
          <w:wAfter w:w="71" w:type="dxa"/>
        </w:trPr>
        <w:tc>
          <w:tcPr>
            <w:tcW w:w="4359" w:type="dxa"/>
          </w:tcPr>
          <w:p w:rsidRPr="0018032A" w:rsidR="002247F8" w:rsidP="00056F77" w:rsidRDefault="002247F8" w14:paraId="55BB23B2" w14:textId="77777777">
            <w:pPr>
              <w:widowControl w:val="0"/>
              <w:adjustRightInd w:val="0"/>
              <w:snapToGrid w:val="0"/>
              <w:spacing w:line="278" w:lineRule="auto"/>
              <w:jc w:val="center"/>
              <w:rPr>
                <w:rFonts w:asciiTheme="minorHAnsi" w:hAnsiTheme="minorHAnsi" w:cstheme="minorHAnsi"/>
                <w:b/>
                <w:sz w:val="28"/>
                <w:szCs w:val="28"/>
              </w:rPr>
            </w:pPr>
          </w:p>
        </w:tc>
        <w:tc>
          <w:tcPr>
            <w:tcW w:w="4431" w:type="dxa"/>
          </w:tcPr>
          <w:p w:rsidRPr="0018032A" w:rsidR="002247F8" w:rsidP="00056F77" w:rsidRDefault="002247F8" w14:paraId="075553E9" w14:textId="77777777">
            <w:pPr>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2F25F758" w14:textId="77777777">
        <w:trPr>
          <w:gridAfter w:val="1"/>
          <w:wAfter w:w="71" w:type="dxa"/>
        </w:trPr>
        <w:tc>
          <w:tcPr>
            <w:tcW w:w="4359" w:type="dxa"/>
          </w:tcPr>
          <w:p w:rsidRPr="0018032A" w:rsidR="002247F8" w:rsidP="00056F77" w:rsidRDefault="002247F8" w14:paraId="3AA6C178"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Poglavje V</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55" w:id="59"/>
            <w:proofErr w:type="spellStart"/>
            <w:r w:rsidRPr="0018032A">
              <w:rPr>
                <w:rFonts w:asciiTheme="minorHAnsi" w:hAnsiTheme="minorHAnsi" w:cstheme="minorHAnsi"/>
                <w:sz w:val="28"/>
              </w:rPr>
              <w:instrText>Pogl</w:instrText>
            </w:r>
            <w:proofErr w:type="spellEnd"/>
            <w:r w:rsidRPr="0018032A">
              <w:rPr>
                <w:rFonts w:asciiTheme="minorHAnsi" w:hAnsiTheme="minorHAnsi" w:cstheme="minorHAnsi"/>
                <w:sz w:val="28"/>
              </w:rPr>
              <w:instrText>. V – Razno</w:instrText>
            </w:r>
            <w:bookmarkEnd w:id="59"/>
            <w:r w:rsidRPr="0018032A">
              <w:rPr>
                <w:rFonts w:asciiTheme="minorHAnsi" w:hAnsiTheme="minorHAnsi" w:cstheme="minorHAnsi"/>
                <w:sz w:val="28"/>
              </w:rPr>
              <w:instrText xml:space="preserve">" \l 5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2A58E3C0"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56B7FFFF" w14:textId="77777777">
        <w:trPr>
          <w:gridAfter w:val="1"/>
          <w:wAfter w:w="71" w:type="dxa"/>
        </w:trPr>
        <w:tc>
          <w:tcPr>
            <w:tcW w:w="4359" w:type="dxa"/>
          </w:tcPr>
          <w:p w:rsidRPr="0018032A" w:rsidR="002247F8" w:rsidP="00056F77" w:rsidRDefault="002247F8" w14:paraId="5E8EC674"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RAZNO</w:t>
            </w:r>
          </w:p>
        </w:tc>
        <w:tc>
          <w:tcPr>
            <w:tcW w:w="4431" w:type="dxa"/>
          </w:tcPr>
          <w:p w:rsidRPr="0018032A" w:rsidR="002247F8" w:rsidP="00056F77" w:rsidRDefault="002247F8" w14:paraId="26604807"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4C8BECA8" w14:textId="77777777">
        <w:trPr>
          <w:gridAfter w:val="1"/>
          <w:wAfter w:w="71" w:type="dxa"/>
        </w:trPr>
        <w:tc>
          <w:tcPr>
            <w:tcW w:w="4359" w:type="dxa"/>
          </w:tcPr>
          <w:p w:rsidRPr="0018032A" w:rsidR="002247F8" w:rsidP="00056F77" w:rsidRDefault="002247F8" w14:paraId="6BE4B01A" w14:textId="77777777">
            <w:pPr>
              <w:keepNext/>
              <w:keepLines/>
              <w:widowControl w:val="0"/>
              <w:adjustRightInd w:val="0"/>
              <w:snapToGrid w:val="0"/>
              <w:spacing w:line="278" w:lineRule="auto"/>
              <w:jc w:val="center"/>
              <w:rPr>
                <w:rFonts w:asciiTheme="minorHAnsi" w:hAnsiTheme="minorHAnsi" w:cstheme="minorHAnsi"/>
                <w:b/>
                <w:sz w:val="28"/>
                <w:szCs w:val="28"/>
              </w:rPr>
            </w:pPr>
          </w:p>
        </w:tc>
        <w:tc>
          <w:tcPr>
            <w:tcW w:w="4431" w:type="dxa"/>
          </w:tcPr>
          <w:p w:rsidRPr="0018032A" w:rsidR="002247F8" w:rsidP="00056F77" w:rsidRDefault="002247F8" w14:paraId="3F44C6D0"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7422425C" w14:textId="77777777">
        <w:trPr>
          <w:gridAfter w:val="1"/>
          <w:wAfter w:w="71" w:type="dxa"/>
        </w:trPr>
        <w:tc>
          <w:tcPr>
            <w:tcW w:w="4359" w:type="dxa"/>
          </w:tcPr>
          <w:p w:rsidRPr="0018032A" w:rsidR="002247F8" w:rsidP="00056F77" w:rsidRDefault="002247F8" w14:paraId="2F02D3BB"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111 – Uradna korespondenca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"URADNA KORESPONDENCA" \t "111"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1A817996"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1E7BCF47" w14:textId="77777777">
        <w:trPr>
          <w:gridAfter w:val="1"/>
          <w:wAfter w:w="71" w:type="dxa"/>
        </w:trPr>
        <w:tc>
          <w:tcPr>
            <w:tcW w:w="4359" w:type="dxa"/>
          </w:tcPr>
          <w:p w:rsidRPr="0018032A" w:rsidR="002247F8" w:rsidP="00056F77" w:rsidRDefault="002247F8" w14:paraId="6158BF94"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 xml:space="preserve">Korespondenca, naslovljena na Odbor, se pošlje predsedniku Odbora ali generalnemu sekretarju. </w:t>
            </w:r>
          </w:p>
        </w:tc>
        <w:tc>
          <w:tcPr>
            <w:tcW w:w="4431" w:type="dxa"/>
          </w:tcPr>
          <w:p w:rsidRPr="0018032A" w:rsidR="002247F8" w:rsidP="00056F77" w:rsidRDefault="002247F8" w14:paraId="24BA69DB"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04014A8E" w14:textId="77777777">
        <w:trPr>
          <w:gridAfter w:val="1"/>
          <w:wAfter w:w="71" w:type="dxa"/>
        </w:trPr>
        <w:tc>
          <w:tcPr>
            <w:tcW w:w="4359" w:type="dxa"/>
          </w:tcPr>
          <w:p w:rsidRPr="0018032A" w:rsidR="002247F8" w:rsidP="00056F77" w:rsidRDefault="002247F8" w14:paraId="0ECB8CAB" w14:textId="77777777">
            <w:pPr>
              <w:widowControl w:val="0"/>
              <w:adjustRightInd w:val="0"/>
              <w:snapToGrid w:val="0"/>
              <w:spacing w:line="278" w:lineRule="auto"/>
              <w:jc w:val="left"/>
              <w:rPr>
                <w:rFonts w:asciiTheme="minorHAnsi" w:hAnsiTheme="minorHAnsi" w:cstheme="minorHAnsi"/>
                <w:sz w:val="28"/>
                <w:szCs w:val="28"/>
              </w:rPr>
            </w:pPr>
          </w:p>
        </w:tc>
        <w:tc>
          <w:tcPr>
            <w:tcW w:w="4431" w:type="dxa"/>
          </w:tcPr>
          <w:p w:rsidRPr="0018032A" w:rsidR="002247F8" w:rsidP="00056F77" w:rsidRDefault="002247F8" w14:paraId="31E0469A"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1603FFE4" w14:textId="77777777">
        <w:trPr>
          <w:gridAfter w:val="1"/>
          <w:wAfter w:w="71" w:type="dxa"/>
        </w:trPr>
        <w:tc>
          <w:tcPr>
            <w:tcW w:w="4359" w:type="dxa"/>
          </w:tcPr>
          <w:p w:rsidRPr="0018032A" w:rsidR="002247F8" w:rsidP="00056F77" w:rsidRDefault="002247F8" w14:paraId="4095DD70"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112 – Načela v zvezi s potekom sej</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"HIBRIDNE SEJE" \t "112"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"SEJE" \t "112"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505CDFD6"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7150AB59" w14:textId="77777777">
        <w:trPr>
          <w:gridAfter w:val="1"/>
          <w:wAfter w:w="71" w:type="dxa"/>
        </w:trPr>
        <w:tc>
          <w:tcPr>
            <w:tcW w:w="4359" w:type="dxa"/>
          </w:tcPr>
          <w:p w:rsidRPr="0018032A" w:rsidR="002247F8" w:rsidP="00056F77" w:rsidRDefault="002247F8" w14:paraId="327C9DED" w14:textId="77777777">
            <w:pPr>
              <w:pStyle w:val="Heading1"/>
              <w:numPr>
                <w:ilvl w:val="0"/>
                <w:numId w:val="94"/>
              </w:numPr>
              <w:tabs>
                <w:tab w:val="left" w:pos="567"/>
              </w:tabs>
              <w:spacing w:line="278" w:lineRule="auto"/>
              <w:ind w:left="0" w:firstLine="0"/>
              <w:outlineLvl w:val="0"/>
              <w:rPr>
                <w:rFonts w:asciiTheme="minorHAnsi" w:hAnsiTheme="minorHAnsi" w:cstheme="minorHAnsi"/>
                <w:sz w:val="28"/>
                <w:szCs w:val="28"/>
              </w:rPr>
            </w:pPr>
            <w:r w:rsidRPr="0018032A">
              <w:rPr>
                <w:rFonts w:asciiTheme="minorHAnsi" w:hAnsiTheme="minorHAnsi" w:cstheme="minorHAnsi"/>
                <w:sz w:val="28"/>
              </w:rPr>
              <w:t>Zaradi ustreznega delovanja Odbora se organizirajo seje Odbora s fizično prisotnostjo. Seje lahko sicer potekajo tudi v hibridni obliki.</w:t>
            </w:r>
          </w:p>
        </w:tc>
        <w:tc>
          <w:tcPr>
            <w:tcW w:w="4431" w:type="dxa"/>
          </w:tcPr>
          <w:p w:rsidRPr="0018032A" w:rsidR="002247F8" w:rsidP="00056F77" w:rsidRDefault="002247F8" w14:paraId="71C36D9A"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317A123D" w14:textId="77777777">
        <w:trPr>
          <w:gridAfter w:val="1"/>
          <w:wAfter w:w="71" w:type="dxa"/>
        </w:trPr>
        <w:tc>
          <w:tcPr>
            <w:tcW w:w="4359" w:type="dxa"/>
          </w:tcPr>
          <w:p w:rsidRPr="0018032A" w:rsidR="002247F8" w:rsidP="00056F77" w:rsidRDefault="002247F8" w14:paraId="3ECA5FA8" w14:textId="77777777">
            <w:pPr>
              <w:pStyle w:val="Heading1"/>
              <w:numPr>
                <w:ilvl w:val="0"/>
                <w:numId w:val="94"/>
              </w:numPr>
              <w:tabs>
                <w:tab w:val="left" w:pos="567"/>
              </w:tabs>
              <w:spacing w:line="278" w:lineRule="auto"/>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Posebne določbe o organizaciji in poteku sej v hibridni obliki ter načinu udeležbe članov, delegatov CCMI, namestnikov in svetovalcev na </w:t>
            </w:r>
            <w:r w:rsidRPr="0018032A">
              <w:rPr>
                <w:rFonts w:asciiTheme="minorHAnsi" w:hAnsiTheme="minorHAnsi" w:cstheme="minorHAnsi"/>
                <w:sz w:val="28"/>
              </w:rPr>
              <w:lastRenderedPageBreak/>
              <w:t>teh sejah sprejme predsedstvo po posvetovanju s skupinami in razširjenim ožjim predsedstvom.</w:t>
            </w:r>
          </w:p>
        </w:tc>
        <w:tc>
          <w:tcPr>
            <w:tcW w:w="4431" w:type="dxa"/>
          </w:tcPr>
          <w:p w:rsidRPr="0018032A" w:rsidR="002247F8" w:rsidP="00056F77" w:rsidRDefault="002247F8" w14:paraId="74C48047"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27C2BB4F" w14:textId="77777777">
        <w:trPr>
          <w:gridAfter w:val="1"/>
          <w:wAfter w:w="71" w:type="dxa"/>
        </w:trPr>
        <w:tc>
          <w:tcPr>
            <w:tcW w:w="4359" w:type="dxa"/>
          </w:tcPr>
          <w:p w:rsidRPr="0018032A" w:rsidR="002247F8" w:rsidP="00056F77" w:rsidRDefault="002247F8" w14:paraId="331A7E1C" w14:textId="77777777">
            <w:pPr>
              <w:widowControl w:val="0"/>
              <w:adjustRightInd w:val="0"/>
              <w:snapToGrid w:val="0"/>
              <w:spacing w:line="278" w:lineRule="auto"/>
              <w:rPr>
                <w:rFonts w:asciiTheme="minorHAnsi" w:hAnsiTheme="minorHAnsi" w:cstheme="minorHAnsi"/>
                <w:sz w:val="28"/>
                <w:szCs w:val="28"/>
              </w:rPr>
            </w:pPr>
          </w:p>
        </w:tc>
        <w:tc>
          <w:tcPr>
            <w:tcW w:w="4431" w:type="dxa"/>
          </w:tcPr>
          <w:p w:rsidRPr="0018032A" w:rsidR="002247F8" w:rsidP="00056F77" w:rsidRDefault="002247F8" w14:paraId="1A64CABF"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44115D6E" w14:textId="77777777">
        <w:trPr>
          <w:gridAfter w:val="1"/>
          <w:wAfter w:w="71" w:type="dxa"/>
        </w:trPr>
        <w:tc>
          <w:tcPr>
            <w:tcW w:w="4359" w:type="dxa"/>
          </w:tcPr>
          <w:p w:rsidRPr="0018032A" w:rsidR="002247F8" w:rsidP="00056F77" w:rsidRDefault="002247F8" w14:paraId="749888D5"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ČETRTI DEL</w:t>
            </w:r>
            <w:r w:rsidRPr="0018032A" w:rsidR="00C27D88">
              <w:rPr>
                <w:rFonts w:asciiTheme="minorHAnsi" w:hAnsiTheme="minorHAnsi" w:cstheme="minorHAnsi"/>
                <w:sz w:val="28"/>
              </w:rPr>
              <w:fldChar w:fldCharType="begin"/>
            </w:r>
            <w:r w:rsidRPr="0018032A" w:rsidR="00C27D88">
              <w:rPr>
                <w:rFonts w:asciiTheme="minorHAnsi" w:hAnsiTheme="minorHAnsi" w:cstheme="minorHAnsi"/>
                <w:sz w:val="28"/>
              </w:rPr>
              <w:instrText xml:space="preserve"> TC "</w:instrText>
            </w:r>
            <w:bookmarkStart w:name="_Toc192530856" w:id="60"/>
            <w:r w:rsidRPr="0018032A" w:rsidR="00C27D88">
              <w:rPr>
                <w:rFonts w:asciiTheme="minorHAnsi" w:hAnsiTheme="minorHAnsi" w:cstheme="minorHAnsi"/>
                <w:sz w:val="28"/>
              </w:rPr>
              <w:instrText>ČETRTI DEL – KONČNE DOLOČBE</w:instrText>
            </w:r>
            <w:bookmarkEnd w:id="60"/>
            <w:r w:rsidRPr="0018032A" w:rsidR="00C27D88">
              <w:rPr>
                <w:rFonts w:asciiTheme="minorHAnsi" w:hAnsiTheme="minorHAnsi" w:cstheme="minorHAnsi"/>
                <w:sz w:val="28"/>
              </w:rPr>
              <w:instrText xml:space="preserve">" \l 3 </w:instrText>
            </w:r>
            <w:r w:rsidRPr="0018032A" w:rsidR="00C27D88">
              <w:rPr>
                <w:rFonts w:asciiTheme="minorHAnsi" w:hAnsiTheme="minorHAnsi" w:cstheme="minorHAnsi"/>
                <w:sz w:val="28"/>
              </w:rPr>
              <w:fldChar w:fldCharType="end"/>
            </w:r>
          </w:p>
        </w:tc>
        <w:tc>
          <w:tcPr>
            <w:tcW w:w="4431" w:type="dxa"/>
          </w:tcPr>
          <w:p w:rsidRPr="0018032A" w:rsidR="002247F8" w:rsidP="00056F77" w:rsidRDefault="002247F8" w14:paraId="1AC649FE"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2FE01F51" w14:textId="77777777">
        <w:trPr>
          <w:gridAfter w:val="1"/>
          <w:wAfter w:w="71" w:type="dxa"/>
        </w:trPr>
        <w:tc>
          <w:tcPr>
            <w:tcW w:w="4359" w:type="dxa"/>
          </w:tcPr>
          <w:p w:rsidRPr="0018032A" w:rsidR="002247F8" w:rsidP="00056F77" w:rsidRDefault="002247F8" w14:paraId="693A1BBA"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KONČNE DOLOČBE</w:t>
            </w:r>
          </w:p>
        </w:tc>
        <w:tc>
          <w:tcPr>
            <w:tcW w:w="4431" w:type="dxa"/>
          </w:tcPr>
          <w:p w:rsidRPr="0018032A" w:rsidR="002247F8" w:rsidP="00056F77" w:rsidRDefault="002247F8" w14:paraId="75469572"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5ABE4DA0" w14:textId="77777777">
        <w:trPr>
          <w:gridAfter w:val="1"/>
          <w:wAfter w:w="71" w:type="dxa"/>
        </w:trPr>
        <w:tc>
          <w:tcPr>
            <w:tcW w:w="4359" w:type="dxa"/>
          </w:tcPr>
          <w:p w:rsidRPr="0018032A" w:rsidR="002247F8" w:rsidP="00056F77" w:rsidRDefault="002247F8" w14:paraId="441E254A" w14:textId="77777777">
            <w:pPr>
              <w:keepNext/>
              <w:keepLines/>
              <w:widowControl w:val="0"/>
              <w:adjustRightInd w:val="0"/>
              <w:snapToGrid w:val="0"/>
              <w:spacing w:line="278" w:lineRule="auto"/>
              <w:jc w:val="center"/>
              <w:rPr>
                <w:rFonts w:asciiTheme="minorHAnsi" w:hAnsiTheme="minorHAnsi" w:cstheme="minorHAnsi"/>
                <w:b/>
                <w:sz w:val="28"/>
                <w:szCs w:val="28"/>
              </w:rPr>
            </w:pPr>
          </w:p>
        </w:tc>
        <w:tc>
          <w:tcPr>
            <w:tcW w:w="4431" w:type="dxa"/>
          </w:tcPr>
          <w:p w:rsidRPr="0018032A" w:rsidR="002247F8" w:rsidP="00056F77" w:rsidRDefault="002247F8" w14:paraId="538970EE"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46F94DA4" w14:textId="77777777">
        <w:trPr>
          <w:gridAfter w:val="1"/>
          <w:wAfter w:w="71" w:type="dxa"/>
        </w:trPr>
        <w:tc>
          <w:tcPr>
            <w:tcW w:w="4359" w:type="dxa"/>
          </w:tcPr>
          <w:p w:rsidRPr="0018032A" w:rsidR="002247F8" w:rsidP="00056F77" w:rsidRDefault="002247F8" w14:paraId="51B4D3EE"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113 – Spol in terminologija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"SPOLNO NEVTRALNA TERMINOLOGIJA V POSLOVNIKU" \t "113"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21334561"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1C4B67F9" w14:textId="77777777">
        <w:trPr>
          <w:gridAfter w:val="1"/>
          <w:wAfter w:w="71" w:type="dxa"/>
        </w:trPr>
        <w:tc>
          <w:tcPr>
            <w:tcW w:w="4359" w:type="dxa"/>
          </w:tcPr>
          <w:p w:rsidRPr="0018032A" w:rsidR="002247F8" w:rsidP="00056F77" w:rsidRDefault="002247F8" w14:paraId="65245748"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Izrazi, ki se uporabljajo za funkcije in naloge, navedene v Poslovniku, veljajo za oba spola.</w:t>
            </w:r>
          </w:p>
        </w:tc>
        <w:tc>
          <w:tcPr>
            <w:tcW w:w="4431" w:type="dxa"/>
          </w:tcPr>
          <w:p w:rsidRPr="0018032A" w:rsidR="002247F8" w:rsidP="00056F77" w:rsidRDefault="002247F8" w14:paraId="3E3542AB"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624E8EF6" w14:textId="77777777">
        <w:trPr>
          <w:gridAfter w:val="1"/>
          <w:wAfter w:w="71" w:type="dxa"/>
        </w:trPr>
        <w:tc>
          <w:tcPr>
            <w:tcW w:w="4359" w:type="dxa"/>
          </w:tcPr>
          <w:p w:rsidRPr="0018032A" w:rsidR="002247F8" w:rsidP="00056F77" w:rsidRDefault="002247F8" w14:paraId="13E08ABC" w14:textId="77777777">
            <w:pPr>
              <w:widowControl w:val="0"/>
              <w:adjustRightInd w:val="0"/>
              <w:snapToGrid w:val="0"/>
              <w:spacing w:line="278" w:lineRule="auto"/>
              <w:jc w:val="left"/>
              <w:rPr>
                <w:rFonts w:asciiTheme="minorHAnsi" w:hAnsiTheme="minorHAnsi" w:cstheme="minorHAnsi"/>
                <w:sz w:val="28"/>
                <w:szCs w:val="28"/>
              </w:rPr>
            </w:pPr>
          </w:p>
        </w:tc>
        <w:tc>
          <w:tcPr>
            <w:tcW w:w="4431" w:type="dxa"/>
          </w:tcPr>
          <w:p w:rsidRPr="0018032A" w:rsidR="002247F8" w:rsidP="00056F77" w:rsidRDefault="002247F8" w14:paraId="28370885"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173F22B5" w14:textId="77777777">
        <w:trPr>
          <w:gridAfter w:val="1"/>
          <w:wAfter w:w="71" w:type="dxa"/>
        </w:trPr>
        <w:tc>
          <w:tcPr>
            <w:tcW w:w="4359" w:type="dxa"/>
          </w:tcPr>
          <w:p w:rsidRPr="0018032A" w:rsidR="002247F8" w:rsidP="00056F77" w:rsidRDefault="002247F8" w14:paraId="7ACF597E"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114 – Simboli Odbora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"SIMBOLI" \t "114"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7FA926B6"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1161422D" w14:textId="77777777">
        <w:trPr>
          <w:gridAfter w:val="1"/>
          <w:wAfter w:w="71" w:type="dxa"/>
        </w:trPr>
        <w:tc>
          <w:tcPr>
            <w:tcW w:w="4359" w:type="dxa"/>
          </w:tcPr>
          <w:p w:rsidRPr="0018032A" w:rsidR="002247F8" w:rsidP="00056F77" w:rsidRDefault="002247F8" w14:paraId="6C2346B4" w14:textId="77777777">
            <w:pPr>
              <w:pStyle w:val="Heading1"/>
              <w:numPr>
                <w:ilvl w:val="0"/>
                <w:numId w:val="95"/>
              </w:numPr>
              <w:tabs>
                <w:tab w:val="left" w:pos="567"/>
              </w:tabs>
              <w:spacing w:line="278" w:lineRule="auto"/>
              <w:ind w:left="0" w:firstLine="0"/>
              <w:outlineLvl w:val="0"/>
              <w:rPr>
                <w:rFonts w:asciiTheme="minorHAnsi" w:hAnsiTheme="minorHAnsi" w:cstheme="minorHAnsi"/>
                <w:sz w:val="28"/>
                <w:szCs w:val="28"/>
              </w:rPr>
            </w:pPr>
            <w:r w:rsidRPr="0018032A">
              <w:rPr>
                <w:rFonts w:asciiTheme="minorHAnsi" w:hAnsiTheme="minorHAnsi" w:cstheme="minorHAnsi"/>
                <w:sz w:val="28"/>
              </w:rPr>
              <w:t>Odbor priznava in sprejema za svoje naslednje simbole Evropske unije:</w:t>
            </w:r>
          </w:p>
        </w:tc>
        <w:tc>
          <w:tcPr>
            <w:tcW w:w="4431" w:type="dxa"/>
          </w:tcPr>
          <w:p w:rsidRPr="0018032A" w:rsidR="002247F8" w:rsidP="00056F77" w:rsidRDefault="002247F8" w14:paraId="205C5623"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36A7A539" w14:textId="77777777">
        <w:trPr>
          <w:gridAfter w:val="1"/>
          <w:wAfter w:w="71" w:type="dxa"/>
        </w:trPr>
        <w:tc>
          <w:tcPr>
            <w:tcW w:w="4359" w:type="dxa"/>
          </w:tcPr>
          <w:p w:rsidRPr="0018032A" w:rsidR="002247F8" w:rsidP="00056F77" w:rsidRDefault="002247F8" w14:paraId="5B347A6F" w14:textId="77777777">
            <w:pPr>
              <w:pStyle w:val="ListParagraph"/>
              <w:widowControl w:val="0"/>
              <w:numPr>
                <w:ilvl w:val="1"/>
                <w:numId w:val="210"/>
              </w:numPr>
              <w:adjustRightInd w:val="0"/>
              <w:snapToGrid w:val="0"/>
              <w:spacing w:after="0" w:line="278" w:lineRule="auto"/>
              <w:ind w:left="567" w:hanging="283"/>
              <w:contextualSpacing w:val="0"/>
              <w:rPr>
                <w:rFonts w:cstheme="minorHAnsi"/>
                <w:sz w:val="28"/>
                <w:szCs w:val="28"/>
              </w:rPr>
            </w:pPr>
            <w:r w:rsidRPr="0018032A">
              <w:rPr>
                <w:rFonts w:cstheme="minorHAnsi"/>
                <w:sz w:val="28"/>
              </w:rPr>
              <w:t>zastavo, na kateri je upodobljen krog z dvanajstimi zlatimi zvezdami na modri podlagi;</w:t>
            </w:r>
          </w:p>
        </w:tc>
        <w:tc>
          <w:tcPr>
            <w:tcW w:w="4431" w:type="dxa"/>
          </w:tcPr>
          <w:p w:rsidRPr="0018032A" w:rsidR="002247F8" w:rsidP="00056F77" w:rsidRDefault="002247F8" w14:paraId="0749D61C" w14:textId="77777777">
            <w:pPr>
              <w:pStyle w:val="ListParagraph"/>
              <w:widowControl w:val="0"/>
              <w:adjustRightInd w:val="0"/>
              <w:snapToGrid w:val="0"/>
              <w:spacing w:after="0" w:line="278" w:lineRule="auto"/>
              <w:ind w:left="0"/>
              <w:contextualSpacing w:val="0"/>
              <w:jc w:val="left"/>
              <w:rPr>
                <w:rFonts w:cstheme="minorHAnsi"/>
                <w:sz w:val="28"/>
                <w:szCs w:val="28"/>
              </w:rPr>
            </w:pPr>
          </w:p>
        </w:tc>
      </w:tr>
      <w:tr w:rsidRPr="0018032A" w:rsidR="002247F8" w:rsidTr="00B90CCC" w14:paraId="4E61B21A" w14:textId="77777777">
        <w:trPr>
          <w:gridAfter w:val="1"/>
          <w:wAfter w:w="71" w:type="dxa"/>
        </w:trPr>
        <w:tc>
          <w:tcPr>
            <w:tcW w:w="4359" w:type="dxa"/>
          </w:tcPr>
          <w:p w:rsidRPr="0018032A" w:rsidR="002247F8" w:rsidP="00056F77" w:rsidRDefault="002247F8" w14:paraId="587A4642" w14:textId="77777777">
            <w:pPr>
              <w:pStyle w:val="ListParagraph"/>
              <w:widowControl w:val="0"/>
              <w:numPr>
                <w:ilvl w:val="1"/>
                <w:numId w:val="210"/>
              </w:numPr>
              <w:adjustRightInd w:val="0"/>
              <w:snapToGrid w:val="0"/>
              <w:spacing w:after="0" w:line="278" w:lineRule="auto"/>
              <w:ind w:left="567" w:hanging="283"/>
              <w:contextualSpacing w:val="0"/>
              <w:rPr>
                <w:rFonts w:cstheme="minorHAnsi"/>
                <w:sz w:val="28"/>
                <w:szCs w:val="28"/>
              </w:rPr>
            </w:pPr>
            <w:r w:rsidRPr="0018032A">
              <w:rPr>
                <w:rFonts w:cstheme="minorHAnsi"/>
                <w:sz w:val="28"/>
              </w:rPr>
              <w:t>himno, ki izvira iz Ode radosti iz Devete simfonije Ludwiga van Beethovna;</w:t>
            </w:r>
          </w:p>
        </w:tc>
        <w:tc>
          <w:tcPr>
            <w:tcW w:w="4431" w:type="dxa"/>
          </w:tcPr>
          <w:p w:rsidRPr="0018032A" w:rsidR="002247F8" w:rsidP="00056F77" w:rsidRDefault="002247F8" w14:paraId="65E647E9" w14:textId="77777777">
            <w:pPr>
              <w:pStyle w:val="ListParagraph"/>
              <w:widowControl w:val="0"/>
              <w:adjustRightInd w:val="0"/>
              <w:snapToGrid w:val="0"/>
              <w:spacing w:after="0" w:line="278" w:lineRule="auto"/>
              <w:ind w:left="0"/>
              <w:contextualSpacing w:val="0"/>
              <w:jc w:val="left"/>
              <w:rPr>
                <w:rFonts w:cstheme="minorHAnsi"/>
                <w:sz w:val="28"/>
                <w:szCs w:val="28"/>
              </w:rPr>
            </w:pPr>
          </w:p>
        </w:tc>
      </w:tr>
      <w:tr w:rsidRPr="0018032A" w:rsidR="002247F8" w:rsidTr="00B90CCC" w14:paraId="1D1AA6B4" w14:textId="77777777">
        <w:trPr>
          <w:gridAfter w:val="1"/>
          <w:wAfter w:w="71" w:type="dxa"/>
        </w:trPr>
        <w:tc>
          <w:tcPr>
            <w:tcW w:w="4359" w:type="dxa"/>
          </w:tcPr>
          <w:p w:rsidRPr="0018032A" w:rsidR="002247F8" w:rsidP="00056F77" w:rsidRDefault="002247F8" w14:paraId="14FA5DF9" w14:textId="77777777">
            <w:pPr>
              <w:pStyle w:val="ListParagraph"/>
              <w:widowControl w:val="0"/>
              <w:numPr>
                <w:ilvl w:val="1"/>
                <w:numId w:val="210"/>
              </w:numPr>
              <w:adjustRightInd w:val="0"/>
              <w:snapToGrid w:val="0"/>
              <w:spacing w:after="0" w:line="278" w:lineRule="auto"/>
              <w:ind w:left="567" w:hanging="283"/>
              <w:contextualSpacing w:val="0"/>
              <w:rPr>
                <w:rFonts w:cstheme="minorHAnsi"/>
                <w:sz w:val="28"/>
                <w:szCs w:val="28"/>
              </w:rPr>
            </w:pPr>
            <w:r w:rsidRPr="0018032A">
              <w:rPr>
                <w:rFonts w:cstheme="minorHAnsi"/>
                <w:sz w:val="28"/>
              </w:rPr>
              <w:t>geslo „Združena v raznolikosti“.</w:t>
            </w:r>
          </w:p>
        </w:tc>
        <w:tc>
          <w:tcPr>
            <w:tcW w:w="4431" w:type="dxa"/>
          </w:tcPr>
          <w:p w:rsidRPr="0018032A" w:rsidR="002247F8" w:rsidP="00056F77" w:rsidRDefault="002247F8" w14:paraId="63F3DAB8" w14:textId="77777777">
            <w:pPr>
              <w:pStyle w:val="ListParagraph"/>
              <w:widowControl w:val="0"/>
              <w:adjustRightInd w:val="0"/>
              <w:snapToGrid w:val="0"/>
              <w:spacing w:after="0" w:line="278" w:lineRule="auto"/>
              <w:ind w:left="0"/>
              <w:contextualSpacing w:val="0"/>
              <w:jc w:val="left"/>
              <w:rPr>
                <w:rFonts w:cstheme="minorHAnsi"/>
                <w:sz w:val="28"/>
                <w:szCs w:val="28"/>
              </w:rPr>
            </w:pPr>
          </w:p>
        </w:tc>
      </w:tr>
      <w:tr w:rsidRPr="0018032A" w:rsidR="002247F8" w:rsidTr="00B90CCC" w14:paraId="12CD92B8" w14:textId="77777777">
        <w:trPr>
          <w:gridAfter w:val="1"/>
          <w:wAfter w:w="71" w:type="dxa"/>
        </w:trPr>
        <w:tc>
          <w:tcPr>
            <w:tcW w:w="4359" w:type="dxa"/>
          </w:tcPr>
          <w:p w:rsidRPr="0018032A" w:rsidR="002247F8" w:rsidP="00056F77" w:rsidRDefault="002247F8" w14:paraId="227A0369" w14:textId="77777777">
            <w:pPr>
              <w:pStyle w:val="Heading1"/>
              <w:numPr>
                <w:ilvl w:val="0"/>
                <w:numId w:val="95"/>
              </w:numPr>
              <w:tabs>
                <w:tab w:val="left" w:pos="567"/>
              </w:tabs>
              <w:spacing w:line="278" w:lineRule="auto"/>
              <w:ind w:left="0" w:firstLine="0"/>
              <w:outlineLvl w:val="0"/>
              <w:rPr>
                <w:rFonts w:asciiTheme="minorHAnsi" w:hAnsiTheme="minorHAnsi" w:cstheme="minorHAnsi"/>
                <w:sz w:val="28"/>
                <w:szCs w:val="28"/>
              </w:rPr>
            </w:pPr>
            <w:r w:rsidRPr="0018032A">
              <w:rPr>
                <w:rFonts w:asciiTheme="minorHAnsi" w:hAnsiTheme="minorHAnsi" w:cstheme="minorHAnsi"/>
                <w:sz w:val="28"/>
              </w:rPr>
              <w:t>Odbor praznuje dan Evrope 9. maja.</w:t>
            </w:r>
          </w:p>
        </w:tc>
        <w:tc>
          <w:tcPr>
            <w:tcW w:w="4431" w:type="dxa"/>
          </w:tcPr>
          <w:p w:rsidRPr="0018032A" w:rsidR="002247F8" w:rsidP="00056F77" w:rsidRDefault="002247F8" w14:paraId="3DE19994"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7AF207EF" w14:textId="77777777">
        <w:trPr>
          <w:gridAfter w:val="1"/>
          <w:wAfter w:w="71" w:type="dxa"/>
        </w:trPr>
        <w:tc>
          <w:tcPr>
            <w:tcW w:w="4359" w:type="dxa"/>
          </w:tcPr>
          <w:p w:rsidRPr="0018032A" w:rsidR="002247F8" w:rsidP="00056F77" w:rsidRDefault="002247F8" w14:paraId="7382490C" w14:textId="77777777">
            <w:pPr>
              <w:pStyle w:val="Heading1"/>
              <w:numPr>
                <w:ilvl w:val="0"/>
                <w:numId w:val="95"/>
              </w:numPr>
              <w:tabs>
                <w:tab w:val="left" w:pos="567"/>
              </w:tabs>
              <w:spacing w:line="278" w:lineRule="auto"/>
              <w:ind w:left="0" w:firstLine="0"/>
              <w:outlineLvl w:val="0"/>
              <w:rPr>
                <w:rFonts w:asciiTheme="minorHAnsi" w:hAnsiTheme="minorHAnsi" w:cstheme="minorHAnsi"/>
                <w:sz w:val="28"/>
                <w:szCs w:val="28"/>
              </w:rPr>
            </w:pPr>
            <w:r w:rsidRPr="0018032A">
              <w:rPr>
                <w:rFonts w:asciiTheme="minorHAnsi" w:hAnsiTheme="minorHAnsi" w:cstheme="minorHAnsi"/>
                <w:sz w:val="28"/>
              </w:rPr>
              <w:t>Zastava je razobešena v vseh stavbah Odbora in ob uradnih prireditvah.</w:t>
            </w:r>
          </w:p>
        </w:tc>
        <w:tc>
          <w:tcPr>
            <w:tcW w:w="4431" w:type="dxa"/>
          </w:tcPr>
          <w:p w:rsidRPr="0018032A" w:rsidR="002247F8" w:rsidP="00056F77" w:rsidRDefault="002247F8" w14:paraId="68395801"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7E457F31" w14:textId="77777777">
        <w:trPr>
          <w:gridAfter w:val="1"/>
          <w:wAfter w:w="71" w:type="dxa"/>
        </w:trPr>
        <w:tc>
          <w:tcPr>
            <w:tcW w:w="4359" w:type="dxa"/>
          </w:tcPr>
          <w:p w:rsidRPr="0018032A" w:rsidR="002247F8" w:rsidP="00056F77" w:rsidRDefault="002247F8" w14:paraId="32275968" w14:textId="77777777">
            <w:pPr>
              <w:pStyle w:val="Heading1"/>
              <w:numPr>
                <w:ilvl w:val="0"/>
                <w:numId w:val="95"/>
              </w:numPr>
              <w:tabs>
                <w:tab w:val="left" w:pos="567"/>
              </w:tabs>
              <w:spacing w:line="278" w:lineRule="auto"/>
              <w:ind w:left="0" w:firstLine="0"/>
              <w:outlineLvl w:val="0"/>
              <w:rPr>
                <w:rFonts w:asciiTheme="minorHAnsi" w:hAnsiTheme="minorHAnsi" w:cstheme="minorHAnsi"/>
                <w:sz w:val="28"/>
                <w:szCs w:val="28"/>
              </w:rPr>
            </w:pPr>
            <w:r w:rsidRPr="0018032A">
              <w:rPr>
                <w:rFonts w:asciiTheme="minorHAnsi" w:hAnsiTheme="minorHAnsi" w:cstheme="minorHAnsi"/>
                <w:sz w:val="28"/>
              </w:rPr>
              <w:t xml:space="preserve">Himna se predvaja ob začetku vsake konstitutivne seje na začetku mandata in ob drugih slavnostnih sejah, zlasti v dobrodošlico voditeljem držav in vlad ter v pozdrav novim članom po širitvi. </w:t>
            </w:r>
          </w:p>
        </w:tc>
        <w:tc>
          <w:tcPr>
            <w:tcW w:w="4431" w:type="dxa"/>
          </w:tcPr>
          <w:p w:rsidRPr="0018032A" w:rsidR="002247F8" w:rsidP="00056F77" w:rsidRDefault="002247F8" w14:paraId="2A9DAEBE"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212B05A2" w14:textId="77777777">
        <w:trPr>
          <w:gridAfter w:val="1"/>
          <w:wAfter w:w="71" w:type="dxa"/>
        </w:trPr>
        <w:tc>
          <w:tcPr>
            <w:tcW w:w="4359" w:type="dxa"/>
          </w:tcPr>
          <w:p w:rsidRPr="0018032A" w:rsidR="002247F8" w:rsidP="00056F77" w:rsidRDefault="002247F8" w14:paraId="4B2D88A4" w14:textId="77777777">
            <w:pPr>
              <w:spacing w:line="278" w:lineRule="auto"/>
              <w:rPr>
                <w:rFonts w:asciiTheme="minorHAnsi" w:hAnsiTheme="minorHAnsi" w:cstheme="minorHAnsi"/>
                <w:sz w:val="28"/>
                <w:szCs w:val="28"/>
              </w:rPr>
            </w:pPr>
          </w:p>
        </w:tc>
        <w:tc>
          <w:tcPr>
            <w:tcW w:w="4431" w:type="dxa"/>
          </w:tcPr>
          <w:p w:rsidRPr="0018032A" w:rsidR="002247F8" w:rsidP="00056F77" w:rsidRDefault="002247F8" w14:paraId="2CDFCF93" w14:textId="77777777">
            <w:pPr>
              <w:spacing w:line="278" w:lineRule="auto"/>
              <w:jc w:val="left"/>
              <w:rPr>
                <w:rFonts w:asciiTheme="minorHAnsi" w:hAnsiTheme="minorHAnsi" w:cstheme="minorHAnsi"/>
                <w:sz w:val="28"/>
                <w:szCs w:val="28"/>
              </w:rPr>
            </w:pPr>
          </w:p>
        </w:tc>
      </w:tr>
      <w:tr w:rsidRPr="0018032A" w:rsidR="002247F8" w:rsidTr="00B90CCC" w14:paraId="37CDF946" w14:textId="77777777">
        <w:trPr>
          <w:gridAfter w:val="1"/>
          <w:wAfter w:w="71" w:type="dxa"/>
        </w:trPr>
        <w:tc>
          <w:tcPr>
            <w:tcW w:w="4359" w:type="dxa"/>
          </w:tcPr>
          <w:p w:rsidRPr="0018032A" w:rsidR="002247F8" w:rsidP="00056F77" w:rsidRDefault="002247F8" w14:paraId="0A83D96B"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115 – Revizija Poslovnika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"KOMISIJA ZA POSLOVNIK" \t "115, 116" \b </w:instrText>
            </w:r>
            <w:r w:rsidRPr="0018032A">
              <w:rPr>
                <w:rFonts w:asciiTheme="minorHAnsi" w:hAnsiTheme="minorHAnsi" w:cstheme="minorHAnsi"/>
                <w:sz w:val="28"/>
              </w:rPr>
              <w:fldChar w:fldCharType="end"/>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"VEČINA: B) v postopku sprejemanja sklepov: revizija Poslovnika" \t "115"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7F388EDF" w14:textId="77777777">
            <w:pPr>
              <w:keepNext/>
              <w:keepLines/>
              <w:widowControl w:val="0"/>
              <w:adjustRightInd w:val="0"/>
              <w:snapToGrid w:val="0"/>
              <w:spacing w:line="278" w:lineRule="auto"/>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"ABSOLUTNA VEČINA ČLANOV" \t "115 IP" \b </w:instrText>
            </w:r>
            <w:r w:rsidRPr="0018032A">
              <w:rPr>
                <w:rFonts w:asciiTheme="minorHAnsi" w:hAnsiTheme="minorHAnsi" w:cstheme="minorHAnsi"/>
                <w:sz w:val="28"/>
              </w:rPr>
              <w:fldChar w:fldCharType="end"/>
            </w:r>
          </w:p>
        </w:tc>
      </w:tr>
      <w:tr w:rsidRPr="0018032A" w:rsidR="002247F8" w:rsidTr="00B90CCC" w14:paraId="03286E13" w14:textId="77777777">
        <w:trPr>
          <w:gridAfter w:val="1"/>
          <w:wAfter w:w="71" w:type="dxa"/>
        </w:trPr>
        <w:tc>
          <w:tcPr>
            <w:tcW w:w="4359" w:type="dxa"/>
          </w:tcPr>
          <w:p w:rsidRPr="0018032A" w:rsidR="002247F8" w:rsidP="00056F77" w:rsidRDefault="002247F8" w14:paraId="73E0BA6F" w14:textId="77777777">
            <w:pPr>
              <w:pStyle w:val="Heading1"/>
              <w:numPr>
                <w:ilvl w:val="0"/>
                <w:numId w:val="195"/>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Skupščina lahko z absolutno večino svojih članov odloči, da je potrebna revizija Poslovnika.</w:t>
            </w:r>
          </w:p>
        </w:tc>
        <w:tc>
          <w:tcPr>
            <w:tcW w:w="4431" w:type="dxa"/>
          </w:tcPr>
          <w:p w:rsidRPr="0018032A" w:rsidR="002247F8" w:rsidP="00056F77" w:rsidRDefault="002247F8" w14:paraId="0F5D2385" w14:textId="77777777">
            <w:pPr>
              <w:spacing w:line="278" w:lineRule="auto"/>
              <w:rPr>
                <w:rFonts w:asciiTheme="minorHAnsi" w:hAnsiTheme="minorHAnsi" w:cstheme="minorHAnsi"/>
                <w:sz w:val="28"/>
                <w:szCs w:val="28"/>
              </w:rPr>
            </w:pPr>
            <w:r w:rsidRPr="0018032A">
              <w:rPr>
                <w:rFonts w:asciiTheme="minorHAnsi" w:hAnsiTheme="minorHAnsi" w:cstheme="minorHAnsi"/>
                <w:sz w:val="28"/>
              </w:rPr>
              <w:t>Absolutna večina članov je več kot polovica vseh članov Odbora.</w:t>
            </w:r>
          </w:p>
        </w:tc>
      </w:tr>
      <w:tr w:rsidRPr="0018032A" w:rsidR="002247F8" w:rsidTr="00B90CCC" w14:paraId="474FA027" w14:textId="77777777">
        <w:trPr>
          <w:gridAfter w:val="1"/>
          <w:wAfter w:w="71" w:type="dxa"/>
        </w:trPr>
        <w:tc>
          <w:tcPr>
            <w:tcW w:w="4359" w:type="dxa"/>
          </w:tcPr>
          <w:p w:rsidRPr="0018032A" w:rsidR="002247F8" w:rsidP="00056F77" w:rsidRDefault="002247F8" w14:paraId="411390B1" w14:textId="77777777">
            <w:pPr>
              <w:pStyle w:val="Heading1"/>
              <w:numPr>
                <w:ilvl w:val="0"/>
                <w:numId w:val="195"/>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V tem primeru skupščina oblikuje posebno komisijo za poslovnik.</w:t>
            </w:r>
          </w:p>
        </w:tc>
        <w:tc>
          <w:tcPr>
            <w:tcW w:w="4431" w:type="dxa"/>
          </w:tcPr>
          <w:p w:rsidRPr="0018032A" w:rsidR="002247F8" w:rsidP="00056F77" w:rsidRDefault="002247F8" w14:paraId="26A29C37"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27E8FE30" w14:textId="77777777">
        <w:trPr>
          <w:gridAfter w:val="1"/>
          <w:wAfter w:w="71" w:type="dxa"/>
        </w:trPr>
        <w:tc>
          <w:tcPr>
            <w:tcW w:w="4359" w:type="dxa"/>
          </w:tcPr>
          <w:p w:rsidRPr="0018032A" w:rsidR="002247F8" w:rsidP="00056F77" w:rsidRDefault="002247F8" w14:paraId="54BFDE85"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Skupščina imenuje glavnega poročevalca, ki pripravi osnutek novega poslovnika. Komisija za poslovnik in glavni poročevalec si prizadevata doseči soglasje o vseh ključnih vprašanjih. Če to ni mogoče, se osnutku, ki ga je pripravil glavni poročevalec, priložijo alternativni predlogi, ki jih je podprla vsaj polovica članov komisije za poslovnik.</w:t>
            </w:r>
          </w:p>
        </w:tc>
        <w:tc>
          <w:tcPr>
            <w:tcW w:w="4431" w:type="dxa"/>
          </w:tcPr>
          <w:p w:rsidRPr="0018032A" w:rsidR="002247F8" w:rsidP="00056F77" w:rsidRDefault="002247F8" w14:paraId="5FC872CD"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2B3C7E3C" w14:textId="77777777">
        <w:trPr>
          <w:gridAfter w:val="1"/>
          <w:wAfter w:w="71" w:type="dxa"/>
        </w:trPr>
        <w:tc>
          <w:tcPr>
            <w:tcW w:w="4359" w:type="dxa"/>
          </w:tcPr>
          <w:p w:rsidRPr="0018032A" w:rsidR="002247F8" w:rsidP="00056F77" w:rsidRDefault="002247F8" w14:paraId="306C3781" w14:textId="77777777">
            <w:pPr>
              <w:pStyle w:val="Heading1"/>
              <w:numPr>
                <w:ilvl w:val="0"/>
                <w:numId w:val="195"/>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Osnutek se predstavi skupščini in nanj je mogoče vlagati amandmaje.</w:t>
            </w:r>
          </w:p>
        </w:tc>
        <w:tc>
          <w:tcPr>
            <w:tcW w:w="4431" w:type="dxa"/>
          </w:tcPr>
          <w:p w:rsidRPr="0018032A" w:rsidR="002247F8" w:rsidP="00056F77" w:rsidRDefault="002247F8" w14:paraId="429A0EF4"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392B6FEC" w14:textId="77777777">
        <w:trPr>
          <w:gridAfter w:val="1"/>
          <w:wAfter w:w="71" w:type="dxa"/>
        </w:trPr>
        <w:tc>
          <w:tcPr>
            <w:tcW w:w="4359" w:type="dxa"/>
          </w:tcPr>
          <w:p w:rsidRPr="0018032A" w:rsidR="002247F8" w:rsidP="00056F77" w:rsidRDefault="002247F8" w14:paraId="4AC3843C" w14:textId="77777777">
            <w:pPr>
              <w:pStyle w:val="Heading1"/>
              <w:numPr>
                <w:ilvl w:val="0"/>
                <w:numId w:val="195"/>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Skupščina sprejme nov poslovnik, če zanj glasuje več kot polovica članov Odbora.</w:t>
            </w:r>
          </w:p>
        </w:tc>
        <w:tc>
          <w:tcPr>
            <w:tcW w:w="4431" w:type="dxa"/>
          </w:tcPr>
          <w:p w:rsidRPr="0018032A" w:rsidR="002247F8" w:rsidP="00056F77" w:rsidRDefault="002247F8" w14:paraId="49B4D3BA"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6497FF9F" w14:textId="77777777">
        <w:trPr>
          <w:gridAfter w:val="1"/>
          <w:wAfter w:w="71" w:type="dxa"/>
        </w:trPr>
        <w:tc>
          <w:tcPr>
            <w:tcW w:w="4359" w:type="dxa"/>
          </w:tcPr>
          <w:p w:rsidRPr="0018032A" w:rsidR="002247F8" w:rsidP="00056F77" w:rsidRDefault="002247F8" w14:paraId="5271730C" w14:textId="77777777">
            <w:pPr>
              <w:spacing w:line="278" w:lineRule="auto"/>
              <w:rPr>
                <w:rFonts w:asciiTheme="minorHAnsi" w:hAnsiTheme="minorHAnsi" w:cstheme="minorHAnsi"/>
                <w:sz w:val="28"/>
                <w:szCs w:val="28"/>
              </w:rPr>
            </w:pPr>
          </w:p>
        </w:tc>
        <w:tc>
          <w:tcPr>
            <w:tcW w:w="4431" w:type="dxa"/>
          </w:tcPr>
          <w:p w:rsidRPr="0018032A" w:rsidR="002247F8" w:rsidP="00056F77" w:rsidRDefault="002247F8" w14:paraId="655763AE" w14:textId="77777777">
            <w:pPr>
              <w:spacing w:line="278" w:lineRule="auto"/>
              <w:jc w:val="left"/>
              <w:rPr>
                <w:rFonts w:asciiTheme="minorHAnsi" w:hAnsiTheme="minorHAnsi" w:cstheme="minorHAnsi"/>
                <w:sz w:val="28"/>
                <w:szCs w:val="28"/>
              </w:rPr>
            </w:pPr>
          </w:p>
        </w:tc>
      </w:tr>
      <w:tr w:rsidRPr="0018032A" w:rsidR="002247F8" w:rsidTr="00B90CCC" w14:paraId="47B92279" w14:textId="77777777">
        <w:trPr>
          <w:gridAfter w:val="1"/>
          <w:wAfter w:w="71" w:type="dxa"/>
        </w:trPr>
        <w:tc>
          <w:tcPr>
            <w:tcW w:w="4359" w:type="dxa"/>
          </w:tcPr>
          <w:p w:rsidRPr="0018032A" w:rsidR="002247F8" w:rsidP="00056F77" w:rsidRDefault="002247F8" w14:paraId="363668CE"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116 – Sprejetje izvedbenih določb Poslovnika</w:t>
            </w:r>
          </w:p>
        </w:tc>
        <w:tc>
          <w:tcPr>
            <w:tcW w:w="4431" w:type="dxa"/>
          </w:tcPr>
          <w:p w:rsidRPr="0018032A" w:rsidR="002247F8" w:rsidP="00056F77" w:rsidRDefault="002247F8" w14:paraId="605F6BD8" w14:textId="77777777">
            <w:pPr>
              <w:keepNext/>
              <w:keepLines/>
              <w:widowControl w:val="0"/>
              <w:adjustRightInd w:val="0"/>
              <w:snapToGrid w:val="0"/>
              <w:spacing w:line="278" w:lineRule="auto"/>
              <w:jc w:val="left"/>
              <w:rPr>
                <w:rFonts w:asciiTheme="minorHAnsi" w:hAnsiTheme="minorHAnsi" w:cstheme="minorHAnsi"/>
                <w:b/>
                <w:sz w:val="28"/>
                <w:szCs w:val="28"/>
              </w:rPr>
            </w:pP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"DELOVNI DNEVI" \t "116 IP" \b </w:instrText>
            </w:r>
            <w:r w:rsidRPr="0018032A">
              <w:rPr>
                <w:rFonts w:asciiTheme="minorHAnsi" w:hAnsiTheme="minorHAnsi" w:cstheme="minorHAnsi"/>
                <w:sz w:val="28"/>
              </w:rPr>
              <w:fldChar w:fldCharType="end"/>
            </w:r>
          </w:p>
        </w:tc>
      </w:tr>
      <w:tr w:rsidRPr="0018032A" w:rsidR="002247F8" w:rsidTr="00B90CCC" w14:paraId="2C88165B" w14:textId="77777777">
        <w:trPr>
          <w:gridAfter w:val="1"/>
          <w:wAfter w:w="71" w:type="dxa"/>
        </w:trPr>
        <w:tc>
          <w:tcPr>
            <w:tcW w:w="4359" w:type="dxa"/>
          </w:tcPr>
          <w:p w:rsidRPr="0018032A" w:rsidR="002247F8" w:rsidP="00056F77" w:rsidRDefault="002247F8" w14:paraId="246C501A" w14:textId="77777777">
            <w:pPr>
              <w:pStyle w:val="Heading1"/>
              <w:numPr>
                <w:ilvl w:val="0"/>
                <w:numId w:val="196"/>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Skupščina po tem, ko sprejme Poslovnik, podaljša mandat komisije za poslovnik za največ devetdeset delovnih dni, da bi ta po potrebi pripravila predlog sprememb izvedbenih določb.</w:t>
            </w:r>
          </w:p>
        </w:tc>
        <w:tc>
          <w:tcPr>
            <w:tcW w:w="4431" w:type="dxa"/>
          </w:tcPr>
          <w:p w:rsidRPr="0018032A" w:rsidR="002247F8" w:rsidP="00056F77" w:rsidRDefault="002247F8" w14:paraId="6A49CE9C"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 xml:space="preserve">Izraz „delovni dan“ pomeni delovni dan v EESO, pri čemer mesec avgust ni vključen. </w:t>
            </w:r>
          </w:p>
        </w:tc>
      </w:tr>
      <w:tr w:rsidRPr="0018032A" w:rsidR="002247F8" w:rsidTr="00B90CCC" w14:paraId="42F5560D" w14:textId="77777777">
        <w:trPr>
          <w:gridAfter w:val="1"/>
          <w:wAfter w:w="71" w:type="dxa"/>
        </w:trPr>
        <w:tc>
          <w:tcPr>
            <w:tcW w:w="4359" w:type="dxa"/>
          </w:tcPr>
          <w:p w:rsidRPr="0018032A" w:rsidR="002247F8" w:rsidP="00056F77" w:rsidRDefault="002247F8" w14:paraId="7BCE792C" w14:textId="77777777">
            <w:pPr>
              <w:pStyle w:val="Heading1"/>
              <w:numPr>
                <w:ilvl w:val="0"/>
                <w:numId w:val="196"/>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lastRenderedPageBreak/>
              <w:t>Predlog se predloži predsedstvu, ta pa o njem odloča po posvetovanju s skupinami in ga sprejme, če zanj glasuje več kot polovica njegovih članov.</w:t>
            </w:r>
          </w:p>
        </w:tc>
        <w:tc>
          <w:tcPr>
            <w:tcW w:w="4431" w:type="dxa"/>
          </w:tcPr>
          <w:p w:rsidRPr="0018032A" w:rsidR="002247F8" w:rsidP="00056F77" w:rsidRDefault="002247F8" w14:paraId="3B0B7E34"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0E34F14B" w14:textId="77777777">
        <w:trPr>
          <w:gridAfter w:val="1"/>
          <w:wAfter w:w="71" w:type="dxa"/>
        </w:trPr>
        <w:tc>
          <w:tcPr>
            <w:tcW w:w="4359" w:type="dxa"/>
          </w:tcPr>
          <w:p w:rsidRPr="0018032A" w:rsidR="002247F8" w:rsidP="00056F77" w:rsidRDefault="002247F8" w14:paraId="58F2FD4C" w14:textId="77777777">
            <w:pPr>
              <w:pStyle w:val="Heading1"/>
              <w:numPr>
                <w:ilvl w:val="0"/>
                <w:numId w:val="196"/>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Če se Poslovnik spremeni, izvedbene določbe pa ostanejo nespremenjene, le-te veljajo še naprej.</w:t>
            </w:r>
          </w:p>
        </w:tc>
        <w:tc>
          <w:tcPr>
            <w:tcW w:w="4431" w:type="dxa"/>
          </w:tcPr>
          <w:p w:rsidRPr="0018032A" w:rsidR="002247F8" w:rsidP="00056F77" w:rsidRDefault="002247F8" w14:paraId="7CEC3EDF"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614A39E0" w14:textId="77777777">
        <w:trPr>
          <w:gridAfter w:val="1"/>
          <w:wAfter w:w="71" w:type="dxa"/>
        </w:trPr>
        <w:tc>
          <w:tcPr>
            <w:tcW w:w="4359" w:type="dxa"/>
          </w:tcPr>
          <w:p w:rsidRPr="0018032A" w:rsidR="002247F8" w:rsidP="00056F77" w:rsidRDefault="002247F8" w14:paraId="20197C86"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Vedno jih je treba razlagati tako, da se zagotovi spoštovanje določb veljavnega poslovnika.</w:t>
            </w:r>
          </w:p>
        </w:tc>
        <w:tc>
          <w:tcPr>
            <w:tcW w:w="4431" w:type="dxa"/>
          </w:tcPr>
          <w:p w:rsidRPr="0018032A" w:rsidR="002247F8" w:rsidP="00056F77" w:rsidRDefault="002247F8" w14:paraId="0CCAF5F4"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33A306D9" w14:textId="77777777">
        <w:trPr>
          <w:gridAfter w:val="1"/>
          <w:wAfter w:w="71" w:type="dxa"/>
        </w:trPr>
        <w:tc>
          <w:tcPr>
            <w:tcW w:w="4359" w:type="dxa"/>
          </w:tcPr>
          <w:p w:rsidRPr="0018032A" w:rsidR="002247F8" w:rsidP="00056F77" w:rsidRDefault="002247F8" w14:paraId="779B34F7" w14:textId="77777777">
            <w:pPr>
              <w:pStyle w:val="Heading1"/>
              <w:numPr>
                <w:ilvl w:val="0"/>
                <w:numId w:val="196"/>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 xml:space="preserve">Izvedbene določbe se lahko spremenijo tudi, če predsedstvo meni, da je potrebna revizija. </w:t>
            </w:r>
          </w:p>
        </w:tc>
        <w:tc>
          <w:tcPr>
            <w:tcW w:w="4431" w:type="dxa"/>
          </w:tcPr>
          <w:p w:rsidRPr="0018032A" w:rsidR="002247F8" w:rsidP="00056F77" w:rsidRDefault="002247F8" w14:paraId="184BEBD5"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39F5E136" w14:textId="77777777">
        <w:trPr>
          <w:gridAfter w:val="1"/>
          <w:wAfter w:w="71" w:type="dxa"/>
        </w:trPr>
        <w:tc>
          <w:tcPr>
            <w:tcW w:w="4359" w:type="dxa"/>
          </w:tcPr>
          <w:p w:rsidRPr="0018032A" w:rsidR="002247F8" w:rsidP="00056F77" w:rsidRDefault="002247F8" w14:paraId="104A7CB7" w14:textId="77777777">
            <w:pPr>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V tem primeru predsedstvo od skupščine zahteva, da ustanovi komisijo za revizijo izvedbenih določb, pri čemer se smiselno uporablja postopek, opisan v odstavkih 1 in 2 tega člena.</w:t>
            </w:r>
          </w:p>
        </w:tc>
        <w:tc>
          <w:tcPr>
            <w:tcW w:w="4431" w:type="dxa"/>
          </w:tcPr>
          <w:p w:rsidRPr="0018032A" w:rsidR="002247F8" w:rsidP="00056F77" w:rsidRDefault="002247F8" w14:paraId="149F2FB5" w14:textId="77777777">
            <w:pPr>
              <w:widowControl w:val="0"/>
              <w:adjustRightInd w:val="0"/>
              <w:snapToGrid w:val="0"/>
              <w:spacing w:line="278" w:lineRule="auto"/>
              <w:jc w:val="left"/>
              <w:rPr>
                <w:rFonts w:asciiTheme="minorHAnsi" w:hAnsiTheme="minorHAnsi" w:cstheme="minorHAnsi"/>
                <w:sz w:val="28"/>
                <w:szCs w:val="28"/>
              </w:rPr>
            </w:pPr>
          </w:p>
        </w:tc>
      </w:tr>
      <w:tr w:rsidRPr="0018032A" w:rsidR="002247F8" w:rsidTr="00B90CCC" w14:paraId="3D80D52B" w14:textId="77777777">
        <w:trPr>
          <w:gridAfter w:val="1"/>
          <w:wAfter w:w="71" w:type="dxa"/>
        </w:trPr>
        <w:tc>
          <w:tcPr>
            <w:tcW w:w="4359" w:type="dxa"/>
          </w:tcPr>
          <w:p w:rsidRPr="0018032A" w:rsidR="002247F8" w:rsidP="00056F77" w:rsidRDefault="002247F8" w14:paraId="28CD9FC6" w14:textId="77777777">
            <w:pPr>
              <w:pStyle w:val="Heading1"/>
              <w:numPr>
                <w:ilvl w:val="0"/>
                <w:numId w:val="196"/>
              </w:numPr>
              <w:tabs>
                <w:tab w:val="left" w:pos="567"/>
              </w:tabs>
              <w:spacing w:line="278" w:lineRule="auto"/>
              <w:outlineLvl w:val="0"/>
              <w:rPr>
                <w:rFonts w:asciiTheme="minorHAnsi" w:hAnsiTheme="minorHAnsi" w:cstheme="minorHAnsi"/>
                <w:sz w:val="28"/>
                <w:szCs w:val="28"/>
              </w:rPr>
            </w:pPr>
            <w:r w:rsidRPr="0018032A">
              <w:rPr>
                <w:rFonts w:asciiTheme="minorHAnsi" w:hAnsiTheme="minorHAnsi" w:cstheme="minorHAnsi"/>
                <w:sz w:val="28"/>
              </w:rPr>
              <w:t>Izvedbene določbe začnejo veljati dan po objavi na intranetni strani Odbora.</w:t>
            </w:r>
          </w:p>
        </w:tc>
        <w:tc>
          <w:tcPr>
            <w:tcW w:w="4431" w:type="dxa"/>
          </w:tcPr>
          <w:p w:rsidRPr="0018032A" w:rsidR="002247F8" w:rsidP="00056F77" w:rsidRDefault="002247F8" w14:paraId="73772985" w14:textId="77777777">
            <w:pPr>
              <w:pStyle w:val="Heading1"/>
              <w:numPr>
                <w:ilvl w:val="0"/>
                <w:numId w:val="0"/>
              </w:numPr>
              <w:spacing w:line="278" w:lineRule="auto"/>
              <w:jc w:val="left"/>
              <w:outlineLvl w:val="0"/>
              <w:rPr>
                <w:rFonts w:asciiTheme="minorHAnsi" w:hAnsiTheme="minorHAnsi" w:cstheme="minorHAnsi"/>
                <w:sz w:val="28"/>
                <w:szCs w:val="28"/>
              </w:rPr>
            </w:pPr>
          </w:p>
        </w:tc>
      </w:tr>
      <w:tr w:rsidRPr="0018032A" w:rsidR="002247F8" w:rsidTr="00B90CCC" w14:paraId="7865938C" w14:textId="77777777">
        <w:trPr>
          <w:gridAfter w:val="1"/>
          <w:wAfter w:w="71" w:type="dxa"/>
        </w:trPr>
        <w:tc>
          <w:tcPr>
            <w:tcW w:w="4359" w:type="dxa"/>
          </w:tcPr>
          <w:p w:rsidRPr="0018032A" w:rsidR="002247F8" w:rsidP="00056F77" w:rsidRDefault="002247F8" w14:paraId="127EA439" w14:textId="77777777">
            <w:pPr>
              <w:keepNext/>
              <w:keepLines/>
              <w:widowControl w:val="0"/>
              <w:adjustRightInd w:val="0"/>
              <w:snapToGrid w:val="0"/>
              <w:spacing w:line="278" w:lineRule="auto"/>
              <w:jc w:val="center"/>
              <w:rPr>
                <w:rFonts w:asciiTheme="minorHAnsi" w:hAnsiTheme="minorHAnsi" w:cstheme="minorHAnsi"/>
                <w:b/>
                <w:sz w:val="28"/>
                <w:szCs w:val="28"/>
              </w:rPr>
            </w:pPr>
          </w:p>
        </w:tc>
        <w:tc>
          <w:tcPr>
            <w:tcW w:w="4431" w:type="dxa"/>
          </w:tcPr>
          <w:p w:rsidRPr="0018032A" w:rsidR="002247F8" w:rsidP="00056F77" w:rsidRDefault="002247F8" w14:paraId="1F6ECAC4"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1591465C" w14:textId="77777777">
        <w:trPr>
          <w:gridAfter w:val="1"/>
          <w:wAfter w:w="71" w:type="dxa"/>
        </w:trPr>
        <w:tc>
          <w:tcPr>
            <w:tcW w:w="4359" w:type="dxa"/>
          </w:tcPr>
          <w:p w:rsidRPr="0018032A" w:rsidR="002247F8" w:rsidP="00056F77" w:rsidRDefault="002247F8" w14:paraId="6BDA5399" w14:textId="77777777">
            <w:pPr>
              <w:keepNext/>
              <w:keepLines/>
              <w:widowControl w:val="0"/>
              <w:adjustRightInd w:val="0"/>
              <w:snapToGrid w:val="0"/>
              <w:spacing w:line="278" w:lineRule="auto"/>
              <w:jc w:val="center"/>
              <w:rPr>
                <w:rFonts w:asciiTheme="minorHAnsi" w:hAnsiTheme="minorHAnsi" w:cstheme="minorHAnsi"/>
                <w:b/>
                <w:sz w:val="28"/>
                <w:szCs w:val="28"/>
              </w:rPr>
            </w:pPr>
            <w:r w:rsidRPr="0018032A">
              <w:rPr>
                <w:rFonts w:asciiTheme="minorHAnsi" w:hAnsiTheme="minorHAnsi" w:cstheme="minorHAnsi"/>
                <w:b/>
                <w:sz w:val="28"/>
              </w:rPr>
              <w:t>Člen 117 – Začetek veljavnosti Poslovnika</w:t>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XE "ZAČETEK VELJAVNOSTI POSLOVNIKA" \t "117" \b </w:instrText>
            </w:r>
            <w:r w:rsidRPr="0018032A">
              <w:rPr>
                <w:rFonts w:asciiTheme="minorHAnsi" w:hAnsiTheme="minorHAnsi" w:cstheme="minorHAnsi"/>
                <w:sz w:val="28"/>
              </w:rPr>
              <w:fldChar w:fldCharType="end"/>
            </w:r>
          </w:p>
        </w:tc>
        <w:tc>
          <w:tcPr>
            <w:tcW w:w="4431" w:type="dxa"/>
          </w:tcPr>
          <w:p w:rsidRPr="0018032A" w:rsidR="002247F8" w:rsidP="00056F77" w:rsidRDefault="002247F8" w14:paraId="31C60A98" w14:textId="77777777">
            <w:pPr>
              <w:keepNext/>
              <w:keepLines/>
              <w:widowControl w:val="0"/>
              <w:adjustRightInd w:val="0"/>
              <w:snapToGrid w:val="0"/>
              <w:spacing w:line="278" w:lineRule="auto"/>
              <w:jc w:val="left"/>
              <w:rPr>
                <w:rFonts w:asciiTheme="minorHAnsi" w:hAnsiTheme="minorHAnsi" w:cstheme="minorHAnsi"/>
                <w:b/>
                <w:sz w:val="28"/>
                <w:szCs w:val="28"/>
              </w:rPr>
            </w:pPr>
          </w:p>
        </w:tc>
      </w:tr>
      <w:tr w:rsidRPr="0018032A" w:rsidR="002247F8" w:rsidTr="00B90CCC" w14:paraId="48E20BD1" w14:textId="77777777">
        <w:trPr>
          <w:gridAfter w:val="1"/>
          <w:wAfter w:w="71" w:type="dxa"/>
        </w:trPr>
        <w:tc>
          <w:tcPr>
            <w:tcW w:w="4359" w:type="dxa"/>
          </w:tcPr>
          <w:p w:rsidRPr="0018032A" w:rsidR="002247F8" w:rsidP="00056F77" w:rsidRDefault="002247F8" w14:paraId="0144E26F" w14:textId="77777777">
            <w:pPr>
              <w:keepNext/>
              <w:keepLines/>
              <w:widowControl w:val="0"/>
              <w:adjustRightInd w:val="0"/>
              <w:snapToGrid w:val="0"/>
              <w:spacing w:line="278" w:lineRule="auto"/>
              <w:rPr>
                <w:rFonts w:asciiTheme="minorHAnsi" w:hAnsiTheme="minorHAnsi" w:cstheme="minorHAnsi"/>
                <w:sz w:val="28"/>
                <w:szCs w:val="28"/>
              </w:rPr>
            </w:pPr>
            <w:r w:rsidRPr="0018032A">
              <w:rPr>
                <w:rFonts w:asciiTheme="minorHAnsi" w:hAnsiTheme="minorHAnsi" w:cstheme="minorHAnsi"/>
                <w:sz w:val="28"/>
              </w:rPr>
              <w:t>Poslovnik začne veljati dan po objavi v Uradnem listu Evropske unije.</w:t>
            </w:r>
          </w:p>
        </w:tc>
        <w:tc>
          <w:tcPr>
            <w:tcW w:w="4431" w:type="dxa"/>
          </w:tcPr>
          <w:p w:rsidRPr="0018032A" w:rsidR="002247F8" w:rsidP="00056F77" w:rsidRDefault="002247F8" w14:paraId="4AAF79D7" w14:textId="77777777">
            <w:pPr>
              <w:keepNext/>
              <w:keepLines/>
              <w:widowControl w:val="0"/>
              <w:adjustRightInd w:val="0"/>
              <w:snapToGrid w:val="0"/>
              <w:spacing w:line="278" w:lineRule="auto"/>
              <w:jc w:val="left"/>
              <w:rPr>
                <w:rFonts w:asciiTheme="minorHAnsi" w:hAnsiTheme="minorHAnsi" w:cstheme="minorHAnsi"/>
                <w:sz w:val="28"/>
                <w:szCs w:val="28"/>
              </w:rPr>
            </w:pPr>
          </w:p>
        </w:tc>
      </w:tr>
    </w:tbl>
    <w:p w:rsidRPr="0018032A" w:rsidR="00CC3B70" w:rsidP="00160024" w:rsidRDefault="00CC3B70" w14:paraId="22EC26A5" w14:textId="77777777">
      <w:pPr>
        <w:tabs>
          <w:tab w:val="left" w:pos="567"/>
        </w:tabs>
        <w:ind w:right="-23"/>
        <w:rPr>
          <w:rFonts w:asciiTheme="minorHAnsi" w:hAnsiTheme="minorHAnsi" w:cstheme="minorHAnsi"/>
          <w:bCs/>
          <w:sz w:val="28"/>
          <w:szCs w:val="28"/>
        </w:rPr>
      </w:pPr>
      <w:r w:rsidRPr="0018032A">
        <w:rPr>
          <w:rFonts w:asciiTheme="minorHAnsi" w:hAnsiTheme="minorHAnsi" w:cstheme="minorHAnsi"/>
        </w:rPr>
        <w:br w:type="page"/>
      </w:r>
    </w:p>
    <w:p w:rsidRPr="0018032A" w:rsidR="00225AA6" w:rsidP="00056F77" w:rsidRDefault="00225AA6" w14:paraId="589359FD" w14:textId="77777777">
      <w:pPr>
        <w:tabs>
          <w:tab w:val="left" w:pos="567"/>
        </w:tabs>
        <w:spacing w:line="278" w:lineRule="auto"/>
        <w:ind w:right="-23"/>
        <w:rPr>
          <w:rFonts w:asciiTheme="minorHAnsi" w:hAnsiTheme="minorHAnsi" w:cstheme="minorHAnsi"/>
          <w:b/>
          <w:sz w:val="28"/>
          <w:szCs w:val="28"/>
        </w:rPr>
      </w:pPr>
      <w:r w:rsidRPr="0018032A">
        <w:rPr>
          <w:rFonts w:asciiTheme="minorHAnsi" w:hAnsiTheme="minorHAnsi" w:cstheme="minorHAnsi"/>
          <w:b/>
          <w:sz w:val="28"/>
        </w:rPr>
        <w:lastRenderedPageBreak/>
        <w:t>PRILOGA</w:t>
      </w:r>
    </w:p>
    <w:p w:rsidRPr="0018032A" w:rsidR="00225AA6" w:rsidP="00056F77" w:rsidRDefault="00225AA6" w14:paraId="27F014C8" w14:textId="77777777">
      <w:pPr>
        <w:tabs>
          <w:tab w:val="left" w:pos="567"/>
        </w:tabs>
        <w:snapToGrid w:val="0"/>
        <w:spacing w:line="278" w:lineRule="auto"/>
        <w:jc w:val="center"/>
        <w:rPr>
          <w:rFonts w:asciiTheme="minorHAnsi" w:hAnsiTheme="minorHAnsi" w:cstheme="minorHAnsi"/>
          <w:sz w:val="28"/>
          <w:szCs w:val="28"/>
        </w:rPr>
      </w:pPr>
    </w:p>
    <w:p w:rsidRPr="0018032A" w:rsidR="00225AA6" w:rsidP="00056F77" w:rsidRDefault="00225AA6" w14:paraId="4059F647" w14:textId="77777777">
      <w:pPr>
        <w:snapToGrid w:val="0"/>
        <w:spacing w:line="278" w:lineRule="auto"/>
        <w:jc w:val="center"/>
        <w:outlineLvl w:val="3"/>
        <w:rPr>
          <w:rFonts w:asciiTheme="minorHAnsi" w:hAnsiTheme="minorHAnsi" w:cstheme="minorHAnsi"/>
          <w:b/>
          <w:sz w:val="28"/>
          <w:szCs w:val="28"/>
        </w:rPr>
      </w:pPr>
      <w:r w:rsidRPr="0018032A">
        <w:rPr>
          <w:rFonts w:asciiTheme="minorHAnsi" w:hAnsiTheme="minorHAnsi" w:cstheme="minorHAnsi"/>
          <w:b/>
          <w:sz w:val="28"/>
        </w:rPr>
        <w:t>KODEKS RAVNANJA ČLANOV EVROPSKEGA EKONOMSKO-SOCIALNEGA ODBORA</w:t>
      </w:r>
    </w:p>
    <w:p w:rsidRPr="0018032A" w:rsidR="005B4675" w:rsidP="00056F77" w:rsidRDefault="005B4675" w14:paraId="5649CF6B" w14:textId="77777777">
      <w:pPr>
        <w:snapToGrid w:val="0"/>
        <w:spacing w:line="278" w:lineRule="auto"/>
        <w:jc w:val="center"/>
        <w:outlineLvl w:val="3"/>
        <w:rPr>
          <w:rFonts w:asciiTheme="minorHAnsi" w:hAnsiTheme="minorHAnsi" w:cstheme="minorHAnsi"/>
          <w:b/>
          <w:sz w:val="28"/>
          <w:szCs w:val="28"/>
        </w:rPr>
      </w:pPr>
      <w:r w:rsidRPr="0018032A">
        <w:rPr>
          <w:rFonts w:asciiTheme="minorHAnsi" w:hAnsiTheme="minorHAnsi" w:cstheme="minorHAnsi"/>
          <w:b/>
          <w:sz w:val="28"/>
        </w:rPr>
        <w:t>(JANUAR 2021)</w:t>
      </w:r>
      <w:r w:rsidRPr="0018032A" w:rsidR="00F604DA">
        <w:rPr>
          <w:rFonts w:asciiTheme="minorHAnsi" w:hAnsiTheme="minorHAnsi" w:cstheme="minorHAnsi"/>
          <w:sz w:val="28"/>
        </w:rPr>
        <w:fldChar w:fldCharType="begin"/>
      </w:r>
      <w:r w:rsidRPr="0018032A" w:rsidR="00F604DA">
        <w:rPr>
          <w:rFonts w:asciiTheme="minorHAnsi" w:hAnsiTheme="minorHAnsi" w:cstheme="minorHAnsi"/>
          <w:sz w:val="28"/>
        </w:rPr>
        <w:instrText xml:space="preserve"> TC "</w:instrText>
      </w:r>
      <w:bookmarkStart w:name="_Toc192530857" w:id="61"/>
      <w:r w:rsidRPr="0018032A" w:rsidR="00F604DA">
        <w:rPr>
          <w:rFonts w:asciiTheme="minorHAnsi" w:hAnsiTheme="minorHAnsi" w:cstheme="minorHAnsi"/>
          <w:sz w:val="28"/>
        </w:rPr>
        <w:instrText>PRILOGA – KODEKS RAVNANJA ČLANOV EVROPSKEGA EKONOMSKO-SOCIALNEGA ODBORA</w:instrText>
      </w:r>
      <w:bookmarkEnd w:id="61"/>
      <w:r w:rsidRPr="0018032A" w:rsidR="00F604DA">
        <w:rPr>
          <w:rFonts w:asciiTheme="minorHAnsi" w:hAnsiTheme="minorHAnsi" w:cstheme="minorHAnsi"/>
          <w:sz w:val="28"/>
        </w:rPr>
        <w:instrText xml:space="preserve">" \l 1 </w:instrText>
      </w:r>
      <w:r w:rsidRPr="0018032A" w:rsidR="00F604DA">
        <w:rPr>
          <w:rFonts w:asciiTheme="minorHAnsi" w:hAnsiTheme="minorHAnsi" w:cstheme="minorHAnsi"/>
          <w:sz w:val="28"/>
        </w:rPr>
        <w:fldChar w:fldCharType="end"/>
      </w:r>
    </w:p>
    <w:p w:rsidRPr="0018032A" w:rsidR="00225AA6" w:rsidP="00056F77" w:rsidRDefault="00225AA6" w14:paraId="68A71C9A" w14:textId="77777777">
      <w:pPr>
        <w:tabs>
          <w:tab w:val="left" w:pos="567"/>
        </w:tabs>
        <w:snapToGrid w:val="0"/>
        <w:spacing w:line="278" w:lineRule="auto"/>
        <w:jc w:val="center"/>
        <w:rPr>
          <w:rFonts w:asciiTheme="minorHAnsi" w:hAnsiTheme="minorHAnsi" w:cstheme="minorHAnsi"/>
          <w:sz w:val="28"/>
          <w:szCs w:val="28"/>
        </w:rPr>
      </w:pPr>
    </w:p>
    <w:p w:rsidRPr="0018032A" w:rsidR="00225AA6" w:rsidP="00056F77" w:rsidRDefault="00225AA6" w14:paraId="6E012CE3" w14:textId="77777777">
      <w:pPr>
        <w:tabs>
          <w:tab w:val="left" w:pos="567"/>
        </w:tabs>
        <w:snapToGrid w:val="0"/>
        <w:spacing w:line="278" w:lineRule="auto"/>
        <w:jc w:val="center"/>
        <w:rPr>
          <w:rFonts w:asciiTheme="minorHAnsi" w:hAnsiTheme="minorHAnsi" w:cstheme="minorHAnsi"/>
          <w:sz w:val="28"/>
          <w:szCs w:val="28"/>
        </w:rPr>
      </w:pPr>
    </w:p>
    <w:p w:rsidRPr="0018032A" w:rsidR="00225AA6" w:rsidP="00056F77" w:rsidRDefault="00225AA6" w14:paraId="3E2404B7" w14:textId="77777777">
      <w:pPr>
        <w:snapToGrid w:val="0"/>
        <w:spacing w:line="278" w:lineRule="auto"/>
        <w:jc w:val="center"/>
        <w:rPr>
          <w:rFonts w:asciiTheme="minorHAnsi" w:hAnsiTheme="minorHAnsi" w:cstheme="minorHAnsi"/>
          <w:b/>
          <w:bCs/>
          <w:sz w:val="28"/>
          <w:szCs w:val="28"/>
        </w:rPr>
      </w:pPr>
      <w:r w:rsidRPr="0018032A">
        <w:rPr>
          <w:rFonts w:asciiTheme="minorHAnsi" w:hAnsiTheme="minorHAnsi" w:cstheme="minorHAnsi"/>
          <w:b/>
          <w:sz w:val="28"/>
        </w:rPr>
        <w:t>PRVI DEL – STANDARDI IN NAČELA</w:t>
      </w:r>
      <w:r w:rsidRPr="0018032A" w:rsidR="00F604DA">
        <w:rPr>
          <w:rFonts w:asciiTheme="minorHAnsi" w:hAnsiTheme="minorHAnsi" w:cstheme="minorHAnsi"/>
          <w:sz w:val="28"/>
        </w:rPr>
        <w:fldChar w:fldCharType="begin"/>
      </w:r>
      <w:r w:rsidRPr="0018032A" w:rsidR="00F604DA">
        <w:rPr>
          <w:rFonts w:asciiTheme="minorHAnsi" w:hAnsiTheme="minorHAnsi" w:cstheme="minorHAnsi"/>
          <w:sz w:val="28"/>
        </w:rPr>
        <w:instrText xml:space="preserve"> TC "</w:instrText>
      </w:r>
      <w:bookmarkStart w:name="_Toc192530858" w:id="62"/>
      <w:r w:rsidRPr="0018032A" w:rsidR="00F604DA">
        <w:rPr>
          <w:rFonts w:asciiTheme="minorHAnsi" w:hAnsiTheme="minorHAnsi" w:cstheme="minorHAnsi"/>
          <w:sz w:val="28"/>
        </w:rPr>
        <w:instrText>PRVI DEL – Standardi in načela</w:instrText>
      </w:r>
      <w:bookmarkEnd w:id="62"/>
      <w:r w:rsidRPr="0018032A" w:rsidR="00F604DA">
        <w:rPr>
          <w:rFonts w:asciiTheme="minorHAnsi" w:hAnsiTheme="minorHAnsi" w:cstheme="minorHAnsi"/>
          <w:sz w:val="28"/>
        </w:rPr>
        <w:instrText xml:space="preserve">" \l 3 </w:instrText>
      </w:r>
      <w:r w:rsidRPr="0018032A" w:rsidR="00F604DA">
        <w:rPr>
          <w:rFonts w:asciiTheme="minorHAnsi" w:hAnsiTheme="minorHAnsi" w:cstheme="minorHAnsi"/>
          <w:sz w:val="28"/>
        </w:rPr>
        <w:fldChar w:fldCharType="end"/>
      </w:r>
    </w:p>
    <w:p w:rsidRPr="0018032A" w:rsidR="00225AA6" w:rsidP="00056F77" w:rsidRDefault="00225AA6" w14:paraId="06D5AAE3" w14:textId="77777777">
      <w:pPr>
        <w:snapToGrid w:val="0"/>
        <w:spacing w:line="278" w:lineRule="auto"/>
        <w:rPr>
          <w:rFonts w:asciiTheme="minorHAnsi" w:hAnsiTheme="minorHAnsi" w:cstheme="minorHAnsi"/>
          <w:sz w:val="28"/>
          <w:szCs w:val="28"/>
        </w:rPr>
      </w:pPr>
    </w:p>
    <w:p w:rsidRPr="0018032A" w:rsidR="00225AA6" w:rsidP="00056F77" w:rsidRDefault="00225AA6" w14:paraId="4E09881A" w14:textId="77777777">
      <w:pPr>
        <w:snapToGrid w:val="0"/>
        <w:spacing w:line="278" w:lineRule="auto"/>
        <w:rPr>
          <w:rFonts w:asciiTheme="minorHAnsi" w:hAnsiTheme="minorHAnsi" w:cstheme="minorHAnsi"/>
          <w:sz w:val="28"/>
          <w:szCs w:val="28"/>
        </w:rPr>
      </w:pPr>
    </w:p>
    <w:p w:rsidRPr="0018032A" w:rsidR="00225AA6" w:rsidP="00056F77" w:rsidRDefault="00225AA6" w14:paraId="5EB72BC7" w14:textId="77777777">
      <w:pPr>
        <w:tabs>
          <w:tab w:val="center" w:pos="2500"/>
        </w:tabs>
        <w:snapToGrid w:val="0"/>
        <w:spacing w:line="278" w:lineRule="auto"/>
        <w:jc w:val="center"/>
        <w:rPr>
          <w:rFonts w:asciiTheme="minorHAnsi" w:hAnsiTheme="minorHAnsi" w:cstheme="minorHAnsi"/>
          <w:b/>
          <w:bCs/>
          <w:sz w:val="28"/>
          <w:szCs w:val="28"/>
        </w:rPr>
      </w:pPr>
      <w:r w:rsidRPr="0018032A">
        <w:rPr>
          <w:rFonts w:asciiTheme="minorHAnsi" w:hAnsiTheme="minorHAnsi" w:cstheme="minorHAnsi"/>
          <w:b/>
          <w:sz w:val="28"/>
        </w:rPr>
        <w:t>Člen 1</w:t>
      </w:r>
      <w:r w:rsidRPr="0018032A" w:rsidR="006C4807">
        <w:rPr>
          <w:rFonts w:asciiTheme="minorHAnsi" w:hAnsiTheme="minorHAnsi" w:cstheme="minorHAnsi"/>
          <w:sz w:val="28"/>
        </w:rPr>
        <w:fldChar w:fldCharType="begin"/>
      </w:r>
      <w:r w:rsidRPr="0018032A" w:rsidR="006C4807">
        <w:rPr>
          <w:rFonts w:asciiTheme="minorHAnsi" w:hAnsiTheme="minorHAnsi" w:cstheme="minorHAnsi"/>
          <w:sz w:val="28"/>
        </w:rPr>
        <w:instrText xml:space="preserve"> XE "KODEKS RAVNANJA ČLANOV EESO" \t "1 CoC, 3" \b </w:instrText>
      </w:r>
      <w:r w:rsidRPr="0018032A" w:rsidR="006C4807">
        <w:rPr>
          <w:rFonts w:asciiTheme="minorHAnsi" w:hAnsiTheme="minorHAnsi" w:cstheme="minorHAnsi"/>
          <w:sz w:val="28"/>
        </w:rPr>
        <w:fldChar w:fldCharType="end"/>
      </w:r>
      <w:r w:rsidRPr="0018032A" w:rsidR="006C4807">
        <w:rPr>
          <w:rFonts w:asciiTheme="minorHAnsi" w:hAnsiTheme="minorHAnsi" w:cstheme="minorHAnsi"/>
          <w:sz w:val="28"/>
        </w:rPr>
        <w:fldChar w:fldCharType="begin"/>
      </w:r>
      <w:r w:rsidRPr="0018032A" w:rsidR="006C4807">
        <w:rPr>
          <w:rFonts w:asciiTheme="minorHAnsi" w:hAnsiTheme="minorHAnsi" w:cstheme="minorHAnsi"/>
          <w:sz w:val="28"/>
        </w:rPr>
        <w:instrText xml:space="preserve"> XE "KODEKS RAVNANJA ČLANOV EESO: veljava" \t "1 CoC" \b </w:instrText>
      </w:r>
      <w:r w:rsidRPr="0018032A" w:rsidR="006C4807">
        <w:rPr>
          <w:rFonts w:asciiTheme="minorHAnsi" w:hAnsiTheme="minorHAnsi" w:cstheme="minorHAnsi"/>
          <w:sz w:val="28"/>
        </w:rPr>
        <w:fldChar w:fldCharType="end"/>
      </w:r>
      <w:r w:rsidRPr="0018032A" w:rsidR="006C4807">
        <w:rPr>
          <w:rFonts w:asciiTheme="minorHAnsi" w:hAnsiTheme="minorHAnsi" w:cstheme="minorHAnsi"/>
          <w:sz w:val="28"/>
        </w:rPr>
        <w:fldChar w:fldCharType="begin"/>
      </w:r>
      <w:r w:rsidRPr="0018032A" w:rsidR="006C4807">
        <w:rPr>
          <w:rFonts w:asciiTheme="minorHAnsi" w:hAnsiTheme="minorHAnsi" w:cstheme="minorHAnsi"/>
          <w:sz w:val="28"/>
        </w:rPr>
        <w:instrText xml:space="preserve"> XE "KODEKS RAVNANJA ČLANOV EESO: načela ravnanja članov " \t "1–5 CoC" \b </w:instrText>
      </w:r>
      <w:r w:rsidRPr="0018032A" w:rsidR="006C4807">
        <w:rPr>
          <w:rFonts w:asciiTheme="minorHAnsi" w:hAnsiTheme="minorHAnsi" w:cstheme="minorHAnsi"/>
          <w:sz w:val="28"/>
        </w:rPr>
        <w:fldChar w:fldCharType="end"/>
      </w:r>
    </w:p>
    <w:p w:rsidRPr="0018032A" w:rsidR="00225AA6" w:rsidP="00056F77" w:rsidRDefault="00225AA6" w14:paraId="3417656F" w14:textId="77777777">
      <w:pPr>
        <w:snapToGrid w:val="0"/>
        <w:spacing w:line="278" w:lineRule="auto"/>
        <w:jc w:val="center"/>
        <w:rPr>
          <w:rFonts w:asciiTheme="minorHAnsi" w:hAnsiTheme="minorHAnsi" w:cstheme="minorHAnsi"/>
          <w:b/>
          <w:bCs/>
          <w:sz w:val="28"/>
          <w:szCs w:val="28"/>
        </w:rPr>
      </w:pPr>
      <w:r w:rsidRPr="0018032A">
        <w:rPr>
          <w:rFonts w:asciiTheme="minorHAnsi" w:hAnsiTheme="minorHAnsi" w:cstheme="minorHAnsi"/>
          <w:b/>
          <w:sz w:val="28"/>
        </w:rPr>
        <w:t>Splošna načela</w:t>
      </w:r>
    </w:p>
    <w:p w:rsidRPr="0018032A" w:rsidR="00225AA6" w:rsidP="00056F77" w:rsidRDefault="00225AA6" w14:paraId="009B1BA2" w14:textId="77777777">
      <w:pPr>
        <w:snapToGrid w:val="0"/>
        <w:spacing w:line="278" w:lineRule="auto"/>
        <w:rPr>
          <w:rFonts w:asciiTheme="minorHAnsi" w:hAnsiTheme="minorHAnsi" w:cstheme="minorHAnsi"/>
          <w:bCs/>
          <w:sz w:val="28"/>
          <w:szCs w:val="28"/>
        </w:rPr>
      </w:pPr>
    </w:p>
    <w:p w:rsidRPr="0018032A" w:rsidR="00225AA6" w:rsidP="00056F77" w:rsidRDefault="00225AA6" w14:paraId="597FD431" w14:textId="77777777">
      <w:pPr>
        <w:pStyle w:val="Heading1"/>
        <w:numPr>
          <w:ilvl w:val="0"/>
          <w:numId w:val="309"/>
        </w:numPr>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Ta kodeks ravnanja velja za člane Odbora. S sklepom, ki ga je predsedstvo Evropskega ekonomsko-socialnega odbora sprejelo oktobra 2020, se na podlagi revizije tega kodeksa spremenijo vsa zadevna besedila, kot so statut članov, poslovnik EESO in po potrebi druga besedila.</w:t>
      </w:r>
    </w:p>
    <w:p w:rsidRPr="0018032A" w:rsidR="00225AA6" w:rsidP="00056F77" w:rsidRDefault="00225AA6" w14:paraId="17FC3A70" w14:textId="77777777">
      <w:pPr>
        <w:snapToGrid w:val="0"/>
        <w:spacing w:line="278" w:lineRule="auto"/>
        <w:ind w:left="284"/>
        <w:rPr>
          <w:rFonts w:asciiTheme="minorHAnsi" w:hAnsiTheme="minorHAnsi" w:cstheme="minorHAnsi"/>
          <w:sz w:val="28"/>
          <w:szCs w:val="28"/>
        </w:rPr>
      </w:pPr>
    </w:p>
    <w:p w:rsidRPr="0018032A" w:rsidR="00225AA6" w:rsidP="00056F77" w:rsidRDefault="00225AA6" w14:paraId="425AA970" w14:textId="77777777">
      <w:pPr>
        <w:snapToGrid w:val="0"/>
        <w:spacing w:line="278" w:lineRule="auto"/>
        <w:ind w:firstLine="567"/>
        <w:rPr>
          <w:rFonts w:asciiTheme="minorHAnsi" w:hAnsiTheme="minorHAnsi" w:cstheme="minorHAnsi"/>
          <w:sz w:val="28"/>
          <w:szCs w:val="28"/>
        </w:rPr>
      </w:pPr>
      <w:r w:rsidRPr="0018032A">
        <w:rPr>
          <w:rFonts w:asciiTheme="minorHAnsi" w:hAnsiTheme="minorHAnsi" w:cstheme="minorHAnsi"/>
          <w:sz w:val="28"/>
        </w:rPr>
        <w:t>Kodeks se smiselno uporablja tudi za delegate posvetovalnih komisij, namestnike in strokovnjake, z izjemo členov 1(2), 7(3) in 10 tega kodeksa, ki veljajo samo za člane Odbora.</w:t>
      </w:r>
    </w:p>
    <w:p w:rsidRPr="0018032A" w:rsidR="00225AA6" w:rsidP="00056F77" w:rsidRDefault="00225AA6" w14:paraId="2B2303DB" w14:textId="77777777">
      <w:pPr>
        <w:snapToGrid w:val="0"/>
        <w:spacing w:line="278" w:lineRule="auto"/>
        <w:ind w:left="284"/>
        <w:rPr>
          <w:rFonts w:asciiTheme="minorHAnsi" w:hAnsiTheme="minorHAnsi" w:cstheme="minorHAnsi"/>
          <w:sz w:val="28"/>
          <w:szCs w:val="28"/>
        </w:rPr>
      </w:pPr>
    </w:p>
    <w:p w:rsidRPr="0018032A" w:rsidR="00225AA6" w:rsidP="00056F77" w:rsidRDefault="00225AA6" w14:paraId="7957BE0C"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 xml:space="preserve">Člani Odbora niso vezani na nikakršna obvezujoča navodila. </w:t>
      </w:r>
    </w:p>
    <w:p w:rsidRPr="0018032A" w:rsidR="00225AA6" w:rsidP="00056F77" w:rsidRDefault="00225AA6" w14:paraId="3622DC3A" w14:textId="77777777">
      <w:pPr>
        <w:snapToGrid w:val="0"/>
        <w:spacing w:line="278" w:lineRule="auto"/>
        <w:ind w:left="284" w:hanging="284"/>
        <w:rPr>
          <w:rFonts w:asciiTheme="minorHAnsi" w:hAnsiTheme="minorHAnsi" w:cstheme="minorHAnsi"/>
          <w:sz w:val="28"/>
          <w:szCs w:val="28"/>
        </w:rPr>
      </w:pPr>
    </w:p>
    <w:p w:rsidRPr="0018032A" w:rsidR="00225AA6" w:rsidP="00056F77" w:rsidRDefault="00225AA6" w14:paraId="72677F4C" w14:textId="77777777">
      <w:pPr>
        <w:tabs>
          <w:tab w:val="left" w:pos="567"/>
        </w:tabs>
        <w:snapToGrid w:val="0"/>
        <w:spacing w:line="278" w:lineRule="auto"/>
        <w:ind w:firstLine="567"/>
        <w:rPr>
          <w:rFonts w:asciiTheme="minorHAnsi" w:hAnsiTheme="minorHAnsi" w:cstheme="minorHAnsi"/>
          <w:sz w:val="28"/>
          <w:szCs w:val="28"/>
        </w:rPr>
      </w:pPr>
      <w:r w:rsidRPr="0018032A">
        <w:rPr>
          <w:rFonts w:asciiTheme="minorHAnsi" w:hAnsiTheme="minorHAnsi" w:cstheme="minorHAnsi"/>
          <w:sz w:val="28"/>
        </w:rPr>
        <w:t>Člani opravljajo svoje naloge popolnoma neodvisno in v splošnem interesu Unije.</w:t>
      </w:r>
    </w:p>
    <w:p w:rsidRPr="0018032A" w:rsidR="00225AA6" w:rsidP="00056F77" w:rsidRDefault="00225AA6" w14:paraId="078B8BD6" w14:textId="77777777">
      <w:pPr>
        <w:snapToGrid w:val="0"/>
        <w:spacing w:line="278" w:lineRule="auto"/>
        <w:rPr>
          <w:rFonts w:asciiTheme="minorHAnsi" w:hAnsiTheme="minorHAnsi" w:cstheme="minorHAnsi"/>
          <w:sz w:val="28"/>
          <w:szCs w:val="28"/>
        </w:rPr>
      </w:pPr>
    </w:p>
    <w:p w:rsidRPr="0018032A" w:rsidR="00225AA6" w:rsidP="00056F77" w:rsidRDefault="00225AA6" w14:paraId="0F8042B9"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Člani ravnajo v skladu s Pogodbama in zakonodajo, ki iz njiju izhaja. Njihovi odnosi z organizacijami in interesnimi skupinami morajo biti združljivi s potrebo po ohranitvi njihove neodvisnosti.</w:t>
      </w:r>
    </w:p>
    <w:p w:rsidRPr="0018032A" w:rsidR="00225AA6" w:rsidP="00056F77" w:rsidRDefault="00225AA6" w14:paraId="468C6C9A" w14:textId="77777777">
      <w:pPr>
        <w:snapToGrid w:val="0"/>
        <w:spacing w:line="278" w:lineRule="auto"/>
        <w:rPr>
          <w:rFonts w:asciiTheme="minorHAnsi" w:hAnsiTheme="minorHAnsi" w:cstheme="minorHAnsi"/>
          <w:sz w:val="28"/>
          <w:szCs w:val="28"/>
        </w:rPr>
      </w:pPr>
    </w:p>
    <w:p w:rsidRPr="0018032A" w:rsidR="00225AA6" w:rsidP="00056F77" w:rsidRDefault="00225AA6" w14:paraId="142F2F08"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Člani se zgledujejo in ravnajo po naslednjih splošnih načelih ravnanja: integriteta, preglednost, prizadevnost, poštenost, odgovornost, spoštovanje drugih in spoštovanje ugleda Odbora.</w:t>
      </w:r>
    </w:p>
    <w:p w:rsidRPr="0018032A" w:rsidR="00225AA6" w:rsidP="00056F77" w:rsidRDefault="00225AA6" w14:paraId="712C0CA3" w14:textId="77777777">
      <w:pPr>
        <w:snapToGrid w:val="0"/>
        <w:spacing w:line="278" w:lineRule="auto"/>
        <w:ind w:left="284" w:hanging="284"/>
        <w:rPr>
          <w:rFonts w:asciiTheme="minorHAnsi" w:hAnsiTheme="minorHAnsi" w:cstheme="minorHAnsi"/>
          <w:sz w:val="28"/>
          <w:szCs w:val="28"/>
        </w:rPr>
      </w:pPr>
    </w:p>
    <w:p w:rsidRPr="0018032A" w:rsidR="00225AA6" w:rsidP="007B1269" w:rsidRDefault="00225AA6" w14:paraId="41EDB509"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lastRenderedPageBreak/>
        <w:t>V skladu s členoma 2 in 3 Pogodbe o Evropski uniji in Listino Evropske unije o temeljnih pravicah člani pri opravljanju svojih nalog zagotavljajo spodbujanje, učinkovito zaščito in spoštovanje temeljnih pravic in vrednot, kot so človekovo dostojanstvo, nediskriminacija, strpnost, svoboda, solidarnost, načelo pravne države ter enakost spolov.</w:t>
      </w:r>
    </w:p>
    <w:p w:rsidRPr="0018032A" w:rsidR="00225AA6" w:rsidP="007B1269" w:rsidRDefault="00225AA6" w14:paraId="574702CB" w14:textId="77777777">
      <w:pPr>
        <w:snapToGrid w:val="0"/>
        <w:ind w:left="284" w:hanging="284"/>
        <w:rPr>
          <w:rFonts w:asciiTheme="minorHAnsi" w:hAnsiTheme="minorHAnsi" w:cstheme="minorHAnsi"/>
          <w:sz w:val="28"/>
          <w:szCs w:val="28"/>
        </w:rPr>
      </w:pPr>
    </w:p>
    <w:p w:rsidRPr="0018032A" w:rsidR="00225AA6" w:rsidP="007B1269" w:rsidRDefault="00225AA6" w14:paraId="5A430E7F"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se zavežejo, da si bodo pri opravljanju svojih nalog v duhu medsebojnega spoštovanja prizadevali za najboljše možno soglasje.</w:t>
      </w:r>
    </w:p>
    <w:p w:rsidRPr="0018032A" w:rsidR="00225AA6" w:rsidP="007B1269" w:rsidRDefault="00225AA6" w14:paraId="598FF56D" w14:textId="77777777">
      <w:pPr>
        <w:snapToGrid w:val="0"/>
        <w:ind w:left="284" w:hanging="284"/>
        <w:rPr>
          <w:rFonts w:asciiTheme="minorHAnsi" w:hAnsiTheme="minorHAnsi" w:cstheme="minorHAnsi"/>
          <w:sz w:val="28"/>
          <w:szCs w:val="28"/>
        </w:rPr>
      </w:pPr>
    </w:p>
    <w:p w:rsidRPr="0018032A" w:rsidR="00225AA6" w:rsidP="007B1269" w:rsidRDefault="00225AA6" w14:paraId="02C747E5"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opravljajo svoje naloge izključno v splošnem interesu, od česar nimajo in ne poskušajo pridobiti nobene neposredne ali posredne finančne koristi ali druge nagrade.</w:t>
      </w:r>
    </w:p>
    <w:p w:rsidRPr="0018032A" w:rsidR="00225AA6" w:rsidP="007B1269" w:rsidRDefault="00225AA6" w14:paraId="321DC1E2" w14:textId="77777777">
      <w:pPr>
        <w:snapToGrid w:val="0"/>
        <w:ind w:left="284" w:hanging="284"/>
        <w:rPr>
          <w:rFonts w:asciiTheme="minorHAnsi" w:hAnsiTheme="minorHAnsi" w:cstheme="minorHAnsi"/>
          <w:sz w:val="28"/>
          <w:szCs w:val="28"/>
        </w:rPr>
      </w:pPr>
    </w:p>
    <w:p w:rsidRPr="0018032A" w:rsidR="00225AA6" w:rsidP="007B1269" w:rsidRDefault="00225AA6" w14:paraId="3AA3BC98"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Če član namerno ali iz malomarnosti ne izpolnjuje svojih obveznosti ali če pri opravljanju svojih nalog člana pridobi ali poskuša pridobiti kakršnokoli neposredno ali posredno finančno korist ali drugo nagrado, se zoper njega uvedejo ukrepi iz tega kodeksa.</w:t>
      </w:r>
    </w:p>
    <w:p w:rsidRPr="0018032A" w:rsidR="00225AA6" w:rsidP="007B1269" w:rsidRDefault="00225AA6" w14:paraId="3686D442" w14:textId="77777777">
      <w:pPr>
        <w:snapToGrid w:val="0"/>
        <w:ind w:left="284" w:hanging="284"/>
        <w:rPr>
          <w:rFonts w:asciiTheme="minorHAnsi" w:hAnsiTheme="minorHAnsi" w:cstheme="minorHAnsi"/>
          <w:sz w:val="28"/>
          <w:szCs w:val="28"/>
        </w:rPr>
      </w:pPr>
    </w:p>
    <w:p w:rsidRPr="0018032A" w:rsidR="00225AA6" w:rsidP="007B1269" w:rsidRDefault="00225AA6" w14:paraId="6D89B4ED" w14:textId="77777777">
      <w:pPr>
        <w:keepNext/>
        <w:snapToGrid w:val="0"/>
        <w:ind w:left="284" w:hanging="284"/>
        <w:jc w:val="center"/>
        <w:rPr>
          <w:rFonts w:asciiTheme="minorHAnsi" w:hAnsiTheme="minorHAnsi" w:cstheme="minorHAnsi"/>
          <w:b/>
          <w:bCs/>
          <w:sz w:val="28"/>
          <w:szCs w:val="28"/>
        </w:rPr>
      </w:pPr>
      <w:r w:rsidRPr="0018032A">
        <w:rPr>
          <w:rFonts w:asciiTheme="minorHAnsi" w:hAnsiTheme="minorHAnsi" w:cstheme="minorHAnsi"/>
          <w:b/>
          <w:sz w:val="28"/>
        </w:rPr>
        <w:t>Člen 2</w:t>
      </w:r>
    </w:p>
    <w:p w:rsidRPr="0018032A" w:rsidR="00225AA6" w:rsidP="007B1269" w:rsidRDefault="00225AA6" w14:paraId="56EED6D7"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Načela ravnanja</w:t>
      </w:r>
    </w:p>
    <w:p w:rsidRPr="0018032A" w:rsidR="00225AA6" w:rsidP="007B1269" w:rsidRDefault="00225AA6" w14:paraId="23B4E1EE" w14:textId="77777777">
      <w:pPr>
        <w:keepNext/>
        <w:snapToGrid w:val="0"/>
        <w:jc w:val="center"/>
        <w:rPr>
          <w:rFonts w:asciiTheme="minorHAnsi" w:hAnsiTheme="minorHAnsi" w:cstheme="minorHAnsi"/>
          <w:b/>
          <w:sz w:val="28"/>
          <w:szCs w:val="28"/>
        </w:rPr>
      </w:pPr>
    </w:p>
    <w:p w:rsidRPr="0018032A" w:rsidR="00225AA6" w:rsidP="007B1269" w:rsidRDefault="00225AA6" w14:paraId="6D4C298C" w14:textId="77777777">
      <w:pPr>
        <w:pStyle w:val="Heading1"/>
        <w:numPr>
          <w:ilvl w:val="0"/>
          <w:numId w:val="310"/>
        </w:numPr>
        <w:tabs>
          <w:tab w:val="left" w:pos="567"/>
        </w:tabs>
        <w:rPr>
          <w:rFonts w:asciiTheme="minorHAnsi" w:hAnsiTheme="minorHAnsi" w:cstheme="minorHAnsi"/>
          <w:sz w:val="28"/>
          <w:szCs w:val="28"/>
        </w:rPr>
      </w:pPr>
      <w:r w:rsidRPr="0018032A">
        <w:rPr>
          <w:rFonts w:asciiTheme="minorHAnsi" w:hAnsiTheme="minorHAnsi" w:cstheme="minorHAnsi"/>
          <w:sz w:val="28"/>
        </w:rPr>
        <w:t>Ravnanje članov odraža medsebojno spoštovanje in temelji na vrednotah in načelih, določenih v Pogodbah in zlasti v Listini o temeljnih pravicah.</w:t>
      </w:r>
    </w:p>
    <w:p w:rsidRPr="0018032A" w:rsidR="00225AA6" w:rsidP="007B1269" w:rsidRDefault="00225AA6" w14:paraId="1DE2C1A5" w14:textId="77777777">
      <w:pPr>
        <w:snapToGrid w:val="0"/>
        <w:ind w:left="284" w:hanging="284"/>
        <w:rPr>
          <w:rFonts w:asciiTheme="minorHAnsi" w:hAnsiTheme="minorHAnsi" w:cstheme="minorHAnsi"/>
          <w:sz w:val="28"/>
          <w:szCs w:val="28"/>
        </w:rPr>
      </w:pPr>
    </w:p>
    <w:p w:rsidRPr="0018032A" w:rsidR="00225AA6" w:rsidP="007B1269" w:rsidRDefault="00225AA6" w14:paraId="1F2B8C11"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se zavežejo k spoštovanju Odbora in dostojanstva članov in osebja ter k ohranjanju ugleda Odbora.</w:t>
      </w:r>
    </w:p>
    <w:p w:rsidRPr="0018032A" w:rsidR="00225AA6" w:rsidP="007B1269" w:rsidRDefault="00225AA6" w14:paraId="64A939B2" w14:textId="77777777">
      <w:pPr>
        <w:snapToGrid w:val="0"/>
        <w:ind w:left="284" w:hanging="284"/>
        <w:rPr>
          <w:rFonts w:asciiTheme="minorHAnsi" w:hAnsiTheme="minorHAnsi" w:cstheme="minorHAnsi"/>
          <w:sz w:val="28"/>
          <w:szCs w:val="28"/>
        </w:rPr>
      </w:pPr>
    </w:p>
    <w:p w:rsidRPr="0018032A" w:rsidR="00225AA6" w:rsidP="007B1269" w:rsidRDefault="00225AA6" w14:paraId="4B17537B"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 xml:space="preserve">Člani ne ogrožajo nemotenega poteka dela Odbora, vzdrževanja varnosti in reda v prostorih Odbora ali delovanja opreme Odbora. </w:t>
      </w:r>
    </w:p>
    <w:p w:rsidRPr="0018032A" w:rsidR="00225AA6" w:rsidP="007B1269" w:rsidRDefault="00225AA6" w14:paraId="58EA6C26" w14:textId="77777777">
      <w:pPr>
        <w:snapToGrid w:val="0"/>
        <w:ind w:left="284" w:hanging="284"/>
        <w:rPr>
          <w:rFonts w:asciiTheme="minorHAnsi" w:hAnsiTheme="minorHAnsi" w:cstheme="minorHAnsi"/>
          <w:sz w:val="28"/>
          <w:szCs w:val="28"/>
        </w:rPr>
      </w:pPr>
    </w:p>
    <w:p w:rsidRPr="0018032A" w:rsidR="00225AA6" w:rsidP="007B1269" w:rsidRDefault="00225AA6" w14:paraId="3443DF2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ne motijo reda in miru med sejami in se ne vedejo neprimerno.</w:t>
      </w:r>
    </w:p>
    <w:p w:rsidRPr="0018032A" w:rsidR="00225AA6" w:rsidP="007B1269" w:rsidRDefault="00225AA6" w14:paraId="2AD56E02" w14:textId="77777777">
      <w:pPr>
        <w:snapToGrid w:val="0"/>
        <w:ind w:left="284" w:hanging="284"/>
        <w:rPr>
          <w:rFonts w:asciiTheme="minorHAnsi" w:hAnsiTheme="minorHAnsi" w:cstheme="minorHAnsi"/>
          <w:sz w:val="28"/>
          <w:szCs w:val="28"/>
        </w:rPr>
      </w:pPr>
    </w:p>
    <w:p w:rsidRPr="0018032A" w:rsidR="00225AA6" w:rsidP="007B1269" w:rsidRDefault="00225AA6" w14:paraId="58EA0017"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lastRenderedPageBreak/>
        <w:t>Člani se vzdržijo klevetanja ter rasističnega, seksističnega, homofobičnega, ksenofobičnega in žaljivega govora in obnašanja.</w:t>
      </w:r>
    </w:p>
    <w:p w:rsidRPr="0018032A" w:rsidR="00225AA6" w:rsidP="007B1269" w:rsidRDefault="00225AA6" w14:paraId="2412697E" w14:textId="77777777">
      <w:pPr>
        <w:snapToGrid w:val="0"/>
        <w:ind w:left="284"/>
        <w:rPr>
          <w:rFonts w:asciiTheme="minorHAnsi" w:hAnsiTheme="minorHAnsi" w:cstheme="minorHAnsi"/>
          <w:sz w:val="28"/>
          <w:szCs w:val="28"/>
        </w:rPr>
      </w:pPr>
    </w:p>
    <w:p w:rsidRPr="0018032A" w:rsidR="00225AA6" w:rsidP="007B1269" w:rsidRDefault="00225AA6" w14:paraId="7165D944"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Ta člen sicer ne omejuje živahnosti razprav ali svobode govora članov.</w:t>
      </w:r>
    </w:p>
    <w:p w:rsidRPr="0018032A" w:rsidR="00225AA6" w:rsidP="007B1269" w:rsidRDefault="00225AA6" w14:paraId="6B4D0561" w14:textId="77777777">
      <w:pPr>
        <w:snapToGrid w:val="0"/>
        <w:ind w:left="284" w:hanging="284"/>
        <w:rPr>
          <w:rFonts w:asciiTheme="minorHAnsi" w:hAnsiTheme="minorHAnsi" w:cstheme="minorHAnsi"/>
          <w:sz w:val="28"/>
          <w:szCs w:val="28"/>
        </w:rPr>
      </w:pPr>
    </w:p>
    <w:p w:rsidRPr="0018032A" w:rsidR="00225AA6" w:rsidP="007B1269" w:rsidRDefault="00225AA6" w14:paraId="04D447DD"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 xml:space="preserve">Člani so zavezani k spoštovanju etičnih standardov integritete in diskretnosti tudi po koncu njihovega mandata. Nekdanji člani se dve leti po koncu mandata vzdržijo lobiranja pri članih in osebju v imenu svojega podjetja, delodajalca ali stranke v zvezi s področjem, na katerem imajo pomembno funkcijo ali o katerem pišejo poročila.  </w:t>
      </w:r>
    </w:p>
    <w:p w:rsidRPr="0018032A" w:rsidR="00225AA6" w:rsidP="007B1269" w:rsidRDefault="00225AA6" w14:paraId="5ED592DE" w14:textId="77777777">
      <w:pPr>
        <w:snapToGrid w:val="0"/>
        <w:ind w:left="284" w:hanging="284"/>
        <w:rPr>
          <w:rFonts w:asciiTheme="minorHAnsi" w:hAnsiTheme="minorHAnsi" w:cstheme="minorHAnsi"/>
          <w:sz w:val="28"/>
          <w:szCs w:val="28"/>
        </w:rPr>
      </w:pPr>
    </w:p>
    <w:p w:rsidRPr="0018032A" w:rsidR="00225AA6" w:rsidP="007B1269" w:rsidRDefault="00225AA6" w14:paraId="42704795"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Člen 3</w:t>
      </w:r>
    </w:p>
    <w:p w:rsidRPr="0018032A" w:rsidR="00225AA6" w:rsidP="007B1269" w:rsidRDefault="00225AA6" w14:paraId="6876FF69"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Razkrivanje informacij</w:t>
      </w:r>
    </w:p>
    <w:p w:rsidRPr="0018032A" w:rsidR="00225AA6" w:rsidP="007B1269" w:rsidRDefault="00225AA6" w14:paraId="383148A5" w14:textId="77777777">
      <w:pPr>
        <w:keepNext/>
        <w:snapToGrid w:val="0"/>
        <w:jc w:val="center"/>
        <w:rPr>
          <w:rFonts w:asciiTheme="minorHAnsi" w:hAnsiTheme="minorHAnsi" w:cstheme="minorHAnsi"/>
          <w:b/>
          <w:sz w:val="28"/>
          <w:szCs w:val="28"/>
        </w:rPr>
      </w:pPr>
    </w:p>
    <w:p w:rsidRPr="0018032A" w:rsidR="00225AA6" w:rsidP="007B1269" w:rsidRDefault="00225AA6" w14:paraId="55BCB230" w14:textId="77777777">
      <w:pPr>
        <w:pStyle w:val="Heading1"/>
        <w:numPr>
          <w:ilvl w:val="0"/>
          <w:numId w:val="311"/>
        </w:numPr>
        <w:tabs>
          <w:tab w:val="left" w:pos="567"/>
        </w:tabs>
        <w:rPr>
          <w:rFonts w:asciiTheme="minorHAnsi" w:hAnsiTheme="minorHAnsi" w:cstheme="minorHAnsi"/>
          <w:sz w:val="28"/>
          <w:szCs w:val="28"/>
        </w:rPr>
      </w:pPr>
      <w:r w:rsidRPr="0018032A">
        <w:rPr>
          <w:rFonts w:asciiTheme="minorHAnsi" w:hAnsiTheme="minorHAnsi" w:cstheme="minorHAnsi"/>
          <w:sz w:val="28"/>
        </w:rPr>
        <w:t>Člani se vzdržijo vsakršnega nedovoljenega razkritja informacij, ki veljajo za občutljive in ki so jih prejeli pri opravljanju svojih nalog, razen če so te informacije že javno objavljene ali dostopne javnosti.</w:t>
      </w:r>
    </w:p>
    <w:p w:rsidRPr="0018032A" w:rsidR="00225AA6" w:rsidP="007B1269" w:rsidRDefault="00225AA6" w14:paraId="430CC9E2" w14:textId="77777777">
      <w:pPr>
        <w:snapToGrid w:val="0"/>
        <w:ind w:left="284" w:hanging="284"/>
        <w:rPr>
          <w:rFonts w:asciiTheme="minorHAnsi" w:hAnsiTheme="minorHAnsi" w:cstheme="minorHAnsi"/>
          <w:sz w:val="28"/>
          <w:szCs w:val="28"/>
        </w:rPr>
      </w:pPr>
    </w:p>
    <w:p w:rsidRPr="0018032A" w:rsidR="00225AA6" w:rsidP="007B1269" w:rsidRDefault="00225AA6" w14:paraId="5CA9B2E6"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Ta obveznost varovanja tajnosti velja tudi po prenehanju njihovega mandata v Odboru.</w:t>
      </w:r>
    </w:p>
    <w:p w:rsidRPr="0018032A" w:rsidR="00225AA6" w:rsidP="007B1269" w:rsidRDefault="00225AA6" w14:paraId="75410C8D" w14:textId="77777777">
      <w:pPr>
        <w:snapToGrid w:val="0"/>
        <w:ind w:left="284" w:hanging="284"/>
        <w:rPr>
          <w:rFonts w:asciiTheme="minorHAnsi" w:hAnsiTheme="minorHAnsi" w:cstheme="minorHAnsi"/>
          <w:sz w:val="28"/>
          <w:szCs w:val="28"/>
        </w:rPr>
      </w:pPr>
    </w:p>
    <w:p w:rsidRPr="0018032A" w:rsidR="00225AA6" w:rsidP="007B1269" w:rsidRDefault="00225AA6" w14:paraId="5B8B65BF"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Člen 4</w:t>
      </w:r>
    </w:p>
    <w:p w:rsidRPr="0018032A" w:rsidR="00225AA6" w:rsidP="007B1269" w:rsidRDefault="00225AA6" w14:paraId="0DCB3937"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Primerno vedenje</w:t>
      </w:r>
    </w:p>
    <w:p w:rsidRPr="0018032A" w:rsidR="00225AA6" w:rsidP="00056F77" w:rsidRDefault="00225AA6" w14:paraId="485EAAE0" w14:textId="77777777">
      <w:pPr>
        <w:keepNext/>
        <w:snapToGrid w:val="0"/>
        <w:rPr>
          <w:rFonts w:asciiTheme="minorHAnsi" w:hAnsiTheme="minorHAnsi" w:cstheme="minorHAnsi"/>
          <w:bCs/>
          <w:sz w:val="28"/>
          <w:szCs w:val="28"/>
        </w:rPr>
      </w:pPr>
    </w:p>
    <w:p w:rsidRPr="0018032A" w:rsidR="00225AA6" w:rsidP="007B1269" w:rsidRDefault="00225AA6" w14:paraId="72CE408B" w14:textId="77777777">
      <w:pPr>
        <w:pStyle w:val="Heading1"/>
        <w:numPr>
          <w:ilvl w:val="0"/>
          <w:numId w:val="312"/>
        </w:numPr>
        <w:tabs>
          <w:tab w:val="left" w:pos="567"/>
        </w:tabs>
        <w:rPr>
          <w:rFonts w:asciiTheme="minorHAnsi" w:hAnsiTheme="minorHAnsi" w:cstheme="minorHAnsi"/>
          <w:sz w:val="28"/>
          <w:szCs w:val="28"/>
        </w:rPr>
      </w:pPr>
      <w:r w:rsidRPr="0018032A">
        <w:rPr>
          <w:rFonts w:asciiTheme="minorHAnsi" w:hAnsiTheme="minorHAnsi" w:cstheme="minorHAnsi"/>
          <w:sz w:val="28"/>
        </w:rPr>
        <w:t>Člani opravljajo svoje naloge v skladu s pravili in obveznostmi, določenimi v tem kodeksu ravnanja, dostojanstveno in spoštljivo ter brez predsodkov in diskriminacije drugih.</w:t>
      </w:r>
    </w:p>
    <w:p w:rsidRPr="0018032A" w:rsidR="00225AA6" w:rsidP="007B1269" w:rsidRDefault="00225AA6" w14:paraId="6D8F0749" w14:textId="77777777">
      <w:pPr>
        <w:snapToGrid w:val="0"/>
        <w:ind w:left="284" w:hanging="284"/>
        <w:rPr>
          <w:rFonts w:asciiTheme="minorHAnsi" w:hAnsiTheme="minorHAnsi" w:cstheme="minorHAnsi"/>
          <w:sz w:val="28"/>
          <w:szCs w:val="28"/>
        </w:rPr>
      </w:pPr>
    </w:p>
    <w:p w:rsidRPr="0018032A" w:rsidR="00225AA6" w:rsidP="007B1269" w:rsidRDefault="00225AA6" w14:paraId="23175FDA"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 xml:space="preserve">Člani se v svojih odnosih z drugimi člani in osebjem vedejo profesionalno in se vzdržijo ponižujočega in žaljivega vedenja, žaljivega in </w:t>
      </w:r>
      <w:proofErr w:type="spellStart"/>
      <w:r w:rsidRPr="0018032A">
        <w:rPr>
          <w:rFonts w:asciiTheme="minorHAnsi" w:hAnsiTheme="minorHAnsi" w:cstheme="minorHAnsi"/>
          <w:sz w:val="28"/>
        </w:rPr>
        <w:t>diskriminatornega</w:t>
      </w:r>
      <w:proofErr w:type="spellEnd"/>
      <w:r w:rsidRPr="0018032A">
        <w:rPr>
          <w:rFonts w:asciiTheme="minorHAnsi" w:hAnsiTheme="minorHAnsi" w:cstheme="minorHAnsi"/>
          <w:sz w:val="28"/>
        </w:rPr>
        <w:t xml:space="preserve"> jezika ter neetičnih, ponižujočih in nezakonitih dejanj.</w:t>
      </w:r>
    </w:p>
    <w:p w:rsidRPr="0018032A" w:rsidR="00225AA6" w:rsidP="007B1269" w:rsidRDefault="00225AA6" w14:paraId="52C4EA10" w14:textId="77777777">
      <w:pPr>
        <w:snapToGrid w:val="0"/>
        <w:ind w:left="284" w:hanging="284"/>
        <w:rPr>
          <w:rFonts w:asciiTheme="minorHAnsi" w:hAnsiTheme="minorHAnsi" w:cstheme="minorHAnsi"/>
          <w:sz w:val="28"/>
          <w:szCs w:val="28"/>
        </w:rPr>
      </w:pPr>
    </w:p>
    <w:p w:rsidRPr="0018032A" w:rsidR="00225AA6" w:rsidP="00056F77" w:rsidRDefault="00225AA6" w14:paraId="675446AB" w14:textId="77777777">
      <w:pPr>
        <w:pStyle w:val="Heading1"/>
        <w:keepNext/>
        <w:keepLines/>
        <w:tabs>
          <w:tab w:val="left" w:pos="567"/>
        </w:tabs>
        <w:rPr>
          <w:rFonts w:asciiTheme="minorHAnsi" w:hAnsiTheme="minorHAnsi" w:cstheme="minorHAnsi"/>
          <w:sz w:val="28"/>
          <w:szCs w:val="28"/>
        </w:rPr>
      </w:pPr>
      <w:r w:rsidRPr="0018032A">
        <w:rPr>
          <w:rFonts w:asciiTheme="minorHAnsi" w:hAnsiTheme="minorHAnsi" w:cstheme="minorHAnsi"/>
          <w:sz w:val="28"/>
        </w:rPr>
        <w:lastRenderedPageBreak/>
        <w:t>Člani ne spodbujajo ali hujskajo drugih članov ali osebja h kršitvam veljavne zakonodaje, notranjih pravil Odbora ali tega kodeksa ali k njihovemu izogibanju ali neupoštevanju ter ne dopuščajo takega ravnanja osebja, za katero so odgovorni.</w:t>
      </w:r>
    </w:p>
    <w:p w:rsidRPr="0018032A" w:rsidR="00225AA6" w:rsidP="00056F77" w:rsidRDefault="00225AA6" w14:paraId="27280CAD" w14:textId="77777777">
      <w:pPr>
        <w:keepNext/>
        <w:keepLines/>
        <w:snapToGrid w:val="0"/>
        <w:ind w:left="284" w:hanging="284"/>
        <w:rPr>
          <w:rFonts w:asciiTheme="minorHAnsi" w:hAnsiTheme="minorHAnsi" w:cstheme="minorHAnsi"/>
          <w:sz w:val="28"/>
          <w:szCs w:val="28"/>
        </w:rPr>
      </w:pPr>
    </w:p>
    <w:p w:rsidRPr="0018032A" w:rsidR="00225AA6" w:rsidP="00056F77" w:rsidRDefault="00225AA6" w14:paraId="467B1AAB" w14:textId="77777777">
      <w:pPr>
        <w:pStyle w:val="Heading1"/>
        <w:keepNext/>
        <w:keepLines/>
        <w:tabs>
          <w:tab w:val="left" w:pos="567"/>
        </w:tabs>
        <w:rPr>
          <w:rFonts w:asciiTheme="minorHAnsi" w:hAnsiTheme="minorHAnsi" w:cstheme="minorHAnsi"/>
          <w:sz w:val="28"/>
          <w:szCs w:val="28"/>
        </w:rPr>
      </w:pPr>
      <w:r w:rsidRPr="0018032A">
        <w:rPr>
          <w:rFonts w:asciiTheme="minorHAnsi" w:hAnsiTheme="minorHAnsi" w:cstheme="minorHAnsi"/>
          <w:sz w:val="28"/>
        </w:rPr>
        <w:t>Da bi zagotovili učinkovito delovanje Odbora, si člani z ustrezno diskretnostjo prizadevajo za hitro, pošteno in učinkovito reševanje nesoglasij in konfliktov, ki vključujejo druge člane ali osebje, za katero so odgovorni.</w:t>
      </w:r>
    </w:p>
    <w:p w:rsidRPr="0018032A" w:rsidR="00225AA6" w:rsidP="007B1269" w:rsidRDefault="00225AA6" w14:paraId="7BBAF972" w14:textId="77777777">
      <w:pPr>
        <w:snapToGrid w:val="0"/>
        <w:ind w:left="284" w:hanging="284"/>
        <w:rPr>
          <w:rFonts w:asciiTheme="minorHAnsi" w:hAnsiTheme="minorHAnsi" w:cstheme="minorHAnsi"/>
          <w:sz w:val="28"/>
          <w:szCs w:val="28"/>
        </w:rPr>
      </w:pPr>
    </w:p>
    <w:p w:rsidRPr="0018032A" w:rsidR="00225AA6" w:rsidP="007B1269" w:rsidRDefault="00225AA6" w14:paraId="4F0076C3"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Člen 5</w:t>
      </w:r>
      <w:r w:rsidRPr="0018032A" w:rsidR="00A63F28">
        <w:rPr>
          <w:rFonts w:asciiTheme="minorHAnsi" w:hAnsiTheme="minorHAnsi" w:cstheme="minorHAnsi"/>
          <w:sz w:val="28"/>
        </w:rPr>
        <w:fldChar w:fldCharType="begin"/>
      </w:r>
      <w:r w:rsidRPr="0018032A" w:rsidR="00A63F28">
        <w:rPr>
          <w:rFonts w:asciiTheme="minorHAnsi" w:hAnsiTheme="minorHAnsi" w:cstheme="minorHAnsi"/>
          <w:sz w:val="28"/>
        </w:rPr>
        <w:instrText xml:space="preserve"> XE "ČLANI ODBORA: usposabljanje" \t "5 CoC" \b </w:instrText>
      </w:r>
      <w:r w:rsidRPr="0018032A" w:rsidR="00A63F28">
        <w:rPr>
          <w:rFonts w:asciiTheme="minorHAnsi" w:hAnsiTheme="minorHAnsi" w:cstheme="minorHAnsi"/>
          <w:sz w:val="28"/>
        </w:rPr>
        <w:fldChar w:fldCharType="end"/>
      </w:r>
    </w:p>
    <w:p w:rsidRPr="0018032A" w:rsidR="00225AA6" w:rsidP="007B1269" w:rsidRDefault="00225AA6" w14:paraId="5FD8E37D"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Preprečevanje nasilja in nadlegovanja</w:t>
      </w:r>
    </w:p>
    <w:p w:rsidRPr="0018032A" w:rsidR="00225AA6" w:rsidP="00160024" w:rsidRDefault="00225AA6" w14:paraId="1E9C2BA6" w14:textId="77777777">
      <w:pPr>
        <w:keepNext/>
        <w:snapToGrid w:val="0"/>
        <w:rPr>
          <w:rFonts w:asciiTheme="minorHAnsi" w:hAnsiTheme="minorHAnsi" w:cstheme="minorHAnsi"/>
          <w:sz w:val="28"/>
          <w:szCs w:val="28"/>
        </w:rPr>
      </w:pPr>
    </w:p>
    <w:p w:rsidRPr="0018032A" w:rsidR="00225AA6" w:rsidP="007B1269" w:rsidRDefault="00225AA6" w14:paraId="68432EBB" w14:textId="77777777">
      <w:pPr>
        <w:pStyle w:val="Heading1"/>
        <w:numPr>
          <w:ilvl w:val="0"/>
          <w:numId w:val="314"/>
        </w:numPr>
        <w:tabs>
          <w:tab w:val="left" w:pos="567"/>
        </w:tabs>
        <w:rPr>
          <w:rFonts w:asciiTheme="minorHAnsi" w:hAnsiTheme="minorHAnsi" w:cstheme="minorHAnsi"/>
          <w:sz w:val="28"/>
          <w:szCs w:val="28"/>
        </w:rPr>
      </w:pPr>
      <w:r w:rsidRPr="0018032A">
        <w:rPr>
          <w:rFonts w:asciiTheme="minorHAnsi" w:hAnsiTheme="minorHAnsi" w:cstheme="minorHAnsi"/>
          <w:sz w:val="28"/>
        </w:rPr>
        <w:t>Člani se vzdržijo vseh oblik psihičnega nasilja in spolnega nadlegovanja</w:t>
      </w:r>
      <w:r w:rsidRPr="0018032A">
        <w:rPr>
          <w:rFonts w:asciiTheme="minorHAnsi" w:hAnsiTheme="minorHAnsi" w:cstheme="minorHAnsi"/>
          <w:sz w:val="28"/>
          <w:szCs w:val="28"/>
          <w:vertAlign w:val="superscript"/>
        </w:rPr>
        <w:footnoteReference w:id="1"/>
      </w:r>
      <w:r w:rsidRPr="0018032A">
        <w:rPr>
          <w:rFonts w:asciiTheme="minorHAnsi" w:hAnsiTheme="minorHAnsi" w:cstheme="minorHAnsi"/>
          <w:sz w:val="28"/>
        </w:rPr>
        <w:t>.</w:t>
      </w:r>
    </w:p>
    <w:p w:rsidRPr="0018032A" w:rsidR="00225AA6" w:rsidP="007B1269" w:rsidRDefault="00225AA6" w14:paraId="7464BB4F" w14:textId="77777777">
      <w:pPr>
        <w:snapToGrid w:val="0"/>
        <w:ind w:left="284" w:hanging="284"/>
        <w:rPr>
          <w:rFonts w:asciiTheme="minorHAnsi" w:hAnsiTheme="minorHAnsi" w:cstheme="minorHAnsi"/>
          <w:sz w:val="28"/>
          <w:szCs w:val="28"/>
        </w:rPr>
      </w:pPr>
    </w:p>
    <w:p w:rsidRPr="0018032A" w:rsidR="00225AA6" w:rsidP="007B1269" w:rsidRDefault="00225AA6" w14:paraId="5772BDCF"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po potrebi nemudoma in v celoti sodelujejo v sprejetih postopkih za reševanje konkretnih konfliktov ter primerov nasilja ali nadlegovanja (psihičnega, fizičnega ali spolnega) in se na vsakršno tovrstno obtožbo takoj odzovejo.</w:t>
      </w:r>
    </w:p>
    <w:p w:rsidRPr="0018032A" w:rsidR="00225AA6" w:rsidP="007B1269" w:rsidRDefault="00225AA6" w14:paraId="67E88EA1" w14:textId="77777777">
      <w:pPr>
        <w:snapToGrid w:val="0"/>
        <w:ind w:left="284" w:hanging="284"/>
        <w:rPr>
          <w:rFonts w:asciiTheme="minorHAnsi" w:hAnsiTheme="minorHAnsi" w:cstheme="minorHAnsi"/>
          <w:sz w:val="28"/>
          <w:szCs w:val="28"/>
        </w:rPr>
      </w:pPr>
    </w:p>
    <w:p w:rsidRPr="0018032A" w:rsidR="00225AA6" w:rsidP="007B1269" w:rsidRDefault="00225AA6" w14:paraId="5FB4ADE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Članom se predlaga in se jih spodbuja, da se udeležijo posebnega, zanje organiziranega usposabljanja o preprečevanju konfliktov ter nasilja in nadlegovanja na delovnem mestu ter o preprečevanju vsakršnega neprimernega ravnanja in vedenja, ki bi bilo v nasprotju z evropskimi vrednotami.</w:t>
      </w:r>
    </w:p>
    <w:p w:rsidRPr="0018032A" w:rsidR="00225AA6" w:rsidP="007B1269" w:rsidRDefault="00225AA6" w14:paraId="3181251B" w14:textId="77777777">
      <w:pPr>
        <w:snapToGrid w:val="0"/>
        <w:ind w:left="284" w:hanging="284"/>
        <w:rPr>
          <w:rFonts w:asciiTheme="minorHAnsi" w:hAnsiTheme="minorHAnsi" w:cstheme="minorHAnsi"/>
          <w:sz w:val="28"/>
          <w:szCs w:val="28"/>
        </w:rPr>
      </w:pPr>
    </w:p>
    <w:p w:rsidRPr="0018032A" w:rsidR="00225AA6" w:rsidP="007B1269" w:rsidRDefault="00225AA6" w14:paraId="427945A4"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lastRenderedPageBreak/>
        <w:t>Člen 6</w:t>
      </w:r>
    </w:p>
    <w:p w:rsidRPr="0018032A" w:rsidR="00225AA6" w:rsidP="007B1269" w:rsidRDefault="00225AA6" w14:paraId="41716D55"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Integriteta in finančna preglednost</w:t>
      </w:r>
    </w:p>
    <w:p w:rsidRPr="0018032A" w:rsidR="00225AA6" w:rsidP="007B1269" w:rsidRDefault="00225AA6" w14:paraId="377C3E08" w14:textId="77777777">
      <w:pPr>
        <w:keepNext/>
        <w:snapToGrid w:val="0"/>
        <w:jc w:val="center"/>
        <w:rPr>
          <w:rFonts w:asciiTheme="minorHAnsi" w:hAnsiTheme="minorHAnsi" w:cstheme="minorHAnsi"/>
          <w:b/>
          <w:sz w:val="28"/>
          <w:szCs w:val="28"/>
        </w:rPr>
      </w:pPr>
    </w:p>
    <w:p w:rsidRPr="0018032A" w:rsidR="00225AA6" w:rsidP="007B1269" w:rsidRDefault="00225AA6" w14:paraId="34647ED1" w14:textId="77777777">
      <w:pPr>
        <w:pStyle w:val="Heading1"/>
        <w:numPr>
          <w:ilvl w:val="0"/>
          <w:numId w:val="315"/>
        </w:numPr>
        <w:tabs>
          <w:tab w:val="left" w:pos="567"/>
        </w:tabs>
        <w:rPr>
          <w:rFonts w:asciiTheme="minorHAnsi" w:hAnsiTheme="minorHAnsi" w:cstheme="minorHAnsi"/>
          <w:sz w:val="28"/>
          <w:szCs w:val="28"/>
        </w:rPr>
      </w:pPr>
      <w:r w:rsidRPr="0018032A">
        <w:rPr>
          <w:rFonts w:asciiTheme="minorHAnsi" w:hAnsiTheme="minorHAnsi" w:cstheme="minorHAnsi"/>
          <w:sz w:val="28"/>
        </w:rPr>
        <w:t xml:space="preserve">Člani prejemajo nadomestila, ki jih določi Svet, ne prejemajo pa plačil Odbora. </w:t>
      </w:r>
    </w:p>
    <w:p w:rsidRPr="0018032A" w:rsidR="00225AA6" w:rsidP="007B1269" w:rsidRDefault="00225AA6" w14:paraId="0E61DD76" w14:textId="77777777">
      <w:pPr>
        <w:snapToGrid w:val="0"/>
        <w:ind w:left="284" w:hanging="284"/>
        <w:rPr>
          <w:rFonts w:asciiTheme="minorHAnsi" w:hAnsiTheme="minorHAnsi" w:cstheme="minorHAnsi"/>
          <w:sz w:val="28"/>
          <w:szCs w:val="28"/>
        </w:rPr>
      </w:pPr>
    </w:p>
    <w:p w:rsidRPr="0018032A" w:rsidR="00225AA6" w:rsidP="007B1269" w:rsidRDefault="00225AA6" w14:paraId="5B79C0E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 xml:space="preserve">Za stroške službenih poti ali dejavnosti, ki jim jih delno ali v celoti krije tretja stran, ne morejo prejeti povračila še od Odbora. </w:t>
      </w:r>
    </w:p>
    <w:p w:rsidRPr="0018032A" w:rsidR="00225AA6" w:rsidP="007B1269" w:rsidRDefault="00225AA6" w14:paraId="68EAFB64" w14:textId="77777777">
      <w:pPr>
        <w:snapToGrid w:val="0"/>
        <w:ind w:left="284" w:hanging="284"/>
        <w:rPr>
          <w:rFonts w:asciiTheme="minorHAnsi" w:hAnsiTheme="minorHAnsi" w:cstheme="minorHAnsi"/>
          <w:sz w:val="28"/>
          <w:szCs w:val="28"/>
        </w:rPr>
      </w:pPr>
    </w:p>
    <w:p w:rsidRPr="0018032A" w:rsidR="00225AA6" w:rsidP="007B1269" w:rsidRDefault="00225AA6" w14:paraId="19BB2D7B"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Če tretja stran članu delno ali v celoti povrne potne stroške službene poti ali dejavnosti po tem, ko mu je te stroške že povrnil Odbor, član o tem nemudoma obvesti generalni sekretariat in Odboru vrne znesek, ki ga je prejel od tretje strani.</w:t>
      </w:r>
    </w:p>
    <w:p w:rsidRPr="0018032A" w:rsidR="00225AA6" w:rsidP="007B1269" w:rsidRDefault="00225AA6" w14:paraId="3CCC8EB7" w14:textId="77777777">
      <w:pPr>
        <w:snapToGrid w:val="0"/>
        <w:ind w:left="284"/>
        <w:rPr>
          <w:rFonts w:asciiTheme="minorHAnsi" w:hAnsiTheme="minorHAnsi" w:cstheme="minorHAnsi"/>
          <w:sz w:val="28"/>
          <w:szCs w:val="28"/>
        </w:rPr>
      </w:pPr>
    </w:p>
    <w:p w:rsidRPr="0018032A" w:rsidR="00225AA6" w:rsidP="007B1269" w:rsidRDefault="00225AA6" w14:paraId="0E8BE3D1"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Pri opravljanju svojih nalog člani ne smejo sprejemati daril ali ugodnosti v vrednosti, ki presega 150 EUR.</w:t>
      </w:r>
    </w:p>
    <w:p w:rsidRPr="0018032A" w:rsidR="00225AA6" w:rsidP="007B1269" w:rsidRDefault="00225AA6" w14:paraId="27AF7A88" w14:textId="77777777">
      <w:pPr>
        <w:snapToGrid w:val="0"/>
        <w:ind w:left="284" w:hanging="284"/>
        <w:rPr>
          <w:rFonts w:asciiTheme="minorHAnsi" w:hAnsiTheme="minorHAnsi" w:cstheme="minorHAnsi"/>
          <w:sz w:val="28"/>
          <w:szCs w:val="28"/>
        </w:rPr>
      </w:pPr>
    </w:p>
    <w:p w:rsidRPr="0018032A" w:rsidR="00225AA6" w:rsidP="007B1269" w:rsidRDefault="00225AA6" w14:paraId="11FC7053"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Če prejmejo v okviru diplomatskih običajev ali kot izraz spoštovanja darila v vrednosti, ki presega ta znesek, jih predajo generalnemu sekretariatu, ko se udeležijo naslednje seje Odbora.</w:t>
      </w:r>
    </w:p>
    <w:p w:rsidRPr="0018032A" w:rsidR="00225AA6" w:rsidP="007B1269" w:rsidRDefault="00225AA6" w14:paraId="1C6DED7B" w14:textId="77777777">
      <w:pPr>
        <w:snapToGrid w:val="0"/>
        <w:ind w:left="284"/>
        <w:rPr>
          <w:rFonts w:asciiTheme="minorHAnsi" w:hAnsiTheme="minorHAnsi" w:cstheme="minorHAnsi"/>
          <w:sz w:val="28"/>
          <w:szCs w:val="28"/>
        </w:rPr>
      </w:pPr>
    </w:p>
    <w:p w:rsidRPr="0018032A" w:rsidR="00225AA6" w:rsidP="007B1269" w:rsidRDefault="00225AA6" w14:paraId="403C4C8B"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Predsednik odloči, ali ta darila in darila iste vrednosti, ki jih je sam prejel, postanejo last Odbora ali se podarijo ustrezni dobrodelni organizaciji.</w:t>
      </w:r>
    </w:p>
    <w:p w:rsidRPr="0018032A" w:rsidR="00225AA6" w:rsidP="007B1269" w:rsidRDefault="00225AA6" w14:paraId="64514790" w14:textId="77777777">
      <w:pPr>
        <w:snapToGrid w:val="0"/>
        <w:ind w:left="284"/>
        <w:rPr>
          <w:rFonts w:asciiTheme="minorHAnsi" w:hAnsiTheme="minorHAnsi" w:cstheme="minorHAnsi"/>
          <w:sz w:val="28"/>
          <w:szCs w:val="28"/>
        </w:rPr>
      </w:pPr>
    </w:p>
    <w:p w:rsidRPr="0018032A" w:rsidR="00225AA6" w:rsidP="007B1269" w:rsidRDefault="00225AA6" w14:paraId="1D333BB4"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Generalni sekretariat vodi register daril v vrednosti nad 150 EUR, ki je na zahtevo dostopen javnosti.</w:t>
      </w:r>
    </w:p>
    <w:p w:rsidRPr="0018032A" w:rsidR="00225AA6" w:rsidP="007B1269" w:rsidRDefault="00225AA6" w14:paraId="51861A71" w14:textId="77777777">
      <w:pPr>
        <w:snapToGrid w:val="0"/>
        <w:ind w:left="284"/>
        <w:rPr>
          <w:rFonts w:asciiTheme="minorHAnsi" w:hAnsiTheme="minorHAnsi" w:cstheme="minorHAnsi"/>
          <w:sz w:val="28"/>
          <w:szCs w:val="28"/>
        </w:rPr>
      </w:pPr>
    </w:p>
    <w:p w:rsidRPr="0018032A" w:rsidR="00225AA6" w:rsidP="007B1269" w:rsidRDefault="00225AA6" w14:paraId="20B147C8"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ravnajo v skladu z vsemi finančnimi pravili Odbora, ki se nanašajo nanje.</w:t>
      </w:r>
    </w:p>
    <w:p w:rsidRPr="0018032A" w:rsidR="00225AA6" w:rsidP="007B1269" w:rsidRDefault="00225AA6" w14:paraId="4C1B7841" w14:textId="77777777">
      <w:pPr>
        <w:snapToGrid w:val="0"/>
        <w:ind w:left="284" w:hanging="284"/>
        <w:rPr>
          <w:rFonts w:asciiTheme="minorHAnsi" w:hAnsiTheme="minorHAnsi" w:cstheme="minorHAnsi"/>
          <w:sz w:val="28"/>
          <w:szCs w:val="28"/>
        </w:rPr>
      </w:pPr>
    </w:p>
    <w:p w:rsidRPr="0018032A" w:rsidR="00225AA6" w:rsidP="007B1269" w:rsidRDefault="00225AA6" w14:paraId="54E14315"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lastRenderedPageBreak/>
        <w:t>Člen 7</w:t>
      </w:r>
      <w:r w:rsidRPr="0018032A" w:rsidR="00AD04AB">
        <w:rPr>
          <w:rFonts w:asciiTheme="minorHAnsi" w:hAnsiTheme="minorHAnsi" w:cstheme="minorHAnsi"/>
          <w:sz w:val="28"/>
        </w:rPr>
        <w:fldChar w:fldCharType="begin"/>
      </w:r>
      <w:r w:rsidRPr="0018032A" w:rsidR="00AD04AB">
        <w:rPr>
          <w:rFonts w:asciiTheme="minorHAnsi" w:hAnsiTheme="minorHAnsi" w:cstheme="minorHAnsi"/>
          <w:sz w:val="28"/>
        </w:rPr>
        <w:instrText xml:space="preserve"> XE "IZJAVA O FINANČNIH INTERESIH" \t "7 </w:instrText>
      </w:r>
      <w:proofErr w:type="spellStart"/>
      <w:r w:rsidRPr="0018032A" w:rsidR="00AD04AB">
        <w:rPr>
          <w:rFonts w:asciiTheme="minorHAnsi" w:hAnsiTheme="minorHAnsi" w:cstheme="minorHAnsi"/>
          <w:sz w:val="28"/>
        </w:rPr>
        <w:instrText>CoC</w:instrText>
      </w:r>
      <w:proofErr w:type="spellEnd"/>
      <w:r w:rsidRPr="0018032A" w:rsidR="00AD04AB">
        <w:rPr>
          <w:rFonts w:asciiTheme="minorHAnsi" w:hAnsiTheme="minorHAnsi" w:cstheme="minorHAnsi"/>
          <w:sz w:val="28"/>
        </w:rPr>
        <w:instrText xml:space="preserve">, 81 IP" \b </w:instrText>
      </w:r>
      <w:r w:rsidRPr="0018032A" w:rsidR="00AD04AB">
        <w:rPr>
          <w:rFonts w:asciiTheme="minorHAnsi" w:hAnsiTheme="minorHAnsi" w:cstheme="minorHAnsi"/>
          <w:sz w:val="28"/>
        </w:rPr>
        <w:fldChar w:fldCharType="end"/>
      </w:r>
    </w:p>
    <w:p w:rsidRPr="0018032A" w:rsidR="00225AA6" w:rsidP="007B1269" w:rsidRDefault="00225AA6" w14:paraId="60D764ED"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Izjava o finančnih interesih</w:t>
      </w:r>
    </w:p>
    <w:p w:rsidRPr="0018032A" w:rsidR="00225AA6" w:rsidP="007B1269" w:rsidRDefault="00225AA6" w14:paraId="4247D24E" w14:textId="77777777">
      <w:pPr>
        <w:keepNext/>
        <w:snapToGrid w:val="0"/>
        <w:jc w:val="center"/>
        <w:rPr>
          <w:rFonts w:asciiTheme="minorHAnsi" w:hAnsiTheme="minorHAnsi" w:cstheme="minorHAnsi"/>
          <w:b/>
          <w:bCs/>
          <w:sz w:val="28"/>
          <w:szCs w:val="28"/>
        </w:rPr>
      </w:pPr>
    </w:p>
    <w:p w:rsidRPr="0018032A" w:rsidR="00225AA6" w:rsidP="007B1269" w:rsidRDefault="00225AA6" w14:paraId="585BDDFD" w14:textId="77777777">
      <w:pPr>
        <w:pStyle w:val="Heading1"/>
        <w:numPr>
          <w:ilvl w:val="0"/>
          <w:numId w:val="316"/>
        </w:numPr>
        <w:tabs>
          <w:tab w:val="left" w:pos="567"/>
        </w:tabs>
        <w:rPr>
          <w:rFonts w:asciiTheme="minorHAnsi" w:hAnsiTheme="minorHAnsi" w:cstheme="minorHAnsi"/>
          <w:sz w:val="28"/>
          <w:szCs w:val="28"/>
        </w:rPr>
      </w:pPr>
      <w:r w:rsidRPr="0018032A">
        <w:rPr>
          <w:rFonts w:asciiTheme="minorHAnsi" w:hAnsiTheme="minorHAnsi" w:cstheme="minorHAnsi"/>
          <w:sz w:val="28"/>
        </w:rPr>
        <w:t>Člani v skladu z načelom preglednosti predsedniku Odbora ob nastopu svoje funkcije posredujejo izjavo o svojih finančnih interesih.</w:t>
      </w:r>
    </w:p>
    <w:p w:rsidRPr="0018032A" w:rsidR="00225AA6" w:rsidP="007B1269" w:rsidRDefault="00225AA6" w14:paraId="57602314" w14:textId="77777777">
      <w:pPr>
        <w:snapToGrid w:val="0"/>
        <w:ind w:left="568" w:hanging="284"/>
        <w:rPr>
          <w:rFonts w:asciiTheme="minorHAnsi" w:hAnsiTheme="minorHAnsi" w:cstheme="minorHAnsi"/>
          <w:sz w:val="28"/>
          <w:szCs w:val="28"/>
        </w:rPr>
      </w:pPr>
    </w:p>
    <w:p w:rsidRPr="0018032A" w:rsidR="00225AA6" w:rsidP="007B1269" w:rsidRDefault="00225AA6" w14:paraId="1E2E8CE3"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Vsako leto 1. januarja predložijo novo izjavo, v primeru spremembe informacij, ki so jih dolžni posredovati med svojim mandatom, pa čim prej in najpozneje v dveh mesecih po zadevni spremembi predložijo novo izjavo.</w:t>
      </w:r>
    </w:p>
    <w:p w:rsidRPr="0018032A" w:rsidR="00225AA6" w:rsidP="007B1269" w:rsidRDefault="00225AA6" w14:paraId="7ADF930A" w14:textId="77777777">
      <w:pPr>
        <w:snapToGrid w:val="0"/>
        <w:ind w:left="284"/>
        <w:rPr>
          <w:rFonts w:asciiTheme="minorHAnsi" w:hAnsiTheme="minorHAnsi" w:cstheme="minorHAnsi"/>
          <w:sz w:val="28"/>
          <w:szCs w:val="28"/>
        </w:rPr>
      </w:pPr>
    </w:p>
    <w:p w:rsidRPr="0018032A" w:rsidR="00225AA6" w:rsidP="007B1269" w:rsidRDefault="00225AA6" w14:paraId="6E18D7C6"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Izjava o finančnih interesih vsebuje informacije, navedene v členu 5a statuta članov.</w:t>
      </w:r>
    </w:p>
    <w:p w:rsidRPr="0018032A" w:rsidR="00225AA6" w:rsidP="007B1269" w:rsidRDefault="00225AA6" w14:paraId="4A1AAB8F" w14:textId="77777777">
      <w:pPr>
        <w:snapToGrid w:val="0"/>
        <w:ind w:left="284" w:hanging="284"/>
        <w:rPr>
          <w:rFonts w:asciiTheme="minorHAnsi" w:hAnsiTheme="minorHAnsi" w:cstheme="minorHAnsi"/>
          <w:sz w:val="28"/>
          <w:szCs w:val="28"/>
        </w:rPr>
      </w:pPr>
    </w:p>
    <w:p w:rsidRPr="0018032A" w:rsidR="00225AA6" w:rsidP="007B1269" w:rsidRDefault="00225AA6" w14:paraId="7C3464B0"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 Odbora, ki ni predložil ali posodobil svoje izjave o finančnih interesih, ne more biti izvoljen na nobeno funkcijo v Odboru ali njegovih organih, imenovan za poročevalca ali se udeležiti misij ali dejavnosti Odbora.</w:t>
      </w:r>
    </w:p>
    <w:p w:rsidRPr="0018032A" w:rsidR="00225AA6" w:rsidP="007B1269" w:rsidRDefault="00225AA6" w14:paraId="0107A8AE" w14:textId="77777777">
      <w:pPr>
        <w:snapToGrid w:val="0"/>
        <w:ind w:left="284" w:hanging="284"/>
        <w:rPr>
          <w:rFonts w:asciiTheme="minorHAnsi" w:hAnsiTheme="minorHAnsi" w:cstheme="minorHAnsi"/>
          <w:sz w:val="28"/>
          <w:szCs w:val="28"/>
        </w:rPr>
      </w:pPr>
    </w:p>
    <w:p w:rsidRPr="0018032A" w:rsidR="00225AA6" w:rsidP="007B1269" w:rsidRDefault="004A3E91" w14:paraId="1DDECEB0"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Delegati posvetovalnih komisij, namestniki in strokovnjaki niso upravičeni do nadomestil Odbora, dokler ne predložijo ali posodobijo svoje izjave o finančnih interesih.</w:t>
      </w:r>
    </w:p>
    <w:p w:rsidRPr="0018032A" w:rsidR="00225AA6" w:rsidP="007B1269" w:rsidRDefault="00225AA6" w14:paraId="07AC079D" w14:textId="77777777">
      <w:pPr>
        <w:snapToGrid w:val="0"/>
        <w:ind w:left="284" w:hanging="284"/>
        <w:rPr>
          <w:rFonts w:asciiTheme="minorHAnsi" w:hAnsiTheme="minorHAnsi" w:cstheme="minorHAnsi"/>
          <w:sz w:val="28"/>
          <w:szCs w:val="28"/>
        </w:rPr>
      </w:pPr>
    </w:p>
    <w:p w:rsidRPr="0018032A" w:rsidR="00225AA6" w:rsidP="007B1269" w:rsidRDefault="00225AA6" w14:paraId="6DACD08F"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Če predsednik prejme informacije, na podlagi katerih meni, da je izjava o finančnih interesih člana vsebinsko nepravilna ali zastarela ali bi lahko bila nezdružljiva z obveznostmi člana, določenimi v tem kodeksu ravnanja, se lahko posvetuje z odborom za etiko.</w:t>
      </w:r>
    </w:p>
    <w:p w:rsidRPr="0018032A" w:rsidR="00225AA6" w:rsidP="007B1269" w:rsidRDefault="00225AA6" w14:paraId="19CA0130" w14:textId="77777777">
      <w:pPr>
        <w:snapToGrid w:val="0"/>
        <w:ind w:left="284" w:hanging="284"/>
        <w:rPr>
          <w:rFonts w:asciiTheme="minorHAnsi" w:hAnsiTheme="minorHAnsi" w:cstheme="minorHAnsi"/>
          <w:sz w:val="28"/>
          <w:szCs w:val="28"/>
        </w:rPr>
      </w:pPr>
    </w:p>
    <w:p w:rsidRPr="0018032A" w:rsidR="00225AA6" w:rsidP="007B1269" w:rsidRDefault="00225AA6" w14:paraId="759C5AA3"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Predsednik po potrebi od člana zahteva, da v 10 delovnih dneh popravi svojo izjavo.</w:t>
      </w:r>
    </w:p>
    <w:p w:rsidRPr="0018032A" w:rsidR="00225AA6" w:rsidP="007B1269" w:rsidRDefault="00225AA6" w14:paraId="0A4E1501" w14:textId="77777777">
      <w:pPr>
        <w:snapToGrid w:val="0"/>
        <w:ind w:left="284"/>
        <w:rPr>
          <w:rFonts w:asciiTheme="minorHAnsi" w:hAnsiTheme="minorHAnsi" w:cstheme="minorHAnsi"/>
          <w:sz w:val="28"/>
          <w:szCs w:val="28"/>
        </w:rPr>
      </w:pPr>
    </w:p>
    <w:p w:rsidRPr="0018032A" w:rsidR="00225AA6" w:rsidP="007B1269" w:rsidRDefault="00225AA6" w14:paraId="70888F84"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Predsedstvo ne prej kot 14 dni po prejetju pisnega mnenja odbora za etiko zasliši zadevnega člana, ki mu lahko pomaga druga oseba, in v skladu z odstavkom 3 oziroma 4 ukrepa zoper člana, ki ni popravil svoje izjave na zahtevo predsednika.</w:t>
      </w:r>
    </w:p>
    <w:p w:rsidRPr="0018032A" w:rsidR="00225AA6" w:rsidP="007B1269" w:rsidRDefault="00225AA6" w14:paraId="41F6B815" w14:textId="77777777">
      <w:pPr>
        <w:snapToGrid w:val="0"/>
        <w:ind w:left="284" w:hanging="284"/>
        <w:rPr>
          <w:rFonts w:asciiTheme="minorHAnsi" w:hAnsiTheme="minorHAnsi" w:cstheme="minorHAnsi"/>
          <w:sz w:val="28"/>
          <w:szCs w:val="28"/>
        </w:rPr>
      </w:pPr>
    </w:p>
    <w:p w:rsidRPr="0018032A" w:rsidR="00225AA6" w:rsidP="007B1269" w:rsidRDefault="00225AA6" w14:paraId="3100E4A8"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lastRenderedPageBreak/>
        <w:t>Predsedstvo po tem, ko se zadevni član ustno ali pisno izreče o zadevi, sprejme sklep z obrazložitvijo.</w:t>
      </w:r>
    </w:p>
    <w:p w:rsidRPr="0018032A" w:rsidR="00225AA6" w:rsidP="007B1269" w:rsidRDefault="00225AA6" w14:paraId="0A50D182" w14:textId="77777777">
      <w:pPr>
        <w:snapToGrid w:val="0"/>
        <w:ind w:left="284"/>
        <w:rPr>
          <w:rFonts w:asciiTheme="minorHAnsi" w:hAnsiTheme="minorHAnsi" w:cstheme="minorHAnsi"/>
          <w:sz w:val="28"/>
          <w:szCs w:val="28"/>
        </w:rPr>
      </w:pPr>
    </w:p>
    <w:p w:rsidRPr="0018032A" w:rsidR="00225AA6" w:rsidP="007B1269" w:rsidRDefault="00225AA6" w14:paraId="59821ED9" w14:textId="77777777">
      <w:pPr>
        <w:keepNext/>
        <w:keepLines/>
        <w:snapToGrid w:val="0"/>
        <w:ind w:left="284" w:hanging="284"/>
        <w:jc w:val="center"/>
        <w:rPr>
          <w:rFonts w:asciiTheme="minorHAnsi" w:hAnsiTheme="minorHAnsi" w:cstheme="minorHAnsi"/>
          <w:b/>
          <w:bCs/>
          <w:sz w:val="28"/>
          <w:szCs w:val="28"/>
        </w:rPr>
      </w:pPr>
      <w:r w:rsidRPr="0018032A">
        <w:rPr>
          <w:rFonts w:asciiTheme="minorHAnsi" w:hAnsiTheme="minorHAnsi" w:cstheme="minorHAnsi"/>
          <w:b/>
          <w:sz w:val="28"/>
        </w:rPr>
        <w:t>Člen 8</w:t>
      </w:r>
      <w:r w:rsidRPr="0018032A" w:rsidR="001B4F89">
        <w:rPr>
          <w:rFonts w:asciiTheme="minorHAnsi" w:hAnsiTheme="minorHAnsi" w:cstheme="minorHAnsi"/>
          <w:sz w:val="28"/>
        </w:rPr>
        <w:fldChar w:fldCharType="begin"/>
      </w:r>
      <w:r w:rsidRPr="0018032A" w:rsidR="001B4F89">
        <w:rPr>
          <w:rFonts w:asciiTheme="minorHAnsi" w:hAnsiTheme="minorHAnsi" w:cstheme="minorHAnsi"/>
          <w:sz w:val="28"/>
        </w:rPr>
        <w:instrText xml:space="preserve"> XE "ČLANI ODBORA: nasprotje interesov" \t "8 </w:instrText>
      </w:r>
      <w:proofErr w:type="spellStart"/>
      <w:r w:rsidRPr="0018032A" w:rsidR="001B4F89">
        <w:rPr>
          <w:rFonts w:asciiTheme="minorHAnsi" w:hAnsiTheme="minorHAnsi" w:cstheme="minorHAnsi"/>
          <w:sz w:val="28"/>
        </w:rPr>
        <w:instrText>CoC</w:instrText>
      </w:r>
      <w:proofErr w:type="spellEnd"/>
      <w:r w:rsidRPr="0018032A" w:rsidR="001B4F89">
        <w:rPr>
          <w:rFonts w:asciiTheme="minorHAnsi" w:hAnsiTheme="minorHAnsi" w:cstheme="minorHAnsi"/>
          <w:sz w:val="28"/>
        </w:rPr>
        <w:instrText xml:space="preserve">" \b </w:instrText>
      </w:r>
      <w:r w:rsidRPr="0018032A" w:rsidR="001B4F89">
        <w:rPr>
          <w:rFonts w:asciiTheme="minorHAnsi" w:hAnsiTheme="minorHAnsi" w:cstheme="minorHAnsi"/>
          <w:sz w:val="28"/>
        </w:rPr>
        <w:fldChar w:fldCharType="end"/>
      </w:r>
    </w:p>
    <w:p w:rsidRPr="0018032A" w:rsidR="00225AA6" w:rsidP="007B1269" w:rsidRDefault="00225AA6" w14:paraId="6FE654A1" w14:textId="77777777">
      <w:pPr>
        <w:keepNext/>
        <w:keepLines/>
        <w:snapToGrid w:val="0"/>
        <w:ind w:left="284" w:hanging="284"/>
        <w:jc w:val="center"/>
        <w:rPr>
          <w:rFonts w:asciiTheme="minorHAnsi" w:hAnsiTheme="minorHAnsi" w:cstheme="minorHAnsi"/>
          <w:b/>
          <w:bCs/>
          <w:sz w:val="28"/>
          <w:szCs w:val="28"/>
        </w:rPr>
      </w:pPr>
      <w:r w:rsidRPr="0018032A">
        <w:rPr>
          <w:rFonts w:asciiTheme="minorHAnsi" w:hAnsiTheme="minorHAnsi" w:cstheme="minorHAnsi"/>
          <w:b/>
          <w:sz w:val="28"/>
        </w:rPr>
        <w:t>Nasprotje interesov</w:t>
      </w:r>
    </w:p>
    <w:p w:rsidRPr="0018032A" w:rsidR="00225AA6" w:rsidP="007B1269" w:rsidRDefault="00225AA6" w14:paraId="7249909B" w14:textId="77777777">
      <w:pPr>
        <w:keepNext/>
        <w:keepLines/>
        <w:snapToGrid w:val="0"/>
        <w:ind w:left="284" w:hanging="284"/>
        <w:jc w:val="center"/>
        <w:rPr>
          <w:rFonts w:asciiTheme="minorHAnsi" w:hAnsiTheme="minorHAnsi" w:cstheme="minorHAnsi"/>
          <w:b/>
          <w:sz w:val="28"/>
          <w:szCs w:val="28"/>
        </w:rPr>
      </w:pPr>
    </w:p>
    <w:p w:rsidRPr="0018032A" w:rsidR="00225AA6" w:rsidP="007B1269" w:rsidRDefault="00225AA6" w14:paraId="0B3D8EB6" w14:textId="77777777">
      <w:pPr>
        <w:pStyle w:val="Heading1"/>
        <w:numPr>
          <w:ilvl w:val="0"/>
          <w:numId w:val="317"/>
        </w:numPr>
        <w:tabs>
          <w:tab w:val="left" w:pos="567"/>
        </w:tabs>
        <w:rPr>
          <w:rFonts w:asciiTheme="minorHAnsi" w:hAnsiTheme="minorHAnsi" w:cstheme="minorHAnsi"/>
          <w:sz w:val="28"/>
          <w:szCs w:val="28"/>
        </w:rPr>
      </w:pPr>
      <w:r w:rsidRPr="0018032A">
        <w:rPr>
          <w:rFonts w:asciiTheme="minorHAnsi" w:hAnsiTheme="minorHAnsi" w:cstheme="minorHAnsi"/>
          <w:sz w:val="28"/>
        </w:rPr>
        <w:t>Člani se izogibajo vsakršnim okoliščinam, ki bi lahko povzročile nasprotje interesov ali bi se lahko objektivno tako dojemale.</w:t>
      </w:r>
    </w:p>
    <w:p w:rsidRPr="0018032A" w:rsidR="00225AA6" w:rsidP="007B1269" w:rsidRDefault="00225AA6" w14:paraId="53988E18" w14:textId="77777777">
      <w:pPr>
        <w:snapToGrid w:val="0"/>
        <w:ind w:left="284" w:hanging="284"/>
        <w:rPr>
          <w:rFonts w:asciiTheme="minorHAnsi" w:hAnsiTheme="minorHAnsi" w:cstheme="minorHAnsi"/>
          <w:sz w:val="28"/>
          <w:szCs w:val="28"/>
        </w:rPr>
      </w:pPr>
    </w:p>
    <w:p w:rsidRPr="0018032A" w:rsidR="00225AA6" w:rsidP="007B1269" w:rsidRDefault="00225AA6" w14:paraId="1E900E7B"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Če ima član osebni interes, ki bi lahko bil v nasprotju z interesi Unije ali bi lahko neprimerno vplival na opravljanje njegovih nalog člana, gre za nasprotje interesov.</w:t>
      </w:r>
    </w:p>
    <w:p w:rsidRPr="0018032A" w:rsidR="00225AA6" w:rsidP="007B1269" w:rsidRDefault="00225AA6" w14:paraId="17883D68" w14:textId="77777777">
      <w:pPr>
        <w:snapToGrid w:val="0"/>
        <w:ind w:left="284" w:hanging="284"/>
        <w:rPr>
          <w:rFonts w:asciiTheme="minorHAnsi" w:hAnsiTheme="minorHAnsi" w:cstheme="minorHAnsi"/>
          <w:sz w:val="28"/>
          <w:szCs w:val="28"/>
        </w:rPr>
      </w:pPr>
    </w:p>
    <w:p w:rsidRPr="0018032A" w:rsidR="00225AA6" w:rsidP="007B1269" w:rsidRDefault="00225AA6" w14:paraId="60A88583"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Če ima član ugodnosti zgolj kot pripadnik širše javnosti ali večje skupine ljudi, ne gre za nasprotje interesov.</w:t>
      </w:r>
    </w:p>
    <w:p w:rsidRPr="0018032A" w:rsidR="00225AA6" w:rsidP="007B1269" w:rsidRDefault="00225AA6" w14:paraId="3C16DE6A" w14:textId="77777777">
      <w:pPr>
        <w:snapToGrid w:val="0"/>
        <w:ind w:left="284"/>
        <w:rPr>
          <w:rFonts w:asciiTheme="minorHAnsi" w:hAnsiTheme="minorHAnsi" w:cstheme="minorHAnsi"/>
          <w:sz w:val="28"/>
          <w:szCs w:val="28"/>
        </w:rPr>
      </w:pPr>
    </w:p>
    <w:p w:rsidRPr="0018032A" w:rsidR="00225AA6" w:rsidP="007B1269" w:rsidRDefault="00225AA6" w14:paraId="545F4A98"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Za namene odstavka 2 obstaja nasprotje interesov, kadar bi lahko osebni interes vplival na neodvisno opravljanje nalog. Med osebne interese spadajo med drugim vse morebitne koristi in ugodnosti za samega člana, njegovega zakonca, partnerja in ožje družinske člane.</w:t>
      </w:r>
    </w:p>
    <w:p w:rsidRPr="0018032A" w:rsidR="00225AA6" w:rsidP="007B1269" w:rsidRDefault="00225AA6" w14:paraId="66BD8B00" w14:textId="77777777">
      <w:pPr>
        <w:snapToGrid w:val="0"/>
        <w:ind w:left="284" w:hanging="284"/>
        <w:rPr>
          <w:rFonts w:asciiTheme="minorHAnsi" w:hAnsiTheme="minorHAnsi" w:cstheme="minorHAnsi"/>
          <w:sz w:val="28"/>
          <w:szCs w:val="28"/>
        </w:rPr>
      </w:pPr>
    </w:p>
    <w:p w:rsidRPr="0018032A" w:rsidR="00225AA6" w:rsidP="007B1269" w:rsidRDefault="00225AA6" w14:paraId="108A5A6A"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V primeru dvoma se lahko član v skladu s členom 9(2)(a) zaupno posvetuje z odborom za etiko.</w:t>
      </w:r>
    </w:p>
    <w:p w:rsidRPr="0018032A" w:rsidR="00225AA6" w:rsidP="007B1269" w:rsidRDefault="00225AA6" w14:paraId="26BB5F10" w14:textId="77777777">
      <w:pPr>
        <w:snapToGrid w:val="0"/>
        <w:ind w:left="284" w:hanging="284"/>
        <w:rPr>
          <w:rFonts w:asciiTheme="minorHAnsi" w:hAnsiTheme="minorHAnsi" w:cstheme="minorHAnsi"/>
          <w:sz w:val="28"/>
          <w:szCs w:val="28"/>
        </w:rPr>
      </w:pPr>
    </w:p>
    <w:p w:rsidRPr="0018032A" w:rsidR="00225AA6" w:rsidP="007B1269" w:rsidRDefault="00225AA6" w14:paraId="7D3AB862"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Kadar član ugotovi, da obstaja nasprotje interesov ali da je v položaju, ki bi se lahko objektivno tako dojemal, nemudoma ustrezno ukrepa v skladu z načeli in določbami tega kodeksa.</w:t>
      </w:r>
    </w:p>
    <w:p w:rsidRPr="0018032A" w:rsidR="00225AA6" w:rsidP="007B1269" w:rsidRDefault="00225AA6" w14:paraId="50C0840F" w14:textId="77777777">
      <w:pPr>
        <w:snapToGrid w:val="0"/>
        <w:ind w:left="284" w:hanging="284"/>
        <w:rPr>
          <w:rFonts w:asciiTheme="minorHAnsi" w:hAnsiTheme="minorHAnsi" w:cstheme="minorHAnsi"/>
          <w:sz w:val="28"/>
          <w:szCs w:val="28"/>
        </w:rPr>
      </w:pPr>
    </w:p>
    <w:p w:rsidRPr="0018032A" w:rsidR="00225AA6" w:rsidP="007B1269" w:rsidRDefault="00225AA6" w14:paraId="0497020E" w14:textId="77777777">
      <w:pPr>
        <w:tabs>
          <w:tab w:val="left" w:pos="567"/>
        </w:tabs>
        <w:snapToGrid w:val="0"/>
        <w:ind w:firstLine="567"/>
        <w:rPr>
          <w:rFonts w:asciiTheme="minorHAnsi" w:hAnsiTheme="minorHAnsi" w:cstheme="minorHAnsi"/>
          <w:sz w:val="28"/>
          <w:szCs w:val="28"/>
        </w:rPr>
      </w:pPr>
      <w:r w:rsidRPr="0018032A">
        <w:rPr>
          <w:rFonts w:asciiTheme="minorHAnsi" w:hAnsiTheme="minorHAnsi" w:cstheme="minorHAnsi"/>
          <w:sz w:val="28"/>
        </w:rPr>
        <w:t>Če član ne more odpraviti nasprotja interesov ali okoliščin, ki bi se lahko dojemale kot nasprotje interesov, prekine vse dejavnosti, povezane s to zadevo, in o tem pisno obvesti predsednika.</w:t>
      </w:r>
    </w:p>
    <w:p w:rsidRPr="0018032A" w:rsidR="00225AA6" w:rsidP="007B1269" w:rsidRDefault="00225AA6" w14:paraId="303674F4" w14:textId="77777777">
      <w:pPr>
        <w:snapToGrid w:val="0"/>
        <w:ind w:left="284"/>
        <w:rPr>
          <w:rFonts w:asciiTheme="minorHAnsi" w:hAnsiTheme="minorHAnsi" w:cstheme="minorHAnsi"/>
          <w:sz w:val="28"/>
          <w:szCs w:val="28"/>
        </w:rPr>
      </w:pPr>
    </w:p>
    <w:p w:rsidRPr="0018032A" w:rsidR="00225AA6" w:rsidP="007B1269" w:rsidRDefault="00225AA6" w14:paraId="34319261"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Predsednik po posvetovanju z odborom za etiko odloči, ali mora član dokončno prekiniti vse dejavnosti, povezane s to zadevo.</w:t>
      </w:r>
    </w:p>
    <w:p w:rsidRPr="0018032A" w:rsidR="00225AA6" w:rsidP="007B1269" w:rsidRDefault="00225AA6" w14:paraId="6CC94FA1" w14:textId="77777777">
      <w:pPr>
        <w:snapToGrid w:val="0"/>
        <w:ind w:left="284" w:hanging="284"/>
        <w:rPr>
          <w:rFonts w:asciiTheme="minorHAnsi" w:hAnsiTheme="minorHAnsi" w:cstheme="minorHAnsi"/>
          <w:sz w:val="28"/>
          <w:szCs w:val="28"/>
        </w:rPr>
      </w:pPr>
    </w:p>
    <w:p w:rsidRPr="0018032A" w:rsidR="00225AA6" w:rsidP="00D30288" w:rsidRDefault="00225AA6" w14:paraId="0200BCC4"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Če član ne izpolnjuje svojih obveznosti razkritja ali prijave nasprotja interesov ali položaja, ki bi se lahko objektivno dojemal kot nasprotje interesov, če v zvezi s tem ne ukrepa in v primeru, da tega ne more odpraviti, ne prekine vseh dejavnosti, povezanih s to zadevo, se zoper njega lahko uvedejo ukrepi iz tega kodeksa.</w:t>
      </w:r>
    </w:p>
    <w:p w:rsidRPr="0018032A" w:rsidR="00225AA6" w:rsidP="00D30288" w:rsidRDefault="00225AA6" w14:paraId="7156669E" w14:textId="77777777">
      <w:pPr>
        <w:snapToGrid w:val="0"/>
        <w:spacing w:line="278" w:lineRule="auto"/>
        <w:ind w:left="284" w:hanging="284"/>
        <w:rPr>
          <w:rFonts w:asciiTheme="minorHAnsi" w:hAnsiTheme="minorHAnsi" w:cstheme="minorHAnsi"/>
          <w:sz w:val="28"/>
          <w:szCs w:val="28"/>
        </w:rPr>
      </w:pPr>
    </w:p>
    <w:p w:rsidRPr="0018032A" w:rsidR="00225AA6" w:rsidP="00D30288" w:rsidRDefault="00225AA6" w14:paraId="1AABBD2E" w14:textId="77777777">
      <w:pPr>
        <w:keepNext/>
        <w:keepLines/>
        <w:snapToGrid w:val="0"/>
        <w:spacing w:line="278" w:lineRule="auto"/>
        <w:jc w:val="center"/>
        <w:rPr>
          <w:rFonts w:asciiTheme="minorHAnsi" w:hAnsiTheme="minorHAnsi" w:cstheme="minorHAnsi"/>
          <w:b/>
          <w:bCs/>
          <w:sz w:val="28"/>
          <w:szCs w:val="28"/>
        </w:rPr>
      </w:pPr>
      <w:r w:rsidRPr="0018032A">
        <w:rPr>
          <w:rFonts w:asciiTheme="minorHAnsi" w:hAnsiTheme="minorHAnsi" w:cstheme="minorHAnsi"/>
          <w:b/>
          <w:sz w:val="28"/>
        </w:rPr>
        <w:t>DRUGI DEL – ODBOR ZA ETIKO</w:t>
      </w:r>
      <w:r w:rsidRPr="0018032A" w:rsidR="00F604DA">
        <w:rPr>
          <w:rFonts w:asciiTheme="minorHAnsi" w:hAnsiTheme="minorHAnsi" w:cstheme="minorHAnsi"/>
          <w:sz w:val="28"/>
        </w:rPr>
        <w:fldChar w:fldCharType="begin"/>
      </w:r>
      <w:r w:rsidRPr="0018032A" w:rsidR="00F604DA">
        <w:rPr>
          <w:rFonts w:asciiTheme="minorHAnsi" w:hAnsiTheme="minorHAnsi" w:cstheme="minorHAnsi"/>
          <w:sz w:val="28"/>
        </w:rPr>
        <w:instrText xml:space="preserve"> TC "</w:instrText>
      </w:r>
      <w:bookmarkStart w:name="_Toc192530859" w:id="63"/>
      <w:r w:rsidRPr="0018032A" w:rsidR="00F604DA">
        <w:rPr>
          <w:rFonts w:asciiTheme="minorHAnsi" w:hAnsiTheme="minorHAnsi" w:cstheme="minorHAnsi"/>
          <w:sz w:val="28"/>
        </w:rPr>
        <w:instrText>DRUGI DEL – Odbor za etiko</w:instrText>
      </w:r>
      <w:bookmarkEnd w:id="63"/>
      <w:r w:rsidRPr="0018032A" w:rsidR="00F604DA">
        <w:rPr>
          <w:rFonts w:asciiTheme="minorHAnsi" w:hAnsiTheme="minorHAnsi" w:cstheme="minorHAnsi"/>
          <w:sz w:val="28"/>
        </w:rPr>
        <w:instrText xml:space="preserve">" \l 3 </w:instrText>
      </w:r>
      <w:r w:rsidRPr="0018032A" w:rsidR="00F604DA">
        <w:rPr>
          <w:rFonts w:asciiTheme="minorHAnsi" w:hAnsiTheme="minorHAnsi" w:cstheme="minorHAnsi"/>
          <w:sz w:val="28"/>
        </w:rPr>
        <w:fldChar w:fldCharType="end"/>
      </w:r>
    </w:p>
    <w:p w:rsidRPr="0018032A" w:rsidR="00225AA6" w:rsidP="00D30288" w:rsidRDefault="00225AA6" w14:paraId="498548FB" w14:textId="77777777">
      <w:pPr>
        <w:keepNext/>
        <w:keepLines/>
        <w:snapToGrid w:val="0"/>
        <w:spacing w:line="278" w:lineRule="auto"/>
        <w:rPr>
          <w:rFonts w:asciiTheme="minorHAnsi" w:hAnsiTheme="minorHAnsi" w:cstheme="minorHAnsi"/>
          <w:b/>
          <w:sz w:val="28"/>
          <w:szCs w:val="28"/>
        </w:rPr>
      </w:pPr>
    </w:p>
    <w:p w:rsidRPr="0018032A" w:rsidR="00225AA6" w:rsidP="00D30288" w:rsidRDefault="00225AA6" w14:paraId="194D92AA" w14:textId="77777777">
      <w:pPr>
        <w:keepNext/>
        <w:keepLines/>
        <w:snapToGrid w:val="0"/>
        <w:spacing w:line="278" w:lineRule="auto"/>
        <w:jc w:val="center"/>
        <w:rPr>
          <w:rFonts w:asciiTheme="minorHAnsi" w:hAnsiTheme="minorHAnsi" w:cstheme="minorHAnsi"/>
          <w:b/>
          <w:bCs/>
          <w:sz w:val="28"/>
          <w:szCs w:val="28"/>
        </w:rPr>
      </w:pPr>
      <w:r w:rsidRPr="0018032A">
        <w:rPr>
          <w:rFonts w:asciiTheme="minorHAnsi" w:hAnsiTheme="minorHAnsi" w:cstheme="minorHAnsi"/>
          <w:b/>
          <w:sz w:val="28"/>
        </w:rPr>
        <w:t>Člen 9</w:t>
      </w:r>
      <w:r w:rsidRPr="0018032A" w:rsidR="00DC7398">
        <w:rPr>
          <w:rFonts w:asciiTheme="minorHAnsi" w:hAnsiTheme="minorHAnsi" w:cstheme="minorHAnsi"/>
          <w:sz w:val="28"/>
        </w:rPr>
        <w:fldChar w:fldCharType="begin"/>
      </w:r>
      <w:r w:rsidRPr="0018032A" w:rsidR="00DC7398">
        <w:rPr>
          <w:rFonts w:asciiTheme="minorHAnsi" w:hAnsiTheme="minorHAnsi" w:cstheme="minorHAnsi"/>
          <w:sz w:val="28"/>
        </w:rPr>
        <w:instrText xml:space="preserve"> XE "ODBOR ZA ETIKO: naloge" \t "9 </w:instrText>
      </w:r>
      <w:proofErr w:type="spellStart"/>
      <w:r w:rsidRPr="0018032A" w:rsidR="00DC7398">
        <w:rPr>
          <w:rFonts w:asciiTheme="minorHAnsi" w:hAnsiTheme="minorHAnsi" w:cstheme="minorHAnsi"/>
          <w:sz w:val="28"/>
        </w:rPr>
        <w:instrText>CoC</w:instrText>
      </w:r>
      <w:proofErr w:type="spellEnd"/>
      <w:r w:rsidRPr="0018032A" w:rsidR="00DC7398">
        <w:rPr>
          <w:rFonts w:asciiTheme="minorHAnsi" w:hAnsiTheme="minorHAnsi" w:cstheme="minorHAnsi"/>
          <w:sz w:val="28"/>
        </w:rPr>
        <w:instrText xml:space="preserve">" \b </w:instrText>
      </w:r>
      <w:r w:rsidRPr="0018032A" w:rsidR="00DC7398">
        <w:rPr>
          <w:rFonts w:asciiTheme="minorHAnsi" w:hAnsiTheme="minorHAnsi" w:cstheme="minorHAnsi"/>
          <w:sz w:val="28"/>
        </w:rPr>
        <w:fldChar w:fldCharType="end"/>
      </w:r>
    </w:p>
    <w:p w:rsidRPr="0018032A" w:rsidR="00225AA6" w:rsidP="00D30288" w:rsidRDefault="00225AA6" w14:paraId="50003031" w14:textId="77777777">
      <w:pPr>
        <w:keepNext/>
        <w:keepLines/>
        <w:snapToGrid w:val="0"/>
        <w:spacing w:line="278" w:lineRule="auto"/>
        <w:jc w:val="center"/>
        <w:rPr>
          <w:rFonts w:asciiTheme="minorHAnsi" w:hAnsiTheme="minorHAnsi" w:cstheme="minorHAnsi"/>
          <w:b/>
          <w:bCs/>
          <w:sz w:val="28"/>
          <w:szCs w:val="28"/>
        </w:rPr>
      </w:pPr>
      <w:r w:rsidRPr="0018032A">
        <w:rPr>
          <w:rFonts w:asciiTheme="minorHAnsi" w:hAnsiTheme="minorHAnsi" w:cstheme="minorHAnsi"/>
          <w:b/>
          <w:sz w:val="28"/>
        </w:rPr>
        <w:t>Odbor za etiko</w:t>
      </w:r>
    </w:p>
    <w:p w:rsidRPr="0018032A" w:rsidR="00225AA6" w:rsidP="00D30288" w:rsidRDefault="00225AA6" w14:paraId="324596A0" w14:textId="77777777">
      <w:pPr>
        <w:keepNext/>
        <w:keepLines/>
        <w:snapToGrid w:val="0"/>
        <w:spacing w:line="278" w:lineRule="auto"/>
        <w:jc w:val="center"/>
        <w:rPr>
          <w:rFonts w:asciiTheme="minorHAnsi" w:hAnsiTheme="minorHAnsi" w:cstheme="minorHAnsi"/>
          <w:b/>
          <w:sz w:val="28"/>
          <w:szCs w:val="28"/>
        </w:rPr>
      </w:pPr>
    </w:p>
    <w:p w:rsidRPr="0018032A" w:rsidR="00225AA6" w:rsidP="00D30288" w:rsidRDefault="00225AA6" w14:paraId="32B05543" w14:textId="77777777">
      <w:pPr>
        <w:pStyle w:val="Heading1"/>
        <w:numPr>
          <w:ilvl w:val="0"/>
          <w:numId w:val="319"/>
        </w:numPr>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Ustanovi se odbor za etiko.</w:t>
      </w:r>
    </w:p>
    <w:p w:rsidRPr="0018032A" w:rsidR="00225AA6" w:rsidP="00D30288" w:rsidRDefault="00225AA6" w14:paraId="31C3BCB7" w14:textId="77777777">
      <w:pPr>
        <w:snapToGrid w:val="0"/>
        <w:spacing w:line="278" w:lineRule="auto"/>
        <w:ind w:left="284" w:hanging="284"/>
        <w:rPr>
          <w:rFonts w:asciiTheme="minorHAnsi" w:hAnsiTheme="minorHAnsi" w:cstheme="minorHAnsi"/>
          <w:sz w:val="28"/>
          <w:szCs w:val="28"/>
        </w:rPr>
      </w:pPr>
    </w:p>
    <w:p w:rsidRPr="0018032A" w:rsidR="00225AA6" w:rsidP="00D30288" w:rsidRDefault="00225AA6" w14:paraId="3D2B75FF"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Naloge odbora za etiko so naslednje:</w:t>
      </w:r>
    </w:p>
    <w:p w:rsidRPr="0018032A" w:rsidR="00225AA6" w:rsidP="00D30288" w:rsidRDefault="00225AA6" w14:paraId="475A9659" w14:textId="77777777">
      <w:pPr>
        <w:snapToGrid w:val="0"/>
        <w:spacing w:line="278" w:lineRule="auto"/>
        <w:ind w:left="284" w:hanging="284"/>
        <w:rPr>
          <w:rFonts w:asciiTheme="minorHAnsi" w:hAnsiTheme="minorHAnsi" w:cstheme="minorHAnsi"/>
          <w:sz w:val="28"/>
          <w:szCs w:val="28"/>
        </w:rPr>
      </w:pPr>
    </w:p>
    <w:p w:rsidRPr="0018032A" w:rsidR="00225AA6" w:rsidP="00D30288" w:rsidRDefault="00225AA6" w14:paraId="79469E95" w14:textId="77777777">
      <w:pPr>
        <w:numPr>
          <w:ilvl w:val="0"/>
          <w:numId w:val="360"/>
        </w:numPr>
        <w:overflowPunct w:val="0"/>
        <w:autoSpaceDE w:val="0"/>
        <w:autoSpaceDN w:val="0"/>
        <w:adjustRightInd w:val="0"/>
        <w:snapToGrid w:val="0"/>
        <w:spacing w:line="278" w:lineRule="auto"/>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Člani se lahko z odborom za etiko posvetujejo o vseh zadevah, ki se nanašajo na ta kodeks, odbor za etiko pa lahko za nasvet zaprosi pravno službo Odbora. Odbor za etiko članu na njegovo zahtevo zaupno v 30 koledarskih dneh poda smernice o razlagi in izvajanju določb tega kodeksa.</w:t>
      </w:r>
    </w:p>
    <w:p w:rsidRPr="0018032A" w:rsidR="00225AA6" w:rsidP="00D30288" w:rsidRDefault="00225AA6" w14:paraId="253EBA8F" w14:textId="77777777">
      <w:pPr>
        <w:numPr>
          <w:ilvl w:val="0"/>
          <w:numId w:val="360"/>
        </w:numPr>
        <w:overflowPunct w:val="0"/>
        <w:autoSpaceDE w:val="0"/>
        <w:autoSpaceDN w:val="0"/>
        <w:adjustRightInd w:val="0"/>
        <w:snapToGrid w:val="0"/>
        <w:spacing w:line="278" w:lineRule="auto"/>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V primeru pritožbe v skladu s členom 11(1) odbor za etiko presoja o domnevnih kršitvah etičnih standardov, določenih v tem kodeksu in predsedniku svetuje glede morebitnih ukrepov.</w:t>
      </w:r>
    </w:p>
    <w:p w:rsidRPr="0018032A" w:rsidR="00225AA6" w:rsidP="00D30288" w:rsidRDefault="00225AA6" w14:paraId="7287C04F" w14:textId="77777777">
      <w:pPr>
        <w:numPr>
          <w:ilvl w:val="0"/>
          <w:numId w:val="360"/>
        </w:numPr>
        <w:overflowPunct w:val="0"/>
        <w:autoSpaceDE w:val="0"/>
        <w:autoSpaceDN w:val="0"/>
        <w:adjustRightInd w:val="0"/>
        <w:snapToGrid w:val="0"/>
        <w:spacing w:line="278" w:lineRule="auto"/>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Odbor za etiko predsedniku in predsedstvu na zahtevo svetuje glede razlage in izvajanja določb tega kodeksa.</w:t>
      </w:r>
    </w:p>
    <w:p w:rsidRPr="0018032A" w:rsidR="00225AA6" w:rsidP="00D30288" w:rsidRDefault="00225AA6" w14:paraId="5CE99806" w14:textId="77777777">
      <w:pPr>
        <w:snapToGrid w:val="0"/>
        <w:spacing w:line="278" w:lineRule="auto"/>
        <w:ind w:left="568" w:hanging="284"/>
        <w:rPr>
          <w:rFonts w:asciiTheme="minorHAnsi" w:hAnsiTheme="minorHAnsi" w:cstheme="minorHAnsi"/>
          <w:sz w:val="28"/>
          <w:szCs w:val="28"/>
        </w:rPr>
      </w:pPr>
    </w:p>
    <w:p w:rsidRPr="0018032A" w:rsidR="00225AA6" w:rsidP="00D30288" w:rsidRDefault="00225AA6" w14:paraId="087A0BCE"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Odbor za etiko lahko po posvetovanju s predsednikom, če slednji ni v položaju nasprotja interesov, zaprosi za nasvet strokovnjakov.</w:t>
      </w:r>
    </w:p>
    <w:p w:rsidRPr="0018032A" w:rsidR="00225AA6" w:rsidP="00D30288" w:rsidRDefault="00225AA6" w14:paraId="4D238759" w14:textId="77777777">
      <w:pPr>
        <w:snapToGrid w:val="0"/>
        <w:spacing w:line="278" w:lineRule="auto"/>
        <w:ind w:left="284" w:hanging="284"/>
        <w:rPr>
          <w:rFonts w:asciiTheme="minorHAnsi" w:hAnsiTheme="minorHAnsi" w:cstheme="minorHAnsi"/>
          <w:sz w:val="28"/>
          <w:szCs w:val="28"/>
        </w:rPr>
      </w:pPr>
    </w:p>
    <w:p w:rsidRPr="0018032A" w:rsidR="00225AA6" w:rsidP="00D30288" w:rsidRDefault="00225AA6" w14:paraId="670C2CEF"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 xml:space="preserve">Odbor za etiko vsako leto objavi poročilo o svojem delu, ki je ustrezno </w:t>
      </w:r>
      <w:proofErr w:type="spellStart"/>
      <w:r w:rsidRPr="0018032A">
        <w:rPr>
          <w:rFonts w:asciiTheme="minorHAnsi" w:hAnsiTheme="minorHAnsi" w:cstheme="minorHAnsi"/>
          <w:sz w:val="28"/>
        </w:rPr>
        <w:t>anonimizirano</w:t>
      </w:r>
      <w:proofErr w:type="spellEnd"/>
      <w:r w:rsidRPr="0018032A">
        <w:rPr>
          <w:rFonts w:asciiTheme="minorHAnsi" w:hAnsiTheme="minorHAnsi" w:cstheme="minorHAnsi"/>
          <w:sz w:val="28"/>
        </w:rPr>
        <w:t>.</w:t>
      </w:r>
    </w:p>
    <w:p w:rsidRPr="0018032A" w:rsidR="00225AA6" w:rsidP="00D30288" w:rsidRDefault="00225AA6" w14:paraId="5924B13A" w14:textId="77777777">
      <w:pPr>
        <w:snapToGrid w:val="0"/>
        <w:spacing w:line="278" w:lineRule="auto"/>
        <w:ind w:left="284" w:hanging="284"/>
        <w:rPr>
          <w:rFonts w:asciiTheme="minorHAnsi" w:hAnsiTheme="minorHAnsi" w:cstheme="minorHAnsi"/>
          <w:sz w:val="28"/>
          <w:szCs w:val="28"/>
        </w:rPr>
      </w:pPr>
    </w:p>
    <w:p w:rsidRPr="0018032A" w:rsidR="00225AA6" w:rsidP="00D30288" w:rsidRDefault="00225AA6" w14:paraId="6FAFE731" w14:textId="77777777">
      <w:pPr>
        <w:pStyle w:val="Heading1"/>
        <w:tabs>
          <w:tab w:val="left" w:pos="567"/>
        </w:tabs>
        <w:spacing w:line="278" w:lineRule="auto"/>
        <w:rPr>
          <w:rFonts w:asciiTheme="minorHAnsi" w:hAnsiTheme="minorHAnsi" w:cstheme="minorHAnsi"/>
          <w:sz w:val="28"/>
          <w:szCs w:val="28"/>
        </w:rPr>
      </w:pPr>
      <w:r w:rsidRPr="0018032A">
        <w:rPr>
          <w:rFonts w:asciiTheme="minorHAnsi" w:hAnsiTheme="minorHAnsi" w:cstheme="minorHAnsi"/>
          <w:sz w:val="28"/>
        </w:rPr>
        <w:t>Odbor za etiko predlaga svoj poslovnik, ki ga sprejme predsedstvo.</w:t>
      </w:r>
    </w:p>
    <w:p w:rsidRPr="0018032A" w:rsidR="00225AA6" w:rsidP="00D30288" w:rsidRDefault="00225AA6" w14:paraId="4A453CEF" w14:textId="77777777">
      <w:pPr>
        <w:snapToGrid w:val="0"/>
        <w:spacing w:line="278" w:lineRule="auto"/>
        <w:ind w:left="284" w:hanging="284"/>
        <w:rPr>
          <w:rFonts w:asciiTheme="minorHAnsi" w:hAnsiTheme="minorHAnsi" w:cstheme="minorHAnsi"/>
          <w:sz w:val="28"/>
          <w:szCs w:val="28"/>
        </w:rPr>
      </w:pPr>
    </w:p>
    <w:p w:rsidRPr="0018032A" w:rsidR="00225AA6" w:rsidP="007B1269" w:rsidRDefault="00225AA6" w14:paraId="5D3F79A9" w14:textId="77777777">
      <w:pPr>
        <w:keepNext/>
        <w:snapToGrid w:val="0"/>
        <w:ind w:left="284" w:hanging="284"/>
        <w:jc w:val="center"/>
        <w:rPr>
          <w:rFonts w:asciiTheme="minorHAnsi" w:hAnsiTheme="minorHAnsi" w:cstheme="minorHAnsi"/>
          <w:b/>
          <w:sz w:val="28"/>
          <w:szCs w:val="28"/>
        </w:rPr>
      </w:pPr>
      <w:r w:rsidRPr="0018032A">
        <w:rPr>
          <w:rFonts w:asciiTheme="minorHAnsi" w:hAnsiTheme="minorHAnsi" w:cstheme="minorHAnsi"/>
          <w:b/>
          <w:sz w:val="28"/>
        </w:rPr>
        <w:lastRenderedPageBreak/>
        <w:t>Člen 10</w:t>
      </w:r>
    </w:p>
    <w:p w:rsidRPr="0018032A" w:rsidR="00225AA6" w:rsidP="007B1269" w:rsidRDefault="00225AA6" w14:paraId="672B2441" w14:textId="77777777">
      <w:pPr>
        <w:keepNext/>
        <w:snapToGrid w:val="0"/>
        <w:ind w:left="284" w:hanging="284"/>
        <w:jc w:val="center"/>
        <w:rPr>
          <w:rFonts w:asciiTheme="minorHAnsi" w:hAnsiTheme="minorHAnsi" w:cstheme="minorHAnsi"/>
          <w:b/>
          <w:bCs/>
          <w:sz w:val="28"/>
          <w:szCs w:val="28"/>
        </w:rPr>
      </w:pPr>
      <w:r w:rsidRPr="0018032A">
        <w:rPr>
          <w:rFonts w:asciiTheme="minorHAnsi" w:hAnsiTheme="minorHAnsi" w:cstheme="minorHAnsi"/>
          <w:b/>
          <w:sz w:val="28"/>
        </w:rPr>
        <w:t>Člani odbora za etiko</w:t>
      </w:r>
      <w:r w:rsidRPr="0018032A" w:rsidR="008C4A2D">
        <w:rPr>
          <w:rFonts w:asciiTheme="minorHAnsi" w:hAnsiTheme="minorHAnsi" w:cstheme="minorHAnsi"/>
          <w:sz w:val="28"/>
        </w:rPr>
        <w:fldChar w:fldCharType="begin"/>
      </w:r>
      <w:r w:rsidRPr="0018032A" w:rsidR="008C4A2D">
        <w:rPr>
          <w:rFonts w:asciiTheme="minorHAnsi" w:hAnsiTheme="minorHAnsi" w:cstheme="minorHAnsi"/>
          <w:sz w:val="28"/>
        </w:rPr>
        <w:instrText xml:space="preserve"> XE "IMENOVANJE: članov odbora za etiko" \t "10 </w:instrText>
      </w:r>
      <w:proofErr w:type="spellStart"/>
      <w:r w:rsidRPr="0018032A" w:rsidR="008C4A2D">
        <w:rPr>
          <w:rFonts w:asciiTheme="minorHAnsi" w:hAnsiTheme="minorHAnsi" w:cstheme="minorHAnsi"/>
          <w:sz w:val="28"/>
        </w:rPr>
        <w:instrText>CoC</w:instrText>
      </w:r>
      <w:proofErr w:type="spellEnd"/>
      <w:r w:rsidRPr="0018032A" w:rsidR="008C4A2D">
        <w:rPr>
          <w:rFonts w:asciiTheme="minorHAnsi" w:hAnsiTheme="minorHAnsi" w:cstheme="minorHAnsi"/>
          <w:sz w:val="28"/>
        </w:rPr>
        <w:instrText xml:space="preserve">, 33" \b </w:instrText>
      </w:r>
      <w:r w:rsidRPr="0018032A" w:rsidR="008C4A2D">
        <w:rPr>
          <w:rFonts w:asciiTheme="minorHAnsi" w:hAnsiTheme="minorHAnsi" w:cstheme="minorHAnsi"/>
          <w:sz w:val="28"/>
        </w:rPr>
        <w:fldChar w:fldCharType="end"/>
      </w:r>
      <w:r w:rsidRPr="0018032A" w:rsidR="003B5815">
        <w:rPr>
          <w:rFonts w:asciiTheme="minorHAnsi" w:hAnsiTheme="minorHAnsi" w:cstheme="minorHAnsi"/>
          <w:sz w:val="28"/>
        </w:rPr>
        <w:fldChar w:fldCharType="begin"/>
      </w:r>
      <w:r w:rsidRPr="0018032A" w:rsidR="003B5815">
        <w:rPr>
          <w:rFonts w:asciiTheme="minorHAnsi" w:hAnsiTheme="minorHAnsi" w:cstheme="minorHAnsi"/>
          <w:sz w:val="28"/>
        </w:rPr>
        <w:instrText xml:space="preserve"> XE "ODBOR ZA ETIKO: predsednik" \t "10 </w:instrText>
      </w:r>
      <w:proofErr w:type="spellStart"/>
      <w:r w:rsidRPr="0018032A" w:rsidR="003B5815">
        <w:rPr>
          <w:rFonts w:asciiTheme="minorHAnsi" w:hAnsiTheme="minorHAnsi" w:cstheme="minorHAnsi"/>
          <w:sz w:val="28"/>
        </w:rPr>
        <w:instrText>CoC</w:instrText>
      </w:r>
      <w:proofErr w:type="spellEnd"/>
      <w:r w:rsidRPr="0018032A" w:rsidR="003B5815">
        <w:rPr>
          <w:rFonts w:asciiTheme="minorHAnsi" w:hAnsiTheme="minorHAnsi" w:cstheme="minorHAnsi"/>
          <w:sz w:val="28"/>
        </w:rPr>
        <w:instrText xml:space="preserve">" \b </w:instrText>
      </w:r>
      <w:r w:rsidRPr="0018032A" w:rsidR="003B5815">
        <w:rPr>
          <w:rFonts w:asciiTheme="minorHAnsi" w:hAnsiTheme="minorHAnsi" w:cstheme="minorHAnsi"/>
          <w:sz w:val="28"/>
        </w:rPr>
        <w:fldChar w:fldCharType="end"/>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"ODBOR ZA ETIKO: nezdružljivost" \t "10 </w:instrText>
      </w:r>
      <w:proofErr w:type="spellStart"/>
      <w:r w:rsidRPr="0018032A" w:rsidR="00580CAE">
        <w:rPr>
          <w:rFonts w:asciiTheme="minorHAnsi" w:hAnsiTheme="minorHAnsi" w:cstheme="minorHAnsi"/>
          <w:sz w:val="28"/>
        </w:rPr>
        <w:instrText>CoC</w:instrText>
      </w:r>
      <w:proofErr w:type="spellEnd"/>
      <w:r w:rsidRPr="0018032A" w:rsidR="00580CAE">
        <w:rPr>
          <w:rFonts w:asciiTheme="minorHAnsi" w:hAnsiTheme="minorHAnsi" w:cstheme="minorHAnsi"/>
          <w:sz w:val="28"/>
        </w:rPr>
        <w:instrText xml:space="preserve">" \b </w:instrText>
      </w:r>
      <w:r w:rsidRPr="0018032A" w:rsidR="00580CAE">
        <w:rPr>
          <w:rFonts w:asciiTheme="minorHAnsi" w:hAnsiTheme="minorHAnsi" w:cstheme="minorHAnsi"/>
          <w:sz w:val="28"/>
        </w:rPr>
        <w:fldChar w:fldCharType="end"/>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"ODBOR ZA ETIKO: člani" \t "10 </w:instrText>
      </w:r>
      <w:proofErr w:type="spellStart"/>
      <w:r w:rsidRPr="0018032A" w:rsidR="00580CAE">
        <w:rPr>
          <w:rFonts w:asciiTheme="minorHAnsi" w:hAnsiTheme="minorHAnsi" w:cstheme="minorHAnsi"/>
          <w:sz w:val="28"/>
        </w:rPr>
        <w:instrText>CoC</w:instrText>
      </w:r>
      <w:proofErr w:type="spellEnd"/>
      <w:r w:rsidRPr="0018032A" w:rsidR="00580CAE">
        <w:rPr>
          <w:rFonts w:asciiTheme="minorHAnsi" w:hAnsiTheme="minorHAnsi" w:cstheme="minorHAnsi"/>
          <w:sz w:val="28"/>
        </w:rPr>
        <w:instrText xml:space="preserve">" \b </w:instrText>
      </w:r>
      <w:r w:rsidRPr="0018032A" w:rsidR="00580CAE">
        <w:rPr>
          <w:rFonts w:asciiTheme="minorHAnsi" w:hAnsiTheme="minorHAnsi" w:cstheme="minorHAnsi"/>
          <w:sz w:val="28"/>
        </w:rPr>
        <w:fldChar w:fldCharType="end"/>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"ODBOR ZA ETIKO: postopek" \t "10–16 </w:instrText>
      </w:r>
      <w:proofErr w:type="spellStart"/>
      <w:r w:rsidRPr="0018032A" w:rsidR="00580CAE">
        <w:rPr>
          <w:rFonts w:asciiTheme="minorHAnsi" w:hAnsiTheme="minorHAnsi" w:cstheme="minorHAnsi"/>
          <w:sz w:val="28"/>
        </w:rPr>
        <w:instrText>CoC</w:instrText>
      </w:r>
      <w:proofErr w:type="spellEnd"/>
      <w:r w:rsidRPr="0018032A" w:rsidR="00580CAE">
        <w:rPr>
          <w:rFonts w:asciiTheme="minorHAnsi" w:hAnsiTheme="minorHAnsi" w:cstheme="minorHAnsi"/>
          <w:sz w:val="28"/>
        </w:rPr>
        <w:instrText xml:space="preserve">" \b </w:instrText>
      </w:r>
      <w:r w:rsidRPr="0018032A" w:rsidR="00580CAE">
        <w:rPr>
          <w:rFonts w:asciiTheme="minorHAnsi" w:hAnsiTheme="minorHAnsi" w:cstheme="minorHAnsi"/>
          <w:sz w:val="28"/>
        </w:rPr>
        <w:fldChar w:fldCharType="end"/>
      </w:r>
    </w:p>
    <w:p w:rsidRPr="0018032A" w:rsidR="00225AA6" w:rsidP="007B1269" w:rsidRDefault="00225AA6" w14:paraId="7D1AC5F9" w14:textId="77777777">
      <w:pPr>
        <w:keepNext/>
        <w:snapToGrid w:val="0"/>
        <w:ind w:left="284" w:hanging="284"/>
        <w:jc w:val="center"/>
        <w:rPr>
          <w:rFonts w:asciiTheme="minorHAnsi" w:hAnsiTheme="minorHAnsi" w:cstheme="minorHAnsi"/>
          <w:b/>
          <w:bCs/>
          <w:sz w:val="28"/>
          <w:szCs w:val="28"/>
        </w:rPr>
      </w:pPr>
    </w:p>
    <w:p w:rsidRPr="0018032A" w:rsidR="00225AA6" w:rsidP="007B1269" w:rsidRDefault="00225AA6" w14:paraId="0729E509" w14:textId="77777777">
      <w:pPr>
        <w:pStyle w:val="Heading1"/>
        <w:numPr>
          <w:ilvl w:val="0"/>
          <w:numId w:val="320"/>
        </w:numPr>
        <w:tabs>
          <w:tab w:val="left" w:pos="567"/>
        </w:tabs>
        <w:rPr>
          <w:rFonts w:asciiTheme="minorHAnsi" w:hAnsiTheme="minorHAnsi" w:cstheme="minorHAnsi"/>
          <w:sz w:val="28"/>
          <w:szCs w:val="28"/>
        </w:rPr>
      </w:pPr>
      <w:r w:rsidRPr="0018032A">
        <w:rPr>
          <w:rFonts w:asciiTheme="minorHAnsi" w:hAnsiTheme="minorHAnsi" w:cstheme="minorHAnsi"/>
          <w:sz w:val="28"/>
        </w:rPr>
        <w:t xml:space="preserve">Skupščina na predlog predsedstva za vsako </w:t>
      </w:r>
      <w:proofErr w:type="spellStart"/>
      <w:r w:rsidRPr="0018032A">
        <w:rPr>
          <w:rFonts w:asciiTheme="minorHAnsi" w:hAnsiTheme="minorHAnsi" w:cstheme="minorHAnsi"/>
          <w:sz w:val="28"/>
        </w:rPr>
        <w:t>dvoinpolletno</w:t>
      </w:r>
      <w:proofErr w:type="spellEnd"/>
      <w:r w:rsidRPr="0018032A">
        <w:rPr>
          <w:rFonts w:asciiTheme="minorHAnsi" w:hAnsiTheme="minorHAnsi" w:cstheme="minorHAnsi"/>
          <w:sz w:val="28"/>
        </w:rPr>
        <w:t xml:space="preserve"> obdobje izmed svojih članov izvoli šest stalnih članov odbora za etiko – po dva člana različnega spola iz vsake od treh skupin.</w:t>
      </w:r>
    </w:p>
    <w:p w:rsidRPr="0018032A" w:rsidR="00225AA6" w:rsidP="007B1269" w:rsidRDefault="00225AA6" w14:paraId="6D443C3F" w14:textId="77777777">
      <w:pPr>
        <w:snapToGrid w:val="0"/>
        <w:ind w:left="284" w:hanging="284"/>
        <w:rPr>
          <w:rFonts w:asciiTheme="minorHAnsi" w:hAnsiTheme="minorHAnsi" w:cstheme="minorHAnsi"/>
          <w:sz w:val="28"/>
          <w:szCs w:val="28"/>
        </w:rPr>
      </w:pPr>
    </w:p>
    <w:p w:rsidRPr="0018032A" w:rsidR="00225AA6" w:rsidP="007B1269" w:rsidRDefault="00225AA6" w14:paraId="6DC81CA5"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Skupščina na predlog predsedstva za isto obdobje izmed svojih članov imenuje tudi šest nadomestnih članov odbora za etiko – po dva člana različnega spola iz vsake od treh skupin. Nadomestni član nadomešča stalnega člana pri delu odbora za etiko, če se slednji ne more udeležiti seje ali če je vpleten v nasprotje interesov.</w:t>
      </w:r>
    </w:p>
    <w:p w:rsidRPr="0018032A" w:rsidR="00225AA6" w:rsidP="007B1269" w:rsidRDefault="00225AA6" w14:paraId="30FFC52D" w14:textId="77777777">
      <w:pPr>
        <w:snapToGrid w:val="0"/>
        <w:ind w:left="284" w:hanging="284"/>
        <w:rPr>
          <w:rFonts w:asciiTheme="minorHAnsi" w:hAnsiTheme="minorHAnsi" w:cstheme="minorHAnsi"/>
          <w:sz w:val="28"/>
          <w:szCs w:val="28"/>
        </w:rPr>
      </w:pPr>
    </w:p>
    <w:p w:rsidRPr="0018032A" w:rsidR="00225AA6" w:rsidP="007B1269" w:rsidRDefault="00225AA6" w14:paraId="5F3C2417"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Mandat stalnih in nadomestnih članov odbora za etiko se lahko obnovi.</w:t>
      </w:r>
    </w:p>
    <w:p w:rsidRPr="0018032A" w:rsidR="00225AA6" w:rsidP="007B1269" w:rsidRDefault="00225AA6" w14:paraId="214170E8" w14:textId="77777777">
      <w:pPr>
        <w:snapToGrid w:val="0"/>
        <w:ind w:left="284" w:hanging="284"/>
        <w:rPr>
          <w:rFonts w:asciiTheme="minorHAnsi" w:hAnsiTheme="minorHAnsi" w:cstheme="minorHAnsi"/>
          <w:sz w:val="28"/>
          <w:szCs w:val="28"/>
        </w:rPr>
      </w:pPr>
    </w:p>
    <w:p w:rsidRPr="0018032A" w:rsidR="00225AA6" w:rsidP="007B1269" w:rsidRDefault="00225AA6" w14:paraId="669532FF" w14:textId="77777777">
      <w:pPr>
        <w:pStyle w:val="Heading1"/>
        <w:keepNext/>
        <w:keepLines/>
        <w:tabs>
          <w:tab w:val="left" w:pos="567"/>
        </w:tabs>
        <w:rPr>
          <w:rFonts w:asciiTheme="minorHAnsi" w:hAnsiTheme="minorHAnsi" w:cstheme="minorHAnsi"/>
          <w:sz w:val="28"/>
          <w:szCs w:val="28"/>
        </w:rPr>
      </w:pPr>
      <w:r w:rsidRPr="0018032A">
        <w:rPr>
          <w:rFonts w:asciiTheme="minorHAnsi" w:hAnsiTheme="minorHAnsi" w:cstheme="minorHAnsi"/>
          <w:sz w:val="28"/>
        </w:rPr>
        <w:t xml:space="preserve">Funkcija člana odbora za etiko ni združljiva s funkcijo člana naslednjih organov: </w:t>
      </w:r>
    </w:p>
    <w:p w:rsidRPr="0018032A" w:rsidR="00225AA6" w:rsidP="007B1269" w:rsidRDefault="00225AA6" w14:paraId="04D23BC1" w14:textId="77777777">
      <w:pPr>
        <w:keepNext/>
        <w:keepLines/>
        <w:snapToGrid w:val="0"/>
        <w:ind w:left="284" w:hanging="284"/>
        <w:rPr>
          <w:rFonts w:asciiTheme="minorHAnsi" w:hAnsiTheme="minorHAnsi" w:cstheme="minorHAnsi"/>
          <w:sz w:val="28"/>
          <w:szCs w:val="28"/>
        </w:rPr>
      </w:pPr>
    </w:p>
    <w:p w:rsidRPr="0018032A" w:rsidR="00225AA6" w:rsidP="007B1269" w:rsidRDefault="00225AA6" w14:paraId="104B09CC"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18032A">
        <w:rPr>
          <w:rFonts w:asciiTheme="minorHAnsi" w:hAnsiTheme="minorHAnsi" w:cstheme="minorHAnsi"/>
          <w:sz w:val="28"/>
        </w:rPr>
        <w:t xml:space="preserve">predsedstva Odbora, </w:t>
      </w:r>
    </w:p>
    <w:p w:rsidRPr="0018032A" w:rsidR="00225AA6" w:rsidP="007B1269" w:rsidRDefault="00225AA6" w14:paraId="29C390CE"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18032A">
        <w:rPr>
          <w:rFonts w:asciiTheme="minorHAnsi" w:hAnsiTheme="minorHAnsi" w:cstheme="minorHAnsi"/>
          <w:sz w:val="28"/>
        </w:rPr>
        <w:t xml:space="preserve">revizijskega odbora, </w:t>
      </w:r>
    </w:p>
    <w:p w:rsidRPr="0018032A" w:rsidR="00225AA6" w:rsidP="007B1269" w:rsidRDefault="00225AA6" w14:paraId="4E97036E"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18032A">
        <w:rPr>
          <w:rFonts w:asciiTheme="minorHAnsi" w:hAnsiTheme="minorHAnsi" w:cstheme="minorHAnsi"/>
          <w:sz w:val="28"/>
        </w:rPr>
        <w:t>skupine kvestorjev.</w:t>
      </w:r>
    </w:p>
    <w:p w:rsidRPr="0018032A" w:rsidR="00225AA6" w:rsidP="007B1269" w:rsidRDefault="00225AA6" w14:paraId="126B6F93" w14:textId="77777777">
      <w:pPr>
        <w:snapToGrid w:val="0"/>
        <w:ind w:left="568" w:hanging="284"/>
        <w:rPr>
          <w:rFonts w:asciiTheme="minorHAnsi" w:hAnsiTheme="minorHAnsi" w:cstheme="minorHAnsi"/>
          <w:sz w:val="28"/>
          <w:szCs w:val="28"/>
        </w:rPr>
      </w:pPr>
    </w:p>
    <w:p w:rsidRPr="0018032A" w:rsidR="00225AA6" w:rsidP="007B1269" w:rsidRDefault="00225AA6" w14:paraId="3EA4215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 xml:space="preserve">Odboru za etiko izmenično predsedujejo vse tri skupine, pri čemer posamezna skupina predseduje dve leti in pol. </w:t>
      </w:r>
    </w:p>
    <w:p w:rsidRPr="0018032A" w:rsidR="00225AA6" w:rsidP="007B1269" w:rsidRDefault="00225AA6" w14:paraId="39A0A0C9" w14:textId="77777777">
      <w:pPr>
        <w:snapToGrid w:val="0"/>
        <w:ind w:left="568" w:hanging="284"/>
        <w:rPr>
          <w:rFonts w:asciiTheme="minorHAnsi" w:hAnsiTheme="minorHAnsi" w:cstheme="minorHAnsi"/>
          <w:sz w:val="28"/>
          <w:szCs w:val="28"/>
        </w:rPr>
      </w:pPr>
    </w:p>
    <w:p w:rsidRPr="0018032A" w:rsidR="00225AA6" w:rsidP="007B1269" w:rsidRDefault="00225AA6" w14:paraId="62451B1B" w14:textId="77777777">
      <w:pPr>
        <w:tabs>
          <w:tab w:val="left" w:pos="567"/>
        </w:tabs>
        <w:snapToGrid w:val="0"/>
        <w:ind w:left="567"/>
        <w:rPr>
          <w:rFonts w:asciiTheme="minorHAnsi" w:hAnsiTheme="minorHAnsi" w:cstheme="minorHAnsi"/>
          <w:sz w:val="28"/>
          <w:szCs w:val="28"/>
        </w:rPr>
      </w:pPr>
      <w:r w:rsidRPr="0018032A">
        <w:rPr>
          <w:rFonts w:asciiTheme="minorHAnsi" w:hAnsiTheme="minorHAnsi" w:cstheme="minorHAnsi"/>
          <w:sz w:val="28"/>
        </w:rPr>
        <w:t>V primeru neodločenega izida glasovanja ima predsednik odločilni glas.</w:t>
      </w:r>
    </w:p>
    <w:p w:rsidRPr="0018032A" w:rsidR="00225AA6" w:rsidP="007B1269" w:rsidRDefault="00225AA6" w14:paraId="102DBDB8" w14:textId="77777777">
      <w:pPr>
        <w:snapToGrid w:val="0"/>
        <w:ind w:left="284"/>
        <w:rPr>
          <w:rFonts w:asciiTheme="minorHAnsi" w:hAnsiTheme="minorHAnsi" w:cstheme="minorHAnsi"/>
          <w:sz w:val="28"/>
          <w:szCs w:val="28"/>
        </w:rPr>
      </w:pPr>
    </w:p>
    <w:p w:rsidRPr="0018032A" w:rsidR="00225AA6" w:rsidP="007B1269" w:rsidRDefault="00225AA6" w14:paraId="45D3E654"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 odbora za etiko se odreče udeležbi v postopku, če ugotovi, da ima nasprotje interesov oziroma je v položaju, ki bi ga lahko tretja stran objektivno dojemala kot takega.</w:t>
      </w:r>
    </w:p>
    <w:p w:rsidRPr="0018032A" w:rsidR="00225AA6" w:rsidP="007B1269" w:rsidRDefault="00225AA6" w14:paraId="6D37FDFA" w14:textId="77777777">
      <w:pPr>
        <w:snapToGrid w:val="0"/>
        <w:ind w:left="284" w:hanging="284"/>
        <w:rPr>
          <w:rFonts w:asciiTheme="minorHAnsi" w:hAnsiTheme="minorHAnsi" w:cstheme="minorHAnsi"/>
          <w:sz w:val="28"/>
          <w:szCs w:val="28"/>
        </w:rPr>
      </w:pPr>
    </w:p>
    <w:p w:rsidRPr="0018032A" w:rsidR="00225AA6" w:rsidP="007B1269" w:rsidRDefault="00225AA6" w14:paraId="18175B61"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lastRenderedPageBreak/>
        <w:t>Če med postopkom član odbora za etiko podvomi v položaj drugega člana odbora za etiko, se lahko njegovo sodelovanje v postopku zavrne z večino glasov članov odbora za etiko.</w:t>
      </w:r>
    </w:p>
    <w:p w:rsidRPr="0018032A" w:rsidR="00225AA6" w:rsidP="007B1269" w:rsidRDefault="00225AA6" w14:paraId="53195FF2" w14:textId="77777777">
      <w:pPr>
        <w:snapToGrid w:val="0"/>
        <w:ind w:left="284"/>
        <w:rPr>
          <w:rFonts w:asciiTheme="minorHAnsi" w:hAnsiTheme="minorHAnsi" w:cstheme="minorHAnsi"/>
          <w:sz w:val="28"/>
          <w:szCs w:val="28"/>
        </w:rPr>
      </w:pPr>
    </w:p>
    <w:p w:rsidRPr="0018032A" w:rsidR="00225AA6" w:rsidP="007B1269" w:rsidRDefault="00225AA6" w14:paraId="0F829A3D" w14:textId="77777777">
      <w:pPr>
        <w:snapToGrid w:val="0"/>
        <w:ind w:left="567"/>
        <w:rPr>
          <w:rFonts w:asciiTheme="minorHAnsi" w:hAnsiTheme="minorHAnsi" w:cstheme="minorHAnsi"/>
          <w:sz w:val="28"/>
          <w:szCs w:val="28"/>
        </w:rPr>
      </w:pPr>
      <w:r w:rsidRPr="0018032A">
        <w:rPr>
          <w:rFonts w:asciiTheme="minorHAnsi" w:hAnsiTheme="minorHAnsi" w:cstheme="minorHAnsi"/>
          <w:sz w:val="28"/>
        </w:rPr>
        <w:t>Član, čigar položaj je postavljen pod vprašaj, pri tem glasovanju ni prisoten.</w:t>
      </w:r>
    </w:p>
    <w:p w:rsidRPr="0018032A" w:rsidR="00225AA6" w:rsidP="007B1269" w:rsidRDefault="00225AA6" w14:paraId="2063C90A" w14:textId="77777777">
      <w:pPr>
        <w:snapToGrid w:val="0"/>
        <w:ind w:left="284"/>
        <w:rPr>
          <w:rFonts w:asciiTheme="minorHAnsi" w:hAnsiTheme="minorHAnsi" w:cstheme="minorHAnsi"/>
          <w:sz w:val="28"/>
          <w:szCs w:val="28"/>
        </w:rPr>
      </w:pPr>
    </w:p>
    <w:p w:rsidRPr="0018032A" w:rsidR="00225AA6" w:rsidP="007B1269" w:rsidRDefault="00225AA6" w14:paraId="2F2444E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Če obstaja sum, da stalni ali nadomestni član odbora za etiko krši etične standarde, se ta član vzdrži sodelovanja v postopkih v zvezi z domnevno kršitvijo in takoj ga zamenja nadomestni član.</w:t>
      </w:r>
    </w:p>
    <w:p w:rsidRPr="0018032A" w:rsidR="00225AA6" w:rsidP="007B1269" w:rsidRDefault="00225AA6" w14:paraId="1D74E5BB" w14:textId="77777777">
      <w:pPr>
        <w:snapToGrid w:val="0"/>
        <w:ind w:left="284" w:hanging="284"/>
        <w:rPr>
          <w:rFonts w:asciiTheme="minorHAnsi" w:hAnsiTheme="minorHAnsi" w:cstheme="minorHAnsi"/>
          <w:sz w:val="28"/>
          <w:szCs w:val="28"/>
        </w:rPr>
      </w:pPr>
    </w:p>
    <w:p w:rsidRPr="0018032A" w:rsidR="00225AA6" w:rsidP="007B1269" w:rsidRDefault="00225AA6" w14:paraId="289E022A"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Če predsednik na koncu postopka ugotovi, da je zadevni član kršil etične standarde in da sprejeta kazen presega pisno opozorilo, ta član izgubi funkcijo stalnega ali nadomestnega člana odbora za etiko.</w:t>
      </w:r>
    </w:p>
    <w:p w:rsidRPr="0018032A" w:rsidR="00225AA6" w:rsidP="007B1269" w:rsidRDefault="00225AA6" w14:paraId="50C5C6D2" w14:textId="77777777">
      <w:pPr>
        <w:snapToGrid w:val="0"/>
        <w:ind w:left="284"/>
        <w:rPr>
          <w:rFonts w:asciiTheme="minorHAnsi" w:hAnsiTheme="minorHAnsi" w:cstheme="minorHAnsi"/>
          <w:sz w:val="28"/>
          <w:szCs w:val="28"/>
        </w:rPr>
      </w:pPr>
    </w:p>
    <w:p w:rsidRPr="0018032A" w:rsidR="00225AA6" w:rsidP="007B1269" w:rsidRDefault="00225AA6" w14:paraId="4E693DA8"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 xml:space="preserve">V tem primeru predsednik imenuje novega člana za preostanek </w:t>
      </w:r>
      <w:proofErr w:type="spellStart"/>
      <w:r w:rsidRPr="0018032A">
        <w:rPr>
          <w:rFonts w:asciiTheme="minorHAnsi" w:hAnsiTheme="minorHAnsi" w:cstheme="minorHAnsi"/>
          <w:sz w:val="28"/>
        </w:rPr>
        <w:t>dvoinpolletnega</w:t>
      </w:r>
      <w:proofErr w:type="spellEnd"/>
      <w:r w:rsidRPr="0018032A">
        <w:rPr>
          <w:rFonts w:asciiTheme="minorHAnsi" w:hAnsiTheme="minorHAnsi" w:cstheme="minorHAnsi"/>
          <w:sz w:val="28"/>
        </w:rPr>
        <w:t xml:space="preserve"> mandata. Skupščina potrdi njegovo imenovanje na naslednjem zasedanju.</w:t>
      </w:r>
    </w:p>
    <w:p w:rsidRPr="0018032A" w:rsidR="00225AA6" w:rsidP="007B1269" w:rsidRDefault="00225AA6" w14:paraId="366F27EE" w14:textId="77777777">
      <w:pPr>
        <w:snapToGrid w:val="0"/>
        <w:ind w:left="284"/>
        <w:rPr>
          <w:rFonts w:asciiTheme="minorHAnsi" w:hAnsiTheme="minorHAnsi" w:cstheme="minorHAnsi"/>
          <w:sz w:val="28"/>
          <w:szCs w:val="28"/>
        </w:rPr>
      </w:pPr>
    </w:p>
    <w:p w:rsidRPr="0018032A" w:rsidR="00225AA6" w:rsidP="007B1269" w:rsidRDefault="00225AA6" w14:paraId="615B9D64"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odbora za etiko so zavezani spoštovanju zaupnosti.</w:t>
      </w:r>
    </w:p>
    <w:p w:rsidRPr="0018032A" w:rsidR="00225AA6" w:rsidP="007B1269" w:rsidRDefault="00225AA6" w14:paraId="12B1ED8E" w14:textId="77777777">
      <w:pPr>
        <w:snapToGrid w:val="0"/>
        <w:ind w:left="284" w:hanging="284"/>
        <w:rPr>
          <w:rFonts w:asciiTheme="minorHAnsi" w:hAnsiTheme="minorHAnsi" w:cstheme="minorHAnsi"/>
          <w:sz w:val="28"/>
          <w:szCs w:val="28"/>
        </w:rPr>
      </w:pPr>
    </w:p>
    <w:p w:rsidRPr="0018032A" w:rsidR="00225AA6" w:rsidP="007B1269" w:rsidRDefault="00225AA6" w14:paraId="4EF32D76"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Članom odbora za etiko se na začetku njihovega mandata zagotovi ustrezno obvezno usposabljanje.</w:t>
      </w:r>
    </w:p>
    <w:p w:rsidRPr="0018032A" w:rsidR="00225AA6" w:rsidP="007B1269" w:rsidRDefault="00225AA6" w14:paraId="6223EFA4" w14:textId="77777777">
      <w:pPr>
        <w:snapToGrid w:val="0"/>
        <w:ind w:left="284" w:hanging="284"/>
        <w:rPr>
          <w:rFonts w:asciiTheme="minorHAnsi" w:hAnsiTheme="minorHAnsi" w:cstheme="minorHAnsi"/>
          <w:sz w:val="28"/>
          <w:szCs w:val="28"/>
        </w:rPr>
      </w:pPr>
    </w:p>
    <w:p w:rsidRPr="0018032A" w:rsidR="00225AA6" w:rsidP="007B1269" w:rsidRDefault="00225AA6" w14:paraId="17AD5660" w14:textId="77777777">
      <w:pPr>
        <w:keepNext/>
        <w:keepLines/>
        <w:snapToGrid w:val="0"/>
        <w:jc w:val="center"/>
        <w:rPr>
          <w:rFonts w:asciiTheme="minorHAnsi" w:hAnsiTheme="minorHAnsi" w:cstheme="minorHAnsi"/>
          <w:b/>
          <w:bCs/>
          <w:sz w:val="28"/>
          <w:szCs w:val="28"/>
        </w:rPr>
      </w:pPr>
      <w:r w:rsidRPr="0018032A">
        <w:rPr>
          <w:rFonts w:asciiTheme="minorHAnsi" w:hAnsiTheme="minorHAnsi" w:cstheme="minorHAnsi"/>
          <w:b/>
          <w:sz w:val="28"/>
        </w:rPr>
        <w:t xml:space="preserve">TRETJI DEL – </w:t>
      </w:r>
    </w:p>
    <w:p w:rsidRPr="0018032A" w:rsidR="00225AA6" w:rsidP="007B1269" w:rsidRDefault="00225AA6" w14:paraId="6FD754A6" w14:textId="77777777">
      <w:pPr>
        <w:keepNext/>
        <w:keepLines/>
        <w:snapToGrid w:val="0"/>
        <w:jc w:val="center"/>
        <w:rPr>
          <w:rFonts w:asciiTheme="minorHAnsi" w:hAnsiTheme="minorHAnsi" w:cstheme="minorHAnsi"/>
          <w:b/>
          <w:bCs/>
          <w:sz w:val="28"/>
          <w:szCs w:val="28"/>
        </w:rPr>
      </w:pPr>
      <w:r w:rsidRPr="0018032A">
        <w:rPr>
          <w:rFonts w:asciiTheme="minorHAnsi" w:hAnsiTheme="minorHAnsi" w:cstheme="minorHAnsi"/>
          <w:b/>
          <w:sz w:val="28"/>
        </w:rPr>
        <w:t>POSTOPEK V PRIMERU MOREBITNIH KRŠITEV ETIČNIH STANDARDOV</w:t>
      </w:r>
      <w:r w:rsidRPr="0018032A" w:rsidR="00F604DA">
        <w:rPr>
          <w:rFonts w:asciiTheme="minorHAnsi" w:hAnsiTheme="minorHAnsi" w:cstheme="minorHAnsi"/>
          <w:sz w:val="28"/>
        </w:rPr>
        <w:fldChar w:fldCharType="begin"/>
      </w:r>
      <w:r w:rsidRPr="0018032A" w:rsidR="00F604DA">
        <w:rPr>
          <w:rFonts w:asciiTheme="minorHAnsi" w:hAnsiTheme="minorHAnsi" w:cstheme="minorHAnsi"/>
          <w:sz w:val="28"/>
        </w:rPr>
        <w:instrText xml:space="preserve"> TC "</w:instrText>
      </w:r>
      <w:bookmarkStart w:name="_Toc192530860" w:id="64"/>
      <w:r w:rsidRPr="0018032A" w:rsidR="00F604DA">
        <w:rPr>
          <w:rFonts w:asciiTheme="minorHAnsi" w:hAnsiTheme="minorHAnsi" w:cstheme="minorHAnsi"/>
          <w:sz w:val="28"/>
        </w:rPr>
        <w:instrText>TRETJI DEL – Postopek v primeru morebitnih kršitev etičnih standardov</w:instrText>
      </w:r>
      <w:bookmarkEnd w:id="64"/>
      <w:r w:rsidRPr="0018032A" w:rsidR="00F604DA">
        <w:rPr>
          <w:rFonts w:asciiTheme="minorHAnsi" w:hAnsiTheme="minorHAnsi" w:cstheme="minorHAnsi"/>
          <w:sz w:val="28"/>
        </w:rPr>
        <w:instrText xml:space="preserve">" \l 3 </w:instrText>
      </w:r>
      <w:r w:rsidRPr="0018032A" w:rsidR="00F604DA">
        <w:rPr>
          <w:rFonts w:asciiTheme="minorHAnsi" w:hAnsiTheme="minorHAnsi" w:cstheme="minorHAnsi"/>
          <w:sz w:val="28"/>
        </w:rPr>
        <w:fldChar w:fldCharType="end"/>
      </w:r>
    </w:p>
    <w:p w:rsidRPr="0018032A" w:rsidR="00225AA6" w:rsidP="007B1269" w:rsidRDefault="00225AA6" w14:paraId="32D751DA" w14:textId="77777777">
      <w:pPr>
        <w:keepNext/>
        <w:keepLines/>
        <w:snapToGrid w:val="0"/>
        <w:rPr>
          <w:rFonts w:asciiTheme="minorHAnsi" w:hAnsiTheme="minorHAnsi" w:cstheme="minorHAnsi"/>
          <w:b/>
          <w:bCs/>
          <w:sz w:val="28"/>
          <w:szCs w:val="28"/>
        </w:rPr>
      </w:pPr>
    </w:p>
    <w:p w:rsidRPr="0018032A" w:rsidR="00225AA6" w:rsidP="007B1269" w:rsidRDefault="00225AA6" w14:paraId="096BE141" w14:textId="77777777">
      <w:pPr>
        <w:keepNext/>
        <w:keepLines/>
        <w:snapToGrid w:val="0"/>
        <w:ind w:left="284" w:hanging="284"/>
        <w:jc w:val="center"/>
        <w:rPr>
          <w:rFonts w:asciiTheme="minorHAnsi" w:hAnsiTheme="minorHAnsi" w:cstheme="minorHAnsi"/>
          <w:b/>
          <w:sz w:val="28"/>
          <w:szCs w:val="28"/>
        </w:rPr>
      </w:pPr>
      <w:r w:rsidRPr="0018032A">
        <w:rPr>
          <w:rFonts w:asciiTheme="minorHAnsi" w:hAnsiTheme="minorHAnsi" w:cstheme="minorHAnsi"/>
          <w:b/>
          <w:sz w:val="28"/>
        </w:rPr>
        <w:t>Člen 11</w:t>
      </w:r>
    </w:p>
    <w:p w:rsidRPr="0018032A" w:rsidR="00225AA6" w:rsidP="007B1269" w:rsidRDefault="00225AA6" w14:paraId="0AAD31EA" w14:textId="77777777">
      <w:pPr>
        <w:keepNext/>
        <w:keepLines/>
        <w:snapToGrid w:val="0"/>
        <w:jc w:val="center"/>
        <w:rPr>
          <w:rFonts w:asciiTheme="minorHAnsi" w:hAnsiTheme="minorHAnsi" w:cstheme="minorHAnsi"/>
          <w:b/>
          <w:bCs/>
          <w:sz w:val="28"/>
          <w:szCs w:val="28"/>
        </w:rPr>
      </w:pPr>
      <w:r w:rsidRPr="0018032A">
        <w:rPr>
          <w:rFonts w:asciiTheme="minorHAnsi" w:hAnsiTheme="minorHAnsi" w:cstheme="minorHAnsi"/>
          <w:b/>
          <w:sz w:val="28"/>
        </w:rPr>
        <w:t>Začetek postopka</w:t>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"ODBOR ZA ETIKO: začetek postopka" \t "11 </w:instrText>
      </w:r>
      <w:proofErr w:type="spellStart"/>
      <w:r w:rsidRPr="0018032A" w:rsidR="00580CAE">
        <w:rPr>
          <w:rFonts w:asciiTheme="minorHAnsi" w:hAnsiTheme="minorHAnsi" w:cstheme="minorHAnsi"/>
          <w:sz w:val="28"/>
        </w:rPr>
        <w:instrText>CoC</w:instrText>
      </w:r>
      <w:proofErr w:type="spellEnd"/>
      <w:r w:rsidRPr="0018032A" w:rsidR="00580CAE">
        <w:rPr>
          <w:rFonts w:asciiTheme="minorHAnsi" w:hAnsiTheme="minorHAnsi" w:cstheme="minorHAnsi"/>
          <w:sz w:val="28"/>
        </w:rPr>
        <w:instrText xml:space="preserve">" \b </w:instrText>
      </w:r>
      <w:r w:rsidRPr="0018032A" w:rsidR="00580CAE">
        <w:rPr>
          <w:rFonts w:asciiTheme="minorHAnsi" w:hAnsiTheme="minorHAnsi" w:cstheme="minorHAnsi"/>
          <w:sz w:val="28"/>
        </w:rPr>
        <w:fldChar w:fldCharType="end"/>
      </w:r>
    </w:p>
    <w:p w:rsidRPr="0018032A" w:rsidR="00225AA6" w:rsidP="007B1269" w:rsidRDefault="00225AA6" w14:paraId="3160936F" w14:textId="77777777">
      <w:pPr>
        <w:keepNext/>
        <w:keepLines/>
        <w:snapToGrid w:val="0"/>
        <w:jc w:val="center"/>
        <w:rPr>
          <w:rFonts w:asciiTheme="minorHAnsi" w:hAnsiTheme="minorHAnsi" w:cstheme="minorHAnsi"/>
          <w:b/>
          <w:bCs/>
          <w:sz w:val="28"/>
          <w:szCs w:val="28"/>
        </w:rPr>
      </w:pPr>
    </w:p>
    <w:p w:rsidRPr="0018032A" w:rsidR="00225AA6" w:rsidP="007B1269" w:rsidRDefault="00225AA6" w14:paraId="6104D05B" w14:textId="769F4F83">
      <w:pPr>
        <w:pStyle w:val="Heading1"/>
        <w:numPr>
          <w:ilvl w:val="0"/>
          <w:numId w:val="321"/>
        </w:numPr>
        <w:tabs>
          <w:tab w:val="left" w:pos="567"/>
        </w:tabs>
        <w:rPr>
          <w:rFonts w:asciiTheme="minorHAnsi" w:hAnsiTheme="minorHAnsi" w:cstheme="minorHAnsi"/>
          <w:sz w:val="28"/>
          <w:szCs w:val="28"/>
        </w:rPr>
      </w:pPr>
      <w:r w:rsidRPr="0018032A">
        <w:rPr>
          <w:rFonts w:asciiTheme="minorHAnsi" w:hAnsiTheme="minorHAnsi" w:cstheme="minorHAnsi"/>
          <w:sz w:val="28"/>
        </w:rPr>
        <w:t>Vsakdo – član ali zaposleni – lahko pri odboru za etiko vloži pritožbo v zvezi z vedenjem določenega člana (glej Dodatek).</w:t>
      </w:r>
    </w:p>
    <w:p w:rsidRPr="0018032A" w:rsidR="00225AA6" w:rsidP="007B1269" w:rsidRDefault="00225AA6" w14:paraId="10BA1465" w14:textId="77777777">
      <w:pPr>
        <w:snapToGrid w:val="0"/>
        <w:ind w:left="284" w:hanging="284"/>
        <w:rPr>
          <w:rFonts w:asciiTheme="minorHAnsi" w:hAnsiTheme="minorHAnsi" w:cstheme="minorHAnsi"/>
          <w:sz w:val="28"/>
          <w:szCs w:val="28"/>
        </w:rPr>
      </w:pPr>
    </w:p>
    <w:p w:rsidRPr="0018032A" w:rsidR="00225AA6" w:rsidP="007B1269" w:rsidRDefault="00225AA6" w14:paraId="4DAD184B"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lastRenderedPageBreak/>
        <w:t xml:space="preserve">Trditve morajo biti podprte z zadostnimi dokazi </w:t>
      </w:r>
      <w:r w:rsidRPr="0018032A">
        <w:rPr>
          <w:rFonts w:asciiTheme="minorHAnsi" w:hAnsiTheme="minorHAnsi" w:cstheme="minorHAnsi"/>
          <w:i/>
          <w:sz w:val="28"/>
        </w:rPr>
        <w:t xml:space="preserve">prima </w:t>
      </w:r>
      <w:proofErr w:type="spellStart"/>
      <w:r w:rsidRPr="0018032A">
        <w:rPr>
          <w:rFonts w:asciiTheme="minorHAnsi" w:hAnsiTheme="minorHAnsi" w:cstheme="minorHAnsi"/>
          <w:i/>
          <w:sz w:val="28"/>
        </w:rPr>
        <w:t>facie</w:t>
      </w:r>
      <w:proofErr w:type="spellEnd"/>
      <w:r w:rsidRPr="0018032A">
        <w:rPr>
          <w:rFonts w:asciiTheme="minorHAnsi" w:hAnsiTheme="minorHAnsi" w:cstheme="minorHAnsi"/>
          <w:sz w:val="28"/>
        </w:rPr>
        <w:t>, ki upravičujejo začetek preiskave.</w:t>
      </w:r>
    </w:p>
    <w:p w:rsidRPr="0018032A" w:rsidR="00225AA6" w:rsidP="007B1269" w:rsidRDefault="00225AA6" w14:paraId="0489D888" w14:textId="77777777">
      <w:pPr>
        <w:snapToGrid w:val="0"/>
        <w:ind w:left="284"/>
        <w:rPr>
          <w:rFonts w:asciiTheme="minorHAnsi" w:hAnsiTheme="minorHAnsi" w:cstheme="minorHAnsi"/>
          <w:sz w:val="28"/>
          <w:szCs w:val="28"/>
        </w:rPr>
      </w:pPr>
    </w:p>
    <w:p w:rsidRPr="0018032A" w:rsidR="00225AA6" w:rsidP="007B1269" w:rsidRDefault="00225AA6" w14:paraId="3744805F"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Odbor za etiko predsednika Odbora obvesti o prejemu pritožbe, razen če je predsednik sam predmet te pritožbe.</w:t>
      </w:r>
    </w:p>
    <w:p w:rsidRPr="0018032A" w:rsidR="00225AA6" w:rsidP="007B1269" w:rsidRDefault="00225AA6" w14:paraId="59FD815F" w14:textId="77777777">
      <w:pPr>
        <w:snapToGrid w:val="0"/>
        <w:ind w:left="284" w:hanging="284"/>
        <w:rPr>
          <w:rFonts w:asciiTheme="minorHAnsi" w:hAnsiTheme="minorHAnsi" w:cstheme="minorHAnsi"/>
          <w:sz w:val="28"/>
          <w:szCs w:val="28"/>
        </w:rPr>
      </w:pPr>
    </w:p>
    <w:p w:rsidRPr="0018032A" w:rsidR="00225AA6" w:rsidP="007B1269" w:rsidRDefault="00225AA6" w14:paraId="6D58F093"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Predsednik uradu OLAF nemudoma posreduje vse informacije in dokaze v zvezi s člani, s katerimi je seznanjen in ki jih je treba poslati uradu OLAF v skladu z upravnim dogovorom, podpisanim z OLAF.</w:t>
      </w:r>
    </w:p>
    <w:p w:rsidRPr="0018032A" w:rsidR="00225AA6" w:rsidP="007B1269" w:rsidRDefault="00225AA6" w14:paraId="08123A28" w14:textId="77777777">
      <w:pPr>
        <w:snapToGrid w:val="0"/>
        <w:ind w:left="284" w:hanging="284"/>
        <w:rPr>
          <w:rFonts w:asciiTheme="minorHAnsi" w:hAnsiTheme="minorHAnsi" w:cstheme="minorHAnsi"/>
          <w:sz w:val="28"/>
          <w:szCs w:val="28"/>
        </w:rPr>
      </w:pPr>
    </w:p>
    <w:p w:rsidRPr="0018032A" w:rsidR="00225AA6" w:rsidP="007B1269" w:rsidRDefault="00225AA6" w14:paraId="3E4DC2A9"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Prijavitelj kršitev, ki je priznan kot tak, ima pravico do zaupnosti, varstva, zaščite pred povračilnimi ukrepi in do podpornih ukrepov v skladu z zakonodajo EU, vključno s Kadrovskimi predpisi za uradnike Evropske unije in Pogoji za zaposlitev drugih uslužbencev Evropske unije</w:t>
      </w:r>
      <w:r w:rsidRPr="0018032A">
        <w:rPr>
          <w:rFonts w:asciiTheme="minorHAnsi" w:hAnsiTheme="minorHAnsi" w:cstheme="minorHAnsi"/>
          <w:sz w:val="28"/>
          <w:szCs w:val="28"/>
          <w:vertAlign w:val="superscript"/>
        </w:rPr>
        <w:footnoteReference w:id="2"/>
      </w:r>
      <w:r w:rsidRPr="0018032A">
        <w:rPr>
          <w:rFonts w:asciiTheme="minorHAnsi" w:hAnsiTheme="minorHAnsi" w:cstheme="minorHAnsi"/>
          <w:sz w:val="28"/>
        </w:rPr>
        <w:t>, nacionalno zakonodajo in notranjimi pravili EESO, kot je ustrezno.</w:t>
      </w:r>
    </w:p>
    <w:p w:rsidRPr="0018032A" w:rsidR="00225AA6" w:rsidP="007B1269" w:rsidRDefault="00225AA6" w14:paraId="483194BA" w14:textId="77777777">
      <w:pPr>
        <w:snapToGrid w:val="0"/>
        <w:ind w:left="284" w:hanging="284"/>
        <w:rPr>
          <w:rFonts w:asciiTheme="minorHAnsi" w:hAnsiTheme="minorHAnsi" w:cstheme="minorHAnsi"/>
          <w:sz w:val="28"/>
          <w:szCs w:val="28"/>
        </w:rPr>
      </w:pPr>
    </w:p>
    <w:p w:rsidRPr="0018032A" w:rsidR="00225AA6" w:rsidP="007B1269" w:rsidRDefault="00225AA6" w14:paraId="31237A6A" w14:textId="77777777">
      <w:pPr>
        <w:keepNext/>
        <w:snapToGrid w:val="0"/>
        <w:ind w:left="284" w:hanging="284"/>
        <w:jc w:val="center"/>
        <w:rPr>
          <w:rFonts w:asciiTheme="minorHAnsi" w:hAnsiTheme="minorHAnsi" w:cstheme="minorHAnsi"/>
          <w:b/>
          <w:bCs/>
          <w:sz w:val="28"/>
          <w:szCs w:val="28"/>
        </w:rPr>
      </w:pPr>
      <w:r w:rsidRPr="0018032A">
        <w:rPr>
          <w:rFonts w:asciiTheme="minorHAnsi" w:hAnsiTheme="minorHAnsi" w:cstheme="minorHAnsi"/>
          <w:b/>
          <w:sz w:val="28"/>
        </w:rPr>
        <w:t>Člen 12</w:t>
      </w:r>
    </w:p>
    <w:p w:rsidRPr="0018032A" w:rsidR="00225AA6" w:rsidP="007B1269" w:rsidRDefault="00225AA6" w14:paraId="391BFBFD"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Preiskava</w:t>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"ODBOR ZA ETIKO: pooblastila za vodenje preiskave" \t "12 </w:instrText>
      </w:r>
      <w:proofErr w:type="spellStart"/>
      <w:r w:rsidRPr="0018032A" w:rsidR="00580CAE">
        <w:rPr>
          <w:rFonts w:asciiTheme="minorHAnsi" w:hAnsiTheme="minorHAnsi" w:cstheme="minorHAnsi"/>
          <w:sz w:val="28"/>
        </w:rPr>
        <w:instrText>CoC</w:instrText>
      </w:r>
      <w:proofErr w:type="spellEnd"/>
      <w:r w:rsidRPr="0018032A" w:rsidR="00580CAE">
        <w:rPr>
          <w:rFonts w:asciiTheme="minorHAnsi" w:hAnsiTheme="minorHAnsi" w:cstheme="minorHAnsi"/>
          <w:sz w:val="28"/>
        </w:rPr>
        <w:instrText xml:space="preserve">" \b </w:instrText>
      </w:r>
      <w:r w:rsidRPr="0018032A" w:rsidR="00580CAE">
        <w:rPr>
          <w:rFonts w:asciiTheme="minorHAnsi" w:hAnsiTheme="minorHAnsi" w:cstheme="minorHAnsi"/>
          <w:sz w:val="28"/>
        </w:rPr>
        <w:fldChar w:fldCharType="end"/>
      </w:r>
    </w:p>
    <w:p w:rsidRPr="0018032A" w:rsidR="00225AA6" w:rsidP="007B1269" w:rsidRDefault="00225AA6" w14:paraId="019EFDB1" w14:textId="77777777">
      <w:pPr>
        <w:keepNext/>
        <w:snapToGrid w:val="0"/>
        <w:jc w:val="center"/>
        <w:rPr>
          <w:rFonts w:asciiTheme="minorHAnsi" w:hAnsiTheme="minorHAnsi" w:cstheme="minorHAnsi"/>
          <w:b/>
          <w:sz w:val="28"/>
          <w:szCs w:val="28"/>
        </w:rPr>
      </w:pPr>
    </w:p>
    <w:p w:rsidRPr="0018032A" w:rsidR="00225AA6" w:rsidP="007B1269" w:rsidRDefault="00225AA6" w14:paraId="4B772E8A" w14:textId="77777777">
      <w:pPr>
        <w:pStyle w:val="Heading1"/>
        <w:numPr>
          <w:ilvl w:val="0"/>
          <w:numId w:val="367"/>
        </w:numPr>
        <w:tabs>
          <w:tab w:val="left" w:pos="567"/>
        </w:tabs>
        <w:rPr>
          <w:rFonts w:asciiTheme="minorHAnsi" w:hAnsiTheme="minorHAnsi" w:cstheme="minorHAnsi"/>
          <w:sz w:val="28"/>
          <w:szCs w:val="28"/>
        </w:rPr>
      </w:pPr>
      <w:r w:rsidRPr="0018032A">
        <w:rPr>
          <w:rFonts w:asciiTheme="minorHAnsi" w:hAnsiTheme="minorHAnsi" w:cstheme="minorHAnsi"/>
          <w:sz w:val="28"/>
        </w:rPr>
        <w:t>Brez poseganja v člen 17 odbor za etiko začne s preiskavo, če meni, da obstaja razlog za domnevo, da je določen član kršil etične standarde iz tega kodeksa. Odbor za etiko nemudoma obvesti predsednika in zadevnega člana o začetku preiskave, če to ne škoduje preiskavi ali morebitnim dokazom.</w:t>
      </w:r>
    </w:p>
    <w:p w:rsidRPr="0018032A" w:rsidR="00225AA6" w:rsidP="007B1269" w:rsidRDefault="00225AA6" w14:paraId="364149AA" w14:textId="77777777">
      <w:pPr>
        <w:snapToGrid w:val="0"/>
        <w:ind w:left="284"/>
        <w:rPr>
          <w:rFonts w:asciiTheme="minorHAnsi" w:hAnsiTheme="minorHAnsi" w:cstheme="minorHAnsi"/>
          <w:sz w:val="28"/>
          <w:szCs w:val="28"/>
        </w:rPr>
      </w:pPr>
    </w:p>
    <w:p w:rsidRPr="0018032A" w:rsidR="00225AA6" w:rsidP="007B1269" w:rsidRDefault="00225AA6" w14:paraId="01B3C26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Odbor za etiko prouči okoliščine domnevne kršitve in se seznani s stališči zadevnega člana, ki se v ustni ali pisni obliki izreče o zadevi.</w:t>
      </w:r>
    </w:p>
    <w:p w:rsidRPr="0018032A" w:rsidR="00225AA6" w:rsidP="007B1269" w:rsidRDefault="00225AA6" w14:paraId="68365D88" w14:textId="77777777">
      <w:pPr>
        <w:snapToGrid w:val="0"/>
        <w:ind w:left="568" w:hanging="284"/>
        <w:rPr>
          <w:rFonts w:asciiTheme="minorHAnsi" w:hAnsiTheme="minorHAnsi" w:cstheme="minorHAnsi"/>
          <w:sz w:val="28"/>
          <w:szCs w:val="28"/>
        </w:rPr>
      </w:pPr>
    </w:p>
    <w:p w:rsidRPr="0018032A" w:rsidR="00225AA6" w:rsidP="007B1269" w:rsidRDefault="00225AA6" w14:paraId="08AF225F"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Zadevnemu članu lahko pomaga odvetnik ali oseba po njegovem izboru.</w:t>
      </w:r>
    </w:p>
    <w:p w:rsidRPr="0018032A" w:rsidR="00225AA6" w:rsidP="007B1269" w:rsidRDefault="00225AA6" w14:paraId="41C65993" w14:textId="77777777">
      <w:pPr>
        <w:snapToGrid w:val="0"/>
        <w:ind w:left="284"/>
        <w:rPr>
          <w:rFonts w:asciiTheme="minorHAnsi" w:hAnsiTheme="minorHAnsi" w:cstheme="minorHAnsi"/>
          <w:sz w:val="28"/>
          <w:szCs w:val="28"/>
        </w:rPr>
      </w:pPr>
    </w:p>
    <w:p w:rsidRPr="0018032A" w:rsidR="00225AA6" w:rsidP="007B1269" w:rsidRDefault="00225AA6" w14:paraId="716725AE"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lastRenderedPageBreak/>
        <w:t>Odbor za etiko ima pooblastila za vodenje preiskave in pozove vse priče (člane, osebje ali tretje osebe), za katere meni, da so potrebne ali koristne za preiskavo.</w:t>
      </w:r>
    </w:p>
    <w:p w:rsidRPr="0018032A" w:rsidR="00225AA6" w:rsidP="007B1269" w:rsidRDefault="00225AA6" w14:paraId="1D1D76C7" w14:textId="77777777">
      <w:pPr>
        <w:snapToGrid w:val="0"/>
        <w:ind w:left="568" w:hanging="284"/>
        <w:rPr>
          <w:rFonts w:asciiTheme="minorHAnsi" w:hAnsiTheme="minorHAnsi" w:cstheme="minorHAnsi"/>
          <w:sz w:val="28"/>
          <w:szCs w:val="28"/>
        </w:rPr>
      </w:pPr>
    </w:p>
    <w:p w:rsidRPr="0018032A" w:rsidR="00225AA6" w:rsidP="007B1269" w:rsidRDefault="00225AA6" w14:paraId="0E627FCC"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Odboru za etiko se zagotovijo vsi obstoječi dokazi, vključno s korespondenco, in vse informacije, ki se mu zdijo potrebne ali koristne.</w:t>
      </w:r>
    </w:p>
    <w:p w:rsidRPr="0018032A" w:rsidR="00225AA6" w:rsidP="007B1269" w:rsidRDefault="00225AA6" w14:paraId="73CD5DDE" w14:textId="77777777">
      <w:pPr>
        <w:snapToGrid w:val="0"/>
        <w:ind w:left="284"/>
        <w:rPr>
          <w:rFonts w:asciiTheme="minorHAnsi" w:hAnsiTheme="minorHAnsi" w:cstheme="minorHAnsi"/>
          <w:sz w:val="28"/>
          <w:szCs w:val="28"/>
        </w:rPr>
      </w:pPr>
    </w:p>
    <w:p w:rsidRPr="0018032A" w:rsidR="00225AA6" w:rsidP="007B1269" w:rsidRDefault="00225AA6" w14:paraId="289706A9"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Člani in nekdanji člani nemudoma in v celoti sodelujejo z odborom za etiko, s tem da zagotovijo vse potrebne dodatne informacije.</w:t>
      </w:r>
    </w:p>
    <w:p w:rsidRPr="0018032A" w:rsidR="00225AA6" w:rsidP="007B1269" w:rsidRDefault="00225AA6" w14:paraId="44E7425B" w14:textId="77777777">
      <w:pPr>
        <w:snapToGrid w:val="0"/>
        <w:ind w:left="568" w:hanging="284"/>
        <w:rPr>
          <w:rFonts w:asciiTheme="minorHAnsi" w:hAnsiTheme="minorHAnsi" w:cstheme="minorHAnsi"/>
          <w:sz w:val="28"/>
          <w:szCs w:val="28"/>
        </w:rPr>
      </w:pPr>
    </w:p>
    <w:p w:rsidRPr="0018032A" w:rsidR="00225AA6" w:rsidP="007B1269" w:rsidRDefault="00225AA6" w14:paraId="76E98967"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Člani se vzdržijo lobiranja pri odboru za etiko, predsedniku ali predsedstvu, da bi vplivali na njihovo obravnavo zadeve.</w:t>
      </w:r>
    </w:p>
    <w:p w:rsidRPr="0018032A" w:rsidR="00225AA6" w:rsidP="007B1269" w:rsidRDefault="00225AA6" w14:paraId="78492748" w14:textId="77777777">
      <w:pPr>
        <w:snapToGrid w:val="0"/>
        <w:ind w:left="284"/>
        <w:rPr>
          <w:rFonts w:asciiTheme="minorHAnsi" w:hAnsiTheme="minorHAnsi" w:cstheme="minorHAnsi"/>
          <w:sz w:val="28"/>
          <w:szCs w:val="28"/>
        </w:rPr>
      </w:pPr>
    </w:p>
    <w:p w:rsidRPr="0018032A" w:rsidR="00225AA6" w:rsidP="007B1269" w:rsidRDefault="00225AA6" w14:paraId="2974E088"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Odbor za etiko na podlagi svojih ugotovitev predsedniku predloži obrazloženo poročilo s priporočili o morebitnem sklepu, ki lahko po potrebi vključuje kazni. Poročilo se hkrati pošlje tudi zadevnemu članu.</w:t>
      </w:r>
    </w:p>
    <w:p w:rsidRPr="0018032A" w:rsidR="00225AA6" w:rsidP="007B1269" w:rsidRDefault="00225AA6" w14:paraId="03D68020" w14:textId="77777777">
      <w:pPr>
        <w:snapToGrid w:val="0"/>
        <w:ind w:left="284" w:hanging="284"/>
        <w:rPr>
          <w:rFonts w:asciiTheme="minorHAnsi" w:hAnsiTheme="minorHAnsi" w:cstheme="minorHAnsi"/>
          <w:sz w:val="28"/>
          <w:szCs w:val="28"/>
        </w:rPr>
      </w:pPr>
    </w:p>
    <w:p w:rsidRPr="0018032A" w:rsidR="00225AA6" w:rsidP="007B1269" w:rsidRDefault="00225AA6" w14:paraId="56FE0060" w14:textId="77777777">
      <w:pPr>
        <w:keepNext/>
        <w:snapToGrid w:val="0"/>
        <w:ind w:left="284" w:hanging="284"/>
        <w:jc w:val="center"/>
        <w:rPr>
          <w:rFonts w:asciiTheme="minorHAnsi" w:hAnsiTheme="minorHAnsi" w:cstheme="minorHAnsi"/>
          <w:b/>
          <w:bCs/>
          <w:sz w:val="28"/>
          <w:szCs w:val="28"/>
        </w:rPr>
      </w:pPr>
      <w:r w:rsidRPr="0018032A">
        <w:rPr>
          <w:rFonts w:asciiTheme="minorHAnsi" w:hAnsiTheme="minorHAnsi" w:cstheme="minorHAnsi"/>
          <w:b/>
          <w:sz w:val="28"/>
        </w:rPr>
        <w:t>Člen 13</w:t>
      </w:r>
    </w:p>
    <w:p w:rsidRPr="0018032A" w:rsidR="00225AA6" w:rsidP="007B1269" w:rsidRDefault="00225AA6" w14:paraId="696137EB"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Sklep z obrazložitvijo</w:t>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"ODBOR ZA ETIKO: sklep z obrazložitvijo" \t "13 </w:instrText>
      </w:r>
      <w:proofErr w:type="spellStart"/>
      <w:r w:rsidRPr="0018032A" w:rsidR="00580CAE">
        <w:rPr>
          <w:rFonts w:asciiTheme="minorHAnsi" w:hAnsiTheme="minorHAnsi" w:cstheme="minorHAnsi"/>
          <w:sz w:val="28"/>
        </w:rPr>
        <w:instrText>CoC</w:instrText>
      </w:r>
      <w:proofErr w:type="spellEnd"/>
      <w:r w:rsidRPr="0018032A" w:rsidR="00580CAE">
        <w:rPr>
          <w:rFonts w:asciiTheme="minorHAnsi" w:hAnsiTheme="minorHAnsi" w:cstheme="minorHAnsi"/>
          <w:sz w:val="28"/>
        </w:rPr>
        <w:instrText xml:space="preserve">" \b </w:instrText>
      </w:r>
      <w:r w:rsidRPr="0018032A" w:rsidR="00580CAE">
        <w:rPr>
          <w:rFonts w:asciiTheme="minorHAnsi" w:hAnsiTheme="minorHAnsi" w:cstheme="minorHAnsi"/>
          <w:sz w:val="28"/>
        </w:rPr>
        <w:fldChar w:fldCharType="end"/>
      </w:r>
    </w:p>
    <w:p w:rsidRPr="0018032A" w:rsidR="00225AA6" w:rsidP="007B1269" w:rsidRDefault="00225AA6" w14:paraId="51AB126E" w14:textId="77777777">
      <w:pPr>
        <w:keepNext/>
        <w:snapToGrid w:val="0"/>
        <w:jc w:val="center"/>
        <w:rPr>
          <w:rFonts w:asciiTheme="minorHAnsi" w:hAnsiTheme="minorHAnsi" w:cstheme="minorHAnsi"/>
          <w:b/>
          <w:bCs/>
          <w:sz w:val="28"/>
          <w:szCs w:val="28"/>
        </w:rPr>
      </w:pPr>
    </w:p>
    <w:p w:rsidRPr="0018032A" w:rsidR="00225AA6" w:rsidP="007B1269" w:rsidRDefault="00225AA6" w14:paraId="2AEEDA8E" w14:textId="77777777">
      <w:pPr>
        <w:pStyle w:val="Heading1"/>
        <w:numPr>
          <w:ilvl w:val="0"/>
          <w:numId w:val="322"/>
        </w:numPr>
        <w:tabs>
          <w:tab w:val="left" w:pos="567"/>
        </w:tabs>
        <w:rPr>
          <w:rFonts w:asciiTheme="minorHAnsi" w:hAnsiTheme="minorHAnsi" w:cstheme="minorHAnsi"/>
          <w:sz w:val="28"/>
          <w:szCs w:val="28"/>
        </w:rPr>
      </w:pPr>
      <w:r w:rsidRPr="0018032A">
        <w:rPr>
          <w:rFonts w:asciiTheme="minorHAnsi" w:hAnsiTheme="minorHAnsi" w:cstheme="minorHAnsi"/>
          <w:sz w:val="28"/>
        </w:rPr>
        <w:t>Predsednik zadevnega člana obvesti o vseh dokazih v dosjeju in o priporočilih odbora za etiko, nakar se zadevni član ustno ali pisno izreče o zadevi, pri čemer lahko zahteva pomoč pravnega svetovalca. Predsednik nato sprejme sklep z obrazložitvijo na podlagi poročila odbora za etiko.</w:t>
      </w:r>
    </w:p>
    <w:p w:rsidRPr="0018032A" w:rsidR="00225AA6" w:rsidP="007B1269" w:rsidRDefault="00225AA6" w14:paraId="28435633" w14:textId="77777777">
      <w:pPr>
        <w:snapToGrid w:val="0"/>
        <w:ind w:left="284" w:hanging="284"/>
        <w:rPr>
          <w:rFonts w:asciiTheme="minorHAnsi" w:hAnsiTheme="minorHAnsi" w:cstheme="minorHAnsi"/>
          <w:sz w:val="28"/>
          <w:szCs w:val="28"/>
        </w:rPr>
      </w:pPr>
    </w:p>
    <w:p w:rsidRPr="0018032A" w:rsidR="00225AA6" w:rsidP="007B1269" w:rsidRDefault="00225AA6" w14:paraId="3A4EA97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 xml:space="preserve">V tem sklepu z obrazložitvijo lahko predsednik bodisi </w:t>
      </w:r>
    </w:p>
    <w:p w:rsidRPr="0018032A" w:rsidR="00225AA6" w:rsidP="007B1269" w:rsidRDefault="00225AA6" w14:paraId="76C8D468" w14:textId="77777777">
      <w:pPr>
        <w:keepNext/>
        <w:keepLines/>
        <w:snapToGrid w:val="0"/>
        <w:ind w:left="284" w:hanging="284"/>
        <w:rPr>
          <w:rFonts w:asciiTheme="minorHAnsi" w:hAnsiTheme="minorHAnsi" w:cstheme="minorHAnsi"/>
          <w:sz w:val="28"/>
          <w:szCs w:val="28"/>
        </w:rPr>
      </w:pPr>
    </w:p>
    <w:p w:rsidRPr="0018032A" w:rsidR="00225AA6" w:rsidP="007B1269" w:rsidRDefault="00225AA6" w14:paraId="11899C3C" w14:textId="77777777">
      <w:pPr>
        <w:numPr>
          <w:ilvl w:val="0"/>
          <w:numId w:val="363"/>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 xml:space="preserve">odloči, da obtožbe zoper člana niso utemeljene, bodisi </w:t>
      </w:r>
    </w:p>
    <w:p w:rsidRPr="0018032A" w:rsidR="00225AA6" w:rsidP="007B1269" w:rsidRDefault="00225AA6" w14:paraId="673B6669" w14:textId="77777777">
      <w:pPr>
        <w:numPr>
          <w:ilvl w:val="0"/>
          <w:numId w:val="363"/>
        </w:numPr>
        <w:overflowPunct w:val="0"/>
        <w:autoSpaceDE w:val="0"/>
        <w:autoSpaceDN w:val="0"/>
        <w:adjustRightInd w:val="0"/>
        <w:snapToGrid w:val="0"/>
        <w:ind w:left="1134" w:hanging="567"/>
        <w:contextualSpacing/>
        <w:rPr>
          <w:rFonts w:asciiTheme="minorHAnsi" w:hAnsiTheme="minorHAnsi" w:cstheme="minorHAnsi"/>
          <w:spacing w:val="-4"/>
          <w:sz w:val="28"/>
          <w:szCs w:val="28"/>
        </w:rPr>
      </w:pPr>
      <w:r w:rsidRPr="0018032A">
        <w:rPr>
          <w:rFonts w:asciiTheme="minorHAnsi" w:hAnsiTheme="minorHAnsi" w:cstheme="minorHAnsi"/>
          <w:spacing w:val="-4"/>
          <w:sz w:val="28"/>
        </w:rPr>
        <w:t>ugotovi, da je zadevni član kršil etične standarde, določene v tem kodeksu, in sprejme sklep o kazni, ki se naloži v skladu s členom 14.</w:t>
      </w:r>
    </w:p>
    <w:p w:rsidRPr="0018032A" w:rsidR="00225AA6" w:rsidP="007B1269" w:rsidRDefault="00225AA6" w14:paraId="6CD4C852" w14:textId="77777777">
      <w:pPr>
        <w:snapToGrid w:val="0"/>
        <w:ind w:left="568" w:hanging="284"/>
        <w:rPr>
          <w:rFonts w:asciiTheme="minorHAnsi" w:hAnsiTheme="minorHAnsi" w:cstheme="minorHAnsi"/>
          <w:sz w:val="28"/>
          <w:szCs w:val="28"/>
        </w:rPr>
      </w:pPr>
    </w:p>
    <w:p w:rsidRPr="0018032A" w:rsidR="00225AA6" w:rsidP="007B1269" w:rsidRDefault="00225AA6" w14:paraId="3A15ED7F"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Predsednik zadevnemu članu nemudoma posreduje svoj sklep z obrazložitvijo.</w:t>
      </w:r>
    </w:p>
    <w:p w:rsidRPr="0018032A" w:rsidR="00225AA6" w:rsidP="007B1269" w:rsidRDefault="00225AA6" w14:paraId="7644F6C7" w14:textId="77777777">
      <w:pPr>
        <w:snapToGrid w:val="0"/>
        <w:ind w:left="284" w:hanging="284"/>
        <w:rPr>
          <w:rFonts w:asciiTheme="minorHAnsi" w:hAnsiTheme="minorHAnsi" w:cstheme="minorHAnsi"/>
          <w:sz w:val="28"/>
          <w:szCs w:val="28"/>
        </w:rPr>
      </w:pPr>
    </w:p>
    <w:p w:rsidRPr="0018032A" w:rsidR="00225AA6" w:rsidP="007B1269" w:rsidRDefault="00225AA6" w14:paraId="4EBC21BC"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lastRenderedPageBreak/>
        <w:t>Če obstaja sum, da je etične standarde kršil sam predsednik Odbora, ta v tem postopku ne sodeluje, temveč ga zamenja podpredsednik, ki vodi komisijo za finančne in proračunske zadeve (CAF) in ki v tem konkretnem postopku prevzame naloge predsednika.</w:t>
      </w:r>
    </w:p>
    <w:p w:rsidRPr="0018032A" w:rsidR="00225AA6" w:rsidP="007B1269" w:rsidRDefault="00225AA6" w14:paraId="22670370" w14:textId="77777777">
      <w:pPr>
        <w:snapToGrid w:val="0"/>
        <w:ind w:left="284" w:hanging="284"/>
        <w:rPr>
          <w:rFonts w:asciiTheme="minorHAnsi" w:hAnsiTheme="minorHAnsi" w:cstheme="minorHAnsi"/>
          <w:sz w:val="28"/>
          <w:szCs w:val="28"/>
        </w:rPr>
      </w:pPr>
    </w:p>
    <w:p w:rsidRPr="0018032A" w:rsidR="00225AA6" w:rsidP="007B1269" w:rsidRDefault="00225AA6" w14:paraId="64FBA6DE"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Člen 14</w:t>
      </w:r>
      <w:r w:rsidRPr="0018032A" w:rsidR="002438E1">
        <w:rPr>
          <w:rFonts w:asciiTheme="minorHAnsi" w:hAnsiTheme="minorHAnsi" w:cstheme="minorHAnsi"/>
          <w:sz w:val="28"/>
        </w:rPr>
        <w:fldChar w:fldCharType="begin"/>
      </w:r>
      <w:r w:rsidRPr="0018032A" w:rsidR="002438E1">
        <w:rPr>
          <w:rFonts w:asciiTheme="minorHAnsi" w:hAnsiTheme="minorHAnsi" w:cstheme="minorHAnsi"/>
          <w:sz w:val="28"/>
        </w:rPr>
        <w:instrText xml:space="preserve"> XE "KAZNI" \t "14 </w:instrText>
      </w:r>
      <w:proofErr w:type="spellStart"/>
      <w:r w:rsidRPr="0018032A" w:rsidR="002438E1">
        <w:rPr>
          <w:rFonts w:asciiTheme="minorHAnsi" w:hAnsiTheme="minorHAnsi" w:cstheme="minorHAnsi"/>
          <w:sz w:val="28"/>
        </w:rPr>
        <w:instrText>CoC</w:instrText>
      </w:r>
      <w:proofErr w:type="spellEnd"/>
      <w:r w:rsidRPr="0018032A" w:rsidR="002438E1">
        <w:rPr>
          <w:rFonts w:asciiTheme="minorHAnsi" w:hAnsiTheme="minorHAnsi" w:cstheme="minorHAnsi"/>
          <w:sz w:val="28"/>
        </w:rPr>
        <w:instrText xml:space="preserve">" \b </w:instrText>
      </w:r>
      <w:r w:rsidRPr="0018032A" w:rsidR="002438E1">
        <w:rPr>
          <w:rFonts w:asciiTheme="minorHAnsi" w:hAnsiTheme="minorHAnsi" w:cstheme="minorHAnsi"/>
          <w:sz w:val="28"/>
        </w:rPr>
        <w:fldChar w:fldCharType="end"/>
      </w:r>
    </w:p>
    <w:p w:rsidRPr="0018032A" w:rsidR="00225AA6" w:rsidP="007B1269" w:rsidRDefault="00225AA6" w14:paraId="253D81EB"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Kazni</w:t>
      </w:r>
    </w:p>
    <w:p w:rsidRPr="0018032A" w:rsidR="00225AA6" w:rsidP="007B1269" w:rsidRDefault="00225AA6" w14:paraId="43ADE418" w14:textId="77777777">
      <w:pPr>
        <w:keepNext/>
        <w:snapToGrid w:val="0"/>
        <w:jc w:val="center"/>
        <w:rPr>
          <w:rFonts w:asciiTheme="minorHAnsi" w:hAnsiTheme="minorHAnsi" w:cstheme="minorHAnsi"/>
          <w:b/>
          <w:bCs/>
          <w:sz w:val="28"/>
          <w:szCs w:val="28"/>
        </w:rPr>
      </w:pPr>
    </w:p>
    <w:p w:rsidRPr="0018032A" w:rsidR="00225AA6" w:rsidP="007B1269" w:rsidRDefault="00225AA6" w14:paraId="011450C1" w14:textId="77777777">
      <w:pPr>
        <w:pStyle w:val="Heading1"/>
        <w:numPr>
          <w:ilvl w:val="0"/>
          <w:numId w:val="323"/>
        </w:numPr>
        <w:tabs>
          <w:tab w:val="left" w:pos="567"/>
        </w:tabs>
        <w:rPr>
          <w:rFonts w:asciiTheme="minorHAnsi" w:hAnsiTheme="minorHAnsi" w:cstheme="minorHAnsi"/>
          <w:sz w:val="28"/>
          <w:szCs w:val="28"/>
        </w:rPr>
      </w:pPr>
      <w:r w:rsidRPr="0018032A">
        <w:rPr>
          <w:rFonts w:asciiTheme="minorHAnsi" w:hAnsiTheme="minorHAnsi" w:cstheme="minorHAnsi"/>
          <w:sz w:val="28"/>
        </w:rPr>
        <w:t xml:space="preserve">Pri ocenjevanju določenega ravnanja se strogost naložene kazni določi sorazmerno z resnostjo kršitve, tj. neprimernega ravnanja, in hierarhičnim položajem člana. </w:t>
      </w:r>
    </w:p>
    <w:p w:rsidRPr="0018032A" w:rsidR="00225AA6" w:rsidP="007B1269" w:rsidRDefault="00225AA6" w14:paraId="036A9C09" w14:textId="77777777">
      <w:pPr>
        <w:snapToGrid w:val="0"/>
        <w:ind w:left="284" w:hanging="284"/>
        <w:rPr>
          <w:rFonts w:asciiTheme="minorHAnsi" w:hAnsiTheme="minorHAnsi" w:cstheme="minorHAnsi"/>
          <w:sz w:val="28"/>
          <w:szCs w:val="28"/>
        </w:rPr>
      </w:pPr>
    </w:p>
    <w:p w:rsidRPr="0018032A" w:rsidR="00225AA6" w:rsidP="007B1269" w:rsidRDefault="00225AA6" w14:paraId="2BF0C749"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Pri določanju resnosti kršitve in odločanju glede kazni, ki se naloži, je treba upoštevati predvsem:</w:t>
      </w:r>
    </w:p>
    <w:p w:rsidRPr="0018032A" w:rsidR="00225AA6" w:rsidP="007B1269" w:rsidRDefault="00225AA6" w14:paraId="4F19FB77" w14:textId="77777777">
      <w:pPr>
        <w:snapToGrid w:val="0"/>
        <w:ind w:left="284"/>
        <w:rPr>
          <w:rFonts w:asciiTheme="minorHAnsi" w:hAnsiTheme="minorHAnsi" w:cstheme="minorHAnsi"/>
          <w:sz w:val="28"/>
          <w:szCs w:val="28"/>
        </w:rPr>
      </w:pPr>
    </w:p>
    <w:p w:rsidRPr="0018032A" w:rsidR="00225AA6" w:rsidP="007B1269" w:rsidRDefault="00225AA6" w14:paraId="32D0EAC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 xml:space="preserve">vrsto kršitve in okoliščine, v katerih je nastala; </w:t>
      </w:r>
    </w:p>
    <w:p w:rsidRPr="0018032A" w:rsidR="00225AA6" w:rsidP="007B1269" w:rsidRDefault="00225AA6" w14:paraId="13CB645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 xml:space="preserve">v kolikšni meri kršitev negativno vpliva na telesno in/ali moralno integriteto članov in/ali osebja, ugled in/ali interese EESO ali Evropske unije; </w:t>
      </w:r>
    </w:p>
    <w:p w:rsidRPr="0018032A" w:rsidR="00225AA6" w:rsidP="007B1269" w:rsidRDefault="00225AA6" w14:paraId="7CD4BF68"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 xml:space="preserve">v kolikšni meri je kršitev povezana z namernimi ali neodgovornimi dejanji in stopnjo hierarhične odgovornosti člana; </w:t>
      </w:r>
    </w:p>
    <w:p w:rsidRPr="0018032A" w:rsidR="00225AA6" w:rsidP="007B1269" w:rsidRDefault="00225AA6" w14:paraId="08BFF14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raven pristojnosti in odgovornosti člana ter hierarhični položaj člana nad žrtvami neprimernega ravnanja;</w:t>
      </w:r>
    </w:p>
    <w:p w:rsidRPr="0018032A" w:rsidR="00225AA6" w:rsidP="007B1269" w:rsidRDefault="00225AA6" w14:paraId="46979A8A"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v kolikšni meri je bila prizadeta telesna ali moralna integriteta žrtve ali žrtev; in</w:t>
      </w:r>
    </w:p>
    <w:p w:rsidRPr="0018032A" w:rsidR="00225AA6" w:rsidP="007B1269" w:rsidRDefault="00225AA6" w14:paraId="41107BFF"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ali kršitev vključuje ponavljajoča se dejanja ali obnašanje.</w:t>
      </w:r>
    </w:p>
    <w:p w:rsidRPr="0018032A" w:rsidR="00225AA6" w:rsidP="007B1269" w:rsidRDefault="00225AA6" w14:paraId="3071B3A3" w14:textId="77777777">
      <w:pPr>
        <w:snapToGrid w:val="0"/>
        <w:ind w:left="568" w:hanging="284"/>
        <w:rPr>
          <w:rFonts w:asciiTheme="minorHAnsi" w:hAnsiTheme="minorHAnsi" w:cstheme="minorHAnsi"/>
          <w:sz w:val="28"/>
          <w:szCs w:val="28"/>
        </w:rPr>
      </w:pPr>
    </w:p>
    <w:p w:rsidRPr="0018032A" w:rsidR="00225AA6" w:rsidP="007B1269" w:rsidRDefault="00225AA6" w14:paraId="1505516E"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Glede na stopnjo resnosti neprimernega vedenja člana lahko kazen vključuje enega ali več naslednjih ukrepov:</w:t>
      </w:r>
    </w:p>
    <w:p w:rsidRPr="0018032A" w:rsidR="00225AA6" w:rsidP="007B1269" w:rsidRDefault="00225AA6" w14:paraId="08119AF1" w14:textId="77777777">
      <w:pPr>
        <w:snapToGrid w:val="0"/>
        <w:ind w:left="284" w:hanging="284"/>
        <w:rPr>
          <w:rFonts w:asciiTheme="minorHAnsi" w:hAnsiTheme="minorHAnsi" w:cstheme="minorHAnsi"/>
          <w:sz w:val="28"/>
          <w:szCs w:val="28"/>
        </w:rPr>
      </w:pPr>
    </w:p>
    <w:p w:rsidRPr="0018032A" w:rsidR="00225AA6" w:rsidP="007B1269" w:rsidRDefault="00225AA6" w14:paraId="2671C8F3"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pisno opozorilo (ki se lahko objavi);</w:t>
      </w:r>
    </w:p>
    <w:p w:rsidRPr="0018032A" w:rsidR="00225AA6" w:rsidP="007B1269" w:rsidRDefault="00225AA6" w14:paraId="7636CAFF"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grajo (ki se lahko objavi);</w:t>
      </w:r>
    </w:p>
    <w:p w:rsidRPr="0018032A" w:rsidR="00225AA6" w:rsidP="007B1269" w:rsidRDefault="00225AA6" w14:paraId="2F1685BC"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začasno izgubo pravice do izplačila dnevnic za obdobje od 2 do 30 sejnih dni glede na resnost kršitve;</w:t>
      </w:r>
    </w:p>
    <w:p w:rsidRPr="0018032A" w:rsidR="00225AA6" w:rsidP="007B1269" w:rsidRDefault="00225AA6" w14:paraId="0E1542C2"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lastRenderedPageBreak/>
        <w:t>začasno prepoved sodelovanja pri vseh ali nekaterih dejavnostih EESO ali njegovih organov, službenih poteh ali dejavnostih za obdobje od 2 do 30 sejnih dni, ne da bi to vplivalo na pravico člana do glasovanja na plenarnem zasedanju;</w:t>
      </w:r>
    </w:p>
    <w:p w:rsidRPr="0018032A" w:rsidR="00225AA6" w:rsidP="007B1269" w:rsidRDefault="00225AA6" w14:paraId="60AECE90"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prepoved zastopanja EESO na nacionalnih, medinstitucionalnih ali mednarodnih dogodkih za največ eno leto;</w:t>
      </w:r>
    </w:p>
    <w:p w:rsidRPr="0018032A" w:rsidR="00225AA6" w:rsidP="007B1269" w:rsidRDefault="00225AA6" w14:paraId="2D374C18"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v primeru kršitve spoštovanja zaupnosti: omejitev pravice do dostopa do zaupnih in tajnih informacij za največ eno leto.</w:t>
      </w:r>
    </w:p>
    <w:p w:rsidRPr="0018032A" w:rsidR="00225AA6" w:rsidP="007B1269" w:rsidRDefault="00225AA6" w14:paraId="3D6F1022" w14:textId="77777777">
      <w:pPr>
        <w:snapToGrid w:val="0"/>
        <w:rPr>
          <w:rFonts w:asciiTheme="minorHAnsi" w:hAnsiTheme="minorHAnsi" w:cstheme="minorHAnsi"/>
          <w:b/>
          <w:sz w:val="28"/>
          <w:szCs w:val="28"/>
        </w:rPr>
      </w:pPr>
    </w:p>
    <w:p w:rsidRPr="0018032A" w:rsidR="00225AA6" w:rsidP="007B1269" w:rsidRDefault="00225AA6" w14:paraId="68CAB2E7"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Poleg tega lahko predsednik v skladu s postopkom iz člena 16 predsedstvu poda predlog za:</w:t>
      </w:r>
    </w:p>
    <w:p w:rsidRPr="0018032A" w:rsidR="00225AA6" w:rsidP="007B1269" w:rsidRDefault="00225AA6" w14:paraId="433E3DDB" w14:textId="77777777">
      <w:pPr>
        <w:snapToGrid w:val="0"/>
        <w:ind w:left="284" w:hanging="284"/>
        <w:rPr>
          <w:rFonts w:asciiTheme="minorHAnsi" w:hAnsiTheme="minorHAnsi" w:cstheme="minorHAnsi"/>
          <w:b/>
          <w:bCs/>
          <w:sz w:val="28"/>
          <w:szCs w:val="28"/>
        </w:rPr>
      </w:pPr>
    </w:p>
    <w:p w:rsidRPr="0018032A" w:rsidR="00225AA6" w:rsidP="007B1269" w:rsidRDefault="00225AA6" w14:paraId="45D7D0A7"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 xml:space="preserve">začasno razrešitev člana z ene ali več funkcij, ki jih ima v Odboru, za največ eno leto; </w:t>
      </w:r>
    </w:p>
    <w:p w:rsidRPr="0018032A" w:rsidR="00225AA6" w:rsidP="007B1269" w:rsidRDefault="00225AA6" w14:paraId="036C6532"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18032A">
        <w:rPr>
          <w:rFonts w:asciiTheme="minorHAnsi" w:hAnsiTheme="minorHAnsi" w:cstheme="minorHAnsi"/>
          <w:color w:val="000000"/>
          <w:sz w:val="28"/>
        </w:rPr>
        <w:t>razrešitev člana z ene ali več funkcij, ki jih ima v Odboru;</w:t>
      </w:r>
    </w:p>
    <w:p w:rsidRPr="0018032A" w:rsidR="00225AA6" w:rsidP="007B1269" w:rsidRDefault="00225AA6" w14:paraId="7072F06D"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sz w:val="28"/>
          <w:szCs w:val="28"/>
        </w:rPr>
      </w:pPr>
      <w:r w:rsidRPr="0018032A">
        <w:rPr>
          <w:rFonts w:asciiTheme="minorHAnsi" w:hAnsiTheme="minorHAnsi" w:cstheme="minorHAnsi"/>
          <w:sz w:val="28"/>
        </w:rPr>
        <w:t>poziv Svetu za izključitev člana iz Odbora.</w:t>
      </w:r>
    </w:p>
    <w:p w:rsidRPr="0018032A" w:rsidR="00225AA6" w:rsidP="007B1269" w:rsidRDefault="00225AA6" w14:paraId="047E6775" w14:textId="77777777">
      <w:pPr>
        <w:snapToGrid w:val="0"/>
        <w:ind w:left="568" w:hanging="284"/>
        <w:rPr>
          <w:rFonts w:asciiTheme="minorHAnsi" w:hAnsiTheme="minorHAnsi" w:cstheme="minorHAnsi"/>
          <w:sz w:val="28"/>
          <w:szCs w:val="28"/>
        </w:rPr>
      </w:pPr>
    </w:p>
    <w:p w:rsidRPr="0018032A" w:rsidR="00225AA6" w:rsidP="007B1269" w:rsidRDefault="00225AA6" w14:paraId="0053AFAD" w14:textId="77777777">
      <w:pPr>
        <w:pStyle w:val="Heading1"/>
        <w:tabs>
          <w:tab w:val="left" w:pos="567"/>
        </w:tabs>
        <w:rPr>
          <w:rFonts w:asciiTheme="minorHAnsi" w:hAnsiTheme="minorHAnsi" w:cstheme="minorHAnsi"/>
          <w:color w:val="000000"/>
          <w:sz w:val="28"/>
          <w:szCs w:val="28"/>
        </w:rPr>
      </w:pPr>
      <w:r w:rsidRPr="0018032A">
        <w:rPr>
          <w:rFonts w:asciiTheme="minorHAnsi" w:hAnsiTheme="minorHAnsi" w:cstheme="minorHAnsi"/>
          <w:sz w:val="28"/>
        </w:rPr>
        <w:t>Obdobje trajanja ukrepov iz odstavka 2(c) do (f) in odstavka 3(g) tega člena se lahko podvoji v primeru ponavljajočih se kršitev ali če član odkloni enega od dodatnih ukrepov iz odstavka 5.</w:t>
      </w:r>
    </w:p>
    <w:p w:rsidRPr="0018032A" w:rsidR="00225AA6" w:rsidP="007B1269" w:rsidRDefault="00225AA6" w14:paraId="25872DDB" w14:textId="77777777">
      <w:pPr>
        <w:snapToGrid w:val="0"/>
        <w:ind w:left="284" w:hanging="284"/>
        <w:rPr>
          <w:rFonts w:asciiTheme="minorHAnsi" w:hAnsiTheme="minorHAnsi" w:cstheme="minorHAnsi"/>
          <w:sz w:val="28"/>
          <w:szCs w:val="28"/>
        </w:rPr>
      </w:pPr>
    </w:p>
    <w:p w:rsidRPr="0018032A" w:rsidR="00225AA6" w:rsidP="007B1269" w:rsidRDefault="00225AA6" w14:paraId="4DF6F244"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Poleg kazni, določenih v odstavkih 2 in 3, se lahko naložijo naslednji dodatni ukrepi:</w:t>
      </w:r>
    </w:p>
    <w:p w:rsidRPr="0018032A" w:rsidR="00225AA6" w:rsidP="007B1269" w:rsidRDefault="00225AA6" w14:paraId="15B8FC6A" w14:textId="77777777">
      <w:pPr>
        <w:snapToGrid w:val="0"/>
        <w:ind w:left="284" w:hanging="284"/>
        <w:rPr>
          <w:rFonts w:asciiTheme="minorHAnsi" w:hAnsiTheme="minorHAnsi" w:cstheme="minorHAnsi"/>
          <w:sz w:val="28"/>
          <w:szCs w:val="28"/>
        </w:rPr>
      </w:pPr>
    </w:p>
    <w:p w:rsidRPr="0018032A" w:rsidR="00225AA6" w:rsidP="007B1269" w:rsidRDefault="00225AA6" w14:paraId="74B81C96"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18032A">
        <w:rPr>
          <w:rFonts w:asciiTheme="minorHAnsi" w:hAnsiTheme="minorHAnsi" w:cstheme="minorHAnsi"/>
          <w:sz w:val="28"/>
        </w:rPr>
        <w:t>član mora urediti svoj položaj;</w:t>
      </w:r>
    </w:p>
    <w:p w:rsidRPr="0018032A" w:rsidR="00225AA6" w:rsidP="007B1269" w:rsidRDefault="00225AA6" w14:paraId="562D9B87"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18032A">
        <w:rPr>
          <w:rFonts w:asciiTheme="minorHAnsi" w:hAnsiTheme="minorHAnsi" w:cstheme="minorHAnsi"/>
          <w:sz w:val="28"/>
        </w:rPr>
        <w:t>član se mora osebno opravičiti (določeni osebi zasebno ali javno na plenarnem zasedanju);</w:t>
      </w:r>
    </w:p>
    <w:p w:rsidRPr="0018032A" w:rsidR="00225AA6" w:rsidP="007B1269" w:rsidRDefault="00225AA6" w14:paraId="2EB47FC2"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18032A">
        <w:rPr>
          <w:rFonts w:asciiTheme="minorHAnsi" w:hAnsiTheme="minorHAnsi" w:cstheme="minorHAnsi"/>
          <w:sz w:val="28"/>
        </w:rPr>
        <w:t>član mora odpraviti vso škodo.</w:t>
      </w:r>
    </w:p>
    <w:p w:rsidRPr="0018032A" w:rsidR="00225AA6" w:rsidP="007B1269" w:rsidRDefault="00225AA6" w14:paraId="5D95F6AA" w14:textId="77777777">
      <w:pPr>
        <w:snapToGrid w:val="0"/>
        <w:ind w:left="284" w:hanging="284"/>
        <w:rPr>
          <w:rFonts w:asciiTheme="minorHAnsi" w:hAnsiTheme="minorHAnsi" w:cstheme="minorHAnsi"/>
          <w:sz w:val="28"/>
          <w:szCs w:val="28"/>
        </w:rPr>
      </w:pPr>
    </w:p>
    <w:p w:rsidRPr="0018032A" w:rsidR="00225AA6" w:rsidP="007B1269" w:rsidRDefault="00225AA6" w14:paraId="5D24B2A5" w14:textId="77777777">
      <w:pPr>
        <w:keepNext/>
        <w:snapToGrid w:val="0"/>
        <w:ind w:left="284" w:hanging="284"/>
        <w:jc w:val="center"/>
        <w:rPr>
          <w:rFonts w:asciiTheme="minorHAnsi" w:hAnsiTheme="minorHAnsi" w:cstheme="minorHAnsi"/>
          <w:sz w:val="28"/>
          <w:szCs w:val="28"/>
        </w:rPr>
      </w:pPr>
      <w:r w:rsidRPr="0018032A">
        <w:rPr>
          <w:rFonts w:asciiTheme="minorHAnsi" w:hAnsiTheme="minorHAnsi" w:cstheme="minorHAnsi"/>
          <w:b/>
          <w:sz w:val="28"/>
        </w:rPr>
        <w:lastRenderedPageBreak/>
        <w:t>Člen 15</w:t>
      </w:r>
      <w:r w:rsidRPr="0018032A" w:rsidR="003B5815">
        <w:rPr>
          <w:rFonts w:asciiTheme="minorHAnsi" w:hAnsiTheme="minorHAnsi" w:cstheme="minorHAnsi"/>
          <w:sz w:val="28"/>
        </w:rPr>
        <w:fldChar w:fldCharType="begin"/>
      </w:r>
      <w:r w:rsidRPr="0018032A" w:rsidR="003B5815">
        <w:rPr>
          <w:rFonts w:asciiTheme="minorHAnsi" w:hAnsiTheme="minorHAnsi" w:cstheme="minorHAnsi"/>
          <w:sz w:val="28"/>
        </w:rPr>
        <w:instrText xml:space="preserve"> XE "ODBOR ZA ETIKO: pritožbeni postopek" \t "15 </w:instrText>
      </w:r>
      <w:proofErr w:type="spellStart"/>
      <w:r w:rsidRPr="0018032A" w:rsidR="003B5815">
        <w:rPr>
          <w:rFonts w:asciiTheme="minorHAnsi" w:hAnsiTheme="minorHAnsi" w:cstheme="minorHAnsi"/>
          <w:sz w:val="28"/>
        </w:rPr>
        <w:instrText>CoC</w:instrText>
      </w:r>
      <w:proofErr w:type="spellEnd"/>
      <w:r w:rsidRPr="0018032A" w:rsidR="003B5815">
        <w:rPr>
          <w:rFonts w:asciiTheme="minorHAnsi" w:hAnsiTheme="minorHAnsi" w:cstheme="minorHAnsi"/>
          <w:sz w:val="28"/>
        </w:rPr>
        <w:instrText xml:space="preserve">" \b </w:instrText>
      </w:r>
      <w:r w:rsidRPr="0018032A" w:rsidR="003B5815">
        <w:rPr>
          <w:rFonts w:asciiTheme="minorHAnsi" w:hAnsiTheme="minorHAnsi" w:cstheme="minorHAnsi"/>
          <w:sz w:val="28"/>
        </w:rPr>
        <w:fldChar w:fldCharType="end"/>
      </w:r>
    </w:p>
    <w:p w:rsidRPr="0018032A" w:rsidR="00225AA6" w:rsidP="007B1269" w:rsidRDefault="00225AA6" w14:paraId="63E64A71"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Notranji postopek pritožbe</w:t>
      </w:r>
    </w:p>
    <w:p w:rsidRPr="0018032A" w:rsidR="00225AA6" w:rsidP="007B1269" w:rsidRDefault="00225AA6" w14:paraId="14C2BD7A" w14:textId="77777777">
      <w:pPr>
        <w:keepNext/>
        <w:snapToGrid w:val="0"/>
        <w:jc w:val="center"/>
        <w:rPr>
          <w:rFonts w:asciiTheme="minorHAnsi" w:hAnsiTheme="minorHAnsi" w:cstheme="minorHAnsi"/>
          <w:b/>
          <w:bCs/>
          <w:sz w:val="28"/>
          <w:szCs w:val="28"/>
        </w:rPr>
      </w:pPr>
    </w:p>
    <w:p w:rsidRPr="0018032A" w:rsidR="00225AA6" w:rsidP="007B1269" w:rsidRDefault="00225AA6" w14:paraId="0DEB9E6E" w14:textId="77777777">
      <w:pPr>
        <w:pStyle w:val="Heading1"/>
        <w:numPr>
          <w:ilvl w:val="0"/>
          <w:numId w:val="324"/>
        </w:numPr>
        <w:tabs>
          <w:tab w:val="left" w:pos="567"/>
        </w:tabs>
        <w:rPr>
          <w:rFonts w:asciiTheme="minorHAnsi" w:hAnsiTheme="minorHAnsi" w:cstheme="minorHAnsi"/>
          <w:sz w:val="28"/>
          <w:szCs w:val="28"/>
        </w:rPr>
      </w:pPr>
      <w:r w:rsidRPr="0018032A">
        <w:rPr>
          <w:rFonts w:asciiTheme="minorHAnsi" w:hAnsiTheme="minorHAnsi" w:cstheme="minorHAnsi"/>
          <w:sz w:val="28"/>
        </w:rPr>
        <w:t>Zadevni član lahko v dveh tednih od obvestila o kazni, ki jo je naložil predsednik na podlagi člena 14(2), (4) in (5), pri predsedstvu sproži notranji postopek pritožbe.</w:t>
      </w:r>
    </w:p>
    <w:p w:rsidRPr="0018032A" w:rsidR="00225AA6" w:rsidP="007B1269" w:rsidRDefault="00225AA6" w14:paraId="2329A2C7" w14:textId="77777777">
      <w:pPr>
        <w:snapToGrid w:val="0"/>
        <w:ind w:left="568" w:hanging="284"/>
        <w:rPr>
          <w:rFonts w:asciiTheme="minorHAnsi" w:hAnsiTheme="minorHAnsi" w:cstheme="minorHAnsi"/>
          <w:sz w:val="28"/>
          <w:szCs w:val="28"/>
        </w:rPr>
      </w:pPr>
    </w:p>
    <w:p w:rsidRPr="0018032A" w:rsidR="00225AA6" w:rsidP="007B1269" w:rsidRDefault="00225AA6" w14:paraId="0F566458"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S to pritožbo se takoj prekine izvajanje kazni.</w:t>
      </w:r>
    </w:p>
    <w:p w:rsidRPr="0018032A" w:rsidR="00225AA6" w:rsidP="007B1269" w:rsidRDefault="00225AA6" w14:paraId="0054325B" w14:textId="77777777">
      <w:pPr>
        <w:snapToGrid w:val="0"/>
        <w:ind w:left="284"/>
        <w:rPr>
          <w:rFonts w:asciiTheme="minorHAnsi" w:hAnsiTheme="minorHAnsi" w:cstheme="minorHAnsi"/>
          <w:sz w:val="28"/>
          <w:szCs w:val="28"/>
        </w:rPr>
      </w:pPr>
    </w:p>
    <w:p w:rsidRPr="0018032A" w:rsidR="00225AA6" w:rsidP="007B1269" w:rsidRDefault="00225AA6" w14:paraId="391C6AE1"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Predsedstvo po tem, ko se zadevni član ustno ali pisno izreče o zadevi, sprejme svoj sklep.</w:t>
      </w:r>
    </w:p>
    <w:p w:rsidRPr="0018032A" w:rsidR="00225AA6" w:rsidP="007B1269" w:rsidRDefault="00225AA6" w14:paraId="123D1ED2" w14:textId="77777777">
      <w:pPr>
        <w:snapToGrid w:val="0"/>
        <w:ind w:left="568" w:hanging="284"/>
        <w:rPr>
          <w:rFonts w:asciiTheme="minorHAnsi" w:hAnsiTheme="minorHAnsi" w:cstheme="minorHAnsi"/>
          <w:sz w:val="28"/>
          <w:szCs w:val="28"/>
        </w:rPr>
      </w:pPr>
    </w:p>
    <w:p w:rsidRPr="0018032A" w:rsidR="00225AA6" w:rsidP="007B1269" w:rsidRDefault="00225AA6" w14:paraId="4DD4216D"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Predsedstvo lahko naloženo kazen razveljavi, potrdi ali spremeni najpozneje štiri tedne po vloženi pritožbi ali, če se v tem roku ne sestane, na svoji naslednji seji.</w:t>
      </w:r>
    </w:p>
    <w:p w:rsidRPr="0018032A" w:rsidR="00225AA6" w:rsidP="007B1269" w:rsidRDefault="00225AA6" w14:paraId="5E1322D8" w14:textId="77777777">
      <w:pPr>
        <w:snapToGrid w:val="0"/>
        <w:ind w:left="284"/>
        <w:rPr>
          <w:rFonts w:asciiTheme="minorHAnsi" w:hAnsiTheme="minorHAnsi" w:cstheme="minorHAnsi"/>
          <w:sz w:val="28"/>
          <w:szCs w:val="28"/>
        </w:rPr>
      </w:pPr>
    </w:p>
    <w:p w:rsidRPr="0018032A" w:rsidR="00225AA6" w:rsidP="007B1269" w:rsidRDefault="00225AA6" w14:paraId="1F2CA6EA"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Zadevni član lahko v skladu s členom 263 Pogodbe o delovanju Evropske unije vloži ničnostno tožbo pred Sodiščem Evropske unije v dveh mesecih po uradnem obvestilu o končnem sklepu ali v dveh mesecih od datuma, ko bi predsedstvo moralo sprejeti sklep.</w:t>
      </w:r>
    </w:p>
    <w:p w:rsidRPr="0018032A" w:rsidR="00225AA6" w:rsidP="007B1269" w:rsidRDefault="00225AA6" w14:paraId="0F0C2ECF" w14:textId="77777777">
      <w:pPr>
        <w:snapToGrid w:val="0"/>
        <w:ind w:left="284" w:hanging="284"/>
        <w:rPr>
          <w:rFonts w:asciiTheme="minorHAnsi" w:hAnsiTheme="minorHAnsi" w:cstheme="minorHAnsi"/>
          <w:b/>
          <w:sz w:val="28"/>
          <w:szCs w:val="28"/>
        </w:rPr>
      </w:pPr>
    </w:p>
    <w:p w:rsidRPr="0018032A" w:rsidR="00225AA6" w:rsidP="007B1269" w:rsidRDefault="00225AA6" w14:paraId="616C7FD5" w14:textId="77777777">
      <w:pPr>
        <w:keepNext/>
        <w:snapToGrid w:val="0"/>
        <w:ind w:left="284" w:hanging="284"/>
        <w:jc w:val="center"/>
        <w:rPr>
          <w:rFonts w:asciiTheme="minorHAnsi" w:hAnsiTheme="minorHAnsi" w:cstheme="minorHAnsi"/>
          <w:b/>
          <w:bCs/>
          <w:sz w:val="28"/>
          <w:szCs w:val="28"/>
        </w:rPr>
      </w:pPr>
      <w:r w:rsidRPr="0018032A">
        <w:rPr>
          <w:rFonts w:asciiTheme="minorHAnsi" w:hAnsiTheme="minorHAnsi" w:cstheme="minorHAnsi"/>
          <w:b/>
          <w:sz w:val="28"/>
        </w:rPr>
        <w:t>Člen 16</w:t>
      </w:r>
    </w:p>
    <w:p w:rsidRPr="0018032A" w:rsidR="00225AA6" w:rsidP="007B1269" w:rsidRDefault="00225AA6" w14:paraId="1A70F6E8" w14:textId="77777777">
      <w:pPr>
        <w:keepNext/>
        <w:snapToGrid w:val="0"/>
        <w:jc w:val="center"/>
        <w:rPr>
          <w:rFonts w:asciiTheme="minorHAnsi" w:hAnsiTheme="minorHAnsi" w:cstheme="minorHAnsi"/>
          <w:b/>
          <w:bCs/>
          <w:sz w:val="28"/>
          <w:szCs w:val="28"/>
        </w:rPr>
      </w:pPr>
      <w:r w:rsidRPr="0018032A">
        <w:rPr>
          <w:rFonts w:asciiTheme="minorHAnsi" w:hAnsiTheme="minorHAnsi" w:cstheme="minorHAnsi"/>
          <w:b/>
          <w:sz w:val="28"/>
        </w:rPr>
        <w:t>Predčasno prenehanje mandata</w:t>
      </w:r>
      <w:r w:rsidRPr="0018032A" w:rsidR="00F437A5">
        <w:rPr>
          <w:rFonts w:asciiTheme="minorHAnsi" w:hAnsiTheme="minorHAnsi" w:cstheme="minorHAnsi"/>
          <w:sz w:val="28"/>
        </w:rPr>
        <w:fldChar w:fldCharType="begin"/>
      </w:r>
      <w:r w:rsidRPr="0018032A" w:rsidR="00F437A5">
        <w:rPr>
          <w:rFonts w:asciiTheme="minorHAnsi" w:hAnsiTheme="minorHAnsi" w:cstheme="minorHAnsi"/>
          <w:sz w:val="28"/>
        </w:rPr>
        <w:instrText xml:space="preserve"> XE "PRENEHANJE MANDATA ČLANA: predčasno prenehanje mandata" \t "16 </w:instrText>
      </w:r>
      <w:proofErr w:type="spellStart"/>
      <w:r w:rsidRPr="0018032A" w:rsidR="00F437A5">
        <w:rPr>
          <w:rFonts w:asciiTheme="minorHAnsi" w:hAnsiTheme="minorHAnsi" w:cstheme="minorHAnsi"/>
          <w:sz w:val="28"/>
        </w:rPr>
        <w:instrText>CoC</w:instrText>
      </w:r>
      <w:proofErr w:type="spellEnd"/>
      <w:r w:rsidRPr="0018032A" w:rsidR="00F437A5">
        <w:rPr>
          <w:rFonts w:asciiTheme="minorHAnsi" w:hAnsiTheme="minorHAnsi" w:cstheme="minorHAnsi"/>
          <w:sz w:val="28"/>
        </w:rPr>
        <w:instrText xml:space="preserve">" \b </w:instrText>
      </w:r>
      <w:r w:rsidRPr="0018032A" w:rsidR="00F437A5">
        <w:rPr>
          <w:rFonts w:asciiTheme="minorHAnsi" w:hAnsiTheme="minorHAnsi" w:cstheme="minorHAnsi"/>
          <w:sz w:val="28"/>
        </w:rPr>
        <w:fldChar w:fldCharType="end"/>
      </w:r>
    </w:p>
    <w:p w:rsidRPr="0018032A" w:rsidR="00225AA6" w:rsidP="007B1269" w:rsidRDefault="00225AA6" w14:paraId="7ABCE4AA" w14:textId="77777777">
      <w:pPr>
        <w:keepNext/>
        <w:snapToGrid w:val="0"/>
        <w:jc w:val="center"/>
        <w:rPr>
          <w:rFonts w:asciiTheme="minorHAnsi" w:hAnsiTheme="minorHAnsi" w:cstheme="minorHAnsi"/>
          <w:b/>
          <w:bCs/>
          <w:sz w:val="28"/>
          <w:szCs w:val="28"/>
        </w:rPr>
      </w:pPr>
    </w:p>
    <w:p w:rsidRPr="0018032A" w:rsidR="00225AA6" w:rsidP="007B1269" w:rsidRDefault="00225AA6" w14:paraId="3B9D4B6A" w14:textId="77777777">
      <w:pPr>
        <w:pStyle w:val="Heading1"/>
        <w:numPr>
          <w:ilvl w:val="0"/>
          <w:numId w:val="326"/>
        </w:numPr>
        <w:tabs>
          <w:tab w:val="left" w:pos="567"/>
        </w:tabs>
        <w:rPr>
          <w:rFonts w:asciiTheme="minorHAnsi" w:hAnsiTheme="minorHAnsi" w:cstheme="minorHAnsi"/>
          <w:sz w:val="28"/>
          <w:szCs w:val="28"/>
        </w:rPr>
      </w:pPr>
      <w:r w:rsidRPr="0018032A">
        <w:rPr>
          <w:rFonts w:asciiTheme="minorHAnsi" w:hAnsiTheme="minorHAnsi" w:cstheme="minorHAnsi"/>
          <w:sz w:val="28"/>
        </w:rPr>
        <w:t>Predsednik lahko predsedstvu poda predlog na podlagi člena 14(3) v skladu s svojim sklepom z obrazložitvijo.</w:t>
      </w:r>
    </w:p>
    <w:p w:rsidRPr="0018032A" w:rsidR="00225AA6" w:rsidP="007B1269" w:rsidRDefault="00225AA6" w14:paraId="1C62EC83" w14:textId="77777777">
      <w:pPr>
        <w:snapToGrid w:val="0"/>
        <w:ind w:left="284" w:hanging="284"/>
        <w:rPr>
          <w:rFonts w:asciiTheme="minorHAnsi" w:hAnsiTheme="minorHAnsi" w:cstheme="minorHAnsi"/>
          <w:sz w:val="28"/>
          <w:szCs w:val="28"/>
        </w:rPr>
      </w:pPr>
    </w:p>
    <w:p w:rsidRPr="0018032A" w:rsidR="00225AA6" w:rsidP="007B1269" w:rsidRDefault="00225AA6" w14:paraId="1A18309D"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Predsedstvo lahko na podlagi dvotretjinske večine oddanih glasov skupščini predlaga, da se začasno ali trajno prekine mandat predsednika, podpredsednika, predsednika skupine, člana predsedstva, kvestorja, predsednika ali podpredsednika strokovne skupine ali drugega nosilca izvoljene funkcije v Odboru, če meni, da je zadevni član zagrešil hujšo kršitev.</w:t>
      </w:r>
    </w:p>
    <w:p w:rsidRPr="0018032A" w:rsidR="00225AA6" w:rsidP="007B1269" w:rsidRDefault="00225AA6" w14:paraId="2D0DB467" w14:textId="77777777">
      <w:pPr>
        <w:snapToGrid w:val="0"/>
        <w:ind w:left="568" w:hanging="284"/>
        <w:rPr>
          <w:rFonts w:asciiTheme="minorHAnsi" w:hAnsiTheme="minorHAnsi" w:cstheme="minorHAnsi"/>
          <w:sz w:val="28"/>
          <w:szCs w:val="28"/>
        </w:rPr>
      </w:pPr>
    </w:p>
    <w:p w:rsidRPr="0018032A" w:rsidR="00225AA6" w:rsidP="007B1269" w:rsidRDefault="00225AA6" w14:paraId="01CEA432"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lastRenderedPageBreak/>
        <w:t>Izjemoma lahko predsedstvo skupščini predlaga izključitev člana iz Odbora.</w:t>
      </w:r>
    </w:p>
    <w:p w:rsidRPr="0018032A" w:rsidR="00225AA6" w:rsidP="007B1269" w:rsidRDefault="00225AA6" w14:paraId="6F7DBE4B" w14:textId="77777777">
      <w:pPr>
        <w:snapToGrid w:val="0"/>
        <w:ind w:left="284"/>
        <w:rPr>
          <w:rFonts w:asciiTheme="minorHAnsi" w:hAnsiTheme="minorHAnsi" w:cstheme="minorHAnsi"/>
          <w:sz w:val="28"/>
          <w:szCs w:val="28"/>
        </w:rPr>
      </w:pPr>
    </w:p>
    <w:p w:rsidRPr="0018032A" w:rsidR="00225AA6" w:rsidP="007B1269" w:rsidRDefault="00225AA6" w14:paraId="45FA42ED"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Predsedstvo po tem, ko se zadevni član ustno ali pisno izreče o zadevi, predstavi svoj predlog skupščini v skladu s tem členom.</w:t>
      </w:r>
    </w:p>
    <w:p w:rsidRPr="0018032A" w:rsidR="00225AA6" w:rsidP="007B1269" w:rsidRDefault="00225AA6" w14:paraId="2CE65C6F" w14:textId="77777777">
      <w:pPr>
        <w:snapToGrid w:val="0"/>
        <w:ind w:left="284"/>
        <w:rPr>
          <w:rFonts w:asciiTheme="minorHAnsi" w:hAnsiTheme="minorHAnsi" w:cstheme="minorHAnsi"/>
          <w:sz w:val="28"/>
          <w:szCs w:val="28"/>
        </w:rPr>
      </w:pPr>
    </w:p>
    <w:p w:rsidRPr="0018032A" w:rsidR="00225AA6" w:rsidP="007B1269" w:rsidRDefault="00225AA6" w14:paraId="1C74DC1A"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Skupščina o tem predlogu odloča z dvotretjinsko večino oddanih glasov, ki predstavljajo večino vseh članov.</w:t>
      </w:r>
    </w:p>
    <w:p w:rsidRPr="0018032A" w:rsidR="00225AA6" w:rsidP="007B1269" w:rsidRDefault="00225AA6" w14:paraId="4A2C99C0" w14:textId="77777777">
      <w:pPr>
        <w:snapToGrid w:val="0"/>
        <w:ind w:left="568" w:hanging="284"/>
        <w:rPr>
          <w:rFonts w:asciiTheme="minorHAnsi" w:hAnsiTheme="minorHAnsi" w:cstheme="minorHAnsi"/>
          <w:sz w:val="28"/>
          <w:szCs w:val="28"/>
        </w:rPr>
      </w:pPr>
    </w:p>
    <w:p w:rsidRPr="0018032A" w:rsidR="00225AA6" w:rsidP="007B1269" w:rsidRDefault="00225AA6" w14:paraId="2C133F75"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Skupščina se najprej seznani z obrazloženim poročilom predsednika, nato s stališči zadevnega člana, ki se v ustni ali pisni obliki izreče o zadevi, nakar sprejme odločitev.</w:t>
      </w:r>
    </w:p>
    <w:p w:rsidRPr="0018032A" w:rsidR="00225AA6" w:rsidP="007B1269" w:rsidRDefault="00225AA6" w14:paraId="797623C6" w14:textId="77777777">
      <w:pPr>
        <w:snapToGrid w:val="0"/>
        <w:ind w:left="284"/>
        <w:rPr>
          <w:rFonts w:asciiTheme="minorHAnsi" w:hAnsiTheme="minorHAnsi" w:cstheme="minorHAnsi"/>
          <w:sz w:val="28"/>
          <w:szCs w:val="28"/>
        </w:rPr>
      </w:pPr>
    </w:p>
    <w:p w:rsidRPr="0018032A" w:rsidR="00225AA6" w:rsidP="007B1269" w:rsidRDefault="00225AA6" w14:paraId="44474C94"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Če je sprejet sklep o izključitvi člana, se o tem uradno obvesti Svet, ki začne postopek zamenjave zadevnega člana.</w:t>
      </w:r>
    </w:p>
    <w:p w:rsidRPr="0018032A" w:rsidR="00225AA6" w:rsidP="007B1269" w:rsidRDefault="00225AA6" w14:paraId="7E51A819" w14:textId="77777777">
      <w:pPr>
        <w:snapToGrid w:val="0"/>
        <w:ind w:left="284"/>
        <w:rPr>
          <w:rFonts w:asciiTheme="minorHAnsi" w:hAnsiTheme="minorHAnsi" w:cstheme="minorHAnsi"/>
          <w:sz w:val="28"/>
          <w:szCs w:val="28"/>
        </w:rPr>
      </w:pPr>
    </w:p>
    <w:p w:rsidRPr="0018032A" w:rsidR="00225AA6" w:rsidP="007B1269" w:rsidRDefault="00225AA6" w14:paraId="1DAABB39" w14:textId="77777777">
      <w:pPr>
        <w:pStyle w:val="Heading1"/>
        <w:tabs>
          <w:tab w:val="left" w:pos="567"/>
        </w:tabs>
        <w:rPr>
          <w:rFonts w:asciiTheme="minorHAnsi" w:hAnsiTheme="minorHAnsi" w:cstheme="minorHAnsi"/>
          <w:sz w:val="28"/>
          <w:szCs w:val="28"/>
        </w:rPr>
      </w:pPr>
      <w:r w:rsidRPr="0018032A">
        <w:rPr>
          <w:rFonts w:asciiTheme="minorHAnsi" w:hAnsiTheme="minorHAnsi" w:cstheme="minorHAnsi"/>
          <w:sz w:val="28"/>
        </w:rPr>
        <w:t>Zadevni član lahko v dveh mesecih od uradnega obvestila o sklepu skupščine vloži ničnostno tožbo pred Sodiščem Evropske unije v skladu s členom 263 Pogodbe o delovanju Evropske unije.</w:t>
      </w:r>
    </w:p>
    <w:p w:rsidRPr="0018032A" w:rsidR="00225AA6" w:rsidP="007B1269" w:rsidRDefault="00225AA6" w14:paraId="39DD422A" w14:textId="77777777">
      <w:pPr>
        <w:snapToGrid w:val="0"/>
        <w:ind w:left="284" w:hanging="284"/>
        <w:rPr>
          <w:rFonts w:asciiTheme="minorHAnsi" w:hAnsiTheme="minorHAnsi" w:cstheme="minorHAnsi"/>
          <w:sz w:val="28"/>
          <w:szCs w:val="28"/>
        </w:rPr>
      </w:pPr>
    </w:p>
    <w:p w:rsidRPr="0018032A" w:rsidR="00225AA6" w:rsidP="007B1269" w:rsidRDefault="00225AA6" w14:paraId="78401188" w14:textId="77777777">
      <w:pPr>
        <w:keepNext/>
        <w:keepLines/>
        <w:snapToGrid w:val="0"/>
        <w:jc w:val="center"/>
        <w:rPr>
          <w:rFonts w:asciiTheme="minorHAnsi" w:hAnsiTheme="minorHAnsi" w:cstheme="minorHAnsi"/>
          <w:sz w:val="28"/>
          <w:szCs w:val="28"/>
        </w:rPr>
      </w:pPr>
      <w:r w:rsidRPr="0018032A">
        <w:rPr>
          <w:rFonts w:asciiTheme="minorHAnsi" w:hAnsiTheme="minorHAnsi" w:cstheme="minorHAnsi"/>
          <w:b/>
          <w:sz w:val="28"/>
        </w:rPr>
        <w:t>ČETRTI DEL – KONČNE DOLOČBE</w:t>
      </w:r>
      <w:r w:rsidRPr="0018032A" w:rsidR="00F604DA">
        <w:rPr>
          <w:rFonts w:asciiTheme="minorHAnsi" w:hAnsiTheme="minorHAnsi" w:cstheme="minorHAnsi"/>
          <w:sz w:val="28"/>
        </w:rPr>
        <w:fldChar w:fldCharType="begin"/>
      </w:r>
      <w:r w:rsidRPr="0018032A" w:rsidR="00F604DA">
        <w:rPr>
          <w:rFonts w:asciiTheme="minorHAnsi" w:hAnsiTheme="minorHAnsi" w:cstheme="minorHAnsi"/>
          <w:sz w:val="28"/>
        </w:rPr>
        <w:instrText xml:space="preserve"> TC "</w:instrText>
      </w:r>
      <w:bookmarkStart w:name="_Toc192530861" w:id="65"/>
      <w:r w:rsidRPr="0018032A" w:rsidR="00F604DA">
        <w:rPr>
          <w:rFonts w:asciiTheme="minorHAnsi" w:hAnsiTheme="minorHAnsi" w:cstheme="minorHAnsi"/>
          <w:sz w:val="28"/>
        </w:rPr>
        <w:instrText>ČETRTI DEL – Končne določbe</w:instrText>
      </w:r>
      <w:bookmarkEnd w:id="65"/>
      <w:r w:rsidRPr="0018032A" w:rsidR="00F604DA">
        <w:rPr>
          <w:rFonts w:asciiTheme="minorHAnsi" w:hAnsiTheme="minorHAnsi" w:cstheme="minorHAnsi"/>
          <w:sz w:val="28"/>
        </w:rPr>
        <w:instrText xml:space="preserve">" \l 3 </w:instrText>
      </w:r>
      <w:r w:rsidRPr="0018032A" w:rsidR="00F604DA">
        <w:rPr>
          <w:rFonts w:asciiTheme="minorHAnsi" w:hAnsiTheme="minorHAnsi" w:cstheme="minorHAnsi"/>
          <w:sz w:val="28"/>
        </w:rPr>
        <w:fldChar w:fldCharType="end"/>
      </w:r>
    </w:p>
    <w:p w:rsidRPr="0018032A" w:rsidR="00225AA6" w:rsidP="007B1269" w:rsidRDefault="00225AA6" w14:paraId="4CED8B29" w14:textId="77777777">
      <w:pPr>
        <w:keepNext/>
        <w:keepLines/>
        <w:snapToGrid w:val="0"/>
        <w:ind w:left="284" w:hanging="284"/>
        <w:jc w:val="center"/>
        <w:rPr>
          <w:rFonts w:asciiTheme="minorHAnsi" w:hAnsiTheme="minorHAnsi" w:cstheme="minorHAnsi"/>
          <w:b/>
          <w:bCs/>
          <w:sz w:val="28"/>
          <w:szCs w:val="28"/>
        </w:rPr>
      </w:pPr>
    </w:p>
    <w:p w:rsidRPr="0018032A" w:rsidR="00225AA6" w:rsidP="007B1269" w:rsidRDefault="00225AA6" w14:paraId="50008E5E" w14:textId="77777777">
      <w:pPr>
        <w:keepNext/>
        <w:keepLines/>
        <w:snapToGrid w:val="0"/>
        <w:ind w:left="284" w:hanging="284"/>
        <w:jc w:val="center"/>
        <w:rPr>
          <w:rFonts w:asciiTheme="minorHAnsi" w:hAnsiTheme="minorHAnsi" w:cstheme="minorHAnsi"/>
          <w:sz w:val="28"/>
          <w:szCs w:val="28"/>
        </w:rPr>
      </w:pPr>
      <w:r w:rsidRPr="0018032A">
        <w:rPr>
          <w:rFonts w:asciiTheme="minorHAnsi" w:hAnsiTheme="minorHAnsi" w:cstheme="minorHAnsi"/>
          <w:b/>
          <w:sz w:val="28"/>
        </w:rPr>
        <w:t>Člen 17</w:t>
      </w:r>
    </w:p>
    <w:p w:rsidRPr="0018032A" w:rsidR="00225AA6" w:rsidP="007B1269" w:rsidRDefault="00225AA6" w14:paraId="40628A42" w14:textId="77777777">
      <w:pPr>
        <w:keepNext/>
        <w:keepLines/>
        <w:snapToGrid w:val="0"/>
        <w:jc w:val="center"/>
        <w:rPr>
          <w:rFonts w:asciiTheme="minorHAnsi" w:hAnsiTheme="minorHAnsi" w:cstheme="minorHAnsi"/>
          <w:b/>
          <w:sz w:val="28"/>
          <w:szCs w:val="28"/>
        </w:rPr>
      </w:pPr>
      <w:r w:rsidRPr="0018032A">
        <w:rPr>
          <w:rFonts w:asciiTheme="minorHAnsi" w:hAnsiTheme="minorHAnsi" w:cstheme="minorHAnsi"/>
          <w:b/>
          <w:sz w:val="28"/>
        </w:rPr>
        <w:t>Preiskave, ki jih izvaja Evropski urad za boj proti goljufijam (OLAF)</w:t>
      </w:r>
      <w:r w:rsidRPr="0018032A" w:rsidR="00580CAE">
        <w:rPr>
          <w:rFonts w:asciiTheme="minorHAnsi" w:hAnsiTheme="minorHAnsi" w:cstheme="minorHAnsi"/>
          <w:sz w:val="28"/>
        </w:rPr>
        <w:fldChar w:fldCharType="begin"/>
      </w:r>
      <w:r w:rsidRPr="0018032A" w:rsidR="00580CAE">
        <w:rPr>
          <w:rFonts w:asciiTheme="minorHAnsi" w:hAnsiTheme="minorHAnsi" w:cstheme="minorHAnsi"/>
          <w:sz w:val="28"/>
        </w:rPr>
        <w:instrText xml:space="preserve"> XE " EVROPSKI URAD ZA BOJ PROTI GOLJUFIJAM (OLAF)" \t "17 </w:instrText>
      </w:r>
      <w:proofErr w:type="spellStart"/>
      <w:r w:rsidRPr="0018032A" w:rsidR="00580CAE">
        <w:rPr>
          <w:rFonts w:asciiTheme="minorHAnsi" w:hAnsiTheme="minorHAnsi" w:cstheme="minorHAnsi"/>
          <w:sz w:val="28"/>
        </w:rPr>
        <w:instrText>CoC</w:instrText>
      </w:r>
      <w:proofErr w:type="spellEnd"/>
      <w:r w:rsidRPr="0018032A" w:rsidR="00580CAE">
        <w:rPr>
          <w:rFonts w:asciiTheme="minorHAnsi" w:hAnsiTheme="minorHAnsi" w:cstheme="minorHAnsi"/>
          <w:sz w:val="28"/>
        </w:rPr>
        <w:instrText xml:space="preserve">" \b </w:instrText>
      </w:r>
      <w:r w:rsidRPr="0018032A" w:rsidR="00580CAE">
        <w:rPr>
          <w:rFonts w:asciiTheme="minorHAnsi" w:hAnsiTheme="minorHAnsi" w:cstheme="minorHAnsi"/>
          <w:sz w:val="28"/>
        </w:rPr>
        <w:fldChar w:fldCharType="end"/>
      </w:r>
      <w:r w:rsidRPr="0018032A" w:rsidR="00840217">
        <w:rPr>
          <w:rFonts w:asciiTheme="minorHAnsi" w:hAnsiTheme="minorHAnsi" w:cstheme="minorHAnsi"/>
          <w:sz w:val="28"/>
        </w:rPr>
        <w:fldChar w:fldCharType="begin"/>
      </w:r>
      <w:r w:rsidRPr="0018032A" w:rsidR="00840217">
        <w:rPr>
          <w:rFonts w:asciiTheme="minorHAnsi" w:hAnsiTheme="minorHAnsi" w:cstheme="minorHAnsi"/>
          <w:sz w:val="28"/>
        </w:rPr>
        <w:instrText xml:space="preserve"> XE "OLAF" \t "glej EVROPSKI URAD ZA BOJ PROTI GOLJUFIJAM" \b </w:instrText>
      </w:r>
      <w:r w:rsidRPr="0018032A" w:rsidR="00840217">
        <w:rPr>
          <w:rFonts w:asciiTheme="minorHAnsi" w:hAnsiTheme="minorHAnsi" w:cstheme="minorHAnsi"/>
          <w:sz w:val="28"/>
        </w:rPr>
        <w:fldChar w:fldCharType="end"/>
      </w:r>
    </w:p>
    <w:p w:rsidRPr="0018032A" w:rsidR="00225AA6" w:rsidP="007B1269" w:rsidRDefault="00225AA6" w14:paraId="1F5EE536" w14:textId="77777777">
      <w:pPr>
        <w:keepNext/>
        <w:snapToGrid w:val="0"/>
        <w:jc w:val="center"/>
        <w:rPr>
          <w:rFonts w:asciiTheme="minorHAnsi" w:hAnsiTheme="minorHAnsi" w:cstheme="minorHAnsi"/>
          <w:b/>
          <w:sz w:val="28"/>
          <w:szCs w:val="28"/>
        </w:rPr>
      </w:pPr>
    </w:p>
    <w:p w:rsidRPr="0018032A" w:rsidR="00225AA6" w:rsidP="007B1269" w:rsidRDefault="00225AA6" w14:paraId="168C1D4A" w14:textId="77777777">
      <w:pPr>
        <w:pStyle w:val="Heading1"/>
        <w:numPr>
          <w:ilvl w:val="0"/>
          <w:numId w:val="327"/>
        </w:numPr>
        <w:tabs>
          <w:tab w:val="left" w:pos="567"/>
        </w:tabs>
        <w:rPr>
          <w:rFonts w:asciiTheme="minorHAnsi" w:hAnsiTheme="minorHAnsi" w:cstheme="minorHAnsi"/>
          <w:sz w:val="28"/>
          <w:szCs w:val="28"/>
        </w:rPr>
      </w:pPr>
      <w:r w:rsidRPr="0018032A">
        <w:rPr>
          <w:rFonts w:asciiTheme="minorHAnsi" w:hAnsiTheme="minorHAnsi" w:cstheme="minorHAnsi"/>
          <w:sz w:val="28"/>
        </w:rPr>
        <w:t>Uporabljajo se skupne določbe iz Medinstitucionalnega sporazuma</w:t>
      </w:r>
      <w:r w:rsidRPr="0018032A">
        <w:rPr>
          <w:rFonts w:asciiTheme="minorHAnsi" w:hAnsiTheme="minorHAnsi" w:cstheme="minorHAnsi"/>
          <w:sz w:val="28"/>
          <w:szCs w:val="28"/>
          <w:vertAlign w:val="superscript"/>
        </w:rPr>
        <w:footnoteReference w:id="3"/>
      </w:r>
      <w:r w:rsidRPr="0018032A">
        <w:rPr>
          <w:rFonts w:asciiTheme="minorHAnsi" w:hAnsiTheme="minorHAnsi" w:cstheme="minorHAnsi"/>
          <w:sz w:val="28"/>
        </w:rPr>
        <w:t xml:space="preserve"> o notranjih preiskavah, ki jih izvaja Evropski urad za boj proti goljufijam (OLAF), vključno z ukrepi, potrebnimi za nemoten potek preiskav OLAF.</w:t>
      </w:r>
    </w:p>
    <w:p w:rsidRPr="0018032A" w:rsidR="00225AA6" w:rsidP="007B1269" w:rsidRDefault="00225AA6" w14:paraId="184C5D1A" w14:textId="77777777">
      <w:pPr>
        <w:snapToGrid w:val="0"/>
        <w:ind w:left="284" w:hanging="284"/>
        <w:rPr>
          <w:rFonts w:asciiTheme="minorHAnsi" w:hAnsiTheme="minorHAnsi" w:cstheme="minorHAnsi"/>
          <w:sz w:val="28"/>
          <w:szCs w:val="28"/>
        </w:rPr>
      </w:pPr>
    </w:p>
    <w:p w:rsidRPr="0018032A" w:rsidR="00225AA6" w:rsidP="007E47B0" w:rsidRDefault="00225AA6" w14:paraId="449C7148" w14:textId="77777777">
      <w:pPr>
        <w:pStyle w:val="Heading1"/>
        <w:keepNext/>
        <w:keepLines/>
        <w:tabs>
          <w:tab w:val="left" w:pos="567"/>
        </w:tabs>
        <w:rPr>
          <w:rFonts w:asciiTheme="minorHAnsi" w:hAnsiTheme="minorHAnsi" w:cstheme="minorHAnsi"/>
          <w:sz w:val="28"/>
          <w:szCs w:val="28"/>
        </w:rPr>
      </w:pPr>
      <w:r w:rsidRPr="0018032A">
        <w:rPr>
          <w:rFonts w:asciiTheme="minorHAnsi" w:hAnsiTheme="minorHAnsi" w:cstheme="minorHAnsi"/>
          <w:sz w:val="28"/>
        </w:rPr>
        <w:lastRenderedPageBreak/>
        <w:t>Če je Odbor seznanjen z morebitnim primerom goljufije, korupcije ali druge nezakonite dejavnosti, ki škodi interesom Evropske unije, in OLAF o tem še ni obveščen ali se še ni odločil o morebitnem začetku preiskave, odbor za etiko ne začne preiskave o isti zadevi, razen če se z uradom OLAF ne dogovori drugače.</w:t>
      </w:r>
    </w:p>
    <w:p w:rsidRPr="0018032A" w:rsidR="00225AA6" w:rsidP="007E47B0" w:rsidRDefault="00225AA6" w14:paraId="40B2B1E5" w14:textId="77777777">
      <w:pPr>
        <w:keepNext/>
        <w:keepLines/>
        <w:snapToGrid w:val="0"/>
        <w:ind w:left="568" w:hanging="284"/>
        <w:rPr>
          <w:rFonts w:asciiTheme="minorHAnsi" w:hAnsiTheme="minorHAnsi" w:cstheme="minorHAnsi"/>
          <w:sz w:val="28"/>
          <w:szCs w:val="28"/>
        </w:rPr>
      </w:pPr>
    </w:p>
    <w:p w:rsidRPr="0018032A" w:rsidR="00225AA6" w:rsidP="007B1269" w:rsidRDefault="00225AA6" w14:paraId="225F76C2"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Začasno prekine vse postopke v zvezi z zadevo in se izogiba vsakršnim dejavnostim, ki bi lahko ogrozile morebitne dokaze in preiskavo urada OLAF.</w:t>
      </w:r>
    </w:p>
    <w:p w:rsidRPr="0018032A" w:rsidR="00225AA6" w:rsidP="007B1269" w:rsidRDefault="00225AA6" w14:paraId="435BBEC7" w14:textId="77777777">
      <w:pPr>
        <w:snapToGrid w:val="0"/>
        <w:ind w:left="284"/>
        <w:rPr>
          <w:rFonts w:asciiTheme="minorHAnsi" w:hAnsiTheme="minorHAnsi" w:cstheme="minorHAnsi"/>
          <w:sz w:val="28"/>
          <w:szCs w:val="28"/>
        </w:rPr>
      </w:pPr>
    </w:p>
    <w:p w:rsidRPr="0018032A" w:rsidR="00225AA6" w:rsidP="007B1269" w:rsidRDefault="00225AA6" w14:paraId="31B2AB04" w14:textId="77777777">
      <w:pPr>
        <w:keepNext/>
        <w:keepLines/>
        <w:snapToGrid w:val="0"/>
        <w:ind w:left="284" w:hanging="284"/>
        <w:jc w:val="center"/>
        <w:rPr>
          <w:rFonts w:asciiTheme="minorHAnsi" w:hAnsiTheme="minorHAnsi" w:cstheme="minorHAnsi"/>
          <w:sz w:val="28"/>
          <w:szCs w:val="28"/>
        </w:rPr>
      </w:pPr>
      <w:r w:rsidRPr="0018032A">
        <w:rPr>
          <w:rFonts w:asciiTheme="minorHAnsi" w:hAnsiTheme="minorHAnsi" w:cstheme="minorHAnsi"/>
          <w:b/>
          <w:sz w:val="28"/>
        </w:rPr>
        <w:t>Člen 18</w:t>
      </w:r>
    </w:p>
    <w:p w:rsidRPr="0018032A" w:rsidR="00225AA6" w:rsidP="007B1269" w:rsidRDefault="00225AA6" w14:paraId="2E578050" w14:textId="77777777">
      <w:pPr>
        <w:keepNext/>
        <w:keepLines/>
        <w:snapToGrid w:val="0"/>
        <w:jc w:val="center"/>
        <w:rPr>
          <w:rFonts w:asciiTheme="minorHAnsi" w:hAnsiTheme="minorHAnsi" w:cstheme="minorHAnsi"/>
          <w:b/>
          <w:bCs/>
          <w:sz w:val="28"/>
          <w:szCs w:val="28"/>
        </w:rPr>
      </w:pPr>
      <w:r w:rsidRPr="0018032A">
        <w:rPr>
          <w:rFonts w:asciiTheme="minorHAnsi" w:hAnsiTheme="minorHAnsi" w:cstheme="minorHAnsi"/>
          <w:b/>
          <w:sz w:val="28"/>
        </w:rPr>
        <w:t>Uporaba kodeksa</w:t>
      </w:r>
    </w:p>
    <w:p w:rsidRPr="0018032A" w:rsidR="00225AA6" w:rsidP="007E47B0" w:rsidRDefault="00225AA6" w14:paraId="6DE237F4" w14:textId="77777777">
      <w:pPr>
        <w:keepNext/>
        <w:keepLines/>
        <w:snapToGrid w:val="0"/>
        <w:rPr>
          <w:rFonts w:asciiTheme="minorHAnsi" w:hAnsiTheme="minorHAnsi" w:cstheme="minorHAnsi"/>
          <w:bCs/>
          <w:sz w:val="28"/>
          <w:szCs w:val="28"/>
        </w:rPr>
      </w:pPr>
    </w:p>
    <w:p w:rsidRPr="0018032A" w:rsidR="00225AA6" w:rsidP="007B1269" w:rsidRDefault="002347B8" w14:paraId="1A898301" w14:textId="77777777">
      <w:pPr>
        <w:tabs>
          <w:tab w:val="left" w:pos="567"/>
        </w:tabs>
        <w:snapToGrid w:val="0"/>
        <w:rPr>
          <w:rFonts w:asciiTheme="minorHAnsi" w:hAnsiTheme="minorHAnsi" w:cstheme="minorHAnsi"/>
          <w:sz w:val="28"/>
          <w:szCs w:val="28"/>
        </w:rPr>
      </w:pPr>
      <w:r w:rsidRPr="0018032A">
        <w:rPr>
          <w:rFonts w:asciiTheme="minorHAnsi" w:hAnsiTheme="minorHAnsi" w:cstheme="minorHAnsi"/>
          <w:sz w:val="28"/>
        </w:rPr>
        <w:tab/>
        <w:t>Predsednik Odbora je odgovoren za celovito in pravilno izvajanje tega kodeksa.</w:t>
      </w:r>
    </w:p>
    <w:p w:rsidRPr="0018032A" w:rsidR="00225AA6" w:rsidP="007B1269" w:rsidRDefault="00225AA6" w14:paraId="28737E7A" w14:textId="77777777">
      <w:pPr>
        <w:snapToGrid w:val="0"/>
        <w:ind w:firstLine="567"/>
        <w:rPr>
          <w:rFonts w:asciiTheme="minorHAnsi" w:hAnsiTheme="minorHAnsi" w:cstheme="minorHAnsi"/>
          <w:sz w:val="28"/>
          <w:szCs w:val="28"/>
        </w:rPr>
      </w:pPr>
    </w:p>
    <w:p w:rsidRPr="0018032A" w:rsidR="00225AA6" w:rsidP="007B1269" w:rsidRDefault="00225AA6" w14:paraId="71C7E23D" w14:textId="77777777">
      <w:pPr>
        <w:snapToGrid w:val="0"/>
        <w:ind w:firstLine="567"/>
        <w:rPr>
          <w:rFonts w:asciiTheme="minorHAnsi" w:hAnsiTheme="minorHAnsi" w:cstheme="minorHAnsi"/>
          <w:sz w:val="28"/>
          <w:szCs w:val="28"/>
        </w:rPr>
      </w:pPr>
      <w:r w:rsidRPr="0018032A">
        <w:rPr>
          <w:rFonts w:asciiTheme="minorHAnsi" w:hAnsiTheme="minorHAnsi" w:cstheme="minorHAnsi"/>
          <w:sz w:val="28"/>
        </w:rPr>
        <w:t>V okviru izvajanja tega kodeksa se lahko predsednik kadarkoli obrne na odbor za etiko za nasvet o katerikoli zadevi.</w:t>
      </w:r>
    </w:p>
    <w:p w:rsidRPr="0018032A" w:rsidR="00481547" w:rsidP="007B1269" w:rsidRDefault="00481547" w14:paraId="2F1C495E" w14:textId="77777777">
      <w:pPr>
        <w:snapToGrid w:val="0"/>
        <w:ind w:firstLine="567"/>
        <w:rPr>
          <w:rFonts w:asciiTheme="minorHAnsi" w:hAnsiTheme="minorHAnsi" w:cstheme="minorHAnsi"/>
          <w:sz w:val="28"/>
          <w:szCs w:val="28"/>
        </w:rPr>
      </w:pPr>
    </w:p>
    <w:p w:rsidRPr="0018032A" w:rsidR="005F7D2C" w:rsidP="007B1269" w:rsidRDefault="005F7D2C" w14:paraId="217A9A65" w14:textId="77777777">
      <w:pPr>
        <w:tabs>
          <w:tab w:val="left" w:pos="567"/>
        </w:tabs>
        <w:ind w:right="-23"/>
        <w:jc w:val="center"/>
        <w:rPr>
          <w:rFonts w:asciiTheme="minorHAnsi" w:hAnsiTheme="minorHAnsi" w:cstheme="minorHAnsi"/>
          <w:sz w:val="28"/>
          <w:szCs w:val="28"/>
        </w:rPr>
      </w:pPr>
      <w:r w:rsidRPr="0018032A">
        <w:rPr>
          <w:rFonts w:asciiTheme="minorHAnsi" w:hAnsiTheme="minorHAnsi" w:cstheme="minorHAnsi"/>
          <w:sz w:val="28"/>
        </w:rPr>
        <w:t>*</w:t>
      </w:r>
      <w:r w:rsidRPr="0018032A">
        <w:rPr>
          <w:rFonts w:asciiTheme="minorHAnsi" w:hAnsiTheme="minorHAnsi" w:cstheme="minorHAnsi"/>
          <w:sz w:val="28"/>
        </w:rPr>
        <w:br/>
      </w:r>
    </w:p>
    <w:p w:rsidRPr="0018032A" w:rsidR="005F7D2C" w:rsidP="007B1269" w:rsidRDefault="005F7D2C" w14:paraId="7781D08C" w14:textId="77777777">
      <w:pPr>
        <w:tabs>
          <w:tab w:val="left" w:pos="567"/>
        </w:tabs>
        <w:ind w:right="-23"/>
        <w:jc w:val="center"/>
        <w:rPr>
          <w:rFonts w:asciiTheme="minorHAnsi" w:hAnsiTheme="minorHAnsi" w:cstheme="minorHAnsi"/>
          <w:sz w:val="28"/>
          <w:szCs w:val="28"/>
        </w:rPr>
      </w:pPr>
      <w:r w:rsidRPr="0018032A">
        <w:rPr>
          <w:rFonts w:asciiTheme="minorHAnsi" w:hAnsiTheme="minorHAnsi" w:cstheme="minorHAnsi"/>
          <w:sz w:val="28"/>
        </w:rPr>
        <w:t>*</w:t>
      </w:r>
      <w:r w:rsidRPr="0018032A">
        <w:rPr>
          <w:rFonts w:asciiTheme="minorHAnsi" w:hAnsiTheme="minorHAnsi" w:cstheme="minorHAnsi"/>
          <w:sz w:val="28"/>
        </w:rPr>
        <w:tab/>
        <w:t>*</w:t>
      </w:r>
    </w:p>
    <w:p w:rsidRPr="0018032A" w:rsidR="005F7D2C" w:rsidP="007B1269" w:rsidRDefault="005F7D2C" w14:paraId="4A2A80D5" w14:textId="77777777">
      <w:pPr>
        <w:widowControl w:val="0"/>
        <w:adjustRightInd w:val="0"/>
        <w:snapToGrid w:val="0"/>
        <w:rPr>
          <w:rFonts w:asciiTheme="minorHAnsi" w:hAnsiTheme="minorHAnsi" w:cstheme="minorHAnsi"/>
          <w:bCs/>
          <w:sz w:val="28"/>
          <w:szCs w:val="28"/>
        </w:rPr>
      </w:pPr>
    </w:p>
    <w:p w:rsidRPr="0018032A" w:rsidR="005F7D2C" w:rsidP="007B1269" w:rsidRDefault="005F7D2C" w14:paraId="5B9D5840" w14:textId="77777777">
      <w:pPr>
        <w:widowControl w:val="0"/>
        <w:adjustRightInd w:val="0"/>
        <w:snapToGrid w:val="0"/>
        <w:rPr>
          <w:rFonts w:asciiTheme="minorHAnsi" w:hAnsiTheme="minorHAnsi" w:cstheme="minorHAnsi"/>
          <w:b/>
          <w:sz w:val="28"/>
          <w:szCs w:val="28"/>
        </w:rPr>
      </w:pPr>
    </w:p>
    <w:p w:rsidRPr="0018032A" w:rsidR="005F7D2C" w:rsidP="007B1269" w:rsidRDefault="005F7D2C" w14:paraId="3E4F662B" w14:textId="77777777">
      <w:pPr>
        <w:widowControl w:val="0"/>
        <w:adjustRightInd w:val="0"/>
        <w:snapToGrid w:val="0"/>
        <w:rPr>
          <w:rFonts w:asciiTheme="minorHAnsi" w:hAnsiTheme="minorHAnsi" w:cstheme="minorHAnsi"/>
          <w:b/>
          <w:sz w:val="28"/>
          <w:szCs w:val="28"/>
        </w:rPr>
      </w:pPr>
      <w:r w:rsidRPr="0018032A">
        <w:rPr>
          <w:rFonts w:asciiTheme="minorHAnsi" w:hAnsiTheme="minorHAnsi" w:cstheme="minorHAnsi"/>
          <w:b/>
          <w:sz w:val="28"/>
        </w:rPr>
        <w:t>Dodatek</w:t>
      </w:r>
    </w:p>
    <w:p w:rsidRPr="0018032A" w:rsidR="005F7D2C" w:rsidP="007B1269" w:rsidRDefault="005F7D2C" w14:paraId="070F4E13" w14:textId="77777777">
      <w:pPr>
        <w:widowControl w:val="0"/>
        <w:adjustRightInd w:val="0"/>
        <w:snapToGrid w:val="0"/>
        <w:rPr>
          <w:rFonts w:asciiTheme="minorHAnsi" w:hAnsiTheme="minorHAnsi" w:cstheme="minorHAnsi"/>
          <w:b/>
          <w:sz w:val="28"/>
          <w:szCs w:val="28"/>
        </w:rPr>
      </w:pPr>
    </w:p>
    <w:p w:rsidRPr="0018032A" w:rsidR="005F7D2C" w:rsidP="007B1269" w:rsidRDefault="005F7D2C" w14:paraId="7132E932" w14:textId="77777777">
      <w:pPr>
        <w:widowControl w:val="0"/>
        <w:adjustRightInd w:val="0"/>
        <w:snapToGrid w:val="0"/>
        <w:rPr>
          <w:rFonts w:asciiTheme="minorHAnsi" w:hAnsiTheme="minorHAnsi" w:cstheme="minorHAnsi"/>
          <w:b/>
          <w:sz w:val="28"/>
          <w:szCs w:val="28"/>
        </w:rPr>
      </w:pPr>
      <w:r w:rsidRPr="0018032A">
        <w:rPr>
          <w:rFonts w:asciiTheme="minorHAnsi" w:hAnsiTheme="minorHAnsi" w:cstheme="minorHAnsi"/>
          <w:b/>
          <w:sz w:val="28"/>
        </w:rPr>
        <w:t>Sklep, ki ga je sprejelo predsedstvo 22. oktobra 2024 o zahtevku za tolmačenje člena 11(1) tretjega dela Kodeksa ravnanja</w:t>
      </w:r>
    </w:p>
    <w:p w:rsidRPr="0018032A" w:rsidR="005F7D2C" w:rsidP="007B1269" w:rsidRDefault="005F7D2C" w14:paraId="49290924" w14:textId="77777777">
      <w:pPr>
        <w:widowControl w:val="0"/>
        <w:adjustRightInd w:val="0"/>
        <w:snapToGrid w:val="0"/>
        <w:rPr>
          <w:rFonts w:asciiTheme="minorHAnsi" w:hAnsiTheme="minorHAnsi" w:cstheme="minorHAnsi"/>
          <w:b/>
          <w:sz w:val="28"/>
          <w:szCs w:val="28"/>
        </w:rPr>
      </w:pPr>
    </w:p>
    <w:p w:rsidRPr="0018032A" w:rsidR="005F7D2C" w:rsidP="007B1269" w:rsidRDefault="005F7D2C" w14:paraId="46508C29" w14:textId="77777777">
      <w:pPr>
        <w:widowControl w:val="0"/>
        <w:adjustRightInd w:val="0"/>
        <w:snapToGrid w:val="0"/>
        <w:rPr>
          <w:rFonts w:asciiTheme="minorHAnsi" w:hAnsiTheme="minorHAnsi" w:cstheme="minorHAnsi"/>
          <w:bCs/>
          <w:sz w:val="28"/>
          <w:szCs w:val="28"/>
        </w:rPr>
      </w:pPr>
      <w:r w:rsidRPr="0018032A">
        <w:rPr>
          <w:rFonts w:asciiTheme="minorHAnsi" w:hAnsiTheme="minorHAnsi" w:cstheme="minorHAnsi"/>
          <w:sz w:val="28"/>
        </w:rPr>
        <w:t>Predsedstvo je v skladu s členom 12(8) Poslovnika EESO pojasnilo tolmačenje člena 11(1) tretjega dela Kodeksa ravnanja, da lahko odbor za etiko sprejema pritožbe le od članov EESO in zaposlenih v EESO.</w:t>
      </w:r>
    </w:p>
    <w:p w:rsidRPr="0018032A" w:rsidR="005F7D2C" w:rsidP="007B1269" w:rsidRDefault="005F7D2C" w14:paraId="1B1DD1D2" w14:textId="77777777">
      <w:pPr>
        <w:snapToGrid w:val="0"/>
        <w:ind w:firstLine="567"/>
        <w:rPr>
          <w:rFonts w:asciiTheme="minorHAnsi" w:hAnsiTheme="minorHAnsi" w:cstheme="minorHAnsi"/>
          <w:sz w:val="28"/>
          <w:szCs w:val="28"/>
        </w:rPr>
      </w:pPr>
    </w:p>
    <w:p w:rsidRPr="0018032A" w:rsidR="00225AA6" w:rsidP="007B1269" w:rsidRDefault="00225AA6" w14:paraId="1C3F28C9" w14:textId="77777777">
      <w:pPr>
        <w:tabs>
          <w:tab w:val="left" w:pos="567"/>
        </w:tabs>
        <w:ind w:right="-23"/>
        <w:jc w:val="center"/>
        <w:rPr>
          <w:rFonts w:asciiTheme="minorHAnsi" w:hAnsiTheme="minorHAnsi" w:cstheme="minorHAnsi"/>
          <w:sz w:val="28"/>
          <w:szCs w:val="28"/>
        </w:rPr>
      </w:pPr>
      <w:r w:rsidRPr="0018032A">
        <w:rPr>
          <w:rFonts w:asciiTheme="minorHAnsi" w:hAnsiTheme="minorHAnsi" w:cstheme="minorHAnsi"/>
          <w:sz w:val="28"/>
        </w:rPr>
        <w:t>_________________</w:t>
      </w:r>
    </w:p>
    <w:p w:rsidRPr="0018032A" w:rsidR="00742132" w:rsidP="007B1269" w:rsidRDefault="00742132" w14:paraId="3E0C6CC7" w14:textId="77777777">
      <w:pPr>
        <w:tabs>
          <w:tab w:val="left" w:pos="567"/>
        </w:tabs>
        <w:ind w:right="-23"/>
        <w:jc w:val="center"/>
        <w:rPr>
          <w:rFonts w:asciiTheme="minorHAnsi" w:hAnsiTheme="minorHAnsi" w:cstheme="minorHAnsi"/>
          <w:sz w:val="28"/>
          <w:szCs w:val="28"/>
        </w:rPr>
      </w:pPr>
      <w:r w:rsidRPr="0018032A">
        <w:rPr>
          <w:rFonts w:asciiTheme="minorHAnsi" w:hAnsiTheme="minorHAnsi" w:cstheme="minorHAnsi"/>
        </w:rPr>
        <w:lastRenderedPageBreak/>
        <w:br w:type="page"/>
      </w:r>
    </w:p>
    <w:p w:rsidRPr="0018032A" w:rsidR="00355A64" w:rsidP="007B1269" w:rsidRDefault="00B57BA4" w14:paraId="6287A9A1" w14:textId="77777777">
      <w:pPr>
        <w:jc w:val="center"/>
        <w:rPr>
          <w:rFonts w:asciiTheme="minorHAnsi" w:hAnsiTheme="minorHAnsi" w:cstheme="minorHAnsi"/>
          <w:b/>
          <w:bCs/>
          <w:sz w:val="28"/>
          <w:szCs w:val="28"/>
        </w:rPr>
      </w:pPr>
      <w:bookmarkStart w:name="_Hlk124862692" w:id="66"/>
      <w:r w:rsidRPr="0018032A">
        <w:rPr>
          <w:rFonts w:asciiTheme="minorHAnsi" w:hAnsiTheme="minorHAnsi" w:cstheme="minorHAnsi"/>
          <w:b/>
          <w:sz w:val="28"/>
        </w:rPr>
        <w:lastRenderedPageBreak/>
        <w:t>GLOSAR KLJUČNIH POJMOV V POSLOVNIKU EESO IN IZVEDBENIH DOLOČBAH</w:t>
      </w:r>
      <w:r w:rsidRPr="0018032A" w:rsidR="00355A64">
        <w:rPr>
          <w:rFonts w:asciiTheme="minorHAnsi" w:hAnsiTheme="minorHAnsi" w:cstheme="minorHAnsi"/>
          <w:sz w:val="28"/>
          <w:szCs w:val="28"/>
          <w:vertAlign w:val="superscript"/>
        </w:rPr>
        <w:footnoteReference w:id="4"/>
      </w:r>
      <w:bookmarkEnd w:id="66"/>
      <w:r w:rsidRPr="0018032A" w:rsidR="00FD47A9">
        <w:rPr>
          <w:rFonts w:asciiTheme="minorHAnsi" w:hAnsiTheme="minorHAnsi" w:cstheme="minorHAnsi"/>
          <w:sz w:val="28"/>
        </w:rPr>
        <w:fldChar w:fldCharType="begin"/>
      </w:r>
      <w:r w:rsidRPr="0018032A" w:rsidR="00FD47A9">
        <w:rPr>
          <w:rFonts w:asciiTheme="minorHAnsi" w:hAnsiTheme="minorHAnsi" w:cstheme="minorHAnsi"/>
          <w:sz w:val="28"/>
        </w:rPr>
        <w:instrText xml:space="preserve"> TC "</w:instrText>
      </w:r>
      <w:bookmarkStart w:name="_Toc192530862" w:id="67"/>
      <w:r w:rsidRPr="0018032A" w:rsidR="00FD47A9">
        <w:rPr>
          <w:rFonts w:asciiTheme="minorHAnsi" w:hAnsiTheme="minorHAnsi" w:cstheme="minorHAnsi"/>
          <w:sz w:val="28"/>
        </w:rPr>
        <w:instrText>GLOSAR KLJUČNIH POJMOV V POSLOVNIKU EESO IN IZVEDBENIH DOLOČBAH</w:instrText>
      </w:r>
      <w:bookmarkEnd w:id="67"/>
      <w:r w:rsidRPr="0018032A" w:rsidR="00FD47A9">
        <w:rPr>
          <w:rFonts w:asciiTheme="minorHAnsi" w:hAnsiTheme="minorHAnsi" w:cstheme="minorHAnsi"/>
          <w:sz w:val="28"/>
        </w:rPr>
        <w:instrText xml:space="preserve">" \l 1 </w:instrText>
      </w:r>
      <w:r w:rsidRPr="0018032A" w:rsidR="00FD47A9">
        <w:rPr>
          <w:rFonts w:asciiTheme="minorHAnsi" w:hAnsiTheme="minorHAnsi" w:cstheme="minorHAnsi"/>
          <w:sz w:val="28"/>
        </w:rPr>
        <w:fldChar w:fldCharType="end"/>
      </w:r>
    </w:p>
    <w:p w:rsidRPr="0018032A" w:rsidR="00B57BA4" w:rsidP="007B1269" w:rsidRDefault="00B57BA4" w14:paraId="09836F4A" w14:textId="77777777">
      <w:pPr>
        <w:jc w:val="center"/>
        <w:rPr>
          <w:rFonts w:asciiTheme="minorHAnsi" w:hAnsiTheme="minorHAnsi" w:cstheme="minorHAnsi"/>
          <w:b/>
          <w:bCs/>
          <w:sz w:val="28"/>
          <w:szCs w:val="28"/>
        </w:rPr>
      </w:pPr>
    </w:p>
    <w:p w:rsidRPr="0018032A" w:rsidR="00B57BA4" w:rsidP="007B1269" w:rsidRDefault="00B57BA4" w14:paraId="12512FA5" w14:textId="77777777">
      <w:pPr>
        <w:jc w:val="center"/>
        <w:rPr>
          <w:rFonts w:asciiTheme="minorHAnsi" w:hAnsiTheme="minorHAnsi" w:cstheme="minorHAnsi"/>
          <w:sz w:val="28"/>
          <w:szCs w:val="28"/>
          <w:vertAlign w:val="superscript"/>
        </w:rPr>
      </w:pPr>
      <w:r w:rsidRPr="0018032A">
        <w:rPr>
          <w:rFonts w:asciiTheme="minorHAnsi" w:hAnsiTheme="minorHAnsi" w:cstheme="minorHAnsi"/>
          <w:b/>
          <w:sz w:val="28"/>
        </w:rPr>
        <w:t>*</w:t>
      </w:r>
      <w:r w:rsidRPr="0018032A">
        <w:rPr>
          <w:rFonts w:asciiTheme="minorHAnsi" w:hAnsiTheme="minorHAnsi" w:cstheme="minorHAnsi"/>
          <w:b/>
          <w:sz w:val="28"/>
        </w:rPr>
        <w:tab/>
        <w:t>*</w:t>
      </w:r>
      <w:r w:rsidRPr="0018032A">
        <w:rPr>
          <w:rFonts w:asciiTheme="minorHAnsi" w:hAnsiTheme="minorHAnsi" w:cstheme="minorHAnsi"/>
          <w:b/>
          <w:sz w:val="28"/>
        </w:rPr>
        <w:tab/>
        <w:t>*</w:t>
      </w:r>
    </w:p>
    <w:p w:rsidRPr="0018032A" w:rsidR="00355A64" w:rsidP="007B1269" w:rsidRDefault="00355A64" w14:paraId="4F9D848A" w14:textId="77777777">
      <w:pPr>
        <w:rPr>
          <w:rFonts w:asciiTheme="minorHAnsi" w:hAnsiTheme="minorHAnsi" w:cstheme="minorHAnsi"/>
          <w:sz w:val="28"/>
          <w:szCs w:val="28"/>
          <w:u w:val="single"/>
        </w:rPr>
      </w:pPr>
    </w:p>
    <w:p w:rsidRPr="0018032A" w:rsidR="00FC0B92" w:rsidP="007B1269" w:rsidRDefault="00FC0B92" w14:paraId="68ACEE15"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„vmesno obdobje“</w:t>
      </w:r>
      <w:r w:rsidRPr="0018032A">
        <w:rPr>
          <w:rFonts w:asciiTheme="minorHAnsi" w:hAnsiTheme="minorHAnsi" w:cstheme="minorHAnsi"/>
          <w:sz w:val="28"/>
        </w:rPr>
        <w:tab/>
        <w:t xml:space="preserve">obdobje med koncem enega mandata Odbora in konstituiranjem Odbora v novem mandatu </w:t>
      </w:r>
      <w:r w:rsidRPr="0018032A">
        <w:rPr>
          <w:rFonts w:asciiTheme="minorHAnsi" w:hAnsiTheme="minorHAnsi" w:cstheme="minorHAnsi"/>
          <w:i/>
          <w:sz w:val="28"/>
        </w:rPr>
        <w:t>(člen 15(6) Poslovnika)</w:t>
      </w:r>
    </w:p>
    <w:p w:rsidRPr="0018032A" w:rsidR="00FC0B92" w:rsidP="007B1269" w:rsidRDefault="00FC0B92" w14:paraId="4D369C21" w14:textId="2B052D39">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absolutna večina članov</w:t>
      </w:r>
      <w:r w:rsidRPr="0018032A">
        <w:rPr>
          <w:rFonts w:asciiTheme="minorHAnsi" w:hAnsiTheme="minorHAnsi" w:cstheme="minorHAnsi"/>
          <w:sz w:val="28"/>
        </w:rPr>
        <w:t xml:space="preserve"> </w:t>
      </w:r>
      <w:r w:rsidRPr="0018032A">
        <w:rPr>
          <w:rFonts w:asciiTheme="minorHAnsi" w:hAnsiTheme="minorHAnsi" w:cstheme="minorHAnsi"/>
          <w:sz w:val="28"/>
        </w:rPr>
        <w:tab/>
        <w:t xml:space="preserve">več kot polovica vseh članov Odbora </w:t>
      </w:r>
      <w:r w:rsidRPr="0018032A">
        <w:rPr>
          <w:rFonts w:asciiTheme="minorHAnsi" w:hAnsiTheme="minorHAnsi" w:cstheme="minorHAnsi"/>
          <w:i/>
          <w:sz w:val="28"/>
        </w:rPr>
        <w:t>(člen 115 Izvedbenih določb)</w:t>
      </w:r>
    </w:p>
    <w:p w:rsidRPr="0018032A" w:rsidR="00FC0B92" w:rsidP="007B1269" w:rsidRDefault="00FC0B92" w14:paraId="43108B89"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delegacija</w:t>
      </w:r>
      <w:r w:rsidRPr="0018032A">
        <w:rPr>
          <w:rFonts w:asciiTheme="minorHAnsi" w:hAnsiTheme="minorHAnsi" w:cstheme="minorHAnsi"/>
          <w:sz w:val="28"/>
        </w:rPr>
        <w:tab/>
        <w:t xml:space="preserve">telo, ki ga skupščina na predlog predsedstva imenuje za vzdrževanje stikov z različnimi ekonomskimi in socialnimi komponentami organizirane civilne družbe v državah ali združenjih držav, ki niso članice Evropske unije </w:t>
      </w:r>
      <w:r w:rsidRPr="0018032A">
        <w:rPr>
          <w:rFonts w:asciiTheme="minorHAnsi" w:hAnsiTheme="minorHAnsi" w:cstheme="minorHAnsi"/>
          <w:i/>
          <w:sz w:val="28"/>
        </w:rPr>
        <w:t>(člen 31(1) Poslovnika)</w:t>
      </w:r>
    </w:p>
    <w:p w:rsidRPr="0018032A" w:rsidR="00FC0B92" w:rsidP="007B1269" w:rsidRDefault="00FC0B92" w14:paraId="6CC5CFAC"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informativni dokument</w:t>
      </w:r>
      <w:r w:rsidRPr="0018032A">
        <w:rPr>
          <w:rFonts w:asciiTheme="minorHAnsi" w:hAnsiTheme="minorHAnsi" w:cstheme="minorHAnsi"/>
          <w:sz w:val="28"/>
        </w:rPr>
        <w:tab/>
      </w:r>
      <w:proofErr w:type="spellStart"/>
      <w:r w:rsidRPr="0018032A">
        <w:rPr>
          <w:rFonts w:asciiTheme="minorHAnsi" w:hAnsiTheme="minorHAnsi" w:cstheme="minorHAnsi"/>
          <w:sz w:val="28"/>
        </w:rPr>
        <w:t>dokument</w:t>
      </w:r>
      <w:proofErr w:type="spellEnd"/>
      <w:r w:rsidRPr="0018032A">
        <w:rPr>
          <w:rFonts w:asciiTheme="minorHAnsi" w:hAnsiTheme="minorHAnsi" w:cstheme="minorHAnsi"/>
          <w:sz w:val="28"/>
        </w:rPr>
        <w:t xml:space="preserve">, ki ga pripravi &gt;&gt; opazovalna skupina </w:t>
      </w:r>
      <w:r w:rsidRPr="0018032A">
        <w:rPr>
          <w:rFonts w:asciiTheme="minorHAnsi" w:hAnsiTheme="minorHAnsi" w:cstheme="minorHAnsi"/>
          <w:i/>
          <w:sz w:val="28"/>
        </w:rPr>
        <w:t>(člen 27(5) Poslovnika)</w:t>
      </w:r>
    </w:p>
    <w:p w:rsidRPr="0018032A" w:rsidR="00FC0B92" w:rsidP="007B1269" w:rsidRDefault="00FC0B92" w14:paraId="7BBCEF91"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informativno poročilo</w:t>
      </w:r>
      <w:r w:rsidRPr="0018032A">
        <w:rPr>
          <w:rFonts w:asciiTheme="minorHAnsi" w:hAnsiTheme="minorHAnsi" w:cstheme="minorHAnsi"/>
          <w:sz w:val="28"/>
        </w:rPr>
        <w:tab/>
        <w:t xml:space="preserve">dokument, v katerem Odbor obravnava vprašanje v zvezi s politikami Evropske unije ali njihovim možnim razvojem in v katerem so predstavljena samo dejstva in po možnosti povzetek informacij, brez priporočil </w:t>
      </w:r>
      <w:r w:rsidRPr="0018032A">
        <w:rPr>
          <w:rFonts w:asciiTheme="minorHAnsi" w:hAnsiTheme="minorHAnsi" w:cstheme="minorHAnsi"/>
          <w:i/>
          <w:sz w:val="28"/>
        </w:rPr>
        <w:t>(člen 49 Poslovnika) (glej &gt;&gt; poročilo o oceni)</w:t>
      </w:r>
    </w:p>
    <w:p w:rsidRPr="0018032A" w:rsidR="00FC0B92" w:rsidP="007B1269" w:rsidRDefault="00FC0B92" w14:paraId="1A3F9812"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mnenje</w:t>
      </w:r>
      <w:r w:rsidRPr="0018032A">
        <w:rPr>
          <w:rFonts w:asciiTheme="minorHAnsi" w:hAnsiTheme="minorHAnsi" w:cstheme="minorHAnsi"/>
          <w:sz w:val="28"/>
        </w:rPr>
        <w:tab/>
        <w:t xml:space="preserve">pravni instrument, določen v Pogodbah, s katerim Odbor izraža stališča organizirane civilne družbe </w:t>
      </w:r>
      <w:r w:rsidRPr="0018032A">
        <w:rPr>
          <w:rFonts w:asciiTheme="minorHAnsi" w:hAnsiTheme="minorHAnsi" w:cstheme="minorHAnsi"/>
          <w:i/>
          <w:sz w:val="28"/>
        </w:rPr>
        <w:t>(člen 47 Poslovnika)</w:t>
      </w:r>
    </w:p>
    <w:p w:rsidRPr="0018032A" w:rsidR="00FC0B92" w:rsidP="007B1269" w:rsidRDefault="00FC0B92" w14:paraId="14B9B0E6"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naknadno ocenjevanje</w:t>
      </w:r>
      <w:r w:rsidRPr="0018032A">
        <w:rPr>
          <w:rFonts w:asciiTheme="minorHAnsi" w:hAnsiTheme="minorHAnsi" w:cstheme="minorHAnsi"/>
          <w:i/>
          <w:sz w:val="28"/>
        </w:rPr>
        <w:tab/>
      </w:r>
      <w:r w:rsidRPr="0018032A">
        <w:rPr>
          <w:rFonts w:asciiTheme="minorHAnsi" w:hAnsiTheme="minorHAnsi" w:cstheme="minorHAnsi"/>
          <w:sz w:val="28"/>
        </w:rPr>
        <w:t>&gt;&gt; ocenjevanje politik</w:t>
      </w:r>
    </w:p>
    <w:p w:rsidRPr="0018032A" w:rsidR="00FC0B92" w:rsidP="007B1269" w:rsidRDefault="00FC0B92" w14:paraId="32C43089" w14:textId="00A49CE2">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lastRenderedPageBreak/>
        <w:t>namestnik</w:t>
      </w:r>
      <w:r w:rsidRPr="0018032A">
        <w:rPr>
          <w:rFonts w:asciiTheme="minorHAnsi" w:hAnsiTheme="minorHAnsi" w:cstheme="minorHAnsi"/>
          <w:i/>
          <w:sz w:val="28"/>
        </w:rPr>
        <w:tab/>
      </w:r>
      <w:r w:rsidRPr="0018032A">
        <w:rPr>
          <w:rFonts w:asciiTheme="minorHAnsi" w:hAnsiTheme="minorHAnsi" w:cstheme="minorHAnsi"/>
          <w:sz w:val="28"/>
        </w:rPr>
        <w:t xml:space="preserve">oseba, ki ni član ali zaposleni v Odboru in ki nadomešča člana v okviru &gt;&gt; priprave &gt;&gt; mnenja, &gt;&gt; ocenjevalnega poročila ali &gt;&gt; informativnega poročila </w:t>
      </w:r>
      <w:r w:rsidRPr="0018032A">
        <w:rPr>
          <w:rFonts w:asciiTheme="minorHAnsi" w:hAnsiTheme="minorHAnsi" w:cstheme="minorHAnsi"/>
          <w:i/>
          <w:sz w:val="28"/>
        </w:rPr>
        <w:t>(člen 87 Poslovnika)</w:t>
      </w:r>
    </w:p>
    <w:p w:rsidRPr="0018032A" w:rsidR="00FC0B92" w:rsidP="007B1269" w:rsidRDefault="00FC0B92" w14:paraId="2B86CE77"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nasprotje interesov</w:t>
      </w:r>
      <w:r w:rsidRPr="0018032A">
        <w:rPr>
          <w:rFonts w:asciiTheme="minorHAnsi" w:hAnsiTheme="minorHAnsi" w:cstheme="minorHAnsi"/>
          <w:i/>
          <w:sz w:val="28"/>
        </w:rPr>
        <w:tab/>
      </w:r>
      <w:r w:rsidRPr="0018032A">
        <w:rPr>
          <w:rFonts w:asciiTheme="minorHAnsi" w:hAnsiTheme="minorHAnsi" w:cstheme="minorHAnsi"/>
          <w:sz w:val="28"/>
        </w:rPr>
        <w:t xml:space="preserve">situacija, ko ima član osebni interes, ki bi lahko bil v nasprotju z interesi Unije ali bi lahko neprimerno vplival na opravljanje njegovih nalog člana </w:t>
      </w:r>
      <w:r w:rsidRPr="0018032A">
        <w:rPr>
          <w:rFonts w:asciiTheme="minorHAnsi" w:hAnsiTheme="minorHAnsi" w:cstheme="minorHAnsi"/>
          <w:i/>
          <w:sz w:val="28"/>
        </w:rPr>
        <w:t>(člen 8(2) Izvedbenih določb)</w:t>
      </w:r>
    </w:p>
    <w:p w:rsidRPr="0018032A" w:rsidR="00FC0B92" w:rsidP="007B1269" w:rsidRDefault="00FC0B92" w14:paraId="6DAB64C6"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nasprotno mnenje</w:t>
      </w:r>
      <w:r w:rsidRPr="0018032A">
        <w:rPr>
          <w:rFonts w:asciiTheme="minorHAnsi" w:hAnsiTheme="minorHAnsi" w:cstheme="minorHAnsi"/>
          <w:i/>
          <w:sz w:val="28"/>
        </w:rPr>
        <w:tab/>
      </w:r>
      <w:r w:rsidRPr="0018032A">
        <w:rPr>
          <w:rFonts w:asciiTheme="minorHAnsi" w:hAnsiTheme="minorHAnsi" w:cstheme="minorHAnsi"/>
          <w:sz w:val="28"/>
        </w:rPr>
        <w:t xml:space="preserve">amandma ali sklop amandmajev, ki izražajo popolnoma drugačno stališče od mnenja strokovne skupine ali CCMI </w:t>
      </w:r>
      <w:r w:rsidRPr="0018032A">
        <w:rPr>
          <w:rFonts w:asciiTheme="minorHAnsi" w:hAnsiTheme="minorHAnsi" w:cstheme="minorHAnsi"/>
          <w:i/>
          <w:sz w:val="28"/>
        </w:rPr>
        <w:t>(člen 71 Poslovnika)</w:t>
      </w:r>
    </w:p>
    <w:p w:rsidRPr="0018032A" w:rsidR="00FC0B92" w:rsidP="007B1269" w:rsidRDefault="00FC0B92" w14:paraId="6345ECF3"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neodločen izid glasovanja</w:t>
      </w:r>
      <w:r w:rsidRPr="0018032A">
        <w:rPr>
          <w:rFonts w:asciiTheme="minorHAnsi" w:hAnsiTheme="minorHAnsi" w:cstheme="minorHAnsi"/>
          <w:sz w:val="28"/>
        </w:rPr>
        <w:tab/>
        <w:t xml:space="preserve">enako število glasov za in proti </w:t>
      </w:r>
      <w:r w:rsidRPr="0018032A">
        <w:rPr>
          <w:rFonts w:asciiTheme="minorHAnsi" w:hAnsiTheme="minorHAnsi" w:cstheme="minorHAnsi"/>
          <w:i/>
          <w:sz w:val="28"/>
        </w:rPr>
        <w:t>(člen 76(6) Poslovnika)</w:t>
      </w:r>
    </w:p>
    <w:p w:rsidRPr="0018032A" w:rsidR="00FC0B92" w:rsidP="007B1269" w:rsidRDefault="00FC0B92" w14:paraId="0CA00B36"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ocenjevanje politik</w:t>
      </w:r>
      <w:r w:rsidRPr="0018032A">
        <w:rPr>
          <w:rFonts w:asciiTheme="minorHAnsi" w:hAnsiTheme="minorHAnsi" w:cstheme="minorHAnsi"/>
          <w:sz w:val="28"/>
        </w:rPr>
        <w:tab/>
        <w:t xml:space="preserve">naknadno ocenjevanje politik in pravnih instrumentov Evropske unije, ki se že izvajajo, ki je kvalitativno in ciljno usmerjeno </w:t>
      </w:r>
      <w:r w:rsidRPr="0018032A">
        <w:rPr>
          <w:rFonts w:asciiTheme="minorHAnsi" w:hAnsiTheme="minorHAnsi" w:cstheme="minorHAnsi"/>
          <w:i/>
          <w:sz w:val="28"/>
        </w:rPr>
        <w:t>(člen 14(2) Poslovnika)</w:t>
      </w:r>
    </w:p>
    <w:p w:rsidRPr="0018032A" w:rsidR="00FC0B92" w:rsidP="007B1269" w:rsidRDefault="00FC0B92" w14:paraId="72DABD6D"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opazovalna skupina</w:t>
      </w:r>
      <w:r w:rsidRPr="0018032A">
        <w:rPr>
          <w:rFonts w:asciiTheme="minorHAnsi" w:hAnsiTheme="minorHAnsi" w:cstheme="minorHAnsi"/>
          <w:sz w:val="28"/>
        </w:rPr>
        <w:tab/>
        <w:t xml:space="preserve">telo, ki ga ustanovi Odbor, kadar narava, obseg in kompleksnost obravnavane teme zahtevajo posebno prožnost metod dela ter postopkov in instrumentov, ki se uporabljajo </w:t>
      </w:r>
      <w:r w:rsidRPr="0018032A">
        <w:rPr>
          <w:rFonts w:asciiTheme="minorHAnsi" w:hAnsiTheme="minorHAnsi" w:cstheme="minorHAnsi"/>
          <w:i/>
          <w:sz w:val="28"/>
        </w:rPr>
        <w:t>(člen 27 Poslovnika)</w:t>
      </w:r>
    </w:p>
    <w:p w:rsidRPr="0018032A" w:rsidR="00FC0B92" w:rsidP="007B1269" w:rsidRDefault="00FC0B92" w14:paraId="4CA2023F"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osebni interes</w:t>
      </w:r>
      <w:r w:rsidRPr="0018032A">
        <w:rPr>
          <w:rFonts w:asciiTheme="minorHAnsi" w:hAnsiTheme="minorHAnsi" w:cstheme="minorHAnsi"/>
          <w:sz w:val="28"/>
        </w:rPr>
        <w:tab/>
        <w:t xml:space="preserve">položaj, v katerem lahko osebni interes člana vpliva na neodvisno opravljanje njegovih nalog. Med osebne interese spadajo med drugim vse morebitne koristi in ugodnosti za samega člana, njegovega zakonca, partnerja in ožje družinske člane </w:t>
      </w:r>
      <w:bookmarkStart w:name="_Hlk121411104" w:id="68"/>
      <w:r w:rsidRPr="0018032A">
        <w:rPr>
          <w:rFonts w:asciiTheme="minorHAnsi" w:hAnsiTheme="minorHAnsi" w:cstheme="minorHAnsi"/>
          <w:i/>
          <w:sz w:val="28"/>
        </w:rPr>
        <w:t>(člen 8(3) Izvedbenih določb)</w:t>
      </w:r>
      <w:bookmarkEnd w:id="68"/>
    </w:p>
    <w:p w:rsidRPr="0018032A" w:rsidR="00FC0B92" w:rsidP="007B1269" w:rsidRDefault="00FC0B92" w14:paraId="7E3D0A44"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pododbor</w:t>
      </w:r>
      <w:r w:rsidRPr="0018032A">
        <w:rPr>
          <w:rFonts w:asciiTheme="minorHAnsi" w:hAnsiTheme="minorHAnsi" w:cstheme="minorHAnsi"/>
          <w:sz w:val="28"/>
        </w:rPr>
        <w:tab/>
        <w:t xml:space="preserve">telo, ustanovljeno za pripravo osnutkov mnenj o izključno horizontalnih splošnih vprašanjih </w:t>
      </w:r>
      <w:r w:rsidRPr="0018032A">
        <w:rPr>
          <w:rFonts w:asciiTheme="minorHAnsi" w:hAnsiTheme="minorHAnsi" w:cstheme="minorHAnsi"/>
          <w:i/>
          <w:sz w:val="28"/>
        </w:rPr>
        <w:t>(člen 26 Poslovnika)</w:t>
      </w:r>
    </w:p>
    <w:p w:rsidRPr="0018032A" w:rsidR="00FC0B92" w:rsidP="007B1269" w:rsidRDefault="00FC0B92" w14:paraId="06BFDBAD"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lastRenderedPageBreak/>
        <w:t>poimensko glasovanje</w:t>
      </w:r>
      <w:r w:rsidRPr="0018032A">
        <w:rPr>
          <w:rFonts w:asciiTheme="minorHAnsi" w:hAnsiTheme="minorHAnsi" w:cstheme="minorHAnsi"/>
          <w:sz w:val="28"/>
        </w:rPr>
        <w:tab/>
        <w:t xml:space="preserve">oblika glasovanja, pri katerem se imena in glasovi zabeležijo v zapisnik seje </w:t>
      </w:r>
      <w:r w:rsidRPr="0018032A">
        <w:rPr>
          <w:rFonts w:asciiTheme="minorHAnsi" w:hAnsiTheme="minorHAnsi" w:cstheme="minorHAnsi"/>
          <w:i/>
          <w:sz w:val="28"/>
        </w:rPr>
        <w:t>(člen 76(3) Poslovnika)</w:t>
      </w:r>
    </w:p>
    <w:p w:rsidRPr="0018032A" w:rsidR="00FC0B92" w:rsidP="007B1269" w:rsidRDefault="00FC0B92" w14:paraId="095B30D3"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poročilo o oceni</w:t>
      </w:r>
      <w:r w:rsidRPr="0018032A">
        <w:rPr>
          <w:rFonts w:asciiTheme="minorHAnsi" w:hAnsiTheme="minorHAnsi" w:cstheme="minorHAnsi"/>
          <w:sz w:val="28"/>
        </w:rPr>
        <w:tab/>
        <w:t xml:space="preserve">dokument Odbora s sklepi in priporočili, ki ga je zahtevala evropska institucija za oceno politike EU </w:t>
      </w:r>
      <w:r w:rsidRPr="0018032A">
        <w:rPr>
          <w:rFonts w:asciiTheme="minorHAnsi" w:hAnsiTheme="minorHAnsi" w:cstheme="minorHAnsi"/>
          <w:i/>
          <w:sz w:val="28"/>
        </w:rPr>
        <w:t>(člen 48 Poslovnika) (glej &gt;&gt; ocenjevanje politik, informativno poročilo)</w:t>
      </w:r>
    </w:p>
    <w:p w:rsidRPr="0018032A" w:rsidR="00FC0B92" w:rsidP="007B1269" w:rsidRDefault="00FC0B92" w14:paraId="0A6CD23E" w14:textId="77777777">
      <w:pPr>
        <w:numPr>
          <w:ilvl w:val="0"/>
          <w:numId w:val="59"/>
        </w:numPr>
        <w:tabs>
          <w:tab w:val="left" w:pos="284"/>
          <w:tab w:val="left" w:pos="3261"/>
        </w:tabs>
        <w:ind w:left="3261" w:hanging="3261"/>
        <w:contextualSpacing/>
        <w:rPr>
          <w:rFonts w:asciiTheme="minorHAnsi" w:hAnsiTheme="minorHAnsi" w:cstheme="minorHAnsi"/>
          <w:sz w:val="28"/>
          <w:szCs w:val="28"/>
          <w:u w:val="single"/>
        </w:rPr>
      </w:pPr>
      <w:r w:rsidRPr="0018032A">
        <w:rPr>
          <w:rFonts w:asciiTheme="minorHAnsi" w:hAnsiTheme="minorHAnsi" w:cstheme="minorHAnsi"/>
          <w:b/>
          <w:sz w:val="28"/>
        </w:rPr>
        <w:t>priporočilo za glasovanje</w:t>
      </w:r>
      <w:r w:rsidRPr="0018032A">
        <w:rPr>
          <w:rFonts w:asciiTheme="minorHAnsi" w:hAnsiTheme="minorHAnsi" w:cstheme="minorHAnsi"/>
          <w:sz w:val="28"/>
        </w:rPr>
        <w:tab/>
        <w:t xml:space="preserve">priporočilo poročevalca glede sprejetja amandmaja, vloženega k njegovemu osnutku mnenja </w:t>
      </w:r>
      <w:r w:rsidRPr="0018032A">
        <w:rPr>
          <w:rFonts w:asciiTheme="minorHAnsi" w:hAnsiTheme="minorHAnsi" w:cstheme="minorHAnsi"/>
          <w:i/>
          <w:sz w:val="28"/>
        </w:rPr>
        <w:t>(člen 70 Poslovnika)</w:t>
      </w:r>
    </w:p>
    <w:p w:rsidRPr="0018032A" w:rsidR="00FC0B92" w:rsidP="007B1269" w:rsidRDefault="00FC0B92" w14:paraId="0BCA41DC"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pripravljalno delo</w:t>
      </w:r>
      <w:r w:rsidRPr="0018032A">
        <w:rPr>
          <w:rFonts w:asciiTheme="minorHAnsi" w:hAnsiTheme="minorHAnsi" w:cstheme="minorHAnsi"/>
          <w:sz w:val="28"/>
        </w:rPr>
        <w:tab/>
        <w:t xml:space="preserve">seje, ki potekajo v Bruslju v okviru priprave mnenja, poročila o oceni ali informativnega poročila: seje študijskih skupin, seje strokovnih skupin, seje CCMI, seje opazovalnih skupin in seje pododborov </w:t>
      </w:r>
      <w:r w:rsidRPr="0018032A">
        <w:rPr>
          <w:rFonts w:asciiTheme="minorHAnsi" w:hAnsiTheme="minorHAnsi" w:cstheme="minorHAnsi"/>
          <w:i/>
          <w:sz w:val="28"/>
        </w:rPr>
        <w:t>(člen 87(2) Poslovnika)</w:t>
      </w:r>
    </w:p>
    <w:p w:rsidRPr="0018032A" w:rsidR="00FC0B92" w:rsidP="007B1269" w:rsidRDefault="00FC0B92" w14:paraId="694D4446"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redakcijska skupina</w:t>
      </w:r>
      <w:r w:rsidRPr="0018032A">
        <w:rPr>
          <w:rFonts w:asciiTheme="minorHAnsi" w:hAnsiTheme="minorHAnsi" w:cstheme="minorHAnsi"/>
          <w:sz w:val="28"/>
        </w:rPr>
        <w:tab/>
        <w:t xml:space="preserve">tričlanska študijska skupina </w:t>
      </w:r>
      <w:r w:rsidRPr="0018032A">
        <w:rPr>
          <w:rFonts w:asciiTheme="minorHAnsi" w:hAnsiTheme="minorHAnsi" w:cstheme="minorHAnsi"/>
          <w:i/>
          <w:sz w:val="28"/>
        </w:rPr>
        <w:t>(člen 55 Poslovnika)</w:t>
      </w:r>
    </w:p>
    <w:p w:rsidRPr="0018032A" w:rsidR="00FC0B92" w:rsidP="007B1269" w:rsidRDefault="00FC0B92" w14:paraId="544129D7"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skupina za stike</w:t>
      </w:r>
      <w:r w:rsidRPr="0018032A">
        <w:rPr>
          <w:rFonts w:asciiTheme="minorHAnsi" w:hAnsiTheme="minorHAnsi" w:cstheme="minorHAnsi"/>
          <w:i/>
          <w:sz w:val="28"/>
        </w:rPr>
        <w:tab/>
      </w:r>
      <w:r w:rsidRPr="0018032A">
        <w:rPr>
          <w:rFonts w:asciiTheme="minorHAnsi" w:hAnsiTheme="minorHAnsi" w:cstheme="minorHAnsi"/>
          <w:sz w:val="28"/>
        </w:rPr>
        <w:t xml:space="preserve">mehanizem sodelovanja med Odborom in partnerji organizirane civilne družbe v državah kandidatkah, ki se ustanovi v primeru, da pridružitveni svet ne načrtuje ustanovitve &gt;&gt; skupnega posvetovalnega odbora </w:t>
      </w:r>
      <w:r w:rsidRPr="0018032A">
        <w:rPr>
          <w:rFonts w:asciiTheme="minorHAnsi" w:hAnsiTheme="minorHAnsi" w:cstheme="minorHAnsi"/>
          <w:i/>
          <w:sz w:val="28"/>
        </w:rPr>
        <w:t>(člen 31(2) Poslovnika)</w:t>
      </w:r>
    </w:p>
    <w:p w:rsidRPr="0018032A" w:rsidR="00FC0B92" w:rsidP="007B1269" w:rsidRDefault="00FC0B92" w14:paraId="62EEF2F9"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18032A">
        <w:rPr>
          <w:rFonts w:asciiTheme="minorHAnsi" w:hAnsiTheme="minorHAnsi" w:cstheme="minorHAnsi"/>
          <w:b/>
          <w:sz w:val="28"/>
        </w:rPr>
        <w:t>skupni posvetovalni odbor</w:t>
      </w:r>
      <w:r w:rsidRPr="0018032A">
        <w:rPr>
          <w:rFonts w:asciiTheme="minorHAnsi" w:hAnsiTheme="minorHAnsi" w:cstheme="minorHAnsi"/>
          <w:sz w:val="28"/>
        </w:rPr>
        <w:tab/>
        <w:t xml:space="preserve">mehanizem sodelovanja med Odborom in partnerji organizirane civilne družbe v državah kandidatkah, ki ga ustanovi pridružitveni svet </w:t>
      </w:r>
      <w:r w:rsidRPr="0018032A">
        <w:rPr>
          <w:rFonts w:asciiTheme="minorHAnsi" w:hAnsiTheme="minorHAnsi" w:cstheme="minorHAnsi"/>
          <w:i/>
          <w:sz w:val="28"/>
        </w:rPr>
        <w:t>(člen 31(2) Poslovnika) (glej tudi &gt;&gt; skupina za stike)</w:t>
      </w:r>
    </w:p>
    <w:p w:rsidRPr="0018032A" w:rsidR="00FC0B92" w:rsidP="007B1269" w:rsidRDefault="00FC0B92" w14:paraId="03EC1A72"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skupščina</w:t>
      </w:r>
      <w:r w:rsidRPr="0018032A">
        <w:rPr>
          <w:rFonts w:asciiTheme="minorHAnsi" w:hAnsiTheme="minorHAnsi" w:cstheme="minorHAnsi"/>
          <w:i/>
          <w:sz w:val="28"/>
        </w:rPr>
        <w:tab/>
      </w:r>
      <w:r w:rsidRPr="0018032A">
        <w:rPr>
          <w:rFonts w:asciiTheme="minorHAnsi" w:hAnsiTheme="minorHAnsi" w:cstheme="minorHAnsi"/>
          <w:sz w:val="28"/>
        </w:rPr>
        <w:t xml:space="preserve">vsi člani Odbora, ki jih je imenoval Svet, ki se sestanejo na plenarnem zasedanju </w:t>
      </w:r>
      <w:r w:rsidRPr="0018032A">
        <w:rPr>
          <w:rFonts w:asciiTheme="minorHAnsi" w:hAnsiTheme="minorHAnsi" w:cstheme="minorHAnsi"/>
          <w:i/>
          <w:sz w:val="28"/>
        </w:rPr>
        <w:t>(člen 9(1) Poslovnika)</w:t>
      </w:r>
    </w:p>
    <w:p w:rsidRPr="0018032A" w:rsidR="00FC0B92" w:rsidP="007B1269" w:rsidRDefault="00FC0B92" w14:paraId="13BF2EAE"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stalna skupina</w:t>
      </w:r>
      <w:r w:rsidRPr="0018032A">
        <w:rPr>
          <w:rFonts w:asciiTheme="minorHAnsi" w:hAnsiTheme="minorHAnsi" w:cstheme="minorHAnsi"/>
          <w:sz w:val="28"/>
        </w:rPr>
        <w:tab/>
        <w:t xml:space="preserve">telo, ki ga ustanovi Odbor, kadar je posamezno področje zelo pomembno za civilno družbo in </w:t>
      </w:r>
      <w:r w:rsidRPr="0018032A">
        <w:rPr>
          <w:rFonts w:asciiTheme="minorHAnsi" w:hAnsiTheme="minorHAnsi" w:cstheme="minorHAnsi"/>
          <w:sz w:val="28"/>
        </w:rPr>
        <w:lastRenderedPageBreak/>
        <w:t xml:space="preserve">zahteva posebno temeljito spremljanje </w:t>
      </w:r>
      <w:r w:rsidRPr="0018032A">
        <w:rPr>
          <w:rFonts w:asciiTheme="minorHAnsi" w:hAnsiTheme="minorHAnsi" w:cstheme="minorHAnsi"/>
          <w:i/>
          <w:sz w:val="28"/>
        </w:rPr>
        <w:t>(člen 35 Poslovnika)</w:t>
      </w:r>
    </w:p>
    <w:p w:rsidRPr="0018032A" w:rsidR="00FC0B92" w:rsidP="007B1269" w:rsidRDefault="00FC0B92" w14:paraId="286E8395" w14:textId="77777777">
      <w:pPr>
        <w:numPr>
          <w:ilvl w:val="0"/>
          <w:numId w:val="58"/>
        </w:numPr>
        <w:tabs>
          <w:tab w:val="left" w:pos="284"/>
          <w:tab w:val="left" w:pos="3261"/>
          <w:tab w:val="left" w:pos="3686"/>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svetovalec</w:t>
      </w:r>
      <w:r w:rsidRPr="0018032A">
        <w:rPr>
          <w:rFonts w:asciiTheme="minorHAnsi" w:hAnsiTheme="minorHAnsi" w:cstheme="minorHAnsi"/>
          <w:sz w:val="28"/>
        </w:rPr>
        <w:tab/>
        <w:t xml:space="preserve">oseba, ki pomaga poročevalcu ali skupini pri nekaterih nalogah </w:t>
      </w:r>
      <w:r w:rsidRPr="0018032A">
        <w:rPr>
          <w:rFonts w:asciiTheme="minorHAnsi" w:hAnsiTheme="minorHAnsi" w:cstheme="minorHAnsi"/>
          <w:i/>
          <w:sz w:val="28"/>
        </w:rPr>
        <w:t>(člen 81 Poslovnika)</w:t>
      </w:r>
    </w:p>
    <w:p w:rsidRPr="0018032A" w:rsidR="00FC0B92" w:rsidP="007B1269" w:rsidRDefault="00FC0B92" w14:paraId="32BAB1B6"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18032A">
        <w:rPr>
          <w:rFonts w:asciiTheme="minorHAnsi" w:hAnsiTheme="minorHAnsi" w:cstheme="minorHAnsi"/>
          <w:b/>
          <w:sz w:val="28"/>
        </w:rPr>
        <w:t>tekoče zadeve</w:t>
      </w:r>
      <w:r w:rsidRPr="0018032A">
        <w:rPr>
          <w:rFonts w:asciiTheme="minorHAnsi" w:hAnsiTheme="minorHAnsi" w:cstheme="minorHAnsi"/>
          <w:sz w:val="28"/>
        </w:rPr>
        <w:tab/>
      </w:r>
      <w:proofErr w:type="spellStart"/>
      <w:r w:rsidRPr="0018032A">
        <w:rPr>
          <w:rFonts w:asciiTheme="minorHAnsi" w:hAnsiTheme="minorHAnsi" w:cstheme="minorHAnsi"/>
          <w:sz w:val="28"/>
        </w:rPr>
        <w:t>zadeve</w:t>
      </w:r>
      <w:proofErr w:type="spellEnd"/>
      <w:r w:rsidRPr="0018032A">
        <w:rPr>
          <w:rFonts w:asciiTheme="minorHAnsi" w:hAnsiTheme="minorHAnsi" w:cstheme="minorHAnsi"/>
          <w:sz w:val="28"/>
        </w:rPr>
        <w:t xml:space="preserve">, ki jih je treba obravnavati, da se zagotovi kontinuiteta storitev in normalno delovanje Odbora v obdobju med koncem enega mandata Odbora in konstituiranjem Odbora v novem mandatu </w:t>
      </w:r>
      <w:r w:rsidRPr="0018032A">
        <w:rPr>
          <w:rFonts w:asciiTheme="minorHAnsi" w:hAnsiTheme="minorHAnsi" w:cstheme="minorHAnsi"/>
          <w:i/>
          <w:sz w:val="28"/>
        </w:rPr>
        <w:t>(člen 15(6) Poslovnika) (glej tudi &gt;&gt; „vmesno obdobje“)</w:t>
      </w:r>
    </w:p>
    <w:p w:rsidRPr="0018032A" w:rsidR="00355A64" w:rsidP="007B1269" w:rsidRDefault="00355A64" w14:paraId="0670B527" w14:textId="77777777">
      <w:pPr>
        <w:tabs>
          <w:tab w:val="left" w:pos="284"/>
          <w:tab w:val="left" w:pos="3261"/>
        </w:tabs>
        <w:rPr>
          <w:rFonts w:asciiTheme="minorHAnsi" w:hAnsiTheme="minorHAnsi" w:cstheme="minorHAnsi"/>
          <w:sz w:val="28"/>
          <w:szCs w:val="28"/>
          <w:u w:val="single"/>
        </w:rPr>
      </w:pPr>
    </w:p>
    <w:p w:rsidRPr="0018032A" w:rsidR="00355A64" w:rsidP="007B1269" w:rsidRDefault="00453989" w14:paraId="2CE240CE" w14:textId="77777777">
      <w:pPr>
        <w:overflowPunct w:val="0"/>
        <w:autoSpaceDE w:val="0"/>
        <w:autoSpaceDN w:val="0"/>
        <w:adjustRightInd w:val="0"/>
        <w:jc w:val="center"/>
        <w:textAlignment w:val="baseline"/>
        <w:rPr>
          <w:rFonts w:asciiTheme="minorHAnsi" w:hAnsiTheme="minorHAnsi" w:cstheme="minorHAnsi"/>
          <w:sz w:val="28"/>
          <w:szCs w:val="28"/>
        </w:rPr>
      </w:pPr>
      <w:r w:rsidRPr="0018032A">
        <w:rPr>
          <w:rFonts w:asciiTheme="minorHAnsi" w:hAnsiTheme="minorHAnsi" w:cstheme="minorHAnsi"/>
          <w:sz w:val="28"/>
        </w:rPr>
        <w:t>_________________</w:t>
      </w:r>
    </w:p>
    <w:p w:rsidRPr="0018032A" w:rsidR="00355A64" w:rsidP="007B1269" w:rsidRDefault="00355A64" w14:paraId="7EDCFC0B" w14:textId="77777777">
      <w:pPr>
        <w:rPr>
          <w:rFonts w:asciiTheme="minorHAnsi" w:hAnsiTheme="minorHAnsi" w:cstheme="minorHAnsi"/>
          <w:sz w:val="28"/>
          <w:szCs w:val="28"/>
        </w:rPr>
      </w:pPr>
    </w:p>
    <w:p w:rsidRPr="0018032A" w:rsidR="00A9517C" w:rsidP="007B1269" w:rsidRDefault="00A9517C" w14:paraId="7EBE30B2" w14:textId="77777777">
      <w:pPr>
        <w:jc w:val="left"/>
        <w:rPr>
          <w:rFonts w:asciiTheme="minorHAnsi" w:hAnsiTheme="minorHAnsi" w:cstheme="minorHAnsi"/>
          <w:b/>
          <w:kern w:val="28"/>
          <w:sz w:val="28"/>
          <w:szCs w:val="28"/>
        </w:rPr>
      </w:pPr>
      <w:bookmarkStart w:name="_Hlk124842061" w:id="69"/>
      <w:r w:rsidRPr="0018032A">
        <w:rPr>
          <w:rFonts w:asciiTheme="minorHAnsi" w:hAnsiTheme="minorHAnsi" w:cstheme="minorHAnsi"/>
        </w:rPr>
        <w:br w:type="page"/>
      </w:r>
    </w:p>
    <w:p w:rsidRPr="0018032A" w:rsidR="00355A64" w:rsidP="007B1269" w:rsidRDefault="00355A64" w14:paraId="615F22DC" w14:textId="77777777">
      <w:pPr>
        <w:jc w:val="center"/>
        <w:outlineLvl w:val="0"/>
        <w:rPr>
          <w:rFonts w:asciiTheme="minorHAnsi" w:hAnsiTheme="minorHAnsi" w:cstheme="minorHAnsi"/>
          <w:b/>
          <w:kern w:val="28"/>
          <w:sz w:val="28"/>
          <w:szCs w:val="28"/>
        </w:rPr>
      </w:pPr>
      <w:r w:rsidRPr="0018032A">
        <w:rPr>
          <w:rFonts w:asciiTheme="minorHAnsi" w:hAnsiTheme="minorHAnsi" w:cstheme="minorHAnsi"/>
          <w:b/>
          <w:sz w:val="28"/>
        </w:rPr>
        <w:lastRenderedPageBreak/>
        <w:t>STVARNO KAZALO</w:t>
      </w:r>
      <w:r w:rsidRPr="0018032A">
        <w:rPr>
          <w:rStyle w:val="FootnoteReference"/>
          <w:rFonts w:cstheme="minorHAnsi"/>
          <w:b/>
          <w:kern w:val="28"/>
          <w:szCs w:val="28"/>
        </w:rPr>
        <w:footnoteReference w:id="5"/>
      </w:r>
      <w:r w:rsidRPr="0018032A">
        <w:rPr>
          <w:rFonts w:asciiTheme="minorHAnsi" w:hAnsiTheme="minorHAnsi" w:cstheme="minorHAnsi"/>
          <w:sz w:val="28"/>
        </w:rPr>
        <w:fldChar w:fldCharType="begin"/>
      </w:r>
      <w:r w:rsidRPr="0018032A">
        <w:rPr>
          <w:rFonts w:asciiTheme="minorHAnsi" w:hAnsiTheme="minorHAnsi" w:cstheme="minorHAnsi"/>
          <w:sz w:val="28"/>
        </w:rPr>
        <w:instrText xml:space="preserve"> TC "</w:instrText>
      </w:r>
      <w:bookmarkStart w:name="_Toc192530863" w:id="70"/>
      <w:r w:rsidRPr="0018032A">
        <w:rPr>
          <w:rFonts w:asciiTheme="minorHAnsi" w:hAnsiTheme="minorHAnsi" w:cstheme="minorHAnsi"/>
          <w:sz w:val="28"/>
        </w:rPr>
        <w:instrText>STVARNO KAZALO</w:instrText>
      </w:r>
      <w:bookmarkEnd w:id="70"/>
      <w:r w:rsidRPr="0018032A">
        <w:rPr>
          <w:rFonts w:asciiTheme="minorHAnsi" w:hAnsiTheme="minorHAnsi" w:cstheme="minorHAnsi"/>
          <w:sz w:val="28"/>
        </w:rPr>
        <w:instrText xml:space="preserve">" \l 1 </w:instrText>
      </w:r>
      <w:bookmarkStart w:name="_Toc12011399" w:id="71"/>
      <w:bookmarkStart w:name="_Toc69207212" w:id="72"/>
      <w:bookmarkStart w:name="_Toc72151715" w:id="73"/>
      <w:bookmarkEnd w:id="71"/>
      <w:bookmarkEnd w:id="72"/>
      <w:bookmarkEnd w:id="73"/>
      <w:r w:rsidRPr="0018032A">
        <w:rPr>
          <w:rFonts w:asciiTheme="minorHAnsi" w:hAnsiTheme="minorHAnsi" w:cstheme="minorHAnsi"/>
          <w:sz w:val="28"/>
        </w:rPr>
        <w:fldChar w:fldCharType="end"/>
      </w:r>
    </w:p>
    <w:p w:rsidRPr="0018032A" w:rsidR="00355A64" w:rsidP="007B1269" w:rsidRDefault="00355A64" w14:paraId="19C9380D" w14:textId="77777777">
      <w:pPr>
        <w:rPr>
          <w:rFonts w:asciiTheme="minorHAnsi" w:hAnsiTheme="minorHAnsi" w:cstheme="minorHAnsi"/>
          <w:sz w:val="28"/>
          <w:szCs w:val="28"/>
        </w:rPr>
      </w:pPr>
    </w:p>
    <w:p w:rsidRPr="0018032A" w:rsidR="00E40523" w:rsidP="007B1269" w:rsidRDefault="00E40523" w14:paraId="5778144D" w14:textId="77777777">
      <w:pPr>
        <w:rPr>
          <w:rFonts w:asciiTheme="minorHAnsi" w:hAnsiTheme="minorHAnsi" w:cstheme="minorHAnsi"/>
          <w:sz w:val="28"/>
          <w:szCs w:val="28"/>
        </w:rPr>
      </w:pPr>
    </w:p>
    <w:p w:rsidRPr="0018032A" w:rsidR="00355A64" w:rsidP="007B1269" w:rsidRDefault="00355A64" w14:paraId="34AFB60D" w14:textId="77777777">
      <w:pPr>
        <w:tabs>
          <w:tab w:val="left" w:pos="567"/>
        </w:tabs>
        <w:ind w:right="-23"/>
        <w:rPr>
          <w:rFonts w:asciiTheme="minorHAnsi" w:hAnsiTheme="minorHAnsi" w:cstheme="minorHAnsi"/>
          <w:sz w:val="28"/>
          <w:szCs w:val="28"/>
        </w:rPr>
      </w:pPr>
    </w:p>
    <w:p w:rsidRPr="0018032A" w:rsidR="00A02412" w:rsidP="007B1269" w:rsidRDefault="00355A64" w14:paraId="53E7CFA9" w14:textId="77777777">
      <w:pPr>
        <w:tabs>
          <w:tab w:val="left" w:pos="567"/>
        </w:tabs>
        <w:ind w:right="-23"/>
        <w:jc w:val="right"/>
        <w:rPr>
          <w:rFonts w:asciiTheme="minorHAnsi" w:hAnsiTheme="minorHAnsi" w:cstheme="minorHAnsi"/>
          <w:sz w:val="28"/>
          <w:szCs w:val="28"/>
        </w:rPr>
        <w:sectPr w:rsidRPr="0018032A" w:rsidR="00A02412" w:rsidSect="00EC49D3">
          <w:headerReference w:type="default" r:id="rId12"/>
          <w:pgSz w:w="11907" w:h="16840" w:code="9"/>
          <w:pgMar w:top="1418" w:right="1418" w:bottom="1418" w:left="1985" w:header="709" w:footer="709" w:gutter="0"/>
          <w:cols w:space="720"/>
          <w:titlePg/>
          <w:docGrid w:linePitch="360"/>
        </w:sectPr>
      </w:pPr>
      <w:r w:rsidRPr="0018032A">
        <w:rPr>
          <w:rFonts w:asciiTheme="minorHAnsi" w:hAnsiTheme="minorHAnsi" w:cstheme="minorHAnsi"/>
          <w:sz w:val="28"/>
        </w:rPr>
        <w:t>člen</w:t>
      </w:r>
    </w:p>
    <w:p w:rsidRPr="0018032A" w:rsidR="00FC0B92" w:rsidP="007B1269" w:rsidRDefault="00FC0B92" w14:paraId="01AFDD5E" w14:textId="77777777">
      <w:pPr>
        <w:tabs>
          <w:tab w:val="left" w:pos="567"/>
        </w:tabs>
        <w:ind w:right="-23"/>
        <w:jc w:val="left"/>
        <w:rPr>
          <w:rFonts w:asciiTheme="minorHAnsi" w:hAnsiTheme="minorHAnsi" w:cstheme="minorHAnsi"/>
          <w:sz w:val="28"/>
          <w:szCs w:val="28"/>
        </w:rPr>
        <w:sectPr w:rsidRPr="0018032A" w:rsidR="00FC0B92" w:rsidSect="00FC0B9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985" w:header="709" w:footer="709" w:gutter="0"/>
          <w:cols w:space="708"/>
          <w:docGrid w:linePitch="360"/>
        </w:sectPr>
      </w:pPr>
      <w:r w:rsidRPr="0018032A">
        <w:rPr>
          <w:rFonts w:asciiTheme="minorHAnsi" w:hAnsiTheme="minorHAnsi" w:cstheme="minorHAnsi"/>
          <w:sz w:val="28"/>
          <w:szCs w:val="28"/>
        </w:rPr>
        <w:fldChar w:fldCharType="begin"/>
      </w:r>
      <w:r w:rsidRPr="0018032A">
        <w:rPr>
          <w:rFonts w:asciiTheme="minorHAnsi" w:hAnsiTheme="minorHAnsi" w:cstheme="minorHAnsi"/>
          <w:sz w:val="28"/>
          <w:szCs w:val="28"/>
        </w:rPr>
        <w:instrText xml:space="preserve"> INDEX \e "</w:instrText>
      </w:r>
      <w:r w:rsidRPr="0018032A">
        <w:rPr>
          <w:rFonts w:asciiTheme="minorHAnsi" w:hAnsiTheme="minorHAnsi" w:cstheme="minorHAnsi"/>
          <w:sz w:val="28"/>
          <w:szCs w:val="28"/>
        </w:rPr>
        <w:tab/>
        <w:instrText xml:space="preserve">" \h "A" \c "1" \z "1060" </w:instrText>
      </w:r>
      <w:r w:rsidRPr="0018032A">
        <w:rPr>
          <w:rFonts w:asciiTheme="minorHAnsi" w:hAnsiTheme="minorHAnsi" w:cstheme="minorHAnsi"/>
          <w:sz w:val="28"/>
          <w:szCs w:val="28"/>
        </w:rPr>
        <w:fldChar w:fldCharType="separate"/>
      </w:r>
    </w:p>
    <w:p w:rsidRPr="0018032A" w:rsidR="00FC0B92" w:rsidP="007E47B0" w:rsidRDefault="00FC0B92" w14:paraId="52CBFF38" w14:textId="77777777">
      <w:pPr>
        <w:pStyle w:val="IndexHeading"/>
        <w:keepNext/>
        <w:tabs>
          <w:tab w:val="right" w:leader="dot" w:pos="8494"/>
        </w:tabs>
        <w:rPr>
          <w:rFonts w:eastAsiaTheme="minorEastAsia"/>
          <w:b w:val="0"/>
          <w:bCs w:val="0"/>
          <w:sz w:val="28"/>
          <w:szCs w:val="28"/>
        </w:rPr>
      </w:pPr>
      <w:r w:rsidRPr="0018032A">
        <w:rPr>
          <w:sz w:val="28"/>
          <w:szCs w:val="28"/>
        </w:rPr>
        <w:t>A</w:t>
      </w:r>
    </w:p>
    <w:p w:rsidRPr="0018032A" w:rsidR="00FC0B92" w:rsidP="007B1269" w:rsidRDefault="00FC0B92" w14:paraId="770AD74B" w14:textId="77777777">
      <w:pPr>
        <w:pStyle w:val="Index1"/>
        <w:tabs>
          <w:tab w:val="right" w:leader="dot" w:pos="8494"/>
        </w:tabs>
        <w:rPr>
          <w:sz w:val="28"/>
          <w:szCs w:val="28"/>
        </w:rPr>
      </w:pPr>
      <w:r w:rsidRPr="0018032A">
        <w:rPr>
          <w:sz w:val="28"/>
          <w:szCs w:val="28"/>
        </w:rPr>
        <w:t>ABSOLUTNA VEČINA ČLANOV</w:t>
      </w:r>
      <w:r w:rsidRPr="0018032A">
        <w:rPr>
          <w:sz w:val="28"/>
          <w:szCs w:val="28"/>
        </w:rPr>
        <w:tab/>
        <w:t>115 IP</w:t>
      </w:r>
    </w:p>
    <w:p w:rsidRPr="0018032A" w:rsidR="00FC0B92" w:rsidP="007B1269" w:rsidRDefault="00FC0B92" w14:paraId="75F241D1" w14:textId="77777777">
      <w:pPr>
        <w:pStyle w:val="Index1"/>
        <w:tabs>
          <w:tab w:val="right" w:leader="dot" w:pos="8494"/>
        </w:tabs>
        <w:rPr>
          <w:sz w:val="28"/>
          <w:szCs w:val="28"/>
        </w:rPr>
      </w:pPr>
      <w:r w:rsidRPr="0018032A">
        <w:rPr>
          <w:sz w:val="28"/>
          <w:szCs w:val="28"/>
        </w:rPr>
        <w:t>AD HOC SKUPINE PREDSEDSTVA</w:t>
      </w:r>
      <w:r w:rsidRPr="0018032A">
        <w:rPr>
          <w:sz w:val="28"/>
          <w:szCs w:val="28"/>
        </w:rPr>
        <w:tab/>
        <w:t>12</w:t>
      </w:r>
    </w:p>
    <w:p w:rsidRPr="0018032A" w:rsidR="00FC0B92" w:rsidP="007B1269" w:rsidRDefault="00FC0B92" w14:paraId="69D3EC94" w14:textId="77777777">
      <w:pPr>
        <w:pStyle w:val="Index1"/>
        <w:tabs>
          <w:tab w:val="right" w:leader="dot" w:pos="8494"/>
        </w:tabs>
        <w:rPr>
          <w:sz w:val="28"/>
          <w:szCs w:val="28"/>
        </w:rPr>
      </w:pPr>
      <w:r w:rsidRPr="0018032A">
        <w:rPr>
          <w:sz w:val="28"/>
          <w:szCs w:val="28"/>
        </w:rPr>
        <w:t>AKTUALNA VPRAŠANJA</w:t>
      </w:r>
      <w:r w:rsidRPr="0018032A">
        <w:rPr>
          <w:sz w:val="28"/>
          <w:szCs w:val="28"/>
        </w:rPr>
        <w:tab/>
        <w:t>67</w:t>
      </w:r>
    </w:p>
    <w:p w:rsidRPr="0018032A" w:rsidR="00FC0B92" w:rsidP="007B1269" w:rsidRDefault="00FC0B92" w14:paraId="0227DB23" w14:textId="77777777">
      <w:pPr>
        <w:pStyle w:val="Index1"/>
        <w:tabs>
          <w:tab w:val="right" w:leader="dot" w:pos="8494"/>
        </w:tabs>
        <w:rPr>
          <w:sz w:val="28"/>
          <w:szCs w:val="28"/>
        </w:rPr>
      </w:pPr>
      <w:r w:rsidRPr="0018032A">
        <w:rPr>
          <w:sz w:val="28"/>
          <w:szCs w:val="28"/>
        </w:rPr>
        <w:t>AMANDMAJI</w:t>
      </w:r>
      <w:r w:rsidRPr="0018032A">
        <w:rPr>
          <w:sz w:val="28"/>
          <w:szCs w:val="28"/>
        </w:rPr>
        <w:tab/>
        <w:t>65, 70</w:t>
      </w:r>
    </w:p>
    <w:p w:rsidRPr="0018032A" w:rsidR="00FC0B92" w:rsidP="007B1269" w:rsidRDefault="00FC0B92" w14:paraId="4E0E7A5F" w14:textId="77777777">
      <w:pPr>
        <w:pStyle w:val="Index2"/>
        <w:tabs>
          <w:tab w:val="right" w:leader="dot" w:pos="8494"/>
        </w:tabs>
        <w:rPr>
          <w:sz w:val="28"/>
          <w:szCs w:val="28"/>
        </w:rPr>
      </w:pPr>
      <w:r w:rsidRPr="0018032A">
        <w:rPr>
          <w:sz w:val="28"/>
          <w:szCs w:val="28"/>
        </w:rPr>
        <w:t>amandmaji poročevalca</w:t>
      </w:r>
      <w:r w:rsidRPr="0018032A">
        <w:rPr>
          <w:sz w:val="28"/>
          <w:szCs w:val="28"/>
        </w:rPr>
        <w:tab/>
        <w:t>70</w:t>
      </w:r>
    </w:p>
    <w:p w:rsidRPr="0018032A" w:rsidR="00FC0B92" w:rsidP="007B1269" w:rsidRDefault="00FC0B92" w14:paraId="1C79723F" w14:textId="77777777">
      <w:pPr>
        <w:pStyle w:val="Index2"/>
        <w:tabs>
          <w:tab w:val="right" w:leader="dot" w:pos="8494"/>
        </w:tabs>
        <w:rPr>
          <w:sz w:val="28"/>
          <w:szCs w:val="28"/>
        </w:rPr>
      </w:pPr>
      <w:r w:rsidRPr="0018032A">
        <w:rPr>
          <w:sz w:val="28"/>
          <w:szCs w:val="28"/>
        </w:rPr>
        <w:t>glasovanje</w:t>
      </w:r>
      <w:r w:rsidRPr="0018032A">
        <w:rPr>
          <w:sz w:val="28"/>
          <w:szCs w:val="28"/>
        </w:rPr>
        <w:tab/>
        <w:t>68</w:t>
      </w:r>
    </w:p>
    <w:p w:rsidRPr="0018032A" w:rsidR="00FC0B92" w:rsidP="007B1269" w:rsidRDefault="00FC0B92" w14:paraId="7A209C4C" w14:textId="77777777">
      <w:pPr>
        <w:pStyle w:val="Index2"/>
        <w:tabs>
          <w:tab w:val="right" w:leader="dot" w:pos="8494"/>
        </w:tabs>
        <w:rPr>
          <w:sz w:val="28"/>
          <w:szCs w:val="28"/>
        </w:rPr>
      </w:pPr>
      <w:r w:rsidRPr="0018032A">
        <w:rPr>
          <w:sz w:val="28"/>
          <w:szCs w:val="28"/>
        </w:rPr>
        <w:t>kompromisni amandmaji</w:t>
      </w:r>
      <w:r w:rsidRPr="0018032A">
        <w:rPr>
          <w:sz w:val="28"/>
          <w:szCs w:val="28"/>
        </w:rPr>
        <w:tab/>
        <w:t>70</w:t>
      </w:r>
    </w:p>
    <w:p w:rsidRPr="0018032A" w:rsidR="00FC0B92" w:rsidP="007B1269" w:rsidRDefault="00FC0B92" w14:paraId="5018FF67" w14:textId="77777777">
      <w:pPr>
        <w:pStyle w:val="Index2"/>
        <w:tabs>
          <w:tab w:val="right" w:leader="dot" w:pos="8494"/>
        </w:tabs>
        <w:rPr>
          <w:sz w:val="28"/>
          <w:szCs w:val="28"/>
        </w:rPr>
      </w:pPr>
      <w:r w:rsidRPr="0018032A">
        <w:rPr>
          <w:sz w:val="28"/>
          <w:szCs w:val="28"/>
        </w:rPr>
        <w:t>medsebojno izključujoči amandmaji</w:t>
      </w:r>
      <w:r w:rsidRPr="0018032A">
        <w:rPr>
          <w:sz w:val="28"/>
          <w:szCs w:val="28"/>
        </w:rPr>
        <w:tab/>
        <w:t>70</w:t>
      </w:r>
    </w:p>
    <w:p w:rsidRPr="0018032A" w:rsidR="00FC0B92" w:rsidP="007B1269" w:rsidRDefault="00FC0B92" w14:paraId="6A0AEC8E" w14:textId="77777777">
      <w:pPr>
        <w:pStyle w:val="Index2"/>
        <w:tabs>
          <w:tab w:val="right" w:leader="dot" w:pos="8494"/>
        </w:tabs>
        <w:rPr>
          <w:sz w:val="28"/>
          <w:szCs w:val="28"/>
        </w:rPr>
      </w:pPr>
      <w:r w:rsidRPr="0018032A">
        <w:rPr>
          <w:sz w:val="28"/>
          <w:szCs w:val="28"/>
        </w:rPr>
        <w:t>na celotno besedilo (glej tudi NASPROTNO MNENJE)</w:t>
      </w:r>
      <w:r w:rsidRPr="0018032A">
        <w:rPr>
          <w:sz w:val="28"/>
          <w:szCs w:val="28"/>
        </w:rPr>
        <w:tab/>
        <w:t>71</w:t>
      </w:r>
    </w:p>
    <w:p w:rsidRPr="0018032A" w:rsidR="00FC0B92" w:rsidP="007B1269" w:rsidRDefault="00FC0B92" w14:paraId="4021F122" w14:textId="77777777">
      <w:pPr>
        <w:pStyle w:val="Index2"/>
        <w:tabs>
          <w:tab w:val="right" w:leader="dot" w:pos="8494"/>
        </w:tabs>
        <w:rPr>
          <w:sz w:val="28"/>
          <w:szCs w:val="28"/>
        </w:rPr>
      </w:pPr>
      <w:r w:rsidRPr="0018032A">
        <w:rPr>
          <w:sz w:val="28"/>
          <w:szCs w:val="28"/>
        </w:rPr>
        <w:t>na ravni strokovne skupine</w:t>
      </w:r>
      <w:r w:rsidRPr="0018032A">
        <w:rPr>
          <w:sz w:val="28"/>
          <w:szCs w:val="28"/>
        </w:rPr>
        <w:tab/>
        <w:t>60</w:t>
      </w:r>
    </w:p>
    <w:p w:rsidRPr="0018032A" w:rsidR="00FC0B92" w:rsidP="007B1269" w:rsidRDefault="00FC0B92" w14:paraId="712C6E41" w14:textId="77777777">
      <w:pPr>
        <w:pStyle w:val="Index2"/>
        <w:tabs>
          <w:tab w:val="right" w:leader="dot" w:pos="8494"/>
        </w:tabs>
        <w:rPr>
          <w:sz w:val="28"/>
          <w:szCs w:val="28"/>
        </w:rPr>
      </w:pPr>
      <w:r w:rsidRPr="0018032A">
        <w:rPr>
          <w:sz w:val="28"/>
          <w:szCs w:val="28"/>
        </w:rPr>
        <w:t>nepredstavljeni amandmaji</w:t>
      </w:r>
      <w:r w:rsidRPr="0018032A">
        <w:rPr>
          <w:sz w:val="28"/>
          <w:szCs w:val="28"/>
        </w:rPr>
        <w:tab/>
        <w:t>60 IP, 70 IP</w:t>
      </w:r>
    </w:p>
    <w:p w:rsidRPr="0018032A" w:rsidR="00FC0B92" w:rsidP="007B1269" w:rsidRDefault="00FC0B92" w14:paraId="508EA9B3" w14:textId="77777777">
      <w:pPr>
        <w:pStyle w:val="Index2"/>
        <w:tabs>
          <w:tab w:val="right" w:leader="dot" w:pos="8494"/>
        </w:tabs>
        <w:rPr>
          <w:sz w:val="28"/>
          <w:szCs w:val="28"/>
        </w:rPr>
      </w:pPr>
      <w:r w:rsidRPr="0018032A">
        <w:rPr>
          <w:sz w:val="28"/>
          <w:szCs w:val="28"/>
        </w:rPr>
        <w:t>vlaganje amandmajev</w:t>
      </w:r>
      <w:r w:rsidRPr="0018032A">
        <w:rPr>
          <w:sz w:val="28"/>
          <w:szCs w:val="28"/>
        </w:rPr>
        <w:tab/>
        <w:t>65</w:t>
      </w:r>
    </w:p>
    <w:p w:rsidRPr="0018032A" w:rsidR="00FC0B92" w:rsidP="007B1269" w:rsidRDefault="00FC0B92" w14:paraId="0C111C0F" w14:textId="77777777">
      <w:pPr>
        <w:pStyle w:val="Index2"/>
        <w:tabs>
          <w:tab w:val="right" w:leader="dot" w:pos="8494"/>
        </w:tabs>
        <w:rPr>
          <w:sz w:val="28"/>
          <w:szCs w:val="28"/>
        </w:rPr>
      </w:pPr>
      <w:r w:rsidRPr="0018032A">
        <w:rPr>
          <w:sz w:val="28"/>
          <w:szCs w:val="28"/>
        </w:rPr>
        <w:t>zavrnjeni amandmaji</w:t>
      </w:r>
      <w:r w:rsidRPr="0018032A">
        <w:rPr>
          <w:sz w:val="28"/>
          <w:szCs w:val="28"/>
        </w:rPr>
        <w:tab/>
        <w:t>60, 74</w:t>
      </w:r>
    </w:p>
    <w:p w:rsidRPr="0018032A" w:rsidR="00FC0B92" w:rsidP="007E47B0" w:rsidRDefault="00FC0B92" w14:paraId="076E31BC" w14:textId="77777777">
      <w:pPr>
        <w:pStyle w:val="IndexHeading"/>
        <w:keepNext/>
        <w:tabs>
          <w:tab w:val="right" w:leader="dot" w:pos="8494"/>
        </w:tabs>
        <w:rPr>
          <w:sz w:val="28"/>
          <w:szCs w:val="28"/>
        </w:rPr>
      </w:pPr>
      <w:r w:rsidRPr="0018032A">
        <w:rPr>
          <w:sz w:val="28"/>
          <w:szCs w:val="28"/>
        </w:rPr>
        <w:t>C</w:t>
      </w:r>
    </w:p>
    <w:p w:rsidRPr="0018032A" w:rsidR="00FC0B92" w:rsidP="007B1269" w:rsidRDefault="00FC0B92" w14:paraId="2976BB4F" w14:textId="77777777">
      <w:pPr>
        <w:pStyle w:val="Index1"/>
        <w:tabs>
          <w:tab w:val="right" w:leader="dot" w:pos="8494"/>
        </w:tabs>
        <w:rPr>
          <w:sz w:val="28"/>
          <w:szCs w:val="28"/>
        </w:rPr>
      </w:pPr>
      <w:r w:rsidRPr="0018032A">
        <w:rPr>
          <w:sz w:val="28"/>
          <w:szCs w:val="28"/>
        </w:rPr>
        <w:t>CAF</w:t>
      </w:r>
      <w:r w:rsidRPr="0018032A">
        <w:rPr>
          <w:sz w:val="28"/>
          <w:szCs w:val="28"/>
        </w:rPr>
        <w:tab/>
        <w:t>glej KOMISIJA ZA FINANČNE IN PRORAČUNSKE ZADEVE (CAF) 17</w:t>
      </w:r>
    </w:p>
    <w:p w:rsidRPr="0018032A" w:rsidR="00FC0B92" w:rsidP="007B1269" w:rsidRDefault="00FC0B92" w14:paraId="4AFCA083" w14:textId="77777777">
      <w:pPr>
        <w:pStyle w:val="Index1"/>
        <w:tabs>
          <w:tab w:val="right" w:leader="dot" w:pos="8494"/>
        </w:tabs>
        <w:rPr>
          <w:sz w:val="28"/>
          <w:szCs w:val="28"/>
        </w:rPr>
      </w:pPr>
      <w:r w:rsidRPr="0018032A">
        <w:rPr>
          <w:sz w:val="28"/>
          <w:szCs w:val="28"/>
        </w:rPr>
        <w:t>CCMI</w:t>
      </w:r>
      <w:r w:rsidRPr="0018032A">
        <w:rPr>
          <w:sz w:val="28"/>
          <w:szCs w:val="28"/>
        </w:rPr>
        <w:tab/>
        <w:t>glej POSVETOVALNA KOMISIJA ZA SPREMEMBE V INDUSTRIJI (CCMI) 7, 28, 56, 57 IP, 87, 88, 91</w:t>
      </w:r>
    </w:p>
    <w:p w:rsidRPr="0018032A" w:rsidR="00FC0B92" w:rsidP="007B1269" w:rsidRDefault="00FC0B92" w14:paraId="58A6A11F" w14:textId="77777777">
      <w:pPr>
        <w:pStyle w:val="Index1"/>
        <w:tabs>
          <w:tab w:val="right" w:leader="dot" w:pos="8494"/>
        </w:tabs>
        <w:rPr>
          <w:sz w:val="28"/>
          <w:szCs w:val="28"/>
        </w:rPr>
      </w:pPr>
      <w:r w:rsidRPr="0018032A">
        <w:rPr>
          <w:sz w:val="28"/>
          <w:szCs w:val="28"/>
        </w:rPr>
        <w:t>COCOM</w:t>
      </w:r>
      <w:r w:rsidRPr="0018032A">
        <w:rPr>
          <w:sz w:val="28"/>
          <w:szCs w:val="28"/>
        </w:rPr>
        <w:tab/>
        <w:t>glej KOMISIJA ZA KOMUNICIRANJE (COCOM) 18</w:t>
      </w:r>
    </w:p>
    <w:p w:rsidRPr="0018032A" w:rsidR="00FC0B92" w:rsidP="007E47B0" w:rsidRDefault="00FC0B92" w14:paraId="0B8012CF" w14:textId="77777777">
      <w:pPr>
        <w:pStyle w:val="IndexHeading"/>
        <w:keepNext/>
        <w:tabs>
          <w:tab w:val="right" w:leader="dot" w:pos="8494"/>
        </w:tabs>
        <w:rPr>
          <w:sz w:val="28"/>
          <w:szCs w:val="28"/>
        </w:rPr>
      </w:pPr>
      <w:r w:rsidRPr="0018032A">
        <w:rPr>
          <w:sz w:val="28"/>
          <w:szCs w:val="28"/>
        </w:rPr>
        <w:lastRenderedPageBreak/>
        <w:t>Č</w:t>
      </w:r>
    </w:p>
    <w:p w:rsidRPr="0018032A" w:rsidR="00FC0B92" w:rsidP="007B1269" w:rsidRDefault="00FC0B92" w14:paraId="4B5E3BEE" w14:textId="77777777">
      <w:pPr>
        <w:pStyle w:val="Index1"/>
        <w:tabs>
          <w:tab w:val="right" w:leader="dot" w:pos="8494"/>
        </w:tabs>
        <w:rPr>
          <w:sz w:val="28"/>
          <w:szCs w:val="28"/>
        </w:rPr>
      </w:pPr>
      <w:r w:rsidRPr="0018032A">
        <w:rPr>
          <w:sz w:val="28"/>
          <w:szCs w:val="28"/>
        </w:rPr>
        <w:t>ČAS GOVORA (OMEJITEV)</w:t>
      </w:r>
      <w:r w:rsidRPr="0018032A">
        <w:rPr>
          <w:sz w:val="28"/>
          <w:szCs w:val="28"/>
        </w:rPr>
        <w:tab/>
        <w:t>69</w:t>
      </w:r>
    </w:p>
    <w:p w:rsidRPr="0018032A" w:rsidR="00FC0B92" w:rsidP="007B1269" w:rsidRDefault="00FC0B92" w14:paraId="792E0428" w14:textId="77777777">
      <w:pPr>
        <w:pStyle w:val="Index1"/>
        <w:tabs>
          <w:tab w:val="right" w:leader="dot" w:pos="8494"/>
        </w:tabs>
        <w:rPr>
          <w:sz w:val="28"/>
          <w:szCs w:val="28"/>
        </w:rPr>
      </w:pPr>
      <w:r w:rsidRPr="0018032A">
        <w:rPr>
          <w:sz w:val="28"/>
          <w:szCs w:val="28"/>
        </w:rPr>
        <w:t>ČLANI ODBORA</w:t>
      </w:r>
    </w:p>
    <w:p w:rsidRPr="0018032A" w:rsidR="00FC0B92" w:rsidP="007B1269" w:rsidRDefault="00FC0B92" w14:paraId="7562658B" w14:textId="77777777">
      <w:pPr>
        <w:pStyle w:val="Index2"/>
        <w:tabs>
          <w:tab w:val="right" w:leader="dot" w:pos="8494"/>
        </w:tabs>
        <w:rPr>
          <w:sz w:val="28"/>
          <w:szCs w:val="28"/>
        </w:rPr>
      </w:pPr>
      <w:r w:rsidRPr="0018032A">
        <w:rPr>
          <w:sz w:val="28"/>
          <w:szCs w:val="28"/>
        </w:rPr>
        <w:t>člani, ki ne pripadajo nobeni skupini</w:t>
      </w:r>
      <w:r w:rsidRPr="0018032A">
        <w:rPr>
          <w:sz w:val="28"/>
          <w:szCs w:val="28"/>
        </w:rPr>
        <w:tab/>
        <w:t>8</w:t>
      </w:r>
    </w:p>
    <w:p w:rsidRPr="0018032A" w:rsidR="00FC0B92" w:rsidP="007B1269" w:rsidRDefault="00FC0B92" w14:paraId="5ADE7ECE" w14:textId="77777777">
      <w:pPr>
        <w:pStyle w:val="Index2"/>
        <w:tabs>
          <w:tab w:val="right" w:leader="dot" w:pos="8494"/>
        </w:tabs>
        <w:rPr>
          <w:sz w:val="28"/>
          <w:szCs w:val="28"/>
        </w:rPr>
      </w:pPr>
      <w:r w:rsidRPr="0018032A">
        <w:rPr>
          <w:sz w:val="28"/>
          <w:szCs w:val="28"/>
        </w:rPr>
        <w:t>izključitev</w:t>
      </w:r>
      <w:r w:rsidRPr="0018032A">
        <w:rPr>
          <w:sz w:val="28"/>
          <w:szCs w:val="28"/>
        </w:rPr>
        <w:tab/>
        <w:t>4, 16 CoC</w:t>
      </w:r>
    </w:p>
    <w:p w:rsidRPr="0018032A" w:rsidR="00FC0B92" w:rsidP="007B1269" w:rsidRDefault="00FC0B92" w14:paraId="24B381AD" w14:textId="77777777">
      <w:pPr>
        <w:pStyle w:val="Index2"/>
        <w:tabs>
          <w:tab w:val="right" w:leader="dot" w:pos="8494"/>
        </w:tabs>
        <w:rPr>
          <w:sz w:val="28"/>
          <w:szCs w:val="28"/>
        </w:rPr>
      </w:pPr>
      <w:r w:rsidRPr="0018032A">
        <w:rPr>
          <w:sz w:val="28"/>
          <w:szCs w:val="28"/>
        </w:rPr>
        <w:t>načela ravnanja</w:t>
      </w:r>
      <w:r w:rsidRPr="0018032A">
        <w:rPr>
          <w:sz w:val="28"/>
          <w:szCs w:val="28"/>
        </w:rPr>
        <w:tab/>
        <w:t>1–5 CoC</w:t>
      </w:r>
    </w:p>
    <w:p w:rsidRPr="0018032A" w:rsidR="00FC0B92" w:rsidP="007B1269" w:rsidRDefault="00FC0B92" w14:paraId="15827F59" w14:textId="77777777">
      <w:pPr>
        <w:pStyle w:val="Index2"/>
        <w:tabs>
          <w:tab w:val="right" w:leader="dot" w:pos="8494"/>
        </w:tabs>
        <w:rPr>
          <w:sz w:val="28"/>
          <w:szCs w:val="28"/>
        </w:rPr>
      </w:pPr>
      <w:r w:rsidRPr="0018032A">
        <w:rPr>
          <w:sz w:val="28"/>
          <w:szCs w:val="28"/>
        </w:rPr>
        <w:t>nadomestila</w:t>
      </w:r>
      <w:r w:rsidRPr="0018032A">
        <w:rPr>
          <w:sz w:val="28"/>
          <w:szCs w:val="28"/>
        </w:rPr>
        <w:tab/>
        <w:t>1</w:t>
      </w:r>
    </w:p>
    <w:p w:rsidRPr="0018032A" w:rsidR="00FC0B92" w:rsidP="007B1269" w:rsidRDefault="00FC0B92" w14:paraId="4A5C4755" w14:textId="77777777">
      <w:pPr>
        <w:pStyle w:val="Index2"/>
        <w:tabs>
          <w:tab w:val="right" w:leader="dot" w:pos="8494"/>
        </w:tabs>
        <w:rPr>
          <w:sz w:val="28"/>
          <w:szCs w:val="28"/>
        </w:rPr>
      </w:pPr>
      <w:r w:rsidRPr="0018032A">
        <w:rPr>
          <w:sz w:val="28"/>
          <w:szCs w:val="28"/>
        </w:rPr>
        <w:t>nasprotje interesov</w:t>
      </w:r>
      <w:r w:rsidRPr="0018032A">
        <w:rPr>
          <w:sz w:val="28"/>
          <w:szCs w:val="28"/>
        </w:rPr>
        <w:tab/>
        <w:t>8 CoC</w:t>
      </w:r>
    </w:p>
    <w:p w:rsidRPr="0018032A" w:rsidR="00FC0B92" w:rsidP="007B1269" w:rsidRDefault="00FC0B92" w14:paraId="51296517" w14:textId="77777777">
      <w:pPr>
        <w:pStyle w:val="Index2"/>
        <w:tabs>
          <w:tab w:val="right" w:leader="dot" w:pos="8494"/>
        </w:tabs>
        <w:rPr>
          <w:sz w:val="28"/>
          <w:szCs w:val="28"/>
        </w:rPr>
      </w:pPr>
      <w:r w:rsidRPr="0018032A">
        <w:rPr>
          <w:sz w:val="28"/>
          <w:szCs w:val="28"/>
        </w:rPr>
        <w:t>naziv</w:t>
      </w:r>
      <w:r w:rsidRPr="0018032A">
        <w:rPr>
          <w:sz w:val="28"/>
          <w:szCs w:val="28"/>
        </w:rPr>
        <w:tab/>
        <w:t>2</w:t>
      </w:r>
    </w:p>
    <w:p w:rsidRPr="0018032A" w:rsidR="00FC0B92" w:rsidP="007B1269" w:rsidRDefault="00FC0B92" w14:paraId="3C17FBB2" w14:textId="77777777">
      <w:pPr>
        <w:pStyle w:val="Index2"/>
        <w:tabs>
          <w:tab w:val="right" w:leader="dot" w:pos="8494"/>
        </w:tabs>
        <w:rPr>
          <w:sz w:val="28"/>
          <w:szCs w:val="28"/>
        </w:rPr>
      </w:pPr>
      <w:r w:rsidRPr="0018032A">
        <w:rPr>
          <w:sz w:val="28"/>
          <w:szCs w:val="28"/>
        </w:rPr>
        <w:t>neodvisnost</w:t>
      </w:r>
      <w:r w:rsidRPr="0018032A">
        <w:rPr>
          <w:sz w:val="28"/>
          <w:szCs w:val="28"/>
        </w:rPr>
        <w:tab/>
        <w:t>1, 1 CoC</w:t>
      </w:r>
    </w:p>
    <w:p w:rsidRPr="0018032A" w:rsidR="00FC0B92" w:rsidP="007B1269" w:rsidRDefault="00FC0B92" w14:paraId="7F1FBB6B" w14:textId="77777777">
      <w:pPr>
        <w:pStyle w:val="Index2"/>
        <w:tabs>
          <w:tab w:val="right" w:leader="dot" w:pos="8494"/>
        </w:tabs>
        <w:rPr>
          <w:sz w:val="28"/>
          <w:szCs w:val="28"/>
        </w:rPr>
      </w:pPr>
      <w:r w:rsidRPr="0018032A">
        <w:rPr>
          <w:sz w:val="28"/>
          <w:szCs w:val="28"/>
        </w:rPr>
        <w:t>nepredvidene okoliščine</w:t>
      </w:r>
      <w:r w:rsidRPr="0018032A">
        <w:rPr>
          <w:sz w:val="28"/>
          <w:szCs w:val="28"/>
        </w:rPr>
        <w:tab/>
        <w:t>4</w:t>
      </w:r>
    </w:p>
    <w:p w:rsidRPr="0018032A" w:rsidR="00FC0B92" w:rsidP="007B1269" w:rsidRDefault="00FC0B92" w14:paraId="7F65FD51" w14:textId="77777777">
      <w:pPr>
        <w:pStyle w:val="Index2"/>
        <w:tabs>
          <w:tab w:val="right" w:leader="dot" w:pos="8494"/>
        </w:tabs>
        <w:rPr>
          <w:sz w:val="28"/>
          <w:szCs w:val="28"/>
        </w:rPr>
      </w:pPr>
      <w:r w:rsidRPr="0018032A">
        <w:rPr>
          <w:sz w:val="28"/>
          <w:szCs w:val="28"/>
        </w:rPr>
        <w:t>nezdružljivost funkcij</w:t>
      </w:r>
      <w:r w:rsidRPr="0018032A">
        <w:rPr>
          <w:sz w:val="28"/>
          <w:szCs w:val="28"/>
        </w:rPr>
        <w:tab/>
        <w:t>4, 32-35</w:t>
      </w:r>
    </w:p>
    <w:p w:rsidRPr="0018032A" w:rsidR="00FC0B92" w:rsidP="007B1269" w:rsidRDefault="00FC0B92" w14:paraId="06B3F99A" w14:textId="77777777">
      <w:pPr>
        <w:pStyle w:val="Index2"/>
        <w:tabs>
          <w:tab w:val="right" w:leader="dot" w:pos="8494"/>
        </w:tabs>
        <w:rPr>
          <w:sz w:val="28"/>
          <w:szCs w:val="28"/>
        </w:rPr>
      </w:pPr>
      <w:r w:rsidRPr="0018032A">
        <w:rPr>
          <w:sz w:val="28"/>
          <w:szCs w:val="28"/>
        </w:rPr>
        <w:t>odsotnost</w:t>
      </w:r>
      <w:r w:rsidRPr="0018032A">
        <w:rPr>
          <w:sz w:val="28"/>
          <w:szCs w:val="28"/>
        </w:rPr>
        <w:tab/>
        <w:t>84–86, 93</w:t>
      </w:r>
    </w:p>
    <w:p w:rsidRPr="0018032A" w:rsidR="00FC0B92" w:rsidP="007B1269" w:rsidRDefault="00FC0B92" w14:paraId="417B2F16" w14:textId="77777777">
      <w:pPr>
        <w:pStyle w:val="Index2"/>
        <w:tabs>
          <w:tab w:val="right" w:leader="dot" w:pos="8494"/>
        </w:tabs>
        <w:rPr>
          <w:sz w:val="28"/>
          <w:szCs w:val="28"/>
        </w:rPr>
      </w:pPr>
      <w:r w:rsidRPr="0018032A">
        <w:rPr>
          <w:sz w:val="28"/>
          <w:szCs w:val="28"/>
        </w:rPr>
        <w:t>odstop</w:t>
      </w:r>
      <w:r w:rsidRPr="0018032A">
        <w:rPr>
          <w:sz w:val="28"/>
          <w:szCs w:val="28"/>
        </w:rPr>
        <w:tab/>
        <w:t>4, 93</w:t>
      </w:r>
    </w:p>
    <w:p w:rsidRPr="0018032A" w:rsidR="00FC0B92" w:rsidP="007B1269" w:rsidRDefault="00FC0B92" w14:paraId="2DCA23ED" w14:textId="77777777">
      <w:pPr>
        <w:pStyle w:val="Index2"/>
        <w:tabs>
          <w:tab w:val="right" w:leader="dot" w:pos="8494"/>
        </w:tabs>
        <w:rPr>
          <w:sz w:val="28"/>
          <w:szCs w:val="28"/>
        </w:rPr>
      </w:pPr>
      <w:r w:rsidRPr="0018032A">
        <w:rPr>
          <w:sz w:val="28"/>
          <w:szCs w:val="28"/>
        </w:rPr>
        <w:t>pomoč</w:t>
      </w:r>
      <w:r w:rsidRPr="0018032A">
        <w:rPr>
          <w:sz w:val="28"/>
          <w:szCs w:val="28"/>
        </w:rPr>
        <w:tab/>
        <w:t>96</w:t>
      </w:r>
    </w:p>
    <w:p w:rsidRPr="0018032A" w:rsidR="00FC0B92" w:rsidP="007B1269" w:rsidRDefault="00FC0B92" w14:paraId="3ED11922" w14:textId="77777777">
      <w:pPr>
        <w:pStyle w:val="Index2"/>
        <w:tabs>
          <w:tab w:val="right" w:leader="dot" w:pos="8494"/>
        </w:tabs>
        <w:rPr>
          <w:sz w:val="28"/>
          <w:szCs w:val="28"/>
        </w:rPr>
      </w:pPr>
      <w:r w:rsidRPr="0018032A">
        <w:rPr>
          <w:sz w:val="28"/>
          <w:szCs w:val="28"/>
        </w:rPr>
        <w:t>prenehanje mandata</w:t>
      </w:r>
      <w:r w:rsidRPr="0018032A">
        <w:rPr>
          <w:sz w:val="28"/>
          <w:szCs w:val="28"/>
        </w:rPr>
        <w:tab/>
        <w:t>4</w:t>
      </w:r>
    </w:p>
    <w:p w:rsidRPr="0018032A" w:rsidR="00FC0B92" w:rsidP="007B1269" w:rsidRDefault="00FC0B92" w14:paraId="76BE059D" w14:textId="77777777">
      <w:pPr>
        <w:pStyle w:val="Index2"/>
        <w:tabs>
          <w:tab w:val="right" w:leader="dot" w:pos="8494"/>
        </w:tabs>
        <w:rPr>
          <w:sz w:val="28"/>
          <w:szCs w:val="28"/>
        </w:rPr>
      </w:pPr>
      <w:r w:rsidRPr="0018032A">
        <w:rPr>
          <w:sz w:val="28"/>
          <w:szCs w:val="28"/>
        </w:rPr>
        <w:t>prenehanje mandata člana</w:t>
      </w:r>
      <w:r w:rsidRPr="0018032A">
        <w:rPr>
          <w:sz w:val="28"/>
          <w:szCs w:val="28"/>
        </w:rPr>
        <w:tab/>
        <w:t>4, 16 CoC</w:t>
      </w:r>
    </w:p>
    <w:p w:rsidRPr="0018032A" w:rsidR="00FC0B92" w:rsidP="007B1269" w:rsidRDefault="00FC0B92" w14:paraId="72EA5730" w14:textId="77777777">
      <w:pPr>
        <w:pStyle w:val="Index2"/>
        <w:tabs>
          <w:tab w:val="right" w:leader="dot" w:pos="8494"/>
        </w:tabs>
        <w:rPr>
          <w:sz w:val="28"/>
          <w:szCs w:val="28"/>
        </w:rPr>
      </w:pPr>
      <w:r w:rsidRPr="0018032A">
        <w:rPr>
          <w:sz w:val="28"/>
          <w:szCs w:val="28"/>
        </w:rPr>
        <w:t>prenos glasovalne pravice</w:t>
      </w:r>
      <w:r w:rsidRPr="0018032A">
        <w:rPr>
          <w:sz w:val="28"/>
          <w:szCs w:val="28"/>
        </w:rPr>
        <w:tab/>
        <w:t>84</w:t>
      </w:r>
    </w:p>
    <w:p w:rsidRPr="0018032A" w:rsidR="00FC0B92" w:rsidP="007B1269" w:rsidRDefault="00FC0B92" w14:paraId="231FAFB8" w14:textId="77777777">
      <w:pPr>
        <w:pStyle w:val="Index2"/>
        <w:tabs>
          <w:tab w:val="right" w:leader="dot" w:pos="8494"/>
        </w:tabs>
        <w:rPr>
          <w:sz w:val="28"/>
          <w:szCs w:val="28"/>
        </w:rPr>
      </w:pPr>
      <w:r w:rsidRPr="0018032A">
        <w:rPr>
          <w:sz w:val="28"/>
          <w:szCs w:val="28"/>
        </w:rPr>
        <w:t>privilegiji in imunitete</w:t>
      </w:r>
      <w:r w:rsidRPr="0018032A">
        <w:rPr>
          <w:sz w:val="28"/>
          <w:szCs w:val="28"/>
        </w:rPr>
        <w:tab/>
        <w:t>2</w:t>
      </w:r>
    </w:p>
    <w:p w:rsidRPr="0018032A" w:rsidR="00FC0B92" w:rsidP="007B1269" w:rsidRDefault="00FC0B92" w14:paraId="11A4F33F" w14:textId="77777777">
      <w:pPr>
        <w:pStyle w:val="Index2"/>
        <w:tabs>
          <w:tab w:val="right" w:leader="dot" w:pos="8494"/>
        </w:tabs>
        <w:rPr>
          <w:sz w:val="28"/>
          <w:szCs w:val="28"/>
        </w:rPr>
      </w:pPr>
      <w:r w:rsidRPr="0018032A">
        <w:rPr>
          <w:sz w:val="28"/>
          <w:szCs w:val="28"/>
        </w:rPr>
        <w:t>prostovoljno članstvo v skupini</w:t>
      </w:r>
      <w:r w:rsidRPr="0018032A">
        <w:rPr>
          <w:sz w:val="28"/>
          <w:szCs w:val="28"/>
        </w:rPr>
        <w:tab/>
        <w:t>6, 8</w:t>
      </w:r>
    </w:p>
    <w:p w:rsidRPr="0018032A" w:rsidR="00FC0B92" w:rsidP="007B1269" w:rsidRDefault="00FC0B92" w14:paraId="001483B8" w14:textId="77777777">
      <w:pPr>
        <w:pStyle w:val="Index2"/>
        <w:tabs>
          <w:tab w:val="right" w:leader="dot" w:pos="8494"/>
        </w:tabs>
        <w:rPr>
          <w:sz w:val="28"/>
          <w:szCs w:val="28"/>
        </w:rPr>
      </w:pPr>
      <w:r w:rsidRPr="0018032A">
        <w:rPr>
          <w:sz w:val="28"/>
          <w:szCs w:val="28"/>
        </w:rPr>
        <w:t>razrešitev</w:t>
      </w:r>
      <w:r w:rsidRPr="0018032A">
        <w:rPr>
          <w:sz w:val="28"/>
          <w:szCs w:val="28"/>
        </w:rPr>
        <w:tab/>
        <w:t>4</w:t>
      </w:r>
    </w:p>
    <w:p w:rsidRPr="0018032A" w:rsidR="00FC0B92" w:rsidP="007B1269" w:rsidRDefault="00FC0B92" w14:paraId="2E0DD66D" w14:textId="77777777">
      <w:pPr>
        <w:pStyle w:val="Index2"/>
        <w:tabs>
          <w:tab w:val="right" w:leader="dot" w:pos="8494"/>
        </w:tabs>
        <w:rPr>
          <w:sz w:val="28"/>
          <w:szCs w:val="28"/>
        </w:rPr>
      </w:pPr>
      <w:r w:rsidRPr="0018032A">
        <w:rPr>
          <w:sz w:val="28"/>
          <w:szCs w:val="28"/>
        </w:rPr>
        <w:t>sodelovanje v zunanjih strukturah</w:t>
      </w:r>
      <w:r w:rsidRPr="0018032A">
        <w:rPr>
          <w:sz w:val="28"/>
          <w:szCs w:val="28"/>
        </w:rPr>
        <w:tab/>
        <w:t>13</w:t>
      </w:r>
    </w:p>
    <w:p w:rsidRPr="0018032A" w:rsidR="00FC0B92" w:rsidP="007B1269" w:rsidRDefault="00FC0B92" w14:paraId="63E7F05C" w14:textId="77777777">
      <w:pPr>
        <w:pStyle w:val="Index2"/>
        <w:tabs>
          <w:tab w:val="right" w:leader="dot" w:pos="8494"/>
        </w:tabs>
        <w:rPr>
          <w:sz w:val="28"/>
          <w:szCs w:val="28"/>
        </w:rPr>
      </w:pPr>
      <w:r w:rsidRPr="0018032A">
        <w:rPr>
          <w:sz w:val="28"/>
          <w:szCs w:val="28"/>
        </w:rPr>
        <w:t>trajanje mandata</w:t>
      </w:r>
      <w:r w:rsidRPr="0018032A">
        <w:rPr>
          <w:sz w:val="28"/>
          <w:szCs w:val="28"/>
        </w:rPr>
        <w:tab/>
        <w:t>1, 4</w:t>
      </w:r>
    </w:p>
    <w:p w:rsidRPr="0018032A" w:rsidR="00FC0B92" w:rsidP="007B1269" w:rsidRDefault="00FC0B92" w14:paraId="53FCDBF4" w14:textId="77777777">
      <w:pPr>
        <w:pStyle w:val="Index2"/>
        <w:tabs>
          <w:tab w:val="right" w:leader="dot" w:pos="8494"/>
        </w:tabs>
        <w:rPr>
          <w:sz w:val="28"/>
          <w:szCs w:val="28"/>
        </w:rPr>
      </w:pPr>
      <w:r w:rsidRPr="0018032A">
        <w:rPr>
          <w:sz w:val="28"/>
          <w:szCs w:val="28"/>
        </w:rPr>
        <w:t>usposabljanje</w:t>
      </w:r>
      <w:r w:rsidRPr="0018032A">
        <w:rPr>
          <w:sz w:val="28"/>
          <w:szCs w:val="28"/>
        </w:rPr>
        <w:tab/>
        <w:t>5 CoC</w:t>
      </w:r>
    </w:p>
    <w:p w:rsidRPr="0018032A" w:rsidR="00FC0B92" w:rsidP="007B1269" w:rsidRDefault="00FC0B92" w14:paraId="268EF403" w14:textId="77777777">
      <w:pPr>
        <w:pStyle w:val="Index2"/>
        <w:tabs>
          <w:tab w:val="right" w:leader="dot" w:pos="8494"/>
        </w:tabs>
        <w:rPr>
          <w:sz w:val="28"/>
          <w:szCs w:val="28"/>
        </w:rPr>
      </w:pPr>
      <w:r w:rsidRPr="0018032A">
        <w:rPr>
          <w:sz w:val="28"/>
          <w:szCs w:val="28"/>
        </w:rPr>
        <w:t>zamenjava</w:t>
      </w:r>
      <w:r w:rsidRPr="0018032A">
        <w:rPr>
          <w:sz w:val="28"/>
          <w:szCs w:val="28"/>
        </w:rPr>
        <w:tab/>
        <w:t>4, 23, 42</w:t>
      </w:r>
    </w:p>
    <w:p w:rsidRPr="0018032A" w:rsidR="00FC0B92" w:rsidP="007B1269" w:rsidRDefault="00FC0B92" w14:paraId="5533DECC" w14:textId="77777777">
      <w:pPr>
        <w:pStyle w:val="Index1"/>
        <w:tabs>
          <w:tab w:val="right" w:leader="dot" w:pos="8494"/>
        </w:tabs>
        <w:rPr>
          <w:sz w:val="28"/>
          <w:szCs w:val="28"/>
        </w:rPr>
      </w:pPr>
      <w:r w:rsidRPr="0018032A">
        <w:rPr>
          <w:sz w:val="28"/>
          <w:szCs w:val="28"/>
        </w:rPr>
        <w:t>ČLANI, KI NE PRIPADAJO NOBENI SKUPINI</w:t>
      </w:r>
      <w:r w:rsidRPr="0018032A">
        <w:rPr>
          <w:sz w:val="28"/>
          <w:szCs w:val="28"/>
        </w:rPr>
        <w:tab/>
        <w:t>glej ČLANI ODBORA &gt;&gt; člani, ki ne pripadajo nobeni skupini</w:t>
      </w:r>
    </w:p>
    <w:p w:rsidRPr="0018032A" w:rsidR="00FC0B92" w:rsidP="007E47B0" w:rsidRDefault="00FC0B92" w14:paraId="41F70B6E" w14:textId="77777777">
      <w:pPr>
        <w:pStyle w:val="IndexHeading"/>
        <w:keepNext/>
        <w:tabs>
          <w:tab w:val="right" w:leader="dot" w:pos="8494"/>
        </w:tabs>
        <w:rPr>
          <w:sz w:val="28"/>
          <w:szCs w:val="28"/>
        </w:rPr>
      </w:pPr>
      <w:r w:rsidRPr="0018032A">
        <w:rPr>
          <w:sz w:val="28"/>
          <w:szCs w:val="28"/>
        </w:rPr>
        <w:t>D</w:t>
      </w:r>
    </w:p>
    <w:p w:rsidRPr="0018032A" w:rsidR="00FC0B92" w:rsidP="007B1269" w:rsidRDefault="00FC0B92" w14:paraId="3D7E5433" w14:textId="77777777">
      <w:pPr>
        <w:pStyle w:val="Index1"/>
        <w:tabs>
          <w:tab w:val="right" w:leader="dot" w:pos="8494"/>
        </w:tabs>
        <w:rPr>
          <w:sz w:val="28"/>
          <w:szCs w:val="28"/>
        </w:rPr>
      </w:pPr>
      <w:r w:rsidRPr="0018032A">
        <w:rPr>
          <w:sz w:val="28"/>
          <w:szCs w:val="28"/>
        </w:rPr>
        <w:t>DELEGACIJE</w:t>
      </w:r>
      <w:r w:rsidRPr="0018032A">
        <w:rPr>
          <w:sz w:val="28"/>
          <w:szCs w:val="28"/>
        </w:rPr>
        <w:tab/>
        <w:t>31</w:t>
      </w:r>
    </w:p>
    <w:p w:rsidRPr="0018032A" w:rsidR="00FC0B92" w:rsidP="007B1269" w:rsidRDefault="00FC0B92" w14:paraId="32710F2E" w14:textId="77777777">
      <w:pPr>
        <w:pStyle w:val="Index1"/>
        <w:tabs>
          <w:tab w:val="right" w:leader="dot" w:pos="8494"/>
        </w:tabs>
        <w:rPr>
          <w:sz w:val="28"/>
          <w:szCs w:val="28"/>
        </w:rPr>
      </w:pPr>
      <w:r w:rsidRPr="0018032A">
        <w:rPr>
          <w:sz w:val="28"/>
          <w:szCs w:val="28"/>
        </w:rPr>
        <w:t>DELEGATI CCMI</w:t>
      </w:r>
      <w:r w:rsidRPr="0018032A">
        <w:rPr>
          <w:sz w:val="28"/>
          <w:szCs w:val="28"/>
        </w:rPr>
        <w:tab/>
        <w:t>9, 28, 81 IP, 88</w:t>
      </w:r>
    </w:p>
    <w:p w:rsidRPr="0018032A" w:rsidR="00FC0B92" w:rsidP="007B1269" w:rsidRDefault="00FC0B92" w14:paraId="36602BB5" w14:textId="77777777">
      <w:pPr>
        <w:pStyle w:val="Index1"/>
        <w:tabs>
          <w:tab w:val="right" w:leader="dot" w:pos="8494"/>
        </w:tabs>
        <w:rPr>
          <w:sz w:val="28"/>
          <w:szCs w:val="28"/>
        </w:rPr>
      </w:pPr>
      <w:r w:rsidRPr="0018032A">
        <w:rPr>
          <w:sz w:val="28"/>
          <w:szCs w:val="28"/>
        </w:rPr>
        <w:t>DELOVNI DNEVI</w:t>
      </w:r>
      <w:r w:rsidRPr="0018032A">
        <w:rPr>
          <w:sz w:val="28"/>
          <w:szCs w:val="28"/>
        </w:rPr>
        <w:tab/>
        <w:t>116 IP</w:t>
      </w:r>
    </w:p>
    <w:p w:rsidRPr="0018032A" w:rsidR="00FC0B92" w:rsidP="007B1269" w:rsidRDefault="00FC0B92" w14:paraId="227989FC" w14:textId="77777777">
      <w:pPr>
        <w:pStyle w:val="Index1"/>
        <w:tabs>
          <w:tab w:val="right" w:leader="dot" w:pos="8494"/>
        </w:tabs>
        <w:rPr>
          <w:sz w:val="28"/>
          <w:szCs w:val="28"/>
        </w:rPr>
      </w:pPr>
      <w:r w:rsidRPr="0018032A">
        <w:rPr>
          <w:sz w:val="28"/>
          <w:szCs w:val="28"/>
        </w:rPr>
        <w:t>DELOVNI JEZIKI</w:t>
      </w:r>
      <w:r w:rsidRPr="0018032A">
        <w:rPr>
          <w:sz w:val="28"/>
          <w:szCs w:val="28"/>
        </w:rPr>
        <w:tab/>
        <w:t>55 IP</w:t>
      </w:r>
    </w:p>
    <w:p w:rsidRPr="0018032A" w:rsidR="00FC0B92" w:rsidP="007B1269" w:rsidRDefault="00FC0B92" w14:paraId="2BAF4A1C" w14:textId="77777777">
      <w:pPr>
        <w:pStyle w:val="Index1"/>
        <w:tabs>
          <w:tab w:val="right" w:leader="dot" w:pos="8494"/>
        </w:tabs>
        <w:rPr>
          <w:sz w:val="28"/>
          <w:szCs w:val="28"/>
        </w:rPr>
      </w:pPr>
      <w:r w:rsidRPr="0018032A">
        <w:rPr>
          <w:sz w:val="28"/>
          <w:szCs w:val="28"/>
        </w:rPr>
        <w:lastRenderedPageBreak/>
        <w:t>DISCIPLINSKI POSTOPEK</w:t>
      </w:r>
      <w:r w:rsidRPr="0018032A">
        <w:rPr>
          <w:sz w:val="28"/>
          <w:szCs w:val="28"/>
        </w:rPr>
        <w:tab/>
        <w:t>94</w:t>
      </w:r>
    </w:p>
    <w:p w:rsidRPr="0018032A" w:rsidR="00FC0B92" w:rsidP="007B1269" w:rsidRDefault="00FC0B92" w14:paraId="7EBAEB89" w14:textId="77777777">
      <w:pPr>
        <w:pStyle w:val="Index1"/>
        <w:tabs>
          <w:tab w:val="right" w:leader="dot" w:pos="8494"/>
        </w:tabs>
        <w:rPr>
          <w:sz w:val="28"/>
          <w:szCs w:val="28"/>
        </w:rPr>
      </w:pPr>
      <w:r w:rsidRPr="0018032A">
        <w:rPr>
          <w:sz w:val="28"/>
          <w:szCs w:val="28"/>
        </w:rPr>
        <w:t>DNEVNI RED PLENARNEGA ZASEDANJA</w:t>
      </w:r>
      <w:r w:rsidRPr="0018032A">
        <w:rPr>
          <w:sz w:val="28"/>
          <w:szCs w:val="28"/>
        </w:rPr>
        <w:tab/>
        <w:t>64, 67, 73</w:t>
      </w:r>
    </w:p>
    <w:p w:rsidRPr="0018032A" w:rsidR="00FC0B92" w:rsidP="007B1269" w:rsidRDefault="00FC0B92" w14:paraId="63EADF07" w14:textId="77777777">
      <w:pPr>
        <w:pStyle w:val="Index1"/>
        <w:tabs>
          <w:tab w:val="right" w:leader="dot" w:pos="8494"/>
        </w:tabs>
        <w:rPr>
          <w:sz w:val="28"/>
          <w:szCs w:val="28"/>
        </w:rPr>
      </w:pPr>
      <w:r w:rsidRPr="0018032A">
        <w:rPr>
          <w:sz w:val="28"/>
          <w:szCs w:val="28"/>
        </w:rPr>
        <w:t>DOLŽINA DOKUMENTOV</w:t>
      </w:r>
      <w:r w:rsidRPr="0018032A">
        <w:rPr>
          <w:sz w:val="28"/>
          <w:szCs w:val="28"/>
        </w:rPr>
        <w:tab/>
        <w:t>47 IP</w:t>
      </w:r>
    </w:p>
    <w:p w:rsidRPr="0018032A" w:rsidR="00FC0B92" w:rsidP="007B1269" w:rsidRDefault="00FC0B92" w14:paraId="447AFDEA" w14:textId="77777777">
      <w:pPr>
        <w:pStyle w:val="Index1"/>
        <w:tabs>
          <w:tab w:val="right" w:leader="dot" w:pos="8494"/>
        </w:tabs>
        <w:rPr>
          <w:sz w:val="28"/>
          <w:szCs w:val="28"/>
        </w:rPr>
      </w:pPr>
      <w:r w:rsidRPr="0018032A">
        <w:rPr>
          <w:sz w:val="28"/>
          <w:szCs w:val="28"/>
        </w:rPr>
        <w:t>DOPOLNILNA MNENJA</w:t>
      </w:r>
      <w:r w:rsidRPr="0018032A">
        <w:rPr>
          <w:sz w:val="28"/>
          <w:szCs w:val="28"/>
        </w:rPr>
        <w:tab/>
        <w:t>56</w:t>
      </w:r>
    </w:p>
    <w:p w:rsidRPr="0018032A" w:rsidR="00FC0B92" w:rsidP="007B1269" w:rsidRDefault="00FC0B92" w14:paraId="3D6BC2D7" w14:textId="77777777">
      <w:pPr>
        <w:pStyle w:val="Index1"/>
        <w:tabs>
          <w:tab w:val="right" w:leader="dot" w:pos="8494"/>
        </w:tabs>
        <w:rPr>
          <w:sz w:val="28"/>
          <w:szCs w:val="28"/>
        </w:rPr>
      </w:pPr>
      <w:r w:rsidRPr="0018032A">
        <w:rPr>
          <w:sz w:val="28"/>
          <w:szCs w:val="28"/>
        </w:rPr>
        <w:t>DOSTOP DO DOKUMENTOV ODBORA</w:t>
      </w:r>
      <w:r w:rsidRPr="0018032A">
        <w:rPr>
          <w:sz w:val="28"/>
          <w:szCs w:val="28"/>
        </w:rPr>
        <w:tab/>
        <w:t>98</w:t>
      </w:r>
    </w:p>
    <w:p w:rsidRPr="0018032A" w:rsidR="00FC0B92" w:rsidP="007B1269" w:rsidRDefault="00FC0B92" w14:paraId="6A1E7ADC" w14:textId="77777777">
      <w:pPr>
        <w:pStyle w:val="Index1"/>
        <w:tabs>
          <w:tab w:val="right" w:leader="dot" w:pos="8494"/>
        </w:tabs>
        <w:rPr>
          <w:sz w:val="28"/>
          <w:szCs w:val="28"/>
        </w:rPr>
      </w:pPr>
      <w:r w:rsidRPr="0018032A">
        <w:rPr>
          <w:sz w:val="28"/>
          <w:szCs w:val="28"/>
        </w:rPr>
        <w:t>DOSTOP JAVNOSTI DO ZASEDANJ IN SEJ</w:t>
      </w:r>
      <w:r w:rsidRPr="0018032A">
        <w:rPr>
          <w:sz w:val="28"/>
          <w:szCs w:val="28"/>
        </w:rPr>
        <w:tab/>
        <w:t>99</w:t>
      </w:r>
    </w:p>
    <w:p w:rsidRPr="0018032A" w:rsidR="00FC0B92" w:rsidP="007E47B0" w:rsidRDefault="00FC0B92" w14:paraId="2E5C3213" w14:textId="77777777">
      <w:pPr>
        <w:pStyle w:val="IndexHeading"/>
        <w:keepNext/>
        <w:tabs>
          <w:tab w:val="right" w:leader="dot" w:pos="8494"/>
        </w:tabs>
        <w:rPr>
          <w:sz w:val="28"/>
          <w:szCs w:val="28"/>
        </w:rPr>
      </w:pPr>
      <w:r w:rsidRPr="0018032A">
        <w:rPr>
          <w:sz w:val="28"/>
          <w:szCs w:val="28"/>
        </w:rPr>
        <w:t>E</w:t>
      </w:r>
    </w:p>
    <w:p w:rsidRPr="0018032A" w:rsidR="00FC0B92" w:rsidP="007B1269" w:rsidRDefault="00FC0B92" w14:paraId="21F9C8D0" w14:textId="77777777">
      <w:pPr>
        <w:pStyle w:val="Index1"/>
        <w:tabs>
          <w:tab w:val="right" w:leader="dot" w:pos="8494"/>
        </w:tabs>
        <w:rPr>
          <w:sz w:val="28"/>
          <w:szCs w:val="28"/>
        </w:rPr>
      </w:pPr>
      <w:r w:rsidRPr="0018032A">
        <w:rPr>
          <w:sz w:val="28"/>
          <w:szCs w:val="28"/>
        </w:rPr>
        <w:t>ENAKOST SPOLOV</w:t>
      </w:r>
      <w:r w:rsidRPr="0018032A">
        <w:rPr>
          <w:sz w:val="28"/>
          <w:szCs w:val="28"/>
        </w:rPr>
        <w:tab/>
        <w:t>glej URAVNOTEŽENA ZASTOPANOST SPOLOV</w:t>
      </w:r>
    </w:p>
    <w:p w:rsidRPr="0018032A" w:rsidR="00FC0B92" w:rsidP="007B1269" w:rsidRDefault="00FC0B92" w14:paraId="0699991A" w14:textId="77777777">
      <w:pPr>
        <w:pStyle w:val="Index1"/>
        <w:tabs>
          <w:tab w:val="right" w:leader="dot" w:pos="8494"/>
        </w:tabs>
        <w:rPr>
          <w:sz w:val="28"/>
          <w:szCs w:val="28"/>
        </w:rPr>
      </w:pPr>
      <w:r w:rsidRPr="0018032A">
        <w:rPr>
          <w:sz w:val="28"/>
          <w:szCs w:val="28"/>
        </w:rPr>
        <w:t>EVROPSKI URAD ZA BOJ PROTI GOLJUFIJAM (OLAF)</w:t>
      </w:r>
      <w:r w:rsidRPr="0018032A">
        <w:rPr>
          <w:sz w:val="28"/>
          <w:szCs w:val="28"/>
        </w:rPr>
        <w:tab/>
        <w:t>17 CoC</w:t>
      </w:r>
    </w:p>
    <w:p w:rsidRPr="0018032A" w:rsidR="00FC0B92" w:rsidP="007E47B0" w:rsidRDefault="00FC0B92" w14:paraId="4D931D23" w14:textId="77777777">
      <w:pPr>
        <w:pStyle w:val="IndexHeading"/>
        <w:keepNext/>
        <w:tabs>
          <w:tab w:val="right" w:leader="dot" w:pos="8494"/>
        </w:tabs>
        <w:rPr>
          <w:sz w:val="28"/>
          <w:szCs w:val="28"/>
        </w:rPr>
      </w:pPr>
      <w:r w:rsidRPr="0018032A">
        <w:rPr>
          <w:sz w:val="28"/>
          <w:szCs w:val="28"/>
        </w:rPr>
        <w:t>G</w:t>
      </w:r>
    </w:p>
    <w:p w:rsidRPr="0018032A" w:rsidR="00FC0B92" w:rsidP="007B1269" w:rsidRDefault="00FC0B92" w14:paraId="1FD1A561" w14:textId="77777777">
      <w:pPr>
        <w:pStyle w:val="Index1"/>
        <w:tabs>
          <w:tab w:val="right" w:leader="dot" w:pos="8494"/>
        </w:tabs>
        <w:rPr>
          <w:sz w:val="28"/>
          <w:szCs w:val="28"/>
        </w:rPr>
      </w:pPr>
      <w:r w:rsidRPr="0018032A">
        <w:rPr>
          <w:sz w:val="28"/>
          <w:szCs w:val="28"/>
        </w:rPr>
        <w:t>GENERALNI SEKRETAR</w:t>
      </w:r>
      <w:r w:rsidRPr="0018032A">
        <w:rPr>
          <w:sz w:val="28"/>
          <w:szCs w:val="28"/>
        </w:rPr>
        <w:tab/>
        <w:t>100</w:t>
      </w:r>
    </w:p>
    <w:p w:rsidRPr="0018032A" w:rsidR="00FC0B92" w:rsidP="007B1269" w:rsidRDefault="00FC0B92" w14:paraId="48C22FA9" w14:textId="77777777">
      <w:pPr>
        <w:pStyle w:val="Index2"/>
        <w:tabs>
          <w:tab w:val="right" w:leader="dot" w:pos="8494"/>
        </w:tabs>
        <w:rPr>
          <w:sz w:val="28"/>
          <w:szCs w:val="28"/>
        </w:rPr>
      </w:pPr>
      <w:r w:rsidRPr="0018032A">
        <w:rPr>
          <w:sz w:val="28"/>
          <w:szCs w:val="28"/>
        </w:rPr>
        <w:t>imenovanje</w:t>
      </w:r>
      <w:r w:rsidRPr="0018032A">
        <w:rPr>
          <w:sz w:val="28"/>
          <w:szCs w:val="28"/>
        </w:rPr>
        <w:tab/>
        <w:t>105</w:t>
      </w:r>
    </w:p>
    <w:p w:rsidRPr="0018032A" w:rsidR="00FC0B92" w:rsidP="007B1269" w:rsidRDefault="00FC0B92" w14:paraId="5CAB53CA" w14:textId="77777777">
      <w:pPr>
        <w:pStyle w:val="Index2"/>
        <w:tabs>
          <w:tab w:val="right" w:leader="dot" w:pos="8494"/>
        </w:tabs>
        <w:rPr>
          <w:sz w:val="28"/>
          <w:szCs w:val="28"/>
        </w:rPr>
      </w:pPr>
      <w:r w:rsidRPr="0018032A">
        <w:rPr>
          <w:sz w:val="28"/>
          <w:szCs w:val="28"/>
        </w:rPr>
        <w:t>naloge</w:t>
      </w:r>
      <w:r w:rsidRPr="0018032A">
        <w:rPr>
          <w:sz w:val="28"/>
          <w:szCs w:val="28"/>
        </w:rPr>
        <w:tab/>
        <w:t>101</w:t>
      </w:r>
    </w:p>
    <w:p w:rsidRPr="0018032A" w:rsidR="00FC0B92" w:rsidP="007B1269" w:rsidRDefault="00FC0B92" w14:paraId="33BA4DB7" w14:textId="77777777">
      <w:pPr>
        <w:pStyle w:val="Index2"/>
        <w:tabs>
          <w:tab w:val="right" w:leader="dot" w:pos="8494"/>
        </w:tabs>
        <w:rPr>
          <w:sz w:val="28"/>
          <w:szCs w:val="28"/>
        </w:rPr>
      </w:pPr>
      <w:r w:rsidRPr="0018032A">
        <w:rPr>
          <w:sz w:val="28"/>
          <w:szCs w:val="28"/>
        </w:rPr>
        <w:t>prenesena pooblastila</w:t>
      </w:r>
      <w:r w:rsidRPr="0018032A">
        <w:rPr>
          <w:sz w:val="28"/>
          <w:szCs w:val="28"/>
        </w:rPr>
        <w:tab/>
        <w:t>101</w:t>
      </w:r>
    </w:p>
    <w:p w:rsidRPr="0018032A" w:rsidR="00FC0B92" w:rsidP="007B1269" w:rsidRDefault="00FC0B92" w14:paraId="0D443D73" w14:textId="77777777">
      <w:pPr>
        <w:pStyle w:val="Index1"/>
        <w:tabs>
          <w:tab w:val="right" w:leader="dot" w:pos="8494"/>
        </w:tabs>
        <w:rPr>
          <w:sz w:val="28"/>
          <w:szCs w:val="28"/>
        </w:rPr>
      </w:pPr>
      <w:r w:rsidRPr="0018032A">
        <w:rPr>
          <w:sz w:val="28"/>
          <w:szCs w:val="28"/>
        </w:rPr>
        <w:t>GENERALNI SEKRETARIAT</w:t>
      </w:r>
      <w:r w:rsidRPr="0018032A">
        <w:rPr>
          <w:sz w:val="28"/>
          <w:szCs w:val="28"/>
        </w:rPr>
        <w:tab/>
        <w:t>100</w:t>
      </w:r>
    </w:p>
    <w:p w:rsidRPr="0018032A" w:rsidR="00FC0B92" w:rsidP="007B1269" w:rsidRDefault="00FC0B92" w14:paraId="0DF621B3" w14:textId="77777777">
      <w:pPr>
        <w:pStyle w:val="Index1"/>
        <w:tabs>
          <w:tab w:val="right" w:leader="dot" w:pos="8494"/>
        </w:tabs>
        <w:rPr>
          <w:sz w:val="28"/>
          <w:szCs w:val="28"/>
        </w:rPr>
      </w:pPr>
      <w:r w:rsidRPr="0018032A">
        <w:rPr>
          <w:sz w:val="28"/>
          <w:szCs w:val="28"/>
        </w:rPr>
        <w:t>GLASOVANJE</w:t>
      </w:r>
    </w:p>
    <w:p w:rsidRPr="0018032A" w:rsidR="00FC0B92" w:rsidP="007B1269" w:rsidRDefault="00FC0B92" w14:paraId="367776FE" w14:textId="77777777">
      <w:pPr>
        <w:pStyle w:val="Index2"/>
        <w:tabs>
          <w:tab w:val="right" w:leader="dot" w:pos="8494"/>
        </w:tabs>
        <w:rPr>
          <w:sz w:val="28"/>
          <w:szCs w:val="28"/>
        </w:rPr>
      </w:pPr>
      <w:r w:rsidRPr="0018032A">
        <w:rPr>
          <w:sz w:val="28"/>
          <w:szCs w:val="28"/>
        </w:rPr>
        <w:t>glasovalna pravica</w:t>
      </w:r>
      <w:r w:rsidRPr="0018032A">
        <w:rPr>
          <w:sz w:val="28"/>
          <w:szCs w:val="28"/>
        </w:rPr>
        <w:tab/>
        <w:t>87</w:t>
      </w:r>
    </w:p>
    <w:p w:rsidRPr="0018032A" w:rsidR="00FC0B92" w:rsidP="007B1269" w:rsidRDefault="00FC0B92" w14:paraId="201CB323" w14:textId="77777777">
      <w:pPr>
        <w:pStyle w:val="Index2"/>
        <w:tabs>
          <w:tab w:val="right" w:leader="dot" w:pos="8494"/>
        </w:tabs>
        <w:rPr>
          <w:sz w:val="28"/>
          <w:szCs w:val="28"/>
        </w:rPr>
      </w:pPr>
      <w:r w:rsidRPr="0018032A">
        <w:rPr>
          <w:sz w:val="28"/>
          <w:szCs w:val="28"/>
        </w:rPr>
        <w:t>glasovanje o amandmajih</w:t>
      </w:r>
      <w:r w:rsidRPr="0018032A">
        <w:rPr>
          <w:sz w:val="28"/>
          <w:szCs w:val="28"/>
        </w:rPr>
        <w:tab/>
        <w:t>70</w:t>
      </w:r>
    </w:p>
    <w:p w:rsidRPr="0018032A" w:rsidR="00FC0B92" w:rsidP="007B1269" w:rsidRDefault="00FC0B92" w14:paraId="0810F66C" w14:textId="77777777">
      <w:pPr>
        <w:pStyle w:val="Index2"/>
        <w:tabs>
          <w:tab w:val="right" w:leader="dot" w:pos="8494"/>
        </w:tabs>
        <w:rPr>
          <w:sz w:val="28"/>
          <w:szCs w:val="28"/>
        </w:rPr>
      </w:pPr>
      <w:r w:rsidRPr="0018032A">
        <w:rPr>
          <w:sz w:val="28"/>
          <w:szCs w:val="28"/>
        </w:rPr>
        <w:t>neodločen izid glasovanja</w:t>
      </w:r>
      <w:r w:rsidRPr="0018032A">
        <w:rPr>
          <w:sz w:val="28"/>
          <w:szCs w:val="28"/>
        </w:rPr>
        <w:tab/>
        <w:t>76</w:t>
      </w:r>
    </w:p>
    <w:p w:rsidRPr="0018032A" w:rsidR="00FC0B92" w:rsidP="007B1269" w:rsidRDefault="00FC0B92" w14:paraId="0DCA4343" w14:textId="77777777">
      <w:pPr>
        <w:pStyle w:val="Index2"/>
        <w:tabs>
          <w:tab w:val="right" w:leader="dot" w:pos="8494"/>
        </w:tabs>
        <w:rPr>
          <w:sz w:val="28"/>
          <w:szCs w:val="28"/>
        </w:rPr>
      </w:pPr>
      <w:r w:rsidRPr="0018032A">
        <w:rPr>
          <w:sz w:val="28"/>
          <w:szCs w:val="28"/>
        </w:rPr>
        <w:t>oblike glasovanja</w:t>
      </w:r>
      <w:r w:rsidRPr="0018032A">
        <w:rPr>
          <w:sz w:val="28"/>
          <w:szCs w:val="28"/>
        </w:rPr>
        <w:tab/>
        <w:t>68, 76</w:t>
      </w:r>
    </w:p>
    <w:p w:rsidRPr="0018032A" w:rsidR="00FC0B92" w:rsidP="007B1269" w:rsidRDefault="00FC0B92" w14:paraId="23831365" w14:textId="77777777">
      <w:pPr>
        <w:pStyle w:val="Index2"/>
        <w:tabs>
          <w:tab w:val="right" w:leader="dot" w:pos="8494"/>
        </w:tabs>
        <w:rPr>
          <w:sz w:val="28"/>
          <w:szCs w:val="28"/>
        </w:rPr>
      </w:pPr>
      <w:r w:rsidRPr="0018032A">
        <w:rPr>
          <w:sz w:val="28"/>
          <w:szCs w:val="28"/>
        </w:rPr>
        <w:t>poimensko glasovanje</w:t>
      </w:r>
      <w:r w:rsidRPr="0018032A">
        <w:rPr>
          <w:sz w:val="28"/>
          <w:szCs w:val="28"/>
        </w:rPr>
        <w:tab/>
        <w:t>glej POIMENSKO GLASOVANJE 76</w:t>
      </w:r>
    </w:p>
    <w:p w:rsidRPr="0018032A" w:rsidR="00FC0B92" w:rsidP="007B1269" w:rsidRDefault="00FC0B92" w14:paraId="768BCA0D" w14:textId="77777777">
      <w:pPr>
        <w:pStyle w:val="Index2"/>
        <w:tabs>
          <w:tab w:val="right" w:leader="dot" w:pos="8494"/>
        </w:tabs>
        <w:rPr>
          <w:sz w:val="28"/>
          <w:szCs w:val="28"/>
        </w:rPr>
      </w:pPr>
      <w:r w:rsidRPr="0018032A">
        <w:rPr>
          <w:sz w:val="28"/>
          <w:szCs w:val="28"/>
        </w:rPr>
        <w:t>pojasnitev glasovanja</w:t>
      </w:r>
      <w:r w:rsidRPr="0018032A">
        <w:rPr>
          <w:sz w:val="28"/>
          <w:szCs w:val="28"/>
        </w:rPr>
        <w:tab/>
        <w:t>69</w:t>
      </w:r>
    </w:p>
    <w:p w:rsidRPr="0018032A" w:rsidR="00FC0B92" w:rsidP="007B1269" w:rsidRDefault="00FC0B92" w14:paraId="6BD3560C" w14:textId="77777777">
      <w:pPr>
        <w:pStyle w:val="Index2"/>
        <w:tabs>
          <w:tab w:val="right" w:leader="dot" w:pos="8494"/>
        </w:tabs>
        <w:rPr>
          <w:sz w:val="28"/>
          <w:szCs w:val="28"/>
        </w:rPr>
      </w:pPr>
      <w:r w:rsidRPr="0018032A">
        <w:rPr>
          <w:sz w:val="28"/>
          <w:szCs w:val="28"/>
        </w:rPr>
        <w:t>prenos glasovalne pravice</w:t>
      </w:r>
      <w:r w:rsidRPr="0018032A">
        <w:rPr>
          <w:sz w:val="28"/>
          <w:szCs w:val="28"/>
        </w:rPr>
        <w:tab/>
        <w:t>84, 85</w:t>
      </w:r>
    </w:p>
    <w:p w:rsidRPr="0018032A" w:rsidR="00FC0B92" w:rsidP="007B1269" w:rsidRDefault="00FC0B92" w14:paraId="2598F7FB" w14:textId="77777777">
      <w:pPr>
        <w:pStyle w:val="Index2"/>
        <w:tabs>
          <w:tab w:val="right" w:leader="dot" w:pos="8494"/>
        </w:tabs>
        <w:rPr>
          <w:sz w:val="28"/>
          <w:szCs w:val="28"/>
        </w:rPr>
      </w:pPr>
      <w:r w:rsidRPr="0018032A">
        <w:rPr>
          <w:sz w:val="28"/>
          <w:szCs w:val="28"/>
        </w:rPr>
        <w:t>priporočilo za glasovanje</w:t>
      </w:r>
      <w:r w:rsidRPr="0018032A">
        <w:rPr>
          <w:sz w:val="28"/>
          <w:szCs w:val="28"/>
        </w:rPr>
        <w:tab/>
        <w:t>70</w:t>
      </w:r>
    </w:p>
    <w:p w:rsidRPr="0018032A" w:rsidR="00FC0B92" w:rsidP="007B1269" w:rsidRDefault="00FC0B92" w14:paraId="786E2821" w14:textId="77777777">
      <w:pPr>
        <w:pStyle w:val="Index2"/>
        <w:tabs>
          <w:tab w:val="right" w:leader="dot" w:pos="8494"/>
        </w:tabs>
        <w:rPr>
          <w:sz w:val="28"/>
          <w:szCs w:val="28"/>
        </w:rPr>
      </w:pPr>
      <w:r w:rsidRPr="0018032A">
        <w:rPr>
          <w:sz w:val="28"/>
          <w:szCs w:val="28"/>
        </w:rPr>
        <w:t>zabeleženje glasov v zapisnik</w:t>
      </w:r>
      <w:r w:rsidRPr="0018032A">
        <w:rPr>
          <w:sz w:val="28"/>
          <w:szCs w:val="28"/>
        </w:rPr>
        <w:tab/>
        <w:t>76 IP</w:t>
      </w:r>
    </w:p>
    <w:p w:rsidRPr="0018032A" w:rsidR="00FC0B92" w:rsidP="007B1269" w:rsidRDefault="00FC0B92" w14:paraId="350672EC" w14:textId="77777777">
      <w:pPr>
        <w:pStyle w:val="Index1"/>
        <w:tabs>
          <w:tab w:val="right" w:leader="dot" w:pos="8494"/>
        </w:tabs>
        <w:rPr>
          <w:sz w:val="28"/>
          <w:szCs w:val="28"/>
        </w:rPr>
      </w:pPr>
      <w:r w:rsidRPr="0018032A">
        <w:rPr>
          <w:sz w:val="28"/>
          <w:szCs w:val="28"/>
        </w:rPr>
        <w:t>GLAVNI POROČEVALEC</w:t>
      </w:r>
      <w:r w:rsidRPr="0018032A">
        <w:rPr>
          <w:sz w:val="28"/>
          <w:szCs w:val="28"/>
        </w:rPr>
        <w:tab/>
        <w:t>70, 79</w:t>
      </w:r>
    </w:p>
    <w:p w:rsidRPr="0018032A" w:rsidR="00FC0B92" w:rsidP="007E47B0" w:rsidRDefault="00FC0B92" w14:paraId="5373A82B" w14:textId="77777777">
      <w:pPr>
        <w:pStyle w:val="IndexHeading"/>
        <w:keepNext/>
        <w:tabs>
          <w:tab w:val="right" w:leader="dot" w:pos="8494"/>
        </w:tabs>
        <w:rPr>
          <w:sz w:val="28"/>
          <w:szCs w:val="28"/>
        </w:rPr>
      </w:pPr>
      <w:r w:rsidRPr="0018032A">
        <w:rPr>
          <w:sz w:val="28"/>
          <w:szCs w:val="28"/>
        </w:rPr>
        <w:t>H</w:t>
      </w:r>
    </w:p>
    <w:p w:rsidRPr="0018032A" w:rsidR="00FC0B92" w:rsidP="007B1269" w:rsidRDefault="00FC0B92" w14:paraId="17074AB2" w14:textId="77777777">
      <w:pPr>
        <w:pStyle w:val="Index1"/>
        <w:tabs>
          <w:tab w:val="right" w:leader="dot" w:pos="8494"/>
        </w:tabs>
        <w:rPr>
          <w:sz w:val="28"/>
          <w:szCs w:val="28"/>
        </w:rPr>
      </w:pPr>
      <w:r w:rsidRPr="0018032A">
        <w:rPr>
          <w:sz w:val="28"/>
          <w:szCs w:val="28"/>
        </w:rPr>
        <w:t>HIBRIDNE SEJE</w:t>
      </w:r>
      <w:r w:rsidRPr="0018032A">
        <w:rPr>
          <w:sz w:val="28"/>
          <w:szCs w:val="28"/>
        </w:rPr>
        <w:tab/>
        <w:t>112</w:t>
      </w:r>
    </w:p>
    <w:p w:rsidRPr="0018032A" w:rsidR="00FC0B92" w:rsidP="00D30288" w:rsidRDefault="00FC0B92" w14:paraId="0DC956AC" w14:textId="77777777">
      <w:pPr>
        <w:pStyle w:val="IndexHeading"/>
        <w:keepNext/>
        <w:keepLines/>
        <w:tabs>
          <w:tab w:val="right" w:leader="dot" w:pos="8494"/>
        </w:tabs>
        <w:rPr>
          <w:sz w:val="28"/>
          <w:szCs w:val="28"/>
        </w:rPr>
      </w:pPr>
      <w:r w:rsidRPr="0018032A">
        <w:rPr>
          <w:sz w:val="28"/>
          <w:szCs w:val="28"/>
        </w:rPr>
        <w:lastRenderedPageBreak/>
        <w:t>I</w:t>
      </w:r>
    </w:p>
    <w:p w:rsidRPr="0018032A" w:rsidR="00FC0B92" w:rsidP="00D30288" w:rsidRDefault="00FC0B92" w14:paraId="000ECD52" w14:textId="77777777">
      <w:pPr>
        <w:pStyle w:val="Index1"/>
        <w:keepNext/>
        <w:keepLines/>
        <w:tabs>
          <w:tab w:val="right" w:leader="dot" w:pos="8494"/>
        </w:tabs>
        <w:rPr>
          <w:sz w:val="28"/>
          <w:szCs w:val="28"/>
        </w:rPr>
      </w:pPr>
      <w:r w:rsidRPr="0018032A">
        <w:rPr>
          <w:sz w:val="28"/>
          <w:szCs w:val="28"/>
        </w:rPr>
        <w:t>IMENOVANJE</w:t>
      </w:r>
    </w:p>
    <w:p w:rsidRPr="0018032A" w:rsidR="00FC0B92" w:rsidP="00D30288" w:rsidRDefault="00FC0B92" w14:paraId="52E7652E" w14:textId="77777777">
      <w:pPr>
        <w:pStyle w:val="Index2"/>
        <w:keepNext/>
        <w:keepLines/>
        <w:tabs>
          <w:tab w:val="right" w:leader="dot" w:pos="8494"/>
        </w:tabs>
        <w:rPr>
          <w:sz w:val="28"/>
          <w:szCs w:val="28"/>
        </w:rPr>
      </w:pPr>
      <w:r w:rsidRPr="0018032A">
        <w:rPr>
          <w:sz w:val="28"/>
          <w:szCs w:val="28"/>
        </w:rPr>
        <w:t>članov EESO</w:t>
      </w:r>
      <w:r w:rsidRPr="0018032A">
        <w:rPr>
          <w:sz w:val="28"/>
          <w:szCs w:val="28"/>
        </w:rPr>
        <w:tab/>
        <w:t>37</w:t>
      </w:r>
    </w:p>
    <w:p w:rsidRPr="0018032A" w:rsidR="00FC0B92" w:rsidP="00D30288" w:rsidRDefault="00FC0B92" w14:paraId="12217DDE" w14:textId="77777777">
      <w:pPr>
        <w:pStyle w:val="Index2"/>
        <w:keepNext/>
        <w:keepLines/>
        <w:tabs>
          <w:tab w:val="right" w:leader="dot" w:pos="8494"/>
        </w:tabs>
        <w:rPr>
          <w:sz w:val="28"/>
          <w:szCs w:val="28"/>
        </w:rPr>
      </w:pPr>
      <w:r w:rsidRPr="0018032A">
        <w:rPr>
          <w:sz w:val="28"/>
          <w:szCs w:val="28"/>
        </w:rPr>
        <w:t>članov odbora za etiko</w:t>
      </w:r>
      <w:r w:rsidRPr="0018032A">
        <w:rPr>
          <w:sz w:val="28"/>
          <w:szCs w:val="28"/>
        </w:rPr>
        <w:tab/>
        <w:t>10 CoC, 33</w:t>
      </w:r>
    </w:p>
    <w:p w:rsidRPr="0018032A" w:rsidR="00FC0B92" w:rsidP="00D30288" w:rsidRDefault="00FC0B92" w14:paraId="29E65AD5" w14:textId="77777777">
      <w:pPr>
        <w:pStyle w:val="Index2"/>
        <w:keepNext/>
        <w:keepLines/>
        <w:tabs>
          <w:tab w:val="right" w:leader="dot" w:pos="8494"/>
        </w:tabs>
        <w:rPr>
          <w:sz w:val="28"/>
          <w:szCs w:val="28"/>
        </w:rPr>
      </w:pPr>
      <w:r w:rsidRPr="0018032A">
        <w:rPr>
          <w:sz w:val="28"/>
          <w:szCs w:val="28"/>
        </w:rPr>
        <w:t>članov predsedstva</w:t>
      </w:r>
      <w:r w:rsidRPr="0018032A">
        <w:rPr>
          <w:sz w:val="28"/>
          <w:szCs w:val="28"/>
        </w:rPr>
        <w:tab/>
        <w:t>10</w:t>
      </w:r>
    </w:p>
    <w:p w:rsidRPr="0018032A" w:rsidR="00FC0B92" w:rsidP="007B1269" w:rsidRDefault="00FC0B92" w14:paraId="0537652A" w14:textId="77777777">
      <w:pPr>
        <w:pStyle w:val="Index2"/>
        <w:tabs>
          <w:tab w:val="right" w:leader="dot" w:pos="8494"/>
        </w:tabs>
        <w:rPr>
          <w:sz w:val="28"/>
          <w:szCs w:val="28"/>
        </w:rPr>
      </w:pPr>
      <w:r w:rsidRPr="0018032A">
        <w:rPr>
          <w:sz w:val="28"/>
          <w:szCs w:val="28"/>
        </w:rPr>
        <w:t>članov revizijskega odbora</w:t>
      </w:r>
      <w:r w:rsidRPr="0018032A">
        <w:rPr>
          <w:sz w:val="28"/>
          <w:szCs w:val="28"/>
        </w:rPr>
        <w:tab/>
        <w:t>34</w:t>
      </w:r>
    </w:p>
    <w:p w:rsidRPr="0018032A" w:rsidR="00FC0B92" w:rsidP="007B1269" w:rsidRDefault="00FC0B92" w14:paraId="3930B02F" w14:textId="77777777">
      <w:pPr>
        <w:pStyle w:val="Index2"/>
        <w:tabs>
          <w:tab w:val="right" w:leader="dot" w:pos="8494"/>
        </w:tabs>
        <w:rPr>
          <w:sz w:val="28"/>
          <w:szCs w:val="28"/>
        </w:rPr>
      </w:pPr>
      <w:r w:rsidRPr="0018032A">
        <w:rPr>
          <w:sz w:val="28"/>
          <w:szCs w:val="28"/>
        </w:rPr>
        <w:t>članov skupnih posvetovalnih odborov in skupin za stike</w:t>
      </w:r>
      <w:r w:rsidRPr="0018032A">
        <w:rPr>
          <w:sz w:val="28"/>
          <w:szCs w:val="28"/>
        </w:rPr>
        <w:tab/>
        <w:t>31</w:t>
      </w:r>
    </w:p>
    <w:p w:rsidRPr="0018032A" w:rsidR="00FC0B92" w:rsidP="007B1269" w:rsidRDefault="00FC0B92" w14:paraId="1BE3D032" w14:textId="77777777">
      <w:pPr>
        <w:pStyle w:val="Index2"/>
        <w:tabs>
          <w:tab w:val="right" w:leader="dot" w:pos="8494"/>
        </w:tabs>
        <w:rPr>
          <w:sz w:val="28"/>
          <w:szCs w:val="28"/>
        </w:rPr>
      </w:pPr>
      <w:r w:rsidRPr="0018032A">
        <w:rPr>
          <w:sz w:val="28"/>
          <w:szCs w:val="28"/>
        </w:rPr>
        <w:t>članov stalnih skupin</w:t>
      </w:r>
      <w:r w:rsidRPr="0018032A">
        <w:rPr>
          <w:sz w:val="28"/>
          <w:szCs w:val="28"/>
        </w:rPr>
        <w:tab/>
        <w:t>35</w:t>
      </w:r>
    </w:p>
    <w:p w:rsidRPr="0018032A" w:rsidR="00FC0B92" w:rsidP="007B1269" w:rsidRDefault="00FC0B92" w14:paraId="0DB6CED5" w14:textId="77777777">
      <w:pPr>
        <w:pStyle w:val="Index2"/>
        <w:tabs>
          <w:tab w:val="right" w:leader="dot" w:pos="8494"/>
        </w:tabs>
        <w:rPr>
          <w:sz w:val="28"/>
          <w:szCs w:val="28"/>
        </w:rPr>
      </w:pPr>
      <w:r w:rsidRPr="0018032A">
        <w:rPr>
          <w:sz w:val="28"/>
          <w:szCs w:val="28"/>
        </w:rPr>
        <w:t>članov strokovnih skupin</w:t>
      </w:r>
      <w:r w:rsidRPr="0018032A">
        <w:rPr>
          <w:sz w:val="28"/>
          <w:szCs w:val="28"/>
        </w:rPr>
        <w:tab/>
        <w:t>23</w:t>
      </w:r>
    </w:p>
    <w:p w:rsidRPr="0018032A" w:rsidR="00FC0B92" w:rsidP="007B1269" w:rsidRDefault="00FC0B92" w14:paraId="39296B7D" w14:textId="77777777">
      <w:pPr>
        <w:pStyle w:val="Index2"/>
        <w:tabs>
          <w:tab w:val="right" w:leader="dot" w:pos="8494"/>
        </w:tabs>
        <w:rPr>
          <w:sz w:val="28"/>
          <w:szCs w:val="28"/>
        </w:rPr>
      </w:pPr>
      <w:r w:rsidRPr="0018032A">
        <w:rPr>
          <w:sz w:val="28"/>
          <w:szCs w:val="28"/>
        </w:rPr>
        <w:t>članov študijske skupine</w:t>
      </w:r>
      <w:r w:rsidRPr="0018032A">
        <w:rPr>
          <w:sz w:val="28"/>
          <w:szCs w:val="28"/>
        </w:rPr>
        <w:tab/>
        <w:t>44</w:t>
      </w:r>
    </w:p>
    <w:p w:rsidRPr="0018032A" w:rsidR="00FC0B92" w:rsidP="007B1269" w:rsidRDefault="00FC0B92" w14:paraId="050D7766" w14:textId="77777777">
      <w:pPr>
        <w:pStyle w:val="Index2"/>
        <w:tabs>
          <w:tab w:val="right" w:leader="dot" w:pos="8494"/>
        </w:tabs>
        <w:rPr>
          <w:sz w:val="28"/>
          <w:szCs w:val="28"/>
        </w:rPr>
      </w:pPr>
      <w:r w:rsidRPr="0018032A">
        <w:rPr>
          <w:sz w:val="28"/>
          <w:szCs w:val="28"/>
        </w:rPr>
        <w:t>delegatov CCMI</w:t>
      </w:r>
      <w:r w:rsidRPr="0018032A">
        <w:rPr>
          <w:sz w:val="28"/>
          <w:szCs w:val="28"/>
        </w:rPr>
        <w:tab/>
        <w:t>28</w:t>
      </w:r>
    </w:p>
    <w:p w:rsidRPr="0018032A" w:rsidR="00FC0B92" w:rsidP="007B1269" w:rsidRDefault="00FC0B92" w14:paraId="70AA477D" w14:textId="77777777">
      <w:pPr>
        <w:pStyle w:val="Index2"/>
        <w:tabs>
          <w:tab w:val="right" w:leader="dot" w:pos="8494"/>
        </w:tabs>
        <w:rPr>
          <w:sz w:val="28"/>
          <w:szCs w:val="28"/>
        </w:rPr>
      </w:pPr>
      <w:r w:rsidRPr="0018032A">
        <w:rPr>
          <w:sz w:val="28"/>
          <w:szCs w:val="28"/>
        </w:rPr>
        <w:t>generalnega sekretarja</w:t>
      </w:r>
      <w:r w:rsidRPr="0018032A">
        <w:rPr>
          <w:sz w:val="28"/>
          <w:szCs w:val="28"/>
        </w:rPr>
        <w:tab/>
        <w:t>105</w:t>
      </w:r>
    </w:p>
    <w:p w:rsidRPr="0018032A" w:rsidR="00FC0B92" w:rsidP="007B1269" w:rsidRDefault="00FC0B92" w14:paraId="4F857288" w14:textId="77777777">
      <w:pPr>
        <w:pStyle w:val="Index2"/>
        <w:tabs>
          <w:tab w:val="right" w:leader="dot" w:pos="8494"/>
        </w:tabs>
        <w:rPr>
          <w:sz w:val="28"/>
          <w:szCs w:val="28"/>
        </w:rPr>
      </w:pPr>
      <w:r w:rsidRPr="0018032A">
        <w:rPr>
          <w:sz w:val="28"/>
          <w:szCs w:val="28"/>
        </w:rPr>
        <w:t>glavnega poročevalca</w:t>
      </w:r>
      <w:r w:rsidRPr="0018032A">
        <w:rPr>
          <w:sz w:val="28"/>
          <w:szCs w:val="28"/>
        </w:rPr>
        <w:tab/>
        <w:t>79</w:t>
      </w:r>
    </w:p>
    <w:p w:rsidRPr="0018032A" w:rsidR="00FC0B92" w:rsidP="007B1269" w:rsidRDefault="00FC0B92" w14:paraId="4D87A971" w14:textId="77777777">
      <w:pPr>
        <w:pStyle w:val="Index2"/>
        <w:tabs>
          <w:tab w:val="right" w:leader="dot" w:pos="8494"/>
        </w:tabs>
        <w:rPr>
          <w:sz w:val="28"/>
          <w:szCs w:val="28"/>
        </w:rPr>
      </w:pPr>
      <w:r w:rsidRPr="0018032A">
        <w:rPr>
          <w:sz w:val="28"/>
          <w:szCs w:val="28"/>
        </w:rPr>
        <w:t>ožjega predsedstva</w:t>
      </w:r>
      <w:r w:rsidRPr="0018032A">
        <w:rPr>
          <w:sz w:val="28"/>
          <w:szCs w:val="28"/>
        </w:rPr>
        <w:tab/>
        <w:t>10</w:t>
      </w:r>
    </w:p>
    <w:p w:rsidRPr="0018032A" w:rsidR="00FC0B92" w:rsidP="007B1269" w:rsidRDefault="00FC0B92" w14:paraId="687C2C50" w14:textId="77777777">
      <w:pPr>
        <w:pStyle w:val="Index2"/>
        <w:tabs>
          <w:tab w:val="right" w:leader="dot" w:pos="8494"/>
        </w:tabs>
        <w:rPr>
          <w:sz w:val="28"/>
          <w:szCs w:val="28"/>
        </w:rPr>
      </w:pPr>
      <w:r w:rsidRPr="0018032A">
        <w:rPr>
          <w:sz w:val="28"/>
          <w:szCs w:val="28"/>
        </w:rPr>
        <w:t>poročevalcev</w:t>
      </w:r>
      <w:r w:rsidRPr="0018032A">
        <w:rPr>
          <w:sz w:val="28"/>
          <w:szCs w:val="28"/>
        </w:rPr>
        <w:tab/>
        <w:t>44</w:t>
      </w:r>
    </w:p>
    <w:p w:rsidRPr="0018032A" w:rsidR="00FC0B92" w:rsidP="007B1269" w:rsidRDefault="00FC0B92" w14:paraId="7EBCF836" w14:textId="77777777">
      <w:pPr>
        <w:pStyle w:val="Index2"/>
        <w:tabs>
          <w:tab w:val="right" w:leader="dot" w:pos="8494"/>
        </w:tabs>
        <w:rPr>
          <w:sz w:val="28"/>
          <w:szCs w:val="28"/>
        </w:rPr>
      </w:pPr>
      <w:r w:rsidRPr="0018032A">
        <w:rPr>
          <w:sz w:val="28"/>
          <w:szCs w:val="28"/>
        </w:rPr>
        <w:t>predsednika revizijskega odbora</w:t>
      </w:r>
      <w:r w:rsidRPr="0018032A">
        <w:rPr>
          <w:sz w:val="28"/>
          <w:szCs w:val="28"/>
        </w:rPr>
        <w:tab/>
        <w:t xml:space="preserve">34 IP </w:t>
      </w:r>
    </w:p>
    <w:p w:rsidRPr="0018032A" w:rsidR="00FC0B92" w:rsidP="007B1269" w:rsidRDefault="00FC0B92" w14:paraId="328B3930" w14:textId="77777777">
      <w:pPr>
        <w:pStyle w:val="Index2"/>
        <w:tabs>
          <w:tab w:val="right" w:leader="dot" w:pos="8494"/>
        </w:tabs>
        <w:rPr>
          <w:sz w:val="28"/>
          <w:szCs w:val="28"/>
        </w:rPr>
      </w:pPr>
      <w:r w:rsidRPr="0018032A">
        <w:rPr>
          <w:sz w:val="28"/>
          <w:szCs w:val="28"/>
        </w:rPr>
        <w:t>predsednikov skupin</w:t>
      </w:r>
      <w:r w:rsidRPr="0018032A">
        <w:rPr>
          <w:sz w:val="28"/>
          <w:szCs w:val="28"/>
        </w:rPr>
        <w:tab/>
        <w:t>7, 10</w:t>
      </w:r>
    </w:p>
    <w:p w:rsidRPr="0018032A" w:rsidR="00FC0B92" w:rsidP="007B1269" w:rsidRDefault="00FC0B92" w14:paraId="221DACCC" w14:textId="77777777">
      <w:pPr>
        <w:pStyle w:val="Index2"/>
        <w:tabs>
          <w:tab w:val="right" w:leader="dot" w:pos="8494"/>
        </w:tabs>
        <w:rPr>
          <w:sz w:val="28"/>
          <w:szCs w:val="28"/>
        </w:rPr>
      </w:pPr>
      <w:r w:rsidRPr="0018032A">
        <w:rPr>
          <w:sz w:val="28"/>
          <w:szCs w:val="28"/>
        </w:rPr>
        <w:t>svetovalca poročevalca</w:t>
      </w:r>
      <w:r w:rsidRPr="0018032A">
        <w:rPr>
          <w:sz w:val="28"/>
          <w:szCs w:val="28"/>
        </w:rPr>
        <w:tab/>
        <w:t>82</w:t>
      </w:r>
    </w:p>
    <w:p w:rsidRPr="0018032A" w:rsidR="00FC0B92" w:rsidP="007B1269" w:rsidRDefault="00FC0B92" w14:paraId="677AD716" w14:textId="77777777">
      <w:pPr>
        <w:pStyle w:val="Index2"/>
        <w:tabs>
          <w:tab w:val="right" w:leader="dot" w:pos="8494"/>
        </w:tabs>
        <w:rPr>
          <w:sz w:val="28"/>
          <w:szCs w:val="28"/>
        </w:rPr>
      </w:pPr>
      <w:r w:rsidRPr="0018032A">
        <w:rPr>
          <w:sz w:val="28"/>
          <w:szCs w:val="28"/>
        </w:rPr>
        <w:t>svetovalca skupine</w:t>
      </w:r>
      <w:r w:rsidRPr="0018032A">
        <w:rPr>
          <w:sz w:val="28"/>
          <w:szCs w:val="28"/>
        </w:rPr>
        <w:tab/>
        <w:t>83</w:t>
      </w:r>
    </w:p>
    <w:p w:rsidRPr="0018032A" w:rsidR="00FC0B92" w:rsidP="007B1269" w:rsidRDefault="00FC0B92" w14:paraId="6E9A640C" w14:textId="77777777">
      <w:pPr>
        <w:pStyle w:val="Index2"/>
        <w:tabs>
          <w:tab w:val="right" w:leader="dot" w:pos="8494"/>
        </w:tabs>
        <w:rPr>
          <w:sz w:val="28"/>
          <w:szCs w:val="28"/>
        </w:rPr>
      </w:pPr>
      <w:r w:rsidRPr="0018032A">
        <w:rPr>
          <w:sz w:val="28"/>
          <w:szCs w:val="28"/>
        </w:rPr>
        <w:t>uradnikov in drugih uslužbencev</w:t>
      </w:r>
      <w:r w:rsidRPr="0018032A">
        <w:rPr>
          <w:sz w:val="28"/>
          <w:szCs w:val="28"/>
        </w:rPr>
        <w:tab/>
        <w:t>102, 106</w:t>
      </w:r>
    </w:p>
    <w:p w:rsidRPr="0018032A" w:rsidR="00FC0B92" w:rsidP="007B1269" w:rsidRDefault="00FC0B92" w14:paraId="33FD0045" w14:textId="77777777">
      <w:pPr>
        <w:pStyle w:val="Index2"/>
        <w:tabs>
          <w:tab w:val="right" w:leader="dot" w:pos="8494"/>
        </w:tabs>
        <w:rPr>
          <w:sz w:val="28"/>
          <w:szCs w:val="28"/>
        </w:rPr>
      </w:pPr>
      <w:r w:rsidRPr="0018032A">
        <w:rPr>
          <w:sz w:val="28"/>
          <w:szCs w:val="28"/>
        </w:rPr>
        <w:t>vodij enot v tajništvih skupin</w:t>
      </w:r>
      <w:r w:rsidRPr="0018032A">
        <w:rPr>
          <w:sz w:val="28"/>
          <w:szCs w:val="28"/>
        </w:rPr>
        <w:tab/>
        <w:t>102,103 IP</w:t>
      </w:r>
    </w:p>
    <w:p w:rsidRPr="0018032A" w:rsidR="00FC0B92" w:rsidP="007B1269" w:rsidRDefault="00FC0B92" w14:paraId="0C001DBA" w14:textId="77777777">
      <w:pPr>
        <w:pStyle w:val="Index1"/>
        <w:tabs>
          <w:tab w:val="right" w:leader="dot" w:pos="8494"/>
        </w:tabs>
        <w:rPr>
          <w:sz w:val="28"/>
          <w:szCs w:val="28"/>
        </w:rPr>
      </w:pPr>
      <w:r w:rsidRPr="0018032A">
        <w:rPr>
          <w:sz w:val="28"/>
          <w:szCs w:val="28"/>
        </w:rPr>
        <w:t>IMUNITETE</w:t>
      </w:r>
      <w:r w:rsidRPr="0018032A">
        <w:rPr>
          <w:sz w:val="28"/>
          <w:szCs w:val="28"/>
        </w:rPr>
        <w:tab/>
        <w:t>2, 95</w:t>
      </w:r>
    </w:p>
    <w:p w:rsidRPr="0018032A" w:rsidR="00FC0B92" w:rsidP="007B1269" w:rsidRDefault="00FC0B92" w14:paraId="7B81270F" w14:textId="77777777">
      <w:pPr>
        <w:pStyle w:val="Index1"/>
        <w:tabs>
          <w:tab w:val="right" w:leader="dot" w:pos="8494"/>
        </w:tabs>
        <w:rPr>
          <w:sz w:val="28"/>
          <w:szCs w:val="28"/>
        </w:rPr>
      </w:pPr>
      <w:r w:rsidRPr="0018032A">
        <w:rPr>
          <w:sz w:val="28"/>
          <w:szCs w:val="28"/>
        </w:rPr>
        <w:t>INFORMATIVNA POROČILA</w:t>
      </w:r>
      <w:r w:rsidRPr="0018032A">
        <w:rPr>
          <w:sz w:val="28"/>
          <w:szCs w:val="28"/>
        </w:rPr>
        <w:tab/>
        <w:t>25, 31, 47 IP, 49</w:t>
      </w:r>
    </w:p>
    <w:p w:rsidRPr="0018032A" w:rsidR="00FC0B92" w:rsidP="007B1269" w:rsidRDefault="00FC0B92" w14:paraId="24C45706" w14:textId="77777777">
      <w:pPr>
        <w:pStyle w:val="Index1"/>
        <w:tabs>
          <w:tab w:val="right" w:leader="dot" w:pos="8494"/>
        </w:tabs>
        <w:rPr>
          <w:sz w:val="28"/>
          <w:szCs w:val="28"/>
        </w:rPr>
      </w:pPr>
      <w:r w:rsidRPr="0018032A">
        <w:rPr>
          <w:sz w:val="28"/>
          <w:szCs w:val="28"/>
        </w:rPr>
        <w:t>INFORMATIVNI DOKUMENTI (glej tudi INFORMATIVNA POROČILA)</w:t>
      </w:r>
      <w:r w:rsidRPr="0018032A">
        <w:rPr>
          <w:sz w:val="28"/>
          <w:szCs w:val="28"/>
        </w:rPr>
        <w:tab/>
        <w:t>27 IP</w:t>
      </w:r>
    </w:p>
    <w:p w:rsidRPr="0018032A" w:rsidR="00FC0B92" w:rsidP="007B1269" w:rsidRDefault="00FC0B92" w14:paraId="1B4B3C4D" w14:textId="77777777">
      <w:pPr>
        <w:pStyle w:val="Index1"/>
        <w:tabs>
          <w:tab w:val="right" w:leader="dot" w:pos="8494"/>
        </w:tabs>
        <w:rPr>
          <w:sz w:val="28"/>
          <w:szCs w:val="28"/>
        </w:rPr>
      </w:pPr>
      <w:r w:rsidRPr="0018032A">
        <w:rPr>
          <w:sz w:val="28"/>
          <w:szCs w:val="28"/>
        </w:rPr>
        <w:t>INTERESNE SKUPINE</w:t>
      </w:r>
      <w:r w:rsidRPr="0018032A">
        <w:rPr>
          <w:sz w:val="28"/>
          <w:szCs w:val="28"/>
        </w:rPr>
        <w:tab/>
        <w:t>36</w:t>
      </w:r>
    </w:p>
    <w:p w:rsidRPr="0018032A" w:rsidR="00FC0B92" w:rsidP="007B1269" w:rsidRDefault="00FC0B92" w14:paraId="30551583" w14:textId="77777777">
      <w:pPr>
        <w:pStyle w:val="Index1"/>
        <w:tabs>
          <w:tab w:val="right" w:leader="dot" w:pos="8494"/>
        </w:tabs>
        <w:rPr>
          <w:sz w:val="28"/>
          <w:szCs w:val="28"/>
        </w:rPr>
      </w:pPr>
      <w:r w:rsidRPr="0018032A">
        <w:rPr>
          <w:sz w:val="28"/>
          <w:szCs w:val="28"/>
        </w:rPr>
        <w:t>IZGUBA IMUNITETE</w:t>
      </w:r>
      <w:r w:rsidRPr="0018032A">
        <w:rPr>
          <w:sz w:val="28"/>
          <w:szCs w:val="28"/>
        </w:rPr>
        <w:tab/>
        <w:t>95</w:t>
      </w:r>
    </w:p>
    <w:p w:rsidRPr="0018032A" w:rsidR="00FC0B92" w:rsidP="007B1269" w:rsidRDefault="00FC0B92" w14:paraId="4B271DA1" w14:textId="77777777">
      <w:pPr>
        <w:pStyle w:val="Index1"/>
        <w:tabs>
          <w:tab w:val="right" w:leader="dot" w:pos="8494"/>
        </w:tabs>
        <w:rPr>
          <w:sz w:val="28"/>
          <w:szCs w:val="28"/>
        </w:rPr>
      </w:pPr>
      <w:r w:rsidRPr="0018032A">
        <w:rPr>
          <w:sz w:val="28"/>
          <w:szCs w:val="28"/>
        </w:rPr>
        <w:t>IZJAVA člana</w:t>
      </w:r>
      <w:r w:rsidRPr="0018032A">
        <w:rPr>
          <w:sz w:val="28"/>
          <w:szCs w:val="28"/>
        </w:rPr>
        <w:tab/>
        <w:t>glej GLASOVANJE &gt;&gt; obrazložitev glasovanja 69</w:t>
      </w:r>
    </w:p>
    <w:p w:rsidRPr="0018032A" w:rsidR="00FC0B92" w:rsidP="007B1269" w:rsidRDefault="00FC0B92" w14:paraId="36A87791" w14:textId="77777777">
      <w:pPr>
        <w:pStyle w:val="Index1"/>
        <w:tabs>
          <w:tab w:val="right" w:leader="dot" w:pos="8494"/>
        </w:tabs>
        <w:rPr>
          <w:sz w:val="28"/>
          <w:szCs w:val="28"/>
        </w:rPr>
      </w:pPr>
      <w:r w:rsidRPr="0018032A">
        <w:rPr>
          <w:sz w:val="28"/>
          <w:szCs w:val="28"/>
        </w:rPr>
        <w:t>IZJAVA O FINANČNIH INTERESIH</w:t>
      </w:r>
      <w:r w:rsidRPr="0018032A">
        <w:rPr>
          <w:sz w:val="28"/>
          <w:szCs w:val="28"/>
        </w:rPr>
        <w:tab/>
        <w:t>7 CoC, 81 IP</w:t>
      </w:r>
    </w:p>
    <w:p w:rsidRPr="0018032A" w:rsidR="00FC0B92" w:rsidP="007B1269" w:rsidRDefault="00FC0B92" w14:paraId="77FFB37D" w14:textId="77777777">
      <w:pPr>
        <w:pStyle w:val="Index1"/>
        <w:tabs>
          <w:tab w:val="right" w:leader="dot" w:pos="8494"/>
        </w:tabs>
        <w:rPr>
          <w:sz w:val="28"/>
          <w:szCs w:val="28"/>
        </w:rPr>
      </w:pPr>
      <w:r w:rsidRPr="0018032A">
        <w:rPr>
          <w:sz w:val="28"/>
          <w:szCs w:val="28"/>
        </w:rPr>
        <w:t>IZJAVA O SOGLASJU</w:t>
      </w:r>
      <w:r w:rsidRPr="0018032A">
        <w:rPr>
          <w:sz w:val="28"/>
          <w:szCs w:val="28"/>
        </w:rPr>
        <w:tab/>
        <w:t>39</w:t>
      </w:r>
    </w:p>
    <w:p w:rsidRPr="0018032A" w:rsidR="00FC0B92" w:rsidP="007B1269" w:rsidRDefault="00FC0B92" w14:paraId="2795BCFF" w14:textId="77777777">
      <w:pPr>
        <w:pStyle w:val="Index1"/>
        <w:tabs>
          <w:tab w:val="right" w:leader="dot" w:pos="8494"/>
        </w:tabs>
        <w:rPr>
          <w:sz w:val="28"/>
          <w:szCs w:val="28"/>
        </w:rPr>
      </w:pPr>
      <w:r w:rsidRPr="0018032A">
        <w:rPr>
          <w:sz w:val="28"/>
          <w:szCs w:val="28"/>
        </w:rPr>
        <w:t>IZKLJUČITEV</w:t>
      </w:r>
      <w:r w:rsidRPr="0018032A">
        <w:rPr>
          <w:sz w:val="28"/>
          <w:szCs w:val="28"/>
        </w:rPr>
        <w:tab/>
        <w:t>4</w:t>
      </w:r>
    </w:p>
    <w:p w:rsidRPr="0018032A" w:rsidR="00FC0B92" w:rsidP="007B1269" w:rsidRDefault="00FC0B92" w14:paraId="36803C68" w14:textId="77777777">
      <w:pPr>
        <w:pStyle w:val="Index1"/>
        <w:tabs>
          <w:tab w:val="right" w:leader="dot" w:pos="8494"/>
        </w:tabs>
        <w:rPr>
          <w:sz w:val="28"/>
          <w:szCs w:val="28"/>
        </w:rPr>
      </w:pPr>
      <w:r w:rsidRPr="0018032A">
        <w:rPr>
          <w:sz w:val="28"/>
          <w:szCs w:val="28"/>
        </w:rPr>
        <w:t>IZVEDBENE DOLOČBE POSLOVNIKA</w:t>
      </w:r>
      <w:r w:rsidRPr="0018032A">
        <w:rPr>
          <w:sz w:val="28"/>
          <w:szCs w:val="28"/>
        </w:rPr>
        <w:tab/>
        <w:t>12, 116</w:t>
      </w:r>
    </w:p>
    <w:p w:rsidRPr="0018032A" w:rsidR="00FC0B92" w:rsidP="007B1269" w:rsidRDefault="00FC0B92" w14:paraId="709A3D57" w14:textId="77777777">
      <w:pPr>
        <w:pStyle w:val="Index1"/>
        <w:tabs>
          <w:tab w:val="right" w:leader="dot" w:pos="8494"/>
        </w:tabs>
        <w:rPr>
          <w:sz w:val="28"/>
          <w:szCs w:val="28"/>
        </w:rPr>
      </w:pPr>
      <w:r w:rsidRPr="0018032A">
        <w:rPr>
          <w:sz w:val="28"/>
          <w:szCs w:val="28"/>
        </w:rPr>
        <w:t>IZVRŠNI ORGANI ODBORA</w:t>
      </w:r>
      <w:r w:rsidRPr="0018032A">
        <w:rPr>
          <w:sz w:val="28"/>
          <w:szCs w:val="28"/>
        </w:rPr>
        <w:tab/>
        <w:t>5</w:t>
      </w:r>
    </w:p>
    <w:p w:rsidRPr="0018032A" w:rsidR="00FC0B92" w:rsidP="007E47B0" w:rsidRDefault="00FC0B92" w14:paraId="68303175" w14:textId="77777777">
      <w:pPr>
        <w:pStyle w:val="IndexHeading"/>
        <w:keepNext/>
        <w:tabs>
          <w:tab w:val="right" w:leader="dot" w:pos="8494"/>
        </w:tabs>
        <w:rPr>
          <w:sz w:val="28"/>
          <w:szCs w:val="28"/>
        </w:rPr>
      </w:pPr>
      <w:r w:rsidRPr="0018032A">
        <w:rPr>
          <w:sz w:val="28"/>
          <w:szCs w:val="28"/>
        </w:rPr>
        <w:lastRenderedPageBreak/>
        <w:t>J</w:t>
      </w:r>
    </w:p>
    <w:p w:rsidRPr="0018032A" w:rsidR="00FC0B92" w:rsidP="007B1269" w:rsidRDefault="00FC0B92" w14:paraId="1BE64347" w14:textId="77777777">
      <w:pPr>
        <w:pStyle w:val="Index1"/>
        <w:tabs>
          <w:tab w:val="right" w:leader="dot" w:pos="8494"/>
        </w:tabs>
        <w:rPr>
          <w:sz w:val="28"/>
          <w:szCs w:val="28"/>
        </w:rPr>
      </w:pPr>
      <w:r w:rsidRPr="0018032A">
        <w:rPr>
          <w:sz w:val="28"/>
          <w:szCs w:val="28"/>
        </w:rPr>
        <w:t>JAVNOST SEJ ODBORA</w:t>
      </w:r>
      <w:r w:rsidRPr="0018032A">
        <w:rPr>
          <w:sz w:val="28"/>
          <w:szCs w:val="28"/>
        </w:rPr>
        <w:tab/>
        <w:t>99</w:t>
      </w:r>
    </w:p>
    <w:p w:rsidRPr="0018032A" w:rsidR="00FC0B92" w:rsidP="007E47B0" w:rsidRDefault="00FC0B92" w14:paraId="6BAFB23D" w14:textId="77777777">
      <w:pPr>
        <w:pStyle w:val="IndexHeading"/>
        <w:keepNext/>
        <w:tabs>
          <w:tab w:val="right" w:leader="dot" w:pos="8494"/>
        </w:tabs>
        <w:rPr>
          <w:sz w:val="28"/>
          <w:szCs w:val="28"/>
        </w:rPr>
      </w:pPr>
      <w:r w:rsidRPr="0018032A">
        <w:rPr>
          <w:sz w:val="28"/>
          <w:szCs w:val="28"/>
        </w:rPr>
        <w:t>K</w:t>
      </w:r>
    </w:p>
    <w:p w:rsidRPr="0018032A" w:rsidR="00FC0B92" w:rsidP="007B1269" w:rsidRDefault="00FC0B92" w14:paraId="4E55B7E2" w14:textId="77777777">
      <w:pPr>
        <w:pStyle w:val="Index1"/>
        <w:tabs>
          <w:tab w:val="right" w:leader="dot" w:pos="8494"/>
        </w:tabs>
        <w:rPr>
          <w:sz w:val="28"/>
          <w:szCs w:val="28"/>
        </w:rPr>
      </w:pPr>
      <w:r w:rsidRPr="0018032A">
        <w:rPr>
          <w:sz w:val="28"/>
          <w:szCs w:val="28"/>
        </w:rPr>
        <w:t>KATEGORIJE MNENJ (A, B, C)</w:t>
      </w:r>
      <w:r w:rsidRPr="0018032A">
        <w:rPr>
          <w:sz w:val="28"/>
          <w:szCs w:val="28"/>
        </w:rPr>
        <w:tab/>
        <w:t>47</w:t>
      </w:r>
    </w:p>
    <w:p w:rsidRPr="0018032A" w:rsidR="00FC0B92" w:rsidP="007B1269" w:rsidRDefault="00FC0B92" w14:paraId="497C3E54" w14:textId="77777777">
      <w:pPr>
        <w:pStyle w:val="Index1"/>
        <w:tabs>
          <w:tab w:val="right" w:leader="dot" w:pos="8494"/>
        </w:tabs>
        <w:rPr>
          <w:sz w:val="28"/>
          <w:szCs w:val="28"/>
        </w:rPr>
      </w:pPr>
      <w:r w:rsidRPr="0018032A">
        <w:rPr>
          <w:sz w:val="28"/>
          <w:szCs w:val="28"/>
        </w:rPr>
        <w:t>KAZNI</w:t>
      </w:r>
      <w:r w:rsidRPr="0018032A">
        <w:rPr>
          <w:sz w:val="28"/>
          <w:szCs w:val="28"/>
        </w:rPr>
        <w:tab/>
        <w:t>14 CoC</w:t>
      </w:r>
    </w:p>
    <w:p w:rsidRPr="0018032A" w:rsidR="00FC0B92" w:rsidP="007B1269" w:rsidRDefault="00FC0B92" w14:paraId="3E700591" w14:textId="77777777">
      <w:pPr>
        <w:pStyle w:val="Index1"/>
        <w:tabs>
          <w:tab w:val="right" w:leader="dot" w:pos="8494"/>
        </w:tabs>
        <w:rPr>
          <w:sz w:val="28"/>
          <w:szCs w:val="28"/>
        </w:rPr>
      </w:pPr>
      <w:r w:rsidRPr="0018032A">
        <w:rPr>
          <w:sz w:val="28"/>
          <w:szCs w:val="28"/>
        </w:rPr>
        <w:t>KODEKS RAVNANJA ČLANOV EESO</w:t>
      </w:r>
      <w:r w:rsidRPr="0018032A">
        <w:rPr>
          <w:sz w:val="28"/>
          <w:szCs w:val="28"/>
        </w:rPr>
        <w:tab/>
        <w:t>1 CoC, 3</w:t>
      </w:r>
    </w:p>
    <w:p w:rsidRPr="0018032A" w:rsidR="00FC0B92" w:rsidP="007B1269" w:rsidRDefault="00FC0B92" w14:paraId="6A92587A" w14:textId="77777777">
      <w:pPr>
        <w:pStyle w:val="Index2"/>
        <w:tabs>
          <w:tab w:val="right" w:leader="dot" w:pos="8494"/>
        </w:tabs>
        <w:rPr>
          <w:sz w:val="28"/>
          <w:szCs w:val="28"/>
        </w:rPr>
      </w:pPr>
      <w:r w:rsidRPr="0018032A">
        <w:rPr>
          <w:sz w:val="28"/>
          <w:szCs w:val="28"/>
        </w:rPr>
        <w:t>načela ravnanja članov</w:t>
      </w:r>
      <w:r w:rsidRPr="0018032A">
        <w:rPr>
          <w:sz w:val="28"/>
          <w:szCs w:val="28"/>
        </w:rPr>
        <w:tab/>
        <w:t>1–5 CoC</w:t>
      </w:r>
    </w:p>
    <w:p w:rsidRPr="0018032A" w:rsidR="00FC0B92" w:rsidP="007B1269" w:rsidRDefault="00FC0B92" w14:paraId="0B592122" w14:textId="77777777">
      <w:pPr>
        <w:pStyle w:val="Index2"/>
        <w:tabs>
          <w:tab w:val="right" w:leader="dot" w:pos="8494"/>
        </w:tabs>
        <w:rPr>
          <w:sz w:val="28"/>
          <w:szCs w:val="28"/>
        </w:rPr>
      </w:pPr>
      <w:r w:rsidRPr="0018032A">
        <w:rPr>
          <w:sz w:val="28"/>
          <w:szCs w:val="28"/>
        </w:rPr>
        <w:t>veljava</w:t>
      </w:r>
      <w:r w:rsidRPr="0018032A">
        <w:rPr>
          <w:sz w:val="28"/>
          <w:szCs w:val="28"/>
        </w:rPr>
        <w:tab/>
        <w:t>1 CoC</w:t>
      </w:r>
    </w:p>
    <w:p w:rsidRPr="0018032A" w:rsidR="00FC0B92" w:rsidP="007B1269" w:rsidRDefault="00FC0B92" w14:paraId="7558BC89" w14:textId="77777777">
      <w:pPr>
        <w:pStyle w:val="Index1"/>
        <w:tabs>
          <w:tab w:val="right" w:leader="dot" w:pos="8494"/>
        </w:tabs>
        <w:rPr>
          <w:sz w:val="28"/>
          <w:szCs w:val="28"/>
        </w:rPr>
      </w:pPr>
      <w:r w:rsidRPr="0018032A">
        <w:rPr>
          <w:sz w:val="28"/>
          <w:szCs w:val="28"/>
        </w:rPr>
        <w:t>KOMISIJA ZA FINANČNE IN PRORAČUNSKE ZADEVE (CAF)</w:t>
      </w:r>
    </w:p>
    <w:p w:rsidRPr="0018032A" w:rsidR="00FC0B92" w:rsidP="007B1269" w:rsidRDefault="00FC0B92" w14:paraId="6845D3E5" w14:textId="77777777">
      <w:pPr>
        <w:pStyle w:val="Index2"/>
        <w:tabs>
          <w:tab w:val="right" w:leader="dot" w:pos="8494"/>
        </w:tabs>
        <w:rPr>
          <w:sz w:val="28"/>
          <w:szCs w:val="28"/>
        </w:rPr>
      </w:pPr>
      <w:r w:rsidRPr="0018032A">
        <w:rPr>
          <w:sz w:val="28"/>
          <w:szCs w:val="28"/>
        </w:rPr>
        <w:t>pooblastila</w:t>
      </w:r>
      <w:r w:rsidRPr="0018032A">
        <w:rPr>
          <w:sz w:val="28"/>
          <w:szCs w:val="28"/>
        </w:rPr>
        <w:tab/>
        <w:t>17</w:t>
      </w:r>
    </w:p>
    <w:p w:rsidRPr="0018032A" w:rsidR="00FC0B92" w:rsidP="007B1269" w:rsidRDefault="00FC0B92" w14:paraId="59DEE968" w14:textId="77777777">
      <w:pPr>
        <w:pStyle w:val="Index2"/>
        <w:tabs>
          <w:tab w:val="right" w:leader="dot" w:pos="8494"/>
        </w:tabs>
        <w:rPr>
          <w:sz w:val="28"/>
          <w:szCs w:val="28"/>
        </w:rPr>
      </w:pPr>
      <w:r w:rsidRPr="0018032A">
        <w:rPr>
          <w:sz w:val="28"/>
          <w:szCs w:val="28"/>
        </w:rPr>
        <w:t>poročilo o dejavnostih</w:t>
      </w:r>
      <w:r w:rsidRPr="0018032A">
        <w:rPr>
          <w:sz w:val="28"/>
          <w:szCs w:val="28"/>
        </w:rPr>
        <w:tab/>
        <w:t>17</w:t>
      </w:r>
    </w:p>
    <w:p w:rsidRPr="0018032A" w:rsidR="00FC0B92" w:rsidP="007B1269" w:rsidRDefault="00FC0B92" w14:paraId="57AD263A" w14:textId="77777777">
      <w:pPr>
        <w:pStyle w:val="Index2"/>
        <w:tabs>
          <w:tab w:val="right" w:leader="dot" w:pos="8494"/>
        </w:tabs>
        <w:rPr>
          <w:sz w:val="28"/>
          <w:szCs w:val="28"/>
        </w:rPr>
      </w:pPr>
      <w:r w:rsidRPr="0018032A">
        <w:rPr>
          <w:sz w:val="28"/>
          <w:szCs w:val="28"/>
        </w:rPr>
        <w:t>pravila delovanja</w:t>
      </w:r>
      <w:r w:rsidRPr="0018032A">
        <w:rPr>
          <w:sz w:val="28"/>
          <w:szCs w:val="28"/>
        </w:rPr>
        <w:tab/>
        <w:t>17</w:t>
      </w:r>
    </w:p>
    <w:p w:rsidRPr="0018032A" w:rsidR="00FC0B92" w:rsidP="007B1269" w:rsidRDefault="00FC0B92" w14:paraId="28A06B0B" w14:textId="77777777">
      <w:pPr>
        <w:pStyle w:val="Index2"/>
        <w:tabs>
          <w:tab w:val="right" w:leader="dot" w:pos="8494"/>
        </w:tabs>
        <w:rPr>
          <w:sz w:val="28"/>
          <w:szCs w:val="28"/>
        </w:rPr>
      </w:pPr>
      <w:r w:rsidRPr="0018032A">
        <w:rPr>
          <w:sz w:val="28"/>
          <w:szCs w:val="28"/>
        </w:rPr>
        <w:t>predsednik komisije za finančne in proračunske zadeve</w:t>
      </w:r>
      <w:r w:rsidRPr="0018032A">
        <w:rPr>
          <w:sz w:val="28"/>
          <w:szCs w:val="28"/>
        </w:rPr>
        <w:tab/>
        <w:t>17</w:t>
      </w:r>
    </w:p>
    <w:p w:rsidRPr="0018032A" w:rsidR="00FC0B92" w:rsidP="007B1269" w:rsidRDefault="00FC0B92" w14:paraId="2D375505" w14:textId="77777777">
      <w:pPr>
        <w:pStyle w:val="Index2"/>
        <w:tabs>
          <w:tab w:val="right" w:leader="dot" w:pos="8494"/>
        </w:tabs>
        <w:rPr>
          <w:sz w:val="28"/>
          <w:szCs w:val="28"/>
        </w:rPr>
      </w:pPr>
      <w:r w:rsidRPr="0018032A">
        <w:rPr>
          <w:sz w:val="28"/>
          <w:szCs w:val="28"/>
        </w:rPr>
        <w:t>sestava</w:t>
      </w:r>
      <w:r w:rsidRPr="0018032A">
        <w:rPr>
          <w:sz w:val="28"/>
          <w:szCs w:val="28"/>
        </w:rPr>
        <w:tab/>
        <w:t>17</w:t>
      </w:r>
    </w:p>
    <w:p w:rsidRPr="0018032A" w:rsidR="00FC0B92" w:rsidP="007B1269" w:rsidRDefault="00FC0B92" w14:paraId="3EC57A5B" w14:textId="77777777">
      <w:pPr>
        <w:pStyle w:val="Index1"/>
        <w:tabs>
          <w:tab w:val="right" w:leader="dot" w:pos="8494"/>
        </w:tabs>
        <w:rPr>
          <w:sz w:val="28"/>
          <w:szCs w:val="28"/>
        </w:rPr>
      </w:pPr>
      <w:r w:rsidRPr="0018032A">
        <w:rPr>
          <w:sz w:val="28"/>
          <w:szCs w:val="28"/>
        </w:rPr>
        <w:t>KOMISIJA ZA KOMUNICIRANJE (COCOM)</w:t>
      </w:r>
      <w:r w:rsidRPr="0018032A">
        <w:rPr>
          <w:sz w:val="28"/>
          <w:szCs w:val="28"/>
        </w:rPr>
        <w:tab/>
        <w:t>18</w:t>
      </w:r>
    </w:p>
    <w:p w:rsidRPr="0018032A" w:rsidR="00FC0B92" w:rsidP="007B1269" w:rsidRDefault="00FC0B92" w14:paraId="38F3D139" w14:textId="77777777">
      <w:pPr>
        <w:pStyle w:val="Index2"/>
        <w:tabs>
          <w:tab w:val="right" w:leader="dot" w:pos="8494"/>
        </w:tabs>
        <w:rPr>
          <w:sz w:val="28"/>
          <w:szCs w:val="28"/>
        </w:rPr>
      </w:pPr>
      <w:r w:rsidRPr="0018032A">
        <w:rPr>
          <w:sz w:val="28"/>
          <w:szCs w:val="28"/>
        </w:rPr>
        <w:t>pooblastila</w:t>
      </w:r>
      <w:r w:rsidRPr="0018032A">
        <w:rPr>
          <w:sz w:val="28"/>
          <w:szCs w:val="28"/>
        </w:rPr>
        <w:tab/>
        <w:t>18</w:t>
      </w:r>
    </w:p>
    <w:p w:rsidRPr="0018032A" w:rsidR="00FC0B92" w:rsidP="007B1269" w:rsidRDefault="00FC0B92" w14:paraId="7CAE3B37" w14:textId="77777777">
      <w:pPr>
        <w:pStyle w:val="Index2"/>
        <w:tabs>
          <w:tab w:val="right" w:leader="dot" w:pos="8494"/>
        </w:tabs>
        <w:rPr>
          <w:sz w:val="28"/>
          <w:szCs w:val="28"/>
        </w:rPr>
      </w:pPr>
      <w:r w:rsidRPr="0018032A">
        <w:rPr>
          <w:sz w:val="28"/>
          <w:szCs w:val="28"/>
        </w:rPr>
        <w:t>poročilo o dejavnostih</w:t>
      </w:r>
      <w:r w:rsidRPr="0018032A">
        <w:rPr>
          <w:sz w:val="28"/>
          <w:szCs w:val="28"/>
        </w:rPr>
        <w:tab/>
        <w:t>18</w:t>
      </w:r>
    </w:p>
    <w:p w:rsidRPr="0018032A" w:rsidR="00FC0B92" w:rsidP="007B1269" w:rsidRDefault="00FC0B92" w14:paraId="4322A012" w14:textId="77777777">
      <w:pPr>
        <w:pStyle w:val="Index2"/>
        <w:tabs>
          <w:tab w:val="right" w:leader="dot" w:pos="8494"/>
        </w:tabs>
        <w:rPr>
          <w:sz w:val="28"/>
          <w:szCs w:val="28"/>
        </w:rPr>
      </w:pPr>
      <w:r w:rsidRPr="0018032A">
        <w:rPr>
          <w:sz w:val="28"/>
          <w:szCs w:val="28"/>
        </w:rPr>
        <w:t>pravila delovanja</w:t>
      </w:r>
      <w:r w:rsidRPr="0018032A">
        <w:rPr>
          <w:sz w:val="28"/>
          <w:szCs w:val="28"/>
        </w:rPr>
        <w:tab/>
        <w:t>18</w:t>
      </w:r>
    </w:p>
    <w:p w:rsidRPr="0018032A" w:rsidR="00FC0B92" w:rsidP="007B1269" w:rsidRDefault="00FC0B92" w14:paraId="2263AC61" w14:textId="77777777">
      <w:pPr>
        <w:pStyle w:val="Index2"/>
        <w:tabs>
          <w:tab w:val="right" w:leader="dot" w:pos="8494"/>
        </w:tabs>
        <w:rPr>
          <w:sz w:val="28"/>
          <w:szCs w:val="28"/>
        </w:rPr>
      </w:pPr>
      <w:r w:rsidRPr="0018032A">
        <w:rPr>
          <w:sz w:val="28"/>
          <w:szCs w:val="28"/>
        </w:rPr>
        <w:t>sestava</w:t>
      </w:r>
      <w:r w:rsidRPr="0018032A">
        <w:rPr>
          <w:sz w:val="28"/>
          <w:szCs w:val="28"/>
        </w:rPr>
        <w:tab/>
        <w:t>18</w:t>
      </w:r>
    </w:p>
    <w:p w:rsidRPr="0018032A" w:rsidR="00FC0B92" w:rsidP="007B1269" w:rsidRDefault="00FC0B92" w14:paraId="64D8D6E8" w14:textId="77777777">
      <w:pPr>
        <w:pStyle w:val="Index1"/>
        <w:tabs>
          <w:tab w:val="right" w:leader="dot" w:pos="8494"/>
        </w:tabs>
        <w:rPr>
          <w:sz w:val="28"/>
          <w:szCs w:val="28"/>
        </w:rPr>
      </w:pPr>
      <w:r w:rsidRPr="0018032A">
        <w:rPr>
          <w:sz w:val="28"/>
          <w:szCs w:val="28"/>
        </w:rPr>
        <w:t>KOMISIJA ZA POSLOVNIK</w:t>
      </w:r>
      <w:r w:rsidRPr="0018032A">
        <w:rPr>
          <w:sz w:val="28"/>
          <w:szCs w:val="28"/>
        </w:rPr>
        <w:tab/>
        <w:t>115, 116</w:t>
      </w:r>
    </w:p>
    <w:p w:rsidRPr="0018032A" w:rsidR="00FC0B92" w:rsidP="007B1269" w:rsidRDefault="00FC0B92" w14:paraId="6DB98208" w14:textId="77777777">
      <w:pPr>
        <w:pStyle w:val="Index1"/>
        <w:tabs>
          <w:tab w:val="right" w:leader="dot" w:pos="8494"/>
        </w:tabs>
        <w:rPr>
          <w:sz w:val="28"/>
          <w:szCs w:val="28"/>
        </w:rPr>
      </w:pPr>
      <w:r w:rsidRPr="0018032A">
        <w:rPr>
          <w:sz w:val="28"/>
          <w:szCs w:val="28"/>
        </w:rPr>
        <w:t>KOMISIJA ZA PREDIZBOR</w:t>
      </w:r>
      <w:r w:rsidRPr="0018032A">
        <w:rPr>
          <w:sz w:val="28"/>
          <w:szCs w:val="28"/>
        </w:rPr>
        <w:tab/>
        <w:t>105</w:t>
      </w:r>
    </w:p>
    <w:p w:rsidRPr="0018032A" w:rsidR="00FC0B92" w:rsidP="007B1269" w:rsidRDefault="00FC0B92" w14:paraId="00BE6180" w14:textId="77777777">
      <w:pPr>
        <w:pStyle w:val="Index1"/>
        <w:tabs>
          <w:tab w:val="right" w:leader="dot" w:pos="8494"/>
        </w:tabs>
        <w:rPr>
          <w:sz w:val="28"/>
          <w:szCs w:val="28"/>
        </w:rPr>
      </w:pPr>
      <w:r w:rsidRPr="0018032A">
        <w:rPr>
          <w:sz w:val="28"/>
          <w:szCs w:val="28"/>
        </w:rPr>
        <w:t>KOMISIJA ZA PRIPRAVO VOLITEV</w:t>
      </w:r>
      <w:r w:rsidRPr="0018032A">
        <w:rPr>
          <w:sz w:val="28"/>
          <w:szCs w:val="28"/>
        </w:rPr>
        <w:tab/>
        <w:t>39</w:t>
      </w:r>
    </w:p>
    <w:p w:rsidRPr="0018032A" w:rsidR="00FC0B92" w:rsidP="007B1269" w:rsidRDefault="00FC0B92" w14:paraId="22AF10E4" w14:textId="77777777">
      <w:pPr>
        <w:pStyle w:val="Index1"/>
        <w:tabs>
          <w:tab w:val="right" w:leader="dot" w:pos="8494"/>
        </w:tabs>
        <w:rPr>
          <w:sz w:val="28"/>
          <w:szCs w:val="28"/>
        </w:rPr>
      </w:pPr>
      <w:r w:rsidRPr="0018032A">
        <w:rPr>
          <w:sz w:val="28"/>
          <w:szCs w:val="28"/>
        </w:rPr>
        <w:t>KONSTITUIRANJE ODBORA</w:t>
      </w:r>
      <w:r w:rsidRPr="0018032A">
        <w:rPr>
          <w:sz w:val="28"/>
          <w:szCs w:val="28"/>
        </w:rPr>
        <w:tab/>
        <w:t>6, 37</w:t>
      </w:r>
    </w:p>
    <w:p w:rsidRPr="0018032A" w:rsidR="00FC0B92" w:rsidP="007E47B0" w:rsidRDefault="00FC0B92" w14:paraId="3127C6CF" w14:textId="77777777">
      <w:pPr>
        <w:pStyle w:val="IndexHeading"/>
        <w:keepNext/>
        <w:tabs>
          <w:tab w:val="right" w:leader="dot" w:pos="8494"/>
        </w:tabs>
        <w:rPr>
          <w:sz w:val="28"/>
          <w:szCs w:val="28"/>
        </w:rPr>
      </w:pPr>
      <w:r w:rsidRPr="0018032A">
        <w:rPr>
          <w:sz w:val="28"/>
          <w:szCs w:val="28"/>
        </w:rPr>
        <w:t>M</w:t>
      </w:r>
    </w:p>
    <w:p w:rsidRPr="0018032A" w:rsidR="00FC0B92" w:rsidP="007B1269" w:rsidRDefault="00FC0B92" w14:paraId="5E02B938" w14:textId="77777777">
      <w:pPr>
        <w:pStyle w:val="Index1"/>
        <w:tabs>
          <w:tab w:val="right" w:leader="dot" w:pos="8494"/>
        </w:tabs>
        <w:rPr>
          <w:sz w:val="28"/>
          <w:szCs w:val="28"/>
        </w:rPr>
      </w:pPr>
      <w:r w:rsidRPr="0018032A">
        <w:rPr>
          <w:sz w:val="28"/>
          <w:szCs w:val="28"/>
        </w:rPr>
        <w:t>MEDINSTITUCIONALNO SODELOVANJE</w:t>
      </w:r>
      <w:r w:rsidRPr="0018032A">
        <w:rPr>
          <w:sz w:val="28"/>
          <w:szCs w:val="28"/>
        </w:rPr>
        <w:tab/>
        <w:t>16</w:t>
      </w:r>
    </w:p>
    <w:p w:rsidRPr="0018032A" w:rsidR="00FC0B92" w:rsidP="007B1269" w:rsidRDefault="00FC0B92" w14:paraId="29887C83" w14:textId="77777777">
      <w:pPr>
        <w:pStyle w:val="Index1"/>
        <w:tabs>
          <w:tab w:val="right" w:leader="dot" w:pos="8494"/>
        </w:tabs>
        <w:rPr>
          <w:sz w:val="28"/>
          <w:szCs w:val="28"/>
        </w:rPr>
      </w:pPr>
      <w:r w:rsidRPr="0018032A">
        <w:rPr>
          <w:sz w:val="28"/>
          <w:szCs w:val="28"/>
        </w:rPr>
        <w:t>MNENJA</w:t>
      </w:r>
    </w:p>
    <w:p w:rsidRPr="0018032A" w:rsidR="00FC0B92" w:rsidP="007B1269" w:rsidRDefault="00FC0B92" w14:paraId="741D839B" w14:textId="77777777">
      <w:pPr>
        <w:pStyle w:val="Index2"/>
        <w:tabs>
          <w:tab w:val="right" w:leader="dot" w:pos="8494"/>
        </w:tabs>
        <w:rPr>
          <w:sz w:val="28"/>
          <w:szCs w:val="28"/>
        </w:rPr>
      </w:pPr>
      <w:r w:rsidRPr="0018032A">
        <w:rPr>
          <w:sz w:val="28"/>
          <w:szCs w:val="28"/>
        </w:rPr>
        <w:t>dolžina</w:t>
      </w:r>
      <w:r w:rsidRPr="0018032A">
        <w:rPr>
          <w:sz w:val="28"/>
          <w:szCs w:val="28"/>
        </w:rPr>
        <w:tab/>
        <w:t>47 IP</w:t>
      </w:r>
    </w:p>
    <w:p w:rsidRPr="0018032A" w:rsidR="00FC0B92" w:rsidP="007B1269" w:rsidRDefault="00FC0B92" w14:paraId="2B4EBF3B" w14:textId="77777777">
      <w:pPr>
        <w:pStyle w:val="Index2"/>
        <w:tabs>
          <w:tab w:val="right" w:leader="dot" w:pos="8494"/>
        </w:tabs>
        <w:rPr>
          <w:sz w:val="28"/>
          <w:szCs w:val="28"/>
        </w:rPr>
      </w:pPr>
      <w:r w:rsidRPr="0018032A">
        <w:rPr>
          <w:sz w:val="28"/>
          <w:szCs w:val="28"/>
        </w:rPr>
        <w:t>dopolnilna mnenja</w:t>
      </w:r>
      <w:r w:rsidRPr="0018032A">
        <w:rPr>
          <w:sz w:val="28"/>
          <w:szCs w:val="28"/>
        </w:rPr>
        <w:tab/>
        <w:t>56</w:t>
      </w:r>
    </w:p>
    <w:p w:rsidRPr="0018032A" w:rsidR="00FC0B92" w:rsidP="007B1269" w:rsidRDefault="00FC0B92" w14:paraId="070AFFE5" w14:textId="77777777">
      <w:pPr>
        <w:pStyle w:val="Index2"/>
        <w:tabs>
          <w:tab w:val="right" w:leader="dot" w:pos="8494"/>
        </w:tabs>
        <w:rPr>
          <w:sz w:val="28"/>
          <w:szCs w:val="28"/>
        </w:rPr>
      </w:pPr>
      <w:r w:rsidRPr="0018032A">
        <w:rPr>
          <w:sz w:val="28"/>
          <w:szCs w:val="28"/>
        </w:rPr>
        <w:t>glasovanje (glej tudi GLASOVANJE)</w:t>
      </w:r>
      <w:r w:rsidRPr="0018032A">
        <w:rPr>
          <w:sz w:val="28"/>
          <w:szCs w:val="28"/>
        </w:rPr>
        <w:tab/>
        <w:t>76</w:t>
      </w:r>
    </w:p>
    <w:p w:rsidRPr="0018032A" w:rsidR="00FC0B92" w:rsidP="007B1269" w:rsidRDefault="00FC0B92" w14:paraId="4C07B647" w14:textId="77777777">
      <w:pPr>
        <w:pStyle w:val="Index2"/>
        <w:tabs>
          <w:tab w:val="right" w:leader="dot" w:pos="8494"/>
        </w:tabs>
        <w:rPr>
          <w:sz w:val="28"/>
          <w:szCs w:val="28"/>
        </w:rPr>
      </w:pPr>
      <w:r w:rsidRPr="0018032A">
        <w:rPr>
          <w:sz w:val="28"/>
          <w:szCs w:val="28"/>
        </w:rPr>
        <w:t>kategorije mnenj</w:t>
      </w:r>
      <w:r w:rsidRPr="0018032A">
        <w:rPr>
          <w:sz w:val="28"/>
          <w:szCs w:val="28"/>
        </w:rPr>
        <w:tab/>
        <w:t>47</w:t>
      </w:r>
    </w:p>
    <w:p w:rsidRPr="0018032A" w:rsidR="00FC0B92" w:rsidP="007B1269" w:rsidRDefault="00FC0B92" w14:paraId="5EE8A393" w14:textId="77777777">
      <w:pPr>
        <w:pStyle w:val="Index2"/>
        <w:tabs>
          <w:tab w:val="right" w:leader="dot" w:pos="8494"/>
        </w:tabs>
        <w:rPr>
          <w:sz w:val="28"/>
          <w:szCs w:val="28"/>
        </w:rPr>
      </w:pPr>
      <w:r w:rsidRPr="0018032A">
        <w:rPr>
          <w:sz w:val="28"/>
          <w:szCs w:val="28"/>
        </w:rPr>
        <w:t>mnenja na lastno pobudo</w:t>
      </w:r>
      <w:r w:rsidRPr="0018032A">
        <w:rPr>
          <w:sz w:val="28"/>
          <w:szCs w:val="28"/>
        </w:rPr>
        <w:tab/>
        <w:t>52</w:t>
      </w:r>
    </w:p>
    <w:p w:rsidRPr="0018032A" w:rsidR="00FC0B92" w:rsidP="007B1269" w:rsidRDefault="00FC0B92" w14:paraId="1DD819D1" w14:textId="77777777">
      <w:pPr>
        <w:pStyle w:val="Index2"/>
        <w:tabs>
          <w:tab w:val="right" w:leader="dot" w:pos="8494"/>
        </w:tabs>
        <w:rPr>
          <w:sz w:val="28"/>
          <w:szCs w:val="28"/>
        </w:rPr>
      </w:pPr>
      <w:r w:rsidRPr="0018032A">
        <w:rPr>
          <w:sz w:val="28"/>
          <w:szCs w:val="28"/>
        </w:rPr>
        <w:lastRenderedPageBreak/>
        <w:t>mnenja strokovnih skupin</w:t>
      </w:r>
      <w:r w:rsidRPr="0018032A">
        <w:rPr>
          <w:sz w:val="28"/>
          <w:szCs w:val="28"/>
        </w:rPr>
        <w:tab/>
        <w:t>60</w:t>
      </w:r>
    </w:p>
    <w:p w:rsidRPr="0018032A" w:rsidR="00FC0B92" w:rsidP="007B1269" w:rsidRDefault="00FC0B92" w14:paraId="0663317C" w14:textId="77777777">
      <w:pPr>
        <w:pStyle w:val="Index2"/>
        <w:tabs>
          <w:tab w:val="right" w:leader="dot" w:pos="8494"/>
        </w:tabs>
        <w:rPr>
          <w:sz w:val="28"/>
          <w:szCs w:val="28"/>
        </w:rPr>
      </w:pPr>
      <w:r w:rsidRPr="0018032A">
        <w:rPr>
          <w:sz w:val="28"/>
          <w:szCs w:val="28"/>
        </w:rPr>
        <w:t>objava</w:t>
      </w:r>
      <w:r w:rsidRPr="0018032A">
        <w:rPr>
          <w:sz w:val="28"/>
          <w:szCs w:val="28"/>
        </w:rPr>
        <w:tab/>
        <w:t>97</w:t>
      </w:r>
    </w:p>
    <w:p w:rsidRPr="0018032A" w:rsidR="00FC0B92" w:rsidP="007B1269" w:rsidRDefault="00FC0B92" w14:paraId="266E0B42" w14:textId="77777777">
      <w:pPr>
        <w:pStyle w:val="Index2"/>
        <w:tabs>
          <w:tab w:val="right" w:leader="dot" w:pos="8494"/>
        </w:tabs>
        <w:rPr>
          <w:sz w:val="28"/>
          <w:szCs w:val="28"/>
        </w:rPr>
      </w:pPr>
      <w:r w:rsidRPr="0018032A">
        <w:rPr>
          <w:sz w:val="28"/>
          <w:szCs w:val="28"/>
        </w:rPr>
        <w:t>obrazložitev</w:t>
      </w:r>
      <w:r w:rsidRPr="0018032A">
        <w:rPr>
          <w:sz w:val="28"/>
          <w:szCs w:val="28"/>
        </w:rPr>
        <w:tab/>
        <w:t>74</w:t>
      </w:r>
    </w:p>
    <w:p w:rsidRPr="0018032A" w:rsidR="00FC0B92" w:rsidP="007B1269" w:rsidRDefault="00FC0B92" w14:paraId="66B2B911" w14:textId="77777777">
      <w:pPr>
        <w:pStyle w:val="Index2"/>
        <w:tabs>
          <w:tab w:val="right" w:leader="dot" w:pos="8494"/>
        </w:tabs>
        <w:rPr>
          <w:sz w:val="28"/>
          <w:szCs w:val="28"/>
        </w:rPr>
      </w:pPr>
      <w:r w:rsidRPr="0018032A">
        <w:rPr>
          <w:sz w:val="28"/>
          <w:szCs w:val="28"/>
        </w:rPr>
        <w:t>opredelitev</w:t>
      </w:r>
      <w:r w:rsidRPr="0018032A">
        <w:rPr>
          <w:sz w:val="28"/>
          <w:szCs w:val="28"/>
        </w:rPr>
        <w:tab/>
        <w:t>47</w:t>
      </w:r>
    </w:p>
    <w:p w:rsidRPr="0018032A" w:rsidR="00FC0B92" w:rsidP="007B1269" w:rsidRDefault="00FC0B92" w14:paraId="7172B610" w14:textId="77777777">
      <w:pPr>
        <w:pStyle w:val="Index2"/>
        <w:tabs>
          <w:tab w:val="right" w:leader="dot" w:pos="8494"/>
        </w:tabs>
        <w:rPr>
          <w:sz w:val="28"/>
          <w:szCs w:val="28"/>
        </w:rPr>
      </w:pPr>
      <w:r w:rsidRPr="0018032A">
        <w:rPr>
          <w:sz w:val="28"/>
          <w:szCs w:val="28"/>
        </w:rPr>
        <w:t>postopek na lastno pobudo</w:t>
      </w:r>
      <w:r w:rsidRPr="0018032A">
        <w:rPr>
          <w:sz w:val="28"/>
          <w:szCs w:val="28"/>
        </w:rPr>
        <w:tab/>
        <w:t>52</w:t>
      </w:r>
    </w:p>
    <w:p w:rsidRPr="0018032A" w:rsidR="00FC0B92" w:rsidP="007B1269" w:rsidRDefault="00FC0B92" w14:paraId="58BF6B70" w14:textId="77777777">
      <w:pPr>
        <w:pStyle w:val="Index2"/>
        <w:tabs>
          <w:tab w:val="right" w:leader="dot" w:pos="8494"/>
        </w:tabs>
        <w:rPr>
          <w:sz w:val="28"/>
          <w:szCs w:val="28"/>
        </w:rPr>
      </w:pPr>
      <w:r w:rsidRPr="0018032A">
        <w:rPr>
          <w:sz w:val="28"/>
          <w:szCs w:val="28"/>
        </w:rPr>
        <w:t>postopek na podlagi zaprosila</w:t>
      </w:r>
      <w:r w:rsidRPr="0018032A">
        <w:rPr>
          <w:sz w:val="28"/>
          <w:szCs w:val="28"/>
        </w:rPr>
        <w:tab/>
        <w:t>51</w:t>
      </w:r>
    </w:p>
    <w:p w:rsidRPr="0018032A" w:rsidR="00FC0B92" w:rsidP="007B1269" w:rsidRDefault="00FC0B92" w14:paraId="4289899E" w14:textId="77777777">
      <w:pPr>
        <w:pStyle w:val="Index2"/>
        <w:tabs>
          <w:tab w:val="right" w:leader="dot" w:pos="8494"/>
        </w:tabs>
        <w:rPr>
          <w:sz w:val="28"/>
          <w:szCs w:val="28"/>
        </w:rPr>
      </w:pPr>
      <w:r w:rsidRPr="0018032A">
        <w:rPr>
          <w:sz w:val="28"/>
          <w:szCs w:val="28"/>
        </w:rPr>
        <w:t>pošiljanje institucijam</w:t>
      </w:r>
      <w:r w:rsidRPr="0018032A">
        <w:rPr>
          <w:sz w:val="28"/>
          <w:szCs w:val="28"/>
        </w:rPr>
        <w:tab/>
        <w:t>75</w:t>
      </w:r>
    </w:p>
    <w:p w:rsidRPr="0018032A" w:rsidR="00FC0B92" w:rsidP="007B1269" w:rsidRDefault="00FC0B92" w14:paraId="31715BC0" w14:textId="77777777">
      <w:pPr>
        <w:pStyle w:val="Index2"/>
        <w:tabs>
          <w:tab w:val="right" w:leader="dot" w:pos="8494"/>
        </w:tabs>
        <w:rPr>
          <w:sz w:val="28"/>
          <w:szCs w:val="28"/>
        </w:rPr>
      </w:pPr>
      <w:r w:rsidRPr="0018032A">
        <w:rPr>
          <w:sz w:val="28"/>
          <w:szCs w:val="28"/>
        </w:rPr>
        <w:t>pravna podlaga</w:t>
      </w:r>
      <w:r w:rsidRPr="0018032A">
        <w:rPr>
          <w:sz w:val="28"/>
          <w:szCs w:val="28"/>
        </w:rPr>
        <w:tab/>
        <w:t>74</w:t>
      </w:r>
    </w:p>
    <w:p w:rsidRPr="0018032A" w:rsidR="00FC0B92" w:rsidP="007B1269" w:rsidRDefault="00FC0B92" w14:paraId="64D9970F" w14:textId="77777777">
      <w:pPr>
        <w:pStyle w:val="Index2"/>
        <w:tabs>
          <w:tab w:val="right" w:leader="dot" w:pos="8494"/>
        </w:tabs>
        <w:rPr>
          <w:sz w:val="28"/>
          <w:szCs w:val="28"/>
        </w:rPr>
      </w:pPr>
      <w:r w:rsidRPr="0018032A">
        <w:rPr>
          <w:sz w:val="28"/>
          <w:szCs w:val="28"/>
        </w:rPr>
        <w:t>predložitev mnenja strokovne skupine skupščini</w:t>
      </w:r>
      <w:r w:rsidRPr="0018032A">
        <w:rPr>
          <w:sz w:val="28"/>
          <w:szCs w:val="28"/>
        </w:rPr>
        <w:tab/>
        <w:t>61</w:t>
      </w:r>
    </w:p>
    <w:p w:rsidRPr="0018032A" w:rsidR="00FC0B92" w:rsidP="007B1269" w:rsidRDefault="00FC0B92" w14:paraId="0A851124" w14:textId="77777777">
      <w:pPr>
        <w:pStyle w:val="Index2"/>
        <w:tabs>
          <w:tab w:val="right" w:leader="dot" w:pos="8494"/>
        </w:tabs>
        <w:rPr>
          <w:sz w:val="28"/>
          <w:szCs w:val="28"/>
        </w:rPr>
      </w:pPr>
      <w:r w:rsidRPr="0018032A">
        <w:rPr>
          <w:sz w:val="28"/>
          <w:szCs w:val="28"/>
        </w:rPr>
        <w:t>razvrstitev mnenj v kategorije (A, B in C)</w:t>
      </w:r>
      <w:r w:rsidRPr="0018032A">
        <w:rPr>
          <w:sz w:val="28"/>
          <w:szCs w:val="28"/>
        </w:rPr>
        <w:tab/>
        <w:t>47</w:t>
      </w:r>
    </w:p>
    <w:p w:rsidRPr="0018032A" w:rsidR="00FC0B92" w:rsidP="007B1269" w:rsidRDefault="00FC0B92" w14:paraId="2DEF3AC4" w14:textId="77777777">
      <w:pPr>
        <w:pStyle w:val="Index2"/>
        <w:tabs>
          <w:tab w:val="right" w:leader="dot" w:pos="8494"/>
        </w:tabs>
        <w:rPr>
          <w:sz w:val="28"/>
          <w:szCs w:val="28"/>
        </w:rPr>
      </w:pPr>
      <w:r w:rsidRPr="0018032A">
        <w:rPr>
          <w:sz w:val="28"/>
          <w:szCs w:val="28"/>
        </w:rPr>
        <w:t>spremljanje mnenj</w:t>
      </w:r>
      <w:r w:rsidRPr="0018032A">
        <w:rPr>
          <w:sz w:val="28"/>
          <w:szCs w:val="28"/>
        </w:rPr>
        <w:tab/>
        <w:t>12, 77</w:t>
      </w:r>
    </w:p>
    <w:p w:rsidRPr="0018032A" w:rsidR="00FC0B92" w:rsidP="007B1269" w:rsidRDefault="00FC0B92" w14:paraId="4DAE3CE1" w14:textId="77777777">
      <w:pPr>
        <w:pStyle w:val="Index2"/>
        <w:tabs>
          <w:tab w:val="right" w:leader="dot" w:pos="8494"/>
        </w:tabs>
        <w:rPr>
          <w:sz w:val="28"/>
          <w:szCs w:val="28"/>
        </w:rPr>
      </w:pPr>
      <w:r w:rsidRPr="0018032A">
        <w:rPr>
          <w:sz w:val="28"/>
          <w:szCs w:val="28"/>
        </w:rPr>
        <w:t>spremljanje mnenja</w:t>
      </w:r>
      <w:r w:rsidRPr="0018032A">
        <w:rPr>
          <w:sz w:val="28"/>
          <w:szCs w:val="28"/>
        </w:rPr>
        <w:tab/>
        <w:t>77</w:t>
      </w:r>
    </w:p>
    <w:p w:rsidRPr="0018032A" w:rsidR="00FC0B92" w:rsidP="007B1269" w:rsidRDefault="00FC0B92" w14:paraId="30626F1D" w14:textId="77777777">
      <w:pPr>
        <w:pStyle w:val="Index2"/>
        <w:tabs>
          <w:tab w:val="right" w:leader="dot" w:pos="8494"/>
        </w:tabs>
        <w:rPr>
          <w:sz w:val="28"/>
          <w:szCs w:val="28"/>
        </w:rPr>
      </w:pPr>
      <w:r w:rsidRPr="0018032A">
        <w:rPr>
          <w:sz w:val="28"/>
          <w:szCs w:val="28"/>
        </w:rPr>
        <w:t>vrnitev mnenja strokovni skupini</w:t>
      </w:r>
      <w:r w:rsidRPr="0018032A">
        <w:rPr>
          <w:sz w:val="28"/>
          <w:szCs w:val="28"/>
        </w:rPr>
        <w:tab/>
        <w:t>62, 70</w:t>
      </w:r>
    </w:p>
    <w:p w:rsidRPr="0018032A" w:rsidR="00FC0B92" w:rsidP="007B1269" w:rsidRDefault="00FC0B92" w14:paraId="4B4D6A2D" w14:textId="77777777">
      <w:pPr>
        <w:pStyle w:val="Index2"/>
        <w:tabs>
          <w:tab w:val="right" w:leader="dot" w:pos="8494"/>
        </w:tabs>
        <w:rPr>
          <w:sz w:val="28"/>
          <w:szCs w:val="28"/>
        </w:rPr>
      </w:pPr>
      <w:r w:rsidRPr="0018032A">
        <w:rPr>
          <w:sz w:val="28"/>
          <w:szCs w:val="28"/>
        </w:rPr>
        <w:t>vsebina</w:t>
      </w:r>
      <w:r w:rsidRPr="0018032A">
        <w:rPr>
          <w:sz w:val="28"/>
          <w:szCs w:val="28"/>
        </w:rPr>
        <w:tab/>
        <w:t>74</w:t>
      </w:r>
    </w:p>
    <w:p w:rsidRPr="0018032A" w:rsidR="00FC0B92" w:rsidP="007B1269" w:rsidRDefault="00FC0B92" w14:paraId="73EF147D" w14:textId="77777777">
      <w:pPr>
        <w:pStyle w:val="Index2"/>
        <w:tabs>
          <w:tab w:val="right" w:leader="dot" w:pos="8494"/>
        </w:tabs>
        <w:rPr>
          <w:sz w:val="28"/>
          <w:szCs w:val="28"/>
        </w:rPr>
      </w:pPr>
      <w:r w:rsidRPr="0018032A">
        <w:rPr>
          <w:sz w:val="28"/>
          <w:szCs w:val="28"/>
        </w:rPr>
        <w:t>zaprosilo za mnenje</w:t>
      </w:r>
      <w:r w:rsidRPr="0018032A">
        <w:rPr>
          <w:sz w:val="28"/>
          <w:szCs w:val="28"/>
        </w:rPr>
        <w:tab/>
        <w:t>46, 47</w:t>
      </w:r>
    </w:p>
    <w:p w:rsidRPr="0018032A" w:rsidR="00FC0B92" w:rsidP="007B1269" w:rsidRDefault="00FC0B92" w14:paraId="35F1FEF0" w14:textId="77777777">
      <w:pPr>
        <w:pStyle w:val="Index1"/>
        <w:tabs>
          <w:tab w:val="right" w:leader="dot" w:pos="8494"/>
        </w:tabs>
        <w:rPr>
          <w:sz w:val="28"/>
          <w:szCs w:val="28"/>
        </w:rPr>
      </w:pPr>
      <w:r w:rsidRPr="0018032A">
        <w:rPr>
          <w:sz w:val="28"/>
          <w:szCs w:val="28"/>
        </w:rPr>
        <w:t>MNENJA NA LASTNO POBUDO</w:t>
      </w:r>
      <w:r w:rsidRPr="0018032A">
        <w:rPr>
          <w:sz w:val="28"/>
          <w:szCs w:val="28"/>
        </w:rPr>
        <w:tab/>
        <w:t>glej MNENJA &gt;&gt; mnenja na lastno pobudo</w:t>
      </w:r>
    </w:p>
    <w:p w:rsidRPr="0018032A" w:rsidR="00FC0B92" w:rsidP="007E47B0" w:rsidRDefault="00FC0B92" w14:paraId="1FCE1D06" w14:textId="77777777">
      <w:pPr>
        <w:pStyle w:val="IndexHeading"/>
        <w:keepNext/>
        <w:tabs>
          <w:tab w:val="right" w:leader="dot" w:pos="8494"/>
        </w:tabs>
        <w:rPr>
          <w:sz w:val="28"/>
          <w:szCs w:val="28"/>
        </w:rPr>
      </w:pPr>
      <w:r w:rsidRPr="0018032A">
        <w:rPr>
          <w:sz w:val="28"/>
          <w:szCs w:val="28"/>
        </w:rPr>
        <w:t>N</w:t>
      </w:r>
    </w:p>
    <w:p w:rsidRPr="0018032A" w:rsidR="00FC0B92" w:rsidP="007B1269" w:rsidRDefault="00FC0B92" w14:paraId="413C2EDE" w14:textId="77777777">
      <w:pPr>
        <w:pStyle w:val="Index1"/>
        <w:tabs>
          <w:tab w:val="right" w:leader="dot" w:pos="8494"/>
        </w:tabs>
        <w:rPr>
          <w:sz w:val="28"/>
          <w:szCs w:val="28"/>
        </w:rPr>
      </w:pPr>
      <w:r w:rsidRPr="0018032A">
        <w:rPr>
          <w:sz w:val="28"/>
          <w:szCs w:val="28"/>
        </w:rPr>
        <w:t>NAČRT PRIHODKOV IN ODHODKOV</w:t>
      </w:r>
      <w:r w:rsidRPr="0018032A">
        <w:rPr>
          <w:sz w:val="28"/>
          <w:szCs w:val="28"/>
        </w:rPr>
        <w:tab/>
        <w:t>110</w:t>
      </w:r>
    </w:p>
    <w:p w:rsidRPr="0018032A" w:rsidR="00FC0B92" w:rsidP="007B1269" w:rsidRDefault="00FC0B92" w14:paraId="3CDEE3A0" w14:textId="77777777">
      <w:pPr>
        <w:pStyle w:val="Index1"/>
        <w:tabs>
          <w:tab w:val="right" w:leader="dot" w:pos="8494"/>
        </w:tabs>
        <w:rPr>
          <w:sz w:val="28"/>
          <w:szCs w:val="28"/>
        </w:rPr>
      </w:pPr>
      <w:r w:rsidRPr="0018032A">
        <w:rPr>
          <w:sz w:val="28"/>
          <w:szCs w:val="28"/>
        </w:rPr>
        <w:t>NADOMESTILA ZA ČLANE IN DELEGATE</w:t>
      </w:r>
      <w:r w:rsidRPr="0018032A">
        <w:rPr>
          <w:sz w:val="28"/>
          <w:szCs w:val="28"/>
        </w:rPr>
        <w:tab/>
        <w:t>1, 6 CoC, 28</w:t>
      </w:r>
    </w:p>
    <w:p w:rsidRPr="0018032A" w:rsidR="00FC0B92" w:rsidP="007B1269" w:rsidRDefault="00FC0B92" w14:paraId="4DCF36F5" w14:textId="77777777">
      <w:pPr>
        <w:pStyle w:val="Index1"/>
        <w:tabs>
          <w:tab w:val="right" w:leader="dot" w:pos="8494"/>
        </w:tabs>
        <w:rPr>
          <w:sz w:val="28"/>
          <w:szCs w:val="28"/>
        </w:rPr>
      </w:pPr>
      <w:r w:rsidRPr="0018032A">
        <w:rPr>
          <w:sz w:val="28"/>
          <w:szCs w:val="28"/>
        </w:rPr>
        <w:t>NADOMEŠČANJE</w:t>
      </w:r>
      <w:r w:rsidRPr="0018032A">
        <w:rPr>
          <w:sz w:val="28"/>
          <w:szCs w:val="28"/>
        </w:rPr>
        <w:tab/>
        <w:t>85</w:t>
      </w:r>
    </w:p>
    <w:p w:rsidRPr="0018032A" w:rsidR="00FC0B92" w:rsidP="007B1269" w:rsidRDefault="00FC0B92" w14:paraId="217C39EF" w14:textId="77777777">
      <w:pPr>
        <w:pStyle w:val="Index1"/>
        <w:tabs>
          <w:tab w:val="right" w:leader="dot" w:pos="8494"/>
        </w:tabs>
        <w:rPr>
          <w:sz w:val="28"/>
          <w:szCs w:val="28"/>
        </w:rPr>
      </w:pPr>
      <w:r w:rsidRPr="0018032A">
        <w:rPr>
          <w:sz w:val="28"/>
          <w:szCs w:val="28"/>
        </w:rPr>
        <w:t>NAJSTAREJŠI ČLAN</w:t>
      </w:r>
      <w:r w:rsidRPr="0018032A">
        <w:rPr>
          <w:sz w:val="28"/>
          <w:szCs w:val="28"/>
        </w:rPr>
        <w:tab/>
        <w:t>37, 92 IP</w:t>
      </w:r>
    </w:p>
    <w:p w:rsidRPr="0018032A" w:rsidR="00FC0B92" w:rsidP="007B1269" w:rsidRDefault="00FC0B92" w14:paraId="35C75300" w14:textId="77777777">
      <w:pPr>
        <w:pStyle w:val="Index1"/>
        <w:tabs>
          <w:tab w:val="right" w:leader="dot" w:pos="8494"/>
        </w:tabs>
        <w:rPr>
          <w:sz w:val="28"/>
          <w:szCs w:val="28"/>
        </w:rPr>
      </w:pPr>
      <w:r w:rsidRPr="0018032A">
        <w:rPr>
          <w:sz w:val="28"/>
          <w:szCs w:val="28"/>
        </w:rPr>
        <w:t>NAKNADNO OCENJEVANJE</w:t>
      </w:r>
      <w:r w:rsidRPr="0018032A">
        <w:rPr>
          <w:sz w:val="28"/>
          <w:szCs w:val="28"/>
        </w:rPr>
        <w:tab/>
        <w:t>glej OCENJEVANJE POLITIK 14</w:t>
      </w:r>
    </w:p>
    <w:p w:rsidRPr="0018032A" w:rsidR="00FC0B92" w:rsidP="007B1269" w:rsidRDefault="00FC0B92" w14:paraId="3AC80449" w14:textId="77777777">
      <w:pPr>
        <w:pStyle w:val="Index1"/>
        <w:tabs>
          <w:tab w:val="right" w:leader="dot" w:pos="8494"/>
        </w:tabs>
        <w:rPr>
          <w:sz w:val="28"/>
          <w:szCs w:val="28"/>
        </w:rPr>
      </w:pPr>
      <w:r w:rsidRPr="0018032A">
        <w:rPr>
          <w:sz w:val="28"/>
          <w:szCs w:val="28"/>
        </w:rPr>
        <w:t>NAMESTNIKI</w:t>
      </w:r>
      <w:r w:rsidRPr="0018032A">
        <w:rPr>
          <w:sz w:val="28"/>
          <w:szCs w:val="28"/>
        </w:rPr>
        <w:tab/>
        <w:t>9, 87</w:t>
      </w:r>
    </w:p>
    <w:p w:rsidRPr="0018032A" w:rsidR="00FC0B92" w:rsidP="007B1269" w:rsidRDefault="00FC0B92" w14:paraId="265943D5" w14:textId="77777777">
      <w:pPr>
        <w:pStyle w:val="Index1"/>
        <w:tabs>
          <w:tab w:val="right" w:leader="dot" w:pos="8494"/>
        </w:tabs>
        <w:rPr>
          <w:sz w:val="28"/>
          <w:szCs w:val="28"/>
        </w:rPr>
      </w:pPr>
      <w:r w:rsidRPr="0018032A">
        <w:rPr>
          <w:sz w:val="28"/>
          <w:szCs w:val="28"/>
        </w:rPr>
        <w:t>NASPROTNO MNENJE</w:t>
      </w:r>
      <w:r w:rsidRPr="0018032A">
        <w:rPr>
          <w:sz w:val="28"/>
          <w:szCs w:val="28"/>
        </w:rPr>
        <w:tab/>
        <w:t>71</w:t>
      </w:r>
    </w:p>
    <w:p w:rsidRPr="0018032A" w:rsidR="00FC0B92" w:rsidP="007B1269" w:rsidRDefault="00FC0B92" w14:paraId="498BF7A7" w14:textId="77777777">
      <w:pPr>
        <w:pStyle w:val="Index1"/>
        <w:tabs>
          <w:tab w:val="right" w:leader="dot" w:pos="8494"/>
        </w:tabs>
        <w:rPr>
          <w:sz w:val="28"/>
          <w:szCs w:val="28"/>
        </w:rPr>
      </w:pPr>
      <w:r w:rsidRPr="0018032A">
        <w:rPr>
          <w:sz w:val="28"/>
          <w:szCs w:val="28"/>
        </w:rPr>
        <w:t>NEZAUPNICA</w:t>
      </w:r>
      <w:r w:rsidRPr="0018032A">
        <w:rPr>
          <w:sz w:val="28"/>
          <w:szCs w:val="28"/>
        </w:rPr>
        <w:tab/>
        <w:t>64, 92</w:t>
      </w:r>
    </w:p>
    <w:p w:rsidRPr="0018032A" w:rsidR="00FC0B92" w:rsidP="007B1269" w:rsidRDefault="00FC0B92" w14:paraId="19A8A121" w14:textId="77777777">
      <w:pPr>
        <w:pStyle w:val="Index1"/>
        <w:tabs>
          <w:tab w:val="right" w:leader="dot" w:pos="8494"/>
        </w:tabs>
        <w:rPr>
          <w:sz w:val="28"/>
          <w:szCs w:val="28"/>
        </w:rPr>
      </w:pPr>
      <w:r w:rsidRPr="0018032A">
        <w:rPr>
          <w:sz w:val="28"/>
          <w:szCs w:val="28"/>
        </w:rPr>
        <w:t>NEZDRUŽLJIVOST FUNKCIJ</w:t>
      </w:r>
    </w:p>
    <w:p w:rsidRPr="0018032A" w:rsidR="00FC0B92" w:rsidP="007B1269" w:rsidRDefault="00FC0B92" w14:paraId="753A3232" w14:textId="77777777">
      <w:pPr>
        <w:pStyle w:val="Index2"/>
        <w:tabs>
          <w:tab w:val="right" w:leader="dot" w:pos="8494"/>
        </w:tabs>
        <w:rPr>
          <w:sz w:val="28"/>
          <w:szCs w:val="28"/>
        </w:rPr>
      </w:pPr>
      <w:r w:rsidRPr="0018032A">
        <w:rPr>
          <w:sz w:val="28"/>
          <w:szCs w:val="28"/>
        </w:rPr>
        <w:t>članov</w:t>
      </w:r>
      <w:r w:rsidRPr="0018032A">
        <w:rPr>
          <w:sz w:val="28"/>
          <w:szCs w:val="28"/>
        </w:rPr>
        <w:tab/>
        <w:t>4, 41 IP</w:t>
      </w:r>
    </w:p>
    <w:p w:rsidRPr="0018032A" w:rsidR="00FC0B92" w:rsidP="007B1269" w:rsidRDefault="00FC0B92" w14:paraId="54A4A5BE" w14:textId="77777777">
      <w:pPr>
        <w:pStyle w:val="Index2"/>
        <w:tabs>
          <w:tab w:val="right" w:leader="dot" w:pos="8494"/>
        </w:tabs>
        <w:rPr>
          <w:sz w:val="28"/>
          <w:szCs w:val="28"/>
        </w:rPr>
      </w:pPr>
      <w:r w:rsidRPr="0018032A">
        <w:rPr>
          <w:sz w:val="28"/>
          <w:szCs w:val="28"/>
        </w:rPr>
        <w:t>članov odbora za etiko</w:t>
      </w:r>
      <w:r w:rsidRPr="0018032A">
        <w:rPr>
          <w:sz w:val="28"/>
          <w:szCs w:val="28"/>
        </w:rPr>
        <w:tab/>
        <w:t>33</w:t>
      </w:r>
    </w:p>
    <w:p w:rsidRPr="0018032A" w:rsidR="00FC0B92" w:rsidP="007B1269" w:rsidRDefault="00FC0B92" w14:paraId="4B775459" w14:textId="77777777">
      <w:pPr>
        <w:pStyle w:val="Index2"/>
        <w:tabs>
          <w:tab w:val="right" w:leader="dot" w:pos="8494"/>
        </w:tabs>
        <w:rPr>
          <w:sz w:val="28"/>
          <w:szCs w:val="28"/>
        </w:rPr>
      </w:pPr>
      <w:r w:rsidRPr="0018032A">
        <w:rPr>
          <w:sz w:val="28"/>
          <w:szCs w:val="28"/>
        </w:rPr>
        <w:t>članov revizijskega odbora</w:t>
      </w:r>
      <w:r w:rsidRPr="0018032A">
        <w:rPr>
          <w:sz w:val="28"/>
          <w:szCs w:val="28"/>
        </w:rPr>
        <w:tab/>
        <w:t>34</w:t>
      </w:r>
    </w:p>
    <w:p w:rsidRPr="0018032A" w:rsidR="00FC0B92" w:rsidP="007B1269" w:rsidRDefault="00FC0B92" w14:paraId="3BEBAA82" w14:textId="77777777">
      <w:pPr>
        <w:pStyle w:val="Index2"/>
        <w:tabs>
          <w:tab w:val="right" w:leader="dot" w:pos="8494"/>
        </w:tabs>
        <w:rPr>
          <w:sz w:val="28"/>
          <w:szCs w:val="28"/>
        </w:rPr>
      </w:pPr>
      <w:r w:rsidRPr="0018032A">
        <w:rPr>
          <w:sz w:val="28"/>
          <w:szCs w:val="28"/>
        </w:rPr>
        <w:t>članov skupine kvestorjev</w:t>
      </w:r>
      <w:r w:rsidRPr="0018032A">
        <w:rPr>
          <w:sz w:val="28"/>
          <w:szCs w:val="28"/>
        </w:rPr>
        <w:tab/>
        <w:t>32</w:t>
      </w:r>
    </w:p>
    <w:p w:rsidRPr="0018032A" w:rsidR="00FC0B92" w:rsidP="007B1269" w:rsidRDefault="00FC0B92" w14:paraId="5AF8FE57" w14:textId="77777777">
      <w:pPr>
        <w:pStyle w:val="Index1"/>
        <w:tabs>
          <w:tab w:val="right" w:leader="dot" w:pos="8494"/>
        </w:tabs>
        <w:rPr>
          <w:sz w:val="28"/>
          <w:szCs w:val="28"/>
        </w:rPr>
      </w:pPr>
      <w:r w:rsidRPr="0018032A">
        <w:rPr>
          <w:sz w:val="28"/>
          <w:szCs w:val="28"/>
        </w:rPr>
        <w:t>NUJNI POSTOPEK</w:t>
      </w:r>
      <w:r w:rsidRPr="0018032A">
        <w:rPr>
          <w:sz w:val="28"/>
          <w:szCs w:val="28"/>
        </w:rPr>
        <w:tab/>
      </w:r>
    </w:p>
    <w:p w:rsidRPr="0018032A" w:rsidR="00FC0B92" w:rsidP="007B1269" w:rsidRDefault="00FC0B92" w14:paraId="1D422387" w14:textId="77777777">
      <w:pPr>
        <w:pStyle w:val="Index2"/>
        <w:tabs>
          <w:tab w:val="right" w:leader="dot" w:pos="8494"/>
        </w:tabs>
        <w:rPr>
          <w:sz w:val="28"/>
          <w:szCs w:val="28"/>
        </w:rPr>
      </w:pPr>
      <w:r w:rsidRPr="0018032A">
        <w:rPr>
          <w:sz w:val="28"/>
          <w:szCs w:val="28"/>
        </w:rPr>
        <w:t>na ravni predsedstva</w:t>
      </w:r>
      <w:r w:rsidRPr="0018032A">
        <w:rPr>
          <w:sz w:val="28"/>
          <w:szCs w:val="28"/>
        </w:rPr>
        <w:tab/>
        <w:t>90</w:t>
      </w:r>
    </w:p>
    <w:p w:rsidRPr="0018032A" w:rsidR="00FC0B92" w:rsidP="007B1269" w:rsidRDefault="00FC0B92" w14:paraId="0D59B64E" w14:textId="77777777">
      <w:pPr>
        <w:pStyle w:val="Index2"/>
        <w:tabs>
          <w:tab w:val="right" w:leader="dot" w:pos="8494"/>
        </w:tabs>
        <w:rPr>
          <w:sz w:val="28"/>
          <w:szCs w:val="28"/>
        </w:rPr>
      </w:pPr>
      <w:r w:rsidRPr="0018032A">
        <w:rPr>
          <w:sz w:val="28"/>
          <w:szCs w:val="28"/>
        </w:rPr>
        <w:t>na ravni skupščine</w:t>
      </w:r>
      <w:r w:rsidRPr="0018032A">
        <w:rPr>
          <w:sz w:val="28"/>
          <w:szCs w:val="28"/>
        </w:rPr>
        <w:tab/>
        <w:t>89</w:t>
      </w:r>
    </w:p>
    <w:p w:rsidRPr="0018032A" w:rsidR="00FC0B92" w:rsidP="007B1269" w:rsidRDefault="00FC0B92" w14:paraId="45B39405" w14:textId="77777777">
      <w:pPr>
        <w:pStyle w:val="Index2"/>
        <w:tabs>
          <w:tab w:val="right" w:leader="dot" w:pos="8494"/>
        </w:tabs>
        <w:rPr>
          <w:sz w:val="28"/>
          <w:szCs w:val="28"/>
        </w:rPr>
      </w:pPr>
      <w:r w:rsidRPr="0018032A">
        <w:rPr>
          <w:sz w:val="28"/>
          <w:szCs w:val="28"/>
        </w:rPr>
        <w:lastRenderedPageBreak/>
        <w:t>na ravni strokovne skupine</w:t>
      </w:r>
      <w:r w:rsidRPr="0018032A">
        <w:rPr>
          <w:sz w:val="28"/>
          <w:szCs w:val="28"/>
        </w:rPr>
        <w:tab/>
        <w:t>91</w:t>
      </w:r>
    </w:p>
    <w:p w:rsidRPr="0018032A" w:rsidR="00FC0B92" w:rsidP="007E47B0" w:rsidRDefault="00FC0B92" w14:paraId="15425AD0" w14:textId="77777777">
      <w:pPr>
        <w:pStyle w:val="IndexHeading"/>
        <w:keepNext/>
        <w:tabs>
          <w:tab w:val="right" w:leader="dot" w:pos="8494"/>
        </w:tabs>
        <w:rPr>
          <w:sz w:val="28"/>
          <w:szCs w:val="28"/>
        </w:rPr>
      </w:pPr>
      <w:r w:rsidRPr="0018032A">
        <w:rPr>
          <w:sz w:val="28"/>
          <w:szCs w:val="28"/>
        </w:rPr>
        <w:t>O</w:t>
      </w:r>
    </w:p>
    <w:p w:rsidRPr="0018032A" w:rsidR="00FC0B92" w:rsidP="007B1269" w:rsidRDefault="00FC0B92" w14:paraId="2DA28C9E" w14:textId="77777777">
      <w:pPr>
        <w:pStyle w:val="Index1"/>
        <w:tabs>
          <w:tab w:val="right" w:leader="dot" w:pos="8494"/>
        </w:tabs>
        <w:rPr>
          <w:sz w:val="28"/>
          <w:szCs w:val="28"/>
        </w:rPr>
      </w:pPr>
      <w:r w:rsidRPr="0018032A">
        <w:rPr>
          <w:sz w:val="28"/>
          <w:szCs w:val="28"/>
        </w:rPr>
        <w:t>OBJAVA</w:t>
      </w:r>
      <w:r w:rsidRPr="0018032A">
        <w:rPr>
          <w:sz w:val="28"/>
          <w:szCs w:val="28"/>
        </w:rPr>
        <w:tab/>
        <w:t>97</w:t>
      </w:r>
    </w:p>
    <w:p w:rsidRPr="0018032A" w:rsidR="00FC0B92" w:rsidP="007B1269" w:rsidRDefault="00FC0B92" w14:paraId="4FF965EF" w14:textId="77777777">
      <w:pPr>
        <w:pStyle w:val="Index1"/>
        <w:tabs>
          <w:tab w:val="right" w:leader="dot" w:pos="8494"/>
        </w:tabs>
        <w:rPr>
          <w:sz w:val="28"/>
          <w:szCs w:val="28"/>
        </w:rPr>
      </w:pPr>
      <w:r w:rsidRPr="0018032A">
        <w:rPr>
          <w:sz w:val="28"/>
          <w:szCs w:val="28"/>
        </w:rPr>
        <w:t>OCENE POLITIK</w:t>
      </w:r>
      <w:r w:rsidRPr="0018032A">
        <w:rPr>
          <w:sz w:val="28"/>
          <w:szCs w:val="28"/>
        </w:rPr>
        <w:tab/>
        <w:t>glej OCENJEVANJE POLITIK</w:t>
      </w:r>
    </w:p>
    <w:p w:rsidRPr="0018032A" w:rsidR="00FC0B92" w:rsidP="007B1269" w:rsidRDefault="00FC0B92" w14:paraId="2DC8682D" w14:textId="77777777">
      <w:pPr>
        <w:pStyle w:val="Index1"/>
        <w:tabs>
          <w:tab w:val="right" w:leader="dot" w:pos="8494"/>
        </w:tabs>
        <w:rPr>
          <w:sz w:val="28"/>
          <w:szCs w:val="28"/>
        </w:rPr>
      </w:pPr>
      <w:r w:rsidRPr="0018032A">
        <w:rPr>
          <w:sz w:val="28"/>
          <w:szCs w:val="28"/>
        </w:rPr>
        <w:t>OCENJEVANJE POLITIK</w:t>
      </w:r>
      <w:r w:rsidRPr="0018032A">
        <w:rPr>
          <w:sz w:val="28"/>
          <w:szCs w:val="28"/>
        </w:rPr>
        <w:tab/>
        <w:t>14</w:t>
      </w:r>
    </w:p>
    <w:p w:rsidRPr="0018032A" w:rsidR="00FC0B92" w:rsidP="007B1269" w:rsidRDefault="00FC0B92" w14:paraId="7C5164D4" w14:textId="77777777">
      <w:pPr>
        <w:pStyle w:val="Index1"/>
        <w:tabs>
          <w:tab w:val="right" w:leader="dot" w:pos="8494"/>
        </w:tabs>
        <w:rPr>
          <w:sz w:val="28"/>
          <w:szCs w:val="28"/>
        </w:rPr>
      </w:pPr>
      <w:r w:rsidRPr="0018032A">
        <w:rPr>
          <w:sz w:val="28"/>
          <w:szCs w:val="28"/>
        </w:rPr>
        <w:t>ODBOR</w:t>
      </w:r>
    </w:p>
    <w:p w:rsidRPr="0018032A" w:rsidR="00FC0B92" w:rsidP="007B1269" w:rsidRDefault="00FC0B92" w14:paraId="59961B17" w14:textId="77777777">
      <w:pPr>
        <w:pStyle w:val="Index2"/>
        <w:tabs>
          <w:tab w:val="right" w:leader="dot" w:pos="8494"/>
        </w:tabs>
        <w:rPr>
          <w:sz w:val="28"/>
          <w:szCs w:val="28"/>
        </w:rPr>
      </w:pPr>
      <w:r w:rsidRPr="0018032A">
        <w:rPr>
          <w:sz w:val="28"/>
          <w:szCs w:val="28"/>
        </w:rPr>
        <w:t>delovni program</w:t>
      </w:r>
      <w:r w:rsidRPr="0018032A">
        <w:rPr>
          <w:sz w:val="28"/>
          <w:szCs w:val="28"/>
        </w:rPr>
        <w:tab/>
        <w:t>12</w:t>
      </w:r>
    </w:p>
    <w:p w:rsidRPr="0018032A" w:rsidR="00FC0B92" w:rsidP="007B1269" w:rsidRDefault="00FC0B92" w14:paraId="6E9A27C8" w14:textId="77777777">
      <w:pPr>
        <w:pStyle w:val="Index2"/>
        <w:tabs>
          <w:tab w:val="right" w:leader="dot" w:pos="8494"/>
        </w:tabs>
        <w:rPr>
          <w:sz w:val="28"/>
          <w:szCs w:val="28"/>
        </w:rPr>
      </w:pPr>
      <w:r w:rsidRPr="0018032A">
        <w:rPr>
          <w:sz w:val="28"/>
          <w:szCs w:val="28"/>
        </w:rPr>
        <w:t>izvršni organi, sestava in struktura</w:t>
      </w:r>
      <w:r w:rsidRPr="0018032A">
        <w:rPr>
          <w:sz w:val="28"/>
          <w:szCs w:val="28"/>
        </w:rPr>
        <w:tab/>
        <w:t>5</w:t>
      </w:r>
    </w:p>
    <w:p w:rsidRPr="0018032A" w:rsidR="00FC0B92" w:rsidP="007B1269" w:rsidRDefault="00FC0B92" w14:paraId="2AF5091C" w14:textId="77777777">
      <w:pPr>
        <w:pStyle w:val="Index2"/>
        <w:tabs>
          <w:tab w:val="right" w:leader="dot" w:pos="8494"/>
        </w:tabs>
        <w:rPr>
          <w:sz w:val="28"/>
          <w:szCs w:val="28"/>
        </w:rPr>
      </w:pPr>
      <w:r w:rsidRPr="0018032A">
        <w:rPr>
          <w:sz w:val="28"/>
          <w:szCs w:val="28"/>
        </w:rPr>
        <w:t>konstituiranje</w:t>
      </w:r>
      <w:r w:rsidRPr="0018032A">
        <w:rPr>
          <w:sz w:val="28"/>
          <w:szCs w:val="28"/>
        </w:rPr>
        <w:tab/>
        <w:t>6, 37</w:t>
      </w:r>
    </w:p>
    <w:p w:rsidRPr="0018032A" w:rsidR="00FC0B92" w:rsidP="007B1269" w:rsidRDefault="00FC0B92" w14:paraId="156B4EEA" w14:textId="77777777">
      <w:pPr>
        <w:pStyle w:val="Index2"/>
        <w:tabs>
          <w:tab w:val="right" w:leader="dot" w:pos="8494"/>
        </w:tabs>
        <w:rPr>
          <w:sz w:val="28"/>
          <w:szCs w:val="28"/>
        </w:rPr>
      </w:pPr>
      <w:r w:rsidRPr="0018032A">
        <w:rPr>
          <w:sz w:val="28"/>
          <w:szCs w:val="28"/>
        </w:rPr>
        <w:t>posvetovalna vloga</w:t>
      </w:r>
      <w:r w:rsidRPr="0018032A">
        <w:rPr>
          <w:sz w:val="28"/>
          <w:szCs w:val="28"/>
        </w:rPr>
        <w:tab/>
        <w:t>46</w:t>
      </w:r>
    </w:p>
    <w:p w:rsidRPr="0018032A" w:rsidR="00FC0B92" w:rsidP="007B1269" w:rsidRDefault="00FC0B92" w14:paraId="50BF3562" w14:textId="77777777">
      <w:pPr>
        <w:pStyle w:val="Index2"/>
        <w:tabs>
          <w:tab w:val="right" w:leader="dot" w:pos="8494"/>
        </w:tabs>
        <w:rPr>
          <w:sz w:val="28"/>
          <w:szCs w:val="28"/>
        </w:rPr>
      </w:pPr>
      <w:r w:rsidRPr="0018032A">
        <w:rPr>
          <w:sz w:val="28"/>
          <w:szCs w:val="28"/>
        </w:rPr>
        <w:t>posvetovanje z Odborom</w:t>
      </w:r>
      <w:r w:rsidRPr="0018032A">
        <w:rPr>
          <w:sz w:val="28"/>
          <w:szCs w:val="28"/>
        </w:rPr>
        <w:tab/>
        <w:t>51</w:t>
      </w:r>
    </w:p>
    <w:p w:rsidRPr="0018032A" w:rsidR="00FC0B92" w:rsidP="007B1269" w:rsidRDefault="00FC0B92" w14:paraId="526FCA4A" w14:textId="77777777">
      <w:pPr>
        <w:pStyle w:val="Index2"/>
        <w:tabs>
          <w:tab w:val="right" w:leader="dot" w:pos="8494"/>
        </w:tabs>
        <w:rPr>
          <w:sz w:val="28"/>
          <w:szCs w:val="28"/>
        </w:rPr>
      </w:pPr>
      <w:r w:rsidRPr="0018032A">
        <w:rPr>
          <w:sz w:val="28"/>
          <w:szCs w:val="28"/>
        </w:rPr>
        <w:t>prenova na pet let</w:t>
      </w:r>
      <w:r w:rsidRPr="0018032A">
        <w:rPr>
          <w:sz w:val="28"/>
          <w:szCs w:val="28"/>
        </w:rPr>
        <w:tab/>
        <w:t>37</w:t>
      </w:r>
    </w:p>
    <w:p w:rsidRPr="0018032A" w:rsidR="00FC0B92" w:rsidP="007B1269" w:rsidRDefault="00FC0B92" w14:paraId="25B062FC" w14:textId="77777777">
      <w:pPr>
        <w:pStyle w:val="Index2"/>
        <w:tabs>
          <w:tab w:val="right" w:leader="dot" w:pos="8494"/>
        </w:tabs>
        <w:rPr>
          <w:sz w:val="28"/>
          <w:szCs w:val="28"/>
        </w:rPr>
      </w:pPr>
      <w:r w:rsidRPr="0018032A">
        <w:rPr>
          <w:sz w:val="28"/>
          <w:szCs w:val="28"/>
        </w:rPr>
        <w:t>prenova na polovici mandata (glej tudi PRENOVA ODBORA)</w:t>
      </w:r>
      <w:r w:rsidRPr="0018032A">
        <w:rPr>
          <w:sz w:val="28"/>
          <w:szCs w:val="28"/>
        </w:rPr>
        <w:tab/>
        <w:t>38</w:t>
      </w:r>
    </w:p>
    <w:p w:rsidRPr="0018032A" w:rsidR="00FC0B92" w:rsidP="007B1269" w:rsidRDefault="00FC0B92" w14:paraId="7AD218D0" w14:textId="77777777">
      <w:pPr>
        <w:pStyle w:val="Index2"/>
        <w:tabs>
          <w:tab w:val="right" w:leader="dot" w:pos="8494"/>
        </w:tabs>
        <w:rPr>
          <w:sz w:val="28"/>
          <w:szCs w:val="28"/>
        </w:rPr>
      </w:pPr>
      <w:r w:rsidRPr="0018032A">
        <w:rPr>
          <w:sz w:val="28"/>
          <w:szCs w:val="28"/>
        </w:rPr>
        <w:t>sestava</w:t>
      </w:r>
      <w:r w:rsidRPr="0018032A">
        <w:rPr>
          <w:sz w:val="28"/>
          <w:szCs w:val="28"/>
        </w:rPr>
        <w:tab/>
        <w:t>1</w:t>
      </w:r>
    </w:p>
    <w:p w:rsidRPr="0018032A" w:rsidR="00FC0B92" w:rsidP="007B1269" w:rsidRDefault="00FC0B92" w14:paraId="690ED766" w14:textId="77777777">
      <w:pPr>
        <w:pStyle w:val="Index2"/>
        <w:tabs>
          <w:tab w:val="right" w:leader="dot" w:pos="8494"/>
        </w:tabs>
        <w:rPr>
          <w:sz w:val="28"/>
          <w:szCs w:val="28"/>
        </w:rPr>
      </w:pPr>
      <w:r w:rsidRPr="0018032A">
        <w:rPr>
          <w:sz w:val="28"/>
          <w:szCs w:val="28"/>
        </w:rPr>
        <w:t>sklic seje</w:t>
      </w:r>
      <w:r w:rsidRPr="0018032A">
        <w:rPr>
          <w:sz w:val="28"/>
          <w:szCs w:val="28"/>
        </w:rPr>
        <w:tab/>
        <w:t>46</w:t>
      </w:r>
    </w:p>
    <w:p w:rsidRPr="0018032A" w:rsidR="00FC0B92" w:rsidP="007B1269" w:rsidRDefault="00FC0B92" w14:paraId="796A5D5C" w14:textId="77777777">
      <w:pPr>
        <w:pStyle w:val="Index2"/>
        <w:tabs>
          <w:tab w:val="right" w:leader="dot" w:pos="8494"/>
        </w:tabs>
        <w:rPr>
          <w:sz w:val="28"/>
          <w:szCs w:val="28"/>
        </w:rPr>
      </w:pPr>
      <w:r w:rsidRPr="0018032A">
        <w:rPr>
          <w:sz w:val="28"/>
          <w:szCs w:val="28"/>
        </w:rPr>
        <w:t>zastopanje</w:t>
      </w:r>
      <w:r w:rsidRPr="0018032A">
        <w:rPr>
          <w:sz w:val="28"/>
          <w:szCs w:val="28"/>
        </w:rPr>
        <w:tab/>
        <w:t>19</w:t>
      </w:r>
    </w:p>
    <w:p w:rsidRPr="0018032A" w:rsidR="00FC0B92" w:rsidP="007B1269" w:rsidRDefault="00FC0B92" w14:paraId="008C958D" w14:textId="77777777">
      <w:pPr>
        <w:pStyle w:val="Index1"/>
        <w:tabs>
          <w:tab w:val="right" w:leader="dot" w:pos="8494"/>
        </w:tabs>
        <w:rPr>
          <w:sz w:val="28"/>
          <w:szCs w:val="28"/>
        </w:rPr>
      </w:pPr>
      <w:r w:rsidRPr="0018032A">
        <w:rPr>
          <w:sz w:val="28"/>
          <w:szCs w:val="28"/>
        </w:rPr>
        <w:t>ODBOR ZA ETIKO</w:t>
      </w:r>
      <w:r w:rsidRPr="0018032A">
        <w:rPr>
          <w:sz w:val="28"/>
          <w:szCs w:val="28"/>
        </w:rPr>
        <w:tab/>
        <w:t>3, 9 CoC, 33, 43</w:t>
      </w:r>
    </w:p>
    <w:p w:rsidRPr="0018032A" w:rsidR="00FC0B92" w:rsidP="007B1269" w:rsidRDefault="00FC0B92" w14:paraId="2C51F0E8" w14:textId="77777777">
      <w:pPr>
        <w:pStyle w:val="Index2"/>
        <w:tabs>
          <w:tab w:val="right" w:leader="dot" w:pos="8494"/>
        </w:tabs>
        <w:rPr>
          <w:sz w:val="28"/>
          <w:szCs w:val="28"/>
        </w:rPr>
      </w:pPr>
      <w:r w:rsidRPr="0018032A">
        <w:rPr>
          <w:sz w:val="28"/>
          <w:szCs w:val="28"/>
        </w:rPr>
        <w:t>člani</w:t>
      </w:r>
      <w:r w:rsidRPr="0018032A">
        <w:rPr>
          <w:sz w:val="28"/>
          <w:szCs w:val="28"/>
        </w:rPr>
        <w:tab/>
        <w:t>10 CoC</w:t>
      </w:r>
    </w:p>
    <w:p w:rsidRPr="0018032A" w:rsidR="00FC0B92" w:rsidP="007B1269" w:rsidRDefault="00FC0B92" w14:paraId="5E93ADFA" w14:textId="77777777">
      <w:pPr>
        <w:pStyle w:val="Index2"/>
        <w:tabs>
          <w:tab w:val="right" w:leader="dot" w:pos="8494"/>
        </w:tabs>
        <w:rPr>
          <w:sz w:val="28"/>
          <w:szCs w:val="28"/>
        </w:rPr>
      </w:pPr>
      <w:r w:rsidRPr="0018032A">
        <w:rPr>
          <w:sz w:val="28"/>
          <w:szCs w:val="28"/>
        </w:rPr>
        <w:t>naloge</w:t>
      </w:r>
      <w:r w:rsidRPr="0018032A">
        <w:rPr>
          <w:sz w:val="28"/>
          <w:szCs w:val="28"/>
        </w:rPr>
        <w:tab/>
        <w:t>9 CoC</w:t>
      </w:r>
    </w:p>
    <w:p w:rsidRPr="0018032A" w:rsidR="00FC0B92" w:rsidP="007B1269" w:rsidRDefault="00FC0B92" w14:paraId="62862FEA" w14:textId="77777777">
      <w:pPr>
        <w:pStyle w:val="Index2"/>
        <w:tabs>
          <w:tab w:val="right" w:leader="dot" w:pos="8494"/>
        </w:tabs>
        <w:rPr>
          <w:sz w:val="28"/>
          <w:szCs w:val="28"/>
        </w:rPr>
      </w:pPr>
      <w:r w:rsidRPr="0018032A">
        <w:rPr>
          <w:sz w:val="28"/>
          <w:szCs w:val="28"/>
        </w:rPr>
        <w:t>nezdružljivost</w:t>
      </w:r>
      <w:r w:rsidRPr="0018032A">
        <w:rPr>
          <w:sz w:val="28"/>
          <w:szCs w:val="28"/>
        </w:rPr>
        <w:tab/>
        <w:t>10 CoC</w:t>
      </w:r>
    </w:p>
    <w:p w:rsidRPr="0018032A" w:rsidR="00FC0B92" w:rsidP="007B1269" w:rsidRDefault="00FC0B92" w14:paraId="50E90F4E" w14:textId="77777777">
      <w:pPr>
        <w:pStyle w:val="Index2"/>
        <w:tabs>
          <w:tab w:val="right" w:leader="dot" w:pos="8494"/>
        </w:tabs>
        <w:rPr>
          <w:sz w:val="28"/>
          <w:szCs w:val="28"/>
        </w:rPr>
      </w:pPr>
      <w:r w:rsidRPr="0018032A">
        <w:rPr>
          <w:sz w:val="28"/>
          <w:szCs w:val="28"/>
        </w:rPr>
        <w:t>pooblastila za vodenje preiskave</w:t>
      </w:r>
      <w:r w:rsidRPr="0018032A">
        <w:rPr>
          <w:sz w:val="28"/>
          <w:szCs w:val="28"/>
        </w:rPr>
        <w:tab/>
        <w:t>12 CoC</w:t>
      </w:r>
    </w:p>
    <w:p w:rsidRPr="0018032A" w:rsidR="00FC0B92" w:rsidP="007B1269" w:rsidRDefault="00FC0B92" w14:paraId="17FD0160" w14:textId="77777777">
      <w:pPr>
        <w:pStyle w:val="Index2"/>
        <w:tabs>
          <w:tab w:val="right" w:leader="dot" w:pos="8494"/>
        </w:tabs>
        <w:rPr>
          <w:sz w:val="28"/>
          <w:szCs w:val="28"/>
        </w:rPr>
      </w:pPr>
      <w:r w:rsidRPr="0018032A">
        <w:rPr>
          <w:sz w:val="28"/>
          <w:szCs w:val="28"/>
        </w:rPr>
        <w:t>postopek</w:t>
      </w:r>
      <w:r w:rsidRPr="0018032A">
        <w:rPr>
          <w:sz w:val="28"/>
          <w:szCs w:val="28"/>
        </w:rPr>
        <w:tab/>
        <w:t>10–16 CoC</w:t>
      </w:r>
    </w:p>
    <w:p w:rsidRPr="0018032A" w:rsidR="00FC0B92" w:rsidP="007B1269" w:rsidRDefault="00FC0B92" w14:paraId="602A71C7" w14:textId="77777777">
      <w:pPr>
        <w:pStyle w:val="Index2"/>
        <w:tabs>
          <w:tab w:val="right" w:leader="dot" w:pos="8494"/>
        </w:tabs>
        <w:rPr>
          <w:sz w:val="28"/>
          <w:szCs w:val="28"/>
        </w:rPr>
      </w:pPr>
      <w:r w:rsidRPr="0018032A">
        <w:rPr>
          <w:sz w:val="28"/>
          <w:szCs w:val="28"/>
        </w:rPr>
        <w:t>predsednik</w:t>
      </w:r>
      <w:r w:rsidRPr="0018032A">
        <w:rPr>
          <w:sz w:val="28"/>
          <w:szCs w:val="28"/>
        </w:rPr>
        <w:tab/>
        <w:t>10 CoC</w:t>
      </w:r>
    </w:p>
    <w:p w:rsidRPr="0018032A" w:rsidR="00FC0B92" w:rsidP="007B1269" w:rsidRDefault="00FC0B92" w14:paraId="575BB815" w14:textId="77777777">
      <w:pPr>
        <w:pStyle w:val="Index2"/>
        <w:tabs>
          <w:tab w:val="right" w:leader="dot" w:pos="8494"/>
        </w:tabs>
        <w:rPr>
          <w:sz w:val="28"/>
          <w:szCs w:val="28"/>
        </w:rPr>
      </w:pPr>
      <w:r w:rsidRPr="0018032A">
        <w:rPr>
          <w:sz w:val="28"/>
          <w:szCs w:val="28"/>
        </w:rPr>
        <w:t>pritožbeni postopek</w:t>
      </w:r>
      <w:r w:rsidRPr="0018032A">
        <w:rPr>
          <w:sz w:val="28"/>
          <w:szCs w:val="28"/>
        </w:rPr>
        <w:tab/>
        <w:t>15 CoC</w:t>
      </w:r>
    </w:p>
    <w:p w:rsidRPr="0018032A" w:rsidR="00FC0B92" w:rsidP="007B1269" w:rsidRDefault="00FC0B92" w14:paraId="74B1E0D5" w14:textId="77777777">
      <w:pPr>
        <w:pStyle w:val="Index2"/>
        <w:tabs>
          <w:tab w:val="right" w:leader="dot" w:pos="8494"/>
        </w:tabs>
        <w:rPr>
          <w:sz w:val="28"/>
          <w:szCs w:val="28"/>
        </w:rPr>
      </w:pPr>
      <w:r w:rsidRPr="0018032A">
        <w:rPr>
          <w:sz w:val="28"/>
          <w:szCs w:val="28"/>
        </w:rPr>
        <w:t>sklep z obrazložitvijo</w:t>
      </w:r>
      <w:r w:rsidRPr="0018032A">
        <w:rPr>
          <w:sz w:val="28"/>
          <w:szCs w:val="28"/>
        </w:rPr>
        <w:tab/>
        <w:t>13 CoC</w:t>
      </w:r>
    </w:p>
    <w:p w:rsidRPr="0018032A" w:rsidR="00FC0B92" w:rsidP="007B1269" w:rsidRDefault="00FC0B92" w14:paraId="670B3819" w14:textId="77777777">
      <w:pPr>
        <w:pStyle w:val="Index2"/>
        <w:tabs>
          <w:tab w:val="right" w:leader="dot" w:pos="8494"/>
        </w:tabs>
        <w:rPr>
          <w:sz w:val="28"/>
          <w:szCs w:val="28"/>
        </w:rPr>
      </w:pPr>
      <w:r w:rsidRPr="0018032A">
        <w:rPr>
          <w:sz w:val="28"/>
          <w:szCs w:val="28"/>
        </w:rPr>
        <w:t>začetek postopka</w:t>
      </w:r>
      <w:r w:rsidRPr="0018032A">
        <w:rPr>
          <w:sz w:val="28"/>
          <w:szCs w:val="28"/>
        </w:rPr>
        <w:tab/>
        <w:t>11 CoC</w:t>
      </w:r>
    </w:p>
    <w:p w:rsidRPr="0018032A" w:rsidR="00FC0B92" w:rsidP="007B1269" w:rsidRDefault="00FC0B92" w14:paraId="34740680" w14:textId="77777777">
      <w:pPr>
        <w:pStyle w:val="Index1"/>
        <w:tabs>
          <w:tab w:val="right" w:leader="dot" w:pos="8494"/>
        </w:tabs>
        <w:rPr>
          <w:sz w:val="28"/>
          <w:szCs w:val="28"/>
        </w:rPr>
      </w:pPr>
      <w:r w:rsidRPr="0018032A">
        <w:rPr>
          <w:sz w:val="28"/>
          <w:szCs w:val="28"/>
        </w:rPr>
        <w:t>ODOBRITEV DEJAVNOSTI</w:t>
      </w:r>
      <w:r w:rsidRPr="0018032A">
        <w:rPr>
          <w:sz w:val="28"/>
          <w:szCs w:val="28"/>
        </w:rPr>
        <w:tab/>
        <w:t>13</w:t>
      </w:r>
    </w:p>
    <w:p w:rsidRPr="0018032A" w:rsidR="00FC0B92" w:rsidP="007B1269" w:rsidRDefault="00FC0B92" w14:paraId="622A3A29" w14:textId="77777777">
      <w:pPr>
        <w:pStyle w:val="Index1"/>
        <w:tabs>
          <w:tab w:val="right" w:leader="dot" w:pos="8494"/>
        </w:tabs>
        <w:rPr>
          <w:sz w:val="28"/>
          <w:szCs w:val="28"/>
        </w:rPr>
      </w:pPr>
      <w:r w:rsidRPr="0018032A">
        <w:rPr>
          <w:sz w:val="28"/>
          <w:szCs w:val="28"/>
        </w:rPr>
        <w:t>ODSOTNOST članov</w:t>
      </w:r>
      <w:r w:rsidRPr="0018032A">
        <w:rPr>
          <w:sz w:val="28"/>
          <w:szCs w:val="28"/>
        </w:rPr>
        <w:tab/>
        <w:t>84–86, 93</w:t>
      </w:r>
    </w:p>
    <w:p w:rsidRPr="0018032A" w:rsidR="00FC0B92" w:rsidP="007B1269" w:rsidRDefault="00FC0B92" w14:paraId="090612AF" w14:textId="77777777">
      <w:pPr>
        <w:pStyle w:val="Index1"/>
        <w:tabs>
          <w:tab w:val="right" w:leader="dot" w:pos="8494"/>
        </w:tabs>
        <w:rPr>
          <w:sz w:val="28"/>
          <w:szCs w:val="28"/>
        </w:rPr>
      </w:pPr>
      <w:r w:rsidRPr="0018032A">
        <w:rPr>
          <w:sz w:val="28"/>
          <w:szCs w:val="28"/>
        </w:rPr>
        <w:t>ODSTOP</w:t>
      </w:r>
      <w:r w:rsidRPr="0018032A">
        <w:rPr>
          <w:sz w:val="28"/>
          <w:szCs w:val="28"/>
        </w:rPr>
        <w:tab/>
        <w:t>4, 77, 93</w:t>
      </w:r>
    </w:p>
    <w:p w:rsidRPr="0018032A" w:rsidR="00FC0B92" w:rsidP="007B1269" w:rsidRDefault="00FC0B92" w14:paraId="49078A9B" w14:textId="77777777">
      <w:pPr>
        <w:pStyle w:val="Index1"/>
        <w:tabs>
          <w:tab w:val="right" w:leader="dot" w:pos="8494"/>
        </w:tabs>
        <w:rPr>
          <w:sz w:val="28"/>
          <w:szCs w:val="28"/>
        </w:rPr>
      </w:pPr>
      <w:r w:rsidRPr="0018032A">
        <w:rPr>
          <w:sz w:val="28"/>
          <w:szCs w:val="28"/>
        </w:rPr>
        <w:t>OLAF</w:t>
      </w:r>
      <w:r w:rsidRPr="0018032A">
        <w:rPr>
          <w:sz w:val="28"/>
          <w:szCs w:val="28"/>
        </w:rPr>
        <w:tab/>
        <w:t>glej EVROPSKI URAD ZA BOJ PROTI GOLJUFIJAM</w:t>
      </w:r>
    </w:p>
    <w:p w:rsidRPr="0018032A" w:rsidR="00FC0B92" w:rsidP="007B1269" w:rsidRDefault="00FC0B92" w14:paraId="415D3DA4" w14:textId="77777777">
      <w:pPr>
        <w:pStyle w:val="Index1"/>
        <w:tabs>
          <w:tab w:val="right" w:leader="dot" w:pos="8494"/>
        </w:tabs>
        <w:rPr>
          <w:sz w:val="28"/>
          <w:szCs w:val="28"/>
        </w:rPr>
      </w:pPr>
      <w:r w:rsidRPr="0018032A">
        <w:rPr>
          <w:sz w:val="28"/>
          <w:szCs w:val="28"/>
        </w:rPr>
        <w:t>OPAZOVALNE SKUPINE</w:t>
      </w:r>
      <w:r w:rsidRPr="0018032A">
        <w:rPr>
          <w:sz w:val="28"/>
          <w:szCs w:val="28"/>
        </w:rPr>
        <w:tab/>
        <w:t>27</w:t>
      </w:r>
    </w:p>
    <w:p w:rsidRPr="0018032A" w:rsidR="00FC0B92" w:rsidP="007B1269" w:rsidRDefault="00FC0B92" w14:paraId="3112948C" w14:textId="77777777">
      <w:pPr>
        <w:pStyle w:val="Index1"/>
        <w:tabs>
          <w:tab w:val="right" w:leader="dot" w:pos="8494"/>
        </w:tabs>
        <w:rPr>
          <w:sz w:val="28"/>
          <w:szCs w:val="28"/>
        </w:rPr>
      </w:pPr>
      <w:r w:rsidRPr="0018032A">
        <w:rPr>
          <w:sz w:val="28"/>
          <w:szCs w:val="28"/>
        </w:rPr>
        <w:t>ORGAN ZA IMENOVANJA</w:t>
      </w:r>
      <w:r w:rsidRPr="0018032A">
        <w:rPr>
          <w:sz w:val="28"/>
          <w:szCs w:val="28"/>
        </w:rPr>
        <w:tab/>
        <w:t>102</w:t>
      </w:r>
    </w:p>
    <w:p w:rsidRPr="0018032A" w:rsidR="00FC0B92" w:rsidP="007B1269" w:rsidRDefault="00FC0B92" w14:paraId="30D97BC7" w14:textId="77777777">
      <w:pPr>
        <w:pStyle w:val="Index1"/>
        <w:tabs>
          <w:tab w:val="right" w:leader="dot" w:pos="8494"/>
        </w:tabs>
        <w:rPr>
          <w:sz w:val="28"/>
          <w:szCs w:val="28"/>
        </w:rPr>
      </w:pPr>
      <w:r w:rsidRPr="0018032A">
        <w:rPr>
          <w:sz w:val="28"/>
          <w:szCs w:val="28"/>
        </w:rPr>
        <w:t>ORGAN, POOBLAŠČEN ZA SKLEPANJE POGODB</w:t>
      </w:r>
      <w:r w:rsidRPr="0018032A">
        <w:rPr>
          <w:sz w:val="28"/>
          <w:szCs w:val="28"/>
        </w:rPr>
        <w:tab/>
        <w:t>103</w:t>
      </w:r>
    </w:p>
    <w:p w:rsidRPr="0018032A" w:rsidR="00FC0B92" w:rsidP="007B1269" w:rsidRDefault="00FC0B92" w14:paraId="226E4E9F" w14:textId="77777777">
      <w:pPr>
        <w:pStyle w:val="Index1"/>
        <w:tabs>
          <w:tab w:val="right" w:leader="dot" w:pos="8494"/>
        </w:tabs>
        <w:rPr>
          <w:sz w:val="28"/>
          <w:szCs w:val="28"/>
        </w:rPr>
      </w:pPr>
      <w:r w:rsidRPr="0018032A">
        <w:rPr>
          <w:sz w:val="28"/>
          <w:szCs w:val="28"/>
        </w:rPr>
        <w:lastRenderedPageBreak/>
        <w:t>ORGANI ODBORA</w:t>
      </w:r>
      <w:r w:rsidRPr="0018032A">
        <w:rPr>
          <w:sz w:val="28"/>
          <w:szCs w:val="28"/>
        </w:rPr>
        <w:tab/>
        <w:t>5</w:t>
      </w:r>
    </w:p>
    <w:p w:rsidRPr="0018032A" w:rsidR="00FC0B92" w:rsidP="007B1269" w:rsidRDefault="00FC0B92" w14:paraId="7CCAEE9E" w14:textId="77777777">
      <w:pPr>
        <w:pStyle w:val="Index2"/>
        <w:tabs>
          <w:tab w:val="right" w:leader="dot" w:pos="8494"/>
        </w:tabs>
        <w:rPr>
          <w:sz w:val="28"/>
          <w:szCs w:val="28"/>
        </w:rPr>
      </w:pPr>
      <w:r w:rsidRPr="0018032A">
        <w:rPr>
          <w:sz w:val="28"/>
          <w:szCs w:val="28"/>
        </w:rPr>
        <w:t>seznam organov Odbora</w:t>
      </w:r>
      <w:r w:rsidRPr="0018032A">
        <w:rPr>
          <w:sz w:val="28"/>
          <w:szCs w:val="28"/>
        </w:rPr>
        <w:tab/>
        <w:t>5</w:t>
      </w:r>
    </w:p>
    <w:p w:rsidRPr="0018032A" w:rsidR="00FC0B92" w:rsidP="007B1269" w:rsidRDefault="00FC0B92" w14:paraId="103120D5" w14:textId="77777777">
      <w:pPr>
        <w:pStyle w:val="Index1"/>
        <w:tabs>
          <w:tab w:val="right" w:leader="dot" w:pos="8494"/>
        </w:tabs>
        <w:rPr>
          <w:sz w:val="28"/>
          <w:szCs w:val="28"/>
        </w:rPr>
      </w:pPr>
      <w:r w:rsidRPr="0018032A">
        <w:rPr>
          <w:sz w:val="28"/>
          <w:szCs w:val="28"/>
        </w:rPr>
        <w:t>ORGANIZACIJSKA SHEMA GENERALNEGA SEKRETARIATA</w:t>
      </w:r>
      <w:r w:rsidRPr="0018032A">
        <w:rPr>
          <w:sz w:val="28"/>
          <w:szCs w:val="28"/>
        </w:rPr>
        <w:tab/>
        <w:t>100</w:t>
      </w:r>
    </w:p>
    <w:p w:rsidRPr="0018032A" w:rsidR="00FC0B92" w:rsidP="007B1269" w:rsidRDefault="00FC0B92" w14:paraId="47C5418D" w14:textId="77777777">
      <w:pPr>
        <w:pStyle w:val="Index1"/>
        <w:tabs>
          <w:tab w:val="right" w:leader="dot" w:pos="8494"/>
        </w:tabs>
        <w:rPr>
          <w:sz w:val="28"/>
          <w:szCs w:val="28"/>
        </w:rPr>
      </w:pPr>
      <w:r w:rsidRPr="0018032A">
        <w:rPr>
          <w:sz w:val="28"/>
          <w:szCs w:val="28"/>
        </w:rPr>
        <w:t>OŽJE PREDSEDSTVO ODBORA</w:t>
      </w:r>
      <w:r w:rsidRPr="0018032A">
        <w:rPr>
          <w:sz w:val="28"/>
          <w:szCs w:val="28"/>
        </w:rPr>
        <w:tab/>
        <w:t>20</w:t>
      </w:r>
    </w:p>
    <w:p w:rsidRPr="0018032A" w:rsidR="00FC0B92" w:rsidP="007B1269" w:rsidRDefault="00FC0B92" w14:paraId="7570A492" w14:textId="77777777">
      <w:pPr>
        <w:pStyle w:val="Index2"/>
        <w:tabs>
          <w:tab w:val="right" w:leader="dot" w:pos="8494"/>
        </w:tabs>
        <w:rPr>
          <w:sz w:val="28"/>
          <w:szCs w:val="28"/>
        </w:rPr>
      </w:pPr>
      <w:r w:rsidRPr="0018032A">
        <w:rPr>
          <w:sz w:val="28"/>
          <w:szCs w:val="28"/>
        </w:rPr>
        <w:t>sestava</w:t>
      </w:r>
      <w:r w:rsidRPr="0018032A">
        <w:rPr>
          <w:sz w:val="28"/>
          <w:szCs w:val="28"/>
        </w:rPr>
        <w:tab/>
        <w:t>20</w:t>
      </w:r>
    </w:p>
    <w:p w:rsidRPr="0018032A" w:rsidR="00FC0B92" w:rsidP="007E47B0" w:rsidRDefault="00FC0B92" w14:paraId="7D6679E2" w14:textId="77777777">
      <w:pPr>
        <w:pStyle w:val="IndexHeading"/>
        <w:keepNext/>
        <w:tabs>
          <w:tab w:val="right" w:leader="dot" w:pos="8494"/>
        </w:tabs>
        <w:rPr>
          <w:sz w:val="28"/>
          <w:szCs w:val="28"/>
        </w:rPr>
      </w:pPr>
      <w:r w:rsidRPr="0018032A">
        <w:rPr>
          <w:sz w:val="28"/>
          <w:szCs w:val="28"/>
        </w:rPr>
        <w:t>P</w:t>
      </w:r>
    </w:p>
    <w:p w:rsidRPr="0018032A" w:rsidR="00FC0B92" w:rsidP="007B1269" w:rsidRDefault="00FC0B92" w14:paraId="5F5ED540" w14:textId="77777777">
      <w:pPr>
        <w:pStyle w:val="Index1"/>
        <w:tabs>
          <w:tab w:val="right" w:leader="dot" w:pos="8494"/>
        </w:tabs>
        <w:rPr>
          <w:sz w:val="28"/>
          <w:szCs w:val="28"/>
        </w:rPr>
      </w:pPr>
      <w:r w:rsidRPr="0018032A">
        <w:rPr>
          <w:sz w:val="28"/>
          <w:szCs w:val="28"/>
        </w:rPr>
        <w:t>PLENARNA ZASEDANJA</w:t>
      </w:r>
      <w:r w:rsidRPr="0018032A">
        <w:rPr>
          <w:sz w:val="28"/>
          <w:szCs w:val="28"/>
        </w:rPr>
        <w:tab/>
        <w:t>5, 66-73</w:t>
      </w:r>
    </w:p>
    <w:p w:rsidRPr="0018032A" w:rsidR="00FC0B92" w:rsidP="007B1269" w:rsidRDefault="00FC0B92" w14:paraId="5427E5B8" w14:textId="77777777">
      <w:pPr>
        <w:pStyle w:val="Index2"/>
        <w:tabs>
          <w:tab w:val="right" w:leader="dot" w:pos="8494"/>
        </w:tabs>
        <w:rPr>
          <w:sz w:val="28"/>
          <w:szCs w:val="28"/>
        </w:rPr>
      </w:pPr>
      <w:r w:rsidRPr="0018032A">
        <w:rPr>
          <w:sz w:val="28"/>
          <w:szCs w:val="28"/>
        </w:rPr>
        <w:t>aktualna vprašanja</w:t>
      </w:r>
      <w:r w:rsidRPr="0018032A">
        <w:rPr>
          <w:sz w:val="28"/>
          <w:szCs w:val="28"/>
        </w:rPr>
        <w:tab/>
        <w:t>67</w:t>
      </w:r>
    </w:p>
    <w:p w:rsidRPr="0018032A" w:rsidR="00FC0B92" w:rsidP="007B1269" w:rsidRDefault="00FC0B92" w14:paraId="19A4AC26" w14:textId="77777777">
      <w:pPr>
        <w:pStyle w:val="Index2"/>
        <w:tabs>
          <w:tab w:val="right" w:leader="dot" w:pos="8494"/>
        </w:tabs>
        <w:rPr>
          <w:sz w:val="28"/>
          <w:szCs w:val="28"/>
        </w:rPr>
      </w:pPr>
      <w:r w:rsidRPr="0018032A">
        <w:rPr>
          <w:sz w:val="28"/>
          <w:szCs w:val="28"/>
        </w:rPr>
        <w:t>dnevni red</w:t>
      </w:r>
      <w:r w:rsidRPr="0018032A">
        <w:rPr>
          <w:sz w:val="28"/>
          <w:szCs w:val="28"/>
        </w:rPr>
        <w:tab/>
        <w:t>64, 67</w:t>
      </w:r>
    </w:p>
    <w:p w:rsidRPr="0018032A" w:rsidR="00FC0B92" w:rsidP="007B1269" w:rsidRDefault="00FC0B92" w14:paraId="5D6CDB49" w14:textId="77777777">
      <w:pPr>
        <w:pStyle w:val="Index2"/>
        <w:tabs>
          <w:tab w:val="right" w:leader="dot" w:pos="8494"/>
        </w:tabs>
        <w:rPr>
          <w:sz w:val="28"/>
          <w:szCs w:val="28"/>
        </w:rPr>
      </w:pPr>
      <w:r w:rsidRPr="0018032A">
        <w:rPr>
          <w:sz w:val="28"/>
          <w:szCs w:val="28"/>
        </w:rPr>
        <w:t>otvoritev seje</w:t>
      </w:r>
      <w:r w:rsidRPr="0018032A">
        <w:rPr>
          <w:sz w:val="28"/>
          <w:szCs w:val="28"/>
        </w:rPr>
        <w:tab/>
        <w:t>66</w:t>
      </w:r>
    </w:p>
    <w:p w:rsidRPr="0018032A" w:rsidR="00FC0B92" w:rsidP="007B1269" w:rsidRDefault="00FC0B92" w14:paraId="3425632D" w14:textId="77777777">
      <w:pPr>
        <w:pStyle w:val="Index2"/>
        <w:tabs>
          <w:tab w:val="right" w:leader="dot" w:pos="8494"/>
        </w:tabs>
        <w:rPr>
          <w:sz w:val="28"/>
          <w:szCs w:val="28"/>
        </w:rPr>
      </w:pPr>
      <w:r w:rsidRPr="0018032A">
        <w:rPr>
          <w:sz w:val="28"/>
          <w:szCs w:val="28"/>
        </w:rPr>
        <w:t>priprava plenarnega zasedanja</w:t>
      </w:r>
      <w:r w:rsidRPr="0018032A">
        <w:rPr>
          <w:sz w:val="28"/>
          <w:szCs w:val="28"/>
        </w:rPr>
        <w:tab/>
        <w:t>63, 64</w:t>
      </w:r>
    </w:p>
    <w:p w:rsidRPr="0018032A" w:rsidR="00FC0B92" w:rsidP="007B1269" w:rsidRDefault="00FC0B92" w14:paraId="195A7F28" w14:textId="77777777">
      <w:pPr>
        <w:pStyle w:val="Index2"/>
        <w:tabs>
          <w:tab w:val="right" w:leader="dot" w:pos="8494"/>
        </w:tabs>
        <w:rPr>
          <w:sz w:val="28"/>
          <w:szCs w:val="28"/>
        </w:rPr>
      </w:pPr>
      <w:r w:rsidRPr="0018032A">
        <w:rPr>
          <w:sz w:val="28"/>
          <w:szCs w:val="28"/>
        </w:rPr>
        <w:t>sklepčnost</w:t>
      </w:r>
      <w:r w:rsidRPr="0018032A">
        <w:rPr>
          <w:sz w:val="28"/>
          <w:szCs w:val="28"/>
        </w:rPr>
        <w:tab/>
        <w:t>66</w:t>
      </w:r>
    </w:p>
    <w:p w:rsidRPr="0018032A" w:rsidR="00FC0B92" w:rsidP="007B1269" w:rsidRDefault="00FC0B92" w14:paraId="3FCCD1C9" w14:textId="77777777">
      <w:pPr>
        <w:pStyle w:val="Index2"/>
        <w:tabs>
          <w:tab w:val="right" w:leader="dot" w:pos="8494"/>
        </w:tabs>
        <w:rPr>
          <w:sz w:val="28"/>
          <w:szCs w:val="28"/>
        </w:rPr>
      </w:pPr>
      <w:r w:rsidRPr="0018032A">
        <w:rPr>
          <w:sz w:val="28"/>
          <w:szCs w:val="28"/>
        </w:rPr>
        <w:t>sodelovanje gostov na plenarnih zasedanjih</w:t>
      </w:r>
      <w:r w:rsidRPr="0018032A">
        <w:rPr>
          <w:sz w:val="28"/>
          <w:szCs w:val="28"/>
        </w:rPr>
        <w:tab/>
        <w:t>99</w:t>
      </w:r>
    </w:p>
    <w:p w:rsidRPr="0018032A" w:rsidR="00FC0B92" w:rsidP="007B1269" w:rsidRDefault="00FC0B92" w14:paraId="2F98E4F6" w14:textId="77777777">
      <w:pPr>
        <w:pStyle w:val="Index2"/>
        <w:tabs>
          <w:tab w:val="right" w:leader="dot" w:pos="8494"/>
        </w:tabs>
        <w:rPr>
          <w:sz w:val="28"/>
          <w:szCs w:val="28"/>
        </w:rPr>
      </w:pPr>
      <w:r w:rsidRPr="0018032A">
        <w:rPr>
          <w:sz w:val="28"/>
          <w:szCs w:val="28"/>
        </w:rPr>
        <w:t>zaključek</w:t>
      </w:r>
      <w:r w:rsidRPr="0018032A">
        <w:rPr>
          <w:sz w:val="28"/>
          <w:szCs w:val="28"/>
        </w:rPr>
        <w:tab/>
        <w:t>73</w:t>
      </w:r>
    </w:p>
    <w:p w:rsidRPr="0018032A" w:rsidR="00FC0B92" w:rsidP="007B1269" w:rsidRDefault="00FC0B92" w14:paraId="17947C26" w14:textId="77777777">
      <w:pPr>
        <w:pStyle w:val="Index2"/>
        <w:tabs>
          <w:tab w:val="right" w:leader="dot" w:pos="8494"/>
        </w:tabs>
        <w:rPr>
          <w:sz w:val="28"/>
          <w:szCs w:val="28"/>
        </w:rPr>
      </w:pPr>
      <w:r w:rsidRPr="0018032A">
        <w:rPr>
          <w:sz w:val="28"/>
          <w:szCs w:val="28"/>
        </w:rPr>
        <w:t>zapisnik</w:t>
      </w:r>
      <w:r w:rsidRPr="0018032A">
        <w:rPr>
          <w:sz w:val="28"/>
          <w:szCs w:val="28"/>
        </w:rPr>
        <w:tab/>
        <w:t>72</w:t>
      </w:r>
    </w:p>
    <w:p w:rsidRPr="0018032A" w:rsidR="00FC0B92" w:rsidP="007B1269" w:rsidRDefault="00FC0B92" w14:paraId="366B7BEC" w14:textId="77777777">
      <w:pPr>
        <w:pStyle w:val="Index1"/>
        <w:tabs>
          <w:tab w:val="right" w:leader="dot" w:pos="8494"/>
        </w:tabs>
        <w:rPr>
          <w:sz w:val="28"/>
          <w:szCs w:val="28"/>
        </w:rPr>
      </w:pPr>
      <w:r w:rsidRPr="0018032A">
        <w:rPr>
          <w:sz w:val="28"/>
          <w:szCs w:val="28"/>
        </w:rPr>
        <w:t>PODODBORI</w:t>
      </w:r>
      <w:r w:rsidRPr="0018032A">
        <w:rPr>
          <w:sz w:val="28"/>
          <w:szCs w:val="28"/>
        </w:rPr>
        <w:tab/>
        <w:t>26, 56, 82, 87, 56</w:t>
      </w:r>
    </w:p>
    <w:p w:rsidRPr="0018032A" w:rsidR="00FC0B92" w:rsidP="007B1269" w:rsidRDefault="00FC0B92" w14:paraId="547DD677" w14:textId="77777777">
      <w:pPr>
        <w:pStyle w:val="Index1"/>
        <w:tabs>
          <w:tab w:val="right" w:leader="dot" w:pos="8494"/>
        </w:tabs>
        <w:rPr>
          <w:sz w:val="28"/>
          <w:szCs w:val="28"/>
        </w:rPr>
      </w:pPr>
      <w:r w:rsidRPr="0018032A">
        <w:rPr>
          <w:sz w:val="28"/>
          <w:szCs w:val="28"/>
        </w:rPr>
        <w:t>PODPREDSEDNIKA ODBORA</w:t>
      </w:r>
    </w:p>
    <w:p w:rsidRPr="0018032A" w:rsidR="00FC0B92" w:rsidP="007B1269" w:rsidRDefault="00FC0B92" w14:paraId="7A9962E0" w14:textId="77777777">
      <w:pPr>
        <w:pStyle w:val="Index2"/>
        <w:tabs>
          <w:tab w:val="right" w:leader="dot" w:pos="8494"/>
        </w:tabs>
        <w:rPr>
          <w:sz w:val="28"/>
          <w:szCs w:val="28"/>
        </w:rPr>
      </w:pPr>
      <w:r w:rsidRPr="0018032A">
        <w:rPr>
          <w:sz w:val="28"/>
          <w:szCs w:val="28"/>
        </w:rPr>
        <w:t>imenovanje</w:t>
      </w:r>
      <w:r w:rsidRPr="0018032A">
        <w:rPr>
          <w:sz w:val="28"/>
          <w:szCs w:val="28"/>
        </w:rPr>
        <w:tab/>
        <w:t>10</w:t>
      </w:r>
    </w:p>
    <w:p w:rsidRPr="0018032A" w:rsidR="00FC0B92" w:rsidP="007B1269" w:rsidRDefault="00FC0B92" w14:paraId="69732ECC" w14:textId="77777777">
      <w:pPr>
        <w:pStyle w:val="Index2"/>
        <w:tabs>
          <w:tab w:val="right" w:leader="dot" w:pos="8494"/>
        </w:tabs>
        <w:rPr>
          <w:sz w:val="28"/>
          <w:szCs w:val="28"/>
        </w:rPr>
      </w:pPr>
      <w:r w:rsidRPr="0018032A">
        <w:rPr>
          <w:sz w:val="28"/>
          <w:szCs w:val="28"/>
        </w:rPr>
        <w:t>naloge</w:t>
      </w:r>
      <w:r w:rsidRPr="0018032A">
        <w:rPr>
          <w:sz w:val="28"/>
          <w:szCs w:val="28"/>
        </w:rPr>
        <w:tab/>
        <w:t>19, 20</w:t>
      </w:r>
    </w:p>
    <w:p w:rsidRPr="0018032A" w:rsidR="00FC0B92" w:rsidP="007B1269" w:rsidRDefault="00FC0B92" w14:paraId="02D73908" w14:textId="77777777">
      <w:pPr>
        <w:pStyle w:val="Index1"/>
        <w:tabs>
          <w:tab w:val="right" w:leader="dot" w:pos="8494"/>
        </w:tabs>
        <w:rPr>
          <w:sz w:val="28"/>
          <w:szCs w:val="28"/>
        </w:rPr>
      </w:pPr>
      <w:r w:rsidRPr="0018032A">
        <w:rPr>
          <w:sz w:val="28"/>
          <w:szCs w:val="28"/>
        </w:rPr>
        <w:t>POIMENSKO GLASOVANJE</w:t>
      </w:r>
      <w:r w:rsidRPr="0018032A">
        <w:rPr>
          <w:sz w:val="28"/>
          <w:szCs w:val="28"/>
        </w:rPr>
        <w:tab/>
        <w:t>76</w:t>
      </w:r>
    </w:p>
    <w:p w:rsidRPr="0018032A" w:rsidR="00FC0B92" w:rsidP="007B1269" w:rsidRDefault="00FC0B92" w14:paraId="15B3911F" w14:textId="77777777">
      <w:pPr>
        <w:pStyle w:val="Index1"/>
        <w:tabs>
          <w:tab w:val="right" w:leader="dot" w:pos="8494"/>
        </w:tabs>
        <w:rPr>
          <w:sz w:val="28"/>
          <w:szCs w:val="28"/>
        </w:rPr>
      </w:pPr>
      <w:r w:rsidRPr="0018032A">
        <w:rPr>
          <w:sz w:val="28"/>
          <w:szCs w:val="28"/>
        </w:rPr>
        <w:t>POJASNITEV GLASOVANJA</w:t>
      </w:r>
      <w:r w:rsidRPr="0018032A">
        <w:rPr>
          <w:sz w:val="28"/>
          <w:szCs w:val="28"/>
        </w:rPr>
        <w:tab/>
        <w:t>69</w:t>
      </w:r>
    </w:p>
    <w:p w:rsidRPr="0018032A" w:rsidR="00FC0B92" w:rsidP="007B1269" w:rsidRDefault="00FC0B92" w14:paraId="24D301FF" w14:textId="77777777">
      <w:pPr>
        <w:pStyle w:val="Index1"/>
        <w:tabs>
          <w:tab w:val="right" w:leader="dot" w:pos="8494"/>
        </w:tabs>
        <w:rPr>
          <w:sz w:val="28"/>
          <w:szCs w:val="28"/>
        </w:rPr>
      </w:pPr>
      <w:r w:rsidRPr="0018032A">
        <w:rPr>
          <w:sz w:val="28"/>
          <w:szCs w:val="28"/>
        </w:rPr>
        <w:t>POMOČ ČLANOM</w:t>
      </w:r>
      <w:r w:rsidRPr="0018032A">
        <w:rPr>
          <w:sz w:val="28"/>
          <w:szCs w:val="28"/>
        </w:rPr>
        <w:tab/>
        <w:t>96</w:t>
      </w:r>
    </w:p>
    <w:p w:rsidRPr="0018032A" w:rsidR="00FC0B92" w:rsidP="007B1269" w:rsidRDefault="00FC0B92" w14:paraId="4E0052CD" w14:textId="77777777">
      <w:pPr>
        <w:pStyle w:val="Index1"/>
        <w:tabs>
          <w:tab w:val="right" w:leader="dot" w:pos="8494"/>
        </w:tabs>
        <w:rPr>
          <w:sz w:val="28"/>
          <w:szCs w:val="28"/>
        </w:rPr>
      </w:pPr>
      <w:r w:rsidRPr="0018032A">
        <w:rPr>
          <w:sz w:val="28"/>
          <w:szCs w:val="28"/>
        </w:rPr>
        <w:t>POOBLASTILO ZA NADOMEŠČANJE</w:t>
      </w:r>
      <w:r w:rsidRPr="0018032A">
        <w:rPr>
          <w:sz w:val="28"/>
          <w:szCs w:val="28"/>
        </w:rPr>
        <w:tab/>
        <w:t>85</w:t>
      </w:r>
    </w:p>
    <w:p w:rsidRPr="0018032A" w:rsidR="00FC0B92" w:rsidP="007B1269" w:rsidRDefault="00FC0B92" w14:paraId="7D756107" w14:textId="77777777">
      <w:pPr>
        <w:pStyle w:val="Index1"/>
        <w:tabs>
          <w:tab w:val="right" w:leader="dot" w:pos="8494"/>
        </w:tabs>
        <w:rPr>
          <w:sz w:val="28"/>
          <w:szCs w:val="28"/>
        </w:rPr>
      </w:pPr>
      <w:r w:rsidRPr="0018032A">
        <w:rPr>
          <w:sz w:val="28"/>
          <w:szCs w:val="28"/>
        </w:rPr>
        <w:t>POROČEVALEC</w:t>
      </w:r>
      <w:r w:rsidRPr="0018032A">
        <w:rPr>
          <w:sz w:val="28"/>
          <w:szCs w:val="28"/>
        </w:rPr>
        <w:tab/>
        <w:t>44, 77</w:t>
      </w:r>
    </w:p>
    <w:p w:rsidRPr="0018032A" w:rsidR="00FC0B92" w:rsidP="007B1269" w:rsidRDefault="00FC0B92" w14:paraId="1B185297" w14:textId="77777777">
      <w:pPr>
        <w:pStyle w:val="Index2"/>
        <w:tabs>
          <w:tab w:val="right" w:leader="dot" w:pos="8494"/>
        </w:tabs>
        <w:rPr>
          <w:sz w:val="28"/>
          <w:szCs w:val="28"/>
        </w:rPr>
      </w:pPr>
      <w:r w:rsidRPr="0018032A">
        <w:rPr>
          <w:sz w:val="28"/>
          <w:szCs w:val="28"/>
        </w:rPr>
        <w:t>imenovanje</w:t>
      </w:r>
      <w:r w:rsidRPr="0018032A">
        <w:rPr>
          <w:sz w:val="28"/>
          <w:szCs w:val="28"/>
        </w:rPr>
        <w:tab/>
        <w:t>44</w:t>
      </w:r>
    </w:p>
    <w:p w:rsidRPr="0018032A" w:rsidR="00FC0B92" w:rsidP="007B1269" w:rsidRDefault="00FC0B92" w14:paraId="0F2526E0" w14:textId="77777777">
      <w:pPr>
        <w:pStyle w:val="Index2"/>
        <w:tabs>
          <w:tab w:val="right" w:leader="dot" w:pos="8494"/>
        </w:tabs>
        <w:rPr>
          <w:sz w:val="28"/>
          <w:szCs w:val="28"/>
        </w:rPr>
      </w:pPr>
      <w:r w:rsidRPr="0018032A">
        <w:rPr>
          <w:sz w:val="28"/>
          <w:szCs w:val="28"/>
        </w:rPr>
        <w:t>odstop</w:t>
      </w:r>
      <w:r w:rsidRPr="0018032A">
        <w:rPr>
          <w:sz w:val="28"/>
          <w:szCs w:val="28"/>
        </w:rPr>
        <w:tab/>
        <w:t>77</w:t>
      </w:r>
    </w:p>
    <w:p w:rsidRPr="0018032A" w:rsidR="00FC0B92" w:rsidP="007B1269" w:rsidRDefault="00FC0B92" w14:paraId="1F5125CF" w14:textId="77777777">
      <w:pPr>
        <w:pStyle w:val="Index1"/>
        <w:tabs>
          <w:tab w:val="right" w:leader="dot" w:pos="8494"/>
        </w:tabs>
        <w:rPr>
          <w:sz w:val="28"/>
          <w:szCs w:val="28"/>
        </w:rPr>
      </w:pPr>
      <w:r w:rsidRPr="0018032A">
        <w:rPr>
          <w:sz w:val="28"/>
          <w:szCs w:val="28"/>
        </w:rPr>
        <w:t>POROČILA O OCENI</w:t>
      </w:r>
      <w:r w:rsidRPr="0018032A">
        <w:rPr>
          <w:sz w:val="28"/>
          <w:szCs w:val="28"/>
        </w:rPr>
        <w:tab/>
        <w:t>14, 25, 47 IP, 48, 51</w:t>
      </w:r>
    </w:p>
    <w:p w:rsidRPr="0018032A" w:rsidR="00FC0B92" w:rsidP="007B1269" w:rsidRDefault="00FC0B92" w14:paraId="07244627" w14:textId="77777777">
      <w:pPr>
        <w:pStyle w:val="Index1"/>
        <w:tabs>
          <w:tab w:val="right" w:leader="dot" w:pos="8494"/>
        </w:tabs>
        <w:rPr>
          <w:sz w:val="28"/>
          <w:szCs w:val="28"/>
        </w:rPr>
      </w:pPr>
      <w:r w:rsidRPr="0018032A">
        <w:rPr>
          <w:sz w:val="28"/>
          <w:szCs w:val="28"/>
        </w:rPr>
        <w:t>POSLOVNIK</w:t>
      </w:r>
      <w:r w:rsidRPr="0018032A">
        <w:rPr>
          <w:sz w:val="28"/>
          <w:szCs w:val="28"/>
        </w:rPr>
        <w:tab/>
        <w:t>12, 115-117</w:t>
      </w:r>
    </w:p>
    <w:p w:rsidRPr="0018032A" w:rsidR="00FC0B92" w:rsidP="007B1269" w:rsidRDefault="00FC0B92" w14:paraId="15A3F261" w14:textId="77777777">
      <w:pPr>
        <w:pStyle w:val="Index2"/>
        <w:tabs>
          <w:tab w:val="right" w:leader="dot" w:pos="8494"/>
        </w:tabs>
        <w:rPr>
          <w:sz w:val="28"/>
          <w:szCs w:val="28"/>
        </w:rPr>
      </w:pPr>
      <w:r w:rsidRPr="0018032A">
        <w:rPr>
          <w:sz w:val="28"/>
          <w:szCs w:val="28"/>
        </w:rPr>
        <w:t>pojasnila</w:t>
      </w:r>
      <w:r w:rsidRPr="0018032A">
        <w:rPr>
          <w:sz w:val="28"/>
          <w:szCs w:val="28"/>
        </w:rPr>
        <w:tab/>
        <w:t>12 IP</w:t>
      </w:r>
    </w:p>
    <w:p w:rsidRPr="0018032A" w:rsidR="00FC0B92" w:rsidP="007B1269" w:rsidRDefault="00FC0B92" w14:paraId="4D962D28" w14:textId="77777777">
      <w:pPr>
        <w:pStyle w:val="Index2"/>
        <w:tabs>
          <w:tab w:val="right" w:leader="dot" w:pos="8494"/>
        </w:tabs>
        <w:rPr>
          <w:sz w:val="28"/>
          <w:szCs w:val="28"/>
        </w:rPr>
      </w:pPr>
      <w:r w:rsidRPr="0018032A">
        <w:rPr>
          <w:sz w:val="28"/>
          <w:szCs w:val="28"/>
        </w:rPr>
        <w:t>tolmačenje Poslovnika</w:t>
      </w:r>
      <w:r w:rsidRPr="0018032A">
        <w:rPr>
          <w:sz w:val="28"/>
          <w:szCs w:val="28"/>
        </w:rPr>
        <w:tab/>
        <w:t>12</w:t>
      </w:r>
    </w:p>
    <w:p w:rsidRPr="0018032A" w:rsidR="00FC0B92" w:rsidP="007B1269" w:rsidRDefault="00FC0B92" w14:paraId="154F4109" w14:textId="77777777">
      <w:pPr>
        <w:pStyle w:val="Index1"/>
        <w:tabs>
          <w:tab w:val="right" w:leader="dot" w:pos="8494"/>
        </w:tabs>
        <w:rPr>
          <w:sz w:val="28"/>
          <w:szCs w:val="28"/>
        </w:rPr>
      </w:pPr>
      <w:r w:rsidRPr="0018032A">
        <w:rPr>
          <w:sz w:val="28"/>
          <w:szCs w:val="28"/>
        </w:rPr>
        <w:t>POSTOPEK RAZREŠNICE</w:t>
      </w:r>
      <w:r w:rsidRPr="0018032A">
        <w:rPr>
          <w:sz w:val="28"/>
          <w:szCs w:val="28"/>
        </w:rPr>
        <w:tab/>
        <w:t>17</w:t>
      </w:r>
    </w:p>
    <w:p w:rsidRPr="0018032A" w:rsidR="00FC0B92" w:rsidP="007B1269" w:rsidRDefault="00FC0B92" w14:paraId="1C7EA028" w14:textId="77777777">
      <w:pPr>
        <w:pStyle w:val="Index1"/>
        <w:tabs>
          <w:tab w:val="right" w:leader="dot" w:pos="8494"/>
        </w:tabs>
        <w:rPr>
          <w:sz w:val="28"/>
          <w:szCs w:val="28"/>
        </w:rPr>
      </w:pPr>
      <w:r w:rsidRPr="0018032A">
        <w:rPr>
          <w:sz w:val="28"/>
          <w:szCs w:val="28"/>
        </w:rPr>
        <w:t>POSVETOVALNA KOMISIJA ZA SPREMEMBE V INDUSTRIJI (CCMI)</w:t>
      </w:r>
      <w:r w:rsidRPr="0018032A">
        <w:rPr>
          <w:sz w:val="28"/>
          <w:szCs w:val="28"/>
        </w:rPr>
        <w:tab/>
        <w:t>Preambula, 7, 28, 56, 57 IP, 87, 88, 91</w:t>
      </w:r>
    </w:p>
    <w:p w:rsidRPr="0018032A" w:rsidR="00FC0B92" w:rsidP="007B1269" w:rsidRDefault="00FC0B92" w14:paraId="40D2E69D" w14:textId="77777777">
      <w:pPr>
        <w:pStyle w:val="Index2"/>
        <w:tabs>
          <w:tab w:val="right" w:leader="dot" w:pos="8494"/>
        </w:tabs>
        <w:rPr>
          <w:sz w:val="28"/>
          <w:szCs w:val="28"/>
        </w:rPr>
      </w:pPr>
      <w:r w:rsidRPr="0018032A">
        <w:rPr>
          <w:sz w:val="28"/>
          <w:szCs w:val="28"/>
        </w:rPr>
        <w:lastRenderedPageBreak/>
        <w:t>delegati</w:t>
      </w:r>
      <w:r w:rsidRPr="0018032A">
        <w:rPr>
          <w:sz w:val="28"/>
          <w:szCs w:val="28"/>
        </w:rPr>
        <w:tab/>
        <w:t>28</w:t>
      </w:r>
    </w:p>
    <w:p w:rsidRPr="0018032A" w:rsidR="00FC0B92" w:rsidP="007B1269" w:rsidRDefault="00FC0B92" w14:paraId="75E5E4D5" w14:textId="77777777">
      <w:pPr>
        <w:pStyle w:val="Index2"/>
        <w:tabs>
          <w:tab w:val="right" w:leader="dot" w:pos="8494"/>
        </w:tabs>
        <w:rPr>
          <w:sz w:val="28"/>
          <w:szCs w:val="28"/>
        </w:rPr>
      </w:pPr>
      <w:r w:rsidRPr="0018032A">
        <w:rPr>
          <w:sz w:val="28"/>
          <w:szCs w:val="28"/>
        </w:rPr>
        <w:t>mandat članov in delegatov</w:t>
      </w:r>
      <w:r w:rsidRPr="0018032A">
        <w:rPr>
          <w:sz w:val="28"/>
          <w:szCs w:val="28"/>
        </w:rPr>
        <w:tab/>
        <w:t>28</w:t>
      </w:r>
    </w:p>
    <w:p w:rsidRPr="0018032A" w:rsidR="00FC0B92" w:rsidP="007B1269" w:rsidRDefault="00FC0B92" w14:paraId="0F88AA61" w14:textId="77777777">
      <w:pPr>
        <w:pStyle w:val="Index2"/>
        <w:tabs>
          <w:tab w:val="right" w:leader="dot" w:pos="8494"/>
        </w:tabs>
        <w:rPr>
          <w:sz w:val="28"/>
          <w:szCs w:val="28"/>
        </w:rPr>
      </w:pPr>
      <w:r w:rsidRPr="0018032A">
        <w:rPr>
          <w:sz w:val="28"/>
          <w:szCs w:val="28"/>
        </w:rPr>
        <w:t>predsedstvo</w:t>
      </w:r>
      <w:r w:rsidRPr="0018032A">
        <w:rPr>
          <w:sz w:val="28"/>
          <w:szCs w:val="28"/>
        </w:rPr>
        <w:tab/>
        <w:t>28</w:t>
      </w:r>
    </w:p>
    <w:p w:rsidRPr="0018032A" w:rsidR="00FC0B92" w:rsidP="007B1269" w:rsidRDefault="00FC0B92" w14:paraId="08FD0D67" w14:textId="77777777">
      <w:pPr>
        <w:pStyle w:val="Index2"/>
        <w:tabs>
          <w:tab w:val="right" w:leader="dot" w:pos="8494"/>
        </w:tabs>
        <w:rPr>
          <w:sz w:val="28"/>
          <w:szCs w:val="28"/>
        </w:rPr>
      </w:pPr>
      <w:r w:rsidRPr="0018032A">
        <w:rPr>
          <w:sz w:val="28"/>
          <w:szCs w:val="28"/>
        </w:rPr>
        <w:t>sestava</w:t>
      </w:r>
      <w:r w:rsidRPr="0018032A">
        <w:rPr>
          <w:sz w:val="28"/>
          <w:szCs w:val="28"/>
        </w:rPr>
        <w:tab/>
        <w:t>28</w:t>
      </w:r>
    </w:p>
    <w:p w:rsidRPr="0018032A" w:rsidR="00FC0B92" w:rsidP="007B1269" w:rsidRDefault="00FC0B92" w14:paraId="6EF7EACD" w14:textId="77777777">
      <w:pPr>
        <w:pStyle w:val="Index1"/>
        <w:tabs>
          <w:tab w:val="right" w:leader="dot" w:pos="8494"/>
        </w:tabs>
        <w:rPr>
          <w:sz w:val="28"/>
          <w:szCs w:val="28"/>
        </w:rPr>
      </w:pPr>
      <w:r w:rsidRPr="0018032A">
        <w:rPr>
          <w:sz w:val="28"/>
          <w:szCs w:val="28"/>
        </w:rPr>
        <w:t>POSVETOVALNA VLOGA ODBORA</w:t>
      </w:r>
      <w:r w:rsidRPr="0018032A">
        <w:rPr>
          <w:sz w:val="28"/>
          <w:szCs w:val="28"/>
        </w:rPr>
        <w:tab/>
        <w:t>46</w:t>
      </w:r>
    </w:p>
    <w:p w:rsidRPr="0018032A" w:rsidR="00FC0B92" w:rsidP="007B1269" w:rsidRDefault="00FC0B92" w14:paraId="37F7B821" w14:textId="77777777">
      <w:pPr>
        <w:pStyle w:val="Index1"/>
        <w:tabs>
          <w:tab w:val="right" w:leader="dot" w:pos="8494"/>
        </w:tabs>
        <w:rPr>
          <w:sz w:val="28"/>
          <w:szCs w:val="28"/>
        </w:rPr>
      </w:pPr>
      <w:r w:rsidRPr="0018032A">
        <w:rPr>
          <w:sz w:val="28"/>
          <w:szCs w:val="28"/>
        </w:rPr>
        <w:t>POSVETOVALNE KOMISIJE</w:t>
      </w:r>
      <w:r w:rsidRPr="0018032A">
        <w:rPr>
          <w:sz w:val="28"/>
          <w:szCs w:val="28"/>
        </w:rPr>
        <w:tab/>
        <w:t>29</w:t>
      </w:r>
    </w:p>
    <w:p w:rsidRPr="0018032A" w:rsidR="00FC0B92" w:rsidP="007B1269" w:rsidRDefault="00FC0B92" w14:paraId="355F94FE" w14:textId="77777777">
      <w:pPr>
        <w:pStyle w:val="Index1"/>
        <w:tabs>
          <w:tab w:val="right" w:leader="dot" w:pos="8494"/>
        </w:tabs>
        <w:rPr>
          <w:sz w:val="28"/>
          <w:szCs w:val="28"/>
        </w:rPr>
      </w:pPr>
      <w:r w:rsidRPr="0018032A">
        <w:rPr>
          <w:sz w:val="28"/>
          <w:szCs w:val="28"/>
        </w:rPr>
        <w:t>POVABLJENI GOVORNIKI</w:t>
      </w:r>
      <w:r w:rsidRPr="0018032A">
        <w:rPr>
          <w:sz w:val="28"/>
          <w:szCs w:val="28"/>
        </w:rPr>
        <w:tab/>
        <w:t>80</w:t>
      </w:r>
    </w:p>
    <w:p w:rsidRPr="0018032A" w:rsidR="00FC0B92" w:rsidP="007B1269" w:rsidRDefault="00FC0B92" w14:paraId="2EE3A74C" w14:textId="77777777">
      <w:pPr>
        <w:pStyle w:val="Index1"/>
        <w:tabs>
          <w:tab w:val="right" w:leader="dot" w:pos="8494"/>
        </w:tabs>
        <w:rPr>
          <w:sz w:val="28"/>
          <w:szCs w:val="28"/>
        </w:rPr>
      </w:pPr>
      <w:r w:rsidRPr="0018032A">
        <w:rPr>
          <w:sz w:val="28"/>
          <w:szCs w:val="28"/>
        </w:rPr>
        <w:t>PREDSEDNIK ODBORA</w:t>
      </w:r>
      <w:r w:rsidRPr="0018032A">
        <w:rPr>
          <w:sz w:val="28"/>
          <w:szCs w:val="28"/>
        </w:rPr>
        <w:tab/>
        <w:t>19, 19, 19</w:t>
      </w:r>
    </w:p>
    <w:p w:rsidRPr="0018032A" w:rsidR="00FC0B92" w:rsidP="007B1269" w:rsidRDefault="00FC0B92" w14:paraId="6E95CBF9" w14:textId="77777777">
      <w:pPr>
        <w:pStyle w:val="Index2"/>
        <w:tabs>
          <w:tab w:val="right" w:leader="dot" w:pos="8494"/>
        </w:tabs>
        <w:rPr>
          <w:sz w:val="28"/>
          <w:szCs w:val="28"/>
        </w:rPr>
      </w:pPr>
      <w:r w:rsidRPr="0018032A">
        <w:rPr>
          <w:sz w:val="28"/>
          <w:szCs w:val="28"/>
        </w:rPr>
        <w:t>izvolitev predsednika</w:t>
      </w:r>
      <w:r w:rsidRPr="0018032A">
        <w:rPr>
          <w:sz w:val="28"/>
          <w:szCs w:val="28"/>
        </w:rPr>
        <w:tab/>
        <w:t>19</w:t>
      </w:r>
    </w:p>
    <w:p w:rsidRPr="0018032A" w:rsidR="00FC0B92" w:rsidP="007B1269" w:rsidRDefault="00FC0B92" w14:paraId="03BF0699" w14:textId="77777777">
      <w:pPr>
        <w:pStyle w:val="Index2"/>
        <w:tabs>
          <w:tab w:val="right" w:leader="dot" w:pos="8494"/>
        </w:tabs>
        <w:rPr>
          <w:sz w:val="28"/>
          <w:szCs w:val="28"/>
        </w:rPr>
      </w:pPr>
      <w:r w:rsidRPr="0018032A">
        <w:rPr>
          <w:sz w:val="28"/>
          <w:szCs w:val="28"/>
        </w:rPr>
        <w:t>kabinet predsednika</w:t>
      </w:r>
      <w:r w:rsidRPr="0018032A">
        <w:rPr>
          <w:sz w:val="28"/>
          <w:szCs w:val="28"/>
        </w:rPr>
        <w:tab/>
        <w:t>107</w:t>
      </w:r>
    </w:p>
    <w:p w:rsidRPr="0018032A" w:rsidR="00FC0B92" w:rsidP="007B1269" w:rsidRDefault="00FC0B92" w14:paraId="526CC7DD" w14:textId="77777777">
      <w:pPr>
        <w:pStyle w:val="Index2"/>
        <w:tabs>
          <w:tab w:val="right" w:leader="dot" w:pos="8494"/>
        </w:tabs>
        <w:rPr>
          <w:sz w:val="28"/>
          <w:szCs w:val="28"/>
        </w:rPr>
      </w:pPr>
      <w:r w:rsidRPr="0018032A">
        <w:rPr>
          <w:sz w:val="28"/>
          <w:szCs w:val="28"/>
        </w:rPr>
        <w:t>naloge predsednika</w:t>
      </w:r>
    </w:p>
    <w:p w:rsidRPr="0018032A" w:rsidR="00FC0B92" w:rsidP="007B1269" w:rsidRDefault="00FC0B92" w14:paraId="323C508A" w14:textId="77777777">
      <w:pPr>
        <w:pStyle w:val="Index3"/>
        <w:tabs>
          <w:tab w:val="right" w:leader="dot" w:pos="8494"/>
        </w:tabs>
        <w:rPr>
          <w:sz w:val="28"/>
          <w:szCs w:val="28"/>
        </w:rPr>
      </w:pPr>
      <w:r w:rsidRPr="0018032A">
        <w:rPr>
          <w:sz w:val="28"/>
          <w:szCs w:val="28"/>
        </w:rPr>
        <w:t>priprava plenarnega zasedanja</w:t>
      </w:r>
      <w:r w:rsidRPr="0018032A">
        <w:rPr>
          <w:sz w:val="28"/>
          <w:szCs w:val="28"/>
        </w:rPr>
        <w:tab/>
        <w:t>63</w:t>
      </w:r>
    </w:p>
    <w:p w:rsidRPr="0018032A" w:rsidR="00FC0B92" w:rsidP="007B1269" w:rsidRDefault="00FC0B92" w14:paraId="4EEA7D26" w14:textId="77777777">
      <w:pPr>
        <w:pStyle w:val="Index3"/>
        <w:tabs>
          <w:tab w:val="right" w:leader="dot" w:pos="8494"/>
        </w:tabs>
        <w:rPr>
          <w:sz w:val="28"/>
          <w:szCs w:val="28"/>
        </w:rPr>
      </w:pPr>
      <w:r w:rsidRPr="0018032A">
        <w:rPr>
          <w:sz w:val="28"/>
          <w:szCs w:val="28"/>
        </w:rPr>
        <w:t>sklic in vodenje plenarnega zasedanja</w:t>
      </w:r>
      <w:r w:rsidRPr="0018032A">
        <w:rPr>
          <w:sz w:val="28"/>
          <w:szCs w:val="28"/>
        </w:rPr>
        <w:tab/>
        <w:t>19</w:t>
      </w:r>
    </w:p>
    <w:p w:rsidRPr="0018032A" w:rsidR="00FC0B92" w:rsidP="007B1269" w:rsidRDefault="00FC0B92" w14:paraId="14CFEB6E" w14:textId="77777777">
      <w:pPr>
        <w:pStyle w:val="Index3"/>
        <w:tabs>
          <w:tab w:val="right" w:leader="dot" w:pos="8494"/>
        </w:tabs>
        <w:rPr>
          <w:sz w:val="28"/>
          <w:szCs w:val="28"/>
        </w:rPr>
      </w:pPr>
      <w:r w:rsidRPr="0018032A">
        <w:rPr>
          <w:sz w:val="28"/>
          <w:szCs w:val="28"/>
        </w:rPr>
        <w:t>sklic in vodenje seje predsedstva</w:t>
      </w:r>
      <w:r w:rsidRPr="0018032A">
        <w:rPr>
          <w:sz w:val="28"/>
          <w:szCs w:val="28"/>
        </w:rPr>
        <w:tab/>
        <w:t>15</w:t>
      </w:r>
    </w:p>
    <w:p w:rsidRPr="0018032A" w:rsidR="00FC0B92" w:rsidP="007B1269" w:rsidRDefault="00FC0B92" w14:paraId="07879F86" w14:textId="77777777">
      <w:pPr>
        <w:pStyle w:val="Index3"/>
        <w:tabs>
          <w:tab w:val="right" w:leader="dot" w:pos="8494"/>
        </w:tabs>
        <w:rPr>
          <w:sz w:val="28"/>
          <w:szCs w:val="28"/>
        </w:rPr>
      </w:pPr>
      <w:r w:rsidRPr="0018032A">
        <w:rPr>
          <w:sz w:val="28"/>
          <w:szCs w:val="28"/>
        </w:rPr>
        <w:t>sklic in vodenje seje razširjenega ožjega predsedstva</w:t>
      </w:r>
      <w:r w:rsidRPr="0018032A">
        <w:rPr>
          <w:sz w:val="28"/>
          <w:szCs w:val="28"/>
        </w:rPr>
        <w:tab/>
        <w:t>19</w:t>
      </w:r>
    </w:p>
    <w:p w:rsidRPr="0018032A" w:rsidR="00FC0B92" w:rsidP="007B1269" w:rsidRDefault="00FC0B92" w14:paraId="78FF92DF" w14:textId="77777777">
      <w:pPr>
        <w:pStyle w:val="Index3"/>
        <w:tabs>
          <w:tab w:val="right" w:leader="dot" w:pos="8494"/>
        </w:tabs>
        <w:rPr>
          <w:sz w:val="28"/>
          <w:szCs w:val="28"/>
        </w:rPr>
      </w:pPr>
      <w:r w:rsidRPr="0018032A">
        <w:rPr>
          <w:sz w:val="28"/>
          <w:szCs w:val="28"/>
        </w:rPr>
        <w:t>zastopanje Odbora</w:t>
      </w:r>
      <w:r w:rsidRPr="0018032A">
        <w:rPr>
          <w:sz w:val="28"/>
          <w:szCs w:val="28"/>
        </w:rPr>
        <w:tab/>
        <w:t>19</w:t>
      </w:r>
    </w:p>
    <w:p w:rsidRPr="0018032A" w:rsidR="00FC0B92" w:rsidP="007B1269" w:rsidRDefault="00FC0B92" w14:paraId="7FB261E1" w14:textId="77777777">
      <w:pPr>
        <w:pStyle w:val="Index2"/>
        <w:tabs>
          <w:tab w:val="right" w:leader="dot" w:pos="8494"/>
        </w:tabs>
        <w:rPr>
          <w:sz w:val="28"/>
          <w:szCs w:val="28"/>
        </w:rPr>
      </w:pPr>
      <w:r w:rsidRPr="0018032A">
        <w:rPr>
          <w:sz w:val="28"/>
          <w:szCs w:val="28"/>
        </w:rPr>
        <w:t>predstavitev rezultatov dela predsednika</w:t>
      </w:r>
      <w:r w:rsidRPr="0018032A">
        <w:rPr>
          <w:sz w:val="28"/>
          <w:szCs w:val="28"/>
        </w:rPr>
        <w:tab/>
        <w:t>19</w:t>
      </w:r>
    </w:p>
    <w:p w:rsidRPr="0018032A" w:rsidR="00FC0B92" w:rsidP="007B1269" w:rsidRDefault="00FC0B92" w14:paraId="7961F217" w14:textId="77777777">
      <w:pPr>
        <w:pStyle w:val="Index2"/>
        <w:tabs>
          <w:tab w:val="right" w:leader="dot" w:pos="8494"/>
        </w:tabs>
        <w:rPr>
          <w:sz w:val="28"/>
          <w:szCs w:val="28"/>
        </w:rPr>
      </w:pPr>
      <w:r w:rsidRPr="0018032A">
        <w:rPr>
          <w:sz w:val="28"/>
          <w:szCs w:val="28"/>
        </w:rPr>
        <w:t>prenos pooblastil predsednika</w:t>
      </w:r>
      <w:r w:rsidRPr="0018032A">
        <w:rPr>
          <w:sz w:val="28"/>
          <w:szCs w:val="28"/>
        </w:rPr>
        <w:tab/>
        <w:t>19</w:t>
      </w:r>
    </w:p>
    <w:p w:rsidRPr="0018032A" w:rsidR="00FC0B92" w:rsidP="007B1269" w:rsidRDefault="00FC0B92" w14:paraId="3D915836" w14:textId="77777777">
      <w:pPr>
        <w:pStyle w:val="Index2"/>
        <w:tabs>
          <w:tab w:val="right" w:leader="dot" w:pos="8494"/>
        </w:tabs>
        <w:rPr>
          <w:sz w:val="28"/>
          <w:szCs w:val="28"/>
        </w:rPr>
      </w:pPr>
      <w:r w:rsidRPr="0018032A">
        <w:rPr>
          <w:sz w:val="28"/>
          <w:szCs w:val="28"/>
        </w:rPr>
        <w:t>zamenjava predsednika po sprejeti nezaupnici</w:t>
      </w:r>
      <w:r w:rsidRPr="0018032A">
        <w:rPr>
          <w:sz w:val="28"/>
          <w:szCs w:val="28"/>
        </w:rPr>
        <w:tab/>
        <w:t>92</w:t>
      </w:r>
    </w:p>
    <w:p w:rsidRPr="0018032A" w:rsidR="00FC0B92" w:rsidP="007B1269" w:rsidRDefault="00FC0B92" w14:paraId="0BF1F333" w14:textId="77777777">
      <w:pPr>
        <w:pStyle w:val="Index1"/>
        <w:tabs>
          <w:tab w:val="right" w:leader="dot" w:pos="8494"/>
        </w:tabs>
        <w:rPr>
          <w:sz w:val="28"/>
          <w:szCs w:val="28"/>
        </w:rPr>
      </w:pPr>
      <w:r w:rsidRPr="0018032A">
        <w:rPr>
          <w:sz w:val="28"/>
          <w:szCs w:val="28"/>
        </w:rPr>
        <w:t>PREDSEDSTVA STROKOVNIH SKUPIN</w:t>
      </w:r>
      <w:r w:rsidRPr="0018032A">
        <w:rPr>
          <w:sz w:val="28"/>
          <w:szCs w:val="28"/>
        </w:rPr>
        <w:tab/>
        <w:t>24</w:t>
      </w:r>
    </w:p>
    <w:p w:rsidRPr="0018032A" w:rsidR="00FC0B92" w:rsidP="007B1269" w:rsidRDefault="00FC0B92" w14:paraId="5C0BAE5D" w14:textId="77777777">
      <w:pPr>
        <w:pStyle w:val="Index1"/>
        <w:tabs>
          <w:tab w:val="right" w:leader="dot" w:pos="8494"/>
        </w:tabs>
        <w:rPr>
          <w:sz w:val="28"/>
          <w:szCs w:val="28"/>
        </w:rPr>
      </w:pPr>
      <w:r w:rsidRPr="0018032A">
        <w:rPr>
          <w:sz w:val="28"/>
          <w:szCs w:val="28"/>
        </w:rPr>
        <w:t>PREDSEDSTVO ODBORA</w:t>
      </w:r>
      <w:r w:rsidRPr="0018032A">
        <w:rPr>
          <w:sz w:val="28"/>
          <w:szCs w:val="28"/>
        </w:rPr>
        <w:tab/>
        <w:t>11–18</w:t>
      </w:r>
    </w:p>
    <w:p w:rsidRPr="0018032A" w:rsidR="00FC0B92" w:rsidP="007B1269" w:rsidRDefault="00FC0B92" w14:paraId="472D0086" w14:textId="77777777">
      <w:pPr>
        <w:pStyle w:val="Index2"/>
        <w:tabs>
          <w:tab w:val="right" w:leader="dot" w:pos="8494"/>
        </w:tabs>
        <w:rPr>
          <w:sz w:val="28"/>
          <w:szCs w:val="28"/>
        </w:rPr>
      </w:pPr>
      <w:r w:rsidRPr="0018032A">
        <w:rPr>
          <w:sz w:val="28"/>
          <w:szCs w:val="28"/>
        </w:rPr>
        <w:t>ad hoc skupine</w:t>
      </w:r>
      <w:r w:rsidRPr="0018032A">
        <w:rPr>
          <w:sz w:val="28"/>
          <w:szCs w:val="28"/>
        </w:rPr>
        <w:tab/>
        <w:t>12</w:t>
      </w:r>
    </w:p>
    <w:p w:rsidRPr="0018032A" w:rsidR="00FC0B92" w:rsidP="007B1269" w:rsidRDefault="00FC0B92" w14:paraId="2479ED3F" w14:textId="77777777">
      <w:pPr>
        <w:pStyle w:val="Index2"/>
        <w:tabs>
          <w:tab w:val="right" w:leader="dot" w:pos="8494"/>
        </w:tabs>
        <w:rPr>
          <w:sz w:val="28"/>
          <w:szCs w:val="28"/>
        </w:rPr>
      </w:pPr>
      <w:r w:rsidRPr="0018032A">
        <w:rPr>
          <w:sz w:val="28"/>
          <w:szCs w:val="28"/>
        </w:rPr>
        <w:t>delovni postopki</w:t>
      </w:r>
      <w:r w:rsidRPr="0018032A">
        <w:rPr>
          <w:sz w:val="28"/>
          <w:szCs w:val="28"/>
        </w:rPr>
        <w:tab/>
        <w:t>15, 16</w:t>
      </w:r>
    </w:p>
    <w:p w:rsidRPr="0018032A" w:rsidR="00FC0B92" w:rsidP="007B1269" w:rsidRDefault="00FC0B92" w14:paraId="748F582F" w14:textId="77777777">
      <w:pPr>
        <w:pStyle w:val="Index2"/>
        <w:tabs>
          <w:tab w:val="right" w:leader="dot" w:pos="8494"/>
        </w:tabs>
        <w:rPr>
          <w:sz w:val="28"/>
          <w:szCs w:val="28"/>
        </w:rPr>
      </w:pPr>
      <w:r w:rsidRPr="0018032A">
        <w:rPr>
          <w:sz w:val="28"/>
          <w:szCs w:val="28"/>
        </w:rPr>
        <w:t>finančna in proračunska pooblastila</w:t>
      </w:r>
      <w:r w:rsidRPr="0018032A">
        <w:rPr>
          <w:sz w:val="28"/>
          <w:szCs w:val="28"/>
        </w:rPr>
        <w:tab/>
        <w:t>12</w:t>
      </w:r>
    </w:p>
    <w:p w:rsidRPr="0018032A" w:rsidR="00FC0B92" w:rsidP="007B1269" w:rsidRDefault="00FC0B92" w14:paraId="3A36FC29" w14:textId="77777777">
      <w:pPr>
        <w:pStyle w:val="Index2"/>
        <w:tabs>
          <w:tab w:val="right" w:leader="dot" w:pos="8494"/>
        </w:tabs>
        <w:rPr>
          <w:sz w:val="28"/>
          <w:szCs w:val="28"/>
        </w:rPr>
      </w:pPr>
      <w:r w:rsidRPr="0018032A">
        <w:rPr>
          <w:sz w:val="28"/>
          <w:szCs w:val="28"/>
        </w:rPr>
        <w:t>imenovanje uradnikov</w:t>
      </w:r>
      <w:r w:rsidRPr="0018032A">
        <w:rPr>
          <w:sz w:val="28"/>
          <w:szCs w:val="28"/>
        </w:rPr>
        <w:tab/>
        <w:t>102</w:t>
      </w:r>
    </w:p>
    <w:p w:rsidRPr="0018032A" w:rsidR="00FC0B92" w:rsidP="007B1269" w:rsidRDefault="00FC0B92" w14:paraId="6A7478C0" w14:textId="77777777">
      <w:pPr>
        <w:pStyle w:val="Index2"/>
        <w:tabs>
          <w:tab w:val="right" w:leader="dot" w:pos="8494"/>
        </w:tabs>
        <w:rPr>
          <w:sz w:val="28"/>
          <w:szCs w:val="28"/>
        </w:rPr>
      </w:pPr>
      <w:r w:rsidRPr="0018032A">
        <w:rPr>
          <w:sz w:val="28"/>
          <w:szCs w:val="28"/>
        </w:rPr>
        <w:t>izvolitev</w:t>
      </w:r>
      <w:r w:rsidRPr="0018032A">
        <w:rPr>
          <w:sz w:val="28"/>
          <w:szCs w:val="28"/>
        </w:rPr>
        <w:tab/>
        <w:t>39–41</w:t>
      </w:r>
    </w:p>
    <w:p w:rsidRPr="0018032A" w:rsidR="00FC0B92" w:rsidP="007B1269" w:rsidRDefault="00FC0B92" w14:paraId="11493F03" w14:textId="77777777">
      <w:pPr>
        <w:pStyle w:val="Index2"/>
        <w:tabs>
          <w:tab w:val="right" w:leader="dot" w:pos="8494"/>
        </w:tabs>
        <w:rPr>
          <w:sz w:val="28"/>
          <w:szCs w:val="28"/>
        </w:rPr>
      </w:pPr>
      <w:r w:rsidRPr="0018032A">
        <w:rPr>
          <w:sz w:val="28"/>
          <w:szCs w:val="28"/>
        </w:rPr>
        <w:t>odhajajoče predsedstvo</w:t>
      </w:r>
      <w:r w:rsidRPr="0018032A">
        <w:rPr>
          <w:sz w:val="28"/>
          <w:szCs w:val="28"/>
        </w:rPr>
        <w:tab/>
        <w:t>15</w:t>
      </w:r>
    </w:p>
    <w:p w:rsidRPr="0018032A" w:rsidR="00FC0B92" w:rsidP="007B1269" w:rsidRDefault="00FC0B92" w14:paraId="420300B9" w14:textId="77777777">
      <w:pPr>
        <w:pStyle w:val="Index2"/>
        <w:tabs>
          <w:tab w:val="right" w:leader="dot" w:pos="8494"/>
        </w:tabs>
        <w:rPr>
          <w:sz w:val="28"/>
          <w:szCs w:val="28"/>
        </w:rPr>
      </w:pPr>
      <w:r w:rsidRPr="0018032A">
        <w:rPr>
          <w:sz w:val="28"/>
          <w:szCs w:val="28"/>
        </w:rPr>
        <w:t>odobritev dejavnosti</w:t>
      </w:r>
      <w:r w:rsidRPr="0018032A">
        <w:rPr>
          <w:sz w:val="28"/>
          <w:szCs w:val="28"/>
        </w:rPr>
        <w:tab/>
        <w:t>13</w:t>
      </w:r>
    </w:p>
    <w:p w:rsidRPr="0018032A" w:rsidR="00FC0B92" w:rsidP="007B1269" w:rsidRDefault="00FC0B92" w14:paraId="083FA09D" w14:textId="77777777">
      <w:pPr>
        <w:pStyle w:val="Index2"/>
        <w:tabs>
          <w:tab w:val="right" w:leader="dot" w:pos="8494"/>
        </w:tabs>
        <w:rPr>
          <w:sz w:val="28"/>
          <w:szCs w:val="28"/>
        </w:rPr>
      </w:pPr>
      <w:r w:rsidRPr="0018032A">
        <w:rPr>
          <w:sz w:val="28"/>
          <w:szCs w:val="28"/>
        </w:rPr>
        <w:t>odobritev ocenjevanja politik</w:t>
      </w:r>
      <w:r w:rsidRPr="0018032A">
        <w:rPr>
          <w:sz w:val="28"/>
          <w:szCs w:val="28"/>
        </w:rPr>
        <w:tab/>
        <w:t>14</w:t>
      </w:r>
    </w:p>
    <w:p w:rsidRPr="0018032A" w:rsidR="00FC0B92" w:rsidP="007B1269" w:rsidRDefault="00FC0B92" w14:paraId="0C014DA0" w14:textId="77777777">
      <w:pPr>
        <w:pStyle w:val="Index2"/>
        <w:tabs>
          <w:tab w:val="right" w:leader="dot" w:pos="8494"/>
        </w:tabs>
        <w:rPr>
          <w:sz w:val="28"/>
          <w:szCs w:val="28"/>
        </w:rPr>
      </w:pPr>
      <w:r w:rsidRPr="0018032A">
        <w:rPr>
          <w:sz w:val="28"/>
          <w:szCs w:val="28"/>
        </w:rPr>
        <w:t>pisni postopek</w:t>
      </w:r>
      <w:r w:rsidRPr="0018032A">
        <w:rPr>
          <w:sz w:val="28"/>
          <w:szCs w:val="28"/>
        </w:rPr>
        <w:tab/>
        <w:t>15</w:t>
      </w:r>
    </w:p>
    <w:p w:rsidRPr="0018032A" w:rsidR="00FC0B92" w:rsidP="007B1269" w:rsidRDefault="00FC0B92" w14:paraId="290BBB82" w14:textId="77777777">
      <w:pPr>
        <w:pStyle w:val="Index2"/>
        <w:tabs>
          <w:tab w:val="right" w:leader="dot" w:pos="8494"/>
        </w:tabs>
        <w:rPr>
          <w:sz w:val="28"/>
          <w:szCs w:val="28"/>
        </w:rPr>
      </w:pPr>
      <w:r w:rsidRPr="0018032A">
        <w:rPr>
          <w:sz w:val="28"/>
          <w:szCs w:val="28"/>
        </w:rPr>
        <w:t>pooblastila</w:t>
      </w:r>
      <w:r w:rsidRPr="0018032A">
        <w:rPr>
          <w:sz w:val="28"/>
          <w:szCs w:val="28"/>
        </w:rPr>
        <w:tab/>
        <w:t>12</w:t>
      </w:r>
    </w:p>
    <w:p w:rsidRPr="0018032A" w:rsidR="00FC0B92" w:rsidP="007B1269" w:rsidRDefault="00FC0B92" w14:paraId="42252F89" w14:textId="77777777">
      <w:pPr>
        <w:pStyle w:val="Index2"/>
        <w:tabs>
          <w:tab w:val="right" w:leader="dot" w:pos="8494"/>
        </w:tabs>
        <w:rPr>
          <w:sz w:val="28"/>
          <w:szCs w:val="28"/>
        </w:rPr>
      </w:pPr>
      <w:r w:rsidRPr="0018032A">
        <w:rPr>
          <w:sz w:val="28"/>
          <w:szCs w:val="28"/>
        </w:rPr>
        <w:t>pravila delovanja predsedstva</w:t>
      </w:r>
      <w:r w:rsidRPr="0018032A">
        <w:rPr>
          <w:sz w:val="28"/>
          <w:szCs w:val="28"/>
        </w:rPr>
        <w:tab/>
        <w:t>12, 15</w:t>
      </w:r>
    </w:p>
    <w:p w:rsidRPr="0018032A" w:rsidR="00FC0B92" w:rsidP="007B1269" w:rsidRDefault="00FC0B92" w14:paraId="279D7549" w14:textId="77777777">
      <w:pPr>
        <w:pStyle w:val="Index2"/>
        <w:tabs>
          <w:tab w:val="right" w:leader="dot" w:pos="8494"/>
        </w:tabs>
        <w:rPr>
          <w:sz w:val="28"/>
          <w:szCs w:val="28"/>
        </w:rPr>
      </w:pPr>
      <w:r w:rsidRPr="0018032A">
        <w:rPr>
          <w:sz w:val="28"/>
          <w:szCs w:val="28"/>
        </w:rPr>
        <w:t>seje</w:t>
      </w:r>
      <w:r w:rsidRPr="0018032A">
        <w:rPr>
          <w:sz w:val="28"/>
          <w:szCs w:val="28"/>
        </w:rPr>
        <w:tab/>
        <w:t>15</w:t>
      </w:r>
    </w:p>
    <w:p w:rsidRPr="0018032A" w:rsidR="00FC0B92" w:rsidP="007B1269" w:rsidRDefault="00FC0B92" w14:paraId="5EA9352E" w14:textId="77777777">
      <w:pPr>
        <w:pStyle w:val="Index2"/>
        <w:tabs>
          <w:tab w:val="right" w:leader="dot" w:pos="8494"/>
        </w:tabs>
        <w:rPr>
          <w:sz w:val="28"/>
          <w:szCs w:val="28"/>
        </w:rPr>
      </w:pPr>
      <w:r w:rsidRPr="0018032A">
        <w:rPr>
          <w:sz w:val="28"/>
          <w:szCs w:val="28"/>
        </w:rPr>
        <w:t>sestava</w:t>
      </w:r>
      <w:r w:rsidRPr="0018032A">
        <w:rPr>
          <w:sz w:val="28"/>
          <w:szCs w:val="28"/>
        </w:rPr>
        <w:tab/>
        <w:t>11</w:t>
      </w:r>
    </w:p>
    <w:p w:rsidRPr="0018032A" w:rsidR="00FC0B92" w:rsidP="007B1269" w:rsidRDefault="00FC0B92" w14:paraId="1C6A0060" w14:textId="77777777">
      <w:pPr>
        <w:pStyle w:val="Index2"/>
        <w:tabs>
          <w:tab w:val="right" w:leader="dot" w:pos="8494"/>
        </w:tabs>
        <w:rPr>
          <w:sz w:val="28"/>
          <w:szCs w:val="28"/>
        </w:rPr>
      </w:pPr>
      <w:r w:rsidRPr="0018032A">
        <w:rPr>
          <w:sz w:val="28"/>
          <w:szCs w:val="28"/>
        </w:rPr>
        <w:lastRenderedPageBreak/>
        <w:t>stalne skupine</w:t>
      </w:r>
      <w:r w:rsidRPr="0018032A">
        <w:rPr>
          <w:sz w:val="28"/>
          <w:szCs w:val="28"/>
        </w:rPr>
        <w:tab/>
        <w:t>12</w:t>
      </w:r>
    </w:p>
    <w:p w:rsidRPr="0018032A" w:rsidR="00FC0B92" w:rsidP="007B1269" w:rsidRDefault="00FC0B92" w14:paraId="299D3479" w14:textId="77777777">
      <w:pPr>
        <w:pStyle w:val="Index2"/>
        <w:tabs>
          <w:tab w:val="right" w:leader="dot" w:pos="8494"/>
        </w:tabs>
        <w:rPr>
          <w:sz w:val="28"/>
          <w:szCs w:val="28"/>
        </w:rPr>
      </w:pPr>
      <w:r w:rsidRPr="0018032A">
        <w:rPr>
          <w:sz w:val="28"/>
          <w:szCs w:val="28"/>
        </w:rPr>
        <w:t>tolmačenje Poslovnika</w:t>
      </w:r>
      <w:r w:rsidRPr="0018032A">
        <w:rPr>
          <w:sz w:val="28"/>
          <w:szCs w:val="28"/>
        </w:rPr>
        <w:tab/>
        <w:t>12</w:t>
      </w:r>
    </w:p>
    <w:p w:rsidRPr="0018032A" w:rsidR="00FC0B92" w:rsidP="007B1269" w:rsidRDefault="00FC0B92" w14:paraId="0EF2D862" w14:textId="77777777">
      <w:pPr>
        <w:pStyle w:val="Index2"/>
        <w:tabs>
          <w:tab w:val="right" w:leader="dot" w:pos="8494"/>
        </w:tabs>
        <w:rPr>
          <w:sz w:val="28"/>
          <w:szCs w:val="28"/>
        </w:rPr>
      </w:pPr>
      <w:r w:rsidRPr="0018032A">
        <w:rPr>
          <w:sz w:val="28"/>
          <w:szCs w:val="28"/>
        </w:rPr>
        <w:t>vzpostavitev</w:t>
      </w:r>
      <w:r w:rsidRPr="0018032A">
        <w:rPr>
          <w:sz w:val="28"/>
          <w:szCs w:val="28"/>
        </w:rPr>
        <w:tab/>
        <w:t>37</w:t>
      </w:r>
    </w:p>
    <w:p w:rsidRPr="0018032A" w:rsidR="00FC0B92" w:rsidP="007B1269" w:rsidRDefault="00FC0B92" w14:paraId="1563D396" w14:textId="77777777">
      <w:pPr>
        <w:pStyle w:val="Index2"/>
        <w:tabs>
          <w:tab w:val="right" w:leader="dot" w:pos="8494"/>
        </w:tabs>
        <w:rPr>
          <w:sz w:val="28"/>
          <w:szCs w:val="28"/>
        </w:rPr>
      </w:pPr>
      <w:r w:rsidRPr="0018032A">
        <w:rPr>
          <w:sz w:val="28"/>
          <w:szCs w:val="28"/>
        </w:rPr>
        <w:t>zamenjava člana predsedstva</w:t>
      </w:r>
      <w:r w:rsidRPr="0018032A">
        <w:rPr>
          <w:sz w:val="28"/>
          <w:szCs w:val="28"/>
        </w:rPr>
        <w:tab/>
        <w:t>42</w:t>
      </w:r>
    </w:p>
    <w:p w:rsidRPr="0018032A" w:rsidR="00FC0B92" w:rsidP="007B1269" w:rsidRDefault="00FC0B92" w14:paraId="31B8ECDF" w14:textId="77777777">
      <w:pPr>
        <w:pStyle w:val="Index1"/>
        <w:tabs>
          <w:tab w:val="right" w:leader="dot" w:pos="8494"/>
        </w:tabs>
        <w:rPr>
          <w:sz w:val="28"/>
          <w:szCs w:val="28"/>
        </w:rPr>
      </w:pPr>
      <w:r w:rsidRPr="0018032A">
        <w:rPr>
          <w:sz w:val="28"/>
          <w:szCs w:val="28"/>
        </w:rPr>
        <w:t>PREDSTAVITVE</w:t>
      </w:r>
      <w:r w:rsidRPr="0018032A">
        <w:rPr>
          <w:sz w:val="28"/>
          <w:szCs w:val="28"/>
        </w:rPr>
        <w:tab/>
        <w:t>80</w:t>
      </w:r>
    </w:p>
    <w:p w:rsidRPr="0018032A" w:rsidR="00FC0B92" w:rsidP="007B1269" w:rsidRDefault="00FC0B92" w14:paraId="1E63F683" w14:textId="77777777">
      <w:pPr>
        <w:pStyle w:val="Index1"/>
        <w:tabs>
          <w:tab w:val="right" w:leader="dot" w:pos="8494"/>
        </w:tabs>
        <w:rPr>
          <w:sz w:val="28"/>
          <w:szCs w:val="28"/>
        </w:rPr>
      </w:pPr>
      <w:r w:rsidRPr="0018032A">
        <w:rPr>
          <w:sz w:val="28"/>
          <w:szCs w:val="28"/>
        </w:rPr>
        <w:t>PREGLEDNOST ODLOČITEV ODBORA</w:t>
      </w:r>
      <w:r w:rsidRPr="0018032A">
        <w:rPr>
          <w:sz w:val="28"/>
          <w:szCs w:val="28"/>
        </w:rPr>
        <w:tab/>
        <w:t>98</w:t>
      </w:r>
    </w:p>
    <w:p w:rsidRPr="0018032A" w:rsidR="00FC0B92" w:rsidP="007B1269" w:rsidRDefault="00FC0B92" w14:paraId="7BF4CEB6" w14:textId="77777777">
      <w:pPr>
        <w:pStyle w:val="Index1"/>
        <w:tabs>
          <w:tab w:val="right" w:leader="dot" w:pos="8494"/>
        </w:tabs>
        <w:rPr>
          <w:sz w:val="28"/>
          <w:szCs w:val="28"/>
        </w:rPr>
      </w:pPr>
      <w:r w:rsidRPr="0018032A">
        <w:rPr>
          <w:sz w:val="28"/>
          <w:szCs w:val="28"/>
        </w:rPr>
        <w:t>PRENEHANJE MANDATA ČLANA</w:t>
      </w:r>
      <w:r w:rsidRPr="0018032A">
        <w:rPr>
          <w:sz w:val="28"/>
          <w:szCs w:val="28"/>
        </w:rPr>
        <w:tab/>
        <w:t>4</w:t>
      </w:r>
    </w:p>
    <w:p w:rsidRPr="0018032A" w:rsidR="00FC0B92" w:rsidP="007B1269" w:rsidRDefault="00FC0B92" w14:paraId="79AB1520" w14:textId="77777777">
      <w:pPr>
        <w:pStyle w:val="Index2"/>
        <w:tabs>
          <w:tab w:val="right" w:leader="dot" w:pos="8494"/>
        </w:tabs>
        <w:rPr>
          <w:sz w:val="28"/>
          <w:szCs w:val="28"/>
        </w:rPr>
      </w:pPr>
      <w:r w:rsidRPr="0018032A">
        <w:rPr>
          <w:sz w:val="28"/>
          <w:szCs w:val="28"/>
        </w:rPr>
        <w:t>predčasno prenehanje mandata</w:t>
      </w:r>
      <w:r w:rsidRPr="0018032A">
        <w:rPr>
          <w:sz w:val="28"/>
          <w:szCs w:val="28"/>
        </w:rPr>
        <w:tab/>
        <w:t>16 CoC</w:t>
      </w:r>
    </w:p>
    <w:p w:rsidRPr="0018032A" w:rsidR="00FC0B92" w:rsidP="007B1269" w:rsidRDefault="00FC0B92" w14:paraId="335653F4" w14:textId="77777777">
      <w:pPr>
        <w:pStyle w:val="Index1"/>
        <w:tabs>
          <w:tab w:val="right" w:leader="dot" w:pos="8494"/>
        </w:tabs>
        <w:rPr>
          <w:sz w:val="28"/>
          <w:szCs w:val="28"/>
        </w:rPr>
      </w:pPr>
      <w:r w:rsidRPr="0018032A">
        <w:rPr>
          <w:sz w:val="28"/>
          <w:szCs w:val="28"/>
        </w:rPr>
        <w:t>PRENOS GLASOVALNE PRAVICE</w:t>
      </w:r>
      <w:r w:rsidRPr="0018032A">
        <w:rPr>
          <w:sz w:val="28"/>
          <w:szCs w:val="28"/>
        </w:rPr>
        <w:tab/>
        <w:t>84, 85</w:t>
      </w:r>
    </w:p>
    <w:p w:rsidRPr="0018032A" w:rsidR="00FC0B92" w:rsidP="007B1269" w:rsidRDefault="00FC0B92" w14:paraId="11DF7DB4" w14:textId="77777777">
      <w:pPr>
        <w:pStyle w:val="Index1"/>
        <w:tabs>
          <w:tab w:val="right" w:leader="dot" w:pos="8494"/>
        </w:tabs>
        <w:rPr>
          <w:sz w:val="28"/>
          <w:szCs w:val="28"/>
        </w:rPr>
      </w:pPr>
      <w:r w:rsidRPr="0018032A">
        <w:rPr>
          <w:sz w:val="28"/>
          <w:szCs w:val="28"/>
        </w:rPr>
        <w:t>PRENOS POOBLASTIL</w:t>
      </w:r>
      <w:r w:rsidRPr="0018032A">
        <w:rPr>
          <w:sz w:val="28"/>
          <w:szCs w:val="28"/>
        </w:rPr>
        <w:tab/>
        <w:t>12, 101, 104</w:t>
      </w:r>
    </w:p>
    <w:p w:rsidRPr="0018032A" w:rsidR="00FC0B92" w:rsidP="007B1269" w:rsidRDefault="00FC0B92" w14:paraId="45E60F7F" w14:textId="77777777">
      <w:pPr>
        <w:pStyle w:val="Index1"/>
        <w:tabs>
          <w:tab w:val="right" w:leader="dot" w:pos="8494"/>
        </w:tabs>
        <w:rPr>
          <w:sz w:val="28"/>
          <w:szCs w:val="28"/>
        </w:rPr>
      </w:pPr>
      <w:r w:rsidRPr="0018032A">
        <w:rPr>
          <w:sz w:val="28"/>
          <w:szCs w:val="28"/>
        </w:rPr>
        <w:t>PRENOVA NA PET LET</w:t>
      </w:r>
      <w:r w:rsidRPr="0018032A">
        <w:rPr>
          <w:sz w:val="28"/>
          <w:szCs w:val="28"/>
        </w:rPr>
        <w:tab/>
        <w:t>glej PRENOVA ODBORA 15, 37</w:t>
      </w:r>
    </w:p>
    <w:p w:rsidRPr="0018032A" w:rsidR="00FC0B92" w:rsidP="007B1269" w:rsidRDefault="00FC0B92" w14:paraId="25ED6251" w14:textId="77777777">
      <w:pPr>
        <w:pStyle w:val="Index1"/>
        <w:tabs>
          <w:tab w:val="right" w:leader="dot" w:pos="8494"/>
        </w:tabs>
        <w:rPr>
          <w:sz w:val="28"/>
          <w:szCs w:val="28"/>
        </w:rPr>
      </w:pPr>
      <w:r w:rsidRPr="0018032A">
        <w:rPr>
          <w:sz w:val="28"/>
          <w:szCs w:val="28"/>
        </w:rPr>
        <w:t>PRENOVA ODBORA (glej tudi SEJA OB PRENOVI NA POLOVICI MANDATA)</w:t>
      </w:r>
      <w:r w:rsidRPr="0018032A">
        <w:rPr>
          <w:sz w:val="28"/>
          <w:szCs w:val="28"/>
        </w:rPr>
        <w:tab/>
        <w:t>15, 37</w:t>
      </w:r>
    </w:p>
    <w:p w:rsidRPr="0018032A" w:rsidR="00FC0B92" w:rsidP="007B1269" w:rsidRDefault="00FC0B92" w14:paraId="1EE17579" w14:textId="77777777">
      <w:pPr>
        <w:pStyle w:val="Index1"/>
        <w:tabs>
          <w:tab w:val="right" w:leader="dot" w:pos="8494"/>
        </w:tabs>
        <w:rPr>
          <w:sz w:val="28"/>
          <w:szCs w:val="28"/>
        </w:rPr>
      </w:pPr>
      <w:r w:rsidRPr="0018032A">
        <w:rPr>
          <w:sz w:val="28"/>
          <w:szCs w:val="28"/>
        </w:rPr>
        <w:t>PRIDRUŽITVENI SVETI</w:t>
      </w:r>
      <w:r w:rsidRPr="0018032A">
        <w:rPr>
          <w:sz w:val="28"/>
          <w:szCs w:val="28"/>
        </w:rPr>
        <w:tab/>
        <w:t>31</w:t>
      </w:r>
    </w:p>
    <w:p w:rsidRPr="0018032A" w:rsidR="00FC0B92" w:rsidP="007B1269" w:rsidRDefault="00FC0B92" w14:paraId="4A6477B3" w14:textId="77777777">
      <w:pPr>
        <w:pStyle w:val="Index1"/>
        <w:tabs>
          <w:tab w:val="right" w:leader="dot" w:pos="8494"/>
        </w:tabs>
        <w:rPr>
          <w:sz w:val="28"/>
          <w:szCs w:val="28"/>
        </w:rPr>
      </w:pPr>
      <w:r w:rsidRPr="0018032A">
        <w:rPr>
          <w:sz w:val="28"/>
          <w:szCs w:val="28"/>
        </w:rPr>
        <w:t>PRIPRAVLJALNA SEJA</w:t>
      </w:r>
      <w:r w:rsidRPr="0018032A">
        <w:rPr>
          <w:sz w:val="28"/>
          <w:szCs w:val="28"/>
        </w:rPr>
        <w:tab/>
        <w:t>82, 87</w:t>
      </w:r>
    </w:p>
    <w:p w:rsidRPr="0018032A" w:rsidR="00FC0B92" w:rsidP="007B1269" w:rsidRDefault="00FC0B92" w14:paraId="0B50F894" w14:textId="77777777">
      <w:pPr>
        <w:pStyle w:val="Index1"/>
        <w:tabs>
          <w:tab w:val="right" w:leader="dot" w:pos="8494"/>
        </w:tabs>
        <w:rPr>
          <w:sz w:val="28"/>
          <w:szCs w:val="28"/>
        </w:rPr>
      </w:pPr>
      <w:r w:rsidRPr="0018032A">
        <w:rPr>
          <w:sz w:val="28"/>
          <w:szCs w:val="28"/>
        </w:rPr>
        <w:t>PRIVILEGIJI IN IMUNITETE</w:t>
      </w:r>
      <w:r w:rsidRPr="0018032A">
        <w:rPr>
          <w:sz w:val="28"/>
          <w:szCs w:val="28"/>
        </w:rPr>
        <w:tab/>
        <w:t>2</w:t>
      </w:r>
    </w:p>
    <w:p w:rsidRPr="0018032A" w:rsidR="00FC0B92" w:rsidP="007B1269" w:rsidRDefault="00FC0B92" w14:paraId="3C5D047B" w14:textId="77777777">
      <w:pPr>
        <w:pStyle w:val="Index1"/>
        <w:tabs>
          <w:tab w:val="right" w:leader="dot" w:pos="8494"/>
        </w:tabs>
        <w:rPr>
          <w:sz w:val="28"/>
          <w:szCs w:val="28"/>
        </w:rPr>
      </w:pPr>
      <w:r w:rsidRPr="0018032A">
        <w:rPr>
          <w:sz w:val="28"/>
          <w:szCs w:val="28"/>
        </w:rPr>
        <w:t>PROCEDURALNO VPRAŠANJE</w:t>
      </w:r>
      <w:r w:rsidRPr="0018032A">
        <w:rPr>
          <w:sz w:val="28"/>
          <w:szCs w:val="28"/>
        </w:rPr>
        <w:tab/>
        <w:t>69</w:t>
      </w:r>
    </w:p>
    <w:p w:rsidRPr="0018032A" w:rsidR="00FC0B92" w:rsidP="007B1269" w:rsidRDefault="00FC0B92" w14:paraId="5781BDCC" w14:textId="77777777">
      <w:pPr>
        <w:pStyle w:val="Index1"/>
        <w:tabs>
          <w:tab w:val="right" w:leader="dot" w:pos="8494"/>
        </w:tabs>
        <w:rPr>
          <w:sz w:val="28"/>
          <w:szCs w:val="28"/>
        </w:rPr>
      </w:pPr>
      <w:r w:rsidRPr="0018032A">
        <w:rPr>
          <w:sz w:val="28"/>
          <w:szCs w:val="28"/>
        </w:rPr>
        <w:t>PRORAČUN</w:t>
      </w:r>
    </w:p>
    <w:p w:rsidRPr="0018032A" w:rsidR="00FC0B92" w:rsidP="007B1269" w:rsidRDefault="00FC0B92" w14:paraId="275B1028" w14:textId="77777777">
      <w:pPr>
        <w:pStyle w:val="Index2"/>
        <w:tabs>
          <w:tab w:val="right" w:leader="dot" w:pos="8494"/>
        </w:tabs>
        <w:rPr>
          <w:sz w:val="28"/>
          <w:szCs w:val="28"/>
        </w:rPr>
      </w:pPr>
      <w:r w:rsidRPr="0018032A">
        <w:rPr>
          <w:sz w:val="28"/>
          <w:szCs w:val="28"/>
        </w:rPr>
        <w:t>komisija za finančne in proračunske zadeve (CAF)</w:t>
      </w:r>
      <w:r w:rsidRPr="0018032A">
        <w:rPr>
          <w:sz w:val="28"/>
          <w:szCs w:val="28"/>
        </w:rPr>
        <w:tab/>
        <w:t>17</w:t>
      </w:r>
    </w:p>
    <w:p w:rsidRPr="0018032A" w:rsidR="00FC0B92" w:rsidP="007B1269" w:rsidRDefault="00FC0B92" w14:paraId="6B878839" w14:textId="77777777">
      <w:pPr>
        <w:pStyle w:val="Index2"/>
        <w:tabs>
          <w:tab w:val="right" w:leader="dot" w:pos="8494"/>
        </w:tabs>
        <w:rPr>
          <w:sz w:val="28"/>
          <w:szCs w:val="28"/>
        </w:rPr>
      </w:pPr>
      <w:r w:rsidRPr="0018032A">
        <w:rPr>
          <w:sz w:val="28"/>
          <w:szCs w:val="28"/>
        </w:rPr>
        <w:t>načrt prihodkov in odhodkov</w:t>
      </w:r>
      <w:r w:rsidRPr="0018032A">
        <w:rPr>
          <w:sz w:val="28"/>
          <w:szCs w:val="28"/>
        </w:rPr>
        <w:tab/>
        <w:t>17, 110</w:t>
      </w:r>
    </w:p>
    <w:p w:rsidRPr="0018032A" w:rsidR="00FC0B92" w:rsidP="007B1269" w:rsidRDefault="00FC0B92" w14:paraId="4981EDAA" w14:textId="77777777">
      <w:pPr>
        <w:pStyle w:val="Index2"/>
        <w:tabs>
          <w:tab w:val="right" w:leader="dot" w:pos="8494"/>
        </w:tabs>
        <w:rPr>
          <w:sz w:val="28"/>
          <w:szCs w:val="28"/>
        </w:rPr>
      </w:pPr>
      <w:r w:rsidRPr="0018032A">
        <w:rPr>
          <w:sz w:val="28"/>
          <w:szCs w:val="28"/>
        </w:rPr>
        <w:t>stanje izvrševanja</w:t>
      </w:r>
      <w:r w:rsidRPr="0018032A">
        <w:rPr>
          <w:sz w:val="28"/>
          <w:szCs w:val="28"/>
        </w:rPr>
        <w:tab/>
        <w:t>17</w:t>
      </w:r>
    </w:p>
    <w:p w:rsidRPr="0018032A" w:rsidR="00FC0B92" w:rsidP="007E47B0" w:rsidRDefault="00FC0B92" w14:paraId="18876F72" w14:textId="77777777">
      <w:pPr>
        <w:pStyle w:val="IndexHeading"/>
        <w:keepNext/>
        <w:tabs>
          <w:tab w:val="right" w:leader="dot" w:pos="8494"/>
        </w:tabs>
        <w:rPr>
          <w:sz w:val="28"/>
          <w:szCs w:val="28"/>
        </w:rPr>
      </w:pPr>
      <w:r w:rsidRPr="0018032A">
        <w:rPr>
          <w:sz w:val="28"/>
          <w:szCs w:val="28"/>
        </w:rPr>
        <w:t>R</w:t>
      </w:r>
    </w:p>
    <w:p w:rsidRPr="0018032A" w:rsidR="00FC0B92" w:rsidP="007B1269" w:rsidRDefault="00FC0B92" w14:paraId="1ECB3658" w14:textId="77777777">
      <w:pPr>
        <w:pStyle w:val="Index1"/>
        <w:tabs>
          <w:tab w:val="right" w:leader="dot" w:pos="8494"/>
        </w:tabs>
        <w:rPr>
          <w:sz w:val="28"/>
          <w:szCs w:val="28"/>
        </w:rPr>
      </w:pPr>
      <w:r w:rsidRPr="0018032A">
        <w:rPr>
          <w:sz w:val="28"/>
          <w:szCs w:val="28"/>
        </w:rPr>
        <w:t>RAZISKOVALNA MNENJA</w:t>
      </w:r>
      <w:r w:rsidRPr="0018032A">
        <w:rPr>
          <w:sz w:val="28"/>
          <w:szCs w:val="28"/>
        </w:rPr>
        <w:tab/>
        <w:t>47</w:t>
      </w:r>
    </w:p>
    <w:p w:rsidRPr="0018032A" w:rsidR="00FC0B92" w:rsidP="007B1269" w:rsidRDefault="00FC0B92" w14:paraId="74F07DD8" w14:textId="77777777">
      <w:pPr>
        <w:pStyle w:val="Index1"/>
        <w:tabs>
          <w:tab w:val="right" w:leader="dot" w:pos="8494"/>
        </w:tabs>
        <w:rPr>
          <w:sz w:val="28"/>
          <w:szCs w:val="28"/>
        </w:rPr>
      </w:pPr>
      <w:r w:rsidRPr="0018032A">
        <w:rPr>
          <w:sz w:val="28"/>
          <w:szCs w:val="28"/>
        </w:rPr>
        <w:t>RAZPRAVE</w:t>
      </w:r>
      <w:r w:rsidRPr="0018032A">
        <w:rPr>
          <w:sz w:val="28"/>
          <w:szCs w:val="28"/>
        </w:rPr>
        <w:tab/>
        <w:t>8, 69, 74, 99</w:t>
      </w:r>
    </w:p>
    <w:p w:rsidRPr="0018032A" w:rsidR="00FC0B92" w:rsidP="007B1269" w:rsidRDefault="00FC0B92" w14:paraId="4918CA4B" w14:textId="77777777">
      <w:pPr>
        <w:pStyle w:val="Index1"/>
        <w:tabs>
          <w:tab w:val="right" w:leader="dot" w:pos="8494"/>
        </w:tabs>
        <w:rPr>
          <w:sz w:val="28"/>
          <w:szCs w:val="28"/>
        </w:rPr>
      </w:pPr>
      <w:r w:rsidRPr="0018032A">
        <w:rPr>
          <w:sz w:val="28"/>
          <w:szCs w:val="28"/>
        </w:rPr>
        <w:t>RAZREŠITEV</w:t>
      </w:r>
      <w:r w:rsidRPr="0018032A">
        <w:rPr>
          <w:sz w:val="28"/>
          <w:szCs w:val="28"/>
        </w:rPr>
        <w:tab/>
        <w:t>4, 93</w:t>
      </w:r>
    </w:p>
    <w:p w:rsidRPr="0018032A" w:rsidR="00FC0B92" w:rsidP="007B1269" w:rsidRDefault="00FC0B92" w14:paraId="57157EC7" w14:textId="77777777">
      <w:pPr>
        <w:pStyle w:val="Index1"/>
        <w:tabs>
          <w:tab w:val="right" w:leader="dot" w:pos="8494"/>
        </w:tabs>
        <w:rPr>
          <w:sz w:val="28"/>
          <w:szCs w:val="28"/>
        </w:rPr>
      </w:pPr>
      <w:r w:rsidRPr="0018032A">
        <w:rPr>
          <w:sz w:val="28"/>
          <w:szCs w:val="28"/>
        </w:rPr>
        <w:t>RAZŠIRJENO OŽJE PREDSEDSTVO</w:t>
      </w:r>
      <w:r w:rsidRPr="0018032A">
        <w:rPr>
          <w:sz w:val="28"/>
          <w:szCs w:val="28"/>
        </w:rPr>
        <w:tab/>
        <w:t>7, 20, 21</w:t>
      </w:r>
    </w:p>
    <w:p w:rsidRPr="0018032A" w:rsidR="00FC0B92" w:rsidP="007B1269" w:rsidRDefault="00FC0B92" w14:paraId="6EAD88D5" w14:textId="77777777">
      <w:pPr>
        <w:pStyle w:val="Index2"/>
        <w:tabs>
          <w:tab w:val="right" w:leader="dot" w:pos="8494"/>
        </w:tabs>
        <w:rPr>
          <w:sz w:val="28"/>
          <w:szCs w:val="28"/>
        </w:rPr>
      </w:pPr>
      <w:r w:rsidRPr="0018032A">
        <w:rPr>
          <w:sz w:val="28"/>
          <w:szCs w:val="28"/>
        </w:rPr>
        <w:t>naloge</w:t>
      </w:r>
      <w:r w:rsidRPr="0018032A">
        <w:rPr>
          <w:sz w:val="28"/>
          <w:szCs w:val="28"/>
        </w:rPr>
        <w:tab/>
        <w:t>21</w:t>
      </w:r>
    </w:p>
    <w:p w:rsidRPr="0018032A" w:rsidR="00FC0B92" w:rsidP="007B1269" w:rsidRDefault="00FC0B92" w14:paraId="12674CD7" w14:textId="77777777">
      <w:pPr>
        <w:pStyle w:val="Index2"/>
        <w:tabs>
          <w:tab w:val="right" w:leader="dot" w:pos="8494"/>
        </w:tabs>
        <w:rPr>
          <w:sz w:val="28"/>
          <w:szCs w:val="28"/>
        </w:rPr>
      </w:pPr>
      <w:r w:rsidRPr="0018032A">
        <w:rPr>
          <w:sz w:val="28"/>
          <w:szCs w:val="28"/>
        </w:rPr>
        <w:t>poročilo o razpravi</w:t>
      </w:r>
      <w:r w:rsidRPr="0018032A">
        <w:rPr>
          <w:sz w:val="28"/>
          <w:szCs w:val="28"/>
        </w:rPr>
        <w:tab/>
        <w:t>21 IP</w:t>
      </w:r>
    </w:p>
    <w:p w:rsidRPr="0018032A" w:rsidR="00FC0B92" w:rsidP="007B1269" w:rsidRDefault="00FC0B92" w14:paraId="1FFB9884" w14:textId="77777777">
      <w:pPr>
        <w:pStyle w:val="Index2"/>
        <w:tabs>
          <w:tab w:val="right" w:leader="dot" w:pos="8494"/>
        </w:tabs>
        <w:rPr>
          <w:sz w:val="28"/>
          <w:szCs w:val="28"/>
        </w:rPr>
      </w:pPr>
      <w:r w:rsidRPr="0018032A">
        <w:rPr>
          <w:sz w:val="28"/>
          <w:szCs w:val="28"/>
        </w:rPr>
        <w:t>seje</w:t>
      </w:r>
      <w:r w:rsidRPr="0018032A">
        <w:rPr>
          <w:sz w:val="28"/>
          <w:szCs w:val="28"/>
        </w:rPr>
        <w:tab/>
        <w:t>21</w:t>
      </w:r>
    </w:p>
    <w:p w:rsidRPr="0018032A" w:rsidR="00FC0B92" w:rsidP="007B1269" w:rsidRDefault="00FC0B92" w14:paraId="1216D394" w14:textId="77777777">
      <w:pPr>
        <w:pStyle w:val="Index1"/>
        <w:tabs>
          <w:tab w:val="right" w:leader="dot" w:pos="8494"/>
        </w:tabs>
        <w:rPr>
          <w:sz w:val="28"/>
          <w:szCs w:val="28"/>
        </w:rPr>
      </w:pPr>
      <w:r w:rsidRPr="0018032A">
        <w:rPr>
          <w:sz w:val="28"/>
          <w:szCs w:val="28"/>
        </w:rPr>
        <w:t>REDAKCIJSKE SKUPINE</w:t>
      </w:r>
      <w:r w:rsidRPr="0018032A">
        <w:rPr>
          <w:sz w:val="28"/>
          <w:szCs w:val="28"/>
        </w:rPr>
        <w:tab/>
        <w:t>47, 54, 55, 78</w:t>
      </w:r>
    </w:p>
    <w:p w:rsidRPr="0018032A" w:rsidR="00FC0B92" w:rsidP="007B1269" w:rsidRDefault="00FC0B92" w14:paraId="10BF7D28" w14:textId="77777777">
      <w:pPr>
        <w:pStyle w:val="Index2"/>
        <w:tabs>
          <w:tab w:val="right" w:leader="dot" w:pos="8494"/>
        </w:tabs>
        <w:rPr>
          <w:sz w:val="28"/>
          <w:szCs w:val="28"/>
        </w:rPr>
      </w:pPr>
      <w:r w:rsidRPr="0018032A">
        <w:rPr>
          <w:sz w:val="28"/>
          <w:szCs w:val="28"/>
        </w:rPr>
        <w:t>opredelitev</w:t>
      </w:r>
      <w:r w:rsidRPr="0018032A">
        <w:rPr>
          <w:sz w:val="28"/>
          <w:szCs w:val="28"/>
        </w:rPr>
        <w:tab/>
        <w:t>55</w:t>
      </w:r>
    </w:p>
    <w:p w:rsidRPr="0018032A" w:rsidR="00FC0B92" w:rsidP="007B1269" w:rsidRDefault="00FC0B92" w14:paraId="1D311757" w14:textId="77777777">
      <w:pPr>
        <w:pStyle w:val="Index1"/>
        <w:tabs>
          <w:tab w:val="right" w:leader="dot" w:pos="8494"/>
        </w:tabs>
        <w:rPr>
          <w:sz w:val="28"/>
          <w:szCs w:val="28"/>
        </w:rPr>
      </w:pPr>
      <w:r w:rsidRPr="0018032A">
        <w:rPr>
          <w:sz w:val="28"/>
          <w:szCs w:val="28"/>
        </w:rPr>
        <w:t>REGISTER DOKUMENTOV ODBORA</w:t>
      </w:r>
      <w:r w:rsidRPr="0018032A">
        <w:rPr>
          <w:sz w:val="28"/>
          <w:szCs w:val="28"/>
        </w:rPr>
        <w:tab/>
        <w:t>98</w:t>
      </w:r>
    </w:p>
    <w:p w:rsidRPr="0018032A" w:rsidR="00FC0B92" w:rsidP="007B1269" w:rsidRDefault="00FC0B92" w14:paraId="7F5913BB" w14:textId="77777777">
      <w:pPr>
        <w:pStyle w:val="Index1"/>
        <w:tabs>
          <w:tab w:val="right" w:leader="dot" w:pos="8494"/>
        </w:tabs>
        <w:rPr>
          <w:sz w:val="28"/>
          <w:szCs w:val="28"/>
        </w:rPr>
      </w:pPr>
      <w:r w:rsidRPr="0018032A">
        <w:rPr>
          <w:sz w:val="28"/>
          <w:szCs w:val="28"/>
        </w:rPr>
        <w:t>RESOLUCIJE</w:t>
      </w:r>
      <w:r w:rsidRPr="0018032A">
        <w:rPr>
          <w:sz w:val="28"/>
          <w:szCs w:val="28"/>
        </w:rPr>
        <w:tab/>
        <w:t>50, 52, 64</w:t>
      </w:r>
    </w:p>
    <w:p w:rsidRPr="0018032A" w:rsidR="00FC0B92" w:rsidP="007B1269" w:rsidRDefault="00FC0B92" w14:paraId="1756F6CE" w14:textId="77777777">
      <w:pPr>
        <w:pStyle w:val="Index1"/>
        <w:tabs>
          <w:tab w:val="right" w:leader="dot" w:pos="8494"/>
        </w:tabs>
        <w:rPr>
          <w:sz w:val="28"/>
          <w:szCs w:val="28"/>
        </w:rPr>
      </w:pPr>
      <w:r w:rsidRPr="0018032A">
        <w:rPr>
          <w:sz w:val="28"/>
          <w:szCs w:val="28"/>
        </w:rPr>
        <w:lastRenderedPageBreak/>
        <w:t>REVIZIJSKI ODBOR</w:t>
      </w:r>
      <w:r w:rsidRPr="0018032A">
        <w:rPr>
          <w:sz w:val="28"/>
          <w:szCs w:val="28"/>
        </w:rPr>
        <w:tab/>
        <w:t>34</w:t>
      </w:r>
    </w:p>
    <w:p w:rsidRPr="0018032A" w:rsidR="00FC0B92" w:rsidP="007E47B0" w:rsidRDefault="00FC0B92" w14:paraId="7E46F8B3" w14:textId="77777777">
      <w:pPr>
        <w:pStyle w:val="IndexHeading"/>
        <w:keepNext/>
        <w:tabs>
          <w:tab w:val="right" w:leader="dot" w:pos="8494"/>
        </w:tabs>
        <w:rPr>
          <w:sz w:val="28"/>
          <w:szCs w:val="28"/>
        </w:rPr>
      </w:pPr>
      <w:r w:rsidRPr="0018032A">
        <w:rPr>
          <w:sz w:val="28"/>
          <w:szCs w:val="28"/>
        </w:rPr>
        <w:t>S</w:t>
      </w:r>
    </w:p>
    <w:p w:rsidRPr="0018032A" w:rsidR="00FC0B92" w:rsidP="007B1269" w:rsidRDefault="00FC0B92" w14:paraId="03BFF041" w14:textId="77777777">
      <w:pPr>
        <w:pStyle w:val="Index1"/>
        <w:tabs>
          <w:tab w:val="right" w:leader="dot" w:pos="8494"/>
        </w:tabs>
        <w:rPr>
          <w:sz w:val="28"/>
          <w:szCs w:val="28"/>
        </w:rPr>
      </w:pPr>
      <w:r w:rsidRPr="0018032A">
        <w:rPr>
          <w:sz w:val="28"/>
          <w:szCs w:val="28"/>
        </w:rPr>
        <w:t>SAMOSTOJNI POROČEVALEC</w:t>
      </w:r>
      <w:r w:rsidRPr="0018032A">
        <w:rPr>
          <w:sz w:val="28"/>
          <w:szCs w:val="28"/>
        </w:rPr>
        <w:tab/>
        <w:t>54, 78</w:t>
      </w:r>
    </w:p>
    <w:p w:rsidRPr="0018032A" w:rsidR="00FC0B92" w:rsidP="007B1269" w:rsidRDefault="00FC0B92" w14:paraId="75709F96" w14:textId="77777777">
      <w:pPr>
        <w:pStyle w:val="Index1"/>
        <w:tabs>
          <w:tab w:val="right" w:leader="dot" w:pos="8494"/>
        </w:tabs>
        <w:rPr>
          <w:sz w:val="28"/>
          <w:szCs w:val="28"/>
        </w:rPr>
      </w:pPr>
      <w:r w:rsidRPr="0018032A">
        <w:rPr>
          <w:sz w:val="28"/>
          <w:szCs w:val="28"/>
        </w:rPr>
        <w:t>SEJA OB PRENOVI NA POLOVICI MANDATA</w:t>
      </w:r>
      <w:r w:rsidRPr="0018032A">
        <w:rPr>
          <w:sz w:val="28"/>
          <w:szCs w:val="28"/>
        </w:rPr>
        <w:tab/>
        <w:t xml:space="preserve">38, 109 IP </w:t>
      </w:r>
    </w:p>
    <w:p w:rsidRPr="0018032A" w:rsidR="00FC0B92" w:rsidP="007B1269" w:rsidRDefault="00FC0B92" w14:paraId="7CA7439C" w14:textId="77777777">
      <w:pPr>
        <w:pStyle w:val="Index1"/>
        <w:tabs>
          <w:tab w:val="right" w:leader="dot" w:pos="8494"/>
        </w:tabs>
        <w:rPr>
          <w:sz w:val="28"/>
          <w:szCs w:val="28"/>
        </w:rPr>
      </w:pPr>
      <w:r w:rsidRPr="0018032A">
        <w:rPr>
          <w:sz w:val="28"/>
          <w:szCs w:val="28"/>
        </w:rPr>
        <w:t>SEJE</w:t>
      </w:r>
      <w:r w:rsidRPr="0018032A">
        <w:rPr>
          <w:sz w:val="28"/>
          <w:szCs w:val="28"/>
        </w:rPr>
        <w:tab/>
        <w:t>112</w:t>
      </w:r>
    </w:p>
    <w:p w:rsidRPr="0018032A" w:rsidR="00FC0B92" w:rsidP="007B1269" w:rsidRDefault="00FC0B92" w14:paraId="37D9BD45" w14:textId="77777777">
      <w:pPr>
        <w:pStyle w:val="Index2"/>
        <w:tabs>
          <w:tab w:val="right" w:leader="dot" w:pos="8494"/>
        </w:tabs>
        <w:rPr>
          <w:sz w:val="28"/>
          <w:szCs w:val="28"/>
        </w:rPr>
      </w:pPr>
      <w:r w:rsidRPr="0018032A">
        <w:rPr>
          <w:sz w:val="28"/>
          <w:szCs w:val="28"/>
        </w:rPr>
        <w:t>letni razpored sej EESO</w:t>
      </w:r>
      <w:r w:rsidRPr="0018032A">
        <w:rPr>
          <w:sz w:val="28"/>
          <w:szCs w:val="28"/>
        </w:rPr>
        <w:tab/>
        <w:t xml:space="preserve">12 IP </w:t>
      </w:r>
    </w:p>
    <w:p w:rsidRPr="0018032A" w:rsidR="00FC0B92" w:rsidP="007B1269" w:rsidRDefault="00FC0B92" w14:paraId="373ED4D0" w14:textId="77777777">
      <w:pPr>
        <w:pStyle w:val="Index1"/>
        <w:tabs>
          <w:tab w:val="right" w:leader="dot" w:pos="8494"/>
        </w:tabs>
        <w:rPr>
          <w:sz w:val="28"/>
          <w:szCs w:val="28"/>
        </w:rPr>
      </w:pPr>
      <w:r w:rsidRPr="0018032A">
        <w:rPr>
          <w:sz w:val="28"/>
          <w:szCs w:val="28"/>
        </w:rPr>
        <w:t>SIMBOLI</w:t>
      </w:r>
      <w:r w:rsidRPr="0018032A">
        <w:rPr>
          <w:sz w:val="28"/>
          <w:szCs w:val="28"/>
        </w:rPr>
        <w:tab/>
        <w:t>114</w:t>
      </w:r>
    </w:p>
    <w:p w:rsidRPr="0018032A" w:rsidR="00FC0B92" w:rsidP="007B1269" w:rsidRDefault="00FC0B92" w14:paraId="0076F3C0" w14:textId="77777777">
      <w:pPr>
        <w:pStyle w:val="Index1"/>
        <w:tabs>
          <w:tab w:val="right" w:leader="dot" w:pos="8494"/>
        </w:tabs>
        <w:rPr>
          <w:sz w:val="28"/>
          <w:szCs w:val="28"/>
        </w:rPr>
      </w:pPr>
      <w:r w:rsidRPr="0018032A">
        <w:rPr>
          <w:sz w:val="28"/>
          <w:szCs w:val="28"/>
        </w:rPr>
        <w:t>SKLEPČNOST</w:t>
      </w:r>
    </w:p>
    <w:p w:rsidRPr="0018032A" w:rsidR="00FC0B92" w:rsidP="007B1269" w:rsidRDefault="00FC0B92" w14:paraId="6E71CB76" w14:textId="77777777">
      <w:pPr>
        <w:pStyle w:val="Index2"/>
        <w:tabs>
          <w:tab w:val="right" w:leader="dot" w:pos="8494"/>
        </w:tabs>
        <w:rPr>
          <w:sz w:val="28"/>
          <w:szCs w:val="28"/>
        </w:rPr>
      </w:pPr>
      <w:r w:rsidRPr="0018032A">
        <w:rPr>
          <w:sz w:val="28"/>
          <w:szCs w:val="28"/>
        </w:rPr>
        <w:t>plenarno zasedanje</w:t>
      </w:r>
      <w:r w:rsidRPr="0018032A">
        <w:rPr>
          <w:sz w:val="28"/>
          <w:szCs w:val="28"/>
        </w:rPr>
        <w:tab/>
        <w:t>66</w:t>
      </w:r>
    </w:p>
    <w:p w:rsidRPr="0018032A" w:rsidR="00FC0B92" w:rsidP="007B1269" w:rsidRDefault="00FC0B92" w14:paraId="1E976F59" w14:textId="77777777">
      <w:pPr>
        <w:pStyle w:val="Index2"/>
        <w:tabs>
          <w:tab w:val="right" w:leader="dot" w:pos="8494"/>
        </w:tabs>
        <w:rPr>
          <w:sz w:val="28"/>
          <w:szCs w:val="28"/>
        </w:rPr>
      </w:pPr>
      <w:r w:rsidRPr="0018032A">
        <w:rPr>
          <w:sz w:val="28"/>
          <w:szCs w:val="28"/>
        </w:rPr>
        <w:t>strokovne skupine</w:t>
      </w:r>
      <w:r w:rsidRPr="0018032A">
        <w:rPr>
          <w:sz w:val="28"/>
          <w:szCs w:val="28"/>
        </w:rPr>
        <w:tab/>
        <w:t>59</w:t>
      </w:r>
    </w:p>
    <w:p w:rsidRPr="0018032A" w:rsidR="00FC0B92" w:rsidP="007B1269" w:rsidRDefault="00FC0B92" w14:paraId="3297638D" w14:textId="77777777">
      <w:pPr>
        <w:pStyle w:val="Index1"/>
        <w:tabs>
          <w:tab w:val="right" w:leader="dot" w:pos="8494"/>
        </w:tabs>
        <w:rPr>
          <w:sz w:val="28"/>
          <w:szCs w:val="28"/>
        </w:rPr>
      </w:pPr>
      <w:r w:rsidRPr="0018032A">
        <w:rPr>
          <w:sz w:val="28"/>
          <w:szCs w:val="28"/>
        </w:rPr>
        <w:t>SKUPINA KVESTORJEV</w:t>
      </w:r>
      <w:r w:rsidRPr="0018032A">
        <w:rPr>
          <w:sz w:val="28"/>
          <w:szCs w:val="28"/>
        </w:rPr>
        <w:tab/>
        <w:t>32, 43</w:t>
      </w:r>
    </w:p>
    <w:p w:rsidRPr="0018032A" w:rsidR="00FC0B92" w:rsidP="007B1269" w:rsidRDefault="00FC0B92" w14:paraId="74D2F73B" w14:textId="77777777">
      <w:pPr>
        <w:pStyle w:val="Index1"/>
        <w:tabs>
          <w:tab w:val="right" w:leader="dot" w:pos="8494"/>
        </w:tabs>
        <w:rPr>
          <w:sz w:val="28"/>
          <w:szCs w:val="28"/>
        </w:rPr>
      </w:pPr>
      <w:r w:rsidRPr="0018032A">
        <w:rPr>
          <w:sz w:val="28"/>
          <w:szCs w:val="28"/>
        </w:rPr>
        <w:t>SKUPINE</w:t>
      </w:r>
      <w:r w:rsidRPr="0018032A">
        <w:rPr>
          <w:sz w:val="28"/>
          <w:szCs w:val="28"/>
        </w:rPr>
        <w:tab/>
        <w:t>5, 6</w:t>
      </w:r>
    </w:p>
    <w:p w:rsidRPr="0018032A" w:rsidR="00FC0B92" w:rsidP="007B1269" w:rsidRDefault="00FC0B92" w14:paraId="5C63788F" w14:textId="77777777">
      <w:pPr>
        <w:pStyle w:val="Index2"/>
        <w:tabs>
          <w:tab w:val="right" w:leader="dot" w:pos="8494"/>
        </w:tabs>
        <w:rPr>
          <w:sz w:val="28"/>
          <w:szCs w:val="28"/>
        </w:rPr>
      </w:pPr>
      <w:r w:rsidRPr="0018032A">
        <w:rPr>
          <w:sz w:val="28"/>
          <w:szCs w:val="28"/>
        </w:rPr>
        <w:t>načela in notranja praksa</w:t>
      </w:r>
      <w:r w:rsidRPr="0018032A">
        <w:rPr>
          <w:sz w:val="28"/>
          <w:szCs w:val="28"/>
        </w:rPr>
        <w:tab/>
        <w:t>6</w:t>
      </w:r>
    </w:p>
    <w:p w:rsidRPr="0018032A" w:rsidR="00FC0B92" w:rsidP="007B1269" w:rsidRDefault="00FC0B92" w14:paraId="6F14F5F7" w14:textId="77777777">
      <w:pPr>
        <w:pStyle w:val="Index2"/>
        <w:tabs>
          <w:tab w:val="right" w:leader="dot" w:pos="8494"/>
        </w:tabs>
        <w:rPr>
          <w:sz w:val="28"/>
          <w:szCs w:val="28"/>
        </w:rPr>
      </w:pPr>
      <w:r w:rsidRPr="0018032A">
        <w:rPr>
          <w:sz w:val="28"/>
          <w:szCs w:val="28"/>
        </w:rPr>
        <w:t>predlogi za izvolitev članov predsedstva</w:t>
      </w:r>
      <w:r w:rsidRPr="0018032A">
        <w:rPr>
          <w:sz w:val="28"/>
          <w:szCs w:val="28"/>
        </w:rPr>
        <w:tab/>
        <w:t>45</w:t>
      </w:r>
    </w:p>
    <w:p w:rsidRPr="0018032A" w:rsidR="00FC0B92" w:rsidP="007B1269" w:rsidRDefault="00FC0B92" w14:paraId="122CF3C7" w14:textId="77777777">
      <w:pPr>
        <w:pStyle w:val="Index2"/>
        <w:tabs>
          <w:tab w:val="right" w:leader="dot" w:pos="8494"/>
        </w:tabs>
        <w:rPr>
          <w:sz w:val="28"/>
          <w:szCs w:val="28"/>
        </w:rPr>
      </w:pPr>
      <w:r w:rsidRPr="0018032A">
        <w:rPr>
          <w:sz w:val="28"/>
          <w:szCs w:val="28"/>
        </w:rPr>
        <w:t>predsedniki skupin</w:t>
      </w:r>
      <w:r w:rsidRPr="0018032A">
        <w:rPr>
          <w:sz w:val="28"/>
          <w:szCs w:val="28"/>
        </w:rPr>
        <w:tab/>
        <w:t>7, 37</w:t>
      </w:r>
    </w:p>
    <w:p w:rsidRPr="0018032A" w:rsidR="00FC0B92" w:rsidP="007B1269" w:rsidRDefault="00FC0B92" w14:paraId="6190D443" w14:textId="77777777">
      <w:pPr>
        <w:pStyle w:val="Index2"/>
        <w:tabs>
          <w:tab w:val="right" w:leader="dot" w:pos="8494"/>
        </w:tabs>
        <w:rPr>
          <w:sz w:val="28"/>
          <w:szCs w:val="28"/>
        </w:rPr>
      </w:pPr>
      <w:r w:rsidRPr="0018032A">
        <w:rPr>
          <w:sz w:val="28"/>
          <w:szCs w:val="28"/>
        </w:rPr>
        <w:t>prostovoljno članstvo</w:t>
      </w:r>
      <w:r w:rsidRPr="0018032A">
        <w:rPr>
          <w:sz w:val="28"/>
          <w:szCs w:val="28"/>
        </w:rPr>
        <w:tab/>
        <w:t>6, 8</w:t>
      </w:r>
    </w:p>
    <w:p w:rsidRPr="0018032A" w:rsidR="00FC0B92" w:rsidP="007B1269" w:rsidRDefault="00FC0B92" w14:paraId="0C2BE64F" w14:textId="77777777">
      <w:pPr>
        <w:pStyle w:val="Index2"/>
        <w:tabs>
          <w:tab w:val="right" w:leader="dot" w:pos="8494"/>
        </w:tabs>
        <w:rPr>
          <w:sz w:val="28"/>
          <w:szCs w:val="28"/>
        </w:rPr>
      </w:pPr>
      <w:r w:rsidRPr="0018032A">
        <w:rPr>
          <w:sz w:val="28"/>
          <w:szCs w:val="28"/>
        </w:rPr>
        <w:t>sestava in vloga</w:t>
      </w:r>
      <w:r w:rsidRPr="0018032A">
        <w:rPr>
          <w:sz w:val="28"/>
          <w:szCs w:val="28"/>
        </w:rPr>
        <w:tab/>
        <w:t>6</w:t>
      </w:r>
    </w:p>
    <w:p w:rsidRPr="0018032A" w:rsidR="00FC0B92" w:rsidP="007B1269" w:rsidRDefault="00FC0B92" w14:paraId="0B2F219F" w14:textId="77777777">
      <w:pPr>
        <w:pStyle w:val="Index2"/>
        <w:tabs>
          <w:tab w:val="right" w:leader="dot" w:pos="8494"/>
        </w:tabs>
        <w:rPr>
          <w:sz w:val="28"/>
          <w:szCs w:val="28"/>
        </w:rPr>
      </w:pPr>
      <w:r w:rsidRPr="0018032A">
        <w:rPr>
          <w:sz w:val="28"/>
          <w:szCs w:val="28"/>
        </w:rPr>
        <w:t>tajništva skupin</w:t>
      </w:r>
      <w:r w:rsidRPr="0018032A">
        <w:rPr>
          <w:sz w:val="28"/>
          <w:szCs w:val="28"/>
        </w:rPr>
        <w:tab/>
        <w:t>6, 102 IP, 109</w:t>
      </w:r>
    </w:p>
    <w:p w:rsidRPr="0018032A" w:rsidR="00FC0B92" w:rsidP="007B1269" w:rsidRDefault="00FC0B92" w14:paraId="2A2977BA" w14:textId="77777777">
      <w:pPr>
        <w:pStyle w:val="Index2"/>
        <w:tabs>
          <w:tab w:val="right" w:leader="dot" w:pos="8494"/>
        </w:tabs>
        <w:rPr>
          <w:sz w:val="28"/>
          <w:szCs w:val="28"/>
        </w:rPr>
      </w:pPr>
      <w:r w:rsidRPr="0018032A">
        <w:rPr>
          <w:sz w:val="28"/>
          <w:szCs w:val="28"/>
        </w:rPr>
        <w:t>ustanovitev</w:t>
      </w:r>
      <w:r w:rsidRPr="0018032A">
        <w:rPr>
          <w:sz w:val="28"/>
          <w:szCs w:val="28"/>
        </w:rPr>
        <w:tab/>
        <w:t>37</w:t>
      </w:r>
    </w:p>
    <w:p w:rsidRPr="0018032A" w:rsidR="00FC0B92" w:rsidP="007B1269" w:rsidRDefault="00FC0B92" w14:paraId="13E2DF6F" w14:textId="77777777">
      <w:pPr>
        <w:pStyle w:val="Index1"/>
        <w:tabs>
          <w:tab w:val="right" w:leader="dot" w:pos="8494"/>
        </w:tabs>
        <w:rPr>
          <w:sz w:val="28"/>
          <w:szCs w:val="28"/>
        </w:rPr>
      </w:pPr>
      <w:r w:rsidRPr="0018032A">
        <w:rPr>
          <w:sz w:val="28"/>
          <w:szCs w:val="28"/>
        </w:rPr>
        <w:t>SKUPINE ZA STIKE</w:t>
      </w:r>
      <w:r w:rsidRPr="0018032A">
        <w:rPr>
          <w:sz w:val="28"/>
          <w:szCs w:val="28"/>
        </w:rPr>
        <w:tab/>
        <w:t>31</w:t>
      </w:r>
    </w:p>
    <w:p w:rsidRPr="0018032A" w:rsidR="00FC0B92" w:rsidP="007B1269" w:rsidRDefault="00FC0B92" w14:paraId="01A25608" w14:textId="77777777">
      <w:pPr>
        <w:pStyle w:val="Index1"/>
        <w:tabs>
          <w:tab w:val="right" w:leader="dot" w:pos="8494"/>
        </w:tabs>
        <w:rPr>
          <w:sz w:val="28"/>
          <w:szCs w:val="28"/>
        </w:rPr>
      </w:pPr>
      <w:r w:rsidRPr="0018032A">
        <w:rPr>
          <w:sz w:val="28"/>
          <w:szCs w:val="28"/>
        </w:rPr>
        <w:t>SKUPNE SEJE</w:t>
      </w:r>
      <w:r w:rsidRPr="0018032A">
        <w:rPr>
          <w:sz w:val="28"/>
          <w:szCs w:val="28"/>
        </w:rPr>
        <w:tab/>
        <w:t>58</w:t>
      </w:r>
    </w:p>
    <w:p w:rsidRPr="0018032A" w:rsidR="00FC0B92" w:rsidP="007B1269" w:rsidRDefault="00FC0B92" w14:paraId="4BCB26EE" w14:textId="77777777">
      <w:pPr>
        <w:pStyle w:val="Index1"/>
        <w:tabs>
          <w:tab w:val="right" w:leader="dot" w:pos="8494"/>
        </w:tabs>
        <w:rPr>
          <w:sz w:val="28"/>
          <w:szCs w:val="28"/>
        </w:rPr>
      </w:pPr>
      <w:r w:rsidRPr="0018032A">
        <w:rPr>
          <w:sz w:val="28"/>
          <w:szCs w:val="28"/>
        </w:rPr>
        <w:t>SKUPNE SLUŽBE EVROPSKEGA EKONOMSKO-SOCIALNEGA ODBORA IN ODBORA REGIJ</w:t>
      </w:r>
      <w:r w:rsidRPr="0018032A">
        <w:rPr>
          <w:sz w:val="28"/>
          <w:szCs w:val="28"/>
        </w:rPr>
        <w:tab/>
        <w:t>101 IP</w:t>
      </w:r>
    </w:p>
    <w:p w:rsidRPr="0018032A" w:rsidR="00FC0B92" w:rsidP="007B1269" w:rsidRDefault="00FC0B92" w14:paraId="4BA150E1" w14:textId="77777777">
      <w:pPr>
        <w:pStyle w:val="Index1"/>
        <w:tabs>
          <w:tab w:val="right" w:leader="dot" w:pos="8494"/>
        </w:tabs>
        <w:rPr>
          <w:sz w:val="28"/>
          <w:szCs w:val="28"/>
        </w:rPr>
      </w:pPr>
      <w:r w:rsidRPr="0018032A">
        <w:rPr>
          <w:sz w:val="28"/>
          <w:szCs w:val="28"/>
        </w:rPr>
        <w:t>SKUPNI POSVETOVALNI ODBORI</w:t>
      </w:r>
      <w:r w:rsidRPr="0018032A">
        <w:rPr>
          <w:sz w:val="28"/>
          <w:szCs w:val="28"/>
        </w:rPr>
        <w:tab/>
        <w:t>31</w:t>
      </w:r>
    </w:p>
    <w:p w:rsidRPr="0018032A" w:rsidR="00FC0B92" w:rsidP="007B1269" w:rsidRDefault="00FC0B92" w14:paraId="06A89392" w14:textId="77777777">
      <w:pPr>
        <w:pStyle w:val="Index1"/>
        <w:tabs>
          <w:tab w:val="right" w:leader="dot" w:pos="8494"/>
        </w:tabs>
        <w:rPr>
          <w:sz w:val="28"/>
          <w:szCs w:val="28"/>
        </w:rPr>
      </w:pPr>
      <w:r w:rsidRPr="0018032A">
        <w:rPr>
          <w:sz w:val="28"/>
          <w:szCs w:val="28"/>
        </w:rPr>
        <w:t>SKUPŠČINA</w:t>
      </w:r>
    </w:p>
    <w:p w:rsidRPr="0018032A" w:rsidR="00FC0B92" w:rsidP="007B1269" w:rsidRDefault="00FC0B92" w14:paraId="0C31F4A0" w14:textId="77777777">
      <w:pPr>
        <w:pStyle w:val="Index2"/>
        <w:tabs>
          <w:tab w:val="right" w:leader="dot" w:pos="8494"/>
        </w:tabs>
        <w:rPr>
          <w:sz w:val="28"/>
          <w:szCs w:val="28"/>
        </w:rPr>
      </w:pPr>
      <w:r w:rsidRPr="0018032A">
        <w:rPr>
          <w:sz w:val="28"/>
          <w:szCs w:val="28"/>
        </w:rPr>
        <w:t>čas govora</w:t>
      </w:r>
      <w:r w:rsidRPr="0018032A">
        <w:rPr>
          <w:sz w:val="28"/>
          <w:szCs w:val="28"/>
        </w:rPr>
        <w:tab/>
        <w:t>69</w:t>
      </w:r>
    </w:p>
    <w:p w:rsidRPr="0018032A" w:rsidR="00FC0B92" w:rsidP="007B1269" w:rsidRDefault="00FC0B92" w14:paraId="73825485" w14:textId="77777777">
      <w:pPr>
        <w:pStyle w:val="Index2"/>
        <w:tabs>
          <w:tab w:val="right" w:leader="dot" w:pos="8494"/>
        </w:tabs>
        <w:rPr>
          <w:sz w:val="28"/>
          <w:szCs w:val="28"/>
        </w:rPr>
      </w:pPr>
      <w:r w:rsidRPr="0018032A">
        <w:rPr>
          <w:sz w:val="28"/>
          <w:szCs w:val="28"/>
        </w:rPr>
        <w:t>delo skupščine</w:t>
      </w:r>
      <w:r w:rsidRPr="0018032A">
        <w:rPr>
          <w:sz w:val="28"/>
          <w:szCs w:val="28"/>
        </w:rPr>
        <w:tab/>
        <w:t>63–73</w:t>
      </w:r>
    </w:p>
    <w:p w:rsidRPr="0018032A" w:rsidR="00FC0B92" w:rsidP="007B1269" w:rsidRDefault="00FC0B92" w14:paraId="69F16D92" w14:textId="77777777">
      <w:pPr>
        <w:pStyle w:val="Index2"/>
        <w:tabs>
          <w:tab w:val="right" w:leader="dot" w:pos="8494"/>
        </w:tabs>
        <w:rPr>
          <w:sz w:val="28"/>
          <w:szCs w:val="28"/>
        </w:rPr>
      </w:pPr>
      <w:r w:rsidRPr="0018032A">
        <w:rPr>
          <w:sz w:val="28"/>
          <w:szCs w:val="28"/>
        </w:rPr>
        <w:t>dostop javnosti do plenarnih zasedanj</w:t>
      </w:r>
      <w:r w:rsidRPr="0018032A">
        <w:rPr>
          <w:sz w:val="28"/>
          <w:szCs w:val="28"/>
        </w:rPr>
        <w:tab/>
        <w:t>59, 66, 84</w:t>
      </w:r>
    </w:p>
    <w:p w:rsidRPr="0018032A" w:rsidR="00FC0B92" w:rsidP="007B1269" w:rsidRDefault="00FC0B92" w14:paraId="6E057299" w14:textId="77777777">
      <w:pPr>
        <w:pStyle w:val="Index2"/>
        <w:tabs>
          <w:tab w:val="right" w:leader="dot" w:pos="8494"/>
        </w:tabs>
        <w:rPr>
          <w:sz w:val="28"/>
          <w:szCs w:val="28"/>
        </w:rPr>
      </w:pPr>
      <w:r w:rsidRPr="0018032A">
        <w:rPr>
          <w:sz w:val="28"/>
          <w:szCs w:val="28"/>
        </w:rPr>
        <w:t>glasovanje</w:t>
      </w:r>
      <w:r w:rsidRPr="0018032A">
        <w:rPr>
          <w:sz w:val="28"/>
          <w:szCs w:val="28"/>
        </w:rPr>
        <w:tab/>
        <w:t>68</w:t>
      </w:r>
    </w:p>
    <w:p w:rsidRPr="0018032A" w:rsidR="00FC0B92" w:rsidP="007B1269" w:rsidRDefault="00FC0B92" w14:paraId="620A3B62" w14:textId="77777777">
      <w:pPr>
        <w:pStyle w:val="Index2"/>
        <w:tabs>
          <w:tab w:val="right" w:leader="dot" w:pos="8494"/>
        </w:tabs>
        <w:rPr>
          <w:sz w:val="28"/>
          <w:szCs w:val="28"/>
        </w:rPr>
      </w:pPr>
      <w:r w:rsidRPr="0018032A">
        <w:rPr>
          <w:sz w:val="28"/>
          <w:szCs w:val="28"/>
        </w:rPr>
        <w:t>plenarna zasedanja</w:t>
      </w:r>
      <w:r w:rsidRPr="0018032A">
        <w:rPr>
          <w:sz w:val="28"/>
          <w:szCs w:val="28"/>
        </w:rPr>
        <w:tab/>
        <w:t>5, 63–73</w:t>
      </w:r>
    </w:p>
    <w:p w:rsidRPr="0018032A" w:rsidR="00FC0B92" w:rsidP="007B1269" w:rsidRDefault="00FC0B92" w14:paraId="3D951CB5" w14:textId="77777777">
      <w:pPr>
        <w:pStyle w:val="Index2"/>
        <w:tabs>
          <w:tab w:val="right" w:leader="dot" w:pos="8494"/>
        </w:tabs>
        <w:rPr>
          <w:sz w:val="28"/>
          <w:szCs w:val="28"/>
        </w:rPr>
      </w:pPr>
      <w:r w:rsidRPr="0018032A">
        <w:rPr>
          <w:sz w:val="28"/>
          <w:szCs w:val="28"/>
        </w:rPr>
        <w:t>pooblastila</w:t>
      </w:r>
      <w:r w:rsidRPr="0018032A">
        <w:rPr>
          <w:sz w:val="28"/>
          <w:szCs w:val="28"/>
        </w:rPr>
        <w:tab/>
        <w:t>10</w:t>
      </w:r>
    </w:p>
    <w:p w:rsidRPr="0018032A" w:rsidR="00FC0B92" w:rsidP="007B1269" w:rsidRDefault="00FC0B92" w14:paraId="1C7B1A22" w14:textId="77777777">
      <w:pPr>
        <w:pStyle w:val="Index2"/>
        <w:tabs>
          <w:tab w:val="right" w:leader="dot" w:pos="8494"/>
        </w:tabs>
        <w:rPr>
          <w:sz w:val="28"/>
          <w:szCs w:val="28"/>
        </w:rPr>
      </w:pPr>
      <w:r w:rsidRPr="0018032A">
        <w:rPr>
          <w:sz w:val="28"/>
          <w:szCs w:val="28"/>
        </w:rPr>
        <w:t>priprava plenarnega zasedanja</w:t>
      </w:r>
      <w:r w:rsidRPr="0018032A">
        <w:rPr>
          <w:sz w:val="28"/>
          <w:szCs w:val="28"/>
        </w:rPr>
        <w:tab/>
        <w:t>63, 64</w:t>
      </w:r>
    </w:p>
    <w:p w:rsidRPr="0018032A" w:rsidR="00FC0B92" w:rsidP="007B1269" w:rsidRDefault="00FC0B92" w14:paraId="39A63DAE" w14:textId="77777777">
      <w:pPr>
        <w:pStyle w:val="Index2"/>
        <w:tabs>
          <w:tab w:val="right" w:leader="dot" w:pos="8494"/>
        </w:tabs>
        <w:rPr>
          <w:sz w:val="28"/>
          <w:szCs w:val="28"/>
        </w:rPr>
      </w:pPr>
      <w:r w:rsidRPr="0018032A">
        <w:rPr>
          <w:sz w:val="28"/>
          <w:szCs w:val="28"/>
        </w:rPr>
        <w:t>proceduralno vprašanje</w:t>
      </w:r>
      <w:r w:rsidRPr="0018032A">
        <w:rPr>
          <w:sz w:val="28"/>
          <w:szCs w:val="28"/>
        </w:rPr>
        <w:tab/>
        <w:t>69</w:t>
      </w:r>
    </w:p>
    <w:p w:rsidRPr="0018032A" w:rsidR="00FC0B92" w:rsidP="007B1269" w:rsidRDefault="00FC0B92" w14:paraId="3998FFF2" w14:textId="77777777">
      <w:pPr>
        <w:pStyle w:val="Index2"/>
        <w:tabs>
          <w:tab w:val="right" w:leader="dot" w:pos="8494"/>
        </w:tabs>
        <w:rPr>
          <w:sz w:val="28"/>
          <w:szCs w:val="28"/>
        </w:rPr>
      </w:pPr>
      <w:r w:rsidRPr="0018032A">
        <w:rPr>
          <w:sz w:val="28"/>
          <w:szCs w:val="28"/>
        </w:rPr>
        <w:lastRenderedPageBreak/>
        <w:t>prva seja</w:t>
      </w:r>
      <w:r w:rsidRPr="0018032A">
        <w:rPr>
          <w:sz w:val="28"/>
          <w:szCs w:val="28"/>
        </w:rPr>
        <w:tab/>
        <w:t>37</w:t>
      </w:r>
    </w:p>
    <w:p w:rsidRPr="0018032A" w:rsidR="00FC0B92" w:rsidP="007B1269" w:rsidRDefault="00FC0B92" w14:paraId="3D9FC88C" w14:textId="77777777">
      <w:pPr>
        <w:pStyle w:val="Index2"/>
        <w:tabs>
          <w:tab w:val="right" w:leader="dot" w:pos="8494"/>
        </w:tabs>
        <w:rPr>
          <w:sz w:val="28"/>
          <w:szCs w:val="28"/>
        </w:rPr>
      </w:pPr>
      <w:r w:rsidRPr="0018032A">
        <w:rPr>
          <w:sz w:val="28"/>
          <w:szCs w:val="28"/>
        </w:rPr>
        <w:t>razprava</w:t>
      </w:r>
      <w:r w:rsidRPr="0018032A">
        <w:rPr>
          <w:sz w:val="28"/>
          <w:szCs w:val="28"/>
        </w:rPr>
        <w:tab/>
        <w:t>68</w:t>
      </w:r>
    </w:p>
    <w:p w:rsidRPr="0018032A" w:rsidR="00FC0B92" w:rsidP="007B1269" w:rsidRDefault="00FC0B92" w14:paraId="35DD7056" w14:textId="77777777">
      <w:pPr>
        <w:pStyle w:val="Index2"/>
        <w:tabs>
          <w:tab w:val="right" w:leader="dot" w:pos="8494"/>
        </w:tabs>
        <w:rPr>
          <w:sz w:val="28"/>
          <w:szCs w:val="28"/>
        </w:rPr>
      </w:pPr>
      <w:r w:rsidRPr="0018032A">
        <w:rPr>
          <w:sz w:val="28"/>
          <w:szCs w:val="28"/>
        </w:rPr>
        <w:t>sestava</w:t>
      </w:r>
      <w:r w:rsidRPr="0018032A">
        <w:rPr>
          <w:sz w:val="28"/>
          <w:szCs w:val="28"/>
        </w:rPr>
        <w:tab/>
        <w:t>9</w:t>
      </w:r>
    </w:p>
    <w:p w:rsidRPr="0018032A" w:rsidR="00FC0B92" w:rsidP="007B1269" w:rsidRDefault="00FC0B92" w14:paraId="0B2B660B" w14:textId="77777777">
      <w:pPr>
        <w:pStyle w:val="Index2"/>
        <w:tabs>
          <w:tab w:val="right" w:leader="dot" w:pos="8494"/>
        </w:tabs>
        <w:rPr>
          <w:sz w:val="28"/>
          <w:szCs w:val="28"/>
        </w:rPr>
      </w:pPr>
      <w:r w:rsidRPr="0018032A">
        <w:rPr>
          <w:sz w:val="28"/>
          <w:szCs w:val="28"/>
        </w:rPr>
        <w:t>sklepčnost</w:t>
      </w:r>
      <w:r w:rsidRPr="0018032A">
        <w:rPr>
          <w:sz w:val="28"/>
          <w:szCs w:val="28"/>
        </w:rPr>
        <w:tab/>
        <w:t>59, 66, 84</w:t>
      </w:r>
    </w:p>
    <w:p w:rsidRPr="0018032A" w:rsidR="00FC0B92" w:rsidP="007B1269" w:rsidRDefault="00FC0B92" w14:paraId="1AF65C76" w14:textId="77777777">
      <w:pPr>
        <w:pStyle w:val="Index1"/>
        <w:tabs>
          <w:tab w:val="right" w:leader="dot" w:pos="8494"/>
        </w:tabs>
        <w:rPr>
          <w:sz w:val="28"/>
          <w:szCs w:val="28"/>
        </w:rPr>
      </w:pPr>
      <w:r w:rsidRPr="0018032A">
        <w:rPr>
          <w:sz w:val="28"/>
          <w:szCs w:val="28"/>
        </w:rPr>
        <w:t>SOPOROČEVALCI</w:t>
      </w:r>
      <w:r w:rsidRPr="0018032A">
        <w:rPr>
          <w:sz w:val="28"/>
          <w:szCs w:val="28"/>
        </w:rPr>
        <w:tab/>
        <w:t>54, 55, 81, 87, 88</w:t>
      </w:r>
    </w:p>
    <w:p w:rsidRPr="0018032A" w:rsidR="00FC0B92" w:rsidP="007B1269" w:rsidRDefault="00FC0B92" w14:paraId="7845D1A3" w14:textId="77777777">
      <w:pPr>
        <w:pStyle w:val="Index1"/>
        <w:tabs>
          <w:tab w:val="right" w:leader="dot" w:pos="8494"/>
        </w:tabs>
        <w:rPr>
          <w:sz w:val="28"/>
          <w:szCs w:val="28"/>
        </w:rPr>
      </w:pPr>
      <w:r w:rsidRPr="0018032A">
        <w:rPr>
          <w:sz w:val="28"/>
          <w:szCs w:val="28"/>
        </w:rPr>
        <w:t>SPOLNO NEVTRALNA TERMINOLOGIJA V POSLOVNIKU</w:t>
      </w:r>
      <w:r w:rsidRPr="0018032A">
        <w:rPr>
          <w:sz w:val="28"/>
          <w:szCs w:val="28"/>
        </w:rPr>
        <w:tab/>
        <w:t>113</w:t>
      </w:r>
    </w:p>
    <w:p w:rsidRPr="0018032A" w:rsidR="00FC0B92" w:rsidP="007B1269" w:rsidRDefault="00FC0B92" w14:paraId="298851F4" w14:textId="77777777">
      <w:pPr>
        <w:pStyle w:val="Index1"/>
        <w:tabs>
          <w:tab w:val="right" w:leader="dot" w:pos="8494"/>
        </w:tabs>
        <w:rPr>
          <w:sz w:val="28"/>
          <w:szCs w:val="28"/>
        </w:rPr>
      </w:pPr>
      <w:r w:rsidRPr="0018032A">
        <w:rPr>
          <w:sz w:val="28"/>
          <w:szCs w:val="28"/>
        </w:rPr>
        <w:t>SPORAZUMI O RAVNI STORITVE Z INSTITUCIJAMI IN ORGANI EU</w:t>
      </w:r>
      <w:r w:rsidRPr="0018032A">
        <w:rPr>
          <w:sz w:val="28"/>
          <w:szCs w:val="28"/>
        </w:rPr>
        <w:tab/>
        <w:t>16 IP</w:t>
      </w:r>
    </w:p>
    <w:p w:rsidRPr="0018032A" w:rsidR="00FC0B92" w:rsidP="007B1269" w:rsidRDefault="00FC0B92" w14:paraId="6DBCBB4E" w14:textId="77777777">
      <w:pPr>
        <w:pStyle w:val="Index1"/>
        <w:tabs>
          <w:tab w:val="right" w:leader="dot" w:pos="8494"/>
        </w:tabs>
        <w:rPr>
          <w:sz w:val="28"/>
          <w:szCs w:val="28"/>
        </w:rPr>
      </w:pPr>
      <w:r w:rsidRPr="0018032A">
        <w:rPr>
          <w:sz w:val="28"/>
          <w:szCs w:val="28"/>
        </w:rPr>
        <w:t>SPORAZUMI O SODELOVANJU Z INSTITUCIJAMI IN ORGANI EU</w:t>
      </w:r>
      <w:r w:rsidRPr="0018032A">
        <w:rPr>
          <w:sz w:val="28"/>
          <w:szCs w:val="28"/>
        </w:rPr>
        <w:tab/>
        <w:t>16</w:t>
      </w:r>
    </w:p>
    <w:p w:rsidRPr="0018032A" w:rsidR="00FC0B92" w:rsidP="007B1269" w:rsidRDefault="00FC0B92" w14:paraId="7C6A8BFB" w14:textId="77777777">
      <w:pPr>
        <w:pStyle w:val="Index1"/>
        <w:tabs>
          <w:tab w:val="right" w:leader="dot" w:pos="8494"/>
        </w:tabs>
        <w:rPr>
          <w:sz w:val="28"/>
          <w:szCs w:val="28"/>
        </w:rPr>
      </w:pPr>
      <w:r w:rsidRPr="0018032A">
        <w:rPr>
          <w:sz w:val="28"/>
          <w:szCs w:val="28"/>
        </w:rPr>
        <w:t>SPREMLJANJE MNENJ</w:t>
      </w:r>
      <w:r w:rsidRPr="0018032A">
        <w:rPr>
          <w:sz w:val="28"/>
          <w:szCs w:val="28"/>
        </w:rPr>
        <w:tab/>
        <w:t>12</w:t>
      </w:r>
    </w:p>
    <w:p w:rsidRPr="0018032A" w:rsidR="00FC0B92" w:rsidP="007B1269" w:rsidRDefault="00FC0B92" w14:paraId="1E8904B6" w14:textId="77777777">
      <w:pPr>
        <w:pStyle w:val="Index1"/>
        <w:tabs>
          <w:tab w:val="right" w:leader="dot" w:pos="8494"/>
        </w:tabs>
        <w:rPr>
          <w:sz w:val="28"/>
          <w:szCs w:val="28"/>
        </w:rPr>
      </w:pPr>
      <w:r w:rsidRPr="0018032A">
        <w:rPr>
          <w:sz w:val="28"/>
          <w:szCs w:val="28"/>
        </w:rPr>
        <w:t>STALNE SKUPINE</w:t>
      </w:r>
      <w:r w:rsidRPr="0018032A">
        <w:rPr>
          <w:sz w:val="28"/>
          <w:szCs w:val="28"/>
        </w:rPr>
        <w:tab/>
        <w:t>35</w:t>
      </w:r>
    </w:p>
    <w:p w:rsidRPr="0018032A" w:rsidR="00FC0B92" w:rsidP="007B1269" w:rsidRDefault="00FC0B92" w14:paraId="09867C95" w14:textId="77777777">
      <w:pPr>
        <w:pStyle w:val="Index1"/>
        <w:tabs>
          <w:tab w:val="right" w:leader="dot" w:pos="8494"/>
        </w:tabs>
        <w:rPr>
          <w:sz w:val="28"/>
          <w:szCs w:val="28"/>
        </w:rPr>
      </w:pPr>
      <w:r w:rsidRPr="0018032A">
        <w:rPr>
          <w:sz w:val="28"/>
          <w:szCs w:val="28"/>
        </w:rPr>
        <w:t>STATUT ČLANOV</w:t>
      </w:r>
      <w:r w:rsidRPr="0018032A">
        <w:rPr>
          <w:sz w:val="28"/>
          <w:szCs w:val="28"/>
        </w:rPr>
        <w:tab/>
        <w:t>2, 32</w:t>
      </w:r>
    </w:p>
    <w:p w:rsidRPr="0018032A" w:rsidR="00FC0B92" w:rsidP="007B1269" w:rsidRDefault="00FC0B92" w14:paraId="07661807" w14:textId="77777777">
      <w:pPr>
        <w:pStyle w:val="Index1"/>
        <w:tabs>
          <w:tab w:val="right" w:leader="dot" w:pos="8494"/>
        </w:tabs>
        <w:rPr>
          <w:sz w:val="28"/>
          <w:szCs w:val="28"/>
        </w:rPr>
      </w:pPr>
      <w:r w:rsidRPr="0018032A">
        <w:rPr>
          <w:sz w:val="28"/>
          <w:szCs w:val="28"/>
        </w:rPr>
        <w:t>STRATEGIJA ODBORA NA PODROČJU KOMUNICIRANJA</w:t>
      </w:r>
      <w:r w:rsidRPr="0018032A">
        <w:rPr>
          <w:sz w:val="28"/>
          <w:szCs w:val="28"/>
        </w:rPr>
        <w:tab/>
        <w:t>18 IP</w:t>
      </w:r>
    </w:p>
    <w:p w:rsidRPr="0018032A" w:rsidR="00FC0B92" w:rsidP="007B1269" w:rsidRDefault="00FC0B92" w14:paraId="72B48B59" w14:textId="77777777">
      <w:pPr>
        <w:pStyle w:val="Index1"/>
        <w:tabs>
          <w:tab w:val="right" w:leader="dot" w:pos="8494"/>
        </w:tabs>
        <w:rPr>
          <w:sz w:val="28"/>
          <w:szCs w:val="28"/>
        </w:rPr>
      </w:pPr>
      <w:r w:rsidRPr="0018032A">
        <w:rPr>
          <w:sz w:val="28"/>
          <w:szCs w:val="28"/>
        </w:rPr>
        <w:t>STROKOVNE SKUPINE</w:t>
      </w:r>
    </w:p>
    <w:p w:rsidRPr="0018032A" w:rsidR="00FC0B92" w:rsidP="007B1269" w:rsidRDefault="00FC0B92" w14:paraId="1352C820" w14:textId="77777777">
      <w:pPr>
        <w:pStyle w:val="Index2"/>
        <w:tabs>
          <w:tab w:val="right" w:leader="dot" w:pos="8494"/>
        </w:tabs>
        <w:rPr>
          <w:sz w:val="28"/>
          <w:szCs w:val="28"/>
        </w:rPr>
      </w:pPr>
      <w:r w:rsidRPr="0018032A">
        <w:rPr>
          <w:sz w:val="28"/>
          <w:szCs w:val="28"/>
        </w:rPr>
        <w:t>amandmaji</w:t>
      </w:r>
      <w:r w:rsidRPr="0018032A">
        <w:rPr>
          <w:sz w:val="28"/>
          <w:szCs w:val="28"/>
        </w:rPr>
        <w:tab/>
        <w:t>60</w:t>
      </w:r>
    </w:p>
    <w:p w:rsidRPr="0018032A" w:rsidR="00FC0B92" w:rsidP="007B1269" w:rsidRDefault="00FC0B92" w14:paraId="69D43197" w14:textId="77777777">
      <w:pPr>
        <w:pStyle w:val="Index2"/>
        <w:tabs>
          <w:tab w:val="right" w:leader="dot" w:pos="8494"/>
        </w:tabs>
        <w:rPr>
          <w:sz w:val="28"/>
          <w:szCs w:val="28"/>
        </w:rPr>
      </w:pPr>
      <w:r w:rsidRPr="0018032A">
        <w:rPr>
          <w:sz w:val="28"/>
          <w:szCs w:val="28"/>
        </w:rPr>
        <w:t>člani</w:t>
      </w:r>
      <w:r w:rsidRPr="0018032A">
        <w:rPr>
          <w:sz w:val="28"/>
          <w:szCs w:val="28"/>
        </w:rPr>
        <w:tab/>
        <w:t>23</w:t>
      </w:r>
    </w:p>
    <w:p w:rsidRPr="0018032A" w:rsidR="00FC0B92" w:rsidP="007B1269" w:rsidRDefault="00FC0B92" w14:paraId="0C7F5004" w14:textId="77777777">
      <w:pPr>
        <w:pStyle w:val="Index2"/>
        <w:tabs>
          <w:tab w:val="right" w:leader="dot" w:pos="8494"/>
        </w:tabs>
        <w:rPr>
          <w:sz w:val="28"/>
          <w:szCs w:val="28"/>
        </w:rPr>
      </w:pPr>
      <w:r w:rsidRPr="0018032A">
        <w:rPr>
          <w:sz w:val="28"/>
          <w:szCs w:val="28"/>
        </w:rPr>
        <w:t>imenovanje članov strokovnih skupin</w:t>
      </w:r>
      <w:r w:rsidRPr="0018032A">
        <w:rPr>
          <w:sz w:val="28"/>
          <w:szCs w:val="28"/>
        </w:rPr>
        <w:tab/>
        <w:t>23</w:t>
      </w:r>
    </w:p>
    <w:p w:rsidRPr="0018032A" w:rsidR="00FC0B92" w:rsidP="007B1269" w:rsidRDefault="00FC0B92" w14:paraId="0B2D5AFC" w14:textId="77777777">
      <w:pPr>
        <w:pStyle w:val="Index2"/>
        <w:tabs>
          <w:tab w:val="right" w:leader="dot" w:pos="8494"/>
        </w:tabs>
        <w:rPr>
          <w:sz w:val="28"/>
          <w:szCs w:val="28"/>
        </w:rPr>
      </w:pPr>
      <w:r w:rsidRPr="0018032A">
        <w:rPr>
          <w:sz w:val="28"/>
          <w:szCs w:val="28"/>
        </w:rPr>
        <w:t>mnenja</w:t>
      </w:r>
      <w:r w:rsidRPr="0018032A">
        <w:rPr>
          <w:sz w:val="28"/>
          <w:szCs w:val="28"/>
        </w:rPr>
        <w:tab/>
        <w:t>53, 60</w:t>
      </w:r>
    </w:p>
    <w:p w:rsidRPr="0018032A" w:rsidR="00FC0B92" w:rsidP="007B1269" w:rsidRDefault="00FC0B92" w14:paraId="66082B7E" w14:textId="77777777">
      <w:pPr>
        <w:pStyle w:val="Index2"/>
        <w:tabs>
          <w:tab w:val="right" w:leader="dot" w:pos="8494"/>
        </w:tabs>
        <w:rPr>
          <w:sz w:val="28"/>
          <w:szCs w:val="28"/>
        </w:rPr>
      </w:pPr>
      <w:r w:rsidRPr="0018032A">
        <w:rPr>
          <w:sz w:val="28"/>
          <w:szCs w:val="28"/>
        </w:rPr>
        <w:t>nadzor nad opazovalnimi skupinami</w:t>
      </w:r>
      <w:r w:rsidRPr="0018032A">
        <w:rPr>
          <w:sz w:val="28"/>
          <w:szCs w:val="28"/>
        </w:rPr>
        <w:tab/>
        <w:t>27</w:t>
      </w:r>
    </w:p>
    <w:p w:rsidRPr="0018032A" w:rsidR="00FC0B92" w:rsidP="007B1269" w:rsidRDefault="00FC0B92" w14:paraId="62797895" w14:textId="77777777">
      <w:pPr>
        <w:pStyle w:val="Index2"/>
        <w:tabs>
          <w:tab w:val="right" w:leader="dot" w:pos="8494"/>
        </w:tabs>
        <w:rPr>
          <w:sz w:val="28"/>
          <w:szCs w:val="28"/>
        </w:rPr>
      </w:pPr>
      <w:r w:rsidRPr="0018032A">
        <w:rPr>
          <w:sz w:val="28"/>
          <w:szCs w:val="28"/>
        </w:rPr>
        <w:t>nadzor nad stalnimi skupinami</w:t>
      </w:r>
      <w:r w:rsidRPr="0018032A">
        <w:rPr>
          <w:sz w:val="28"/>
          <w:szCs w:val="28"/>
        </w:rPr>
        <w:tab/>
        <w:t>35</w:t>
      </w:r>
    </w:p>
    <w:p w:rsidRPr="0018032A" w:rsidR="00FC0B92" w:rsidP="007B1269" w:rsidRDefault="00FC0B92" w14:paraId="6913D6F9" w14:textId="77777777">
      <w:pPr>
        <w:pStyle w:val="Index2"/>
        <w:tabs>
          <w:tab w:val="right" w:leader="dot" w:pos="8494"/>
        </w:tabs>
        <w:rPr>
          <w:sz w:val="28"/>
          <w:szCs w:val="28"/>
        </w:rPr>
      </w:pPr>
      <w:r w:rsidRPr="0018032A">
        <w:rPr>
          <w:sz w:val="28"/>
          <w:szCs w:val="28"/>
        </w:rPr>
        <w:t>naloge</w:t>
      </w:r>
      <w:r w:rsidRPr="0018032A">
        <w:rPr>
          <w:sz w:val="28"/>
          <w:szCs w:val="28"/>
        </w:rPr>
        <w:tab/>
        <w:t>25</w:t>
      </w:r>
    </w:p>
    <w:p w:rsidRPr="0018032A" w:rsidR="00FC0B92" w:rsidP="007B1269" w:rsidRDefault="00FC0B92" w14:paraId="392B0F69" w14:textId="77777777">
      <w:pPr>
        <w:pStyle w:val="Index2"/>
        <w:tabs>
          <w:tab w:val="right" w:leader="dot" w:pos="8494"/>
        </w:tabs>
        <w:rPr>
          <w:sz w:val="28"/>
          <w:szCs w:val="28"/>
        </w:rPr>
      </w:pPr>
      <w:r w:rsidRPr="0018032A">
        <w:rPr>
          <w:sz w:val="28"/>
          <w:szCs w:val="28"/>
        </w:rPr>
        <w:t>nujni postopek</w:t>
      </w:r>
      <w:r w:rsidRPr="0018032A">
        <w:rPr>
          <w:sz w:val="28"/>
          <w:szCs w:val="28"/>
        </w:rPr>
        <w:tab/>
        <w:t>91</w:t>
      </w:r>
    </w:p>
    <w:p w:rsidRPr="0018032A" w:rsidR="00FC0B92" w:rsidP="007B1269" w:rsidRDefault="00FC0B92" w14:paraId="43FAF9C6" w14:textId="77777777">
      <w:pPr>
        <w:pStyle w:val="Index2"/>
        <w:tabs>
          <w:tab w:val="right" w:leader="dot" w:pos="8494"/>
        </w:tabs>
        <w:rPr>
          <w:sz w:val="28"/>
          <w:szCs w:val="28"/>
        </w:rPr>
      </w:pPr>
      <w:r w:rsidRPr="0018032A">
        <w:rPr>
          <w:sz w:val="28"/>
          <w:szCs w:val="28"/>
        </w:rPr>
        <w:t>oblikovanje</w:t>
      </w:r>
      <w:r w:rsidRPr="0018032A">
        <w:rPr>
          <w:sz w:val="28"/>
          <w:szCs w:val="28"/>
        </w:rPr>
        <w:tab/>
        <w:t>22</w:t>
      </w:r>
    </w:p>
    <w:p w:rsidRPr="0018032A" w:rsidR="00FC0B92" w:rsidP="007B1269" w:rsidRDefault="00FC0B92" w14:paraId="0E4CF77A" w14:textId="77777777">
      <w:pPr>
        <w:pStyle w:val="Index2"/>
        <w:tabs>
          <w:tab w:val="right" w:leader="dot" w:pos="8494"/>
        </w:tabs>
        <w:rPr>
          <w:sz w:val="28"/>
          <w:szCs w:val="28"/>
        </w:rPr>
      </w:pPr>
      <w:r w:rsidRPr="0018032A">
        <w:rPr>
          <w:sz w:val="28"/>
          <w:szCs w:val="28"/>
        </w:rPr>
        <w:t>ožje predsedstvo</w:t>
      </w:r>
      <w:r w:rsidRPr="0018032A">
        <w:rPr>
          <w:sz w:val="28"/>
          <w:szCs w:val="28"/>
        </w:rPr>
        <w:tab/>
        <w:t>24</w:t>
      </w:r>
    </w:p>
    <w:p w:rsidRPr="0018032A" w:rsidR="00FC0B92" w:rsidP="007B1269" w:rsidRDefault="00FC0B92" w14:paraId="39BEAEEE" w14:textId="77777777">
      <w:pPr>
        <w:pStyle w:val="Index2"/>
        <w:tabs>
          <w:tab w:val="right" w:leader="dot" w:pos="8494"/>
        </w:tabs>
        <w:rPr>
          <w:sz w:val="28"/>
          <w:szCs w:val="28"/>
        </w:rPr>
      </w:pPr>
      <w:r w:rsidRPr="0018032A">
        <w:rPr>
          <w:sz w:val="28"/>
          <w:szCs w:val="28"/>
        </w:rPr>
        <w:t>postopki po seji strokovne skupine</w:t>
      </w:r>
      <w:r w:rsidRPr="0018032A">
        <w:rPr>
          <w:sz w:val="28"/>
          <w:szCs w:val="28"/>
        </w:rPr>
        <w:tab/>
        <w:t>61, 62</w:t>
      </w:r>
    </w:p>
    <w:p w:rsidRPr="0018032A" w:rsidR="00FC0B92" w:rsidP="007B1269" w:rsidRDefault="00FC0B92" w14:paraId="6349AF5C" w14:textId="77777777">
      <w:pPr>
        <w:pStyle w:val="Index2"/>
        <w:tabs>
          <w:tab w:val="right" w:leader="dot" w:pos="8494"/>
        </w:tabs>
        <w:rPr>
          <w:sz w:val="28"/>
          <w:szCs w:val="28"/>
        </w:rPr>
      </w:pPr>
      <w:r w:rsidRPr="0018032A">
        <w:rPr>
          <w:sz w:val="28"/>
          <w:szCs w:val="28"/>
        </w:rPr>
        <w:t>predsedstvo</w:t>
      </w:r>
      <w:r w:rsidRPr="0018032A">
        <w:rPr>
          <w:sz w:val="28"/>
          <w:szCs w:val="28"/>
        </w:rPr>
        <w:tab/>
        <w:t>24, 43, 57 IP</w:t>
      </w:r>
    </w:p>
    <w:p w:rsidRPr="0018032A" w:rsidR="00FC0B92" w:rsidP="007B1269" w:rsidRDefault="00FC0B92" w14:paraId="1CD94087" w14:textId="77777777">
      <w:pPr>
        <w:pStyle w:val="Index2"/>
        <w:tabs>
          <w:tab w:val="right" w:leader="dot" w:pos="8494"/>
        </w:tabs>
        <w:rPr>
          <w:sz w:val="28"/>
          <w:szCs w:val="28"/>
        </w:rPr>
      </w:pPr>
      <w:r w:rsidRPr="0018032A">
        <w:rPr>
          <w:sz w:val="28"/>
          <w:szCs w:val="28"/>
        </w:rPr>
        <w:t>pripravljalno delo</w:t>
      </w:r>
      <w:r w:rsidRPr="0018032A">
        <w:rPr>
          <w:sz w:val="28"/>
          <w:szCs w:val="28"/>
        </w:rPr>
        <w:tab/>
        <w:t>54</w:t>
      </w:r>
    </w:p>
    <w:p w:rsidRPr="0018032A" w:rsidR="00FC0B92" w:rsidP="007B1269" w:rsidRDefault="00FC0B92" w14:paraId="558D484B" w14:textId="77777777">
      <w:pPr>
        <w:pStyle w:val="Index2"/>
        <w:tabs>
          <w:tab w:val="right" w:leader="dot" w:pos="8494"/>
        </w:tabs>
        <w:rPr>
          <w:sz w:val="28"/>
          <w:szCs w:val="28"/>
        </w:rPr>
      </w:pPr>
      <w:r w:rsidRPr="0018032A">
        <w:rPr>
          <w:sz w:val="28"/>
          <w:szCs w:val="28"/>
        </w:rPr>
        <w:t>rotacija ožjega predsedstva strokovnih skupin med skupinami</w:t>
      </w:r>
      <w:r w:rsidRPr="0018032A">
        <w:rPr>
          <w:sz w:val="28"/>
          <w:szCs w:val="28"/>
        </w:rPr>
        <w:tab/>
        <w:t>24</w:t>
      </w:r>
    </w:p>
    <w:p w:rsidRPr="0018032A" w:rsidR="00FC0B92" w:rsidP="007B1269" w:rsidRDefault="00FC0B92" w14:paraId="281B4980" w14:textId="77777777">
      <w:pPr>
        <w:pStyle w:val="Index2"/>
        <w:tabs>
          <w:tab w:val="right" w:leader="dot" w:pos="8494"/>
        </w:tabs>
        <w:rPr>
          <w:sz w:val="28"/>
          <w:szCs w:val="28"/>
        </w:rPr>
      </w:pPr>
      <w:r w:rsidRPr="0018032A">
        <w:rPr>
          <w:sz w:val="28"/>
          <w:szCs w:val="28"/>
        </w:rPr>
        <w:t>seje</w:t>
      </w:r>
      <w:r w:rsidRPr="0018032A">
        <w:rPr>
          <w:sz w:val="28"/>
          <w:szCs w:val="28"/>
        </w:rPr>
        <w:tab/>
        <w:t>57</w:t>
      </w:r>
    </w:p>
    <w:p w:rsidRPr="0018032A" w:rsidR="00FC0B92" w:rsidP="007B1269" w:rsidRDefault="00FC0B92" w14:paraId="39DF8EB0" w14:textId="77777777">
      <w:pPr>
        <w:pStyle w:val="Index2"/>
        <w:tabs>
          <w:tab w:val="right" w:leader="dot" w:pos="8494"/>
        </w:tabs>
        <w:rPr>
          <w:sz w:val="28"/>
          <w:szCs w:val="28"/>
        </w:rPr>
      </w:pPr>
      <w:r w:rsidRPr="0018032A">
        <w:rPr>
          <w:sz w:val="28"/>
          <w:szCs w:val="28"/>
        </w:rPr>
        <w:t>sestava</w:t>
      </w:r>
      <w:r w:rsidRPr="0018032A">
        <w:rPr>
          <w:sz w:val="28"/>
          <w:szCs w:val="28"/>
        </w:rPr>
        <w:tab/>
        <w:t>23</w:t>
      </w:r>
    </w:p>
    <w:p w:rsidRPr="0018032A" w:rsidR="00FC0B92" w:rsidP="007B1269" w:rsidRDefault="00FC0B92" w14:paraId="5071D1F3" w14:textId="77777777">
      <w:pPr>
        <w:pStyle w:val="Index2"/>
        <w:tabs>
          <w:tab w:val="right" w:leader="dot" w:pos="8494"/>
        </w:tabs>
        <w:rPr>
          <w:sz w:val="28"/>
          <w:szCs w:val="28"/>
        </w:rPr>
      </w:pPr>
      <w:r w:rsidRPr="0018032A">
        <w:rPr>
          <w:sz w:val="28"/>
          <w:szCs w:val="28"/>
        </w:rPr>
        <w:t>sklepčnost</w:t>
      </w:r>
      <w:r w:rsidRPr="0018032A">
        <w:rPr>
          <w:sz w:val="28"/>
          <w:szCs w:val="28"/>
        </w:rPr>
        <w:tab/>
        <w:t>59</w:t>
      </w:r>
    </w:p>
    <w:p w:rsidRPr="0018032A" w:rsidR="00FC0B92" w:rsidP="007B1269" w:rsidRDefault="00FC0B92" w14:paraId="39903337" w14:textId="77777777">
      <w:pPr>
        <w:pStyle w:val="Index2"/>
        <w:tabs>
          <w:tab w:val="right" w:leader="dot" w:pos="8494"/>
        </w:tabs>
        <w:rPr>
          <w:sz w:val="28"/>
          <w:szCs w:val="28"/>
        </w:rPr>
      </w:pPr>
      <w:r w:rsidRPr="0018032A">
        <w:rPr>
          <w:sz w:val="28"/>
          <w:szCs w:val="28"/>
        </w:rPr>
        <w:t>sklic seje</w:t>
      </w:r>
      <w:r w:rsidRPr="0018032A">
        <w:rPr>
          <w:sz w:val="28"/>
          <w:szCs w:val="28"/>
        </w:rPr>
        <w:tab/>
        <w:t>57</w:t>
      </w:r>
    </w:p>
    <w:p w:rsidRPr="0018032A" w:rsidR="00FC0B92" w:rsidP="007B1269" w:rsidRDefault="00FC0B92" w14:paraId="6C0999F2" w14:textId="77777777">
      <w:pPr>
        <w:pStyle w:val="Index2"/>
        <w:tabs>
          <w:tab w:val="right" w:leader="dot" w:pos="8494"/>
        </w:tabs>
        <w:rPr>
          <w:sz w:val="28"/>
          <w:szCs w:val="28"/>
        </w:rPr>
      </w:pPr>
      <w:r w:rsidRPr="0018032A">
        <w:rPr>
          <w:sz w:val="28"/>
          <w:szCs w:val="28"/>
        </w:rPr>
        <w:t>skupne seje</w:t>
      </w:r>
      <w:r w:rsidRPr="0018032A">
        <w:rPr>
          <w:sz w:val="28"/>
          <w:szCs w:val="28"/>
        </w:rPr>
        <w:tab/>
        <w:t>58</w:t>
      </w:r>
    </w:p>
    <w:p w:rsidRPr="0018032A" w:rsidR="00FC0B92" w:rsidP="007B1269" w:rsidRDefault="00FC0B92" w14:paraId="4763D85E" w14:textId="77777777">
      <w:pPr>
        <w:pStyle w:val="Index2"/>
        <w:tabs>
          <w:tab w:val="right" w:leader="dot" w:pos="8494"/>
        </w:tabs>
        <w:rPr>
          <w:sz w:val="28"/>
          <w:szCs w:val="28"/>
        </w:rPr>
      </w:pPr>
      <w:r w:rsidRPr="0018032A">
        <w:rPr>
          <w:sz w:val="28"/>
          <w:szCs w:val="28"/>
        </w:rPr>
        <w:t>svetovalec</w:t>
      </w:r>
      <w:r w:rsidRPr="0018032A">
        <w:rPr>
          <w:sz w:val="28"/>
          <w:szCs w:val="28"/>
        </w:rPr>
        <w:tab/>
        <w:t>82</w:t>
      </w:r>
    </w:p>
    <w:p w:rsidRPr="0018032A" w:rsidR="00FC0B92" w:rsidP="007B1269" w:rsidRDefault="00FC0B92" w14:paraId="5C7066F0" w14:textId="77777777">
      <w:pPr>
        <w:pStyle w:val="Index2"/>
        <w:tabs>
          <w:tab w:val="right" w:leader="dot" w:pos="8494"/>
        </w:tabs>
        <w:rPr>
          <w:sz w:val="28"/>
          <w:szCs w:val="28"/>
        </w:rPr>
      </w:pPr>
      <w:r w:rsidRPr="0018032A">
        <w:rPr>
          <w:sz w:val="28"/>
          <w:szCs w:val="28"/>
        </w:rPr>
        <w:t>število članov</w:t>
      </w:r>
      <w:r w:rsidRPr="0018032A">
        <w:rPr>
          <w:sz w:val="28"/>
          <w:szCs w:val="28"/>
        </w:rPr>
        <w:tab/>
        <w:t>23</w:t>
      </w:r>
    </w:p>
    <w:p w:rsidRPr="0018032A" w:rsidR="00FC0B92" w:rsidP="007B1269" w:rsidRDefault="00FC0B92" w14:paraId="5F29E864" w14:textId="77777777">
      <w:pPr>
        <w:pStyle w:val="Index2"/>
        <w:tabs>
          <w:tab w:val="right" w:leader="dot" w:pos="8494"/>
        </w:tabs>
        <w:rPr>
          <w:sz w:val="28"/>
          <w:szCs w:val="28"/>
        </w:rPr>
      </w:pPr>
      <w:r w:rsidRPr="0018032A">
        <w:rPr>
          <w:sz w:val="28"/>
          <w:szCs w:val="28"/>
        </w:rPr>
        <w:lastRenderedPageBreak/>
        <w:t>tajništvo</w:t>
      </w:r>
      <w:r w:rsidRPr="0018032A">
        <w:rPr>
          <w:sz w:val="28"/>
          <w:szCs w:val="28"/>
        </w:rPr>
        <w:tab/>
        <w:t>25, 108</w:t>
      </w:r>
    </w:p>
    <w:p w:rsidRPr="0018032A" w:rsidR="00FC0B92" w:rsidP="007B1269" w:rsidRDefault="00FC0B92" w14:paraId="65C5310C" w14:textId="77777777">
      <w:pPr>
        <w:pStyle w:val="Index2"/>
        <w:tabs>
          <w:tab w:val="right" w:leader="dot" w:pos="8494"/>
        </w:tabs>
        <w:rPr>
          <w:sz w:val="28"/>
          <w:szCs w:val="28"/>
        </w:rPr>
      </w:pPr>
      <w:r w:rsidRPr="0018032A">
        <w:rPr>
          <w:sz w:val="28"/>
          <w:szCs w:val="28"/>
        </w:rPr>
        <w:t>ustanovitev</w:t>
      </w:r>
      <w:r w:rsidRPr="0018032A">
        <w:rPr>
          <w:sz w:val="28"/>
          <w:szCs w:val="28"/>
        </w:rPr>
        <w:tab/>
        <w:t>37</w:t>
      </w:r>
    </w:p>
    <w:p w:rsidRPr="0018032A" w:rsidR="00FC0B92" w:rsidP="007B1269" w:rsidRDefault="00FC0B92" w14:paraId="58F788B4" w14:textId="77777777">
      <w:pPr>
        <w:pStyle w:val="Index2"/>
        <w:tabs>
          <w:tab w:val="right" w:leader="dot" w:pos="8494"/>
        </w:tabs>
        <w:rPr>
          <w:sz w:val="28"/>
          <w:szCs w:val="28"/>
        </w:rPr>
      </w:pPr>
      <w:r w:rsidRPr="0018032A">
        <w:rPr>
          <w:sz w:val="28"/>
          <w:szCs w:val="28"/>
        </w:rPr>
        <w:t>zamenjava člana</w:t>
      </w:r>
      <w:r w:rsidRPr="0018032A">
        <w:rPr>
          <w:sz w:val="28"/>
          <w:szCs w:val="28"/>
        </w:rPr>
        <w:tab/>
        <w:t>23</w:t>
      </w:r>
    </w:p>
    <w:p w:rsidRPr="0018032A" w:rsidR="00FC0B92" w:rsidP="007B1269" w:rsidRDefault="00FC0B92" w14:paraId="2B443816" w14:textId="77777777">
      <w:pPr>
        <w:pStyle w:val="Index2"/>
        <w:tabs>
          <w:tab w:val="right" w:leader="dot" w:pos="8494"/>
        </w:tabs>
        <w:rPr>
          <w:sz w:val="28"/>
          <w:szCs w:val="28"/>
        </w:rPr>
      </w:pPr>
      <w:r w:rsidRPr="0018032A">
        <w:rPr>
          <w:sz w:val="28"/>
          <w:szCs w:val="28"/>
        </w:rPr>
        <w:t>zapisnik seje</w:t>
      </w:r>
      <w:r w:rsidRPr="0018032A">
        <w:rPr>
          <w:sz w:val="28"/>
          <w:szCs w:val="28"/>
        </w:rPr>
        <w:tab/>
        <w:t>57</w:t>
      </w:r>
    </w:p>
    <w:p w:rsidRPr="0018032A" w:rsidR="00FC0B92" w:rsidP="007B1269" w:rsidRDefault="00FC0B92" w14:paraId="73285D89" w14:textId="77777777">
      <w:pPr>
        <w:pStyle w:val="Index1"/>
        <w:tabs>
          <w:tab w:val="right" w:leader="dot" w:pos="8494"/>
        </w:tabs>
        <w:rPr>
          <w:sz w:val="28"/>
          <w:szCs w:val="28"/>
        </w:rPr>
      </w:pPr>
      <w:r w:rsidRPr="0018032A">
        <w:rPr>
          <w:sz w:val="28"/>
          <w:szCs w:val="28"/>
        </w:rPr>
        <w:t>STRUKTURIRANI DIALOG Z ORGANIZACIJAMI CIVILNE DRUŽBE</w:t>
      </w:r>
      <w:r w:rsidRPr="0018032A">
        <w:rPr>
          <w:sz w:val="28"/>
          <w:szCs w:val="28"/>
        </w:rPr>
        <w:tab/>
        <w:t>30, 31</w:t>
      </w:r>
    </w:p>
    <w:p w:rsidRPr="0018032A" w:rsidR="00FC0B92" w:rsidP="007B1269" w:rsidRDefault="00FC0B92" w14:paraId="6E993DCA" w14:textId="77777777">
      <w:pPr>
        <w:pStyle w:val="Index1"/>
        <w:tabs>
          <w:tab w:val="right" w:leader="dot" w:pos="8494"/>
        </w:tabs>
        <w:rPr>
          <w:sz w:val="28"/>
          <w:szCs w:val="28"/>
        </w:rPr>
      </w:pPr>
      <w:r w:rsidRPr="0018032A">
        <w:rPr>
          <w:sz w:val="28"/>
          <w:szCs w:val="28"/>
        </w:rPr>
        <w:t>SVETOVALCI</w:t>
      </w:r>
      <w:r w:rsidRPr="0018032A">
        <w:rPr>
          <w:sz w:val="28"/>
          <w:szCs w:val="28"/>
        </w:rPr>
        <w:tab/>
        <w:t>9, 81-83</w:t>
      </w:r>
    </w:p>
    <w:p w:rsidRPr="0018032A" w:rsidR="00FC0B92" w:rsidP="007B1269" w:rsidRDefault="00FC0B92" w14:paraId="07E45351" w14:textId="77777777">
      <w:pPr>
        <w:pStyle w:val="Index2"/>
        <w:tabs>
          <w:tab w:val="right" w:leader="dot" w:pos="8494"/>
        </w:tabs>
        <w:rPr>
          <w:sz w:val="28"/>
          <w:szCs w:val="28"/>
        </w:rPr>
      </w:pPr>
      <w:r w:rsidRPr="0018032A">
        <w:rPr>
          <w:sz w:val="28"/>
          <w:szCs w:val="28"/>
        </w:rPr>
        <w:t>svetovalec glavnega poročevalca</w:t>
      </w:r>
      <w:r w:rsidRPr="0018032A">
        <w:rPr>
          <w:sz w:val="28"/>
          <w:szCs w:val="28"/>
        </w:rPr>
        <w:tab/>
        <w:t>82</w:t>
      </w:r>
    </w:p>
    <w:p w:rsidRPr="0018032A" w:rsidR="00FC0B92" w:rsidP="007B1269" w:rsidRDefault="00FC0B92" w14:paraId="5D5CF150" w14:textId="77777777">
      <w:pPr>
        <w:pStyle w:val="Index2"/>
        <w:tabs>
          <w:tab w:val="right" w:leader="dot" w:pos="8494"/>
        </w:tabs>
        <w:rPr>
          <w:sz w:val="28"/>
          <w:szCs w:val="28"/>
        </w:rPr>
      </w:pPr>
      <w:r w:rsidRPr="0018032A">
        <w:rPr>
          <w:sz w:val="28"/>
          <w:szCs w:val="28"/>
        </w:rPr>
        <w:t>svetovalec poročevalca</w:t>
      </w:r>
      <w:r w:rsidRPr="0018032A">
        <w:rPr>
          <w:sz w:val="28"/>
          <w:szCs w:val="28"/>
        </w:rPr>
        <w:tab/>
        <w:t>82</w:t>
      </w:r>
    </w:p>
    <w:p w:rsidRPr="0018032A" w:rsidR="00FC0B92" w:rsidP="007B1269" w:rsidRDefault="00FC0B92" w14:paraId="51A26E51" w14:textId="77777777">
      <w:pPr>
        <w:pStyle w:val="Index2"/>
        <w:tabs>
          <w:tab w:val="right" w:leader="dot" w:pos="8494"/>
        </w:tabs>
        <w:rPr>
          <w:sz w:val="28"/>
          <w:szCs w:val="28"/>
        </w:rPr>
      </w:pPr>
      <w:r w:rsidRPr="0018032A">
        <w:rPr>
          <w:sz w:val="28"/>
          <w:szCs w:val="28"/>
        </w:rPr>
        <w:t>svetovalec skupine</w:t>
      </w:r>
      <w:r w:rsidRPr="0018032A">
        <w:rPr>
          <w:sz w:val="28"/>
          <w:szCs w:val="28"/>
        </w:rPr>
        <w:tab/>
        <w:t>83</w:t>
      </w:r>
    </w:p>
    <w:p w:rsidRPr="0018032A" w:rsidR="00FC0B92" w:rsidP="007E47B0" w:rsidRDefault="00FC0B92" w14:paraId="5F6EF49D" w14:textId="77777777">
      <w:pPr>
        <w:pStyle w:val="IndexHeading"/>
        <w:keepNext/>
        <w:tabs>
          <w:tab w:val="right" w:leader="dot" w:pos="8494"/>
        </w:tabs>
        <w:rPr>
          <w:sz w:val="28"/>
          <w:szCs w:val="28"/>
        </w:rPr>
      </w:pPr>
      <w:r w:rsidRPr="0018032A">
        <w:rPr>
          <w:sz w:val="28"/>
          <w:szCs w:val="28"/>
        </w:rPr>
        <w:t>Š</w:t>
      </w:r>
    </w:p>
    <w:p w:rsidRPr="0018032A" w:rsidR="00FC0B92" w:rsidP="007B1269" w:rsidRDefault="00FC0B92" w14:paraId="3EAB070C" w14:textId="77777777">
      <w:pPr>
        <w:pStyle w:val="Index1"/>
        <w:tabs>
          <w:tab w:val="right" w:leader="dot" w:pos="8494"/>
        </w:tabs>
        <w:rPr>
          <w:sz w:val="28"/>
          <w:szCs w:val="28"/>
        </w:rPr>
      </w:pPr>
      <w:r w:rsidRPr="0018032A">
        <w:rPr>
          <w:sz w:val="28"/>
          <w:szCs w:val="28"/>
        </w:rPr>
        <w:t>ŠTUDIJSKE SKUPINE</w:t>
      </w:r>
    </w:p>
    <w:p w:rsidRPr="0018032A" w:rsidR="00FC0B92" w:rsidP="007B1269" w:rsidRDefault="00FC0B92" w14:paraId="423A334C" w14:textId="77777777">
      <w:pPr>
        <w:pStyle w:val="Index2"/>
        <w:tabs>
          <w:tab w:val="right" w:leader="dot" w:pos="8494"/>
        </w:tabs>
        <w:rPr>
          <w:sz w:val="28"/>
          <w:szCs w:val="28"/>
        </w:rPr>
      </w:pPr>
      <w:r w:rsidRPr="0018032A">
        <w:rPr>
          <w:sz w:val="28"/>
          <w:szCs w:val="28"/>
        </w:rPr>
        <w:t>brez glasovanja</w:t>
      </w:r>
      <w:r w:rsidRPr="0018032A">
        <w:rPr>
          <w:sz w:val="28"/>
          <w:szCs w:val="28"/>
        </w:rPr>
        <w:tab/>
        <w:t>55</w:t>
      </w:r>
    </w:p>
    <w:p w:rsidRPr="0018032A" w:rsidR="00FC0B92" w:rsidP="007B1269" w:rsidRDefault="00FC0B92" w14:paraId="4DCEBF94" w14:textId="77777777">
      <w:pPr>
        <w:pStyle w:val="Index2"/>
        <w:tabs>
          <w:tab w:val="right" w:leader="dot" w:pos="8494"/>
        </w:tabs>
        <w:rPr>
          <w:sz w:val="28"/>
          <w:szCs w:val="28"/>
        </w:rPr>
      </w:pPr>
      <w:r w:rsidRPr="0018032A">
        <w:rPr>
          <w:sz w:val="28"/>
          <w:szCs w:val="28"/>
        </w:rPr>
        <w:t>imenovanje članov</w:t>
      </w:r>
      <w:r w:rsidRPr="0018032A">
        <w:rPr>
          <w:sz w:val="28"/>
          <w:szCs w:val="28"/>
        </w:rPr>
        <w:tab/>
        <w:t>44</w:t>
      </w:r>
    </w:p>
    <w:p w:rsidRPr="0018032A" w:rsidR="00FC0B92" w:rsidP="007B1269" w:rsidRDefault="00FC0B92" w14:paraId="0F9869DC" w14:textId="77777777">
      <w:pPr>
        <w:pStyle w:val="Index2"/>
        <w:tabs>
          <w:tab w:val="right" w:leader="dot" w:pos="8494"/>
        </w:tabs>
        <w:rPr>
          <w:sz w:val="28"/>
          <w:szCs w:val="28"/>
        </w:rPr>
      </w:pPr>
      <w:r w:rsidRPr="0018032A">
        <w:rPr>
          <w:sz w:val="28"/>
          <w:szCs w:val="28"/>
        </w:rPr>
        <w:t>namestniki</w:t>
      </w:r>
      <w:r w:rsidRPr="0018032A">
        <w:rPr>
          <w:sz w:val="28"/>
          <w:szCs w:val="28"/>
        </w:rPr>
        <w:tab/>
        <w:t>87</w:t>
      </w:r>
    </w:p>
    <w:p w:rsidRPr="0018032A" w:rsidR="00FC0B92" w:rsidP="007B1269" w:rsidRDefault="00FC0B92" w14:paraId="6521CF46" w14:textId="77777777">
      <w:pPr>
        <w:pStyle w:val="Index2"/>
        <w:tabs>
          <w:tab w:val="right" w:leader="dot" w:pos="8494"/>
        </w:tabs>
        <w:rPr>
          <w:sz w:val="28"/>
          <w:szCs w:val="28"/>
        </w:rPr>
      </w:pPr>
      <w:r w:rsidRPr="0018032A">
        <w:rPr>
          <w:sz w:val="28"/>
          <w:szCs w:val="28"/>
        </w:rPr>
        <w:t>oblikovanje</w:t>
      </w:r>
      <w:r w:rsidRPr="0018032A">
        <w:rPr>
          <w:sz w:val="28"/>
          <w:szCs w:val="28"/>
        </w:rPr>
        <w:tab/>
        <w:t>55</w:t>
      </w:r>
    </w:p>
    <w:p w:rsidRPr="0018032A" w:rsidR="00FC0B92" w:rsidP="007B1269" w:rsidRDefault="00FC0B92" w14:paraId="5D198CAA" w14:textId="77777777">
      <w:pPr>
        <w:pStyle w:val="Index2"/>
        <w:tabs>
          <w:tab w:val="right" w:leader="dot" w:pos="8494"/>
        </w:tabs>
        <w:rPr>
          <w:sz w:val="28"/>
          <w:szCs w:val="28"/>
        </w:rPr>
      </w:pPr>
      <w:r w:rsidRPr="0018032A">
        <w:rPr>
          <w:sz w:val="28"/>
          <w:szCs w:val="28"/>
        </w:rPr>
        <w:t>vloga in sestava</w:t>
      </w:r>
      <w:r w:rsidRPr="0018032A">
        <w:rPr>
          <w:sz w:val="28"/>
          <w:szCs w:val="28"/>
        </w:rPr>
        <w:tab/>
        <w:t>55</w:t>
      </w:r>
    </w:p>
    <w:p w:rsidRPr="0018032A" w:rsidR="00FC0B92" w:rsidP="007B1269" w:rsidRDefault="00FC0B92" w14:paraId="3836469A" w14:textId="77777777">
      <w:pPr>
        <w:pStyle w:val="Index2"/>
        <w:tabs>
          <w:tab w:val="right" w:leader="dot" w:pos="8494"/>
        </w:tabs>
        <w:rPr>
          <w:sz w:val="28"/>
          <w:szCs w:val="28"/>
        </w:rPr>
      </w:pPr>
      <w:r w:rsidRPr="0018032A">
        <w:rPr>
          <w:sz w:val="28"/>
          <w:szCs w:val="28"/>
        </w:rPr>
        <w:t>zamenjava</w:t>
      </w:r>
      <w:r w:rsidRPr="0018032A">
        <w:rPr>
          <w:sz w:val="28"/>
          <w:szCs w:val="28"/>
        </w:rPr>
        <w:tab/>
        <w:t>86</w:t>
      </w:r>
    </w:p>
    <w:p w:rsidRPr="0018032A" w:rsidR="00FC0B92" w:rsidP="007E47B0" w:rsidRDefault="00FC0B92" w14:paraId="153F4A8E" w14:textId="77777777">
      <w:pPr>
        <w:pStyle w:val="IndexHeading"/>
        <w:keepNext/>
        <w:tabs>
          <w:tab w:val="right" w:leader="dot" w:pos="8494"/>
        </w:tabs>
        <w:rPr>
          <w:sz w:val="28"/>
          <w:szCs w:val="28"/>
        </w:rPr>
      </w:pPr>
      <w:r w:rsidRPr="0018032A">
        <w:rPr>
          <w:sz w:val="28"/>
          <w:szCs w:val="28"/>
        </w:rPr>
        <w:t>T</w:t>
      </w:r>
    </w:p>
    <w:p w:rsidRPr="0018032A" w:rsidR="00FC0B92" w:rsidP="007B1269" w:rsidRDefault="00FC0B92" w14:paraId="381BDD70" w14:textId="77777777">
      <w:pPr>
        <w:pStyle w:val="Index1"/>
        <w:tabs>
          <w:tab w:val="right" w:leader="dot" w:pos="8494"/>
        </w:tabs>
        <w:rPr>
          <w:sz w:val="28"/>
          <w:szCs w:val="28"/>
        </w:rPr>
      </w:pPr>
      <w:r w:rsidRPr="0018032A">
        <w:rPr>
          <w:sz w:val="28"/>
          <w:szCs w:val="28"/>
        </w:rPr>
        <w:t>TEKOČE ZADEVE</w:t>
      </w:r>
      <w:r w:rsidRPr="0018032A">
        <w:rPr>
          <w:sz w:val="28"/>
          <w:szCs w:val="28"/>
        </w:rPr>
        <w:tab/>
        <w:t>15</w:t>
      </w:r>
    </w:p>
    <w:p w:rsidRPr="0018032A" w:rsidR="00FC0B92" w:rsidP="007B1269" w:rsidRDefault="00FC0B92" w14:paraId="200ADFD7" w14:textId="77777777">
      <w:pPr>
        <w:pStyle w:val="Index1"/>
        <w:tabs>
          <w:tab w:val="right" w:leader="dot" w:pos="8494"/>
        </w:tabs>
        <w:rPr>
          <w:sz w:val="28"/>
          <w:szCs w:val="28"/>
        </w:rPr>
      </w:pPr>
      <w:r w:rsidRPr="0018032A">
        <w:rPr>
          <w:sz w:val="28"/>
          <w:szCs w:val="28"/>
        </w:rPr>
        <w:t>TOLMAČENJE POSLOVNIKA</w:t>
      </w:r>
      <w:r w:rsidRPr="0018032A">
        <w:rPr>
          <w:sz w:val="28"/>
          <w:szCs w:val="28"/>
        </w:rPr>
        <w:tab/>
        <w:t>12</w:t>
      </w:r>
    </w:p>
    <w:p w:rsidRPr="0018032A" w:rsidR="00FC0B92" w:rsidP="007E47B0" w:rsidRDefault="00FC0B92" w14:paraId="5C39FFE3" w14:textId="77777777">
      <w:pPr>
        <w:pStyle w:val="IndexHeading"/>
        <w:keepNext/>
        <w:tabs>
          <w:tab w:val="right" w:leader="dot" w:pos="8494"/>
        </w:tabs>
        <w:rPr>
          <w:sz w:val="28"/>
          <w:szCs w:val="28"/>
        </w:rPr>
      </w:pPr>
      <w:r w:rsidRPr="0018032A">
        <w:rPr>
          <w:sz w:val="28"/>
          <w:szCs w:val="28"/>
        </w:rPr>
        <w:t>U</w:t>
      </w:r>
    </w:p>
    <w:p w:rsidRPr="0018032A" w:rsidR="00FC0B92" w:rsidP="007B1269" w:rsidRDefault="00FC0B92" w14:paraId="381A9DED" w14:textId="77777777">
      <w:pPr>
        <w:pStyle w:val="Index1"/>
        <w:tabs>
          <w:tab w:val="right" w:leader="dot" w:pos="8494"/>
        </w:tabs>
        <w:rPr>
          <w:sz w:val="28"/>
          <w:szCs w:val="28"/>
        </w:rPr>
      </w:pPr>
      <w:r w:rsidRPr="0018032A">
        <w:rPr>
          <w:sz w:val="28"/>
          <w:szCs w:val="28"/>
        </w:rPr>
        <w:t>UPRAVA ODBORA</w:t>
      </w:r>
      <w:r w:rsidRPr="0018032A">
        <w:rPr>
          <w:sz w:val="28"/>
          <w:szCs w:val="28"/>
        </w:rPr>
        <w:tab/>
        <w:t>100–106</w:t>
      </w:r>
    </w:p>
    <w:p w:rsidRPr="0018032A" w:rsidR="00FC0B92" w:rsidP="007B1269" w:rsidRDefault="00FC0B92" w14:paraId="70296D9A" w14:textId="77777777">
      <w:pPr>
        <w:pStyle w:val="Index1"/>
        <w:tabs>
          <w:tab w:val="right" w:leader="dot" w:pos="8494"/>
        </w:tabs>
        <w:rPr>
          <w:sz w:val="28"/>
          <w:szCs w:val="28"/>
        </w:rPr>
      </w:pPr>
      <w:r w:rsidRPr="0018032A">
        <w:rPr>
          <w:sz w:val="28"/>
          <w:szCs w:val="28"/>
        </w:rPr>
        <w:t>URADNA KORESPONDENCA</w:t>
      </w:r>
      <w:r w:rsidRPr="0018032A">
        <w:rPr>
          <w:sz w:val="28"/>
          <w:szCs w:val="28"/>
        </w:rPr>
        <w:tab/>
        <w:t>111</w:t>
      </w:r>
    </w:p>
    <w:p w:rsidRPr="0018032A" w:rsidR="00FC0B92" w:rsidP="007B1269" w:rsidRDefault="00FC0B92" w14:paraId="005EAB5B" w14:textId="77777777">
      <w:pPr>
        <w:pStyle w:val="Index1"/>
        <w:tabs>
          <w:tab w:val="right" w:leader="dot" w:pos="8494"/>
        </w:tabs>
        <w:rPr>
          <w:sz w:val="28"/>
          <w:szCs w:val="28"/>
        </w:rPr>
      </w:pPr>
      <w:r w:rsidRPr="0018032A">
        <w:rPr>
          <w:sz w:val="28"/>
          <w:szCs w:val="28"/>
        </w:rPr>
        <w:t>URADNI JEZIKI</w:t>
      </w:r>
      <w:r w:rsidRPr="0018032A">
        <w:rPr>
          <w:sz w:val="28"/>
          <w:szCs w:val="28"/>
        </w:rPr>
        <w:tab/>
        <w:t>55 IP</w:t>
      </w:r>
    </w:p>
    <w:p w:rsidRPr="0018032A" w:rsidR="00FC0B92" w:rsidP="007B1269" w:rsidRDefault="00FC0B92" w14:paraId="4AE05FA8" w14:textId="77777777">
      <w:pPr>
        <w:pStyle w:val="Index1"/>
        <w:tabs>
          <w:tab w:val="right" w:leader="dot" w:pos="8494"/>
        </w:tabs>
        <w:rPr>
          <w:sz w:val="28"/>
          <w:szCs w:val="28"/>
        </w:rPr>
      </w:pPr>
      <w:r w:rsidRPr="0018032A">
        <w:rPr>
          <w:sz w:val="28"/>
          <w:szCs w:val="28"/>
        </w:rPr>
        <w:t>URADNI LIST EVROPSKE UNIJE</w:t>
      </w:r>
      <w:r w:rsidRPr="0018032A">
        <w:rPr>
          <w:sz w:val="28"/>
          <w:szCs w:val="28"/>
        </w:rPr>
        <w:tab/>
        <w:t>48, 49, 97, 117</w:t>
      </w:r>
    </w:p>
    <w:p w:rsidRPr="0018032A" w:rsidR="00FC0B92" w:rsidP="007B1269" w:rsidRDefault="00FC0B92" w14:paraId="1CC28035" w14:textId="77777777">
      <w:pPr>
        <w:pStyle w:val="Index1"/>
        <w:tabs>
          <w:tab w:val="right" w:leader="dot" w:pos="8494"/>
        </w:tabs>
        <w:rPr>
          <w:sz w:val="28"/>
          <w:szCs w:val="28"/>
        </w:rPr>
      </w:pPr>
      <w:r w:rsidRPr="0018032A">
        <w:rPr>
          <w:sz w:val="28"/>
          <w:szCs w:val="28"/>
        </w:rPr>
        <w:t>URAVNOTEŽENA ZASTOPANOST SPOLOV</w:t>
      </w:r>
      <w:r w:rsidRPr="0018032A">
        <w:rPr>
          <w:sz w:val="28"/>
          <w:szCs w:val="28"/>
        </w:rPr>
        <w:tab/>
        <w:t>1</w:t>
      </w:r>
    </w:p>
    <w:p w:rsidRPr="0018032A" w:rsidR="00FC0B92" w:rsidP="007B1269" w:rsidRDefault="00FC0B92" w14:paraId="6CBD40C0" w14:textId="77777777">
      <w:pPr>
        <w:pStyle w:val="Index2"/>
        <w:tabs>
          <w:tab w:val="right" w:leader="dot" w:pos="8494"/>
        </w:tabs>
        <w:rPr>
          <w:sz w:val="28"/>
          <w:szCs w:val="28"/>
        </w:rPr>
      </w:pPr>
      <w:r w:rsidRPr="0018032A">
        <w:rPr>
          <w:sz w:val="28"/>
          <w:szCs w:val="28"/>
        </w:rPr>
        <w:t>poročilo o uravnoteženi zastopanosti spolov</w:t>
      </w:r>
      <w:r w:rsidRPr="0018032A">
        <w:rPr>
          <w:sz w:val="28"/>
          <w:szCs w:val="28"/>
        </w:rPr>
        <w:tab/>
        <w:t>1</w:t>
      </w:r>
    </w:p>
    <w:p w:rsidRPr="0018032A" w:rsidR="00FC0B92" w:rsidP="00D30288" w:rsidRDefault="00FC0B92" w14:paraId="3369FB3D" w14:textId="77777777">
      <w:pPr>
        <w:pStyle w:val="IndexHeading"/>
        <w:keepNext/>
        <w:keepLines/>
        <w:tabs>
          <w:tab w:val="right" w:leader="dot" w:pos="8494"/>
        </w:tabs>
        <w:rPr>
          <w:sz w:val="28"/>
          <w:szCs w:val="28"/>
        </w:rPr>
      </w:pPr>
      <w:r w:rsidRPr="0018032A">
        <w:rPr>
          <w:sz w:val="28"/>
          <w:szCs w:val="28"/>
        </w:rPr>
        <w:lastRenderedPageBreak/>
        <w:t>V</w:t>
      </w:r>
    </w:p>
    <w:p w:rsidRPr="0018032A" w:rsidR="00FC0B92" w:rsidP="00D30288" w:rsidRDefault="00FC0B92" w14:paraId="03D825CF" w14:textId="77777777">
      <w:pPr>
        <w:pStyle w:val="Index1"/>
        <w:keepNext/>
        <w:keepLines/>
        <w:tabs>
          <w:tab w:val="right" w:leader="dot" w:pos="8494"/>
        </w:tabs>
        <w:rPr>
          <w:sz w:val="28"/>
          <w:szCs w:val="28"/>
        </w:rPr>
      </w:pPr>
      <w:r w:rsidRPr="0018032A">
        <w:rPr>
          <w:sz w:val="28"/>
          <w:szCs w:val="28"/>
        </w:rPr>
        <w:t>VEČINA</w:t>
      </w:r>
    </w:p>
    <w:p w:rsidRPr="0018032A" w:rsidR="00FC0B92" w:rsidP="00D30288" w:rsidRDefault="00FC0B92" w14:paraId="162F3717" w14:textId="77777777">
      <w:pPr>
        <w:pStyle w:val="Index2"/>
        <w:keepNext/>
        <w:keepLines/>
        <w:tabs>
          <w:tab w:val="right" w:leader="dot" w:pos="8494"/>
        </w:tabs>
        <w:rPr>
          <w:sz w:val="28"/>
          <w:szCs w:val="28"/>
        </w:rPr>
      </w:pPr>
      <w:r w:rsidRPr="0018032A">
        <w:rPr>
          <w:sz w:val="28"/>
          <w:szCs w:val="28"/>
        </w:rPr>
        <w:t>A) za izvolitev</w:t>
      </w:r>
    </w:p>
    <w:p w:rsidRPr="0018032A" w:rsidR="00FC0B92" w:rsidP="00D30288" w:rsidRDefault="00FC0B92" w14:paraId="2C612C5F" w14:textId="77777777">
      <w:pPr>
        <w:pStyle w:val="Index3"/>
        <w:keepNext/>
        <w:keepLines/>
        <w:tabs>
          <w:tab w:val="right" w:leader="dot" w:pos="8494"/>
        </w:tabs>
        <w:rPr>
          <w:sz w:val="28"/>
          <w:szCs w:val="28"/>
        </w:rPr>
      </w:pPr>
      <w:r w:rsidRPr="0018032A">
        <w:rPr>
          <w:sz w:val="28"/>
          <w:szCs w:val="28"/>
        </w:rPr>
        <w:t>PREDSEDSTVO ODBORA</w:t>
      </w:r>
    </w:p>
    <w:p w:rsidRPr="0018032A" w:rsidR="00FC0B92" w:rsidP="00D30288" w:rsidRDefault="00FC0B92" w14:paraId="26F00923" w14:textId="77777777">
      <w:pPr>
        <w:pStyle w:val="Index4"/>
        <w:keepNext/>
        <w:keepLines/>
        <w:tabs>
          <w:tab w:val="right" w:leader="dot" w:pos="8494"/>
        </w:tabs>
        <w:rPr>
          <w:sz w:val="28"/>
          <w:szCs w:val="28"/>
        </w:rPr>
      </w:pPr>
      <w:r w:rsidRPr="0018032A">
        <w:rPr>
          <w:sz w:val="28"/>
          <w:szCs w:val="28"/>
        </w:rPr>
        <w:t>- člani</w:t>
      </w:r>
      <w:r w:rsidRPr="0018032A">
        <w:rPr>
          <w:sz w:val="28"/>
          <w:szCs w:val="28"/>
        </w:rPr>
        <w:tab/>
        <w:t>40</w:t>
      </w:r>
    </w:p>
    <w:p w:rsidRPr="0018032A" w:rsidR="00FC0B92" w:rsidP="007B1269" w:rsidRDefault="00FC0B92" w14:paraId="619B4846" w14:textId="77777777">
      <w:pPr>
        <w:pStyle w:val="Index4"/>
        <w:tabs>
          <w:tab w:val="right" w:leader="dot" w:pos="8494"/>
        </w:tabs>
        <w:rPr>
          <w:sz w:val="28"/>
          <w:szCs w:val="28"/>
        </w:rPr>
      </w:pPr>
      <w:r w:rsidRPr="0018032A">
        <w:rPr>
          <w:sz w:val="28"/>
          <w:szCs w:val="28"/>
        </w:rPr>
        <w:t>- podpredsednik</w:t>
      </w:r>
      <w:r w:rsidRPr="0018032A">
        <w:rPr>
          <w:sz w:val="28"/>
          <w:szCs w:val="28"/>
        </w:rPr>
        <w:tab/>
        <w:t>40</w:t>
      </w:r>
    </w:p>
    <w:p w:rsidRPr="0018032A" w:rsidR="00FC0B92" w:rsidP="007B1269" w:rsidRDefault="00FC0B92" w14:paraId="1D3086FD" w14:textId="77777777">
      <w:pPr>
        <w:pStyle w:val="Index4"/>
        <w:tabs>
          <w:tab w:val="right" w:leader="dot" w:pos="8494"/>
        </w:tabs>
        <w:rPr>
          <w:sz w:val="28"/>
          <w:szCs w:val="28"/>
        </w:rPr>
      </w:pPr>
      <w:r w:rsidRPr="0018032A">
        <w:rPr>
          <w:sz w:val="28"/>
          <w:szCs w:val="28"/>
        </w:rPr>
        <w:t>- predsednik</w:t>
      </w:r>
      <w:r w:rsidRPr="0018032A">
        <w:rPr>
          <w:sz w:val="28"/>
          <w:szCs w:val="28"/>
        </w:rPr>
        <w:tab/>
        <w:t>40</w:t>
      </w:r>
    </w:p>
    <w:p w:rsidRPr="0018032A" w:rsidR="00FC0B92" w:rsidP="007B1269" w:rsidRDefault="00FC0B92" w14:paraId="69B75E6A" w14:textId="77777777">
      <w:pPr>
        <w:pStyle w:val="Index2"/>
        <w:tabs>
          <w:tab w:val="right" w:leader="dot" w:pos="8494"/>
        </w:tabs>
        <w:rPr>
          <w:sz w:val="28"/>
          <w:szCs w:val="28"/>
        </w:rPr>
      </w:pPr>
      <w:r w:rsidRPr="0018032A">
        <w:rPr>
          <w:sz w:val="28"/>
          <w:szCs w:val="28"/>
        </w:rPr>
        <w:t>B) v postopku sprejemanja sklepov</w:t>
      </w:r>
    </w:p>
    <w:p w:rsidRPr="0018032A" w:rsidR="00FC0B92" w:rsidP="007B1269" w:rsidRDefault="00FC0B92" w14:paraId="3AAE05CA" w14:textId="77777777">
      <w:pPr>
        <w:pStyle w:val="Index3"/>
        <w:tabs>
          <w:tab w:val="right" w:leader="dot" w:pos="8494"/>
        </w:tabs>
        <w:rPr>
          <w:sz w:val="28"/>
          <w:szCs w:val="28"/>
        </w:rPr>
      </w:pPr>
      <w:r w:rsidRPr="0018032A">
        <w:rPr>
          <w:sz w:val="28"/>
          <w:szCs w:val="28"/>
        </w:rPr>
        <w:t>revizija Poslovnika</w:t>
      </w:r>
      <w:r w:rsidRPr="0018032A">
        <w:rPr>
          <w:sz w:val="28"/>
          <w:szCs w:val="28"/>
        </w:rPr>
        <w:tab/>
        <w:t>115</w:t>
      </w:r>
    </w:p>
    <w:p w:rsidRPr="0018032A" w:rsidR="00FC0B92" w:rsidP="007B1269" w:rsidRDefault="00FC0B92" w14:paraId="4120E4D5" w14:textId="77777777">
      <w:pPr>
        <w:pStyle w:val="Index3"/>
        <w:tabs>
          <w:tab w:val="right" w:leader="dot" w:pos="8494"/>
        </w:tabs>
        <w:rPr>
          <w:sz w:val="28"/>
          <w:szCs w:val="28"/>
        </w:rPr>
      </w:pPr>
      <w:r w:rsidRPr="0018032A">
        <w:rPr>
          <w:sz w:val="28"/>
          <w:szCs w:val="28"/>
        </w:rPr>
        <w:t>študijske skupine in poročevalci</w:t>
      </w:r>
      <w:r w:rsidRPr="0018032A">
        <w:rPr>
          <w:sz w:val="28"/>
          <w:szCs w:val="28"/>
        </w:rPr>
        <w:tab/>
        <w:t>55</w:t>
      </w:r>
    </w:p>
    <w:p w:rsidRPr="0018032A" w:rsidR="00FC0B92" w:rsidP="007B1269" w:rsidRDefault="00FC0B92" w14:paraId="25F7A00A" w14:textId="77777777">
      <w:pPr>
        <w:pStyle w:val="Index1"/>
        <w:tabs>
          <w:tab w:val="right" w:leader="dot" w:pos="8494"/>
        </w:tabs>
        <w:rPr>
          <w:sz w:val="28"/>
          <w:szCs w:val="28"/>
        </w:rPr>
      </w:pPr>
      <w:r w:rsidRPr="0018032A">
        <w:rPr>
          <w:sz w:val="28"/>
          <w:szCs w:val="28"/>
        </w:rPr>
        <w:t>VERSKI PRAZNIKI</w:t>
      </w:r>
      <w:r w:rsidRPr="0018032A">
        <w:rPr>
          <w:sz w:val="28"/>
          <w:szCs w:val="28"/>
        </w:rPr>
        <w:tab/>
        <w:t>12 IP</w:t>
      </w:r>
    </w:p>
    <w:p w:rsidRPr="0018032A" w:rsidR="00FC0B92" w:rsidP="007B1269" w:rsidRDefault="00FC0B92" w14:paraId="27C35F40" w14:textId="77777777">
      <w:pPr>
        <w:pStyle w:val="Index1"/>
        <w:tabs>
          <w:tab w:val="right" w:leader="dot" w:pos="8494"/>
        </w:tabs>
        <w:rPr>
          <w:sz w:val="28"/>
          <w:szCs w:val="28"/>
        </w:rPr>
      </w:pPr>
      <w:r w:rsidRPr="0018032A">
        <w:rPr>
          <w:sz w:val="28"/>
          <w:szCs w:val="28"/>
        </w:rPr>
        <w:t>VMESNO OBDOBJE</w:t>
      </w:r>
      <w:r w:rsidRPr="0018032A">
        <w:rPr>
          <w:sz w:val="28"/>
          <w:szCs w:val="28"/>
        </w:rPr>
        <w:tab/>
        <w:t>15</w:t>
      </w:r>
    </w:p>
    <w:p w:rsidRPr="0018032A" w:rsidR="00FC0B92" w:rsidP="007B1269" w:rsidRDefault="00FC0B92" w14:paraId="0D29D5E5" w14:textId="77777777">
      <w:pPr>
        <w:pStyle w:val="Index1"/>
        <w:tabs>
          <w:tab w:val="right" w:leader="dot" w:pos="8494"/>
        </w:tabs>
        <w:rPr>
          <w:sz w:val="28"/>
          <w:szCs w:val="28"/>
        </w:rPr>
      </w:pPr>
      <w:r w:rsidRPr="0018032A">
        <w:rPr>
          <w:sz w:val="28"/>
          <w:szCs w:val="28"/>
        </w:rPr>
        <w:t>VOLITVE</w:t>
      </w:r>
    </w:p>
    <w:p w:rsidRPr="0018032A" w:rsidR="00FC0B92" w:rsidP="007B1269" w:rsidRDefault="00FC0B92" w14:paraId="18FF7C26" w14:textId="77777777">
      <w:pPr>
        <w:pStyle w:val="Index2"/>
        <w:tabs>
          <w:tab w:val="right" w:leader="dot" w:pos="8494"/>
        </w:tabs>
        <w:rPr>
          <w:sz w:val="28"/>
          <w:szCs w:val="28"/>
        </w:rPr>
      </w:pPr>
      <w:r w:rsidRPr="0018032A">
        <w:rPr>
          <w:sz w:val="28"/>
          <w:szCs w:val="28"/>
        </w:rPr>
        <w:t>druge funkcije</w:t>
      </w:r>
      <w:r w:rsidRPr="0018032A">
        <w:rPr>
          <w:sz w:val="28"/>
          <w:szCs w:val="28"/>
        </w:rPr>
        <w:tab/>
        <w:t>43</w:t>
      </w:r>
    </w:p>
    <w:p w:rsidRPr="0018032A" w:rsidR="00FC0B92" w:rsidP="007B1269" w:rsidRDefault="00FC0B92" w14:paraId="1C4A7BFF" w14:textId="77777777">
      <w:pPr>
        <w:pStyle w:val="Index2"/>
        <w:tabs>
          <w:tab w:val="right" w:leader="dot" w:pos="8494"/>
        </w:tabs>
        <w:rPr>
          <w:sz w:val="28"/>
          <w:szCs w:val="28"/>
        </w:rPr>
      </w:pPr>
      <w:r w:rsidRPr="0018032A">
        <w:rPr>
          <w:sz w:val="28"/>
          <w:szCs w:val="28"/>
        </w:rPr>
        <w:t>ožje predsedstvo in predsedstvo Odbora</w:t>
      </w:r>
      <w:r w:rsidRPr="0018032A">
        <w:rPr>
          <w:sz w:val="28"/>
          <w:szCs w:val="28"/>
        </w:rPr>
        <w:tab/>
        <w:t>40, 41</w:t>
      </w:r>
    </w:p>
    <w:p w:rsidRPr="0018032A" w:rsidR="00FC0B92" w:rsidP="007B1269" w:rsidRDefault="00FC0B92" w14:paraId="7083B655" w14:textId="77777777">
      <w:pPr>
        <w:pStyle w:val="Index2"/>
        <w:tabs>
          <w:tab w:val="right" w:leader="dot" w:pos="8494"/>
        </w:tabs>
        <w:rPr>
          <w:sz w:val="28"/>
          <w:szCs w:val="28"/>
        </w:rPr>
      </w:pPr>
      <w:r w:rsidRPr="0018032A">
        <w:rPr>
          <w:sz w:val="28"/>
          <w:szCs w:val="28"/>
        </w:rPr>
        <w:t>ožje predsedstvo in predsedstvo strokovnih skupin</w:t>
      </w:r>
      <w:r w:rsidRPr="0018032A">
        <w:rPr>
          <w:sz w:val="28"/>
          <w:szCs w:val="28"/>
        </w:rPr>
        <w:tab/>
        <w:t>24</w:t>
      </w:r>
    </w:p>
    <w:p w:rsidRPr="0018032A" w:rsidR="00FC0B92" w:rsidP="007B1269" w:rsidRDefault="00FC0B92" w14:paraId="07F6CCC6" w14:textId="77777777">
      <w:pPr>
        <w:pStyle w:val="Index1"/>
        <w:tabs>
          <w:tab w:val="right" w:leader="dot" w:pos="8494"/>
        </w:tabs>
        <w:rPr>
          <w:sz w:val="28"/>
          <w:szCs w:val="28"/>
        </w:rPr>
      </w:pPr>
      <w:r w:rsidRPr="0018032A">
        <w:rPr>
          <w:sz w:val="28"/>
          <w:szCs w:val="28"/>
        </w:rPr>
        <w:t>VOLITVE</w:t>
      </w:r>
      <w:r w:rsidRPr="0018032A">
        <w:rPr>
          <w:sz w:val="28"/>
          <w:szCs w:val="28"/>
        </w:rPr>
        <w:tab/>
        <w:t>(glej tudi IMENOVANJA)</w:t>
      </w:r>
    </w:p>
    <w:p w:rsidRPr="0018032A" w:rsidR="00FC0B92" w:rsidP="007B1269" w:rsidRDefault="00FC0B92" w14:paraId="221A7F01" w14:textId="77777777">
      <w:pPr>
        <w:pStyle w:val="Index1"/>
        <w:tabs>
          <w:tab w:val="right" w:leader="dot" w:pos="8494"/>
        </w:tabs>
        <w:rPr>
          <w:sz w:val="28"/>
          <w:szCs w:val="28"/>
        </w:rPr>
      </w:pPr>
      <w:r w:rsidRPr="0018032A">
        <w:rPr>
          <w:sz w:val="28"/>
          <w:szCs w:val="28"/>
        </w:rPr>
        <w:t>VRNITEV MNENJA STROKOVNI SKUPINI</w:t>
      </w:r>
      <w:r w:rsidRPr="0018032A">
        <w:rPr>
          <w:sz w:val="28"/>
          <w:szCs w:val="28"/>
        </w:rPr>
        <w:tab/>
        <w:t>62, 70</w:t>
      </w:r>
    </w:p>
    <w:p w:rsidRPr="0018032A" w:rsidR="00FC0B92" w:rsidP="007E47B0" w:rsidRDefault="00FC0B92" w14:paraId="6D87103E" w14:textId="77777777">
      <w:pPr>
        <w:pStyle w:val="IndexHeading"/>
        <w:keepNext/>
        <w:tabs>
          <w:tab w:val="right" w:leader="dot" w:pos="8494"/>
        </w:tabs>
        <w:rPr>
          <w:sz w:val="28"/>
          <w:szCs w:val="28"/>
        </w:rPr>
      </w:pPr>
      <w:r w:rsidRPr="0018032A">
        <w:rPr>
          <w:sz w:val="28"/>
          <w:szCs w:val="28"/>
        </w:rPr>
        <w:t>Z</w:t>
      </w:r>
    </w:p>
    <w:p w:rsidRPr="0018032A" w:rsidR="00FC0B92" w:rsidP="007B1269" w:rsidRDefault="00FC0B92" w14:paraId="71871447" w14:textId="77777777">
      <w:pPr>
        <w:pStyle w:val="Index1"/>
        <w:tabs>
          <w:tab w:val="right" w:leader="dot" w:pos="8494"/>
        </w:tabs>
        <w:rPr>
          <w:sz w:val="28"/>
          <w:szCs w:val="28"/>
        </w:rPr>
      </w:pPr>
      <w:r w:rsidRPr="0018032A">
        <w:rPr>
          <w:sz w:val="28"/>
          <w:szCs w:val="28"/>
        </w:rPr>
        <w:t>ZAČETEK VELJAVNOSTI POSLOVNIKA</w:t>
      </w:r>
      <w:r w:rsidRPr="0018032A">
        <w:rPr>
          <w:sz w:val="28"/>
          <w:szCs w:val="28"/>
        </w:rPr>
        <w:tab/>
        <w:t>117</w:t>
      </w:r>
    </w:p>
    <w:p w:rsidRPr="0018032A" w:rsidR="00FC0B92" w:rsidP="007B1269" w:rsidRDefault="00FC0B92" w14:paraId="6621EE70" w14:textId="77777777">
      <w:pPr>
        <w:pStyle w:val="Index1"/>
        <w:tabs>
          <w:tab w:val="right" w:leader="dot" w:pos="8494"/>
        </w:tabs>
        <w:rPr>
          <w:sz w:val="28"/>
          <w:szCs w:val="28"/>
        </w:rPr>
      </w:pPr>
      <w:r w:rsidRPr="0018032A">
        <w:rPr>
          <w:sz w:val="28"/>
          <w:szCs w:val="28"/>
        </w:rPr>
        <w:t>ZAPISNIK</w:t>
      </w:r>
    </w:p>
    <w:p w:rsidRPr="0018032A" w:rsidR="00FC0B92" w:rsidP="007B1269" w:rsidRDefault="00FC0B92" w14:paraId="3EC52843" w14:textId="77777777">
      <w:pPr>
        <w:pStyle w:val="Index2"/>
        <w:tabs>
          <w:tab w:val="right" w:leader="dot" w:pos="8494"/>
        </w:tabs>
        <w:rPr>
          <w:sz w:val="28"/>
          <w:szCs w:val="28"/>
        </w:rPr>
      </w:pPr>
      <w:r w:rsidRPr="0018032A">
        <w:rPr>
          <w:sz w:val="28"/>
          <w:szCs w:val="28"/>
        </w:rPr>
        <w:t>plenarno zasedanje</w:t>
      </w:r>
      <w:r w:rsidRPr="0018032A">
        <w:rPr>
          <w:sz w:val="28"/>
          <w:szCs w:val="28"/>
        </w:rPr>
        <w:tab/>
        <w:t>72</w:t>
      </w:r>
    </w:p>
    <w:p w:rsidRPr="0018032A" w:rsidR="00FC0B92" w:rsidP="007B1269" w:rsidRDefault="00FC0B92" w14:paraId="2CA6698F" w14:textId="77777777">
      <w:pPr>
        <w:pStyle w:val="Index2"/>
        <w:tabs>
          <w:tab w:val="right" w:leader="dot" w:pos="8494"/>
        </w:tabs>
        <w:rPr>
          <w:sz w:val="28"/>
          <w:szCs w:val="28"/>
        </w:rPr>
      </w:pPr>
      <w:r w:rsidRPr="0018032A">
        <w:rPr>
          <w:sz w:val="28"/>
          <w:szCs w:val="28"/>
        </w:rPr>
        <w:t>razširjeno ožje predsedstvo</w:t>
      </w:r>
      <w:r w:rsidRPr="0018032A">
        <w:rPr>
          <w:sz w:val="28"/>
          <w:szCs w:val="28"/>
        </w:rPr>
        <w:tab/>
        <w:t>21 IP</w:t>
      </w:r>
    </w:p>
    <w:p w:rsidRPr="0018032A" w:rsidR="00FC0B92" w:rsidP="007B1269" w:rsidRDefault="00FC0B92" w14:paraId="072C56EA" w14:textId="77777777">
      <w:pPr>
        <w:pStyle w:val="Index2"/>
        <w:tabs>
          <w:tab w:val="right" w:leader="dot" w:pos="8494"/>
        </w:tabs>
        <w:rPr>
          <w:sz w:val="28"/>
          <w:szCs w:val="28"/>
        </w:rPr>
      </w:pPr>
      <w:r w:rsidRPr="0018032A">
        <w:rPr>
          <w:sz w:val="28"/>
          <w:szCs w:val="28"/>
        </w:rPr>
        <w:t>seje predsedstva</w:t>
      </w:r>
      <w:r w:rsidRPr="0018032A">
        <w:rPr>
          <w:sz w:val="28"/>
          <w:szCs w:val="28"/>
        </w:rPr>
        <w:tab/>
        <w:t>15</w:t>
      </w:r>
    </w:p>
    <w:p w:rsidRPr="0018032A" w:rsidR="00FC0B92" w:rsidP="007B1269" w:rsidRDefault="00FC0B92" w14:paraId="4B0EF8D1" w14:textId="77777777">
      <w:pPr>
        <w:pStyle w:val="Index2"/>
        <w:tabs>
          <w:tab w:val="right" w:leader="dot" w:pos="8494"/>
        </w:tabs>
        <w:rPr>
          <w:sz w:val="28"/>
          <w:szCs w:val="28"/>
        </w:rPr>
      </w:pPr>
      <w:r w:rsidRPr="0018032A">
        <w:rPr>
          <w:sz w:val="28"/>
          <w:szCs w:val="28"/>
        </w:rPr>
        <w:t>strokovna skupina</w:t>
      </w:r>
      <w:r w:rsidRPr="0018032A">
        <w:rPr>
          <w:sz w:val="28"/>
          <w:szCs w:val="28"/>
        </w:rPr>
        <w:tab/>
        <w:t>57</w:t>
      </w:r>
    </w:p>
    <w:p w:rsidRPr="0018032A" w:rsidR="00FC0B92" w:rsidP="007B1269" w:rsidRDefault="00FC0B92" w14:paraId="186C5168" w14:textId="77777777">
      <w:pPr>
        <w:pStyle w:val="Index1"/>
        <w:tabs>
          <w:tab w:val="right" w:leader="dot" w:pos="8494"/>
        </w:tabs>
        <w:rPr>
          <w:sz w:val="28"/>
          <w:szCs w:val="28"/>
        </w:rPr>
      </w:pPr>
      <w:r w:rsidRPr="0018032A">
        <w:rPr>
          <w:sz w:val="28"/>
          <w:szCs w:val="28"/>
        </w:rPr>
        <w:t>ZAPROSILA</w:t>
      </w:r>
      <w:r w:rsidRPr="0018032A">
        <w:rPr>
          <w:sz w:val="28"/>
          <w:szCs w:val="28"/>
        </w:rPr>
        <w:tab/>
        <w:t>51</w:t>
      </w:r>
    </w:p>
    <w:p w:rsidRPr="0018032A" w:rsidR="00FC0B92" w:rsidP="007B1269" w:rsidRDefault="00FC0B92" w14:paraId="0E7BB057" w14:textId="77777777">
      <w:pPr>
        <w:pStyle w:val="Index1"/>
        <w:tabs>
          <w:tab w:val="right" w:leader="dot" w:pos="8494"/>
        </w:tabs>
        <w:rPr>
          <w:sz w:val="28"/>
          <w:szCs w:val="28"/>
        </w:rPr>
      </w:pPr>
      <w:r w:rsidRPr="0018032A">
        <w:rPr>
          <w:sz w:val="28"/>
          <w:szCs w:val="28"/>
        </w:rPr>
        <w:t>ZASTOPANJE ODBORA</w:t>
      </w:r>
      <w:r w:rsidRPr="0018032A">
        <w:rPr>
          <w:sz w:val="28"/>
          <w:szCs w:val="28"/>
        </w:rPr>
        <w:tab/>
        <w:t>19</w:t>
      </w:r>
    </w:p>
    <w:p w:rsidRPr="0018032A" w:rsidR="00FC0B92" w:rsidP="007B1269" w:rsidRDefault="00FC0B92" w14:paraId="3A28BDDE" w14:textId="77777777">
      <w:pPr>
        <w:pStyle w:val="Index1"/>
        <w:tabs>
          <w:tab w:val="right" w:leader="dot" w:pos="8494"/>
        </w:tabs>
        <w:rPr>
          <w:sz w:val="28"/>
          <w:szCs w:val="28"/>
        </w:rPr>
      </w:pPr>
      <w:r w:rsidRPr="0018032A">
        <w:rPr>
          <w:sz w:val="28"/>
          <w:szCs w:val="28"/>
        </w:rPr>
        <w:t>ZUNANJE SODELOVANJE</w:t>
      </w:r>
      <w:r w:rsidRPr="0018032A">
        <w:rPr>
          <w:sz w:val="28"/>
          <w:szCs w:val="28"/>
        </w:rPr>
        <w:tab/>
        <w:t>16</w:t>
      </w:r>
    </w:p>
    <w:p w:rsidRPr="0018032A" w:rsidR="00FC0B92" w:rsidP="007B1269" w:rsidRDefault="00FC0B92" w14:paraId="4808B355" w14:textId="77777777">
      <w:pPr>
        <w:pStyle w:val="Index1"/>
        <w:tabs>
          <w:tab w:val="right" w:leader="dot" w:pos="8494"/>
        </w:tabs>
        <w:rPr>
          <w:sz w:val="28"/>
          <w:szCs w:val="28"/>
        </w:rPr>
      </w:pPr>
      <w:r w:rsidRPr="0018032A">
        <w:rPr>
          <w:sz w:val="28"/>
          <w:szCs w:val="28"/>
        </w:rPr>
        <w:t>ZUNANJI ODNOSI</w:t>
      </w:r>
      <w:r w:rsidRPr="0018032A">
        <w:rPr>
          <w:sz w:val="28"/>
          <w:szCs w:val="28"/>
        </w:rPr>
        <w:tab/>
        <w:t>30</w:t>
      </w:r>
    </w:p>
    <w:p w:rsidRPr="0018032A" w:rsidR="00FC0B92" w:rsidP="007B1269" w:rsidRDefault="00FC0B92" w14:paraId="10D49AE0" w14:textId="77777777">
      <w:pPr>
        <w:pStyle w:val="Index1"/>
        <w:tabs>
          <w:tab w:val="right" w:leader="dot" w:pos="8494"/>
        </w:tabs>
        <w:rPr>
          <w:sz w:val="28"/>
          <w:szCs w:val="28"/>
        </w:rPr>
      </w:pPr>
      <w:r w:rsidRPr="0018032A">
        <w:rPr>
          <w:sz w:val="28"/>
          <w:szCs w:val="28"/>
        </w:rPr>
        <w:t>ZUNANJI ORGANI ALI ORGANIZACIJE</w:t>
      </w:r>
      <w:r w:rsidRPr="0018032A">
        <w:rPr>
          <w:sz w:val="28"/>
          <w:szCs w:val="28"/>
        </w:rPr>
        <w:tab/>
        <w:t>16</w:t>
      </w:r>
    </w:p>
    <w:p w:rsidRPr="0018032A" w:rsidR="00FC0B92" w:rsidP="007B1269" w:rsidRDefault="00FC0B92" w14:paraId="4746326E" w14:textId="77777777">
      <w:pPr>
        <w:pStyle w:val="Index2"/>
        <w:tabs>
          <w:tab w:val="right" w:leader="dot" w:pos="8494"/>
        </w:tabs>
        <w:rPr>
          <w:sz w:val="28"/>
          <w:szCs w:val="28"/>
        </w:rPr>
      </w:pPr>
      <w:r w:rsidRPr="0018032A">
        <w:rPr>
          <w:sz w:val="28"/>
          <w:szCs w:val="28"/>
        </w:rPr>
        <w:t>sodelovanje</w:t>
      </w:r>
      <w:r w:rsidRPr="0018032A">
        <w:rPr>
          <w:sz w:val="28"/>
          <w:szCs w:val="28"/>
        </w:rPr>
        <w:tab/>
        <w:t>16</w:t>
      </w:r>
    </w:p>
    <w:p w:rsidRPr="0018032A" w:rsidR="00FC0B92" w:rsidP="007B1269" w:rsidRDefault="00FC0B92" w14:paraId="6B09827F" w14:textId="77777777">
      <w:pPr>
        <w:pStyle w:val="Index2"/>
        <w:tabs>
          <w:tab w:val="right" w:leader="dot" w:pos="8494"/>
        </w:tabs>
        <w:rPr>
          <w:sz w:val="28"/>
          <w:szCs w:val="28"/>
        </w:rPr>
      </w:pPr>
      <w:r w:rsidRPr="0018032A">
        <w:rPr>
          <w:sz w:val="28"/>
          <w:szCs w:val="28"/>
        </w:rPr>
        <w:t>sporazumi</w:t>
      </w:r>
      <w:r w:rsidRPr="0018032A">
        <w:rPr>
          <w:sz w:val="28"/>
          <w:szCs w:val="28"/>
        </w:rPr>
        <w:tab/>
        <w:t>16</w:t>
      </w:r>
    </w:p>
    <w:p w:rsidRPr="0018032A" w:rsidR="00FC0B92" w:rsidP="007B1269" w:rsidRDefault="00FC0B92" w14:paraId="581CCF0C" w14:textId="643FE137">
      <w:pPr>
        <w:tabs>
          <w:tab w:val="left" w:pos="567"/>
        </w:tabs>
        <w:ind w:right="-23"/>
        <w:jc w:val="left"/>
        <w:rPr>
          <w:rFonts w:asciiTheme="minorHAnsi" w:hAnsiTheme="minorHAnsi" w:cstheme="minorHAnsi"/>
          <w:sz w:val="28"/>
          <w:szCs w:val="28"/>
        </w:rPr>
        <w:sectPr w:rsidRPr="0018032A" w:rsidR="00FC0B92" w:rsidSect="00FC0B92">
          <w:headerReference w:type="default" r:id="rId19"/>
          <w:type w:val="continuous"/>
          <w:pgSz w:w="11907" w:h="16840" w:code="9"/>
          <w:pgMar w:top="1418" w:right="1418" w:bottom="1418" w:left="1985" w:header="709" w:footer="709" w:gutter="0"/>
          <w:cols w:space="720"/>
          <w:docGrid w:linePitch="360"/>
        </w:sectPr>
      </w:pPr>
    </w:p>
    <w:p w:rsidRPr="0018032A" w:rsidR="00355A64" w:rsidP="00D30288" w:rsidRDefault="00FC0B92" w14:paraId="44DEE1BF" w14:textId="61AA4993">
      <w:pPr>
        <w:tabs>
          <w:tab w:val="left" w:pos="567"/>
        </w:tabs>
        <w:ind w:right="-23"/>
        <w:jc w:val="left"/>
        <w:rPr>
          <w:rFonts w:asciiTheme="minorHAnsi" w:hAnsiTheme="minorHAnsi" w:cstheme="minorHAnsi"/>
          <w:sz w:val="28"/>
          <w:szCs w:val="28"/>
        </w:rPr>
        <w:sectPr w:rsidRPr="0018032A" w:rsidR="00355A64" w:rsidSect="00FC0B92">
          <w:type w:val="continuous"/>
          <w:pgSz w:w="11907" w:h="16840" w:code="9"/>
          <w:pgMar w:top="1418" w:right="1418" w:bottom="1418" w:left="1985" w:header="709" w:footer="709" w:gutter="0"/>
          <w:cols w:space="708"/>
          <w:docGrid w:linePitch="360"/>
        </w:sectPr>
      </w:pPr>
      <w:r w:rsidRPr="0018032A">
        <w:rPr>
          <w:rFonts w:asciiTheme="minorHAnsi" w:hAnsiTheme="minorHAnsi" w:cstheme="minorHAnsi"/>
          <w:sz w:val="28"/>
          <w:szCs w:val="28"/>
        </w:rPr>
        <w:fldChar w:fldCharType="end"/>
      </w:r>
      <w:r w:rsidRPr="0018032A" w:rsidR="00355A64">
        <w:rPr>
          <w:rFonts w:asciiTheme="minorHAnsi" w:hAnsiTheme="minorHAnsi" w:cstheme="minorHAnsi"/>
          <w:sz w:val="28"/>
        </w:rPr>
        <w:fldChar w:fldCharType="begin"/>
      </w:r>
      <w:r w:rsidRPr="0018032A" w:rsidR="00355A64">
        <w:rPr>
          <w:rFonts w:asciiTheme="minorHAnsi" w:hAnsiTheme="minorHAnsi" w:cstheme="minorHAnsi"/>
          <w:sz w:val="28"/>
        </w:rPr>
        <w:instrText xml:space="preserve"> INDEX \e "</w:instrText>
      </w:r>
      <w:r w:rsidRPr="0018032A" w:rsidR="00355A64">
        <w:rPr>
          <w:rFonts w:asciiTheme="minorHAnsi" w:hAnsiTheme="minorHAnsi" w:cstheme="minorHAnsi"/>
          <w:sz w:val="28"/>
        </w:rPr>
        <w:tab/>
        <w:instrText xml:space="preserve">" \h "A" \c "1" \z "2057" </w:instrText>
      </w:r>
      <w:r w:rsidRPr="0018032A" w:rsidR="00355A64">
        <w:rPr>
          <w:rFonts w:asciiTheme="minorHAnsi" w:hAnsiTheme="minorHAnsi" w:cstheme="minorHAnsi"/>
          <w:sz w:val="28"/>
        </w:rPr>
        <w:fldChar w:fldCharType="separate"/>
      </w:r>
    </w:p>
    <w:p w:rsidRPr="0018032A" w:rsidR="00092197" w:rsidP="007B1269" w:rsidRDefault="00355A64" w14:paraId="68BC24F3" w14:textId="198961B8">
      <w:pPr>
        <w:tabs>
          <w:tab w:val="left" w:pos="567"/>
        </w:tabs>
        <w:ind w:right="-23"/>
        <w:jc w:val="center"/>
        <w:rPr>
          <w:rFonts w:eastAsia="PMingLiU" w:asciiTheme="minorHAnsi" w:hAnsiTheme="minorHAnsi" w:cstheme="minorHAnsi"/>
          <w:b/>
          <w:sz w:val="28"/>
          <w:szCs w:val="28"/>
        </w:rPr>
      </w:pPr>
      <w:r w:rsidRPr="0018032A">
        <w:rPr>
          <w:rFonts w:asciiTheme="minorHAnsi" w:hAnsiTheme="minorHAnsi" w:cstheme="minorHAnsi"/>
          <w:sz w:val="28"/>
        </w:rPr>
        <w:lastRenderedPageBreak/>
        <w:fldChar w:fldCharType="end"/>
      </w:r>
      <w:bookmarkEnd w:id="69"/>
      <w:r w:rsidRPr="0018032A" w:rsidR="00092197">
        <w:rPr>
          <w:rFonts w:asciiTheme="minorHAnsi" w:hAnsiTheme="minorHAnsi" w:cstheme="minorHAnsi"/>
          <w:b/>
          <w:sz w:val="28"/>
        </w:rPr>
        <w:t>PRILOGA</w:t>
      </w:r>
      <w:r w:rsidRPr="0018032A" w:rsidR="00092197">
        <w:rPr>
          <w:rFonts w:eastAsia="PMingLiU" w:asciiTheme="minorHAnsi" w:hAnsiTheme="minorHAnsi" w:cstheme="minorHAnsi"/>
          <w:sz w:val="28"/>
        </w:rPr>
        <w:fldChar w:fldCharType="begin"/>
      </w:r>
      <w:r w:rsidRPr="0018032A" w:rsidR="00092197">
        <w:rPr>
          <w:rFonts w:eastAsia="PMingLiU" w:asciiTheme="minorHAnsi" w:hAnsiTheme="minorHAnsi" w:cstheme="minorHAnsi"/>
          <w:sz w:val="28"/>
        </w:rPr>
        <w:instrText xml:space="preserve"> TC " </w:instrText>
      </w:r>
      <w:bookmarkStart w:name="_Toc192530864" w:id="74"/>
      <w:r w:rsidRPr="0018032A" w:rsidR="00092197">
        <w:rPr>
          <w:rFonts w:eastAsia="PMingLiU" w:asciiTheme="minorHAnsi" w:hAnsiTheme="minorHAnsi" w:cstheme="minorHAnsi"/>
          <w:sz w:val="28"/>
        </w:rPr>
        <w:instrText>PRILOGA – Seznam strokovnih skupin Evropskega ekonomsko-socialnega odbora in njihove pristojnosti</w:instrText>
      </w:r>
      <w:bookmarkEnd w:id="74"/>
      <w:r w:rsidRPr="0018032A" w:rsidR="00092197">
        <w:rPr>
          <w:rFonts w:eastAsia="PMingLiU" w:asciiTheme="minorHAnsi" w:hAnsiTheme="minorHAnsi" w:cstheme="minorHAnsi"/>
          <w:sz w:val="28"/>
        </w:rPr>
        <w:instrText xml:space="preserve"> " \l 1 </w:instrText>
      </w:r>
      <w:bookmarkStart w:name="_Toc69207243" w:id="75"/>
      <w:bookmarkStart w:name="_Toc71290606" w:id="76"/>
      <w:bookmarkEnd w:id="75"/>
      <w:bookmarkEnd w:id="76"/>
      <w:r w:rsidRPr="0018032A" w:rsidR="00092197">
        <w:rPr>
          <w:rFonts w:eastAsia="PMingLiU" w:asciiTheme="minorHAnsi" w:hAnsiTheme="minorHAnsi" w:cstheme="minorHAnsi"/>
          <w:sz w:val="28"/>
        </w:rPr>
        <w:fldChar w:fldCharType="end"/>
      </w:r>
    </w:p>
    <w:p w:rsidRPr="0018032A" w:rsidR="00092197" w:rsidP="007B1269" w:rsidRDefault="00092197" w14:paraId="14E26681" w14:textId="77777777">
      <w:pPr>
        <w:jc w:val="center"/>
        <w:rPr>
          <w:rFonts w:eastAsia="PMingLiU" w:asciiTheme="minorHAnsi" w:hAnsiTheme="minorHAnsi" w:cstheme="minorHAnsi"/>
          <w:sz w:val="28"/>
          <w:szCs w:val="28"/>
          <w:lang w:eastAsia="zh-TW"/>
        </w:rPr>
      </w:pPr>
    </w:p>
    <w:p w:rsidRPr="0018032A" w:rsidR="00092197" w:rsidP="007B1269" w:rsidRDefault="00092197" w14:paraId="4C832FBD" w14:textId="77777777">
      <w:pPr>
        <w:jc w:val="center"/>
        <w:rPr>
          <w:rFonts w:asciiTheme="minorHAnsi" w:hAnsiTheme="minorHAnsi" w:cstheme="minorHAnsi"/>
          <w:b/>
          <w:spacing w:val="-2"/>
          <w:sz w:val="28"/>
          <w:szCs w:val="28"/>
        </w:rPr>
      </w:pPr>
      <w:r w:rsidRPr="0018032A">
        <w:rPr>
          <w:rFonts w:asciiTheme="minorHAnsi" w:hAnsiTheme="minorHAnsi" w:cstheme="minorHAnsi"/>
          <w:b/>
          <w:sz w:val="28"/>
        </w:rPr>
        <w:t>Seznam strokovnih skupin</w:t>
      </w:r>
      <w:r w:rsidRPr="0018032A">
        <w:rPr>
          <w:rFonts w:asciiTheme="minorHAnsi" w:hAnsiTheme="minorHAnsi" w:cstheme="minorHAnsi"/>
          <w:b/>
          <w:sz w:val="28"/>
        </w:rPr>
        <w:br/>
        <w:t>Evropskega ekonomsko-socialnega odbora in njihove pristojnosti</w:t>
      </w:r>
    </w:p>
    <w:p w:rsidRPr="0018032A" w:rsidR="00092197" w:rsidP="007B1269" w:rsidRDefault="00092197" w14:paraId="5FCB4D6F" w14:textId="77777777">
      <w:pPr>
        <w:rPr>
          <w:rFonts w:eastAsia="PMingLiU" w:asciiTheme="minorHAnsi" w:hAnsiTheme="minorHAnsi" w:cstheme="minorHAnsi"/>
          <w:bCs/>
          <w:sz w:val="28"/>
          <w:szCs w:val="28"/>
          <w:lang w:eastAsia="zh-TW"/>
        </w:rPr>
      </w:pPr>
    </w:p>
    <w:p w:rsidRPr="0018032A" w:rsidR="00092197" w:rsidP="007B1269" w:rsidRDefault="00092197" w14:paraId="15668B1F" w14:textId="77777777">
      <w:pPr>
        <w:rPr>
          <w:rFonts w:asciiTheme="minorHAnsi" w:hAnsiTheme="minorHAnsi" w:cstheme="minorHAnsi"/>
          <w:sz w:val="28"/>
          <w:szCs w:val="28"/>
        </w:rPr>
      </w:pPr>
    </w:p>
    <w:p w:rsidRPr="0018032A" w:rsidR="00092197" w:rsidP="007B1269" w:rsidRDefault="00092197" w14:paraId="19F3D80A" w14:textId="77777777">
      <w:pPr>
        <w:keepNext/>
        <w:numPr>
          <w:ilvl w:val="0"/>
          <w:numId w:val="221"/>
        </w:numPr>
        <w:ind w:left="567" w:hanging="567"/>
        <w:contextualSpacing/>
        <w:rPr>
          <w:rFonts w:asciiTheme="minorHAnsi" w:hAnsiTheme="minorHAnsi" w:cstheme="minorHAnsi"/>
          <w:b/>
          <w:spacing w:val="-2"/>
          <w:sz w:val="28"/>
          <w:szCs w:val="28"/>
        </w:rPr>
      </w:pPr>
      <w:r w:rsidRPr="0018032A">
        <w:rPr>
          <w:rFonts w:asciiTheme="minorHAnsi" w:hAnsiTheme="minorHAnsi" w:cstheme="minorHAnsi"/>
          <w:b/>
          <w:sz w:val="28"/>
        </w:rPr>
        <w:t>Strokovna skupina za ekonomsko in monetarno unijo ter ekonomsko in socialno kohezijo (ECO)</w:t>
      </w:r>
    </w:p>
    <w:p w:rsidRPr="0018032A" w:rsidR="00092197" w:rsidP="007B1269" w:rsidRDefault="00092197" w14:paraId="3AB3BED1" w14:textId="77777777">
      <w:pPr>
        <w:keepNext/>
        <w:rPr>
          <w:rFonts w:asciiTheme="minorHAnsi" w:hAnsiTheme="minorHAnsi" w:cstheme="minorHAnsi"/>
          <w:sz w:val="28"/>
          <w:szCs w:val="28"/>
        </w:rPr>
      </w:pPr>
    </w:p>
    <w:p w:rsidRPr="0018032A" w:rsidR="00092197" w:rsidP="001B0F0B" w:rsidRDefault="00092197" w14:paraId="1CAC20D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makroekonomske politike za trajnostno rast in stabilnost (vključno z denarno politiko)</w:t>
      </w:r>
    </w:p>
    <w:p w:rsidRPr="0018032A" w:rsidR="00092197" w:rsidP="001B0F0B" w:rsidRDefault="00092197" w14:paraId="12745B1B"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proračun EU</w:t>
      </w:r>
    </w:p>
    <w:p w:rsidRPr="0018032A" w:rsidR="00092197" w:rsidP="001B0F0B" w:rsidRDefault="00092197" w14:paraId="14D7D87A"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statistika</w:t>
      </w:r>
    </w:p>
    <w:p w:rsidRPr="0018032A" w:rsidR="00092197" w:rsidP="001B0F0B" w:rsidRDefault="00092197" w14:paraId="3798869B"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obdavčitev</w:t>
      </w:r>
    </w:p>
    <w:p w:rsidRPr="0018032A" w:rsidR="00092197" w:rsidP="001B0F0B" w:rsidRDefault="00092197" w14:paraId="7170AA51"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finančni trgi</w:t>
      </w:r>
    </w:p>
    <w:p w:rsidRPr="0018032A" w:rsidR="00092197" w:rsidP="001B0F0B" w:rsidRDefault="00092197" w14:paraId="0A42E69B"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kohezijske politike (vključno z regionalno, teritorialno in urbanistično politiko)</w:t>
      </w:r>
    </w:p>
    <w:p w:rsidRPr="0018032A" w:rsidR="00092197" w:rsidP="007B1269" w:rsidRDefault="00092197" w14:paraId="4395817B" w14:textId="77777777">
      <w:pPr>
        <w:rPr>
          <w:rFonts w:asciiTheme="minorHAnsi" w:hAnsiTheme="minorHAnsi" w:cstheme="minorHAnsi"/>
          <w:sz w:val="28"/>
          <w:szCs w:val="28"/>
        </w:rPr>
      </w:pPr>
    </w:p>
    <w:p w:rsidRPr="0018032A" w:rsidR="00092197" w:rsidP="007B1269" w:rsidRDefault="00092197" w14:paraId="599515DD" w14:textId="77777777">
      <w:pPr>
        <w:keepNext/>
        <w:numPr>
          <w:ilvl w:val="0"/>
          <w:numId w:val="221"/>
        </w:numPr>
        <w:ind w:left="567" w:hanging="567"/>
        <w:contextualSpacing/>
        <w:rPr>
          <w:rFonts w:asciiTheme="minorHAnsi" w:hAnsiTheme="minorHAnsi" w:cstheme="minorHAnsi"/>
          <w:b/>
          <w:spacing w:val="-2"/>
          <w:sz w:val="28"/>
          <w:szCs w:val="28"/>
        </w:rPr>
      </w:pPr>
      <w:r w:rsidRPr="0018032A">
        <w:rPr>
          <w:rFonts w:asciiTheme="minorHAnsi" w:hAnsiTheme="minorHAnsi" w:cstheme="minorHAnsi"/>
          <w:b/>
          <w:sz w:val="28"/>
        </w:rPr>
        <w:t>Strokovna skupina za enotni trg, proizvodnjo in potrošnjo (INT)</w:t>
      </w:r>
    </w:p>
    <w:p w:rsidRPr="0018032A" w:rsidR="00092197" w:rsidP="007B1269" w:rsidRDefault="00092197" w14:paraId="47749261" w14:textId="77777777">
      <w:pPr>
        <w:keepNext/>
        <w:rPr>
          <w:rFonts w:asciiTheme="minorHAnsi" w:hAnsiTheme="minorHAnsi" w:cstheme="minorHAnsi"/>
          <w:spacing w:val="-2"/>
          <w:sz w:val="28"/>
          <w:szCs w:val="28"/>
        </w:rPr>
      </w:pPr>
    </w:p>
    <w:p w:rsidRPr="0018032A" w:rsidR="00092197" w:rsidP="001B0F0B" w:rsidRDefault="00092197" w14:paraId="5E207DEF"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trajnostni razvoj v okviru enotnega trga, proizvodnje in potrošnje</w:t>
      </w:r>
    </w:p>
    <w:p w:rsidRPr="0018032A" w:rsidR="00092197" w:rsidP="001B0F0B" w:rsidRDefault="00092197" w14:paraId="1F8C2CD7"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 xml:space="preserve">industrijske politike </w:t>
      </w:r>
    </w:p>
    <w:p w:rsidRPr="0018032A" w:rsidR="00092197" w:rsidP="001B0F0B" w:rsidRDefault="00092197" w14:paraId="5FA106F9"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 xml:space="preserve">politike enotnega trga (zlasti prosti pretok blaga in storitev, vključno s pravom družb in pravicami intelektualne lastnine) </w:t>
      </w:r>
    </w:p>
    <w:p w:rsidRPr="0018032A" w:rsidR="00092197" w:rsidP="001B0F0B" w:rsidRDefault="00092197" w14:paraId="3F957A9D"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digitalno gospodarstvo in družba (vključno z enotnim digitalnim trgom in umetno inteligenco)</w:t>
      </w:r>
    </w:p>
    <w:p w:rsidRPr="0018032A" w:rsidR="00092197" w:rsidP="001B0F0B" w:rsidRDefault="00092197" w14:paraId="648DB20C"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konkurenca</w:t>
      </w:r>
    </w:p>
    <w:p w:rsidRPr="0018032A" w:rsidR="00092197" w:rsidP="001B0F0B" w:rsidRDefault="00092197" w14:paraId="2AF46E79"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raziskave in inovacije</w:t>
      </w:r>
    </w:p>
    <w:p w:rsidRPr="0018032A" w:rsidR="00092197" w:rsidP="001B0F0B" w:rsidRDefault="00092197" w14:paraId="7E3ED1F3"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potrošnja in varstvo potrošnikov</w:t>
      </w:r>
    </w:p>
    <w:p w:rsidRPr="0018032A" w:rsidR="00092197" w:rsidP="001B0F0B" w:rsidRDefault="00092197" w14:paraId="4B0947BF"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podjetniška politika (vključno z MSP in socialno ekonomijo) ter novi gospodarski modeli, kot je krožno gospodarstvo</w:t>
      </w:r>
    </w:p>
    <w:p w:rsidRPr="0018032A" w:rsidR="00092197" w:rsidP="001B0F0B" w:rsidRDefault="00092197" w14:paraId="3E123697"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carina</w:t>
      </w:r>
    </w:p>
    <w:p w:rsidRPr="0018032A" w:rsidR="00092197" w:rsidP="007B1269" w:rsidRDefault="00092197" w14:paraId="5BC50E47" w14:textId="77777777">
      <w:pPr>
        <w:rPr>
          <w:rFonts w:asciiTheme="minorHAnsi" w:hAnsiTheme="minorHAnsi" w:cstheme="minorHAnsi"/>
          <w:sz w:val="28"/>
          <w:szCs w:val="28"/>
        </w:rPr>
      </w:pPr>
    </w:p>
    <w:p w:rsidRPr="0018032A" w:rsidR="00092197" w:rsidP="007B1269" w:rsidRDefault="00092197" w14:paraId="31C1A850" w14:textId="77777777">
      <w:pPr>
        <w:keepNext/>
        <w:numPr>
          <w:ilvl w:val="0"/>
          <w:numId w:val="221"/>
        </w:numPr>
        <w:ind w:left="567" w:hanging="567"/>
        <w:contextualSpacing/>
        <w:rPr>
          <w:rFonts w:eastAsia="PMingLiU" w:asciiTheme="minorHAnsi" w:hAnsiTheme="minorHAnsi" w:cstheme="minorHAnsi"/>
          <w:b/>
          <w:spacing w:val="-2"/>
          <w:sz w:val="28"/>
          <w:szCs w:val="28"/>
        </w:rPr>
      </w:pPr>
      <w:r w:rsidRPr="0018032A">
        <w:rPr>
          <w:rFonts w:asciiTheme="minorHAnsi" w:hAnsiTheme="minorHAnsi" w:cstheme="minorHAnsi"/>
          <w:b/>
          <w:sz w:val="28"/>
        </w:rPr>
        <w:lastRenderedPageBreak/>
        <w:t>Strokovna skupina za promet, energijo, infrastrukturo in informacijsko družbo (TEN)</w:t>
      </w:r>
    </w:p>
    <w:p w:rsidRPr="0018032A" w:rsidR="00092197" w:rsidP="007B1269" w:rsidRDefault="00092197" w14:paraId="6D62DBD4" w14:textId="77777777">
      <w:pPr>
        <w:keepNext/>
        <w:rPr>
          <w:rFonts w:asciiTheme="minorHAnsi" w:hAnsiTheme="minorHAnsi" w:cstheme="minorHAnsi"/>
          <w:spacing w:val="-2"/>
          <w:sz w:val="28"/>
          <w:szCs w:val="28"/>
        </w:rPr>
      </w:pPr>
    </w:p>
    <w:p w:rsidRPr="0018032A" w:rsidR="00092197" w:rsidP="001B0F0B" w:rsidRDefault="00092197" w14:paraId="04983AE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trajnostna in pametna mobilnost</w:t>
      </w:r>
    </w:p>
    <w:p w:rsidRPr="0018032A" w:rsidR="00092197" w:rsidP="001B0F0B" w:rsidRDefault="00092197" w14:paraId="5F1825CD"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promet in podnebje</w:t>
      </w:r>
    </w:p>
    <w:p w:rsidRPr="0018032A" w:rsidR="00092197" w:rsidP="001B0F0B" w:rsidRDefault="00092197" w14:paraId="3C6F15AB"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infrastrukturna omrežja (digitalna, energetska, prometna)</w:t>
      </w:r>
    </w:p>
    <w:p w:rsidRPr="0018032A" w:rsidR="00092197" w:rsidP="001B0F0B" w:rsidRDefault="00092197" w14:paraId="0C9F260E"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trajnostna, čista in varna energija in podnebje (vključno z vprašanji, povezanimi s potrošnjo in energetskim prehodom)</w:t>
      </w:r>
    </w:p>
    <w:p w:rsidRPr="0018032A" w:rsidR="00092197" w:rsidP="001B0F0B" w:rsidRDefault="00092197" w14:paraId="50838DE6"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 xml:space="preserve">jedrska energija (v okviru Pogodbe </w:t>
      </w:r>
      <w:proofErr w:type="spellStart"/>
      <w:r w:rsidRPr="0018032A">
        <w:rPr>
          <w:rFonts w:cstheme="minorHAnsi"/>
          <w:sz w:val="28"/>
        </w:rPr>
        <w:t>Euratom</w:t>
      </w:r>
      <w:proofErr w:type="spellEnd"/>
      <w:r w:rsidRPr="0018032A">
        <w:rPr>
          <w:rFonts w:cstheme="minorHAnsi"/>
          <w:sz w:val="28"/>
        </w:rPr>
        <w:t>)</w:t>
      </w:r>
    </w:p>
    <w:p w:rsidRPr="0018032A" w:rsidR="00092197" w:rsidP="001B0F0B" w:rsidRDefault="00092197" w14:paraId="61E78DD7"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proizvodnja in distribucija storitev (javnih in zasebnih) na področju telekomunikacij, voda in energije</w:t>
      </w:r>
    </w:p>
    <w:p w:rsidRPr="0018032A" w:rsidR="00092197" w:rsidP="001B0F0B" w:rsidRDefault="00092197" w14:paraId="0B39506B"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informacijska družba in mediji</w:t>
      </w:r>
    </w:p>
    <w:p w:rsidRPr="0018032A" w:rsidR="00092197" w:rsidP="001B0F0B" w:rsidRDefault="00092197" w14:paraId="30CECE2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storitve splošnega pomena</w:t>
      </w:r>
    </w:p>
    <w:p w:rsidRPr="0018032A" w:rsidR="00092197" w:rsidP="001B0F0B" w:rsidRDefault="00092197" w14:paraId="08C740E7"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vprašanja v zvezi z nekdanjo pogodbo ESPJ</w:t>
      </w:r>
    </w:p>
    <w:p w:rsidRPr="0018032A" w:rsidR="00092197" w:rsidP="001B0F0B" w:rsidRDefault="00092197" w14:paraId="5F11A121"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vesoljska politika</w:t>
      </w:r>
    </w:p>
    <w:p w:rsidRPr="0018032A" w:rsidR="00092197" w:rsidP="007B1269" w:rsidRDefault="00092197" w14:paraId="425F4634" w14:textId="77777777">
      <w:pPr>
        <w:rPr>
          <w:rFonts w:asciiTheme="minorHAnsi" w:hAnsiTheme="minorHAnsi" w:cstheme="minorHAnsi"/>
          <w:sz w:val="28"/>
          <w:szCs w:val="28"/>
        </w:rPr>
      </w:pPr>
    </w:p>
    <w:p w:rsidRPr="0018032A" w:rsidR="00092197" w:rsidP="007B1269" w:rsidRDefault="00092197" w14:paraId="5C152336" w14:textId="77777777">
      <w:pPr>
        <w:keepNext/>
        <w:keepLines/>
        <w:numPr>
          <w:ilvl w:val="0"/>
          <w:numId w:val="221"/>
        </w:numPr>
        <w:ind w:left="567" w:hanging="567"/>
        <w:contextualSpacing/>
        <w:rPr>
          <w:rFonts w:asciiTheme="minorHAnsi" w:hAnsiTheme="minorHAnsi" w:cstheme="minorHAnsi"/>
          <w:b/>
          <w:spacing w:val="-2"/>
          <w:sz w:val="28"/>
          <w:szCs w:val="28"/>
        </w:rPr>
      </w:pPr>
      <w:r w:rsidRPr="0018032A">
        <w:rPr>
          <w:rFonts w:asciiTheme="minorHAnsi" w:hAnsiTheme="minorHAnsi" w:cstheme="minorHAnsi"/>
          <w:b/>
          <w:sz w:val="28"/>
        </w:rPr>
        <w:t>Strokovna skupina za zaposlovanje, socialne zadeve in državljanstvo (SOC)</w:t>
      </w:r>
    </w:p>
    <w:p w:rsidRPr="0018032A" w:rsidR="00092197" w:rsidP="007B1269" w:rsidRDefault="00092197" w14:paraId="31F4C528" w14:textId="77777777">
      <w:pPr>
        <w:keepNext/>
        <w:keepLines/>
        <w:rPr>
          <w:rFonts w:asciiTheme="minorHAnsi" w:hAnsiTheme="minorHAnsi" w:cstheme="minorHAnsi"/>
          <w:spacing w:val="-2"/>
          <w:sz w:val="28"/>
          <w:szCs w:val="28"/>
        </w:rPr>
      </w:pPr>
    </w:p>
    <w:p w:rsidRPr="0018032A" w:rsidR="00092197" w:rsidP="001B0F0B" w:rsidRDefault="00092197" w14:paraId="163C50A6"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trajnostni razvoj z vidika socialne razsežnosti ter razsežnosti zaposlovanja in državljanstva</w:t>
      </w:r>
    </w:p>
    <w:p w:rsidRPr="0018032A" w:rsidR="00092197" w:rsidP="001B0F0B" w:rsidRDefault="00092197" w14:paraId="22EE9DDD"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zaposlovanje (trg dela, delovno pravo)</w:t>
      </w:r>
    </w:p>
    <w:p w:rsidRPr="0018032A" w:rsidR="00092197" w:rsidP="001B0F0B" w:rsidRDefault="00092197" w14:paraId="372AEB8C"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človeška razsežnost procesa vključevanja</w:t>
      </w:r>
    </w:p>
    <w:p w:rsidRPr="0018032A" w:rsidR="00092197" w:rsidP="001B0F0B" w:rsidRDefault="00092197" w14:paraId="049B1F8C"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socialne in temeljne pravice ter pravna država</w:t>
      </w:r>
    </w:p>
    <w:p w:rsidRPr="0018032A" w:rsidR="00092197" w:rsidP="001B0F0B" w:rsidRDefault="00092197" w14:paraId="4E15EE7D"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šolstvo, izobraževanje in kultura</w:t>
      </w:r>
    </w:p>
    <w:p w:rsidRPr="0018032A" w:rsidR="00092197" w:rsidP="001B0F0B" w:rsidRDefault="00092197" w14:paraId="3A6B06D4"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socialna zaščita</w:t>
      </w:r>
    </w:p>
    <w:p w:rsidRPr="0018032A" w:rsidR="00092197" w:rsidP="001B0F0B" w:rsidRDefault="00092197" w14:paraId="36F1CF8E"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prosto gibanje oseb</w:t>
      </w:r>
    </w:p>
    <w:p w:rsidRPr="0018032A" w:rsidR="00092197" w:rsidP="001B0F0B" w:rsidRDefault="00092197" w14:paraId="75B43A92"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državljanstvo</w:t>
      </w:r>
    </w:p>
    <w:p w:rsidRPr="0018032A" w:rsidR="00092197" w:rsidP="001B0F0B" w:rsidRDefault="00092197" w14:paraId="1E37F7E4"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enake možnosti in enaka obravnava</w:t>
      </w:r>
    </w:p>
    <w:p w:rsidRPr="0018032A" w:rsidR="00092197" w:rsidP="001B0F0B" w:rsidRDefault="00092197" w14:paraId="642D9B40"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manjšine, izključevanje in marginalizacija</w:t>
      </w:r>
    </w:p>
    <w:p w:rsidRPr="0018032A" w:rsidR="00092197" w:rsidP="001B0F0B" w:rsidRDefault="00092197" w14:paraId="44A9D3A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enakost spolov</w:t>
      </w:r>
    </w:p>
    <w:p w:rsidRPr="0018032A" w:rsidR="00092197" w:rsidP="001B0F0B" w:rsidRDefault="00092197" w14:paraId="42294246"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družina in mladina</w:t>
      </w:r>
    </w:p>
    <w:p w:rsidRPr="0018032A" w:rsidR="00092197" w:rsidP="001B0F0B" w:rsidRDefault="00092197" w14:paraId="43E04F6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zdravje (spodbujanje in zdravstvena preventiva)</w:t>
      </w:r>
    </w:p>
    <w:p w:rsidRPr="0018032A" w:rsidR="00092197" w:rsidP="001B0F0B" w:rsidRDefault="00092197" w14:paraId="0F52B8FA"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lastRenderedPageBreak/>
        <w:t>demografija</w:t>
      </w:r>
    </w:p>
    <w:p w:rsidRPr="0018032A" w:rsidR="00092197" w:rsidP="001B0F0B" w:rsidRDefault="00092197" w14:paraId="738EF5C8"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nevladne organizacije in netržni sektor</w:t>
      </w:r>
    </w:p>
    <w:p w:rsidRPr="0018032A" w:rsidR="00092197" w:rsidP="001B0F0B" w:rsidRDefault="00092197" w14:paraId="4E77E4E1"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pravosodje, azil, migracije in vključevanje</w:t>
      </w:r>
    </w:p>
    <w:p w:rsidRPr="0018032A" w:rsidR="00092197" w:rsidP="007B1269" w:rsidRDefault="00092197" w14:paraId="689462E1" w14:textId="77777777">
      <w:pPr>
        <w:rPr>
          <w:rFonts w:asciiTheme="minorHAnsi" w:hAnsiTheme="minorHAnsi" w:cstheme="minorHAnsi"/>
          <w:spacing w:val="-2"/>
          <w:sz w:val="28"/>
          <w:szCs w:val="28"/>
        </w:rPr>
      </w:pPr>
    </w:p>
    <w:p w:rsidRPr="0018032A" w:rsidR="00092197" w:rsidP="007B1269" w:rsidRDefault="00092197" w14:paraId="1FA23518" w14:textId="77777777">
      <w:pPr>
        <w:keepNext/>
        <w:numPr>
          <w:ilvl w:val="0"/>
          <w:numId w:val="221"/>
        </w:numPr>
        <w:ind w:left="567" w:hanging="567"/>
        <w:contextualSpacing/>
        <w:rPr>
          <w:rFonts w:asciiTheme="minorHAnsi" w:hAnsiTheme="minorHAnsi" w:cstheme="minorHAnsi"/>
          <w:b/>
          <w:spacing w:val="-2"/>
          <w:sz w:val="28"/>
          <w:szCs w:val="28"/>
        </w:rPr>
      </w:pPr>
      <w:r w:rsidRPr="0018032A">
        <w:rPr>
          <w:rFonts w:asciiTheme="minorHAnsi" w:hAnsiTheme="minorHAnsi" w:cstheme="minorHAnsi"/>
          <w:b/>
          <w:sz w:val="28"/>
        </w:rPr>
        <w:t>Strokovna skupina za kmetijstvo, razvoj podeželja in okolje (NAT)</w:t>
      </w:r>
    </w:p>
    <w:p w:rsidRPr="0018032A" w:rsidR="00092197" w:rsidP="007B1269" w:rsidRDefault="00092197" w14:paraId="2CDBAE04" w14:textId="77777777">
      <w:pPr>
        <w:keepNext/>
        <w:rPr>
          <w:rFonts w:asciiTheme="minorHAnsi" w:hAnsiTheme="minorHAnsi" w:cstheme="minorHAnsi"/>
          <w:strike/>
          <w:spacing w:val="-2"/>
          <w:sz w:val="28"/>
          <w:szCs w:val="28"/>
        </w:rPr>
      </w:pPr>
    </w:p>
    <w:p w:rsidRPr="0018032A" w:rsidR="00092197" w:rsidP="001B0F0B" w:rsidRDefault="00092197" w14:paraId="02AF9032"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kmetijstvo</w:t>
      </w:r>
    </w:p>
    <w:p w:rsidRPr="0018032A" w:rsidR="00092197" w:rsidP="001B0F0B" w:rsidRDefault="00092197" w14:paraId="243B7F3E"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biotska raznovrstnost</w:t>
      </w:r>
    </w:p>
    <w:p w:rsidRPr="0018032A" w:rsidR="00092197" w:rsidP="001B0F0B" w:rsidRDefault="00092197" w14:paraId="198D466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ribištvo</w:t>
      </w:r>
    </w:p>
    <w:p w:rsidRPr="0018032A" w:rsidR="00092197" w:rsidP="001B0F0B" w:rsidRDefault="00092197" w14:paraId="5BD24524"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gozdarstvo</w:t>
      </w:r>
    </w:p>
    <w:p w:rsidRPr="0018032A" w:rsidR="00092197" w:rsidP="001B0F0B" w:rsidRDefault="00092197" w14:paraId="2CB3559D"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trajnostni prehranski sistemi</w:t>
      </w:r>
    </w:p>
    <w:p w:rsidRPr="0018032A" w:rsidR="00092197" w:rsidP="001B0F0B" w:rsidRDefault="00092197" w14:paraId="76E83236"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varstvo okolja</w:t>
      </w:r>
    </w:p>
    <w:p w:rsidRPr="0018032A" w:rsidR="00092197" w:rsidP="001B0F0B" w:rsidRDefault="00092197" w14:paraId="44DB3B13"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razvoj podeželja</w:t>
      </w:r>
    </w:p>
    <w:p w:rsidRPr="0018032A" w:rsidR="00092197" w:rsidP="001B0F0B" w:rsidRDefault="00092197" w14:paraId="297632AD"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trajnostni razvoj</w:t>
      </w:r>
    </w:p>
    <w:p w:rsidRPr="0018032A" w:rsidR="00092197" w:rsidP="001B0F0B" w:rsidRDefault="00092197" w14:paraId="3682EA78"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rPr>
      </w:pPr>
      <w:r w:rsidRPr="0018032A">
        <w:rPr>
          <w:rFonts w:cstheme="minorHAnsi"/>
          <w:sz w:val="28"/>
        </w:rPr>
        <w:t>podnebna politika in ukrepi</w:t>
      </w:r>
    </w:p>
    <w:p w:rsidRPr="0018032A" w:rsidR="00092197" w:rsidP="001B0F0B" w:rsidRDefault="00092197" w14:paraId="5769CC58"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krožno gospodarstvo</w:t>
      </w:r>
    </w:p>
    <w:p w:rsidRPr="0018032A" w:rsidR="00092197" w:rsidP="007B1269" w:rsidRDefault="00092197" w14:paraId="10D12224" w14:textId="77777777">
      <w:pPr>
        <w:rPr>
          <w:rFonts w:asciiTheme="minorHAnsi" w:hAnsiTheme="minorHAnsi" w:cstheme="minorHAnsi"/>
          <w:spacing w:val="-2"/>
          <w:sz w:val="28"/>
          <w:szCs w:val="28"/>
        </w:rPr>
      </w:pPr>
    </w:p>
    <w:p w:rsidRPr="0018032A" w:rsidR="00092197" w:rsidP="007B1269" w:rsidRDefault="00092197" w14:paraId="42176E35" w14:textId="77777777">
      <w:pPr>
        <w:keepNext/>
        <w:numPr>
          <w:ilvl w:val="0"/>
          <w:numId w:val="221"/>
        </w:numPr>
        <w:ind w:left="567" w:hanging="567"/>
        <w:contextualSpacing/>
        <w:rPr>
          <w:rFonts w:asciiTheme="minorHAnsi" w:hAnsiTheme="minorHAnsi" w:cstheme="minorHAnsi"/>
          <w:b/>
          <w:spacing w:val="-2"/>
          <w:sz w:val="28"/>
          <w:szCs w:val="28"/>
        </w:rPr>
      </w:pPr>
      <w:r w:rsidRPr="0018032A">
        <w:rPr>
          <w:rFonts w:asciiTheme="minorHAnsi" w:hAnsiTheme="minorHAnsi" w:cstheme="minorHAnsi"/>
          <w:b/>
          <w:sz w:val="28"/>
        </w:rPr>
        <w:t>Strokovna skupina za zunanje odnose (REX)</w:t>
      </w:r>
    </w:p>
    <w:p w:rsidRPr="0018032A" w:rsidR="00092197" w:rsidP="007B1269" w:rsidRDefault="00092197" w14:paraId="17EBCAC3" w14:textId="77777777">
      <w:pPr>
        <w:keepNext/>
        <w:rPr>
          <w:rFonts w:asciiTheme="minorHAnsi" w:hAnsiTheme="minorHAnsi" w:cstheme="minorHAnsi"/>
          <w:spacing w:val="-2"/>
          <w:sz w:val="28"/>
          <w:szCs w:val="28"/>
        </w:rPr>
      </w:pPr>
    </w:p>
    <w:p w:rsidRPr="0018032A" w:rsidR="00092197" w:rsidP="001B0F0B" w:rsidRDefault="00092197" w14:paraId="4BCE56B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politični, gospodarski in trgovinski zunanji odnosi</w:t>
      </w:r>
    </w:p>
    <w:p w:rsidRPr="0018032A" w:rsidR="00092197" w:rsidP="001B0F0B" w:rsidRDefault="00092197" w14:paraId="45E13C9D"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 xml:space="preserve">širitev in povezovanje z nekaterimi sosednjimi območji </w:t>
      </w:r>
    </w:p>
    <w:p w:rsidRPr="0018032A" w:rsidR="00092197" w:rsidP="001B0F0B" w:rsidRDefault="00092197" w14:paraId="6CDF2B39"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odnosi z gospodarskimi in socialnimi akterji ter predstavniki organizacij civilne družbe v tretjih državah</w:t>
      </w:r>
    </w:p>
    <w:p w:rsidRPr="0018032A" w:rsidR="00092197" w:rsidP="001B0F0B" w:rsidRDefault="00092197" w14:paraId="488A21E4"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mednarodni sporazumi</w:t>
      </w:r>
    </w:p>
    <w:p w:rsidRPr="0018032A" w:rsidR="00092197" w:rsidP="001B0F0B" w:rsidRDefault="00092197" w14:paraId="76430F27"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sporazumi o sodelovanju, partnerstvu in pridružitvi s tretjimi državami</w:t>
      </w:r>
    </w:p>
    <w:p w:rsidRPr="0018032A" w:rsidR="00092197" w:rsidP="001B0F0B" w:rsidRDefault="00092197" w14:paraId="05A93785"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razvojna politika</w:t>
      </w:r>
    </w:p>
    <w:p w:rsidRPr="0018032A" w:rsidR="00092197" w:rsidP="001B0F0B" w:rsidRDefault="00092197" w14:paraId="47C38F9B"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mednarodne organizacije</w:t>
      </w:r>
    </w:p>
    <w:p w:rsidRPr="0018032A" w:rsidR="00092197" w:rsidP="001B0F0B" w:rsidRDefault="00092197" w14:paraId="3469002E"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priseljevanje (tretje države)</w:t>
      </w:r>
    </w:p>
    <w:p w:rsidRPr="0018032A" w:rsidR="00956A82" w:rsidP="001B0F0B" w:rsidRDefault="00956A82" w14:paraId="3B38BA81" w14:textId="77777777">
      <w:pPr>
        <w:pStyle w:val="ListParagraph"/>
        <w:widowControl w:val="0"/>
        <w:numPr>
          <w:ilvl w:val="0"/>
          <w:numId w:val="32"/>
        </w:numPr>
        <w:tabs>
          <w:tab w:val="left" w:pos="310"/>
        </w:tabs>
        <w:adjustRightInd w:val="0"/>
        <w:snapToGrid w:val="0"/>
        <w:spacing w:after="0" w:line="288" w:lineRule="auto"/>
        <w:ind w:left="851" w:hanging="284"/>
        <w:rPr>
          <w:rFonts w:cstheme="minorHAnsi"/>
          <w:sz w:val="28"/>
          <w:szCs w:val="28"/>
        </w:rPr>
      </w:pPr>
      <w:r w:rsidRPr="0018032A">
        <w:rPr>
          <w:rFonts w:cstheme="minorHAnsi"/>
          <w:sz w:val="28"/>
        </w:rPr>
        <w:t>delegacije</w:t>
      </w:r>
    </w:p>
    <w:p w:rsidRPr="0018032A" w:rsidR="00092197" w:rsidP="007B1269" w:rsidRDefault="00453989" w14:paraId="0A57BFE2" w14:textId="77777777">
      <w:pPr>
        <w:overflowPunct w:val="0"/>
        <w:autoSpaceDE w:val="0"/>
        <w:autoSpaceDN w:val="0"/>
        <w:adjustRightInd w:val="0"/>
        <w:jc w:val="center"/>
        <w:textAlignment w:val="baseline"/>
        <w:rPr>
          <w:rFonts w:asciiTheme="minorHAnsi" w:hAnsiTheme="minorHAnsi" w:cstheme="minorHAnsi"/>
          <w:sz w:val="28"/>
          <w:szCs w:val="28"/>
        </w:rPr>
      </w:pPr>
      <w:r w:rsidRPr="0018032A">
        <w:rPr>
          <w:rFonts w:asciiTheme="minorHAnsi" w:hAnsiTheme="minorHAnsi" w:cstheme="minorHAnsi"/>
          <w:sz w:val="28"/>
        </w:rPr>
        <w:t>_________________</w:t>
      </w:r>
    </w:p>
    <w:sectPr w:rsidRPr="0018032A" w:rsidR="00092197" w:rsidSect="00CC3B70">
      <w:headerReference w:type="even" r:id="rId20"/>
      <w:headerReference w:type="default" r:id="rId21"/>
      <w:footerReference w:type="even" r:id="rId22"/>
      <w:footerReference w:type="default" r:id="rId23"/>
      <w:headerReference w:type="first" r:id="rId24"/>
      <w:footerReference w:type="first" r:id="rId25"/>
      <w:pgSz w:w="11907" w:h="1683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B5B3" w14:textId="77777777" w:rsidR="009B1AAA" w:rsidRDefault="009B1AAA" w:rsidP="00225AA6">
      <w:pPr>
        <w:spacing w:line="240" w:lineRule="auto"/>
      </w:pPr>
      <w:r>
        <w:separator/>
      </w:r>
    </w:p>
  </w:endnote>
  <w:endnote w:type="continuationSeparator" w:id="0">
    <w:p w14:paraId="6286AC28" w14:textId="77777777" w:rsidR="009B1AAA" w:rsidRDefault="009B1AAA" w:rsidP="00225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5FC6" w14:textId="77777777" w:rsidR="00A20B1A" w:rsidRPr="00A82A73" w:rsidRDefault="00A20B1A" w:rsidP="00A8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23C" w14:textId="22789CE4" w:rsidR="00A20B1A" w:rsidRPr="00D30288" w:rsidRDefault="00A20B1A" w:rsidP="00D30288">
    <w:pPr>
      <w:pStyle w:val="Footer"/>
      <w:rPr>
        <w:rFonts w:asciiTheme="minorHAnsi" w:hAnsiTheme="minorHAnsi" w:cstheme="minorHAnsi"/>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5AFD" w14:textId="77777777" w:rsidR="00A20B1A" w:rsidRPr="00A82A73" w:rsidRDefault="00A20B1A" w:rsidP="00A82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8F6" w14:textId="77777777" w:rsidR="00A20B1A" w:rsidRPr="00A82A73" w:rsidRDefault="00A20B1A" w:rsidP="00A82A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8AB" w14:textId="77777777" w:rsidR="00A20B1A" w:rsidRPr="005C23B4" w:rsidRDefault="00A20B1A" w:rsidP="009267D1">
    <w:pPr>
      <w:pStyle w:val="Footer"/>
      <w:rPr>
        <w:rFonts w:asciiTheme="minorHAnsi" w:hAnsiTheme="minorHAnsi" w:cstheme="minorHAnsi"/>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67E" w14:textId="77777777" w:rsidR="00A20B1A" w:rsidRPr="00A82A73" w:rsidRDefault="00A20B1A" w:rsidP="00A8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8EE6" w14:textId="77777777" w:rsidR="009B1AAA" w:rsidRDefault="009B1AAA" w:rsidP="00225AA6">
      <w:pPr>
        <w:spacing w:line="240" w:lineRule="auto"/>
      </w:pPr>
      <w:r>
        <w:separator/>
      </w:r>
    </w:p>
  </w:footnote>
  <w:footnote w:type="continuationSeparator" w:id="0">
    <w:p w14:paraId="7D825BA0" w14:textId="77777777" w:rsidR="009B1AAA" w:rsidRDefault="009B1AAA" w:rsidP="00225AA6">
      <w:pPr>
        <w:spacing w:line="240" w:lineRule="auto"/>
      </w:pPr>
      <w:r>
        <w:continuationSeparator/>
      </w:r>
    </w:p>
  </w:footnote>
  <w:footnote w:id="1">
    <w:p w14:paraId="030DFEAD" w14:textId="110DA317" w:rsidR="00A20B1A" w:rsidRPr="00BA5F29" w:rsidRDefault="00A20B1A" w:rsidP="00225AA6">
      <w:pPr>
        <w:pStyle w:val="FootnoteText"/>
      </w:pPr>
      <w:r>
        <w:rPr>
          <w:rStyle w:val="FootnoteReference"/>
        </w:rPr>
        <w:footnoteRef/>
      </w:r>
      <w:r w:rsidR="0018032A">
        <w:t xml:space="preserve"> </w:t>
      </w:r>
      <w:r>
        <w:tab/>
        <w:t xml:space="preserve">Uredba št. 31 (EGS), 11 (ESAE) o določitvi kadrovskih predpisov za uradnike in pogojev za zaposlitev drugih uslužbencev Evropske gospodarske skupnosti in Evropske skupnosti za atomsko energijo (UL P 45 14.6.1962, str. 1385), </w:t>
      </w:r>
      <w:hyperlink r:id="rId1" w:history="1">
        <w:r>
          <w:rPr>
            <w:rStyle w:val="Hyperlink"/>
          </w:rPr>
          <w:t>https://eur-lex.europa.eu/legal-content/SL/TXT/PDF/?uri=CELEX:01962R0031-20200101&amp;qid=1608019328072&amp;from=SL</w:t>
        </w:r>
      </w:hyperlink>
      <w:r>
        <w:t>.</w:t>
      </w:r>
    </w:p>
  </w:footnote>
  <w:footnote w:id="2">
    <w:p w14:paraId="4AEFE3DA" w14:textId="0E3136BD" w:rsidR="00A20B1A" w:rsidRPr="003A0905" w:rsidRDefault="00A20B1A" w:rsidP="00225AA6">
      <w:pPr>
        <w:pStyle w:val="FootnoteText"/>
        <w:tabs>
          <w:tab w:val="left" w:pos="567"/>
        </w:tabs>
      </w:pPr>
      <w:r>
        <w:rPr>
          <w:rStyle w:val="FootnoteReference"/>
        </w:rPr>
        <w:footnoteRef/>
      </w:r>
      <w:r w:rsidR="0018032A">
        <w:t xml:space="preserve"> </w:t>
      </w:r>
      <w:r>
        <w:tab/>
        <w:t xml:space="preserve">Uredba Sveta (EGS, </w:t>
      </w:r>
      <w:r>
        <w:t xml:space="preserve">Euratom, ESPJ) št. 259/68 z dne 29. februarja 1968, </w:t>
      </w:r>
      <w:hyperlink r:id="rId2" w:history="1">
        <w:r>
          <w:rPr>
            <w:rStyle w:val="Hyperlink"/>
          </w:rPr>
          <w:t>https://eur-lex.europa.eu/legal-content/SL/TXT/?uri=CELEX:31968R0259</w:t>
        </w:r>
      </w:hyperlink>
      <w:r>
        <w:t>.</w:t>
      </w:r>
    </w:p>
  </w:footnote>
  <w:footnote w:id="3">
    <w:p w14:paraId="7004F417" w14:textId="06D400D9" w:rsidR="00A20B1A" w:rsidRPr="00412AF9" w:rsidRDefault="00A20B1A" w:rsidP="00225AA6">
      <w:pPr>
        <w:pStyle w:val="FootnoteText"/>
      </w:pPr>
      <w:r>
        <w:rPr>
          <w:rStyle w:val="FootnoteReference"/>
        </w:rPr>
        <w:footnoteRef/>
      </w:r>
      <w:r w:rsidR="0018032A">
        <w:t xml:space="preserve"> </w:t>
      </w:r>
      <w:r>
        <w:tab/>
        <w:t>Upravni dogovor med Evropskim ekonomsko-socialnim odborom in Evropskim uradom za boj proti goljufijam z dne 13. januarja 2016.</w:t>
      </w:r>
    </w:p>
  </w:footnote>
  <w:footnote w:id="4">
    <w:p w14:paraId="09151BA8" w14:textId="77777777" w:rsidR="00A20B1A" w:rsidRPr="00F437D0" w:rsidRDefault="00A20B1A" w:rsidP="00355A64">
      <w:pPr>
        <w:ind w:left="567" w:hanging="567"/>
        <w:rPr>
          <w:rFonts w:asciiTheme="minorHAnsi" w:hAnsiTheme="minorHAnsi" w:cstheme="minorHAnsi"/>
          <w:sz w:val="18"/>
          <w:szCs w:val="18"/>
        </w:rPr>
      </w:pPr>
      <w:r>
        <w:rPr>
          <w:rStyle w:val="FootnoteReference"/>
        </w:rPr>
        <w:footnoteRef/>
      </w:r>
      <w:r>
        <w:t xml:space="preserve"> </w:t>
      </w:r>
      <w:r>
        <w:tab/>
      </w:r>
      <w:r>
        <w:rPr>
          <w:rFonts w:asciiTheme="minorHAnsi" w:hAnsiTheme="minorHAnsi"/>
          <w:b/>
          <w:sz w:val="24"/>
        </w:rPr>
        <w:t>Opozorilo:</w:t>
      </w:r>
      <w:r>
        <w:rPr>
          <w:rFonts w:asciiTheme="minorHAnsi" w:hAnsiTheme="minorHAnsi"/>
          <w:sz w:val="24"/>
        </w:rPr>
        <w:t xml:space="preserve"> namen tega glosarja je opredeliti in obrazložiti nekatere ključne pojme iz Poslovnika EESO. Glosar ni pravno zavezujoč in ni izčrpen. Edini verodostojni sta besedili Poslovnika, ki ga je skupščina EESO sprejela 24. marca 2022, in Izvedbenih določb, ki jih je predsedstvo EESO sprejelo 15. novembra 2022.</w:t>
      </w:r>
    </w:p>
  </w:footnote>
  <w:footnote w:id="5">
    <w:p w14:paraId="09D2B4E8" w14:textId="27A4DE57" w:rsidR="00A20B1A" w:rsidRPr="003F1DF9" w:rsidRDefault="00A20B1A" w:rsidP="00DD4D4C">
      <w:pPr>
        <w:pStyle w:val="FootnoteText"/>
        <w:tabs>
          <w:tab w:val="left" w:pos="567"/>
        </w:tabs>
      </w:pPr>
      <w:r>
        <w:rPr>
          <w:rStyle w:val="FootnoteReference"/>
        </w:rPr>
        <w:footnoteRef/>
      </w:r>
      <w:r w:rsidR="0018032A" w:rsidRPr="0018032A">
        <w:rPr>
          <w:bCs/>
        </w:rPr>
        <w:t xml:space="preserve"> </w:t>
      </w:r>
      <w:r>
        <w:rPr>
          <w:b/>
        </w:rPr>
        <w:tab/>
        <w:t>Opozorilo:</w:t>
      </w:r>
      <w:r>
        <w:t xml:space="preserve"> V tem stvarnem kazalu so povzeti ključni izrazi in pojmi iz Poslovnika, Kodeksa ravnanja in Izvedbenih določb.</w:t>
      </w:r>
    </w:p>
    <w:p w14:paraId="7372D696" w14:textId="7AF27C1B" w:rsidR="00A20B1A" w:rsidRPr="003F1DF9" w:rsidRDefault="00A20B1A" w:rsidP="00DD4D4C">
      <w:pPr>
        <w:pStyle w:val="FootnoteText"/>
        <w:numPr>
          <w:ilvl w:val="0"/>
          <w:numId w:val="60"/>
        </w:numPr>
        <w:tabs>
          <w:tab w:val="left" w:pos="851"/>
        </w:tabs>
        <w:ind w:left="851" w:hanging="284"/>
      </w:pPr>
      <w:r>
        <w:t>Številke brez dodatne navedbe se nanašajo na ustrezni člen Poslovnika.</w:t>
      </w:r>
    </w:p>
    <w:p w14:paraId="179F1C13" w14:textId="4390031B" w:rsidR="00A20B1A" w:rsidRPr="003F1DF9" w:rsidRDefault="00A20B1A" w:rsidP="00DD4D4C">
      <w:pPr>
        <w:pStyle w:val="FootnoteText"/>
        <w:numPr>
          <w:ilvl w:val="0"/>
          <w:numId w:val="60"/>
        </w:numPr>
        <w:tabs>
          <w:tab w:val="left" w:pos="851"/>
        </w:tabs>
        <w:ind w:left="851" w:hanging="284"/>
      </w:pPr>
      <w:r>
        <w:t>Številke, ki jim sledi kratica „</w:t>
      </w:r>
      <w:r>
        <w:t>CoC“, se nanašajo na ustrezni člen Kodeksa ravnanja.</w:t>
      </w:r>
    </w:p>
    <w:p w14:paraId="4E04C7D0" w14:textId="77777777" w:rsidR="00A20B1A" w:rsidRPr="003A0905" w:rsidRDefault="00A20B1A" w:rsidP="00DD4D4C">
      <w:pPr>
        <w:pStyle w:val="FootnoteText"/>
        <w:numPr>
          <w:ilvl w:val="0"/>
          <w:numId w:val="60"/>
        </w:numPr>
        <w:tabs>
          <w:tab w:val="left" w:pos="851"/>
        </w:tabs>
        <w:ind w:left="851" w:hanging="284"/>
      </w:pPr>
      <w:r>
        <w:t>Številke, ki jim sledi kratica „IP“, se nanašajo na ustrezni člen Izvedbenih določb.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38789"/>
      <w:docPartObj>
        <w:docPartGallery w:val="Page Numbers (Top of Page)"/>
        <w:docPartUnique/>
      </w:docPartObj>
    </w:sdtPr>
    <w:sdtEndPr>
      <w:rPr>
        <w:noProof/>
      </w:rPr>
    </w:sdtEndPr>
    <w:sdtContent>
      <w:p w14:paraId="02BF204B" w14:textId="77777777" w:rsidR="00A20B1A" w:rsidRDefault="00A20B1A">
        <w:pPr>
          <w:pStyle w:val="Header"/>
          <w:jc w:val="center"/>
        </w:pPr>
        <w:r>
          <w:fldChar w:fldCharType="begin"/>
        </w:r>
        <w:r>
          <w:instrText xml:space="preserve"> PAGE   \* MERGEFORMAT </w:instrText>
        </w:r>
        <w:r>
          <w:fldChar w:fldCharType="separate"/>
        </w:r>
        <w:r w:rsidR="00742132">
          <w:t>190</w:t>
        </w:r>
        <w:r>
          <w:fldChar w:fldCharType="end"/>
        </w:r>
      </w:p>
    </w:sdtContent>
  </w:sdt>
  <w:p w14:paraId="79469211" w14:textId="77777777" w:rsidR="00A20B1A" w:rsidRDefault="00A2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985" w14:textId="77777777" w:rsidR="00A20B1A" w:rsidRPr="00A82A73" w:rsidRDefault="00A20B1A" w:rsidP="00A82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491" w14:textId="77777777" w:rsidR="00A20B1A" w:rsidRPr="00A82A73" w:rsidRDefault="00A20B1A" w:rsidP="00A82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230" w14:textId="77777777" w:rsidR="00A20B1A" w:rsidRPr="00A82A73" w:rsidRDefault="00A20B1A" w:rsidP="00A82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58012"/>
      <w:docPartObj>
        <w:docPartGallery w:val="Page Numbers (Top of Page)"/>
        <w:docPartUnique/>
      </w:docPartObj>
    </w:sdtPr>
    <w:sdtEndPr>
      <w:rPr>
        <w:noProof/>
      </w:rPr>
    </w:sdtEndPr>
    <w:sdtContent>
      <w:p w14:paraId="44E17A1F" w14:textId="77777777" w:rsidR="00D30288" w:rsidRDefault="00D30288" w:rsidP="00D30288">
        <w:pPr>
          <w:pStyle w:val="Header"/>
          <w:jc w:val="center"/>
        </w:pPr>
        <w:r>
          <w:fldChar w:fldCharType="begin"/>
        </w:r>
        <w:r>
          <w:instrText xml:space="preserve"> PAGE   \* MERGEFORMAT </w:instrText>
        </w:r>
        <w:r>
          <w:fldChar w:fldCharType="separate"/>
        </w:r>
        <w:r>
          <w:t>191</w:t>
        </w:r>
        <w:r>
          <w:fldChar w:fldCharType="end"/>
        </w:r>
      </w:p>
    </w:sdtContent>
  </w:sdt>
  <w:p w14:paraId="1A329B32" w14:textId="77777777" w:rsidR="00D30288" w:rsidRPr="00A82A73" w:rsidRDefault="00D30288" w:rsidP="00A82A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070B" w14:textId="77777777" w:rsidR="00A20B1A" w:rsidRPr="00A82A73" w:rsidRDefault="00A20B1A" w:rsidP="00A82A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80555"/>
      <w:docPartObj>
        <w:docPartGallery w:val="Page Numbers (Top of Page)"/>
        <w:docPartUnique/>
      </w:docPartObj>
    </w:sdtPr>
    <w:sdtEndPr>
      <w:rPr>
        <w:noProof/>
      </w:rPr>
    </w:sdtEndPr>
    <w:sdtContent>
      <w:p w14:paraId="2F9059CB" w14:textId="77777777" w:rsidR="00A20B1A" w:rsidRDefault="00A20B1A" w:rsidP="00E372C4">
        <w:pPr>
          <w:pStyle w:val="Header"/>
          <w:jc w:val="center"/>
        </w:pPr>
        <w:r>
          <w:fldChar w:fldCharType="begin"/>
        </w:r>
        <w:r>
          <w:instrText xml:space="preserve"> PAGE   \* MERGEFORMAT </w:instrText>
        </w:r>
        <w:r>
          <w:fldChar w:fldCharType="separate"/>
        </w:r>
        <w:r w:rsidR="00742132">
          <w:t>209</w:t>
        </w:r>
        <w:r>
          <w:fldChar w:fldCharType="end"/>
        </w:r>
      </w:p>
    </w:sdtContent>
  </w:sdt>
  <w:p w14:paraId="4FD1872E" w14:textId="77777777" w:rsidR="00A20B1A" w:rsidRPr="00A82A73" w:rsidRDefault="00A20B1A" w:rsidP="00A82A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2C9" w14:textId="77777777" w:rsidR="00A20B1A" w:rsidRPr="00A82A73" w:rsidRDefault="00A20B1A" w:rsidP="00A8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FA59C5"/>
    <w:multiLevelType w:val="multilevel"/>
    <w:tmpl w:val="A82C5070"/>
    <w:lvl w:ilvl="0">
      <w:start w:val="1"/>
      <w:numFmt w:val="decimal"/>
      <w:pStyle w:val="Heading1"/>
      <w:lvlText w:val="%1."/>
      <w:lvlJc w:val="left"/>
      <w:rPr>
        <w:rFonts w:hint="default"/>
        <w:b w:val="0"/>
        <w:i w:val="0"/>
        <w:sz w:val="28"/>
        <w:szCs w:val="28"/>
      </w:rPr>
    </w:lvl>
    <w:lvl w:ilvl="1">
      <w:start w:val="1"/>
      <w:numFmt w:val="decimal"/>
      <w:pStyle w:val="Heading2"/>
      <w:lvlText w:val="%1.%2"/>
      <w:legacy w:legacy="1" w:legacySpace="144" w:legacyIndent="0"/>
      <w:lvlJc w:val="left"/>
    </w:lvl>
    <w:lvl w:ilvl="2">
      <w:start w:val="1"/>
      <w:numFmt w:val="bullet"/>
      <w:pStyle w:val="Heading3"/>
      <w:lvlText w:val="-"/>
      <w:lvlJc w:val="left"/>
      <w:rPr>
        <w:rFonts w:ascii="Symbol" w:hAnsi="Symbol" w:hint="default"/>
        <w:b w:val="0"/>
        <w:i w:val="0"/>
        <w:sz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2"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7A567F2"/>
    <w:multiLevelType w:val="multilevel"/>
    <w:tmpl w:val="2A4290AE"/>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090F47FD"/>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207AE"/>
    <w:multiLevelType w:val="hybridMultilevel"/>
    <w:tmpl w:val="AACA8ED6"/>
    <w:lvl w:ilvl="0" w:tplc="6B089C04">
      <w:start w:val="1"/>
      <w:numFmt w:val="bullet"/>
      <w:lvlText w:val="-"/>
      <w:lvlJc w:val="left"/>
      <w:pPr>
        <w:ind w:left="1571" w:hanging="360"/>
      </w:pPr>
      <w:rPr>
        <w:rFonts w:ascii="Symbol" w:hAnsi="Symbol" w:hint="default"/>
        <w:b w:val="0"/>
        <w:i w:val="0"/>
        <w:sz w:val="22"/>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8"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B40B2"/>
    <w:multiLevelType w:val="hybridMultilevel"/>
    <w:tmpl w:val="0540AD10"/>
    <w:lvl w:ilvl="0" w:tplc="6B089C04">
      <w:start w:val="1"/>
      <w:numFmt w:val="bullet"/>
      <w:lvlText w:val="-"/>
      <w:lvlJc w:val="left"/>
      <w:pPr>
        <w:ind w:left="1080" w:hanging="360"/>
      </w:pPr>
      <w:rPr>
        <w:rFonts w:ascii="Symbol" w:hAnsi="Symbol" w:hint="default"/>
        <w:b w:val="0"/>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F2E99"/>
    <w:multiLevelType w:val="hybridMultilevel"/>
    <w:tmpl w:val="4FE68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AF3C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30"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31"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A7C3FA6"/>
    <w:multiLevelType w:val="hybridMultilevel"/>
    <w:tmpl w:val="285A76D0"/>
    <w:lvl w:ilvl="0" w:tplc="BAC2384E">
      <w:start w:val="1"/>
      <w:numFmt w:val="upperLetter"/>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D527898"/>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4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62"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63"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F021F97"/>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70"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18B5E0F"/>
    <w:multiLevelType w:val="multilevel"/>
    <w:tmpl w:val="6A70AB24"/>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3"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75"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3C96CD4"/>
    <w:multiLevelType w:val="hybridMultilevel"/>
    <w:tmpl w:val="97448E62"/>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35BC2150"/>
    <w:multiLevelType w:val="multilevel"/>
    <w:tmpl w:val="DD905A3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3"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4"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5"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3C7231BB"/>
    <w:multiLevelType w:val="hybridMultilevel"/>
    <w:tmpl w:val="32DC73B8"/>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A723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96"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7"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00" w15:restartNumberingAfterBreak="0">
    <w:nsid w:val="44484B3D"/>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F629B3"/>
    <w:multiLevelType w:val="hybridMultilevel"/>
    <w:tmpl w:val="C66CDA7A"/>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105"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1"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114"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B95360"/>
    <w:multiLevelType w:val="hybridMultilevel"/>
    <w:tmpl w:val="CD280468"/>
    <w:lvl w:ilvl="0" w:tplc="015ED6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068338">
      <w:start w:val="1"/>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3524291"/>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F06E73"/>
    <w:multiLevelType w:val="hybridMultilevel"/>
    <w:tmpl w:val="FF0884C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4"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5"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28" w15:restartNumberingAfterBreak="0">
    <w:nsid w:val="57146B76"/>
    <w:multiLevelType w:val="multilevel"/>
    <w:tmpl w:val="607A8640"/>
    <w:lvl w:ilvl="0">
      <w:start w:val="1"/>
      <w:numFmt w:val="decimal"/>
      <w:lvlText w:val="%1."/>
      <w:lvlJc w:val="left"/>
      <w:pPr>
        <w:ind w:left="0" w:firstLine="0"/>
      </w:pPr>
      <w:rPr>
        <w:rFonts w:asciiTheme="minorHAnsi" w:hAnsiTheme="minorHAnsi" w:cstheme="minorHAnsi" w:hint="default"/>
        <w:b w:val="0"/>
        <w:strike w:val="0"/>
        <w:sz w:val="28"/>
        <w:szCs w:val="28"/>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58417ED8"/>
    <w:multiLevelType w:val="multilevel"/>
    <w:tmpl w:val="BE902E8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1" w15:restartNumberingAfterBreak="0">
    <w:nsid w:val="59182837"/>
    <w:multiLevelType w:val="hybridMultilevel"/>
    <w:tmpl w:val="1BF881E4"/>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4"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5"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15:restartNumberingAfterBreak="0">
    <w:nsid w:val="5C4E5B6B"/>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2" w15:restartNumberingAfterBreak="0">
    <w:nsid w:val="6059770B"/>
    <w:multiLevelType w:val="hybridMultilevel"/>
    <w:tmpl w:val="0DD27B66"/>
    <w:lvl w:ilvl="0" w:tplc="08090001">
      <w:start w:val="1"/>
      <w:numFmt w:val="bullet"/>
      <w:lvlText w:val=""/>
      <w:lvlJc w:val="left"/>
      <w:pPr>
        <w:ind w:left="7766" w:hanging="360"/>
      </w:pPr>
      <w:rPr>
        <w:rFonts w:ascii="Symbol" w:hAnsi="Symbol" w:hint="default"/>
      </w:rPr>
    </w:lvl>
    <w:lvl w:ilvl="1" w:tplc="04090003" w:tentative="1">
      <w:start w:val="1"/>
      <w:numFmt w:val="bullet"/>
      <w:lvlText w:val="o"/>
      <w:lvlJc w:val="left"/>
      <w:pPr>
        <w:ind w:left="8486" w:hanging="360"/>
      </w:pPr>
      <w:rPr>
        <w:rFonts w:ascii="Courier New" w:hAnsi="Courier New" w:cs="Courier New" w:hint="default"/>
      </w:rPr>
    </w:lvl>
    <w:lvl w:ilvl="2" w:tplc="89029AA0">
      <w:start w:val="1"/>
      <w:numFmt w:val="bullet"/>
      <w:lvlText w:val=""/>
      <w:lvlJc w:val="left"/>
      <w:pPr>
        <w:ind w:left="9206" w:hanging="360"/>
      </w:pPr>
      <w:rPr>
        <w:rFonts w:ascii="Symbol" w:hAnsi="Symbol" w:hint="default"/>
      </w:rPr>
    </w:lvl>
    <w:lvl w:ilvl="3" w:tplc="04090001" w:tentative="1">
      <w:start w:val="1"/>
      <w:numFmt w:val="bullet"/>
      <w:lvlText w:val=""/>
      <w:lvlJc w:val="left"/>
      <w:pPr>
        <w:ind w:left="9926" w:hanging="360"/>
      </w:pPr>
      <w:rPr>
        <w:rFonts w:ascii="Symbol" w:hAnsi="Symbol" w:hint="default"/>
      </w:rPr>
    </w:lvl>
    <w:lvl w:ilvl="4" w:tplc="04090003" w:tentative="1">
      <w:start w:val="1"/>
      <w:numFmt w:val="bullet"/>
      <w:lvlText w:val="o"/>
      <w:lvlJc w:val="left"/>
      <w:pPr>
        <w:ind w:left="10646" w:hanging="360"/>
      </w:pPr>
      <w:rPr>
        <w:rFonts w:ascii="Courier New" w:hAnsi="Courier New" w:cs="Courier New" w:hint="default"/>
      </w:rPr>
    </w:lvl>
    <w:lvl w:ilvl="5" w:tplc="04090005" w:tentative="1">
      <w:start w:val="1"/>
      <w:numFmt w:val="bullet"/>
      <w:lvlText w:val=""/>
      <w:lvlJc w:val="left"/>
      <w:pPr>
        <w:ind w:left="11366" w:hanging="360"/>
      </w:pPr>
      <w:rPr>
        <w:rFonts w:ascii="Wingdings" w:hAnsi="Wingdings" w:hint="default"/>
      </w:rPr>
    </w:lvl>
    <w:lvl w:ilvl="6" w:tplc="04090001" w:tentative="1">
      <w:start w:val="1"/>
      <w:numFmt w:val="bullet"/>
      <w:lvlText w:val=""/>
      <w:lvlJc w:val="left"/>
      <w:pPr>
        <w:ind w:left="12086" w:hanging="360"/>
      </w:pPr>
      <w:rPr>
        <w:rFonts w:ascii="Symbol" w:hAnsi="Symbol" w:hint="default"/>
      </w:rPr>
    </w:lvl>
    <w:lvl w:ilvl="7" w:tplc="04090003" w:tentative="1">
      <w:start w:val="1"/>
      <w:numFmt w:val="bullet"/>
      <w:lvlText w:val="o"/>
      <w:lvlJc w:val="left"/>
      <w:pPr>
        <w:ind w:left="12806" w:hanging="360"/>
      </w:pPr>
      <w:rPr>
        <w:rFonts w:ascii="Courier New" w:hAnsi="Courier New" w:cs="Courier New" w:hint="default"/>
      </w:rPr>
    </w:lvl>
    <w:lvl w:ilvl="8" w:tplc="04090005" w:tentative="1">
      <w:start w:val="1"/>
      <w:numFmt w:val="bullet"/>
      <w:lvlText w:val=""/>
      <w:lvlJc w:val="left"/>
      <w:pPr>
        <w:ind w:left="13526" w:hanging="360"/>
      </w:pPr>
      <w:rPr>
        <w:rFonts w:ascii="Wingdings" w:hAnsi="Wingdings" w:hint="default"/>
      </w:rPr>
    </w:lvl>
  </w:abstractNum>
  <w:abstractNum w:abstractNumId="143"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45"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48"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49"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1"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4" w15:restartNumberingAfterBreak="0">
    <w:nsid w:val="6AF633D9"/>
    <w:multiLevelType w:val="multilevel"/>
    <w:tmpl w:val="A0403DD6"/>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5"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6"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57" w15:restartNumberingAfterBreak="0">
    <w:nsid w:val="70AC5248"/>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9" w15:restartNumberingAfterBreak="0">
    <w:nsid w:val="75AD3357"/>
    <w:multiLevelType w:val="multilevel"/>
    <w:tmpl w:val="A7DAFE68"/>
    <w:lvl w:ilvl="0">
      <w:start w:val="1"/>
      <w:numFmt w:val="bullet"/>
      <w:lvlText w:val=""/>
      <w:lvlJc w:val="left"/>
      <w:rPr>
        <w:rFonts w:ascii="Symbol" w:hAnsi="Symbol" w:hint="default"/>
        <w:b w:val="0"/>
        <w:i w:val="0"/>
        <w:sz w:val="20"/>
        <w:szCs w:val="20"/>
      </w:rPr>
    </w:lvl>
    <w:lvl w:ilvl="1">
      <w:start w:val="1"/>
      <w:numFmt w:val="decimal"/>
      <w:lvlText w:val="%1.%2"/>
      <w:legacy w:legacy="1" w:legacySpace="144" w:legacyIndent="0"/>
      <w:lvlJc w:val="left"/>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0"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15:restartNumberingAfterBreak="0">
    <w:nsid w:val="76026FC3"/>
    <w:multiLevelType w:val="hybridMultilevel"/>
    <w:tmpl w:val="9B92955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2" w15:restartNumberingAfterBreak="0">
    <w:nsid w:val="762838B2"/>
    <w:multiLevelType w:val="hybridMultilevel"/>
    <w:tmpl w:val="C6E49B10"/>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15:restartNumberingAfterBreak="0">
    <w:nsid w:val="7876191B"/>
    <w:multiLevelType w:val="hybridMultilevel"/>
    <w:tmpl w:val="A7CA803C"/>
    <w:lvl w:ilvl="0" w:tplc="D43CB652">
      <w:start w:val="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8"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70"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71"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2" w15:restartNumberingAfterBreak="0">
    <w:nsid w:val="7CDC5F88"/>
    <w:multiLevelType w:val="hybridMultilevel"/>
    <w:tmpl w:val="88127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4"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62"/>
  </w:num>
  <w:num w:numId="3">
    <w:abstractNumId w:val="156"/>
  </w:num>
  <w:num w:numId="4">
    <w:abstractNumId w:val="38"/>
  </w:num>
  <w:num w:numId="5">
    <w:abstractNumId w:val="142"/>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num>
  <w:num w:numId="13">
    <w:abstractNumId w:val="34"/>
  </w:num>
  <w:num w:numId="14">
    <w:abstractNumId w:val="7"/>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num>
  <w:num w:numId="24">
    <w:abstractNumId w:val="58"/>
  </w:num>
  <w:num w:numId="25">
    <w:abstractNumId w:val="18"/>
  </w:num>
  <w:num w:numId="26">
    <w:abstractNumId w:val="143"/>
  </w:num>
  <w:num w:numId="27">
    <w:abstractNumId w:val="2"/>
  </w:num>
  <w:num w:numId="28">
    <w:abstractNumId w:val="16"/>
  </w:num>
  <w:num w:numId="29">
    <w:abstractNumId w:val="140"/>
  </w:num>
  <w:num w:numId="30">
    <w:abstractNumId w:val="146"/>
  </w:num>
  <w:num w:numId="31">
    <w:abstractNumId w:val="66"/>
  </w:num>
  <w:num w:numId="32">
    <w:abstractNumId w:val="151"/>
  </w:num>
  <w:num w:numId="33">
    <w:abstractNumId w:val="1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7"/>
  </w:num>
  <w:num w:numId="37">
    <w:abstractNumId w:val="165"/>
  </w:num>
  <w:num w:numId="38">
    <w:abstractNumId w:val="53"/>
  </w:num>
  <w:num w:numId="39">
    <w:abstractNumId w:val="32"/>
  </w:num>
  <w:num w:numId="40">
    <w:abstractNumId w:val="14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72"/>
  </w:num>
  <w:num w:numId="60">
    <w:abstractNumId w:val="161"/>
  </w:num>
  <w:num w:numId="61">
    <w:abstractNumId w:val="74"/>
  </w:num>
  <w:num w:numId="62">
    <w:abstractNumId w:val="127"/>
  </w:num>
  <w:num w:numId="63">
    <w:abstractNumId w:val="170"/>
  </w:num>
  <w:num w:numId="64">
    <w:abstractNumId w:val="69"/>
  </w:num>
  <w:num w:numId="65">
    <w:abstractNumId w:val="144"/>
  </w:num>
  <w:num w:numId="66">
    <w:abstractNumId w:val="29"/>
  </w:num>
  <w:num w:numId="67">
    <w:abstractNumId w:val="104"/>
  </w:num>
  <w:num w:numId="68">
    <w:abstractNumId w:val="113"/>
  </w:num>
  <w:num w:numId="69">
    <w:abstractNumId w:val="147"/>
  </w:num>
  <w:num w:numId="70">
    <w:abstractNumId w:val="169"/>
  </w:num>
  <w:num w:numId="71">
    <w:abstractNumId w:val="30"/>
  </w:num>
  <w:num w:numId="72">
    <w:abstractNumId w:val="9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45"/>
  </w:num>
  <w:num w:numId="81">
    <w:abstractNumId w:val="105"/>
  </w:num>
  <w:num w:numId="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91"/>
  </w:num>
  <w:num w:numId="88">
    <w:abstractNumId w:val="86"/>
  </w:num>
  <w:num w:numId="89">
    <w:abstractNumId w:val="129"/>
  </w:num>
  <w:num w:numId="90">
    <w:abstractNumId w:val="99"/>
  </w:num>
  <w:num w:numId="91">
    <w:abstractNumId w:val="84"/>
  </w:num>
  <w:num w:numId="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num>
  <w:num w:numId="94">
    <w:abstractNumId w:val="6"/>
  </w:num>
  <w:num w:numId="95">
    <w:abstractNumId w:val="160"/>
  </w:num>
  <w:num w:numId="96">
    <w:abstractNumId w:val="137"/>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 w:numId="102">
    <w:abstractNumId w:val="70"/>
  </w:num>
  <w:num w:numId="103">
    <w:abstractNumId w:val="112"/>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num>
  <w:num w:numId="107">
    <w:abstractNumId w:val="97"/>
  </w:num>
  <w:num w:numId="108">
    <w:abstractNumId w:val="174"/>
  </w:num>
  <w:num w:numId="10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num>
  <w:num w:numId="111">
    <w:abstractNumId w:val="44"/>
  </w:num>
  <w:num w:numId="11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num>
  <w:num w:numId="11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num>
  <w:num w:numId="116">
    <w:abstractNumId w:val="5"/>
  </w:num>
  <w:num w:numId="117">
    <w:abstractNumId w:val="39"/>
  </w:num>
  <w:num w:numId="118">
    <w:abstractNumId w:val="12"/>
  </w:num>
  <w:num w:numId="119">
    <w:abstractNumId w:val="57"/>
  </w:num>
  <w:num w:numId="120">
    <w:abstractNumId w:val="109"/>
  </w:num>
  <w:num w:numId="12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3"/>
  </w:num>
  <w:num w:numId="123">
    <w:abstractNumId w:val="49"/>
  </w:num>
  <w:num w:numId="124">
    <w:abstractNumId w:val="98"/>
  </w:num>
  <w:num w:numId="125">
    <w:abstractNumId w:val="3"/>
  </w:num>
  <w:num w:numId="126">
    <w:abstractNumId w:val="60"/>
  </w:num>
  <w:num w:numId="127">
    <w:abstractNumId w:val="73"/>
  </w:num>
  <w:num w:numId="128">
    <w:abstractNumId w:val="82"/>
  </w:num>
  <w:num w:numId="1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61"/>
  </w:num>
  <w:num w:numId="134">
    <w:abstractNumId w:val="92"/>
  </w:num>
  <w:num w:numId="135">
    <w:abstractNumId w:val="173"/>
  </w:num>
  <w:num w:numId="13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num>
  <w:num w:numId="14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6"/>
  </w:num>
  <w:num w:numId="14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num>
  <w:num w:numId="147">
    <w:abstractNumId w:val="85"/>
  </w:num>
  <w:num w:numId="148">
    <w:abstractNumId w:val="9"/>
  </w:num>
  <w:num w:numId="14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num>
  <w:num w:numId="1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58"/>
  </w:num>
  <w:num w:numId="154">
    <w:abstractNumId w:val="56"/>
  </w:num>
  <w:num w:numId="155">
    <w:abstractNumId w:val="27"/>
  </w:num>
  <w:num w:numId="156">
    <w:abstractNumId w:val="43"/>
  </w:num>
  <w:num w:numId="157">
    <w:abstractNumId w:val="124"/>
  </w:num>
  <w:num w:numId="158">
    <w:abstractNumId w:val="123"/>
  </w:num>
  <w:num w:numId="159">
    <w:abstractNumId w:val="116"/>
  </w:num>
  <w:num w:numId="160">
    <w:abstractNumId w:val="134"/>
  </w:num>
  <w:num w:numId="161">
    <w:abstractNumId w:val="150"/>
  </w:num>
  <w:num w:numId="162">
    <w:abstractNumId w:val="168"/>
  </w:num>
  <w:num w:numId="163">
    <w:abstractNumId w:val="26"/>
  </w:num>
  <w:num w:numId="164">
    <w:abstractNumId w:val="171"/>
  </w:num>
  <w:num w:numId="165">
    <w:abstractNumId w:val="51"/>
  </w:num>
  <w:num w:numId="166">
    <w:abstractNumId w:val="47"/>
  </w:num>
  <w:num w:numId="167">
    <w:abstractNumId w:val="59"/>
  </w:num>
  <w:num w:numId="168">
    <w:abstractNumId w:val="22"/>
  </w:num>
  <w:num w:numId="169">
    <w:abstractNumId w:val="135"/>
  </w:num>
  <w:num w:numId="170">
    <w:abstractNumId w:val="28"/>
  </w:num>
  <w:num w:numId="171">
    <w:abstractNumId w:val="114"/>
  </w:num>
  <w:num w:numId="172">
    <w:abstractNumId w:val="10"/>
  </w:num>
  <w:num w:numId="173">
    <w:abstractNumId w:val="136"/>
  </w:num>
  <w:num w:numId="174">
    <w:abstractNumId w:val="139"/>
  </w:num>
  <w:num w:numId="1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num>
  <w:num w:numId="177">
    <w:abstractNumId w:val="120"/>
  </w:num>
  <w:num w:numId="1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8"/>
  </w:num>
  <w:num w:numId="180">
    <w:abstractNumId w:val="93"/>
  </w:num>
  <w:num w:numId="181">
    <w:abstractNumId w:val="75"/>
  </w:num>
  <w:num w:numId="182">
    <w:abstractNumId w:val="15"/>
  </w:num>
  <w:num w:numId="183">
    <w:abstractNumId w:val="63"/>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9"/>
  </w:num>
  <w:num w:numId="186">
    <w:abstractNumId w:val="76"/>
  </w:num>
  <w:num w:numId="187">
    <w:abstractNumId w:val="145"/>
  </w:num>
  <w:num w:numId="188">
    <w:abstractNumId w:val="83"/>
  </w:num>
  <w:num w:numId="189">
    <w:abstractNumId w:val="96"/>
  </w:num>
  <w:num w:numId="190">
    <w:abstractNumId w:val="108"/>
  </w:num>
  <w:num w:numId="1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87"/>
  </w:num>
  <w:num w:numId="195">
    <w:abstractNumId w:val="79"/>
  </w:num>
  <w:num w:numId="196">
    <w:abstractNumId w:val="110"/>
  </w:num>
  <w:num w:numId="1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63"/>
  </w:num>
  <w:num w:numId="212">
    <w:abstractNumId w:val="20"/>
  </w:num>
  <w:num w:numId="213">
    <w:abstractNumId w:val="42"/>
  </w:num>
  <w:num w:numId="214">
    <w:abstractNumId w:val="106"/>
  </w:num>
  <w:num w:numId="215">
    <w:abstractNumId w:val="65"/>
  </w:num>
  <w:num w:numId="216">
    <w:abstractNumId w:val="128"/>
  </w:num>
  <w:num w:numId="217">
    <w:abstractNumId w:val="23"/>
  </w:num>
  <w:num w:numId="218">
    <w:abstractNumId w:val="119"/>
  </w:num>
  <w:num w:numId="2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37"/>
  </w:num>
  <w:num w:numId="222">
    <w:abstractNumId w:val="115"/>
  </w:num>
  <w:num w:numId="223">
    <w:abstractNumId w:val="19"/>
  </w:num>
  <w:num w:numId="224">
    <w:abstractNumId w:val="17"/>
  </w:num>
  <w:num w:numId="225">
    <w:abstractNumId w:val="11"/>
  </w:num>
  <w:num w:numId="226">
    <w:abstractNumId w:val="41"/>
  </w:num>
  <w:num w:numId="227">
    <w:abstractNumId w:val="72"/>
  </w:num>
  <w:num w:numId="228">
    <w:abstractNumId w:val="154"/>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00"/>
  </w:num>
  <w:num w:numId="290">
    <w:abstractNumId w:val="11"/>
  </w:num>
  <w:num w:numId="291">
    <w:abstractNumId w:val="68"/>
  </w:num>
  <w:num w:numId="292">
    <w:abstractNumId w:val="11"/>
  </w:num>
  <w:num w:numId="293">
    <w:abstractNumId w:val="77"/>
  </w:num>
  <w:num w:numId="294">
    <w:abstractNumId w:val="11"/>
  </w:num>
  <w:num w:numId="295">
    <w:abstractNumId w:val="166"/>
  </w:num>
  <w:num w:numId="296">
    <w:abstractNumId w:val="80"/>
  </w:num>
  <w:num w:numId="297">
    <w:abstractNumId w:val="11"/>
  </w:num>
  <w:num w:numId="298">
    <w:abstractNumId w:val="11"/>
  </w:num>
  <w:num w:numId="299">
    <w:abstractNumId w:val="130"/>
  </w:num>
  <w:num w:numId="300">
    <w:abstractNumId w:val="11"/>
  </w:num>
  <w:num w:numId="301">
    <w:abstractNumId w:val="11"/>
  </w:num>
  <w:num w:numId="302">
    <w:abstractNumId w:val="13"/>
  </w:num>
  <w:num w:numId="303">
    <w:abstractNumId w:val="11"/>
  </w:num>
  <w:num w:numId="304">
    <w:abstractNumId w:val="11"/>
  </w:num>
  <w:num w:numId="305">
    <w:abstractNumId w:val="11"/>
  </w:num>
  <w:num w:numId="306">
    <w:abstractNumId w:val="11"/>
  </w:num>
  <w:num w:numId="307">
    <w:abstractNumId w:val="138"/>
  </w:num>
  <w:num w:numId="308">
    <w:abstractNumId w:val="162"/>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2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22"/>
  </w:num>
  <w:num w:numId="360">
    <w:abstractNumId w:val="14"/>
  </w:num>
  <w:num w:numId="361">
    <w:abstractNumId w:val="157"/>
  </w:num>
  <w:num w:numId="362">
    <w:abstractNumId w:val="89"/>
  </w:num>
  <w:num w:numId="363">
    <w:abstractNumId w:val="24"/>
  </w:num>
  <w:num w:numId="364">
    <w:abstractNumId w:val="88"/>
  </w:num>
  <w:num w:numId="365">
    <w:abstractNumId w:val="131"/>
  </w:num>
  <w:num w:numId="366">
    <w:abstractNumId w:val="101"/>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9"/>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 w:numId="376">
    <w:abstractNumId w:val="11"/>
  </w:num>
  <w:num w:numId="377">
    <w:abstractNumId w:val="11"/>
  </w:num>
  <w:num w:numId="378">
    <w:abstractNumId w:val="11"/>
  </w:num>
  <w:num w:numId="379">
    <w:abstractNumId w:val="11"/>
  </w:num>
  <w:num w:numId="380">
    <w:abstractNumId w:val="11"/>
  </w:num>
  <w:num w:numId="381">
    <w:abstractNumId w:val="11"/>
  </w:num>
  <w:num w:numId="382">
    <w:abstractNumId w:val="11"/>
  </w:num>
  <w:num w:numId="383">
    <w:abstractNumId w:val="11"/>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nl-BE"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DA"/>
    <w:rsid w:val="00000797"/>
    <w:rsid w:val="0000376C"/>
    <w:rsid w:val="00010F1A"/>
    <w:rsid w:val="00023E68"/>
    <w:rsid w:val="00025D66"/>
    <w:rsid w:val="000419C6"/>
    <w:rsid w:val="00041DCD"/>
    <w:rsid w:val="000423BE"/>
    <w:rsid w:val="00042DDD"/>
    <w:rsid w:val="00054BB3"/>
    <w:rsid w:val="00056F77"/>
    <w:rsid w:val="0006144C"/>
    <w:rsid w:val="00064A7D"/>
    <w:rsid w:val="0007679A"/>
    <w:rsid w:val="00077563"/>
    <w:rsid w:val="00080033"/>
    <w:rsid w:val="000801A5"/>
    <w:rsid w:val="00084C6C"/>
    <w:rsid w:val="00085E44"/>
    <w:rsid w:val="00092197"/>
    <w:rsid w:val="00095CF9"/>
    <w:rsid w:val="00096471"/>
    <w:rsid w:val="000A0DB9"/>
    <w:rsid w:val="000A10DE"/>
    <w:rsid w:val="000B0BD3"/>
    <w:rsid w:val="000B6045"/>
    <w:rsid w:val="000C2141"/>
    <w:rsid w:val="000E14CD"/>
    <w:rsid w:val="000E50AB"/>
    <w:rsid w:val="000E77E9"/>
    <w:rsid w:val="000F0251"/>
    <w:rsid w:val="000F11CF"/>
    <w:rsid w:val="00105A9B"/>
    <w:rsid w:val="00105B31"/>
    <w:rsid w:val="001149DF"/>
    <w:rsid w:val="00121B04"/>
    <w:rsid w:val="00131B47"/>
    <w:rsid w:val="00135F0A"/>
    <w:rsid w:val="0015024C"/>
    <w:rsid w:val="00160024"/>
    <w:rsid w:val="001629B9"/>
    <w:rsid w:val="00162B4E"/>
    <w:rsid w:val="00164FAF"/>
    <w:rsid w:val="001659DE"/>
    <w:rsid w:val="001733C9"/>
    <w:rsid w:val="00177A32"/>
    <w:rsid w:val="0018032A"/>
    <w:rsid w:val="00183B44"/>
    <w:rsid w:val="0019569C"/>
    <w:rsid w:val="001A0E10"/>
    <w:rsid w:val="001B0F0B"/>
    <w:rsid w:val="001B4BBB"/>
    <w:rsid w:val="001B4F89"/>
    <w:rsid w:val="001B62DF"/>
    <w:rsid w:val="001B718F"/>
    <w:rsid w:val="001C3746"/>
    <w:rsid w:val="001C409C"/>
    <w:rsid w:val="001D5D7A"/>
    <w:rsid w:val="001D613F"/>
    <w:rsid w:val="001D77D0"/>
    <w:rsid w:val="001E304C"/>
    <w:rsid w:val="001E474E"/>
    <w:rsid w:val="001E5F88"/>
    <w:rsid w:val="002015E1"/>
    <w:rsid w:val="00210B3B"/>
    <w:rsid w:val="00210D92"/>
    <w:rsid w:val="002136C7"/>
    <w:rsid w:val="0021787B"/>
    <w:rsid w:val="002247F8"/>
    <w:rsid w:val="00225AA6"/>
    <w:rsid w:val="00231A4D"/>
    <w:rsid w:val="00232CA4"/>
    <w:rsid w:val="00233FF5"/>
    <w:rsid w:val="002347B8"/>
    <w:rsid w:val="002438E1"/>
    <w:rsid w:val="00245BD9"/>
    <w:rsid w:val="00246875"/>
    <w:rsid w:val="00263082"/>
    <w:rsid w:val="0027785F"/>
    <w:rsid w:val="00277F8E"/>
    <w:rsid w:val="0028665F"/>
    <w:rsid w:val="0029736C"/>
    <w:rsid w:val="002A06AD"/>
    <w:rsid w:val="002A4AD8"/>
    <w:rsid w:val="002A5098"/>
    <w:rsid w:val="002B5E28"/>
    <w:rsid w:val="002C2C9C"/>
    <w:rsid w:val="002C4510"/>
    <w:rsid w:val="002D748B"/>
    <w:rsid w:val="002E2A95"/>
    <w:rsid w:val="002E331C"/>
    <w:rsid w:val="002F7549"/>
    <w:rsid w:val="0030099B"/>
    <w:rsid w:val="00300C39"/>
    <w:rsid w:val="00310CE0"/>
    <w:rsid w:val="00314726"/>
    <w:rsid w:val="00315475"/>
    <w:rsid w:val="0032063E"/>
    <w:rsid w:val="0032669E"/>
    <w:rsid w:val="0032672D"/>
    <w:rsid w:val="00327E63"/>
    <w:rsid w:val="00340CE5"/>
    <w:rsid w:val="00341D45"/>
    <w:rsid w:val="00345B0D"/>
    <w:rsid w:val="00350482"/>
    <w:rsid w:val="00352793"/>
    <w:rsid w:val="00355A64"/>
    <w:rsid w:val="003723E2"/>
    <w:rsid w:val="0038020F"/>
    <w:rsid w:val="00390DEE"/>
    <w:rsid w:val="003A0365"/>
    <w:rsid w:val="003A0905"/>
    <w:rsid w:val="003A3EA5"/>
    <w:rsid w:val="003B0006"/>
    <w:rsid w:val="003B5815"/>
    <w:rsid w:val="003B7314"/>
    <w:rsid w:val="003C5103"/>
    <w:rsid w:val="003C5ACB"/>
    <w:rsid w:val="003E7C88"/>
    <w:rsid w:val="003F1262"/>
    <w:rsid w:val="003F1DF9"/>
    <w:rsid w:val="00402CEA"/>
    <w:rsid w:val="004053BA"/>
    <w:rsid w:val="00405FD4"/>
    <w:rsid w:val="00411DB9"/>
    <w:rsid w:val="00411E88"/>
    <w:rsid w:val="0041443A"/>
    <w:rsid w:val="0042555A"/>
    <w:rsid w:val="004355F8"/>
    <w:rsid w:val="00441E2E"/>
    <w:rsid w:val="004430BF"/>
    <w:rsid w:val="00444DBA"/>
    <w:rsid w:val="0045264E"/>
    <w:rsid w:val="00453989"/>
    <w:rsid w:val="00454A90"/>
    <w:rsid w:val="00461C11"/>
    <w:rsid w:val="00463F29"/>
    <w:rsid w:val="00470CF1"/>
    <w:rsid w:val="00476FBF"/>
    <w:rsid w:val="00481547"/>
    <w:rsid w:val="00482E21"/>
    <w:rsid w:val="00484C95"/>
    <w:rsid w:val="00485DDA"/>
    <w:rsid w:val="00487D93"/>
    <w:rsid w:val="004937B9"/>
    <w:rsid w:val="00497D38"/>
    <w:rsid w:val="004A2890"/>
    <w:rsid w:val="004A3E91"/>
    <w:rsid w:val="004A48C0"/>
    <w:rsid w:val="004A7107"/>
    <w:rsid w:val="004B7285"/>
    <w:rsid w:val="004B77EA"/>
    <w:rsid w:val="004C00E0"/>
    <w:rsid w:val="004E1E7A"/>
    <w:rsid w:val="004E28E5"/>
    <w:rsid w:val="004E2DA3"/>
    <w:rsid w:val="004E31A6"/>
    <w:rsid w:val="004F0B44"/>
    <w:rsid w:val="00511805"/>
    <w:rsid w:val="0051577A"/>
    <w:rsid w:val="00520A9F"/>
    <w:rsid w:val="0052518C"/>
    <w:rsid w:val="005327AA"/>
    <w:rsid w:val="00535AEB"/>
    <w:rsid w:val="005401D8"/>
    <w:rsid w:val="005436A1"/>
    <w:rsid w:val="00545F92"/>
    <w:rsid w:val="00555385"/>
    <w:rsid w:val="005562FA"/>
    <w:rsid w:val="00556956"/>
    <w:rsid w:val="0056296A"/>
    <w:rsid w:val="00562DCF"/>
    <w:rsid w:val="005630F1"/>
    <w:rsid w:val="00571EB8"/>
    <w:rsid w:val="00575AAD"/>
    <w:rsid w:val="00580CAE"/>
    <w:rsid w:val="00580E74"/>
    <w:rsid w:val="005832AF"/>
    <w:rsid w:val="005837FE"/>
    <w:rsid w:val="00584BC3"/>
    <w:rsid w:val="00586024"/>
    <w:rsid w:val="00587111"/>
    <w:rsid w:val="005929FE"/>
    <w:rsid w:val="00597E28"/>
    <w:rsid w:val="005A0E29"/>
    <w:rsid w:val="005A51AA"/>
    <w:rsid w:val="005B4675"/>
    <w:rsid w:val="005B5368"/>
    <w:rsid w:val="005B59B6"/>
    <w:rsid w:val="005B5EFE"/>
    <w:rsid w:val="005C11B1"/>
    <w:rsid w:val="005C16D3"/>
    <w:rsid w:val="005C23B4"/>
    <w:rsid w:val="005D5D5C"/>
    <w:rsid w:val="005D5DBD"/>
    <w:rsid w:val="005E4796"/>
    <w:rsid w:val="005F2EA1"/>
    <w:rsid w:val="005F7D2C"/>
    <w:rsid w:val="00602390"/>
    <w:rsid w:val="006038B1"/>
    <w:rsid w:val="00605C36"/>
    <w:rsid w:val="006133F1"/>
    <w:rsid w:val="0062236F"/>
    <w:rsid w:val="00626E37"/>
    <w:rsid w:val="0063467F"/>
    <w:rsid w:val="00640239"/>
    <w:rsid w:val="00640D9B"/>
    <w:rsid w:val="006428DB"/>
    <w:rsid w:val="00645D3A"/>
    <w:rsid w:val="00650666"/>
    <w:rsid w:val="00656550"/>
    <w:rsid w:val="0065724E"/>
    <w:rsid w:val="00663318"/>
    <w:rsid w:val="006755D2"/>
    <w:rsid w:val="00676454"/>
    <w:rsid w:val="00683AB4"/>
    <w:rsid w:val="006856C0"/>
    <w:rsid w:val="00687A79"/>
    <w:rsid w:val="00693783"/>
    <w:rsid w:val="006A2498"/>
    <w:rsid w:val="006B3DCC"/>
    <w:rsid w:val="006C075F"/>
    <w:rsid w:val="006C2C05"/>
    <w:rsid w:val="006C4807"/>
    <w:rsid w:val="006C4C51"/>
    <w:rsid w:val="006D5D26"/>
    <w:rsid w:val="006D6DE6"/>
    <w:rsid w:val="006D7FDD"/>
    <w:rsid w:val="006E0CBD"/>
    <w:rsid w:val="006E730B"/>
    <w:rsid w:val="006E7EAB"/>
    <w:rsid w:val="0070588A"/>
    <w:rsid w:val="00705B4D"/>
    <w:rsid w:val="00710B98"/>
    <w:rsid w:val="007121B1"/>
    <w:rsid w:val="00714026"/>
    <w:rsid w:val="00721513"/>
    <w:rsid w:val="007224A0"/>
    <w:rsid w:val="00742132"/>
    <w:rsid w:val="00747054"/>
    <w:rsid w:val="0075122E"/>
    <w:rsid w:val="00756F36"/>
    <w:rsid w:val="00761769"/>
    <w:rsid w:val="007639EB"/>
    <w:rsid w:val="00766AC1"/>
    <w:rsid w:val="00775128"/>
    <w:rsid w:val="00775702"/>
    <w:rsid w:val="00786021"/>
    <w:rsid w:val="007865F1"/>
    <w:rsid w:val="007919CE"/>
    <w:rsid w:val="007A16C7"/>
    <w:rsid w:val="007A19B2"/>
    <w:rsid w:val="007B07E2"/>
    <w:rsid w:val="007B1269"/>
    <w:rsid w:val="007C7076"/>
    <w:rsid w:val="007D243F"/>
    <w:rsid w:val="007E34BF"/>
    <w:rsid w:val="007E47B0"/>
    <w:rsid w:val="007F6CF1"/>
    <w:rsid w:val="007F6EE0"/>
    <w:rsid w:val="00810218"/>
    <w:rsid w:val="008158EA"/>
    <w:rsid w:val="00840217"/>
    <w:rsid w:val="0085310B"/>
    <w:rsid w:val="008574E5"/>
    <w:rsid w:val="00862D5F"/>
    <w:rsid w:val="00864D62"/>
    <w:rsid w:val="0086637D"/>
    <w:rsid w:val="008732D1"/>
    <w:rsid w:val="00876937"/>
    <w:rsid w:val="0088001F"/>
    <w:rsid w:val="00881491"/>
    <w:rsid w:val="00884923"/>
    <w:rsid w:val="00890429"/>
    <w:rsid w:val="00891A6A"/>
    <w:rsid w:val="008A52B2"/>
    <w:rsid w:val="008A6C13"/>
    <w:rsid w:val="008B3F7B"/>
    <w:rsid w:val="008C02F1"/>
    <w:rsid w:val="008C4A2D"/>
    <w:rsid w:val="008D2781"/>
    <w:rsid w:val="008D2E31"/>
    <w:rsid w:val="008D61B9"/>
    <w:rsid w:val="008E2C31"/>
    <w:rsid w:val="008E72FA"/>
    <w:rsid w:val="008F0FE2"/>
    <w:rsid w:val="008F63E0"/>
    <w:rsid w:val="009031F9"/>
    <w:rsid w:val="0091215D"/>
    <w:rsid w:val="00912305"/>
    <w:rsid w:val="009135ED"/>
    <w:rsid w:val="0091502F"/>
    <w:rsid w:val="00920B64"/>
    <w:rsid w:val="00920EF8"/>
    <w:rsid w:val="009267D1"/>
    <w:rsid w:val="00927A0A"/>
    <w:rsid w:val="00930DA9"/>
    <w:rsid w:val="00934557"/>
    <w:rsid w:val="009361EC"/>
    <w:rsid w:val="009510A0"/>
    <w:rsid w:val="0095612E"/>
    <w:rsid w:val="00956A82"/>
    <w:rsid w:val="009577FA"/>
    <w:rsid w:val="00962566"/>
    <w:rsid w:val="0096545F"/>
    <w:rsid w:val="0098342C"/>
    <w:rsid w:val="0099230E"/>
    <w:rsid w:val="009927E5"/>
    <w:rsid w:val="00995A54"/>
    <w:rsid w:val="009A0010"/>
    <w:rsid w:val="009A17D9"/>
    <w:rsid w:val="009B1AAA"/>
    <w:rsid w:val="009B4B4B"/>
    <w:rsid w:val="009C0F31"/>
    <w:rsid w:val="009D30B7"/>
    <w:rsid w:val="009D6F84"/>
    <w:rsid w:val="009D7969"/>
    <w:rsid w:val="009F3267"/>
    <w:rsid w:val="009F5404"/>
    <w:rsid w:val="009F6871"/>
    <w:rsid w:val="00A01179"/>
    <w:rsid w:val="00A02412"/>
    <w:rsid w:val="00A07FD6"/>
    <w:rsid w:val="00A20B1A"/>
    <w:rsid w:val="00A27F3A"/>
    <w:rsid w:val="00A33592"/>
    <w:rsid w:val="00A3608F"/>
    <w:rsid w:val="00A46E57"/>
    <w:rsid w:val="00A51751"/>
    <w:rsid w:val="00A608ED"/>
    <w:rsid w:val="00A63F28"/>
    <w:rsid w:val="00A64840"/>
    <w:rsid w:val="00A66556"/>
    <w:rsid w:val="00A7126E"/>
    <w:rsid w:val="00A751CA"/>
    <w:rsid w:val="00A82A73"/>
    <w:rsid w:val="00A82D7D"/>
    <w:rsid w:val="00A9517C"/>
    <w:rsid w:val="00A9525B"/>
    <w:rsid w:val="00A97D4E"/>
    <w:rsid w:val="00AA1780"/>
    <w:rsid w:val="00AA1FF9"/>
    <w:rsid w:val="00AA25AC"/>
    <w:rsid w:val="00AB309B"/>
    <w:rsid w:val="00AB3EB3"/>
    <w:rsid w:val="00AC0FAB"/>
    <w:rsid w:val="00AD04AB"/>
    <w:rsid w:val="00AF3C9D"/>
    <w:rsid w:val="00AF7158"/>
    <w:rsid w:val="00B1447A"/>
    <w:rsid w:val="00B1784E"/>
    <w:rsid w:val="00B23403"/>
    <w:rsid w:val="00B24698"/>
    <w:rsid w:val="00B408A4"/>
    <w:rsid w:val="00B47C1A"/>
    <w:rsid w:val="00B50D93"/>
    <w:rsid w:val="00B53431"/>
    <w:rsid w:val="00B57BA4"/>
    <w:rsid w:val="00B7300B"/>
    <w:rsid w:val="00B73888"/>
    <w:rsid w:val="00B90CCC"/>
    <w:rsid w:val="00B937CA"/>
    <w:rsid w:val="00BB5AB9"/>
    <w:rsid w:val="00BC011F"/>
    <w:rsid w:val="00BC1F2A"/>
    <w:rsid w:val="00BE2F6D"/>
    <w:rsid w:val="00BE452A"/>
    <w:rsid w:val="00C17533"/>
    <w:rsid w:val="00C22DC0"/>
    <w:rsid w:val="00C27D88"/>
    <w:rsid w:val="00C50B54"/>
    <w:rsid w:val="00C539A8"/>
    <w:rsid w:val="00C54F58"/>
    <w:rsid w:val="00C64985"/>
    <w:rsid w:val="00C72032"/>
    <w:rsid w:val="00C80055"/>
    <w:rsid w:val="00C86327"/>
    <w:rsid w:val="00C907A5"/>
    <w:rsid w:val="00CA389A"/>
    <w:rsid w:val="00CB038D"/>
    <w:rsid w:val="00CB0C2E"/>
    <w:rsid w:val="00CB271D"/>
    <w:rsid w:val="00CB45FE"/>
    <w:rsid w:val="00CB477D"/>
    <w:rsid w:val="00CC3B70"/>
    <w:rsid w:val="00CC485E"/>
    <w:rsid w:val="00CC4935"/>
    <w:rsid w:val="00CD4CA8"/>
    <w:rsid w:val="00CE09A2"/>
    <w:rsid w:val="00CE484C"/>
    <w:rsid w:val="00CE489E"/>
    <w:rsid w:val="00CE6F15"/>
    <w:rsid w:val="00CF1164"/>
    <w:rsid w:val="00CF2D66"/>
    <w:rsid w:val="00CF50BE"/>
    <w:rsid w:val="00D03385"/>
    <w:rsid w:val="00D15E60"/>
    <w:rsid w:val="00D30288"/>
    <w:rsid w:val="00D3402E"/>
    <w:rsid w:val="00D37990"/>
    <w:rsid w:val="00D533F2"/>
    <w:rsid w:val="00D6362B"/>
    <w:rsid w:val="00D63C03"/>
    <w:rsid w:val="00D64665"/>
    <w:rsid w:val="00D71924"/>
    <w:rsid w:val="00D80629"/>
    <w:rsid w:val="00D8543E"/>
    <w:rsid w:val="00D94FC1"/>
    <w:rsid w:val="00D956BB"/>
    <w:rsid w:val="00D969CF"/>
    <w:rsid w:val="00D97C26"/>
    <w:rsid w:val="00D97DC8"/>
    <w:rsid w:val="00DA524D"/>
    <w:rsid w:val="00DB6C18"/>
    <w:rsid w:val="00DB6E17"/>
    <w:rsid w:val="00DB7C51"/>
    <w:rsid w:val="00DC2356"/>
    <w:rsid w:val="00DC3CDA"/>
    <w:rsid w:val="00DC7398"/>
    <w:rsid w:val="00DD4D4C"/>
    <w:rsid w:val="00DD6E6E"/>
    <w:rsid w:val="00DE1A4F"/>
    <w:rsid w:val="00DE2982"/>
    <w:rsid w:val="00DE478F"/>
    <w:rsid w:val="00DE515D"/>
    <w:rsid w:val="00DF5BBE"/>
    <w:rsid w:val="00E236F7"/>
    <w:rsid w:val="00E372C4"/>
    <w:rsid w:val="00E40523"/>
    <w:rsid w:val="00E415F3"/>
    <w:rsid w:val="00E44AF3"/>
    <w:rsid w:val="00E474C4"/>
    <w:rsid w:val="00E479CD"/>
    <w:rsid w:val="00E540AB"/>
    <w:rsid w:val="00E5700E"/>
    <w:rsid w:val="00E61882"/>
    <w:rsid w:val="00E6361C"/>
    <w:rsid w:val="00E7091C"/>
    <w:rsid w:val="00E97703"/>
    <w:rsid w:val="00EA13D8"/>
    <w:rsid w:val="00EB2C4B"/>
    <w:rsid w:val="00EC0EB8"/>
    <w:rsid w:val="00EC316B"/>
    <w:rsid w:val="00EC49D3"/>
    <w:rsid w:val="00ED598C"/>
    <w:rsid w:val="00EE46FD"/>
    <w:rsid w:val="00F0742B"/>
    <w:rsid w:val="00F11F04"/>
    <w:rsid w:val="00F14CC5"/>
    <w:rsid w:val="00F319D0"/>
    <w:rsid w:val="00F327DE"/>
    <w:rsid w:val="00F34A13"/>
    <w:rsid w:val="00F37B4F"/>
    <w:rsid w:val="00F4029A"/>
    <w:rsid w:val="00F437A5"/>
    <w:rsid w:val="00F57776"/>
    <w:rsid w:val="00F604DA"/>
    <w:rsid w:val="00F60E68"/>
    <w:rsid w:val="00F67E50"/>
    <w:rsid w:val="00F71DA4"/>
    <w:rsid w:val="00F8632D"/>
    <w:rsid w:val="00F87C89"/>
    <w:rsid w:val="00FB428A"/>
    <w:rsid w:val="00FB6A17"/>
    <w:rsid w:val="00FC0B92"/>
    <w:rsid w:val="00FC4FF5"/>
    <w:rsid w:val="00FD47A9"/>
    <w:rsid w:val="00FE1D32"/>
    <w:rsid w:val="00FF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C2744"/>
  <w15:chartTrackingRefBased/>
  <w15:docId w15:val="{6DFF40A5-35EB-47C7-B6D6-A4A301C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71"/>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DC3CDA"/>
    <w:pPr>
      <w:numPr>
        <w:numId w:val="225"/>
      </w:numPr>
      <w:outlineLvl w:val="0"/>
    </w:pPr>
    <w:rPr>
      <w:kern w:val="28"/>
    </w:rPr>
  </w:style>
  <w:style w:type="paragraph" w:styleId="Heading2">
    <w:name w:val="heading 2"/>
    <w:basedOn w:val="Normal"/>
    <w:next w:val="Normal"/>
    <w:link w:val="Heading2Char"/>
    <w:uiPriority w:val="9"/>
    <w:qFormat/>
    <w:rsid w:val="00DC3CDA"/>
    <w:pPr>
      <w:numPr>
        <w:ilvl w:val="1"/>
        <w:numId w:val="225"/>
      </w:numPr>
      <w:outlineLvl w:val="1"/>
    </w:pPr>
  </w:style>
  <w:style w:type="paragraph" w:styleId="Heading3">
    <w:name w:val="heading 3"/>
    <w:basedOn w:val="Normal"/>
    <w:next w:val="Normal"/>
    <w:link w:val="Heading3Char"/>
    <w:uiPriority w:val="9"/>
    <w:qFormat/>
    <w:rsid w:val="00DC3CDA"/>
    <w:pPr>
      <w:numPr>
        <w:ilvl w:val="2"/>
        <w:numId w:val="225"/>
      </w:numPr>
      <w:outlineLvl w:val="2"/>
    </w:pPr>
  </w:style>
  <w:style w:type="paragraph" w:styleId="Heading4">
    <w:name w:val="heading 4"/>
    <w:basedOn w:val="Normal"/>
    <w:next w:val="Normal"/>
    <w:link w:val="Heading4Char"/>
    <w:uiPriority w:val="9"/>
    <w:qFormat/>
    <w:rsid w:val="00DC3CDA"/>
    <w:pPr>
      <w:numPr>
        <w:ilvl w:val="3"/>
        <w:numId w:val="225"/>
      </w:numPr>
      <w:outlineLvl w:val="3"/>
    </w:pPr>
  </w:style>
  <w:style w:type="paragraph" w:styleId="Heading5">
    <w:name w:val="heading 5"/>
    <w:basedOn w:val="Normal"/>
    <w:next w:val="Normal"/>
    <w:link w:val="Heading5Char"/>
    <w:uiPriority w:val="9"/>
    <w:qFormat/>
    <w:rsid w:val="00DC3CDA"/>
    <w:pPr>
      <w:numPr>
        <w:ilvl w:val="4"/>
        <w:numId w:val="225"/>
      </w:numPr>
      <w:outlineLvl w:val="4"/>
    </w:pPr>
  </w:style>
  <w:style w:type="paragraph" w:styleId="Heading6">
    <w:name w:val="heading 6"/>
    <w:basedOn w:val="Normal"/>
    <w:next w:val="Normal"/>
    <w:link w:val="Heading6Char"/>
    <w:uiPriority w:val="9"/>
    <w:qFormat/>
    <w:rsid w:val="00DC3CDA"/>
    <w:pPr>
      <w:numPr>
        <w:ilvl w:val="5"/>
        <w:numId w:val="225"/>
      </w:numPr>
      <w:outlineLvl w:val="5"/>
    </w:pPr>
  </w:style>
  <w:style w:type="paragraph" w:styleId="Heading7">
    <w:name w:val="heading 7"/>
    <w:basedOn w:val="Normal"/>
    <w:next w:val="Normal"/>
    <w:link w:val="Heading7Char"/>
    <w:uiPriority w:val="9"/>
    <w:qFormat/>
    <w:rsid w:val="00DC3CDA"/>
    <w:pPr>
      <w:numPr>
        <w:ilvl w:val="6"/>
        <w:numId w:val="225"/>
      </w:numPr>
      <w:outlineLvl w:val="6"/>
    </w:pPr>
  </w:style>
  <w:style w:type="paragraph" w:styleId="Heading8">
    <w:name w:val="heading 8"/>
    <w:basedOn w:val="Normal"/>
    <w:next w:val="Normal"/>
    <w:link w:val="Heading8Char"/>
    <w:uiPriority w:val="9"/>
    <w:qFormat/>
    <w:rsid w:val="00DC3CDA"/>
    <w:pPr>
      <w:numPr>
        <w:ilvl w:val="7"/>
        <w:numId w:val="225"/>
      </w:numPr>
      <w:outlineLvl w:val="7"/>
    </w:pPr>
  </w:style>
  <w:style w:type="paragraph" w:styleId="Heading9">
    <w:name w:val="heading 9"/>
    <w:basedOn w:val="Normal"/>
    <w:next w:val="Normal"/>
    <w:link w:val="Heading9Char"/>
    <w:uiPriority w:val="9"/>
    <w:qFormat/>
    <w:rsid w:val="00DC3CDA"/>
    <w:pPr>
      <w:numPr>
        <w:ilvl w:val="8"/>
        <w:numId w:val="2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DA"/>
    <w:rPr>
      <w:rFonts w:ascii="Times New Roman" w:eastAsia="Times New Roman" w:hAnsi="Times New Roman" w:cs="Times New Roman"/>
      <w:kern w:val="28"/>
      <w:lang w:val="sl-SI"/>
    </w:rPr>
  </w:style>
  <w:style w:type="character" w:customStyle="1" w:styleId="Heading2Char">
    <w:name w:val="Heading 2 Char"/>
    <w:basedOn w:val="DefaultParagraphFont"/>
    <w:link w:val="Heading2"/>
    <w:uiPriority w:val="9"/>
    <w:rsid w:val="00DC3CDA"/>
    <w:rPr>
      <w:rFonts w:ascii="Times New Roman" w:eastAsia="Times New Roman" w:hAnsi="Times New Roman" w:cs="Times New Roman"/>
      <w:lang w:val="sl-SI"/>
    </w:rPr>
  </w:style>
  <w:style w:type="character" w:customStyle="1" w:styleId="Heading3Char">
    <w:name w:val="Heading 3 Char"/>
    <w:basedOn w:val="DefaultParagraphFont"/>
    <w:link w:val="Heading3"/>
    <w:uiPriority w:val="9"/>
    <w:rsid w:val="00DC3CDA"/>
    <w:rPr>
      <w:rFonts w:ascii="Times New Roman" w:eastAsia="Times New Roman" w:hAnsi="Times New Roman" w:cs="Times New Roman"/>
      <w:lang w:val="sl-SI"/>
    </w:rPr>
  </w:style>
  <w:style w:type="character" w:customStyle="1" w:styleId="Heading4Char">
    <w:name w:val="Heading 4 Char"/>
    <w:basedOn w:val="DefaultParagraphFont"/>
    <w:link w:val="Heading4"/>
    <w:uiPriority w:val="9"/>
    <w:rsid w:val="00DC3CDA"/>
    <w:rPr>
      <w:rFonts w:ascii="Times New Roman" w:eastAsia="Times New Roman" w:hAnsi="Times New Roman" w:cs="Times New Roman"/>
      <w:lang w:val="sl-SI"/>
    </w:rPr>
  </w:style>
  <w:style w:type="character" w:customStyle="1" w:styleId="Heading5Char">
    <w:name w:val="Heading 5 Char"/>
    <w:basedOn w:val="DefaultParagraphFont"/>
    <w:link w:val="Heading5"/>
    <w:uiPriority w:val="9"/>
    <w:rsid w:val="00DC3CDA"/>
    <w:rPr>
      <w:rFonts w:ascii="Times New Roman" w:eastAsia="Times New Roman" w:hAnsi="Times New Roman" w:cs="Times New Roman"/>
      <w:lang w:val="sl-SI"/>
    </w:rPr>
  </w:style>
  <w:style w:type="character" w:customStyle="1" w:styleId="Heading6Char">
    <w:name w:val="Heading 6 Char"/>
    <w:basedOn w:val="DefaultParagraphFont"/>
    <w:link w:val="Heading6"/>
    <w:uiPriority w:val="9"/>
    <w:rsid w:val="00DC3CDA"/>
    <w:rPr>
      <w:rFonts w:ascii="Times New Roman" w:eastAsia="Times New Roman" w:hAnsi="Times New Roman" w:cs="Times New Roman"/>
      <w:lang w:val="sl-SI"/>
    </w:rPr>
  </w:style>
  <w:style w:type="character" w:customStyle="1" w:styleId="Heading7Char">
    <w:name w:val="Heading 7 Char"/>
    <w:basedOn w:val="DefaultParagraphFont"/>
    <w:link w:val="Heading7"/>
    <w:uiPriority w:val="9"/>
    <w:rsid w:val="00DC3CDA"/>
    <w:rPr>
      <w:rFonts w:ascii="Times New Roman" w:eastAsia="Times New Roman" w:hAnsi="Times New Roman" w:cs="Times New Roman"/>
      <w:lang w:val="sl-SI"/>
    </w:rPr>
  </w:style>
  <w:style w:type="character" w:customStyle="1" w:styleId="Heading8Char">
    <w:name w:val="Heading 8 Char"/>
    <w:basedOn w:val="DefaultParagraphFont"/>
    <w:link w:val="Heading8"/>
    <w:uiPriority w:val="9"/>
    <w:rsid w:val="00DC3CDA"/>
    <w:rPr>
      <w:rFonts w:ascii="Times New Roman" w:eastAsia="Times New Roman" w:hAnsi="Times New Roman" w:cs="Times New Roman"/>
      <w:lang w:val="sl-SI"/>
    </w:rPr>
  </w:style>
  <w:style w:type="character" w:customStyle="1" w:styleId="Heading9Char">
    <w:name w:val="Heading 9 Char"/>
    <w:basedOn w:val="DefaultParagraphFont"/>
    <w:link w:val="Heading9"/>
    <w:uiPriority w:val="9"/>
    <w:rsid w:val="00DC3CDA"/>
    <w:rPr>
      <w:rFonts w:ascii="Times New Roman" w:eastAsia="Times New Roman" w:hAnsi="Times New Roman" w:cs="Times New Roman"/>
      <w:lang w:val="sl-SI"/>
    </w:rPr>
  </w:style>
  <w:style w:type="paragraph" w:styleId="Footer">
    <w:name w:val="footer"/>
    <w:basedOn w:val="Normal"/>
    <w:link w:val="FooterChar"/>
    <w:uiPriority w:val="99"/>
    <w:qFormat/>
    <w:rsid w:val="00DC3CDA"/>
  </w:style>
  <w:style w:type="character" w:customStyle="1" w:styleId="FooterChar">
    <w:name w:val="Footer Char"/>
    <w:basedOn w:val="DefaultParagraphFont"/>
    <w:link w:val="Footer"/>
    <w:uiPriority w:val="99"/>
    <w:rsid w:val="00DC3CDA"/>
    <w:rPr>
      <w:rFonts w:ascii="Times New Roman" w:eastAsia="Times New Roman" w:hAnsi="Times New Roman" w:cs="Times New Roman"/>
      <w:lang w:val="sl-SI"/>
    </w:rPr>
  </w:style>
  <w:style w:type="paragraph" w:styleId="FootnoteText">
    <w:name w:val="footnote text"/>
    <w:basedOn w:val="Normal"/>
    <w:link w:val="FootnoteTextChar"/>
    <w:qFormat/>
    <w:rsid w:val="008A52B2"/>
    <w:pPr>
      <w:keepLines/>
      <w:spacing w:after="60" w:line="240" w:lineRule="auto"/>
      <w:ind w:left="567" w:hanging="567"/>
    </w:pPr>
    <w:rPr>
      <w:rFonts w:asciiTheme="minorHAnsi" w:hAnsiTheme="minorHAnsi"/>
      <w:sz w:val="24"/>
    </w:rPr>
  </w:style>
  <w:style w:type="character" w:customStyle="1" w:styleId="FootnoteTextChar">
    <w:name w:val="Footnote Text Char"/>
    <w:basedOn w:val="DefaultParagraphFont"/>
    <w:link w:val="FootnoteText"/>
    <w:rsid w:val="008A52B2"/>
    <w:rPr>
      <w:rFonts w:eastAsia="Times New Roman" w:cs="Times New Roman"/>
      <w:sz w:val="24"/>
      <w:lang w:val="sl-SI"/>
    </w:rPr>
  </w:style>
  <w:style w:type="paragraph" w:styleId="Header">
    <w:name w:val="header"/>
    <w:basedOn w:val="Normal"/>
    <w:link w:val="HeaderChar"/>
    <w:uiPriority w:val="99"/>
    <w:qFormat/>
    <w:rsid w:val="00E372C4"/>
    <w:rPr>
      <w:rFonts w:asciiTheme="minorHAnsi" w:hAnsiTheme="minorHAnsi"/>
      <w:sz w:val="28"/>
    </w:rPr>
  </w:style>
  <w:style w:type="character" w:customStyle="1" w:styleId="HeaderChar">
    <w:name w:val="Header Char"/>
    <w:basedOn w:val="DefaultParagraphFont"/>
    <w:link w:val="Header"/>
    <w:uiPriority w:val="99"/>
    <w:rsid w:val="00E372C4"/>
    <w:rPr>
      <w:rFonts w:eastAsia="Times New Roman" w:cs="Times New Roman"/>
      <w:sz w:val="28"/>
      <w:lang w:val="sl-SI"/>
    </w:rPr>
  </w:style>
  <w:style w:type="paragraph" w:customStyle="1" w:styleId="quotes">
    <w:name w:val="quotes"/>
    <w:basedOn w:val="Normal"/>
    <w:next w:val="Normal"/>
    <w:rsid w:val="00DC3CDA"/>
    <w:pPr>
      <w:ind w:left="720"/>
    </w:pPr>
    <w:rPr>
      <w:i/>
    </w:rPr>
  </w:style>
  <w:style w:type="character" w:styleId="FootnoteReference">
    <w:name w:val="footnote reference"/>
    <w:basedOn w:val="DefaultParagraphFont"/>
    <w:unhideWhenUsed/>
    <w:qFormat/>
    <w:rsid w:val="00587111"/>
    <w:rPr>
      <w:rFonts w:asciiTheme="minorHAnsi" w:hAnsiTheme="minorHAnsi"/>
      <w:sz w:val="28"/>
      <w:vertAlign w:val="superscript"/>
    </w:rPr>
  </w:style>
  <w:style w:type="paragraph" w:styleId="ListParagraph">
    <w:name w:val="List Paragraph"/>
    <w:basedOn w:val="Normal"/>
    <w:uiPriority w:val="34"/>
    <w:qFormat/>
    <w:rsid w:val="00DC3CDA"/>
    <w:pPr>
      <w:spacing w:after="200" w:line="276" w:lineRule="auto"/>
      <w:ind w:left="720"/>
      <w:contextualSpacing/>
    </w:pPr>
    <w:rPr>
      <w:rFonts w:asciiTheme="minorHAnsi" w:eastAsiaTheme="minorEastAsia" w:hAnsiTheme="minorHAnsi" w:cstheme="minorBidi"/>
      <w:sz w:val="20"/>
      <w:szCs w:val="20"/>
    </w:rPr>
  </w:style>
  <w:style w:type="table" w:styleId="TableGrid">
    <w:name w:val="Table Grid"/>
    <w:basedOn w:val="TableNormal"/>
    <w:uiPriority w:val="39"/>
    <w:rsid w:val="00DC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25AA6"/>
    <w:rPr>
      <w:color w:val="0000FF"/>
      <w:u w:val="single"/>
    </w:rPr>
  </w:style>
  <w:style w:type="character" w:styleId="Emphasis">
    <w:name w:val="Emphasis"/>
    <w:uiPriority w:val="20"/>
    <w:qFormat/>
    <w:rsid w:val="007224A0"/>
    <w:rPr>
      <w:b/>
      <w:bCs w:val="0"/>
      <w:i/>
      <w:iCs w:val="0"/>
      <w:spacing w:val="10"/>
    </w:rPr>
  </w:style>
  <w:style w:type="character" w:styleId="Strong">
    <w:name w:val="Strong"/>
    <w:uiPriority w:val="22"/>
    <w:qFormat/>
    <w:rsid w:val="007224A0"/>
    <w:rPr>
      <w:b/>
      <w:bCs w:val="0"/>
      <w:color w:val="ED7D31" w:themeColor="accent2"/>
    </w:rPr>
  </w:style>
  <w:style w:type="paragraph" w:styleId="Title">
    <w:name w:val="Title"/>
    <w:basedOn w:val="Normal"/>
    <w:next w:val="Normal"/>
    <w:link w:val="TitleChar"/>
    <w:uiPriority w:val="10"/>
    <w:qFormat/>
    <w:rsid w:val="007224A0"/>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7224A0"/>
    <w:rPr>
      <w:rFonts w:eastAsiaTheme="minorEastAsia"/>
      <w:smallCaps/>
      <w:sz w:val="48"/>
      <w:szCs w:val="48"/>
    </w:rPr>
  </w:style>
  <w:style w:type="paragraph" w:styleId="Subtitle">
    <w:name w:val="Subtitle"/>
    <w:basedOn w:val="Normal"/>
    <w:next w:val="Normal"/>
    <w:link w:val="SubtitleChar"/>
    <w:uiPriority w:val="11"/>
    <w:qFormat/>
    <w:rsid w:val="007224A0"/>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7224A0"/>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7224A0"/>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24A0"/>
    <w:pPr>
      <w:spacing w:after="200" w:line="276" w:lineRule="auto"/>
    </w:pPr>
    <w:rPr>
      <w:rFonts w:eastAsiaTheme="minorEastAsia"/>
      <w:sz w:val="18"/>
      <w:szCs w:val="18"/>
    </w:rPr>
  </w:style>
  <w:style w:type="character" w:customStyle="1" w:styleId="BalloonTextChar1">
    <w:name w:val="Balloon Text Char1"/>
    <w:basedOn w:val="DefaultParagraphFont"/>
    <w:uiPriority w:val="99"/>
    <w:semiHidden/>
    <w:rsid w:val="007224A0"/>
    <w:rPr>
      <w:rFonts w:ascii="Segoe UI" w:eastAsia="Times New Roman" w:hAnsi="Segoe UI" w:cs="Segoe UI"/>
      <w:sz w:val="18"/>
      <w:szCs w:val="18"/>
      <w:lang w:val="sl-SI"/>
    </w:rPr>
  </w:style>
  <w:style w:type="character" w:customStyle="1" w:styleId="NoSpacingChar">
    <w:name w:val="No Spacing Char"/>
    <w:basedOn w:val="DefaultParagraphFont"/>
    <w:link w:val="NoSpacing"/>
    <w:uiPriority w:val="1"/>
    <w:locked/>
    <w:rsid w:val="007224A0"/>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7224A0"/>
    <w:pPr>
      <w:spacing w:line="240" w:lineRule="auto"/>
    </w:pPr>
    <w:rPr>
      <w:rFonts w:eastAsiaTheme="minorEastAsia"/>
      <w:sz w:val="20"/>
      <w:szCs w:val="20"/>
    </w:rPr>
  </w:style>
  <w:style w:type="paragraph" w:styleId="Quote">
    <w:name w:val="Quote"/>
    <w:basedOn w:val="Normal"/>
    <w:next w:val="Normal"/>
    <w:link w:val="QuoteChar"/>
    <w:uiPriority w:val="29"/>
    <w:qFormat/>
    <w:rsid w:val="007224A0"/>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7224A0"/>
    <w:rPr>
      <w:rFonts w:eastAsiaTheme="minorEastAsia"/>
      <w:i/>
      <w:sz w:val="20"/>
      <w:szCs w:val="20"/>
    </w:rPr>
  </w:style>
  <w:style w:type="paragraph" w:styleId="IntenseQuote">
    <w:name w:val="Intense Quote"/>
    <w:basedOn w:val="Normal"/>
    <w:next w:val="Normal"/>
    <w:link w:val="IntenseQuoteChar"/>
    <w:uiPriority w:val="30"/>
    <w:qFormat/>
    <w:rsid w:val="007224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7224A0"/>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7224A0"/>
    <w:rPr>
      <w:i/>
      <w:iCs w:val="0"/>
    </w:rPr>
  </w:style>
  <w:style w:type="character" w:styleId="IntenseEmphasis">
    <w:name w:val="Intense Emphasis"/>
    <w:uiPriority w:val="21"/>
    <w:qFormat/>
    <w:rsid w:val="007224A0"/>
    <w:rPr>
      <w:b/>
      <w:bCs w:val="0"/>
      <w:i/>
      <w:iCs w:val="0"/>
      <w:color w:val="ED7D31" w:themeColor="accent2"/>
      <w:spacing w:val="10"/>
    </w:rPr>
  </w:style>
  <w:style w:type="character" w:styleId="SubtleReference">
    <w:name w:val="Subtle Reference"/>
    <w:uiPriority w:val="31"/>
    <w:qFormat/>
    <w:rsid w:val="007224A0"/>
    <w:rPr>
      <w:b/>
      <w:bCs w:val="0"/>
    </w:rPr>
  </w:style>
  <w:style w:type="character" w:styleId="IntenseReference">
    <w:name w:val="Intense Reference"/>
    <w:uiPriority w:val="32"/>
    <w:qFormat/>
    <w:rsid w:val="007224A0"/>
    <w:rPr>
      <w:b/>
      <w:bCs/>
      <w:smallCaps/>
      <w:spacing w:val="5"/>
      <w:sz w:val="22"/>
      <w:szCs w:val="22"/>
      <w:u w:val="single"/>
    </w:rPr>
  </w:style>
  <w:style w:type="character" w:styleId="BookTitle">
    <w:name w:val="Book Title"/>
    <w:uiPriority w:val="33"/>
    <w:qFormat/>
    <w:rsid w:val="007224A0"/>
    <w:rPr>
      <w:rFonts w:asciiTheme="majorHAnsi" w:eastAsiaTheme="majorEastAsia" w:hAnsiTheme="majorHAnsi" w:cstheme="majorBidi" w:hint="default"/>
      <w:i/>
      <w:iCs/>
      <w:sz w:val="20"/>
      <w:szCs w:val="20"/>
    </w:rPr>
  </w:style>
  <w:style w:type="paragraph" w:styleId="Revision">
    <w:name w:val="Revision"/>
    <w:hidden/>
    <w:uiPriority w:val="99"/>
    <w:semiHidden/>
    <w:rsid w:val="007224A0"/>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224A0"/>
    <w:rPr>
      <w:sz w:val="16"/>
      <w:szCs w:val="16"/>
    </w:rPr>
  </w:style>
  <w:style w:type="paragraph" w:styleId="CommentText">
    <w:name w:val="annotation text"/>
    <w:basedOn w:val="Normal"/>
    <w:link w:val="CommentTextChar"/>
    <w:uiPriority w:val="99"/>
    <w:semiHidden/>
    <w:unhideWhenUsed/>
    <w:rsid w:val="007224A0"/>
    <w:pPr>
      <w:spacing w:line="240" w:lineRule="auto"/>
    </w:pPr>
    <w:rPr>
      <w:sz w:val="20"/>
      <w:szCs w:val="20"/>
    </w:rPr>
  </w:style>
  <w:style w:type="character" w:customStyle="1" w:styleId="CommentTextChar">
    <w:name w:val="Comment Text Char"/>
    <w:basedOn w:val="DefaultParagraphFont"/>
    <w:link w:val="CommentText"/>
    <w:uiPriority w:val="99"/>
    <w:semiHidden/>
    <w:rsid w:val="007224A0"/>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7224A0"/>
    <w:rPr>
      <w:b/>
      <w:bCs/>
    </w:rPr>
  </w:style>
  <w:style w:type="character" w:customStyle="1" w:styleId="CommentSubjectChar">
    <w:name w:val="Comment Subject Char"/>
    <w:basedOn w:val="CommentTextChar"/>
    <w:link w:val="CommentSubject"/>
    <w:uiPriority w:val="99"/>
    <w:semiHidden/>
    <w:rsid w:val="007224A0"/>
    <w:rPr>
      <w:rFonts w:ascii="Times New Roman" w:eastAsia="Times New Roman" w:hAnsi="Times New Roman" w:cs="Times New Roman"/>
      <w:b/>
      <w:bCs/>
      <w:sz w:val="20"/>
      <w:szCs w:val="20"/>
      <w:lang w:val="sl-SI"/>
    </w:rPr>
  </w:style>
  <w:style w:type="character" w:styleId="FollowedHyperlink">
    <w:name w:val="FollowedHyperlink"/>
    <w:basedOn w:val="DefaultParagraphFont"/>
    <w:uiPriority w:val="99"/>
    <w:semiHidden/>
    <w:unhideWhenUsed/>
    <w:rsid w:val="007224A0"/>
    <w:rPr>
      <w:color w:val="954F72" w:themeColor="followedHyperlink"/>
      <w:u w:val="single"/>
    </w:rPr>
  </w:style>
  <w:style w:type="character" w:customStyle="1" w:styleId="UnresolvedMention1">
    <w:name w:val="Unresolved Mention1"/>
    <w:basedOn w:val="DefaultParagraphFont"/>
    <w:uiPriority w:val="99"/>
    <w:semiHidden/>
    <w:unhideWhenUsed/>
    <w:rsid w:val="007224A0"/>
    <w:rPr>
      <w:color w:val="605E5C"/>
      <w:shd w:val="clear" w:color="auto" w:fill="E1DFDD"/>
    </w:rPr>
  </w:style>
  <w:style w:type="paragraph" w:styleId="Date">
    <w:name w:val="Date"/>
    <w:basedOn w:val="Normal"/>
    <w:next w:val="Normal"/>
    <w:link w:val="DateChar"/>
    <w:uiPriority w:val="99"/>
    <w:semiHidden/>
    <w:unhideWhenUsed/>
    <w:rsid w:val="00EE46FD"/>
  </w:style>
  <w:style w:type="character" w:customStyle="1" w:styleId="DateChar">
    <w:name w:val="Date Char"/>
    <w:basedOn w:val="DefaultParagraphFont"/>
    <w:link w:val="Date"/>
    <w:uiPriority w:val="99"/>
    <w:semiHidden/>
    <w:rsid w:val="00EE46FD"/>
    <w:rPr>
      <w:rFonts w:ascii="Times New Roman" w:eastAsia="Times New Roman" w:hAnsi="Times New Roman" w:cs="Times New Roman"/>
      <w:lang w:val="sl-SI"/>
    </w:rPr>
  </w:style>
  <w:style w:type="paragraph" w:styleId="Index1">
    <w:name w:val="index 1"/>
    <w:basedOn w:val="Normal"/>
    <w:next w:val="Normal"/>
    <w:autoRedefine/>
    <w:uiPriority w:val="99"/>
    <w:unhideWhenUsed/>
    <w:rsid w:val="00B23403"/>
    <w:pPr>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D533F2"/>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75AAD"/>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75AAD"/>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75AAD"/>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75AAD"/>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75AAD"/>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75AAD"/>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75AAD"/>
    <w:pPr>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575AAD"/>
    <w:pPr>
      <w:spacing w:before="240" w:after="120"/>
      <w:jc w:val="center"/>
    </w:pPr>
    <w:rPr>
      <w:rFonts w:asciiTheme="minorHAnsi" w:hAnsiTheme="minorHAnsi" w:cstheme="minorHAnsi"/>
      <w:b/>
      <w:bCs/>
      <w:sz w:val="26"/>
      <w:szCs w:val="26"/>
    </w:rPr>
  </w:style>
  <w:style w:type="paragraph" w:styleId="TOCHeading">
    <w:name w:val="TOC Heading"/>
    <w:basedOn w:val="Heading1"/>
    <w:next w:val="Normal"/>
    <w:uiPriority w:val="39"/>
    <w:unhideWhenUsed/>
    <w:qFormat/>
    <w:rsid w:val="00164FAF"/>
    <w:pPr>
      <w:keepNext/>
      <w:keepLines/>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TOC1">
    <w:name w:val="toc 1"/>
    <w:basedOn w:val="Normal"/>
    <w:next w:val="Normal"/>
    <w:autoRedefine/>
    <w:uiPriority w:val="39"/>
    <w:unhideWhenUsed/>
    <w:rsid w:val="009F6871"/>
    <w:pPr>
      <w:tabs>
        <w:tab w:val="right" w:leader="dot" w:pos="9061"/>
      </w:tabs>
      <w:spacing w:after="100"/>
    </w:pPr>
    <w:rPr>
      <w:rFonts w:asciiTheme="minorHAnsi" w:hAnsiTheme="minorHAnsi"/>
      <w:b/>
    </w:rPr>
  </w:style>
  <w:style w:type="paragraph" w:styleId="TOC2">
    <w:name w:val="toc 2"/>
    <w:basedOn w:val="Normal"/>
    <w:next w:val="Normal"/>
    <w:autoRedefine/>
    <w:uiPriority w:val="39"/>
    <w:unhideWhenUsed/>
    <w:rsid w:val="009F6871"/>
    <w:pPr>
      <w:spacing w:after="100"/>
      <w:ind w:left="220"/>
    </w:pPr>
    <w:rPr>
      <w:rFonts w:asciiTheme="minorHAnsi" w:hAnsiTheme="minorHAnsi"/>
    </w:rPr>
  </w:style>
  <w:style w:type="paragraph" w:styleId="TOC3">
    <w:name w:val="toc 3"/>
    <w:basedOn w:val="Normal"/>
    <w:next w:val="Normal"/>
    <w:autoRedefine/>
    <w:uiPriority w:val="39"/>
    <w:unhideWhenUsed/>
    <w:rsid w:val="007B1269"/>
    <w:pPr>
      <w:tabs>
        <w:tab w:val="right" w:leader="dot" w:pos="8494"/>
      </w:tabs>
      <w:spacing w:after="100"/>
      <w:ind w:left="440"/>
    </w:pPr>
    <w:rPr>
      <w:rFonts w:asciiTheme="minorHAnsi" w:hAnsiTheme="minorHAnsi" w:cstheme="minorHAnsi"/>
      <w:noProof/>
      <w:spacing w:val="-4"/>
      <w:sz w:val="28"/>
      <w:szCs w:val="28"/>
    </w:rPr>
  </w:style>
  <w:style w:type="paragraph" w:styleId="TOC4">
    <w:name w:val="toc 4"/>
    <w:basedOn w:val="Normal"/>
    <w:next w:val="Normal"/>
    <w:autoRedefine/>
    <w:uiPriority w:val="39"/>
    <w:unhideWhenUsed/>
    <w:rsid w:val="005C11B1"/>
    <w:pPr>
      <w:tabs>
        <w:tab w:val="right" w:leader="dot" w:pos="9061"/>
      </w:tabs>
      <w:spacing w:after="100"/>
      <w:ind w:left="660"/>
    </w:pPr>
    <w:rPr>
      <w:rFonts w:asciiTheme="minorHAnsi" w:hAnsiTheme="minorHAnsi"/>
    </w:rPr>
  </w:style>
  <w:style w:type="paragraph" w:styleId="TOC5">
    <w:name w:val="toc 5"/>
    <w:basedOn w:val="Normal"/>
    <w:next w:val="Normal"/>
    <w:autoRedefine/>
    <w:uiPriority w:val="39"/>
    <w:unhideWhenUsed/>
    <w:rsid w:val="009F6871"/>
    <w:pPr>
      <w:spacing w:after="100"/>
      <w:ind w:left="88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HTML/?uri=CELEX:31968R0259&amp;from=SL" TargetMode="External"/><Relationship Id="rId1" Type="http://schemas.openxmlformats.org/officeDocument/2006/relationships/hyperlink" Target="https://eur-lex.europa.eu/legal-content/SL/TXT/PDF/?uri=CELEX:01962R0031-20200101&amp;qid=1608019328072&amp;from=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XMKEDVFMMJCW-1266005036-14526</_dlc_DocId>
    <_dlc_DocIdUrl xmlns="56a5413d-c261-4a00-870c-a20d3379ae6d">
      <Url>http://dm/eesc/2023/_layouts/15/DocIdRedir.aspx?ID=XMKEDVFMMJCW-1266005036-14526</Url>
      <Description>XMKEDVFMMJCW-1266005036-14526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2025-03-11T12:00:00+00:00</ProductionDate>
    <DocumentNumber xmlns="8759b006-28ee-44c8-b138-16f6ad18758c">265</DocumentNumber>
    <FicheYea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TaxCatchAll xmlns="56a5413d-c261-4a00-870c-a20d3379ae6d">
      <Value>86</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MeetingDate xmlns="56a5413d-c261-4a00-870c-a20d3379ae6d"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2166</FicheNumber>
    <OriginalSender xmlns="56a5413d-c261-4a00-870c-a20d3379ae6d">
      <UserInfo>
        <DisplayName>Turel Metka</DisplayName>
        <AccountId>1907</AccountId>
        <AccountType/>
      </UserInfo>
    </OriginalSender>
    <DocumentPart xmlns="56a5413d-c261-4a00-870c-a20d3379ae6d">1</DocumentPart>
    <AdoptionDate xmlns="56a5413d-c261-4a00-870c-a20d3379ae6d" xsi:nil="true"/>
    <RequestingService xmlns="56a5413d-c261-4a00-870c-a20d3379ae6d">Greffe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DossierName_0>
    <DocumentVersion xmlns="56a5413d-c261-4a00-870c-a20d3379ae6d">1</DocumentVersion>
    <DossierNumber xmlns="56a5413d-c261-4a00-870c-a20d3379ae6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25899-8B0C-4A4C-BF1F-9970F33C2CC6}"/>
</file>

<file path=customXml/itemProps2.xml><?xml version="1.0" encoding="utf-8"?>
<ds:datastoreItem xmlns:ds="http://schemas.openxmlformats.org/officeDocument/2006/customXml" ds:itemID="{89400699-B5D3-4E3E-95E6-5C81AA1A279A}"/>
</file>

<file path=customXml/itemProps3.xml><?xml version="1.0" encoding="utf-8"?>
<ds:datastoreItem xmlns:ds="http://schemas.openxmlformats.org/officeDocument/2006/customXml" ds:itemID="{F52AC2E7-193E-4FC5-8986-08214A2091C0}"/>
</file>

<file path=customXml/itemProps4.xml><?xml version="1.0" encoding="utf-8"?>
<ds:datastoreItem xmlns:ds="http://schemas.openxmlformats.org/officeDocument/2006/customXml" ds:itemID="{3D530808-C59B-4F20-AAE7-881D579B3B11}"/>
</file>

<file path=docProps/app.xml><?xml version="1.0" encoding="utf-8"?>
<Properties xmlns="http://schemas.openxmlformats.org/officeDocument/2006/extended-properties" xmlns:vt="http://schemas.openxmlformats.org/officeDocument/2006/docPropsVTypes">
  <Template>Normal.dotm</Template>
  <TotalTime>0</TotalTime>
  <Pages>207</Pages>
  <Words>29944</Words>
  <Characters>172181</Characters>
  <Application>Microsoft Office Word</Application>
  <DocSecurity>0</DocSecurity>
  <Lines>6622</Lines>
  <Paragraphs>2624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 Kodeks ravnanja + Izvedbene določbe - za tisk</dc:title>
  <dc:subject>REGL</dc:subject>
  <dc:creator>Metka.Turel@eesc.europa.eu</dc:creator>
  <cp:keywords>EESC-2023-00265-01-01-REGL-TRA-EN</cp:keywords>
  <dc:description>Rapporteur:  - Original language: EN - Date of document: 11/03/2025 - Date of meeting:  - External documents:  - Administrator: MME TAMASAUSKIENE Julija</dc:description>
  <cp:lastModifiedBy>Turel Metka</cp:lastModifiedBy>
  <cp:revision>17</cp:revision>
  <cp:lastPrinted>2025-03-04T15:49:00Z</cp:lastPrinted>
  <dcterms:created xsi:type="dcterms:W3CDTF">2025-03-11T10:08:00Z</dcterms:created>
  <dcterms:modified xsi:type="dcterms:W3CDTF">2025-03-11T15:04:00Z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20/03/2023, 03/03/2023, 16/02/2023</vt:lpwstr>
  </property>
  <property fmtid="{D5CDD505-2E9C-101B-9397-08002B2CF9AE}" pid="4" name="Pref_Time">
    <vt:lpwstr>11:25:48, 17:30:02, 15:22:28</vt:lpwstr>
  </property>
  <property fmtid="{D5CDD505-2E9C-101B-9397-08002B2CF9AE}" pid="5" name="Pref_User">
    <vt:lpwstr>enied, enied, enied</vt:lpwstr>
  </property>
  <property fmtid="{D5CDD505-2E9C-101B-9397-08002B2CF9AE}" pid="6" name="Pref_FileName">
    <vt:lpwstr>EESC-2023-00265-01-00-REGL-ORI.docx, EESC-2023-00265-00-03-REGL-ORI.docx, EESC-2023-00265-00-01-REGL-ORI.docx</vt:lpwstr>
  </property>
  <property fmtid="{D5CDD505-2E9C-101B-9397-08002B2CF9AE}" pid="7" name="ContentTypeId">
    <vt:lpwstr>0x010100EA97B91038054C99906057A708A1480A00CDB38A89627FC8409102604566BFD4EB</vt:lpwstr>
  </property>
  <property fmtid="{D5CDD505-2E9C-101B-9397-08002B2CF9AE}" pid="8" name="_dlc_DocIdItemGuid">
    <vt:lpwstr>96ba032d-3104-47d4-baa6-cf4adbc4811c</vt:lpwstr>
  </property>
  <property fmtid="{D5CDD505-2E9C-101B-9397-08002B2CF9AE}" pid="9" name="AvailableTranslations">
    <vt:lpwstr>36;#MT|7df99101-6854-4a26-b53a-b88c0da02c26;#37;#CS|72f9705b-0217-4fd3-bea2-cbc7ed80e26e;#40;#RO|feb747a2-64cd-4299-af12-4833ddc30497;#45;#ET|ff6c3f4c-b02c-4c3c-ab07-2c37995a7a0a;#33;#LV|46f7e311-5d9f-4663-b433-18aeccb7ace7;#42;#FI|87606a43-d45f-42d6-b8c9-e1a3457db5b7;#34;#SK|46d9fce0-ef79-4f71-b89b-cd6aa82426b8;#25;#ES|e7a6b05b-ae16-40c8-add9-68b64b03aeba;#43;#DA|5d49c027-8956-412b-aa16-e85a0f96ad0e;#41;#HU|6b229040-c589-4408-b4c1-4285663d20a8;#38;#EL|6d4f4d51-af9b-4650-94b4-4276bee85c91;#5;#EN|f2175f21-25d7-44a3-96da-d6a61b075e1b;#16;#DE|f6b31e5a-26fa-4935-b661-318e46daf27e;#24;#PL|1e03da61-4678-4e07-b136-b5024ca9197b;#31;#NL|55c6556c-b4f4-441d-9acf-c498d4f838bd;#30;#IT|0774613c-01ed-4e5d-a25d-11d2388de825;#46;#HR|2f555653-ed1a-4fe6-8362-9082d95989e5;#39;#LT|a7ff5ce7-6123-4f68-865a-a57c31810414;#35;#SL|98a412ae-eb01-49e9-ae3d-585a81724cfc;#21;#SV|c2ed69e7-a339-43d7-8f22-d93680a92aa0;#44;#BG|1a1b3951-7821-4e6a-85f5-5673fc08bd2c;#32;#PT|50ccc04a-eadd-42ae-a0cb-acaf45f812ba;#49;#GA|762d2456-c427-4ecb-b312-af3dad8e258c;#10;#FR|d2afafd3-4c81-4f60-8f52-ee33f2f54ff3</vt:lpwstr>
  </property>
  <property fmtid="{D5CDD505-2E9C-101B-9397-08002B2CF9AE}" pid="10" name="DocumentType_0">
    <vt:lpwstr>REGL|51e5bfd3-03d8-4f17-80b0-405722f8a07d</vt:lpwstr>
  </property>
  <property fmtid="{D5CDD505-2E9C-101B-9397-08002B2CF9AE}" pid="12" name="DocumentSource_0">
    <vt:lpwstr>EESC|422833ec-8d7e-4e65-8e4e-8bed07ffb729</vt:lpwstr>
  </property>
  <property fmtid="{D5CDD505-2E9C-101B-9397-08002B2CF9AE}" pid="13" name="ProductionDate">
    <vt:filetime>2025-03-11T12:00:00Z</vt:filetime>
  </property>
  <property fmtid="{D5CDD505-2E9C-101B-9397-08002B2CF9AE}" pid="14" name="DocumentNumber">
    <vt:i4>265</vt:i4>
  </property>
  <property fmtid="{D5CDD505-2E9C-101B-9397-08002B2CF9AE}" pid="16" name="DossierName">
    <vt:lpwstr/>
  </property>
  <property fmtid="{D5CDD505-2E9C-101B-9397-08002B2CF9AE}" pid="17" name="Confidentiality_0">
    <vt:lpwstr>Internal|2451815e-8241-4bbf-a22e-1ab710712bf2</vt:lpwstr>
  </property>
  <property fmtid="{D5CDD505-2E9C-101B-9397-08002B2CF9AE}" pid="18" name="Confidentiality">
    <vt:lpwstr>6;#Internal|2451815e-8241-4bbf-a22e-1ab710712bf2</vt:lpwstr>
  </property>
  <property fmtid="{D5CDD505-2E9C-101B-9397-08002B2CF9AE}" pid="19" name="OriginalLanguage">
    <vt:lpwstr>5;#EN|f2175f21-25d7-44a3-96da-d6a61b075e1b</vt:lpwstr>
  </property>
  <property fmtid="{D5CDD505-2E9C-101B-9397-08002B2CF9AE}" pid="20" name="MeetingName">
    <vt:lpwstr/>
  </property>
  <property fmtid="{D5CDD505-2E9C-101B-9397-08002B2CF9AE}" pid="22" name="TaxCatchAll">
    <vt:lpwstr>36;#MT|7df99101-6854-4a26-b53a-b88c0da02c26;#35;#SL|98a412ae-eb01-49e9-ae3d-585a81724cfc;#33;#LV|46f7e311-5d9f-4663-b433-18aeccb7ace7;#32;#PT|50ccc04a-eadd-42ae-a0cb-acaf45f812ba;#31;#NL|55c6556c-b4f4-441d-9acf-c498d4f838bd;#42;#FI|87606a43-d45f-42d6-b8c9-e1a3457db5b7;#25;#ES|e7a6b05b-ae16-40c8-add9-68b64b03aeba;#24;#PL|1e03da61-4678-4e07-b136-b5024ca9197b;#21;#SV|c2ed69e7-a339-43d7-8f22-d93680a92aa0;#44;#BG|1a1b3951-7821-4e6a-85f5-5673fc08bd2c;#43;#DA|5d49c027-8956-412b-aa16-e85a0f96ad0e;#16;#DE|f6b31e5a-26fa-4935-b661-318e46daf27e;#30;#IT|0774613c-01ed-4e5d-a25d-11d2388de825;#86;#REGL|51e5bfd3-03d8-4f17-80b0-405722f8a07d;#10;#FR|d2afafd3-4c81-4f60-8f52-ee33f2f54ff3;#46;#HR|2f555653-ed1a-4fe6-8362-9082d95989e5;#45;#ET|ff6c3f4c-b02c-4c3c-ab07-2c37995a7a0a;#7;#Final|ea5e6674-7b27-4bac-b091-73adbb394efe;#6;#Internal|2451815e-8241-4bbf-a22e-1ab710712bf2;#5;#EN|f2175f21-25d7-44a3-96da-d6a61b075e1b;#41;#HU|6b229040-c589-4408-b4c1-4285663d20a8;#3;#TRA|150d2a88-1431-44e6-a8ca-0bb753ab8672;#39;#LT|a7ff5ce7-6123-4f68-865a-a57c31810414;#1;#EESC|422833ec-8d7e-4e65-8e4e-8bed07ffb729;#37;#CS|72f9705b-0217-4fd3-bea2-cbc7ed80e26e</vt:lpwstr>
  </property>
  <property fmtid="{D5CDD505-2E9C-101B-9397-08002B2CF9AE}" pid="23" name="DocumentLanguage_0">
    <vt:lpwstr>SL|98a412ae-eb01-49e9-ae3d-585a81724cfc</vt:lpwstr>
  </property>
  <property fmtid="{D5CDD505-2E9C-101B-9397-08002B2CF9AE}" pid="24" name="VersionStatus_0">
    <vt:lpwstr>Final|ea5e6674-7b27-4bac-b091-73adbb394efe</vt:lpwstr>
  </property>
  <property fmtid="{D5CDD505-2E9C-101B-9397-08002B2CF9AE}" pid="25" name="VersionStatus">
    <vt:lpwstr>7;#Final|ea5e6674-7b27-4bac-b091-73adbb394efe</vt:lpwstr>
  </property>
  <property fmtid="{D5CDD505-2E9C-101B-9397-08002B2CF9AE}" pid="27" name="DocumentYear">
    <vt:i4>2023</vt:i4>
  </property>
  <property fmtid="{D5CDD505-2E9C-101B-9397-08002B2CF9AE}" pid="28" name="FicheNumber">
    <vt:i4>2166</vt:i4>
  </property>
  <property fmtid="{D5CDD505-2E9C-101B-9397-08002B2CF9AE}" pid="29" name="OriginalSender">
    <vt:lpwstr>1907;#Turel Metka</vt:lpwstr>
  </property>
  <property fmtid="{D5CDD505-2E9C-101B-9397-08002B2CF9AE}" pid="30" name="DocumentType">
    <vt:lpwstr>86;#REGL|51e5bfd3-03d8-4f17-80b0-405722f8a07d</vt:lpwstr>
  </property>
  <property fmtid="{D5CDD505-2E9C-101B-9397-08002B2CF9AE}" pid="31" name="DocumentPart">
    <vt:i4>1</vt:i4>
  </property>
  <property fmtid="{D5CDD505-2E9C-101B-9397-08002B2CF9AE}" pid="32" name="DocumentSource">
    <vt:lpwstr>1;#EESC|422833ec-8d7e-4e65-8e4e-8bed07ffb729</vt:lpwstr>
  </property>
  <property fmtid="{D5CDD505-2E9C-101B-9397-08002B2CF9AE}" pid="34" name="RequestingService">
    <vt:lpwstr>Greffe</vt:lpwstr>
  </property>
  <property fmtid="{D5CDD505-2E9C-101B-9397-08002B2CF9AE}" pid="35" name="MeetingName_0">
    <vt:lpwstr/>
  </property>
  <property fmtid="{D5CDD505-2E9C-101B-9397-08002B2CF9AE}" pid="36" name="DocumentLanguage">
    <vt:lpwstr>35;#SL|98a412ae-eb01-49e9-ae3d-585a81724cfc</vt:lpwstr>
  </property>
  <property fmtid="{D5CDD505-2E9C-101B-9397-08002B2CF9AE}" pid="37" name="AvailableTranslations_0">
    <vt:lpwstr>MT|7df99101-6854-4a26-b53a-b88c0da02c26;CS|72f9705b-0217-4fd3-bea2-cbc7ed80e26e;ET|ff6c3f4c-b02c-4c3c-ab07-2c37995a7a0a;LV|46f7e311-5d9f-4663-b433-18aeccb7ace7;FI|87606a43-d45f-42d6-b8c9-e1a3457db5b7;ES|e7a6b05b-ae16-40c8-add9-68b64b03aeba;DA|5d49c027-8956-412b-aa16-e85a0f96ad0e;HU|6b229040-c589-4408-b4c1-4285663d20a8;EN|f2175f21-25d7-44a3-96da-d6a61b075e1b;DE|f6b31e5a-26fa-4935-b661-318e46daf27e;PL|1e03da61-4678-4e07-b136-b5024ca9197b;NL|55c6556c-b4f4-441d-9acf-c498d4f838bd;IT|0774613c-01ed-4e5d-a25d-11d2388de825;HR|2f555653-ed1a-4fe6-8362-9082d95989e5;LT|a7ff5ce7-6123-4f68-865a-a57c31810414;SL|98a412ae-eb01-49e9-ae3d-585a81724cfc;SV|c2ed69e7-a339-43d7-8f22-d93680a92aa0;BG|1a1b3951-7821-4e6a-85f5-5673fc08bd2c;PT|50ccc04a-eadd-42ae-a0cb-acaf45f812ba;FR|d2afafd3-4c81-4f60-8f52-ee33f2f54ff3</vt:lpwstr>
  </property>
  <property fmtid="{D5CDD505-2E9C-101B-9397-08002B2CF9AE}" pid="38" name="DocumentStatus_0">
    <vt:lpwstr>TRA|150d2a88-1431-44e6-a8ca-0bb753ab8672</vt:lpwstr>
  </property>
  <property fmtid="{D5CDD505-2E9C-101B-9397-08002B2CF9AE}" pid="39" name="OriginalLanguage_0">
    <vt:lpwstr>EN|f2175f21-25d7-44a3-96da-d6a61b075e1b</vt:lpwstr>
  </property>
  <property fmtid="{D5CDD505-2E9C-101B-9397-08002B2CF9AE}" pid="40" name="_docset_NoMedatataSyncRequired">
    <vt:lpwstr>False</vt:lpwstr>
  </property>
  <property fmtid="{D5CDD505-2E9C-101B-9397-08002B2CF9AE}" pid="42" name="DossierName_0">
    <vt:lpwstr/>
  </property>
  <property fmtid="{D5CDD505-2E9C-101B-9397-08002B2CF9AE}" pid="43" name="DocumentVersion">
    <vt:i4>1</vt:i4>
  </property>
  <property fmtid="{D5CDD505-2E9C-101B-9397-08002B2CF9AE}" pid="44" name="DocumentStatus">
    <vt:lpwstr>3;#TRA|150d2a88-1431-44e6-a8ca-0bb753ab8672</vt:lpwstr>
  </property>
</Properties>
</file>