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3CDA" w:rsidR="00DC3CDA" w:rsidP="00DC3CDA" w:rsidRDefault="00CF19AF" w14:paraId="1C361201" w14:textId="4A85EB5D">
      <w:pPr>
        <w:jc w:val="center"/>
        <w:rPr>
          <w:b/>
          <w:caps/>
        </w:rPr>
      </w:pPr>
      <w:r>
        <w:rPr>
          <w:noProof/>
        </w:rPr>
        <w:drawing>
          <wp:inline distT="0" distB="0" distL="0" distR="0" wp14:anchorId="05474BFB" wp14:editId="01198167">
            <wp:extent cx="1791970" cy="1236980"/>
            <wp:effectExtent l="0" t="0" r="0" b="127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Picture 1" title="EESCLogo_C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p>
    <w:p w:rsidRPr="00C17533" w:rsidR="003B7314" w:rsidP="00C907A5" w:rsidRDefault="00C907A5" w14:paraId="615D7D3D" w14:textId="37C54539">
      <w:pPr>
        <w:tabs>
          <w:tab w:val="left" w:pos="567"/>
        </w:tabs>
        <w:spacing w:before="2200"/>
        <w:ind w:right="-23"/>
        <w:jc w:val="center"/>
        <w:rPr>
          <w:rFonts w:asciiTheme="minorHAnsi" w:hAnsiTheme="minorHAnsi" w:cstheme="minorHAnsi"/>
          <w:b/>
          <w:sz w:val="36"/>
          <w:szCs w:val="36"/>
        </w:rPr>
      </w:pPr>
      <w:r>
        <w:rPr>
          <w:rFonts w:asciiTheme="minorHAnsi" w:hAnsiTheme="minorHAnsi"/>
          <w:b/>
          <w:sz w:val="36"/>
        </w:rPr>
        <w:t>JEDNACÍ ŘÁD</w:t>
      </w:r>
    </w:p>
    <w:p w:rsidRPr="003A0905" w:rsidR="00C17533" w:rsidP="008D2781" w:rsidRDefault="003B7314" w14:paraId="5A9A74EF" w14:textId="3ECB353D">
      <w:pPr>
        <w:tabs>
          <w:tab w:val="left" w:pos="567"/>
        </w:tabs>
        <w:ind w:right="-23"/>
        <w:jc w:val="center"/>
        <w:rPr>
          <w:rFonts w:asciiTheme="minorHAnsi" w:hAnsiTheme="minorHAnsi" w:cstheme="minorHAnsi"/>
          <w:b/>
          <w:sz w:val="24"/>
          <w:szCs w:val="24"/>
        </w:rPr>
      </w:pPr>
      <w:r>
        <w:rPr>
          <w:rFonts w:asciiTheme="minorHAnsi" w:hAnsiTheme="minorHAnsi"/>
          <w:b/>
          <w:sz w:val="24"/>
        </w:rPr>
        <w:t>(květen 2022)</w:t>
      </w:r>
    </w:p>
    <w:p w:rsidR="00F37B4F" w:rsidP="00F37B4F" w:rsidRDefault="00F37B4F" w14:paraId="2BFC298B" w14:textId="77777777">
      <w:pPr>
        <w:tabs>
          <w:tab w:val="left" w:pos="567"/>
        </w:tabs>
        <w:ind w:right="-23"/>
        <w:jc w:val="center"/>
        <w:rPr>
          <w:rFonts w:asciiTheme="minorHAnsi" w:hAnsiTheme="minorHAnsi" w:cstheme="minorHAnsi"/>
          <w:b/>
          <w:sz w:val="36"/>
          <w:szCs w:val="36"/>
        </w:rPr>
      </w:pPr>
    </w:p>
    <w:p w:rsidRPr="00F37B4F" w:rsidR="00F37B4F" w:rsidP="00F37B4F" w:rsidRDefault="00F37B4F" w14:paraId="1297B528" w14:textId="3D5CCB9D">
      <w:pPr>
        <w:tabs>
          <w:tab w:val="left" w:pos="567"/>
        </w:tabs>
        <w:ind w:right="-23"/>
        <w:jc w:val="center"/>
        <w:rPr>
          <w:rFonts w:asciiTheme="minorHAnsi" w:hAnsiTheme="minorHAnsi" w:cstheme="minorHAnsi"/>
          <w:b/>
          <w:sz w:val="36"/>
          <w:szCs w:val="36"/>
        </w:rPr>
      </w:pPr>
      <w:r>
        <w:rPr>
          <w:rFonts w:asciiTheme="minorHAnsi" w:hAnsiTheme="minorHAnsi"/>
          <w:b/>
          <w:sz w:val="36"/>
        </w:rPr>
        <w:t>PROVÁDĚCÍ PŘEDPISY</w:t>
      </w:r>
    </w:p>
    <w:p w:rsidRPr="00F37B4F" w:rsidR="00F37B4F" w:rsidP="00F37B4F" w:rsidRDefault="00F37B4F" w14:paraId="610D7AF3" w14:textId="77777777">
      <w:pPr>
        <w:tabs>
          <w:tab w:val="left" w:pos="567"/>
        </w:tabs>
        <w:ind w:right="-23"/>
        <w:jc w:val="center"/>
        <w:rPr>
          <w:rFonts w:asciiTheme="minorHAnsi" w:hAnsiTheme="minorHAnsi" w:cstheme="minorHAnsi"/>
          <w:b/>
          <w:sz w:val="36"/>
          <w:szCs w:val="36"/>
        </w:rPr>
      </w:pPr>
      <w:r>
        <w:rPr>
          <w:rFonts w:asciiTheme="minorHAnsi" w:hAnsiTheme="minorHAnsi"/>
          <w:b/>
          <w:sz w:val="36"/>
        </w:rPr>
        <w:t>K JEDNACÍMU ŘÁDU</w:t>
      </w:r>
    </w:p>
    <w:p w:rsidR="00F37B4F" w:rsidP="003A0905" w:rsidRDefault="00F37B4F" w14:paraId="77FB1202" w14:textId="5D32A331">
      <w:pPr>
        <w:tabs>
          <w:tab w:val="left" w:pos="567"/>
        </w:tabs>
        <w:spacing w:line="360" w:lineRule="auto"/>
        <w:ind w:right="-23"/>
        <w:jc w:val="center"/>
        <w:rPr>
          <w:rFonts w:asciiTheme="minorHAnsi" w:hAnsiTheme="minorHAnsi" w:cstheme="minorHAnsi"/>
          <w:b/>
          <w:sz w:val="24"/>
          <w:szCs w:val="24"/>
        </w:rPr>
      </w:pPr>
      <w:r>
        <w:rPr>
          <w:rFonts w:asciiTheme="minorHAnsi" w:hAnsiTheme="minorHAnsi"/>
          <w:b/>
          <w:sz w:val="24"/>
        </w:rPr>
        <w:t>(listopad 2022)</w:t>
      </w:r>
    </w:p>
    <w:p w:rsidR="00C17533" w:rsidP="003A0905" w:rsidRDefault="007121B1" w14:paraId="7284E49D" w14:textId="77777777">
      <w:pPr>
        <w:tabs>
          <w:tab w:val="left" w:pos="567"/>
        </w:tabs>
        <w:spacing w:line="360" w:lineRule="auto"/>
        <w:ind w:right="-23"/>
        <w:jc w:val="center"/>
        <w:rPr>
          <w:rFonts w:asciiTheme="minorHAnsi" w:hAnsiTheme="minorHAnsi" w:cstheme="minorHAnsi"/>
          <w:b/>
          <w:sz w:val="36"/>
          <w:szCs w:val="36"/>
        </w:rPr>
      </w:pPr>
      <w:r>
        <w:rPr>
          <w:rFonts w:asciiTheme="minorHAnsi" w:hAnsiTheme="minorHAnsi"/>
          <w:b/>
          <w:sz w:val="36"/>
        </w:rPr>
        <w:t>a</w:t>
      </w:r>
    </w:p>
    <w:p w:rsidR="00997BAC" w:rsidP="003A0905" w:rsidRDefault="00C907A5" w14:paraId="0EF5E8A8" w14:textId="77777777">
      <w:pPr>
        <w:jc w:val="center"/>
        <w:rPr>
          <w:rFonts w:asciiTheme="minorHAnsi" w:hAnsiTheme="minorHAnsi"/>
          <w:b/>
          <w:sz w:val="36"/>
        </w:rPr>
      </w:pPr>
      <w:r>
        <w:rPr>
          <w:rFonts w:asciiTheme="minorHAnsi" w:hAnsiTheme="minorHAnsi"/>
          <w:b/>
          <w:sz w:val="36"/>
        </w:rPr>
        <w:t xml:space="preserve">KODEX CHOVÁNÍ ČLENŮ EHSV </w:t>
      </w:r>
      <w:r>
        <w:rPr>
          <w:rFonts w:asciiTheme="minorHAnsi" w:hAnsiTheme="minorHAnsi"/>
          <w:b/>
          <w:sz w:val="24"/>
        </w:rPr>
        <w:t>(květen 2022)</w:t>
      </w:r>
      <w:r>
        <w:rPr>
          <w:rFonts w:asciiTheme="minorHAnsi" w:hAnsiTheme="minorHAnsi"/>
          <w:b/>
          <w:sz w:val="36"/>
        </w:rPr>
        <w:t xml:space="preserve"> </w:t>
      </w:r>
    </w:p>
    <w:p w:rsidRPr="003A0905" w:rsidR="00F37B4F" w:rsidP="003A0905" w:rsidRDefault="00C907A5" w14:paraId="2AE1EA28" w14:textId="76FE259D">
      <w:pPr>
        <w:jc w:val="center"/>
        <w:rPr>
          <w:rFonts w:asciiTheme="minorHAnsi" w:hAnsiTheme="minorHAnsi" w:cstheme="minorHAnsi"/>
          <w:b/>
          <w:sz w:val="24"/>
          <w:szCs w:val="24"/>
        </w:rPr>
      </w:pPr>
      <w:r>
        <w:rPr>
          <w:rFonts w:asciiTheme="minorHAnsi" w:hAnsiTheme="minorHAnsi"/>
          <w:b/>
          <w:sz w:val="28"/>
        </w:rPr>
        <w:t>s dodatkem</w:t>
      </w:r>
      <w:r>
        <w:rPr>
          <w:rFonts w:asciiTheme="minorHAnsi" w:hAnsiTheme="minorHAnsi"/>
          <w:b/>
          <w:sz w:val="36"/>
        </w:rPr>
        <w:t xml:space="preserve"> </w:t>
      </w:r>
      <w:r>
        <w:rPr>
          <w:rFonts w:asciiTheme="minorHAnsi" w:hAnsiTheme="minorHAnsi"/>
          <w:b/>
          <w:sz w:val="24"/>
        </w:rPr>
        <w:t>(říjen 2024)</w:t>
      </w:r>
    </w:p>
    <w:p w:rsidRPr="00210B3B" w:rsidR="00645D3A" w:rsidP="00645D3A" w:rsidRDefault="00645D3A" w14:paraId="68B2C046" w14:textId="77777777">
      <w:pPr>
        <w:jc w:val="center"/>
        <w:rPr>
          <w:rFonts w:asciiTheme="minorHAnsi" w:hAnsiTheme="minorHAnsi" w:cstheme="minorHAnsi"/>
          <w:bCs/>
          <w:lang w:val="en-GB"/>
        </w:rPr>
      </w:pPr>
    </w:p>
    <w:p w:rsidRPr="005B5EFE" w:rsidR="001B62DF" w:rsidRDefault="001B62DF" w14:paraId="2C87365E" w14:textId="2CE1F41F">
      <w:pPr>
        <w:overflowPunct w:val="0"/>
        <w:autoSpaceDE w:val="0"/>
        <w:autoSpaceDN w:val="0"/>
        <w:adjustRightInd w:val="0"/>
        <w:jc w:val="center"/>
        <w:textAlignment w:val="baseline"/>
        <w:rPr>
          <w:rFonts w:asciiTheme="minorHAnsi" w:hAnsiTheme="minorHAnsi" w:cstheme="minorHAnsi"/>
        </w:rPr>
      </w:pPr>
    </w:p>
    <w:p w:rsidRPr="005B5EFE" w:rsidR="001B62DF" w:rsidRDefault="001B62DF" w14:paraId="5A3D6E11" w14:textId="77777777"/>
    <w:p w:rsidRPr="00210B3B" w:rsidR="00645D3A" w:rsidP="00645D3A" w:rsidRDefault="00645D3A" w14:paraId="01B46BAE" w14:textId="77777777">
      <w:pPr>
        <w:jc w:val="center"/>
        <w:rPr>
          <w:rFonts w:asciiTheme="minorHAnsi" w:hAnsiTheme="minorHAnsi" w:cstheme="minorHAnsi"/>
          <w:b/>
          <w:lang w:val="en-GB"/>
        </w:rPr>
      </w:pPr>
    </w:p>
    <w:p w:rsidRPr="00210B3B" w:rsidR="00645D3A" w:rsidP="00645D3A" w:rsidRDefault="00645D3A" w14:paraId="01939C1A" w14:textId="77777777">
      <w:pPr>
        <w:jc w:val="center"/>
        <w:rPr>
          <w:rFonts w:asciiTheme="minorHAnsi" w:hAnsiTheme="minorHAnsi" w:cstheme="minorHAnsi"/>
          <w:bCs/>
          <w:lang w:val="en-GB"/>
        </w:rPr>
      </w:pPr>
    </w:p>
    <w:p w:rsidRPr="00210B3B" w:rsidR="00645D3A" w:rsidP="00645D3A" w:rsidRDefault="00645D3A" w14:paraId="16D8332B" w14:textId="1FB93D53">
      <w:pPr>
        <w:jc w:val="center"/>
        <w:rPr>
          <w:rFonts w:asciiTheme="minorHAnsi" w:hAnsiTheme="minorHAnsi" w:cstheme="minorHAnsi"/>
          <w:bCs/>
          <w:sz w:val="28"/>
          <w:szCs w:val="28"/>
          <w:lang w:val="en-GB"/>
        </w:rPr>
      </w:pPr>
    </w:p>
    <w:p w:rsidRPr="00210B3B" w:rsidR="00645D3A" w:rsidP="00645D3A" w:rsidRDefault="00645D3A" w14:paraId="7F2FB90D" w14:textId="77777777">
      <w:pPr>
        <w:jc w:val="center"/>
        <w:rPr>
          <w:rFonts w:asciiTheme="minorHAnsi" w:hAnsiTheme="minorHAnsi" w:cstheme="minorHAnsi"/>
          <w:b/>
          <w:caps/>
          <w:sz w:val="36"/>
          <w:szCs w:val="36"/>
        </w:rPr>
      </w:pPr>
    </w:p>
    <w:p w:rsidR="00C17533" w:rsidP="00DC3CDA" w:rsidRDefault="00C17533" w14:paraId="64DB1CE4" w14:textId="20725446">
      <w:pPr>
        <w:jc w:val="center"/>
        <w:rPr>
          <w:rFonts w:asciiTheme="minorHAnsi" w:hAnsiTheme="minorHAnsi" w:cstheme="minorHAnsi"/>
          <w:b/>
          <w:caps/>
          <w:sz w:val="36"/>
          <w:szCs w:val="36"/>
        </w:rPr>
      </w:pPr>
    </w:p>
    <w:p w:rsidRPr="00210B3B" w:rsidR="00487D93" w:rsidP="00DC3CDA" w:rsidRDefault="00487D93" w14:paraId="44F03BE8" w14:textId="4961776D">
      <w:pPr>
        <w:jc w:val="center"/>
        <w:rPr>
          <w:rFonts w:asciiTheme="minorHAnsi" w:hAnsiTheme="minorHAnsi" w:cstheme="minorHAnsi"/>
          <w:b/>
          <w:lang w:val="en-GB"/>
        </w:rPr>
      </w:pPr>
    </w:p>
    <w:p w:rsidRPr="00210B3B" w:rsidR="00487D93" w:rsidP="00DC3CDA" w:rsidRDefault="00487D93" w14:paraId="4F370E65" w14:textId="77777777">
      <w:pPr>
        <w:jc w:val="center"/>
        <w:rPr>
          <w:rFonts w:asciiTheme="minorHAnsi" w:hAnsiTheme="minorHAnsi" w:cstheme="minorHAnsi"/>
          <w:b/>
          <w:lang w:val="en-GB"/>
        </w:rPr>
      </w:pPr>
    </w:p>
    <w:p w:rsidRPr="00210B3B" w:rsidR="00DC3CDA" w:rsidP="00DC3CDA" w:rsidRDefault="00DC3CDA" w14:paraId="0E300DBD" w14:textId="77777777">
      <w:pPr>
        <w:jc w:val="center"/>
        <w:rPr>
          <w:rFonts w:asciiTheme="minorHAnsi" w:hAnsiTheme="minorHAnsi" w:cstheme="minorHAnsi"/>
          <w:b/>
          <w:lang w:val="en-GB"/>
        </w:rPr>
      </w:pPr>
    </w:p>
    <w:p w:rsidRPr="00AE57B9" w:rsidR="00C17533" w:rsidRDefault="00C17533" w14:paraId="611F08A7" w14:textId="77777777">
      <w:pPr>
        <w:rPr>
          <w:lang w:val="nl-BE"/>
        </w:rPr>
      </w:pPr>
    </w:p>
    <w:p w:rsidRPr="00210B3B" w:rsidR="00DC3CDA" w:rsidP="00DC3CDA" w:rsidRDefault="00DC3CDA" w14:paraId="7E9BCB47" w14:textId="77777777">
      <w:pPr>
        <w:jc w:val="center"/>
        <w:rPr>
          <w:rFonts w:asciiTheme="minorHAnsi" w:hAnsiTheme="minorHAnsi" w:cstheme="minorHAnsi"/>
          <w:b/>
          <w:lang w:val="en-GB"/>
        </w:rPr>
      </w:pPr>
    </w:p>
    <w:p w:rsidR="0056296A" w:rsidRDefault="0056296A" w14:paraId="39D2501D" w14:textId="77777777">
      <w:pPr>
        <w:spacing w:after="160" w:line="259" w:lineRule="auto"/>
        <w:jc w:val="left"/>
        <w:rPr>
          <w:rFonts w:asciiTheme="minorHAnsi" w:hAnsiTheme="minorHAnsi" w:cstheme="minorHAnsi"/>
          <w:b/>
        </w:rPr>
      </w:pPr>
      <w:r>
        <w:br w:type="page"/>
      </w:r>
    </w:p>
    <w:p w:rsidRPr="005A51AA" w:rsidR="00470CF1" w:rsidP="003A0905" w:rsidRDefault="006E7EAB" w14:paraId="590E2D83" w14:textId="26A58A41">
      <w:pPr>
        <w:spacing w:after="160" w:line="259" w:lineRule="auto"/>
        <w:jc w:val="left"/>
        <w:rPr>
          <w:rFonts w:asciiTheme="minorHAnsi" w:hAnsiTheme="minorHAnsi" w:cstheme="minorHAnsi"/>
          <w:b/>
          <w:kern w:val="28"/>
          <w:sz w:val="28"/>
          <w:szCs w:val="28"/>
        </w:rPr>
      </w:pPr>
      <w:r>
        <w:lastRenderedPageBreak/>
        <w:br w:type="page"/>
      </w:r>
      <w:r>
        <w:rPr>
          <w:rFonts w:asciiTheme="minorHAnsi" w:hAnsiTheme="minorHAnsi"/>
          <w:b/>
          <w:sz w:val="28"/>
        </w:rPr>
        <w:lastRenderedPageBreak/>
        <w:t>OBSAH</w:t>
      </w:r>
    </w:p>
    <w:p w:rsidRPr="005A51AA" w:rsidR="00470CF1" w:rsidP="00470CF1" w:rsidRDefault="00470CF1" w14:paraId="0FF4D961" w14:textId="77777777">
      <w:pPr>
        <w:rPr>
          <w:rFonts w:asciiTheme="minorHAnsi" w:hAnsiTheme="minorHAnsi" w:cstheme="minorHAnsi"/>
          <w:sz w:val="28"/>
          <w:szCs w:val="28"/>
          <w:lang w:val="fr-BE"/>
        </w:rPr>
      </w:pPr>
    </w:p>
    <w:p w:rsidRPr="00764CC1" w:rsidR="00764CC1" w:rsidRDefault="00164FAF" w14:paraId="2FD40FFB" w14:textId="31A6B722">
      <w:pPr>
        <w:pStyle w:val="TOC1"/>
        <w:rPr>
          <w:rFonts w:eastAsiaTheme="minorEastAsia" w:cstheme="minorBidi"/>
          <w:b w:val="0"/>
          <w:noProof/>
          <w:sz w:val="28"/>
          <w:szCs w:val="28"/>
          <w:lang w:val="en-150" w:eastAsia="en-150"/>
        </w:rPr>
      </w:pPr>
      <w:r w:rsidRPr="00764CC1">
        <w:rPr>
          <w:rFonts w:cstheme="minorHAnsi"/>
          <w:b w:val="0"/>
          <w:sz w:val="28"/>
          <w:szCs w:val="28"/>
        </w:rPr>
        <w:fldChar w:fldCharType="begin"/>
      </w:r>
      <w:r w:rsidRPr="00764CC1">
        <w:rPr>
          <w:rFonts w:cstheme="minorHAnsi"/>
          <w:sz w:val="28"/>
          <w:szCs w:val="28"/>
        </w:rPr>
        <w:instrText xml:space="preserve"> TOC \f \h \z </w:instrText>
      </w:r>
      <w:r w:rsidRPr="00764CC1">
        <w:rPr>
          <w:rFonts w:cstheme="minorHAnsi"/>
          <w:b w:val="0"/>
          <w:sz w:val="28"/>
          <w:szCs w:val="28"/>
        </w:rPr>
        <w:fldChar w:fldCharType="separate"/>
      </w:r>
      <w:hyperlink w:history="1" w:anchor="_Toc192596058">
        <w:r w:rsidRPr="00764CC1" w:rsidR="00764CC1">
          <w:rPr>
            <w:rStyle w:val="Hyperlink"/>
            <w:rFonts w:cstheme="minorHAnsi"/>
            <w:noProof/>
            <w:sz w:val="28"/>
            <w:szCs w:val="28"/>
          </w:rPr>
          <w:t>ZAKLÁDAJÍCÍ TEXTY</w:t>
        </w:r>
        <w:r w:rsidRPr="00764CC1" w:rsidR="00764CC1">
          <w:rPr>
            <w:noProof/>
            <w:webHidden/>
            <w:sz w:val="28"/>
            <w:szCs w:val="28"/>
          </w:rPr>
          <w:tab/>
        </w:r>
        <w:r w:rsidRPr="00764CC1" w:rsidR="00764CC1">
          <w:rPr>
            <w:noProof/>
            <w:webHidden/>
            <w:sz w:val="28"/>
            <w:szCs w:val="28"/>
          </w:rPr>
          <w:fldChar w:fldCharType="begin"/>
        </w:r>
        <w:r w:rsidRPr="00764CC1" w:rsidR="00764CC1">
          <w:rPr>
            <w:noProof/>
            <w:webHidden/>
            <w:sz w:val="28"/>
            <w:szCs w:val="28"/>
          </w:rPr>
          <w:instrText xml:space="preserve"> PAGEREF _Toc192596058 \h </w:instrText>
        </w:r>
        <w:r w:rsidRPr="00764CC1" w:rsidR="00764CC1">
          <w:rPr>
            <w:noProof/>
            <w:webHidden/>
            <w:sz w:val="28"/>
            <w:szCs w:val="28"/>
          </w:rPr>
        </w:r>
        <w:r w:rsidRPr="00764CC1" w:rsidR="00764CC1">
          <w:rPr>
            <w:noProof/>
            <w:webHidden/>
            <w:sz w:val="28"/>
            <w:szCs w:val="28"/>
          </w:rPr>
          <w:fldChar w:fldCharType="separate"/>
        </w:r>
        <w:r w:rsidR="00971A29">
          <w:rPr>
            <w:noProof/>
            <w:webHidden/>
            <w:sz w:val="28"/>
            <w:szCs w:val="28"/>
          </w:rPr>
          <w:t>7</w:t>
        </w:r>
        <w:r w:rsidRPr="00764CC1" w:rsidR="00764CC1">
          <w:rPr>
            <w:noProof/>
            <w:webHidden/>
            <w:sz w:val="28"/>
            <w:szCs w:val="28"/>
          </w:rPr>
          <w:fldChar w:fldCharType="end"/>
        </w:r>
      </w:hyperlink>
    </w:p>
    <w:p w:rsidRPr="00764CC1" w:rsidR="00764CC1" w:rsidRDefault="00764CC1" w14:paraId="7575D1BE" w14:textId="33D38A7E">
      <w:pPr>
        <w:pStyle w:val="TOC2"/>
        <w:tabs>
          <w:tab w:val="right" w:leader="dot" w:pos="8494"/>
        </w:tabs>
        <w:rPr>
          <w:rFonts w:eastAsiaTheme="minorEastAsia" w:cstheme="minorBidi"/>
          <w:noProof/>
          <w:sz w:val="28"/>
          <w:szCs w:val="28"/>
          <w:lang w:val="en-150" w:eastAsia="en-150"/>
        </w:rPr>
      </w:pPr>
      <w:hyperlink w:history="1" w:anchor="_Toc192596059">
        <w:r w:rsidRPr="00764CC1">
          <w:rPr>
            <w:rStyle w:val="Hyperlink"/>
            <w:rFonts w:cstheme="minorHAnsi"/>
            <w:noProof/>
            <w:sz w:val="28"/>
            <w:szCs w:val="28"/>
          </w:rPr>
          <w:t>Úvodní poznámky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_Toc192596059 \h </w:instrText>
        </w:r>
        <w:r w:rsidRPr="00764CC1">
          <w:rPr>
            <w:noProof/>
            <w:webHidden/>
            <w:sz w:val="28"/>
            <w:szCs w:val="28"/>
          </w:rPr>
        </w:r>
        <w:r w:rsidRPr="00764CC1">
          <w:rPr>
            <w:noProof/>
            <w:webHidden/>
            <w:sz w:val="28"/>
            <w:szCs w:val="28"/>
          </w:rPr>
          <w:fldChar w:fldCharType="separate"/>
        </w:r>
        <w:r w:rsidR="00971A29">
          <w:rPr>
            <w:noProof/>
            <w:webHidden/>
            <w:sz w:val="28"/>
            <w:szCs w:val="28"/>
          </w:rPr>
          <w:t>8</w:t>
        </w:r>
        <w:r w:rsidRPr="00764CC1">
          <w:rPr>
            <w:noProof/>
            <w:webHidden/>
            <w:sz w:val="28"/>
            <w:szCs w:val="28"/>
          </w:rPr>
          <w:fldChar w:fldCharType="end"/>
        </w:r>
      </w:hyperlink>
    </w:p>
    <w:p w:rsidRPr="00764CC1" w:rsidR="00764CC1" w:rsidRDefault="00764CC1" w14:paraId="43FC63C1" w14:textId="7D6138FB">
      <w:pPr>
        <w:pStyle w:val="TOC2"/>
        <w:tabs>
          <w:tab w:val="right" w:leader="dot" w:pos="8494"/>
        </w:tabs>
        <w:rPr>
          <w:rFonts w:eastAsiaTheme="minorEastAsia" w:cstheme="minorBidi"/>
          <w:noProof/>
          <w:sz w:val="28"/>
          <w:szCs w:val="28"/>
          <w:lang w:val="en-150" w:eastAsia="en-150"/>
        </w:rPr>
      </w:pPr>
      <w:hyperlink w:history="1" w:anchor="_Toc192596060">
        <w:r w:rsidRPr="00764CC1">
          <w:rPr>
            <w:rStyle w:val="Hyperlink"/>
            <w:rFonts w:cstheme="minorHAnsi"/>
            <w:noProof/>
            <w:sz w:val="28"/>
            <w:szCs w:val="28"/>
          </w:rPr>
          <w:t>Výňatky ze zakládajících smluv</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_Toc192596060 \h </w:instrText>
        </w:r>
        <w:r w:rsidRPr="00764CC1">
          <w:rPr>
            <w:noProof/>
            <w:webHidden/>
            <w:sz w:val="28"/>
            <w:szCs w:val="28"/>
          </w:rPr>
        </w:r>
        <w:r w:rsidRPr="00764CC1">
          <w:rPr>
            <w:noProof/>
            <w:webHidden/>
            <w:sz w:val="28"/>
            <w:szCs w:val="28"/>
          </w:rPr>
          <w:fldChar w:fldCharType="separate"/>
        </w:r>
        <w:r w:rsidR="00971A29">
          <w:rPr>
            <w:noProof/>
            <w:webHidden/>
            <w:sz w:val="28"/>
            <w:szCs w:val="28"/>
          </w:rPr>
          <w:t>9</w:t>
        </w:r>
        <w:r w:rsidRPr="00764CC1">
          <w:rPr>
            <w:noProof/>
            <w:webHidden/>
            <w:sz w:val="28"/>
            <w:szCs w:val="28"/>
          </w:rPr>
          <w:fldChar w:fldCharType="end"/>
        </w:r>
      </w:hyperlink>
    </w:p>
    <w:p w:rsidRPr="00764CC1" w:rsidR="00764CC1" w:rsidRDefault="00764CC1" w14:paraId="448BB529" w14:textId="0156D33F">
      <w:pPr>
        <w:pStyle w:val="TOC2"/>
        <w:tabs>
          <w:tab w:val="right" w:leader="dot" w:pos="8494"/>
        </w:tabs>
        <w:rPr>
          <w:rFonts w:eastAsiaTheme="minorEastAsia" w:cstheme="minorBidi"/>
          <w:noProof/>
          <w:sz w:val="28"/>
          <w:szCs w:val="28"/>
          <w:lang w:val="en-150" w:eastAsia="en-150"/>
        </w:rPr>
      </w:pPr>
      <w:hyperlink w:history="1" w:anchor="_Toc192596061">
        <w:r w:rsidRPr="00764CC1">
          <w:rPr>
            <w:rStyle w:val="Hyperlink"/>
            <w:rFonts w:cstheme="minorHAnsi"/>
            <w:noProof/>
            <w:sz w:val="28"/>
            <w:szCs w:val="28"/>
          </w:rPr>
          <w:t>Výsady</w:t>
        </w:r>
        <w:r w:rsidR="00F26063">
          <w:rPr>
            <w:rStyle w:val="Hyperlink"/>
            <w:rFonts w:cstheme="minorHAnsi"/>
            <w:noProof/>
            <w:sz w:val="28"/>
            <w:szCs w:val="28"/>
          </w:rPr>
          <w:t xml:space="preserve"> a </w:t>
        </w:r>
        <w:r w:rsidRPr="00764CC1">
          <w:rPr>
            <w:rStyle w:val="Hyperlink"/>
            <w:rFonts w:cstheme="minorHAnsi"/>
            <w:noProof/>
            <w:sz w:val="28"/>
            <w:szCs w:val="28"/>
          </w:rPr>
          <w:t>imunity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_Toc192596061 \h </w:instrText>
        </w:r>
        <w:r w:rsidRPr="00764CC1">
          <w:rPr>
            <w:noProof/>
            <w:webHidden/>
            <w:sz w:val="28"/>
            <w:szCs w:val="28"/>
          </w:rPr>
        </w:r>
        <w:r w:rsidRPr="00764CC1">
          <w:rPr>
            <w:noProof/>
            <w:webHidden/>
            <w:sz w:val="28"/>
            <w:szCs w:val="28"/>
          </w:rPr>
          <w:fldChar w:fldCharType="separate"/>
        </w:r>
        <w:r w:rsidR="00971A29">
          <w:rPr>
            <w:noProof/>
            <w:webHidden/>
            <w:sz w:val="28"/>
            <w:szCs w:val="28"/>
          </w:rPr>
          <w:t>13</w:t>
        </w:r>
        <w:r w:rsidRPr="00764CC1">
          <w:rPr>
            <w:noProof/>
            <w:webHidden/>
            <w:sz w:val="28"/>
            <w:szCs w:val="28"/>
          </w:rPr>
          <w:fldChar w:fldCharType="end"/>
        </w:r>
      </w:hyperlink>
    </w:p>
    <w:p w:rsidRPr="00764CC1" w:rsidR="00764CC1" w:rsidRDefault="00764CC1" w14:paraId="3EB1BBC3" w14:textId="5161CA16">
      <w:pPr>
        <w:pStyle w:val="TOC1"/>
        <w:rPr>
          <w:rFonts w:eastAsiaTheme="minorEastAsia" w:cstheme="minorBidi"/>
          <w:b w:val="0"/>
          <w:noProof/>
          <w:sz w:val="28"/>
          <w:szCs w:val="28"/>
          <w:lang w:val="en-150" w:eastAsia="en-150"/>
        </w:rPr>
      </w:pPr>
      <w:hyperlink w:history="1" w:anchor="_Toc192596062">
        <w:r w:rsidRPr="00764CC1">
          <w:rPr>
            <w:rStyle w:val="Hyperlink"/>
            <w:rFonts w:cstheme="minorHAnsi"/>
            <w:noProof/>
            <w:sz w:val="28"/>
            <w:szCs w:val="28"/>
          </w:rPr>
          <w:t>JEDNACÍ ŘÁD</w:t>
        </w:r>
        <w:r w:rsidR="00F26063">
          <w:rPr>
            <w:rStyle w:val="Hyperlink"/>
            <w:rFonts w:cstheme="minorHAnsi"/>
            <w:noProof/>
            <w:sz w:val="28"/>
            <w:szCs w:val="28"/>
          </w:rPr>
          <w:t xml:space="preserve"> A </w:t>
        </w:r>
        <w:r w:rsidRPr="00764CC1">
          <w:rPr>
            <w:rStyle w:val="Hyperlink"/>
            <w:rFonts w:cstheme="minorHAnsi"/>
            <w:noProof/>
            <w:sz w:val="28"/>
            <w:szCs w:val="28"/>
          </w:rPr>
          <w:t>PROVÁDĚCÍ PŘEDPISY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_Toc192596062 \h </w:instrText>
        </w:r>
        <w:r w:rsidRPr="00764CC1">
          <w:rPr>
            <w:noProof/>
            <w:webHidden/>
            <w:sz w:val="28"/>
            <w:szCs w:val="28"/>
          </w:rPr>
        </w:r>
        <w:r w:rsidRPr="00764CC1">
          <w:rPr>
            <w:noProof/>
            <w:webHidden/>
            <w:sz w:val="28"/>
            <w:szCs w:val="28"/>
          </w:rPr>
          <w:fldChar w:fldCharType="separate"/>
        </w:r>
        <w:r w:rsidR="00971A29">
          <w:rPr>
            <w:noProof/>
            <w:webHidden/>
            <w:sz w:val="28"/>
            <w:szCs w:val="28"/>
          </w:rPr>
          <w:t>17</w:t>
        </w:r>
        <w:r w:rsidRPr="00764CC1">
          <w:rPr>
            <w:noProof/>
            <w:webHidden/>
            <w:sz w:val="28"/>
            <w:szCs w:val="28"/>
          </w:rPr>
          <w:fldChar w:fldCharType="end"/>
        </w:r>
      </w:hyperlink>
    </w:p>
    <w:p w:rsidRPr="00764CC1" w:rsidR="00764CC1" w:rsidRDefault="00764CC1" w14:paraId="437D07D3" w14:textId="21C29B74">
      <w:pPr>
        <w:pStyle w:val="TOC2"/>
        <w:tabs>
          <w:tab w:val="right" w:leader="dot" w:pos="8494"/>
        </w:tabs>
        <w:rPr>
          <w:rFonts w:eastAsiaTheme="minorEastAsia" w:cstheme="minorBidi"/>
          <w:noProof/>
          <w:sz w:val="28"/>
          <w:szCs w:val="28"/>
          <w:lang w:val="en-150" w:eastAsia="en-150"/>
        </w:rPr>
      </w:pPr>
      <w:hyperlink w:history="1" w:anchor="_Toc192596063">
        <w:r w:rsidRPr="00764CC1">
          <w:rPr>
            <w:rStyle w:val="Hyperlink"/>
            <w:noProof/>
            <w:sz w:val="28"/>
            <w:szCs w:val="28"/>
          </w:rPr>
          <w:t>Preambule</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_Toc192596063 \h </w:instrText>
        </w:r>
        <w:r w:rsidRPr="00764CC1">
          <w:rPr>
            <w:noProof/>
            <w:webHidden/>
            <w:sz w:val="28"/>
            <w:szCs w:val="28"/>
          </w:rPr>
        </w:r>
        <w:r w:rsidRPr="00764CC1">
          <w:rPr>
            <w:noProof/>
            <w:webHidden/>
            <w:sz w:val="28"/>
            <w:szCs w:val="28"/>
          </w:rPr>
          <w:fldChar w:fldCharType="separate"/>
        </w:r>
        <w:r w:rsidR="00971A29">
          <w:rPr>
            <w:noProof/>
            <w:webHidden/>
            <w:sz w:val="28"/>
            <w:szCs w:val="28"/>
          </w:rPr>
          <w:t>18</w:t>
        </w:r>
        <w:r w:rsidRPr="00764CC1">
          <w:rPr>
            <w:noProof/>
            <w:webHidden/>
            <w:sz w:val="28"/>
            <w:szCs w:val="28"/>
          </w:rPr>
          <w:fldChar w:fldCharType="end"/>
        </w:r>
      </w:hyperlink>
    </w:p>
    <w:p w:rsidRPr="00764CC1" w:rsidR="00764CC1" w:rsidRDefault="00764CC1" w14:paraId="2EA1F748" w14:textId="40004C58">
      <w:pPr>
        <w:pStyle w:val="TOC3"/>
        <w:tabs>
          <w:tab w:val="right" w:leader="dot" w:pos="8494"/>
        </w:tabs>
        <w:rPr>
          <w:rFonts w:eastAsiaTheme="minorEastAsia" w:cstheme="minorBidi"/>
          <w:noProof/>
          <w:sz w:val="28"/>
          <w:szCs w:val="28"/>
          <w:lang w:val="en-150" w:eastAsia="en-150"/>
        </w:rPr>
      </w:pPr>
      <w:hyperlink w:history="1" w:anchor="_Toc192596064">
        <w:r w:rsidRPr="00764CC1">
          <w:rPr>
            <w:rStyle w:val="Hyperlink"/>
            <w:noProof/>
            <w:sz w:val="28"/>
            <w:szCs w:val="28"/>
          </w:rPr>
          <w:t>PRVNÍ ČÁST – ORGANIZACE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_Toc192596064 \h </w:instrText>
        </w:r>
        <w:r w:rsidRPr="00764CC1">
          <w:rPr>
            <w:noProof/>
            <w:webHidden/>
            <w:sz w:val="28"/>
            <w:szCs w:val="28"/>
          </w:rPr>
        </w:r>
        <w:r w:rsidRPr="00764CC1">
          <w:rPr>
            <w:noProof/>
            <w:webHidden/>
            <w:sz w:val="28"/>
            <w:szCs w:val="28"/>
          </w:rPr>
          <w:fldChar w:fldCharType="separate"/>
        </w:r>
        <w:r w:rsidR="00971A29">
          <w:rPr>
            <w:noProof/>
            <w:webHidden/>
            <w:sz w:val="28"/>
            <w:szCs w:val="28"/>
          </w:rPr>
          <w:t>20</w:t>
        </w:r>
        <w:r w:rsidRPr="00764CC1">
          <w:rPr>
            <w:noProof/>
            <w:webHidden/>
            <w:sz w:val="28"/>
            <w:szCs w:val="28"/>
          </w:rPr>
          <w:fldChar w:fldCharType="end"/>
        </w:r>
      </w:hyperlink>
    </w:p>
    <w:p w:rsidRPr="00764CC1" w:rsidR="00764CC1" w:rsidRDefault="00764CC1" w14:paraId="16983F87" w14:textId="7F9EED3A">
      <w:pPr>
        <w:pStyle w:val="TOC4"/>
        <w:rPr>
          <w:rFonts w:eastAsiaTheme="minorEastAsia" w:cstheme="minorBidi"/>
          <w:noProof/>
          <w:sz w:val="28"/>
          <w:szCs w:val="28"/>
          <w:lang w:val="en-150" w:eastAsia="en-150"/>
        </w:rPr>
      </w:pPr>
      <w:hyperlink w:history="1" w:anchor="_Toc192596065">
        <w:r w:rsidRPr="00764CC1">
          <w:rPr>
            <w:rStyle w:val="Hyperlink"/>
            <w:noProof/>
            <w:sz w:val="28"/>
            <w:szCs w:val="28"/>
          </w:rPr>
          <w:t>Hlava</w:t>
        </w:r>
        <w:r w:rsidR="00F26063">
          <w:rPr>
            <w:rStyle w:val="Hyperlink"/>
            <w:noProof/>
            <w:sz w:val="28"/>
            <w:szCs w:val="28"/>
          </w:rPr>
          <w:t xml:space="preserve"> I </w:t>
        </w:r>
        <w:r w:rsidRPr="00764CC1">
          <w:rPr>
            <w:rStyle w:val="Hyperlink"/>
            <w:noProof/>
            <w:sz w:val="28"/>
            <w:szCs w:val="28"/>
          </w:rPr>
          <w:t>Členové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_Toc192596065 \h </w:instrText>
        </w:r>
        <w:r w:rsidRPr="00764CC1">
          <w:rPr>
            <w:noProof/>
            <w:webHidden/>
            <w:sz w:val="28"/>
            <w:szCs w:val="28"/>
          </w:rPr>
        </w:r>
        <w:r w:rsidRPr="00764CC1">
          <w:rPr>
            <w:noProof/>
            <w:webHidden/>
            <w:sz w:val="28"/>
            <w:szCs w:val="28"/>
          </w:rPr>
          <w:fldChar w:fldCharType="separate"/>
        </w:r>
        <w:r w:rsidR="00971A29">
          <w:rPr>
            <w:noProof/>
            <w:webHidden/>
            <w:sz w:val="28"/>
            <w:szCs w:val="28"/>
          </w:rPr>
          <w:t>20</w:t>
        </w:r>
        <w:r w:rsidRPr="00764CC1">
          <w:rPr>
            <w:noProof/>
            <w:webHidden/>
            <w:sz w:val="28"/>
            <w:szCs w:val="28"/>
          </w:rPr>
          <w:fldChar w:fldCharType="end"/>
        </w:r>
      </w:hyperlink>
    </w:p>
    <w:p w:rsidRPr="00764CC1" w:rsidR="00764CC1" w:rsidRDefault="00764CC1" w14:paraId="69C9E4A0" w14:textId="0530BA7E">
      <w:pPr>
        <w:pStyle w:val="TOC4"/>
        <w:rPr>
          <w:rFonts w:eastAsiaTheme="minorEastAsia" w:cstheme="minorBidi"/>
          <w:noProof/>
          <w:sz w:val="28"/>
          <w:szCs w:val="28"/>
          <w:lang w:val="en-150" w:eastAsia="en-150"/>
        </w:rPr>
      </w:pPr>
      <w:hyperlink w:history="1" w:anchor="_Toc192596066">
        <w:r w:rsidRPr="00764CC1">
          <w:rPr>
            <w:rStyle w:val="Hyperlink"/>
            <w:noProof/>
            <w:sz w:val="28"/>
            <w:szCs w:val="28"/>
          </w:rPr>
          <w:t>Hlava II Orgány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_Toc192596066 \h </w:instrText>
        </w:r>
        <w:r w:rsidRPr="00764CC1">
          <w:rPr>
            <w:noProof/>
            <w:webHidden/>
            <w:sz w:val="28"/>
            <w:szCs w:val="28"/>
          </w:rPr>
        </w:r>
        <w:r w:rsidRPr="00764CC1">
          <w:rPr>
            <w:noProof/>
            <w:webHidden/>
            <w:sz w:val="28"/>
            <w:szCs w:val="28"/>
          </w:rPr>
          <w:fldChar w:fldCharType="separate"/>
        </w:r>
        <w:r w:rsidR="00971A29">
          <w:rPr>
            <w:noProof/>
            <w:webHidden/>
            <w:sz w:val="28"/>
            <w:szCs w:val="28"/>
          </w:rPr>
          <w:t>25</w:t>
        </w:r>
        <w:r w:rsidRPr="00764CC1">
          <w:rPr>
            <w:noProof/>
            <w:webHidden/>
            <w:sz w:val="28"/>
            <w:szCs w:val="28"/>
          </w:rPr>
          <w:fldChar w:fldCharType="end"/>
        </w:r>
      </w:hyperlink>
    </w:p>
    <w:p w:rsidRPr="00764CC1" w:rsidR="00764CC1" w:rsidRDefault="00764CC1" w14:paraId="0154AC04" w14:textId="77B4BA41">
      <w:pPr>
        <w:pStyle w:val="TOC5"/>
        <w:tabs>
          <w:tab w:val="right" w:leader="dot" w:pos="8494"/>
        </w:tabs>
        <w:rPr>
          <w:rFonts w:eastAsiaTheme="minorEastAsia" w:cstheme="minorBidi"/>
          <w:noProof/>
          <w:sz w:val="28"/>
          <w:szCs w:val="28"/>
          <w:lang w:val="en-150" w:eastAsia="en-150"/>
        </w:rPr>
      </w:pPr>
      <w:hyperlink w:history="1" w:anchor="_Toc192596067">
        <w:r w:rsidRPr="00764CC1">
          <w:rPr>
            <w:rStyle w:val="Hyperlink"/>
            <w:noProof/>
            <w:sz w:val="28"/>
            <w:szCs w:val="28"/>
          </w:rPr>
          <w:t>Kapitola</w:t>
        </w:r>
        <w:r w:rsidR="00F26063">
          <w:rPr>
            <w:rStyle w:val="Hyperlink"/>
            <w:noProof/>
            <w:sz w:val="28"/>
            <w:szCs w:val="28"/>
          </w:rPr>
          <w:t xml:space="preserve"> I </w:t>
        </w:r>
        <w:r w:rsidRPr="00764CC1">
          <w:rPr>
            <w:rStyle w:val="Hyperlink"/>
            <w:noProof/>
            <w:sz w:val="28"/>
            <w:szCs w:val="28"/>
          </w:rPr>
          <w:t>Obecné informace</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_Toc192596067 \h </w:instrText>
        </w:r>
        <w:r w:rsidRPr="00764CC1">
          <w:rPr>
            <w:noProof/>
            <w:webHidden/>
            <w:sz w:val="28"/>
            <w:szCs w:val="28"/>
          </w:rPr>
        </w:r>
        <w:r w:rsidRPr="00764CC1">
          <w:rPr>
            <w:noProof/>
            <w:webHidden/>
            <w:sz w:val="28"/>
            <w:szCs w:val="28"/>
          </w:rPr>
          <w:fldChar w:fldCharType="separate"/>
        </w:r>
        <w:r w:rsidR="00971A29">
          <w:rPr>
            <w:noProof/>
            <w:webHidden/>
            <w:sz w:val="28"/>
            <w:szCs w:val="28"/>
          </w:rPr>
          <w:t>25</w:t>
        </w:r>
        <w:r w:rsidRPr="00764CC1">
          <w:rPr>
            <w:noProof/>
            <w:webHidden/>
            <w:sz w:val="28"/>
            <w:szCs w:val="28"/>
          </w:rPr>
          <w:fldChar w:fldCharType="end"/>
        </w:r>
      </w:hyperlink>
    </w:p>
    <w:p w:rsidRPr="00764CC1" w:rsidR="00764CC1" w:rsidRDefault="00764CC1" w14:paraId="2857B96C" w14:textId="0427A5EB">
      <w:pPr>
        <w:pStyle w:val="TOC5"/>
        <w:tabs>
          <w:tab w:val="right" w:leader="dot" w:pos="8494"/>
        </w:tabs>
        <w:rPr>
          <w:rFonts w:eastAsiaTheme="minorEastAsia" w:cstheme="minorBidi"/>
          <w:noProof/>
          <w:sz w:val="28"/>
          <w:szCs w:val="28"/>
          <w:lang w:val="en-150" w:eastAsia="en-150"/>
        </w:rPr>
      </w:pPr>
      <w:hyperlink w:history="1" w:anchor="_Toc192596068">
        <w:r w:rsidRPr="00764CC1">
          <w:rPr>
            <w:rStyle w:val="Hyperlink"/>
            <w:noProof/>
            <w:sz w:val="28"/>
            <w:szCs w:val="28"/>
          </w:rPr>
          <w:t>Kapitola II Skupiny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_Toc192596068 \h </w:instrText>
        </w:r>
        <w:r w:rsidRPr="00764CC1">
          <w:rPr>
            <w:noProof/>
            <w:webHidden/>
            <w:sz w:val="28"/>
            <w:szCs w:val="28"/>
          </w:rPr>
        </w:r>
        <w:r w:rsidRPr="00764CC1">
          <w:rPr>
            <w:noProof/>
            <w:webHidden/>
            <w:sz w:val="28"/>
            <w:szCs w:val="28"/>
          </w:rPr>
          <w:fldChar w:fldCharType="separate"/>
        </w:r>
        <w:r w:rsidR="00971A29">
          <w:rPr>
            <w:noProof/>
            <w:webHidden/>
            <w:sz w:val="28"/>
            <w:szCs w:val="28"/>
          </w:rPr>
          <w:t>25</w:t>
        </w:r>
        <w:r w:rsidRPr="00764CC1">
          <w:rPr>
            <w:noProof/>
            <w:webHidden/>
            <w:sz w:val="28"/>
            <w:szCs w:val="28"/>
          </w:rPr>
          <w:fldChar w:fldCharType="end"/>
        </w:r>
      </w:hyperlink>
    </w:p>
    <w:p w:rsidRPr="00764CC1" w:rsidR="00764CC1" w:rsidRDefault="00764CC1" w14:paraId="48711EE7" w14:textId="3C065CB6">
      <w:pPr>
        <w:pStyle w:val="TOC5"/>
        <w:tabs>
          <w:tab w:val="right" w:leader="dot" w:pos="8494"/>
        </w:tabs>
        <w:rPr>
          <w:rFonts w:eastAsiaTheme="minorEastAsia" w:cstheme="minorBidi"/>
          <w:noProof/>
          <w:sz w:val="28"/>
          <w:szCs w:val="28"/>
          <w:lang w:val="en-150" w:eastAsia="en-150"/>
        </w:rPr>
      </w:pPr>
      <w:hyperlink w:history="1" w:anchor="_Toc192596069">
        <w:r w:rsidRPr="00764CC1">
          <w:rPr>
            <w:rStyle w:val="Hyperlink"/>
            <w:noProof/>
            <w:sz w:val="28"/>
            <w:szCs w:val="28"/>
          </w:rPr>
          <w:t>Kapitola III Shromáždění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_Toc192596069 \h </w:instrText>
        </w:r>
        <w:r w:rsidRPr="00764CC1">
          <w:rPr>
            <w:noProof/>
            <w:webHidden/>
            <w:sz w:val="28"/>
            <w:szCs w:val="28"/>
          </w:rPr>
        </w:r>
        <w:r w:rsidRPr="00764CC1">
          <w:rPr>
            <w:noProof/>
            <w:webHidden/>
            <w:sz w:val="28"/>
            <w:szCs w:val="28"/>
          </w:rPr>
          <w:fldChar w:fldCharType="separate"/>
        </w:r>
        <w:r w:rsidR="00971A29">
          <w:rPr>
            <w:noProof/>
            <w:webHidden/>
            <w:sz w:val="28"/>
            <w:szCs w:val="28"/>
          </w:rPr>
          <w:t>28</w:t>
        </w:r>
        <w:r w:rsidRPr="00764CC1">
          <w:rPr>
            <w:noProof/>
            <w:webHidden/>
            <w:sz w:val="28"/>
            <w:szCs w:val="28"/>
          </w:rPr>
          <w:fldChar w:fldCharType="end"/>
        </w:r>
      </w:hyperlink>
    </w:p>
    <w:p w:rsidRPr="00764CC1" w:rsidR="00764CC1" w:rsidRDefault="00764CC1" w14:paraId="36BB71E0" w14:textId="62776A43">
      <w:pPr>
        <w:pStyle w:val="TOC5"/>
        <w:tabs>
          <w:tab w:val="right" w:leader="dot" w:pos="8494"/>
        </w:tabs>
        <w:rPr>
          <w:rFonts w:eastAsiaTheme="minorEastAsia" w:cstheme="minorBidi"/>
          <w:noProof/>
          <w:sz w:val="28"/>
          <w:szCs w:val="28"/>
          <w:lang w:val="en-150" w:eastAsia="en-150"/>
        </w:rPr>
      </w:pPr>
      <w:hyperlink w:history="1" w:anchor="_Toc192596070">
        <w:r w:rsidRPr="00764CC1">
          <w:rPr>
            <w:rStyle w:val="Hyperlink"/>
            <w:noProof/>
            <w:sz w:val="28"/>
            <w:szCs w:val="28"/>
          </w:rPr>
          <w:t>Kapitola IV Předsednictvo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_Toc192596070 \h </w:instrText>
        </w:r>
        <w:r w:rsidRPr="00764CC1">
          <w:rPr>
            <w:noProof/>
            <w:webHidden/>
            <w:sz w:val="28"/>
            <w:szCs w:val="28"/>
          </w:rPr>
        </w:r>
        <w:r w:rsidRPr="00764CC1">
          <w:rPr>
            <w:noProof/>
            <w:webHidden/>
            <w:sz w:val="28"/>
            <w:szCs w:val="28"/>
          </w:rPr>
          <w:fldChar w:fldCharType="separate"/>
        </w:r>
        <w:r w:rsidR="00971A29">
          <w:rPr>
            <w:noProof/>
            <w:webHidden/>
            <w:sz w:val="28"/>
            <w:szCs w:val="28"/>
          </w:rPr>
          <w:t>30</w:t>
        </w:r>
        <w:r w:rsidRPr="00764CC1">
          <w:rPr>
            <w:noProof/>
            <w:webHidden/>
            <w:sz w:val="28"/>
            <w:szCs w:val="28"/>
          </w:rPr>
          <w:fldChar w:fldCharType="end"/>
        </w:r>
      </w:hyperlink>
    </w:p>
    <w:p w:rsidRPr="00764CC1" w:rsidR="00764CC1" w:rsidRDefault="00764CC1" w14:paraId="500C7A63" w14:textId="69D5E6A3">
      <w:pPr>
        <w:pStyle w:val="TOC5"/>
        <w:tabs>
          <w:tab w:val="right" w:leader="dot" w:pos="8494"/>
        </w:tabs>
        <w:rPr>
          <w:rFonts w:eastAsiaTheme="minorEastAsia" w:cstheme="minorBidi"/>
          <w:noProof/>
          <w:sz w:val="28"/>
          <w:szCs w:val="28"/>
          <w:lang w:val="en-150" w:eastAsia="en-150"/>
        </w:rPr>
      </w:pPr>
      <w:hyperlink w:history="1" w:anchor="_Toc192596071">
        <w:r w:rsidRPr="00764CC1">
          <w:rPr>
            <w:rStyle w:val="Hyperlink"/>
            <w:noProof/>
            <w:sz w:val="28"/>
            <w:szCs w:val="28"/>
          </w:rPr>
          <w:t>Kapitola</w:t>
        </w:r>
        <w:r w:rsidR="00F26063">
          <w:rPr>
            <w:rStyle w:val="Hyperlink"/>
            <w:noProof/>
            <w:sz w:val="28"/>
            <w:szCs w:val="28"/>
          </w:rPr>
          <w:t xml:space="preserve"> V </w:t>
        </w:r>
        <w:r w:rsidRPr="00764CC1">
          <w:rPr>
            <w:rStyle w:val="Hyperlink"/>
            <w:noProof/>
            <w:sz w:val="28"/>
            <w:szCs w:val="28"/>
          </w:rPr>
          <w:t>Užší předsednictvo</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_Toc192596071 \h </w:instrText>
        </w:r>
        <w:r w:rsidRPr="00764CC1">
          <w:rPr>
            <w:noProof/>
            <w:webHidden/>
            <w:sz w:val="28"/>
            <w:szCs w:val="28"/>
          </w:rPr>
        </w:r>
        <w:r w:rsidRPr="00764CC1">
          <w:rPr>
            <w:noProof/>
            <w:webHidden/>
            <w:sz w:val="28"/>
            <w:szCs w:val="28"/>
          </w:rPr>
          <w:fldChar w:fldCharType="separate"/>
        </w:r>
        <w:r w:rsidR="00971A29">
          <w:rPr>
            <w:noProof/>
            <w:webHidden/>
            <w:sz w:val="28"/>
            <w:szCs w:val="28"/>
          </w:rPr>
          <w:t>47</w:t>
        </w:r>
        <w:r w:rsidRPr="00764CC1">
          <w:rPr>
            <w:noProof/>
            <w:webHidden/>
            <w:sz w:val="28"/>
            <w:szCs w:val="28"/>
          </w:rPr>
          <w:fldChar w:fldCharType="end"/>
        </w:r>
      </w:hyperlink>
    </w:p>
    <w:p w:rsidRPr="00764CC1" w:rsidR="00764CC1" w:rsidRDefault="00764CC1" w14:paraId="09C003E8" w14:textId="1F813923">
      <w:pPr>
        <w:pStyle w:val="TOC5"/>
        <w:tabs>
          <w:tab w:val="right" w:leader="dot" w:pos="8494"/>
        </w:tabs>
        <w:rPr>
          <w:rFonts w:eastAsiaTheme="minorEastAsia" w:cstheme="minorBidi"/>
          <w:noProof/>
          <w:sz w:val="28"/>
          <w:szCs w:val="28"/>
          <w:lang w:val="en-150" w:eastAsia="en-150"/>
        </w:rPr>
      </w:pPr>
      <w:hyperlink w:history="1" w:anchor="_Toc192596072">
        <w:r w:rsidRPr="00764CC1">
          <w:rPr>
            <w:rStyle w:val="Hyperlink"/>
            <w:noProof/>
            <w:sz w:val="28"/>
            <w:szCs w:val="28"/>
          </w:rPr>
          <w:t>Kapitola VI Sekce</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_Toc192596072 \h </w:instrText>
        </w:r>
        <w:r w:rsidRPr="00764CC1">
          <w:rPr>
            <w:noProof/>
            <w:webHidden/>
            <w:sz w:val="28"/>
            <w:szCs w:val="28"/>
          </w:rPr>
        </w:r>
        <w:r w:rsidRPr="00764CC1">
          <w:rPr>
            <w:noProof/>
            <w:webHidden/>
            <w:sz w:val="28"/>
            <w:szCs w:val="28"/>
          </w:rPr>
          <w:fldChar w:fldCharType="separate"/>
        </w:r>
        <w:r w:rsidR="00971A29">
          <w:rPr>
            <w:noProof/>
            <w:webHidden/>
            <w:sz w:val="28"/>
            <w:szCs w:val="28"/>
          </w:rPr>
          <w:t>51</w:t>
        </w:r>
        <w:r w:rsidRPr="00764CC1">
          <w:rPr>
            <w:noProof/>
            <w:webHidden/>
            <w:sz w:val="28"/>
            <w:szCs w:val="28"/>
          </w:rPr>
          <w:fldChar w:fldCharType="end"/>
        </w:r>
      </w:hyperlink>
    </w:p>
    <w:p w:rsidRPr="00764CC1" w:rsidR="00764CC1" w:rsidRDefault="00764CC1" w14:paraId="266289E3" w14:textId="480C7212">
      <w:pPr>
        <w:pStyle w:val="TOC5"/>
        <w:tabs>
          <w:tab w:val="right" w:leader="dot" w:pos="8494"/>
        </w:tabs>
        <w:rPr>
          <w:rFonts w:eastAsiaTheme="minorEastAsia" w:cstheme="minorBidi"/>
          <w:noProof/>
          <w:sz w:val="28"/>
          <w:szCs w:val="28"/>
          <w:lang w:val="en-150" w:eastAsia="en-150"/>
        </w:rPr>
      </w:pPr>
      <w:hyperlink w:history="1" w:anchor="_Toc192596073">
        <w:r w:rsidRPr="00764CC1">
          <w:rPr>
            <w:rStyle w:val="Hyperlink"/>
            <w:noProof/>
            <w:sz w:val="28"/>
            <w:szCs w:val="28"/>
          </w:rPr>
          <w:t>Kapitola VII Podvýbory</w:t>
        </w:r>
        <w:r w:rsidR="00F26063">
          <w:rPr>
            <w:rStyle w:val="Hyperlink"/>
            <w:noProof/>
            <w:sz w:val="28"/>
            <w:szCs w:val="28"/>
          </w:rPr>
          <w:t xml:space="preserve"> a </w:t>
        </w:r>
        <w:r w:rsidRPr="00764CC1">
          <w:rPr>
            <w:rStyle w:val="Hyperlink"/>
            <w:noProof/>
            <w:sz w:val="28"/>
            <w:szCs w:val="28"/>
          </w:rPr>
          <w:t>střediska pro sledování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_Toc192596073 \h </w:instrText>
        </w:r>
        <w:r w:rsidRPr="00764CC1">
          <w:rPr>
            <w:noProof/>
            <w:webHidden/>
            <w:sz w:val="28"/>
            <w:szCs w:val="28"/>
          </w:rPr>
        </w:r>
        <w:r w:rsidRPr="00764CC1">
          <w:rPr>
            <w:noProof/>
            <w:webHidden/>
            <w:sz w:val="28"/>
            <w:szCs w:val="28"/>
          </w:rPr>
          <w:fldChar w:fldCharType="separate"/>
        </w:r>
        <w:r w:rsidR="00971A29">
          <w:rPr>
            <w:noProof/>
            <w:webHidden/>
            <w:sz w:val="28"/>
            <w:szCs w:val="28"/>
          </w:rPr>
          <w:t>53</w:t>
        </w:r>
        <w:r w:rsidRPr="00764CC1">
          <w:rPr>
            <w:noProof/>
            <w:webHidden/>
            <w:sz w:val="28"/>
            <w:szCs w:val="28"/>
          </w:rPr>
          <w:fldChar w:fldCharType="end"/>
        </w:r>
      </w:hyperlink>
    </w:p>
    <w:p w:rsidRPr="00764CC1" w:rsidR="00764CC1" w:rsidRDefault="00764CC1" w14:paraId="2D50A28E" w14:textId="10DA1D7F">
      <w:pPr>
        <w:pStyle w:val="TOC5"/>
        <w:tabs>
          <w:tab w:val="right" w:leader="dot" w:pos="8494"/>
        </w:tabs>
        <w:rPr>
          <w:rFonts w:eastAsiaTheme="minorEastAsia" w:cstheme="minorBidi"/>
          <w:noProof/>
          <w:sz w:val="28"/>
          <w:szCs w:val="28"/>
          <w:lang w:val="en-150" w:eastAsia="en-150"/>
        </w:rPr>
      </w:pPr>
      <w:hyperlink w:history="1" w:anchor="_Toc192596074">
        <w:r w:rsidRPr="00764CC1">
          <w:rPr>
            <w:rStyle w:val="Hyperlink"/>
            <w:noProof/>
            <w:sz w:val="28"/>
            <w:szCs w:val="28"/>
          </w:rPr>
          <w:t>Kapitola VIII Poradní komise</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_Toc192596074 \h </w:instrText>
        </w:r>
        <w:r w:rsidRPr="00764CC1">
          <w:rPr>
            <w:noProof/>
            <w:webHidden/>
            <w:sz w:val="28"/>
            <w:szCs w:val="28"/>
          </w:rPr>
        </w:r>
        <w:r w:rsidRPr="00764CC1">
          <w:rPr>
            <w:noProof/>
            <w:webHidden/>
            <w:sz w:val="28"/>
            <w:szCs w:val="28"/>
          </w:rPr>
          <w:fldChar w:fldCharType="separate"/>
        </w:r>
        <w:r w:rsidR="00971A29">
          <w:rPr>
            <w:noProof/>
            <w:webHidden/>
            <w:sz w:val="28"/>
            <w:szCs w:val="28"/>
          </w:rPr>
          <w:t>56</w:t>
        </w:r>
        <w:r w:rsidRPr="00764CC1">
          <w:rPr>
            <w:noProof/>
            <w:webHidden/>
            <w:sz w:val="28"/>
            <w:szCs w:val="28"/>
          </w:rPr>
          <w:fldChar w:fldCharType="end"/>
        </w:r>
      </w:hyperlink>
    </w:p>
    <w:p w:rsidRPr="00764CC1" w:rsidR="00764CC1" w:rsidRDefault="00764CC1" w14:paraId="0978FA4E" w14:textId="12533E7C">
      <w:pPr>
        <w:pStyle w:val="TOC5"/>
        <w:tabs>
          <w:tab w:val="right" w:leader="dot" w:pos="8494"/>
        </w:tabs>
        <w:rPr>
          <w:rFonts w:eastAsiaTheme="minorEastAsia" w:cstheme="minorBidi"/>
          <w:noProof/>
          <w:sz w:val="28"/>
          <w:szCs w:val="28"/>
          <w:lang w:val="en-150" w:eastAsia="en-150"/>
        </w:rPr>
      </w:pPr>
      <w:hyperlink w:history="1" w:anchor="_Toc192596075">
        <w:r w:rsidRPr="00764CC1">
          <w:rPr>
            <w:rStyle w:val="Hyperlink"/>
            <w:noProof/>
            <w:sz w:val="28"/>
            <w:szCs w:val="28"/>
          </w:rPr>
          <w:t>Kapitola IX Dialog</w:t>
        </w:r>
        <w:r w:rsidR="00F26063">
          <w:rPr>
            <w:rStyle w:val="Hyperlink"/>
            <w:noProof/>
            <w:sz w:val="28"/>
            <w:szCs w:val="28"/>
          </w:rPr>
          <w:t xml:space="preserve"> s </w:t>
        </w:r>
        <w:r w:rsidRPr="00764CC1">
          <w:rPr>
            <w:rStyle w:val="Hyperlink"/>
            <w:noProof/>
            <w:sz w:val="28"/>
            <w:szCs w:val="28"/>
          </w:rPr>
          <w:t>hospodářskými</w:t>
        </w:r>
        <w:r w:rsidR="00F26063">
          <w:rPr>
            <w:rStyle w:val="Hyperlink"/>
            <w:noProof/>
            <w:sz w:val="28"/>
            <w:szCs w:val="28"/>
          </w:rPr>
          <w:t xml:space="preserve"> a </w:t>
        </w:r>
        <w:r w:rsidRPr="00764CC1">
          <w:rPr>
            <w:rStyle w:val="Hyperlink"/>
            <w:noProof/>
            <w:sz w:val="28"/>
            <w:szCs w:val="28"/>
          </w:rPr>
          <w:t>sociálními organizacemi</w:t>
        </w:r>
        <w:r w:rsidR="00F26063">
          <w:rPr>
            <w:rStyle w:val="Hyperlink"/>
            <w:noProof/>
            <w:sz w:val="28"/>
            <w:szCs w:val="28"/>
          </w:rPr>
          <w:t xml:space="preserve"> v </w:t>
        </w:r>
        <w:r w:rsidRPr="00764CC1">
          <w:rPr>
            <w:rStyle w:val="Hyperlink"/>
            <w:noProof/>
            <w:sz w:val="28"/>
            <w:szCs w:val="28"/>
          </w:rPr>
          <w:t>Evropské unii</w:t>
        </w:r>
        <w:r w:rsidR="00F26063">
          <w:rPr>
            <w:rStyle w:val="Hyperlink"/>
            <w:noProof/>
            <w:sz w:val="28"/>
            <w:szCs w:val="28"/>
          </w:rPr>
          <w:t xml:space="preserve"> a </w:t>
        </w:r>
        <w:r w:rsidRPr="00764CC1">
          <w:rPr>
            <w:rStyle w:val="Hyperlink"/>
            <w:noProof/>
            <w:sz w:val="28"/>
            <w:szCs w:val="28"/>
          </w:rPr>
          <w:t>ve třetích zemích</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_Toc192596075 \h </w:instrText>
        </w:r>
        <w:r w:rsidRPr="00764CC1">
          <w:rPr>
            <w:noProof/>
            <w:webHidden/>
            <w:sz w:val="28"/>
            <w:szCs w:val="28"/>
          </w:rPr>
        </w:r>
        <w:r w:rsidRPr="00764CC1">
          <w:rPr>
            <w:noProof/>
            <w:webHidden/>
            <w:sz w:val="28"/>
            <w:szCs w:val="28"/>
          </w:rPr>
          <w:fldChar w:fldCharType="separate"/>
        </w:r>
        <w:r w:rsidR="00971A29">
          <w:rPr>
            <w:noProof/>
            <w:webHidden/>
            <w:sz w:val="28"/>
            <w:szCs w:val="28"/>
          </w:rPr>
          <w:t>59</w:t>
        </w:r>
        <w:r w:rsidRPr="00764CC1">
          <w:rPr>
            <w:noProof/>
            <w:webHidden/>
            <w:sz w:val="28"/>
            <w:szCs w:val="28"/>
          </w:rPr>
          <w:fldChar w:fldCharType="end"/>
        </w:r>
      </w:hyperlink>
    </w:p>
    <w:p w:rsidRPr="00764CC1" w:rsidR="00764CC1" w:rsidRDefault="00764CC1" w14:paraId="01273837" w14:textId="354CB0F9">
      <w:pPr>
        <w:pStyle w:val="TOC5"/>
        <w:tabs>
          <w:tab w:val="right" w:leader="dot" w:pos="8494"/>
        </w:tabs>
        <w:rPr>
          <w:rFonts w:eastAsiaTheme="minorEastAsia" w:cstheme="minorBidi"/>
          <w:noProof/>
          <w:sz w:val="28"/>
          <w:szCs w:val="28"/>
          <w:lang w:val="en-150" w:eastAsia="en-150"/>
        </w:rPr>
      </w:pPr>
      <w:hyperlink w:history="1" w:anchor="_Toc192596076">
        <w:r w:rsidRPr="00764CC1">
          <w:rPr>
            <w:rStyle w:val="Hyperlink"/>
            <w:noProof/>
            <w:sz w:val="28"/>
            <w:szCs w:val="28"/>
          </w:rPr>
          <w:t>Kapitola X Další orgány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_Toc192596076 \h </w:instrText>
        </w:r>
        <w:r w:rsidRPr="00764CC1">
          <w:rPr>
            <w:noProof/>
            <w:webHidden/>
            <w:sz w:val="28"/>
            <w:szCs w:val="28"/>
          </w:rPr>
        </w:r>
        <w:r w:rsidRPr="00764CC1">
          <w:rPr>
            <w:noProof/>
            <w:webHidden/>
            <w:sz w:val="28"/>
            <w:szCs w:val="28"/>
          </w:rPr>
          <w:fldChar w:fldCharType="separate"/>
        </w:r>
        <w:r w:rsidR="00971A29">
          <w:rPr>
            <w:noProof/>
            <w:webHidden/>
            <w:sz w:val="28"/>
            <w:szCs w:val="28"/>
          </w:rPr>
          <w:t>60</w:t>
        </w:r>
        <w:r w:rsidRPr="00764CC1">
          <w:rPr>
            <w:noProof/>
            <w:webHidden/>
            <w:sz w:val="28"/>
            <w:szCs w:val="28"/>
          </w:rPr>
          <w:fldChar w:fldCharType="end"/>
        </w:r>
      </w:hyperlink>
    </w:p>
    <w:p w:rsidRPr="00764CC1" w:rsidR="00764CC1" w:rsidRDefault="00764CC1" w14:paraId="58A43A18" w14:textId="33078610">
      <w:pPr>
        <w:pStyle w:val="TOC5"/>
        <w:tabs>
          <w:tab w:val="right" w:leader="dot" w:pos="8494"/>
        </w:tabs>
        <w:rPr>
          <w:rFonts w:eastAsiaTheme="minorEastAsia" w:cstheme="minorBidi"/>
          <w:noProof/>
          <w:sz w:val="28"/>
          <w:szCs w:val="28"/>
          <w:lang w:val="en-150" w:eastAsia="en-150"/>
        </w:rPr>
      </w:pPr>
      <w:hyperlink w:history="1" w:anchor="_Toc192596077">
        <w:r w:rsidRPr="00764CC1">
          <w:rPr>
            <w:rStyle w:val="Hyperlink"/>
            <w:noProof/>
            <w:sz w:val="28"/>
            <w:szCs w:val="28"/>
          </w:rPr>
          <w:t>Kapitola XI Zájmové skupiny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_Toc192596077 \h </w:instrText>
        </w:r>
        <w:r w:rsidRPr="00764CC1">
          <w:rPr>
            <w:noProof/>
            <w:webHidden/>
            <w:sz w:val="28"/>
            <w:szCs w:val="28"/>
          </w:rPr>
        </w:r>
        <w:r w:rsidRPr="00764CC1">
          <w:rPr>
            <w:noProof/>
            <w:webHidden/>
            <w:sz w:val="28"/>
            <w:szCs w:val="28"/>
          </w:rPr>
          <w:fldChar w:fldCharType="separate"/>
        </w:r>
        <w:r w:rsidR="00971A29">
          <w:rPr>
            <w:noProof/>
            <w:webHidden/>
            <w:sz w:val="28"/>
            <w:szCs w:val="28"/>
          </w:rPr>
          <w:t>64</w:t>
        </w:r>
        <w:r w:rsidRPr="00764CC1">
          <w:rPr>
            <w:noProof/>
            <w:webHidden/>
            <w:sz w:val="28"/>
            <w:szCs w:val="28"/>
          </w:rPr>
          <w:fldChar w:fldCharType="end"/>
        </w:r>
      </w:hyperlink>
    </w:p>
    <w:p w:rsidRPr="00764CC1" w:rsidR="00764CC1" w:rsidRDefault="00764CC1" w14:paraId="2F5599B1" w14:textId="49508ED3">
      <w:pPr>
        <w:pStyle w:val="TOC3"/>
        <w:tabs>
          <w:tab w:val="right" w:leader="dot" w:pos="8494"/>
        </w:tabs>
        <w:rPr>
          <w:rFonts w:eastAsiaTheme="minorEastAsia" w:cstheme="minorBidi"/>
          <w:noProof/>
          <w:sz w:val="28"/>
          <w:szCs w:val="28"/>
          <w:lang w:val="en-150" w:eastAsia="en-150"/>
        </w:rPr>
      </w:pPr>
      <w:hyperlink w:history="1" w:anchor="_Toc192596078">
        <w:r w:rsidRPr="00764CC1">
          <w:rPr>
            <w:rStyle w:val="Hyperlink"/>
            <w:noProof/>
            <w:sz w:val="28"/>
            <w:szCs w:val="28"/>
          </w:rPr>
          <w:t>DRUHÁ ČÁST – POSTUPY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_Toc192596078 \h </w:instrText>
        </w:r>
        <w:r w:rsidRPr="00764CC1">
          <w:rPr>
            <w:noProof/>
            <w:webHidden/>
            <w:sz w:val="28"/>
            <w:szCs w:val="28"/>
          </w:rPr>
        </w:r>
        <w:r w:rsidRPr="00764CC1">
          <w:rPr>
            <w:noProof/>
            <w:webHidden/>
            <w:sz w:val="28"/>
            <w:szCs w:val="28"/>
          </w:rPr>
          <w:fldChar w:fldCharType="separate"/>
        </w:r>
        <w:r w:rsidR="00971A29">
          <w:rPr>
            <w:noProof/>
            <w:webHidden/>
            <w:sz w:val="28"/>
            <w:szCs w:val="28"/>
          </w:rPr>
          <w:t>65</w:t>
        </w:r>
        <w:r w:rsidRPr="00764CC1">
          <w:rPr>
            <w:noProof/>
            <w:webHidden/>
            <w:sz w:val="28"/>
            <w:szCs w:val="28"/>
          </w:rPr>
          <w:fldChar w:fldCharType="end"/>
        </w:r>
      </w:hyperlink>
    </w:p>
    <w:p w:rsidRPr="00764CC1" w:rsidR="00764CC1" w:rsidRDefault="00764CC1" w14:paraId="01F5DA9F" w14:textId="11EFE9A2">
      <w:pPr>
        <w:pStyle w:val="TOC4"/>
        <w:rPr>
          <w:rFonts w:eastAsiaTheme="minorEastAsia" w:cstheme="minorBidi"/>
          <w:noProof/>
          <w:sz w:val="28"/>
          <w:szCs w:val="28"/>
          <w:lang w:val="en-150" w:eastAsia="en-150"/>
        </w:rPr>
      </w:pPr>
      <w:hyperlink w:history="1" w:anchor="_Toc192596079">
        <w:r w:rsidRPr="00764CC1">
          <w:rPr>
            <w:rStyle w:val="Hyperlink"/>
            <w:noProof/>
            <w:sz w:val="28"/>
            <w:szCs w:val="28"/>
          </w:rPr>
          <w:t>Hlava</w:t>
        </w:r>
        <w:r w:rsidR="00F26063">
          <w:rPr>
            <w:rStyle w:val="Hyperlink"/>
            <w:noProof/>
            <w:sz w:val="28"/>
            <w:szCs w:val="28"/>
          </w:rPr>
          <w:t xml:space="preserve"> I </w:t>
        </w:r>
        <w:r w:rsidRPr="00764CC1">
          <w:rPr>
            <w:rStyle w:val="Hyperlink"/>
            <w:noProof/>
            <w:sz w:val="28"/>
            <w:szCs w:val="28"/>
          </w:rPr>
          <w:t>Postup ustavení Výboru, volby</w:t>
        </w:r>
        <w:r w:rsidR="00F26063">
          <w:rPr>
            <w:rStyle w:val="Hyperlink"/>
            <w:noProof/>
            <w:sz w:val="28"/>
            <w:szCs w:val="28"/>
          </w:rPr>
          <w:t xml:space="preserve"> a </w:t>
        </w:r>
        <w:r w:rsidRPr="00764CC1">
          <w:rPr>
            <w:rStyle w:val="Hyperlink"/>
            <w:noProof/>
            <w:sz w:val="28"/>
            <w:szCs w:val="28"/>
          </w:rPr>
          <w:t>jmenování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_Toc192596079 \h </w:instrText>
        </w:r>
        <w:r w:rsidRPr="00764CC1">
          <w:rPr>
            <w:noProof/>
            <w:webHidden/>
            <w:sz w:val="28"/>
            <w:szCs w:val="28"/>
          </w:rPr>
        </w:r>
        <w:r w:rsidRPr="00764CC1">
          <w:rPr>
            <w:noProof/>
            <w:webHidden/>
            <w:sz w:val="28"/>
            <w:szCs w:val="28"/>
          </w:rPr>
          <w:fldChar w:fldCharType="separate"/>
        </w:r>
        <w:r w:rsidR="00971A29">
          <w:rPr>
            <w:noProof/>
            <w:webHidden/>
            <w:sz w:val="28"/>
            <w:szCs w:val="28"/>
          </w:rPr>
          <w:t>65</w:t>
        </w:r>
        <w:r w:rsidRPr="00764CC1">
          <w:rPr>
            <w:noProof/>
            <w:webHidden/>
            <w:sz w:val="28"/>
            <w:szCs w:val="28"/>
          </w:rPr>
          <w:fldChar w:fldCharType="end"/>
        </w:r>
      </w:hyperlink>
    </w:p>
    <w:p w:rsidRPr="00764CC1" w:rsidR="00764CC1" w:rsidRDefault="00764CC1" w14:paraId="4FD0A588" w14:textId="034305F2">
      <w:pPr>
        <w:pStyle w:val="TOC5"/>
        <w:tabs>
          <w:tab w:val="right" w:leader="dot" w:pos="8494"/>
        </w:tabs>
        <w:rPr>
          <w:rFonts w:eastAsiaTheme="minorEastAsia" w:cstheme="minorBidi"/>
          <w:noProof/>
          <w:sz w:val="28"/>
          <w:szCs w:val="28"/>
          <w:lang w:val="en-150" w:eastAsia="en-150"/>
        </w:rPr>
      </w:pPr>
      <w:hyperlink w:history="1" w:anchor="_Toc192596080">
        <w:r w:rsidRPr="00764CC1">
          <w:rPr>
            <w:rStyle w:val="Hyperlink"/>
            <w:noProof/>
            <w:sz w:val="28"/>
            <w:szCs w:val="28"/>
          </w:rPr>
          <w:t>Kapitola</w:t>
        </w:r>
        <w:r w:rsidR="00F26063">
          <w:rPr>
            <w:rStyle w:val="Hyperlink"/>
            <w:noProof/>
            <w:sz w:val="28"/>
            <w:szCs w:val="28"/>
          </w:rPr>
          <w:t xml:space="preserve"> I </w:t>
        </w:r>
        <w:r w:rsidRPr="00764CC1">
          <w:rPr>
            <w:rStyle w:val="Hyperlink"/>
            <w:noProof/>
            <w:sz w:val="28"/>
            <w:szCs w:val="28"/>
          </w:rPr>
          <w:t>Postup ustavení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_Toc192596080 \h </w:instrText>
        </w:r>
        <w:r w:rsidRPr="00764CC1">
          <w:rPr>
            <w:noProof/>
            <w:webHidden/>
            <w:sz w:val="28"/>
            <w:szCs w:val="28"/>
          </w:rPr>
        </w:r>
        <w:r w:rsidRPr="00764CC1">
          <w:rPr>
            <w:noProof/>
            <w:webHidden/>
            <w:sz w:val="28"/>
            <w:szCs w:val="28"/>
          </w:rPr>
          <w:fldChar w:fldCharType="separate"/>
        </w:r>
        <w:r w:rsidR="00971A29">
          <w:rPr>
            <w:noProof/>
            <w:webHidden/>
            <w:sz w:val="28"/>
            <w:szCs w:val="28"/>
          </w:rPr>
          <w:t>65</w:t>
        </w:r>
        <w:r w:rsidRPr="00764CC1">
          <w:rPr>
            <w:noProof/>
            <w:webHidden/>
            <w:sz w:val="28"/>
            <w:szCs w:val="28"/>
          </w:rPr>
          <w:fldChar w:fldCharType="end"/>
        </w:r>
      </w:hyperlink>
    </w:p>
    <w:p w:rsidRPr="00764CC1" w:rsidR="00764CC1" w:rsidRDefault="00764CC1" w14:paraId="126B2CDA" w14:textId="062A32A5">
      <w:pPr>
        <w:pStyle w:val="TOC5"/>
        <w:tabs>
          <w:tab w:val="right" w:leader="dot" w:pos="8494"/>
        </w:tabs>
        <w:rPr>
          <w:rFonts w:eastAsiaTheme="minorEastAsia" w:cstheme="minorBidi"/>
          <w:noProof/>
          <w:sz w:val="28"/>
          <w:szCs w:val="28"/>
          <w:lang w:val="en-150" w:eastAsia="en-150"/>
        </w:rPr>
      </w:pPr>
      <w:hyperlink w:history="1" w:anchor="_Toc192596081">
        <w:r w:rsidRPr="00764CC1">
          <w:rPr>
            <w:rStyle w:val="Hyperlink"/>
            <w:noProof/>
            <w:sz w:val="28"/>
            <w:szCs w:val="28"/>
          </w:rPr>
          <w:t>Kapitola II Postup volby</w:t>
        </w:r>
        <w:r w:rsidR="00F26063">
          <w:rPr>
            <w:rStyle w:val="Hyperlink"/>
            <w:noProof/>
            <w:sz w:val="28"/>
            <w:szCs w:val="28"/>
          </w:rPr>
          <w:t xml:space="preserve"> a </w:t>
        </w:r>
        <w:r w:rsidRPr="00764CC1">
          <w:rPr>
            <w:rStyle w:val="Hyperlink"/>
            <w:noProof/>
            <w:sz w:val="28"/>
            <w:szCs w:val="28"/>
          </w:rPr>
          <w:t>jmenování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_Toc192596081 \h </w:instrText>
        </w:r>
        <w:r w:rsidRPr="00764CC1">
          <w:rPr>
            <w:noProof/>
            <w:webHidden/>
            <w:sz w:val="28"/>
            <w:szCs w:val="28"/>
          </w:rPr>
        </w:r>
        <w:r w:rsidRPr="00764CC1">
          <w:rPr>
            <w:noProof/>
            <w:webHidden/>
            <w:sz w:val="28"/>
            <w:szCs w:val="28"/>
          </w:rPr>
          <w:fldChar w:fldCharType="separate"/>
        </w:r>
        <w:r w:rsidR="00971A29">
          <w:rPr>
            <w:noProof/>
            <w:webHidden/>
            <w:sz w:val="28"/>
            <w:szCs w:val="28"/>
          </w:rPr>
          <w:t>69</w:t>
        </w:r>
        <w:r w:rsidRPr="00764CC1">
          <w:rPr>
            <w:noProof/>
            <w:webHidden/>
            <w:sz w:val="28"/>
            <w:szCs w:val="28"/>
          </w:rPr>
          <w:fldChar w:fldCharType="end"/>
        </w:r>
      </w:hyperlink>
    </w:p>
    <w:p w:rsidRPr="00764CC1" w:rsidR="00764CC1" w:rsidRDefault="00764CC1" w14:paraId="34A45487" w14:textId="50C0E31F">
      <w:pPr>
        <w:pStyle w:val="TOC4"/>
        <w:rPr>
          <w:rFonts w:eastAsiaTheme="minorEastAsia" w:cstheme="minorBidi"/>
          <w:noProof/>
          <w:sz w:val="28"/>
          <w:szCs w:val="28"/>
          <w:lang w:val="en-150" w:eastAsia="en-150"/>
        </w:rPr>
      </w:pPr>
      <w:hyperlink w:history="1" w:anchor="_Toc192596082">
        <w:r w:rsidRPr="00764CC1">
          <w:rPr>
            <w:rStyle w:val="Hyperlink"/>
            <w:noProof/>
            <w:sz w:val="28"/>
            <w:szCs w:val="28"/>
          </w:rPr>
          <w:t>Hlava II Poradní postup</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_Toc192596082 \h </w:instrText>
        </w:r>
        <w:r w:rsidRPr="00764CC1">
          <w:rPr>
            <w:noProof/>
            <w:webHidden/>
            <w:sz w:val="28"/>
            <w:szCs w:val="28"/>
          </w:rPr>
        </w:r>
        <w:r w:rsidRPr="00764CC1">
          <w:rPr>
            <w:noProof/>
            <w:webHidden/>
            <w:sz w:val="28"/>
            <w:szCs w:val="28"/>
          </w:rPr>
          <w:fldChar w:fldCharType="separate"/>
        </w:r>
        <w:r w:rsidR="00971A29">
          <w:rPr>
            <w:noProof/>
            <w:webHidden/>
            <w:sz w:val="28"/>
            <w:szCs w:val="28"/>
          </w:rPr>
          <w:t>77</w:t>
        </w:r>
        <w:r w:rsidRPr="00764CC1">
          <w:rPr>
            <w:noProof/>
            <w:webHidden/>
            <w:sz w:val="28"/>
            <w:szCs w:val="28"/>
          </w:rPr>
          <w:fldChar w:fldCharType="end"/>
        </w:r>
      </w:hyperlink>
    </w:p>
    <w:p w:rsidRPr="00764CC1" w:rsidR="00764CC1" w:rsidRDefault="00764CC1" w14:paraId="1F4B94C3" w14:textId="36D8E367">
      <w:pPr>
        <w:pStyle w:val="TOC5"/>
        <w:tabs>
          <w:tab w:val="right" w:leader="dot" w:pos="8494"/>
        </w:tabs>
        <w:rPr>
          <w:rFonts w:eastAsiaTheme="minorEastAsia" w:cstheme="minorBidi"/>
          <w:noProof/>
          <w:sz w:val="28"/>
          <w:szCs w:val="28"/>
          <w:lang w:val="en-150" w:eastAsia="en-150"/>
        </w:rPr>
      </w:pPr>
      <w:hyperlink w:history="1" w:anchor="_Toc192596083">
        <w:r w:rsidRPr="00764CC1">
          <w:rPr>
            <w:rStyle w:val="Hyperlink"/>
            <w:noProof/>
            <w:sz w:val="28"/>
            <w:szCs w:val="28"/>
          </w:rPr>
          <w:t>Kapitola</w:t>
        </w:r>
        <w:r w:rsidR="00F26063">
          <w:rPr>
            <w:rStyle w:val="Hyperlink"/>
            <w:noProof/>
            <w:sz w:val="28"/>
            <w:szCs w:val="28"/>
          </w:rPr>
          <w:t xml:space="preserve"> I </w:t>
        </w:r>
        <w:r w:rsidRPr="00764CC1">
          <w:rPr>
            <w:rStyle w:val="Hyperlink"/>
            <w:noProof/>
            <w:sz w:val="28"/>
            <w:szCs w:val="28"/>
          </w:rPr>
          <w:t>Obecné informace</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_Toc192596083 \h </w:instrText>
        </w:r>
        <w:r w:rsidRPr="00764CC1">
          <w:rPr>
            <w:noProof/>
            <w:webHidden/>
            <w:sz w:val="28"/>
            <w:szCs w:val="28"/>
          </w:rPr>
        </w:r>
        <w:r w:rsidRPr="00764CC1">
          <w:rPr>
            <w:noProof/>
            <w:webHidden/>
            <w:sz w:val="28"/>
            <w:szCs w:val="28"/>
          </w:rPr>
          <w:fldChar w:fldCharType="separate"/>
        </w:r>
        <w:r w:rsidR="00971A29">
          <w:rPr>
            <w:noProof/>
            <w:webHidden/>
            <w:sz w:val="28"/>
            <w:szCs w:val="28"/>
          </w:rPr>
          <w:t>78</w:t>
        </w:r>
        <w:r w:rsidRPr="00764CC1">
          <w:rPr>
            <w:noProof/>
            <w:webHidden/>
            <w:sz w:val="28"/>
            <w:szCs w:val="28"/>
          </w:rPr>
          <w:fldChar w:fldCharType="end"/>
        </w:r>
      </w:hyperlink>
    </w:p>
    <w:p w:rsidRPr="00764CC1" w:rsidR="00764CC1" w:rsidRDefault="00764CC1" w14:paraId="3196CEE3" w14:textId="2FE445E3">
      <w:pPr>
        <w:pStyle w:val="TOC5"/>
        <w:tabs>
          <w:tab w:val="right" w:leader="dot" w:pos="8494"/>
        </w:tabs>
        <w:rPr>
          <w:rFonts w:eastAsiaTheme="minorEastAsia" w:cstheme="minorBidi"/>
          <w:noProof/>
          <w:sz w:val="28"/>
          <w:szCs w:val="28"/>
          <w:lang w:val="en-150" w:eastAsia="en-150"/>
        </w:rPr>
      </w:pPr>
      <w:hyperlink w:history="1" w:anchor="_Toc192596084">
        <w:r w:rsidRPr="00764CC1">
          <w:rPr>
            <w:rStyle w:val="Hyperlink"/>
            <w:noProof/>
            <w:sz w:val="28"/>
            <w:szCs w:val="28"/>
          </w:rPr>
          <w:t>Kapitola II Zahájení poradního postupu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_Toc192596084 \h </w:instrText>
        </w:r>
        <w:r w:rsidRPr="00764CC1">
          <w:rPr>
            <w:noProof/>
            <w:webHidden/>
            <w:sz w:val="28"/>
            <w:szCs w:val="28"/>
          </w:rPr>
        </w:r>
        <w:r w:rsidRPr="00764CC1">
          <w:rPr>
            <w:noProof/>
            <w:webHidden/>
            <w:sz w:val="28"/>
            <w:szCs w:val="28"/>
          </w:rPr>
          <w:fldChar w:fldCharType="separate"/>
        </w:r>
        <w:r w:rsidR="00971A29">
          <w:rPr>
            <w:noProof/>
            <w:webHidden/>
            <w:sz w:val="28"/>
            <w:szCs w:val="28"/>
          </w:rPr>
          <w:t>85</w:t>
        </w:r>
        <w:r w:rsidRPr="00764CC1">
          <w:rPr>
            <w:noProof/>
            <w:webHidden/>
            <w:sz w:val="28"/>
            <w:szCs w:val="28"/>
          </w:rPr>
          <w:fldChar w:fldCharType="end"/>
        </w:r>
      </w:hyperlink>
    </w:p>
    <w:p w:rsidRPr="00764CC1" w:rsidR="00764CC1" w:rsidRDefault="00764CC1" w14:paraId="018BB056" w14:textId="0C91B143">
      <w:pPr>
        <w:pStyle w:val="TOC5"/>
        <w:tabs>
          <w:tab w:val="right" w:leader="dot" w:pos="8494"/>
        </w:tabs>
        <w:rPr>
          <w:rFonts w:eastAsiaTheme="minorEastAsia" w:cstheme="minorBidi"/>
          <w:noProof/>
          <w:sz w:val="28"/>
          <w:szCs w:val="28"/>
          <w:lang w:val="en-150" w:eastAsia="en-150"/>
        </w:rPr>
      </w:pPr>
      <w:hyperlink w:history="1" w:anchor="_Toc192596085">
        <w:r w:rsidRPr="00764CC1">
          <w:rPr>
            <w:rStyle w:val="Hyperlink"/>
            <w:noProof/>
            <w:sz w:val="28"/>
            <w:szCs w:val="28"/>
          </w:rPr>
          <w:t>Kapitola III Práce sekcí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_Toc192596085 \h </w:instrText>
        </w:r>
        <w:r w:rsidRPr="00764CC1">
          <w:rPr>
            <w:noProof/>
            <w:webHidden/>
            <w:sz w:val="28"/>
            <w:szCs w:val="28"/>
          </w:rPr>
        </w:r>
        <w:r w:rsidRPr="00764CC1">
          <w:rPr>
            <w:noProof/>
            <w:webHidden/>
            <w:sz w:val="28"/>
            <w:szCs w:val="28"/>
          </w:rPr>
          <w:fldChar w:fldCharType="separate"/>
        </w:r>
        <w:r w:rsidR="00971A29">
          <w:rPr>
            <w:noProof/>
            <w:webHidden/>
            <w:sz w:val="28"/>
            <w:szCs w:val="28"/>
          </w:rPr>
          <w:t>87</w:t>
        </w:r>
        <w:r w:rsidRPr="00764CC1">
          <w:rPr>
            <w:noProof/>
            <w:webHidden/>
            <w:sz w:val="28"/>
            <w:szCs w:val="28"/>
          </w:rPr>
          <w:fldChar w:fldCharType="end"/>
        </w:r>
      </w:hyperlink>
    </w:p>
    <w:p w:rsidRPr="00764CC1" w:rsidR="00764CC1" w:rsidRDefault="00764CC1" w14:paraId="66F88CDC" w14:textId="4ED2EE01">
      <w:pPr>
        <w:pStyle w:val="TOC5"/>
        <w:tabs>
          <w:tab w:val="right" w:leader="dot" w:pos="8494"/>
        </w:tabs>
        <w:rPr>
          <w:rFonts w:eastAsiaTheme="minorEastAsia" w:cstheme="minorBidi"/>
          <w:noProof/>
          <w:sz w:val="28"/>
          <w:szCs w:val="28"/>
          <w:lang w:val="en-150" w:eastAsia="en-150"/>
        </w:rPr>
      </w:pPr>
      <w:hyperlink w:history="1" w:anchor="_Toc192596086">
        <w:r w:rsidRPr="00764CC1">
          <w:rPr>
            <w:rStyle w:val="Hyperlink"/>
            <w:noProof/>
            <w:sz w:val="28"/>
            <w:szCs w:val="28"/>
          </w:rPr>
          <w:t>Kapitola IV Práce shromáždění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_Toc192596086 \h </w:instrText>
        </w:r>
        <w:r w:rsidRPr="00764CC1">
          <w:rPr>
            <w:noProof/>
            <w:webHidden/>
            <w:sz w:val="28"/>
            <w:szCs w:val="28"/>
          </w:rPr>
        </w:r>
        <w:r w:rsidRPr="00764CC1">
          <w:rPr>
            <w:noProof/>
            <w:webHidden/>
            <w:sz w:val="28"/>
            <w:szCs w:val="28"/>
          </w:rPr>
          <w:fldChar w:fldCharType="separate"/>
        </w:r>
        <w:r w:rsidR="00971A29">
          <w:rPr>
            <w:noProof/>
            <w:webHidden/>
            <w:sz w:val="28"/>
            <w:szCs w:val="28"/>
          </w:rPr>
          <w:t>99</w:t>
        </w:r>
        <w:r w:rsidRPr="00764CC1">
          <w:rPr>
            <w:noProof/>
            <w:webHidden/>
            <w:sz w:val="28"/>
            <w:szCs w:val="28"/>
          </w:rPr>
          <w:fldChar w:fldCharType="end"/>
        </w:r>
      </w:hyperlink>
    </w:p>
    <w:p w:rsidRPr="00764CC1" w:rsidR="00764CC1" w:rsidRDefault="00764CC1" w14:paraId="6840C7E9" w14:textId="0BF55C81">
      <w:pPr>
        <w:pStyle w:val="TOC5"/>
        <w:tabs>
          <w:tab w:val="right" w:leader="dot" w:pos="8494"/>
        </w:tabs>
        <w:rPr>
          <w:rFonts w:eastAsiaTheme="minorEastAsia" w:cstheme="minorBidi"/>
          <w:noProof/>
          <w:sz w:val="28"/>
          <w:szCs w:val="28"/>
          <w:lang w:val="en-150" w:eastAsia="en-150"/>
        </w:rPr>
      </w:pPr>
      <w:hyperlink w:history="1" w:anchor="_Toc192596087">
        <w:r w:rsidRPr="00764CC1">
          <w:rPr>
            <w:rStyle w:val="Hyperlink"/>
            <w:noProof/>
            <w:sz w:val="28"/>
            <w:szCs w:val="28"/>
          </w:rPr>
          <w:t>Kapitola</w:t>
        </w:r>
        <w:r w:rsidR="00F26063">
          <w:rPr>
            <w:rStyle w:val="Hyperlink"/>
            <w:noProof/>
            <w:sz w:val="28"/>
            <w:szCs w:val="28"/>
          </w:rPr>
          <w:t xml:space="preserve"> V </w:t>
        </w:r>
        <w:r w:rsidRPr="00764CC1">
          <w:rPr>
            <w:rStyle w:val="Hyperlink"/>
            <w:noProof/>
            <w:sz w:val="28"/>
            <w:szCs w:val="28"/>
          </w:rPr>
          <w:t>Společná ustanovení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_Toc192596087 \h </w:instrText>
        </w:r>
        <w:r w:rsidRPr="00764CC1">
          <w:rPr>
            <w:noProof/>
            <w:webHidden/>
            <w:sz w:val="28"/>
            <w:szCs w:val="28"/>
          </w:rPr>
        </w:r>
        <w:r w:rsidRPr="00764CC1">
          <w:rPr>
            <w:noProof/>
            <w:webHidden/>
            <w:sz w:val="28"/>
            <w:szCs w:val="28"/>
          </w:rPr>
          <w:fldChar w:fldCharType="separate"/>
        </w:r>
        <w:r w:rsidR="00971A29">
          <w:rPr>
            <w:noProof/>
            <w:webHidden/>
            <w:sz w:val="28"/>
            <w:szCs w:val="28"/>
          </w:rPr>
          <w:t>113</w:t>
        </w:r>
        <w:r w:rsidRPr="00764CC1">
          <w:rPr>
            <w:noProof/>
            <w:webHidden/>
            <w:sz w:val="28"/>
            <w:szCs w:val="28"/>
          </w:rPr>
          <w:fldChar w:fldCharType="end"/>
        </w:r>
      </w:hyperlink>
    </w:p>
    <w:p w:rsidRPr="00764CC1" w:rsidR="00764CC1" w:rsidRDefault="00764CC1" w14:paraId="184221D8" w14:textId="66F07792">
      <w:pPr>
        <w:pStyle w:val="TOC4"/>
        <w:rPr>
          <w:rFonts w:eastAsiaTheme="minorEastAsia" w:cstheme="minorBidi"/>
          <w:noProof/>
          <w:sz w:val="28"/>
          <w:szCs w:val="28"/>
          <w:lang w:val="en-150" w:eastAsia="en-150"/>
        </w:rPr>
      </w:pPr>
      <w:hyperlink w:history="1" w:anchor="_Toc192596088">
        <w:r w:rsidRPr="00764CC1">
          <w:rPr>
            <w:rStyle w:val="Hyperlink"/>
            <w:noProof/>
            <w:sz w:val="28"/>
            <w:szCs w:val="28"/>
          </w:rPr>
          <w:t>Hlava III Další postupy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_Toc192596088 \h </w:instrText>
        </w:r>
        <w:r w:rsidRPr="00764CC1">
          <w:rPr>
            <w:noProof/>
            <w:webHidden/>
            <w:sz w:val="28"/>
            <w:szCs w:val="28"/>
          </w:rPr>
        </w:r>
        <w:r w:rsidRPr="00764CC1">
          <w:rPr>
            <w:noProof/>
            <w:webHidden/>
            <w:sz w:val="28"/>
            <w:szCs w:val="28"/>
          </w:rPr>
          <w:fldChar w:fldCharType="separate"/>
        </w:r>
        <w:r w:rsidR="00971A29">
          <w:rPr>
            <w:noProof/>
            <w:webHidden/>
            <w:sz w:val="28"/>
            <w:szCs w:val="28"/>
          </w:rPr>
          <w:t>128</w:t>
        </w:r>
        <w:r w:rsidRPr="00764CC1">
          <w:rPr>
            <w:noProof/>
            <w:webHidden/>
            <w:sz w:val="28"/>
            <w:szCs w:val="28"/>
          </w:rPr>
          <w:fldChar w:fldCharType="end"/>
        </w:r>
      </w:hyperlink>
    </w:p>
    <w:p w:rsidRPr="00764CC1" w:rsidR="00764CC1" w:rsidRDefault="00764CC1" w14:paraId="3C191A09" w14:textId="47DEA78C">
      <w:pPr>
        <w:pStyle w:val="TOC5"/>
        <w:tabs>
          <w:tab w:val="right" w:leader="dot" w:pos="8494"/>
        </w:tabs>
        <w:rPr>
          <w:rFonts w:eastAsiaTheme="minorEastAsia" w:cstheme="minorBidi"/>
          <w:noProof/>
          <w:sz w:val="28"/>
          <w:szCs w:val="28"/>
          <w:lang w:val="en-150" w:eastAsia="en-150"/>
        </w:rPr>
      </w:pPr>
      <w:hyperlink w:history="1" w:anchor="_Toc192596089">
        <w:r w:rsidRPr="00764CC1">
          <w:rPr>
            <w:rStyle w:val="Hyperlink"/>
            <w:noProof/>
            <w:sz w:val="28"/>
            <w:szCs w:val="28"/>
          </w:rPr>
          <w:t>Kapitola</w:t>
        </w:r>
        <w:r w:rsidR="00F26063">
          <w:rPr>
            <w:rStyle w:val="Hyperlink"/>
            <w:noProof/>
            <w:sz w:val="28"/>
            <w:szCs w:val="28"/>
          </w:rPr>
          <w:t xml:space="preserve"> I </w:t>
        </w:r>
        <w:r w:rsidRPr="00764CC1">
          <w:rPr>
            <w:rStyle w:val="Hyperlink"/>
            <w:noProof/>
            <w:sz w:val="28"/>
            <w:szCs w:val="28"/>
          </w:rPr>
          <w:t>Zrychlený postup</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_Toc192596089 \h </w:instrText>
        </w:r>
        <w:r w:rsidRPr="00764CC1">
          <w:rPr>
            <w:noProof/>
            <w:webHidden/>
            <w:sz w:val="28"/>
            <w:szCs w:val="28"/>
          </w:rPr>
        </w:r>
        <w:r w:rsidRPr="00764CC1">
          <w:rPr>
            <w:noProof/>
            <w:webHidden/>
            <w:sz w:val="28"/>
            <w:szCs w:val="28"/>
          </w:rPr>
          <w:fldChar w:fldCharType="separate"/>
        </w:r>
        <w:r w:rsidR="00971A29">
          <w:rPr>
            <w:noProof/>
            <w:webHidden/>
            <w:sz w:val="28"/>
            <w:szCs w:val="28"/>
          </w:rPr>
          <w:t>128</w:t>
        </w:r>
        <w:r w:rsidRPr="00764CC1">
          <w:rPr>
            <w:noProof/>
            <w:webHidden/>
            <w:sz w:val="28"/>
            <w:szCs w:val="28"/>
          </w:rPr>
          <w:fldChar w:fldCharType="end"/>
        </w:r>
      </w:hyperlink>
    </w:p>
    <w:p w:rsidRPr="00764CC1" w:rsidR="00764CC1" w:rsidRDefault="00764CC1" w14:paraId="2A089873" w14:textId="669DC9D3">
      <w:pPr>
        <w:pStyle w:val="TOC5"/>
        <w:tabs>
          <w:tab w:val="right" w:leader="dot" w:pos="8494"/>
        </w:tabs>
        <w:rPr>
          <w:rFonts w:eastAsiaTheme="minorEastAsia" w:cstheme="minorBidi"/>
          <w:noProof/>
          <w:sz w:val="28"/>
          <w:szCs w:val="28"/>
          <w:lang w:val="en-150" w:eastAsia="en-150"/>
        </w:rPr>
      </w:pPr>
      <w:hyperlink w:history="1" w:anchor="_Toc192596090">
        <w:r w:rsidRPr="00764CC1">
          <w:rPr>
            <w:rStyle w:val="Hyperlink"/>
            <w:noProof/>
            <w:sz w:val="28"/>
            <w:szCs w:val="28"/>
          </w:rPr>
          <w:t>Kapitola II Postupy týkající se členů</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_Toc192596090 \h </w:instrText>
        </w:r>
        <w:r w:rsidRPr="00764CC1">
          <w:rPr>
            <w:noProof/>
            <w:webHidden/>
            <w:sz w:val="28"/>
            <w:szCs w:val="28"/>
          </w:rPr>
        </w:r>
        <w:r w:rsidRPr="00764CC1">
          <w:rPr>
            <w:noProof/>
            <w:webHidden/>
            <w:sz w:val="28"/>
            <w:szCs w:val="28"/>
          </w:rPr>
          <w:fldChar w:fldCharType="separate"/>
        </w:r>
        <w:r w:rsidR="00971A29">
          <w:rPr>
            <w:noProof/>
            <w:webHidden/>
            <w:sz w:val="28"/>
            <w:szCs w:val="28"/>
          </w:rPr>
          <w:t>131</w:t>
        </w:r>
        <w:r w:rsidRPr="00764CC1">
          <w:rPr>
            <w:noProof/>
            <w:webHidden/>
            <w:sz w:val="28"/>
            <w:szCs w:val="28"/>
          </w:rPr>
          <w:fldChar w:fldCharType="end"/>
        </w:r>
      </w:hyperlink>
    </w:p>
    <w:p w:rsidRPr="00764CC1" w:rsidR="00764CC1" w:rsidRDefault="00764CC1" w14:paraId="26CD2AB4" w14:textId="1B5EF0F0">
      <w:pPr>
        <w:pStyle w:val="TOC5"/>
        <w:tabs>
          <w:tab w:val="right" w:leader="dot" w:pos="8494"/>
        </w:tabs>
        <w:rPr>
          <w:rFonts w:eastAsiaTheme="minorEastAsia" w:cstheme="minorBidi"/>
          <w:noProof/>
          <w:sz w:val="28"/>
          <w:szCs w:val="28"/>
          <w:lang w:val="en-150" w:eastAsia="en-150"/>
        </w:rPr>
      </w:pPr>
      <w:hyperlink w:history="1" w:anchor="_Toc192596091">
        <w:r w:rsidRPr="00764CC1">
          <w:rPr>
            <w:rStyle w:val="Hyperlink"/>
            <w:noProof/>
            <w:sz w:val="28"/>
            <w:szCs w:val="28"/>
          </w:rPr>
          <w:t>Kapitola III Přístup veřejnosti</w:t>
        </w:r>
        <w:r w:rsidR="00F26063">
          <w:rPr>
            <w:rStyle w:val="Hyperlink"/>
            <w:noProof/>
            <w:sz w:val="28"/>
            <w:szCs w:val="28"/>
          </w:rPr>
          <w:t xml:space="preserve"> k </w:t>
        </w:r>
        <w:r w:rsidRPr="00764CC1">
          <w:rPr>
            <w:rStyle w:val="Hyperlink"/>
            <w:noProof/>
            <w:sz w:val="28"/>
            <w:szCs w:val="28"/>
          </w:rPr>
          <w:t>dokumentům</w:t>
        </w:r>
        <w:r w:rsidR="00F26063">
          <w:rPr>
            <w:rStyle w:val="Hyperlink"/>
            <w:noProof/>
            <w:sz w:val="28"/>
            <w:szCs w:val="28"/>
          </w:rPr>
          <w:t xml:space="preserve"> a </w:t>
        </w:r>
        <w:r w:rsidRPr="00764CC1">
          <w:rPr>
            <w:rStyle w:val="Hyperlink"/>
            <w:noProof/>
            <w:sz w:val="28"/>
            <w:szCs w:val="28"/>
          </w:rPr>
          <w:t>na jednání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_Toc192596091 \h </w:instrText>
        </w:r>
        <w:r w:rsidRPr="00764CC1">
          <w:rPr>
            <w:noProof/>
            <w:webHidden/>
            <w:sz w:val="28"/>
            <w:szCs w:val="28"/>
          </w:rPr>
        </w:r>
        <w:r w:rsidRPr="00764CC1">
          <w:rPr>
            <w:noProof/>
            <w:webHidden/>
            <w:sz w:val="28"/>
            <w:szCs w:val="28"/>
          </w:rPr>
          <w:fldChar w:fldCharType="separate"/>
        </w:r>
        <w:r w:rsidR="00971A29">
          <w:rPr>
            <w:noProof/>
            <w:webHidden/>
            <w:sz w:val="28"/>
            <w:szCs w:val="28"/>
          </w:rPr>
          <w:t>136</w:t>
        </w:r>
        <w:r w:rsidRPr="00764CC1">
          <w:rPr>
            <w:noProof/>
            <w:webHidden/>
            <w:sz w:val="28"/>
            <w:szCs w:val="28"/>
          </w:rPr>
          <w:fldChar w:fldCharType="end"/>
        </w:r>
      </w:hyperlink>
    </w:p>
    <w:p w:rsidRPr="00764CC1" w:rsidR="00764CC1" w:rsidRDefault="00764CC1" w14:paraId="27EBF457" w14:textId="5C40011B">
      <w:pPr>
        <w:pStyle w:val="TOC3"/>
        <w:tabs>
          <w:tab w:val="right" w:leader="dot" w:pos="8494"/>
        </w:tabs>
        <w:rPr>
          <w:rFonts w:eastAsiaTheme="minorEastAsia" w:cstheme="minorBidi"/>
          <w:noProof/>
          <w:sz w:val="28"/>
          <w:szCs w:val="28"/>
          <w:lang w:val="en-150" w:eastAsia="en-150"/>
        </w:rPr>
      </w:pPr>
      <w:hyperlink w:history="1" w:anchor="_Toc192596092">
        <w:r w:rsidRPr="00764CC1">
          <w:rPr>
            <w:rStyle w:val="Hyperlink"/>
            <w:noProof/>
            <w:sz w:val="28"/>
            <w:szCs w:val="28"/>
          </w:rPr>
          <w:t>TŘETÍ ČÁST – ADMINISTRATIVA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_Toc192596092 \h </w:instrText>
        </w:r>
        <w:r w:rsidRPr="00764CC1">
          <w:rPr>
            <w:noProof/>
            <w:webHidden/>
            <w:sz w:val="28"/>
            <w:szCs w:val="28"/>
          </w:rPr>
        </w:r>
        <w:r w:rsidRPr="00764CC1">
          <w:rPr>
            <w:noProof/>
            <w:webHidden/>
            <w:sz w:val="28"/>
            <w:szCs w:val="28"/>
          </w:rPr>
          <w:fldChar w:fldCharType="separate"/>
        </w:r>
        <w:r w:rsidR="00971A29">
          <w:rPr>
            <w:noProof/>
            <w:webHidden/>
            <w:sz w:val="28"/>
            <w:szCs w:val="28"/>
          </w:rPr>
          <w:t>138</w:t>
        </w:r>
        <w:r w:rsidRPr="00764CC1">
          <w:rPr>
            <w:noProof/>
            <w:webHidden/>
            <w:sz w:val="28"/>
            <w:szCs w:val="28"/>
          </w:rPr>
          <w:fldChar w:fldCharType="end"/>
        </w:r>
      </w:hyperlink>
    </w:p>
    <w:p w:rsidRPr="00764CC1" w:rsidR="00764CC1" w:rsidRDefault="00764CC1" w14:paraId="220962E2" w14:textId="62EDED53">
      <w:pPr>
        <w:pStyle w:val="TOC5"/>
        <w:tabs>
          <w:tab w:val="right" w:leader="dot" w:pos="8494"/>
        </w:tabs>
        <w:rPr>
          <w:rFonts w:eastAsiaTheme="minorEastAsia" w:cstheme="minorBidi"/>
          <w:noProof/>
          <w:sz w:val="28"/>
          <w:szCs w:val="28"/>
          <w:lang w:val="en-150" w:eastAsia="en-150"/>
        </w:rPr>
      </w:pPr>
      <w:hyperlink w:history="1" w:anchor="_Toc192596093">
        <w:r w:rsidRPr="00764CC1">
          <w:rPr>
            <w:rStyle w:val="Hyperlink"/>
            <w:noProof/>
            <w:sz w:val="28"/>
            <w:szCs w:val="28"/>
          </w:rPr>
          <w:t>Kapitola</w:t>
        </w:r>
        <w:r w:rsidR="00F26063">
          <w:rPr>
            <w:rStyle w:val="Hyperlink"/>
            <w:noProof/>
            <w:sz w:val="28"/>
            <w:szCs w:val="28"/>
          </w:rPr>
          <w:t xml:space="preserve"> I </w:t>
        </w:r>
        <w:r w:rsidRPr="00764CC1">
          <w:rPr>
            <w:rStyle w:val="Hyperlink"/>
            <w:noProof/>
            <w:sz w:val="28"/>
            <w:szCs w:val="28"/>
          </w:rPr>
          <w:t>Generální sekretariát</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_Toc192596093 \h </w:instrText>
        </w:r>
        <w:r w:rsidRPr="00764CC1">
          <w:rPr>
            <w:noProof/>
            <w:webHidden/>
            <w:sz w:val="28"/>
            <w:szCs w:val="28"/>
          </w:rPr>
        </w:r>
        <w:r w:rsidRPr="00764CC1">
          <w:rPr>
            <w:noProof/>
            <w:webHidden/>
            <w:sz w:val="28"/>
            <w:szCs w:val="28"/>
          </w:rPr>
          <w:fldChar w:fldCharType="separate"/>
        </w:r>
        <w:r w:rsidR="00971A29">
          <w:rPr>
            <w:noProof/>
            <w:webHidden/>
            <w:sz w:val="28"/>
            <w:szCs w:val="28"/>
          </w:rPr>
          <w:t>138</w:t>
        </w:r>
        <w:r w:rsidRPr="00764CC1">
          <w:rPr>
            <w:noProof/>
            <w:webHidden/>
            <w:sz w:val="28"/>
            <w:szCs w:val="28"/>
          </w:rPr>
          <w:fldChar w:fldCharType="end"/>
        </w:r>
      </w:hyperlink>
    </w:p>
    <w:p w:rsidRPr="00764CC1" w:rsidR="00764CC1" w:rsidRDefault="00764CC1" w14:paraId="5D233132" w14:textId="5F0B78E5">
      <w:pPr>
        <w:pStyle w:val="TOC5"/>
        <w:tabs>
          <w:tab w:val="right" w:leader="dot" w:pos="8494"/>
        </w:tabs>
        <w:rPr>
          <w:rFonts w:eastAsiaTheme="minorEastAsia" w:cstheme="minorBidi"/>
          <w:noProof/>
          <w:sz w:val="28"/>
          <w:szCs w:val="28"/>
          <w:lang w:val="en-150" w:eastAsia="en-150"/>
        </w:rPr>
      </w:pPr>
      <w:hyperlink w:history="1" w:anchor="_Toc192596094">
        <w:r w:rsidRPr="00764CC1">
          <w:rPr>
            <w:rStyle w:val="Hyperlink"/>
            <w:noProof/>
            <w:sz w:val="28"/>
            <w:szCs w:val="28"/>
          </w:rPr>
          <w:t>Kapitola II Úředníci</w:t>
        </w:r>
        <w:r w:rsidR="00F26063">
          <w:rPr>
            <w:rStyle w:val="Hyperlink"/>
            <w:noProof/>
            <w:sz w:val="28"/>
            <w:szCs w:val="28"/>
          </w:rPr>
          <w:t xml:space="preserve"> a </w:t>
        </w:r>
        <w:r w:rsidRPr="00764CC1">
          <w:rPr>
            <w:rStyle w:val="Hyperlink"/>
            <w:noProof/>
            <w:sz w:val="28"/>
            <w:szCs w:val="28"/>
          </w:rPr>
          <w:t>ostatní zaměstnanci</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_Toc192596094 \h </w:instrText>
        </w:r>
        <w:r w:rsidRPr="00764CC1">
          <w:rPr>
            <w:noProof/>
            <w:webHidden/>
            <w:sz w:val="28"/>
            <w:szCs w:val="28"/>
          </w:rPr>
        </w:r>
        <w:r w:rsidRPr="00764CC1">
          <w:rPr>
            <w:noProof/>
            <w:webHidden/>
            <w:sz w:val="28"/>
            <w:szCs w:val="28"/>
          </w:rPr>
          <w:fldChar w:fldCharType="separate"/>
        </w:r>
        <w:r w:rsidR="00971A29">
          <w:rPr>
            <w:noProof/>
            <w:webHidden/>
            <w:sz w:val="28"/>
            <w:szCs w:val="28"/>
          </w:rPr>
          <w:t>141</w:t>
        </w:r>
        <w:r w:rsidRPr="00764CC1">
          <w:rPr>
            <w:noProof/>
            <w:webHidden/>
            <w:sz w:val="28"/>
            <w:szCs w:val="28"/>
          </w:rPr>
          <w:fldChar w:fldCharType="end"/>
        </w:r>
      </w:hyperlink>
    </w:p>
    <w:p w:rsidRPr="00764CC1" w:rsidR="00764CC1" w:rsidRDefault="00764CC1" w14:paraId="2A2334BD" w14:textId="20368183">
      <w:pPr>
        <w:pStyle w:val="TOC5"/>
        <w:tabs>
          <w:tab w:val="right" w:leader="dot" w:pos="8494"/>
        </w:tabs>
        <w:rPr>
          <w:rFonts w:eastAsiaTheme="minorEastAsia" w:cstheme="minorBidi"/>
          <w:noProof/>
          <w:sz w:val="28"/>
          <w:szCs w:val="28"/>
          <w:lang w:val="en-150" w:eastAsia="en-150"/>
        </w:rPr>
      </w:pPr>
      <w:hyperlink w:history="1" w:anchor="_Toc192596095">
        <w:r w:rsidRPr="00764CC1">
          <w:rPr>
            <w:rStyle w:val="Hyperlink"/>
            <w:noProof/>
            <w:sz w:val="28"/>
            <w:szCs w:val="28"/>
          </w:rPr>
          <w:t>Kapitola III Sekretariáty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_Toc192596095 \h </w:instrText>
        </w:r>
        <w:r w:rsidRPr="00764CC1">
          <w:rPr>
            <w:noProof/>
            <w:webHidden/>
            <w:sz w:val="28"/>
            <w:szCs w:val="28"/>
          </w:rPr>
        </w:r>
        <w:r w:rsidRPr="00764CC1">
          <w:rPr>
            <w:noProof/>
            <w:webHidden/>
            <w:sz w:val="28"/>
            <w:szCs w:val="28"/>
          </w:rPr>
          <w:fldChar w:fldCharType="separate"/>
        </w:r>
        <w:r w:rsidR="00971A29">
          <w:rPr>
            <w:noProof/>
            <w:webHidden/>
            <w:sz w:val="28"/>
            <w:szCs w:val="28"/>
          </w:rPr>
          <w:t>152</w:t>
        </w:r>
        <w:r w:rsidRPr="00764CC1">
          <w:rPr>
            <w:noProof/>
            <w:webHidden/>
            <w:sz w:val="28"/>
            <w:szCs w:val="28"/>
          </w:rPr>
          <w:fldChar w:fldCharType="end"/>
        </w:r>
      </w:hyperlink>
    </w:p>
    <w:p w:rsidRPr="00764CC1" w:rsidR="00764CC1" w:rsidRDefault="00764CC1" w14:paraId="23AB0DE1" w14:textId="0DCCF5CD">
      <w:pPr>
        <w:pStyle w:val="TOC5"/>
        <w:tabs>
          <w:tab w:val="right" w:leader="dot" w:pos="8494"/>
        </w:tabs>
        <w:rPr>
          <w:rFonts w:eastAsiaTheme="minorEastAsia" w:cstheme="minorBidi"/>
          <w:noProof/>
          <w:sz w:val="28"/>
          <w:szCs w:val="28"/>
          <w:lang w:val="en-150" w:eastAsia="en-150"/>
        </w:rPr>
      </w:pPr>
      <w:hyperlink w:history="1" w:anchor="_Toc192596096">
        <w:r w:rsidRPr="00764CC1">
          <w:rPr>
            <w:rStyle w:val="Hyperlink"/>
            <w:noProof/>
            <w:sz w:val="28"/>
            <w:szCs w:val="28"/>
          </w:rPr>
          <w:t>Kapitola IV Rozpočet</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_Toc192596096 \h </w:instrText>
        </w:r>
        <w:r w:rsidRPr="00764CC1">
          <w:rPr>
            <w:noProof/>
            <w:webHidden/>
            <w:sz w:val="28"/>
            <w:szCs w:val="28"/>
          </w:rPr>
        </w:r>
        <w:r w:rsidRPr="00764CC1">
          <w:rPr>
            <w:noProof/>
            <w:webHidden/>
            <w:sz w:val="28"/>
            <w:szCs w:val="28"/>
          </w:rPr>
          <w:fldChar w:fldCharType="separate"/>
        </w:r>
        <w:r w:rsidR="00971A29">
          <w:rPr>
            <w:noProof/>
            <w:webHidden/>
            <w:sz w:val="28"/>
            <w:szCs w:val="28"/>
          </w:rPr>
          <w:t>155</w:t>
        </w:r>
        <w:r w:rsidRPr="00764CC1">
          <w:rPr>
            <w:noProof/>
            <w:webHidden/>
            <w:sz w:val="28"/>
            <w:szCs w:val="28"/>
          </w:rPr>
          <w:fldChar w:fldCharType="end"/>
        </w:r>
      </w:hyperlink>
    </w:p>
    <w:p w:rsidRPr="00764CC1" w:rsidR="00764CC1" w:rsidRDefault="00764CC1" w14:paraId="744034B2" w14:textId="600ABC67">
      <w:pPr>
        <w:pStyle w:val="TOC5"/>
        <w:tabs>
          <w:tab w:val="right" w:leader="dot" w:pos="8494"/>
        </w:tabs>
        <w:rPr>
          <w:rFonts w:eastAsiaTheme="minorEastAsia" w:cstheme="minorBidi"/>
          <w:noProof/>
          <w:sz w:val="28"/>
          <w:szCs w:val="28"/>
          <w:lang w:val="en-150" w:eastAsia="en-150"/>
        </w:rPr>
      </w:pPr>
      <w:hyperlink w:history="1" w:anchor="_Toc192596097">
        <w:r w:rsidRPr="00764CC1">
          <w:rPr>
            <w:rStyle w:val="Hyperlink"/>
            <w:noProof/>
            <w:sz w:val="28"/>
            <w:szCs w:val="28"/>
          </w:rPr>
          <w:t>Kapitola</w:t>
        </w:r>
        <w:r w:rsidR="00F26063">
          <w:rPr>
            <w:rStyle w:val="Hyperlink"/>
            <w:noProof/>
            <w:sz w:val="28"/>
            <w:szCs w:val="28"/>
          </w:rPr>
          <w:t xml:space="preserve"> V </w:t>
        </w:r>
        <w:r w:rsidRPr="00764CC1">
          <w:rPr>
            <w:rStyle w:val="Hyperlink"/>
            <w:noProof/>
            <w:sz w:val="28"/>
            <w:szCs w:val="28"/>
          </w:rPr>
          <w:t>Jiná ustanovení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_Toc192596097 \h </w:instrText>
        </w:r>
        <w:r w:rsidRPr="00764CC1">
          <w:rPr>
            <w:noProof/>
            <w:webHidden/>
            <w:sz w:val="28"/>
            <w:szCs w:val="28"/>
          </w:rPr>
        </w:r>
        <w:r w:rsidRPr="00764CC1">
          <w:rPr>
            <w:noProof/>
            <w:webHidden/>
            <w:sz w:val="28"/>
            <w:szCs w:val="28"/>
          </w:rPr>
          <w:fldChar w:fldCharType="separate"/>
        </w:r>
        <w:r w:rsidR="00971A29">
          <w:rPr>
            <w:noProof/>
            <w:webHidden/>
            <w:sz w:val="28"/>
            <w:szCs w:val="28"/>
          </w:rPr>
          <w:t>156</w:t>
        </w:r>
        <w:r w:rsidRPr="00764CC1">
          <w:rPr>
            <w:noProof/>
            <w:webHidden/>
            <w:sz w:val="28"/>
            <w:szCs w:val="28"/>
          </w:rPr>
          <w:fldChar w:fldCharType="end"/>
        </w:r>
      </w:hyperlink>
    </w:p>
    <w:p w:rsidRPr="00764CC1" w:rsidR="00764CC1" w:rsidRDefault="00764CC1" w14:paraId="5E328733" w14:textId="410AEF89">
      <w:pPr>
        <w:pStyle w:val="TOC3"/>
        <w:tabs>
          <w:tab w:val="right" w:leader="dot" w:pos="8494"/>
        </w:tabs>
        <w:rPr>
          <w:rFonts w:eastAsiaTheme="minorEastAsia" w:cstheme="minorBidi"/>
          <w:noProof/>
          <w:sz w:val="28"/>
          <w:szCs w:val="28"/>
          <w:lang w:val="en-150" w:eastAsia="en-150"/>
        </w:rPr>
      </w:pPr>
      <w:hyperlink w:history="1" w:anchor="_Toc192596098">
        <w:r w:rsidRPr="00764CC1">
          <w:rPr>
            <w:rStyle w:val="Hyperlink"/>
            <w:noProof/>
            <w:sz w:val="28"/>
            <w:szCs w:val="28"/>
          </w:rPr>
          <w:t>ČTVRTÁ ČÁST – ZÁVĚREČNÁ USTANOVENÍ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_Toc192596098 \h </w:instrText>
        </w:r>
        <w:r w:rsidRPr="00764CC1">
          <w:rPr>
            <w:noProof/>
            <w:webHidden/>
            <w:sz w:val="28"/>
            <w:szCs w:val="28"/>
          </w:rPr>
        </w:r>
        <w:r w:rsidRPr="00764CC1">
          <w:rPr>
            <w:noProof/>
            <w:webHidden/>
            <w:sz w:val="28"/>
            <w:szCs w:val="28"/>
          </w:rPr>
          <w:fldChar w:fldCharType="separate"/>
        </w:r>
        <w:r w:rsidR="00971A29">
          <w:rPr>
            <w:noProof/>
            <w:webHidden/>
            <w:sz w:val="28"/>
            <w:szCs w:val="28"/>
          </w:rPr>
          <w:t>156</w:t>
        </w:r>
        <w:r w:rsidRPr="00764CC1">
          <w:rPr>
            <w:noProof/>
            <w:webHidden/>
            <w:sz w:val="28"/>
            <w:szCs w:val="28"/>
          </w:rPr>
          <w:fldChar w:fldCharType="end"/>
        </w:r>
      </w:hyperlink>
    </w:p>
    <w:p w:rsidRPr="00764CC1" w:rsidR="00764CC1" w:rsidRDefault="00764CC1" w14:paraId="53799727" w14:textId="6028F10A">
      <w:pPr>
        <w:pStyle w:val="TOC1"/>
        <w:rPr>
          <w:rFonts w:eastAsiaTheme="minorEastAsia" w:cstheme="minorBidi"/>
          <w:b w:val="0"/>
          <w:noProof/>
          <w:sz w:val="28"/>
          <w:szCs w:val="28"/>
          <w:lang w:val="en-150" w:eastAsia="en-150"/>
        </w:rPr>
      </w:pPr>
      <w:hyperlink w:history="1" w:anchor="_Toc192596099">
        <w:r w:rsidRPr="00764CC1">
          <w:rPr>
            <w:rStyle w:val="Hyperlink"/>
            <w:noProof/>
            <w:sz w:val="28"/>
            <w:szCs w:val="28"/>
          </w:rPr>
          <w:t>PŘÍLOHA – KODEX CHOVÁNÍ ČLENŮ EVROPSKÉHO HOSPODÁŘSKÉHO</w:t>
        </w:r>
        <w:r w:rsidR="00F26063">
          <w:rPr>
            <w:rStyle w:val="Hyperlink"/>
            <w:noProof/>
            <w:sz w:val="28"/>
            <w:szCs w:val="28"/>
          </w:rPr>
          <w:t xml:space="preserve"> A </w:t>
        </w:r>
        <w:r w:rsidRPr="00764CC1">
          <w:rPr>
            <w:rStyle w:val="Hyperlink"/>
            <w:noProof/>
            <w:sz w:val="28"/>
            <w:szCs w:val="28"/>
          </w:rPr>
          <w:t>SOCIÁLNÍHO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_Toc192596099 \h </w:instrText>
        </w:r>
        <w:r w:rsidRPr="00764CC1">
          <w:rPr>
            <w:noProof/>
            <w:webHidden/>
            <w:sz w:val="28"/>
            <w:szCs w:val="28"/>
          </w:rPr>
        </w:r>
        <w:r w:rsidRPr="00764CC1">
          <w:rPr>
            <w:noProof/>
            <w:webHidden/>
            <w:sz w:val="28"/>
            <w:szCs w:val="28"/>
          </w:rPr>
          <w:fldChar w:fldCharType="separate"/>
        </w:r>
        <w:r w:rsidR="00971A29">
          <w:rPr>
            <w:noProof/>
            <w:webHidden/>
            <w:sz w:val="28"/>
            <w:szCs w:val="28"/>
          </w:rPr>
          <w:t>161</w:t>
        </w:r>
        <w:r w:rsidRPr="00764CC1">
          <w:rPr>
            <w:noProof/>
            <w:webHidden/>
            <w:sz w:val="28"/>
            <w:szCs w:val="28"/>
          </w:rPr>
          <w:fldChar w:fldCharType="end"/>
        </w:r>
      </w:hyperlink>
    </w:p>
    <w:p w:rsidRPr="00764CC1" w:rsidR="00764CC1" w:rsidRDefault="00764CC1" w14:paraId="7AA89505" w14:textId="1CF8FAF7">
      <w:pPr>
        <w:pStyle w:val="TOC3"/>
        <w:tabs>
          <w:tab w:val="right" w:leader="dot" w:pos="8494"/>
        </w:tabs>
        <w:rPr>
          <w:rFonts w:eastAsiaTheme="minorEastAsia" w:cstheme="minorBidi"/>
          <w:noProof/>
          <w:sz w:val="28"/>
          <w:szCs w:val="28"/>
          <w:lang w:val="en-150" w:eastAsia="en-150"/>
        </w:rPr>
      </w:pPr>
      <w:hyperlink w:history="1" w:anchor="_Toc192596100">
        <w:r w:rsidRPr="00764CC1">
          <w:rPr>
            <w:rStyle w:val="Hyperlink"/>
            <w:noProof/>
            <w:sz w:val="28"/>
            <w:szCs w:val="28"/>
          </w:rPr>
          <w:t>ČÁST</w:t>
        </w:r>
        <w:r w:rsidR="00F26063">
          <w:rPr>
            <w:rStyle w:val="Hyperlink"/>
            <w:noProof/>
            <w:sz w:val="28"/>
            <w:szCs w:val="28"/>
          </w:rPr>
          <w:t xml:space="preserve"> I </w:t>
        </w:r>
        <w:r w:rsidRPr="00764CC1">
          <w:rPr>
            <w:rStyle w:val="Hyperlink"/>
            <w:noProof/>
            <w:sz w:val="28"/>
            <w:szCs w:val="28"/>
          </w:rPr>
          <w:t>– Normy</w:t>
        </w:r>
        <w:r w:rsidR="00F26063">
          <w:rPr>
            <w:rStyle w:val="Hyperlink"/>
            <w:noProof/>
            <w:sz w:val="28"/>
            <w:szCs w:val="28"/>
          </w:rPr>
          <w:t xml:space="preserve"> a </w:t>
        </w:r>
        <w:r w:rsidRPr="00764CC1">
          <w:rPr>
            <w:rStyle w:val="Hyperlink"/>
            <w:noProof/>
            <w:sz w:val="28"/>
            <w:szCs w:val="28"/>
          </w:rPr>
          <w:t>zásady</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_Toc192596100 \h </w:instrText>
        </w:r>
        <w:r w:rsidRPr="00764CC1">
          <w:rPr>
            <w:noProof/>
            <w:webHidden/>
            <w:sz w:val="28"/>
            <w:szCs w:val="28"/>
          </w:rPr>
        </w:r>
        <w:r w:rsidRPr="00764CC1">
          <w:rPr>
            <w:noProof/>
            <w:webHidden/>
            <w:sz w:val="28"/>
            <w:szCs w:val="28"/>
          </w:rPr>
          <w:fldChar w:fldCharType="separate"/>
        </w:r>
        <w:r w:rsidR="00971A29">
          <w:rPr>
            <w:noProof/>
            <w:webHidden/>
            <w:sz w:val="28"/>
            <w:szCs w:val="28"/>
          </w:rPr>
          <w:t>161</w:t>
        </w:r>
        <w:r w:rsidRPr="00764CC1">
          <w:rPr>
            <w:noProof/>
            <w:webHidden/>
            <w:sz w:val="28"/>
            <w:szCs w:val="28"/>
          </w:rPr>
          <w:fldChar w:fldCharType="end"/>
        </w:r>
      </w:hyperlink>
    </w:p>
    <w:p w:rsidRPr="00764CC1" w:rsidR="00764CC1" w:rsidRDefault="00764CC1" w14:paraId="3069E990" w14:textId="729BF096">
      <w:pPr>
        <w:pStyle w:val="TOC3"/>
        <w:tabs>
          <w:tab w:val="right" w:leader="dot" w:pos="8494"/>
        </w:tabs>
        <w:rPr>
          <w:rFonts w:eastAsiaTheme="minorEastAsia" w:cstheme="minorBidi"/>
          <w:noProof/>
          <w:sz w:val="28"/>
          <w:szCs w:val="28"/>
          <w:lang w:val="en-150" w:eastAsia="en-150"/>
        </w:rPr>
      </w:pPr>
      <w:hyperlink w:history="1" w:anchor="_Toc192596101">
        <w:r w:rsidRPr="00764CC1">
          <w:rPr>
            <w:rStyle w:val="Hyperlink"/>
            <w:noProof/>
            <w:sz w:val="28"/>
            <w:szCs w:val="28"/>
          </w:rPr>
          <w:t>ČÁST II – Etický výbor</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_Toc192596101 \h </w:instrText>
        </w:r>
        <w:r w:rsidRPr="00764CC1">
          <w:rPr>
            <w:noProof/>
            <w:webHidden/>
            <w:sz w:val="28"/>
            <w:szCs w:val="28"/>
          </w:rPr>
        </w:r>
        <w:r w:rsidRPr="00764CC1">
          <w:rPr>
            <w:noProof/>
            <w:webHidden/>
            <w:sz w:val="28"/>
            <w:szCs w:val="28"/>
          </w:rPr>
          <w:fldChar w:fldCharType="separate"/>
        </w:r>
        <w:r w:rsidR="00971A29">
          <w:rPr>
            <w:noProof/>
            <w:webHidden/>
            <w:sz w:val="28"/>
            <w:szCs w:val="28"/>
          </w:rPr>
          <w:t>168</w:t>
        </w:r>
        <w:r w:rsidRPr="00764CC1">
          <w:rPr>
            <w:noProof/>
            <w:webHidden/>
            <w:sz w:val="28"/>
            <w:szCs w:val="28"/>
          </w:rPr>
          <w:fldChar w:fldCharType="end"/>
        </w:r>
      </w:hyperlink>
    </w:p>
    <w:p w:rsidRPr="00764CC1" w:rsidR="00764CC1" w:rsidRDefault="00764CC1" w14:paraId="6A31FFD1" w14:textId="68D75433">
      <w:pPr>
        <w:pStyle w:val="TOC3"/>
        <w:tabs>
          <w:tab w:val="right" w:leader="dot" w:pos="8494"/>
        </w:tabs>
        <w:rPr>
          <w:rFonts w:eastAsiaTheme="minorEastAsia" w:cstheme="minorBidi"/>
          <w:noProof/>
          <w:sz w:val="28"/>
          <w:szCs w:val="28"/>
          <w:lang w:val="en-150" w:eastAsia="en-150"/>
        </w:rPr>
      </w:pPr>
      <w:hyperlink w:history="1" w:anchor="_Toc192596102">
        <w:r w:rsidRPr="00764CC1">
          <w:rPr>
            <w:rStyle w:val="Hyperlink"/>
            <w:noProof/>
            <w:sz w:val="28"/>
            <w:szCs w:val="28"/>
          </w:rPr>
          <w:t>ČÁST III – Postup</w:t>
        </w:r>
        <w:r w:rsidR="00F26063">
          <w:rPr>
            <w:rStyle w:val="Hyperlink"/>
            <w:noProof/>
            <w:sz w:val="28"/>
            <w:szCs w:val="28"/>
          </w:rPr>
          <w:t xml:space="preserve"> v </w:t>
        </w:r>
        <w:r w:rsidRPr="00764CC1">
          <w:rPr>
            <w:rStyle w:val="Hyperlink"/>
            <w:noProof/>
            <w:sz w:val="28"/>
            <w:szCs w:val="28"/>
          </w:rPr>
          <w:t>případě možného porušení etických norem</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_Toc192596102 \h </w:instrText>
        </w:r>
        <w:r w:rsidRPr="00764CC1">
          <w:rPr>
            <w:noProof/>
            <w:webHidden/>
            <w:sz w:val="28"/>
            <w:szCs w:val="28"/>
          </w:rPr>
        </w:r>
        <w:r w:rsidRPr="00764CC1">
          <w:rPr>
            <w:noProof/>
            <w:webHidden/>
            <w:sz w:val="28"/>
            <w:szCs w:val="28"/>
          </w:rPr>
          <w:fldChar w:fldCharType="separate"/>
        </w:r>
        <w:r w:rsidR="00971A29">
          <w:rPr>
            <w:noProof/>
            <w:webHidden/>
            <w:sz w:val="28"/>
            <w:szCs w:val="28"/>
          </w:rPr>
          <w:t>171</w:t>
        </w:r>
        <w:r w:rsidRPr="00764CC1">
          <w:rPr>
            <w:noProof/>
            <w:webHidden/>
            <w:sz w:val="28"/>
            <w:szCs w:val="28"/>
          </w:rPr>
          <w:fldChar w:fldCharType="end"/>
        </w:r>
      </w:hyperlink>
    </w:p>
    <w:p w:rsidRPr="00764CC1" w:rsidR="00764CC1" w:rsidRDefault="00764CC1" w14:paraId="1B2FF235" w14:textId="732D381E">
      <w:pPr>
        <w:pStyle w:val="TOC3"/>
        <w:tabs>
          <w:tab w:val="right" w:leader="dot" w:pos="8494"/>
        </w:tabs>
        <w:rPr>
          <w:rFonts w:eastAsiaTheme="minorEastAsia" w:cstheme="minorBidi"/>
          <w:noProof/>
          <w:sz w:val="28"/>
          <w:szCs w:val="28"/>
          <w:lang w:val="en-150" w:eastAsia="en-150"/>
        </w:rPr>
      </w:pPr>
      <w:hyperlink w:history="1" w:anchor="_Toc192596103">
        <w:r w:rsidRPr="00764CC1">
          <w:rPr>
            <w:rStyle w:val="Hyperlink"/>
            <w:noProof/>
            <w:sz w:val="28"/>
            <w:szCs w:val="28"/>
          </w:rPr>
          <w:t>ČÁST IV – Závěrečná ustanovení</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_Toc192596103 \h </w:instrText>
        </w:r>
        <w:r w:rsidRPr="00764CC1">
          <w:rPr>
            <w:noProof/>
            <w:webHidden/>
            <w:sz w:val="28"/>
            <w:szCs w:val="28"/>
          </w:rPr>
        </w:r>
        <w:r w:rsidRPr="00764CC1">
          <w:rPr>
            <w:noProof/>
            <w:webHidden/>
            <w:sz w:val="28"/>
            <w:szCs w:val="28"/>
          </w:rPr>
          <w:fldChar w:fldCharType="separate"/>
        </w:r>
        <w:r w:rsidR="00971A29">
          <w:rPr>
            <w:noProof/>
            <w:webHidden/>
            <w:sz w:val="28"/>
            <w:szCs w:val="28"/>
          </w:rPr>
          <w:t>177</w:t>
        </w:r>
        <w:r w:rsidRPr="00764CC1">
          <w:rPr>
            <w:noProof/>
            <w:webHidden/>
            <w:sz w:val="28"/>
            <w:szCs w:val="28"/>
          </w:rPr>
          <w:fldChar w:fldCharType="end"/>
        </w:r>
      </w:hyperlink>
    </w:p>
    <w:p w:rsidRPr="00764CC1" w:rsidR="00764CC1" w:rsidRDefault="00764CC1" w14:paraId="196BA9B5" w14:textId="21BA36A5">
      <w:pPr>
        <w:pStyle w:val="TOC1"/>
        <w:rPr>
          <w:rFonts w:eastAsiaTheme="minorEastAsia" w:cstheme="minorBidi"/>
          <w:b w:val="0"/>
          <w:noProof/>
          <w:sz w:val="28"/>
          <w:szCs w:val="28"/>
          <w:lang w:val="en-150" w:eastAsia="en-150"/>
        </w:rPr>
      </w:pPr>
      <w:hyperlink w:history="1" w:anchor="_Toc192596104">
        <w:r w:rsidRPr="00764CC1">
          <w:rPr>
            <w:rStyle w:val="Hyperlink"/>
            <w:noProof/>
            <w:sz w:val="28"/>
            <w:szCs w:val="28"/>
          </w:rPr>
          <w:t>GLOSÁŘ KLÍČOVÝCH VÝRAZŮ JEDNACÍHO ŘÁDU EHSV</w:t>
        </w:r>
        <w:r w:rsidR="00F26063">
          <w:rPr>
            <w:rStyle w:val="Hyperlink"/>
            <w:noProof/>
            <w:sz w:val="28"/>
            <w:szCs w:val="28"/>
          </w:rPr>
          <w:t xml:space="preserve"> A </w:t>
        </w:r>
        <w:r w:rsidRPr="00764CC1">
          <w:rPr>
            <w:rStyle w:val="Hyperlink"/>
            <w:noProof/>
            <w:sz w:val="28"/>
            <w:szCs w:val="28"/>
          </w:rPr>
          <w:t>JEHO PROVÁDĚCÍCH PŘEDPISŮ</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_Toc192596104 \h </w:instrText>
        </w:r>
        <w:r w:rsidRPr="00764CC1">
          <w:rPr>
            <w:noProof/>
            <w:webHidden/>
            <w:sz w:val="28"/>
            <w:szCs w:val="28"/>
          </w:rPr>
        </w:r>
        <w:r w:rsidRPr="00764CC1">
          <w:rPr>
            <w:noProof/>
            <w:webHidden/>
            <w:sz w:val="28"/>
            <w:szCs w:val="28"/>
          </w:rPr>
          <w:fldChar w:fldCharType="separate"/>
        </w:r>
        <w:r w:rsidR="00971A29">
          <w:rPr>
            <w:noProof/>
            <w:webHidden/>
            <w:sz w:val="28"/>
            <w:szCs w:val="28"/>
          </w:rPr>
          <w:t>179</w:t>
        </w:r>
        <w:r w:rsidRPr="00764CC1">
          <w:rPr>
            <w:noProof/>
            <w:webHidden/>
            <w:sz w:val="28"/>
            <w:szCs w:val="28"/>
          </w:rPr>
          <w:fldChar w:fldCharType="end"/>
        </w:r>
      </w:hyperlink>
    </w:p>
    <w:p w:rsidRPr="00764CC1" w:rsidR="00764CC1" w:rsidRDefault="00764CC1" w14:paraId="525A3F0C" w14:textId="4942C803">
      <w:pPr>
        <w:pStyle w:val="TOC1"/>
        <w:rPr>
          <w:rFonts w:eastAsiaTheme="minorEastAsia" w:cstheme="minorBidi"/>
          <w:b w:val="0"/>
          <w:noProof/>
          <w:sz w:val="28"/>
          <w:szCs w:val="28"/>
          <w:lang w:val="en-150" w:eastAsia="en-150"/>
        </w:rPr>
      </w:pPr>
      <w:hyperlink w:history="1" w:anchor="_Toc192596105">
        <w:r w:rsidRPr="00764CC1">
          <w:rPr>
            <w:rStyle w:val="Hyperlink"/>
            <w:noProof/>
            <w:sz w:val="28"/>
            <w:szCs w:val="28"/>
          </w:rPr>
          <w:t>REJSTŘÍK</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_Toc192596105 \h </w:instrText>
        </w:r>
        <w:r w:rsidRPr="00764CC1">
          <w:rPr>
            <w:noProof/>
            <w:webHidden/>
            <w:sz w:val="28"/>
            <w:szCs w:val="28"/>
          </w:rPr>
        </w:r>
        <w:r w:rsidRPr="00764CC1">
          <w:rPr>
            <w:noProof/>
            <w:webHidden/>
            <w:sz w:val="28"/>
            <w:szCs w:val="28"/>
          </w:rPr>
          <w:fldChar w:fldCharType="separate"/>
        </w:r>
        <w:r w:rsidR="00971A29">
          <w:rPr>
            <w:noProof/>
            <w:webHidden/>
            <w:sz w:val="28"/>
            <w:szCs w:val="28"/>
          </w:rPr>
          <w:t>183</w:t>
        </w:r>
        <w:r w:rsidRPr="00764CC1">
          <w:rPr>
            <w:noProof/>
            <w:webHidden/>
            <w:sz w:val="28"/>
            <w:szCs w:val="28"/>
          </w:rPr>
          <w:fldChar w:fldCharType="end"/>
        </w:r>
      </w:hyperlink>
    </w:p>
    <w:p w:rsidRPr="00764CC1" w:rsidR="00764CC1" w:rsidRDefault="00764CC1" w14:paraId="6B319556" w14:textId="7283EA38">
      <w:pPr>
        <w:pStyle w:val="TOC1"/>
        <w:rPr>
          <w:rFonts w:eastAsiaTheme="minorEastAsia" w:cstheme="minorBidi"/>
          <w:b w:val="0"/>
          <w:noProof/>
          <w:sz w:val="28"/>
          <w:szCs w:val="28"/>
          <w:lang w:val="en-150" w:eastAsia="en-150"/>
        </w:rPr>
      </w:pPr>
      <w:hyperlink w:history="1" w:anchor="_Toc192596106">
        <w:r w:rsidRPr="00764CC1">
          <w:rPr>
            <w:rStyle w:val="Hyperlink"/>
            <w:rFonts w:eastAsia="PMingLiU"/>
            <w:noProof/>
            <w:sz w:val="28"/>
            <w:szCs w:val="28"/>
          </w:rPr>
          <w:t>PŘÍLOHA – Seznam</w:t>
        </w:r>
        <w:r w:rsidR="00F26063">
          <w:rPr>
            <w:rStyle w:val="Hyperlink"/>
            <w:rFonts w:eastAsia="PMingLiU"/>
            <w:noProof/>
            <w:sz w:val="28"/>
            <w:szCs w:val="28"/>
          </w:rPr>
          <w:t xml:space="preserve"> a </w:t>
        </w:r>
        <w:r w:rsidRPr="00764CC1">
          <w:rPr>
            <w:rStyle w:val="Hyperlink"/>
            <w:rFonts w:eastAsia="PMingLiU"/>
            <w:noProof/>
            <w:sz w:val="28"/>
            <w:szCs w:val="28"/>
          </w:rPr>
          <w:t>působnost sekcí Evropského hospodářského</w:t>
        </w:r>
        <w:r w:rsidR="00F26063">
          <w:rPr>
            <w:rStyle w:val="Hyperlink"/>
            <w:rFonts w:eastAsia="PMingLiU"/>
            <w:noProof/>
            <w:sz w:val="28"/>
            <w:szCs w:val="28"/>
          </w:rPr>
          <w:t xml:space="preserve"> a </w:t>
        </w:r>
        <w:r w:rsidRPr="00764CC1">
          <w:rPr>
            <w:rStyle w:val="Hyperlink"/>
            <w:rFonts w:eastAsia="PMingLiU"/>
            <w:noProof/>
            <w:sz w:val="28"/>
            <w:szCs w:val="28"/>
          </w:rPr>
          <w:t>sociálního výboru</w:t>
        </w:r>
        <w:r w:rsidRPr="00764CC1">
          <w:rPr>
            <w:noProof/>
            <w:webHidden/>
            <w:sz w:val="28"/>
            <w:szCs w:val="28"/>
          </w:rPr>
          <w:tab/>
        </w:r>
        <w:r w:rsidRPr="00764CC1">
          <w:rPr>
            <w:noProof/>
            <w:webHidden/>
            <w:sz w:val="28"/>
            <w:szCs w:val="28"/>
          </w:rPr>
          <w:fldChar w:fldCharType="begin"/>
        </w:r>
        <w:r w:rsidRPr="00764CC1">
          <w:rPr>
            <w:noProof/>
            <w:webHidden/>
            <w:sz w:val="28"/>
            <w:szCs w:val="28"/>
          </w:rPr>
          <w:instrText xml:space="preserve"> PAGEREF _Toc192596106 \h </w:instrText>
        </w:r>
        <w:r w:rsidRPr="00764CC1">
          <w:rPr>
            <w:noProof/>
            <w:webHidden/>
            <w:sz w:val="28"/>
            <w:szCs w:val="28"/>
          </w:rPr>
        </w:r>
        <w:r w:rsidRPr="00764CC1">
          <w:rPr>
            <w:noProof/>
            <w:webHidden/>
            <w:sz w:val="28"/>
            <w:szCs w:val="28"/>
          </w:rPr>
          <w:fldChar w:fldCharType="separate"/>
        </w:r>
        <w:r w:rsidR="00971A29">
          <w:rPr>
            <w:noProof/>
            <w:webHidden/>
            <w:sz w:val="28"/>
            <w:szCs w:val="28"/>
          </w:rPr>
          <w:t>198</w:t>
        </w:r>
        <w:r w:rsidRPr="00764CC1">
          <w:rPr>
            <w:noProof/>
            <w:webHidden/>
            <w:sz w:val="28"/>
            <w:szCs w:val="28"/>
          </w:rPr>
          <w:fldChar w:fldCharType="end"/>
        </w:r>
      </w:hyperlink>
    </w:p>
    <w:p w:rsidRPr="005A51AA" w:rsidR="00B408A4" w:rsidP="00DC3CDA" w:rsidRDefault="00164FAF" w14:paraId="2283BB16" w14:textId="683AE63F">
      <w:pPr>
        <w:jc w:val="center"/>
        <w:rPr>
          <w:rFonts w:asciiTheme="minorHAnsi" w:hAnsiTheme="minorHAnsi" w:cstheme="minorHAnsi"/>
          <w:b/>
          <w:sz w:val="28"/>
        </w:rPr>
      </w:pPr>
      <w:r w:rsidRPr="00764CC1">
        <w:rPr>
          <w:rFonts w:asciiTheme="minorHAnsi" w:hAnsiTheme="minorHAnsi" w:cstheme="minorHAnsi"/>
          <w:b/>
          <w:sz w:val="28"/>
          <w:szCs w:val="28"/>
        </w:rPr>
        <w:fldChar w:fldCharType="end"/>
      </w:r>
    </w:p>
    <w:p w:rsidR="00B408A4" w:rsidRDefault="00B408A4" w14:paraId="32AD02B3" w14:textId="77777777">
      <w:pPr>
        <w:spacing w:after="160" w:line="259" w:lineRule="auto"/>
        <w:jc w:val="left"/>
        <w:rPr>
          <w:rFonts w:asciiTheme="minorHAnsi" w:hAnsiTheme="minorHAnsi" w:cstheme="minorHAnsi"/>
          <w:b/>
          <w:sz w:val="28"/>
          <w:szCs w:val="28"/>
        </w:rPr>
      </w:pPr>
      <w:r>
        <w:br w:type="page"/>
      </w:r>
    </w:p>
    <w:p w:rsidR="006E7EAB" w:rsidRDefault="006E7EAB" w14:paraId="324D6059" w14:textId="77777777">
      <w:pPr>
        <w:spacing w:after="160" w:line="259" w:lineRule="auto"/>
        <w:jc w:val="left"/>
        <w:rPr>
          <w:rFonts w:asciiTheme="minorHAnsi" w:hAnsiTheme="minorHAnsi" w:cstheme="minorHAnsi"/>
          <w:b/>
          <w:sz w:val="28"/>
          <w:szCs w:val="28"/>
        </w:rPr>
      </w:pPr>
      <w:r>
        <w:lastRenderedPageBreak/>
        <w:br w:type="page"/>
      </w:r>
    </w:p>
    <w:p w:rsidRPr="005A51AA" w:rsidR="006E7EAB" w:rsidRDefault="006E7EAB" w14:paraId="5D760F92" w14:textId="77777777">
      <w:pPr>
        <w:spacing w:after="160" w:line="259" w:lineRule="auto"/>
        <w:jc w:val="left"/>
        <w:rPr>
          <w:rFonts w:asciiTheme="minorHAnsi" w:hAnsiTheme="minorHAnsi" w:cstheme="minorHAnsi"/>
          <w:b/>
          <w:sz w:val="28"/>
          <w:szCs w:val="28"/>
          <w:lang w:val="en-GB"/>
        </w:rPr>
      </w:pPr>
    </w:p>
    <w:p w:rsidRPr="005A51AA" w:rsidR="00B408A4" w:rsidP="00DC3CDA" w:rsidRDefault="00B408A4" w14:paraId="15403AB2" w14:textId="77777777">
      <w:pPr>
        <w:jc w:val="center"/>
        <w:rPr>
          <w:rFonts w:asciiTheme="minorHAnsi" w:hAnsiTheme="minorHAnsi" w:cstheme="minorHAnsi"/>
          <w:b/>
          <w:sz w:val="28"/>
          <w:szCs w:val="28"/>
          <w:lang w:val="en-GB"/>
        </w:rPr>
      </w:pPr>
    </w:p>
    <w:p w:rsidRPr="005A51AA" w:rsidR="00AB3EB3" w:rsidP="00AB3EB3" w:rsidRDefault="00AB3EB3" w14:paraId="5C186C4B" w14:textId="77777777">
      <w:pPr>
        <w:spacing w:before="6000"/>
        <w:jc w:val="center"/>
        <w:outlineLvl w:val="0"/>
        <w:rPr>
          <w:rFonts w:asciiTheme="minorHAnsi" w:hAnsiTheme="minorHAnsi" w:cstheme="minorHAnsi"/>
          <w:kern w:val="28"/>
          <w:sz w:val="28"/>
          <w:szCs w:val="28"/>
        </w:rPr>
      </w:pPr>
      <w:r>
        <w:rPr>
          <w:rFonts w:asciiTheme="minorHAnsi" w:hAnsiTheme="minorHAnsi"/>
          <w:b/>
          <w:sz w:val="28"/>
        </w:rPr>
        <w:t>ZAKLÁDAJÍCÍ TEXTY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96058" w:id="0"/>
      <w:r w:rsidRPr="005A51AA">
        <w:rPr>
          <w:rFonts w:asciiTheme="minorHAnsi" w:hAnsiTheme="minorHAnsi" w:cstheme="minorHAnsi"/>
          <w:sz w:val="28"/>
        </w:rPr>
        <w:instrText>ZAKLÁDAJÍCÍ TEXTY</w:instrText>
      </w:r>
      <w:bookmarkEnd w:id="0"/>
      <w:r w:rsidRPr="005A51AA">
        <w:rPr>
          <w:rFonts w:asciiTheme="minorHAnsi" w:hAnsiTheme="minorHAnsi" w:cstheme="minorHAnsi"/>
          <w:sz w:val="28"/>
        </w:rPr>
        <w:instrText xml:space="preserve">" \l 1 </w:instrText>
      </w:r>
      <w:bookmarkStart w:name="_Toc12011368" w:id="1"/>
      <w:bookmarkStart w:name="_Toc69207181" w:id="2"/>
      <w:bookmarkStart w:name="_Toc72151684" w:id="3"/>
      <w:bookmarkEnd w:id="1"/>
      <w:bookmarkEnd w:id="2"/>
      <w:bookmarkEnd w:id="3"/>
      <w:r w:rsidRPr="005A51AA">
        <w:rPr>
          <w:rFonts w:asciiTheme="minorHAnsi" w:hAnsiTheme="minorHAnsi" w:cstheme="minorHAnsi"/>
          <w:sz w:val="28"/>
        </w:rPr>
        <w:fldChar w:fldCharType="end"/>
      </w:r>
    </w:p>
    <w:p w:rsidRPr="005A51AA" w:rsidR="00B408A4" w:rsidRDefault="00B408A4" w14:paraId="2FFF6AD7" w14:textId="77777777">
      <w:pPr>
        <w:spacing w:after="160" w:line="259" w:lineRule="auto"/>
        <w:jc w:val="left"/>
        <w:rPr>
          <w:sz w:val="28"/>
          <w:szCs w:val="28"/>
        </w:rPr>
      </w:pPr>
      <w:r>
        <w:br w:type="page"/>
      </w:r>
    </w:p>
    <w:p w:rsidRPr="005A51AA" w:rsidR="00AB3EB3" w:rsidP="00AB3EB3" w:rsidRDefault="00AB3EB3" w14:paraId="74B27BAA" w14:textId="77777777">
      <w:pPr>
        <w:keepNext/>
        <w:jc w:val="center"/>
        <w:outlineLvl w:val="1"/>
        <w:rPr>
          <w:rFonts w:asciiTheme="minorHAnsi" w:hAnsiTheme="minorHAnsi" w:cstheme="minorHAnsi"/>
          <w:sz w:val="28"/>
          <w:szCs w:val="28"/>
        </w:rPr>
      </w:pPr>
      <w:bookmarkStart w:name="_Toc9522574" w:id="4"/>
      <w:bookmarkStart w:name="_Toc9522867" w:id="5"/>
      <w:bookmarkStart w:name="_Toc9522898" w:id="6"/>
      <w:r>
        <w:rPr>
          <w:rFonts w:asciiTheme="minorHAnsi" w:hAnsiTheme="minorHAnsi"/>
          <w:b/>
          <w:sz w:val="28"/>
        </w:rPr>
        <w:lastRenderedPageBreak/>
        <w:t>Úvodní poznámky</w:t>
      </w:r>
      <w:bookmarkEnd w:id="4"/>
      <w:bookmarkEnd w:id="5"/>
      <w:bookmarkEnd w:id="6"/>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96059" w:id="7"/>
      <w:r w:rsidRPr="005A51AA">
        <w:rPr>
          <w:rFonts w:asciiTheme="minorHAnsi" w:hAnsiTheme="minorHAnsi" w:cstheme="minorHAnsi"/>
          <w:sz w:val="28"/>
        </w:rPr>
        <w:instrText>Úvodní poznámky</w:instrText>
      </w:r>
      <w:bookmarkEnd w:id="7"/>
      <w:r w:rsidRPr="005A51AA">
        <w:rPr>
          <w:rFonts w:asciiTheme="minorHAnsi" w:hAnsiTheme="minorHAnsi" w:cstheme="minorHAnsi"/>
          <w:sz w:val="28"/>
        </w:rPr>
        <w:instrText xml:space="preserve">" \l 2 </w:instrText>
      </w:r>
      <w:bookmarkStart w:name="_Toc12011369" w:id="8"/>
      <w:bookmarkStart w:name="_Toc69207182" w:id="9"/>
      <w:bookmarkStart w:name="_Toc72151685" w:id="10"/>
      <w:bookmarkEnd w:id="8"/>
      <w:bookmarkEnd w:id="9"/>
      <w:bookmarkEnd w:id="10"/>
      <w:r w:rsidRPr="005A51AA">
        <w:rPr>
          <w:rFonts w:asciiTheme="minorHAnsi" w:hAnsiTheme="minorHAnsi" w:cstheme="minorHAnsi"/>
          <w:sz w:val="28"/>
        </w:rPr>
        <w:fldChar w:fldCharType="end"/>
      </w:r>
    </w:p>
    <w:p w:rsidRPr="005A51AA" w:rsidR="00AB3EB3" w:rsidP="00AB3EB3" w:rsidRDefault="00AB3EB3" w14:paraId="7E3F267C" w14:textId="77777777">
      <w:pPr>
        <w:keepNext/>
        <w:jc w:val="center"/>
        <w:outlineLvl w:val="1"/>
        <w:rPr>
          <w:rFonts w:asciiTheme="minorHAnsi" w:hAnsiTheme="minorHAnsi" w:cstheme="minorHAnsi"/>
          <w:bCs/>
          <w:sz w:val="28"/>
          <w:szCs w:val="28"/>
          <w:lang w:val="fr-BE"/>
        </w:rPr>
      </w:pPr>
    </w:p>
    <w:p w:rsidRPr="005A51AA" w:rsidR="00AB3EB3" w:rsidP="001E474E" w:rsidRDefault="00AB3EB3" w14:paraId="57B45B75" w14:textId="4BB4D9F1">
      <w:pPr>
        <w:pStyle w:val="Heading1"/>
        <w:rPr>
          <w:rFonts w:asciiTheme="minorHAnsi" w:hAnsiTheme="minorHAnsi" w:cstheme="minorHAnsi"/>
          <w:sz w:val="28"/>
          <w:szCs w:val="28"/>
        </w:rPr>
      </w:pPr>
      <w:r>
        <w:rPr>
          <w:rFonts w:asciiTheme="minorHAnsi" w:hAnsiTheme="minorHAnsi"/>
          <w:sz w:val="28"/>
        </w:rPr>
        <w:t>Hospodářský</w:t>
      </w:r>
      <w:r w:rsidR="00F26063">
        <w:rPr>
          <w:rFonts w:asciiTheme="minorHAnsi" w:hAnsiTheme="minorHAnsi"/>
          <w:sz w:val="28"/>
        </w:rPr>
        <w:t xml:space="preserve"> a </w:t>
      </w:r>
      <w:r>
        <w:rPr>
          <w:rFonts w:asciiTheme="minorHAnsi" w:hAnsiTheme="minorHAnsi"/>
          <w:sz w:val="28"/>
        </w:rPr>
        <w:t>sociální výbor byl zřízen smlouvami</w:t>
      </w:r>
      <w:r w:rsidR="00F26063">
        <w:rPr>
          <w:rFonts w:asciiTheme="minorHAnsi" w:hAnsiTheme="minorHAnsi"/>
          <w:sz w:val="28"/>
        </w:rPr>
        <w:t xml:space="preserve"> o </w:t>
      </w:r>
      <w:r>
        <w:rPr>
          <w:rFonts w:asciiTheme="minorHAnsi" w:hAnsiTheme="minorHAnsi"/>
          <w:sz w:val="28"/>
        </w:rPr>
        <w:t>založení Evropského hospodářského společenství</w:t>
      </w:r>
      <w:r w:rsidR="00F26063">
        <w:rPr>
          <w:rFonts w:asciiTheme="minorHAnsi" w:hAnsiTheme="minorHAnsi"/>
          <w:sz w:val="28"/>
        </w:rPr>
        <w:t xml:space="preserve"> a </w:t>
      </w:r>
      <w:r>
        <w:rPr>
          <w:rFonts w:asciiTheme="minorHAnsi" w:hAnsiTheme="minorHAnsi"/>
          <w:sz w:val="28"/>
        </w:rPr>
        <w:t>Evropského společenství pro atomovou energii, které byly podepsány</w:t>
      </w:r>
      <w:r w:rsidR="00F26063">
        <w:rPr>
          <w:rFonts w:asciiTheme="minorHAnsi" w:hAnsiTheme="minorHAnsi"/>
          <w:sz w:val="28"/>
        </w:rPr>
        <w:t xml:space="preserve"> v </w:t>
      </w:r>
      <w:r>
        <w:rPr>
          <w:rFonts w:asciiTheme="minorHAnsi" w:hAnsiTheme="minorHAnsi"/>
          <w:sz w:val="28"/>
        </w:rPr>
        <w:t>Římě dne 2</w:t>
      </w:r>
      <w:r w:rsidR="00F26063">
        <w:rPr>
          <w:rFonts w:asciiTheme="minorHAnsi" w:hAnsiTheme="minorHAnsi"/>
          <w:sz w:val="28"/>
        </w:rPr>
        <w:t>5. </w:t>
      </w:r>
      <w:r>
        <w:rPr>
          <w:rFonts w:asciiTheme="minorHAnsi" w:hAnsiTheme="minorHAnsi"/>
          <w:sz w:val="28"/>
        </w:rPr>
        <w:t>března 1957</w:t>
      </w:r>
      <w:r w:rsidR="00F26063">
        <w:rPr>
          <w:rFonts w:asciiTheme="minorHAnsi" w:hAnsiTheme="minorHAnsi"/>
          <w:sz w:val="28"/>
        </w:rPr>
        <w:t xml:space="preserve"> a </w:t>
      </w:r>
      <w:r>
        <w:rPr>
          <w:rFonts w:asciiTheme="minorHAnsi" w:hAnsiTheme="minorHAnsi"/>
          <w:sz w:val="28"/>
        </w:rPr>
        <w:t>vstoupily</w:t>
      </w:r>
      <w:r w:rsidR="00F26063">
        <w:rPr>
          <w:rFonts w:asciiTheme="minorHAnsi" w:hAnsiTheme="minorHAnsi"/>
          <w:sz w:val="28"/>
        </w:rPr>
        <w:t xml:space="preserve"> v </w:t>
      </w:r>
      <w:r>
        <w:rPr>
          <w:rFonts w:asciiTheme="minorHAnsi" w:hAnsiTheme="minorHAnsi"/>
          <w:sz w:val="28"/>
        </w:rPr>
        <w:t xml:space="preserve">platnost dne </w:t>
      </w:r>
      <w:r w:rsidR="00F26063">
        <w:rPr>
          <w:rFonts w:asciiTheme="minorHAnsi" w:hAnsiTheme="minorHAnsi"/>
          <w:sz w:val="28"/>
        </w:rPr>
        <w:t>1. </w:t>
      </w:r>
      <w:r>
        <w:rPr>
          <w:rFonts w:asciiTheme="minorHAnsi" w:hAnsiTheme="minorHAnsi"/>
          <w:sz w:val="28"/>
        </w:rPr>
        <w:t>ledna 1958.</w:t>
      </w:r>
    </w:p>
    <w:p w:rsidRPr="005B5EFE" w:rsidR="00AB3EB3" w:rsidP="00AB3EB3" w:rsidRDefault="00AB3EB3" w14:paraId="3D256D72" w14:textId="77777777">
      <w:pPr>
        <w:tabs>
          <w:tab w:val="left" w:pos="567"/>
          <w:tab w:val="left" w:pos="900"/>
        </w:tabs>
        <w:ind w:right="-23"/>
        <w:rPr>
          <w:rFonts w:asciiTheme="minorHAnsi" w:hAnsiTheme="minorHAnsi" w:cstheme="minorHAnsi"/>
          <w:sz w:val="28"/>
          <w:szCs w:val="28"/>
        </w:rPr>
      </w:pPr>
    </w:p>
    <w:p w:rsidRPr="005A51AA" w:rsidR="00AB3EB3" w:rsidP="00AB3EB3" w:rsidRDefault="00AB3EB3" w14:paraId="5FE4955D" w14:textId="77777777">
      <w:pPr>
        <w:tabs>
          <w:tab w:val="left" w:pos="567"/>
        </w:tabs>
        <w:ind w:right="-23"/>
        <w:rPr>
          <w:rFonts w:asciiTheme="minorHAnsi" w:hAnsiTheme="minorHAnsi" w:cstheme="minorHAnsi"/>
          <w:sz w:val="28"/>
          <w:szCs w:val="28"/>
        </w:rPr>
      </w:pPr>
      <w:r>
        <w:rPr>
          <w:rFonts w:asciiTheme="minorHAnsi" w:hAnsiTheme="minorHAnsi"/>
          <w:sz w:val="28"/>
        </w:rPr>
        <w:t>Obě tyto smlouvy byly od té doby několikrát pozměněny.</w:t>
      </w:r>
    </w:p>
    <w:p w:rsidRPr="005B5EFE" w:rsidR="00AB3EB3" w:rsidP="00AB3EB3" w:rsidRDefault="00AB3EB3" w14:paraId="5F4300A7" w14:textId="77777777">
      <w:pPr>
        <w:tabs>
          <w:tab w:val="left" w:pos="567"/>
          <w:tab w:val="left" w:pos="900"/>
        </w:tabs>
        <w:ind w:right="-23"/>
        <w:rPr>
          <w:rFonts w:asciiTheme="minorHAnsi" w:hAnsiTheme="minorHAnsi" w:cstheme="minorHAnsi"/>
          <w:sz w:val="28"/>
          <w:szCs w:val="28"/>
        </w:rPr>
      </w:pPr>
    </w:p>
    <w:p w:rsidRPr="005A51AA" w:rsidR="00AB3EB3" w:rsidP="001E474E" w:rsidRDefault="00AB3EB3" w14:paraId="287CE7C7" w14:textId="144E63D7">
      <w:pPr>
        <w:pStyle w:val="Heading1"/>
        <w:rPr>
          <w:rFonts w:asciiTheme="minorHAnsi" w:hAnsiTheme="minorHAnsi" w:cstheme="minorHAnsi"/>
          <w:sz w:val="28"/>
          <w:szCs w:val="28"/>
        </w:rPr>
      </w:pPr>
      <w:r>
        <w:rPr>
          <w:rFonts w:asciiTheme="minorHAnsi" w:hAnsiTheme="minorHAnsi"/>
          <w:sz w:val="28"/>
        </w:rPr>
        <w:t>V okamžiku vstupu tohoto jednacího řádu</w:t>
      </w:r>
      <w:r w:rsidR="00F26063">
        <w:rPr>
          <w:rFonts w:asciiTheme="minorHAnsi" w:hAnsiTheme="minorHAnsi"/>
          <w:sz w:val="28"/>
        </w:rPr>
        <w:t xml:space="preserve"> v </w:t>
      </w:r>
      <w:r>
        <w:rPr>
          <w:rFonts w:asciiTheme="minorHAnsi" w:hAnsiTheme="minorHAnsi"/>
          <w:sz w:val="28"/>
        </w:rPr>
        <w:t>platnost (</w:t>
      </w:r>
      <w:r w:rsidR="00F26063">
        <w:rPr>
          <w:rFonts w:asciiTheme="minorHAnsi" w:hAnsiTheme="minorHAnsi"/>
          <w:sz w:val="28"/>
        </w:rPr>
        <w:t>1. </w:t>
      </w:r>
      <w:r>
        <w:rPr>
          <w:rFonts w:asciiTheme="minorHAnsi" w:hAnsiTheme="minorHAnsi"/>
          <w:sz w:val="28"/>
        </w:rPr>
        <w:t>května 2022) jsou zakládající texty, které se týkají Evropského hospodářského</w:t>
      </w:r>
      <w:r w:rsidR="00F26063">
        <w:rPr>
          <w:rFonts w:asciiTheme="minorHAnsi" w:hAnsiTheme="minorHAnsi"/>
          <w:sz w:val="28"/>
        </w:rPr>
        <w:t xml:space="preserve"> a </w:t>
      </w:r>
      <w:r>
        <w:rPr>
          <w:rFonts w:asciiTheme="minorHAnsi" w:hAnsiTheme="minorHAnsi"/>
          <w:sz w:val="28"/>
        </w:rPr>
        <w:t>sociálního výboru, obsaženy ve Smlouvě</w:t>
      </w:r>
      <w:r w:rsidR="00F26063">
        <w:rPr>
          <w:rFonts w:asciiTheme="minorHAnsi" w:hAnsiTheme="minorHAnsi"/>
          <w:sz w:val="28"/>
        </w:rPr>
        <w:t xml:space="preserve"> o </w:t>
      </w:r>
      <w:r>
        <w:rPr>
          <w:rFonts w:asciiTheme="minorHAnsi" w:hAnsiTheme="minorHAnsi"/>
          <w:sz w:val="28"/>
        </w:rPr>
        <w:t>Evropské Unii (článek 13)</w:t>
      </w:r>
      <w:r w:rsidR="00F26063">
        <w:rPr>
          <w:rFonts w:asciiTheme="minorHAnsi" w:hAnsiTheme="minorHAnsi"/>
          <w:sz w:val="28"/>
        </w:rPr>
        <w:t xml:space="preserve"> a </w:t>
      </w:r>
      <w:r>
        <w:rPr>
          <w:rFonts w:asciiTheme="minorHAnsi" w:hAnsiTheme="minorHAnsi"/>
          <w:sz w:val="28"/>
        </w:rPr>
        <w:t>ve Smlouvě</w:t>
      </w:r>
      <w:r w:rsidR="00F26063">
        <w:rPr>
          <w:rFonts w:asciiTheme="minorHAnsi" w:hAnsiTheme="minorHAnsi"/>
          <w:sz w:val="28"/>
        </w:rPr>
        <w:t xml:space="preserve"> o </w:t>
      </w:r>
      <w:r>
        <w:rPr>
          <w:rFonts w:asciiTheme="minorHAnsi" w:hAnsiTheme="minorHAnsi"/>
          <w:sz w:val="28"/>
        </w:rPr>
        <w:t>fungování Evropské unie (články 300 až 304) ve znění upraveném</w:t>
      </w:r>
      <w:r w:rsidR="00F26063">
        <w:rPr>
          <w:rFonts w:asciiTheme="minorHAnsi" w:hAnsiTheme="minorHAnsi"/>
          <w:sz w:val="28"/>
        </w:rPr>
        <w:t xml:space="preserve"> a </w:t>
      </w:r>
      <w:r>
        <w:rPr>
          <w:rFonts w:asciiTheme="minorHAnsi" w:hAnsiTheme="minorHAnsi"/>
          <w:sz w:val="28"/>
        </w:rPr>
        <w:t>stanoveném Lisabonskou smlouvou, která byla podepsána dne 1</w:t>
      </w:r>
      <w:r w:rsidR="00F26063">
        <w:rPr>
          <w:rFonts w:asciiTheme="minorHAnsi" w:hAnsiTheme="minorHAnsi"/>
          <w:sz w:val="28"/>
        </w:rPr>
        <w:t>3. </w:t>
      </w:r>
      <w:r>
        <w:rPr>
          <w:rFonts w:asciiTheme="minorHAnsi" w:hAnsiTheme="minorHAnsi"/>
          <w:sz w:val="28"/>
        </w:rPr>
        <w:t>prosince 2007</w:t>
      </w:r>
      <w:r w:rsidR="00F26063">
        <w:rPr>
          <w:rFonts w:asciiTheme="minorHAnsi" w:hAnsiTheme="minorHAnsi"/>
          <w:sz w:val="28"/>
        </w:rPr>
        <w:t xml:space="preserve"> a </w:t>
      </w:r>
      <w:r>
        <w:rPr>
          <w:rFonts w:asciiTheme="minorHAnsi" w:hAnsiTheme="minorHAnsi"/>
          <w:sz w:val="28"/>
        </w:rPr>
        <w:t>vstoupila</w:t>
      </w:r>
      <w:r w:rsidR="00F26063">
        <w:rPr>
          <w:rFonts w:asciiTheme="minorHAnsi" w:hAnsiTheme="minorHAnsi"/>
          <w:sz w:val="28"/>
        </w:rPr>
        <w:t xml:space="preserve"> v </w:t>
      </w:r>
      <w:r>
        <w:rPr>
          <w:rFonts w:asciiTheme="minorHAnsi" w:hAnsiTheme="minorHAnsi"/>
          <w:sz w:val="28"/>
        </w:rPr>
        <w:t xml:space="preserve">platnost dne </w:t>
      </w:r>
      <w:r w:rsidR="00F26063">
        <w:rPr>
          <w:rFonts w:asciiTheme="minorHAnsi" w:hAnsiTheme="minorHAnsi"/>
          <w:sz w:val="28"/>
        </w:rPr>
        <w:t>1. </w:t>
      </w:r>
      <w:r>
        <w:rPr>
          <w:rFonts w:asciiTheme="minorHAnsi" w:hAnsiTheme="minorHAnsi"/>
          <w:sz w:val="28"/>
        </w:rPr>
        <w:t>prosince 200</w:t>
      </w:r>
      <w:r w:rsidR="00F26063">
        <w:rPr>
          <w:rFonts w:asciiTheme="minorHAnsi" w:hAnsiTheme="minorHAnsi"/>
          <w:sz w:val="28"/>
        </w:rPr>
        <w:t>9. </w:t>
      </w:r>
    </w:p>
    <w:p w:rsidRPr="005A51AA" w:rsidR="002A5098" w:rsidP="008D2781" w:rsidRDefault="002A5098" w14:paraId="5AD4805A" w14:textId="77777777">
      <w:pPr>
        <w:rPr>
          <w:rFonts w:asciiTheme="minorHAnsi" w:hAnsiTheme="minorHAnsi" w:cstheme="minorHAnsi"/>
          <w:sz w:val="28"/>
          <w:szCs w:val="28"/>
        </w:rPr>
      </w:pPr>
    </w:p>
    <w:p w:rsidRPr="005A51AA" w:rsidR="00AB3EB3" w:rsidP="00AB3EB3" w:rsidRDefault="00AB3EB3" w14:paraId="254CEC57" w14:textId="77777777">
      <w:pPr>
        <w:jc w:val="center"/>
        <w:outlineLvl w:val="1"/>
        <w:rPr>
          <w:sz w:val="28"/>
          <w:szCs w:val="28"/>
        </w:rPr>
      </w:pPr>
      <w:r>
        <w:br w:type="page"/>
      </w:r>
    </w:p>
    <w:p w:rsidRPr="005A51AA" w:rsidR="00AB3EB3" w:rsidP="006E0CBD" w:rsidRDefault="00AB3EB3" w14:paraId="131391D0" w14:textId="3AADCE2F">
      <w:pPr>
        <w:jc w:val="center"/>
        <w:outlineLvl w:val="1"/>
        <w:rPr>
          <w:rFonts w:asciiTheme="minorHAnsi" w:hAnsiTheme="minorHAnsi" w:cstheme="minorHAnsi"/>
          <w:sz w:val="28"/>
          <w:szCs w:val="28"/>
        </w:rPr>
      </w:pPr>
      <w:r w:rsidRPr="005A51AA">
        <w:rPr>
          <w:rFonts w:asciiTheme="minorHAnsi" w:hAnsiTheme="minorHAnsi" w:cstheme="minorHAnsi"/>
          <w:sz w:val="28"/>
        </w:rPr>
        <w:lastRenderedPageBreak/>
        <w:fldChar w:fldCharType="begin"/>
      </w:r>
      <w:r w:rsidRPr="005A51AA">
        <w:rPr>
          <w:rFonts w:asciiTheme="minorHAnsi" w:hAnsiTheme="minorHAnsi" w:cstheme="minorHAnsi"/>
          <w:sz w:val="28"/>
        </w:rPr>
        <w:instrText xml:space="preserve"> TC "</w:instrText>
      </w:r>
      <w:bookmarkStart w:name="_Toc192596060" w:id="11"/>
      <w:r w:rsidRPr="005A51AA">
        <w:rPr>
          <w:rFonts w:asciiTheme="minorHAnsi" w:hAnsiTheme="minorHAnsi" w:cstheme="minorHAnsi"/>
          <w:sz w:val="28"/>
        </w:rPr>
        <w:instrText>Výňatky ze zakládajících smluv</w:instrText>
      </w:r>
      <w:bookmarkEnd w:id="11"/>
      <w:r w:rsidRPr="005A51AA">
        <w:rPr>
          <w:rFonts w:asciiTheme="minorHAnsi" w:hAnsiTheme="minorHAnsi" w:cstheme="minorHAnsi"/>
          <w:sz w:val="28"/>
        </w:rPr>
        <w:instrText xml:space="preserve">" \l 2 </w:instrText>
      </w:r>
      <w:bookmarkStart w:name="_Toc12011370" w:id="12"/>
      <w:bookmarkStart w:name="_Toc69207183" w:id="13"/>
      <w:bookmarkStart w:name="_Toc72151686" w:id="14"/>
      <w:bookmarkEnd w:id="12"/>
      <w:bookmarkEnd w:id="13"/>
      <w:bookmarkEnd w:id="14"/>
      <w:r w:rsidRPr="005A51AA">
        <w:rPr>
          <w:rFonts w:asciiTheme="minorHAnsi" w:hAnsiTheme="minorHAnsi" w:cstheme="minorHAnsi"/>
          <w:sz w:val="28"/>
        </w:rPr>
        <w:fldChar w:fldCharType="end"/>
      </w:r>
      <w:r>
        <w:rPr>
          <w:rFonts w:asciiTheme="minorHAnsi" w:hAnsiTheme="minorHAnsi"/>
          <w:b/>
          <w:sz w:val="28"/>
        </w:rPr>
        <w:t>SMLOUVA</w:t>
      </w:r>
      <w:r w:rsidR="00F26063">
        <w:rPr>
          <w:rFonts w:asciiTheme="minorHAnsi" w:hAnsiTheme="minorHAnsi"/>
          <w:b/>
          <w:sz w:val="28"/>
        </w:rPr>
        <w:t xml:space="preserve"> O </w:t>
      </w:r>
      <w:r>
        <w:rPr>
          <w:rFonts w:asciiTheme="minorHAnsi" w:hAnsiTheme="minorHAnsi"/>
          <w:b/>
          <w:sz w:val="28"/>
        </w:rPr>
        <w:t>EVROPSKÉ UNII</w:t>
      </w:r>
    </w:p>
    <w:p w:rsidRPr="005B5EFE" w:rsidR="00AB3EB3" w:rsidP="006E0CBD" w:rsidRDefault="00AB3EB3" w14:paraId="70CD819F" w14:textId="77777777">
      <w:pPr>
        <w:tabs>
          <w:tab w:val="left" w:pos="567"/>
        </w:tabs>
        <w:ind w:right="-23"/>
        <w:rPr>
          <w:rFonts w:asciiTheme="minorHAnsi" w:hAnsiTheme="minorHAnsi" w:cstheme="minorHAnsi"/>
          <w:sz w:val="28"/>
          <w:szCs w:val="28"/>
        </w:rPr>
      </w:pPr>
    </w:p>
    <w:p w:rsidRPr="005A51AA" w:rsidR="00AB3EB3" w:rsidP="006E0CBD" w:rsidRDefault="00AB3EB3" w14:paraId="16F29F49"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Článek 13</w:t>
      </w:r>
    </w:p>
    <w:p w:rsidRPr="005B5EFE" w:rsidR="00AB3EB3" w:rsidP="006E0CBD" w:rsidRDefault="00AB3EB3" w14:paraId="74D563FF" w14:textId="77777777">
      <w:pPr>
        <w:tabs>
          <w:tab w:val="left" w:pos="567"/>
        </w:tabs>
        <w:ind w:right="-23"/>
        <w:rPr>
          <w:rFonts w:asciiTheme="minorHAnsi" w:hAnsiTheme="minorHAnsi" w:cstheme="minorHAnsi"/>
          <w:i/>
          <w:iCs/>
          <w:sz w:val="28"/>
          <w:szCs w:val="28"/>
        </w:rPr>
      </w:pPr>
    </w:p>
    <w:p w:rsidRPr="005A51AA" w:rsidR="00AB3EB3" w:rsidP="00AB3EB3" w:rsidRDefault="00AB3EB3" w14:paraId="396A1B7B" w14:textId="577675E0">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Unie má institucionální rámec, jehož cílem je podporovat její hodnoty, sledovat její cíle, sloužit jejím zájmům, zájmům jejích občanů</w:t>
      </w:r>
      <w:r w:rsidR="00F26063">
        <w:rPr>
          <w:rFonts w:asciiTheme="minorHAnsi" w:hAnsiTheme="minorHAnsi"/>
          <w:i/>
          <w:sz w:val="28"/>
        </w:rPr>
        <w:t xml:space="preserve"> a </w:t>
      </w:r>
      <w:r>
        <w:rPr>
          <w:rFonts w:asciiTheme="minorHAnsi" w:hAnsiTheme="minorHAnsi"/>
          <w:i/>
          <w:sz w:val="28"/>
        </w:rPr>
        <w:t>zájmům členských států, jakož</w:t>
      </w:r>
      <w:r w:rsidR="00F26063">
        <w:rPr>
          <w:rFonts w:asciiTheme="minorHAnsi" w:hAnsiTheme="minorHAnsi"/>
          <w:i/>
          <w:sz w:val="28"/>
        </w:rPr>
        <w:t xml:space="preserve"> i </w:t>
      </w:r>
      <w:r>
        <w:rPr>
          <w:rFonts w:asciiTheme="minorHAnsi" w:hAnsiTheme="minorHAnsi"/>
          <w:i/>
          <w:sz w:val="28"/>
        </w:rPr>
        <w:t>zajišťovat soudržnost, účinnost</w:t>
      </w:r>
      <w:r w:rsidR="00F26063">
        <w:rPr>
          <w:rFonts w:asciiTheme="minorHAnsi" w:hAnsiTheme="minorHAnsi"/>
          <w:i/>
          <w:sz w:val="28"/>
        </w:rPr>
        <w:t xml:space="preserve"> a </w:t>
      </w:r>
      <w:r>
        <w:rPr>
          <w:rFonts w:asciiTheme="minorHAnsi" w:hAnsiTheme="minorHAnsi"/>
          <w:i/>
          <w:sz w:val="28"/>
        </w:rPr>
        <w:t>kontinuitu jejích politik</w:t>
      </w:r>
      <w:r w:rsidR="00F26063">
        <w:rPr>
          <w:rFonts w:asciiTheme="minorHAnsi" w:hAnsiTheme="minorHAnsi"/>
          <w:i/>
          <w:sz w:val="28"/>
        </w:rPr>
        <w:t xml:space="preserve"> a </w:t>
      </w:r>
      <w:r>
        <w:rPr>
          <w:rFonts w:asciiTheme="minorHAnsi" w:hAnsiTheme="minorHAnsi"/>
          <w:i/>
          <w:sz w:val="28"/>
        </w:rPr>
        <w:t>činností.</w:t>
      </w:r>
    </w:p>
    <w:p w:rsidRPr="005B5EFE" w:rsidR="00AB3EB3" w:rsidP="00AB3EB3" w:rsidRDefault="00AB3EB3" w14:paraId="36AD229D" w14:textId="77777777">
      <w:pPr>
        <w:tabs>
          <w:tab w:val="left" w:pos="567"/>
        </w:tabs>
        <w:ind w:right="-23"/>
        <w:rPr>
          <w:rFonts w:asciiTheme="minorHAnsi" w:hAnsiTheme="minorHAnsi" w:cstheme="minorHAnsi"/>
          <w:i/>
          <w:iCs/>
          <w:sz w:val="28"/>
          <w:szCs w:val="28"/>
        </w:rPr>
      </w:pPr>
    </w:p>
    <w:p w:rsidRPr="005A51AA" w:rsidR="00AB3EB3" w:rsidP="00AB3EB3" w:rsidRDefault="00AB3EB3" w14:paraId="2B15AE37" w14:textId="77777777">
      <w:pPr>
        <w:tabs>
          <w:tab w:val="left" w:pos="-1701"/>
          <w:tab w:val="left" w:pos="567"/>
        </w:tabs>
        <w:ind w:right="-23"/>
        <w:rPr>
          <w:rFonts w:asciiTheme="minorHAnsi" w:hAnsiTheme="minorHAnsi" w:cstheme="minorHAnsi"/>
          <w:i/>
          <w:iCs/>
          <w:sz w:val="28"/>
          <w:szCs w:val="28"/>
        </w:rPr>
      </w:pPr>
      <w:r>
        <w:rPr>
          <w:rFonts w:asciiTheme="minorHAnsi" w:hAnsiTheme="minorHAnsi"/>
          <w:i/>
          <w:sz w:val="28"/>
        </w:rPr>
        <w:t>Orgány Unie jsou:</w:t>
      </w:r>
    </w:p>
    <w:p w:rsidRPr="005B5EFE" w:rsidR="00AB3EB3" w:rsidP="00AB3EB3" w:rsidRDefault="00AB3EB3" w14:paraId="79C92AE6" w14:textId="77777777">
      <w:pPr>
        <w:tabs>
          <w:tab w:val="left" w:pos="567"/>
        </w:tabs>
        <w:ind w:right="-23"/>
        <w:rPr>
          <w:rFonts w:asciiTheme="minorHAnsi" w:hAnsiTheme="minorHAnsi" w:cstheme="minorHAnsi"/>
          <w:i/>
          <w:iCs/>
          <w:sz w:val="28"/>
          <w:szCs w:val="28"/>
        </w:rPr>
      </w:pPr>
    </w:p>
    <w:p w:rsidRPr="005A51AA" w:rsidR="00AB3EB3" w:rsidP="00AB3EB3" w:rsidRDefault="00AB3EB3" w14:paraId="357FBF3A"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Evropský parlament,</w:t>
      </w:r>
    </w:p>
    <w:p w:rsidRPr="005A51AA" w:rsidR="00AB3EB3" w:rsidP="00AB3EB3" w:rsidRDefault="00AB3EB3" w14:paraId="00D7EFB6"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Evropská rada,</w:t>
      </w:r>
    </w:p>
    <w:p w:rsidRPr="005A51AA" w:rsidR="00AB3EB3" w:rsidP="00AB3EB3" w:rsidRDefault="00AB3EB3" w14:paraId="7713D236"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Rada,</w:t>
      </w:r>
    </w:p>
    <w:p w:rsidRPr="005A51AA" w:rsidR="00AB3EB3" w:rsidP="00277F8E" w:rsidRDefault="00AB3EB3" w14:paraId="4E744B31" w14:textId="77777777">
      <w:pPr>
        <w:tabs>
          <w:tab w:val="left" w:pos="567"/>
        </w:tabs>
        <w:ind w:left="567" w:hanging="567"/>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Evropská komise (dále jen „Komise"),</w:t>
      </w:r>
    </w:p>
    <w:p w:rsidRPr="005A51AA" w:rsidR="00AB3EB3" w:rsidP="00AB3EB3" w:rsidRDefault="00AB3EB3" w14:paraId="5E7579A1"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Soudní dvůr Evropské unie,</w:t>
      </w:r>
    </w:p>
    <w:p w:rsidRPr="005A51AA" w:rsidR="00AB3EB3" w:rsidP="00AB3EB3" w:rsidRDefault="00AB3EB3" w14:paraId="5BC805BB"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Evropská centrální banka,</w:t>
      </w:r>
    </w:p>
    <w:p w:rsidRPr="005A51AA" w:rsidR="00AB3EB3" w:rsidP="00AB3EB3" w:rsidRDefault="00AB3EB3" w14:paraId="2390B485"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Účetní dvůr.</w:t>
      </w:r>
    </w:p>
    <w:p w:rsidRPr="005B5EFE" w:rsidR="00AB3EB3" w:rsidP="00AB3EB3" w:rsidRDefault="00AB3EB3" w14:paraId="016A2724" w14:textId="77777777">
      <w:pPr>
        <w:tabs>
          <w:tab w:val="left" w:pos="567"/>
        </w:tabs>
        <w:ind w:right="-23"/>
        <w:rPr>
          <w:rFonts w:asciiTheme="minorHAnsi" w:hAnsiTheme="minorHAnsi" w:cstheme="minorHAnsi"/>
          <w:i/>
          <w:iCs/>
          <w:sz w:val="28"/>
          <w:szCs w:val="28"/>
        </w:rPr>
      </w:pPr>
    </w:p>
    <w:p w:rsidRPr="005A51AA" w:rsidR="00AB3EB3" w:rsidP="00AB3EB3" w:rsidRDefault="00AB3EB3" w14:paraId="606C34DE" w14:textId="0B33205F">
      <w:pPr>
        <w:tabs>
          <w:tab w:val="left" w:pos="567"/>
        </w:tabs>
        <w:rPr>
          <w:rFonts w:asciiTheme="minorHAnsi" w:hAnsiTheme="minorHAnsi" w:cstheme="minorHAnsi"/>
          <w:i/>
          <w:sz w:val="28"/>
          <w:szCs w:val="28"/>
        </w:rPr>
      </w:pPr>
      <w:r>
        <w:rPr>
          <w:rFonts w:asciiTheme="minorHAnsi" w:hAnsiTheme="minorHAnsi"/>
          <w:i/>
          <w:sz w:val="28"/>
        </w:rPr>
        <w:t>2.</w:t>
      </w:r>
      <w:r>
        <w:rPr>
          <w:rFonts w:asciiTheme="minorHAnsi" w:hAnsiTheme="minorHAnsi"/>
          <w:i/>
          <w:sz w:val="28"/>
        </w:rPr>
        <w:tab/>
        <w:t>Každý orgán jedná</w:t>
      </w:r>
      <w:r w:rsidR="00F26063">
        <w:rPr>
          <w:rFonts w:asciiTheme="minorHAnsi" w:hAnsiTheme="minorHAnsi"/>
          <w:i/>
          <w:sz w:val="28"/>
        </w:rPr>
        <w:t xml:space="preserve"> v </w:t>
      </w:r>
      <w:r>
        <w:rPr>
          <w:rFonts w:asciiTheme="minorHAnsi" w:hAnsiTheme="minorHAnsi"/>
          <w:i/>
          <w:sz w:val="28"/>
        </w:rPr>
        <w:t>mezích působnosti svěřené mu Smlouvami</w:t>
      </w:r>
      <w:r w:rsidR="00F26063">
        <w:rPr>
          <w:rFonts w:asciiTheme="minorHAnsi" w:hAnsiTheme="minorHAnsi"/>
          <w:i/>
          <w:sz w:val="28"/>
        </w:rPr>
        <w:t xml:space="preserve"> a v </w:t>
      </w:r>
      <w:r>
        <w:rPr>
          <w:rFonts w:asciiTheme="minorHAnsi" w:hAnsiTheme="minorHAnsi"/>
          <w:i/>
          <w:sz w:val="28"/>
        </w:rPr>
        <w:t>souladu</w:t>
      </w:r>
      <w:r w:rsidR="00F26063">
        <w:rPr>
          <w:rFonts w:asciiTheme="minorHAnsi" w:hAnsiTheme="minorHAnsi"/>
          <w:i/>
          <w:sz w:val="28"/>
        </w:rPr>
        <w:t xml:space="preserve"> s </w:t>
      </w:r>
      <w:r>
        <w:rPr>
          <w:rFonts w:asciiTheme="minorHAnsi" w:hAnsiTheme="minorHAnsi"/>
          <w:i/>
          <w:sz w:val="28"/>
        </w:rPr>
        <w:t>postupy, podmínkami</w:t>
      </w:r>
      <w:r w:rsidR="00F26063">
        <w:rPr>
          <w:rFonts w:asciiTheme="minorHAnsi" w:hAnsiTheme="minorHAnsi"/>
          <w:i/>
          <w:sz w:val="28"/>
        </w:rPr>
        <w:t xml:space="preserve"> a </w:t>
      </w:r>
      <w:r>
        <w:rPr>
          <w:rFonts w:asciiTheme="minorHAnsi" w:hAnsiTheme="minorHAnsi"/>
          <w:i/>
          <w:sz w:val="28"/>
        </w:rPr>
        <w:t>cíli</w:t>
      </w:r>
      <w:r w:rsidR="00F26063">
        <w:rPr>
          <w:rFonts w:asciiTheme="minorHAnsi" w:hAnsiTheme="minorHAnsi"/>
          <w:i/>
          <w:sz w:val="28"/>
        </w:rPr>
        <w:t xml:space="preserve"> v </w:t>
      </w:r>
      <w:r>
        <w:rPr>
          <w:rFonts w:asciiTheme="minorHAnsi" w:hAnsiTheme="minorHAnsi"/>
          <w:i/>
          <w:sz w:val="28"/>
        </w:rPr>
        <w:t>nich stanovenými. Orgány mezi sebou loajálně spolupracují.</w:t>
      </w:r>
    </w:p>
    <w:p w:rsidRPr="005B5EFE" w:rsidR="00AB3EB3" w:rsidP="00AB3EB3" w:rsidRDefault="00AB3EB3" w14:paraId="3235099C" w14:textId="77777777">
      <w:pPr>
        <w:rPr>
          <w:rFonts w:asciiTheme="minorHAnsi" w:hAnsiTheme="minorHAnsi" w:cstheme="minorHAnsi"/>
          <w:i/>
          <w:sz w:val="28"/>
          <w:szCs w:val="28"/>
        </w:rPr>
      </w:pPr>
    </w:p>
    <w:p w:rsidRPr="005A51AA" w:rsidR="00AB3EB3" w:rsidP="00AB3EB3" w:rsidRDefault="00AB3EB3" w14:paraId="37BE6643" w14:textId="5FCFE68E">
      <w:pPr>
        <w:tabs>
          <w:tab w:val="left" w:pos="567"/>
        </w:tabs>
        <w:rPr>
          <w:rFonts w:asciiTheme="minorHAnsi" w:hAnsiTheme="minorHAnsi" w:cstheme="minorHAnsi"/>
          <w:i/>
          <w:sz w:val="28"/>
          <w:szCs w:val="28"/>
        </w:rPr>
      </w:pPr>
      <w:r>
        <w:rPr>
          <w:rFonts w:asciiTheme="minorHAnsi" w:hAnsiTheme="minorHAnsi"/>
          <w:i/>
          <w:sz w:val="28"/>
        </w:rPr>
        <w:t>3.</w:t>
      </w:r>
      <w:r>
        <w:rPr>
          <w:rFonts w:asciiTheme="minorHAnsi" w:hAnsiTheme="minorHAnsi"/>
          <w:i/>
          <w:sz w:val="28"/>
        </w:rPr>
        <w:tab/>
        <w:t>Ustanovení týkající se Evropské centrální banky</w:t>
      </w:r>
      <w:r w:rsidR="00F26063">
        <w:rPr>
          <w:rFonts w:asciiTheme="minorHAnsi" w:hAnsiTheme="minorHAnsi"/>
          <w:i/>
          <w:sz w:val="28"/>
        </w:rPr>
        <w:t xml:space="preserve"> a </w:t>
      </w:r>
      <w:r>
        <w:rPr>
          <w:rFonts w:asciiTheme="minorHAnsi" w:hAnsiTheme="minorHAnsi"/>
          <w:i/>
          <w:sz w:val="28"/>
        </w:rPr>
        <w:t>Účetního dvora jakož</w:t>
      </w:r>
      <w:r w:rsidR="00F26063">
        <w:rPr>
          <w:rFonts w:asciiTheme="minorHAnsi" w:hAnsiTheme="minorHAnsi"/>
          <w:i/>
          <w:sz w:val="28"/>
        </w:rPr>
        <w:t xml:space="preserve"> i </w:t>
      </w:r>
      <w:r>
        <w:rPr>
          <w:rFonts w:asciiTheme="minorHAnsi" w:hAnsiTheme="minorHAnsi"/>
          <w:i/>
          <w:sz w:val="28"/>
        </w:rPr>
        <w:t>podrobná ustanovení</w:t>
      </w:r>
      <w:r w:rsidR="00F26063">
        <w:rPr>
          <w:rFonts w:asciiTheme="minorHAnsi" w:hAnsiTheme="minorHAnsi"/>
          <w:i/>
          <w:sz w:val="28"/>
        </w:rPr>
        <w:t xml:space="preserve"> o </w:t>
      </w:r>
      <w:r>
        <w:rPr>
          <w:rFonts w:asciiTheme="minorHAnsi" w:hAnsiTheme="minorHAnsi"/>
          <w:i/>
          <w:sz w:val="28"/>
        </w:rPr>
        <w:t>ostatních orgánech jsou obsažena ve Smlouvě</w:t>
      </w:r>
      <w:r w:rsidR="00F26063">
        <w:rPr>
          <w:rFonts w:asciiTheme="minorHAnsi" w:hAnsiTheme="minorHAnsi"/>
          <w:i/>
          <w:sz w:val="28"/>
        </w:rPr>
        <w:t xml:space="preserve"> o </w:t>
      </w:r>
      <w:r>
        <w:rPr>
          <w:rFonts w:asciiTheme="minorHAnsi" w:hAnsiTheme="minorHAnsi"/>
          <w:i/>
          <w:sz w:val="28"/>
        </w:rPr>
        <w:t>fungování Evropské unie.</w:t>
      </w:r>
    </w:p>
    <w:p w:rsidRPr="005B5EFE" w:rsidR="00AB3EB3" w:rsidP="00AB3EB3" w:rsidRDefault="00AB3EB3" w14:paraId="1E65E1D9" w14:textId="77777777">
      <w:pPr>
        <w:rPr>
          <w:rFonts w:asciiTheme="minorHAnsi" w:hAnsiTheme="minorHAnsi" w:cstheme="minorHAnsi"/>
          <w:i/>
          <w:sz w:val="28"/>
          <w:szCs w:val="28"/>
        </w:rPr>
      </w:pPr>
    </w:p>
    <w:p w:rsidRPr="005A51AA" w:rsidR="00AB3EB3" w:rsidP="00AB3EB3" w:rsidRDefault="00AB3EB3" w14:paraId="4595FC93" w14:textId="07083F96">
      <w:pPr>
        <w:tabs>
          <w:tab w:val="left" w:pos="567"/>
        </w:tabs>
        <w:rPr>
          <w:rFonts w:asciiTheme="minorHAnsi" w:hAnsiTheme="minorHAnsi" w:cstheme="minorHAnsi"/>
          <w:sz w:val="28"/>
          <w:szCs w:val="28"/>
        </w:rPr>
      </w:pPr>
      <w:r>
        <w:rPr>
          <w:rFonts w:asciiTheme="minorHAnsi" w:hAnsiTheme="minorHAnsi"/>
          <w:i/>
          <w:sz w:val="28"/>
        </w:rPr>
        <w:t>4.</w:t>
      </w:r>
      <w:r>
        <w:rPr>
          <w:rFonts w:asciiTheme="minorHAnsi" w:hAnsiTheme="minorHAnsi"/>
          <w:i/>
          <w:sz w:val="28"/>
        </w:rPr>
        <w:tab/>
        <w:t>Evropskému parlamentu, Radě</w:t>
      </w:r>
      <w:r w:rsidR="00F26063">
        <w:rPr>
          <w:rFonts w:asciiTheme="minorHAnsi" w:hAnsiTheme="minorHAnsi"/>
          <w:i/>
          <w:sz w:val="28"/>
        </w:rPr>
        <w:t xml:space="preserve"> a </w:t>
      </w:r>
      <w:r>
        <w:rPr>
          <w:rFonts w:asciiTheme="minorHAnsi" w:hAnsiTheme="minorHAnsi"/>
          <w:i/>
          <w:sz w:val="28"/>
        </w:rPr>
        <w:t>Komisi jsou nápomocny Hospodářský</w:t>
      </w:r>
      <w:r w:rsidR="00F26063">
        <w:rPr>
          <w:rFonts w:asciiTheme="minorHAnsi" w:hAnsiTheme="minorHAnsi"/>
          <w:i/>
          <w:sz w:val="28"/>
        </w:rPr>
        <w:t xml:space="preserve"> a </w:t>
      </w:r>
      <w:r>
        <w:rPr>
          <w:rFonts w:asciiTheme="minorHAnsi" w:hAnsiTheme="minorHAnsi"/>
          <w:i/>
          <w:sz w:val="28"/>
        </w:rPr>
        <w:t>sociální výbor</w:t>
      </w:r>
      <w:r w:rsidR="00F26063">
        <w:rPr>
          <w:rFonts w:asciiTheme="minorHAnsi" w:hAnsiTheme="minorHAnsi"/>
          <w:i/>
          <w:sz w:val="28"/>
        </w:rPr>
        <w:t xml:space="preserve"> a </w:t>
      </w:r>
      <w:r>
        <w:rPr>
          <w:rFonts w:asciiTheme="minorHAnsi" w:hAnsiTheme="minorHAnsi"/>
          <w:i/>
          <w:sz w:val="28"/>
        </w:rPr>
        <w:t>Výbor regionů, které plní poradní funkce.</w:t>
      </w:r>
    </w:p>
    <w:p w:rsidRPr="005B5EFE" w:rsidR="00AB3EB3" w:rsidP="00AB3EB3" w:rsidRDefault="00AB3EB3" w14:paraId="26077CD4" w14:textId="77777777">
      <w:pPr>
        <w:tabs>
          <w:tab w:val="left" w:pos="567"/>
        </w:tabs>
        <w:spacing w:line="240" w:lineRule="auto"/>
        <w:ind w:right="-23"/>
        <w:jc w:val="left"/>
        <w:rPr>
          <w:rFonts w:asciiTheme="minorHAnsi" w:hAnsiTheme="minorHAnsi" w:cstheme="minorHAnsi"/>
          <w:iCs/>
          <w:spacing w:val="-3"/>
          <w:sz w:val="28"/>
          <w:szCs w:val="28"/>
        </w:rPr>
      </w:pPr>
    </w:p>
    <w:p w:rsidRPr="005A51AA" w:rsidR="00AB3EB3" w:rsidP="00AB3EB3" w:rsidRDefault="00AB3EB3" w14:paraId="084C9A4D" w14:textId="77777777">
      <w:pPr>
        <w:tabs>
          <w:tab w:val="left" w:pos="567"/>
        </w:tabs>
        <w:spacing w:line="240" w:lineRule="auto"/>
        <w:ind w:right="-23"/>
        <w:jc w:val="left"/>
        <w:rPr>
          <w:rFonts w:asciiTheme="minorHAnsi" w:hAnsiTheme="minorHAnsi" w:cstheme="minorHAnsi"/>
          <w:iCs/>
          <w:spacing w:val="-3"/>
          <w:sz w:val="28"/>
          <w:szCs w:val="28"/>
        </w:rPr>
      </w:pPr>
      <w:r>
        <w:br w:type="page"/>
      </w:r>
    </w:p>
    <w:p w:rsidRPr="005A51AA" w:rsidR="00AB3EB3" w:rsidP="001B718F" w:rsidRDefault="00AB3EB3" w14:paraId="7DC821CF" w14:textId="7C60E292">
      <w:pPr>
        <w:jc w:val="center"/>
        <w:rPr>
          <w:rFonts w:asciiTheme="minorHAnsi" w:hAnsiTheme="minorHAnsi" w:cstheme="minorHAnsi"/>
          <w:sz w:val="28"/>
          <w:szCs w:val="28"/>
        </w:rPr>
      </w:pPr>
      <w:r>
        <w:rPr>
          <w:rFonts w:asciiTheme="minorHAnsi" w:hAnsiTheme="minorHAnsi"/>
          <w:b/>
          <w:sz w:val="28"/>
        </w:rPr>
        <w:lastRenderedPageBreak/>
        <w:t>SMLOUVA</w:t>
      </w:r>
      <w:r w:rsidR="00F26063">
        <w:rPr>
          <w:rFonts w:asciiTheme="minorHAnsi" w:hAnsiTheme="minorHAnsi"/>
          <w:b/>
          <w:sz w:val="28"/>
        </w:rPr>
        <w:t xml:space="preserve"> O </w:t>
      </w:r>
      <w:r>
        <w:rPr>
          <w:rFonts w:asciiTheme="minorHAnsi" w:hAnsiTheme="minorHAnsi"/>
          <w:b/>
          <w:sz w:val="28"/>
        </w:rPr>
        <w:t>FUNGOVÁNÍ EVROPSKÉ UNIE</w:t>
      </w:r>
    </w:p>
    <w:p w:rsidRPr="005B5EFE" w:rsidR="00AB3EB3" w:rsidP="001B718F" w:rsidRDefault="00AB3EB3" w14:paraId="01C5F7FE" w14:textId="77777777">
      <w:pPr>
        <w:jc w:val="center"/>
        <w:rPr>
          <w:rFonts w:asciiTheme="minorHAnsi" w:hAnsiTheme="minorHAnsi" w:cstheme="minorHAnsi"/>
          <w:iCs/>
          <w:sz w:val="28"/>
          <w:szCs w:val="28"/>
        </w:rPr>
      </w:pPr>
    </w:p>
    <w:p w:rsidRPr="005A51AA" w:rsidR="00AB3EB3" w:rsidP="001B718F" w:rsidRDefault="00AB3EB3" w14:paraId="22C76D11" w14:textId="77777777">
      <w:pPr>
        <w:tabs>
          <w:tab w:val="left" w:pos="567"/>
        </w:tabs>
        <w:ind w:right="-23"/>
        <w:jc w:val="center"/>
        <w:rPr>
          <w:rFonts w:asciiTheme="minorHAnsi" w:hAnsiTheme="minorHAnsi" w:cstheme="minorHAnsi"/>
          <w:i/>
          <w:iCs/>
          <w:sz w:val="28"/>
          <w:szCs w:val="28"/>
        </w:rPr>
      </w:pPr>
      <w:r>
        <w:rPr>
          <w:rFonts w:asciiTheme="minorHAnsi" w:hAnsiTheme="minorHAnsi"/>
          <w:b/>
          <w:i/>
          <w:sz w:val="28"/>
        </w:rPr>
        <w:t>KAPITOLA 3 – PORADNÍ INSTITUCE UNIE</w:t>
      </w:r>
    </w:p>
    <w:p w:rsidRPr="005B5EFE" w:rsidR="00AB3EB3" w:rsidP="001B718F" w:rsidRDefault="00AB3EB3" w14:paraId="57AFFBF2" w14:textId="77777777">
      <w:pPr>
        <w:tabs>
          <w:tab w:val="left" w:pos="567"/>
        </w:tabs>
        <w:ind w:right="-23"/>
        <w:rPr>
          <w:rFonts w:asciiTheme="minorHAnsi" w:hAnsiTheme="minorHAnsi" w:cstheme="minorHAnsi"/>
          <w:iCs/>
          <w:sz w:val="28"/>
          <w:szCs w:val="28"/>
        </w:rPr>
      </w:pPr>
    </w:p>
    <w:p w:rsidRPr="005A51AA" w:rsidR="00AB3EB3" w:rsidP="001B718F" w:rsidRDefault="00AB3EB3" w14:paraId="15614A6F"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Článek 300</w:t>
      </w:r>
    </w:p>
    <w:p w:rsidRPr="005B5EFE" w:rsidR="00AB3EB3" w:rsidP="001B718F" w:rsidRDefault="00AB3EB3" w14:paraId="50713DCB" w14:textId="77777777">
      <w:pPr>
        <w:tabs>
          <w:tab w:val="left" w:pos="567"/>
        </w:tabs>
        <w:ind w:right="-23"/>
        <w:rPr>
          <w:rFonts w:asciiTheme="minorHAnsi" w:hAnsiTheme="minorHAnsi" w:cstheme="minorHAnsi"/>
          <w:sz w:val="28"/>
          <w:szCs w:val="28"/>
        </w:rPr>
      </w:pPr>
    </w:p>
    <w:p w:rsidRPr="005A51AA" w:rsidR="00AB3EB3" w:rsidP="00AB3EB3" w:rsidRDefault="00AB3EB3" w14:paraId="235C7ACD" w14:textId="09A8E7C8">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Evropskému parlamentu, Radě</w:t>
      </w:r>
      <w:r w:rsidR="00F26063">
        <w:rPr>
          <w:rFonts w:asciiTheme="minorHAnsi" w:hAnsiTheme="minorHAnsi"/>
          <w:i/>
          <w:sz w:val="28"/>
        </w:rPr>
        <w:t xml:space="preserve"> a </w:t>
      </w:r>
      <w:r>
        <w:rPr>
          <w:rFonts w:asciiTheme="minorHAnsi" w:hAnsiTheme="minorHAnsi"/>
          <w:i/>
          <w:sz w:val="28"/>
        </w:rPr>
        <w:t>Komisi jsou nápomocny Hospodářský</w:t>
      </w:r>
      <w:r w:rsidR="00F26063">
        <w:rPr>
          <w:rFonts w:asciiTheme="minorHAnsi" w:hAnsiTheme="minorHAnsi"/>
          <w:i/>
          <w:sz w:val="28"/>
        </w:rPr>
        <w:t xml:space="preserve"> a </w:t>
      </w:r>
      <w:r>
        <w:rPr>
          <w:rFonts w:asciiTheme="minorHAnsi" w:hAnsiTheme="minorHAnsi"/>
          <w:i/>
          <w:sz w:val="28"/>
        </w:rPr>
        <w:t>sociální výbor</w:t>
      </w:r>
      <w:r w:rsidR="00F26063">
        <w:rPr>
          <w:rFonts w:asciiTheme="minorHAnsi" w:hAnsiTheme="minorHAnsi"/>
          <w:i/>
          <w:sz w:val="28"/>
        </w:rPr>
        <w:t xml:space="preserve"> a </w:t>
      </w:r>
      <w:r>
        <w:rPr>
          <w:rFonts w:asciiTheme="minorHAnsi" w:hAnsiTheme="minorHAnsi"/>
          <w:i/>
          <w:sz w:val="28"/>
        </w:rPr>
        <w:t>Výbor regionů, které plní poradní funkce.</w:t>
      </w:r>
    </w:p>
    <w:p w:rsidRPr="005B5EFE" w:rsidR="00AB3EB3" w:rsidP="00AB3EB3" w:rsidRDefault="00AB3EB3" w14:paraId="2DDFCD16" w14:textId="77777777">
      <w:pPr>
        <w:tabs>
          <w:tab w:val="left" w:pos="567"/>
        </w:tabs>
        <w:rPr>
          <w:rFonts w:asciiTheme="minorHAnsi" w:hAnsiTheme="minorHAnsi" w:cstheme="minorHAnsi"/>
          <w:i/>
          <w:sz w:val="28"/>
          <w:szCs w:val="28"/>
        </w:rPr>
      </w:pPr>
    </w:p>
    <w:p w:rsidRPr="005A51AA" w:rsidR="00AB3EB3" w:rsidP="00AB3EB3" w:rsidRDefault="00AB3EB3" w14:paraId="7DCB8AD2" w14:textId="4FDEA49A">
      <w:pPr>
        <w:tabs>
          <w:tab w:val="left" w:pos="567"/>
        </w:tabs>
        <w:rPr>
          <w:rFonts w:asciiTheme="minorHAnsi" w:hAnsiTheme="minorHAnsi" w:cstheme="minorHAnsi"/>
          <w:i/>
          <w:sz w:val="28"/>
          <w:szCs w:val="28"/>
        </w:rPr>
      </w:pPr>
      <w:r>
        <w:rPr>
          <w:rFonts w:asciiTheme="minorHAnsi" w:hAnsiTheme="minorHAnsi"/>
          <w:i/>
          <w:sz w:val="28"/>
        </w:rPr>
        <w:t>2.</w:t>
      </w:r>
      <w:r>
        <w:rPr>
          <w:rFonts w:asciiTheme="minorHAnsi" w:hAnsiTheme="minorHAnsi"/>
          <w:i/>
          <w:sz w:val="28"/>
        </w:rPr>
        <w:tab/>
        <w:t>Hospodářský</w:t>
      </w:r>
      <w:r w:rsidR="00F26063">
        <w:rPr>
          <w:rFonts w:asciiTheme="minorHAnsi" w:hAnsiTheme="minorHAnsi"/>
          <w:i/>
          <w:sz w:val="28"/>
        </w:rPr>
        <w:t xml:space="preserve"> a </w:t>
      </w:r>
      <w:r>
        <w:rPr>
          <w:rFonts w:asciiTheme="minorHAnsi" w:hAnsiTheme="minorHAnsi"/>
          <w:i/>
          <w:sz w:val="28"/>
        </w:rPr>
        <w:t>sociální výbor se skládá ze zástupců organizací zaměstnavatelů, zaměstnanců</w:t>
      </w:r>
      <w:r w:rsidR="00F26063">
        <w:rPr>
          <w:rFonts w:asciiTheme="minorHAnsi" w:hAnsiTheme="minorHAnsi"/>
          <w:i/>
          <w:sz w:val="28"/>
        </w:rPr>
        <w:t xml:space="preserve"> a </w:t>
      </w:r>
      <w:r>
        <w:rPr>
          <w:rFonts w:asciiTheme="minorHAnsi" w:hAnsiTheme="minorHAnsi"/>
          <w:i/>
          <w:sz w:val="28"/>
        </w:rPr>
        <w:t>dalších subjektů zastupujících občanskou společnost, zejména</w:t>
      </w:r>
      <w:r w:rsidR="00F26063">
        <w:rPr>
          <w:rFonts w:asciiTheme="minorHAnsi" w:hAnsiTheme="minorHAnsi"/>
          <w:i/>
          <w:sz w:val="28"/>
        </w:rPr>
        <w:t xml:space="preserve"> v </w:t>
      </w:r>
      <w:r>
        <w:rPr>
          <w:rFonts w:asciiTheme="minorHAnsi" w:hAnsiTheme="minorHAnsi"/>
          <w:i/>
          <w:sz w:val="28"/>
        </w:rPr>
        <w:t>sociálně-hospodářské, občanské, profesní</w:t>
      </w:r>
      <w:r w:rsidR="00F26063">
        <w:rPr>
          <w:rFonts w:asciiTheme="minorHAnsi" w:hAnsiTheme="minorHAnsi"/>
          <w:i/>
          <w:sz w:val="28"/>
        </w:rPr>
        <w:t xml:space="preserve"> a </w:t>
      </w:r>
      <w:r>
        <w:rPr>
          <w:rFonts w:asciiTheme="minorHAnsi" w:hAnsiTheme="minorHAnsi"/>
          <w:i/>
          <w:sz w:val="28"/>
        </w:rPr>
        <w:t>kulturní oblasti.</w:t>
      </w:r>
    </w:p>
    <w:p w:rsidRPr="005B5EFE" w:rsidR="00AB3EB3" w:rsidP="00AB3EB3" w:rsidRDefault="00AB3EB3" w14:paraId="0499A596" w14:textId="77777777">
      <w:pPr>
        <w:tabs>
          <w:tab w:val="left" w:pos="567"/>
        </w:tabs>
        <w:rPr>
          <w:rFonts w:asciiTheme="minorHAnsi" w:hAnsiTheme="minorHAnsi" w:cstheme="minorHAnsi"/>
          <w:i/>
          <w:sz w:val="28"/>
          <w:szCs w:val="28"/>
        </w:rPr>
      </w:pPr>
    </w:p>
    <w:p w:rsidRPr="005A51AA" w:rsidR="00AB3EB3" w:rsidP="00AB3EB3" w:rsidRDefault="00AB3EB3" w14:paraId="15721262" w14:textId="3E0F24C5">
      <w:pPr>
        <w:tabs>
          <w:tab w:val="left" w:pos="567"/>
        </w:tabs>
        <w:rPr>
          <w:rFonts w:asciiTheme="minorHAnsi" w:hAnsiTheme="minorHAnsi" w:cstheme="minorHAnsi"/>
          <w:i/>
          <w:iCs/>
          <w:sz w:val="28"/>
          <w:szCs w:val="28"/>
        </w:rPr>
      </w:pPr>
      <w:r>
        <w:rPr>
          <w:rFonts w:asciiTheme="minorHAnsi" w:hAnsiTheme="minorHAnsi"/>
          <w:i/>
          <w:sz w:val="28"/>
        </w:rPr>
        <w:t>3.</w:t>
      </w:r>
      <w:r>
        <w:rPr>
          <w:rFonts w:asciiTheme="minorHAnsi" w:hAnsiTheme="minorHAnsi"/>
          <w:i/>
          <w:sz w:val="28"/>
        </w:rPr>
        <w:tab/>
        <w:t>Výbor regionů se skládá ze zástupců regionálních</w:t>
      </w:r>
      <w:r w:rsidR="00F26063">
        <w:rPr>
          <w:rFonts w:asciiTheme="minorHAnsi" w:hAnsiTheme="minorHAnsi"/>
          <w:i/>
          <w:sz w:val="28"/>
        </w:rPr>
        <w:t xml:space="preserve"> a </w:t>
      </w:r>
      <w:r>
        <w:rPr>
          <w:rFonts w:asciiTheme="minorHAnsi" w:hAnsiTheme="minorHAnsi"/>
          <w:i/>
          <w:sz w:val="28"/>
        </w:rPr>
        <w:t>místních samosprávných celků, kteří buď mají volební mandát</w:t>
      </w:r>
      <w:r w:rsidR="00F26063">
        <w:rPr>
          <w:rFonts w:asciiTheme="minorHAnsi" w:hAnsiTheme="minorHAnsi"/>
          <w:i/>
          <w:sz w:val="28"/>
        </w:rPr>
        <w:t xml:space="preserve"> v </w:t>
      </w:r>
      <w:r>
        <w:rPr>
          <w:rFonts w:asciiTheme="minorHAnsi" w:hAnsiTheme="minorHAnsi"/>
          <w:i/>
          <w:sz w:val="28"/>
        </w:rPr>
        <w:t>některém regionálním nebo místním samosprávném celku, nebo jsou politicky odpovědní volenému shromáždění.</w:t>
      </w:r>
    </w:p>
    <w:p w:rsidRPr="005B5EFE" w:rsidR="00AB3EB3" w:rsidP="00AB3EB3" w:rsidRDefault="00AB3EB3" w14:paraId="5437F77E" w14:textId="77777777">
      <w:pPr>
        <w:tabs>
          <w:tab w:val="left" w:pos="567"/>
        </w:tabs>
        <w:rPr>
          <w:rFonts w:asciiTheme="minorHAnsi" w:hAnsiTheme="minorHAnsi" w:cstheme="minorHAnsi"/>
          <w:i/>
          <w:iCs/>
          <w:sz w:val="28"/>
          <w:szCs w:val="28"/>
        </w:rPr>
      </w:pPr>
    </w:p>
    <w:p w:rsidRPr="005A51AA" w:rsidR="00AB3EB3" w:rsidP="00AB3EB3" w:rsidRDefault="00AB3EB3" w14:paraId="021E77F7" w14:textId="04A26A85">
      <w:pPr>
        <w:tabs>
          <w:tab w:val="left" w:pos="567"/>
        </w:tabs>
        <w:rPr>
          <w:rFonts w:asciiTheme="minorHAnsi" w:hAnsiTheme="minorHAnsi" w:cstheme="minorHAnsi"/>
          <w:i/>
          <w:iCs/>
          <w:sz w:val="28"/>
          <w:szCs w:val="28"/>
        </w:rPr>
      </w:pPr>
      <w:r>
        <w:rPr>
          <w:rFonts w:asciiTheme="minorHAnsi" w:hAnsiTheme="minorHAnsi"/>
          <w:i/>
          <w:sz w:val="28"/>
        </w:rPr>
        <w:t>4.</w:t>
      </w:r>
      <w:r>
        <w:rPr>
          <w:rFonts w:asciiTheme="minorHAnsi" w:hAnsiTheme="minorHAnsi"/>
          <w:i/>
          <w:sz w:val="28"/>
        </w:rPr>
        <w:tab/>
        <w:t>Členové Hospodářského</w:t>
      </w:r>
      <w:r w:rsidR="00F26063">
        <w:rPr>
          <w:rFonts w:asciiTheme="minorHAnsi" w:hAnsiTheme="minorHAnsi"/>
          <w:i/>
          <w:sz w:val="28"/>
        </w:rPr>
        <w:t xml:space="preserve"> a </w:t>
      </w:r>
      <w:r>
        <w:rPr>
          <w:rFonts w:asciiTheme="minorHAnsi" w:hAnsiTheme="minorHAnsi"/>
          <w:i/>
          <w:sz w:val="28"/>
        </w:rPr>
        <w:t>sociálního výboru</w:t>
      </w:r>
      <w:r w:rsidR="00F26063">
        <w:rPr>
          <w:rFonts w:asciiTheme="minorHAnsi" w:hAnsiTheme="minorHAnsi"/>
          <w:i/>
          <w:sz w:val="28"/>
        </w:rPr>
        <w:t xml:space="preserve"> a </w:t>
      </w:r>
      <w:r>
        <w:rPr>
          <w:rFonts w:asciiTheme="minorHAnsi" w:hAnsiTheme="minorHAnsi"/>
          <w:i/>
          <w:sz w:val="28"/>
        </w:rPr>
        <w:t>Výboru regionů nejsou vázáni žádnými příkazy. Vykonávají svou funkci zcela nezávisle</w:t>
      </w:r>
      <w:r w:rsidR="00F26063">
        <w:rPr>
          <w:rFonts w:asciiTheme="minorHAnsi" w:hAnsiTheme="minorHAnsi"/>
          <w:i/>
          <w:sz w:val="28"/>
        </w:rPr>
        <w:t xml:space="preserve"> v </w:t>
      </w:r>
      <w:r>
        <w:rPr>
          <w:rFonts w:asciiTheme="minorHAnsi" w:hAnsiTheme="minorHAnsi"/>
          <w:i/>
          <w:sz w:val="28"/>
        </w:rPr>
        <w:t>obecném zájmu Unie.</w:t>
      </w:r>
    </w:p>
    <w:p w:rsidRPr="005B5EFE" w:rsidR="00AB3EB3" w:rsidP="00AB3EB3" w:rsidRDefault="00AB3EB3" w14:paraId="65ECF461" w14:textId="77777777">
      <w:pPr>
        <w:tabs>
          <w:tab w:val="left" w:pos="567"/>
        </w:tabs>
        <w:rPr>
          <w:rFonts w:asciiTheme="minorHAnsi" w:hAnsiTheme="minorHAnsi" w:cstheme="minorHAnsi"/>
          <w:i/>
          <w:sz w:val="28"/>
          <w:szCs w:val="28"/>
        </w:rPr>
      </w:pPr>
    </w:p>
    <w:p w:rsidRPr="005A51AA" w:rsidR="00AB3EB3" w:rsidP="00AB3EB3" w:rsidRDefault="00AB3EB3" w14:paraId="4E68092D" w14:textId="3CF214A3">
      <w:pPr>
        <w:tabs>
          <w:tab w:val="left" w:pos="567"/>
        </w:tabs>
        <w:rPr>
          <w:rFonts w:asciiTheme="minorHAnsi" w:hAnsiTheme="minorHAnsi" w:cstheme="minorHAnsi"/>
          <w:i/>
          <w:iCs/>
          <w:sz w:val="28"/>
          <w:szCs w:val="28"/>
        </w:rPr>
      </w:pPr>
      <w:r>
        <w:rPr>
          <w:rFonts w:asciiTheme="minorHAnsi" w:hAnsiTheme="minorHAnsi"/>
          <w:i/>
          <w:sz w:val="28"/>
        </w:rPr>
        <w:t>5.</w:t>
      </w:r>
      <w:r>
        <w:rPr>
          <w:rFonts w:asciiTheme="minorHAnsi" w:hAnsiTheme="minorHAnsi"/>
          <w:i/>
          <w:sz w:val="28"/>
        </w:rPr>
        <w:tab/>
        <w:t>Rada pravidelně přezkoumává pravidla uvedená</w:t>
      </w:r>
      <w:r w:rsidR="00F26063">
        <w:rPr>
          <w:rFonts w:asciiTheme="minorHAnsi" w:hAnsiTheme="minorHAnsi"/>
          <w:i/>
          <w:sz w:val="28"/>
        </w:rPr>
        <w:t xml:space="preserve"> v </w:t>
      </w:r>
      <w:r>
        <w:rPr>
          <w:rFonts w:asciiTheme="minorHAnsi" w:hAnsiTheme="minorHAnsi"/>
          <w:i/>
          <w:sz w:val="28"/>
        </w:rPr>
        <w:t>odstavcích 2</w:t>
      </w:r>
      <w:r w:rsidR="00F26063">
        <w:rPr>
          <w:rFonts w:asciiTheme="minorHAnsi" w:hAnsiTheme="minorHAnsi"/>
          <w:i/>
          <w:sz w:val="28"/>
        </w:rPr>
        <w:t xml:space="preserve"> a </w:t>
      </w:r>
      <w:r>
        <w:rPr>
          <w:rFonts w:asciiTheme="minorHAnsi" w:hAnsiTheme="minorHAnsi"/>
          <w:i/>
          <w:sz w:val="28"/>
        </w:rPr>
        <w:t>3, která se týkají složení těchto výborů, aby zohlednila hospodářský, sociální</w:t>
      </w:r>
      <w:r w:rsidR="00F26063">
        <w:rPr>
          <w:rFonts w:asciiTheme="minorHAnsi" w:hAnsiTheme="minorHAnsi"/>
          <w:i/>
          <w:sz w:val="28"/>
        </w:rPr>
        <w:t xml:space="preserve"> a </w:t>
      </w:r>
      <w:r>
        <w:rPr>
          <w:rFonts w:asciiTheme="minorHAnsi" w:hAnsiTheme="minorHAnsi"/>
          <w:i/>
          <w:sz w:val="28"/>
        </w:rPr>
        <w:t>demografický vývoj</w:t>
      </w:r>
      <w:r w:rsidR="00F26063">
        <w:rPr>
          <w:rFonts w:asciiTheme="minorHAnsi" w:hAnsiTheme="minorHAnsi"/>
          <w:i/>
          <w:sz w:val="28"/>
        </w:rPr>
        <w:t xml:space="preserve"> v </w:t>
      </w:r>
      <w:r>
        <w:rPr>
          <w:rFonts w:asciiTheme="minorHAnsi" w:hAnsiTheme="minorHAnsi"/>
          <w:i/>
          <w:sz w:val="28"/>
        </w:rPr>
        <w:t>Unii.</w:t>
      </w:r>
      <w:r w:rsidR="00F26063">
        <w:rPr>
          <w:rFonts w:asciiTheme="minorHAnsi" w:hAnsiTheme="minorHAnsi"/>
          <w:i/>
          <w:sz w:val="28"/>
        </w:rPr>
        <w:t xml:space="preserve"> K </w:t>
      </w:r>
      <w:r>
        <w:rPr>
          <w:rFonts w:asciiTheme="minorHAnsi" w:hAnsiTheme="minorHAnsi"/>
          <w:i/>
          <w:sz w:val="28"/>
        </w:rPr>
        <w:t>tomuto účelu přijímá Rada na návrh Komise rozhodnutí.</w:t>
      </w:r>
    </w:p>
    <w:p w:rsidRPr="005B5EFE" w:rsidR="00352793" w:rsidRDefault="00352793" w14:paraId="0834EF53" w14:textId="77777777">
      <w:pPr>
        <w:spacing w:after="160" w:line="259" w:lineRule="auto"/>
        <w:jc w:val="left"/>
        <w:rPr>
          <w:rFonts w:asciiTheme="minorHAnsi" w:hAnsiTheme="minorHAnsi" w:cstheme="minorHAnsi"/>
          <w:sz w:val="28"/>
          <w:szCs w:val="28"/>
        </w:rPr>
      </w:pPr>
      <w:r>
        <w:br w:type="page"/>
      </w:r>
    </w:p>
    <w:p w:rsidRPr="005A51AA" w:rsidR="00AB3EB3" w:rsidP="001B718F" w:rsidRDefault="00AB3EB3" w14:paraId="71CDECCF"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lastRenderedPageBreak/>
        <w:t>ODDÍL 1</w:t>
      </w:r>
    </w:p>
    <w:p w:rsidRPr="005B5EFE" w:rsidR="00AB3EB3" w:rsidP="001B718F" w:rsidRDefault="00AB3EB3" w14:paraId="0402C11B" w14:textId="77777777">
      <w:pPr>
        <w:tabs>
          <w:tab w:val="left" w:pos="567"/>
        </w:tabs>
        <w:ind w:right="-23"/>
        <w:rPr>
          <w:rFonts w:asciiTheme="minorHAnsi" w:hAnsiTheme="minorHAnsi" w:cstheme="minorHAnsi"/>
          <w:iCs/>
          <w:sz w:val="28"/>
          <w:szCs w:val="28"/>
        </w:rPr>
      </w:pPr>
    </w:p>
    <w:p w:rsidRPr="005A51AA" w:rsidR="00AB3EB3" w:rsidP="001B718F" w:rsidRDefault="00AB3EB3" w14:paraId="78B6DEAE" w14:textId="31B9CD78">
      <w:pPr>
        <w:tabs>
          <w:tab w:val="left" w:pos="567"/>
        </w:tabs>
        <w:ind w:right="-23"/>
        <w:jc w:val="center"/>
        <w:rPr>
          <w:rFonts w:asciiTheme="minorHAnsi" w:hAnsiTheme="minorHAnsi" w:cstheme="minorHAnsi"/>
          <w:i/>
          <w:iCs/>
          <w:sz w:val="28"/>
          <w:szCs w:val="28"/>
        </w:rPr>
      </w:pPr>
      <w:r>
        <w:rPr>
          <w:rFonts w:asciiTheme="minorHAnsi" w:hAnsiTheme="minorHAnsi"/>
          <w:i/>
          <w:sz w:val="28"/>
        </w:rPr>
        <w:t>HOSPODÁŘSKÝ</w:t>
      </w:r>
      <w:r w:rsidR="00F26063">
        <w:rPr>
          <w:rFonts w:asciiTheme="minorHAnsi" w:hAnsiTheme="minorHAnsi"/>
          <w:i/>
          <w:sz w:val="28"/>
        </w:rPr>
        <w:t xml:space="preserve"> A </w:t>
      </w:r>
      <w:r>
        <w:rPr>
          <w:rFonts w:asciiTheme="minorHAnsi" w:hAnsiTheme="minorHAnsi"/>
          <w:i/>
          <w:sz w:val="28"/>
        </w:rPr>
        <w:t>SOCIÁLNÍ VÝBOR</w:t>
      </w:r>
    </w:p>
    <w:p w:rsidRPr="005B5EFE" w:rsidR="00AB3EB3" w:rsidP="001B718F" w:rsidRDefault="00AB3EB3" w14:paraId="1A89AA0E" w14:textId="77777777">
      <w:pPr>
        <w:tabs>
          <w:tab w:val="left" w:pos="567"/>
        </w:tabs>
        <w:ind w:right="-23"/>
        <w:rPr>
          <w:rFonts w:asciiTheme="minorHAnsi" w:hAnsiTheme="minorHAnsi" w:cstheme="minorHAnsi"/>
          <w:iCs/>
          <w:sz w:val="28"/>
          <w:szCs w:val="28"/>
        </w:rPr>
      </w:pPr>
    </w:p>
    <w:p w:rsidRPr="005A51AA" w:rsidR="00AB3EB3" w:rsidP="001B718F" w:rsidRDefault="00AB3EB3" w14:paraId="2E4DA3D8"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Článek 301</w:t>
      </w:r>
    </w:p>
    <w:p w:rsidRPr="005B5EFE" w:rsidR="00AB3EB3" w:rsidP="001B718F" w:rsidRDefault="00AB3EB3" w14:paraId="73935741" w14:textId="77777777">
      <w:pPr>
        <w:tabs>
          <w:tab w:val="left" w:pos="567"/>
        </w:tabs>
        <w:ind w:right="-23"/>
        <w:rPr>
          <w:rFonts w:asciiTheme="minorHAnsi" w:hAnsiTheme="minorHAnsi" w:cstheme="minorHAnsi"/>
          <w:iCs/>
          <w:sz w:val="28"/>
          <w:szCs w:val="28"/>
        </w:rPr>
      </w:pPr>
    </w:p>
    <w:p w:rsidRPr="005A51AA" w:rsidR="00AB3EB3" w:rsidP="001B718F" w:rsidRDefault="00AB3EB3" w14:paraId="768744E2" w14:textId="1312DD28">
      <w:pPr>
        <w:tabs>
          <w:tab w:val="left" w:pos="567"/>
        </w:tabs>
        <w:ind w:right="-23"/>
        <w:rPr>
          <w:rFonts w:asciiTheme="minorHAnsi" w:hAnsiTheme="minorHAnsi" w:cstheme="minorHAnsi"/>
          <w:i/>
          <w:iCs/>
          <w:sz w:val="28"/>
          <w:szCs w:val="28"/>
        </w:rPr>
      </w:pPr>
      <w:r>
        <w:rPr>
          <w:rFonts w:asciiTheme="minorHAnsi" w:hAnsiTheme="minorHAnsi"/>
          <w:i/>
          <w:sz w:val="28"/>
        </w:rPr>
        <w:t>Počet členů Hospodářského</w:t>
      </w:r>
      <w:r w:rsidR="00F26063">
        <w:rPr>
          <w:rFonts w:asciiTheme="minorHAnsi" w:hAnsiTheme="minorHAnsi"/>
          <w:i/>
          <w:sz w:val="28"/>
        </w:rPr>
        <w:t xml:space="preserve"> a </w:t>
      </w:r>
      <w:r>
        <w:rPr>
          <w:rFonts w:asciiTheme="minorHAnsi" w:hAnsiTheme="minorHAnsi"/>
          <w:i/>
          <w:sz w:val="28"/>
        </w:rPr>
        <w:t>sociálního výboru nesmí překročit 350.</w:t>
      </w:r>
    </w:p>
    <w:p w:rsidRPr="005B5EFE" w:rsidR="00AB3EB3" w:rsidP="001B718F" w:rsidRDefault="00AB3EB3" w14:paraId="3E6A7E13" w14:textId="77777777">
      <w:pPr>
        <w:tabs>
          <w:tab w:val="left" w:pos="567"/>
        </w:tabs>
        <w:ind w:right="-23"/>
        <w:rPr>
          <w:rFonts w:asciiTheme="minorHAnsi" w:hAnsiTheme="minorHAnsi" w:cstheme="minorHAnsi"/>
          <w:iCs/>
          <w:sz w:val="28"/>
          <w:szCs w:val="28"/>
        </w:rPr>
      </w:pPr>
    </w:p>
    <w:p w:rsidRPr="005A51AA" w:rsidR="00AB3EB3" w:rsidP="00AB3EB3" w:rsidRDefault="00AB3EB3" w14:paraId="16736F01" w14:textId="77777777">
      <w:pPr>
        <w:tabs>
          <w:tab w:val="left" w:pos="567"/>
        </w:tabs>
        <w:ind w:right="-23"/>
        <w:rPr>
          <w:rFonts w:asciiTheme="minorHAnsi" w:hAnsiTheme="minorHAnsi" w:cstheme="minorHAnsi"/>
          <w:i/>
          <w:iCs/>
          <w:sz w:val="28"/>
          <w:szCs w:val="28"/>
        </w:rPr>
      </w:pPr>
      <w:r>
        <w:rPr>
          <w:rFonts w:asciiTheme="minorHAnsi" w:hAnsiTheme="minorHAnsi"/>
          <w:i/>
          <w:sz w:val="28"/>
        </w:rPr>
        <w:t>Rada na návrh Komise jednomyslně přijme rozhodnutí, kterým se stanoví složení výboru.</w:t>
      </w:r>
    </w:p>
    <w:p w:rsidRPr="005B5EFE" w:rsidR="00AB3EB3" w:rsidP="00AB3EB3" w:rsidRDefault="00AB3EB3" w14:paraId="65763381" w14:textId="77777777">
      <w:pPr>
        <w:tabs>
          <w:tab w:val="left" w:pos="567"/>
        </w:tabs>
        <w:ind w:right="-23"/>
        <w:rPr>
          <w:rFonts w:asciiTheme="minorHAnsi" w:hAnsiTheme="minorHAnsi" w:cstheme="minorHAnsi"/>
          <w:sz w:val="28"/>
          <w:szCs w:val="28"/>
        </w:rPr>
      </w:pPr>
    </w:p>
    <w:p w:rsidRPr="005A51AA" w:rsidR="00AB3EB3" w:rsidP="00AB3EB3" w:rsidRDefault="00AB3EB3" w14:paraId="02A2DA45" w14:textId="77777777">
      <w:pPr>
        <w:tabs>
          <w:tab w:val="left" w:pos="567"/>
        </w:tabs>
        <w:ind w:right="-23"/>
        <w:rPr>
          <w:rFonts w:asciiTheme="minorHAnsi" w:hAnsiTheme="minorHAnsi" w:cstheme="minorHAnsi"/>
          <w:i/>
          <w:iCs/>
          <w:sz w:val="28"/>
          <w:szCs w:val="28"/>
        </w:rPr>
      </w:pPr>
      <w:r>
        <w:rPr>
          <w:rFonts w:asciiTheme="minorHAnsi" w:hAnsiTheme="minorHAnsi"/>
          <w:i/>
          <w:sz w:val="28"/>
        </w:rPr>
        <w:t>Rada stanoví odměny členů výboru.</w:t>
      </w:r>
    </w:p>
    <w:p w:rsidRPr="005A51AA" w:rsidR="00AB3EB3" w:rsidP="00AB3EB3" w:rsidRDefault="00AB3EB3" w14:paraId="3C9C4CF4" w14:textId="77777777">
      <w:pPr>
        <w:tabs>
          <w:tab w:val="left" w:pos="567"/>
        </w:tabs>
        <w:ind w:right="-23"/>
        <w:jc w:val="center"/>
        <w:rPr>
          <w:rFonts w:asciiTheme="minorHAnsi" w:hAnsiTheme="minorHAnsi" w:cstheme="minorHAnsi"/>
          <w:i/>
          <w:iCs/>
          <w:sz w:val="28"/>
          <w:szCs w:val="28"/>
        </w:rPr>
      </w:pPr>
    </w:p>
    <w:p w:rsidRPr="005A51AA" w:rsidR="00AB3EB3" w:rsidP="00AB3EB3" w:rsidRDefault="00AB3EB3" w14:paraId="5340F5D9"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Článek 302</w:t>
      </w:r>
    </w:p>
    <w:p w:rsidRPr="005B5EFE" w:rsidR="00AB3EB3" w:rsidP="00AB3EB3" w:rsidRDefault="00AB3EB3" w14:paraId="7E246211" w14:textId="77777777">
      <w:pPr>
        <w:tabs>
          <w:tab w:val="left" w:pos="567"/>
        </w:tabs>
        <w:ind w:right="-23"/>
        <w:rPr>
          <w:rFonts w:asciiTheme="minorHAnsi" w:hAnsiTheme="minorHAnsi" w:cstheme="minorHAnsi"/>
          <w:iCs/>
          <w:sz w:val="28"/>
          <w:szCs w:val="28"/>
        </w:rPr>
      </w:pPr>
    </w:p>
    <w:p w:rsidRPr="005A51AA" w:rsidR="00AB3EB3" w:rsidP="00AB3EB3" w:rsidRDefault="00AB3EB3" w14:paraId="54D31704" w14:textId="77777777">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Členové výboru jsou jmenováni na dobu pěti let. Rada přijme seznam členů sestavený podle návrhů podaných každým členským státem. Členové mohou být jmenováni opakovaně.</w:t>
      </w:r>
    </w:p>
    <w:p w:rsidRPr="005B5EFE" w:rsidR="00AB3EB3" w:rsidP="00AB3EB3" w:rsidRDefault="00AB3EB3" w14:paraId="4126E392" w14:textId="77777777">
      <w:pPr>
        <w:tabs>
          <w:tab w:val="left" w:pos="567"/>
        </w:tabs>
        <w:ind w:right="-23"/>
        <w:rPr>
          <w:rFonts w:asciiTheme="minorHAnsi" w:hAnsiTheme="minorHAnsi" w:cstheme="minorHAnsi"/>
          <w:i/>
          <w:iCs/>
          <w:sz w:val="28"/>
          <w:szCs w:val="28"/>
        </w:rPr>
      </w:pPr>
    </w:p>
    <w:p w:rsidRPr="005A51AA" w:rsidR="00AB3EB3" w:rsidP="00AB3EB3" w:rsidRDefault="00AB3EB3" w14:paraId="0BF54031" w14:textId="48861B0C">
      <w:pPr>
        <w:tabs>
          <w:tab w:val="left" w:pos="567"/>
        </w:tabs>
        <w:rPr>
          <w:rFonts w:asciiTheme="minorHAnsi" w:hAnsiTheme="minorHAnsi" w:cstheme="minorHAnsi"/>
          <w:i/>
          <w:sz w:val="28"/>
          <w:szCs w:val="28"/>
        </w:rPr>
      </w:pPr>
      <w:r>
        <w:rPr>
          <w:rFonts w:asciiTheme="minorHAnsi" w:hAnsiTheme="minorHAnsi"/>
          <w:i/>
          <w:sz w:val="28"/>
        </w:rPr>
        <w:t>2.</w:t>
      </w:r>
      <w:r>
        <w:rPr>
          <w:rFonts w:asciiTheme="minorHAnsi" w:hAnsiTheme="minorHAnsi"/>
          <w:i/>
          <w:sz w:val="28"/>
        </w:rPr>
        <w:tab/>
        <w:t>Rada rozhoduje po konzultaci</w:t>
      </w:r>
      <w:r w:rsidR="00F26063">
        <w:rPr>
          <w:rFonts w:asciiTheme="minorHAnsi" w:hAnsiTheme="minorHAnsi"/>
          <w:i/>
          <w:sz w:val="28"/>
        </w:rPr>
        <w:t xml:space="preserve"> s </w:t>
      </w:r>
      <w:r>
        <w:rPr>
          <w:rFonts w:asciiTheme="minorHAnsi" w:hAnsiTheme="minorHAnsi"/>
          <w:i/>
          <w:sz w:val="28"/>
        </w:rPr>
        <w:t>Komisí. Může si vyžádat názor evropských organizací, které představují jednotlivá hospodářská</w:t>
      </w:r>
      <w:r w:rsidR="00F26063">
        <w:rPr>
          <w:rFonts w:asciiTheme="minorHAnsi" w:hAnsiTheme="minorHAnsi"/>
          <w:i/>
          <w:sz w:val="28"/>
        </w:rPr>
        <w:t xml:space="preserve"> a </w:t>
      </w:r>
      <w:r>
        <w:rPr>
          <w:rFonts w:asciiTheme="minorHAnsi" w:hAnsiTheme="minorHAnsi"/>
          <w:i/>
          <w:sz w:val="28"/>
        </w:rPr>
        <w:t>sociální odvětví</w:t>
      </w:r>
      <w:r w:rsidR="00F26063">
        <w:rPr>
          <w:rFonts w:asciiTheme="minorHAnsi" w:hAnsiTheme="minorHAnsi"/>
          <w:i/>
          <w:sz w:val="28"/>
        </w:rPr>
        <w:t xml:space="preserve"> a </w:t>
      </w:r>
      <w:r>
        <w:rPr>
          <w:rFonts w:asciiTheme="minorHAnsi" w:hAnsiTheme="minorHAnsi"/>
          <w:i/>
          <w:sz w:val="28"/>
        </w:rPr>
        <w:t>občanskou společnost, jichž se týkají činnosti Unie.</w:t>
      </w:r>
    </w:p>
    <w:p w:rsidRPr="005B5EFE" w:rsidR="00AB3EB3" w:rsidP="00AB3EB3" w:rsidRDefault="00AB3EB3" w14:paraId="5AAC5DB5" w14:textId="77777777">
      <w:pPr>
        <w:tabs>
          <w:tab w:val="left" w:pos="567"/>
        </w:tabs>
        <w:ind w:right="-23"/>
        <w:rPr>
          <w:rFonts w:asciiTheme="minorHAnsi" w:hAnsiTheme="minorHAnsi" w:cstheme="minorHAnsi"/>
          <w:iCs/>
          <w:sz w:val="28"/>
          <w:szCs w:val="28"/>
        </w:rPr>
      </w:pPr>
    </w:p>
    <w:p w:rsidRPr="005A51AA" w:rsidR="00AB3EB3" w:rsidP="00AB3EB3" w:rsidRDefault="00AB3EB3" w14:paraId="2193D4A7"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Článek 303</w:t>
      </w:r>
    </w:p>
    <w:p w:rsidRPr="005B5EFE" w:rsidR="00AB3EB3" w:rsidP="00AB3EB3" w:rsidRDefault="00AB3EB3" w14:paraId="3F51D3B9" w14:textId="77777777">
      <w:pPr>
        <w:tabs>
          <w:tab w:val="left" w:pos="567"/>
        </w:tabs>
        <w:ind w:right="-23"/>
        <w:rPr>
          <w:rFonts w:asciiTheme="minorHAnsi" w:hAnsiTheme="minorHAnsi" w:cstheme="minorHAnsi"/>
          <w:iCs/>
          <w:sz w:val="28"/>
          <w:szCs w:val="28"/>
        </w:rPr>
      </w:pPr>
    </w:p>
    <w:p w:rsidRPr="005A51AA" w:rsidR="00AB3EB3" w:rsidP="00AB3EB3" w:rsidRDefault="00AB3EB3" w14:paraId="41343DDE" w14:textId="385F05CE">
      <w:pPr>
        <w:tabs>
          <w:tab w:val="left" w:pos="567"/>
        </w:tabs>
        <w:ind w:right="-23"/>
        <w:rPr>
          <w:rFonts w:asciiTheme="minorHAnsi" w:hAnsiTheme="minorHAnsi" w:cstheme="minorHAnsi"/>
          <w:i/>
          <w:iCs/>
          <w:sz w:val="28"/>
          <w:szCs w:val="28"/>
        </w:rPr>
      </w:pPr>
      <w:r>
        <w:rPr>
          <w:rFonts w:asciiTheme="minorHAnsi" w:hAnsiTheme="minorHAnsi"/>
          <w:i/>
          <w:sz w:val="28"/>
        </w:rPr>
        <w:t>Výbor volí ze svých členů předsedu</w:t>
      </w:r>
      <w:r w:rsidR="00F26063">
        <w:rPr>
          <w:rFonts w:asciiTheme="minorHAnsi" w:hAnsiTheme="minorHAnsi"/>
          <w:i/>
          <w:sz w:val="28"/>
        </w:rPr>
        <w:t xml:space="preserve"> a </w:t>
      </w:r>
      <w:r>
        <w:rPr>
          <w:rFonts w:asciiTheme="minorHAnsi" w:hAnsiTheme="minorHAnsi"/>
          <w:i/>
          <w:sz w:val="28"/>
        </w:rPr>
        <w:t>předsednictvo na dobu dva</w:t>
      </w:r>
      <w:r w:rsidR="00F26063">
        <w:rPr>
          <w:rFonts w:asciiTheme="minorHAnsi" w:hAnsiTheme="minorHAnsi"/>
          <w:i/>
          <w:sz w:val="28"/>
        </w:rPr>
        <w:t xml:space="preserve"> a </w:t>
      </w:r>
      <w:r>
        <w:rPr>
          <w:rFonts w:asciiTheme="minorHAnsi" w:hAnsiTheme="minorHAnsi"/>
          <w:i/>
          <w:sz w:val="28"/>
        </w:rPr>
        <w:t>půl roku.</w:t>
      </w:r>
    </w:p>
    <w:p w:rsidRPr="005B5EFE" w:rsidR="00AB3EB3" w:rsidP="00AB3EB3" w:rsidRDefault="00AB3EB3" w14:paraId="0C364970" w14:textId="77777777">
      <w:pPr>
        <w:tabs>
          <w:tab w:val="left" w:pos="567"/>
        </w:tabs>
        <w:ind w:right="-23"/>
        <w:rPr>
          <w:rFonts w:asciiTheme="minorHAnsi" w:hAnsiTheme="minorHAnsi" w:cstheme="minorHAnsi"/>
          <w:iCs/>
          <w:sz w:val="28"/>
          <w:szCs w:val="28"/>
        </w:rPr>
      </w:pPr>
    </w:p>
    <w:p w:rsidRPr="005A51AA" w:rsidR="00AB3EB3" w:rsidP="00AB3EB3" w:rsidRDefault="00AB3EB3" w14:paraId="19AC14B9" w14:textId="77777777">
      <w:pPr>
        <w:tabs>
          <w:tab w:val="left" w:pos="567"/>
        </w:tabs>
        <w:ind w:right="-23"/>
        <w:rPr>
          <w:rFonts w:asciiTheme="minorHAnsi" w:hAnsiTheme="minorHAnsi" w:cstheme="minorHAnsi"/>
          <w:i/>
          <w:iCs/>
          <w:sz w:val="28"/>
          <w:szCs w:val="28"/>
        </w:rPr>
      </w:pPr>
      <w:r>
        <w:rPr>
          <w:rFonts w:asciiTheme="minorHAnsi" w:hAnsiTheme="minorHAnsi"/>
          <w:i/>
          <w:sz w:val="28"/>
        </w:rPr>
        <w:t>Přijme svůj jednací řád.</w:t>
      </w:r>
    </w:p>
    <w:p w:rsidRPr="005B5EFE" w:rsidR="00AB3EB3" w:rsidP="00AB3EB3" w:rsidRDefault="00AB3EB3" w14:paraId="79A3B82C" w14:textId="77777777">
      <w:pPr>
        <w:tabs>
          <w:tab w:val="left" w:pos="567"/>
        </w:tabs>
        <w:ind w:right="-23"/>
        <w:rPr>
          <w:rFonts w:asciiTheme="minorHAnsi" w:hAnsiTheme="minorHAnsi" w:cstheme="minorHAnsi"/>
          <w:iCs/>
          <w:sz w:val="28"/>
          <w:szCs w:val="28"/>
        </w:rPr>
      </w:pPr>
    </w:p>
    <w:p w:rsidRPr="005A51AA" w:rsidR="00AB3EB3" w:rsidP="00AB3EB3" w:rsidRDefault="00AB3EB3" w14:paraId="18DD6E51" w14:textId="4A56C752">
      <w:pPr>
        <w:tabs>
          <w:tab w:val="left" w:pos="567"/>
        </w:tabs>
        <w:ind w:right="-23"/>
        <w:rPr>
          <w:rFonts w:asciiTheme="minorHAnsi" w:hAnsiTheme="minorHAnsi" w:cstheme="minorHAnsi"/>
          <w:i/>
          <w:iCs/>
          <w:sz w:val="28"/>
          <w:szCs w:val="28"/>
        </w:rPr>
      </w:pPr>
      <w:r>
        <w:rPr>
          <w:rFonts w:asciiTheme="minorHAnsi" w:hAnsiTheme="minorHAnsi"/>
          <w:i/>
          <w:sz w:val="28"/>
        </w:rPr>
        <w:t>Výbor svolává jeho předseda na žádost Evropského parlamentu, Rady nebo Komise. Může se také sejít</w:t>
      </w:r>
      <w:r w:rsidR="00F26063">
        <w:rPr>
          <w:rFonts w:asciiTheme="minorHAnsi" w:hAnsiTheme="minorHAnsi"/>
          <w:i/>
          <w:sz w:val="28"/>
        </w:rPr>
        <w:t xml:space="preserve"> z </w:t>
      </w:r>
      <w:r>
        <w:rPr>
          <w:rFonts w:asciiTheme="minorHAnsi" w:hAnsiTheme="minorHAnsi"/>
          <w:i/>
          <w:sz w:val="28"/>
        </w:rPr>
        <w:t>vlastního podnětu.</w:t>
      </w:r>
    </w:p>
    <w:p w:rsidRPr="005B5EFE" w:rsidR="00AB3EB3" w:rsidP="00AB3EB3" w:rsidRDefault="00AB3EB3" w14:paraId="01DDD67F" w14:textId="77777777">
      <w:pPr>
        <w:tabs>
          <w:tab w:val="left" w:pos="567"/>
        </w:tabs>
        <w:ind w:right="-23"/>
        <w:rPr>
          <w:rFonts w:asciiTheme="minorHAnsi" w:hAnsiTheme="minorHAnsi" w:cstheme="minorHAnsi"/>
          <w:iCs/>
          <w:sz w:val="28"/>
          <w:szCs w:val="28"/>
        </w:rPr>
      </w:pPr>
    </w:p>
    <w:p w:rsidRPr="005A51AA" w:rsidR="00AB3EB3" w:rsidP="009A0010" w:rsidRDefault="00AB3EB3" w14:paraId="367A7B09" w14:textId="77777777">
      <w:pPr>
        <w:keepNext/>
        <w:keepLines/>
        <w:tabs>
          <w:tab w:val="left" w:pos="567"/>
        </w:tabs>
        <w:ind w:right="-23"/>
        <w:jc w:val="center"/>
        <w:rPr>
          <w:rFonts w:asciiTheme="minorHAnsi" w:hAnsiTheme="minorHAnsi" w:cstheme="minorHAnsi"/>
          <w:i/>
          <w:iCs/>
          <w:sz w:val="28"/>
          <w:szCs w:val="28"/>
        </w:rPr>
      </w:pPr>
      <w:r>
        <w:rPr>
          <w:rFonts w:asciiTheme="minorHAnsi" w:hAnsiTheme="minorHAnsi"/>
          <w:i/>
          <w:sz w:val="28"/>
        </w:rPr>
        <w:lastRenderedPageBreak/>
        <w:t>Článek 304</w:t>
      </w:r>
    </w:p>
    <w:p w:rsidRPr="005B5EFE" w:rsidR="00AB3EB3" w:rsidP="009A0010" w:rsidRDefault="00AB3EB3" w14:paraId="13CEEB41" w14:textId="77777777">
      <w:pPr>
        <w:keepNext/>
        <w:keepLines/>
        <w:tabs>
          <w:tab w:val="left" w:pos="567"/>
        </w:tabs>
        <w:ind w:right="-23"/>
        <w:rPr>
          <w:rFonts w:asciiTheme="minorHAnsi" w:hAnsiTheme="minorHAnsi" w:cstheme="minorHAnsi"/>
          <w:iCs/>
          <w:sz w:val="28"/>
          <w:szCs w:val="28"/>
        </w:rPr>
      </w:pPr>
    </w:p>
    <w:p w:rsidRPr="005A51AA" w:rsidR="00AB3EB3" w:rsidP="00AB3EB3" w:rsidRDefault="00AB3EB3" w14:paraId="0423E513" w14:textId="178B7C65">
      <w:pPr>
        <w:tabs>
          <w:tab w:val="left" w:pos="567"/>
        </w:tabs>
        <w:ind w:right="-23"/>
        <w:rPr>
          <w:rFonts w:asciiTheme="minorHAnsi" w:hAnsiTheme="minorHAnsi" w:cstheme="minorHAnsi"/>
          <w:i/>
          <w:iCs/>
          <w:sz w:val="28"/>
          <w:szCs w:val="28"/>
        </w:rPr>
      </w:pPr>
      <w:r>
        <w:rPr>
          <w:rFonts w:asciiTheme="minorHAnsi" w:hAnsiTheme="minorHAnsi"/>
          <w:i/>
          <w:sz w:val="28"/>
        </w:rPr>
        <w:t>Evropský parlament, Rada nebo Komise konzultují výbor</w:t>
      </w:r>
      <w:r w:rsidR="00F26063">
        <w:rPr>
          <w:rFonts w:asciiTheme="minorHAnsi" w:hAnsiTheme="minorHAnsi"/>
          <w:i/>
          <w:sz w:val="28"/>
        </w:rPr>
        <w:t xml:space="preserve"> v </w:t>
      </w:r>
      <w:r>
        <w:rPr>
          <w:rFonts w:asciiTheme="minorHAnsi" w:hAnsiTheme="minorHAnsi"/>
          <w:i/>
          <w:sz w:val="28"/>
        </w:rPr>
        <w:t>případech uvedených ve Smlouvách. Tyto orgány mohou výbor konzultovat, kdykoli to považují za vhodné. Výbor může také vydat stanovisko</w:t>
      </w:r>
      <w:r w:rsidR="00F26063">
        <w:rPr>
          <w:rFonts w:asciiTheme="minorHAnsi" w:hAnsiTheme="minorHAnsi"/>
          <w:i/>
          <w:sz w:val="28"/>
        </w:rPr>
        <w:t xml:space="preserve"> z </w:t>
      </w:r>
      <w:r>
        <w:rPr>
          <w:rFonts w:asciiTheme="minorHAnsi" w:hAnsiTheme="minorHAnsi"/>
          <w:i/>
          <w:sz w:val="28"/>
        </w:rPr>
        <w:t>vlastního podnětu</w:t>
      </w:r>
      <w:r w:rsidR="00F26063">
        <w:rPr>
          <w:rFonts w:asciiTheme="minorHAnsi" w:hAnsiTheme="minorHAnsi"/>
          <w:i/>
          <w:sz w:val="28"/>
        </w:rPr>
        <w:t xml:space="preserve"> v </w:t>
      </w:r>
      <w:r>
        <w:rPr>
          <w:rFonts w:asciiTheme="minorHAnsi" w:hAnsiTheme="minorHAnsi"/>
          <w:i/>
          <w:sz w:val="28"/>
        </w:rPr>
        <w:t>případech, kdy to považuje za vhodné.</w:t>
      </w:r>
    </w:p>
    <w:p w:rsidRPr="005B5EFE" w:rsidR="00AB3EB3" w:rsidP="00AB3EB3" w:rsidRDefault="00AB3EB3" w14:paraId="7017AFD0" w14:textId="77777777">
      <w:pPr>
        <w:tabs>
          <w:tab w:val="left" w:pos="567"/>
        </w:tabs>
        <w:ind w:right="-23"/>
        <w:rPr>
          <w:rFonts w:asciiTheme="minorHAnsi" w:hAnsiTheme="minorHAnsi" w:cstheme="minorHAnsi"/>
          <w:i/>
          <w:iCs/>
          <w:sz w:val="28"/>
          <w:szCs w:val="28"/>
        </w:rPr>
      </w:pPr>
    </w:p>
    <w:p w:rsidRPr="005A51AA" w:rsidR="00AB3EB3" w:rsidP="00AB3EB3" w:rsidRDefault="00AB3EB3" w14:paraId="57C0BB51" w14:textId="39D3501F">
      <w:pPr>
        <w:tabs>
          <w:tab w:val="left" w:pos="567"/>
        </w:tabs>
        <w:ind w:right="-23"/>
        <w:rPr>
          <w:rFonts w:asciiTheme="minorHAnsi" w:hAnsiTheme="minorHAnsi" w:cstheme="minorHAnsi"/>
          <w:i/>
          <w:iCs/>
          <w:sz w:val="28"/>
          <w:szCs w:val="28"/>
        </w:rPr>
      </w:pPr>
      <w:r>
        <w:rPr>
          <w:rFonts w:asciiTheme="minorHAnsi" w:hAnsiTheme="minorHAnsi"/>
          <w:i/>
          <w:sz w:val="28"/>
        </w:rPr>
        <w:t>Považují-li to Evropský parlament, Rada nebo Komise za nutné, určí výboru pro předložení jeho stanoviska lhůtu nejméně jednoho měsíce od jejího oznámení předsedovi. Po uplynutí stanovené lhůty mohou jednat</w:t>
      </w:r>
      <w:r w:rsidR="00F26063">
        <w:rPr>
          <w:rFonts w:asciiTheme="minorHAnsi" w:hAnsiTheme="minorHAnsi"/>
          <w:i/>
          <w:sz w:val="28"/>
        </w:rPr>
        <w:t xml:space="preserve"> i </w:t>
      </w:r>
      <w:r>
        <w:rPr>
          <w:rFonts w:asciiTheme="minorHAnsi" w:hAnsiTheme="minorHAnsi"/>
          <w:i/>
          <w:sz w:val="28"/>
        </w:rPr>
        <w:t>bez tohoto stanoviska.</w:t>
      </w:r>
    </w:p>
    <w:p w:rsidRPr="005B5EFE" w:rsidR="00AB3EB3" w:rsidP="00AB3EB3" w:rsidRDefault="00AB3EB3" w14:paraId="17DEFCE7" w14:textId="77777777">
      <w:pPr>
        <w:tabs>
          <w:tab w:val="left" w:pos="567"/>
        </w:tabs>
        <w:ind w:right="-23"/>
        <w:rPr>
          <w:rFonts w:asciiTheme="minorHAnsi" w:hAnsiTheme="minorHAnsi" w:cstheme="minorHAnsi"/>
          <w:sz w:val="28"/>
          <w:szCs w:val="28"/>
        </w:rPr>
      </w:pPr>
    </w:p>
    <w:p w:rsidRPr="005A51AA" w:rsidR="00AB3EB3" w:rsidP="00AB3EB3" w:rsidRDefault="00AB3EB3" w14:paraId="6098E1AA" w14:textId="12408F12">
      <w:pPr>
        <w:tabs>
          <w:tab w:val="left" w:pos="567"/>
        </w:tabs>
        <w:ind w:right="-23"/>
        <w:rPr>
          <w:rFonts w:asciiTheme="minorHAnsi" w:hAnsiTheme="minorHAnsi" w:cstheme="minorHAnsi"/>
          <w:b/>
          <w:bCs/>
          <w:i/>
          <w:iCs/>
          <w:spacing w:val="-3"/>
          <w:sz w:val="28"/>
          <w:szCs w:val="28"/>
        </w:rPr>
      </w:pPr>
      <w:r>
        <w:rPr>
          <w:rFonts w:asciiTheme="minorHAnsi" w:hAnsiTheme="minorHAnsi"/>
          <w:i/>
          <w:sz w:val="28"/>
        </w:rPr>
        <w:t>Stanoviska výboru, jakož</w:t>
      </w:r>
      <w:r w:rsidR="00F26063">
        <w:rPr>
          <w:rFonts w:asciiTheme="minorHAnsi" w:hAnsiTheme="minorHAnsi"/>
          <w:i/>
          <w:sz w:val="28"/>
        </w:rPr>
        <w:t xml:space="preserve"> i </w:t>
      </w:r>
      <w:r>
        <w:rPr>
          <w:rFonts w:asciiTheme="minorHAnsi" w:hAnsiTheme="minorHAnsi"/>
          <w:i/>
          <w:sz w:val="28"/>
        </w:rPr>
        <w:t>zápis</w:t>
      </w:r>
      <w:r w:rsidR="00F26063">
        <w:rPr>
          <w:rFonts w:asciiTheme="minorHAnsi" w:hAnsiTheme="minorHAnsi"/>
          <w:i/>
          <w:sz w:val="28"/>
        </w:rPr>
        <w:t xml:space="preserve"> z </w:t>
      </w:r>
      <w:r>
        <w:rPr>
          <w:rFonts w:asciiTheme="minorHAnsi" w:hAnsiTheme="minorHAnsi"/>
          <w:i/>
          <w:sz w:val="28"/>
        </w:rPr>
        <w:t>jeho jednání se postupují Evropskému parlamentu, Radě</w:t>
      </w:r>
      <w:r w:rsidR="00F26063">
        <w:rPr>
          <w:rFonts w:asciiTheme="minorHAnsi" w:hAnsiTheme="minorHAnsi"/>
          <w:i/>
          <w:sz w:val="28"/>
        </w:rPr>
        <w:t xml:space="preserve"> a </w:t>
      </w:r>
      <w:r>
        <w:rPr>
          <w:rFonts w:asciiTheme="minorHAnsi" w:hAnsiTheme="minorHAnsi"/>
          <w:i/>
          <w:sz w:val="28"/>
        </w:rPr>
        <w:t>Komisi.</w:t>
      </w:r>
    </w:p>
    <w:p w:rsidRPr="005B5EFE" w:rsidR="00AB3EB3" w:rsidP="00AB3EB3" w:rsidRDefault="00AB3EB3" w14:paraId="641615FD" w14:textId="77777777">
      <w:pPr>
        <w:tabs>
          <w:tab w:val="left" w:pos="567"/>
        </w:tabs>
        <w:ind w:right="-23"/>
        <w:rPr>
          <w:rFonts w:asciiTheme="minorHAnsi" w:hAnsiTheme="minorHAnsi" w:cstheme="minorHAnsi"/>
          <w:b/>
          <w:bCs/>
          <w:i/>
          <w:iCs/>
          <w:spacing w:val="-3"/>
          <w:sz w:val="28"/>
          <w:szCs w:val="28"/>
        </w:rPr>
      </w:pPr>
    </w:p>
    <w:p w:rsidRPr="005A51AA" w:rsidR="00AB3EB3" w:rsidP="00AB3EB3" w:rsidRDefault="00AB3EB3" w14:paraId="3E5685F1"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p>
    <w:p w:rsidRPr="005A51AA" w:rsidR="00AB3EB3" w:rsidP="00AB3EB3" w:rsidRDefault="00AB3EB3" w14:paraId="185D5222"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r>
        <w:rPr>
          <w:rFonts w:asciiTheme="minorHAnsi" w:hAnsiTheme="minorHAnsi"/>
          <w:sz w:val="28"/>
        </w:rPr>
        <w:tab/>
        <w:t>*</w:t>
      </w:r>
    </w:p>
    <w:p w:rsidRPr="005B5EFE" w:rsidR="00AB3EB3" w:rsidP="00AB3EB3" w:rsidRDefault="00AB3EB3" w14:paraId="4F24A530" w14:textId="77777777">
      <w:pPr>
        <w:tabs>
          <w:tab w:val="left" w:pos="567"/>
        </w:tabs>
        <w:ind w:right="-23"/>
        <w:rPr>
          <w:rFonts w:asciiTheme="minorHAnsi" w:hAnsiTheme="minorHAnsi" w:cstheme="minorHAnsi"/>
          <w:sz w:val="28"/>
          <w:szCs w:val="28"/>
        </w:rPr>
      </w:pPr>
    </w:p>
    <w:p w:rsidRPr="005A51AA" w:rsidR="00AB3EB3" w:rsidP="00AB3EB3" w:rsidRDefault="00AB3EB3" w14:paraId="4BE1FD2D" w14:textId="77777777">
      <w:pPr>
        <w:tabs>
          <w:tab w:val="left" w:pos="567"/>
        </w:tabs>
        <w:ind w:right="-23"/>
        <w:rPr>
          <w:rFonts w:asciiTheme="minorHAnsi" w:hAnsiTheme="minorHAnsi" w:cstheme="minorHAnsi"/>
          <w:b/>
          <w:bCs/>
          <w:spacing w:val="-3"/>
          <w:sz w:val="28"/>
          <w:szCs w:val="28"/>
        </w:rPr>
      </w:pPr>
      <w:r>
        <w:br w:type="page"/>
      </w:r>
    </w:p>
    <w:p w:rsidRPr="005A51AA" w:rsidR="00AB3EB3" w:rsidP="001B718F" w:rsidRDefault="00AB3EB3" w14:paraId="37BA7FEA" w14:textId="0A7AD86F">
      <w:pPr>
        <w:jc w:val="center"/>
        <w:rPr>
          <w:rFonts w:asciiTheme="minorHAnsi" w:hAnsiTheme="minorHAnsi" w:cstheme="minorHAnsi"/>
          <w:sz w:val="28"/>
          <w:szCs w:val="28"/>
        </w:rPr>
      </w:pPr>
      <w:r>
        <w:rPr>
          <w:rFonts w:asciiTheme="minorHAnsi" w:hAnsiTheme="minorHAnsi"/>
          <w:sz w:val="28"/>
        </w:rPr>
        <w:lastRenderedPageBreak/>
        <w:t>PROTOKOL Č. 7 SMLOUVY</w:t>
      </w:r>
      <w:r w:rsidR="00F26063">
        <w:rPr>
          <w:rFonts w:asciiTheme="minorHAnsi" w:hAnsiTheme="minorHAnsi"/>
          <w:sz w:val="28"/>
        </w:rPr>
        <w:t xml:space="preserve"> O </w:t>
      </w:r>
      <w:r>
        <w:rPr>
          <w:rFonts w:asciiTheme="minorHAnsi" w:hAnsiTheme="minorHAnsi"/>
          <w:sz w:val="28"/>
        </w:rPr>
        <w:t>FUNGOVÁNÍ EVROPSKÉ UNIE</w:t>
      </w:r>
      <w:r w:rsidR="00F26063">
        <w:rPr>
          <w:rFonts w:asciiTheme="minorHAnsi" w:hAnsiTheme="minorHAnsi"/>
          <w:sz w:val="28"/>
        </w:rPr>
        <w:t xml:space="preserve"> O </w:t>
      </w:r>
      <w:r>
        <w:rPr>
          <w:rFonts w:asciiTheme="minorHAnsi" w:hAnsiTheme="minorHAnsi"/>
          <w:sz w:val="28"/>
        </w:rPr>
        <w:t>VÝSADÁCH</w:t>
      </w:r>
      <w:r w:rsidR="00F26063">
        <w:rPr>
          <w:rFonts w:asciiTheme="minorHAnsi" w:hAnsiTheme="minorHAnsi"/>
          <w:sz w:val="28"/>
        </w:rPr>
        <w:t xml:space="preserve"> A </w:t>
      </w:r>
      <w:r>
        <w:rPr>
          <w:rFonts w:asciiTheme="minorHAnsi" w:hAnsiTheme="minorHAnsi"/>
          <w:sz w:val="28"/>
        </w:rPr>
        <w:t xml:space="preserve">IMUNITÁCH EVROPSKÉ UNIE – KAPITOLA IV (VÝŇATEK) </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96061" w:id="15"/>
      <w:r w:rsidRPr="005A51AA">
        <w:rPr>
          <w:rFonts w:asciiTheme="minorHAnsi" w:hAnsiTheme="minorHAnsi" w:cstheme="minorHAnsi"/>
          <w:sz w:val="28"/>
        </w:rPr>
        <w:instrText>Výsady</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imunity</w:instrText>
      </w:r>
      <w:bookmarkEnd w:id="15"/>
      <w:r w:rsidRPr="005A51AA">
        <w:rPr>
          <w:rFonts w:asciiTheme="minorHAnsi" w:hAnsiTheme="minorHAnsi" w:cstheme="minorHAnsi"/>
          <w:sz w:val="28"/>
        </w:rPr>
        <w:instrText xml:space="preserve">" \l 2 </w:instrText>
      </w:r>
      <w:bookmarkStart w:name="_Toc12011371" w:id="16"/>
      <w:bookmarkStart w:name="_Toc69207184" w:id="17"/>
      <w:bookmarkStart w:name="_Toc72151687" w:id="18"/>
      <w:bookmarkEnd w:id="16"/>
      <w:bookmarkEnd w:id="17"/>
      <w:bookmarkEnd w:id="18"/>
      <w:r w:rsidRPr="005A51AA">
        <w:rPr>
          <w:rFonts w:asciiTheme="minorHAnsi" w:hAnsiTheme="minorHAnsi" w:cstheme="minorHAnsi"/>
          <w:sz w:val="28"/>
        </w:rPr>
        <w:fldChar w:fldCharType="end"/>
      </w:r>
    </w:p>
    <w:p w:rsidRPr="005B5EFE" w:rsidR="00AB3EB3" w:rsidP="001B718F" w:rsidRDefault="00AB3EB3" w14:paraId="08CA0250" w14:textId="77777777">
      <w:pPr>
        <w:tabs>
          <w:tab w:val="left" w:pos="567"/>
        </w:tabs>
        <w:ind w:right="-23"/>
        <w:rPr>
          <w:rFonts w:asciiTheme="minorHAnsi" w:hAnsiTheme="minorHAnsi" w:cstheme="minorHAnsi"/>
          <w:sz w:val="28"/>
          <w:szCs w:val="28"/>
        </w:rPr>
      </w:pPr>
    </w:p>
    <w:p w:rsidRPr="005A51AA" w:rsidR="00AB3EB3" w:rsidP="001B718F" w:rsidRDefault="00AB3EB3" w14:paraId="48C7636B" w14:textId="77777777">
      <w:pPr>
        <w:tabs>
          <w:tab w:val="left" w:pos="567"/>
        </w:tabs>
        <w:ind w:right="-23"/>
        <w:jc w:val="center"/>
        <w:rPr>
          <w:rFonts w:asciiTheme="minorHAnsi" w:hAnsiTheme="minorHAnsi" w:cstheme="minorHAnsi"/>
          <w:sz w:val="28"/>
          <w:szCs w:val="28"/>
        </w:rPr>
      </w:pPr>
      <w:r>
        <w:rPr>
          <w:rFonts w:asciiTheme="minorHAnsi" w:hAnsiTheme="minorHAnsi"/>
          <w:sz w:val="28"/>
        </w:rPr>
        <w:t>Článek 10</w:t>
      </w:r>
    </w:p>
    <w:p w:rsidRPr="005B5EFE" w:rsidR="00AB3EB3" w:rsidP="001B718F" w:rsidRDefault="00AB3EB3" w14:paraId="243DEE18" w14:textId="77777777">
      <w:pPr>
        <w:tabs>
          <w:tab w:val="left" w:pos="567"/>
        </w:tabs>
        <w:ind w:right="-23"/>
        <w:rPr>
          <w:rFonts w:asciiTheme="minorHAnsi" w:hAnsiTheme="minorHAnsi" w:cstheme="minorHAnsi"/>
          <w:iCs/>
          <w:sz w:val="28"/>
          <w:szCs w:val="28"/>
        </w:rPr>
      </w:pPr>
    </w:p>
    <w:p w:rsidRPr="005A51AA" w:rsidR="00AB3EB3" w:rsidP="001B718F" w:rsidRDefault="00AB3EB3" w14:paraId="76E3C99C" w14:textId="6909B4BE">
      <w:pPr>
        <w:tabs>
          <w:tab w:val="left" w:pos="567"/>
        </w:tabs>
        <w:ind w:right="-23"/>
        <w:rPr>
          <w:rFonts w:asciiTheme="minorHAnsi" w:hAnsiTheme="minorHAnsi" w:cstheme="minorHAnsi"/>
          <w:i/>
          <w:iCs/>
          <w:sz w:val="28"/>
          <w:szCs w:val="28"/>
        </w:rPr>
      </w:pPr>
      <w:r>
        <w:rPr>
          <w:rFonts w:asciiTheme="minorHAnsi" w:hAnsiTheme="minorHAnsi"/>
          <w:i/>
          <w:sz w:val="28"/>
        </w:rPr>
        <w:t>Zástupci členských států, kteří se účastní činnosti orgánů Unie, jejich poradci</w:t>
      </w:r>
      <w:r w:rsidR="00F26063">
        <w:rPr>
          <w:rFonts w:asciiTheme="minorHAnsi" w:hAnsiTheme="minorHAnsi"/>
          <w:i/>
          <w:sz w:val="28"/>
        </w:rPr>
        <w:t xml:space="preserve"> a </w:t>
      </w:r>
      <w:r>
        <w:rPr>
          <w:rFonts w:asciiTheme="minorHAnsi" w:hAnsiTheme="minorHAnsi"/>
          <w:i/>
          <w:sz w:val="28"/>
        </w:rPr>
        <w:t>techničtí experti požívají po dobu výkonu své činnosti</w:t>
      </w:r>
      <w:r w:rsidR="00F26063">
        <w:rPr>
          <w:rFonts w:asciiTheme="minorHAnsi" w:hAnsiTheme="minorHAnsi"/>
          <w:i/>
          <w:sz w:val="28"/>
        </w:rPr>
        <w:t xml:space="preserve"> a </w:t>
      </w:r>
      <w:r>
        <w:rPr>
          <w:rFonts w:asciiTheme="minorHAnsi" w:hAnsiTheme="minorHAnsi"/>
          <w:i/>
          <w:sz w:val="28"/>
        </w:rPr>
        <w:t>během cest na místo zasedání nebo při návratu</w:t>
      </w:r>
      <w:r w:rsidR="00F26063">
        <w:rPr>
          <w:rFonts w:asciiTheme="minorHAnsi" w:hAnsiTheme="minorHAnsi"/>
          <w:i/>
          <w:sz w:val="28"/>
        </w:rPr>
        <w:t xml:space="preserve"> z </w:t>
      </w:r>
      <w:r>
        <w:rPr>
          <w:rFonts w:asciiTheme="minorHAnsi" w:hAnsiTheme="minorHAnsi"/>
          <w:i/>
          <w:sz w:val="28"/>
        </w:rPr>
        <w:t>něj obvyklých výsad, imunit</w:t>
      </w:r>
      <w:r w:rsidR="00F26063">
        <w:rPr>
          <w:rFonts w:asciiTheme="minorHAnsi" w:hAnsiTheme="minorHAnsi"/>
          <w:i/>
          <w:sz w:val="28"/>
        </w:rPr>
        <w:t xml:space="preserve"> a </w:t>
      </w:r>
      <w:r>
        <w:rPr>
          <w:rFonts w:asciiTheme="minorHAnsi" w:hAnsiTheme="minorHAnsi"/>
          <w:i/>
          <w:sz w:val="28"/>
        </w:rPr>
        <w:t>výhod.</w:t>
      </w:r>
    </w:p>
    <w:p w:rsidRPr="005B5EFE" w:rsidR="00AB3EB3" w:rsidP="00AB3EB3" w:rsidRDefault="00AB3EB3" w14:paraId="1BBA5D09" w14:textId="77777777">
      <w:pPr>
        <w:tabs>
          <w:tab w:val="left" w:pos="567"/>
        </w:tabs>
        <w:ind w:right="-23"/>
        <w:rPr>
          <w:rFonts w:asciiTheme="minorHAnsi" w:hAnsiTheme="minorHAnsi" w:cstheme="minorHAnsi"/>
          <w:iCs/>
          <w:sz w:val="28"/>
          <w:szCs w:val="28"/>
        </w:rPr>
      </w:pPr>
    </w:p>
    <w:p w:rsidRPr="005A51AA" w:rsidR="00AB3EB3" w:rsidP="00AB3EB3" w:rsidRDefault="00AB3EB3" w14:paraId="578FE362" w14:textId="77777777">
      <w:pPr>
        <w:tabs>
          <w:tab w:val="left" w:pos="567"/>
        </w:tabs>
        <w:ind w:right="-23"/>
        <w:rPr>
          <w:rFonts w:asciiTheme="minorHAnsi" w:hAnsiTheme="minorHAnsi" w:cstheme="minorHAnsi"/>
          <w:i/>
          <w:iCs/>
          <w:sz w:val="28"/>
          <w:szCs w:val="28"/>
        </w:rPr>
      </w:pPr>
      <w:r>
        <w:rPr>
          <w:rFonts w:asciiTheme="minorHAnsi" w:hAnsiTheme="minorHAnsi"/>
          <w:i/>
          <w:sz w:val="28"/>
        </w:rPr>
        <w:t>Tento článek se vztahuje rovněž na členy poradních orgánů Unie.</w:t>
      </w:r>
    </w:p>
    <w:p w:rsidRPr="005A51AA" w:rsidR="00AB3EB3" w:rsidP="00AB3EB3" w:rsidRDefault="00AB3EB3" w14:paraId="4612FA85" w14:textId="77777777">
      <w:pPr>
        <w:tabs>
          <w:tab w:val="left" w:pos="567"/>
        </w:tabs>
        <w:ind w:right="-23"/>
        <w:rPr>
          <w:rFonts w:asciiTheme="minorHAnsi" w:hAnsiTheme="minorHAnsi" w:cstheme="minorHAnsi"/>
          <w:i/>
          <w:iCs/>
          <w:sz w:val="28"/>
          <w:szCs w:val="28"/>
        </w:rPr>
      </w:pPr>
    </w:p>
    <w:p w:rsidRPr="005A51AA" w:rsidR="00AB3EB3" w:rsidP="00AB3EB3" w:rsidRDefault="00AB3EB3" w14:paraId="6121AAF0" w14:textId="77777777">
      <w:pPr>
        <w:tabs>
          <w:tab w:val="left" w:pos="567"/>
        </w:tabs>
        <w:ind w:right="-23"/>
        <w:rPr>
          <w:rFonts w:asciiTheme="minorHAnsi" w:hAnsiTheme="minorHAnsi" w:cstheme="minorHAnsi"/>
          <w:i/>
          <w:iCs/>
          <w:sz w:val="28"/>
          <w:szCs w:val="28"/>
        </w:rPr>
      </w:pPr>
      <w:r>
        <w:br w:type="page"/>
      </w:r>
    </w:p>
    <w:p w:rsidRPr="005A51AA" w:rsidR="00EE46FD" w:rsidP="001B718F" w:rsidRDefault="00AB3EB3" w14:paraId="63A7A53B" w14:textId="6C51E488">
      <w:pPr>
        <w:jc w:val="center"/>
        <w:rPr>
          <w:rFonts w:asciiTheme="minorHAnsi" w:hAnsiTheme="minorHAnsi" w:cstheme="minorHAnsi"/>
          <w:sz w:val="28"/>
          <w:szCs w:val="28"/>
        </w:rPr>
      </w:pPr>
      <w:r>
        <w:rPr>
          <w:rFonts w:asciiTheme="minorHAnsi" w:hAnsiTheme="minorHAnsi"/>
          <w:sz w:val="28"/>
        </w:rPr>
        <w:lastRenderedPageBreak/>
        <w:t>ROZHODNUTÍ RADY (EU) 2019/853 ZE DNE 2</w:t>
      </w:r>
      <w:r w:rsidR="00F26063">
        <w:rPr>
          <w:rFonts w:asciiTheme="minorHAnsi" w:hAnsiTheme="minorHAnsi"/>
          <w:sz w:val="28"/>
        </w:rPr>
        <w:t>1. </w:t>
      </w:r>
      <w:r>
        <w:rPr>
          <w:rFonts w:asciiTheme="minorHAnsi" w:hAnsiTheme="minorHAnsi"/>
          <w:sz w:val="28"/>
        </w:rPr>
        <w:t>KVĚTNA 2019, KTERÝM SE STANOVÍ SLOŽENÍ EVROPSKÉHO HOSPODÁŘSKÉHO</w:t>
      </w:r>
      <w:r w:rsidR="00F26063">
        <w:rPr>
          <w:rFonts w:asciiTheme="minorHAnsi" w:hAnsiTheme="minorHAnsi"/>
          <w:sz w:val="28"/>
        </w:rPr>
        <w:t xml:space="preserve"> A </w:t>
      </w:r>
      <w:r>
        <w:rPr>
          <w:rFonts w:asciiTheme="minorHAnsi" w:hAnsiTheme="minorHAnsi"/>
          <w:sz w:val="28"/>
        </w:rPr>
        <w:t>SOCIÁLNÍHO VÝBORU</w:t>
      </w:r>
    </w:p>
    <w:p w:rsidRPr="005A51AA" w:rsidR="00AB3EB3" w:rsidP="001B718F" w:rsidRDefault="00AB3EB3" w14:paraId="317AC5CA" w14:textId="77777777">
      <w:pPr>
        <w:jc w:val="center"/>
        <w:rPr>
          <w:rFonts w:asciiTheme="minorHAnsi" w:hAnsiTheme="minorHAnsi" w:cstheme="minorHAnsi"/>
          <w:color w:val="000000"/>
          <w:sz w:val="28"/>
          <w:szCs w:val="28"/>
        </w:rPr>
      </w:pPr>
      <w:r>
        <w:rPr>
          <w:rFonts w:asciiTheme="minorHAnsi" w:hAnsiTheme="minorHAnsi"/>
          <w:sz w:val="28"/>
        </w:rPr>
        <w:t>(VÝŇATEK)</w:t>
      </w:r>
    </w:p>
    <w:p w:rsidRPr="005B5EFE" w:rsidR="00AB3EB3" w:rsidP="001B718F" w:rsidRDefault="00AB3EB3" w14:paraId="4E02ABCD" w14:textId="77777777">
      <w:pPr>
        <w:jc w:val="center"/>
        <w:rPr>
          <w:rFonts w:asciiTheme="minorHAnsi" w:hAnsiTheme="minorHAnsi" w:cstheme="minorHAnsi"/>
          <w:sz w:val="28"/>
          <w:szCs w:val="28"/>
        </w:rPr>
      </w:pPr>
    </w:p>
    <w:p w:rsidRPr="005A51AA" w:rsidR="00AB3EB3" w:rsidP="001B718F" w:rsidRDefault="00AB3EB3" w14:paraId="5785B402" w14:textId="77777777">
      <w:pPr>
        <w:autoSpaceDE w:val="0"/>
        <w:autoSpaceDN w:val="0"/>
        <w:adjustRightInd w:val="0"/>
        <w:spacing w:line="240" w:lineRule="auto"/>
        <w:jc w:val="left"/>
        <w:rPr>
          <w:rFonts w:asciiTheme="minorHAnsi" w:hAnsiTheme="minorHAnsi" w:cstheme="minorHAnsi"/>
          <w:i/>
          <w:color w:val="000000"/>
          <w:sz w:val="28"/>
          <w:szCs w:val="28"/>
        </w:rPr>
      </w:pPr>
      <w:r>
        <w:rPr>
          <w:rFonts w:asciiTheme="minorHAnsi" w:hAnsiTheme="minorHAnsi"/>
          <w:i/>
          <w:color w:val="000000"/>
          <w:sz w:val="28"/>
        </w:rPr>
        <w:t>Článek 1</w:t>
      </w:r>
    </w:p>
    <w:p w:rsidRPr="005B5EFE" w:rsidR="00AB3EB3" w:rsidP="001B718F" w:rsidRDefault="00AB3EB3" w14:paraId="3F579714" w14:textId="77777777">
      <w:pPr>
        <w:autoSpaceDE w:val="0"/>
        <w:autoSpaceDN w:val="0"/>
        <w:adjustRightInd w:val="0"/>
        <w:spacing w:line="240" w:lineRule="auto"/>
        <w:jc w:val="left"/>
        <w:rPr>
          <w:rFonts w:asciiTheme="minorHAnsi" w:hAnsiTheme="minorHAnsi" w:cstheme="minorHAnsi"/>
          <w:color w:val="000000"/>
          <w:sz w:val="28"/>
          <w:szCs w:val="28"/>
          <w:lang w:eastAsia="zh-CN"/>
        </w:rPr>
      </w:pPr>
    </w:p>
    <w:p w:rsidRPr="005A51AA" w:rsidR="00AB3EB3" w:rsidP="001B718F" w:rsidRDefault="00AB3EB3" w14:paraId="1E4BB8C1" w14:textId="76081A0C">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Počet členů Evropského hospodářského</w:t>
      </w:r>
      <w:r w:rsidR="00F26063">
        <w:rPr>
          <w:rFonts w:asciiTheme="minorHAnsi" w:hAnsiTheme="minorHAnsi"/>
          <w:i/>
          <w:sz w:val="28"/>
        </w:rPr>
        <w:t xml:space="preserve"> a </w:t>
      </w:r>
      <w:r>
        <w:rPr>
          <w:rFonts w:asciiTheme="minorHAnsi" w:hAnsiTheme="minorHAnsi"/>
          <w:i/>
          <w:sz w:val="28"/>
        </w:rPr>
        <w:t>sociálního výboru je následující:</w:t>
      </w:r>
    </w:p>
    <w:p w:rsidRPr="005B5EFE" w:rsidR="00AB3EB3" w:rsidP="001B718F" w:rsidRDefault="00AB3EB3" w14:paraId="59FB7976" w14:textId="77777777">
      <w:pPr>
        <w:tabs>
          <w:tab w:val="left" w:pos="567"/>
        </w:tabs>
        <w:autoSpaceDE w:val="0"/>
        <w:autoSpaceDN w:val="0"/>
        <w:adjustRightInd w:val="0"/>
        <w:spacing w:before="60" w:after="60" w:line="240" w:lineRule="auto"/>
        <w:ind w:right="-23"/>
        <w:jc w:val="left"/>
        <w:rPr>
          <w:rFonts w:asciiTheme="minorHAnsi" w:hAnsiTheme="minorHAnsi" w:cstheme="minorHAnsi"/>
          <w:i/>
          <w:iCs/>
          <w:color w:val="000000"/>
          <w:sz w:val="28"/>
          <w:szCs w:val="28"/>
          <w:lang w:eastAsia="zh-CN"/>
        </w:rPr>
      </w:pPr>
    </w:p>
    <w:p w:rsidRPr="005B5EFE" w:rsidR="00AB3EB3" w:rsidP="00307F74" w:rsidRDefault="00AB3EB3" w14:paraId="1F6F8A4C"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Belgie</w:t>
      </w:r>
      <w:r>
        <w:rPr>
          <w:rFonts w:asciiTheme="minorHAnsi" w:hAnsiTheme="minorHAnsi"/>
          <w:i/>
          <w:color w:val="000000"/>
          <w:sz w:val="28"/>
        </w:rPr>
        <w:tab/>
        <w:t>12</w:t>
      </w:r>
    </w:p>
    <w:p w:rsidRPr="005B5EFE" w:rsidR="00AB3EB3" w:rsidP="00307F74" w:rsidRDefault="00AB3EB3" w14:paraId="151944B4"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Bulharsko</w:t>
      </w:r>
      <w:r>
        <w:rPr>
          <w:rFonts w:asciiTheme="minorHAnsi" w:hAnsiTheme="minorHAnsi"/>
          <w:i/>
          <w:color w:val="000000"/>
          <w:sz w:val="28"/>
        </w:rPr>
        <w:tab/>
        <w:t>12</w:t>
      </w:r>
    </w:p>
    <w:p w:rsidRPr="005B5EFE" w:rsidR="00AB3EB3" w:rsidP="00307F74" w:rsidRDefault="00AB3EB3" w14:paraId="056D5E9F"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Česká republika</w:t>
      </w:r>
      <w:r>
        <w:rPr>
          <w:rFonts w:asciiTheme="minorHAnsi" w:hAnsiTheme="minorHAnsi"/>
          <w:i/>
          <w:color w:val="000000"/>
          <w:sz w:val="28"/>
        </w:rPr>
        <w:tab/>
        <w:t>12</w:t>
      </w:r>
    </w:p>
    <w:p w:rsidRPr="005B5EFE" w:rsidR="00AB3EB3" w:rsidP="00307F74" w:rsidRDefault="00AB3EB3" w14:paraId="4FD3BA33"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Dánsko</w:t>
      </w:r>
      <w:r>
        <w:rPr>
          <w:rFonts w:asciiTheme="minorHAnsi" w:hAnsiTheme="minorHAnsi"/>
          <w:i/>
          <w:color w:val="000000"/>
          <w:sz w:val="28"/>
        </w:rPr>
        <w:tab/>
        <w:t>9</w:t>
      </w:r>
    </w:p>
    <w:p w:rsidRPr="005B5EFE" w:rsidR="00AB3EB3" w:rsidP="00307F74" w:rsidRDefault="00AB3EB3" w14:paraId="089B1876"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Německo</w:t>
      </w:r>
      <w:r>
        <w:rPr>
          <w:rFonts w:asciiTheme="minorHAnsi" w:hAnsiTheme="minorHAnsi"/>
          <w:i/>
          <w:color w:val="000000"/>
          <w:sz w:val="28"/>
        </w:rPr>
        <w:tab/>
        <w:t>24</w:t>
      </w:r>
    </w:p>
    <w:p w:rsidRPr="005B5EFE" w:rsidR="00AB3EB3" w:rsidP="00307F74" w:rsidRDefault="00AB3EB3" w14:paraId="410629DA"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Estonsko</w:t>
      </w:r>
      <w:r>
        <w:rPr>
          <w:rFonts w:asciiTheme="minorHAnsi" w:hAnsiTheme="minorHAnsi"/>
          <w:i/>
          <w:color w:val="000000"/>
          <w:sz w:val="28"/>
        </w:rPr>
        <w:tab/>
        <w:t>7</w:t>
      </w:r>
    </w:p>
    <w:p w:rsidRPr="005A51AA" w:rsidR="00AB3EB3" w:rsidP="00307F74" w:rsidRDefault="00AB3EB3" w14:paraId="248078DF"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Irsko</w:t>
      </w:r>
      <w:r>
        <w:rPr>
          <w:rFonts w:asciiTheme="minorHAnsi" w:hAnsiTheme="minorHAnsi"/>
          <w:i/>
          <w:color w:val="000000"/>
          <w:sz w:val="28"/>
        </w:rPr>
        <w:tab/>
        <w:t>9</w:t>
      </w:r>
    </w:p>
    <w:p w:rsidRPr="005A51AA" w:rsidR="00AB3EB3" w:rsidP="00307F74" w:rsidRDefault="00AB3EB3" w14:paraId="6FA9D355"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Řecko</w:t>
      </w:r>
      <w:r>
        <w:rPr>
          <w:rFonts w:asciiTheme="minorHAnsi" w:hAnsiTheme="minorHAnsi"/>
          <w:i/>
          <w:color w:val="000000"/>
          <w:sz w:val="28"/>
        </w:rPr>
        <w:tab/>
        <w:t>12</w:t>
      </w:r>
    </w:p>
    <w:p w:rsidRPr="005A51AA" w:rsidR="00AB3EB3" w:rsidP="00307F74" w:rsidRDefault="00AB3EB3" w14:paraId="611D594A"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Španělsko</w:t>
      </w:r>
      <w:r>
        <w:rPr>
          <w:rFonts w:asciiTheme="minorHAnsi" w:hAnsiTheme="minorHAnsi"/>
          <w:i/>
          <w:color w:val="000000"/>
          <w:sz w:val="28"/>
        </w:rPr>
        <w:tab/>
        <w:t>21</w:t>
      </w:r>
    </w:p>
    <w:p w:rsidRPr="005A51AA" w:rsidR="00AB3EB3" w:rsidP="00307F74" w:rsidRDefault="00AB3EB3" w14:paraId="3DF75E00"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Francie</w:t>
      </w:r>
      <w:r>
        <w:rPr>
          <w:rFonts w:asciiTheme="minorHAnsi" w:hAnsiTheme="minorHAnsi"/>
          <w:i/>
          <w:color w:val="000000"/>
          <w:sz w:val="28"/>
        </w:rPr>
        <w:tab/>
        <w:t>24</w:t>
      </w:r>
    </w:p>
    <w:p w:rsidRPr="005A51AA" w:rsidR="00AB3EB3" w:rsidP="00307F74" w:rsidRDefault="00AB3EB3" w14:paraId="55DDF1FA"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Chorvatsko</w:t>
      </w:r>
      <w:r>
        <w:rPr>
          <w:rFonts w:asciiTheme="minorHAnsi" w:hAnsiTheme="minorHAnsi"/>
          <w:i/>
          <w:color w:val="000000"/>
          <w:sz w:val="28"/>
        </w:rPr>
        <w:tab/>
        <w:t>9</w:t>
      </w:r>
    </w:p>
    <w:p w:rsidRPr="005A51AA" w:rsidR="00AB3EB3" w:rsidP="00307F74" w:rsidRDefault="00AB3EB3" w14:paraId="3E98E4B4"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Itálie</w:t>
      </w:r>
      <w:r>
        <w:rPr>
          <w:rFonts w:asciiTheme="minorHAnsi" w:hAnsiTheme="minorHAnsi"/>
          <w:i/>
          <w:color w:val="000000"/>
          <w:sz w:val="28"/>
        </w:rPr>
        <w:tab/>
        <w:t>24</w:t>
      </w:r>
    </w:p>
    <w:p w:rsidRPr="005A51AA" w:rsidR="00AB3EB3" w:rsidP="00307F74" w:rsidRDefault="00AB3EB3" w14:paraId="0A8AA1EA"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Kypr</w:t>
      </w:r>
      <w:r>
        <w:rPr>
          <w:rFonts w:asciiTheme="minorHAnsi" w:hAnsiTheme="minorHAnsi"/>
          <w:i/>
          <w:color w:val="000000"/>
          <w:sz w:val="28"/>
        </w:rPr>
        <w:tab/>
        <w:t>6</w:t>
      </w:r>
    </w:p>
    <w:p w:rsidRPr="005A51AA" w:rsidR="00AB3EB3" w:rsidP="00307F74" w:rsidRDefault="00AB3EB3" w14:paraId="03723D4B"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Lotyšsko</w:t>
      </w:r>
      <w:r>
        <w:rPr>
          <w:rFonts w:asciiTheme="minorHAnsi" w:hAnsiTheme="minorHAnsi"/>
          <w:i/>
          <w:color w:val="000000"/>
          <w:sz w:val="28"/>
        </w:rPr>
        <w:tab/>
        <w:t>7</w:t>
      </w:r>
    </w:p>
    <w:p w:rsidRPr="005A51AA" w:rsidR="00AB3EB3" w:rsidP="00307F74" w:rsidRDefault="00AB3EB3" w14:paraId="50A60AF6"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Litva</w:t>
      </w:r>
      <w:r>
        <w:rPr>
          <w:rFonts w:asciiTheme="minorHAnsi" w:hAnsiTheme="minorHAnsi"/>
          <w:i/>
          <w:color w:val="000000"/>
          <w:sz w:val="28"/>
        </w:rPr>
        <w:tab/>
        <w:t>9</w:t>
      </w:r>
    </w:p>
    <w:p w:rsidRPr="005A51AA" w:rsidR="00AB3EB3" w:rsidP="00307F74" w:rsidRDefault="00AB3EB3" w14:paraId="0CFF595C"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Lucembursko</w:t>
      </w:r>
      <w:r>
        <w:rPr>
          <w:rFonts w:asciiTheme="minorHAnsi" w:hAnsiTheme="minorHAnsi"/>
          <w:i/>
          <w:color w:val="000000"/>
          <w:sz w:val="28"/>
        </w:rPr>
        <w:tab/>
        <w:t>6</w:t>
      </w:r>
    </w:p>
    <w:p w:rsidRPr="005B5EFE" w:rsidR="00AB3EB3" w:rsidP="00307F74" w:rsidRDefault="00AB3EB3" w14:paraId="3B13D7AB"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Maďarsko</w:t>
      </w:r>
      <w:r>
        <w:rPr>
          <w:rFonts w:asciiTheme="minorHAnsi" w:hAnsiTheme="minorHAnsi"/>
          <w:i/>
          <w:color w:val="000000"/>
          <w:sz w:val="28"/>
        </w:rPr>
        <w:tab/>
        <w:t>12</w:t>
      </w:r>
    </w:p>
    <w:p w:rsidRPr="005B5EFE" w:rsidR="00AB3EB3" w:rsidP="00307F74" w:rsidRDefault="00AB3EB3" w14:paraId="03458C46"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Malta</w:t>
      </w:r>
      <w:r>
        <w:rPr>
          <w:rFonts w:asciiTheme="minorHAnsi" w:hAnsiTheme="minorHAnsi"/>
          <w:i/>
          <w:color w:val="000000"/>
          <w:sz w:val="28"/>
        </w:rPr>
        <w:tab/>
        <w:t>5</w:t>
      </w:r>
    </w:p>
    <w:p w:rsidRPr="005B5EFE" w:rsidR="00AB3EB3" w:rsidP="00307F74" w:rsidRDefault="00AB3EB3" w14:paraId="1E23020B"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Nizozemsko</w:t>
      </w:r>
      <w:r>
        <w:rPr>
          <w:rFonts w:asciiTheme="minorHAnsi" w:hAnsiTheme="minorHAnsi"/>
          <w:i/>
          <w:color w:val="000000"/>
          <w:sz w:val="28"/>
        </w:rPr>
        <w:tab/>
        <w:t>12</w:t>
      </w:r>
    </w:p>
    <w:p w:rsidRPr="005B5EFE" w:rsidR="00AB3EB3" w:rsidP="00307F74" w:rsidRDefault="00AB3EB3" w14:paraId="401224B5"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Rakousko</w:t>
      </w:r>
      <w:r>
        <w:rPr>
          <w:rFonts w:asciiTheme="minorHAnsi" w:hAnsiTheme="minorHAnsi"/>
          <w:i/>
          <w:color w:val="000000"/>
          <w:sz w:val="28"/>
        </w:rPr>
        <w:tab/>
        <w:t>12</w:t>
      </w:r>
    </w:p>
    <w:p w:rsidRPr="005B5EFE" w:rsidR="00AB3EB3" w:rsidP="00307F74" w:rsidRDefault="00AB3EB3" w14:paraId="131713E4"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Polsko</w:t>
      </w:r>
      <w:r>
        <w:rPr>
          <w:rFonts w:asciiTheme="minorHAnsi" w:hAnsiTheme="minorHAnsi"/>
          <w:i/>
          <w:color w:val="000000"/>
          <w:sz w:val="28"/>
        </w:rPr>
        <w:tab/>
        <w:t>21</w:t>
      </w:r>
    </w:p>
    <w:p w:rsidRPr="005B5EFE" w:rsidR="00AB3EB3" w:rsidP="00307F74" w:rsidRDefault="00AB3EB3" w14:paraId="7762C706"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Portugalsko</w:t>
      </w:r>
      <w:r>
        <w:rPr>
          <w:rFonts w:asciiTheme="minorHAnsi" w:hAnsiTheme="minorHAnsi"/>
          <w:i/>
          <w:color w:val="000000"/>
          <w:sz w:val="28"/>
        </w:rPr>
        <w:tab/>
        <w:t>12</w:t>
      </w:r>
    </w:p>
    <w:p w:rsidRPr="005B5EFE" w:rsidR="00AB3EB3" w:rsidP="00307F74" w:rsidRDefault="00AB3EB3" w14:paraId="237A3009"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Rumunsko</w:t>
      </w:r>
      <w:r>
        <w:rPr>
          <w:rFonts w:asciiTheme="minorHAnsi" w:hAnsiTheme="minorHAnsi"/>
          <w:i/>
          <w:color w:val="000000"/>
          <w:sz w:val="28"/>
        </w:rPr>
        <w:tab/>
        <w:t>15</w:t>
      </w:r>
    </w:p>
    <w:p w:rsidRPr="005B5EFE" w:rsidR="00AB3EB3" w:rsidP="00307F74" w:rsidRDefault="00AB3EB3" w14:paraId="219190AE"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Slovinsko</w:t>
      </w:r>
      <w:r>
        <w:rPr>
          <w:rFonts w:asciiTheme="minorHAnsi" w:hAnsiTheme="minorHAnsi"/>
          <w:i/>
          <w:color w:val="000000"/>
          <w:sz w:val="28"/>
        </w:rPr>
        <w:tab/>
        <w:t>7</w:t>
      </w:r>
    </w:p>
    <w:p w:rsidRPr="005A51AA" w:rsidR="00AB3EB3" w:rsidP="00307F74" w:rsidRDefault="00AB3EB3" w14:paraId="68681AA8"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lastRenderedPageBreak/>
        <w:t>Slovensko</w:t>
      </w:r>
      <w:r>
        <w:rPr>
          <w:rFonts w:asciiTheme="minorHAnsi" w:hAnsiTheme="minorHAnsi"/>
          <w:i/>
          <w:color w:val="000000"/>
          <w:sz w:val="28"/>
        </w:rPr>
        <w:tab/>
        <w:t>9</w:t>
      </w:r>
    </w:p>
    <w:p w:rsidRPr="005A51AA" w:rsidR="00AB3EB3" w:rsidP="00307F74" w:rsidRDefault="00AB3EB3" w14:paraId="7CD388C0"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Finsko</w:t>
      </w:r>
      <w:r>
        <w:rPr>
          <w:rFonts w:asciiTheme="minorHAnsi" w:hAnsiTheme="minorHAnsi"/>
          <w:i/>
          <w:color w:val="000000"/>
          <w:sz w:val="28"/>
        </w:rPr>
        <w:tab/>
        <w:t>9</w:t>
      </w:r>
    </w:p>
    <w:p w:rsidRPr="005A51AA" w:rsidR="00AB3EB3" w:rsidP="00307F74" w:rsidRDefault="00AB3EB3" w14:paraId="5A323944" w14:textId="77777777">
      <w:pPr>
        <w:tabs>
          <w:tab w:val="right" w:pos="2410"/>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Švédsko</w:t>
      </w:r>
      <w:r>
        <w:rPr>
          <w:rFonts w:asciiTheme="minorHAnsi" w:hAnsiTheme="minorHAnsi"/>
          <w:i/>
          <w:color w:val="000000"/>
          <w:sz w:val="28"/>
        </w:rPr>
        <w:tab/>
        <w:t>12</w:t>
      </w:r>
    </w:p>
    <w:p w:rsidR="006038B1" w:rsidRDefault="00B408A4" w14:paraId="53CBC7EF" w14:textId="77777777">
      <w:pPr>
        <w:spacing w:after="160" w:line="259" w:lineRule="auto"/>
        <w:jc w:val="left"/>
        <w:rPr>
          <w:rFonts w:asciiTheme="minorHAnsi" w:hAnsiTheme="minorHAnsi" w:cstheme="minorHAnsi"/>
          <w:b/>
          <w:sz w:val="28"/>
          <w:szCs w:val="28"/>
        </w:rPr>
      </w:pPr>
      <w:r>
        <w:br w:type="page"/>
      </w:r>
      <w:r>
        <w:lastRenderedPageBreak/>
        <w:br w:type="page"/>
      </w:r>
    </w:p>
    <w:p w:rsidR="00B408A4" w:rsidRDefault="00B408A4" w14:paraId="4BC1FAAF" w14:textId="77777777">
      <w:pPr>
        <w:spacing w:after="160" w:line="259" w:lineRule="auto"/>
        <w:jc w:val="left"/>
        <w:rPr>
          <w:rFonts w:asciiTheme="minorHAnsi" w:hAnsiTheme="minorHAnsi" w:cstheme="minorHAnsi"/>
          <w:b/>
          <w:sz w:val="28"/>
          <w:szCs w:val="28"/>
          <w:lang w:val="en-GB"/>
        </w:rPr>
      </w:pPr>
    </w:p>
    <w:p w:rsidRPr="005A51AA" w:rsidR="00AB3EB3" w:rsidP="00DC3CDA" w:rsidRDefault="00AB3EB3" w14:paraId="6BBAE3C3" w14:textId="77777777">
      <w:pPr>
        <w:jc w:val="center"/>
        <w:rPr>
          <w:rFonts w:asciiTheme="minorHAnsi" w:hAnsiTheme="minorHAnsi" w:cstheme="minorHAnsi"/>
          <w:b/>
          <w:sz w:val="28"/>
          <w:szCs w:val="28"/>
          <w:lang w:val="en-GB"/>
        </w:rPr>
      </w:pPr>
    </w:p>
    <w:p w:rsidRPr="005A51AA" w:rsidR="00AB3EB3" w:rsidP="008D2781" w:rsidRDefault="00AB3EB3" w14:paraId="7BC0A806" w14:textId="77777777">
      <w:pPr>
        <w:spacing w:before="5200"/>
        <w:jc w:val="center"/>
        <w:outlineLvl w:val="0"/>
        <w:rPr>
          <w:rFonts w:asciiTheme="minorHAnsi" w:hAnsiTheme="minorHAnsi" w:cstheme="minorHAnsi"/>
          <w:b/>
          <w:kern w:val="28"/>
          <w:sz w:val="28"/>
          <w:szCs w:val="28"/>
        </w:rPr>
      </w:pPr>
      <w:r>
        <w:rPr>
          <w:rFonts w:asciiTheme="minorHAnsi" w:hAnsiTheme="minorHAnsi"/>
          <w:b/>
          <w:sz w:val="28"/>
        </w:rPr>
        <w:t>JEDNACÍ ŘÁD</w:t>
      </w:r>
    </w:p>
    <w:p w:rsidRPr="005A51AA" w:rsidR="00EE46FD" w:rsidP="00AB3EB3" w:rsidRDefault="00AB3EB3" w14:paraId="28FAD582" w14:textId="77777777">
      <w:pPr>
        <w:jc w:val="center"/>
        <w:rPr>
          <w:rFonts w:asciiTheme="minorHAnsi" w:hAnsiTheme="minorHAnsi" w:cstheme="minorHAnsi"/>
          <w:b/>
          <w:sz w:val="28"/>
          <w:szCs w:val="28"/>
        </w:rPr>
      </w:pPr>
      <w:r>
        <w:rPr>
          <w:rFonts w:asciiTheme="minorHAnsi" w:hAnsiTheme="minorHAnsi"/>
          <w:b/>
          <w:sz w:val="28"/>
        </w:rPr>
        <w:t>březen 2022</w:t>
      </w:r>
    </w:p>
    <w:p w:rsidRPr="005A51AA" w:rsidR="00EE46FD" w:rsidP="00AB3EB3" w:rsidRDefault="00EE46FD" w14:paraId="39DDA249" w14:textId="77777777">
      <w:pPr>
        <w:jc w:val="center"/>
        <w:rPr>
          <w:rFonts w:asciiTheme="minorHAnsi" w:hAnsiTheme="minorHAnsi" w:cstheme="minorHAnsi"/>
          <w:b/>
          <w:sz w:val="28"/>
          <w:szCs w:val="28"/>
        </w:rPr>
      </w:pPr>
    </w:p>
    <w:p w:rsidRPr="005A51AA" w:rsidR="00AB3EB3" w:rsidP="008D2781" w:rsidRDefault="00AB3EB3" w14:paraId="06A79DFE" w14:textId="77777777">
      <w:pPr>
        <w:jc w:val="center"/>
        <w:rPr>
          <w:rFonts w:asciiTheme="minorHAnsi" w:hAnsiTheme="minorHAnsi" w:cstheme="minorHAnsi"/>
          <w:b/>
          <w:bCs/>
          <w:sz w:val="28"/>
          <w:szCs w:val="28"/>
        </w:rPr>
      </w:pPr>
      <w:r>
        <w:rPr>
          <w:rFonts w:asciiTheme="minorHAnsi" w:hAnsiTheme="minorHAnsi"/>
          <w:b/>
          <w:sz w:val="28"/>
        </w:rPr>
        <w:t>PROVÁDĚCÍ PŘEDPISY</w:t>
      </w:r>
    </w:p>
    <w:p w:rsidRPr="005A51AA" w:rsidR="00AB3EB3" w:rsidP="00AB3EB3" w:rsidRDefault="00AB3EB3" w14:paraId="6764DA16" w14:textId="21A3B311">
      <w:pPr>
        <w:jc w:val="center"/>
        <w:rPr>
          <w:rFonts w:asciiTheme="minorHAnsi" w:hAnsiTheme="minorHAnsi" w:cstheme="minorHAnsi"/>
          <w:b/>
          <w:sz w:val="28"/>
          <w:szCs w:val="28"/>
        </w:rPr>
      </w:pPr>
      <w:r>
        <w:rPr>
          <w:rFonts w:asciiTheme="minorHAnsi" w:hAnsiTheme="minorHAnsi"/>
          <w:b/>
          <w:sz w:val="28"/>
        </w:rPr>
        <w:t>listopad 2022</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96062" w:id="19"/>
      <w:r w:rsidRPr="005A51AA">
        <w:rPr>
          <w:rFonts w:asciiTheme="minorHAnsi" w:hAnsiTheme="minorHAnsi" w:cstheme="minorHAnsi"/>
          <w:sz w:val="28"/>
        </w:rPr>
        <w:instrText>JEDNACÍ ŘÁD</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PROVÁDĚCÍ PŘEDPISY</w:instrText>
      </w:r>
      <w:bookmarkEnd w:id="19"/>
      <w:r w:rsidRPr="005A51AA">
        <w:rPr>
          <w:rFonts w:asciiTheme="minorHAnsi" w:hAnsiTheme="minorHAnsi" w:cstheme="minorHAnsi"/>
          <w:sz w:val="28"/>
        </w:rPr>
        <w:instrText xml:space="preserve">" \l 1 </w:instrText>
      </w:r>
      <w:r w:rsidRPr="005A51AA">
        <w:rPr>
          <w:rFonts w:asciiTheme="minorHAnsi" w:hAnsiTheme="minorHAnsi" w:cstheme="minorHAnsi"/>
          <w:sz w:val="28"/>
        </w:rPr>
        <w:fldChar w:fldCharType="end"/>
      </w:r>
    </w:p>
    <w:p w:rsidRPr="005A51AA" w:rsidR="00B408A4" w:rsidRDefault="00B408A4" w14:paraId="230F5C67" w14:textId="77777777">
      <w:pPr>
        <w:spacing w:after="160" w:line="259" w:lineRule="auto"/>
        <w:jc w:val="left"/>
        <w:rPr>
          <w:rFonts w:asciiTheme="minorHAnsi" w:hAnsiTheme="minorHAnsi" w:cstheme="minorHAnsi"/>
          <w:b/>
          <w:sz w:val="28"/>
          <w:szCs w:val="28"/>
        </w:rPr>
      </w:pPr>
      <w:r>
        <w:br w:type="page"/>
      </w:r>
    </w:p>
    <w:tbl>
      <w:tblPr>
        <w:tblStyle w:val="TableGrid"/>
        <w:tblpPr w:leftFromText="141" w:rightFromText="141" w:vertAnchor="text" w:tblpY="1"/>
        <w:tblOverlap w:val="never"/>
        <w:tblW w:w="8861" w:type="dxa"/>
        <w:tblLook w:val="04A0" w:firstRow="1" w:lastRow="0" w:firstColumn="1" w:lastColumn="0" w:noHBand="0" w:noVBand="1"/>
      </w:tblPr>
      <w:tblGrid>
        <w:gridCol w:w="4374"/>
        <w:gridCol w:w="4416"/>
        <w:gridCol w:w="71"/>
      </w:tblGrid>
      <w:tr w:rsidRPr="005A51AA" w:rsidR="00DC3CDA" w:rsidTr="00080033" w14:paraId="2BD67721" w14:textId="77777777">
        <w:tc>
          <w:tcPr>
            <w:tcW w:w="4462" w:type="dxa"/>
            <w:shd w:val="clear" w:color="auto" w:fill="B4C6E7" w:themeFill="accent1" w:themeFillTint="66"/>
          </w:tcPr>
          <w:p w:rsidRPr="005A51AA" w:rsidR="00DC3CDA" w:rsidRDefault="001B718F" w14:paraId="1F58B02A" w14:textId="77777777">
            <w:pPr>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JEDNACÍ ŘÁD</w:t>
            </w:r>
          </w:p>
        </w:tc>
        <w:tc>
          <w:tcPr>
            <w:tcW w:w="4462" w:type="dxa"/>
            <w:gridSpan w:val="2"/>
            <w:shd w:val="clear" w:color="auto" w:fill="B4C6E7" w:themeFill="accent1" w:themeFillTint="66"/>
          </w:tcPr>
          <w:p w:rsidRPr="005A51AA" w:rsidR="00DC3CDA" w:rsidP="00A20B1A" w:rsidRDefault="00DC3CDA" w14:paraId="286AFF72" w14:textId="77777777">
            <w:pPr>
              <w:widowControl w:val="0"/>
              <w:adjustRightInd w:val="0"/>
              <w:snapToGrid w:val="0"/>
              <w:jc w:val="center"/>
              <w:rPr>
                <w:rFonts w:asciiTheme="minorHAnsi" w:hAnsiTheme="minorHAnsi" w:cstheme="minorHAnsi"/>
                <w:b/>
                <w:sz w:val="28"/>
                <w:szCs w:val="28"/>
              </w:rPr>
            </w:pPr>
            <w:r>
              <w:rPr>
                <w:rFonts w:asciiTheme="minorHAnsi" w:hAnsiTheme="minorHAnsi"/>
                <w:b/>
                <w:sz w:val="28"/>
              </w:rPr>
              <w:t>PROVÁDĚCÍ PŘEDPISY</w:t>
            </w:r>
          </w:p>
        </w:tc>
      </w:tr>
      <w:tr w:rsidRPr="005A51AA" w:rsidR="00DC3CDA" w:rsidTr="00080033" w14:paraId="414A7578" w14:textId="77777777">
        <w:tc>
          <w:tcPr>
            <w:tcW w:w="4462" w:type="dxa"/>
          </w:tcPr>
          <w:p w:rsidRPr="005A51AA" w:rsidR="00DC3CDA" w:rsidRDefault="00DC3CDA" w14:paraId="5DA50819" w14:textId="77777777">
            <w:pPr>
              <w:widowControl w:val="0"/>
              <w:adjustRightInd w:val="0"/>
              <w:snapToGrid w:val="0"/>
              <w:jc w:val="center"/>
              <w:rPr>
                <w:rFonts w:asciiTheme="minorHAnsi" w:hAnsiTheme="minorHAnsi" w:cstheme="minorHAnsi"/>
                <w:b/>
                <w:sz w:val="28"/>
                <w:szCs w:val="28"/>
              </w:rPr>
            </w:pPr>
            <w:r>
              <w:rPr>
                <w:rFonts w:asciiTheme="minorHAnsi" w:hAnsiTheme="minorHAnsi"/>
                <w:b/>
                <w:sz w:val="28"/>
              </w:rPr>
              <w:t>Preambule</w:t>
            </w:r>
            <w:r w:rsidRPr="005A51AA" w:rsidR="00E474C4">
              <w:rPr>
                <w:sz w:val="28"/>
              </w:rPr>
              <w:fldChar w:fldCharType="begin"/>
            </w:r>
            <w:r w:rsidRPr="005A51AA" w:rsidR="00E474C4">
              <w:rPr>
                <w:sz w:val="28"/>
              </w:rPr>
              <w:instrText xml:space="preserve"> TC </w:instrText>
            </w:r>
            <w:bookmarkStart w:name="_Toc192596063" w:id="20"/>
            <w:r w:rsidRPr="005A51AA" w:rsidR="00E474C4">
              <w:rPr>
                <w:sz w:val="28"/>
              </w:rPr>
              <w:instrText>Preambule</w:instrText>
            </w:r>
            <w:bookmarkEnd w:id="20"/>
            <w:r w:rsidRPr="005A51AA" w:rsidR="00E474C4">
              <w:rPr>
                <w:sz w:val="28"/>
              </w:rPr>
              <w:instrText xml:space="preserve"> \l 2 </w:instrText>
            </w:r>
            <w:r w:rsidRPr="005A51AA" w:rsidR="00E474C4">
              <w:rPr>
                <w:sz w:val="28"/>
              </w:rPr>
              <w:fldChar w:fldCharType="end"/>
            </w:r>
          </w:p>
        </w:tc>
        <w:tc>
          <w:tcPr>
            <w:tcW w:w="4462" w:type="dxa"/>
            <w:gridSpan w:val="2"/>
          </w:tcPr>
          <w:p w:rsidRPr="005A51AA" w:rsidR="00DC3CDA" w:rsidP="00A20B1A" w:rsidRDefault="00DC3CDA" w14:paraId="1F34A27E" w14:textId="77777777">
            <w:pPr>
              <w:widowControl w:val="0"/>
              <w:adjustRightInd w:val="0"/>
              <w:snapToGrid w:val="0"/>
              <w:jc w:val="left"/>
              <w:rPr>
                <w:rFonts w:asciiTheme="minorHAnsi" w:hAnsiTheme="minorHAnsi" w:cstheme="minorHAnsi"/>
                <w:b/>
                <w:sz w:val="28"/>
                <w:szCs w:val="28"/>
                <w:lang w:val="en-GB"/>
              </w:rPr>
            </w:pPr>
          </w:p>
        </w:tc>
      </w:tr>
      <w:tr w:rsidRPr="005A51AA" w:rsidR="00DC3CDA" w:rsidTr="00080033" w14:paraId="070968AF" w14:textId="77777777">
        <w:tc>
          <w:tcPr>
            <w:tcW w:w="4462" w:type="dxa"/>
          </w:tcPr>
          <w:p w:rsidRPr="005A51AA" w:rsidR="00DC3CDA" w:rsidP="008D2781" w:rsidRDefault="00DC3CDA" w14:paraId="60895130" w14:textId="31D90BD8">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Evropský hospodářský</w:t>
            </w:r>
            <w:r w:rsidR="00F26063">
              <w:rPr>
                <w:rFonts w:asciiTheme="minorHAnsi" w:hAnsiTheme="minorHAnsi"/>
                <w:sz w:val="28"/>
              </w:rPr>
              <w:t xml:space="preserve"> a </w:t>
            </w:r>
            <w:r>
              <w:rPr>
                <w:rFonts w:asciiTheme="minorHAnsi" w:hAnsiTheme="minorHAnsi"/>
                <w:sz w:val="28"/>
              </w:rPr>
              <w:t>sociální výbor (dále jen „Výbor“) je poradní institucí Evropské unie, která byla zřízena</w:t>
            </w:r>
            <w:r w:rsidR="00F26063">
              <w:rPr>
                <w:rFonts w:asciiTheme="minorHAnsi" w:hAnsiTheme="minorHAnsi"/>
                <w:sz w:val="28"/>
              </w:rPr>
              <w:t xml:space="preserve"> v </w:t>
            </w:r>
            <w:r>
              <w:rPr>
                <w:rFonts w:asciiTheme="minorHAnsi" w:hAnsiTheme="minorHAnsi"/>
                <w:sz w:val="28"/>
              </w:rPr>
              <w:t xml:space="preserve">roce 1957 Římskými smlouvami. </w:t>
            </w:r>
          </w:p>
        </w:tc>
        <w:tc>
          <w:tcPr>
            <w:tcW w:w="4462" w:type="dxa"/>
            <w:gridSpan w:val="2"/>
          </w:tcPr>
          <w:p w:rsidRPr="005A51AA" w:rsidR="00DC3CDA" w:rsidP="00A20B1A" w:rsidRDefault="00DC3CDA" w14:paraId="0EFC7B0D" w14:textId="77777777">
            <w:pPr>
              <w:pStyle w:val="Heading1"/>
              <w:numPr>
                <w:ilvl w:val="0"/>
                <w:numId w:val="0"/>
              </w:numPr>
              <w:outlineLvl w:val="0"/>
              <w:rPr>
                <w:rFonts w:asciiTheme="minorHAnsi" w:hAnsiTheme="minorHAnsi" w:cstheme="minorHAnsi"/>
                <w:sz w:val="28"/>
                <w:szCs w:val="28"/>
                <w:lang w:val="en-GB"/>
              </w:rPr>
            </w:pPr>
          </w:p>
        </w:tc>
      </w:tr>
      <w:tr w:rsidRPr="005A51AA" w:rsidR="00DC3CDA" w:rsidTr="00080033" w14:paraId="3A763251" w14:textId="77777777">
        <w:tc>
          <w:tcPr>
            <w:tcW w:w="4462" w:type="dxa"/>
          </w:tcPr>
          <w:p w:rsidRPr="005A51AA" w:rsidR="00DC3CDA" w:rsidP="008D2781" w:rsidRDefault="00DC3CDA" w14:paraId="0F01B594" w14:textId="462805D4">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V souladu</w:t>
            </w:r>
            <w:r w:rsidR="00F26063">
              <w:rPr>
                <w:rFonts w:asciiTheme="minorHAnsi" w:hAnsiTheme="minorHAnsi"/>
                <w:sz w:val="28"/>
              </w:rPr>
              <w:t xml:space="preserve"> s </w:t>
            </w:r>
            <w:r>
              <w:rPr>
                <w:rFonts w:asciiTheme="minorHAnsi" w:hAnsiTheme="minorHAnsi"/>
                <w:sz w:val="28"/>
              </w:rPr>
              <w:t>článkem 300 Smlouvy</w:t>
            </w:r>
            <w:r w:rsidR="00F26063">
              <w:rPr>
                <w:rFonts w:asciiTheme="minorHAnsi" w:hAnsiTheme="minorHAnsi"/>
                <w:sz w:val="28"/>
              </w:rPr>
              <w:t xml:space="preserve"> o </w:t>
            </w:r>
            <w:r>
              <w:rPr>
                <w:rFonts w:asciiTheme="minorHAnsi" w:hAnsiTheme="minorHAnsi"/>
                <w:sz w:val="28"/>
              </w:rPr>
              <w:t>fungování Evropské unie se Výbor skládá ze zástupců organizací zaměstnavatelů, zaměstnanců</w:t>
            </w:r>
            <w:r w:rsidR="00F26063">
              <w:rPr>
                <w:rFonts w:asciiTheme="minorHAnsi" w:hAnsiTheme="minorHAnsi"/>
                <w:sz w:val="28"/>
              </w:rPr>
              <w:t xml:space="preserve"> a </w:t>
            </w:r>
            <w:r>
              <w:rPr>
                <w:rFonts w:asciiTheme="minorHAnsi" w:hAnsiTheme="minorHAnsi"/>
                <w:sz w:val="28"/>
              </w:rPr>
              <w:t>dalších subjektů zastupujících občanskou společnost, zejména</w:t>
            </w:r>
            <w:r w:rsidR="00F26063">
              <w:rPr>
                <w:rFonts w:asciiTheme="minorHAnsi" w:hAnsiTheme="minorHAnsi"/>
                <w:sz w:val="28"/>
              </w:rPr>
              <w:t xml:space="preserve"> v </w:t>
            </w:r>
            <w:r>
              <w:rPr>
                <w:rFonts w:asciiTheme="minorHAnsi" w:hAnsiTheme="minorHAnsi"/>
                <w:sz w:val="28"/>
              </w:rPr>
              <w:t>sociálně-hospodářské, občanské, profesní</w:t>
            </w:r>
            <w:r w:rsidR="00F26063">
              <w:rPr>
                <w:rFonts w:asciiTheme="minorHAnsi" w:hAnsiTheme="minorHAnsi"/>
                <w:sz w:val="28"/>
              </w:rPr>
              <w:t xml:space="preserve"> a </w:t>
            </w:r>
            <w:r>
              <w:rPr>
                <w:rFonts w:asciiTheme="minorHAnsi" w:hAnsiTheme="minorHAnsi"/>
                <w:sz w:val="28"/>
              </w:rPr>
              <w:t>kulturní oblasti.</w:t>
            </w:r>
          </w:p>
        </w:tc>
        <w:tc>
          <w:tcPr>
            <w:tcW w:w="4462" w:type="dxa"/>
            <w:gridSpan w:val="2"/>
          </w:tcPr>
          <w:p w:rsidRPr="005A51AA" w:rsidR="00DC3CDA" w:rsidP="00A20B1A" w:rsidRDefault="00DC3CDA" w14:paraId="4F9FA47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5987F262" w14:textId="77777777">
        <w:tc>
          <w:tcPr>
            <w:tcW w:w="4462" w:type="dxa"/>
          </w:tcPr>
          <w:p w:rsidRPr="005A51AA" w:rsidR="00DC3CDA" w:rsidRDefault="00DC3CDA" w14:paraId="63751E46" w14:textId="7621F429">
            <w:pPr>
              <w:widowControl w:val="0"/>
              <w:adjustRightInd w:val="0"/>
              <w:snapToGrid w:val="0"/>
              <w:rPr>
                <w:rFonts w:asciiTheme="minorHAnsi" w:hAnsiTheme="minorHAnsi" w:cstheme="minorHAnsi"/>
                <w:sz w:val="28"/>
                <w:szCs w:val="28"/>
              </w:rPr>
            </w:pPr>
            <w:r>
              <w:rPr>
                <w:rFonts w:asciiTheme="minorHAnsi" w:hAnsiTheme="minorHAnsi"/>
                <w:sz w:val="28"/>
              </w:rPr>
              <w:t>Členové Výboru nejsou vázáni žádnými příkazy. Vykonávají svou funkci zcela nezávisle</w:t>
            </w:r>
            <w:r w:rsidR="00F26063">
              <w:rPr>
                <w:rFonts w:asciiTheme="minorHAnsi" w:hAnsiTheme="minorHAnsi"/>
                <w:sz w:val="28"/>
              </w:rPr>
              <w:t xml:space="preserve"> v </w:t>
            </w:r>
            <w:r>
              <w:rPr>
                <w:rFonts w:asciiTheme="minorHAnsi" w:hAnsiTheme="minorHAnsi"/>
                <w:sz w:val="28"/>
              </w:rPr>
              <w:t>obecném zájmu Unie.</w:t>
            </w:r>
          </w:p>
        </w:tc>
        <w:tc>
          <w:tcPr>
            <w:tcW w:w="4462" w:type="dxa"/>
            <w:gridSpan w:val="2"/>
          </w:tcPr>
          <w:p w:rsidRPr="005A51AA" w:rsidR="00DC3CDA" w:rsidP="00A20B1A" w:rsidRDefault="00DC3CDA" w14:paraId="1F173CE5"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7DEFE22E" w14:textId="77777777">
        <w:tc>
          <w:tcPr>
            <w:tcW w:w="4462" w:type="dxa"/>
          </w:tcPr>
          <w:p w:rsidRPr="005A51AA" w:rsidR="00DC3CDA" w:rsidRDefault="00DC3CDA" w14:paraId="4F6A8798" w14:textId="221C8633">
            <w:pPr>
              <w:widowControl w:val="0"/>
              <w:adjustRightInd w:val="0"/>
              <w:snapToGrid w:val="0"/>
              <w:rPr>
                <w:rFonts w:asciiTheme="minorHAnsi" w:hAnsiTheme="minorHAnsi" w:cstheme="minorHAnsi"/>
                <w:sz w:val="28"/>
                <w:szCs w:val="28"/>
              </w:rPr>
            </w:pPr>
            <w:r>
              <w:rPr>
                <w:rFonts w:asciiTheme="minorHAnsi" w:hAnsiTheme="minorHAnsi"/>
                <w:sz w:val="28"/>
              </w:rPr>
              <w:t>Práce Výboru probíhá</w:t>
            </w:r>
            <w:r w:rsidR="00F26063">
              <w:rPr>
                <w:rFonts w:asciiTheme="minorHAnsi" w:hAnsiTheme="minorHAnsi"/>
                <w:sz w:val="28"/>
              </w:rPr>
              <w:t xml:space="preserve"> v </w:t>
            </w:r>
            <w:r>
              <w:rPr>
                <w:rFonts w:asciiTheme="minorHAnsi" w:hAnsiTheme="minorHAnsi"/>
                <w:sz w:val="28"/>
              </w:rPr>
              <w:t>rámci tří skupin – skupiny Zaměstnavatelé, skupiny Zaměstnanci</w:t>
            </w:r>
            <w:r w:rsidR="00F26063">
              <w:rPr>
                <w:rFonts w:asciiTheme="minorHAnsi" w:hAnsiTheme="minorHAnsi"/>
                <w:sz w:val="28"/>
              </w:rPr>
              <w:t xml:space="preserve"> a </w:t>
            </w:r>
            <w:r>
              <w:rPr>
                <w:rFonts w:asciiTheme="minorHAnsi" w:hAnsiTheme="minorHAnsi"/>
                <w:sz w:val="28"/>
              </w:rPr>
              <w:t>skupiny zastupující další subjekty občanské společnosti.</w:t>
            </w:r>
          </w:p>
        </w:tc>
        <w:tc>
          <w:tcPr>
            <w:tcW w:w="4462" w:type="dxa"/>
            <w:gridSpan w:val="2"/>
          </w:tcPr>
          <w:p w:rsidRPr="005A51AA" w:rsidR="00DC3CDA" w:rsidP="00A20B1A" w:rsidRDefault="00DC3CDA" w14:paraId="44E0C4EF"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4AF4FE65" w14:textId="77777777">
        <w:tc>
          <w:tcPr>
            <w:tcW w:w="4462" w:type="dxa"/>
          </w:tcPr>
          <w:p w:rsidRPr="005A51AA" w:rsidR="00DC3CDA" w:rsidP="008D2781" w:rsidRDefault="00DC3CDA" w14:paraId="76C50B59" w14:textId="7D11FAE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V rámci systému evropských institucí plní Výbor specifickou úlohu – je jedinečným fórem, na němž může organizovaná občanská společnost, kterou členové zastupují, prezentovat své názory</w:t>
            </w:r>
            <w:r w:rsidR="00F26063">
              <w:rPr>
                <w:rFonts w:asciiTheme="minorHAnsi" w:hAnsiTheme="minorHAnsi"/>
                <w:sz w:val="28"/>
              </w:rPr>
              <w:t xml:space="preserve"> a </w:t>
            </w:r>
            <w:r>
              <w:rPr>
                <w:rFonts w:asciiTheme="minorHAnsi" w:hAnsiTheme="minorHAnsi"/>
                <w:sz w:val="28"/>
              </w:rPr>
              <w:t>diskutovat</w:t>
            </w:r>
            <w:r w:rsidR="00F26063">
              <w:rPr>
                <w:rFonts w:asciiTheme="minorHAnsi" w:hAnsiTheme="minorHAnsi"/>
                <w:sz w:val="28"/>
              </w:rPr>
              <w:t xml:space="preserve"> o </w:t>
            </w:r>
            <w:r>
              <w:rPr>
                <w:rFonts w:asciiTheme="minorHAnsi" w:hAnsiTheme="minorHAnsi"/>
                <w:sz w:val="28"/>
              </w:rPr>
              <w:t>nich,</w:t>
            </w:r>
            <w:r w:rsidR="00F26063">
              <w:rPr>
                <w:rFonts w:asciiTheme="minorHAnsi" w:hAnsiTheme="minorHAnsi"/>
                <w:sz w:val="28"/>
              </w:rPr>
              <w:t xml:space="preserve"> a </w:t>
            </w:r>
            <w:r>
              <w:rPr>
                <w:rFonts w:asciiTheme="minorHAnsi" w:hAnsiTheme="minorHAnsi"/>
                <w:sz w:val="28"/>
              </w:rPr>
              <w:t>výsadním prostředníkem dialogu mezi ní</w:t>
            </w:r>
            <w:r w:rsidR="00F26063">
              <w:rPr>
                <w:rFonts w:asciiTheme="minorHAnsi" w:hAnsiTheme="minorHAnsi"/>
                <w:sz w:val="28"/>
              </w:rPr>
              <w:t xml:space="preserve"> a </w:t>
            </w:r>
            <w:r>
              <w:rPr>
                <w:rFonts w:asciiTheme="minorHAnsi" w:hAnsiTheme="minorHAnsi"/>
                <w:sz w:val="28"/>
              </w:rPr>
              <w:t>orgány Evropské unie.</w:t>
            </w:r>
          </w:p>
        </w:tc>
        <w:tc>
          <w:tcPr>
            <w:tcW w:w="4462" w:type="dxa"/>
            <w:gridSpan w:val="2"/>
          </w:tcPr>
          <w:p w:rsidRPr="005A51AA" w:rsidR="00DC3CDA" w:rsidP="00A20B1A" w:rsidRDefault="00DC3CDA" w14:paraId="0051534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8603CD9" w14:textId="77777777">
        <w:tc>
          <w:tcPr>
            <w:tcW w:w="4462" w:type="dxa"/>
          </w:tcPr>
          <w:p w:rsidRPr="005A51AA" w:rsidR="00DC3CDA" w:rsidRDefault="00DC3CDA" w14:paraId="33D05198"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 xml:space="preserve">Poradní úloha Výboru umožňuje evropské občanské společnosti účastnit se rozhodovacího procesu Evropské unie. </w:t>
            </w:r>
          </w:p>
        </w:tc>
        <w:tc>
          <w:tcPr>
            <w:tcW w:w="4462" w:type="dxa"/>
            <w:gridSpan w:val="2"/>
          </w:tcPr>
          <w:p w:rsidRPr="005A51AA" w:rsidR="00DC3CDA" w:rsidP="00A20B1A" w:rsidRDefault="00DC3CDA" w14:paraId="59D70178"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57617BF4" w14:textId="77777777">
        <w:tc>
          <w:tcPr>
            <w:tcW w:w="4462" w:type="dxa"/>
          </w:tcPr>
          <w:p w:rsidRPr="005A51AA" w:rsidR="00DC3CDA" w:rsidP="008D2781" w:rsidRDefault="00DC3CDA" w14:paraId="0F0B2C06" w14:textId="3DDFB809">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Diskuse, které ve Výboru probíhají, mnohdy vyžadují, aby se do jednání zapojily všechny složky občanské společnosti, tj.</w:t>
            </w:r>
            <w:r w:rsidR="00EC013B">
              <w:rPr>
                <w:rFonts w:asciiTheme="minorHAnsi" w:hAnsiTheme="minorHAnsi"/>
                <w:sz w:val="28"/>
              </w:rPr>
              <w:t> </w:t>
            </w:r>
            <w:r>
              <w:rPr>
                <w:rFonts w:asciiTheme="minorHAnsi" w:hAnsiTheme="minorHAnsi"/>
                <w:sz w:val="28"/>
              </w:rPr>
              <w:t>zaměstnavatelé (skupina I), zaměstnanci (skupina II)</w:t>
            </w:r>
            <w:r w:rsidR="00F26063">
              <w:rPr>
                <w:rFonts w:asciiTheme="minorHAnsi" w:hAnsiTheme="minorHAnsi"/>
                <w:sz w:val="28"/>
              </w:rPr>
              <w:t xml:space="preserve"> a </w:t>
            </w:r>
            <w:r>
              <w:rPr>
                <w:rFonts w:asciiTheme="minorHAnsi" w:hAnsiTheme="minorHAnsi"/>
                <w:sz w:val="28"/>
              </w:rPr>
              <w:t>další subjekty občanské společnosti (skupina III).</w:t>
            </w:r>
          </w:p>
        </w:tc>
        <w:tc>
          <w:tcPr>
            <w:tcW w:w="4462" w:type="dxa"/>
            <w:gridSpan w:val="2"/>
          </w:tcPr>
          <w:p w:rsidRPr="005A51AA" w:rsidR="00DC3CDA" w:rsidP="00A20B1A" w:rsidRDefault="00DC3CDA" w14:paraId="3AA497D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2217A8E" w14:textId="77777777">
        <w:tc>
          <w:tcPr>
            <w:tcW w:w="4462" w:type="dxa"/>
          </w:tcPr>
          <w:p w:rsidRPr="005A51AA" w:rsidR="00DC3CDA" w:rsidP="008D2781" w:rsidRDefault="00DC3CDA" w14:paraId="51DD149C" w14:textId="0CF2AA86">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Odborné znalosti</w:t>
            </w:r>
            <w:r w:rsidR="00F26063">
              <w:rPr>
                <w:rFonts w:asciiTheme="minorHAnsi" w:hAnsiTheme="minorHAnsi"/>
                <w:sz w:val="28"/>
              </w:rPr>
              <w:t xml:space="preserve"> a </w:t>
            </w:r>
            <w:r>
              <w:rPr>
                <w:rFonts w:asciiTheme="minorHAnsi" w:hAnsiTheme="minorHAnsi"/>
                <w:sz w:val="28"/>
              </w:rPr>
              <w:t>snaha nalézt shodu, které</w:t>
            </w:r>
            <w:r w:rsidR="00F26063">
              <w:rPr>
                <w:rFonts w:asciiTheme="minorHAnsi" w:hAnsiTheme="minorHAnsi"/>
                <w:sz w:val="28"/>
              </w:rPr>
              <w:t xml:space="preserve"> z </w:t>
            </w:r>
            <w:r>
              <w:rPr>
                <w:rFonts w:asciiTheme="minorHAnsi" w:hAnsiTheme="minorHAnsi"/>
                <w:sz w:val="28"/>
              </w:rPr>
              <w:t>tohoto dialogu</w:t>
            </w:r>
            <w:r w:rsidR="00F26063">
              <w:rPr>
                <w:rFonts w:asciiTheme="minorHAnsi" w:hAnsiTheme="minorHAnsi"/>
                <w:sz w:val="28"/>
              </w:rPr>
              <w:t xml:space="preserve"> a </w:t>
            </w:r>
            <w:r>
              <w:rPr>
                <w:rFonts w:asciiTheme="minorHAnsi" w:hAnsiTheme="minorHAnsi"/>
                <w:sz w:val="28"/>
              </w:rPr>
              <w:t>těchto jednání vyplývají, umožňují zvýšit kvalitu</w:t>
            </w:r>
            <w:r w:rsidR="00F26063">
              <w:rPr>
                <w:rFonts w:asciiTheme="minorHAnsi" w:hAnsiTheme="minorHAnsi"/>
                <w:sz w:val="28"/>
              </w:rPr>
              <w:t xml:space="preserve"> a </w:t>
            </w:r>
            <w:r>
              <w:rPr>
                <w:rFonts w:asciiTheme="minorHAnsi" w:hAnsiTheme="minorHAnsi"/>
                <w:sz w:val="28"/>
              </w:rPr>
              <w:t>důvěryhodnost politického rozhodování Evropské unie. Činí ho totiž srozumitelnějším</w:t>
            </w:r>
            <w:r w:rsidR="00F26063">
              <w:rPr>
                <w:rFonts w:asciiTheme="minorHAnsi" w:hAnsiTheme="minorHAnsi"/>
                <w:sz w:val="28"/>
              </w:rPr>
              <w:t xml:space="preserve"> a </w:t>
            </w:r>
            <w:r>
              <w:rPr>
                <w:rFonts w:asciiTheme="minorHAnsi" w:hAnsiTheme="minorHAnsi"/>
                <w:sz w:val="28"/>
              </w:rPr>
              <w:t>přijatelnějším pro evropské občany</w:t>
            </w:r>
            <w:r w:rsidR="00F26063">
              <w:rPr>
                <w:rFonts w:asciiTheme="minorHAnsi" w:hAnsiTheme="minorHAnsi"/>
                <w:sz w:val="28"/>
              </w:rPr>
              <w:t xml:space="preserve"> a </w:t>
            </w:r>
            <w:r>
              <w:rPr>
                <w:rFonts w:asciiTheme="minorHAnsi" w:hAnsiTheme="minorHAnsi"/>
                <w:sz w:val="28"/>
              </w:rPr>
              <w:t>zlepšují také jeho transparentnost, která je</w:t>
            </w:r>
            <w:r w:rsidR="00F26063">
              <w:rPr>
                <w:rFonts w:asciiTheme="minorHAnsi" w:hAnsiTheme="minorHAnsi"/>
                <w:sz w:val="28"/>
              </w:rPr>
              <w:t xml:space="preserve"> v </w:t>
            </w:r>
            <w:r>
              <w:rPr>
                <w:rFonts w:asciiTheme="minorHAnsi" w:hAnsiTheme="minorHAnsi"/>
                <w:sz w:val="28"/>
              </w:rPr>
              <w:t xml:space="preserve">demokratické společnosti nutností. </w:t>
            </w:r>
          </w:p>
        </w:tc>
        <w:tc>
          <w:tcPr>
            <w:tcW w:w="4462" w:type="dxa"/>
            <w:gridSpan w:val="2"/>
          </w:tcPr>
          <w:p w:rsidRPr="005A51AA" w:rsidR="00DC3CDA" w:rsidP="00A20B1A" w:rsidRDefault="00DC3CDA" w14:paraId="296C7DC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065E2F5" w14:textId="77777777">
        <w:tc>
          <w:tcPr>
            <w:tcW w:w="4462" w:type="dxa"/>
          </w:tcPr>
          <w:p w:rsidRPr="005A51AA" w:rsidR="00DC3CDA" w:rsidP="008D2781" w:rsidRDefault="00DC3CDA" w14:paraId="196775D3" w14:textId="14C8B376">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Tím, že funguje jako diskusní fórum</w:t>
            </w:r>
            <w:r w:rsidR="00F26063">
              <w:rPr>
                <w:rFonts w:asciiTheme="minorHAnsi" w:hAnsiTheme="minorHAnsi"/>
                <w:sz w:val="28"/>
              </w:rPr>
              <w:t xml:space="preserve"> a </w:t>
            </w:r>
            <w:r>
              <w:rPr>
                <w:rFonts w:asciiTheme="minorHAnsi" w:hAnsiTheme="minorHAnsi"/>
                <w:sz w:val="28"/>
              </w:rPr>
              <w:t>vypracovává stanoviska, přispívá Výbor</w:t>
            </w:r>
            <w:r w:rsidR="00F26063">
              <w:rPr>
                <w:rFonts w:asciiTheme="minorHAnsi" w:hAnsiTheme="minorHAnsi"/>
                <w:sz w:val="28"/>
              </w:rPr>
              <w:t xml:space="preserve"> k </w:t>
            </w:r>
            <w:r>
              <w:rPr>
                <w:rFonts w:asciiTheme="minorHAnsi" w:hAnsiTheme="minorHAnsi"/>
                <w:sz w:val="28"/>
              </w:rPr>
              <w:t>posílení demokratické legitimity budování Evropské unie</w:t>
            </w:r>
            <w:r w:rsidR="00F26063">
              <w:rPr>
                <w:rFonts w:asciiTheme="minorHAnsi" w:hAnsiTheme="minorHAnsi"/>
                <w:sz w:val="28"/>
              </w:rPr>
              <w:t xml:space="preserve"> i </w:t>
            </w:r>
            <w:r>
              <w:rPr>
                <w:rFonts w:asciiTheme="minorHAnsi" w:hAnsiTheme="minorHAnsi"/>
                <w:sz w:val="28"/>
              </w:rPr>
              <w:t>jejích vztahů</w:t>
            </w:r>
            <w:r w:rsidR="00F26063">
              <w:rPr>
                <w:rFonts w:asciiTheme="minorHAnsi" w:hAnsiTheme="minorHAnsi"/>
                <w:sz w:val="28"/>
              </w:rPr>
              <w:t xml:space="preserve"> s </w:t>
            </w:r>
            <w:r>
              <w:rPr>
                <w:rFonts w:asciiTheme="minorHAnsi" w:hAnsiTheme="minorHAnsi"/>
                <w:sz w:val="28"/>
              </w:rPr>
              <w:t>hospodářskou</w:t>
            </w:r>
            <w:r w:rsidR="00F26063">
              <w:rPr>
                <w:rFonts w:asciiTheme="minorHAnsi" w:hAnsiTheme="minorHAnsi"/>
                <w:sz w:val="28"/>
              </w:rPr>
              <w:t xml:space="preserve"> a </w:t>
            </w:r>
            <w:r>
              <w:rPr>
                <w:rFonts w:asciiTheme="minorHAnsi" w:hAnsiTheme="minorHAnsi"/>
                <w:sz w:val="28"/>
              </w:rPr>
              <w:t>sociální sférou třetích zemí.</w:t>
            </w:r>
          </w:p>
        </w:tc>
        <w:tc>
          <w:tcPr>
            <w:tcW w:w="4462" w:type="dxa"/>
            <w:gridSpan w:val="2"/>
          </w:tcPr>
          <w:p w:rsidRPr="005A51AA" w:rsidR="00DC3CDA" w:rsidP="00A20B1A" w:rsidRDefault="00DC3CDA" w14:paraId="311FEA2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08C439ED" w14:textId="77777777">
        <w:tc>
          <w:tcPr>
            <w:tcW w:w="4462" w:type="dxa"/>
          </w:tcPr>
          <w:p w:rsidRPr="005A51AA" w:rsidR="00DC3CDA" w:rsidRDefault="00DC3CDA" w14:paraId="4FC0AB38" w14:textId="77777777">
            <w:pPr>
              <w:widowControl w:val="0"/>
              <w:adjustRightInd w:val="0"/>
              <w:snapToGrid w:val="0"/>
              <w:rPr>
                <w:rFonts w:asciiTheme="minorHAnsi" w:hAnsiTheme="minorHAnsi" w:cstheme="minorHAnsi"/>
                <w:sz w:val="28"/>
                <w:szCs w:val="28"/>
              </w:rPr>
            </w:pPr>
            <w:r>
              <w:rPr>
                <w:rFonts w:asciiTheme="minorHAnsi" w:hAnsiTheme="minorHAnsi"/>
                <w:sz w:val="28"/>
              </w:rPr>
              <w:t>Svým působením se Výbor podílí na rozvoji opravdové evropské identity.</w:t>
            </w:r>
          </w:p>
        </w:tc>
        <w:tc>
          <w:tcPr>
            <w:tcW w:w="4462" w:type="dxa"/>
            <w:gridSpan w:val="2"/>
          </w:tcPr>
          <w:p w:rsidRPr="005A51AA" w:rsidR="00DC3CDA" w:rsidP="00A20B1A" w:rsidRDefault="00DC3CDA" w14:paraId="2D75517F"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11000D82" w14:textId="77777777">
        <w:tc>
          <w:tcPr>
            <w:tcW w:w="4462" w:type="dxa"/>
          </w:tcPr>
          <w:p w:rsidRPr="005A51AA" w:rsidR="00DC3CDA" w:rsidP="008D2781" w:rsidRDefault="00DC3CDA" w14:paraId="6AEEE2D5" w14:textId="08DAC588">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Po skončení platnosti Smlouvy</w:t>
            </w:r>
            <w:r w:rsidR="00F26063">
              <w:rPr>
                <w:rFonts w:asciiTheme="minorHAnsi" w:hAnsiTheme="minorHAnsi"/>
                <w:sz w:val="28"/>
              </w:rPr>
              <w:t xml:space="preserve"> o </w:t>
            </w:r>
            <w:r>
              <w:rPr>
                <w:rFonts w:asciiTheme="minorHAnsi" w:hAnsiTheme="minorHAnsi"/>
                <w:sz w:val="28"/>
              </w:rPr>
              <w:t xml:space="preserve">založení Evropského společenství </w:t>
            </w:r>
            <w:r>
              <w:rPr>
                <w:rFonts w:asciiTheme="minorHAnsi" w:hAnsiTheme="minorHAnsi"/>
                <w:sz w:val="28"/>
              </w:rPr>
              <w:lastRenderedPageBreak/>
              <w:t>uhlí</w:t>
            </w:r>
            <w:r w:rsidR="00F26063">
              <w:rPr>
                <w:rFonts w:asciiTheme="minorHAnsi" w:hAnsiTheme="minorHAnsi"/>
                <w:sz w:val="28"/>
              </w:rPr>
              <w:t xml:space="preserve"> a </w:t>
            </w:r>
            <w:r>
              <w:rPr>
                <w:rFonts w:asciiTheme="minorHAnsi" w:hAnsiTheme="minorHAnsi"/>
                <w:sz w:val="28"/>
              </w:rPr>
              <w:t xml:space="preserve">oceli (ESUO) Evropská komise Výboru uložila, aby převzal </w:t>
            </w:r>
            <w:r>
              <w:rPr>
                <w:rFonts w:asciiTheme="minorHAnsi" w:hAnsiTheme="minorHAnsi"/>
                <w:i/>
                <w:sz w:val="28"/>
              </w:rPr>
              <w:t>acquis</w:t>
            </w:r>
            <w:r w:rsidR="00F26063">
              <w:rPr>
                <w:rFonts w:asciiTheme="minorHAnsi" w:hAnsiTheme="minorHAnsi"/>
                <w:sz w:val="28"/>
              </w:rPr>
              <w:t xml:space="preserve"> a </w:t>
            </w:r>
            <w:r>
              <w:rPr>
                <w:rFonts w:asciiTheme="minorHAnsi" w:hAnsiTheme="minorHAnsi"/>
                <w:sz w:val="28"/>
              </w:rPr>
              <w:t>zdroje Poradního výboru ESUO. Vznikla tak Poradní komise pro průmyslové změny (CCMI), která ve Výboru existuje dodnes.</w:t>
            </w:r>
          </w:p>
        </w:tc>
        <w:tc>
          <w:tcPr>
            <w:tcW w:w="4462" w:type="dxa"/>
            <w:gridSpan w:val="2"/>
          </w:tcPr>
          <w:p w:rsidRPr="005A51AA" w:rsidR="00DC3CDA" w:rsidP="00A20B1A" w:rsidRDefault="00DC3CDA" w14:paraId="6980E5E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D44F342" w14:textId="77777777">
        <w:tc>
          <w:tcPr>
            <w:tcW w:w="4462" w:type="dxa"/>
          </w:tcPr>
          <w:p w:rsidRPr="005A51AA" w:rsidR="00DC3CDA" w:rsidP="008D2781" w:rsidRDefault="00DC3CDA" w14:paraId="4A12F81C" w14:textId="16C5B67E">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V zájmu úspěšného plnění svých úkolů přijal Výbor</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303 druhým pododstavcem Smlouvy</w:t>
            </w:r>
            <w:r w:rsidR="00F26063">
              <w:rPr>
                <w:rFonts w:asciiTheme="minorHAnsi" w:hAnsiTheme="minorHAnsi"/>
                <w:sz w:val="28"/>
              </w:rPr>
              <w:t xml:space="preserve"> o </w:t>
            </w:r>
            <w:r>
              <w:rPr>
                <w:rFonts w:asciiTheme="minorHAnsi" w:hAnsiTheme="minorHAnsi"/>
                <w:sz w:val="28"/>
              </w:rPr>
              <w:t>fungování Evropské unie svůj jednací řád.</w:t>
            </w:r>
          </w:p>
        </w:tc>
        <w:tc>
          <w:tcPr>
            <w:tcW w:w="4462" w:type="dxa"/>
            <w:gridSpan w:val="2"/>
          </w:tcPr>
          <w:p w:rsidRPr="005A51AA" w:rsidR="00DC3CDA" w:rsidP="00A20B1A" w:rsidRDefault="00DC3CDA" w14:paraId="54C539B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72D7E327" w14:textId="77777777">
        <w:tc>
          <w:tcPr>
            <w:tcW w:w="4462" w:type="dxa"/>
          </w:tcPr>
          <w:p w:rsidRPr="005A51AA" w:rsidR="00DC3CDA" w:rsidRDefault="00DC3CDA" w14:paraId="4934FE85" w14:textId="77777777">
            <w:pPr>
              <w:rPr>
                <w:rFonts w:asciiTheme="minorHAnsi" w:hAnsiTheme="minorHAnsi" w:cstheme="minorHAnsi"/>
                <w:sz w:val="28"/>
                <w:szCs w:val="28"/>
                <w:lang w:val="en-GB"/>
              </w:rPr>
            </w:pPr>
          </w:p>
        </w:tc>
        <w:tc>
          <w:tcPr>
            <w:tcW w:w="4462" w:type="dxa"/>
            <w:gridSpan w:val="2"/>
          </w:tcPr>
          <w:p w:rsidRPr="005A51AA" w:rsidR="00DC3CDA" w:rsidP="00A20B1A" w:rsidRDefault="00DC3CDA" w14:paraId="11152277" w14:textId="77777777">
            <w:pPr>
              <w:jc w:val="left"/>
              <w:rPr>
                <w:rFonts w:asciiTheme="minorHAnsi" w:hAnsiTheme="minorHAnsi" w:cstheme="minorHAnsi"/>
                <w:sz w:val="28"/>
                <w:szCs w:val="28"/>
                <w:lang w:val="en-GB"/>
              </w:rPr>
            </w:pPr>
          </w:p>
        </w:tc>
      </w:tr>
      <w:tr w:rsidRPr="005A51AA" w:rsidR="00DC3CDA" w:rsidTr="00080033" w14:paraId="287AF25B" w14:textId="77777777">
        <w:tc>
          <w:tcPr>
            <w:tcW w:w="4462" w:type="dxa"/>
          </w:tcPr>
          <w:p w:rsidRPr="005A51AA" w:rsidR="00DC3CDA" w:rsidP="001B718F" w:rsidRDefault="00DC3CDA" w14:paraId="5F324AA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PRVNÍ ČÁST</w:t>
            </w:r>
            <w:r w:rsidRPr="005A51AA" w:rsidR="009D7969">
              <w:rPr>
                <w:sz w:val="28"/>
              </w:rPr>
              <w:fldChar w:fldCharType="begin"/>
            </w:r>
            <w:r w:rsidRPr="005A51AA" w:rsidR="009D7969">
              <w:rPr>
                <w:sz w:val="28"/>
              </w:rPr>
              <w:instrText xml:space="preserve"> TC "</w:instrText>
            </w:r>
            <w:bookmarkStart w:name="_Toc192596064" w:id="21"/>
            <w:r w:rsidRPr="005A51AA" w:rsidR="009D7969">
              <w:rPr>
                <w:sz w:val="28"/>
              </w:rPr>
              <w:instrText>PRVNÍ ČÁST – ORGANIZACE VÝBORU</w:instrText>
            </w:r>
            <w:bookmarkEnd w:id="21"/>
            <w:r w:rsidRPr="005A51AA" w:rsidR="009D7969">
              <w:rPr>
                <w:sz w:val="28"/>
              </w:rPr>
              <w:instrText xml:space="preserve">" \l 3 </w:instrText>
            </w:r>
            <w:r w:rsidRPr="005A51AA" w:rsidR="009D7969">
              <w:rPr>
                <w:sz w:val="28"/>
              </w:rPr>
              <w:fldChar w:fldCharType="end"/>
            </w:r>
          </w:p>
        </w:tc>
        <w:tc>
          <w:tcPr>
            <w:tcW w:w="4462" w:type="dxa"/>
            <w:gridSpan w:val="2"/>
          </w:tcPr>
          <w:p w:rsidRPr="005A51AA" w:rsidR="00DC3CDA" w:rsidP="00A20B1A" w:rsidRDefault="00DC3CDA" w14:paraId="2766A95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31A0BCD9" w14:textId="77777777">
        <w:tc>
          <w:tcPr>
            <w:tcW w:w="4462" w:type="dxa"/>
          </w:tcPr>
          <w:p w:rsidRPr="005A51AA" w:rsidR="00DC3CDA" w:rsidRDefault="00DC3CDA" w14:paraId="0FB043A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ORGANIZACE VÝBORU</w:t>
            </w:r>
          </w:p>
        </w:tc>
        <w:tc>
          <w:tcPr>
            <w:tcW w:w="4462" w:type="dxa"/>
            <w:gridSpan w:val="2"/>
          </w:tcPr>
          <w:p w:rsidRPr="005A51AA" w:rsidR="00DC3CDA" w:rsidP="00A20B1A" w:rsidRDefault="00DC3CDA" w14:paraId="7821540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4817B3F3" w14:textId="77777777">
        <w:tc>
          <w:tcPr>
            <w:tcW w:w="4462" w:type="dxa"/>
          </w:tcPr>
          <w:p w:rsidRPr="005A51AA" w:rsidR="00DC3CDA" w:rsidRDefault="00DC3CDA" w14:paraId="7E79AEDD"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1D3652E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57348967" w14:textId="77777777">
        <w:tc>
          <w:tcPr>
            <w:tcW w:w="4462" w:type="dxa"/>
          </w:tcPr>
          <w:p w:rsidRPr="005A51AA" w:rsidR="00DC3CDA" w:rsidP="001B718F" w:rsidRDefault="00DC3CDA" w14:paraId="505F3C0E" w14:textId="7CC45486">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HLAVA I</w:t>
            </w:r>
            <w:r w:rsidRPr="005A51AA" w:rsidR="00402CEA">
              <w:rPr>
                <w:sz w:val="28"/>
              </w:rPr>
              <w:fldChar w:fldCharType="begin"/>
            </w:r>
            <w:r w:rsidRPr="005A51AA" w:rsidR="00402CEA">
              <w:rPr>
                <w:sz w:val="28"/>
              </w:rPr>
              <w:instrText xml:space="preserve"> TC "</w:instrText>
            </w:r>
            <w:bookmarkStart w:name="_Toc192596065" w:id="22"/>
            <w:r w:rsidRPr="005A51AA" w:rsidR="00402CEA">
              <w:rPr>
                <w:sz w:val="28"/>
              </w:rPr>
              <w:instrText>Hlava</w:instrText>
            </w:r>
            <w:r w:rsidR="00F26063">
              <w:rPr>
                <w:sz w:val="28"/>
              </w:rPr>
              <w:instrText xml:space="preserve"> I </w:instrText>
            </w:r>
            <w:r w:rsidRPr="005A51AA" w:rsidR="00402CEA">
              <w:rPr>
                <w:sz w:val="28"/>
              </w:rPr>
              <w:instrText>Členové Výboru</w:instrText>
            </w:r>
            <w:bookmarkEnd w:id="22"/>
            <w:r w:rsidRPr="005A51AA" w:rsidR="00402CEA">
              <w:rPr>
                <w:sz w:val="28"/>
              </w:rPr>
              <w:instrText xml:space="preserve">" \l 4 </w:instrText>
            </w:r>
            <w:r w:rsidRPr="005A51AA" w:rsidR="00402CEA">
              <w:rPr>
                <w:sz w:val="28"/>
              </w:rPr>
              <w:fldChar w:fldCharType="end"/>
            </w:r>
          </w:p>
        </w:tc>
        <w:tc>
          <w:tcPr>
            <w:tcW w:w="4462" w:type="dxa"/>
            <w:gridSpan w:val="2"/>
          </w:tcPr>
          <w:p w:rsidRPr="005A51AA" w:rsidR="00DC3CDA" w:rsidP="00A20B1A" w:rsidRDefault="00DC3CDA" w14:paraId="708FC99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14D7FF96" w14:textId="77777777">
        <w:tc>
          <w:tcPr>
            <w:tcW w:w="4462" w:type="dxa"/>
          </w:tcPr>
          <w:p w:rsidRPr="005A51AA" w:rsidR="00DC3CDA" w:rsidRDefault="00DC3CDA" w14:paraId="15882A6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ČLENOVÉ VÝBORU</w:t>
            </w:r>
          </w:p>
        </w:tc>
        <w:tc>
          <w:tcPr>
            <w:tcW w:w="4462" w:type="dxa"/>
            <w:gridSpan w:val="2"/>
          </w:tcPr>
          <w:p w:rsidRPr="005A51AA" w:rsidR="00DC3CDA" w:rsidP="00A20B1A" w:rsidRDefault="00DC3CDA" w14:paraId="23D09B0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7FD7E4ED" w14:textId="77777777">
        <w:tc>
          <w:tcPr>
            <w:tcW w:w="4462" w:type="dxa"/>
          </w:tcPr>
          <w:p w:rsidRPr="005A51AA" w:rsidR="00DC3CDA" w:rsidRDefault="00DC3CDA" w14:paraId="3D74DF2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47A0D35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0009CFCA" w14:textId="77777777">
        <w:tc>
          <w:tcPr>
            <w:tcW w:w="4462" w:type="dxa"/>
          </w:tcPr>
          <w:p w:rsidRPr="005A51AA" w:rsidR="00DC3CDA" w:rsidRDefault="00DC3CDA" w14:paraId="187646C5" w14:textId="337798B8">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 – Členové Výboru</w:t>
            </w:r>
            <w:r w:rsidRPr="005A51AA" w:rsidR="00A751CA">
              <w:rPr>
                <w:sz w:val="28"/>
              </w:rPr>
              <w:fldChar w:fldCharType="begin"/>
            </w:r>
            <w:r w:rsidRPr="005A51AA" w:rsidR="00A751CA">
              <w:rPr>
                <w:sz w:val="28"/>
              </w:rPr>
              <w:instrText xml:space="preserve"> XE "PŘÍSPĚVKY VYPLÁCENÉ ČLENŮM</w:instrText>
            </w:r>
            <w:r w:rsidR="00F26063">
              <w:rPr>
                <w:sz w:val="28"/>
              </w:rPr>
              <w:instrText xml:space="preserve"> A </w:instrText>
            </w:r>
            <w:r w:rsidRPr="005A51AA" w:rsidR="00A751CA">
              <w:rPr>
                <w:sz w:val="28"/>
              </w:rPr>
              <w:instrText xml:space="preserve">DELEGÁTŮM" \t "1, 6 KCH, 28" \b </w:instrText>
            </w:r>
            <w:r w:rsidRPr="005A51AA" w:rsidR="00A751CA">
              <w:rPr>
                <w:sz w:val="28"/>
              </w:rPr>
              <w:fldChar w:fldCharType="end"/>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XE "VÝBOR: složení" \t "1" \b </w:instrText>
            </w:r>
            <w:r w:rsidRPr="005A51AA" w:rsidR="004E1E7A">
              <w:rPr>
                <w:rFonts w:asciiTheme="minorHAnsi" w:hAnsiTheme="minorHAnsi" w:cstheme="minorHAnsi"/>
                <w:sz w:val="28"/>
              </w:rPr>
              <w:fldChar w:fldCharType="end"/>
            </w:r>
            <w:r w:rsidRPr="005A51AA" w:rsidR="00E44AF3">
              <w:rPr>
                <w:rFonts w:asciiTheme="minorHAnsi" w:hAnsiTheme="minorHAnsi" w:cstheme="minorHAnsi"/>
                <w:sz w:val="28"/>
              </w:rPr>
              <w:fldChar w:fldCharType="begin"/>
            </w:r>
            <w:r w:rsidRPr="005A51AA" w:rsidR="00E44AF3">
              <w:rPr>
                <w:rFonts w:asciiTheme="minorHAnsi" w:hAnsiTheme="minorHAnsi" w:cstheme="minorHAnsi"/>
                <w:sz w:val="28"/>
              </w:rPr>
              <w:instrText xml:space="preserve"> XE "VYVÁŽENÉ ZASTOUPENÍ ŽEN</w:instrText>
            </w:r>
            <w:r w:rsidR="00F26063">
              <w:rPr>
                <w:rFonts w:asciiTheme="minorHAnsi" w:hAnsiTheme="minorHAnsi" w:cstheme="minorHAnsi"/>
                <w:sz w:val="28"/>
              </w:rPr>
              <w:instrText xml:space="preserve"> A </w:instrText>
            </w:r>
            <w:r w:rsidRPr="005A51AA" w:rsidR="00E44AF3">
              <w:rPr>
                <w:rFonts w:asciiTheme="minorHAnsi" w:hAnsiTheme="minorHAnsi" w:cstheme="minorHAnsi"/>
                <w:sz w:val="28"/>
              </w:rPr>
              <w:instrText xml:space="preserve">MUŽŮ" \t "1" \b </w:instrText>
            </w:r>
            <w:r w:rsidRPr="005A51AA" w:rsidR="00E44AF3">
              <w:rPr>
                <w:rFonts w:asciiTheme="minorHAnsi" w:hAnsiTheme="minorHAnsi" w:cstheme="minorHAnsi"/>
                <w:sz w:val="28"/>
              </w:rPr>
              <w:fldChar w:fldCharType="end"/>
            </w:r>
            <w:r w:rsidRPr="005A51AA" w:rsidR="00E44AF3">
              <w:rPr>
                <w:rFonts w:asciiTheme="minorHAnsi" w:hAnsiTheme="minorHAnsi" w:cstheme="minorHAnsi"/>
                <w:sz w:val="28"/>
              </w:rPr>
              <w:fldChar w:fldCharType="begin"/>
            </w:r>
            <w:r w:rsidRPr="005A51AA" w:rsidR="00E44AF3">
              <w:rPr>
                <w:rFonts w:asciiTheme="minorHAnsi" w:hAnsiTheme="minorHAnsi" w:cstheme="minorHAnsi"/>
                <w:sz w:val="28"/>
              </w:rPr>
              <w:instrText xml:space="preserve"> XE "VYVÁŽENÉ ZASTOUPENÍ ŽEN</w:instrText>
            </w:r>
            <w:r w:rsidR="00F26063">
              <w:rPr>
                <w:rFonts w:asciiTheme="minorHAnsi" w:hAnsiTheme="minorHAnsi" w:cstheme="minorHAnsi"/>
                <w:sz w:val="28"/>
              </w:rPr>
              <w:instrText xml:space="preserve"> A </w:instrText>
            </w:r>
            <w:r w:rsidRPr="005A51AA" w:rsidR="00E44AF3">
              <w:rPr>
                <w:rFonts w:asciiTheme="minorHAnsi" w:hAnsiTheme="minorHAnsi" w:cstheme="minorHAnsi"/>
                <w:sz w:val="28"/>
              </w:rPr>
              <w:instrText>MUŽŮ: zpráva</w:instrText>
            </w:r>
            <w:r w:rsidR="00F26063">
              <w:rPr>
                <w:rFonts w:asciiTheme="minorHAnsi" w:hAnsiTheme="minorHAnsi" w:cstheme="minorHAnsi"/>
                <w:sz w:val="28"/>
              </w:rPr>
              <w:instrText xml:space="preserve"> o </w:instrText>
            </w:r>
            <w:r w:rsidRPr="005A51AA" w:rsidR="00E44AF3">
              <w:rPr>
                <w:rFonts w:asciiTheme="minorHAnsi" w:hAnsiTheme="minorHAnsi" w:cstheme="minorHAnsi"/>
                <w:sz w:val="28"/>
              </w:rPr>
              <w:instrText>vyváženém zastoupení žen</w:instrText>
            </w:r>
            <w:r w:rsidR="00F26063">
              <w:rPr>
                <w:rFonts w:asciiTheme="minorHAnsi" w:hAnsiTheme="minorHAnsi" w:cstheme="minorHAnsi"/>
                <w:sz w:val="28"/>
              </w:rPr>
              <w:instrText xml:space="preserve"> a </w:instrText>
            </w:r>
            <w:r w:rsidRPr="005A51AA" w:rsidR="00E44AF3">
              <w:rPr>
                <w:rFonts w:asciiTheme="minorHAnsi" w:hAnsiTheme="minorHAnsi" w:cstheme="minorHAnsi"/>
                <w:sz w:val="28"/>
              </w:rPr>
              <w:instrText xml:space="preserve">mužů" \t "1" \b </w:instrText>
            </w:r>
            <w:r w:rsidRPr="005A51AA" w:rsidR="00E44AF3">
              <w:rPr>
                <w:rFonts w:asciiTheme="minorHAnsi" w:hAnsiTheme="minorHAnsi" w:cstheme="minorHAnsi"/>
                <w:sz w:val="28"/>
              </w:rPr>
              <w:fldChar w:fldCharType="end"/>
            </w:r>
            <w:r w:rsidRPr="005A51AA" w:rsidR="00E44AF3">
              <w:rPr>
                <w:rFonts w:asciiTheme="minorHAnsi" w:hAnsiTheme="minorHAnsi" w:cstheme="minorHAnsi"/>
                <w:sz w:val="28"/>
              </w:rPr>
              <w:fldChar w:fldCharType="begin"/>
            </w:r>
            <w:r w:rsidRPr="005A51AA" w:rsidR="00E44AF3">
              <w:rPr>
                <w:rFonts w:asciiTheme="minorHAnsi" w:hAnsiTheme="minorHAnsi" w:cstheme="minorHAnsi"/>
                <w:sz w:val="28"/>
              </w:rPr>
              <w:instrText xml:space="preserve"> XE "ROVNOST ŽEN</w:instrText>
            </w:r>
            <w:r w:rsidR="00F26063">
              <w:rPr>
                <w:rFonts w:asciiTheme="minorHAnsi" w:hAnsiTheme="minorHAnsi" w:cstheme="minorHAnsi"/>
                <w:sz w:val="28"/>
              </w:rPr>
              <w:instrText xml:space="preserve"> A </w:instrText>
            </w:r>
            <w:r w:rsidRPr="005A51AA" w:rsidR="00E44AF3">
              <w:rPr>
                <w:rFonts w:asciiTheme="minorHAnsi" w:hAnsiTheme="minorHAnsi" w:cstheme="minorHAnsi"/>
                <w:sz w:val="28"/>
              </w:rPr>
              <w:instrText>MUŽŮ" \t "viz VYVÁŽENÉ ZASTOUPENÍ ŽEN</w:instrText>
            </w:r>
            <w:r w:rsidR="00F26063">
              <w:rPr>
                <w:rFonts w:asciiTheme="minorHAnsi" w:hAnsiTheme="minorHAnsi" w:cstheme="minorHAnsi"/>
                <w:sz w:val="28"/>
              </w:rPr>
              <w:instrText xml:space="preserve"> A </w:instrText>
            </w:r>
            <w:r w:rsidRPr="005A51AA" w:rsidR="00E44AF3">
              <w:rPr>
                <w:rFonts w:asciiTheme="minorHAnsi" w:hAnsiTheme="minorHAnsi" w:cstheme="minorHAnsi"/>
                <w:sz w:val="28"/>
              </w:rPr>
              <w:instrText xml:space="preserve">MUŽŮ" \b </w:instrText>
            </w:r>
            <w:r w:rsidRPr="005A51AA" w:rsidR="00E44AF3">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příspěvky" \t "1"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w:instrText>
            </w:r>
            <w:r w:rsidRPr="005A51AA" w:rsidR="001B4F89">
              <w:rPr>
                <w:rFonts w:asciiTheme="minorHAnsi" w:hAnsiTheme="minorHAnsi" w:cstheme="minorHAnsi"/>
                <w:sz w:val="28"/>
              </w:rPr>
              <w:lastRenderedPageBreak/>
              <w:instrText xml:space="preserve">"ČLENOVÉ VÝBORU: nezávislost" \t "1, 1 KCH"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zásady chování" \t "1–5 KCH"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funkční období" \t "1, 4" \b </w:instrText>
            </w:r>
            <w:r w:rsidRPr="005A51AA" w:rsidR="001B4F89">
              <w:rPr>
                <w:rFonts w:asciiTheme="minorHAnsi" w:hAnsiTheme="minorHAnsi" w:cstheme="minorHAnsi"/>
                <w:sz w:val="28"/>
              </w:rPr>
              <w:fldChar w:fldCharType="end"/>
            </w:r>
          </w:p>
        </w:tc>
        <w:tc>
          <w:tcPr>
            <w:tcW w:w="4462" w:type="dxa"/>
            <w:gridSpan w:val="2"/>
          </w:tcPr>
          <w:p w:rsidRPr="005A51AA" w:rsidR="00DC3CDA" w:rsidP="00A20B1A" w:rsidRDefault="00DC3CDA" w14:paraId="0C85B1F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5641FD35" w14:textId="77777777">
        <w:tc>
          <w:tcPr>
            <w:tcW w:w="4462" w:type="dxa"/>
          </w:tcPr>
          <w:p w:rsidRPr="005A51AA" w:rsidR="00DC3CDA" w:rsidP="00A608ED" w:rsidRDefault="00DC3CDA" w14:paraId="1375378D" w14:textId="1FE0623E">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Výbor se skládá ze zástupců organizací zaměstnavatelů, zaměstnanců</w:t>
            </w:r>
            <w:r w:rsidR="00F26063">
              <w:rPr>
                <w:rFonts w:asciiTheme="minorHAnsi" w:hAnsiTheme="minorHAnsi"/>
                <w:sz w:val="28"/>
              </w:rPr>
              <w:t xml:space="preserve"> a </w:t>
            </w:r>
            <w:r>
              <w:rPr>
                <w:rFonts w:asciiTheme="minorHAnsi" w:hAnsiTheme="minorHAnsi"/>
                <w:sz w:val="28"/>
              </w:rPr>
              <w:t>dalších subjektů zastupujících občanskou společnost, zejména</w:t>
            </w:r>
            <w:r w:rsidR="00F26063">
              <w:rPr>
                <w:rFonts w:asciiTheme="minorHAnsi" w:hAnsiTheme="minorHAnsi"/>
                <w:sz w:val="28"/>
              </w:rPr>
              <w:t xml:space="preserve"> v </w:t>
            </w:r>
            <w:r>
              <w:rPr>
                <w:rFonts w:asciiTheme="minorHAnsi" w:hAnsiTheme="minorHAnsi"/>
                <w:sz w:val="28"/>
              </w:rPr>
              <w:t>sociálně-hospodářské, občanské, profesní</w:t>
            </w:r>
            <w:r w:rsidR="00F26063">
              <w:rPr>
                <w:rFonts w:asciiTheme="minorHAnsi" w:hAnsiTheme="minorHAnsi"/>
                <w:sz w:val="28"/>
              </w:rPr>
              <w:t xml:space="preserve"> a </w:t>
            </w:r>
            <w:r>
              <w:rPr>
                <w:rFonts w:asciiTheme="minorHAnsi" w:hAnsiTheme="minorHAnsi"/>
                <w:sz w:val="28"/>
              </w:rPr>
              <w:t>kulturní oblasti.</w:t>
            </w:r>
          </w:p>
        </w:tc>
        <w:tc>
          <w:tcPr>
            <w:tcW w:w="4462" w:type="dxa"/>
            <w:gridSpan w:val="2"/>
          </w:tcPr>
          <w:p w:rsidRPr="005A51AA" w:rsidR="00DC3CDA" w:rsidP="00A20B1A" w:rsidRDefault="00DC3CDA" w14:paraId="12E0D46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FF74612" w14:textId="77777777">
        <w:tc>
          <w:tcPr>
            <w:tcW w:w="4462" w:type="dxa"/>
          </w:tcPr>
          <w:p w:rsidRPr="005A51AA" w:rsidR="00DC3CDA" w:rsidP="008D2781" w:rsidRDefault="00DC3CDA" w14:paraId="3C9BB6F6" w14:textId="77777777">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Výboru jsou jmenováni na dobu pěti let. Členové mohou být jmenováni opakovaně.</w:t>
            </w:r>
          </w:p>
        </w:tc>
        <w:tc>
          <w:tcPr>
            <w:tcW w:w="4462" w:type="dxa"/>
            <w:gridSpan w:val="2"/>
          </w:tcPr>
          <w:p w:rsidRPr="005A51AA" w:rsidR="00DC3CDA" w:rsidP="00A20B1A" w:rsidRDefault="00DC3CDA" w14:paraId="3CC6C16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1B2988E" w14:textId="77777777">
        <w:tc>
          <w:tcPr>
            <w:tcW w:w="4462" w:type="dxa"/>
          </w:tcPr>
          <w:p w:rsidRPr="005A51AA" w:rsidR="00DC3CDA" w:rsidP="008D2781" w:rsidRDefault="00DC3CDA" w14:paraId="3C47E15A" w14:textId="0766DA15">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Výboru nejsou vázáni žádnými příkazy. Vykonávají svou funkci zcela nezávisle</w:t>
            </w:r>
            <w:r w:rsidR="00F26063">
              <w:rPr>
                <w:rFonts w:asciiTheme="minorHAnsi" w:hAnsiTheme="minorHAnsi"/>
                <w:sz w:val="28"/>
              </w:rPr>
              <w:t xml:space="preserve"> v </w:t>
            </w:r>
            <w:r>
              <w:rPr>
                <w:rFonts w:asciiTheme="minorHAnsi" w:hAnsiTheme="minorHAnsi"/>
                <w:sz w:val="28"/>
              </w:rPr>
              <w:t>obecném zájmu Unie.</w:t>
            </w:r>
          </w:p>
        </w:tc>
        <w:tc>
          <w:tcPr>
            <w:tcW w:w="4462" w:type="dxa"/>
            <w:gridSpan w:val="2"/>
          </w:tcPr>
          <w:p w:rsidRPr="005A51AA" w:rsidR="00DC3CDA" w:rsidP="00A20B1A" w:rsidRDefault="00DC3CDA" w14:paraId="2C9D181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6160B20D" w14:textId="77777777">
        <w:tc>
          <w:tcPr>
            <w:tcW w:w="4462" w:type="dxa"/>
          </w:tcPr>
          <w:p w:rsidRPr="005A51AA" w:rsidR="00DC3CDA" w:rsidP="008D2781" w:rsidRDefault="00DC3CDA" w14:paraId="5B9343C5" w14:textId="58FCC16F">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V souladu</w:t>
            </w:r>
            <w:r w:rsidR="00F26063">
              <w:rPr>
                <w:rFonts w:asciiTheme="minorHAnsi" w:hAnsiTheme="minorHAnsi"/>
                <w:sz w:val="28"/>
              </w:rPr>
              <w:t xml:space="preserve"> s </w:t>
            </w:r>
            <w:r>
              <w:rPr>
                <w:rFonts w:asciiTheme="minorHAnsi" w:hAnsiTheme="minorHAnsi"/>
                <w:sz w:val="28"/>
              </w:rPr>
              <w:t>příslušnými rozhodnutími Rady Evropské unie</w:t>
            </w:r>
            <w:r w:rsidR="00F26063">
              <w:rPr>
                <w:rFonts w:asciiTheme="minorHAnsi" w:hAnsiTheme="minorHAnsi"/>
                <w:sz w:val="28"/>
              </w:rPr>
              <w:t xml:space="preserve"> a </w:t>
            </w:r>
            <w:r>
              <w:rPr>
                <w:rFonts w:asciiTheme="minorHAnsi" w:hAnsiTheme="minorHAnsi"/>
                <w:sz w:val="28"/>
              </w:rPr>
              <w:t>předsednictva mají členové Výboru nárok na vyplacení příspěvků</w:t>
            </w:r>
            <w:r w:rsidR="00F26063">
              <w:rPr>
                <w:rFonts w:asciiTheme="minorHAnsi" w:hAnsiTheme="minorHAnsi"/>
                <w:sz w:val="28"/>
              </w:rPr>
              <w:t xml:space="preserve"> a </w:t>
            </w:r>
            <w:r>
              <w:rPr>
                <w:rFonts w:asciiTheme="minorHAnsi" w:hAnsiTheme="minorHAnsi"/>
                <w:sz w:val="28"/>
              </w:rPr>
              <w:t>náhradu výdajů za dopravu</w:t>
            </w:r>
            <w:r w:rsidR="00F26063">
              <w:rPr>
                <w:rFonts w:asciiTheme="minorHAnsi" w:hAnsiTheme="minorHAnsi"/>
                <w:sz w:val="28"/>
              </w:rPr>
              <w:t xml:space="preserve"> a </w:t>
            </w:r>
            <w:r>
              <w:rPr>
                <w:rFonts w:asciiTheme="minorHAnsi" w:hAnsiTheme="minorHAnsi"/>
                <w:sz w:val="28"/>
              </w:rPr>
              <w:t>pobyt, které jsou nezbytné pro výkon jejich funkce.</w:t>
            </w:r>
          </w:p>
        </w:tc>
        <w:tc>
          <w:tcPr>
            <w:tcW w:w="4462" w:type="dxa"/>
            <w:gridSpan w:val="2"/>
          </w:tcPr>
          <w:p w:rsidRPr="005A51AA" w:rsidR="00DC3CDA" w:rsidP="00A20B1A" w:rsidRDefault="00DC3CDA" w14:paraId="3B9BC1A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141642F5" w14:textId="77777777">
        <w:tc>
          <w:tcPr>
            <w:tcW w:w="4462" w:type="dxa"/>
          </w:tcPr>
          <w:p w:rsidRPr="005A51AA" w:rsidR="00DC3CDA" w:rsidRDefault="00DC3CDA" w14:paraId="559B9821" w14:textId="77777777">
            <w:pPr>
              <w:widowControl w:val="0"/>
              <w:adjustRightInd w:val="0"/>
              <w:snapToGrid w:val="0"/>
              <w:rPr>
                <w:rFonts w:asciiTheme="minorHAnsi" w:hAnsiTheme="minorHAnsi" w:cstheme="minorHAnsi"/>
                <w:sz w:val="28"/>
                <w:szCs w:val="28"/>
              </w:rPr>
            </w:pPr>
            <w:r>
              <w:rPr>
                <w:rFonts w:asciiTheme="minorHAnsi" w:hAnsiTheme="minorHAnsi"/>
                <w:sz w:val="28"/>
              </w:rPr>
              <w:t>Rada stanoví výši příspěvků vyplácených členům Výboru.</w:t>
            </w:r>
          </w:p>
        </w:tc>
        <w:tc>
          <w:tcPr>
            <w:tcW w:w="4462" w:type="dxa"/>
            <w:gridSpan w:val="2"/>
          </w:tcPr>
          <w:p w:rsidRPr="005A51AA" w:rsidR="00DC3CDA" w:rsidP="00A20B1A" w:rsidRDefault="00DC3CDA" w14:paraId="4D280A0C"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222F8E68" w14:textId="77777777">
        <w:tc>
          <w:tcPr>
            <w:tcW w:w="4462" w:type="dxa"/>
          </w:tcPr>
          <w:p w:rsidRPr="005A51AA" w:rsidR="00DC3CDA" w:rsidP="008D2781" w:rsidRDefault="00DC3CDA" w14:paraId="35136741" w14:textId="31623DF6">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Výbor se snaží zajistit, aby byly dodržovány zásady rovnosti žen</w:t>
            </w:r>
            <w:r w:rsidR="00F26063">
              <w:rPr>
                <w:rFonts w:asciiTheme="minorHAnsi" w:hAnsiTheme="minorHAnsi"/>
                <w:sz w:val="28"/>
              </w:rPr>
              <w:t xml:space="preserve"> a </w:t>
            </w:r>
            <w:r>
              <w:rPr>
                <w:rFonts w:asciiTheme="minorHAnsi" w:hAnsiTheme="minorHAnsi"/>
                <w:sz w:val="28"/>
              </w:rPr>
              <w:t>mužů</w:t>
            </w:r>
            <w:r w:rsidR="00F26063">
              <w:rPr>
                <w:rFonts w:asciiTheme="minorHAnsi" w:hAnsiTheme="minorHAnsi"/>
                <w:sz w:val="28"/>
              </w:rPr>
              <w:t xml:space="preserve"> a </w:t>
            </w:r>
            <w:r>
              <w:rPr>
                <w:rFonts w:asciiTheme="minorHAnsi" w:hAnsiTheme="minorHAnsi"/>
                <w:sz w:val="28"/>
              </w:rPr>
              <w:t>nediskriminace, které jsou zakotveny</w:t>
            </w:r>
            <w:r w:rsidR="00F26063">
              <w:rPr>
                <w:rFonts w:asciiTheme="minorHAnsi" w:hAnsiTheme="minorHAnsi"/>
                <w:sz w:val="28"/>
              </w:rPr>
              <w:t xml:space="preserve"> v </w:t>
            </w:r>
            <w:r>
              <w:rPr>
                <w:rFonts w:asciiTheme="minorHAnsi" w:hAnsiTheme="minorHAnsi"/>
                <w:sz w:val="28"/>
              </w:rPr>
              <w:t>právních předpisech Evropské unie,</w:t>
            </w:r>
            <w:r w:rsidR="00F26063">
              <w:rPr>
                <w:rFonts w:asciiTheme="minorHAnsi" w:hAnsiTheme="minorHAnsi"/>
                <w:sz w:val="28"/>
              </w:rPr>
              <w:t xml:space="preserve"> a </w:t>
            </w:r>
            <w:r>
              <w:rPr>
                <w:rFonts w:asciiTheme="minorHAnsi" w:hAnsiTheme="minorHAnsi"/>
                <w:sz w:val="28"/>
              </w:rPr>
              <w:t>aby tyto zásady byly uplatňovány ve všech jeho orgánech.</w:t>
            </w:r>
          </w:p>
        </w:tc>
        <w:tc>
          <w:tcPr>
            <w:tcW w:w="4462" w:type="dxa"/>
            <w:gridSpan w:val="2"/>
          </w:tcPr>
          <w:p w:rsidRPr="005A51AA" w:rsidR="00DC3CDA" w:rsidP="00A20B1A" w:rsidRDefault="00DC3CDA" w14:paraId="446CEF9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B7BFA6A" w14:textId="77777777">
        <w:tc>
          <w:tcPr>
            <w:tcW w:w="4462" w:type="dxa"/>
          </w:tcPr>
          <w:p w:rsidRPr="005A51AA" w:rsidR="00DC3CDA" w:rsidRDefault="00DC3CDA" w14:paraId="1576E182" w14:textId="5C3F99D5">
            <w:pPr>
              <w:widowControl w:val="0"/>
              <w:adjustRightInd w:val="0"/>
              <w:snapToGrid w:val="0"/>
              <w:rPr>
                <w:rFonts w:asciiTheme="minorHAnsi" w:hAnsiTheme="minorHAnsi" w:cstheme="minorHAnsi"/>
                <w:sz w:val="28"/>
                <w:szCs w:val="28"/>
              </w:rPr>
            </w:pPr>
            <w:r>
              <w:rPr>
                <w:rFonts w:asciiTheme="minorHAnsi" w:hAnsiTheme="minorHAnsi"/>
                <w:sz w:val="28"/>
              </w:rPr>
              <w:lastRenderedPageBreak/>
              <w:t>Předsednictvo hodnotí vývoj vyváženého zastoupení žen</w:t>
            </w:r>
            <w:r w:rsidR="00F26063">
              <w:rPr>
                <w:rFonts w:asciiTheme="minorHAnsi" w:hAnsiTheme="minorHAnsi"/>
                <w:sz w:val="28"/>
              </w:rPr>
              <w:t xml:space="preserve"> a </w:t>
            </w:r>
            <w:r>
              <w:rPr>
                <w:rFonts w:asciiTheme="minorHAnsi" w:hAnsiTheme="minorHAnsi"/>
                <w:sz w:val="28"/>
              </w:rPr>
              <w:t>mužů</w:t>
            </w:r>
            <w:r w:rsidR="00F26063">
              <w:rPr>
                <w:rFonts w:asciiTheme="minorHAnsi" w:hAnsiTheme="minorHAnsi"/>
                <w:sz w:val="28"/>
              </w:rPr>
              <w:t xml:space="preserve"> v </w:t>
            </w:r>
            <w:r>
              <w:rPr>
                <w:rFonts w:asciiTheme="minorHAnsi" w:hAnsiTheme="minorHAnsi"/>
                <w:sz w:val="28"/>
              </w:rPr>
              <w:t>jednotlivých orgánech Výboru</w:t>
            </w:r>
            <w:r w:rsidR="00F26063">
              <w:rPr>
                <w:rFonts w:asciiTheme="minorHAnsi" w:hAnsiTheme="minorHAnsi"/>
                <w:sz w:val="28"/>
              </w:rPr>
              <w:t xml:space="preserve"> a v </w:t>
            </w:r>
            <w:r>
              <w:rPr>
                <w:rFonts w:asciiTheme="minorHAnsi" w:hAnsiTheme="minorHAnsi"/>
                <w:sz w:val="28"/>
              </w:rPr>
              <w:t xml:space="preserve">případě potřeby přijímá konkrétní doporučení. </w:t>
            </w:r>
          </w:p>
        </w:tc>
        <w:tc>
          <w:tcPr>
            <w:tcW w:w="4462" w:type="dxa"/>
            <w:gridSpan w:val="2"/>
          </w:tcPr>
          <w:p w:rsidRPr="005A51AA" w:rsidR="00DC3CDA" w:rsidP="00A20B1A" w:rsidRDefault="00DC3CDA" w14:paraId="0CB5F4C6"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0534F44E" w14:textId="77777777">
        <w:tc>
          <w:tcPr>
            <w:tcW w:w="4462" w:type="dxa"/>
          </w:tcPr>
          <w:p w:rsidRPr="005A51AA" w:rsidR="00DC3CDA" w:rsidP="002E2A95" w:rsidRDefault="00DC3CDA" w14:paraId="1E428DF9" w14:textId="4E1EA68C">
            <w:pPr>
              <w:keepNext/>
              <w:keepLines/>
              <w:adjustRightInd w:val="0"/>
              <w:snapToGrid w:val="0"/>
              <w:rPr>
                <w:rFonts w:asciiTheme="minorHAnsi" w:hAnsiTheme="minorHAnsi" w:cstheme="minorHAnsi"/>
                <w:sz w:val="28"/>
                <w:szCs w:val="28"/>
              </w:rPr>
            </w:pPr>
            <w:r>
              <w:rPr>
                <w:rFonts w:asciiTheme="minorHAnsi" w:hAnsiTheme="minorHAnsi"/>
                <w:sz w:val="28"/>
              </w:rPr>
              <w:t>Předsednictvu se pravidelně předkládá zpráva vypracovaná</w:t>
            </w:r>
            <w:r w:rsidR="00F26063">
              <w:rPr>
                <w:rFonts w:asciiTheme="minorHAnsi" w:hAnsiTheme="minorHAnsi"/>
                <w:sz w:val="28"/>
              </w:rPr>
              <w:t xml:space="preserve"> s </w:t>
            </w:r>
            <w:r>
              <w:rPr>
                <w:rFonts w:asciiTheme="minorHAnsi" w:hAnsiTheme="minorHAnsi"/>
                <w:sz w:val="28"/>
              </w:rPr>
              <w:t>pomocí administrativy, která se zhodnocením tohoto vývoje zabývá. Na základě této zprávy se předsednictvo rozhodne přijmout konkrétní opatření</w:t>
            </w:r>
            <w:r w:rsidR="00F26063">
              <w:rPr>
                <w:rFonts w:asciiTheme="minorHAnsi" w:hAnsiTheme="minorHAnsi"/>
                <w:sz w:val="28"/>
              </w:rPr>
              <w:t xml:space="preserve"> k </w:t>
            </w:r>
            <w:r>
              <w:rPr>
                <w:rFonts w:asciiTheme="minorHAnsi" w:hAnsiTheme="minorHAnsi"/>
                <w:sz w:val="28"/>
              </w:rPr>
              <w:t>zajištění vyváženějšího zastoupení žen</w:t>
            </w:r>
            <w:r w:rsidR="00F26063">
              <w:rPr>
                <w:rFonts w:asciiTheme="minorHAnsi" w:hAnsiTheme="minorHAnsi"/>
                <w:sz w:val="28"/>
              </w:rPr>
              <w:t xml:space="preserve"> a </w:t>
            </w:r>
            <w:r>
              <w:rPr>
                <w:rFonts w:asciiTheme="minorHAnsi" w:hAnsiTheme="minorHAnsi"/>
                <w:sz w:val="28"/>
              </w:rPr>
              <w:t xml:space="preserve">mužů. </w:t>
            </w:r>
          </w:p>
        </w:tc>
        <w:tc>
          <w:tcPr>
            <w:tcW w:w="4462" w:type="dxa"/>
            <w:gridSpan w:val="2"/>
          </w:tcPr>
          <w:p w:rsidRPr="005A51AA" w:rsidR="00DC3CDA" w:rsidP="00A20B1A" w:rsidRDefault="00DC3CDA" w14:paraId="7A4D5EA6" w14:textId="42D49537">
            <w:pPr>
              <w:keepNext/>
              <w:keepLines/>
              <w:adjustRightInd w:val="0"/>
              <w:snapToGrid w:val="0"/>
              <w:rPr>
                <w:rFonts w:asciiTheme="minorHAnsi" w:hAnsiTheme="minorHAnsi" w:cstheme="minorHAnsi"/>
                <w:sz w:val="28"/>
                <w:szCs w:val="28"/>
              </w:rPr>
            </w:pPr>
            <w:r>
              <w:rPr>
                <w:rFonts w:asciiTheme="minorHAnsi" w:hAnsiTheme="minorHAnsi"/>
                <w:sz w:val="28"/>
              </w:rPr>
              <w:t>Generální tajemník předkládá předsednictvu alespoň jednou ročně kvalitativní zprávu, která obsahuje informace</w:t>
            </w:r>
            <w:r w:rsidR="00F26063">
              <w:rPr>
                <w:rFonts w:asciiTheme="minorHAnsi" w:hAnsiTheme="minorHAnsi"/>
                <w:sz w:val="28"/>
              </w:rPr>
              <w:t xml:space="preserve"> o </w:t>
            </w:r>
            <w:r>
              <w:rPr>
                <w:rFonts w:asciiTheme="minorHAnsi" w:hAnsiTheme="minorHAnsi"/>
                <w:sz w:val="28"/>
              </w:rPr>
              <w:t>rozdělení práce</w:t>
            </w:r>
            <w:r w:rsidR="00F26063">
              <w:rPr>
                <w:rFonts w:asciiTheme="minorHAnsi" w:hAnsiTheme="minorHAnsi"/>
                <w:sz w:val="28"/>
              </w:rPr>
              <w:t xml:space="preserve"> v </w:t>
            </w:r>
            <w:r>
              <w:rPr>
                <w:rFonts w:asciiTheme="minorHAnsi" w:hAnsiTheme="minorHAnsi"/>
                <w:sz w:val="28"/>
              </w:rPr>
              <w:t>rámci studijních skupin, konferencí, pracovních cest</w:t>
            </w:r>
            <w:r w:rsidR="00F26063">
              <w:rPr>
                <w:rFonts w:asciiTheme="minorHAnsi" w:hAnsiTheme="minorHAnsi"/>
                <w:sz w:val="28"/>
              </w:rPr>
              <w:t xml:space="preserve"> a </w:t>
            </w:r>
            <w:r>
              <w:rPr>
                <w:rFonts w:asciiTheme="minorHAnsi" w:hAnsiTheme="minorHAnsi"/>
                <w:sz w:val="28"/>
              </w:rPr>
              <w:t>dalších činností mezi muže</w:t>
            </w:r>
            <w:r w:rsidR="00F26063">
              <w:rPr>
                <w:rFonts w:asciiTheme="minorHAnsi" w:hAnsiTheme="minorHAnsi"/>
                <w:sz w:val="28"/>
              </w:rPr>
              <w:t xml:space="preserve"> a </w:t>
            </w:r>
            <w:r>
              <w:rPr>
                <w:rFonts w:asciiTheme="minorHAnsi" w:hAnsiTheme="minorHAnsi"/>
                <w:sz w:val="28"/>
              </w:rPr>
              <w:t>ženy (ve funkcích zpravodajů, členů</w:t>
            </w:r>
            <w:r w:rsidR="00F26063">
              <w:rPr>
                <w:rFonts w:asciiTheme="minorHAnsi" w:hAnsiTheme="minorHAnsi"/>
                <w:sz w:val="28"/>
              </w:rPr>
              <w:t xml:space="preserve"> a </w:t>
            </w:r>
            <w:r>
              <w:rPr>
                <w:rFonts w:asciiTheme="minorHAnsi" w:hAnsiTheme="minorHAnsi"/>
                <w:sz w:val="28"/>
              </w:rPr>
              <w:t>předsedů)</w:t>
            </w:r>
            <w:r w:rsidR="00F26063">
              <w:rPr>
                <w:rFonts w:asciiTheme="minorHAnsi" w:hAnsiTheme="minorHAnsi"/>
                <w:sz w:val="28"/>
              </w:rPr>
              <w:t xml:space="preserve"> a </w:t>
            </w:r>
            <w:r>
              <w:rPr>
                <w:rFonts w:asciiTheme="minorHAnsi" w:hAnsiTheme="minorHAnsi"/>
                <w:sz w:val="28"/>
              </w:rPr>
              <w:t>také porovnání tohoto rozdělení</w:t>
            </w:r>
            <w:r w:rsidR="00F26063">
              <w:rPr>
                <w:rFonts w:asciiTheme="minorHAnsi" w:hAnsiTheme="minorHAnsi"/>
                <w:sz w:val="28"/>
              </w:rPr>
              <w:t xml:space="preserve"> s </w:t>
            </w:r>
            <w:r>
              <w:rPr>
                <w:rFonts w:asciiTheme="minorHAnsi" w:hAnsiTheme="minorHAnsi"/>
                <w:sz w:val="28"/>
              </w:rPr>
              <w:t>tím, kolik mužů</w:t>
            </w:r>
            <w:r w:rsidR="00F26063">
              <w:rPr>
                <w:rFonts w:asciiTheme="minorHAnsi" w:hAnsiTheme="minorHAnsi"/>
                <w:sz w:val="28"/>
              </w:rPr>
              <w:t xml:space="preserve"> a </w:t>
            </w:r>
            <w:r>
              <w:rPr>
                <w:rFonts w:asciiTheme="minorHAnsi" w:hAnsiTheme="minorHAnsi"/>
                <w:sz w:val="28"/>
              </w:rPr>
              <w:t>žen se</w:t>
            </w:r>
            <w:r w:rsidR="00F26063">
              <w:rPr>
                <w:rFonts w:asciiTheme="minorHAnsi" w:hAnsiTheme="minorHAnsi"/>
                <w:sz w:val="28"/>
              </w:rPr>
              <w:t xml:space="preserve"> o </w:t>
            </w:r>
            <w:r>
              <w:rPr>
                <w:rFonts w:asciiTheme="minorHAnsi" w:hAnsiTheme="minorHAnsi"/>
                <w:sz w:val="28"/>
              </w:rPr>
              <w:t>výkon těchto funkcí ucházelo.</w:t>
            </w:r>
          </w:p>
        </w:tc>
      </w:tr>
      <w:tr w:rsidRPr="005A51AA" w:rsidR="00DC3CDA" w:rsidTr="00080033" w14:paraId="3101CADE" w14:textId="77777777">
        <w:tc>
          <w:tcPr>
            <w:tcW w:w="4462" w:type="dxa"/>
          </w:tcPr>
          <w:p w:rsidRPr="005A51AA" w:rsidR="00DC3CDA" w:rsidRDefault="00DC3CDA" w14:paraId="5B8CFA53" w14:textId="77777777">
            <w:pPr>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4A6C1F83"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821E568" w14:textId="77777777">
        <w:tc>
          <w:tcPr>
            <w:tcW w:w="4462" w:type="dxa"/>
          </w:tcPr>
          <w:p w:rsidRPr="005A51AA" w:rsidR="00DC3CDA" w:rsidRDefault="00DC3CDA" w14:paraId="2CD07E2B" w14:textId="13505285">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 – Statut členů</w:t>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"IMUNITY" \t "2, 95" \b </w:instrText>
            </w:r>
            <w:r w:rsidRPr="005A51AA" w:rsidR="00586024">
              <w:rPr>
                <w:rFonts w:asciiTheme="minorHAnsi" w:hAnsiTheme="minorHAnsi" w:cstheme="minorHAnsi"/>
                <w:sz w:val="28"/>
              </w:rPr>
              <w:fldChar w:fldCharType="end"/>
            </w:r>
            <w:r w:rsidRPr="005A51AA" w:rsidR="00640239">
              <w:rPr>
                <w:rFonts w:asciiTheme="minorHAnsi" w:hAnsiTheme="minorHAnsi" w:cstheme="minorHAnsi"/>
                <w:sz w:val="28"/>
              </w:rPr>
              <w:fldChar w:fldCharType="begin"/>
            </w:r>
            <w:r w:rsidRPr="005A51AA" w:rsidR="00640239">
              <w:rPr>
                <w:rFonts w:asciiTheme="minorHAnsi" w:hAnsiTheme="minorHAnsi" w:cstheme="minorHAnsi"/>
                <w:sz w:val="28"/>
              </w:rPr>
              <w:instrText xml:space="preserve"> XE "STATUT ČLENŮ" \t "2, 32" \b </w:instrText>
            </w:r>
            <w:r w:rsidRPr="005A51AA" w:rsidR="0064023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výsady</w:instrText>
            </w:r>
            <w:r w:rsidR="00F26063">
              <w:rPr>
                <w:rFonts w:asciiTheme="minorHAnsi" w:hAnsiTheme="minorHAnsi" w:cstheme="minorHAnsi"/>
                <w:sz w:val="28"/>
              </w:rPr>
              <w:instrText xml:space="preserve"> a </w:instrText>
            </w:r>
            <w:r w:rsidRPr="005A51AA" w:rsidR="001B4F89">
              <w:rPr>
                <w:rFonts w:asciiTheme="minorHAnsi" w:hAnsiTheme="minorHAnsi" w:cstheme="minorHAnsi"/>
                <w:sz w:val="28"/>
              </w:rPr>
              <w:instrText xml:space="preserve">imunity" \t "2"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oslovení" \t "2" \b </w:instrText>
            </w:r>
            <w:r w:rsidRPr="005A51AA" w:rsidR="001B4F89">
              <w:rPr>
                <w:rFonts w:asciiTheme="minorHAnsi" w:hAnsiTheme="minorHAnsi" w:cstheme="minorHAnsi"/>
                <w:sz w:val="28"/>
              </w:rPr>
              <w:fldChar w:fldCharType="end"/>
            </w:r>
            <w:r w:rsidRPr="005A51AA" w:rsidR="00183B44">
              <w:rPr>
                <w:rFonts w:asciiTheme="minorHAnsi" w:hAnsiTheme="minorHAnsi" w:cstheme="minorHAnsi"/>
                <w:sz w:val="28"/>
              </w:rPr>
              <w:fldChar w:fldCharType="begin"/>
            </w:r>
            <w:r w:rsidRPr="005A51AA" w:rsidR="00183B44">
              <w:rPr>
                <w:rFonts w:asciiTheme="minorHAnsi" w:hAnsiTheme="minorHAnsi" w:cstheme="minorHAnsi"/>
                <w:sz w:val="28"/>
              </w:rPr>
              <w:instrText xml:space="preserve"> XE "VÝSADY</w:instrText>
            </w:r>
            <w:r w:rsidR="00F26063">
              <w:rPr>
                <w:rFonts w:asciiTheme="minorHAnsi" w:hAnsiTheme="minorHAnsi" w:cstheme="minorHAnsi"/>
                <w:sz w:val="28"/>
              </w:rPr>
              <w:instrText xml:space="preserve"> A </w:instrText>
            </w:r>
            <w:r w:rsidRPr="005A51AA" w:rsidR="00183B44">
              <w:rPr>
                <w:rFonts w:asciiTheme="minorHAnsi" w:hAnsiTheme="minorHAnsi" w:cstheme="minorHAnsi"/>
                <w:sz w:val="28"/>
              </w:rPr>
              <w:instrText xml:space="preserve">IMUNITY" \t "2" \b </w:instrText>
            </w:r>
            <w:r w:rsidRPr="005A51AA" w:rsidR="00183B44">
              <w:rPr>
                <w:rFonts w:asciiTheme="minorHAnsi" w:hAnsiTheme="minorHAnsi" w:cstheme="minorHAnsi"/>
                <w:sz w:val="28"/>
              </w:rPr>
              <w:fldChar w:fldCharType="end"/>
            </w:r>
          </w:p>
        </w:tc>
        <w:tc>
          <w:tcPr>
            <w:tcW w:w="4462" w:type="dxa"/>
            <w:gridSpan w:val="2"/>
          </w:tcPr>
          <w:p w:rsidRPr="005A51AA" w:rsidR="00DC3CDA" w:rsidP="00A20B1A" w:rsidRDefault="00DC3CDA" w14:paraId="5584F117"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46529AA1" w14:textId="77777777">
        <w:tc>
          <w:tcPr>
            <w:tcW w:w="4462" w:type="dxa"/>
          </w:tcPr>
          <w:p w:rsidRPr="005A51AA" w:rsidR="00DC3CDA" w:rsidRDefault="00DC3CDA" w14:paraId="776AAFC1" w14:textId="56A1B1F7">
            <w:pPr>
              <w:pStyle w:val="Heading1"/>
              <w:numPr>
                <w:ilvl w:val="0"/>
                <w:numId w:val="23"/>
              </w:numPr>
              <w:tabs>
                <w:tab w:val="left" w:pos="567"/>
              </w:tabs>
              <w:outlineLvl w:val="0"/>
              <w:rPr>
                <w:rFonts w:asciiTheme="minorHAnsi" w:hAnsiTheme="minorHAnsi" w:cstheme="minorHAnsi"/>
                <w:sz w:val="28"/>
                <w:szCs w:val="28"/>
              </w:rPr>
            </w:pPr>
            <w:r>
              <w:rPr>
                <w:rFonts w:asciiTheme="minorHAnsi" w:hAnsiTheme="minorHAnsi"/>
                <w:sz w:val="28"/>
              </w:rPr>
              <w:t>Pro členy Výboru se používá oficiální oslovení „člen Evropského hospodářského</w:t>
            </w:r>
            <w:r w:rsidR="00F26063">
              <w:rPr>
                <w:rFonts w:asciiTheme="minorHAnsi" w:hAnsiTheme="minorHAnsi"/>
                <w:sz w:val="28"/>
              </w:rPr>
              <w:t xml:space="preserve"> a </w:t>
            </w:r>
            <w:r>
              <w:rPr>
                <w:rFonts w:asciiTheme="minorHAnsi" w:hAnsiTheme="minorHAnsi"/>
                <w:sz w:val="28"/>
              </w:rPr>
              <w:t>sociálního výboru“.</w:t>
            </w:r>
          </w:p>
        </w:tc>
        <w:tc>
          <w:tcPr>
            <w:tcW w:w="4462" w:type="dxa"/>
            <w:gridSpan w:val="2"/>
          </w:tcPr>
          <w:p w:rsidRPr="005A51AA" w:rsidR="00DC3CDA" w:rsidP="00A20B1A" w:rsidRDefault="00DC3CDA" w14:paraId="52E56B4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64CA374E" w14:textId="77777777">
        <w:tc>
          <w:tcPr>
            <w:tcW w:w="4462" w:type="dxa"/>
          </w:tcPr>
          <w:p w:rsidRPr="005A51AA" w:rsidR="00DC3CDA" w:rsidP="008D2781" w:rsidRDefault="00DC3CDA" w14:paraId="6A02DFAA" w14:textId="7EE54D79">
            <w:pPr>
              <w:pStyle w:val="Heading1"/>
              <w:numPr>
                <w:ilvl w:val="0"/>
                <w:numId w:val="23"/>
              </w:numPr>
              <w:tabs>
                <w:tab w:val="left" w:pos="567"/>
              </w:tabs>
              <w:outlineLvl w:val="0"/>
              <w:rPr>
                <w:rFonts w:asciiTheme="minorHAnsi" w:hAnsiTheme="minorHAnsi" w:cstheme="minorHAnsi"/>
                <w:sz w:val="28"/>
                <w:szCs w:val="28"/>
              </w:rPr>
            </w:pPr>
            <w:r>
              <w:rPr>
                <w:rFonts w:asciiTheme="minorHAnsi" w:hAnsiTheme="minorHAnsi"/>
                <w:sz w:val="28"/>
              </w:rPr>
              <w:t>Při výkonu své funkce</w:t>
            </w:r>
            <w:r w:rsidR="00F26063">
              <w:rPr>
                <w:rFonts w:asciiTheme="minorHAnsi" w:hAnsiTheme="minorHAnsi"/>
                <w:sz w:val="28"/>
              </w:rPr>
              <w:t xml:space="preserve"> a </w:t>
            </w:r>
            <w:r>
              <w:rPr>
                <w:rFonts w:asciiTheme="minorHAnsi" w:hAnsiTheme="minorHAnsi"/>
                <w:sz w:val="28"/>
              </w:rPr>
              <w:t>během cest na místo či</w:t>
            </w:r>
            <w:r w:rsidR="00F26063">
              <w:rPr>
                <w:rFonts w:asciiTheme="minorHAnsi" w:hAnsiTheme="minorHAnsi"/>
                <w:sz w:val="28"/>
              </w:rPr>
              <w:t xml:space="preserve"> z </w:t>
            </w:r>
            <w:r>
              <w:rPr>
                <w:rFonts w:asciiTheme="minorHAnsi" w:hAnsiTheme="minorHAnsi"/>
                <w:sz w:val="28"/>
              </w:rPr>
              <w:t>místa konání schůze požívají členové výsad, imunit</w:t>
            </w:r>
            <w:r w:rsidR="00F26063">
              <w:rPr>
                <w:rFonts w:asciiTheme="minorHAnsi" w:hAnsiTheme="minorHAnsi"/>
                <w:sz w:val="28"/>
              </w:rPr>
              <w:t xml:space="preserve"> a </w:t>
            </w:r>
            <w:r>
              <w:rPr>
                <w:rFonts w:asciiTheme="minorHAnsi" w:hAnsiTheme="minorHAnsi"/>
                <w:sz w:val="28"/>
              </w:rPr>
              <w:t>výhod</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10 Protokolu (č. 7)</w:t>
            </w:r>
            <w:r w:rsidR="00F26063">
              <w:rPr>
                <w:rFonts w:asciiTheme="minorHAnsi" w:hAnsiTheme="minorHAnsi"/>
                <w:sz w:val="28"/>
              </w:rPr>
              <w:t xml:space="preserve"> o </w:t>
            </w:r>
            <w:r>
              <w:rPr>
                <w:rFonts w:asciiTheme="minorHAnsi" w:hAnsiTheme="minorHAnsi"/>
                <w:sz w:val="28"/>
              </w:rPr>
              <w:t>výsadách</w:t>
            </w:r>
            <w:r w:rsidR="00F26063">
              <w:rPr>
                <w:rFonts w:asciiTheme="minorHAnsi" w:hAnsiTheme="minorHAnsi"/>
                <w:sz w:val="28"/>
              </w:rPr>
              <w:t xml:space="preserve"> </w:t>
            </w:r>
            <w:r w:rsidR="00F26063">
              <w:rPr>
                <w:rFonts w:asciiTheme="minorHAnsi" w:hAnsiTheme="minorHAnsi"/>
                <w:sz w:val="28"/>
              </w:rPr>
              <w:lastRenderedPageBreak/>
              <w:t>a </w:t>
            </w:r>
            <w:r>
              <w:rPr>
                <w:rFonts w:asciiTheme="minorHAnsi" w:hAnsiTheme="minorHAnsi"/>
                <w:sz w:val="28"/>
              </w:rPr>
              <w:t>imunitách Evropské unie, který je připojen ke Smlouvám.</w:t>
            </w:r>
          </w:p>
        </w:tc>
        <w:tc>
          <w:tcPr>
            <w:tcW w:w="4462" w:type="dxa"/>
            <w:gridSpan w:val="2"/>
          </w:tcPr>
          <w:p w:rsidRPr="005A51AA" w:rsidR="00DC3CDA" w:rsidP="00A20B1A" w:rsidRDefault="00DC3CDA" w14:paraId="0B4B5A0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51344395" w14:textId="77777777">
        <w:tc>
          <w:tcPr>
            <w:tcW w:w="4462" w:type="dxa"/>
          </w:tcPr>
          <w:p w:rsidRPr="005A51AA" w:rsidR="00DC3CDA" w:rsidP="008D2781" w:rsidRDefault="00DC3CDA" w14:paraId="3CB886F9" w14:textId="5011A710">
            <w:pPr>
              <w:pStyle w:val="Heading1"/>
              <w:numPr>
                <w:ilvl w:val="0"/>
                <w:numId w:val="23"/>
              </w:numPr>
              <w:tabs>
                <w:tab w:val="left" w:pos="567"/>
              </w:tabs>
              <w:outlineLvl w:val="0"/>
              <w:rPr>
                <w:rFonts w:asciiTheme="minorHAnsi" w:hAnsiTheme="minorHAnsi" w:cstheme="minorHAnsi"/>
                <w:sz w:val="28"/>
                <w:szCs w:val="28"/>
              </w:rPr>
            </w:pPr>
            <w:r>
              <w:rPr>
                <w:rFonts w:asciiTheme="minorHAnsi" w:hAnsiTheme="minorHAnsi"/>
                <w:sz w:val="28"/>
              </w:rPr>
              <w:t>Statut členů Evropského hospodářského</w:t>
            </w:r>
            <w:r w:rsidR="00F26063">
              <w:rPr>
                <w:rFonts w:asciiTheme="minorHAnsi" w:hAnsiTheme="minorHAnsi"/>
                <w:sz w:val="28"/>
              </w:rPr>
              <w:t xml:space="preserve"> a </w:t>
            </w:r>
            <w:r>
              <w:rPr>
                <w:rFonts w:asciiTheme="minorHAnsi" w:hAnsiTheme="minorHAnsi"/>
                <w:sz w:val="28"/>
              </w:rPr>
              <w:t>sociálního výboru (dále jen „statut členů“) vymezuje práva</w:t>
            </w:r>
            <w:r w:rsidR="00F26063">
              <w:rPr>
                <w:rFonts w:asciiTheme="minorHAnsi" w:hAnsiTheme="minorHAnsi"/>
                <w:sz w:val="28"/>
              </w:rPr>
              <w:t xml:space="preserve"> a </w:t>
            </w:r>
            <w:r>
              <w:rPr>
                <w:rFonts w:asciiTheme="minorHAnsi" w:hAnsiTheme="minorHAnsi"/>
                <w:sz w:val="28"/>
              </w:rPr>
              <w:t>povinnosti členů Výboru</w:t>
            </w:r>
            <w:r w:rsidR="00F26063">
              <w:rPr>
                <w:rFonts w:asciiTheme="minorHAnsi" w:hAnsiTheme="minorHAnsi"/>
                <w:sz w:val="28"/>
              </w:rPr>
              <w:t xml:space="preserve"> a </w:t>
            </w:r>
            <w:r>
              <w:rPr>
                <w:rFonts w:asciiTheme="minorHAnsi" w:hAnsiTheme="minorHAnsi"/>
                <w:sz w:val="28"/>
              </w:rPr>
              <w:t>pravidla, kterými se řídí jejich činnost</w:t>
            </w:r>
            <w:r w:rsidR="00F26063">
              <w:rPr>
                <w:rFonts w:asciiTheme="minorHAnsi" w:hAnsiTheme="minorHAnsi"/>
                <w:sz w:val="28"/>
              </w:rPr>
              <w:t xml:space="preserve"> a </w:t>
            </w:r>
            <w:r>
              <w:rPr>
                <w:rFonts w:asciiTheme="minorHAnsi" w:hAnsiTheme="minorHAnsi"/>
                <w:sz w:val="28"/>
              </w:rPr>
              <w:t>jejich vztahy</w:t>
            </w:r>
            <w:r w:rsidR="00F26063">
              <w:rPr>
                <w:rFonts w:asciiTheme="minorHAnsi" w:hAnsiTheme="minorHAnsi"/>
                <w:sz w:val="28"/>
              </w:rPr>
              <w:t xml:space="preserve"> s </w:t>
            </w:r>
            <w:r>
              <w:rPr>
                <w:rFonts w:asciiTheme="minorHAnsi" w:hAnsiTheme="minorHAnsi"/>
                <w:sz w:val="28"/>
              </w:rPr>
              <w:t>Výborem</w:t>
            </w:r>
            <w:r w:rsidR="00F26063">
              <w:rPr>
                <w:rFonts w:asciiTheme="minorHAnsi" w:hAnsiTheme="minorHAnsi"/>
                <w:sz w:val="28"/>
              </w:rPr>
              <w:t xml:space="preserve"> a s </w:t>
            </w:r>
            <w:r>
              <w:rPr>
                <w:rFonts w:asciiTheme="minorHAnsi" w:hAnsiTheme="minorHAnsi"/>
                <w:sz w:val="28"/>
              </w:rPr>
              <w:t>jeho útvary.</w:t>
            </w:r>
          </w:p>
        </w:tc>
        <w:tc>
          <w:tcPr>
            <w:tcW w:w="4462" w:type="dxa"/>
            <w:gridSpan w:val="2"/>
          </w:tcPr>
          <w:p w:rsidRPr="005A51AA" w:rsidR="00DC3CDA" w:rsidP="00A20B1A" w:rsidRDefault="00DC3CDA" w14:paraId="0E1EDDE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5128916B" w14:textId="77777777">
        <w:tc>
          <w:tcPr>
            <w:tcW w:w="4462" w:type="dxa"/>
          </w:tcPr>
          <w:p w:rsidRPr="005A51AA" w:rsidR="00DC3CDA" w:rsidRDefault="00DC3CDA" w14:paraId="5D118258"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03C2544C"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6CF08DF" w14:textId="77777777">
        <w:tc>
          <w:tcPr>
            <w:tcW w:w="4462" w:type="dxa"/>
          </w:tcPr>
          <w:p w:rsidRPr="005A51AA" w:rsidR="00DC3CDA" w:rsidRDefault="00DC3CDA" w14:paraId="1C5F9D5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 – Kodex chování</w:t>
            </w:r>
            <w:r w:rsidRPr="005A51AA" w:rsidR="003B5815">
              <w:rPr>
                <w:rFonts w:asciiTheme="minorHAnsi" w:hAnsiTheme="minorHAnsi" w:cstheme="minorHAnsi"/>
                <w:sz w:val="28"/>
              </w:rPr>
              <w:fldChar w:fldCharType="begin"/>
            </w:r>
            <w:r w:rsidRPr="005A51AA" w:rsidR="003B5815">
              <w:rPr>
                <w:rFonts w:asciiTheme="minorHAnsi" w:hAnsiTheme="minorHAnsi" w:cstheme="minorHAnsi"/>
                <w:sz w:val="28"/>
              </w:rPr>
              <w:instrText xml:space="preserve"> XE "ETICKÝ VÝBOR" \t "3, 9 KCH, 33, 43" \b </w:instrText>
            </w:r>
            <w:r w:rsidRPr="005A51AA" w:rsidR="003B5815">
              <w:rPr>
                <w:rFonts w:asciiTheme="minorHAnsi" w:hAnsiTheme="minorHAnsi" w:cstheme="minorHAnsi"/>
                <w:sz w:val="28"/>
              </w:rPr>
              <w:fldChar w:fldCharType="end"/>
            </w:r>
          </w:p>
        </w:tc>
        <w:tc>
          <w:tcPr>
            <w:tcW w:w="4462" w:type="dxa"/>
            <w:gridSpan w:val="2"/>
          </w:tcPr>
          <w:p w:rsidRPr="005A51AA" w:rsidR="00DC3CDA" w:rsidP="00A20B1A" w:rsidRDefault="00DC3CDA" w14:paraId="1B243341"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2BC53978" w14:textId="77777777">
        <w:tc>
          <w:tcPr>
            <w:tcW w:w="4462" w:type="dxa"/>
          </w:tcPr>
          <w:p w:rsidRPr="005A51AA" w:rsidR="00DC3CDA" w:rsidP="008D2781" w:rsidRDefault="00DC3CDA" w14:paraId="5F943F0F" w14:textId="4A7F3BF1">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musí dodržovat normy stanovené</w:t>
            </w:r>
            <w:r w:rsidR="00F26063">
              <w:rPr>
                <w:rFonts w:asciiTheme="minorHAnsi" w:hAnsiTheme="minorHAnsi"/>
                <w:sz w:val="28"/>
              </w:rPr>
              <w:t xml:space="preserve"> v </w:t>
            </w:r>
            <w:r>
              <w:rPr>
                <w:rFonts w:asciiTheme="minorHAnsi" w:hAnsiTheme="minorHAnsi"/>
                <w:sz w:val="28"/>
              </w:rPr>
              <w:t xml:space="preserve">kodexu chování členů EHSV (dále jen „kodex chování“). </w:t>
            </w:r>
          </w:p>
        </w:tc>
        <w:tc>
          <w:tcPr>
            <w:tcW w:w="4462" w:type="dxa"/>
            <w:gridSpan w:val="2"/>
          </w:tcPr>
          <w:p w:rsidRPr="005A51AA" w:rsidR="00DC3CDA" w:rsidP="00A20B1A" w:rsidRDefault="00DC3CDA" w14:paraId="5543F97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9B71517" w14:textId="77777777">
        <w:tc>
          <w:tcPr>
            <w:tcW w:w="4462" w:type="dxa"/>
          </w:tcPr>
          <w:p w:rsidRPr="005A51AA" w:rsidR="00DC3CDA" w:rsidP="008D2781" w:rsidRDefault="00DC3CDA" w14:paraId="483A8D21" w14:textId="479B4036">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Kodex chování, který je připojen jako příloha</w:t>
            </w:r>
            <w:r w:rsidR="00F26063">
              <w:rPr>
                <w:rFonts w:asciiTheme="minorHAnsi" w:hAnsiTheme="minorHAnsi"/>
                <w:sz w:val="28"/>
              </w:rPr>
              <w:t xml:space="preserve"> a </w:t>
            </w:r>
            <w:r>
              <w:rPr>
                <w:rFonts w:asciiTheme="minorHAnsi" w:hAnsiTheme="minorHAnsi"/>
                <w:sz w:val="28"/>
              </w:rPr>
              <w:t>má tutéž právní sílu jako tento jednací řád, stanoví normy</w:t>
            </w:r>
            <w:r w:rsidR="00F26063">
              <w:rPr>
                <w:rFonts w:asciiTheme="minorHAnsi" w:hAnsiTheme="minorHAnsi"/>
                <w:sz w:val="28"/>
              </w:rPr>
              <w:t xml:space="preserve"> a </w:t>
            </w:r>
            <w:r>
              <w:rPr>
                <w:rFonts w:asciiTheme="minorHAnsi" w:hAnsiTheme="minorHAnsi"/>
                <w:sz w:val="28"/>
              </w:rPr>
              <w:t>zásady chování, jimiž se řídí členové Výboru, delegáti CCMI, náhradníci</w:t>
            </w:r>
            <w:r w:rsidR="00F26063">
              <w:rPr>
                <w:rFonts w:asciiTheme="minorHAnsi" w:hAnsiTheme="minorHAnsi"/>
                <w:sz w:val="28"/>
              </w:rPr>
              <w:t xml:space="preserve"> a </w:t>
            </w:r>
            <w:r>
              <w:rPr>
                <w:rFonts w:asciiTheme="minorHAnsi" w:hAnsiTheme="minorHAnsi"/>
                <w:sz w:val="28"/>
              </w:rPr>
              <w:t>poradci.</w:t>
            </w:r>
          </w:p>
        </w:tc>
        <w:tc>
          <w:tcPr>
            <w:tcW w:w="4462" w:type="dxa"/>
            <w:gridSpan w:val="2"/>
          </w:tcPr>
          <w:p w:rsidRPr="005A51AA" w:rsidR="00DC3CDA" w:rsidP="00A20B1A" w:rsidRDefault="00DC3CDA" w14:paraId="0945115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E0B0A66" w14:textId="77777777">
        <w:tc>
          <w:tcPr>
            <w:tcW w:w="4462" w:type="dxa"/>
          </w:tcPr>
          <w:p w:rsidRPr="005A51AA" w:rsidR="00DC3CDA" w:rsidP="008D2781" w:rsidRDefault="00DC3CDA" w14:paraId="3FB0EF11" w14:textId="77777777">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Na základě kodexu chování se zřizuje etický výbor. </w:t>
            </w:r>
          </w:p>
        </w:tc>
        <w:tc>
          <w:tcPr>
            <w:tcW w:w="4462" w:type="dxa"/>
            <w:gridSpan w:val="2"/>
          </w:tcPr>
          <w:p w:rsidRPr="005A51AA" w:rsidR="00DC3CDA" w:rsidP="00A20B1A" w:rsidRDefault="00DC3CDA" w14:paraId="01D0459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1C34554" w14:textId="77777777">
        <w:tc>
          <w:tcPr>
            <w:tcW w:w="4462" w:type="dxa"/>
          </w:tcPr>
          <w:p w:rsidRPr="005A51AA" w:rsidR="00DC3CDA" w:rsidRDefault="00DC3CDA" w14:paraId="789AC2A5" w14:textId="50E17717">
            <w:pPr>
              <w:widowControl w:val="0"/>
              <w:adjustRightInd w:val="0"/>
              <w:snapToGrid w:val="0"/>
              <w:rPr>
                <w:rFonts w:asciiTheme="minorHAnsi" w:hAnsiTheme="minorHAnsi" w:cstheme="minorHAnsi"/>
                <w:sz w:val="28"/>
                <w:szCs w:val="28"/>
              </w:rPr>
            </w:pPr>
            <w:r>
              <w:rPr>
                <w:rFonts w:asciiTheme="minorHAnsi" w:hAnsiTheme="minorHAnsi"/>
                <w:sz w:val="28"/>
              </w:rPr>
              <w:t>Jsou</w:t>
            </w:r>
            <w:r w:rsidR="00F26063">
              <w:rPr>
                <w:rFonts w:asciiTheme="minorHAnsi" w:hAnsiTheme="minorHAnsi"/>
                <w:sz w:val="28"/>
              </w:rPr>
              <w:t xml:space="preserve"> v </w:t>
            </w:r>
            <w:r>
              <w:rPr>
                <w:rFonts w:asciiTheme="minorHAnsi" w:hAnsiTheme="minorHAnsi"/>
                <w:sz w:val="28"/>
              </w:rPr>
              <w:t>něm rovněž určeny postupy</w:t>
            </w:r>
            <w:r w:rsidR="00F26063">
              <w:rPr>
                <w:rFonts w:asciiTheme="minorHAnsi" w:hAnsiTheme="minorHAnsi"/>
                <w:sz w:val="28"/>
              </w:rPr>
              <w:t xml:space="preserve"> a </w:t>
            </w:r>
            <w:r>
              <w:rPr>
                <w:rFonts w:asciiTheme="minorHAnsi" w:hAnsiTheme="minorHAnsi"/>
                <w:sz w:val="28"/>
              </w:rPr>
              <w:t>opatření, které se uplatní</w:t>
            </w:r>
            <w:r w:rsidR="00F26063">
              <w:rPr>
                <w:rFonts w:asciiTheme="minorHAnsi" w:hAnsiTheme="minorHAnsi"/>
                <w:sz w:val="28"/>
              </w:rPr>
              <w:t xml:space="preserve"> v </w:t>
            </w:r>
            <w:r>
              <w:rPr>
                <w:rFonts w:asciiTheme="minorHAnsi" w:hAnsiTheme="minorHAnsi"/>
                <w:sz w:val="28"/>
              </w:rPr>
              <w:t>případě porušení těchto norem</w:t>
            </w:r>
            <w:r w:rsidR="00F26063">
              <w:rPr>
                <w:rFonts w:asciiTheme="minorHAnsi" w:hAnsiTheme="minorHAnsi"/>
                <w:sz w:val="28"/>
              </w:rPr>
              <w:t xml:space="preserve"> a </w:t>
            </w:r>
            <w:r>
              <w:rPr>
                <w:rFonts w:asciiTheme="minorHAnsi" w:hAnsiTheme="minorHAnsi"/>
                <w:sz w:val="28"/>
              </w:rPr>
              <w:t xml:space="preserve">zásad. </w:t>
            </w:r>
          </w:p>
        </w:tc>
        <w:tc>
          <w:tcPr>
            <w:tcW w:w="4462" w:type="dxa"/>
            <w:gridSpan w:val="2"/>
          </w:tcPr>
          <w:p w:rsidRPr="005A51AA" w:rsidR="00DC3CDA" w:rsidP="00A20B1A" w:rsidRDefault="00DC3CDA" w14:paraId="642A31BE"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20152861" w14:textId="77777777">
        <w:tc>
          <w:tcPr>
            <w:tcW w:w="4462" w:type="dxa"/>
          </w:tcPr>
          <w:p w:rsidRPr="005A51AA" w:rsidR="00DC3CDA" w:rsidP="008D2781" w:rsidRDefault="00DC3CDA" w14:paraId="7B47724A" w14:textId="2ABF934D">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Nedodržení norem</w:t>
            </w:r>
            <w:r w:rsidR="00F26063">
              <w:rPr>
                <w:rFonts w:asciiTheme="minorHAnsi" w:hAnsiTheme="minorHAnsi"/>
                <w:sz w:val="28"/>
              </w:rPr>
              <w:t xml:space="preserve"> a </w:t>
            </w:r>
            <w:r>
              <w:rPr>
                <w:rFonts w:asciiTheme="minorHAnsi" w:hAnsiTheme="minorHAnsi"/>
                <w:sz w:val="28"/>
              </w:rPr>
              <w:t>zásad stanovených</w:t>
            </w:r>
            <w:r w:rsidR="00F26063">
              <w:rPr>
                <w:rFonts w:asciiTheme="minorHAnsi" w:hAnsiTheme="minorHAnsi"/>
                <w:sz w:val="28"/>
              </w:rPr>
              <w:t xml:space="preserve"> v </w:t>
            </w:r>
            <w:r>
              <w:rPr>
                <w:rFonts w:asciiTheme="minorHAnsi" w:hAnsiTheme="minorHAnsi"/>
                <w:sz w:val="28"/>
              </w:rPr>
              <w:t>kodexu chování může vést</w:t>
            </w:r>
            <w:r w:rsidR="00F26063">
              <w:rPr>
                <w:rFonts w:asciiTheme="minorHAnsi" w:hAnsiTheme="minorHAnsi"/>
                <w:sz w:val="28"/>
              </w:rPr>
              <w:t xml:space="preserve"> k </w:t>
            </w:r>
            <w:r>
              <w:rPr>
                <w:rFonts w:asciiTheme="minorHAnsi" w:hAnsiTheme="minorHAnsi"/>
                <w:sz w:val="28"/>
              </w:rPr>
              <w:t>uplatnění opatření</w:t>
            </w:r>
            <w:r w:rsidR="00F26063">
              <w:rPr>
                <w:rFonts w:asciiTheme="minorHAnsi" w:hAnsiTheme="minorHAnsi"/>
                <w:sz w:val="28"/>
              </w:rPr>
              <w:t xml:space="preserve"> v </w:t>
            </w:r>
            <w:r>
              <w:rPr>
                <w:rFonts w:asciiTheme="minorHAnsi" w:hAnsiTheme="minorHAnsi"/>
                <w:sz w:val="28"/>
              </w:rPr>
              <w:t xml:space="preserve">něm uvedených. </w:t>
            </w:r>
          </w:p>
        </w:tc>
        <w:tc>
          <w:tcPr>
            <w:tcW w:w="4462" w:type="dxa"/>
            <w:gridSpan w:val="2"/>
          </w:tcPr>
          <w:p w:rsidRPr="005A51AA" w:rsidR="00DC3CDA" w:rsidP="00A20B1A" w:rsidRDefault="00DC3CDA" w14:paraId="7EF88BB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1AFBC27" w14:textId="77777777">
        <w:tc>
          <w:tcPr>
            <w:tcW w:w="4462" w:type="dxa"/>
          </w:tcPr>
          <w:p w:rsidRPr="005A51AA" w:rsidR="00DC3CDA" w:rsidRDefault="00DC3CDA" w14:paraId="66BAC191" w14:textId="77777777">
            <w:pPr>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25A0B796"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B557C6D" w14:textId="77777777">
        <w:tc>
          <w:tcPr>
            <w:tcW w:w="4462" w:type="dxa"/>
          </w:tcPr>
          <w:p w:rsidRPr="005A51AA" w:rsidR="00DC3CDA" w:rsidRDefault="00DC3CDA" w14:paraId="6DD1E2A8" w14:textId="60393132">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 – Zánik mandátu členů</w:t>
            </w:r>
            <w:r w:rsidRPr="005A51AA" w:rsidR="002015E1">
              <w:rPr>
                <w:rFonts w:asciiTheme="minorHAnsi" w:hAnsiTheme="minorHAnsi" w:cstheme="minorHAnsi"/>
                <w:sz w:val="28"/>
              </w:rPr>
              <w:fldChar w:fldCharType="begin"/>
            </w:r>
            <w:r w:rsidRPr="005A51AA" w:rsidR="002015E1">
              <w:rPr>
                <w:rFonts w:asciiTheme="minorHAnsi" w:hAnsiTheme="minorHAnsi" w:cstheme="minorHAnsi"/>
                <w:sz w:val="28"/>
              </w:rPr>
              <w:instrText xml:space="preserve"> XE </w:instrText>
            </w:r>
            <w:r w:rsidRPr="005A51AA" w:rsidR="002015E1">
              <w:rPr>
                <w:rFonts w:asciiTheme="minorHAnsi" w:hAnsiTheme="minorHAnsi" w:cstheme="minorHAnsi"/>
                <w:sz w:val="28"/>
              </w:rPr>
              <w:lastRenderedPageBreak/>
              <w:instrText xml:space="preserve">"VYLOUČENÍ" \t "4" \b </w:instrText>
            </w:r>
            <w:r w:rsidRPr="005A51AA" w:rsidR="002015E1">
              <w:rPr>
                <w:rFonts w:asciiTheme="minorHAnsi" w:hAnsiTheme="minorHAnsi" w:cstheme="minorHAnsi"/>
                <w:sz w:val="28"/>
              </w:rPr>
              <w:fldChar w:fldCharType="end"/>
            </w:r>
            <w:bookmarkStart w:name="_Hlk127201165" w:id="23"/>
            <w:r w:rsidRPr="005A51AA" w:rsidR="006C2C05">
              <w:rPr>
                <w:rFonts w:asciiTheme="minorHAnsi" w:hAnsiTheme="minorHAnsi" w:cstheme="minorHAnsi"/>
                <w:sz w:val="28"/>
              </w:rPr>
              <w:fldChar w:fldCharType="begin"/>
            </w:r>
            <w:r w:rsidRPr="005A51AA" w:rsidR="006C2C05">
              <w:rPr>
                <w:rFonts w:asciiTheme="minorHAnsi" w:hAnsiTheme="minorHAnsi" w:cstheme="minorHAnsi"/>
                <w:sz w:val="28"/>
              </w:rPr>
              <w:instrText xml:space="preserve"> XE "ZÁNIK MANDÁTU ČLENŮ" \t "4" \b </w:instrText>
            </w:r>
            <w:r w:rsidRPr="005A51AA" w:rsidR="006C2C05">
              <w:rPr>
                <w:rFonts w:asciiTheme="minorHAnsi" w:hAnsiTheme="minorHAnsi" w:cstheme="minorHAnsi"/>
                <w:sz w:val="28"/>
              </w:rPr>
              <w:fldChar w:fldCharType="end"/>
            </w:r>
            <w:bookmarkEnd w:id="23"/>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"NESLUČITELNOST FUNKCÍ:</w:instrText>
            </w:r>
            <w:r w:rsidR="00F26063">
              <w:rPr>
                <w:rFonts w:asciiTheme="minorHAnsi" w:hAnsiTheme="minorHAnsi" w:cstheme="minorHAnsi"/>
                <w:sz w:val="28"/>
              </w:rPr>
              <w:instrText xml:space="preserve"> v </w:instrText>
            </w:r>
            <w:r w:rsidRPr="005A51AA" w:rsidR="00586024">
              <w:rPr>
                <w:rFonts w:asciiTheme="minorHAnsi" w:hAnsiTheme="minorHAnsi" w:cstheme="minorHAnsi"/>
                <w:sz w:val="28"/>
              </w:rPr>
              <w:instrText xml:space="preserve">případě členů" \t "4, 41 PP" \b </w:instrText>
            </w:r>
            <w:r w:rsidRPr="005A51AA" w:rsidR="00586024">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"ODVOLÁNÍ</w:instrText>
            </w:r>
            <w:r w:rsidR="00F26063">
              <w:rPr>
                <w:rFonts w:asciiTheme="minorHAnsi" w:hAnsiTheme="minorHAnsi" w:cstheme="minorHAnsi"/>
                <w:sz w:val="28"/>
              </w:rPr>
              <w:instrText xml:space="preserve"> Z </w:instrText>
            </w:r>
            <w:r w:rsidRPr="005A51AA" w:rsidR="00545F92">
              <w:rPr>
                <w:rFonts w:asciiTheme="minorHAnsi" w:hAnsiTheme="minorHAnsi" w:cstheme="minorHAnsi"/>
                <w:sz w:val="28"/>
              </w:rPr>
              <w:instrText xml:space="preserve">FUNKCE" \t "4, 93" \b </w:instrText>
            </w:r>
            <w:r w:rsidRPr="005A51AA" w:rsidR="00545F92">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"ODSTOUPENÍ" \t "4, 77, 93" \b </w:instrText>
            </w:r>
            <w:r w:rsidRPr="005A51AA" w:rsidR="00545F92">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skončení mandátu" \t "4"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vyloučení" \t "4, 16 KCH"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neslučitelnost funkcí" \t "4, 32–35"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odvolání</w:instrText>
            </w:r>
            <w:r w:rsidR="00F26063">
              <w:rPr>
                <w:rFonts w:asciiTheme="minorHAnsi" w:hAnsiTheme="minorHAnsi" w:cstheme="minorHAnsi"/>
                <w:sz w:val="28"/>
              </w:rPr>
              <w:instrText xml:space="preserve"> z </w:instrText>
            </w:r>
            <w:r w:rsidRPr="005A51AA" w:rsidR="001B4F89">
              <w:rPr>
                <w:rFonts w:asciiTheme="minorHAnsi" w:hAnsiTheme="minorHAnsi" w:cstheme="minorHAnsi"/>
                <w:sz w:val="28"/>
              </w:rPr>
              <w:instrText xml:space="preserve">funkce" \t "4" \b </w:instrText>
            </w:r>
            <w:r w:rsidRPr="005A51AA" w:rsidR="001B4F89">
              <w:rPr>
                <w:rFonts w:asciiTheme="minorHAnsi" w:hAnsiTheme="minorHAnsi" w:cstheme="minorHAnsi"/>
                <w:sz w:val="28"/>
              </w:rPr>
              <w:fldChar w:fldCharType="end"/>
            </w:r>
            <w:bookmarkStart w:name="_Hlk127201192" w:id="24"/>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nahrazení" \t "4, 23, 42" \b </w:instrText>
            </w:r>
            <w:r w:rsidRPr="005A51AA" w:rsidR="001B4F89">
              <w:rPr>
                <w:rFonts w:asciiTheme="minorHAnsi" w:hAnsiTheme="minorHAnsi" w:cstheme="minorHAnsi"/>
                <w:sz w:val="28"/>
              </w:rPr>
              <w:fldChar w:fldCharType="end"/>
            </w:r>
            <w:bookmarkEnd w:id="24"/>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odstoupení" \t "4, 93"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zánik mandátu členů" \t "4, 16 KCH" \b </w:instrText>
            </w:r>
            <w:r w:rsidRPr="005A51AA" w:rsidR="001B4F89">
              <w:rPr>
                <w:rFonts w:asciiTheme="minorHAnsi" w:hAnsiTheme="minorHAnsi" w:cstheme="minorHAnsi"/>
                <w:sz w:val="28"/>
              </w:rPr>
              <w:fldChar w:fldCharType="end"/>
            </w:r>
            <w:r w:rsidRPr="005A51AA" w:rsidR="00A63F28">
              <w:rPr>
                <w:rFonts w:asciiTheme="minorHAnsi" w:hAnsiTheme="minorHAnsi" w:cstheme="minorHAnsi"/>
                <w:sz w:val="28"/>
              </w:rPr>
              <w:fldChar w:fldCharType="begin"/>
            </w:r>
            <w:r w:rsidRPr="005A51AA" w:rsidR="00A63F28">
              <w:rPr>
                <w:rFonts w:asciiTheme="minorHAnsi" w:hAnsiTheme="minorHAnsi" w:cstheme="minorHAnsi"/>
                <w:sz w:val="28"/>
              </w:rPr>
              <w:instrText xml:space="preserve"> XE "ČLENOVÉ VÝBORU: nepředvídané okolnosti" \t "4" \b </w:instrText>
            </w:r>
            <w:r w:rsidRPr="005A51AA" w:rsidR="00A63F28">
              <w:rPr>
                <w:rFonts w:asciiTheme="minorHAnsi" w:hAnsiTheme="minorHAnsi" w:cstheme="minorHAnsi"/>
                <w:sz w:val="28"/>
              </w:rPr>
              <w:fldChar w:fldCharType="end"/>
            </w:r>
          </w:p>
        </w:tc>
        <w:tc>
          <w:tcPr>
            <w:tcW w:w="4462" w:type="dxa"/>
            <w:gridSpan w:val="2"/>
          </w:tcPr>
          <w:p w:rsidRPr="005A51AA" w:rsidR="00DC3CDA" w:rsidP="00A20B1A" w:rsidRDefault="00DC3CDA" w14:paraId="27F1339B"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30288036" w14:textId="77777777">
        <w:tc>
          <w:tcPr>
            <w:tcW w:w="4462" w:type="dxa"/>
          </w:tcPr>
          <w:p w:rsidRPr="005A51AA" w:rsidR="00DC3CDA" w:rsidRDefault="00DC3CDA" w14:paraId="49934780" w14:textId="1C714ED4">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Mandát člena Výboru končí po uplynutí pětiletého období stanoveného Radou</w:t>
            </w:r>
            <w:r w:rsidR="00F26063">
              <w:rPr>
                <w:rFonts w:asciiTheme="minorHAnsi" w:hAnsiTheme="minorHAnsi"/>
                <w:sz w:val="28"/>
              </w:rPr>
              <w:t xml:space="preserve"> v </w:t>
            </w:r>
            <w:r>
              <w:rPr>
                <w:rFonts w:asciiTheme="minorHAnsi" w:hAnsiTheme="minorHAnsi"/>
                <w:sz w:val="28"/>
              </w:rPr>
              <w:t xml:space="preserve">okamžiku obměny složení Výboru. </w:t>
            </w:r>
          </w:p>
        </w:tc>
        <w:tc>
          <w:tcPr>
            <w:tcW w:w="4462" w:type="dxa"/>
            <w:gridSpan w:val="2"/>
          </w:tcPr>
          <w:p w:rsidRPr="005A51AA" w:rsidR="00DC3CDA" w:rsidP="00A20B1A" w:rsidRDefault="00DC3CDA" w14:paraId="322AD48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78C04FA0" w14:textId="77777777">
        <w:tc>
          <w:tcPr>
            <w:tcW w:w="4462" w:type="dxa"/>
          </w:tcPr>
          <w:p w:rsidRPr="005A51AA" w:rsidR="00DC3CDA" w:rsidRDefault="00DC3CDA" w14:paraId="1CCB556F" w14:textId="406DDF5B">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Mandát člena Výboru může rovněž</w:t>
            </w:r>
            <w:r w:rsidR="00F26063">
              <w:rPr>
                <w:rFonts w:asciiTheme="minorHAnsi" w:hAnsiTheme="minorHAnsi"/>
                <w:sz w:val="28"/>
              </w:rPr>
              <w:t xml:space="preserve"> v </w:t>
            </w:r>
            <w:r>
              <w:rPr>
                <w:rFonts w:asciiTheme="minorHAnsi" w:hAnsiTheme="minorHAnsi"/>
                <w:sz w:val="28"/>
              </w:rPr>
              <w:t>mimořádných případech zaniknout jeho úmrtím, odstoupením, odvoláním nebo</w:t>
            </w:r>
            <w:r w:rsidR="00F26063">
              <w:rPr>
                <w:rFonts w:asciiTheme="minorHAnsi" w:hAnsiTheme="minorHAnsi"/>
                <w:sz w:val="28"/>
              </w:rPr>
              <w:t xml:space="preserve"> z </w:t>
            </w:r>
            <w:r>
              <w:rPr>
                <w:rFonts w:asciiTheme="minorHAnsi" w:hAnsiTheme="minorHAnsi"/>
                <w:sz w:val="28"/>
              </w:rPr>
              <w:t>důvodu nepředvídaných okolností, neslučitelnosti funkcí nebo vyloučení daného člena.</w:t>
            </w:r>
          </w:p>
        </w:tc>
        <w:tc>
          <w:tcPr>
            <w:tcW w:w="4462" w:type="dxa"/>
            <w:gridSpan w:val="2"/>
          </w:tcPr>
          <w:p w:rsidRPr="005A51AA" w:rsidR="00DC3CDA" w:rsidP="00A20B1A" w:rsidRDefault="00DC3CDA" w14:paraId="3F99578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7A2BEB0D" w14:textId="77777777">
        <w:tc>
          <w:tcPr>
            <w:tcW w:w="4462" w:type="dxa"/>
          </w:tcPr>
          <w:p w:rsidRPr="005A51AA" w:rsidR="00DC3CDA" w:rsidRDefault="00DC3CDA" w14:paraId="04BBAF0E"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 xml:space="preserve">Odstoupení se oznamuje písemně předsedovi Výboru. </w:t>
            </w:r>
          </w:p>
        </w:tc>
        <w:tc>
          <w:tcPr>
            <w:tcW w:w="4462" w:type="dxa"/>
            <w:gridSpan w:val="2"/>
          </w:tcPr>
          <w:p w:rsidRPr="005A51AA" w:rsidR="00DC3CDA" w:rsidP="00A20B1A" w:rsidRDefault="00DC3CDA" w14:paraId="2F375E5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3F1AD3B" w14:textId="77777777">
        <w:tc>
          <w:tcPr>
            <w:tcW w:w="4462" w:type="dxa"/>
          </w:tcPr>
          <w:p w:rsidRPr="005A51AA" w:rsidR="00DC3CDA" w:rsidRDefault="00DC3CDA" w14:paraId="01E546B1" w14:textId="77768837">
            <w:pPr>
              <w:widowControl w:val="0"/>
              <w:adjustRightInd w:val="0"/>
              <w:snapToGrid w:val="0"/>
              <w:rPr>
                <w:rFonts w:asciiTheme="minorHAnsi" w:hAnsiTheme="minorHAnsi" w:cstheme="minorHAnsi"/>
                <w:sz w:val="28"/>
                <w:szCs w:val="28"/>
              </w:rPr>
            </w:pPr>
            <w:r>
              <w:rPr>
                <w:rFonts w:asciiTheme="minorHAnsi" w:hAnsiTheme="minorHAnsi"/>
                <w:sz w:val="28"/>
              </w:rPr>
              <w:lastRenderedPageBreak/>
              <w:t>V případě odstoupení</w:t>
            </w:r>
            <w:r w:rsidR="00F26063">
              <w:rPr>
                <w:rFonts w:asciiTheme="minorHAnsi" w:hAnsiTheme="minorHAnsi"/>
                <w:sz w:val="28"/>
              </w:rPr>
              <w:t xml:space="preserve"> z </w:t>
            </w:r>
            <w:r>
              <w:rPr>
                <w:rFonts w:asciiTheme="minorHAnsi" w:hAnsiTheme="minorHAnsi"/>
                <w:sz w:val="28"/>
              </w:rPr>
              <w:t>jiných důvodů, než které jsou uvedeny</w:t>
            </w:r>
            <w:r w:rsidR="00F26063">
              <w:rPr>
                <w:rFonts w:asciiTheme="minorHAnsi" w:hAnsiTheme="minorHAnsi"/>
                <w:sz w:val="28"/>
              </w:rPr>
              <w:t xml:space="preserve"> v </w:t>
            </w:r>
            <w:r>
              <w:rPr>
                <w:rFonts w:asciiTheme="minorHAnsi" w:hAnsiTheme="minorHAnsi"/>
                <w:sz w:val="28"/>
              </w:rPr>
              <w:t>odstavci 8 tohoto článku, odstupující člen:</w:t>
            </w:r>
          </w:p>
        </w:tc>
        <w:tc>
          <w:tcPr>
            <w:tcW w:w="4462" w:type="dxa"/>
            <w:gridSpan w:val="2"/>
          </w:tcPr>
          <w:p w:rsidRPr="005A51AA" w:rsidR="00DC3CDA" w:rsidP="00A20B1A" w:rsidRDefault="00DC3CDA" w14:paraId="53D5963E"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3C0F7940" w14:textId="77777777">
        <w:tc>
          <w:tcPr>
            <w:tcW w:w="4462" w:type="dxa"/>
          </w:tcPr>
          <w:p w:rsidRPr="005A51AA" w:rsidR="00DC3CDA" w:rsidP="008D2781" w:rsidRDefault="00DC3CDA" w14:paraId="298F7FB6" w14:textId="0D51AD96">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zůstává ve funkci až do dne, kdy nabude účinnosti jmenování nového člena, pokud odstupující člen neoznámí, že má</w:t>
            </w:r>
            <w:r w:rsidR="00F26063">
              <w:rPr>
                <w:sz w:val="28"/>
              </w:rPr>
              <w:t xml:space="preserve"> v </w:t>
            </w:r>
            <w:r>
              <w:rPr>
                <w:sz w:val="28"/>
              </w:rPr>
              <w:t>úmyslu odstoupit ze své funkce dříve;</w:t>
            </w:r>
            <w:r w:rsidR="00F26063">
              <w:rPr>
                <w:sz w:val="28"/>
              </w:rPr>
              <w:t xml:space="preserve"> a </w:t>
            </w:r>
          </w:p>
        </w:tc>
        <w:tc>
          <w:tcPr>
            <w:tcW w:w="4462" w:type="dxa"/>
            <w:gridSpan w:val="2"/>
          </w:tcPr>
          <w:p w:rsidRPr="005A51AA" w:rsidR="00DC3CDA" w:rsidP="00A20B1A" w:rsidRDefault="00DC3CDA" w14:paraId="01232357"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23C35237" w14:textId="77777777">
        <w:tc>
          <w:tcPr>
            <w:tcW w:w="4462" w:type="dxa"/>
          </w:tcPr>
          <w:p w:rsidRPr="005A51AA" w:rsidR="00DC3CDA" w:rsidP="008D2781" w:rsidRDefault="00DC3CDA" w14:paraId="38AB7261" w14:textId="0544A0FA">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může své odstoupení odvolat do data, kdy je</w:t>
            </w:r>
            <w:r w:rsidR="00F26063">
              <w:rPr>
                <w:sz w:val="28"/>
              </w:rPr>
              <w:t xml:space="preserve"> v </w:t>
            </w:r>
            <w:r>
              <w:rPr>
                <w:sz w:val="28"/>
              </w:rPr>
              <w:t>souladu</w:t>
            </w:r>
            <w:r w:rsidR="00F26063">
              <w:rPr>
                <w:sz w:val="28"/>
              </w:rPr>
              <w:t xml:space="preserve"> s </w:t>
            </w:r>
            <w:r>
              <w:rPr>
                <w:sz w:val="28"/>
              </w:rPr>
              <w:t>odstavcem 9 tohoto článku předloženo Radě.</w:t>
            </w:r>
          </w:p>
        </w:tc>
        <w:tc>
          <w:tcPr>
            <w:tcW w:w="4462" w:type="dxa"/>
            <w:gridSpan w:val="2"/>
          </w:tcPr>
          <w:p w:rsidRPr="005A51AA" w:rsidR="00DC3CDA" w:rsidP="00A20B1A" w:rsidRDefault="00DC3CDA" w14:paraId="244FC849"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4547F069" w14:textId="77777777">
        <w:tc>
          <w:tcPr>
            <w:tcW w:w="4462" w:type="dxa"/>
          </w:tcPr>
          <w:p w:rsidRPr="005A51AA" w:rsidR="00DC3CDA" w:rsidRDefault="00DC3CDA" w14:paraId="1735DC94" w14:textId="6CB61381">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K odvolání</w:t>
            </w:r>
            <w:r w:rsidR="00F26063">
              <w:rPr>
                <w:rFonts w:asciiTheme="minorHAnsi" w:hAnsiTheme="minorHAnsi"/>
                <w:sz w:val="28"/>
              </w:rPr>
              <w:t xml:space="preserve"> z </w:t>
            </w:r>
            <w:r>
              <w:rPr>
                <w:rFonts w:asciiTheme="minorHAnsi" w:hAnsiTheme="minorHAnsi"/>
                <w:sz w:val="28"/>
              </w:rPr>
              <w:t>funkce dochází za podmínek stanovených</w:t>
            </w:r>
            <w:r w:rsidR="00F26063">
              <w:rPr>
                <w:rFonts w:asciiTheme="minorHAnsi" w:hAnsiTheme="minorHAnsi"/>
                <w:sz w:val="28"/>
              </w:rPr>
              <w:t xml:space="preserve"> v čl. </w:t>
            </w:r>
            <w:r>
              <w:rPr>
                <w:rFonts w:asciiTheme="minorHAnsi" w:hAnsiTheme="minorHAnsi"/>
                <w:sz w:val="28"/>
              </w:rPr>
              <w:t xml:space="preserve">93 </w:t>
            </w:r>
            <w:r w:rsidR="00F26063">
              <w:rPr>
                <w:rFonts w:asciiTheme="minorHAnsi" w:hAnsiTheme="minorHAnsi"/>
                <w:sz w:val="28"/>
              </w:rPr>
              <w:t>odst. </w:t>
            </w:r>
            <w:r>
              <w:rPr>
                <w:rFonts w:asciiTheme="minorHAnsi" w:hAnsiTheme="minorHAnsi"/>
                <w:sz w:val="28"/>
              </w:rPr>
              <w:t xml:space="preserve">2 tohoto jednacího řádu. </w:t>
            </w:r>
          </w:p>
        </w:tc>
        <w:tc>
          <w:tcPr>
            <w:tcW w:w="4462" w:type="dxa"/>
            <w:gridSpan w:val="2"/>
          </w:tcPr>
          <w:p w:rsidRPr="005A51AA" w:rsidR="00DC3CDA" w:rsidP="00A20B1A" w:rsidRDefault="00DC3CDA" w14:paraId="085BD00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6ED9F10A" w14:textId="77777777">
        <w:tc>
          <w:tcPr>
            <w:tcW w:w="4462" w:type="dxa"/>
          </w:tcPr>
          <w:p w:rsidRPr="005A51AA" w:rsidR="00DC3CDA" w:rsidRDefault="00DC3CDA" w14:paraId="73DEC681" w14:textId="623B5F08">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Nepředvídané okolnosti nastávají</w:t>
            </w:r>
            <w:r w:rsidR="00F26063">
              <w:rPr>
                <w:rFonts w:asciiTheme="minorHAnsi" w:hAnsiTheme="minorHAnsi"/>
                <w:sz w:val="28"/>
              </w:rPr>
              <w:t xml:space="preserve"> v </w:t>
            </w:r>
            <w:r>
              <w:rPr>
                <w:rFonts w:asciiTheme="minorHAnsi" w:hAnsiTheme="minorHAnsi"/>
                <w:sz w:val="28"/>
              </w:rPr>
              <w:t>případě, kdy některý</w:t>
            </w:r>
            <w:r w:rsidR="00F26063">
              <w:rPr>
                <w:rFonts w:asciiTheme="minorHAnsi" w:hAnsiTheme="minorHAnsi"/>
                <w:sz w:val="28"/>
              </w:rPr>
              <w:t xml:space="preserve"> z </w:t>
            </w:r>
            <w:r>
              <w:rPr>
                <w:rFonts w:asciiTheme="minorHAnsi" w:hAnsiTheme="minorHAnsi"/>
                <w:sz w:val="28"/>
              </w:rPr>
              <w:t>členů Výboru nemůže ze zdravotních nebo jiných důvodů vykonávat svou funkci po dobu více než dvanácti měsíců.</w:t>
            </w:r>
          </w:p>
        </w:tc>
        <w:tc>
          <w:tcPr>
            <w:tcW w:w="4462" w:type="dxa"/>
            <w:gridSpan w:val="2"/>
          </w:tcPr>
          <w:p w:rsidRPr="005A51AA" w:rsidR="00DC3CDA" w:rsidP="00A20B1A" w:rsidRDefault="00DC3CDA" w14:paraId="4472455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75E73D9" w14:textId="77777777">
        <w:tc>
          <w:tcPr>
            <w:tcW w:w="4462" w:type="dxa"/>
          </w:tcPr>
          <w:p w:rsidRPr="005A51AA" w:rsidR="00DC3CDA" w:rsidRDefault="00DC3CDA" w14:paraId="3A010AD0" w14:textId="5FCE95E3">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Neslučitelnost funkcí nastává</w:t>
            </w:r>
            <w:r w:rsidR="00F26063">
              <w:rPr>
                <w:rFonts w:asciiTheme="minorHAnsi" w:hAnsiTheme="minorHAnsi"/>
                <w:sz w:val="28"/>
              </w:rPr>
              <w:t xml:space="preserve"> v </w:t>
            </w:r>
            <w:r>
              <w:rPr>
                <w:rFonts w:asciiTheme="minorHAnsi" w:hAnsiTheme="minorHAnsi"/>
                <w:sz w:val="28"/>
              </w:rPr>
              <w:t>případě, kdy je některý</w:t>
            </w:r>
            <w:r w:rsidR="00F26063">
              <w:rPr>
                <w:rFonts w:asciiTheme="minorHAnsi" w:hAnsiTheme="minorHAnsi"/>
                <w:sz w:val="28"/>
              </w:rPr>
              <w:t xml:space="preserve"> z </w:t>
            </w:r>
            <w:r>
              <w:rPr>
                <w:rFonts w:asciiTheme="minorHAnsi" w:hAnsiTheme="minorHAnsi"/>
                <w:sz w:val="28"/>
              </w:rPr>
              <w:t>členů Výboru jmenován nebo zvolen členem vlády nebo parlamentu, náměstkem ministra</w:t>
            </w:r>
            <w:r w:rsidR="00F26063">
              <w:rPr>
                <w:rFonts w:asciiTheme="minorHAnsi" w:hAnsiTheme="minorHAnsi"/>
                <w:sz w:val="28"/>
              </w:rPr>
              <w:t xml:space="preserve"> s </w:t>
            </w:r>
            <w:r>
              <w:rPr>
                <w:rFonts w:asciiTheme="minorHAnsi" w:hAnsiTheme="minorHAnsi"/>
                <w:sz w:val="28"/>
              </w:rPr>
              <w:t>politickou odpovědností, členem orgánu nebo instituce Evropské unie, nebo se stane úředníkem či jiným zaměstnancem Unie</w:t>
            </w:r>
            <w:r w:rsidR="00F26063">
              <w:rPr>
                <w:rFonts w:asciiTheme="minorHAnsi" w:hAnsiTheme="minorHAnsi"/>
                <w:sz w:val="28"/>
              </w:rPr>
              <w:t xml:space="preserve"> v </w:t>
            </w:r>
            <w:r>
              <w:rPr>
                <w:rFonts w:asciiTheme="minorHAnsi" w:hAnsiTheme="minorHAnsi"/>
                <w:sz w:val="28"/>
              </w:rPr>
              <w:t>činné službě.</w:t>
            </w:r>
          </w:p>
        </w:tc>
        <w:tc>
          <w:tcPr>
            <w:tcW w:w="4462" w:type="dxa"/>
            <w:gridSpan w:val="2"/>
          </w:tcPr>
          <w:p w:rsidRPr="005A51AA" w:rsidR="00DC3CDA" w:rsidP="00A20B1A" w:rsidRDefault="00DC3CDA" w14:paraId="5508A2E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26CF0A6" w14:textId="77777777">
        <w:tc>
          <w:tcPr>
            <w:tcW w:w="4462" w:type="dxa"/>
          </w:tcPr>
          <w:p w:rsidRPr="005A51AA" w:rsidR="00DC3CDA" w:rsidRDefault="00DC3CDA" w14:paraId="0D8F364F" w14:textId="3437A311">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Případy,</w:t>
            </w:r>
            <w:r w:rsidR="00F26063">
              <w:rPr>
                <w:rFonts w:asciiTheme="minorHAnsi" w:hAnsiTheme="minorHAnsi"/>
                <w:sz w:val="28"/>
              </w:rPr>
              <w:t xml:space="preserve"> v </w:t>
            </w:r>
            <w:r>
              <w:rPr>
                <w:rFonts w:asciiTheme="minorHAnsi" w:hAnsiTheme="minorHAnsi"/>
                <w:sz w:val="28"/>
              </w:rPr>
              <w:t>nichž může dojít</w:t>
            </w:r>
            <w:r w:rsidR="00F26063">
              <w:rPr>
                <w:rFonts w:asciiTheme="minorHAnsi" w:hAnsiTheme="minorHAnsi"/>
                <w:sz w:val="28"/>
              </w:rPr>
              <w:t xml:space="preserve"> k </w:t>
            </w:r>
            <w:r>
              <w:rPr>
                <w:rFonts w:asciiTheme="minorHAnsi" w:hAnsiTheme="minorHAnsi"/>
                <w:sz w:val="28"/>
              </w:rPr>
              <w:t>vyloučení členů, jsou uvedeny</w:t>
            </w:r>
            <w:r w:rsidR="00F26063">
              <w:rPr>
                <w:rFonts w:asciiTheme="minorHAnsi" w:hAnsiTheme="minorHAnsi"/>
                <w:sz w:val="28"/>
              </w:rPr>
              <w:t xml:space="preserve"> </w:t>
            </w:r>
            <w:r w:rsidR="00F26063">
              <w:rPr>
                <w:rFonts w:asciiTheme="minorHAnsi" w:hAnsiTheme="minorHAnsi"/>
                <w:sz w:val="28"/>
              </w:rPr>
              <w:lastRenderedPageBreak/>
              <w:t>v čl. </w:t>
            </w:r>
            <w:r>
              <w:rPr>
                <w:rFonts w:asciiTheme="minorHAnsi" w:hAnsiTheme="minorHAnsi"/>
                <w:sz w:val="28"/>
              </w:rPr>
              <w:t xml:space="preserve">14 </w:t>
            </w:r>
            <w:r w:rsidR="00F26063">
              <w:rPr>
                <w:rFonts w:asciiTheme="minorHAnsi" w:hAnsiTheme="minorHAnsi"/>
                <w:sz w:val="28"/>
              </w:rPr>
              <w:t>odst. </w:t>
            </w:r>
            <w:r>
              <w:rPr>
                <w:rFonts w:asciiTheme="minorHAnsi" w:hAnsiTheme="minorHAnsi"/>
                <w:sz w:val="28"/>
              </w:rPr>
              <w:t>3</w:t>
            </w:r>
            <w:r w:rsidR="00F26063">
              <w:rPr>
                <w:rFonts w:asciiTheme="minorHAnsi" w:hAnsiTheme="minorHAnsi"/>
                <w:sz w:val="28"/>
              </w:rPr>
              <w:t xml:space="preserve"> a </w:t>
            </w:r>
            <w:r>
              <w:rPr>
                <w:rFonts w:asciiTheme="minorHAnsi" w:hAnsiTheme="minorHAnsi"/>
                <w:sz w:val="28"/>
              </w:rPr>
              <w:t>článku 16 kodexu chování.</w:t>
            </w:r>
          </w:p>
        </w:tc>
        <w:tc>
          <w:tcPr>
            <w:tcW w:w="4462" w:type="dxa"/>
            <w:gridSpan w:val="2"/>
          </w:tcPr>
          <w:p w:rsidRPr="005A51AA" w:rsidR="00DC3CDA" w:rsidP="00A20B1A" w:rsidRDefault="00DC3CDA" w14:paraId="4A232C7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1A222A79" w14:textId="77777777">
        <w:tc>
          <w:tcPr>
            <w:tcW w:w="4462" w:type="dxa"/>
          </w:tcPr>
          <w:p w:rsidRPr="005A51AA" w:rsidR="00DC3CDA" w:rsidRDefault="00DC3CDA" w14:paraId="6858E4F9" w14:textId="5BF31AB8">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V případě odvolání</w:t>
            </w:r>
            <w:r w:rsidR="00F26063">
              <w:rPr>
                <w:rFonts w:asciiTheme="minorHAnsi" w:hAnsiTheme="minorHAnsi"/>
                <w:sz w:val="28"/>
              </w:rPr>
              <w:t xml:space="preserve"> z </w:t>
            </w:r>
            <w:r>
              <w:rPr>
                <w:rFonts w:asciiTheme="minorHAnsi" w:hAnsiTheme="minorHAnsi"/>
                <w:sz w:val="28"/>
              </w:rPr>
              <w:t>funkce, nepředvídaných okolností nebo neslučitelnosti funkcí musí daný člen ze své funkce odstoupit.</w:t>
            </w:r>
          </w:p>
        </w:tc>
        <w:tc>
          <w:tcPr>
            <w:tcW w:w="4462" w:type="dxa"/>
            <w:gridSpan w:val="2"/>
          </w:tcPr>
          <w:p w:rsidRPr="005A51AA" w:rsidR="00DC3CDA" w:rsidP="00A20B1A" w:rsidRDefault="00DC3CDA" w14:paraId="3555080A" w14:textId="77777777">
            <w:pPr>
              <w:pStyle w:val="Heading1"/>
              <w:widowControl w:val="0"/>
              <w:numPr>
                <w:ilvl w:val="0"/>
                <w:numId w:val="0"/>
              </w:numPr>
              <w:adjustRightInd w:val="0"/>
              <w:snapToGrid w:val="0"/>
              <w:jc w:val="left"/>
              <w:outlineLvl w:val="0"/>
              <w:rPr>
                <w:rFonts w:asciiTheme="minorHAnsi" w:hAnsiTheme="minorHAnsi" w:cstheme="minorHAnsi"/>
                <w:sz w:val="28"/>
                <w:szCs w:val="28"/>
                <w:lang w:val="en-GB"/>
              </w:rPr>
            </w:pPr>
          </w:p>
        </w:tc>
      </w:tr>
      <w:tr w:rsidRPr="005A51AA" w:rsidR="00DC3CDA" w:rsidTr="00080033" w14:paraId="4A35DCB7" w14:textId="77777777">
        <w:tc>
          <w:tcPr>
            <w:tcW w:w="4462" w:type="dxa"/>
          </w:tcPr>
          <w:p w:rsidRPr="005A51AA" w:rsidR="00DC3CDA" w:rsidRDefault="00DC3CDA" w14:paraId="2BC41855" w14:textId="68709864">
            <w:pPr>
              <w:widowControl w:val="0"/>
              <w:adjustRightInd w:val="0"/>
              <w:snapToGrid w:val="0"/>
              <w:rPr>
                <w:rFonts w:asciiTheme="minorHAnsi" w:hAnsiTheme="minorHAnsi" w:cstheme="minorHAnsi"/>
                <w:sz w:val="28"/>
                <w:szCs w:val="28"/>
              </w:rPr>
            </w:pPr>
            <w:r>
              <w:rPr>
                <w:rFonts w:asciiTheme="minorHAnsi" w:hAnsiTheme="minorHAnsi"/>
                <w:sz w:val="28"/>
              </w:rPr>
              <w:t>Pokud</w:t>
            </w:r>
            <w:r w:rsidR="00F26063">
              <w:rPr>
                <w:rFonts w:asciiTheme="minorHAnsi" w:hAnsiTheme="minorHAnsi"/>
                <w:sz w:val="28"/>
              </w:rPr>
              <w:t xml:space="preserve"> v </w:t>
            </w:r>
            <w:r>
              <w:rPr>
                <w:rFonts w:asciiTheme="minorHAnsi" w:hAnsiTheme="minorHAnsi"/>
                <w:sz w:val="28"/>
              </w:rPr>
              <w:t>některém</w:t>
            </w:r>
            <w:r w:rsidR="00F26063">
              <w:rPr>
                <w:rFonts w:asciiTheme="minorHAnsi" w:hAnsiTheme="minorHAnsi"/>
                <w:sz w:val="28"/>
              </w:rPr>
              <w:t xml:space="preserve"> z </w:t>
            </w:r>
            <w:r>
              <w:rPr>
                <w:rFonts w:asciiTheme="minorHAnsi" w:hAnsiTheme="minorHAnsi"/>
                <w:sz w:val="28"/>
              </w:rPr>
              <w:t xml:space="preserve">těchto případů daný člen neodstoupí, může to mít za následek uplatnění </w:t>
            </w:r>
            <w:r w:rsidR="00F26063">
              <w:rPr>
                <w:rFonts w:asciiTheme="minorHAnsi" w:hAnsiTheme="minorHAnsi"/>
                <w:sz w:val="28"/>
              </w:rPr>
              <w:t>čl. </w:t>
            </w:r>
            <w:r>
              <w:rPr>
                <w:rFonts w:asciiTheme="minorHAnsi" w:hAnsiTheme="minorHAnsi"/>
                <w:sz w:val="28"/>
              </w:rPr>
              <w:t xml:space="preserve">14 </w:t>
            </w:r>
            <w:r w:rsidR="00F26063">
              <w:rPr>
                <w:rFonts w:asciiTheme="minorHAnsi" w:hAnsiTheme="minorHAnsi"/>
                <w:sz w:val="28"/>
              </w:rPr>
              <w:t>odst. </w:t>
            </w:r>
            <w:r>
              <w:rPr>
                <w:rFonts w:asciiTheme="minorHAnsi" w:hAnsiTheme="minorHAnsi"/>
                <w:sz w:val="28"/>
              </w:rPr>
              <w:t>3</w:t>
            </w:r>
            <w:r w:rsidR="00F26063">
              <w:rPr>
                <w:rFonts w:asciiTheme="minorHAnsi" w:hAnsiTheme="minorHAnsi"/>
                <w:sz w:val="28"/>
              </w:rPr>
              <w:t xml:space="preserve"> a </w:t>
            </w:r>
            <w:r>
              <w:rPr>
                <w:rFonts w:asciiTheme="minorHAnsi" w:hAnsiTheme="minorHAnsi"/>
                <w:sz w:val="28"/>
              </w:rPr>
              <w:t>článku 16 kodexu chování.</w:t>
            </w:r>
          </w:p>
        </w:tc>
        <w:tc>
          <w:tcPr>
            <w:tcW w:w="4462" w:type="dxa"/>
            <w:gridSpan w:val="2"/>
          </w:tcPr>
          <w:p w:rsidRPr="005A51AA" w:rsidR="00DC3CDA" w:rsidP="00A20B1A" w:rsidRDefault="00DC3CDA" w14:paraId="1CE64D72"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4584DA4" w14:textId="77777777">
        <w:tc>
          <w:tcPr>
            <w:tcW w:w="4462" w:type="dxa"/>
          </w:tcPr>
          <w:p w:rsidRPr="005A51AA" w:rsidR="00DC3CDA" w:rsidRDefault="00DC3CDA" w14:paraId="0F612B34" w14:textId="6A12BCB6">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Ve všech mimořádných případech skončení mandátu informuje předseda Výboru Radu, která potvrdí uvolnění mandátu člena Výboru</w:t>
            </w:r>
            <w:r w:rsidR="00F26063">
              <w:rPr>
                <w:rFonts w:asciiTheme="minorHAnsi" w:hAnsiTheme="minorHAnsi"/>
                <w:sz w:val="28"/>
              </w:rPr>
              <w:t xml:space="preserve"> a </w:t>
            </w:r>
            <w:r>
              <w:rPr>
                <w:rFonts w:asciiTheme="minorHAnsi" w:hAnsiTheme="minorHAnsi"/>
                <w:sz w:val="28"/>
              </w:rPr>
              <w:t xml:space="preserve">zahájí postup nahrazení. </w:t>
            </w:r>
          </w:p>
        </w:tc>
        <w:tc>
          <w:tcPr>
            <w:tcW w:w="4462" w:type="dxa"/>
            <w:gridSpan w:val="2"/>
          </w:tcPr>
          <w:p w:rsidRPr="005A51AA" w:rsidR="00DC3CDA" w:rsidP="00A20B1A" w:rsidRDefault="00DC3CDA" w14:paraId="1DC331C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314EECF" w14:textId="77777777">
        <w:tc>
          <w:tcPr>
            <w:tcW w:w="4462" w:type="dxa"/>
          </w:tcPr>
          <w:p w:rsidRPr="005A51AA" w:rsidR="00DC3CDA" w:rsidRDefault="00DC3CDA" w14:paraId="2AA783F1"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Nový člen je jmenován na zbývající dobu funkčního období. </w:t>
            </w:r>
          </w:p>
        </w:tc>
        <w:tc>
          <w:tcPr>
            <w:tcW w:w="4462" w:type="dxa"/>
            <w:gridSpan w:val="2"/>
          </w:tcPr>
          <w:p w:rsidRPr="005A51AA" w:rsidR="00DC3CDA" w:rsidP="00A20B1A" w:rsidRDefault="00DC3CDA" w14:paraId="777D7596"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CEFBD3D" w14:textId="77777777">
        <w:tc>
          <w:tcPr>
            <w:tcW w:w="4462" w:type="dxa"/>
          </w:tcPr>
          <w:p w:rsidRPr="005A51AA" w:rsidR="00DC3CDA" w:rsidRDefault="00DC3CDA" w14:paraId="751A43A7" w14:textId="77777777">
            <w:pPr>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0BA25050"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5DEDC51D" w14:textId="77777777">
        <w:tc>
          <w:tcPr>
            <w:tcW w:w="4462" w:type="dxa"/>
          </w:tcPr>
          <w:p w:rsidRPr="005A51AA" w:rsidR="00DC3CDA" w:rsidP="001B718F" w:rsidRDefault="00DC3CDA" w14:paraId="443BC57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HLAVA II</w:t>
            </w:r>
            <w:r w:rsidRPr="005A51AA" w:rsidR="00402CEA">
              <w:rPr>
                <w:sz w:val="28"/>
              </w:rPr>
              <w:fldChar w:fldCharType="begin"/>
            </w:r>
            <w:r w:rsidRPr="005A51AA" w:rsidR="00402CEA">
              <w:rPr>
                <w:sz w:val="28"/>
              </w:rPr>
              <w:instrText xml:space="preserve"> TC "</w:instrText>
            </w:r>
            <w:bookmarkStart w:name="_Toc192596066" w:id="25"/>
            <w:r w:rsidRPr="005A51AA" w:rsidR="00402CEA">
              <w:rPr>
                <w:sz w:val="28"/>
              </w:rPr>
              <w:instrText>Hlava II Orgány Výboru</w:instrText>
            </w:r>
            <w:bookmarkEnd w:id="25"/>
            <w:r w:rsidRPr="005A51AA" w:rsidR="00402CEA">
              <w:rPr>
                <w:sz w:val="28"/>
              </w:rPr>
              <w:instrText xml:space="preserve">" \l 4 </w:instrText>
            </w:r>
            <w:r w:rsidRPr="005A51AA" w:rsidR="00402CEA">
              <w:rPr>
                <w:sz w:val="28"/>
              </w:rPr>
              <w:fldChar w:fldCharType="end"/>
            </w:r>
          </w:p>
        </w:tc>
        <w:tc>
          <w:tcPr>
            <w:tcW w:w="4462" w:type="dxa"/>
            <w:gridSpan w:val="2"/>
          </w:tcPr>
          <w:p w:rsidRPr="005A51AA" w:rsidR="00DC3CDA" w:rsidP="00A20B1A" w:rsidRDefault="00DC3CDA" w14:paraId="44146830"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010F9DAB" w14:textId="77777777">
        <w:tc>
          <w:tcPr>
            <w:tcW w:w="4462" w:type="dxa"/>
          </w:tcPr>
          <w:p w:rsidRPr="005A51AA" w:rsidR="00DC3CDA" w:rsidRDefault="00DC3CDA" w14:paraId="05AFD4E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ORGÁNY VÝBORU</w:t>
            </w:r>
          </w:p>
        </w:tc>
        <w:tc>
          <w:tcPr>
            <w:tcW w:w="4462" w:type="dxa"/>
            <w:gridSpan w:val="2"/>
          </w:tcPr>
          <w:p w:rsidRPr="005A51AA" w:rsidR="00DC3CDA" w:rsidP="00A20B1A" w:rsidRDefault="00DC3CDA" w14:paraId="4587AD49"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0D478874" w14:textId="77777777">
        <w:tc>
          <w:tcPr>
            <w:tcW w:w="4462" w:type="dxa"/>
          </w:tcPr>
          <w:p w:rsidRPr="005A51AA" w:rsidR="00DC3CDA" w:rsidRDefault="00DC3CDA" w14:paraId="4F205BEC"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27734C6C"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8539F84" w14:textId="77777777">
        <w:tc>
          <w:tcPr>
            <w:tcW w:w="4462" w:type="dxa"/>
          </w:tcPr>
          <w:p w:rsidRPr="005A51AA" w:rsidR="00DC3CDA" w:rsidP="001B718F" w:rsidRDefault="00DC3CDA" w14:paraId="0C4A8CFB" w14:textId="42B2129E">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w:t>
            </w:r>
            <w:r w:rsidRPr="005A51AA" w:rsidR="00402CEA">
              <w:rPr>
                <w:sz w:val="28"/>
              </w:rPr>
              <w:fldChar w:fldCharType="begin"/>
            </w:r>
            <w:r w:rsidRPr="005A51AA" w:rsidR="00402CEA">
              <w:rPr>
                <w:sz w:val="28"/>
              </w:rPr>
              <w:instrText xml:space="preserve"> TC "</w:instrText>
            </w:r>
            <w:bookmarkStart w:name="_Toc192596067" w:id="26"/>
            <w:r w:rsidRPr="005A51AA" w:rsidR="00402CEA">
              <w:rPr>
                <w:sz w:val="28"/>
              </w:rPr>
              <w:instrText>Kapitola</w:instrText>
            </w:r>
            <w:r w:rsidR="00F26063">
              <w:rPr>
                <w:sz w:val="28"/>
              </w:rPr>
              <w:instrText xml:space="preserve"> I </w:instrText>
            </w:r>
            <w:r w:rsidRPr="005A51AA" w:rsidR="00402CEA">
              <w:rPr>
                <w:sz w:val="28"/>
              </w:rPr>
              <w:instrText>Obecné informace</w:instrText>
            </w:r>
            <w:bookmarkEnd w:id="26"/>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230F2D90"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6BD9DC19" w14:textId="77777777">
        <w:tc>
          <w:tcPr>
            <w:tcW w:w="4462" w:type="dxa"/>
          </w:tcPr>
          <w:p w:rsidRPr="005A51AA" w:rsidR="00DC3CDA" w:rsidRDefault="00DC3CDA" w14:paraId="5B1B594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OBECNÉ INFORMACE</w:t>
            </w:r>
          </w:p>
        </w:tc>
        <w:tc>
          <w:tcPr>
            <w:tcW w:w="4462" w:type="dxa"/>
            <w:gridSpan w:val="2"/>
          </w:tcPr>
          <w:p w:rsidRPr="005A51AA" w:rsidR="00DC3CDA" w:rsidP="00A20B1A" w:rsidRDefault="00DC3CDA" w14:paraId="433BE556"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338D916" w14:textId="77777777">
        <w:tc>
          <w:tcPr>
            <w:tcW w:w="4462" w:type="dxa"/>
          </w:tcPr>
          <w:p w:rsidRPr="005A51AA" w:rsidR="00DC3CDA" w:rsidRDefault="00DC3CDA" w14:paraId="1FDD8C5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115DB6C2"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C42E1F7" w14:textId="77777777">
        <w:tc>
          <w:tcPr>
            <w:tcW w:w="4462" w:type="dxa"/>
          </w:tcPr>
          <w:p w:rsidRPr="005A51AA" w:rsidR="00DC3CDA" w:rsidRDefault="00DC3CDA" w14:paraId="46ED0C11" w14:textId="2DB5BDE0">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 – Výkonné orgány, složení</w:t>
            </w:r>
            <w:r w:rsidR="00F26063">
              <w:rPr>
                <w:rFonts w:asciiTheme="minorHAnsi" w:hAnsiTheme="minorHAnsi"/>
                <w:b/>
                <w:sz w:val="28"/>
              </w:rPr>
              <w:t xml:space="preserve"> a </w:t>
            </w:r>
            <w:r>
              <w:rPr>
                <w:rFonts w:asciiTheme="minorHAnsi" w:hAnsiTheme="minorHAnsi"/>
                <w:b/>
                <w:sz w:val="28"/>
              </w:rPr>
              <w:t>struktura</w:t>
            </w:r>
            <w:r w:rsidRPr="005A51AA" w:rsidR="00245BD9">
              <w:rPr>
                <w:sz w:val="28"/>
              </w:rPr>
              <w:fldChar w:fldCharType="begin"/>
            </w:r>
            <w:r w:rsidRPr="005A51AA" w:rsidR="00245BD9">
              <w:rPr>
                <w:sz w:val="28"/>
              </w:rPr>
              <w:instrText xml:space="preserve"> XE "SHROMÁŽDĚNÍ: plenární zasedání" \t "5, 63–73" \b </w:instrText>
            </w:r>
            <w:r w:rsidRPr="005A51AA" w:rsidR="00245BD9">
              <w:rPr>
                <w:sz w:val="28"/>
              </w:rPr>
              <w:fldChar w:fldCharType="end"/>
            </w:r>
            <w:r w:rsidRPr="005A51AA" w:rsidR="00FB428A">
              <w:rPr>
                <w:sz w:val="28"/>
              </w:rPr>
              <w:fldChar w:fldCharType="begin"/>
            </w:r>
            <w:r w:rsidRPr="005A51AA" w:rsidR="00FB428A">
              <w:rPr>
                <w:sz w:val="28"/>
              </w:rPr>
              <w:instrText xml:space="preserve"> XE "ORGÁNY VÝBORU" \t "5" \b </w:instrText>
            </w:r>
            <w:r w:rsidRPr="005A51AA" w:rsidR="00FB428A">
              <w:rPr>
                <w:sz w:val="28"/>
              </w:rPr>
              <w:fldChar w:fldCharType="end"/>
            </w:r>
            <w:r w:rsidRPr="005A51AA" w:rsidR="00FB428A">
              <w:rPr>
                <w:sz w:val="28"/>
              </w:rPr>
              <w:fldChar w:fldCharType="begin"/>
            </w:r>
            <w:r w:rsidRPr="005A51AA" w:rsidR="00FB428A">
              <w:rPr>
                <w:sz w:val="28"/>
              </w:rPr>
              <w:instrText xml:space="preserve"> XE "ORGÁNY VÝBORU: přehled orgánů Výboru" \t "5" \b </w:instrText>
            </w:r>
            <w:r w:rsidRPr="005A51AA" w:rsidR="00FB428A">
              <w:rPr>
                <w:sz w:val="28"/>
              </w:rPr>
              <w:fldChar w:fldCharType="end"/>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w:instrText>
            </w:r>
            <w:r w:rsidRPr="005A51AA" w:rsidR="004E1E7A">
              <w:rPr>
                <w:rFonts w:asciiTheme="minorHAnsi" w:hAnsiTheme="minorHAnsi" w:cstheme="minorHAnsi"/>
                <w:sz w:val="28"/>
              </w:rPr>
              <w:lastRenderedPageBreak/>
              <w:instrText>XE "VÝBOR: výkonné orgány, struktura</w:instrText>
            </w:r>
            <w:r w:rsidR="00F26063">
              <w:rPr>
                <w:rFonts w:asciiTheme="minorHAnsi" w:hAnsiTheme="minorHAnsi" w:cstheme="minorHAnsi"/>
                <w:sz w:val="28"/>
              </w:rPr>
              <w:instrText xml:space="preserve"> a </w:instrText>
            </w:r>
            <w:r w:rsidRPr="005A51AA" w:rsidR="004E1E7A">
              <w:rPr>
                <w:rFonts w:asciiTheme="minorHAnsi" w:hAnsiTheme="minorHAnsi" w:cstheme="minorHAnsi"/>
                <w:sz w:val="28"/>
              </w:rPr>
              <w:instrText xml:space="preserve">složení" \t "5" \b </w:instrText>
            </w:r>
            <w:r w:rsidRPr="005A51AA" w:rsidR="004E1E7A">
              <w:rPr>
                <w:rFonts w:asciiTheme="minorHAnsi" w:hAnsiTheme="minorHAnsi" w:cstheme="minorHAnsi"/>
                <w:sz w:val="28"/>
              </w:rPr>
              <w:fldChar w:fldCharType="end"/>
            </w:r>
            <w:r w:rsidRPr="005A51AA" w:rsidR="007919CE">
              <w:rPr>
                <w:rFonts w:asciiTheme="minorHAnsi" w:hAnsiTheme="minorHAnsi" w:cstheme="minorHAnsi"/>
                <w:sz w:val="28"/>
              </w:rPr>
              <w:fldChar w:fldCharType="begin"/>
            </w:r>
            <w:r w:rsidRPr="005A51AA" w:rsidR="007919CE">
              <w:rPr>
                <w:rFonts w:asciiTheme="minorHAnsi" w:hAnsiTheme="minorHAnsi" w:cstheme="minorHAnsi"/>
                <w:sz w:val="28"/>
              </w:rPr>
              <w:instrText xml:space="preserve"> XE "VÝKONNÉ ORGÁNY VÝBORU" \t "5" \b </w:instrText>
            </w:r>
            <w:r w:rsidRPr="005A51AA" w:rsidR="007919CE">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"SKUPINY" \t "5, 6" \b </w:instrText>
            </w:r>
            <w:r w:rsidRPr="005A51AA" w:rsidR="0000376C">
              <w:rPr>
                <w:rFonts w:asciiTheme="minorHAnsi" w:hAnsiTheme="minorHAnsi" w:cstheme="minorHAnsi"/>
                <w:sz w:val="28"/>
              </w:rPr>
              <w:fldChar w:fldCharType="end"/>
            </w:r>
            <w:r w:rsidRPr="005A51AA" w:rsidR="002438E1">
              <w:rPr>
                <w:rFonts w:asciiTheme="minorHAnsi" w:hAnsiTheme="minorHAnsi" w:cstheme="minorHAnsi"/>
                <w:sz w:val="28"/>
              </w:rPr>
              <w:fldChar w:fldCharType="begin"/>
            </w:r>
            <w:r w:rsidRPr="005A51AA" w:rsidR="002438E1">
              <w:rPr>
                <w:rFonts w:asciiTheme="minorHAnsi" w:hAnsiTheme="minorHAnsi" w:cstheme="minorHAnsi"/>
                <w:sz w:val="28"/>
              </w:rPr>
              <w:instrText xml:space="preserve"> XE "PLENÁRNÍ ZASEDÁNÍ" \t "5, 66–73" \b </w:instrText>
            </w:r>
            <w:r w:rsidRPr="005A51AA" w:rsidR="002438E1">
              <w:rPr>
                <w:rFonts w:asciiTheme="minorHAnsi" w:hAnsiTheme="minorHAnsi" w:cstheme="minorHAnsi"/>
                <w:sz w:val="28"/>
              </w:rPr>
              <w:fldChar w:fldCharType="end"/>
            </w:r>
          </w:p>
        </w:tc>
        <w:tc>
          <w:tcPr>
            <w:tcW w:w="4462" w:type="dxa"/>
            <w:gridSpan w:val="2"/>
          </w:tcPr>
          <w:p w:rsidRPr="005A51AA" w:rsidR="00DC3CDA" w:rsidP="00A20B1A" w:rsidRDefault="00DC3CDA" w14:paraId="0EF4B14F"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2C9AB4AE" w14:textId="77777777">
        <w:tc>
          <w:tcPr>
            <w:tcW w:w="4462" w:type="dxa"/>
          </w:tcPr>
          <w:p w:rsidRPr="005A51AA" w:rsidR="00DC3CDA" w:rsidP="008D2781" w:rsidRDefault="00DC3CDA" w14:paraId="0CE39866" w14:textId="71399D38">
            <w:pPr>
              <w:pStyle w:val="Heading1"/>
              <w:numPr>
                <w:ilvl w:val="0"/>
                <w:numId w:val="26"/>
              </w:numPr>
              <w:tabs>
                <w:tab w:val="left" w:pos="567"/>
              </w:tabs>
              <w:ind w:left="0" w:firstLine="0"/>
              <w:outlineLvl w:val="0"/>
              <w:rPr>
                <w:rFonts w:asciiTheme="minorHAnsi" w:hAnsiTheme="minorHAnsi" w:cstheme="minorHAnsi"/>
                <w:sz w:val="28"/>
                <w:szCs w:val="28"/>
              </w:rPr>
            </w:pPr>
            <w:r>
              <w:rPr>
                <w:rFonts w:asciiTheme="minorHAnsi" w:hAnsiTheme="minorHAnsi"/>
                <w:sz w:val="28"/>
              </w:rPr>
              <w:t>Výkonnými orgány Výboru jsou předseda</w:t>
            </w:r>
            <w:r w:rsidR="00F26063">
              <w:rPr>
                <w:rFonts w:asciiTheme="minorHAnsi" w:hAnsiTheme="minorHAnsi"/>
                <w:sz w:val="28"/>
              </w:rPr>
              <w:t xml:space="preserve"> a </w:t>
            </w:r>
            <w:r>
              <w:rPr>
                <w:rFonts w:asciiTheme="minorHAnsi" w:hAnsiTheme="minorHAnsi"/>
                <w:sz w:val="28"/>
              </w:rPr>
              <w:t xml:space="preserve">předsednictvo. </w:t>
            </w:r>
          </w:p>
        </w:tc>
        <w:tc>
          <w:tcPr>
            <w:tcW w:w="4462" w:type="dxa"/>
            <w:gridSpan w:val="2"/>
          </w:tcPr>
          <w:p w:rsidRPr="005A51AA" w:rsidR="00DC3CDA" w:rsidP="00A20B1A" w:rsidRDefault="00DC3CDA" w14:paraId="125A487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5F3BB1E1" w14:textId="77777777">
        <w:tc>
          <w:tcPr>
            <w:tcW w:w="4462" w:type="dxa"/>
          </w:tcPr>
          <w:p w:rsidRPr="005A51AA" w:rsidR="00DC3CDA" w:rsidP="008D2781" w:rsidRDefault="00DC3CDA" w14:paraId="46123A92" w14:textId="545D0807">
            <w:pPr>
              <w:pStyle w:val="Heading1"/>
              <w:numPr>
                <w:ilvl w:val="0"/>
                <w:numId w:val="26"/>
              </w:numPr>
              <w:tabs>
                <w:tab w:val="left" w:pos="567"/>
              </w:tabs>
              <w:ind w:left="0" w:firstLine="0"/>
              <w:outlineLvl w:val="0"/>
              <w:rPr>
                <w:rFonts w:asciiTheme="minorHAnsi" w:hAnsiTheme="minorHAnsi" w:cstheme="minorHAnsi"/>
                <w:sz w:val="28"/>
                <w:szCs w:val="28"/>
              </w:rPr>
            </w:pPr>
            <w:r>
              <w:rPr>
                <w:rFonts w:asciiTheme="minorHAnsi" w:hAnsiTheme="minorHAnsi"/>
                <w:sz w:val="28"/>
              </w:rPr>
              <w:t>Výbor vykonává svou činnost</w:t>
            </w:r>
            <w:r w:rsidR="00F26063">
              <w:rPr>
                <w:rFonts w:asciiTheme="minorHAnsi" w:hAnsiTheme="minorHAnsi"/>
                <w:sz w:val="28"/>
              </w:rPr>
              <w:t xml:space="preserve"> v </w:t>
            </w:r>
            <w:r>
              <w:rPr>
                <w:rFonts w:asciiTheme="minorHAnsi" w:hAnsiTheme="minorHAnsi"/>
                <w:sz w:val="28"/>
              </w:rPr>
              <w:t>plném složení, tj. na plenárních zasedáních shromáždění, nebo ve složení zúženém, tj. na schůzích sekcí</w:t>
            </w:r>
            <w:r w:rsidR="00F26063">
              <w:rPr>
                <w:rFonts w:asciiTheme="minorHAnsi" w:hAnsiTheme="minorHAnsi"/>
                <w:sz w:val="28"/>
              </w:rPr>
              <w:t xml:space="preserve"> a </w:t>
            </w:r>
            <w:r>
              <w:rPr>
                <w:rFonts w:asciiTheme="minorHAnsi" w:hAnsiTheme="minorHAnsi"/>
                <w:sz w:val="28"/>
              </w:rPr>
              <w:t>dalších orgánů Výboru.</w:t>
            </w:r>
          </w:p>
        </w:tc>
        <w:tc>
          <w:tcPr>
            <w:tcW w:w="4462" w:type="dxa"/>
            <w:gridSpan w:val="2"/>
          </w:tcPr>
          <w:p w:rsidRPr="005A51AA" w:rsidR="00DC3CDA" w:rsidP="00A20B1A" w:rsidRDefault="00DC3CDA" w14:paraId="445DD83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BD6221C" w14:textId="77777777">
        <w:tc>
          <w:tcPr>
            <w:tcW w:w="4462" w:type="dxa"/>
          </w:tcPr>
          <w:p w:rsidRPr="005A51AA" w:rsidR="00DC3CDA" w:rsidRDefault="00DC3CDA" w14:paraId="1023FC07" w14:textId="467A22BD">
            <w:pPr>
              <w:widowControl w:val="0"/>
              <w:adjustRightInd w:val="0"/>
              <w:snapToGrid w:val="0"/>
              <w:rPr>
                <w:rFonts w:asciiTheme="minorHAnsi" w:hAnsiTheme="minorHAnsi" w:cstheme="minorHAnsi"/>
                <w:sz w:val="28"/>
                <w:szCs w:val="28"/>
              </w:rPr>
            </w:pPr>
            <w:r>
              <w:rPr>
                <w:rFonts w:asciiTheme="minorHAnsi" w:hAnsiTheme="minorHAnsi"/>
                <w:sz w:val="28"/>
              </w:rPr>
              <w:t>Sekretariát zveřejní seznam orgánů Výboru na intranetu</w:t>
            </w:r>
            <w:r w:rsidR="00F26063">
              <w:rPr>
                <w:rFonts w:asciiTheme="minorHAnsi" w:hAnsiTheme="minorHAnsi"/>
                <w:sz w:val="28"/>
              </w:rPr>
              <w:t xml:space="preserve"> a </w:t>
            </w:r>
            <w:r>
              <w:rPr>
                <w:rFonts w:asciiTheme="minorHAnsi" w:hAnsiTheme="minorHAnsi"/>
                <w:sz w:val="28"/>
              </w:rPr>
              <w:t>průběžně tento seznam aktualizuje.</w:t>
            </w:r>
          </w:p>
        </w:tc>
        <w:tc>
          <w:tcPr>
            <w:tcW w:w="4462" w:type="dxa"/>
            <w:gridSpan w:val="2"/>
          </w:tcPr>
          <w:p w:rsidRPr="005A51AA" w:rsidR="00DC3CDA" w:rsidP="00A20B1A" w:rsidRDefault="00DC3CDA" w14:paraId="4F88529D"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279A6A41" w14:textId="77777777">
        <w:tc>
          <w:tcPr>
            <w:tcW w:w="4462" w:type="dxa"/>
          </w:tcPr>
          <w:p w:rsidRPr="005A51AA" w:rsidR="00DC3CDA" w:rsidP="008D2781" w:rsidRDefault="00DC3CDA" w14:paraId="20E7542E" w14:textId="723489D8">
            <w:pPr>
              <w:pStyle w:val="Heading1"/>
              <w:numPr>
                <w:ilvl w:val="0"/>
                <w:numId w:val="26"/>
              </w:numPr>
              <w:tabs>
                <w:tab w:val="left" w:pos="567"/>
              </w:tabs>
              <w:ind w:left="0" w:firstLine="0"/>
              <w:outlineLvl w:val="0"/>
              <w:rPr>
                <w:rFonts w:asciiTheme="minorHAnsi" w:hAnsiTheme="minorHAnsi" w:cstheme="minorHAnsi"/>
                <w:sz w:val="28"/>
                <w:szCs w:val="28"/>
              </w:rPr>
            </w:pPr>
            <w:r>
              <w:rPr>
                <w:rFonts w:asciiTheme="minorHAnsi" w:hAnsiTheme="minorHAnsi"/>
                <w:sz w:val="28"/>
              </w:rPr>
              <w:t>Výbor je rozčleněn do tří skupin, jejichž složení</w:t>
            </w:r>
            <w:r w:rsidR="00F26063">
              <w:rPr>
                <w:rFonts w:asciiTheme="minorHAnsi" w:hAnsiTheme="minorHAnsi"/>
                <w:sz w:val="28"/>
              </w:rPr>
              <w:t xml:space="preserve"> a </w:t>
            </w:r>
            <w:r>
              <w:rPr>
                <w:rFonts w:asciiTheme="minorHAnsi" w:hAnsiTheme="minorHAnsi"/>
                <w:sz w:val="28"/>
              </w:rPr>
              <w:t>úlohu stanoví článek 6.</w:t>
            </w:r>
          </w:p>
        </w:tc>
        <w:tc>
          <w:tcPr>
            <w:tcW w:w="4462" w:type="dxa"/>
            <w:gridSpan w:val="2"/>
          </w:tcPr>
          <w:p w:rsidRPr="005A51AA" w:rsidR="00DC3CDA" w:rsidP="00A20B1A" w:rsidRDefault="00DC3CDA" w14:paraId="6595318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0C77660D" w14:textId="77777777">
        <w:tc>
          <w:tcPr>
            <w:tcW w:w="4462" w:type="dxa"/>
          </w:tcPr>
          <w:p w:rsidRPr="005A51AA" w:rsidR="00DC3CDA" w:rsidRDefault="00DC3CDA" w14:paraId="69EB0166"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77A1925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0B51D06E" w14:textId="77777777">
        <w:tc>
          <w:tcPr>
            <w:tcW w:w="4462" w:type="dxa"/>
          </w:tcPr>
          <w:p w:rsidRPr="005A51AA" w:rsidR="00DC3CDA" w:rsidP="001B718F" w:rsidRDefault="00DC3CDA" w14:paraId="5B92C9C7"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w:t>
            </w:r>
            <w:r w:rsidRPr="005A51AA" w:rsidR="00402CEA">
              <w:rPr>
                <w:sz w:val="28"/>
              </w:rPr>
              <w:fldChar w:fldCharType="begin"/>
            </w:r>
            <w:r w:rsidRPr="005A51AA" w:rsidR="00402CEA">
              <w:rPr>
                <w:sz w:val="28"/>
              </w:rPr>
              <w:instrText xml:space="preserve"> TC "</w:instrText>
            </w:r>
            <w:bookmarkStart w:name="_Toc192596068" w:id="27"/>
            <w:r w:rsidRPr="005A51AA" w:rsidR="00402CEA">
              <w:rPr>
                <w:sz w:val="28"/>
              </w:rPr>
              <w:instrText>Kapitola II Skupiny</w:instrText>
            </w:r>
            <w:bookmarkEnd w:id="27"/>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2953B4F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41378146" w14:textId="77777777">
        <w:tc>
          <w:tcPr>
            <w:tcW w:w="4462" w:type="dxa"/>
          </w:tcPr>
          <w:p w:rsidRPr="005A51AA" w:rsidR="00DC3CDA" w:rsidRDefault="00DC3CDA" w14:paraId="5CB5D2F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SKUPINY</w:t>
            </w:r>
          </w:p>
        </w:tc>
        <w:tc>
          <w:tcPr>
            <w:tcW w:w="4462" w:type="dxa"/>
            <w:gridSpan w:val="2"/>
          </w:tcPr>
          <w:p w:rsidRPr="005A51AA" w:rsidR="00DC3CDA" w:rsidP="00A20B1A" w:rsidRDefault="00DC3CDA" w14:paraId="466C3B9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0896A647" w14:textId="77777777">
        <w:tc>
          <w:tcPr>
            <w:tcW w:w="4462" w:type="dxa"/>
          </w:tcPr>
          <w:p w:rsidRPr="005A51AA" w:rsidR="00DC3CDA" w:rsidRDefault="00DC3CDA" w14:paraId="09673DB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58B73C7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0A84F319" w14:textId="77777777">
        <w:tc>
          <w:tcPr>
            <w:tcW w:w="4462" w:type="dxa"/>
          </w:tcPr>
          <w:p w:rsidRPr="005A51AA" w:rsidR="00DC3CDA" w:rsidP="0065724E" w:rsidRDefault="00DC3CDA" w14:paraId="1675A280" w14:textId="76700284">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 – Složení skupin</w:t>
            </w:r>
            <w:r w:rsidR="00F26063">
              <w:rPr>
                <w:rFonts w:asciiTheme="minorHAnsi" w:hAnsiTheme="minorHAnsi"/>
                <w:b/>
                <w:sz w:val="28"/>
              </w:rPr>
              <w:t xml:space="preserve"> a </w:t>
            </w:r>
            <w:r>
              <w:rPr>
                <w:rFonts w:asciiTheme="minorHAnsi" w:hAnsiTheme="minorHAnsi"/>
                <w:b/>
                <w:sz w:val="28"/>
              </w:rPr>
              <w:t>jejich úloha</w:t>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XE "VÝBOR: ustavení" \t "6, 37" \b </w:instrText>
            </w:r>
            <w:r w:rsidRPr="005A51AA" w:rsidR="004E1E7A">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"SKUPINY: dobrovolné členství</w:instrText>
            </w:r>
            <w:r w:rsidR="00F26063">
              <w:rPr>
                <w:rFonts w:asciiTheme="minorHAnsi" w:hAnsiTheme="minorHAnsi" w:cstheme="minorHAnsi"/>
                <w:sz w:val="28"/>
              </w:rPr>
              <w:instrText xml:space="preserve"> v </w:instrText>
            </w:r>
            <w:r w:rsidRPr="005A51AA" w:rsidR="0000376C">
              <w:rPr>
                <w:rFonts w:asciiTheme="minorHAnsi" w:hAnsiTheme="minorHAnsi" w:cstheme="minorHAnsi"/>
                <w:sz w:val="28"/>
              </w:rPr>
              <w:instrText xml:space="preserve">některé ze skupin" \t "6, 8" \b </w:instrText>
            </w:r>
            <w:r w:rsidRPr="005A51AA" w:rsidR="0000376C">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"SKUPINY:  složení</w:instrText>
            </w:r>
            <w:r w:rsidR="00F26063">
              <w:rPr>
                <w:rFonts w:asciiTheme="minorHAnsi" w:hAnsiTheme="minorHAnsi" w:cstheme="minorHAnsi"/>
                <w:sz w:val="28"/>
              </w:rPr>
              <w:instrText xml:space="preserve"> a </w:instrText>
            </w:r>
            <w:r w:rsidRPr="005A51AA" w:rsidR="0000376C">
              <w:rPr>
                <w:rFonts w:asciiTheme="minorHAnsi" w:hAnsiTheme="minorHAnsi" w:cstheme="minorHAnsi"/>
                <w:sz w:val="28"/>
              </w:rPr>
              <w:instrText xml:space="preserve">úloha" \t "6" \b </w:instrText>
            </w:r>
            <w:r w:rsidRPr="005A51AA" w:rsidR="0000376C">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"SKUPINY:  sekretariáty skupin" \t "6, 102 PP, 109" \b </w:instrText>
            </w:r>
            <w:r w:rsidRPr="005A51AA" w:rsidR="0000376C">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"SKUPINY: zásady</w:instrText>
            </w:r>
            <w:r w:rsidR="00F26063">
              <w:rPr>
                <w:rFonts w:asciiTheme="minorHAnsi" w:hAnsiTheme="minorHAnsi" w:cstheme="minorHAnsi"/>
                <w:sz w:val="28"/>
              </w:rPr>
              <w:instrText xml:space="preserve"> a </w:instrText>
            </w:r>
            <w:r w:rsidRPr="005A51AA" w:rsidR="0000376C">
              <w:rPr>
                <w:rFonts w:asciiTheme="minorHAnsi" w:hAnsiTheme="minorHAnsi" w:cstheme="minorHAnsi"/>
                <w:sz w:val="28"/>
              </w:rPr>
              <w:instrText xml:space="preserve">vnitřní postupy " \t "6" \b </w:instrText>
            </w:r>
            <w:r w:rsidRPr="005A51AA" w:rsidR="0000376C">
              <w:rPr>
                <w:rFonts w:asciiTheme="minorHAnsi" w:hAnsiTheme="minorHAnsi" w:cstheme="minorHAnsi"/>
                <w:sz w:val="28"/>
              </w:rPr>
              <w:fldChar w:fldCharType="end"/>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w:instrText>
            </w:r>
            <w:r w:rsidRPr="005A51AA" w:rsidR="00586024">
              <w:rPr>
                <w:rFonts w:asciiTheme="minorHAnsi" w:hAnsiTheme="minorHAnsi" w:cstheme="minorHAnsi"/>
                <w:sz w:val="28"/>
              </w:rPr>
              <w:lastRenderedPageBreak/>
              <w:instrText xml:space="preserve">"USTAVENÍ VÝBORU" \t "6, 37" \b </w:instrText>
            </w:r>
            <w:r w:rsidRPr="005A51AA" w:rsidR="00586024">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dobrovolné členství</w:instrText>
            </w:r>
            <w:r w:rsidR="00F26063">
              <w:rPr>
                <w:rFonts w:asciiTheme="minorHAnsi" w:hAnsiTheme="minorHAnsi" w:cstheme="minorHAnsi"/>
                <w:sz w:val="28"/>
              </w:rPr>
              <w:instrText xml:space="preserve"> v </w:instrText>
            </w:r>
            <w:r w:rsidRPr="005A51AA" w:rsidR="001B4F89">
              <w:rPr>
                <w:rFonts w:asciiTheme="minorHAnsi" w:hAnsiTheme="minorHAnsi" w:cstheme="minorHAnsi"/>
                <w:sz w:val="28"/>
              </w:rPr>
              <w:instrText xml:space="preserve">některé ze skupin" \t "6, 8" \b </w:instrText>
            </w:r>
            <w:r w:rsidRPr="005A51AA" w:rsidR="001B4F89">
              <w:rPr>
                <w:rFonts w:asciiTheme="minorHAnsi" w:hAnsiTheme="minorHAnsi" w:cstheme="minorHAnsi"/>
                <w:sz w:val="28"/>
              </w:rPr>
              <w:fldChar w:fldCharType="end"/>
            </w:r>
          </w:p>
        </w:tc>
        <w:tc>
          <w:tcPr>
            <w:tcW w:w="4462" w:type="dxa"/>
            <w:gridSpan w:val="2"/>
          </w:tcPr>
          <w:p w:rsidRPr="005A51AA" w:rsidR="00DC3CDA" w:rsidP="00A20B1A" w:rsidRDefault="00DC3CDA" w14:paraId="39E7BE8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70C2F658" w14:textId="77777777">
        <w:tc>
          <w:tcPr>
            <w:tcW w:w="4462" w:type="dxa"/>
          </w:tcPr>
          <w:p w:rsidRPr="005A51AA" w:rsidR="00DC3CDA" w:rsidP="008D2781" w:rsidRDefault="00DC3CDA" w14:paraId="296EC672" w14:textId="71E10E9E">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Při ustavení Výboru se vytvoří tři skupiny,</w:t>
            </w:r>
            <w:r w:rsidR="00F26063">
              <w:rPr>
                <w:rFonts w:asciiTheme="minorHAnsi" w:hAnsiTheme="minorHAnsi"/>
                <w:sz w:val="28"/>
              </w:rPr>
              <w:t xml:space="preserve"> z </w:t>
            </w:r>
            <w:r>
              <w:rPr>
                <w:rFonts w:asciiTheme="minorHAnsi" w:hAnsiTheme="minorHAnsi"/>
                <w:sz w:val="28"/>
              </w:rPr>
              <w:t>nichž jedna zastupuje zaměstnavatele, druhá zaměstnance</w:t>
            </w:r>
            <w:r w:rsidR="00F26063">
              <w:rPr>
                <w:rFonts w:asciiTheme="minorHAnsi" w:hAnsiTheme="minorHAnsi"/>
                <w:sz w:val="28"/>
              </w:rPr>
              <w:t xml:space="preserve"> a </w:t>
            </w:r>
            <w:r>
              <w:rPr>
                <w:rFonts w:asciiTheme="minorHAnsi" w:hAnsiTheme="minorHAnsi"/>
                <w:sz w:val="28"/>
              </w:rPr>
              <w:t xml:space="preserve">třetí ostatní složky organizované občanské společnosti. </w:t>
            </w:r>
          </w:p>
        </w:tc>
        <w:tc>
          <w:tcPr>
            <w:tcW w:w="4462" w:type="dxa"/>
            <w:gridSpan w:val="2"/>
          </w:tcPr>
          <w:p w:rsidRPr="005A51AA" w:rsidR="00DC3CDA" w:rsidP="00A20B1A" w:rsidRDefault="00DC3CDA" w14:paraId="19BFDE6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1C09B64E" w14:textId="77777777">
        <w:tc>
          <w:tcPr>
            <w:tcW w:w="4462" w:type="dxa"/>
          </w:tcPr>
          <w:p w:rsidRPr="005A51AA" w:rsidR="00DC3CDA" w:rsidP="008D2781" w:rsidRDefault="00DC3CDA" w14:paraId="02717646" w14:textId="220202B2">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Skupiny fungují demokraticky, transparentně</w:t>
            </w:r>
            <w:r w:rsidR="00F26063">
              <w:rPr>
                <w:rFonts w:asciiTheme="minorHAnsi" w:hAnsiTheme="minorHAnsi"/>
                <w:sz w:val="28"/>
              </w:rPr>
              <w:t xml:space="preserve"> a </w:t>
            </w:r>
            <w:r>
              <w:rPr>
                <w:rFonts w:asciiTheme="minorHAnsi" w:hAnsiTheme="minorHAnsi"/>
                <w:sz w:val="28"/>
              </w:rPr>
              <w:t>nezávisle</w:t>
            </w:r>
            <w:r w:rsidR="00F26063">
              <w:rPr>
                <w:rFonts w:asciiTheme="minorHAnsi" w:hAnsiTheme="minorHAnsi"/>
                <w:sz w:val="28"/>
              </w:rPr>
              <w:t xml:space="preserve"> a </w:t>
            </w:r>
            <w:r>
              <w:rPr>
                <w:rFonts w:asciiTheme="minorHAnsi" w:hAnsiTheme="minorHAnsi"/>
                <w:sz w:val="28"/>
              </w:rPr>
              <w:t>řídí se při tom svými zásadami</w:t>
            </w:r>
            <w:r w:rsidR="00F26063">
              <w:rPr>
                <w:rFonts w:asciiTheme="minorHAnsi" w:hAnsiTheme="minorHAnsi"/>
                <w:sz w:val="28"/>
              </w:rPr>
              <w:t xml:space="preserve"> a </w:t>
            </w:r>
            <w:r>
              <w:rPr>
                <w:rFonts w:asciiTheme="minorHAnsi" w:hAnsiTheme="minorHAnsi"/>
                <w:sz w:val="28"/>
              </w:rPr>
              <w:t>vnitřními postupy</w:t>
            </w:r>
            <w:r w:rsidR="00F26063">
              <w:rPr>
                <w:rFonts w:asciiTheme="minorHAnsi" w:hAnsiTheme="minorHAnsi"/>
                <w:sz w:val="28"/>
              </w:rPr>
              <w:t xml:space="preserve"> a </w:t>
            </w:r>
            <w:r>
              <w:rPr>
                <w:rFonts w:asciiTheme="minorHAnsi" w:hAnsiTheme="minorHAnsi"/>
                <w:sz w:val="28"/>
              </w:rPr>
              <w:t>tímto jednacím řádem.</w:t>
            </w:r>
          </w:p>
        </w:tc>
        <w:tc>
          <w:tcPr>
            <w:tcW w:w="4462" w:type="dxa"/>
            <w:gridSpan w:val="2"/>
          </w:tcPr>
          <w:p w:rsidRPr="005A51AA" w:rsidR="00DC3CDA" w:rsidP="00A20B1A" w:rsidRDefault="00DC3CDA" w14:paraId="55D308E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59D08104" w14:textId="77777777">
        <w:tc>
          <w:tcPr>
            <w:tcW w:w="4462" w:type="dxa"/>
          </w:tcPr>
          <w:p w:rsidRPr="005A51AA" w:rsidR="00DC3CDA" w:rsidP="008D2781" w:rsidRDefault="00DC3CDA" w14:paraId="3BA388C8" w14:textId="00906784">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Výboru se mohou dobrovolně stát členy některé ze skupin,</w:t>
            </w:r>
            <w:r w:rsidR="00F26063">
              <w:rPr>
                <w:rFonts w:asciiTheme="minorHAnsi" w:hAnsiTheme="minorHAnsi"/>
                <w:sz w:val="28"/>
              </w:rPr>
              <w:t xml:space="preserve"> a </w:t>
            </w:r>
            <w:r>
              <w:rPr>
                <w:rFonts w:asciiTheme="minorHAnsi" w:hAnsiTheme="minorHAnsi"/>
                <w:sz w:val="28"/>
              </w:rPr>
              <w:t xml:space="preserve">to za podmínky, že jejich způsobilost schválí členové dané skupiny. </w:t>
            </w:r>
          </w:p>
        </w:tc>
        <w:tc>
          <w:tcPr>
            <w:tcW w:w="4462" w:type="dxa"/>
            <w:gridSpan w:val="2"/>
          </w:tcPr>
          <w:p w:rsidRPr="005A51AA" w:rsidR="00DC3CDA" w:rsidP="00A20B1A" w:rsidRDefault="00DC3CDA" w14:paraId="0BC32E3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7F9630DD" w14:textId="77777777">
        <w:tc>
          <w:tcPr>
            <w:tcW w:w="4462" w:type="dxa"/>
          </w:tcPr>
          <w:p w:rsidRPr="005A51AA" w:rsidR="00DC3CDA" w:rsidRDefault="00DC3CDA" w14:paraId="2EF26785"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Člen Výboru nesmí být členem několika skupin zároveň. </w:t>
            </w:r>
          </w:p>
        </w:tc>
        <w:tc>
          <w:tcPr>
            <w:tcW w:w="4462" w:type="dxa"/>
            <w:gridSpan w:val="2"/>
          </w:tcPr>
          <w:p w:rsidRPr="005A51AA" w:rsidR="00DC3CDA" w:rsidP="00A20B1A" w:rsidRDefault="00DC3CDA" w14:paraId="247A36D4"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107C232E" w14:textId="77777777">
        <w:tc>
          <w:tcPr>
            <w:tcW w:w="4462" w:type="dxa"/>
          </w:tcPr>
          <w:p w:rsidRPr="005A51AA" w:rsidR="00DC3CDA" w:rsidP="008D2781" w:rsidRDefault="00DC3CDA" w14:paraId="3FDD83EC" w14:textId="16158F81">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Skupiny se podílejí na přípravě, organizaci</w:t>
            </w:r>
            <w:r w:rsidR="00F26063">
              <w:rPr>
                <w:rFonts w:asciiTheme="minorHAnsi" w:hAnsiTheme="minorHAnsi"/>
                <w:sz w:val="28"/>
              </w:rPr>
              <w:t xml:space="preserve"> a </w:t>
            </w:r>
            <w:r>
              <w:rPr>
                <w:rFonts w:asciiTheme="minorHAnsi" w:hAnsiTheme="minorHAnsi"/>
                <w:sz w:val="28"/>
              </w:rPr>
              <w:t>koordinaci prací Výboru</w:t>
            </w:r>
            <w:r w:rsidR="00F26063">
              <w:rPr>
                <w:rFonts w:asciiTheme="minorHAnsi" w:hAnsiTheme="minorHAnsi"/>
                <w:sz w:val="28"/>
              </w:rPr>
              <w:t xml:space="preserve"> a </w:t>
            </w:r>
            <w:r>
              <w:rPr>
                <w:rFonts w:asciiTheme="minorHAnsi" w:hAnsiTheme="minorHAnsi"/>
                <w:sz w:val="28"/>
              </w:rPr>
              <w:t xml:space="preserve">jeho orgánů. </w:t>
            </w:r>
          </w:p>
        </w:tc>
        <w:tc>
          <w:tcPr>
            <w:tcW w:w="4462" w:type="dxa"/>
            <w:gridSpan w:val="2"/>
          </w:tcPr>
          <w:p w:rsidRPr="005A51AA" w:rsidR="00DC3CDA" w:rsidP="00A20B1A" w:rsidRDefault="00DC3CDA" w14:paraId="301AD57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75017FA7" w14:textId="77777777">
        <w:tc>
          <w:tcPr>
            <w:tcW w:w="4462" w:type="dxa"/>
          </w:tcPr>
          <w:p w:rsidRPr="005A51AA" w:rsidR="00DC3CDA" w:rsidRDefault="00DC3CDA" w14:paraId="055E533D" w14:textId="61EC6712">
            <w:pPr>
              <w:widowControl w:val="0"/>
              <w:adjustRightInd w:val="0"/>
              <w:snapToGrid w:val="0"/>
              <w:rPr>
                <w:rFonts w:asciiTheme="minorHAnsi" w:hAnsiTheme="minorHAnsi" w:cstheme="minorHAnsi"/>
                <w:sz w:val="28"/>
                <w:szCs w:val="28"/>
              </w:rPr>
            </w:pPr>
            <w:r>
              <w:rPr>
                <w:rFonts w:asciiTheme="minorHAnsi" w:hAnsiTheme="minorHAnsi"/>
                <w:sz w:val="28"/>
              </w:rPr>
              <w:t>Usilují</w:t>
            </w:r>
            <w:r w:rsidR="00F26063">
              <w:rPr>
                <w:rFonts w:asciiTheme="minorHAnsi" w:hAnsiTheme="minorHAnsi"/>
                <w:sz w:val="28"/>
              </w:rPr>
              <w:t xml:space="preserve"> o </w:t>
            </w:r>
            <w:r>
              <w:rPr>
                <w:rFonts w:asciiTheme="minorHAnsi" w:hAnsiTheme="minorHAnsi"/>
                <w:sz w:val="28"/>
              </w:rPr>
              <w:t>dosažení konsenzu</w:t>
            </w:r>
            <w:r w:rsidR="00F26063">
              <w:rPr>
                <w:rFonts w:asciiTheme="minorHAnsi" w:hAnsiTheme="minorHAnsi"/>
                <w:sz w:val="28"/>
              </w:rPr>
              <w:t xml:space="preserve"> s </w:t>
            </w:r>
            <w:r>
              <w:rPr>
                <w:rFonts w:asciiTheme="minorHAnsi" w:hAnsiTheme="minorHAnsi"/>
                <w:sz w:val="28"/>
              </w:rPr>
              <w:t>ostatními skupinami.</w:t>
            </w:r>
          </w:p>
        </w:tc>
        <w:tc>
          <w:tcPr>
            <w:tcW w:w="4462" w:type="dxa"/>
            <w:gridSpan w:val="2"/>
          </w:tcPr>
          <w:p w:rsidRPr="005A51AA" w:rsidR="00DC3CDA" w:rsidP="00A20B1A" w:rsidRDefault="00DC3CDA" w14:paraId="0EABEF21"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00A6121" w14:textId="77777777">
        <w:tc>
          <w:tcPr>
            <w:tcW w:w="4462" w:type="dxa"/>
          </w:tcPr>
          <w:p w:rsidRPr="005A51AA" w:rsidR="00DC3CDA" w:rsidRDefault="00DC3CDA" w14:paraId="558B327C" w14:textId="003114A1">
            <w:pPr>
              <w:widowControl w:val="0"/>
              <w:adjustRightInd w:val="0"/>
              <w:snapToGrid w:val="0"/>
              <w:rPr>
                <w:rFonts w:asciiTheme="minorHAnsi" w:hAnsiTheme="minorHAnsi" w:cstheme="minorHAnsi"/>
                <w:sz w:val="28"/>
                <w:szCs w:val="28"/>
              </w:rPr>
            </w:pPr>
            <w:r>
              <w:rPr>
                <w:rFonts w:asciiTheme="minorHAnsi" w:hAnsiTheme="minorHAnsi"/>
                <w:sz w:val="28"/>
              </w:rPr>
              <w:t>Navrhují kandidáty na zvolení</w:t>
            </w:r>
            <w:r w:rsidR="00F26063">
              <w:rPr>
                <w:rFonts w:asciiTheme="minorHAnsi" w:hAnsiTheme="minorHAnsi"/>
                <w:sz w:val="28"/>
              </w:rPr>
              <w:t xml:space="preserve"> a </w:t>
            </w:r>
            <w:r>
              <w:rPr>
                <w:rFonts w:asciiTheme="minorHAnsi" w:hAnsiTheme="minorHAnsi"/>
                <w:sz w:val="28"/>
              </w:rPr>
              <w:t>jmenování do různých funkcí</w:t>
            </w:r>
            <w:r w:rsidR="00F26063">
              <w:rPr>
                <w:rFonts w:asciiTheme="minorHAnsi" w:hAnsiTheme="minorHAnsi"/>
                <w:sz w:val="28"/>
              </w:rPr>
              <w:t xml:space="preserve"> a </w:t>
            </w:r>
            <w:r>
              <w:rPr>
                <w:rFonts w:asciiTheme="minorHAnsi" w:hAnsiTheme="minorHAnsi"/>
                <w:sz w:val="28"/>
              </w:rPr>
              <w:t>navrhují také složení orgánů Výboru</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tímto jednacím řádem.</w:t>
            </w:r>
          </w:p>
        </w:tc>
        <w:tc>
          <w:tcPr>
            <w:tcW w:w="4462" w:type="dxa"/>
            <w:gridSpan w:val="2"/>
          </w:tcPr>
          <w:p w:rsidRPr="005A51AA" w:rsidR="00DC3CDA" w:rsidP="00A20B1A" w:rsidRDefault="00DC3CDA" w14:paraId="581CB2F6"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9B5396E" w14:textId="77777777">
        <w:tc>
          <w:tcPr>
            <w:tcW w:w="4462" w:type="dxa"/>
          </w:tcPr>
          <w:p w:rsidRPr="005A51AA" w:rsidR="00DC3CDA" w:rsidP="008D2781" w:rsidRDefault="00DC3CDA" w14:paraId="093D200F" w14:textId="77777777">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Každá skupina má svůj sekretariát.</w:t>
            </w:r>
          </w:p>
        </w:tc>
        <w:tc>
          <w:tcPr>
            <w:tcW w:w="4462" w:type="dxa"/>
            <w:gridSpan w:val="2"/>
          </w:tcPr>
          <w:p w:rsidRPr="005A51AA" w:rsidR="00DC3CDA" w:rsidP="00A20B1A" w:rsidRDefault="00DC3CDA" w14:paraId="0903969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D45D644" w14:textId="77777777">
        <w:tc>
          <w:tcPr>
            <w:tcW w:w="4462" w:type="dxa"/>
          </w:tcPr>
          <w:p w:rsidRPr="005A51AA" w:rsidR="00DC3CDA" w:rsidRDefault="00DC3CDA" w14:paraId="68692699" w14:textId="77777777">
            <w:pPr>
              <w:rPr>
                <w:rFonts w:asciiTheme="minorHAnsi" w:hAnsiTheme="minorHAnsi" w:cstheme="minorHAnsi"/>
                <w:sz w:val="28"/>
                <w:szCs w:val="28"/>
                <w:lang w:val="en-GB"/>
              </w:rPr>
            </w:pPr>
          </w:p>
        </w:tc>
        <w:tc>
          <w:tcPr>
            <w:tcW w:w="4462" w:type="dxa"/>
            <w:gridSpan w:val="2"/>
          </w:tcPr>
          <w:p w:rsidRPr="005A51AA" w:rsidR="00DC3CDA" w:rsidP="00A20B1A" w:rsidRDefault="00DC3CDA" w14:paraId="24FA9C2B" w14:textId="77777777">
            <w:pPr>
              <w:jc w:val="left"/>
              <w:rPr>
                <w:rFonts w:asciiTheme="minorHAnsi" w:hAnsiTheme="minorHAnsi" w:cstheme="minorHAnsi"/>
                <w:sz w:val="28"/>
                <w:szCs w:val="28"/>
                <w:lang w:val="en-GB"/>
              </w:rPr>
            </w:pPr>
          </w:p>
        </w:tc>
      </w:tr>
      <w:tr w:rsidRPr="005A51AA" w:rsidR="00DC3CDA" w:rsidTr="00080033" w14:paraId="7B127713" w14:textId="77777777">
        <w:tc>
          <w:tcPr>
            <w:tcW w:w="4462" w:type="dxa"/>
          </w:tcPr>
          <w:p w:rsidRPr="005A51AA" w:rsidR="00DC3CDA" w:rsidRDefault="00DC3CDA" w14:paraId="3B39D4D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Článek 7 – Předsedové skupin</w:t>
            </w:r>
            <w:r w:rsidRPr="005A51AA" w:rsidR="008C4A2D">
              <w:rPr>
                <w:sz w:val="28"/>
              </w:rPr>
              <w:fldChar w:fldCharType="begin"/>
            </w:r>
            <w:r w:rsidRPr="005A51AA" w:rsidR="008C4A2D">
              <w:rPr>
                <w:sz w:val="28"/>
              </w:rPr>
              <w:instrText xml:space="preserve"> XE "JMENOVÁNÍ: předsedů skupin" \t "7, 10" \b </w:instrText>
            </w:r>
            <w:r w:rsidRPr="005A51AA" w:rsidR="008C4A2D">
              <w:rPr>
                <w:sz w:val="28"/>
              </w:rPr>
              <w:fldChar w:fldCharType="end"/>
            </w:r>
            <w:r w:rsidRPr="005A51AA" w:rsidR="006A2498">
              <w:rPr>
                <w:rFonts w:asciiTheme="minorHAnsi" w:hAnsiTheme="minorHAnsi" w:cstheme="minorHAnsi"/>
                <w:sz w:val="28"/>
              </w:rPr>
              <w:fldChar w:fldCharType="begin"/>
            </w:r>
            <w:r w:rsidRPr="005A51AA" w:rsidR="006A2498">
              <w:rPr>
                <w:rFonts w:asciiTheme="minorHAnsi" w:hAnsiTheme="minorHAnsi" w:cstheme="minorHAnsi"/>
                <w:sz w:val="28"/>
              </w:rPr>
              <w:instrText xml:space="preserve"> XE "CCMI" \t "viz PORADNÍ KOMISE PRO PRŮMYSLOVÉ ZMĚNY (CCMI) 7, 28, 56, 57 PP, 87–88, 91" \b </w:instrText>
            </w:r>
            <w:r w:rsidRPr="005A51AA" w:rsidR="006A2498">
              <w:rPr>
                <w:rFonts w:asciiTheme="minorHAnsi" w:hAnsiTheme="minorHAnsi" w:cstheme="minorHAnsi"/>
                <w:sz w:val="28"/>
              </w:rPr>
              <w:fldChar w:fldCharType="end"/>
            </w:r>
            <w:r w:rsidRPr="005A51AA" w:rsidR="006856C0">
              <w:rPr>
                <w:rFonts w:asciiTheme="minorHAnsi" w:hAnsiTheme="minorHAnsi" w:cstheme="minorHAnsi"/>
                <w:sz w:val="28"/>
              </w:rPr>
              <w:fldChar w:fldCharType="begin"/>
            </w:r>
            <w:r w:rsidRPr="005A51AA" w:rsidR="006856C0">
              <w:rPr>
                <w:rFonts w:asciiTheme="minorHAnsi" w:hAnsiTheme="minorHAnsi" w:cstheme="minorHAnsi"/>
                <w:sz w:val="28"/>
              </w:rPr>
              <w:instrText xml:space="preserve"> XE "PORADNÍ KOMISE PRO PRŮMYSLOVÉ ZMĚNY (CCMI)" \t "preambule 7, 28, 56, 57 PP, 87–88, 91" \b </w:instrText>
            </w:r>
            <w:r w:rsidRPr="005A51AA" w:rsidR="006856C0">
              <w:rPr>
                <w:rFonts w:asciiTheme="minorHAnsi" w:hAnsiTheme="minorHAnsi" w:cstheme="minorHAnsi"/>
                <w:sz w:val="28"/>
              </w:rPr>
              <w:fldChar w:fldCharType="end"/>
            </w:r>
            <w:r w:rsidRPr="005A51AA" w:rsidR="000801A5">
              <w:rPr>
                <w:rFonts w:asciiTheme="minorHAnsi" w:hAnsiTheme="minorHAnsi" w:cstheme="minorHAnsi"/>
                <w:sz w:val="28"/>
              </w:rPr>
              <w:fldChar w:fldCharType="begin"/>
            </w:r>
            <w:r w:rsidRPr="005A51AA" w:rsidR="000801A5">
              <w:rPr>
                <w:rFonts w:asciiTheme="minorHAnsi" w:hAnsiTheme="minorHAnsi" w:cstheme="minorHAnsi"/>
                <w:sz w:val="28"/>
              </w:rPr>
              <w:instrText xml:space="preserve"> XE "ROZŠÍŘENÉ UŽŠÍ PŘEDSEDNICTVO" \t "7, 20, 21" \b </w:instrText>
            </w:r>
            <w:r w:rsidRPr="005A51AA" w:rsidR="000801A5">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"SKUPINY:  předsedové skupin" \t "7, 37" \b </w:instrText>
            </w:r>
            <w:r w:rsidRPr="005A51AA" w:rsidR="0000376C">
              <w:rPr>
                <w:rFonts w:asciiTheme="minorHAnsi" w:hAnsiTheme="minorHAnsi" w:cstheme="minorHAnsi"/>
                <w:sz w:val="28"/>
              </w:rPr>
              <w:fldChar w:fldCharType="end"/>
            </w:r>
          </w:p>
        </w:tc>
        <w:tc>
          <w:tcPr>
            <w:tcW w:w="4462" w:type="dxa"/>
            <w:gridSpan w:val="2"/>
          </w:tcPr>
          <w:p w:rsidRPr="005A51AA" w:rsidR="00DC3CDA" w:rsidP="00A20B1A" w:rsidRDefault="00DC3CDA" w14:paraId="34A6B8F6"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C1D8E59" w14:textId="77777777">
        <w:tc>
          <w:tcPr>
            <w:tcW w:w="4462" w:type="dxa"/>
          </w:tcPr>
          <w:p w:rsidRPr="005A51AA" w:rsidR="00DC3CDA" w:rsidP="008D2781" w:rsidRDefault="00DC3CDA" w14:paraId="0E6F1F92" w14:textId="36484254">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Jednotlivé skupiny si ze svých řad volí svého předsedu</w:t>
            </w:r>
            <w:r w:rsidR="00F26063">
              <w:rPr>
                <w:rFonts w:asciiTheme="minorHAnsi" w:hAnsiTheme="minorHAnsi"/>
                <w:sz w:val="28"/>
              </w:rPr>
              <w:t xml:space="preserve"> a </w:t>
            </w:r>
            <w:r>
              <w:rPr>
                <w:rFonts w:asciiTheme="minorHAnsi" w:hAnsiTheme="minorHAnsi"/>
                <w:sz w:val="28"/>
              </w:rPr>
              <w:t xml:space="preserve">popřípadě své místopředsedy. </w:t>
            </w:r>
          </w:p>
        </w:tc>
        <w:tc>
          <w:tcPr>
            <w:tcW w:w="4462" w:type="dxa"/>
            <w:gridSpan w:val="2"/>
          </w:tcPr>
          <w:p w:rsidRPr="005A51AA" w:rsidR="00DC3CDA" w:rsidP="00A20B1A" w:rsidRDefault="00DC3CDA" w14:paraId="581AEDB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176D62B0" w14:textId="77777777">
        <w:tc>
          <w:tcPr>
            <w:tcW w:w="4462" w:type="dxa"/>
          </w:tcPr>
          <w:p w:rsidRPr="005A51AA" w:rsidR="00DC3CDA" w:rsidP="008D2781" w:rsidRDefault="00DC3CDA" w14:paraId="34EAA727" w14:textId="77777777">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Předsedové skupin jsou automaticky členy předsednictva Výboru. </w:t>
            </w:r>
          </w:p>
        </w:tc>
        <w:tc>
          <w:tcPr>
            <w:tcW w:w="4462" w:type="dxa"/>
            <w:gridSpan w:val="2"/>
          </w:tcPr>
          <w:p w:rsidRPr="005A51AA" w:rsidR="00DC3CDA" w:rsidP="00A20B1A" w:rsidRDefault="00DC3CDA" w14:paraId="291B4D3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0CC5887A" w14:textId="77777777">
        <w:tc>
          <w:tcPr>
            <w:tcW w:w="4462" w:type="dxa"/>
          </w:tcPr>
          <w:p w:rsidRPr="005A51AA" w:rsidR="00DC3CDA" w:rsidP="008D2781" w:rsidRDefault="00DC3CDA" w14:paraId="5A6FC683" w14:textId="6D2F1098">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Předsedové skupin poskytují užšímu předsednictvu</w:t>
            </w:r>
            <w:r w:rsidR="00F26063">
              <w:rPr>
                <w:rFonts w:asciiTheme="minorHAnsi" w:hAnsiTheme="minorHAnsi"/>
                <w:sz w:val="28"/>
              </w:rPr>
              <w:t xml:space="preserve"> a </w:t>
            </w:r>
            <w:r>
              <w:rPr>
                <w:rFonts w:asciiTheme="minorHAnsi" w:hAnsiTheme="minorHAnsi"/>
                <w:sz w:val="28"/>
              </w:rPr>
              <w:t>předsednictvu poradenství při vytváření koncepce činnosti Výboru.</w:t>
            </w:r>
          </w:p>
        </w:tc>
        <w:tc>
          <w:tcPr>
            <w:tcW w:w="4462" w:type="dxa"/>
            <w:gridSpan w:val="2"/>
          </w:tcPr>
          <w:p w:rsidRPr="005A51AA" w:rsidR="00DC3CDA" w:rsidP="00A20B1A" w:rsidRDefault="00DC3CDA" w14:paraId="0D1F81DC" w14:textId="77777777">
            <w:pPr>
              <w:pStyle w:val="Heading1"/>
              <w:numPr>
                <w:ilvl w:val="0"/>
                <w:numId w:val="0"/>
              </w:numPr>
              <w:jc w:val="left"/>
              <w:outlineLvl w:val="0"/>
              <w:rPr>
                <w:rFonts w:asciiTheme="minorHAnsi" w:hAnsiTheme="minorHAnsi" w:cstheme="minorHAnsi"/>
                <w:spacing w:val="2"/>
                <w:sz w:val="28"/>
                <w:szCs w:val="28"/>
                <w:lang w:val="en-GB"/>
              </w:rPr>
            </w:pPr>
          </w:p>
        </w:tc>
      </w:tr>
      <w:tr w:rsidRPr="005A51AA" w:rsidR="00DC3CDA" w:rsidTr="00080033" w14:paraId="1FF6E5CC" w14:textId="77777777">
        <w:tc>
          <w:tcPr>
            <w:tcW w:w="4462" w:type="dxa"/>
          </w:tcPr>
          <w:p w:rsidRPr="005A51AA" w:rsidR="00DC3CDA" w:rsidP="008D2781" w:rsidRDefault="00DC3CDA" w14:paraId="1111629A" w14:textId="21A415FD">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Předsedové skupin se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20 </w:t>
            </w:r>
            <w:r w:rsidR="00F26063">
              <w:rPr>
                <w:rFonts w:asciiTheme="minorHAnsi" w:hAnsiTheme="minorHAnsi"/>
                <w:sz w:val="28"/>
              </w:rPr>
              <w:t>odst. </w:t>
            </w:r>
            <w:r>
              <w:rPr>
                <w:rFonts w:asciiTheme="minorHAnsi" w:hAnsiTheme="minorHAnsi"/>
                <w:sz w:val="28"/>
              </w:rPr>
              <w:t>3 pravidelně scházejí</w:t>
            </w:r>
            <w:r w:rsidR="00F26063">
              <w:rPr>
                <w:rFonts w:asciiTheme="minorHAnsi" w:hAnsiTheme="minorHAnsi"/>
                <w:sz w:val="28"/>
              </w:rPr>
              <w:t xml:space="preserve"> s </w:t>
            </w:r>
            <w:r>
              <w:rPr>
                <w:rFonts w:asciiTheme="minorHAnsi" w:hAnsiTheme="minorHAnsi"/>
                <w:sz w:val="28"/>
              </w:rPr>
              <w:t>užším předsednictvem Výboru</w:t>
            </w:r>
            <w:r w:rsidR="00F26063">
              <w:rPr>
                <w:rFonts w:asciiTheme="minorHAnsi" w:hAnsiTheme="minorHAnsi"/>
                <w:sz w:val="28"/>
              </w:rPr>
              <w:t xml:space="preserve"> v </w:t>
            </w:r>
            <w:r>
              <w:rPr>
                <w:rFonts w:asciiTheme="minorHAnsi" w:hAnsiTheme="minorHAnsi"/>
                <w:sz w:val="28"/>
              </w:rPr>
              <w:t>rámci rozšířeného užšího předsednictva za účelem přípravy prací předsednictva</w:t>
            </w:r>
            <w:r w:rsidR="00F26063">
              <w:rPr>
                <w:rFonts w:asciiTheme="minorHAnsi" w:hAnsiTheme="minorHAnsi"/>
                <w:sz w:val="28"/>
              </w:rPr>
              <w:t xml:space="preserve"> a </w:t>
            </w:r>
            <w:r>
              <w:rPr>
                <w:rFonts w:asciiTheme="minorHAnsi" w:hAnsiTheme="minorHAnsi"/>
                <w:sz w:val="28"/>
              </w:rPr>
              <w:t>shromáždění.</w:t>
            </w:r>
          </w:p>
        </w:tc>
        <w:tc>
          <w:tcPr>
            <w:tcW w:w="4462" w:type="dxa"/>
            <w:gridSpan w:val="2"/>
          </w:tcPr>
          <w:p w:rsidRPr="005A51AA" w:rsidR="00DC3CDA" w:rsidP="00A20B1A" w:rsidRDefault="00DC3CDA" w14:paraId="63005CD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0A02FA5D" w14:textId="77777777">
        <w:tc>
          <w:tcPr>
            <w:tcW w:w="4462" w:type="dxa"/>
          </w:tcPr>
          <w:p w:rsidRPr="005A51AA" w:rsidR="00DC3CDA" w:rsidRDefault="00DC3CDA" w14:paraId="5DDA8B57" w14:textId="77777777">
            <w:pPr>
              <w:rPr>
                <w:rFonts w:asciiTheme="minorHAnsi" w:hAnsiTheme="minorHAnsi" w:cstheme="minorHAnsi"/>
                <w:sz w:val="28"/>
                <w:szCs w:val="28"/>
                <w:lang w:val="en-GB"/>
              </w:rPr>
            </w:pPr>
          </w:p>
        </w:tc>
        <w:tc>
          <w:tcPr>
            <w:tcW w:w="4462" w:type="dxa"/>
            <w:gridSpan w:val="2"/>
          </w:tcPr>
          <w:p w:rsidRPr="005A51AA" w:rsidR="00DC3CDA" w:rsidP="00A20B1A" w:rsidRDefault="00DC3CDA" w14:paraId="24206658" w14:textId="77777777">
            <w:pPr>
              <w:jc w:val="left"/>
              <w:rPr>
                <w:rFonts w:asciiTheme="minorHAnsi" w:hAnsiTheme="minorHAnsi" w:cstheme="minorHAnsi"/>
                <w:sz w:val="28"/>
                <w:szCs w:val="28"/>
                <w:lang w:val="en-GB"/>
              </w:rPr>
            </w:pPr>
          </w:p>
        </w:tc>
      </w:tr>
      <w:tr w:rsidRPr="005A51AA" w:rsidR="00DC3CDA" w:rsidTr="00080033" w14:paraId="364C4AF5" w14:textId="77777777">
        <w:tc>
          <w:tcPr>
            <w:tcW w:w="4462" w:type="dxa"/>
          </w:tcPr>
          <w:p w:rsidRPr="005A51AA" w:rsidR="00DC3CDA" w:rsidP="00562DCF" w:rsidRDefault="00DC3CDA" w14:paraId="2F4B84B3" w14:textId="7F35D28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 – Členové nepatřící</w:t>
            </w:r>
            <w:r w:rsidR="00F26063">
              <w:rPr>
                <w:rFonts w:asciiTheme="minorHAnsi" w:hAnsiTheme="minorHAnsi"/>
                <w:b/>
                <w:sz w:val="28"/>
              </w:rPr>
              <w:t xml:space="preserve"> k </w:t>
            </w:r>
            <w:r>
              <w:rPr>
                <w:rFonts w:asciiTheme="minorHAnsi" w:hAnsiTheme="minorHAnsi"/>
                <w:b/>
                <w:sz w:val="28"/>
              </w:rPr>
              <w:t>žádné skupině</w:t>
            </w:r>
            <w:r w:rsidRPr="005A51AA" w:rsidR="00F0742B">
              <w:rPr>
                <w:rFonts w:asciiTheme="minorHAnsi" w:hAnsiTheme="minorHAnsi" w:cstheme="minorHAnsi"/>
                <w:sz w:val="28"/>
              </w:rPr>
              <w:fldChar w:fldCharType="begin"/>
            </w:r>
            <w:r w:rsidRPr="005A51AA" w:rsidR="00F0742B">
              <w:rPr>
                <w:rFonts w:asciiTheme="minorHAnsi" w:hAnsiTheme="minorHAnsi" w:cstheme="minorHAnsi"/>
                <w:sz w:val="28"/>
              </w:rPr>
              <w:instrText xml:space="preserve"> XE "ROZPRAVY" \t "8, 69, 74, 99" \b </w:instrText>
            </w:r>
            <w:r w:rsidRPr="005A51AA" w:rsidR="00F0742B">
              <w:rPr>
                <w:rFonts w:asciiTheme="minorHAnsi" w:hAnsiTheme="minorHAnsi" w:cstheme="minorHAnsi"/>
                <w:sz w:val="28"/>
              </w:rPr>
              <w:fldChar w:fldCharType="end"/>
            </w:r>
            <w:r w:rsidRPr="005A51AA" w:rsidR="00562DCF">
              <w:rPr>
                <w:rFonts w:asciiTheme="minorHAnsi" w:hAnsiTheme="minorHAnsi" w:cstheme="minorHAnsi"/>
                <w:sz w:val="28"/>
              </w:rPr>
              <w:fldChar w:fldCharType="begin"/>
            </w:r>
            <w:r w:rsidRPr="005A51AA" w:rsidR="00562DCF">
              <w:rPr>
                <w:rFonts w:asciiTheme="minorHAnsi" w:hAnsiTheme="minorHAnsi" w:cstheme="minorHAnsi"/>
                <w:sz w:val="28"/>
              </w:rPr>
              <w:instrText xml:space="preserve"> XE "ČLENOVÉ </w:instrText>
            </w:r>
            <w:r w:rsidRPr="005A51AA" w:rsidR="00562DCF">
              <w:rPr>
                <w:rFonts w:asciiTheme="minorHAnsi" w:hAnsiTheme="minorHAnsi" w:cstheme="minorHAnsi"/>
                <w:sz w:val="28"/>
              </w:rPr>
              <w:lastRenderedPageBreak/>
              <w:instrText>NEPATŘÍCÍ</w:instrText>
            </w:r>
            <w:r w:rsidR="00F26063">
              <w:rPr>
                <w:rFonts w:asciiTheme="minorHAnsi" w:hAnsiTheme="minorHAnsi" w:cstheme="minorHAnsi"/>
                <w:sz w:val="28"/>
              </w:rPr>
              <w:instrText xml:space="preserve"> K </w:instrText>
            </w:r>
            <w:r w:rsidRPr="005A51AA" w:rsidR="00562DCF">
              <w:rPr>
                <w:rFonts w:asciiTheme="minorHAnsi" w:hAnsiTheme="minorHAnsi" w:cstheme="minorHAnsi"/>
                <w:sz w:val="28"/>
              </w:rPr>
              <w:instrText>ŽÁDNÉ SKUPINĚ" \t "viz ČLENOVÉ VÝBORU &gt;&gt; členové nepatřící</w:instrText>
            </w:r>
            <w:r w:rsidR="00F26063">
              <w:rPr>
                <w:rFonts w:asciiTheme="minorHAnsi" w:hAnsiTheme="minorHAnsi" w:cstheme="minorHAnsi"/>
                <w:sz w:val="28"/>
              </w:rPr>
              <w:instrText xml:space="preserve"> k </w:instrText>
            </w:r>
            <w:r w:rsidRPr="005A51AA" w:rsidR="00562DCF">
              <w:rPr>
                <w:rFonts w:asciiTheme="minorHAnsi" w:hAnsiTheme="minorHAnsi" w:cstheme="minorHAnsi"/>
                <w:sz w:val="28"/>
              </w:rPr>
              <w:instrText xml:space="preserve">žádné skupině" \b </w:instrText>
            </w:r>
            <w:r w:rsidRPr="005A51AA" w:rsidR="00562DCF">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členové nepatřící</w:instrText>
            </w:r>
            <w:r w:rsidR="00F26063">
              <w:rPr>
                <w:rFonts w:asciiTheme="minorHAnsi" w:hAnsiTheme="minorHAnsi" w:cstheme="minorHAnsi"/>
                <w:sz w:val="28"/>
              </w:rPr>
              <w:instrText xml:space="preserve"> k </w:instrText>
            </w:r>
            <w:r w:rsidRPr="005A51AA" w:rsidR="001B4F89">
              <w:rPr>
                <w:rFonts w:asciiTheme="minorHAnsi" w:hAnsiTheme="minorHAnsi" w:cstheme="minorHAnsi"/>
                <w:sz w:val="28"/>
              </w:rPr>
              <w:instrText xml:space="preserve">žádné skupině" \t "8" \b </w:instrText>
            </w:r>
            <w:r w:rsidRPr="005A51AA" w:rsidR="001B4F89">
              <w:rPr>
                <w:rFonts w:asciiTheme="minorHAnsi" w:hAnsiTheme="minorHAnsi" w:cstheme="minorHAnsi"/>
                <w:sz w:val="28"/>
              </w:rPr>
              <w:fldChar w:fldCharType="end"/>
            </w:r>
          </w:p>
        </w:tc>
        <w:tc>
          <w:tcPr>
            <w:tcW w:w="4462" w:type="dxa"/>
            <w:gridSpan w:val="2"/>
          </w:tcPr>
          <w:p w:rsidRPr="005A51AA" w:rsidR="00DC3CDA" w:rsidP="00A20B1A" w:rsidRDefault="00DC3CDA" w14:paraId="7F2E825E"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776EF8A5" w14:textId="77777777">
        <w:tc>
          <w:tcPr>
            <w:tcW w:w="4462" w:type="dxa"/>
          </w:tcPr>
          <w:p w:rsidRPr="005A51AA" w:rsidR="00DC3CDA" w:rsidP="008D2781" w:rsidRDefault="00DC3CDA" w14:paraId="27E467C1" w14:textId="603D6020">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Členství</w:t>
            </w:r>
            <w:r w:rsidR="00F26063">
              <w:rPr>
                <w:rFonts w:asciiTheme="minorHAnsi" w:hAnsiTheme="minorHAnsi"/>
                <w:sz w:val="28"/>
              </w:rPr>
              <w:t xml:space="preserve"> v </w:t>
            </w:r>
            <w:r>
              <w:rPr>
                <w:rFonts w:asciiTheme="minorHAnsi" w:hAnsiTheme="minorHAnsi"/>
                <w:sz w:val="28"/>
              </w:rPr>
              <w:t>některé ze skupin je dobrovolné,</w:t>
            </w:r>
            <w:r w:rsidR="00F26063">
              <w:rPr>
                <w:rFonts w:asciiTheme="minorHAnsi" w:hAnsiTheme="minorHAnsi"/>
                <w:sz w:val="28"/>
              </w:rPr>
              <w:t xml:space="preserve"> a </w:t>
            </w:r>
            <w:r>
              <w:rPr>
                <w:rFonts w:asciiTheme="minorHAnsi" w:hAnsiTheme="minorHAnsi"/>
                <w:sz w:val="28"/>
              </w:rPr>
              <w:t>členové se tudíž mohou rozhodnout, že se</w:t>
            </w:r>
            <w:r w:rsidR="00F26063">
              <w:rPr>
                <w:rFonts w:asciiTheme="minorHAnsi" w:hAnsiTheme="minorHAnsi"/>
                <w:sz w:val="28"/>
              </w:rPr>
              <w:t xml:space="preserve"> k </w:t>
            </w:r>
            <w:r>
              <w:rPr>
                <w:rFonts w:asciiTheme="minorHAnsi" w:hAnsiTheme="minorHAnsi"/>
                <w:sz w:val="28"/>
              </w:rPr>
              <w:t>žádné skupině nepřipojí.</w:t>
            </w:r>
          </w:p>
        </w:tc>
        <w:tc>
          <w:tcPr>
            <w:tcW w:w="4462" w:type="dxa"/>
            <w:gridSpan w:val="2"/>
          </w:tcPr>
          <w:p w:rsidRPr="005A51AA" w:rsidR="00DC3CDA" w:rsidP="00A20B1A" w:rsidRDefault="00DC3CDA" w14:paraId="006D2D4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1D9CE4FB" w14:textId="77777777">
        <w:tc>
          <w:tcPr>
            <w:tcW w:w="4462" w:type="dxa"/>
          </w:tcPr>
          <w:p w:rsidRPr="005A51AA" w:rsidR="00DC3CDA" w:rsidP="008D2781" w:rsidRDefault="00DC3CDA" w14:paraId="7745DBCF" w14:textId="4EF0B0F8">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nepatřící</w:t>
            </w:r>
            <w:r w:rsidR="00F26063">
              <w:rPr>
                <w:rFonts w:asciiTheme="minorHAnsi" w:hAnsiTheme="minorHAnsi"/>
                <w:sz w:val="28"/>
              </w:rPr>
              <w:t xml:space="preserve"> k </w:t>
            </w:r>
            <w:r>
              <w:rPr>
                <w:rFonts w:asciiTheme="minorHAnsi" w:hAnsiTheme="minorHAnsi"/>
                <w:sz w:val="28"/>
              </w:rPr>
              <w:t>žádné skupině nemají žádné podstatné výhody či nevýhody ve srovnání</w:t>
            </w:r>
            <w:r w:rsidR="00F26063">
              <w:rPr>
                <w:rFonts w:asciiTheme="minorHAnsi" w:hAnsiTheme="minorHAnsi"/>
                <w:sz w:val="28"/>
              </w:rPr>
              <w:t xml:space="preserve"> s </w:t>
            </w:r>
            <w:r>
              <w:rPr>
                <w:rFonts w:asciiTheme="minorHAnsi" w:hAnsiTheme="minorHAnsi"/>
                <w:sz w:val="28"/>
              </w:rPr>
              <w:t>členy, kteří</w:t>
            </w:r>
            <w:r w:rsidR="00F26063">
              <w:rPr>
                <w:rFonts w:asciiTheme="minorHAnsi" w:hAnsiTheme="minorHAnsi"/>
                <w:sz w:val="28"/>
              </w:rPr>
              <w:t xml:space="preserve"> k </w:t>
            </w:r>
            <w:r>
              <w:rPr>
                <w:rFonts w:asciiTheme="minorHAnsi" w:hAnsiTheme="minorHAnsi"/>
                <w:sz w:val="28"/>
              </w:rPr>
              <w:t>některé ze skupin patří.</w:t>
            </w:r>
          </w:p>
        </w:tc>
        <w:tc>
          <w:tcPr>
            <w:tcW w:w="4462" w:type="dxa"/>
            <w:gridSpan w:val="2"/>
          </w:tcPr>
          <w:p w:rsidRPr="005A51AA" w:rsidR="00DC3CDA" w:rsidP="00A20B1A" w:rsidRDefault="00DC3CDA" w14:paraId="4E0E81F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50E4338" w14:textId="77777777">
        <w:tc>
          <w:tcPr>
            <w:tcW w:w="4462" w:type="dxa"/>
          </w:tcPr>
          <w:p w:rsidRPr="005A51AA" w:rsidR="00DC3CDA" w:rsidP="008D2781" w:rsidRDefault="00DC3CDA" w14:paraId="27093B84" w14:textId="4F20358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Pokud jde</w:t>
            </w:r>
            <w:r w:rsidR="00F26063">
              <w:rPr>
                <w:rFonts w:asciiTheme="minorHAnsi" w:hAnsiTheme="minorHAnsi"/>
                <w:sz w:val="28"/>
              </w:rPr>
              <w:t xml:space="preserve"> o </w:t>
            </w:r>
            <w:r>
              <w:rPr>
                <w:rFonts w:asciiTheme="minorHAnsi" w:hAnsiTheme="minorHAnsi"/>
                <w:sz w:val="28"/>
              </w:rPr>
              <w:t>účast na činnosti Výboru, mají členové nepatřící</w:t>
            </w:r>
            <w:r w:rsidR="00F26063">
              <w:rPr>
                <w:rFonts w:asciiTheme="minorHAnsi" w:hAnsiTheme="minorHAnsi"/>
                <w:sz w:val="28"/>
              </w:rPr>
              <w:t xml:space="preserve"> k </w:t>
            </w:r>
            <w:r>
              <w:rPr>
                <w:rFonts w:asciiTheme="minorHAnsi" w:hAnsiTheme="minorHAnsi"/>
                <w:sz w:val="28"/>
              </w:rPr>
              <w:t>žádné skupině stejná práva</w:t>
            </w:r>
            <w:r w:rsidR="00F26063">
              <w:rPr>
                <w:rFonts w:asciiTheme="minorHAnsi" w:hAnsiTheme="minorHAnsi"/>
                <w:sz w:val="28"/>
              </w:rPr>
              <w:t xml:space="preserve"> a </w:t>
            </w:r>
            <w:r>
              <w:rPr>
                <w:rFonts w:asciiTheme="minorHAnsi" w:hAnsiTheme="minorHAnsi"/>
                <w:sz w:val="28"/>
              </w:rPr>
              <w:t>stejné povinnosti jako členové, kteří</w:t>
            </w:r>
            <w:r w:rsidR="00F26063">
              <w:rPr>
                <w:rFonts w:asciiTheme="minorHAnsi" w:hAnsiTheme="minorHAnsi"/>
                <w:sz w:val="28"/>
              </w:rPr>
              <w:t xml:space="preserve"> k </w:t>
            </w:r>
            <w:r>
              <w:rPr>
                <w:rFonts w:asciiTheme="minorHAnsi" w:hAnsiTheme="minorHAnsi"/>
                <w:sz w:val="28"/>
              </w:rPr>
              <w:t>některé ze skupin patří.</w:t>
            </w:r>
          </w:p>
        </w:tc>
        <w:tc>
          <w:tcPr>
            <w:tcW w:w="4462" w:type="dxa"/>
            <w:gridSpan w:val="2"/>
          </w:tcPr>
          <w:p w:rsidRPr="005A51AA" w:rsidR="00DC3CDA" w:rsidP="00A20B1A" w:rsidRDefault="00DC3CDA" w14:paraId="283CF1A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D72B7ED" w14:textId="77777777">
        <w:tc>
          <w:tcPr>
            <w:tcW w:w="4462" w:type="dxa"/>
          </w:tcPr>
          <w:p w:rsidRPr="005A51AA" w:rsidR="00DC3CDA" w:rsidRDefault="00DC3CDA" w14:paraId="4F3588BE" w14:textId="4CA2204A">
            <w:pPr>
              <w:widowControl w:val="0"/>
              <w:adjustRightInd w:val="0"/>
              <w:snapToGrid w:val="0"/>
              <w:rPr>
                <w:rFonts w:asciiTheme="minorHAnsi" w:hAnsiTheme="minorHAnsi" w:cstheme="minorHAnsi"/>
                <w:sz w:val="28"/>
                <w:szCs w:val="28"/>
              </w:rPr>
            </w:pPr>
            <w:r>
              <w:rPr>
                <w:rFonts w:asciiTheme="minorHAnsi" w:hAnsiTheme="minorHAnsi"/>
                <w:sz w:val="28"/>
              </w:rPr>
              <w:t>Členové nepatřící</w:t>
            </w:r>
            <w:r w:rsidR="00F26063">
              <w:rPr>
                <w:rFonts w:asciiTheme="minorHAnsi" w:hAnsiTheme="minorHAnsi"/>
                <w:sz w:val="28"/>
              </w:rPr>
              <w:t xml:space="preserve"> k </w:t>
            </w:r>
            <w:r>
              <w:rPr>
                <w:rFonts w:asciiTheme="minorHAnsi" w:hAnsiTheme="minorHAnsi"/>
                <w:sz w:val="28"/>
              </w:rPr>
              <w:t>žádné skupině mají</w:t>
            </w:r>
            <w:r w:rsidR="00F26063">
              <w:rPr>
                <w:rFonts w:asciiTheme="minorHAnsi" w:hAnsiTheme="minorHAnsi"/>
                <w:sz w:val="28"/>
              </w:rPr>
              <w:t xml:space="preserve"> k </w:t>
            </w:r>
            <w:r>
              <w:rPr>
                <w:rFonts w:asciiTheme="minorHAnsi" w:hAnsiTheme="minorHAnsi"/>
                <w:sz w:val="28"/>
              </w:rPr>
              <w:t>dispozici materiální</w:t>
            </w:r>
            <w:r w:rsidR="00F26063">
              <w:rPr>
                <w:rFonts w:asciiTheme="minorHAnsi" w:hAnsiTheme="minorHAnsi"/>
                <w:sz w:val="28"/>
              </w:rPr>
              <w:t xml:space="preserve"> a </w:t>
            </w:r>
            <w:r>
              <w:rPr>
                <w:rFonts w:asciiTheme="minorHAnsi" w:hAnsiTheme="minorHAnsi"/>
                <w:sz w:val="28"/>
              </w:rPr>
              <w:t>technickou pomoc potřebnou</w:t>
            </w:r>
            <w:r w:rsidR="00F26063">
              <w:rPr>
                <w:rFonts w:asciiTheme="minorHAnsi" w:hAnsiTheme="minorHAnsi"/>
                <w:sz w:val="28"/>
              </w:rPr>
              <w:t xml:space="preserve"> k </w:t>
            </w:r>
            <w:r>
              <w:rPr>
                <w:rFonts w:asciiTheme="minorHAnsi" w:hAnsiTheme="minorHAnsi"/>
                <w:sz w:val="28"/>
              </w:rPr>
              <w:t xml:space="preserve">výkonu jejich funkce. </w:t>
            </w:r>
          </w:p>
        </w:tc>
        <w:tc>
          <w:tcPr>
            <w:tcW w:w="4462" w:type="dxa"/>
            <w:gridSpan w:val="2"/>
          </w:tcPr>
          <w:p w:rsidRPr="005A51AA" w:rsidR="00DC3CDA" w:rsidP="00A20B1A" w:rsidRDefault="00DC3CDA" w14:paraId="53CBD337"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E28330B" w14:textId="77777777">
        <w:tc>
          <w:tcPr>
            <w:tcW w:w="4462" w:type="dxa"/>
          </w:tcPr>
          <w:p w:rsidRPr="005A51AA" w:rsidR="00DC3CDA" w:rsidRDefault="00DC3CDA" w14:paraId="4506DBDC" w14:textId="77777777">
            <w:pPr>
              <w:widowControl w:val="0"/>
              <w:adjustRightInd w:val="0"/>
              <w:snapToGrid w:val="0"/>
              <w:rPr>
                <w:rFonts w:asciiTheme="minorHAnsi" w:hAnsiTheme="minorHAnsi" w:cstheme="minorHAnsi"/>
                <w:sz w:val="28"/>
                <w:szCs w:val="28"/>
              </w:rPr>
            </w:pPr>
            <w:r>
              <w:rPr>
                <w:rFonts w:asciiTheme="minorHAnsi" w:hAnsiTheme="minorHAnsi"/>
                <w:sz w:val="28"/>
              </w:rPr>
              <w:t>Tuto pomoc jim poskytuje generální sekretariát.</w:t>
            </w:r>
          </w:p>
        </w:tc>
        <w:tc>
          <w:tcPr>
            <w:tcW w:w="4462" w:type="dxa"/>
            <w:gridSpan w:val="2"/>
          </w:tcPr>
          <w:p w:rsidRPr="005A51AA" w:rsidR="00DC3CDA" w:rsidP="00A20B1A" w:rsidRDefault="00DC3CDA" w14:paraId="332D5BD1"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36BA1C6A" w14:textId="77777777">
        <w:tc>
          <w:tcPr>
            <w:tcW w:w="4462" w:type="dxa"/>
          </w:tcPr>
          <w:p w:rsidRPr="005A51AA" w:rsidR="00DC3CDA" w:rsidP="008D2781" w:rsidRDefault="00DC3CDA" w14:paraId="173B3033" w14:textId="3D4EDBEA">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Podrobná pravidla pro účast členů nepatřících</w:t>
            </w:r>
            <w:r w:rsidR="00F26063">
              <w:rPr>
                <w:rFonts w:asciiTheme="minorHAnsi" w:hAnsiTheme="minorHAnsi"/>
                <w:sz w:val="28"/>
              </w:rPr>
              <w:t xml:space="preserve"> k </w:t>
            </w:r>
            <w:r>
              <w:rPr>
                <w:rFonts w:asciiTheme="minorHAnsi" w:hAnsiTheme="minorHAnsi"/>
                <w:sz w:val="28"/>
              </w:rPr>
              <w:t>žádné skupině na činnosti Výboru stanoví předsednictvo.</w:t>
            </w:r>
          </w:p>
        </w:tc>
        <w:tc>
          <w:tcPr>
            <w:tcW w:w="4462" w:type="dxa"/>
            <w:gridSpan w:val="2"/>
          </w:tcPr>
          <w:p w:rsidRPr="005A51AA" w:rsidR="00DC3CDA" w:rsidP="00A20B1A" w:rsidRDefault="00DC3CDA" w14:paraId="54B4CA1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569B8CD8" w14:textId="77777777">
        <w:tc>
          <w:tcPr>
            <w:tcW w:w="4462" w:type="dxa"/>
          </w:tcPr>
          <w:p w:rsidRPr="005A51AA" w:rsidR="00DC3CDA" w:rsidRDefault="00DC3CDA" w14:paraId="1CE0E79A"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Podrobná pravidla pro poskytování materiální pomoci ze strany sekretariátu stanoví předsednictvo </w:t>
            </w:r>
            <w:r>
              <w:rPr>
                <w:rFonts w:asciiTheme="minorHAnsi" w:hAnsiTheme="minorHAnsi"/>
                <w:sz w:val="28"/>
              </w:rPr>
              <w:lastRenderedPageBreak/>
              <w:t>na základě návrhu generálního tajemníka.</w:t>
            </w:r>
          </w:p>
        </w:tc>
        <w:tc>
          <w:tcPr>
            <w:tcW w:w="4462" w:type="dxa"/>
            <w:gridSpan w:val="2"/>
          </w:tcPr>
          <w:p w:rsidRPr="005A51AA" w:rsidR="00DC3CDA" w:rsidP="00A20B1A" w:rsidRDefault="00DC3CDA" w14:paraId="7B21B14B"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3FA3839" w14:textId="77777777">
        <w:tc>
          <w:tcPr>
            <w:tcW w:w="4462" w:type="dxa"/>
          </w:tcPr>
          <w:p w:rsidRPr="005A51AA" w:rsidR="00DC3CDA" w:rsidP="008D2781" w:rsidRDefault="00DC3CDA" w14:paraId="28772B63" w14:textId="570A2C98">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Účast členů nepatřících</w:t>
            </w:r>
            <w:r w:rsidR="00F26063">
              <w:rPr>
                <w:rFonts w:asciiTheme="minorHAnsi" w:hAnsiTheme="minorHAnsi"/>
                <w:sz w:val="28"/>
              </w:rPr>
              <w:t xml:space="preserve"> k </w:t>
            </w:r>
            <w:r>
              <w:rPr>
                <w:rFonts w:asciiTheme="minorHAnsi" w:hAnsiTheme="minorHAnsi"/>
                <w:sz w:val="28"/>
              </w:rPr>
              <w:t>žádné skupině ve studijních skupinách</w:t>
            </w:r>
            <w:r w:rsidR="00F26063">
              <w:rPr>
                <w:rFonts w:asciiTheme="minorHAnsi" w:hAnsiTheme="minorHAnsi"/>
                <w:sz w:val="28"/>
              </w:rPr>
              <w:t xml:space="preserve"> a </w:t>
            </w:r>
            <w:r>
              <w:rPr>
                <w:rFonts w:asciiTheme="minorHAnsi" w:hAnsiTheme="minorHAnsi"/>
                <w:sz w:val="28"/>
              </w:rPr>
              <w:t xml:space="preserve">také jmenování těchto členů zpravodaji podléhá rozhodnutí předsedy Výboru, jemuž předchází konzultace se skupinami. </w:t>
            </w:r>
          </w:p>
        </w:tc>
        <w:tc>
          <w:tcPr>
            <w:tcW w:w="4462" w:type="dxa"/>
            <w:gridSpan w:val="2"/>
          </w:tcPr>
          <w:p w:rsidRPr="005A51AA" w:rsidR="00DC3CDA" w:rsidP="00A20B1A" w:rsidRDefault="00DC3CDA" w14:paraId="7EC8448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C84AF38" w14:textId="77777777">
        <w:tc>
          <w:tcPr>
            <w:tcW w:w="4462" w:type="dxa"/>
          </w:tcPr>
          <w:p w:rsidRPr="005A51AA" w:rsidR="00DC3CDA" w:rsidP="008D2781" w:rsidRDefault="00DC3CDA" w14:paraId="114BD7AC" w14:textId="6F1FB174">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Skutečnost, že někteří členové nepatří</w:t>
            </w:r>
            <w:r w:rsidR="00F26063">
              <w:rPr>
                <w:rFonts w:asciiTheme="minorHAnsi" w:hAnsiTheme="minorHAnsi"/>
                <w:sz w:val="28"/>
              </w:rPr>
              <w:t xml:space="preserve"> k </w:t>
            </w:r>
            <w:r>
              <w:rPr>
                <w:rFonts w:asciiTheme="minorHAnsi" w:hAnsiTheme="minorHAnsi"/>
                <w:sz w:val="28"/>
              </w:rPr>
              <w:t>žádné skupině, je nutné zohlednit při určování délky vystoupení na plenárních zasedáních.</w:t>
            </w:r>
          </w:p>
        </w:tc>
        <w:tc>
          <w:tcPr>
            <w:tcW w:w="4462" w:type="dxa"/>
            <w:gridSpan w:val="2"/>
          </w:tcPr>
          <w:p w:rsidRPr="005A51AA" w:rsidR="00DC3CDA" w:rsidP="00A20B1A" w:rsidRDefault="00DC3CDA" w14:paraId="259DA9B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12B2EED3" w14:textId="77777777">
        <w:tc>
          <w:tcPr>
            <w:tcW w:w="4462" w:type="dxa"/>
          </w:tcPr>
          <w:p w:rsidRPr="005A51AA" w:rsidR="00DC3CDA" w:rsidP="008D2781" w:rsidRDefault="00DC3CDA" w14:paraId="7942B3BC" w14:textId="0152E2A1">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V každém případě je nutné zaručit, aby měli členové nepatřící</w:t>
            </w:r>
            <w:r w:rsidR="00F26063">
              <w:rPr>
                <w:rFonts w:asciiTheme="minorHAnsi" w:hAnsiTheme="minorHAnsi"/>
                <w:sz w:val="28"/>
              </w:rPr>
              <w:t xml:space="preserve"> k </w:t>
            </w:r>
            <w:r>
              <w:rPr>
                <w:rFonts w:asciiTheme="minorHAnsi" w:hAnsiTheme="minorHAnsi"/>
                <w:sz w:val="28"/>
              </w:rPr>
              <w:t>žádné skupině právo na přístup</w:t>
            </w:r>
            <w:r w:rsidR="00F26063">
              <w:rPr>
                <w:rFonts w:asciiTheme="minorHAnsi" w:hAnsiTheme="minorHAnsi"/>
                <w:sz w:val="28"/>
              </w:rPr>
              <w:t xml:space="preserve"> k </w:t>
            </w:r>
            <w:r>
              <w:rPr>
                <w:rFonts w:asciiTheme="minorHAnsi" w:hAnsiTheme="minorHAnsi"/>
                <w:sz w:val="28"/>
              </w:rPr>
              <w:t xml:space="preserve">veškerým informacím, které dostávají členové skupin. </w:t>
            </w:r>
          </w:p>
        </w:tc>
        <w:tc>
          <w:tcPr>
            <w:tcW w:w="4462" w:type="dxa"/>
            <w:gridSpan w:val="2"/>
          </w:tcPr>
          <w:p w:rsidRPr="005A51AA" w:rsidR="00DC3CDA" w:rsidP="00A20B1A" w:rsidRDefault="00DC3CDA" w14:paraId="0EF61C9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D17BB90" w14:textId="77777777">
        <w:tc>
          <w:tcPr>
            <w:tcW w:w="4462" w:type="dxa"/>
          </w:tcPr>
          <w:p w:rsidRPr="005A51AA" w:rsidR="00DC3CDA" w:rsidRDefault="00DC3CDA" w14:paraId="7580C9B3"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68C6C8F1"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3AB44CC" w14:textId="77777777">
        <w:tc>
          <w:tcPr>
            <w:tcW w:w="4462" w:type="dxa"/>
          </w:tcPr>
          <w:p w:rsidRPr="005A51AA" w:rsidR="00DC3CDA" w:rsidRDefault="00DC3CDA" w14:paraId="0283606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III</w:t>
            </w:r>
            <w:r w:rsidRPr="005A51AA" w:rsidR="00402CEA">
              <w:rPr>
                <w:sz w:val="28"/>
              </w:rPr>
              <w:fldChar w:fldCharType="begin"/>
            </w:r>
            <w:r w:rsidRPr="005A51AA" w:rsidR="00402CEA">
              <w:rPr>
                <w:sz w:val="28"/>
              </w:rPr>
              <w:instrText xml:space="preserve"> TC "</w:instrText>
            </w:r>
            <w:bookmarkStart w:name="_Toc192596069" w:id="28"/>
            <w:r w:rsidRPr="005A51AA" w:rsidR="00402CEA">
              <w:rPr>
                <w:sz w:val="28"/>
              </w:rPr>
              <w:instrText>Kapitola III Shromáždění</w:instrText>
            </w:r>
            <w:bookmarkEnd w:id="28"/>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05150D48"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3AB99E45" w14:textId="77777777">
        <w:tc>
          <w:tcPr>
            <w:tcW w:w="4462" w:type="dxa"/>
          </w:tcPr>
          <w:p w:rsidRPr="005A51AA" w:rsidR="00DC3CDA" w:rsidRDefault="00DC3CDA" w14:paraId="2C7B151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SHROMÁŽDĚNÍ</w:t>
            </w:r>
          </w:p>
        </w:tc>
        <w:tc>
          <w:tcPr>
            <w:tcW w:w="4462" w:type="dxa"/>
            <w:gridSpan w:val="2"/>
          </w:tcPr>
          <w:p w:rsidRPr="005A51AA" w:rsidR="00DC3CDA" w:rsidP="00A20B1A" w:rsidRDefault="00DC3CDA" w14:paraId="08E455BB"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6D2FA29" w14:textId="77777777">
        <w:tc>
          <w:tcPr>
            <w:tcW w:w="4462" w:type="dxa"/>
          </w:tcPr>
          <w:p w:rsidRPr="005A51AA" w:rsidR="00DC3CDA" w:rsidRDefault="00DC3CDA" w14:paraId="7DF9892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690F9BA5"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951A8C5" w14:textId="77777777">
        <w:tc>
          <w:tcPr>
            <w:tcW w:w="4462" w:type="dxa"/>
          </w:tcPr>
          <w:p w:rsidRPr="005A51AA" w:rsidR="00DC3CDA" w:rsidP="00E7091C" w:rsidRDefault="00DC3CDA" w14:paraId="36D3BBF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 – Složení shromáždění</w:t>
            </w:r>
            <w:r w:rsidRPr="005A51AA" w:rsidR="00930DA9">
              <w:rPr>
                <w:sz w:val="28"/>
              </w:rPr>
              <w:fldChar w:fldCharType="begin"/>
            </w:r>
            <w:r w:rsidRPr="005A51AA" w:rsidR="00930DA9">
              <w:rPr>
                <w:sz w:val="28"/>
              </w:rPr>
              <w:instrText xml:space="preserve"> XE "PORADCI" \t "9, 81–83" \b </w:instrText>
            </w:r>
            <w:r w:rsidRPr="005A51AA" w:rsidR="00930DA9">
              <w:rPr>
                <w:sz w:val="28"/>
              </w:rPr>
              <w:fldChar w:fldCharType="end"/>
            </w:r>
            <w:r w:rsidRPr="005A51AA" w:rsidR="00327E63">
              <w:rPr>
                <w:sz w:val="28"/>
              </w:rPr>
              <w:fldChar w:fldCharType="begin"/>
            </w:r>
            <w:r w:rsidRPr="005A51AA" w:rsidR="00327E63">
              <w:rPr>
                <w:sz w:val="28"/>
              </w:rPr>
              <w:instrText xml:space="preserve"> XE "NÁHRADNÍCI" \t "9, 87" \b </w:instrText>
            </w:r>
            <w:r w:rsidRPr="005A51AA" w:rsidR="00327E63">
              <w:rPr>
                <w:sz w:val="28"/>
              </w:rPr>
              <w:fldChar w:fldCharType="end"/>
            </w:r>
            <w:r w:rsidRPr="005A51AA" w:rsidR="00245BD9">
              <w:rPr>
                <w:sz w:val="28"/>
              </w:rPr>
              <w:fldChar w:fldCharType="begin"/>
            </w:r>
            <w:r w:rsidRPr="005A51AA" w:rsidR="00245BD9">
              <w:rPr>
                <w:sz w:val="28"/>
              </w:rPr>
              <w:instrText xml:space="preserve"> XE "SHROMÁŽDĚNÍ: složení" \t "9" \b </w:instrText>
            </w:r>
            <w:r w:rsidRPr="005A51AA" w:rsidR="00245BD9">
              <w:rPr>
                <w:sz w:val="28"/>
              </w:rPr>
              <w:fldChar w:fldCharType="end"/>
            </w:r>
            <w:r w:rsidRPr="005A51AA" w:rsidR="00B1447A">
              <w:rPr>
                <w:rFonts w:asciiTheme="minorHAnsi" w:hAnsiTheme="minorHAnsi" w:cstheme="minorHAnsi"/>
                <w:sz w:val="28"/>
              </w:rPr>
              <w:fldChar w:fldCharType="begin"/>
            </w:r>
            <w:r w:rsidRPr="005A51AA" w:rsidR="00B1447A">
              <w:rPr>
                <w:rFonts w:asciiTheme="minorHAnsi" w:hAnsiTheme="minorHAnsi" w:cstheme="minorHAnsi"/>
                <w:sz w:val="28"/>
              </w:rPr>
              <w:instrText xml:space="preserve"> XE "DELEGÁTI CCMI" \t "9, 28, 81 PP, 88" \b </w:instrText>
            </w:r>
            <w:r w:rsidRPr="005A51AA" w:rsidR="00B1447A">
              <w:rPr>
                <w:rFonts w:asciiTheme="minorHAnsi" w:hAnsiTheme="minorHAnsi" w:cstheme="minorHAnsi"/>
                <w:sz w:val="28"/>
              </w:rPr>
              <w:fldChar w:fldCharType="end"/>
            </w:r>
          </w:p>
        </w:tc>
        <w:tc>
          <w:tcPr>
            <w:tcW w:w="4462" w:type="dxa"/>
            <w:gridSpan w:val="2"/>
          </w:tcPr>
          <w:p w:rsidRPr="005A51AA" w:rsidR="00DC3CDA" w:rsidP="00A20B1A" w:rsidRDefault="00DC3CDA" w14:paraId="73DF51CA"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71DFDDF7" w14:textId="77777777">
        <w:tc>
          <w:tcPr>
            <w:tcW w:w="4462" w:type="dxa"/>
          </w:tcPr>
          <w:p w:rsidRPr="005A51AA" w:rsidR="00DC3CDA" w:rsidP="008D2781" w:rsidRDefault="00DC3CDA" w14:paraId="2CC4671B" w14:textId="77777777">
            <w:pPr>
              <w:pStyle w:val="Heading1"/>
              <w:numPr>
                <w:ilvl w:val="0"/>
                <w:numId w:val="30"/>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Shromáždění tvoří všichni členové Výboru, kteří byli jmenováni Radou. Scházejí se na plenárních zasedáních. </w:t>
            </w:r>
          </w:p>
        </w:tc>
        <w:tc>
          <w:tcPr>
            <w:tcW w:w="4462" w:type="dxa"/>
            <w:gridSpan w:val="2"/>
          </w:tcPr>
          <w:p w:rsidRPr="005A51AA" w:rsidR="00DC3CDA" w:rsidP="00A20B1A" w:rsidRDefault="00DC3CDA" w14:paraId="05B452F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1A3704AA" w14:textId="77777777">
        <w:tc>
          <w:tcPr>
            <w:tcW w:w="4462" w:type="dxa"/>
          </w:tcPr>
          <w:p w:rsidRPr="005A51AA" w:rsidR="00DC3CDA" w:rsidP="008D2781" w:rsidRDefault="00DC3CDA" w14:paraId="34533FD2" w14:textId="05DA1C65">
            <w:pPr>
              <w:pStyle w:val="Heading1"/>
              <w:numPr>
                <w:ilvl w:val="0"/>
                <w:numId w:val="30"/>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Delegáti CCMI, náhradníci</w:t>
            </w:r>
            <w:r w:rsidR="00F26063">
              <w:rPr>
                <w:rFonts w:asciiTheme="minorHAnsi" w:hAnsiTheme="minorHAnsi"/>
                <w:sz w:val="28"/>
              </w:rPr>
              <w:t xml:space="preserve"> a </w:t>
            </w:r>
            <w:r>
              <w:rPr>
                <w:rFonts w:asciiTheme="minorHAnsi" w:hAnsiTheme="minorHAnsi"/>
                <w:sz w:val="28"/>
              </w:rPr>
              <w:t>poradci nejsou členy Výboru</w:t>
            </w:r>
            <w:r w:rsidR="00F26063">
              <w:rPr>
                <w:rFonts w:asciiTheme="minorHAnsi" w:hAnsiTheme="minorHAnsi"/>
                <w:sz w:val="28"/>
              </w:rPr>
              <w:t xml:space="preserve"> a </w:t>
            </w:r>
            <w:r>
              <w:rPr>
                <w:rFonts w:asciiTheme="minorHAnsi" w:hAnsiTheme="minorHAnsi"/>
                <w:sz w:val="28"/>
              </w:rPr>
              <w:t>netvoří součást shromáždění.</w:t>
            </w:r>
          </w:p>
        </w:tc>
        <w:tc>
          <w:tcPr>
            <w:tcW w:w="4462" w:type="dxa"/>
            <w:gridSpan w:val="2"/>
          </w:tcPr>
          <w:p w:rsidRPr="005A51AA" w:rsidR="00DC3CDA" w:rsidP="00A20B1A" w:rsidRDefault="00DC3CDA" w14:paraId="78C4352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5310C96B" w14:textId="77777777">
        <w:tc>
          <w:tcPr>
            <w:tcW w:w="4462" w:type="dxa"/>
          </w:tcPr>
          <w:p w:rsidRPr="005A51AA" w:rsidR="00DC3CDA" w:rsidRDefault="00DC3CDA" w14:paraId="4BBAA0EF" w14:textId="77777777">
            <w:pPr>
              <w:rPr>
                <w:rFonts w:asciiTheme="minorHAnsi" w:hAnsiTheme="minorHAnsi" w:cstheme="minorHAnsi"/>
                <w:sz w:val="28"/>
                <w:szCs w:val="28"/>
                <w:lang w:val="en-GB"/>
              </w:rPr>
            </w:pPr>
          </w:p>
        </w:tc>
        <w:tc>
          <w:tcPr>
            <w:tcW w:w="4462" w:type="dxa"/>
            <w:gridSpan w:val="2"/>
          </w:tcPr>
          <w:p w:rsidRPr="005A51AA" w:rsidR="00DC3CDA" w:rsidP="00A20B1A" w:rsidRDefault="00DC3CDA" w14:paraId="51BCCCFC" w14:textId="77777777">
            <w:pPr>
              <w:jc w:val="left"/>
              <w:rPr>
                <w:rFonts w:asciiTheme="minorHAnsi" w:hAnsiTheme="minorHAnsi" w:cstheme="minorHAnsi"/>
                <w:sz w:val="28"/>
                <w:szCs w:val="28"/>
                <w:lang w:val="en-GB"/>
              </w:rPr>
            </w:pPr>
          </w:p>
        </w:tc>
      </w:tr>
      <w:tr w:rsidRPr="005A51AA" w:rsidR="00DC3CDA" w:rsidTr="00080033" w14:paraId="38BA3DED" w14:textId="77777777">
        <w:tc>
          <w:tcPr>
            <w:tcW w:w="4462" w:type="dxa"/>
          </w:tcPr>
          <w:p w:rsidRPr="005A51AA" w:rsidR="00DC3CDA" w:rsidP="00DD4D4C" w:rsidRDefault="00DC3CDA" w14:paraId="460C00F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 – Pravomoci shromáždění</w:t>
            </w:r>
            <w:r w:rsidRPr="005A51AA" w:rsidR="007A16C7">
              <w:rPr>
                <w:sz w:val="28"/>
              </w:rPr>
              <w:fldChar w:fldCharType="begin"/>
            </w:r>
            <w:r w:rsidRPr="005A51AA" w:rsidR="007A16C7">
              <w:rPr>
                <w:sz w:val="28"/>
              </w:rPr>
              <w:instrText xml:space="preserve"> XE "JMENOVÁNÍ: členů předsednictva" \t "10" \b </w:instrText>
            </w:r>
            <w:r w:rsidRPr="005A51AA" w:rsidR="007A16C7">
              <w:rPr>
                <w:sz w:val="28"/>
              </w:rPr>
              <w:fldChar w:fldCharType="end"/>
            </w:r>
            <w:r w:rsidRPr="005A51AA" w:rsidR="00B24698">
              <w:rPr>
                <w:sz w:val="28"/>
              </w:rPr>
              <w:fldChar w:fldCharType="begin"/>
            </w:r>
            <w:r w:rsidRPr="005A51AA" w:rsidR="00B24698">
              <w:rPr>
                <w:sz w:val="28"/>
              </w:rPr>
              <w:instrText xml:space="preserve"> XE "JMENOVÁNÍ: užšího předsednictva" \t "10" \b </w:instrText>
            </w:r>
            <w:r w:rsidRPr="005A51AA" w:rsidR="00B24698">
              <w:rPr>
                <w:sz w:val="28"/>
              </w:rPr>
              <w:fldChar w:fldCharType="end"/>
            </w:r>
            <w:r w:rsidRPr="005A51AA" w:rsidR="000B6045">
              <w:rPr>
                <w:sz w:val="28"/>
              </w:rPr>
              <w:fldChar w:fldCharType="begin"/>
            </w:r>
            <w:r w:rsidRPr="005A51AA" w:rsidR="000B6045">
              <w:rPr>
                <w:sz w:val="28"/>
              </w:rPr>
              <w:instrText xml:space="preserve"> XE "SHROMÁŽDĚNÍ: pravomoci" \t "10" \b </w:instrText>
            </w:r>
            <w:r w:rsidRPr="005A51AA" w:rsidR="000B6045">
              <w:rPr>
                <w:sz w:val="28"/>
              </w:rPr>
              <w:fldChar w:fldCharType="end"/>
            </w:r>
            <w:r w:rsidRPr="005A51AA" w:rsidR="009361EC">
              <w:rPr>
                <w:rFonts w:asciiTheme="minorHAnsi" w:hAnsiTheme="minorHAnsi" w:cstheme="minorHAnsi"/>
                <w:sz w:val="28"/>
              </w:rPr>
              <w:fldChar w:fldCharType="begin"/>
            </w:r>
            <w:r w:rsidRPr="005A51AA" w:rsidR="009361EC">
              <w:rPr>
                <w:rFonts w:asciiTheme="minorHAnsi" w:hAnsiTheme="minorHAnsi" w:cstheme="minorHAnsi"/>
                <w:sz w:val="28"/>
              </w:rPr>
              <w:instrText xml:space="preserve"> XE "MÍSTOPŘEDSEDOVÉ: jmenování" \t "10" \b </w:instrText>
            </w:r>
            <w:r w:rsidRPr="005A51AA" w:rsidR="009361EC">
              <w:rPr>
                <w:rFonts w:asciiTheme="minorHAnsi" w:hAnsiTheme="minorHAnsi" w:cstheme="minorHAnsi"/>
                <w:sz w:val="28"/>
              </w:rPr>
              <w:fldChar w:fldCharType="end"/>
            </w:r>
          </w:p>
        </w:tc>
        <w:tc>
          <w:tcPr>
            <w:tcW w:w="4462" w:type="dxa"/>
            <w:gridSpan w:val="2"/>
          </w:tcPr>
          <w:p w:rsidRPr="005A51AA" w:rsidR="00DC3CDA" w:rsidP="00A20B1A" w:rsidRDefault="00DC3CDA" w14:paraId="558DB735"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76DD33F7" w14:textId="77777777">
        <w:tc>
          <w:tcPr>
            <w:tcW w:w="4462" w:type="dxa"/>
          </w:tcPr>
          <w:p w:rsidRPr="005A51AA" w:rsidR="00DC3CDA" w:rsidRDefault="00DC3CDA" w14:paraId="5BE6867C" w14:textId="17F16808">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Shromáždění vykonává veškeré pravomoci, které Výboru svěřují Smlouvy</w:t>
            </w:r>
            <w:r w:rsidR="00F26063">
              <w:rPr>
                <w:rFonts w:asciiTheme="minorHAnsi" w:hAnsiTheme="minorHAnsi"/>
                <w:sz w:val="28"/>
              </w:rPr>
              <w:t xml:space="preserve"> a </w:t>
            </w:r>
            <w:r>
              <w:rPr>
                <w:rFonts w:asciiTheme="minorHAnsi" w:hAnsiTheme="minorHAnsi"/>
                <w:sz w:val="28"/>
              </w:rPr>
              <w:t xml:space="preserve">jiné právní nástroje. </w:t>
            </w:r>
          </w:p>
        </w:tc>
        <w:tc>
          <w:tcPr>
            <w:tcW w:w="4462" w:type="dxa"/>
            <w:gridSpan w:val="2"/>
          </w:tcPr>
          <w:p w:rsidRPr="005A51AA" w:rsidR="00DC3CDA" w:rsidP="00A20B1A" w:rsidRDefault="00DC3CDA" w14:paraId="35C237A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19F4F7F" w14:textId="77777777">
        <w:tc>
          <w:tcPr>
            <w:tcW w:w="4462" w:type="dxa"/>
          </w:tcPr>
          <w:p w:rsidRPr="005A51AA" w:rsidR="00DC3CDA" w:rsidRDefault="00DC3CDA" w14:paraId="1F1F7D13" w14:textId="124C12EB">
            <w:pPr>
              <w:widowControl w:val="0"/>
              <w:adjustRightInd w:val="0"/>
              <w:snapToGrid w:val="0"/>
              <w:rPr>
                <w:rFonts w:asciiTheme="minorHAnsi" w:hAnsiTheme="minorHAnsi" w:cstheme="minorHAnsi"/>
                <w:sz w:val="28"/>
                <w:szCs w:val="28"/>
              </w:rPr>
            </w:pPr>
            <w:r>
              <w:rPr>
                <w:rFonts w:asciiTheme="minorHAnsi" w:hAnsiTheme="minorHAnsi"/>
                <w:sz w:val="28"/>
              </w:rPr>
              <w:t>Své pravomoci, které mu náleží dle jednacího řádu, kodexu chování nebo statutu členů, však může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 xml:space="preserve">ustanoveními tohoto jednacího řádu svěřit jinému orgánu Výboru. </w:t>
            </w:r>
          </w:p>
        </w:tc>
        <w:tc>
          <w:tcPr>
            <w:tcW w:w="4462" w:type="dxa"/>
            <w:gridSpan w:val="2"/>
          </w:tcPr>
          <w:p w:rsidRPr="005A51AA" w:rsidR="00DC3CDA" w:rsidP="00A20B1A" w:rsidRDefault="00DC3CDA" w14:paraId="160DFC93"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30646D50" w14:textId="77777777">
        <w:tc>
          <w:tcPr>
            <w:tcW w:w="4462" w:type="dxa"/>
          </w:tcPr>
          <w:p w:rsidRPr="005A51AA" w:rsidR="00DC3CDA" w:rsidRDefault="00DC3CDA" w14:paraId="47B9888A" w14:textId="0EDC68EB">
            <w:pPr>
              <w:widowControl w:val="0"/>
              <w:adjustRightInd w:val="0"/>
              <w:snapToGrid w:val="0"/>
              <w:rPr>
                <w:rFonts w:asciiTheme="minorHAnsi" w:hAnsiTheme="minorHAnsi" w:cstheme="minorHAnsi"/>
                <w:sz w:val="28"/>
                <w:szCs w:val="28"/>
              </w:rPr>
            </w:pPr>
            <w:r>
              <w:rPr>
                <w:rFonts w:asciiTheme="minorHAnsi" w:hAnsiTheme="minorHAnsi"/>
                <w:sz w:val="28"/>
              </w:rPr>
              <w:t>V případech, které jsou stanoveny</w:t>
            </w:r>
            <w:r w:rsidR="00F26063">
              <w:rPr>
                <w:rFonts w:asciiTheme="minorHAnsi" w:hAnsiTheme="minorHAnsi"/>
                <w:sz w:val="28"/>
              </w:rPr>
              <w:t xml:space="preserve"> v </w:t>
            </w:r>
            <w:r>
              <w:rPr>
                <w:rFonts w:asciiTheme="minorHAnsi" w:hAnsiTheme="minorHAnsi"/>
                <w:sz w:val="28"/>
              </w:rPr>
              <w:t>tomto jednacím řádu, může své pravomoci rovněž výslovně delegovat.</w:t>
            </w:r>
          </w:p>
        </w:tc>
        <w:tc>
          <w:tcPr>
            <w:tcW w:w="4462" w:type="dxa"/>
            <w:gridSpan w:val="2"/>
          </w:tcPr>
          <w:p w:rsidRPr="005A51AA" w:rsidR="00DC3CDA" w:rsidP="00A20B1A" w:rsidRDefault="00DC3CDA" w14:paraId="33B7E1F6"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572F15FB" w14:textId="77777777">
        <w:tc>
          <w:tcPr>
            <w:tcW w:w="4462" w:type="dxa"/>
          </w:tcPr>
          <w:p w:rsidRPr="005A51AA" w:rsidR="00DC3CDA" w:rsidRDefault="00DC3CDA" w14:paraId="17C272D4"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Shromáždění má zbytkovou pravomoc, což znamená, že mu náleží veškeré pravomoci, které jednací řád, kodex chování nebo statut členů nesvěřují jinému orgánu.</w:t>
            </w:r>
          </w:p>
        </w:tc>
        <w:tc>
          <w:tcPr>
            <w:tcW w:w="4462" w:type="dxa"/>
            <w:gridSpan w:val="2"/>
          </w:tcPr>
          <w:p w:rsidRPr="005A51AA" w:rsidR="00DC3CDA" w:rsidP="00A20B1A" w:rsidRDefault="00DC3CDA" w14:paraId="19BBDD8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64216336" w14:textId="77777777">
        <w:tc>
          <w:tcPr>
            <w:tcW w:w="4462" w:type="dxa"/>
          </w:tcPr>
          <w:p w:rsidRPr="005A51AA" w:rsidR="00DC3CDA" w:rsidRDefault="00DC3CDA" w14:paraId="446B1B05" w14:textId="1654A76B">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Shromáždění přijímá stanoviska</w:t>
            </w:r>
            <w:r w:rsidR="00F26063">
              <w:rPr>
                <w:rFonts w:asciiTheme="minorHAnsi" w:hAnsiTheme="minorHAnsi"/>
                <w:sz w:val="28"/>
              </w:rPr>
              <w:t xml:space="preserve"> a </w:t>
            </w:r>
            <w:r>
              <w:rPr>
                <w:rFonts w:asciiTheme="minorHAnsi" w:hAnsiTheme="minorHAnsi"/>
                <w:sz w:val="28"/>
              </w:rPr>
              <w:t xml:space="preserve">další dokumenty, jež Výbor </w:t>
            </w:r>
            <w:r>
              <w:rPr>
                <w:rFonts w:asciiTheme="minorHAnsi" w:hAnsiTheme="minorHAnsi"/>
                <w:sz w:val="28"/>
              </w:rPr>
              <w:lastRenderedPageBreak/>
              <w:t>vypracovává</w:t>
            </w:r>
            <w:r w:rsidR="00F26063">
              <w:rPr>
                <w:rFonts w:asciiTheme="minorHAnsi" w:hAnsiTheme="minorHAnsi"/>
                <w:sz w:val="28"/>
              </w:rPr>
              <w:t xml:space="preserve"> v </w:t>
            </w:r>
            <w:r>
              <w:rPr>
                <w:rFonts w:asciiTheme="minorHAnsi" w:hAnsiTheme="minorHAnsi"/>
                <w:sz w:val="28"/>
              </w:rPr>
              <w:t>rámci poradní úlohy, kterou mu svěřují Smlouvy.</w:t>
            </w:r>
          </w:p>
        </w:tc>
        <w:tc>
          <w:tcPr>
            <w:tcW w:w="4462" w:type="dxa"/>
            <w:gridSpan w:val="2"/>
          </w:tcPr>
          <w:p w:rsidRPr="005A51AA" w:rsidR="00DC3CDA" w:rsidP="00A20B1A" w:rsidRDefault="00DC3CDA" w14:paraId="5BF86AA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04340EE5" w14:textId="77777777">
        <w:tc>
          <w:tcPr>
            <w:tcW w:w="4462" w:type="dxa"/>
          </w:tcPr>
          <w:p w:rsidRPr="005A51AA" w:rsidR="00DC3CDA" w:rsidRDefault="00DC3CDA" w14:paraId="6FE7EBD3" w14:textId="3F87D994">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Shromáždění přijímá jednací řád, kodex chování</w:t>
            </w:r>
            <w:r w:rsidR="00F26063">
              <w:rPr>
                <w:rFonts w:asciiTheme="minorHAnsi" w:hAnsiTheme="minorHAnsi"/>
                <w:sz w:val="28"/>
              </w:rPr>
              <w:t xml:space="preserve"> a </w:t>
            </w:r>
            <w:r>
              <w:rPr>
                <w:rFonts w:asciiTheme="minorHAnsi" w:hAnsiTheme="minorHAnsi"/>
                <w:sz w:val="28"/>
              </w:rPr>
              <w:t>statut členů.</w:t>
            </w:r>
          </w:p>
        </w:tc>
        <w:tc>
          <w:tcPr>
            <w:tcW w:w="4462" w:type="dxa"/>
            <w:gridSpan w:val="2"/>
          </w:tcPr>
          <w:p w:rsidRPr="005A51AA" w:rsidR="00DC3CDA" w:rsidP="00A20B1A" w:rsidRDefault="00DC3CDA" w14:paraId="2F4EFC5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7902851" w14:textId="77777777">
        <w:tc>
          <w:tcPr>
            <w:tcW w:w="4462" w:type="dxa"/>
          </w:tcPr>
          <w:p w:rsidRPr="005A51AA" w:rsidR="00DC3CDA" w:rsidRDefault="00DC3CDA" w14:paraId="5C2C26E1" w14:textId="5A0F092D">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Shromáždění stanoví počet členů předsednictva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 xml:space="preserve">ustanoveními tohoto jednacího řádu. </w:t>
            </w:r>
          </w:p>
        </w:tc>
        <w:tc>
          <w:tcPr>
            <w:tcW w:w="4462" w:type="dxa"/>
            <w:gridSpan w:val="2"/>
          </w:tcPr>
          <w:p w:rsidRPr="005A51AA" w:rsidR="00DC3CDA" w:rsidP="00A20B1A" w:rsidRDefault="00DC3CDA" w14:paraId="24DC6EB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A1CD310" w14:textId="77777777">
        <w:tc>
          <w:tcPr>
            <w:tcW w:w="4462" w:type="dxa"/>
          </w:tcPr>
          <w:p w:rsidRPr="005A51AA" w:rsidR="00DC3CDA" w:rsidRDefault="00DC3CDA" w14:paraId="306769FE" w14:textId="0111873D">
            <w:pPr>
              <w:widowControl w:val="0"/>
              <w:adjustRightInd w:val="0"/>
              <w:snapToGrid w:val="0"/>
              <w:rPr>
                <w:rFonts w:asciiTheme="minorHAnsi" w:hAnsiTheme="minorHAnsi" w:cstheme="minorHAnsi"/>
                <w:sz w:val="28"/>
                <w:szCs w:val="28"/>
              </w:rPr>
            </w:pPr>
            <w:r>
              <w:rPr>
                <w:rFonts w:asciiTheme="minorHAnsi" w:hAnsiTheme="minorHAnsi"/>
                <w:sz w:val="28"/>
              </w:rPr>
              <w:t>Stanoví rovněž počet sekcí, jejich úkoly</w:t>
            </w:r>
            <w:r w:rsidR="00F26063">
              <w:rPr>
                <w:rFonts w:asciiTheme="minorHAnsi" w:hAnsiTheme="minorHAnsi"/>
                <w:sz w:val="28"/>
              </w:rPr>
              <w:t xml:space="preserve"> a </w:t>
            </w:r>
            <w:r>
              <w:rPr>
                <w:rFonts w:asciiTheme="minorHAnsi" w:hAnsiTheme="minorHAnsi"/>
                <w:sz w:val="28"/>
              </w:rPr>
              <w:t>počet členů jednotlivých sekcí</w:t>
            </w:r>
            <w:r w:rsidR="00F26063">
              <w:rPr>
                <w:rFonts w:asciiTheme="minorHAnsi" w:hAnsiTheme="minorHAnsi"/>
                <w:sz w:val="28"/>
              </w:rPr>
              <w:t xml:space="preserve"> a </w:t>
            </w:r>
            <w:r>
              <w:rPr>
                <w:rFonts w:asciiTheme="minorHAnsi" w:hAnsiTheme="minorHAnsi"/>
                <w:sz w:val="28"/>
              </w:rPr>
              <w:t>CCMI,</w:t>
            </w:r>
            <w:r w:rsidR="00F26063">
              <w:rPr>
                <w:rFonts w:asciiTheme="minorHAnsi" w:hAnsiTheme="minorHAnsi"/>
                <w:sz w:val="28"/>
              </w:rPr>
              <w:t xml:space="preserve"> a </w:t>
            </w:r>
            <w:r>
              <w:rPr>
                <w:rFonts w:asciiTheme="minorHAnsi" w:hAnsiTheme="minorHAnsi"/>
                <w:sz w:val="28"/>
              </w:rPr>
              <w:t>to na základě návrhu skupin.</w:t>
            </w:r>
          </w:p>
        </w:tc>
        <w:tc>
          <w:tcPr>
            <w:tcW w:w="4462" w:type="dxa"/>
            <w:gridSpan w:val="2"/>
          </w:tcPr>
          <w:p w:rsidRPr="005A51AA" w:rsidR="00DC3CDA" w:rsidP="00A20B1A" w:rsidRDefault="00DC3CDA" w14:paraId="0A5A0274"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19E12317" w14:textId="77777777">
        <w:tc>
          <w:tcPr>
            <w:tcW w:w="4462" w:type="dxa"/>
          </w:tcPr>
          <w:p w:rsidRPr="005A51AA" w:rsidR="00DC3CDA" w:rsidRDefault="00DC3CDA" w14:paraId="7ED9EC1E" w14:textId="00509DEF">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Shromáždění jmenuje předsedu</w:t>
            </w:r>
            <w:r w:rsidR="00F26063">
              <w:rPr>
                <w:rFonts w:asciiTheme="minorHAnsi" w:hAnsiTheme="minorHAnsi"/>
                <w:sz w:val="28"/>
              </w:rPr>
              <w:t xml:space="preserve"> a </w:t>
            </w:r>
            <w:r>
              <w:rPr>
                <w:rFonts w:asciiTheme="minorHAnsi" w:hAnsiTheme="minorHAnsi"/>
                <w:sz w:val="28"/>
              </w:rPr>
              <w:t>místopředsedy Výboru, předsedy sekcí</w:t>
            </w:r>
            <w:r w:rsidR="00F26063">
              <w:rPr>
                <w:rFonts w:asciiTheme="minorHAnsi" w:hAnsiTheme="minorHAnsi"/>
                <w:sz w:val="28"/>
              </w:rPr>
              <w:t xml:space="preserve"> a </w:t>
            </w:r>
            <w:r>
              <w:rPr>
                <w:rFonts w:asciiTheme="minorHAnsi" w:hAnsiTheme="minorHAnsi"/>
                <w:sz w:val="28"/>
              </w:rPr>
              <w:t>CCMI</w:t>
            </w:r>
            <w:r w:rsidR="00F26063">
              <w:rPr>
                <w:rFonts w:asciiTheme="minorHAnsi" w:hAnsiTheme="minorHAnsi"/>
                <w:sz w:val="28"/>
              </w:rPr>
              <w:t xml:space="preserve"> a </w:t>
            </w:r>
            <w:r>
              <w:rPr>
                <w:rFonts w:asciiTheme="minorHAnsi" w:hAnsiTheme="minorHAnsi"/>
                <w:sz w:val="28"/>
              </w:rPr>
              <w:t>ostatní členy předsednictva,</w:t>
            </w:r>
            <w:r w:rsidR="00F26063">
              <w:rPr>
                <w:rFonts w:asciiTheme="minorHAnsi" w:hAnsiTheme="minorHAnsi"/>
                <w:sz w:val="28"/>
              </w:rPr>
              <w:t xml:space="preserve"> s </w:t>
            </w:r>
            <w:r>
              <w:rPr>
                <w:rFonts w:asciiTheme="minorHAnsi" w:hAnsiTheme="minorHAnsi"/>
                <w:sz w:val="28"/>
              </w:rPr>
              <w:t>výjimkou tří předsedů skupin, které si přímo volí jednotlivé skupiny.</w:t>
            </w:r>
          </w:p>
        </w:tc>
        <w:tc>
          <w:tcPr>
            <w:tcW w:w="4462" w:type="dxa"/>
            <w:gridSpan w:val="2"/>
          </w:tcPr>
          <w:p w:rsidRPr="005A51AA" w:rsidR="00DC3CDA" w:rsidP="00A20B1A" w:rsidRDefault="00DC3CDA" w14:paraId="09443CE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770860F" w14:textId="77777777">
        <w:tc>
          <w:tcPr>
            <w:tcW w:w="4462" w:type="dxa"/>
          </w:tcPr>
          <w:p w:rsidRPr="005A51AA" w:rsidR="00DC3CDA" w:rsidRDefault="00DC3CDA" w14:paraId="6D0BF388" w14:textId="34ED6A80">
            <w:pPr>
              <w:widowControl w:val="0"/>
              <w:adjustRightInd w:val="0"/>
              <w:snapToGrid w:val="0"/>
              <w:rPr>
                <w:rFonts w:asciiTheme="minorHAnsi" w:hAnsiTheme="minorHAnsi" w:cstheme="minorHAnsi"/>
                <w:sz w:val="28"/>
                <w:szCs w:val="28"/>
              </w:rPr>
            </w:pPr>
            <w:r>
              <w:rPr>
                <w:rFonts w:asciiTheme="minorHAnsi" w:hAnsiTheme="minorHAnsi"/>
                <w:sz w:val="28"/>
              </w:rPr>
              <w:t>Na základě návrhu skupin jmenuje rovněž členy sekcí</w:t>
            </w:r>
            <w:r w:rsidR="00F26063">
              <w:rPr>
                <w:rFonts w:asciiTheme="minorHAnsi" w:hAnsiTheme="minorHAnsi"/>
                <w:sz w:val="28"/>
              </w:rPr>
              <w:t xml:space="preserve"> a </w:t>
            </w:r>
            <w:r>
              <w:rPr>
                <w:rFonts w:asciiTheme="minorHAnsi" w:hAnsiTheme="minorHAnsi"/>
                <w:sz w:val="28"/>
              </w:rPr>
              <w:t>členy</w:t>
            </w:r>
            <w:r w:rsidR="00F26063">
              <w:rPr>
                <w:rFonts w:asciiTheme="minorHAnsi" w:hAnsiTheme="minorHAnsi"/>
                <w:sz w:val="28"/>
              </w:rPr>
              <w:t xml:space="preserve"> a </w:t>
            </w:r>
            <w:r>
              <w:rPr>
                <w:rFonts w:asciiTheme="minorHAnsi" w:hAnsiTheme="minorHAnsi"/>
                <w:sz w:val="28"/>
              </w:rPr>
              <w:t>delegáty CCMI</w:t>
            </w:r>
            <w:r w:rsidR="00F26063">
              <w:rPr>
                <w:rFonts w:asciiTheme="minorHAnsi" w:hAnsiTheme="minorHAnsi"/>
                <w:sz w:val="28"/>
              </w:rPr>
              <w:t xml:space="preserve"> a </w:t>
            </w:r>
            <w:r>
              <w:rPr>
                <w:rFonts w:asciiTheme="minorHAnsi" w:hAnsiTheme="minorHAnsi"/>
                <w:sz w:val="28"/>
              </w:rPr>
              <w:t>členy jejich předsednictev, členy podvýborů, středisek pro sledování</w:t>
            </w:r>
            <w:r w:rsidR="00F26063">
              <w:rPr>
                <w:rFonts w:asciiTheme="minorHAnsi" w:hAnsiTheme="minorHAnsi"/>
                <w:sz w:val="28"/>
              </w:rPr>
              <w:t xml:space="preserve"> a </w:t>
            </w:r>
            <w:r>
              <w:rPr>
                <w:rFonts w:asciiTheme="minorHAnsi" w:hAnsiTheme="minorHAnsi"/>
                <w:sz w:val="28"/>
              </w:rPr>
              <w:t>delegací, členy etického výboru, kvestory</w:t>
            </w:r>
            <w:r w:rsidR="00F26063">
              <w:rPr>
                <w:rFonts w:asciiTheme="minorHAnsi" w:hAnsiTheme="minorHAnsi"/>
                <w:sz w:val="28"/>
              </w:rPr>
              <w:t xml:space="preserve"> a </w:t>
            </w:r>
            <w:r>
              <w:rPr>
                <w:rFonts w:asciiTheme="minorHAnsi" w:hAnsiTheme="minorHAnsi"/>
                <w:sz w:val="28"/>
              </w:rPr>
              <w:t xml:space="preserve">členy komise pro jednací řád. </w:t>
            </w:r>
          </w:p>
        </w:tc>
        <w:tc>
          <w:tcPr>
            <w:tcW w:w="4462" w:type="dxa"/>
            <w:gridSpan w:val="2"/>
          </w:tcPr>
          <w:p w:rsidRPr="005A51AA" w:rsidR="00DC3CDA" w:rsidP="00A20B1A" w:rsidRDefault="00DC3CDA" w14:paraId="7E8AA1DD"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57E5BCF1" w14:textId="77777777">
        <w:tc>
          <w:tcPr>
            <w:tcW w:w="4462" w:type="dxa"/>
          </w:tcPr>
          <w:p w:rsidRPr="005A51AA" w:rsidR="00DC3CDA" w:rsidRDefault="00DC3CDA" w14:paraId="22D3C125" w14:textId="3BF0A1CC">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Shromáždění má</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12 </w:t>
            </w:r>
            <w:r w:rsidR="00F26063">
              <w:rPr>
                <w:rFonts w:asciiTheme="minorHAnsi" w:hAnsiTheme="minorHAnsi"/>
                <w:sz w:val="28"/>
              </w:rPr>
              <w:t>odst. </w:t>
            </w:r>
            <w:r>
              <w:rPr>
                <w:rFonts w:asciiTheme="minorHAnsi" w:hAnsiTheme="minorHAnsi"/>
                <w:sz w:val="28"/>
              </w:rPr>
              <w:t>8 pravomoc přezkoumávat na základě odvolání některá rozhodnutí předsednictva.</w:t>
            </w:r>
          </w:p>
        </w:tc>
        <w:tc>
          <w:tcPr>
            <w:tcW w:w="4462" w:type="dxa"/>
            <w:gridSpan w:val="2"/>
          </w:tcPr>
          <w:p w:rsidRPr="005A51AA" w:rsidR="00DC3CDA" w:rsidP="00A20B1A" w:rsidRDefault="00DC3CDA" w14:paraId="30A57E2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F505E30" w14:textId="77777777">
        <w:tc>
          <w:tcPr>
            <w:tcW w:w="4462" w:type="dxa"/>
          </w:tcPr>
          <w:p w:rsidRPr="005A51AA" w:rsidR="00DC3CDA" w:rsidRDefault="00DC3CDA" w14:paraId="238E3F6C" w14:textId="6615DB49">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Pravomoci stanovené</w:t>
            </w:r>
            <w:r w:rsidR="00F26063">
              <w:rPr>
                <w:rFonts w:asciiTheme="minorHAnsi" w:hAnsiTheme="minorHAnsi"/>
                <w:sz w:val="28"/>
              </w:rPr>
              <w:t xml:space="preserve"> v </w:t>
            </w:r>
            <w:r>
              <w:rPr>
                <w:rFonts w:asciiTheme="minorHAnsi" w:hAnsiTheme="minorHAnsi"/>
                <w:sz w:val="28"/>
              </w:rPr>
              <w:t>odstavcích 2 až 7 tohoto článku nelze delegovat ani svěřit jinému orgánu.</w:t>
            </w:r>
          </w:p>
        </w:tc>
        <w:tc>
          <w:tcPr>
            <w:tcW w:w="4462" w:type="dxa"/>
            <w:gridSpan w:val="2"/>
          </w:tcPr>
          <w:p w:rsidRPr="005A51AA" w:rsidR="00DC3CDA" w:rsidP="00A20B1A" w:rsidRDefault="00DC3CDA" w14:paraId="2323CBD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7659EE8A" w14:textId="77777777">
        <w:tc>
          <w:tcPr>
            <w:tcW w:w="4462" w:type="dxa"/>
          </w:tcPr>
          <w:p w:rsidRPr="005A51AA" w:rsidR="00DC3CDA" w:rsidRDefault="00DC3CDA" w14:paraId="393A11CF"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03C9F8C9"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1E7F31B" w14:textId="77777777">
        <w:tc>
          <w:tcPr>
            <w:tcW w:w="4462" w:type="dxa"/>
          </w:tcPr>
          <w:p w:rsidRPr="005A51AA" w:rsidR="00DC3CDA" w:rsidP="001B718F" w:rsidRDefault="00DC3CDA" w14:paraId="732114D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IV</w:t>
            </w:r>
            <w:r w:rsidRPr="005A51AA" w:rsidR="00402CEA">
              <w:rPr>
                <w:sz w:val="28"/>
              </w:rPr>
              <w:fldChar w:fldCharType="begin"/>
            </w:r>
            <w:r w:rsidRPr="005A51AA" w:rsidR="00402CEA">
              <w:rPr>
                <w:sz w:val="28"/>
              </w:rPr>
              <w:instrText xml:space="preserve"> TC "</w:instrText>
            </w:r>
            <w:bookmarkStart w:name="_Toc192596070" w:id="29"/>
            <w:r w:rsidRPr="005A51AA" w:rsidR="00402CEA">
              <w:rPr>
                <w:sz w:val="28"/>
              </w:rPr>
              <w:instrText>Kapitola IV Předsednictvo Výboru</w:instrText>
            </w:r>
            <w:bookmarkEnd w:id="29"/>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5728C3AF"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4AC9F731" w14:textId="77777777">
        <w:tc>
          <w:tcPr>
            <w:tcW w:w="4462" w:type="dxa"/>
          </w:tcPr>
          <w:p w:rsidRPr="005A51AA" w:rsidR="00DC3CDA" w:rsidRDefault="00DC3CDA" w14:paraId="4A66272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PŘEDSEDNICTVO VÝBORU</w:t>
            </w:r>
          </w:p>
        </w:tc>
        <w:tc>
          <w:tcPr>
            <w:tcW w:w="4462" w:type="dxa"/>
            <w:gridSpan w:val="2"/>
          </w:tcPr>
          <w:p w:rsidRPr="005A51AA" w:rsidR="00DC3CDA" w:rsidP="00A20B1A" w:rsidRDefault="00DC3CDA" w14:paraId="4BF9D76B"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20681E84" w14:textId="77777777">
        <w:tc>
          <w:tcPr>
            <w:tcW w:w="4462" w:type="dxa"/>
          </w:tcPr>
          <w:p w:rsidRPr="005A51AA" w:rsidR="00DC3CDA" w:rsidRDefault="00DC3CDA" w14:paraId="411CEC0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0D98224A"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B316195" w14:textId="77777777">
        <w:tc>
          <w:tcPr>
            <w:tcW w:w="4462" w:type="dxa"/>
          </w:tcPr>
          <w:p w:rsidRPr="005A51AA" w:rsidR="00DC3CDA" w:rsidRDefault="00DC3CDA" w14:paraId="5567792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 – Složení předsednictva</w:t>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\t "11–18"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složení" \t "11" \b </w:instrText>
            </w:r>
            <w:r w:rsidRPr="005A51AA" w:rsidR="0085310B">
              <w:rPr>
                <w:rFonts w:asciiTheme="minorHAnsi" w:hAnsiTheme="minorHAnsi" w:cstheme="minorHAnsi"/>
                <w:sz w:val="28"/>
              </w:rPr>
              <w:fldChar w:fldCharType="end"/>
            </w:r>
          </w:p>
        </w:tc>
        <w:tc>
          <w:tcPr>
            <w:tcW w:w="4462" w:type="dxa"/>
            <w:gridSpan w:val="2"/>
          </w:tcPr>
          <w:p w:rsidRPr="005A51AA" w:rsidR="00DC3CDA" w:rsidP="00A20B1A" w:rsidRDefault="00DC3CDA" w14:paraId="7DA0C1A2"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038F9CF8" w14:textId="77777777">
        <w:tc>
          <w:tcPr>
            <w:tcW w:w="4462" w:type="dxa"/>
          </w:tcPr>
          <w:p w:rsidRPr="005A51AA" w:rsidR="00DC3CDA" w:rsidRDefault="00DC3CDA" w14:paraId="5079632D" w14:textId="77777777">
            <w:pPr>
              <w:widowControl w:val="0"/>
              <w:adjustRightInd w:val="0"/>
              <w:snapToGrid w:val="0"/>
              <w:rPr>
                <w:rFonts w:asciiTheme="minorHAnsi" w:hAnsiTheme="minorHAnsi" w:cstheme="minorHAnsi"/>
                <w:sz w:val="28"/>
                <w:szCs w:val="28"/>
              </w:rPr>
            </w:pPr>
            <w:r>
              <w:rPr>
                <w:rFonts w:asciiTheme="minorHAnsi" w:hAnsiTheme="minorHAnsi"/>
                <w:sz w:val="28"/>
              </w:rPr>
              <w:t>Předsednictvo Výboru tvoří:</w:t>
            </w:r>
          </w:p>
        </w:tc>
        <w:tc>
          <w:tcPr>
            <w:tcW w:w="4462" w:type="dxa"/>
            <w:gridSpan w:val="2"/>
          </w:tcPr>
          <w:p w:rsidRPr="005A51AA" w:rsidR="00DC3CDA" w:rsidP="00A20B1A" w:rsidRDefault="00DC3CDA" w14:paraId="5BDE8B37"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4B56EE54" w14:textId="77777777">
        <w:tc>
          <w:tcPr>
            <w:tcW w:w="4462" w:type="dxa"/>
          </w:tcPr>
          <w:p w:rsidRPr="005A51AA" w:rsidR="00DC3CDA" w:rsidRDefault="00DC3CDA" w14:paraId="37857D5B"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předseda Výboru;</w:t>
            </w:r>
          </w:p>
        </w:tc>
        <w:tc>
          <w:tcPr>
            <w:tcW w:w="4462" w:type="dxa"/>
            <w:gridSpan w:val="2"/>
          </w:tcPr>
          <w:p w:rsidRPr="005A51AA" w:rsidR="00DC3CDA" w:rsidP="00A20B1A" w:rsidRDefault="00DC3CDA" w14:paraId="1726ECCB"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4F22EF6B" w14:textId="77777777">
        <w:tc>
          <w:tcPr>
            <w:tcW w:w="4462" w:type="dxa"/>
          </w:tcPr>
          <w:p w:rsidRPr="005A51AA" w:rsidR="00DC3CDA" w:rsidRDefault="00DC3CDA" w14:paraId="6101EA66"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dva místopředsedové Výboru;</w:t>
            </w:r>
          </w:p>
        </w:tc>
        <w:tc>
          <w:tcPr>
            <w:tcW w:w="4462" w:type="dxa"/>
            <w:gridSpan w:val="2"/>
          </w:tcPr>
          <w:p w:rsidRPr="005A51AA" w:rsidR="00DC3CDA" w:rsidP="00A20B1A" w:rsidRDefault="00DC3CDA" w14:paraId="218A3BC0"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03B52834" w14:textId="77777777">
        <w:tc>
          <w:tcPr>
            <w:tcW w:w="4462" w:type="dxa"/>
          </w:tcPr>
          <w:p w:rsidRPr="005A51AA" w:rsidR="00DC3CDA" w:rsidRDefault="00DC3CDA" w14:paraId="0A47BE55" w14:textId="36EC8A6A">
            <w:pPr>
              <w:pStyle w:val="ListParagraph"/>
              <w:widowControl w:val="0"/>
              <w:numPr>
                <w:ilvl w:val="0"/>
                <w:numId w:val="4"/>
              </w:numPr>
              <w:adjustRightInd w:val="0"/>
              <w:snapToGrid w:val="0"/>
              <w:spacing w:after="0" w:line="288" w:lineRule="auto"/>
              <w:ind w:left="567" w:hanging="283"/>
              <w:rPr>
                <w:rFonts w:cstheme="minorHAnsi"/>
                <w:bCs/>
                <w:sz w:val="28"/>
                <w:szCs w:val="28"/>
              </w:rPr>
            </w:pPr>
            <w:r>
              <w:rPr>
                <w:sz w:val="28"/>
              </w:rPr>
              <w:t xml:space="preserve">tři předsedové skupin volení podle ustanovení </w:t>
            </w:r>
            <w:r w:rsidR="00F26063">
              <w:rPr>
                <w:sz w:val="28"/>
              </w:rPr>
              <w:t>čl. </w:t>
            </w:r>
            <w:r>
              <w:rPr>
                <w:sz w:val="28"/>
              </w:rPr>
              <w:t xml:space="preserve">37 </w:t>
            </w:r>
            <w:r w:rsidR="00F26063">
              <w:rPr>
                <w:sz w:val="28"/>
              </w:rPr>
              <w:t>odst. </w:t>
            </w:r>
            <w:r>
              <w:rPr>
                <w:sz w:val="28"/>
              </w:rPr>
              <w:t xml:space="preserve">2 </w:t>
            </w:r>
            <w:r w:rsidR="00F26063">
              <w:rPr>
                <w:sz w:val="28"/>
              </w:rPr>
              <w:t>písm. </w:t>
            </w:r>
            <w:r>
              <w:rPr>
                <w:sz w:val="28"/>
              </w:rPr>
              <w:t>a) druhé odrážky;</w:t>
            </w:r>
          </w:p>
        </w:tc>
        <w:tc>
          <w:tcPr>
            <w:tcW w:w="4462" w:type="dxa"/>
            <w:gridSpan w:val="2"/>
          </w:tcPr>
          <w:p w:rsidRPr="005A51AA" w:rsidR="00DC3CDA" w:rsidP="00A20B1A" w:rsidRDefault="00DC3CDA" w14:paraId="7D5D69E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48D4E4BD" w14:textId="77777777">
        <w:tc>
          <w:tcPr>
            <w:tcW w:w="4462" w:type="dxa"/>
          </w:tcPr>
          <w:p w:rsidRPr="005A51AA" w:rsidR="00DC3CDA" w:rsidRDefault="00DC3CDA" w14:paraId="57D3FF79" w14:textId="214C6C2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předsedové sekcí</w:t>
            </w:r>
            <w:r w:rsidR="00F26063">
              <w:rPr>
                <w:sz w:val="28"/>
              </w:rPr>
              <w:t xml:space="preserve"> a </w:t>
            </w:r>
            <w:r>
              <w:rPr>
                <w:sz w:val="28"/>
              </w:rPr>
              <w:t>CCMI; a</w:t>
            </w:r>
          </w:p>
        </w:tc>
        <w:tc>
          <w:tcPr>
            <w:tcW w:w="4462" w:type="dxa"/>
            <w:gridSpan w:val="2"/>
          </w:tcPr>
          <w:p w:rsidRPr="005A51AA" w:rsidR="00DC3CDA" w:rsidP="00A20B1A" w:rsidRDefault="00DC3CDA" w14:paraId="7AFCA1B7"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7CBD4086" w14:textId="77777777">
        <w:tc>
          <w:tcPr>
            <w:tcW w:w="4462" w:type="dxa"/>
          </w:tcPr>
          <w:p w:rsidRPr="005A51AA" w:rsidR="00DC3CDA" w:rsidRDefault="00DC3CDA" w14:paraId="2A57F8DC"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proměnlivý počet členů, jenž nepřekročí počet členských států.</w:t>
            </w:r>
          </w:p>
        </w:tc>
        <w:tc>
          <w:tcPr>
            <w:tcW w:w="4462" w:type="dxa"/>
            <w:gridSpan w:val="2"/>
          </w:tcPr>
          <w:p w:rsidRPr="005A51AA" w:rsidR="00DC3CDA" w:rsidP="00A20B1A" w:rsidRDefault="00DC3CDA" w14:paraId="0BF2CD5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2F7982CA" w14:textId="77777777">
        <w:tc>
          <w:tcPr>
            <w:tcW w:w="4462" w:type="dxa"/>
          </w:tcPr>
          <w:p w:rsidRPr="005A51AA" w:rsidR="00DC3CDA" w:rsidRDefault="00DC3CDA" w14:paraId="0361496C" w14:textId="77777777">
            <w:pPr>
              <w:widowControl w:val="0"/>
              <w:adjustRightInd w:val="0"/>
              <w:snapToGrid w:val="0"/>
              <w:rPr>
                <w:rFonts w:asciiTheme="minorHAnsi" w:hAnsiTheme="minorHAnsi" w:cstheme="minorHAnsi"/>
                <w:sz w:val="28"/>
                <w:szCs w:val="28"/>
                <w:lang w:val="en-GB"/>
              </w:rPr>
            </w:pPr>
          </w:p>
        </w:tc>
        <w:tc>
          <w:tcPr>
            <w:tcW w:w="4462" w:type="dxa"/>
            <w:gridSpan w:val="2"/>
          </w:tcPr>
          <w:p w:rsidRPr="005A51AA" w:rsidR="00DC3CDA" w:rsidP="00A20B1A" w:rsidRDefault="00DC3CDA" w14:paraId="464A67B6"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548D3448" w14:textId="77777777">
        <w:tc>
          <w:tcPr>
            <w:tcW w:w="4462" w:type="dxa"/>
          </w:tcPr>
          <w:p w:rsidRPr="005A51AA" w:rsidR="00DC3CDA" w:rsidP="00840217" w:rsidRDefault="00DC3CDA" w14:paraId="639B58C5" w14:textId="0AFAC07B">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12 – Pravomoci předsednictva</w:t>
            </w:r>
            <w:r w:rsidRPr="005A51AA" w:rsidR="00441E2E">
              <w:rPr>
                <w:rFonts w:asciiTheme="minorHAnsi" w:hAnsiTheme="minorHAnsi" w:cstheme="minorHAnsi"/>
                <w:sz w:val="28"/>
              </w:rPr>
              <w:fldChar w:fldCharType="begin"/>
            </w:r>
            <w:r w:rsidRPr="005A51AA" w:rsidR="00441E2E">
              <w:rPr>
                <w:rFonts w:asciiTheme="minorHAnsi" w:hAnsiTheme="minorHAnsi" w:cstheme="minorHAnsi"/>
                <w:sz w:val="28"/>
              </w:rPr>
              <w:instrText xml:space="preserve"> XE "ČINNOSTI PO PŘIJETÍ STANOVISEK" \t "12" \b </w:instrText>
            </w:r>
            <w:r w:rsidRPr="005A51AA" w:rsidR="00441E2E">
              <w:rPr>
                <w:rFonts w:asciiTheme="minorHAnsi" w:hAnsiTheme="minorHAnsi" w:cstheme="minorHAnsi"/>
                <w:sz w:val="28"/>
              </w:rPr>
              <w:fldChar w:fldCharType="end"/>
            </w:r>
            <w:r w:rsidRPr="005A51AA" w:rsidR="00441E2E">
              <w:rPr>
                <w:rFonts w:asciiTheme="minorHAnsi" w:hAnsiTheme="minorHAnsi" w:cstheme="minorHAnsi"/>
                <w:sz w:val="28"/>
              </w:rPr>
              <w:fldChar w:fldCharType="begin"/>
            </w:r>
            <w:r w:rsidRPr="005A51AA" w:rsidR="00441E2E">
              <w:rPr>
                <w:rFonts w:asciiTheme="minorHAnsi" w:hAnsiTheme="minorHAnsi" w:cstheme="minorHAnsi"/>
                <w:sz w:val="28"/>
              </w:rPr>
              <w:instrText xml:space="preserve"> XE "SKUPINY AD HOC VYTVOŘENÉ PŘEDSEDNICTVEM" \t "12" \b </w:instrText>
            </w:r>
            <w:r w:rsidRPr="005A51AA" w:rsidR="00441E2E">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skupiny ad hoc"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finanční</w:instrText>
            </w:r>
            <w:r w:rsidR="00F26063">
              <w:rPr>
                <w:rFonts w:asciiTheme="minorHAnsi" w:hAnsiTheme="minorHAnsi" w:cstheme="minorHAnsi"/>
                <w:sz w:val="28"/>
              </w:rPr>
              <w:instrText xml:space="preserve"> a </w:instrText>
            </w:r>
            <w:r w:rsidRPr="005A51AA" w:rsidR="0085310B">
              <w:rPr>
                <w:rFonts w:asciiTheme="minorHAnsi" w:hAnsiTheme="minorHAnsi" w:cstheme="minorHAnsi"/>
                <w:sz w:val="28"/>
              </w:rPr>
              <w:instrText xml:space="preserve">rozpočtové pravomoci"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výklad jednacího řádu"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stálé skupiny"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w:instrText>
            </w:r>
            <w:r w:rsidRPr="005A51AA" w:rsidR="0085310B">
              <w:rPr>
                <w:rFonts w:asciiTheme="minorHAnsi" w:hAnsiTheme="minorHAnsi" w:cstheme="minorHAnsi"/>
                <w:sz w:val="28"/>
              </w:rPr>
              <w:lastRenderedPageBreak/>
              <w:instrText xml:space="preserve">"PŘEDSEDNICTVO VÝBORU: pravomoci"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jednací pravidla předsednictva" \t "12, 15" \b </w:instrText>
            </w:r>
            <w:r w:rsidRPr="005A51AA" w:rsidR="0085310B">
              <w:rPr>
                <w:rFonts w:asciiTheme="minorHAnsi" w:hAnsiTheme="minorHAnsi" w:cstheme="minorHAnsi"/>
                <w:sz w:val="28"/>
              </w:rPr>
              <w:fldChar w:fldCharType="end"/>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XE "VÝBOR: pracovní program" \t "12" \b </w:instrText>
            </w:r>
            <w:r w:rsidRPr="005A51AA" w:rsidR="004E1E7A">
              <w:rPr>
                <w:rFonts w:asciiTheme="minorHAnsi" w:hAnsiTheme="minorHAnsi" w:cstheme="minorHAnsi"/>
                <w:sz w:val="28"/>
              </w:rPr>
              <w:fldChar w:fldCharType="end"/>
            </w:r>
            <w:r w:rsidRPr="005A51AA" w:rsidR="00B1447A">
              <w:rPr>
                <w:rFonts w:asciiTheme="minorHAnsi" w:hAnsiTheme="minorHAnsi" w:cstheme="minorHAnsi"/>
                <w:sz w:val="28"/>
              </w:rPr>
              <w:fldChar w:fldCharType="begin"/>
            </w:r>
            <w:r w:rsidRPr="005A51AA" w:rsidR="00B1447A">
              <w:rPr>
                <w:rFonts w:asciiTheme="minorHAnsi" w:hAnsiTheme="minorHAnsi" w:cstheme="minorHAnsi"/>
                <w:sz w:val="28"/>
              </w:rPr>
              <w:instrText xml:space="preserve"> XE "PŘENESENÍ PRAVOMOCÍ" \t "12, 101, 104" \b </w:instrText>
            </w:r>
            <w:r w:rsidRPr="005A51AA" w:rsidR="00B1447A">
              <w:rPr>
                <w:rFonts w:asciiTheme="minorHAnsi" w:hAnsiTheme="minorHAnsi" w:cstheme="minorHAnsi"/>
                <w:sz w:val="28"/>
              </w:rPr>
              <w:fldChar w:fldCharType="end"/>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"PROVÁDĚCÍ PŘEDPISY</w:instrText>
            </w:r>
            <w:r w:rsidR="00F26063">
              <w:rPr>
                <w:rFonts w:asciiTheme="minorHAnsi" w:hAnsiTheme="minorHAnsi" w:cstheme="minorHAnsi"/>
                <w:sz w:val="28"/>
              </w:rPr>
              <w:instrText xml:space="preserve"> K </w:instrText>
            </w:r>
            <w:r w:rsidRPr="005A51AA" w:rsidR="00586024">
              <w:rPr>
                <w:rFonts w:asciiTheme="minorHAnsi" w:hAnsiTheme="minorHAnsi" w:cstheme="minorHAnsi"/>
                <w:sz w:val="28"/>
              </w:rPr>
              <w:instrText xml:space="preserve">JEDNACÍMU ŘÁDU" \t "12, 116" \b </w:instrText>
            </w:r>
            <w:r w:rsidRPr="005A51AA" w:rsidR="00586024">
              <w:rPr>
                <w:rFonts w:asciiTheme="minorHAnsi" w:hAnsiTheme="minorHAnsi" w:cstheme="minorHAnsi"/>
                <w:sz w:val="28"/>
              </w:rPr>
              <w:fldChar w:fldCharType="end"/>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"VÝKLAD JEDNACÍHO ŘÁDU" \t "12" \b </w:instrText>
            </w:r>
            <w:r w:rsidRPr="005A51AA" w:rsidR="00586024">
              <w:rPr>
                <w:rFonts w:asciiTheme="minorHAnsi" w:hAnsiTheme="minorHAnsi" w:cstheme="minorHAnsi"/>
                <w:sz w:val="28"/>
              </w:rPr>
              <w:fldChar w:fldCharType="end"/>
            </w:r>
            <w:r w:rsidRPr="005A51AA" w:rsidR="00840217">
              <w:rPr>
                <w:rFonts w:asciiTheme="minorHAnsi" w:hAnsiTheme="minorHAnsi" w:cstheme="minorHAnsi"/>
                <w:sz w:val="28"/>
              </w:rPr>
              <w:fldChar w:fldCharType="begin"/>
            </w:r>
            <w:r w:rsidRPr="005A51AA" w:rsidR="00840217">
              <w:rPr>
                <w:rFonts w:asciiTheme="minorHAnsi" w:hAnsiTheme="minorHAnsi" w:cstheme="minorHAnsi"/>
                <w:sz w:val="28"/>
              </w:rPr>
              <w:instrText xml:space="preserve"> XE "STANOVISKA: činnosti po přijetí stanovisek" \t "12" \b </w:instrText>
            </w:r>
            <w:r w:rsidRPr="005A51AA" w:rsidR="00840217">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"JEDNACÍ ŘÁD" \t "12, 115–117" \b </w:instrText>
            </w:r>
            <w:r w:rsidRPr="005A51AA" w:rsidR="00545F92">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"JEDNACÍ ŘÁD: výklad jednacího řádu" \t "12" \b </w:instrText>
            </w:r>
            <w:r w:rsidRPr="005A51AA" w:rsidR="00545F92">
              <w:rPr>
                <w:rFonts w:asciiTheme="minorHAnsi" w:hAnsiTheme="minorHAnsi" w:cstheme="minorHAnsi"/>
                <w:sz w:val="28"/>
              </w:rPr>
              <w:fldChar w:fldCharType="end"/>
            </w:r>
          </w:p>
        </w:tc>
        <w:tc>
          <w:tcPr>
            <w:tcW w:w="4462" w:type="dxa"/>
            <w:gridSpan w:val="2"/>
          </w:tcPr>
          <w:p w:rsidRPr="005A51AA" w:rsidR="00DC3CDA" w:rsidP="00A20B1A" w:rsidRDefault="00545F92" w14:paraId="59A97227" w14:textId="5FA4DD4E">
            <w:pPr>
              <w:keepNext/>
              <w:keepLines/>
              <w:widowControl w:val="0"/>
              <w:adjustRightInd w:val="0"/>
              <w:snapToGrid w:val="0"/>
              <w:jc w:val="left"/>
              <w:rPr>
                <w:rFonts w:asciiTheme="minorHAnsi" w:hAnsiTheme="minorHAnsi" w:cstheme="minorHAnsi"/>
                <w:sz w:val="28"/>
                <w:szCs w:val="28"/>
              </w:rPr>
            </w:pPr>
            <w:r w:rsidRPr="005A51AA">
              <w:rPr>
                <w:rFonts w:asciiTheme="minorHAnsi" w:hAnsiTheme="minorHAnsi" w:cstheme="minorHAnsi"/>
                <w:sz w:val="28"/>
              </w:rPr>
              <w:lastRenderedPageBreak/>
              <w:fldChar w:fldCharType="begin"/>
            </w:r>
            <w:r w:rsidRPr="005A51AA">
              <w:rPr>
                <w:rFonts w:asciiTheme="minorHAnsi" w:hAnsiTheme="minorHAnsi" w:cstheme="minorHAnsi"/>
                <w:sz w:val="28"/>
              </w:rPr>
              <w:instrText xml:space="preserve"> XE "NÁBOŽENSKÉ SVÁTKY" \t "12 PP"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"JEDNACÍ ŘÁD: vysvětlivky" \t "12 PP" \b </w:instrText>
            </w:r>
            <w:r w:rsidRPr="005A51AA">
              <w:rPr>
                <w:rFonts w:asciiTheme="minorHAnsi" w:hAnsiTheme="minorHAnsi" w:cstheme="minorHAnsi"/>
                <w:sz w:val="28"/>
              </w:rPr>
              <w:fldChar w:fldCharType="end"/>
            </w:r>
            <w:r w:rsidRPr="005A51AA" w:rsidR="00EC0EB8">
              <w:rPr>
                <w:rFonts w:asciiTheme="minorHAnsi" w:hAnsiTheme="minorHAnsi" w:cstheme="minorHAnsi"/>
                <w:sz w:val="28"/>
              </w:rPr>
              <w:fldChar w:fldCharType="begin"/>
            </w:r>
            <w:r w:rsidRPr="005A51AA" w:rsidR="00EC0EB8">
              <w:rPr>
                <w:rFonts w:asciiTheme="minorHAnsi" w:hAnsiTheme="minorHAnsi" w:cstheme="minorHAnsi"/>
                <w:sz w:val="28"/>
              </w:rPr>
              <w:instrText xml:space="preserve"> XE "SCHŮZE: roční harmonogram schůzí</w:instrText>
            </w:r>
            <w:r w:rsidR="00F26063">
              <w:rPr>
                <w:rFonts w:asciiTheme="minorHAnsi" w:hAnsiTheme="minorHAnsi" w:cstheme="minorHAnsi"/>
                <w:sz w:val="28"/>
              </w:rPr>
              <w:instrText xml:space="preserve"> a </w:instrText>
            </w:r>
            <w:r w:rsidRPr="005A51AA" w:rsidR="00EC0EB8">
              <w:rPr>
                <w:rFonts w:asciiTheme="minorHAnsi" w:hAnsiTheme="minorHAnsi" w:cstheme="minorHAnsi"/>
                <w:sz w:val="28"/>
              </w:rPr>
              <w:instrText xml:space="preserve">zasedání EHSV" \t "12 PP " \b </w:instrText>
            </w:r>
            <w:r w:rsidRPr="005A51AA" w:rsidR="00EC0EB8">
              <w:rPr>
                <w:rFonts w:asciiTheme="minorHAnsi" w:hAnsiTheme="minorHAnsi" w:cstheme="minorHAnsi"/>
                <w:sz w:val="28"/>
              </w:rPr>
              <w:fldChar w:fldCharType="end"/>
            </w:r>
          </w:p>
        </w:tc>
      </w:tr>
      <w:tr w:rsidRPr="005A51AA" w:rsidR="00DC3CDA" w:rsidTr="00080033" w14:paraId="7159088A" w14:textId="77777777">
        <w:tc>
          <w:tcPr>
            <w:tcW w:w="4462" w:type="dxa"/>
          </w:tcPr>
          <w:p w:rsidRPr="005A51AA" w:rsidR="00DC3CDA" w:rsidRDefault="00DC3CDA" w14:paraId="481BA07F" w14:textId="77777777">
            <w:pPr>
              <w:pStyle w:val="Heading1"/>
              <w:numPr>
                <w:ilvl w:val="0"/>
                <w:numId w:val="7"/>
              </w:numPr>
              <w:tabs>
                <w:tab w:val="left" w:pos="567"/>
              </w:tabs>
              <w:outlineLvl w:val="0"/>
              <w:rPr>
                <w:rFonts w:asciiTheme="minorHAnsi" w:hAnsiTheme="minorHAnsi" w:cstheme="minorHAnsi"/>
                <w:sz w:val="28"/>
                <w:szCs w:val="28"/>
              </w:rPr>
            </w:pPr>
            <w:r>
              <w:rPr>
                <w:rFonts w:asciiTheme="minorHAnsi" w:hAnsiTheme="minorHAnsi"/>
                <w:sz w:val="28"/>
              </w:rPr>
              <w:t>Předsednictvo nese politickou odpovědnost za celkové vedení Výboru.</w:t>
            </w:r>
          </w:p>
        </w:tc>
        <w:tc>
          <w:tcPr>
            <w:tcW w:w="4462" w:type="dxa"/>
            <w:gridSpan w:val="2"/>
          </w:tcPr>
          <w:p w:rsidRPr="005A51AA" w:rsidR="00DC3CDA" w:rsidP="00A20B1A" w:rsidRDefault="00DC3CDA" w14:paraId="66E90904" w14:textId="2EB774DD">
            <w:pPr>
              <w:rPr>
                <w:rFonts w:asciiTheme="minorHAnsi" w:hAnsiTheme="minorHAnsi" w:cstheme="minorHAnsi"/>
                <w:iCs/>
                <w:sz w:val="28"/>
                <w:szCs w:val="28"/>
              </w:rPr>
            </w:pPr>
            <w:r>
              <w:rPr>
                <w:rFonts w:asciiTheme="minorHAnsi" w:hAnsiTheme="minorHAnsi"/>
                <w:sz w:val="28"/>
              </w:rPr>
              <w:t>Předsednictvo sestavuje roční harmonogram zasedání Výboru</w:t>
            </w:r>
            <w:r w:rsidR="00F26063">
              <w:rPr>
                <w:rFonts w:asciiTheme="minorHAnsi" w:hAnsiTheme="minorHAnsi"/>
                <w:sz w:val="28"/>
              </w:rPr>
              <w:t xml:space="preserve"> a </w:t>
            </w:r>
            <w:r>
              <w:rPr>
                <w:rFonts w:asciiTheme="minorHAnsi" w:hAnsiTheme="minorHAnsi"/>
                <w:sz w:val="28"/>
              </w:rPr>
              <w:t>schůzí jeho orgánů</w:t>
            </w:r>
            <w:r w:rsidR="00F26063">
              <w:rPr>
                <w:rFonts w:asciiTheme="minorHAnsi" w:hAnsiTheme="minorHAnsi"/>
                <w:sz w:val="28"/>
              </w:rPr>
              <w:t xml:space="preserve"> v </w:t>
            </w:r>
            <w:r>
              <w:rPr>
                <w:rFonts w:asciiTheme="minorHAnsi" w:hAnsiTheme="minorHAnsi"/>
                <w:sz w:val="28"/>
              </w:rPr>
              <w:t>průběhu třetího čtvrtletí předcházejícího roku</w:t>
            </w:r>
            <w:r w:rsidR="00F26063">
              <w:rPr>
                <w:rFonts w:asciiTheme="minorHAnsi" w:hAnsiTheme="minorHAnsi"/>
                <w:sz w:val="28"/>
              </w:rPr>
              <w:t xml:space="preserve"> a </w:t>
            </w:r>
            <w:r>
              <w:rPr>
                <w:rFonts w:asciiTheme="minorHAnsi" w:hAnsiTheme="minorHAnsi"/>
                <w:sz w:val="28"/>
              </w:rPr>
              <w:t xml:space="preserve">určuje politické priority Výboru. </w:t>
            </w:r>
          </w:p>
          <w:p w:rsidRPr="005A51AA" w:rsidR="00DC3CDA" w:rsidP="00A20B1A" w:rsidRDefault="00DC3CDA" w14:paraId="150BD957" w14:textId="77777777">
            <w:pPr>
              <w:jc w:val="left"/>
              <w:rPr>
                <w:rFonts w:asciiTheme="minorHAnsi" w:hAnsiTheme="minorHAnsi" w:cstheme="minorHAnsi"/>
                <w:iCs/>
                <w:sz w:val="28"/>
                <w:szCs w:val="28"/>
                <w:lang w:val="en-GB"/>
              </w:rPr>
            </w:pPr>
          </w:p>
          <w:p w:rsidRPr="005A51AA" w:rsidR="00DC3CDA" w:rsidP="00A20B1A" w:rsidRDefault="00DC3CDA" w14:paraId="029D8DE4" w14:textId="77777777">
            <w:pPr>
              <w:rPr>
                <w:rFonts w:asciiTheme="minorHAnsi" w:hAnsiTheme="minorHAnsi" w:cstheme="minorHAnsi"/>
                <w:iCs/>
                <w:sz w:val="28"/>
                <w:szCs w:val="28"/>
              </w:rPr>
            </w:pPr>
            <w:r>
              <w:rPr>
                <w:rFonts w:asciiTheme="minorHAnsi" w:hAnsiTheme="minorHAnsi"/>
                <w:sz w:val="28"/>
              </w:rPr>
              <w:t>Při přípravě tohoto harmonogramu jsou zohledňovány nejdůležitější náboženské svátky.</w:t>
            </w:r>
          </w:p>
        </w:tc>
      </w:tr>
      <w:tr w:rsidRPr="005A51AA" w:rsidR="00DC3CDA" w:rsidTr="00080033" w14:paraId="7E22608C" w14:textId="77777777">
        <w:tc>
          <w:tcPr>
            <w:tcW w:w="4462" w:type="dxa"/>
          </w:tcPr>
          <w:p w:rsidRPr="005A51AA" w:rsidR="00DC3CDA" w:rsidRDefault="00DC3CDA" w14:paraId="7FA9967C" w14:textId="770C5743">
            <w:pPr>
              <w:widowControl w:val="0"/>
              <w:adjustRightInd w:val="0"/>
              <w:snapToGrid w:val="0"/>
              <w:rPr>
                <w:rFonts w:asciiTheme="minorHAnsi" w:hAnsiTheme="minorHAnsi" w:cstheme="minorHAnsi"/>
                <w:sz w:val="28"/>
                <w:szCs w:val="28"/>
              </w:rPr>
            </w:pPr>
            <w:r>
              <w:rPr>
                <w:rFonts w:asciiTheme="minorHAnsi" w:hAnsiTheme="minorHAnsi"/>
                <w:sz w:val="28"/>
              </w:rPr>
              <w:t>Při výkonu této odpovědnosti dbá zejména na to, aby činnost Výboru</w:t>
            </w:r>
            <w:r w:rsidR="00F26063">
              <w:rPr>
                <w:rFonts w:asciiTheme="minorHAnsi" w:hAnsiTheme="minorHAnsi"/>
                <w:sz w:val="28"/>
              </w:rPr>
              <w:t xml:space="preserve"> a </w:t>
            </w:r>
            <w:r>
              <w:rPr>
                <w:rFonts w:asciiTheme="minorHAnsi" w:hAnsiTheme="minorHAnsi"/>
                <w:sz w:val="28"/>
              </w:rPr>
              <w:t>jeho orgánů</w:t>
            </w:r>
            <w:r w:rsidR="00F26063">
              <w:rPr>
                <w:rFonts w:asciiTheme="minorHAnsi" w:hAnsiTheme="minorHAnsi"/>
                <w:sz w:val="28"/>
              </w:rPr>
              <w:t xml:space="preserve"> a </w:t>
            </w:r>
            <w:r>
              <w:rPr>
                <w:rFonts w:asciiTheme="minorHAnsi" w:hAnsiTheme="minorHAnsi"/>
                <w:sz w:val="28"/>
              </w:rPr>
              <w:t>zaměstnanců byla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institucionální úlohou, která byla Výboru svěřena.</w:t>
            </w:r>
          </w:p>
        </w:tc>
        <w:tc>
          <w:tcPr>
            <w:tcW w:w="4462" w:type="dxa"/>
            <w:gridSpan w:val="2"/>
          </w:tcPr>
          <w:p w:rsidRPr="005A51AA" w:rsidR="00DC3CDA" w:rsidP="00A20B1A" w:rsidRDefault="00DC3CDA" w14:paraId="27FF09A9"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233826AA" w14:textId="77777777">
        <w:tc>
          <w:tcPr>
            <w:tcW w:w="4462" w:type="dxa"/>
          </w:tcPr>
          <w:p w:rsidRPr="005A51AA" w:rsidR="00DC3CDA" w:rsidRDefault="00DC3CDA" w14:paraId="07DED7FE" w14:textId="6AA7899D">
            <w:pPr>
              <w:pStyle w:val="Heading1"/>
              <w:numPr>
                <w:ilvl w:val="0"/>
                <w:numId w:val="7"/>
              </w:numPr>
              <w:tabs>
                <w:tab w:val="left" w:pos="567"/>
              </w:tabs>
              <w:outlineLvl w:val="0"/>
              <w:rPr>
                <w:rFonts w:asciiTheme="minorHAnsi" w:hAnsiTheme="minorHAnsi" w:cstheme="minorHAnsi"/>
                <w:sz w:val="28"/>
                <w:szCs w:val="28"/>
              </w:rPr>
            </w:pPr>
            <w:r>
              <w:rPr>
                <w:rFonts w:asciiTheme="minorHAnsi" w:hAnsiTheme="minorHAnsi"/>
                <w:sz w:val="28"/>
              </w:rPr>
              <w:t>Předsednictvo stanoví cíle, strategie</w:t>
            </w:r>
            <w:r w:rsidR="00F26063">
              <w:rPr>
                <w:rFonts w:asciiTheme="minorHAnsi" w:hAnsiTheme="minorHAnsi"/>
                <w:sz w:val="28"/>
              </w:rPr>
              <w:t xml:space="preserve"> a </w:t>
            </w:r>
            <w:r>
              <w:rPr>
                <w:rFonts w:asciiTheme="minorHAnsi" w:hAnsiTheme="minorHAnsi"/>
                <w:sz w:val="28"/>
              </w:rPr>
              <w:t>priority Výboru ve všech oblastech.</w:t>
            </w:r>
          </w:p>
        </w:tc>
        <w:tc>
          <w:tcPr>
            <w:tcW w:w="4462" w:type="dxa"/>
            <w:gridSpan w:val="2"/>
          </w:tcPr>
          <w:p w:rsidRPr="005A51AA" w:rsidR="00DC3CDA" w:rsidP="00A20B1A" w:rsidRDefault="00DC3CDA" w14:paraId="0B10EBF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94D7A64" w14:textId="77777777">
        <w:tc>
          <w:tcPr>
            <w:tcW w:w="4462" w:type="dxa"/>
          </w:tcPr>
          <w:p w:rsidRPr="005A51AA" w:rsidR="00DC3CDA" w:rsidRDefault="00DC3CDA" w14:paraId="3C2FFE62" w14:textId="031B2B21">
            <w:pPr>
              <w:widowControl w:val="0"/>
              <w:adjustRightInd w:val="0"/>
              <w:snapToGrid w:val="0"/>
              <w:rPr>
                <w:rFonts w:asciiTheme="minorHAnsi" w:hAnsiTheme="minorHAnsi" w:cstheme="minorHAnsi"/>
                <w:sz w:val="28"/>
                <w:szCs w:val="28"/>
              </w:rPr>
            </w:pPr>
            <w:r>
              <w:rPr>
                <w:rFonts w:asciiTheme="minorHAnsi" w:hAnsiTheme="minorHAnsi"/>
                <w:sz w:val="28"/>
              </w:rPr>
              <w:t>Sestavuje pracovní program Výboru</w:t>
            </w:r>
            <w:r w:rsidR="00F26063">
              <w:rPr>
                <w:rFonts w:asciiTheme="minorHAnsi" w:hAnsiTheme="minorHAnsi"/>
                <w:sz w:val="28"/>
              </w:rPr>
              <w:t xml:space="preserve"> </w:t>
            </w:r>
            <w:r w:rsidR="00F26063">
              <w:rPr>
                <w:rFonts w:asciiTheme="minorHAnsi" w:hAnsiTheme="minorHAnsi"/>
                <w:sz w:val="28"/>
              </w:rPr>
              <w:lastRenderedPageBreak/>
              <w:t>a </w:t>
            </w:r>
            <w:r>
              <w:rPr>
                <w:rFonts w:asciiTheme="minorHAnsi" w:hAnsiTheme="minorHAnsi"/>
                <w:sz w:val="28"/>
              </w:rPr>
              <w:t>vyhodnocuje jeho uskutečňování.</w:t>
            </w:r>
          </w:p>
        </w:tc>
        <w:tc>
          <w:tcPr>
            <w:tcW w:w="4462" w:type="dxa"/>
            <w:gridSpan w:val="2"/>
          </w:tcPr>
          <w:p w:rsidRPr="005A51AA" w:rsidR="00DC3CDA" w:rsidP="00A20B1A" w:rsidRDefault="00DC3CDA" w14:paraId="183EB90A"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31D695B3" w14:textId="77777777">
        <w:trPr>
          <w:trHeight w:val="825"/>
        </w:trPr>
        <w:tc>
          <w:tcPr>
            <w:tcW w:w="4462" w:type="dxa"/>
          </w:tcPr>
          <w:p w:rsidRPr="005A51AA" w:rsidR="00DC3CDA" w:rsidRDefault="00DC3CDA" w14:paraId="6C5D2C49" w14:textId="32548FF1">
            <w:pPr>
              <w:widowControl w:val="0"/>
              <w:adjustRightInd w:val="0"/>
              <w:snapToGrid w:val="0"/>
              <w:rPr>
                <w:rFonts w:asciiTheme="minorHAnsi" w:hAnsiTheme="minorHAnsi" w:cstheme="minorHAnsi"/>
                <w:sz w:val="28"/>
                <w:szCs w:val="28"/>
              </w:rPr>
            </w:pPr>
            <w:r>
              <w:rPr>
                <w:rFonts w:asciiTheme="minorHAnsi" w:hAnsiTheme="minorHAnsi"/>
                <w:sz w:val="28"/>
              </w:rPr>
              <w:t>Po konzultaci</w:t>
            </w:r>
            <w:r w:rsidR="00F26063">
              <w:rPr>
                <w:rFonts w:asciiTheme="minorHAnsi" w:hAnsiTheme="minorHAnsi"/>
                <w:sz w:val="28"/>
              </w:rPr>
              <w:t xml:space="preserve"> s </w:t>
            </w:r>
            <w:r>
              <w:rPr>
                <w:rFonts w:asciiTheme="minorHAnsi" w:hAnsiTheme="minorHAnsi"/>
                <w:sz w:val="28"/>
              </w:rPr>
              <w:t>rozšířeným užším předsednictvem přijímá pracovní program Výboru.</w:t>
            </w:r>
          </w:p>
        </w:tc>
        <w:tc>
          <w:tcPr>
            <w:tcW w:w="4462" w:type="dxa"/>
            <w:gridSpan w:val="2"/>
          </w:tcPr>
          <w:p w:rsidRPr="005A51AA" w:rsidR="00DC3CDA" w:rsidP="00A20B1A" w:rsidRDefault="00DC3CDA" w14:paraId="4D78E42E"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29868DE" w14:textId="77777777">
        <w:tc>
          <w:tcPr>
            <w:tcW w:w="4462" w:type="dxa"/>
          </w:tcPr>
          <w:p w:rsidRPr="005A51AA" w:rsidR="00DC3CDA" w:rsidRDefault="00DC3CDA" w14:paraId="1039B777" w14:textId="5014621A">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Předsednictvo vykonává rozpočtové</w:t>
            </w:r>
            <w:r w:rsidR="00F26063">
              <w:rPr>
                <w:rFonts w:asciiTheme="minorHAnsi" w:hAnsiTheme="minorHAnsi"/>
                <w:sz w:val="28"/>
              </w:rPr>
              <w:t xml:space="preserve"> a </w:t>
            </w:r>
            <w:r>
              <w:rPr>
                <w:rFonts w:asciiTheme="minorHAnsi" w:hAnsiTheme="minorHAnsi"/>
                <w:sz w:val="28"/>
              </w:rPr>
              <w:t>finanční pravomoci stanovené nařízením</w:t>
            </w:r>
            <w:r w:rsidR="00F26063">
              <w:rPr>
                <w:rFonts w:asciiTheme="minorHAnsi" w:hAnsiTheme="minorHAnsi"/>
                <w:sz w:val="28"/>
              </w:rPr>
              <w:t xml:space="preserve"> o </w:t>
            </w:r>
            <w:r>
              <w:rPr>
                <w:rFonts w:asciiTheme="minorHAnsi" w:hAnsiTheme="minorHAnsi"/>
                <w:sz w:val="28"/>
              </w:rPr>
              <w:t>finančních pravidlech pro souhrnný rozpočet Evropské unie (dále jen „finanční nařízení“)</w:t>
            </w:r>
            <w:r w:rsidR="00F26063">
              <w:rPr>
                <w:rFonts w:asciiTheme="minorHAnsi" w:hAnsiTheme="minorHAnsi"/>
                <w:sz w:val="28"/>
              </w:rPr>
              <w:t xml:space="preserve"> a </w:t>
            </w:r>
            <w:r>
              <w:rPr>
                <w:rFonts w:asciiTheme="minorHAnsi" w:hAnsiTheme="minorHAnsi"/>
                <w:sz w:val="28"/>
              </w:rPr>
              <w:t>tímto jednacím řádem.</w:t>
            </w:r>
          </w:p>
        </w:tc>
        <w:tc>
          <w:tcPr>
            <w:tcW w:w="4462" w:type="dxa"/>
            <w:gridSpan w:val="2"/>
          </w:tcPr>
          <w:p w:rsidRPr="005A51AA" w:rsidR="00DC3CDA" w:rsidP="00A20B1A" w:rsidRDefault="00DC3CDA" w14:paraId="114015FE" w14:textId="77777777">
            <w:pPr>
              <w:jc w:val="left"/>
              <w:rPr>
                <w:rFonts w:asciiTheme="minorHAnsi" w:hAnsiTheme="minorHAnsi" w:cstheme="minorHAnsi"/>
                <w:sz w:val="28"/>
                <w:szCs w:val="28"/>
                <w:lang w:val="en-GB"/>
              </w:rPr>
            </w:pPr>
          </w:p>
        </w:tc>
      </w:tr>
      <w:tr w:rsidRPr="005A51AA" w:rsidR="00DC3CDA" w:rsidTr="00080033" w14:paraId="11826E81" w14:textId="77777777">
        <w:tc>
          <w:tcPr>
            <w:tcW w:w="4462" w:type="dxa"/>
          </w:tcPr>
          <w:p w:rsidRPr="005A51AA" w:rsidR="00DC3CDA" w:rsidRDefault="00DC3CDA" w14:paraId="0BFC0450" w14:textId="77777777">
            <w:pPr>
              <w:pStyle w:val="Heading1"/>
              <w:numPr>
                <w:ilvl w:val="0"/>
                <w:numId w:val="14"/>
              </w:numPr>
              <w:ind w:left="567" w:hanging="567"/>
              <w:outlineLvl w:val="0"/>
              <w:rPr>
                <w:rFonts w:asciiTheme="minorHAnsi" w:hAnsiTheme="minorHAnsi" w:cstheme="minorHAnsi"/>
                <w:sz w:val="28"/>
                <w:szCs w:val="28"/>
              </w:rPr>
            </w:pPr>
            <w:r>
              <w:rPr>
                <w:rFonts w:asciiTheme="minorHAnsi" w:hAnsiTheme="minorHAnsi"/>
                <w:sz w:val="28"/>
              </w:rPr>
              <w:t>Předsednictvo zejména:</w:t>
            </w:r>
          </w:p>
        </w:tc>
        <w:tc>
          <w:tcPr>
            <w:tcW w:w="4462" w:type="dxa"/>
            <w:gridSpan w:val="2"/>
          </w:tcPr>
          <w:p w:rsidRPr="005A51AA" w:rsidR="00DC3CDA" w:rsidP="00A20B1A" w:rsidRDefault="00DC3CDA" w14:paraId="5E3E279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67C6277D" w14:textId="77777777">
        <w:tc>
          <w:tcPr>
            <w:tcW w:w="4462" w:type="dxa"/>
          </w:tcPr>
          <w:p w:rsidRPr="005A51AA" w:rsidR="00DC3CDA" w:rsidP="008D2781" w:rsidRDefault="00DC3CDA" w14:paraId="53D614BE" w14:textId="598BF266">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vykonává úkoly schvalující osoby, které Výboru přísluší</w:t>
            </w:r>
            <w:r w:rsidR="00F26063">
              <w:rPr>
                <w:sz w:val="28"/>
              </w:rPr>
              <w:t xml:space="preserve"> v </w:t>
            </w:r>
            <w:r>
              <w:rPr>
                <w:sz w:val="28"/>
              </w:rPr>
              <w:t>souladu</w:t>
            </w:r>
            <w:r w:rsidR="00F26063">
              <w:rPr>
                <w:sz w:val="28"/>
              </w:rPr>
              <w:t xml:space="preserve"> s </w:t>
            </w:r>
            <w:r>
              <w:rPr>
                <w:sz w:val="28"/>
              </w:rPr>
              <w:t>finančním nařízením. Tyto pravomoci přenáší na generálního tajemníka coby pověřenou schvalující osobu, přičemž stanoví rozsah pověření</w:t>
            </w:r>
            <w:r w:rsidR="00F26063">
              <w:rPr>
                <w:sz w:val="28"/>
              </w:rPr>
              <w:t xml:space="preserve"> a </w:t>
            </w:r>
            <w:r>
              <w:rPr>
                <w:sz w:val="28"/>
              </w:rPr>
              <w:t>to, zda může generální tajemník plněním těchto úkolů dále pověřit jiné osoby,</w:t>
            </w:r>
          </w:p>
        </w:tc>
        <w:tc>
          <w:tcPr>
            <w:tcW w:w="4462" w:type="dxa"/>
            <w:gridSpan w:val="2"/>
          </w:tcPr>
          <w:p w:rsidRPr="005A51AA" w:rsidR="00DC3CDA" w:rsidP="00A20B1A" w:rsidRDefault="00DC3CDA" w14:paraId="56E69A9C" w14:textId="542EAEA0">
            <w:pPr>
              <w:pStyle w:val="ListParagraph"/>
              <w:widowControl w:val="0"/>
              <w:adjustRightInd w:val="0"/>
              <w:snapToGrid w:val="0"/>
              <w:ind w:left="0"/>
              <w:rPr>
                <w:rFonts w:cstheme="minorHAnsi"/>
                <w:sz w:val="28"/>
                <w:szCs w:val="28"/>
              </w:rPr>
            </w:pPr>
            <w:r>
              <w:rPr>
                <w:sz w:val="28"/>
              </w:rPr>
              <w:t>Rozsah pověření</w:t>
            </w:r>
            <w:r w:rsidR="00F26063">
              <w:rPr>
                <w:sz w:val="28"/>
              </w:rPr>
              <w:t xml:space="preserve"> a </w:t>
            </w:r>
            <w:r>
              <w:rPr>
                <w:sz w:val="28"/>
              </w:rPr>
              <w:t>to, zda je možné přenést delegované pravomoci na jiné osoby, se stanoví</w:t>
            </w:r>
            <w:r w:rsidR="00F26063">
              <w:rPr>
                <w:sz w:val="28"/>
              </w:rPr>
              <w:t xml:space="preserve"> v </w:t>
            </w:r>
            <w:r>
              <w:rPr>
                <w:sz w:val="28"/>
              </w:rPr>
              <w:t>prováděcích pravidlech</w:t>
            </w:r>
            <w:r w:rsidR="00F26063">
              <w:rPr>
                <w:sz w:val="28"/>
              </w:rPr>
              <w:t xml:space="preserve"> k </w:t>
            </w:r>
            <w:r>
              <w:rPr>
                <w:sz w:val="28"/>
              </w:rPr>
              <w:t>finančnímu nařízení.</w:t>
            </w:r>
          </w:p>
        </w:tc>
      </w:tr>
      <w:tr w:rsidRPr="005A51AA" w:rsidR="00DC3CDA" w:rsidTr="00080033" w14:paraId="26D27493" w14:textId="77777777">
        <w:tc>
          <w:tcPr>
            <w:tcW w:w="4462" w:type="dxa"/>
          </w:tcPr>
          <w:p w:rsidRPr="005A51AA" w:rsidR="00DC3CDA" w:rsidP="008D2781" w:rsidRDefault="00DC3CDA" w14:paraId="37E5D7ED" w14:textId="73068CA3">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 souladu</w:t>
            </w:r>
            <w:r w:rsidR="00F26063">
              <w:rPr>
                <w:sz w:val="28"/>
              </w:rPr>
              <w:t xml:space="preserve"> s </w:t>
            </w:r>
            <w:r>
              <w:rPr>
                <w:sz w:val="28"/>
              </w:rPr>
              <w:t>platnými rozpočtovými</w:t>
            </w:r>
            <w:r w:rsidR="00F26063">
              <w:rPr>
                <w:sz w:val="28"/>
              </w:rPr>
              <w:t xml:space="preserve"> a </w:t>
            </w:r>
            <w:r>
              <w:rPr>
                <w:sz w:val="28"/>
              </w:rPr>
              <w:t>finančními postupy stanoví prováděcí předpisy týkající se příspěvků</w:t>
            </w:r>
            <w:r w:rsidR="00F26063">
              <w:rPr>
                <w:sz w:val="28"/>
              </w:rPr>
              <w:t xml:space="preserve"> a </w:t>
            </w:r>
            <w:r>
              <w:rPr>
                <w:sz w:val="28"/>
              </w:rPr>
              <w:t>náhrady výdajů za dopravu</w:t>
            </w:r>
            <w:r w:rsidR="00F26063">
              <w:rPr>
                <w:sz w:val="28"/>
              </w:rPr>
              <w:t xml:space="preserve"> a </w:t>
            </w:r>
            <w:r>
              <w:rPr>
                <w:sz w:val="28"/>
              </w:rPr>
              <w:t>pobyt členů, delegátů CCMI, náhradníků</w:t>
            </w:r>
            <w:r w:rsidR="00F26063">
              <w:rPr>
                <w:sz w:val="28"/>
              </w:rPr>
              <w:t xml:space="preserve"> a </w:t>
            </w:r>
            <w:r>
              <w:rPr>
                <w:sz w:val="28"/>
              </w:rPr>
              <w:t xml:space="preserve">poradců, </w:t>
            </w:r>
          </w:p>
        </w:tc>
        <w:tc>
          <w:tcPr>
            <w:tcW w:w="4462" w:type="dxa"/>
            <w:gridSpan w:val="2"/>
          </w:tcPr>
          <w:p w:rsidRPr="005A51AA" w:rsidR="00DC3CDA" w:rsidP="00A20B1A" w:rsidRDefault="00DC3CDA" w14:paraId="0799800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1FF886C4" w14:textId="77777777">
        <w:tc>
          <w:tcPr>
            <w:tcW w:w="4462" w:type="dxa"/>
          </w:tcPr>
          <w:p w:rsidRPr="005A51AA" w:rsidR="00DC3CDA" w:rsidP="008D2781" w:rsidRDefault="00DC3CDA" w14:paraId="72CEFCEC" w14:textId="1EF62489">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v souladu</w:t>
            </w:r>
            <w:r w:rsidR="00F26063">
              <w:rPr>
                <w:sz w:val="28"/>
              </w:rPr>
              <w:t xml:space="preserve"> s </w:t>
            </w:r>
            <w:r>
              <w:rPr>
                <w:sz w:val="28"/>
              </w:rPr>
              <w:t>platnými rozpočtovými</w:t>
            </w:r>
            <w:r w:rsidR="00F26063">
              <w:rPr>
                <w:sz w:val="28"/>
              </w:rPr>
              <w:t xml:space="preserve"> a </w:t>
            </w:r>
            <w:r>
              <w:rPr>
                <w:sz w:val="28"/>
              </w:rPr>
              <w:t>finančními postupy stanoví pravidla týkající se:</w:t>
            </w:r>
          </w:p>
        </w:tc>
        <w:tc>
          <w:tcPr>
            <w:tcW w:w="4462" w:type="dxa"/>
            <w:gridSpan w:val="2"/>
          </w:tcPr>
          <w:p w:rsidRPr="005A51AA" w:rsidR="00DC3CDA" w:rsidP="00A20B1A" w:rsidRDefault="00DC3CDA" w14:paraId="09C9DB8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1BF6A4FE" w14:textId="77777777">
        <w:tc>
          <w:tcPr>
            <w:tcW w:w="4462" w:type="dxa"/>
          </w:tcPr>
          <w:p w:rsidRPr="005A51AA" w:rsidR="00DC3CDA" w:rsidP="008D2781" w:rsidRDefault="00DC3CDA" w14:paraId="1C56DF2D" w14:textId="3840ED95">
            <w:pPr>
              <w:pStyle w:val="ListParagraph"/>
              <w:widowControl w:val="0"/>
              <w:numPr>
                <w:ilvl w:val="0"/>
                <w:numId w:val="5"/>
              </w:numPr>
              <w:adjustRightInd w:val="0"/>
              <w:snapToGrid w:val="0"/>
              <w:spacing w:after="0" w:line="288" w:lineRule="auto"/>
              <w:ind w:left="593" w:hanging="283"/>
              <w:rPr>
                <w:rFonts w:cstheme="minorHAnsi"/>
                <w:bCs/>
                <w:sz w:val="28"/>
                <w:szCs w:val="28"/>
              </w:rPr>
            </w:pPr>
            <w:r>
              <w:rPr>
                <w:sz w:val="28"/>
              </w:rPr>
              <w:t xml:space="preserve">pomoci, která je poskytována členům, delegátům CCMI, </w:t>
            </w:r>
            <w:r>
              <w:rPr>
                <w:sz w:val="28"/>
              </w:rPr>
              <w:lastRenderedPageBreak/>
              <w:t>náhradníkům</w:t>
            </w:r>
            <w:r w:rsidR="00F26063">
              <w:rPr>
                <w:sz w:val="28"/>
              </w:rPr>
              <w:t xml:space="preserve"> a </w:t>
            </w:r>
            <w:r>
              <w:rPr>
                <w:sz w:val="28"/>
              </w:rPr>
              <w:t xml:space="preserve">poradcům se zdravotním postižením, </w:t>
            </w:r>
          </w:p>
        </w:tc>
        <w:tc>
          <w:tcPr>
            <w:tcW w:w="4462" w:type="dxa"/>
            <w:gridSpan w:val="2"/>
          </w:tcPr>
          <w:p w:rsidRPr="005A51AA" w:rsidR="00DC3CDA" w:rsidP="00A20B1A" w:rsidRDefault="00DC3CDA" w14:paraId="4BBC903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0E047D04" w14:textId="77777777">
        <w:tc>
          <w:tcPr>
            <w:tcW w:w="4462" w:type="dxa"/>
          </w:tcPr>
          <w:p w:rsidRPr="005A51AA" w:rsidR="00DC3CDA" w:rsidP="008D2781" w:rsidRDefault="00DC3CDA" w14:paraId="60247186" w14:textId="31A6E08C">
            <w:pPr>
              <w:pStyle w:val="ListParagraph"/>
              <w:widowControl w:val="0"/>
              <w:numPr>
                <w:ilvl w:val="0"/>
                <w:numId w:val="5"/>
              </w:numPr>
              <w:adjustRightInd w:val="0"/>
              <w:snapToGrid w:val="0"/>
              <w:spacing w:after="0" w:line="288" w:lineRule="auto"/>
              <w:ind w:left="593" w:hanging="283"/>
              <w:rPr>
                <w:rFonts w:cstheme="minorHAnsi"/>
                <w:bCs/>
                <w:sz w:val="28"/>
                <w:szCs w:val="28"/>
              </w:rPr>
            </w:pPr>
            <w:r>
              <w:rPr>
                <w:sz w:val="28"/>
              </w:rPr>
              <w:t>spolufinancování výdajů, které členům</w:t>
            </w:r>
            <w:r w:rsidR="00F26063">
              <w:rPr>
                <w:sz w:val="28"/>
              </w:rPr>
              <w:t xml:space="preserve"> a </w:t>
            </w:r>
            <w:r>
              <w:rPr>
                <w:sz w:val="28"/>
              </w:rPr>
              <w:t>delegátům CCMI vznikají</w:t>
            </w:r>
            <w:r w:rsidR="00F26063">
              <w:rPr>
                <w:sz w:val="28"/>
              </w:rPr>
              <w:t xml:space="preserve"> v </w:t>
            </w:r>
            <w:r>
              <w:rPr>
                <w:sz w:val="28"/>
              </w:rPr>
              <w:t>souvislosti se školením,</w:t>
            </w:r>
            <w:r w:rsidR="00F26063">
              <w:rPr>
                <w:sz w:val="28"/>
              </w:rPr>
              <w:t xml:space="preserve"> s </w:t>
            </w:r>
            <w:r>
              <w:rPr>
                <w:sz w:val="28"/>
              </w:rPr>
              <w:t>výpočetní</w:t>
            </w:r>
            <w:r w:rsidR="00F26063">
              <w:rPr>
                <w:sz w:val="28"/>
              </w:rPr>
              <w:t xml:space="preserve"> a </w:t>
            </w:r>
            <w:r>
              <w:rPr>
                <w:sz w:val="28"/>
              </w:rPr>
              <w:t>telekomunikační technikou</w:t>
            </w:r>
            <w:r w:rsidR="00F26063">
              <w:rPr>
                <w:sz w:val="28"/>
              </w:rPr>
              <w:t xml:space="preserve"> a s </w:t>
            </w:r>
            <w:r>
              <w:rPr>
                <w:sz w:val="28"/>
              </w:rPr>
              <w:t xml:space="preserve">kancelářským vybavením, </w:t>
            </w:r>
          </w:p>
        </w:tc>
        <w:tc>
          <w:tcPr>
            <w:tcW w:w="4462" w:type="dxa"/>
            <w:gridSpan w:val="2"/>
          </w:tcPr>
          <w:p w:rsidRPr="005A51AA" w:rsidR="00DC3CDA" w:rsidP="00A20B1A" w:rsidRDefault="00DC3CDA" w14:paraId="712405E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2BA28376" w14:textId="77777777">
        <w:tc>
          <w:tcPr>
            <w:tcW w:w="4462" w:type="dxa"/>
          </w:tcPr>
          <w:p w:rsidRPr="005A51AA" w:rsidR="00DC3CDA" w:rsidP="008D2781" w:rsidRDefault="00DC3CDA" w14:paraId="5D3CB82D" w14:textId="26F88D1D">
            <w:pPr>
              <w:pStyle w:val="ListParagraph"/>
              <w:widowControl w:val="0"/>
              <w:numPr>
                <w:ilvl w:val="0"/>
                <w:numId w:val="5"/>
              </w:numPr>
              <w:adjustRightInd w:val="0"/>
              <w:snapToGrid w:val="0"/>
              <w:spacing w:after="0" w:line="288" w:lineRule="auto"/>
              <w:ind w:left="593" w:hanging="283"/>
              <w:rPr>
                <w:rFonts w:cstheme="minorHAnsi"/>
                <w:bCs/>
                <w:sz w:val="28"/>
                <w:szCs w:val="28"/>
              </w:rPr>
            </w:pPr>
            <w:r>
              <w:rPr>
                <w:sz w:val="28"/>
              </w:rPr>
              <w:t>úhrady nebo náhrady výdajů, které členům</w:t>
            </w:r>
            <w:r w:rsidR="00F26063">
              <w:rPr>
                <w:sz w:val="28"/>
              </w:rPr>
              <w:t xml:space="preserve"> a </w:t>
            </w:r>
            <w:r>
              <w:rPr>
                <w:sz w:val="28"/>
              </w:rPr>
              <w:t>delegátům CCMI vznikají</w:t>
            </w:r>
            <w:r w:rsidR="00F26063">
              <w:rPr>
                <w:sz w:val="28"/>
              </w:rPr>
              <w:t xml:space="preserve"> v </w:t>
            </w:r>
            <w:r>
              <w:rPr>
                <w:sz w:val="28"/>
              </w:rPr>
              <w:t>souvislosti se společenskými akcemi</w:t>
            </w:r>
            <w:r w:rsidR="00F26063">
              <w:rPr>
                <w:sz w:val="28"/>
              </w:rPr>
              <w:t xml:space="preserve"> a </w:t>
            </w:r>
            <w:r>
              <w:rPr>
                <w:sz w:val="28"/>
              </w:rPr>
              <w:t xml:space="preserve">reprezentací, </w:t>
            </w:r>
          </w:p>
        </w:tc>
        <w:tc>
          <w:tcPr>
            <w:tcW w:w="4462" w:type="dxa"/>
            <w:gridSpan w:val="2"/>
          </w:tcPr>
          <w:p w:rsidRPr="005A51AA" w:rsidR="00DC3CDA" w:rsidP="00A20B1A" w:rsidRDefault="00DC3CDA" w14:paraId="7D727940"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44316B6D" w14:textId="77777777">
        <w:tc>
          <w:tcPr>
            <w:tcW w:w="4462" w:type="dxa"/>
          </w:tcPr>
          <w:p w:rsidRPr="005A51AA" w:rsidR="00DC3CDA" w:rsidP="009D6F84" w:rsidRDefault="00DC3CDA" w14:paraId="149A1F69" w14:textId="468DDB82">
            <w:pPr>
              <w:pStyle w:val="ListParagraph"/>
              <w:keepNext/>
              <w:keepLines/>
              <w:numPr>
                <w:ilvl w:val="0"/>
                <w:numId w:val="32"/>
              </w:numPr>
              <w:tabs>
                <w:tab w:val="left" w:pos="310"/>
              </w:tabs>
              <w:adjustRightInd w:val="0"/>
              <w:snapToGrid w:val="0"/>
              <w:ind w:left="310" w:hanging="284"/>
              <w:rPr>
                <w:rFonts w:cstheme="minorHAnsi"/>
                <w:sz w:val="28"/>
                <w:szCs w:val="28"/>
              </w:rPr>
            </w:pPr>
            <w:r>
              <w:rPr>
                <w:sz w:val="28"/>
              </w:rPr>
              <w:t>povoluje činnosti</w:t>
            </w:r>
            <w:r w:rsidR="00F26063">
              <w:rPr>
                <w:sz w:val="28"/>
              </w:rPr>
              <w:t xml:space="preserve"> v </w:t>
            </w:r>
            <w:r>
              <w:rPr>
                <w:sz w:val="28"/>
              </w:rPr>
              <w:t>souladu</w:t>
            </w:r>
            <w:r w:rsidR="00F26063">
              <w:rPr>
                <w:sz w:val="28"/>
              </w:rPr>
              <w:t xml:space="preserve"> s </w:t>
            </w:r>
            <w:r>
              <w:rPr>
                <w:sz w:val="28"/>
              </w:rPr>
              <w:t>ustanoveními článku 13.</w:t>
            </w:r>
          </w:p>
        </w:tc>
        <w:tc>
          <w:tcPr>
            <w:tcW w:w="4462" w:type="dxa"/>
            <w:gridSpan w:val="2"/>
          </w:tcPr>
          <w:p w:rsidRPr="005A51AA" w:rsidR="00DC3CDA" w:rsidP="00A20B1A" w:rsidRDefault="00DC3CDA" w14:paraId="77B3B4F1" w14:textId="77777777">
            <w:pPr>
              <w:pStyle w:val="ListParagraph"/>
              <w:keepNext/>
              <w:keepLines/>
              <w:adjustRightInd w:val="0"/>
              <w:snapToGrid w:val="0"/>
              <w:spacing w:after="0" w:line="288" w:lineRule="auto"/>
              <w:ind w:left="0"/>
              <w:jc w:val="left"/>
              <w:rPr>
                <w:rFonts w:cstheme="minorHAnsi"/>
                <w:sz w:val="28"/>
                <w:szCs w:val="28"/>
              </w:rPr>
            </w:pPr>
          </w:p>
        </w:tc>
      </w:tr>
      <w:tr w:rsidRPr="005A51AA" w:rsidR="00DC3CDA" w:rsidTr="00080033" w14:paraId="6E0799D5" w14:textId="77777777">
        <w:tc>
          <w:tcPr>
            <w:tcW w:w="4462" w:type="dxa"/>
          </w:tcPr>
          <w:p w:rsidRPr="005A51AA" w:rsidR="00DC3CDA" w:rsidP="008D2781" w:rsidRDefault="00DC3CDA" w14:paraId="36F30166" w14:textId="4FC97018">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Předsednictvo je odpovědné za řádné využívání lidských zdrojů</w:t>
            </w:r>
            <w:r w:rsidR="00F26063">
              <w:rPr>
                <w:rFonts w:asciiTheme="minorHAnsi" w:hAnsiTheme="minorHAnsi"/>
                <w:sz w:val="28"/>
              </w:rPr>
              <w:t xml:space="preserve"> a </w:t>
            </w:r>
            <w:r>
              <w:rPr>
                <w:rFonts w:asciiTheme="minorHAnsi" w:hAnsiTheme="minorHAnsi"/>
                <w:sz w:val="28"/>
              </w:rPr>
              <w:t>rozpočtových</w:t>
            </w:r>
            <w:r w:rsidR="00F26063">
              <w:rPr>
                <w:rFonts w:asciiTheme="minorHAnsi" w:hAnsiTheme="minorHAnsi"/>
                <w:sz w:val="28"/>
              </w:rPr>
              <w:t xml:space="preserve"> a </w:t>
            </w:r>
            <w:r>
              <w:rPr>
                <w:rFonts w:asciiTheme="minorHAnsi" w:hAnsiTheme="minorHAnsi"/>
                <w:sz w:val="28"/>
              </w:rPr>
              <w:t xml:space="preserve">technických prostředků Výboru. </w:t>
            </w:r>
          </w:p>
        </w:tc>
        <w:tc>
          <w:tcPr>
            <w:tcW w:w="4462" w:type="dxa"/>
            <w:gridSpan w:val="2"/>
          </w:tcPr>
          <w:p w:rsidRPr="005A51AA" w:rsidR="00DC3CDA" w:rsidP="00A20B1A" w:rsidRDefault="00DC3CDA" w14:paraId="238986D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59ED8B6" w14:textId="77777777">
        <w:tc>
          <w:tcPr>
            <w:tcW w:w="4462" w:type="dxa"/>
          </w:tcPr>
          <w:p w:rsidRPr="005A51AA" w:rsidR="00DC3CDA" w:rsidRDefault="00DC3CDA" w14:paraId="34A58082" w14:textId="4E26F427">
            <w:pPr>
              <w:widowControl w:val="0"/>
              <w:adjustRightInd w:val="0"/>
              <w:snapToGrid w:val="0"/>
              <w:rPr>
                <w:rFonts w:asciiTheme="minorHAnsi" w:hAnsiTheme="minorHAnsi" w:cstheme="minorHAnsi"/>
                <w:sz w:val="28"/>
                <w:szCs w:val="28"/>
              </w:rPr>
            </w:pPr>
            <w:r>
              <w:rPr>
                <w:rFonts w:asciiTheme="minorHAnsi" w:hAnsiTheme="minorHAnsi"/>
                <w:sz w:val="28"/>
              </w:rPr>
              <w:t>Předsednictvo stanoví organizaci</w:t>
            </w:r>
            <w:r w:rsidR="00F26063">
              <w:rPr>
                <w:rFonts w:asciiTheme="minorHAnsi" w:hAnsiTheme="minorHAnsi"/>
                <w:sz w:val="28"/>
              </w:rPr>
              <w:t xml:space="preserve"> a </w:t>
            </w:r>
            <w:r>
              <w:rPr>
                <w:rFonts w:asciiTheme="minorHAnsi" w:hAnsiTheme="minorHAnsi"/>
                <w:sz w:val="28"/>
              </w:rPr>
              <w:t>vnitřní postupy Výboru</w:t>
            </w:r>
            <w:r w:rsidR="00F26063">
              <w:rPr>
                <w:rFonts w:asciiTheme="minorHAnsi" w:hAnsiTheme="minorHAnsi"/>
                <w:sz w:val="28"/>
              </w:rPr>
              <w:t xml:space="preserve"> a </w:t>
            </w:r>
            <w:r>
              <w:rPr>
                <w:rFonts w:asciiTheme="minorHAnsi" w:hAnsiTheme="minorHAnsi"/>
                <w:sz w:val="28"/>
              </w:rPr>
              <w:t>na základě návrhu generálního tajemníka přijímá organizační schéma.</w:t>
            </w:r>
          </w:p>
        </w:tc>
        <w:tc>
          <w:tcPr>
            <w:tcW w:w="4462" w:type="dxa"/>
            <w:gridSpan w:val="2"/>
          </w:tcPr>
          <w:p w:rsidRPr="005A51AA" w:rsidR="00DC3CDA" w:rsidP="00A20B1A" w:rsidRDefault="00DC3CDA" w14:paraId="4C3FC614"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2422D6C8" w14:textId="77777777">
        <w:tc>
          <w:tcPr>
            <w:tcW w:w="4462" w:type="dxa"/>
          </w:tcPr>
          <w:p w:rsidRPr="005A51AA" w:rsidR="00DC3CDA" w:rsidP="008D2781" w:rsidRDefault="00DC3CDA" w14:paraId="79ECAA16" w14:textId="488785D2">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Předsednictvo stanoví prováděcí předpisy</w:t>
            </w:r>
            <w:r w:rsidR="00F26063">
              <w:rPr>
                <w:rFonts w:asciiTheme="minorHAnsi" w:hAnsiTheme="minorHAnsi"/>
                <w:sz w:val="28"/>
              </w:rPr>
              <w:t xml:space="preserve"> k </w:t>
            </w:r>
            <w:r>
              <w:rPr>
                <w:rFonts w:asciiTheme="minorHAnsi" w:hAnsiTheme="minorHAnsi"/>
                <w:sz w:val="28"/>
              </w:rPr>
              <w:t>jednacímu řádu,</w:t>
            </w:r>
            <w:r w:rsidR="00F26063">
              <w:rPr>
                <w:rFonts w:asciiTheme="minorHAnsi" w:hAnsiTheme="minorHAnsi"/>
                <w:sz w:val="28"/>
              </w:rPr>
              <w:t xml:space="preserve"> a </w:t>
            </w:r>
            <w:r>
              <w:rPr>
                <w:rFonts w:asciiTheme="minorHAnsi" w:hAnsiTheme="minorHAnsi"/>
                <w:sz w:val="28"/>
              </w:rPr>
              <w:t>to po konzultaci se skupinami</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ustanoveními tohoto jednacího řádu.</w:t>
            </w:r>
          </w:p>
        </w:tc>
        <w:tc>
          <w:tcPr>
            <w:tcW w:w="4462" w:type="dxa"/>
            <w:gridSpan w:val="2"/>
          </w:tcPr>
          <w:p w:rsidRPr="005A51AA" w:rsidR="00DC3CDA" w:rsidP="00A20B1A" w:rsidRDefault="00DC3CDA" w14:paraId="0746046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6B2DCE2D" w14:textId="77777777">
        <w:tc>
          <w:tcPr>
            <w:tcW w:w="4462" w:type="dxa"/>
          </w:tcPr>
          <w:p w:rsidRPr="005A51AA" w:rsidR="00DC3CDA" w:rsidP="008D2781" w:rsidRDefault="00DC3CDA" w14:paraId="67966C74" w14:textId="48ED1ACA">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 xml:space="preserve">Předsednictvo může vytvářet skupiny </w:t>
            </w:r>
            <w:r>
              <w:rPr>
                <w:rFonts w:asciiTheme="minorHAnsi" w:hAnsiTheme="minorHAnsi"/>
                <w:i/>
                <w:sz w:val="28"/>
              </w:rPr>
              <w:t>ad hoc</w:t>
            </w:r>
            <w:r>
              <w:rPr>
                <w:rFonts w:asciiTheme="minorHAnsi" w:hAnsiTheme="minorHAnsi"/>
                <w:sz w:val="28"/>
              </w:rPr>
              <w:t xml:space="preserve"> za účelem řešení veškerých otázek spadajících do jeho </w:t>
            </w:r>
            <w:r>
              <w:rPr>
                <w:rFonts w:asciiTheme="minorHAnsi" w:hAnsiTheme="minorHAnsi"/>
                <w:sz w:val="28"/>
              </w:rPr>
              <w:lastRenderedPageBreak/>
              <w:t>působnosti. Může rovněž zřizovat stálé skupiny</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35.</w:t>
            </w:r>
          </w:p>
        </w:tc>
        <w:tc>
          <w:tcPr>
            <w:tcW w:w="4462" w:type="dxa"/>
            <w:gridSpan w:val="2"/>
          </w:tcPr>
          <w:p w:rsidRPr="005A51AA" w:rsidR="00DC3CDA" w:rsidP="00A20B1A" w:rsidRDefault="00DC3CDA" w14:paraId="10CB8804" w14:textId="79157DD7">
            <w:pPr>
              <w:pStyle w:val="Heading1"/>
              <w:numPr>
                <w:ilvl w:val="0"/>
                <w:numId w:val="0"/>
              </w:numPr>
              <w:outlineLvl w:val="0"/>
              <w:rPr>
                <w:rFonts w:asciiTheme="minorHAnsi" w:hAnsiTheme="minorHAnsi" w:cstheme="minorHAnsi"/>
                <w:sz w:val="28"/>
                <w:szCs w:val="28"/>
              </w:rPr>
            </w:pPr>
            <w:r>
              <w:rPr>
                <w:rFonts w:asciiTheme="minorHAnsi" w:hAnsiTheme="minorHAnsi"/>
                <w:sz w:val="28"/>
              </w:rPr>
              <w:lastRenderedPageBreak/>
              <w:t>Předsednictvo ve svém rozhodnutí</w:t>
            </w:r>
            <w:r w:rsidR="00F26063">
              <w:rPr>
                <w:rFonts w:asciiTheme="minorHAnsi" w:hAnsiTheme="minorHAnsi"/>
                <w:sz w:val="28"/>
              </w:rPr>
              <w:t xml:space="preserve"> o </w:t>
            </w:r>
            <w:r>
              <w:rPr>
                <w:rFonts w:asciiTheme="minorHAnsi" w:hAnsiTheme="minorHAnsi"/>
                <w:sz w:val="28"/>
              </w:rPr>
              <w:t xml:space="preserve">vytvoření skupiny </w:t>
            </w:r>
            <w:r>
              <w:rPr>
                <w:rFonts w:asciiTheme="minorHAnsi" w:hAnsiTheme="minorHAnsi"/>
                <w:i/>
                <w:sz w:val="28"/>
              </w:rPr>
              <w:t>ad hoc</w:t>
            </w:r>
            <w:r>
              <w:rPr>
                <w:rFonts w:asciiTheme="minorHAnsi" w:hAnsiTheme="minorHAnsi"/>
                <w:sz w:val="28"/>
              </w:rPr>
              <w:t xml:space="preserve"> vymezí její účel, strukturu, složení</w:t>
            </w:r>
            <w:r w:rsidR="00F26063">
              <w:rPr>
                <w:rFonts w:asciiTheme="minorHAnsi" w:hAnsiTheme="minorHAnsi"/>
                <w:sz w:val="28"/>
              </w:rPr>
              <w:t xml:space="preserve"> a </w:t>
            </w:r>
            <w:r>
              <w:rPr>
                <w:rFonts w:asciiTheme="minorHAnsi" w:hAnsiTheme="minorHAnsi"/>
                <w:sz w:val="28"/>
              </w:rPr>
              <w:t xml:space="preserve">období, po které bude fungovat. Toto období </w:t>
            </w:r>
            <w:r>
              <w:rPr>
                <w:rFonts w:asciiTheme="minorHAnsi" w:hAnsiTheme="minorHAnsi"/>
                <w:sz w:val="28"/>
              </w:rPr>
              <w:lastRenderedPageBreak/>
              <w:t>nesmí přesáhnout dané funkční období.</w:t>
            </w:r>
          </w:p>
        </w:tc>
      </w:tr>
      <w:tr w:rsidRPr="005A51AA" w:rsidR="00DC3CDA" w:rsidTr="00080033" w14:paraId="35F17D51" w14:textId="77777777">
        <w:tc>
          <w:tcPr>
            <w:tcW w:w="4462" w:type="dxa"/>
          </w:tcPr>
          <w:p w:rsidRPr="005A51AA" w:rsidR="00DC3CDA" w:rsidP="008D2781" w:rsidRDefault="00DC3CDA" w14:paraId="574B948D" w14:textId="6D0C12A8">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lastRenderedPageBreak/>
              <w:t>Předsednictvo podá přesný výklad jednacího řádu</w:t>
            </w:r>
            <w:r w:rsidR="00F26063">
              <w:rPr>
                <w:rFonts w:asciiTheme="minorHAnsi" w:hAnsiTheme="minorHAnsi"/>
                <w:sz w:val="28"/>
              </w:rPr>
              <w:t xml:space="preserve"> a </w:t>
            </w:r>
            <w:r>
              <w:rPr>
                <w:rFonts w:asciiTheme="minorHAnsi" w:hAnsiTheme="minorHAnsi"/>
                <w:sz w:val="28"/>
              </w:rPr>
              <w:t>jeho prováděcích předpisů,</w:t>
            </w:r>
            <w:r w:rsidR="00F26063">
              <w:rPr>
                <w:rFonts w:asciiTheme="minorHAnsi" w:hAnsiTheme="minorHAnsi"/>
                <w:sz w:val="28"/>
              </w:rPr>
              <w:t xml:space="preserve"> a </w:t>
            </w:r>
            <w:r>
              <w:rPr>
                <w:rFonts w:asciiTheme="minorHAnsi" w:hAnsiTheme="minorHAnsi"/>
                <w:sz w:val="28"/>
              </w:rPr>
              <w:t>to na žádost některého</w:t>
            </w:r>
            <w:r w:rsidR="00F26063">
              <w:rPr>
                <w:rFonts w:asciiTheme="minorHAnsi" w:hAnsiTheme="minorHAnsi"/>
                <w:sz w:val="28"/>
              </w:rPr>
              <w:t xml:space="preserve"> z </w:t>
            </w:r>
            <w:r>
              <w:rPr>
                <w:rFonts w:asciiTheme="minorHAnsi" w:hAnsiTheme="minorHAnsi"/>
                <w:sz w:val="28"/>
              </w:rPr>
              <w:t>členů Výboru nebo generálního tajemníka. Ve věci pravomocí předsednictva však výklad jednacího řádu podává shromáždění.</w:t>
            </w:r>
          </w:p>
          <w:p w:rsidRPr="005A51AA" w:rsidR="00DC3CDA" w:rsidRDefault="00DC3CDA" w14:paraId="098EB6F9" w14:textId="77777777">
            <w:pPr>
              <w:rPr>
                <w:sz w:val="28"/>
                <w:szCs w:val="28"/>
                <w:lang w:val="en-GB"/>
              </w:rPr>
            </w:pPr>
          </w:p>
          <w:p w:rsidRPr="005A51AA" w:rsidR="00DC3CDA" w:rsidRDefault="00DC3CDA" w14:paraId="430E2874" w14:textId="4707F3A6">
            <w:pPr>
              <w:rPr>
                <w:rFonts w:asciiTheme="minorHAnsi" w:hAnsiTheme="minorHAnsi" w:cstheme="minorHAnsi"/>
                <w:sz w:val="28"/>
                <w:szCs w:val="28"/>
              </w:rPr>
            </w:pPr>
            <w:r>
              <w:rPr>
                <w:rFonts w:asciiTheme="minorHAnsi" w:hAnsiTheme="minorHAnsi"/>
                <w:sz w:val="28"/>
              </w:rPr>
              <w:t>Proti rozhodnutí předsednictva ve věci výkladu se lze odvolat ke shromáždění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postupem, který je stanoven</w:t>
            </w:r>
            <w:r w:rsidR="00F26063">
              <w:rPr>
                <w:rFonts w:asciiTheme="minorHAnsi" w:hAnsiTheme="minorHAnsi"/>
                <w:sz w:val="28"/>
              </w:rPr>
              <w:t xml:space="preserve"> v </w:t>
            </w:r>
            <w:r>
              <w:rPr>
                <w:rFonts w:asciiTheme="minorHAnsi" w:hAnsiTheme="minorHAnsi"/>
                <w:sz w:val="28"/>
              </w:rPr>
              <w:t>prováděcích předpisech</w:t>
            </w:r>
            <w:r w:rsidR="00F26063">
              <w:rPr>
                <w:rFonts w:asciiTheme="minorHAnsi" w:hAnsiTheme="minorHAnsi"/>
                <w:sz w:val="28"/>
              </w:rPr>
              <w:t xml:space="preserve"> k </w:t>
            </w:r>
            <w:r>
              <w:rPr>
                <w:rFonts w:asciiTheme="minorHAnsi" w:hAnsiTheme="minorHAnsi"/>
                <w:sz w:val="28"/>
              </w:rPr>
              <w:t>jednacímu řádu.</w:t>
            </w:r>
          </w:p>
          <w:p w:rsidRPr="005A51AA" w:rsidR="00DC3CDA" w:rsidRDefault="00DC3CDA" w14:paraId="1132B43F" w14:textId="77777777">
            <w:pPr>
              <w:rPr>
                <w:rFonts w:asciiTheme="minorHAnsi" w:hAnsiTheme="minorHAnsi" w:cstheme="minorHAnsi"/>
                <w:sz w:val="28"/>
                <w:szCs w:val="28"/>
                <w:lang w:val="en-GB"/>
              </w:rPr>
            </w:pPr>
          </w:p>
          <w:p w:rsidRPr="005A51AA" w:rsidR="00DC3CDA" w:rsidRDefault="00DC3CDA" w14:paraId="6139A103" w14:textId="77777777">
            <w:pPr>
              <w:rPr>
                <w:sz w:val="28"/>
                <w:szCs w:val="28"/>
              </w:rPr>
            </w:pPr>
            <w:r>
              <w:rPr>
                <w:rFonts w:asciiTheme="minorHAnsi" w:hAnsiTheme="minorHAnsi"/>
                <w:sz w:val="28"/>
              </w:rPr>
              <w:t>Rozhodnutí, které vynese shromáždění, je pak konečné.</w:t>
            </w:r>
          </w:p>
          <w:p w:rsidRPr="005A51AA" w:rsidR="00DC3CDA" w:rsidRDefault="00DC3CDA" w14:paraId="7AE2DEE8" w14:textId="77777777">
            <w:pPr>
              <w:rPr>
                <w:sz w:val="28"/>
                <w:szCs w:val="28"/>
                <w:lang w:val="en-GB"/>
              </w:rPr>
            </w:pPr>
          </w:p>
        </w:tc>
        <w:tc>
          <w:tcPr>
            <w:tcW w:w="4462" w:type="dxa"/>
            <w:gridSpan w:val="2"/>
          </w:tcPr>
          <w:p w:rsidRPr="005A51AA" w:rsidR="00DC3CDA" w:rsidP="00A20B1A" w:rsidRDefault="00DC3CDA" w14:paraId="6C8E5CEB" w14:textId="16C57D60">
            <w:pPr>
              <w:rPr>
                <w:rFonts w:asciiTheme="minorHAnsi" w:hAnsiTheme="minorHAnsi" w:cstheme="minorHAnsi"/>
                <w:sz w:val="28"/>
                <w:szCs w:val="28"/>
              </w:rPr>
            </w:pPr>
            <w:r>
              <w:rPr>
                <w:rFonts w:asciiTheme="minorHAnsi" w:hAnsiTheme="minorHAnsi"/>
                <w:sz w:val="28"/>
              </w:rPr>
              <w:t>Vyvstanou-li nějaké pochybnosti ohledně uplatňování či výkladu tohoto jednacího řádu a/nebo jeho prováděcích předpisů, může se kterýkoli</w:t>
            </w:r>
            <w:r w:rsidR="00F26063">
              <w:rPr>
                <w:rFonts w:asciiTheme="minorHAnsi" w:hAnsiTheme="minorHAnsi"/>
                <w:sz w:val="28"/>
              </w:rPr>
              <w:t xml:space="preserve"> z </w:t>
            </w:r>
            <w:r>
              <w:rPr>
                <w:rFonts w:asciiTheme="minorHAnsi" w:hAnsiTheme="minorHAnsi"/>
                <w:sz w:val="28"/>
              </w:rPr>
              <w:t xml:space="preserve">členů Výboru nebo generální tajemník obrátit na předsednictvo, aby danou záležitost posoudilo. </w:t>
            </w:r>
          </w:p>
          <w:p w:rsidRPr="005A51AA" w:rsidR="00DC3CDA" w:rsidP="00A20B1A" w:rsidRDefault="00DC3CDA" w14:paraId="2C8FA047" w14:textId="77777777">
            <w:pPr>
              <w:jc w:val="left"/>
              <w:rPr>
                <w:rFonts w:asciiTheme="minorHAnsi" w:hAnsiTheme="minorHAnsi" w:cstheme="minorHAnsi"/>
                <w:sz w:val="28"/>
                <w:szCs w:val="28"/>
              </w:rPr>
            </w:pPr>
          </w:p>
          <w:p w:rsidRPr="005A51AA" w:rsidR="00DC3CDA" w:rsidP="00A20B1A" w:rsidRDefault="00DC3CDA" w14:paraId="1D0495D8" w14:textId="77777777">
            <w:pPr>
              <w:rPr>
                <w:rFonts w:asciiTheme="minorHAnsi" w:hAnsiTheme="minorHAnsi" w:cstheme="minorHAnsi"/>
                <w:sz w:val="28"/>
                <w:szCs w:val="28"/>
              </w:rPr>
            </w:pPr>
            <w:r>
              <w:rPr>
                <w:rFonts w:asciiTheme="minorHAnsi" w:hAnsiTheme="minorHAnsi"/>
                <w:sz w:val="28"/>
              </w:rPr>
              <w:t>Předsednictvo rozhodne, zda je nutné upravit znění jednacího řádu a/nebo prováděcích předpisů.</w:t>
            </w:r>
          </w:p>
          <w:p w:rsidRPr="005A51AA" w:rsidR="00DC3CDA" w:rsidP="00A20B1A" w:rsidRDefault="00DC3CDA" w14:paraId="53F52EF9" w14:textId="77777777">
            <w:pPr>
              <w:jc w:val="left"/>
              <w:rPr>
                <w:rFonts w:asciiTheme="minorHAnsi" w:hAnsiTheme="minorHAnsi" w:cstheme="minorHAnsi"/>
                <w:sz w:val="28"/>
                <w:szCs w:val="28"/>
              </w:rPr>
            </w:pPr>
          </w:p>
          <w:p w:rsidRPr="005A51AA" w:rsidR="00DC3CDA" w:rsidP="00A20B1A" w:rsidRDefault="00DC3CDA" w14:paraId="0017E672" w14:textId="02CE1132">
            <w:pPr>
              <w:rPr>
                <w:rFonts w:asciiTheme="minorHAnsi" w:hAnsiTheme="minorHAnsi" w:cstheme="minorHAnsi"/>
                <w:sz w:val="28"/>
                <w:szCs w:val="28"/>
              </w:rPr>
            </w:pPr>
            <w:r>
              <w:rPr>
                <w:rFonts w:asciiTheme="minorHAnsi" w:hAnsiTheme="minorHAnsi"/>
                <w:sz w:val="28"/>
              </w:rPr>
              <w:t>Pokud by tato úprava byla nezbytná, pak navrhne, aby shromáždění postupovalo</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115 a/nebo 116.</w:t>
            </w:r>
          </w:p>
          <w:p w:rsidRPr="005A51AA" w:rsidR="00DC3CDA" w:rsidP="00A20B1A" w:rsidRDefault="00DC3CDA" w14:paraId="2FF04AAE" w14:textId="77777777">
            <w:pPr>
              <w:jc w:val="left"/>
              <w:rPr>
                <w:rFonts w:asciiTheme="minorHAnsi" w:hAnsiTheme="minorHAnsi" w:cstheme="minorHAnsi"/>
                <w:sz w:val="28"/>
                <w:szCs w:val="28"/>
              </w:rPr>
            </w:pPr>
          </w:p>
          <w:p w:rsidRPr="005A51AA" w:rsidR="00DC3CDA" w:rsidP="00A20B1A" w:rsidRDefault="00DC3CDA" w14:paraId="306DAF95" w14:textId="77777777">
            <w:pPr>
              <w:rPr>
                <w:rFonts w:asciiTheme="minorHAnsi" w:hAnsiTheme="minorHAnsi" w:cstheme="minorHAnsi"/>
                <w:sz w:val="28"/>
                <w:szCs w:val="28"/>
              </w:rPr>
            </w:pPr>
            <w:r>
              <w:rPr>
                <w:rFonts w:asciiTheme="minorHAnsi" w:hAnsiTheme="minorHAnsi"/>
                <w:sz w:val="28"/>
              </w:rPr>
              <w:t xml:space="preserve">Pokud předsednictvo rozhodne, že postačí poskytnout výklad platných předpisů, pak na následujícím zasedání předloží shromáždění pro informaci své rozhodnutí ve věci výkladu. </w:t>
            </w:r>
          </w:p>
          <w:p w:rsidRPr="005A51AA" w:rsidR="00DC3CDA" w:rsidP="00A20B1A" w:rsidRDefault="00DC3CDA" w14:paraId="7AF5BB58" w14:textId="77777777">
            <w:pPr>
              <w:jc w:val="left"/>
              <w:rPr>
                <w:rFonts w:asciiTheme="minorHAnsi" w:hAnsiTheme="minorHAnsi" w:cstheme="minorHAnsi"/>
                <w:sz w:val="28"/>
                <w:szCs w:val="28"/>
              </w:rPr>
            </w:pPr>
          </w:p>
          <w:p w:rsidRPr="005A51AA" w:rsidR="00DC3CDA" w:rsidP="00A20B1A" w:rsidRDefault="00DC3CDA" w14:paraId="40212577" w14:textId="73A9C750">
            <w:pPr>
              <w:rPr>
                <w:rFonts w:asciiTheme="minorHAnsi" w:hAnsiTheme="minorHAnsi" w:cstheme="minorHAnsi"/>
                <w:sz w:val="28"/>
                <w:szCs w:val="28"/>
              </w:rPr>
            </w:pPr>
            <w:r>
              <w:rPr>
                <w:rFonts w:asciiTheme="minorHAnsi" w:hAnsiTheme="minorHAnsi"/>
                <w:sz w:val="28"/>
              </w:rPr>
              <w:t>Předseda Výboru, předseda jedné ze skupin, předseda jedné ze sekcí, předseda CCMI, tři kvestoři postupující společně</w:t>
            </w:r>
            <w:r w:rsidR="00F26063">
              <w:rPr>
                <w:rFonts w:asciiTheme="minorHAnsi" w:hAnsiTheme="minorHAnsi"/>
                <w:sz w:val="28"/>
              </w:rPr>
              <w:t xml:space="preserve"> v </w:t>
            </w:r>
            <w:r>
              <w:rPr>
                <w:rFonts w:asciiTheme="minorHAnsi" w:hAnsiTheme="minorHAnsi"/>
                <w:sz w:val="28"/>
              </w:rPr>
              <w:t xml:space="preserve">záležitostech týkajících se statutu členů nebo alespoň dvacet pět členů Výboru </w:t>
            </w:r>
            <w:r>
              <w:rPr>
                <w:rFonts w:asciiTheme="minorHAnsi" w:hAnsiTheme="minorHAnsi"/>
                <w:sz w:val="28"/>
              </w:rPr>
              <w:lastRenderedPageBreak/>
              <w:t>mohou proti tomuto rozhodnutí předsednictva ve věci výkladu vznést námitku,</w:t>
            </w:r>
            <w:r w:rsidR="00F26063">
              <w:rPr>
                <w:rFonts w:asciiTheme="minorHAnsi" w:hAnsiTheme="minorHAnsi"/>
                <w:sz w:val="28"/>
              </w:rPr>
              <w:t xml:space="preserve"> a </w:t>
            </w:r>
            <w:r>
              <w:rPr>
                <w:rFonts w:asciiTheme="minorHAnsi" w:hAnsiTheme="minorHAnsi"/>
                <w:sz w:val="28"/>
              </w:rPr>
              <w:t xml:space="preserve">to podáním odvolání ke shromáždění. </w:t>
            </w:r>
          </w:p>
          <w:p w:rsidRPr="005A51AA" w:rsidR="00DC3CDA" w:rsidP="00A20B1A" w:rsidRDefault="00DC3CDA" w14:paraId="52A721DE" w14:textId="77777777">
            <w:pPr>
              <w:jc w:val="left"/>
              <w:rPr>
                <w:rFonts w:asciiTheme="minorHAnsi" w:hAnsiTheme="minorHAnsi" w:cstheme="minorHAnsi"/>
                <w:sz w:val="28"/>
                <w:szCs w:val="28"/>
              </w:rPr>
            </w:pPr>
          </w:p>
          <w:p w:rsidRPr="005A51AA" w:rsidR="00DC3CDA" w:rsidP="00A20B1A" w:rsidRDefault="00DC3CDA" w14:paraId="70CB211B" w14:textId="629C69D7">
            <w:pPr>
              <w:rPr>
                <w:rFonts w:asciiTheme="minorHAnsi" w:hAnsiTheme="minorHAnsi" w:cstheme="minorHAnsi"/>
                <w:sz w:val="28"/>
                <w:szCs w:val="28"/>
              </w:rPr>
            </w:pPr>
            <w:r>
              <w:rPr>
                <w:rFonts w:asciiTheme="minorHAnsi" w:hAnsiTheme="minorHAnsi"/>
                <w:sz w:val="28"/>
              </w:rPr>
              <w:t>Toto odvolání je třeba předložit sekretariátu, který má na starosti plenární zasedání,</w:t>
            </w:r>
            <w:r w:rsidR="00F26063">
              <w:rPr>
                <w:rFonts w:asciiTheme="minorHAnsi" w:hAnsiTheme="minorHAnsi"/>
                <w:sz w:val="28"/>
              </w:rPr>
              <w:t xml:space="preserve"> a </w:t>
            </w:r>
            <w:r>
              <w:rPr>
                <w:rFonts w:asciiTheme="minorHAnsi" w:hAnsiTheme="minorHAnsi"/>
                <w:sz w:val="28"/>
              </w:rPr>
              <w:t>to nejpozději do 15 pracovních dnů od konce zasedání, na němž bylo shromáždění</w:t>
            </w:r>
            <w:r w:rsidR="00F26063">
              <w:rPr>
                <w:rFonts w:asciiTheme="minorHAnsi" w:hAnsiTheme="minorHAnsi"/>
                <w:sz w:val="28"/>
              </w:rPr>
              <w:t xml:space="preserve"> o </w:t>
            </w:r>
            <w:r>
              <w:rPr>
                <w:rFonts w:asciiTheme="minorHAnsi" w:hAnsiTheme="minorHAnsi"/>
                <w:sz w:val="28"/>
              </w:rPr>
              <w:t>daném rozhodnutí ve věci výkladu informováno.</w:t>
            </w:r>
          </w:p>
          <w:p w:rsidRPr="005A51AA" w:rsidR="00DC3CDA" w:rsidP="00A20B1A" w:rsidRDefault="00DC3CDA" w14:paraId="3BC1F262" w14:textId="77777777">
            <w:pPr>
              <w:jc w:val="left"/>
              <w:rPr>
                <w:rFonts w:asciiTheme="minorHAnsi" w:hAnsiTheme="minorHAnsi" w:cstheme="minorHAnsi"/>
                <w:sz w:val="28"/>
                <w:szCs w:val="28"/>
              </w:rPr>
            </w:pPr>
          </w:p>
          <w:p w:rsidRPr="005A51AA" w:rsidR="00DC3CDA" w:rsidP="00A20B1A" w:rsidRDefault="00DC3CDA" w14:paraId="1A7C70E5" w14:textId="6D23DD23">
            <w:pPr>
              <w:rPr>
                <w:rFonts w:asciiTheme="minorHAnsi" w:hAnsiTheme="minorHAnsi" w:cstheme="minorHAnsi"/>
                <w:sz w:val="28"/>
                <w:szCs w:val="28"/>
              </w:rPr>
            </w:pPr>
            <w:r>
              <w:rPr>
                <w:rFonts w:asciiTheme="minorHAnsi" w:hAnsiTheme="minorHAnsi"/>
                <w:sz w:val="28"/>
              </w:rPr>
              <w:t>Týká-li se dané rozhodnutí předsednictva ve věci výkladu pravomocí předsednictva nebo bylo-li proti němu podáno odvolání, pak</w:t>
            </w:r>
            <w:r w:rsidR="00F26063">
              <w:rPr>
                <w:rFonts w:asciiTheme="minorHAnsi" w:hAnsiTheme="minorHAnsi"/>
                <w:sz w:val="28"/>
              </w:rPr>
              <w:t xml:space="preserve"> o </w:t>
            </w:r>
            <w:r>
              <w:rPr>
                <w:rFonts w:asciiTheme="minorHAnsi" w:hAnsiTheme="minorHAnsi"/>
                <w:sz w:val="28"/>
              </w:rPr>
              <w:t xml:space="preserve">něm na následujícím plenárním zasedání hlasuje shromáždění. </w:t>
            </w:r>
          </w:p>
          <w:p w:rsidRPr="005A51AA" w:rsidR="00DC3CDA" w:rsidP="00A20B1A" w:rsidRDefault="00DC3CDA" w14:paraId="3303CC1F" w14:textId="77777777">
            <w:pPr>
              <w:jc w:val="left"/>
              <w:rPr>
                <w:rFonts w:asciiTheme="minorHAnsi" w:hAnsiTheme="minorHAnsi" w:cstheme="minorHAnsi"/>
                <w:sz w:val="28"/>
                <w:szCs w:val="28"/>
              </w:rPr>
            </w:pPr>
          </w:p>
          <w:p w:rsidRPr="005A51AA" w:rsidR="00DC3CDA" w:rsidP="00A20B1A" w:rsidRDefault="00DC3CDA" w14:paraId="33BA8D51" w14:textId="6A232D27">
            <w:pPr>
              <w:rPr>
                <w:rFonts w:asciiTheme="minorHAnsi" w:hAnsiTheme="minorHAnsi" w:cstheme="minorHAnsi"/>
                <w:sz w:val="28"/>
                <w:szCs w:val="28"/>
              </w:rPr>
            </w:pPr>
            <w:r>
              <w:rPr>
                <w:rFonts w:asciiTheme="minorHAnsi" w:hAnsiTheme="minorHAnsi"/>
                <w:sz w:val="28"/>
              </w:rPr>
              <w:t>Shromáždění před tímto hlasováním vyslechne jednoho člena, který se vyjádří jménem předsednictva,</w:t>
            </w:r>
            <w:r w:rsidR="00F26063">
              <w:rPr>
                <w:rFonts w:asciiTheme="minorHAnsi" w:hAnsiTheme="minorHAnsi"/>
                <w:sz w:val="28"/>
              </w:rPr>
              <w:t xml:space="preserve"> a </w:t>
            </w:r>
            <w:r>
              <w:rPr>
                <w:rFonts w:asciiTheme="minorHAnsi" w:hAnsiTheme="minorHAnsi"/>
                <w:sz w:val="28"/>
              </w:rPr>
              <w:t>jednoho člena, který promluví za toho nebo ty, kdo se proti danému rozhodnutí odvolali. Každý</w:t>
            </w:r>
            <w:r w:rsidR="00F26063">
              <w:rPr>
                <w:rFonts w:asciiTheme="minorHAnsi" w:hAnsiTheme="minorHAnsi"/>
                <w:sz w:val="28"/>
              </w:rPr>
              <w:t xml:space="preserve"> z </w:t>
            </w:r>
            <w:r>
              <w:rPr>
                <w:rFonts w:asciiTheme="minorHAnsi" w:hAnsiTheme="minorHAnsi"/>
                <w:sz w:val="28"/>
              </w:rPr>
              <w:t>řečníků má právo ujmout se slova podruhé. Členům může být povoleno klást dotazy.</w:t>
            </w:r>
          </w:p>
          <w:p w:rsidRPr="005A51AA" w:rsidR="00DC3CDA" w:rsidP="00A20B1A" w:rsidRDefault="00DC3CDA" w14:paraId="16CC1DEA" w14:textId="77777777">
            <w:pPr>
              <w:jc w:val="left"/>
              <w:rPr>
                <w:rFonts w:asciiTheme="minorHAnsi" w:hAnsiTheme="minorHAnsi" w:cstheme="minorHAnsi"/>
                <w:sz w:val="28"/>
                <w:szCs w:val="28"/>
              </w:rPr>
            </w:pPr>
          </w:p>
          <w:p w:rsidRPr="005A51AA" w:rsidR="00DC3CDA" w:rsidP="00A20B1A" w:rsidRDefault="00DC3CDA" w14:paraId="2FA46A68" w14:textId="190511F3">
            <w:pPr>
              <w:rPr>
                <w:rFonts w:asciiTheme="minorHAnsi" w:hAnsiTheme="minorHAnsi" w:cstheme="minorHAnsi"/>
                <w:sz w:val="28"/>
                <w:szCs w:val="28"/>
              </w:rPr>
            </w:pPr>
            <w:r>
              <w:rPr>
                <w:rFonts w:asciiTheme="minorHAnsi" w:hAnsiTheme="minorHAnsi"/>
                <w:sz w:val="28"/>
              </w:rPr>
              <w:t xml:space="preserve">Má se za to, že shromáždění daný text přijalo, pokud se pro něj vyslovila více než polovina přítomných nebo </w:t>
            </w:r>
            <w:r>
              <w:rPr>
                <w:rFonts w:asciiTheme="minorHAnsi" w:hAnsiTheme="minorHAnsi"/>
                <w:sz w:val="28"/>
              </w:rPr>
              <w:lastRenderedPageBreak/>
              <w:t>zastoupených členů</w:t>
            </w:r>
            <w:r w:rsidR="00F26063">
              <w:rPr>
                <w:rFonts w:asciiTheme="minorHAnsi" w:hAnsiTheme="minorHAnsi"/>
                <w:sz w:val="28"/>
              </w:rPr>
              <w:t xml:space="preserve"> a </w:t>
            </w:r>
            <w:r>
              <w:rPr>
                <w:rFonts w:asciiTheme="minorHAnsi" w:hAnsiTheme="minorHAnsi"/>
                <w:sz w:val="28"/>
              </w:rPr>
              <w:t xml:space="preserve">pokud svůj hlas odevzdala alespoň jedna třetina členů Výboru. </w:t>
            </w:r>
          </w:p>
          <w:p w:rsidRPr="005A51AA" w:rsidR="00DC3CDA" w:rsidP="00A20B1A" w:rsidRDefault="00DC3CDA" w14:paraId="5192EDCC" w14:textId="77777777">
            <w:pPr>
              <w:jc w:val="left"/>
              <w:rPr>
                <w:rFonts w:asciiTheme="minorHAnsi" w:hAnsiTheme="minorHAnsi" w:cstheme="minorHAnsi"/>
                <w:sz w:val="28"/>
                <w:szCs w:val="28"/>
              </w:rPr>
            </w:pPr>
          </w:p>
          <w:p w:rsidRPr="005A51AA" w:rsidR="00DC3CDA" w:rsidP="00A20B1A" w:rsidRDefault="00DC3CDA" w14:paraId="0CB99908" w14:textId="77777777">
            <w:pPr>
              <w:rPr>
                <w:rFonts w:asciiTheme="minorHAnsi" w:hAnsiTheme="minorHAnsi" w:cstheme="minorHAnsi"/>
                <w:sz w:val="28"/>
                <w:szCs w:val="28"/>
              </w:rPr>
            </w:pPr>
            <w:r>
              <w:rPr>
                <w:rFonts w:asciiTheme="minorHAnsi" w:hAnsiTheme="minorHAnsi"/>
                <w:sz w:val="28"/>
              </w:rPr>
              <w:t>V případě zamítnutí je věc vrácena předsednictvu.</w:t>
            </w:r>
          </w:p>
          <w:p w:rsidRPr="005A51AA" w:rsidR="00DC3CDA" w:rsidP="00A20B1A" w:rsidRDefault="00DC3CDA" w14:paraId="47308D4A" w14:textId="77777777">
            <w:pPr>
              <w:jc w:val="left"/>
              <w:rPr>
                <w:rFonts w:asciiTheme="minorHAnsi" w:hAnsiTheme="minorHAnsi" w:cstheme="minorHAnsi"/>
                <w:sz w:val="28"/>
                <w:szCs w:val="28"/>
              </w:rPr>
            </w:pPr>
          </w:p>
          <w:p w:rsidRPr="005A51AA" w:rsidR="00DC3CDA" w:rsidP="00A20B1A" w:rsidRDefault="00DC3CDA" w14:paraId="2CA9315E" w14:textId="3205E447">
            <w:pPr>
              <w:rPr>
                <w:rFonts w:asciiTheme="minorHAnsi" w:hAnsiTheme="minorHAnsi" w:cstheme="minorHAnsi"/>
                <w:sz w:val="28"/>
                <w:szCs w:val="28"/>
              </w:rPr>
            </w:pPr>
            <w:r>
              <w:rPr>
                <w:rFonts w:asciiTheme="minorHAnsi" w:hAnsiTheme="minorHAnsi"/>
                <w:sz w:val="28"/>
              </w:rPr>
              <w:t>Předseda může</w:t>
            </w:r>
            <w:r w:rsidR="00F26063">
              <w:rPr>
                <w:rFonts w:asciiTheme="minorHAnsi" w:hAnsiTheme="minorHAnsi"/>
                <w:sz w:val="28"/>
              </w:rPr>
              <w:t xml:space="preserve"> v </w:t>
            </w:r>
            <w:r>
              <w:rPr>
                <w:rFonts w:asciiTheme="minorHAnsi" w:hAnsiTheme="minorHAnsi"/>
                <w:sz w:val="28"/>
              </w:rPr>
              <w:t>případě potřeby využít zrychlený postup, aby rozhodl</w:t>
            </w:r>
            <w:r w:rsidR="00F26063">
              <w:rPr>
                <w:rFonts w:asciiTheme="minorHAnsi" w:hAnsiTheme="minorHAnsi"/>
                <w:sz w:val="28"/>
              </w:rPr>
              <w:t xml:space="preserve"> o </w:t>
            </w:r>
            <w:r>
              <w:rPr>
                <w:rFonts w:asciiTheme="minorHAnsi" w:hAnsiTheme="minorHAnsi"/>
                <w:sz w:val="28"/>
              </w:rPr>
              <w:t>dočasném způsobu provádění daného předpisu či daných předpisů, než bude</w:t>
            </w:r>
            <w:r w:rsidR="00F26063">
              <w:rPr>
                <w:rFonts w:asciiTheme="minorHAnsi" w:hAnsiTheme="minorHAnsi"/>
                <w:sz w:val="28"/>
              </w:rPr>
              <w:t xml:space="preserve"> v </w:t>
            </w:r>
            <w:r>
              <w:rPr>
                <w:rFonts w:asciiTheme="minorHAnsi" w:hAnsiTheme="minorHAnsi"/>
                <w:sz w:val="28"/>
              </w:rPr>
              <w:t>dané věci přijato konečné rozhodnutí.</w:t>
            </w:r>
          </w:p>
          <w:p w:rsidRPr="005A51AA" w:rsidR="00DC3CDA" w:rsidP="00A20B1A" w:rsidRDefault="00DC3CDA" w14:paraId="71D7A2AF" w14:textId="77777777">
            <w:pPr>
              <w:jc w:val="left"/>
              <w:rPr>
                <w:rFonts w:asciiTheme="minorHAnsi" w:hAnsiTheme="minorHAnsi" w:cstheme="minorHAnsi"/>
                <w:sz w:val="28"/>
                <w:szCs w:val="28"/>
              </w:rPr>
            </w:pPr>
          </w:p>
          <w:p w:rsidRPr="005A51AA" w:rsidR="00DC3CDA" w:rsidP="00A20B1A" w:rsidRDefault="00DC3CDA" w14:paraId="788914F9" w14:textId="27D40C32">
            <w:pPr>
              <w:rPr>
                <w:rFonts w:asciiTheme="minorHAnsi" w:hAnsiTheme="minorHAnsi" w:cstheme="minorHAnsi"/>
                <w:sz w:val="28"/>
                <w:szCs w:val="28"/>
              </w:rPr>
            </w:pPr>
            <w:r>
              <w:rPr>
                <w:rFonts w:asciiTheme="minorHAnsi" w:hAnsiTheme="minorHAnsi"/>
                <w:sz w:val="28"/>
              </w:rPr>
              <w:t>Rozhodnutí předsednictva ve věci výkladu, proti nimž nebyla vznesena námitka,</w:t>
            </w:r>
            <w:r w:rsidR="00F26063">
              <w:rPr>
                <w:rFonts w:asciiTheme="minorHAnsi" w:hAnsiTheme="minorHAnsi"/>
                <w:sz w:val="28"/>
              </w:rPr>
              <w:t xml:space="preserve"> a </w:t>
            </w:r>
            <w:r>
              <w:rPr>
                <w:rFonts w:asciiTheme="minorHAnsi" w:hAnsiTheme="minorHAnsi"/>
                <w:sz w:val="28"/>
              </w:rPr>
              <w:t>rozhodnutí předsednictva ve věci výkladu přijatá shromážděním se</w:t>
            </w:r>
            <w:r w:rsidR="00F26063">
              <w:rPr>
                <w:rFonts w:asciiTheme="minorHAnsi" w:hAnsiTheme="minorHAnsi"/>
                <w:sz w:val="28"/>
              </w:rPr>
              <w:t xml:space="preserve"> v </w:t>
            </w:r>
            <w:r>
              <w:rPr>
                <w:rFonts w:asciiTheme="minorHAnsi" w:hAnsiTheme="minorHAnsi"/>
                <w:sz w:val="28"/>
              </w:rPr>
              <w:t>podobě vysvětlivky připojí</w:t>
            </w:r>
            <w:r w:rsidR="00F26063">
              <w:rPr>
                <w:rFonts w:asciiTheme="minorHAnsi" w:hAnsiTheme="minorHAnsi"/>
                <w:sz w:val="28"/>
              </w:rPr>
              <w:t xml:space="preserve"> k </w:t>
            </w:r>
            <w:r>
              <w:rPr>
                <w:rFonts w:asciiTheme="minorHAnsi" w:hAnsiTheme="minorHAnsi"/>
                <w:sz w:val="28"/>
              </w:rPr>
              <w:t>příslušnému předpisu či příslušným předpisům.</w:t>
            </w:r>
          </w:p>
          <w:p w:rsidRPr="005A51AA" w:rsidR="00DC3CDA" w:rsidP="00A20B1A" w:rsidRDefault="00DC3CDA" w14:paraId="3DF688F9" w14:textId="77777777">
            <w:pPr>
              <w:jc w:val="left"/>
              <w:rPr>
                <w:sz w:val="28"/>
                <w:szCs w:val="28"/>
              </w:rPr>
            </w:pPr>
          </w:p>
        </w:tc>
      </w:tr>
      <w:tr w:rsidRPr="005A51AA" w:rsidR="00DC3CDA" w:rsidTr="00080033" w14:paraId="275CBE50" w14:textId="77777777">
        <w:tc>
          <w:tcPr>
            <w:tcW w:w="4462" w:type="dxa"/>
          </w:tcPr>
          <w:p w:rsidRPr="005A51AA" w:rsidR="00DC3CDA" w:rsidP="008D2781" w:rsidRDefault="00DC3CDA" w14:paraId="0C61637F" w14:textId="1FEE552B">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lastRenderedPageBreak/>
              <w:t>Předsednictvo vždy po šesti měsících přezkoumá, jaké činnosti následovaly po přijetí stanovisek Výboru,</w:t>
            </w:r>
            <w:r w:rsidR="00F26063">
              <w:rPr>
                <w:rFonts w:asciiTheme="minorHAnsi" w:hAnsiTheme="minorHAnsi"/>
                <w:sz w:val="28"/>
              </w:rPr>
              <w:t xml:space="preserve"> a </w:t>
            </w:r>
            <w:r>
              <w:rPr>
                <w:rFonts w:asciiTheme="minorHAnsi" w:hAnsiTheme="minorHAnsi"/>
                <w:sz w:val="28"/>
              </w:rPr>
              <w:t xml:space="preserve">to na základě zprávy vypracované pro tento účel. </w:t>
            </w:r>
          </w:p>
        </w:tc>
        <w:tc>
          <w:tcPr>
            <w:tcW w:w="4462" w:type="dxa"/>
            <w:gridSpan w:val="2"/>
          </w:tcPr>
          <w:p w:rsidRPr="005A51AA" w:rsidR="00DC3CDA" w:rsidP="00A20B1A" w:rsidRDefault="00DC3CDA" w14:paraId="0F32B52A" w14:textId="37B8B723">
            <w:pPr>
              <w:rPr>
                <w:rFonts w:asciiTheme="minorHAnsi" w:hAnsiTheme="minorHAnsi" w:cstheme="minorHAnsi"/>
                <w:sz w:val="28"/>
                <w:szCs w:val="28"/>
              </w:rPr>
            </w:pPr>
            <w:r>
              <w:rPr>
                <w:rFonts w:asciiTheme="minorHAnsi" w:hAnsiTheme="minorHAnsi"/>
                <w:sz w:val="28"/>
              </w:rPr>
              <w:t>Předsednictvo monitoruje, jaké činnosti následovaly po přijetí stanovisek Výboru,</w:t>
            </w:r>
            <w:r w:rsidR="00F26063">
              <w:rPr>
                <w:rFonts w:asciiTheme="minorHAnsi" w:hAnsiTheme="minorHAnsi"/>
                <w:sz w:val="28"/>
              </w:rPr>
              <w:t xml:space="preserve"> a </w:t>
            </w:r>
            <w:r>
              <w:rPr>
                <w:rFonts w:asciiTheme="minorHAnsi" w:hAnsiTheme="minorHAnsi"/>
                <w:sz w:val="28"/>
              </w:rPr>
              <w:t>to na základě podrobné zprávy vypracované Komisí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ustanoveními protokolu</w:t>
            </w:r>
            <w:r w:rsidR="00F26063">
              <w:rPr>
                <w:rFonts w:asciiTheme="minorHAnsi" w:hAnsiTheme="minorHAnsi"/>
                <w:sz w:val="28"/>
              </w:rPr>
              <w:t xml:space="preserve"> o </w:t>
            </w:r>
            <w:r>
              <w:rPr>
                <w:rFonts w:asciiTheme="minorHAnsi" w:hAnsiTheme="minorHAnsi"/>
                <w:sz w:val="28"/>
              </w:rPr>
              <w:t>spolupráci mezi EHSV</w:t>
            </w:r>
            <w:r w:rsidR="00F26063">
              <w:rPr>
                <w:rFonts w:asciiTheme="minorHAnsi" w:hAnsiTheme="minorHAnsi"/>
                <w:sz w:val="28"/>
              </w:rPr>
              <w:t xml:space="preserve"> a </w:t>
            </w:r>
            <w:r>
              <w:rPr>
                <w:rFonts w:asciiTheme="minorHAnsi" w:hAnsiTheme="minorHAnsi"/>
                <w:sz w:val="28"/>
              </w:rPr>
              <w:t xml:space="preserve">Komisí. </w:t>
            </w:r>
          </w:p>
        </w:tc>
      </w:tr>
      <w:tr w:rsidRPr="005A51AA" w:rsidR="00DC3CDA" w:rsidTr="00080033" w14:paraId="2A11E66C" w14:textId="77777777">
        <w:tc>
          <w:tcPr>
            <w:tcW w:w="4462" w:type="dxa"/>
          </w:tcPr>
          <w:p w:rsidRPr="005A51AA" w:rsidR="00DC3CDA" w:rsidP="008D2781" w:rsidRDefault="00DC3CDA" w14:paraId="2BFDC36D" w14:textId="48DD5AF5">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Předsednictvo</w:t>
            </w:r>
            <w:r w:rsidR="00F26063">
              <w:rPr>
                <w:rFonts w:asciiTheme="minorHAnsi" w:hAnsiTheme="minorHAnsi"/>
                <w:sz w:val="28"/>
              </w:rPr>
              <w:t xml:space="preserve"> v </w:t>
            </w:r>
            <w:r>
              <w:rPr>
                <w:rFonts w:asciiTheme="minorHAnsi" w:hAnsiTheme="minorHAnsi"/>
                <w:sz w:val="28"/>
              </w:rPr>
              <w:t>náležité lhůtě projedná návrhy</w:t>
            </w:r>
            <w:r w:rsidR="00F26063">
              <w:rPr>
                <w:rFonts w:asciiTheme="minorHAnsi" w:hAnsiTheme="minorHAnsi"/>
                <w:sz w:val="28"/>
              </w:rPr>
              <w:t xml:space="preserve"> a </w:t>
            </w:r>
            <w:r>
              <w:rPr>
                <w:rFonts w:asciiTheme="minorHAnsi" w:hAnsiTheme="minorHAnsi"/>
                <w:sz w:val="28"/>
              </w:rPr>
              <w:t>doporučení, jež formulovaly orgány provádějící externí kontrolu nebo šetření.</w:t>
            </w:r>
          </w:p>
        </w:tc>
        <w:tc>
          <w:tcPr>
            <w:tcW w:w="4462" w:type="dxa"/>
            <w:gridSpan w:val="2"/>
          </w:tcPr>
          <w:p w:rsidRPr="005A51AA" w:rsidR="00DC3CDA" w:rsidP="00A20B1A" w:rsidRDefault="00DC3CDA" w14:paraId="413F079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29CC3EAC" w14:textId="77777777">
        <w:tc>
          <w:tcPr>
            <w:tcW w:w="4462" w:type="dxa"/>
          </w:tcPr>
          <w:p w:rsidRPr="005A51AA" w:rsidR="00DC3CDA" w:rsidP="008D2781" w:rsidRDefault="00DC3CDA" w14:paraId="0BC17F2D"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lastRenderedPageBreak/>
              <w:t xml:space="preserve">Předsednictvo si stanoví svá vlastní jednací pravidla. </w:t>
            </w:r>
          </w:p>
        </w:tc>
        <w:tc>
          <w:tcPr>
            <w:tcW w:w="4462" w:type="dxa"/>
            <w:gridSpan w:val="2"/>
          </w:tcPr>
          <w:p w:rsidRPr="005A51AA" w:rsidR="00DC3CDA" w:rsidP="00A20B1A" w:rsidRDefault="00DC3CDA" w14:paraId="19388ED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5036671" w14:textId="77777777">
        <w:tc>
          <w:tcPr>
            <w:tcW w:w="4462" w:type="dxa"/>
          </w:tcPr>
          <w:p w:rsidRPr="005A51AA" w:rsidR="00DC3CDA" w:rsidRDefault="00DC3CDA" w14:paraId="1B8D164B" w14:textId="77777777">
            <w:pPr>
              <w:rPr>
                <w:rFonts w:asciiTheme="minorHAnsi" w:hAnsiTheme="minorHAnsi" w:cstheme="minorHAnsi"/>
                <w:sz w:val="28"/>
                <w:szCs w:val="28"/>
                <w:lang w:val="en-GB"/>
              </w:rPr>
            </w:pPr>
          </w:p>
        </w:tc>
        <w:tc>
          <w:tcPr>
            <w:tcW w:w="4462" w:type="dxa"/>
            <w:gridSpan w:val="2"/>
          </w:tcPr>
          <w:p w:rsidRPr="005A51AA" w:rsidR="00DC3CDA" w:rsidP="00A20B1A" w:rsidRDefault="00DC3CDA" w14:paraId="0E9CEB81" w14:textId="77777777">
            <w:pPr>
              <w:jc w:val="left"/>
              <w:rPr>
                <w:rFonts w:asciiTheme="minorHAnsi" w:hAnsiTheme="minorHAnsi" w:cstheme="minorHAnsi"/>
                <w:sz w:val="28"/>
                <w:szCs w:val="28"/>
                <w:lang w:val="en-GB"/>
              </w:rPr>
            </w:pPr>
          </w:p>
        </w:tc>
      </w:tr>
      <w:tr w:rsidRPr="005A51AA" w:rsidR="00DC3CDA" w:rsidTr="00080033" w14:paraId="211B75DE" w14:textId="77777777">
        <w:tc>
          <w:tcPr>
            <w:tcW w:w="4462" w:type="dxa"/>
          </w:tcPr>
          <w:p w:rsidRPr="005A51AA" w:rsidR="00DC3CDA" w:rsidRDefault="00DC3CDA" w14:paraId="5E7DC7D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13 – Povolování činností</w:t>
            </w:r>
            <w:r w:rsidRPr="005A51AA" w:rsidR="00484C95">
              <w:rPr>
                <w:sz w:val="28"/>
              </w:rPr>
              <w:fldChar w:fldCharType="begin"/>
            </w:r>
            <w:r w:rsidRPr="005A51AA" w:rsidR="00484C95">
              <w:rPr>
                <w:sz w:val="28"/>
              </w:rPr>
              <w:instrText xml:space="preserve"> XE "POVOLOVÁNÍ ČINNOSTÍ " \t "13" \b </w:instrText>
            </w:r>
            <w:r w:rsidRPr="005A51AA" w:rsidR="00484C95">
              <w:rPr>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povolování činností" \t "13" \b </w:instrText>
            </w:r>
            <w:r w:rsidRPr="005A51AA" w:rsidR="0085310B">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účast ve vnějších strukturách" \t "13" \b </w:instrText>
            </w:r>
            <w:r w:rsidRPr="005A51AA" w:rsidR="001B4F89">
              <w:rPr>
                <w:rFonts w:asciiTheme="minorHAnsi" w:hAnsiTheme="minorHAnsi" w:cstheme="minorHAnsi"/>
                <w:sz w:val="28"/>
              </w:rPr>
              <w:fldChar w:fldCharType="end"/>
            </w:r>
          </w:p>
        </w:tc>
        <w:tc>
          <w:tcPr>
            <w:tcW w:w="4462" w:type="dxa"/>
            <w:gridSpan w:val="2"/>
          </w:tcPr>
          <w:p w:rsidRPr="005A51AA" w:rsidR="00DC3CDA" w:rsidP="00A20B1A" w:rsidRDefault="00DC3CDA" w14:paraId="1A67F47F"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C58CDE3" w14:textId="77777777">
        <w:tc>
          <w:tcPr>
            <w:tcW w:w="4462" w:type="dxa"/>
          </w:tcPr>
          <w:p w:rsidRPr="005A51AA" w:rsidR="00DC3CDA" w:rsidRDefault="00DC3CDA" w14:paraId="3585954C" w14:textId="1C67E5B1">
            <w:pPr>
              <w:widowControl w:val="0"/>
              <w:adjustRightInd w:val="0"/>
              <w:snapToGrid w:val="0"/>
              <w:rPr>
                <w:rFonts w:asciiTheme="minorHAnsi" w:hAnsiTheme="minorHAnsi" w:cstheme="minorHAnsi"/>
                <w:sz w:val="28"/>
                <w:szCs w:val="28"/>
              </w:rPr>
            </w:pPr>
            <w:r>
              <w:rPr>
                <w:rFonts w:asciiTheme="minorHAnsi" w:hAnsiTheme="minorHAnsi"/>
                <w:sz w:val="28"/>
              </w:rPr>
              <w:t>Předsednictvo může</w:t>
            </w:r>
            <w:r w:rsidR="00F26063">
              <w:rPr>
                <w:rFonts w:asciiTheme="minorHAnsi" w:hAnsiTheme="minorHAnsi"/>
                <w:sz w:val="28"/>
              </w:rPr>
              <w:t xml:space="preserve"> v </w:t>
            </w:r>
            <w:r>
              <w:rPr>
                <w:rFonts w:asciiTheme="minorHAnsi" w:hAnsiTheme="minorHAnsi"/>
                <w:sz w:val="28"/>
              </w:rPr>
              <w:t>jednotlivých případech rozhodnout</w:t>
            </w:r>
            <w:r w:rsidR="00F26063">
              <w:rPr>
                <w:rFonts w:asciiTheme="minorHAnsi" w:hAnsiTheme="minorHAnsi"/>
                <w:sz w:val="28"/>
              </w:rPr>
              <w:t xml:space="preserve"> o </w:t>
            </w:r>
            <w:r>
              <w:rPr>
                <w:rFonts w:asciiTheme="minorHAnsi" w:hAnsiTheme="minorHAnsi"/>
                <w:sz w:val="28"/>
              </w:rPr>
              <w:t>povolení činností, které přímo či nepřímo souvisejí</w:t>
            </w:r>
            <w:r w:rsidR="00F26063">
              <w:rPr>
                <w:rFonts w:asciiTheme="minorHAnsi" w:hAnsiTheme="minorHAnsi"/>
                <w:sz w:val="28"/>
              </w:rPr>
              <w:t xml:space="preserve"> s </w:t>
            </w:r>
            <w:r>
              <w:rPr>
                <w:rFonts w:asciiTheme="minorHAnsi" w:hAnsiTheme="minorHAnsi"/>
                <w:sz w:val="28"/>
              </w:rPr>
              <w:t xml:space="preserve">poradní úlohou Výboru. Konkrétně se jedná o: </w:t>
            </w:r>
          </w:p>
        </w:tc>
        <w:tc>
          <w:tcPr>
            <w:tcW w:w="4462" w:type="dxa"/>
            <w:gridSpan w:val="2"/>
          </w:tcPr>
          <w:p w:rsidRPr="005A51AA" w:rsidR="00DC3CDA" w:rsidP="00A20B1A" w:rsidRDefault="00DC3CDA" w14:paraId="60BD61AB"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38D2DC74" w14:textId="77777777">
        <w:tc>
          <w:tcPr>
            <w:tcW w:w="4462" w:type="dxa"/>
          </w:tcPr>
          <w:p w:rsidRPr="005A51AA" w:rsidR="00DC3CDA" w:rsidP="008D2781" w:rsidRDefault="00DC3CDA" w14:paraId="55DF6577" w14:textId="4F7615F8">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vytváření, složení</w:t>
            </w:r>
            <w:r w:rsidR="00F26063">
              <w:rPr>
                <w:sz w:val="28"/>
              </w:rPr>
              <w:t xml:space="preserve"> a </w:t>
            </w:r>
            <w:r>
              <w:rPr>
                <w:sz w:val="28"/>
              </w:rPr>
              <w:t>řízení fór, platforem či dalších struktur Výboru pro tematické konzultace</w:t>
            </w:r>
            <w:r w:rsidR="00F26063">
              <w:rPr>
                <w:sz w:val="28"/>
              </w:rPr>
              <w:t xml:space="preserve"> a o </w:t>
            </w:r>
            <w:r>
              <w:rPr>
                <w:sz w:val="28"/>
              </w:rPr>
              <w:t>způsob účasti Výboru</w:t>
            </w:r>
            <w:r w:rsidR="00F26063">
              <w:rPr>
                <w:sz w:val="28"/>
              </w:rPr>
              <w:t xml:space="preserve"> v </w:t>
            </w:r>
            <w:r>
              <w:rPr>
                <w:sz w:val="28"/>
              </w:rPr>
              <w:t xml:space="preserve">konzultačních strukturách vytvořených orgány Evropské unie nebo ve strukturách, na nichž se tyto orgány podílejí, </w:t>
            </w:r>
          </w:p>
        </w:tc>
        <w:tc>
          <w:tcPr>
            <w:tcW w:w="4462" w:type="dxa"/>
            <w:gridSpan w:val="2"/>
          </w:tcPr>
          <w:p w:rsidRPr="005A51AA" w:rsidR="00DC3CDA" w:rsidP="00A20B1A" w:rsidRDefault="00DC3CDA" w14:paraId="76446490"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6E07C202" w14:textId="77777777">
        <w:tc>
          <w:tcPr>
            <w:tcW w:w="4462" w:type="dxa"/>
          </w:tcPr>
          <w:p w:rsidRPr="005A51AA" w:rsidR="00DC3CDA" w:rsidP="008D2781" w:rsidRDefault="00DC3CDA" w14:paraId="0C60169A" w14:textId="3A621C1B">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účast členů ve vnějších strukturách, která je pravidelně kontrolována</w:t>
            </w:r>
            <w:r w:rsidR="00F26063">
              <w:rPr>
                <w:sz w:val="28"/>
              </w:rPr>
              <w:t xml:space="preserve"> a </w:t>
            </w:r>
            <w:r>
              <w:rPr>
                <w:sz w:val="28"/>
              </w:rPr>
              <w:t>hodnocena. Zastoupení členů ve vnějších orgánech je vyvážené</w:t>
            </w:r>
            <w:r w:rsidR="00F26063">
              <w:rPr>
                <w:sz w:val="28"/>
              </w:rPr>
              <w:t xml:space="preserve"> a </w:t>
            </w:r>
            <w:r>
              <w:rPr>
                <w:sz w:val="28"/>
              </w:rPr>
              <w:t>členové se</w:t>
            </w:r>
            <w:r w:rsidR="00F26063">
              <w:rPr>
                <w:sz w:val="28"/>
              </w:rPr>
              <w:t xml:space="preserve"> v </w:t>
            </w:r>
            <w:r>
              <w:rPr>
                <w:sz w:val="28"/>
              </w:rPr>
              <w:t>něm pravidelně střídají,</w:t>
            </w:r>
          </w:p>
        </w:tc>
        <w:tc>
          <w:tcPr>
            <w:tcW w:w="4462" w:type="dxa"/>
            <w:gridSpan w:val="2"/>
          </w:tcPr>
          <w:p w:rsidRPr="005A51AA" w:rsidR="00DC3CDA" w:rsidP="00A20B1A" w:rsidRDefault="00DC3CDA" w14:paraId="5D4FB7DC" w14:textId="370E6BFE">
            <w:pPr>
              <w:widowControl w:val="0"/>
              <w:adjustRightInd w:val="0"/>
              <w:snapToGrid w:val="0"/>
              <w:rPr>
                <w:rFonts w:asciiTheme="minorHAnsi" w:hAnsiTheme="minorHAnsi" w:cstheme="minorHAnsi"/>
                <w:iCs/>
                <w:sz w:val="28"/>
                <w:szCs w:val="28"/>
              </w:rPr>
            </w:pPr>
            <w:r>
              <w:rPr>
                <w:rFonts w:asciiTheme="minorHAnsi" w:hAnsiTheme="minorHAnsi"/>
                <w:sz w:val="28"/>
              </w:rPr>
              <w:t>Sekretariát pomáhá monitorovat účast členů ve vnějších strukturách, kterou schválilo předsednictvo, přičemž předsednictvu pravidelně předkládá aktuální informace</w:t>
            </w:r>
            <w:r w:rsidR="00F26063">
              <w:rPr>
                <w:rFonts w:asciiTheme="minorHAnsi" w:hAnsiTheme="minorHAnsi"/>
                <w:sz w:val="28"/>
              </w:rPr>
              <w:t xml:space="preserve"> o </w:t>
            </w:r>
            <w:r>
              <w:rPr>
                <w:rFonts w:asciiTheme="minorHAnsi" w:hAnsiTheme="minorHAnsi"/>
                <w:sz w:val="28"/>
              </w:rPr>
              <w:t>této účasti (jednotlivých skupin členů).</w:t>
            </w:r>
          </w:p>
          <w:p w:rsidRPr="005A51AA" w:rsidR="00DC3CDA" w:rsidP="00A20B1A" w:rsidRDefault="00DC3CDA" w14:paraId="564D4950" w14:textId="77777777">
            <w:pPr>
              <w:widowControl w:val="0"/>
              <w:adjustRightInd w:val="0"/>
              <w:snapToGrid w:val="0"/>
              <w:rPr>
                <w:rFonts w:asciiTheme="minorHAnsi" w:hAnsiTheme="minorHAnsi" w:cstheme="minorHAnsi"/>
                <w:iCs/>
                <w:sz w:val="28"/>
                <w:szCs w:val="28"/>
                <w:lang w:val="en-GB"/>
              </w:rPr>
            </w:pPr>
          </w:p>
          <w:p w:rsidRPr="005A51AA" w:rsidR="00DC3CDA" w:rsidP="00A20B1A" w:rsidRDefault="00DC3CDA" w14:paraId="6E026C75" w14:textId="729867DA">
            <w:pPr>
              <w:widowControl w:val="0"/>
              <w:adjustRightInd w:val="0"/>
              <w:snapToGrid w:val="0"/>
              <w:rPr>
                <w:rFonts w:asciiTheme="minorHAnsi" w:hAnsiTheme="minorHAnsi" w:cstheme="minorHAnsi"/>
                <w:iCs/>
                <w:sz w:val="28"/>
                <w:szCs w:val="28"/>
              </w:rPr>
            </w:pPr>
            <w:r>
              <w:rPr>
                <w:rFonts w:asciiTheme="minorHAnsi" w:hAnsiTheme="minorHAnsi"/>
                <w:sz w:val="28"/>
              </w:rPr>
              <w:t>Náhradníci</w:t>
            </w:r>
            <w:r w:rsidR="00F26063">
              <w:rPr>
                <w:rFonts w:asciiTheme="minorHAnsi" w:hAnsiTheme="minorHAnsi"/>
                <w:sz w:val="28"/>
              </w:rPr>
              <w:t xml:space="preserve"> a </w:t>
            </w:r>
            <w:r>
              <w:rPr>
                <w:rFonts w:asciiTheme="minorHAnsi" w:hAnsiTheme="minorHAnsi"/>
                <w:sz w:val="28"/>
              </w:rPr>
              <w:t>delegáti nemohou Výbor ve vnějších strukturách zastupovat.</w:t>
            </w:r>
          </w:p>
        </w:tc>
      </w:tr>
      <w:tr w:rsidRPr="005A51AA" w:rsidR="00DC3CDA" w:rsidTr="00080033" w14:paraId="22BE7D99" w14:textId="77777777">
        <w:tc>
          <w:tcPr>
            <w:tcW w:w="4462" w:type="dxa"/>
          </w:tcPr>
          <w:p w:rsidRPr="005A51AA" w:rsidR="00DC3CDA" w:rsidP="008D2781" w:rsidRDefault="00DC3CDA" w14:paraId="3AAAAA28" w14:textId="19AC2EAA">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vypracování či zadání studií</w:t>
            </w:r>
            <w:r w:rsidR="00F26063">
              <w:rPr>
                <w:sz w:val="28"/>
              </w:rPr>
              <w:t xml:space="preserve"> a </w:t>
            </w:r>
            <w:r>
              <w:rPr>
                <w:sz w:val="28"/>
              </w:rPr>
              <w:t>jejich zveřejnění,</w:t>
            </w:r>
          </w:p>
        </w:tc>
        <w:tc>
          <w:tcPr>
            <w:tcW w:w="4462" w:type="dxa"/>
            <w:gridSpan w:val="2"/>
          </w:tcPr>
          <w:p w:rsidRPr="005A51AA" w:rsidR="00DC3CDA" w:rsidP="00A20B1A" w:rsidRDefault="00DC3CDA" w14:paraId="404E9BD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288D62A4" w14:textId="77777777">
        <w:tc>
          <w:tcPr>
            <w:tcW w:w="4462" w:type="dxa"/>
          </w:tcPr>
          <w:p w:rsidRPr="005A51AA" w:rsidR="00DC3CDA" w:rsidP="008D2781" w:rsidRDefault="00DC3CDA" w14:paraId="00E52A48" w14:textId="3A01EF65">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lastRenderedPageBreak/>
              <w:t>pořádání pracovních návštěv</w:t>
            </w:r>
            <w:r w:rsidR="00F26063">
              <w:rPr>
                <w:sz w:val="28"/>
              </w:rPr>
              <w:t xml:space="preserve"> a </w:t>
            </w:r>
            <w:r>
              <w:rPr>
                <w:sz w:val="28"/>
              </w:rPr>
              <w:t>výjezdních akcí.</w:t>
            </w:r>
          </w:p>
        </w:tc>
        <w:tc>
          <w:tcPr>
            <w:tcW w:w="4462" w:type="dxa"/>
            <w:gridSpan w:val="2"/>
          </w:tcPr>
          <w:p w:rsidRPr="005A51AA" w:rsidR="00DC3CDA" w:rsidP="00A20B1A" w:rsidRDefault="00DC3CDA" w14:paraId="7293BB82"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6A61C7B6" w14:textId="77777777">
        <w:tc>
          <w:tcPr>
            <w:tcW w:w="4462" w:type="dxa"/>
          </w:tcPr>
          <w:p w:rsidRPr="005A51AA" w:rsidR="00DC3CDA" w:rsidRDefault="00DC3CDA" w14:paraId="530DE8B2"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57A4DA91"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0BE3F6C" w14:textId="77777777">
        <w:tc>
          <w:tcPr>
            <w:tcW w:w="4462" w:type="dxa"/>
          </w:tcPr>
          <w:p w:rsidRPr="005A51AA" w:rsidR="00DC3CDA" w:rsidRDefault="00DC3CDA" w14:paraId="4437858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14 – Hodnocení politik</w:t>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"PŘEDSEDNICTVO VÝBORU: schválení provedení hodnocení politik" \t "14" \b </w:instrText>
            </w:r>
            <w:r w:rsidRPr="005A51AA" w:rsidR="0085310B">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"HODNOCENÍ POLITIK" \t "14" \b </w:instrText>
            </w:r>
            <w:r w:rsidRPr="005A51AA" w:rsidR="00580CAE">
              <w:rPr>
                <w:rFonts w:asciiTheme="minorHAnsi" w:hAnsiTheme="minorHAnsi" w:cstheme="minorHAnsi"/>
                <w:sz w:val="28"/>
              </w:rPr>
              <w:fldChar w:fldCharType="end"/>
            </w:r>
            <w:r w:rsidRPr="005A51AA" w:rsidR="007919CE">
              <w:rPr>
                <w:rFonts w:asciiTheme="minorHAnsi" w:hAnsiTheme="minorHAnsi" w:cstheme="minorHAnsi"/>
                <w:sz w:val="28"/>
              </w:rPr>
              <w:fldChar w:fldCharType="begin"/>
            </w:r>
            <w:r w:rsidRPr="005A51AA" w:rsidR="007919CE">
              <w:rPr>
                <w:rFonts w:asciiTheme="minorHAnsi" w:hAnsiTheme="minorHAnsi" w:cstheme="minorHAnsi"/>
                <w:sz w:val="28"/>
              </w:rPr>
              <w:instrText xml:space="preserve"> XE "HODNOTÍCÍ ZPRÁVY" \t "14, 25, 47 PP, 48, 51" \b </w:instrText>
            </w:r>
            <w:r w:rsidRPr="005A51AA" w:rsidR="007919CE">
              <w:rPr>
                <w:rFonts w:asciiTheme="minorHAnsi" w:hAnsiTheme="minorHAnsi" w:cstheme="minorHAnsi"/>
                <w:sz w:val="28"/>
              </w:rPr>
              <w:fldChar w:fldCharType="end"/>
            </w:r>
            <w:r w:rsidRPr="005A51AA" w:rsidR="002015E1">
              <w:rPr>
                <w:rFonts w:asciiTheme="minorHAnsi" w:hAnsiTheme="minorHAnsi" w:cstheme="minorHAnsi"/>
                <w:sz w:val="28"/>
              </w:rPr>
              <w:fldChar w:fldCharType="begin"/>
            </w:r>
            <w:r w:rsidRPr="005A51AA" w:rsidR="002015E1">
              <w:rPr>
                <w:rFonts w:asciiTheme="minorHAnsi" w:hAnsiTheme="minorHAnsi" w:cstheme="minorHAnsi"/>
                <w:sz w:val="28"/>
              </w:rPr>
              <w:instrText xml:space="preserve"> XE "HODNOCENÍ EX POST" \t "viz HODNOCENÍ POLITIK 14" \b </w:instrText>
            </w:r>
            <w:r w:rsidRPr="005A51AA" w:rsidR="002015E1">
              <w:rPr>
                <w:rFonts w:asciiTheme="minorHAnsi" w:hAnsiTheme="minorHAnsi" w:cstheme="minorHAnsi"/>
                <w:sz w:val="28"/>
              </w:rPr>
              <w:fldChar w:fldCharType="end"/>
            </w:r>
            <w:r w:rsidRPr="005A51AA" w:rsidR="002438E1">
              <w:rPr>
                <w:rFonts w:asciiTheme="minorHAnsi" w:hAnsiTheme="minorHAnsi" w:cstheme="minorHAnsi"/>
                <w:sz w:val="28"/>
              </w:rPr>
              <w:fldChar w:fldCharType="begin"/>
            </w:r>
            <w:r w:rsidRPr="005A51AA" w:rsidR="002438E1">
              <w:rPr>
                <w:rFonts w:asciiTheme="minorHAnsi" w:hAnsiTheme="minorHAnsi" w:cstheme="minorHAnsi"/>
                <w:sz w:val="28"/>
              </w:rPr>
              <w:instrText xml:space="preserve"> XE "HODNOCENÍ POLITIK" \t "viz HODNOCENÍ POLITIK" \b </w:instrText>
            </w:r>
            <w:r w:rsidRPr="005A51AA" w:rsidR="002438E1">
              <w:rPr>
                <w:rFonts w:asciiTheme="minorHAnsi" w:hAnsiTheme="minorHAnsi" w:cstheme="minorHAnsi"/>
                <w:sz w:val="28"/>
              </w:rPr>
              <w:fldChar w:fldCharType="end"/>
            </w:r>
          </w:p>
        </w:tc>
        <w:tc>
          <w:tcPr>
            <w:tcW w:w="4462" w:type="dxa"/>
            <w:gridSpan w:val="2"/>
          </w:tcPr>
          <w:p w:rsidRPr="005A51AA" w:rsidR="00DC3CDA" w:rsidP="00A20B1A" w:rsidRDefault="00DC3CDA" w14:paraId="210B7CC4"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048AAD9D" w14:textId="77777777">
        <w:tc>
          <w:tcPr>
            <w:tcW w:w="4462" w:type="dxa"/>
          </w:tcPr>
          <w:p w:rsidRPr="005A51AA" w:rsidR="00DC3CDA" w:rsidRDefault="00DC3CDA" w14:paraId="2D93F25E" w14:textId="77777777">
            <w:pPr>
              <w:pStyle w:val="Heading1"/>
              <w:numPr>
                <w:ilvl w:val="0"/>
                <w:numId w:val="8"/>
              </w:numPr>
              <w:tabs>
                <w:tab w:val="left" w:pos="567"/>
              </w:tabs>
              <w:outlineLvl w:val="0"/>
              <w:rPr>
                <w:rFonts w:asciiTheme="minorHAnsi" w:hAnsiTheme="minorHAnsi" w:cstheme="minorHAnsi"/>
                <w:sz w:val="28"/>
                <w:szCs w:val="28"/>
              </w:rPr>
            </w:pPr>
            <w:r>
              <w:rPr>
                <w:rFonts w:asciiTheme="minorHAnsi" w:hAnsiTheme="minorHAnsi"/>
                <w:sz w:val="28"/>
              </w:rPr>
              <w:t>V příslušných případech předsednictvo schválí, aby bylo provedeno hodnocení politik.</w:t>
            </w:r>
          </w:p>
        </w:tc>
        <w:tc>
          <w:tcPr>
            <w:tcW w:w="4462" w:type="dxa"/>
            <w:gridSpan w:val="2"/>
          </w:tcPr>
          <w:p w:rsidRPr="005A51AA" w:rsidR="00DC3CDA" w:rsidP="00A20B1A" w:rsidRDefault="00DC3CDA" w14:paraId="1FC5DBB7" w14:textId="77777777">
            <w:pPr>
              <w:jc w:val="left"/>
              <w:rPr>
                <w:rFonts w:eastAsia="Calibri" w:asciiTheme="minorHAnsi" w:hAnsiTheme="minorHAnsi" w:cstheme="minorHAnsi"/>
                <w:iCs/>
                <w:sz w:val="28"/>
                <w:szCs w:val="28"/>
                <w:lang w:val="en-GB"/>
              </w:rPr>
            </w:pPr>
          </w:p>
        </w:tc>
      </w:tr>
      <w:tr w:rsidRPr="005A51AA" w:rsidR="00DC3CDA" w:rsidTr="00080033" w14:paraId="3A236ABC" w14:textId="77777777">
        <w:tc>
          <w:tcPr>
            <w:tcW w:w="4462" w:type="dxa"/>
          </w:tcPr>
          <w:p w:rsidRPr="005A51AA" w:rsidR="00DC3CDA" w:rsidRDefault="00DC3CDA" w14:paraId="57330101" w14:textId="77777777">
            <w:pPr>
              <w:pStyle w:val="Heading1"/>
              <w:numPr>
                <w:ilvl w:val="0"/>
                <w:numId w:val="17"/>
              </w:numPr>
              <w:tabs>
                <w:tab w:val="left" w:pos="567"/>
              </w:tabs>
              <w:outlineLvl w:val="0"/>
              <w:rPr>
                <w:rFonts w:asciiTheme="minorHAnsi" w:hAnsiTheme="minorHAnsi" w:cstheme="minorHAnsi"/>
                <w:sz w:val="28"/>
                <w:szCs w:val="28"/>
              </w:rPr>
            </w:pPr>
            <w:r>
              <w:rPr>
                <w:rFonts w:asciiTheme="minorHAnsi" w:hAnsiTheme="minorHAnsi"/>
                <w:sz w:val="28"/>
              </w:rPr>
              <w:t xml:space="preserve">„Hodnocením politik“ se rozumí hodnocení </w:t>
            </w:r>
            <w:r>
              <w:rPr>
                <w:rFonts w:asciiTheme="minorHAnsi" w:hAnsiTheme="minorHAnsi"/>
                <w:i/>
                <w:sz w:val="28"/>
              </w:rPr>
              <w:t>ex post</w:t>
            </w:r>
            <w:r>
              <w:rPr>
                <w:rFonts w:asciiTheme="minorHAnsi" w:hAnsiTheme="minorHAnsi"/>
                <w:sz w:val="28"/>
              </w:rPr>
              <w:t>, jež se týká politik nebo právních nástrojů Evropské unie, které se již provádějí.</w:t>
            </w:r>
          </w:p>
        </w:tc>
        <w:tc>
          <w:tcPr>
            <w:tcW w:w="4462" w:type="dxa"/>
            <w:gridSpan w:val="2"/>
          </w:tcPr>
          <w:p w:rsidRPr="005A51AA" w:rsidR="00DC3CDA" w:rsidP="00A20B1A" w:rsidRDefault="00DC3CDA" w14:paraId="5ABA5A3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4558AB64" w14:textId="77777777">
        <w:tc>
          <w:tcPr>
            <w:tcW w:w="4462" w:type="dxa"/>
          </w:tcPr>
          <w:p w:rsidRPr="005A51AA" w:rsidR="00DC3CDA" w:rsidRDefault="00DC3CDA" w14:paraId="7BC29312" w14:textId="623BCDA6">
            <w:pPr>
              <w:widowControl w:val="0"/>
              <w:adjustRightInd w:val="0"/>
              <w:snapToGrid w:val="0"/>
              <w:rPr>
                <w:rFonts w:asciiTheme="minorHAnsi" w:hAnsiTheme="minorHAnsi" w:cstheme="minorHAnsi"/>
                <w:sz w:val="28"/>
                <w:szCs w:val="28"/>
              </w:rPr>
            </w:pPr>
            <w:r>
              <w:rPr>
                <w:rFonts w:asciiTheme="minorHAnsi" w:hAnsiTheme="minorHAnsi"/>
                <w:sz w:val="28"/>
              </w:rPr>
              <w:t xml:space="preserve">Hodnocení </w:t>
            </w:r>
            <w:r>
              <w:rPr>
                <w:rFonts w:asciiTheme="minorHAnsi" w:hAnsiTheme="minorHAnsi"/>
                <w:i/>
                <w:sz w:val="28"/>
              </w:rPr>
              <w:t>ex post</w:t>
            </w:r>
            <w:r>
              <w:rPr>
                <w:rFonts w:asciiTheme="minorHAnsi" w:hAnsiTheme="minorHAnsi"/>
                <w:sz w:val="28"/>
              </w:rPr>
              <w:t xml:space="preserve"> je kvalitativní</w:t>
            </w:r>
            <w:r w:rsidR="00F26063">
              <w:rPr>
                <w:rFonts w:asciiTheme="minorHAnsi" w:hAnsiTheme="minorHAnsi"/>
                <w:sz w:val="28"/>
              </w:rPr>
              <w:t xml:space="preserve"> a </w:t>
            </w:r>
            <w:r>
              <w:rPr>
                <w:rFonts w:asciiTheme="minorHAnsi" w:hAnsiTheme="minorHAnsi"/>
                <w:sz w:val="28"/>
              </w:rPr>
              <w:t xml:space="preserve">cílené. </w:t>
            </w:r>
          </w:p>
        </w:tc>
        <w:tc>
          <w:tcPr>
            <w:tcW w:w="4462" w:type="dxa"/>
            <w:gridSpan w:val="2"/>
          </w:tcPr>
          <w:p w:rsidRPr="005A51AA" w:rsidR="00DC3CDA" w:rsidP="00A20B1A" w:rsidRDefault="00DC3CDA" w14:paraId="72912581" w14:textId="77777777">
            <w:pPr>
              <w:widowControl w:val="0"/>
              <w:adjustRightInd w:val="0"/>
              <w:snapToGrid w:val="0"/>
              <w:jc w:val="left"/>
              <w:rPr>
                <w:rFonts w:asciiTheme="minorHAnsi" w:hAnsiTheme="minorHAnsi" w:cstheme="minorHAnsi"/>
                <w:sz w:val="28"/>
                <w:szCs w:val="28"/>
                <w:lang w:val="en-GB"/>
              </w:rPr>
            </w:pPr>
          </w:p>
        </w:tc>
      </w:tr>
      <w:tr w:rsidRPr="005A51AA" w:rsidR="00DC3CDA" w:rsidTr="00080033" w14:paraId="6FD043C9" w14:textId="77777777">
        <w:tc>
          <w:tcPr>
            <w:tcW w:w="4462" w:type="dxa"/>
          </w:tcPr>
          <w:p w:rsidRPr="005A51AA" w:rsidR="00DC3CDA" w:rsidRDefault="00DC3CDA" w14:paraId="75B3F9F6" w14:textId="50A0AB36">
            <w:pPr>
              <w:widowControl w:val="0"/>
              <w:adjustRightInd w:val="0"/>
              <w:snapToGrid w:val="0"/>
              <w:rPr>
                <w:rFonts w:asciiTheme="minorHAnsi" w:hAnsiTheme="minorHAnsi" w:cstheme="minorHAnsi"/>
                <w:sz w:val="28"/>
                <w:szCs w:val="28"/>
              </w:rPr>
            </w:pPr>
            <w:r>
              <w:rPr>
                <w:rFonts w:asciiTheme="minorHAnsi" w:hAnsiTheme="minorHAnsi"/>
                <w:sz w:val="28"/>
              </w:rPr>
              <w:t>Hodnocení politik zohledňuje hospodářské, sociální</w:t>
            </w:r>
            <w:r w:rsidR="00F26063">
              <w:rPr>
                <w:rFonts w:asciiTheme="minorHAnsi" w:hAnsiTheme="minorHAnsi"/>
                <w:sz w:val="28"/>
              </w:rPr>
              <w:t xml:space="preserve"> a </w:t>
            </w:r>
            <w:r>
              <w:rPr>
                <w:rFonts w:asciiTheme="minorHAnsi" w:hAnsiTheme="minorHAnsi"/>
                <w:sz w:val="28"/>
              </w:rPr>
              <w:t xml:space="preserve">environmentální dopady. </w:t>
            </w:r>
          </w:p>
        </w:tc>
        <w:tc>
          <w:tcPr>
            <w:tcW w:w="4462" w:type="dxa"/>
            <w:gridSpan w:val="2"/>
          </w:tcPr>
          <w:p w:rsidRPr="005A51AA" w:rsidR="00DC3CDA" w:rsidP="00A20B1A" w:rsidRDefault="00DC3CDA" w14:paraId="14893C05" w14:textId="77777777">
            <w:pPr>
              <w:widowControl w:val="0"/>
              <w:adjustRightInd w:val="0"/>
              <w:snapToGrid w:val="0"/>
              <w:jc w:val="left"/>
              <w:rPr>
                <w:rFonts w:asciiTheme="minorHAnsi" w:hAnsiTheme="minorHAnsi" w:cstheme="minorHAnsi"/>
                <w:sz w:val="28"/>
                <w:szCs w:val="28"/>
                <w:lang w:val="en-GB"/>
              </w:rPr>
            </w:pPr>
          </w:p>
        </w:tc>
      </w:tr>
      <w:tr w:rsidRPr="005A51AA" w:rsidR="00E540AB" w:rsidTr="00080033" w14:paraId="376C36C6" w14:textId="77777777">
        <w:trPr>
          <w:trHeight w:val="4782"/>
        </w:trPr>
        <w:tc>
          <w:tcPr>
            <w:tcW w:w="4462" w:type="dxa"/>
          </w:tcPr>
          <w:p w:rsidRPr="005A51AA" w:rsidR="00E540AB" w:rsidP="00E540AB" w:rsidRDefault="00E540AB" w14:paraId="23C56A29" w14:textId="1A34B36A">
            <w:pPr>
              <w:pStyle w:val="Heading1"/>
              <w:tabs>
                <w:tab w:val="left" w:pos="558"/>
              </w:tabs>
              <w:outlineLvl w:val="0"/>
              <w:rPr>
                <w:rFonts w:asciiTheme="minorHAnsi" w:hAnsiTheme="minorHAnsi" w:cstheme="minorHAnsi"/>
                <w:sz w:val="28"/>
                <w:szCs w:val="28"/>
              </w:rPr>
            </w:pPr>
            <w:r>
              <w:rPr>
                <w:rFonts w:asciiTheme="minorHAnsi" w:hAnsiTheme="minorHAnsi"/>
                <w:sz w:val="28"/>
              </w:rPr>
              <w:lastRenderedPageBreak/>
              <w:t>Hodnocení politik může mít podobu stanovisek nebo hodnotících zpráv</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tímto jednacím řádem:</w:t>
            </w:r>
          </w:p>
          <w:p w:rsidRPr="005A51AA" w:rsidR="002D748B" w:rsidP="005E4796" w:rsidRDefault="002D748B" w14:paraId="67866F59" w14:textId="77777777">
            <w:pPr>
              <w:rPr>
                <w:sz w:val="28"/>
                <w:szCs w:val="28"/>
                <w:lang w:val="en-GB"/>
              </w:rPr>
            </w:pPr>
          </w:p>
          <w:p w:rsidRPr="005A51AA" w:rsidR="00E540AB" w:rsidP="005E4796" w:rsidRDefault="002D748B" w14:paraId="2B6A9BF9" w14:textId="1C486D4B">
            <w:pPr>
              <w:pStyle w:val="ListParagraph"/>
              <w:widowControl w:val="0"/>
              <w:numPr>
                <w:ilvl w:val="0"/>
                <w:numId w:val="32"/>
              </w:numPr>
              <w:tabs>
                <w:tab w:val="left" w:pos="310"/>
              </w:tabs>
              <w:adjustRightInd w:val="0"/>
              <w:snapToGrid w:val="0"/>
              <w:ind w:left="310" w:hanging="284"/>
              <w:rPr>
                <w:sz w:val="28"/>
                <w:szCs w:val="28"/>
              </w:rPr>
            </w:pPr>
            <w:r>
              <w:rPr>
                <w:sz w:val="28"/>
              </w:rPr>
              <w:t>pokud jsou vypracovávána na základě výslovné žádosti orgánů Evropské unie nebo</w:t>
            </w:r>
            <w:r w:rsidR="00F26063">
              <w:rPr>
                <w:sz w:val="28"/>
              </w:rPr>
              <w:t xml:space="preserve"> z </w:t>
            </w:r>
            <w:r>
              <w:rPr>
                <w:sz w:val="28"/>
              </w:rPr>
              <w:t>vlastní iniciativy</w:t>
            </w:r>
            <w:r w:rsidR="00F26063">
              <w:rPr>
                <w:sz w:val="28"/>
              </w:rPr>
              <w:t xml:space="preserve"> a </w:t>
            </w:r>
            <w:r>
              <w:rPr>
                <w:sz w:val="28"/>
              </w:rPr>
              <w:t>jejich smyslem je vyjádřit názory, připomínky</w:t>
            </w:r>
            <w:r w:rsidR="00F26063">
              <w:rPr>
                <w:sz w:val="28"/>
              </w:rPr>
              <w:t xml:space="preserve"> a </w:t>
            </w:r>
            <w:r>
              <w:rPr>
                <w:sz w:val="28"/>
              </w:rPr>
              <w:t>požadavky organizované občanské společnosti ohledně dopadu politik Unie, pak jsou přijímána</w:t>
            </w:r>
            <w:r w:rsidR="00F26063">
              <w:rPr>
                <w:sz w:val="28"/>
              </w:rPr>
              <w:t xml:space="preserve"> v </w:t>
            </w:r>
            <w:r>
              <w:rPr>
                <w:sz w:val="28"/>
              </w:rPr>
              <w:t>podobě stanovisek,</w:t>
            </w:r>
          </w:p>
          <w:p w:rsidRPr="005A51AA" w:rsidR="00E540AB" w:rsidP="005E4796" w:rsidRDefault="00E540AB" w14:paraId="33EE75DA" w14:textId="58B7A835">
            <w:pPr>
              <w:pStyle w:val="ListParagraph"/>
              <w:widowControl w:val="0"/>
              <w:numPr>
                <w:ilvl w:val="0"/>
                <w:numId w:val="32"/>
              </w:numPr>
              <w:tabs>
                <w:tab w:val="left" w:pos="310"/>
              </w:tabs>
              <w:adjustRightInd w:val="0"/>
              <w:snapToGrid w:val="0"/>
              <w:ind w:left="310" w:hanging="284"/>
              <w:rPr>
                <w:sz w:val="28"/>
                <w:szCs w:val="28"/>
              </w:rPr>
            </w:pPr>
            <w:r>
              <w:rPr>
                <w:sz w:val="28"/>
              </w:rPr>
              <w:t>pokud jsou vypracovávána na základě výslovné žádosti orgánů Evropské unie</w:t>
            </w:r>
            <w:r w:rsidR="00F26063">
              <w:rPr>
                <w:sz w:val="28"/>
              </w:rPr>
              <w:t xml:space="preserve"> a </w:t>
            </w:r>
            <w:r>
              <w:rPr>
                <w:sz w:val="28"/>
              </w:rPr>
              <w:t>mají poskytnout faktické informace</w:t>
            </w:r>
            <w:r w:rsidR="00F26063">
              <w:rPr>
                <w:sz w:val="28"/>
              </w:rPr>
              <w:t xml:space="preserve"> a </w:t>
            </w:r>
            <w:r>
              <w:rPr>
                <w:sz w:val="28"/>
              </w:rPr>
              <w:t>závěry</w:t>
            </w:r>
            <w:r w:rsidR="00F26063">
              <w:rPr>
                <w:sz w:val="28"/>
              </w:rPr>
              <w:t xml:space="preserve"> a </w:t>
            </w:r>
            <w:r>
              <w:rPr>
                <w:sz w:val="28"/>
              </w:rPr>
              <w:t>doporučení, pak jsou přijímána</w:t>
            </w:r>
            <w:r w:rsidR="00F26063">
              <w:rPr>
                <w:sz w:val="28"/>
              </w:rPr>
              <w:t xml:space="preserve"> v </w:t>
            </w:r>
            <w:r>
              <w:rPr>
                <w:sz w:val="28"/>
              </w:rPr>
              <w:t>podobě hodnotících zpráv.</w:t>
            </w:r>
          </w:p>
        </w:tc>
        <w:tc>
          <w:tcPr>
            <w:tcW w:w="4462" w:type="dxa"/>
            <w:gridSpan w:val="2"/>
          </w:tcPr>
          <w:p w:rsidRPr="005A51AA" w:rsidR="00E540AB" w:rsidP="00A20B1A" w:rsidRDefault="00E540AB" w14:paraId="5E2BF03B" w14:textId="00F98E13">
            <w:pPr>
              <w:widowControl w:val="0"/>
              <w:adjustRightInd w:val="0"/>
              <w:snapToGrid w:val="0"/>
              <w:rPr>
                <w:rFonts w:eastAsia="Calibri" w:asciiTheme="minorHAnsi" w:hAnsiTheme="minorHAnsi" w:cstheme="minorHAnsi"/>
                <w:iCs/>
                <w:sz w:val="28"/>
                <w:szCs w:val="28"/>
              </w:rPr>
            </w:pPr>
            <w:r>
              <w:rPr>
                <w:rFonts w:asciiTheme="minorHAnsi" w:hAnsiTheme="minorHAnsi"/>
                <w:sz w:val="28"/>
              </w:rPr>
              <w:t>Hodnotící zpráva může být rovněž podkladem pro vypracování stanoviska</w:t>
            </w:r>
            <w:r w:rsidR="00F26063">
              <w:rPr>
                <w:rFonts w:asciiTheme="minorHAnsi" w:hAnsiTheme="minorHAnsi"/>
                <w:sz w:val="28"/>
              </w:rPr>
              <w:t xml:space="preserve"> z </w:t>
            </w:r>
            <w:r>
              <w:rPr>
                <w:rFonts w:asciiTheme="minorHAnsi" w:hAnsiTheme="minorHAnsi"/>
                <w:sz w:val="28"/>
              </w:rPr>
              <w:t>vlastní iniciativy.</w:t>
            </w:r>
          </w:p>
          <w:p w:rsidRPr="005A51AA" w:rsidR="00E540AB" w:rsidP="00A20B1A" w:rsidRDefault="00E540AB" w14:paraId="56ABDE93" w14:textId="77777777">
            <w:pPr>
              <w:widowControl w:val="0"/>
              <w:adjustRightInd w:val="0"/>
              <w:snapToGrid w:val="0"/>
              <w:jc w:val="left"/>
              <w:rPr>
                <w:rFonts w:asciiTheme="minorHAnsi" w:hAnsiTheme="minorHAnsi" w:cstheme="minorHAnsi"/>
                <w:sz w:val="28"/>
                <w:szCs w:val="28"/>
                <w:lang w:val="en-GB"/>
              </w:rPr>
            </w:pPr>
          </w:p>
          <w:p w:rsidRPr="005A51AA" w:rsidR="00E540AB" w:rsidP="00A20B1A" w:rsidRDefault="00E540AB" w14:paraId="1A8690C3" w14:textId="2070C095">
            <w:pPr>
              <w:rPr>
                <w:rFonts w:asciiTheme="minorHAnsi" w:hAnsiTheme="minorHAnsi" w:cstheme="minorHAnsi"/>
                <w:sz w:val="28"/>
                <w:szCs w:val="28"/>
              </w:rPr>
            </w:pPr>
            <w:r>
              <w:rPr>
                <w:rFonts w:asciiTheme="minorHAnsi" w:hAnsiTheme="minorHAnsi"/>
                <w:sz w:val="28"/>
              </w:rPr>
              <w:t>Předsednictvo může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jednacím řádem</w:t>
            </w:r>
            <w:r w:rsidR="00F26063">
              <w:rPr>
                <w:rFonts w:asciiTheme="minorHAnsi" w:hAnsiTheme="minorHAnsi"/>
                <w:sz w:val="28"/>
              </w:rPr>
              <w:t xml:space="preserve"> a </w:t>
            </w:r>
            <w:r>
              <w:rPr>
                <w:rFonts w:asciiTheme="minorHAnsi" w:hAnsiTheme="minorHAnsi"/>
                <w:sz w:val="28"/>
              </w:rPr>
              <w:t>těmito prováděcími předpisy vydat podrobnější pokyny ohledně praktického postupu při používání metodiky hodnocení.</w:t>
            </w:r>
          </w:p>
        </w:tc>
      </w:tr>
      <w:tr w:rsidRPr="005A51AA" w:rsidR="002247F8" w:rsidTr="00080033" w14:paraId="091D822E" w14:textId="77777777">
        <w:tc>
          <w:tcPr>
            <w:tcW w:w="4462" w:type="dxa"/>
          </w:tcPr>
          <w:p w:rsidRPr="005A51AA" w:rsidR="002247F8" w:rsidP="002247F8" w:rsidRDefault="002247F8" w14:paraId="4D7E0AAB" w14:textId="19E4EE70">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15 – Pravidla fungování předsednictva Výboru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schůze"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předsednictvo, jehož funkční období končí"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písemný postup"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"BĚŽNÉ ZÁLEŽITOSTI"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"PĚTILETÁ OBMĚNA SLOŽENÍ" \t "viz OBMĚNA SLOŽENÍ VÝBORU 15,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"PŘECHODNÉ OBDOBÍ"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"OBMĚNA SLOŽENÍ </w:instrText>
            </w:r>
            <w:r w:rsidRPr="005A51AA">
              <w:rPr>
                <w:rFonts w:asciiTheme="minorHAnsi" w:hAnsiTheme="minorHAnsi" w:cstheme="minorHAnsi"/>
                <w:sz w:val="28"/>
              </w:rPr>
              <w:lastRenderedPageBreak/>
              <w:instrText>VÝBORU (viz také OBMĚNA SLOŽENÍ</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POLOVINĚ FUNKČNÍHO OBDOBÍ)" \t "15,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"ZÁPIS: schůze předsednictva"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úkoly předsedy: svolání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vedení předsednictva"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pravidla fungování" \t "15, 16" \b </w:instrText>
            </w:r>
            <w:r w:rsidRPr="005A51AA">
              <w:rPr>
                <w:rFonts w:asciiTheme="minorHAnsi" w:hAnsiTheme="minorHAnsi" w:cstheme="minorHAnsi"/>
                <w:sz w:val="28"/>
              </w:rPr>
              <w:fldChar w:fldCharType="end"/>
            </w:r>
          </w:p>
        </w:tc>
        <w:tc>
          <w:tcPr>
            <w:tcW w:w="4462" w:type="dxa"/>
            <w:gridSpan w:val="2"/>
          </w:tcPr>
          <w:p w:rsidRPr="005A51AA" w:rsidR="002247F8" w:rsidP="00A20B1A" w:rsidRDefault="002247F8" w14:paraId="776C198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090482" w14:textId="77777777">
        <w:tc>
          <w:tcPr>
            <w:tcW w:w="4462" w:type="dxa"/>
          </w:tcPr>
          <w:p w:rsidRPr="005A51AA" w:rsidR="002247F8" w:rsidP="002247F8" w:rsidRDefault="002247F8" w14:paraId="4C17E2AC" w14:textId="2F58D70E">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V čele předsednictva stojí předseda Výboru, nebo jeden</w:t>
            </w:r>
            <w:r w:rsidR="00F26063">
              <w:rPr>
                <w:rFonts w:asciiTheme="minorHAnsi" w:hAnsiTheme="minorHAnsi"/>
                <w:sz w:val="28"/>
              </w:rPr>
              <w:t xml:space="preserve"> z </w:t>
            </w:r>
            <w:r>
              <w:rPr>
                <w:rFonts w:asciiTheme="minorHAnsi" w:hAnsiTheme="minorHAnsi"/>
                <w:sz w:val="28"/>
              </w:rPr>
              <w:t>místopředsedů</w:t>
            </w:r>
            <w:r w:rsidR="00F26063">
              <w:rPr>
                <w:rFonts w:asciiTheme="minorHAnsi" w:hAnsiTheme="minorHAnsi"/>
                <w:sz w:val="28"/>
              </w:rPr>
              <w:t xml:space="preserve"> v </w:t>
            </w:r>
            <w:r>
              <w:rPr>
                <w:rFonts w:asciiTheme="minorHAnsi" w:hAnsiTheme="minorHAnsi"/>
                <w:sz w:val="28"/>
              </w:rPr>
              <w:t xml:space="preserve">případě, že předseda není přítomen. </w:t>
            </w:r>
          </w:p>
        </w:tc>
        <w:tc>
          <w:tcPr>
            <w:tcW w:w="4462" w:type="dxa"/>
            <w:gridSpan w:val="2"/>
          </w:tcPr>
          <w:p w:rsidRPr="005A51AA" w:rsidR="002247F8" w:rsidP="00A20B1A" w:rsidRDefault="002247F8" w14:paraId="4B5FB0A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2464ADD" w14:textId="77777777">
        <w:tc>
          <w:tcPr>
            <w:tcW w:w="4462" w:type="dxa"/>
          </w:tcPr>
          <w:p w:rsidRPr="005A51AA" w:rsidR="002247F8" w:rsidP="002247F8" w:rsidRDefault="002247F8" w14:paraId="41FEC325" w14:textId="2A6671E7">
            <w:pPr>
              <w:widowControl w:val="0"/>
              <w:adjustRightInd w:val="0"/>
              <w:snapToGrid w:val="0"/>
              <w:rPr>
                <w:rFonts w:asciiTheme="minorHAnsi" w:hAnsiTheme="minorHAnsi" w:cstheme="minorHAnsi"/>
                <w:sz w:val="28"/>
                <w:szCs w:val="28"/>
              </w:rPr>
            </w:pPr>
            <w:r>
              <w:rPr>
                <w:rFonts w:asciiTheme="minorHAnsi" w:hAnsiTheme="minorHAnsi"/>
                <w:sz w:val="28"/>
              </w:rPr>
              <w:t>Předsednictvo se schází na řádných schůzích konajících se před plenárními zasedáními</w:t>
            </w:r>
            <w:r w:rsidR="00F26063">
              <w:rPr>
                <w:rFonts w:asciiTheme="minorHAnsi" w:hAnsiTheme="minorHAnsi"/>
                <w:sz w:val="28"/>
              </w:rPr>
              <w:t xml:space="preserve"> a v </w:t>
            </w:r>
            <w:r>
              <w:rPr>
                <w:rFonts w:asciiTheme="minorHAnsi" w:hAnsiTheme="minorHAnsi"/>
                <w:sz w:val="28"/>
              </w:rPr>
              <w:t>případě potřeby na mimořádných schůzích.</w:t>
            </w:r>
          </w:p>
        </w:tc>
        <w:tc>
          <w:tcPr>
            <w:tcW w:w="4462" w:type="dxa"/>
            <w:gridSpan w:val="2"/>
          </w:tcPr>
          <w:p w:rsidRPr="005A51AA" w:rsidR="002247F8" w:rsidP="00A20B1A" w:rsidRDefault="002247F8" w14:paraId="65914D1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4E3F023" w14:textId="77777777">
        <w:tc>
          <w:tcPr>
            <w:tcW w:w="4462" w:type="dxa"/>
          </w:tcPr>
          <w:p w:rsidRPr="005A51AA" w:rsidR="002247F8" w:rsidP="002247F8" w:rsidRDefault="002247F8" w14:paraId="2DB2B0EA" w14:textId="51FF1F1C">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Schůze předsednictva svolává předseda,</w:t>
            </w:r>
            <w:r w:rsidR="00F26063">
              <w:rPr>
                <w:rFonts w:asciiTheme="minorHAnsi" w:hAnsiTheme="minorHAnsi"/>
                <w:sz w:val="28"/>
              </w:rPr>
              <w:t xml:space="preserve"> a </w:t>
            </w:r>
            <w:r>
              <w:rPr>
                <w:rFonts w:asciiTheme="minorHAnsi" w:hAnsiTheme="minorHAnsi"/>
                <w:sz w:val="28"/>
              </w:rPr>
              <w:t>to buď</w:t>
            </w:r>
            <w:r w:rsidR="00F26063">
              <w:rPr>
                <w:rFonts w:asciiTheme="minorHAnsi" w:hAnsiTheme="minorHAnsi"/>
                <w:sz w:val="28"/>
              </w:rPr>
              <w:t xml:space="preserve"> z </w:t>
            </w:r>
            <w:r>
              <w:rPr>
                <w:rFonts w:asciiTheme="minorHAnsi" w:hAnsiTheme="minorHAnsi"/>
                <w:sz w:val="28"/>
              </w:rPr>
              <w:t xml:space="preserve">moci úřední, nebo na žádost deseti členů předsednictva. </w:t>
            </w:r>
          </w:p>
        </w:tc>
        <w:tc>
          <w:tcPr>
            <w:tcW w:w="4462" w:type="dxa"/>
            <w:gridSpan w:val="2"/>
          </w:tcPr>
          <w:p w:rsidRPr="005A51AA" w:rsidR="002247F8" w:rsidP="00A20B1A" w:rsidRDefault="002247F8" w14:paraId="3B39D66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A2BA616" w14:textId="77777777">
        <w:tc>
          <w:tcPr>
            <w:tcW w:w="4462" w:type="dxa"/>
          </w:tcPr>
          <w:p w:rsidRPr="005A51AA" w:rsidR="002247F8" w:rsidP="002247F8" w:rsidRDefault="002247F8" w14:paraId="27802EB5" w14:textId="54E57000">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Při každé schůzi předsednictva se pořizuje zápis</w:t>
            </w:r>
            <w:r w:rsidR="00F26063">
              <w:rPr>
                <w:rFonts w:asciiTheme="minorHAnsi" w:hAnsiTheme="minorHAnsi"/>
                <w:sz w:val="28"/>
              </w:rPr>
              <w:t xml:space="preserve"> z </w:t>
            </w:r>
            <w:r>
              <w:rPr>
                <w:rFonts w:asciiTheme="minorHAnsi" w:hAnsiTheme="minorHAnsi"/>
                <w:sz w:val="28"/>
              </w:rPr>
              <w:t xml:space="preserve">jednání. </w:t>
            </w:r>
          </w:p>
        </w:tc>
        <w:tc>
          <w:tcPr>
            <w:tcW w:w="4462" w:type="dxa"/>
            <w:gridSpan w:val="2"/>
          </w:tcPr>
          <w:p w:rsidRPr="005A51AA" w:rsidR="002247F8" w:rsidP="00A20B1A" w:rsidRDefault="002247F8" w14:paraId="7B8C8DD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11B3DBE" w14:textId="77777777">
        <w:tc>
          <w:tcPr>
            <w:tcW w:w="4462" w:type="dxa"/>
          </w:tcPr>
          <w:p w:rsidRPr="005A51AA" w:rsidR="002247F8" w:rsidP="002247F8" w:rsidRDefault="002247F8" w14:paraId="578F806B"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Tento zápis se předkládá předsednictvu ke schválení na následující schůzi. </w:t>
            </w:r>
          </w:p>
        </w:tc>
        <w:tc>
          <w:tcPr>
            <w:tcW w:w="4462" w:type="dxa"/>
            <w:gridSpan w:val="2"/>
          </w:tcPr>
          <w:p w:rsidRPr="005A51AA" w:rsidR="002247F8" w:rsidP="00A20B1A" w:rsidRDefault="002247F8" w14:paraId="373E6E5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91C857B" w14:textId="77777777">
        <w:tc>
          <w:tcPr>
            <w:tcW w:w="4462" w:type="dxa"/>
          </w:tcPr>
          <w:p w:rsidRPr="005A51AA" w:rsidR="002247F8" w:rsidP="002247F8" w:rsidRDefault="002247F8" w14:paraId="3D1C88D3" w14:textId="04ACDD21">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Předsednictvo může rovněž</w:t>
            </w:r>
            <w:r w:rsidR="00F26063">
              <w:rPr>
                <w:rFonts w:asciiTheme="minorHAnsi" w:hAnsiTheme="minorHAnsi"/>
                <w:sz w:val="28"/>
              </w:rPr>
              <w:t xml:space="preserve"> k </w:t>
            </w:r>
            <w:r>
              <w:rPr>
                <w:rFonts w:asciiTheme="minorHAnsi" w:hAnsiTheme="minorHAnsi"/>
                <w:sz w:val="28"/>
              </w:rPr>
              <w:t xml:space="preserve">výkonu své činnosti zvolit písemný postup. </w:t>
            </w:r>
          </w:p>
        </w:tc>
        <w:tc>
          <w:tcPr>
            <w:tcW w:w="4462" w:type="dxa"/>
            <w:gridSpan w:val="2"/>
          </w:tcPr>
          <w:p w:rsidRPr="005A51AA" w:rsidR="002247F8" w:rsidP="00A20B1A" w:rsidRDefault="002247F8" w14:paraId="0AB9E89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602236B" w14:textId="77777777">
        <w:tc>
          <w:tcPr>
            <w:tcW w:w="4462" w:type="dxa"/>
          </w:tcPr>
          <w:p w:rsidRPr="005A51AA" w:rsidR="002247F8" w:rsidP="002247F8" w:rsidRDefault="002247F8" w14:paraId="763981FE" w14:textId="77777777">
            <w:pPr>
              <w:widowControl w:val="0"/>
              <w:adjustRightInd w:val="0"/>
              <w:snapToGrid w:val="0"/>
              <w:rPr>
                <w:rFonts w:asciiTheme="minorHAnsi" w:hAnsiTheme="minorHAnsi" w:cstheme="minorHAnsi"/>
                <w:sz w:val="28"/>
                <w:szCs w:val="28"/>
              </w:rPr>
            </w:pPr>
            <w:r>
              <w:rPr>
                <w:rFonts w:asciiTheme="minorHAnsi" w:hAnsiTheme="minorHAnsi"/>
                <w:sz w:val="28"/>
              </w:rPr>
              <w:t>Předsednictvo si ve svých vlastních jednacích pravidlech stanoví, jakým způsobem tento písemný postup probíhá.</w:t>
            </w:r>
          </w:p>
        </w:tc>
        <w:tc>
          <w:tcPr>
            <w:tcW w:w="4462" w:type="dxa"/>
            <w:gridSpan w:val="2"/>
          </w:tcPr>
          <w:p w:rsidRPr="005A51AA" w:rsidR="002247F8" w:rsidP="00A20B1A" w:rsidRDefault="002247F8" w14:paraId="173CE3F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F136D83" w14:textId="77777777">
        <w:tc>
          <w:tcPr>
            <w:tcW w:w="4462" w:type="dxa"/>
          </w:tcPr>
          <w:p w:rsidRPr="005A51AA" w:rsidR="002247F8" w:rsidP="002247F8" w:rsidRDefault="002247F8" w14:paraId="6B158B8C" w14:textId="77777777">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lastRenderedPageBreak/>
              <w:t>Při pětileté obměně složení Výboru vyřizuje předsednictvo, jehož funkční období končí, běžné záležitosti až do prvního zasedání nového Výboru.</w:t>
            </w:r>
          </w:p>
        </w:tc>
        <w:tc>
          <w:tcPr>
            <w:tcW w:w="4462" w:type="dxa"/>
            <w:gridSpan w:val="2"/>
          </w:tcPr>
          <w:p w:rsidRPr="005A51AA" w:rsidR="002247F8" w:rsidP="00A20B1A" w:rsidRDefault="002247F8" w14:paraId="3497653C" w14:textId="2887B661">
            <w:pPr>
              <w:pStyle w:val="Heading1"/>
              <w:numPr>
                <w:ilvl w:val="0"/>
                <w:numId w:val="0"/>
              </w:numPr>
              <w:outlineLvl w:val="0"/>
              <w:rPr>
                <w:rFonts w:asciiTheme="minorHAnsi" w:hAnsiTheme="minorHAnsi" w:cstheme="minorHAnsi"/>
                <w:iCs/>
                <w:sz w:val="28"/>
                <w:szCs w:val="28"/>
              </w:rPr>
            </w:pPr>
            <w:r>
              <w:rPr>
                <w:rFonts w:asciiTheme="minorHAnsi" w:hAnsiTheme="minorHAnsi"/>
                <w:sz w:val="28"/>
              </w:rPr>
              <w:t>V rámci přípravy na pětiletou obměnu složení se předsednictvu předloží ke schválení zpráva, kterou vypracuje administrativa</w:t>
            </w:r>
            <w:r w:rsidR="00F26063">
              <w:rPr>
                <w:rFonts w:asciiTheme="minorHAnsi" w:hAnsiTheme="minorHAnsi"/>
                <w:sz w:val="28"/>
              </w:rPr>
              <w:t xml:space="preserve"> a </w:t>
            </w:r>
            <w:r>
              <w:rPr>
                <w:rFonts w:asciiTheme="minorHAnsi" w:hAnsiTheme="minorHAnsi"/>
                <w:sz w:val="28"/>
              </w:rPr>
              <w:t>jež bude zahrnovat činnosti schválené podle tohoto článku, avšak týkající se pouze členů, kteří zůstanou členy</w:t>
            </w:r>
            <w:r w:rsidR="00F26063">
              <w:rPr>
                <w:rFonts w:asciiTheme="minorHAnsi" w:hAnsiTheme="minorHAnsi"/>
                <w:sz w:val="28"/>
              </w:rPr>
              <w:t xml:space="preserve"> v </w:t>
            </w:r>
            <w:r>
              <w:rPr>
                <w:rFonts w:asciiTheme="minorHAnsi" w:hAnsiTheme="minorHAnsi"/>
                <w:sz w:val="28"/>
              </w:rPr>
              <w:t>novém funkčním období.</w:t>
            </w:r>
          </w:p>
        </w:tc>
      </w:tr>
      <w:tr w:rsidRPr="005A51AA" w:rsidR="002247F8" w:rsidTr="00080033" w14:paraId="1CBDD563" w14:textId="77777777">
        <w:tc>
          <w:tcPr>
            <w:tcW w:w="4462" w:type="dxa"/>
          </w:tcPr>
          <w:p w:rsidRPr="005A51AA" w:rsidR="002247F8" w:rsidP="002247F8" w:rsidRDefault="002247F8" w14:paraId="175D15B5" w14:textId="48726910">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„Běžnými záležitostmi“ se rozumí záležitosti, které je nezbytné vyřídit, aby bylo možné zajistit kontinuitu činnosti jednotlivých útvarů</w:t>
            </w:r>
            <w:r w:rsidR="00F26063">
              <w:rPr>
                <w:rFonts w:asciiTheme="minorHAnsi" w:hAnsiTheme="minorHAnsi"/>
                <w:sz w:val="28"/>
              </w:rPr>
              <w:t xml:space="preserve"> a </w:t>
            </w:r>
            <w:r>
              <w:rPr>
                <w:rFonts w:asciiTheme="minorHAnsi" w:hAnsiTheme="minorHAnsi"/>
                <w:sz w:val="28"/>
              </w:rPr>
              <w:t>řádný chod Výboru od okamžiku, kdy skončí funkční období členů Výboru</w:t>
            </w:r>
            <w:r w:rsidR="00F26063">
              <w:rPr>
                <w:rFonts w:asciiTheme="minorHAnsi" w:hAnsiTheme="minorHAnsi"/>
                <w:sz w:val="28"/>
              </w:rPr>
              <w:t xml:space="preserve"> v </w:t>
            </w:r>
            <w:r>
              <w:rPr>
                <w:rFonts w:asciiTheme="minorHAnsi" w:hAnsiTheme="minorHAnsi"/>
                <w:sz w:val="28"/>
              </w:rPr>
              <w:t>předcházejícím složení, až do ustavení Výboru</w:t>
            </w:r>
            <w:r w:rsidR="00F26063">
              <w:rPr>
                <w:rFonts w:asciiTheme="minorHAnsi" w:hAnsiTheme="minorHAnsi"/>
                <w:sz w:val="28"/>
              </w:rPr>
              <w:t xml:space="preserve"> v </w:t>
            </w:r>
            <w:r>
              <w:rPr>
                <w:rFonts w:asciiTheme="minorHAnsi" w:hAnsiTheme="minorHAnsi"/>
                <w:sz w:val="28"/>
              </w:rPr>
              <w:t>novém složení (během „přechodného období“). Jde zejména</w:t>
            </w:r>
            <w:r w:rsidR="00F26063">
              <w:rPr>
                <w:rFonts w:asciiTheme="minorHAnsi" w:hAnsiTheme="minorHAnsi"/>
                <w:sz w:val="28"/>
              </w:rPr>
              <w:t xml:space="preserve"> o </w:t>
            </w:r>
            <w:r>
              <w:rPr>
                <w:rFonts w:asciiTheme="minorHAnsi" w:hAnsiTheme="minorHAnsi"/>
                <w:sz w:val="28"/>
              </w:rPr>
              <w:t>tyto záležitosti:</w:t>
            </w:r>
          </w:p>
        </w:tc>
        <w:tc>
          <w:tcPr>
            <w:tcW w:w="4462" w:type="dxa"/>
            <w:gridSpan w:val="2"/>
          </w:tcPr>
          <w:p w:rsidRPr="005A51AA" w:rsidR="002247F8" w:rsidP="00A20B1A" w:rsidRDefault="002247F8" w14:paraId="69166F6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917183F" w14:textId="77777777">
        <w:tc>
          <w:tcPr>
            <w:tcW w:w="4462" w:type="dxa"/>
          </w:tcPr>
          <w:p w:rsidRPr="005A51AA" w:rsidR="002247F8" w:rsidP="002247F8" w:rsidRDefault="002247F8" w14:paraId="39AFE532" w14:textId="3FBD515E">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záležitosti spojené</w:t>
            </w:r>
            <w:r w:rsidR="00F26063">
              <w:rPr>
                <w:sz w:val="28"/>
              </w:rPr>
              <w:t xml:space="preserve"> s </w:t>
            </w:r>
            <w:r>
              <w:rPr>
                <w:sz w:val="28"/>
              </w:rPr>
              <w:t>každodenním řízením, které je třeba vyřídit</w:t>
            </w:r>
            <w:r w:rsidR="00F26063">
              <w:rPr>
                <w:sz w:val="28"/>
              </w:rPr>
              <w:t xml:space="preserve"> a v </w:t>
            </w:r>
            <w:r>
              <w:rPr>
                <w:sz w:val="28"/>
              </w:rPr>
              <w:t>souvislosti</w:t>
            </w:r>
            <w:r w:rsidR="00F26063">
              <w:rPr>
                <w:sz w:val="28"/>
              </w:rPr>
              <w:t xml:space="preserve"> s </w:t>
            </w:r>
            <w:r>
              <w:rPr>
                <w:sz w:val="28"/>
              </w:rPr>
              <w:t>nimiž není nutné přijmout nová rozhodnutí, která by měla pro Výbor trvalou platnost,</w:t>
            </w:r>
          </w:p>
        </w:tc>
        <w:tc>
          <w:tcPr>
            <w:tcW w:w="4462" w:type="dxa"/>
            <w:gridSpan w:val="2"/>
          </w:tcPr>
          <w:p w:rsidRPr="005A51AA" w:rsidR="002247F8" w:rsidP="00A20B1A" w:rsidRDefault="002247F8" w14:paraId="2BF88BC7"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3406FE9" w14:textId="77777777">
        <w:tc>
          <w:tcPr>
            <w:tcW w:w="4462" w:type="dxa"/>
          </w:tcPr>
          <w:p w:rsidRPr="005A51AA" w:rsidR="002247F8" w:rsidP="002247F8" w:rsidRDefault="002247F8" w14:paraId="060A299E" w14:textId="70723B1E">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aktuálně projednávané záležitosti,</w:t>
            </w:r>
            <w:r w:rsidR="00F26063">
              <w:rPr>
                <w:sz w:val="28"/>
              </w:rPr>
              <w:t xml:space="preserve"> o </w:t>
            </w:r>
            <w:r>
              <w:rPr>
                <w:sz w:val="28"/>
              </w:rPr>
              <w:t>nichž se již rozhodlo</w:t>
            </w:r>
            <w:r w:rsidR="00F26063">
              <w:rPr>
                <w:sz w:val="28"/>
              </w:rPr>
              <w:t xml:space="preserve"> v </w:t>
            </w:r>
            <w:r>
              <w:rPr>
                <w:sz w:val="28"/>
              </w:rPr>
              <w:t>minulosti</w:t>
            </w:r>
            <w:r w:rsidR="00F26063">
              <w:rPr>
                <w:sz w:val="28"/>
              </w:rPr>
              <w:t xml:space="preserve"> a </w:t>
            </w:r>
            <w:r>
              <w:rPr>
                <w:sz w:val="28"/>
              </w:rPr>
              <w:t>jejichž vyřizování bylo dovedeno do pokročilé fáze</w:t>
            </w:r>
            <w:r w:rsidR="00F26063">
              <w:rPr>
                <w:sz w:val="28"/>
              </w:rPr>
              <w:t xml:space="preserve"> a </w:t>
            </w:r>
            <w:r>
              <w:rPr>
                <w:sz w:val="28"/>
              </w:rPr>
              <w:t xml:space="preserve">mělo by se dokončit, </w:t>
            </w:r>
          </w:p>
        </w:tc>
        <w:tc>
          <w:tcPr>
            <w:tcW w:w="4462" w:type="dxa"/>
            <w:gridSpan w:val="2"/>
          </w:tcPr>
          <w:p w:rsidRPr="005A51AA" w:rsidR="002247F8" w:rsidP="00A20B1A" w:rsidRDefault="002247F8" w14:paraId="4EEB484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7A06662" w14:textId="77777777">
        <w:tc>
          <w:tcPr>
            <w:tcW w:w="4462" w:type="dxa"/>
          </w:tcPr>
          <w:p w:rsidRPr="005A51AA" w:rsidR="002247F8" w:rsidP="002247F8" w:rsidRDefault="002247F8" w14:paraId="4A120640" w14:textId="3F278C9F">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naléhavé záležitosti, jejichž vyřízení nesnese odkladu, protože by to mělo pro Výbor nepříznivé důsledky.</w:t>
            </w:r>
            <w:r w:rsidR="00F26063">
              <w:rPr>
                <w:sz w:val="28"/>
              </w:rPr>
              <w:t xml:space="preserve"> V </w:t>
            </w:r>
            <w:r>
              <w:rPr>
                <w:sz w:val="28"/>
              </w:rPr>
              <w:t xml:space="preserve">takovém případě </w:t>
            </w:r>
            <w:r>
              <w:rPr>
                <w:sz w:val="28"/>
              </w:rPr>
              <w:lastRenderedPageBreak/>
              <w:t>může předsednictvo delegovat pravomoc pokračovat</w:t>
            </w:r>
            <w:r w:rsidR="00F26063">
              <w:rPr>
                <w:sz w:val="28"/>
              </w:rPr>
              <w:t xml:space="preserve"> v </w:t>
            </w:r>
            <w:r>
              <w:rPr>
                <w:sz w:val="28"/>
              </w:rPr>
              <w:t>určitých činnostech během „přechodného období“,</w:t>
            </w:r>
            <w:r w:rsidR="00F26063">
              <w:rPr>
                <w:sz w:val="28"/>
              </w:rPr>
              <w:t xml:space="preserve"> a </w:t>
            </w:r>
            <w:r>
              <w:rPr>
                <w:sz w:val="28"/>
              </w:rPr>
              <w:t>to výhradně na některého</w:t>
            </w:r>
            <w:r w:rsidR="00F26063">
              <w:rPr>
                <w:sz w:val="28"/>
              </w:rPr>
              <w:t xml:space="preserve"> z </w:t>
            </w:r>
            <w:r>
              <w:rPr>
                <w:sz w:val="28"/>
              </w:rPr>
              <w:t>členů, kteří zůstanou členy</w:t>
            </w:r>
            <w:r w:rsidR="00F26063">
              <w:rPr>
                <w:sz w:val="28"/>
              </w:rPr>
              <w:t xml:space="preserve"> v </w:t>
            </w:r>
            <w:r>
              <w:rPr>
                <w:sz w:val="28"/>
              </w:rPr>
              <w:t>novém funkčním období.</w:t>
            </w:r>
          </w:p>
        </w:tc>
        <w:tc>
          <w:tcPr>
            <w:tcW w:w="4462" w:type="dxa"/>
            <w:gridSpan w:val="2"/>
          </w:tcPr>
          <w:p w:rsidRPr="005A51AA" w:rsidR="002247F8" w:rsidP="00A20B1A" w:rsidRDefault="002247F8" w14:paraId="30869F77"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FC2A653" w14:textId="77777777">
        <w:tc>
          <w:tcPr>
            <w:tcW w:w="4462" w:type="dxa"/>
          </w:tcPr>
          <w:p w:rsidRPr="005A51AA" w:rsidR="002247F8" w:rsidP="002247F8" w:rsidRDefault="002247F8" w14:paraId="1F848263" w14:textId="77777777">
            <w:pPr>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2247F8" w:rsidP="00A20B1A" w:rsidRDefault="002247F8" w14:paraId="398AE01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1E1B3E9" w14:textId="77777777">
        <w:tc>
          <w:tcPr>
            <w:tcW w:w="4462" w:type="dxa"/>
          </w:tcPr>
          <w:p w:rsidRPr="005A51AA" w:rsidR="002247F8" w:rsidP="002247F8" w:rsidRDefault="002247F8" w14:paraId="09736FD5" w14:textId="63882134">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16 – Pověřování pro účely externí nebo interinstitucionální spolupráce</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"DOHODY</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SPOLUPRÁCI</w:instrText>
            </w:r>
            <w:r w:rsidR="00F26063">
              <w:rPr>
                <w:rFonts w:asciiTheme="minorHAnsi" w:hAnsiTheme="minorHAnsi" w:cstheme="minorHAnsi"/>
                <w:sz w:val="28"/>
              </w:rPr>
              <w:instrText xml:space="preserve"> S </w:instrText>
            </w:r>
            <w:r w:rsidRPr="005A51AA">
              <w:rPr>
                <w:rFonts w:asciiTheme="minorHAnsi" w:hAnsiTheme="minorHAnsi" w:cstheme="minorHAnsi"/>
                <w:sz w:val="28"/>
              </w:rPr>
              <w:instrText>ORGÁNY</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INSTITUCEMI EU"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"EXTERNÍ ORGÁNY ČI ORGANIZACE"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"EXTERNÍ ORGÁNY ČI ORGANIZACE: dohody"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"EXTERNÍ ORGÁNY ČI ORGANIZACE: spolupráce"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"EXTERNÍ SPOLUPRÁCE"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"INTERINSTITUCIONÁLNÍ SPOLUPRÁCE" \t "16" \b </w:instrText>
            </w:r>
            <w:r w:rsidRPr="005A51AA">
              <w:rPr>
                <w:rFonts w:asciiTheme="minorHAnsi" w:hAnsiTheme="minorHAnsi" w:cstheme="minorHAnsi"/>
                <w:sz w:val="28"/>
              </w:rPr>
              <w:fldChar w:fldCharType="end"/>
            </w:r>
          </w:p>
        </w:tc>
        <w:tc>
          <w:tcPr>
            <w:tcW w:w="4462" w:type="dxa"/>
            <w:gridSpan w:val="2"/>
          </w:tcPr>
          <w:p w:rsidRPr="005A51AA" w:rsidR="002247F8" w:rsidP="00A20B1A" w:rsidRDefault="002247F8" w14:paraId="2C960244" w14:textId="496A1BA5">
            <w:pPr>
              <w:keepNext/>
              <w:keepLines/>
              <w:widowControl w:val="0"/>
              <w:adjustRightInd w:val="0"/>
              <w:snapToGrid w:val="0"/>
              <w:jc w:val="left"/>
              <w:rPr>
                <w:rFonts w:asciiTheme="minorHAnsi" w:hAnsiTheme="minorHAnsi" w:cstheme="minorHAnsi"/>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"DOHODY</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POSKYTOVÁNÍ SLUŽEB UZAVŘENÉ</w:instrText>
            </w:r>
            <w:r w:rsidR="00F26063">
              <w:rPr>
                <w:rFonts w:asciiTheme="minorHAnsi" w:hAnsiTheme="minorHAnsi" w:cstheme="minorHAnsi"/>
                <w:sz w:val="28"/>
              </w:rPr>
              <w:instrText xml:space="preserve"> S </w:instrText>
            </w:r>
            <w:r w:rsidRPr="005A51AA">
              <w:rPr>
                <w:rFonts w:asciiTheme="minorHAnsi" w:hAnsiTheme="minorHAnsi" w:cstheme="minorHAnsi"/>
                <w:sz w:val="28"/>
              </w:rPr>
              <w:instrText>ORGÁNY</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INSTITUCEMI EU" \t "16 PP" \b </w:instrText>
            </w:r>
            <w:r w:rsidRPr="005A51AA">
              <w:rPr>
                <w:rFonts w:asciiTheme="minorHAnsi" w:hAnsiTheme="minorHAnsi" w:cstheme="minorHAnsi"/>
                <w:sz w:val="28"/>
              </w:rPr>
              <w:fldChar w:fldCharType="end"/>
            </w:r>
          </w:p>
        </w:tc>
      </w:tr>
      <w:tr w:rsidRPr="005A51AA" w:rsidR="002247F8" w:rsidTr="00080033" w14:paraId="2AB142D3" w14:textId="77777777">
        <w:tc>
          <w:tcPr>
            <w:tcW w:w="4462" w:type="dxa"/>
          </w:tcPr>
          <w:p w:rsidRPr="005A51AA" w:rsidR="002247F8" w:rsidP="002247F8" w:rsidRDefault="002247F8" w14:paraId="1ABFB6E2" w14:textId="195E2335">
            <w:pPr>
              <w:pStyle w:val="Heading1"/>
              <w:numPr>
                <w:ilvl w:val="0"/>
                <w:numId w:val="10"/>
              </w:numPr>
              <w:tabs>
                <w:tab w:val="left" w:pos="567"/>
              </w:tabs>
              <w:outlineLvl w:val="0"/>
              <w:rPr>
                <w:rFonts w:asciiTheme="minorHAnsi" w:hAnsiTheme="minorHAnsi" w:cstheme="minorHAnsi"/>
                <w:sz w:val="28"/>
                <w:szCs w:val="28"/>
              </w:rPr>
            </w:pPr>
            <w:r>
              <w:rPr>
                <w:rFonts w:asciiTheme="minorHAnsi" w:hAnsiTheme="minorHAnsi"/>
                <w:sz w:val="28"/>
              </w:rPr>
              <w:t>Předsednictvo může pověřit předsedu Výboru sjednáním</w:t>
            </w:r>
            <w:r w:rsidR="00F26063">
              <w:rPr>
                <w:rFonts w:asciiTheme="minorHAnsi" w:hAnsiTheme="minorHAnsi"/>
                <w:sz w:val="28"/>
              </w:rPr>
              <w:t xml:space="preserve"> a </w:t>
            </w:r>
            <w:r>
              <w:rPr>
                <w:rFonts w:asciiTheme="minorHAnsi" w:hAnsiTheme="minorHAnsi"/>
                <w:sz w:val="28"/>
              </w:rPr>
              <w:t>uzavřením dohod</w:t>
            </w:r>
            <w:r w:rsidR="00F26063">
              <w:rPr>
                <w:rFonts w:asciiTheme="minorHAnsi" w:hAnsiTheme="minorHAnsi"/>
                <w:sz w:val="28"/>
              </w:rPr>
              <w:t xml:space="preserve"> o </w:t>
            </w:r>
            <w:r>
              <w:rPr>
                <w:rFonts w:asciiTheme="minorHAnsi" w:hAnsiTheme="minorHAnsi"/>
                <w:sz w:val="28"/>
              </w:rPr>
              <w:t>spolupráci</w:t>
            </w:r>
            <w:r w:rsidR="00F26063">
              <w:rPr>
                <w:rFonts w:asciiTheme="minorHAnsi" w:hAnsiTheme="minorHAnsi"/>
                <w:sz w:val="28"/>
              </w:rPr>
              <w:t xml:space="preserve"> s </w:t>
            </w:r>
            <w:r>
              <w:rPr>
                <w:rFonts w:asciiTheme="minorHAnsi" w:hAnsiTheme="minorHAnsi"/>
                <w:sz w:val="28"/>
              </w:rPr>
              <w:t>ostatními orgány nebo institucemi Evropské unie nebo</w:t>
            </w:r>
            <w:r w:rsidR="00F26063">
              <w:rPr>
                <w:rFonts w:asciiTheme="minorHAnsi" w:hAnsiTheme="minorHAnsi"/>
                <w:sz w:val="28"/>
              </w:rPr>
              <w:t xml:space="preserve"> s </w:t>
            </w:r>
            <w:r>
              <w:rPr>
                <w:rFonts w:asciiTheme="minorHAnsi" w:hAnsiTheme="minorHAnsi"/>
                <w:sz w:val="28"/>
              </w:rPr>
              <w:t>externími orgány či organizacemi.</w:t>
            </w:r>
          </w:p>
        </w:tc>
        <w:tc>
          <w:tcPr>
            <w:tcW w:w="4462" w:type="dxa"/>
            <w:gridSpan w:val="2"/>
          </w:tcPr>
          <w:p w:rsidRPr="005A51AA" w:rsidR="002247F8" w:rsidP="00A20B1A" w:rsidRDefault="002247F8" w14:paraId="47D7A948" w14:textId="76FEA6EF">
            <w:pPr>
              <w:pStyle w:val="Heading1"/>
              <w:numPr>
                <w:ilvl w:val="0"/>
                <w:numId w:val="0"/>
              </w:numPr>
              <w:outlineLvl w:val="0"/>
              <w:rPr>
                <w:rFonts w:asciiTheme="minorHAnsi" w:hAnsiTheme="minorHAnsi" w:cstheme="minorHAnsi"/>
                <w:sz w:val="28"/>
                <w:szCs w:val="28"/>
              </w:rPr>
            </w:pPr>
            <w:r>
              <w:rPr>
                <w:rFonts w:asciiTheme="minorHAnsi" w:hAnsiTheme="minorHAnsi"/>
                <w:sz w:val="28"/>
              </w:rPr>
              <w:t>Při sjednávání</w:t>
            </w:r>
            <w:r w:rsidR="00F26063">
              <w:rPr>
                <w:rFonts w:asciiTheme="minorHAnsi" w:hAnsiTheme="minorHAnsi"/>
                <w:sz w:val="28"/>
              </w:rPr>
              <w:t xml:space="preserve"> a </w:t>
            </w:r>
            <w:r>
              <w:rPr>
                <w:rFonts w:asciiTheme="minorHAnsi" w:hAnsiTheme="minorHAnsi"/>
                <w:sz w:val="28"/>
              </w:rPr>
              <w:t>uzavírání dohod</w:t>
            </w:r>
            <w:r w:rsidR="00F26063">
              <w:rPr>
                <w:rFonts w:asciiTheme="minorHAnsi" w:hAnsiTheme="minorHAnsi"/>
                <w:sz w:val="28"/>
              </w:rPr>
              <w:t xml:space="preserve"> o </w:t>
            </w:r>
            <w:r>
              <w:rPr>
                <w:rFonts w:asciiTheme="minorHAnsi" w:hAnsiTheme="minorHAnsi"/>
                <w:sz w:val="28"/>
              </w:rPr>
              <w:t>spolupráci, které mají finanční důsledky, je nutné postupovat podle ustanovení finančního nařízení</w:t>
            </w:r>
            <w:r w:rsidR="00F26063">
              <w:rPr>
                <w:rFonts w:asciiTheme="minorHAnsi" w:hAnsiTheme="minorHAnsi"/>
                <w:sz w:val="28"/>
              </w:rPr>
              <w:t xml:space="preserve"> a </w:t>
            </w:r>
            <w:r>
              <w:rPr>
                <w:rFonts w:asciiTheme="minorHAnsi" w:hAnsiTheme="minorHAnsi"/>
                <w:sz w:val="28"/>
              </w:rPr>
              <w:t>vnitřních finančních předpisů Výboru.</w:t>
            </w:r>
          </w:p>
          <w:p w:rsidRPr="005A51AA" w:rsidR="002247F8" w:rsidP="00A20B1A" w:rsidRDefault="002247F8" w14:paraId="37861D4D" w14:textId="77777777">
            <w:pPr>
              <w:rPr>
                <w:rFonts w:asciiTheme="minorHAnsi" w:hAnsiTheme="minorHAnsi" w:cstheme="minorHAnsi"/>
                <w:sz w:val="28"/>
                <w:szCs w:val="28"/>
                <w:lang w:val="en-GB"/>
              </w:rPr>
            </w:pPr>
          </w:p>
          <w:p w:rsidRPr="005A51AA" w:rsidR="002247F8" w:rsidP="00A20B1A" w:rsidRDefault="002247F8" w14:paraId="2F1EED43" w14:textId="3C1208C8">
            <w:pPr>
              <w:pStyle w:val="Heading1"/>
              <w:numPr>
                <w:ilvl w:val="0"/>
                <w:numId w:val="0"/>
              </w:numPr>
              <w:outlineLvl w:val="0"/>
              <w:rPr>
                <w:rFonts w:asciiTheme="minorHAnsi" w:hAnsiTheme="minorHAnsi" w:cstheme="minorHAnsi"/>
                <w:sz w:val="28"/>
                <w:szCs w:val="28"/>
              </w:rPr>
            </w:pPr>
            <w:r>
              <w:rPr>
                <w:rFonts w:asciiTheme="minorHAnsi" w:hAnsiTheme="minorHAnsi"/>
                <w:sz w:val="28"/>
              </w:rPr>
              <w:t>Dohody</w:t>
            </w:r>
            <w:r w:rsidR="00F26063">
              <w:rPr>
                <w:rFonts w:asciiTheme="minorHAnsi" w:hAnsiTheme="minorHAnsi"/>
                <w:sz w:val="28"/>
              </w:rPr>
              <w:t xml:space="preserve"> o </w:t>
            </w:r>
            <w:r>
              <w:rPr>
                <w:rFonts w:asciiTheme="minorHAnsi" w:hAnsiTheme="minorHAnsi"/>
                <w:sz w:val="28"/>
              </w:rPr>
              <w:t>spolupráci</w:t>
            </w:r>
            <w:r w:rsidR="00F26063">
              <w:rPr>
                <w:rFonts w:asciiTheme="minorHAnsi" w:hAnsiTheme="minorHAnsi"/>
                <w:sz w:val="28"/>
              </w:rPr>
              <w:t xml:space="preserve"> s </w:t>
            </w:r>
            <w:r>
              <w:rPr>
                <w:rFonts w:asciiTheme="minorHAnsi" w:hAnsiTheme="minorHAnsi"/>
                <w:sz w:val="28"/>
              </w:rPr>
              <w:t>externími orgány či organizacemi nesmějí způsobit výdaje, které by bylo nutné hradit</w:t>
            </w:r>
            <w:r w:rsidR="00F26063">
              <w:rPr>
                <w:rFonts w:asciiTheme="minorHAnsi" w:hAnsiTheme="minorHAnsi"/>
                <w:sz w:val="28"/>
              </w:rPr>
              <w:t xml:space="preserve"> z </w:t>
            </w:r>
            <w:r>
              <w:rPr>
                <w:rFonts w:asciiTheme="minorHAnsi" w:hAnsiTheme="minorHAnsi"/>
                <w:sz w:val="28"/>
              </w:rPr>
              <w:t>rozpočtu Výboru.</w:t>
            </w:r>
          </w:p>
          <w:p w:rsidRPr="005A51AA" w:rsidR="002247F8" w:rsidP="00A20B1A" w:rsidRDefault="002247F8" w14:paraId="5080F875" w14:textId="77777777">
            <w:pPr>
              <w:rPr>
                <w:rFonts w:asciiTheme="minorHAnsi" w:hAnsiTheme="minorHAnsi" w:cstheme="minorHAnsi"/>
                <w:sz w:val="28"/>
                <w:szCs w:val="28"/>
                <w:lang w:val="en-GB"/>
              </w:rPr>
            </w:pPr>
          </w:p>
          <w:p w:rsidRPr="005A51AA" w:rsidR="002247F8" w:rsidP="00A20B1A" w:rsidRDefault="002247F8" w14:paraId="7EC88787" w14:textId="23206991">
            <w:pPr>
              <w:rPr>
                <w:rFonts w:asciiTheme="minorHAnsi" w:hAnsiTheme="minorHAnsi" w:cstheme="minorHAnsi"/>
                <w:sz w:val="28"/>
                <w:szCs w:val="28"/>
              </w:rPr>
            </w:pPr>
            <w:r>
              <w:rPr>
                <w:rFonts w:asciiTheme="minorHAnsi" w:hAnsiTheme="minorHAnsi"/>
                <w:sz w:val="28"/>
              </w:rPr>
              <w:lastRenderedPageBreak/>
              <w:t>Předseda včas</w:t>
            </w:r>
            <w:r w:rsidR="00F26063">
              <w:rPr>
                <w:rFonts w:asciiTheme="minorHAnsi" w:hAnsiTheme="minorHAnsi"/>
                <w:sz w:val="28"/>
              </w:rPr>
              <w:t xml:space="preserve"> a </w:t>
            </w:r>
            <w:r>
              <w:rPr>
                <w:rFonts w:asciiTheme="minorHAnsi" w:hAnsiTheme="minorHAnsi"/>
                <w:sz w:val="28"/>
              </w:rPr>
              <w:t>co nejpodrobněji informuje předsednictvo</w:t>
            </w:r>
            <w:r w:rsidR="00F26063">
              <w:rPr>
                <w:rFonts w:asciiTheme="minorHAnsi" w:hAnsiTheme="minorHAnsi"/>
                <w:sz w:val="28"/>
              </w:rPr>
              <w:t xml:space="preserve"> o </w:t>
            </w:r>
            <w:r>
              <w:rPr>
                <w:rFonts w:asciiTheme="minorHAnsi" w:hAnsiTheme="minorHAnsi"/>
                <w:sz w:val="28"/>
              </w:rPr>
              <w:t>dohodách</w:t>
            </w:r>
            <w:r w:rsidR="00F26063">
              <w:rPr>
                <w:rFonts w:asciiTheme="minorHAnsi" w:hAnsiTheme="minorHAnsi"/>
                <w:sz w:val="28"/>
              </w:rPr>
              <w:t xml:space="preserve"> o </w:t>
            </w:r>
            <w:r>
              <w:rPr>
                <w:rFonts w:asciiTheme="minorHAnsi" w:hAnsiTheme="minorHAnsi"/>
                <w:sz w:val="28"/>
              </w:rPr>
              <w:t>spolupráci, jež uzavřel na základě pověření, které mu bylo uděleno podle tohoto článku.</w:t>
            </w:r>
          </w:p>
          <w:p w:rsidRPr="005A51AA" w:rsidR="002247F8" w:rsidP="00A20B1A" w:rsidRDefault="002247F8" w14:paraId="6E043CE0" w14:textId="77777777">
            <w:pPr>
              <w:rPr>
                <w:rFonts w:asciiTheme="minorHAnsi" w:hAnsiTheme="minorHAnsi" w:cstheme="minorHAnsi"/>
                <w:sz w:val="28"/>
                <w:szCs w:val="28"/>
                <w:lang w:val="en-GB"/>
              </w:rPr>
            </w:pPr>
          </w:p>
          <w:p w:rsidRPr="005A51AA" w:rsidR="002247F8" w:rsidP="00A20B1A" w:rsidRDefault="002247F8" w14:paraId="33A060E0" w14:textId="2C5CD342">
            <w:pPr>
              <w:rPr>
                <w:rFonts w:asciiTheme="minorHAnsi" w:hAnsiTheme="minorHAnsi" w:cstheme="minorHAnsi"/>
                <w:sz w:val="28"/>
                <w:szCs w:val="28"/>
              </w:rPr>
            </w:pPr>
            <w:r>
              <w:rPr>
                <w:rFonts w:asciiTheme="minorHAnsi" w:hAnsiTheme="minorHAnsi"/>
                <w:sz w:val="28"/>
              </w:rPr>
              <w:t>Texty dohod</w:t>
            </w:r>
            <w:r w:rsidR="00F26063">
              <w:rPr>
                <w:rFonts w:asciiTheme="minorHAnsi" w:hAnsiTheme="minorHAnsi"/>
                <w:sz w:val="28"/>
              </w:rPr>
              <w:t xml:space="preserve"> a </w:t>
            </w:r>
            <w:r>
              <w:rPr>
                <w:rFonts w:asciiTheme="minorHAnsi" w:hAnsiTheme="minorHAnsi"/>
                <w:sz w:val="28"/>
              </w:rPr>
              <w:t>průvodní dokumenty jsou předsednictvu předkládány</w:t>
            </w:r>
            <w:r w:rsidR="00F26063">
              <w:rPr>
                <w:rFonts w:asciiTheme="minorHAnsi" w:hAnsiTheme="minorHAnsi"/>
                <w:sz w:val="28"/>
              </w:rPr>
              <w:t xml:space="preserve"> v </w:t>
            </w:r>
            <w:r>
              <w:rPr>
                <w:rFonts w:asciiTheme="minorHAnsi" w:hAnsiTheme="minorHAnsi"/>
                <w:sz w:val="28"/>
              </w:rPr>
              <w:t>těch jazykových verzích, které jsou</w:t>
            </w:r>
            <w:r w:rsidR="00F26063">
              <w:rPr>
                <w:rFonts w:asciiTheme="minorHAnsi" w:hAnsiTheme="minorHAnsi"/>
                <w:sz w:val="28"/>
              </w:rPr>
              <w:t xml:space="preserve"> v </w:t>
            </w:r>
            <w:r>
              <w:rPr>
                <w:rFonts w:asciiTheme="minorHAnsi" w:hAnsiTheme="minorHAnsi"/>
                <w:sz w:val="28"/>
              </w:rPr>
              <w:t>okamžiku jejich uzavření</w:t>
            </w:r>
            <w:r w:rsidR="00F26063">
              <w:rPr>
                <w:rFonts w:asciiTheme="minorHAnsi" w:hAnsiTheme="minorHAnsi"/>
                <w:sz w:val="28"/>
              </w:rPr>
              <w:t xml:space="preserve"> k </w:t>
            </w:r>
            <w:r>
              <w:rPr>
                <w:rFonts w:asciiTheme="minorHAnsi" w:hAnsiTheme="minorHAnsi"/>
                <w:sz w:val="28"/>
              </w:rPr>
              <w:t>dispozici. Později mohou být dodány případné překlady.</w:t>
            </w:r>
            <w:r w:rsidR="00F26063">
              <w:rPr>
                <w:rFonts w:asciiTheme="minorHAnsi" w:hAnsiTheme="minorHAnsi"/>
                <w:sz w:val="28"/>
              </w:rPr>
              <w:t xml:space="preserve"> O </w:t>
            </w:r>
            <w:r>
              <w:rPr>
                <w:rFonts w:asciiTheme="minorHAnsi" w:hAnsiTheme="minorHAnsi"/>
                <w:sz w:val="28"/>
              </w:rPr>
              <w:t>uzavřených dohodách je náležitým způsobem informován celý Výbor.</w:t>
            </w:r>
          </w:p>
        </w:tc>
      </w:tr>
      <w:tr w:rsidRPr="005A51AA" w:rsidR="002247F8" w:rsidTr="00080033" w14:paraId="4F58950A" w14:textId="77777777">
        <w:tc>
          <w:tcPr>
            <w:tcW w:w="4462" w:type="dxa"/>
          </w:tcPr>
          <w:p w:rsidRPr="005A51AA" w:rsidR="002247F8" w:rsidP="002247F8" w:rsidRDefault="002247F8" w14:paraId="6D5D5D22" w14:textId="48743A17">
            <w:pPr>
              <w:pStyle w:val="Heading1"/>
              <w:numPr>
                <w:ilvl w:val="0"/>
                <w:numId w:val="20"/>
              </w:numPr>
              <w:tabs>
                <w:tab w:val="left" w:pos="567"/>
              </w:tabs>
              <w:outlineLvl w:val="0"/>
              <w:rPr>
                <w:rFonts w:asciiTheme="minorHAnsi" w:hAnsiTheme="minorHAnsi" w:cstheme="minorHAnsi"/>
                <w:sz w:val="28"/>
                <w:szCs w:val="28"/>
              </w:rPr>
            </w:pPr>
            <w:r>
              <w:rPr>
                <w:rFonts w:asciiTheme="minorHAnsi" w:hAnsiTheme="minorHAnsi"/>
                <w:sz w:val="28"/>
              </w:rPr>
              <w:lastRenderedPageBreak/>
              <w:t>Předsednictvo může rovněž pověřit generálního tajemníka nebo některého</w:t>
            </w:r>
            <w:r w:rsidR="00F26063">
              <w:rPr>
                <w:rFonts w:asciiTheme="minorHAnsi" w:hAnsiTheme="minorHAnsi"/>
                <w:sz w:val="28"/>
              </w:rPr>
              <w:t xml:space="preserve"> z </w:t>
            </w:r>
            <w:r>
              <w:rPr>
                <w:rFonts w:asciiTheme="minorHAnsi" w:hAnsiTheme="minorHAnsi"/>
                <w:sz w:val="28"/>
              </w:rPr>
              <w:t>ředitelů Výboru sjednáním</w:t>
            </w:r>
            <w:r w:rsidR="00F26063">
              <w:rPr>
                <w:rFonts w:asciiTheme="minorHAnsi" w:hAnsiTheme="minorHAnsi"/>
                <w:sz w:val="28"/>
              </w:rPr>
              <w:t xml:space="preserve"> a </w:t>
            </w:r>
            <w:r>
              <w:rPr>
                <w:rFonts w:asciiTheme="minorHAnsi" w:hAnsiTheme="minorHAnsi"/>
                <w:sz w:val="28"/>
              </w:rPr>
              <w:t>uzavřením čistě administrativních dohod</w:t>
            </w:r>
            <w:r w:rsidR="00F26063">
              <w:rPr>
                <w:rFonts w:asciiTheme="minorHAnsi" w:hAnsiTheme="minorHAnsi"/>
                <w:sz w:val="28"/>
              </w:rPr>
              <w:t xml:space="preserve"> s </w:t>
            </w:r>
            <w:r>
              <w:rPr>
                <w:rFonts w:asciiTheme="minorHAnsi" w:hAnsiTheme="minorHAnsi"/>
                <w:sz w:val="28"/>
              </w:rPr>
              <w:t>orgány</w:t>
            </w:r>
            <w:r w:rsidR="00F26063">
              <w:rPr>
                <w:rFonts w:asciiTheme="minorHAnsi" w:hAnsiTheme="minorHAnsi"/>
                <w:sz w:val="28"/>
              </w:rPr>
              <w:t xml:space="preserve"> a </w:t>
            </w:r>
            <w:r>
              <w:rPr>
                <w:rFonts w:asciiTheme="minorHAnsi" w:hAnsiTheme="minorHAnsi"/>
                <w:sz w:val="28"/>
              </w:rPr>
              <w:t>institucemi Evropské unie nebo</w:t>
            </w:r>
            <w:r w:rsidR="00F26063">
              <w:rPr>
                <w:rFonts w:asciiTheme="minorHAnsi" w:hAnsiTheme="minorHAnsi"/>
                <w:sz w:val="28"/>
              </w:rPr>
              <w:t xml:space="preserve"> s </w:t>
            </w:r>
            <w:r>
              <w:rPr>
                <w:rFonts w:asciiTheme="minorHAnsi" w:hAnsiTheme="minorHAnsi"/>
                <w:sz w:val="28"/>
              </w:rPr>
              <w:t>externími orgány či organizacemi. Může na ně rovněž tyto pravomoci přenést.</w:t>
            </w:r>
          </w:p>
        </w:tc>
        <w:tc>
          <w:tcPr>
            <w:tcW w:w="4462" w:type="dxa"/>
            <w:gridSpan w:val="2"/>
          </w:tcPr>
          <w:p w:rsidRPr="005A51AA" w:rsidR="002247F8" w:rsidP="00A20B1A" w:rsidRDefault="002247F8" w14:paraId="31CAE24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60B4F84" w14:textId="77777777">
        <w:tc>
          <w:tcPr>
            <w:tcW w:w="4462" w:type="dxa"/>
          </w:tcPr>
          <w:p w:rsidRPr="005A51AA" w:rsidR="002247F8" w:rsidP="002247F8" w:rsidRDefault="002247F8" w14:paraId="145A7E25" w14:textId="32884BDA">
            <w:pPr>
              <w:pStyle w:val="Heading1"/>
              <w:numPr>
                <w:ilvl w:val="0"/>
                <w:numId w:val="20"/>
              </w:numPr>
              <w:tabs>
                <w:tab w:val="left" w:pos="567"/>
              </w:tabs>
              <w:outlineLvl w:val="0"/>
              <w:rPr>
                <w:rFonts w:asciiTheme="minorHAnsi" w:hAnsiTheme="minorHAnsi" w:cstheme="minorHAnsi"/>
                <w:sz w:val="28"/>
                <w:szCs w:val="28"/>
              </w:rPr>
            </w:pPr>
            <w:r>
              <w:rPr>
                <w:rFonts w:asciiTheme="minorHAnsi" w:hAnsiTheme="minorHAnsi"/>
                <w:sz w:val="28"/>
              </w:rPr>
              <w:t>Při udělování těchto pověření</w:t>
            </w:r>
            <w:r w:rsidR="00F26063">
              <w:rPr>
                <w:rFonts w:asciiTheme="minorHAnsi" w:hAnsiTheme="minorHAnsi"/>
                <w:sz w:val="28"/>
              </w:rPr>
              <w:t xml:space="preserve"> a </w:t>
            </w:r>
            <w:r>
              <w:rPr>
                <w:rFonts w:asciiTheme="minorHAnsi" w:hAnsiTheme="minorHAnsi"/>
                <w:sz w:val="28"/>
              </w:rPr>
              <w:t>přenášení těchto pravomocí je třeba určit, pro jaký účel,</w:t>
            </w:r>
            <w:r w:rsidR="00F26063">
              <w:rPr>
                <w:rFonts w:asciiTheme="minorHAnsi" w:hAnsiTheme="minorHAnsi"/>
                <w:sz w:val="28"/>
              </w:rPr>
              <w:t xml:space="preserve"> v </w:t>
            </w:r>
            <w:r>
              <w:rPr>
                <w:rFonts w:asciiTheme="minorHAnsi" w:hAnsiTheme="minorHAnsi"/>
                <w:sz w:val="28"/>
              </w:rPr>
              <w:t>jakém rozsahu</w:t>
            </w:r>
            <w:r w:rsidR="00F26063">
              <w:rPr>
                <w:rFonts w:asciiTheme="minorHAnsi" w:hAnsiTheme="minorHAnsi"/>
                <w:sz w:val="28"/>
              </w:rPr>
              <w:t xml:space="preserve"> a v </w:t>
            </w:r>
            <w:r>
              <w:rPr>
                <w:rFonts w:asciiTheme="minorHAnsi" w:hAnsiTheme="minorHAnsi"/>
                <w:sz w:val="28"/>
              </w:rPr>
              <w:t>jakých mezích platí,</w:t>
            </w:r>
            <w:r w:rsidR="00F26063">
              <w:rPr>
                <w:rFonts w:asciiTheme="minorHAnsi" w:hAnsiTheme="minorHAnsi"/>
                <w:sz w:val="28"/>
              </w:rPr>
              <w:t xml:space="preserve"> a </w:t>
            </w:r>
            <w:r>
              <w:rPr>
                <w:rFonts w:asciiTheme="minorHAnsi" w:hAnsiTheme="minorHAnsi"/>
                <w:sz w:val="28"/>
              </w:rPr>
              <w:t>stanovit postup pro sjednání</w:t>
            </w:r>
            <w:r w:rsidR="00F26063">
              <w:rPr>
                <w:rFonts w:asciiTheme="minorHAnsi" w:hAnsiTheme="minorHAnsi"/>
                <w:sz w:val="28"/>
              </w:rPr>
              <w:t xml:space="preserve"> a </w:t>
            </w:r>
            <w:r>
              <w:rPr>
                <w:rFonts w:asciiTheme="minorHAnsi" w:hAnsiTheme="minorHAnsi"/>
                <w:sz w:val="28"/>
              </w:rPr>
              <w:t>uzavření těchto dohod jménem Výboru.</w:t>
            </w:r>
          </w:p>
        </w:tc>
        <w:tc>
          <w:tcPr>
            <w:tcW w:w="4462" w:type="dxa"/>
            <w:gridSpan w:val="2"/>
          </w:tcPr>
          <w:p w:rsidRPr="005A51AA" w:rsidR="002247F8" w:rsidP="00A20B1A" w:rsidRDefault="002247F8" w14:paraId="6EA61F4A" w14:textId="6BF9EFAC">
            <w:pPr>
              <w:pStyle w:val="Heading1"/>
              <w:numPr>
                <w:ilvl w:val="0"/>
                <w:numId w:val="0"/>
              </w:numPr>
              <w:outlineLvl w:val="0"/>
              <w:rPr>
                <w:rFonts w:asciiTheme="minorHAnsi" w:hAnsiTheme="minorHAnsi" w:cstheme="minorHAnsi"/>
                <w:sz w:val="28"/>
                <w:szCs w:val="28"/>
              </w:rPr>
            </w:pPr>
            <w:r>
              <w:rPr>
                <w:rFonts w:asciiTheme="minorHAnsi" w:hAnsiTheme="minorHAnsi"/>
                <w:sz w:val="28"/>
              </w:rPr>
              <w:t>Při uzavírání dohod</w:t>
            </w:r>
            <w:r w:rsidR="00F26063">
              <w:rPr>
                <w:rFonts w:asciiTheme="minorHAnsi" w:hAnsiTheme="minorHAnsi"/>
                <w:sz w:val="28"/>
              </w:rPr>
              <w:t xml:space="preserve"> o </w:t>
            </w:r>
            <w:r>
              <w:rPr>
                <w:rFonts w:asciiTheme="minorHAnsi" w:hAnsiTheme="minorHAnsi"/>
                <w:sz w:val="28"/>
              </w:rPr>
              <w:t>poskytování služeb jinými orgány</w:t>
            </w:r>
            <w:r w:rsidR="00F26063">
              <w:rPr>
                <w:rFonts w:asciiTheme="minorHAnsi" w:hAnsiTheme="minorHAnsi"/>
                <w:sz w:val="28"/>
              </w:rPr>
              <w:t xml:space="preserve"> a </w:t>
            </w:r>
            <w:r>
              <w:rPr>
                <w:rFonts w:asciiTheme="minorHAnsi" w:hAnsiTheme="minorHAnsi"/>
                <w:sz w:val="28"/>
              </w:rPr>
              <w:t>institucemi je třeba postupovat podle pravidel stanovených ve finančním nařízení</w:t>
            </w:r>
            <w:r w:rsidR="00F26063">
              <w:rPr>
                <w:rFonts w:asciiTheme="minorHAnsi" w:hAnsiTheme="minorHAnsi"/>
                <w:sz w:val="28"/>
              </w:rPr>
              <w:t xml:space="preserve"> a </w:t>
            </w:r>
            <w:r>
              <w:rPr>
                <w:rFonts w:asciiTheme="minorHAnsi" w:hAnsiTheme="minorHAnsi"/>
                <w:sz w:val="28"/>
              </w:rPr>
              <w:t>ve vnitřních finančních předpisech Výboru.</w:t>
            </w:r>
          </w:p>
        </w:tc>
      </w:tr>
      <w:tr w:rsidRPr="005A51AA" w:rsidR="002247F8" w:rsidTr="00080033" w14:paraId="5670B517" w14:textId="77777777">
        <w:tc>
          <w:tcPr>
            <w:tcW w:w="4462" w:type="dxa"/>
          </w:tcPr>
          <w:p w:rsidRPr="005A51AA" w:rsidR="002247F8" w:rsidP="002247F8" w:rsidRDefault="002247F8" w14:paraId="2AF6820D" w14:textId="77777777">
            <w:pPr>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2247F8" w:rsidP="00A20B1A" w:rsidRDefault="002247F8" w14:paraId="4DE7F36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E8E3BCD" w14:textId="77777777">
        <w:tc>
          <w:tcPr>
            <w:tcW w:w="4462" w:type="dxa"/>
          </w:tcPr>
          <w:p w:rsidRPr="005A51AA" w:rsidR="002247F8" w:rsidP="002247F8" w:rsidRDefault="002247F8" w14:paraId="3CE01FED" w14:textId="3905FB72">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17 – Komise pro finanční</w:t>
            </w:r>
            <w:r w:rsidR="00F26063">
              <w:rPr>
                <w:rFonts w:asciiTheme="minorHAnsi" w:hAnsiTheme="minorHAnsi"/>
                <w:b/>
                <w:sz w:val="28"/>
              </w:rPr>
              <w:t xml:space="preserve"> a </w:t>
            </w:r>
            <w:r>
              <w:rPr>
                <w:rFonts w:asciiTheme="minorHAnsi" w:hAnsiTheme="minorHAnsi"/>
                <w:b/>
                <w:sz w:val="28"/>
              </w:rPr>
              <w:t>rozpočtové záležitosti (CAF)</w:t>
            </w:r>
            <w:r>
              <w:rPr>
                <w:rFonts w:asciiTheme="minorHAnsi" w:hAnsiTheme="minorHAnsi"/>
                <w:sz w:val="28"/>
              </w:rPr>
              <w:t xml:space="preserve"> </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w:instrText>
            </w:r>
            <w:r w:rsidRPr="005A51AA">
              <w:rPr>
                <w:rFonts w:asciiTheme="minorHAnsi" w:hAnsiTheme="minorHAnsi" w:cstheme="minorHAnsi"/>
                <w:sz w:val="28"/>
              </w:rPr>
              <w:lastRenderedPageBreak/>
              <w:instrText>"ROZPOČET: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rozpočtové záležitosti (CAF)"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"ROZPOČET: odhad příjmů</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výdajů" \t "17, 110"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"ROZPOČET: stav plnění rozpočtu"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"CAF" \t "viz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ROZPOČTOVÉ ZÁLEŽITOSTI (CAF)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ROZPOČTOVÉ ZÁLEŽITOSTI (CAF): složení"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ROZPOČTOVÉ ZÁLEŽITOSTI (CAF): pravomoci"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ROZPOČTOVÉ ZÁLEŽITOSTI (CAF): předseda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rozpočtové záležitosti"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ROZPOČTOVÉ ZÁLEŽITOSTI (CAF): jednací pravidla"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FINANČNÍ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ROZPOČTOVÉ ZÁLEŽITOSTI (CAF): zpráva</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činnosti"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"POSTUP UDĚLOVÁNÍ ABSOLUTORIA" \t "17" \b </w:instrText>
            </w:r>
            <w:r w:rsidRPr="005A51AA">
              <w:rPr>
                <w:rFonts w:asciiTheme="minorHAnsi" w:hAnsiTheme="minorHAnsi" w:cstheme="minorHAnsi"/>
                <w:sz w:val="28"/>
              </w:rPr>
              <w:fldChar w:fldCharType="end"/>
            </w:r>
          </w:p>
        </w:tc>
        <w:tc>
          <w:tcPr>
            <w:tcW w:w="4462" w:type="dxa"/>
            <w:gridSpan w:val="2"/>
          </w:tcPr>
          <w:p w:rsidRPr="005A51AA" w:rsidR="002247F8" w:rsidP="00A20B1A" w:rsidRDefault="002247F8" w14:paraId="7D35A880"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2247F8" w:rsidTr="00080033" w14:paraId="10F6F46A" w14:textId="77777777">
        <w:tc>
          <w:tcPr>
            <w:tcW w:w="4462" w:type="dxa"/>
          </w:tcPr>
          <w:p w:rsidRPr="005A51AA" w:rsidR="002247F8" w:rsidP="002247F8" w:rsidRDefault="002247F8" w14:paraId="0198E059" w14:textId="54EB03DC">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Zřizuje se Komise pro finanční</w:t>
            </w:r>
            <w:r w:rsidR="00F26063">
              <w:rPr>
                <w:rFonts w:asciiTheme="minorHAnsi" w:hAnsiTheme="minorHAnsi"/>
                <w:sz w:val="28"/>
              </w:rPr>
              <w:t xml:space="preserve"> a </w:t>
            </w:r>
            <w:r>
              <w:rPr>
                <w:rFonts w:asciiTheme="minorHAnsi" w:hAnsiTheme="minorHAnsi"/>
                <w:sz w:val="28"/>
              </w:rPr>
              <w:t>rozpočtové záležitosti (CAF), která se skládá</w:t>
            </w:r>
            <w:r w:rsidR="00F26063">
              <w:rPr>
                <w:rFonts w:asciiTheme="minorHAnsi" w:hAnsiTheme="minorHAnsi"/>
                <w:sz w:val="28"/>
              </w:rPr>
              <w:t xml:space="preserve"> z </w:t>
            </w:r>
            <w:r>
              <w:rPr>
                <w:rFonts w:asciiTheme="minorHAnsi" w:hAnsiTheme="minorHAnsi"/>
                <w:sz w:val="28"/>
              </w:rPr>
              <w:t>dvanácti členů. Jsou jimi předseda, jímž je jeden ze dvou místopředsedů Výboru,</w:t>
            </w:r>
            <w:r w:rsidR="00F26063">
              <w:rPr>
                <w:rFonts w:asciiTheme="minorHAnsi" w:hAnsiTheme="minorHAnsi"/>
                <w:sz w:val="28"/>
              </w:rPr>
              <w:t xml:space="preserve"> a </w:t>
            </w:r>
            <w:r>
              <w:rPr>
                <w:rFonts w:asciiTheme="minorHAnsi" w:hAnsiTheme="minorHAnsi"/>
                <w:sz w:val="28"/>
              </w:rPr>
              <w:t>jedenáct členů, které jmenuje předsednictvo na základě návrhu skupin.</w:t>
            </w:r>
          </w:p>
        </w:tc>
        <w:tc>
          <w:tcPr>
            <w:tcW w:w="4462" w:type="dxa"/>
            <w:gridSpan w:val="2"/>
          </w:tcPr>
          <w:p w:rsidRPr="005A51AA" w:rsidR="002247F8" w:rsidP="00A20B1A" w:rsidRDefault="002247F8" w14:paraId="60E364A3" w14:textId="77777777">
            <w:pPr>
              <w:pStyle w:val="ListParagraph"/>
              <w:widowControl w:val="0"/>
              <w:adjustRightInd w:val="0"/>
              <w:snapToGrid w:val="0"/>
              <w:spacing w:after="0" w:line="288" w:lineRule="auto"/>
              <w:ind w:left="0"/>
              <w:jc w:val="left"/>
              <w:rPr>
                <w:rFonts w:cstheme="minorHAnsi"/>
                <w:sz w:val="28"/>
                <w:szCs w:val="28"/>
              </w:rPr>
            </w:pPr>
          </w:p>
          <w:p w:rsidRPr="005A51AA" w:rsidR="002247F8" w:rsidP="00A20B1A" w:rsidRDefault="002247F8" w14:paraId="0E98A4CD" w14:textId="77777777">
            <w:pPr>
              <w:pStyle w:val="ListParagraph"/>
              <w:widowControl w:val="0"/>
              <w:adjustRightInd w:val="0"/>
              <w:snapToGrid w:val="0"/>
              <w:spacing w:after="0" w:line="288" w:lineRule="auto"/>
              <w:ind w:left="0"/>
              <w:jc w:val="left"/>
              <w:rPr>
                <w:rFonts w:eastAsia="DengXian" w:cstheme="minorHAnsi"/>
                <w:sz w:val="28"/>
                <w:szCs w:val="28"/>
              </w:rPr>
            </w:pPr>
          </w:p>
        </w:tc>
      </w:tr>
      <w:tr w:rsidRPr="005A51AA" w:rsidR="002247F8" w:rsidTr="00080033" w14:paraId="0056D433" w14:textId="77777777">
        <w:tc>
          <w:tcPr>
            <w:tcW w:w="4462" w:type="dxa"/>
          </w:tcPr>
          <w:p w:rsidRPr="005A51AA" w:rsidR="002247F8" w:rsidP="002247F8" w:rsidRDefault="002247F8" w14:paraId="6D0B32DD" w14:textId="0EC13618">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lastRenderedPageBreak/>
              <w:t>Komise pro finanční</w:t>
            </w:r>
            <w:r w:rsidR="00F26063">
              <w:rPr>
                <w:rFonts w:asciiTheme="minorHAnsi" w:hAnsiTheme="minorHAnsi"/>
                <w:sz w:val="28"/>
              </w:rPr>
              <w:t xml:space="preserve"> a </w:t>
            </w:r>
            <w:r>
              <w:rPr>
                <w:rFonts w:asciiTheme="minorHAnsi" w:hAnsiTheme="minorHAnsi"/>
                <w:sz w:val="28"/>
              </w:rPr>
              <w:t>rozpočtové záležitosti má tyto pravomoci:</w:t>
            </w:r>
          </w:p>
        </w:tc>
        <w:tc>
          <w:tcPr>
            <w:tcW w:w="4462" w:type="dxa"/>
            <w:gridSpan w:val="2"/>
          </w:tcPr>
          <w:p w:rsidRPr="005A51AA" w:rsidR="002247F8" w:rsidP="00A20B1A" w:rsidRDefault="002247F8" w14:paraId="61AB368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D09E1B9" w14:textId="77777777">
        <w:tc>
          <w:tcPr>
            <w:tcW w:w="4462" w:type="dxa"/>
          </w:tcPr>
          <w:p w:rsidRPr="005A51AA" w:rsidR="002247F8" w:rsidP="002247F8" w:rsidRDefault="002247F8" w14:paraId="1E175A22" w14:textId="173199FD">
            <w:pPr>
              <w:pStyle w:val="ListParagraph"/>
              <w:widowControl w:val="0"/>
              <w:numPr>
                <w:ilvl w:val="0"/>
                <w:numId w:val="12"/>
              </w:numPr>
              <w:adjustRightInd w:val="0"/>
              <w:snapToGrid w:val="0"/>
              <w:spacing w:after="0" w:line="288" w:lineRule="auto"/>
              <w:ind w:left="567" w:hanging="283"/>
              <w:rPr>
                <w:rFonts w:cstheme="minorHAnsi"/>
                <w:bCs/>
                <w:sz w:val="28"/>
                <w:szCs w:val="28"/>
              </w:rPr>
            </w:pPr>
            <w:r>
              <w:rPr>
                <w:sz w:val="28"/>
              </w:rPr>
              <w:t>Generální tajemník jí překládá předběžný návrh odhadu příjmů</w:t>
            </w:r>
            <w:r w:rsidR="00F26063">
              <w:rPr>
                <w:sz w:val="28"/>
              </w:rPr>
              <w:t xml:space="preserve"> a </w:t>
            </w:r>
            <w:r>
              <w:rPr>
                <w:sz w:val="28"/>
              </w:rPr>
              <w:t>výdajů na následující rozpočtový rok. Komise CAF tento návrh prozkoumá</w:t>
            </w:r>
            <w:r w:rsidR="00F26063">
              <w:rPr>
                <w:sz w:val="28"/>
              </w:rPr>
              <w:t xml:space="preserve"> a </w:t>
            </w:r>
            <w:r>
              <w:rPr>
                <w:sz w:val="28"/>
              </w:rPr>
              <w:t>projedná</w:t>
            </w:r>
            <w:r w:rsidR="00F26063">
              <w:rPr>
                <w:sz w:val="28"/>
              </w:rPr>
              <w:t xml:space="preserve"> s </w:t>
            </w:r>
            <w:r>
              <w:rPr>
                <w:sz w:val="28"/>
              </w:rPr>
              <w:t>generálním tajemníkem</w:t>
            </w:r>
            <w:r w:rsidR="00F26063">
              <w:rPr>
                <w:sz w:val="28"/>
              </w:rPr>
              <w:t xml:space="preserve"> a </w:t>
            </w:r>
            <w:r>
              <w:rPr>
                <w:sz w:val="28"/>
              </w:rPr>
              <w:t>předloží jej předsednictvu ke schválení spolu se svými připomínkami</w:t>
            </w:r>
            <w:r w:rsidR="00F26063">
              <w:rPr>
                <w:sz w:val="28"/>
              </w:rPr>
              <w:t xml:space="preserve"> a </w:t>
            </w:r>
            <w:r>
              <w:rPr>
                <w:sz w:val="28"/>
              </w:rPr>
              <w:t>navrhovanými úpravami.</w:t>
            </w:r>
          </w:p>
        </w:tc>
        <w:tc>
          <w:tcPr>
            <w:tcW w:w="4462" w:type="dxa"/>
            <w:gridSpan w:val="2"/>
          </w:tcPr>
          <w:p w:rsidRPr="005A51AA" w:rsidR="002247F8" w:rsidP="00A20B1A" w:rsidRDefault="00F26063" w14:paraId="00E98746" w14:textId="6EBF5D01">
            <w:pPr>
              <w:pStyle w:val="ListParagraph"/>
              <w:widowControl w:val="0"/>
              <w:adjustRightInd w:val="0"/>
              <w:snapToGrid w:val="0"/>
              <w:spacing w:after="0" w:line="288" w:lineRule="auto"/>
              <w:ind w:left="0"/>
              <w:rPr>
                <w:rFonts w:cstheme="minorHAnsi"/>
                <w:sz w:val="28"/>
                <w:szCs w:val="28"/>
              </w:rPr>
            </w:pPr>
            <w:r>
              <w:rPr>
                <w:sz w:val="28"/>
              </w:rPr>
              <w:t>Čl. </w:t>
            </w:r>
            <w:r w:rsidR="002247F8">
              <w:rPr>
                <w:sz w:val="28"/>
              </w:rPr>
              <w:t xml:space="preserve">17 </w:t>
            </w:r>
            <w:r>
              <w:rPr>
                <w:sz w:val="28"/>
              </w:rPr>
              <w:t>odst. </w:t>
            </w:r>
            <w:r w:rsidR="002247F8">
              <w:rPr>
                <w:sz w:val="28"/>
              </w:rPr>
              <w:t xml:space="preserve">2 </w:t>
            </w:r>
            <w:r>
              <w:rPr>
                <w:sz w:val="28"/>
              </w:rPr>
              <w:t>písm. </w:t>
            </w:r>
            <w:r w:rsidR="002247F8">
              <w:rPr>
                <w:sz w:val="28"/>
              </w:rPr>
              <w:t>a) je třeba vykládat ve spojení</w:t>
            </w:r>
            <w:r>
              <w:rPr>
                <w:sz w:val="28"/>
              </w:rPr>
              <w:t xml:space="preserve"> s </w:t>
            </w:r>
            <w:r w:rsidR="002247F8">
              <w:rPr>
                <w:sz w:val="28"/>
              </w:rPr>
              <w:t>článkem 110.</w:t>
            </w:r>
          </w:p>
          <w:p w:rsidRPr="005A51AA" w:rsidR="002247F8" w:rsidP="00A20B1A" w:rsidRDefault="002247F8" w14:paraId="19F73DC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232A59C" w14:textId="77777777">
        <w:tc>
          <w:tcPr>
            <w:tcW w:w="4462" w:type="dxa"/>
          </w:tcPr>
          <w:p w:rsidRPr="005A51AA" w:rsidR="002247F8" w:rsidP="002247F8" w:rsidRDefault="002247F8" w14:paraId="3F2540CC" w14:textId="017B5208">
            <w:pPr>
              <w:pStyle w:val="ListParagraph"/>
              <w:widowControl w:val="0"/>
              <w:numPr>
                <w:ilvl w:val="0"/>
                <w:numId w:val="12"/>
              </w:numPr>
              <w:adjustRightInd w:val="0"/>
              <w:snapToGrid w:val="0"/>
              <w:spacing w:after="0" w:line="288" w:lineRule="auto"/>
              <w:ind w:left="567" w:hanging="283"/>
              <w:rPr>
                <w:rFonts w:cstheme="minorHAnsi"/>
                <w:bCs/>
                <w:sz w:val="28"/>
                <w:szCs w:val="28"/>
              </w:rPr>
            </w:pPr>
            <w:r>
              <w:rPr>
                <w:sz w:val="28"/>
              </w:rPr>
              <w:t>Připravuje návrhy rozhodnutí předsednictva ve věcech finančních</w:t>
            </w:r>
            <w:r w:rsidR="00F26063">
              <w:rPr>
                <w:sz w:val="28"/>
              </w:rPr>
              <w:t xml:space="preserve"> a </w:t>
            </w:r>
            <w:r>
              <w:rPr>
                <w:sz w:val="28"/>
              </w:rPr>
              <w:t>rozpočtových nebo ve věcech organizačních, mají-li finanční nebo rozpočtový dopad.</w:t>
            </w:r>
          </w:p>
        </w:tc>
        <w:tc>
          <w:tcPr>
            <w:tcW w:w="4462" w:type="dxa"/>
            <w:gridSpan w:val="2"/>
          </w:tcPr>
          <w:p w:rsidRPr="005A51AA" w:rsidR="002247F8" w:rsidP="00A20B1A" w:rsidRDefault="002247F8" w14:paraId="1333B851"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D3D44F9" w14:textId="77777777">
        <w:tc>
          <w:tcPr>
            <w:tcW w:w="4462" w:type="dxa"/>
          </w:tcPr>
          <w:p w:rsidRPr="005A51AA" w:rsidR="002247F8" w:rsidP="002247F8" w:rsidRDefault="002247F8" w14:paraId="2C0835A1" w14:textId="77777777">
            <w:pPr>
              <w:pStyle w:val="ListParagraph"/>
              <w:widowControl w:val="0"/>
              <w:numPr>
                <w:ilvl w:val="0"/>
                <w:numId w:val="12"/>
              </w:numPr>
              <w:adjustRightInd w:val="0"/>
              <w:snapToGrid w:val="0"/>
              <w:spacing w:after="0" w:line="288" w:lineRule="auto"/>
              <w:ind w:left="567" w:hanging="283"/>
              <w:rPr>
                <w:rFonts w:cstheme="minorHAnsi"/>
                <w:sz w:val="28"/>
                <w:szCs w:val="28"/>
              </w:rPr>
            </w:pPr>
            <w:r>
              <w:rPr>
                <w:sz w:val="28"/>
              </w:rPr>
              <w:t>Poskytuje předsednictvu poradenství týkající se:</w:t>
            </w:r>
          </w:p>
        </w:tc>
        <w:tc>
          <w:tcPr>
            <w:tcW w:w="4462" w:type="dxa"/>
            <w:gridSpan w:val="2"/>
          </w:tcPr>
          <w:p w:rsidRPr="005A51AA" w:rsidR="002247F8" w:rsidP="00A20B1A" w:rsidRDefault="002247F8" w14:paraId="51FE20CD"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4D7B9A7" w14:textId="77777777">
        <w:tc>
          <w:tcPr>
            <w:tcW w:w="4462" w:type="dxa"/>
          </w:tcPr>
          <w:p w:rsidRPr="005A51AA" w:rsidR="002247F8" w:rsidP="002247F8" w:rsidRDefault="002247F8" w14:paraId="528BB88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všech podstatných záležitostí, jež by mohly narušit řádnou správu prostředků nebo znemožnit dosažení vytyčených cílů, zejména co se týče předpokládaného použití prostředků,</w:t>
            </w:r>
          </w:p>
        </w:tc>
        <w:tc>
          <w:tcPr>
            <w:tcW w:w="4462" w:type="dxa"/>
            <w:gridSpan w:val="2"/>
          </w:tcPr>
          <w:p w:rsidRPr="005A51AA" w:rsidR="002247F8" w:rsidP="00A20B1A" w:rsidRDefault="002247F8" w14:paraId="55331C76" w14:textId="4344E1EC">
            <w:pPr>
              <w:pStyle w:val="ListParagraph"/>
              <w:widowControl w:val="0"/>
              <w:adjustRightInd w:val="0"/>
              <w:snapToGrid w:val="0"/>
              <w:spacing w:after="0" w:line="288" w:lineRule="auto"/>
              <w:ind w:left="0"/>
              <w:rPr>
                <w:rFonts w:cstheme="minorHAnsi"/>
                <w:sz w:val="28"/>
                <w:szCs w:val="28"/>
              </w:rPr>
            </w:pPr>
            <w:r>
              <w:rPr>
                <w:sz w:val="28"/>
              </w:rPr>
              <w:t>V rámci své poradní úlohy informuje komise CAF předsednictvo</w:t>
            </w:r>
            <w:r w:rsidR="00F26063">
              <w:rPr>
                <w:sz w:val="28"/>
              </w:rPr>
              <w:t xml:space="preserve"> o </w:t>
            </w:r>
            <w:r>
              <w:rPr>
                <w:sz w:val="28"/>
              </w:rPr>
              <w:t>všech podstatných záležitostech, jež by mohly narušit řádnou správu prostředků nebo znemožnit dosažení vytyčených cílů, zejména co se týče předpokládaného použití prostředků.</w:t>
            </w:r>
          </w:p>
        </w:tc>
      </w:tr>
      <w:tr w:rsidRPr="005A51AA" w:rsidR="002247F8" w:rsidTr="00080033" w14:paraId="5798E4B1" w14:textId="77777777">
        <w:tc>
          <w:tcPr>
            <w:tcW w:w="4462" w:type="dxa"/>
          </w:tcPr>
          <w:p w:rsidRPr="005A51AA" w:rsidR="002247F8" w:rsidP="002247F8" w:rsidRDefault="002247F8" w14:paraId="02FA0CE5" w14:textId="7841A2C1">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plnění stávajícího rozpočtu, provádění převodů prostředků, dopadů na rozpočet souvisejících</w:t>
            </w:r>
            <w:r w:rsidR="00F26063">
              <w:rPr>
                <w:sz w:val="28"/>
              </w:rPr>
              <w:t xml:space="preserve"> s </w:t>
            </w:r>
            <w:r>
              <w:rPr>
                <w:sz w:val="28"/>
              </w:rPr>
              <w:t>plánem pracovních míst, správních prostředků</w:t>
            </w:r>
            <w:r w:rsidR="00F26063">
              <w:rPr>
                <w:sz w:val="28"/>
              </w:rPr>
              <w:t xml:space="preserve"> a </w:t>
            </w:r>
            <w:r>
              <w:rPr>
                <w:sz w:val="28"/>
              </w:rPr>
              <w:t xml:space="preserve">operací </w:t>
            </w:r>
            <w:r>
              <w:rPr>
                <w:sz w:val="28"/>
              </w:rPr>
              <w:lastRenderedPageBreak/>
              <w:t>souvisejících</w:t>
            </w:r>
            <w:r w:rsidR="00F26063">
              <w:rPr>
                <w:sz w:val="28"/>
              </w:rPr>
              <w:t xml:space="preserve"> s </w:t>
            </w:r>
            <w:r>
              <w:rPr>
                <w:sz w:val="28"/>
              </w:rPr>
              <w:t>projekty</w:t>
            </w:r>
            <w:r w:rsidR="00F26063">
              <w:rPr>
                <w:sz w:val="28"/>
              </w:rPr>
              <w:t xml:space="preserve"> v </w:t>
            </w:r>
            <w:r>
              <w:rPr>
                <w:sz w:val="28"/>
              </w:rPr>
              <w:t>oblasti nemovitostí. Provádí zejména posouzení stávajícího stavu</w:t>
            </w:r>
            <w:r w:rsidR="00F26063">
              <w:rPr>
                <w:sz w:val="28"/>
              </w:rPr>
              <w:t xml:space="preserve"> a </w:t>
            </w:r>
            <w:r>
              <w:rPr>
                <w:sz w:val="28"/>
              </w:rPr>
              <w:t>navrhuje budoucí kroky,</w:t>
            </w:r>
          </w:p>
        </w:tc>
        <w:tc>
          <w:tcPr>
            <w:tcW w:w="4462" w:type="dxa"/>
            <w:gridSpan w:val="2"/>
          </w:tcPr>
          <w:p w:rsidRPr="005A51AA" w:rsidR="002247F8" w:rsidP="00A20B1A" w:rsidRDefault="002247F8" w14:paraId="4DCD5CC5" w14:textId="7201F1C9">
            <w:pPr>
              <w:pStyle w:val="ListParagraph"/>
              <w:widowControl w:val="0"/>
              <w:adjustRightInd w:val="0"/>
              <w:snapToGrid w:val="0"/>
              <w:spacing w:after="0" w:line="288" w:lineRule="auto"/>
              <w:ind w:left="0"/>
              <w:rPr>
                <w:rFonts w:cstheme="minorHAnsi"/>
                <w:sz w:val="28"/>
                <w:szCs w:val="28"/>
              </w:rPr>
            </w:pPr>
            <w:r>
              <w:rPr>
                <w:sz w:val="28"/>
              </w:rPr>
              <w:lastRenderedPageBreak/>
              <w:t>V rámci své poradní úlohy informuje komise CAF předsednictvo</w:t>
            </w:r>
            <w:r w:rsidR="00F26063">
              <w:rPr>
                <w:sz w:val="28"/>
              </w:rPr>
              <w:t xml:space="preserve"> o </w:t>
            </w:r>
            <w:r>
              <w:rPr>
                <w:sz w:val="28"/>
              </w:rPr>
              <w:t>plnění stávajícího rozpočtu, zejména co se týče dopadů na rozpočet souvisejících</w:t>
            </w:r>
            <w:r w:rsidR="00F26063">
              <w:rPr>
                <w:sz w:val="28"/>
              </w:rPr>
              <w:t xml:space="preserve"> s </w:t>
            </w:r>
            <w:r>
              <w:rPr>
                <w:sz w:val="28"/>
              </w:rPr>
              <w:t xml:space="preserve">plánem pracovních míst, správních </w:t>
            </w:r>
            <w:r>
              <w:rPr>
                <w:sz w:val="28"/>
              </w:rPr>
              <w:lastRenderedPageBreak/>
              <w:t>prostředků</w:t>
            </w:r>
            <w:r w:rsidR="00F26063">
              <w:rPr>
                <w:sz w:val="28"/>
              </w:rPr>
              <w:t xml:space="preserve"> a </w:t>
            </w:r>
            <w:r>
              <w:rPr>
                <w:sz w:val="28"/>
              </w:rPr>
              <w:t>operací souvisejících</w:t>
            </w:r>
            <w:r w:rsidR="00F26063">
              <w:rPr>
                <w:sz w:val="28"/>
              </w:rPr>
              <w:t xml:space="preserve"> s </w:t>
            </w:r>
            <w:r>
              <w:rPr>
                <w:sz w:val="28"/>
              </w:rPr>
              <w:t>projekty</w:t>
            </w:r>
            <w:r w:rsidR="00F26063">
              <w:rPr>
                <w:sz w:val="28"/>
              </w:rPr>
              <w:t xml:space="preserve"> v </w:t>
            </w:r>
            <w:r>
              <w:rPr>
                <w:sz w:val="28"/>
              </w:rPr>
              <w:t>oblasti nemovitostí.</w:t>
            </w:r>
          </w:p>
          <w:p w:rsidRPr="005A51AA" w:rsidR="002247F8" w:rsidP="00A20B1A" w:rsidRDefault="002247F8" w14:paraId="5A6CD885" w14:textId="77777777">
            <w:pPr>
              <w:pStyle w:val="ListParagraph"/>
              <w:widowControl w:val="0"/>
              <w:adjustRightInd w:val="0"/>
              <w:snapToGrid w:val="0"/>
              <w:spacing w:after="0" w:line="288" w:lineRule="auto"/>
              <w:ind w:left="0"/>
              <w:rPr>
                <w:rFonts w:cstheme="minorHAnsi"/>
                <w:sz w:val="28"/>
                <w:szCs w:val="28"/>
              </w:rPr>
            </w:pPr>
          </w:p>
          <w:p w:rsidRPr="005A51AA" w:rsidR="002247F8" w:rsidP="00A20B1A" w:rsidRDefault="002247F8" w14:paraId="1CBB46D4" w14:textId="6C824A36">
            <w:pPr>
              <w:pStyle w:val="ListParagraph"/>
              <w:widowControl w:val="0"/>
              <w:adjustRightInd w:val="0"/>
              <w:snapToGrid w:val="0"/>
              <w:spacing w:after="0" w:line="288" w:lineRule="auto"/>
              <w:ind w:left="0"/>
              <w:rPr>
                <w:rFonts w:cstheme="minorHAnsi"/>
                <w:sz w:val="28"/>
                <w:szCs w:val="28"/>
              </w:rPr>
            </w:pPr>
            <w:r>
              <w:rPr>
                <w:sz w:val="28"/>
              </w:rPr>
              <w:t>Komise CAF informuje předsednictvo také</w:t>
            </w:r>
            <w:r w:rsidR="00F26063">
              <w:rPr>
                <w:sz w:val="28"/>
              </w:rPr>
              <w:t xml:space="preserve"> o </w:t>
            </w:r>
            <w:r>
              <w:rPr>
                <w:sz w:val="28"/>
              </w:rPr>
              <w:t>převodech prostředků, které schválila.</w:t>
            </w:r>
          </w:p>
        </w:tc>
      </w:tr>
      <w:tr w:rsidRPr="005A51AA" w:rsidR="002247F8" w:rsidTr="00080033" w14:paraId="12EEA733" w14:textId="77777777">
        <w:tc>
          <w:tcPr>
            <w:tcW w:w="4462" w:type="dxa"/>
          </w:tcPr>
          <w:p w:rsidRPr="005A51AA" w:rsidR="002247F8" w:rsidP="002247F8" w:rsidRDefault="002247F8" w14:paraId="1F8A448D" w14:textId="20EF827D">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lastRenderedPageBreak/>
              <w:t>postupu udělování absolutoria</w:t>
            </w:r>
            <w:r w:rsidR="00F26063">
              <w:rPr>
                <w:sz w:val="28"/>
              </w:rPr>
              <w:t xml:space="preserve"> v </w:t>
            </w:r>
            <w:r>
              <w:rPr>
                <w:sz w:val="28"/>
              </w:rPr>
              <w:t>těsné spolupráci</w:t>
            </w:r>
            <w:r w:rsidR="00F26063">
              <w:rPr>
                <w:sz w:val="28"/>
              </w:rPr>
              <w:t xml:space="preserve"> s </w:t>
            </w:r>
            <w:r>
              <w:rPr>
                <w:sz w:val="28"/>
              </w:rPr>
              <w:t>generálním tajemníkem</w:t>
            </w:r>
            <w:r w:rsidR="00F26063">
              <w:rPr>
                <w:sz w:val="28"/>
              </w:rPr>
              <w:t xml:space="preserve"> a </w:t>
            </w:r>
            <w:r>
              <w:rPr>
                <w:sz w:val="28"/>
              </w:rPr>
              <w:t>se zpravodajem Evropského parlamentu.</w:t>
            </w:r>
          </w:p>
        </w:tc>
        <w:tc>
          <w:tcPr>
            <w:tcW w:w="4462" w:type="dxa"/>
            <w:gridSpan w:val="2"/>
          </w:tcPr>
          <w:p w:rsidRPr="005A51AA" w:rsidR="002247F8" w:rsidP="00A20B1A" w:rsidRDefault="002247F8" w14:paraId="16749E6E" w14:textId="5089D4E2">
            <w:pPr>
              <w:pStyle w:val="ListParagraph"/>
              <w:widowControl w:val="0"/>
              <w:adjustRightInd w:val="0"/>
              <w:snapToGrid w:val="0"/>
              <w:spacing w:after="0" w:line="288" w:lineRule="auto"/>
              <w:ind w:left="0"/>
              <w:rPr>
                <w:rFonts w:cstheme="minorHAnsi"/>
                <w:sz w:val="28"/>
                <w:szCs w:val="28"/>
              </w:rPr>
            </w:pPr>
            <w:r>
              <w:rPr>
                <w:sz w:val="28"/>
              </w:rPr>
              <w:t>Poradní úloha komise CAF</w:t>
            </w:r>
            <w:r w:rsidR="00F26063">
              <w:rPr>
                <w:sz w:val="28"/>
              </w:rPr>
              <w:t xml:space="preserve"> v </w:t>
            </w:r>
            <w:r>
              <w:rPr>
                <w:sz w:val="28"/>
              </w:rPr>
              <w:t>postupu udělování absolutoria se týká otázek, které spadají do její obecné poradní pravomoci. Postup udělování absolutoria má na starosti generální tajemník jakožto pověřená schvalující osoba. Řídí se při tom finančním nařízením</w:t>
            </w:r>
            <w:r w:rsidR="00F26063">
              <w:rPr>
                <w:sz w:val="28"/>
              </w:rPr>
              <w:t xml:space="preserve"> a </w:t>
            </w:r>
            <w:r>
              <w:rPr>
                <w:sz w:val="28"/>
              </w:rPr>
              <w:t>služebním řádem, vede konzultace</w:t>
            </w:r>
            <w:r w:rsidR="00F26063">
              <w:rPr>
                <w:sz w:val="28"/>
              </w:rPr>
              <w:t xml:space="preserve"> a </w:t>
            </w:r>
            <w:r>
              <w:rPr>
                <w:sz w:val="28"/>
              </w:rPr>
              <w:t>spolupracuje</w:t>
            </w:r>
            <w:r w:rsidR="00F26063">
              <w:rPr>
                <w:sz w:val="28"/>
              </w:rPr>
              <w:t xml:space="preserve"> s </w:t>
            </w:r>
            <w:r>
              <w:rPr>
                <w:sz w:val="28"/>
              </w:rPr>
              <w:t>příslušnými odděleními</w:t>
            </w:r>
            <w:r w:rsidR="00F26063">
              <w:rPr>
                <w:sz w:val="28"/>
              </w:rPr>
              <w:t xml:space="preserve"> a </w:t>
            </w:r>
            <w:r>
              <w:rPr>
                <w:sz w:val="28"/>
              </w:rPr>
              <w:t>interními orgány EHSV</w:t>
            </w:r>
            <w:r w:rsidR="00F26063">
              <w:rPr>
                <w:sz w:val="28"/>
              </w:rPr>
              <w:t xml:space="preserve"> a </w:t>
            </w:r>
            <w:r>
              <w:rPr>
                <w:sz w:val="28"/>
              </w:rPr>
              <w:t>plně zachovává nezbytnou důvěrnost.</w:t>
            </w:r>
          </w:p>
        </w:tc>
      </w:tr>
      <w:tr w:rsidRPr="005A51AA" w:rsidR="002247F8" w:rsidTr="00080033" w14:paraId="128BE6D9" w14:textId="77777777">
        <w:tc>
          <w:tcPr>
            <w:tcW w:w="4462" w:type="dxa"/>
          </w:tcPr>
          <w:p w:rsidRPr="005A51AA" w:rsidR="002247F8" w:rsidP="002247F8" w:rsidRDefault="002247F8" w14:paraId="6890FCB5" w14:textId="6FF7F303">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Předsednictvo může na Komisi pro finanční</w:t>
            </w:r>
            <w:r w:rsidR="00F26063">
              <w:rPr>
                <w:rFonts w:asciiTheme="minorHAnsi" w:hAnsiTheme="minorHAnsi"/>
                <w:sz w:val="28"/>
              </w:rPr>
              <w:t xml:space="preserve"> a </w:t>
            </w:r>
            <w:r>
              <w:rPr>
                <w:rFonts w:asciiTheme="minorHAnsi" w:hAnsiTheme="minorHAnsi"/>
                <w:sz w:val="28"/>
              </w:rPr>
              <w:t>rozpočtové záležitosti přenést další pravomoci.</w:t>
            </w:r>
          </w:p>
        </w:tc>
        <w:tc>
          <w:tcPr>
            <w:tcW w:w="4462" w:type="dxa"/>
            <w:gridSpan w:val="2"/>
          </w:tcPr>
          <w:p w:rsidRPr="005A51AA" w:rsidR="002247F8" w:rsidP="00A20B1A" w:rsidRDefault="002247F8" w14:paraId="1D3B99E7" w14:textId="77777777">
            <w:pPr>
              <w:pStyle w:val="ListParagraph"/>
              <w:widowControl w:val="0"/>
              <w:adjustRightInd w:val="0"/>
              <w:snapToGrid w:val="0"/>
              <w:spacing w:after="0" w:line="288" w:lineRule="auto"/>
              <w:ind w:left="0"/>
              <w:rPr>
                <w:rFonts w:cstheme="minorHAnsi"/>
                <w:sz w:val="28"/>
                <w:szCs w:val="28"/>
              </w:rPr>
            </w:pPr>
          </w:p>
        </w:tc>
      </w:tr>
      <w:tr w:rsidRPr="005A51AA" w:rsidR="002247F8" w:rsidTr="00080033" w14:paraId="33F084CA" w14:textId="77777777">
        <w:tc>
          <w:tcPr>
            <w:tcW w:w="4462" w:type="dxa"/>
          </w:tcPr>
          <w:p w:rsidRPr="005A51AA" w:rsidR="002247F8" w:rsidP="002247F8" w:rsidRDefault="002247F8" w14:paraId="1C23C197" w14:textId="2F8F8A1F">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Komise pro finanční</w:t>
            </w:r>
            <w:r w:rsidR="00F26063">
              <w:rPr>
                <w:rFonts w:asciiTheme="minorHAnsi" w:hAnsiTheme="minorHAnsi"/>
                <w:sz w:val="28"/>
              </w:rPr>
              <w:t xml:space="preserve"> a </w:t>
            </w:r>
            <w:r>
              <w:rPr>
                <w:rFonts w:asciiTheme="minorHAnsi" w:hAnsiTheme="minorHAnsi"/>
                <w:sz w:val="28"/>
              </w:rPr>
              <w:t>rozpočtové záležitosti předkládá předsednictvu ke schválení návrh svých jednacích pravidel.</w:t>
            </w:r>
          </w:p>
        </w:tc>
        <w:tc>
          <w:tcPr>
            <w:tcW w:w="4462" w:type="dxa"/>
            <w:gridSpan w:val="2"/>
          </w:tcPr>
          <w:p w:rsidRPr="005A51AA" w:rsidR="002247F8" w:rsidP="00A20B1A" w:rsidRDefault="002247F8" w14:paraId="22C67E85" w14:textId="77777777">
            <w:pPr>
              <w:pStyle w:val="Heading1"/>
              <w:numPr>
                <w:ilvl w:val="0"/>
                <w:numId w:val="0"/>
              </w:numPr>
              <w:outlineLvl w:val="0"/>
              <w:rPr>
                <w:rFonts w:asciiTheme="minorHAnsi" w:hAnsiTheme="minorHAnsi" w:cstheme="minorHAnsi"/>
                <w:sz w:val="28"/>
                <w:szCs w:val="28"/>
                <w:lang w:val="en-GB"/>
              </w:rPr>
            </w:pPr>
          </w:p>
        </w:tc>
      </w:tr>
      <w:tr w:rsidRPr="005A51AA" w:rsidR="002247F8" w:rsidTr="00080033" w14:paraId="37A41909" w14:textId="77777777">
        <w:tc>
          <w:tcPr>
            <w:tcW w:w="4462" w:type="dxa"/>
          </w:tcPr>
          <w:p w:rsidRPr="005A51AA" w:rsidR="002247F8" w:rsidP="002247F8" w:rsidRDefault="002247F8" w14:paraId="2D23165F" w14:textId="29312170">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Komise pro finanční</w:t>
            </w:r>
            <w:r w:rsidR="00F26063">
              <w:rPr>
                <w:rFonts w:asciiTheme="minorHAnsi" w:hAnsiTheme="minorHAnsi"/>
                <w:sz w:val="28"/>
              </w:rPr>
              <w:t xml:space="preserve"> a </w:t>
            </w:r>
            <w:r>
              <w:rPr>
                <w:rFonts w:asciiTheme="minorHAnsi" w:hAnsiTheme="minorHAnsi"/>
                <w:sz w:val="28"/>
              </w:rPr>
              <w:t>rozpočtové záležitosti předkládá předsednictvu na jeho řádných schůzích zprávu</w:t>
            </w:r>
            <w:r w:rsidR="00F26063">
              <w:rPr>
                <w:rFonts w:asciiTheme="minorHAnsi" w:hAnsiTheme="minorHAnsi"/>
                <w:sz w:val="28"/>
              </w:rPr>
              <w:t xml:space="preserve"> o </w:t>
            </w:r>
            <w:r>
              <w:rPr>
                <w:rFonts w:asciiTheme="minorHAnsi" w:hAnsiTheme="minorHAnsi"/>
                <w:sz w:val="28"/>
              </w:rPr>
              <w:t>své činnosti.</w:t>
            </w:r>
          </w:p>
        </w:tc>
        <w:tc>
          <w:tcPr>
            <w:tcW w:w="4462" w:type="dxa"/>
            <w:gridSpan w:val="2"/>
          </w:tcPr>
          <w:p w:rsidRPr="005A51AA" w:rsidR="002247F8" w:rsidP="00A20B1A" w:rsidRDefault="002247F8" w14:paraId="361DFDF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37796D8" w14:textId="77777777">
        <w:tc>
          <w:tcPr>
            <w:tcW w:w="4462" w:type="dxa"/>
          </w:tcPr>
          <w:p w:rsidRPr="005A51AA" w:rsidR="002247F8" w:rsidP="002247F8" w:rsidRDefault="002247F8" w14:paraId="2D614C3B" w14:textId="156840A9">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Předseda Komise pro finanční</w:t>
            </w:r>
            <w:r w:rsidR="00F26063">
              <w:rPr>
                <w:rFonts w:asciiTheme="minorHAnsi" w:hAnsiTheme="minorHAnsi"/>
                <w:sz w:val="28"/>
              </w:rPr>
              <w:t xml:space="preserve"> a </w:t>
            </w:r>
            <w:r>
              <w:rPr>
                <w:rFonts w:asciiTheme="minorHAnsi" w:hAnsiTheme="minorHAnsi"/>
                <w:sz w:val="28"/>
              </w:rPr>
              <w:t>rozpočtové záležitosti zastupuje Výbor ve vztahu</w:t>
            </w:r>
            <w:r w:rsidR="00F26063">
              <w:rPr>
                <w:rFonts w:asciiTheme="minorHAnsi" w:hAnsiTheme="minorHAnsi"/>
                <w:sz w:val="28"/>
              </w:rPr>
              <w:t xml:space="preserve"> k </w:t>
            </w:r>
            <w:r>
              <w:rPr>
                <w:rFonts w:asciiTheme="minorHAnsi" w:hAnsiTheme="minorHAnsi"/>
                <w:sz w:val="28"/>
              </w:rPr>
              <w:t xml:space="preserve">rozpočtovým </w:t>
            </w:r>
            <w:r>
              <w:rPr>
                <w:rFonts w:asciiTheme="minorHAnsi" w:hAnsiTheme="minorHAnsi"/>
                <w:sz w:val="28"/>
              </w:rPr>
              <w:lastRenderedPageBreak/>
              <w:t>orgánům Evropské unie</w:t>
            </w:r>
            <w:r w:rsidR="00F26063">
              <w:rPr>
                <w:rFonts w:asciiTheme="minorHAnsi" w:hAnsiTheme="minorHAnsi"/>
                <w:sz w:val="28"/>
              </w:rPr>
              <w:t xml:space="preserve"> a </w:t>
            </w:r>
            <w:r>
              <w:rPr>
                <w:rFonts w:asciiTheme="minorHAnsi" w:hAnsiTheme="minorHAnsi"/>
                <w:sz w:val="28"/>
              </w:rPr>
              <w:t>informuje</w:t>
            </w:r>
            <w:r w:rsidR="00F26063">
              <w:rPr>
                <w:rFonts w:asciiTheme="minorHAnsi" w:hAnsiTheme="minorHAnsi"/>
                <w:sz w:val="28"/>
              </w:rPr>
              <w:t xml:space="preserve"> o </w:t>
            </w:r>
            <w:r>
              <w:rPr>
                <w:rFonts w:asciiTheme="minorHAnsi" w:hAnsiTheme="minorHAnsi"/>
                <w:sz w:val="28"/>
              </w:rPr>
              <w:t>tom předsednictvo.</w:t>
            </w:r>
          </w:p>
        </w:tc>
        <w:tc>
          <w:tcPr>
            <w:tcW w:w="4462" w:type="dxa"/>
            <w:gridSpan w:val="2"/>
          </w:tcPr>
          <w:p w:rsidRPr="005A51AA" w:rsidR="002247F8" w:rsidP="00A20B1A" w:rsidRDefault="002247F8" w14:paraId="08B644B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E60A6C7" w14:textId="77777777">
        <w:tc>
          <w:tcPr>
            <w:tcW w:w="4462" w:type="dxa"/>
          </w:tcPr>
          <w:p w:rsidRPr="005A51AA" w:rsidR="002247F8" w:rsidP="002247F8" w:rsidRDefault="002247F8" w14:paraId="2DE2BF4D" w14:textId="77777777">
            <w:pPr>
              <w:rPr>
                <w:rFonts w:asciiTheme="minorHAnsi" w:hAnsiTheme="minorHAnsi" w:cstheme="minorHAnsi"/>
                <w:sz w:val="28"/>
                <w:szCs w:val="28"/>
                <w:lang w:val="en-GB"/>
              </w:rPr>
            </w:pPr>
          </w:p>
        </w:tc>
        <w:tc>
          <w:tcPr>
            <w:tcW w:w="4462" w:type="dxa"/>
            <w:gridSpan w:val="2"/>
          </w:tcPr>
          <w:p w:rsidRPr="005A51AA" w:rsidR="002247F8" w:rsidP="00A20B1A" w:rsidRDefault="002247F8" w14:paraId="6ED1B6D9" w14:textId="77777777">
            <w:pPr>
              <w:jc w:val="left"/>
              <w:rPr>
                <w:rFonts w:asciiTheme="minorHAnsi" w:hAnsiTheme="minorHAnsi" w:cstheme="minorHAnsi"/>
                <w:sz w:val="28"/>
                <w:szCs w:val="28"/>
                <w:lang w:val="en-GB"/>
              </w:rPr>
            </w:pPr>
          </w:p>
        </w:tc>
      </w:tr>
      <w:tr w:rsidRPr="005A51AA" w:rsidR="002247F8" w:rsidTr="00080033" w14:paraId="2D0B66AD" w14:textId="77777777">
        <w:tc>
          <w:tcPr>
            <w:tcW w:w="4462" w:type="dxa"/>
          </w:tcPr>
          <w:p w:rsidRPr="005A51AA" w:rsidR="002247F8" w:rsidP="002247F8" w:rsidRDefault="002247F8" w14:paraId="5CEB1B8C" w14:textId="2355C6AD">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18 – Komise pro komunikaci (COCOM)</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"COCOM" \t "viz KOMISE PRO KOMUNIKACI (COCOM)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KOMUNIKACI (COCOM)"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KOMUNIKACI (COCOM): složení"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KOMUNIKACI (COCOM): pravomoci"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KOMUNIKACI (COCOM): jednací pravidla"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KOMUNIKACI (COCOM): zpráva</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činnosti" \t "18" \b </w:instrText>
            </w:r>
            <w:r w:rsidRPr="005A51AA">
              <w:rPr>
                <w:rFonts w:asciiTheme="minorHAnsi" w:hAnsiTheme="minorHAnsi" w:cstheme="minorHAnsi"/>
                <w:sz w:val="28"/>
              </w:rPr>
              <w:fldChar w:fldCharType="end"/>
            </w:r>
          </w:p>
        </w:tc>
        <w:tc>
          <w:tcPr>
            <w:tcW w:w="4462" w:type="dxa"/>
            <w:gridSpan w:val="2"/>
          </w:tcPr>
          <w:p w:rsidRPr="005A51AA" w:rsidR="002247F8" w:rsidP="00A20B1A" w:rsidRDefault="00DA524D" w14:paraId="428CC26B"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"KOMUNIKAČNÍ STRATEGIE VÝBORU" \t "18 PP" \b </w:instrText>
            </w:r>
            <w:r w:rsidRPr="005A51AA">
              <w:rPr>
                <w:rFonts w:asciiTheme="minorHAnsi" w:hAnsiTheme="minorHAnsi" w:cstheme="minorHAnsi"/>
                <w:sz w:val="28"/>
              </w:rPr>
              <w:fldChar w:fldCharType="end"/>
            </w:r>
          </w:p>
        </w:tc>
      </w:tr>
      <w:tr w:rsidRPr="005A51AA" w:rsidR="002247F8" w:rsidTr="00080033" w14:paraId="407BE620" w14:textId="77777777">
        <w:tc>
          <w:tcPr>
            <w:tcW w:w="4462" w:type="dxa"/>
          </w:tcPr>
          <w:p w:rsidRPr="005A51AA" w:rsidR="002247F8" w:rsidP="002247F8" w:rsidRDefault="002247F8" w14:paraId="296ED297" w14:textId="32E4AEC3">
            <w:pPr>
              <w:pStyle w:val="Heading1"/>
              <w:numPr>
                <w:ilvl w:val="0"/>
                <w:numId w:val="13"/>
              </w:numPr>
              <w:tabs>
                <w:tab w:val="left" w:pos="567"/>
              </w:tabs>
              <w:ind w:left="0" w:firstLine="0"/>
              <w:outlineLvl w:val="0"/>
              <w:rPr>
                <w:rFonts w:asciiTheme="minorHAnsi" w:hAnsiTheme="minorHAnsi" w:cstheme="minorHAnsi"/>
                <w:sz w:val="28"/>
                <w:szCs w:val="28"/>
              </w:rPr>
            </w:pPr>
            <w:r>
              <w:rPr>
                <w:rFonts w:asciiTheme="minorHAnsi" w:hAnsiTheme="minorHAnsi"/>
                <w:sz w:val="28"/>
              </w:rPr>
              <w:t>Zřizuje se Komise pro komunikaci (COCOM), která se skládá</w:t>
            </w:r>
            <w:r w:rsidR="00F26063">
              <w:rPr>
                <w:rFonts w:asciiTheme="minorHAnsi" w:hAnsiTheme="minorHAnsi"/>
                <w:sz w:val="28"/>
              </w:rPr>
              <w:t xml:space="preserve"> z </w:t>
            </w:r>
            <w:r>
              <w:rPr>
                <w:rFonts w:asciiTheme="minorHAnsi" w:hAnsiTheme="minorHAnsi"/>
                <w:sz w:val="28"/>
              </w:rPr>
              <w:t>dvanácti členů. Jsou jimi předseda, jímž je jeden ze dvou místopředsedů Výboru,</w:t>
            </w:r>
            <w:r w:rsidR="00F26063">
              <w:rPr>
                <w:rFonts w:asciiTheme="minorHAnsi" w:hAnsiTheme="minorHAnsi"/>
                <w:sz w:val="28"/>
              </w:rPr>
              <w:t xml:space="preserve"> a </w:t>
            </w:r>
            <w:r>
              <w:rPr>
                <w:rFonts w:asciiTheme="minorHAnsi" w:hAnsiTheme="minorHAnsi"/>
                <w:sz w:val="28"/>
              </w:rPr>
              <w:t>jedenáct členů, které jmenuje předsednictvo na základě návrhu skupin.</w:t>
            </w:r>
          </w:p>
        </w:tc>
        <w:tc>
          <w:tcPr>
            <w:tcW w:w="4462" w:type="dxa"/>
            <w:gridSpan w:val="2"/>
          </w:tcPr>
          <w:p w:rsidRPr="005A51AA" w:rsidR="002247F8" w:rsidP="00A20B1A" w:rsidRDefault="002247F8" w14:paraId="1B91B93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B782ACC" w14:textId="77777777">
        <w:tc>
          <w:tcPr>
            <w:tcW w:w="4462" w:type="dxa"/>
          </w:tcPr>
          <w:p w:rsidRPr="005A51AA" w:rsidR="002247F8" w:rsidP="002247F8" w:rsidRDefault="002247F8" w14:paraId="6C381D5C" w14:textId="77777777">
            <w:pPr>
              <w:pStyle w:val="Heading1"/>
              <w:numPr>
                <w:ilvl w:val="0"/>
                <w:numId w:val="13"/>
              </w:numPr>
              <w:tabs>
                <w:tab w:val="left" w:pos="567"/>
              </w:tabs>
              <w:ind w:left="0" w:firstLine="0"/>
              <w:outlineLvl w:val="0"/>
              <w:rPr>
                <w:rFonts w:asciiTheme="minorHAnsi" w:hAnsiTheme="minorHAnsi" w:cstheme="minorHAnsi"/>
                <w:sz w:val="28"/>
                <w:szCs w:val="28"/>
              </w:rPr>
            </w:pPr>
            <w:r>
              <w:rPr>
                <w:rFonts w:asciiTheme="minorHAnsi" w:hAnsiTheme="minorHAnsi"/>
                <w:sz w:val="28"/>
              </w:rPr>
              <w:t>Komise pro komunikaci má tyto pravomoci:</w:t>
            </w:r>
          </w:p>
        </w:tc>
        <w:tc>
          <w:tcPr>
            <w:tcW w:w="4462" w:type="dxa"/>
            <w:gridSpan w:val="2"/>
          </w:tcPr>
          <w:p w:rsidRPr="005A51AA" w:rsidR="002247F8" w:rsidP="00A20B1A" w:rsidRDefault="002247F8" w14:paraId="3FCB340E" w14:textId="77777777">
            <w:pPr>
              <w:rPr>
                <w:rFonts w:eastAsia="Calibri" w:asciiTheme="minorHAnsi" w:hAnsiTheme="minorHAnsi" w:cstheme="minorHAnsi"/>
                <w:sz w:val="28"/>
                <w:szCs w:val="28"/>
              </w:rPr>
            </w:pPr>
            <w:r>
              <w:rPr>
                <w:rFonts w:asciiTheme="minorHAnsi" w:hAnsiTheme="minorHAnsi"/>
                <w:sz w:val="28"/>
              </w:rPr>
              <w:t>Komise COCOM má za úkol vypracovat komunikační strategii EHSV. Tuto strategii pak předloží předsednictvu ke schválení.</w:t>
            </w:r>
          </w:p>
          <w:p w:rsidRPr="005A51AA" w:rsidR="002247F8" w:rsidP="00A20B1A" w:rsidRDefault="002247F8" w14:paraId="7198CAA2" w14:textId="77777777">
            <w:pPr>
              <w:rPr>
                <w:rFonts w:eastAsia="Calibri" w:asciiTheme="minorHAnsi" w:hAnsiTheme="minorHAnsi" w:cstheme="minorHAnsi"/>
                <w:sz w:val="28"/>
                <w:szCs w:val="28"/>
                <w:lang w:val="en-GB"/>
              </w:rPr>
            </w:pPr>
          </w:p>
          <w:p w:rsidRPr="005A51AA" w:rsidR="002247F8" w:rsidP="00A20B1A" w:rsidRDefault="002247F8" w14:paraId="0DA2A8FB" w14:textId="7CE4C2D6">
            <w:pPr>
              <w:rPr>
                <w:rFonts w:eastAsia="Calibri" w:asciiTheme="minorHAnsi" w:hAnsiTheme="minorHAnsi" w:cstheme="minorHAnsi"/>
                <w:sz w:val="28"/>
                <w:szCs w:val="28"/>
              </w:rPr>
            </w:pPr>
            <w:r>
              <w:rPr>
                <w:rFonts w:asciiTheme="minorHAnsi" w:hAnsiTheme="minorHAnsi"/>
                <w:sz w:val="28"/>
              </w:rPr>
              <w:t>Níže uvedené návrhy jsou po schválení komisí COCOM předkládány předsednictvu</w:t>
            </w:r>
            <w:r w:rsidR="00F26063">
              <w:rPr>
                <w:rFonts w:asciiTheme="minorHAnsi" w:hAnsiTheme="minorHAnsi"/>
                <w:sz w:val="28"/>
              </w:rPr>
              <w:t xml:space="preserve"> k </w:t>
            </w:r>
            <w:r>
              <w:rPr>
                <w:rFonts w:asciiTheme="minorHAnsi" w:hAnsiTheme="minorHAnsi"/>
                <w:sz w:val="28"/>
              </w:rPr>
              <w:t>přijetí:</w:t>
            </w:r>
          </w:p>
          <w:p w:rsidRPr="005A51AA" w:rsidR="002247F8" w:rsidP="00A20B1A" w:rsidRDefault="002247F8" w14:paraId="3439700A" w14:textId="1273D0B8">
            <w:pPr>
              <w:pStyle w:val="ListParagraph"/>
              <w:numPr>
                <w:ilvl w:val="0"/>
                <w:numId w:val="3"/>
              </w:numPr>
              <w:ind w:left="259" w:hanging="259"/>
              <w:rPr>
                <w:rFonts w:cstheme="minorHAnsi"/>
                <w:sz w:val="28"/>
                <w:szCs w:val="28"/>
              </w:rPr>
            </w:pPr>
            <w:r>
              <w:rPr>
                <w:sz w:val="28"/>
              </w:rPr>
              <w:lastRenderedPageBreak/>
              <w:t>návrhy týkající se otázek</w:t>
            </w:r>
            <w:r w:rsidR="00F26063">
              <w:rPr>
                <w:sz w:val="28"/>
              </w:rPr>
              <w:t xml:space="preserve"> v </w:t>
            </w:r>
            <w:r>
              <w:rPr>
                <w:sz w:val="28"/>
              </w:rPr>
              <w:t>oblasti institucionální komunikace,</w:t>
            </w:r>
          </w:p>
          <w:p w:rsidRPr="005A51AA" w:rsidR="002247F8" w:rsidP="00A20B1A" w:rsidRDefault="002247F8" w14:paraId="1A8BF4B8" w14:textId="229F6250">
            <w:pPr>
              <w:pStyle w:val="ListParagraph"/>
              <w:numPr>
                <w:ilvl w:val="0"/>
                <w:numId w:val="3"/>
              </w:numPr>
              <w:ind w:left="259" w:hanging="259"/>
              <w:rPr>
                <w:rFonts w:cstheme="minorHAnsi"/>
                <w:sz w:val="28"/>
                <w:szCs w:val="28"/>
              </w:rPr>
            </w:pPr>
            <w:r>
              <w:rPr>
                <w:sz w:val="28"/>
              </w:rPr>
              <w:t>dlouhodobé priority</w:t>
            </w:r>
            <w:r w:rsidR="00F26063">
              <w:rPr>
                <w:sz w:val="28"/>
              </w:rPr>
              <w:t xml:space="preserve"> v </w:t>
            </w:r>
            <w:r>
              <w:rPr>
                <w:sz w:val="28"/>
              </w:rPr>
              <w:t>oblasti institucionální komunikace,</w:t>
            </w:r>
          </w:p>
          <w:p w:rsidRPr="005A51AA" w:rsidR="002247F8" w:rsidP="00A20B1A" w:rsidRDefault="002247F8" w14:paraId="0637FC75" w14:textId="5363354A">
            <w:pPr>
              <w:pStyle w:val="ListParagraph"/>
              <w:numPr>
                <w:ilvl w:val="0"/>
                <w:numId w:val="3"/>
              </w:numPr>
              <w:ind w:left="259" w:hanging="259"/>
              <w:rPr>
                <w:rFonts w:cstheme="minorHAnsi"/>
                <w:sz w:val="28"/>
                <w:szCs w:val="28"/>
              </w:rPr>
            </w:pPr>
            <w:r>
              <w:rPr>
                <w:sz w:val="28"/>
              </w:rPr>
              <w:t>rozhodnutí</w:t>
            </w:r>
            <w:r w:rsidR="00F26063">
              <w:rPr>
                <w:sz w:val="28"/>
              </w:rPr>
              <w:t xml:space="preserve"> o </w:t>
            </w:r>
            <w:r>
              <w:rPr>
                <w:sz w:val="28"/>
              </w:rPr>
              <w:t>vytvoření rámce pro komunikační činnosti členů EHSV (například rámce pro informační činnosti). Toto ustanovení se týká pouze rámce. Jednotlivá rozhodnutí, která</w:t>
            </w:r>
            <w:r w:rsidR="00F26063">
              <w:rPr>
                <w:sz w:val="28"/>
              </w:rPr>
              <w:t xml:space="preserve"> z </w:t>
            </w:r>
            <w:r>
              <w:rPr>
                <w:sz w:val="28"/>
              </w:rPr>
              <w:t>tohoto rámce vyplývají, nemusí být schválena předsednictvem,</w:t>
            </w:r>
          </w:p>
          <w:p w:rsidRPr="005A51AA" w:rsidR="002247F8" w:rsidP="00A20B1A" w:rsidRDefault="002247F8" w14:paraId="2CDCBE2A" w14:textId="0080182A">
            <w:pPr>
              <w:pStyle w:val="ListParagraph"/>
              <w:numPr>
                <w:ilvl w:val="0"/>
                <w:numId w:val="3"/>
              </w:numPr>
              <w:ind w:left="259" w:hanging="259"/>
              <w:rPr>
                <w:rFonts w:cstheme="minorHAnsi"/>
                <w:sz w:val="28"/>
                <w:szCs w:val="28"/>
              </w:rPr>
            </w:pPr>
            <w:r>
              <w:rPr>
                <w:sz w:val="28"/>
              </w:rPr>
              <w:t>návrhy týkající se řízení komunikace, které přesahují úroveň administrativy</w:t>
            </w:r>
            <w:r w:rsidR="00F26063">
              <w:rPr>
                <w:sz w:val="28"/>
              </w:rPr>
              <w:t xml:space="preserve"> a </w:t>
            </w:r>
            <w:r>
              <w:rPr>
                <w:sz w:val="28"/>
              </w:rPr>
              <w:t>vyžadují spolupráci</w:t>
            </w:r>
            <w:r w:rsidR="00F26063">
              <w:rPr>
                <w:sz w:val="28"/>
              </w:rPr>
              <w:t xml:space="preserve"> s </w:t>
            </w:r>
            <w:r>
              <w:rPr>
                <w:sz w:val="28"/>
              </w:rPr>
              <w:t>užším předsednictvem EHSV, jeho rozšířeným užším předsednictvem, sekcemi nebo skupinami.</w:t>
            </w:r>
          </w:p>
        </w:tc>
      </w:tr>
      <w:tr w:rsidRPr="005A51AA" w:rsidR="002247F8" w:rsidTr="00080033" w14:paraId="359B5A47" w14:textId="77777777">
        <w:tc>
          <w:tcPr>
            <w:tcW w:w="4462" w:type="dxa"/>
          </w:tcPr>
          <w:p w:rsidRPr="005A51AA" w:rsidR="002247F8" w:rsidP="002247F8" w:rsidRDefault="002247F8" w14:paraId="3C0EB046" w14:textId="5D6243D9">
            <w:pPr>
              <w:pStyle w:val="ListParagraph"/>
              <w:widowControl w:val="0"/>
              <w:numPr>
                <w:ilvl w:val="0"/>
                <w:numId w:val="6"/>
              </w:numPr>
              <w:adjustRightInd w:val="0"/>
              <w:snapToGrid w:val="0"/>
              <w:spacing w:after="0" w:line="288" w:lineRule="auto"/>
              <w:ind w:left="567" w:hanging="283"/>
              <w:rPr>
                <w:rFonts w:cstheme="minorHAnsi"/>
                <w:sz w:val="28"/>
                <w:szCs w:val="28"/>
              </w:rPr>
            </w:pPr>
            <w:r>
              <w:rPr>
                <w:sz w:val="28"/>
              </w:rPr>
              <w:lastRenderedPageBreak/>
              <w:t>Jejím úkolem je dávat nezbytné podněty</w:t>
            </w:r>
            <w:r w:rsidR="00F26063">
              <w:rPr>
                <w:sz w:val="28"/>
              </w:rPr>
              <w:t xml:space="preserve"> k </w:t>
            </w:r>
            <w:r>
              <w:rPr>
                <w:sz w:val="28"/>
              </w:rPr>
              <w:t>vytváření komunikační strategie Výboru</w:t>
            </w:r>
            <w:r w:rsidR="00F26063">
              <w:rPr>
                <w:sz w:val="28"/>
              </w:rPr>
              <w:t xml:space="preserve"> a </w:t>
            </w:r>
            <w:r>
              <w:rPr>
                <w:sz w:val="28"/>
              </w:rPr>
              <w:t xml:space="preserve">zajišťovat monitorování této strategie. </w:t>
            </w:r>
          </w:p>
        </w:tc>
        <w:tc>
          <w:tcPr>
            <w:tcW w:w="4462" w:type="dxa"/>
            <w:gridSpan w:val="2"/>
          </w:tcPr>
          <w:p w:rsidRPr="005A51AA" w:rsidR="002247F8" w:rsidP="00A20B1A" w:rsidRDefault="002247F8" w14:paraId="1A8D30F1"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713D8D11" w14:textId="77777777">
        <w:tc>
          <w:tcPr>
            <w:tcW w:w="4462" w:type="dxa"/>
          </w:tcPr>
          <w:p w:rsidRPr="005A51AA" w:rsidR="002247F8" w:rsidP="002247F8" w:rsidRDefault="002247F8" w14:paraId="23E32FA2" w14:textId="2B6EEB3C">
            <w:pPr>
              <w:pStyle w:val="ListParagraph"/>
              <w:widowControl w:val="0"/>
              <w:numPr>
                <w:ilvl w:val="0"/>
                <w:numId w:val="6"/>
              </w:numPr>
              <w:adjustRightInd w:val="0"/>
              <w:snapToGrid w:val="0"/>
              <w:spacing w:after="0" w:line="288" w:lineRule="auto"/>
              <w:ind w:left="567" w:hanging="283"/>
              <w:rPr>
                <w:rFonts w:cstheme="minorHAnsi"/>
                <w:sz w:val="28"/>
                <w:szCs w:val="28"/>
              </w:rPr>
            </w:pPr>
            <w:r>
              <w:rPr>
                <w:sz w:val="28"/>
              </w:rPr>
              <w:t>Poskytuje předsednictvu</w:t>
            </w:r>
            <w:r w:rsidR="00F26063">
              <w:rPr>
                <w:sz w:val="28"/>
              </w:rPr>
              <w:t xml:space="preserve"> a </w:t>
            </w:r>
            <w:r>
              <w:rPr>
                <w:sz w:val="28"/>
              </w:rPr>
              <w:t>předsedovi Výboru poradenství týkající se komunikačních záležitostí.</w:t>
            </w:r>
          </w:p>
        </w:tc>
        <w:tc>
          <w:tcPr>
            <w:tcW w:w="4462" w:type="dxa"/>
            <w:gridSpan w:val="2"/>
          </w:tcPr>
          <w:p w:rsidRPr="005A51AA" w:rsidR="002247F8" w:rsidP="00A20B1A" w:rsidRDefault="002247F8" w14:paraId="5DA72B86"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6FC605FB" w14:textId="77777777">
        <w:tc>
          <w:tcPr>
            <w:tcW w:w="4462" w:type="dxa"/>
          </w:tcPr>
          <w:p w:rsidRPr="005A51AA" w:rsidR="002247F8" w:rsidP="002247F8" w:rsidRDefault="002247F8" w14:paraId="6159B9C3" w14:textId="4C243F21">
            <w:pPr>
              <w:pStyle w:val="ListParagraph"/>
              <w:widowControl w:val="0"/>
              <w:numPr>
                <w:ilvl w:val="0"/>
                <w:numId w:val="6"/>
              </w:numPr>
              <w:adjustRightInd w:val="0"/>
              <w:snapToGrid w:val="0"/>
              <w:spacing w:after="0" w:line="288" w:lineRule="auto"/>
              <w:ind w:left="567" w:hanging="283"/>
              <w:rPr>
                <w:rFonts w:cstheme="minorHAnsi"/>
                <w:sz w:val="28"/>
                <w:szCs w:val="28"/>
              </w:rPr>
            </w:pPr>
            <w:r>
              <w:rPr>
                <w:sz w:val="28"/>
              </w:rPr>
              <w:t>Koordinuje činnost oddělení odpovídajících za komunikaci, vztahy</w:t>
            </w:r>
            <w:r w:rsidR="00F26063">
              <w:rPr>
                <w:sz w:val="28"/>
              </w:rPr>
              <w:t xml:space="preserve"> s </w:t>
            </w:r>
            <w:r>
              <w:rPr>
                <w:sz w:val="28"/>
              </w:rPr>
              <w:t>tiskem</w:t>
            </w:r>
            <w:r w:rsidR="00F26063">
              <w:rPr>
                <w:sz w:val="28"/>
              </w:rPr>
              <w:t xml:space="preserve"> a </w:t>
            </w:r>
            <w:r>
              <w:rPr>
                <w:sz w:val="28"/>
              </w:rPr>
              <w:t>médii</w:t>
            </w:r>
            <w:r w:rsidR="00F26063">
              <w:rPr>
                <w:sz w:val="28"/>
              </w:rPr>
              <w:t xml:space="preserve"> a </w:t>
            </w:r>
            <w:r>
              <w:rPr>
                <w:sz w:val="28"/>
              </w:rPr>
              <w:t>kulturu</w:t>
            </w:r>
            <w:r w:rsidR="00F26063">
              <w:rPr>
                <w:sz w:val="28"/>
              </w:rPr>
              <w:t xml:space="preserve"> a </w:t>
            </w:r>
            <w:r>
              <w:rPr>
                <w:sz w:val="28"/>
              </w:rPr>
              <w:t>zajišťuje, aby tato činnost byla</w:t>
            </w:r>
            <w:r w:rsidR="00F26063">
              <w:rPr>
                <w:sz w:val="28"/>
              </w:rPr>
              <w:t xml:space="preserve"> v </w:t>
            </w:r>
            <w:r>
              <w:rPr>
                <w:sz w:val="28"/>
              </w:rPr>
              <w:t xml:space="preserve">souladu se </w:t>
            </w:r>
            <w:r>
              <w:rPr>
                <w:sz w:val="28"/>
              </w:rPr>
              <w:lastRenderedPageBreak/>
              <w:t>strategií</w:t>
            </w:r>
            <w:r w:rsidR="00F26063">
              <w:rPr>
                <w:sz w:val="28"/>
              </w:rPr>
              <w:t xml:space="preserve"> a s </w:t>
            </w:r>
            <w:r>
              <w:rPr>
                <w:sz w:val="28"/>
              </w:rPr>
              <w:t>programy Výboru.</w:t>
            </w:r>
          </w:p>
        </w:tc>
        <w:tc>
          <w:tcPr>
            <w:tcW w:w="4462" w:type="dxa"/>
            <w:gridSpan w:val="2"/>
          </w:tcPr>
          <w:p w:rsidRPr="005A51AA" w:rsidR="002247F8" w:rsidP="00A20B1A" w:rsidRDefault="002247F8" w14:paraId="4A385FF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D71492D" w14:textId="77777777">
        <w:tc>
          <w:tcPr>
            <w:tcW w:w="4462" w:type="dxa"/>
          </w:tcPr>
          <w:p w:rsidRPr="005A51AA" w:rsidR="002247F8" w:rsidP="002247F8" w:rsidRDefault="002247F8" w14:paraId="1AE04F12" w14:textId="77777777">
            <w:pPr>
              <w:pStyle w:val="Heading1"/>
              <w:numPr>
                <w:ilvl w:val="0"/>
                <w:numId w:val="22"/>
              </w:numPr>
              <w:tabs>
                <w:tab w:val="left" w:pos="567"/>
              </w:tabs>
              <w:outlineLvl w:val="0"/>
              <w:rPr>
                <w:rFonts w:asciiTheme="minorHAnsi" w:hAnsiTheme="minorHAnsi" w:cstheme="minorHAnsi"/>
                <w:sz w:val="28"/>
                <w:szCs w:val="28"/>
              </w:rPr>
            </w:pPr>
            <w:r>
              <w:rPr>
                <w:rFonts w:asciiTheme="minorHAnsi" w:hAnsiTheme="minorHAnsi"/>
                <w:sz w:val="28"/>
              </w:rPr>
              <w:t>Komise pro komunikaci předkládá předsednictvu ke schválení návrh svých jednacích pravidel.</w:t>
            </w:r>
          </w:p>
        </w:tc>
        <w:tc>
          <w:tcPr>
            <w:tcW w:w="4462" w:type="dxa"/>
            <w:gridSpan w:val="2"/>
          </w:tcPr>
          <w:p w:rsidRPr="005A51AA" w:rsidR="002247F8" w:rsidP="00A20B1A" w:rsidRDefault="002247F8" w14:paraId="2A4613C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5DED4AE" w14:textId="77777777">
        <w:tc>
          <w:tcPr>
            <w:tcW w:w="4462" w:type="dxa"/>
          </w:tcPr>
          <w:p w:rsidRPr="005A51AA" w:rsidR="002247F8" w:rsidP="002247F8" w:rsidRDefault="002247F8" w14:paraId="5E1130AB" w14:textId="06BE6F8F">
            <w:pPr>
              <w:pStyle w:val="Heading1"/>
              <w:numPr>
                <w:ilvl w:val="0"/>
                <w:numId w:val="22"/>
              </w:numPr>
              <w:tabs>
                <w:tab w:val="left" w:pos="567"/>
              </w:tabs>
              <w:outlineLvl w:val="0"/>
              <w:rPr>
                <w:rFonts w:asciiTheme="minorHAnsi" w:hAnsiTheme="minorHAnsi" w:cstheme="minorHAnsi"/>
                <w:sz w:val="28"/>
                <w:szCs w:val="28"/>
              </w:rPr>
            </w:pPr>
            <w:r>
              <w:rPr>
                <w:rFonts w:asciiTheme="minorHAnsi" w:hAnsiTheme="minorHAnsi"/>
                <w:sz w:val="28"/>
              </w:rPr>
              <w:t>Komise pro komunikaci předkládá předsednictvu na jeho řádných schůzích zprávu</w:t>
            </w:r>
            <w:r w:rsidR="00F26063">
              <w:rPr>
                <w:rFonts w:asciiTheme="minorHAnsi" w:hAnsiTheme="minorHAnsi"/>
                <w:sz w:val="28"/>
              </w:rPr>
              <w:t xml:space="preserve"> o </w:t>
            </w:r>
            <w:r>
              <w:rPr>
                <w:rFonts w:asciiTheme="minorHAnsi" w:hAnsiTheme="minorHAnsi"/>
                <w:sz w:val="28"/>
              </w:rPr>
              <w:t>své činnosti.</w:t>
            </w:r>
          </w:p>
        </w:tc>
        <w:tc>
          <w:tcPr>
            <w:tcW w:w="4462" w:type="dxa"/>
            <w:gridSpan w:val="2"/>
          </w:tcPr>
          <w:p w:rsidRPr="005A51AA" w:rsidR="002247F8" w:rsidP="00A20B1A" w:rsidRDefault="002247F8" w14:paraId="5484EA7C" w14:textId="7DA4CA2D">
            <w:pPr>
              <w:rPr>
                <w:rFonts w:eastAsia="Calibri" w:asciiTheme="minorHAnsi" w:hAnsiTheme="minorHAnsi" w:cstheme="minorHAnsi"/>
                <w:sz w:val="28"/>
                <w:szCs w:val="28"/>
              </w:rPr>
            </w:pPr>
            <w:r>
              <w:rPr>
                <w:rFonts w:asciiTheme="minorHAnsi" w:hAnsiTheme="minorHAnsi"/>
                <w:sz w:val="28"/>
              </w:rPr>
              <w:t>Tato zpráva obsahuje přehled činností</w:t>
            </w:r>
            <w:r w:rsidR="00F26063">
              <w:rPr>
                <w:rFonts w:asciiTheme="minorHAnsi" w:hAnsiTheme="minorHAnsi"/>
                <w:sz w:val="28"/>
              </w:rPr>
              <w:t xml:space="preserve"> v </w:t>
            </w:r>
            <w:r>
              <w:rPr>
                <w:rFonts w:asciiTheme="minorHAnsi" w:hAnsiTheme="minorHAnsi"/>
                <w:sz w:val="28"/>
              </w:rPr>
              <w:t>oblasti interinstitucionálních vztahů</w:t>
            </w:r>
            <w:r w:rsidR="00F26063">
              <w:rPr>
                <w:rFonts w:asciiTheme="minorHAnsi" w:hAnsiTheme="minorHAnsi"/>
                <w:sz w:val="28"/>
              </w:rPr>
              <w:t xml:space="preserve"> a </w:t>
            </w:r>
            <w:r>
              <w:rPr>
                <w:rFonts w:asciiTheme="minorHAnsi" w:hAnsiTheme="minorHAnsi"/>
                <w:sz w:val="28"/>
              </w:rPr>
              <w:t>vztahů</w:t>
            </w:r>
            <w:r w:rsidR="00F26063">
              <w:rPr>
                <w:rFonts w:asciiTheme="minorHAnsi" w:hAnsiTheme="minorHAnsi"/>
                <w:sz w:val="28"/>
              </w:rPr>
              <w:t xml:space="preserve"> s </w:t>
            </w:r>
            <w:r>
              <w:rPr>
                <w:rFonts w:asciiTheme="minorHAnsi" w:hAnsiTheme="minorHAnsi"/>
                <w:sz w:val="28"/>
              </w:rPr>
              <w:t>občanskou společností</w:t>
            </w:r>
            <w:r w:rsidR="00F26063">
              <w:rPr>
                <w:rFonts w:asciiTheme="minorHAnsi" w:hAnsiTheme="minorHAnsi"/>
                <w:sz w:val="28"/>
              </w:rPr>
              <w:t xml:space="preserve"> a </w:t>
            </w:r>
            <w:r>
              <w:rPr>
                <w:rFonts w:asciiTheme="minorHAnsi" w:hAnsiTheme="minorHAnsi"/>
                <w:sz w:val="28"/>
              </w:rPr>
              <w:t>hospodářskými</w:t>
            </w:r>
            <w:r w:rsidR="00F26063">
              <w:rPr>
                <w:rFonts w:asciiTheme="minorHAnsi" w:hAnsiTheme="minorHAnsi"/>
                <w:sz w:val="28"/>
              </w:rPr>
              <w:t xml:space="preserve"> a </w:t>
            </w:r>
            <w:r>
              <w:rPr>
                <w:rFonts w:asciiTheme="minorHAnsi" w:hAnsiTheme="minorHAnsi"/>
                <w:sz w:val="28"/>
              </w:rPr>
              <w:t>sociálními radami, které spadají do působnosti ředitelství pro komunikaci.</w:t>
            </w:r>
          </w:p>
          <w:p w:rsidRPr="005A51AA" w:rsidR="002247F8" w:rsidP="00A20B1A" w:rsidRDefault="002247F8" w14:paraId="0A247323" w14:textId="77777777">
            <w:pPr>
              <w:rPr>
                <w:rFonts w:asciiTheme="minorHAnsi" w:hAnsiTheme="minorHAnsi" w:cstheme="minorHAnsi"/>
                <w:sz w:val="28"/>
                <w:szCs w:val="28"/>
                <w:lang w:val="en-GB"/>
              </w:rPr>
            </w:pPr>
          </w:p>
          <w:p w:rsidRPr="005A51AA" w:rsidR="002247F8" w:rsidP="00A20B1A" w:rsidRDefault="002247F8" w14:paraId="3361C242" w14:textId="77777777">
            <w:pPr>
              <w:rPr>
                <w:rFonts w:eastAsia="Calibri" w:asciiTheme="minorHAnsi" w:hAnsiTheme="minorHAnsi" w:cstheme="minorHAnsi"/>
                <w:sz w:val="28"/>
                <w:szCs w:val="28"/>
              </w:rPr>
            </w:pPr>
            <w:r>
              <w:rPr>
                <w:rFonts w:asciiTheme="minorHAnsi" w:hAnsiTheme="minorHAnsi"/>
                <w:sz w:val="28"/>
              </w:rPr>
              <w:t>Komise COCOM přijímá (tento výčet není úplný):</w:t>
            </w:r>
          </w:p>
          <w:p w:rsidRPr="005A51AA" w:rsidR="002247F8" w:rsidP="00A20B1A" w:rsidRDefault="002247F8" w14:paraId="48662ED3" w14:textId="77777777">
            <w:pPr>
              <w:rPr>
                <w:rFonts w:eastAsia="Calibri" w:asciiTheme="minorHAnsi" w:hAnsiTheme="minorHAnsi" w:cstheme="minorHAnsi"/>
                <w:sz w:val="28"/>
                <w:szCs w:val="28"/>
                <w:lang w:val="en-GB"/>
              </w:rPr>
            </w:pPr>
          </w:p>
          <w:p w:rsidRPr="005A51AA" w:rsidR="002247F8" w:rsidP="00A20B1A" w:rsidRDefault="002247F8" w14:paraId="131F2E1F" w14:textId="77777777">
            <w:pPr>
              <w:pStyle w:val="ListParagraph"/>
              <w:numPr>
                <w:ilvl w:val="0"/>
                <w:numId w:val="2"/>
              </w:numPr>
              <w:ind w:left="400" w:hanging="383"/>
              <w:rPr>
                <w:rFonts w:cstheme="minorHAnsi"/>
                <w:sz w:val="28"/>
                <w:szCs w:val="28"/>
              </w:rPr>
            </w:pPr>
            <w:r>
              <w:rPr>
                <w:sz w:val="28"/>
              </w:rPr>
              <w:t>svůj roční pracovní program,</w:t>
            </w:r>
          </w:p>
          <w:p w:rsidRPr="005A51AA" w:rsidR="002247F8" w:rsidP="00A20B1A" w:rsidRDefault="002247F8" w14:paraId="2E390A18" w14:textId="63DE8037">
            <w:pPr>
              <w:pStyle w:val="ListParagraph"/>
              <w:numPr>
                <w:ilvl w:val="0"/>
                <w:numId w:val="2"/>
              </w:numPr>
              <w:ind w:left="400" w:hanging="383"/>
              <w:rPr>
                <w:rFonts w:cstheme="minorHAnsi"/>
                <w:sz w:val="28"/>
                <w:szCs w:val="28"/>
              </w:rPr>
            </w:pPr>
            <w:r>
              <w:rPr>
                <w:sz w:val="28"/>
              </w:rPr>
              <w:t>střednědobé priority</w:t>
            </w:r>
            <w:r w:rsidR="00F26063">
              <w:rPr>
                <w:sz w:val="28"/>
              </w:rPr>
              <w:t xml:space="preserve"> v </w:t>
            </w:r>
            <w:r>
              <w:rPr>
                <w:sz w:val="28"/>
              </w:rPr>
              <w:t>oblasti komunikace,</w:t>
            </w:r>
          </w:p>
          <w:p w:rsidRPr="005A51AA" w:rsidR="002247F8" w:rsidP="00A20B1A" w:rsidRDefault="002247F8" w14:paraId="5D450259" w14:textId="41BFC178">
            <w:pPr>
              <w:pStyle w:val="ListParagraph"/>
              <w:numPr>
                <w:ilvl w:val="0"/>
                <w:numId w:val="2"/>
              </w:numPr>
              <w:ind w:left="400" w:hanging="383"/>
              <w:rPr>
                <w:rFonts w:cstheme="minorHAnsi"/>
                <w:sz w:val="28"/>
                <w:szCs w:val="28"/>
              </w:rPr>
            </w:pPr>
            <w:r>
              <w:rPr>
                <w:sz w:val="28"/>
              </w:rPr>
              <w:t>priority</w:t>
            </w:r>
            <w:r w:rsidR="00F26063">
              <w:rPr>
                <w:sz w:val="28"/>
              </w:rPr>
              <w:t xml:space="preserve"> v </w:t>
            </w:r>
            <w:r>
              <w:rPr>
                <w:sz w:val="28"/>
              </w:rPr>
              <w:t>oblasti komunikace na místní úrovni,</w:t>
            </w:r>
          </w:p>
          <w:p w:rsidRPr="005A51AA" w:rsidR="002247F8" w:rsidP="00A20B1A" w:rsidRDefault="002247F8" w14:paraId="3B78030C" w14:textId="77777777">
            <w:pPr>
              <w:pStyle w:val="ListParagraph"/>
              <w:numPr>
                <w:ilvl w:val="0"/>
                <w:numId w:val="2"/>
              </w:numPr>
              <w:ind w:left="400" w:hanging="383"/>
              <w:rPr>
                <w:rFonts w:cstheme="minorHAnsi"/>
                <w:sz w:val="28"/>
                <w:szCs w:val="28"/>
              </w:rPr>
            </w:pPr>
            <w:r>
              <w:rPr>
                <w:sz w:val="28"/>
              </w:rPr>
              <w:t>roční program publikací,</w:t>
            </w:r>
          </w:p>
          <w:p w:rsidRPr="005A51AA" w:rsidR="002247F8" w:rsidP="00A20B1A" w:rsidRDefault="002247F8" w14:paraId="0619C0B9" w14:textId="77777777">
            <w:pPr>
              <w:pStyle w:val="ListParagraph"/>
              <w:numPr>
                <w:ilvl w:val="0"/>
                <w:numId w:val="2"/>
              </w:numPr>
              <w:ind w:left="400" w:hanging="383"/>
              <w:rPr>
                <w:rFonts w:cstheme="minorHAnsi"/>
                <w:sz w:val="28"/>
                <w:szCs w:val="28"/>
              </w:rPr>
            </w:pPr>
            <w:r>
              <w:rPr>
                <w:sz w:val="28"/>
              </w:rPr>
              <w:t>pravidla pro udělování ceny pro občanskou společnost,</w:t>
            </w:r>
          </w:p>
          <w:p w:rsidRPr="005A51AA" w:rsidR="002247F8" w:rsidP="00A20B1A" w:rsidRDefault="002247F8" w14:paraId="2503391F" w14:textId="77777777">
            <w:pPr>
              <w:pStyle w:val="ListParagraph"/>
              <w:numPr>
                <w:ilvl w:val="0"/>
                <w:numId w:val="2"/>
              </w:numPr>
              <w:ind w:left="400" w:hanging="383"/>
              <w:rPr>
                <w:rFonts w:cstheme="minorHAnsi"/>
                <w:sz w:val="28"/>
                <w:szCs w:val="28"/>
              </w:rPr>
            </w:pPr>
            <w:r>
              <w:rPr>
                <w:sz w:val="28"/>
              </w:rPr>
              <w:t>kulturní program,</w:t>
            </w:r>
          </w:p>
          <w:p w:rsidRPr="005A51AA" w:rsidR="002247F8" w:rsidP="00A20B1A" w:rsidRDefault="002247F8" w14:paraId="07B331C8" w14:textId="0E620369">
            <w:pPr>
              <w:pStyle w:val="ListParagraph"/>
              <w:numPr>
                <w:ilvl w:val="0"/>
                <w:numId w:val="2"/>
              </w:numPr>
              <w:ind w:left="400" w:hanging="383"/>
              <w:rPr>
                <w:rFonts w:cstheme="minorHAnsi"/>
                <w:sz w:val="28"/>
                <w:szCs w:val="28"/>
              </w:rPr>
            </w:pPr>
            <w:r>
              <w:rPr>
                <w:sz w:val="28"/>
              </w:rPr>
              <w:t>rozhodnutí týkající se komunikačních činností</w:t>
            </w:r>
            <w:r w:rsidR="00F26063">
              <w:rPr>
                <w:sz w:val="28"/>
              </w:rPr>
              <w:t xml:space="preserve"> a </w:t>
            </w:r>
            <w:r>
              <w:rPr>
                <w:sz w:val="28"/>
              </w:rPr>
              <w:t>akcí.</w:t>
            </w:r>
          </w:p>
          <w:p w:rsidRPr="005A51AA" w:rsidR="002247F8" w:rsidP="00A20B1A" w:rsidRDefault="002247F8" w14:paraId="00897F21" w14:textId="3D96379D">
            <w:pPr>
              <w:rPr>
                <w:rFonts w:asciiTheme="minorHAnsi" w:hAnsiTheme="minorHAnsi" w:cstheme="minorHAnsi"/>
                <w:sz w:val="28"/>
                <w:szCs w:val="28"/>
              </w:rPr>
            </w:pPr>
            <w:r>
              <w:rPr>
                <w:rFonts w:asciiTheme="minorHAnsi" w:hAnsiTheme="minorHAnsi"/>
                <w:sz w:val="28"/>
              </w:rPr>
              <w:t>Komise COCOM náležitě informuje předsednictvo</w:t>
            </w:r>
            <w:r w:rsidR="00F26063">
              <w:rPr>
                <w:rFonts w:asciiTheme="minorHAnsi" w:hAnsiTheme="minorHAnsi"/>
                <w:sz w:val="28"/>
              </w:rPr>
              <w:t xml:space="preserve"> o </w:t>
            </w:r>
            <w:r>
              <w:rPr>
                <w:rFonts w:asciiTheme="minorHAnsi" w:hAnsiTheme="minorHAnsi"/>
                <w:sz w:val="28"/>
              </w:rPr>
              <w:t>tom, jaká rozhodnutí přijala.</w:t>
            </w:r>
          </w:p>
        </w:tc>
      </w:tr>
      <w:tr w:rsidRPr="005A51AA" w:rsidR="002247F8" w:rsidTr="00080033" w14:paraId="5987FB30" w14:textId="77777777">
        <w:trPr>
          <w:gridAfter w:val="1"/>
          <w:wAfter w:w="77" w:type="dxa"/>
        </w:trPr>
        <w:tc>
          <w:tcPr>
            <w:tcW w:w="4462" w:type="dxa"/>
          </w:tcPr>
          <w:p w:rsidRPr="005A51AA" w:rsidR="002247F8" w:rsidP="002247F8" w:rsidRDefault="002247F8" w14:paraId="4091D9D3" w14:textId="77777777">
            <w:pPr>
              <w:rPr>
                <w:rFonts w:asciiTheme="minorHAnsi" w:hAnsiTheme="minorHAnsi" w:cstheme="minorHAnsi"/>
                <w:sz w:val="28"/>
                <w:szCs w:val="28"/>
                <w:lang w:val="en-GB"/>
              </w:rPr>
            </w:pPr>
          </w:p>
        </w:tc>
        <w:tc>
          <w:tcPr>
            <w:tcW w:w="4462" w:type="dxa"/>
          </w:tcPr>
          <w:p w:rsidRPr="005A51AA" w:rsidR="002247F8" w:rsidP="00A20B1A" w:rsidRDefault="002247F8" w14:paraId="365E44F3" w14:textId="77777777">
            <w:pPr>
              <w:jc w:val="left"/>
              <w:rPr>
                <w:rFonts w:asciiTheme="minorHAnsi" w:hAnsiTheme="minorHAnsi" w:cstheme="minorHAnsi"/>
                <w:sz w:val="28"/>
                <w:szCs w:val="28"/>
                <w:lang w:val="en-GB"/>
              </w:rPr>
            </w:pPr>
          </w:p>
        </w:tc>
      </w:tr>
      <w:tr w:rsidRPr="005A51AA" w:rsidR="002247F8" w:rsidTr="00080033" w14:paraId="3F9F5C80" w14:textId="77777777">
        <w:trPr>
          <w:gridAfter w:val="1"/>
          <w:wAfter w:w="77" w:type="dxa"/>
        </w:trPr>
        <w:tc>
          <w:tcPr>
            <w:tcW w:w="4462" w:type="dxa"/>
          </w:tcPr>
          <w:p w:rsidRPr="005A51AA" w:rsidR="002247F8" w:rsidP="002247F8" w:rsidRDefault="002247F8" w14:paraId="50BC4344" w14:textId="23EFBD3E">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V</w:t>
            </w:r>
            <w:r w:rsidRPr="005A51AA">
              <w:rPr>
                <w:sz w:val="28"/>
              </w:rPr>
              <w:fldChar w:fldCharType="begin"/>
            </w:r>
            <w:r w:rsidRPr="005A51AA">
              <w:rPr>
                <w:sz w:val="28"/>
              </w:rPr>
              <w:instrText xml:space="preserve"> TC "</w:instrText>
            </w:r>
            <w:bookmarkStart w:name="_Toc192596071" w:id="30"/>
            <w:r w:rsidRPr="005A51AA">
              <w:rPr>
                <w:sz w:val="28"/>
              </w:rPr>
              <w:instrText>Kapitola</w:instrText>
            </w:r>
            <w:r w:rsidR="00F26063">
              <w:rPr>
                <w:sz w:val="28"/>
              </w:rPr>
              <w:instrText xml:space="preserve"> V </w:instrText>
            </w:r>
            <w:r w:rsidRPr="005A51AA">
              <w:rPr>
                <w:sz w:val="28"/>
              </w:rPr>
              <w:instrText>Užší předsednictvo</w:instrText>
            </w:r>
            <w:bookmarkEnd w:id="30"/>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616D77F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99B6981" w14:textId="77777777">
        <w:trPr>
          <w:gridAfter w:val="1"/>
          <w:wAfter w:w="77" w:type="dxa"/>
        </w:trPr>
        <w:tc>
          <w:tcPr>
            <w:tcW w:w="4462" w:type="dxa"/>
          </w:tcPr>
          <w:p w:rsidRPr="005A51AA" w:rsidR="002247F8" w:rsidP="002247F8" w:rsidRDefault="002247F8" w14:paraId="5FAC6F5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UŽŠÍ PŘEDSEDNICTVO</w:t>
            </w:r>
          </w:p>
        </w:tc>
        <w:tc>
          <w:tcPr>
            <w:tcW w:w="4462" w:type="dxa"/>
          </w:tcPr>
          <w:p w:rsidRPr="005A51AA" w:rsidR="002247F8" w:rsidP="00A20B1A" w:rsidRDefault="002247F8" w14:paraId="753767F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95EDE99" w14:textId="77777777">
        <w:trPr>
          <w:gridAfter w:val="1"/>
          <w:wAfter w:w="77" w:type="dxa"/>
        </w:trPr>
        <w:tc>
          <w:tcPr>
            <w:tcW w:w="4462" w:type="dxa"/>
          </w:tcPr>
          <w:p w:rsidRPr="005A51AA" w:rsidR="002247F8" w:rsidP="002247F8" w:rsidRDefault="002247F8" w14:paraId="0A2B7BD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13BACB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764B87F" w14:textId="77777777">
        <w:trPr>
          <w:gridAfter w:val="1"/>
          <w:wAfter w:w="77" w:type="dxa"/>
        </w:trPr>
        <w:tc>
          <w:tcPr>
            <w:tcW w:w="4462" w:type="dxa"/>
          </w:tcPr>
          <w:p w:rsidRPr="005A51AA" w:rsidR="002247F8" w:rsidP="002247F8" w:rsidRDefault="002247F8" w14:paraId="378E6ACD" w14:textId="263D488D">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19 – Předseda Výboru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"VÝBOR: zastupování"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"MÍSTOPŘEDSEDOVÉ: úkoly" \t "19–20"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"ZASTUPOVÁNÍ VÝBORU"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volba předsedy"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přenesení pravomocí předsedy"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zpráva</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výsledcích činnosti předsedy"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úkoly předsedy: svolávání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řízení schůzí rozšířeného užšího předsednictva"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úkoly předsedy: svolávání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řízení plenárních zasedání"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úkoly předsedy: zastupování Výboru"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\t "19"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DA3FE6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68C4032" w14:textId="77777777">
        <w:trPr>
          <w:gridAfter w:val="1"/>
          <w:wAfter w:w="77" w:type="dxa"/>
        </w:trPr>
        <w:tc>
          <w:tcPr>
            <w:tcW w:w="4462" w:type="dxa"/>
          </w:tcPr>
          <w:p w:rsidRPr="005A51AA" w:rsidR="002247F8" w:rsidP="002247F8" w:rsidRDefault="002247F8" w14:paraId="7E06C7C2"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Předseda zastupuje Výbor.</w:t>
            </w:r>
          </w:p>
        </w:tc>
        <w:tc>
          <w:tcPr>
            <w:tcW w:w="4462" w:type="dxa"/>
          </w:tcPr>
          <w:p w:rsidRPr="005A51AA" w:rsidR="002247F8" w:rsidP="00A20B1A" w:rsidRDefault="002247F8" w14:paraId="652A65B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C2E70B7" w14:textId="77777777">
        <w:trPr>
          <w:gridAfter w:val="1"/>
          <w:wAfter w:w="77" w:type="dxa"/>
        </w:trPr>
        <w:tc>
          <w:tcPr>
            <w:tcW w:w="4462" w:type="dxa"/>
          </w:tcPr>
          <w:p w:rsidRPr="005A51AA" w:rsidR="002247F8" w:rsidP="002247F8" w:rsidRDefault="002247F8" w14:paraId="6D879288" w14:textId="425539D2">
            <w:pPr>
              <w:widowControl w:val="0"/>
              <w:adjustRightInd w:val="0"/>
              <w:snapToGrid w:val="0"/>
              <w:rPr>
                <w:rFonts w:asciiTheme="minorHAnsi" w:hAnsiTheme="minorHAnsi" w:cstheme="minorHAnsi"/>
                <w:sz w:val="28"/>
                <w:szCs w:val="28"/>
              </w:rPr>
            </w:pPr>
            <w:r>
              <w:rPr>
                <w:rFonts w:asciiTheme="minorHAnsi" w:hAnsiTheme="minorHAnsi"/>
                <w:sz w:val="28"/>
              </w:rPr>
              <w:t>Tuto reprezentační pravomoc může předseda přenést na jednoho</w:t>
            </w:r>
            <w:r w:rsidR="00F26063">
              <w:rPr>
                <w:rFonts w:asciiTheme="minorHAnsi" w:hAnsiTheme="minorHAnsi"/>
                <w:sz w:val="28"/>
              </w:rPr>
              <w:t xml:space="preserve"> z </w:t>
            </w:r>
            <w:r>
              <w:rPr>
                <w:rFonts w:asciiTheme="minorHAnsi" w:hAnsiTheme="minorHAnsi"/>
                <w:sz w:val="28"/>
              </w:rPr>
              <w:t>místopředsedů, nebo</w:t>
            </w:r>
            <w:r w:rsidR="00F26063">
              <w:rPr>
                <w:rFonts w:asciiTheme="minorHAnsi" w:hAnsiTheme="minorHAnsi"/>
                <w:sz w:val="28"/>
              </w:rPr>
              <w:t xml:space="preserve"> v </w:t>
            </w:r>
            <w:r>
              <w:rPr>
                <w:rFonts w:asciiTheme="minorHAnsi" w:hAnsiTheme="minorHAnsi"/>
                <w:sz w:val="28"/>
              </w:rPr>
              <w:t>případě potřeby na jiného člena.</w:t>
            </w:r>
          </w:p>
        </w:tc>
        <w:tc>
          <w:tcPr>
            <w:tcW w:w="4462" w:type="dxa"/>
          </w:tcPr>
          <w:p w:rsidRPr="005A51AA" w:rsidR="002247F8" w:rsidP="00A20B1A" w:rsidRDefault="002247F8" w14:paraId="050D597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755A5F6" w14:textId="77777777">
        <w:trPr>
          <w:gridAfter w:val="1"/>
          <w:wAfter w:w="77" w:type="dxa"/>
        </w:trPr>
        <w:tc>
          <w:tcPr>
            <w:tcW w:w="4462" w:type="dxa"/>
          </w:tcPr>
          <w:p w:rsidRPr="005A51AA" w:rsidR="002247F8" w:rsidP="002247F8" w:rsidRDefault="002247F8" w14:paraId="4CA6FCB0" w14:textId="1BA3A8C4">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Předseda řídí činnost Výboru</w:t>
            </w:r>
            <w:r w:rsidR="00F26063">
              <w:rPr>
                <w:rFonts w:asciiTheme="minorHAnsi" w:hAnsiTheme="minorHAnsi"/>
                <w:sz w:val="28"/>
              </w:rPr>
              <w:t xml:space="preserve"> a </w:t>
            </w:r>
            <w:r>
              <w:rPr>
                <w:rFonts w:asciiTheme="minorHAnsi" w:hAnsiTheme="minorHAnsi"/>
                <w:sz w:val="28"/>
              </w:rPr>
              <w:t>jeho orgánů</w:t>
            </w:r>
            <w:r w:rsidR="00F26063">
              <w:rPr>
                <w:rFonts w:asciiTheme="minorHAnsi" w:hAnsiTheme="minorHAnsi"/>
                <w:sz w:val="28"/>
              </w:rPr>
              <w:t xml:space="preserve"> v </w:t>
            </w:r>
            <w:r>
              <w:rPr>
                <w:rFonts w:asciiTheme="minorHAnsi" w:hAnsiTheme="minorHAnsi"/>
                <w:sz w:val="28"/>
              </w:rPr>
              <w:t xml:space="preserve">souladu se </w:t>
            </w:r>
            <w:r>
              <w:rPr>
                <w:rFonts w:asciiTheme="minorHAnsi" w:hAnsiTheme="minorHAnsi"/>
                <w:sz w:val="28"/>
              </w:rPr>
              <w:lastRenderedPageBreak/>
              <w:t>Smlouvami, platnými právními nástroji</w:t>
            </w:r>
            <w:r w:rsidR="00F26063">
              <w:rPr>
                <w:rFonts w:asciiTheme="minorHAnsi" w:hAnsiTheme="minorHAnsi"/>
                <w:sz w:val="28"/>
              </w:rPr>
              <w:t xml:space="preserve"> a </w:t>
            </w:r>
            <w:r>
              <w:rPr>
                <w:rFonts w:asciiTheme="minorHAnsi" w:hAnsiTheme="minorHAnsi"/>
                <w:sz w:val="28"/>
              </w:rPr>
              <w:t xml:space="preserve">tímto jednacím řádem. </w:t>
            </w:r>
          </w:p>
        </w:tc>
        <w:tc>
          <w:tcPr>
            <w:tcW w:w="4462" w:type="dxa"/>
          </w:tcPr>
          <w:p w:rsidRPr="005A51AA" w:rsidR="002247F8" w:rsidP="00A20B1A" w:rsidRDefault="002247F8" w14:paraId="3D38CE7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8826DF8" w14:textId="77777777">
        <w:trPr>
          <w:gridAfter w:val="1"/>
          <w:wAfter w:w="77" w:type="dxa"/>
        </w:trPr>
        <w:tc>
          <w:tcPr>
            <w:tcW w:w="4462" w:type="dxa"/>
          </w:tcPr>
          <w:p w:rsidRPr="005A51AA" w:rsidR="002247F8" w:rsidP="002247F8" w:rsidRDefault="002247F8" w14:paraId="3BCCBC70" w14:textId="2F0AD7CA">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Předseda Výboru svolává zasedání shromáždění</w:t>
            </w:r>
            <w:r w:rsidR="00F26063">
              <w:rPr>
                <w:rFonts w:asciiTheme="minorHAnsi" w:hAnsiTheme="minorHAnsi"/>
                <w:sz w:val="28"/>
              </w:rPr>
              <w:t xml:space="preserve"> a </w:t>
            </w:r>
            <w:r>
              <w:rPr>
                <w:rFonts w:asciiTheme="minorHAnsi" w:hAnsiTheme="minorHAnsi"/>
                <w:sz w:val="28"/>
              </w:rPr>
              <w:t>schůze předsednictva</w:t>
            </w:r>
            <w:r w:rsidR="00F26063">
              <w:rPr>
                <w:rFonts w:asciiTheme="minorHAnsi" w:hAnsiTheme="minorHAnsi"/>
                <w:sz w:val="28"/>
              </w:rPr>
              <w:t xml:space="preserve"> a </w:t>
            </w:r>
            <w:r>
              <w:rPr>
                <w:rFonts w:asciiTheme="minorHAnsi" w:hAnsiTheme="minorHAnsi"/>
                <w:sz w:val="28"/>
              </w:rPr>
              <w:t>rozšířeného užšího předsednictva</w:t>
            </w:r>
            <w:r w:rsidR="00F26063">
              <w:rPr>
                <w:rFonts w:asciiTheme="minorHAnsi" w:hAnsiTheme="minorHAnsi"/>
                <w:sz w:val="28"/>
              </w:rPr>
              <w:t xml:space="preserve"> a </w:t>
            </w:r>
            <w:r>
              <w:rPr>
                <w:rFonts w:asciiTheme="minorHAnsi" w:hAnsiTheme="minorHAnsi"/>
                <w:sz w:val="28"/>
              </w:rPr>
              <w:t>předsedá těmto zasedáním</w:t>
            </w:r>
            <w:r w:rsidR="00F26063">
              <w:rPr>
                <w:rFonts w:asciiTheme="minorHAnsi" w:hAnsiTheme="minorHAnsi"/>
                <w:sz w:val="28"/>
              </w:rPr>
              <w:t xml:space="preserve"> a </w:t>
            </w:r>
            <w:r>
              <w:rPr>
                <w:rFonts w:asciiTheme="minorHAnsi" w:hAnsiTheme="minorHAnsi"/>
                <w:sz w:val="28"/>
              </w:rPr>
              <w:t>schůzím.</w:t>
            </w:r>
          </w:p>
        </w:tc>
        <w:tc>
          <w:tcPr>
            <w:tcW w:w="4462" w:type="dxa"/>
          </w:tcPr>
          <w:p w:rsidRPr="005A51AA" w:rsidR="002247F8" w:rsidP="00A20B1A" w:rsidRDefault="002247F8" w14:paraId="3865E80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A3B2AE3" w14:textId="77777777">
        <w:trPr>
          <w:gridAfter w:val="1"/>
          <w:wAfter w:w="77" w:type="dxa"/>
        </w:trPr>
        <w:tc>
          <w:tcPr>
            <w:tcW w:w="4462" w:type="dxa"/>
          </w:tcPr>
          <w:p w:rsidRPr="005A51AA" w:rsidR="002247F8" w:rsidP="002247F8" w:rsidRDefault="002247F8" w14:paraId="7EC18361" w14:textId="12640B73">
            <w:pPr>
              <w:widowControl w:val="0"/>
              <w:adjustRightInd w:val="0"/>
              <w:snapToGrid w:val="0"/>
              <w:rPr>
                <w:rFonts w:asciiTheme="minorHAnsi" w:hAnsiTheme="minorHAnsi" w:cstheme="minorHAnsi"/>
                <w:sz w:val="28"/>
                <w:szCs w:val="28"/>
              </w:rPr>
            </w:pPr>
            <w:r>
              <w:rPr>
                <w:rFonts w:asciiTheme="minorHAnsi" w:hAnsiTheme="minorHAnsi"/>
                <w:sz w:val="28"/>
              </w:rPr>
              <w:t>Předsedá má všechny pravomoci nezbytné</w:t>
            </w:r>
            <w:r w:rsidR="00F26063">
              <w:rPr>
                <w:rFonts w:asciiTheme="minorHAnsi" w:hAnsiTheme="minorHAnsi"/>
                <w:sz w:val="28"/>
              </w:rPr>
              <w:t xml:space="preserve"> k </w:t>
            </w:r>
            <w:r>
              <w:rPr>
                <w:rFonts w:asciiTheme="minorHAnsi" w:hAnsiTheme="minorHAnsi"/>
                <w:sz w:val="28"/>
              </w:rPr>
              <w:t>tomu, aby mohl řídit jednání těchto orgánů</w:t>
            </w:r>
            <w:r w:rsidR="00F26063">
              <w:rPr>
                <w:rFonts w:asciiTheme="minorHAnsi" w:hAnsiTheme="minorHAnsi"/>
                <w:sz w:val="28"/>
              </w:rPr>
              <w:t xml:space="preserve"> a </w:t>
            </w:r>
            <w:r>
              <w:rPr>
                <w:rFonts w:asciiTheme="minorHAnsi" w:hAnsiTheme="minorHAnsi"/>
                <w:sz w:val="28"/>
              </w:rPr>
              <w:t>zajišťovat jejich řádný průběh.</w:t>
            </w:r>
          </w:p>
        </w:tc>
        <w:tc>
          <w:tcPr>
            <w:tcW w:w="4462" w:type="dxa"/>
          </w:tcPr>
          <w:p w:rsidRPr="005A51AA" w:rsidR="002247F8" w:rsidP="00A20B1A" w:rsidRDefault="002247F8" w14:paraId="60DA1A9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260F35F" w14:textId="77777777">
        <w:trPr>
          <w:gridAfter w:val="1"/>
          <w:wAfter w:w="77" w:type="dxa"/>
        </w:trPr>
        <w:tc>
          <w:tcPr>
            <w:tcW w:w="4462" w:type="dxa"/>
          </w:tcPr>
          <w:p w:rsidRPr="005A51AA" w:rsidR="002247F8" w:rsidP="002247F8" w:rsidRDefault="002247F8" w14:paraId="3AE90EFF"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Předseda při své činnosti neustále využívá pomoci místopředsedů. Může je pověřit určitými úkoly nebo na ně přenést některé konkrétní povinnosti spadající do jeho pravomoci.</w:t>
            </w:r>
          </w:p>
        </w:tc>
        <w:tc>
          <w:tcPr>
            <w:tcW w:w="4462" w:type="dxa"/>
          </w:tcPr>
          <w:p w:rsidRPr="005A51AA" w:rsidR="002247F8" w:rsidP="00A20B1A" w:rsidRDefault="002247F8" w14:paraId="19F11FE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9A5C5D5" w14:textId="77777777">
        <w:trPr>
          <w:gridAfter w:val="1"/>
          <w:wAfter w:w="77" w:type="dxa"/>
        </w:trPr>
        <w:tc>
          <w:tcPr>
            <w:tcW w:w="4462" w:type="dxa"/>
          </w:tcPr>
          <w:p w:rsidRPr="005A51AA" w:rsidR="002247F8" w:rsidP="002247F8" w:rsidRDefault="002247F8" w14:paraId="6C656E48" w14:textId="77777777">
            <w:pPr>
              <w:widowControl w:val="0"/>
              <w:adjustRightInd w:val="0"/>
              <w:snapToGrid w:val="0"/>
              <w:rPr>
                <w:rFonts w:asciiTheme="minorHAnsi" w:hAnsiTheme="minorHAnsi" w:cstheme="minorHAnsi"/>
                <w:sz w:val="28"/>
                <w:szCs w:val="28"/>
              </w:rPr>
            </w:pPr>
            <w:r>
              <w:rPr>
                <w:rFonts w:asciiTheme="minorHAnsi" w:hAnsiTheme="minorHAnsi"/>
                <w:sz w:val="28"/>
              </w:rPr>
              <w:t>Místopředsedové mu zodpovídají za provedení těchto svěřených úkolů.</w:t>
            </w:r>
          </w:p>
        </w:tc>
        <w:tc>
          <w:tcPr>
            <w:tcW w:w="4462" w:type="dxa"/>
          </w:tcPr>
          <w:p w:rsidRPr="005A51AA" w:rsidR="002247F8" w:rsidP="00A20B1A" w:rsidRDefault="002247F8" w14:paraId="0A44BA2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F348A2E" w14:textId="77777777">
        <w:trPr>
          <w:gridAfter w:val="1"/>
          <w:wAfter w:w="77" w:type="dxa"/>
        </w:trPr>
        <w:tc>
          <w:tcPr>
            <w:tcW w:w="4462" w:type="dxa"/>
          </w:tcPr>
          <w:p w:rsidRPr="005A51AA" w:rsidR="002247F8" w:rsidP="002247F8" w:rsidRDefault="002247F8" w14:paraId="37A32C2F" w14:textId="18E6FCC3">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Předseda informuje shromáždění</w:t>
            </w:r>
            <w:r w:rsidR="00F26063">
              <w:rPr>
                <w:rFonts w:asciiTheme="minorHAnsi" w:hAnsiTheme="minorHAnsi"/>
                <w:sz w:val="28"/>
              </w:rPr>
              <w:t xml:space="preserve"> o </w:t>
            </w:r>
            <w:r>
              <w:rPr>
                <w:rFonts w:asciiTheme="minorHAnsi" w:hAnsiTheme="minorHAnsi"/>
                <w:sz w:val="28"/>
              </w:rPr>
              <w:t>krocích</w:t>
            </w:r>
            <w:r w:rsidR="00F26063">
              <w:rPr>
                <w:rFonts w:asciiTheme="minorHAnsi" w:hAnsiTheme="minorHAnsi"/>
                <w:sz w:val="28"/>
              </w:rPr>
              <w:t xml:space="preserve"> a </w:t>
            </w:r>
            <w:r>
              <w:rPr>
                <w:rFonts w:asciiTheme="minorHAnsi" w:hAnsiTheme="minorHAnsi"/>
                <w:sz w:val="28"/>
              </w:rPr>
              <w:t>opatřeních provedených jménem Výboru</w:t>
            </w:r>
            <w:r w:rsidR="00F26063">
              <w:rPr>
                <w:rFonts w:asciiTheme="minorHAnsi" w:hAnsiTheme="minorHAnsi"/>
                <w:sz w:val="28"/>
              </w:rPr>
              <w:t xml:space="preserve"> v </w:t>
            </w:r>
            <w:r>
              <w:rPr>
                <w:rFonts w:asciiTheme="minorHAnsi" w:hAnsiTheme="minorHAnsi"/>
                <w:sz w:val="28"/>
              </w:rPr>
              <w:t>období mezi plenárními zasedáními.</w:t>
            </w:r>
          </w:p>
        </w:tc>
        <w:tc>
          <w:tcPr>
            <w:tcW w:w="4462" w:type="dxa"/>
          </w:tcPr>
          <w:p w:rsidRPr="005A51AA" w:rsidR="002247F8" w:rsidP="00A20B1A" w:rsidRDefault="002247F8" w14:paraId="09E2DC9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CDB487B" w14:textId="77777777">
        <w:trPr>
          <w:gridAfter w:val="1"/>
          <w:wAfter w:w="77" w:type="dxa"/>
        </w:trPr>
        <w:tc>
          <w:tcPr>
            <w:tcW w:w="4462" w:type="dxa"/>
          </w:tcPr>
          <w:p w:rsidRPr="005A51AA" w:rsidR="002247F8" w:rsidP="002247F8" w:rsidRDefault="002247F8" w14:paraId="7DA5E8F0"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Tato sdělení mohou být předmětem rozpravy. </w:t>
            </w:r>
          </w:p>
        </w:tc>
        <w:tc>
          <w:tcPr>
            <w:tcW w:w="4462" w:type="dxa"/>
          </w:tcPr>
          <w:p w:rsidRPr="005A51AA" w:rsidR="002247F8" w:rsidP="00A20B1A" w:rsidRDefault="002247F8" w14:paraId="60E6446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1060936" w14:textId="77777777">
        <w:trPr>
          <w:gridAfter w:val="1"/>
          <w:wAfter w:w="77" w:type="dxa"/>
        </w:trPr>
        <w:tc>
          <w:tcPr>
            <w:tcW w:w="4462" w:type="dxa"/>
          </w:tcPr>
          <w:p w:rsidRPr="005A51AA" w:rsidR="002247F8" w:rsidP="002247F8" w:rsidRDefault="002247F8" w14:paraId="03789CCF" w14:textId="5B4809BC">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Předseda může na určitou dobu pověřit některými úkoly generálního tajemníka, který ho informuje</w:t>
            </w:r>
            <w:r w:rsidR="00F26063">
              <w:rPr>
                <w:rFonts w:asciiTheme="minorHAnsi" w:hAnsiTheme="minorHAnsi"/>
                <w:sz w:val="28"/>
              </w:rPr>
              <w:t xml:space="preserve"> o </w:t>
            </w:r>
            <w:r>
              <w:rPr>
                <w:rFonts w:asciiTheme="minorHAnsi" w:hAnsiTheme="minorHAnsi"/>
                <w:sz w:val="28"/>
              </w:rPr>
              <w:t>jejich plnění.</w:t>
            </w:r>
          </w:p>
        </w:tc>
        <w:tc>
          <w:tcPr>
            <w:tcW w:w="4462" w:type="dxa"/>
          </w:tcPr>
          <w:p w:rsidRPr="005A51AA" w:rsidR="002247F8" w:rsidP="00A20B1A" w:rsidRDefault="002247F8" w14:paraId="45246A1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8E8AD81" w14:textId="77777777">
        <w:trPr>
          <w:gridAfter w:val="1"/>
          <w:wAfter w:w="77" w:type="dxa"/>
        </w:trPr>
        <w:tc>
          <w:tcPr>
            <w:tcW w:w="4462" w:type="dxa"/>
          </w:tcPr>
          <w:p w:rsidRPr="005A51AA" w:rsidR="002247F8" w:rsidP="002247F8" w:rsidRDefault="002247F8" w14:paraId="7F9C19D4" w14:textId="4D6CF9F5">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Předseda zastupuje Výbor</w:t>
            </w:r>
            <w:r w:rsidR="00F26063">
              <w:rPr>
                <w:rFonts w:asciiTheme="minorHAnsi" w:hAnsiTheme="minorHAnsi"/>
                <w:sz w:val="28"/>
              </w:rPr>
              <w:t xml:space="preserve"> v </w:t>
            </w:r>
            <w:r>
              <w:rPr>
                <w:rFonts w:asciiTheme="minorHAnsi" w:hAnsiTheme="minorHAnsi"/>
                <w:sz w:val="28"/>
              </w:rPr>
              <w:t>jeho roli správce osobních údajů.</w:t>
            </w:r>
          </w:p>
        </w:tc>
        <w:tc>
          <w:tcPr>
            <w:tcW w:w="4462" w:type="dxa"/>
          </w:tcPr>
          <w:p w:rsidRPr="005A51AA" w:rsidR="002247F8" w:rsidP="00A20B1A" w:rsidRDefault="002247F8" w14:paraId="2297E99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8E6750F" w14:textId="77777777">
        <w:trPr>
          <w:gridAfter w:val="1"/>
          <w:wAfter w:w="77" w:type="dxa"/>
        </w:trPr>
        <w:tc>
          <w:tcPr>
            <w:tcW w:w="4462" w:type="dxa"/>
          </w:tcPr>
          <w:p w:rsidRPr="005A51AA" w:rsidR="002247F8" w:rsidP="002247F8" w:rsidRDefault="002247F8" w14:paraId="5155066E" w14:textId="1309092D">
            <w:pPr>
              <w:widowControl w:val="0"/>
              <w:adjustRightInd w:val="0"/>
              <w:snapToGrid w:val="0"/>
              <w:rPr>
                <w:rFonts w:asciiTheme="minorHAnsi" w:hAnsiTheme="minorHAnsi" w:cstheme="minorHAnsi"/>
                <w:sz w:val="28"/>
                <w:szCs w:val="28"/>
              </w:rPr>
            </w:pPr>
            <w:r>
              <w:rPr>
                <w:rFonts w:asciiTheme="minorHAnsi" w:hAnsiTheme="minorHAnsi"/>
                <w:sz w:val="28"/>
              </w:rPr>
              <w:t xml:space="preserve">Předseda vykonává jménem Výboru </w:t>
            </w:r>
            <w:r>
              <w:rPr>
                <w:rFonts w:asciiTheme="minorHAnsi" w:hAnsiTheme="minorHAnsi"/>
                <w:sz w:val="28"/>
              </w:rPr>
              <w:lastRenderedPageBreak/>
              <w:t>úkoly</w:t>
            </w:r>
            <w:r w:rsidR="00F26063">
              <w:rPr>
                <w:rFonts w:asciiTheme="minorHAnsi" w:hAnsiTheme="minorHAnsi"/>
                <w:sz w:val="28"/>
              </w:rPr>
              <w:t xml:space="preserve"> a </w:t>
            </w:r>
            <w:r>
              <w:rPr>
                <w:rFonts w:asciiTheme="minorHAnsi" w:hAnsiTheme="minorHAnsi"/>
                <w:sz w:val="28"/>
              </w:rPr>
              <w:t>povinnosti, které Výboru jakožto jedné</w:t>
            </w:r>
            <w:r w:rsidR="00F26063">
              <w:rPr>
                <w:rFonts w:asciiTheme="minorHAnsi" w:hAnsiTheme="minorHAnsi"/>
                <w:sz w:val="28"/>
              </w:rPr>
              <w:t xml:space="preserve"> z </w:t>
            </w:r>
            <w:r>
              <w:rPr>
                <w:rFonts w:asciiTheme="minorHAnsi" w:hAnsiTheme="minorHAnsi"/>
                <w:sz w:val="28"/>
              </w:rPr>
              <w:t>institucí Evropské unie ukládají platné právní předpisy</w:t>
            </w:r>
            <w:r w:rsidR="00F26063">
              <w:rPr>
                <w:rFonts w:asciiTheme="minorHAnsi" w:hAnsiTheme="minorHAnsi"/>
                <w:sz w:val="28"/>
              </w:rPr>
              <w:t xml:space="preserve"> v </w:t>
            </w:r>
            <w:r>
              <w:rPr>
                <w:rFonts w:asciiTheme="minorHAnsi" w:hAnsiTheme="minorHAnsi"/>
                <w:sz w:val="28"/>
              </w:rPr>
              <w:t>oblasti ochrany osobních údajů.</w:t>
            </w:r>
          </w:p>
        </w:tc>
        <w:tc>
          <w:tcPr>
            <w:tcW w:w="4462" w:type="dxa"/>
          </w:tcPr>
          <w:p w:rsidRPr="005A51AA" w:rsidR="002247F8" w:rsidP="00A20B1A" w:rsidRDefault="002247F8" w14:paraId="45E4784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C49D563" w14:textId="77777777">
        <w:trPr>
          <w:gridAfter w:val="1"/>
          <w:wAfter w:w="77" w:type="dxa"/>
        </w:trPr>
        <w:tc>
          <w:tcPr>
            <w:tcW w:w="4462" w:type="dxa"/>
          </w:tcPr>
          <w:p w:rsidRPr="005A51AA" w:rsidR="002247F8" w:rsidP="002247F8" w:rsidRDefault="002247F8" w14:paraId="6C25AEAB" w14:textId="77777777">
            <w:pPr>
              <w:widowControl w:val="0"/>
              <w:adjustRightInd w:val="0"/>
              <w:snapToGrid w:val="0"/>
              <w:rPr>
                <w:rFonts w:asciiTheme="minorHAnsi" w:hAnsiTheme="minorHAnsi" w:cstheme="minorHAnsi"/>
                <w:sz w:val="28"/>
                <w:szCs w:val="28"/>
              </w:rPr>
            </w:pPr>
            <w:r>
              <w:rPr>
                <w:rFonts w:asciiTheme="minorHAnsi" w:hAnsiTheme="minorHAnsi"/>
                <w:sz w:val="28"/>
              </w:rPr>
              <w:t>Tuto pravomoc může přenést na generálního tajemníka.</w:t>
            </w:r>
          </w:p>
        </w:tc>
        <w:tc>
          <w:tcPr>
            <w:tcW w:w="4462" w:type="dxa"/>
          </w:tcPr>
          <w:p w:rsidRPr="005A51AA" w:rsidR="002247F8" w:rsidP="00A20B1A" w:rsidRDefault="002247F8" w14:paraId="7CAAB76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34C4483" w14:textId="77777777">
        <w:trPr>
          <w:gridAfter w:val="1"/>
          <w:wAfter w:w="77" w:type="dxa"/>
        </w:trPr>
        <w:tc>
          <w:tcPr>
            <w:tcW w:w="4462" w:type="dxa"/>
          </w:tcPr>
          <w:p w:rsidRPr="005A51AA" w:rsidR="002247F8" w:rsidP="002247F8" w:rsidRDefault="002247F8" w14:paraId="778C0603"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Po svém zvolení představí předseda shromáždění svůj pracovní program na dobu svého funkčního období.</w:t>
            </w:r>
          </w:p>
        </w:tc>
        <w:tc>
          <w:tcPr>
            <w:tcW w:w="4462" w:type="dxa"/>
          </w:tcPr>
          <w:p w:rsidRPr="005A51AA" w:rsidR="002247F8" w:rsidP="00A20B1A" w:rsidRDefault="002247F8" w14:paraId="51CF932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D75C997" w14:textId="77777777">
        <w:trPr>
          <w:gridAfter w:val="1"/>
          <w:wAfter w:w="77" w:type="dxa"/>
        </w:trPr>
        <w:tc>
          <w:tcPr>
            <w:tcW w:w="4462" w:type="dxa"/>
          </w:tcPr>
          <w:p w:rsidRPr="005A51AA" w:rsidR="002247F8" w:rsidP="002247F8" w:rsidRDefault="002247F8" w14:paraId="3FED222B" w14:textId="2050B80E">
            <w:pPr>
              <w:widowControl w:val="0"/>
              <w:adjustRightInd w:val="0"/>
              <w:snapToGrid w:val="0"/>
              <w:rPr>
                <w:rFonts w:asciiTheme="minorHAnsi" w:hAnsiTheme="minorHAnsi" w:cstheme="minorHAnsi"/>
                <w:sz w:val="28"/>
                <w:szCs w:val="28"/>
              </w:rPr>
            </w:pPr>
            <w:r>
              <w:rPr>
                <w:rFonts w:asciiTheme="minorHAnsi" w:hAnsiTheme="minorHAnsi"/>
                <w:sz w:val="28"/>
              </w:rPr>
              <w:t>Na konci svého funkčního období představí předseda shromáždění souhrnnou zprávu</w:t>
            </w:r>
            <w:r w:rsidR="00F26063">
              <w:rPr>
                <w:rFonts w:asciiTheme="minorHAnsi" w:hAnsiTheme="minorHAnsi"/>
                <w:sz w:val="28"/>
              </w:rPr>
              <w:t xml:space="preserve"> o </w:t>
            </w:r>
            <w:r>
              <w:rPr>
                <w:rFonts w:asciiTheme="minorHAnsi" w:hAnsiTheme="minorHAnsi"/>
                <w:sz w:val="28"/>
              </w:rPr>
              <w:t>výsledcích své činnosti.</w:t>
            </w:r>
          </w:p>
        </w:tc>
        <w:tc>
          <w:tcPr>
            <w:tcW w:w="4462" w:type="dxa"/>
          </w:tcPr>
          <w:p w:rsidRPr="005A51AA" w:rsidR="002247F8" w:rsidP="00A20B1A" w:rsidRDefault="002247F8" w14:paraId="0744978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6D84345" w14:textId="77777777">
        <w:trPr>
          <w:gridAfter w:val="1"/>
          <w:wAfter w:w="77" w:type="dxa"/>
        </w:trPr>
        <w:tc>
          <w:tcPr>
            <w:tcW w:w="4462" w:type="dxa"/>
          </w:tcPr>
          <w:p w:rsidRPr="005A51AA" w:rsidR="002247F8" w:rsidP="002247F8" w:rsidRDefault="002247F8" w14:paraId="5AC3A4DC"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Tyto dvě prezentace jsou ve shromáždění předmětem rozpravy. </w:t>
            </w:r>
          </w:p>
        </w:tc>
        <w:tc>
          <w:tcPr>
            <w:tcW w:w="4462" w:type="dxa"/>
          </w:tcPr>
          <w:p w:rsidRPr="005A51AA" w:rsidR="002247F8" w:rsidP="00A20B1A" w:rsidRDefault="002247F8" w14:paraId="1E98614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FDE5DC2" w14:textId="77777777">
        <w:trPr>
          <w:gridAfter w:val="1"/>
          <w:wAfter w:w="77" w:type="dxa"/>
        </w:trPr>
        <w:tc>
          <w:tcPr>
            <w:tcW w:w="4462" w:type="dxa"/>
          </w:tcPr>
          <w:p w:rsidRPr="005A51AA" w:rsidR="002247F8" w:rsidP="002247F8" w:rsidRDefault="002247F8" w14:paraId="4199988A"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C7DC43E"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68AB2C03" w14:textId="77777777">
        <w:trPr>
          <w:gridAfter w:val="1"/>
          <w:wAfter w:w="77" w:type="dxa"/>
        </w:trPr>
        <w:tc>
          <w:tcPr>
            <w:tcW w:w="4462" w:type="dxa"/>
          </w:tcPr>
          <w:p w:rsidRPr="005A51AA" w:rsidR="002247F8" w:rsidP="002247F8" w:rsidRDefault="002247F8" w14:paraId="50BFB02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20 – Užší předsednictvo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"UŽŠÍ PŘEDSEDNICTVO VÝBORU" \t "20"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"UŽŠÍ PŘEDSEDNICTVO VÝBORU: složení" \t "20"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4D55F0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27C4473" w14:textId="77777777">
        <w:trPr>
          <w:gridAfter w:val="1"/>
          <w:wAfter w:w="77" w:type="dxa"/>
        </w:trPr>
        <w:tc>
          <w:tcPr>
            <w:tcW w:w="4462" w:type="dxa"/>
          </w:tcPr>
          <w:p w:rsidRPr="005A51AA" w:rsidR="002247F8" w:rsidP="002247F8" w:rsidRDefault="002247F8" w14:paraId="09C47032" w14:textId="28CDEDAE">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Užší předsednictvo Výboru se skládá</w:t>
            </w:r>
            <w:r w:rsidR="00F26063">
              <w:rPr>
                <w:rFonts w:asciiTheme="minorHAnsi" w:hAnsiTheme="minorHAnsi"/>
                <w:sz w:val="28"/>
              </w:rPr>
              <w:t xml:space="preserve"> z </w:t>
            </w:r>
            <w:r>
              <w:rPr>
                <w:rFonts w:asciiTheme="minorHAnsi" w:hAnsiTheme="minorHAnsi"/>
                <w:sz w:val="28"/>
              </w:rPr>
              <w:t>předsedy</w:t>
            </w:r>
            <w:r w:rsidR="00F26063">
              <w:rPr>
                <w:rFonts w:asciiTheme="minorHAnsi" w:hAnsiTheme="minorHAnsi"/>
                <w:sz w:val="28"/>
              </w:rPr>
              <w:t xml:space="preserve"> a </w:t>
            </w:r>
            <w:r>
              <w:rPr>
                <w:rFonts w:asciiTheme="minorHAnsi" w:hAnsiTheme="minorHAnsi"/>
                <w:sz w:val="28"/>
              </w:rPr>
              <w:t>dvou místopředsedů.</w:t>
            </w:r>
          </w:p>
        </w:tc>
        <w:tc>
          <w:tcPr>
            <w:tcW w:w="4462" w:type="dxa"/>
          </w:tcPr>
          <w:p w:rsidRPr="005A51AA" w:rsidR="002247F8" w:rsidP="00A20B1A" w:rsidRDefault="002247F8" w14:paraId="5010E05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EB73451" w14:textId="77777777">
        <w:trPr>
          <w:gridAfter w:val="1"/>
          <w:wAfter w:w="77" w:type="dxa"/>
        </w:trPr>
        <w:tc>
          <w:tcPr>
            <w:tcW w:w="4462" w:type="dxa"/>
          </w:tcPr>
          <w:p w:rsidRPr="005A51AA" w:rsidR="002247F8" w:rsidP="002247F8" w:rsidRDefault="002247F8" w14:paraId="645AC27F" w14:textId="159DFBB5">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Jeden ze dvou místopředsedů plní funkci předsedy Komise pro finanční</w:t>
            </w:r>
            <w:r w:rsidR="00F26063">
              <w:rPr>
                <w:rFonts w:asciiTheme="minorHAnsi" w:hAnsiTheme="minorHAnsi"/>
                <w:sz w:val="28"/>
              </w:rPr>
              <w:t xml:space="preserve"> a </w:t>
            </w:r>
            <w:r>
              <w:rPr>
                <w:rFonts w:asciiTheme="minorHAnsi" w:hAnsiTheme="minorHAnsi"/>
                <w:sz w:val="28"/>
              </w:rPr>
              <w:t>rozpočtové záležitosti</w:t>
            </w:r>
            <w:r w:rsidR="00F26063">
              <w:rPr>
                <w:rFonts w:asciiTheme="minorHAnsi" w:hAnsiTheme="minorHAnsi"/>
                <w:sz w:val="28"/>
              </w:rPr>
              <w:t xml:space="preserve"> a </w:t>
            </w:r>
            <w:r>
              <w:rPr>
                <w:rFonts w:asciiTheme="minorHAnsi" w:hAnsiTheme="minorHAnsi"/>
                <w:sz w:val="28"/>
              </w:rPr>
              <w:t>druhý funkci předsedy Komise pro komunikaci. Při plnění svých úkolů jsou podřízeni předsedovi Výboru.</w:t>
            </w:r>
          </w:p>
        </w:tc>
        <w:tc>
          <w:tcPr>
            <w:tcW w:w="4462" w:type="dxa"/>
          </w:tcPr>
          <w:p w:rsidRPr="005A51AA" w:rsidR="002247F8" w:rsidP="00A20B1A" w:rsidRDefault="002247F8" w14:paraId="08E4705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AE9D02B" w14:textId="77777777">
        <w:trPr>
          <w:gridAfter w:val="1"/>
          <w:wAfter w:w="77" w:type="dxa"/>
        </w:trPr>
        <w:tc>
          <w:tcPr>
            <w:tcW w:w="4462" w:type="dxa"/>
          </w:tcPr>
          <w:p w:rsidRPr="005A51AA" w:rsidR="002247F8" w:rsidP="002247F8" w:rsidRDefault="002247F8" w14:paraId="155ED86D" w14:textId="65CB228D">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Užší předsednictvo Výboru se za účelem přípravy prací předsednictva</w:t>
            </w:r>
            <w:r w:rsidR="00F26063">
              <w:rPr>
                <w:rFonts w:asciiTheme="minorHAnsi" w:hAnsiTheme="minorHAnsi"/>
                <w:sz w:val="28"/>
              </w:rPr>
              <w:t xml:space="preserve"> a </w:t>
            </w:r>
            <w:r>
              <w:rPr>
                <w:rFonts w:asciiTheme="minorHAnsi" w:hAnsiTheme="minorHAnsi"/>
                <w:sz w:val="28"/>
              </w:rPr>
              <w:t>shromáždění schází</w:t>
            </w:r>
            <w:r w:rsidR="00F26063">
              <w:rPr>
                <w:rFonts w:asciiTheme="minorHAnsi" w:hAnsiTheme="minorHAnsi"/>
                <w:sz w:val="28"/>
              </w:rPr>
              <w:t xml:space="preserve"> s </w:t>
            </w:r>
            <w:r>
              <w:rPr>
                <w:rFonts w:asciiTheme="minorHAnsi" w:hAnsiTheme="minorHAnsi"/>
                <w:sz w:val="28"/>
              </w:rPr>
              <w:t xml:space="preserve">předsedy </w:t>
            </w:r>
            <w:r>
              <w:rPr>
                <w:rFonts w:asciiTheme="minorHAnsi" w:hAnsiTheme="minorHAnsi"/>
                <w:sz w:val="28"/>
              </w:rPr>
              <w:lastRenderedPageBreak/>
              <w:t>skupin</w:t>
            </w:r>
            <w:r w:rsidR="00F26063">
              <w:rPr>
                <w:rFonts w:asciiTheme="minorHAnsi" w:hAnsiTheme="minorHAnsi"/>
                <w:sz w:val="28"/>
              </w:rPr>
              <w:t xml:space="preserve"> v </w:t>
            </w:r>
            <w:r>
              <w:rPr>
                <w:rFonts w:asciiTheme="minorHAnsi" w:hAnsiTheme="minorHAnsi"/>
                <w:sz w:val="28"/>
              </w:rPr>
              <w:t>rámci rozšířeného užšího předsednictva.</w:t>
            </w:r>
          </w:p>
        </w:tc>
        <w:tc>
          <w:tcPr>
            <w:tcW w:w="4462" w:type="dxa"/>
          </w:tcPr>
          <w:p w:rsidRPr="005A51AA" w:rsidR="002247F8" w:rsidP="00A20B1A" w:rsidRDefault="002247F8" w14:paraId="72A18EA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2FC03E3" w14:textId="77777777">
        <w:trPr>
          <w:gridAfter w:val="1"/>
          <w:wAfter w:w="77" w:type="dxa"/>
        </w:trPr>
        <w:tc>
          <w:tcPr>
            <w:tcW w:w="4462" w:type="dxa"/>
          </w:tcPr>
          <w:p w:rsidRPr="005A51AA" w:rsidR="002247F8" w:rsidP="002247F8" w:rsidRDefault="002247F8" w14:paraId="36E3CA14" w14:textId="77777777">
            <w:pPr>
              <w:widowControl w:val="0"/>
              <w:adjustRightInd w:val="0"/>
              <w:snapToGrid w:val="0"/>
              <w:rPr>
                <w:rFonts w:asciiTheme="minorHAnsi" w:hAnsiTheme="minorHAnsi" w:cstheme="minorHAnsi"/>
                <w:sz w:val="28"/>
                <w:szCs w:val="28"/>
              </w:rPr>
            </w:pPr>
            <w:r>
              <w:rPr>
                <w:rFonts w:asciiTheme="minorHAnsi" w:hAnsiTheme="minorHAnsi"/>
                <w:sz w:val="28"/>
              </w:rPr>
              <w:t>Na tyto schůze mohou být přizváni předsedové sekcí.</w:t>
            </w:r>
          </w:p>
        </w:tc>
        <w:tc>
          <w:tcPr>
            <w:tcW w:w="4462" w:type="dxa"/>
          </w:tcPr>
          <w:p w:rsidRPr="005A51AA" w:rsidR="002247F8" w:rsidP="00A20B1A" w:rsidRDefault="002247F8" w14:paraId="5BCC2D8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70026F5" w14:textId="77777777">
        <w:trPr>
          <w:gridAfter w:val="1"/>
          <w:wAfter w:w="77" w:type="dxa"/>
        </w:trPr>
        <w:tc>
          <w:tcPr>
            <w:tcW w:w="4462" w:type="dxa"/>
          </w:tcPr>
          <w:p w:rsidRPr="005A51AA" w:rsidR="002247F8" w:rsidP="002247F8" w:rsidRDefault="002247F8" w14:paraId="592E05DD" w14:textId="20F74A1A">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Užší předsednictvo Výboru se nejméně dvakrát za rok schází</w:t>
            </w:r>
            <w:r w:rsidR="00F26063">
              <w:rPr>
                <w:rFonts w:asciiTheme="minorHAnsi" w:hAnsiTheme="minorHAnsi"/>
                <w:sz w:val="28"/>
              </w:rPr>
              <w:t xml:space="preserve"> s </w:t>
            </w:r>
            <w:r>
              <w:rPr>
                <w:rFonts w:asciiTheme="minorHAnsi" w:hAnsiTheme="minorHAnsi"/>
                <w:sz w:val="28"/>
              </w:rPr>
              <w:t>předsedy skupin</w:t>
            </w:r>
            <w:r w:rsidR="00F26063">
              <w:rPr>
                <w:rFonts w:asciiTheme="minorHAnsi" w:hAnsiTheme="minorHAnsi"/>
                <w:sz w:val="28"/>
              </w:rPr>
              <w:t xml:space="preserve"> a s </w:t>
            </w:r>
            <w:r>
              <w:rPr>
                <w:rFonts w:asciiTheme="minorHAnsi" w:hAnsiTheme="minorHAnsi"/>
                <w:sz w:val="28"/>
              </w:rPr>
              <w:t>předsedy sekcí</w:t>
            </w:r>
            <w:r w:rsidR="00F26063">
              <w:rPr>
                <w:rFonts w:asciiTheme="minorHAnsi" w:hAnsiTheme="minorHAnsi"/>
                <w:sz w:val="28"/>
              </w:rPr>
              <w:t xml:space="preserve"> a </w:t>
            </w:r>
            <w:r>
              <w:rPr>
                <w:rFonts w:asciiTheme="minorHAnsi" w:hAnsiTheme="minorHAnsi"/>
                <w:sz w:val="28"/>
              </w:rPr>
              <w:t>CCMI za účelem vypracování pracovního programu Výboru</w:t>
            </w:r>
            <w:r w:rsidR="00F26063">
              <w:rPr>
                <w:rFonts w:asciiTheme="minorHAnsi" w:hAnsiTheme="minorHAnsi"/>
                <w:sz w:val="28"/>
              </w:rPr>
              <w:t xml:space="preserve"> a </w:t>
            </w:r>
            <w:r>
              <w:rPr>
                <w:rFonts w:asciiTheme="minorHAnsi" w:hAnsiTheme="minorHAnsi"/>
                <w:sz w:val="28"/>
              </w:rPr>
              <w:t>vyhodnocení jeho provádění</w:t>
            </w:r>
            <w:r w:rsidR="00F26063">
              <w:rPr>
                <w:rFonts w:asciiTheme="minorHAnsi" w:hAnsiTheme="minorHAnsi"/>
                <w:sz w:val="28"/>
              </w:rPr>
              <w:t xml:space="preserve"> a </w:t>
            </w:r>
            <w:r>
              <w:rPr>
                <w:rFonts w:asciiTheme="minorHAnsi" w:hAnsiTheme="minorHAnsi"/>
                <w:sz w:val="28"/>
              </w:rPr>
              <w:t>předkládá popřípadě návrhy předsednictvu.</w:t>
            </w:r>
          </w:p>
        </w:tc>
        <w:tc>
          <w:tcPr>
            <w:tcW w:w="4462" w:type="dxa"/>
          </w:tcPr>
          <w:p w:rsidRPr="005A51AA" w:rsidR="002247F8" w:rsidP="00A20B1A" w:rsidRDefault="002247F8" w14:paraId="55A3C66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659188A" w14:textId="77777777">
        <w:trPr>
          <w:gridAfter w:val="1"/>
          <w:wAfter w:w="77" w:type="dxa"/>
        </w:trPr>
        <w:tc>
          <w:tcPr>
            <w:tcW w:w="4462" w:type="dxa"/>
          </w:tcPr>
          <w:p w:rsidRPr="005A51AA" w:rsidR="002247F8" w:rsidP="002247F8" w:rsidRDefault="002247F8" w14:paraId="2BE332F0"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625E1ED"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0D3C3BCD" w14:textId="77777777">
        <w:trPr>
          <w:gridAfter w:val="1"/>
          <w:wAfter w:w="77" w:type="dxa"/>
        </w:trPr>
        <w:tc>
          <w:tcPr>
            <w:tcW w:w="4462" w:type="dxa"/>
          </w:tcPr>
          <w:p w:rsidRPr="005A51AA" w:rsidR="002247F8" w:rsidP="002247F8" w:rsidRDefault="002247F8" w14:paraId="130F3F0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21 – Rozšířené užší předsednictvo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"ROZŠÍŘENÉ UŽŠÍ PŘEDSEDNICTVO: schůze" \t "21"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"ROZŠÍŘENÉ UŽŠÍ PŘEDSEDNICTVO: úloha" \t "21"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AF0A6CF"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"ROZŠÍŘENÉ UŽŠÍ PŘEDSEDNICTVO: přehled činností" \t "21 PP"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"ZÁPIS: rozšířené užší předsednictvo" \t "21 PP" \b </w:instrText>
            </w:r>
            <w:r w:rsidRPr="005A51AA">
              <w:rPr>
                <w:rFonts w:asciiTheme="minorHAnsi" w:hAnsiTheme="minorHAnsi" w:cstheme="minorHAnsi"/>
                <w:sz w:val="28"/>
              </w:rPr>
              <w:fldChar w:fldCharType="end"/>
            </w:r>
          </w:p>
        </w:tc>
      </w:tr>
      <w:tr w:rsidRPr="005A51AA" w:rsidR="002247F8" w:rsidTr="00080033" w14:paraId="3C81A4BE" w14:textId="77777777">
        <w:trPr>
          <w:gridAfter w:val="1"/>
          <w:wAfter w:w="77" w:type="dxa"/>
        </w:trPr>
        <w:tc>
          <w:tcPr>
            <w:tcW w:w="4462" w:type="dxa"/>
          </w:tcPr>
          <w:p w:rsidRPr="005A51AA" w:rsidR="002247F8" w:rsidP="002247F8" w:rsidRDefault="002247F8" w14:paraId="5ACEF0D3" w14:textId="20E136BD">
            <w:pPr>
              <w:pStyle w:val="Heading1"/>
              <w:numPr>
                <w:ilvl w:val="0"/>
                <w:numId w:val="105"/>
              </w:numPr>
              <w:tabs>
                <w:tab w:val="left" w:pos="567"/>
              </w:tabs>
              <w:ind w:left="0" w:firstLine="0"/>
              <w:outlineLvl w:val="0"/>
              <w:rPr>
                <w:rFonts w:asciiTheme="minorHAnsi" w:hAnsiTheme="minorHAnsi" w:cstheme="minorHAnsi"/>
                <w:sz w:val="28"/>
                <w:szCs w:val="28"/>
              </w:rPr>
            </w:pPr>
            <w:r>
              <w:rPr>
                <w:rFonts w:asciiTheme="minorHAnsi" w:hAnsiTheme="minorHAnsi"/>
                <w:sz w:val="28"/>
              </w:rPr>
              <w:t>Rozšířené užší předsednictvo se skládá</w:t>
            </w:r>
            <w:r w:rsidR="00F26063">
              <w:rPr>
                <w:rFonts w:asciiTheme="minorHAnsi" w:hAnsiTheme="minorHAnsi"/>
                <w:sz w:val="28"/>
              </w:rPr>
              <w:t xml:space="preserve"> z </w:t>
            </w:r>
            <w:r>
              <w:rPr>
                <w:rFonts w:asciiTheme="minorHAnsi" w:hAnsiTheme="minorHAnsi"/>
                <w:sz w:val="28"/>
              </w:rPr>
              <w:t>užšího předsednictva</w:t>
            </w:r>
            <w:r w:rsidR="00F26063">
              <w:rPr>
                <w:rFonts w:asciiTheme="minorHAnsi" w:hAnsiTheme="minorHAnsi"/>
                <w:sz w:val="28"/>
              </w:rPr>
              <w:t xml:space="preserve"> a </w:t>
            </w:r>
            <w:r>
              <w:rPr>
                <w:rFonts w:asciiTheme="minorHAnsi" w:hAnsiTheme="minorHAnsi"/>
                <w:sz w:val="28"/>
              </w:rPr>
              <w:t xml:space="preserve">předsedů skupin. </w:t>
            </w:r>
          </w:p>
        </w:tc>
        <w:tc>
          <w:tcPr>
            <w:tcW w:w="4462" w:type="dxa"/>
          </w:tcPr>
          <w:p w:rsidRPr="005A51AA" w:rsidR="002247F8" w:rsidP="00A20B1A" w:rsidRDefault="002247F8" w14:paraId="4FF9C82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0756CA6" w14:textId="77777777">
        <w:trPr>
          <w:gridAfter w:val="1"/>
          <w:wAfter w:w="77" w:type="dxa"/>
        </w:trPr>
        <w:tc>
          <w:tcPr>
            <w:tcW w:w="4462" w:type="dxa"/>
          </w:tcPr>
          <w:p w:rsidRPr="005A51AA" w:rsidR="002247F8" w:rsidP="002247F8" w:rsidRDefault="002247F8" w14:paraId="5499D58E" w14:textId="77777777">
            <w:pPr>
              <w:pStyle w:val="Heading1"/>
              <w:numPr>
                <w:ilvl w:val="0"/>
                <w:numId w:val="10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Úkolem rozšířeného užšího předsednictva je: </w:t>
            </w:r>
          </w:p>
        </w:tc>
        <w:tc>
          <w:tcPr>
            <w:tcW w:w="4462" w:type="dxa"/>
          </w:tcPr>
          <w:p w:rsidRPr="005A51AA" w:rsidR="002247F8" w:rsidP="00A20B1A" w:rsidRDefault="002247F8" w14:paraId="2CA27BD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8537C15" w14:textId="77777777">
        <w:trPr>
          <w:gridAfter w:val="1"/>
          <w:wAfter w:w="77" w:type="dxa"/>
        </w:trPr>
        <w:tc>
          <w:tcPr>
            <w:tcW w:w="4462" w:type="dxa"/>
          </w:tcPr>
          <w:p w:rsidRPr="005A51AA" w:rsidR="002247F8" w:rsidP="002247F8" w:rsidRDefault="002247F8" w14:paraId="63D60713" w14:textId="3DE59B19">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Pr>
                <w:sz w:val="28"/>
              </w:rPr>
              <w:t>připravovat</w:t>
            </w:r>
            <w:r w:rsidR="00F26063">
              <w:rPr>
                <w:sz w:val="28"/>
              </w:rPr>
              <w:t xml:space="preserve"> a </w:t>
            </w:r>
            <w:r>
              <w:rPr>
                <w:sz w:val="28"/>
              </w:rPr>
              <w:t>podporovat činnost předsednictva</w:t>
            </w:r>
            <w:r w:rsidR="00F26063">
              <w:rPr>
                <w:sz w:val="28"/>
              </w:rPr>
              <w:t xml:space="preserve"> a </w:t>
            </w:r>
            <w:r>
              <w:rPr>
                <w:sz w:val="28"/>
              </w:rPr>
              <w:t>shromáždění;</w:t>
            </w:r>
          </w:p>
        </w:tc>
        <w:tc>
          <w:tcPr>
            <w:tcW w:w="4462" w:type="dxa"/>
          </w:tcPr>
          <w:p w:rsidRPr="005A51AA" w:rsidR="002247F8" w:rsidP="00A20B1A" w:rsidRDefault="002247F8" w14:paraId="24DA5DF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E41E97D" w14:textId="77777777">
        <w:trPr>
          <w:gridAfter w:val="1"/>
          <w:wAfter w:w="77" w:type="dxa"/>
        </w:trPr>
        <w:tc>
          <w:tcPr>
            <w:tcW w:w="4462" w:type="dxa"/>
          </w:tcPr>
          <w:p w:rsidRPr="005A51AA" w:rsidR="002247F8" w:rsidP="002247F8" w:rsidRDefault="002247F8" w14:paraId="65CC2A09" w14:textId="458E897C">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Pr>
                <w:sz w:val="28"/>
              </w:rPr>
              <w:t>napomáhat přijetí nezbytných rozhodnutí</w:t>
            </w:r>
            <w:r w:rsidR="00F26063">
              <w:rPr>
                <w:sz w:val="28"/>
              </w:rPr>
              <w:t xml:space="preserve"> v </w:t>
            </w:r>
            <w:r>
              <w:rPr>
                <w:sz w:val="28"/>
              </w:rPr>
              <w:t xml:space="preserve">naléhavých případech či za mimořádných okolností; </w:t>
            </w:r>
          </w:p>
        </w:tc>
        <w:tc>
          <w:tcPr>
            <w:tcW w:w="4462" w:type="dxa"/>
          </w:tcPr>
          <w:p w:rsidRPr="005A51AA" w:rsidR="002247F8" w:rsidP="00A20B1A" w:rsidRDefault="002247F8" w14:paraId="6475978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A3954EE" w14:textId="77777777">
        <w:trPr>
          <w:gridAfter w:val="1"/>
          <w:wAfter w:w="77" w:type="dxa"/>
        </w:trPr>
        <w:tc>
          <w:tcPr>
            <w:tcW w:w="4462" w:type="dxa"/>
          </w:tcPr>
          <w:p w:rsidRPr="005A51AA" w:rsidR="002247F8" w:rsidP="002247F8" w:rsidRDefault="002247F8" w14:paraId="11A707AD"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Pr>
                <w:sz w:val="28"/>
              </w:rPr>
              <w:t>poskytovat předsednictvu poradenství při vytváření koncepce činnosti Výboru;</w:t>
            </w:r>
          </w:p>
        </w:tc>
        <w:tc>
          <w:tcPr>
            <w:tcW w:w="4462" w:type="dxa"/>
          </w:tcPr>
          <w:p w:rsidRPr="005A51AA" w:rsidR="002247F8" w:rsidP="00A20B1A" w:rsidRDefault="002247F8" w14:paraId="4FDE3237"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5D17867" w14:textId="77777777">
        <w:trPr>
          <w:gridAfter w:val="1"/>
          <w:wAfter w:w="77" w:type="dxa"/>
        </w:trPr>
        <w:tc>
          <w:tcPr>
            <w:tcW w:w="4462" w:type="dxa"/>
          </w:tcPr>
          <w:p w:rsidRPr="005A51AA" w:rsidR="002247F8" w:rsidP="002247F8" w:rsidRDefault="002247F8" w14:paraId="247BE5FC"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Pr>
                <w:sz w:val="28"/>
              </w:rPr>
              <w:lastRenderedPageBreak/>
              <w:t>projednávat případné sporné situace ohledně stanovení počtu členů studijních skupin nebo jejich činnosti;</w:t>
            </w:r>
          </w:p>
        </w:tc>
        <w:tc>
          <w:tcPr>
            <w:tcW w:w="4462" w:type="dxa"/>
          </w:tcPr>
          <w:p w:rsidRPr="005A51AA" w:rsidR="002247F8" w:rsidP="00A20B1A" w:rsidRDefault="002247F8" w14:paraId="4032BEE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4B03CE1" w14:textId="77777777">
        <w:trPr>
          <w:gridAfter w:val="1"/>
          <w:wAfter w:w="77" w:type="dxa"/>
        </w:trPr>
        <w:tc>
          <w:tcPr>
            <w:tcW w:w="4462" w:type="dxa"/>
          </w:tcPr>
          <w:p w:rsidRPr="005A51AA" w:rsidR="002247F8" w:rsidP="002247F8" w:rsidRDefault="002247F8" w14:paraId="0005103E"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Pr>
                <w:sz w:val="28"/>
              </w:rPr>
              <w:t>předkládat předsednictvu návrh programu jednání shromáždění;</w:t>
            </w:r>
          </w:p>
        </w:tc>
        <w:tc>
          <w:tcPr>
            <w:tcW w:w="4462" w:type="dxa"/>
          </w:tcPr>
          <w:p w:rsidRPr="005A51AA" w:rsidR="002247F8" w:rsidP="00A20B1A" w:rsidRDefault="002247F8" w14:paraId="5D4CC1B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4C309F4" w14:textId="77777777">
        <w:trPr>
          <w:gridAfter w:val="1"/>
          <w:wAfter w:w="77" w:type="dxa"/>
        </w:trPr>
        <w:tc>
          <w:tcPr>
            <w:tcW w:w="4462" w:type="dxa"/>
          </w:tcPr>
          <w:p w:rsidRPr="005A51AA" w:rsidR="002247F8" w:rsidP="002247F8" w:rsidRDefault="002247F8" w14:paraId="581C82AA" w14:textId="2C44BC6F">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Pr>
                <w:sz w:val="28"/>
              </w:rPr>
              <w:t>v případě potřeby poskytovat poradenství ve věci jmenování úředníků</w:t>
            </w:r>
            <w:r w:rsidR="00F26063">
              <w:rPr>
                <w:sz w:val="28"/>
              </w:rPr>
              <w:t xml:space="preserve"> a </w:t>
            </w:r>
            <w:r>
              <w:rPr>
                <w:sz w:val="28"/>
              </w:rPr>
              <w:t>přijímání ostatních zaměstnanců,</w:t>
            </w:r>
            <w:r w:rsidR="00F26063">
              <w:rPr>
                <w:sz w:val="28"/>
              </w:rPr>
              <w:t xml:space="preserve"> a </w:t>
            </w:r>
            <w:r>
              <w:rPr>
                <w:sz w:val="28"/>
              </w:rPr>
              <w:t>to</w:t>
            </w:r>
            <w:r w:rsidR="00F26063">
              <w:rPr>
                <w:sz w:val="28"/>
              </w:rPr>
              <w:t xml:space="preserve"> v </w:t>
            </w:r>
            <w:r>
              <w:rPr>
                <w:sz w:val="28"/>
              </w:rPr>
              <w:t>souladu</w:t>
            </w:r>
            <w:r w:rsidR="00F26063">
              <w:rPr>
                <w:sz w:val="28"/>
              </w:rPr>
              <w:t xml:space="preserve"> s </w:t>
            </w:r>
            <w:r>
              <w:rPr>
                <w:sz w:val="28"/>
              </w:rPr>
              <w:t xml:space="preserve">tímto jednacím řádem. </w:t>
            </w:r>
          </w:p>
        </w:tc>
        <w:tc>
          <w:tcPr>
            <w:tcW w:w="4462" w:type="dxa"/>
          </w:tcPr>
          <w:p w:rsidRPr="005A51AA" w:rsidR="002247F8" w:rsidP="00A20B1A" w:rsidRDefault="002247F8" w14:paraId="58CDA86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0AAA5B5" w14:textId="77777777">
        <w:trPr>
          <w:gridAfter w:val="1"/>
          <w:wAfter w:w="77" w:type="dxa"/>
        </w:trPr>
        <w:tc>
          <w:tcPr>
            <w:tcW w:w="4462" w:type="dxa"/>
          </w:tcPr>
          <w:p w:rsidRPr="005A51AA" w:rsidR="002247F8" w:rsidP="002247F8" w:rsidRDefault="002247F8" w14:paraId="2961C3DD" w14:textId="19DDC5F8">
            <w:pPr>
              <w:pStyle w:val="Heading1"/>
              <w:numPr>
                <w:ilvl w:val="0"/>
                <w:numId w:val="206"/>
              </w:numPr>
              <w:tabs>
                <w:tab w:val="left" w:pos="567"/>
              </w:tabs>
              <w:outlineLvl w:val="0"/>
              <w:rPr>
                <w:rFonts w:asciiTheme="minorHAnsi" w:hAnsiTheme="minorHAnsi" w:cstheme="minorHAnsi"/>
                <w:sz w:val="28"/>
                <w:szCs w:val="28"/>
              </w:rPr>
            </w:pPr>
            <w:r>
              <w:rPr>
                <w:rFonts w:asciiTheme="minorHAnsi" w:hAnsiTheme="minorHAnsi"/>
                <w:sz w:val="28"/>
              </w:rPr>
              <w:t>Rozšířené užší předsednictvo se schází za účelem přípravy prací předsednictva</w:t>
            </w:r>
            <w:r w:rsidR="00F26063">
              <w:rPr>
                <w:rFonts w:asciiTheme="minorHAnsi" w:hAnsiTheme="minorHAnsi"/>
                <w:sz w:val="28"/>
              </w:rPr>
              <w:t xml:space="preserve"> a </w:t>
            </w:r>
            <w:r>
              <w:rPr>
                <w:rFonts w:asciiTheme="minorHAnsi" w:hAnsiTheme="minorHAnsi"/>
                <w:sz w:val="28"/>
              </w:rPr>
              <w:t>shromáždění nebo</w:t>
            </w:r>
            <w:r w:rsidR="00F26063">
              <w:rPr>
                <w:rFonts w:asciiTheme="minorHAnsi" w:hAnsiTheme="minorHAnsi"/>
                <w:sz w:val="28"/>
              </w:rPr>
              <w:t xml:space="preserve"> v </w:t>
            </w:r>
            <w:r>
              <w:rPr>
                <w:rFonts w:asciiTheme="minorHAnsi" w:hAnsiTheme="minorHAnsi"/>
                <w:sz w:val="28"/>
              </w:rPr>
              <w:t xml:space="preserve">případech, kdy je to zapotřebí. </w:t>
            </w:r>
          </w:p>
        </w:tc>
        <w:tc>
          <w:tcPr>
            <w:tcW w:w="4462" w:type="dxa"/>
          </w:tcPr>
          <w:p w:rsidRPr="005A51AA" w:rsidR="002247F8" w:rsidP="00A20B1A" w:rsidRDefault="002247F8" w14:paraId="26A3B02E" w14:textId="6B915D73">
            <w:pPr>
              <w:widowControl w:val="0"/>
              <w:adjustRightInd w:val="0"/>
              <w:snapToGrid w:val="0"/>
              <w:rPr>
                <w:rFonts w:asciiTheme="minorHAnsi" w:hAnsiTheme="minorHAnsi" w:cstheme="minorHAnsi"/>
                <w:sz w:val="28"/>
                <w:szCs w:val="28"/>
              </w:rPr>
            </w:pPr>
            <w:r>
              <w:rPr>
                <w:rFonts w:asciiTheme="minorHAnsi" w:hAnsiTheme="minorHAnsi"/>
                <w:sz w:val="28"/>
              </w:rPr>
              <w:t>Sekretariát pod vedením generálního tajemníka sestaví přehled činností. Tento přehled se předloží členům rozšířeného užšího předsednictva</w:t>
            </w:r>
            <w:r w:rsidR="00F26063">
              <w:rPr>
                <w:rFonts w:asciiTheme="minorHAnsi" w:hAnsiTheme="minorHAnsi"/>
                <w:sz w:val="28"/>
              </w:rPr>
              <w:t xml:space="preserve"> k </w:t>
            </w:r>
            <w:r>
              <w:rPr>
                <w:rFonts w:asciiTheme="minorHAnsi" w:hAnsiTheme="minorHAnsi"/>
                <w:sz w:val="28"/>
              </w:rPr>
              <w:t>přijetí písemným postupem.</w:t>
            </w:r>
          </w:p>
        </w:tc>
      </w:tr>
      <w:tr w:rsidRPr="005A51AA" w:rsidR="002247F8" w:rsidTr="00080033" w14:paraId="56EAD46D" w14:textId="77777777">
        <w:trPr>
          <w:gridAfter w:val="1"/>
          <w:wAfter w:w="77" w:type="dxa"/>
        </w:trPr>
        <w:tc>
          <w:tcPr>
            <w:tcW w:w="4462" w:type="dxa"/>
          </w:tcPr>
          <w:p w:rsidRPr="005A51AA" w:rsidR="002247F8" w:rsidP="002247F8" w:rsidRDefault="002247F8" w14:paraId="5DA3F827" w14:textId="2009502B">
            <w:pPr>
              <w:widowControl w:val="0"/>
              <w:adjustRightInd w:val="0"/>
              <w:snapToGrid w:val="0"/>
              <w:rPr>
                <w:rFonts w:asciiTheme="minorHAnsi" w:hAnsiTheme="minorHAnsi" w:cstheme="minorHAnsi"/>
                <w:sz w:val="28"/>
                <w:szCs w:val="28"/>
              </w:rPr>
            </w:pPr>
            <w:r>
              <w:rPr>
                <w:rFonts w:asciiTheme="minorHAnsi" w:hAnsiTheme="minorHAnsi"/>
                <w:sz w:val="28"/>
              </w:rPr>
              <w:t>Schází se rovněž nejméně dvakrát za rok</w:t>
            </w:r>
            <w:r w:rsidR="00F26063">
              <w:rPr>
                <w:rFonts w:asciiTheme="minorHAnsi" w:hAnsiTheme="minorHAnsi"/>
                <w:sz w:val="28"/>
              </w:rPr>
              <w:t xml:space="preserve"> s </w:t>
            </w:r>
            <w:r>
              <w:rPr>
                <w:rFonts w:asciiTheme="minorHAnsi" w:hAnsiTheme="minorHAnsi"/>
                <w:sz w:val="28"/>
              </w:rPr>
              <w:t>předsedy sekcí</w:t>
            </w:r>
            <w:r w:rsidR="00F26063">
              <w:rPr>
                <w:rFonts w:asciiTheme="minorHAnsi" w:hAnsiTheme="minorHAnsi"/>
                <w:sz w:val="28"/>
              </w:rPr>
              <w:t xml:space="preserve"> a </w:t>
            </w:r>
            <w:r>
              <w:rPr>
                <w:rFonts w:asciiTheme="minorHAnsi" w:hAnsiTheme="minorHAnsi"/>
                <w:sz w:val="28"/>
              </w:rPr>
              <w:t>CCMI za účelem vypracování pracovního programu Výboru</w:t>
            </w:r>
            <w:r w:rsidR="00F26063">
              <w:rPr>
                <w:rFonts w:asciiTheme="minorHAnsi" w:hAnsiTheme="minorHAnsi"/>
                <w:sz w:val="28"/>
              </w:rPr>
              <w:t xml:space="preserve"> a </w:t>
            </w:r>
            <w:r>
              <w:rPr>
                <w:rFonts w:asciiTheme="minorHAnsi" w:hAnsiTheme="minorHAnsi"/>
                <w:sz w:val="28"/>
              </w:rPr>
              <w:t>vyhodnocení jeho provádění</w:t>
            </w:r>
            <w:r w:rsidR="00F26063">
              <w:rPr>
                <w:rFonts w:asciiTheme="minorHAnsi" w:hAnsiTheme="minorHAnsi"/>
                <w:sz w:val="28"/>
              </w:rPr>
              <w:t xml:space="preserve"> a </w:t>
            </w:r>
            <w:r>
              <w:rPr>
                <w:rFonts w:asciiTheme="minorHAnsi" w:hAnsiTheme="minorHAnsi"/>
                <w:sz w:val="28"/>
              </w:rPr>
              <w:t xml:space="preserve">předkládá popřípadě návrhy předsednictvu. </w:t>
            </w:r>
          </w:p>
        </w:tc>
        <w:tc>
          <w:tcPr>
            <w:tcW w:w="4462" w:type="dxa"/>
          </w:tcPr>
          <w:p w:rsidRPr="005A51AA" w:rsidR="002247F8" w:rsidP="00A20B1A" w:rsidRDefault="002247F8" w14:paraId="7673E37B" w14:textId="77777777">
            <w:pPr>
              <w:widowControl w:val="0"/>
              <w:adjustRightInd w:val="0"/>
              <w:snapToGrid w:val="0"/>
              <w:jc w:val="left"/>
              <w:rPr>
                <w:rFonts w:asciiTheme="minorHAnsi" w:hAnsiTheme="minorHAnsi" w:cstheme="minorHAnsi"/>
                <w:iCs/>
                <w:sz w:val="28"/>
                <w:szCs w:val="28"/>
                <w:lang w:val="en-GB"/>
              </w:rPr>
            </w:pPr>
          </w:p>
        </w:tc>
      </w:tr>
      <w:tr w:rsidRPr="005A51AA" w:rsidR="002247F8" w:rsidTr="00080033" w14:paraId="068DE593" w14:textId="77777777">
        <w:trPr>
          <w:gridAfter w:val="1"/>
          <w:wAfter w:w="77" w:type="dxa"/>
        </w:trPr>
        <w:tc>
          <w:tcPr>
            <w:tcW w:w="4462" w:type="dxa"/>
          </w:tcPr>
          <w:p w:rsidRPr="005A51AA" w:rsidR="002247F8" w:rsidP="002247F8" w:rsidRDefault="002247F8" w14:paraId="09E4456C" w14:textId="77777777">
            <w:pPr>
              <w:widowControl w:val="0"/>
              <w:adjustRightInd w:val="0"/>
              <w:snapToGrid w:val="0"/>
              <w:rPr>
                <w:rFonts w:asciiTheme="minorHAnsi" w:hAnsiTheme="minorHAnsi" w:cstheme="minorHAnsi"/>
                <w:sz w:val="28"/>
                <w:szCs w:val="28"/>
              </w:rPr>
            </w:pPr>
            <w:r>
              <w:rPr>
                <w:rFonts w:asciiTheme="minorHAnsi" w:hAnsiTheme="minorHAnsi"/>
                <w:sz w:val="28"/>
              </w:rPr>
              <w:t>Na schůze rozšířeného užšího předsednictva mohou být popřípadě pozvány další osoby.</w:t>
            </w:r>
          </w:p>
        </w:tc>
        <w:tc>
          <w:tcPr>
            <w:tcW w:w="4462" w:type="dxa"/>
          </w:tcPr>
          <w:p w:rsidRPr="005A51AA" w:rsidR="002247F8" w:rsidP="00A20B1A" w:rsidRDefault="002247F8" w14:paraId="1548025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1648D3C" w14:textId="77777777">
        <w:trPr>
          <w:gridAfter w:val="1"/>
          <w:wAfter w:w="77" w:type="dxa"/>
        </w:trPr>
        <w:tc>
          <w:tcPr>
            <w:tcW w:w="4462" w:type="dxa"/>
          </w:tcPr>
          <w:p w:rsidRPr="005A51AA" w:rsidR="002247F8" w:rsidP="002247F8" w:rsidRDefault="002247F8" w14:paraId="0CACED74" w14:textId="77777777">
            <w:pPr>
              <w:rPr>
                <w:rFonts w:asciiTheme="minorHAnsi" w:hAnsiTheme="minorHAnsi" w:cstheme="minorHAnsi"/>
                <w:sz w:val="28"/>
                <w:szCs w:val="28"/>
                <w:lang w:val="en-GB"/>
              </w:rPr>
            </w:pPr>
          </w:p>
        </w:tc>
        <w:tc>
          <w:tcPr>
            <w:tcW w:w="4462" w:type="dxa"/>
          </w:tcPr>
          <w:p w:rsidRPr="005A51AA" w:rsidR="002247F8" w:rsidP="00A20B1A" w:rsidRDefault="002247F8" w14:paraId="611E45B1" w14:textId="77777777">
            <w:pPr>
              <w:jc w:val="left"/>
              <w:rPr>
                <w:rFonts w:asciiTheme="minorHAnsi" w:hAnsiTheme="minorHAnsi" w:cstheme="minorHAnsi"/>
                <w:sz w:val="28"/>
                <w:szCs w:val="28"/>
                <w:lang w:val="en-GB"/>
              </w:rPr>
            </w:pPr>
          </w:p>
        </w:tc>
      </w:tr>
      <w:tr w:rsidRPr="005A51AA" w:rsidR="002247F8" w:rsidTr="00080033" w14:paraId="7AFD0D56" w14:textId="77777777">
        <w:trPr>
          <w:gridAfter w:val="1"/>
          <w:wAfter w:w="77" w:type="dxa"/>
        </w:trPr>
        <w:tc>
          <w:tcPr>
            <w:tcW w:w="4462" w:type="dxa"/>
          </w:tcPr>
          <w:p w:rsidRPr="005A51AA" w:rsidR="002247F8" w:rsidP="00A7126E" w:rsidRDefault="002247F8" w14:paraId="698B334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VI</w:t>
            </w:r>
            <w:r w:rsidRPr="005A51AA">
              <w:rPr>
                <w:sz w:val="28"/>
              </w:rPr>
              <w:fldChar w:fldCharType="begin"/>
            </w:r>
            <w:r w:rsidRPr="005A51AA">
              <w:rPr>
                <w:sz w:val="28"/>
              </w:rPr>
              <w:instrText xml:space="preserve"> TC "</w:instrText>
            </w:r>
            <w:bookmarkStart w:name="_Toc192596072" w:id="31"/>
            <w:r w:rsidRPr="005A51AA">
              <w:rPr>
                <w:sz w:val="28"/>
              </w:rPr>
              <w:instrText>Kapitola VI Sekce</w:instrText>
            </w:r>
            <w:bookmarkEnd w:id="31"/>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1C3A132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AE8E6D" w14:textId="77777777">
        <w:trPr>
          <w:gridAfter w:val="1"/>
          <w:wAfter w:w="77" w:type="dxa"/>
        </w:trPr>
        <w:tc>
          <w:tcPr>
            <w:tcW w:w="4462" w:type="dxa"/>
          </w:tcPr>
          <w:p w:rsidRPr="005A51AA" w:rsidR="002247F8" w:rsidP="00A7126E" w:rsidRDefault="002247F8" w14:paraId="58F5A47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SEKCE</w:t>
            </w:r>
          </w:p>
        </w:tc>
        <w:tc>
          <w:tcPr>
            <w:tcW w:w="4462" w:type="dxa"/>
          </w:tcPr>
          <w:p w:rsidRPr="005A51AA" w:rsidR="002247F8" w:rsidP="00A20B1A" w:rsidRDefault="002247F8" w14:paraId="62B3256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1D2846" w14:textId="77777777">
        <w:trPr>
          <w:gridAfter w:val="1"/>
          <w:wAfter w:w="77" w:type="dxa"/>
        </w:trPr>
        <w:tc>
          <w:tcPr>
            <w:tcW w:w="4462" w:type="dxa"/>
          </w:tcPr>
          <w:p w:rsidRPr="005A51AA" w:rsidR="002247F8" w:rsidP="002247F8" w:rsidRDefault="002247F8" w14:paraId="7C9AB34D"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5DD8AA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317BE56" w14:textId="77777777">
        <w:trPr>
          <w:gridAfter w:val="1"/>
          <w:wAfter w:w="77" w:type="dxa"/>
        </w:trPr>
        <w:tc>
          <w:tcPr>
            <w:tcW w:w="4462" w:type="dxa"/>
          </w:tcPr>
          <w:p w:rsidRPr="005A51AA" w:rsidR="002247F8" w:rsidP="002247F8" w:rsidRDefault="002247F8" w14:paraId="0C9EC5B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22 – Vytvoření sekcí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vytvoření" \t "22"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213F7D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E1634CA" w14:textId="77777777">
        <w:trPr>
          <w:gridAfter w:val="1"/>
          <w:wAfter w:w="77" w:type="dxa"/>
        </w:trPr>
        <w:tc>
          <w:tcPr>
            <w:tcW w:w="4462" w:type="dxa"/>
          </w:tcPr>
          <w:p w:rsidRPr="005A51AA" w:rsidR="002247F8" w:rsidP="002247F8" w:rsidRDefault="002247F8" w14:paraId="10EDAACF" w14:textId="66BE72CC">
            <w:pPr>
              <w:pStyle w:val="Heading1"/>
              <w:numPr>
                <w:ilvl w:val="0"/>
                <w:numId w:val="107"/>
              </w:numPr>
              <w:tabs>
                <w:tab w:val="left" w:pos="567"/>
              </w:tabs>
              <w:outlineLvl w:val="0"/>
              <w:rPr>
                <w:rFonts w:asciiTheme="minorHAnsi" w:hAnsiTheme="minorHAnsi" w:cstheme="minorHAnsi"/>
                <w:sz w:val="28"/>
                <w:szCs w:val="28"/>
              </w:rPr>
            </w:pPr>
            <w:r>
              <w:rPr>
                <w:rFonts w:asciiTheme="minorHAnsi" w:hAnsiTheme="minorHAnsi"/>
                <w:sz w:val="28"/>
              </w:rPr>
              <w:lastRenderedPageBreak/>
              <w:t>Nestanoví-li tento jednací řád jinak, probíhá poradní činnost Výboru</w:t>
            </w:r>
            <w:r w:rsidR="00F26063">
              <w:rPr>
                <w:rFonts w:asciiTheme="minorHAnsi" w:hAnsiTheme="minorHAnsi"/>
                <w:sz w:val="28"/>
              </w:rPr>
              <w:t xml:space="preserve"> v </w:t>
            </w:r>
            <w:r>
              <w:rPr>
                <w:rFonts w:asciiTheme="minorHAnsi" w:hAnsiTheme="minorHAnsi"/>
                <w:sz w:val="28"/>
              </w:rPr>
              <w:t>rámci tematických sekcí.</w:t>
            </w:r>
          </w:p>
        </w:tc>
        <w:tc>
          <w:tcPr>
            <w:tcW w:w="4462" w:type="dxa"/>
          </w:tcPr>
          <w:p w:rsidRPr="005A51AA" w:rsidR="002247F8" w:rsidP="00A20B1A" w:rsidRDefault="002247F8" w14:paraId="08BE783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0964DC2" w14:textId="77777777">
        <w:trPr>
          <w:gridAfter w:val="1"/>
          <w:wAfter w:w="77" w:type="dxa"/>
        </w:trPr>
        <w:tc>
          <w:tcPr>
            <w:tcW w:w="4462" w:type="dxa"/>
          </w:tcPr>
          <w:p w:rsidRPr="005A51AA" w:rsidR="002247F8" w:rsidP="002247F8" w:rsidRDefault="002247F8" w14:paraId="04F3F151" w14:textId="77777777">
            <w:pPr>
              <w:pStyle w:val="Heading1"/>
              <w:numPr>
                <w:ilvl w:val="0"/>
                <w:numId w:val="107"/>
              </w:numPr>
              <w:tabs>
                <w:tab w:val="left" w:pos="567"/>
              </w:tabs>
              <w:outlineLvl w:val="0"/>
              <w:rPr>
                <w:rFonts w:asciiTheme="minorHAnsi" w:hAnsiTheme="minorHAnsi" w:cstheme="minorHAnsi"/>
                <w:sz w:val="28"/>
                <w:szCs w:val="28"/>
              </w:rPr>
            </w:pPr>
            <w:r>
              <w:rPr>
                <w:rFonts w:asciiTheme="minorHAnsi" w:hAnsiTheme="minorHAnsi"/>
                <w:sz w:val="28"/>
              </w:rPr>
              <w:t>Výbor sestavuje sekce po každé pětileté obměně složení na svém ustavujícím zasedání.</w:t>
            </w:r>
          </w:p>
        </w:tc>
        <w:tc>
          <w:tcPr>
            <w:tcW w:w="4462" w:type="dxa"/>
          </w:tcPr>
          <w:p w:rsidRPr="005A51AA" w:rsidR="002247F8" w:rsidP="00A20B1A" w:rsidRDefault="002247F8" w14:paraId="1D7D724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7E93602" w14:textId="77777777">
        <w:trPr>
          <w:gridAfter w:val="1"/>
          <w:wAfter w:w="77" w:type="dxa"/>
        </w:trPr>
        <w:tc>
          <w:tcPr>
            <w:tcW w:w="4462" w:type="dxa"/>
          </w:tcPr>
          <w:p w:rsidRPr="005A51AA" w:rsidR="002247F8" w:rsidP="002247F8" w:rsidRDefault="002247F8" w14:paraId="5131F340" w14:textId="41A704A3">
            <w:pPr>
              <w:widowControl w:val="0"/>
              <w:adjustRightInd w:val="0"/>
              <w:snapToGrid w:val="0"/>
              <w:rPr>
                <w:rFonts w:asciiTheme="minorHAnsi" w:hAnsiTheme="minorHAnsi" w:cstheme="minorHAnsi"/>
                <w:sz w:val="28"/>
                <w:szCs w:val="28"/>
              </w:rPr>
            </w:pPr>
            <w:r>
              <w:rPr>
                <w:rFonts w:asciiTheme="minorHAnsi" w:hAnsiTheme="minorHAnsi"/>
                <w:sz w:val="28"/>
              </w:rPr>
              <w:t>Jednotlivé sekce vytváří shromáždění,</w:t>
            </w:r>
            <w:r w:rsidR="00F26063">
              <w:rPr>
                <w:rFonts w:asciiTheme="minorHAnsi" w:hAnsiTheme="minorHAnsi"/>
                <w:sz w:val="28"/>
              </w:rPr>
              <w:t xml:space="preserve"> a </w:t>
            </w:r>
            <w:r>
              <w:rPr>
                <w:rFonts w:asciiTheme="minorHAnsi" w:hAnsiTheme="minorHAnsi"/>
                <w:sz w:val="28"/>
              </w:rPr>
              <w:t>to pro oblasti,</w:t>
            </w:r>
            <w:r w:rsidR="00F26063">
              <w:rPr>
                <w:rFonts w:asciiTheme="minorHAnsi" w:hAnsiTheme="minorHAnsi"/>
                <w:sz w:val="28"/>
              </w:rPr>
              <w:t xml:space="preserve"> v </w:t>
            </w:r>
            <w:r>
              <w:rPr>
                <w:rFonts w:asciiTheme="minorHAnsi" w:hAnsiTheme="minorHAnsi"/>
                <w:sz w:val="28"/>
              </w:rPr>
              <w:t>nichž má Výbor na základě Smluv pravomoci.</w:t>
            </w:r>
          </w:p>
        </w:tc>
        <w:tc>
          <w:tcPr>
            <w:tcW w:w="4462" w:type="dxa"/>
          </w:tcPr>
          <w:p w:rsidRPr="005A51AA" w:rsidR="002247F8" w:rsidP="00A20B1A" w:rsidRDefault="002247F8" w14:paraId="044DCE1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BF030F6" w14:textId="77777777">
        <w:trPr>
          <w:gridAfter w:val="1"/>
          <w:wAfter w:w="77" w:type="dxa"/>
        </w:trPr>
        <w:tc>
          <w:tcPr>
            <w:tcW w:w="4462" w:type="dxa"/>
          </w:tcPr>
          <w:p w:rsidRPr="005A51AA" w:rsidR="002247F8" w:rsidP="002247F8" w:rsidRDefault="002247F8" w14:paraId="08C9ADCB" w14:textId="13C7B10A">
            <w:pPr>
              <w:pStyle w:val="Heading1"/>
              <w:numPr>
                <w:ilvl w:val="0"/>
                <w:numId w:val="107"/>
              </w:numPr>
              <w:tabs>
                <w:tab w:val="left" w:pos="567"/>
              </w:tabs>
              <w:outlineLvl w:val="0"/>
              <w:rPr>
                <w:rFonts w:asciiTheme="minorHAnsi" w:hAnsiTheme="minorHAnsi" w:cstheme="minorHAnsi"/>
                <w:sz w:val="28"/>
                <w:szCs w:val="28"/>
              </w:rPr>
            </w:pPr>
            <w:r>
              <w:rPr>
                <w:rFonts w:asciiTheme="minorHAnsi" w:hAnsiTheme="minorHAnsi"/>
                <w:sz w:val="28"/>
              </w:rPr>
              <w:t>Při každé pětileté obměně složení Výboru je možné seznam sekcí</w:t>
            </w:r>
            <w:r w:rsidR="00F26063">
              <w:rPr>
                <w:rFonts w:asciiTheme="minorHAnsi" w:hAnsiTheme="minorHAnsi"/>
                <w:sz w:val="28"/>
              </w:rPr>
              <w:t xml:space="preserve"> a </w:t>
            </w:r>
            <w:r>
              <w:rPr>
                <w:rFonts w:asciiTheme="minorHAnsi" w:hAnsiTheme="minorHAnsi"/>
                <w:sz w:val="28"/>
              </w:rPr>
              <w:t>oblasti jejich působnosti přezkoumat.</w:t>
            </w:r>
          </w:p>
        </w:tc>
        <w:tc>
          <w:tcPr>
            <w:tcW w:w="4462" w:type="dxa"/>
          </w:tcPr>
          <w:p w:rsidRPr="005A51AA" w:rsidR="002247F8" w:rsidP="00A20B1A" w:rsidRDefault="002247F8" w14:paraId="3C1CE7A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E9FF7B0" w14:textId="77777777">
        <w:trPr>
          <w:gridAfter w:val="1"/>
          <w:wAfter w:w="77" w:type="dxa"/>
        </w:trPr>
        <w:tc>
          <w:tcPr>
            <w:tcW w:w="4462" w:type="dxa"/>
          </w:tcPr>
          <w:p w:rsidRPr="005A51AA" w:rsidR="002247F8" w:rsidP="002247F8" w:rsidRDefault="002247F8" w14:paraId="08931CCB" w14:textId="77777777">
            <w:pPr>
              <w:rPr>
                <w:rFonts w:asciiTheme="minorHAnsi" w:hAnsiTheme="minorHAnsi" w:cstheme="minorHAnsi"/>
                <w:sz w:val="28"/>
                <w:szCs w:val="28"/>
                <w:lang w:val="en-GB"/>
              </w:rPr>
            </w:pPr>
          </w:p>
        </w:tc>
        <w:tc>
          <w:tcPr>
            <w:tcW w:w="4462" w:type="dxa"/>
          </w:tcPr>
          <w:p w:rsidRPr="005A51AA" w:rsidR="002247F8" w:rsidP="00A20B1A" w:rsidRDefault="002247F8" w14:paraId="0EC45FE8" w14:textId="77777777">
            <w:pPr>
              <w:jc w:val="left"/>
              <w:rPr>
                <w:rFonts w:asciiTheme="minorHAnsi" w:hAnsiTheme="minorHAnsi" w:cstheme="minorHAnsi"/>
                <w:sz w:val="28"/>
                <w:szCs w:val="28"/>
                <w:lang w:val="en-GB"/>
              </w:rPr>
            </w:pPr>
          </w:p>
        </w:tc>
      </w:tr>
      <w:tr w:rsidRPr="005A51AA" w:rsidR="002247F8" w:rsidTr="00080033" w14:paraId="29E1D914" w14:textId="77777777">
        <w:trPr>
          <w:gridAfter w:val="1"/>
          <w:wAfter w:w="77" w:type="dxa"/>
        </w:trPr>
        <w:tc>
          <w:tcPr>
            <w:tcW w:w="4462" w:type="dxa"/>
          </w:tcPr>
          <w:p w:rsidRPr="005A51AA" w:rsidR="002247F8" w:rsidP="002247F8" w:rsidRDefault="002247F8" w14:paraId="79EDDB7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23 – Členové sekcí</w:t>
            </w:r>
            <w:r w:rsidRPr="005A51AA">
              <w:rPr>
                <w:sz w:val="28"/>
              </w:rPr>
              <w:fldChar w:fldCharType="begin"/>
            </w:r>
            <w:r w:rsidRPr="005A51AA">
              <w:rPr>
                <w:sz w:val="28"/>
              </w:rPr>
              <w:instrText xml:space="preserve"> XE "JMENOVÁNÍ: členů sekcí" \t "23"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jmenování členů sekcí"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složení"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členové"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počet členů"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nahrazení člena" \t "23"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508B3A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DA75EDC" w14:textId="77777777">
        <w:trPr>
          <w:gridAfter w:val="1"/>
          <w:wAfter w:w="77" w:type="dxa"/>
        </w:trPr>
        <w:tc>
          <w:tcPr>
            <w:tcW w:w="4462" w:type="dxa"/>
          </w:tcPr>
          <w:p w:rsidRPr="005A51AA" w:rsidR="002247F8" w:rsidP="002247F8" w:rsidRDefault="002247F8" w14:paraId="585196F3" w14:textId="77777777">
            <w:pPr>
              <w:pStyle w:val="Heading1"/>
              <w:numPr>
                <w:ilvl w:val="0"/>
                <w:numId w:val="108"/>
              </w:numPr>
              <w:tabs>
                <w:tab w:val="left" w:pos="567"/>
              </w:tabs>
              <w:outlineLvl w:val="0"/>
              <w:rPr>
                <w:rFonts w:asciiTheme="minorHAnsi" w:hAnsiTheme="minorHAnsi" w:cstheme="minorHAnsi"/>
                <w:sz w:val="28"/>
                <w:szCs w:val="28"/>
              </w:rPr>
            </w:pPr>
            <w:r>
              <w:rPr>
                <w:rFonts w:asciiTheme="minorHAnsi" w:hAnsiTheme="minorHAnsi"/>
                <w:sz w:val="28"/>
              </w:rPr>
              <w:t>Počet členů sekcí stanoví shromáždění.</w:t>
            </w:r>
          </w:p>
        </w:tc>
        <w:tc>
          <w:tcPr>
            <w:tcW w:w="4462" w:type="dxa"/>
          </w:tcPr>
          <w:p w:rsidRPr="005A51AA" w:rsidR="002247F8" w:rsidP="00A20B1A" w:rsidRDefault="002247F8" w14:paraId="4D18DB7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AC135E9" w14:textId="77777777">
        <w:trPr>
          <w:gridAfter w:val="1"/>
          <w:wAfter w:w="77" w:type="dxa"/>
        </w:trPr>
        <w:tc>
          <w:tcPr>
            <w:tcW w:w="4462" w:type="dxa"/>
          </w:tcPr>
          <w:p w:rsidRPr="005A51AA" w:rsidR="002247F8" w:rsidP="002247F8" w:rsidRDefault="002247F8" w14:paraId="28EEEB79" w14:textId="653A59C0">
            <w:pPr>
              <w:pStyle w:val="Heading1"/>
              <w:numPr>
                <w:ilvl w:val="0"/>
                <w:numId w:val="109"/>
              </w:numPr>
              <w:tabs>
                <w:tab w:val="left" w:pos="567"/>
              </w:tabs>
              <w:outlineLvl w:val="0"/>
              <w:rPr>
                <w:rFonts w:asciiTheme="minorHAnsi" w:hAnsiTheme="minorHAnsi" w:cstheme="minorHAnsi"/>
                <w:sz w:val="28"/>
                <w:szCs w:val="28"/>
              </w:rPr>
            </w:pPr>
            <w:r>
              <w:rPr>
                <w:rFonts w:asciiTheme="minorHAnsi" w:hAnsiTheme="minorHAnsi"/>
                <w:sz w:val="28"/>
              </w:rPr>
              <w:t>Členové sekcí jsou jmenováni shromážděním na základě návrhů skupin,</w:t>
            </w:r>
            <w:r w:rsidR="00F26063">
              <w:rPr>
                <w:rFonts w:asciiTheme="minorHAnsi" w:hAnsiTheme="minorHAnsi"/>
                <w:sz w:val="28"/>
              </w:rPr>
              <w:t xml:space="preserve"> a </w:t>
            </w:r>
            <w:r>
              <w:rPr>
                <w:rFonts w:asciiTheme="minorHAnsi" w:hAnsiTheme="minorHAnsi"/>
                <w:sz w:val="28"/>
              </w:rPr>
              <w:t>to na dobu dvou</w:t>
            </w:r>
            <w:r w:rsidR="00F26063">
              <w:rPr>
                <w:rFonts w:asciiTheme="minorHAnsi" w:hAnsiTheme="minorHAnsi"/>
                <w:sz w:val="28"/>
              </w:rPr>
              <w:t xml:space="preserve"> a </w:t>
            </w:r>
            <w:r>
              <w:rPr>
                <w:rFonts w:asciiTheme="minorHAnsi" w:hAnsiTheme="minorHAnsi"/>
                <w:sz w:val="28"/>
              </w:rPr>
              <w:t>půl roku. Mohou být jmenováni opakovaně.</w:t>
            </w:r>
          </w:p>
        </w:tc>
        <w:tc>
          <w:tcPr>
            <w:tcW w:w="4462" w:type="dxa"/>
          </w:tcPr>
          <w:p w:rsidRPr="005A51AA" w:rsidR="002247F8" w:rsidP="00A20B1A" w:rsidRDefault="002247F8" w14:paraId="70CC5AB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6D815C4" w14:textId="77777777">
        <w:trPr>
          <w:gridAfter w:val="1"/>
          <w:wAfter w:w="77" w:type="dxa"/>
        </w:trPr>
        <w:tc>
          <w:tcPr>
            <w:tcW w:w="4462" w:type="dxa"/>
          </w:tcPr>
          <w:p w:rsidRPr="005A51AA" w:rsidR="002247F8" w:rsidP="002247F8" w:rsidRDefault="002247F8" w14:paraId="113E093C" w14:textId="77777777">
            <w:pPr>
              <w:pStyle w:val="Heading1"/>
              <w:numPr>
                <w:ilvl w:val="0"/>
                <w:numId w:val="202"/>
              </w:numPr>
              <w:tabs>
                <w:tab w:val="left" w:pos="567"/>
              </w:tabs>
              <w:outlineLvl w:val="0"/>
              <w:rPr>
                <w:rFonts w:asciiTheme="minorHAnsi" w:hAnsiTheme="minorHAnsi" w:cstheme="minorHAnsi"/>
                <w:sz w:val="28"/>
                <w:szCs w:val="28"/>
              </w:rPr>
            </w:pPr>
            <w:r>
              <w:rPr>
                <w:rFonts w:asciiTheme="minorHAnsi" w:hAnsiTheme="minorHAnsi"/>
                <w:sz w:val="28"/>
              </w:rPr>
              <w:t xml:space="preserve">S výjimkou předsedy musí být každý člen Výboru členem alespoň jedné sekce. </w:t>
            </w:r>
          </w:p>
        </w:tc>
        <w:tc>
          <w:tcPr>
            <w:tcW w:w="4462" w:type="dxa"/>
          </w:tcPr>
          <w:p w:rsidRPr="005A51AA" w:rsidR="002247F8" w:rsidP="00A20B1A" w:rsidRDefault="002247F8" w14:paraId="13F4F14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A0F2A20" w14:textId="77777777">
        <w:trPr>
          <w:gridAfter w:val="1"/>
          <w:wAfter w:w="77" w:type="dxa"/>
        </w:trPr>
        <w:tc>
          <w:tcPr>
            <w:tcW w:w="4462" w:type="dxa"/>
          </w:tcPr>
          <w:p w:rsidRPr="005A51AA" w:rsidR="002247F8" w:rsidP="002247F8" w:rsidRDefault="002247F8" w14:paraId="1AC7E12A" w14:textId="709158BF">
            <w:pPr>
              <w:widowControl w:val="0"/>
              <w:adjustRightInd w:val="0"/>
              <w:snapToGrid w:val="0"/>
              <w:rPr>
                <w:rFonts w:asciiTheme="minorHAnsi" w:hAnsiTheme="minorHAnsi" w:cstheme="minorHAnsi"/>
                <w:sz w:val="28"/>
                <w:szCs w:val="28"/>
              </w:rPr>
            </w:pPr>
            <w:r>
              <w:rPr>
                <w:rFonts w:asciiTheme="minorHAnsi" w:hAnsiTheme="minorHAnsi"/>
                <w:sz w:val="28"/>
              </w:rPr>
              <w:t xml:space="preserve">Nikdo nemůže být členem více než </w:t>
            </w:r>
            <w:r>
              <w:rPr>
                <w:rFonts w:asciiTheme="minorHAnsi" w:hAnsiTheme="minorHAnsi"/>
                <w:sz w:val="28"/>
              </w:rPr>
              <w:lastRenderedPageBreak/>
              <w:t>dvou sekcí, ledaže by pocházel</w:t>
            </w:r>
            <w:r w:rsidR="00F26063">
              <w:rPr>
                <w:rFonts w:asciiTheme="minorHAnsi" w:hAnsiTheme="minorHAnsi"/>
                <w:sz w:val="28"/>
              </w:rPr>
              <w:t xml:space="preserve"> z </w:t>
            </w:r>
            <w:r>
              <w:rPr>
                <w:rFonts w:asciiTheme="minorHAnsi" w:hAnsiTheme="minorHAnsi"/>
                <w:sz w:val="28"/>
              </w:rPr>
              <w:t>členského státu, který je ve Výboru zastoupen devíti nebo méně členy.</w:t>
            </w:r>
          </w:p>
        </w:tc>
        <w:tc>
          <w:tcPr>
            <w:tcW w:w="4462" w:type="dxa"/>
          </w:tcPr>
          <w:p w:rsidRPr="005A51AA" w:rsidR="002247F8" w:rsidP="00A20B1A" w:rsidRDefault="002247F8" w14:paraId="0115BD6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AA58596" w14:textId="77777777">
        <w:trPr>
          <w:gridAfter w:val="1"/>
          <w:wAfter w:w="77" w:type="dxa"/>
        </w:trPr>
        <w:tc>
          <w:tcPr>
            <w:tcW w:w="4462" w:type="dxa"/>
          </w:tcPr>
          <w:p w:rsidRPr="005A51AA" w:rsidR="002247F8" w:rsidP="002247F8" w:rsidRDefault="002247F8" w14:paraId="72CFD914" w14:textId="77777777">
            <w:pPr>
              <w:widowControl w:val="0"/>
              <w:adjustRightInd w:val="0"/>
              <w:snapToGrid w:val="0"/>
              <w:rPr>
                <w:rFonts w:asciiTheme="minorHAnsi" w:hAnsiTheme="minorHAnsi" w:cstheme="minorHAnsi"/>
                <w:sz w:val="28"/>
                <w:szCs w:val="28"/>
              </w:rPr>
            </w:pPr>
            <w:r>
              <w:rPr>
                <w:rFonts w:asciiTheme="minorHAnsi" w:hAnsiTheme="minorHAnsi"/>
                <w:sz w:val="28"/>
              </w:rPr>
              <w:t>Nikdo nemůže být členem více než tří sekcí.</w:t>
            </w:r>
          </w:p>
        </w:tc>
        <w:tc>
          <w:tcPr>
            <w:tcW w:w="4462" w:type="dxa"/>
          </w:tcPr>
          <w:p w:rsidRPr="005A51AA" w:rsidR="002247F8" w:rsidP="00A20B1A" w:rsidRDefault="002247F8" w14:paraId="2AC7B63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C6D7BCC" w14:textId="77777777">
        <w:trPr>
          <w:gridAfter w:val="1"/>
          <w:wAfter w:w="77" w:type="dxa"/>
        </w:trPr>
        <w:tc>
          <w:tcPr>
            <w:tcW w:w="4462" w:type="dxa"/>
          </w:tcPr>
          <w:p w:rsidRPr="005A51AA" w:rsidR="002247F8" w:rsidP="002247F8" w:rsidRDefault="002247F8" w14:paraId="4B02BB23" w14:textId="77777777">
            <w:pPr>
              <w:pStyle w:val="Heading1"/>
              <w:numPr>
                <w:ilvl w:val="0"/>
                <w:numId w:val="202"/>
              </w:numPr>
              <w:tabs>
                <w:tab w:val="left" w:pos="567"/>
              </w:tabs>
              <w:outlineLvl w:val="0"/>
              <w:rPr>
                <w:rFonts w:asciiTheme="minorHAnsi" w:hAnsiTheme="minorHAnsi" w:cstheme="minorHAnsi"/>
                <w:sz w:val="28"/>
                <w:szCs w:val="28"/>
              </w:rPr>
            </w:pPr>
            <w:r>
              <w:rPr>
                <w:rFonts w:asciiTheme="minorHAnsi" w:hAnsiTheme="minorHAnsi"/>
                <w:sz w:val="28"/>
              </w:rPr>
              <w:t xml:space="preserve">Nahrazování členů sekcí se provádí stejným postupem jako jejich jmenování. </w:t>
            </w:r>
          </w:p>
        </w:tc>
        <w:tc>
          <w:tcPr>
            <w:tcW w:w="4462" w:type="dxa"/>
          </w:tcPr>
          <w:p w:rsidRPr="005A51AA" w:rsidR="002247F8" w:rsidP="00A20B1A" w:rsidRDefault="002247F8" w14:paraId="42D1F9E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13D7E79" w14:textId="77777777">
        <w:trPr>
          <w:gridAfter w:val="1"/>
          <w:wAfter w:w="77" w:type="dxa"/>
        </w:trPr>
        <w:tc>
          <w:tcPr>
            <w:tcW w:w="4462" w:type="dxa"/>
          </w:tcPr>
          <w:p w:rsidRPr="005A51AA" w:rsidR="002247F8" w:rsidP="002247F8" w:rsidRDefault="002247F8" w14:paraId="5F330944" w14:textId="77777777">
            <w:pPr>
              <w:widowControl w:val="0"/>
              <w:adjustRightInd w:val="0"/>
              <w:snapToGrid w:val="0"/>
              <w:rPr>
                <w:rFonts w:asciiTheme="minorHAnsi" w:hAnsiTheme="minorHAnsi" w:cstheme="minorHAnsi"/>
                <w:sz w:val="28"/>
                <w:szCs w:val="28"/>
              </w:rPr>
            </w:pPr>
            <w:r>
              <w:rPr>
                <w:rFonts w:asciiTheme="minorHAnsi" w:hAnsiTheme="minorHAnsi"/>
                <w:sz w:val="28"/>
              </w:rPr>
              <w:t>Nový člen nemusí patřit ke stejné skupině jako člen nahrazený.</w:t>
            </w:r>
          </w:p>
        </w:tc>
        <w:tc>
          <w:tcPr>
            <w:tcW w:w="4462" w:type="dxa"/>
          </w:tcPr>
          <w:p w:rsidRPr="005A51AA" w:rsidR="002247F8" w:rsidP="00A20B1A" w:rsidRDefault="002247F8" w14:paraId="43F74C7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D5AB98D" w14:textId="77777777">
        <w:trPr>
          <w:gridAfter w:val="1"/>
          <w:wAfter w:w="77" w:type="dxa"/>
        </w:trPr>
        <w:tc>
          <w:tcPr>
            <w:tcW w:w="4462" w:type="dxa"/>
          </w:tcPr>
          <w:p w:rsidRPr="005A51AA" w:rsidR="002247F8" w:rsidP="002247F8" w:rsidRDefault="002247F8" w14:paraId="2F29AA7F" w14:textId="77777777">
            <w:pPr>
              <w:rPr>
                <w:rFonts w:asciiTheme="minorHAnsi" w:hAnsiTheme="minorHAnsi" w:cstheme="minorHAnsi"/>
                <w:sz w:val="28"/>
                <w:szCs w:val="28"/>
                <w:lang w:val="en-GB"/>
              </w:rPr>
            </w:pPr>
          </w:p>
        </w:tc>
        <w:tc>
          <w:tcPr>
            <w:tcW w:w="4462" w:type="dxa"/>
          </w:tcPr>
          <w:p w:rsidRPr="005A51AA" w:rsidR="002247F8" w:rsidP="00A20B1A" w:rsidRDefault="002247F8" w14:paraId="6C7E8900" w14:textId="77777777">
            <w:pPr>
              <w:jc w:val="left"/>
              <w:rPr>
                <w:rFonts w:asciiTheme="minorHAnsi" w:hAnsiTheme="minorHAnsi" w:cstheme="minorHAnsi"/>
                <w:sz w:val="28"/>
                <w:szCs w:val="28"/>
                <w:lang w:val="en-GB"/>
              </w:rPr>
            </w:pPr>
          </w:p>
        </w:tc>
      </w:tr>
      <w:tr w:rsidRPr="005A51AA" w:rsidR="002247F8" w:rsidTr="00080033" w14:paraId="33283308" w14:textId="77777777">
        <w:trPr>
          <w:gridAfter w:val="1"/>
          <w:wAfter w:w="77" w:type="dxa"/>
        </w:trPr>
        <w:tc>
          <w:tcPr>
            <w:tcW w:w="4462" w:type="dxa"/>
          </w:tcPr>
          <w:p w:rsidRPr="005A51AA" w:rsidR="002247F8" w:rsidP="002247F8" w:rsidRDefault="002247F8" w14:paraId="2C8D31B6" w14:textId="43BEF27A">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24 – Vedení</w:t>
            </w:r>
            <w:r w:rsidR="00F26063">
              <w:rPr>
                <w:rFonts w:asciiTheme="minorHAnsi" w:hAnsiTheme="minorHAnsi"/>
                <w:b/>
                <w:sz w:val="28"/>
              </w:rPr>
              <w:t xml:space="preserve"> a </w:t>
            </w:r>
            <w:r>
              <w:rPr>
                <w:rFonts w:asciiTheme="minorHAnsi" w:hAnsiTheme="minorHAnsi"/>
                <w:b/>
                <w:sz w:val="28"/>
              </w:rPr>
              <w:t>předsednictva sekcí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"PŘEDSEDNICTVA SEKCÍ" \t "24"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"VOLBA: vedení</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předsednictva sekcí" \t "24"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předsednictvo" \t "24, 43, 57 PP"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vedení" \t "24"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střídání skupin ve vedení sekcí" \t "24"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FB8E4A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F06F3C2" w14:textId="77777777">
        <w:trPr>
          <w:gridAfter w:val="1"/>
          <w:wAfter w:w="77" w:type="dxa"/>
        </w:trPr>
        <w:tc>
          <w:tcPr>
            <w:tcW w:w="4462" w:type="dxa"/>
          </w:tcPr>
          <w:p w:rsidRPr="005A51AA" w:rsidR="002247F8" w:rsidP="002247F8" w:rsidRDefault="002247F8" w14:paraId="283A9060" w14:textId="7B09FA9B">
            <w:pPr>
              <w:pStyle w:val="Heading1"/>
              <w:numPr>
                <w:ilvl w:val="0"/>
                <w:numId w:val="110"/>
              </w:numPr>
              <w:tabs>
                <w:tab w:val="left" w:pos="567"/>
              </w:tabs>
              <w:outlineLvl w:val="0"/>
              <w:rPr>
                <w:rFonts w:asciiTheme="minorHAnsi" w:hAnsiTheme="minorHAnsi" w:cstheme="minorHAnsi"/>
                <w:sz w:val="28"/>
                <w:szCs w:val="28"/>
              </w:rPr>
            </w:pPr>
            <w:r>
              <w:rPr>
                <w:rFonts w:asciiTheme="minorHAnsi" w:hAnsiTheme="minorHAnsi"/>
                <w:sz w:val="28"/>
              </w:rPr>
              <w:t>Předsednictva sekcí jsou volena na dobu dvou</w:t>
            </w:r>
            <w:r w:rsidR="00F26063">
              <w:rPr>
                <w:rFonts w:asciiTheme="minorHAnsi" w:hAnsiTheme="minorHAnsi"/>
                <w:sz w:val="28"/>
              </w:rPr>
              <w:t xml:space="preserve"> a </w:t>
            </w:r>
            <w:r>
              <w:rPr>
                <w:rFonts w:asciiTheme="minorHAnsi" w:hAnsiTheme="minorHAnsi"/>
                <w:sz w:val="28"/>
              </w:rPr>
              <w:t>půl roku</w:t>
            </w:r>
            <w:r w:rsidR="00F26063">
              <w:rPr>
                <w:rFonts w:asciiTheme="minorHAnsi" w:hAnsiTheme="minorHAnsi"/>
                <w:sz w:val="28"/>
              </w:rPr>
              <w:t xml:space="preserve"> a </w:t>
            </w:r>
            <w:r>
              <w:rPr>
                <w:rFonts w:asciiTheme="minorHAnsi" w:hAnsiTheme="minorHAnsi"/>
                <w:sz w:val="28"/>
              </w:rPr>
              <w:t>skládají se</w:t>
            </w:r>
            <w:r w:rsidR="00F26063">
              <w:rPr>
                <w:rFonts w:asciiTheme="minorHAnsi" w:hAnsiTheme="minorHAnsi"/>
                <w:sz w:val="28"/>
              </w:rPr>
              <w:t xml:space="preserve"> z </w:t>
            </w:r>
            <w:r>
              <w:rPr>
                <w:rFonts w:asciiTheme="minorHAnsi" w:hAnsiTheme="minorHAnsi"/>
                <w:sz w:val="28"/>
              </w:rPr>
              <w:t>dvanácti členů, mezi nimiž je předseda</w:t>
            </w:r>
            <w:r w:rsidR="00F26063">
              <w:rPr>
                <w:rFonts w:asciiTheme="minorHAnsi" w:hAnsiTheme="minorHAnsi"/>
                <w:sz w:val="28"/>
              </w:rPr>
              <w:t xml:space="preserve"> a </w:t>
            </w:r>
            <w:r>
              <w:rPr>
                <w:rFonts w:asciiTheme="minorHAnsi" w:hAnsiTheme="minorHAnsi"/>
                <w:sz w:val="28"/>
              </w:rPr>
              <w:t>tři místopředsedové.</w:t>
            </w:r>
          </w:p>
        </w:tc>
        <w:tc>
          <w:tcPr>
            <w:tcW w:w="4462" w:type="dxa"/>
          </w:tcPr>
          <w:p w:rsidRPr="005A51AA" w:rsidR="002247F8" w:rsidP="00A20B1A" w:rsidRDefault="002247F8" w14:paraId="69C17DE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0EF3E0A" w14:textId="77777777">
        <w:trPr>
          <w:gridAfter w:val="1"/>
          <w:wAfter w:w="77" w:type="dxa"/>
        </w:trPr>
        <w:tc>
          <w:tcPr>
            <w:tcW w:w="4462" w:type="dxa"/>
          </w:tcPr>
          <w:p w:rsidRPr="005A51AA" w:rsidR="002247F8" w:rsidP="002247F8" w:rsidRDefault="002247F8" w14:paraId="08C23D36" w14:textId="77777777">
            <w:pPr>
              <w:pStyle w:val="Heading1"/>
              <w:numPr>
                <w:ilvl w:val="0"/>
                <w:numId w:val="110"/>
              </w:numPr>
              <w:tabs>
                <w:tab w:val="left" w:pos="567"/>
              </w:tabs>
              <w:outlineLvl w:val="0"/>
              <w:rPr>
                <w:rFonts w:asciiTheme="minorHAnsi" w:hAnsiTheme="minorHAnsi" w:cstheme="minorHAnsi"/>
                <w:sz w:val="28"/>
                <w:szCs w:val="28"/>
              </w:rPr>
            </w:pPr>
            <w:r>
              <w:rPr>
                <w:rFonts w:asciiTheme="minorHAnsi" w:hAnsiTheme="minorHAnsi"/>
                <w:sz w:val="28"/>
              </w:rPr>
              <w:t>Členy předsednictev sekcí jmenuje shromáždění na základě návrhu skupin.</w:t>
            </w:r>
          </w:p>
        </w:tc>
        <w:tc>
          <w:tcPr>
            <w:tcW w:w="4462" w:type="dxa"/>
          </w:tcPr>
          <w:p w:rsidRPr="005A51AA" w:rsidR="002247F8" w:rsidP="00A20B1A" w:rsidRDefault="002247F8" w14:paraId="1EB2EB0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D9D72A4" w14:textId="77777777">
        <w:trPr>
          <w:gridAfter w:val="1"/>
          <w:wAfter w:w="77" w:type="dxa"/>
        </w:trPr>
        <w:tc>
          <w:tcPr>
            <w:tcW w:w="4462" w:type="dxa"/>
          </w:tcPr>
          <w:p w:rsidRPr="005A51AA" w:rsidR="002247F8" w:rsidP="002247F8" w:rsidRDefault="002247F8" w14:paraId="052BDEF4" w14:textId="4C288E05">
            <w:pPr>
              <w:widowControl w:val="0"/>
              <w:adjustRightInd w:val="0"/>
              <w:snapToGrid w:val="0"/>
              <w:rPr>
                <w:rFonts w:asciiTheme="minorHAnsi" w:hAnsiTheme="minorHAnsi" w:cstheme="minorHAnsi"/>
                <w:sz w:val="28"/>
                <w:szCs w:val="28"/>
              </w:rPr>
            </w:pPr>
            <w:r>
              <w:rPr>
                <w:rFonts w:asciiTheme="minorHAnsi" w:hAnsiTheme="minorHAnsi"/>
                <w:sz w:val="28"/>
              </w:rPr>
              <w:t>Předseda</w:t>
            </w:r>
            <w:r w:rsidR="00F26063">
              <w:rPr>
                <w:rFonts w:asciiTheme="minorHAnsi" w:hAnsiTheme="minorHAnsi"/>
                <w:sz w:val="28"/>
              </w:rPr>
              <w:t xml:space="preserve"> a </w:t>
            </w:r>
            <w:r>
              <w:rPr>
                <w:rFonts w:asciiTheme="minorHAnsi" w:hAnsiTheme="minorHAnsi"/>
                <w:sz w:val="28"/>
              </w:rPr>
              <w:t>ostatní členové předsednictev sekcí mohou být zvoleni opakovaně.</w:t>
            </w:r>
          </w:p>
        </w:tc>
        <w:tc>
          <w:tcPr>
            <w:tcW w:w="4462" w:type="dxa"/>
          </w:tcPr>
          <w:p w:rsidRPr="005A51AA" w:rsidR="002247F8" w:rsidP="00A20B1A" w:rsidRDefault="002247F8" w14:paraId="7F14D78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E15B39C" w14:textId="77777777">
        <w:trPr>
          <w:gridAfter w:val="1"/>
          <w:wAfter w:w="77" w:type="dxa"/>
        </w:trPr>
        <w:tc>
          <w:tcPr>
            <w:tcW w:w="4462" w:type="dxa"/>
          </w:tcPr>
          <w:p w:rsidRPr="005A51AA" w:rsidR="002247F8" w:rsidP="002247F8" w:rsidRDefault="002247F8" w14:paraId="7C43EFB1" w14:textId="205DAA05">
            <w:pPr>
              <w:pStyle w:val="Heading1"/>
              <w:numPr>
                <w:ilvl w:val="0"/>
                <w:numId w:val="110"/>
              </w:numPr>
              <w:tabs>
                <w:tab w:val="left" w:pos="567"/>
              </w:tabs>
              <w:outlineLvl w:val="0"/>
              <w:rPr>
                <w:rFonts w:asciiTheme="minorHAnsi" w:hAnsiTheme="minorHAnsi" w:cstheme="minorHAnsi"/>
                <w:sz w:val="28"/>
                <w:szCs w:val="28"/>
              </w:rPr>
            </w:pPr>
            <w:r>
              <w:rPr>
                <w:rFonts w:asciiTheme="minorHAnsi" w:hAnsiTheme="minorHAnsi"/>
                <w:sz w:val="28"/>
              </w:rPr>
              <w:t>Ve vedení sekcí se střídají jednotlivé skupiny,</w:t>
            </w:r>
            <w:r w:rsidR="00F26063">
              <w:rPr>
                <w:rFonts w:asciiTheme="minorHAnsi" w:hAnsiTheme="minorHAnsi"/>
                <w:sz w:val="28"/>
              </w:rPr>
              <w:t xml:space="preserve"> a </w:t>
            </w:r>
            <w:r>
              <w:rPr>
                <w:rFonts w:asciiTheme="minorHAnsi" w:hAnsiTheme="minorHAnsi"/>
                <w:sz w:val="28"/>
              </w:rPr>
              <w:t>to podle těchto podmínek:</w:t>
            </w:r>
          </w:p>
        </w:tc>
        <w:tc>
          <w:tcPr>
            <w:tcW w:w="4462" w:type="dxa"/>
          </w:tcPr>
          <w:p w:rsidRPr="005A51AA" w:rsidR="002247F8" w:rsidP="00A20B1A" w:rsidRDefault="002247F8" w14:paraId="554F4BA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81C4527" w14:textId="77777777">
        <w:trPr>
          <w:gridAfter w:val="1"/>
          <w:wAfter w:w="77" w:type="dxa"/>
        </w:trPr>
        <w:tc>
          <w:tcPr>
            <w:tcW w:w="4462" w:type="dxa"/>
          </w:tcPr>
          <w:p w:rsidRPr="005A51AA" w:rsidR="002247F8" w:rsidP="002247F8" w:rsidRDefault="002247F8" w14:paraId="01984A2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ve vedení poloviny sekcí se </w:t>
            </w:r>
            <w:r>
              <w:rPr>
                <w:sz w:val="28"/>
              </w:rPr>
              <w:lastRenderedPageBreak/>
              <w:t>skupiny střídají na začátku pětiletého funkčního období,</w:t>
            </w:r>
          </w:p>
        </w:tc>
        <w:tc>
          <w:tcPr>
            <w:tcW w:w="4462" w:type="dxa"/>
          </w:tcPr>
          <w:p w:rsidRPr="005A51AA" w:rsidR="002247F8" w:rsidP="00A20B1A" w:rsidRDefault="002247F8" w14:paraId="4A60A164"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F7C26DE" w14:textId="77777777">
        <w:trPr>
          <w:gridAfter w:val="1"/>
          <w:wAfter w:w="77" w:type="dxa"/>
        </w:trPr>
        <w:tc>
          <w:tcPr>
            <w:tcW w:w="4462" w:type="dxa"/>
          </w:tcPr>
          <w:p w:rsidRPr="005A51AA" w:rsidR="002247F8" w:rsidP="002247F8" w:rsidRDefault="002247F8" w14:paraId="6F95EDF0" w14:textId="55092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ve vedení druhé poloviny sekcí se skupiny střídají po dvou</w:t>
            </w:r>
            <w:r w:rsidR="00F26063">
              <w:rPr>
                <w:sz w:val="28"/>
              </w:rPr>
              <w:t xml:space="preserve"> a </w:t>
            </w:r>
            <w:r>
              <w:rPr>
                <w:sz w:val="28"/>
              </w:rPr>
              <w:t>půl letech, během obměny složení</w:t>
            </w:r>
            <w:r w:rsidR="00F26063">
              <w:rPr>
                <w:sz w:val="28"/>
              </w:rPr>
              <w:t xml:space="preserve"> v </w:t>
            </w:r>
            <w:r>
              <w:rPr>
                <w:sz w:val="28"/>
              </w:rPr>
              <w:t>polovině funkčního období,</w:t>
            </w:r>
          </w:p>
        </w:tc>
        <w:tc>
          <w:tcPr>
            <w:tcW w:w="4462" w:type="dxa"/>
          </w:tcPr>
          <w:p w:rsidRPr="005A51AA" w:rsidR="002247F8" w:rsidP="00A20B1A" w:rsidRDefault="002247F8" w14:paraId="65D60B4B"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3C30773" w14:textId="77777777">
        <w:trPr>
          <w:gridAfter w:val="1"/>
          <w:wAfter w:w="77" w:type="dxa"/>
        </w:trPr>
        <w:tc>
          <w:tcPr>
            <w:tcW w:w="4462" w:type="dxa"/>
          </w:tcPr>
          <w:p w:rsidRPr="005A51AA" w:rsidR="002247F8" w:rsidP="002247F8" w:rsidRDefault="002247F8" w14:paraId="38EBFEB2" w14:textId="24519D62">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stejná skupina nemůže vykonávat vedení jedné sekce po dobu více než dvou po sobě následujících funkčních období</w:t>
            </w:r>
            <w:r w:rsidR="00F26063">
              <w:rPr>
                <w:sz w:val="28"/>
              </w:rPr>
              <w:t xml:space="preserve"> v </w:t>
            </w:r>
            <w:r>
              <w:rPr>
                <w:sz w:val="28"/>
              </w:rPr>
              <w:t>délce dvou</w:t>
            </w:r>
            <w:r w:rsidR="00F26063">
              <w:rPr>
                <w:sz w:val="28"/>
              </w:rPr>
              <w:t xml:space="preserve"> a </w:t>
            </w:r>
            <w:r>
              <w:rPr>
                <w:sz w:val="28"/>
              </w:rPr>
              <w:t>půl roku.</w:t>
            </w:r>
          </w:p>
        </w:tc>
        <w:tc>
          <w:tcPr>
            <w:tcW w:w="4462" w:type="dxa"/>
          </w:tcPr>
          <w:p w:rsidRPr="005A51AA" w:rsidR="002247F8" w:rsidP="00A20B1A" w:rsidRDefault="002247F8" w14:paraId="5096C9A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047932FF" w14:textId="77777777">
        <w:trPr>
          <w:gridAfter w:val="1"/>
          <w:wAfter w:w="77" w:type="dxa"/>
        </w:trPr>
        <w:tc>
          <w:tcPr>
            <w:tcW w:w="4462" w:type="dxa"/>
          </w:tcPr>
          <w:p w:rsidRPr="005A51AA" w:rsidR="002247F8" w:rsidP="002247F8" w:rsidRDefault="002247F8" w14:paraId="2C01A351"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55E31A6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49717E9" w14:textId="77777777">
        <w:trPr>
          <w:gridAfter w:val="1"/>
          <w:wAfter w:w="77" w:type="dxa"/>
        </w:trPr>
        <w:tc>
          <w:tcPr>
            <w:tcW w:w="4462" w:type="dxa"/>
          </w:tcPr>
          <w:p w:rsidRPr="005A51AA" w:rsidR="002247F8" w:rsidP="002247F8" w:rsidRDefault="002247F8" w14:paraId="38A615F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25 – Úkoly sekcí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"INFORMAČNÍ ZPRÁVY" \t "25, 31, 47 PP, 49"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sekretariát" \t "25, 108"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úkoly" \t "25"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6A64AF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0946883" w14:textId="77777777">
        <w:trPr>
          <w:gridAfter w:val="1"/>
          <w:wAfter w:w="77" w:type="dxa"/>
        </w:trPr>
        <w:tc>
          <w:tcPr>
            <w:tcW w:w="4462" w:type="dxa"/>
          </w:tcPr>
          <w:p w:rsidRPr="005A51AA" w:rsidR="002247F8" w:rsidP="002247F8" w:rsidRDefault="002247F8" w14:paraId="737D1D3C" w14:textId="77777777">
            <w:pPr>
              <w:pStyle w:val="Heading1"/>
              <w:numPr>
                <w:ilvl w:val="0"/>
                <w:numId w:val="111"/>
              </w:numPr>
              <w:tabs>
                <w:tab w:val="left" w:pos="567"/>
              </w:tabs>
              <w:outlineLvl w:val="0"/>
              <w:rPr>
                <w:rFonts w:asciiTheme="minorHAnsi" w:hAnsiTheme="minorHAnsi" w:cstheme="minorHAnsi"/>
                <w:sz w:val="28"/>
                <w:szCs w:val="28"/>
              </w:rPr>
            </w:pPr>
            <w:r>
              <w:rPr>
                <w:rFonts w:asciiTheme="minorHAnsi" w:hAnsiTheme="minorHAnsi"/>
                <w:sz w:val="28"/>
              </w:rPr>
              <w:t>Úkolem sekcí je přijímat návrhy stanovisek, jejichž vypracováním byly pověřeny.</w:t>
            </w:r>
          </w:p>
        </w:tc>
        <w:tc>
          <w:tcPr>
            <w:tcW w:w="4462" w:type="dxa"/>
          </w:tcPr>
          <w:p w:rsidRPr="005A51AA" w:rsidR="002247F8" w:rsidP="00A20B1A" w:rsidRDefault="002247F8" w14:paraId="21D76D9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19D539D" w14:textId="77777777">
        <w:trPr>
          <w:gridAfter w:val="1"/>
          <w:wAfter w:w="77" w:type="dxa"/>
        </w:trPr>
        <w:tc>
          <w:tcPr>
            <w:tcW w:w="4462" w:type="dxa"/>
          </w:tcPr>
          <w:p w:rsidRPr="005A51AA" w:rsidR="002247F8" w:rsidP="002247F8" w:rsidRDefault="002247F8" w14:paraId="387A52F1" w14:textId="5C46F0B8">
            <w:pPr>
              <w:pStyle w:val="Heading1"/>
              <w:numPr>
                <w:ilvl w:val="0"/>
                <w:numId w:val="112"/>
              </w:numPr>
              <w:tabs>
                <w:tab w:val="left" w:pos="567"/>
              </w:tabs>
              <w:outlineLvl w:val="0"/>
              <w:rPr>
                <w:rFonts w:asciiTheme="minorHAnsi" w:hAnsiTheme="minorHAnsi" w:cstheme="minorHAnsi"/>
                <w:sz w:val="28"/>
                <w:szCs w:val="28"/>
              </w:rPr>
            </w:pPr>
            <w:r>
              <w:rPr>
                <w:rFonts w:asciiTheme="minorHAnsi" w:hAnsiTheme="minorHAnsi"/>
                <w:sz w:val="28"/>
              </w:rPr>
              <w:t>Mohou mít rovněž za úkol přijímat návrhy hodnotících</w:t>
            </w:r>
            <w:r w:rsidR="00F26063">
              <w:rPr>
                <w:rFonts w:asciiTheme="minorHAnsi" w:hAnsiTheme="minorHAnsi"/>
                <w:sz w:val="28"/>
              </w:rPr>
              <w:t xml:space="preserve"> a </w:t>
            </w:r>
            <w:r>
              <w:rPr>
                <w:rFonts w:asciiTheme="minorHAnsi" w:hAnsiTheme="minorHAnsi"/>
                <w:sz w:val="28"/>
              </w:rPr>
              <w:t>informačních zpráv.</w:t>
            </w:r>
          </w:p>
        </w:tc>
        <w:tc>
          <w:tcPr>
            <w:tcW w:w="4462" w:type="dxa"/>
          </w:tcPr>
          <w:p w:rsidRPr="005A51AA" w:rsidR="002247F8" w:rsidP="00A20B1A" w:rsidRDefault="002247F8" w14:paraId="47CCA9D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D854379" w14:textId="77777777">
        <w:trPr>
          <w:gridAfter w:val="1"/>
          <w:wAfter w:w="77" w:type="dxa"/>
        </w:trPr>
        <w:tc>
          <w:tcPr>
            <w:tcW w:w="4462" w:type="dxa"/>
          </w:tcPr>
          <w:p w:rsidRPr="005A51AA" w:rsidR="002247F8" w:rsidP="002247F8" w:rsidRDefault="002247F8" w14:paraId="5B9D56B8" w14:textId="77777777">
            <w:pPr>
              <w:pStyle w:val="Heading1"/>
              <w:numPr>
                <w:ilvl w:val="0"/>
                <w:numId w:val="203"/>
              </w:numPr>
              <w:tabs>
                <w:tab w:val="left" w:pos="567"/>
              </w:tabs>
              <w:outlineLvl w:val="0"/>
              <w:rPr>
                <w:rFonts w:asciiTheme="minorHAnsi" w:hAnsiTheme="minorHAnsi" w:cstheme="minorHAnsi"/>
                <w:sz w:val="28"/>
                <w:szCs w:val="28"/>
              </w:rPr>
            </w:pPr>
            <w:r>
              <w:rPr>
                <w:rFonts w:asciiTheme="minorHAnsi" w:hAnsiTheme="minorHAnsi"/>
                <w:sz w:val="28"/>
              </w:rPr>
              <w:t>Každá sekce má svůj sekretariát, aby mohla plnit svěřené úkoly.</w:t>
            </w:r>
          </w:p>
        </w:tc>
        <w:tc>
          <w:tcPr>
            <w:tcW w:w="4462" w:type="dxa"/>
          </w:tcPr>
          <w:p w:rsidRPr="005A51AA" w:rsidR="002247F8" w:rsidP="00A20B1A" w:rsidRDefault="002247F8" w14:paraId="3E14C2E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22FCCC2" w14:textId="77777777">
        <w:trPr>
          <w:gridAfter w:val="1"/>
          <w:wAfter w:w="77" w:type="dxa"/>
        </w:trPr>
        <w:tc>
          <w:tcPr>
            <w:tcW w:w="4462" w:type="dxa"/>
          </w:tcPr>
          <w:p w:rsidRPr="005A51AA" w:rsidR="002247F8" w:rsidP="002247F8" w:rsidRDefault="002247F8" w14:paraId="3C7A5DF6" w14:textId="77777777">
            <w:pPr>
              <w:rPr>
                <w:rFonts w:asciiTheme="minorHAnsi" w:hAnsiTheme="minorHAnsi" w:cstheme="minorHAnsi"/>
                <w:sz w:val="28"/>
                <w:szCs w:val="28"/>
                <w:lang w:val="en-GB"/>
              </w:rPr>
            </w:pPr>
          </w:p>
        </w:tc>
        <w:tc>
          <w:tcPr>
            <w:tcW w:w="4462" w:type="dxa"/>
          </w:tcPr>
          <w:p w:rsidRPr="005A51AA" w:rsidR="002247F8" w:rsidP="00A20B1A" w:rsidRDefault="002247F8" w14:paraId="3D737A83" w14:textId="77777777">
            <w:pPr>
              <w:jc w:val="left"/>
              <w:rPr>
                <w:rFonts w:asciiTheme="minorHAnsi" w:hAnsiTheme="minorHAnsi" w:cstheme="minorHAnsi"/>
                <w:sz w:val="28"/>
                <w:szCs w:val="28"/>
                <w:lang w:val="en-GB"/>
              </w:rPr>
            </w:pPr>
          </w:p>
        </w:tc>
      </w:tr>
      <w:tr w:rsidRPr="005A51AA" w:rsidR="002247F8" w:rsidTr="00080033" w14:paraId="65955CEC" w14:textId="77777777">
        <w:trPr>
          <w:gridAfter w:val="1"/>
          <w:wAfter w:w="77" w:type="dxa"/>
        </w:trPr>
        <w:tc>
          <w:tcPr>
            <w:tcW w:w="4462" w:type="dxa"/>
          </w:tcPr>
          <w:p w:rsidRPr="005A51AA" w:rsidR="002247F8" w:rsidP="002247F8" w:rsidRDefault="002247F8" w14:paraId="4ECEE7CC" w14:textId="5B817A1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VII</w:t>
            </w:r>
            <w:r w:rsidRPr="005A51AA">
              <w:rPr>
                <w:sz w:val="28"/>
              </w:rPr>
              <w:fldChar w:fldCharType="begin"/>
            </w:r>
            <w:r w:rsidRPr="005A51AA">
              <w:rPr>
                <w:sz w:val="28"/>
              </w:rPr>
              <w:instrText xml:space="preserve"> TC "</w:instrText>
            </w:r>
            <w:bookmarkStart w:name="_Toc192596073" w:id="32"/>
            <w:r w:rsidRPr="005A51AA">
              <w:rPr>
                <w:sz w:val="28"/>
              </w:rPr>
              <w:instrText>Kapitola VII Podvýbory</w:instrText>
            </w:r>
            <w:r w:rsidR="00F26063">
              <w:rPr>
                <w:sz w:val="28"/>
              </w:rPr>
              <w:instrText xml:space="preserve"> a </w:instrText>
            </w:r>
            <w:r w:rsidRPr="005A51AA">
              <w:rPr>
                <w:sz w:val="28"/>
              </w:rPr>
              <w:instrText>střediska pro sledování</w:instrText>
            </w:r>
            <w:bookmarkEnd w:id="32"/>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29F553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619207D" w14:textId="77777777">
        <w:trPr>
          <w:gridAfter w:val="1"/>
          <w:wAfter w:w="77" w:type="dxa"/>
        </w:trPr>
        <w:tc>
          <w:tcPr>
            <w:tcW w:w="4462" w:type="dxa"/>
          </w:tcPr>
          <w:p w:rsidRPr="005A51AA" w:rsidR="002247F8" w:rsidP="002247F8" w:rsidRDefault="002247F8" w14:paraId="2E1AB542" w14:textId="584C997F">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PODVÝBORY</w:t>
            </w:r>
            <w:r w:rsidR="00F26063">
              <w:rPr>
                <w:rFonts w:asciiTheme="minorHAnsi" w:hAnsiTheme="minorHAnsi"/>
                <w:b/>
                <w:sz w:val="28"/>
              </w:rPr>
              <w:t xml:space="preserve"> A </w:t>
            </w:r>
            <w:r>
              <w:rPr>
                <w:rFonts w:asciiTheme="minorHAnsi" w:hAnsiTheme="minorHAnsi"/>
                <w:b/>
                <w:sz w:val="28"/>
              </w:rPr>
              <w:t>STŘEDISKA PRO SLEDOVÁNÍ</w:t>
            </w:r>
          </w:p>
        </w:tc>
        <w:tc>
          <w:tcPr>
            <w:tcW w:w="4462" w:type="dxa"/>
          </w:tcPr>
          <w:p w:rsidRPr="005A51AA" w:rsidR="002247F8" w:rsidP="00A20B1A" w:rsidRDefault="002247F8" w14:paraId="51A8718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B550603" w14:textId="77777777">
        <w:trPr>
          <w:gridAfter w:val="1"/>
          <w:wAfter w:w="77" w:type="dxa"/>
        </w:trPr>
        <w:tc>
          <w:tcPr>
            <w:tcW w:w="4462" w:type="dxa"/>
          </w:tcPr>
          <w:p w:rsidRPr="005A51AA" w:rsidR="002247F8" w:rsidP="002247F8" w:rsidRDefault="002247F8" w14:paraId="4D003553"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C0A89C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78E842A" w14:textId="77777777">
        <w:trPr>
          <w:gridAfter w:val="1"/>
          <w:wAfter w:w="77" w:type="dxa"/>
        </w:trPr>
        <w:tc>
          <w:tcPr>
            <w:tcW w:w="4462" w:type="dxa"/>
          </w:tcPr>
          <w:p w:rsidRPr="005A51AA" w:rsidR="002247F8" w:rsidP="002247F8" w:rsidRDefault="002247F8" w14:paraId="67D4960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26 – Podvýbory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"PODVÝBORY" \t "26, 56, 82, 87" \b </w:instrText>
            </w:r>
            <w:r w:rsidRPr="005A51AA">
              <w:rPr>
                <w:rFonts w:asciiTheme="minorHAnsi" w:hAnsiTheme="minorHAnsi" w:cstheme="minorHAnsi"/>
                <w:sz w:val="28"/>
              </w:rPr>
              <w:lastRenderedPageBreak/>
              <w:fldChar w:fldCharType="end"/>
            </w:r>
          </w:p>
        </w:tc>
        <w:tc>
          <w:tcPr>
            <w:tcW w:w="4462" w:type="dxa"/>
          </w:tcPr>
          <w:p w:rsidRPr="005A51AA" w:rsidR="002247F8" w:rsidP="00A20B1A" w:rsidRDefault="002247F8" w14:paraId="618D5F5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3B72779" w14:textId="77777777">
        <w:trPr>
          <w:gridAfter w:val="1"/>
          <w:wAfter w:w="77" w:type="dxa"/>
        </w:trPr>
        <w:tc>
          <w:tcPr>
            <w:tcW w:w="4462" w:type="dxa"/>
          </w:tcPr>
          <w:p w:rsidRPr="005A51AA" w:rsidR="002247F8" w:rsidP="002247F8" w:rsidRDefault="002247F8" w14:paraId="0170FBA7" w14:textId="53BA8D07">
            <w:pPr>
              <w:pStyle w:val="Heading1"/>
              <w:numPr>
                <w:ilvl w:val="0"/>
                <w:numId w:val="113"/>
              </w:numPr>
              <w:tabs>
                <w:tab w:val="left" w:pos="567"/>
              </w:tabs>
              <w:outlineLvl w:val="0"/>
              <w:rPr>
                <w:rFonts w:asciiTheme="minorHAnsi" w:hAnsiTheme="minorHAnsi" w:cstheme="minorHAnsi"/>
                <w:sz w:val="28"/>
                <w:szCs w:val="28"/>
              </w:rPr>
            </w:pPr>
            <w:r>
              <w:rPr>
                <w:rFonts w:asciiTheme="minorHAnsi" w:hAnsiTheme="minorHAnsi"/>
                <w:sz w:val="28"/>
              </w:rPr>
              <w:t>Ve výjimečných případech může shromáždění</w:t>
            </w:r>
            <w:r w:rsidR="00F26063">
              <w:rPr>
                <w:rFonts w:asciiTheme="minorHAnsi" w:hAnsiTheme="minorHAnsi"/>
                <w:sz w:val="28"/>
              </w:rPr>
              <w:t xml:space="preserve"> z </w:t>
            </w:r>
            <w:r>
              <w:rPr>
                <w:rFonts w:asciiTheme="minorHAnsi" w:hAnsiTheme="minorHAnsi"/>
                <w:sz w:val="28"/>
              </w:rPr>
              <w:t>podnětu předsednictva zřizovat podvýbory, jejichž úkolem je vypracovat návrh stanoviska,</w:t>
            </w:r>
            <w:r w:rsidR="00F26063">
              <w:rPr>
                <w:rFonts w:asciiTheme="minorHAnsi" w:hAnsiTheme="minorHAnsi"/>
                <w:sz w:val="28"/>
              </w:rPr>
              <w:t xml:space="preserve"> a </w:t>
            </w:r>
            <w:r>
              <w:rPr>
                <w:rFonts w:asciiTheme="minorHAnsi" w:hAnsiTheme="minorHAnsi"/>
                <w:sz w:val="28"/>
              </w:rPr>
              <w:t>to výhradně</w:t>
            </w:r>
            <w:r w:rsidR="00F26063">
              <w:rPr>
                <w:rFonts w:asciiTheme="minorHAnsi" w:hAnsiTheme="minorHAnsi"/>
                <w:sz w:val="28"/>
              </w:rPr>
              <w:t xml:space="preserve"> k </w:t>
            </w:r>
            <w:r>
              <w:rPr>
                <w:rFonts w:asciiTheme="minorHAnsi" w:hAnsiTheme="minorHAnsi"/>
                <w:sz w:val="28"/>
              </w:rPr>
              <w:t>horizontálním otázkám obecného rázu.</w:t>
            </w:r>
          </w:p>
        </w:tc>
        <w:tc>
          <w:tcPr>
            <w:tcW w:w="4462" w:type="dxa"/>
          </w:tcPr>
          <w:p w:rsidRPr="005A51AA" w:rsidR="002247F8" w:rsidP="00A20B1A" w:rsidRDefault="002247F8" w14:paraId="6672F89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C952030" w14:textId="77777777">
        <w:trPr>
          <w:gridAfter w:val="1"/>
          <w:wAfter w:w="77" w:type="dxa"/>
        </w:trPr>
        <w:tc>
          <w:tcPr>
            <w:tcW w:w="4462" w:type="dxa"/>
          </w:tcPr>
          <w:p w:rsidRPr="005A51AA" w:rsidR="002247F8" w:rsidP="002247F8" w:rsidRDefault="002247F8" w14:paraId="04722CDF" w14:textId="1CAEC714">
            <w:pPr>
              <w:widowControl w:val="0"/>
              <w:adjustRightInd w:val="0"/>
              <w:snapToGrid w:val="0"/>
              <w:rPr>
                <w:rFonts w:asciiTheme="minorHAnsi" w:hAnsiTheme="minorHAnsi" w:cstheme="minorHAnsi"/>
                <w:sz w:val="28"/>
                <w:szCs w:val="28"/>
              </w:rPr>
            </w:pPr>
            <w:r>
              <w:rPr>
                <w:rFonts w:asciiTheme="minorHAnsi" w:hAnsiTheme="minorHAnsi"/>
                <w:sz w:val="28"/>
              </w:rPr>
              <w:t>Tento návrh se předloží předsednictvu</w:t>
            </w:r>
            <w:r w:rsidR="00F26063">
              <w:rPr>
                <w:rFonts w:asciiTheme="minorHAnsi" w:hAnsiTheme="minorHAnsi"/>
                <w:sz w:val="28"/>
              </w:rPr>
              <w:t xml:space="preserve"> a </w:t>
            </w:r>
            <w:r>
              <w:rPr>
                <w:rFonts w:asciiTheme="minorHAnsi" w:hAnsiTheme="minorHAnsi"/>
                <w:sz w:val="28"/>
              </w:rPr>
              <w:t>poté se předloží shromáždění ke schválení.</w:t>
            </w:r>
          </w:p>
        </w:tc>
        <w:tc>
          <w:tcPr>
            <w:tcW w:w="4462" w:type="dxa"/>
          </w:tcPr>
          <w:p w:rsidRPr="005A51AA" w:rsidR="002247F8" w:rsidP="00A20B1A" w:rsidRDefault="002247F8" w14:paraId="2B30074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28DBB28" w14:textId="77777777">
        <w:trPr>
          <w:gridAfter w:val="1"/>
          <w:wAfter w:w="77" w:type="dxa"/>
        </w:trPr>
        <w:tc>
          <w:tcPr>
            <w:tcW w:w="4462" w:type="dxa"/>
          </w:tcPr>
          <w:p w:rsidRPr="005A51AA" w:rsidR="002247F8" w:rsidP="002247F8" w:rsidRDefault="002247F8" w14:paraId="3000BE03" w14:textId="77777777">
            <w:pPr>
              <w:widowControl w:val="0"/>
              <w:adjustRightInd w:val="0"/>
              <w:snapToGrid w:val="0"/>
              <w:rPr>
                <w:rFonts w:asciiTheme="minorHAnsi" w:hAnsiTheme="minorHAnsi" w:cstheme="minorHAnsi"/>
                <w:sz w:val="28"/>
                <w:szCs w:val="28"/>
              </w:rPr>
            </w:pPr>
            <w:r>
              <w:rPr>
                <w:rFonts w:asciiTheme="minorHAnsi" w:hAnsiTheme="minorHAnsi"/>
                <w:sz w:val="28"/>
              </w:rPr>
              <w:t>Členy podvýborů jmenuje shromáždění na základě návrhů skupin.</w:t>
            </w:r>
          </w:p>
        </w:tc>
        <w:tc>
          <w:tcPr>
            <w:tcW w:w="4462" w:type="dxa"/>
          </w:tcPr>
          <w:p w:rsidRPr="005A51AA" w:rsidR="002247F8" w:rsidP="00A20B1A" w:rsidRDefault="002247F8" w14:paraId="2786343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782D7DC" w14:textId="77777777">
        <w:trPr>
          <w:gridAfter w:val="1"/>
          <w:wAfter w:w="77" w:type="dxa"/>
        </w:trPr>
        <w:tc>
          <w:tcPr>
            <w:tcW w:w="4462" w:type="dxa"/>
          </w:tcPr>
          <w:p w:rsidRPr="005A51AA" w:rsidR="002247F8" w:rsidP="002247F8" w:rsidRDefault="002247F8" w14:paraId="7251C891" w14:textId="77777777">
            <w:pPr>
              <w:pStyle w:val="Heading1"/>
              <w:numPr>
                <w:ilvl w:val="0"/>
                <w:numId w:val="114"/>
              </w:numPr>
              <w:tabs>
                <w:tab w:val="left" w:pos="567"/>
              </w:tabs>
              <w:outlineLvl w:val="0"/>
              <w:rPr>
                <w:rFonts w:asciiTheme="minorHAnsi" w:hAnsiTheme="minorHAnsi" w:cstheme="minorHAnsi"/>
                <w:sz w:val="28"/>
                <w:szCs w:val="28"/>
              </w:rPr>
            </w:pPr>
            <w:r>
              <w:rPr>
                <w:rFonts w:asciiTheme="minorHAnsi" w:hAnsiTheme="minorHAnsi"/>
                <w:sz w:val="28"/>
              </w:rPr>
              <w:t>V době mezi plenárními zasedáními může podvýbory vytvářet také předsednictvo.</w:t>
            </w:r>
          </w:p>
        </w:tc>
        <w:tc>
          <w:tcPr>
            <w:tcW w:w="4462" w:type="dxa"/>
          </w:tcPr>
          <w:p w:rsidRPr="005A51AA" w:rsidR="002247F8" w:rsidP="00A20B1A" w:rsidRDefault="002247F8" w14:paraId="4688571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00FDAAD" w14:textId="77777777">
        <w:trPr>
          <w:gridAfter w:val="1"/>
          <w:wAfter w:w="77" w:type="dxa"/>
        </w:trPr>
        <w:tc>
          <w:tcPr>
            <w:tcW w:w="4462" w:type="dxa"/>
          </w:tcPr>
          <w:p w:rsidRPr="005A51AA" w:rsidR="002247F8" w:rsidP="002247F8" w:rsidRDefault="002247F8" w14:paraId="71A01B70" w14:textId="4C0F2C74">
            <w:pPr>
              <w:widowControl w:val="0"/>
              <w:adjustRightInd w:val="0"/>
              <w:snapToGrid w:val="0"/>
              <w:rPr>
                <w:rFonts w:asciiTheme="minorHAnsi" w:hAnsiTheme="minorHAnsi" w:cstheme="minorHAnsi"/>
                <w:sz w:val="28"/>
                <w:szCs w:val="28"/>
              </w:rPr>
            </w:pPr>
            <w:r>
              <w:rPr>
                <w:rFonts w:asciiTheme="minorHAnsi" w:hAnsiTheme="minorHAnsi"/>
                <w:sz w:val="28"/>
              </w:rPr>
              <w:t>Může rovněž jmenovat jejich členy,</w:t>
            </w:r>
            <w:r w:rsidR="00F26063">
              <w:rPr>
                <w:rFonts w:asciiTheme="minorHAnsi" w:hAnsiTheme="minorHAnsi"/>
                <w:sz w:val="28"/>
              </w:rPr>
              <w:t xml:space="preserve"> a </w:t>
            </w:r>
            <w:r>
              <w:rPr>
                <w:rFonts w:asciiTheme="minorHAnsi" w:hAnsiTheme="minorHAnsi"/>
                <w:sz w:val="28"/>
              </w:rPr>
              <w:t>to na základě návrhů skupin.</w:t>
            </w:r>
          </w:p>
        </w:tc>
        <w:tc>
          <w:tcPr>
            <w:tcW w:w="4462" w:type="dxa"/>
          </w:tcPr>
          <w:p w:rsidRPr="005A51AA" w:rsidR="002247F8" w:rsidP="00A20B1A" w:rsidRDefault="002247F8" w14:paraId="2649961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143EAEE" w14:textId="77777777">
        <w:trPr>
          <w:gridAfter w:val="1"/>
          <w:wAfter w:w="77" w:type="dxa"/>
        </w:trPr>
        <w:tc>
          <w:tcPr>
            <w:tcW w:w="4462" w:type="dxa"/>
          </w:tcPr>
          <w:p w:rsidRPr="005A51AA" w:rsidR="002247F8" w:rsidP="002247F8" w:rsidRDefault="002247F8" w14:paraId="2B451563" w14:textId="6216ED91">
            <w:pPr>
              <w:widowControl w:val="0"/>
              <w:adjustRightInd w:val="0"/>
              <w:snapToGrid w:val="0"/>
              <w:rPr>
                <w:rFonts w:asciiTheme="minorHAnsi" w:hAnsiTheme="minorHAnsi" w:cstheme="minorHAnsi"/>
                <w:sz w:val="28"/>
                <w:szCs w:val="28"/>
              </w:rPr>
            </w:pPr>
            <w:r>
              <w:rPr>
                <w:rFonts w:asciiTheme="minorHAnsi" w:hAnsiTheme="minorHAnsi"/>
                <w:sz w:val="28"/>
              </w:rPr>
              <w:t>V takovém případě se rozhodnutí</w:t>
            </w:r>
            <w:r w:rsidR="00F26063">
              <w:rPr>
                <w:rFonts w:asciiTheme="minorHAnsi" w:hAnsiTheme="minorHAnsi"/>
                <w:sz w:val="28"/>
              </w:rPr>
              <w:t xml:space="preserve"> o </w:t>
            </w:r>
            <w:r>
              <w:rPr>
                <w:rFonts w:asciiTheme="minorHAnsi" w:hAnsiTheme="minorHAnsi"/>
                <w:sz w:val="28"/>
              </w:rPr>
              <w:t>vytvoření podvýboru</w:t>
            </w:r>
            <w:r w:rsidR="00F26063">
              <w:rPr>
                <w:rFonts w:asciiTheme="minorHAnsi" w:hAnsiTheme="minorHAnsi"/>
                <w:sz w:val="28"/>
              </w:rPr>
              <w:t xml:space="preserve"> a </w:t>
            </w:r>
            <w:r>
              <w:rPr>
                <w:rFonts w:asciiTheme="minorHAnsi" w:hAnsiTheme="minorHAnsi"/>
                <w:sz w:val="28"/>
              </w:rPr>
              <w:t>jmenování jeho členů předloží shromáždění</w:t>
            </w:r>
            <w:r w:rsidR="00F26063">
              <w:rPr>
                <w:rFonts w:asciiTheme="minorHAnsi" w:hAnsiTheme="minorHAnsi"/>
                <w:sz w:val="28"/>
              </w:rPr>
              <w:t xml:space="preserve"> k </w:t>
            </w:r>
            <w:r>
              <w:rPr>
                <w:rFonts w:asciiTheme="minorHAnsi" w:hAnsiTheme="minorHAnsi"/>
                <w:sz w:val="28"/>
              </w:rPr>
              <w:t>následnému potvrzení.</w:t>
            </w:r>
          </w:p>
        </w:tc>
        <w:tc>
          <w:tcPr>
            <w:tcW w:w="4462" w:type="dxa"/>
          </w:tcPr>
          <w:p w:rsidRPr="005A51AA" w:rsidR="002247F8" w:rsidP="00A20B1A" w:rsidRDefault="002247F8" w14:paraId="1452383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8B737D9" w14:textId="77777777">
        <w:trPr>
          <w:gridAfter w:val="1"/>
          <w:wAfter w:w="77" w:type="dxa"/>
        </w:trPr>
        <w:tc>
          <w:tcPr>
            <w:tcW w:w="4462" w:type="dxa"/>
          </w:tcPr>
          <w:p w:rsidRPr="005A51AA" w:rsidR="002247F8" w:rsidP="002247F8" w:rsidRDefault="002247F8" w14:paraId="1598687B" w14:textId="7C69AB6B">
            <w:pPr>
              <w:pStyle w:val="Heading1"/>
              <w:numPr>
                <w:ilvl w:val="0"/>
                <w:numId w:val="204"/>
              </w:numPr>
              <w:tabs>
                <w:tab w:val="left" w:pos="567"/>
              </w:tabs>
              <w:outlineLvl w:val="0"/>
              <w:rPr>
                <w:rFonts w:asciiTheme="minorHAnsi" w:hAnsiTheme="minorHAnsi" w:cstheme="minorHAnsi"/>
                <w:sz w:val="28"/>
                <w:szCs w:val="28"/>
              </w:rPr>
            </w:pPr>
            <w:r>
              <w:rPr>
                <w:rFonts w:asciiTheme="minorHAnsi" w:hAnsiTheme="minorHAnsi"/>
                <w:sz w:val="28"/>
              </w:rPr>
              <w:t>Podvýbor může být vytvořen pouze</w:t>
            </w:r>
            <w:r w:rsidR="00F26063">
              <w:rPr>
                <w:rFonts w:asciiTheme="minorHAnsi" w:hAnsiTheme="minorHAnsi"/>
                <w:sz w:val="28"/>
              </w:rPr>
              <w:t xml:space="preserve"> k </w:t>
            </w:r>
            <w:r>
              <w:rPr>
                <w:rFonts w:asciiTheme="minorHAnsi" w:hAnsiTheme="minorHAnsi"/>
                <w:sz w:val="28"/>
              </w:rPr>
              <w:t xml:space="preserve">jednomu tématu. </w:t>
            </w:r>
          </w:p>
        </w:tc>
        <w:tc>
          <w:tcPr>
            <w:tcW w:w="4462" w:type="dxa"/>
          </w:tcPr>
          <w:p w:rsidRPr="005A51AA" w:rsidR="002247F8" w:rsidP="00A20B1A" w:rsidRDefault="002247F8" w14:paraId="12ECFD1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48AD187" w14:textId="77777777">
        <w:trPr>
          <w:gridAfter w:val="1"/>
          <w:wAfter w:w="77" w:type="dxa"/>
        </w:trPr>
        <w:tc>
          <w:tcPr>
            <w:tcW w:w="4462" w:type="dxa"/>
          </w:tcPr>
          <w:p w:rsidRPr="005A51AA" w:rsidR="002247F8" w:rsidP="009D6F84" w:rsidRDefault="002247F8" w14:paraId="17E65268" w14:textId="608405E0">
            <w:pPr>
              <w:keepNext/>
              <w:keepLines/>
              <w:adjustRightInd w:val="0"/>
              <w:snapToGrid w:val="0"/>
              <w:rPr>
                <w:rFonts w:asciiTheme="minorHAnsi" w:hAnsiTheme="minorHAnsi" w:cstheme="minorHAnsi"/>
                <w:sz w:val="28"/>
                <w:szCs w:val="28"/>
              </w:rPr>
            </w:pPr>
            <w:r>
              <w:rPr>
                <w:rFonts w:asciiTheme="minorHAnsi" w:hAnsiTheme="minorHAnsi"/>
                <w:sz w:val="28"/>
              </w:rPr>
              <w:t>Je automaticky zrušen, jakmile na zasedání shromáždění proběhne hlasování</w:t>
            </w:r>
            <w:r w:rsidR="00F26063">
              <w:rPr>
                <w:rFonts w:asciiTheme="minorHAnsi" w:hAnsiTheme="minorHAnsi"/>
                <w:sz w:val="28"/>
              </w:rPr>
              <w:t xml:space="preserve"> o </w:t>
            </w:r>
            <w:r>
              <w:rPr>
                <w:rFonts w:asciiTheme="minorHAnsi" w:hAnsiTheme="minorHAnsi"/>
                <w:sz w:val="28"/>
              </w:rPr>
              <w:t>návrhu stanoviska, který podvýbor připravil.</w:t>
            </w:r>
          </w:p>
        </w:tc>
        <w:tc>
          <w:tcPr>
            <w:tcW w:w="4462" w:type="dxa"/>
          </w:tcPr>
          <w:p w:rsidRPr="005A51AA" w:rsidR="002247F8" w:rsidP="00A20B1A" w:rsidRDefault="002247F8" w14:paraId="79F419B3" w14:textId="77777777">
            <w:pPr>
              <w:keepNext/>
              <w:keepLines/>
              <w:adjustRightInd w:val="0"/>
              <w:snapToGrid w:val="0"/>
              <w:jc w:val="left"/>
              <w:rPr>
                <w:rFonts w:asciiTheme="minorHAnsi" w:hAnsiTheme="minorHAnsi" w:cstheme="minorHAnsi"/>
                <w:sz w:val="28"/>
                <w:szCs w:val="28"/>
                <w:lang w:val="en-GB"/>
              </w:rPr>
            </w:pPr>
          </w:p>
        </w:tc>
      </w:tr>
      <w:tr w:rsidRPr="005A51AA" w:rsidR="002247F8" w:rsidTr="00080033" w14:paraId="579FEF77" w14:textId="77777777">
        <w:trPr>
          <w:gridAfter w:val="1"/>
          <w:wAfter w:w="77" w:type="dxa"/>
        </w:trPr>
        <w:tc>
          <w:tcPr>
            <w:tcW w:w="4462" w:type="dxa"/>
          </w:tcPr>
          <w:p w:rsidRPr="005A51AA" w:rsidR="002247F8" w:rsidP="002247F8" w:rsidRDefault="002247F8" w14:paraId="7C94F84A" w14:textId="2995E782">
            <w:pPr>
              <w:pStyle w:val="Heading1"/>
              <w:numPr>
                <w:ilvl w:val="0"/>
                <w:numId w:val="204"/>
              </w:numPr>
              <w:tabs>
                <w:tab w:val="left" w:pos="567"/>
              </w:tabs>
              <w:outlineLvl w:val="0"/>
              <w:rPr>
                <w:rFonts w:asciiTheme="minorHAnsi" w:hAnsiTheme="minorHAnsi" w:cstheme="minorHAnsi"/>
                <w:sz w:val="28"/>
                <w:szCs w:val="28"/>
              </w:rPr>
            </w:pPr>
            <w:r>
              <w:rPr>
                <w:rFonts w:asciiTheme="minorHAnsi" w:hAnsiTheme="minorHAnsi"/>
                <w:sz w:val="28"/>
              </w:rPr>
              <w:t>Pokud některé téma, ke kterému se vytváří podvýbor, spadá do působnosti více orgánů, skládá se podvýbor</w:t>
            </w:r>
            <w:r w:rsidR="00F26063">
              <w:rPr>
                <w:rFonts w:asciiTheme="minorHAnsi" w:hAnsiTheme="minorHAnsi"/>
                <w:sz w:val="28"/>
              </w:rPr>
              <w:t xml:space="preserve"> z </w:t>
            </w:r>
            <w:r>
              <w:rPr>
                <w:rFonts w:asciiTheme="minorHAnsi" w:hAnsiTheme="minorHAnsi"/>
                <w:sz w:val="28"/>
              </w:rPr>
              <w:t>členů těchto orgánů.</w:t>
            </w:r>
          </w:p>
        </w:tc>
        <w:tc>
          <w:tcPr>
            <w:tcW w:w="4462" w:type="dxa"/>
          </w:tcPr>
          <w:p w:rsidRPr="005A51AA" w:rsidR="002247F8" w:rsidP="00A20B1A" w:rsidRDefault="002247F8" w14:paraId="7A061D5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C0A4182" w14:textId="77777777">
        <w:trPr>
          <w:gridAfter w:val="1"/>
          <w:wAfter w:w="77" w:type="dxa"/>
        </w:trPr>
        <w:tc>
          <w:tcPr>
            <w:tcW w:w="4462" w:type="dxa"/>
          </w:tcPr>
          <w:p w:rsidRPr="005A51AA" w:rsidR="002247F8" w:rsidP="002247F8" w:rsidRDefault="002247F8" w14:paraId="2DB27AE1" w14:textId="77777777">
            <w:pPr>
              <w:pStyle w:val="Heading1"/>
              <w:numPr>
                <w:ilvl w:val="0"/>
                <w:numId w:val="204"/>
              </w:numPr>
              <w:tabs>
                <w:tab w:val="left" w:pos="567"/>
              </w:tabs>
              <w:outlineLvl w:val="0"/>
              <w:rPr>
                <w:rFonts w:asciiTheme="minorHAnsi" w:hAnsiTheme="minorHAnsi" w:cstheme="minorHAnsi"/>
                <w:sz w:val="28"/>
                <w:szCs w:val="28"/>
              </w:rPr>
            </w:pPr>
            <w:r>
              <w:rPr>
                <w:rFonts w:asciiTheme="minorHAnsi" w:hAnsiTheme="minorHAnsi"/>
                <w:sz w:val="28"/>
              </w:rPr>
              <w:lastRenderedPageBreak/>
              <w:t>Ustanovení, která se vztahují na sekce, se obdobně vztahují také na podvýbory.</w:t>
            </w:r>
          </w:p>
        </w:tc>
        <w:tc>
          <w:tcPr>
            <w:tcW w:w="4462" w:type="dxa"/>
          </w:tcPr>
          <w:p w:rsidRPr="005A51AA" w:rsidR="002247F8" w:rsidP="00A20B1A" w:rsidRDefault="002247F8" w14:paraId="3320CAA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70680A8" w14:textId="77777777">
        <w:trPr>
          <w:gridAfter w:val="1"/>
          <w:wAfter w:w="77" w:type="dxa"/>
        </w:trPr>
        <w:tc>
          <w:tcPr>
            <w:tcW w:w="4462" w:type="dxa"/>
          </w:tcPr>
          <w:p w:rsidRPr="005A51AA" w:rsidR="002247F8" w:rsidP="002247F8" w:rsidRDefault="002247F8" w14:paraId="007FC27E"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054F9F8"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748EDE7F" w14:textId="77777777">
        <w:trPr>
          <w:gridAfter w:val="1"/>
          <w:wAfter w:w="77" w:type="dxa"/>
        </w:trPr>
        <w:tc>
          <w:tcPr>
            <w:tcW w:w="4462" w:type="dxa"/>
          </w:tcPr>
          <w:p w:rsidRPr="005A51AA" w:rsidR="002247F8" w:rsidP="002247F8" w:rsidRDefault="002247F8" w14:paraId="6F8258A3" w14:textId="0C560500">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27 – Střediska pro sledování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"INFORMAČNÍ DOKUMENTY (viz také INFORMAČNÍ ZPRÁVY)" \t "27 PP"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příslušnost středisek pro sledování</w:instrText>
            </w:r>
            <w:r w:rsidR="00F26063">
              <w:rPr>
                <w:rFonts w:asciiTheme="minorHAnsi" w:hAnsiTheme="minorHAnsi" w:cstheme="minorHAnsi"/>
                <w:sz w:val="28"/>
              </w:rPr>
              <w:instrText xml:space="preserve"> k </w:instrText>
            </w:r>
            <w:r w:rsidRPr="005A51AA">
              <w:rPr>
                <w:rFonts w:asciiTheme="minorHAnsi" w:hAnsiTheme="minorHAnsi" w:cstheme="minorHAnsi"/>
                <w:sz w:val="28"/>
              </w:rPr>
              <w:instrText xml:space="preserve">některé ze sekcí" \t "27"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"STŘEDISKA PRO SLEDOVÁNÍ" \t "27"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68F5A7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EEEE25" w14:textId="77777777">
        <w:trPr>
          <w:gridAfter w:val="1"/>
          <w:wAfter w:w="77" w:type="dxa"/>
        </w:trPr>
        <w:tc>
          <w:tcPr>
            <w:tcW w:w="4462" w:type="dxa"/>
          </w:tcPr>
          <w:p w:rsidRPr="005A51AA" w:rsidR="002247F8" w:rsidP="002247F8" w:rsidRDefault="002247F8" w14:paraId="27FAA8CC" w14:textId="6B0899E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Výbor může zřizovat střediska pro sledování, jestliže povaha, obsáhlost</w:t>
            </w:r>
            <w:r w:rsidR="00F26063">
              <w:rPr>
                <w:rFonts w:asciiTheme="minorHAnsi" w:hAnsiTheme="minorHAnsi"/>
                <w:sz w:val="28"/>
              </w:rPr>
              <w:t xml:space="preserve"> a </w:t>
            </w:r>
            <w:r>
              <w:rPr>
                <w:rFonts w:asciiTheme="minorHAnsi" w:hAnsiTheme="minorHAnsi"/>
                <w:sz w:val="28"/>
              </w:rPr>
              <w:t>složitost tématu, kterým se má zabývat, vyžadují obzvláštní pružnost používaných pracovních metod, postupů</w:t>
            </w:r>
            <w:r w:rsidR="00F26063">
              <w:rPr>
                <w:rFonts w:asciiTheme="minorHAnsi" w:hAnsiTheme="minorHAnsi"/>
                <w:sz w:val="28"/>
              </w:rPr>
              <w:t xml:space="preserve"> a </w:t>
            </w:r>
            <w:r>
              <w:rPr>
                <w:rFonts w:asciiTheme="minorHAnsi" w:hAnsiTheme="minorHAnsi"/>
                <w:sz w:val="28"/>
              </w:rPr>
              <w:t>nástrojů.</w:t>
            </w:r>
          </w:p>
        </w:tc>
        <w:tc>
          <w:tcPr>
            <w:tcW w:w="4462" w:type="dxa"/>
          </w:tcPr>
          <w:p w:rsidRPr="005A51AA" w:rsidR="002247F8" w:rsidP="00A20B1A" w:rsidRDefault="002247F8" w14:paraId="562A5AE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7AABFD7" w14:textId="77777777">
        <w:trPr>
          <w:gridAfter w:val="1"/>
          <w:wAfter w:w="77" w:type="dxa"/>
        </w:trPr>
        <w:tc>
          <w:tcPr>
            <w:tcW w:w="4462" w:type="dxa"/>
          </w:tcPr>
          <w:p w:rsidRPr="005A51AA" w:rsidR="002247F8" w:rsidP="002247F8" w:rsidRDefault="002247F8" w14:paraId="3632D630" w14:textId="5DE42555">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O vytvoření střediska pro sledování rozhodne shromáždění, přičemž popřípadě potvrdí předchozí rozhodnutí předsednictva</w:t>
            </w:r>
            <w:r w:rsidR="00F26063">
              <w:rPr>
                <w:rFonts w:asciiTheme="minorHAnsi" w:hAnsiTheme="minorHAnsi"/>
                <w:sz w:val="28"/>
              </w:rPr>
              <w:t xml:space="preserve"> o </w:t>
            </w:r>
            <w:r>
              <w:rPr>
                <w:rFonts w:asciiTheme="minorHAnsi" w:hAnsiTheme="minorHAnsi"/>
                <w:sz w:val="28"/>
              </w:rPr>
              <w:t>příslušném návrhu některé skupiny nebo sekce.</w:t>
            </w:r>
          </w:p>
        </w:tc>
        <w:tc>
          <w:tcPr>
            <w:tcW w:w="4462" w:type="dxa"/>
          </w:tcPr>
          <w:p w:rsidRPr="005A51AA" w:rsidR="002247F8" w:rsidP="00A20B1A" w:rsidRDefault="002247F8" w14:paraId="574FB39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B401105" w14:textId="77777777">
        <w:trPr>
          <w:gridAfter w:val="1"/>
          <w:wAfter w:w="77" w:type="dxa"/>
        </w:trPr>
        <w:tc>
          <w:tcPr>
            <w:tcW w:w="4462" w:type="dxa"/>
          </w:tcPr>
          <w:p w:rsidRPr="005A51AA" w:rsidR="002247F8" w:rsidP="002247F8" w:rsidRDefault="002247F8" w14:paraId="5C8E7638" w14:textId="072BF5D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Shromáždění ve svém rozhodnutí</w:t>
            </w:r>
            <w:r w:rsidR="00F26063">
              <w:rPr>
                <w:rFonts w:asciiTheme="minorHAnsi" w:hAnsiTheme="minorHAnsi"/>
                <w:sz w:val="28"/>
              </w:rPr>
              <w:t xml:space="preserve"> o </w:t>
            </w:r>
            <w:r>
              <w:rPr>
                <w:rFonts w:asciiTheme="minorHAnsi" w:hAnsiTheme="minorHAnsi"/>
                <w:sz w:val="28"/>
              </w:rPr>
              <w:t>vytvoření střediska pro sledování vymezí jeho účel, strukturu, složení</w:t>
            </w:r>
            <w:r w:rsidR="00F26063">
              <w:rPr>
                <w:rFonts w:asciiTheme="minorHAnsi" w:hAnsiTheme="minorHAnsi"/>
                <w:sz w:val="28"/>
              </w:rPr>
              <w:t xml:space="preserve"> a </w:t>
            </w:r>
            <w:r>
              <w:rPr>
                <w:rFonts w:asciiTheme="minorHAnsi" w:hAnsiTheme="minorHAnsi"/>
                <w:sz w:val="28"/>
              </w:rPr>
              <w:t xml:space="preserve">období, po které bude fungovat. </w:t>
            </w:r>
          </w:p>
        </w:tc>
        <w:tc>
          <w:tcPr>
            <w:tcW w:w="4462" w:type="dxa"/>
          </w:tcPr>
          <w:p w:rsidRPr="005A51AA" w:rsidR="002247F8" w:rsidP="00A20B1A" w:rsidRDefault="002247F8" w14:paraId="605A176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8694252" w14:textId="77777777">
        <w:trPr>
          <w:gridAfter w:val="1"/>
          <w:wAfter w:w="77" w:type="dxa"/>
        </w:trPr>
        <w:tc>
          <w:tcPr>
            <w:tcW w:w="4462" w:type="dxa"/>
          </w:tcPr>
          <w:p w:rsidRPr="005A51AA" w:rsidR="002247F8" w:rsidP="002247F8" w:rsidRDefault="002247F8" w14:paraId="63D9E7C6" w14:textId="77777777">
            <w:pPr>
              <w:widowControl w:val="0"/>
              <w:adjustRightInd w:val="0"/>
              <w:snapToGrid w:val="0"/>
              <w:rPr>
                <w:rFonts w:asciiTheme="minorHAnsi" w:hAnsiTheme="minorHAnsi" w:cstheme="minorHAnsi"/>
                <w:sz w:val="28"/>
                <w:szCs w:val="28"/>
              </w:rPr>
            </w:pPr>
            <w:r>
              <w:rPr>
                <w:rFonts w:asciiTheme="minorHAnsi" w:hAnsiTheme="minorHAnsi"/>
                <w:sz w:val="28"/>
              </w:rPr>
              <w:t>Shromáždění může později toto rozhodnutí na návrh předsednictva zrušit či změnit.</w:t>
            </w:r>
          </w:p>
        </w:tc>
        <w:tc>
          <w:tcPr>
            <w:tcW w:w="4462" w:type="dxa"/>
          </w:tcPr>
          <w:p w:rsidRPr="005A51AA" w:rsidR="002247F8" w:rsidP="00A20B1A" w:rsidRDefault="002247F8" w14:paraId="399D739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13C9A8D" w14:textId="77777777">
        <w:trPr>
          <w:gridAfter w:val="1"/>
          <w:wAfter w:w="77" w:type="dxa"/>
        </w:trPr>
        <w:tc>
          <w:tcPr>
            <w:tcW w:w="4462" w:type="dxa"/>
          </w:tcPr>
          <w:p w:rsidRPr="005A51AA" w:rsidR="002247F8" w:rsidP="002247F8" w:rsidRDefault="002247F8" w14:paraId="29224066"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lastRenderedPageBreak/>
              <w:t>Členy středisek pro sledování jmenuje shromáždění na základě návrhů skupin.</w:t>
            </w:r>
          </w:p>
        </w:tc>
        <w:tc>
          <w:tcPr>
            <w:tcW w:w="4462" w:type="dxa"/>
          </w:tcPr>
          <w:p w:rsidRPr="005A51AA" w:rsidR="002247F8" w:rsidP="00A20B1A" w:rsidRDefault="002247F8" w14:paraId="220D3F2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D7AE3A5" w14:textId="77777777">
        <w:trPr>
          <w:gridAfter w:val="1"/>
          <w:wAfter w:w="77" w:type="dxa"/>
        </w:trPr>
        <w:tc>
          <w:tcPr>
            <w:tcW w:w="4462" w:type="dxa"/>
          </w:tcPr>
          <w:p w:rsidRPr="005A51AA" w:rsidR="002247F8" w:rsidP="002247F8" w:rsidRDefault="002247F8" w14:paraId="3D01F5D4" w14:textId="6EC8B4E1">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Aniž jsou dotčeny pravomoci sekcí</w:t>
            </w:r>
            <w:r w:rsidR="00F26063">
              <w:rPr>
                <w:rFonts w:asciiTheme="minorHAnsi" w:hAnsiTheme="minorHAnsi"/>
                <w:sz w:val="28"/>
              </w:rPr>
              <w:t xml:space="preserve"> a </w:t>
            </w:r>
            <w:r>
              <w:rPr>
                <w:rFonts w:asciiTheme="minorHAnsi" w:hAnsiTheme="minorHAnsi"/>
                <w:sz w:val="28"/>
              </w:rPr>
              <w:t>CCMI, mohou střediska pro sledování vypracovávat informační dokumenty</w:t>
            </w:r>
            <w:r w:rsidR="00F26063">
              <w:rPr>
                <w:rFonts w:asciiTheme="minorHAnsi" w:hAnsiTheme="minorHAnsi"/>
                <w:sz w:val="28"/>
              </w:rPr>
              <w:t xml:space="preserve"> a </w:t>
            </w:r>
            <w:r>
              <w:rPr>
                <w:rFonts w:asciiTheme="minorHAnsi" w:hAnsiTheme="minorHAnsi"/>
                <w:sz w:val="28"/>
              </w:rPr>
              <w:t>také provádět studie</w:t>
            </w:r>
            <w:r w:rsidR="00F26063">
              <w:rPr>
                <w:rFonts w:asciiTheme="minorHAnsi" w:hAnsiTheme="minorHAnsi"/>
                <w:sz w:val="28"/>
              </w:rPr>
              <w:t xml:space="preserve"> o </w:t>
            </w:r>
            <w:r>
              <w:rPr>
                <w:rFonts w:asciiTheme="minorHAnsi" w:hAnsiTheme="minorHAnsi"/>
                <w:sz w:val="28"/>
              </w:rPr>
              <w:t>dopadech právních nástrojů EU nebo jejich neexistence,</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 xml:space="preserve">oblastech, které spadají do jejich působnosti. </w:t>
            </w:r>
          </w:p>
        </w:tc>
        <w:tc>
          <w:tcPr>
            <w:tcW w:w="4462" w:type="dxa"/>
          </w:tcPr>
          <w:p w:rsidRPr="005A51AA" w:rsidR="002247F8" w:rsidP="00A20B1A" w:rsidRDefault="002247F8" w14:paraId="0F40A15B" w14:textId="7871ED90">
            <w:pPr>
              <w:rPr>
                <w:rFonts w:asciiTheme="minorHAnsi" w:hAnsiTheme="minorHAnsi" w:cstheme="minorHAnsi"/>
                <w:iCs/>
                <w:sz w:val="28"/>
                <w:szCs w:val="28"/>
              </w:rPr>
            </w:pPr>
            <w:r>
              <w:rPr>
                <w:rFonts w:asciiTheme="minorHAnsi" w:hAnsiTheme="minorHAnsi"/>
                <w:sz w:val="28"/>
              </w:rPr>
              <w:t>K informačním dokumentům se přistupuje jako</w:t>
            </w:r>
            <w:r w:rsidR="00F26063">
              <w:rPr>
                <w:rFonts w:asciiTheme="minorHAnsi" w:hAnsiTheme="minorHAnsi"/>
                <w:sz w:val="28"/>
              </w:rPr>
              <w:t xml:space="preserve"> k </w:t>
            </w:r>
            <w:r>
              <w:rPr>
                <w:rFonts w:asciiTheme="minorHAnsi" w:hAnsiTheme="minorHAnsi"/>
                <w:sz w:val="28"/>
              </w:rPr>
              <w:t xml:space="preserve">informačním zprávám, kterých se týká článek 49 jednacího řádu. Studie provádí buď přímo jednotlivá střediska pro sledování, nebo jsou prováděny prostřednictvím </w:t>
            </w:r>
            <w:r>
              <w:rPr>
                <w:rFonts w:asciiTheme="minorHAnsi" w:hAnsiTheme="minorHAnsi"/>
                <w:i/>
                <w:sz w:val="28"/>
              </w:rPr>
              <w:t>ad hoc</w:t>
            </w:r>
            <w:r>
              <w:rPr>
                <w:rFonts w:asciiTheme="minorHAnsi" w:hAnsiTheme="minorHAnsi"/>
                <w:sz w:val="28"/>
              </w:rPr>
              <w:t xml:space="preserve"> spolupráce mezi členy</w:t>
            </w:r>
            <w:r w:rsidR="00F26063">
              <w:rPr>
                <w:rFonts w:asciiTheme="minorHAnsi" w:hAnsiTheme="minorHAnsi"/>
                <w:sz w:val="28"/>
              </w:rPr>
              <w:t xml:space="preserve"> a </w:t>
            </w:r>
            <w:r>
              <w:rPr>
                <w:rFonts w:asciiTheme="minorHAnsi" w:hAnsiTheme="minorHAnsi"/>
                <w:sz w:val="28"/>
              </w:rPr>
              <w:t>zaměstnanci</w:t>
            </w:r>
            <w:r w:rsidR="00F26063">
              <w:rPr>
                <w:rFonts w:asciiTheme="minorHAnsi" w:hAnsiTheme="minorHAnsi"/>
                <w:sz w:val="28"/>
              </w:rPr>
              <w:t xml:space="preserve"> a </w:t>
            </w:r>
            <w:r>
              <w:rPr>
                <w:rFonts w:asciiTheme="minorHAnsi" w:hAnsiTheme="minorHAnsi"/>
                <w:sz w:val="28"/>
              </w:rPr>
              <w:t>popřípadě čerpají</w:t>
            </w:r>
            <w:r w:rsidR="00F26063">
              <w:rPr>
                <w:rFonts w:asciiTheme="minorHAnsi" w:hAnsiTheme="minorHAnsi"/>
                <w:sz w:val="28"/>
              </w:rPr>
              <w:t xml:space="preserve"> z </w:t>
            </w:r>
            <w:r>
              <w:rPr>
                <w:rFonts w:asciiTheme="minorHAnsi" w:hAnsiTheme="minorHAnsi"/>
                <w:sz w:val="28"/>
              </w:rPr>
              <w:t>návštěv členských států</w:t>
            </w:r>
            <w:r w:rsidR="00F26063">
              <w:rPr>
                <w:rFonts w:asciiTheme="minorHAnsi" w:hAnsiTheme="minorHAnsi"/>
                <w:sz w:val="28"/>
              </w:rPr>
              <w:t xml:space="preserve"> a z </w:t>
            </w:r>
            <w:r>
              <w:rPr>
                <w:rFonts w:asciiTheme="minorHAnsi" w:hAnsiTheme="minorHAnsi"/>
                <w:sz w:val="28"/>
              </w:rPr>
              <w:t>průzkumů, nebo jsou jejich provedením pověřováni externí dodavatelé</w:t>
            </w:r>
            <w:r w:rsidR="00F26063">
              <w:rPr>
                <w:rFonts w:asciiTheme="minorHAnsi" w:hAnsiTheme="minorHAnsi"/>
                <w:sz w:val="28"/>
              </w:rPr>
              <w:t xml:space="preserve"> v </w:t>
            </w:r>
            <w:r>
              <w:rPr>
                <w:rFonts w:asciiTheme="minorHAnsi" w:hAnsiTheme="minorHAnsi"/>
                <w:sz w:val="28"/>
              </w:rPr>
              <w:t xml:space="preserve">rámci ročního programu studií EHSV. </w:t>
            </w:r>
          </w:p>
        </w:tc>
      </w:tr>
      <w:tr w:rsidRPr="005A51AA" w:rsidR="002247F8" w:rsidTr="00080033" w14:paraId="09D8C0E0" w14:textId="77777777">
        <w:trPr>
          <w:gridAfter w:val="1"/>
          <w:wAfter w:w="77" w:type="dxa"/>
        </w:trPr>
        <w:tc>
          <w:tcPr>
            <w:tcW w:w="4462" w:type="dxa"/>
          </w:tcPr>
          <w:p w:rsidRPr="005A51AA" w:rsidR="002247F8" w:rsidP="002247F8" w:rsidRDefault="002247F8" w14:paraId="2E7C04A3" w14:textId="7CC1CBFD">
            <w:pPr>
              <w:widowControl w:val="0"/>
              <w:adjustRightInd w:val="0"/>
              <w:snapToGrid w:val="0"/>
              <w:rPr>
                <w:rFonts w:asciiTheme="minorHAnsi" w:hAnsiTheme="minorHAnsi" w:cstheme="minorHAnsi"/>
                <w:sz w:val="28"/>
                <w:szCs w:val="28"/>
              </w:rPr>
            </w:pPr>
            <w:r>
              <w:rPr>
                <w:rFonts w:asciiTheme="minorHAnsi" w:hAnsiTheme="minorHAnsi"/>
                <w:sz w:val="28"/>
              </w:rPr>
              <w:t>Tyto informační dokumenty</w:t>
            </w:r>
            <w:r w:rsidR="00F26063">
              <w:rPr>
                <w:rFonts w:asciiTheme="minorHAnsi" w:hAnsiTheme="minorHAnsi"/>
                <w:sz w:val="28"/>
              </w:rPr>
              <w:t xml:space="preserve"> a </w:t>
            </w:r>
            <w:r>
              <w:rPr>
                <w:rFonts w:asciiTheme="minorHAnsi" w:hAnsiTheme="minorHAnsi"/>
                <w:sz w:val="28"/>
              </w:rPr>
              <w:t>studie mohou být na základě rozhodnutí shromáždění předloženy Evropskému parlamentu, Radě</w:t>
            </w:r>
            <w:r w:rsidR="00F26063">
              <w:rPr>
                <w:rFonts w:asciiTheme="minorHAnsi" w:hAnsiTheme="minorHAnsi"/>
                <w:sz w:val="28"/>
              </w:rPr>
              <w:t xml:space="preserve"> a </w:t>
            </w:r>
            <w:r>
              <w:rPr>
                <w:rFonts w:asciiTheme="minorHAnsi" w:hAnsiTheme="minorHAnsi"/>
                <w:sz w:val="28"/>
              </w:rPr>
              <w:t>Komisi, nebo jakémukoli jinému orgánu či instituci Evropské unie.</w:t>
            </w:r>
          </w:p>
        </w:tc>
        <w:tc>
          <w:tcPr>
            <w:tcW w:w="4462" w:type="dxa"/>
          </w:tcPr>
          <w:p w:rsidRPr="005A51AA" w:rsidR="002247F8" w:rsidP="00A20B1A" w:rsidRDefault="002247F8" w14:paraId="66CAB6E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94B61D5" w14:textId="77777777">
        <w:trPr>
          <w:gridAfter w:val="1"/>
          <w:wAfter w:w="77" w:type="dxa"/>
        </w:trPr>
        <w:tc>
          <w:tcPr>
            <w:tcW w:w="4462" w:type="dxa"/>
          </w:tcPr>
          <w:p w:rsidRPr="005A51AA" w:rsidR="002247F8" w:rsidP="002247F8" w:rsidRDefault="002247F8" w14:paraId="5B6C00E1" w14:textId="5550C3F9">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Každé středisko pro sledování přísluší</w:t>
            </w:r>
            <w:r w:rsidR="00F26063">
              <w:rPr>
                <w:rFonts w:asciiTheme="minorHAnsi" w:hAnsiTheme="minorHAnsi"/>
                <w:sz w:val="28"/>
              </w:rPr>
              <w:t xml:space="preserve"> k </w:t>
            </w:r>
            <w:r>
              <w:rPr>
                <w:rFonts w:asciiTheme="minorHAnsi" w:hAnsiTheme="minorHAnsi"/>
                <w:sz w:val="28"/>
              </w:rPr>
              <w:t>některé ze sekcí.</w:t>
            </w:r>
          </w:p>
        </w:tc>
        <w:tc>
          <w:tcPr>
            <w:tcW w:w="4462" w:type="dxa"/>
          </w:tcPr>
          <w:p w:rsidRPr="005A51AA" w:rsidR="002247F8" w:rsidP="00A20B1A" w:rsidRDefault="002247F8" w14:paraId="596A97B8" w14:textId="092F83CD">
            <w:pPr>
              <w:rPr>
                <w:rFonts w:asciiTheme="minorHAnsi" w:hAnsiTheme="minorHAnsi" w:cstheme="minorHAnsi"/>
                <w:iCs/>
                <w:sz w:val="28"/>
                <w:szCs w:val="28"/>
              </w:rPr>
            </w:pPr>
            <w:r>
              <w:rPr>
                <w:rFonts w:asciiTheme="minorHAnsi" w:hAnsiTheme="minorHAnsi"/>
                <w:sz w:val="28"/>
              </w:rPr>
              <w:t>Každé středisko pro sledování sice přísluší</w:t>
            </w:r>
            <w:r w:rsidR="00F26063">
              <w:rPr>
                <w:rFonts w:asciiTheme="minorHAnsi" w:hAnsiTheme="minorHAnsi"/>
                <w:sz w:val="28"/>
              </w:rPr>
              <w:t xml:space="preserve"> k </w:t>
            </w:r>
            <w:r>
              <w:rPr>
                <w:rFonts w:asciiTheme="minorHAnsi" w:hAnsiTheme="minorHAnsi"/>
                <w:sz w:val="28"/>
              </w:rPr>
              <w:t>některé ze sekcí, může však poskytovat potřebné podklady všem sekcím</w:t>
            </w:r>
            <w:r w:rsidR="00F26063">
              <w:rPr>
                <w:rFonts w:asciiTheme="minorHAnsi" w:hAnsiTheme="minorHAnsi"/>
                <w:sz w:val="28"/>
              </w:rPr>
              <w:t xml:space="preserve"> a </w:t>
            </w:r>
            <w:r>
              <w:rPr>
                <w:rFonts w:asciiTheme="minorHAnsi" w:hAnsiTheme="minorHAnsi"/>
                <w:sz w:val="28"/>
              </w:rPr>
              <w:t>CCMI,</w:t>
            </w:r>
            <w:r w:rsidR="00F26063">
              <w:rPr>
                <w:rFonts w:asciiTheme="minorHAnsi" w:hAnsiTheme="minorHAnsi"/>
                <w:sz w:val="28"/>
              </w:rPr>
              <w:t xml:space="preserve"> a </w:t>
            </w:r>
            <w:r>
              <w:rPr>
                <w:rFonts w:asciiTheme="minorHAnsi" w:hAnsiTheme="minorHAnsi"/>
                <w:sz w:val="28"/>
              </w:rPr>
              <w:t>podporovat tak výměnu informací</w:t>
            </w:r>
            <w:r w:rsidR="00F26063">
              <w:rPr>
                <w:rFonts w:asciiTheme="minorHAnsi" w:hAnsiTheme="minorHAnsi"/>
                <w:sz w:val="28"/>
              </w:rPr>
              <w:t xml:space="preserve"> a </w:t>
            </w:r>
            <w:r>
              <w:rPr>
                <w:rFonts w:asciiTheme="minorHAnsi" w:hAnsiTheme="minorHAnsi"/>
                <w:sz w:val="28"/>
              </w:rPr>
              <w:t>poznatků mezi jednotlivými sekcemi.</w:t>
            </w:r>
          </w:p>
        </w:tc>
      </w:tr>
      <w:tr w:rsidRPr="005A51AA" w:rsidR="002247F8" w:rsidTr="00080033" w14:paraId="7CECB0C8" w14:textId="77777777">
        <w:trPr>
          <w:gridAfter w:val="1"/>
          <w:wAfter w:w="77" w:type="dxa"/>
        </w:trPr>
        <w:tc>
          <w:tcPr>
            <w:tcW w:w="4462" w:type="dxa"/>
          </w:tcPr>
          <w:p w:rsidRPr="005A51AA" w:rsidR="002247F8" w:rsidP="002247F8" w:rsidRDefault="002247F8" w14:paraId="0BF5091D" w14:textId="729EB8CB">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Předsednictvo může povolit, aby sekce svěřila přípravu návrhu stanoviska středisku pro sledování, jež</w:t>
            </w:r>
            <w:r w:rsidR="00F26063">
              <w:rPr>
                <w:rFonts w:asciiTheme="minorHAnsi" w:hAnsiTheme="minorHAnsi"/>
                <w:sz w:val="28"/>
              </w:rPr>
              <w:t xml:space="preserve"> k </w:t>
            </w:r>
            <w:r>
              <w:rPr>
                <w:rFonts w:asciiTheme="minorHAnsi" w:hAnsiTheme="minorHAnsi"/>
                <w:sz w:val="28"/>
              </w:rPr>
              <w:t>ní přísluší.</w:t>
            </w:r>
          </w:p>
        </w:tc>
        <w:tc>
          <w:tcPr>
            <w:tcW w:w="4462" w:type="dxa"/>
          </w:tcPr>
          <w:p w:rsidRPr="005A51AA" w:rsidR="002247F8" w:rsidP="00A20B1A" w:rsidRDefault="002247F8" w14:paraId="526B641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BA02E3E" w14:textId="77777777">
        <w:trPr>
          <w:gridAfter w:val="1"/>
          <w:wAfter w:w="77" w:type="dxa"/>
        </w:trPr>
        <w:tc>
          <w:tcPr>
            <w:tcW w:w="4462" w:type="dxa"/>
          </w:tcPr>
          <w:p w:rsidRPr="005A51AA" w:rsidR="002247F8" w:rsidP="002247F8" w:rsidRDefault="002247F8" w14:paraId="1F46D95A" w14:textId="5C953DF5">
            <w:pPr>
              <w:widowControl w:val="0"/>
              <w:adjustRightInd w:val="0"/>
              <w:snapToGrid w:val="0"/>
              <w:rPr>
                <w:rFonts w:asciiTheme="minorHAnsi" w:hAnsiTheme="minorHAnsi" w:cstheme="minorHAnsi"/>
                <w:sz w:val="28"/>
                <w:szCs w:val="28"/>
              </w:rPr>
            </w:pPr>
            <w:r>
              <w:rPr>
                <w:rFonts w:asciiTheme="minorHAnsi" w:hAnsiTheme="minorHAnsi"/>
                <w:sz w:val="28"/>
              </w:rPr>
              <w:t xml:space="preserve">Návrh stanoviska, který středisko pro </w:t>
            </w:r>
            <w:r>
              <w:rPr>
                <w:rFonts w:asciiTheme="minorHAnsi" w:hAnsiTheme="minorHAnsi"/>
                <w:sz w:val="28"/>
              </w:rPr>
              <w:lastRenderedPageBreak/>
              <w:t>sledování připraví, se předloží sekci</w:t>
            </w:r>
            <w:r w:rsidR="00F26063">
              <w:rPr>
                <w:rFonts w:asciiTheme="minorHAnsi" w:hAnsiTheme="minorHAnsi"/>
                <w:sz w:val="28"/>
              </w:rPr>
              <w:t xml:space="preserve"> k </w:t>
            </w:r>
            <w:r>
              <w:rPr>
                <w:rFonts w:asciiTheme="minorHAnsi" w:hAnsiTheme="minorHAnsi"/>
                <w:sz w:val="28"/>
              </w:rPr>
              <w:t>přijetí.</w:t>
            </w:r>
          </w:p>
        </w:tc>
        <w:tc>
          <w:tcPr>
            <w:tcW w:w="4462" w:type="dxa"/>
          </w:tcPr>
          <w:p w:rsidRPr="005A51AA" w:rsidR="002247F8" w:rsidP="00A20B1A" w:rsidRDefault="002247F8" w14:paraId="7C0D0C5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867D2F9" w14:textId="77777777">
        <w:trPr>
          <w:gridAfter w:val="1"/>
          <w:wAfter w:w="77" w:type="dxa"/>
        </w:trPr>
        <w:tc>
          <w:tcPr>
            <w:tcW w:w="4462" w:type="dxa"/>
          </w:tcPr>
          <w:p w:rsidRPr="005A51AA" w:rsidR="002247F8" w:rsidP="002247F8" w:rsidRDefault="002247F8" w14:paraId="6B1ACE12" w14:textId="3E8FCDEB">
            <w:pPr>
              <w:widowControl w:val="0"/>
              <w:adjustRightInd w:val="0"/>
              <w:snapToGrid w:val="0"/>
              <w:rPr>
                <w:rFonts w:asciiTheme="minorHAnsi" w:hAnsiTheme="minorHAnsi" w:cstheme="minorHAnsi"/>
                <w:sz w:val="28"/>
                <w:szCs w:val="28"/>
              </w:rPr>
            </w:pPr>
            <w:r>
              <w:rPr>
                <w:rFonts w:asciiTheme="minorHAnsi" w:hAnsiTheme="minorHAnsi"/>
                <w:sz w:val="28"/>
              </w:rPr>
              <w:t>Pokud sekce návrh stanoviska přijme, pak jej předloží shromáždění</w:t>
            </w:r>
            <w:r w:rsidR="00F26063">
              <w:rPr>
                <w:rFonts w:asciiTheme="minorHAnsi" w:hAnsiTheme="minorHAnsi"/>
                <w:sz w:val="28"/>
              </w:rPr>
              <w:t xml:space="preserve"> k </w:t>
            </w:r>
            <w:r>
              <w:rPr>
                <w:rFonts w:asciiTheme="minorHAnsi" w:hAnsiTheme="minorHAnsi"/>
                <w:sz w:val="28"/>
              </w:rPr>
              <w:t>přijetí.</w:t>
            </w:r>
          </w:p>
        </w:tc>
        <w:tc>
          <w:tcPr>
            <w:tcW w:w="4462" w:type="dxa"/>
          </w:tcPr>
          <w:p w:rsidRPr="005A51AA" w:rsidR="002247F8" w:rsidP="00A20B1A" w:rsidRDefault="002247F8" w14:paraId="7E6088A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92696BE" w14:textId="77777777">
        <w:trPr>
          <w:gridAfter w:val="1"/>
          <w:wAfter w:w="77" w:type="dxa"/>
        </w:trPr>
        <w:tc>
          <w:tcPr>
            <w:tcW w:w="4462" w:type="dxa"/>
          </w:tcPr>
          <w:p w:rsidRPr="005A51AA" w:rsidR="002247F8" w:rsidP="002247F8" w:rsidRDefault="002247F8" w14:paraId="221585FB"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2EC1BAC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28E1D49" w14:textId="77777777">
        <w:trPr>
          <w:gridAfter w:val="1"/>
          <w:wAfter w:w="77" w:type="dxa"/>
        </w:trPr>
        <w:tc>
          <w:tcPr>
            <w:tcW w:w="4462" w:type="dxa"/>
          </w:tcPr>
          <w:p w:rsidRPr="005A51AA" w:rsidR="002247F8" w:rsidP="002247F8" w:rsidRDefault="002247F8" w14:paraId="3871D0F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VIII</w:t>
            </w:r>
            <w:r w:rsidRPr="005A51AA">
              <w:rPr>
                <w:sz w:val="28"/>
              </w:rPr>
              <w:fldChar w:fldCharType="begin"/>
            </w:r>
            <w:r w:rsidRPr="005A51AA">
              <w:rPr>
                <w:sz w:val="28"/>
              </w:rPr>
              <w:instrText xml:space="preserve"> TC "</w:instrText>
            </w:r>
            <w:bookmarkStart w:name="_Toc192596074" w:id="33"/>
            <w:r w:rsidRPr="005A51AA">
              <w:rPr>
                <w:sz w:val="28"/>
              </w:rPr>
              <w:instrText>Kapitola VIII Poradní komise</w:instrText>
            </w:r>
            <w:bookmarkEnd w:id="33"/>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01695FD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170ACBA" w14:textId="77777777">
        <w:trPr>
          <w:gridAfter w:val="1"/>
          <w:wAfter w:w="77" w:type="dxa"/>
        </w:trPr>
        <w:tc>
          <w:tcPr>
            <w:tcW w:w="4462" w:type="dxa"/>
          </w:tcPr>
          <w:p w:rsidRPr="005A51AA" w:rsidR="002247F8" w:rsidP="002247F8" w:rsidRDefault="002247F8" w14:paraId="6106481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PORADNÍ KOMISE</w:t>
            </w:r>
          </w:p>
        </w:tc>
        <w:tc>
          <w:tcPr>
            <w:tcW w:w="4462" w:type="dxa"/>
          </w:tcPr>
          <w:p w:rsidRPr="005A51AA" w:rsidR="002247F8" w:rsidP="00A20B1A" w:rsidRDefault="002247F8" w14:paraId="4909A0F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42C34AA" w14:textId="77777777">
        <w:trPr>
          <w:gridAfter w:val="1"/>
          <w:wAfter w:w="77" w:type="dxa"/>
        </w:trPr>
        <w:tc>
          <w:tcPr>
            <w:tcW w:w="4462" w:type="dxa"/>
          </w:tcPr>
          <w:p w:rsidRPr="005A51AA" w:rsidR="002247F8" w:rsidP="002247F8" w:rsidRDefault="002247F8" w14:paraId="2A9F074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1E61E7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E4684D7" w14:textId="77777777">
        <w:trPr>
          <w:gridAfter w:val="1"/>
          <w:wAfter w:w="77" w:type="dxa"/>
        </w:trPr>
        <w:tc>
          <w:tcPr>
            <w:tcW w:w="4462" w:type="dxa"/>
          </w:tcPr>
          <w:p w:rsidRPr="005A51AA" w:rsidR="002247F8" w:rsidP="002247F8" w:rsidRDefault="002247F8" w14:paraId="0EED51C0" w14:textId="27EA81F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 xml:space="preserve">Článek 28 – </w:t>
            </w:r>
            <w:bookmarkStart w:name="_Hlk127287355" w:id="34"/>
            <w:r>
              <w:rPr>
                <w:rFonts w:asciiTheme="minorHAnsi" w:hAnsiTheme="minorHAnsi"/>
                <w:b/>
                <w:sz w:val="28"/>
              </w:rPr>
              <w:t>Poradní komise pro průmyslové změny (CCMI)</w:t>
            </w:r>
            <w:bookmarkEnd w:id="34"/>
            <w:r w:rsidRPr="005A51AA">
              <w:rPr>
                <w:sz w:val="28"/>
              </w:rPr>
              <w:fldChar w:fldCharType="begin"/>
            </w:r>
            <w:r w:rsidRPr="005A51AA">
              <w:rPr>
                <w:sz w:val="28"/>
              </w:rPr>
              <w:instrText xml:space="preserve"> XE "JMENOVÁNÍ: delegátů CCMI " \t "28"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"PORADNÍ KOMISE PRO PRŮMYSLOVÉ ZMĚNY (CCMI): složení" \t "28"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"PORADNÍ KOMISE PRO PRŮMYSLOVÉ ZMĚNY (CCMI): delegáti" \t "28"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"PORADNÍ KOMISE PRO PRŮMYSLOVÉ ZMĚNY (CCMI): délka funkčního období členů</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delegátů" \t "28" \b </w:instrText>
            </w:r>
            <w:r w:rsidRPr="005A51AA">
              <w:rPr>
                <w:rFonts w:asciiTheme="minorHAnsi" w:hAnsiTheme="minorHAnsi" w:cstheme="minorHAnsi"/>
                <w:sz w:val="28"/>
              </w:rPr>
              <w:fldChar w:fldCharType="end"/>
            </w:r>
            <w:r w:rsidRPr="005A51AA" w:rsidR="00F87C89">
              <w:rPr>
                <w:rFonts w:asciiTheme="minorHAnsi" w:hAnsiTheme="minorHAnsi" w:cstheme="minorHAnsi"/>
                <w:sz w:val="28"/>
              </w:rPr>
              <w:fldChar w:fldCharType="begin"/>
            </w:r>
            <w:r w:rsidRPr="005A51AA" w:rsidR="00F87C89">
              <w:rPr>
                <w:rFonts w:asciiTheme="minorHAnsi" w:hAnsiTheme="minorHAnsi" w:cstheme="minorHAnsi"/>
                <w:sz w:val="28"/>
              </w:rPr>
              <w:instrText xml:space="preserve"> XE "PORADNÍ KOMISE PRO PRŮMYSLOVÉ ZMĚNY (CCMI): předsednictvo" \t "28" \b </w:instrText>
            </w:r>
            <w:r w:rsidRPr="005A51AA" w:rsidR="00F87C89">
              <w:rPr>
                <w:rFonts w:asciiTheme="minorHAnsi" w:hAnsiTheme="minorHAnsi" w:cstheme="minorHAnsi"/>
                <w:sz w:val="28"/>
              </w:rPr>
              <w:fldChar w:fldCharType="end"/>
            </w:r>
          </w:p>
        </w:tc>
        <w:tc>
          <w:tcPr>
            <w:tcW w:w="4462" w:type="dxa"/>
          </w:tcPr>
          <w:p w:rsidRPr="005A51AA" w:rsidR="002247F8" w:rsidP="00A20B1A" w:rsidRDefault="002247F8" w14:paraId="4165ED1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A36DFF1" w14:textId="77777777">
        <w:trPr>
          <w:gridAfter w:val="1"/>
          <w:wAfter w:w="77" w:type="dxa"/>
        </w:trPr>
        <w:tc>
          <w:tcPr>
            <w:tcW w:w="4462" w:type="dxa"/>
          </w:tcPr>
          <w:p w:rsidRPr="005A51AA" w:rsidR="002247F8" w:rsidP="002247F8" w:rsidRDefault="002247F8" w14:paraId="7263305A"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Výbor do tří měsíců od data, kdy proběhla pětiletá obměna jeho složení, ustaví Poradní komisi pro průmyslové změny (CCMI). Učiní tak na plenárním zasedání shromáždění.</w:t>
            </w:r>
          </w:p>
        </w:tc>
        <w:tc>
          <w:tcPr>
            <w:tcW w:w="4462" w:type="dxa"/>
          </w:tcPr>
          <w:p w:rsidRPr="005A51AA" w:rsidR="002247F8" w:rsidP="00A20B1A" w:rsidRDefault="002247F8" w14:paraId="6242DD7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3E742AA" w14:textId="77777777">
        <w:trPr>
          <w:gridAfter w:val="1"/>
          <w:wAfter w:w="77" w:type="dxa"/>
        </w:trPr>
        <w:tc>
          <w:tcPr>
            <w:tcW w:w="4462" w:type="dxa"/>
          </w:tcPr>
          <w:p w:rsidRPr="005A51AA" w:rsidR="002247F8" w:rsidP="002247F8" w:rsidRDefault="002247F8" w14:paraId="663A05DA" w14:textId="7081D575">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CCMI se skládá</w:t>
            </w:r>
            <w:r w:rsidR="00F26063">
              <w:rPr>
                <w:rFonts w:asciiTheme="minorHAnsi" w:hAnsiTheme="minorHAnsi"/>
                <w:sz w:val="28"/>
              </w:rPr>
              <w:t xml:space="preserve"> z </w:t>
            </w:r>
            <w:r>
              <w:rPr>
                <w:rFonts w:asciiTheme="minorHAnsi" w:hAnsiTheme="minorHAnsi"/>
                <w:sz w:val="28"/>
              </w:rPr>
              <w:t>členů Výboru</w:t>
            </w:r>
            <w:r w:rsidR="00F26063">
              <w:rPr>
                <w:rFonts w:asciiTheme="minorHAnsi" w:hAnsiTheme="minorHAnsi"/>
                <w:sz w:val="28"/>
              </w:rPr>
              <w:t xml:space="preserve"> a </w:t>
            </w:r>
            <w:r>
              <w:rPr>
                <w:rFonts w:asciiTheme="minorHAnsi" w:hAnsiTheme="minorHAnsi"/>
                <w:sz w:val="28"/>
              </w:rPr>
              <w:t>představitelů organizací zastupujících různé sféry hospodářského</w:t>
            </w:r>
            <w:r w:rsidR="00F26063">
              <w:rPr>
                <w:rFonts w:asciiTheme="minorHAnsi" w:hAnsiTheme="minorHAnsi"/>
                <w:sz w:val="28"/>
              </w:rPr>
              <w:t xml:space="preserve"> a </w:t>
            </w:r>
            <w:r>
              <w:rPr>
                <w:rFonts w:asciiTheme="minorHAnsi" w:hAnsiTheme="minorHAnsi"/>
                <w:sz w:val="28"/>
              </w:rPr>
              <w:t>sociálního života</w:t>
            </w:r>
            <w:r w:rsidR="00F26063">
              <w:rPr>
                <w:rFonts w:asciiTheme="minorHAnsi" w:hAnsiTheme="minorHAnsi"/>
                <w:sz w:val="28"/>
              </w:rPr>
              <w:t xml:space="preserve"> </w:t>
            </w:r>
            <w:r w:rsidR="00F26063">
              <w:rPr>
                <w:rFonts w:asciiTheme="minorHAnsi" w:hAnsiTheme="minorHAnsi"/>
                <w:sz w:val="28"/>
              </w:rPr>
              <w:lastRenderedPageBreak/>
              <w:t>a </w:t>
            </w:r>
            <w:r>
              <w:rPr>
                <w:rFonts w:asciiTheme="minorHAnsi" w:hAnsiTheme="minorHAnsi"/>
                <w:sz w:val="28"/>
              </w:rPr>
              <w:t>občanskou společnost, jichž se dotýkají průmyslové změny. Počet členů</w:t>
            </w:r>
            <w:r w:rsidR="00F26063">
              <w:rPr>
                <w:rFonts w:asciiTheme="minorHAnsi" w:hAnsiTheme="minorHAnsi"/>
                <w:sz w:val="28"/>
              </w:rPr>
              <w:t xml:space="preserve"> a </w:t>
            </w:r>
            <w:r>
              <w:rPr>
                <w:rFonts w:asciiTheme="minorHAnsi" w:hAnsiTheme="minorHAnsi"/>
                <w:sz w:val="28"/>
              </w:rPr>
              <w:t>delegátů stanoví shromáždění na základě návrhu předsednictva.</w:t>
            </w:r>
          </w:p>
        </w:tc>
        <w:tc>
          <w:tcPr>
            <w:tcW w:w="4462" w:type="dxa"/>
          </w:tcPr>
          <w:p w:rsidRPr="005A51AA" w:rsidR="002247F8" w:rsidP="00A20B1A" w:rsidRDefault="002247F8" w14:paraId="5AFF6C3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E003044" w14:textId="77777777">
        <w:trPr>
          <w:gridAfter w:val="1"/>
          <w:wAfter w:w="77" w:type="dxa"/>
        </w:trPr>
        <w:tc>
          <w:tcPr>
            <w:tcW w:w="4462" w:type="dxa"/>
          </w:tcPr>
          <w:p w:rsidRPr="005A51AA" w:rsidR="002247F8" w:rsidP="002247F8" w:rsidRDefault="002247F8" w14:paraId="29F52E94" w14:textId="08CFEE6E">
            <w:pPr>
              <w:widowControl w:val="0"/>
              <w:adjustRightInd w:val="0"/>
              <w:snapToGrid w:val="0"/>
              <w:rPr>
                <w:rFonts w:asciiTheme="minorHAnsi" w:hAnsiTheme="minorHAnsi" w:cstheme="minorHAnsi"/>
                <w:sz w:val="28"/>
                <w:szCs w:val="28"/>
              </w:rPr>
            </w:pPr>
            <w:r>
              <w:rPr>
                <w:rFonts w:asciiTheme="minorHAnsi" w:hAnsiTheme="minorHAnsi"/>
                <w:sz w:val="28"/>
              </w:rPr>
              <w:t>Členové CCMI mají dvouapůlleté funkční období. Delegáti CCMI mají pětileté funkční období. Členové</w:t>
            </w:r>
            <w:r w:rsidR="00F26063">
              <w:rPr>
                <w:rFonts w:asciiTheme="minorHAnsi" w:hAnsiTheme="minorHAnsi"/>
                <w:sz w:val="28"/>
              </w:rPr>
              <w:t xml:space="preserve"> i </w:t>
            </w:r>
            <w:r>
              <w:rPr>
                <w:rFonts w:asciiTheme="minorHAnsi" w:hAnsiTheme="minorHAnsi"/>
                <w:sz w:val="28"/>
              </w:rPr>
              <w:t>delegáti CCMI mohou být jmenováni opakovaně.</w:t>
            </w:r>
          </w:p>
        </w:tc>
        <w:tc>
          <w:tcPr>
            <w:tcW w:w="4462" w:type="dxa"/>
          </w:tcPr>
          <w:p w:rsidRPr="005A51AA" w:rsidR="002247F8" w:rsidP="00A20B1A" w:rsidRDefault="002247F8" w14:paraId="3E08ADC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C14B41F" w14:textId="77777777">
        <w:trPr>
          <w:gridAfter w:val="1"/>
          <w:wAfter w:w="77" w:type="dxa"/>
        </w:trPr>
        <w:tc>
          <w:tcPr>
            <w:tcW w:w="4462" w:type="dxa"/>
          </w:tcPr>
          <w:p w:rsidRPr="005A51AA" w:rsidR="002247F8" w:rsidP="002247F8" w:rsidRDefault="002247F8" w14:paraId="184893A5" w14:textId="732CBA02">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Členy Výboru, kteří budou zasedat</w:t>
            </w:r>
            <w:r w:rsidR="00F26063">
              <w:rPr>
                <w:rFonts w:asciiTheme="minorHAnsi" w:hAnsiTheme="minorHAnsi"/>
                <w:sz w:val="28"/>
              </w:rPr>
              <w:t xml:space="preserve"> v </w:t>
            </w:r>
            <w:r>
              <w:rPr>
                <w:rFonts w:asciiTheme="minorHAnsi" w:hAnsiTheme="minorHAnsi"/>
                <w:sz w:val="28"/>
              </w:rPr>
              <w:t>CCMI, jmenuje shromáždění na základě návrhů skupin.</w:t>
            </w:r>
          </w:p>
        </w:tc>
        <w:tc>
          <w:tcPr>
            <w:tcW w:w="4462" w:type="dxa"/>
          </w:tcPr>
          <w:p w:rsidRPr="005A51AA" w:rsidR="002247F8" w:rsidP="00A20B1A" w:rsidRDefault="002247F8" w14:paraId="3354ECF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300B815" w14:textId="77777777">
        <w:trPr>
          <w:gridAfter w:val="1"/>
          <w:wAfter w:w="77" w:type="dxa"/>
        </w:trPr>
        <w:tc>
          <w:tcPr>
            <w:tcW w:w="4462" w:type="dxa"/>
          </w:tcPr>
          <w:p w:rsidRPr="005A51AA" w:rsidR="002247F8" w:rsidP="002247F8" w:rsidRDefault="002247F8" w14:paraId="214F0006" w14:textId="1D92B21D">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Delegáty CCMI jmenuje shromáždění na základě návrhu předsednictva,</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doporučeními skupin.</w:t>
            </w:r>
          </w:p>
        </w:tc>
        <w:tc>
          <w:tcPr>
            <w:tcW w:w="4462" w:type="dxa"/>
          </w:tcPr>
          <w:p w:rsidRPr="005A51AA" w:rsidR="002247F8" w:rsidP="00A20B1A" w:rsidRDefault="002247F8" w14:paraId="6EC0BC3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05177CC" w14:textId="77777777">
        <w:trPr>
          <w:gridAfter w:val="1"/>
          <w:wAfter w:w="77" w:type="dxa"/>
        </w:trPr>
        <w:tc>
          <w:tcPr>
            <w:tcW w:w="4462" w:type="dxa"/>
          </w:tcPr>
          <w:p w:rsidRPr="005A51AA" w:rsidR="002247F8" w:rsidP="002247F8" w:rsidRDefault="002247F8" w14:paraId="7DA2E973" w14:textId="50754B06">
            <w:pPr>
              <w:widowControl w:val="0"/>
              <w:adjustRightInd w:val="0"/>
              <w:snapToGrid w:val="0"/>
              <w:rPr>
                <w:rFonts w:asciiTheme="minorHAnsi" w:hAnsiTheme="minorHAnsi" w:cstheme="minorHAnsi"/>
                <w:sz w:val="28"/>
                <w:szCs w:val="28"/>
              </w:rPr>
            </w:pPr>
            <w:r>
              <w:rPr>
                <w:rFonts w:asciiTheme="minorHAnsi" w:hAnsiTheme="minorHAnsi"/>
                <w:sz w:val="28"/>
              </w:rPr>
              <w:t>O doporučeních týkajících se jmenování delegátů rozhodují jednotlivé skupiny</w:t>
            </w:r>
            <w:r w:rsidR="00F26063">
              <w:rPr>
                <w:rFonts w:asciiTheme="minorHAnsi" w:hAnsiTheme="minorHAnsi"/>
                <w:sz w:val="28"/>
              </w:rPr>
              <w:t xml:space="preserve"> v </w:t>
            </w:r>
            <w:r>
              <w:rPr>
                <w:rFonts w:asciiTheme="minorHAnsi" w:hAnsiTheme="minorHAnsi"/>
                <w:sz w:val="28"/>
              </w:rPr>
              <w:t>souladu se svými vnitřními předpisy.</w:t>
            </w:r>
          </w:p>
        </w:tc>
        <w:tc>
          <w:tcPr>
            <w:tcW w:w="4462" w:type="dxa"/>
          </w:tcPr>
          <w:p w:rsidRPr="005A51AA" w:rsidR="002247F8" w:rsidP="00A20B1A" w:rsidRDefault="002247F8" w14:paraId="6DE2C94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6FBDA1C" w14:textId="77777777">
        <w:trPr>
          <w:gridAfter w:val="1"/>
          <w:wAfter w:w="77" w:type="dxa"/>
        </w:trPr>
        <w:tc>
          <w:tcPr>
            <w:tcW w:w="4462" w:type="dxa"/>
          </w:tcPr>
          <w:p w:rsidRPr="005A51AA" w:rsidR="002247F8" w:rsidP="002247F8" w:rsidRDefault="002247F8" w14:paraId="406DAB72" w14:textId="4C4BCA9F">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Předseda CCMI je členem předsednictva Výboru, pro něž každého dva</w:t>
            </w:r>
            <w:r w:rsidR="00F26063">
              <w:rPr>
                <w:rFonts w:asciiTheme="minorHAnsi" w:hAnsiTheme="minorHAnsi"/>
                <w:sz w:val="28"/>
              </w:rPr>
              <w:t xml:space="preserve"> a </w:t>
            </w:r>
            <w:r>
              <w:rPr>
                <w:rFonts w:asciiTheme="minorHAnsi" w:hAnsiTheme="minorHAnsi"/>
                <w:sz w:val="28"/>
              </w:rPr>
              <w:t>půl roku vypracovává zprávu</w:t>
            </w:r>
            <w:r w:rsidR="00F26063">
              <w:rPr>
                <w:rFonts w:asciiTheme="minorHAnsi" w:hAnsiTheme="minorHAnsi"/>
                <w:sz w:val="28"/>
              </w:rPr>
              <w:t xml:space="preserve"> o </w:t>
            </w:r>
            <w:r>
              <w:rPr>
                <w:rFonts w:asciiTheme="minorHAnsi" w:hAnsiTheme="minorHAnsi"/>
                <w:sz w:val="28"/>
              </w:rPr>
              <w:t>činnosti této poradní komise.</w:t>
            </w:r>
          </w:p>
        </w:tc>
        <w:tc>
          <w:tcPr>
            <w:tcW w:w="4462" w:type="dxa"/>
          </w:tcPr>
          <w:p w:rsidRPr="005A51AA" w:rsidR="002247F8" w:rsidP="00A20B1A" w:rsidRDefault="002247F8" w14:paraId="4A570230" w14:textId="3F67BEA9">
            <w:pPr>
              <w:rPr>
                <w:rFonts w:asciiTheme="minorHAnsi" w:hAnsiTheme="minorHAnsi" w:cstheme="minorHAnsi"/>
                <w:sz w:val="28"/>
                <w:szCs w:val="28"/>
              </w:rPr>
            </w:pPr>
            <w:r>
              <w:rPr>
                <w:rFonts w:asciiTheme="minorHAnsi" w:hAnsiTheme="minorHAnsi"/>
                <w:sz w:val="28"/>
              </w:rPr>
              <w:t>Předsednictvo CCMI tvoří stejný počet členů</w:t>
            </w:r>
            <w:r w:rsidR="00F26063">
              <w:rPr>
                <w:rFonts w:asciiTheme="minorHAnsi" w:hAnsiTheme="minorHAnsi"/>
                <w:sz w:val="28"/>
              </w:rPr>
              <w:t xml:space="preserve"> a </w:t>
            </w:r>
            <w:r>
              <w:rPr>
                <w:rFonts w:asciiTheme="minorHAnsi" w:hAnsiTheme="minorHAnsi"/>
                <w:sz w:val="28"/>
              </w:rPr>
              <w:t>delegátů, včetně jednoho předsedy</w:t>
            </w:r>
            <w:r w:rsidR="00F26063">
              <w:rPr>
                <w:rFonts w:asciiTheme="minorHAnsi" w:hAnsiTheme="minorHAnsi"/>
                <w:sz w:val="28"/>
              </w:rPr>
              <w:t xml:space="preserve"> a </w:t>
            </w:r>
            <w:r>
              <w:rPr>
                <w:rFonts w:asciiTheme="minorHAnsi" w:hAnsiTheme="minorHAnsi"/>
                <w:sz w:val="28"/>
              </w:rPr>
              <w:t>jednoho spolupředsedy. Předseda, členové zasedající</w:t>
            </w:r>
            <w:r w:rsidR="00F26063">
              <w:rPr>
                <w:rFonts w:asciiTheme="minorHAnsi" w:hAnsiTheme="minorHAnsi"/>
                <w:sz w:val="28"/>
              </w:rPr>
              <w:t xml:space="preserve"> v </w:t>
            </w:r>
            <w:r>
              <w:rPr>
                <w:rFonts w:asciiTheme="minorHAnsi" w:hAnsiTheme="minorHAnsi"/>
                <w:sz w:val="28"/>
              </w:rPr>
              <w:t>předsednictvu CCMI</w:t>
            </w:r>
            <w:r w:rsidR="00F26063">
              <w:rPr>
                <w:rFonts w:asciiTheme="minorHAnsi" w:hAnsiTheme="minorHAnsi"/>
                <w:sz w:val="28"/>
              </w:rPr>
              <w:t xml:space="preserve"> a </w:t>
            </w:r>
            <w:r>
              <w:rPr>
                <w:rFonts w:asciiTheme="minorHAnsi" w:hAnsiTheme="minorHAnsi"/>
                <w:sz w:val="28"/>
              </w:rPr>
              <w:t>zpravodajové jsou jmenováni</w:t>
            </w:r>
            <w:r w:rsidR="00F26063">
              <w:rPr>
                <w:rFonts w:asciiTheme="minorHAnsi" w:hAnsiTheme="minorHAnsi"/>
                <w:sz w:val="28"/>
              </w:rPr>
              <w:t xml:space="preserve"> z </w:t>
            </w:r>
            <w:r>
              <w:rPr>
                <w:rFonts w:asciiTheme="minorHAnsi" w:hAnsiTheme="minorHAnsi"/>
                <w:sz w:val="28"/>
              </w:rPr>
              <w:t>řad členů EHSV. Spolupředseda, delegáti zasedající</w:t>
            </w:r>
            <w:r w:rsidR="00F26063">
              <w:rPr>
                <w:rFonts w:asciiTheme="minorHAnsi" w:hAnsiTheme="minorHAnsi"/>
                <w:sz w:val="28"/>
              </w:rPr>
              <w:t xml:space="preserve"> v </w:t>
            </w:r>
            <w:r>
              <w:rPr>
                <w:rFonts w:asciiTheme="minorHAnsi" w:hAnsiTheme="minorHAnsi"/>
                <w:sz w:val="28"/>
              </w:rPr>
              <w:t>předsednictvu CCMI</w:t>
            </w:r>
            <w:r w:rsidR="00F26063">
              <w:rPr>
                <w:rFonts w:asciiTheme="minorHAnsi" w:hAnsiTheme="minorHAnsi"/>
                <w:sz w:val="28"/>
              </w:rPr>
              <w:t xml:space="preserve"> a </w:t>
            </w:r>
            <w:r>
              <w:rPr>
                <w:rFonts w:asciiTheme="minorHAnsi" w:hAnsiTheme="minorHAnsi"/>
                <w:sz w:val="28"/>
              </w:rPr>
              <w:t>spoluzpravodajové jsou vybíráni</w:t>
            </w:r>
            <w:r w:rsidR="00F26063">
              <w:rPr>
                <w:rFonts w:asciiTheme="minorHAnsi" w:hAnsiTheme="minorHAnsi"/>
                <w:sz w:val="28"/>
              </w:rPr>
              <w:t xml:space="preserve"> z </w:t>
            </w:r>
            <w:r>
              <w:rPr>
                <w:rFonts w:asciiTheme="minorHAnsi" w:hAnsiTheme="minorHAnsi"/>
                <w:sz w:val="28"/>
              </w:rPr>
              <w:t>řad delegátů CCMI. Spolupředseda</w:t>
            </w:r>
            <w:r w:rsidR="00F26063">
              <w:rPr>
                <w:rFonts w:asciiTheme="minorHAnsi" w:hAnsiTheme="minorHAnsi"/>
                <w:sz w:val="28"/>
              </w:rPr>
              <w:t xml:space="preserve"> a </w:t>
            </w:r>
            <w:r>
              <w:rPr>
                <w:rFonts w:asciiTheme="minorHAnsi" w:hAnsiTheme="minorHAnsi"/>
                <w:sz w:val="28"/>
              </w:rPr>
              <w:t>další dva delegáti zasedající</w:t>
            </w:r>
            <w:r w:rsidR="00F26063">
              <w:rPr>
                <w:rFonts w:asciiTheme="minorHAnsi" w:hAnsiTheme="minorHAnsi"/>
                <w:sz w:val="28"/>
              </w:rPr>
              <w:t xml:space="preserve"> </w:t>
            </w:r>
            <w:r w:rsidR="00F26063">
              <w:rPr>
                <w:rFonts w:asciiTheme="minorHAnsi" w:hAnsiTheme="minorHAnsi"/>
                <w:sz w:val="28"/>
              </w:rPr>
              <w:lastRenderedPageBreak/>
              <w:t>v </w:t>
            </w:r>
            <w:r>
              <w:rPr>
                <w:rFonts w:asciiTheme="minorHAnsi" w:hAnsiTheme="minorHAnsi"/>
                <w:sz w:val="28"/>
              </w:rPr>
              <w:t>předsednictvu CCMI – tzv. koordinátoři – se mohou coby pozorovatelé účastnit plenárních zasedání EHSV.</w:t>
            </w:r>
          </w:p>
        </w:tc>
      </w:tr>
      <w:tr w:rsidRPr="005A51AA" w:rsidR="002247F8" w:rsidTr="00080033" w14:paraId="2D9BA65B" w14:textId="77777777">
        <w:trPr>
          <w:gridAfter w:val="1"/>
          <w:wAfter w:w="77" w:type="dxa"/>
        </w:trPr>
        <w:tc>
          <w:tcPr>
            <w:tcW w:w="4462" w:type="dxa"/>
          </w:tcPr>
          <w:p w:rsidRPr="005A51AA" w:rsidR="002247F8" w:rsidP="002247F8" w:rsidRDefault="002247F8" w14:paraId="06EB2284" w14:textId="07F1B23C">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lastRenderedPageBreak/>
              <w:t>Pro delegáty platí stejná pravidla týkající se vyplácení příspěvků</w:t>
            </w:r>
            <w:r w:rsidR="00F26063">
              <w:rPr>
                <w:rFonts w:asciiTheme="minorHAnsi" w:hAnsiTheme="minorHAnsi"/>
                <w:sz w:val="28"/>
              </w:rPr>
              <w:t xml:space="preserve"> a </w:t>
            </w:r>
            <w:r>
              <w:rPr>
                <w:rFonts w:asciiTheme="minorHAnsi" w:hAnsiTheme="minorHAnsi"/>
                <w:sz w:val="28"/>
              </w:rPr>
              <w:t>náhrady výdajů za dopravu</w:t>
            </w:r>
            <w:r w:rsidR="00F26063">
              <w:rPr>
                <w:rFonts w:asciiTheme="minorHAnsi" w:hAnsiTheme="minorHAnsi"/>
                <w:sz w:val="28"/>
              </w:rPr>
              <w:t xml:space="preserve"> a </w:t>
            </w:r>
            <w:r>
              <w:rPr>
                <w:rFonts w:asciiTheme="minorHAnsi" w:hAnsiTheme="minorHAnsi"/>
                <w:sz w:val="28"/>
              </w:rPr>
              <w:t>pobyt jako pro členy Výboru.</w:t>
            </w:r>
          </w:p>
        </w:tc>
        <w:tc>
          <w:tcPr>
            <w:tcW w:w="4462" w:type="dxa"/>
          </w:tcPr>
          <w:p w:rsidRPr="005A51AA" w:rsidR="002247F8" w:rsidP="00A20B1A" w:rsidRDefault="002247F8" w14:paraId="0597DA3A" w14:textId="02F67498">
            <w:pPr>
              <w:spacing w:line="257" w:lineRule="auto"/>
              <w:rPr>
                <w:rFonts w:asciiTheme="minorHAnsi" w:hAnsiTheme="minorHAnsi" w:cstheme="minorHAnsi"/>
                <w:sz w:val="28"/>
                <w:szCs w:val="28"/>
              </w:rPr>
            </w:pPr>
            <w:r>
              <w:rPr>
                <w:rFonts w:asciiTheme="minorHAnsi" w:hAnsiTheme="minorHAnsi"/>
                <w:sz w:val="28"/>
              </w:rPr>
              <w:t xml:space="preserve">Delegáti nemohou zastupovat Výbor ve vnějších strukturách (viz prováděcí předpisy týkající se </w:t>
            </w:r>
            <w:r w:rsidR="00F26063">
              <w:rPr>
                <w:rFonts w:asciiTheme="minorHAnsi" w:hAnsiTheme="minorHAnsi"/>
                <w:sz w:val="28"/>
              </w:rPr>
              <w:t>čl. </w:t>
            </w:r>
            <w:r>
              <w:rPr>
                <w:rFonts w:asciiTheme="minorHAnsi" w:hAnsiTheme="minorHAnsi"/>
                <w:sz w:val="28"/>
              </w:rPr>
              <w:t>13 druhé odrážky).</w:t>
            </w:r>
          </w:p>
        </w:tc>
      </w:tr>
      <w:tr w:rsidRPr="005A51AA" w:rsidR="002247F8" w:rsidTr="00080033" w14:paraId="251EA71F" w14:textId="77777777">
        <w:trPr>
          <w:gridAfter w:val="1"/>
          <w:wAfter w:w="77" w:type="dxa"/>
        </w:trPr>
        <w:tc>
          <w:tcPr>
            <w:tcW w:w="4462" w:type="dxa"/>
          </w:tcPr>
          <w:p w:rsidRPr="005A51AA" w:rsidR="002247F8" w:rsidP="002247F8" w:rsidRDefault="002247F8" w14:paraId="4749CF3E" w14:textId="285E7C38">
            <w:pPr>
              <w:widowControl w:val="0"/>
              <w:adjustRightInd w:val="0"/>
              <w:snapToGrid w:val="0"/>
              <w:rPr>
                <w:rFonts w:asciiTheme="minorHAnsi" w:hAnsiTheme="minorHAnsi" w:cstheme="minorHAnsi"/>
                <w:sz w:val="28"/>
                <w:szCs w:val="28"/>
              </w:rPr>
            </w:pPr>
            <w:r>
              <w:rPr>
                <w:rFonts w:asciiTheme="minorHAnsi" w:hAnsiTheme="minorHAnsi"/>
                <w:sz w:val="28"/>
              </w:rPr>
              <w:t>Delegáti CCMI se během schůzí CCMI</w:t>
            </w:r>
            <w:r w:rsidR="00F26063">
              <w:rPr>
                <w:rFonts w:asciiTheme="minorHAnsi" w:hAnsiTheme="minorHAnsi"/>
                <w:sz w:val="28"/>
              </w:rPr>
              <w:t xml:space="preserve"> a </w:t>
            </w:r>
            <w:r>
              <w:rPr>
                <w:rFonts w:asciiTheme="minorHAnsi" w:hAnsiTheme="minorHAnsi"/>
                <w:sz w:val="28"/>
              </w:rPr>
              <w:t>přípravných prací nemohou nechat zastupovat náhradníky.</w:t>
            </w:r>
          </w:p>
        </w:tc>
        <w:tc>
          <w:tcPr>
            <w:tcW w:w="4462" w:type="dxa"/>
          </w:tcPr>
          <w:p w:rsidRPr="005A51AA" w:rsidR="002247F8" w:rsidP="00A20B1A" w:rsidRDefault="002247F8" w14:paraId="75A063B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1734666" w14:textId="77777777">
        <w:trPr>
          <w:gridAfter w:val="1"/>
          <w:wAfter w:w="77" w:type="dxa"/>
        </w:trPr>
        <w:tc>
          <w:tcPr>
            <w:tcW w:w="4462" w:type="dxa"/>
          </w:tcPr>
          <w:p w:rsidRPr="005A51AA" w:rsidR="002247F8" w:rsidP="002247F8" w:rsidRDefault="002247F8" w14:paraId="23FE0DEE"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CCMI má svůj sekretariát.</w:t>
            </w:r>
          </w:p>
        </w:tc>
        <w:tc>
          <w:tcPr>
            <w:tcW w:w="4462" w:type="dxa"/>
          </w:tcPr>
          <w:p w:rsidRPr="005A51AA" w:rsidR="002247F8" w:rsidP="00A20B1A" w:rsidRDefault="002247F8" w14:paraId="646929B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80DC241" w14:textId="77777777">
        <w:trPr>
          <w:gridAfter w:val="1"/>
          <w:wAfter w:w="77" w:type="dxa"/>
        </w:trPr>
        <w:tc>
          <w:tcPr>
            <w:tcW w:w="4462" w:type="dxa"/>
          </w:tcPr>
          <w:p w:rsidRPr="005A51AA" w:rsidR="002247F8" w:rsidP="002247F8" w:rsidRDefault="002247F8" w14:paraId="2E6091DF" w14:textId="77777777">
            <w:pPr>
              <w:rPr>
                <w:rFonts w:asciiTheme="minorHAnsi" w:hAnsiTheme="minorHAnsi" w:cstheme="minorHAnsi"/>
                <w:sz w:val="28"/>
                <w:szCs w:val="28"/>
                <w:lang w:val="en-GB"/>
              </w:rPr>
            </w:pPr>
          </w:p>
        </w:tc>
        <w:tc>
          <w:tcPr>
            <w:tcW w:w="4462" w:type="dxa"/>
          </w:tcPr>
          <w:p w:rsidRPr="005A51AA" w:rsidR="002247F8" w:rsidP="00A20B1A" w:rsidRDefault="002247F8" w14:paraId="49C8D12F" w14:textId="77777777">
            <w:pPr>
              <w:jc w:val="left"/>
              <w:rPr>
                <w:rFonts w:asciiTheme="minorHAnsi" w:hAnsiTheme="minorHAnsi" w:cstheme="minorHAnsi"/>
                <w:sz w:val="28"/>
                <w:szCs w:val="28"/>
                <w:lang w:val="en-GB"/>
              </w:rPr>
            </w:pPr>
          </w:p>
        </w:tc>
      </w:tr>
      <w:tr w:rsidRPr="005A51AA" w:rsidR="002247F8" w:rsidTr="00080033" w14:paraId="0501AACC" w14:textId="77777777">
        <w:trPr>
          <w:gridAfter w:val="1"/>
          <w:wAfter w:w="77" w:type="dxa"/>
        </w:trPr>
        <w:tc>
          <w:tcPr>
            <w:tcW w:w="4462" w:type="dxa"/>
          </w:tcPr>
          <w:p w:rsidRPr="005A51AA" w:rsidR="002247F8" w:rsidP="002247F8" w:rsidRDefault="002247F8" w14:paraId="02E20AB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29 – Vytváření dalších poradních komisí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"PORADNÍ KOMISE" \t "29"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4C1AC7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8CCC440" w14:textId="77777777">
        <w:trPr>
          <w:gridAfter w:val="1"/>
          <w:wAfter w:w="77" w:type="dxa"/>
        </w:trPr>
        <w:tc>
          <w:tcPr>
            <w:tcW w:w="4462" w:type="dxa"/>
          </w:tcPr>
          <w:p w:rsidRPr="005A51AA" w:rsidR="002247F8" w:rsidP="002247F8" w:rsidRDefault="002247F8" w14:paraId="2C02179F" w14:textId="77777777">
            <w:pPr>
              <w:pStyle w:val="Heading1"/>
              <w:numPr>
                <w:ilvl w:val="0"/>
                <w:numId w:val="117"/>
              </w:numPr>
              <w:tabs>
                <w:tab w:val="left" w:pos="567"/>
              </w:tabs>
              <w:outlineLvl w:val="0"/>
              <w:rPr>
                <w:rFonts w:asciiTheme="minorHAnsi" w:hAnsiTheme="minorHAnsi" w:cstheme="minorHAnsi"/>
                <w:sz w:val="28"/>
                <w:szCs w:val="28"/>
              </w:rPr>
            </w:pPr>
            <w:r>
              <w:rPr>
                <w:rFonts w:asciiTheme="minorHAnsi" w:hAnsiTheme="minorHAnsi"/>
                <w:sz w:val="28"/>
              </w:rPr>
              <w:t>Výbor může vytvářet další poradní komise, pokud se to ukáže být nezbytné pro plnění úkolů, které Výboru svěřují Smlouvy nebo jiné právní nástroje.</w:t>
            </w:r>
          </w:p>
        </w:tc>
        <w:tc>
          <w:tcPr>
            <w:tcW w:w="4462" w:type="dxa"/>
          </w:tcPr>
          <w:p w:rsidRPr="005A51AA" w:rsidR="002247F8" w:rsidP="00A20B1A" w:rsidRDefault="002247F8" w14:paraId="6750FB7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C3F10D9" w14:textId="77777777">
        <w:trPr>
          <w:gridAfter w:val="1"/>
          <w:wAfter w:w="77" w:type="dxa"/>
        </w:trPr>
        <w:tc>
          <w:tcPr>
            <w:tcW w:w="4462" w:type="dxa"/>
          </w:tcPr>
          <w:p w:rsidRPr="005A51AA" w:rsidR="002247F8" w:rsidP="002247F8" w:rsidRDefault="002247F8" w14:paraId="52919CEC" w14:textId="45002F19">
            <w:pPr>
              <w:widowControl w:val="0"/>
              <w:adjustRightInd w:val="0"/>
              <w:snapToGrid w:val="0"/>
              <w:rPr>
                <w:rFonts w:asciiTheme="minorHAnsi" w:hAnsiTheme="minorHAnsi" w:cstheme="minorHAnsi"/>
                <w:sz w:val="28"/>
                <w:szCs w:val="28"/>
              </w:rPr>
            </w:pPr>
            <w:r>
              <w:rPr>
                <w:rFonts w:asciiTheme="minorHAnsi" w:hAnsiTheme="minorHAnsi"/>
                <w:sz w:val="28"/>
              </w:rPr>
              <w:t>Skládají se</w:t>
            </w:r>
            <w:r w:rsidR="00F26063">
              <w:rPr>
                <w:rFonts w:asciiTheme="minorHAnsi" w:hAnsiTheme="minorHAnsi"/>
                <w:sz w:val="28"/>
              </w:rPr>
              <w:t xml:space="preserve"> z </w:t>
            </w:r>
            <w:r>
              <w:rPr>
                <w:rFonts w:asciiTheme="minorHAnsi" w:hAnsiTheme="minorHAnsi"/>
                <w:sz w:val="28"/>
              </w:rPr>
              <w:t>členů Výboru</w:t>
            </w:r>
            <w:r w:rsidR="00F26063">
              <w:rPr>
                <w:rFonts w:asciiTheme="minorHAnsi" w:hAnsiTheme="minorHAnsi"/>
                <w:sz w:val="28"/>
              </w:rPr>
              <w:t xml:space="preserve"> a </w:t>
            </w:r>
            <w:r>
              <w:rPr>
                <w:rFonts w:asciiTheme="minorHAnsi" w:hAnsiTheme="minorHAnsi"/>
                <w:sz w:val="28"/>
              </w:rPr>
              <w:t>ze zástupců složek organizované občanské společnosti, které chce Výbor do své činnosti zapojit.</w:t>
            </w:r>
          </w:p>
        </w:tc>
        <w:tc>
          <w:tcPr>
            <w:tcW w:w="4462" w:type="dxa"/>
          </w:tcPr>
          <w:p w:rsidRPr="005A51AA" w:rsidR="002247F8" w:rsidP="00A20B1A" w:rsidRDefault="002247F8" w14:paraId="373DE32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C8632A4" w14:textId="77777777">
        <w:trPr>
          <w:gridAfter w:val="1"/>
          <w:wAfter w:w="77" w:type="dxa"/>
        </w:trPr>
        <w:tc>
          <w:tcPr>
            <w:tcW w:w="4462" w:type="dxa"/>
          </w:tcPr>
          <w:p w:rsidRPr="005A51AA" w:rsidR="002247F8" w:rsidP="002247F8" w:rsidRDefault="002247F8" w14:paraId="7A7646F2" w14:textId="77777777">
            <w:pPr>
              <w:pStyle w:val="Heading1"/>
              <w:numPr>
                <w:ilvl w:val="0"/>
                <w:numId w:val="117"/>
              </w:numPr>
              <w:tabs>
                <w:tab w:val="left" w:pos="567"/>
              </w:tabs>
              <w:outlineLvl w:val="0"/>
              <w:rPr>
                <w:rFonts w:asciiTheme="minorHAnsi" w:hAnsiTheme="minorHAnsi" w:cstheme="minorHAnsi"/>
                <w:sz w:val="28"/>
                <w:szCs w:val="28"/>
              </w:rPr>
            </w:pPr>
            <w:r>
              <w:rPr>
                <w:rFonts w:asciiTheme="minorHAnsi" w:hAnsiTheme="minorHAnsi"/>
                <w:sz w:val="28"/>
              </w:rPr>
              <w:t>Za účelem vytvoření nových poradních komisí je nutné si předem vyžádat výslovný souhlas rozpočtových orgánů Unie.</w:t>
            </w:r>
          </w:p>
        </w:tc>
        <w:tc>
          <w:tcPr>
            <w:tcW w:w="4462" w:type="dxa"/>
          </w:tcPr>
          <w:p w:rsidRPr="005A51AA" w:rsidR="002247F8" w:rsidP="00A20B1A" w:rsidRDefault="002247F8" w14:paraId="268CA44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3FE8813" w14:textId="77777777">
        <w:trPr>
          <w:gridAfter w:val="1"/>
          <w:wAfter w:w="77" w:type="dxa"/>
        </w:trPr>
        <w:tc>
          <w:tcPr>
            <w:tcW w:w="4462" w:type="dxa"/>
          </w:tcPr>
          <w:p w:rsidRPr="005A51AA" w:rsidR="002247F8" w:rsidP="002247F8" w:rsidRDefault="002247F8" w14:paraId="4351C666" w14:textId="77777777">
            <w:pPr>
              <w:pStyle w:val="Heading1"/>
              <w:numPr>
                <w:ilvl w:val="0"/>
                <w:numId w:val="117"/>
              </w:numPr>
              <w:tabs>
                <w:tab w:val="left" w:pos="567"/>
              </w:tabs>
              <w:outlineLvl w:val="0"/>
              <w:rPr>
                <w:rFonts w:asciiTheme="minorHAnsi" w:hAnsiTheme="minorHAnsi" w:cstheme="minorHAnsi"/>
                <w:sz w:val="28"/>
                <w:szCs w:val="28"/>
              </w:rPr>
            </w:pPr>
            <w:r>
              <w:rPr>
                <w:rFonts w:asciiTheme="minorHAnsi" w:hAnsiTheme="minorHAnsi"/>
                <w:sz w:val="28"/>
              </w:rPr>
              <w:t xml:space="preserve">Poradní komise se vytvářejí rozhodnutím shromáždění, které </w:t>
            </w:r>
            <w:r>
              <w:rPr>
                <w:rFonts w:asciiTheme="minorHAnsi" w:hAnsiTheme="minorHAnsi"/>
                <w:sz w:val="28"/>
              </w:rPr>
              <w:lastRenderedPageBreak/>
              <w:t>potvrdí rozhodnutí přijaté předsednictvem.</w:t>
            </w:r>
          </w:p>
        </w:tc>
        <w:tc>
          <w:tcPr>
            <w:tcW w:w="4462" w:type="dxa"/>
          </w:tcPr>
          <w:p w:rsidRPr="005A51AA" w:rsidR="002247F8" w:rsidP="00A20B1A" w:rsidRDefault="002247F8" w14:paraId="3335049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0894425" w14:textId="77777777">
        <w:trPr>
          <w:gridAfter w:val="1"/>
          <w:wAfter w:w="77" w:type="dxa"/>
        </w:trPr>
        <w:tc>
          <w:tcPr>
            <w:tcW w:w="4462" w:type="dxa"/>
          </w:tcPr>
          <w:p w:rsidRPr="005A51AA" w:rsidR="002247F8" w:rsidP="002247F8" w:rsidRDefault="002247F8" w14:paraId="26B70B9C" w14:textId="77777777">
            <w:pPr>
              <w:rPr>
                <w:rFonts w:asciiTheme="minorHAnsi" w:hAnsiTheme="minorHAnsi" w:cstheme="minorHAnsi"/>
                <w:sz w:val="28"/>
                <w:szCs w:val="28"/>
                <w:lang w:val="en-GB"/>
              </w:rPr>
            </w:pPr>
          </w:p>
        </w:tc>
        <w:tc>
          <w:tcPr>
            <w:tcW w:w="4462" w:type="dxa"/>
          </w:tcPr>
          <w:p w:rsidRPr="005A51AA" w:rsidR="002247F8" w:rsidP="00A20B1A" w:rsidRDefault="002247F8" w14:paraId="574516D1" w14:textId="77777777">
            <w:pPr>
              <w:jc w:val="left"/>
              <w:rPr>
                <w:rFonts w:asciiTheme="minorHAnsi" w:hAnsiTheme="minorHAnsi" w:cstheme="minorHAnsi"/>
                <w:sz w:val="28"/>
                <w:szCs w:val="28"/>
                <w:lang w:val="en-GB"/>
              </w:rPr>
            </w:pPr>
          </w:p>
        </w:tc>
      </w:tr>
      <w:tr w:rsidRPr="005A51AA" w:rsidR="002247F8" w:rsidTr="00080033" w14:paraId="76F673E0" w14:textId="77777777">
        <w:trPr>
          <w:gridAfter w:val="1"/>
          <w:wAfter w:w="77" w:type="dxa"/>
        </w:trPr>
        <w:tc>
          <w:tcPr>
            <w:tcW w:w="4462" w:type="dxa"/>
          </w:tcPr>
          <w:p w:rsidRPr="005A51AA" w:rsidR="002247F8" w:rsidP="002247F8" w:rsidRDefault="002247F8" w14:paraId="7D07E859" w14:textId="25223D32">
            <w:pPr>
              <w:widowControl w:val="0"/>
              <w:adjustRightInd w:val="0"/>
              <w:snapToGrid w:val="0"/>
              <w:rPr>
                <w:rFonts w:asciiTheme="minorHAnsi" w:hAnsiTheme="minorHAnsi" w:cstheme="minorHAnsi"/>
                <w:sz w:val="28"/>
                <w:szCs w:val="28"/>
              </w:rPr>
            </w:pPr>
            <w:r>
              <w:rPr>
                <w:rFonts w:asciiTheme="minorHAnsi" w:hAnsiTheme="minorHAnsi"/>
                <w:sz w:val="28"/>
              </w:rPr>
              <w:t>Shromáždění ve svém rozhodnutí</w:t>
            </w:r>
            <w:r w:rsidR="00F26063">
              <w:rPr>
                <w:rFonts w:asciiTheme="minorHAnsi" w:hAnsiTheme="minorHAnsi"/>
                <w:sz w:val="28"/>
              </w:rPr>
              <w:t xml:space="preserve"> o </w:t>
            </w:r>
            <w:r>
              <w:rPr>
                <w:rFonts w:asciiTheme="minorHAnsi" w:hAnsiTheme="minorHAnsi"/>
                <w:sz w:val="28"/>
              </w:rPr>
              <w:t>vytvoření poradní komise vymezí její účel, strukturu, složení, období, po které bude fungovat,</w:t>
            </w:r>
            <w:r w:rsidR="00F26063">
              <w:rPr>
                <w:rFonts w:asciiTheme="minorHAnsi" w:hAnsiTheme="minorHAnsi"/>
                <w:sz w:val="28"/>
              </w:rPr>
              <w:t xml:space="preserve"> a </w:t>
            </w:r>
            <w:r>
              <w:rPr>
                <w:rFonts w:asciiTheme="minorHAnsi" w:hAnsiTheme="minorHAnsi"/>
                <w:sz w:val="28"/>
              </w:rPr>
              <w:t>podmínky pro jmenování delegátem</w:t>
            </w:r>
            <w:r w:rsidR="00F26063">
              <w:rPr>
                <w:rFonts w:asciiTheme="minorHAnsi" w:hAnsiTheme="minorHAnsi"/>
                <w:sz w:val="28"/>
              </w:rPr>
              <w:t xml:space="preserve"> v </w:t>
            </w:r>
            <w:r>
              <w:rPr>
                <w:rFonts w:asciiTheme="minorHAnsi" w:hAnsiTheme="minorHAnsi"/>
                <w:sz w:val="28"/>
              </w:rPr>
              <w:t>této poradní komisi.</w:t>
            </w:r>
          </w:p>
        </w:tc>
        <w:tc>
          <w:tcPr>
            <w:tcW w:w="4462" w:type="dxa"/>
          </w:tcPr>
          <w:p w:rsidRPr="005A51AA" w:rsidR="002247F8" w:rsidP="00A20B1A" w:rsidRDefault="002247F8" w14:paraId="3369A54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DCFE2F5" w14:textId="77777777">
        <w:trPr>
          <w:gridAfter w:val="1"/>
          <w:wAfter w:w="77" w:type="dxa"/>
        </w:trPr>
        <w:tc>
          <w:tcPr>
            <w:tcW w:w="4462" w:type="dxa"/>
          </w:tcPr>
          <w:p w:rsidRPr="005A51AA" w:rsidR="002247F8" w:rsidP="002247F8" w:rsidRDefault="002247F8" w14:paraId="67C84578"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091DF86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D9E00E1" w14:textId="77777777">
        <w:trPr>
          <w:gridAfter w:val="1"/>
          <w:wAfter w:w="77" w:type="dxa"/>
        </w:trPr>
        <w:tc>
          <w:tcPr>
            <w:tcW w:w="4462" w:type="dxa"/>
          </w:tcPr>
          <w:p w:rsidRPr="005A51AA" w:rsidR="002247F8" w:rsidP="002247F8" w:rsidRDefault="002247F8" w14:paraId="0B42B2CA" w14:textId="6424A64E">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IX</w:t>
            </w:r>
            <w:r w:rsidRPr="005A51AA">
              <w:rPr>
                <w:sz w:val="28"/>
              </w:rPr>
              <w:fldChar w:fldCharType="begin"/>
            </w:r>
            <w:r w:rsidRPr="005A51AA">
              <w:rPr>
                <w:sz w:val="28"/>
              </w:rPr>
              <w:instrText xml:space="preserve"> TC "</w:instrText>
            </w:r>
            <w:bookmarkStart w:name="_Toc192596075" w:id="35"/>
            <w:r w:rsidRPr="005A51AA">
              <w:rPr>
                <w:sz w:val="28"/>
              </w:rPr>
              <w:instrText>Kapitola IX Dialog</w:instrText>
            </w:r>
            <w:r w:rsidR="00F26063">
              <w:rPr>
                <w:sz w:val="28"/>
              </w:rPr>
              <w:instrText xml:space="preserve"> s </w:instrText>
            </w:r>
            <w:r w:rsidRPr="005A51AA">
              <w:rPr>
                <w:sz w:val="28"/>
              </w:rPr>
              <w:instrText>hospodářskými</w:instrText>
            </w:r>
            <w:r w:rsidR="00F26063">
              <w:rPr>
                <w:sz w:val="28"/>
              </w:rPr>
              <w:instrText xml:space="preserve"> a </w:instrText>
            </w:r>
            <w:r w:rsidRPr="005A51AA">
              <w:rPr>
                <w:sz w:val="28"/>
              </w:rPr>
              <w:instrText>sociálními organizacemi</w:instrText>
            </w:r>
            <w:r w:rsidR="00F26063">
              <w:rPr>
                <w:sz w:val="28"/>
              </w:rPr>
              <w:instrText xml:space="preserve"> v </w:instrText>
            </w:r>
            <w:r w:rsidRPr="005A51AA">
              <w:rPr>
                <w:sz w:val="28"/>
              </w:rPr>
              <w:instrText>Evropské unii</w:instrText>
            </w:r>
            <w:r w:rsidR="00F26063">
              <w:rPr>
                <w:sz w:val="28"/>
              </w:rPr>
              <w:instrText xml:space="preserve"> a </w:instrText>
            </w:r>
            <w:r w:rsidRPr="005A51AA">
              <w:rPr>
                <w:sz w:val="28"/>
              </w:rPr>
              <w:instrText>ve třetích zemích</w:instrText>
            </w:r>
            <w:bookmarkEnd w:id="35"/>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18D1A46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0B27322" w14:textId="77777777">
        <w:trPr>
          <w:gridAfter w:val="1"/>
          <w:wAfter w:w="77" w:type="dxa"/>
        </w:trPr>
        <w:tc>
          <w:tcPr>
            <w:tcW w:w="4462" w:type="dxa"/>
          </w:tcPr>
          <w:p w:rsidRPr="005A51AA" w:rsidR="002247F8" w:rsidP="002247F8" w:rsidRDefault="002247F8" w14:paraId="7194874F" w14:textId="64C5A7D0">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DIALOG</w:t>
            </w:r>
            <w:r w:rsidR="00F26063">
              <w:rPr>
                <w:rFonts w:asciiTheme="minorHAnsi" w:hAnsiTheme="minorHAnsi"/>
                <w:b/>
                <w:sz w:val="28"/>
              </w:rPr>
              <w:t xml:space="preserve"> S </w:t>
            </w:r>
            <w:r>
              <w:rPr>
                <w:rFonts w:asciiTheme="minorHAnsi" w:hAnsiTheme="minorHAnsi"/>
                <w:b/>
                <w:sz w:val="28"/>
              </w:rPr>
              <w:t>HOSPODÁŘSKÝMI</w:t>
            </w:r>
            <w:r w:rsidR="00F26063">
              <w:rPr>
                <w:rFonts w:asciiTheme="minorHAnsi" w:hAnsiTheme="minorHAnsi"/>
                <w:b/>
                <w:sz w:val="28"/>
              </w:rPr>
              <w:t xml:space="preserve"> A </w:t>
            </w:r>
            <w:r>
              <w:rPr>
                <w:rFonts w:asciiTheme="minorHAnsi" w:hAnsiTheme="minorHAnsi"/>
                <w:b/>
                <w:sz w:val="28"/>
              </w:rPr>
              <w:t>SOCIÁLNÍMI ORGANIZACEMI</w:t>
            </w:r>
            <w:r w:rsidR="00F26063">
              <w:rPr>
                <w:rFonts w:asciiTheme="minorHAnsi" w:hAnsiTheme="minorHAnsi"/>
                <w:b/>
                <w:sz w:val="28"/>
              </w:rPr>
              <w:t xml:space="preserve"> V </w:t>
            </w:r>
            <w:r>
              <w:rPr>
                <w:rFonts w:asciiTheme="minorHAnsi" w:hAnsiTheme="minorHAnsi"/>
                <w:b/>
                <w:sz w:val="28"/>
              </w:rPr>
              <w:t>EVROPSKÉ UNII</w:t>
            </w:r>
            <w:r w:rsidR="00F26063">
              <w:rPr>
                <w:rFonts w:asciiTheme="minorHAnsi" w:hAnsiTheme="minorHAnsi"/>
                <w:b/>
                <w:sz w:val="28"/>
              </w:rPr>
              <w:t xml:space="preserve"> A </w:t>
            </w:r>
            <w:r>
              <w:rPr>
                <w:rFonts w:asciiTheme="minorHAnsi" w:hAnsiTheme="minorHAnsi"/>
                <w:b/>
                <w:sz w:val="28"/>
              </w:rPr>
              <w:t>VE TŘETÍCH ZEMÍCH</w:t>
            </w:r>
          </w:p>
        </w:tc>
        <w:tc>
          <w:tcPr>
            <w:tcW w:w="4462" w:type="dxa"/>
          </w:tcPr>
          <w:p w:rsidRPr="005A51AA" w:rsidR="002247F8" w:rsidP="00A20B1A" w:rsidRDefault="002247F8" w14:paraId="6A17DE2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9F9ED0A" w14:textId="77777777">
        <w:trPr>
          <w:gridAfter w:val="1"/>
          <w:wAfter w:w="77" w:type="dxa"/>
        </w:trPr>
        <w:tc>
          <w:tcPr>
            <w:tcW w:w="4462" w:type="dxa"/>
          </w:tcPr>
          <w:p w:rsidRPr="005A51AA" w:rsidR="002247F8" w:rsidP="002247F8" w:rsidRDefault="002247F8" w14:paraId="48F7A795"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FE4DCD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20F85B" w14:textId="77777777">
        <w:trPr>
          <w:gridAfter w:val="1"/>
          <w:wAfter w:w="77" w:type="dxa"/>
        </w:trPr>
        <w:tc>
          <w:tcPr>
            <w:tcW w:w="4462" w:type="dxa"/>
          </w:tcPr>
          <w:p w:rsidRPr="005A51AA" w:rsidR="002247F8" w:rsidP="002247F8" w:rsidRDefault="002247F8" w14:paraId="340781E8" w14:textId="18A2B59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30 – Vztahy</w:t>
            </w:r>
            <w:r w:rsidR="00F26063">
              <w:rPr>
                <w:rFonts w:asciiTheme="minorHAnsi" w:hAnsiTheme="minorHAnsi"/>
                <w:b/>
                <w:sz w:val="28"/>
              </w:rPr>
              <w:t xml:space="preserve"> s </w:t>
            </w:r>
            <w:r>
              <w:rPr>
                <w:rFonts w:asciiTheme="minorHAnsi" w:hAnsiTheme="minorHAnsi"/>
                <w:b/>
                <w:sz w:val="28"/>
              </w:rPr>
              <w:t>externími organizacemi</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 VZTAHY</w:instrText>
            </w:r>
            <w:r w:rsidR="00F26063">
              <w:rPr>
                <w:rFonts w:asciiTheme="minorHAnsi" w:hAnsiTheme="minorHAnsi" w:cstheme="minorHAnsi"/>
                <w:sz w:val="28"/>
              </w:rPr>
              <w:instrText xml:space="preserve"> S </w:instrText>
            </w:r>
            <w:r w:rsidRPr="005A51AA">
              <w:rPr>
                <w:rFonts w:asciiTheme="minorHAnsi" w:hAnsiTheme="minorHAnsi" w:cstheme="minorHAnsi"/>
                <w:sz w:val="28"/>
              </w:rPr>
              <w:instrText xml:space="preserve">EXTERNÍMI ORGANIZACEMI" \t "30"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"STRUKTUROVANÝ DIALOG</w:instrText>
            </w:r>
            <w:r w:rsidR="00F26063">
              <w:rPr>
                <w:rFonts w:asciiTheme="minorHAnsi" w:hAnsiTheme="minorHAnsi" w:cstheme="minorHAnsi"/>
                <w:sz w:val="28"/>
              </w:rPr>
              <w:instrText xml:space="preserve"> S </w:instrText>
            </w:r>
            <w:r w:rsidRPr="005A51AA">
              <w:rPr>
                <w:rFonts w:asciiTheme="minorHAnsi" w:hAnsiTheme="minorHAnsi" w:cstheme="minorHAnsi"/>
                <w:sz w:val="28"/>
              </w:rPr>
              <w:instrText xml:space="preserve">ORGANIZACEMI OBČANSKÉ SPOLEČNOSTI" \t "30–31"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F0F82F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9D9A1C0" w14:textId="77777777">
        <w:trPr>
          <w:gridAfter w:val="1"/>
          <w:wAfter w:w="77" w:type="dxa"/>
        </w:trPr>
        <w:tc>
          <w:tcPr>
            <w:tcW w:w="4462" w:type="dxa"/>
          </w:tcPr>
          <w:p w:rsidRPr="005A51AA" w:rsidR="002247F8" w:rsidP="002247F8" w:rsidRDefault="002247F8" w14:paraId="58E489BB" w14:textId="156689CD">
            <w:pPr>
              <w:pStyle w:val="Heading1"/>
              <w:numPr>
                <w:ilvl w:val="0"/>
                <w:numId w:val="118"/>
              </w:numPr>
              <w:tabs>
                <w:tab w:val="left" w:pos="567"/>
              </w:tabs>
              <w:outlineLvl w:val="0"/>
              <w:rPr>
                <w:rFonts w:asciiTheme="minorHAnsi" w:hAnsiTheme="minorHAnsi" w:cstheme="minorHAnsi"/>
                <w:sz w:val="28"/>
                <w:szCs w:val="28"/>
              </w:rPr>
            </w:pPr>
            <w:r>
              <w:rPr>
                <w:rFonts w:asciiTheme="minorHAnsi" w:hAnsiTheme="minorHAnsi"/>
                <w:sz w:val="28"/>
              </w:rPr>
              <w:t>Výbor může</w:t>
            </w:r>
            <w:r w:rsidR="00F26063">
              <w:rPr>
                <w:rFonts w:asciiTheme="minorHAnsi" w:hAnsiTheme="minorHAnsi"/>
                <w:sz w:val="28"/>
              </w:rPr>
              <w:t xml:space="preserve"> z </w:t>
            </w:r>
            <w:r>
              <w:rPr>
                <w:rFonts w:asciiTheme="minorHAnsi" w:hAnsiTheme="minorHAnsi"/>
                <w:sz w:val="28"/>
              </w:rPr>
              <w:t>podnětu předsednictva udržovat strukturované vztahy</w:t>
            </w:r>
            <w:r w:rsidR="00F26063">
              <w:rPr>
                <w:rFonts w:asciiTheme="minorHAnsi" w:hAnsiTheme="minorHAnsi"/>
                <w:sz w:val="28"/>
              </w:rPr>
              <w:t xml:space="preserve"> s </w:t>
            </w:r>
            <w:r>
              <w:rPr>
                <w:rFonts w:asciiTheme="minorHAnsi" w:hAnsiTheme="minorHAnsi"/>
                <w:sz w:val="28"/>
              </w:rPr>
              <w:t>hospodářskými</w:t>
            </w:r>
            <w:r w:rsidR="00F26063">
              <w:rPr>
                <w:rFonts w:asciiTheme="minorHAnsi" w:hAnsiTheme="minorHAnsi"/>
                <w:sz w:val="28"/>
              </w:rPr>
              <w:t xml:space="preserve"> a </w:t>
            </w:r>
            <w:r>
              <w:rPr>
                <w:rFonts w:asciiTheme="minorHAnsi" w:hAnsiTheme="minorHAnsi"/>
                <w:sz w:val="28"/>
              </w:rPr>
              <w:t>sociálními radami</w:t>
            </w:r>
            <w:r w:rsidR="00F26063">
              <w:rPr>
                <w:rFonts w:asciiTheme="minorHAnsi" w:hAnsiTheme="minorHAnsi"/>
                <w:sz w:val="28"/>
              </w:rPr>
              <w:t xml:space="preserve"> a </w:t>
            </w:r>
            <w:r>
              <w:rPr>
                <w:rFonts w:asciiTheme="minorHAnsi" w:hAnsiTheme="minorHAnsi"/>
                <w:sz w:val="28"/>
              </w:rPr>
              <w:t>obdobnými institucemi</w:t>
            </w:r>
            <w:r w:rsidR="00F26063">
              <w:rPr>
                <w:rFonts w:asciiTheme="minorHAnsi" w:hAnsiTheme="minorHAnsi"/>
                <w:sz w:val="28"/>
              </w:rPr>
              <w:t xml:space="preserve"> a s </w:t>
            </w:r>
            <w:r>
              <w:rPr>
                <w:rFonts w:asciiTheme="minorHAnsi" w:hAnsiTheme="minorHAnsi"/>
                <w:sz w:val="28"/>
              </w:rPr>
              <w:t>hospodářskými</w:t>
            </w:r>
            <w:r w:rsidR="00F26063">
              <w:rPr>
                <w:rFonts w:asciiTheme="minorHAnsi" w:hAnsiTheme="minorHAnsi"/>
                <w:sz w:val="28"/>
              </w:rPr>
              <w:t xml:space="preserve"> a </w:t>
            </w:r>
            <w:r>
              <w:rPr>
                <w:rFonts w:asciiTheme="minorHAnsi" w:hAnsiTheme="minorHAnsi"/>
                <w:sz w:val="28"/>
              </w:rPr>
              <w:t xml:space="preserve">sociálními </w:t>
            </w:r>
            <w:r>
              <w:rPr>
                <w:rFonts w:asciiTheme="minorHAnsi" w:hAnsiTheme="minorHAnsi"/>
                <w:sz w:val="28"/>
              </w:rPr>
              <w:lastRenderedPageBreak/>
              <w:t>organizacemi občanské společnosti</w:t>
            </w:r>
            <w:r w:rsidR="00F26063">
              <w:rPr>
                <w:rFonts w:asciiTheme="minorHAnsi" w:hAnsiTheme="minorHAnsi"/>
                <w:sz w:val="28"/>
              </w:rPr>
              <w:t xml:space="preserve"> v </w:t>
            </w:r>
            <w:r>
              <w:rPr>
                <w:rFonts w:asciiTheme="minorHAnsi" w:hAnsiTheme="minorHAnsi"/>
                <w:sz w:val="28"/>
              </w:rPr>
              <w:t>Evropské unii</w:t>
            </w:r>
            <w:r w:rsidR="00F26063">
              <w:rPr>
                <w:rFonts w:asciiTheme="minorHAnsi" w:hAnsiTheme="minorHAnsi"/>
                <w:sz w:val="28"/>
              </w:rPr>
              <w:t xml:space="preserve"> a </w:t>
            </w:r>
            <w:r>
              <w:rPr>
                <w:rFonts w:asciiTheme="minorHAnsi" w:hAnsiTheme="minorHAnsi"/>
                <w:sz w:val="28"/>
              </w:rPr>
              <w:t>ve třetích zemích.</w:t>
            </w:r>
          </w:p>
        </w:tc>
        <w:tc>
          <w:tcPr>
            <w:tcW w:w="4462" w:type="dxa"/>
          </w:tcPr>
          <w:p w:rsidRPr="005A51AA" w:rsidR="002247F8" w:rsidP="00A20B1A" w:rsidRDefault="002247F8" w14:paraId="5284C07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D21C4DF" w14:textId="77777777">
        <w:trPr>
          <w:gridAfter w:val="1"/>
          <w:wAfter w:w="77" w:type="dxa"/>
        </w:trPr>
        <w:tc>
          <w:tcPr>
            <w:tcW w:w="4462" w:type="dxa"/>
          </w:tcPr>
          <w:p w:rsidRPr="005A51AA" w:rsidR="002247F8" w:rsidP="002247F8" w:rsidRDefault="002247F8" w14:paraId="3D1F25E1" w14:textId="433C05FD">
            <w:pPr>
              <w:pStyle w:val="Heading1"/>
              <w:numPr>
                <w:ilvl w:val="0"/>
                <w:numId w:val="118"/>
              </w:numPr>
              <w:tabs>
                <w:tab w:val="left" w:pos="567"/>
              </w:tabs>
              <w:outlineLvl w:val="0"/>
              <w:rPr>
                <w:rFonts w:asciiTheme="minorHAnsi" w:hAnsiTheme="minorHAnsi" w:cstheme="minorHAnsi"/>
                <w:sz w:val="28"/>
                <w:szCs w:val="28"/>
              </w:rPr>
            </w:pPr>
            <w:r>
              <w:rPr>
                <w:rFonts w:asciiTheme="minorHAnsi" w:hAnsiTheme="minorHAnsi"/>
                <w:sz w:val="28"/>
              </w:rPr>
              <w:t>Může rovněž podnikat kroky</w:t>
            </w:r>
            <w:r w:rsidR="00F26063">
              <w:rPr>
                <w:rFonts w:asciiTheme="minorHAnsi" w:hAnsiTheme="minorHAnsi"/>
                <w:sz w:val="28"/>
              </w:rPr>
              <w:t xml:space="preserve"> s </w:t>
            </w:r>
            <w:r>
              <w:rPr>
                <w:rFonts w:asciiTheme="minorHAnsi" w:hAnsiTheme="minorHAnsi"/>
                <w:sz w:val="28"/>
              </w:rPr>
              <w:t>cílem podpořit vytváření hospodářských</w:t>
            </w:r>
            <w:r w:rsidR="00F26063">
              <w:rPr>
                <w:rFonts w:asciiTheme="minorHAnsi" w:hAnsiTheme="minorHAnsi"/>
                <w:sz w:val="28"/>
              </w:rPr>
              <w:t xml:space="preserve"> a </w:t>
            </w:r>
            <w:r>
              <w:rPr>
                <w:rFonts w:asciiTheme="minorHAnsi" w:hAnsiTheme="minorHAnsi"/>
                <w:sz w:val="28"/>
              </w:rPr>
              <w:t>sociálních rad nebo obdobných institucí</w:t>
            </w:r>
            <w:r w:rsidR="00F26063">
              <w:rPr>
                <w:rFonts w:asciiTheme="minorHAnsi" w:hAnsiTheme="minorHAnsi"/>
                <w:sz w:val="28"/>
              </w:rPr>
              <w:t xml:space="preserve"> v </w:t>
            </w:r>
            <w:r>
              <w:rPr>
                <w:rFonts w:asciiTheme="minorHAnsi" w:hAnsiTheme="minorHAnsi"/>
                <w:sz w:val="28"/>
              </w:rPr>
              <w:t>zemích,</w:t>
            </w:r>
            <w:r w:rsidR="00F26063">
              <w:rPr>
                <w:rFonts w:asciiTheme="minorHAnsi" w:hAnsiTheme="minorHAnsi"/>
                <w:sz w:val="28"/>
              </w:rPr>
              <w:t xml:space="preserve"> v </w:t>
            </w:r>
            <w:r>
              <w:rPr>
                <w:rFonts w:asciiTheme="minorHAnsi" w:hAnsiTheme="minorHAnsi"/>
                <w:sz w:val="28"/>
              </w:rPr>
              <w:t xml:space="preserve">nichž zatím neexistují. </w:t>
            </w:r>
          </w:p>
        </w:tc>
        <w:tc>
          <w:tcPr>
            <w:tcW w:w="4462" w:type="dxa"/>
          </w:tcPr>
          <w:p w:rsidRPr="005A51AA" w:rsidR="002247F8" w:rsidP="00A20B1A" w:rsidRDefault="002247F8" w14:paraId="6EFD0E7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19C02F6" w14:textId="77777777">
        <w:trPr>
          <w:gridAfter w:val="1"/>
          <w:wAfter w:w="77" w:type="dxa"/>
        </w:trPr>
        <w:tc>
          <w:tcPr>
            <w:tcW w:w="4462" w:type="dxa"/>
          </w:tcPr>
          <w:p w:rsidRPr="005A51AA" w:rsidR="002247F8" w:rsidP="002247F8" w:rsidRDefault="002247F8" w14:paraId="138A9BC5" w14:textId="77777777">
            <w:pPr>
              <w:rPr>
                <w:rFonts w:asciiTheme="minorHAnsi" w:hAnsiTheme="minorHAnsi" w:cstheme="minorHAnsi"/>
                <w:sz w:val="28"/>
                <w:szCs w:val="28"/>
                <w:lang w:val="en-GB"/>
              </w:rPr>
            </w:pPr>
          </w:p>
        </w:tc>
        <w:tc>
          <w:tcPr>
            <w:tcW w:w="4462" w:type="dxa"/>
          </w:tcPr>
          <w:p w:rsidRPr="005A51AA" w:rsidR="002247F8" w:rsidP="00A20B1A" w:rsidRDefault="002247F8" w14:paraId="478698AD" w14:textId="77777777">
            <w:pPr>
              <w:jc w:val="left"/>
              <w:rPr>
                <w:rFonts w:asciiTheme="minorHAnsi" w:hAnsiTheme="minorHAnsi" w:cstheme="minorHAnsi"/>
                <w:sz w:val="28"/>
                <w:szCs w:val="28"/>
                <w:lang w:val="en-GB"/>
              </w:rPr>
            </w:pPr>
          </w:p>
        </w:tc>
      </w:tr>
      <w:tr w:rsidRPr="005A51AA" w:rsidR="002247F8" w:rsidTr="00080033" w14:paraId="74409098" w14:textId="77777777">
        <w:trPr>
          <w:gridAfter w:val="1"/>
          <w:wAfter w:w="77" w:type="dxa"/>
        </w:trPr>
        <w:tc>
          <w:tcPr>
            <w:tcW w:w="4462" w:type="dxa"/>
          </w:tcPr>
          <w:p w:rsidRPr="005A51AA" w:rsidR="002247F8" w:rsidP="002247F8" w:rsidRDefault="002247F8" w14:paraId="292A503D" w14:textId="18A54E93">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31 – Delegace</w:t>
            </w:r>
            <w:r w:rsidR="00F26063">
              <w:rPr>
                <w:rFonts w:asciiTheme="minorHAnsi" w:hAnsiTheme="minorHAnsi"/>
                <w:b/>
                <w:sz w:val="28"/>
              </w:rPr>
              <w:t xml:space="preserve"> a </w:t>
            </w:r>
            <w:r>
              <w:rPr>
                <w:rFonts w:asciiTheme="minorHAnsi" w:hAnsiTheme="minorHAnsi"/>
                <w:b/>
                <w:sz w:val="28"/>
              </w:rPr>
              <w:t>smíšené poradní výbory</w:t>
            </w:r>
            <w:r w:rsidRPr="005A51AA">
              <w:rPr>
                <w:sz w:val="28"/>
              </w:rPr>
              <w:fldChar w:fldCharType="begin"/>
            </w:r>
            <w:r w:rsidRPr="005A51AA">
              <w:rPr>
                <w:sz w:val="28"/>
              </w:rPr>
              <w:instrText xml:space="preserve"> XE "JMENOVÁNÍ: členů smíšených poradních výborů</w:instrText>
            </w:r>
            <w:r w:rsidR="00F26063">
              <w:rPr>
                <w:sz w:val="28"/>
              </w:rPr>
              <w:instrText xml:space="preserve"> a </w:instrText>
            </w:r>
            <w:r w:rsidRPr="005A51AA">
              <w:rPr>
                <w:sz w:val="28"/>
              </w:rPr>
              <w:instrText xml:space="preserve">kontaktních skupin " \t "31" \b </w:instrText>
            </w:r>
            <w:r w:rsidRPr="005A51AA">
              <w:rPr>
                <w:sz w:val="28"/>
              </w:rPr>
              <w:fldChar w:fldCharType="end"/>
            </w:r>
            <w:r w:rsidRPr="005A51AA">
              <w:rPr>
                <w:sz w:val="28"/>
              </w:rPr>
              <w:fldChar w:fldCharType="begin"/>
            </w:r>
            <w:r w:rsidRPr="005A51AA">
              <w:rPr>
                <w:sz w:val="28"/>
              </w:rPr>
              <w:instrText xml:space="preserve"> XE "RADY PŘIDRUŽENÍ" \t "31"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"KONTAKTNÍ SKUPINY" \t "31"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"DELEGACE" \t "31"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"SMÍŠENÉ PORADNÍ VÝBORY" \t "31"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75508D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C0CB051" w14:textId="77777777">
        <w:trPr>
          <w:gridAfter w:val="1"/>
          <w:wAfter w:w="77" w:type="dxa"/>
        </w:trPr>
        <w:tc>
          <w:tcPr>
            <w:tcW w:w="4462" w:type="dxa"/>
          </w:tcPr>
          <w:p w:rsidRPr="005A51AA" w:rsidR="002247F8" w:rsidP="002247F8" w:rsidRDefault="002247F8" w14:paraId="6BF8006A" w14:textId="1D44BA9E">
            <w:pPr>
              <w:pStyle w:val="Heading1"/>
              <w:numPr>
                <w:ilvl w:val="0"/>
                <w:numId w:val="119"/>
              </w:numPr>
              <w:tabs>
                <w:tab w:val="left" w:pos="567"/>
              </w:tabs>
              <w:outlineLvl w:val="0"/>
              <w:rPr>
                <w:rFonts w:asciiTheme="minorHAnsi" w:hAnsiTheme="minorHAnsi" w:cstheme="minorHAnsi"/>
                <w:sz w:val="28"/>
                <w:szCs w:val="28"/>
              </w:rPr>
            </w:pPr>
            <w:r>
              <w:rPr>
                <w:rFonts w:asciiTheme="minorHAnsi" w:hAnsiTheme="minorHAnsi"/>
                <w:sz w:val="28"/>
              </w:rPr>
              <w:t>Shromáždění může na základě návrhu předsednictva jmenovat delegace pro udržování vztahů</w:t>
            </w:r>
            <w:r w:rsidR="00F26063">
              <w:rPr>
                <w:rFonts w:asciiTheme="minorHAnsi" w:hAnsiTheme="minorHAnsi"/>
                <w:sz w:val="28"/>
              </w:rPr>
              <w:t xml:space="preserve"> s </w:t>
            </w:r>
            <w:r>
              <w:rPr>
                <w:rFonts w:asciiTheme="minorHAnsi" w:hAnsiTheme="minorHAnsi"/>
                <w:sz w:val="28"/>
              </w:rPr>
              <w:t>různými hospodářskými</w:t>
            </w:r>
            <w:r w:rsidR="00F26063">
              <w:rPr>
                <w:rFonts w:asciiTheme="minorHAnsi" w:hAnsiTheme="minorHAnsi"/>
                <w:sz w:val="28"/>
              </w:rPr>
              <w:t xml:space="preserve"> a </w:t>
            </w:r>
            <w:r>
              <w:rPr>
                <w:rFonts w:asciiTheme="minorHAnsi" w:hAnsiTheme="minorHAnsi"/>
                <w:sz w:val="28"/>
              </w:rPr>
              <w:t xml:space="preserve">sociálními složkami organizované občanské společnosti ve státech nebo společenstvích států mimo Evropskou unii. </w:t>
            </w:r>
          </w:p>
        </w:tc>
        <w:tc>
          <w:tcPr>
            <w:tcW w:w="4462" w:type="dxa"/>
          </w:tcPr>
          <w:p w:rsidRPr="005A51AA" w:rsidR="002247F8" w:rsidP="00A20B1A" w:rsidRDefault="002247F8" w14:paraId="2434E39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B4F07EB" w14:textId="77777777">
        <w:trPr>
          <w:gridAfter w:val="1"/>
          <w:wAfter w:w="77" w:type="dxa"/>
        </w:trPr>
        <w:tc>
          <w:tcPr>
            <w:tcW w:w="4462" w:type="dxa"/>
          </w:tcPr>
          <w:p w:rsidRPr="005A51AA" w:rsidR="002247F8" w:rsidP="002247F8" w:rsidRDefault="002247F8" w14:paraId="2DD4C255" w14:textId="53FA5938">
            <w:pPr>
              <w:pStyle w:val="Heading1"/>
              <w:numPr>
                <w:ilvl w:val="0"/>
                <w:numId w:val="119"/>
              </w:numPr>
              <w:tabs>
                <w:tab w:val="left" w:pos="567"/>
              </w:tabs>
              <w:outlineLvl w:val="0"/>
              <w:rPr>
                <w:rFonts w:asciiTheme="minorHAnsi" w:hAnsiTheme="minorHAnsi" w:cstheme="minorHAnsi"/>
                <w:sz w:val="28"/>
                <w:szCs w:val="28"/>
              </w:rPr>
            </w:pPr>
            <w:r>
              <w:rPr>
                <w:rFonts w:asciiTheme="minorHAnsi" w:hAnsiTheme="minorHAnsi"/>
                <w:sz w:val="28"/>
              </w:rPr>
              <w:t>Spolupráce mezi Výborem</w:t>
            </w:r>
            <w:r w:rsidR="00F26063">
              <w:rPr>
                <w:rFonts w:asciiTheme="minorHAnsi" w:hAnsiTheme="minorHAnsi"/>
                <w:sz w:val="28"/>
              </w:rPr>
              <w:t xml:space="preserve"> a </w:t>
            </w:r>
            <w:r>
              <w:rPr>
                <w:rFonts w:asciiTheme="minorHAnsi" w:hAnsiTheme="minorHAnsi"/>
                <w:sz w:val="28"/>
              </w:rPr>
              <w:t>partnery</w:t>
            </w:r>
            <w:r w:rsidR="00F26063">
              <w:rPr>
                <w:rFonts w:asciiTheme="minorHAnsi" w:hAnsiTheme="minorHAnsi"/>
                <w:sz w:val="28"/>
              </w:rPr>
              <w:t xml:space="preserve"> z </w:t>
            </w:r>
            <w:r>
              <w:rPr>
                <w:rFonts w:asciiTheme="minorHAnsi" w:hAnsiTheme="minorHAnsi"/>
                <w:sz w:val="28"/>
              </w:rPr>
              <w:t xml:space="preserve">organizované občanské společnosti kandidátských zemí probíhá prostřednictvím smíšených poradních výborů, pokud je rady přidružení vytvořily. </w:t>
            </w:r>
          </w:p>
        </w:tc>
        <w:tc>
          <w:tcPr>
            <w:tcW w:w="4462" w:type="dxa"/>
          </w:tcPr>
          <w:p w:rsidRPr="005A51AA" w:rsidR="002247F8" w:rsidP="00A20B1A" w:rsidRDefault="002247F8" w14:paraId="5630057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50DCBB8" w14:textId="77777777">
        <w:trPr>
          <w:gridAfter w:val="1"/>
          <w:wAfter w:w="77" w:type="dxa"/>
        </w:trPr>
        <w:tc>
          <w:tcPr>
            <w:tcW w:w="4462" w:type="dxa"/>
          </w:tcPr>
          <w:p w:rsidRPr="005A51AA" w:rsidR="002247F8" w:rsidP="002247F8" w:rsidRDefault="002247F8" w14:paraId="71EF79BE" w14:textId="5A51DBF0">
            <w:pPr>
              <w:widowControl w:val="0"/>
              <w:adjustRightInd w:val="0"/>
              <w:snapToGrid w:val="0"/>
              <w:rPr>
                <w:rFonts w:asciiTheme="minorHAnsi" w:hAnsiTheme="minorHAnsi" w:cstheme="minorHAnsi"/>
                <w:sz w:val="28"/>
                <w:szCs w:val="28"/>
              </w:rPr>
            </w:pPr>
            <w:r>
              <w:rPr>
                <w:rFonts w:asciiTheme="minorHAnsi" w:hAnsiTheme="minorHAnsi"/>
                <w:sz w:val="28"/>
              </w:rPr>
              <w:t xml:space="preserve">Pokud vytvořeny nejsou, probíhá </w:t>
            </w:r>
            <w:r>
              <w:rPr>
                <w:rFonts w:asciiTheme="minorHAnsi" w:hAnsiTheme="minorHAnsi"/>
                <w:sz w:val="28"/>
              </w:rPr>
              <w:lastRenderedPageBreak/>
              <w:t>spolupráce</w:t>
            </w:r>
            <w:r w:rsidR="00F26063">
              <w:rPr>
                <w:rFonts w:asciiTheme="minorHAnsi" w:hAnsiTheme="minorHAnsi"/>
                <w:sz w:val="28"/>
              </w:rPr>
              <w:t xml:space="preserve"> v </w:t>
            </w:r>
            <w:r>
              <w:rPr>
                <w:rFonts w:asciiTheme="minorHAnsi" w:hAnsiTheme="minorHAnsi"/>
                <w:sz w:val="28"/>
              </w:rPr>
              <w:t>rámci kontaktních skupin.</w:t>
            </w:r>
          </w:p>
        </w:tc>
        <w:tc>
          <w:tcPr>
            <w:tcW w:w="4462" w:type="dxa"/>
          </w:tcPr>
          <w:p w:rsidRPr="005A51AA" w:rsidR="002247F8" w:rsidP="00A20B1A" w:rsidRDefault="002247F8" w14:paraId="0B1E50C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073A271" w14:textId="77777777">
        <w:trPr>
          <w:gridAfter w:val="1"/>
          <w:wAfter w:w="77" w:type="dxa"/>
        </w:trPr>
        <w:tc>
          <w:tcPr>
            <w:tcW w:w="4462" w:type="dxa"/>
          </w:tcPr>
          <w:p w:rsidRPr="005A51AA" w:rsidR="002247F8" w:rsidP="002247F8" w:rsidRDefault="002247F8" w14:paraId="1D4D1B20" w14:textId="13E02512">
            <w:pPr>
              <w:widowControl w:val="0"/>
              <w:adjustRightInd w:val="0"/>
              <w:snapToGrid w:val="0"/>
              <w:rPr>
                <w:rFonts w:asciiTheme="minorHAnsi" w:hAnsiTheme="minorHAnsi" w:cstheme="minorHAnsi"/>
                <w:sz w:val="28"/>
                <w:szCs w:val="28"/>
              </w:rPr>
            </w:pPr>
            <w:r>
              <w:rPr>
                <w:rFonts w:asciiTheme="minorHAnsi" w:hAnsiTheme="minorHAnsi"/>
                <w:sz w:val="28"/>
              </w:rPr>
              <w:t>Členy smíšených poradních výborů</w:t>
            </w:r>
            <w:r w:rsidR="00F26063">
              <w:rPr>
                <w:rFonts w:asciiTheme="minorHAnsi" w:hAnsiTheme="minorHAnsi"/>
                <w:sz w:val="28"/>
              </w:rPr>
              <w:t xml:space="preserve"> a </w:t>
            </w:r>
            <w:r>
              <w:rPr>
                <w:rFonts w:asciiTheme="minorHAnsi" w:hAnsiTheme="minorHAnsi"/>
                <w:sz w:val="28"/>
              </w:rPr>
              <w:t>kontaktních skupin jmenuje předsednictvo na základě návrhů skupin.</w:t>
            </w:r>
          </w:p>
        </w:tc>
        <w:tc>
          <w:tcPr>
            <w:tcW w:w="4462" w:type="dxa"/>
          </w:tcPr>
          <w:p w:rsidRPr="005A51AA" w:rsidR="002247F8" w:rsidP="00A20B1A" w:rsidRDefault="002247F8" w14:paraId="321666D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98C27B1" w14:textId="77777777">
        <w:trPr>
          <w:gridAfter w:val="1"/>
          <w:wAfter w:w="77" w:type="dxa"/>
        </w:trPr>
        <w:tc>
          <w:tcPr>
            <w:tcW w:w="4462" w:type="dxa"/>
          </w:tcPr>
          <w:p w:rsidRPr="005A51AA" w:rsidR="002247F8" w:rsidP="002247F8" w:rsidRDefault="002247F8" w14:paraId="0F2B9136" w14:textId="777A95D1">
            <w:pPr>
              <w:pStyle w:val="Heading1"/>
              <w:numPr>
                <w:ilvl w:val="0"/>
                <w:numId w:val="119"/>
              </w:numPr>
              <w:tabs>
                <w:tab w:val="left" w:pos="567"/>
              </w:tabs>
              <w:outlineLvl w:val="0"/>
              <w:rPr>
                <w:rFonts w:asciiTheme="minorHAnsi" w:hAnsiTheme="minorHAnsi" w:cstheme="minorHAnsi"/>
                <w:sz w:val="28"/>
                <w:szCs w:val="28"/>
              </w:rPr>
            </w:pPr>
            <w:r>
              <w:rPr>
                <w:rFonts w:asciiTheme="minorHAnsi" w:hAnsiTheme="minorHAnsi"/>
                <w:sz w:val="28"/>
              </w:rPr>
              <w:t>Smíšené poradní výbory</w:t>
            </w:r>
            <w:r w:rsidR="00F26063">
              <w:rPr>
                <w:rFonts w:asciiTheme="minorHAnsi" w:hAnsiTheme="minorHAnsi"/>
                <w:sz w:val="28"/>
              </w:rPr>
              <w:t xml:space="preserve"> a </w:t>
            </w:r>
            <w:r>
              <w:rPr>
                <w:rFonts w:asciiTheme="minorHAnsi" w:hAnsiTheme="minorHAnsi"/>
                <w:sz w:val="28"/>
              </w:rPr>
              <w:t>kontaktní skupiny vypracovávají informační zprávy</w:t>
            </w:r>
            <w:r w:rsidR="00F26063">
              <w:rPr>
                <w:rFonts w:asciiTheme="minorHAnsi" w:hAnsiTheme="minorHAnsi"/>
                <w:sz w:val="28"/>
              </w:rPr>
              <w:t xml:space="preserve"> a </w:t>
            </w:r>
            <w:r>
              <w:rPr>
                <w:rFonts w:asciiTheme="minorHAnsi" w:hAnsiTheme="minorHAnsi"/>
                <w:sz w:val="28"/>
              </w:rPr>
              <w:t>prohlášení, které může Výbor předat příslušným institucím</w:t>
            </w:r>
            <w:r w:rsidR="00F26063">
              <w:rPr>
                <w:rFonts w:asciiTheme="minorHAnsi" w:hAnsiTheme="minorHAnsi"/>
                <w:sz w:val="28"/>
              </w:rPr>
              <w:t xml:space="preserve"> a </w:t>
            </w:r>
            <w:r>
              <w:rPr>
                <w:rFonts w:asciiTheme="minorHAnsi" w:hAnsiTheme="minorHAnsi"/>
                <w:sz w:val="28"/>
              </w:rPr>
              <w:t>zúčastněným stranám.</w:t>
            </w:r>
          </w:p>
        </w:tc>
        <w:tc>
          <w:tcPr>
            <w:tcW w:w="4462" w:type="dxa"/>
          </w:tcPr>
          <w:p w:rsidRPr="005A51AA" w:rsidR="002247F8" w:rsidP="00A20B1A" w:rsidRDefault="002247F8" w14:paraId="156E750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1138429" w14:textId="77777777">
        <w:trPr>
          <w:gridAfter w:val="1"/>
          <w:wAfter w:w="77" w:type="dxa"/>
        </w:trPr>
        <w:tc>
          <w:tcPr>
            <w:tcW w:w="4462" w:type="dxa"/>
          </w:tcPr>
          <w:p w:rsidRPr="005A51AA" w:rsidR="002247F8" w:rsidP="002247F8" w:rsidRDefault="002247F8" w14:paraId="20DB9A34" w14:textId="77777777">
            <w:pPr>
              <w:rPr>
                <w:rFonts w:asciiTheme="minorHAnsi" w:hAnsiTheme="minorHAnsi" w:cstheme="minorHAnsi"/>
                <w:sz w:val="28"/>
                <w:szCs w:val="28"/>
                <w:lang w:val="en-GB"/>
              </w:rPr>
            </w:pPr>
          </w:p>
        </w:tc>
        <w:tc>
          <w:tcPr>
            <w:tcW w:w="4462" w:type="dxa"/>
          </w:tcPr>
          <w:p w:rsidRPr="005A51AA" w:rsidR="002247F8" w:rsidP="00A20B1A" w:rsidRDefault="002247F8" w14:paraId="23B77BC2" w14:textId="77777777">
            <w:pPr>
              <w:jc w:val="left"/>
              <w:rPr>
                <w:rFonts w:asciiTheme="minorHAnsi" w:hAnsiTheme="minorHAnsi" w:cstheme="minorHAnsi"/>
                <w:sz w:val="28"/>
                <w:szCs w:val="28"/>
                <w:lang w:val="en-GB"/>
              </w:rPr>
            </w:pPr>
          </w:p>
        </w:tc>
      </w:tr>
      <w:tr w:rsidRPr="005A51AA" w:rsidR="002247F8" w:rsidTr="00080033" w14:paraId="118CBD88" w14:textId="77777777">
        <w:trPr>
          <w:gridAfter w:val="1"/>
          <w:wAfter w:w="77" w:type="dxa"/>
        </w:trPr>
        <w:tc>
          <w:tcPr>
            <w:tcW w:w="4462" w:type="dxa"/>
          </w:tcPr>
          <w:p w:rsidRPr="005A51AA" w:rsidR="002247F8" w:rsidP="002247F8" w:rsidRDefault="002247F8" w14:paraId="74C20C0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X</w:t>
            </w:r>
            <w:r w:rsidRPr="005A51AA">
              <w:rPr>
                <w:sz w:val="28"/>
              </w:rPr>
              <w:fldChar w:fldCharType="begin"/>
            </w:r>
            <w:r w:rsidRPr="005A51AA">
              <w:rPr>
                <w:sz w:val="28"/>
              </w:rPr>
              <w:instrText xml:space="preserve"> TC "</w:instrText>
            </w:r>
            <w:bookmarkStart w:name="_Toc192596076" w:id="36"/>
            <w:r w:rsidRPr="005A51AA">
              <w:rPr>
                <w:sz w:val="28"/>
              </w:rPr>
              <w:instrText>Kapitola X Další orgány</w:instrText>
            </w:r>
            <w:bookmarkEnd w:id="36"/>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3557C4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F8136E" w14:textId="77777777">
        <w:trPr>
          <w:gridAfter w:val="1"/>
          <w:wAfter w:w="77" w:type="dxa"/>
        </w:trPr>
        <w:tc>
          <w:tcPr>
            <w:tcW w:w="4462" w:type="dxa"/>
          </w:tcPr>
          <w:p w:rsidRPr="005A51AA" w:rsidR="002247F8" w:rsidP="002247F8" w:rsidRDefault="002247F8" w14:paraId="5F4FBDC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DALŠÍ ORGÁNY</w:t>
            </w:r>
          </w:p>
        </w:tc>
        <w:tc>
          <w:tcPr>
            <w:tcW w:w="4462" w:type="dxa"/>
          </w:tcPr>
          <w:p w:rsidRPr="005A51AA" w:rsidR="002247F8" w:rsidP="00A20B1A" w:rsidRDefault="002247F8" w14:paraId="113178E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2D67453" w14:textId="77777777">
        <w:trPr>
          <w:gridAfter w:val="1"/>
          <w:wAfter w:w="77" w:type="dxa"/>
        </w:trPr>
        <w:tc>
          <w:tcPr>
            <w:tcW w:w="4462" w:type="dxa"/>
          </w:tcPr>
          <w:p w:rsidRPr="005A51AA" w:rsidR="002247F8" w:rsidP="002247F8" w:rsidRDefault="002247F8" w14:paraId="150E30D0"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C736AD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09CF9C2" w14:textId="77777777">
        <w:trPr>
          <w:gridAfter w:val="1"/>
          <w:wAfter w:w="77" w:type="dxa"/>
        </w:trPr>
        <w:tc>
          <w:tcPr>
            <w:tcW w:w="4462" w:type="dxa"/>
          </w:tcPr>
          <w:p w:rsidRPr="005A51AA" w:rsidR="002247F8" w:rsidP="002247F8" w:rsidRDefault="002247F8" w14:paraId="0839732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32 – Skupina kvestorů</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"SKUPINA KVESTORŮ" \t "32, 43"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F03D20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B843991" w14:textId="77777777">
        <w:trPr>
          <w:gridAfter w:val="1"/>
          <w:wAfter w:w="77" w:type="dxa"/>
        </w:trPr>
        <w:tc>
          <w:tcPr>
            <w:tcW w:w="4462" w:type="dxa"/>
          </w:tcPr>
          <w:p w:rsidRPr="005A51AA" w:rsidR="002247F8" w:rsidP="002247F8" w:rsidRDefault="002247F8" w14:paraId="51266F8D" w14:textId="0A1019DF">
            <w:pPr>
              <w:pStyle w:val="Heading1"/>
              <w:numPr>
                <w:ilvl w:val="0"/>
                <w:numId w:val="120"/>
              </w:numPr>
              <w:tabs>
                <w:tab w:val="left" w:pos="567"/>
              </w:tabs>
              <w:outlineLvl w:val="0"/>
              <w:rPr>
                <w:rFonts w:asciiTheme="minorHAnsi" w:hAnsiTheme="minorHAnsi" w:cstheme="minorHAnsi"/>
                <w:sz w:val="28"/>
                <w:szCs w:val="28"/>
              </w:rPr>
            </w:pPr>
            <w:r>
              <w:rPr>
                <w:rFonts w:asciiTheme="minorHAnsi" w:hAnsiTheme="minorHAnsi"/>
                <w:sz w:val="28"/>
              </w:rPr>
              <w:t>Shromáždění volí na základě návrhu předsednictva vždy na dobu dvou</w:t>
            </w:r>
            <w:r w:rsidR="00F26063">
              <w:rPr>
                <w:rFonts w:asciiTheme="minorHAnsi" w:hAnsiTheme="minorHAnsi"/>
                <w:sz w:val="28"/>
              </w:rPr>
              <w:t xml:space="preserve"> a </w:t>
            </w:r>
            <w:r>
              <w:rPr>
                <w:rFonts w:asciiTheme="minorHAnsi" w:hAnsiTheme="minorHAnsi"/>
                <w:sz w:val="28"/>
              </w:rPr>
              <w:t xml:space="preserve">půl roku trojici členů Výboru, kteří tvoří skupinu kvestorů. </w:t>
            </w:r>
          </w:p>
        </w:tc>
        <w:tc>
          <w:tcPr>
            <w:tcW w:w="4462" w:type="dxa"/>
          </w:tcPr>
          <w:p w:rsidRPr="005A51AA" w:rsidR="002247F8" w:rsidP="00A20B1A" w:rsidRDefault="002247F8" w14:paraId="4A92599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5F2E875" w14:textId="77777777">
        <w:trPr>
          <w:gridAfter w:val="1"/>
          <w:wAfter w:w="77" w:type="dxa"/>
        </w:trPr>
        <w:tc>
          <w:tcPr>
            <w:tcW w:w="4462" w:type="dxa"/>
          </w:tcPr>
          <w:p w:rsidRPr="005A51AA" w:rsidR="002247F8" w:rsidP="002247F8" w:rsidRDefault="002247F8" w14:paraId="4AA15A99" w14:textId="77777777">
            <w:pPr>
              <w:rPr>
                <w:rFonts w:asciiTheme="minorHAnsi" w:hAnsiTheme="minorHAnsi" w:cstheme="minorHAnsi"/>
                <w:sz w:val="28"/>
                <w:szCs w:val="28"/>
                <w:lang w:val="en-GB"/>
              </w:rPr>
            </w:pPr>
          </w:p>
        </w:tc>
        <w:tc>
          <w:tcPr>
            <w:tcW w:w="4462" w:type="dxa"/>
          </w:tcPr>
          <w:p w:rsidRPr="005A51AA" w:rsidR="002247F8" w:rsidP="00A20B1A" w:rsidRDefault="002247F8" w14:paraId="2B1D8137" w14:textId="77777777">
            <w:pPr>
              <w:jc w:val="left"/>
              <w:rPr>
                <w:rFonts w:asciiTheme="minorHAnsi" w:hAnsiTheme="minorHAnsi" w:cstheme="minorHAnsi"/>
                <w:sz w:val="28"/>
                <w:szCs w:val="28"/>
                <w:lang w:val="en-GB"/>
              </w:rPr>
            </w:pPr>
          </w:p>
        </w:tc>
      </w:tr>
      <w:tr w:rsidRPr="005A51AA" w:rsidR="002247F8" w:rsidTr="00080033" w14:paraId="6416623E" w14:textId="77777777">
        <w:trPr>
          <w:gridAfter w:val="1"/>
          <w:wAfter w:w="77" w:type="dxa"/>
        </w:trPr>
        <w:tc>
          <w:tcPr>
            <w:tcW w:w="4462" w:type="dxa"/>
          </w:tcPr>
          <w:p w:rsidRPr="005A51AA" w:rsidR="002247F8" w:rsidP="002247F8" w:rsidRDefault="002247F8" w14:paraId="72CCA34C" w14:textId="7B30A247">
            <w:pPr>
              <w:pStyle w:val="Heading1"/>
              <w:keepNext/>
              <w:keepLines/>
              <w:numPr>
                <w:ilvl w:val="0"/>
                <w:numId w:val="121"/>
              </w:numPr>
              <w:tabs>
                <w:tab w:val="left" w:pos="567"/>
              </w:tabs>
              <w:outlineLvl w:val="0"/>
              <w:rPr>
                <w:rFonts w:asciiTheme="minorHAnsi" w:hAnsiTheme="minorHAnsi" w:cstheme="minorHAnsi"/>
                <w:sz w:val="28"/>
                <w:szCs w:val="28"/>
              </w:rPr>
            </w:pPr>
            <w:r>
              <w:rPr>
                <w:rFonts w:asciiTheme="minorHAnsi" w:hAnsiTheme="minorHAnsi"/>
                <w:sz w:val="28"/>
              </w:rPr>
              <w:t>Funkce kvestora je neslučitelná</w:t>
            </w:r>
            <w:r w:rsidR="00F26063">
              <w:rPr>
                <w:rFonts w:asciiTheme="minorHAnsi" w:hAnsiTheme="minorHAnsi"/>
                <w:sz w:val="28"/>
              </w:rPr>
              <w:t xml:space="preserve"> s </w:t>
            </w:r>
            <w:r>
              <w:rPr>
                <w:rFonts w:asciiTheme="minorHAnsi" w:hAnsiTheme="minorHAnsi"/>
                <w:sz w:val="28"/>
              </w:rPr>
              <w:t>funkcí člena</w:t>
            </w:r>
            <w:r w:rsidR="00F26063">
              <w:rPr>
                <w:rFonts w:asciiTheme="minorHAnsi" w:hAnsiTheme="minorHAnsi"/>
                <w:sz w:val="28"/>
              </w:rPr>
              <w:t xml:space="preserve"> v </w:t>
            </w:r>
            <w:r>
              <w:rPr>
                <w:rFonts w:asciiTheme="minorHAnsi" w:hAnsiTheme="minorHAnsi"/>
                <w:sz w:val="28"/>
              </w:rPr>
              <w:t>těchto orgánech:</w:t>
            </w:r>
          </w:p>
        </w:tc>
        <w:tc>
          <w:tcPr>
            <w:tcW w:w="4462" w:type="dxa"/>
          </w:tcPr>
          <w:p w:rsidRPr="005A51AA" w:rsidR="002247F8" w:rsidP="00A20B1A" w:rsidRDefault="002247F8" w14:paraId="2FA18FCC"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7C31B744" w14:textId="77777777">
        <w:trPr>
          <w:gridAfter w:val="1"/>
          <w:wAfter w:w="77" w:type="dxa"/>
        </w:trPr>
        <w:tc>
          <w:tcPr>
            <w:tcW w:w="4462" w:type="dxa"/>
          </w:tcPr>
          <w:p w:rsidRPr="005A51AA" w:rsidR="002247F8" w:rsidP="002247F8" w:rsidRDefault="002247F8" w14:paraId="49C3DC4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předsednictvu Výboru,</w:t>
            </w:r>
          </w:p>
        </w:tc>
        <w:tc>
          <w:tcPr>
            <w:tcW w:w="4462" w:type="dxa"/>
          </w:tcPr>
          <w:p w:rsidRPr="005A51AA" w:rsidR="002247F8" w:rsidP="00A20B1A" w:rsidRDefault="002247F8" w14:paraId="79E5B3D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EFAA4A5" w14:textId="77777777">
        <w:trPr>
          <w:gridAfter w:val="1"/>
          <w:wAfter w:w="77" w:type="dxa"/>
        </w:trPr>
        <w:tc>
          <w:tcPr>
            <w:tcW w:w="4462" w:type="dxa"/>
          </w:tcPr>
          <w:p w:rsidRPr="005A51AA" w:rsidR="002247F8" w:rsidP="002247F8" w:rsidRDefault="002247F8" w14:paraId="1A509C53" w14:textId="4508219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Komisi pro finanční</w:t>
            </w:r>
            <w:r w:rsidR="00F26063">
              <w:rPr>
                <w:sz w:val="28"/>
              </w:rPr>
              <w:t xml:space="preserve"> a </w:t>
            </w:r>
            <w:r>
              <w:rPr>
                <w:sz w:val="28"/>
              </w:rPr>
              <w:t>rozpočtové záležitosti (CAF),</w:t>
            </w:r>
          </w:p>
        </w:tc>
        <w:tc>
          <w:tcPr>
            <w:tcW w:w="4462" w:type="dxa"/>
          </w:tcPr>
          <w:p w:rsidRPr="005A51AA" w:rsidR="002247F8" w:rsidP="00A20B1A" w:rsidRDefault="002247F8" w14:paraId="2189CFE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B83F59D" w14:textId="77777777">
        <w:trPr>
          <w:gridAfter w:val="1"/>
          <w:wAfter w:w="77" w:type="dxa"/>
        </w:trPr>
        <w:tc>
          <w:tcPr>
            <w:tcW w:w="4462" w:type="dxa"/>
          </w:tcPr>
          <w:p w:rsidRPr="005A51AA" w:rsidR="002247F8" w:rsidP="002247F8" w:rsidRDefault="002247F8" w14:paraId="308B16D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etickém výboru,</w:t>
            </w:r>
          </w:p>
        </w:tc>
        <w:tc>
          <w:tcPr>
            <w:tcW w:w="4462" w:type="dxa"/>
          </w:tcPr>
          <w:p w:rsidRPr="005A51AA" w:rsidR="002247F8" w:rsidP="00A20B1A" w:rsidRDefault="002247F8" w14:paraId="62F8528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715580B" w14:textId="77777777">
        <w:trPr>
          <w:gridAfter w:val="1"/>
          <w:wAfter w:w="77" w:type="dxa"/>
        </w:trPr>
        <w:tc>
          <w:tcPr>
            <w:tcW w:w="4462" w:type="dxa"/>
          </w:tcPr>
          <w:p w:rsidRPr="005A51AA" w:rsidR="002247F8" w:rsidP="002247F8" w:rsidRDefault="002247F8" w14:paraId="407274AE"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výboru pro audit.</w:t>
            </w:r>
          </w:p>
        </w:tc>
        <w:tc>
          <w:tcPr>
            <w:tcW w:w="4462" w:type="dxa"/>
          </w:tcPr>
          <w:p w:rsidRPr="005A51AA" w:rsidR="002247F8" w:rsidP="00A20B1A" w:rsidRDefault="002247F8" w14:paraId="01F31FB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A58D1EE" w14:textId="77777777">
        <w:trPr>
          <w:gridAfter w:val="1"/>
          <w:wAfter w:w="77" w:type="dxa"/>
        </w:trPr>
        <w:tc>
          <w:tcPr>
            <w:tcW w:w="4462" w:type="dxa"/>
          </w:tcPr>
          <w:p w:rsidRPr="005A51AA" w:rsidR="002247F8" w:rsidP="002247F8" w:rsidRDefault="002247F8" w14:paraId="38DF9BA7" w14:textId="77777777">
            <w:pPr>
              <w:pStyle w:val="Heading1"/>
              <w:keepNext/>
              <w:keepLines/>
              <w:numPr>
                <w:ilvl w:val="0"/>
                <w:numId w:val="121"/>
              </w:numPr>
              <w:tabs>
                <w:tab w:val="left" w:pos="567"/>
              </w:tabs>
              <w:outlineLvl w:val="0"/>
              <w:rPr>
                <w:rFonts w:asciiTheme="minorHAnsi" w:hAnsiTheme="minorHAnsi" w:cstheme="minorHAnsi"/>
                <w:sz w:val="28"/>
                <w:szCs w:val="28"/>
              </w:rPr>
            </w:pPr>
            <w:r>
              <w:rPr>
                <w:rFonts w:asciiTheme="minorHAnsi" w:hAnsiTheme="minorHAnsi"/>
                <w:sz w:val="28"/>
              </w:rPr>
              <w:t>Kvestoři plní tyto úkoly:</w:t>
            </w:r>
          </w:p>
        </w:tc>
        <w:tc>
          <w:tcPr>
            <w:tcW w:w="4462" w:type="dxa"/>
          </w:tcPr>
          <w:p w:rsidRPr="005A51AA" w:rsidR="002247F8" w:rsidP="00A20B1A" w:rsidRDefault="002247F8" w14:paraId="75633799"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6815F555" w14:textId="77777777">
        <w:trPr>
          <w:gridAfter w:val="1"/>
          <w:wAfter w:w="77" w:type="dxa"/>
        </w:trPr>
        <w:tc>
          <w:tcPr>
            <w:tcW w:w="4462" w:type="dxa"/>
          </w:tcPr>
          <w:p w:rsidRPr="005A51AA" w:rsidR="002247F8" w:rsidP="002247F8" w:rsidRDefault="002247F8" w14:paraId="3C7A8049" w14:textId="0BC0B20A">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t xml:space="preserve">sledovat uplatňování statutu </w:t>
            </w:r>
            <w:r>
              <w:rPr>
                <w:sz w:val="28"/>
              </w:rPr>
              <w:lastRenderedPageBreak/>
              <w:t>členů</w:t>
            </w:r>
            <w:r w:rsidR="00F26063">
              <w:rPr>
                <w:sz w:val="28"/>
              </w:rPr>
              <w:t xml:space="preserve"> a </w:t>
            </w:r>
            <w:r>
              <w:rPr>
                <w:sz w:val="28"/>
              </w:rPr>
              <w:t>dbát na jeho řádné plnění;</w:t>
            </w:r>
          </w:p>
        </w:tc>
        <w:tc>
          <w:tcPr>
            <w:tcW w:w="4462" w:type="dxa"/>
          </w:tcPr>
          <w:p w:rsidRPr="005A51AA" w:rsidR="002247F8" w:rsidP="00A20B1A" w:rsidRDefault="002247F8" w14:paraId="42984ED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BC681F2" w14:textId="77777777">
        <w:trPr>
          <w:gridAfter w:val="1"/>
          <w:wAfter w:w="77" w:type="dxa"/>
        </w:trPr>
        <w:tc>
          <w:tcPr>
            <w:tcW w:w="4462" w:type="dxa"/>
          </w:tcPr>
          <w:p w:rsidRPr="005A51AA" w:rsidR="002247F8" w:rsidP="002247F8" w:rsidRDefault="002247F8" w14:paraId="2D71AC8D" w14:textId="5969CB59">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t>vypracovávat návrhy na zdokonalení</w:t>
            </w:r>
            <w:r w:rsidR="00F26063">
              <w:rPr>
                <w:sz w:val="28"/>
              </w:rPr>
              <w:t xml:space="preserve"> a </w:t>
            </w:r>
            <w:r>
              <w:rPr>
                <w:sz w:val="28"/>
              </w:rPr>
              <w:t>vylepšení statutu členů;</w:t>
            </w:r>
          </w:p>
        </w:tc>
        <w:tc>
          <w:tcPr>
            <w:tcW w:w="4462" w:type="dxa"/>
          </w:tcPr>
          <w:p w:rsidRPr="005A51AA" w:rsidR="002247F8" w:rsidP="00A20B1A" w:rsidRDefault="002247F8" w14:paraId="7CF55B8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F567C1A" w14:textId="77777777">
        <w:trPr>
          <w:gridAfter w:val="1"/>
          <w:wAfter w:w="77" w:type="dxa"/>
        </w:trPr>
        <w:tc>
          <w:tcPr>
            <w:tcW w:w="4462" w:type="dxa"/>
          </w:tcPr>
          <w:p w:rsidRPr="005A51AA" w:rsidR="002247F8" w:rsidP="002247F8" w:rsidRDefault="002247F8" w14:paraId="39740AA3" w14:textId="0583F1FB">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t>vyvíjet úsilí</w:t>
            </w:r>
            <w:r w:rsidR="00F26063">
              <w:rPr>
                <w:sz w:val="28"/>
              </w:rPr>
              <w:t xml:space="preserve"> a </w:t>
            </w:r>
            <w:r>
              <w:rPr>
                <w:sz w:val="28"/>
              </w:rPr>
              <w:t>vhodné iniciativy</w:t>
            </w:r>
            <w:r w:rsidR="00F26063">
              <w:rPr>
                <w:sz w:val="28"/>
              </w:rPr>
              <w:t xml:space="preserve"> s </w:t>
            </w:r>
            <w:r>
              <w:rPr>
                <w:sz w:val="28"/>
              </w:rPr>
              <w:t>cílem vyřešit případné sporné nebo konfliktní situace při uplatňování statutu členů;</w:t>
            </w:r>
          </w:p>
        </w:tc>
        <w:tc>
          <w:tcPr>
            <w:tcW w:w="4462" w:type="dxa"/>
          </w:tcPr>
          <w:p w:rsidRPr="005A51AA" w:rsidR="002247F8" w:rsidP="00A20B1A" w:rsidRDefault="002247F8" w14:paraId="33C8F47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55F1538" w14:textId="77777777">
        <w:trPr>
          <w:gridAfter w:val="1"/>
          <w:wAfter w:w="77" w:type="dxa"/>
        </w:trPr>
        <w:tc>
          <w:tcPr>
            <w:tcW w:w="4462" w:type="dxa"/>
          </w:tcPr>
          <w:p w:rsidRPr="005A51AA" w:rsidR="002247F8" w:rsidP="002247F8" w:rsidRDefault="002247F8" w14:paraId="73E3BE3E" w14:textId="19A295A1">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t>zajišťovat kontakty mezi členy Výboru</w:t>
            </w:r>
            <w:r w:rsidR="00F26063">
              <w:rPr>
                <w:sz w:val="28"/>
              </w:rPr>
              <w:t xml:space="preserve"> a </w:t>
            </w:r>
            <w:r>
              <w:rPr>
                <w:sz w:val="28"/>
              </w:rPr>
              <w:t>generálním sekretariátem, pokud jde</w:t>
            </w:r>
            <w:r w:rsidR="00F26063">
              <w:rPr>
                <w:sz w:val="28"/>
              </w:rPr>
              <w:t xml:space="preserve"> o </w:t>
            </w:r>
            <w:r>
              <w:rPr>
                <w:sz w:val="28"/>
              </w:rPr>
              <w:t>uplatňování statutu členů.</w:t>
            </w:r>
          </w:p>
        </w:tc>
        <w:tc>
          <w:tcPr>
            <w:tcW w:w="4462" w:type="dxa"/>
          </w:tcPr>
          <w:p w:rsidRPr="005A51AA" w:rsidR="002247F8" w:rsidP="00A20B1A" w:rsidRDefault="002247F8" w14:paraId="030657B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317C229" w14:textId="77777777">
        <w:trPr>
          <w:gridAfter w:val="1"/>
          <w:wAfter w:w="77" w:type="dxa"/>
        </w:trPr>
        <w:tc>
          <w:tcPr>
            <w:tcW w:w="4462" w:type="dxa"/>
          </w:tcPr>
          <w:p w:rsidRPr="005A51AA" w:rsidR="002247F8" w:rsidP="002247F8" w:rsidRDefault="002247F8" w14:paraId="4BBDB8BF"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4865591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AF80A9C" w14:textId="77777777">
        <w:trPr>
          <w:gridAfter w:val="1"/>
          <w:wAfter w:w="77" w:type="dxa"/>
        </w:trPr>
        <w:tc>
          <w:tcPr>
            <w:tcW w:w="4462" w:type="dxa"/>
          </w:tcPr>
          <w:p w:rsidRPr="005A51AA" w:rsidR="002247F8" w:rsidP="002247F8" w:rsidRDefault="002247F8" w14:paraId="718093EE" w14:textId="5C4DDD2A">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33 – Etický výbor</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"NESLUČITELNOST FUNKCÍ:</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případě členů etického výboru" \t "33"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"NESLUČITELNOST FUNKCÍ:</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případě členů skupiny kvestorů" \t "32"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CB8072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D95F2CB" w14:textId="77777777">
        <w:trPr>
          <w:gridAfter w:val="1"/>
          <w:wAfter w:w="77" w:type="dxa"/>
        </w:trPr>
        <w:tc>
          <w:tcPr>
            <w:tcW w:w="4462" w:type="dxa"/>
          </w:tcPr>
          <w:p w:rsidRPr="005A51AA" w:rsidR="002247F8" w:rsidP="002247F8" w:rsidRDefault="002247F8" w14:paraId="48BBE49A" w14:textId="517973D6">
            <w:pPr>
              <w:pStyle w:val="Heading1"/>
              <w:numPr>
                <w:ilvl w:val="0"/>
                <w:numId w:val="123"/>
              </w:numPr>
              <w:tabs>
                <w:tab w:val="left" w:pos="567"/>
              </w:tabs>
              <w:outlineLvl w:val="0"/>
              <w:rPr>
                <w:rFonts w:asciiTheme="minorHAnsi" w:hAnsiTheme="minorHAnsi" w:cstheme="minorHAnsi"/>
                <w:sz w:val="28"/>
                <w:szCs w:val="28"/>
              </w:rPr>
            </w:pPr>
            <w:r>
              <w:rPr>
                <w:rFonts w:asciiTheme="minorHAnsi" w:hAnsiTheme="minorHAnsi"/>
                <w:sz w:val="28"/>
              </w:rPr>
              <w:t>Shromáždění volí na základě návrhu předsednictva na každé dvouapůlleté období dvanáct členů Výboru – šest řádných členů</w:t>
            </w:r>
            <w:r w:rsidR="00F26063">
              <w:rPr>
                <w:rFonts w:asciiTheme="minorHAnsi" w:hAnsiTheme="minorHAnsi"/>
                <w:sz w:val="28"/>
              </w:rPr>
              <w:t xml:space="preserve"> a </w:t>
            </w:r>
            <w:r>
              <w:rPr>
                <w:rFonts w:asciiTheme="minorHAnsi" w:hAnsiTheme="minorHAnsi"/>
                <w:sz w:val="28"/>
              </w:rPr>
              <w:t>šest náhradníků –, kteří tvoří etický výbor. Je nutné při tom dodržet zásadu rovného zastoupení žen</w:t>
            </w:r>
            <w:r w:rsidR="00F26063">
              <w:rPr>
                <w:rFonts w:asciiTheme="minorHAnsi" w:hAnsiTheme="minorHAnsi"/>
                <w:sz w:val="28"/>
              </w:rPr>
              <w:t xml:space="preserve"> a </w:t>
            </w:r>
            <w:r>
              <w:rPr>
                <w:rFonts w:asciiTheme="minorHAnsi" w:hAnsiTheme="minorHAnsi"/>
                <w:sz w:val="28"/>
              </w:rPr>
              <w:t>mužů.</w:t>
            </w:r>
          </w:p>
        </w:tc>
        <w:tc>
          <w:tcPr>
            <w:tcW w:w="4462" w:type="dxa"/>
          </w:tcPr>
          <w:p w:rsidRPr="005A51AA" w:rsidR="002247F8" w:rsidP="00A20B1A" w:rsidRDefault="002247F8" w14:paraId="6B3DD15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B933354" w14:textId="77777777">
        <w:trPr>
          <w:gridAfter w:val="1"/>
          <w:wAfter w:w="77" w:type="dxa"/>
        </w:trPr>
        <w:tc>
          <w:tcPr>
            <w:tcW w:w="4462" w:type="dxa"/>
          </w:tcPr>
          <w:p w:rsidRPr="005A51AA" w:rsidR="002247F8" w:rsidP="002247F8" w:rsidRDefault="002247F8" w14:paraId="3C902219" w14:textId="2512D59D">
            <w:pPr>
              <w:widowControl w:val="0"/>
              <w:adjustRightInd w:val="0"/>
              <w:snapToGrid w:val="0"/>
              <w:rPr>
                <w:rFonts w:asciiTheme="minorHAnsi" w:hAnsiTheme="minorHAnsi" w:cstheme="minorHAnsi"/>
                <w:sz w:val="28"/>
                <w:szCs w:val="28"/>
              </w:rPr>
            </w:pPr>
            <w:r>
              <w:rPr>
                <w:rFonts w:asciiTheme="minorHAnsi" w:hAnsiTheme="minorHAnsi"/>
                <w:sz w:val="28"/>
              </w:rPr>
              <w:t>Podrobná pravidla pro jejich volbu jsou stanovena</w:t>
            </w:r>
            <w:r w:rsidR="00F26063">
              <w:rPr>
                <w:rFonts w:asciiTheme="minorHAnsi" w:hAnsiTheme="minorHAnsi"/>
                <w:sz w:val="28"/>
              </w:rPr>
              <w:t xml:space="preserve"> v </w:t>
            </w:r>
            <w:r>
              <w:rPr>
                <w:rFonts w:asciiTheme="minorHAnsi" w:hAnsiTheme="minorHAnsi"/>
                <w:sz w:val="28"/>
              </w:rPr>
              <w:t>článku 10 kodexu chování.</w:t>
            </w:r>
          </w:p>
        </w:tc>
        <w:tc>
          <w:tcPr>
            <w:tcW w:w="4462" w:type="dxa"/>
          </w:tcPr>
          <w:p w:rsidRPr="005A51AA" w:rsidR="002247F8" w:rsidP="00A20B1A" w:rsidRDefault="002247F8" w14:paraId="0078F67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98EEBED" w14:textId="77777777">
        <w:trPr>
          <w:gridAfter w:val="1"/>
          <w:wAfter w:w="77" w:type="dxa"/>
        </w:trPr>
        <w:tc>
          <w:tcPr>
            <w:tcW w:w="4462" w:type="dxa"/>
          </w:tcPr>
          <w:p w:rsidRPr="005A51AA" w:rsidR="002247F8" w:rsidP="002247F8" w:rsidRDefault="002247F8" w14:paraId="1924F509" w14:textId="46E6F724">
            <w:pPr>
              <w:pStyle w:val="Heading1"/>
              <w:numPr>
                <w:ilvl w:val="0"/>
                <w:numId w:val="123"/>
              </w:numPr>
              <w:tabs>
                <w:tab w:val="left" w:pos="567"/>
              </w:tabs>
              <w:outlineLvl w:val="0"/>
              <w:rPr>
                <w:rFonts w:asciiTheme="minorHAnsi" w:hAnsiTheme="minorHAnsi" w:cstheme="minorHAnsi"/>
                <w:sz w:val="28"/>
                <w:szCs w:val="28"/>
              </w:rPr>
            </w:pPr>
            <w:r>
              <w:rPr>
                <w:rFonts w:asciiTheme="minorHAnsi" w:hAnsiTheme="minorHAnsi"/>
                <w:sz w:val="28"/>
              </w:rPr>
              <w:t>Funkce člena etického výboru je neslučitelná</w:t>
            </w:r>
            <w:r w:rsidR="00F26063">
              <w:rPr>
                <w:rFonts w:asciiTheme="minorHAnsi" w:hAnsiTheme="minorHAnsi"/>
                <w:sz w:val="28"/>
              </w:rPr>
              <w:t xml:space="preserve"> s </w:t>
            </w:r>
            <w:r>
              <w:rPr>
                <w:rFonts w:asciiTheme="minorHAnsi" w:hAnsiTheme="minorHAnsi"/>
                <w:sz w:val="28"/>
              </w:rPr>
              <w:t>funkcí člena</w:t>
            </w:r>
            <w:r w:rsidR="00F26063">
              <w:rPr>
                <w:rFonts w:asciiTheme="minorHAnsi" w:hAnsiTheme="minorHAnsi"/>
                <w:sz w:val="28"/>
              </w:rPr>
              <w:t xml:space="preserve"> v </w:t>
            </w:r>
            <w:r>
              <w:rPr>
                <w:rFonts w:asciiTheme="minorHAnsi" w:hAnsiTheme="minorHAnsi"/>
                <w:sz w:val="28"/>
              </w:rPr>
              <w:t>těchto orgánech:</w:t>
            </w:r>
          </w:p>
        </w:tc>
        <w:tc>
          <w:tcPr>
            <w:tcW w:w="4462" w:type="dxa"/>
          </w:tcPr>
          <w:p w:rsidRPr="005A51AA" w:rsidR="002247F8" w:rsidP="00A20B1A" w:rsidRDefault="002247F8" w14:paraId="39D91F34"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36D4659C" w14:textId="77777777">
        <w:trPr>
          <w:gridAfter w:val="1"/>
          <w:wAfter w:w="77" w:type="dxa"/>
        </w:trPr>
        <w:tc>
          <w:tcPr>
            <w:tcW w:w="4462" w:type="dxa"/>
          </w:tcPr>
          <w:p w:rsidRPr="005A51AA" w:rsidR="002247F8" w:rsidP="002247F8" w:rsidRDefault="002247F8" w14:paraId="5AFDBB5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lastRenderedPageBreak/>
              <w:t>předsednictvu Výboru,</w:t>
            </w:r>
          </w:p>
        </w:tc>
        <w:tc>
          <w:tcPr>
            <w:tcW w:w="4462" w:type="dxa"/>
          </w:tcPr>
          <w:p w:rsidRPr="005A51AA" w:rsidR="002247F8" w:rsidP="00A20B1A" w:rsidRDefault="002247F8" w14:paraId="5309B79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BC0A228" w14:textId="77777777">
        <w:trPr>
          <w:gridAfter w:val="1"/>
          <w:wAfter w:w="77" w:type="dxa"/>
        </w:trPr>
        <w:tc>
          <w:tcPr>
            <w:tcW w:w="4462" w:type="dxa"/>
          </w:tcPr>
          <w:p w:rsidRPr="005A51AA" w:rsidR="002247F8" w:rsidP="002247F8" w:rsidRDefault="002247F8" w14:paraId="0D4AD80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skupině kvestorů,</w:t>
            </w:r>
          </w:p>
        </w:tc>
        <w:tc>
          <w:tcPr>
            <w:tcW w:w="4462" w:type="dxa"/>
          </w:tcPr>
          <w:p w:rsidRPr="005A51AA" w:rsidR="002247F8" w:rsidP="00A20B1A" w:rsidRDefault="002247F8" w14:paraId="0B4E73E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EDA3D9B" w14:textId="77777777">
        <w:trPr>
          <w:gridAfter w:val="1"/>
          <w:wAfter w:w="77" w:type="dxa"/>
        </w:trPr>
        <w:tc>
          <w:tcPr>
            <w:tcW w:w="4462" w:type="dxa"/>
          </w:tcPr>
          <w:p w:rsidRPr="005A51AA" w:rsidR="002247F8" w:rsidP="002247F8" w:rsidRDefault="002247F8" w14:paraId="0819B87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výboru pro audit.</w:t>
            </w:r>
          </w:p>
        </w:tc>
        <w:tc>
          <w:tcPr>
            <w:tcW w:w="4462" w:type="dxa"/>
          </w:tcPr>
          <w:p w:rsidRPr="005A51AA" w:rsidR="002247F8" w:rsidP="00A20B1A" w:rsidRDefault="002247F8" w14:paraId="5DC58DB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013E640" w14:textId="77777777">
        <w:trPr>
          <w:gridAfter w:val="1"/>
          <w:wAfter w:w="77" w:type="dxa"/>
        </w:trPr>
        <w:tc>
          <w:tcPr>
            <w:tcW w:w="4462" w:type="dxa"/>
          </w:tcPr>
          <w:p w:rsidRPr="005A51AA" w:rsidR="002247F8" w:rsidP="002247F8" w:rsidRDefault="002247F8" w14:paraId="157A4FE2" w14:textId="14343455">
            <w:pPr>
              <w:pStyle w:val="Heading1"/>
              <w:numPr>
                <w:ilvl w:val="0"/>
                <w:numId w:val="205"/>
              </w:numPr>
              <w:tabs>
                <w:tab w:val="left" w:pos="567"/>
              </w:tabs>
              <w:outlineLvl w:val="0"/>
              <w:rPr>
                <w:rFonts w:asciiTheme="minorHAnsi" w:hAnsiTheme="minorHAnsi" w:cstheme="minorHAnsi"/>
                <w:sz w:val="28"/>
                <w:szCs w:val="28"/>
              </w:rPr>
            </w:pPr>
            <w:r>
              <w:rPr>
                <w:rFonts w:asciiTheme="minorHAnsi" w:hAnsiTheme="minorHAnsi"/>
                <w:sz w:val="28"/>
              </w:rPr>
              <w:t>Funkci předsedy etického výboru vykonává na základě rotačního systému po dobu dvou</w:t>
            </w:r>
            <w:r w:rsidR="00F26063">
              <w:rPr>
                <w:rFonts w:asciiTheme="minorHAnsi" w:hAnsiTheme="minorHAnsi"/>
                <w:sz w:val="28"/>
              </w:rPr>
              <w:t xml:space="preserve"> a </w:t>
            </w:r>
            <w:r>
              <w:rPr>
                <w:rFonts w:asciiTheme="minorHAnsi" w:hAnsiTheme="minorHAnsi"/>
                <w:sz w:val="28"/>
              </w:rPr>
              <w:t>půl let člen jedné ze tří skupin Výboru.</w:t>
            </w:r>
          </w:p>
        </w:tc>
        <w:tc>
          <w:tcPr>
            <w:tcW w:w="4462" w:type="dxa"/>
          </w:tcPr>
          <w:p w:rsidRPr="005A51AA" w:rsidR="002247F8" w:rsidP="00A20B1A" w:rsidRDefault="002247F8" w14:paraId="10574C3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4C0B4D1" w14:textId="77777777">
        <w:trPr>
          <w:gridAfter w:val="1"/>
          <w:wAfter w:w="77" w:type="dxa"/>
        </w:trPr>
        <w:tc>
          <w:tcPr>
            <w:tcW w:w="4462" w:type="dxa"/>
          </w:tcPr>
          <w:p w:rsidRPr="005A51AA" w:rsidR="002247F8" w:rsidP="002247F8" w:rsidRDefault="002247F8" w14:paraId="1674D9ED" w14:textId="77777777">
            <w:pPr>
              <w:rPr>
                <w:rFonts w:asciiTheme="minorHAnsi" w:hAnsiTheme="minorHAnsi" w:cstheme="minorHAnsi"/>
                <w:sz w:val="28"/>
                <w:szCs w:val="28"/>
                <w:lang w:val="en-GB"/>
              </w:rPr>
            </w:pPr>
          </w:p>
        </w:tc>
        <w:tc>
          <w:tcPr>
            <w:tcW w:w="4462" w:type="dxa"/>
          </w:tcPr>
          <w:p w:rsidRPr="005A51AA" w:rsidR="002247F8" w:rsidP="00A20B1A" w:rsidRDefault="002247F8" w14:paraId="1BD9272D" w14:textId="77777777">
            <w:pPr>
              <w:jc w:val="left"/>
              <w:rPr>
                <w:rFonts w:asciiTheme="minorHAnsi" w:hAnsiTheme="minorHAnsi" w:cstheme="minorHAnsi"/>
                <w:sz w:val="28"/>
                <w:szCs w:val="28"/>
                <w:lang w:val="en-GB"/>
              </w:rPr>
            </w:pPr>
          </w:p>
        </w:tc>
      </w:tr>
      <w:tr w:rsidRPr="005A51AA" w:rsidR="002247F8" w:rsidTr="00080033" w14:paraId="6306BE0E" w14:textId="77777777">
        <w:trPr>
          <w:gridAfter w:val="1"/>
          <w:wAfter w:w="77" w:type="dxa"/>
        </w:trPr>
        <w:tc>
          <w:tcPr>
            <w:tcW w:w="4462" w:type="dxa"/>
          </w:tcPr>
          <w:p w:rsidRPr="005A51AA" w:rsidR="002247F8" w:rsidP="002247F8" w:rsidRDefault="002247F8" w14:paraId="1FE5AAE4" w14:textId="1D478E99">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34 – Výbor pro audit</w:t>
            </w:r>
            <w:r w:rsidRPr="005A51AA">
              <w:rPr>
                <w:sz w:val="28"/>
              </w:rPr>
              <w:fldChar w:fldCharType="begin"/>
            </w:r>
            <w:r w:rsidRPr="005A51AA">
              <w:rPr>
                <w:sz w:val="28"/>
              </w:rPr>
              <w:instrText xml:space="preserve"> XE "JMENOVÁNÍ: členů výboru pro audit" \t "34" \b </w:instrText>
            </w:r>
            <w:r w:rsidRPr="005A51AA">
              <w:rPr>
                <w:sz w:val="28"/>
              </w:rPr>
              <w:fldChar w:fldCharType="end"/>
            </w:r>
            <w:r w:rsidRPr="005A51AA">
              <w:rPr>
                <w:sz w:val="28"/>
              </w:rPr>
              <w:fldChar w:fldCharType="begin"/>
            </w:r>
            <w:r w:rsidRPr="005A51AA">
              <w:rPr>
                <w:sz w:val="28"/>
              </w:rPr>
              <w:instrText xml:space="preserve"> XE "VÝBOR PRO AUDIT" \t "34"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"NESLUČITELNOST FUNKCÍ:</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případě členů výboru pro audit" \t "34"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8D9B522" w14:textId="77777777">
            <w:pPr>
              <w:keepNext/>
              <w:keepLines/>
              <w:widowControl w:val="0"/>
              <w:adjustRightInd w:val="0"/>
              <w:snapToGrid w:val="0"/>
              <w:jc w:val="left"/>
              <w:rPr>
                <w:rFonts w:asciiTheme="minorHAnsi" w:hAnsiTheme="minorHAnsi" w:cstheme="minorHAnsi"/>
                <w:b/>
                <w:sz w:val="28"/>
                <w:szCs w:val="28"/>
              </w:rPr>
            </w:pPr>
            <w:r w:rsidRPr="005A51AA">
              <w:rPr>
                <w:sz w:val="28"/>
              </w:rPr>
              <w:fldChar w:fldCharType="begin"/>
            </w:r>
            <w:r w:rsidRPr="005A51AA">
              <w:rPr>
                <w:sz w:val="28"/>
              </w:rPr>
              <w:instrText xml:space="preserve"> XE "JMENOVÁNÍ: předsedy výboru pro audit" \t "34 PP " \b </w:instrText>
            </w:r>
            <w:r w:rsidRPr="005A51AA">
              <w:rPr>
                <w:sz w:val="28"/>
              </w:rPr>
              <w:fldChar w:fldCharType="end"/>
            </w:r>
          </w:p>
        </w:tc>
      </w:tr>
      <w:tr w:rsidRPr="005A51AA" w:rsidR="002247F8" w:rsidTr="00080033" w14:paraId="5CE970F5" w14:textId="77777777">
        <w:trPr>
          <w:gridAfter w:val="1"/>
          <w:wAfter w:w="77" w:type="dxa"/>
        </w:trPr>
        <w:tc>
          <w:tcPr>
            <w:tcW w:w="4462" w:type="dxa"/>
          </w:tcPr>
          <w:p w:rsidRPr="005A51AA" w:rsidR="002247F8" w:rsidP="002247F8" w:rsidRDefault="002247F8" w14:paraId="14B5FDB9" w14:textId="08299B3D">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Zřizuje se výbor pro audit, jehož úkolem je poskytovat předsedovi</w:t>
            </w:r>
            <w:r w:rsidR="00F26063">
              <w:rPr>
                <w:rFonts w:asciiTheme="minorHAnsi" w:hAnsiTheme="minorHAnsi"/>
                <w:sz w:val="28"/>
              </w:rPr>
              <w:t xml:space="preserve"> a </w:t>
            </w:r>
            <w:r>
              <w:rPr>
                <w:rFonts w:asciiTheme="minorHAnsi" w:hAnsiTheme="minorHAnsi"/>
                <w:sz w:val="28"/>
              </w:rPr>
              <w:t>předsednictvu poradenství</w:t>
            </w:r>
            <w:r w:rsidR="00F26063">
              <w:rPr>
                <w:rFonts w:asciiTheme="minorHAnsi" w:hAnsiTheme="minorHAnsi"/>
                <w:sz w:val="28"/>
              </w:rPr>
              <w:t xml:space="preserve"> v </w:t>
            </w:r>
            <w:r>
              <w:rPr>
                <w:rFonts w:asciiTheme="minorHAnsi" w:hAnsiTheme="minorHAnsi"/>
                <w:sz w:val="28"/>
              </w:rPr>
              <w:t>oblasti auditu.</w:t>
            </w:r>
          </w:p>
        </w:tc>
        <w:tc>
          <w:tcPr>
            <w:tcW w:w="4462" w:type="dxa"/>
          </w:tcPr>
          <w:p w:rsidRPr="005A51AA" w:rsidR="002247F8" w:rsidP="00A20B1A" w:rsidRDefault="002247F8" w14:paraId="24D3657F" w14:textId="77777777">
            <w:pPr>
              <w:jc w:val="left"/>
              <w:rPr>
                <w:rFonts w:asciiTheme="minorHAnsi" w:hAnsiTheme="minorHAnsi" w:cstheme="minorHAnsi"/>
                <w:sz w:val="28"/>
                <w:szCs w:val="28"/>
                <w:lang w:val="en-GB"/>
              </w:rPr>
            </w:pPr>
          </w:p>
        </w:tc>
      </w:tr>
      <w:tr w:rsidRPr="005A51AA" w:rsidR="002247F8" w:rsidTr="00080033" w14:paraId="24482E6E" w14:textId="77777777">
        <w:trPr>
          <w:gridAfter w:val="1"/>
          <w:wAfter w:w="77" w:type="dxa"/>
        </w:trPr>
        <w:tc>
          <w:tcPr>
            <w:tcW w:w="4462" w:type="dxa"/>
          </w:tcPr>
          <w:p w:rsidRPr="005A51AA" w:rsidR="002247F8" w:rsidP="002247F8" w:rsidRDefault="002247F8" w14:paraId="029F4D36" w14:textId="774B7389">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Výbor pro audit vykonává úkoly, které článek 123 finančního nařízení svěřuje výboru pro pokrok</w:t>
            </w:r>
            <w:r w:rsidR="00F26063">
              <w:rPr>
                <w:rFonts w:asciiTheme="minorHAnsi" w:hAnsiTheme="minorHAnsi"/>
                <w:sz w:val="28"/>
              </w:rPr>
              <w:t xml:space="preserve"> v </w:t>
            </w:r>
            <w:r>
              <w:rPr>
                <w:rFonts w:asciiTheme="minorHAnsi" w:hAnsiTheme="minorHAnsi"/>
                <w:sz w:val="28"/>
              </w:rPr>
              <w:t>oblasti interního auditu.</w:t>
            </w:r>
          </w:p>
        </w:tc>
        <w:tc>
          <w:tcPr>
            <w:tcW w:w="4462" w:type="dxa"/>
          </w:tcPr>
          <w:p w:rsidRPr="005A51AA" w:rsidR="002247F8" w:rsidP="00A20B1A" w:rsidRDefault="002247F8" w14:paraId="3461BAC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193B8F9" w14:textId="77777777">
        <w:trPr>
          <w:gridAfter w:val="1"/>
          <w:wAfter w:w="77" w:type="dxa"/>
        </w:trPr>
        <w:tc>
          <w:tcPr>
            <w:tcW w:w="4462" w:type="dxa"/>
          </w:tcPr>
          <w:p w:rsidRPr="005A51AA" w:rsidR="002247F8" w:rsidP="002247F8" w:rsidRDefault="002247F8" w14:paraId="002A0848" w14:textId="2093C4E3">
            <w:pPr>
              <w:widowControl w:val="0"/>
              <w:adjustRightInd w:val="0"/>
              <w:snapToGrid w:val="0"/>
              <w:rPr>
                <w:rFonts w:asciiTheme="minorHAnsi" w:hAnsiTheme="minorHAnsi" w:cstheme="minorHAnsi"/>
                <w:sz w:val="28"/>
                <w:szCs w:val="28"/>
              </w:rPr>
            </w:pPr>
            <w:r>
              <w:rPr>
                <w:rFonts w:asciiTheme="minorHAnsi" w:hAnsiTheme="minorHAnsi"/>
                <w:sz w:val="28"/>
              </w:rPr>
              <w:t>Výbor pro audit má zejména za úkol zajistit nezávislost interního auditora, sledovat kvalitu práce interního auditu</w:t>
            </w:r>
            <w:r w:rsidR="00F26063">
              <w:rPr>
                <w:rFonts w:asciiTheme="minorHAnsi" w:hAnsiTheme="minorHAnsi"/>
                <w:sz w:val="28"/>
              </w:rPr>
              <w:t xml:space="preserve"> a </w:t>
            </w:r>
            <w:r>
              <w:rPr>
                <w:rFonts w:asciiTheme="minorHAnsi" w:hAnsiTheme="minorHAnsi"/>
                <w:sz w:val="28"/>
              </w:rPr>
              <w:t>zajistit, aby útvary Výboru doporučení interního</w:t>
            </w:r>
            <w:r w:rsidR="00F26063">
              <w:rPr>
                <w:rFonts w:asciiTheme="minorHAnsi" w:hAnsiTheme="minorHAnsi"/>
                <w:sz w:val="28"/>
              </w:rPr>
              <w:t xml:space="preserve"> a </w:t>
            </w:r>
            <w:r>
              <w:rPr>
                <w:rFonts w:asciiTheme="minorHAnsi" w:hAnsiTheme="minorHAnsi"/>
                <w:sz w:val="28"/>
              </w:rPr>
              <w:t>externího auditu řádně zohlednily</w:t>
            </w:r>
            <w:r w:rsidR="00F26063">
              <w:rPr>
                <w:rFonts w:asciiTheme="minorHAnsi" w:hAnsiTheme="minorHAnsi"/>
                <w:sz w:val="28"/>
              </w:rPr>
              <w:t xml:space="preserve"> a </w:t>
            </w:r>
            <w:r>
              <w:rPr>
                <w:rFonts w:asciiTheme="minorHAnsi" w:hAnsiTheme="minorHAnsi"/>
                <w:sz w:val="28"/>
              </w:rPr>
              <w:t xml:space="preserve">uplatňovaly. </w:t>
            </w:r>
          </w:p>
        </w:tc>
        <w:tc>
          <w:tcPr>
            <w:tcW w:w="4462" w:type="dxa"/>
          </w:tcPr>
          <w:p w:rsidRPr="005A51AA" w:rsidR="002247F8" w:rsidP="00A20B1A" w:rsidRDefault="002247F8" w14:paraId="678C6F3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1529031" w14:textId="77777777">
        <w:trPr>
          <w:gridAfter w:val="1"/>
          <w:wAfter w:w="77" w:type="dxa"/>
        </w:trPr>
        <w:tc>
          <w:tcPr>
            <w:tcW w:w="4462" w:type="dxa"/>
          </w:tcPr>
          <w:p w:rsidRPr="005A51AA" w:rsidR="002247F8" w:rsidP="002247F8" w:rsidRDefault="002247F8" w14:paraId="6B2BF375"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Výbor pro audit předkládá zprávy předsednictvu.</w:t>
            </w:r>
          </w:p>
        </w:tc>
        <w:tc>
          <w:tcPr>
            <w:tcW w:w="4462" w:type="dxa"/>
          </w:tcPr>
          <w:p w:rsidRPr="005A51AA" w:rsidR="002247F8" w:rsidP="00A20B1A" w:rsidRDefault="002247F8" w14:paraId="1027C8E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35A25E4" w14:textId="77777777">
        <w:trPr>
          <w:gridAfter w:val="1"/>
          <w:wAfter w:w="77" w:type="dxa"/>
        </w:trPr>
        <w:tc>
          <w:tcPr>
            <w:tcW w:w="4462" w:type="dxa"/>
          </w:tcPr>
          <w:p w:rsidRPr="005A51AA" w:rsidR="002247F8" w:rsidP="002247F8" w:rsidRDefault="002247F8" w14:paraId="37729EF0" w14:textId="1B2CBC9A">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O struktuře, složení, úkolech</w:t>
            </w:r>
            <w:r w:rsidR="00F26063">
              <w:rPr>
                <w:rFonts w:asciiTheme="minorHAnsi" w:hAnsiTheme="minorHAnsi"/>
                <w:sz w:val="28"/>
              </w:rPr>
              <w:t xml:space="preserve"> a </w:t>
            </w:r>
            <w:r>
              <w:rPr>
                <w:rFonts w:asciiTheme="minorHAnsi" w:hAnsiTheme="minorHAnsi"/>
                <w:sz w:val="28"/>
              </w:rPr>
              <w:t>jednacích pravidlech výboru pro audit rozhoduje předsednictvo, přičemž bere</w:t>
            </w:r>
            <w:r w:rsidR="00F26063">
              <w:rPr>
                <w:rFonts w:asciiTheme="minorHAnsi" w:hAnsiTheme="minorHAnsi"/>
                <w:sz w:val="28"/>
              </w:rPr>
              <w:t xml:space="preserve"> v </w:t>
            </w:r>
            <w:r>
              <w:rPr>
                <w:rFonts w:asciiTheme="minorHAnsi" w:hAnsiTheme="minorHAnsi"/>
                <w:sz w:val="28"/>
              </w:rPr>
              <w:t>potaz organizační samostatnost Výboru</w:t>
            </w:r>
            <w:r w:rsidR="00F26063">
              <w:rPr>
                <w:rFonts w:asciiTheme="minorHAnsi" w:hAnsiTheme="minorHAnsi"/>
                <w:sz w:val="28"/>
              </w:rPr>
              <w:t xml:space="preserve"> a </w:t>
            </w:r>
            <w:r>
              <w:rPr>
                <w:rFonts w:asciiTheme="minorHAnsi" w:hAnsiTheme="minorHAnsi"/>
                <w:sz w:val="28"/>
              </w:rPr>
              <w:t>význam nezávislého odborného poradenství.</w:t>
            </w:r>
          </w:p>
        </w:tc>
        <w:tc>
          <w:tcPr>
            <w:tcW w:w="4462" w:type="dxa"/>
          </w:tcPr>
          <w:p w:rsidRPr="005A51AA" w:rsidR="002247F8" w:rsidP="00A20B1A" w:rsidRDefault="002247F8" w14:paraId="43482FA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F3A9A67" w14:textId="77777777">
        <w:trPr>
          <w:gridAfter w:val="1"/>
          <w:wAfter w:w="77" w:type="dxa"/>
        </w:trPr>
        <w:tc>
          <w:tcPr>
            <w:tcW w:w="4462" w:type="dxa"/>
          </w:tcPr>
          <w:p w:rsidRPr="005A51AA" w:rsidR="002247F8" w:rsidP="002247F8" w:rsidRDefault="002247F8" w14:paraId="746C6315"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Členy výboru pro audit jmenuje předsednictvo na základě návrhu skupin. </w:t>
            </w:r>
          </w:p>
        </w:tc>
        <w:tc>
          <w:tcPr>
            <w:tcW w:w="4462" w:type="dxa"/>
            <w:vMerge w:val="restart"/>
          </w:tcPr>
          <w:p w:rsidRPr="005A51AA" w:rsidR="002247F8" w:rsidP="00A20B1A" w:rsidRDefault="002247F8" w14:paraId="7D2212DD" w14:textId="431365F2">
            <w:pPr>
              <w:rPr>
                <w:rFonts w:asciiTheme="minorHAnsi" w:hAnsiTheme="minorHAnsi" w:eastAsiaTheme="minorEastAsia" w:cstheme="minorHAnsi"/>
                <w:sz w:val="28"/>
                <w:szCs w:val="28"/>
              </w:rPr>
            </w:pPr>
            <w:r>
              <w:rPr>
                <w:rFonts w:asciiTheme="minorHAnsi" w:hAnsiTheme="minorHAnsi"/>
                <w:sz w:val="28"/>
              </w:rPr>
              <w:t>Předsednictvo jmenuje předsedu výboru pro audit. Do této funkce musí být jmenován člen pocházející</w:t>
            </w:r>
            <w:r w:rsidR="00F26063">
              <w:rPr>
                <w:rFonts w:asciiTheme="minorHAnsi" w:hAnsiTheme="minorHAnsi"/>
                <w:sz w:val="28"/>
              </w:rPr>
              <w:t xml:space="preserve"> z </w:t>
            </w:r>
            <w:r>
              <w:rPr>
                <w:rFonts w:asciiTheme="minorHAnsi" w:hAnsiTheme="minorHAnsi"/>
                <w:sz w:val="28"/>
              </w:rPr>
              <w:t>jiné skupiny, než je skupina, do které patří předseda</w:t>
            </w:r>
            <w:r w:rsidR="00F26063">
              <w:rPr>
                <w:rFonts w:asciiTheme="minorHAnsi" w:hAnsiTheme="minorHAnsi"/>
                <w:sz w:val="28"/>
              </w:rPr>
              <w:t xml:space="preserve"> a </w:t>
            </w:r>
            <w:r>
              <w:rPr>
                <w:rFonts w:asciiTheme="minorHAnsi" w:hAnsiTheme="minorHAnsi"/>
                <w:sz w:val="28"/>
              </w:rPr>
              <w:t>místopředseda pro finanční</w:t>
            </w:r>
            <w:r w:rsidR="00F26063">
              <w:rPr>
                <w:rFonts w:asciiTheme="minorHAnsi" w:hAnsiTheme="minorHAnsi"/>
                <w:sz w:val="28"/>
              </w:rPr>
              <w:t xml:space="preserve"> a </w:t>
            </w:r>
            <w:r>
              <w:rPr>
                <w:rFonts w:asciiTheme="minorHAnsi" w:hAnsiTheme="minorHAnsi"/>
                <w:sz w:val="28"/>
              </w:rPr>
              <w:t>rozpočtové záležitosti.</w:t>
            </w:r>
          </w:p>
        </w:tc>
      </w:tr>
      <w:tr w:rsidRPr="005A51AA" w:rsidR="002247F8" w:rsidTr="00080033" w14:paraId="0336B1D1" w14:textId="77777777">
        <w:trPr>
          <w:gridAfter w:val="1"/>
          <w:wAfter w:w="77" w:type="dxa"/>
        </w:trPr>
        <w:tc>
          <w:tcPr>
            <w:tcW w:w="4462" w:type="dxa"/>
          </w:tcPr>
          <w:p w:rsidRPr="005A51AA" w:rsidR="002247F8" w:rsidP="002247F8" w:rsidRDefault="002247F8" w14:paraId="26422D79" w14:textId="14C74C90">
            <w:pPr>
              <w:widowControl w:val="0"/>
              <w:adjustRightInd w:val="0"/>
              <w:snapToGrid w:val="0"/>
              <w:rPr>
                <w:rFonts w:asciiTheme="minorHAnsi" w:hAnsiTheme="minorHAnsi" w:cstheme="minorHAnsi"/>
                <w:sz w:val="28"/>
                <w:szCs w:val="28"/>
              </w:rPr>
            </w:pPr>
            <w:r>
              <w:rPr>
                <w:rFonts w:asciiTheme="minorHAnsi" w:hAnsiTheme="minorHAnsi"/>
                <w:sz w:val="28"/>
              </w:rPr>
              <w:t>Funkci předsedy výboru pro audit vykonává na základě rotačního systému po dobu dvou</w:t>
            </w:r>
            <w:r w:rsidR="00F26063">
              <w:rPr>
                <w:rFonts w:asciiTheme="minorHAnsi" w:hAnsiTheme="minorHAnsi"/>
                <w:sz w:val="28"/>
              </w:rPr>
              <w:t xml:space="preserve"> a </w:t>
            </w:r>
            <w:r>
              <w:rPr>
                <w:rFonts w:asciiTheme="minorHAnsi" w:hAnsiTheme="minorHAnsi"/>
                <w:sz w:val="28"/>
              </w:rPr>
              <w:t>půl let člen jedné ze tří skupin Výboru.</w:t>
            </w:r>
          </w:p>
        </w:tc>
        <w:tc>
          <w:tcPr>
            <w:tcW w:w="4462" w:type="dxa"/>
            <w:vMerge/>
          </w:tcPr>
          <w:p w:rsidRPr="005A51AA" w:rsidR="002247F8" w:rsidP="00A20B1A" w:rsidRDefault="002247F8" w14:paraId="53D73C7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B8D4952" w14:textId="77777777">
        <w:trPr>
          <w:gridAfter w:val="1"/>
          <w:wAfter w:w="77" w:type="dxa"/>
        </w:trPr>
        <w:tc>
          <w:tcPr>
            <w:tcW w:w="4462" w:type="dxa"/>
          </w:tcPr>
          <w:p w:rsidRPr="005A51AA" w:rsidR="002247F8" w:rsidP="002247F8" w:rsidRDefault="002247F8" w14:paraId="64504E94" w14:textId="6C4C1175">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Funkce člena výboru pro audit je neslučitelná</w:t>
            </w:r>
            <w:r w:rsidR="00F26063">
              <w:rPr>
                <w:rFonts w:asciiTheme="minorHAnsi" w:hAnsiTheme="minorHAnsi"/>
                <w:sz w:val="28"/>
              </w:rPr>
              <w:t xml:space="preserve"> s </w:t>
            </w:r>
            <w:r>
              <w:rPr>
                <w:rFonts w:asciiTheme="minorHAnsi" w:hAnsiTheme="minorHAnsi"/>
                <w:sz w:val="28"/>
              </w:rPr>
              <w:t>funkcí člena</w:t>
            </w:r>
            <w:r w:rsidR="00F26063">
              <w:rPr>
                <w:rFonts w:asciiTheme="minorHAnsi" w:hAnsiTheme="minorHAnsi"/>
                <w:sz w:val="28"/>
              </w:rPr>
              <w:t xml:space="preserve"> v </w:t>
            </w:r>
            <w:r>
              <w:rPr>
                <w:rFonts w:asciiTheme="minorHAnsi" w:hAnsiTheme="minorHAnsi"/>
                <w:sz w:val="28"/>
              </w:rPr>
              <w:t>těchto orgánech:</w:t>
            </w:r>
          </w:p>
        </w:tc>
        <w:tc>
          <w:tcPr>
            <w:tcW w:w="4462" w:type="dxa"/>
          </w:tcPr>
          <w:p w:rsidRPr="005A51AA" w:rsidR="002247F8" w:rsidP="00A20B1A" w:rsidRDefault="002247F8" w14:paraId="77E371AF"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57AC0624" w14:textId="77777777">
        <w:trPr>
          <w:gridAfter w:val="1"/>
          <w:wAfter w:w="77" w:type="dxa"/>
        </w:trPr>
        <w:tc>
          <w:tcPr>
            <w:tcW w:w="4462" w:type="dxa"/>
          </w:tcPr>
          <w:p w:rsidRPr="005A51AA" w:rsidR="002247F8" w:rsidP="002247F8" w:rsidRDefault="002247F8" w14:paraId="2642CDA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předsednictvu Výboru, </w:t>
            </w:r>
          </w:p>
        </w:tc>
        <w:tc>
          <w:tcPr>
            <w:tcW w:w="4462" w:type="dxa"/>
          </w:tcPr>
          <w:p w:rsidRPr="005A51AA" w:rsidR="002247F8" w:rsidP="00A20B1A" w:rsidRDefault="002247F8" w14:paraId="6BD7FA5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74C415A" w14:textId="77777777">
        <w:trPr>
          <w:gridAfter w:val="1"/>
          <w:wAfter w:w="77" w:type="dxa"/>
        </w:trPr>
        <w:tc>
          <w:tcPr>
            <w:tcW w:w="4462" w:type="dxa"/>
          </w:tcPr>
          <w:p w:rsidRPr="005A51AA" w:rsidR="002247F8" w:rsidP="002247F8" w:rsidRDefault="002247F8" w14:paraId="7D747CCC" w14:textId="35A86395">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Komisi pro finanční</w:t>
            </w:r>
            <w:r w:rsidR="00F26063">
              <w:rPr>
                <w:sz w:val="28"/>
              </w:rPr>
              <w:t xml:space="preserve"> a </w:t>
            </w:r>
            <w:r>
              <w:rPr>
                <w:sz w:val="28"/>
              </w:rPr>
              <w:t>rozpočtové záležitosti (CAF),</w:t>
            </w:r>
          </w:p>
        </w:tc>
        <w:tc>
          <w:tcPr>
            <w:tcW w:w="4462" w:type="dxa"/>
          </w:tcPr>
          <w:p w:rsidRPr="005A51AA" w:rsidR="002247F8" w:rsidP="00A20B1A" w:rsidRDefault="002247F8" w14:paraId="78E4A99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E6CB0E6" w14:textId="77777777">
        <w:trPr>
          <w:gridAfter w:val="1"/>
          <w:wAfter w:w="77" w:type="dxa"/>
        </w:trPr>
        <w:tc>
          <w:tcPr>
            <w:tcW w:w="4462" w:type="dxa"/>
          </w:tcPr>
          <w:p w:rsidRPr="005A51AA" w:rsidR="002247F8" w:rsidP="002247F8" w:rsidRDefault="002247F8" w14:paraId="43741EFE"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 xml:space="preserve">skupině kvestorů, </w:t>
            </w:r>
          </w:p>
        </w:tc>
        <w:tc>
          <w:tcPr>
            <w:tcW w:w="4462" w:type="dxa"/>
          </w:tcPr>
          <w:p w:rsidRPr="005A51AA" w:rsidR="002247F8" w:rsidP="00A20B1A" w:rsidRDefault="002247F8" w14:paraId="58D5D58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4FB73F1" w14:textId="77777777">
        <w:trPr>
          <w:gridAfter w:val="1"/>
          <w:wAfter w:w="77" w:type="dxa"/>
        </w:trPr>
        <w:tc>
          <w:tcPr>
            <w:tcW w:w="4462" w:type="dxa"/>
          </w:tcPr>
          <w:p w:rsidRPr="005A51AA" w:rsidR="002247F8" w:rsidP="002247F8" w:rsidRDefault="002247F8" w14:paraId="4ACB24C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etickém výboru.</w:t>
            </w:r>
          </w:p>
        </w:tc>
        <w:tc>
          <w:tcPr>
            <w:tcW w:w="4462" w:type="dxa"/>
          </w:tcPr>
          <w:p w:rsidRPr="005A51AA" w:rsidR="002247F8" w:rsidP="00A20B1A" w:rsidRDefault="002247F8" w14:paraId="6E4E82C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CE23F23" w14:textId="77777777">
        <w:trPr>
          <w:gridAfter w:val="1"/>
          <w:wAfter w:w="77" w:type="dxa"/>
        </w:trPr>
        <w:tc>
          <w:tcPr>
            <w:tcW w:w="4462" w:type="dxa"/>
          </w:tcPr>
          <w:p w:rsidRPr="005A51AA" w:rsidR="002247F8" w:rsidP="002247F8" w:rsidRDefault="002247F8" w14:paraId="4D9BBD31" w14:textId="7B085DD9">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Výbor pro audit přijme návrh popisu úkolů interního auditora podle finančního nařízení</w:t>
            </w:r>
            <w:r w:rsidR="00F26063">
              <w:rPr>
                <w:rFonts w:asciiTheme="minorHAnsi" w:hAnsiTheme="minorHAnsi"/>
                <w:sz w:val="28"/>
              </w:rPr>
              <w:t xml:space="preserve"> a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příslušnými mezinárodními standardy</w:t>
            </w:r>
            <w:r w:rsidR="00F26063">
              <w:rPr>
                <w:rFonts w:asciiTheme="minorHAnsi" w:hAnsiTheme="minorHAnsi"/>
                <w:sz w:val="28"/>
              </w:rPr>
              <w:t xml:space="preserve"> v </w:t>
            </w:r>
            <w:r>
              <w:rPr>
                <w:rFonts w:asciiTheme="minorHAnsi" w:hAnsiTheme="minorHAnsi"/>
                <w:sz w:val="28"/>
              </w:rPr>
              <w:t>oblasti interního auditu</w:t>
            </w:r>
            <w:r w:rsidR="00F26063">
              <w:rPr>
                <w:rFonts w:asciiTheme="minorHAnsi" w:hAnsiTheme="minorHAnsi"/>
                <w:sz w:val="28"/>
              </w:rPr>
              <w:t xml:space="preserve"> a </w:t>
            </w:r>
            <w:r>
              <w:rPr>
                <w:rFonts w:asciiTheme="minorHAnsi" w:hAnsiTheme="minorHAnsi"/>
                <w:sz w:val="28"/>
              </w:rPr>
              <w:t>předloží ho</w:t>
            </w:r>
            <w:r w:rsidR="00F26063">
              <w:rPr>
                <w:rFonts w:asciiTheme="minorHAnsi" w:hAnsiTheme="minorHAnsi"/>
                <w:sz w:val="28"/>
              </w:rPr>
              <w:t xml:space="preserve"> k </w:t>
            </w:r>
            <w:r>
              <w:rPr>
                <w:rFonts w:asciiTheme="minorHAnsi" w:hAnsiTheme="minorHAnsi"/>
                <w:sz w:val="28"/>
              </w:rPr>
              <w:t xml:space="preserve">přijetí předsednictvu. </w:t>
            </w:r>
          </w:p>
        </w:tc>
        <w:tc>
          <w:tcPr>
            <w:tcW w:w="4462" w:type="dxa"/>
          </w:tcPr>
          <w:p w:rsidRPr="005A51AA" w:rsidR="002247F8" w:rsidP="00A20B1A" w:rsidRDefault="002247F8" w14:paraId="6AB5D61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BF07927" w14:textId="77777777">
        <w:trPr>
          <w:gridAfter w:val="1"/>
          <w:wAfter w:w="77" w:type="dxa"/>
        </w:trPr>
        <w:tc>
          <w:tcPr>
            <w:tcW w:w="4462" w:type="dxa"/>
          </w:tcPr>
          <w:p w:rsidRPr="005A51AA" w:rsidR="002247F8" w:rsidP="002247F8" w:rsidRDefault="002247F8" w14:paraId="6E9D104E"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A878470"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6FE3D4C0" w14:textId="77777777">
        <w:trPr>
          <w:gridAfter w:val="1"/>
          <w:wAfter w:w="77" w:type="dxa"/>
        </w:trPr>
        <w:tc>
          <w:tcPr>
            <w:tcW w:w="4462" w:type="dxa"/>
          </w:tcPr>
          <w:p w:rsidRPr="005A51AA" w:rsidR="002247F8" w:rsidP="002247F8" w:rsidRDefault="002247F8" w14:paraId="3364BD69" w14:textId="7B223B05">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35 – Stálé skupiny</w:t>
            </w:r>
            <w:r w:rsidRPr="005A51AA">
              <w:rPr>
                <w:sz w:val="28"/>
              </w:rPr>
              <w:fldChar w:fldCharType="begin"/>
            </w:r>
            <w:r w:rsidRPr="005A51AA">
              <w:rPr>
                <w:sz w:val="28"/>
              </w:rPr>
              <w:instrText xml:space="preserve"> XE "JMENOVÁNÍ: členů stálých skupin" \t "35"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příslušnost stálých skupin</w:instrText>
            </w:r>
            <w:r w:rsidR="00F26063">
              <w:rPr>
                <w:rFonts w:asciiTheme="minorHAnsi" w:hAnsiTheme="minorHAnsi" w:cstheme="minorHAnsi"/>
                <w:sz w:val="28"/>
              </w:rPr>
              <w:instrText xml:space="preserve"> k </w:instrText>
            </w:r>
            <w:r w:rsidRPr="005A51AA">
              <w:rPr>
                <w:rFonts w:asciiTheme="minorHAnsi" w:hAnsiTheme="minorHAnsi" w:cstheme="minorHAnsi"/>
                <w:sz w:val="28"/>
              </w:rPr>
              <w:instrText xml:space="preserve">některé </w:instrText>
            </w:r>
            <w:r w:rsidRPr="005A51AA">
              <w:rPr>
                <w:rFonts w:asciiTheme="minorHAnsi" w:hAnsiTheme="minorHAnsi" w:cstheme="minorHAnsi"/>
                <w:sz w:val="28"/>
              </w:rPr>
              <w:lastRenderedPageBreak/>
              <w:instrText xml:space="preserve">ze sekcí" \t "35"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"STÁLÉ SKUPINY" \t "35"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AC342B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0FF0EC0" w14:textId="77777777">
        <w:trPr>
          <w:gridAfter w:val="1"/>
          <w:wAfter w:w="77" w:type="dxa"/>
        </w:trPr>
        <w:tc>
          <w:tcPr>
            <w:tcW w:w="4462" w:type="dxa"/>
          </w:tcPr>
          <w:p w:rsidRPr="005A51AA" w:rsidR="002247F8" w:rsidP="002247F8" w:rsidRDefault="002247F8" w14:paraId="1265BB45" w14:textId="503528A1">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Výbor může zřizovat stálé skupiny,</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 xml:space="preserve">případech, kdy je dané téma takové povahy, že vyžaduje zvlášť důkladné monitorování, jelikož spadá do oblasti politiky EU, která má pro občanskou společnost mimořádný význam. </w:t>
            </w:r>
          </w:p>
        </w:tc>
        <w:tc>
          <w:tcPr>
            <w:tcW w:w="4462" w:type="dxa"/>
          </w:tcPr>
          <w:p w:rsidRPr="005A51AA" w:rsidR="002247F8" w:rsidP="00A20B1A" w:rsidRDefault="002247F8" w14:paraId="63CE00BC" w14:textId="77777777">
            <w:pPr>
              <w:jc w:val="left"/>
              <w:rPr>
                <w:rFonts w:asciiTheme="minorHAnsi" w:hAnsiTheme="minorHAnsi" w:cstheme="minorHAnsi"/>
                <w:iCs/>
                <w:sz w:val="28"/>
                <w:szCs w:val="28"/>
                <w:lang w:val="en-GB"/>
              </w:rPr>
            </w:pPr>
          </w:p>
        </w:tc>
      </w:tr>
      <w:tr w:rsidRPr="005A51AA" w:rsidR="002247F8" w:rsidTr="00080033" w14:paraId="76179978" w14:textId="77777777">
        <w:trPr>
          <w:gridAfter w:val="1"/>
          <w:wAfter w:w="77" w:type="dxa"/>
        </w:trPr>
        <w:tc>
          <w:tcPr>
            <w:tcW w:w="4462" w:type="dxa"/>
          </w:tcPr>
          <w:p w:rsidRPr="005A51AA" w:rsidR="002247F8" w:rsidP="002247F8" w:rsidRDefault="002247F8" w14:paraId="03E5CF85" w14:textId="5B1730D1">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O vytvoření stálé skupiny rozhodne předsednictvo,</w:t>
            </w:r>
            <w:r w:rsidR="00F26063">
              <w:rPr>
                <w:rFonts w:asciiTheme="minorHAnsi" w:hAnsiTheme="minorHAnsi"/>
                <w:sz w:val="28"/>
              </w:rPr>
              <w:t xml:space="preserve"> a </w:t>
            </w:r>
            <w:r>
              <w:rPr>
                <w:rFonts w:asciiTheme="minorHAnsi" w:hAnsiTheme="minorHAnsi"/>
                <w:sz w:val="28"/>
              </w:rPr>
              <w:t>to na základě návrhu jedné ze sekcí nebo skupin.</w:t>
            </w:r>
          </w:p>
        </w:tc>
        <w:tc>
          <w:tcPr>
            <w:tcW w:w="4462" w:type="dxa"/>
          </w:tcPr>
          <w:p w:rsidRPr="005A51AA" w:rsidR="002247F8" w:rsidP="00A20B1A" w:rsidRDefault="002247F8" w14:paraId="2256C6DC" w14:textId="77777777">
            <w:pPr>
              <w:jc w:val="left"/>
              <w:outlineLvl w:val="0"/>
              <w:rPr>
                <w:rFonts w:asciiTheme="minorHAnsi" w:hAnsiTheme="minorHAnsi" w:cstheme="minorHAnsi"/>
                <w:sz w:val="28"/>
                <w:szCs w:val="28"/>
                <w:lang w:val="en-GB"/>
              </w:rPr>
            </w:pPr>
          </w:p>
        </w:tc>
      </w:tr>
      <w:tr w:rsidRPr="005A51AA" w:rsidR="002247F8" w:rsidTr="00080033" w14:paraId="4EDC1AAB" w14:textId="77777777">
        <w:trPr>
          <w:gridAfter w:val="1"/>
          <w:wAfter w:w="77" w:type="dxa"/>
        </w:trPr>
        <w:tc>
          <w:tcPr>
            <w:tcW w:w="4462" w:type="dxa"/>
          </w:tcPr>
          <w:p w:rsidRPr="005A51AA" w:rsidR="002247F8" w:rsidP="002247F8" w:rsidRDefault="002247F8" w14:paraId="02678F9A" w14:textId="4649AE56">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Předsednictvo ve svém rozhodnutí</w:t>
            </w:r>
            <w:r w:rsidR="00F26063">
              <w:rPr>
                <w:rFonts w:asciiTheme="minorHAnsi" w:hAnsiTheme="minorHAnsi"/>
                <w:sz w:val="28"/>
              </w:rPr>
              <w:t xml:space="preserve"> o </w:t>
            </w:r>
            <w:r>
              <w:rPr>
                <w:rFonts w:asciiTheme="minorHAnsi" w:hAnsiTheme="minorHAnsi"/>
                <w:sz w:val="28"/>
              </w:rPr>
              <w:t>vytvoření stálé skupiny vymezí její účel, strukturu, složení</w:t>
            </w:r>
            <w:r w:rsidR="00F26063">
              <w:rPr>
                <w:rFonts w:asciiTheme="minorHAnsi" w:hAnsiTheme="minorHAnsi"/>
                <w:sz w:val="28"/>
              </w:rPr>
              <w:t xml:space="preserve"> a </w:t>
            </w:r>
            <w:r>
              <w:rPr>
                <w:rFonts w:asciiTheme="minorHAnsi" w:hAnsiTheme="minorHAnsi"/>
                <w:sz w:val="28"/>
              </w:rPr>
              <w:t>období, po které bude fungovat. Období, po které bude stálá skupina fungovat, nesmí přesáhnout dané funkční období.</w:t>
            </w:r>
          </w:p>
        </w:tc>
        <w:tc>
          <w:tcPr>
            <w:tcW w:w="4462" w:type="dxa"/>
          </w:tcPr>
          <w:p w:rsidRPr="005A51AA" w:rsidR="002247F8" w:rsidP="00A20B1A" w:rsidRDefault="002247F8" w14:paraId="59FCB5ED" w14:textId="77777777">
            <w:pPr>
              <w:jc w:val="left"/>
              <w:outlineLvl w:val="0"/>
              <w:rPr>
                <w:rFonts w:asciiTheme="minorHAnsi" w:hAnsiTheme="minorHAnsi" w:cstheme="minorHAnsi"/>
                <w:sz w:val="28"/>
                <w:szCs w:val="28"/>
                <w:lang w:val="en-GB"/>
              </w:rPr>
            </w:pPr>
          </w:p>
        </w:tc>
      </w:tr>
      <w:tr w:rsidRPr="005A51AA" w:rsidR="002247F8" w:rsidTr="00080033" w14:paraId="1AE8773E" w14:textId="77777777">
        <w:trPr>
          <w:gridAfter w:val="1"/>
          <w:wAfter w:w="77" w:type="dxa"/>
        </w:trPr>
        <w:tc>
          <w:tcPr>
            <w:tcW w:w="4462" w:type="dxa"/>
          </w:tcPr>
          <w:p w:rsidRPr="005A51AA" w:rsidR="002247F8" w:rsidP="002247F8" w:rsidRDefault="002247F8" w14:paraId="6CF7ED3B" w14:textId="77777777">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Členy stálých skupin jmenuje předsednictvo na základě návrhů skupin.</w:t>
            </w:r>
          </w:p>
        </w:tc>
        <w:tc>
          <w:tcPr>
            <w:tcW w:w="4462" w:type="dxa"/>
          </w:tcPr>
          <w:p w:rsidRPr="005A51AA" w:rsidR="002247F8" w:rsidP="00A20B1A" w:rsidRDefault="002247F8" w14:paraId="7E54EBD6" w14:textId="77777777">
            <w:pPr>
              <w:jc w:val="left"/>
              <w:outlineLvl w:val="0"/>
              <w:rPr>
                <w:rFonts w:asciiTheme="minorHAnsi" w:hAnsiTheme="minorHAnsi" w:cstheme="minorHAnsi"/>
                <w:sz w:val="28"/>
                <w:szCs w:val="28"/>
                <w:lang w:val="en-GB"/>
              </w:rPr>
            </w:pPr>
          </w:p>
        </w:tc>
      </w:tr>
      <w:tr w:rsidRPr="005A51AA" w:rsidR="002247F8" w:rsidTr="00080033" w14:paraId="67BB3B3F" w14:textId="77777777">
        <w:trPr>
          <w:gridAfter w:val="1"/>
          <w:wAfter w:w="77" w:type="dxa"/>
        </w:trPr>
        <w:tc>
          <w:tcPr>
            <w:tcW w:w="4462" w:type="dxa"/>
          </w:tcPr>
          <w:p w:rsidRPr="005A51AA" w:rsidR="002247F8" w:rsidP="002247F8" w:rsidRDefault="002247F8" w14:paraId="63333ACC" w14:textId="722C8249">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Každá stálá skupina přísluší</w:t>
            </w:r>
            <w:r w:rsidR="00F26063">
              <w:rPr>
                <w:rFonts w:asciiTheme="minorHAnsi" w:hAnsiTheme="minorHAnsi"/>
                <w:sz w:val="28"/>
              </w:rPr>
              <w:t xml:space="preserve"> k </w:t>
            </w:r>
            <w:r>
              <w:rPr>
                <w:rFonts w:asciiTheme="minorHAnsi" w:hAnsiTheme="minorHAnsi"/>
                <w:sz w:val="28"/>
              </w:rPr>
              <w:t>některé ze sekcí.</w:t>
            </w:r>
          </w:p>
        </w:tc>
        <w:tc>
          <w:tcPr>
            <w:tcW w:w="4462" w:type="dxa"/>
          </w:tcPr>
          <w:p w:rsidRPr="005A51AA" w:rsidR="002247F8" w:rsidP="00A20B1A" w:rsidRDefault="002247F8" w14:paraId="3F638392" w14:textId="00584218">
            <w:pPr>
              <w:rPr>
                <w:rFonts w:asciiTheme="minorHAnsi" w:hAnsiTheme="minorHAnsi" w:cstheme="minorHAnsi"/>
                <w:sz w:val="28"/>
                <w:szCs w:val="28"/>
              </w:rPr>
            </w:pPr>
            <w:r>
              <w:rPr>
                <w:rFonts w:asciiTheme="minorHAnsi" w:hAnsiTheme="minorHAnsi"/>
                <w:sz w:val="28"/>
              </w:rPr>
              <w:t>Každá stálá skupina sice přísluší</w:t>
            </w:r>
            <w:r w:rsidR="00F26063">
              <w:rPr>
                <w:rFonts w:asciiTheme="minorHAnsi" w:hAnsiTheme="minorHAnsi"/>
                <w:sz w:val="28"/>
              </w:rPr>
              <w:t xml:space="preserve"> k </w:t>
            </w:r>
            <w:r>
              <w:rPr>
                <w:rFonts w:asciiTheme="minorHAnsi" w:hAnsiTheme="minorHAnsi"/>
                <w:sz w:val="28"/>
              </w:rPr>
              <w:t>některé ze sekcí, může se však zabývat otázkami, které spadají do působnosti několika sekcí</w:t>
            </w:r>
            <w:r w:rsidR="00F26063">
              <w:rPr>
                <w:rFonts w:asciiTheme="minorHAnsi" w:hAnsiTheme="minorHAnsi"/>
                <w:sz w:val="28"/>
              </w:rPr>
              <w:t xml:space="preserve"> a </w:t>
            </w:r>
            <w:r>
              <w:rPr>
                <w:rFonts w:asciiTheme="minorHAnsi" w:hAnsiTheme="minorHAnsi"/>
                <w:sz w:val="28"/>
              </w:rPr>
              <w:t>CCMI.</w:t>
            </w:r>
          </w:p>
        </w:tc>
      </w:tr>
      <w:tr w:rsidRPr="005A51AA" w:rsidR="002247F8" w:rsidTr="00080033" w14:paraId="5939FFC2" w14:textId="77777777">
        <w:trPr>
          <w:gridAfter w:val="1"/>
          <w:wAfter w:w="77" w:type="dxa"/>
        </w:trPr>
        <w:tc>
          <w:tcPr>
            <w:tcW w:w="4462" w:type="dxa"/>
          </w:tcPr>
          <w:p w:rsidRPr="005A51AA" w:rsidR="002247F8" w:rsidP="002247F8" w:rsidRDefault="002247F8" w14:paraId="14DCDD78"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829088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F9BFC5A" w14:textId="77777777">
        <w:trPr>
          <w:gridAfter w:val="1"/>
          <w:wAfter w:w="77" w:type="dxa"/>
        </w:trPr>
        <w:tc>
          <w:tcPr>
            <w:tcW w:w="4462" w:type="dxa"/>
          </w:tcPr>
          <w:p w:rsidRPr="005A51AA" w:rsidR="002247F8" w:rsidP="002247F8" w:rsidRDefault="002247F8" w14:paraId="21159D1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XI</w:t>
            </w:r>
            <w:r w:rsidRPr="005A51AA">
              <w:rPr>
                <w:sz w:val="28"/>
              </w:rPr>
              <w:fldChar w:fldCharType="begin"/>
            </w:r>
            <w:r w:rsidRPr="005A51AA">
              <w:rPr>
                <w:sz w:val="28"/>
              </w:rPr>
              <w:instrText xml:space="preserve"> TC "</w:instrText>
            </w:r>
            <w:bookmarkStart w:name="_Toc192596077" w:id="37"/>
            <w:r w:rsidRPr="005A51AA">
              <w:rPr>
                <w:sz w:val="28"/>
              </w:rPr>
              <w:instrText>Kapitola XI Zájmové skupiny</w:instrText>
            </w:r>
            <w:bookmarkEnd w:id="37"/>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538D04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71F35C7" w14:textId="77777777">
        <w:trPr>
          <w:gridAfter w:val="1"/>
          <w:wAfter w:w="77" w:type="dxa"/>
        </w:trPr>
        <w:tc>
          <w:tcPr>
            <w:tcW w:w="4462" w:type="dxa"/>
          </w:tcPr>
          <w:p w:rsidRPr="005A51AA" w:rsidR="002247F8" w:rsidP="002247F8" w:rsidRDefault="002247F8" w14:paraId="1E2CF57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ZÁJMOVÉ SKUPINY</w:t>
            </w:r>
          </w:p>
        </w:tc>
        <w:tc>
          <w:tcPr>
            <w:tcW w:w="4462" w:type="dxa"/>
          </w:tcPr>
          <w:p w:rsidRPr="005A51AA" w:rsidR="002247F8" w:rsidP="00A20B1A" w:rsidRDefault="002247F8" w14:paraId="3DD2B2B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274692B" w14:textId="77777777">
        <w:trPr>
          <w:gridAfter w:val="1"/>
          <w:wAfter w:w="77" w:type="dxa"/>
        </w:trPr>
        <w:tc>
          <w:tcPr>
            <w:tcW w:w="4462" w:type="dxa"/>
          </w:tcPr>
          <w:p w:rsidRPr="005A51AA" w:rsidR="002247F8" w:rsidP="002247F8" w:rsidRDefault="002247F8" w14:paraId="635EF393"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CB337E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3D8EF70" w14:textId="77777777">
        <w:trPr>
          <w:gridAfter w:val="1"/>
          <w:wAfter w:w="77" w:type="dxa"/>
        </w:trPr>
        <w:tc>
          <w:tcPr>
            <w:tcW w:w="4462" w:type="dxa"/>
          </w:tcPr>
          <w:p w:rsidRPr="005A51AA" w:rsidR="002247F8" w:rsidP="002247F8" w:rsidRDefault="002247F8" w14:paraId="16F35EB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36 – Zájmové skupiny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 </w:instrText>
            </w:r>
            <w:r w:rsidRPr="005A51AA">
              <w:rPr>
                <w:rFonts w:asciiTheme="minorHAnsi" w:hAnsiTheme="minorHAnsi" w:cstheme="minorHAnsi"/>
                <w:sz w:val="28"/>
              </w:rPr>
              <w:lastRenderedPageBreak/>
              <w:instrText xml:space="preserve">ZÁJMOVÉ SKUPINY " \t "36"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184EF3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2D9C96C" w14:textId="77777777">
        <w:trPr>
          <w:gridAfter w:val="1"/>
          <w:wAfter w:w="77" w:type="dxa"/>
        </w:trPr>
        <w:tc>
          <w:tcPr>
            <w:tcW w:w="4462" w:type="dxa"/>
          </w:tcPr>
          <w:p w:rsidRPr="005A51AA" w:rsidR="002247F8" w:rsidP="002247F8" w:rsidRDefault="002247F8" w14:paraId="24665DDA" w14:textId="0610B4DF">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Výboru se mohou dobrovolně seskupovat do zájmových skupin, které zastupují různé hospodářské</w:t>
            </w:r>
            <w:r w:rsidR="00F26063">
              <w:rPr>
                <w:rFonts w:asciiTheme="minorHAnsi" w:hAnsiTheme="minorHAnsi"/>
                <w:sz w:val="28"/>
              </w:rPr>
              <w:t xml:space="preserve"> a </w:t>
            </w:r>
            <w:r>
              <w:rPr>
                <w:rFonts w:asciiTheme="minorHAnsi" w:hAnsiTheme="minorHAnsi"/>
                <w:sz w:val="28"/>
              </w:rPr>
              <w:t>sociální zájmy organizované občanské společnosti</w:t>
            </w:r>
            <w:r w:rsidR="00F26063">
              <w:rPr>
                <w:rFonts w:asciiTheme="minorHAnsi" w:hAnsiTheme="minorHAnsi"/>
                <w:sz w:val="28"/>
              </w:rPr>
              <w:t xml:space="preserve"> v </w:t>
            </w:r>
            <w:r>
              <w:rPr>
                <w:rFonts w:asciiTheme="minorHAnsi" w:hAnsiTheme="minorHAnsi"/>
                <w:sz w:val="28"/>
              </w:rPr>
              <w:t xml:space="preserve">Evropské unii. </w:t>
            </w:r>
          </w:p>
        </w:tc>
        <w:tc>
          <w:tcPr>
            <w:tcW w:w="4462" w:type="dxa"/>
          </w:tcPr>
          <w:p w:rsidRPr="005A51AA" w:rsidR="002247F8" w:rsidP="00A20B1A" w:rsidRDefault="002247F8" w14:paraId="062B369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90D508D" w14:textId="77777777">
        <w:trPr>
          <w:gridAfter w:val="1"/>
          <w:wAfter w:w="77" w:type="dxa"/>
        </w:trPr>
        <w:tc>
          <w:tcPr>
            <w:tcW w:w="4462" w:type="dxa"/>
          </w:tcPr>
          <w:p w:rsidRPr="005A51AA" w:rsidR="002247F8" w:rsidP="002247F8" w:rsidRDefault="002247F8" w14:paraId="3810FF2A" w14:textId="1C098013">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Zájmová skupina se musí skládat alespoň</w:t>
            </w:r>
            <w:r w:rsidR="00F26063">
              <w:rPr>
                <w:rFonts w:asciiTheme="minorHAnsi" w:hAnsiTheme="minorHAnsi"/>
                <w:sz w:val="28"/>
              </w:rPr>
              <w:t xml:space="preserve"> z </w:t>
            </w:r>
            <w:r>
              <w:rPr>
                <w:rFonts w:asciiTheme="minorHAnsi" w:hAnsiTheme="minorHAnsi"/>
                <w:sz w:val="28"/>
              </w:rPr>
              <w:t xml:space="preserve">deseti členů. </w:t>
            </w:r>
          </w:p>
        </w:tc>
        <w:tc>
          <w:tcPr>
            <w:tcW w:w="4462" w:type="dxa"/>
          </w:tcPr>
          <w:p w:rsidRPr="005A51AA" w:rsidR="002247F8" w:rsidP="00A20B1A" w:rsidRDefault="002247F8" w14:paraId="7F19BA4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474C1FF" w14:textId="77777777">
        <w:trPr>
          <w:gridAfter w:val="1"/>
          <w:wAfter w:w="77" w:type="dxa"/>
        </w:trPr>
        <w:tc>
          <w:tcPr>
            <w:tcW w:w="4462" w:type="dxa"/>
          </w:tcPr>
          <w:p w:rsidRPr="005A51AA" w:rsidR="002247F8" w:rsidP="002247F8" w:rsidRDefault="002247F8" w14:paraId="2ED801C6" w14:textId="36E5AC20">
            <w:pPr>
              <w:widowControl w:val="0"/>
              <w:adjustRightInd w:val="0"/>
              <w:snapToGrid w:val="0"/>
              <w:rPr>
                <w:rFonts w:asciiTheme="minorHAnsi" w:hAnsiTheme="minorHAnsi" w:cstheme="minorHAnsi"/>
                <w:sz w:val="28"/>
                <w:szCs w:val="28"/>
              </w:rPr>
            </w:pPr>
            <w:r>
              <w:rPr>
                <w:rFonts w:asciiTheme="minorHAnsi" w:hAnsiTheme="minorHAnsi"/>
                <w:sz w:val="28"/>
              </w:rPr>
              <w:t>Nastane-li sporná situace ohledně způsobilosti ke členství, rozhodne</w:t>
            </w:r>
            <w:r w:rsidR="00F26063">
              <w:rPr>
                <w:rFonts w:asciiTheme="minorHAnsi" w:hAnsiTheme="minorHAnsi"/>
                <w:sz w:val="28"/>
              </w:rPr>
              <w:t xml:space="preserve"> v </w:t>
            </w:r>
            <w:r>
              <w:rPr>
                <w:rFonts w:asciiTheme="minorHAnsi" w:hAnsiTheme="minorHAnsi"/>
                <w:sz w:val="28"/>
              </w:rPr>
              <w:t>této věci předsednictvo po předchozí konzultaci</w:t>
            </w:r>
            <w:r w:rsidR="00F26063">
              <w:rPr>
                <w:rFonts w:asciiTheme="minorHAnsi" w:hAnsiTheme="minorHAnsi"/>
                <w:sz w:val="28"/>
              </w:rPr>
              <w:t xml:space="preserve"> s </w:t>
            </w:r>
            <w:r>
              <w:rPr>
                <w:rFonts w:asciiTheme="minorHAnsi" w:hAnsiTheme="minorHAnsi"/>
                <w:sz w:val="28"/>
              </w:rPr>
              <w:t>členy dané zájmové skupiny.</w:t>
            </w:r>
          </w:p>
        </w:tc>
        <w:tc>
          <w:tcPr>
            <w:tcW w:w="4462" w:type="dxa"/>
          </w:tcPr>
          <w:p w:rsidRPr="005A51AA" w:rsidR="002247F8" w:rsidP="00A20B1A" w:rsidRDefault="002247F8" w14:paraId="2FC8C68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6D58A6B" w14:textId="77777777">
        <w:trPr>
          <w:gridAfter w:val="1"/>
          <w:wAfter w:w="77" w:type="dxa"/>
        </w:trPr>
        <w:tc>
          <w:tcPr>
            <w:tcW w:w="4462" w:type="dxa"/>
          </w:tcPr>
          <w:p w:rsidRPr="005A51AA" w:rsidR="002247F8" w:rsidP="002247F8" w:rsidRDefault="002247F8" w14:paraId="4E4319C5" w14:textId="0E5B3823">
            <w:pPr>
              <w:widowControl w:val="0"/>
              <w:adjustRightInd w:val="0"/>
              <w:snapToGrid w:val="0"/>
              <w:rPr>
                <w:rFonts w:asciiTheme="minorHAnsi" w:hAnsiTheme="minorHAnsi" w:cstheme="minorHAnsi"/>
                <w:sz w:val="28"/>
                <w:szCs w:val="28"/>
              </w:rPr>
            </w:pPr>
            <w:r>
              <w:rPr>
                <w:rFonts w:asciiTheme="minorHAnsi" w:hAnsiTheme="minorHAnsi"/>
                <w:sz w:val="28"/>
              </w:rPr>
              <w:t>Člen Výboru může být</w:t>
            </w:r>
            <w:r w:rsidR="00F26063">
              <w:rPr>
                <w:rFonts w:asciiTheme="minorHAnsi" w:hAnsiTheme="minorHAnsi"/>
                <w:sz w:val="28"/>
              </w:rPr>
              <w:t xml:space="preserve"> v </w:t>
            </w:r>
            <w:r>
              <w:rPr>
                <w:rFonts w:asciiTheme="minorHAnsi" w:hAnsiTheme="minorHAnsi"/>
                <w:sz w:val="28"/>
              </w:rPr>
              <w:t>daný okamžik členem pouze jedné zájmové skupiny.</w:t>
            </w:r>
          </w:p>
        </w:tc>
        <w:tc>
          <w:tcPr>
            <w:tcW w:w="4462" w:type="dxa"/>
          </w:tcPr>
          <w:p w:rsidRPr="005A51AA" w:rsidR="002247F8" w:rsidP="00A20B1A" w:rsidRDefault="002247F8" w14:paraId="7F40750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55CBE57" w14:textId="77777777">
        <w:trPr>
          <w:gridAfter w:val="1"/>
          <w:wAfter w:w="77" w:type="dxa"/>
        </w:trPr>
        <w:tc>
          <w:tcPr>
            <w:tcW w:w="4462" w:type="dxa"/>
          </w:tcPr>
          <w:p w:rsidRPr="005A51AA" w:rsidR="002247F8" w:rsidP="002247F8" w:rsidRDefault="002247F8" w14:paraId="292C09CF" w14:textId="2E064FF2">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Vytvoření zájmové skupiny musí být schváleno předsednictvem, které</w:t>
            </w:r>
            <w:r w:rsidR="00F26063">
              <w:rPr>
                <w:rFonts w:asciiTheme="minorHAnsi" w:hAnsiTheme="minorHAnsi"/>
                <w:sz w:val="28"/>
              </w:rPr>
              <w:t xml:space="preserve"> o </w:t>
            </w:r>
            <w:r>
              <w:rPr>
                <w:rFonts w:asciiTheme="minorHAnsi" w:hAnsiTheme="minorHAnsi"/>
                <w:sz w:val="28"/>
              </w:rPr>
              <w:t xml:space="preserve">tom informuje shromáždění. </w:t>
            </w:r>
          </w:p>
        </w:tc>
        <w:tc>
          <w:tcPr>
            <w:tcW w:w="4462" w:type="dxa"/>
          </w:tcPr>
          <w:p w:rsidRPr="005A51AA" w:rsidR="002247F8" w:rsidP="00A20B1A" w:rsidRDefault="002247F8" w14:paraId="198102F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36FBF22" w14:textId="77777777">
        <w:trPr>
          <w:gridAfter w:val="1"/>
          <w:wAfter w:w="77" w:type="dxa"/>
        </w:trPr>
        <w:tc>
          <w:tcPr>
            <w:tcW w:w="4462" w:type="dxa"/>
          </w:tcPr>
          <w:p w:rsidRPr="005A51AA" w:rsidR="002247F8" w:rsidP="002247F8" w:rsidRDefault="002247F8" w14:paraId="51FED0F1" w14:textId="52C34AF2">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Předsednictvo ve svém rozhodnutí, jímž schválí vytvoření zájmové skupiny, vymezí její účel, strukturu, složení, období, po které bude fungovat,</w:t>
            </w:r>
            <w:r w:rsidR="00F26063">
              <w:rPr>
                <w:rFonts w:asciiTheme="minorHAnsi" w:hAnsiTheme="minorHAnsi"/>
                <w:sz w:val="28"/>
              </w:rPr>
              <w:t xml:space="preserve"> a </w:t>
            </w:r>
            <w:r>
              <w:rPr>
                <w:rFonts w:asciiTheme="minorHAnsi" w:hAnsiTheme="minorHAnsi"/>
                <w:sz w:val="28"/>
              </w:rPr>
              <w:t xml:space="preserve">jednací pravidla. </w:t>
            </w:r>
          </w:p>
        </w:tc>
        <w:tc>
          <w:tcPr>
            <w:tcW w:w="4462" w:type="dxa"/>
          </w:tcPr>
          <w:p w:rsidRPr="005A51AA" w:rsidR="002247F8" w:rsidP="00A20B1A" w:rsidRDefault="002247F8" w14:paraId="37A2966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CA93503" w14:textId="77777777">
        <w:trPr>
          <w:gridAfter w:val="1"/>
          <w:wAfter w:w="77" w:type="dxa"/>
        </w:trPr>
        <w:tc>
          <w:tcPr>
            <w:tcW w:w="4462" w:type="dxa"/>
          </w:tcPr>
          <w:p w:rsidRPr="005A51AA" w:rsidR="002247F8" w:rsidP="002247F8" w:rsidRDefault="002247F8" w14:paraId="21046886"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Předsednictvo může později toto rozhodnutí změnit či zrušit. </w:t>
            </w:r>
          </w:p>
        </w:tc>
        <w:tc>
          <w:tcPr>
            <w:tcW w:w="4462" w:type="dxa"/>
          </w:tcPr>
          <w:p w:rsidRPr="005A51AA" w:rsidR="002247F8" w:rsidP="00A20B1A" w:rsidRDefault="002247F8" w14:paraId="412AA92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2ED1499" w14:textId="77777777">
        <w:trPr>
          <w:gridAfter w:val="1"/>
          <w:wAfter w:w="77" w:type="dxa"/>
        </w:trPr>
        <w:tc>
          <w:tcPr>
            <w:tcW w:w="4462" w:type="dxa"/>
          </w:tcPr>
          <w:p w:rsidRPr="005A51AA" w:rsidR="002247F8" w:rsidP="002247F8" w:rsidRDefault="002247F8" w14:paraId="22636BC4"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5B29F01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F5DF501" w14:textId="77777777">
        <w:trPr>
          <w:gridAfter w:val="1"/>
          <w:wAfter w:w="77" w:type="dxa"/>
        </w:trPr>
        <w:tc>
          <w:tcPr>
            <w:tcW w:w="4462" w:type="dxa"/>
          </w:tcPr>
          <w:p w:rsidRPr="005A51AA" w:rsidR="002247F8" w:rsidP="002247F8" w:rsidRDefault="002247F8" w14:paraId="0C3C14C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DRUHÁ ČÁST</w:t>
            </w:r>
            <w:r w:rsidRPr="005A51AA">
              <w:rPr>
                <w:sz w:val="28"/>
              </w:rPr>
              <w:fldChar w:fldCharType="begin"/>
            </w:r>
            <w:r w:rsidRPr="005A51AA">
              <w:rPr>
                <w:sz w:val="28"/>
              </w:rPr>
              <w:instrText xml:space="preserve"> TC "</w:instrText>
            </w:r>
            <w:bookmarkStart w:name="_Toc192596078" w:id="38"/>
            <w:r w:rsidRPr="005A51AA">
              <w:rPr>
                <w:sz w:val="28"/>
              </w:rPr>
              <w:instrText>DRUHÁ ČÁST – POSTUPY</w:instrText>
            </w:r>
            <w:bookmarkEnd w:id="38"/>
            <w:r w:rsidRPr="005A51AA">
              <w:rPr>
                <w:sz w:val="28"/>
              </w:rPr>
              <w:instrText xml:space="preserve">" \l 3 </w:instrText>
            </w:r>
            <w:r w:rsidRPr="005A51AA">
              <w:rPr>
                <w:sz w:val="28"/>
              </w:rPr>
              <w:fldChar w:fldCharType="end"/>
            </w:r>
          </w:p>
        </w:tc>
        <w:tc>
          <w:tcPr>
            <w:tcW w:w="4462" w:type="dxa"/>
          </w:tcPr>
          <w:p w:rsidRPr="005A51AA" w:rsidR="002247F8" w:rsidP="00A20B1A" w:rsidRDefault="002247F8" w14:paraId="77F64FB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395714" w14:textId="77777777">
        <w:trPr>
          <w:gridAfter w:val="1"/>
          <w:wAfter w:w="77" w:type="dxa"/>
        </w:trPr>
        <w:tc>
          <w:tcPr>
            <w:tcW w:w="4462" w:type="dxa"/>
          </w:tcPr>
          <w:p w:rsidRPr="005A51AA" w:rsidR="002247F8" w:rsidP="002247F8" w:rsidRDefault="002247F8" w14:paraId="128CFE3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POSTUPY</w:t>
            </w:r>
          </w:p>
        </w:tc>
        <w:tc>
          <w:tcPr>
            <w:tcW w:w="4462" w:type="dxa"/>
          </w:tcPr>
          <w:p w:rsidRPr="005A51AA" w:rsidR="002247F8" w:rsidP="00A20B1A" w:rsidRDefault="002247F8" w14:paraId="4600FEB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C25CDE3" w14:textId="77777777">
        <w:trPr>
          <w:gridAfter w:val="1"/>
          <w:wAfter w:w="77" w:type="dxa"/>
        </w:trPr>
        <w:tc>
          <w:tcPr>
            <w:tcW w:w="4462" w:type="dxa"/>
          </w:tcPr>
          <w:p w:rsidRPr="005A51AA" w:rsidR="002247F8" w:rsidP="002247F8" w:rsidRDefault="002247F8" w14:paraId="45CE598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84C8F6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A4C7E36" w14:textId="77777777">
        <w:trPr>
          <w:gridAfter w:val="1"/>
          <w:wAfter w:w="77" w:type="dxa"/>
        </w:trPr>
        <w:tc>
          <w:tcPr>
            <w:tcW w:w="4462" w:type="dxa"/>
          </w:tcPr>
          <w:p w:rsidRPr="005A51AA" w:rsidR="002247F8" w:rsidP="002247F8" w:rsidRDefault="002247F8" w14:paraId="61586025" w14:textId="01959C62">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HLAVA I</w:t>
            </w:r>
            <w:r w:rsidRPr="005A51AA">
              <w:rPr>
                <w:sz w:val="28"/>
              </w:rPr>
              <w:fldChar w:fldCharType="begin"/>
            </w:r>
            <w:r w:rsidRPr="005A51AA">
              <w:rPr>
                <w:sz w:val="28"/>
              </w:rPr>
              <w:instrText xml:space="preserve"> TC "</w:instrText>
            </w:r>
            <w:bookmarkStart w:name="_Toc192596079" w:id="39"/>
            <w:r w:rsidRPr="005A51AA">
              <w:rPr>
                <w:sz w:val="28"/>
              </w:rPr>
              <w:instrText>Hlava</w:instrText>
            </w:r>
            <w:r w:rsidR="00F26063">
              <w:rPr>
                <w:sz w:val="28"/>
              </w:rPr>
              <w:instrText xml:space="preserve"> I </w:instrText>
            </w:r>
            <w:r w:rsidRPr="005A51AA">
              <w:rPr>
                <w:sz w:val="28"/>
              </w:rPr>
              <w:instrText xml:space="preserve">Postup </w:instrText>
            </w:r>
            <w:r w:rsidRPr="005A51AA">
              <w:rPr>
                <w:sz w:val="28"/>
              </w:rPr>
              <w:lastRenderedPageBreak/>
              <w:instrText>ustavení Výboru, volby</w:instrText>
            </w:r>
            <w:r w:rsidR="00F26063">
              <w:rPr>
                <w:sz w:val="28"/>
              </w:rPr>
              <w:instrText xml:space="preserve"> a </w:instrText>
            </w:r>
            <w:r w:rsidRPr="005A51AA">
              <w:rPr>
                <w:sz w:val="28"/>
              </w:rPr>
              <w:instrText>jmenování</w:instrText>
            </w:r>
            <w:bookmarkEnd w:id="39"/>
            <w:r w:rsidRPr="005A51AA">
              <w:rPr>
                <w:sz w:val="28"/>
              </w:rPr>
              <w:instrText xml:space="preserve">" \l 4 </w:instrText>
            </w:r>
            <w:r w:rsidRPr="005A51AA">
              <w:rPr>
                <w:sz w:val="28"/>
              </w:rPr>
              <w:fldChar w:fldCharType="end"/>
            </w:r>
          </w:p>
        </w:tc>
        <w:tc>
          <w:tcPr>
            <w:tcW w:w="4462" w:type="dxa"/>
          </w:tcPr>
          <w:p w:rsidRPr="005A51AA" w:rsidR="002247F8" w:rsidP="00A20B1A" w:rsidRDefault="002247F8" w14:paraId="166D4DC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06EA6EA" w14:textId="77777777">
        <w:trPr>
          <w:gridAfter w:val="1"/>
          <w:wAfter w:w="77" w:type="dxa"/>
        </w:trPr>
        <w:tc>
          <w:tcPr>
            <w:tcW w:w="4462" w:type="dxa"/>
          </w:tcPr>
          <w:p w:rsidRPr="005A51AA" w:rsidR="002247F8" w:rsidP="002247F8" w:rsidRDefault="002247F8" w14:paraId="6392D80C" w14:textId="6C255502">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POSTUP USTAVENÍ VÝBORU, VOLBY</w:t>
            </w:r>
            <w:r w:rsidR="00F26063">
              <w:rPr>
                <w:rFonts w:asciiTheme="minorHAnsi" w:hAnsiTheme="minorHAnsi"/>
                <w:b/>
                <w:sz w:val="28"/>
              </w:rPr>
              <w:t xml:space="preserve"> A </w:t>
            </w:r>
            <w:r>
              <w:rPr>
                <w:rFonts w:asciiTheme="minorHAnsi" w:hAnsiTheme="minorHAnsi"/>
                <w:b/>
                <w:sz w:val="28"/>
              </w:rPr>
              <w:t>JMENOVÁNÍ</w:t>
            </w:r>
          </w:p>
        </w:tc>
        <w:tc>
          <w:tcPr>
            <w:tcW w:w="4462" w:type="dxa"/>
          </w:tcPr>
          <w:p w:rsidRPr="005A51AA" w:rsidR="002247F8" w:rsidP="00A20B1A" w:rsidRDefault="002247F8" w14:paraId="13773D1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475175C" w14:textId="77777777">
        <w:trPr>
          <w:gridAfter w:val="1"/>
          <w:wAfter w:w="77" w:type="dxa"/>
        </w:trPr>
        <w:tc>
          <w:tcPr>
            <w:tcW w:w="4462" w:type="dxa"/>
          </w:tcPr>
          <w:p w:rsidRPr="005A51AA" w:rsidR="002247F8" w:rsidP="002247F8" w:rsidRDefault="002247F8" w14:paraId="100654E0"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DF2BE2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6C1B0E8" w14:textId="77777777">
        <w:trPr>
          <w:gridAfter w:val="1"/>
          <w:wAfter w:w="77" w:type="dxa"/>
        </w:trPr>
        <w:tc>
          <w:tcPr>
            <w:tcW w:w="4462" w:type="dxa"/>
          </w:tcPr>
          <w:p w:rsidRPr="005A51AA" w:rsidR="002247F8" w:rsidP="002247F8" w:rsidRDefault="002247F8" w14:paraId="5B0E0BAC" w14:textId="6D875E5A">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w:t>
            </w:r>
            <w:r w:rsidRPr="005A51AA">
              <w:rPr>
                <w:sz w:val="28"/>
              </w:rPr>
              <w:fldChar w:fldCharType="begin"/>
            </w:r>
            <w:r w:rsidRPr="005A51AA">
              <w:rPr>
                <w:sz w:val="28"/>
              </w:rPr>
              <w:instrText xml:space="preserve"> TC "</w:instrText>
            </w:r>
            <w:bookmarkStart w:name="_Toc192596080" w:id="40"/>
            <w:r w:rsidRPr="005A51AA">
              <w:rPr>
                <w:sz w:val="28"/>
              </w:rPr>
              <w:instrText>Kapitola</w:instrText>
            </w:r>
            <w:r w:rsidR="00F26063">
              <w:rPr>
                <w:sz w:val="28"/>
              </w:rPr>
              <w:instrText xml:space="preserve"> I </w:instrText>
            </w:r>
            <w:r w:rsidRPr="005A51AA">
              <w:rPr>
                <w:sz w:val="28"/>
              </w:rPr>
              <w:instrText>Postup ustavení Výboru</w:instrText>
            </w:r>
            <w:bookmarkEnd w:id="40"/>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4E2AAD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4145548" w14:textId="77777777">
        <w:trPr>
          <w:gridAfter w:val="1"/>
          <w:wAfter w:w="77" w:type="dxa"/>
        </w:trPr>
        <w:tc>
          <w:tcPr>
            <w:tcW w:w="4462" w:type="dxa"/>
          </w:tcPr>
          <w:p w:rsidRPr="005A51AA" w:rsidR="002247F8" w:rsidP="002247F8" w:rsidRDefault="002247F8" w14:paraId="0FAC9F3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POSTUP USTAVENÍ VÝBORU</w:t>
            </w:r>
          </w:p>
        </w:tc>
        <w:tc>
          <w:tcPr>
            <w:tcW w:w="4462" w:type="dxa"/>
          </w:tcPr>
          <w:p w:rsidRPr="005A51AA" w:rsidR="002247F8" w:rsidP="00A20B1A" w:rsidRDefault="002247F8" w14:paraId="6C646F7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9E64C43" w14:textId="77777777">
        <w:trPr>
          <w:gridAfter w:val="1"/>
          <w:wAfter w:w="77" w:type="dxa"/>
        </w:trPr>
        <w:tc>
          <w:tcPr>
            <w:tcW w:w="4462" w:type="dxa"/>
          </w:tcPr>
          <w:p w:rsidRPr="005A51AA" w:rsidR="002247F8" w:rsidP="002247F8" w:rsidRDefault="002247F8" w14:paraId="7B18A882"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C057F0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4AD847D" w14:textId="77777777">
        <w:trPr>
          <w:gridAfter w:val="1"/>
          <w:wAfter w:w="77" w:type="dxa"/>
        </w:trPr>
        <w:tc>
          <w:tcPr>
            <w:tcW w:w="4462" w:type="dxa"/>
          </w:tcPr>
          <w:p w:rsidRPr="005A51AA" w:rsidR="002247F8" w:rsidP="002247F8" w:rsidRDefault="002247F8" w14:paraId="13088CC5" w14:textId="20552066">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37 – První zasedání shromáždění</w:t>
            </w:r>
            <w:r w:rsidR="00F26063">
              <w:rPr>
                <w:rFonts w:asciiTheme="minorHAnsi" w:hAnsiTheme="minorHAnsi"/>
                <w:b/>
                <w:sz w:val="28"/>
              </w:rPr>
              <w:t xml:space="preserve"> a </w:t>
            </w:r>
            <w:r>
              <w:rPr>
                <w:rFonts w:asciiTheme="minorHAnsi" w:hAnsiTheme="minorHAnsi"/>
                <w:b/>
                <w:sz w:val="28"/>
              </w:rPr>
              <w:t>ustavení Výboru</w:t>
            </w:r>
            <w:r w:rsidRPr="005A51AA">
              <w:rPr>
                <w:sz w:val="28"/>
              </w:rPr>
              <w:fldChar w:fldCharType="begin"/>
            </w:r>
            <w:r w:rsidRPr="005A51AA">
              <w:rPr>
                <w:sz w:val="28"/>
              </w:rPr>
              <w:instrText xml:space="preserve"> XE "JMENOVÁNÍ: členů EHSV" \t "37" \b </w:instrText>
            </w:r>
            <w:r w:rsidRPr="005A51AA">
              <w:rPr>
                <w:sz w:val="28"/>
              </w:rPr>
              <w:fldChar w:fldCharType="end"/>
            </w:r>
            <w:r w:rsidRPr="005A51AA">
              <w:rPr>
                <w:sz w:val="28"/>
              </w:rPr>
              <w:fldChar w:fldCharType="begin"/>
            </w:r>
            <w:r w:rsidRPr="005A51AA">
              <w:rPr>
                <w:sz w:val="28"/>
              </w:rPr>
              <w:instrText xml:space="preserve"> XE "SHROMÁŽDĚNÍ: první zasedání" \t "37"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vytvoření"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"VÝBOR: pětiletá obměna složení"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"SKUPINY:  vytvoření"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vytvoření"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"NEJSTARŠÍ ČLEN" \t "37, 92 PP"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A0D20BB" w14:textId="77777777">
            <w:pPr>
              <w:keepNext/>
              <w:keepLines/>
              <w:widowControl w:val="0"/>
              <w:adjustRightInd w:val="0"/>
              <w:snapToGrid w:val="0"/>
              <w:jc w:val="left"/>
              <w:rPr>
                <w:rFonts w:asciiTheme="minorHAnsi" w:hAnsiTheme="minorHAnsi" w:cstheme="minorHAnsi"/>
                <w:b/>
                <w:bCs/>
                <w:sz w:val="28"/>
                <w:szCs w:val="28"/>
                <w:lang w:val="en-GB"/>
              </w:rPr>
            </w:pPr>
          </w:p>
        </w:tc>
      </w:tr>
      <w:tr w:rsidRPr="005A51AA" w:rsidR="002247F8" w:rsidTr="00080033" w14:paraId="1160071E" w14:textId="77777777">
        <w:trPr>
          <w:gridAfter w:val="1"/>
          <w:wAfter w:w="77" w:type="dxa"/>
        </w:trPr>
        <w:tc>
          <w:tcPr>
            <w:tcW w:w="4462" w:type="dxa"/>
          </w:tcPr>
          <w:p w:rsidRPr="005A51AA" w:rsidR="002247F8" w:rsidP="002247F8" w:rsidRDefault="002247F8" w14:paraId="3FC0B874" w14:textId="08255424">
            <w:pPr>
              <w:pStyle w:val="Heading1"/>
              <w:numPr>
                <w:ilvl w:val="0"/>
                <w:numId w:val="76"/>
              </w:numPr>
              <w:tabs>
                <w:tab w:val="left" w:pos="567"/>
              </w:tabs>
              <w:ind w:left="0" w:firstLine="0"/>
              <w:outlineLvl w:val="0"/>
              <w:rPr>
                <w:rFonts w:asciiTheme="minorHAnsi" w:hAnsiTheme="minorHAnsi" w:cstheme="minorHAnsi"/>
                <w:sz w:val="28"/>
                <w:szCs w:val="28"/>
              </w:rPr>
            </w:pPr>
            <w:r>
              <w:rPr>
                <w:rFonts w:asciiTheme="minorHAnsi" w:hAnsiTheme="minorHAnsi"/>
                <w:sz w:val="28"/>
              </w:rPr>
              <w:t>Na prvním zasedání shromáždění po každé pětileté obměně složení dochází</w:t>
            </w:r>
            <w:r w:rsidR="00F26063">
              <w:rPr>
                <w:rFonts w:asciiTheme="minorHAnsi" w:hAnsiTheme="minorHAnsi"/>
                <w:sz w:val="28"/>
              </w:rPr>
              <w:t xml:space="preserve"> k </w:t>
            </w:r>
            <w:r>
              <w:rPr>
                <w:rFonts w:asciiTheme="minorHAnsi" w:hAnsiTheme="minorHAnsi"/>
                <w:sz w:val="28"/>
              </w:rPr>
              <w:t>ustavení Výboru.</w:t>
            </w:r>
          </w:p>
        </w:tc>
        <w:tc>
          <w:tcPr>
            <w:tcW w:w="4462" w:type="dxa"/>
          </w:tcPr>
          <w:p w:rsidRPr="005A51AA" w:rsidR="002247F8" w:rsidP="00A20B1A" w:rsidRDefault="002247F8" w14:paraId="5F711C8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32F83AF" w14:textId="77777777">
        <w:trPr>
          <w:gridAfter w:val="1"/>
          <w:wAfter w:w="77" w:type="dxa"/>
        </w:trPr>
        <w:tc>
          <w:tcPr>
            <w:tcW w:w="4462" w:type="dxa"/>
          </w:tcPr>
          <w:p w:rsidRPr="005A51AA" w:rsidR="002247F8" w:rsidP="002247F8" w:rsidRDefault="002247F8" w14:paraId="2BFDB37C" w14:textId="77777777">
            <w:pPr>
              <w:widowControl w:val="0"/>
              <w:adjustRightInd w:val="0"/>
              <w:snapToGrid w:val="0"/>
              <w:rPr>
                <w:rFonts w:asciiTheme="minorHAnsi" w:hAnsiTheme="minorHAnsi" w:cstheme="minorHAnsi"/>
                <w:sz w:val="28"/>
                <w:szCs w:val="28"/>
              </w:rPr>
            </w:pPr>
            <w:r>
              <w:rPr>
                <w:rFonts w:asciiTheme="minorHAnsi" w:hAnsiTheme="minorHAnsi"/>
                <w:sz w:val="28"/>
              </w:rPr>
              <w:t>Zasedání svolává věkově nejstarší člen, který mu také předsedá. Toto zasedání se uskuteční nejpozději do čtyřiceti kalendářních dnů ode dne rozhodnutí Rady, kterým jsou jmenováni členové Výboru, pokud Rada jmenovala alespoň polovinu členů.</w:t>
            </w:r>
          </w:p>
        </w:tc>
        <w:tc>
          <w:tcPr>
            <w:tcW w:w="4462" w:type="dxa"/>
          </w:tcPr>
          <w:p w:rsidRPr="005A51AA" w:rsidR="002247F8" w:rsidP="00A20B1A" w:rsidRDefault="002247F8" w14:paraId="3EDB6E9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0DC5E3C" w14:textId="77777777">
        <w:trPr>
          <w:gridAfter w:val="1"/>
          <w:wAfter w:w="77" w:type="dxa"/>
        </w:trPr>
        <w:tc>
          <w:tcPr>
            <w:tcW w:w="4462" w:type="dxa"/>
          </w:tcPr>
          <w:p w:rsidRPr="005A51AA" w:rsidR="002247F8" w:rsidP="002247F8" w:rsidRDefault="002247F8" w14:paraId="50DB93B6" w14:textId="01B55D61">
            <w:pPr>
              <w:widowControl w:val="0"/>
              <w:adjustRightInd w:val="0"/>
              <w:snapToGrid w:val="0"/>
              <w:rPr>
                <w:rFonts w:asciiTheme="minorHAnsi" w:hAnsiTheme="minorHAnsi" w:cstheme="minorHAnsi"/>
                <w:sz w:val="28"/>
                <w:szCs w:val="28"/>
              </w:rPr>
            </w:pPr>
            <w:r>
              <w:rPr>
                <w:rFonts w:asciiTheme="minorHAnsi" w:hAnsiTheme="minorHAnsi"/>
                <w:sz w:val="28"/>
              </w:rPr>
              <w:lastRenderedPageBreak/>
              <w:t>Nejsou-li všichni členové jmenováni stejným rozhodnutím Rady, začíná výše uvedená lhůta běžet</w:t>
            </w:r>
            <w:r w:rsidR="00F26063">
              <w:rPr>
                <w:rFonts w:asciiTheme="minorHAnsi" w:hAnsiTheme="minorHAnsi"/>
                <w:sz w:val="28"/>
              </w:rPr>
              <w:t xml:space="preserve"> v </w:t>
            </w:r>
            <w:r>
              <w:rPr>
                <w:rFonts w:asciiTheme="minorHAnsi" w:hAnsiTheme="minorHAnsi"/>
                <w:sz w:val="28"/>
              </w:rPr>
              <w:t>den vydání rozhodnutí, kterým je jmenována většina členů.</w:t>
            </w:r>
          </w:p>
        </w:tc>
        <w:tc>
          <w:tcPr>
            <w:tcW w:w="4462" w:type="dxa"/>
          </w:tcPr>
          <w:p w:rsidRPr="005A51AA" w:rsidR="002247F8" w:rsidP="00A20B1A" w:rsidRDefault="002247F8" w14:paraId="12BE7D5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B658EBD" w14:textId="77777777">
        <w:trPr>
          <w:gridAfter w:val="1"/>
          <w:wAfter w:w="77" w:type="dxa"/>
        </w:trPr>
        <w:tc>
          <w:tcPr>
            <w:tcW w:w="4462" w:type="dxa"/>
          </w:tcPr>
          <w:p w:rsidRPr="005A51AA" w:rsidR="002247F8" w:rsidP="002247F8" w:rsidRDefault="002247F8" w14:paraId="1117EA88" w14:textId="77777777">
            <w:pPr>
              <w:pStyle w:val="Heading1"/>
              <w:keepNext/>
              <w:keepLines/>
              <w:numPr>
                <w:ilvl w:val="0"/>
                <w:numId w:val="76"/>
              </w:numPr>
              <w:tabs>
                <w:tab w:val="left" w:pos="567"/>
              </w:tabs>
              <w:ind w:left="0" w:firstLine="0"/>
              <w:outlineLvl w:val="0"/>
              <w:rPr>
                <w:rFonts w:asciiTheme="minorHAnsi" w:hAnsiTheme="minorHAnsi" w:cstheme="minorHAnsi"/>
                <w:sz w:val="28"/>
                <w:szCs w:val="28"/>
              </w:rPr>
            </w:pPr>
            <w:r>
              <w:rPr>
                <w:rFonts w:asciiTheme="minorHAnsi" w:hAnsiTheme="minorHAnsi"/>
                <w:sz w:val="28"/>
              </w:rPr>
              <w:t>Během ustavujícího zasedání proběhnou tyto kroky:</w:t>
            </w:r>
          </w:p>
        </w:tc>
        <w:tc>
          <w:tcPr>
            <w:tcW w:w="4462" w:type="dxa"/>
          </w:tcPr>
          <w:p w:rsidRPr="005A51AA" w:rsidR="002247F8" w:rsidP="00A20B1A" w:rsidRDefault="002247F8" w14:paraId="5D8D28DD"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78C2D3C3" w14:textId="77777777">
        <w:trPr>
          <w:gridAfter w:val="1"/>
          <w:wAfter w:w="77" w:type="dxa"/>
        </w:trPr>
        <w:tc>
          <w:tcPr>
            <w:tcW w:w="4462" w:type="dxa"/>
          </w:tcPr>
          <w:p w:rsidRPr="005A51AA" w:rsidR="002247F8" w:rsidP="002247F8" w:rsidRDefault="002247F8" w14:paraId="5221A414"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Vytvoření skupin</w:t>
            </w:r>
          </w:p>
        </w:tc>
        <w:tc>
          <w:tcPr>
            <w:tcW w:w="4462" w:type="dxa"/>
          </w:tcPr>
          <w:p w:rsidRPr="005A51AA" w:rsidR="002247F8" w:rsidP="00A20B1A" w:rsidRDefault="002247F8" w14:paraId="6FA06EAD"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5A51AA" w:rsidR="002247F8" w:rsidTr="00080033" w14:paraId="008E3341" w14:textId="77777777">
        <w:trPr>
          <w:gridAfter w:val="1"/>
          <w:wAfter w:w="77" w:type="dxa"/>
        </w:trPr>
        <w:tc>
          <w:tcPr>
            <w:tcW w:w="4462" w:type="dxa"/>
          </w:tcPr>
          <w:p w:rsidRPr="005A51AA" w:rsidR="002247F8" w:rsidP="00131B47" w:rsidRDefault="002247F8" w14:paraId="6542D5DA" w14:textId="77777777">
            <w:pPr>
              <w:pStyle w:val="Heading1"/>
              <w:numPr>
                <w:ilvl w:val="0"/>
                <w:numId w:val="368"/>
              </w:numPr>
              <w:ind w:left="593" w:hanging="283"/>
              <w:outlineLvl w:val="0"/>
              <w:rPr>
                <w:rFonts w:asciiTheme="minorHAnsi" w:hAnsiTheme="minorHAnsi" w:cstheme="minorHAnsi"/>
                <w:bCs/>
                <w:sz w:val="28"/>
                <w:szCs w:val="28"/>
              </w:rPr>
            </w:pPr>
            <w:r>
              <w:rPr>
                <w:rFonts w:asciiTheme="minorHAnsi" w:hAnsiTheme="minorHAnsi"/>
                <w:sz w:val="28"/>
              </w:rPr>
              <w:t>Členové Výboru uvedou, ke které skupině se chtějí připojit. Vytvoří se tři skupiny.</w:t>
            </w:r>
          </w:p>
        </w:tc>
        <w:tc>
          <w:tcPr>
            <w:tcW w:w="4462" w:type="dxa"/>
          </w:tcPr>
          <w:p w:rsidRPr="005A51AA" w:rsidR="002247F8" w:rsidP="00A20B1A" w:rsidRDefault="002247F8" w14:paraId="5012E95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B94CABE" w14:textId="77777777">
        <w:trPr>
          <w:gridAfter w:val="1"/>
          <w:wAfter w:w="77" w:type="dxa"/>
        </w:trPr>
        <w:tc>
          <w:tcPr>
            <w:tcW w:w="4462" w:type="dxa"/>
          </w:tcPr>
          <w:p w:rsidRPr="005A51AA" w:rsidR="002247F8" w:rsidP="00131B47" w:rsidRDefault="002247F8" w14:paraId="6A510221" w14:textId="3BBBCA71">
            <w:pPr>
              <w:pStyle w:val="Heading1"/>
              <w:numPr>
                <w:ilvl w:val="0"/>
                <w:numId w:val="368"/>
              </w:numPr>
              <w:ind w:left="593" w:hanging="283"/>
              <w:outlineLvl w:val="0"/>
              <w:rPr>
                <w:rFonts w:asciiTheme="minorHAnsi" w:hAnsiTheme="minorHAnsi" w:cstheme="minorHAnsi"/>
                <w:bCs/>
                <w:sz w:val="28"/>
                <w:szCs w:val="28"/>
              </w:rPr>
            </w:pPr>
            <w:r>
              <w:rPr>
                <w:rFonts w:asciiTheme="minorHAnsi" w:hAnsiTheme="minorHAnsi"/>
                <w:sz w:val="28"/>
              </w:rPr>
              <w:t>Uskuteční se samostatné schůze jednotlivých skupin, na nichž jejich členové zvolí předsedu</w:t>
            </w:r>
            <w:r w:rsidR="00F26063">
              <w:rPr>
                <w:rFonts w:asciiTheme="minorHAnsi" w:hAnsiTheme="minorHAnsi"/>
                <w:sz w:val="28"/>
              </w:rPr>
              <w:t xml:space="preserve"> a </w:t>
            </w:r>
            <w:r>
              <w:rPr>
                <w:rFonts w:asciiTheme="minorHAnsi" w:hAnsiTheme="minorHAnsi"/>
                <w:sz w:val="28"/>
              </w:rPr>
              <w:t>popřípadě místopředsedy dané skupiny.</w:t>
            </w:r>
          </w:p>
        </w:tc>
        <w:tc>
          <w:tcPr>
            <w:tcW w:w="4462" w:type="dxa"/>
          </w:tcPr>
          <w:p w:rsidRPr="005A51AA" w:rsidR="002247F8" w:rsidP="00A20B1A" w:rsidRDefault="002247F8" w14:paraId="40CB8AB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5477AF0" w14:textId="77777777">
        <w:trPr>
          <w:gridAfter w:val="1"/>
          <w:wAfter w:w="77" w:type="dxa"/>
        </w:trPr>
        <w:tc>
          <w:tcPr>
            <w:tcW w:w="4462" w:type="dxa"/>
          </w:tcPr>
          <w:p w:rsidRPr="005A51AA" w:rsidR="002247F8" w:rsidP="00131B47" w:rsidRDefault="002247F8" w14:paraId="7632D36E" w14:textId="77777777">
            <w:pPr>
              <w:pStyle w:val="Heading1"/>
              <w:numPr>
                <w:ilvl w:val="0"/>
                <w:numId w:val="368"/>
              </w:numPr>
              <w:ind w:left="593" w:hanging="283"/>
              <w:outlineLvl w:val="0"/>
              <w:rPr>
                <w:rFonts w:asciiTheme="minorHAnsi" w:hAnsiTheme="minorHAnsi" w:cstheme="minorHAnsi"/>
                <w:bCs/>
                <w:sz w:val="28"/>
                <w:szCs w:val="28"/>
              </w:rPr>
            </w:pPr>
            <w:r>
              <w:rPr>
                <w:rFonts w:asciiTheme="minorHAnsi" w:hAnsiTheme="minorHAnsi"/>
                <w:sz w:val="28"/>
              </w:rPr>
              <w:t xml:space="preserve">Jména tří předsedů skupin se oznámí shromáždění. </w:t>
            </w:r>
          </w:p>
        </w:tc>
        <w:tc>
          <w:tcPr>
            <w:tcW w:w="4462" w:type="dxa"/>
          </w:tcPr>
          <w:p w:rsidRPr="005A51AA" w:rsidR="002247F8" w:rsidP="00A20B1A" w:rsidRDefault="002247F8" w14:paraId="16E61F3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BE8F3E8" w14:textId="77777777">
        <w:trPr>
          <w:gridAfter w:val="1"/>
          <w:wAfter w:w="77" w:type="dxa"/>
        </w:trPr>
        <w:tc>
          <w:tcPr>
            <w:tcW w:w="4462" w:type="dxa"/>
          </w:tcPr>
          <w:p w:rsidRPr="005A51AA" w:rsidR="002247F8" w:rsidP="002247F8" w:rsidRDefault="002247F8" w14:paraId="7243FE62"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Vytvoření sekcí</w:t>
            </w:r>
          </w:p>
        </w:tc>
        <w:tc>
          <w:tcPr>
            <w:tcW w:w="4462" w:type="dxa"/>
          </w:tcPr>
          <w:p w:rsidRPr="005A51AA" w:rsidR="002247F8" w:rsidP="00A20B1A" w:rsidRDefault="002247F8" w14:paraId="3582F475"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5A51AA" w:rsidR="002247F8" w:rsidTr="00080033" w14:paraId="7DE2096F" w14:textId="77777777">
        <w:trPr>
          <w:gridAfter w:val="1"/>
          <w:wAfter w:w="77" w:type="dxa"/>
        </w:trPr>
        <w:tc>
          <w:tcPr>
            <w:tcW w:w="4462" w:type="dxa"/>
          </w:tcPr>
          <w:p w:rsidRPr="005A51AA" w:rsidR="002247F8" w:rsidP="00131B47" w:rsidRDefault="002247F8" w14:paraId="32E20F75" w14:textId="22D0ECA8">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Shromáždění stanoví počet</w:t>
            </w:r>
            <w:r w:rsidR="00F26063">
              <w:rPr>
                <w:rFonts w:asciiTheme="minorHAnsi" w:hAnsiTheme="minorHAnsi"/>
                <w:sz w:val="28"/>
              </w:rPr>
              <w:t xml:space="preserve"> a </w:t>
            </w:r>
            <w:r>
              <w:rPr>
                <w:rFonts w:asciiTheme="minorHAnsi" w:hAnsiTheme="minorHAnsi"/>
                <w:sz w:val="28"/>
              </w:rPr>
              <w:t>oblasti působnosti sekcí.</w:t>
            </w:r>
          </w:p>
        </w:tc>
        <w:tc>
          <w:tcPr>
            <w:tcW w:w="4462" w:type="dxa"/>
          </w:tcPr>
          <w:p w:rsidRPr="005A51AA" w:rsidR="002247F8" w:rsidP="00A20B1A" w:rsidRDefault="002247F8" w14:paraId="2577BED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08660B7" w14:textId="77777777">
        <w:trPr>
          <w:gridAfter w:val="1"/>
          <w:wAfter w:w="77" w:type="dxa"/>
        </w:trPr>
        <w:tc>
          <w:tcPr>
            <w:tcW w:w="4462" w:type="dxa"/>
          </w:tcPr>
          <w:p w:rsidRPr="005A51AA" w:rsidR="002247F8" w:rsidP="00131B47" w:rsidRDefault="002247F8" w14:paraId="6390EFC4" w14:textId="77777777">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Členové Výboru uvedou, ve kterých sekcích chtějí zasedat.</w:t>
            </w:r>
          </w:p>
        </w:tc>
        <w:tc>
          <w:tcPr>
            <w:tcW w:w="4462" w:type="dxa"/>
          </w:tcPr>
          <w:p w:rsidRPr="005A51AA" w:rsidR="002247F8" w:rsidP="00A20B1A" w:rsidRDefault="002247F8" w14:paraId="4A4B299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BDD0837" w14:textId="77777777">
        <w:trPr>
          <w:gridAfter w:val="1"/>
          <w:wAfter w:w="77" w:type="dxa"/>
        </w:trPr>
        <w:tc>
          <w:tcPr>
            <w:tcW w:w="4462" w:type="dxa"/>
          </w:tcPr>
          <w:p w:rsidRPr="005A51AA" w:rsidR="002247F8" w:rsidP="00131B47" w:rsidRDefault="002247F8" w14:paraId="7E39196E" w14:textId="40596E09">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Shromáždění jmenuje členy jednotlivých sekcí</w:t>
            </w:r>
            <w:r w:rsidR="00F26063">
              <w:rPr>
                <w:rFonts w:asciiTheme="minorHAnsi" w:hAnsiTheme="minorHAnsi"/>
                <w:sz w:val="28"/>
              </w:rPr>
              <w:t xml:space="preserve"> a </w:t>
            </w:r>
            <w:r>
              <w:rPr>
                <w:rFonts w:asciiTheme="minorHAnsi" w:hAnsiTheme="minorHAnsi"/>
                <w:sz w:val="28"/>
              </w:rPr>
              <w:t>vytvoří sekce.</w:t>
            </w:r>
          </w:p>
        </w:tc>
        <w:tc>
          <w:tcPr>
            <w:tcW w:w="4462" w:type="dxa"/>
          </w:tcPr>
          <w:p w:rsidRPr="005A51AA" w:rsidR="002247F8" w:rsidP="00A20B1A" w:rsidRDefault="002247F8" w14:paraId="6F917FB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E4EBD4E" w14:textId="77777777">
        <w:trPr>
          <w:gridAfter w:val="1"/>
          <w:wAfter w:w="77" w:type="dxa"/>
        </w:trPr>
        <w:tc>
          <w:tcPr>
            <w:tcW w:w="4462" w:type="dxa"/>
          </w:tcPr>
          <w:p w:rsidRPr="005A51AA" w:rsidR="002247F8" w:rsidP="002247F8" w:rsidRDefault="002247F8" w14:paraId="2990E825"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 xml:space="preserve">Vytvoření předsednictva Výboru </w:t>
            </w:r>
          </w:p>
        </w:tc>
        <w:tc>
          <w:tcPr>
            <w:tcW w:w="4462" w:type="dxa"/>
          </w:tcPr>
          <w:p w:rsidRPr="005A51AA" w:rsidR="002247F8" w:rsidP="00A20B1A" w:rsidRDefault="002247F8" w14:paraId="372695D4"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5A51AA" w:rsidR="002247F8" w:rsidTr="00080033" w14:paraId="28F86BFC" w14:textId="77777777">
        <w:trPr>
          <w:gridAfter w:val="1"/>
          <w:wAfter w:w="77" w:type="dxa"/>
        </w:trPr>
        <w:tc>
          <w:tcPr>
            <w:tcW w:w="4462" w:type="dxa"/>
          </w:tcPr>
          <w:p w:rsidRPr="005A51AA" w:rsidR="002247F8" w:rsidP="00131B47" w:rsidRDefault="002247F8" w14:paraId="0DC14AA2" w14:textId="77777777">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Shromáždění stanoví počet členů předsednictva.</w:t>
            </w:r>
          </w:p>
        </w:tc>
        <w:tc>
          <w:tcPr>
            <w:tcW w:w="4462" w:type="dxa"/>
          </w:tcPr>
          <w:p w:rsidRPr="005A51AA" w:rsidR="002247F8" w:rsidP="00A20B1A" w:rsidRDefault="002247F8" w14:paraId="4B58CE8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56B2F62" w14:textId="77777777">
        <w:trPr>
          <w:gridAfter w:val="1"/>
          <w:wAfter w:w="77" w:type="dxa"/>
        </w:trPr>
        <w:tc>
          <w:tcPr>
            <w:tcW w:w="4462" w:type="dxa"/>
          </w:tcPr>
          <w:p w:rsidRPr="005A51AA" w:rsidR="002247F8" w:rsidP="00131B47" w:rsidRDefault="002247F8" w14:paraId="5D5372F2" w14:textId="209F1CAA">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 xml:space="preserve">Shromáždění zvolí členy předsednictva – kromě předsedů skupin – na období </w:t>
            </w:r>
            <w:r>
              <w:rPr>
                <w:rFonts w:asciiTheme="minorHAnsi" w:hAnsiTheme="minorHAnsi"/>
                <w:sz w:val="28"/>
              </w:rPr>
              <w:lastRenderedPageBreak/>
              <w:t>dvou</w:t>
            </w:r>
            <w:r w:rsidR="00F26063">
              <w:rPr>
                <w:rFonts w:asciiTheme="minorHAnsi" w:hAnsiTheme="minorHAnsi"/>
                <w:sz w:val="28"/>
              </w:rPr>
              <w:t xml:space="preserve"> a </w:t>
            </w:r>
            <w:r>
              <w:rPr>
                <w:rFonts w:asciiTheme="minorHAnsi" w:hAnsiTheme="minorHAnsi"/>
                <w:sz w:val="28"/>
              </w:rPr>
              <w:t>půl roku ode dne ustavení Výboru</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ustanoveními tohoto jednacího řádu.</w:t>
            </w:r>
          </w:p>
        </w:tc>
        <w:tc>
          <w:tcPr>
            <w:tcW w:w="4462" w:type="dxa"/>
          </w:tcPr>
          <w:p w:rsidRPr="005A51AA" w:rsidR="002247F8" w:rsidP="00A20B1A" w:rsidRDefault="002247F8" w14:paraId="656D83E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EF3E286" w14:textId="77777777">
        <w:trPr>
          <w:gridAfter w:val="1"/>
          <w:wAfter w:w="77" w:type="dxa"/>
        </w:trPr>
        <w:tc>
          <w:tcPr>
            <w:tcW w:w="4462" w:type="dxa"/>
          </w:tcPr>
          <w:p w:rsidRPr="005A51AA" w:rsidR="002247F8" w:rsidP="002247F8" w:rsidRDefault="002247F8" w14:paraId="6C0587FC" w14:textId="1C889578">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Jmenování členů do dalších odpovědných funkcí ve Výboru</w:t>
            </w:r>
            <w:r w:rsidR="00F26063">
              <w:rPr>
                <w:sz w:val="28"/>
              </w:rPr>
              <w:t xml:space="preserve"> v </w:t>
            </w:r>
            <w:r>
              <w:rPr>
                <w:sz w:val="28"/>
              </w:rPr>
              <w:t>souladu</w:t>
            </w:r>
            <w:r w:rsidR="00F26063">
              <w:rPr>
                <w:sz w:val="28"/>
              </w:rPr>
              <w:t xml:space="preserve"> s </w:t>
            </w:r>
            <w:r>
              <w:rPr>
                <w:sz w:val="28"/>
              </w:rPr>
              <w:t>ustanoveními tohoto jednacího řádu</w:t>
            </w:r>
          </w:p>
        </w:tc>
        <w:tc>
          <w:tcPr>
            <w:tcW w:w="4462" w:type="dxa"/>
          </w:tcPr>
          <w:p w:rsidRPr="005A51AA" w:rsidR="002247F8" w:rsidP="00A20B1A" w:rsidRDefault="002247F8" w14:paraId="2B3EB00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17DBC5D" w14:textId="77777777">
        <w:trPr>
          <w:gridAfter w:val="1"/>
          <w:wAfter w:w="77" w:type="dxa"/>
        </w:trPr>
        <w:tc>
          <w:tcPr>
            <w:tcW w:w="4462" w:type="dxa"/>
          </w:tcPr>
          <w:p w:rsidRPr="005A51AA" w:rsidR="002247F8" w:rsidP="00131B47" w:rsidRDefault="002247F8" w14:paraId="0D45EA53" w14:textId="77777777">
            <w:pPr>
              <w:pStyle w:val="Heading1"/>
              <w:keepNext/>
              <w:keepLines/>
              <w:numPr>
                <w:ilvl w:val="0"/>
                <w:numId w:val="76"/>
              </w:numPr>
              <w:tabs>
                <w:tab w:val="left" w:pos="567"/>
              </w:tabs>
              <w:ind w:left="0" w:firstLine="0"/>
              <w:outlineLvl w:val="0"/>
              <w:rPr>
                <w:sz w:val="28"/>
                <w:szCs w:val="28"/>
              </w:rPr>
            </w:pPr>
            <w:r>
              <w:rPr>
                <w:sz w:val="28"/>
              </w:rPr>
              <w:t>Po dobu, kdy zasedání předsedá věkově nejstarší člen, smí být projednávány pouze záležitosti týkající se těchto kroků.</w:t>
            </w:r>
          </w:p>
        </w:tc>
        <w:tc>
          <w:tcPr>
            <w:tcW w:w="4462" w:type="dxa"/>
          </w:tcPr>
          <w:p w:rsidRPr="005A51AA" w:rsidR="002247F8" w:rsidP="00A20B1A" w:rsidRDefault="002247F8" w14:paraId="4E3B3C1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BDE30D7" w14:textId="77777777">
        <w:trPr>
          <w:gridAfter w:val="1"/>
          <w:wAfter w:w="77" w:type="dxa"/>
        </w:trPr>
        <w:tc>
          <w:tcPr>
            <w:tcW w:w="4462" w:type="dxa"/>
          </w:tcPr>
          <w:p w:rsidRPr="005A51AA" w:rsidR="002247F8" w:rsidP="002247F8" w:rsidRDefault="002247F8" w14:paraId="5FB00C7B"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FDBBC92"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038C0170" w14:textId="77777777">
        <w:trPr>
          <w:gridAfter w:val="1"/>
          <w:wAfter w:w="77" w:type="dxa"/>
        </w:trPr>
        <w:tc>
          <w:tcPr>
            <w:tcW w:w="4462" w:type="dxa"/>
          </w:tcPr>
          <w:p w:rsidRPr="005A51AA" w:rsidR="002247F8" w:rsidP="002247F8" w:rsidRDefault="002247F8" w14:paraId="06046F11" w14:textId="2B7221A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38 – Obměna složení</w:t>
            </w:r>
            <w:r w:rsidR="00F26063">
              <w:rPr>
                <w:rFonts w:asciiTheme="minorHAnsi" w:hAnsiTheme="minorHAnsi"/>
                <w:b/>
                <w:sz w:val="28"/>
              </w:rPr>
              <w:t xml:space="preserve"> v </w:t>
            </w:r>
            <w:r>
              <w:rPr>
                <w:rFonts w:asciiTheme="minorHAnsi" w:hAnsiTheme="minorHAnsi"/>
                <w:b/>
                <w:sz w:val="28"/>
              </w:rPr>
              <w:t>polovině funkčního období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"VÝBOR: obměna složení</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polovině funkčního období (viz také OBMĚNA SLOŽENÍ VÝBORU)" \t "38"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"OBMĚNA SLOŽENÍ</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POLOVINĚ FUNKČNÍHO OBDOBÍ" \t "38, 109 PP "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325932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1718229" w14:textId="77777777">
        <w:trPr>
          <w:gridAfter w:val="1"/>
          <w:wAfter w:w="77" w:type="dxa"/>
        </w:trPr>
        <w:tc>
          <w:tcPr>
            <w:tcW w:w="4462" w:type="dxa"/>
          </w:tcPr>
          <w:p w:rsidRPr="005A51AA" w:rsidR="002247F8" w:rsidP="002247F8" w:rsidRDefault="002247F8" w14:paraId="2D1FE24E" w14:textId="6E5D457F">
            <w:pPr>
              <w:pStyle w:val="Heading1"/>
              <w:numPr>
                <w:ilvl w:val="0"/>
                <w:numId w:val="126"/>
              </w:numPr>
              <w:tabs>
                <w:tab w:val="left" w:pos="567"/>
              </w:tabs>
              <w:ind w:left="0" w:firstLine="0"/>
              <w:outlineLvl w:val="0"/>
              <w:rPr>
                <w:rFonts w:asciiTheme="minorHAnsi" w:hAnsiTheme="minorHAnsi" w:cstheme="minorHAnsi"/>
                <w:sz w:val="28"/>
                <w:szCs w:val="28"/>
              </w:rPr>
            </w:pPr>
            <w:r>
              <w:rPr>
                <w:rFonts w:asciiTheme="minorHAnsi" w:hAnsiTheme="minorHAnsi"/>
                <w:sz w:val="28"/>
              </w:rPr>
              <w:t>V polovině pětiletého funkčního období, tj. dva</w:t>
            </w:r>
            <w:r w:rsidR="00F26063">
              <w:rPr>
                <w:rFonts w:asciiTheme="minorHAnsi" w:hAnsiTheme="minorHAnsi"/>
                <w:sz w:val="28"/>
              </w:rPr>
              <w:t xml:space="preserve"> a </w:t>
            </w:r>
            <w:r>
              <w:rPr>
                <w:rFonts w:asciiTheme="minorHAnsi" w:hAnsiTheme="minorHAnsi"/>
                <w:sz w:val="28"/>
              </w:rPr>
              <w:t>půl roku ode dne ustavení Výboru, se obmění obsazení odpovědných funkcí ve Výboru.</w:t>
            </w:r>
          </w:p>
        </w:tc>
        <w:tc>
          <w:tcPr>
            <w:tcW w:w="4462" w:type="dxa"/>
          </w:tcPr>
          <w:p w:rsidRPr="005A51AA" w:rsidR="002247F8" w:rsidP="00A20B1A" w:rsidRDefault="002247F8" w14:paraId="3B39A227" w14:textId="0718C84D">
            <w:pPr>
              <w:pStyle w:val="Heading1"/>
              <w:numPr>
                <w:ilvl w:val="0"/>
                <w:numId w:val="0"/>
              </w:numPr>
              <w:outlineLvl w:val="0"/>
              <w:rPr>
                <w:rFonts w:asciiTheme="minorHAnsi" w:hAnsiTheme="minorHAnsi" w:cstheme="minorHAnsi"/>
                <w:sz w:val="28"/>
                <w:szCs w:val="28"/>
              </w:rPr>
            </w:pPr>
            <w:r>
              <w:rPr>
                <w:rFonts w:asciiTheme="minorHAnsi" w:hAnsiTheme="minorHAnsi"/>
                <w:sz w:val="28"/>
              </w:rPr>
              <w:t>Ustanovení článků 39, 40, 41</w:t>
            </w:r>
            <w:r w:rsidR="00F26063">
              <w:rPr>
                <w:rFonts w:asciiTheme="minorHAnsi" w:hAnsiTheme="minorHAnsi"/>
                <w:sz w:val="28"/>
              </w:rPr>
              <w:t xml:space="preserve"> a </w:t>
            </w:r>
            <w:r>
              <w:rPr>
                <w:rFonts w:asciiTheme="minorHAnsi" w:hAnsiTheme="minorHAnsi"/>
                <w:sz w:val="28"/>
              </w:rPr>
              <w:t>43 jednacího řádu se obdobně vztahují</w:t>
            </w:r>
            <w:r w:rsidR="00F26063">
              <w:rPr>
                <w:rFonts w:asciiTheme="minorHAnsi" w:hAnsiTheme="minorHAnsi"/>
                <w:sz w:val="28"/>
              </w:rPr>
              <w:t xml:space="preserve"> i </w:t>
            </w:r>
            <w:r>
              <w:rPr>
                <w:rFonts w:asciiTheme="minorHAnsi" w:hAnsiTheme="minorHAnsi"/>
                <w:sz w:val="28"/>
              </w:rPr>
              <w:t>na obměnu složení</w:t>
            </w:r>
            <w:r w:rsidR="00F26063">
              <w:rPr>
                <w:rFonts w:asciiTheme="minorHAnsi" w:hAnsiTheme="minorHAnsi"/>
                <w:sz w:val="28"/>
              </w:rPr>
              <w:t xml:space="preserve"> v </w:t>
            </w:r>
            <w:r>
              <w:rPr>
                <w:rFonts w:asciiTheme="minorHAnsi" w:hAnsiTheme="minorHAnsi"/>
                <w:sz w:val="28"/>
              </w:rPr>
              <w:t>polovině funkčního období.</w:t>
            </w:r>
          </w:p>
          <w:p w:rsidRPr="005A51AA" w:rsidR="002247F8" w:rsidP="00A20B1A" w:rsidRDefault="002247F8" w14:paraId="2D0E8783" w14:textId="77777777">
            <w:pPr>
              <w:jc w:val="left"/>
              <w:rPr>
                <w:rFonts w:asciiTheme="minorHAnsi" w:hAnsiTheme="minorHAnsi" w:cstheme="minorHAnsi"/>
                <w:sz w:val="28"/>
                <w:szCs w:val="28"/>
                <w:lang w:val="en-GB"/>
              </w:rPr>
            </w:pPr>
          </w:p>
        </w:tc>
      </w:tr>
      <w:tr w:rsidRPr="005A51AA" w:rsidR="002247F8" w:rsidTr="00080033" w14:paraId="6716F030" w14:textId="77777777">
        <w:trPr>
          <w:gridAfter w:val="1"/>
          <w:wAfter w:w="77" w:type="dxa"/>
        </w:trPr>
        <w:tc>
          <w:tcPr>
            <w:tcW w:w="4462" w:type="dxa"/>
          </w:tcPr>
          <w:p w:rsidRPr="005A51AA" w:rsidR="002247F8" w:rsidP="002247F8" w:rsidRDefault="002247F8" w14:paraId="1A9B2302" w14:textId="2442057E">
            <w:pPr>
              <w:pStyle w:val="Heading1"/>
              <w:numPr>
                <w:ilvl w:val="0"/>
                <w:numId w:val="126"/>
              </w:numPr>
              <w:tabs>
                <w:tab w:val="left" w:pos="567"/>
              </w:tabs>
              <w:ind w:left="0" w:firstLine="0"/>
              <w:outlineLvl w:val="0"/>
              <w:rPr>
                <w:rFonts w:asciiTheme="minorHAnsi" w:hAnsiTheme="minorHAnsi" w:cstheme="minorHAnsi"/>
                <w:sz w:val="28"/>
                <w:szCs w:val="28"/>
              </w:rPr>
            </w:pPr>
            <w:r>
              <w:rPr>
                <w:rFonts w:asciiTheme="minorHAnsi" w:hAnsiTheme="minorHAnsi"/>
                <w:sz w:val="28"/>
              </w:rPr>
              <w:t>Schůzi shromáždění, na které proběhne volba nebo jmenování členů do odpovědných funkcí zmíněných</w:t>
            </w:r>
            <w:r w:rsidR="00F26063">
              <w:rPr>
                <w:rFonts w:asciiTheme="minorHAnsi" w:hAnsiTheme="minorHAnsi"/>
                <w:sz w:val="28"/>
              </w:rPr>
              <w:t xml:space="preserve"> v </w:t>
            </w:r>
            <w:r>
              <w:rPr>
                <w:rFonts w:asciiTheme="minorHAnsi" w:hAnsiTheme="minorHAnsi"/>
                <w:sz w:val="28"/>
              </w:rPr>
              <w:t>předcházejícím odstavci na druhou dvouapůlletou část pětiletého období, svolává předseda Výboru, jehož funkční období končí.</w:t>
            </w:r>
          </w:p>
        </w:tc>
        <w:tc>
          <w:tcPr>
            <w:tcW w:w="4462" w:type="dxa"/>
          </w:tcPr>
          <w:p w:rsidRPr="005A51AA" w:rsidR="002247F8" w:rsidP="00A20B1A" w:rsidRDefault="002247F8" w14:paraId="4C9ABB7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64FDDFA" w14:textId="77777777">
        <w:trPr>
          <w:gridAfter w:val="1"/>
          <w:wAfter w:w="77" w:type="dxa"/>
        </w:trPr>
        <w:tc>
          <w:tcPr>
            <w:tcW w:w="4462" w:type="dxa"/>
          </w:tcPr>
          <w:p w:rsidRPr="005A51AA" w:rsidR="002247F8" w:rsidP="002247F8" w:rsidRDefault="002247F8" w14:paraId="76095C77" w14:textId="17AD05FC">
            <w:pPr>
              <w:pStyle w:val="Heading1"/>
              <w:numPr>
                <w:ilvl w:val="0"/>
                <w:numId w:val="126"/>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Tato schůze se koná na začátku zasedání</w:t>
            </w:r>
            <w:r w:rsidR="00F26063">
              <w:rPr>
                <w:rFonts w:asciiTheme="minorHAnsi" w:hAnsiTheme="minorHAnsi"/>
                <w:sz w:val="28"/>
              </w:rPr>
              <w:t xml:space="preserve"> v </w:t>
            </w:r>
            <w:r>
              <w:rPr>
                <w:rFonts w:asciiTheme="minorHAnsi" w:hAnsiTheme="minorHAnsi"/>
                <w:sz w:val="28"/>
              </w:rPr>
              <w:t>měsíci, ve kterém končí funkční období prvního předsednictva. Vede ji předseda Výboru, jehož funkční období končí.</w:t>
            </w:r>
          </w:p>
        </w:tc>
        <w:tc>
          <w:tcPr>
            <w:tcW w:w="4462" w:type="dxa"/>
          </w:tcPr>
          <w:p w:rsidRPr="005A51AA" w:rsidR="002247F8" w:rsidP="00A20B1A" w:rsidRDefault="002247F8" w14:paraId="602D4B2C" w14:textId="308ADB00">
            <w:pPr>
              <w:outlineLvl w:val="0"/>
              <w:rPr>
                <w:rFonts w:asciiTheme="minorHAnsi" w:hAnsiTheme="minorHAnsi" w:cstheme="minorHAnsi"/>
                <w:kern w:val="28"/>
                <w:sz w:val="28"/>
                <w:szCs w:val="28"/>
              </w:rPr>
            </w:pPr>
            <w:r>
              <w:rPr>
                <w:rFonts w:asciiTheme="minorHAnsi" w:hAnsiTheme="minorHAnsi"/>
                <w:sz w:val="28"/>
              </w:rPr>
              <w:t>Prováděcí předpisy</w:t>
            </w:r>
            <w:r w:rsidR="00F26063">
              <w:rPr>
                <w:rFonts w:asciiTheme="minorHAnsi" w:hAnsiTheme="minorHAnsi"/>
                <w:sz w:val="28"/>
              </w:rPr>
              <w:t xml:space="preserve"> k </w:t>
            </w:r>
            <w:r>
              <w:rPr>
                <w:rFonts w:asciiTheme="minorHAnsi" w:hAnsiTheme="minorHAnsi"/>
                <w:sz w:val="28"/>
              </w:rPr>
              <w:t>článku 39 se</w:t>
            </w:r>
            <w:r w:rsidR="00F26063">
              <w:rPr>
                <w:rFonts w:asciiTheme="minorHAnsi" w:hAnsiTheme="minorHAnsi"/>
                <w:sz w:val="28"/>
              </w:rPr>
              <w:t xml:space="preserve"> v </w:t>
            </w:r>
            <w:r>
              <w:rPr>
                <w:rFonts w:asciiTheme="minorHAnsi" w:hAnsiTheme="minorHAnsi"/>
                <w:sz w:val="28"/>
              </w:rPr>
              <w:t>případě obměny složení</w:t>
            </w:r>
            <w:r w:rsidR="00F26063">
              <w:rPr>
                <w:rFonts w:asciiTheme="minorHAnsi" w:hAnsiTheme="minorHAnsi"/>
                <w:sz w:val="28"/>
              </w:rPr>
              <w:t xml:space="preserve"> v </w:t>
            </w:r>
            <w:r>
              <w:rPr>
                <w:rFonts w:asciiTheme="minorHAnsi" w:hAnsiTheme="minorHAnsi"/>
                <w:sz w:val="28"/>
              </w:rPr>
              <w:t>polovině funkčního období použijí takto:</w:t>
            </w:r>
          </w:p>
          <w:p w:rsidRPr="005A51AA" w:rsidR="002247F8" w:rsidP="00A20B1A" w:rsidRDefault="002247F8" w14:paraId="44A9C042" w14:textId="77777777">
            <w:pPr>
              <w:rPr>
                <w:rFonts w:asciiTheme="minorHAnsi" w:hAnsiTheme="minorHAnsi" w:cstheme="minorHAnsi"/>
                <w:sz w:val="28"/>
                <w:szCs w:val="28"/>
                <w:lang w:val="en-GB"/>
              </w:rPr>
            </w:pPr>
          </w:p>
          <w:p w:rsidRPr="005A51AA" w:rsidR="002247F8" w:rsidP="00A20B1A" w:rsidRDefault="002247F8" w14:paraId="3F4185AF" w14:textId="5C17380D">
            <w:pPr>
              <w:pStyle w:val="Heading1"/>
              <w:numPr>
                <w:ilvl w:val="0"/>
                <w:numId w:val="364"/>
              </w:numPr>
              <w:ind w:left="401" w:hanging="401"/>
              <w:outlineLvl w:val="0"/>
              <w:rPr>
                <w:rFonts w:asciiTheme="minorHAnsi" w:hAnsiTheme="minorHAnsi" w:eastAsiaTheme="minorEastAsia" w:cstheme="minorHAnsi"/>
                <w:sz w:val="28"/>
                <w:szCs w:val="28"/>
              </w:rPr>
            </w:pPr>
            <w:r>
              <w:rPr>
                <w:rFonts w:asciiTheme="minorHAnsi" w:hAnsiTheme="minorHAnsi"/>
                <w:sz w:val="28"/>
              </w:rPr>
              <w:t>prováděcí předpisy</w:t>
            </w:r>
            <w:r w:rsidR="00F26063">
              <w:rPr>
                <w:rFonts w:asciiTheme="minorHAnsi" w:hAnsiTheme="minorHAnsi"/>
                <w:sz w:val="28"/>
              </w:rPr>
              <w:t xml:space="preserve"> k čl. </w:t>
            </w:r>
            <w:r>
              <w:rPr>
                <w:rFonts w:asciiTheme="minorHAnsi" w:hAnsiTheme="minorHAnsi"/>
                <w:sz w:val="28"/>
              </w:rPr>
              <w:t xml:space="preserve">39 </w:t>
            </w:r>
            <w:r w:rsidR="00F26063">
              <w:rPr>
                <w:rFonts w:asciiTheme="minorHAnsi" w:hAnsiTheme="minorHAnsi"/>
                <w:sz w:val="28"/>
              </w:rPr>
              <w:t>odst. </w:t>
            </w:r>
            <w:r>
              <w:rPr>
                <w:rFonts w:asciiTheme="minorHAnsi" w:hAnsiTheme="minorHAnsi"/>
                <w:sz w:val="28"/>
              </w:rPr>
              <w:t>3</w:t>
            </w:r>
            <w:r w:rsidR="00F26063">
              <w:rPr>
                <w:rFonts w:asciiTheme="minorHAnsi" w:hAnsiTheme="minorHAnsi"/>
                <w:sz w:val="28"/>
              </w:rPr>
              <w:t xml:space="preserve"> a čl. </w:t>
            </w:r>
            <w:r>
              <w:rPr>
                <w:rFonts w:asciiTheme="minorHAnsi" w:hAnsiTheme="minorHAnsi"/>
                <w:sz w:val="28"/>
              </w:rPr>
              <w:t xml:space="preserve">39 </w:t>
            </w:r>
            <w:r w:rsidR="00F26063">
              <w:rPr>
                <w:rFonts w:asciiTheme="minorHAnsi" w:hAnsiTheme="minorHAnsi"/>
                <w:sz w:val="28"/>
              </w:rPr>
              <w:t>odst. </w:t>
            </w:r>
            <w:r>
              <w:rPr>
                <w:rFonts w:asciiTheme="minorHAnsi" w:hAnsiTheme="minorHAnsi"/>
                <w:sz w:val="28"/>
              </w:rPr>
              <w:t>4 se na obměnu složení</w:t>
            </w:r>
            <w:r w:rsidR="00F26063">
              <w:rPr>
                <w:rFonts w:asciiTheme="minorHAnsi" w:hAnsiTheme="minorHAnsi"/>
                <w:sz w:val="28"/>
              </w:rPr>
              <w:t xml:space="preserve"> v </w:t>
            </w:r>
            <w:r>
              <w:rPr>
                <w:rFonts w:asciiTheme="minorHAnsi" w:hAnsiTheme="minorHAnsi"/>
                <w:sz w:val="28"/>
              </w:rPr>
              <w:t>polovině funkčního období nevztahují,</w:t>
            </w:r>
          </w:p>
          <w:p w:rsidRPr="005A51AA" w:rsidR="002247F8" w:rsidP="00A20B1A" w:rsidRDefault="002247F8" w14:paraId="4FB25F05" w14:textId="639E3776">
            <w:pPr>
              <w:pStyle w:val="Heading1"/>
              <w:numPr>
                <w:ilvl w:val="0"/>
                <w:numId w:val="365"/>
              </w:numPr>
              <w:ind w:left="401" w:hanging="401"/>
              <w:outlineLvl w:val="0"/>
              <w:rPr>
                <w:rFonts w:asciiTheme="minorHAnsi" w:hAnsiTheme="minorHAnsi" w:eastAsiaTheme="minorEastAsia" w:cstheme="minorHAnsi"/>
                <w:sz w:val="28"/>
                <w:szCs w:val="28"/>
              </w:rPr>
            </w:pPr>
            <w:r>
              <w:rPr>
                <w:rFonts w:asciiTheme="minorHAnsi" w:hAnsiTheme="minorHAnsi"/>
                <w:sz w:val="28"/>
              </w:rPr>
              <w:t>všechny seznamy kandidátů (společný seznam nebo případné alternativní seznamy) se písemnou formou předloží sekretariátu předsednictva,</w:t>
            </w:r>
            <w:r w:rsidR="00F26063">
              <w:rPr>
                <w:rFonts w:asciiTheme="minorHAnsi" w:hAnsiTheme="minorHAnsi"/>
                <w:sz w:val="28"/>
              </w:rPr>
              <w:t xml:space="preserve"> a </w:t>
            </w:r>
            <w:r>
              <w:rPr>
                <w:rFonts w:asciiTheme="minorHAnsi" w:hAnsiTheme="minorHAnsi"/>
                <w:sz w:val="28"/>
              </w:rPr>
              <w:t>to co nejdříve</w:t>
            </w:r>
            <w:r w:rsidR="00F26063">
              <w:rPr>
                <w:rFonts w:asciiTheme="minorHAnsi" w:hAnsiTheme="minorHAnsi"/>
                <w:sz w:val="28"/>
              </w:rPr>
              <w:t xml:space="preserve"> a v </w:t>
            </w:r>
            <w:r>
              <w:rPr>
                <w:rFonts w:asciiTheme="minorHAnsi" w:hAnsiTheme="minorHAnsi"/>
                <w:sz w:val="28"/>
              </w:rPr>
              <w:t>každém případě nejpozději dvě hodiny před začátkem schůze volební komise,</w:t>
            </w:r>
          </w:p>
          <w:p w:rsidRPr="005A51AA" w:rsidR="002247F8" w:rsidP="00A20B1A" w:rsidRDefault="002247F8" w14:paraId="08F4117F" w14:textId="5BE4BF6A">
            <w:pPr>
              <w:pStyle w:val="Heading1"/>
              <w:numPr>
                <w:ilvl w:val="0"/>
                <w:numId w:val="366"/>
              </w:numPr>
              <w:ind w:left="401" w:hanging="401"/>
              <w:outlineLvl w:val="0"/>
              <w:rPr>
                <w:rFonts w:eastAsiaTheme="minorEastAsia"/>
                <w:sz w:val="28"/>
                <w:szCs w:val="28"/>
              </w:rPr>
            </w:pPr>
            <w:r>
              <w:rPr>
                <w:rFonts w:asciiTheme="minorHAnsi" w:hAnsiTheme="minorHAnsi"/>
                <w:sz w:val="28"/>
              </w:rPr>
              <w:t>prováděcí předpisy</w:t>
            </w:r>
            <w:r w:rsidR="00F26063">
              <w:rPr>
                <w:rFonts w:asciiTheme="minorHAnsi" w:hAnsiTheme="minorHAnsi"/>
                <w:sz w:val="28"/>
              </w:rPr>
              <w:t xml:space="preserve"> k čl. </w:t>
            </w:r>
            <w:r>
              <w:rPr>
                <w:rFonts w:asciiTheme="minorHAnsi" w:hAnsiTheme="minorHAnsi"/>
                <w:sz w:val="28"/>
              </w:rPr>
              <w:t xml:space="preserve">39 </w:t>
            </w:r>
            <w:r w:rsidR="00F26063">
              <w:rPr>
                <w:rFonts w:asciiTheme="minorHAnsi" w:hAnsiTheme="minorHAnsi"/>
                <w:sz w:val="28"/>
              </w:rPr>
              <w:t>odst. </w:t>
            </w:r>
            <w:r>
              <w:rPr>
                <w:rFonts w:asciiTheme="minorHAnsi" w:hAnsiTheme="minorHAnsi"/>
                <w:sz w:val="28"/>
              </w:rPr>
              <w:t>6 (prvnímu, druhému</w:t>
            </w:r>
            <w:r w:rsidR="00F26063">
              <w:rPr>
                <w:rFonts w:asciiTheme="minorHAnsi" w:hAnsiTheme="minorHAnsi"/>
                <w:sz w:val="28"/>
              </w:rPr>
              <w:t xml:space="preserve"> a </w:t>
            </w:r>
            <w:r>
              <w:rPr>
                <w:rFonts w:asciiTheme="minorHAnsi" w:hAnsiTheme="minorHAnsi"/>
                <w:sz w:val="28"/>
              </w:rPr>
              <w:t>třetímu pododstavci) se na obměnu složení</w:t>
            </w:r>
            <w:r w:rsidR="00F26063">
              <w:rPr>
                <w:rFonts w:asciiTheme="minorHAnsi" w:hAnsiTheme="minorHAnsi"/>
                <w:sz w:val="28"/>
              </w:rPr>
              <w:t xml:space="preserve"> v </w:t>
            </w:r>
            <w:r>
              <w:rPr>
                <w:rFonts w:asciiTheme="minorHAnsi" w:hAnsiTheme="minorHAnsi"/>
                <w:sz w:val="28"/>
              </w:rPr>
              <w:t>polovině funkčního období vztahují.</w:t>
            </w:r>
            <w:r>
              <w:rPr>
                <w:sz w:val="28"/>
              </w:rPr>
              <w:t xml:space="preserve"> </w:t>
            </w:r>
            <w:r>
              <w:rPr>
                <w:rFonts w:asciiTheme="minorHAnsi" w:hAnsiTheme="minorHAnsi"/>
                <w:sz w:val="28"/>
              </w:rPr>
              <w:t>Prováděcí předpisy</w:t>
            </w:r>
            <w:r w:rsidR="00F26063">
              <w:rPr>
                <w:rFonts w:asciiTheme="minorHAnsi" w:hAnsiTheme="minorHAnsi"/>
                <w:sz w:val="28"/>
              </w:rPr>
              <w:t xml:space="preserve"> k </w:t>
            </w:r>
            <w:r>
              <w:rPr>
                <w:rFonts w:asciiTheme="minorHAnsi" w:hAnsiTheme="minorHAnsi"/>
                <w:sz w:val="28"/>
              </w:rPr>
              <w:t>článku 43 se</w:t>
            </w:r>
            <w:r w:rsidR="00F26063">
              <w:rPr>
                <w:rFonts w:asciiTheme="minorHAnsi" w:hAnsiTheme="minorHAnsi"/>
                <w:sz w:val="28"/>
              </w:rPr>
              <w:t xml:space="preserve"> v </w:t>
            </w:r>
            <w:r>
              <w:rPr>
                <w:rFonts w:asciiTheme="minorHAnsi" w:hAnsiTheme="minorHAnsi"/>
                <w:sz w:val="28"/>
              </w:rPr>
              <w:t>plném rozsahu vztahují</w:t>
            </w:r>
            <w:r w:rsidR="00F26063">
              <w:rPr>
                <w:rFonts w:asciiTheme="minorHAnsi" w:hAnsiTheme="minorHAnsi"/>
                <w:sz w:val="28"/>
              </w:rPr>
              <w:t xml:space="preserve"> i </w:t>
            </w:r>
            <w:r>
              <w:rPr>
                <w:rFonts w:asciiTheme="minorHAnsi" w:hAnsiTheme="minorHAnsi"/>
                <w:sz w:val="28"/>
              </w:rPr>
              <w:t>na obměnu složení</w:t>
            </w:r>
            <w:r w:rsidR="00F26063">
              <w:rPr>
                <w:rFonts w:asciiTheme="minorHAnsi" w:hAnsiTheme="minorHAnsi"/>
                <w:sz w:val="28"/>
              </w:rPr>
              <w:t xml:space="preserve"> v </w:t>
            </w:r>
            <w:r>
              <w:rPr>
                <w:rFonts w:asciiTheme="minorHAnsi" w:hAnsiTheme="minorHAnsi"/>
                <w:sz w:val="28"/>
              </w:rPr>
              <w:t>polovině funkčního období.</w:t>
            </w:r>
          </w:p>
        </w:tc>
      </w:tr>
      <w:tr w:rsidRPr="005A51AA" w:rsidR="002247F8" w:rsidTr="00080033" w14:paraId="7489F1DF" w14:textId="77777777">
        <w:trPr>
          <w:gridAfter w:val="1"/>
          <w:wAfter w:w="77" w:type="dxa"/>
        </w:trPr>
        <w:tc>
          <w:tcPr>
            <w:tcW w:w="4462" w:type="dxa"/>
          </w:tcPr>
          <w:p w:rsidRPr="005A51AA" w:rsidR="002247F8" w:rsidP="002247F8" w:rsidRDefault="002247F8" w14:paraId="11037313" w14:textId="77777777">
            <w:pPr>
              <w:rPr>
                <w:rFonts w:asciiTheme="minorHAnsi" w:hAnsiTheme="minorHAnsi" w:cstheme="minorHAnsi"/>
                <w:sz w:val="28"/>
                <w:szCs w:val="28"/>
                <w:lang w:val="en-GB"/>
              </w:rPr>
            </w:pPr>
          </w:p>
        </w:tc>
        <w:tc>
          <w:tcPr>
            <w:tcW w:w="4462" w:type="dxa"/>
          </w:tcPr>
          <w:p w:rsidRPr="005A51AA" w:rsidR="002247F8" w:rsidP="00A20B1A" w:rsidRDefault="002247F8" w14:paraId="4C625CAB" w14:textId="77777777">
            <w:pPr>
              <w:jc w:val="left"/>
              <w:rPr>
                <w:rFonts w:asciiTheme="minorHAnsi" w:hAnsiTheme="minorHAnsi" w:cstheme="minorHAnsi"/>
                <w:sz w:val="28"/>
                <w:szCs w:val="28"/>
                <w:lang w:val="en-GB"/>
              </w:rPr>
            </w:pPr>
          </w:p>
        </w:tc>
      </w:tr>
      <w:tr w:rsidRPr="005A51AA" w:rsidR="002247F8" w:rsidTr="00080033" w14:paraId="76B19996" w14:textId="77777777">
        <w:trPr>
          <w:gridAfter w:val="1"/>
          <w:wAfter w:w="77" w:type="dxa"/>
        </w:trPr>
        <w:tc>
          <w:tcPr>
            <w:tcW w:w="4462" w:type="dxa"/>
          </w:tcPr>
          <w:p w:rsidRPr="005A51AA" w:rsidR="002247F8" w:rsidP="002247F8" w:rsidRDefault="002247F8" w14:paraId="6B10EB79" w14:textId="560B8579">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w:t>
            </w:r>
            <w:r w:rsidRPr="005A51AA">
              <w:rPr>
                <w:sz w:val="28"/>
              </w:rPr>
              <w:fldChar w:fldCharType="begin"/>
            </w:r>
            <w:r w:rsidRPr="005A51AA">
              <w:rPr>
                <w:sz w:val="28"/>
              </w:rPr>
              <w:instrText xml:space="preserve"> TC "</w:instrText>
            </w:r>
            <w:bookmarkStart w:name="_Toc192596081" w:id="41"/>
            <w:r w:rsidRPr="005A51AA">
              <w:rPr>
                <w:sz w:val="28"/>
              </w:rPr>
              <w:instrText>Kapitola II Postup volby</w:instrText>
            </w:r>
            <w:r w:rsidR="00F26063">
              <w:rPr>
                <w:sz w:val="28"/>
              </w:rPr>
              <w:instrText xml:space="preserve"> a </w:instrText>
            </w:r>
            <w:r w:rsidRPr="005A51AA">
              <w:rPr>
                <w:sz w:val="28"/>
              </w:rPr>
              <w:instrText>jmenování</w:instrText>
            </w:r>
            <w:bookmarkEnd w:id="41"/>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03267DB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8363592" w14:textId="77777777">
        <w:trPr>
          <w:gridAfter w:val="1"/>
          <w:wAfter w:w="77" w:type="dxa"/>
        </w:trPr>
        <w:tc>
          <w:tcPr>
            <w:tcW w:w="4462" w:type="dxa"/>
          </w:tcPr>
          <w:p w:rsidRPr="005A51AA" w:rsidR="002247F8" w:rsidP="002247F8" w:rsidRDefault="002247F8" w14:paraId="165E13F8" w14:textId="4A3BADC8">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POSTUP VOLBY</w:t>
            </w:r>
            <w:r w:rsidR="00F26063">
              <w:rPr>
                <w:rFonts w:asciiTheme="minorHAnsi" w:hAnsiTheme="minorHAnsi"/>
                <w:b/>
                <w:sz w:val="28"/>
              </w:rPr>
              <w:t xml:space="preserve"> A </w:t>
            </w:r>
            <w:r>
              <w:rPr>
                <w:rFonts w:asciiTheme="minorHAnsi" w:hAnsiTheme="minorHAnsi"/>
                <w:b/>
                <w:sz w:val="28"/>
              </w:rPr>
              <w:t>JMENOVÁNÍ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"VOLBA " \t "(viz také JMENOVÁNÍ)"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230E10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B3B381D" w14:textId="77777777">
        <w:trPr>
          <w:gridAfter w:val="1"/>
          <w:wAfter w:w="77" w:type="dxa"/>
        </w:trPr>
        <w:tc>
          <w:tcPr>
            <w:tcW w:w="4462" w:type="dxa"/>
          </w:tcPr>
          <w:p w:rsidRPr="005A51AA" w:rsidR="002247F8" w:rsidP="002247F8" w:rsidRDefault="002247F8" w14:paraId="72B1DBF5"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2C502F8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ADE0A2A" w14:textId="77777777">
        <w:trPr>
          <w:gridAfter w:val="1"/>
          <w:wAfter w:w="77" w:type="dxa"/>
        </w:trPr>
        <w:tc>
          <w:tcPr>
            <w:tcW w:w="4462" w:type="dxa"/>
          </w:tcPr>
          <w:p w:rsidRPr="005A51AA" w:rsidR="002247F8" w:rsidP="002247F8" w:rsidRDefault="002247F8" w14:paraId="49E4789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 xml:space="preserve">Oddíl 1 – Postup volby členů </w:t>
            </w:r>
            <w:r>
              <w:rPr>
                <w:rFonts w:asciiTheme="minorHAnsi" w:hAnsiTheme="minorHAnsi"/>
                <w:b/>
                <w:sz w:val="28"/>
              </w:rPr>
              <w:lastRenderedPageBreak/>
              <w:t>předsednictva</w:t>
            </w:r>
          </w:p>
        </w:tc>
        <w:tc>
          <w:tcPr>
            <w:tcW w:w="4462" w:type="dxa"/>
          </w:tcPr>
          <w:p w:rsidRPr="005A51AA" w:rsidR="002247F8" w:rsidP="00A20B1A" w:rsidRDefault="002247F8" w14:paraId="5CF4153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2229F0F" w14:textId="77777777">
        <w:trPr>
          <w:gridAfter w:val="1"/>
          <w:wAfter w:w="77" w:type="dxa"/>
        </w:trPr>
        <w:tc>
          <w:tcPr>
            <w:tcW w:w="4462" w:type="dxa"/>
          </w:tcPr>
          <w:p w:rsidRPr="005A51AA" w:rsidR="002247F8" w:rsidP="002247F8" w:rsidRDefault="002247F8" w14:paraId="5338AF6B"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0AE849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8E623B5" w14:textId="77777777">
        <w:trPr>
          <w:gridAfter w:val="1"/>
          <w:wAfter w:w="77" w:type="dxa"/>
        </w:trPr>
        <w:tc>
          <w:tcPr>
            <w:tcW w:w="4462" w:type="dxa"/>
          </w:tcPr>
          <w:p w:rsidRPr="005A51AA" w:rsidR="002247F8" w:rsidP="002247F8" w:rsidRDefault="002247F8" w14:paraId="053CA705" w14:textId="5DC2138D">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39 – Volební komise</w:t>
            </w:r>
            <w:r w:rsidR="00F26063">
              <w:rPr>
                <w:rFonts w:asciiTheme="minorHAnsi" w:hAnsiTheme="minorHAnsi"/>
                <w:b/>
                <w:sz w:val="28"/>
              </w:rPr>
              <w:t xml:space="preserve"> a </w:t>
            </w:r>
            <w:r>
              <w:rPr>
                <w:rFonts w:asciiTheme="minorHAnsi" w:hAnsiTheme="minorHAnsi"/>
                <w:b/>
                <w:sz w:val="28"/>
              </w:rPr>
              <w:t>seznamy kandidátů pro volbu členů předsednictva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volba" \t "39–41"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"VYJÁDŘENÍ SOUHLASU" \t "39"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"VOLEBNÍ KOMISE" \t "39"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2E0108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04FE38B" w14:textId="77777777">
        <w:trPr>
          <w:gridAfter w:val="1"/>
          <w:wAfter w:w="77" w:type="dxa"/>
        </w:trPr>
        <w:tc>
          <w:tcPr>
            <w:tcW w:w="4462" w:type="dxa"/>
          </w:tcPr>
          <w:p w:rsidRPr="005A51AA" w:rsidR="002247F8" w:rsidP="002247F8" w:rsidRDefault="002247F8" w14:paraId="5FF4B531" w14:textId="3FDE4592">
            <w:pPr>
              <w:pStyle w:val="Heading1"/>
              <w:numPr>
                <w:ilvl w:val="0"/>
                <w:numId w:val="127"/>
              </w:numPr>
              <w:tabs>
                <w:tab w:val="left" w:pos="567"/>
              </w:tabs>
              <w:ind w:left="0" w:firstLine="0"/>
              <w:outlineLvl w:val="0"/>
              <w:rPr>
                <w:rFonts w:asciiTheme="minorHAnsi" w:hAnsiTheme="minorHAnsi" w:cstheme="minorHAnsi"/>
                <w:sz w:val="28"/>
                <w:szCs w:val="28"/>
              </w:rPr>
            </w:pPr>
            <w:r>
              <w:rPr>
                <w:rFonts w:asciiTheme="minorHAnsi" w:hAnsiTheme="minorHAnsi"/>
                <w:sz w:val="28"/>
              </w:rPr>
              <w:t>Shromáždění vytvoří</w:t>
            </w:r>
            <w:r w:rsidR="00F26063">
              <w:rPr>
                <w:rFonts w:asciiTheme="minorHAnsi" w:hAnsiTheme="minorHAnsi"/>
                <w:sz w:val="28"/>
              </w:rPr>
              <w:t xml:space="preserve"> z </w:t>
            </w:r>
            <w:r>
              <w:rPr>
                <w:rFonts w:asciiTheme="minorHAnsi" w:hAnsiTheme="minorHAnsi"/>
                <w:sz w:val="28"/>
              </w:rPr>
              <w:t>řad svých členů volební komisi,</w:t>
            </w:r>
            <w:r w:rsidR="00F26063">
              <w:rPr>
                <w:rFonts w:asciiTheme="minorHAnsi" w:hAnsiTheme="minorHAnsi"/>
                <w:sz w:val="28"/>
              </w:rPr>
              <w:t xml:space="preserve"> v </w:t>
            </w:r>
            <w:r>
              <w:rPr>
                <w:rFonts w:asciiTheme="minorHAnsi" w:hAnsiTheme="minorHAnsi"/>
                <w:sz w:val="28"/>
              </w:rPr>
              <w:t>níž jsou vyváženě zastoupeni členové všech tří skupin</w:t>
            </w:r>
            <w:r w:rsidR="00F26063">
              <w:rPr>
                <w:rFonts w:asciiTheme="minorHAnsi" w:hAnsiTheme="minorHAnsi"/>
                <w:sz w:val="28"/>
              </w:rPr>
              <w:t xml:space="preserve"> a </w:t>
            </w:r>
            <w:r>
              <w:rPr>
                <w:rFonts w:asciiTheme="minorHAnsi" w:hAnsiTheme="minorHAnsi"/>
                <w:sz w:val="28"/>
              </w:rPr>
              <w:t>každý</w:t>
            </w:r>
            <w:r w:rsidR="00F26063">
              <w:rPr>
                <w:rFonts w:asciiTheme="minorHAnsi" w:hAnsiTheme="minorHAnsi"/>
                <w:sz w:val="28"/>
              </w:rPr>
              <w:t xml:space="preserve"> z </w:t>
            </w:r>
            <w:r>
              <w:rPr>
                <w:rFonts w:asciiTheme="minorHAnsi" w:hAnsiTheme="minorHAnsi"/>
                <w:sz w:val="28"/>
              </w:rPr>
              <w:t>členských států má jednoho zástupce.</w:t>
            </w:r>
          </w:p>
        </w:tc>
        <w:tc>
          <w:tcPr>
            <w:tcW w:w="4462" w:type="dxa"/>
          </w:tcPr>
          <w:p w:rsidRPr="005A51AA" w:rsidR="002247F8" w:rsidP="00A20B1A" w:rsidRDefault="002247F8" w14:paraId="49D80BF7" w14:textId="77777777">
            <w:pPr>
              <w:jc w:val="left"/>
              <w:rPr>
                <w:rFonts w:asciiTheme="minorHAnsi" w:hAnsiTheme="minorHAnsi" w:cstheme="minorHAnsi"/>
                <w:sz w:val="28"/>
                <w:szCs w:val="28"/>
                <w:lang w:val="en-GB"/>
              </w:rPr>
            </w:pPr>
          </w:p>
        </w:tc>
      </w:tr>
      <w:tr w:rsidRPr="005A51AA" w:rsidR="002247F8" w:rsidTr="00080033" w14:paraId="131DCBAE" w14:textId="77777777">
        <w:trPr>
          <w:gridAfter w:val="1"/>
          <w:wAfter w:w="77" w:type="dxa"/>
        </w:trPr>
        <w:tc>
          <w:tcPr>
            <w:tcW w:w="4462" w:type="dxa"/>
          </w:tcPr>
          <w:p w:rsidRPr="005A51AA" w:rsidR="002247F8" w:rsidP="002247F8" w:rsidRDefault="002247F8" w14:paraId="13D8F2B0" w14:textId="77777777">
            <w:pPr>
              <w:widowControl w:val="0"/>
              <w:adjustRightInd w:val="0"/>
              <w:snapToGrid w:val="0"/>
              <w:rPr>
                <w:rFonts w:asciiTheme="minorHAnsi" w:hAnsiTheme="minorHAnsi" w:cstheme="minorHAnsi"/>
                <w:sz w:val="28"/>
                <w:szCs w:val="28"/>
              </w:rPr>
            </w:pPr>
            <w:r>
              <w:rPr>
                <w:rFonts w:asciiTheme="minorHAnsi" w:hAnsiTheme="minorHAnsi"/>
                <w:sz w:val="28"/>
              </w:rPr>
              <w:t>Členové volební komise nesmí kandidovat ve volbách do předsednictva.</w:t>
            </w:r>
          </w:p>
        </w:tc>
        <w:tc>
          <w:tcPr>
            <w:tcW w:w="4462" w:type="dxa"/>
          </w:tcPr>
          <w:p w:rsidRPr="005A51AA" w:rsidR="002247F8" w:rsidP="00A20B1A" w:rsidRDefault="002247F8" w14:paraId="04E2FD5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5A313C5" w14:textId="77777777">
        <w:trPr>
          <w:gridAfter w:val="1"/>
          <w:wAfter w:w="77" w:type="dxa"/>
        </w:trPr>
        <w:tc>
          <w:tcPr>
            <w:tcW w:w="4462" w:type="dxa"/>
          </w:tcPr>
          <w:p w:rsidRPr="005A51AA" w:rsidR="002247F8" w:rsidP="002247F8" w:rsidRDefault="002247F8" w14:paraId="791B8C69" w14:textId="01AE45D7">
            <w:pPr>
              <w:pStyle w:val="Heading1"/>
              <w:numPr>
                <w:ilvl w:val="0"/>
                <w:numId w:val="128"/>
              </w:numPr>
              <w:tabs>
                <w:tab w:val="left" w:pos="567"/>
              </w:tabs>
              <w:outlineLvl w:val="0"/>
              <w:rPr>
                <w:rFonts w:asciiTheme="minorHAnsi" w:hAnsiTheme="minorHAnsi" w:cstheme="minorHAnsi"/>
                <w:sz w:val="28"/>
                <w:szCs w:val="28"/>
              </w:rPr>
            </w:pPr>
            <w:r>
              <w:rPr>
                <w:rFonts w:asciiTheme="minorHAnsi" w:hAnsiTheme="minorHAnsi"/>
                <w:sz w:val="28"/>
              </w:rPr>
              <w:t>Volební komise má za úkol převzít seznam (nebo seznamy) kandidátů na členy předsednictva, ověřit platnost kandidatur</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odstavcem 6 tohoto článku</w:t>
            </w:r>
            <w:r w:rsidR="00F26063">
              <w:rPr>
                <w:rFonts w:asciiTheme="minorHAnsi" w:hAnsiTheme="minorHAnsi"/>
                <w:sz w:val="28"/>
              </w:rPr>
              <w:t xml:space="preserve"> a </w:t>
            </w:r>
            <w:r>
              <w:rPr>
                <w:rFonts w:asciiTheme="minorHAnsi" w:hAnsiTheme="minorHAnsi"/>
                <w:sz w:val="28"/>
              </w:rPr>
              <w:t>předložit seznam (nebo seznamy) kandidátů shromáždění za účelem volby předsednictva.</w:t>
            </w:r>
          </w:p>
        </w:tc>
        <w:tc>
          <w:tcPr>
            <w:tcW w:w="4462" w:type="dxa"/>
          </w:tcPr>
          <w:p w:rsidRPr="005A51AA" w:rsidR="002247F8" w:rsidP="00A20B1A" w:rsidRDefault="002247F8" w14:paraId="30E67F01" w14:textId="77777777">
            <w:pPr>
              <w:jc w:val="left"/>
              <w:rPr>
                <w:rFonts w:asciiTheme="minorHAnsi" w:hAnsiTheme="minorHAnsi" w:cstheme="minorHAnsi"/>
                <w:iCs/>
                <w:sz w:val="28"/>
                <w:szCs w:val="28"/>
                <w:lang w:val="en-GB"/>
              </w:rPr>
            </w:pPr>
          </w:p>
        </w:tc>
      </w:tr>
      <w:tr w:rsidRPr="005A51AA" w:rsidR="002247F8" w:rsidTr="00080033" w14:paraId="025101DA" w14:textId="77777777">
        <w:trPr>
          <w:gridAfter w:val="1"/>
          <w:wAfter w:w="77" w:type="dxa"/>
        </w:trPr>
        <w:tc>
          <w:tcPr>
            <w:tcW w:w="4462" w:type="dxa"/>
          </w:tcPr>
          <w:p w:rsidRPr="005A51AA" w:rsidR="002247F8" w:rsidP="002247F8" w:rsidRDefault="002247F8" w14:paraId="2C3A2E35" w14:textId="1C9FC059">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t>Skupiny, které zastupují jejich předsedové, se účastní vyjednání</w:t>
            </w:r>
            <w:r w:rsidR="00F26063">
              <w:rPr>
                <w:rFonts w:asciiTheme="minorHAnsi" w:hAnsiTheme="minorHAnsi"/>
                <w:sz w:val="28"/>
              </w:rPr>
              <w:t xml:space="preserve"> a </w:t>
            </w:r>
            <w:r>
              <w:rPr>
                <w:rFonts w:asciiTheme="minorHAnsi" w:hAnsiTheme="minorHAnsi"/>
                <w:sz w:val="28"/>
              </w:rPr>
              <w:t>přípravy návrhu složení předsednictva</w:t>
            </w:r>
            <w:r w:rsidR="00F26063">
              <w:rPr>
                <w:rFonts w:asciiTheme="minorHAnsi" w:hAnsiTheme="minorHAnsi"/>
                <w:sz w:val="28"/>
              </w:rPr>
              <w:t xml:space="preserve"> v </w:t>
            </w:r>
            <w:r>
              <w:rPr>
                <w:rFonts w:asciiTheme="minorHAnsi" w:hAnsiTheme="minorHAnsi"/>
                <w:sz w:val="28"/>
              </w:rPr>
              <w:t>podobě společného seznamu, který se předloží volební komisi.</w:t>
            </w:r>
          </w:p>
        </w:tc>
        <w:tc>
          <w:tcPr>
            <w:tcW w:w="4462" w:type="dxa"/>
          </w:tcPr>
          <w:p w:rsidRPr="005A51AA" w:rsidR="002247F8" w:rsidP="00A20B1A" w:rsidRDefault="002247F8" w14:paraId="4F0B5F3A" w14:textId="77777777">
            <w:pPr>
              <w:widowControl w:val="0"/>
              <w:adjustRightInd w:val="0"/>
              <w:snapToGrid w:val="0"/>
              <w:rPr>
                <w:rFonts w:asciiTheme="minorHAnsi" w:hAnsiTheme="minorHAnsi" w:cstheme="minorHAnsi"/>
                <w:sz w:val="28"/>
                <w:szCs w:val="28"/>
              </w:rPr>
            </w:pPr>
            <w:r>
              <w:rPr>
                <w:rFonts w:asciiTheme="minorHAnsi" w:hAnsiTheme="minorHAnsi"/>
                <w:sz w:val="28"/>
              </w:rPr>
              <w:t>Jakmile skupiny učiní příslušné rozhodnutí, předloží se jimi sestavený společný seznam písemnou formou sekretariátu předsednictva.</w:t>
            </w:r>
          </w:p>
        </w:tc>
      </w:tr>
      <w:tr w:rsidRPr="005A51AA" w:rsidR="002247F8" w:rsidTr="00080033" w14:paraId="04AD2F96" w14:textId="77777777">
        <w:trPr>
          <w:gridAfter w:val="1"/>
          <w:wAfter w:w="77" w:type="dxa"/>
        </w:trPr>
        <w:tc>
          <w:tcPr>
            <w:tcW w:w="4462" w:type="dxa"/>
          </w:tcPr>
          <w:p w:rsidRPr="005A51AA" w:rsidR="002247F8" w:rsidP="002247F8" w:rsidRDefault="002247F8" w14:paraId="78C0AA22" w14:textId="77777777">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t xml:space="preserve">Volební komisi mohou být rovněž předloženy úplné alternativní </w:t>
            </w:r>
            <w:r>
              <w:rPr>
                <w:rFonts w:asciiTheme="minorHAnsi" w:hAnsiTheme="minorHAnsi"/>
                <w:sz w:val="28"/>
              </w:rPr>
              <w:lastRenderedPageBreak/>
              <w:t>seznamy členů. Musí tak ovšem učinit alespoň dvacet pět členů.</w:t>
            </w:r>
          </w:p>
        </w:tc>
        <w:tc>
          <w:tcPr>
            <w:tcW w:w="4462" w:type="dxa"/>
          </w:tcPr>
          <w:p w:rsidRPr="005A51AA" w:rsidR="002247F8" w:rsidP="00A20B1A" w:rsidRDefault="002247F8" w14:paraId="124BE56D" w14:textId="12ECA4B1">
            <w:pPr>
              <w:widowControl w:val="0"/>
              <w:adjustRightInd w:val="0"/>
              <w:snapToGrid w:val="0"/>
              <w:rPr>
                <w:rFonts w:asciiTheme="minorHAnsi" w:hAnsiTheme="minorHAnsi" w:cstheme="minorHAnsi"/>
                <w:sz w:val="28"/>
                <w:szCs w:val="28"/>
              </w:rPr>
            </w:pPr>
            <w:r>
              <w:rPr>
                <w:rFonts w:asciiTheme="minorHAnsi" w:hAnsiTheme="minorHAnsi"/>
                <w:sz w:val="28"/>
              </w:rPr>
              <w:lastRenderedPageBreak/>
              <w:t xml:space="preserve">Případné úplné alternativní seznamy členů se písemnou formou předloží </w:t>
            </w:r>
            <w:r>
              <w:rPr>
                <w:rFonts w:asciiTheme="minorHAnsi" w:hAnsiTheme="minorHAnsi"/>
                <w:sz w:val="28"/>
              </w:rPr>
              <w:lastRenderedPageBreak/>
              <w:t>sekretariátu předsednictva,</w:t>
            </w:r>
            <w:r w:rsidR="00F26063">
              <w:rPr>
                <w:rFonts w:asciiTheme="minorHAnsi" w:hAnsiTheme="minorHAnsi"/>
                <w:sz w:val="28"/>
              </w:rPr>
              <w:t xml:space="preserve"> a </w:t>
            </w:r>
            <w:r>
              <w:rPr>
                <w:rFonts w:asciiTheme="minorHAnsi" w:hAnsiTheme="minorHAnsi"/>
                <w:sz w:val="28"/>
              </w:rPr>
              <w:t>to nejpozději 24 hodin před zahájením prvního zasedání shromáždění.</w:t>
            </w:r>
          </w:p>
        </w:tc>
      </w:tr>
      <w:tr w:rsidRPr="005A51AA" w:rsidR="002247F8" w:rsidTr="00080033" w14:paraId="36DB5996" w14:textId="77777777">
        <w:trPr>
          <w:gridAfter w:val="1"/>
          <w:wAfter w:w="77" w:type="dxa"/>
        </w:trPr>
        <w:tc>
          <w:tcPr>
            <w:tcW w:w="4462" w:type="dxa"/>
          </w:tcPr>
          <w:p w:rsidRPr="005A51AA" w:rsidR="002247F8" w:rsidP="002247F8" w:rsidRDefault="002247F8" w14:paraId="03074EAF" w14:textId="5EFA7CA6">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lastRenderedPageBreak/>
              <w:t>Volební komise předloží shromáždění</w:t>
            </w:r>
            <w:r w:rsidR="00F26063">
              <w:rPr>
                <w:rFonts w:asciiTheme="minorHAnsi" w:hAnsiTheme="minorHAnsi"/>
                <w:sz w:val="28"/>
              </w:rPr>
              <w:t xml:space="preserve"> k </w:t>
            </w:r>
            <w:r>
              <w:rPr>
                <w:rFonts w:asciiTheme="minorHAnsi" w:hAnsiTheme="minorHAnsi"/>
                <w:sz w:val="28"/>
              </w:rPr>
              <w:t>hlasování nejprve společný seznam, který jí předaly skupiny. Popřípadě mu předloží také alternativní seznamy.</w:t>
            </w:r>
          </w:p>
        </w:tc>
        <w:tc>
          <w:tcPr>
            <w:tcW w:w="4462" w:type="dxa"/>
          </w:tcPr>
          <w:p w:rsidRPr="005A51AA" w:rsidR="002247F8" w:rsidP="00A20B1A" w:rsidRDefault="002247F8" w14:paraId="4A624419" w14:textId="77777777">
            <w:pPr>
              <w:pStyle w:val="Heading1"/>
              <w:numPr>
                <w:ilvl w:val="0"/>
                <w:numId w:val="0"/>
              </w:numPr>
              <w:outlineLvl w:val="0"/>
              <w:rPr>
                <w:rFonts w:asciiTheme="minorHAnsi" w:hAnsiTheme="minorHAnsi" w:cstheme="minorHAnsi"/>
                <w:sz w:val="28"/>
                <w:szCs w:val="28"/>
                <w:lang w:val="en-GB"/>
              </w:rPr>
            </w:pPr>
          </w:p>
        </w:tc>
      </w:tr>
      <w:tr w:rsidRPr="005A51AA" w:rsidR="002247F8" w:rsidTr="00080033" w14:paraId="6FE5E82F" w14:textId="77777777">
        <w:trPr>
          <w:gridAfter w:val="1"/>
          <w:wAfter w:w="77" w:type="dxa"/>
        </w:trPr>
        <w:tc>
          <w:tcPr>
            <w:tcW w:w="4462" w:type="dxa"/>
          </w:tcPr>
          <w:p w:rsidRPr="005A51AA" w:rsidR="002247F8" w:rsidP="002247F8" w:rsidRDefault="002247F8" w14:paraId="1808AC8E" w14:textId="43EF60E6">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t>Všechny seznamy musí splňovat požadavky, které jsou stanoveny</w:t>
            </w:r>
            <w:r w:rsidR="00F26063">
              <w:rPr>
                <w:rFonts w:asciiTheme="minorHAnsi" w:hAnsiTheme="minorHAnsi"/>
                <w:sz w:val="28"/>
              </w:rPr>
              <w:t xml:space="preserve"> v čl. </w:t>
            </w:r>
            <w:r>
              <w:rPr>
                <w:rFonts w:asciiTheme="minorHAnsi" w:hAnsiTheme="minorHAnsi"/>
                <w:sz w:val="28"/>
              </w:rPr>
              <w:t xml:space="preserve">1 </w:t>
            </w:r>
            <w:r w:rsidR="00F26063">
              <w:rPr>
                <w:rFonts w:asciiTheme="minorHAnsi" w:hAnsiTheme="minorHAnsi"/>
                <w:sz w:val="28"/>
              </w:rPr>
              <w:t>odst. </w:t>
            </w:r>
            <w:r>
              <w:rPr>
                <w:rFonts w:asciiTheme="minorHAnsi" w:hAnsiTheme="minorHAnsi"/>
                <w:sz w:val="28"/>
              </w:rPr>
              <w:t>5</w:t>
            </w:r>
            <w:r w:rsidR="00F26063">
              <w:rPr>
                <w:rFonts w:asciiTheme="minorHAnsi" w:hAnsiTheme="minorHAnsi"/>
                <w:sz w:val="28"/>
              </w:rPr>
              <w:t xml:space="preserve"> a </w:t>
            </w:r>
            <w:r>
              <w:rPr>
                <w:rFonts w:asciiTheme="minorHAnsi" w:hAnsiTheme="minorHAnsi"/>
                <w:sz w:val="28"/>
              </w:rPr>
              <w:t>článku 41,</w:t>
            </w:r>
            <w:r w:rsidR="00F26063">
              <w:rPr>
                <w:rFonts w:asciiTheme="minorHAnsi" w:hAnsiTheme="minorHAnsi"/>
                <w:sz w:val="28"/>
              </w:rPr>
              <w:t xml:space="preserve"> a </w:t>
            </w:r>
            <w:r>
              <w:rPr>
                <w:rFonts w:asciiTheme="minorHAnsi" w:hAnsiTheme="minorHAnsi"/>
                <w:sz w:val="28"/>
              </w:rPr>
              <w:t>musí</w:t>
            </w:r>
            <w:r w:rsidR="00F26063">
              <w:rPr>
                <w:rFonts w:asciiTheme="minorHAnsi" w:hAnsiTheme="minorHAnsi"/>
                <w:sz w:val="28"/>
              </w:rPr>
              <w:t xml:space="preserve"> k </w:t>
            </w:r>
            <w:r>
              <w:rPr>
                <w:rFonts w:asciiTheme="minorHAnsi" w:hAnsiTheme="minorHAnsi"/>
                <w:sz w:val="28"/>
              </w:rPr>
              <w:t>nim být připojena vyjádření souhlasu všech kandidátů</w:t>
            </w:r>
            <w:r w:rsidR="00F26063">
              <w:rPr>
                <w:rFonts w:asciiTheme="minorHAnsi" w:hAnsiTheme="minorHAnsi"/>
                <w:sz w:val="28"/>
              </w:rPr>
              <w:t xml:space="preserve"> s </w:t>
            </w:r>
            <w:r>
              <w:rPr>
                <w:rFonts w:asciiTheme="minorHAnsi" w:hAnsiTheme="minorHAnsi"/>
                <w:sz w:val="28"/>
              </w:rPr>
              <w:t>uvedením funkce, kterou chtějí zastávat. Jedině</w:t>
            </w:r>
            <w:r w:rsidR="00F26063">
              <w:rPr>
                <w:rFonts w:asciiTheme="minorHAnsi" w:hAnsiTheme="minorHAnsi"/>
                <w:sz w:val="28"/>
              </w:rPr>
              <w:t xml:space="preserve"> v </w:t>
            </w:r>
            <w:r>
              <w:rPr>
                <w:rFonts w:asciiTheme="minorHAnsi" w:hAnsiTheme="minorHAnsi"/>
                <w:sz w:val="28"/>
              </w:rPr>
              <w:t>takovém případě mohou být předloženy shromáždění</w:t>
            </w:r>
            <w:r w:rsidR="00F26063">
              <w:rPr>
                <w:rFonts w:asciiTheme="minorHAnsi" w:hAnsiTheme="minorHAnsi"/>
                <w:sz w:val="28"/>
              </w:rPr>
              <w:t xml:space="preserve"> k </w:t>
            </w:r>
            <w:r>
              <w:rPr>
                <w:rFonts w:asciiTheme="minorHAnsi" w:hAnsiTheme="minorHAnsi"/>
                <w:sz w:val="28"/>
              </w:rPr>
              <w:t>hlasování.</w:t>
            </w:r>
          </w:p>
        </w:tc>
        <w:tc>
          <w:tcPr>
            <w:tcW w:w="4462" w:type="dxa"/>
          </w:tcPr>
          <w:p w:rsidRPr="005A51AA" w:rsidR="002247F8" w:rsidP="00A20B1A" w:rsidRDefault="002247F8" w14:paraId="1FD08DFE" w14:textId="553F868B">
            <w:pPr>
              <w:rPr>
                <w:rFonts w:asciiTheme="minorHAnsi" w:hAnsiTheme="minorHAnsi" w:cstheme="minorHAnsi"/>
                <w:sz w:val="28"/>
                <w:szCs w:val="28"/>
              </w:rPr>
            </w:pPr>
            <w:r>
              <w:rPr>
                <w:rFonts w:asciiTheme="minorHAnsi" w:hAnsiTheme="minorHAnsi"/>
                <w:sz w:val="28"/>
              </w:rPr>
              <w:t>Pokud je seznam předkládán sekretariátu předsednictva</w:t>
            </w:r>
            <w:r w:rsidR="00F26063">
              <w:rPr>
                <w:rFonts w:asciiTheme="minorHAnsi" w:hAnsiTheme="minorHAnsi"/>
                <w:sz w:val="28"/>
              </w:rPr>
              <w:t xml:space="preserve"> v </w:t>
            </w:r>
            <w:r>
              <w:rPr>
                <w:rFonts w:asciiTheme="minorHAnsi" w:hAnsiTheme="minorHAnsi"/>
                <w:sz w:val="28"/>
              </w:rPr>
              <w:t>elektronické podobě, musí</w:t>
            </w:r>
            <w:r w:rsidR="00F26063">
              <w:rPr>
                <w:rFonts w:asciiTheme="minorHAnsi" w:hAnsiTheme="minorHAnsi"/>
                <w:sz w:val="28"/>
              </w:rPr>
              <w:t xml:space="preserve"> k </w:t>
            </w:r>
            <w:r>
              <w:rPr>
                <w:rFonts w:asciiTheme="minorHAnsi" w:hAnsiTheme="minorHAnsi"/>
                <w:sz w:val="28"/>
              </w:rPr>
              <w:t>němu být připojena vyjádření souhlasu všech kandidátů zaslaná</w:t>
            </w:r>
            <w:r w:rsidR="00F26063">
              <w:rPr>
                <w:rFonts w:asciiTheme="minorHAnsi" w:hAnsiTheme="minorHAnsi"/>
                <w:sz w:val="28"/>
              </w:rPr>
              <w:t xml:space="preserve"> z </w:t>
            </w:r>
            <w:r>
              <w:rPr>
                <w:rFonts w:asciiTheme="minorHAnsi" w:hAnsiTheme="minorHAnsi"/>
                <w:sz w:val="28"/>
              </w:rPr>
              <w:t>jejich osobní e-mailové adresy.</w:t>
            </w:r>
          </w:p>
          <w:p w:rsidRPr="005A51AA" w:rsidR="002247F8" w:rsidP="00A20B1A" w:rsidRDefault="002247F8" w14:paraId="1EE40AEA" w14:textId="77777777">
            <w:pPr>
              <w:rPr>
                <w:rFonts w:asciiTheme="minorHAnsi" w:hAnsiTheme="minorHAnsi" w:cstheme="minorHAnsi"/>
                <w:sz w:val="28"/>
                <w:szCs w:val="28"/>
                <w:lang w:val="en-GB"/>
              </w:rPr>
            </w:pPr>
          </w:p>
          <w:p w:rsidRPr="005A51AA" w:rsidR="002247F8" w:rsidP="00A20B1A" w:rsidRDefault="002247F8" w14:paraId="2D836AFB" w14:textId="22642C60">
            <w:pPr>
              <w:rPr>
                <w:rFonts w:asciiTheme="minorHAnsi" w:hAnsiTheme="minorHAnsi" w:cstheme="minorHAnsi"/>
                <w:sz w:val="28"/>
                <w:szCs w:val="28"/>
              </w:rPr>
            </w:pPr>
            <w:r>
              <w:rPr>
                <w:rFonts w:asciiTheme="minorHAnsi" w:hAnsiTheme="minorHAnsi"/>
                <w:sz w:val="28"/>
              </w:rPr>
              <w:t>Pokud je seznam předkládán sekretariátu předsednictva</w:t>
            </w:r>
            <w:r w:rsidR="00F26063">
              <w:rPr>
                <w:rFonts w:asciiTheme="minorHAnsi" w:hAnsiTheme="minorHAnsi"/>
                <w:sz w:val="28"/>
              </w:rPr>
              <w:t xml:space="preserve"> v </w:t>
            </w:r>
            <w:r>
              <w:rPr>
                <w:rFonts w:asciiTheme="minorHAnsi" w:hAnsiTheme="minorHAnsi"/>
                <w:sz w:val="28"/>
              </w:rPr>
              <w:t>tištěné podobě, musí obsahovat podpisy kandidátů. Tento podpis má stejnou platnost jako vyjádření souhlasu. Nemá-li kandidát možnost podepsat daný seznam, může zasláním ze své osobní e-mailové adresy předložit vyjádření souhlasu.</w:t>
            </w:r>
          </w:p>
          <w:p w:rsidRPr="005A51AA" w:rsidR="002247F8" w:rsidP="00A20B1A" w:rsidRDefault="002247F8" w14:paraId="25ABECF6" w14:textId="77777777">
            <w:pPr>
              <w:rPr>
                <w:rFonts w:asciiTheme="minorHAnsi" w:hAnsiTheme="minorHAnsi" w:cstheme="minorHAnsi"/>
                <w:sz w:val="28"/>
                <w:szCs w:val="28"/>
                <w:lang w:val="en-GB"/>
              </w:rPr>
            </w:pPr>
          </w:p>
          <w:p w:rsidRPr="005A51AA" w:rsidR="002247F8" w:rsidP="00A20B1A" w:rsidRDefault="002247F8" w14:paraId="4FAE61AC" w14:textId="436EABD3">
            <w:pPr>
              <w:rPr>
                <w:rFonts w:asciiTheme="minorHAnsi" w:hAnsiTheme="minorHAnsi" w:cstheme="minorHAnsi"/>
                <w:sz w:val="28"/>
                <w:szCs w:val="28"/>
                <w:u w:val="single"/>
              </w:rPr>
            </w:pPr>
            <w:r>
              <w:rPr>
                <w:rFonts w:asciiTheme="minorHAnsi" w:hAnsiTheme="minorHAnsi"/>
                <w:sz w:val="28"/>
              </w:rPr>
              <w:t>V každém případě musí být</w:t>
            </w:r>
            <w:r w:rsidR="00F26063">
              <w:rPr>
                <w:rFonts w:asciiTheme="minorHAnsi" w:hAnsiTheme="minorHAnsi"/>
                <w:sz w:val="28"/>
              </w:rPr>
              <w:t xml:space="preserve"> v </w:t>
            </w:r>
            <w:r>
              <w:rPr>
                <w:rFonts w:asciiTheme="minorHAnsi" w:hAnsiTheme="minorHAnsi"/>
                <w:sz w:val="28"/>
              </w:rPr>
              <w:t>seznamu uvedeno, které funkce chtějí kandidáti zastávat.</w:t>
            </w:r>
          </w:p>
        </w:tc>
      </w:tr>
      <w:tr w:rsidRPr="005A51AA" w:rsidR="002247F8" w:rsidTr="00080033" w14:paraId="4838B37E" w14:textId="77777777">
        <w:trPr>
          <w:gridAfter w:val="1"/>
          <w:wAfter w:w="77" w:type="dxa"/>
        </w:trPr>
        <w:tc>
          <w:tcPr>
            <w:tcW w:w="4462" w:type="dxa"/>
          </w:tcPr>
          <w:p w:rsidRPr="005A51AA" w:rsidR="002247F8" w:rsidP="002247F8" w:rsidRDefault="002247F8" w14:paraId="62095812"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B849444"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3A99C31E" w14:textId="77777777">
        <w:trPr>
          <w:gridAfter w:val="1"/>
          <w:wAfter w:w="77" w:type="dxa"/>
        </w:trPr>
        <w:tc>
          <w:tcPr>
            <w:tcW w:w="4462" w:type="dxa"/>
          </w:tcPr>
          <w:p w:rsidRPr="005A51AA" w:rsidR="002247F8" w:rsidP="002247F8" w:rsidRDefault="002247F8" w14:paraId="424ACADB" w14:textId="6E747CD2">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40 – Volba členů předsednictva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"VOLBA: užší předsednictvo</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předsednictvo Výboru" \t "40, 41"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w:instrText>
            </w:r>
            <w:r w:rsidRPr="005A51AA">
              <w:rPr>
                <w:rFonts w:asciiTheme="minorHAnsi" w:hAnsiTheme="minorHAnsi" w:cstheme="minorHAnsi"/>
                <w:sz w:val="28"/>
              </w:rPr>
              <w:lastRenderedPageBreak/>
              <w:instrText xml:space="preserve">"POŽADOVANÁ VĚTŠINA HLASŮ: A) týkající se volby: PŘEDSEDNICTVO VÝBORU: – členové" \t "40"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"POŽADOVANÁ VĚTŠINA HLASŮ: A) týkající se volby: PŘEDSEDNICTVO VÝBORU: – předseda" \t "40"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"POŽADOVANÁ VĚTŠINA HLASŮ: A) týkající se volby: PŘEDSEDNICTVO VÝBORU: – místopředseda" \t "40"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A55047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DBB2A90" w14:textId="77777777">
        <w:trPr>
          <w:gridAfter w:val="1"/>
          <w:wAfter w:w="77" w:type="dxa"/>
        </w:trPr>
        <w:tc>
          <w:tcPr>
            <w:tcW w:w="4462" w:type="dxa"/>
          </w:tcPr>
          <w:p w:rsidRPr="005A51AA" w:rsidR="002247F8" w:rsidP="002247F8" w:rsidRDefault="002247F8" w14:paraId="37DF26F9" w14:textId="4511FFC0">
            <w:pPr>
              <w:widowControl w:val="0"/>
              <w:adjustRightInd w:val="0"/>
              <w:snapToGrid w:val="0"/>
              <w:rPr>
                <w:rFonts w:asciiTheme="minorHAnsi" w:hAnsiTheme="minorHAnsi" w:cstheme="minorHAnsi"/>
                <w:sz w:val="28"/>
                <w:szCs w:val="28"/>
              </w:rPr>
            </w:pPr>
            <w:r>
              <w:rPr>
                <w:rFonts w:asciiTheme="minorHAnsi" w:hAnsiTheme="minorHAnsi"/>
                <w:sz w:val="28"/>
              </w:rPr>
              <w:t>Postup volby členů předsednictva sestává</w:t>
            </w:r>
            <w:r w:rsidR="00F26063">
              <w:rPr>
                <w:rFonts w:asciiTheme="minorHAnsi" w:hAnsiTheme="minorHAnsi"/>
                <w:sz w:val="28"/>
              </w:rPr>
              <w:t xml:space="preserve"> z </w:t>
            </w:r>
            <w:r>
              <w:rPr>
                <w:rFonts w:asciiTheme="minorHAnsi" w:hAnsiTheme="minorHAnsi"/>
                <w:sz w:val="28"/>
              </w:rPr>
              <w:t>několika kroků, přičemž</w:t>
            </w:r>
            <w:r w:rsidR="00F26063">
              <w:rPr>
                <w:rFonts w:asciiTheme="minorHAnsi" w:hAnsiTheme="minorHAnsi"/>
                <w:sz w:val="28"/>
              </w:rPr>
              <w:t xml:space="preserve"> v </w:t>
            </w:r>
            <w:r>
              <w:rPr>
                <w:rFonts w:asciiTheme="minorHAnsi" w:hAnsiTheme="minorHAnsi"/>
                <w:sz w:val="28"/>
              </w:rPr>
              <w:t>případě potřeby proběhne několik kol hlasování,</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 xml:space="preserve">tomto pořadí: </w:t>
            </w:r>
          </w:p>
        </w:tc>
        <w:tc>
          <w:tcPr>
            <w:tcW w:w="4462" w:type="dxa"/>
          </w:tcPr>
          <w:p w:rsidRPr="005A51AA" w:rsidR="002247F8" w:rsidP="00A20B1A" w:rsidRDefault="002247F8" w14:paraId="06E6E678" w14:textId="77777777">
            <w:pPr>
              <w:pStyle w:val="Heading1"/>
              <w:widowControl w:val="0"/>
              <w:numPr>
                <w:ilvl w:val="0"/>
                <w:numId w:val="0"/>
              </w:numPr>
              <w:adjustRightInd w:val="0"/>
              <w:snapToGrid w:val="0"/>
              <w:jc w:val="left"/>
              <w:outlineLvl w:val="0"/>
              <w:rPr>
                <w:rFonts w:asciiTheme="minorHAnsi" w:hAnsiTheme="minorHAnsi" w:cstheme="minorHAnsi"/>
                <w:sz w:val="28"/>
                <w:szCs w:val="28"/>
                <w:lang w:val="en-GB"/>
              </w:rPr>
            </w:pPr>
          </w:p>
          <w:p w:rsidRPr="005A51AA" w:rsidR="002247F8" w:rsidP="00A20B1A" w:rsidRDefault="002247F8" w14:paraId="63242C0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0232F60" w14:textId="77777777">
        <w:trPr>
          <w:gridAfter w:val="1"/>
          <w:wAfter w:w="77" w:type="dxa"/>
        </w:trPr>
        <w:tc>
          <w:tcPr>
            <w:tcW w:w="4462" w:type="dxa"/>
          </w:tcPr>
          <w:p w:rsidRPr="005A51AA" w:rsidR="002247F8" w:rsidP="002247F8" w:rsidRDefault="002247F8" w14:paraId="105CE4D4" w14:textId="1CB012EE">
            <w:pPr>
              <w:pStyle w:val="Heading1"/>
              <w:numPr>
                <w:ilvl w:val="0"/>
                <w:numId w:val="130"/>
              </w:numPr>
              <w:tabs>
                <w:tab w:val="left" w:pos="567"/>
              </w:tabs>
              <w:ind w:left="0" w:firstLine="0"/>
              <w:outlineLvl w:val="0"/>
              <w:rPr>
                <w:rFonts w:asciiTheme="minorHAnsi" w:hAnsiTheme="minorHAnsi" w:cstheme="minorHAnsi"/>
                <w:sz w:val="28"/>
                <w:szCs w:val="28"/>
              </w:rPr>
            </w:pPr>
            <w:r>
              <w:rPr>
                <w:rFonts w:asciiTheme="minorHAnsi" w:hAnsiTheme="minorHAnsi"/>
                <w:sz w:val="28"/>
              </w:rPr>
              <w:t>V prvním kroku se</w:t>
            </w:r>
            <w:r w:rsidR="00F26063">
              <w:rPr>
                <w:rFonts w:asciiTheme="minorHAnsi" w:hAnsiTheme="minorHAnsi"/>
                <w:sz w:val="28"/>
              </w:rPr>
              <w:t xml:space="preserve"> k </w:t>
            </w:r>
            <w:r>
              <w:rPr>
                <w:rFonts w:asciiTheme="minorHAnsi" w:hAnsiTheme="minorHAnsi"/>
                <w:sz w:val="28"/>
              </w:rPr>
              <w:t>seznamu nebo seznamům kandidátů na členy předsednictva vysloví shromáždění.</w:t>
            </w:r>
          </w:p>
        </w:tc>
        <w:tc>
          <w:tcPr>
            <w:tcW w:w="4462" w:type="dxa"/>
          </w:tcPr>
          <w:p w:rsidRPr="005A51AA" w:rsidR="002247F8" w:rsidP="00A20B1A" w:rsidRDefault="002247F8" w14:paraId="56C35F1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41D1715" w14:textId="77777777">
        <w:trPr>
          <w:gridAfter w:val="1"/>
          <w:wAfter w:w="77" w:type="dxa"/>
        </w:trPr>
        <w:tc>
          <w:tcPr>
            <w:tcW w:w="4462" w:type="dxa"/>
          </w:tcPr>
          <w:p w:rsidRPr="005A51AA" w:rsidR="002247F8" w:rsidP="002247F8" w:rsidRDefault="002247F8" w14:paraId="00DD36B1" w14:textId="02F52985">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Nejprve se hlasuje</w:t>
            </w:r>
            <w:r w:rsidR="00F26063">
              <w:rPr>
                <w:sz w:val="28"/>
              </w:rPr>
              <w:t xml:space="preserve"> o </w:t>
            </w:r>
            <w:r>
              <w:rPr>
                <w:sz w:val="28"/>
              </w:rPr>
              <w:t xml:space="preserve">společném seznamu, který předložily skupiny. </w:t>
            </w:r>
          </w:p>
        </w:tc>
        <w:tc>
          <w:tcPr>
            <w:tcW w:w="4462" w:type="dxa"/>
          </w:tcPr>
          <w:p w:rsidRPr="005A51AA" w:rsidR="002247F8" w:rsidP="00A20B1A" w:rsidRDefault="002247F8" w14:paraId="4187DC59"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8D523F1" w14:textId="77777777">
        <w:trPr>
          <w:gridAfter w:val="1"/>
          <w:wAfter w:w="77" w:type="dxa"/>
        </w:trPr>
        <w:tc>
          <w:tcPr>
            <w:tcW w:w="4462" w:type="dxa"/>
          </w:tcPr>
          <w:p w:rsidRPr="005A51AA" w:rsidR="002247F8" w:rsidP="002247F8" w:rsidRDefault="002247F8" w14:paraId="3B0B29EA"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Uvedení členové předsednictva jsou zvoleni, pokud tento seznam odsouhlasí více než dvě třetiny členů Výboru.</w:t>
            </w:r>
          </w:p>
        </w:tc>
        <w:tc>
          <w:tcPr>
            <w:tcW w:w="4462" w:type="dxa"/>
          </w:tcPr>
          <w:p w:rsidRPr="005A51AA" w:rsidR="002247F8" w:rsidP="00A20B1A" w:rsidRDefault="002247F8" w14:paraId="3653D31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0057ABA" w14:textId="77777777">
        <w:trPr>
          <w:gridAfter w:val="1"/>
          <w:wAfter w:w="77" w:type="dxa"/>
        </w:trPr>
        <w:tc>
          <w:tcPr>
            <w:tcW w:w="4462" w:type="dxa"/>
          </w:tcPr>
          <w:p w:rsidRPr="005A51AA" w:rsidR="002247F8" w:rsidP="002247F8" w:rsidRDefault="002247F8" w14:paraId="33D0BC8D" w14:textId="63744B8C">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Neobdrží-li společný seznam požadovanou většinu hlasů, pak se</w:t>
            </w:r>
            <w:r w:rsidR="00F26063">
              <w:rPr>
                <w:sz w:val="28"/>
              </w:rPr>
              <w:t xml:space="preserve"> v </w:t>
            </w:r>
            <w:r>
              <w:rPr>
                <w:sz w:val="28"/>
              </w:rPr>
              <w:t>tomto případě hlasuje</w:t>
            </w:r>
            <w:r w:rsidR="00F26063">
              <w:rPr>
                <w:sz w:val="28"/>
              </w:rPr>
              <w:t xml:space="preserve"> o </w:t>
            </w:r>
            <w:r>
              <w:rPr>
                <w:sz w:val="28"/>
              </w:rPr>
              <w:t>alternativním seznamu nebo alternativních seznamech,</w:t>
            </w:r>
            <w:r w:rsidR="00F26063">
              <w:rPr>
                <w:sz w:val="28"/>
              </w:rPr>
              <w:t xml:space="preserve"> a </w:t>
            </w:r>
            <w:r>
              <w:rPr>
                <w:sz w:val="28"/>
              </w:rPr>
              <w:t>to</w:t>
            </w:r>
            <w:r w:rsidR="00F26063">
              <w:rPr>
                <w:sz w:val="28"/>
              </w:rPr>
              <w:t xml:space="preserve"> v </w:t>
            </w:r>
            <w:r>
              <w:rPr>
                <w:sz w:val="28"/>
              </w:rPr>
              <w:t>pořadí,</w:t>
            </w:r>
            <w:r w:rsidR="00F26063">
              <w:rPr>
                <w:sz w:val="28"/>
              </w:rPr>
              <w:t xml:space="preserve"> o </w:t>
            </w:r>
            <w:r>
              <w:rPr>
                <w:sz w:val="28"/>
              </w:rPr>
              <w:t>němž rozhodne volební komise.</w:t>
            </w:r>
          </w:p>
        </w:tc>
        <w:tc>
          <w:tcPr>
            <w:tcW w:w="4462" w:type="dxa"/>
          </w:tcPr>
          <w:p w:rsidRPr="005A51AA" w:rsidR="002247F8" w:rsidP="00A20B1A" w:rsidRDefault="002247F8" w14:paraId="69DE4B8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75163CE6" w14:textId="77777777">
        <w:trPr>
          <w:gridAfter w:val="1"/>
          <w:wAfter w:w="77" w:type="dxa"/>
        </w:trPr>
        <w:tc>
          <w:tcPr>
            <w:tcW w:w="4462" w:type="dxa"/>
          </w:tcPr>
          <w:p w:rsidRPr="005A51AA" w:rsidR="002247F8" w:rsidP="002247F8" w:rsidRDefault="002247F8" w14:paraId="3D41F9E0"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 xml:space="preserve">Uvedení členové předsednictva jsou zvoleni, pokud tento </w:t>
            </w:r>
            <w:r>
              <w:rPr>
                <w:rFonts w:asciiTheme="minorHAnsi" w:hAnsiTheme="minorHAnsi"/>
                <w:sz w:val="28"/>
              </w:rPr>
              <w:lastRenderedPageBreak/>
              <w:t>seznam nebo tyto seznamy odsouhlasí více než dvě třetiny členů Výboru.</w:t>
            </w:r>
          </w:p>
        </w:tc>
        <w:tc>
          <w:tcPr>
            <w:tcW w:w="4462" w:type="dxa"/>
          </w:tcPr>
          <w:p w:rsidRPr="005A51AA" w:rsidR="002247F8" w:rsidP="00A20B1A" w:rsidRDefault="002247F8" w14:paraId="271BEB1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0CC38EC" w14:textId="77777777">
        <w:trPr>
          <w:gridAfter w:val="1"/>
          <w:wAfter w:w="77" w:type="dxa"/>
        </w:trPr>
        <w:tc>
          <w:tcPr>
            <w:tcW w:w="4462" w:type="dxa"/>
          </w:tcPr>
          <w:p w:rsidRPr="005A51AA" w:rsidR="002247F8" w:rsidP="002247F8" w:rsidRDefault="002247F8" w14:paraId="712B2D33" w14:textId="66BC3BFA">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Neobdrží-li žádný ze seznamů, jež byly předloženy shromáždění, požadovanou většinu hlasů, pak se uskuteční druhé kolo hlasování,</w:t>
            </w:r>
            <w:r w:rsidR="00F26063">
              <w:rPr>
                <w:sz w:val="28"/>
              </w:rPr>
              <w:t xml:space="preserve"> a </w:t>
            </w:r>
            <w:r>
              <w:rPr>
                <w:sz w:val="28"/>
              </w:rPr>
              <w:t>to postupem, který je stanoven výše</w:t>
            </w:r>
            <w:r w:rsidR="00F26063">
              <w:rPr>
                <w:sz w:val="28"/>
              </w:rPr>
              <w:t xml:space="preserve"> v </w:t>
            </w:r>
            <w:r>
              <w:rPr>
                <w:sz w:val="28"/>
              </w:rPr>
              <w:t>písmenech a)</w:t>
            </w:r>
            <w:r w:rsidR="00F26063">
              <w:rPr>
                <w:sz w:val="28"/>
              </w:rPr>
              <w:t xml:space="preserve"> a </w:t>
            </w:r>
            <w:r>
              <w:rPr>
                <w:sz w:val="28"/>
              </w:rPr>
              <w:t xml:space="preserve">b). </w:t>
            </w:r>
          </w:p>
        </w:tc>
        <w:tc>
          <w:tcPr>
            <w:tcW w:w="4462" w:type="dxa"/>
          </w:tcPr>
          <w:p w:rsidRPr="005A51AA" w:rsidR="002247F8" w:rsidP="00A20B1A" w:rsidRDefault="002247F8" w14:paraId="2072023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8597BB6" w14:textId="77777777">
        <w:trPr>
          <w:gridAfter w:val="1"/>
          <w:wAfter w:w="77" w:type="dxa"/>
        </w:trPr>
        <w:tc>
          <w:tcPr>
            <w:tcW w:w="4462" w:type="dxa"/>
          </w:tcPr>
          <w:p w:rsidRPr="005A51AA" w:rsidR="002247F8" w:rsidP="002247F8" w:rsidRDefault="002247F8" w14:paraId="45B08502"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V takovém případě představuje požadovaná většina hlasů více než polovinu členů Výboru.</w:t>
            </w:r>
          </w:p>
        </w:tc>
        <w:tc>
          <w:tcPr>
            <w:tcW w:w="4462" w:type="dxa"/>
          </w:tcPr>
          <w:p w:rsidRPr="005A51AA" w:rsidR="002247F8" w:rsidP="00A20B1A" w:rsidRDefault="002247F8" w14:paraId="1FEB7E5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3D7FA4A" w14:textId="77777777">
        <w:trPr>
          <w:gridAfter w:val="1"/>
          <w:wAfter w:w="77" w:type="dxa"/>
        </w:trPr>
        <w:tc>
          <w:tcPr>
            <w:tcW w:w="4462" w:type="dxa"/>
          </w:tcPr>
          <w:p w:rsidRPr="005A51AA" w:rsidR="002247F8" w:rsidP="002247F8" w:rsidRDefault="002247F8" w14:paraId="0BEBB4E2" w14:textId="6DCCC31C">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Neobdrží-li žádný ze seznamů tuto novou většinu hlasů požadovanou ve druhém kole, pak se jednání přeruší</w:t>
            </w:r>
            <w:r w:rsidR="00F26063">
              <w:rPr>
                <w:sz w:val="28"/>
              </w:rPr>
              <w:t xml:space="preserve"> a </w:t>
            </w:r>
            <w:r>
              <w:rPr>
                <w:sz w:val="28"/>
              </w:rPr>
              <w:t>přesune na jiný okamžik.</w:t>
            </w:r>
          </w:p>
        </w:tc>
        <w:tc>
          <w:tcPr>
            <w:tcW w:w="4462" w:type="dxa"/>
          </w:tcPr>
          <w:p w:rsidRPr="005A51AA" w:rsidR="002247F8" w:rsidP="00A20B1A" w:rsidRDefault="002247F8" w14:paraId="6C870BA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756FF044" w14:textId="77777777">
        <w:trPr>
          <w:gridAfter w:val="1"/>
          <w:wAfter w:w="77" w:type="dxa"/>
        </w:trPr>
        <w:tc>
          <w:tcPr>
            <w:tcW w:w="4462" w:type="dxa"/>
          </w:tcPr>
          <w:p w:rsidRPr="005A51AA" w:rsidR="002247F8" w:rsidP="002247F8" w:rsidRDefault="002247F8" w14:paraId="5FA9A7E5" w14:textId="0F42E5C4">
            <w:pPr>
              <w:widowControl w:val="0"/>
              <w:adjustRightInd w:val="0"/>
              <w:snapToGrid w:val="0"/>
              <w:ind w:left="567"/>
              <w:rPr>
                <w:rFonts w:asciiTheme="minorHAnsi" w:hAnsiTheme="minorHAnsi" w:cstheme="minorHAnsi"/>
                <w:sz w:val="28"/>
                <w:szCs w:val="28"/>
              </w:rPr>
            </w:pPr>
            <w:r>
              <w:rPr>
                <w:rFonts w:asciiTheme="minorHAnsi" w:hAnsiTheme="minorHAnsi"/>
                <w:sz w:val="28"/>
              </w:rPr>
              <w:t>Po opětovném zahájení jednání se uskuteční třetí kolo hlasování,</w:t>
            </w:r>
            <w:r w:rsidR="00F26063">
              <w:rPr>
                <w:rFonts w:asciiTheme="minorHAnsi" w:hAnsiTheme="minorHAnsi"/>
                <w:sz w:val="28"/>
              </w:rPr>
              <w:t xml:space="preserve"> a </w:t>
            </w:r>
            <w:r>
              <w:rPr>
                <w:rFonts w:asciiTheme="minorHAnsi" w:hAnsiTheme="minorHAnsi"/>
                <w:sz w:val="28"/>
              </w:rPr>
              <w:t>to postupem, který je stanoven výše</w:t>
            </w:r>
            <w:r w:rsidR="00F26063">
              <w:rPr>
                <w:rFonts w:asciiTheme="minorHAnsi" w:hAnsiTheme="minorHAnsi"/>
                <w:sz w:val="28"/>
              </w:rPr>
              <w:t xml:space="preserve"> v </w:t>
            </w:r>
            <w:r>
              <w:rPr>
                <w:rFonts w:asciiTheme="minorHAnsi" w:hAnsiTheme="minorHAnsi"/>
                <w:sz w:val="28"/>
              </w:rPr>
              <w:t>písmenech a)</w:t>
            </w:r>
            <w:r w:rsidR="00EC013B">
              <w:rPr>
                <w:rFonts w:asciiTheme="minorHAnsi" w:hAnsiTheme="minorHAnsi"/>
                <w:sz w:val="28"/>
              </w:rPr>
              <w:t> </w:t>
            </w:r>
            <w:r w:rsidR="00F26063">
              <w:rPr>
                <w:rFonts w:asciiTheme="minorHAnsi" w:hAnsiTheme="minorHAnsi"/>
                <w:sz w:val="28"/>
              </w:rPr>
              <w:t>a </w:t>
            </w:r>
            <w:r>
              <w:rPr>
                <w:rFonts w:asciiTheme="minorHAnsi" w:hAnsiTheme="minorHAnsi"/>
                <w:sz w:val="28"/>
              </w:rPr>
              <w:t>b).</w:t>
            </w:r>
          </w:p>
        </w:tc>
        <w:tc>
          <w:tcPr>
            <w:tcW w:w="4462" w:type="dxa"/>
          </w:tcPr>
          <w:p w:rsidRPr="005A51AA" w:rsidR="002247F8" w:rsidP="00A20B1A" w:rsidRDefault="002247F8" w14:paraId="0A9AF32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C474583" w14:textId="77777777">
        <w:trPr>
          <w:gridAfter w:val="1"/>
          <w:wAfter w:w="77" w:type="dxa"/>
        </w:trPr>
        <w:tc>
          <w:tcPr>
            <w:tcW w:w="4462" w:type="dxa"/>
          </w:tcPr>
          <w:p w:rsidRPr="005A51AA" w:rsidR="002247F8" w:rsidP="002247F8" w:rsidRDefault="002247F8" w14:paraId="6261689F"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V takovém případě představuje požadovaná většina hlasů více než polovinu přítomných nebo zastoupených členů.</w:t>
            </w:r>
          </w:p>
        </w:tc>
        <w:tc>
          <w:tcPr>
            <w:tcW w:w="4462" w:type="dxa"/>
          </w:tcPr>
          <w:p w:rsidRPr="005A51AA" w:rsidR="002247F8" w:rsidP="00A20B1A" w:rsidRDefault="002247F8" w14:paraId="4DF788C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8C3A5E3" w14:textId="77777777">
        <w:trPr>
          <w:gridAfter w:val="1"/>
          <w:wAfter w:w="77" w:type="dxa"/>
        </w:trPr>
        <w:tc>
          <w:tcPr>
            <w:tcW w:w="4462" w:type="dxa"/>
          </w:tcPr>
          <w:p w:rsidRPr="005A51AA" w:rsidR="002247F8" w:rsidP="002247F8" w:rsidRDefault="002247F8" w14:paraId="454278CC" w14:textId="39A9632B">
            <w:pPr>
              <w:pStyle w:val="Heading1"/>
              <w:numPr>
                <w:ilvl w:val="0"/>
                <w:numId w:val="131"/>
              </w:numPr>
              <w:tabs>
                <w:tab w:val="left" w:pos="567"/>
              </w:tabs>
              <w:outlineLvl w:val="0"/>
              <w:rPr>
                <w:rFonts w:asciiTheme="minorHAnsi" w:hAnsiTheme="minorHAnsi" w:cstheme="minorHAnsi"/>
                <w:sz w:val="28"/>
                <w:szCs w:val="28"/>
              </w:rPr>
            </w:pPr>
            <w:r>
              <w:rPr>
                <w:rFonts w:asciiTheme="minorHAnsi" w:hAnsiTheme="minorHAnsi"/>
                <w:sz w:val="28"/>
              </w:rPr>
              <w:t>Po přijetí seznamu členů předsednictva shromážděním následuje druhý krok,</w:t>
            </w:r>
            <w:r w:rsidR="00F26063">
              <w:rPr>
                <w:rFonts w:asciiTheme="minorHAnsi" w:hAnsiTheme="minorHAnsi"/>
                <w:sz w:val="28"/>
              </w:rPr>
              <w:t xml:space="preserve"> v </w:t>
            </w:r>
            <w:r>
              <w:rPr>
                <w:rFonts w:asciiTheme="minorHAnsi" w:hAnsiTheme="minorHAnsi"/>
                <w:sz w:val="28"/>
              </w:rPr>
              <w:t>němž shromáždění přistoupí</w:t>
            </w:r>
            <w:r w:rsidR="00F26063">
              <w:rPr>
                <w:rFonts w:asciiTheme="minorHAnsi" w:hAnsiTheme="minorHAnsi"/>
                <w:sz w:val="28"/>
              </w:rPr>
              <w:t xml:space="preserve"> k </w:t>
            </w:r>
            <w:r>
              <w:rPr>
                <w:rFonts w:asciiTheme="minorHAnsi" w:hAnsiTheme="minorHAnsi"/>
                <w:sz w:val="28"/>
              </w:rPr>
              <w:t>volbě členů do funkcí</w:t>
            </w:r>
            <w:r w:rsidR="00F26063">
              <w:rPr>
                <w:rFonts w:asciiTheme="minorHAnsi" w:hAnsiTheme="minorHAnsi"/>
                <w:sz w:val="28"/>
              </w:rPr>
              <w:t xml:space="preserve"> v </w:t>
            </w:r>
            <w:r>
              <w:rPr>
                <w:rFonts w:asciiTheme="minorHAnsi" w:hAnsiTheme="minorHAnsi"/>
                <w:sz w:val="28"/>
              </w:rPr>
              <w:t>předsednictvu – kromě předsedů skupin –, přičemž</w:t>
            </w:r>
            <w:r w:rsidR="00F26063">
              <w:rPr>
                <w:rFonts w:asciiTheme="minorHAnsi" w:hAnsiTheme="minorHAnsi"/>
                <w:sz w:val="28"/>
              </w:rPr>
              <w:t xml:space="preserve"> </w:t>
            </w:r>
            <w:r w:rsidR="00F26063">
              <w:rPr>
                <w:rFonts w:asciiTheme="minorHAnsi" w:hAnsiTheme="minorHAnsi"/>
                <w:sz w:val="28"/>
              </w:rPr>
              <w:lastRenderedPageBreak/>
              <w:t>v </w:t>
            </w:r>
            <w:r>
              <w:rPr>
                <w:rFonts w:asciiTheme="minorHAnsi" w:hAnsiTheme="minorHAnsi"/>
                <w:sz w:val="28"/>
              </w:rPr>
              <w:t>případě potřeby proběhne několik kol hlasování,</w:t>
            </w:r>
            <w:r w:rsidR="00F26063">
              <w:rPr>
                <w:rFonts w:asciiTheme="minorHAnsi" w:hAnsiTheme="minorHAnsi"/>
                <w:sz w:val="28"/>
              </w:rPr>
              <w:t xml:space="preserve"> a </w:t>
            </w:r>
            <w:r>
              <w:rPr>
                <w:rFonts w:asciiTheme="minorHAnsi" w:hAnsiTheme="minorHAnsi"/>
                <w:sz w:val="28"/>
              </w:rPr>
              <w:t>to podle těchto podmínek:</w:t>
            </w:r>
          </w:p>
        </w:tc>
        <w:tc>
          <w:tcPr>
            <w:tcW w:w="4462" w:type="dxa"/>
          </w:tcPr>
          <w:p w:rsidRPr="005A51AA" w:rsidR="002247F8" w:rsidP="00A20B1A" w:rsidRDefault="002247F8" w14:paraId="22210B8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334455B" w14:textId="77777777">
        <w:trPr>
          <w:gridAfter w:val="1"/>
          <w:wAfter w:w="77" w:type="dxa"/>
        </w:trPr>
        <w:tc>
          <w:tcPr>
            <w:tcW w:w="4462" w:type="dxa"/>
          </w:tcPr>
          <w:p w:rsidRPr="005A51AA" w:rsidR="002247F8" w:rsidP="009D6F84" w:rsidRDefault="002247F8" w14:paraId="34BFD4A0" w14:textId="193734B4">
            <w:pPr>
              <w:pStyle w:val="ListParagraph"/>
              <w:keepNext/>
              <w:keepLines/>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Zvoleni mohou být pouze členové předsednictva, kteří jsou uvedeni</w:t>
            </w:r>
            <w:r w:rsidR="00F26063">
              <w:rPr>
                <w:sz w:val="28"/>
              </w:rPr>
              <w:t xml:space="preserve"> v </w:t>
            </w:r>
            <w:r>
              <w:rPr>
                <w:sz w:val="28"/>
              </w:rPr>
              <w:t>seznamu, jejž</w:t>
            </w:r>
            <w:r w:rsidR="00F26063">
              <w:rPr>
                <w:sz w:val="28"/>
              </w:rPr>
              <w:t xml:space="preserve"> v </w:t>
            </w:r>
            <w:r>
              <w:rPr>
                <w:sz w:val="28"/>
              </w:rPr>
              <w:t>předcházejícím kroku přijalo shromáždění.</w:t>
            </w:r>
          </w:p>
        </w:tc>
        <w:tc>
          <w:tcPr>
            <w:tcW w:w="4462" w:type="dxa"/>
          </w:tcPr>
          <w:p w:rsidRPr="005A51AA" w:rsidR="002247F8" w:rsidP="00A20B1A" w:rsidRDefault="002247F8" w14:paraId="3E4CCBD3" w14:textId="77777777">
            <w:pPr>
              <w:pStyle w:val="ListParagraph"/>
              <w:keepNext/>
              <w:keepLines/>
              <w:adjustRightInd w:val="0"/>
              <w:snapToGrid w:val="0"/>
              <w:spacing w:after="0" w:line="288" w:lineRule="auto"/>
              <w:ind w:left="0"/>
              <w:jc w:val="left"/>
              <w:rPr>
                <w:rFonts w:cstheme="minorHAnsi"/>
                <w:sz w:val="28"/>
                <w:szCs w:val="28"/>
              </w:rPr>
            </w:pPr>
          </w:p>
        </w:tc>
      </w:tr>
      <w:tr w:rsidRPr="005A51AA" w:rsidR="002247F8" w:rsidTr="00080033" w14:paraId="588CB692" w14:textId="77777777">
        <w:trPr>
          <w:gridAfter w:val="1"/>
          <w:wAfter w:w="77" w:type="dxa"/>
        </w:trPr>
        <w:tc>
          <w:tcPr>
            <w:tcW w:w="4462" w:type="dxa"/>
          </w:tcPr>
          <w:p w:rsidRPr="005A51AA" w:rsidR="002247F8" w:rsidP="002247F8" w:rsidRDefault="002247F8" w14:paraId="27557686" w14:textId="35447D1C">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Hlasování probíhá</w:t>
            </w:r>
            <w:r w:rsidR="00F26063">
              <w:rPr>
                <w:sz w:val="28"/>
              </w:rPr>
              <w:t xml:space="preserve"> v </w:t>
            </w:r>
            <w:r>
              <w:rPr>
                <w:sz w:val="28"/>
              </w:rPr>
              <w:t xml:space="preserve">tomto pořadí: </w:t>
            </w:r>
          </w:p>
        </w:tc>
        <w:tc>
          <w:tcPr>
            <w:tcW w:w="4462" w:type="dxa"/>
          </w:tcPr>
          <w:p w:rsidRPr="005A51AA" w:rsidR="002247F8" w:rsidP="00A20B1A" w:rsidRDefault="002247F8" w14:paraId="14B0AA94"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777B020" w14:textId="77777777">
        <w:trPr>
          <w:gridAfter w:val="1"/>
          <w:wAfter w:w="77" w:type="dxa"/>
        </w:trPr>
        <w:tc>
          <w:tcPr>
            <w:tcW w:w="4462" w:type="dxa"/>
          </w:tcPr>
          <w:p w:rsidRPr="005A51AA" w:rsidR="002247F8" w:rsidP="00556956" w:rsidRDefault="002247F8" w14:paraId="2944F1D5" w14:textId="77777777">
            <w:pPr>
              <w:pStyle w:val="ListParagraph"/>
              <w:widowControl w:val="0"/>
              <w:numPr>
                <w:ilvl w:val="0"/>
                <w:numId w:val="133"/>
              </w:numPr>
              <w:tabs>
                <w:tab w:val="clear" w:pos="2160"/>
                <w:tab w:val="num" w:pos="1134"/>
              </w:tabs>
              <w:adjustRightInd w:val="0"/>
              <w:snapToGrid w:val="0"/>
              <w:spacing w:after="0" w:line="288" w:lineRule="auto"/>
              <w:ind w:left="1160" w:hanging="451"/>
              <w:rPr>
                <w:rFonts w:cstheme="minorHAnsi"/>
                <w:sz w:val="28"/>
                <w:szCs w:val="28"/>
              </w:rPr>
            </w:pPr>
            <w:r>
              <w:rPr>
                <w:sz w:val="28"/>
              </w:rPr>
              <w:t>volba předsedy Výboru;</w:t>
            </w:r>
          </w:p>
        </w:tc>
        <w:tc>
          <w:tcPr>
            <w:tcW w:w="4462" w:type="dxa"/>
          </w:tcPr>
          <w:p w:rsidRPr="005A51AA" w:rsidR="002247F8" w:rsidP="00A20B1A" w:rsidRDefault="002247F8" w14:paraId="54FE365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8510126" w14:textId="77777777">
        <w:trPr>
          <w:gridAfter w:val="1"/>
          <w:wAfter w:w="77" w:type="dxa"/>
        </w:trPr>
        <w:tc>
          <w:tcPr>
            <w:tcW w:w="4462" w:type="dxa"/>
          </w:tcPr>
          <w:p w:rsidRPr="005A51AA" w:rsidR="002247F8" w:rsidP="00556956" w:rsidRDefault="002247F8" w14:paraId="05AC9385" w14:textId="77777777">
            <w:pPr>
              <w:pStyle w:val="ListParagraph"/>
              <w:widowControl w:val="0"/>
              <w:numPr>
                <w:ilvl w:val="0"/>
                <w:numId w:val="133"/>
              </w:numPr>
              <w:tabs>
                <w:tab w:val="clear" w:pos="2160"/>
                <w:tab w:val="num" w:pos="1134"/>
              </w:tabs>
              <w:adjustRightInd w:val="0"/>
              <w:snapToGrid w:val="0"/>
              <w:spacing w:after="0" w:line="288" w:lineRule="auto"/>
              <w:ind w:left="1160" w:hanging="451"/>
              <w:rPr>
                <w:rFonts w:cstheme="minorHAnsi"/>
                <w:sz w:val="28"/>
                <w:szCs w:val="28"/>
              </w:rPr>
            </w:pPr>
            <w:r>
              <w:rPr>
                <w:sz w:val="28"/>
              </w:rPr>
              <w:t>volba dvou místopředsedů Výboru;</w:t>
            </w:r>
          </w:p>
        </w:tc>
        <w:tc>
          <w:tcPr>
            <w:tcW w:w="4462" w:type="dxa"/>
          </w:tcPr>
          <w:p w:rsidRPr="005A51AA" w:rsidR="002247F8" w:rsidP="00A20B1A" w:rsidRDefault="002247F8" w14:paraId="48A40B44"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F64EC9B" w14:textId="77777777">
        <w:trPr>
          <w:gridAfter w:val="1"/>
          <w:wAfter w:w="77" w:type="dxa"/>
        </w:trPr>
        <w:tc>
          <w:tcPr>
            <w:tcW w:w="4462" w:type="dxa"/>
          </w:tcPr>
          <w:p w:rsidRPr="005A51AA" w:rsidR="002247F8" w:rsidP="002247F8" w:rsidRDefault="002247F8" w14:paraId="36A5F9A7" w14:textId="77777777">
            <w:pPr>
              <w:pStyle w:val="ListParagraph"/>
              <w:widowControl w:val="0"/>
              <w:numPr>
                <w:ilvl w:val="0"/>
                <w:numId w:val="133"/>
              </w:numPr>
              <w:tabs>
                <w:tab w:val="clear" w:pos="2160"/>
                <w:tab w:val="num" w:pos="1134"/>
              </w:tabs>
              <w:adjustRightInd w:val="0"/>
              <w:snapToGrid w:val="0"/>
              <w:spacing w:after="0" w:line="288" w:lineRule="auto"/>
              <w:ind w:hanging="1451"/>
              <w:rPr>
                <w:rFonts w:cstheme="minorHAnsi"/>
                <w:sz w:val="28"/>
                <w:szCs w:val="28"/>
              </w:rPr>
            </w:pPr>
            <w:r>
              <w:rPr>
                <w:sz w:val="28"/>
              </w:rPr>
              <w:t>volba předsedů sekcí;</w:t>
            </w:r>
          </w:p>
        </w:tc>
        <w:tc>
          <w:tcPr>
            <w:tcW w:w="4462" w:type="dxa"/>
          </w:tcPr>
          <w:p w:rsidRPr="005A51AA" w:rsidR="002247F8" w:rsidP="00A20B1A" w:rsidRDefault="002247F8" w14:paraId="18675642"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03A0D5AD" w14:textId="77777777">
        <w:trPr>
          <w:gridAfter w:val="1"/>
          <w:wAfter w:w="77" w:type="dxa"/>
        </w:trPr>
        <w:tc>
          <w:tcPr>
            <w:tcW w:w="4462" w:type="dxa"/>
          </w:tcPr>
          <w:p w:rsidRPr="005A51AA" w:rsidR="002247F8" w:rsidP="002247F8" w:rsidRDefault="002247F8" w14:paraId="6DD5CCD9" w14:textId="77777777">
            <w:pPr>
              <w:pStyle w:val="ListParagraph"/>
              <w:widowControl w:val="0"/>
              <w:numPr>
                <w:ilvl w:val="0"/>
                <w:numId w:val="133"/>
              </w:numPr>
              <w:tabs>
                <w:tab w:val="clear" w:pos="2160"/>
                <w:tab w:val="num" w:pos="1134"/>
              </w:tabs>
              <w:adjustRightInd w:val="0"/>
              <w:snapToGrid w:val="0"/>
              <w:spacing w:after="0" w:line="288" w:lineRule="auto"/>
              <w:ind w:hanging="1451"/>
              <w:rPr>
                <w:rFonts w:cstheme="minorHAnsi"/>
                <w:sz w:val="28"/>
                <w:szCs w:val="28"/>
              </w:rPr>
            </w:pPr>
            <w:r>
              <w:rPr>
                <w:sz w:val="28"/>
              </w:rPr>
              <w:t>volba předsedy CCMI.</w:t>
            </w:r>
          </w:p>
        </w:tc>
        <w:tc>
          <w:tcPr>
            <w:tcW w:w="4462" w:type="dxa"/>
          </w:tcPr>
          <w:p w:rsidRPr="005A51AA" w:rsidR="002247F8" w:rsidP="00A20B1A" w:rsidRDefault="002247F8" w14:paraId="3E20992B"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602B0B5" w14:textId="77777777">
        <w:trPr>
          <w:gridAfter w:val="1"/>
          <w:wAfter w:w="77" w:type="dxa"/>
        </w:trPr>
        <w:tc>
          <w:tcPr>
            <w:tcW w:w="4462" w:type="dxa"/>
          </w:tcPr>
          <w:p w:rsidRPr="005A51AA" w:rsidR="002247F8" w:rsidP="002247F8" w:rsidRDefault="002247F8" w14:paraId="4C31F329" w14:textId="77777777">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K dosažení většiny hlasů je zapotřebí, aby se pro daného kandidáta vyslovila více než polovina přítomných nebo zastoupených členů.</w:t>
            </w:r>
          </w:p>
        </w:tc>
        <w:tc>
          <w:tcPr>
            <w:tcW w:w="4462" w:type="dxa"/>
          </w:tcPr>
          <w:p w:rsidRPr="005A51AA" w:rsidR="002247F8" w:rsidP="00A20B1A" w:rsidRDefault="002247F8" w14:paraId="334A574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68ABDAE" w14:textId="77777777">
        <w:trPr>
          <w:gridAfter w:val="1"/>
          <w:wAfter w:w="77" w:type="dxa"/>
        </w:trPr>
        <w:tc>
          <w:tcPr>
            <w:tcW w:w="4462" w:type="dxa"/>
          </w:tcPr>
          <w:p w:rsidRPr="005A51AA" w:rsidR="002247F8" w:rsidP="002247F8" w:rsidRDefault="002247F8" w14:paraId="7041E3E5" w14:textId="6C601691">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Neobdrží-li žádný</w:t>
            </w:r>
            <w:r w:rsidR="00F26063">
              <w:rPr>
                <w:sz w:val="28"/>
              </w:rPr>
              <w:t xml:space="preserve"> z </w:t>
            </w:r>
            <w:r>
              <w:rPr>
                <w:sz w:val="28"/>
              </w:rPr>
              <w:t>kandidátů při hlasování požadovanou většinu hlasů, pak se uskuteční druhé kolo,</w:t>
            </w:r>
            <w:r w:rsidR="00F26063">
              <w:rPr>
                <w:sz w:val="28"/>
              </w:rPr>
              <w:t xml:space="preserve"> v </w:t>
            </w:r>
            <w:r>
              <w:rPr>
                <w:sz w:val="28"/>
              </w:rPr>
              <w:t>němž se rozhoduje pouze mezi dvěma kandidáty, kteří</w:t>
            </w:r>
            <w:r w:rsidR="00F26063">
              <w:rPr>
                <w:sz w:val="28"/>
              </w:rPr>
              <w:t xml:space="preserve"> v </w:t>
            </w:r>
            <w:r>
              <w:rPr>
                <w:sz w:val="28"/>
              </w:rPr>
              <w:t>prvním kole získali nejvyšší počet hlasů.</w:t>
            </w:r>
          </w:p>
        </w:tc>
        <w:tc>
          <w:tcPr>
            <w:tcW w:w="4462" w:type="dxa"/>
          </w:tcPr>
          <w:p w:rsidRPr="005A51AA" w:rsidR="002247F8" w:rsidP="00A20B1A" w:rsidRDefault="002247F8" w14:paraId="2AD0C7B9"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7799A3E" w14:textId="77777777">
        <w:trPr>
          <w:gridAfter w:val="1"/>
          <w:wAfter w:w="77" w:type="dxa"/>
        </w:trPr>
        <w:tc>
          <w:tcPr>
            <w:tcW w:w="4462" w:type="dxa"/>
          </w:tcPr>
          <w:p w:rsidRPr="005A51AA" w:rsidR="002247F8" w:rsidP="002247F8" w:rsidRDefault="002247F8" w14:paraId="339B7BE7"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Do dané funkce je jmenován ten kandidát, který ve druhém kole získá více hlasů.</w:t>
            </w:r>
          </w:p>
        </w:tc>
        <w:tc>
          <w:tcPr>
            <w:tcW w:w="4462" w:type="dxa"/>
          </w:tcPr>
          <w:p w:rsidRPr="005A51AA" w:rsidR="002247F8" w:rsidP="00A20B1A" w:rsidRDefault="002247F8" w14:paraId="6EED0F8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D0434B0" w14:textId="77777777">
        <w:trPr>
          <w:gridAfter w:val="1"/>
          <w:wAfter w:w="77" w:type="dxa"/>
        </w:trPr>
        <w:tc>
          <w:tcPr>
            <w:tcW w:w="4462" w:type="dxa"/>
          </w:tcPr>
          <w:p w:rsidRPr="005A51AA" w:rsidR="002247F8" w:rsidP="002247F8" w:rsidRDefault="002247F8" w14:paraId="2F1EFB17"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52936E8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05ED329" w14:textId="77777777">
        <w:trPr>
          <w:gridAfter w:val="1"/>
          <w:wAfter w:w="77" w:type="dxa"/>
        </w:trPr>
        <w:tc>
          <w:tcPr>
            <w:tcW w:w="4462" w:type="dxa"/>
          </w:tcPr>
          <w:p w:rsidRPr="005A51AA" w:rsidR="002247F8" w:rsidP="002247F8" w:rsidRDefault="002247F8" w14:paraId="2566499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41 – Podmínky pro volbu členů předsednictva</w:t>
            </w:r>
          </w:p>
        </w:tc>
        <w:tc>
          <w:tcPr>
            <w:tcW w:w="4462" w:type="dxa"/>
          </w:tcPr>
          <w:p w:rsidRPr="005A51AA" w:rsidR="002247F8" w:rsidP="00A20B1A" w:rsidRDefault="002247F8" w14:paraId="6022C14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9CBBB0A" w14:textId="77777777">
        <w:trPr>
          <w:gridAfter w:val="1"/>
          <w:wAfter w:w="77" w:type="dxa"/>
        </w:trPr>
        <w:tc>
          <w:tcPr>
            <w:tcW w:w="4462" w:type="dxa"/>
          </w:tcPr>
          <w:p w:rsidRPr="005A51AA" w:rsidR="002247F8" w:rsidP="002247F8" w:rsidRDefault="002247F8" w14:paraId="40D78F1B" w14:textId="77777777">
            <w:pPr>
              <w:widowControl w:val="0"/>
              <w:adjustRightInd w:val="0"/>
              <w:snapToGrid w:val="0"/>
              <w:jc w:val="left"/>
              <w:rPr>
                <w:rFonts w:asciiTheme="minorHAnsi" w:hAnsiTheme="minorHAnsi" w:cstheme="minorHAnsi"/>
                <w:sz w:val="28"/>
                <w:szCs w:val="28"/>
              </w:rPr>
            </w:pPr>
            <w:r>
              <w:rPr>
                <w:rFonts w:asciiTheme="minorHAnsi" w:hAnsiTheme="minorHAnsi"/>
                <w:sz w:val="28"/>
              </w:rPr>
              <w:lastRenderedPageBreak/>
              <w:t>Aby byla volba členů předsednictva považována za platnou, musí být splněny tyto podmínky:</w:t>
            </w:r>
          </w:p>
        </w:tc>
        <w:tc>
          <w:tcPr>
            <w:tcW w:w="4462" w:type="dxa"/>
          </w:tcPr>
          <w:p w:rsidRPr="005A51AA" w:rsidR="002247F8" w:rsidP="00A20B1A" w:rsidRDefault="002247F8" w14:paraId="2899D607" w14:textId="77777777">
            <w:pPr>
              <w:pStyle w:val="Heading1"/>
              <w:widowControl w:val="0"/>
              <w:numPr>
                <w:ilvl w:val="0"/>
                <w:numId w:val="0"/>
              </w:numPr>
              <w:adjustRightInd w:val="0"/>
              <w:snapToGrid w:val="0"/>
              <w:jc w:val="left"/>
              <w:outlineLvl w:val="0"/>
              <w:rPr>
                <w:rFonts w:asciiTheme="minorHAnsi" w:hAnsiTheme="minorHAnsi" w:cstheme="minorHAnsi"/>
                <w:sz w:val="28"/>
                <w:szCs w:val="28"/>
                <w:lang w:val="en-GB"/>
              </w:rPr>
            </w:pPr>
          </w:p>
          <w:p w:rsidRPr="005A51AA" w:rsidR="002247F8" w:rsidP="00A20B1A" w:rsidRDefault="002247F8" w14:paraId="30B48E8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547CB0D" w14:textId="77777777">
        <w:trPr>
          <w:gridAfter w:val="1"/>
          <w:wAfter w:w="77" w:type="dxa"/>
        </w:trPr>
        <w:tc>
          <w:tcPr>
            <w:tcW w:w="4462" w:type="dxa"/>
          </w:tcPr>
          <w:p w:rsidRPr="005A51AA" w:rsidR="002247F8" w:rsidP="002247F8" w:rsidRDefault="002247F8" w14:paraId="37D32FBF" w14:textId="71A6BC66">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Složení předsednictva musí být</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 xml:space="preserve">ustanoveními </w:t>
            </w:r>
            <w:r w:rsidR="00F26063">
              <w:rPr>
                <w:rFonts w:asciiTheme="minorHAnsi" w:hAnsiTheme="minorHAnsi"/>
                <w:sz w:val="28"/>
              </w:rPr>
              <w:t>čl. </w:t>
            </w:r>
            <w:r>
              <w:rPr>
                <w:rFonts w:asciiTheme="minorHAnsi" w:hAnsiTheme="minorHAnsi"/>
                <w:sz w:val="28"/>
              </w:rPr>
              <w:t>1</w:t>
            </w:r>
            <w:r w:rsidR="00EC013B">
              <w:rPr>
                <w:rFonts w:asciiTheme="minorHAnsi" w:hAnsiTheme="minorHAnsi"/>
                <w:sz w:val="28"/>
              </w:rPr>
              <w:t> </w:t>
            </w:r>
            <w:r w:rsidR="00F26063">
              <w:rPr>
                <w:rFonts w:asciiTheme="minorHAnsi" w:hAnsiTheme="minorHAnsi"/>
                <w:sz w:val="28"/>
              </w:rPr>
              <w:t>odst. </w:t>
            </w:r>
            <w:r>
              <w:rPr>
                <w:rFonts w:asciiTheme="minorHAnsi" w:hAnsiTheme="minorHAnsi"/>
                <w:sz w:val="28"/>
              </w:rPr>
              <w:t>5</w:t>
            </w:r>
            <w:r w:rsidR="00F26063">
              <w:rPr>
                <w:rFonts w:asciiTheme="minorHAnsi" w:hAnsiTheme="minorHAnsi"/>
                <w:sz w:val="28"/>
              </w:rPr>
              <w:t xml:space="preserve"> a </w:t>
            </w:r>
            <w:r>
              <w:rPr>
                <w:rFonts w:asciiTheme="minorHAnsi" w:hAnsiTheme="minorHAnsi"/>
                <w:sz w:val="28"/>
              </w:rPr>
              <w:t>musí</w:t>
            </w:r>
            <w:r w:rsidR="00F26063">
              <w:rPr>
                <w:rFonts w:asciiTheme="minorHAnsi" w:hAnsiTheme="minorHAnsi"/>
                <w:sz w:val="28"/>
              </w:rPr>
              <w:t xml:space="preserve"> v </w:t>
            </w:r>
            <w:r>
              <w:rPr>
                <w:rFonts w:asciiTheme="minorHAnsi" w:hAnsiTheme="minorHAnsi"/>
                <w:sz w:val="28"/>
              </w:rPr>
              <w:t>něm být zohledněn požadavek na celkové vyvážené zastoupení jednotlivých skupin</w:t>
            </w:r>
            <w:r w:rsidR="00F26063">
              <w:rPr>
                <w:rFonts w:asciiTheme="minorHAnsi" w:hAnsiTheme="minorHAnsi"/>
                <w:sz w:val="28"/>
              </w:rPr>
              <w:t xml:space="preserve"> a </w:t>
            </w:r>
            <w:r>
              <w:rPr>
                <w:rFonts w:asciiTheme="minorHAnsi" w:hAnsiTheme="minorHAnsi"/>
                <w:sz w:val="28"/>
              </w:rPr>
              <w:t>na geografickou vyváženost tak, aby byl každý členský stát zastoupen nejméně jedním</w:t>
            </w:r>
            <w:r w:rsidR="00F26063">
              <w:rPr>
                <w:rFonts w:asciiTheme="minorHAnsi" w:hAnsiTheme="minorHAnsi"/>
                <w:sz w:val="28"/>
              </w:rPr>
              <w:t xml:space="preserve"> a </w:t>
            </w:r>
            <w:r>
              <w:rPr>
                <w:rFonts w:asciiTheme="minorHAnsi" w:hAnsiTheme="minorHAnsi"/>
                <w:sz w:val="28"/>
              </w:rPr>
              <w:t>nejvýše třemi členy.</w:t>
            </w:r>
          </w:p>
        </w:tc>
        <w:tc>
          <w:tcPr>
            <w:tcW w:w="4462" w:type="dxa"/>
          </w:tcPr>
          <w:p w:rsidRPr="005A51AA" w:rsidR="002247F8" w:rsidP="00A20B1A" w:rsidRDefault="002247F8" w14:paraId="3BDB864F" w14:textId="74C9B21F">
            <w:pPr>
              <w:rPr>
                <w:rFonts w:asciiTheme="minorHAnsi" w:hAnsiTheme="minorHAnsi" w:cstheme="minorHAnsi"/>
                <w:iCs/>
                <w:sz w:val="28"/>
                <w:szCs w:val="28"/>
              </w:rPr>
            </w:pPr>
            <w:r>
              <w:rPr>
                <w:rFonts w:asciiTheme="minorHAnsi" w:hAnsiTheme="minorHAnsi"/>
                <w:sz w:val="28"/>
              </w:rPr>
              <w:t>Následující funkce nesmí vykonávat stejná osoba: předseda nebo místopředseda Výboru, předseda skupiny, předseda nebo místopředseda sekce</w:t>
            </w:r>
            <w:r w:rsidR="00F26063">
              <w:rPr>
                <w:rFonts w:asciiTheme="minorHAnsi" w:hAnsiTheme="minorHAnsi"/>
                <w:sz w:val="28"/>
              </w:rPr>
              <w:t xml:space="preserve"> a </w:t>
            </w:r>
            <w:r>
              <w:rPr>
                <w:rFonts w:asciiTheme="minorHAnsi" w:hAnsiTheme="minorHAnsi"/>
                <w:sz w:val="28"/>
              </w:rPr>
              <w:t>CCMI, předseda nebo místopředseda střediska pro sledování.</w:t>
            </w:r>
          </w:p>
          <w:p w:rsidRPr="005A51AA" w:rsidR="002247F8" w:rsidP="00A20B1A" w:rsidRDefault="002247F8" w14:paraId="6FBC48F5" w14:textId="77777777">
            <w:pPr>
              <w:rPr>
                <w:rFonts w:asciiTheme="minorHAnsi" w:hAnsiTheme="minorHAnsi" w:cstheme="minorHAnsi"/>
                <w:sz w:val="28"/>
                <w:szCs w:val="28"/>
              </w:rPr>
            </w:pPr>
            <w:r>
              <w:rPr>
                <w:rFonts w:asciiTheme="minorHAnsi" w:hAnsiTheme="minorHAnsi"/>
                <w:i/>
                <w:sz w:val="28"/>
              </w:rPr>
              <w:t xml:space="preserve"> </w:t>
            </w:r>
          </w:p>
        </w:tc>
      </w:tr>
      <w:tr w:rsidRPr="005A51AA" w:rsidR="002247F8" w:rsidTr="00080033" w14:paraId="11018CE0" w14:textId="77777777">
        <w:trPr>
          <w:gridAfter w:val="1"/>
          <w:wAfter w:w="77" w:type="dxa"/>
        </w:trPr>
        <w:tc>
          <w:tcPr>
            <w:tcW w:w="4462" w:type="dxa"/>
          </w:tcPr>
          <w:p w:rsidRPr="005A51AA" w:rsidR="002247F8" w:rsidP="002247F8" w:rsidRDefault="002247F8" w14:paraId="4E4588DD" w14:textId="0DA03CBA">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Při obsazování funkce předsedy Výboru se postupuje podle rotačního systému, tj.</w:t>
            </w:r>
            <w:r w:rsidR="00F26063">
              <w:rPr>
                <w:rFonts w:asciiTheme="minorHAnsi" w:hAnsiTheme="minorHAnsi"/>
                <w:sz w:val="28"/>
              </w:rPr>
              <w:t xml:space="preserve"> v </w:t>
            </w:r>
            <w:r>
              <w:rPr>
                <w:rFonts w:asciiTheme="minorHAnsi" w:hAnsiTheme="minorHAnsi"/>
                <w:sz w:val="28"/>
              </w:rPr>
              <w:t>každém dvouapůlletém funkčním období ji vykonává člen jedné ze tří skupin, které se</w:t>
            </w:r>
            <w:r w:rsidR="00F26063">
              <w:rPr>
                <w:rFonts w:asciiTheme="minorHAnsi" w:hAnsiTheme="minorHAnsi"/>
                <w:sz w:val="28"/>
              </w:rPr>
              <w:t xml:space="preserve"> v </w:t>
            </w:r>
            <w:r>
              <w:rPr>
                <w:rFonts w:asciiTheme="minorHAnsi" w:hAnsiTheme="minorHAnsi"/>
                <w:sz w:val="28"/>
              </w:rPr>
              <w:t>této funkci střídají.</w:t>
            </w:r>
          </w:p>
        </w:tc>
        <w:tc>
          <w:tcPr>
            <w:tcW w:w="4462" w:type="dxa"/>
          </w:tcPr>
          <w:p w:rsidRPr="005A51AA" w:rsidR="002247F8" w:rsidP="00A20B1A" w:rsidRDefault="002247F8" w14:paraId="5CA069A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3BA80B0" w14:textId="77777777">
        <w:trPr>
          <w:gridAfter w:val="1"/>
          <w:wAfter w:w="77" w:type="dxa"/>
        </w:trPr>
        <w:tc>
          <w:tcPr>
            <w:tcW w:w="4462" w:type="dxa"/>
          </w:tcPr>
          <w:p w:rsidRPr="005A51AA" w:rsidR="002247F8" w:rsidP="002247F8" w:rsidRDefault="002247F8" w14:paraId="03862E1E" w14:textId="3A6A60DC">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Každý</w:t>
            </w:r>
            <w:r w:rsidR="00F26063">
              <w:rPr>
                <w:rFonts w:asciiTheme="minorHAnsi" w:hAnsiTheme="minorHAnsi"/>
                <w:sz w:val="28"/>
              </w:rPr>
              <w:t xml:space="preserve"> z </w:t>
            </w:r>
            <w:r>
              <w:rPr>
                <w:rFonts w:asciiTheme="minorHAnsi" w:hAnsiTheme="minorHAnsi"/>
                <w:sz w:val="28"/>
              </w:rPr>
              <w:t>obou místopředsedů pochází</w:t>
            </w:r>
            <w:r w:rsidR="00F26063">
              <w:rPr>
                <w:rFonts w:asciiTheme="minorHAnsi" w:hAnsiTheme="minorHAnsi"/>
                <w:sz w:val="28"/>
              </w:rPr>
              <w:t xml:space="preserve"> z </w:t>
            </w:r>
            <w:r>
              <w:rPr>
                <w:rFonts w:asciiTheme="minorHAnsi" w:hAnsiTheme="minorHAnsi"/>
                <w:sz w:val="28"/>
              </w:rPr>
              <w:t>jiné skupiny. Místopředsedové jsou voleni</w:t>
            </w:r>
            <w:r w:rsidR="00F26063">
              <w:rPr>
                <w:rFonts w:asciiTheme="minorHAnsi" w:hAnsiTheme="minorHAnsi"/>
                <w:sz w:val="28"/>
              </w:rPr>
              <w:t xml:space="preserve"> z </w:t>
            </w:r>
            <w:r>
              <w:rPr>
                <w:rFonts w:asciiTheme="minorHAnsi" w:hAnsiTheme="minorHAnsi"/>
                <w:sz w:val="28"/>
              </w:rPr>
              <w:t>řad členů dvou skupin,</w:t>
            </w:r>
            <w:r w:rsidR="00F26063">
              <w:rPr>
                <w:rFonts w:asciiTheme="minorHAnsi" w:hAnsiTheme="minorHAnsi"/>
                <w:sz w:val="28"/>
              </w:rPr>
              <w:t xml:space="preserve"> z </w:t>
            </w:r>
            <w:r>
              <w:rPr>
                <w:rFonts w:asciiTheme="minorHAnsi" w:hAnsiTheme="minorHAnsi"/>
                <w:sz w:val="28"/>
              </w:rPr>
              <w:t>nichž nepochází předseda Výboru.</w:t>
            </w:r>
          </w:p>
        </w:tc>
        <w:tc>
          <w:tcPr>
            <w:tcW w:w="4462" w:type="dxa"/>
          </w:tcPr>
          <w:p w:rsidRPr="005A51AA" w:rsidR="002247F8" w:rsidP="00A20B1A" w:rsidRDefault="002247F8" w14:paraId="4DA3E5F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D88B943" w14:textId="77777777">
        <w:trPr>
          <w:gridAfter w:val="1"/>
          <w:wAfter w:w="77" w:type="dxa"/>
        </w:trPr>
        <w:tc>
          <w:tcPr>
            <w:tcW w:w="4462" w:type="dxa"/>
          </w:tcPr>
          <w:p w:rsidRPr="005A51AA" w:rsidR="002247F8" w:rsidP="002247F8" w:rsidRDefault="002247F8" w14:paraId="44E7A3BF" w14:textId="77B80CF3">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Předseda</w:t>
            </w:r>
            <w:r w:rsidR="00F26063">
              <w:rPr>
                <w:rFonts w:asciiTheme="minorHAnsi" w:hAnsiTheme="minorHAnsi"/>
                <w:sz w:val="28"/>
              </w:rPr>
              <w:t xml:space="preserve"> a </w:t>
            </w:r>
            <w:r>
              <w:rPr>
                <w:rFonts w:asciiTheme="minorHAnsi" w:hAnsiTheme="minorHAnsi"/>
                <w:sz w:val="28"/>
              </w:rPr>
              <w:t>místopředsedové Výboru nemohou být do svých funkcí zvoleni opakovaně.</w:t>
            </w:r>
          </w:p>
        </w:tc>
        <w:tc>
          <w:tcPr>
            <w:tcW w:w="4462" w:type="dxa"/>
          </w:tcPr>
          <w:p w:rsidRPr="005A51AA" w:rsidR="002247F8" w:rsidP="00A20B1A" w:rsidRDefault="002247F8" w14:paraId="0581BEF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B223FBD" w14:textId="77777777">
        <w:trPr>
          <w:gridAfter w:val="1"/>
          <w:wAfter w:w="77" w:type="dxa"/>
        </w:trPr>
        <w:tc>
          <w:tcPr>
            <w:tcW w:w="4462" w:type="dxa"/>
          </w:tcPr>
          <w:p w:rsidRPr="005A51AA" w:rsidR="002247F8" w:rsidP="002247F8" w:rsidRDefault="002247F8" w14:paraId="613838DF" w14:textId="4C3D8E67">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Předseda Výboru nemůže být během období dvou</w:t>
            </w:r>
            <w:r w:rsidR="00F26063">
              <w:rPr>
                <w:rFonts w:asciiTheme="minorHAnsi" w:hAnsiTheme="minorHAnsi"/>
                <w:sz w:val="28"/>
              </w:rPr>
              <w:t xml:space="preserve"> a </w:t>
            </w:r>
            <w:r>
              <w:rPr>
                <w:rFonts w:asciiTheme="minorHAnsi" w:hAnsiTheme="minorHAnsi"/>
                <w:sz w:val="28"/>
              </w:rPr>
              <w:t>půl roku po skončení svého funkčního období členem předsednictva</w:t>
            </w:r>
            <w:r w:rsidR="00F26063">
              <w:rPr>
                <w:rFonts w:asciiTheme="minorHAnsi" w:hAnsiTheme="minorHAnsi"/>
                <w:sz w:val="28"/>
              </w:rPr>
              <w:t xml:space="preserve"> z </w:t>
            </w:r>
            <w:r>
              <w:rPr>
                <w:rFonts w:asciiTheme="minorHAnsi" w:hAnsiTheme="minorHAnsi"/>
                <w:sz w:val="28"/>
              </w:rPr>
              <w:t>titulu funkce místopředsedy Výboru, předsedy skupiny či předsedy sekce nebo CCMI.</w:t>
            </w:r>
          </w:p>
        </w:tc>
        <w:tc>
          <w:tcPr>
            <w:tcW w:w="4462" w:type="dxa"/>
          </w:tcPr>
          <w:p w:rsidRPr="005A51AA" w:rsidR="002247F8" w:rsidP="00A20B1A" w:rsidRDefault="002247F8" w14:paraId="44EAB4A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D0879F5" w14:textId="77777777">
        <w:trPr>
          <w:gridAfter w:val="1"/>
          <w:wAfter w:w="77" w:type="dxa"/>
        </w:trPr>
        <w:tc>
          <w:tcPr>
            <w:tcW w:w="4462" w:type="dxa"/>
          </w:tcPr>
          <w:p w:rsidRPr="005A51AA" w:rsidR="002247F8" w:rsidP="002247F8" w:rsidRDefault="002247F8" w14:paraId="6BF42F44" w14:textId="77777777">
            <w:pPr>
              <w:rPr>
                <w:rFonts w:asciiTheme="minorHAnsi" w:hAnsiTheme="minorHAnsi" w:cstheme="minorHAnsi"/>
                <w:sz w:val="28"/>
                <w:szCs w:val="28"/>
                <w:lang w:val="en-GB"/>
              </w:rPr>
            </w:pPr>
          </w:p>
        </w:tc>
        <w:tc>
          <w:tcPr>
            <w:tcW w:w="4462" w:type="dxa"/>
          </w:tcPr>
          <w:p w:rsidRPr="005A51AA" w:rsidR="002247F8" w:rsidP="00A20B1A" w:rsidRDefault="002247F8" w14:paraId="11C63C6A" w14:textId="77777777">
            <w:pPr>
              <w:jc w:val="left"/>
              <w:rPr>
                <w:rFonts w:asciiTheme="minorHAnsi" w:hAnsiTheme="minorHAnsi" w:cstheme="minorHAnsi"/>
                <w:sz w:val="28"/>
                <w:szCs w:val="28"/>
                <w:lang w:val="en-GB"/>
              </w:rPr>
            </w:pPr>
          </w:p>
        </w:tc>
      </w:tr>
      <w:tr w:rsidRPr="005A51AA" w:rsidR="002247F8" w:rsidTr="00080033" w14:paraId="06020627" w14:textId="77777777">
        <w:trPr>
          <w:gridAfter w:val="1"/>
          <w:wAfter w:w="77" w:type="dxa"/>
        </w:trPr>
        <w:tc>
          <w:tcPr>
            <w:tcW w:w="4462" w:type="dxa"/>
          </w:tcPr>
          <w:p w:rsidRPr="005A51AA" w:rsidR="002247F8" w:rsidP="002247F8" w:rsidRDefault="002247F8" w14:paraId="493BA8D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42 – Nahrazení člena předsednictva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nahrazení člena" \t "42"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0C8E4E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05F3A05" w14:textId="77777777">
        <w:trPr>
          <w:gridAfter w:val="1"/>
          <w:wAfter w:w="77" w:type="dxa"/>
        </w:trPr>
        <w:tc>
          <w:tcPr>
            <w:tcW w:w="4462" w:type="dxa"/>
          </w:tcPr>
          <w:p w:rsidRPr="005A51AA" w:rsidR="002247F8" w:rsidP="002247F8" w:rsidRDefault="002247F8" w14:paraId="16B2BB4C" w14:textId="1ABDD4EF">
            <w:pPr>
              <w:pStyle w:val="Heading1"/>
              <w:numPr>
                <w:ilvl w:val="0"/>
                <w:numId w:val="77"/>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že by</w:t>
            </w:r>
            <w:r w:rsidR="00F26063">
              <w:rPr>
                <w:rFonts w:asciiTheme="minorHAnsi" w:hAnsiTheme="minorHAnsi"/>
                <w:sz w:val="28"/>
              </w:rPr>
              <w:t xml:space="preserve"> u </w:t>
            </w:r>
            <w:r>
              <w:rPr>
                <w:rFonts w:asciiTheme="minorHAnsi" w:hAnsiTheme="minorHAnsi"/>
                <w:sz w:val="28"/>
              </w:rPr>
              <w:t>některého</w:t>
            </w:r>
            <w:r w:rsidR="00F26063">
              <w:rPr>
                <w:rFonts w:asciiTheme="minorHAnsi" w:hAnsiTheme="minorHAnsi"/>
                <w:sz w:val="28"/>
              </w:rPr>
              <w:t xml:space="preserve"> z </w:t>
            </w:r>
            <w:r>
              <w:rPr>
                <w:rFonts w:asciiTheme="minorHAnsi" w:hAnsiTheme="minorHAnsi"/>
                <w:sz w:val="28"/>
              </w:rPr>
              <w:t>členů předsednictva nastala jedna ze situací uvedených</w:t>
            </w:r>
            <w:r w:rsidR="00F26063">
              <w:rPr>
                <w:rFonts w:asciiTheme="minorHAnsi" w:hAnsiTheme="minorHAnsi"/>
                <w:sz w:val="28"/>
              </w:rPr>
              <w:t xml:space="preserve"> v čl. </w:t>
            </w:r>
            <w:r>
              <w:rPr>
                <w:rFonts w:asciiTheme="minorHAnsi" w:hAnsiTheme="minorHAnsi"/>
                <w:sz w:val="28"/>
              </w:rPr>
              <w:t xml:space="preserve">4 </w:t>
            </w:r>
            <w:r w:rsidR="00F26063">
              <w:rPr>
                <w:rFonts w:asciiTheme="minorHAnsi" w:hAnsiTheme="minorHAnsi"/>
                <w:sz w:val="28"/>
              </w:rPr>
              <w:t>odst. </w:t>
            </w:r>
            <w:r>
              <w:rPr>
                <w:rFonts w:asciiTheme="minorHAnsi" w:hAnsiTheme="minorHAnsi"/>
                <w:sz w:val="28"/>
              </w:rPr>
              <w:t>2, se za dodržení podmínek stanovených</w:t>
            </w:r>
            <w:r w:rsidR="00F26063">
              <w:rPr>
                <w:rFonts w:asciiTheme="minorHAnsi" w:hAnsiTheme="minorHAnsi"/>
                <w:sz w:val="28"/>
              </w:rPr>
              <w:t xml:space="preserve"> v </w:t>
            </w:r>
            <w:r>
              <w:rPr>
                <w:rFonts w:asciiTheme="minorHAnsi" w:hAnsiTheme="minorHAnsi"/>
                <w:sz w:val="28"/>
              </w:rPr>
              <w:t>článku 41 provede nahrazení tohoto člena na dobu, která zbývá do konce daného funkčního období.</w:t>
            </w:r>
          </w:p>
        </w:tc>
        <w:tc>
          <w:tcPr>
            <w:tcW w:w="4462" w:type="dxa"/>
          </w:tcPr>
          <w:p w:rsidRPr="005A51AA" w:rsidR="002247F8" w:rsidP="00A20B1A" w:rsidRDefault="002247F8" w14:paraId="61C7FDC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D16BEC6" w14:textId="77777777">
        <w:trPr>
          <w:gridAfter w:val="1"/>
          <w:wAfter w:w="77" w:type="dxa"/>
        </w:trPr>
        <w:tc>
          <w:tcPr>
            <w:tcW w:w="4462" w:type="dxa"/>
          </w:tcPr>
          <w:p w:rsidRPr="005A51AA" w:rsidR="002247F8" w:rsidP="002247F8" w:rsidRDefault="002247F8" w14:paraId="7041A848" w14:textId="360E57F7">
            <w:pPr>
              <w:pStyle w:val="Heading1"/>
              <w:numPr>
                <w:ilvl w:val="0"/>
                <w:numId w:val="77"/>
              </w:numPr>
              <w:tabs>
                <w:tab w:val="left" w:pos="567"/>
              </w:tabs>
              <w:ind w:left="0" w:firstLine="0"/>
              <w:outlineLvl w:val="0"/>
              <w:rPr>
                <w:rFonts w:asciiTheme="minorHAnsi" w:hAnsiTheme="minorHAnsi" w:cstheme="minorHAnsi"/>
                <w:sz w:val="28"/>
                <w:szCs w:val="28"/>
              </w:rPr>
            </w:pPr>
            <w:r>
              <w:rPr>
                <w:rFonts w:asciiTheme="minorHAnsi" w:hAnsiTheme="minorHAnsi"/>
                <w:sz w:val="28"/>
              </w:rPr>
              <w:t>O nahrazení hlasuje shromáždění na základě návrhu skupiny,</w:t>
            </w:r>
            <w:r w:rsidR="00F26063">
              <w:rPr>
                <w:rFonts w:asciiTheme="minorHAnsi" w:hAnsiTheme="minorHAnsi"/>
                <w:sz w:val="28"/>
              </w:rPr>
              <w:t xml:space="preserve"> z </w:t>
            </w:r>
            <w:r>
              <w:rPr>
                <w:rFonts w:asciiTheme="minorHAnsi" w:hAnsiTheme="minorHAnsi"/>
                <w:sz w:val="28"/>
              </w:rPr>
              <w:t>níž nahrazovaný člen pochází. Pokud nahrazovaný člen nepatří</w:t>
            </w:r>
            <w:r w:rsidR="00F26063">
              <w:rPr>
                <w:rFonts w:asciiTheme="minorHAnsi" w:hAnsiTheme="minorHAnsi"/>
                <w:sz w:val="28"/>
              </w:rPr>
              <w:t xml:space="preserve"> k </w:t>
            </w:r>
            <w:r>
              <w:rPr>
                <w:rFonts w:asciiTheme="minorHAnsi" w:hAnsiTheme="minorHAnsi"/>
                <w:sz w:val="28"/>
              </w:rPr>
              <w:t>žádné skupině, připraví skupiny návrh týkající se jeho nahrazení.</w:t>
            </w:r>
          </w:p>
        </w:tc>
        <w:tc>
          <w:tcPr>
            <w:tcW w:w="4462" w:type="dxa"/>
          </w:tcPr>
          <w:p w:rsidRPr="005A51AA" w:rsidR="002247F8" w:rsidP="00A20B1A" w:rsidRDefault="002247F8" w14:paraId="21E1C38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1B9CCF3" w14:textId="77777777">
        <w:trPr>
          <w:gridAfter w:val="1"/>
          <w:wAfter w:w="77" w:type="dxa"/>
        </w:trPr>
        <w:tc>
          <w:tcPr>
            <w:tcW w:w="4462" w:type="dxa"/>
          </w:tcPr>
          <w:p w:rsidRPr="005A51AA" w:rsidR="002247F8" w:rsidP="002247F8" w:rsidRDefault="002247F8" w14:paraId="1CA19CA1" w14:textId="77777777">
            <w:pPr>
              <w:widowControl w:val="0"/>
              <w:adjustRightInd w:val="0"/>
              <w:snapToGrid w:val="0"/>
              <w:rPr>
                <w:rFonts w:asciiTheme="minorHAnsi" w:hAnsiTheme="minorHAnsi" w:cstheme="minorHAnsi"/>
                <w:sz w:val="28"/>
                <w:szCs w:val="28"/>
              </w:rPr>
            </w:pPr>
            <w:r>
              <w:rPr>
                <w:rFonts w:asciiTheme="minorHAnsi" w:hAnsiTheme="minorHAnsi"/>
                <w:sz w:val="28"/>
              </w:rPr>
              <w:t>K dosažení většiny hlasů je zapotřebí, aby se pro daného kandidáta vyslovila více než polovina přítomných nebo zastoupených členů.</w:t>
            </w:r>
          </w:p>
        </w:tc>
        <w:tc>
          <w:tcPr>
            <w:tcW w:w="4462" w:type="dxa"/>
          </w:tcPr>
          <w:p w:rsidRPr="005A51AA" w:rsidR="002247F8" w:rsidP="00A20B1A" w:rsidRDefault="002247F8" w14:paraId="7F02992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4E2A845" w14:textId="77777777">
        <w:trPr>
          <w:gridAfter w:val="1"/>
          <w:wAfter w:w="77" w:type="dxa"/>
        </w:trPr>
        <w:tc>
          <w:tcPr>
            <w:tcW w:w="4462" w:type="dxa"/>
          </w:tcPr>
          <w:p w:rsidRPr="005A51AA" w:rsidR="002247F8" w:rsidP="002247F8" w:rsidRDefault="002247F8" w14:paraId="6FF85C38" w14:textId="504F6FF5">
            <w:pPr>
              <w:widowControl w:val="0"/>
              <w:adjustRightInd w:val="0"/>
              <w:snapToGrid w:val="0"/>
              <w:rPr>
                <w:rFonts w:asciiTheme="minorHAnsi" w:hAnsiTheme="minorHAnsi" w:cstheme="minorHAnsi"/>
                <w:sz w:val="28"/>
                <w:szCs w:val="28"/>
              </w:rPr>
            </w:pPr>
            <w:r>
              <w:rPr>
                <w:rFonts w:asciiTheme="minorHAnsi" w:hAnsiTheme="minorHAnsi"/>
                <w:sz w:val="28"/>
              </w:rPr>
              <w:t>Neobdrží-li kandidát navržený danou skupinou požadovanou většinu hlasů, pak skupina navrhuje jiné kandidáty až do okamžiku, kdy se podaří některého</w:t>
            </w:r>
            <w:r w:rsidR="00F26063">
              <w:rPr>
                <w:rFonts w:asciiTheme="minorHAnsi" w:hAnsiTheme="minorHAnsi"/>
                <w:sz w:val="28"/>
              </w:rPr>
              <w:t xml:space="preserve"> z </w:t>
            </w:r>
            <w:r>
              <w:rPr>
                <w:rFonts w:asciiTheme="minorHAnsi" w:hAnsiTheme="minorHAnsi"/>
                <w:sz w:val="28"/>
              </w:rPr>
              <w:t xml:space="preserve">členů jmenovat. </w:t>
            </w:r>
          </w:p>
        </w:tc>
        <w:tc>
          <w:tcPr>
            <w:tcW w:w="4462" w:type="dxa"/>
          </w:tcPr>
          <w:p w:rsidRPr="005A51AA" w:rsidR="002247F8" w:rsidP="00A20B1A" w:rsidRDefault="002247F8" w14:paraId="25F6B74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11A020D" w14:textId="77777777">
        <w:trPr>
          <w:gridAfter w:val="1"/>
          <w:wAfter w:w="77" w:type="dxa"/>
        </w:trPr>
        <w:tc>
          <w:tcPr>
            <w:tcW w:w="4462" w:type="dxa"/>
          </w:tcPr>
          <w:p w:rsidRPr="005A51AA" w:rsidR="002247F8" w:rsidP="002247F8" w:rsidRDefault="002247F8" w14:paraId="065E0163"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F67EDC8"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7A115A1C" w14:textId="77777777">
        <w:trPr>
          <w:gridAfter w:val="1"/>
          <w:wAfter w:w="77" w:type="dxa"/>
        </w:trPr>
        <w:tc>
          <w:tcPr>
            <w:tcW w:w="4462" w:type="dxa"/>
          </w:tcPr>
          <w:p w:rsidRPr="005A51AA" w:rsidR="002247F8" w:rsidP="002247F8" w:rsidRDefault="002247F8" w14:paraId="4DCD71E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2 – Postup volby členů do dalších odpovědných funkcí</w:t>
            </w:r>
          </w:p>
        </w:tc>
        <w:tc>
          <w:tcPr>
            <w:tcW w:w="4462" w:type="dxa"/>
          </w:tcPr>
          <w:p w:rsidRPr="005A51AA" w:rsidR="002247F8" w:rsidP="00A20B1A" w:rsidRDefault="002247F8" w14:paraId="5D96B7A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B132624" w14:textId="77777777">
        <w:trPr>
          <w:gridAfter w:val="1"/>
          <w:wAfter w:w="77" w:type="dxa"/>
        </w:trPr>
        <w:tc>
          <w:tcPr>
            <w:tcW w:w="4462" w:type="dxa"/>
          </w:tcPr>
          <w:p w:rsidRPr="005A51AA" w:rsidR="002247F8" w:rsidP="002247F8" w:rsidRDefault="002247F8" w14:paraId="06BAE474"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ADAE86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9BE24C9" w14:textId="77777777">
        <w:trPr>
          <w:gridAfter w:val="1"/>
          <w:wAfter w:w="77" w:type="dxa"/>
        </w:trPr>
        <w:tc>
          <w:tcPr>
            <w:tcW w:w="4462" w:type="dxa"/>
          </w:tcPr>
          <w:p w:rsidRPr="005A51AA" w:rsidR="002247F8" w:rsidP="002247F8" w:rsidRDefault="002247F8" w14:paraId="38AB01A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43 – Postup, kterým shromáždění volí členy do dalších odpovědných funkcí</w:t>
            </w:r>
            <w:bookmarkStart w:name="_Hlk127117543" w:id="42"/>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"VOLBA: další odpovědné funkce (kromě členů předsednictva)" \t "43" \b </w:instrText>
            </w:r>
            <w:r w:rsidRPr="005A51AA">
              <w:rPr>
                <w:rFonts w:asciiTheme="minorHAnsi" w:hAnsiTheme="minorHAnsi" w:cstheme="minorHAnsi"/>
                <w:sz w:val="28"/>
              </w:rPr>
              <w:fldChar w:fldCharType="end"/>
            </w:r>
            <w:bookmarkEnd w:id="42"/>
          </w:p>
        </w:tc>
        <w:tc>
          <w:tcPr>
            <w:tcW w:w="4462" w:type="dxa"/>
          </w:tcPr>
          <w:p w:rsidRPr="005A51AA" w:rsidR="002247F8" w:rsidP="00A20B1A" w:rsidRDefault="002247F8" w14:paraId="136C387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9271CDB" w14:textId="77777777">
        <w:trPr>
          <w:gridAfter w:val="1"/>
          <w:wAfter w:w="77" w:type="dxa"/>
          <w:trHeight w:val="3249"/>
        </w:trPr>
        <w:tc>
          <w:tcPr>
            <w:tcW w:w="4462" w:type="dxa"/>
          </w:tcPr>
          <w:p w:rsidRPr="005A51AA" w:rsidR="002247F8" w:rsidP="002247F8" w:rsidRDefault="002247F8" w14:paraId="4E9615C6" w14:textId="43C4C2A6">
            <w:pPr>
              <w:pStyle w:val="Heading1"/>
              <w:keepNext/>
              <w:keepLines/>
              <w:numPr>
                <w:ilvl w:val="0"/>
                <w:numId w:val="135"/>
              </w:numPr>
              <w:tabs>
                <w:tab w:val="left" w:pos="567"/>
              </w:tabs>
              <w:outlineLvl w:val="0"/>
              <w:rPr>
                <w:rFonts w:asciiTheme="minorHAnsi" w:hAnsiTheme="minorHAnsi" w:cstheme="minorHAnsi"/>
                <w:sz w:val="28"/>
                <w:szCs w:val="28"/>
              </w:rPr>
            </w:pPr>
            <w:r>
              <w:rPr>
                <w:rFonts w:asciiTheme="minorHAnsi" w:hAnsiTheme="minorHAnsi"/>
                <w:sz w:val="28"/>
              </w:rPr>
              <w:t>Po zvolení členů předsednictva</w:t>
            </w:r>
            <w:r w:rsidR="00F26063">
              <w:rPr>
                <w:rFonts w:asciiTheme="minorHAnsi" w:hAnsiTheme="minorHAnsi"/>
                <w:sz w:val="28"/>
              </w:rPr>
              <w:t xml:space="preserve"> a </w:t>
            </w:r>
            <w:r>
              <w:rPr>
                <w:rFonts w:asciiTheme="minorHAnsi" w:hAnsiTheme="minorHAnsi"/>
                <w:sz w:val="28"/>
              </w:rPr>
              <w:t>obsazení jednotlivých funkcí</w:t>
            </w:r>
            <w:r w:rsidR="00F26063">
              <w:rPr>
                <w:rFonts w:asciiTheme="minorHAnsi" w:hAnsiTheme="minorHAnsi"/>
                <w:sz w:val="28"/>
              </w:rPr>
              <w:t xml:space="preserve"> v </w:t>
            </w:r>
            <w:r>
              <w:rPr>
                <w:rFonts w:asciiTheme="minorHAnsi" w:hAnsiTheme="minorHAnsi"/>
                <w:sz w:val="28"/>
              </w:rPr>
              <w:t>předsednictvu přistoupí shromáždění na ustavujícím zasedání</w:t>
            </w:r>
            <w:r w:rsidR="00F26063">
              <w:rPr>
                <w:rFonts w:asciiTheme="minorHAnsi" w:hAnsiTheme="minorHAnsi"/>
                <w:sz w:val="28"/>
              </w:rPr>
              <w:t xml:space="preserve"> k </w:t>
            </w:r>
            <w:r>
              <w:rPr>
                <w:rFonts w:asciiTheme="minorHAnsi" w:hAnsiTheme="minorHAnsi"/>
                <w:sz w:val="28"/>
              </w:rPr>
              <w:t>volbě členů do těchto funkcí:</w:t>
            </w:r>
          </w:p>
          <w:p w:rsidRPr="005A51AA" w:rsidR="002247F8" w:rsidP="002247F8" w:rsidRDefault="002247F8" w14:paraId="6ECE3634"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tři členové skupiny kvestorů;</w:t>
            </w:r>
          </w:p>
          <w:p w:rsidRPr="005A51AA" w:rsidR="002247F8" w:rsidP="002247F8" w:rsidRDefault="002247F8" w14:paraId="78024A98" w14:textId="594B7C79">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šest řádných členů</w:t>
            </w:r>
            <w:r w:rsidR="00F26063">
              <w:rPr>
                <w:sz w:val="28"/>
              </w:rPr>
              <w:t xml:space="preserve"> a </w:t>
            </w:r>
            <w:r>
              <w:rPr>
                <w:sz w:val="28"/>
              </w:rPr>
              <w:t>šest náhradníků etického výboru;</w:t>
            </w:r>
          </w:p>
          <w:p w:rsidRPr="005A51AA" w:rsidR="002247F8" w:rsidP="002247F8" w:rsidRDefault="002247F8" w14:paraId="0AF4A40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členové předsednictva jednotlivých sekcí, kromě jejich předsedů.</w:t>
            </w:r>
          </w:p>
        </w:tc>
        <w:tc>
          <w:tcPr>
            <w:tcW w:w="4462" w:type="dxa"/>
            <w:vMerge w:val="restart"/>
          </w:tcPr>
          <w:p w:rsidRPr="005A51AA" w:rsidR="002247F8" w:rsidP="00A20B1A" w:rsidRDefault="002247F8" w14:paraId="66456F4A" w14:textId="77777777">
            <w:pPr>
              <w:pStyle w:val="Heading1"/>
              <w:keepNext/>
              <w:keepLines/>
              <w:numPr>
                <w:ilvl w:val="0"/>
                <w:numId w:val="216"/>
              </w:numPr>
              <w:tabs>
                <w:tab w:val="left" w:pos="567"/>
              </w:tabs>
              <w:contextualSpacing/>
              <w:outlineLvl w:val="0"/>
              <w:rPr>
                <w:rFonts w:asciiTheme="minorHAnsi" w:hAnsiTheme="minorHAnsi" w:cstheme="minorHAnsi"/>
                <w:sz w:val="28"/>
                <w:szCs w:val="28"/>
              </w:rPr>
            </w:pPr>
            <w:r>
              <w:rPr>
                <w:rFonts w:asciiTheme="minorHAnsi" w:hAnsiTheme="minorHAnsi"/>
                <w:sz w:val="28"/>
              </w:rPr>
              <w:t xml:space="preserve">Postup, kterým shromáždění volí členy do dalších odpovědných funkcí, sestává ze tří po sobě jdoucích kroků: </w:t>
            </w:r>
          </w:p>
          <w:p w:rsidRPr="005A51AA" w:rsidR="002247F8" w:rsidP="00A20B1A" w:rsidRDefault="002247F8" w14:paraId="10CB666B" w14:textId="77777777">
            <w:pPr>
              <w:contextualSpacing/>
              <w:rPr>
                <w:sz w:val="28"/>
                <w:szCs w:val="28"/>
              </w:rPr>
            </w:pPr>
          </w:p>
          <w:p w:rsidRPr="005A51AA" w:rsidR="002247F8" w:rsidP="00E5700E" w:rsidRDefault="002247F8" w14:paraId="6624C600" w14:textId="77777777">
            <w:pPr>
              <w:pStyle w:val="ListParagraph"/>
              <w:numPr>
                <w:ilvl w:val="0"/>
                <w:numId w:val="218"/>
              </w:numPr>
              <w:adjustRightInd w:val="0"/>
              <w:snapToGrid w:val="0"/>
              <w:spacing w:after="0" w:line="288" w:lineRule="auto"/>
              <w:ind w:left="400" w:hanging="383"/>
              <w:rPr>
                <w:rFonts w:cstheme="minorHAnsi"/>
                <w:sz w:val="28"/>
                <w:szCs w:val="28"/>
              </w:rPr>
            </w:pPr>
            <w:r>
              <w:rPr>
                <w:sz w:val="28"/>
              </w:rPr>
              <w:t>volba kvestorů;</w:t>
            </w:r>
          </w:p>
          <w:p w:rsidRPr="005A51AA" w:rsidR="002247F8" w:rsidP="00E5700E" w:rsidRDefault="002247F8" w14:paraId="2BCCD182" w14:textId="77777777">
            <w:pPr>
              <w:pStyle w:val="ListParagraph"/>
              <w:numPr>
                <w:ilvl w:val="0"/>
                <w:numId w:val="218"/>
              </w:numPr>
              <w:adjustRightInd w:val="0"/>
              <w:snapToGrid w:val="0"/>
              <w:spacing w:after="0" w:line="288" w:lineRule="auto"/>
              <w:ind w:left="400" w:hanging="383"/>
              <w:rPr>
                <w:rFonts w:cstheme="minorHAnsi"/>
                <w:sz w:val="28"/>
                <w:szCs w:val="28"/>
              </w:rPr>
            </w:pPr>
            <w:r>
              <w:rPr>
                <w:sz w:val="28"/>
              </w:rPr>
              <w:t>volba členů etického výboru;</w:t>
            </w:r>
          </w:p>
          <w:p w:rsidRPr="005A51AA" w:rsidR="002247F8" w:rsidP="00E5700E" w:rsidRDefault="002247F8" w14:paraId="6B8E2418" w14:textId="69599076">
            <w:pPr>
              <w:pStyle w:val="ListParagraph"/>
              <w:numPr>
                <w:ilvl w:val="0"/>
                <w:numId w:val="218"/>
              </w:numPr>
              <w:adjustRightInd w:val="0"/>
              <w:snapToGrid w:val="0"/>
              <w:spacing w:after="0" w:line="288" w:lineRule="auto"/>
              <w:ind w:left="400" w:hanging="383"/>
              <w:rPr>
                <w:rFonts w:cstheme="minorHAnsi"/>
                <w:bCs/>
                <w:sz w:val="28"/>
                <w:szCs w:val="28"/>
              </w:rPr>
            </w:pPr>
            <w:r>
              <w:rPr>
                <w:sz w:val="28"/>
              </w:rPr>
              <w:t>volba členů předsednictva jednotlivých sekcí</w:t>
            </w:r>
            <w:r w:rsidR="00F26063">
              <w:rPr>
                <w:sz w:val="28"/>
              </w:rPr>
              <w:t xml:space="preserve"> a </w:t>
            </w:r>
            <w:r>
              <w:rPr>
                <w:sz w:val="28"/>
              </w:rPr>
              <w:t>CCMI.</w:t>
            </w:r>
          </w:p>
          <w:p w:rsidRPr="005A51AA" w:rsidR="002247F8" w:rsidP="00A20B1A" w:rsidRDefault="002247F8" w14:paraId="470B8B94" w14:textId="77777777">
            <w:pPr>
              <w:adjustRightInd w:val="0"/>
              <w:snapToGrid w:val="0"/>
              <w:contextualSpacing/>
              <w:rPr>
                <w:rFonts w:asciiTheme="minorHAnsi" w:hAnsiTheme="minorHAnsi" w:cstheme="minorHAnsi"/>
                <w:sz w:val="28"/>
                <w:szCs w:val="28"/>
              </w:rPr>
            </w:pPr>
          </w:p>
          <w:p w:rsidRPr="00876937" w:rsidR="00876937" w:rsidP="00A20B1A" w:rsidRDefault="002247F8" w14:paraId="20F6851C" w14:textId="5B726C0E">
            <w:pPr>
              <w:pStyle w:val="Heading1"/>
              <w:keepNext/>
              <w:keepLines/>
              <w:numPr>
                <w:ilvl w:val="0"/>
                <w:numId w:val="216"/>
              </w:numPr>
              <w:tabs>
                <w:tab w:val="left" w:pos="567"/>
              </w:tabs>
              <w:contextualSpacing/>
              <w:outlineLvl w:val="0"/>
            </w:pPr>
            <w:r>
              <w:rPr>
                <w:rFonts w:asciiTheme="minorHAnsi" w:hAnsiTheme="minorHAnsi"/>
                <w:sz w:val="28"/>
              </w:rPr>
              <w:t>Pro každou</w:t>
            </w:r>
            <w:r w:rsidR="00F26063">
              <w:rPr>
                <w:rFonts w:asciiTheme="minorHAnsi" w:hAnsiTheme="minorHAnsi"/>
                <w:sz w:val="28"/>
              </w:rPr>
              <w:t xml:space="preserve"> z </w:t>
            </w:r>
            <w:r>
              <w:rPr>
                <w:rFonts w:asciiTheme="minorHAnsi" w:hAnsiTheme="minorHAnsi"/>
                <w:sz w:val="28"/>
              </w:rPr>
              <w:t xml:space="preserve">těchto voleb platí: </w:t>
            </w:r>
          </w:p>
          <w:p w:rsidRPr="005A51AA" w:rsidR="002247F8" w:rsidP="00A20B1A" w:rsidRDefault="002247F8" w14:paraId="2C5D3C92" w14:textId="77777777">
            <w:pPr>
              <w:adjustRightInd w:val="0"/>
              <w:snapToGrid w:val="0"/>
              <w:contextualSpacing/>
              <w:rPr>
                <w:rFonts w:asciiTheme="minorHAnsi" w:hAnsiTheme="minorHAnsi" w:cstheme="minorHAnsi"/>
                <w:sz w:val="28"/>
                <w:szCs w:val="28"/>
              </w:rPr>
            </w:pPr>
          </w:p>
          <w:p w:rsidRPr="005A51AA" w:rsidR="002247F8" w:rsidP="00E5700E" w:rsidRDefault="002247F8" w14:paraId="0FE965C3" w14:textId="46D18FDB">
            <w:pPr>
              <w:pStyle w:val="ListParagraph"/>
              <w:widowControl w:val="0"/>
              <w:numPr>
                <w:ilvl w:val="0"/>
                <w:numId w:val="32"/>
              </w:numPr>
              <w:tabs>
                <w:tab w:val="left" w:pos="310"/>
              </w:tabs>
              <w:adjustRightInd w:val="0"/>
              <w:snapToGrid w:val="0"/>
              <w:spacing w:after="0" w:line="288" w:lineRule="auto"/>
              <w:ind w:left="310" w:hanging="293"/>
              <w:rPr>
                <w:rFonts w:cstheme="minorHAnsi"/>
                <w:bCs/>
                <w:sz w:val="28"/>
                <w:szCs w:val="28"/>
              </w:rPr>
            </w:pPr>
            <w:r>
              <w:rPr>
                <w:sz w:val="28"/>
              </w:rPr>
              <w:t>skupiny předloží společný seznam kandidátů, přičemž dodrží podmínky stanovené</w:t>
            </w:r>
            <w:r w:rsidR="00F26063">
              <w:rPr>
                <w:sz w:val="28"/>
              </w:rPr>
              <w:t xml:space="preserve"> v </w:t>
            </w:r>
            <w:r>
              <w:rPr>
                <w:sz w:val="28"/>
              </w:rPr>
              <w:t>článku 45,</w:t>
            </w:r>
          </w:p>
          <w:p w:rsidRPr="005A51AA" w:rsidR="002247F8" w:rsidP="00A20B1A" w:rsidRDefault="002247F8" w14:paraId="07F1B093" w14:textId="77777777">
            <w:pPr>
              <w:adjustRightInd w:val="0"/>
              <w:snapToGrid w:val="0"/>
              <w:contextualSpacing/>
              <w:rPr>
                <w:rFonts w:asciiTheme="minorHAnsi" w:hAnsiTheme="minorHAnsi" w:cstheme="minorHAnsi"/>
                <w:sz w:val="28"/>
                <w:szCs w:val="28"/>
              </w:rPr>
            </w:pPr>
          </w:p>
          <w:p w:rsidRPr="005A51AA" w:rsidR="002247F8" w:rsidP="00E5700E" w:rsidRDefault="002247F8" w14:paraId="5E0FBCDC" w14:textId="153F975A">
            <w:pPr>
              <w:pStyle w:val="ListParagraph"/>
              <w:widowControl w:val="0"/>
              <w:numPr>
                <w:ilvl w:val="0"/>
                <w:numId w:val="32"/>
              </w:numPr>
              <w:tabs>
                <w:tab w:val="left" w:pos="310"/>
              </w:tabs>
              <w:adjustRightInd w:val="0"/>
              <w:snapToGrid w:val="0"/>
              <w:spacing w:after="0" w:line="288" w:lineRule="auto"/>
              <w:ind w:left="310" w:hanging="293"/>
              <w:rPr>
                <w:rFonts w:cstheme="minorHAnsi"/>
                <w:bCs/>
                <w:sz w:val="28"/>
                <w:szCs w:val="28"/>
              </w:rPr>
            </w:pPr>
            <w:r>
              <w:rPr>
                <w:sz w:val="28"/>
              </w:rPr>
              <w:t>proběhne hlasování.</w:t>
            </w:r>
            <w:r w:rsidR="00F26063">
              <w:rPr>
                <w:sz w:val="28"/>
              </w:rPr>
              <w:t xml:space="preserve"> K </w:t>
            </w:r>
            <w:r>
              <w:rPr>
                <w:sz w:val="28"/>
              </w:rPr>
              <w:t>dosažení většiny hlasů je zapotřebí, aby se pro dané kandidáty vyslovila více než polovina členů Výboru,</w:t>
            </w:r>
          </w:p>
          <w:p w:rsidRPr="005A51AA" w:rsidR="002247F8" w:rsidP="00A20B1A" w:rsidRDefault="002247F8" w14:paraId="1CCD2C60" w14:textId="77777777">
            <w:pPr>
              <w:adjustRightInd w:val="0"/>
              <w:snapToGrid w:val="0"/>
              <w:contextualSpacing/>
              <w:rPr>
                <w:rFonts w:asciiTheme="minorHAnsi" w:hAnsiTheme="minorHAnsi" w:cstheme="minorHAnsi"/>
                <w:sz w:val="28"/>
                <w:szCs w:val="28"/>
              </w:rPr>
            </w:pPr>
          </w:p>
          <w:p w:rsidRPr="005A51AA" w:rsidR="002247F8" w:rsidP="00E5700E" w:rsidRDefault="002247F8" w14:paraId="062C1A4C" w14:textId="215BC5F1">
            <w:pPr>
              <w:pStyle w:val="ListParagraph"/>
              <w:numPr>
                <w:ilvl w:val="0"/>
                <w:numId w:val="217"/>
              </w:numPr>
              <w:adjustRightInd w:val="0"/>
              <w:snapToGrid w:val="0"/>
              <w:spacing w:after="0" w:line="288" w:lineRule="auto"/>
              <w:ind w:left="403" w:hanging="293"/>
              <w:rPr>
                <w:rFonts w:cstheme="minorHAnsi"/>
                <w:bCs/>
                <w:sz w:val="28"/>
                <w:szCs w:val="28"/>
              </w:rPr>
            </w:pPr>
            <w:r>
              <w:rPr>
                <w:sz w:val="28"/>
              </w:rPr>
              <w:t>pokud se požadované většiny hlasů nedosáhne</w:t>
            </w:r>
            <w:r w:rsidR="00F26063">
              <w:rPr>
                <w:sz w:val="28"/>
              </w:rPr>
              <w:t xml:space="preserve"> v </w:t>
            </w:r>
            <w:r>
              <w:rPr>
                <w:sz w:val="28"/>
              </w:rPr>
              <w:t>prvním kole, proběhne druhé kolo hlasování.</w:t>
            </w:r>
            <w:r w:rsidR="00F26063">
              <w:rPr>
                <w:sz w:val="28"/>
              </w:rPr>
              <w:t xml:space="preserve"> K </w:t>
            </w:r>
            <w:r>
              <w:rPr>
                <w:sz w:val="28"/>
              </w:rPr>
              <w:t xml:space="preserve">dosažení většiny hlasů je zapotřebí, aby se pro dané kandidáty vyslovila více než </w:t>
            </w:r>
            <w:r>
              <w:rPr>
                <w:sz w:val="28"/>
              </w:rPr>
              <w:lastRenderedPageBreak/>
              <w:t xml:space="preserve">polovina přítomných nebo zastoupených členů, </w:t>
            </w:r>
          </w:p>
          <w:p w:rsidRPr="005A51AA" w:rsidR="002247F8" w:rsidP="00A20B1A" w:rsidRDefault="002247F8" w14:paraId="64F98AA8" w14:textId="77777777">
            <w:pPr>
              <w:adjustRightInd w:val="0"/>
              <w:snapToGrid w:val="0"/>
              <w:contextualSpacing/>
              <w:rPr>
                <w:rFonts w:asciiTheme="minorHAnsi" w:hAnsiTheme="minorHAnsi" w:cstheme="minorHAnsi"/>
                <w:sz w:val="28"/>
                <w:szCs w:val="28"/>
              </w:rPr>
            </w:pPr>
          </w:p>
          <w:p w:rsidRPr="005A51AA" w:rsidR="002247F8" w:rsidP="00E5700E" w:rsidRDefault="002247F8" w14:paraId="54493FF3" w14:textId="26755BAB">
            <w:pPr>
              <w:pStyle w:val="Heading1"/>
              <w:keepNext/>
              <w:keepLines/>
              <w:numPr>
                <w:ilvl w:val="0"/>
                <w:numId w:val="217"/>
              </w:numPr>
              <w:ind w:left="400" w:hanging="293"/>
              <w:contextualSpacing/>
              <w:outlineLvl w:val="0"/>
              <w:rPr>
                <w:rFonts w:asciiTheme="minorHAnsi" w:hAnsiTheme="minorHAnsi" w:cstheme="minorHAnsi"/>
                <w:bCs/>
                <w:sz w:val="28"/>
                <w:szCs w:val="28"/>
              </w:rPr>
            </w:pPr>
            <w:r>
              <w:rPr>
                <w:rFonts w:asciiTheme="minorHAnsi" w:hAnsiTheme="minorHAnsi"/>
                <w:sz w:val="28"/>
              </w:rPr>
              <w:t>pokud skupinami navržený seznam kandidátů nezíská požadovanou většinu hlasů ani</w:t>
            </w:r>
            <w:r w:rsidR="00F26063">
              <w:rPr>
                <w:rFonts w:asciiTheme="minorHAnsi" w:hAnsiTheme="minorHAnsi"/>
                <w:sz w:val="28"/>
              </w:rPr>
              <w:t xml:space="preserve"> v </w:t>
            </w:r>
            <w:r>
              <w:rPr>
                <w:rFonts w:asciiTheme="minorHAnsi" w:hAnsiTheme="minorHAnsi"/>
                <w:sz w:val="28"/>
              </w:rPr>
              <w:t>druhém kole hlasování, navrhnou skupiny nový seznam</w:t>
            </w:r>
            <w:r w:rsidR="00F26063">
              <w:rPr>
                <w:rFonts w:asciiTheme="minorHAnsi" w:hAnsiTheme="minorHAnsi"/>
                <w:sz w:val="28"/>
              </w:rPr>
              <w:t xml:space="preserve"> a </w:t>
            </w:r>
            <w:r>
              <w:rPr>
                <w:rFonts w:asciiTheme="minorHAnsi" w:hAnsiTheme="minorHAnsi"/>
                <w:sz w:val="28"/>
              </w:rPr>
              <w:t>celý volební postup se opakuje, dokud nejsou členové jmenováni.</w:t>
            </w:r>
          </w:p>
        </w:tc>
      </w:tr>
      <w:tr w:rsidRPr="005A51AA" w:rsidR="002247F8" w:rsidTr="00080033" w14:paraId="4C638368" w14:textId="77777777">
        <w:trPr>
          <w:gridAfter w:val="1"/>
          <w:wAfter w:w="77" w:type="dxa"/>
          <w:trHeight w:val="410"/>
        </w:trPr>
        <w:tc>
          <w:tcPr>
            <w:tcW w:w="4462" w:type="dxa"/>
          </w:tcPr>
          <w:p w:rsidRPr="005A51AA" w:rsidR="002247F8" w:rsidP="002247F8" w:rsidRDefault="002247F8" w14:paraId="0C8AAD4B" w14:textId="660B3E5A">
            <w:pPr>
              <w:pStyle w:val="Heading1"/>
              <w:numPr>
                <w:ilvl w:val="0"/>
                <w:numId w:val="136"/>
              </w:numPr>
              <w:tabs>
                <w:tab w:val="left" w:pos="567"/>
              </w:tabs>
              <w:outlineLvl w:val="0"/>
              <w:rPr>
                <w:rFonts w:asciiTheme="minorHAnsi" w:hAnsiTheme="minorHAnsi" w:cstheme="minorHAnsi"/>
                <w:sz w:val="28"/>
                <w:szCs w:val="28"/>
              </w:rPr>
            </w:pPr>
            <w:r>
              <w:rPr>
                <w:rFonts w:asciiTheme="minorHAnsi" w:hAnsiTheme="minorHAnsi"/>
                <w:sz w:val="28"/>
              </w:rPr>
              <w:t>Postup volby členů do těchto funkcí je podrobně popsán</w:t>
            </w:r>
            <w:r w:rsidR="00F26063">
              <w:rPr>
                <w:rFonts w:asciiTheme="minorHAnsi" w:hAnsiTheme="minorHAnsi"/>
                <w:sz w:val="28"/>
              </w:rPr>
              <w:t xml:space="preserve"> v </w:t>
            </w:r>
            <w:r>
              <w:rPr>
                <w:rFonts w:asciiTheme="minorHAnsi" w:hAnsiTheme="minorHAnsi"/>
                <w:sz w:val="28"/>
              </w:rPr>
              <w:t>prováděcích předpisech</w:t>
            </w:r>
            <w:r w:rsidR="00F26063">
              <w:rPr>
                <w:rFonts w:asciiTheme="minorHAnsi" w:hAnsiTheme="minorHAnsi"/>
                <w:sz w:val="28"/>
              </w:rPr>
              <w:t xml:space="preserve"> k </w:t>
            </w:r>
            <w:r>
              <w:rPr>
                <w:rFonts w:asciiTheme="minorHAnsi" w:hAnsiTheme="minorHAnsi"/>
                <w:sz w:val="28"/>
              </w:rPr>
              <w:t>tomuto jednacímu řádu.</w:t>
            </w:r>
          </w:p>
        </w:tc>
        <w:tc>
          <w:tcPr>
            <w:tcW w:w="4462" w:type="dxa"/>
            <w:vMerge/>
          </w:tcPr>
          <w:p w:rsidRPr="005A51AA" w:rsidR="002247F8" w:rsidP="00A20B1A" w:rsidRDefault="002247F8" w14:paraId="3F26BE68" w14:textId="77777777">
            <w:pPr>
              <w:pStyle w:val="Heading1"/>
              <w:keepNext/>
              <w:keepLines/>
              <w:numPr>
                <w:ilvl w:val="0"/>
                <w:numId w:val="217"/>
              </w:numPr>
              <w:ind w:left="0" w:firstLine="0"/>
              <w:jc w:val="left"/>
              <w:outlineLvl w:val="0"/>
              <w:rPr>
                <w:rFonts w:asciiTheme="minorHAnsi" w:hAnsiTheme="minorHAnsi" w:cstheme="minorHAnsi"/>
                <w:sz w:val="28"/>
                <w:szCs w:val="28"/>
                <w:lang w:val="en-GB"/>
              </w:rPr>
            </w:pPr>
          </w:p>
        </w:tc>
      </w:tr>
      <w:tr w:rsidRPr="005A51AA" w:rsidR="002247F8" w:rsidTr="00080033" w14:paraId="4CE96504" w14:textId="77777777">
        <w:trPr>
          <w:gridAfter w:val="1"/>
          <w:wAfter w:w="77" w:type="dxa"/>
        </w:trPr>
        <w:tc>
          <w:tcPr>
            <w:tcW w:w="4462" w:type="dxa"/>
          </w:tcPr>
          <w:p w:rsidRPr="005A51AA" w:rsidR="002247F8" w:rsidP="002247F8" w:rsidRDefault="002247F8" w14:paraId="20B50EA4" w14:textId="768A9714">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44 – Postup jmenování zpravodajů</w:t>
            </w:r>
            <w:r w:rsidR="00F26063">
              <w:rPr>
                <w:rFonts w:asciiTheme="minorHAnsi" w:hAnsiTheme="minorHAnsi"/>
                <w:b/>
                <w:sz w:val="28"/>
              </w:rPr>
              <w:t xml:space="preserve"> a </w:t>
            </w:r>
            <w:r>
              <w:rPr>
                <w:rFonts w:asciiTheme="minorHAnsi" w:hAnsiTheme="minorHAnsi"/>
                <w:b/>
                <w:sz w:val="28"/>
              </w:rPr>
              <w:t>členů studijních skupin</w:t>
            </w:r>
            <w:r w:rsidRPr="005A51AA">
              <w:rPr>
                <w:sz w:val="28"/>
              </w:rPr>
              <w:fldChar w:fldCharType="begin"/>
            </w:r>
            <w:r w:rsidRPr="005A51AA">
              <w:rPr>
                <w:sz w:val="28"/>
              </w:rPr>
              <w:instrText xml:space="preserve"> XE "JMENOVÁNÍ: zpravodajů" \t "44" \b </w:instrText>
            </w:r>
            <w:r w:rsidRPr="005A51AA">
              <w:rPr>
                <w:sz w:val="28"/>
              </w:rPr>
              <w:fldChar w:fldCharType="end"/>
            </w:r>
            <w:r w:rsidRPr="005A51AA">
              <w:rPr>
                <w:sz w:val="28"/>
              </w:rPr>
              <w:fldChar w:fldCharType="begin"/>
            </w:r>
            <w:r w:rsidRPr="005A51AA">
              <w:rPr>
                <w:sz w:val="28"/>
              </w:rPr>
              <w:instrText xml:space="preserve"> XE "JMENOVÁNÍ: členů studijních skupin " \t "44"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"STUDIJNÍ SKUPINY: jmenování členů" \t "44"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"ZPRAVODAJOVÉ" \t "44, 77"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"ZPRAVODAJOVÉ: jmenování" \t "44" \b </w:instrText>
            </w:r>
            <w:r w:rsidRPr="005A51AA">
              <w:rPr>
                <w:rFonts w:asciiTheme="minorHAnsi" w:hAnsiTheme="minorHAnsi" w:cstheme="minorHAnsi"/>
                <w:sz w:val="28"/>
              </w:rPr>
              <w:fldChar w:fldCharType="end"/>
            </w:r>
          </w:p>
        </w:tc>
        <w:tc>
          <w:tcPr>
            <w:tcW w:w="4462" w:type="dxa"/>
            <w:tcBorders>
              <w:right w:val="single" w:color="auto" w:sz="4" w:space="0"/>
            </w:tcBorders>
          </w:tcPr>
          <w:p w:rsidRPr="005A51AA" w:rsidR="002247F8" w:rsidP="00A20B1A" w:rsidRDefault="002247F8" w14:paraId="5CFF659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79FD132" w14:textId="77777777">
        <w:trPr>
          <w:gridAfter w:val="1"/>
          <w:wAfter w:w="77" w:type="dxa"/>
        </w:trPr>
        <w:tc>
          <w:tcPr>
            <w:tcW w:w="4462" w:type="dxa"/>
          </w:tcPr>
          <w:p w:rsidRPr="005A51AA" w:rsidR="002247F8" w:rsidP="002247F8" w:rsidRDefault="002247F8" w14:paraId="30D51A67" w14:textId="7D04E11A">
            <w:pPr>
              <w:widowControl w:val="0"/>
              <w:adjustRightInd w:val="0"/>
              <w:snapToGrid w:val="0"/>
              <w:rPr>
                <w:rFonts w:asciiTheme="minorHAnsi" w:hAnsiTheme="minorHAnsi" w:cstheme="minorHAnsi"/>
                <w:sz w:val="28"/>
                <w:szCs w:val="28"/>
              </w:rPr>
            </w:pPr>
            <w:r>
              <w:rPr>
                <w:rFonts w:asciiTheme="minorHAnsi" w:hAnsiTheme="minorHAnsi"/>
                <w:sz w:val="28"/>
              </w:rPr>
              <w:t>Kritéria</w:t>
            </w:r>
            <w:r w:rsidR="00F26063">
              <w:rPr>
                <w:rFonts w:asciiTheme="minorHAnsi" w:hAnsiTheme="minorHAnsi"/>
                <w:sz w:val="28"/>
              </w:rPr>
              <w:t xml:space="preserve"> a </w:t>
            </w:r>
            <w:r>
              <w:rPr>
                <w:rFonts w:asciiTheme="minorHAnsi" w:hAnsiTheme="minorHAnsi"/>
                <w:sz w:val="28"/>
              </w:rPr>
              <w:t>postup pro jmenování zpravodajů</w:t>
            </w:r>
            <w:r w:rsidR="00F26063">
              <w:rPr>
                <w:rFonts w:asciiTheme="minorHAnsi" w:hAnsiTheme="minorHAnsi"/>
                <w:sz w:val="28"/>
              </w:rPr>
              <w:t xml:space="preserve"> a </w:t>
            </w:r>
            <w:r>
              <w:rPr>
                <w:rFonts w:asciiTheme="minorHAnsi" w:hAnsiTheme="minorHAnsi"/>
                <w:sz w:val="28"/>
              </w:rPr>
              <w:t>členů studijních skupin stanoví článek 55 tohoto jednacího řádu.</w:t>
            </w:r>
          </w:p>
        </w:tc>
        <w:tc>
          <w:tcPr>
            <w:tcW w:w="4462" w:type="dxa"/>
          </w:tcPr>
          <w:p w:rsidRPr="005A51AA" w:rsidR="002247F8" w:rsidP="00A20B1A" w:rsidRDefault="002247F8" w14:paraId="7A62B3F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8DB8CAD" w14:textId="77777777">
        <w:trPr>
          <w:gridAfter w:val="1"/>
          <w:wAfter w:w="77" w:type="dxa"/>
        </w:trPr>
        <w:tc>
          <w:tcPr>
            <w:tcW w:w="4462" w:type="dxa"/>
          </w:tcPr>
          <w:p w:rsidRPr="005A51AA" w:rsidR="002247F8" w:rsidP="002247F8" w:rsidRDefault="002247F8" w14:paraId="09292E61"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0BE4F01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648A52F" w14:textId="77777777">
        <w:trPr>
          <w:gridAfter w:val="1"/>
          <w:wAfter w:w="77" w:type="dxa"/>
        </w:trPr>
        <w:tc>
          <w:tcPr>
            <w:tcW w:w="4462" w:type="dxa"/>
          </w:tcPr>
          <w:p w:rsidRPr="005A51AA" w:rsidR="002247F8" w:rsidP="002247F8" w:rsidRDefault="002247F8" w14:paraId="49B0BF62" w14:textId="1349F6B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3 – Účast skupin na postupech volby</w:t>
            </w:r>
            <w:r w:rsidR="00F26063">
              <w:rPr>
                <w:rFonts w:asciiTheme="minorHAnsi" w:hAnsiTheme="minorHAnsi"/>
                <w:b/>
                <w:sz w:val="28"/>
              </w:rPr>
              <w:t xml:space="preserve"> a </w:t>
            </w:r>
            <w:r>
              <w:rPr>
                <w:rFonts w:asciiTheme="minorHAnsi" w:hAnsiTheme="minorHAnsi"/>
                <w:b/>
                <w:sz w:val="28"/>
              </w:rPr>
              <w:t>jmenování</w:t>
            </w:r>
          </w:p>
        </w:tc>
        <w:tc>
          <w:tcPr>
            <w:tcW w:w="4462" w:type="dxa"/>
          </w:tcPr>
          <w:p w:rsidRPr="005A51AA" w:rsidR="002247F8" w:rsidP="00A20B1A" w:rsidRDefault="002247F8" w14:paraId="1CAAFA1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1F9EB1B" w14:textId="77777777">
        <w:trPr>
          <w:gridAfter w:val="1"/>
          <w:wAfter w:w="77" w:type="dxa"/>
        </w:trPr>
        <w:tc>
          <w:tcPr>
            <w:tcW w:w="4462" w:type="dxa"/>
          </w:tcPr>
          <w:p w:rsidRPr="005A51AA" w:rsidR="002247F8" w:rsidP="002247F8" w:rsidRDefault="002247F8" w14:paraId="0BF5E6B3"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3A026B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FD7CB93" w14:textId="77777777">
        <w:trPr>
          <w:gridAfter w:val="1"/>
          <w:wAfter w:w="77" w:type="dxa"/>
        </w:trPr>
        <w:tc>
          <w:tcPr>
            <w:tcW w:w="4462" w:type="dxa"/>
          </w:tcPr>
          <w:p w:rsidRPr="005A51AA" w:rsidR="002247F8" w:rsidP="002247F8" w:rsidRDefault="002247F8" w14:paraId="4BBD66A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45 – Návrhy skupin</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"SKUPINY:  návrhy na volbu členů předsednictva" \t "45"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C186B4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E2D1236" w14:textId="77777777">
        <w:trPr>
          <w:gridAfter w:val="1"/>
          <w:wAfter w:w="77" w:type="dxa"/>
        </w:trPr>
        <w:tc>
          <w:tcPr>
            <w:tcW w:w="4462" w:type="dxa"/>
          </w:tcPr>
          <w:p w:rsidRPr="005A51AA" w:rsidR="002247F8" w:rsidP="002247F8" w:rsidRDefault="002247F8" w14:paraId="64A97EE5" w14:textId="0DCA9A82">
            <w:pPr>
              <w:pStyle w:val="Heading1"/>
              <w:numPr>
                <w:ilvl w:val="0"/>
                <w:numId w:val="137"/>
              </w:numPr>
              <w:tabs>
                <w:tab w:val="left" w:pos="567"/>
              </w:tabs>
              <w:outlineLvl w:val="0"/>
              <w:rPr>
                <w:rFonts w:asciiTheme="minorHAnsi" w:hAnsiTheme="minorHAnsi" w:cstheme="minorHAnsi"/>
                <w:sz w:val="28"/>
                <w:szCs w:val="28"/>
              </w:rPr>
            </w:pPr>
            <w:r>
              <w:rPr>
                <w:rFonts w:asciiTheme="minorHAnsi" w:hAnsiTheme="minorHAnsi"/>
                <w:sz w:val="28"/>
              </w:rPr>
              <w:t>Skupiny předkládají návrhy na volbu členů předsednictva</w:t>
            </w:r>
            <w:r w:rsidR="00F26063">
              <w:rPr>
                <w:rFonts w:asciiTheme="minorHAnsi" w:hAnsiTheme="minorHAnsi"/>
                <w:sz w:val="28"/>
              </w:rPr>
              <w:t xml:space="preserve"> a </w:t>
            </w:r>
            <w:r>
              <w:rPr>
                <w:rFonts w:asciiTheme="minorHAnsi" w:hAnsiTheme="minorHAnsi"/>
                <w:sz w:val="28"/>
              </w:rPr>
              <w:t xml:space="preserve">na </w:t>
            </w:r>
            <w:r>
              <w:rPr>
                <w:rFonts w:asciiTheme="minorHAnsi" w:hAnsiTheme="minorHAnsi"/>
                <w:sz w:val="28"/>
              </w:rPr>
              <w:lastRenderedPageBreak/>
              <w:t>jmenování členů do jednotlivých orgánů Výboru, přičemž dodržují zásadu rovnosti žen</w:t>
            </w:r>
            <w:r w:rsidR="00F26063">
              <w:rPr>
                <w:rFonts w:asciiTheme="minorHAnsi" w:hAnsiTheme="minorHAnsi"/>
                <w:sz w:val="28"/>
              </w:rPr>
              <w:t xml:space="preserve"> a </w:t>
            </w:r>
            <w:r>
              <w:rPr>
                <w:rFonts w:asciiTheme="minorHAnsi" w:hAnsiTheme="minorHAnsi"/>
                <w:sz w:val="28"/>
              </w:rPr>
              <w:t>mužů</w:t>
            </w:r>
            <w:r w:rsidR="00F26063">
              <w:rPr>
                <w:rFonts w:asciiTheme="minorHAnsi" w:hAnsiTheme="minorHAnsi"/>
                <w:sz w:val="28"/>
              </w:rPr>
              <w:t xml:space="preserve"> a </w:t>
            </w:r>
            <w:r>
              <w:rPr>
                <w:rFonts w:asciiTheme="minorHAnsi" w:hAnsiTheme="minorHAnsi"/>
                <w:sz w:val="28"/>
              </w:rPr>
              <w:t>zásadu nediskriminace, které jsou zakotveny</w:t>
            </w:r>
            <w:r w:rsidR="00F26063">
              <w:rPr>
                <w:rFonts w:asciiTheme="minorHAnsi" w:hAnsiTheme="minorHAnsi"/>
                <w:sz w:val="28"/>
              </w:rPr>
              <w:t xml:space="preserve"> v </w:t>
            </w:r>
            <w:r>
              <w:rPr>
                <w:rFonts w:asciiTheme="minorHAnsi" w:hAnsiTheme="minorHAnsi"/>
                <w:sz w:val="28"/>
              </w:rPr>
              <w:t>právních předpisech Evropské unie.</w:t>
            </w:r>
          </w:p>
        </w:tc>
        <w:tc>
          <w:tcPr>
            <w:tcW w:w="4462" w:type="dxa"/>
          </w:tcPr>
          <w:p w:rsidRPr="005A51AA" w:rsidR="002247F8" w:rsidP="00A20B1A" w:rsidRDefault="002247F8" w14:paraId="557615B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E748909" w14:textId="77777777">
        <w:trPr>
          <w:gridAfter w:val="1"/>
          <w:wAfter w:w="77" w:type="dxa"/>
        </w:trPr>
        <w:tc>
          <w:tcPr>
            <w:tcW w:w="4462" w:type="dxa"/>
          </w:tcPr>
          <w:p w:rsidRPr="005A51AA" w:rsidR="002247F8" w:rsidP="002247F8" w:rsidRDefault="002247F8" w14:paraId="12206295" w14:textId="63CF54F3">
            <w:pPr>
              <w:pStyle w:val="Heading1"/>
              <w:numPr>
                <w:ilvl w:val="0"/>
                <w:numId w:val="137"/>
              </w:numPr>
              <w:tabs>
                <w:tab w:val="left" w:pos="567"/>
              </w:tabs>
              <w:outlineLvl w:val="0"/>
              <w:rPr>
                <w:rFonts w:asciiTheme="minorHAnsi" w:hAnsiTheme="minorHAnsi" w:cstheme="minorHAnsi"/>
                <w:sz w:val="28"/>
                <w:szCs w:val="28"/>
              </w:rPr>
            </w:pPr>
            <w:r>
              <w:rPr>
                <w:rFonts w:asciiTheme="minorHAnsi" w:hAnsiTheme="minorHAnsi"/>
                <w:sz w:val="28"/>
              </w:rPr>
              <w:t>Při uplatňování tohoto článku usilují skupiny</w:t>
            </w:r>
            <w:r w:rsidR="00F26063">
              <w:rPr>
                <w:rFonts w:asciiTheme="minorHAnsi" w:hAnsiTheme="minorHAnsi"/>
                <w:sz w:val="28"/>
              </w:rPr>
              <w:t xml:space="preserve"> o </w:t>
            </w:r>
            <w:r>
              <w:rPr>
                <w:rFonts w:asciiTheme="minorHAnsi" w:hAnsiTheme="minorHAnsi"/>
                <w:sz w:val="28"/>
              </w:rPr>
              <w:t>vyváženost</w:t>
            </w:r>
            <w:r w:rsidR="00F26063">
              <w:rPr>
                <w:rFonts w:asciiTheme="minorHAnsi" w:hAnsiTheme="minorHAnsi"/>
                <w:sz w:val="28"/>
              </w:rPr>
              <w:t xml:space="preserve"> a </w:t>
            </w:r>
            <w:r>
              <w:rPr>
                <w:rFonts w:asciiTheme="minorHAnsi" w:hAnsiTheme="minorHAnsi"/>
                <w:sz w:val="28"/>
              </w:rPr>
              <w:t>mají na zřeteli kompetence</w:t>
            </w:r>
            <w:r w:rsidR="00F26063">
              <w:rPr>
                <w:rFonts w:asciiTheme="minorHAnsi" w:hAnsiTheme="minorHAnsi"/>
                <w:sz w:val="28"/>
              </w:rPr>
              <w:t xml:space="preserve"> a </w:t>
            </w:r>
            <w:r>
              <w:rPr>
                <w:rFonts w:asciiTheme="minorHAnsi" w:hAnsiTheme="minorHAnsi"/>
                <w:sz w:val="28"/>
              </w:rPr>
              <w:t>odborné znalosti navrhovaných členů.</w:t>
            </w:r>
          </w:p>
        </w:tc>
        <w:tc>
          <w:tcPr>
            <w:tcW w:w="4462" w:type="dxa"/>
          </w:tcPr>
          <w:p w:rsidRPr="005A51AA" w:rsidR="002247F8" w:rsidP="00A20B1A" w:rsidRDefault="002247F8" w14:paraId="7F72B41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848B125" w14:textId="77777777">
        <w:trPr>
          <w:gridAfter w:val="1"/>
          <w:wAfter w:w="77" w:type="dxa"/>
        </w:trPr>
        <w:tc>
          <w:tcPr>
            <w:tcW w:w="4462" w:type="dxa"/>
          </w:tcPr>
          <w:p w:rsidRPr="005A51AA" w:rsidR="002247F8" w:rsidP="002247F8" w:rsidRDefault="002247F8" w14:paraId="07BA09A5" w14:textId="30A44620">
            <w:pPr>
              <w:widowControl w:val="0"/>
              <w:adjustRightInd w:val="0"/>
              <w:snapToGrid w:val="0"/>
              <w:rPr>
                <w:rFonts w:asciiTheme="minorHAnsi" w:hAnsiTheme="minorHAnsi" w:cstheme="minorHAnsi"/>
                <w:sz w:val="28"/>
                <w:szCs w:val="28"/>
              </w:rPr>
            </w:pPr>
            <w:r>
              <w:rPr>
                <w:rFonts w:asciiTheme="minorHAnsi" w:hAnsiTheme="minorHAnsi"/>
                <w:sz w:val="28"/>
              </w:rPr>
              <w:t>Popřípadě rovněž zohlední skutečnost, že někteří členové nepatří</w:t>
            </w:r>
            <w:r w:rsidR="00F26063">
              <w:rPr>
                <w:rFonts w:asciiTheme="minorHAnsi" w:hAnsiTheme="minorHAnsi"/>
                <w:sz w:val="28"/>
              </w:rPr>
              <w:t xml:space="preserve"> k </w:t>
            </w:r>
            <w:r>
              <w:rPr>
                <w:rFonts w:asciiTheme="minorHAnsi" w:hAnsiTheme="minorHAnsi"/>
                <w:sz w:val="28"/>
              </w:rPr>
              <w:t>žádné skupině.</w:t>
            </w:r>
          </w:p>
        </w:tc>
        <w:tc>
          <w:tcPr>
            <w:tcW w:w="4462" w:type="dxa"/>
          </w:tcPr>
          <w:p w:rsidRPr="005A51AA" w:rsidR="002247F8" w:rsidP="00A20B1A" w:rsidRDefault="002247F8" w14:paraId="0710BDA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DD3668" w14:textId="77777777">
        <w:trPr>
          <w:gridAfter w:val="1"/>
          <w:wAfter w:w="77" w:type="dxa"/>
        </w:trPr>
        <w:tc>
          <w:tcPr>
            <w:tcW w:w="4462" w:type="dxa"/>
          </w:tcPr>
          <w:p w:rsidRPr="005A51AA" w:rsidR="002247F8" w:rsidP="002247F8" w:rsidRDefault="002247F8" w14:paraId="07C0AD7D"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5CC4E1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90D27A6" w14:textId="77777777">
        <w:trPr>
          <w:gridAfter w:val="1"/>
          <w:wAfter w:w="77" w:type="dxa"/>
        </w:trPr>
        <w:tc>
          <w:tcPr>
            <w:tcW w:w="4462" w:type="dxa"/>
          </w:tcPr>
          <w:p w:rsidRPr="005A51AA" w:rsidR="002247F8" w:rsidP="002247F8" w:rsidRDefault="002247F8" w14:paraId="067CEA0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HLAVA II</w:t>
            </w:r>
            <w:r w:rsidRPr="005A51AA">
              <w:rPr>
                <w:sz w:val="28"/>
              </w:rPr>
              <w:fldChar w:fldCharType="begin"/>
            </w:r>
            <w:r w:rsidRPr="005A51AA">
              <w:rPr>
                <w:sz w:val="28"/>
              </w:rPr>
              <w:instrText xml:space="preserve"> TC "</w:instrText>
            </w:r>
            <w:bookmarkStart w:name="_Toc192596082" w:id="43"/>
            <w:r w:rsidRPr="005A51AA">
              <w:rPr>
                <w:sz w:val="28"/>
              </w:rPr>
              <w:instrText>Hlava II Poradní postup</w:instrText>
            </w:r>
            <w:bookmarkEnd w:id="43"/>
            <w:r w:rsidRPr="005A51AA">
              <w:rPr>
                <w:sz w:val="28"/>
              </w:rPr>
              <w:instrText xml:space="preserve">" \l 4 </w:instrText>
            </w:r>
            <w:r w:rsidRPr="005A51AA">
              <w:rPr>
                <w:sz w:val="28"/>
              </w:rPr>
              <w:fldChar w:fldCharType="end"/>
            </w:r>
          </w:p>
        </w:tc>
        <w:tc>
          <w:tcPr>
            <w:tcW w:w="4462" w:type="dxa"/>
          </w:tcPr>
          <w:p w:rsidRPr="005A51AA" w:rsidR="002247F8" w:rsidP="00A20B1A" w:rsidRDefault="002247F8" w14:paraId="012AFBD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22DFCDD" w14:textId="77777777">
        <w:trPr>
          <w:gridAfter w:val="1"/>
          <w:wAfter w:w="77" w:type="dxa"/>
        </w:trPr>
        <w:tc>
          <w:tcPr>
            <w:tcW w:w="4462" w:type="dxa"/>
          </w:tcPr>
          <w:p w:rsidRPr="005A51AA" w:rsidR="002247F8" w:rsidP="002247F8" w:rsidRDefault="002247F8" w14:paraId="38B6E76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PORADNÍ POSTUP</w:t>
            </w:r>
          </w:p>
        </w:tc>
        <w:tc>
          <w:tcPr>
            <w:tcW w:w="4462" w:type="dxa"/>
          </w:tcPr>
          <w:p w:rsidRPr="005A51AA" w:rsidR="002247F8" w:rsidP="00A20B1A" w:rsidRDefault="002247F8" w14:paraId="5BD7D5B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537E9E9" w14:textId="77777777">
        <w:trPr>
          <w:gridAfter w:val="1"/>
          <w:wAfter w:w="77" w:type="dxa"/>
        </w:trPr>
        <w:tc>
          <w:tcPr>
            <w:tcW w:w="4462" w:type="dxa"/>
          </w:tcPr>
          <w:p w:rsidRPr="005A51AA" w:rsidR="002247F8" w:rsidP="002247F8" w:rsidRDefault="002247F8" w14:paraId="394A4CA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26C70F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B0A8E1D" w14:textId="77777777">
        <w:trPr>
          <w:gridAfter w:val="1"/>
          <w:wAfter w:w="77" w:type="dxa"/>
        </w:trPr>
        <w:tc>
          <w:tcPr>
            <w:tcW w:w="4462" w:type="dxa"/>
          </w:tcPr>
          <w:p w:rsidRPr="005A51AA" w:rsidR="002247F8" w:rsidP="002247F8" w:rsidRDefault="002247F8" w14:paraId="0D15727A" w14:textId="595B9AA3">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w:t>
            </w:r>
            <w:r w:rsidRPr="005A51AA">
              <w:rPr>
                <w:sz w:val="28"/>
              </w:rPr>
              <w:fldChar w:fldCharType="begin"/>
            </w:r>
            <w:r w:rsidRPr="005A51AA">
              <w:rPr>
                <w:sz w:val="28"/>
              </w:rPr>
              <w:instrText xml:space="preserve"> TC "</w:instrText>
            </w:r>
            <w:bookmarkStart w:name="_Toc192596083" w:id="44"/>
            <w:r w:rsidRPr="005A51AA">
              <w:rPr>
                <w:sz w:val="28"/>
              </w:rPr>
              <w:instrText>Kapitola</w:instrText>
            </w:r>
            <w:r w:rsidR="00F26063">
              <w:rPr>
                <w:sz w:val="28"/>
              </w:rPr>
              <w:instrText xml:space="preserve"> I </w:instrText>
            </w:r>
            <w:r w:rsidRPr="005A51AA">
              <w:rPr>
                <w:sz w:val="28"/>
              </w:rPr>
              <w:instrText>Obecné informace</w:instrText>
            </w:r>
            <w:bookmarkEnd w:id="44"/>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0AD57C3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1DD0993" w14:textId="77777777">
        <w:trPr>
          <w:gridAfter w:val="1"/>
          <w:wAfter w:w="77" w:type="dxa"/>
        </w:trPr>
        <w:tc>
          <w:tcPr>
            <w:tcW w:w="4462" w:type="dxa"/>
          </w:tcPr>
          <w:p w:rsidRPr="005A51AA" w:rsidR="002247F8" w:rsidP="002247F8" w:rsidRDefault="002247F8" w14:paraId="1EFAC35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OBECNÉ INFORMACE</w:t>
            </w:r>
          </w:p>
        </w:tc>
        <w:tc>
          <w:tcPr>
            <w:tcW w:w="4462" w:type="dxa"/>
          </w:tcPr>
          <w:p w:rsidRPr="005A51AA" w:rsidR="002247F8" w:rsidP="00A20B1A" w:rsidRDefault="002247F8" w14:paraId="1525453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52A7326" w14:textId="77777777">
        <w:trPr>
          <w:gridAfter w:val="1"/>
          <w:wAfter w:w="77" w:type="dxa"/>
        </w:trPr>
        <w:tc>
          <w:tcPr>
            <w:tcW w:w="4462" w:type="dxa"/>
          </w:tcPr>
          <w:p w:rsidRPr="005A51AA" w:rsidR="002247F8" w:rsidP="002247F8" w:rsidRDefault="002247F8" w14:paraId="27C527E4"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198275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BE3A458" w14:textId="77777777">
        <w:trPr>
          <w:gridAfter w:val="1"/>
          <w:wAfter w:w="77" w:type="dxa"/>
        </w:trPr>
        <w:tc>
          <w:tcPr>
            <w:tcW w:w="4462" w:type="dxa"/>
          </w:tcPr>
          <w:p w:rsidRPr="005A51AA" w:rsidR="002247F8" w:rsidP="002247F8" w:rsidRDefault="002247F8" w14:paraId="58904F45" w14:textId="675A72E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46 – Plnění poradní úlohy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"PORADNÍ ÚLOHA VÝBORU" \t "46"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"VÝBOR: poradní úloha" \t "46"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"VÝBOR: svolávání schůzí" \t "46"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žádosti</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vypracování stanoviska" \t "46–47"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33DFB6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ED8C0D7" w14:textId="77777777">
        <w:trPr>
          <w:gridAfter w:val="1"/>
          <w:wAfter w:w="77" w:type="dxa"/>
        </w:trPr>
        <w:tc>
          <w:tcPr>
            <w:tcW w:w="4462" w:type="dxa"/>
          </w:tcPr>
          <w:p w:rsidRPr="005A51AA" w:rsidR="002247F8" w:rsidP="002247F8" w:rsidRDefault="002247F8" w14:paraId="1724A7B3" w14:textId="77777777">
            <w:pPr>
              <w:widowControl w:val="0"/>
              <w:adjustRightInd w:val="0"/>
              <w:snapToGrid w:val="0"/>
              <w:rPr>
                <w:rFonts w:asciiTheme="minorHAnsi" w:hAnsiTheme="minorHAnsi" w:cstheme="minorHAnsi"/>
                <w:sz w:val="28"/>
                <w:szCs w:val="28"/>
              </w:rPr>
            </w:pPr>
            <w:r>
              <w:rPr>
                <w:rFonts w:asciiTheme="minorHAnsi" w:hAnsiTheme="minorHAnsi"/>
                <w:sz w:val="28"/>
              </w:rPr>
              <w:t>Výbor svolává jeho předseda na žádost Evropského parlamentu, Rady nebo Komise.</w:t>
            </w:r>
          </w:p>
        </w:tc>
        <w:tc>
          <w:tcPr>
            <w:tcW w:w="4462" w:type="dxa"/>
          </w:tcPr>
          <w:p w:rsidRPr="005A51AA" w:rsidR="002247F8" w:rsidP="00A20B1A" w:rsidRDefault="002247F8" w14:paraId="74424ED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7C03C71" w14:textId="77777777">
        <w:trPr>
          <w:gridAfter w:val="1"/>
          <w:wAfter w:w="77" w:type="dxa"/>
        </w:trPr>
        <w:tc>
          <w:tcPr>
            <w:tcW w:w="4462" w:type="dxa"/>
          </w:tcPr>
          <w:p w:rsidRPr="005A51AA" w:rsidR="002247F8" w:rsidP="002247F8" w:rsidRDefault="002247F8" w14:paraId="4C6ACD73" w14:textId="0284871E">
            <w:pPr>
              <w:widowControl w:val="0"/>
              <w:adjustRightInd w:val="0"/>
              <w:snapToGrid w:val="0"/>
              <w:rPr>
                <w:rFonts w:asciiTheme="minorHAnsi" w:hAnsiTheme="minorHAnsi" w:cstheme="minorHAnsi"/>
                <w:sz w:val="28"/>
                <w:szCs w:val="28"/>
              </w:rPr>
            </w:pPr>
            <w:r>
              <w:rPr>
                <w:rFonts w:asciiTheme="minorHAnsi" w:hAnsiTheme="minorHAnsi"/>
                <w:sz w:val="28"/>
              </w:rPr>
              <w:t>Může se také sejít</w:t>
            </w:r>
            <w:r w:rsidR="00F26063">
              <w:rPr>
                <w:rFonts w:asciiTheme="minorHAnsi" w:hAnsiTheme="minorHAnsi"/>
                <w:sz w:val="28"/>
              </w:rPr>
              <w:t xml:space="preserve"> z </w:t>
            </w:r>
            <w:r>
              <w:rPr>
                <w:rFonts w:asciiTheme="minorHAnsi" w:hAnsiTheme="minorHAnsi"/>
                <w:sz w:val="28"/>
              </w:rPr>
              <w:t xml:space="preserve">vlastního </w:t>
            </w:r>
            <w:r>
              <w:rPr>
                <w:rFonts w:asciiTheme="minorHAnsi" w:hAnsiTheme="minorHAnsi"/>
                <w:sz w:val="28"/>
              </w:rPr>
              <w:lastRenderedPageBreak/>
              <w:t>podnětu.</w:t>
            </w:r>
          </w:p>
        </w:tc>
        <w:tc>
          <w:tcPr>
            <w:tcW w:w="4462" w:type="dxa"/>
          </w:tcPr>
          <w:p w:rsidRPr="005A51AA" w:rsidR="002247F8" w:rsidP="00A20B1A" w:rsidRDefault="002247F8" w14:paraId="38588A5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AF25BA8" w14:textId="77777777">
        <w:trPr>
          <w:gridAfter w:val="1"/>
          <w:wAfter w:w="77" w:type="dxa"/>
        </w:trPr>
        <w:tc>
          <w:tcPr>
            <w:tcW w:w="4462" w:type="dxa"/>
          </w:tcPr>
          <w:p w:rsidRPr="005A51AA" w:rsidR="002247F8" w:rsidP="002247F8" w:rsidRDefault="002247F8" w14:paraId="64DB9929" w14:textId="3FE58277">
            <w:pPr>
              <w:widowControl w:val="0"/>
              <w:adjustRightInd w:val="0"/>
              <w:snapToGrid w:val="0"/>
              <w:rPr>
                <w:rFonts w:asciiTheme="minorHAnsi" w:hAnsiTheme="minorHAnsi" w:cstheme="minorHAnsi"/>
                <w:sz w:val="28"/>
                <w:szCs w:val="28"/>
              </w:rPr>
            </w:pPr>
            <w:r>
              <w:rPr>
                <w:rFonts w:asciiTheme="minorHAnsi" w:hAnsiTheme="minorHAnsi"/>
                <w:sz w:val="28"/>
              </w:rPr>
              <w:t>Svou poradní úlohu plní vypracováváním stanovisek, hodnotících</w:t>
            </w:r>
            <w:r w:rsidR="00F26063">
              <w:rPr>
                <w:rFonts w:asciiTheme="minorHAnsi" w:hAnsiTheme="minorHAnsi"/>
                <w:sz w:val="28"/>
              </w:rPr>
              <w:t xml:space="preserve"> a </w:t>
            </w:r>
            <w:r>
              <w:rPr>
                <w:rFonts w:asciiTheme="minorHAnsi" w:hAnsiTheme="minorHAnsi"/>
                <w:sz w:val="28"/>
              </w:rPr>
              <w:t>informačních zpráv nebo usnesení</w:t>
            </w:r>
            <w:r w:rsidR="00F26063">
              <w:rPr>
                <w:rFonts w:asciiTheme="minorHAnsi" w:hAnsiTheme="minorHAnsi"/>
                <w:sz w:val="28"/>
              </w:rPr>
              <w:t xml:space="preserve"> k </w:t>
            </w:r>
            <w:r>
              <w:rPr>
                <w:rFonts w:asciiTheme="minorHAnsi" w:hAnsiTheme="minorHAnsi"/>
                <w:sz w:val="28"/>
              </w:rPr>
              <w:t>aktuálním otázkám.</w:t>
            </w:r>
          </w:p>
        </w:tc>
        <w:tc>
          <w:tcPr>
            <w:tcW w:w="4462" w:type="dxa"/>
          </w:tcPr>
          <w:p w:rsidRPr="005A51AA" w:rsidR="002247F8" w:rsidP="00A20B1A" w:rsidRDefault="002247F8" w14:paraId="578F992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3B921C0" w14:textId="77777777">
        <w:trPr>
          <w:gridAfter w:val="1"/>
          <w:wAfter w:w="77" w:type="dxa"/>
        </w:trPr>
        <w:tc>
          <w:tcPr>
            <w:tcW w:w="4462" w:type="dxa"/>
          </w:tcPr>
          <w:p w:rsidRPr="005A51AA" w:rsidR="002247F8" w:rsidP="002247F8" w:rsidRDefault="002247F8" w14:paraId="7EB31F9C"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38D08CD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DB6F24A" w14:textId="77777777">
        <w:trPr>
          <w:gridAfter w:val="1"/>
          <w:wAfter w:w="77" w:type="dxa"/>
        </w:trPr>
        <w:tc>
          <w:tcPr>
            <w:tcW w:w="4462" w:type="dxa"/>
          </w:tcPr>
          <w:p w:rsidRPr="005A51AA" w:rsidR="002247F8" w:rsidP="002247F8" w:rsidRDefault="002247F8" w14:paraId="60509B50" w14:textId="7965845C">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47 – Stanoviska Výboru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 KATEGORIE STANOVISEK (A, B, C)"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"PŘÍPRAVNÉ SKUPINY" \t "47, 54–55, 78"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"PRŮZKUMNÁ STANOVISKA"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kategorie stanovisek"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zařazení do kategorií (A, B</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C)"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definice" \t "47"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F6340BB"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"DÉLKA DOKUMENTŮ" \t "47 PP"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délka" \t "47 PP" \b </w:instrText>
            </w:r>
            <w:r w:rsidRPr="005A51AA">
              <w:rPr>
                <w:rFonts w:asciiTheme="minorHAnsi" w:hAnsiTheme="minorHAnsi" w:cstheme="minorHAnsi"/>
                <w:sz w:val="28"/>
              </w:rPr>
              <w:fldChar w:fldCharType="end"/>
            </w:r>
          </w:p>
        </w:tc>
      </w:tr>
      <w:tr w:rsidRPr="005A51AA" w:rsidR="002247F8" w:rsidTr="00080033" w14:paraId="61604024" w14:textId="77777777">
        <w:trPr>
          <w:gridAfter w:val="1"/>
          <w:wAfter w:w="77" w:type="dxa"/>
        </w:trPr>
        <w:tc>
          <w:tcPr>
            <w:tcW w:w="4462" w:type="dxa"/>
          </w:tcPr>
          <w:p w:rsidRPr="005A51AA" w:rsidR="002247F8" w:rsidP="002247F8" w:rsidRDefault="002247F8" w14:paraId="1E79EF1B" w14:textId="0C4E9599">
            <w:pPr>
              <w:widowControl w:val="0"/>
              <w:adjustRightInd w:val="0"/>
              <w:snapToGrid w:val="0"/>
              <w:rPr>
                <w:rFonts w:asciiTheme="minorHAnsi" w:hAnsiTheme="minorHAnsi" w:cstheme="minorHAnsi"/>
                <w:sz w:val="28"/>
                <w:szCs w:val="28"/>
              </w:rPr>
            </w:pPr>
            <w:r>
              <w:rPr>
                <w:rFonts w:asciiTheme="minorHAnsi" w:hAnsiTheme="minorHAnsi"/>
                <w:sz w:val="28"/>
              </w:rPr>
              <w:t>Stanovisko je právní nástroj, který Výboru</w:t>
            </w:r>
            <w:r w:rsidR="00F26063">
              <w:rPr>
                <w:rFonts w:asciiTheme="minorHAnsi" w:hAnsiTheme="minorHAnsi"/>
                <w:sz w:val="28"/>
              </w:rPr>
              <w:t xml:space="preserve"> v </w:t>
            </w:r>
            <w:r>
              <w:rPr>
                <w:rFonts w:asciiTheme="minorHAnsi" w:hAnsiTheme="minorHAnsi"/>
                <w:sz w:val="28"/>
              </w:rPr>
              <w:t>souladu se Smlouvami umožňuje vyjadřovat postoje organizované občanské společnosti.</w:t>
            </w:r>
          </w:p>
        </w:tc>
        <w:tc>
          <w:tcPr>
            <w:tcW w:w="4462" w:type="dxa"/>
          </w:tcPr>
          <w:p w:rsidRPr="005A51AA" w:rsidR="002247F8" w:rsidP="00A20B1A" w:rsidRDefault="002247F8" w14:paraId="46D699C7" w14:textId="5C1C736C">
            <w:pPr>
              <w:widowControl w:val="0"/>
              <w:adjustRightInd w:val="0"/>
              <w:snapToGrid w:val="0"/>
              <w:rPr>
                <w:rFonts w:ascii="Calibri" w:hAnsi="Calibri" w:eastAsia="Calibri" w:cs="Calibri"/>
                <w:iCs/>
                <w:sz w:val="28"/>
                <w:szCs w:val="28"/>
              </w:rPr>
            </w:pPr>
            <w:r>
              <w:rPr>
                <w:rFonts w:ascii="Calibri" w:hAnsi="Calibri"/>
                <w:sz w:val="28"/>
              </w:rPr>
              <w:t>Délka stanovisek, hodnotících zpráv</w:t>
            </w:r>
            <w:r w:rsidR="00F26063">
              <w:rPr>
                <w:rFonts w:ascii="Calibri" w:hAnsi="Calibri"/>
                <w:sz w:val="28"/>
              </w:rPr>
              <w:t xml:space="preserve"> a </w:t>
            </w:r>
            <w:r>
              <w:rPr>
                <w:rFonts w:ascii="Calibri" w:hAnsi="Calibri"/>
                <w:sz w:val="28"/>
              </w:rPr>
              <w:t>informačních zpráv, které jsou předkládány sekcím</w:t>
            </w:r>
            <w:r w:rsidR="00F26063">
              <w:rPr>
                <w:rFonts w:ascii="Calibri" w:hAnsi="Calibri"/>
                <w:sz w:val="28"/>
              </w:rPr>
              <w:t xml:space="preserve"> a </w:t>
            </w:r>
            <w:r>
              <w:rPr>
                <w:rFonts w:ascii="Calibri" w:hAnsi="Calibri"/>
                <w:sz w:val="28"/>
              </w:rPr>
              <w:t>CCMI, nepřesáhne se započítáním poznámek pod čarou celkový počet 18</w:t>
            </w:r>
            <w:r w:rsidR="00F26063">
              <w:rPr>
                <w:rFonts w:ascii="Calibri" w:hAnsi="Calibri"/>
                <w:sz w:val="28"/>
              </w:rPr>
              <w:t> 000</w:t>
            </w:r>
            <w:r>
              <w:rPr>
                <w:rFonts w:ascii="Calibri" w:hAnsi="Calibri"/>
                <w:sz w:val="28"/>
              </w:rPr>
              <w:t xml:space="preserve"> znaků bez mezer. Tato maximální délka se týká pouze hlavní části stanoviska (tj. nezahrnuje titulní</w:t>
            </w:r>
            <w:r w:rsidR="00F26063">
              <w:rPr>
                <w:rFonts w:ascii="Calibri" w:hAnsi="Calibri"/>
                <w:sz w:val="28"/>
              </w:rPr>
              <w:t xml:space="preserve"> a </w:t>
            </w:r>
            <w:r>
              <w:rPr>
                <w:rFonts w:ascii="Calibri" w:hAnsi="Calibri"/>
                <w:sz w:val="28"/>
              </w:rPr>
              <w:t xml:space="preserve">procesní stranu). Sekce nebo CCMI poskytne zpravodaji či zpravodajům potřebnou pomoc, aby bylo možné výše uvedenou maximální délku dodržet. </w:t>
            </w:r>
          </w:p>
          <w:p w:rsidRPr="005A51AA" w:rsidR="002247F8" w:rsidP="00A20B1A" w:rsidRDefault="002247F8" w14:paraId="31D63F43" w14:textId="77777777">
            <w:pPr>
              <w:widowControl w:val="0"/>
              <w:adjustRightInd w:val="0"/>
              <w:snapToGrid w:val="0"/>
              <w:rPr>
                <w:rFonts w:ascii="Calibri" w:hAnsi="Calibri" w:cs="Calibri"/>
                <w:iCs/>
                <w:sz w:val="28"/>
                <w:szCs w:val="28"/>
              </w:rPr>
            </w:pPr>
          </w:p>
          <w:p w:rsidRPr="005A51AA" w:rsidR="002247F8" w:rsidP="00A20B1A" w:rsidRDefault="002247F8" w14:paraId="0345AA43" w14:textId="66236412">
            <w:pPr>
              <w:widowControl w:val="0"/>
              <w:adjustRightInd w:val="0"/>
              <w:snapToGrid w:val="0"/>
              <w:rPr>
                <w:rFonts w:ascii="Calibri" w:hAnsi="Calibri" w:eastAsia="Calibri" w:cs="Calibri"/>
                <w:iCs/>
                <w:sz w:val="28"/>
                <w:szCs w:val="28"/>
              </w:rPr>
            </w:pPr>
            <w:r>
              <w:rPr>
                <w:rFonts w:ascii="Calibri" w:hAnsi="Calibri"/>
                <w:sz w:val="28"/>
              </w:rPr>
              <w:t xml:space="preserve">Ve výjimečných případech může předsednictvo sekce nebo CCMI na základě řádně odůvodněné žádosti </w:t>
            </w:r>
            <w:r>
              <w:rPr>
                <w:rFonts w:ascii="Calibri" w:hAnsi="Calibri"/>
                <w:sz w:val="28"/>
              </w:rPr>
              <w:lastRenderedPageBreak/>
              <w:t>udělit výjimku</w:t>
            </w:r>
            <w:r w:rsidR="00F26063">
              <w:rPr>
                <w:rFonts w:ascii="Calibri" w:hAnsi="Calibri"/>
                <w:sz w:val="28"/>
              </w:rPr>
              <w:t xml:space="preserve"> a </w:t>
            </w:r>
            <w:r>
              <w:rPr>
                <w:rFonts w:ascii="Calibri" w:hAnsi="Calibri"/>
                <w:sz w:val="28"/>
              </w:rPr>
              <w:t>zvýšit povolený počet znaků na 24</w:t>
            </w:r>
            <w:r w:rsidR="00F26063">
              <w:rPr>
                <w:rFonts w:ascii="Calibri" w:hAnsi="Calibri"/>
                <w:sz w:val="28"/>
              </w:rPr>
              <w:t> 000</w:t>
            </w:r>
            <w:r>
              <w:rPr>
                <w:rFonts w:ascii="Calibri" w:hAnsi="Calibri"/>
                <w:sz w:val="28"/>
              </w:rPr>
              <w:t xml:space="preserve"> znaků bez mezer.</w:t>
            </w:r>
          </w:p>
          <w:p w:rsidRPr="005A51AA" w:rsidR="002247F8" w:rsidP="00A20B1A" w:rsidRDefault="002247F8" w14:paraId="22A1734E" w14:textId="77777777">
            <w:pPr>
              <w:widowControl w:val="0"/>
              <w:adjustRightInd w:val="0"/>
              <w:snapToGrid w:val="0"/>
              <w:rPr>
                <w:rFonts w:ascii="Calibri" w:hAnsi="Calibri" w:eastAsia="Calibri" w:cs="Calibri"/>
                <w:iCs/>
                <w:sz w:val="28"/>
                <w:szCs w:val="28"/>
              </w:rPr>
            </w:pPr>
          </w:p>
          <w:p w:rsidRPr="005A51AA" w:rsidR="002247F8" w:rsidP="00A20B1A" w:rsidRDefault="002247F8" w14:paraId="26D13C33" w14:textId="588FC40E">
            <w:pPr>
              <w:widowControl w:val="0"/>
              <w:adjustRightInd w:val="0"/>
              <w:snapToGrid w:val="0"/>
              <w:rPr>
                <w:rFonts w:ascii="Calibri" w:hAnsi="Calibri" w:eastAsia="Calibri" w:cs="Calibri"/>
                <w:iCs/>
                <w:sz w:val="28"/>
                <w:szCs w:val="28"/>
              </w:rPr>
            </w:pPr>
            <w:r>
              <w:rPr>
                <w:rFonts w:ascii="Calibri" w:hAnsi="Calibri"/>
                <w:sz w:val="28"/>
              </w:rPr>
              <w:t>Ve zcela mimořádných případech může předsednictvo sekce nebo CCMI na základě řádně odůvodněné žádosti udělit výjimku</w:t>
            </w:r>
            <w:r w:rsidR="00F26063">
              <w:rPr>
                <w:rFonts w:ascii="Calibri" w:hAnsi="Calibri"/>
                <w:sz w:val="28"/>
              </w:rPr>
              <w:t xml:space="preserve"> a </w:t>
            </w:r>
            <w:r>
              <w:rPr>
                <w:rFonts w:ascii="Calibri" w:hAnsi="Calibri"/>
                <w:sz w:val="28"/>
              </w:rPr>
              <w:t>zvýšit povolený počet znaků na 24</w:t>
            </w:r>
            <w:r w:rsidR="00F26063">
              <w:rPr>
                <w:rFonts w:ascii="Calibri" w:hAnsi="Calibri"/>
                <w:sz w:val="28"/>
              </w:rPr>
              <w:t> 000</w:t>
            </w:r>
            <w:r>
              <w:rPr>
                <w:rFonts w:ascii="Calibri" w:hAnsi="Calibri"/>
                <w:sz w:val="28"/>
              </w:rPr>
              <w:t xml:space="preserve"> až 30</w:t>
            </w:r>
            <w:r w:rsidR="00F26063">
              <w:rPr>
                <w:rFonts w:ascii="Calibri" w:hAnsi="Calibri"/>
                <w:sz w:val="28"/>
              </w:rPr>
              <w:t> 000</w:t>
            </w:r>
            <w:r>
              <w:rPr>
                <w:rFonts w:ascii="Calibri" w:hAnsi="Calibri"/>
                <w:sz w:val="28"/>
              </w:rPr>
              <w:t xml:space="preserve"> znaků bez mezer.</w:t>
            </w:r>
          </w:p>
          <w:p w:rsidRPr="005A51AA" w:rsidR="002247F8" w:rsidP="00A20B1A" w:rsidRDefault="002247F8" w14:paraId="43FF383C" w14:textId="77777777">
            <w:pPr>
              <w:widowControl w:val="0"/>
              <w:adjustRightInd w:val="0"/>
              <w:snapToGrid w:val="0"/>
              <w:rPr>
                <w:rFonts w:ascii="Calibri" w:hAnsi="Calibri" w:eastAsia="Calibri" w:cs="Calibri"/>
                <w:iCs/>
                <w:sz w:val="28"/>
                <w:szCs w:val="28"/>
              </w:rPr>
            </w:pPr>
          </w:p>
          <w:p w:rsidRPr="005A51AA" w:rsidR="002247F8" w:rsidP="00A20B1A" w:rsidRDefault="002247F8" w14:paraId="311D291E" w14:textId="12CB44FE">
            <w:pPr>
              <w:widowControl w:val="0"/>
              <w:adjustRightInd w:val="0"/>
              <w:snapToGrid w:val="0"/>
              <w:rPr>
                <w:rFonts w:ascii="Calibri" w:hAnsi="Calibri" w:eastAsia="Calibri" w:cs="Calibri"/>
                <w:iCs/>
                <w:sz w:val="28"/>
                <w:szCs w:val="28"/>
              </w:rPr>
            </w:pPr>
            <w:r>
              <w:rPr>
                <w:rFonts w:ascii="Calibri" w:hAnsi="Calibri"/>
                <w:sz w:val="28"/>
              </w:rPr>
              <w:t>Při délce přesahující 30</w:t>
            </w:r>
            <w:r w:rsidR="00F26063">
              <w:rPr>
                <w:rFonts w:ascii="Calibri" w:hAnsi="Calibri"/>
                <w:sz w:val="28"/>
              </w:rPr>
              <w:t> 000</w:t>
            </w:r>
            <w:r>
              <w:rPr>
                <w:rFonts w:ascii="Calibri" w:hAnsi="Calibri"/>
                <w:sz w:val="28"/>
              </w:rPr>
              <w:t xml:space="preserve"> znaků musí výjimku udělit předsednictvo EHSV.</w:t>
            </w:r>
          </w:p>
          <w:p w:rsidRPr="005A51AA" w:rsidR="002247F8" w:rsidP="00A20B1A" w:rsidRDefault="002247F8" w14:paraId="46BF3D23" w14:textId="77777777">
            <w:pPr>
              <w:widowControl w:val="0"/>
              <w:adjustRightInd w:val="0"/>
              <w:snapToGrid w:val="0"/>
              <w:rPr>
                <w:rFonts w:ascii="Calibri" w:hAnsi="Calibri" w:eastAsia="Calibri" w:cs="Calibri"/>
                <w:iCs/>
                <w:sz w:val="28"/>
                <w:szCs w:val="28"/>
              </w:rPr>
            </w:pPr>
          </w:p>
          <w:p w:rsidRPr="005A51AA" w:rsidR="002247F8" w:rsidP="00A20B1A" w:rsidRDefault="002247F8" w14:paraId="31994E5E" w14:textId="77777777">
            <w:pPr>
              <w:widowControl w:val="0"/>
              <w:adjustRightInd w:val="0"/>
              <w:snapToGrid w:val="0"/>
              <w:rPr>
                <w:rFonts w:ascii="Calibri" w:hAnsi="Calibri" w:cs="Calibri"/>
                <w:sz w:val="28"/>
                <w:szCs w:val="28"/>
              </w:rPr>
            </w:pPr>
            <w:r>
              <w:rPr>
                <w:rFonts w:ascii="Calibri" w:hAnsi="Calibri"/>
                <w:sz w:val="28"/>
              </w:rPr>
              <w:t>Stanoviska zařazená do kategorie C obsahují pouze stručné vyjádření postoje Výboru.</w:t>
            </w:r>
          </w:p>
        </w:tc>
      </w:tr>
      <w:tr w:rsidRPr="005A51AA" w:rsidR="002247F8" w:rsidTr="00080033" w14:paraId="7E02D1B9" w14:textId="77777777">
        <w:trPr>
          <w:gridAfter w:val="1"/>
          <w:wAfter w:w="77" w:type="dxa"/>
        </w:trPr>
        <w:tc>
          <w:tcPr>
            <w:tcW w:w="4462" w:type="dxa"/>
          </w:tcPr>
          <w:p w:rsidRPr="005A51AA" w:rsidR="002247F8" w:rsidP="002247F8" w:rsidRDefault="002247F8" w14:paraId="448996AB" w14:textId="1A8080C7">
            <w:pPr>
              <w:widowControl w:val="0"/>
              <w:adjustRightInd w:val="0"/>
              <w:snapToGrid w:val="0"/>
              <w:rPr>
                <w:rFonts w:asciiTheme="minorHAnsi" w:hAnsiTheme="minorHAnsi" w:cstheme="minorHAnsi"/>
                <w:sz w:val="28"/>
                <w:szCs w:val="28"/>
              </w:rPr>
            </w:pPr>
            <w:r>
              <w:rPr>
                <w:rFonts w:asciiTheme="minorHAnsi" w:hAnsiTheme="minorHAnsi"/>
                <w:sz w:val="28"/>
              </w:rPr>
              <w:lastRenderedPageBreak/>
              <w:t>Stanoviska Výboru se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ustanoveními článku 53 dělí do těchto tří kategorií:</w:t>
            </w:r>
          </w:p>
        </w:tc>
        <w:tc>
          <w:tcPr>
            <w:tcW w:w="4462" w:type="dxa"/>
          </w:tcPr>
          <w:p w:rsidRPr="005A51AA" w:rsidR="002247F8" w:rsidP="00A20B1A" w:rsidRDefault="002247F8" w14:paraId="6D66060B" w14:textId="3C602D60">
            <w:pPr>
              <w:widowControl w:val="0"/>
              <w:adjustRightInd w:val="0"/>
              <w:snapToGrid w:val="0"/>
              <w:rPr>
                <w:rFonts w:asciiTheme="minorHAnsi" w:hAnsiTheme="minorHAnsi" w:cstheme="minorHAnsi"/>
                <w:sz w:val="28"/>
                <w:szCs w:val="28"/>
              </w:rPr>
            </w:pPr>
            <w:r>
              <w:rPr>
                <w:rFonts w:asciiTheme="minorHAnsi" w:hAnsiTheme="minorHAnsi"/>
                <w:sz w:val="28"/>
              </w:rPr>
              <w:t>Stanoviska zařazená</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tímto článkem do kategorií A, B</w:t>
            </w:r>
            <w:r w:rsidR="00F26063">
              <w:rPr>
                <w:rFonts w:asciiTheme="minorHAnsi" w:hAnsiTheme="minorHAnsi"/>
                <w:sz w:val="28"/>
              </w:rPr>
              <w:t xml:space="preserve"> a </w:t>
            </w:r>
            <w:r>
              <w:rPr>
                <w:rFonts w:asciiTheme="minorHAnsi" w:hAnsiTheme="minorHAnsi"/>
                <w:sz w:val="28"/>
              </w:rPr>
              <w:t>B+ mají stručnou podobu</w:t>
            </w:r>
            <w:r w:rsidR="00F26063">
              <w:rPr>
                <w:rFonts w:asciiTheme="minorHAnsi" w:hAnsiTheme="minorHAnsi"/>
                <w:sz w:val="28"/>
              </w:rPr>
              <w:t xml:space="preserve"> a </w:t>
            </w:r>
            <w:r>
              <w:rPr>
                <w:rFonts w:asciiTheme="minorHAnsi" w:hAnsiTheme="minorHAnsi"/>
                <w:sz w:val="28"/>
              </w:rPr>
              <w:t>obsahují popis</w:t>
            </w:r>
            <w:r w:rsidR="00F26063">
              <w:rPr>
                <w:rFonts w:asciiTheme="minorHAnsi" w:hAnsiTheme="minorHAnsi"/>
                <w:sz w:val="28"/>
              </w:rPr>
              <w:t xml:space="preserve"> a </w:t>
            </w:r>
            <w:r>
              <w:rPr>
                <w:rFonts w:asciiTheme="minorHAnsi" w:hAnsiTheme="minorHAnsi"/>
                <w:sz w:val="28"/>
              </w:rPr>
              <w:t>vysvětlení postojů Výboru. Jsou</w:t>
            </w:r>
            <w:r w:rsidR="00F26063">
              <w:rPr>
                <w:rFonts w:asciiTheme="minorHAnsi" w:hAnsiTheme="minorHAnsi"/>
                <w:sz w:val="28"/>
              </w:rPr>
              <w:t xml:space="preserve"> v </w:t>
            </w:r>
            <w:r>
              <w:rPr>
                <w:rFonts w:asciiTheme="minorHAnsi" w:hAnsiTheme="minorHAnsi"/>
                <w:sz w:val="28"/>
              </w:rPr>
              <w:t>nich uvedeny argumenty nezbytné</w:t>
            </w:r>
            <w:r w:rsidR="00F26063">
              <w:rPr>
                <w:rFonts w:asciiTheme="minorHAnsi" w:hAnsiTheme="minorHAnsi"/>
                <w:sz w:val="28"/>
              </w:rPr>
              <w:t xml:space="preserve"> k </w:t>
            </w:r>
            <w:r>
              <w:rPr>
                <w:rFonts w:asciiTheme="minorHAnsi" w:hAnsiTheme="minorHAnsi"/>
                <w:sz w:val="28"/>
              </w:rPr>
              <w:t>pochopení vyjádřeného názoru. Stanoviska pokud možno obsahují konkrétní návrhy změn právních aktů</w:t>
            </w:r>
            <w:r w:rsidR="00F26063">
              <w:rPr>
                <w:rFonts w:asciiTheme="minorHAnsi" w:hAnsiTheme="minorHAnsi"/>
                <w:sz w:val="28"/>
              </w:rPr>
              <w:t xml:space="preserve"> v </w:t>
            </w:r>
            <w:r>
              <w:rPr>
                <w:rFonts w:asciiTheme="minorHAnsi" w:hAnsiTheme="minorHAnsi"/>
                <w:sz w:val="28"/>
              </w:rPr>
              <w:t>rámci legislativního postupu EU.</w:t>
            </w:r>
          </w:p>
        </w:tc>
      </w:tr>
      <w:tr w:rsidRPr="005A51AA" w:rsidR="002247F8" w:rsidTr="00080033" w14:paraId="3BC5958F" w14:textId="77777777">
        <w:trPr>
          <w:gridAfter w:val="1"/>
          <w:wAfter w:w="77" w:type="dxa"/>
        </w:trPr>
        <w:tc>
          <w:tcPr>
            <w:tcW w:w="4462" w:type="dxa"/>
          </w:tcPr>
          <w:p w:rsidRPr="005A51AA" w:rsidR="002247F8" w:rsidP="002247F8" w:rsidRDefault="002247F8" w14:paraId="4D349E9E" w14:textId="77777777">
            <w:pPr>
              <w:pStyle w:val="Heading1"/>
              <w:keepNext/>
              <w:keepLines/>
              <w:numPr>
                <w:ilvl w:val="0"/>
                <w:numId w:val="97"/>
              </w:numPr>
              <w:tabs>
                <w:tab w:val="clear" w:pos="720"/>
              </w:tabs>
              <w:ind w:left="567" w:hanging="567"/>
              <w:outlineLvl w:val="0"/>
              <w:rPr>
                <w:rFonts w:asciiTheme="minorHAnsi" w:hAnsiTheme="minorHAnsi" w:cstheme="minorHAnsi"/>
                <w:sz w:val="28"/>
                <w:szCs w:val="28"/>
              </w:rPr>
            </w:pPr>
            <w:r>
              <w:rPr>
                <w:rFonts w:asciiTheme="minorHAnsi" w:hAnsiTheme="minorHAnsi"/>
                <w:sz w:val="28"/>
              </w:rPr>
              <w:t>Stanoviska kategorie A</w:t>
            </w:r>
          </w:p>
        </w:tc>
        <w:tc>
          <w:tcPr>
            <w:tcW w:w="4462" w:type="dxa"/>
          </w:tcPr>
          <w:p w:rsidRPr="005A51AA" w:rsidR="002247F8" w:rsidP="00A20B1A" w:rsidRDefault="002247F8" w14:paraId="76B5E957" w14:textId="77777777">
            <w:pPr>
              <w:pStyle w:val="Heading1"/>
              <w:keepNext/>
              <w:keepLines/>
              <w:numPr>
                <w:ilvl w:val="0"/>
                <w:numId w:val="0"/>
              </w:numPr>
              <w:tabs>
                <w:tab w:val="left" w:pos="567"/>
              </w:tabs>
              <w:jc w:val="left"/>
              <w:outlineLvl w:val="0"/>
              <w:rPr>
                <w:rFonts w:asciiTheme="minorHAnsi" w:hAnsiTheme="minorHAnsi" w:cstheme="minorHAnsi"/>
                <w:sz w:val="28"/>
                <w:szCs w:val="28"/>
                <w:lang w:val="en-GB"/>
              </w:rPr>
            </w:pPr>
          </w:p>
        </w:tc>
      </w:tr>
      <w:tr w:rsidRPr="005A51AA" w:rsidR="002247F8" w:rsidTr="00080033" w14:paraId="3F4F9D18" w14:textId="77777777">
        <w:trPr>
          <w:gridAfter w:val="1"/>
          <w:wAfter w:w="77" w:type="dxa"/>
        </w:trPr>
        <w:tc>
          <w:tcPr>
            <w:tcW w:w="4462" w:type="dxa"/>
          </w:tcPr>
          <w:p w:rsidRPr="005A51AA" w:rsidR="002247F8" w:rsidP="002247F8" w:rsidRDefault="002247F8" w14:paraId="2607589B" w14:textId="77777777">
            <w:pPr>
              <w:widowControl w:val="0"/>
              <w:adjustRightInd w:val="0"/>
              <w:snapToGrid w:val="0"/>
              <w:rPr>
                <w:rFonts w:asciiTheme="minorHAnsi" w:hAnsiTheme="minorHAnsi" w:cstheme="minorHAnsi"/>
                <w:sz w:val="28"/>
                <w:szCs w:val="28"/>
              </w:rPr>
            </w:pPr>
            <w:r>
              <w:rPr>
                <w:rFonts w:asciiTheme="minorHAnsi" w:hAnsiTheme="minorHAnsi"/>
                <w:sz w:val="28"/>
              </w:rPr>
              <w:t>Do této kategorie patří:</w:t>
            </w:r>
          </w:p>
        </w:tc>
        <w:tc>
          <w:tcPr>
            <w:tcW w:w="4462" w:type="dxa"/>
          </w:tcPr>
          <w:p w:rsidRPr="005A51AA" w:rsidR="002247F8" w:rsidP="00A20B1A" w:rsidRDefault="002247F8" w14:paraId="02DEFAF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3A254AA" w14:textId="77777777">
        <w:trPr>
          <w:gridAfter w:val="1"/>
          <w:wAfter w:w="77" w:type="dxa"/>
        </w:trPr>
        <w:tc>
          <w:tcPr>
            <w:tcW w:w="4462" w:type="dxa"/>
          </w:tcPr>
          <w:p w:rsidRPr="005A51AA" w:rsidR="002247F8" w:rsidP="002247F8" w:rsidRDefault="002247F8" w14:paraId="6C4A6BBF" w14:textId="60425D1B">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stanoviska vypracovaná na základě povinných či nepovinných žádostí Evropského parlamentu, </w:t>
            </w:r>
            <w:r>
              <w:rPr>
                <w:sz w:val="28"/>
              </w:rPr>
              <w:lastRenderedPageBreak/>
              <w:t>Rady nebo Komise</w:t>
            </w:r>
            <w:r w:rsidR="00F26063">
              <w:rPr>
                <w:sz w:val="28"/>
              </w:rPr>
              <w:t xml:space="preserve"> o </w:t>
            </w:r>
            <w:r>
              <w:rPr>
                <w:sz w:val="28"/>
              </w:rPr>
              <w:t>vypracování stanoviska</w:t>
            </w:r>
            <w:r w:rsidR="00F26063">
              <w:rPr>
                <w:sz w:val="28"/>
              </w:rPr>
              <w:t xml:space="preserve"> k </w:t>
            </w:r>
            <w:r>
              <w:rPr>
                <w:sz w:val="28"/>
              </w:rPr>
              <w:t>otázkám, které Výbor považuje za prioritní,</w:t>
            </w:r>
          </w:p>
        </w:tc>
        <w:tc>
          <w:tcPr>
            <w:tcW w:w="4462" w:type="dxa"/>
          </w:tcPr>
          <w:p w:rsidRPr="005A51AA" w:rsidR="002247F8" w:rsidP="00A20B1A" w:rsidRDefault="002247F8" w14:paraId="7E1480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6BA6794" w14:textId="77777777">
        <w:trPr>
          <w:gridAfter w:val="1"/>
          <w:wAfter w:w="77" w:type="dxa"/>
        </w:trPr>
        <w:tc>
          <w:tcPr>
            <w:tcW w:w="4462" w:type="dxa"/>
          </w:tcPr>
          <w:p w:rsidRPr="005A51AA" w:rsidR="002247F8" w:rsidP="002247F8" w:rsidRDefault="002247F8" w14:paraId="3596FEDC" w14:textId="6B74C0A9">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všechna stanoviska vypracovaná na žádost Evropského parlamentu, Rady nebo Komise</w:t>
            </w:r>
            <w:r w:rsidR="00F26063">
              <w:rPr>
                <w:sz w:val="28"/>
              </w:rPr>
              <w:t xml:space="preserve"> o </w:t>
            </w:r>
            <w:r>
              <w:rPr>
                <w:sz w:val="28"/>
              </w:rPr>
              <w:t>vypracování průzkumného stanoviska,</w:t>
            </w:r>
          </w:p>
        </w:tc>
        <w:tc>
          <w:tcPr>
            <w:tcW w:w="4462" w:type="dxa"/>
          </w:tcPr>
          <w:p w:rsidRPr="005A51AA" w:rsidR="002247F8" w:rsidP="00A20B1A" w:rsidRDefault="002247F8" w14:paraId="7CBC168F" w14:textId="1FEAA6FA">
            <w:pPr>
              <w:pStyle w:val="ListParagraph"/>
              <w:widowControl w:val="0"/>
              <w:adjustRightInd w:val="0"/>
              <w:snapToGrid w:val="0"/>
              <w:spacing w:after="0" w:line="288" w:lineRule="auto"/>
              <w:ind w:left="0"/>
              <w:rPr>
                <w:rFonts w:eastAsia="DengXian" w:cstheme="minorHAnsi"/>
                <w:iCs/>
                <w:sz w:val="28"/>
                <w:szCs w:val="28"/>
              </w:rPr>
            </w:pPr>
            <w:r>
              <w:rPr>
                <w:sz w:val="28"/>
              </w:rPr>
              <w:t>V průzkumných stanoviscích se Výbor snaží formulovat konkrétní návrhy, které by mohly pobídnout předsednictví Rady nebo Evropský parlament</w:t>
            </w:r>
            <w:r w:rsidR="00F26063">
              <w:rPr>
                <w:sz w:val="28"/>
              </w:rPr>
              <w:t xml:space="preserve"> k </w:t>
            </w:r>
            <w:r>
              <w:rPr>
                <w:sz w:val="28"/>
              </w:rPr>
              <w:t>zahájení diskuse či</w:t>
            </w:r>
            <w:r w:rsidR="00F26063">
              <w:rPr>
                <w:sz w:val="28"/>
              </w:rPr>
              <w:t xml:space="preserve"> k </w:t>
            </w:r>
            <w:r>
              <w:rPr>
                <w:sz w:val="28"/>
              </w:rPr>
              <w:t>přijetí opatření nebo vést později</w:t>
            </w:r>
            <w:r w:rsidR="00F26063">
              <w:rPr>
                <w:sz w:val="28"/>
              </w:rPr>
              <w:t xml:space="preserve"> k </w:t>
            </w:r>
            <w:r>
              <w:rPr>
                <w:sz w:val="28"/>
              </w:rPr>
              <w:t>vypracování návrhu ze strany Komise.</w:t>
            </w:r>
          </w:p>
        </w:tc>
      </w:tr>
      <w:tr w:rsidRPr="005A51AA" w:rsidR="002247F8" w:rsidTr="00080033" w14:paraId="37D287C6" w14:textId="77777777">
        <w:trPr>
          <w:gridAfter w:val="1"/>
          <w:wAfter w:w="77" w:type="dxa"/>
        </w:trPr>
        <w:tc>
          <w:tcPr>
            <w:tcW w:w="4462" w:type="dxa"/>
          </w:tcPr>
          <w:p w:rsidRPr="005A51AA" w:rsidR="002247F8" w:rsidP="002247F8" w:rsidRDefault="002247F8" w14:paraId="48248DE1" w14:textId="09319589">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všechna stanoviska vypracovaná na základě přijatých návrhů na vypracování stanovisek</w:t>
            </w:r>
            <w:r w:rsidR="00F26063">
              <w:rPr>
                <w:sz w:val="28"/>
              </w:rPr>
              <w:t xml:space="preserve"> z </w:t>
            </w:r>
            <w:r>
              <w:rPr>
                <w:sz w:val="28"/>
              </w:rPr>
              <w:t>vlastní iniciativy.</w:t>
            </w:r>
          </w:p>
        </w:tc>
        <w:tc>
          <w:tcPr>
            <w:tcW w:w="4462" w:type="dxa"/>
          </w:tcPr>
          <w:p w:rsidRPr="005A51AA" w:rsidR="002247F8" w:rsidP="00A20B1A" w:rsidRDefault="002247F8" w14:paraId="3D63C6E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D050473" w14:textId="77777777">
        <w:trPr>
          <w:gridAfter w:val="1"/>
          <w:wAfter w:w="77" w:type="dxa"/>
        </w:trPr>
        <w:tc>
          <w:tcPr>
            <w:tcW w:w="4462" w:type="dxa"/>
          </w:tcPr>
          <w:p w:rsidRPr="005A51AA" w:rsidR="002247F8" w:rsidP="002247F8" w:rsidRDefault="002247F8" w14:paraId="22AF9A70" w14:textId="032BE619">
            <w:pPr>
              <w:widowControl w:val="0"/>
              <w:adjustRightInd w:val="0"/>
              <w:snapToGrid w:val="0"/>
              <w:rPr>
                <w:rFonts w:asciiTheme="minorHAnsi" w:hAnsiTheme="minorHAnsi" w:cstheme="minorHAnsi"/>
                <w:sz w:val="28"/>
                <w:szCs w:val="28"/>
              </w:rPr>
            </w:pPr>
            <w:r>
              <w:rPr>
                <w:rFonts w:asciiTheme="minorHAnsi" w:hAnsiTheme="minorHAnsi"/>
                <w:sz w:val="28"/>
              </w:rPr>
              <w:t>Vypracování těchto stanovisek zajistí studijní skupiny, které mají různý počet členů (6 až 24 členů)</w:t>
            </w:r>
            <w:r w:rsidR="00F26063">
              <w:rPr>
                <w:rFonts w:asciiTheme="minorHAnsi" w:hAnsiTheme="minorHAnsi"/>
                <w:sz w:val="28"/>
              </w:rPr>
              <w:t xml:space="preserve"> a </w:t>
            </w:r>
            <w:r>
              <w:rPr>
                <w:rFonts w:asciiTheme="minorHAnsi" w:hAnsiTheme="minorHAnsi"/>
                <w:sz w:val="28"/>
              </w:rPr>
              <w:t>jimž jsou pro tento účel přiděleny odpovídající prostředky.</w:t>
            </w:r>
          </w:p>
        </w:tc>
        <w:tc>
          <w:tcPr>
            <w:tcW w:w="4462" w:type="dxa"/>
          </w:tcPr>
          <w:p w:rsidRPr="005A51AA" w:rsidR="002247F8" w:rsidP="00A20B1A" w:rsidRDefault="002247F8" w14:paraId="45C4768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EA35E50" w14:textId="77777777">
        <w:trPr>
          <w:gridAfter w:val="1"/>
          <w:wAfter w:w="77" w:type="dxa"/>
        </w:trPr>
        <w:tc>
          <w:tcPr>
            <w:tcW w:w="4462" w:type="dxa"/>
          </w:tcPr>
          <w:p w:rsidRPr="005A51AA" w:rsidR="002247F8" w:rsidP="002247F8" w:rsidRDefault="002247F8" w14:paraId="6488619A" w14:textId="77777777">
            <w:pPr>
              <w:pStyle w:val="Heading1"/>
              <w:keepNext/>
              <w:keepLines/>
              <w:numPr>
                <w:ilvl w:val="0"/>
                <w:numId w:val="138"/>
              </w:numPr>
              <w:tabs>
                <w:tab w:val="left" w:pos="567"/>
              </w:tabs>
              <w:outlineLvl w:val="0"/>
              <w:rPr>
                <w:rFonts w:asciiTheme="minorHAnsi" w:hAnsiTheme="minorHAnsi" w:cstheme="minorHAnsi"/>
                <w:sz w:val="28"/>
                <w:szCs w:val="28"/>
              </w:rPr>
            </w:pPr>
            <w:r>
              <w:rPr>
                <w:rFonts w:asciiTheme="minorHAnsi" w:hAnsiTheme="minorHAnsi"/>
                <w:sz w:val="28"/>
              </w:rPr>
              <w:t>Stanoviska kategorie B</w:t>
            </w:r>
          </w:p>
        </w:tc>
        <w:tc>
          <w:tcPr>
            <w:tcW w:w="4462" w:type="dxa"/>
          </w:tcPr>
          <w:p w:rsidRPr="005A51AA" w:rsidR="002247F8" w:rsidP="00A20B1A" w:rsidRDefault="002247F8" w14:paraId="5F154921"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56E7D450" w14:textId="77777777">
        <w:trPr>
          <w:gridAfter w:val="1"/>
          <w:wAfter w:w="77" w:type="dxa"/>
        </w:trPr>
        <w:tc>
          <w:tcPr>
            <w:tcW w:w="4462" w:type="dxa"/>
          </w:tcPr>
          <w:p w:rsidRPr="005A51AA" w:rsidR="002247F8" w:rsidP="002247F8" w:rsidRDefault="002247F8" w14:paraId="6C660F68" w14:textId="74FB524C">
            <w:pPr>
              <w:widowControl w:val="0"/>
              <w:adjustRightInd w:val="0"/>
              <w:snapToGrid w:val="0"/>
              <w:rPr>
                <w:rFonts w:asciiTheme="minorHAnsi" w:hAnsiTheme="minorHAnsi" w:cstheme="minorHAnsi"/>
                <w:sz w:val="28"/>
                <w:szCs w:val="28"/>
              </w:rPr>
            </w:pPr>
            <w:r>
              <w:rPr>
                <w:rFonts w:asciiTheme="minorHAnsi" w:hAnsiTheme="minorHAnsi"/>
                <w:sz w:val="28"/>
              </w:rPr>
              <w:t>Do této kategorie patří stanoviska vypracovaná na základě povinných či nepovinných žádostí</w:t>
            </w:r>
            <w:r w:rsidR="00F26063">
              <w:rPr>
                <w:rFonts w:asciiTheme="minorHAnsi" w:hAnsiTheme="minorHAnsi"/>
                <w:sz w:val="28"/>
              </w:rPr>
              <w:t xml:space="preserve"> o </w:t>
            </w:r>
            <w:r>
              <w:rPr>
                <w:rFonts w:asciiTheme="minorHAnsi" w:hAnsiTheme="minorHAnsi"/>
                <w:sz w:val="28"/>
              </w:rPr>
              <w:t>vypracování stanoviska, která mají naléhavou povahu nebo se týkají otázek, jež nejsou pro Výbor prioritní.</w:t>
            </w:r>
          </w:p>
        </w:tc>
        <w:tc>
          <w:tcPr>
            <w:tcW w:w="4462" w:type="dxa"/>
          </w:tcPr>
          <w:p w:rsidRPr="005A51AA" w:rsidR="002247F8" w:rsidP="00A20B1A" w:rsidRDefault="002247F8" w14:paraId="2269FBA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77998F5" w14:textId="77777777">
        <w:trPr>
          <w:gridAfter w:val="1"/>
          <w:wAfter w:w="77" w:type="dxa"/>
        </w:trPr>
        <w:tc>
          <w:tcPr>
            <w:tcW w:w="4462" w:type="dxa"/>
          </w:tcPr>
          <w:p w:rsidRPr="005A51AA" w:rsidR="002247F8" w:rsidP="002247F8" w:rsidRDefault="002247F8" w14:paraId="16C8E612" w14:textId="7B04BB66">
            <w:pPr>
              <w:widowControl w:val="0"/>
              <w:adjustRightInd w:val="0"/>
              <w:snapToGrid w:val="0"/>
              <w:rPr>
                <w:rFonts w:asciiTheme="minorHAnsi" w:hAnsiTheme="minorHAnsi" w:cstheme="minorHAnsi"/>
                <w:sz w:val="28"/>
                <w:szCs w:val="28"/>
              </w:rPr>
            </w:pPr>
            <w:r>
              <w:rPr>
                <w:rFonts w:asciiTheme="minorHAnsi" w:hAnsiTheme="minorHAnsi"/>
                <w:sz w:val="28"/>
              </w:rPr>
              <w:t>Vypracování těchto stanovisek zajistí samostatný nebo hlavní zpravodaj,</w:t>
            </w:r>
            <w:r w:rsidR="00F26063">
              <w:rPr>
                <w:rFonts w:asciiTheme="minorHAnsi" w:hAnsiTheme="minorHAnsi"/>
                <w:sz w:val="28"/>
              </w:rPr>
              <w:t xml:space="preserve"> s </w:t>
            </w:r>
            <w:r>
              <w:rPr>
                <w:rFonts w:asciiTheme="minorHAnsi" w:hAnsiTheme="minorHAnsi"/>
                <w:sz w:val="28"/>
              </w:rPr>
              <w:t>výjimkou případů stanovených</w:t>
            </w:r>
            <w:r w:rsidR="00F26063">
              <w:rPr>
                <w:rFonts w:asciiTheme="minorHAnsi" w:hAnsiTheme="minorHAnsi"/>
                <w:sz w:val="28"/>
              </w:rPr>
              <w:t xml:space="preserve"> v </w:t>
            </w:r>
            <w:r>
              <w:rPr>
                <w:rFonts w:asciiTheme="minorHAnsi" w:hAnsiTheme="minorHAnsi"/>
                <w:sz w:val="28"/>
              </w:rPr>
              <w:t xml:space="preserve">tomto jednacím řádu. </w:t>
            </w:r>
          </w:p>
        </w:tc>
        <w:tc>
          <w:tcPr>
            <w:tcW w:w="4462" w:type="dxa"/>
          </w:tcPr>
          <w:p w:rsidRPr="005A51AA" w:rsidR="002247F8" w:rsidP="00A20B1A" w:rsidRDefault="002247F8" w14:paraId="342EEE5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9731EC" w14:textId="77777777">
        <w:trPr>
          <w:gridAfter w:val="1"/>
          <w:wAfter w:w="77" w:type="dxa"/>
        </w:trPr>
        <w:tc>
          <w:tcPr>
            <w:tcW w:w="4462" w:type="dxa"/>
          </w:tcPr>
          <w:p w:rsidRPr="005A51AA" w:rsidR="002247F8" w:rsidP="002247F8" w:rsidRDefault="002247F8" w14:paraId="5EEDA853" w14:textId="22D6EA7C">
            <w:pPr>
              <w:widowControl w:val="0"/>
              <w:adjustRightInd w:val="0"/>
              <w:snapToGrid w:val="0"/>
              <w:rPr>
                <w:rFonts w:asciiTheme="minorHAnsi" w:hAnsiTheme="minorHAnsi" w:cstheme="minorHAnsi"/>
                <w:sz w:val="28"/>
                <w:szCs w:val="28"/>
              </w:rPr>
            </w:pPr>
            <w:r>
              <w:rPr>
                <w:rFonts w:asciiTheme="minorHAnsi" w:hAnsiTheme="minorHAnsi"/>
                <w:sz w:val="28"/>
              </w:rPr>
              <w:t>V náležitě odůvodněných případech může předsednictvo rozhodnout</w:t>
            </w:r>
            <w:r w:rsidR="00F26063">
              <w:rPr>
                <w:rFonts w:asciiTheme="minorHAnsi" w:hAnsiTheme="minorHAnsi"/>
                <w:sz w:val="28"/>
              </w:rPr>
              <w:t xml:space="preserve"> </w:t>
            </w:r>
            <w:r w:rsidR="00F26063">
              <w:rPr>
                <w:rFonts w:asciiTheme="minorHAnsi" w:hAnsiTheme="minorHAnsi"/>
                <w:sz w:val="28"/>
              </w:rPr>
              <w:lastRenderedPageBreak/>
              <w:t>o </w:t>
            </w:r>
            <w:r>
              <w:rPr>
                <w:rFonts w:asciiTheme="minorHAnsi" w:hAnsiTheme="minorHAnsi"/>
                <w:sz w:val="28"/>
              </w:rPr>
              <w:t>tom, že určité stanovisko kategorie B vypracuje tříčlenná přípravná skupina (kategorie B+).</w:t>
            </w:r>
          </w:p>
        </w:tc>
        <w:tc>
          <w:tcPr>
            <w:tcW w:w="4462" w:type="dxa"/>
          </w:tcPr>
          <w:p w:rsidRPr="005A51AA" w:rsidR="002247F8" w:rsidP="00A20B1A" w:rsidRDefault="002247F8" w14:paraId="5E5F504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C701793" w14:textId="77777777">
        <w:trPr>
          <w:gridAfter w:val="1"/>
          <w:wAfter w:w="77" w:type="dxa"/>
        </w:trPr>
        <w:tc>
          <w:tcPr>
            <w:tcW w:w="4462" w:type="dxa"/>
          </w:tcPr>
          <w:p w:rsidRPr="005A51AA" w:rsidR="002247F8" w:rsidP="002247F8" w:rsidRDefault="002247F8" w14:paraId="0862EFD2" w14:textId="77777777">
            <w:pPr>
              <w:pStyle w:val="Heading1"/>
              <w:keepNext/>
              <w:keepLines/>
              <w:numPr>
                <w:ilvl w:val="0"/>
                <w:numId w:val="207"/>
              </w:numPr>
              <w:tabs>
                <w:tab w:val="left" w:pos="567"/>
              </w:tabs>
              <w:outlineLvl w:val="0"/>
              <w:rPr>
                <w:rFonts w:asciiTheme="minorHAnsi" w:hAnsiTheme="minorHAnsi" w:cstheme="minorHAnsi"/>
                <w:sz w:val="28"/>
                <w:szCs w:val="28"/>
              </w:rPr>
            </w:pPr>
            <w:r>
              <w:rPr>
                <w:rFonts w:asciiTheme="minorHAnsi" w:hAnsiTheme="minorHAnsi"/>
                <w:sz w:val="28"/>
              </w:rPr>
              <w:t>Stanoviska kategorie C</w:t>
            </w:r>
          </w:p>
        </w:tc>
        <w:tc>
          <w:tcPr>
            <w:tcW w:w="4462" w:type="dxa"/>
          </w:tcPr>
          <w:p w:rsidRPr="005A51AA" w:rsidR="002247F8" w:rsidP="00A20B1A" w:rsidRDefault="002247F8" w14:paraId="569710E5"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70A99FF4" w14:textId="77777777">
        <w:trPr>
          <w:gridAfter w:val="1"/>
          <w:wAfter w:w="77" w:type="dxa"/>
        </w:trPr>
        <w:tc>
          <w:tcPr>
            <w:tcW w:w="4462" w:type="dxa"/>
          </w:tcPr>
          <w:p w:rsidRPr="005A51AA" w:rsidR="002247F8" w:rsidP="002247F8" w:rsidRDefault="002247F8" w14:paraId="7345624D" w14:textId="3B032AEC">
            <w:pPr>
              <w:widowControl w:val="0"/>
              <w:adjustRightInd w:val="0"/>
              <w:snapToGrid w:val="0"/>
              <w:rPr>
                <w:rFonts w:asciiTheme="minorHAnsi" w:hAnsiTheme="minorHAnsi" w:cstheme="minorHAnsi"/>
                <w:sz w:val="28"/>
                <w:szCs w:val="28"/>
              </w:rPr>
            </w:pPr>
            <w:r>
              <w:rPr>
                <w:rFonts w:asciiTheme="minorHAnsi" w:hAnsiTheme="minorHAnsi"/>
                <w:sz w:val="28"/>
              </w:rPr>
              <w:t>Do této kategorie patří stanoviska vypracovaná na základě povinných či nepovinných žádostí</w:t>
            </w:r>
            <w:r w:rsidR="00F26063">
              <w:rPr>
                <w:rFonts w:asciiTheme="minorHAnsi" w:hAnsiTheme="minorHAnsi"/>
                <w:sz w:val="28"/>
              </w:rPr>
              <w:t xml:space="preserve"> o </w:t>
            </w:r>
            <w:r>
              <w:rPr>
                <w:rFonts w:asciiTheme="minorHAnsi" w:hAnsiTheme="minorHAnsi"/>
                <w:sz w:val="28"/>
              </w:rPr>
              <w:t>vypracování stanoviska, která mají ryze technickou povahu</w:t>
            </w:r>
            <w:r w:rsidR="00F26063">
              <w:rPr>
                <w:rFonts w:asciiTheme="minorHAnsi" w:hAnsiTheme="minorHAnsi"/>
                <w:sz w:val="28"/>
              </w:rPr>
              <w:t xml:space="preserve"> a </w:t>
            </w:r>
            <w:r>
              <w:rPr>
                <w:rFonts w:asciiTheme="minorHAnsi" w:hAnsiTheme="minorHAnsi"/>
                <w:sz w:val="28"/>
              </w:rPr>
              <w:t>nemusí být vypracována zpravodajem nebo studijní skupinou.</w:t>
            </w:r>
          </w:p>
        </w:tc>
        <w:tc>
          <w:tcPr>
            <w:tcW w:w="4462" w:type="dxa"/>
          </w:tcPr>
          <w:p w:rsidRPr="005A51AA" w:rsidR="002247F8" w:rsidP="00A20B1A" w:rsidRDefault="002247F8" w14:paraId="47D9269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1B5EE30" w14:textId="77777777">
        <w:trPr>
          <w:gridAfter w:val="1"/>
          <w:wAfter w:w="77" w:type="dxa"/>
        </w:trPr>
        <w:tc>
          <w:tcPr>
            <w:tcW w:w="4462" w:type="dxa"/>
          </w:tcPr>
          <w:p w:rsidRPr="005A51AA" w:rsidR="002247F8" w:rsidP="002247F8" w:rsidRDefault="002247F8" w14:paraId="366A4994" w14:textId="77777777">
            <w:pPr>
              <w:widowControl w:val="0"/>
              <w:adjustRightInd w:val="0"/>
              <w:snapToGrid w:val="0"/>
              <w:rPr>
                <w:rFonts w:asciiTheme="minorHAnsi" w:hAnsiTheme="minorHAnsi" w:cstheme="minorHAnsi"/>
                <w:sz w:val="28"/>
                <w:szCs w:val="28"/>
              </w:rPr>
            </w:pPr>
            <w:r>
              <w:rPr>
                <w:rFonts w:asciiTheme="minorHAnsi" w:hAnsiTheme="minorHAnsi"/>
                <w:sz w:val="28"/>
              </w:rPr>
              <w:t>V případě těchto stanovisek se vypracuje modelové stanovisko, jež předsednictvo předloží přímo shromáždění.</w:t>
            </w:r>
          </w:p>
        </w:tc>
        <w:tc>
          <w:tcPr>
            <w:tcW w:w="4462" w:type="dxa"/>
          </w:tcPr>
          <w:p w:rsidRPr="005A51AA" w:rsidR="002247F8" w:rsidP="00A20B1A" w:rsidRDefault="002247F8" w14:paraId="2695890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6B61487" w14:textId="77777777">
        <w:trPr>
          <w:gridAfter w:val="1"/>
          <w:wAfter w:w="77" w:type="dxa"/>
        </w:trPr>
        <w:tc>
          <w:tcPr>
            <w:tcW w:w="4462" w:type="dxa"/>
          </w:tcPr>
          <w:p w:rsidRPr="005A51AA" w:rsidR="002247F8" w:rsidP="002247F8" w:rsidRDefault="002247F8" w14:paraId="4B7F86D2" w14:textId="403E3634">
            <w:pPr>
              <w:widowControl w:val="0"/>
              <w:adjustRightInd w:val="0"/>
              <w:snapToGrid w:val="0"/>
              <w:rPr>
                <w:rFonts w:asciiTheme="minorHAnsi" w:hAnsiTheme="minorHAnsi" w:cstheme="minorHAnsi"/>
                <w:sz w:val="28"/>
                <w:szCs w:val="28"/>
              </w:rPr>
            </w:pPr>
            <w:r>
              <w:rPr>
                <w:rFonts w:asciiTheme="minorHAnsi" w:hAnsiTheme="minorHAnsi"/>
                <w:sz w:val="28"/>
              </w:rPr>
              <w:t>Tento postup nezahrnuje jmenování zpravodaje ani projednání</w:t>
            </w:r>
            <w:r w:rsidR="00F26063">
              <w:rPr>
                <w:rFonts w:asciiTheme="minorHAnsi" w:hAnsiTheme="minorHAnsi"/>
                <w:sz w:val="28"/>
              </w:rPr>
              <w:t xml:space="preserve"> v </w:t>
            </w:r>
            <w:r>
              <w:rPr>
                <w:rFonts w:asciiTheme="minorHAnsi" w:hAnsiTheme="minorHAnsi"/>
                <w:sz w:val="28"/>
              </w:rPr>
              <w:t>sekci, nýbrž výhradně přijetí nebo zamítnutí modelového stanoviska shromážděním.</w:t>
            </w:r>
          </w:p>
        </w:tc>
        <w:tc>
          <w:tcPr>
            <w:tcW w:w="4462" w:type="dxa"/>
          </w:tcPr>
          <w:p w:rsidRPr="005A51AA" w:rsidR="002247F8" w:rsidP="00A20B1A" w:rsidRDefault="002247F8" w14:paraId="766408E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6716893" w14:textId="77777777">
        <w:trPr>
          <w:gridAfter w:val="1"/>
          <w:wAfter w:w="77" w:type="dxa"/>
        </w:trPr>
        <w:tc>
          <w:tcPr>
            <w:tcW w:w="4462" w:type="dxa"/>
          </w:tcPr>
          <w:p w:rsidRPr="005A51AA" w:rsidR="002247F8" w:rsidP="002247F8" w:rsidRDefault="002247F8" w14:paraId="423E6911" w14:textId="7A6A20E6">
            <w:pPr>
              <w:widowControl w:val="0"/>
              <w:adjustRightInd w:val="0"/>
              <w:snapToGrid w:val="0"/>
              <w:rPr>
                <w:rFonts w:asciiTheme="minorHAnsi" w:hAnsiTheme="minorHAnsi" w:cstheme="minorHAnsi"/>
                <w:sz w:val="28"/>
                <w:szCs w:val="28"/>
              </w:rPr>
            </w:pPr>
            <w:r>
              <w:rPr>
                <w:rFonts w:asciiTheme="minorHAnsi" w:hAnsiTheme="minorHAnsi"/>
                <w:sz w:val="28"/>
              </w:rPr>
              <w:t>Při projednávání na plenárním zasedání se shromáždění nejprve vyjádří pro, nebo proti zpracování dané žádosti výše uvedeným postupem,</w:t>
            </w:r>
            <w:r w:rsidR="00F26063">
              <w:rPr>
                <w:rFonts w:asciiTheme="minorHAnsi" w:hAnsiTheme="minorHAnsi"/>
                <w:sz w:val="28"/>
              </w:rPr>
              <w:t xml:space="preserve"> a </w:t>
            </w:r>
            <w:r>
              <w:rPr>
                <w:rFonts w:asciiTheme="minorHAnsi" w:hAnsiTheme="minorHAnsi"/>
                <w:sz w:val="28"/>
              </w:rPr>
              <w:t>poté popřípadě hlasuje pro, nebo proti přijetí modelového stanoviska.</w:t>
            </w:r>
          </w:p>
        </w:tc>
        <w:tc>
          <w:tcPr>
            <w:tcW w:w="4462" w:type="dxa"/>
          </w:tcPr>
          <w:p w:rsidRPr="005A51AA" w:rsidR="002247F8" w:rsidP="00A20B1A" w:rsidRDefault="002247F8" w14:paraId="6F518BE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F6C552C" w14:textId="77777777">
        <w:trPr>
          <w:gridAfter w:val="1"/>
          <w:wAfter w:w="77" w:type="dxa"/>
          <w:trHeight w:val="61"/>
        </w:trPr>
        <w:tc>
          <w:tcPr>
            <w:tcW w:w="4462" w:type="dxa"/>
          </w:tcPr>
          <w:p w:rsidRPr="005A51AA" w:rsidR="002247F8" w:rsidP="002247F8" w:rsidRDefault="002247F8" w14:paraId="67C59DD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234594DB" w14:textId="77777777">
            <w:pPr>
              <w:pStyle w:val="ListParagraph"/>
              <w:keepNext/>
              <w:keepLines/>
              <w:widowControl w:val="0"/>
              <w:spacing w:line="288" w:lineRule="auto"/>
              <w:ind w:left="0"/>
              <w:jc w:val="left"/>
              <w:rPr>
                <w:rFonts w:eastAsia="Times New Roman" w:cstheme="minorHAnsi"/>
                <w:b/>
                <w:sz w:val="28"/>
                <w:szCs w:val="28"/>
              </w:rPr>
            </w:pPr>
          </w:p>
        </w:tc>
      </w:tr>
      <w:tr w:rsidRPr="005A51AA" w:rsidR="002247F8" w:rsidTr="00080033" w14:paraId="610F719F" w14:textId="77777777">
        <w:trPr>
          <w:gridAfter w:val="1"/>
          <w:wAfter w:w="77" w:type="dxa"/>
        </w:trPr>
        <w:tc>
          <w:tcPr>
            <w:tcW w:w="4462" w:type="dxa"/>
          </w:tcPr>
          <w:p w:rsidRPr="005A51AA" w:rsidR="002247F8" w:rsidP="002247F8" w:rsidRDefault="002247F8" w14:paraId="3A0C5AF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48 – Hodnotící zprávy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"ÚŘEDNÍ VĚSTNÍK EVROPSKÉ UNIE" \t "48, 49, 97, 117"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70B8C3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98C1325" w14:textId="77777777">
        <w:trPr>
          <w:gridAfter w:val="1"/>
          <w:wAfter w:w="77" w:type="dxa"/>
        </w:trPr>
        <w:tc>
          <w:tcPr>
            <w:tcW w:w="4462" w:type="dxa"/>
          </w:tcPr>
          <w:p w:rsidRPr="005A51AA" w:rsidR="002247F8" w:rsidP="002247F8" w:rsidRDefault="002247F8" w14:paraId="2886D7D3" w14:textId="2CA53B5D">
            <w:pPr>
              <w:pStyle w:val="Heading1"/>
              <w:numPr>
                <w:ilvl w:val="0"/>
                <w:numId w:val="100"/>
              </w:numPr>
              <w:tabs>
                <w:tab w:val="clear" w:pos="720"/>
                <w:tab w:val="num" w:pos="567"/>
              </w:tabs>
              <w:ind w:left="0" w:firstLine="0"/>
              <w:outlineLvl w:val="0"/>
              <w:rPr>
                <w:rFonts w:asciiTheme="minorHAnsi" w:hAnsiTheme="minorHAnsi" w:cstheme="minorHAnsi"/>
                <w:sz w:val="28"/>
                <w:szCs w:val="28"/>
              </w:rPr>
            </w:pPr>
            <w:r>
              <w:rPr>
                <w:rFonts w:asciiTheme="minorHAnsi" w:hAnsiTheme="minorHAnsi"/>
                <w:sz w:val="28"/>
              </w:rPr>
              <w:t>Hodnotící zpráva je dokument Výboru, jehož účelem je zhodnotit</w:t>
            </w:r>
            <w:r w:rsidR="00F26063">
              <w:rPr>
                <w:rFonts w:asciiTheme="minorHAnsi" w:hAnsiTheme="minorHAnsi"/>
                <w:sz w:val="28"/>
              </w:rPr>
              <w:t xml:space="preserve"> </w:t>
            </w:r>
            <w:r w:rsidR="00F26063">
              <w:rPr>
                <w:rFonts w:asciiTheme="minorHAnsi" w:hAnsiTheme="minorHAnsi"/>
                <w:sz w:val="28"/>
              </w:rPr>
              <w:lastRenderedPageBreak/>
              <w:t>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14 určitou politiku EU.</w:t>
            </w:r>
          </w:p>
        </w:tc>
        <w:tc>
          <w:tcPr>
            <w:tcW w:w="4462" w:type="dxa"/>
          </w:tcPr>
          <w:p w:rsidRPr="005A51AA" w:rsidR="002247F8" w:rsidP="00A20B1A" w:rsidRDefault="002247F8" w14:paraId="5812852E" w14:textId="626F5358">
            <w:pPr>
              <w:rPr>
                <w:rFonts w:eastAsia="Calibri" w:asciiTheme="minorHAnsi" w:hAnsiTheme="minorHAnsi" w:cstheme="minorHAnsi"/>
                <w:iCs/>
                <w:sz w:val="28"/>
                <w:szCs w:val="28"/>
              </w:rPr>
            </w:pPr>
            <w:r>
              <w:rPr>
                <w:rFonts w:asciiTheme="minorHAnsi" w:hAnsiTheme="minorHAnsi"/>
                <w:sz w:val="28"/>
              </w:rPr>
              <w:lastRenderedPageBreak/>
              <w:t>Hodnotící zprávy obsahují závěry</w:t>
            </w:r>
            <w:r w:rsidR="00F26063">
              <w:rPr>
                <w:rFonts w:asciiTheme="minorHAnsi" w:hAnsiTheme="minorHAnsi"/>
                <w:sz w:val="28"/>
              </w:rPr>
              <w:t xml:space="preserve"> a </w:t>
            </w:r>
            <w:r>
              <w:rPr>
                <w:rFonts w:asciiTheme="minorHAnsi" w:hAnsiTheme="minorHAnsi"/>
                <w:sz w:val="28"/>
              </w:rPr>
              <w:t>doporučení, jež vycházejí</w:t>
            </w:r>
            <w:r w:rsidR="00F26063">
              <w:rPr>
                <w:rFonts w:asciiTheme="minorHAnsi" w:hAnsiTheme="minorHAnsi"/>
                <w:sz w:val="28"/>
              </w:rPr>
              <w:t xml:space="preserve"> </w:t>
            </w:r>
            <w:r w:rsidR="00F26063">
              <w:rPr>
                <w:rFonts w:asciiTheme="minorHAnsi" w:hAnsiTheme="minorHAnsi"/>
                <w:sz w:val="28"/>
              </w:rPr>
              <w:lastRenderedPageBreak/>
              <w:t>z </w:t>
            </w:r>
            <w:r>
              <w:rPr>
                <w:rFonts w:asciiTheme="minorHAnsi" w:hAnsiTheme="minorHAnsi"/>
                <w:sz w:val="28"/>
              </w:rPr>
              <w:t>faktických informací shromážděných</w:t>
            </w:r>
            <w:r w:rsidR="00F26063">
              <w:rPr>
                <w:rFonts w:asciiTheme="minorHAnsi" w:hAnsiTheme="minorHAnsi"/>
                <w:sz w:val="28"/>
              </w:rPr>
              <w:t xml:space="preserve"> v </w:t>
            </w:r>
            <w:r>
              <w:rPr>
                <w:rFonts w:asciiTheme="minorHAnsi" w:hAnsiTheme="minorHAnsi"/>
                <w:sz w:val="28"/>
              </w:rPr>
              <w:t>rámci rozšířených studijních skupin, informačních cest</w:t>
            </w:r>
            <w:r w:rsidR="00F26063">
              <w:rPr>
                <w:rFonts w:asciiTheme="minorHAnsi" w:hAnsiTheme="minorHAnsi"/>
                <w:sz w:val="28"/>
              </w:rPr>
              <w:t xml:space="preserve"> a </w:t>
            </w:r>
            <w:r>
              <w:rPr>
                <w:rFonts w:asciiTheme="minorHAnsi" w:hAnsiTheme="minorHAnsi"/>
                <w:sz w:val="28"/>
              </w:rPr>
              <w:t>průzkumů zaměřených na praktické poznatky organizací občanské společnosti.</w:t>
            </w:r>
          </w:p>
        </w:tc>
      </w:tr>
      <w:tr w:rsidRPr="005A51AA" w:rsidR="002247F8" w:rsidTr="00080033" w14:paraId="0D95BB2A" w14:textId="77777777">
        <w:trPr>
          <w:gridAfter w:val="1"/>
          <w:wAfter w:w="77" w:type="dxa"/>
        </w:trPr>
        <w:tc>
          <w:tcPr>
            <w:tcW w:w="4462" w:type="dxa"/>
          </w:tcPr>
          <w:p w:rsidRPr="005A51AA" w:rsidR="002247F8" w:rsidP="002247F8" w:rsidRDefault="002247F8" w14:paraId="6DC75FAF" w14:textId="376FA954">
            <w:pPr>
              <w:tabs>
                <w:tab w:val="left" w:pos="567"/>
              </w:tabs>
              <w:outlineLvl w:val="0"/>
              <w:rPr>
                <w:rFonts w:asciiTheme="minorHAnsi" w:hAnsiTheme="minorHAnsi" w:cstheme="minorHAnsi"/>
                <w:sz w:val="28"/>
                <w:szCs w:val="28"/>
              </w:rPr>
            </w:pPr>
            <w:r>
              <w:rPr>
                <w:rFonts w:asciiTheme="minorHAnsi" w:hAnsiTheme="minorHAnsi"/>
                <w:sz w:val="28"/>
              </w:rPr>
              <w:lastRenderedPageBreak/>
              <w:t>O vypracování této zprávy jej musí požádat některý</w:t>
            </w:r>
            <w:r w:rsidR="00F26063">
              <w:rPr>
                <w:rFonts w:asciiTheme="minorHAnsi" w:hAnsiTheme="minorHAnsi"/>
                <w:sz w:val="28"/>
              </w:rPr>
              <w:t xml:space="preserve"> z </w:t>
            </w:r>
            <w:r>
              <w:rPr>
                <w:rFonts w:asciiTheme="minorHAnsi" w:hAnsiTheme="minorHAnsi"/>
                <w:sz w:val="28"/>
              </w:rPr>
              <w:t xml:space="preserve">evropských orgánů. </w:t>
            </w:r>
          </w:p>
        </w:tc>
        <w:tc>
          <w:tcPr>
            <w:tcW w:w="4462" w:type="dxa"/>
          </w:tcPr>
          <w:p w:rsidRPr="005A51AA" w:rsidR="002247F8" w:rsidP="00A20B1A" w:rsidRDefault="002247F8" w14:paraId="14AEB656" w14:textId="77777777">
            <w:pPr>
              <w:tabs>
                <w:tab w:val="left" w:pos="567"/>
              </w:tabs>
              <w:jc w:val="left"/>
              <w:outlineLvl w:val="0"/>
              <w:rPr>
                <w:rFonts w:asciiTheme="minorHAnsi" w:hAnsiTheme="minorHAnsi" w:cstheme="minorHAnsi"/>
                <w:kern w:val="28"/>
                <w:sz w:val="28"/>
                <w:szCs w:val="28"/>
                <w:lang w:val="en-GB"/>
              </w:rPr>
            </w:pPr>
          </w:p>
        </w:tc>
      </w:tr>
      <w:tr w:rsidRPr="005A51AA" w:rsidR="002247F8" w:rsidTr="00080033" w14:paraId="3E9474A2" w14:textId="77777777">
        <w:trPr>
          <w:gridAfter w:val="1"/>
          <w:wAfter w:w="77" w:type="dxa"/>
        </w:trPr>
        <w:tc>
          <w:tcPr>
            <w:tcW w:w="4462" w:type="dxa"/>
          </w:tcPr>
          <w:p w:rsidRPr="005A51AA" w:rsidR="002247F8" w:rsidP="002247F8" w:rsidRDefault="002247F8" w14:paraId="4439FD65" w14:textId="77777777">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t>Hodnotící zprávu vypracuje studijní skupina ve spolupráci se zpravodajem.</w:t>
            </w:r>
          </w:p>
        </w:tc>
        <w:tc>
          <w:tcPr>
            <w:tcW w:w="4462" w:type="dxa"/>
          </w:tcPr>
          <w:p w:rsidRPr="005A51AA" w:rsidR="002247F8" w:rsidP="00A20B1A" w:rsidRDefault="002247F8" w14:paraId="7FBADBF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B648F47" w14:textId="77777777">
        <w:trPr>
          <w:gridAfter w:val="1"/>
          <w:wAfter w:w="77" w:type="dxa"/>
        </w:trPr>
        <w:tc>
          <w:tcPr>
            <w:tcW w:w="4462" w:type="dxa"/>
          </w:tcPr>
          <w:p w:rsidRPr="005A51AA" w:rsidR="002247F8" w:rsidP="002247F8" w:rsidRDefault="002247F8" w14:paraId="604B3ACC" w14:textId="03E4D55A">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t>Hodnotící zpráva se včetně závěrů</w:t>
            </w:r>
            <w:r w:rsidR="00F26063">
              <w:rPr>
                <w:rFonts w:asciiTheme="minorHAnsi" w:hAnsiTheme="minorHAnsi"/>
                <w:sz w:val="28"/>
              </w:rPr>
              <w:t xml:space="preserve"> a </w:t>
            </w:r>
            <w:r>
              <w:rPr>
                <w:rFonts w:asciiTheme="minorHAnsi" w:hAnsiTheme="minorHAnsi"/>
                <w:sz w:val="28"/>
              </w:rPr>
              <w:t>doporučení</w:t>
            </w:r>
            <w:r w:rsidR="00F26063">
              <w:rPr>
                <w:rFonts w:asciiTheme="minorHAnsi" w:hAnsiTheme="minorHAnsi"/>
                <w:sz w:val="28"/>
              </w:rPr>
              <w:t xml:space="preserve"> a v </w:t>
            </w:r>
            <w:r>
              <w:rPr>
                <w:rFonts w:asciiTheme="minorHAnsi" w:hAnsiTheme="minorHAnsi"/>
                <w:sz w:val="28"/>
              </w:rPr>
              <w:t>případě potřeby</w:t>
            </w:r>
            <w:r w:rsidR="00F26063">
              <w:rPr>
                <w:rFonts w:asciiTheme="minorHAnsi" w:hAnsiTheme="minorHAnsi"/>
                <w:sz w:val="28"/>
              </w:rPr>
              <w:t xml:space="preserve"> i </w:t>
            </w:r>
            <w:r>
              <w:rPr>
                <w:rFonts w:asciiTheme="minorHAnsi" w:hAnsiTheme="minorHAnsi"/>
                <w:sz w:val="28"/>
              </w:rPr>
              <w:t>příloh předloží</w:t>
            </w:r>
            <w:r w:rsidR="00F26063">
              <w:rPr>
                <w:rFonts w:asciiTheme="minorHAnsi" w:hAnsiTheme="minorHAnsi"/>
                <w:sz w:val="28"/>
              </w:rPr>
              <w:t xml:space="preserve"> k </w:t>
            </w:r>
            <w:r>
              <w:rPr>
                <w:rFonts w:asciiTheme="minorHAnsi" w:hAnsiTheme="minorHAnsi"/>
                <w:sz w:val="28"/>
              </w:rPr>
              <w:t>přijetí příslušné sekci nebo CCMI. Na schůzi sekce platí ustanovení pro předkládání pozměňovacích návrhů, která jsou uvedena</w:t>
            </w:r>
            <w:r w:rsidR="00F26063">
              <w:rPr>
                <w:rFonts w:asciiTheme="minorHAnsi" w:hAnsiTheme="minorHAnsi"/>
                <w:sz w:val="28"/>
              </w:rPr>
              <w:t xml:space="preserve"> v čl. </w:t>
            </w:r>
            <w:r>
              <w:rPr>
                <w:rFonts w:asciiTheme="minorHAnsi" w:hAnsiTheme="minorHAnsi"/>
                <w:sz w:val="28"/>
              </w:rPr>
              <w:t xml:space="preserve">60 </w:t>
            </w:r>
            <w:r w:rsidR="00F26063">
              <w:rPr>
                <w:rFonts w:asciiTheme="minorHAnsi" w:hAnsiTheme="minorHAnsi"/>
                <w:sz w:val="28"/>
              </w:rPr>
              <w:t>odst. </w:t>
            </w:r>
            <w:r>
              <w:rPr>
                <w:rFonts w:asciiTheme="minorHAnsi" w:hAnsiTheme="minorHAnsi"/>
                <w:sz w:val="28"/>
              </w:rPr>
              <w:t>1.</w:t>
            </w:r>
          </w:p>
        </w:tc>
        <w:tc>
          <w:tcPr>
            <w:tcW w:w="4462" w:type="dxa"/>
          </w:tcPr>
          <w:p w:rsidRPr="005A51AA" w:rsidR="002247F8" w:rsidP="00A20B1A" w:rsidRDefault="002247F8" w14:paraId="411B9D0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6100938" w14:textId="77777777">
        <w:trPr>
          <w:gridAfter w:val="1"/>
          <w:wAfter w:w="77" w:type="dxa"/>
        </w:trPr>
        <w:tc>
          <w:tcPr>
            <w:tcW w:w="4462" w:type="dxa"/>
          </w:tcPr>
          <w:p w:rsidRPr="005A51AA" w:rsidR="002247F8" w:rsidP="002247F8" w:rsidRDefault="002247F8" w14:paraId="3BD9804B" w14:textId="77777777">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t>Zpravodaj pak zprávu, kterou přijala sekce nebo CCMI, předloží shromáždění.</w:t>
            </w:r>
          </w:p>
        </w:tc>
        <w:tc>
          <w:tcPr>
            <w:tcW w:w="4462" w:type="dxa"/>
          </w:tcPr>
          <w:p w:rsidRPr="005A51AA" w:rsidR="002247F8" w:rsidP="00A20B1A" w:rsidRDefault="002247F8" w14:paraId="221B8D7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FF8D26E" w14:textId="77777777">
        <w:trPr>
          <w:gridAfter w:val="1"/>
          <w:wAfter w:w="77" w:type="dxa"/>
        </w:trPr>
        <w:tc>
          <w:tcPr>
            <w:tcW w:w="4462" w:type="dxa"/>
          </w:tcPr>
          <w:p w:rsidRPr="005A51AA" w:rsidR="002247F8" w:rsidP="002247F8" w:rsidRDefault="002247F8" w14:paraId="003E7926" w14:textId="015F2B21">
            <w:pPr>
              <w:widowControl w:val="0"/>
              <w:adjustRightInd w:val="0"/>
              <w:snapToGrid w:val="0"/>
              <w:rPr>
                <w:rFonts w:asciiTheme="minorHAnsi" w:hAnsiTheme="minorHAnsi" w:cstheme="minorHAnsi"/>
                <w:sz w:val="28"/>
                <w:szCs w:val="28"/>
              </w:rPr>
            </w:pPr>
            <w:r>
              <w:rPr>
                <w:rFonts w:asciiTheme="minorHAnsi" w:hAnsiTheme="minorHAnsi"/>
                <w:sz w:val="28"/>
              </w:rPr>
              <w:t>Není-li hodnotící zpráva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 xml:space="preserve">odstavcem 1 tohoto článku, předá ji předsednictvo zpět dané sekci nebo CCMI. </w:t>
            </w:r>
          </w:p>
        </w:tc>
        <w:tc>
          <w:tcPr>
            <w:tcW w:w="4462" w:type="dxa"/>
          </w:tcPr>
          <w:p w:rsidRPr="005A51AA" w:rsidR="002247F8" w:rsidP="00A20B1A" w:rsidRDefault="002247F8" w14:paraId="77BA451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612BAF3" w14:textId="77777777">
        <w:trPr>
          <w:gridAfter w:val="1"/>
          <w:wAfter w:w="77" w:type="dxa"/>
        </w:trPr>
        <w:tc>
          <w:tcPr>
            <w:tcW w:w="4462" w:type="dxa"/>
          </w:tcPr>
          <w:p w:rsidRPr="005A51AA" w:rsidR="002247F8" w:rsidP="002247F8" w:rsidRDefault="002247F8" w14:paraId="47AD96CF" w14:textId="78FF0C1A">
            <w:pPr>
              <w:widowControl w:val="0"/>
              <w:adjustRightInd w:val="0"/>
              <w:snapToGrid w:val="0"/>
              <w:rPr>
                <w:rFonts w:asciiTheme="minorHAnsi" w:hAnsiTheme="minorHAnsi" w:cstheme="minorHAnsi"/>
                <w:sz w:val="28"/>
                <w:szCs w:val="28"/>
              </w:rPr>
            </w:pPr>
            <w:r>
              <w:rPr>
                <w:rFonts w:asciiTheme="minorHAnsi" w:hAnsiTheme="minorHAnsi"/>
                <w:sz w:val="28"/>
              </w:rPr>
              <w:t>Členové</w:t>
            </w:r>
            <w:r w:rsidR="00F26063">
              <w:rPr>
                <w:rFonts w:asciiTheme="minorHAnsi" w:hAnsiTheme="minorHAnsi"/>
                <w:sz w:val="28"/>
              </w:rPr>
              <w:t xml:space="preserve"> a </w:t>
            </w:r>
            <w:r>
              <w:rPr>
                <w:rFonts w:asciiTheme="minorHAnsi" w:hAnsiTheme="minorHAnsi"/>
                <w:sz w:val="28"/>
              </w:rPr>
              <w:t>skupiny mohou</w:t>
            </w:r>
            <w:r w:rsidR="00F26063">
              <w:rPr>
                <w:rFonts w:asciiTheme="minorHAnsi" w:hAnsiTheme="minorHAnsi"/>
                <w:sz w:val="28"/>
              </w:rPr>
              <w:t xml:space="preserve"> k </w:t>
            </w:r>
            <w:r>
              <w:rPr>
                <w:rFonts w:asciiTheme="minorHAnsi" w:hAnsiTheme="minorHAnsi"/>
                <w:sz w:val="28"/>
              </w:rPr>
              <w:t>hodnotící zprávě předložit pozměňovací návrhy,</w:t>
            </w:r>
            <w:r w:rsidR="00F26063">
              <w:rPr>
                <w:rFonts w:asciiTheme="minorHAnsi" w:hAnsiTheme="minorHAnsi"/>
                <w:sz w:val="28"/>
              </w:rPr>
              <w:t xml:space="preserve"> o </w:t>
            </w:r>
            <w:r>
              <w:rPr>
                <w:rFonts w:asciiTheme="minorHAnsi" w:hAnsiTheme="minorHAnsi"/>
                <w:sz w:val="28"/>
              </w:rPr>
              <w:t>nichž následně hlasuje shromáždění, pokud jsou tyto pozměňovací návrhy</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ustanoveními odstavce 1 tohoto článku.</w:t>
            </w:r>
          </w:p>
        </w:tc>
        <w:tc>
          <w:tcPr>
            <w:tcW w:w="4462" w:type="dxa"/>
          </w:tcPr>
          <w:p w:rsidRPr="005A51AA" w:rsidR="002247F8" w:rsidP="00A20B1A" w:rsidRDefault="002247F8" w14:paraId="697F5CA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4DA1504" w14:textId="77777777">
        <w:trPr>
          <w:gridAfter w:val="1"/>
          <w:wAfter w:w="77" w:type="dxa"/>
        </w:trPr>
        <w:tc>
          <w:tcPr>
            <w:tcW w:w="4462" w:type="dxa"/>
          </w:tcPr>
          <w:p w:rsidRPr="005A51AA" w:rsidR="002247F8" w:rsidP="002247F8" w:rsidRDefault="002247F8" w14:paraId="279AEA46" w14:textId="52917EDF">
            <w:pPr>
              <w:widowControl w:val="0"/>
              <w:adjustRightInd w:val="0"/>
              <w:snapToGrid w:val="0"/>
              <w:rPr>
                <w:rFonts w:asciiTheme="minorHAnsi" w:hAnsiTheme="minorHAnsi" w:cstheme="minorHAnsi"/>
                <w:sz w:val="28"/>
                <w:szCs w:val="28"/>
              </w:rPr>
            </w:pPr>
            <w:r>
              <w:rPr>
                <w:rFonts w:asciiTheme="minorHAnsi" w:hAnsiTheme="minorHAnsi"/>
                <w:sz w:val="28"/>
              </w:rPr>
              <w:lastRenderedPageBreak/>
              <w:t>Shromáždění</w:t>
            </w:r>
            <w:r w:rsidR="00F26063">
              <w:rPr>
                <w:rFonts w:asciiTheme="minorHAnsi" w:hAnsiTheme="minorHAnsi"/>
                <w:sz w:val="28"/>
              </w:rPr>
              <w:t xml:space="preserve"> o </w:t>
            </w:r>
            <w:r>
              <w:rPr>
                <w:rFonts w:asciiTheme="minorHAnsi" w:hAnsiTheme="minorHAnsi"/>
                <w:sz w:val="28"/>
              </w:rPr>
              <w:t>dané zprávě hlasuje</w:t>
            </w:r>
            <w:r w:rsidR="00F26063">
              <w:rPr>
                <w:rFonts w:asciiTheme="minorHAnsi" w:hAnsiTheme="minorHAnsi"/>
                <w:sz w:val="28"/>
              </w:rPr>
              <w:t xml:space="preserve"> a </w:t>
            </w:r>
            <w:r>
              <w:rPr>
                <w:rFonts w:asciiTheme="minorHAnsi" w:hAnsiTheme="minorHAnsi"/>
                <w:sz w:val="28"/>
              </w:rPr>
              <w:t>popřípadě hlasuje</w:t>
            </w:r>
            <w:r w:rsidR="00F26063">
              <w:rPr>
                <w:rFonts w:asciiTheme="minorHAnsi" w:hAnsiTheme="minorHAnsi"/>
                <w:sz w:val="28"/>
              </w:rPr>
              <w:t xml:space="preserve"> o </w:t>
            </w:r>
            <w:r>
              <w:rPr>
                <w:rFonts w:asciiTheme="minorHAnsi" w:hAnsiTheme="minorHAnsi"/>
                <w:sz w:val="28"/>
              </w:rPr>
              <w:t xml:space="preserve">tom, zda má být dokument předán ostatním evropským orgánům. </w:t>
            </w:r>
          </w:p>
        </w:tc>
        <w:tc>
          <w:tcPr>
            <w:tcW w:w="4462" w:type="dxa"/>
          </w:tcPr>
          <w:p w:rsidRPr="005A51AA" w:rsidR="002247F8" w:rsidP="00A20B1A" w:rsidRDefault="002247F8" w14:paraId="7D1A4BC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35A3856" w14:textId="77777777">
        <w:trPr>
          <w:gridAfter w:val="1"/>
          <w:wAfter w:w="77" w:type="dxa"/>
        </w:trPr>
        <w:tc>
          <w:tcPr>
            <w:tcW w:w="4462" w:type="dxa"/>
          </w:tcPr>
          <w:p w:rsidRPr="005A51AA" w:rsidR="002247F8" w:rsidP="002247F8" w:rsidRDefault="002247F8" w14:paraId="6D6520E1" w14:textId="2FF0AB3F">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t>Hodnotící zprávy nejsou zveřejňovány</w:t>
            </w:r>
            <w:r w:rsidR="00F26063">
              <w:rPr>
                <w:rFonts w:asciiTheme="minorHAnsi" w:hAnsiTheme="minorHAnsi"/>
                <w:sz w:val="28"/>
              </w:rPr>
              <w:t xml:space="preserve"> v </w:t>
            </w:r>
            <w:r>
              <w:rPr>
                <w:rFonts w:asciiTheme="minorHAnsi" w:hAnsiTheme="minorHAnsi"/>
                <w:sz w:val="28"/>
              </w:rPr>
              <w:t>Úředním věstníku Evropské unie. Mohou však být postoupeny ostatním orgánům, pokud tak rozhodne shromáždění.</w:t>
            </w:r>
          </w:p>
        </w:tc>
        <w:tc>
          <w:tcPr>
            <w:tcW w:w="4462" w:type="dxa"/>
          </w:tcPr>
          <w:p w:rsidRPr="005A51AA" w:rsidR="002247F8" w:rsidP="00A20B1A" w:rsidRDefault="002247F8" w14:paraId="5BAB3D4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1D9E24B" w14:textId="77777777">
        <w:trPr>
          <w:gridAfter w:val="1"/>
          <w:wAfter w:w="77" w:type="dxa"/>
        </w:trPr>
        <w:tc>
          <w:tcPr>
            <w:tcW w:w="4462" w:type="dxa"/>
          </w:tcPr>
          <w:p w:rsidRPr="005A51AA" w:rsidR="002247F8" w:rsidP="002247F8" w:rsidRDefault="002247F8" w14:paraId="473024E4"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D041D0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9EA0AB4" w14:textId="77777777">
        <w:trPr>
          <w:gridAfter w:val="1"/>
          <w:wAfter w:w="77" w:type="dxa"/>
        </w:trPr>
        <w:tc>
          <w:tcPr>
            <w:tcW w:w="4462" w:type="dxa"/>
          </w:tcPr>
          <w:p w:rsidRPr="005A51AA" w:rsidR="002247F8" w:rsidP="002247F8" w:rsidRDefault="002247F8" w14:paraId="5ECB27C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49 – Informační zprávy</w:t>
            </w:r>
          </w:p>
        </w:tc>
        <w:tc>
          <w:tcPr>
            <w:tcW w:w="4462" w:type="dxa"/>
          </w:tcPr>
          <w:p w:rsidRPr="005A51AA" w:rsidR="002247F8" w:rsidP="00A20B1A" w:rsidRDefault="002247F8" w14:paraId="32C27AB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8F025F9" w14:textId="77777777">
        <w:trPr>
          <w:gridAfter w:val="1"/>
          <w:wAfter w:w="77" w:type="dxa"/>
        </w:trPr>
        <w:tc>
          <w:tcPr>
            <w:tcW w:w="4462" w:type="dxa"/>
          </w:tcPr>
          <w:p w:rsidRPr="005A51AA" w:rsidR="002247F8" w:rsidP="002247F8" w:rsidRDefault="002247F8" w14:paraId="52A987E3" w14:textId="40A0A03C">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Informační zpráva je dokument Výboru, jehož účelem je prozkoumat určitou otázku týkající se politik Evropské unie nebo jejich dalšího možného utváření. Obsahuje pouze faktické informace, případně jejich shrnutí,</w:t>
            </w:r>
            <w:r w:rsidR="00F26063">
              <w:rPr>
                <w:rFonts w:asciiTheme="minorHAnsi" w:hAnsiTheme="minorHAnsi"/>
                <w:sz w:val="28"/>
              </w:rPr>
              <w:t xml:space="preserve"> a </w:t>
            </w:r>
            <w:r>
              <w:rPr>
                <w:rFonts w:asciiTheme="minorHAnsi" w:hAnsiTheme="minorHAnsi"/>
                <w:sz w:val="28"/>
              </w:rPr>
              <w:t>neformuluje žádná doporučení.</w:t>
            </w:r>
          </w:p>
        </w:tc>
        <w:tc>
          <w:tcPr>
            <w:tcW w:w="4462" w:type="dxa"/>
          </w:tcPr>
          <w:p w:rsidRPr="005A51AA" w:rsidR="002247F8" w:rsidP="00A20B1A" w:rsidRDefault="002247F8" w14:paraId="4CCEE9E7" w14:textId="77777777">
            <w:pPr>
              <w:jc w:val="left"/>
              <w:rPr>
                <w:rFonts w:asciiTheme="minorHAnsi" w:hAnsiTheme="minorHAnsi" w:cstheme="minorHAnsi"/>
                <w:i/>
                <w:iCs/>
                <w:sz w:val="28"/>
                <w:szCs w:val="28"/>
                <w:lang w:val="en-GB"/>
              </w:rPr>
            </w:pPr>
          </w:p>
        </w:tc>
      </w:tr>
      <w:tr w:rsidRPr="005A51AA" w:rsidR="002247F8" w:rsidTr="00080033" w14:paraId="6AE5E454" w14:textId="77777777">
        <w:trPr>
          <w:gridAfter w:val="1"/>
          <w:wAfter w:w="77" w:type="dxa"/>
        </w:trPr>
        <w:tc>
          <w:tcPr>
            <w:tcW w:w="4462" w:type="dxa"/>
          </w:tcPr>
          <w:p w:rsidRPr="005A51AA" w:rsidR="002247F8" w:rsidP="002247F8" w:rsidRDefault="002247F8" w14:paraId="6FEDA03D"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Návrh informační zprávy vypracuje studijní skupina ve spolupráci se zpravodajem.</w:t>
            </w:r>
          </w:p>
        </w:tc>
        <w:tc>
          <w:tcPr>
            <w:tcW w:w="4462" w:type="dxa"/>
          </w:tcPr>
          <w:p w:rsidRPr="005A51AA" w:rsidR="002247F8" w:rsidP="00A20B1A" w:rsidRDefault="002247F8" w14:paraId="0A293BC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E6B89ED" w14:textId="77777777">
        <w:trPr>
          <w:gridAfter w:val="1"/>
          <w:wAfter w:w="77" w:type="dxa"/>
        </w:trPr>
        <w:tc>
          <w:tcPr>
            <w:tcW w:w="4462" w:type="dxa"/>
          </w:tcPr>
          <w:p w:rsidRPr="005A51AA" w:rsidR="002247F8" w:rsidP="002247F8" w:rsidRDefault="002247F8" w14:paraId="10755178" w14:textId="3EF135B2">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Informační zpráva se včetně případného shrnutí informací</w:t>
            </w:r>
            <w:r w:rsidR="00F26063">
              <w:rPr>
                <w:rFonts w:asciiTheme="minorHAnsi" w:hAnsiTheme="minorHAnsi"/>
                <w:sz w:val="28"/>
              </w:rPr>
              <w:t xml:space="preserve"> a </w:t>
            </w:r>
            <w:r>
              <w:rPr>
                <w:rFonts w:asciiTheme="minorHAnsi" w:hAnsiTheme="minorHAnsi"/>
                <w:sz w:val="28"/>
              </w:rPr>
              <w:t>příloh předloží</w:t>
            </w:r>
            <w:r w:rsidR="00F26063">
              <w:rPr>
                <w:rFonts w:asciiTheme="minorHAnsi" w:hAnsiTheme="minorHAnsi"/>
                <w:sz w:val="28"/>
              </w:rPr>
              <w:t xml:space="preserve"> k </w:t>
            </w:r>
            <w:r>
              <w:rPr>
                <w:rFonts w:asciiTheme="minorHAnsi" w:hAnsiTheme="minorHAnsi"/>
                <w:sz w:val="28"/>
              </w:rPr>
              <w:t>přijetí příslušné sekci nebo CCMI. Na schůzi sekce platí stejná ustanovení pro předkládání pozměňovacích návrhů, jaká jsou uvedena</w:t>
            </w:r>
            <w:r w:rsidR="00F26063">
              <w:rPr>
                <w:rFonts w:asciiTheme="minorHAnsi" w:hAnsiTheme="minorHAnsi"/>
                <w:sz w:val="28"/>
              </w:rPr>
              <w:t xml:space="preserve"> v čl. </w:t>
            </w:r>
            <w:r>
              <w:rPr>
                <w:rFonts w:asciiTheme="minorHAnsi" w:hAnsiTheme="minorHAnsi"/>
                <w:sz w:val="28"/>
              </w:rPr>
              <w:t xml:space="preserve">60 </w:t>
            </w:r>
            <w:r w:rsidR="00F26063">
              <w:rPr>
                <w:rFonts w:asciiTheme="minorHAnsi" w:hAnsiTheme="minorHAnsi"/>
                <w:sz w:val="28"/>
              </w:rPr>
              <w:t>odst. </w:t>
            </w:r>
            <w:r>
              <w:rPr>
                <w:rFonts w:asciiTheme="minorHAnsi" w:hAnsiTheme="minorHAnsi"/>
                <w:sz w:val="28"/>
              </w:rPr>
              <w:t>1.</w:t>
            </w:r>
          </w:p>
        </w:tc>
        <w:tc>
          <w:tcPr>
            <w:tcW w:w="4462" w:type="dxa"/>
          </w:tcPr>
          <w:p w:rsidRPr="005A51AA" w:rsidR="002247F8" w:rsidP="00A20B1A" w:rsidRDefault="002247F8" w14:paraId="7FC3323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0B23058" w14:textId="77777777">
        <w:trPr>
          <w:gridAfter w:val="1"/>
          <w:wAfter w:w="77" w:type="dxa"/>
        </w:trPr>
        <w:tc>
          <w:tcPr>
            <w:tcW w:w="4462" w:type="dxa"/>
          </w:tcPr>
          <w:p w:rsidRPr="005A51AA" w:rsidR="002247F8" w:rsidP="002247F8" w:rsidRDefault="002247F8" w14:paraId="7E9750CA"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Zpravodaj pak zprávu, kterou přijala sekce nebo CCMI, předloží shromáždění.</w:t>
            </w:r>
          </w:p>
        </w:tc>
        <w:tc>
          <w:tcPr>
            <w:tcW w:w="4462" w:type="dxa"/>
          </w:tcPr>
          <w:p w:rsidRPr="005A51AA" w:rsidR="002247F8" w:rsidP="00A20B1A" w:rsidRDefault="002247F8" w14:paraId="0E0353C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A74A781" w14:textId="77777777">
        <w:trPr>
          <w:gridAfter w:val="1"/>
          <w:wAfter w:w="77" w:type="dxa"/>
        </w:trPr>
        <w:tc>
          <w:tcPr>
            <w:tcW w:w="4462" w:type="dxa"/>
          </w:tcPr>
          <w:p w:rsidRPr="005A51AA" w:rsidR="002247F8" w:rsidP="002247F8" w:rsidRDefault="002247F8" w14:paraId="3EF57024" w14:textId="3AFAD1A7">
            <w:pPr>
              <w:widowControl w:val="0"/>
              <w:adjustRightInd w:val="0"/>
              <w:snapToGrid w:val="0"/>
              <w:rPr>
                <w:rFonts w:asciiTheme="minorHAnsi" w:hAnsiTheme="minorHAnsi" w:cstheme="minorHAnsi"/>
                <w:sz w:val="28"/>
                <w:szCs w:val="28"/>
              </w:rPr>
            </w:pPr>
            <w:r>
              <w:rPr>
                <w:rFonts w:asciiTheme="minorHAnsi" w:hAnsiTheme="minorHAnsi"/>
                <w:sz w:val="28"/>
              </w:rPr>
              <w:t>Není-li informační zpráva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w:t>
            </w:r>
            <w:r w:rsidR="00F26063">
              <w:rPr>
                <w:rFonts w:asciiTheme="minorHAnsi" w:hAnsiTheme="minorHAnsi"/>
                <w:sz w:val="28"/>
              </w:rPr>
              <w:lastRenderedPageBreak/>
              <w:t>s </w:t>
            </w:r>
            <w:r>
              <w:rPr>
                <w:rFonts w:asciiTheme="minorHAnsi" w:hAnsiTheme="minorHAnsi"/>
                <w:sz w:val="28"/>
              </w:rPr>
              <w:t>odstavcem 1 tohoto článku, předá ji předsednictvo zpět dané sekci nebo CCMI.</w:t>
            </w:r>
          </w:p>
        </w:tc>
        <w:tc>
          <w:tcPr>
            <w:tcW w:w="4462" w:type="dxa"/>
          </w:tcPr>
          <w:p w:rsidRPr="005A51AA" w:rsidR="002247F8" w:rsidP="00A20B1A" w:rsidRDefault="002247F8" w14:paraId="68DBFC8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BDA499B" w14:textId="77777777">
        <w:trPr>
          <w:gridAfter w:val="1"/>
          <w:wAfter w:w="77" w:type="dxa"/>
        </w:trPr>
        <w:tc>
          <w:tcPr>
            <w:tcW w:w="4462" w:type="dxa"/>
          </w:tcPr>
          <w:p w:rsidRPr="005A51AA" w:rsidR="002247F8" w:rsidP="002247F8" w:rsidRDefault="002247F8" w14:paraId="484AEA7C" w14:textId="5E13CC6B">
            <w:pPr>
              <w:widowControl w:val="0"/>
              <w:adjustRightInd w:val="0"/>
              <w:snapToGrid w:val="0"/>
              <w:rPr>
                <w:rFonts w:asciiTheme="minorHAnsi" w:hAnsiTheme="minorHAnsi" w:cstheme="minorHAnsi"/>
                <w:sz w:val="28"/>
                <w:szCs w:val="28"/>
              </w:rPr>
            </w:pPr>
            <w:r>
              <w:rPr>
                <w:rFonts w:asciiTheme="minorHAnsi" w:hAnsiTheme="minorHAnsi"/>
                <w:sz w:val="28"/>
              </w:rPr>
              <w:t>Shromáždění</w:t>
            </w:r>
            <w:r w:rsidR="00F26063">
              <w:rPr>
                <w:rFonts w:asciiTheme="minorHAnsi" w:hAnsiTheme="minorHAnsi"/>
                <w:sz w:val="28"/>
              </w:rPr>
              <w:t xml:space="preserve"> o </w:t>
            </w:r>
            <w:r>
              <w:rPr>
                <w:rFonts w:asciiTheme="minorHAnsi" w:hAnsiTheme="minorHAnsi"/>
                <w:sz w:val="28"/>
              </w:rPr>
              <w:t>dané zprávě hlasuje</w:t>
            </w:r>
            <w:r w:rsidR="00F26063">
              <w:rPr>
                <w:rFonts w:asciiTheme="minorHAnsi" w:hAnsiTheme="minorHAnsi"/>
                <w:sz w:val="28"/>
              </w:rPr>
              <w:t xml:space="preserve"> a </w:t>
            </w:r>
            <w:r>
              <w:rPr>
                <w:rFonts w:asciiTheme="minorHAnsi" w:hAnsiTheme="minorHAnsi"/>
                <w:sz w:val="28"/>
              </w:rPr>
              <w:t>popřípadě hlasuje</w:t>
            </w:r>
            <w:r w:rsidR="00F26063">
              <w:rPr>
                <w:rFonts w:asciiTheme="minorHAnsi" w:hAnsiTheme="minorHAnsi"/>
                <w:sz w:val="28"/>
              </w:rPr>
              <w:t xml:space="preserve"> o </w:t>
            </w:r>
            <w:r>
              <w:rPr>
                <w:rFonts w:asciiTheme="minorHAnsi" w:hAnsiTheme="minorHAnsi"/>
                <w:sz w:val="28"/>
              </w:rPr>
              <w:t>tom, zda má být dokument předán ostatním evropským orgánům.</w:t>
            </w:r>
          </w:p>
        </w:tc>
        <w:tc>
          <w:tcPr>
            <w:tcW w:w="4462" w:type="dxa"/>
          </w:tcPr>
          <w:p w:rsidRPr="005A51AA" w:rsidR="002247F8" w:rsidP="00A20B1A" w:rsidRDefault="002247F8" w14:paraId="7D128317" w14:textId="77777777">
            <w:pPr>
              <w:widowControl w:val="0"/>
              <w:adjustRightInd w:val="0"/>
              <w:snapToGrid w:val="0"/>
              <w:jc w:val="left"/>
              <w:rPr>
                <w:rFonts w:eastAsia="Calibri" w:asciiTheme="minorHAnsi" w:hAnsiTheme="minorHAnsi" w:cstheme="minorHAnsi"/>
                <w:iCs/>
                <w:sz w:val="28"/>
                <w:szCs w:val="28"/>
                <w:lang w:val="en-GB"/>
              </w:rPr>
            </w:pPr>
          </w:p>
          <w:p w:rsidRPr="005A51AA" w:rsidR="002247F8" w:rsidP="00A20B1A" w:rsidRDefault="002247F8" w14:paraId="4A3C06B6" w14:textId="77777777">
            <w:pPr>
              <w:widowControl w:val="0"/>
              <w:adjustRightInd w:val="0"/>
              <w:snapToGrid w:val="0"/>
              <w:jc w:val="left"/>
              <w:rPr>
                <w:rFonts w:asciiTheme="minorHAnsi" w:hAnsiTheme="minorHAnsi" w:cstheme="minorHAnsi"/>
                <w:iCs/>
                <w:sz w:val="28"/>
                <w:szCs w:val="28"/>
                <w:lang w:val="en-GB"/>
              </w:rPr>
            </w:pPr>
          </w:p>
        </w:tc>
      </w:tr>
      <w:tr w:rsidRPr="005A51AA" w:rsidR="002247F8" w:rsidTr="00080033" w14:paraId="4BFCFDA0" w14:textId="77777777">
        <w:trPr>
          <w:gridAfter w:val="1"/>
          <w:wAfter w:w="77" w:type="dxa"/>
        </w:trPr>
        <w:tc>
          <w:tcPr>
            <w:tcW w:w="4462" w:type="dxa"/>
          </w:tcPr>
          <w:p w:rsidRPr="005A51AA" w:rsidR="002247F8" w:rsidP="002247F8" w:rsidRDefault="002247F8" w14:paraId="0046C92E" w14:textId="00D98BDA">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Informační zprávy nejsou zveřejňovány</w:t>
            </w:r>
            <w:r w:rsidR="00F26063">
              <w:rPr>
                <w:rFonts w:asciiTheme="minorHAnsi" w:hAnsiTheme="minorHAnsi"/>
                <w:sz w:val="28"/>
              </w:rPr>
              <w:t xml:space="preserve"> v </w:t>
            </w:r>
            <w:r>
              <w:rPr>
                <w:rFonts w:asciiTheme="minorHAnsi" w:hAnsiTheme="minorHAnsi"/>
                <w:sz w:val="28"/>
              </w:rPr>
              <w:t>Úředním věstníku Evropské unie. Mohou však být postoupeny ostatním orgánům, pokud tak rozhodne shromáždění.</w:t>
            </w:r>
          </w:p>
        </w:tc>
        <w:tc>
          <w:tcPr>
            <w:tcW w:w="4462" w:type="dxa"/>
          </w:tcPr>
          <w:p w:rsidRPr="005A51AA" w:rsidR="002247F8" w:rsidP="00A20B1A" w:rsidRDefault="002247F8" w14:paraId="36A0A59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1E09739" w14:textId="77777777">
        <w:trPr>
          <w:gridAfter w:val="1"/>
          <w:wAfter w:w="77" w:type="dxa"/>
        </w:trPr>
        <w:tc>
          <w:tcPr>
            <w:tcW w:w="4462" w:type="dxa"/>
          </w:tcPr>
          <w:p w:rsidRPr="005A51AA" w:rsidR="002247F8" w:rsidP="002247F8" w:rsidRDefault="002247F8" w14:paraId="439AC9B4" w14:textId="4793F3CA">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Informační zpráva může být rovněž podkladem pro vypracování stanoviska</w:t>
            </w:r>
            <w:r w:rsidR="00F26063">
              <w:rPr>
                <w:rFonts w:asciiTheme="minorHAnsi" w:hAnsiTheme="minorHAnsi"/>
                <w:sz w:val="28"/>
              </w:rPr>
              <w:t xml:space="preserve"> z </w:t>
            </w:r>
            <w:r>
              <w:rPr>
                <w:rFonts w:asciiTheme="minorHAnsi" w:hAnsiTheme="minorHAnsi"/>
                <w:sz w:val="28"/>
              </w:rPr>
              <w:t>vlastní iniciativy.</w:t>
            </w:r>
          </w:p>
        </w:tc>
        <w:tc>
          <w:tcPr>
            <w:tcW w:w="4462" w:type="dxa"/>
          </w:tcPr>
          <w:p w:rsidRPr="005A51AA" w:rsidR="002247F8" w:rsidP="00A20B1A" w:rsidRDefault="002247F8" w14:paraId="2438CB6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12CB7C4" w14:textId="77777777">
        <w:trPr>
          <w:gridAfter w:val="1"/>
          <w:wAfter w:w="77" w:type="dxa"/>
        </w:trPr>
        <w:tc>
          <w:tcPr>
            <w:tcW w:w="4462" w:type="dxa"/>
          </w:tcPr>
          <w:p w:rsidRPr="005A51AA" w:rsidR="002247F8" w:rsidP="002247F8" w:rsidRDefault="002247F8" w14:paraId="101626E6" w14:textId="77777777">
            <w:pPr>
              <w:rPr>
                <w:rFonts w:asciiTheme="minorHAnsi" w:hAnsiTheme="minorHAnsi" w:cstheme="minorHAnsi"/>
                <w:sz w:val="28"/>
                <w:szCs w:val="28"/>
                <w:lang w:val="en-GB"/>
              </w:rPr>
            </w:pPr>
          </w:p>
        </w:tc>
        <w:tc>
          <w:tcPr>
            <w:tcW w:w="4462" w:type="dxa"/>
          </w:tcPr>
          <w:p w:rsidRPr="005A51AA" w:rsidR="002247F8" w:rsidP="00A20B1A" w:rsidRDefault="002247F8" w14:paraId="3CDEFA14" w14:textId="77777777">
            <w:pPr>
              <w:jc w:val="left"/>
              <w:rPr>
                <w:rFonts w:asciiTheme="minorHAnsi" w:hAnsiTheme="minorHAnsi" w:cstheme="minorHAnsi"/>
                <w:sz w:val="28"/>
                <w:szCs w:val="28"/>
                <w:lang w:val="en-GB"/>
              </w:rPr>
            </w:pPr>
          </w:p>
        </w:tc>
      </w:tr>
      <w:tr w:rsidRPr="005A51AA" w:rsidR="002247F8" w:rsidTr="00080033" w14:paraId="4A5B9D65" w14:textId="77777777">
        <w:trPr>
          <w:gridAfter w:val="1"/>
          <w:wAfter w:w="77" w:type="dxa"/>
        </w:trPr>
        <w:tc>
          <w:tcPr>
            <w:tcW w:w="4462" w:type="dxa"/>
          </w:tcPr>
          <w:p w:rsidRPr="005A51AA" w:rsidR="002247F8" w:rsidP="002247F8" w:rsidRDefault="002247F8" w14:paraId="3B92C6A0" w14:textId="490480EC">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50 – Usnesení</w:t>
            </w:r>
            <w:r w:rsidR="00F26063">
              <w:rPr>
                <w:rFonts w:asciiTheme="minorHAnsi" w:hAnsiTheme="minorHAnsi"/>
                <w:b/>
                <w:sz w:val="28"/>
              </w:rPr>
              <w:t xml:space="preserve"> k </w:t>
            </w:r>
            <w:r>
              <w:rPr>
                <w:rFonts w:asciiTheme="minorHAnsi" w:hAnsiTheme="minorHAnsi"/>
                <w:b/>
                <w:sz w:val="28"/>
              </w:rPr>
              <w:t>aktuálním otázkám</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"USNESENÍ" \t "50, 52, 64"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8DABB9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EF87FD" w14:textId="77777777">
        <w:trPr>
          <w:gridAfter w:val="1"/>
          <w:wAfter w:w="77" w:type="dxa"/>
        </w:trPr>
        <w:tc>
          <w:tcPr>
            <w:tcW w:w="4462" w:type="dxa"/>
          </w:tcPr>
          <w:p w:rsidRPr="005A51AA" w:rsidR="002247F8" w:rsidP="002247F8" w:rsidRDefault="002247F8" w14:paraId="37B20A1A" w14:textId="4CDBE863">
            <w:pPr>
              <w:pStyle w:val="Heading1"/>
              <w:numPr>
                <w:ilvl w:val="0"/>
                <w:numId w:val="141"/>
              </w:numPr>
              <w:tabs>
                <w:tab w:val="left" w:pos="567"/>
              </w:tabs>
              <w:outlineLvl w:val="0"/>
              <w:rPr>
                <w:rFonts w:asciiTheme="minorHAnsi" w:hAnsiTheme="minorHAnsi" w:cstheme="minorHAnsi"/>
                <w:sz w:val="28"/>
                <w:szCs w:val="28"/>
              </w:rPr>
            </w:pPr>
            <w:r>
              <w:rPr>
                <w:rFonts w:asciiTheme="minorHAnsi" w:hAnsiTheme="minorHAnsi"/>
                <w:sz w:val="28"/>
              </w:rPr>
              <w:t>Výbor může vydávat usnesení</w:t>
            </w:r>
            <w:r w:rsidR="00F26063">
              <w:rPr>
                <w:rFonts w:asciiTheme="minorHAnsi" w:hAnsiTheme="minorHAnsi"/>
                <w:sz w:val="28"/>
              </w:rPr>
              <w:t xml:space="preserve"> k </w:t>
            </w:r>
            <w:r>
              <w:rPr>
                <w:rFonts w:asciiTheme="minorHAnsi" w:hAnsiTheme="minorHAnsi"/>
                <w:sz w:val="28"/>
              </w:rPr>
              <w:t>aktuálním otázkám.</w:t>
            </w:r>
          </w:p>
        </w:tc>
        <w:tc>
          <w:tcPr>
            <w:tcW w:w="4462" w:type="dxa"/>
          </w:tcPr>
          <w:p w:rsidRPr="005A51AA" w:rsidR="002247F8" w:rsidP="00A20B1A" w:rsidRDefault="002247F8" w14:paraId="443A5C3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408E534" w14:textId="77777777">
        <w:trPr>
          <w:gridAfter w:val="1"/>
          <w:wAfter w:w="77" w:type="dxa"/>
        </w:trPr>
        <w:tc>
          <w:tcPr>
            <w:tcW w:w="4462" w:type="dxa"/>
          </w:tcPr>
          <w:p w:rsidRPr="005A51AA" w:rsidR="002247F8" w:rsidP="002247F8" w:rsidRDefault="002247F8" w14:paraId="3940B3A0" w14:textId="77777777">
            <w:pPr>
              <w:pStyle w:val="Heading1"/>
              <w:numPr>
                <w:ilvl w:val="0"/>
                <w:numId w:val="141"/>
              </w:numPr>
              <w:tabs>
                <w:tab w:val="left" w:pos="567"/>
              </w:tabs>
              <w:outlineLvl w:val="0"/>
              <w:rPr>
                <w:rFonts w:asciiTheme="minorHAnsi" w:hAnsiTheme="minorHAnsi" w:cstheme="minorHAnsi"/>
                <w:sz w:val="28"/>
                <w:szCs w:val="28"/>
              </w:rPr>
            </w:pPr>
            <w:r>
              <w:rPr>
                <w:rFonts w:asciiTheme="minorHAnsi" w:hAnsiTheme="minorHAnsi"/>
                <w:sz w:val="28"/>
              </w:rPr>
              <w:t>Návrh musí podepsat předseda Výboru, předseda jedné ze sekcí nebo jedné ze skupin nebo alespoň dvacet pět členů Výboru.</w:t>
            </w:r>
          </w:p>
        </w:tc>
        <w:tc>
          <w:tcPr>
            <w:tcW w:w="4462" w:type="dxa"/>
          </w:tcPr>
          <w:p w:rsidRPr="005A51AA" w:rsidR="002247F8" w:rsidP="00A20B1A" w:rsidRDefault="002247F8" w14:paraId="0237DC3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F8838EB" w14:textId="77777777">
        <w:trPr>
          <w:gridAfter w:val="1"/>
          <w:wAfter w:w="77" w:type="dxa"/>
        </w:trPr>
        <w:tc>
          <w:tcPr>
            <w:tcW w:w="4462" w:type="dxa"/>
          </w:tcPr>
          <w:p w:rsidRPr="005A51AA" w:rsidR="002247F8" w:rsidP="002247F8" w:rsidRDefault="002247F8" w14:paraId="544DDBF3" w14:textId="36126AD3">
            <w:pPr>
              <w:widowControl w:val="0"/>
              <w:adjustRightInd w:val="0"/>
              <w:snapToGrid w:val="0"/>
              <w:rPr>
                <w:rFonts w:asciiTheme="minorHAnsi" w:hAnsiTheme="minorHAnsi" w:cstheme="minorHAnsi"/>
                <w:sz w:val="28"/>
                <w:szCs w:val="28"/>
              </w:rPr>
            </w:pPr>
            <w:r>
              <w:rPr>
                <w:rFonts w:asciiTheme="minorHAnsi" w:hAnsiTheme="minorHAnsi"/>
                <w:sz w:val="28"/>
              </w:rPr>
              <w:t>Návrh musí zahrnovat návrh usnesení</w:t>
            </w:r>
            <w:r w:rsidR="00F26063">
              <w:rPr>
                <w:rFonts w:asciiTheme="minorHAnsi" w:hAnsiTheme="minorHAnsi"/>
                <w:sz w:val="28"/>
              </w:rPr>
              <w:t xml:space="preserve"> a </w:t>
            </w:r>
            <w:r>
              <w:rPr>
                <w:rFonts w:asciiTheme="minorHAnsi" w:hAnsiTheme="minorHAnsi"/>
                <w:sz w:val="28"/>
              </w:rPr>
              <w:t>musí být pokud možno předložen sekretariátu předsednictva 48 hodin před zahájením zasedání shromáždění.</w:t>
            </w:r>
          </w:p>
        </w:tc>
        <w:tc>
          <w:tcPr>
            <w:tcW w:w="4462" w:type="dxa"/>
          </w:tcPr>
          <w:p w:rsidRPr="005A51AA" w:rsidR="002247F8" w:rsidP="00A20B1A" w:rsidRDefault="002247F8" w14:paraId="49FBE4E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E841EA4" w14:textId="77777777">
        <w:trPr>
          <w:gridAfter w:val="1"/>
          <w:wAfter w:w="77" w:type="dxa"/>
        </w:trPr>
        <w:tc>
          <w:tcPr>
            <w:tcW w:w="4462" w:type="dxa"/>
          </w:tcPr>
          <w:p w:rsidRPr="005A51AA" w:rsidR="002247F8" w:rsidP="002247F8" w:rsidRDefault="002247F8" w14:paraId="07FC7D85" w14:textId="319B65D0">
            <w:pPr>
              <w:pStyle w:val="Heading1"/>
              <w:numPr>
                <w:ilvl w:val="0"/>
                <w:numId w:val="141"/>
              </w:numPr>
              <w:tabs>
                <w:tab w:val="left" w:pos="567"/>
              </w:tabs>
              <w:outlineLvl w:val="0"/>
              <w:rPr>
                <w:rFonts w:asciiTheme="minorHAnsi" w:hAnsiTheme="minorHAnsi" w:cstheme="minorHAnsi"/>
                <w:sz w:val="28"/>
                <w:szCs w:val="28"/>
              </w:rPr>
            </w:pPr>
            <w:r>
              <w:rPr>
                <w:rFonts w:asciiTheme="minorHAnsi" w:hAnsiTheme="minorHAnsi"/>
                <w:sz w:val="28"/>
              </w:rPr>
              <w:t>Pokud je to možné, mají návrhy usnesení</w:t>
            </w:r>
            <w:r w:rsidR="00F26063">
              <w:rPr>
                <w:rFonts w:asciiTheme="minorHAnsi" w:hAnsiTheme="minorHAnsi"/>
                <w:sz w:val="28"/>
              </w:rPr>
              <w:t xml:space="preserve"> v </w:t>
            </w:r>
            <w:r>
              <w:rPr>
                <w:rFonts w:asciiTheme="minorHAnsi" w:hAnsiTheme="minorHAnsi"/>
                <w:sz w:val="28"/>
              </w:rPr>
              <w:t xml:space="preserve">programu jednání shromáždění přednost. </w:t>
            </w:r>
          </w:p>
        </w:tc>
        <w:tc>
          <w:tcPr>
            <w:tcW w:w="4462" w:type="dxa"/>
          </w:tcPr>
          <w:p w:rsidRPr="005A51AA" w:rsidR="002247F8" w:rsidP="00A20B1A" w:rsidRDefault="002247F8" w14:paraId="7C680B3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C41D7CA" w14:textId="77777777">
        <w:trPr>
          <w:gridAfter w:val="1"/>
          <w:wAfter w:w="77" w:type="dxa"/>
        </w:trPr>
        <w:tc>
          <w:tcPr>
            <w:tcW w:w="4462" w:type="dxa"/>
          </w:tcPr>
          <w:p w:rsidRPr="005A51AA" w:rsidR="002247F8" w:rsidP="002247F8" w:rsidRDefault="002247F8" w14:paraId="6D98609A" w14:textId="70D75591">
            <w:pPr>
              <w:widowControl w:val="0"/>
              <w:adjustRightInd w:val="0"/>
              <w:snapToGrid w:val="0"/>
              <w:rPr>
                <w:rFonts w:asciiTheme="minorHAnsi" w:hAnsiTheme="minorHAnsi" w:cstheme="minorHAnsi"/>
                <w:sz w:val="28"/>
                <w:szCs w:val="28"/>
              </w:rPr>
            </w:pPr>
            <w:r>
              <w:rPr>
                <w:rFonts w:asciiTheme="minorHAnsi" w:hAnsiTheme="minorHAnsi"/>
                <w:sz w:val="28"/>
              </w:rPr>
              <w:lastRenderedPageBreak/>
              <w:t>Shromáždění</w:t>
            </w:r>
            <w:r w:rsidR="00F26063">
              <w:rPr>
                <w:rFonts w:asciiTheme="minorHAnsi" w:hAnsiTheme="minorHAnsi"/>
                <w:sz w:val="28"/>
              </w:rPr>
              <w:t xml:space="preserve"> o </w:t>
            </w:r>
            <w:r>
              <w:rPr>
                <w:rFonts w:asciiTheme="minorHAnsi" w:hAnsiTheme="minorHAnsi"/>
                <w:sz w:val="28"/>
              </w:rPr>
              <w:t>usneseních</w:t>
            </w:r>
            <w:r w:rsidR="00F26063">
              <w:rPr>
                <w:rFonts w:asciiTheme="minorHAnsi" w:hAnsiTheme="minorHAnsi"/>
                <w:sz w:val="28"/>
              </w:rPr>
              <w:t xml:space="preserve"> k </w:t>
            </w:r>
            <w:r>
              <w:rPr>
                <w:rFonts w:asciiTheme="minorHAnsi" w:hAnsiTheme="minorHAnsi"/>
                <w:sz w:val="28"/>
              </w:rPr>
              <w:t>aktuálním otázkám jedná</w:t>
            </w:r>
            <w:r w:rsidR="00F26063">
              <w:rPr>
                <w:rFonts w:asciiTheme="minorHAnsi" w:hAnsiTheme="minorHAnsi"/>
                <w:sz w:val="28"/>
              </w:rPr>
              <w:t xml:space="preserve"> a </w:t>
            </w:r>
            <w:r>
              <w:rPr>
                <w:rFonts w:asciiTheme="minorHAnsi" w:hAnsiTheme="minorHAnsi"/>
                <w:sz w:val="28"/>
              </w:rPr>
              <w:t>hlasuje</w:t>
            </w:r>
            <w:r w:rsidR="00F26063">
              <w:rPr>
                <w:rFonts w:asciiTheme="minorHAnsi" w:hAnsiTheme="minorHAnsi"/>
                <w:sz w:val="28"/>
              </w:rPr>
              <w:t xml:space="preserve"> a </w:t>
            </w:r>
            <w:r>
              <w:rPr>
                <w:rFonts w:asciiTheme="minorHAnsi" w:hAnsiTheme="minorHAnsi"/>
                <w:sz w:val="28"/>
              </w:rPr>
              <w:t xml:space="preserve">popřípadě je přijímá. </w:t>
            </w:r>
          </w:p>
        </w:tc>
        <w:tc>
          <w:tcPr>
            <w:tcW w:w="4462" w:type="dxa"/>
          </w:tcPr>
          <w:p w:rsidRPr="005A51AA" w:rsidR="002247F8" w:rsidP="00A20B1A" w:rsidRDefault="002247F8" w14:paraId="09BEEAC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B4A22BE" w14:textId="77777777">
        <w:trPr>
          <w:gridAfter w:val="1"/>
          <w:wAfter w:w="77" w:type="dxa"/>
        </w:trPr>
        <w:tc>
          <w:tcPr>
            <w:tcW w:w="4462" w:type="dxa"/>
          </w:tcPr>
          <w:p w:rsidRPr="005A51AA" w:rsidR="002247F8" w:rsidP="002247F8" w:rsidRDefault="002247F8" w14:paraId="0500581F"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79415AE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64281F6" w14:textId="77777777">
        <w:trPr>
          <w:gridAfter w:val="1"/>
          <w:wAfter w:w="77" w:type="dxa"/>
        </w:trPr>
        <w:tc>
          <w:tcPr>
            <w:tcW w:w="4462" w:type="dxa"/>
          </w:tcPr>
          <w:p w:rsidRPr="005A51AA" w:rsidR="002247F8" w:rsidP="002247F8" w:rsidRDefault="002247F8" w14:paraId="4623BB8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w:t>
            </w:r>
            <w:r w:rsidRPr="005A51AA">
              <w:rPr>
                <w:sz w:val="28"/>
              </w:rPr>
              <w:fldChar w:fldCharType="begin"/>
            </w:r>
            <w:r w:rsidRPr="005A51AA">
              <w:rPr>
                <w:sz w:val="28"/>
              </w:rPr>
              <w:instrText xml:space="preserve"> TC "</w:instrText>
            </w:r>
            <w:bookmarkStart w:name="_Toc192596084" w:id="45"/>
            <w:r w:rsidRPr="005A51AA">
              <w:rPr>
                <w:sz w:val="28"/>
              </w:rPr>
              <w:instrText>Kapitola II Zahájení poradního postupu</w:instrText>
            </w:r>
            <w:bookmarkEnd w:id="45"/>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63DED29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8D68358" w14:textId="77777777">
        <w:trPr>
          <w:gridAfter w:val="1"/>
          <w:wAfter w:w="77" w:type="dxa"/>
        </w:trPr>
        <w:tc>
          <w:tcPr>
            <w:tcW w:w="4462" w:type="dxa"/>
          </w:tcPr>
          <w:p w:rsidRPr="005A51AA" w:rsidR="002247F8" w:rsidP="002247F8" w:rsidRDefault="002247F8" w14:paraId="7080ABA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ZAHÁJENÍ PORADNÍHO POSTUPU</w:t>
            </w:r>
          </w:p>
        </w:tc>
        <w:tc>
          <w:tcPr>
            <w:tcW w:w="4462" w:type="dxa"/>
          </w:tcPr>
          <w:p w:rsidRPr="005A51AA" w:rsidR="002247F8" w:rsidP="00A20B1A" w:rsidRDefault="002247F8" w14:paraId="13463E7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A9633FE" w14:textId="77777777">
        <w:trPr>
          <w:gridAfter w:val="1"/>
          <w:wAfter w:w="77" w:type="dxa"/>
        </w:trPr>
        <w:tc>
          <w:tcPr>
            <w:tcW w:w="4462" w:type="dxa"/>
          </w:tcPr>
          <w:p w:rsidRPr="005A51AA" w:rsidR="002247F8" w:rsidP="002247F8" w:rsidRDefault="002247F8" w14:paraId="287977F9"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6FC5D5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20B68A1" w14:textId="77777777">
        <w:trPr>
          <w:gridAfter w:val="1"/>
          <w:wAfter w:w="77" w:type="dxa"/>
        </w:trPr>
        <w:tc>
          <w:tcPr>
            <w:tcW w:w="4462" w:type="dxa"/>
          </w:tcPr>
          <w:p w:rsidRPr="005A51AA" w:rsidR="002247F8" w:rsidP="002247F8" w:rsidRDefault="002247F8" w14:paraId="5F555922" w14:textId="1B0BC446">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51 – Zahájení postupu na žádost orgánů</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"VÝBOR: požádání Výboru</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vypracování stanoviska" \t "51"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postup na základě žádosti</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vypracování stanoviska" \t "51"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"ŽÁDOSTI</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VYPRACOVÁNÍ STANOVISKA" \t "51"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849609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D6956CB" w14:textId="77777777">
        <w:trPr>
          <w:gridAfter w:val="1"/>
          <w:wAfter w:w="77" w:type="dxa"/>
        </w:trPr>
        <w:tc>
          <w:tcPr>
            <w:tcW w:w="4462" w:type="dxa"/>
          </w:tcPr>
          <w:p w:rsidRPr="005A51AA" w:rsidR="002247F8" w:rsidP="002247F8" w:rsidRDefault="002247F8" w14:paraId="6AB9D847" w14:textId="772A42CA">
            <w:pPr>
              <w:pStyle w:val="Heading1"/>
              <w:numPr>
                <w:ilvl w:val="0"/>
                <w:numId w:val="142"/>
              </w:numPr>
              <w:tabs>
                <w:tab w:val="left" w:pos="567"/>
              </w:tabs>
              <w:outlineLvl w:val="0"/>
              <w:rPr>
                <w:rFonts w:asciiTheme="minorHAnsi" w:hAnsiTheme="minorHAnsi" w:cstheme="minorHAnsi"/>
                <w:sz w:val="28"/>
                <w:szCs w:val="28"/>
              </w:rPr>
            </w:pPr>
            <w:r>
              <w:rPr>
                <w:rFonts w:asciiTheme="minorHAnsi" w:hAnsiTheme="minorHAnsi"/>
                <w:sz w:val="28"/>
              </w:rPr>
              <w:t>V případech stanovených Smlouvami se na Výbor obrací Evropský parlament, Rada nebo Komise</w:t>
            </w:r>
            <w:r w:rsidR="00F26063">
              <w:rPr>
                <w:rFonts w:asciiTheme="minorHAnsi" w:hAnsiTheme="minorHAnsi"/>
                <w:sz w:val="28"/>
              </w:rPr>
              <w:t xml:space="preserve"> s </w:t>
            </w:r>
            <w:r>
              <w:rPr>
                <w:rFonts w:asciiTheme="minorHAnsi" w:hAnsiTheme="minorHAnsi"/>
                <w:sz w:val="28"/>
              </w:rPr>
              <w:t>žádostí</w:t>
            </w:r>
            <w:r w:rsidR="00F26063">
              <w:rPr>
                <w:rFonts w:asciiTheme="minorHAnsi" w:hAnsiTheme="minorHAnsi"/>
                <w:sz w:val="28"/>
              </w:rPr>
              <w:t xml:space="preserve"> o </w:t>
            </w:r>
            <w:r>
              <w:rPr>
                <w:rFonts w:asciiTheme="minorHAnsi" w:hAnsiTheme="minorHAnsi"/>
                <w:sz w:val="28"/>
              </w:rPr>
              <w:t>vypracování stanoviska.</w:t>
            </w:r>
          </w:p>
        </w:tc>
        <w:tc>
          <w:tcPr>
            <w:tcW w:w="4462" w:type="dxa"/>
          </w:tcPr>
          <w:p w:rsidRPr="005A51AA" w:rsidR="002247F8" w:rsidP="00A20B1A" w:rsidRDefault="002247F8" w14:paraId="76AB1C4B" w14:textId="77777777">
            <w:pPr>
              <w:widowControl w:val="0"/>
              <w:adjustRightInd w:val="0"/>
              <w:snapToGrid w:val="0"/>
              <w:jc w:val="left"/>
              <w:rPr>
                <w:rFonts w:cstheme="minorHAnsi"/>
                <w:iCs/>
                <w:sz w:val="28"/>
                <w:szCs w:val="28"/>
              </w:rPr>
            </w:pPr>
          </w:p>
        </w:tc>
      </w:tr>
      <w:tr w:rsidRPr="005A51AA" w:rsidR="002247F8" w:rsidTr="00080033" w14:paraId="38B9F44A" w14:textId="77777777">
        <w:trPr>
          <w:gridAfter w:val="1"/>
          <w:wAfter w:w="77" w:type="dxa"/>
        </w:trPr>
        <w:tc>
          <w:tcPr>
            <w:tcW w:w="4462" w:type="dxa"/>
          </w:tcPr>
          <w:p w:rsidRPr="005A51AA" w:rsidR="002247F8" w:rsidP="002247F8" w:rsidRDefault="002247F8" w14:paraId="6D3372CC" w14:textId="723B7BAC">
            <w:pPr>
              <w:pStyle w:val="Heading1"/>
              <w:numPr>
                <w:ilvl w:val="0"/>
                <w:numId w:val="143"/>
              </w:numPr>
              <w:tabs>
                <w:tab w:val="left" w:pos="567"/>
              </w:tabs>
              <w:outlineLvl w:val="0"/>
              <w:rPr>
                <w:rFonts w:asciiTheme="minorHAnsi" w:hAnsiTheme="minorHAnsi" w:cstheme="minorHAnsi"/>
                <w:sz w:val="28"/>
                <w:szCs w:val="28"/>
              </w:rPr>
            </w:pPr>
            <w:r>
              <w:rPr>
                <w:rFonts w:asciiTheme="minorHAnsi" w:hAnsiTheme="minorHAnsi"/>
                <w:sz w:val="28"/>
              </w:rPr>
              <w:t>Kromě toho se na něj tyto orgány mohou obrátit vždy, kdy to považují za vhodné. Výbor může být rovněž požádán</w:t>
            </w:r>
            <w:r w:rsidR="00F26063">
              <w:rPr>
                <w:rFonts w:asciiTheme="minorHAnsi" w:hAnsiTheme="minorHAnsi"/>
                <w:sz w:val="28"/>
              </w:rPr>
              <w:t xml:space="preserve"> o </w:t>
            </w:r>
            <w:r>
              <w:rPr>
                <w:rFonts w:asciiTheme="minorHAnsi" w:hAnsiTheme="minorHAnsi"/>
                <w:sz w:val="28"/>
              </w:rPr>
              <w:t xml:space="preserve">vypracování zpráv hodnotících určitou politiku. </w:t>
            </w:r>
          </w:p>
        </w:tc>
        <w:tc>
          <w:tcPr>
            <w:tcW w:w="4462" w:type="dxa"/>
          </w:tcPr>
          <w:p w:rsidRPr="005A51AA" w:rsidR="002247F8" w:rsidP="00A20B1A" w:rsidRDefault="002247F8" w14:paraId="69C8002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DC1043B" w14:textId="77777777">
        <w:trPr>
          <w:gridAfter w:val="1"/>
          <w:wAfter w:w="77" w:type="dxa"/>
        </w:trPr>
        <w:tc>
          <w:tcPr>
            <w:tcW w:w="4462" w:type="dxa"/>
          </w:tcPr>
          <w:p w:rsidRPr="005A51AA" w:rsidR="002247F8" w:rsidP="002247F8" w:rsidRDefault="002247F8" w14:paraId="50DD8FDA" w14:textId="77777777">
            <w:pPr>
              <w:pStyle w:val="Heading1"/>
              <w:numPr>
                <w:ilvl w:val="0"/>
                <w:numId w:val="143"/>
              </w:numPr>
              <w:tabs>
                <w:tab w:val="left" w:pos="567"/>
              </w:tabs>
              <w:outlineLvl w:val="0"/>
              <w:rPr>
                <w:rFonts w:asciiTheme="minorHAnsi" w:hAnsiTheme="minorHAnsi" w:cstheme="minorHAnsi"/>
                <w:sz w:val="28"/>
                <w:szCs w:val="28"/>
              </w:rPr>
            </w:pPr>
            <w:r>
              <w:rPr>
                <w:rFonts w:asciiTheme="minorHAnsi" w:hAnsiTheme="minorHAnsi"/>
                <w:sz w:val="28"/>
              </w:rPr>
              <w:t xml:space="preserve">Považuje-li to daný orgán za nutné, určí Výboru pro předložení jeho stanoviska lhůtu. </w:t>
            </w:r>
          </w:p>
        </w:tc>
        <w:tc>
          <w:tcPr>
            <w:tcW w:w="4462" w:type="dxa"/>
          </w:tcPr>
          <w:p w:rsidRPr="005A51AA" w:rsidR="002247F8" w:rsidP="00A20B1A" w:rsidRDefault="002247F8" w14:paraId="5EE47749" w14:textId="1DA669E5">
            <w:pPr>
              <w:widowControl w:val="0"/>
              <w:adjustRightInd w:val="0"/>
              <w:snapToGrid w:val="0"/>
              <w:rPr>
                <w:rFonts w:asciiTheme="minorHAnsi" w:hAnsiTheme="minorHAnsi" w:cstheme="minorHAnsi"/>
                <w:sz w:val="28"/>
                <w:szCs w:val="28"/>
              </w:rPr>
            </w:pPr>
            <w:r>
              <w:rPr>
                <w:rFonts w:asciiTheme="minorHAnsi" w:hAnsiTheme="minorHAnsi"/>
                <w:sz w:val="28"/>
              </w:rPr>
              <w:t>Předseda</w:t>
            </w:r>
            <w:r w:rsidR="00F26063">
              <w:rPr>
                <w:rFonts w:asciiTheme="minorHAnsi" w:hAnsiTheme="minorHAnsi"/>
                <w:sz w:val="28"/>
              </w:rPr>
              <w:t xml:space="preserve"> a </w:t>
            </w:r>
            <w:r>
              <w:rPr>
                <w:rFonts w:asciiTheme="minorHAnsi" w:hAnsiTheme="minorHAnsi"/>
                <w:sz w:val="28"/>
              </w:rPr>
              <w:t>předsednictvo dané sekce nebo CCMI dbají na to, aby byly při přípravě stanovisek dodržovány lhůty stanovené předsednictvem Výboru na žádost orgánů EU.</w:t>
            </w:r>
          </w:p>
        </w:tc>
      </w:tr>
      <w:tr w:rsidRPr="005A51AA" w:rsidR="002247F8" w:rsidTr="00080033" w14:paraId="2080634E" w14:textId="77777777">
        <w:trPr>
          <w:gridAfter w:val="1"/>
          <w:wAfter w:w="77" w:type="dxa"/>
        </w:trPr>
        <w:tc>
          <w:tcPr>
            <w:tcW w:w="4462" w:type="dxa"/>
          </w:tcPr>
          <w:p w:rsidRPr="005A51AA" w:rsidR="002247F8" w:rsidP="002247F8" w:rsidRDefault="002247F8" w14:paraId="70CC4E08" w14:textId="3FFE1C64">
            <w:pPr>
              <w:widowControl w:val="0"/>
              <w:adjustRightInd w:val="0"/>
              <w:snapToGrid w:val="0"/>
              <w:rPr>
                <w:rFonts w:asciiTheme="minorHAnsi" w:hAnsiTheme="minorHAnsi" w:cstheme="minorHAnsi"/>
                <w:sz w:val="28"/>
                <w:szCs w:val="28"/>
              </w:rPr>
            </w:pPr>
            <w:r>
              <w:rPr>
                <w:rFonts w:asciiTheme="minorHAnsi" w:hAnsiTheme="minorHAnsi"/>
                <w:sz w:val="28"/>
              </w:rPr>
              <w:t xml:space="preserve">Po uplynutí stanovené lhůty mohou </w:t>
            </w:r>
            <w:r>
              <w:rPr>
                <w:rFonts w:asciiTheme="minorHAnsi" w:hAnsiTheme="minorHAnsi"/>
                <w:sz w:val="28"/>
              </w:rPr>
              <w:lastRenderedPageBreak/>
              <w:t>orgány jednat</w:t>
            </w:r>
            <w:r w:rsidR="00F26063">
              <w:rPr>
                <w:rFonts w:asciiTheme="minorHAnsi" w:hAnsiTheme="minorHAnsi"/>
                <w:sz w:val="28"/>
              </w:rPr>
              <w:t xml:space="preserve"> i </w:t>
            </w:r>
            <w:r>
              <w:rPr>
                <w:rFonts w:asciiTheme="minorHAnsi" w:hAnsiTheme="minorHAnsi"/>
                <w:sz w:val="28"/>
              </w:rPr>
              <w:t>bez tohoto stanoviska.</w:t>
            </w:r>
          </w:p>
        </w:tc>
        <w:tc>
          <w:tcPr>
            <w:tcW w:w="4462" w:type="dxa"/>
          </w:tcPr>
          <w:p w:rsidRPr="005A51AA" w:rsidR="002247F8" w:rsidP="00A20B1A" w:rsidRDefault="002247F8" w14:paraId="68DA79D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4893390" w14:textId="77777777">
        <w:trPr>
          <w:gridAfter w:val="1"/>
          <w:wAfter w:w="77" w:type="dxa"/>
        </w:trPr>
        <w:tc>
          <w:tcPr>
            <w:tcW w:w="4462" w:type="dxa"/>
          </w:tcPr>
          <w:p w:rsidRPr="005A51AA" w:rsidR="002247F8" w:rsidP="002247F8" w:rsidRDefault="002247F8" w14:paraId="786E5E08" w14:textId="1588FC47">
            <w:pPr>
              <w:pStyle w:val="Heading1"/>
              <w:numPr>
                <w:ilvl w:val="0"/>
                <w:numId w:val="143"/>
              </w:numPr>
              <w:tabs>
                <w:tab w:val="left" w:pos="567"/>
              </w:tabs>
              <w:outlineLvl w:val="0"/>
              <w:rPr>
                <w:rFonts w:asciiTheme="minorHAnsi" w:hAnsiTheme="minorHAnsi" w:cstheme="minorHAnsi"/>
                <w:sz w:val="28"/>
                <w:szCs w:val="28"/>
              </w:rPr>
            </w:pPr>
            <w:r>
              <w:rPr>
                <w:rFonts w:asciiTheme="minorHAnsi" w:hAnsiTheme="minorHAnsi"/>
                <w:sz w:val="28"/>
              </w:rPr>
              <w:t>Žádosti orgánů</w:t>
            </w:r>
            <w:r w:rsidR="00F26063">
              <w:rPr>
                <w:rFonts w:asciiTheme="minorHAnsi" w:hAnsiTheme="minorHAnsi"/>
                <w:sz w:val="28"/>
              </w:rPr>
              <w:t xml:space="preserve"> o </w:t>
            </w:r>
            <w:r>
              <w:rPr>
                <w:rFonts w:asciiTheme="minorHAnsi" w:hAnsiTheme="minorHAnsi"/>
                <w:sz w:val="28"/>
              </w:rPr>
              <w:t xml:space="preserve">vypracování stanoviska jsou předávány předsedovi Výboru. </w:t>
            </w:r>
          </w:p>
        </w:tc>
        <w:tc>
          <w:tcPr>
            <w:tcW w:w="4462" w:type="dxa"/>
          </w:tcPr>
          <w:p w:rsidRPr="005A51AA" w:rsidR="002247F8" w:rsidP="00A20B1A" w:rsidRDefault="002247F8" w14:paraId="3D1A49A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C1054C0" w14:textId="77777777">
        <w:trPr>
          <w:gridAfter w:val="1"/>
          <w:wAfter w:w="77" w:type="dxa"/>
        </w:trPr>
        <w:tc>
          <w:tcPr>
            <w:tcW w:w="4462" w:type="dxa"/>
          </w:tcPr>
          <w:p w:rsidRPr="005A51AA" w:rsidR="002247F8" w:rsidP="002247F8" w:rsidRDefault="002247F8" w14:paraId="0E8BDA41" w14:textId="75DA2BBB">
            <w:pPr>
              <w:widowControl w:val="0"/>
              <w:adjustRightInd w:val="0"/>
              <w:snapToGrid w:val="0"/>
              <w:rPr>
                <w:rFonts w:asciiTheme="minorHAnsi" w:hAnsiTheme="minorHAnsi" w:cstheme="minorHAnsi"/>
                <w:sz w:val="28"/>
                <w:szCs w:val="28"/>
              </w:rPr>
            </w:pPr>
            <w:r>
              <w:rPr>
                <w:rFonts w:asciiTheme="minorHAnsi" w:hAnsiTheme="minorHAnsi"/>
                <w:sz w:val="28"/>
              </w:rPr>
              <w:t>Ten</w:t>
            </w:r>
            <w:r w:rsidR="00F26063">
              <w:rPr>
                <w:rFonts w:asciiTheme="minorHAnsi" w:hAnsiTheme="minorHAnsi"/>
                <w:sz w:val="28"/>
              </w:rPr>
              <w:t xml:space="preserve"> v </w:t>
            </w:r>
            <w:r>
              <w:rPr>
                <w:rFonts w:asciiTheme="minorHAnsi" w:hAnsiTheme="minorHAnsi"/>
                <w:sz w:val="28"/>
              </w:rPr>
              <w:t>součinnosti</w:t>
            </w:r>
            <w:r w:rsidR="00F26063">
              <w:rPr>
                <w:rFonts w:asciiTheme="minorHAnsi" w:hAnsiTheme="minorHAnsi"/>
                <w:sz w:val="28"/>
              </w:rPr>
              <w:t xml:space="preserve"> s </w:t>
            </w:r>
            <w:r>
              <w:rPr>
                <w:rFonts w:asciiTheme="minorHAnsi" w:hAnsiTheme="minorHAnsi"/>
                <w:sz w:val="28"/>
              </w:rPr>
              <w:t>předsednictvem organizuje práce Výboru tak, aby byly dodrženy lhůty stanovené</w:t>
            </w:r>
            <w:r w:rsidR="00F26063">
              <w:rPr>
                <w:rFonts w:asciiTheme="minorHAnsi" w:hAnsiTheme="minorHAnsi"/>
                <w:sz w:val="28"/>
              </w:rPr>
              <w:t xml:space="preserve"> v </w:t>
            </w:r>
            <w:r>
              <w:rPr>
                <w:rFonts w:asciiTheme="minorHAnsi" w:hAnsiTheme="minorHAnsi"/>
                <w:sz w:val="28"/>
              </w:rPr>
              <w:t>dané žádosti</w:t>
            </w:r>
            <w:r w:rsidR="00F26063">
              <w:rPr>
                <w:rFonts w:asciiTheme="minorHAnsi" w:hAnsiTheme="minorHAnsi"/>
                <w:sz w:val="28"/>
              </w:rPr>
              <w:t xml:space="preserve"> o </w:t>
            </w:r>
            <w:r>
              <w:rPr>
                <w:rFonts w:asciiTheme="minorHAnsi" w:hAnsiTheme="minorHAnsi"/>
                <w:sz w:val="28"/>
              </w:rPr>
              <w:t>vypracování stanoviska.</w:t>
            </w:r>
          </w:p>
        </w:tc>
        <w:tc>
          <w:tcPr>
            <w:tcW w:w="4462" w:type="dxa"/>
          </w:tcPr>
          <w:p w:rsidRPr="005A51AA" w:rsidR="002247F8" w:rsidP="00A20B1A" w:rsidRDefault="002247F8" w14:paraId="2640B94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D10BAB3" w14:textId="77777777">
        <w:trPr>
          <w:gridAfter w:val="1"/>
          <w:wAfter w:w="77" w:type="dxa"/>
        </w:trPr>
        <w:tc>
          <w:tcPr>
            <w:tcW w:w="4462" w:type="dxa"/>
          </w:tcPr>
          <w:p w:rsidRPr="005A51AA" w:rsidR="002247F8" w:rsidP="002247F8" w:rsidRDefault="002247F8" w14:paraId="39900492"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650C1F1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4319887" w14:textId="77777777">
        <w:trPr>
          <w:gridAfter w:val="1"/>
          <w:wAfter w:w="77" w:type="dxa"/>
        </w:trPr>
        <w:tc>
          <w:tcPr>
            <w:tcW w:w="4462" w:type="dxa"/>
          </w:tcPr>
          <w:p w:rsidRPr="005A51AA" w:rsidR="002247F8" w:rsidP="002247F8" w:rsidRDefault="002247F8" w14:paraId="25D7319B" w14:textId="4BC926B5">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52 – Zahájení postupu</w:t>
            </w:r>
            <w:r w:rsidR="00F26063">
              <w:rPr>
                <w:rFonts w:asciiTheme="minorHAnsi" w:hAnsiTheme="minorHAnsi"/>
                <w:b/>
                <w:sz w:val="28"/>
              </w:rPr>
              <w:t xml:space="preserve"> z </w:t>
            </w:r>
            <w:r>
              <w:rPr>
                <w:rFonts w:asciiTheme="minorHAnsi" w:hAnsiTheme="minorHAnsi"/>
                <w:b/>
                <w:sz w:val="28"/>
              </w:rPr>
              <w:t>vlastní iniciativy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stanoviska</w:instrText>
            </w:r>
            <w:r w:rsidR="00F26063">
              <w:rPr>
                <w:rFonts w:asciiTheme="minorHAnsi" w:hAnsiTheme="minorHAnsi" w:cstheme="minorHAnsi"/>
                <w:sz w:val="28"/>
              </w:rPr>
              <w:instrText xml:space="preserve"> z </w:instrText>
            </w:r>
            <w:r w:rsidRPr="005A51AA">
              <w:rPr>
                <w:rFonts w:asciiTheme="minorHAnsi" w:hAnsiTheme="minorHAnsi" w:cstheme="minorHAnsi"/>
                <w:sz w:val="28"/>
              </w:rPr>
              <w:instrText xml:space="preserve">vlastní iniciativy" \t "52"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postup</w:instrText>
            </w:r>
            <w:r w:rsidR="00F26063">
              <w:rPr>
                <w:rFonts w:asciiTheme="minorHAnsi" w:hAnsiTheme="minorHAnsi" w:cstheme="minorHAnsi"/>
                <w:sz w:val="28"/>
              </w:rPr>
              <w:instrText xml:space="preserve"> z </w:instrText>
            </w:r>
            <w:r w:rsidRPr="005A51AA">
              <w:rPr>
                <w:rFonts w:asciiTheme="minorHAnsi" w:hAnsiTheme="minorHAnsi" w:cstheme="minorHAnsi"/>
                <w:sz w:val="28"/>
              </w:rPr>
              <w:instrText xml:space="preserve">vlastní iniciativy" \t "52"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w:instrText>
            </w:r>
            <w:r w:rsidR="00F26063">
              <w:rPr>
                <w:rFonts w:asciiTheme="minorHAnsi" w:hAnsiTheme="minorHAnsi" w:cstheme="minorHAnsi"/>
                <w:sz w:val="28"/>
              </w:rPr>
              <w:instrText xml:space="preserve"> Z </w:instrText>
            </w:r>
            <w:r w:rsidRPr="005A51AA">
              <w:rPr>
                <w:rFonts w:asciiTheme="minorHAnsi" w:hAnsiTheme="minorHAnsi" w:cstheme="minorHAnsi"/>
                <w:sz w:val="28"/>
              </w:rPr>
              <w:instrText>VLASTNÍ INICIATIVY" \t "viz STANOVISKA &gt;&gt; stanoviska</w:instrText>
            </w:r>
            <w:r w:rsidR="00F26063">
              <w:rPr>
                <w:rFonts w:asciiTheme="minorHAnsi" w:hAnsiTheme="minorHAnsi" w:cstheme="minorHAnsi"/>
                <w:sz w:val="28"/>
              </w:rPr>
              <w:instrText xml:space="preserve"> z </w:instrText>
            </w:r>
            <w:r w:rsidRPr="005A51AA">
              <w:rPr>
                <w:rFonts w:asciiTheme="minorHAnsi" w:hAnsiTheme="minorHAnsi" w:cstheme="minorHAnsi"/>
                <w:sz w:val="28"/>
              </w:rPr>
              <w:instrText xml:space="preserve">vlastní iniciativy"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B96D33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F668411" w14:textId="77777777">
        <w:trPr>
          <w:gridAfter w:val="1"/>
          <w:wAfter w:w="77" w:type="dxa"/>
        </w:trPr>
        <w:tc>
          <w:tcPr>
            <w:tcW w:w="4462" w:type="dxa"/>
          </w:tcPr>
          <w:p w:rsidRPr="005A51AA" w:rsidR="002247F8" w:rsidP="002247F8" w:rsidRDefault="002247F8" w14:paraId="2DB5720C" w14:textId="1BF63E44">
            <w:pPr>
              <w:pStyle w:val="Heading1"/>
              <w:numPr>
                <w:ilvl w:val="0"/>
                <w:numId w:val="144"/>
              </w:numPr>
              <w:tabs>
                <w:tab w:val="left" w:pos="567"/>
              </w:tabs>
              <w:outlineLvl w:val="0"/>
              <w:rPr>
                <w:rFonts w:asciiTheme="minorHAnsi" w:hAnsiTheme="minorHAnsi" w:cstheme="minorHAnsi"/>
                <w:sz w:val="28"/>
                <w:szCs w:val="28"/>
              </w:rPr>
            </w:pPr>
            <w:r>
              <w:rPr>
                <w:rFonts w:asciiTheme="minorHAnsi" w:hAnsiTheme="minorHAnsi"/>
                <w:sz w:val="28"/>
              </w:rPr>
              <w:t>Výbor může také vydat stanovisko</w:t>
            </w:r>
            <w:r w:rsidR="00F26063">
              <w:rPr>
                <w:rFonts w:asciiTheme="minorHAnsi" w:hAnsiTheme="minorHAnsi"/>
                <w:sz w:val="28"/>
              </w:rPr>
              <w:t xml:space="preserve"> z </w:t>
            </w:r>
            <w:r>
              <w:rPr>
                <w:rFonts w:asciiTheme="minorHAnsi" w:hAnsiTheme="minorHAnsi"/>
                <w:sz w:val="28"/>
              </w:rPr>
              <w:t>vlastní iniciativy</w:t>
            </w:r>
            <w:r w:rsidR="00F26063">
              <w:rPr>
                <w:rFonts w:asciiTheme="minorHAnsi" w:hAnsiTheme="minorHAnsi"/>
                <w:sz w:val="28"/>
              </w:rPr>
              <w:t xml:space="preserve"> v </w:t>
            </w:r>
            <w:r>
              <w:rPr>
                <w:rFonts w:asciiTheme="minorHAnsi" w:hAnsiTheme="minorHAnsi"/>
                <w:sz w:val="28"/>
              </w:rPr>
              <w:t>případech, kdy to považuje za vhodné.</w:t>
            </w:r>
          </w:p>
        </w:tc>
        <w:tc>
          <w:tcPr>
            <w:tcW w:w="4462" w:type="dxa"/>
          </w:tcPr>
          <w:p w:rsidRPr="005A51AA" w:rsidR="002247F8" w:rsidP="00A20B1A" w:rsidRDefault="002247F8" w14:paraId="24E50BB4" w14:textId="5AD4E9D3">
            <w:pPr>
              <w:rPr>
                <w:rFonts w:cstheme="minorHAnsi"/>
                <w:iCs/>
                <w:sz w:val="28"/>
                <w:szCs w:val="28"/>
              </w:rPr>
            </w:pPr>
            <w:r>
              <w:rPr>
                <w:rFonts w:asciiTheme="minorHAnsi" w:hAnsiTheme="minorHAnsi"/>
                <w:sz w:val="28"/>
              </w:rPr>
              <w:t>Návrhy sekcí nebo CCMI na vypracování stanoviska</w:t>
            </w:r>
            <w:r w:rsidR="00F26063">
              <w:rPr>
                <w:rFonts w:asciiTheme="minorHAnsi" w:hAnsiTheme="minorHAnsi"/>
                <w:sz w:val="28"/>
              </w:rPr>
              <w:t xml:space="preserve"> z </w:t>
            </w:r>
            <w:r>
              <w:rPr>
                <w:rFonts w:asciiTheme="minorHAnsi" w:hAnsiTheme="minorHAnsi"/>
                <w:sz w:val="28"/>
              </w:rPr>
              <w:t>vlastní iniciativy:</w:t>
            </w:r>
          </w:p>
          <w:p w:rsidRPr="005A51AA" w:rsidR="002247F8" w:rsidP="00A20B1A" w:rsidRDefault="002247F8" w14:paraId="01FECDF6" w14:textId="77777777">
            <w:pPr>
              <w:rPr>
                <w:rFonts w:cstheme="minorHAnsi"/>
                <w:iCs/>
                <w:sz w:val="28"/>
                <w:szCs w:val="28"/>
              </w:rPr>
            </w:pPr>
          </w:p>
          <w:p w:rsidRPr="005A51AA" w:rsidR="002247F8" w:rsidP="0070588A" w:rsidRDefault="002247F8" w14:paraId="27301A7B" w14:textId="518343BE">
            <w:pPr>
              <w:pStyle w:val="ListParagraph"/>
              <w:numPr>
                <w:ilvl w:val="2"/>
                <w:numId w:val="212"/>
              </w:numPr>
              <w:ind w:left="400" w:hanging="383"/>
              <w:rPr>
                <w:rFonts w:cstheme="minorHAnsi"/>
                <w:sz w:val="28"/>
                <w:szCs w:val="28"/>
              </w:rPr>
            </w:pPr>
            <w:r>
              <w:rPr>
                <w:sz w:val="28"/>
              </w:rPr>
              <w:t>mohou mít spojitost</w:t>
            </w:r>
            <w:r w:rsidR="00F26063">
              <w:rPr>
                <w:sz w:val="28"/>
              </w:rPr>
              <w:t xml:space="preserve"> s </w:t>
            </w:r>
            <w:r>
              <w:rPr>
                <w:sz w:val="28"/>
              </w:rPr>
              <w:t xml:space="preserve">legislativní činností Evropské komise, </w:t>
            </w:r>
          </w:p>
          <w:p w:rsidRPr="005A51AA" w:rsidR="002247F8" w:rsidP="0070588A" w:rsidRDefault="002247F8" w14:paraId="7B74986E" w14:textId="69CB5BCD">
            <w:pPr>
              <w:pStyle w:val="ListParagraph"/>
              <w:numPr>
                <w:ilvl w:val="2"/>
                <w:numId w:val="212"/>
              </w:numPr>
              <w:spacing w:line="257" w:lineRule="auto"/>
              <w:ind w:left="400" w:hanging="383"/>
              <w:rPr>
                <w:rFonts w:cstheme="minorHAnsi"/>
                <w:sz w:val="28"/>
                <w:szCs w:val="28"/>
              </w:rPr>
            </w:pPr>
            <w:r>
              <w:rPr>
                <w:sz w:val="28"/>
              </w:rPr>
              <w:t>mohou se zabývat několika strategickými</w:t>
            </w:r>
            <w:r w:rsidR="00F26063">
              <w:rPr>
                <w:sz w:val="28"/>
              </w:rPr>
              <w:t xml:space="preserve"> a </w:t>
            </w:r>
            <w:r>
              <w:rPr>
                <w:sz w:val="28"/>
              </w:rPr>
              <w:t>významnými tématy vybranými na základě pracovního programu Evropské komise, přičemž cílem je přispět</w:t>
            </w:r>
            <w:r w:rsidR="00F26063">
              <w:rPr>
                <w:sz w:val="28"/>
              </w:rPr>
              <w:t xml:space="preserve"> k </w:t>
            </w:r>
            <w:r>
              <w:rPr>
                <w:sz w:val="28"/>
              </w:rPr>
              <w:t>přípravné legislativní činnosti Evropské komise</w:t>
            </w:r>
            <w:r w:rsidR="00F26063">
              <w:rPr>
                <w:sz w:val="28"/>
              </w:rPr>
              <w:t xml:space="preserve"> a </w:t>
            </w:r>
            <w:r>
              <w:rPr>
                <w:sz w:val="28"/>
              </w:rPr>
              <w:t xml:space="preserve">určit </w:t>
            </w:r>
            <w:r>
              <w:rPr>
                <w:sz w:val="28"/>
              </w:rPr>
              <w:lastRenderedPageBreak/>
              <w:t>osvědčené postupy na vnitrostátní úrovni,</w:t>
            </w:r>
          </w:p>
          <w:p w:rsidRPr="005A51AA" w:rsidR="002247F8" w:rsidP="0070588A" w:rsidRDefault="002247F8" w14:paraId="4308AA33" w14:textId="77777777">
            <w:pPr>
              <w:pStyle w:val="ListParagraph"/>
              <w:numPr>
                <w:ilvl w:val="2"/>
                <w:numId w:val="212"/>
              </w:numPr>
              <w:spacing w:line="257" w:lineRule="auto"/>
              <w:ind w:left="400" w:hanging="383"/>
              <w:rPr>
                <w:rFonts w:cstheme="minorHAnsi"/>
                <w:sz w:val="28"/>
                <w:szCs w:val="28"/>
              </w:rPr>
            </w:pPr>
            <w:r>
              <w:rPr>
                <w:sz w:val="28"/>
              </w:rPr>
              <w:t>nebo se mohou týkat nových či dosud neprozkoumaných otázek společného zájmu, které jsou důležité pro organizace občanské společnosti.</w:t>
            </w:r>
          </w:p>
          <w:p w:rsidRPr="005A51AA" w:rsidR="002247F8" w:rsidP="00A20B1A" w:rsidRDefault="002247F8" w14:paraId="3E763248" w14:textId="6D0AB3A6">
            <w:pPr>
              <w:rPr>
                <w:rFonts w:eastAsia="Calibri" w:asciiTheme="minorHAnsi" w:hAnsiTheme="minorHAnsi" w:cstheme="minorHAnsi"/>
                <w:iCs/>
                <w:sz w:val="28"/>
                <w:szCs w:val="28"/>
              </w:rPr>
            </w:pPr>
            <w:r>
              <w:rPr>
                <w:rFonts w:asciiTheme="minorHAnsi" w:hAnsiTheme="minorHAnsi"/>
                <w:sz w:val="28"/>
              </w:rPr>
              <w:t>Smyslem stanovisek</w:t>
            </w:r>
            <w:r w:rsidR="00F26063">
              <w:rPr>
                <w:rFonts w:asciiTheme="minorHAnsi" w:hAnsiTheme="minorHAnsi"/>
                <w:sz w:val="28"/>
              </w:rPr>
              <w:t xml:space="preserve"> z </w:t>
            </w:r>
            <w:r>
              <w:rPr>
                <w:rFonts w:asciiTheme="minorHAnsi" w:hAnsiTheme="minorHAnsi"/>
                <w:sz w:val="28"/>
              </w:rPr>
              <w:t>vlastní iniciativy je zejména:</w:t>
            </w:r>
          </w:p>
          <w:p w:rsidRPr="005A51AA" w:rsidR="002247F8" w:rsidP="00A20B1A" w:rsidRDefault="002247F8" w14:paraId="5773C022" w14:textId="77777777">
            <w:pPr>
              <w:spacing w:line="257" w:lineRule="auto"/>
              <w:rPr>
                <w:rFonts w:asciiTheme="minorHAnsi" w:hAnsiTheme="minorHAnsi" w:cstheme="minorHAnsi"/>
                <w:sz w:val="28"/>
                <w:szCs w:val="28"/>
                <w:lang w:val="en-GB"/>
              </w:rPr>
            </w:pPr>
          </w:p>
          <w:p w:rsidRPr="005A51AA" w:rsidR="002247F8" w:rsidP="0070588A" w:rsidRDefault="002247F8" w14:paraId="0E9EB93D" w14:textId="7E71BF13">
            <w:pPr>
              <w:pStyle w:val="ListParagraph"/>
              <w:numPr>
                <w:ilvl w:val="0"/>
                <w:numId w:val="67"/>
              </w:numPr>
              <w:ind w:left="292" w:hanging="275"/>
              <w:rPr>
                <w:rFonts w:cstheme="minorHAnsi"/>
                <w:sz w:val="28"/>
                <w:szCs w:val="28"/>
              </w:rPr>
            </w:pPr>
            <w:r>
              <w:rPr>
                <w:sz w:val="28"/>
              </w:rPr>
              <w:t>poskytnout přidanou hodnotu</w:t>
            </w:r>
            <w:r w:rsidR="00F26063">
              <w:rPr>
                <w:sz w:val="28"/>
              </w:rPr>
              <w:t xml:space="preserve"> v </w:t>
            </w:r>
            <w:r>
              <w:rPr>
                <w:sz w:val="28"/>
              </w:rPr>
              <w:t>rámci rozhodovacího procesu</w:t>
            </w:r>
            <w:r w:rsidR="00F26063">
              <w:rPr>
                <w:sz w:val="28"/>
              </w:rPr>
              <w:t xml:space="preserve"> a </w:t>
            </w:r>
            <w:r>
              <w:rPr>
                <w:sz w:val="28"/>
              </w:rPr>
              <w:t>procesu tvorby politik na úrovni EU,</w:t>
            </w:r>
          </w:p>
          <w:p w:rsidRPr="005A51AA" w:rsidR="002247F8" w:rsidP="0070588A" w:rsidRDefault="002247F8" w14:paraId="7A350750" w14:textId="0BCDCFF9">
            <w:pPr>
              <w:pStyle w:val="ListParagraph"/>
              <w:numPr>
                <w:ilvl w:val="0"/>
                <w:numId w:val="67"/>
              </w:numPr>
              <w:ind w:left="292" w:hanging="275"/>
              <w:rPr>
                <w:rFonts w:cstheme="minorHAnsi"/>
                <w:sz w:val="28"/>
                <w:szCs w:val="28"/>
              </w:rPr>
            </w:pPr>
            <w:r>
              <w:rPr>
                <w:sz w:val="28"/>
              </w:rPr>
              <w:t>podnítit interinstitucionální diskusi</w:t>
            </w:r>
            <w:r w:rsidR="00F26063">
              <w:rPr>
                <w:sz w:val="28"/>
              </w:rPr>
              <w:t xml:space="preserve"> o </w:t>
            </w:r>
            <w:r>
              <w:rPr>
                <w:sz w:val="28"/>
              </w:rPr>
              <w:t>účelnosti opatření EU</w:t>
            </w:r>
            <w:r w:rsidR="00F26063">
              <w:rPr>
                <w:sz w:val="28"/>
              </w:rPr>
              <w:t xml:space="preserve"> v </w:t>
            </w:r>
            <w:r>
              <w:rPr>
                <w:sz w:val="28"/>
              </w:rPr>
              <w:t>určité oblasti nebo na dané téma.</w:t>
            </w:r>
          </w:p>
        </w:tc>
      </w:tr>
      <w:tr w:rsidRPr="005A51AA" w:rsidR="002247F8" w:rsidTr="00080033" w14:paraId="1C8B522F" w14:textId="77777777">
        <w:trPr>
          <w:gridAfter w:val="1"/>
          <w:wAfter w:w="77" w:type="dxa"/>
        </w:trPr>
        <w:tc>
          <w:tcPr>
            <w:tcW w:w="4462" w:type="dxa"/>
          </w:tcPr>
          <w:p w:rsidRPr="005A51AA" w:rsidR="002247F8" w:rsidP="002247F8" w:rsidRDefault="002247F8" w14:paraId="7AE571B0" w14:textId="25DE8CED">
            <w:pPr>
              <w:pStyle w:val="Heading1"/>
              <w:numPr>
                <w:ilvl w:val="0"/>
                <w:numId w:val="145"/>
              </w:numPr>
              <w:tabs>
                <w:tab w:val="left" w:pos="567"/>
              </w:tabs>
              <w:outlineLvl w:val="0"/>
              <w:rPr>
                <w:rFonts w:asciiTheme="minorHAnsi" w:hAnsiTheme="minorHAnsi" w:cstheme="minorHAnsi"/>
                <w:sz w:val="28"/>
                <w:szCs w:val="28"/>
              </w:rPr>
            </w:pPr>
            <w:r>
              <w:rPr>
                <w:rFonts w:asciiTheme="minorHAnsi" w:hAnsiTheme="minorHAnsi"/>
                <w:sz w:val="28"/>
              </w:rPr>
              <w:lastRenderedPageBreak/>
              <w:t>Na návrh předsednictva přijatý většinou jeho členů se může shromáždění rozhodnout vydat</w:t>
            </w:r>
            <w:r w:rsidR="00F26063">
              <w:rPr>
                <w:rFonts w:asciiTheme="minorHAnsi" w:hAnsiTheme="minorHAnsi"/>
                <w:sz w:val="28"/>
              </w:rPr>
              <w:t xml:space="preserve"> z </w:t>
            </w:r>
            <w:r>
              <w:rPr>
                <w:rFonts w:asciiTheme="minorHAnsi" w:hAnsiTheme="minorHAnsi"/>
                <w:sz w:val="28"/>
              </w:rPr>
              <w:t>vlastní iniciativy stanovisko</w:t>
            </w:r>
            <w:r w:rsidR="00F26063">
              <w:rPr>
                <w:rFonts w:asciiTheme="minorHAnsi" w:hAnsiTheme="minorHAnsi"/>
                <w:sz w:val="28"/>
              </w:rPr>
              <w:t xml:space="preserve"> k </w:t>
            </w:r>
            <w:r>
              <w:rPr>
                <w:rFonts w:asciiTheme="minorHAnsi" w:hAnsiTheme="minorHAnsi"/>
                <w:sz w:val="28"/>
              </w:rPr>
              <w:t>jakékoli otázce, která se týká Evropské unie, jejích politik</w:t>
            </w:r>
            <w:r w:rsidR="00F26063">
              <w:rPr>
                <w:rFonts w:asciiTheme="minorHAnsi" w:hAnsiTheme="minorHAnsi"/>
                <w:sz w:val="28"/>
              </w:rPr>
              <w:t xml:space="preserve"> a </w:t>
            </w:r>
            <w:r>
              <w:rPr>
                <w:rFonts w:asciiTheme="minorHAnsi" w:hAnsiTheme="minorHAnsi"/>
                <w:sz w:val="28"/>
              </w:rPr>
              <w:t>jejich dalšího možného utváření.</w:t>
            </w:r>
          </w:p>
        </w:tc>
        <w:tc>
          <w:tcPr>
            <w:tcW w:w="4462" w:type="dxa"/>
          </w:tcPr>
          <w:p w:rsidRPr="005A51AA" w:rsidR="002247F8" w:rsidP="00A20B1A" w:rsidRDefault="002247F8" w14:paraId="4F477442" w14:textId="2432FA2F">
            <w:pPr>
              <w:widowControl w:val="0"/>
              <w:adjustRightInd w:val="0"/>
              <w:snapToGrid w:val="0"/>
              <w:rPr>
                <w:rFonts w:cstheme="minorHAnsi"/>
                <w:iCs/>
                <w:sz w:val="28"/>
                <w:szCs w:val="28"/>
              </w:rPr>
            </w:pPr>
            <w:r>
              <w:rPr>
                <w:rFonts w:asciiTheme="minorHAnsi" w:hAnsiTheme="minorHAnsi"/>
                <w:sz w:val="28"/>
              </w:rPr>
              <w:t>V návrzích sekcí nebo CCMI na vypracování stanoviska</w:t>
            </w:r>
            <w:r w:rsidR="00F26063">
              <w:rPr>
                <w:rFonts w:asciiTheme="minorHAnsi" w:hAnsiTheme="minorHAnsi"/>
                <w:sz w:val="28"/>
              </w:rPr>
              <w:t xml:space="preserve"> z </w:t>
            </w:r>
            <w:r>
              <w:rPr>
                <w:rFonts w:asciiTheme="minorHAnsi" w:hAnsiTheme="minorHAnsi"/>
                <w:sz w:val="28"/>
              </w:rPr>
              <w:t>vlastní iniciativy musí být uvedeny tyto informace:</w:t>
            </w:r>
          </w:p>
          <w:p w:rsidRPr="005A51AA" w:rsidR="002247F8" w:rsidP="00A20B1A" w:rsidRDefault="002247F8" w14:paraId="0343E39E" w14:textId="77777777">
            <w:pPr>
              <w:widowControl w:val="0"/>
              <w:adjustRightInd w:val="0"/>
              <w:snapToGrid w:val="0"/>
              <w:jc w:val="left"/>
              <w:rPr>
                <w:rFonts w:cstheme="minorHAnsi"/>
                <w:iCs/>
                <w:sz w:val="28"/>
                <w:szCs w:val="28"/>
              </w:rPr>
            </w:pPr>
          </w:p>
          <w:p w:rsidRPr="005A51AA" w:rsidR="002247F8" w:rsidP="0070588A" w:rsidRDefault="002247F8" w14:paraId="5E7FDD7E" w14:textId="77777777">
            <w:pPr>
              <w:pStyle w:val="ListParagraph"/>
              <w:numPr>
                <w:ilvl w:val="0"/>
                <w:numId w:val="65"/>
              </w:numPr>
              <w:ind w:left="400" w:hanging="383"/>
              <w:rPr>
                <w:rFonts w:cstheme="minorHAnsi"/>
                <w:iCs/>
                <w:sz w:val="28"/>
                <w:szCs w:val="28"/>
              </w:rPr>
            </w:pPr>
            <w:r>
              <w:rPr>
                <w:sz w:val="28"/>
              </w:rPr>
              <w:t>souvislosti,</w:t>
            </w:r>
          </w:p>
          <w:p w:rsidRPr="005A51AA" w:rsidR="002247F8" w:rsidP="0070588A" w:rsidRDefault="002247F8" w14:paraId="6A611459" w14:textId="77777777">
            <w:pPr>
              <w:pStyle w:val="ListParagraph"/>
              <w:numPr>
                <w:ilvl w:val="0"/>
                <w:numId w:val="65"/>
              </w:numPr>
              <w:ind w:left="400" w:hanging="383"/>
              <w:rPr>
                <w:rFonts w:cstheme="minorHAnsi"/>
                <w:iCs/>
                <w:sz w:val="28"/>
                <w:szCs w:val="28"/>
              </w:rPr>
            </w:pPr>
            <w:r>
              <w:rPr>
                <w:sz w:val="28"/>
              </w:rPr>
              <w:t>cíl nebo cíle,</w:t>
            </w:r>
          </w:p>
          <w:p w:rsidRPr="005A51AA" w:rsidR="002247F8" w:rsidP="0070588A" w:rsidRDefault="002247F8" w14:paraId="2956888E" w14:textId="77777777">
            <w:pPr>
              <w:pStyle w:val="ListParagraph"/>
              <w:numPr>
                <w:ilvl w:val="0"/>
                <w:numId w:val="65"/>
              </w:numPr>
              <w:ind w:left="400" w:hanging="383"/>
              <w:rPr>
                <w:rFonts w:cstheme="minorHAnsi"/>
                <w:iCs/>
                <w:sz w:val="28"/>
                <w:szCs w:val="28"/>
              </w:rPr>
            </w:pPr>
            <w:r>
              <w:rPr>
                <w:sz w:val="28"/>
              </w:rPr>
              <w:t xml:space="preserve">organizace prací, </w:t>
            </w:r>
          </w:p>
          <w:p w:rsidRPr="005A51AA" w:rsidR="002247F8" w:rsidP="0070588A" w:rsidRDefault="002247F8" w14:paraId="77C16A7A" w14:textId="77777777">
            <w:pPr>
              <w:pStyle w:val="ListParagraph"/>
              <w:numPr>
                <w:ilvl w:val="0"/>
                <w:numId w:val="65"/>
              </w:numPr>
              <w:ind w:left="400" w:hanging="383"/>
              <w:rPr>
                <w:rFonts w:cstheme="minorHAnsi"/>
                <w:iCs/>
                <w:sz w:val="28"/>
                <w:szCs w:val="28"/>
              </w:rPr>
            </w:pPr>
            <w:r>
              <w:rPr>
                <w:sz w:val="28"/>
              </w:rPr>
              <w:t xml:space="preserve">harmonogram, </w:t>
            </w:r>
          </w:p>
          <w:p w:rsidRPr="005A51AA" w:rsidR="002247F8" w:rsidP="0070588A" w:rsidRDefault="002247F8" w14:paraId="521EC1AE" w14:textId="77777777">
            <w:pPr>
              <w:pStyle w:val="ListParagraph"/>
              <w:numPr>
                <w:ilvl w:val="0"/>
                <w:numId w:val="65"/>
              </w:numPr>
              <w:ind w:left="400" w:hanging="383"/>
              <w:rPr>
                <w:rFonts w:cstheme="minorHAnsi"/>
                <w:iCs/>
                <w:sz w:val="28"/>
                <w:szCs w:val="28"/>
              </w:rPr>
            </w:pPr>
            <w:r>
              <w:rPr>
                <w:sz w:val="28"/>
              </w:rPr>
              <w:t xml:space="preserve">počet členů studijní skupiny, </w:t>
            </w:r>
          </w:p>
          <w:p w:rsidRPr="005A51AA" w:rsidR="002247F8" w:rsidP="0070588A" w:rsidRDefault="002247F8" w14:paraId="00F917B1" w14:textId="6BCD7DA1">
            <w:pPr>
              <w:pStyle w:val="ListParagraph"/>
              <w:numPr>
                <w:ilvl w:val="0"/>
                <w:numId w:val="65"/>
              </w:numPr>
              <w:ind w:left="400" w:hanging="383"/>
              <w:rPr>
                <w:rFonts w:cstheme="minorHAnsi"/>
                <w:iCs/>
                <w:sz w:val="28"/>
                <w:szCs w:val="28"/>
              </w:rPr>
            </w:pPr>
            <w:r>
              <w:rPr>
                <w:sz w:val="28"/>
              </w:rPr>
              <w:t>bližší údaje</w:t>
            </w:r>
            <w:r w:rsidR="00F26063">
              <w:rPr>
                <w:sz w:val="28"/>
              </w:rPr>
              <w:t xml:space="preserve"> o </w:t>
            </w:r>
            <w:r>
              <w:rPr>
                <w:sz w:val="28"/>
              </w:rPr>
              <w:t>navrhovaných slyšeních a/nebo studijních návštěvách,</w:t>
            </w:r>
          </w:p>
          <w:p w:rsidRPr="005A51AA" w:rsidR="002247F8" w:rsidP="0070588A" w:rsidRDefault="002247F8" w14:paraId="6F0E8EDB" w14:textId="77777777">
            <w:pPr>
              <w:pStyle w:val="ListParagraph"/>
              <w:numPr>
                <w:ilvl w:val="0"/>
                <w:numId w:val="65"/>
              </w:numPr>
              <w:ind w:left="400" w:hanging="383"/>
              <w:rPr>
                <w:rFonts w:cstheme="minorHAnsi"/>
                <w:iCs/>
                <w:sz w:val="28"/>
                <w:szCs w:val="28"/>
              </w:rPr>
            </w:pPr>
            <w:r>
              <w:rPr>
                <w:sz w:val="28"/>
              </w:rPr>
              <w:t>odhadované náklady.</w:t>
            </w:r>
          </w:p>
        </w:tc>
      </w:tr>
      <w:tr w:rsidRPr="005A51AA" w:rsidR="002247F8" w:rsidTr="00080033" w14:paraId="06777D12" w14:textId="77777777">
        <w:trPr>
          <w:gridAfter w:val="1"/>
          <w:wAfter w:w="77" w:type="dxa"/>
        </w:trPr>
        <w:tc>
          <w:tcPr>
            <w:tcW w:w="4462" w:type="dxa"/>
          </w:tcPr>
          <w:p w:rsidRPr="005A51AA" w:rsidR="002247F8" w:rsidP="002247F8" w:rsidRDefault="002247F8" w14:paraId="27DCA660" w14:textId="588E35F6">
            <w:pPr>
              <w:pStyle w:val="Heading1"/>
              <w:numPr>
                <w:ilvl w:val="0"/>
                <w:numId w:val="208"/>
              </w:numPr>
              <w:tabs>
                <w:tab w:val="left" w:pos="567"/>
              </w:tabs>
              <w:outlineLvl w:val="0"/>
              <w:rPr>
                <w:rFonts w:asciiTheme="minorHAnsi" w:hAnsiTheme="minorHAnsi" w:cstheme="minorHAnsi"/>
                <w:sz w:val="28"/>
                <w:szCs w:val="28"/>
              </w:rPr>
            </w:pPr>
            <w:r>
              <w:rPr>
                <w:rFonts w:asciiTheme="minorHAnsi" w:hAnsiTheme="minorHAnsi"/>
                <w:sz w:val="28"/>
              </w:rPr>
              <w:lastRenderedPageBreak/>
              <w:t>Na návrh předsednictva se může shromáždění rozhodnout vypracovat informační zprávu, která se může zabývat jakoukoli otázkou týkající se politik Evropské unie</w:t>
            </w:r>
            <w:r w:rsidR="00F26063">
              <w:rPr>
                <w:rFonts w:asciiTheme="minorHAnsi" w:hAnsiTheme="minorHAnsi"/>
                <w:sz w:val="28"/>
              </w:rPr>
              <w:t xml:space="preserve"> a </w:t>
            </w:r>
            <w:r>
              <w:rPr>
                <w:rFonts w:asciiTheme="minorHAnsi" w:hAnsiTheme="minorHAnsi"/>
                <w:sz w:val="28"/>
              </w:rPr>
              <w:t>jejich dalšího možného utváření.</w:t>
            </w:r>
          </w:p>
        </w:tc>
        <w:tc>
          <w:tcPr>
            <w:tcW w:w="4462" w:type="dxa"/>
          </w:tcPr>
          <w:p w:rsidRPr="005A51AA" w:rsidR="002247F8" w:rsidP="00A20B1A" w:rsidRDefault="002247F8" w14:paraId="56E7676C" w14:textId="77777777">
            <w:pPr>
              <w:jc w:val="left"/>
              <w:rPr>
                <w:rFonts w:asciiTheme="minorHAnsi" w:hAnsiTheme="minorHAnsi" w:cstheme="minorHAnsi"/>
                <w:iCs/>
                <w:sz w:val="28"/>
                <w:szCs w:val="28"/>
                <w:lang w:val="en-GB"/>
              </w:rPr>
            </w:pPr>
          </w:p>
        </w:tc>
      </w:tr>
      <w:tr w:rsidRPr="005A51AA" w:rsidR="002247F8" w:rsidTr="00080033" w14:paraId="649FF04D" w14:textId="77777777">
        <w:trPr>
          <w:gridAfter w:val="1"/>
          <w:wAfter w:w="77" w:type="dxa"/>
        </w:trPr>
        <w:tc>
          <w:tcPr>
            <w:tcW w:w="4462" w:type="dxa"/>
          </w:tcPr>
          <w:p w:rsidRPr="005A51AA" w:rsidR="002247F8" w:rsidP="002247F8" w:rsidRDefault="002247F8" w14:paraId="3105BF0E" w14:textId="3CC78F9F">
            <w:pPr>
              <w:pStyle w:val="Heading1"/>
              <w:numPr>
                <w:ilvl w:val="0"/>
                <w:numId w:val="208"/>
              </w:numPr>
              <w:tabs>
                <w:tab w:val="left" w:pos="567"/>
              </w:tabs>
              <w:outlineLvl w:val="0"/>
              <w:rPr>
                <w:rFonts w:asciiTheme="minorHAnsi" w:hAnsiTheme="minorHAnsi" w:cstheme="minorHAnsi"/>
                <w:sz w:val="28"/>
                <w:szCs w:val="28"/>
              </w:rPr>
            </w:pPr>
            <w:r>
              <w:rPr>
                <w:rFonts w:asciiTheme="minorHAnsi" w:hAnsiTheme="minorHAnsi"/>
                <w:sz w:val="28"/>
              </w:rPr>
              <w:t>Na návrh předsedy Výboru, jedné ze sekcí, jedné ze skupin či alespoň dvaceti pěti členů se může shromáždění rozhodnout vydat usnesení</w:t>
            </w:r>
            <w:r w:rsidR="00F26063">
              <w:rPr>
                <w:rFonts w:asciiTheme="minorHAnsi" w:hAnsiTheme="minorHAnsi"/>
                <w:sz w:val="28"/>
              </w:rPr>
              <w:t xml:space="preserve"> k </w:t>
            </w:r>
            <w:r>
              <w:rPr>
                <w:rFonts w:asciiTheme="minorHAnsi" w:hAnsiTheme="minorHAnsi"/>
                <w:sz w:val="28"/>
              </w:rPr>
              <w:t>aktuální otázce.</w:t>
            </w:r>
          </w:p>
        </w:tc>
        <w:tc>
          <w:tcPr>
            <w:tcW w:w="4462" w:type="dxa"/>
          </w:tcPr>
          <w:p w:rsidRPr="005A51AA" w:rsidR="002247F8" w:rsidP="00A20B1A" w:rsidRDefault="002247F8" w14:paraId="447F59A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F65E0A2" w14:textId="77777777">
        <w:trPr>
          <w:gridAfter w:val="1"/>
          <w:wAfter w:w="77" w:type="dxa"/>
        </w:trPr>
        <w:tc>
          <w:tcPr>
            <w:tcW w:w="4462" w:type="dxa"/>
          </w:tcPr>
          <w:p w:rsidRPr="005A51AA" w:rsidR="002247F8" w:rsidP="002247F8" w:rsidRDefault="002247F8" w14:paraId="66D2AB7D" w14:textId="77777777">
            <w:pPr>
              <w:rPr>
                <w:rFonts w:asciiTheme="minorHAnsi" w:hAnsiTheme="minorHAnsi" w:cstheme="minorHAnsi"/>
                <w:sz w:val="28"/>
                <w:szCs w:val="28"/>
                <w:lang w:val="en-GB"/>
              </w:rPr>
            </w:pPr>
          </w:p>
        </w:tc>
        <w:tc>
          <w:tcPr>
            <w:tcW w:w="4462" w:type="dxa"/>
          </w:tcPr>
          <w:p w:rsidRPr="005A51AA" w:rsidR="002247F8" w:rsidP="00A20B1A" w:rsidRDefault="002247F8" w14:paraId="3B09BB5E" w14:textId="77777777">
            <w:pPr>
              <w:jc w:val="left"/>
              <w:rPr>
                <w:rFonts w:asciiTheme="minorHAnsi" w:hAnsiTheme="minorHAnsi" w:cstheme="minorHAnsi"/>
                <w:sz w:val="28"/>
                <w:szCs w:val="28"/>
                <w:lang w:val="en-GB"/>
              </w:rPr>
            </w:pPr>
          </w:p>
        </w:tc>
      </w:tr>
      <w:tr w:rsidRPr="005A51AA" w:rsidR="002247F8" w:rsidTr="00080033" w14:paraId="58762301" w14:textId="77777777">
        <w:trPr>
          <w:gridAfter w:val="1"/>
          <w:wAfter w:w="77" w:type="dxa"/>
        </w:trPr>
        <w:tc>
          <w:tcPr>
            <w:tcW w:w="4462" w:type="dxa"/>
          </w:tcPr>
          <w:p w:rsidRPr="005A51AA" w:rsidR="002247F8" w:rsidP="002247F8" w:rsidRDefault="002247F8" w14:paraId="02679EB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III</w:t>
            </w:r>
            <w:r w:rsidRPr="005A51AA">
              <w:rPr>
                <w:sz w:val="28"/>
              </w:rPr>
              <w:fldChar w:fldCharType="begin"/>
            </w:r>
            <w:r w:rsidRPr="005A51AA">
              <w:rPr>
                <w:sz w:val="28"/>
              </w:rPr>
              <w:instrText xml:space="preserve"> TC "</w:instrText>
            </w:r>
            <w:bookmarkStart w:name="_Toc192596085" w:id="46"/>
            <w:r w:rsidRPr="005A51AA">
              <w:rPr>
                <w:sz w:val="28"/>
              </w:rPr>
              <w:instrText>Kapitola III Práce sekcí</w:instrText>
            </w:r>
            <w:bookmarkEnd w:id="46"/>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C41841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99DDEC9" w14:textId="77777777">
        <w:trPr>
          <w:gridAfter w:val="1"/>
          <w:wAfter w:w="77" w:type="dxa"/>
        </w:trPr>
        <w:tc>
          <w:tcPr>
            <w:tcW w:w="4462" w:type="dxa"/>
          </w:tcPr>
          <w:p w:rsidRPr="005A51AA" w:rsidR="002247F8" w:rsidP="002247F8" w:rsidRDefault="002247F8" w14:paraId="4729BF5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PRÁCE SEKCÍ</w:t>
            </w:r>
          </w:p>
        </w:tc>
        <w:tc>
          <w:tcPr>
            <w:tcW w:w="4462" w:type="dxa"/>
          </w:tcPr>
          <w:p w:rsidRPr="005A51AA" w:rsidR="002247F8" w:rsidP="00A20B1A" w:rsidRDefault="002247F8" w14:paraId="279F697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E673CF2" w14:textId="77777777">
        <w:trPr>
          <w:gridAfter w:val="1"/>
          <w:wAfter w:w="77" w:type="dxa"/>
        </w:trPr>
        <w:tc>
          <w:tcPr>
            <w:tcW w:w="4462" w:type="dxa"/>
          </w:tcPr>
          <w:p w:rsidRPr="005A51AA" w:rsidR="002247F8" w:rsidP="002247F8" w:rsidRDefault="002247F8" w14:paraId="287895B8"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5147F5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E8273D5" w14:textId="77777777">
        <w:trPr>
          <w:gridAfter w:val="1"/>
          <w:wAfter w:w="77" w:type="dxa"/>
        </w:trPr>
        <w:tc>
          <w:tcPr>
            <w:tcW w:w="4462" w:type="dxa"/>
          </w:tcPr>
          <w:p w:rsidRPr="005A51AA" w:rsidR="002247F8" w:rsidP="002247F8" w:rsidRDefault="002247F8" w14:paraId="0999FD2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1 – Příprava práce sekcí</w:t>
            </w:r>
          </w:p>
        </w:tc>
        <w:tc>
          <w:tcPr>
            <w:tcW w:w="4462" w:type="dxa"/>
          </w:tcPr>
          <w:p w:rsidRPr="005A51AA" w:rsidR="002247F8" w:rsidP="00A20B1A" w:rsidRDefault="002247F8" w14:paraId="7391E17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3F54BF8" w14:textId="77777777">
        <w:trPr>
          <w:gridAfter w:val="1"/>
          <w:wAfter w:w="77" w:type="dxa"/>
        </w:trPr>
        <w:tc>
          <w:tcPr>
            <w:tcW w:w="4462" w:type="dxa"/>
          </w:tcPr>
          <w:p w:rsidRPr="005A51AA" w:rsidR="002247F8" w:rsidP="002247F8" w:rsidRDefault="002247F8" w14:paraId="2DA28CD2"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00110F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512FC1A" w14:textId="77777777">
        <w:trPr>
          <w:gridAfter w:val="1"/>
          <w:wAfter w:w="77" w:type="dxa"/>
        </w:trPr>
        <w:tc>
          <w:tcPr>
            <w:tcW w:w="4462" w:type="dxa"/>
          </w:tcPr>
          <w:p w:rsidRPr="005A51AA" w:rsidR="002247F8" w:rsidP="002247F8" w:rsidRDefault="002247F8" w14:paraId="04703A52" w14:textId="6F10C429">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53 – Určení příslušných sekcí</w:t>
            </w:r>
            <w:r w:rsidR="00F26063">
              <w:rPr>
                <w:rFonts w:asciiTheme="minorHAnsi" w:hAnsiTheme="minorHAnsi"/>
                <w:b/>
                <w:sz w:val="28"/>
              </w:rPr>
              <w:t xml:space="preserve"> a </w:t>
            </w:r>
            <w:r>
              <w:rPr>
                <w:rFonts w:asciiTheme="minorHAnsi" w:hAnsiTheme="minorHAnsi"/>
                <w:b/>
                <w:sz w:val="28"/>
              </w:rPr>
              <w:t>rozdělení stanovisek</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stanoviska" \t "53, 60"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07A0B5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1F36207" w14:textId="77777777">
        <w:trPr>
          <w:gridAfter w:val="1"/>
          <w:wAfter w:w="77" w:type="dxa"/>
        </w:trPr>
        <w:tc>
          <w:tcPr>
            <w:tcW w:w="4462" w:type="dxa"/>
          </w:tcPr>
          <w:p w:rsidRPr="005A51AA" w:rsidR="002247F8" w:rsidP="002247F8" w:rsidRDefault="002247F8" w14:paraId="045E3AF4" w14:textId="77777777">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Za účelem vypracování stanoviska, hodnotící zprávy nebo informační zprávy určí předsednictvo Výboru příslušnou sekci, která bude mít na starosti související přípravné práce.</w:t>
            </w:r>
          </w:p>
        </w:tc>
        <w:tc>
          <w:tcPr>
            <w:tcW w:w="4462" w:type="dxa"/>
          </w:tcPr>
          <w:p w:rsidRPr="005A51AA" w:rsidR="002247F8" w:rsidP="00A20B1A" w:rsidRDefault="002247F8" w14:paraId="2E085D6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57A49FC" w14:textId="77777777">
        <w:trPr>
          <w:gridAfter w:val="1"/>
          <w:wAfter w:w="77" w:type="dxa"/>
        </w:trPr>
        <w:tc>
          <w:tcPr>
            <w:tcW w:w="4462" w:type="dxa"/>
          </w:tcPr>
          <w:p w:rsidRPr="005A51AA" w:rsidR="002247F8" w:rsidP="002247F8" w:rsidRDefault="002247F8" w14:paraId="41046FD3" w14:textId="178B370C">
            <w:pPr>
              <w:widowControl w:val="0"/>
              <w:adjustRightInd w:val="0"/>
              <w:snapToGrid w:val="0"/>
              <w:rPr>
                <w:rFonts w:asciiTheme="minorHAnsi" w:hAnsiTheme="minorHAnsi" w:cstheme="minorHAnsi"/>
                <w:sz w:val="28"/>
                <w:szCs w:val="28"/>
              </w:rPr>
            </w:pPr>
            <w:r>
              <w:rPr>
                <w:rFonts w:asciiTheme="minorHAnsi" w:hAnsiTheme="minorHAnsi"/>
                <w:sz w:val="28"/>
              </w:rPr>
              <w:t>Pokud téma jednoznačně spadá do působnosti určité sekce, určí příslušnou sekci předseda Výboru, který</w:t>
            </w:r>
            <w:r w:rsidR="00F26063">
              <w:rPr>
                <w:rFonts w:asciiTheme="minorHAnsi" w:hAnsiTheme="minorHAnsi"/>
                <w:sz w:val="28"/>
              </w:rPr>
              <w:t xml:space="preserve"> o </w:t>
            </w:r>
            <w:r>
              <w:rPr>
                <w:rFonts w:asciiTheme="minorHAnsi" w:hAnsiTheme="minorHAnsi"/>
                <w:sz w:val="28"/>
              </w:rPr>
              <w:t>tom informuje předsednictvo.</w:t>
            </w:r>
          </w:p>
        </w:tc>
        <w:tc>
          <w:tcPr>
            <w:tcW w:w="4462" w:type="dxa"/>
          </w:tcPr>
          <w:p w:rsidRPr="005A51AA" w:rsidR="002247F8" w:rsidP="00A20B1A" w:rsidRDefault="002247F8" w14:paraId="6242BDD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1230569" w14:textId="77777777">
        <w:trPr>
          <w:gridAfter w:val="1"/>
          <w:wAfter w:w="77" w:type="dxa"/>
        </w:trPr>
        <w:tc>
          <w:tcPr>
            <w:tcW w:w="4462" w:type="dxa"/>
          </w:tcPr>
          <w:p w:rsidRPr="005A51AA" w:rsidR="002247F8" w:rsidP="002247F8" w:rsidRDefault="002247F8" w14:paraId="2F7510B4"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Předsednictvo popřípadě toto </w:t>
            </w:r>
            <w:r>
              <w:rPr>
                <w:rFonts w:asciiTheme="minorHAnsi" w:hAnsiTheme="minorHAnsi"/>
                <w:sz w:val="28"/>
              </w:rPr>
              <w:lastRenderedPageBreak/>
              <w:t>rozhodnutí předsedy Výboru týkající se určení příslušné sekce potvrdí na své nejbližší schůzi.</w:t>
            </w:r>
          </w:p>
        </w:tc>
        <w:tc>
          <w:tcPr>
            <w:tcW w:w="4462" w:type="dxa"/>
          </w:tcPr>
          <w:p w:rsidRPr="005A51AA" w:rsidR="002247F8" w:rsidP="00A20B1A" w:rsidRDefault="002247F8" w14:paraId="390EA02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611DC34" w14:textId="77777777">
        <w:trPr>
          <w:gridAfter w:val="1"/>
          <w:wAfter w:w="77" w:type="dxa"/>
        </w:trPr>
        <w:tc>
          <w:tcPr>
            <w:tcW w:w="4462" w:type="dxa"/>
          </w:tcPr>
          <w:p w:rsidRPr="005A51AA" w:rsidR="002247F8" w:rsidP="002247F8" w:rsidRDefault="002247F8" w14:paraId="37934FAF" w14:textId="0E04D9D9">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Předsedové sekcí předloží návrh rozdělení stanovisek do tří kategorií uvedených</w:t>
            </w:r>
            <w:r w:rsidR="00F26063">
              <w:rPr>
                <w:rFonts w:asciiTheme="minorHAnsi" w:hAnsiTheme="minorHAnsi"/>
                <w:sz w:val="28"/>
              </w:rPr>
              <w:t xml:space="preserve"> v </w:t>
            </w:r>
            <w:r>
              <w:rPr>
                <w:rFonts w:asciiTheme="minorHAnsi" w:hAnsiTheme="minorHAnsi"/>
                <w:sz w:val="28"/>
              </w:rPr>
              <w:t>článku 47.</w:t>
            </w:r>
          </w:p>
        </w:tc>
        <w:tc>
          <w:tcPr>
            <w:tcW w:w="4462" w:type="dxa"/>
          </w:tcPr>
          <w:p w:rsidRPr="005A51AA" w:rsidR="002247F8" w:rsidP="00A20B1A" w:rsidRDefault="002247F8" w14:paraId="2964AB7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01C036D" w14:textId="77777777">
        <w:trPr>
          <w:gridAfter w:val="1"/>
          <w:wAfter w:w="77" w:type="dxa"/>
        </w:trPr>
        <w:tc>
          <w:tcPr>
            <w:tcW w:w="4462" w:type="dxa"/>
          </w:tcPr>
          <w:p w:rsidRPr="005A51AA" w:rsidR="002247F8" w:rsidP="002247F8" w:rsidRDefault="002247F8" w14:paraId="46397BAD" w14:textId="19D9A066">
            <w:pPr>
              <w:widowControl w:val="0"/>
              <w:adjustRightInd w:val="0"/>
              <w:snapToGrid w:val="0"/>
              <w:rPr>
                <w:rFonts w:asciiTheme="minorHAnsi" w:hAnsiTheme="minorHAnsi" w:cstheme="minorHAnsi"/>
                <w:sz w:val="28"/>
                <w:szCs w:val="28"/>
              </w:rPr>
            </w:pPr>
            <w:r>
              <w:rPr>
                <w:rFonts w:asciiTheme="minorHAnsi" w:hAnsiTheme="minorHAnsi"/>
                <w:sz w:val="28"/>
              </w:rPr>
              <w:t>Návrh se předloží předsednictvu, které stanoví prioritu vypracování stanovisek</w:t>
            </w:r>
            <w:r w:rsidR="00F26063">
              <w:rPr>
                <w:rFonts w:asciiTheme="minorHAnsi" w:hAnsiTheme="minorHAnsi"/>
                <w:sz w:val="28"/>
              </w:rPr>
              <w:t xml:space="preserve"> a </w:t>
            </w:r>
            <w:r>
              <w:rPr>
                <w:rFonts w:asciiTheme="minorHAnsi" w:hAnsiTheme="minorHAnsi"/>
                <w:sz w:val="28"/>
              </w:rPr>
              <w:t>rozdělí je za tímto účelem do kategorií.</w:t>
            </w:r>
          </w:p>
        </w:tc>
        <w:tc>
          <w:tcPr>
            <w:tcW w:w="4462" w:type="dxa"/>
          </w:tcPr>
          <w:p w:rsidRPr="005A51AA" w:rsidR="002247F8" w:rsidP="00A20B1A" w:rsidRDefault="002247F8" w14:paraId="264A6BF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8CAD56B" w14:textId="77777777">
        <w:trPr>
          <w:gridAfter w:val="1"/>
          <w:wAfter w:w="77" w:type="dxa"/>
        </w:trPr>
        <w:tc>
          <w:tcPr>
            <w:tcW w:w="4462" w:type="dxa"/>
          </w:tcPr>
          <w:p w:rsidRPr="005A51AA" w:rsidR="002247F8" w:rsidP="002247F8" w:rsidRDefault="002247F8" w14:paraId="1DBC1E47" w14:textId="039815CB">
            <w:pPr>
              <w:widowControl w:val="0"/>
              <w:adjustRightInd w:val="0"/>
              <w:snapToGrid w:val="0"/>
              <w:rPr>
                <w:rFonts w:asciiTheme="minorHAnsi" w:hAnsiTheme="minorHAnsi" w:cstheme="minorHAnsi"/>
                <w:sz w:val="28"/>
                <w:szCs w:val="28"/>
              </w:rPr>
            </w:pPr>
            <w:r>
              <w:rPr>
                <w:rFonts w:asciiTheme="minorHAnsi" w:hAnsiTheme="minorHAnsi"/>
                <w:sz w:val="28"/>
              </w:rPr>
              <w:t>Zařazením do určité kategorie se stanoví, zda dané stanovisko vypracuje samostatný zpravodaj nebo zpravodaj</w:t>
            </w:r>
            <w:r w:rsidR="00F26063">
              <w:rPr>
                <w:rFonts w:asciiTheme="minorHAnsi" w:hAnsiTheme="minorHAnsi"/>
                <w:sz w:val="28"/>
              </w:rPr>
              <w:t xml:space="preserve"> s </w:t>
            </w:r>
            <w:r>
              <w:rPr>
                <w:rFonts w:asciiTheme="minorHAnsi" w:hAnsiTheme="minorHAnsi"/>
                <w:sz w:val="28"/>
              </w:rPr>
              <w:t xml:space="preserve">pomocí studijní skupiny. </w:t>
            </w:r>
          </w:p>
        </w:tc>
        <w:tc>
          <w:tcPr>
            <w:tcW w:w="4462" w:type="dxa"/>
          </w:tcPr>
          <w:p w:rsidRPr="005A51AA" w:rsidR="002247F8" w:rsidP="00A20B1A" w:rsidRDefault="002247F8" w14:paraId="54E24DA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26754D7" w14:textId="77777777">
        <w:trPr>
          <w:gridAfter w:val="1"/>
          <w:wAfter w:w="77" w:type="dxa"/>
        </w:trPr>
        <w:tc>
          <w:tcPr>
            <w:tcW w:w="4462" w:type="dxa"/>
          </w:tcPr>
          <w:p w:rsidRPr="005A51AA" w:rsidR="002247F8" w:rsidP="002247F8" w:rsidRDefault="002247F8" w14:paraId="686A2F1A" w14:textId="3CD8711B">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Sekce</w:t>
            </w:r>
            <w:r w:rsidR="00F26063">
              <w:rPr>
                <w:rFonts w:asciiTheme="minorHAnsi" w:hAnsiTheme="minorHAnsi"/>
                <w:sz w:val="28"/>
              </w:rPr>
              <w:t xml:space="preserve"> u </w:t>
            </w:r>
            <w:r>
              <w:rPr>
                <w:rFonts w:asciiTheme="minorHAnsi" w:hAnsiTheme="minorHAnsi"/>
                <w:sz w:val="28"/>
              </w:rPr>
              <w:t>každého stanoviska</w:t>
            </w:r>
            <w:r w:rsidR="00F26063">
              <w:rPr>
                <w:rFonts w:asciiTheme="minorHAnsi" w:hAnsiTheme="minorHAnsi"/>
                <w:sz w:val="28"/>
              </w:rPr>
              <w:t xml:space="preserve"> a u </w:t>
            </w:r>
            <w:r>
              <w:rPr>
                <w:rFonts w:asciiTheme="minorHAnsi" w:hAnsiTheme="minorHAnsi"/>
                <w:sz w:val="28"/>
              </w:rPr>
              <w:t>každé hodnotící</w:t>
            </w:r>
            <w:r w:rsidR="00F26063">
              <w:rPr>
                <w:rFonts w:asciiTheme="minorHAnsi" w:hAnsiTheme="minorHAnsi"/>
                <w:sz w:val="28"/>
              </w:rPr>
              <w:t xml:space="preserve"> a </w:t>
            </w:r>
            <w:r>
              <w:rPr>
                <w:rFonts w:asciiTheme="minorHAnsi" w:hAnsiTheme="minorHAnsi"/>
                <w:sz w:val="28"/>
              </w:rPr>
              <w:t xml:space="preserve">informační zprávy předběžně uvedou, kolik bude mít daná studijní skupina členů. </w:t>
            </w:r>
          </w:p>
        </w:tc>
        <w:tc>
          <w:tcPr>
            <w:tcW w:w="4462" w:type="dxa"/>
          </w:tcPr>
          <w:p w:rsidRPr="005A51AA" w:rsidR="002247F8" w:rsidP="00A20B1A" w:rsidRDefault="002247F8" w14:paraId="4C9DF25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7506D3B" w14:textId="77777777">
        <w:trPr>
          <w:gridAfter w:val="1"/>
          <w:wAfter w:w="77" w:type="dxa"/>
        </w:trPr>
        <w:tc>
          <w:tcPr>
            <w:tcW w:w="4462" w:type="dxa"/>
          </w:tcPr>
          <w:p w:rsidRPr="005A51AA" w:rsidR="002247F8" w:rsidP="002247F8" w:rsidRDefault="002247F8" w14:paraId="312E9665" w14:textId="24E8E254">
            <w:pPr>
              <w:widowControl w:val="0"/>
              <w:adjustRightInd w:val="0"/>
              <w:snapToGrid w:val="0"/>
              <w:rPr>
                <w:rFonts w:asciiTheme="minorHAnsi" w:hAnsiTheme="minorHAnsi" w:cstheme="minorHAnsi"/>
                <w:sz w:val="28"/>
                <w:szCs w:val="28"/>
              </w:rPr>
            </w:pPr>
            <w:r>
              <w:rPr>
                <w:rFonts w:asciiTheme="minorHAnsi" w:hAnsiTheme="minorHAnsi"/>
                <w:sz w:val="28"/>
              </w:rPr>
              <w:t>Jestliže se sekce nedohodnou, předloží se daná otázka</w:t>
            </w:r>
            <w:r w:rsidR="00F26063">
              <w:rPr>
                <w:rFonts w:asciiTheme="minorHAnsi" w:hAnsiTheme="minorHAnsi"/>
                <w:sz w:val="28"/>
              </w:rPr>
              <w:t xml:space="preserve"> k </w:t>
            </w:r>
            <w:r>
              <w:rPr>
                <w:rFonts w:asciiTheme="minorHAnsi" w:hAnsiTheme="minorHAnsi"/>
                <w:sz w:val="28"/>
              </w:rPr>
              <w:t xml:space="preserve">posouzení rozšířenému užšímu předsednictvu. </w:t>
            </w:r>
          </w:p>
        </w:tc>
        <w:tc>
          <w:tcPr>
            <w:tcW w:w="4462" w:type="dxa"/>
          </w:tcPr>
          <w:p w:rsidRPr="005A51AA" w:rsidR="002247F8" w:rsidP="00A20B1A" w:rsidRDefault="002247F8" w14:paraId="634C75C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A7C0F7C" w14:textId="77777777">
        <w:trPr>
          <w:gridAfter w:val="1"/>
          <w:wAfter w:w="77" w:type="dxa"/>
        </w:trPr>
        <w:tc>
          <w:tcPr>
            <w:tcW w:w="4462" w:type="dxa"/>
          </w:tcPr>
          <w:p w:rsidRPr="005A51AA" w:rsidR="002247F8" w:rsidP="002247F8" w:rsidRDefault="002247F8" w14:paraId="337B1A8B" w14:textId="40BA2198">
            <w:pPr>
              <w:widowControl w:val="0"/>
              <w:adjustRightInd w:val="0"/>
              <w:snapToGrid w:val="0"/>
              <w:jc w:val="left"/>
              <w:rPr>
                <w:rFonts w:asciiTheme="minorHAnsi" w:hAnsiTheme="minorHAnsi" w:cstheme="minorHAnsi"/>
                <w:sz w:val="28"/>
                <w:szCs w:val="28"/>
              </w:rPr>
            </w:pPr>
            <w:r>
              <w:rPr>
                <w:rFonts w:asciiTheme="minorHAnsi" w:hAnsiTheme="minorHAnsi"/>
                <w:sz w:val="28"/>
              </w:rPr>
              <w:t>Konečná podoba návrhu se předloží předsednictvu</w:t>
            </w:r>
            <w:r w:rsidR="00F26063">
              <w:rPr>
                <w:rFonts w:asciiTheme="minorHAnsi" w:hAnsiTheme="minorHAnsi"/>
                <w:sz w:val="28"/>
              </w:rPr>
              <w:t xml:space="preserve"> k </w:t>
            </w:r>
            <w:r>
              <w:rPr>
                <w:rFonts w:asciiTheme="minorHAnsi" w:hAnsiTheme="minorHAnsi"/>
                <w:sz w:val="28"/>
              </w:rPr>
              <w:t>rozhodnutí.</w:t>
            </w:r>
          </w:p>
        </w:tc>
        <w:tc>
          <w:tcPr>
            <w:tcW w:w="4462" w:type="dxa"/>
          </w:tcPr>
          <w:p w:rsidRPr="005A51AA" w:rsidR="002247F8" w:rsidP="00A20B1A" w:rsidRDefault="002247F8" w14:paraId="14B6237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C2AA48F" w14:textId="77777777">
        <w:trPr>
          <w:gridAfter w:val="1"/>
          <w:wAfter w:w="77" w:type="dxa"/>
        </w:trPr>
        <w:tc>
          <w:tcPr>
            <w:tcW w:w="4462" w:type="dxa"/>
          </w:tcPr>
          <w:p w:rsidRPr="005A51AA" w:rsidR="002247F8" w:rsidP="002247F8" w:rsidRDefault="002247F8" w14:paraId="746ACDCD" w14:textId="2E1E5E45">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Po rozhodnutí předsednictva mohou předsedové skupin</w:t>
            </w:r>
            <w:r w:rsidR="00F26063">
              <w:rPr>
                <w:rFonts w:asciiTheme="minorHAnsi" w:hAnsiTheme="minorHAnsi"/>
                <w:sz w:val="28"/>
              </w:rPr>
              <w:t xml:space="preserve"> v </w:t>
            </w:r>
            <w:r>
              <w:rPr>
                <w:rFonts w:asciiTheme="minorHAnsi" w:hAnsiTheme="minorHAnsi"/>
                <w:sz w:val="28"/>
              </w:rPr>
              <w:t>náležitě odůvodněných případech navrhnout změnu počtu členů studijní skupiny.</w:t>
            </w:r>
          </w:p>
        </w:tc>
        <w:tc>
          <w:tcPr>
            <w:tcW w:w="4462" w:type="dxa"/>
          </w:tcPr>
          <w:p w:rsidRPr="005A51AA" w:rsidR="002247F8" w:rsidP="00A20B1A" w:rsidRDefault="002247F8" w14:paraId="406635C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9065DB7" w14:textId="77777777">
        <w:trPr>
          <w:gridAfter w:val="1"/>
          <w:wAfter w:w="77" w:type="dxa"/>
        </w:trPr>
        <w:tc>
          <w:tcPr>
            <w:tcW w:w="4462" w:type="dxa"/>
          </w:tcPr>
          <w:p w:rsidRPr="005A51AA" w:rsidR="002247F8" w:rsidP="002247F8" w:rsidRDefault="002247F8" w14:paraId="7AF7C66E" w14:textId="2DB3FF2E">
            <w:pPr>
              <w:widowControl w:val="0"/>
              <w:adjustRightInd w:val="0"/>
              <w:snapToGrid w:val="0"/>
              <w:rPr>
                <w:rFonts w:asciiTheme="minorHAnsi" w:hAnsiTheme="minorHAnsi" w:cstheme="minorHAnsi"/>
                <w:sz w:val="28"/>
                <w:szCs w:val="28"/>
              </w:rPr>
            </w:pPr>
            <w:r>
              <w:rPr>
                <w:rFonts w:asciiTheme="minorHAnsi" w:hAnsiTheme="minorHAnsi"/>
                <w:sz w:val="28"/>
              </w:rPr>
              <w:t>Předsednictvo na své nejbližší schůzi popřípadě potvrdí tento nový návrh</w:t>
            </w:r>
            <w:r w:rsidR="00F26063">
              <w:rPr>
                <w:rFonts w:asciiTheme="minorHAnsi" w:hAnsiTheme="minorHAnsi"/>
                <w:sz w:val="28"/>
              </w:rPr>
              <w:t xml:space="preserve"> a </w:t>
            </w:r>
            <w:r>
              <w:rPr>
                <w:rFonts w:asciiTheme="minorHAnsi" w:hAnsiTheme="minorHAnsi"/>
                <w:sz w:val="28"/>
              </w:rPr>
              <w:t>stanoví konečný počet členů studijní skupiny.</w:t>
            </w:r>
          </w:p>
        </w:tc>
        <w:tc>
          <w:tcPr>
            <w:tcW w:w="4462" w:type="dxa"/>
          </w:tcPr>
          <w:p w:rsidRPr="005A51AA" w:rsidR="002247F8" w:rsidP="00A20B1A" w:rsidRDefault="002247F8" w14:paraId="0E846AE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0FA9AE1" w14:textId="77777777">
        <w:trPr>
          <w:gridAfter w:val="1"/>
          <w:wAfter w:w="77" w:type="dxa"/>
        </w:trPr>
        <w:tc>
          <w:tcPr>
            <w:tcW w:w="4462" w:type="dxa"/>
          </w:tcPr>
          <w:p w:rsidRPr="005A51AA" w:rsidR="002247F8" w:rsidP="002247F8" w:rsidRDefault="002247F8" w14:paraId="5445ECA0"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Je-li nezbytné uplatnit zrychlený </w:t>
            </w:r>
            <w:r>
              <w:rPr>
                <w:rFonts w:asciiTheme="minorHAnsi" w:hAnsiTheme="minorHAnsi"/>
                <w:sz w:val="28"/>
              </w:rPr>
              <w:lastRenderedPageBreak/>
              <w:t>postup, aby bylo možné dodržet institucionální harmonogram, oznámí se sekcím změny spolu se jmény členů. Sekce si mohou vyžádat souhlas předsednictva Výboru písemným postupem.</w:t>
            </w:r>
          </w:p>
        </w:tc>
        <w:tc>
          <w:tcPr>
            <w:tcW w:w="4462" w:type="dxa"/>
          </w:tcPr>
          <w:p w:rsidRPr="005A51AA" w:rsidR="002247F8" w:rsidP="00A20B1A" w:rsidRDefault="002247F8" w14:paraId="1993AA5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0415A3D" w14:textId="77777777">
        <w:trPr>
          <w:gridAfter w:val="1"/>
          <w:wAfter w:w="77" w:type="dxa"/>
        </w:trPr>
        <w:tc>
          <w:tcPr>
            <w:tcW w:w="4462" w:type="dxa"/>
          </w:tcPr>
          <w:p w:rsidRPr="005A51AA" w:rsidR="002247F8" w:rsidP="002247F8" w:rsidRDefault="002247F8" w14:paraId="39148A52"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640B4AC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C85FA9A" w14:textId="77777777">
        <w:trPr>
          <w:gridAfter w:val="1"/>
          <w:wAfter w:w="77" w:type="dxa"/>
        </w:trPr>
        <w:tc>
          <w:tcPr>
            <w:tcW w:w="4462" w:type="dxa"/>
          </w:tcPr>
          <w:p w:rsidRPr="005A51AA" w:rsidR="002247F8" w:rsidP="002247F8" w:rsidRDefault="002247F8" w14:paraId="062F9FB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54 – Přípravné práce sekcí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"SPOLUZPRAVODAJOVÉ" \t "54–55, 81, 87–88"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přípravné práce" \t "54"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"SAMOSTATNÝ ZPRAVODAJ" \t "54, 78"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C0FFDB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E132E75" w14:textId="77777777">
        <w:trPr>
          <w:gridAfter w:val="1"/>
          <w:wAfter w:w="77" w:type="dxa"/>
        </w:trPr>
        <w:tc>
          <w:tcPr>
            <w:tcW w:w="4462" w:type="dxa"/>
          </w:tcPr>
          <w:p w:rsidRPr="005A51AA" w:rsidR="002247F8" w:rsidP="002247F8" w:rsidRDefault="002247F8" w14:paraId="7AEBAF99" w14:textId="239B7AC1">
            <w:pPr>
              <w:widowControl w:val="0"/>
              <w:adjustRightInd w:val="0"/>
              <w:snapToGrid w:val="0"/>
              <w:rPr>
                <w:rFonts w:asciiTheme="minorHAnsi" w:hAnsiTheme="minorHAnsi" w:cstheme="minorHAnsi"/>
                <w:sz w:val="28"/>
                <w:szCs w:val="28"/>
              </w:rPr>
            </w:pPr>
            <w:r>
              <w:rPr>
                <w:rFonts w:asciiTheme="minorHAnsi" w:hAnsiTheme="minorHAnsi"/>
                <w:sz w:val="28"/>
              </w:rPr>
              <w:t>Přípravné práce sekcí probíhají</w:t>
            </w:r>
            <w:r w:rsidR="00F26063">
              <w:rPr>
                <w:rFonts w:asciiTheme="minorHAnsi" w:hAnsiTheme="minorHAnsi"/>
                <w:sz w:val="28"/>
              </w:rPr>
              <w:t xml:space="preserve"> v </w:t>
            </w:r>
            <w:r>
              <w:rPr>
                <w:rFonts w:asciiTheme="minorHAnsi" w:hAnsiTheme="minorHAnsi"/>
                <w:sz w:val="28"/>
              </w:rPr>
              <w:t>rámci studijní skupiny</w:t>
            </w:r>
            <w:r w:rsidR="00F26063">
              <w:rPr>
                <w:rFonts w:asciiTheme="minorHAnsi" w:hAnsiTheme="minorHAnsi"/>
                <w:sz w:val="28"/>
              </w:rPr>
              <w:t xml:space="preserve"> s </w:t>
            </w:r>
            <w:r>
              <w:rPr>
                <w:rFonts w:asciiTheme="minorHAnsi" w:hAnsiTheme="minorHAnsi"/>
                <w:sz w:val="28"/>
              </w:rPr>
              <w:t>jedním zpravodajem.</w:t>
            </w:r>
          </w:p>
        </w:tc>
        <w:tc>
          <w:tcPr>
            <w:tcW w:w="4462" w:type="dxa"/>
          </w:tcPr>
          <w:p w:rsidRPr="005A51AA" w:rsidR="002247F8" w:rsidP="00A20B1A" w:rsidRDefault="002247F8" w14:paraId="3EBC6FA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E624AB4" w14:textId="77777777">
        <w:trPr>
          <w:gridAfter w:val="1"/>
          <w:wAfter w:w="77" w:type="dxa"/>
        </w:trPr>
        <w:tc>
          <w:tcPr>
            <w:tcW w:w="4462" w:type="dxa"/>
          </w:tcPr>
          <w:p w:rsidRPr="005A51AA" w:rsidR="002247F8" w:rsidP="002247F8" w:rsidRDefault="002247F8" w14:paraId="20EA1679" w14:textId="77777777">
            <w:pPr>
              <w:widowControl w:val="0"/>
              <w:adjustRightInd w:val="0"/>
              <w:snapToGrid w:val="0"/>
              <w:jc w:val="left"/>
              <w:rPr>
                <w:rFonts w:asciiTheme="minorHAnsi" w:hAnsiTheme="minorHAnsi" w:cstheme="minorHAnsi"/>
                <w:sz w:val="28"/>
                <w:szCs w:val="28"/>
              </w:rPr>
            </w:pPr>
            <w:r>
              <w:rPr>
                <w:rFonts w:asciiTheme="minorHAnsi" w:hAnsiTheme="minorHAnsi"/>
                <w:sz w:val="28"/>
              </w:rPr>
              <w:t xml:space="preserve">Výjimečně je může provádět také: </w:t>
            </w:r>
          </w:p>
        </w:tc>
        <w:tc>
          <w:tcPr>
            <w:tcW w:w="4462" w:type="dxa"/>
          </w:tcPr>
          <w:p w:rsidRPr="005A51AA" w:rsidR="002247F8" w:rsidP="00A20B1A" w:rsidRDefault="002247F8" w14:paraId="4F6CDCE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1C895D1" w14:textId="77777777">
        <w:trPr>
          <w:gridAfter w:val="1"/>
          <w:wAfter w:w="77" w:type="dxa"/>
        </w:trPr>
        <w:tc>
          <w:tcPr>
            <w:tcW w:w="4462" w:type="dxa"/>
          </w:tcPr>
          <w:p w:rsidRPr="005A51AA" w:rsidR="002247F8" w:rsidP="002247F8" w:rsidRDefault="002247F8" w14:paraId="3BD8A040" w14:textId="6C3D314D">
            <w:pPr>
              <w:pStyle w:val="ListParagraph"/>
              <w:widowControl w:val="0"/>
              <w:numPr>
                <w:ilvl w:val="0"/>
                <w:numId w:val="32"/>
              </w:numPr>
              <w:tabs>
                <w:tab w:val="left" w:pos="310"/>
              </w:tabs>
              <w:adjustRightInd w:val="0"/>
              <w:snapToGrid w:val="0"/>
              <w:ind w:left="310" w:hanging="284"/>
              <w:rPr>
                <w:bCs/>
                <w:sz w:val="28"/>
                <w:szCs w:val="28"/>
              </w:rPr>
            </w:pPr>
            <w:r>
              <w:rPr>
                <w:sz w:val="28"/>
              </w:rPr>
              <w:t>zpravodaj ve spolupráci</w:t>
            </w:r>
            <w:r w:rsidR="00F26063">
              <w:rPr>
                <w:sz w:val="28"/>
              </w:rPr>
              <w:t xml:space="preserve"> s </w:t>
            </w:r>
            <w:r>
              <w:rPr>
                <w:sz w:val="28"/>
              </w:rPr>
              <w:t>jedním nebo dvěma spoluzpravodaji, nebo dva</w:t>
            </w:r>
            <w:r w:rsidR="00F26063">
              <w:rPr>
                <w:sz w:val="28"/>
              </w:rPr>
              <w:t xml:space="preserve"> a </w:t>
            </w:r>
            <w:r>
              <w:rPr>
                <w:sz w:val="28"/>
              </w:rPr>
              <w:t>tři zpravodajové</w:t>
            </w:r>
            <w:r w:rsidR="00F26063">
              <w:rPr>
                <w:sz w:val="28"/>
              </w:rPr>
              <w:t xml:space="preserve"> s </w:t>
            </w:r>
            <w:r>
              <w:rPr>
                <w:sz w:val="28"/>
              </w:rPr>
              <w:t>rovným postavením</w:t>
            </w:r>
            <w:r w:rsidR="00F26063">
              <w:rPr>
                <w:sz w:val="28"/>
              </w:rPr>
              <w:t xml:space="preserve"> v </w:t>
            </w:r>
            <w:r>
              <w:rPr>
                <w:sz w:val="28"/>
              </w:rPr>
              <w:t xml:space="preserve">rámci studijní skupiny, nebo </w:t>
            </w:r>
          </w:p>
        </w:tc>
        <w:tc>
          <w:tcPr>
            <w:tcW w:w="4462" w:type="dxa"/>
          </w:tcPr>
          <w:p w:rsidRPr="005A51AA" w:rsidR="002247F8" w:rsidP="00A20B1A" w:rsidRDefault="002247F8" w14:paraId="00888E5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50D1F02" w14:textId="77777777">
        <w:trPr>
          <w:gridAfter w:val="1"/>
          <w:wAfter w:w="77" w:type="dxa"/>
        </w:trPr>
        <w:tc>
          <w:tcPr>
            <w:tcW w:w="4462" w:type="dxa"/>
          </w:tcPr>
          <w:p w:rsidRPr="005A51AA" w:rsidR="002247F8" w:rsidP="002247F8" w:rsidRDefault="002247F8" w14:paraId="572824FA" w14:textId="4AEF61EE">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samostatný zpravodaj, nebo</w:t>
            </w:r>
            <w:r w:rsidR="00F26063">
              <w:rPr>
                <w:sz w:val="28"/>
              </w:rPr>
              <w:t xml:space="preserve"> v </w:t>
            </w:r>
            <w:r>
              <w:rPr>
                <w:sz w:val="28"/>
              </w:rPr>
              <w:t>případě potřeby ve spolupráci</w:t>
            </w:r>
            <w:r w:rsidR="00F26063">
              <w:rPr>
                <w:sz w:val="28"/>
              </w:rPr>
              <w:t xml:space="preserve"> s </w:t>
            </w:r>
            <w:r>
              <w:rPr>
                <w:sz w:val="28"/>
              </w:rPr>
              <w:t>přípravnou skupinou.</w:t>
            </w:r>
          </w:p>
        </w:tc>
        <w:tc>
          <w:tcPr>
            <w:tcW w:w="4462" w:type="dxa"/>
          </w:tcPr>
          <w:p w:rsidRPr="005A51AA" w:rsidR="002247F8" w:rsidP="00A20B1A" w:rsidRDefault="002247F8" w14:paraId="3A1F7D0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63D7A62" w14:textId="77777777">
        <w:trPr>
          <w:gridAfter w:val="1"/>
          <w:wAfter w:w="77" w:type="dxa"/>
        </w:trPr>
        <w:tc>
          <w:tcPr>
            <w:tcW w:w="4462" w:type="dxa"/>
          </w:tcPr>
          <w:p w:rsidRPr="005A51AA" w:rsidR="002247F8" w:rsidP="002247F8" w:rsidRDefault="002247F8" w14:paraId="436B6DE9"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B6469DA"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220C54D2" w14:textId="77777777">
        <w:trPr>
          <w:gridAfter w:val="1"/>
          <w:wAfter w:w="77" w:type="dxa"/>
        </w:trPr>
        <w:tc>
          <w:tcPr>
            <w:tcW w:w="4462" w:type="dxa"/>
          </w:tcPr>
          <w:p w:rsidRPr="005A51AA" w:rsidR="002247F8" w:rsidP="002247F8" w:rsidRDefault="002247F8" w14:paraId="1F8CBF32" w14:textId="1D8E9E3F">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55 – Studijní skupiny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"PŘÍPRAVNÉ SKUPINY: definice"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"STUDIJNÍ SKUPINY: vytvoření"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"STUDIJNÍ SKUPINY: žádné hlasování"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"STUDIJNÍ SKUPINY: úloha</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složení"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w:instrText>
            </w:r>
            <w:r w:rsidRPr="005A51AA">
              <w:rPr>
                <w:rFonts w:asciiTheme="minorHAnsi" w:hAnsiTheme="minorHAnsi" w:cstheme="minorHAnsi"/>
                <w:sz w:val="28"/>
              </w:rPr>
              <w:lastRenderedPageBreak/>
              <w:instrText>"POŽADOVANÁ VĚTŠINA HLASŮ: B) týkající se rozhodnutí: studijní skupiny</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zpravodajové" \t "55"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58FA07A"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lastRenderedPageBreak/>
              <w:fldChar w:fldCharType="begin"/>
            </w:r>
            <w:r w:rsidRPr="005A51AA">
              <w:rPr>
                <w:rFonts w:asciiTheme="minorHAnsi" w:hAnsiTheme="minorHAnsi" w:cstheme="minorHAnsi"/>
                <w:sz w:val="28"/>
              </w:rPr>
              <w:instrText xml:space="preserve"> XE "PRACOVNÍ JAZYKY" \t "55 PP"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"ÚŘEDNÍ JAZYKY" \t "55 PP" \b </w:instrText>
            </w:r>
            <w:r w:rsidRPr="005A51AA">
              <w:rPr>
                <w:rFonts w:asciiTheme="minorHAnsi" w:hAnsiTheme="minorHAnsi" w:cstheme="minorHAnsi"/>
                <w:sz w:val="28"/>
              </w:rPr>
              <w:fldChar w:fldCharType="end"/>
            </w:r>
          </w:p>
        </w:tc>
      </w:tr>
      <w:tr w:rsidRPr="005A51AA" w:rsidR="002247F8" w:rsidTr="00080033" w14:paraId="0F50CD6D" w14:textId="77777777">
        <w:trPr>
          <w:gridAfter w:val="1"/>
          <w:wAfter w:w="77" w:type="dxa"/>
        </w:trPr>
        <w:tc>
          <w:tcPr>
            <w:tcW w:w="4462" w:type="dxa"/>
          </w:tcPr>
          <w:p w:rsidRPr="005A51AA" w:rsidR="002247F8" w:rsidP="002247F8" w:rsidRDefault="002247F8" w14:paraId="4E1EB05D" w14:textId="7777777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Studijní skupiny mají různý počet členů, od 6 do 24.</w:t>
            </w:r>
          </w:p>
        </w:tc>
        <w:tc>
          <w:tcPr>
            <w:tcW w:w="4462" w:type="dxa"/>
          </w:tcPr>
          <w:p w:rsidRPr="005A51AA" w:rsidR="002247F8" w:rsidP="00A20B1A" w:rsidRDefault="002247F8" w14:paraId="0A60C2D8" w14:textId="770E40E1">
            <w:pPr>
              <w:rPr>
                <w:rFonts w:eastAsia="Calibri" w:cstheme="minorHAnsi"/>
                <w:iCs/>
                <w:sz w:val="28"/>
                <w:szCs w:val="28"/>
              </w:rPr>
            </w:pPr>
            <w:r>
              <w:rPr>
                <w:rFonts w:asciiTheme="minorHAnsi" w:hAnsiTheme="minorHAnsi"/>
                <w:sz w:val="28"/>
              </w:rPr>
              <w:t>Schůzím studijní skupiny předsedá předseda, jehož na základě návrhů skupin jmenuje daná sekce nebo CCMI. Není-li předseda studijní skupiny přítomen, ujme se vedení schůze jeden</w:t>
            </w:r>
            <w:r w:rsidR="00F26063">
              <w:rPr>
                <w:rFonts w:asciiTheme="minorHAnsi" w:hAnsiTheme="minorHAnsi"/>
                <w:sz w:val="28"/>
              </w:rPr>
              <w:t xml:space="preserve"> z </w:t>
            </w:r>
            <w:r>
              <w:rPr>
                <w:rFonts w:asciiTheme="minorHAnsi" w:hAnsiTheme="minorHAnsi"/>
                <w:sz w:val="28"/>
              </w:rPr>
              <w:t>členů, pokud možno ze stejné skupiny.</w:t>
            </w:r>
          </w:p>
          <w:p w:rsidRPr="005A51AA" w:rsidR="002247F8" w:rsidP="00A20B1A" w:rsidRDefault="002247F8" w14:paraId="3D1F90E4" w14:textId="77777777">
            <w:pPr>
              <w:rPr>
                <w:rFonts w:eastAsia="Calibri" w:cstheme="minorHAnsi"/>
                <w:iCs/>
                <w:sz w:val="28"/>
                <w:szCs w:val="28"/>
              </w:rPr>
            </w:pPr>
          </w:p>
          <w:p w:rsidRPr="005A51AA" w:rsidR="002247F8" w:rsidP="00A20B1A" w:rsidRDefault="002247F8" w14:paraId="7F064C0C" w14:textId="4D81DCCA">
            <w:pPr>
              <w:rPr>
                <w:rFonts w:eastAsia="Calibri" w:cstheme="minorHAnsi"/>
                <w:iCs/>
                <w:sz w:val="28"/>
                <w:szCs w:val="28"/>
              </w:rPr>
            </w:pPr>
            <w:r>
              <w:rPr>
                <w:rFonts w:asciiTheme="minorHAnsi" w:hAnsiTheme="minorHAnsi"/>
                <w:sz w:val="28"/>
              </w:rPr>
              <w:t>V případě potřeby rozdělí zpravodaj po dohodě se spoluzpravodajem nebo spoluzpravodaji příslušné úkoly. Platí to</w:t>
            </w:r>
            <w:r w:rsidR="00F26063">
              <w:rPr>
                <w:rFonts w:asciiTheme="minorHAnsi" w:hAnsiTheme="minorHAnsi"/>
                <w:sz w:val="28"/>
              </w:rPr>
              <w:t xml:space="preserve"> i v </w:t>
            </w:r>
            <w:r>
              <w:rPr>
                <w:rFonts w:asciiTheme="minorHAnsi" w:hAnsiTheme="minorHAnsi"/>
                <w:sz w:val="28"/>
              </w:rPr>
              <w:t>případě, že budou na stanovisku spolupracovat dva zpravodajové se stejným postavením.</w:t>
            </w:r>
          </w:p>
          <w:p w:rsidRPr="005A51AA" w:rsidR="002247F8" w:rsidP="00A20B1A" w:rsidRDefault="002247F8" w14:paraId="2FA064AB" w14:textId="77777777">
            <w:pPr>
              <w:rPr>
                <w:rFonts w:eastAsia="Calibri" w:asciiTheme="minorHAnsi" w:hAnsiTheme="minorHAnsi" w:cstheme="minorHAnsi"/>
                <w:iCs/>
                <w:sz w:val="28"/>
                <w:szCs w:val="28"/>
                <w:lang w:val="en-GB"/>
              </w:rPr>
            </w:pPr>
          </w:p>
          <w:p w:rsidRPr="005A51AA" w:rsidR="002247F8" w:rsidP="00A20B1A" w:rsidRDefault="002247F8" w14:paraId="3742B4C9" w14:textId="202040CD">
            <w:pPr>
              <w:rPr>
                <w:rFonts w:eastAsia="Calibri" w:cstheme="minorHAnsi"/>
                <w:iCs/>
                <w:sz w:val="28"/>
                <w:szCs w:val="28"/>
              </w:rPr>
            </w:pPr>
            <w:r>
              <w:rPr>
                <w:rFonts w:asciiTheme="minorHAnsi" w:hAnsiTheme="minorHAnsi"/>
                <w:sz w:val="28"/>
              </w:rPr>
              <w:t>Předseda, zpravodaj</w:t>
            </w:r>
            <w:r w:rsidR="00F26063">
              <w:rPr>
                <w:rFonts w:asciiTheme="minorHAnsi" w:hAnsiTheme="minorHAnsi"/>
                <w:sz w:val="28"/>
              </w:rPr>
              <w:t xml:space="preserve"> a </w:t>
            </w:r>
            <w:r>
              <w:rPr>
                <w:rFonts w:asciiTheme="minorHAnsi" w:hAnsiTheme="minorHAnsi"/>
                <w:sz w:val="28"/>
              </w:rPr>
              <w:t>spoluzpravodaj stanoví po dohodě se sekretariátem dané sekce nebo CCMI data schůzí. Sekretariát sestaví návrh harmonogramu, jejž předseda co nejdříve předloží příslušným členům.</w:t>
            </w:r>
          </w:p>
          <w:p w:rsidRPr="005A51AA" w:rsidR="002247F8" w:rsidP="00A20B1A" w:rsidRDefault="002247F8" w14:paraId="151E537F" w14:textId="77777777">
            <w:pPr>
              <w:rPr>
                <w:rFonts w:eastAsia="Calibri" w:asciiTheme="minorHAnsi" w:hAnsiTheme="minorHAnsi" w:cstheme="minorHAnsi"/>
                <w:iCs/>
                <w:sz w:val="28"/>
                <w:szCs w:val="28"/>
                <w:lang w:val="en-GB"/>
              </w:rPr>
            </w:pPr>
          </w:p>
          <w:p w:rsidRPr="005A51AA" w:rsidR="002247F8" w:rsidP="00A20B1A" w:rsidRDefault="002247F8" w14:paraId="4775E5C2" w14:textId="69D84742">
            <w:pPr>
              <w:rPr>
                <w:rFonts w:eastAsia="Calibri" w:asciiTheme="minorHAnsi" w:hAnsiTheme="minorHAnsi" w:cstheme="minorHAnsi"/>
                <w:iCs/>
                <w:sz w:val="28"/>
                <w:szCs w:val="28"/>
              </w:rPr>
            </w:pPr>
            <w:r>
              <w:rPr>
                <w:rFonts w:asciiTheme="minorHAnsi" w:hAnsiTheme="minorHAnsi"/>
                <w:sz w:val="28"/>
              </w:rPr>
              <w:t>Zpravodaj</w:t>
            </w:r>
            <w:r w:rsidR="00F26063">
              <w:rPr>
                <w:rFonts w:asciiTheme="minorHAnsi" w:hAnsiTheme="minorHAnsi"/>
                <w:sz w:val="28"/>
              </w:rPr>
              <w:t xml:space="preserve"> a </w:t>
            </w:r>
            <w:r>
              <w:rPr>
                <w:rFonts w:asciiTheme="minorHAnsi" w:hAnsiTheme="minorHAnsi"/>
                <w:sz w:val="28"/>
              </w:rPr>
              <w:t>spoluzpravodaj připraví pro první schůzi studijní skupiny pracovní dokument. Po této schůzi vypracují za pomoci sekretariátu dané sekce nebo CCMI</w:t>
            </w:r>
            <w:r w:rsidR="00F26063">
              <w:rPr>
                <w:rFonts w:asciiTheme="minorHAnsi" w:hAnsiTheme="minorHAnsi"/>
                <w:sz w:val="28"/>
              </w:rPr>
              <w:t xml:space="preserve"> a v </w:t>
            </w:r>
            <w:r>
              <w:rPr>
                <w:rFonts w:asciiTheme="minorHAnsi" w:hAnsiTheme="minorHAnsi"/>
                <w:sz w:val="28"/>
              </w:rPr>
              <w:t xml:space="preserve">případě potřeby také za pomoci poradců buď </w:t>
            </w:r>
            <w:r>
              <w:rPr>
                <w:rFonts w:asciiTheme="minorHAnsi" w:hAnsiTheme="minorHAnsi"/>
                <w:sz w:val="28"/>
              </w:rPr>
              <w:lastRenderedPageBreak/>
              <w:t>předběžný návrh stanoviska, který předloží studijní skupině, nebo návrh stanoviska, který předloží dané sekci nebo CCMI.</w:t>
            </w:r>
          </w:p>
          <w:p w:rsidRPr="005A51AA" w:rsidR="002247F8" w:rsidP="00A20B1A" w:rsidRDefault="002247F8" w14:paraId="10FC2D47" w14:textId="77777777">
            <w:pPr>
              <w:rPr>
                <w:rFonts w:eastAsia="Calibri" w:asciiTheme="minorHAnsi" w:hAnsiTheme="minorHAnsi" w:cstheme="minorHAnsi"/>
                <w:iCs/>
                <w:sz w:val="28"/>
                <w:szCs w:val="28"/>
                <w:lang w:val="en-GB"/>
              </w:rPr>
            </w:pPr>
          </w:p>
          <w:p w:rsidRPr="005A51AA" w:rsidR="002247F8" w:rsidP="00A20B1A" w:rsidRDefault="002247F8" w14:paraId="3561C28D" w14:textId="49EBD623">
            <w:pPr>
              <w:rPr>
                <w:rFonts w:eastAsia="Calibri" w:cstheme="minorHAnsi"/>
                <w:iCs/>
                <w:sz w:val="28"/>
                <w:szCs w:val="28"/>
              </w:rPr>
            </w:pPr>
            <w:r>
              <w:rPr>
                <w:rFonts w:asciiTheme="minorHAnsi" w:hAnsiTheme="minorHAnsi"/>
                <w:sz w:val="28"/>
              </w:rPr>
              <w:t>V rámci projednávání</w:t>
            </w:r>
            <w:r w:rsidR="00F26063">
              <w:rPr>
                <w:rFonts w:asciiTheme="minorHAnsi" w:hAnsiTheme="minorHAnsi"/>
                <w:sz w:val="28"/>
              </w:rPr>
              <w:t xml:space="preserve"> a </w:t>
            </w:r>
            <w:r>
              <w:rPr>
                <w:rFonts w:asciiTheme="minorHAnsi" w:hAnsiTheme="minorHAnsi"/>
                <w:sz w:val="28"/>
              </w:rPr>
              <w:t>přijímání návrhu stanoviska</w:t>
            </w:r>
            <w:r w:rsidR="00F26063">
              <w:rPr>
                <w:rFonts w:asciiTheme="minorHAnsi" w:hAnsiTheme="minorHAnsi"/>
                <w:sz w:val="28"/>
              </w:rPr>
              <w:t xml:space="preserve"> v </w:t>
            </w:r>
            <w:r>
              <w:rPr>
                <w:rFonts w:asciiTheme="minorHAnsi" w:hAnsiTheme="minorHAnsi"/>
                <w:sz w:val="28"/>
              </w:rPr>
              <w:t>dané sekci nebo CCMI proběhne všeobecná rozprava.</w:t>
            </w:r>
          </w:p>
          <w:p w:rsidRPr="005A51AA" w:rsidR="002247F8" w:rsidP="00A20B1A" w:rsidRDefault="002247F8" w14:paraId="02717930" w14:textId="77777777">
            <w:pPr>
              <w:rPr>
                <w:rFonts w:eastAsia="Calibri" w:asciiTheme="minorHAnsi" w:hAnsiTheme="minorHAnsi" w:cstheme="minorHAnsi"/>
                <w:iCs/>
                <w:sz w:val="28"/>
                <w:szCs w:val="28"/>
                <w:lang w:val="en-GB"/>
              </w:rPr>
            </w:pPr>
          </w:p>
          <w:p w:rsidRPr="005A51AA" w:rsidR="002247F8" w:rsidP="00A20B1A" w:rsidRDefault="002247F8" w14:paraId="5642D15F" w14:textId="71D72B7E">
            <w:pPr>
              <w:rPr>
                <w:rFonts w:eastAsia="Calibri" w:cstheme="minorHAnsi"/>
                <w:iCs/>
                <w:sz w:val="28"/>
                <w:szCs w:val="28"/>
              </w:rPr>
            </w:pPr>
            <w:r>
              <w:rPr>
                <w:rFonts w:asciiTheme="minorHAnsi" w:hAnsiTheme="minorHAnsi"/>
                <w:sz w:val="28"/>
              </w:rPr>
              <w:t>Návrh vypracovaný zpravodajem</w:t>
            </w:r>
            <w:r w:rsidR="00F26063">
              <w:rPr>
                <w:rFonts w:asciiTheme="minorHAnsi" w:hAnsiTheme="minorHAnsi"/>
                <w:sz w:val="28"/>
              </w:rPr>
              <w:t xml:space="preserve"> a </w:t>
            </w:r>
            <w:r>
              <w:rPr>
                <w:rFonts w:asciiTheme="minorHAnsi" w:hAnsiTheme="minorHAnsi"/>
                <w:sz w:val="28"/>
              </w:rPr>
              <w:t>spoluzpravodajem musí být členům předložen nejpozději tři dny před schůzí studijní skupiny, aby měli dostatek času na jeho prostudování.</w:t>
            </w:r>
          </w:p>
          <w:p w:rsidRPr="005A51AA" w:rsidR="002247F8" w:rsidP="00A20B1A" w:rsidRDefault="002247F8" w14:paraId="5C67066C" w14:textId="77777777">
            <w:pPr>
              <w:rPr>
                <w:rFonts w:eastAsia="Calibri" w:asciiTheme="minorHAnsi" w:hAnsiTheme="minorHAnsi" w:cstheme="minorHAnsi"/>
                <w:iCs/>
                <w:sz w:val="28"/>
                <w:szCs w:val="28"/>
                <w:lang w:val="en-GB"/>
              </w:rPr>
            </w:pPr>
          </w:p>
          <w:p w:rsidRPr="005A51AA" w:rsidR="002247F8" w:rsidP="00A20B1A" w:rsidRDefault="002247F8" w14:paraId="776E5711" w14:textId="701C2006">
            <w:pPr>
              <w:rPr>
                <w:rFonts w:eastAsia="Calibri" w:cstheme="minorHAnsi"/>
                <w:iCs/>
                <w:sz w:val="28"/>
                <w:szCs w:val="28"/>
              </w:rPr>
            </w:pPr>
            <w:r>
              <w:rPr>
                <w:rFonts w:asciiTheme="minorHAnsi" w:hAnsiTheme="minorHAnsi"/>
                <w:sz w:val="28"/>
              </w:rPr>
              <w:t>S výjimkou stálých skupin, kterých se týká článek 35, nemohou studijní skupiny uspořádat více než dvě schůze.</w:t>
            </w:r>
            <w:r w:rsidR="00F26063">
              <w:rPr>
                <w:rFonts w:asciiTheme="minorHAnsi" w:hAnsiTheme="minorHAnsi"/>
                <w:sz w:val="28"/>
              </w:rPr>
              <w:t xml:space="preserve"> V </w:t>
            </w:r>
            <w:r>
              <w:rPr>
                <w:rFonts w:asciiTheme="minorHAnsi" w:hAnsiTheme="minorHAnsi"/>
                <w:sz w:val="28"/>
              </w:rPr>
              <w:t>opačném případě je nutné informovat předsednictvo dané sekce nebo CCMI, které pak musí dále informovat předsednictvo Výboru, aby mohlo</w:t>
            </w:r>
            <w:r w:rsidR="00F26063">
              <w:rPr>
                <w:rFonts w:asciiTheme="minorHAnsi" w:hAnsiTheme="minorHAnsi"/>
                <w:sz w:val="28"/>
              </w:rPr>
              <w:t xml:space="preserve"> v </w:t>
            </w:r>
            <w:r>
              <w:rPr>
                <w:rFonts w:asciiTheme="minorHAnsi" w:hAnsiTheme="minorHAnsi"/>
                <w:sz w:val="28"/>
              </w:rPr>
              <w:t>případě potřeby upravit pracovní program. Stejná pravidla platí pro stanoviska</w:t>
            </w:r>
            <w:r w:rsidR="00F26063">
              <w:rPr>
                <w:rFonts w:asciiTheme="minorHAnsi" w:hAnsiTheme="minorHAnsi"/>
                <w:sz w:val="28"/>
              </w:rPr>
              <w:t xml:space="preserve"> z </w:t>
            </w:r>
            <w:r>
              <w:rPr>
                <w:rFonts w:asciiTheme="minorHAnsi" w:hAnsiTheme="minorHAnsi"/>
                <w:sz w:val="28"/>
              </w:rPr>
              <w:t>vlastní iniciativy, jejichž příprava zpravidla zahrnuje dvě schůze studijní skupiny.</w:t>
            </w:r>
          </w:p>
          <w:p w:rsidRPr="005A51AA" w:rsidR="002247F8" w:rsidP="00A20B1A" w:rsidRDefault="002247F8" w14:paraId="5F0F0E5A" w14:textId="77777777">
            <w:pPr>
              <w:rPr>
                <w:rFonts w:eastAsia="Calibri" w:asciiTheme="minorHAnsi" w:hAnsiTheme="minorHAnsi" w:cstheme="minorHAnsi"/>
                <w:iCs/>
                <w:sz w:val="28"/>
                <w:szCs w:val="28"/>
                <w:lang w:val="en-GB"/>
              </w:rPr>
            </w:pPr>
          </w:p>
          <w:p w:rsidRPr="005A51AA" w:rsidR="002247F8" w:rsidP="00A20B1A" w:rsidRDefault="002247F8" w14:paraId="5FA6712E" w14:textId="02AECAA4">
            <w:pPr>
              <w:rPr>
                <w:rFonts w:eastAsia="Calibri" w:asciiTheme="minorHAnsi" w:hAnsiTheme="minorHAnsi" w:cstheme="minorHAnsi"/>
                <w:iCs/>
                <w:sz w:val="28"/>
                <w:szCs w:val="28"/>
              </w:rPr>
            </w:pPr>
            <w:r>
              <w:rPr>
                <w:rFonts w:asciiTheme="minorHAnsi" w:hAnsiTheme="minorHAnsi"/>
                <w:sz w:val="28"/>
              </w:rPr>
              <w:t>Předsedové sekcí nebo CCMI se mohou účastnit schůzí studijních skupin, středisek pro sledování</w:t>
            </w:r>
            <w:r w:rsidR="00F26063">
              <w:rPr>
                <w:rFonts w:asciiTheme="minorHAnsi" w:hAnsiTheme="minorHAnsi"/>
                <w:sz w:val="28"/>
              </w:rPr>
              <w:t xml:space="preserve"> a </w:t>
            </w:r>
            <w:r>
              <w:rPr>
                <w:rFonts w:asciiTheme="minorHAnsi" w:hAnsiTheme="minorHAnsi"/>
                <w:sz w:val="28"/>
              </w:rPr>
              <w:t>dalších orgánů své sekce nebo CCMI.</w:t>
            </w:r>
          </w:p>
        </w:tc>
      </w:tr>
      <w:tr w:rsidRPr="005A51AA" w:rsidR="002247F8" w:rsidTr="00080033" w14:paraId="7572326C" w14:textId="77777777">
        <w:trPr>
          <w:gridAfter w:val="1"/>
          <w:wAfter w:w="77" w:type="dxa"/>
        </w:trPr>
        <w:tc>
          <w:tcPr>
            <w:tcW w:w="4462" w:type="dxa"/>
          </w:tcPr>
          <w:p w:rsidRPr="005A51AA" w:rsidR="002247F8" w:rsidP="002247F8" w:rsidRDefault="002247F8" w14:paraId="29E58EAA"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Přípravná skupina je studijní skupina, kterou tvoří tři členové.</w:t>
            </w:r>
          </w:p>
        </w:tc>
        <w:tc>
          <w:tcPr>
            <w:tcW w:w="4462" w:type="dxa"/>
          </w:tcPr>
          <w:p w:rsidRPr="005A51AA" w:rsidR="002247F8" w:rsidP="00A20B1A" w:rsidRDefault="002247F8" w14:paraId="669ECED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1613CE0" w14:textId="77777777">
        <w:trPr>
          <w:gridAfter w:val="1"/>
          <w:wAfter w:w="77" w:type="dxa"/>
        </w:trPr>
        <w:tc>
          <w:tcPr>
            <w:tcW w:w="4462" w:type="dxa"/>
          </w:tcPr>
          <w:p w:rsidRPr="005A51AA" w:rsidR="002247F8" w:rsidP="002247F8" w:rsidRDefault="002247F8" w14:paraId="39054009" w14:textId="4161B99A">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Na základě návrhů, které odsouhlasili předsedové skupin, jmenují předsedové sekcí zpravodaje –</w:t>
            </w:r>
            <w:r w:rsidR="00F26063">
              <w:rPr>
                <w:rFonts w:asciiTheme="minorHAnsi" w:hAnsiTheme="minorHAnsi"/>
                <w:sz w:val="28"/>
              </w:rPr>
              <w:t xml:space="preserve"> a </w:t>
            </w:r>
            <w:r>
              <w:rPr>
                <w:rFonts w:asciiTheme="minorHAnsi" w:hAnsiTheme="minorHAnsi"/>
                <w:sz w:val="28"/>
              </w:rPr>
              <w:t>popřípadě spoluzpravodaje –</w:t>
            </w:r>
            <w:r w:rsidR="00F26063">
              <w:rPr>
                <w:rFonts w:asciiTheme="minorHAnsi" w:hAnsiTheme="minorHAnsi"/>
                <w:sz w:val="28"/>
              </w:rPr>
              <w:t xml:space="preserve"> a </w:t>
            </w:r>
            <w:r>
              <w:rPr>
                <w:rFonts w:asciiTheme="minorHAnsi" w:hAnsiTheme="minorHAnsi"/>
                <w:sz w:val="28"/>
              </w:rPr>
              <w:t>členy studijní skupiny.</w:t>
            </w:r>
          </w:p>
        </w:tc>
        <w:tc>
          <w:tcPr>
            <w:tcW w:w="4462" w:type="dxa"/>
          </w:tcPr>
          <w:p w:rsidRPr="005A51AA" w:rsidR="002247F8" w:rsidP="00A20B1A" w:rsidRDefault="002247F8" w14:paraId="19767B34" w14:textId="77777777">
            <w:pPr>
              <w:jc w:val="left"/>
              <w:rPr>
                <w:rFonts w:asciiTheme="minorHAnsi" w:hAnsiTheme="minorHAnsi" w:cstheme="minorHAnsi"/>
                <w:sz w:val="28"/>
                <w:szCs w:val="28"/>
                <w:lang w:val="en-GB"/>
              </w:rPr>
            </w:pPr>
          </w:p>
        </w:tc>
      </w:tr>
      <w:tr w:rsidRPr="005A51AA" w:rsidR="002247F8" w:rsidTr="00080033" w14:paraId="738466F0" w14:textId="77777777">
        <w:trPr>
          <w:gridAfter w:val="1"/>
          <w:wAfter w:w="77" w:type="dxa"/>
        </w:trPr>
        <w:tc>
          <w:tcPr>
            <w:tcW w:w="4462" w:type="dxa"/>
          </w:tcPr>
          <w:p w:rsidRPr="005A51AA" w:rsidR="002247F8" w:rsidP="002247F8" w:rsidRDefault="002247F8" w14:paraId="3A69460D" w14:textId="469BF21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V zájmu rychlého vytvoření studijní skupiny, zejména</w:t>
            </w:r>
            <w:r w:rsidR="00F26063">
              <w:rPr>
                <w:rFonts w:asciiTheme="minorHAnsi" w:hAnsiTheme="minorHAnsi"/>
                <w:sz w:val="28"/>
              </w:rPr>
              <w:t xml:space="preserve"> v </w:t>
            </w:r>
            <w:r>
              <w:rPr>
                <w:rFonts w:asciiTheme="minorHAnsi" w:hAnsiTheme="minorHAnsi"/>
                <w:sz w:val="28"/>
              </w:rPr>
              <w:t>naléhavých případech, může předseda sekce – za předpokladu, že se předsedové všech tří skupin dohodli na navrženém zpravodaji, případném spoluzpravodaji</w:t>
            </w:r>
            <w:r w:rsidR="00F26063">
              <w:rPr>
                <w:rFonts w:asciiTheme="minorHAnsi" w:hAnsiTheme="minorHAnsi"/>
                <w:sz w:val="28"/>
              </w:rPr>
              <w:t xml:space="preserve"> a </w:t>
            </w:r>
            <w:r>
              <w:rPr>
                <w:rFonts w:asciiTheme="minorHAnsi" w:hAnsiTheme="minorHAnsi"/>
                <w:sz w:val="28"/>
              </w:rPr>
              <w:t>na složení studijní nebo přípravné skupiny – přijmout nezbytná opatření, aby bylo možné zahájit příslušné práce.</w:t>
            </w:r>
          </w:p>
        </w:tc>
        <w:tc>
          <w:tcPr>
            <w:tcW w:w="4462" w:type="dxa"/>
          </w:tcPr>
          <w:p w:rsidRPr="005A51AA" w:rsidR="002247F8" w:rsidP="00A20B1A" w:rsidRDefault="002247F8" w14:paraId="73B1311E" w14:textId="799422A7">
            <w:pPr>
              <w:rPr>
                <w:rFonts w:eastAsia="Calibri" w:asciiTheme="minorHAnsi" w:hAnsiTheme="minorHAnsi" w:cstheme="minorHAnsi"/>
                <w:iCs/>
                <w:sz w:val="28"/>
                <w:szCs w:val="28"/>
              </w:rPr>
            </w:pPr>
            <w:r>
              <w:rPr>
                <w:rFonts w:asciiTheme="minorHAnsi" w:hAnsiTheme="minorHAnsi"/>
                <w:sz w:val="28"/>
              </w:rPr>
              <w:t>Studijní skupina používá při své práci omezený počet úředních jazyků Evropské unie, které stanoví předseda před první schůzí studijní skupiny</w:t>
            </w:r>
            <w:r w:rsidR="00F26063">
              <w:rPr>
                <w:rFonts w:asciiTheme="minorHAnsi" w:hAnsiTheme="minorHAnsi"/>
                <w:sz w:val="28"/>
              </w:rPr>
              <w:t xml:space="preserve"> v </w:t>
            </w:r>
            <w:r>
              <w:rPr>
                <w:rFonts w:asciiTheme="minorHAnsi" w:hAnsiTheme="minorHAnsi"/>
                <w:sz w:val="28"/>
              </w:rPr>
              <w:t>závislosti na jejím složení. Členové studijní skupiny se mohou rozhodnout, že pracovní dokumenty nebudou překládány,</w:t>
            </w:r>
            <w:r w:rsidR="00F26063">
              <w:rPr>
                <w:rFonts w:asciiTheme="minorHAnsi" w:hAnsiTheme="minorHAnsi"/>
                <w:sz w:val="28"/>
              </w:rPr>
              <w:t xml:space="preserve"> a </w:t>
            </w:r>
            <w:r>
              <w:rPr>
                <w:rFonts w:asciiTheme="minorHAnsi" w:hAnsiTheme="minorHAnsi"/>
                <w:sz w:val="28"/>
              </w:rPr>
              <w:t>mohou si jednomyslně zvolit jeden společný pracovní jazyk.</w:t>
            </w:r>
          </w:p>
          <w:p w:rsidRPr="005A51AA" w:rsidR="002247F8" w:rsidP="00A20B1A" w:rsidRDefault="002247F8" w14:paraId="6FB64847" w14:textId="77777777">
            <w:pPr>
              <w:rPr>
                <w:rFonts w:asciiTheme="minorHAnsi" w:hAnsiTheme="minorHAnsi" w:cstheme="minorHAnsi"/>
                <w:sz w:val="28"/>
                <w:szCs w:val="28"/>
                <w:lang w:val="en-GB"/>
              </w:rPr>
            </w:pPr>
          </w:p>
          <w:p w:rsidRPr="005A51AA" w:rsidR="002247F8" w:rsidP="00A20B1A" w:rsidRDefault="002247F8" w14:paraId="3EFFB9B7" w14:textId="64F1C15E">
            <w:pPr>
              <w:rPr>
                <w:rFonts w:asciiTheme="minorHAnsi" w:hAnsiTheme="minorHAnsi" w:cstheme="minorHAnsi"/>
                <w:iCs/>
                <w:sz w:val="28"/>
                <w:szCs w:val="28"/>
              </w:rPr>
            </w:pPr>
            <w:r>
              <w:rPr>
                <w:rFonts w:asciiTheme="minorHAnsi" w:hAnsiTheme="minorHAnsi"/>
                <w:sz w:val="28"/>
              </w:rPr>
              <w:t>Pokud má studijní skupina více než pět pracovních jazyků, pak je nutné požádat generálního tajemníka</w:t>
            </w:r>
            <w:r w:rsidR="00F26063">
              <w:rPr>
                <w:rFonts w:asciiTheme="minorHAnsi" w:hAnsiTheme="minorHAnsi"/>
                <w:sz w:val="28"/>
              </w:rPr>
              <w:t xml:space="preserve"> o </w:t>
            </w:r>
            <w:r>
              <w:rPr>
                <w:rFonts w:asciiTheme="minorHAnsi" w:hAnsiTheme="minorHAnsi"/>
                <w:sz w:val="28"/>
              </w:rPr>
              <w:t xml:space="preserve">udělení výjimky. </w:t>
            </w:r>
          </w:p>
        </w:tc>
      </w:tr>
      <w:tr w:rsidRPr="005A51AA" w:rsidR="002247F8" w:rsidTr="00080033" w14:paraId="13A23CCB" w14:textId="77777777">
        <w:trPr>
          <w:gridAfter w:val="1"/>
          <w:wAfter w:w="77" w:type="dxa"/>
        </w:trPr>
        <w:tc>
          <w:tcPr>
            <w:tcW w:w="4462" w:type="dxa"/>
          </w:tcPr>
          <w:p w:rsidRPr="005A51AA" w:rsidR="002247F8" w:rsidP="002247F8" w:rsidRDefault="002247F8" w14:paraId="396DEDA3" w14:textId="31B46136">
            <w:pPr>
              <w:widowControl w:val="0"/>
              <w:adjustRightInd w:val="0"/>
              <w:snapToGrid w:val="0"/>
              <w:rPr>
                <w:rFonts w:asciiTheme="minorHAnsi" w:hAnsiTheme="minorHAnsi" w:cstheme="minorHAnsi"/>
                <w:sz w:val="28"/>
                <w:szCs w:val="28"/>
              </w:rPr>
            </w:pPr>
            <w:r>
              <w:rPr>
                <w:rFonts w:asciiTheme="minorHAnsi" w:hAnsiTheme="minorHAnsi"/>
                <w:sz w:val="28"/>
              </w:rPr>
              <w:t>V takovém případě musí být rozhodnutí předsedy sekce</w:t>
            </w:r>
            <w:r w:rsidR="00F26063">
              <w:rPr>
                <w:rFonts w:asciiTheme="minorHAnsi" w:hAnsiTheme="minorHAnsi"/>
                <w:sz w:val="28"/>
              </w:rPr>
              <w:t xml:space="preserve"> o </w:t>
            </w:r>
            <w:r>
              <w:rPr>
                <w:rFonts w:asciiTheme="minorHAnsi" w:hAnsiTheme="minorHAnsi"/>
                <w:sz w:val="28"/>
              </w:rPr>
              <w:t>jmenování zpravodaje –</w:t>
            </w:r>
            <w:r w:rsidR="00F26063">
              <w:rPr>
                <w:rFonts w:asciiTheme="minorHAnsi" w:hAnsiTheme="minorHAnsi"/>
                <w:sz w:val="28"/>
              </w:rPr>
              <w:t xml:space="preserve"> a </w:t>
            </w:r>
            <w:r>
              <w:rPr>
                <w:rFonts w:asciiTheme="minorHAnsi" w:hAnsiTheme="minorHAnsi"/>
                <w:sz w:val="28"/>
              </w:rPr>
              <w:t>popřípadě spoluzpravodajů –</w:t>
            </w:r>
            <w:r w:rsidR="00F26063">
              <w:rPr>
                <w:rFonts w:asciiTheme="minorHAnsi" w:hAnsiTheme="minorHAnsi"/>
                <w:sz w:val="28"/>
              </w:rPr>
              <w:t xml:space="preserve"> a </w:t>
            </w:r>
            <w:r>
              <w:rPr>
                <w:rFonts w:asciiTheme="minorHAnsi" w:hAnsiTheme="minorHAnsi"/>
                <w:sz w:val="28"/>
              </w:rPr>
              <w:t>členů studijní skupiny odsouhlaseno předsedy tří skupin.</w:t>
            </w:r>
          </w:p>
        </w:tc>
        <w:tc>
          <w:tcPr>
            <w:tcW w:w="4462" w:type="dxa"/>
          </w:tcPr>
          <w:p w:rsidRPr="005A51AA" w:rsidR="002247F8" w:rsidP="00A20B1A" w:rsidRDefault="002247F8" w14:paraId="4942682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8C537FB" w14:textId="77777777">
        <w:trPr>
          <w:gridAfter w:val="1"/>
          <w:wAfter w:w="77" w:type="dxa"/>
        </w:trPr>
        <w:tc>
          <w:tcPr>
            <w:tcW w:w="4462" w:type="dxa"/>
          </w:tcPr>
          <w:p w:rsidRPr="005A51AA" w:rsidR="002247F8" w:rsidP="002247F8" w:rsidRDefault="002247F8" w14:paraId="5202FA0F" w14:textId="3D1271AD">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V návaznosti na své jmenování se zpravodaj</w:t>
            </w:r>
            <w:r w:rsidR="00F26063">
              <w:rPr>
                <w:rFonts w:asciiTheme="minorHAnsi" w:hAnsiTheme="minorHAnsi"/>
                <w:sz w:val="28"/>
              </w:rPr>
              <w:t xml:space="preserve"> a </w:t>
            </w:r>
            <w:r>
              <w:rPr>
                <w:rFonts w:asciiTheme="minorHAnsi" w:hAnsiTheme="minorHAnsi"/>
                <w:sz w:val="28"/>
              </w:rPr>
              <w:t>popřípadě spoluzpravodajové za pomoci svých poradců seznámí</w:t>
            </w:r>
            <w:r w:rsidR="00F26063">
              <w:rPr>
                <w:rFonts w:asciiTheme="minorHAnsi" w:hAnsiTheme="minorHAnsi"/>
                <w:sz w:val="28"/>
              </w:rPr>
              <w:t xml:space="preserve"> s </w:t>
            </w:r>
            <w:r>
              <w:rPr>
                <w:rFonts w:asciiTheme="minorHAnsi" w:hAnsiTheme="minorHAnsi"/>
                <w:sz w:val="28"/>
              </w:rPr>
              <w:t xml:space="preserve">daným tématem, vezmou do úvahy názory členů </w:t>
            </w:r>
            <w:r>
              <w:rPr>
                <w:rFonts w:asciiTheme="minorHAnsi" w:hAnsiTheme="minorHAnsi"/>
                <w:sz w:val="28"/>
              </w:rPr>
              <w:lastRenderedPageBreak/>
              <w:t>studijní skupiny</w:t>
            </w:r>
            <w:r w:rsidR="00F26063">
              <w:rPr>
                <w:rFonts w:asciiTheme="minorHAnsi" w:hAnsiTheme="minorHAnsi"/>
                <w:sz w:val="28"/>
              </w:rPr>
              <w:t xml:space="preserve"> a </w:t>
            </w:r>
            <w:r>
              <w:rPr>
                <w:rFonts w:asciiTheme="minorHAnsi" w:hAnsiTheme="minorHAnsi"/>
                <w:sz w:val="28"/>
              </w:rPr>
              <w:t>na základě toho vypracují návrh stanoviska, který je předán předsedovi sekce.</w:t>
            </w:r>
          </w:p>
        </w:tc>
        <w:tc>
          <w:tcPr>
            <w:tcW w:w="4462" w:type="dxa"/>
          </w:tcPr>
          <w:p w:rsidRPr="005A51AA" w:rsidR="002247F8" w:rsidP="00A20B1A" w:rsidRDefault="002247F8" w14:paraId="573FE1C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7A35440" w14:textId="77777777">
        <w:trPr>
          <w:gridAfter w:val="1"/>
          <w:wAfter w:w="77" w:type="dxa"/>
        </w:trPr>
        <w:tc>
          <w:tcPr>
            <w:tcW w:w="4462" w:type="dxa"/>
          </w:tcPr>
          <w:p w:rsidRPr="005A51AA" w:rsidR="002247F8" w:rsidP="002247F8" w:rsidRDefault="002247F8" w14:paraId="510163DC" w14:textId="77777777">
            <w:pPr>
              <w:widowControl w:val="0"/>
              <w:adjustRightInd w:val="0"/>
              <w:snapToGrid w:val="0"/>
              <w:rPr>
                <w:rFonts w:asciiTheme="minorHAnsi" w:hAnsiTheme="minorHAnsi" w:cstheme="minorHAnsi"/>
                <w:sz w:val="28"/>
                <w:szCs w:val="28"/>
              </w:rPr>
            </w:pPr>
            <w:r>
              <w:rPr>
                <w:rFonts w:asciiTheme="minorHAnsi" w:hAnsiTheme="minorHAnsi"/>
                <w:sz w:val="28"/>
              </w:rPr>
              <w:t>Studijní skupiny nerozhodují hlasováním.</w:t>
            </w:r>
          </w:p>
        </w:tc>
        <w:tc>
          <w:tcPr>
            <w:tcW w:w="4462" w:type="dxa"/>
          </w:tcPr>
          <w:p w:rsidRPr="005A51AA" w:rsidR="002247F8" w:rsidP="00A20B1A" w:rsidRDefault="002247F8" w14:paraId="3D60DA4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E03873D" w14:textId="77777777">
        <w:trPr>
          <w:gridAfter w:val="1"/>
          <w:wAfter w:w="77" w:type="dxa"/>
        </w:trPr>
        <w:tc>
          <w:tcPr>
            <w:tcW w:w="4462" w:type="dxa"/>
          </w:tcPr>
          <w:p w:rsidRPr="005A51AA" w:rsidR="002247F8" w:rsidP="002247F8" w:rsidRDefault="002247F8" w14:paraId="5FE3EF65" w14:textId="7777777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Studijní skupiny se nemohou stát stálými orgány.</w:t>
            </w:r>
          </w:p>
        </w:tc>
        <w:tc>
          <w:tcPr>
            <w:tcW w:w="4462" w:type="dxa"/>
          </w:tcPr>
          <w:p w:rsidRPr="005A51AA" w:rsidR="002247F8" w:rsidP="00A20B1A" w:rsidRDefault="002247F8" w14:paraId="4663CED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9A8E268" w14:textId="77777777">
        <w:trPr>
          <w:gridAfter w:val="1"/>
          <w:wAfter w:w="77" w:type="dxa"/>
        </w:trPr>
        <w:tc>
          <w:tcPr>
            <w:tcW w:w="4462" w:type="dxa"/>
          </w:tcPr>
          <w:p w:rsidRPr="005A51AA" w:rsidR="002247F8" w:rsidP="002247F8" w:rsidRDefault="002247F8" w14:paraId="68682DA3" w14:textId="4EEBE9EE">
            <w:pPr>
              <w:widowControl w:val="0"/>
              <w:adjustRightInd w:val="0"/>
              <w:snapToGrid w:val="0"/>
              <w:rPr>
                <w:rFonts w:asciiTheme="minorHAnsi" w:hAnsiTheme="minorHAnsi" w:cstheme="minorHAnsi"/>
                <w:sz w:val="28"/>
                <w:szCs w:val="28"/>
              </w:rPr>
            </w:pPr>
            <w:r>
              <w:rPr>
                <w:rFonts w:asciiTheme="minorHAnsi" w:hAnsiTheme="minorHAnsi"/>
                <w:sz w:val="28"/>
              </w:rPr>
              <w:t>Ve výjimečných případech jim může předsednictvo předem povolit, aby vykonávaly svou činnost po delší dobu, která však</w:t>
            </w:r>
            <w:r w:rsidR="00F26063">
              <w:rPr>
                <w:rFonts w:asciiTheme="minorHAnsi" w:hAnsiTheme="minorHAnsi"/>
                <w:sz w:val="28"/>
              </w:rPr>
              <w:t xml:space="preserve"> v </w:t>
            </w:r>
            <w:r>
              <w:rPr>
                <w:rFonts w:asciiTheme="minorHAnsi" w:hAnsiTheme="minorHAnsi"/>
                <w:sz w:val="28"/>
              </w:rPr>
              <w:t>žádném případě nesmí překročit dané dvouapůlleté funkční období.</w:t>
            </w:r>
          </w:p>
        </w:tc>
        <w:tc>
          <w:tcPr>
            <w:tcW w:w="4462" w:type="dxa"/>
          </w:tcPr>
          <w:p w:rsidRPr="005A51AA" w:rsidR="002247F8" w:rsidP="00A20B1A" w:rsidRDefault="002247F8" w14:paraId="7FABB76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22DCAE8" w14:textId="77777777">
        <w:trPr>
          <w:gridAfter w:val="1"/>
          <w:wAfter w:w="77" w:type="dxa"/>
        </w:trPr>
        <w:tc>
          <w:tcPr>
            <w:tcW w:w="4462" w:type="dxa"/>
          </w:tcPr>
          <w:p w:rsidRPr="005A51AA" w:rsidR="002247F8" w:rsidP="002247F8" w:rsidRDefault="002247F8" w14:paraId="5F029BE7"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0223CAF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463360B" w14:textId="77777777">
        <w:trPr>
          <w:gridAfter w:val="1"/>
          <w:wAfter w:w="77" w:type="dxa"/>
        </w:trPr>
        <w:tc>
          <w:tcPr>
            <w:tcW w:w="4462" w:type="dxa"/>
          </w:tcPr>
          <w:p w:rsidRPr="005A51AA" w:rsidR="002247F8" w:rsidP="002247F8" w:rsidRDefault="002247F8" w14:paraId="21CDFF1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56 – Doplňující stanoviska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"PODVÝBORY" \t "56"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doplňující stanoviska" \t "56"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"DOPLŇUJÍCÍ STANOVISKA" \t "56"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6BF4FB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F331726" w14:textId="77777777">
        <w:trPr>
          <w:gridAfter w:val="1"/>
          <w:wAfter w:w="77" w:type="dxa"/>
        </w:trPr>
        <w:tc>
          <w:tcPr>
            <w:tcW w:w="4462" w:type="dxa"/>
          </w:tcPr>
          <w:p w:rsidRPr="005A51AA" w:rsidR="002247F8" w:rsidP="002247F8" w:rsidRDefault="002247F8" w14:paraId="0D1D0DF4" w14:textId="1B50579F">
            <w:pPr>
              <w:pStyle w:val="Heading1"/>
              <w:numPr>
                <w:ilvl w:val="0"/>
                <w:numId w:val="148"/>
              </w:numPr>
              <w:tabs>
                <w:tab w:val="left" w:pos="567"/>
              </w:tabs>
              <w:outlineLvl w:val="0"/>
              <w:rPr>
                <w:rFonts w:asciiTheme="minorHAnsi" w:hAnsiTheme="minorHAnsi" w:cstheme="minorHAnsi"/>
                <w:sz w:val="28"/>
                <w:szCs w:val="28"/>
              </w:rPr>
            </w:pPr>
            <w:r>
              <w:rPr>
                <w:rFonts w:asciiTheme="minorHAnsi" w:hAnsiTheme="minorHAnsi"/>
                <w:sz w:val="28"/>
              </w:rPr>
              <w:t>Pokud chce některá sekce pověřená vypracováním stanoviska vyslechnout názor CCMI, nebo pokud se chce CCMI vyjádřit ke stanovisku přidělenému jedné ze sekcí, může předsednictvo Výboru povolit vypracování doplňujícího stanoviska nebo předložení doplňujících připomínek</w:t>
            </w:r>
            <w:r w:rsidR="00F26063">
              <w:rPr>
                <w:rFonts w:asciiTheme="minorHAnsi" w:hAnsiTheme="minorHAnsi"/>
                <w:sz w:val="28"/>
              </w:rPr>
              <w:t xml:space="preserve"> k </w:t>
            </w:r>
            <w:r>
              <w:rPr>
                <w:rFonts w:asciiTheme="minorHAnsi" w:hAnsiTheme="minorHAnsi"/>
                <w:sz w:val="28"/>
              </w:rPr>
              <w:t>jednomu či více bodům, jichž se žádost</w:t>
            </w:r>
            <w:r w:rsidR="00F26063">
              <w:rPr>
                <w:rFonts w:asciiTheme="minorHAnsi" w:hAnsiTheme="minorHAnsi"/>
                <w:sz w:val="28"/>
              </w:rPr>
              <w:t xml:space="preserve"> o </w:t>
            </w:r>
            <w:r>
              <w:rPr>
                <w:rFonts w:asciiTheme="minorHAnsi" w:hAnsiTheme="minorHAnsi"/>
                <w:sz w:val="28"/>
              </w:rPr>
              <w:t xml:space="preserve">vypracování hlavního stanoviska týká. </w:t>
            </w:r>
          </w:p>
        </w:tc>
        <w:tc>
          <w:tcPr>
            <w:tcW w:w="4462" w:type="dxa"/>
          </w:tcPr>
          <w:p w:rsidRPr="005A51AA" w:rsidR="002247F8" w:rsidP="00A20B1A" w:rsidRDefault="002247F8" w14:paraId="2EAD07D5" w14:textId="2AEDC55C">
            <w:pPr>
              <w:rPr>
                <w:rFonts w:eastAsia="Calibri" w:asciiTheme="minorHAnsi" w:hAnsiTheme="minorHAnsi" w:cstheme="minorHAnsi"/>
                <w:iCs/>
                <w:sz w:val="28"/>
                <w:szCs w:val="28"/>
              </w:rPr>
            </w:pPr>
            <w:r>
              <w:rPr>
                <w:rFonts w:asciiTheme="minorHAnsi" w:hAnsiTheme="minorHAnsi"/>
                <w:sz w:val="28"/>
              </w:rPr>
              <w:t>Příprava doplňujících stanovisek</w:t>
            </w:r>
            <w:r w:rsidR="00F26063">
              <w:rPr>
                <w:rFonts w:asciiTheme="minorHAnsi" w:hAnsiTheme="minorHAnsi"/>
                <w:sz w:val="28"/>
              </w:rPr>
              <w:t xml:space="preserve"> v </w:t>
            </w:r>
            <w:r>
              <w:rPr>
                <w:rFonts w:asciiTheme="minorHAnsi" w:hAnsiTheme="minorHAnsi"/>
                <w:sz w:val="28"/>
              </w:rPr>
              <w:t>rámci CCMI probíhá takto:</w:t>
            </w:r>
          </w:p>
          <w:p w:rsidRPr="005A51AA" w:rsidR="002247F8" w:rsidP="00A20B1A" w:rsidRDefault="002247F8" w14:paraId="3F124714" w14:textId="77777777">
            <w:pPr>
              <w:rPr>
                <w:rFonts w:asciiTheme="minorHAnsi" w:hAnsiTheme="minorHAnsi" w:cstheme="minorHAnsi"/>
                <w:sz w:val="28"/>
                <w:szCs w:val="28"/>
                <w:lang w:val="en-GB"/>
              </w:rPr>
            </w:pPr>
          </w:p>
          <w:p w:rsidRPr="005A51AA" w:rsidR="002247F8" w:rsidP="0070588A" w:rsidRDefault="002247F8" w14:paraId="3B3D95CB" w14:textId="77777777">
            <w:pPr>
              <w:pStyle w:val="ListParagraph"/>
              <w:numPr>
                <w:ilvl w:val="1"/>
                <w:numId w:val="213"/>
              </w:numPr>
              <w:ind w:left="292" w:hanging="275"/>
              <w:rPr>
                <w:rFonts w:cstheme="minorHAnsi"/>
                <w:iCs/>
                <w:sz w:val="28"/>
                <w:szCs w:val="28"/>
              </w:rPr>
            </w:pPr>
            <w:r>
              <w:rPr>
                <w:sz w:val="28"/>
              </w:rPr>
              <w:t>doplňující stanovisko je přijato na schůzi CCMI,</w:t>
            </w:r>
          </w:p>
          <w:p w:rsidRPr="005A51AA" w:rsidR="002247F8" w:rsidP="0070588A" w:rsidRDefault="002247F8" w14:paraId="44A86A2F" w14:textId="77777777">
            <w:pPr>
              <w:pStyle w:val="ListParagraph"/>
              <w:numPr>
                <w:ilvl w:val="1"/>
                <w:numId w:val="213"/>
              </w:numPr>
              <w:ind w:left="292" w:hanging="275"/>
              <w:rPr>
                <w:rFonts w:cstheme="minorHAnsi"/>
                <w:iCs/>
                <w:sz w:val="28"/>
                <w:szCs w:val="28"/>
              </w:rPr>
            </w:pPr>
            <w:r>
              <w:rPr>
                <w:sz w:val="28"/>
              </w:rPr>
              <w:t>hlavní stanovisko je přijato na schůzi dané sekce,</w:t>
            </w:r>
          </w:p>
          <w:p w:rsidRPr="005A51AA" w:rsidR="002247F8" w:rsidP="0070588A" w:rsidRDefault="002247F8" w14:paraId="0BFE53F6" w14:textId="1E314CE4">
            <w:pPr>
              <w:pStyle w:val="ListParagraph"/>
              <w:numPr>
                <w:ilvl w:val="1"/>
                <w:numId w:val="213"/>
              </w:numPr>
              <w:ind w:left="292" w:hanging="275"/>
              <w:rPr>
                <w:rFonts w:cstheme="minorHAnsi"/>
                <w:sz w:val="28"/>
                <w:szCs w:val="28"/>
              </w:rPr>
            </w:pPr>
            <w:r>
              <w:rPr>
                <w:sz w:val="28"/>
              </w:rPr>
              <w:t>hlavní stanovisko spolu</w:t>
            </w:r>
            <w:r w:rsidR="00F26063">
              <w:rPr>
                <w:sz w:val="28"/>
              </w:rPr>
              <w:t xml:space="preserve"> s </w:t>
            </w:r>
            <w:r>
              <w:rPr>
                <w:sz w:val="28"/>
              </w:rPr>
              <w:t>doplňujícím stanoviskem</w:t>
            </w:r>
            <w:r w:rsidR="00F26063">
              <w:rPr>
                <w:sz w:val="28"/>
              </w:rPr>
              <w:t xml:space="preserve"> v </w:t>
            </w:r>
            <w:r>
              <w:rPr>
                <w:sz w:val="28"/>
              </w:rPr>
              <w:t>příloze je přijato na plenárním zasedání.</w:t>
            </w:r>
          </w:p>
          <w:p w:rsidRPr="005A51AA" w:rsidR="002247F8" w:rsidP="00A20B1A" w:rsidRDefault="002247F8" w14:paraId="36E7B166" w14:textId="77777777">
            <w:pPr>
              <w:spacing w:line="257" w:lineRule="auto"/>
              <w:rPr>
                <w:rFonts w:eastAsia="Calibri" w:asciiTheme="minorHAnsi" w:hAnsiTheme="minorHAnsi" w:cstheme="minorHAnsi"/>
                <w:iCs/>
                <w:sz w:val="28"/>
                <w:szCs w:val="28"/>
              </w:rPr>
            </w:pPr>
            <w:r>
              <w:rPr>
                <w:rFonts w:asciiTheme="minorHAnsi" w:hAnsiTheme="minorHAnsi"/>
                <w:sz w:val="28"/>
              </w:rPr>
              <w:lastRenderedPageBreak/>
              <w:t>V rámci přípravy doplňujícího stanoviska se obvykle uskutečňují alespoň tyto schůze:</w:t>
            </w:r>
          </w:p>
          <w:p w:rsidRPr="005A51AA" w:rsidR="002247F8" w:rsidP="00A20B1A" w:rsidRDefault="002247F8" w14:paraId="718D7643" w14:textId="77777777">
            <w:pPr>
              <w:spacing w:line="257" w:lineRule="auto"/>
              <w:rPr>
                <w:rFonts w:asciiTheme="minorHAnsi" w:hAnsiTheme="minorHAnsi" w:cstheme="minorHAnsi"/>
                <w:sz w:val="28"/>
                <w:szCs w:val="28"/>
                <w:lang w:val="en-GB"/>
              </w:rPr>
            </w:pPr>
          </w:p>
          <w:p w:rsidRPr="005A51AA" w:rsidR="002247F8" w:rsidP="0070588A" w:rsidRDefault="002247F8" w14:paraId="5AFECADF" w14:textId="7CBA474B">
            <w:pPr>
              <w:pStyle w:val="ListParagraph"/>
              <w:numPr>
                <w:ilvl w:val="1"/>
                <w:numId w:val="213"/>
              </w:numPr>
              <w:ind w:left="292" w:hanging="275"/>
              <w:rPr>
                <w:rFonts w:cstheme="minorHAnsi"/>
                <w:iCs/>
                <w:sz w:val="28"/>
                <w:szCs w:val="28"/>
              </w:rPr>
            </w:pPr>
            <w:r>
              <w:rPr>
                <w:sz w:val="28"/>
              </w:rPr>
              <w:t>schůze zpravodaje hlavního stanoviska</w:t>
            </w:r>
            <w:r w:rsidR="00F26063">
              <w:rPr>
                <w:sz w:val="28"/>
              </w:rPr>
              <w:t xml:space="preserve"> a </w:t>
            </w:r>
            <w:r>
              <w:rPr>
                <w:sz w:val="28"/>
              </w:rPr>
              <w:t>zpravodaje/spoluzpravodaje doplňujícího stanoviska před zahájením prací (jejímž účelem je dohodnout se na tom, jaké bude hlavní zaměření obou stanovisek</w:t>
            </w:r>
            <w:r w:rsidR="00F26063">
              <w:rPr>
                <w:sz w:val="28"/>
              </w:rPr>
              <w:t xml:space="preserve"> a </w:t>
            </w:r>
            <w:r>
              <w:rPr>
                <w:sz w:val="28"/>
              </w:rPr>
              <w:t>jakým způsobem se budou vzájemně doplňovat),</w:t>
            </w:r>
          </w:p>
          <w:p w:rsidRPr="005A51AA" w:rsidR="002247F8" w:rsidP="0070588A" w:rsidRDefault="002247F8" w14:paraId="7BB9A174" w14:textId="77777777">
            <w:pPr>
              <w:pStyle w:val="ListParagraph"/>
              <w:numPr>
                <w:ilvl w:val="1"/>
                <w:numId w:val="213"/>
              </w:numPr>
              <w:ind w:left="301" w:hanging="284"/>
              <w:rPr>
                <w:rFonts w:cstheme="minorHAnsi"/>
                <w:iCs/>
                <w:sz w:val="28"/>
                <w:szCs w:val="28"/>
              </w:rPr>
            </w:pPr>
            <w:r>
              <w:rPr>
                <w:sz w:val="28"/>
              </w:rPr>
              <w:t>schůze studijní skupiny připravující doplňující stanovisko, na které je zván zpravodaj hlavního stanoviska,</w:t>
            </w:r>
          </w:p>
          <w:p w:rsidRPr="005A51AA" w:rsidR="002247F8" w:rsidP="0070588A" w:rsidRDefault="002247F8" w14:paraId="1B73D42E" w14:textId="79C0D448">
            <w:pPr>
              <w:pStyle w:val="ListParagraph"/>
              <w:numPr>
                <w:ilvl w:val="1"/>
                <w:numId w:val="213"/>
              </w:numPr>
              <w:ind w:left="301" w:hanging="301"/>
              <w:rPr>
                <w:rFonts w:cstheme="minorHAnsi"/>
                <w:iCs/>
                <w:sz w:val="28"/>
                <w:szCs w:val="28"/>
              </w:rPr>
            </w:pPr>
            <w:r>
              <w:rPr>
                <w:sz w:val="28"/>
              </w:rPr>
              <w:t>schůze studijní skupiny připravující hlavní stanovisko, na které je zván zpravodaj</w:t>
            </w:r>
            <w:r w:rsidR="00F26063">
              <w:rPr>
                <w:sz w:val="28"/>
              </w:rPr>
              <w:t xml:space="preserve"> a </w:t>
            </w:r>
            <w:r>
              <w:rPr>
                <w:sz w:val="28"/>
              </w:rPr>
              <w:t>spoluzpravodaj doplňujícího stanoviska,</w:t>
            </w:r>
          </w:p>
          <w:p w:rsidRPr="005A51AA" w:rsidR="002247F8" w:rsidP="00A20B1A" w:rsidRDefault="002247F8" w14:paraId="459FB80F" w14:textId="77777777">
            <w:pPr>
              <w:spacing w:line="257" w:lineRule="auto"/>
              <w:rPr>
                <w:rFonts w:eastAsia="Calibri" w:asciiTheme="minorHAnsi" w:hAnsiTheme="minorHAnsi" w:cstheme="minorHAnsi"/>
                <w:iCs/>
                <w:sz w:val="28"/>
                <w:szCs w:val="28"/>
              </w:rPr>
            </w:pPr>
            <w:r>
              <w:rPr>
                <w:rFonts w:asciiTheme="minorHAnsi" w:hAnsiTheme="minorHAnsi"/>
                <w:sz w:val="28"/>
              </w:rPr>
              <w:t>a měly by být podniknuty tyto kroky:</w:t>
            </w:r>
          </w:p>
          <w:p w:rsidRPr="005A51AA" w:rsidR="002247F8" w:rsidP="00A20B1A" w:rsidRDefault="002247F8" w14:paraId="1B64FF01" w14:textId="77777777">
            <w:pPr>
              <w:spacing w:line="257" w:lineRule="auto"/>
              <w:rPr>
                <w:rFonts w:asciiTheme="minorHAnsi" w:hAnsiTheme="minorHAnsi" w:cstheme="minorHAnsi"/>
                <w:sz w:val="28"/>
                <w:szCs w:val="28"/>
                <w:lang w:val="en-GB"/>
              </w:rPr>
            </w:pPr>
          </w:p>
          <w:p w:rsidRPr="005A51AA" w:rsidR="002247F8" w:rsidP="0070588A" w:rsidRDefault="002247F8" w14:paraId="0C977DE4" w14:textId="77777777">
            <w:pPr>
              <w:pStyle w:val="ListParagraph"/>
              <w:numPr>
                <w:ilvl w:val="1"/>
                <w:numId w:val="213"/>
              </w:numPr>
              <w:ind w:left="301" w:hanging="301"/>
              <w:rPr>
                <w:rFonts w:cstheme="minorHAnsi"/>
                <w:iCs/>
                <w:sz w:val="28"/>
                <w:szCs w:val="28"/>
              </w:rPr>
            </w:pPr>
            <w:r>
              <w:rPr>
                <w:sz w:val="28"/>
              </w:rPr>
              <w:t xml:space="preserve">předložení návrhu doplňujícího stanoviska na schůzi studijní skupiny připravující hlavní stanovisko, </w:t>
            </w:r>
          </w:p>
          <w:p w:rsidRPr="005A51AA" w:rsidR="002247F8" w:rsidP="0070588A" w:rsidRDefault="002247F8" w14:paraId="2AC553F8" w14:textId="7694EFCD">
            <w:pPr>
              <w:pStyle w:val="ListParagraph"/>
              <w:numPr>
                <w:ilvl w:val="1"/>
                <w:numId w:val="213"/>
              </w:numPr>
              <w:ind w:left="301" w:hanging="301"/>
              <w:rPr>
                <w:rFonts w:cstheme="minorHAnsi"/>
                <w:iCs/>
                <w:sz w:val="28"/>
                <w:szCs w:val="28"/>
              </w:rPr>
            </w:pPr>
            <w:r>
              <w:rPr>
                <w:sz w:val="28"/>
              </w:rPr>
              <w:t>shrnutí nejdůležitějších doporučení doplňujícího stanoviska</w:t>
            </w:r>
            <w:r w:rsidR="00F26063">
              <w:rPr>
                <w:sz w:val="28"/>
              </w:rPr>
              <w:t xml:space="preserve"> a </w:t>
            </w:r>
            <w:r>
              <w:rPr>
                <w:sz w:val="28"/>
              </w:rPr>
              <w:t>uvedení odkazu na přílohu</w:t>
            </w:r>
            <w:r w:rsidR="00F26063">
              <w:rPr>
                <w:sz w:val="28"/>
              </w:rPr>
              <w:t xml:space="preserve"> v </w:t>
            </w:r>
            <w:r>
              <w:rPr>
                <w:sz w:val="28"/>
              </w:rPr>
              <w:t>jednom</w:t>
            </w:r>
            <w:r w:rsidR="00F26063">
              <w:rPr>
                <w:sz w:val="28"/>
              </w:rPr>
              <w:t xml:space="preserve"> z </w:t>
            </w:r>
            <w:r>
              <w:rPr>
                <w:sz w:val="28"/>
              </w:rPr>
              <w:t>odstavců hlavního stanoviska.</w:t>
            </w:r>
          </w:p>
        </w:tc>
      </w:tr>
      <w:tr w:rsidRPr="005A51AA" w:rsidR="002247F8" w:rsidTr="00080033" w14:paraId="2C07D47B" w14:textId="77777777">
        <w:trPr>
          <w:gridAfter w:val="1"/>
          <w:wAfter w:w="77" w:type="dxa"/>
        </w:trPr>
        <w:tc>
          <w:tcPr>
            <w:tcW w:w="4462" w:type="dxa"/>
          </w:tcPr>
          <w:p w:rsidRPr="005A51AA" w:rsidR="002247F8" w:rsidP="00A51751" w:rsidRDefault="002247F8" w14:paraId="160C06A4" w14:textId="04E8C123">
            <w:pPr>
              <w:widowControl w:val="0"/>
              <w:adjustRightInd w:val="0"/>
              <w:snapToGrid w:val="0"/>
              <w:rPr>
                <w:rFonts w:asciiTheme="minorHAnsi" w:hAnsiTheme="minorHAnsi" w:cstheme="minorHAnsi"/>
                <w:sz w:val="28"/>
                <w:szCs w:val="28"/>
              </w:rPr>
            </w:pPr>
            <w:r>
              <w:rPr>
                <w:rFonts w:asciiTheme="minorHAnsi" w:hAnsiTheme="minorHAnsi"/>
                <w:sz w:val="28"/>
              </w:rPr>
              <w:lastRenderedPageBreak/>
              <w:t>Předsednictvo</w:t>
            </w:r>
            <w:r w:rsidR="00F26063">
              <w:rPr>
                <w:rFonts w:asciiTheme="minorHAnsi" w:hAnsiTheme="minorHAnsi"/>
                <w:sz w:val="28"/>
              </w:rPr>
              <w:t xml:space="preserve"> o </w:t>
            </w:r>
            <w:r>
              <w:rPr>
                <w:rFonts w:asciiTheme="minorHAnsi" w:hAnsiTheme="minorHAnsi"/>
                <w:sz w:val="28"/>
              </w:rPr>
              <w:t xml:space="preserve">tom může </w:t>
            </w:r>
            <w:r>
              <w:rPr>
                <w:rFonts w:asciiTheme="minorHAnsi" w:hAnsiTheme="minorHAnsi"/>
                <w:sz w:val="28"/>
              </w:rPr>
              <w:lastRenderedPageBreak/>
              <w:t>rozhodnout</w:t>
            </w:r>
            <w:r w:rsidR="00F26063">
              <w:rPr>
                <w:rFonts w:asciiTheme="minorHAnsi" w:hAnsiTheme="minorHAnsi"/>
                <w:sz w:val="28"/>
              </w:rPr>
              <w:t xml:space="preserve"> i z </w:t>
            </w:r>
            <w:r>
              <w:rPr>
                <w:rFonts w:asciiTheme="minorHAnsi" w:hAnsiTheme="minorHAnsi"/>
                <w:sz w:val="28"/>
              </w:rPr>
              <w:t>vlastní iniciativy.</w:t>
            </w:r>
          </w:p>
        </w:tc>
        <w:tc>
          <w:tcPr>
            <w:tcW w:w="4462" w:type="dxa"/>
          </w:tcPr>
          <w:p w:rsidRPr="005A51AA" w:rsidR="002247F8" w:rsidP="00A20B1A" w:rsidRDefault="002247F8" w14:paraId="6667828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CBAEF8B" w14:textId="77777777">
        <w:trPr>
          <w:gridAfter w:val="1"/>
          <w:wAfter w:w="77" w:type="dxa"/>
        </w:trPr>
        <w:tc>
          <w:tcPr>
            <w:tcW w:w="4462" w:type="dxa"/>
          </w:tcPr>
          <w:p w:rsidRPr="005A51AA" w:rsidR="002247F8" w:rsidP="002247F8" w:rsidRDefault="002247F8" w14:paraId="436F3F2F" w14:textId="0A204948">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Předseda Výboru oznámí rozhodnutí</w:t>
            </w:r>
            <w:r w:rsidR="00F26063">
              <w:rPr>
                <w:rFonts w:asciiTheme="minorHAnsi" w:hAnsiTheme="minorHAnsi"/>
                <w:sz w:val="28"/>
              </w:rPr>
              <w:t xml:space="preserve"> a </w:t>
            </w:r>
            <w:r>
              <w:rPr>
                <w:rFonts w:asciiTheme="minorHAnsi" w:hAnsiTheme="minorHAnsi"/>
                <w:sz w:val="28"/>
              </w:rPr>
              <w:t xml:space="preserve">lhůtu, ve které musí sekce dokončit svou práci, předsedovi CCMI. Informuje také předsedu dané sekce. </w:t>
            </w:r>
          </w:p>
        </w:tc>
        <w:tc>
          <w:tcPr>
            <w:tcW w:w="4462" w:type="dxa"/>
          </w:tcPr>
          <w:p w:rsidRPr="005A51AA" w:rsidR="002247F8" w:rsidP="00A20B1A" w:rsidRDefault="002247F8" w14:paraId="1DD7D96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9976F74" w14:textId="77777777">
        <w:trPr>
          <w:gridAfter w:val="1"/>
          <w:wAfter w:w="77" w:type="dxa"/>
        </w:trPr>
        <w:tc>
          <w:tcPr>
            <w:tcW w:w="4462" w:type="dxa"/>
          </w:tcPr>
          <w:p w:rsidRPr="005A51AA" w:rsidR="002247F8" w:rsidP="002247F8" w:rsidRDefault="002247F8" w14:paraId="2A84A620" w14:textId="239B06CB">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Předseda Výboru informuje členy Výboru</w:t>
            </w:r>
            <w:r w:rsidR="00F26063">
              <w:rPr>
                <w:rFonts w:asciiTheme="minorHAnsi" w:hAnsiTheme="minorHAnsi"/>
                <w:sz w:val="28"/>
              </w:rPr>
              <w:t xml:space="preserve"> o </w:t>
            </w:r>
            <w:r>
              <w:rPr>
                <w:rFonts w:asciiTheme="minorHAnsi" w:hAnsiTheme="minorHAnsi"/>
                <w:sz w:val="28"/>
              </w:rPr>
              <w:t>přidělení tohoto úkolu CCMI</w:t>
            </w:r>
            <w:r w:rsidR="00F26063">
              <w:rPr>
                <w:rFonts w:asciiTheme="minorHAnsi" w:hAnsiTheme="minorHAnsi"/>
                <w:sz w:val="28"/>
              </w:rPr>
              <w:t xml:space="preserve"> a o </w:t>
            </w:r>
            <w:r>
              <w:rPr>
                <w:rFonts w:asciiTheme="minorHAnsi" w:hAnsiTheme="minorHAnsi"/>
                <w:sz w:val="28"/>
              </w:rPr>
              <w:t>datu, kdy bude toto téma zařazeno do programu jednání plenárního zasedání.</w:t>
            </w:r>
          </w:p>
        </w:tc>
        <w:tc>
          <w:tcPr>
            <w:tcW w:w="4462" w:type="dxa"/>
          </w:tcPr>
          <w:p w:rsidRPr="005A51AA" w:rsidR="002247F8" w:rsidP="00A20B1A" w:rsidRDefault="002247F8" w14:paraId="3DE5F29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0DADB6D" w14:textId="77777777">
        <w:trPr>
          <w:gridAfter w:val="1"/>
          <w:wAfter w:w="77" w:type="dxa"/>
        </w:trPr>
        <w:tc>
          <w:tcPr>
            <w:tcW w:w="4462" w:type="dxa"/>
          </w:tcPr>
          <w:p w:rsidRPr="005A51AA" w:rsidR="002247F8" w:rsidP="002247F8" w:rsidRDefault="002247F8" w14:paraId="019B99A0" w14:textId="4C5050BA">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Předsednictvo organizuje práce tak, aby CCMI mohla doplňující stanovisko připravit včas</w:t>
            </w:r>
            <w:r w:rsidR="00F26063">
              <w:rPr>
                <w:rFonts w:asciiTheme="minorHAnsi" w:hAnsiTheme="minorHAnsi"/>
                <w:sz w:val="28"/>
              </w:rPr>
              <w:t xml:space="preserve"> a </w:t>
            </w:r>
            <w:r>
              <w:rPr>
                <w:rFonts w:asciiTheme="minorHAnsi" w:hAnsiTheme="minorHAnsi"/>
                <w:sz w:val="28"/>
              </w:rPr>
              <w:t>sekce jej mohla vzít do úvahy.</w:t>
            </w:r>
          </w:p>
        </w:tc>
        <w:tc>
          <w:tcPr>
            <w:tcW w:w="4462" w:type="dxa"/>
          </w:tcPr>
          <w:p w:rsidRPr="005A51AA" w:rsidR="002247F8" w:rsidP="00A20B1A" w:rsidRDefault="002247F8" w14:paraId="4961327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1C80D5D" w14:textId="77777777">
        <w:trPr>
          <w:gridAfter w:val="1"/>
          <w:wAfter w:w="77" w:type="dxa"/>
        </w:trPr>
        <w:tc>
          <w:tcPr>
            <w:tcW w:w="4462" w:type="dxa"/>
          </w:tcPr>
          <w:p w:rsidRPr="005A51AA" w:rsidR="002247F8" w:rsidP="002247F8" w:rsidRDefault="002247F8" w14:paraId="5720A6C2" w14:textId="77777777">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Za předložení stanoviska shromáždění zodpovídá pouze daná sekce.</w:t>
            </w:r>
          </w:p>
        </w:tc>
        <w:tc>
          <w:tcPr>
            <w:tcW w:w="4462" w:type="dxa"/>
          </w:tcPr>
          <w:p w:rsidRPr="005A51AA" w:rsidR="002247F8" w:rsidP="00A20B1A" w:rsidRDefault="002247F8" w14:paraId="1AAA493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46BEC43" w14:textId="77777777">
        <w:trPr>
          <w:gridAfter w:val="1"/>
          <w:wAfter w:w="77" w:type="dxa"/>
        </w:trPr>
        <w:tc>
          <w:tcPr>
            <w:tcW w:w="4462" w:type="dxa"/>
          </w:tcPr>
          <w:p w:rsidRPr="005A51AA" w:rsidR="002247F8" w:rsidP="002247F8" w:rsidRDefault="002247F8" w14:paraId="42B573B7" w14:textId="77777777">
            <w:pPr>
              <w:widowControl w:val="0"/>
              <w:adjustRightInd w:val="0"/>
              <w:snapToGrid w:val="0"/>
              <w:rPr>
                <w:rFonts w:asciiTheme="minorHAnsi" w:hAnsiTheme="minorHAnsi" w:cstheme="minorHAnsi"/>
                <w:sz w:val="28"/>
                <w:szCs w:val="28"/>
              </w:rPr>
            </w:pPr>
            <w:r>
              <w:rPr>
                <w:rFonts w:asciiTheme="minorHAnsi" w:hAnsiTheme="minorHAnsi"/>
                <w:sz w:val="28"/>
              </w:rPr>
              <w:t>Musí však ke svému stanovisku připojit doplňující stanovisko, které vypracovala CCMI.</w:t>
            </w:r>
          </w:p>
        </w:tc>
        <w:tc>
          <w:tcPr>
            <w:tcW w:w="4462" w:type="dxa"/>
          </w:tcPr>
          <w:p w:rsidRPr="005A51AA" w:rsidR="002247F8" w:rsidP="00A20B1A" w:rsidRDefault="002247F8" w14:paraId="4624FF8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C9560C0" w14:textId="77777777">
        <w:trPr>
          <w:gridAfter w:val="1"/>
          <w:wAfter w:w="77" w:type="dxa"/>
        </w:trPr>
        <w:tc>
          <w:tcPr>
            <w:tcW w:w="4462" w:type="dxa"/>
          </w:tcPr>
          <w:p w:rsidRPr="005A51AA" w:rsidR="002247F8" w:rsidP="002247F8" w:rsidRDefault="002247F8" w14:paraId="0B537061"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1B0AE8E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1D24948" w14:textId="77777777">
        <w:trPr>
          <w:gridAfter w:val="1"/>
          <w:wAfter w:w="77" w:type="dxa"/>
        </w:trPr>
        <w:tc>
          <w:tcPr>
            <w:tcW w:w="4462" w:type="dxa"/>
          </w:tcPr>
          <w:p w:rsidRPr="005A51AA" w:rsidR="002247F8" w:rsidP="002247F8" w:rsidRDefault="002247F8" w14:paraId="59AD6B2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2 – Pořádání schůzí sekcí</w:t>
            </w:r>
          </w:p>
        </w:tc>
        <w:tc>
          <w:tcPr>
            <w:tcW w:w="4462" w:type="dxa"/>
          </w:tcPr>
          <w:p w:rsidRPr="005A51AA" w:rsidR="002247F8" w:rsidP="00A20B1A" w:rsidRDefault="002247F8" w14:paraId="6CF3D8D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7429E57" w14:textId="77777777">
        <w:trPr>
          <w:gridAfter w:val="1"/>
          <w:wAfter w:w="77" w:type="dxa"/>
        </w:trPr>
        <w:tc>
          <w:tcPr>
            <w:tcW w:w="4462" w:type="dxa"/>
          </w:tcPr>
          <w:p w:rsidRPr="005A51AA" w:rsidR="002247F8" w:rsidP="002247F8" w:rsidRDefault="002247F8" w14:paraId="5B522A31" w14:textId="77777777">
            <w:pPr>
              <w:keepNext/>
              <w:keepLines/>
              <w:widowControl w:val="0"/>
              <w:adjustRightInd w:val="0"/>
              <w:snapToGrid w:val="0"/>
              <w:jc w:val="center"/>
              <w:rPr>
                <w:rFonts w:asciiTheme="minorHAnsi" w:hAnsiTheme="minorHAnsi" w:cstheme="minorHAnsi"/>
                <w:sz w:val="28"/>
                <w:szCs w:val="28"/>
                <w:lang w:val="en-GB"/>
              </w:rPr>
            </w:pPr>
          </w:p>
        </w:tc>
        <w:tc>
          <w:tcPr>
            <w:tcW w:w="4462" w:type="dxa"/>
          </w:tcPr>
          <w:p w:rsidRPr="005A51AA" w:rsidR="002247F8" w:rsidP="00A20B1A" w:rsidRDefault="002247F8" w14:paraId="7A298E3C"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2247F8" w:rsidTr="00080033" w14:paraId="4F83C579" w14:textId="77777777">
        <w:trPr>
          <w:gridAfter w:val="1"/>
          <w:wAfter w:w="77" w:type="dxa"/>
        </w:trPr>
        <w:tc>
          <w:tcPr>
            <w:tcW w:w="4462" w:type="dxa"/>
          </w:tcPr>
          <w:p w:rsidRPr="005A51AA" w:rsidR="002247F8" w:rsidP="002247F8" w:rsidRDefault="002247F8" w14:paraId="41C143E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57 – Schůze sekcí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svolávání schůzí" \t "57"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schůze" \t "57"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zápisy ze schůzí" \t "57"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"ZÁPIS: sekce" \t "57"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E56B5A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6E4A9B" w14:textId="77777777">
        <w:trPr>
          <w:gridAfter w:val="1"/>
          <w:wAfter w:w="77" w:type="dxa"/>
        </w:trPr>
        <w:tc>
          <w:tcPr>
            <w:tcW w:w="4462" w:type="dxa"/>
          </w:tcPr>
          <w:p w:rsidRPr="005A51AA" w:rsidR="002247F8" w:rsidP="002247F8" w:rsidRDefault="002247F8" w14:paraId="0D3B8BD3" w14:textId="1A6C2AB4">
            <w:pPr>
              <w:pStyle w:val="Heading1"/>
              <w:numPr>
                <w:ilvl w:val="0"/>
                <w:numId w:val="150"/>
              </w:numPr>
              <w:tabs>
                <w:tab w:val="left" w:pos="567"/>
              </w:tabs>
              <w:outlineLvl w:val="0"/>
              <w:rPr>
                <w:rFonts w:asciiTheme="minorHAnsi" w:hAnsiTheme="minorHAnsi" w:cstheme="minorHAnsi"/>
                <w:sz w:val="28"/>
                <w:szCs w:val="28"/>
              </w:rPr>
            </w:pPr>
            <w:r>
              <w:rPr>
                <w:rFonts w:asciiTheme="minorHAnsi" w:hAnsiTheme="minorHAnsi"/>
                <w:sz w:val="28"/>
              </w:rPr>
              <w:t>Nestanoví-li tento jednací řád jinak, připravují schůze sekcí jejich předsedové</w:t>
            </w:r>
            <w:r w:rsidR="00F26063">
              <w:rPr>
                <w:rFonts w:asciiTheme="minorHAnsi" w:hAnsiTheme="minorHAnsi"/>
                <w:sz w:val="28"/>
              </w:rPr>
              <w:t xml:space="preserve"> v </w:t>
            </w:r>
            <w:r>
              <w:rPr>
                <w:rFonts w:asciiTheme="minorHAnsi" w:hAnsiTheme="minorHAnsi"/>
                <w:sz w:val="28"/>
              </w:rPr>
              <w:t>součinnosti</w:t>
            </w:r>
            <w:r w:rsidR="00F26063">
              <w:rPr>
                <w:rFonts w:asciiTheme="minorHAnsi" w:hAnsiTheme="minorHAnsi"/>
                <w:sz w:val="28"/>
              </w:rPr>
              <w:t xml:space="preserve"> s </w:t>
            </w:r>
            <w:r>
              <w:rPr>
                <w:rFonts w:asciiTheme="minorHAnsi" w:hAnsiTheme="minorHAnsi"/>
                <w:sz w:val="28"/>
              </w:rPr>
              <w:t>předsednictvem dané sekce.</w:t>
            </w:r>
          </w:p>
        </w:tc>
        <w:tc>
          <w:tcPr>
            <w:tcW w:w="4462" w:type="dxa"/>
          </w:tcPr>
          <w:p w:rsidRPr="005A51AA" w:rsidR="002247F8" w:rsidP="00A20B1A" w:rsidRDefault="002247F8" w14:paraId="406FE176" w14:textId="4CE9027E">
            <w:pPr>
              <w:rPr>
                <w:rFonts w:asciiTheme="minorHAnsi" w:hAnsiTheme="minorHAnsi" w:cstheme="minorHAnsi"/>
                <w:iCs/>
                <w:sz w:val="28"/>
                <w:szCs w:val="28"/>
              </w:rPr>
            </w:pPr>
            <w:r>
              <w:rPr>
                <w:rFonts w:asciiTheme="minorHAnsi" w:hAnsiTheme="minorHAnsi"/>
                <w:sz w:val="28"/>
              </w:rPr>
              <w:t>Návrh programu jednání</w:t>
            </w:r>
            <w:r w:rsidR="00F26063">
              <w:rPr>
                <w:rFonts w:asciiTheme="minorHAnsi" w:hAnsiTheme="minorHAnsi"/>
                <w:sz w:val="28"/>
              </w:rPr>
              <w:t xml:space="preserve"> a </w:t>
            </w:r>
            <w:r>
              <w:rPr>
                <w:rFonts w:asciiTheme="minorHAnsi" w:hAnsiTheme="minorHAnsi"/>
                <w:sz w:val="28"/>
              </w:rPr>
              <w:t>další dokumenty</w:t>
            </w:r>
            <w:r w:rsidR="00F26063">
              <w:rPr>
                <w:rFonts w:asciiTheme="minorHAnsi" w:hAnsiTheme="minorHAnsi"/>
                <w:sz w:val="28"/>
              </w:rPr>
              <w:t xml:space="preserve"> k </w:t>
            </w:r>
            <w:r>
              <w:rPr>
                <w:rFonts w:asciiTheme="minorHAnsi" w:hAnsiTheme="minorHAnsi"/>
                <w:sz w:val="28"/>
              </w:rPr>
              <w:t>dané schůzi jsou</w:t>
            </w:r>
            <w:r w:rsidR="00F26063">
              <w:rPr>
                <w:rFonts w:asciiTheme="minorHAnsi" w:hAnsiTheme="minorHAnsi"/>
                <w:sz w:val="28"/>
              </w:rPr>
              <w:t xml:space="preserve"> v </w:t>
            </w:r>
            <w:r>
              <w:rPr>
                <w:rFonts w:asciiTheme="minorHAnsi" w:hAnsiTheme="minorHAnsi"/>
                <w:sz w:val="28"/>
              </w:rPr>
              <w:t>dostatečném předstihu zaslány členům dané sekce nebo CCMI</w:t>
            </w:r>
            <w:r w:rsidR="00F26063">
              <w:rPr>
                <w:rFonts w:asciiTheme="minorHAnsi" w:hAnsiTheme="minorHAnsi"/>
                <w:sz w:val="28"/>
              </w:rPr>
              <w:t xml:space="preserve"> a </w:t>
            </w:r>
            <w:r>
              <w:rPr>
                <w:rFonts w:asciiTheme="minorHAnsi" w:hAnsiTheme="minorHAnsi"/>
                <w:sz w:val="28"/>
              </w:rPr>
              <w:t xml:space="preserve">pro </w:t>
            </w:r>
            <w:r>
              <w:rPr>
                <w:rFonts w:asciiTheme="minorHAnsi" w:hAnsiTheme="minorHAnsi"/>
                <w:sz w:val="28"/>
              </w:rPr>
              <w:lastRenderedPageBreak/>
              <w:t>informaci jsou zpřístupněny všem členům Výboru na jeho internetových stránkách.</w:t>
            </w:r>
          </w:p>
          <w:p w:rsidRPr="005A51AA" w:rsidR="002247F8" w:rsidP="00A20B1A" w:rsidRDefault="002247F8" w14:paraId="1F295478" w14:textId="77777777">
            <w:pPr>
              <w:rPr>
                <w:rFonts w:asciiTheme="minorHAnsi" w:hAnsiTheme="minorHAnsi" w:cstheme="minorHAnsi"/>
                <w:sz w:val="28"/>
                <w:szCs w:val="28"/>
                <w:lang w:val="en-GB"/>
              </w:rPr>
            </w:pPr>
          </w:p>
          <w:p w:rsidRPr="005A51AA" w:rsidR="002247F8" w:rsidP="00A20B1A" w:rsidRDefault="002247F8" w14:paraId="0F9A48F4" w14:textId="486CAAE2">
            <w:pPr>
              <w:rPr>
                <w:rFonts w:asciiTheme="minorHAnsi" w:hAnsiTheme="minorHAnsi" w:cstheme="minorHAnsi"/>
                <w:iCs/>
                <w:sz w:val="28"/>
                <w:szCs w:val="28"/>
              </w:rPr>
            </w:pPr>
            <w:r>
              <w:rPr>
                <w:rFonts w:asciiTheme="minorHAnsi" w:hAnsiTheme="minorHAnsi"/>
                <w:sz w:val="28"/>
              </w:rPr>
              <w:t>Předsednictva sekcí</w:t>
            </w:r>
            <w:r w:rsidR="00F26063">
              <w:rPr>
                <w:rFonts w:asciiTheme="minorHAnsi" w:hAnsiTheme="minorHAnsi"/>
                <w:sz w:val="28"/>
              </w:rPr>
              <w:t xml:space="preserve"> a </w:t>
            </w:r>
            <w:r>
              <w:rPr>
                <w:rFonts w:asciiTheme="minorHAnsi" w:hAnsiTheme="minorHAnsi"/>
                <w:sz w:val="28"/>
              </w:rPr>
              <w:t>CCMI mají za úkol:</w:t>
            </w:r>
          </w:p>
          <w:p w:rsidRPr="005A51AA" w:rsidR="002247F8" w:rsidP="00A20B1A" w:rsidRDefault="002247F8" w14:paraId="2CED6573" w14:textId="77777777">
            <w:pPr>
              <w:rPr>
                <w:rFonts w:asciiTheme="minorHAnsi" w:hAnsiTheme="minorHAnsi" w:cstheme="minorHAnsi"/>
                <w:sz w:val="28"/>
                <w:szCs w:val="28"/>
                <w:lang w:val="en-GB"/>
              </w:rPr>
            </w:pPr>
          </w:p>
          <w:p w:rsidRPr="005A51AA" w:rsidR="002247F8" w:rsidP="00A20B1A" w:rsidRDefault="002247F8" w14:paraId="2A59B815" w14:textId="77777777">
            <w:pPr>
              <w:pStyle w:val="ListParagraph"/>
              <w:numPr>
                <w:ilvl w:val="1"/>
                <w:numId w:val="64"/>
              </w:numPr>
              <w:tabs>
                <w:tab w:val="left" w:pos="523"/>
              </w:tabs>
              <w:spacing w:after="0"/>
              <w:ind w:left="0" w:firstLine="0"/>
              <w:rPr>
                <w:rFonts w:cstheme="minorHAnsi"/>
                <w:iCs/>
                <w:sz w:val="28"/>
                <w:szCs w:val="28"/>
              </w:rPr>
            </w:pPr>
            <w:r>
              <w:rPr>
                <w:sz w:val="28"/>
              </w:rPr>
              <w:t>předložit dané sekci nebo CCMI návrhy týkající se:</w:t>
            </w:r>
          </w:p>
          <w:p w:rsidRPr="005A51AA" w:rsidR="002247F8" w:rsidP="00A20B1A" w:rsidRDefault="002247F8" w14:paraId="4EF7C629" w14:textId="77777777">
            <w:pPr>
              <w:rPr>
                <w:rFonts w:asciiTheme="minorHAnsi" w:hAnsiTheme="minorHAnsi" w:cstheme="minorHAnsi"/>
                <w:sz w:val="28"/>
                <w:szCs w:val="28"/>
                <w:lang w:val="en-GB"/>
              </w:rPr>
            </w:pPr>
          </w:p>
          <w:p w:rsidRPr="005A51AA" w:rsidR="002247F8" w:rsidP="0070588A" w:rsidRDefault="002247F8" w14:paraId="1279E625" w14:textId="54F09DB3">
            <w:pPr>
              <w:pStyle w:val="ListParagraph"/>
              <w:numPr>
                <w:ilvl w:val="2"/>
                <w:numId w:val="64"/>
              </w:numPr>
              <w:ind w:left="400" w:hanging="383"/>
              <w:rPr>
                <w:rFonts w:cstheme="minorHAnsi"/>
                <w:iCs/>
                <w:sz w:val="28"/>
                <w:szCs w:val="28"/>
              </w:rPr>
            </w:pPr>
            <w:r>
              <w:rPr>
                <w:sz w:val="28"/>
              </w:rPr>
              <w:t>vymezení obecných priorit sekce nebo CCMI</w:t>
            </w:r>
            <w:r w:rsidR="00F26063">
              <w:rPr>
                <w:sz w:val="28"/>
              </w:rPr>
              <w:t xml:space="preserve"> a </w:t>
            </w:r>
            <w:r>
              <w:rPr>
                <w:sz w:val="28"/>
              </w:rPr>
              <w:t>stanovení pracovních programů,</w:t>
            </w:r>
          </w:p>
          <w:p w:rsidRPr="005A51AA" w:rsidR="002247F8" w:rsidP="0070588A" w:rsidRDefault="002247F8" w14:paraId="697EC559" w14:textId="58675F5A">
            <w:pPr>
              <w:pStyle w:val="ListParagraph"/>
              <w:numPr>
                <w:ilvl w:val="2"/>
                <w:numId w:val="64"/>
              </w:numPr>
              <w:ind w:left="400" w:hanging="383"/>
              <w:rPr>
                <w:rFonts w:cstheme="minorHAnsi"/>
                <w:iCs/>
                <w:sz w:val="28"/>
                <w:szCs w:val="28"/>
              </w:rPr>
            </w:pPr>
            <w:r>
              <w:rPr>
                <w:sz w:val="28"/>
              </w:rPr>
              <w:t>výběru stanovisek</w:t>
            </w:r>
            <w:r w:rsidR="00F26063">
              <w:rPr>
                <w:sz w:val="28"/>
              </w:rPr>
              <w:t xml:space="preserve"> z </w:t>
            </w:r>
            <w:r>
              <w:rPr>
                <w:sz w:val="28"/>
              </w:rPr>
              <w:t>vlastní iniciativy, informačních zpráv či usnesení, jež budou předložena předsednictvu Výboru;</w:t>
            </w:r>
          </w:p>
          <w:p w:rsidRPr="005A51AA" w:rsidR="002247F8" w:rsidP="00A20B1A" w:rsidRDefault="002247F8" w14:paraId="3F65D21B" w14:textId="77777777">
            <w:pPr>
              <w:pStyle w:val="ListParagraph"/>
              <w:ind w:left="0"/>
              <w:rPr>
                <w:rFonts w:cstheme="minorHAnsi"/>
                <w:iCs/>
                <w:sz w:val="28"/>
                <w:szCs w:val="28"/>
              </w:rPr>
            </w:pPr>
          </w:p>
          <w:p w:rsidRPr="005A51AA" w:rsidR="002247F8" w:rsidP="00A20B1A" w:rsidRDefault="002247F8" w14:paraId="403A296E" w14:textId="77777777">
            <w:pPr>
              <w:pStyle w:val="ListParagraph"/>
              <w:numPr>
                <w:ilvl w:val="1"/>
                <w:numId w:val="64"/>
              </w:numPr>
              <w:tabs>
                <w:tab w:val="left" w:pos="523"/>
              </w:tabs>
              <w:spacing w:after="0"/>
              <w:ind w:left="0" w:firstLine="0"/>
              <w:rPr>
                <w:rFonts w:cstheme="minorHAnsi"/>
                <w:iCs/>
                <w:sz w:val="28"/>
                <w:szCs w:val="28"/>
              </w:rPr>
            </w:pPr>
            <w:r>
              <w:rPr>
                <w:sz w:val="28"/>
              </w:rPr>
              <w:t>v souladu se svými pravomocemi organizovat práci sekce nebo CCMI, přičemž:</w:t>
            </w:r>
          </w:p>
          <w:p w:rsidRPr="005A51AA" w:rsidR="002247F8" w:rsidP="00A20B1A" w:rsidRDefault="002247F8" w14:paraId="12542FB7" w14:textId="77777777">
            <w:pPr>
              <w:tabs>
                <w:tab w:val="left" w:pos="1418"/>
              </w:tabs>
              <w:rPr>
                <w:rFonts w:asciiTheme="minorHAnsi" w:hAnsiTheme="minorHAnsi" w:cstheme="minorHAnsi"/>
                <w:sz w:val="28"/>
                <w:szCs w:val="28"/>
                <w:lang w:val="en-GB"/>
              </w:rPr>
            </w:pPr>
          </w:p>
          <w:p w:rsidRPr="005A51AA" w:rsidR="002247F8" w:rsidP="0070588A" w:rsidRDefault="002247F8" w14:paraId="42B72F49" w14:textId="7AA02D76">
            <w:pPr>
              <w:pStyle w:val="ListParagraph"/>
              <w:numPr>
                <w:ilvl w:val="2"/>
                <w:numId w:val="64"/>
              </w:numPr>
              <w:ind w:left="400" w:hanging="383"/>
              <w:rPr>
                <w:rFonts w:cstheme="minorHAnsi"/>
                <w:iCs/>
                <w:sz w:val="28"/>
                <w:szCs w:val="28"/>
              </w:rPr>
            </w:pPr>
            <w:r>
              <w:rPr>
                <w:sz w:val="28"/>
              </w:rPr>
              <w:t>předkládají komisi CAF</w:t>
            </w:r>
            <w:r w:rsidR="00F26063">
              <w:rPr>
                <w:sz w:val="28"/>
              </w:rPr>
              <w:t xml:space="preserve"> a </w:t>
            </w:r>
            <w:r>
              <w:rPr>
                <w:sz w:val="28"/>
              </w:rPr>
              <w:t>předsednictvu Výboru doporučení ohledně návrhů dané sekce nebo CCMI, které mají finanční důsledky (například stanoviska</w:t>
            </w:r>
            <w:r w:rsidR="00F26063">
              <w:rPr>
                <w:sz w:val="28"/>
              </w:rPr>
              <w:t xml:space="preserve"> z </w:t>
            </w:r>
            <w:r>
              <w:rPr>
                <w:sz w:val="28"/>
              </w:rPr>
              <w:t>vlastní iniciativy, slyšení, delegace atd.), včetně navazujících opatření,</w:t>
            </w:r>
          </w:p>
          <w:p w:rsidRPr="005A51AA" w:rsidR="002247F8" w:rsidP="0070588A" w:rsidRDefault="002247F8" w14:paraId="089DD904" w14:textId="77777777">
            <w:pPr>
              <w:pStyle w:val="ListParagraph"/>
              <w:numPr>
                <w:ilvl w:val="2"/>
                <w:numId w:val="64"/>
              </w:numPr>
              <w:ind w:left="400" w:hanging="383"/>
              <w:rPr>
                <w:rFonts w:cstheme="minorHAnsi"/>
                <w:iCs/>
                <w:sz w:val="28"/>
                <w:szCs w:val="28"/>
              </w:rPr>
            </w:pPr>
            <w:r>
              <w:rPr>
                <w:sz w:val="28"/>
              </w:rPr>
              <w:t>schvalují program jednání schůzí dané sekce nebo CCMI,</w:t>
            </w:r>
          </w:p>
          <w:p w:rsidRPr="005A51AA" w:rsidR="002247F8" w:rsidP="0070588A" w:rsidRDefault="002247F8" w14:paraId="2A9B2B99" w14:textId="77777777">
            <w:pPr>
              <w:pStyle w:val="ListParagraph"/>
              <w:numPr>
                <w:ilvl w:val="2"/>
                <w:numId w:val="64"/>
              </w:numPr>
              <w:ind w:left="400" w:hanging="383"/>
              <w:rPr>
                <w:rFonts w:cstheme="minorHAnsi"/>
                <w:iCs/>
                <w:sz w:val="28"/>
                <w:szCs w:val="28"/>
              </w:rPr>
            </w:pPr>
            <w:r>
              <w:rPr>
                <w:sz w:val="28"/>
              </w:rPr>
              <w:t xml:space="preserve">poskytují předsedovi dané sekce nebo CCMI poradenství ohledně </w:t>
            </w:r>
            <w:r>
              <w:rPr>
                <w:sz w:val="28"/>
              </w:rPr>
              <w:lastRenderedPageBreak/>
              <w:t>reakcí na pozvání týkající se dané sekce nebo CCMI,</w:t>
            </w:r>
          </w:p>
          <w:p w:rsidRPr="005A51AA" w:rsidR="002247F8" w:rsidP="0070588A" w:rsidRDefault="002247F8" w14:paraId="1DE44874" w14:textId="77777777">
            <w:pPr>
              <w:pStyle w:val="ListParagraph"/>
              <w:numPr>
                <w:ilvl w:val="2"/>
                <w:numId w:val="64"/>
              </w:numPr>
              <w:ind w:left="400" w:hanging="383"/>
              <w:rPr>
                <w:rFonts w:cstheme="minorHAnsi"/>
                <w:iCs/>
                <w:sz w:val="28"/>
                <w:szCs w:val="28"/>
              </w:rPr>
            </w:pPr>
            <w:r>
              <w:rPr>
                <w:sz w:val="28"/>
              </w:rPr>
              <w:t>dohlížejí na průběh přípravných prací dané sekce nebo CCMI,</w:t>
            </w:r>
          </w:p>
          <w:p w:rsidRPr="005A51AA" w:rsidR="002247F8" w:rsidP="0070588A" w:rsidRDefault="002247F8" w14:paraId="59BC42A3" w14:textId="11D72559">
            <w:pPr>
              <w:pStyle w:val="ListParagraph"/>
              <w:numPr>
                <w:ilvl w:val="2"/>
                <w:numId w:val="64"/>
              </w:numPr>
              <w:ind w:left="400" w:hanging="383"/>
              <w:rPr>
                <w:rFonts w:cstheme="minorHAnsi"/>
                <w:iCs/>
                <w:sz w:val="28"/>
                <w:szCs w:val="28"/>
              </w:rPr>
            </w:pPr>
            <w:r>
              <w:rPr>
                <w:sz w:val="28"/>
              </w:rPr>
              <w:t>dbají na to, aby byla náležitě zohledňována doporučení stanovisek, především ta,</w:t>
            </w:r>
            <w:r w:rsidR="00F26063">
              <w:rPr>
                <w:sz w:val="28"/>
              </w:rPr>
              <w:t xml:space="preserve"> v </w:t>
            </w:r>
            <w:r>
              <w:rPr>
                <w:sz w:val="28"/>
              </w:rPr>
              <w:t>nichž je EHSV vyzýván</w:t>
            </w:r>
            <w:r w:rsidR="00F26063">
              <w:rPr>
                <w:sz w:val="28"/>
              </w:rPr>
              <w:t xml:space="preserve"> k </w:t>
            </w:r>
            <w:r>
              <w:rPr>
                <w:sz w:val="28"/>
              </w:rPr>
              <w:t>přijetí opatření,</w:t>
            </w:r>
          </w:p>
          <w:p w:rsidRPr="005A51AA" w:rsidR="002247F8" w:rsidP="0070588A" w:rsidRDefault="002247F8" w14:paraId="26553F68" w14:textId="06214BA9">
            <w:pPr>
              <w:pStyle w:val="ListParagraph"/>
              <w:numPr>
                <w:ilvl w:val="2"/>
                <w:numId w:val="64"/>
              </w:numPr>
              <w:ind w:left="400" w:hanging="383"/>
              <w:rPr>
                <w:rFonts w:cstheme="minorHAnsi"/>
                <w:iCs/>
                <w:sz w:val="28"/>
                <w:szCs w:val="28"/>
              </w:rPr>
            </w:pPr>
            <w:r>
              <w:rPr>
                <w:sz w:val="28"/>
              </w:rPr>
              <w:t>činí jakákoli další potřebná opatření</w:t>
            </w:r>
            <w:r w:rsidR="00F26063">
              <w:rPr>
                <w:sz w:val="28"/>
              </w:rPr>
              <w:t xml:space="preserve"> s </w:t>
            </w:r>
            <w:r>
              <w:rPr>
                <w:sz w:val="28"/>
              </w:rPr>
              <w:t>cílem podpořit práci dané sekce nebo CCMI.</w:t>
            </w:r>
          </w:p>
        </w:tc>
      </w:tr>
      <w:tr w:rsidRPr="005A51AA" w:rsidR="002247F8" w:rsidTr="00080033" w14:paraId="20088B03" w14:textId="77777777">
        <w:trPr>
          <w:gridAfter w:val="1"/>
          <w:wAfter w:w="77" w:type="dxa"/>
        </w:trPr>
        <w:tc>
          <w:tcPr>
            <w:tcW w:w="4462" w:type="dxa"/>
          </w:tcPr>
          <w:p w:rsidRPr="005A51AA" w:rsidR="002247F8" w:rsidP="002247F8" w:rsidRDefault="002247F8" w14:paraId="3530DD46"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Svolává je předseda sekce.</w:t>
            </w:r>
          </w:p>
        </w:tc>
        <w:tc>
          <w:tcPr>
            <w:tcW w:w="4462" w:type="dxa"/>
          </w:tcPr>
          <w:p w:rsidRPr="005A51AA" w:rsidR="002247F8" w:rsidP="00A20B1A" w:rsidRDefault="002247F8" w14:paraId="2EA58C6A" w14:textId="77777777">
            <w:pPr>
              <w:widowControl w:val="0"/>
              <w:adjustRightInd w:val="0"/>
              <w:snapToGrid w:val="0"/>
              <w:jc w:val="left"/>
              <w:rPr>
                <w:rFonts w:asciiTheme="minorHAnsi" w:hAnsiTheme="minorHAnsi" w:cstheme="minorHAnsi"/>
                <w:iCs/>
                <w:sz w:val="28"/>
                <w:szCs w:val="28"/>
                <w:lang w:val="en-GB"/>
              </w:rPr>
            </w:pPr>
          </w:p>
        </w:tc>
      </w:tr>
      <w:tr w:rsidRPr="005A51AA" w:rsidR="002247F8" w:rsidTr="00080033" w14:paraId="1FA8F940" w14:textId="77777777">
        <w:trPr>
          <w:gridAfter w:val="1"/>
          <w:wAfter w:w="77" w:type="dxa"/>
        </w:trPr>
        <w:tc>
          <w:tcPr>
            <w:tcW w:w="4462" w:type="dxa"/>
          </w:tcPr>
          <w:p w:rsidRPr="005A51AA" w:rsidR="002247F8" w:rsidP="002247F8" w:rsidRDefault="002247F8" w14:paraId="02C9B707" w14:textId="1CD866FC">
            <w:pPr>
              <w:pStyle w:val="Heading1"/>
              <w:numPr>
                <w:ilvl w:val="0"/>
                <w:numId w:val="151"/>
              </w:numPr>
              <w:tabs>
                <w:tab w:val="left" w:pos="567"/>
              </w:tabs>
              <w:outlineLvl w:val="0"/>
              <w:rPr>
                <w:rFonts w:asciiTheme="minorHAnsi" w:hAnsiTheme="minorHAnsi" w:cstheme="minorHAnsi"/>
                <w:sz w:val="28"/>
                <w:szCs w:val="28"/>
              </w:rPr>
            </w:pPr>
            <w:r>
              <w:rPr>
                <w:rFonts w:asciiTheme="minorHAnsi" w:hAnsiTheme="minorHAnsi"/>
                <w:sz w:val="28"/>
              </w:rPr>
              <w:t>Schůze sekce řídí předseda sekce,</w:t>
            </w:r>
            <w:r w:rsidR="00F26063">
              <w:rPr>
                <w:rFonts w:asciiTheme="minorHAnsi" w:hAnsiTheme="minorHAnsi"/>
                <w:sz w:val="28"/>
              </w:rPr>
              <w:t xml:space="preserve"> v </w:t>
            </w:r>
            <w:r>
              <w:rPr>
                <w:rFonts w:asciiTheme="minorHAnsi" w:hAnsiTheme="minorHAnsi"/>
                <w:sz w:val="28"/>
              </w:rPr>
              <w:t>případě jeho nepřítomnosti jeden</w:t>
            </w:r>
            <w:r w:rsidR="00F26063">
              <w:rPr>
                <w:rFonts w:asciiTheme="minorHAnsi" w:hAnsiTheme="minorHAnsi"/>
                <w:sz w:val="28"/>
              </w:rPr>
              <w:t xml:space="preserve"> z </w:t>
            </w:r>
            <w:r>
              <w:rPr>
                <w:rFonts w:asciiTheme="minorHAnsi" w:hAnsiTheme="minorHAnsi"/>
                <w:sz w:val="28"/>
              </w:rPr>
              <w:t>jejích místopředsedů.</w:t>
            </w:r>
          </w:p>
        </w:tc>
        <w:tc>
          <w:tcPr>
            <w:tcW w:w="4462" w:type="dxa"/>
          </w:tcPr>
          <w:p w:rsidRPr="005A51AA" w:rsidR="002247F8" w:rsidP="00A20B1A" w:rsidRDefault="002247F8" w14:paraId="0F7F3F38" w14:textId="38059199">
            <w:pPr>
              <w:spacing w:line="257" w:lineRule="auto"/>
              <w:rPr>
                <w:rFonts w:asciiTheme="minorHAnsi" w:hAnsiTheme="minorHAnsi" w:cstheme="minorHAnsi"/>
                <w:sz w:val="28"/>
                <w:szCs w:val="28"/>
              </w:rPr>
            </w:pPr>
            <w:r>
              <w:rPr>
                <w:rFonts w:asciiTheme="minorHAnsi" w:hAnsiTheme="minorHAnsi"/>
                <w:sz w:val="28"/>
              </w:rPr>
              <w:t xml:space="preserve">Ustanovení </w:t>
            </w:r>
            <w:r w:rsidR="00F26063">
              <w:rPr>
                <w:rFonts w:asciiTheme="minorHAnsi" w:hAnsiTheme="minorHAnsi"/>
                <w:sz w:val="28"/>
              </w:rPr>
              <w:t>čl. </w:t>
            </w:r>
            <w:r>
              <w:rPr>
                <w:rFonts w:asciiTheme="minorHAnsi" w:hAnsiTheme="minorHAnsi"/>
                <w:sz w:val="28"/>
              </w:rPr>
              <w:t xml:space="preserve">67 </w:t>
            </w:r>
            <w:r w:rsidR="00F26063">
              <w:rPr>
                <w:rFonts w:asciiTheme="minorHAnsi" w:hAnsiTheme="minorHAnsi"/>
                <w:sz w:val="28"/>
              </w:rPr>
              <w:t>odst. </w:t>
            </w:r>
            <w:r>
              <w:rPr>
                <w:rFonts w:asciiTheme="minorHAnsi" w:hAnsiTheme="minorHAnsi"/>
                <w:sz w:val="28"/>
              </w:rPr>
              <w:t>1, 2, 3</w:t>
            </w:r>
            <w:r w:rsidR="00F26063">
              <w:rPr>
                <w:rFonts w:asciiTheme="minorHAnsi" w:hAnsiTheme="minorHAnsi"/>
                <w:sz w:val="28"/>
              </w:rPr>
              <w:t xml:space="preserve"> a </w:t>
            </w:r>
            <w:r>
              <w:rPr>
                <w:rFonts w:asciiTheme="minorHAnsi" w:hAnsiTheme="minorHAnsi"/>
                <w:sz w:val="28"/>
              </w:rPr>
              <w:t xml:space="preserve">5, </w:t>
            </w:r>
            <w:r w:rsidR="00F26063">
              <w:rPr>
                <w:rFonts w:asciiTheme="minorHAnsi" w:hAnsiTheme="minorHAnsi"/>
                <w:sz w:val="28"/>
              </w:rPr>
              <w:t>čl. </w:t>
            </w:r>
            <w:r>
              <w:rPr>
                <w:rFonts w:asciiTheme="minorHAnsi" w:hAnsiTheme="minorHAnsi"/>
                <w:sz w:val="28"/>
              </w:rPr>
              <w:t xml:space="preserve">68 </w:t>
            </w:r>
            <w:r w:rsidR="00F26063">
              <w:rPr>
                <w:rFonts w:asciiTheme="minorHAnsi" w:hAnsiTheme="minorHAnsi"/>
                <w:sz w:val="28"/>
              </w:rPr>
              <w:t>odst. </w:t>
            </w:r>
            <w:r>
              <w:rPr>
                <w:rFonts w:asciiTheme="minorHAnsi" w:hAnsiTheme="minorHAnsi"/>
                <w:sz w:val="28"/>
              </w:rPr>
              <w:t>3</w:t>
            </w:r>
            <w:r w:rsidR="00F26063">
              <w:rPr>
                <w:rFonts w:asciiTheme="minorHAnsi" w:hAnsiTheme="minorHAnsi"/>
                <w:sz w:val="28"/>
              </w:rPr>
              <w:t xml:space="preserve"> a </w:t>
            </w:r>
            <w:r>
              <w:rPr>
                <w:rFonts w:asciiTheme="minorHAnsi" w:hAnsiTheme="minorHAnsi"/>
                <w:sz w:val="28"/>
              </w:rPr>
              <w:t>článků 69</w:t>
            </w:r>
            <w:r w:rsidR="00F26063">
              <w:rPr>
                <w:rFonts w:asciiTheme="minorHAnsi" w:hAnsiTheme="minorHAnsi"/>
                <w:sz w:val="28"/>
              </w:rPr>
              <w:t xml:space="preserve"> a </w:t>
            </w:r>
            <w:r>
              <w:rPr>
                <w:rFonts w:asciiTheme="minorHAnsi" w:hAnsiTheme="minorHAnsi"/>
                <w:sz w:val="28"/>
              </w:rPr>
              <w:t>70 týkající se průběhu jednání na plenárních zasedáních se obdobně vztahují</w:t>
            </w:r>
            <w:r w:rsidR="00F26063">
              <w:rPr>
                <w:rFonts w:asciiTheme="minorHAnsi" w:hAnsiTheme="minorHAnsi"/>
                <w:sz w:val="28"/>
              </w:rPr>
              <w:t xml:space="preserve"> i </w:t>
            </w:r>
            <w:r>
              <w:rPr>
                <w:rFonts w:asciiTheme="minorHAnsi" w:hAnsiTheme="minorHAnsi"/>
                <w:sz w:val="28"/>
              </w:rPr>
              <w:t>na schůze sekcí</w:t>
            </w:r>
            <w:r w:rsidR="00F26063">
              <w:rPr>
                <w:rFonts w:asciiTheme="minorHAnsi" w:hAnsiTheme="minorHAnsi"/>
                <w:sz w:val="28"/>
              </w:rPr>
              <w:t xml:space="preserve"> a </w:t>
            </w:r>
            <w:r>
              <w:rPr>
                <w:rFonts w:asciiTheme="minorHAnsi" w:hAnsiTheme="minorHAnsi"/>
                <w:sz w:val="28"/>
              </w:rPr>
              <w:t>CCMI.</w:t>
            </w:r>
          </w:p>
        </w:tc>
      </w:tr>
      <w:tr w:rsidRPr="005A51AA" w:rsidR="002247F8" w:rsidTr="00080033" w14:paraId="04B299E2" w14:textId="77777777">
        <w:trPr>
          <w:gridAfter w:val="1"/>
          <w:wAfter w:w="77" w:type="dxa"/>
        </w:trPr>
        <w:tc>
          <w:tcPr>
            <w:tcW w:w="4462" w:type="dxa"/>
          </w:tcPr>
          <w:p w:rsidRPr="005A51AA" w:rsidR="002247F8" w:rsidP="002247F8" w:rsidRDefault="002247F8" w14:paraId="306ED5AE" w14:textId="0961DC51">
            <w:pPr>
              <w:pStyle w:val="Heading1"/>
              <w:numPr>
                <w:ilvl w:val="0"/>
                <w:numId w:val="151"/>
              </w:numPr>
              <w:tabs>
                <w:tab w:val="left" w:pos="567"/>
              </w:tabs>
              <w:outlineLvl w:val="0"/>
              <w:rPr>
                <w:rFonts w:asciiTheme="minorHAnsi" w:hAnsiTheme="minorHAnsi" w:cstheme="minorHAnsi"/>
                <w:sz w:val="28"/>
                <w:szCs w:val="28"/>
              </w:rPr>
            </w:pPr>
            <w:r>
              <w:rPr>
                <w:rFonts w:asciiTheme="minorHAnsi" w:hAnsiTheme="minorHAnsi"/>
                <w:sz w:val="28"/>
              </w:rPr>
              <w:t>Z každé schůze sekce se pořizuje stručný zápis</w:t>
            </w:r>
            <w:r w:rsidR="00F26063">
              <w:rPr>
                <w:rFonts w:asciiTheme="minorHAnsi" w:hAnsiTheme="minorHAnsi"/>
                <w:sz w:val="28"/>
              </w:rPr>
              <w:t xml:space="preserve"> z </w:t>
            </w:r>
            <w:r>
              <w:rPr>
                <w:rFonts w:asciiTheme="minorHAnsi" w:hAnsiTheme="minorHAnsi"/>
                <w:sz w:val="28"/>
              </w:rPr>
              <w:t>jednání</w:t>
            </w:r>
            <w:r w:rsidR="00F26063">
              <w:rPr>
                <w:rFonts w:asciiTheme="minorHAnsi" w:hAnsiTheme="minorHAnsi"/>
                <w:sz w:val="28"/>
              </w:rPr>
              <w:t xml:space="preserve"> s </w:t>
            </w:r>
            <w:r>
              <w:rPr>
                <w:rFonts w:asciiTheme="minorHAnsi" w:hAnsiTheme="minorHAnsi"/>
                <w:sz w:val="28"/>
              </w:rPr>
              <w:t>prezenční listinou. Tento zápis se předkládá dané sekci ke schválení na následující schůzi. Zápisy</w:t>
            </w:r>
            <w:r w:rsidR="00F26063">
              <w:rPr>
                <w:rFonts w:asciiTheme="minorHAnsi" w:hAnsiTheme="minorHAnsi"/>
                <w:sz w:val="28"/>
              </w:rPr>
              <w:t xml:space="preserve"> z </w:t>
            </w:r>
            <w:r>
              <w:rPr>
                <w:rFonts w:asciiTheme="minorHAnsi" w:hAnsiTheme="minorHAnsi"/>
                <w:sz w:val="28"/>
              </w:rPr>
              <w:t>jednání se zveřejňují na internetových stránkách EHSV.</w:t>
            </w:r>
          </w:p>
        </w:tc>
        <w:tc>
          <w:tcPr>
            <w:tcW w:w="4462" w:type="dxa"/>
          </w:tcPr>
          <w:p w:rsidRPr="005A51AA" w:rsidR="002247F8" w:rsidP="00A20B1A" w:rsidRDefault="002247F8" w14:paraId="27084E5A" w14:textId="7D54D32C">
            <w:pPr>
              <w:rPr>
                <w:rFonts w:asciiTheme="minorHAnsi" w:hAnsiTheme="minorHAnsi" w:cstheme="minorHAnsi"/>
                <w:iCs/>
                <w:sz w:val="28"/>
                <w:szCs w:val="28"/>
              </w:rPr>
            </w:pPr>
            <w:r>
              <w:rPr>
                <w:rFonts w:asciiTheme="minorHAnsi" w:hAnsiTheme="minorHAnsi"/>
                <w:sz w:val="28"/>
              </w:rPr>
              <w:t>V zápisech ze schůzí sekcí</w:t>
            </w:r>
            <w:r w:rsidR="00F26063">
              <w:rPr>
                <w:rFonts w:asciiTheme="minorHAnsi" w:hAnsiTheme="minorHAnsi"/>
                <w:sz w:val="28"/>
              </w:rPr>
              <w:t xml:space="preserve"> a </w:t>
            </w:r>
            <w:r>
              <w:rPr>
                <w:rFonts w:asciiTheme="minorHAnsi" w:hAnsiTheme="minorHAnsi"/>
                <w:sz w:val="28"/>
              </w:rPr>
              <w:t>CCMI jsou uvedena přijatá rozhodnutí. Tyto zápisy se vyhotovují co nejdříve po skončení schůze</w:t>
            </w:r>
            <w:r w:rsidR="00F26063">
              <w:rPr>
                <w:rFonts w:asciiTheme="minorHAnsi" w:hAnsiTheme="minorHAnsi"/>
                <w:sz w:val="28"/>
              </w:rPr>
              <w:t xml:space="preserve"> a </w:t>
            </w:r>
            <w:r>
              <w:rPr>
                <w:rFonts w:asciiTheme="minorHAnsi" w:hAnsiTheme="minorHAnsi"/>
                <w:sz w:val="28"/>
              </w:rPr>
              <w:t>musí být</w:t>
            </w:r>
            <w:r w:rsidR="00F26063">
              <w:rPr>
                <w:rFonts w:asciiTheme="minorHAnsi" w:hAnsiTheme="minorHAnsi"/>
                <w:sz w:val="28"/>
              </w:rPr>
              <w:t xml:space="preserve"> k </w:t>
            </w:r>
            <w:r>
              <w:rPr>
                <w:rFonts w:asciiTheme="minorHAnsi" w:hAnsiTheme="minorHAnsi"/>
                <w:sz w:val="28"/>
              </w:rPr>
              <w:t>dispozici na následující schůzi.</w:t>
            </w:r>
          </w:p>
        </w:tc>
      </w:tr>
      <w:tr w:rsidRPr="005A51AA" w:rsidR="002247F8" w:rsidTr="00080033" w14:paraId="70269FC9" w14:textId="77777777">
        <w:trPr>
          <w:gridAfter w:val="1"/>
          <w:wAfter w:w="77" w:type="dxa"/>
        </w:trPr>
        <w:tc>
          <w:tcPr>
            <w:tcW w:w="4462" w:type="dxa"/>
          </w:tcPr>
          <w:p w:rsidRPr="005A51AA" w:rsidR="002247F8" w:rsidP="002247F8" w:rsidRDefault="002247F8" w14:paraId="52C615A5" w14:textId="77777777">
            <w:pPr>
              <w:rPr>
                <w:rFonts w:asciiTheme="minorHAnsi" w:hAnsiTheme="minorHAnsi" w:cstheme="minorHAnsi"/>
                <w:sz w:val="28"/>
                <w:szCs w:val="28"/>
                <w:lang w:val="en-GB"/>
              </w:rPr>
            </w:pPr>
          </w:p>
        </w:tc>
        <w:tc>
          <w:tcPr>
            <w:tcW w:w="4462" w:type="dxa"/>
          </w:tcPr>
          <w:p w:rsidRPr="005A51AA" w:rsidR="002247F8" w:rsidP="00A20B1A" w:rsidRDefault="002247F8" w14:paraId="14392AAB" w14:textId="77777777">
            <w:pPr>
              <w:jc w:val="left"/>
              <w:rPr>
                <w:rFonts w:eastAsia="Calibri" w:asciiTheme="minorHAnsi" w:hAnsiTheme="minorHAnsi" w:cstheme="minorHAnsi"/>
                <w:i/>
                <w:iCs/>
                <w:sz w:val="28"/>
                <w:szCs w:val="28"/>
                <w:lang w:val="en-GB"/>
              </w:rPr>
            </w:pPr>
          </w:p>
        </w:tc>
      </w:tr>
      <w:tr w:rsidRPr="005A51AA" w:rsidR="002247F8" w:rsidTr="00080033" w14:paraId="65790AE7" w14:textId="77777777">
        <w:trPr>
          <w:gridAfter w:val="1"/>
          <w:wAfter w:w="77" w:type="dxa"/>
        </w:trPr>
        <w:tc>
          <w:tcPr>
            <w:tcW w:w="4462" w:type="dxa"/>
          </w:tcPr>
          <w:p w:rsidRPr="005A51AA" w:rsidR="002247F8" w:rsidP="002247F8" w:rsidRDefault="002247F8" w14:paraId="14CCCEA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58 – Společné schůze</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"SPOLEČNÉ SCHŮZE" \t "58"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společné schůze" \t "58"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021384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E8B7EF" w14:textId="77777777">
        <w:trPr>
          <w:gridAfter w:val="1"/>
          <w:wAfter w:w="77" w:type="dxa"/>
        </w:trPr>
        <w:tc>
          <w:tcPr>
            <w:tcW w:w="4462" w:type="dxa"/>
          </w:tcPr>
          <w:p w:rsidRPr="005A51AA" w:rsidR="002247F8" w:rsidP="002247F8" w:rsidRDefault="002247F8" w14:paraId="6FA43D92" w14:textId="3D549D32">
            <w:pPr>
              <w:widowControl w:val="0"/>
              <w:adjustRightInd w:val="0"/>
              <w:snapToGrid w:val="0"/>
              <w:rPr>
                <w:rFonts w:asciiTheme="minorHAnsi" w:hAnsiTheme="minorHAnsi" w:cstheme="minorHAnsi"/>
                <w:sz w:val="28"/>
                <w:szCs w:val="28"/>
              </w:rPr>
            </w:pPr>
            <w:r>
              <w:rPr>
                <w:rFonts w:asciiTheme="minorHAnsi" w:hAnsiTheme="minorHAnsi"/>
                <w:sz w:val="28"/>
              </w:rPr>
              <w:t>Předseda Výboru může se souhlasem předsednictva povolit některé sekci, aby uspořádala společnou schůzi</w:t>
            </w:r>
            <w:r w:rsidR="00F26063">
              <w:rPr>
                <w:rFonts w:asciiTheme="minorHAnsi" w:hAnsiTheme="minorHAnsi"/>
                <w:sz w:val="28"/>
              </w:rPr>
              <w:t xml:space="preserve"> s </w:t>
            </w:r>
            <w:r>
              <w:rPr>
                <w:rFonts w:asciiTheme="minorHAnsi" w:hAnsiTheme="minorHAnsi"/>
                <w:sz w:val="28"/>
              </w:rPr>
              <w:t xml:space="preserve">jinou sekcí, CCMI, některým výborem Evropského parlamentu nebo některou komisí </w:t>
            </w:r>
            <w:r>
              <w:rPr>
                <w:rFonts w:asciiTheme="minorHAnsi" w:hAnsiTheme="minorHAnsi"/>
                <w:sz w:val="28"/>
              </w:rPr>
              <w:lastRenderedPageBreak/>
              <w:t>Výboru regionů.</w:t>
            </w:r>
          </w:p>
        </w:tc>
        <w:tc>
          <w:tcPr>
            <w:tcW w:w="4462" w:type="dxa"/>
          </w:tcPr>
          <w:p w:rsidRPr="005A51AA" w:rsidR="002247F8" w:rsidP="00A20B1A" w:rsidRDefault="002247F8" w14:paraId="0ADAFB5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DFF32E3" w14:textId="77777777">
        <w:trPr>
          <w:gridAfter w:val="1"/>
          <w:wAfter w:w="77" w:type="dxa"/>
        </w:trPr>
        <w:tc>
          <w:tcPr>
            <w:tcW w:w="4462" w:type="dxa"/>
          </w:tcPr>
          <w:p w:rsidRPr="005A51AA" w:rsidR="002247F8" w:rsidP="002247F8" w:rsidRDefault="002247F8" w14:paraId="33E50D50"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753C867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E1BACC" w14:textId="77777777">
        <w:trPr>
          <w:gridAfter w:val="1"/>
          <w:wAfter w:w="77" w:type="dxa"/>
        </w:trPr>
        <w:tc>
          <w:tcPr>
            <w:tcW w:w="4462" w:type="dxa"/>
          </w:tcPr>
          <w:p w:rsidRPr="005A51AA" w:rsidR="002247F8" w:rsidP="002247F8" w:rsidRDefault="002247F8" w14:paraId="324FF60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59 – Usnášeníschopnost sekcí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"SHROMÁŽDĚNÍ: usnášeníschopnost" \t "59, 66, 84" \b </w:instrText>
            </w:r>
            <w:r w:rsidRPr="005A51AA">
              <w:rPr>
                <w:rFonts w:asciiTheme="minorHAnsi" w:hAnsiTheme="minorHAnsi" w:cstheme="minorHAnsi"/>
                <w:sz w:val="28"/>
              </w:rPr>
              <w:fldChar w:fldCharType="end"/>
            </w:r>
            <w:r w:rsidRPr="005A51AA">
              <w:rPr>
                <w:sz w:val="28"/>
              </w:rPr>
              <w:fldChar w:fldCharType="begin"/>
            </w:r>
            <w:r w:rsidRPr="005A51AA">
              <w:rPr>
                <w:sz w:val="28"/>
              </w:rPr>
              <w:instrText xml:space="preserve"> XE "SHROMÁŽDĚNÍ: přístup veřejnosti na plenární zasedání" \t "59, 66, 84"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"USNÁŠENÍSCHOPNOST: sekce" \t "59"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usnášeníschopnost" \t "59"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09E099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919280C" w14:textId="77777777">
        <w:trPr>
          <w:gridAfter w:val="1"/>
          <w:wAfter w:w="77" w:type="dxa"/>
        </w:trPr>
        <w:tc>
          <w:tcPr>
            <w:tcW w:w="4462" w:type="dxa"/>
          </w:tcPr>
          <w:p w:rsidRPr="005A51AA" w:rsidR="002247F8" w:rsidP="002247F8" w:rsidRDefault="002247F8" w14:paraId="33C7E3A6" w14:textId="77777777">
            <w:pPr>
              <w:pStyle w:val="Heading1"/>
              <w:numPr>
                <w:ilvl w:val="0"/>
                <w:numId w:val="152"/>
              </w:numPr>
              <w:tabs>
                <w:tab w:val="left" w:pos="567"/>
              </w:tabs>
              <w:outlineLvl w:val="0"/>
              <w:rPr>
                <w:rFonts w:asciiTheme="minorHAnsi" w:hAnsiTheme="minorHAnsi" w:cstheme="minorHAnsi"/>
                <w:sz w:val="28"/>
                <w:szCs w:val="28"/>
              </w:rPr>
            </w:pPr>
            <w:r>
              <w:rPr>
                <w:rFonts w:asciiTheme="minorHAnsi" w:hAnsiTheme="minorHAnsi"/>
                <w:sz w:val="28"/>
              </w:rPr>
              <w:t>Nestanoví-li tento jednací řád jinak, je schůze sekce usnášeníschopná, pokud je přítomna nebo zastoupena více než polovina řádných členů sekce.</w:t>
            </w:r>
          </w:p>
        </w:tc>
        <w:tc>
          <w:tcPr>
            <w:tcW w:w="4462" w:type="dxa"/>
          </w:tcPr>
          <w:p w:rsidRPr="005A51AA" w:rsidR="002247F8" w:rsidP="00A20B1A" w:rsidRDefault="002247F8" w14:paraId="1675325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5F4C6CF" w14:textId="77777777">
        <w:trPr>
          <w:gridAfter w:val="1"/>
          <w:wAfter w:w="77" w:type="dxa"/>
        </w:trPr>
        <w:tc>
          <w:tcPr>
            <w:tcW w:w="4462" w:type="dxa"/>
          </w:tcPr>
          <w:p w:rsidRPr="005A51AA" w:rsidR="002247F8" w:rsidP="002247F8" w:rsidRDefault="002247F8" w14:paraId="4522122D" w14:textId="0432D9E0">
            <w:pPr>
              <w:pStyle w:val="Heading1"/>
              <w:numPr>
                <w:ilvl w:val="0"/>
                <w:numId w:val="152"/>
              </w:numPr>
              <w:tabs>
                <w:tab w:val="left" w:pos="567"/>
              </w:tabs>
              <w:outlineLvl w:val="0"/>
              <w:rPr>
                <w:rFonts w:asciiTheme="minorHAnsi" w:hAnsiTheme="minorHAnsi" w:cstheme="minorHAnsi"/>
                <w:sz w:val="28"/>
                <w:szCs w:val="28"/>
              </w:rPr>
            </w:pPr>
            <w:r>
              <w:rPr>
                <w:rFonts w:asciiTheme="minorHAnsi" w:hAnsiTheme="minorHAnsi"/>
                <w:sz w:val="28"/>
              </w:rPr>
              <w:t>Jestliže není dosaženo usnášeníschopnosti, předseda schůzi ukončí</w:t>
            </w:r>
            <w:r w:rsidR="00F26063">
              <w:rPr>
                <w:rFonts w:asciiTheme="minorHAnsi" w:hAnsiTheme="minorHAnsi"/>
                <w:sz w:val="28"/>
              </w:rPr>
              <w:t xml:space="preserve"> a </w:t>
            </w:r>
            <w:r>
              <w:rPr>
                <w:rFonts w:asciiTheme="minorHAnsi" w:hAnsiTheme="minorHAnsi"/>
                <w:sz w:val="28"/>
              </w:rPr>
              <w:t>na jiný termín, jejž sám určí, stanoví konání nové schůze,</w:t>
            </w:r>
            <w:r w:rsidR="00F26063">
              <w:rPr>
                <w:rFonts w:asciiTheme="minorHAnsi" w:hAnsiTheme="minorHAnsi"/>
                <w:sz w:val="28"/>
              </w:rPr>
              <w:t xml:space="preserve"> a </w:t>
            </w:r>
            <w:r>
              <w:rPr>
                <w:rFonts w:asciiTheme="minorHAnsi" w:hAnsiTheme="minorHAnsi"/>
                <w:sz w:val="28"/>
              </w:rPr>
              <w:t>to ještě téhož dne. Tato nová schůze bude usnášeníschopná nezávisle na počtu přítomných nebo zastoupených členů.</w:t>
            </w:r>
          </w:p>
        </w:tc>
        <w:tc>
          <w:tcPr>
            <w:tcW w:w="4462" w:type="dxa"/>
          </w:tcPr>
          <w:p w:rsidRPr="005A51AA" w:rsidR="002247F8" w:rsidP="00A20B1A" w:rsidRDefault="002247F8" w14:paraId="47201C9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C326F37" w14:textId="77777777">
        <w:trPr>
          <w:gridAfter w:val="1"/>
          <w:wAfter w:w="77" w:type="dxa"/>
        </w:trPr>
        <w:tc>
          <w:tcPr>
            <w:tcW w:w="4462" w:type="dxa"/>
          </w:tcPr>
          <w:p w:rsidRPr="005A51AA" w:rsidR="002247F8" w:rsidP="002247F8" w:rsidRDefault="002247F8" w14:paraId="0A7BCEC4" w14:textId="77777777">
            <w:pPr>
              <w:rPr>
                <w:rFonts w:asciiTheme="minorHAnsi" w:hAnsiTheme="minorHAnsi" w:cstheme="minorHAnsi"/>
                <w:sz w:val="28"/>
                <w:szCs w:val="28"/>
                <w:lang w:val="en-GB"/>
              </w:rPr>
            </w:pPr>
          </w:p>
        </w:tc>
        <w:tc>
          <w:tcPr>
            <w:tcW w:w="4462" w:type="dxa"/>
          </w:tcPr>
          <w:p w:rsidRPr="005A51AA" w:rsidR="002247F8" w:rsidP="00A20B1A" w:rsidRDefault="002247F8" w14:paraId="4AB7E754" w14:textId="77777777">
            <w:pPr>
              <w:jc w:val="left"/>
              <w:rPr>
                <w:rFonts w:asciiTheme="minorHAnsi" w:hAnsiTheme="minorHAnsi" w:cstheme="minorHAnsi"/>
                <w:sz w:val="28"/>
                <w:szCs w:val="28"/>
                <w:lang w:val="en-GB"/>
              </w:rPr>
            </w:pPr>
          </w:p>
        </w:tc>
      </w:tr>
      <w:tr w:rsidRPr="005A51AA" w:rsidR="002247F8" w:rsidTr="00080033" w14:paraId="6488221C" w14:textId="77777777">
        <w:trPr>
          <w:gridAfter w:val="1"/>
          <w:wAfter w:w="77" w:type="dxa"/>
        </w:trPr>
        <w:tc>
          <w:tcPr>
            <w:tcW w:w="4462" w:type="dxa"/>
          </w:tcPr>
          <w:p w:rsidRPr="005A51AA" w:rsidR="002247F8" w:rsidP="002247F8" w:rsidRDefault="002247F8" w14:paraId="05E14177" w14:textId="13A79DC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60 – Stanoviska sekcí</w:t>
            </w:r>
            <w:r w:rsidRPr="005A51AA">
              <w:rPr>
                <w:sz w:val="28"/>
              </w:rPr>
              <w:fldChar w:fldCharType="begin"/>
            </w:r>
            <w:r w:rsidRPr="005A51AA">
              <w:rPr>
                <w:sz w:val="28"/>
              </w:rPr>
              <w:instrText xml:space="preserve"> XE "POZMĚŇOVACÍ NÁVRHY:</w:instrText>
            </w:r>
            <w:r w:rsidR="00F26063">
              <w:rPr>
                <w:sz w:val="28"/>
              </w:rPr>
              <w:instrText xml:space="preserve"> v </w:instrText>
            </w:r>
            <w:r w:rsidRPr="005A51AA">
              <w:rPr>
                <w:sz w:val="28"/>
              </w:rPr>
              <w:instrText xml:space="preserve">rámci sekcí" \t "60" \b </w:instrText>
            </w:r>
            <w:r w:rsidRPr="005A51AA">
              <w:rPr>
                <w:sz w:val="28"/>
              </w:rPr>
              <w:fldChar w:fldCharType="end"/>
            </w:r>
            <w:r w:rsidRPr="005A51AA">
              <w:rPr>
                <w:sz w:val="28"/>
              </w:rPr>
              <w:fldChar w:fldCharType="begin"/>
            </w:r>
            <w:r w:rsidRPr="005A51AA">
              <w:rPr>
                <w:sz w:val="28"/>
              </w:rPr>
              <w:instrText xml:space="preserve"> XE "POZMĚŇOVACÍ NÁVRHY: zamítnuté pozměňovací návrhy " \t "60, 74"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pozměňovací návrhy" \t "60"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stanoviska sekcí" </w:instrText>
            </w:r>
            <w:r w:rsidRPr="005A51AA">
              <w:rPr>
                <w:rFonts w:asciiTheme="minorHAnsi" w:hAnsiTheme="minorHAnsi" w:cstheme="minorHAnsi"/>
                <w:sz w:val="28"/>
              </w:rPr>
              <w:lastRenderedPageBreak/>
              <w:instrText xml:space="preserve">\t "60"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D99135A" w14:textId="77777777">
            <w:pPr>
              <w:keepNext/>
              <w:keepLines/>
              <w:widowControl w:val="0"/>
              <w:adjustRightInd w:val="0"/>
              <w:snapToGrid w:val="0"/>
              <w:jc w:val="left"/>
              <w:rPr>
                <w:rFonts w:asciiTheme="minorHAnsi" w:hAnsiTheme="minorHAnsi" w:cstheme="minorHAnsi"/>
                <w:b/>
                <w:sz w:val="28"/>
                <w:szCs w:val="28"/>
              </w:rPr>
            </w:pPr>
            <w:r w:rsidRPr="005A51AA">
              <w:rPr>
                <w:sz w:val="28"/>
              </w:rPr>
              <w:lastRenderedPageBreak/>
              <w:fldChar w:fldCharType="begin"/>
            </w:r>
            <w:r w:rsidRPr="005A51AA">
              <w:rPr>
                <w:sz w:val="28"/>
              </w:rPr>
              <w:instrText xml:space="preserve"> XE "POZMĚŇOVACÍ NÁVRHY: pozměňovací návrhy, které nebyly na jednání zdůvodněny" \t "60 PP, 70 PP" \b </w:instrText>
            </w:r>
            <w:r w:rsidRPr="005A51AA">
              <w:rPr>
                <w:sz w:val="28"/>
              </w:rPr>
              <w:fldChar w:fldCharType="end"/>
            </w:r>
          </w:p>
        </w:tc>
      </w:tr>
      <w:tr w:rsidRPr="005A51AA" w:rsidR="002247F8" w:rsidTr="00080033" w14:paraId="29B9CD11" w14:textId="77777777">
        <w:trPr>
          <w:gridAfter w:val="1"/>
          <w:wAfter w:w="77" w:type="dxa"/>
        </w:trPr>
        <w:tc>
          <w:tcPr>
            <w:tcW w:w="4462" w:type="dxa"/>
          </w:tcPr>
          <w:p w:rsidRPr="005A51AA" w:rsidR="002247F8" w:rsidP="002247F8" w:rsidRDefault="002247F8" w14:paraId="559171C6" w14:textId="77777777">
            <w:pPr>
              <w:pStyle w:val="Heading1"/>
              <w:numPr>
                <w:ilvl w:val="0"/>
                <w:numId w:val="153"/>
              </w:numPr>
              <w:tabs>
                <w:tab w:val="left" w:pos="567"/>
              </w:tabs>
              <w:outlineLvl w:val="0"/>
              <w:rPr>
                <w:rFonts w:asciiTheme="minorHAnsi" w:hAnsiTheme="minorHAnsi" w:cstheme="minorHAnsi"/>
                <w:sz w:val="28"/>
                <w:szCs w:val="28"/>
              </w:rPr>
            </w:pPr>
            <w:r>
              <w:rPr>
                <w:rFonts w:asciiTheme="minorHAnsi" w:hAnsiTheme="minorHAnsi"/>
                <w:sz w:val="28"/>
              </w:rPr>
              <w:t>Sekce projedná návrh stanoviska, který jí předložil zpravodaj, popřípadě spoluzpravodajové.</w:t>
            </w:r>
          </w:p>
        </w:tc>
        <w:tc>
          <w:tcPr>
            <w:tcW w:w="4462" w:type="dxa"/>
          </w:tcPr>
          <w:p w:rsidRPr="005A51AA" w:rsidR="002247F8" w:rsidP="00A20B1A" w:rsidRDefault="002247F8" w14:paraId="47C69E75" w14:textId="77777777">
            <w:pPr>
              <w:pStyle w:val="ListParagraph"/>
              <w:spacing w:line="288" w:lineRule="auto"/>
              <w:ind w:left="0"/>
              <w:jc w:val="left"/>
              <w:rPr>
                <w:rFonts w:cstheme="minorHAnsi"/>
                <w:iCs/>
                <w:sz w:val="28"/>
                <w:szCs w:val="28"/>
              </w:rPr>
            </w:pPr>
          </w:p>
        </w:tc>
      </w:tr>
      <w:tr w:rsidRPr="005A51AA" w:rsidR="002247F8" w:rsidTr="00080033" w14:paraId="5BA2A218" w14:textId="77777777">
        <w:trPr>
          <w:gridAfter w:val="1"/>
          <w:wAfter w:w="77" w:type="dxa"/>
        </w:trPr>
        <w:tc>
          <w:tcPr>
            <w:tcW w:w="4462" w:type="dxa"/>
          </w:tcPr>
          <w:p w:rsidRPr="005A51AA" w:rsidR="002247F8" w:rsidP="002247F8" w:rsidRDefault="002247F8" w14:paraId="57FCC17E" w14:textId="77777777">
            <w:pPr>
              <w:widowControl w:val="0"/>
              <w:adjustRightInd w:val="0"/>
              <w:snapToGrid w:val="0"/>
              <w:rPr>
                <w:rFonts w:asciiTheme="minorHAnsi" w:hAnsiTheme="minorHAnsi" w:cstheme="minorHAnsi"/>
                <w:sz w:val="28"/>
                <w:szCs w:val="28"/>
              </w:rPr>
            </w:pPr>
            <w:r>
              <w:rPr>
                <w:rFonts w:asciiTheme="minorHAnsi" w:hAnsiTheme="minorHAnsi"/>
                <w:sz w:val="28"/>
              </w:rPr>
              <w:t>K návrhům stanovisek projednávaným na schůzi sekce je možné předkládat pozměňovací návrhy.</w:t>
            </w:r>
          </w:p>
        </w:tc>
        <w:tc>
          <w:tcPr>
            <w:tcW w:w="4462" w:type="dxa"/>
          </w:tcPr>
          <w:p w:rsidRPr="005A51AA" w:rsidR="002247F8" w:rsidP="00A20B1A" w:rsidRDefault="002247F8" w14:paraId="1697E115" w14:textId="77777777">
            <w:pPr>
              <w:widowControl w:val="0"/>
              <w:adjustRightInd w:val="0"/>
              <w:snapToGrid w:val="0"/>
              <w:rPr>
                <w:rFonts w:asciiTheme="minorHAnsi" w:hAnsiTheme="minorHAnsi" w:cstheme="minorHAnsi"/>
                <w:sz w:val="28"/>
                <w:szCs w:val="28"/>
              </w:rPr>
            </w:pPr>
            <w:r>
              <w:rPr>
                <w:rFonts w:asciiTheme="minorHAnsi" w:hAnsiTheme="minorHAnsi"/>
                <w:sz w:val="28"/>
              </w:rPr>
              <w:t>Sekce neprojednává pozměňovací návrhy, které sice byly řádně předloženy, ale nebyly na schůzi dané sekce nebo CCMI zdůvodněny navrhovateli ani jinými členy Výboru.</w:t>
            </w:r>
          </w:p>
        </w:tc>
      </w:tr>
      <w:tr w:rsidRPr="005A51AA" w:rsidR="002247F8" w:rsidTr="00080033" w14:paraId="31926292" w14:textId="77777777">
        <w:trPr>
          <w:gridAfter w:val="1"/>
          <w:wAfter w:w="77" w:type="dxa"/>
        </w:trPr>
        <w:tc>
          <w:tcPr>
            <w:tcW w:w="4462" w:type="dxa"/>
          </w:tcPr>
          <w:p w:rsidRPr="005A51AA" w:rsidR="002247F8" w:rsidP="002247F8" w:rsidRDefault="002247F8" w14:paraId="093146CB" w14:textId="4CDB34ED">
            <w:pPr>
              <w:widowControl w:val="0"/>
              <w:adjustRightInd w:val="0"/>
              <w:snapToGrid w:val="0"/>
              <w:rPr>
                <w:rFonts w:asciiTheme="minorHAnsi" w:hAnsiTheme="minorHAnsi" w:cstheme="minorHAnsi"/>
                <w:sz w:val="28"/>
                <w:szCs w:val="28"/>
              </w:rPr>
            </w:pPr>
            <w:r>
              <w:rPr>
                <w:rFonts w:asciiTheme="minorHAnsi" w:hAnsiTheme="minorHAnsi"/>
                <w:sz w:val="28"/>
              </w:rPr>
              <w:t>Sekce přistoupí</w:t>
            </w:r>
            <w:r w:rsidR="00F26063">
              <w:rPr>
                <w:rFonts w:asciiTheme="minorHAnsi" w:hAnsiTheme="minorHAnsi"/>
                <w:sz w:val="28"/>
              </w:rPr>
              <w:t xml:space="preserve"> k </w:t>
            </w:r>
            <w:r>
              <w:rPr>
                <w:rFonts w:asciiTheme="minorHAnsi" w:hAnsiTheme="minorHAnsi"/>
                <w:sz w:val="28"/>
              </w:rPr>
              <w:t>hlasování</w:t>
            </w:r>
            <w:r w:rsidR="00F26063">
              <w:rPr>
                <w:rFonts w:asciiTheme="minorHAnsi" w:hAnsiTheme="minorHAnsi"/>
                <w:sz w:val="28"/>
              </w:rPr>
              <w:t xml:space="preserve"> a </w:t>
            </w:r>
            <w:r>
              <w:rPr>
                <w:rFonts w:asciiTheme="minorHAnsi" w:hAnsiTheme="minorHAnsi"/>
                <w:sz w:val="28"/>
              </w:rPr>
              <w:t>popřípadě dané stanovisko sekce přijme.</w:t>
            </w:r>
          </w:p>
        </w:tc>
        <w:tc>
          <w:tcPr>
            <w:tcW w:w="4462" w:type="dxa"/>
          </w:tcPr>
          <w:p w:rsidRPr="005A51AA" w:rsidR="002247F8" w:rsidP="00A20B1A" w:rsidRDefault="002247F8" w14:paraId="4275859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5A8B999" w14:textId="77777777">
        <w:trPr>
          <w:gridAfter w:val="1"/>
          <w:wAfter w:w="77" w:type="dxa"/>
        </w:trPr>
        <w:tc>
          <w:tcPr>
            <w:tcW w:w="4462" w:type="dxa"/>
          </w:tcPr>
          <w:p w:rsidRPr="005A51AA" w:rsidR="002247F8" w:rsidP="002247F8" w:rsidRDefault="002247F8" w14:paraId="57DC52C7" w14:textId="77777777">
            <w:pPr>
              <w:pStyle w:val="Heading1"/>
              <w:numPr>
                <w:ilvl w:val="0"/>
                <w:numId w:val="153"/>
              </w:numPr>
              <w:tabs>
                <w:tab w:val="left" w:pos="567"/>
              </w:tabs>
              <w:outlineLvl w:val="0"/>
              <w:rPr>
                <w:rFonts w:asciiTheme="minorHAnsi" w:hAnsiTheme="minorHAnsi" w:cstheme="minorHAnsi"/>
                <w:sz w:val="28"/>
                <w:szCs w:val="28"/>
              </w:rPr>
            </w:pPr>
            <w:r>
              <w:rPr>
                <w:rFonts w:asciiTheme="minorHAnsi" w:hAnsiTheme="minorHAnsi"/>
                <w:sz w:val="28"/>
              </w:rPr>
              <w:t>Stanovisko sekce obsahuje text, který sekce přijala.</w:t>
            </w:r>
          </w:p>
        </w:tc>
        <w:tc>
          <w:tcPr>
            <w:tcW w:w="4462" w:type="dxa"/>
          </w:tcPr>
          <w:p w:rsidRPr="005A51AA" w:rsidR="002247F8" w:rsidP="00A20B1A" w:rsidRDefault="002247F8" w14:paraId="3A60910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96A73EC" w14:textId="77777777">
        <w:trPr>
          <w:gridAfter w:val="1"/>
          <w:wAfter w:w="77" w:type="dxa"/>
        </w:trPr>
        <w:tc>
          <w:tcPr>
            <w:tcW w:w="4462" w:type="dxa"/>
          </w:tcPr>
          <w:p w:rsidRPr="005A51AA" w:rsidR="002247F8" w:rsidP="002247F8" w:rsidRDefault="002247F8" w14:paraId="54E4E651" w14:textId="18A77B35">
            <w:pPr>
              <w:widowControl w:val="0"/>
              <w:adjustRightInd w:val="0"/>
              <w:snapToGrid w:val="0"/>
              <w:rPr>
                <w:rFonts w:asciiTheme="minorHAnsi" w:hAnsiTheme="minorHAnsi" w:cstheme="minorHAnsi"/>
                <w:sz w:val="28"/>
                <w:szCs w:val="28"/>
              </w:rPr>
            </w:pPr>
            <w:r>
              <w:rPr>
                <w:rFonts w:asciiTheme="minorHAnsi" w:hAnsiTheme="minorHAnsi"/>
                <w:sz w:val="28"/>
              </w:rPr>
              <w:t>Znění zamítnutých pozměňovacích návrhů se uvede</w:t>
            </w:r>
            <w:r w:rsidR="00F26063">
              <w:rPr>
                <w:rFonts w:asciiTheme="minorHAnsi" w:hAnsiTheme="minorHAnsi"/>
                <w:sz w:val="28"/>
              </w:rPr>
              <w:t xml:space="preserve"> v </w:t>
            </w:r>
            <w:r>
              <w:rPr>
                <w:rFonts w:asciiTheme="minorHAnsi" w:hAnsiTheme="minorHAnsi"/>
                <w:sz w:val="28"/>
              </w:rPr>
              <w:t>příloze stanoviska spolu</w:t>
            </w:r>
            <w:r w:rsidR="00F26063">
              <w:rPr>
                <w:rFonts w:asciiTheme="minorHAnsi" w:hAnsiTheme="minorHAnsi"/>
                <w:sz w:val="28"/>
              </w:rPr>
              <w:t xml:space="preserve"> s </w:t>
            </w:r>
            <w:r>
              <w:rPr>
                <w:rFonts w:asciiTheme="minorHAnsi" w:hAnsiTheme="minorHAnsi"/>
                <w:sz w:val="28"/>
              </w:rPr>
              <w:t>výsledky příslušného hlasování, jestliže daný návrh získal podporu alespoň čtvrtiny odevzdaných hlasů.</w:t>
            </w:r>
          </w:p>
        </w:tc>
        <w:tc>
          <w:tcPr>
            <w:tcW w:w="4462" w:type="dxa"/>
          </w:tcPr>
          <w:p w:rsidRPr="005A51AA" w:rsidR="002247F8" w:rsidP="00A20B1A" w:rsidRDefault="002247F8" w14:paraId="6C64930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AD6AF60" w14:textId="77777777">
        <w:trPr>
          <w:gridAfter w:val="1"/>
          <w:wAfter w:w="77" w:type="dxa"/>
        </w:trPr>
        <w:tc>
          <w:tcPr>
            <w:tcW w:w="4462" w:type="dxa"/>
          </w:tcPr>
          <w:p w:rsidRPr="005A51AA" w:rsidR="002247F8" w:rsidP="002247F8" w:rsidRDefault="002247F8" w14:paraId="33EE1E0B" w14:textId="77777777">
            <w:pPr>
              <w:widowControl w:val="0"/>
              <w:adjustRightInd w:val="0"/>
              <w:snapToGrid w:val="0"/>
              <w:rPr>
                <w:rFonts w:asciiTheme="minorHAnsi" w:hAnsiTheme="minorHAnsi" w:cstheme="minorHAnsi"/>
                <w:sz w:val="28"/>
                <w:szCs w:val="28"/>
                <w:u w:val="single"/>
                <w:lang w:val="en-GB"/>
              </w:rPr>
            </w:pPr>
          </w:p>
        </w:tc>
        <w:tc>
          <w:tcPr>
            <w:tcW w:w="4462" w:type="dxa"/>
          </w:tcPr>
          <w:p w:rsidRPr="005A51AA" w:rsidR="002247F8" w:rsidP="00A20B1A" w:rsidRDefault="002247F8" w14:paraId="510368C2" w14:textId="77777777">
            <w:pPr>
              <w:widowControl w:val="0"/>
              <w:adjustRightInd w:val="0"/>
              <w:snapToGrid w:val="0"/>
              <w:jc w:val="left"/>
              <w:rPr>
                <w:rFonts w:asciiTheme="minorHAnsi" w:hAnsiTheme="minorHAnsi" w:cstheme="minorHAnsi"/>
                <w:sz w:val="28"/>
                <w:szCs w:val="28"/>
                <w:u w:val="single"/>
                <w:lang w:val="en-GB"/>
              </w:rPr>
            </w:pPr>
          </w:p>
        </w:tc>
      </w:tr>
      <w:tr w:rsidRPr="005A51AA" w:rsidR="002247F8" w:rsidTr="00080033" w14:paraId="5A545BCC" w14:textId="77777777">
        <w:trPr>
          <w:gridAfter w:val="1"/>
          <w:wAfter w:w="77" w:type="dxa"/>
        </w:trPr>
        <w:tc>
          <w:tcPr>
            <w:tcW w:w="4462" w:type="dxa"/>
          </w:tcPr>
          <w:p w:rsidRPr="005A51AA" w:rsidR="002247F8" w:rsidP="002247F8" w:rsidRDefault="002247F8" w14:paraId="6912A1A2" w14:textId="4BB3178C">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3 – Postup</w:t>
            </w:r>
            <w:r w:rsidR="00F26063">
              <w:rPr>
                <w:rFonts w:asciiTheme="minorHAnsi" w:hAnsiTheme="minorHAnsi"/>
                <w:b/>
                <w:sz w:val="28"/>
              </w:rPr>
              <w:t xml:space="preserve"> v </w:t>
            </w:r>
            <w:r>
              <w:rPr>
                <w:rFonts w:asciiTheme="minorHAnsi" w:hAnsiTheme="minorHAnsi"/>
                <w:b/>
                <w:sz w:val="28"/>
              </w:rPr>
              <w:t>návaznosti na schůze sekcí</w:t>
            </w:r>
          </w:p>
        </w:tc>
        <w:tc>
          <w:tcPr>
            <w:tcW w:w="4462" w:type="dxa"/>
          </w:tcPr>
          <w:p w:rsidRPr="005A51AA" w:rsidR="002247F8" w:rsidP="00A20B1A" w:rsidRDefault="002247F8" w14:paraId="0ACFA0B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C07E9F7" w14:textId="77777777">
        <w:trPr>
          <w:gridAfter w:val="1"/>
          <w:wAfter w:w="77" w:type="dxa"/>
        </w:trPr>
        <w:tc>
          <w:tcPr>
            <w:tcW w:w="4462" w:type="dxa"/>
          </w:tcPr>
          <w:p w:rsidRPr="005A51AA" w:rsidR="002247F8" w:rsidP="002247F8" w:rsidRDefault="002247F8" w14:paraId="71529578"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83D202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A94C0DA" w14:textId="77777777">
        <w:trPr>
          <w:gridAfter w:val="1"/>
          <w:wAfter w:w="77" w:type="dxa"/>
        </w:trPr>
        <w:tc>
          <w:tcPr>
            <w:tcW w:w="4462" w:type="dxa"/>
          </w:tcPr>
          <w:p w:rsidRPr="005A51AA" w:rsidR="002247F8" w:rsidP="002247F8" w:rsidRDefault="002247F8" w14:paraId="46A76220" w14:textId="4FA6937D">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61 – Předání stanoviska sekce shromáždění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postup</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návaznosti na schůze sekcí" \t "61–62"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předání stanoviska sekce shromáždění" \t "61"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E6C44B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697E3D5" w14:textId="77777777">
        <w:trPr>
          <w:gridAfter w:val="1"/>
          <w:wAfter w:w="77" w:type="dxa"/>
        </w:trPr>
        <w:tc>
          <w:tcPr>
            <w:tcW w:w="4462" w:type="dxa"/>
          </w:tcPr>
          <w:p w:rsidRPr="005A51AA" w:rsidR="002247F8" w:rsidP="002247F8" w:rsidRDefault="002247F8" w14:paraId="77B730A7" w14:textId="5679BADF">
            <w:pPr>
              <w:pStyle w:val="Heading1"/>
              <w:numPr>
                <w:ilvl w:val="0"/>
                <w:numId w:val="154"/>
              </w:numPr>
              <w:tabs>
                <w:tab w:val="left" w:pos="567"/>
              </w:tabs>
              <w:outlineLvl w:val="0"/>
              <w:rPr>
                <w:rFonts w:asciiTheme="minorHAnsi" w:hAnsiTheme="minorHAnsi" w:cstheme="minorHAnsi"/>
                <w:sz w:val="28"/>
                <w:szCs w:val="28"/>
              </w:rPr>
            </w:pPr>
            <w:r>
              <w:rPr>
                <w:rFonts w:asciiTheme="minorHAnsi" w:hAnsiTheme="minorHAnsi"/>
                <w:sz w:val="28"/>
              </w:rPr>
              <w:t>Předseda sekce předá stanovisko sekce spolu</w:t>
            </w:r>
            <w:r w:rsidR="00F26063">
              <w:rPr>
                <w:rFonts w:asciiTheme="minorHAnsi" w:hAnsiTheme="minorHAnsi"/>
                <w:sz w:val="28"/>
              </w:rPr>
              <w:t xml:space="preserve"> s </w:t>
            </w:r>
            <w:r>
              <w:rPr>
                <w:rFonts w:asciiTheme="minorHAnsi" w:hAnsiTheme="minorHAnsi"/>
                <w:sz w:val="28"/>
              </w:rPr>
              <w:t xml:space="preserve">přílohami </w:t>
            </w:r>
            <w:r>
              <w:rPr>
                <w:rFonts w:asciiTheme="minorHAnsi" w:hAnsiTheme="minorHAnsi"/>
                <w:sz w:val="28"/>
              </w:rPr>
              <w:lastRenderedPageBreak/>
              <w:t>předsednictvu Výboru, které ho</w:t>
            </w:r>
            <w:r w:rsidR="00F26063">
              <w:rPr>
                <w:rFonts w:asciiTheme="minorHAnsi" w:hAnsiTheme="minorHAnsi"/>
                <w:sz w:val="28"/>
              </w:rPr>
              <w:t xml:space="preserve"> v </w:t>
            </w:r>
            <w:r>
              <w:rPr>
                <w:rFonts w:asciiTheme="minorHAnsi" w:hAnsiTheme="minorHAnsi"/>
                <w:sz w:val="28"/>
              </w:rPr>
              <w:t>co nejkratší lhůtě předloží shromáždění.</w:t>
            </w:r>
          </w:p>
        </w:tc>
        <w:tc>
          <w:tcPr>
            <w:tcW w:w="4462" w:type="dxa"/>
          </w:tcPr>
          <w:p w:rsidRPr="005A51AA" w:rsidR="002247F8" w:rsidP="00A20B1A" w:rsidRDefault="002247F8" w14:paraId="49D25F1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7C90431" w14:textId="77777777">
        <w:trPr>
          <w:gridAfter w:val="1"/>
          <w:wAfter w:w="77" w:type="dxa"/>
        </w:trPr>
        <w:tc>
          <w:tcPr>
            <w:tcW w:w="4462" w:type="dxa"/>
          </w:tcPr>
          <w:p w:rsidRPr="005A51AA" w:rsidR="002247F8" w:rsidP="002247F8" w:rsidRDefault="002247F8" w14:paraId="2C0C255E" w14:textId="6291BF85">
            <w:pPr>
              <w:pStyle w:val="Heading1"/>
              <w:numPr>
                <w:ilvl w:val="0"/>
                <w:numId w:val="154"/>
              </w:numPr>
              <w:tabs>
                <w:tab w:val="left" w:pos="567"/>
              </w:tabs>
              <w:outlineLvl w:val="0"/>
              <w:rPr>
                <w:rFonts w:asciiTheme="minorHAnsi" w:hAnsiTheme="minorHAnsi" w:cstheme="minorHAnsi"/>
                <w:sz w:val="28"/>
                <w:szCs w:val="28"/>
              </w:rPr>
            </w:pPr>
            <w:r>
              <w:rPr>
                <w:rFonts w:asciiTheme="minorHAnsi" w:hAnsiTheme="minorHAnsi"/>
                <w:sz w:val="28"/>
              </w:rPr>
              <w:t>Tyto dokumenty musí být členům Výboru zpřístupněny</w:t>
            </w:r>
            <w:r w:rsidR="00F26063">
              <w:rPr>
                <w:rFonts w:asciiTheme="minorHAnsi" w:hAnsiTheme="minorHAnsi"/>
                <w:sz w:val="28"/>
              </w:rPr>
              <w:t xml:space="preserve"> v </w:t>
            </w:r>
            <w:r>
              <w:rPr>
                <w:rFonts w:asciiTheme="minorHAnsi" w:hAnsiTheme="minorHAnsi"/>
                <w:sz w:val="28"/>
              </w:rPr>
              <w:t>dostatečném předstihu.</w:t>
            </w:r>
          </w:p>
        </w:tc>
        <w:tc>
          <w:tcPr>
            <w:tcW w:w="4462" w:type="dxa"/>
          </w:tcPr>
          <w:p w:rsidRPr="005A51AA" w:rsidR="002247F8" w:rsidP="00A20B1A" w:rsidRDefault="002247F8" w14:paraId="6902497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5231E63" w14:textId="77777777">
        <w:trPr>
          <w:gridAfter w:val="1"/>
          <w:wAfter w:w="77" w:type="dxa"/>
        </w:trPr>
        <w:tc>
          <w:tcPr>
            <w:tcW w:w="4462" w:type="dxa"/>
          </w:tcPr>
          <w:p w:rsidRPr="005A51AA" w:rsidR="002247F8" w:rsidP="002247F8" w:rsidRDefault="002247F8" w14:paraId="15B29ADA" w14:textId="77777777">
            <w:pPr>
              <w:rPr>
                <w:rFonts w:asciiTheme="minorHAnsi" w:hAnsiTheme="minorHAnsi" w:cstheme="minorHAnsi"/>
                <w:sz w:val="28"/>
                <w:szCs w:val="28"/>
                <w:lang w:val="en-GB"/>
              </w:rPr>
            </w:pPr>
          </w:p>
        </w:tc>
        <w:tc>
          <w:tcPr>
            <w:tcW w:w="4462" w:type="dxa"/>
          </w:tcPr>
          <w:p w:rsidRPr="005A51AA" w:rsidR="002247F8" w:rsidP="00A20B1A" w:rsidRDefault="002247F8" w14:paraId="7FEB68DF" w14:textId="77777777">
            <w:pPr>
              <w:jc w:val="left"/>
              <w:rPr>
                <w:rFonts w:asciiTheme="minorHAnsi" w:hAnsiTheme="minorHAnsi" w:cstheme="minorHAnsi"/>
                <w:sz w:val="28"/>
                <w:szCs w:val="28"/>
                <w:lang w:val="en-GB"/>
              </w:rPr>
            </w:pPr>
          </w:p>
        </w:tc>
      </w:tr>
      <w:tr w:rsidRPr="005A51AA" w:rsidR="002247F8" w:rsidTr="00080033" w14:paraId="139C8533" w14:textId="77777777">
        <w:trPr>
          <w:gridAfter w:val="1"/>
          <w:wAfter w:w="77" w:type="dxa"/>
        </w:trPr>
        <w:tc>
          <w:tcPr>
            <w:tcW w:w="4462" w:type="dxa"/>
          </w:tcPr>
          <w:p w:rsidRPr="005A51AA" w:rsidR="002247F8" w:rsidP="002247F8" w:rsidRDefault="002247F8" w14:paraId="2F517AAE" w14:textId="2B8467B8">
            <w:pPr>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62 – Přepracování stanoviska sekce</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vrácení stanoviska sekci</w:instrText>
            </w:r>
            <w:r w:rsidR="00F26063">
              <w:rPr>
                <w:rFonts w:asciiTheme="minorHAnsi" w:hAnsiTheme="minorHAnsi" w:cstheme="minorHAnsi"/>
                <w:sz w:val="28"/>
              </w:rPr>
              <w:instrText xml:space="preserve"> k </w:instrText>
            </w:r>
            <w:r w:rsidRPr="005A51AA">
              <w:rPr>
                <w:rFonts w:asciiTheme="minorHAnsi" w:hAnsiTheme="minorHAnsi" w:cstheme="minorHAnsi"/>
                <w:sz w:val="28"/>
              </w:rPr>
              <w:instrText xml:space="preserve">přepracování" \t "62, 70"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"VRÁCENÍ STANOVISKA SEKCI</w:instrText>
            </w:r>
            <w:r w:rsidR="00F26063">
              <w:rPr>
                <w:rFonts w:asciiTheme="minorHAnsi" w:hAnsiTheme="minorHAnsi" w:cstheme="minorHAnsi"/>
                <w:sz w:val="28"/>
              </w:rPr>
              <w:instrText xml:space="preserve"> K </w:instrText>
            </w:r>
            <w:r w:rsidRPr="005A51AA">
              <w:rPr>
                <w:rFonts w:asciiTheme="minorHAnsi" w:hAnsiTheme="minorHAnsi" w:cstheme="minorHAnsi"/>
                <w:sz w:val="28"/>
              </w:rPr>
              <w:instrText xml:space="preserve">PŘEPRACOVÁNÍ" \t "62, 70"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3DC4052"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555050A8" w14:textId="77777777">
        <w:trPr>
          <w:gridAfter w:val="1"/>
          <w:wAfter w:w="77" w:type="dxa"/>
        </w:trPr>
        <w:tc>
          <w:tcPr>
            <w:tcW w:w="4462" w:type="dxa"/>
          </w:tcPr>
          <w:p w:rsidRPr="005A51AA" w:rsidR="002247F8" w:rsidP="002247F8" w:rsidRDefault="002247F8" w14:paraId="76AEAF38" w14:textId="748F8C31">
            <w:pPr>
              <w:widowControl w:val="0"/>
              <w:adjustRightInd w:val="0"/>
              <w:snapToGrid w:val="0"/>
              <w:rPr>
                <w:rFonts w:asciiTheme="minorHAnsi" w:hAnsiTheme="minorHAnsi" w:cstheme="minorHAnsi"/>
                <w:sz w:val="28"/>
                <w:szCs w:val="28"/>
              </w:rPr>
            </w:pPr>
            <w:r>
              <w:rPr>
                <w:rFonts w:asciiTheme="minorHAnsi" w:hAnsiTheme="minorHAnsi"/>
                <w:sz w:val="28"/>
              </w:rPr>
              <w:t>Předseda Výboru může se souhlasem předsednictva nebo shromáždění –</w:t>
            </w:r>
            <w:r w:rsidR="00F26063">
              <w:rPr>
                <w:rFonts w:asciiTheme="minorHAnsi" w:hAnsiTheme="minorHAnsi"/>
                <w:sz w:val="28"/>
              </w:rPr>
              <w:t xml:space="preserve"> v </w:t>
            </w:r>
            <w:r>
              <w:rPr>
                <w:rFonts w:asciiTheme="minorHAnsi" w:hAnsiTheme="minorHAnsi"/>
                <w:sz w:val="28"/>
              </w:rPr>
              <w:t>závislosti na tom,</w:t>
            </w:r>
            <w:r w:rsidR="00F26063">
              <w:rPr>
                <w:rFonts w:asciiTheme="minorHAnsi" w:hAnsiTheme="minorHAnsi"/>
                <w:sz w:val="28"/>
              </w:rPr>
              <w:t xml:space="preserve"> v </w:t>
            </w:r>
            <w:r>
              <w:rPr>
                <w:rFonts w:asciiTheme="minorHAnsi" w:hAnsiTheme="minorHAnsi"/>
                <w:sz w:val="28"/>
              </w:rPr>
              <w:t>jaké fázi se příprava stanoviska nachází – požádat sekci</w:t>
            </w:r>
            <w:r w:rsidR="00F26063">
              <w:rPr>
                <w:rFonts w:asciiTheme="minorHAnsi" w:hAnsiTheme="minorHAnsi"/>
                <w:sz w:val="28"/>
              </w:rPr>
              <w:t xml:space="preserve"> o </w:t>
            </w:r>
            <w:r>
              <w:rPr>
                <w:rFonts w:asciiTheme="minorHAnsi" w:hAnsiTheme="minorHAnsi"/>
                <w:sz w:val="28"/>
              </w:rPr>
              <w:t>přepracování stanoviska, jestliže nebyly dodrženy předpisy tohoto jednacího řádu týkající se postupu pro vypracování stanoviska, nebo pokud je považováno za nutné další doplnění.</w:t>
            </w:r>
          </w:p>
        </w:tc>
        <w:tc>
          <w:tcPr>
            <w:tcW w:w="4462" w:type="dxa"/>
          </w:tcPr>
          <w:p w:rsidRPr="005A51AA" w:rsidR="002247F8" w:rsidP="00A20B1A" w:rsidRDefault="002247F8" w14:paraId="2684F24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D4D285F" w14:textId="77777777">
        <w:trPr>
          <w:gridAfter w:val="1"/>
          <w:wAfter w:w="77" w:type="dxa"/>
        </w:trPr>
        <w:tc>
          <w:tcPr>
            <w:tcW w:w="4462" w:type="dxa"/>
          </w:tcPr>
          <w:p w:rsidRPr="005A51AA" w:rsidR="002247F8" w:rsidP="002247F8" w:rsidRDefault="002247F8" w14:paraId="05333153"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17F7ED0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208276E" w14:textId="77777777">
        <w:trPr>
          <w:gridAfter w:val="1"/>
          <w:wAfter w:w="77" w:type="dxa"/>
        </w:trPr>
        <w:tc>
          <w:tcPr>
            <w:tcW w:w="4462" w:type="dxa"/>
          </w:tcPr>
          <w:p w:rsidRPr="005A51AA" w:rsidR="002247F8" w:rsidP="002247F8" w:rsidRDefault="002247F8" w14:paraId="34127D89" w14:textId="77777777">
            <w:pPr>
              <w:keepNext/>
              <w:keepLines/>
              <w:widowControl w:val="0"/>
              <w:adjustRightInd w:val="0"/>
              <w:snapToGrid w:val="0"/>
              <w:jc w:val="center"/>
              <w:rPr>
                <w:rFonts w:asciiTheme="minorHAnsi" w:hAnsiTheme="minorHAnsi" w:cstheme="minorHAnsi"/>
                <w:sz w:val="28"/>
                <w:szCs w:val="28"/>
              </w:rPr>
            </w:pPr>
            <w:r>
              <w:rPr>
                <w:rFonts w:asciiTheme="minorHAnsi" w:hAnsiTheme="minorHAnsi"/>
                <w:b/>
                <w:sz w:val="28"/>
              </w:rPr>
              <w:t>Kapitola IV</w:t>
            </w:r>
            <w:r w:rsidRPr="005A51AA">
              <w:rPr>
                <w:sz w:val="28"/>
              </w:rPr>
              <w:fldChar w:fldCharType="begin"/>
            </w:r>
            <w:r w:rsidRPr="005A51AA">
              <w:rPr>
                <w:sz w:val="28"/>
              </w:rPr>
              <w:instrText xml:space="preserve"> TC "</w:instrText>
            </w:r>
            <w:bookmarkStart w:name="_Toc192596086" w:id="47"/>
            <w:r w:rsidRPr="005A51AA">
              <w:rPr>
                <w:sz w:val="28"/>
              </w:rPr>
              <w:instrText>Kapitola IV Práce shromáždění</w:instrText>
            </w:r>
            <w:bookmarkEnd w:id="47"/>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466AD0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B182D61" w14:textId="77777777">
        <w:trPr>
          <w:gridAfter w:val="1"/>
          <w:wAfter w:w="77" w:type="dxa"/>
        </w:trPr>
        <w:tc>
          <w:tcPr>
            <w:tcW w:w="4462" w:type="dxa"/>
          </w:tcPr>
          <w:p w:rsidRPr="005A51AA" w:rsidR="002247F8" w:rsidP="002247F8" w:rsidRDefault="002247F8" w14:paraId="7DDD6A8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PRÁCE SHROMÁŽDĚNÍ</w:t>
            </w:r>
          </w:p>
        </w:tc>
        <w:tc>
          <w:tcPr>
            <w:tcW w:w="4462" w:type="dxa"/>
          </w:tcPr>
          <w:p w:rsidRPr="005A51AA" w:rsidR="002247F8" w:rsidP="00A20B1A" w:rsidRDefault="002247F8" w14:paraId="324D508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B016FC8" w14:textId="77777777">
        <w:trPr>
          <w:gridAfter w:val="1"/>
          <w:wAfter w:w="77" w:type="dxa"/>
        </w:trPr>
        <w:tc>
          <w:tcPr>
            <w:tcW w:w="4462" w:type="dxa"/>
          </w:tcPr>
          <w:p w:rsidRPr="005A51AA" w:rsidR="002247F8" w:rsidP="002247F8" w:rsidRDefault="002247F8" w14:paraId="4991BB4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6C97E5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925B77B" w14:textId="77777777">
        <w:trPr>
          <w:gridAfter w:val="1"/>
          <w:wAfter w:w="77" w:type="dxa"/>
        </w:trPr>
        <w:tc>
          <w:tcPr>
            <w:tcW w:w="4462" w:type="dxa"/>
          </w:tcPr>
          <w:p w:rsidRPr="005A51AA" w:rsidR="002247F8" w:rsidP="002247F8" w:rsidRDefault="002247F8" w14:paraId="712A15E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1 – Příprava práce shromáždění</w:t>
            </w:r>
          </w:p>
        </w:tc>
        <w:tc>
          <w:tcPr>
            <w:tcW w:w="4462" w:type="dxa"/>
          </w:tcPr>
          <w:p w:rsidRPr="005A51AA" w:rsidR="002247F8" w:rsidP="00A20B1A" w:rsidRDefault="002247F8" w14:paraId="769765B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2049D55" w14:textId="77777777">
        <w:trPr>
          <w:gridAfter w:val="1"/>
          <w:wAfter w:w="77" w:type="dxa"/>
        </w:trPr>
        <w:tc>
          <w:tcPr>
            <w:tcW w:w="4462" w:type="dxa"/>
          </w:tcPr>
          <w:p w:rsidRPr="005A51AA" w:rsidR="002247F8" w:rsidP="002247F8" w:rsidRDefault="002247F8" w14:paraId="26FCC4B9"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A13BB4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66B8E91" w14:textId="77777777">
        <w:trPr>
          <w:gridAfter w:val="1"/>
          <w:wAfter w:w="77" w:type="dxa"/>
        </w:trPr>
        <w:tc>
          <w:tcPr>
            <w:tcW w:w="4462" w:type="dxa"/>
          </w:tcPr>
          <w:p w:rsidRPr="005A51AA" w:rsidR="002247F8" w:rsidP="002247F8" w:rsidRDefault="002247F8" w14:paraId="3614C07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63 – Příprava plenárního zasedání</w:t>
            </w:r>
            <w:r w:rsidRPr="005A51AA">
              <w:rPr>
                <w:sz w:val="28"/>
              </w:rPr>
              <w:fldChar w:fldCharType="begin"/>
            </w:r>
            <w:r w:rsidRPr="005A51AA">
              <w:rPr>
                <w:sz w:val="28"/>
              </w:rPr>
              <w:instrText xml:space="preserve"> XE "SHROMÁŽDĚNÍ: </w:instrText>
            </w:r>
            <w:r w:rsidRPr="005A51AA">
              <w:rPr>
                <w:sz w:val="28"/>
              </w:rPr>
              <w:lastRenderedPageBreak/>
              <w:instrText xml:space="preserve">příprava plenárních zasedání" \t "63–64" \b </w:instrText>
            </w:r>
            <w:r w:rsidRPr="005A51AA">
              <w:rPr>
                <w:sz w:val="28"/>
              </w:rPr>
              <w:fldChar w:fldCharType="end"/>
            </w:r>
            <w:r w:rsidRPr="005A51AA">
              <w:rPr>
                <w:sz w:val="28"/>
              </w:rPr>
              <w:fldChar w:fldCharType="begin"/>
            </w:r>
            <w:r w:rsidRPr="005A51AA">
              <w:rPr>
                <w:sz w:val="28"/>
              </w:rPr>
              <w:instrText xml:space="preserve"> XE "SHROMÁŽDĚNÍ: práce shromáždění" \t "63–73"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příprava zasedání" \t "63–64"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úkoly předsedy: příprava plenárních zasedání" \t "63"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5284F0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15F2876" w14:textId="77777777">
        <w:trPr>
          <w:gridAfter w:val="1"/>
          <w:wAfter w:w="77" w:type="dxa"/>
        </w:trPr>
        <w:tc>
          <w:tcPr>
            <w:tcW w:w="4462" w:type="dxa"/>
          </w:tcPr>
          <w:p w:rsidRPr="005A51AA" w:rsidR="002247F8" w:rsidP="002247F8" w:rsidRDefault="002247F8" w14:paraId="674902CD" w14:textId="03B2C07B">
            <w:pPr>
              <w:pStyle w:val="Heading1"/>
              <w:numPr>
                <w:ilvl w:val="0"/>
                <w:numId w:val="155"/>
              </w:numPr>
              <w:tabs>
                <w:tab w:val="left" w:pos="567"/>
              </w:tabs>
              <w:outlineLvl w:val="0"/>
              <w:rPr>
                <w:rFonts w:asciiTheme="minorHAnsi" w:hAnsiTheme="minorHAnsi" w:cstheme="minorHAnsi"/>
                <w:sz w:val="28"/>
                <w:szCs w:val="28"/>
              </w:rPr>
            </w:pPr>
            <w:r>
              <w:rPr>
                <w:rFonts w:asciiTheme="minorHAnsi" w:hAnsiTheme="minorHAnsi"/>
                <w:sz w:val="28"/>
              </w:rPr>
              <w:t>Shromáždění se schází na plenárním zasedání, na kterém přijímá stanoviska Výboru, hodnotící</w:t>
            </w:r>
            <w:r w:rsidR="00F26063">
              <w:rPr>
                <w:rFonts w:asciiTheme="minorHAnsi" w:hAnsiTheme="minorHAnsi"/>
                <w:sz w:val="28"/>
              </w:rPr>
              <w:t xml:space="preserve"> a </w:t>
            </w:r>
            <w:r>
              <w:rPr>
                <w:rFonts w:asciiTheme="minorHAnsi" w:hAnsiTheme="minorHAnsi"/>
                <w:sz w:val="28"/>
              </w:rPr>
              <w:t>informační zprávy</w:t>
            </w:r>
            <w:r w:rsidR="00F26063">
              <w:rPr>
                <w:rFonts w:asciiTheme="minorHAnsi" w:hAnsiTheme="minorHAnsi"/>
                <w:sz w:val="28"/>
              </w:rPr>
              <w:t xml:space="preserve"> a </w:t>
            </w:r>
            <w:r>
              <w:rPr>
                <w:rFonts w:asciiTheme="minorHAnsi" w:hAnsiTheme="minorHAnsi"/>
                <w:sz w:val="28"/>
              </w:rPr>
              <w:t>usnesení</w:t>
            </w:r>
            <w:r w:rsidR="00F26063">
              <w:rPr>
                <w:rFonts w:asciiTheme="minorHAnsi" w:hAnsiTheme="minorHAnsi"/>
                <w:sz w:val="28"/>
              </w:rPr>
              <w:t xml:space="preserve"> k </w:t>
            </w:r>
            <w:r>
              <w:rPr>
                <w:rFonts w:asciiTheme="minorHAnsi" w:hAnsiTheme="minorHAnsi"/>
                <w:sz w:val="28"/>
              </w:rPr>
              <w:t>aktuálním otázkám.</w:t>
            </w:r>
          </w:p>
        </w:tc>
        <w:tc>
          <w:tcPr>
            <w:tcW w:w="4462" w:type="dxa"/>
          </w:tcPr>
          <w:p w:rsidRPr="005A51AA" w:rsidR="002247F8" w:rsidP="00A20B1A" w:rsidRDefault="002247F8" w14:paraId="76FD602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B9C068F" w14:textId="77777777">
        <w:trPr>
          <w:gridAfter w:val="1"/>
          <w:wAfter w:w="77" w:type="dxa"/>
        </w:trPr>
        <w:tc>
          <w:tcPr>
            <w:tcW w:w="4462" w:type="dxa"/>
          </w:tcPr>
          <w:p w:rsidRPr="005A51AA" w:rsidR="002247F8" w:rsidP="002247F8" w:rsidRDefault="002247F8" w14:paraId="6AA024C9" w14:textId="6644C221">
            <w:pPr>
              <w:pStyle w:val="Heading1"/>
              <w:numPr>
                <w:ilvl w:val="0"/>
                <w:numId w:val="155"/>
              </w:numPr>
              <w:tabs>
                <w:tab w:val="left" w:pos="567"/>
              </w:tabs>
              <w:outlineLvl w:val="0"/>
              <w:rPr>
                <w:rFonts w:asciiTheme="minorHAnsi" w:hAnsiTheme="minorHAnsi" w:cstheme="minorHAnsi"/>
                <w:sz w:val="28"/>
                <w:szCs w:val="28"/>
              </w:rPr>
            </w:pPr>
            <w:r>
              <w:rPr>
                <w:rFonts w:asciiTheme="minorHAnsi" w:hAnsiTheme="minorHAnsi"/>
                <w:sz w:val="28"/>
              </w:rPr>
              <w:t>Zasedání připravuje předseda Výboru</w:t>
            </w:r>
            <w:r w:rsidR="00F26063">
              <w:rPr>
                <w:rFonts w:asciiTheme="minorHAnsi" w:hAnsiTheme="minorHAnsi"/>
                <w:sz w:val="28"/>
              </w:rPr>
              <w:t xml:space="preserve"> v </w:t>
            </w:r>
            <w:r>
              <w:rPr>
                <w:rFonts w:asciiTheme="minorHAnsi" w:hAnsiTheme="minorHAnsi"/>
                <w:sz w:val="28"/>
              </w:rPr>
              <w:t>součinnosti</w:t>
            </w:r>
            <w:r w:rsidR="00F26063">
              <w:rPr>
                <w:rFonts w:asciiTheme="minorHAnsi" w:hAnsiTheme="minorHAnsi"/>
                <w:sz w:val="28"/>
              </w:rPr>
              <w:t xml:space="preserve"> s </w:t>
            </w:r>
            <w:r>
              <w:rPr>
                <w:rFonts w:asciiTheme="minorHAnsi" w:hAnsiTheme="minorHAnsi"/>
                <w:sz w:val="28"/>
              </w:rPr>
              <w:t>předsednictvem.</w:t>
            </w:r>
          </w:p>
        </w:tc>
        <w:tc>
          <w:tcPr>
            <w:tcW w:w="4462" w:type="dxa"/>
          </w:tcPr>
          <w:p w:rsidRPr="005A51AA" w:rsidR="002247F8" w:rsidP="00A20B1A" w:rsidRDefault="002247F8" w14:paraId="1CB01ED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1853ADE" w14:textId="77777777">
        <w:trPr>
          <w:gridAfter w:val="1"/>
          <w:wAfter w:w="77" w:type="dxa"/>
        </w:trPr>
        <w:tc>
          <w:tcPr>
            <w:tcW w:w="4462" w:type="dxa"/>
          </w:tcPr>
          <w:p w:rsidRPr="005A51AA" w:rsidR="002247F8" w:rsidP="002247F8" w:rsidRDefault="002247F8" w14:paraId="1BB4575F" w14:textId="664E55E5">
            <w:pPr>
              <w:pStyle w:val="Heading1"/>
              <w:numPr>
                <w:ilvl w:val="0"/>
                <w:numId w:val="155"/>
              </w:numPr>
              <w:tabs>
                <w:tab w:val="left" w:pos="567"/>
              </w:tabs>
              <w:outlineLvl w:val="0"/>
              <w:rPr>
                <w:rFonts w:asciiTheme="minorHAnsi" w:hAnsiTheme="minorHAnsi" w:cstheme="minorHAnsi"/>
                <w:sz w:val="28"/>
                <w:szCs w:val="28"/>
              </w:rPr>
            </w:pPr>
            <w:r>
              <w:rPr>
                <w:rFonts w:asciiTheme="minorHAnsi" w:hAnsiTheme="minorHAnsi"/>
                <w:sz w:val="28"/>
              </w:rPr>
              <w:t>Předsednictvo se schází před každým zasedáním, popřípadě</w:t>
            </w:r>
            <w:r w:rsidR="00F26063">
              <w:rPr>
                <w:rFonts w:asciiTheme="minorHAnsi" w:hAnsiTheme="minorHAnsi"/>
                <w:sz w:val="28"/>
              </w:rPr>
              <w:t xml:space="preserve"> v </w:t>
            </w:r>
            <w:r>
              <w:rPr>
                <w:rFonts w:asciiTheme="minorHAnsi" w:hAnsiTheme="minorHAnsi"/>
                <w:sz w:val="28"/>
              </w:rPr>
              <w:t>průběhu zasedání, za účelem organizace prací.</w:t>
            </w:r>
          </w:p>
        </w:tc>
        <w:tc>
          <w:tcPr>
            <w:tcW w:w="4462" w:type="dxa"/>
          </w:tcPr>
          <w:p w:rsidRPr="005A51AA" w:rsidR="002247F8" w:rsidP="00A20B1A" w:rsidRDefault="002247F8" w14:paraId="70888C8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F51A6E2" w14:textId="77777777">
        <w:trPr>
          <w:gridAfter w:val="1"/>
          <w:wAfter w:w="77" w:type="dxa"/>
        </w:trPr>
        <w:tc>
          <w:tcPr>
            <w:tcW w:w="4462" w:type="dxa"/>
          </w:tcPr>
          <w:p w:rsidRPr="005A51AA" w:rsidR="002247F8" w:rsidP="002247F8" w:rsidRDefault="002247F8" w14:paraId="2F30264C" w14:textId="77777777">
            <w:pPr>
              <w:rPr>
                <w:rFonts w:asciiTheme="minorHAnsi" w:hAnsiTheme="minorHAnsi" w:cstheme="minorHAnsi"/>
                <w:sz w:val="28"/>
                <w:szCs w:val="28"/>
                <w:lang w:val="en-GB"/>
              </w:rPr>
            </w:pPr>
          </w:p>
        </w:tc>
        <w:tc>
          <w:tcPr>
            <w:tcW w:w="4462" w:type="dxa"/>
          </w:tcPr>
          <w:p w:rsidRPr="005A51AA" w:rsidR="002247F8" w:rsidP="00A20B1A" w:rsidRDefault="002247F8" w14:paraId="653A0EAB" w14:textId="77777777">
            <w:pPr>
              <w:jc w:val="left"/>
              <w:rPr>
                <w:rFonts w:asciiTheme="minorHAnsi" w:hAnsiTheme="minorHAnsi" w:cstheme="minorHAnsi"/>
                <w:sz w:val="28"/>
                <w:szCs w:val="28"/>
                <w:lang w:val="en-GB"/>
              </w:rPr>
            </w:pPr>
          </w:p>
        </w:tc>
      </w:tr>
      <w:tr w:rsidRPr="005A51AA" w:rsidR="002247F8" w:rsidTr="00080033" w14:paraId="2C371987" w14:textId="77777777">
        <w:trPr>
          <w:gridAfter w:val="1"/>
          <w:wAfter w:w="77" w:type="dxa"/>
        </w:trPr>
        <w:tc>
          <w:tcPr>
            <w:tcW w:w="4462" w:type="dxa"/>
          </w:tcPr>
          <w:p w:rsidRPr="005A51AA" w:rsidR="002247F8" w:rsidP="002247F8" w:rsidRDefault="002247F8" w14:paraId="7A7C3A7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64 – Sestavení programu jednání</w:t>
            </w:r>
            <w:r w:rsidRPr="005A51AA">
              <w:rPr>
                <w:sz w:val="28"/>
              </w:rPr>
              <w:fldChar w:fldCharType="begin"/>
            </w:r>
            <w:r w:rsidRPr="005A51AA">
              <w:rPr>
                <w:sz w:val="28"/>
              </w:rPr>
              <w:instrText xml:space="preserve"> XE "PROGRAM JEDNÁNÍ PLENÁRNÍHO ZASEDÁNÍ" \t "64, 67, 73"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program jednání" \t "64, 67"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"NÁVRH NA VYSLOVENÍ NEDŮVĚRY" \t "64, 92"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ADBC59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76B706D" w14:textId="77777777">
        <w:trPr>
          <w:gridAfter w:val="1"/>
          <w:wAfter w:w="77" w:type="dxa"/>
        </w:trPr>
        <w:tc>
          <w:tcPr>
            <w:tcW w:w="4462" w:type="dxa"/>
          </w:tcPr>
          <w:p w:rsidRPr="005A51AA" w:rsidR="002247F8" w:rsidP="002247F8" w:rsidRDefault="002247F8" w14:paraId="58DB1F51"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 xml:space="preserve">Návrh programu jednání shromáždění stanoví předsednictvo </w:t>
            </w:r>
            <w:r>
              <w:rPr>
                <w:rFonts w:asciiTheme="minorHAnsi" w:hAnsiTheme="minorHAnsi"/>
                <w:sz w:val="28"/>
              </w:rPr>
              <w:lastRenderedPageBreak/>
              <w:t>na základě návrhu rozšířeného užšího předsednictva.</w:t>
            </w:r>
          </w:p>
        </w:tc>
        <w:tc>
          <w:tcPr>
            <w:tcW w:w="4462" w:type="dxa"/>
          </w:tcPr>
          <w:p w:rsidRPr="005A51AA" w:rsidR="002247F8" w:rsidP="00A20B1A" w:rsidRDefault="002247F8" w14:paraId="694D4702" w14:textId="77777777">
            <w:pPr>
              <w:pStyle w:val="Heading1"/>
              <w:numPr>
                <w:ilvl w:val="0"/>
                <w:numId w:val="0"/>
              </w:numPr>
              <w:jc w:val="left"/>
              <w:outlineLvl w:val="0"/>
              <w:rPr>
                <w:rFonts w:asciiTheme="minorHAnsi" w:hAnsiTheme="minorHAnsi" w:cstheme="minorHAnsi"/>
                <w:sz w:val="28"/>
                <w:szCs w:val="28"/>
                <w:lang w:val="en-GB"/>
              </w:rPr>
            </w:pPr>
          </w:p>
          <w:p w:rsidRPr="005A51AA" w:rsidR="002247F8" w:rsidP="00A20B1A" w:rsidRDefault="002247F8" w14:paraId="54A9F6BC" w14:textId="77777777">
            <w:pPr>
              <w:jc w:val="left"/>
              <w:rPr>
                <w:rFonts w:asciiTheme="minorHAnsi" w:hAnsiTheme="minorHAnsi" w:cstheme="minorHAnsi"/>
                <w:sz w:val="28"/>
                <w:szCs w:val="28"/>
                <w:lang w:val="en-GB"/>
              </w:rPr>
            </w:pPr>
          </w:p>
        </w:tc>
      </w:tr>
      <w:tr w:rsidRPr="005A51AA" w:rsidR="002247F8" w:rsidTr="00080033" w14:paraId="7B3DE989" w14:textId="77777777">
        <w:trPr>
          <w:gridAfter w:val="1"/>
          <w:wAfter w:w="77" w:type="dxa"/>
        </w:trPr>
        <w:tc>
          <w:tcPr>
            <w:tcW w:w="4462" w:type="dxa"/>
          </w:tcPr>
          <w:p w:rsidRPr="005A51AA" w:rsidR="002247F8" w:rsidP="002247F8" w:rsidRDefault="002247F8" w14:paraId="0FC4CF2E" w14:textId="1277B6AE">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V případě, že byl</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92 předložen návrh na vyslovení nedůvěry, je tento návrh vždy zařazen jako první bod na program následujícího plenárního zasedání.</w:t>
            </w:r>
          </w:p>
        </w:tc>
        <w:tc>
          <w:tcPr>
            <w:tcW w:w="4462" w:type="dxa"/>
          </w:tcPr>
          <w:p w:rsidRPr="005A51AA" w:rsidR="002247F8" w:rsidP="00A20B1A" w:rsidRDefault="002247F8" w14:paraId="0C4CD96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A2938DD" w14:textId="77777777">
        <w:trPr>
          <w:gridAfter w:val="1"/>
          <w:wAfter w:w="77" w:type="dxa"/>
        </w:trPr>
        <w:tc>
          <w:tcPr>
            <w:tcW w:w="4462" w:type="dxa"/>
          </w:tcPr>
          <w:p w:rsidRPr="005A51AA" w:rsidR="002247F8" w:rsidP="002247F8" w:rsidRDefault="002247F8" w14:paraId="11351CCA" w14:textId="660B3973">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Návrhy usnesení mají</w:t>
            </w:r>
            <w:r w:rsidR="00F26063">
              <w:rPr>
                <w:rFonts w:asciiTheme="minorHAnsi" w:hAnsiTheme="minorHAnsi"/>
                <w:sz w:val="28"/>
              </w:rPr>
              <w:t xml:space="preserve"> v </w:t>
            </w:r>
            <w:r>
              <w:rPr>
                <w:rFonts w:asciiTheme="minorHAnsi" w:hAnsiTheme="minorHAnsi"/>
                <w:sz w:val="28"/>
              </w:rPr>
              <w:t>programu jednání shromáždění přednost.</w:t>
            </w:r>
          </w:p>
        </w:tc>
        <w:tc>
          <w:tcPr>
            <w:tcW w:w="4462" w:type="dxa"/>
          </w:tcPr>
          <w:p w:rsidRPr="005A51AA" w:rsidR="002247F8" w:rsidP="00A20B1A" w:rsidRDefault="002247F8" w14:paraId="3D9E3A2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336B6FA" w14:textId="77777777">
        <w:trPr>
          <w:gridAfter w:val="1"/>
          <w:wAfter w:w="77" w:type="dxa"/>
        </w:trPr>
        <w:tc>
          <w:tcPr>
            <w:tcW w:w="4462" w:type="dxa"/>
          </w:tcPr>
          <w:p w:rsidRPr="005A51AA" w:rsidR="002247F8" w:rsidP="002247F8" w:rsidRDefault="002247F8" w14:paraId="1A77628F" w14:textId="6033A619">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Je-li text</w:t>
            </w:r>
            <w:r w:rsidR="00F26063">
              <w:rPr>
                <w:rFonts w:asciiTheme="minorHAnsi" w:hAnsiTheme="minorHAnsi"/>
                <w:sz w:val="28"/>
              </w:rPr>
              <w:t xml:space="preserve"> v </w:t>
            </w:r>
            <w:r>
              <w:rPr>
                <w:rFonts w:asciiTheme="minorHAnsi" w:hAnsiTheme="minorHAnsi"/>
                <w:sz w:val="28"/>
              </w:rPr>
              <w:t>sekci přijat</w:t>
            </w:r>
            <w:r w:rsidR="00F26063">
              <w:rPr>
                <w:rFonts w:asciiTheme="minorHAnsi" w:hAnsiTheme="minorHAnsi"/>
                <w:sz w:val="28"/>
              </w:rPr>
              <w:t xml:space="preserve"> s </w:t>
            </w:r>
            <w:r>
              <w:rPr>
                <w:rFonts w:asciiTheme="minorHAnsi" w:hAnsiTheme="minorHAnsi"/>
                <w:sz w:val="28"/>
              </w:rPr>
              <w:t>méně než pěti hlasy proti, může ho předsednictvo zařadit na program jednání shromáždění mezi body,</w:t>
            </w:r>
            <w:r w:rsidR="00F26063">
              <w:rPr>
                <w:rFonts w:asciiTheme="minorHAnsi" w:hAnsiTheme="minorHAnsi"/>
                <w:sz w:val="28"/>
              </w:rPr>
              <w:t xml:space="preserve"> o </w:t>
            </w:r>
            <w:r>
              <w:rPr>
                <w:rFonts w:asciiTheme="minorHAnsi" w:hAnsiTheme="minorHAnsi"/>
                <w:sz w:val="28"/>
              </w:rPr>
              <w:t>nichž se bude hlasovat bez rozpravy.</w:t>
            </w:r>
          </w:p>
        </w:tc>
        <w:tc>
          <w:tcPr>
            <w:tcW w:w="4462" w:type="dxa"/>
          </w:tcPr>
          <w:p w:rsidRPr="005A51AA" w:rsidR="002247F8" w:rsidP="00A20B1A" w:rsidRDefault="002247F8" w14:paraId="710CCD8E" w14:textId="0FB01249">
            <w:pPr>
              <w:widowControl w:val="0"/>
              <w:adjustRightInd w:val="0"/>
              <w:snapToGrid w:val="0"/>
              <w:rPr>
                <w:rFonts w:asciiTheme="minorHAnsi" w:hAnsiTheme="minorHAnsi" w:cstheme="minorHAnsi"/>
                <w:sz w:val="28"/>
                <w:szCs w:val="28"/>
              </w:rPr>
            </w:pPr>
            <w:r>
              <w:rPr>
                <w:rFonts w:asciiTheme="minorHAnsi" w:hAnsiTheme="minorHAnsi"/>
                <w:sz w:val="28"/>
              </w:rPr>
              <w:t xml:space="preserve">Aniž jsou dotčena ustanovení </w:t>
            </w:r>
            <w:r w:rsidR="00F26063">
              <w:rPr>
                <w:rFonts w:asciiTheme="minorHAnsi" w:hAnsiTheme="minorHAnsi"/>
                <w:sz w:val="28"/>
              </w:rPr>
              <w:t>čl. </w:t>
            </w:r>
            <w:r>
              <w:rPr>
                <w:rFonts w:asciiTheme="minorHAnsi" w:hAnsiTheme="minorHAnsi"/>
                <w:sz w:val="28"/>
              </w:rPr>
              <w:t xml:space="preserve">67 </w:t>
            </w:r>
            <w:r w:rsidR="00F26063">
              <w:rPr>
                <w:rFonts w:asciiTheme="minorHAnsi" w:hAnsiTheme="minorHAnsi"/>
                <w:sz w:val="28"/>
              </w:rPr>
              <w:t>odst. </w:t>
            </w:r>
            <w:r>
              <w:rPr>
                <w:rFonts w:asciiTheme="minorHAnsi" w:hAnsiTheme="minorHAnsi"/>
                <w:sz w:val="28"/>
              </w:rPr>
              <w:t>4, je-li některý dokument zařazen mezi ty body programu jednání shromáždění,</w:t>
            </w:r>
            <w:r w:rsidR="00F26063">
              <w:rPr>
                <w:rFonts w:asciiTheme="minorHAnsi" w:hAnsiTheme="minorHAnsi"/>
                <w:sz w:val="28"/>
              </w:rPr>
              <w:t xml:space="preserve"> o </w:t>
            </w:r>
            <w:r>
              <w:rPr>
                <w:rFonts w:asciiTheme="minorHAnsi" w:hAnsiTheme="minorHAnsi"/>
                <w:sz w:val="28"/>
              </w:rPr>
              <w:t>nichž se bude hlasovat bez rozpravy, pak ani</w:t>
            </w:r>
            <w:r w:rsidR="00F26063">
              <w:rPr>
                <w:rFonts w:asciiTheme="minorHAnsi" w:hAnsiTheme="minorHAnsi"/>
                <w:sz w:val="28"/>
              </w:rPr>
              <w:t xml:space="preserve"> v </w:t>
            </w:r>
            <w:r>
              <w:rPr>
                <w:rFonts w:asciiTheme="minorHAnsi" w:hAnsiTheme="minorHAnsi"/>
                <w:sz w:val="28"/>
              </w:rPr>
              <w:t>tomto případě neproběhne prezentace návrhu zpravodajem před shromážděním.</w:t>
            </w:r>
          </w:p>
        </w:tc>
      </w:tr>
      <w:tr w:rsidRPr="005A51AA" w:rsidR="002247F8" w:rsidTr="00080033" w14:paraId="2B4DC4FC" w14:textId="77777777">
        <w:trPr>
          <w:gridAfter w:val="1"/>
          <w:wAfter w:w="77" w:type="dxa"/>
        </w:trPr>
        <w:tc>
          <w:tcPr>
            <w:tcW w:w="4462" w:type="dxa"/>
          </w:tcPr>
          <w:p w:rsidRPr="005A51AA" w:rsidR="002247F8" w:rsidP="002247F8" w:rsidRDefault="002247F8" w14:paraId="351647FF"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Předsednictvo může pro jednotlivá stanoviska určit dobu trvání všeobecné rozpravy na plenárním zasedání.</w:t>
            </w:r>
          </w:p>
        </w:tc>
        <w:tc>
          <w:tcPr>
            <w:tcW w:w="4462" w:type="dxa"/>
          </w:tcPr>
          <w:p w:rsidRPr="005A51AA" w:rsidR="002247F8" w:rsidP="00A20B1A" w:rsidRDefault="002247F8" w14:paraId="32D4DDC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E23A7BD" w14:textId="77777777">
        <w:trPr>
          <w:gridAfter w:val="1"/>
          <w:wAfter w:w="77" w:type="dxa"/>
        </w:trPr>
        <w:tc>
          <w:tcPr>
            <w:tcW w:w="4462" w:type="dxa"/>
          </w:tcPr>
          <w:p w:rsidRPr="005A51AA" w:rsidR="002247F8" w:rsidP="002247F8" w:rsidRDefault="002247F8" w14:paraId="618AC446" w14:textId="5D4C1343">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Předseda Výboru zašle návrh programu jednání nejméně patnáct kalendářních dnů před zahájením zasedání všem členům Výboru</w:t>
            </w:r>
            <w:r w:rsidR="00F26063">
              <w:rPr>
                <w:rFonts w:asciiTheme="minorHAnsi" w:hAnsiTheme="minorHAnsi"/>
                <w:sz w:val="28"/>
              </w:rPr>
              <w:t xml:space="preserve"> a </w:t>
            </w:r>
            <w:r>
              <w:rPr>
                <w:rFonts w:asciiTheme="minorHAnsi" w:hAnsiTheme="minorHAnsi"/>
                <w:sz w:val="28"/>
              </w:rPr>
              <w:t>rovněž Evropskému parlamentu, Radě</w:t>
            </w:r>
            <w:r w:rsidR="00F26063">
              <w:rPr>
                <w:rFonts w:asciiTheme="minorHAnsi" w:hAnsiTheme="minorHAnsi"/>
                <w:sz w:val="28"/>
              </w:rPr>
              <w:t xml:space="preserve"> a </w:t>
            </w:r>
            <w:r>
              <w:rPr>
                <w:rFonts w:asciiTheme="minorHAnsi" w:hAnsiTheme="minorHAnsi"/>
                <w:sz w:val="28"/>
              </w:rPr>
              <w:t>Komisi.</w:t>
            </w:r>
          </w:p>
        </w:tc>
        <w:tc>
          <w:tcPr>
            <w:tcW w:w="4462" w:type="dxa"/>
          </w:tcPr>
          <w:p w:rsidRPr="005A51AA" w:rsidR="002247F8" w:rsidP="00A20B1A" w:rsidRDefault="002247F8" w14:paraId="23988B45" w14:textId="77777777">
            <w:pPr>
              <w:jc w:val="left"/>
              <w:rPr>
                <w:rFonts w:asciiTheme="minorHAnsi" w:hAnsiTheme="minorHAnsi" w:cstheme="minorHAnsi"/>
                <w:sz w:val="28"/>
                <w:szCs w:val="28"/>
                <w:lang w:val="en-GB"/>
              </w:rPr>
            </w:pPr>
          </w:p>
        </w:tc>
      </w:tr>
      <w:tr w:rsidRPr="005A51AA" w:rsidR="002247F8" w:rsidTr="00080033" w14:paraId="1306C508" w14:textId="77777777">
        <w:trPr>
          <w:gridAfter w:val="1"/>
          <w:wAfter w:w="77" w:type="dxa"/>
        </w:trPr>
        <w:tc>
          <w:tcPr>
            <w:tcW w:w="4462" w:type="dxa"/>
          </w:tcPr>
          <w:p w:rsidRPr="005A51AA" w:rsidR="002247F8" w:rsidP="002247F8" w:rsidRDefault="002247F8" w14:paraId="28E6D70D" w14:textId="0809BEB2">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Dokumenty potřebné pro jednání Výboru jsou členům zpřístupněny</w:t>
            </w:r>
            <w:r w:rsidR="00F26063">
              <w:rPr>
                <w:rFonts w:asciiTheme="minorHAnsi" w:hAnsiTheme="minorHAnsi"/>
                <w:sz w:val="28"/>
              </w:rPr>
              <w:t xml:space="preserve"> v </w:t>
            </w:r>
            <w:r>
              <w:rPr>
                <w:rFonts w:asciiTheme="minorHAnsi" w:hAnsiTheme="minorHAnsi"/>
                <w:sz w:val="28"/>
              </w:rPr>
              <w:t>dostatečném předstihu před zahájením zasedání.</w:t>
            </w:r>
          </w:p>
        </w:tc>
        <w:tc>
          <w:tcPr>
            <w:tcW w:w="4462" w:type="dxa"/>
          </w:tcPr>
          <w:p w:rsidRPr="005A51AA" w:rsidR="002247F8" w:rsidP="00A20B1A" w:rsidRDefault="002247F8" w14:paraId="3AD4DBF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7EDE512" w14:textId="77777777">
        <w:trPr>
          <w:gridAfter w:val="1"/>
          <w:wAfter w:w="77" w:type="dxa"/>
        </w:trPr>
        <w:tc>
          <w:tcPr>
            <w:tcW w:w="4462" w:type="dxa"/>
          </w:tcPr>
          <w:p w:rsidRPr="005A51AA" w:rsidR="002247F8" w:rsidP="002247F8" w:rsidRDefault="002247F8" w14:paraId="05C18FE3" w14:textId="77777777">
            <w:pPr>
              <w:rPr>
                <w:rFonts w:asciiTheme="minorHAnsi" w:hAnsiTheme="minorHAnsi" w:cstheme="minorHAnsi"/>
                <w:sz w:val="28"/>
                <w:szCs w:val="28"/>
                <w:lang w:val="en-GB"/>
              </w:rPr>
            </w:pPr>
          </w:p>
        </w:tc>
        <w:tc>
          <w:tcPr>
            <w:tcW w:w="4462" w:type="dxa"/>
          </w:tcPr>
          <w:p w:rsidRPr="005A51AA" w:rsidR="002247F8" w:rsidP="00A20B1A" w:rsidRDefault="002247F8" w14:paraId="6DB9B1FB" w14:textId="77777777">
            <w:pPr>
              <w:jc w:val="left"/>
              <w:rPr>
                <w:rFonts w:asciiTheme="minorHAnsi" w:hAnsiTheme="minorHAnsi" w:cstheme="minorHAnsi"/>
                <w:sz w:val="28"/>
                <w:szCs w:val="28"/>
                <w:lang w:val="en-GB"/>
              </w:rPr>
            </w:pPr>
          </w:p>
        </w:tc>
      </w:tr>
      <w:tr w:rsidRPr="005A51AA" w:rsidR="002247F8" w:rsidTr="00080033" w14:paraId="465EE923" w14:textId="77777777">
        <w:trPr>
          <w:gridAfter w:val="1"/>
          <w:wAfter w:w="77" w:type="dxa"/>
        </w:trPr>
        <w:tc>
          <w:tcPr>
            <w:tcW w:w="4462" w:type="dxa"/>
          </w:tcPr>
          <w:p w:rsidRPr="005A51AA" w:rsidR="002247F8" w:rsidP="002247F8" w:rsidRDefault="002247F8" w14:paraId="4C7992D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65 – Předložení pozměňovacích návrhů</w:t>
            </w:r>
            <w:r w:rsidRPr="005A51AA">
              <w:rPr>
                <w:sz w:val="28"/>
              </w:rPr>
              <w:fldChar w:fldCharType="begin"/>
            </w:r>
            <w:r w:rsidRPr="005A51AA">
              <w:rPr>
                <w:sz w:val="28"/>
              </w:rPr>
              <w:instrText xml:space="preserve"> XE "POZMĚŇOVACÍ NÁVRHY" \t "65, 70" \b </w:instrText>
            </w:r>
            <w:r w:rsidRPr="005A51AA">
              <w:rPr>
                <w:sz w:val="28"/>
              </w:rPr>
              <w:fldChar w:fldCharType="end"/>
            </w:r>
            <w:r w:rsidRPr="005A51AA">
              <w:rPr>
                <w:sz w:val="28"/>
              </w:rPr>
              <w:fldChar w:fldCharType="begin"/>
            </w:r>
            <w:r w:rsidRPr="005A51AA">
              <w:rPr>
                <w:sz w:val="28"/>
              </w:rPr>
              <w:instrText xml:space="preserve"> XE "POZMĚŇOVACÍ NÁVRHY: předkládání pozměňovacích návrhů" \t "65" \b </w:instrText>
            </w:r>
            <w:r w:rsidRPr="005A51AA">
              <w:rPr>
                <w:sz w:val="28"/>
              </w:rPr>
              <w:fldChar w:fldCharType="end"/>
            </w:r>
          </w:p>
        </w:tc>
        <w:tc>
          <w:tcPr>
            <w:tcW w:w="4462" w:type="dxa"/>
          </w:tcPr>
          <w:p w:rsidRPr="005A51AA" w:rsidR="002247F8" w:rsidP="00A20B1A" w:rsidRDefault="002247F8" w14:paraId="6F024D5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5737AD7" w14:textId="77777777">
        <w:trPr>
          <w:gridAfter w:val="1"/>
          <w:wAfter w:w="77" w:type="dxa"/>
        </w:trPr>
        <w:tc>
          <w:tcPr>
            <w:tcW w:w="4462" w:type="dxa"/>
          </w:tcPr>
          <w:p w:rsidRPr="005A51AA" w:rsidR="002247F8" w:rsidP="002247F8" w:rsidRDefault="002247F8" w14:paraId="4222C366" w14:textId="77777777">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 xml:space="preserve">Předsednictvo stanoví postup předkládání pozměňovacích návrhů, aby byla zajištěna náležitá organizace prací shromáždění. </w:t>
            </w:r>
          </w:p>
        </w:tc>
        <w:tc>
          <w:tcPr>
            <w:tcW w:w="4462" w:type="dxa"/>
          </w:tcPr>
          <w:p w:rsidRPr="005A51AA" w:rsidR="002247F8" w:rsidP="00A20B1A" w:rsidRDefault="002247F8" w14:paraId="4AAEF82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E661C2C" w14:textId="77777777">
        <w:trPr>
          <w:gridAfter w:val="1"/>
          <w:wAfter w:w="77" w:type="dxa"/>
        </w:trPr>
        <w:tc>
          <w:tcPr>
            <w:tcW w:w="4462" w:type="dxa"/>
          </w:tcPr>
          <w:p w:rsidRPr="005A51AA" w:rsidR="002247F8" w:rsidP="002247F8" w:rsidRDefault="002247F8" w14:paraId="2A3C4F31" w14:textId="258735FB">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Pozměňovací návrhy ke stanoviskům</w:t>
            </w:r>
            <w:r w:rsidR="00F26063">
              <w:rPr>
                <w:rFonts w:asciiTheme="minorHAnsi" w:hAnsiTheme="minorHAnsi"/>
                <w:sz w:val="28"/>
              </w:rPr>
              <w:t xml:space="preserve"> a </w:t>
            </w:r>
            <w:r>
              <w:rPr>
                <w:rFonts w:asciiTheme="minorHAnsi" w:hAnsiTheme="minorHAnsi"/>
                <w:sz w:val="28"/>
              </w:rPr>
              <w:t>hodnotícím</w:t>
            </w:r>
            <w:r w:rsidR="00F26063">
              <w:rPr>
                <w:rFonts w:asciiTheme="minorHAnsi" w:hAnsiTheme="minorHAnsi"/>
                <w:sz w:val="28"/>
              </w:rPr>
              <w:t xml:space="preserve"> a </w:t>
            </w:r>
            <w:r>
              <w:rPr>
                <w:rFonts w:asciiTheme="minorHAnsi" w:hAnsiTheme="minorHAnsi"/>
                <w:sz w:val="28"/>
              </w:rPr>
              <w:t>informačním zprávám Výboru mohou předkládat pouze jeho členové</w:t>
            </w:r>
            <w:r w:rsidR="00F26063">
              <w:rPr>
                <w:rFonts w:asciiTheme="minorHAnsi" w:hAnsiTheme="minorHAnsi"/>
                <w:sz w:val="28"/>
              </w:rPr>
              <w:t xml:space="preserve"> a </w:t>
            </w:r>
            <w:r>
              <w:rPr>
                <w:rFonts w:asciiTheme="minorHAnsi" w:hAnsiTheme="minorHAnsi"/>
                <w:sz w:val="28"/>
              </w:rPr>
              <w:t>skupiny.</w:t>
            </w:r>
          </w:p>
        </w:tc>
        <w:tc>
          <w:tcPr>
            <w:tcW w:w="4462" w:type="dxa"/>
          </w:tcPr>
          <w:p w:rsidRPr="005A51AA" w:rsidR="002247F8" w:rsidP="00A20B1A" w:rsidRDefault="002247F8" w14:paraId="66B6D06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A7FCF1C" w14:textId="77777777">
        <w:trPr>
          <w:gridAfter w:val="1"/>
          <w:wAfter w:w="77" w:type="dxa"/>
        </w:trPr>
        <w:tc>
          <w:tcPr>
            <w:tcW w:w="4462" w:type="dxa"/>
          </w:tcPr>
          <w:p w:rsidRPr="005A51AA" w:rsidR="002247F8" w:rsidP="002247F8" w:rsidRDefault="002247F8" w14:paraId="7E537728" w14:textId="4B402A6B">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Pozměňovací návrhy se předkládají písemně, jsou podepsány navrhovateli</w:t>
            </w:r>
            <w:r w:rsidR="00F26063">
              <w:rPr>
                <w:rFonts w:asciiTheme="minorHAnsi" w:hAnsiTheme="minorHAnsi"/>
                <w:sz w:val="28"/>
              </w:rPr>
              <w:t xml:space="preserve"> a </w:t>
            </w:r>
            <w:r>
              <w:rPr>
                <w:rFonts w:asciiTheme="minorHAnsi" w:hAnsiTheme="minorHAnsi"/>
                <w:sz w:val="28"/>
              </w:rPr>
              <w:t>předávají se sekretariátu před zahájením zasedání.</w:t>
            </w:r>
          </w:p>
        </w:tc>
        <w:tc>
          <w:tcPr>
            <w:tcW w:w="4462" w:type="dxa"/>
          </w:tcPr>
          <w:p w:rsidRPr="005A51AA" w:rsidR="002247F8" w:rsidP="00A20B1A" w:rsidRDefault="002247F8" w14:paraId="630F3C0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98FCA1A" w14:textId="77777777">
        <w:trPr>
          <w:gridAfter w:val="1"/>
          <w:wAfter w:w="77" w:type="dxa"/>
        </w:trPr>
        <w:tc>
          <w:tcPr>
            <w:tcW w:w="4462" w:type="dxa"/>
          </w:tcPr>
          <w:p w:rsidRPr="005A51AA" w:rsidR="002247F8" w:rsidP="002247F8" w:rsidRDefault="002247F8" w14:paraId="74393FD5" w14:textId="1D00B9C7">
            <w:pPr>
              <w:widowControl w:val="0"/>
              <w:adjustRightInd w:val="0"/>
              <w:snapToGrid w:val="0"/>
              <w:rPr>
                <w:rFonts w:asciiTheme="minorHAnsi" w:hAnsiTheme="minorHAnsi" w:cstheme="minorHAnsi"/>
                <w:sz w:val="28"/>
                <w:szCs w:val="28"/>
              </w:rPr>
            </w:pPr>
            <w:r>
              <w:rPr>
                <w:rFonts w:asciiTheme="minorHAnsi" w:hAnsiTheme="minorHAnsi"/>
                <w:sz w:val="28"/>
              </w:rPr>
              <w:t>Je však možné předložit shromáždění pozměňovací návrhy</w:t>
            </w:r>
            <w:r w:rsidR="00F26063">
              <w:rPr>
                <w:rFonts w:asciiTheme="minorHAnsi" w:hAnsiTheme="minorHAnsi"/>
                <w:sz w:val="28"/>
              </w:rPr>
              <w:t xml:space="preserve"> i </w:t>
            </w:r>
            <w:r>
              <w:rPr>
                <w:rFonts w:asciiTheme="minorHAnsi" w:hAnsiTheme="minorHAnsi"/>
                <w:sz w:val="28"/>
              </w:rPr>
              <w:t>ve lhůtě do 12:00 před zahájením příslušného jednání, pokud je předkládá některá ze skupin nebo pokud jsou podepsány alespoň pětadvaceti členy.</w:t>
            </w:r>
          </w:p>
        </w:tc>
        <w:tc>
          <w:tcPr>
            <w:tcW w:w="4462" w:type="dxa"/>
          </w:tcPr>
          <w:p w:rsidRPr="005A51AA" w:rsidR="002247F8" w:rsidP="00A20B1A" w:rsidRDefault="002247F8" w14:paraId="5352C65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75CAEF5" w14:textId="77777777">
        <w:trPr>
          <w:gridAfter w:val="1"/>
          <w:wAfter w:w="77" w:type="dxa"/>
        </w:trPr>
        <w:tc>
          <w:tcPr>
            <w:tcW w:w="4462" w:type="dxa"/>
          </w:tcPr>
          <w:p w:rsidRPr="005A51AA" w:rsidR="002247F8" w:rsidP="002247F8" w:rsidRDefault="002247F8" w14:paraId="0C4920C3" w14:textId="0A445865">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V pozměňovacích návrzích musí být uvedeno, ke které části textu se vztahují,</w:t>
            </w:r>
            <w:r w:rsidR="00F26063">
              <w:rPr>
                <w:rFonts w:asciiTheme="minorHAnsi" w:hAnsiTheme="minorHAnsi"/>
                <w:sz w:val="28"/>
              </w:rPr>
              <w:t xml:space="preserve"> a </w:t>
            </w:r>
            <w:r>
              <w:rPr>
                <w:rFonts w:asciiTheme="minorHAnsi" w:hAnsiTheme="minorHAnsi"/>
                <w:sz w:val="28"/>
              </w:rPr>
              <w:t>musí být opatřeny stručným odůvodněním.</w:t>
            </w:r>
          </w:p>
        </w:tc>
        <w:tc>
          <w:tcPr>
            <w:tcW w:w="4462" w:type="dxa"/>
          </w:tcPr>
          <w:p w:rsidRPr="005A51AA" w:rsidR="002247F8" w:rsidP="00A20B1A" w:rsidRDefault="002247F8" w14:paraId="6C7AA01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BE0612B" w14:textId="77777777">
        <w:trPr>
          <w:gridAfter w:val="1"/>
          <w:wAfter w:w="77" w:type="dxa"/>
        </w:trPr>
        <w:tc>
          <w:tcPr>
            <w:tcW w:w="4462" w:type="dxa"/>
          </w:tcPr>
          <w:p w:rsidRPr="005A51AA" w:rsidR="002247F8" w:rsidP="002247F8" w:rsidRDefault="002247F8" w14:paraId="79B0B8C1" w14:textId="116FDD11">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lastRenderedPageBreak/>
              <w:t>Všechny pozměňovací návrhy jsou zaslány členům před zahájením plenárního zasedání, nebo –</w:t>
            </w:r>
            <w:r w:rsidR="00F26063">
              <w:rPr>
                <w:rFonts w:asciiTheme="minorHAnsi" w:hAnsiTheme="minorHAnsi"/>
                <w:sz w:val="28"/>
              </w:rPr>
              <w:t xml:space="preserve"> v </w:t>
            </w:r>
            <w:r>
              <w:rPr>
                <w:rFonts w:asciiTheme="minorHAnsi" w:hAnsiTheme="minorHAnsi"/>
                <w:sz w:val="28"/>
              </w:rPr>
              <w:t>případě popsaném ve druhé větě odstavce 3 – před zahájením příslušného jednání.</w:t>
            </w:r>
          </w:p>
        </w:tc>
        <w:tc>
          <w:tcPr>
            <w:tcW w:w="4462" w:type="dxa"/>
          </w:tcPr>
          <w:p w:rsidRPr="005A51AA" w:rsidR="002247F8" w:rsidP="00A20B1A" w:rsidRDefault="002247F8" w14:paraId="0BACB67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25FE8B6" w14:textId="77777777">
        <w:trPr>
          <w:gridAfter w:val="1"/>
          <w:wAfter w:w="77" w:type="dxa"/>
        </w:trPr>
        <w:tc>
          <w:tcPr>
            <w:tcW w:w="4462" w:type="dxa"/>
          </w:tcPr>
          <w:p w:rsidRPr="005A51AA" w:rsidR="002247F8" w:rsidP="002247F8" w:rsidRDefault="002247F8" w14:paraId="69FCB770" w14:textId="77777777">
            <w:pPr>
              <w:rPr>
                <w:rFonts w:asciiTheme="minorHAnsi" w:hAnsiTheme="minorHAnsi" w:cstheme="minorHAnsi"/>
                <w:sz w:val="28"/>
                <w:szCs w:val="28"/>
                <w:lang w:val="en-GB"/>
              </w:rPr>
            </w:pPr>
          </w:p>
        </w:tc>
        <w:tc>
          <w:tcPr>
            <w:tcW w:w="4462" w:type="dxa"/>
          </w:tcPr>
          <w:p w:rsidRPr="005A51AA" w:rsidR="002247F8" w:rsidP="00A20B1A" w:rsidRDefault="002247F8" w14:paraId="1F16379B" w14:textId="77777777">
            <w:pPr>
              <w:jc w:val="left"/>
              <w:rPr>
                <w:rFonts w:asciiTheme="minorHAnsi" w:hAnsiTheme="minorHAnsi" w:cstheme="minorHAnsi"/>
                <w:sz w:val="28"/>
                <w:szCs w:val="28"/>
                <w:lang w:val="en-GB"/>
              </w:rPr>
            </w:pPr>
          </w:p>
        </w:tc>
      </w:tr>
      <w:tr w:rsidRPr="005A51AA" w:rsidR="002247F8" w:rsidTr="00080033" w14:paraId="06487F54" w14:textId="77777777">
        <w:trPr>
          <w:gridAfter w:val="1"/>
          <w:wAfter w:w="77" w:type="dxa"/>
        </w:trPr>
        <w:tc>
          <w:tcPr>
            <w:tcW w:w="4462" w:type="dxa"/>
          </w:tcPr>
          <w:p w:rsidRPr="005A51AA" w:rsidR="002247F8" w:rsidP="002247F8" w:rsidRDefault="002247F8" w14:paraId="246F58D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2 – Pořádání plenárních zasedání shromáždění</w:t>
            </w:r>
          </w:p>
        </w:tc>
        <w:tc>
          <w:tcPr>
            <w:tcW w:w="4462" w:type="dxa"/>
          </w:tcPr>
          <w:p w:rsidRPr="005A51AA" w:rsidR="002247F8" w:rsidP="00A20B1A" w:rsidRDefault="002247F8" w14:paraId="5EAF4DC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5AC53B9" w14:textId="77777777">
        <w:trPr>
          <w:gridAfter w:val="1"/>
          <w:wAfter w:w="77" w:type="dxa"/>
        </w:trPr>
        <w:tc>
          <w:tcPr>
            <w:tcW w:w="4462" w:type="dxa"/>
          </w:tcPr>
          <w:p w:rsidRPr="005A51AA" w:rsidR="002247F8" w:rsidP="002247F8" w:rsidRDefault="002247F8" w14:paraId="2649626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6851D02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DB18A58" w14:textId="77777777">
        <w:trPr>
          <w:gridAfter w:val="1"/>
          <w:wAfter w:w="77" w:type="dxa"/>
        </w:trPr>
        <w:tc>
          <w:tcPr>
            <w:tcW w:w="4462" w:type="dxa"/>
          </w:tcPr>
          <w:p w:rsidRPr="005A51AA" w:rsidR="002247F8" w:rsidP="002247F8" w:rsidRDefault="002247F8" w14:paraId="5F149FF8" w14:textId="41DD2192">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66 – Zahájení zasedání</w:t>
            </w:r>
            <w:r w:rsidR="00F26063">
              <w:rPr>
                <w:rFonts w:asciiTheme="minorHAnsi" w:hAnsiTheme="minorHAnsi"/>
                <w:b/>
                <w:sz w:val="28"/>
              </w:rPr>
              <w:t xml:space="preserve"> a </w:t>
            </w:r>
            <w:r>
              <w:rPr>
                <w:rFonts w:asciiTheme="minorHAnsi" w:hAnsiTheme="minorHAnsi"/>
                <w:b/>
                <w:sz w:val="28"/>
              </w:rPr>
              <w:t>ověření usnášeníschopnosti</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"USNÁŠENÍSCHOPNOST: plenární zasedání" \t "66"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zahájení zasedání" \t "66"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usnášeníschopnost" \t "66"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549DD0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520EAD" w14:textId="77777777">
        <w:trPr>
          <w:gridAfter w:val="1"/>
          <w:wAfter w:w="77" w:type="dxa"/>
        </w:trPr>
        <w:tc>
          <w:tcPr>
            <w:tcW w:w="4462" w:type="dxa"/>
          </w:tcPr>
          <w:p w:rsidRPr="005A51AA" w:rsidR="002247F8" w:rsidP="002247F8" w:rsidRDefault="002247F8" w14:paraId="4F153745" w14:textId="34A08D35">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Předseda Výboru zahajuje jednání zasedání, vede rozpravu</w:t>
            </w:r>
            <w:r w:rsidR="00F26063">
              <w:rPr>
                <w:rFonts w:asciiTheme="minorHAnsi" w:hAnsiTheme="minorHAnsi"/>
                <w:sz w:val="28"/>
              </w:rPr>
              <w:t xml:space="preserve"> a </w:t>
            </w:r>
            <w:r>
              <w:rPr>
                <w:rFonts w:asciiTheme="minorHAnsi" w:hAnsiTheme="minorHAnsi"/>
                <w:sz w:val="28"/>
              </w:rPr>
              <w:t>dbá na dodržování tohoto jednacího řádu.</w:t>
            </w:r>
          </w:p>
        </w:tc>
        <w:tc>
          <w:tcPr>
            <w:tcW w:w="4462" w:type="dxa"/>
          </w:tcPr>
          <w:p w:rsidRPr="005A51AA" w:rsidR="002247F8" w:rsidP="00A20B1A" w:rsidRDefault="002247F8" w14:paraId="7BF6421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77E581C" w14:textId="77777777">
        <w:trPr>
          <w:gridAfter w:val="1"/>
          <w:wAfter w:w="77" w:type="dxa"/>
        </w:trPr>
        <w:tc>
          <w:tcPr>
            <w:tcW w:w="4462" w:type="dxa"/>
          </w:tcPr>
          <w:p w:rsidRPr="005A51AA" w:rsidR="002247F8" w:rsidP="002247F8" w:rsidRDefault="002247F8" w14:paraId="3409BDD1" w14:textId="77777777">
            <w:pPr>
              <w:widowControl w:val="0"/>
              <w:adjustRightInd w:val="0"/>
              <w:snapToGrid w:val="0"/>
              <w:rPr>
                <w:rFonts w:asciiTheme="minorHAnsi" w:hAnsiTheme="minorHAnsi" w:cstheme="minorHAnsi"/>
                <w:sz w:val="28"/>
                <w:szCs w:val="28"/>
              </w:rPr>
            </w:pPr>
            <w:r>
              <w:rPr>
                <w:rFonts w:asciiTheme="minorHAnsi" w:hAnsiTheme="minorHAnsi"/>
                <w:sz w:val="28"/>
              </w:rPr>
              <w:t>V tom jsou mu nápomocni místopředsedové Výboru.</w:t>
            </w:r>
          </w:p>
        </w:tc>
        <w:tc>
          <w:tcPr>
            <w:tcW w:w="4462" w:type="dxa"/>
          </w:tcPr>
          <w:p w:rsidRPr="005A51AA" w:rsidR="002247F8" w:rsidP="00A20B1A" w:rsidRDefault="002247F8" w14:paraId="74C3D2E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1E14061" w14:textId="77777777">
        <w:trPr>
          <w:gridAfter w:val="1"/>
          <w:wAfter w:w="77" w:type="dxa"/>
        </w:trPr>
        <w:tc>
          <w:tcPr>
            <w:tcW w:w="4462" w:type="dxa"/>
          </w:tcPr>
          <w:p w:rsidRPr="005A51AA" w:rsidR="002247F8" w:rsidP="002247F8" w:rsidRDefault="002247F8" w14:paraId="6506F792" w14:textId="652F3E98">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nepřítomnosti předsedy Výboru jej zastupuje jeden</w:t>
            </w:r>
            <w:r w:rsidR="00F26063">
              <w:rPr>
                <w:rFonts w:asciiTheme="minorHAnsi" w:hAnsiTheme="minorHAnsi"/>
                <w:sz w:val="28"/>
              </w:rPr>
              <w:t xml:space="preserve"> z </w:t>
            </w:r>
            <w:r>
              <w:rPr>
                <w:rFonts w:asciiTheme="minorHAnsi" w:hAnsiTheme="minorHAnsi"/>
                <w:sz w:val="28"/>
              </w:rPr>
              <w:t xml:space="preserve">místopředsedů. </w:t>
            </w:r>
          </w:p>
        </w:tc>
        <w:tc>
          <w:tcPr>
            <w:tcW w:w="4462" w:type="dxa"/>
          </w:tcPr>
          <w:p w:rsidRPr="005A51AA" w:rsidR="002247F8" w:rsidP="00A20B1A" w:rsidRDefault="002247F8" w14:paraId="57548E3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6877D51" w14:textId="77777777">
        <w:trPr>
          <w:gridAfter w:val="1"/>
          <w:wAfter w:w="77" w:type="dxa"/>
        </w:trPr>
        <w:tc>
          <w:tcPr>
            <w:tcW w:w="4462" w:type="dxa"/>
          </w:tcPr>
          <w:p w:rsidRPr="005A51AA" w:rsidR="002247F8" w:rsidP="002247F8" w:rsidRDefault="002247F8" w14:paraId="196FA601" w14:textId="77777777">
            <w:pPr>
              <w:widowControl w:val="0"/>
              <w:adjustRightInd w:val="0"/>
              <w:snapToGrid w:val="0"/>
              <w:rPr>
                <w:rFonts w:asciiTheme="minorHAnsi" w:hAnsiTheme="minorHAnsi" w:cstheme="minorHAnsi"/>
                <w:sz w:val="28"/>
                <w:szCs w:val="28"/>
              </w:rPr>
            </w:pPr>
            <w:r>
              <w:rPr>
                <w:rFonts w:asciiTheme="minorHAnsi" w:hAnsiTheme="minorHAnsi"/>
                <w:sz w:val="28"/>
              </w:rPr>
              <w:t>V případě nepřítomnosti místopředsedů se zastupování ujme nejstarší člen předsednictva.</w:t>
            </w:r>
          </w:p>
        </w:tc>
        <w:tc>
          <w:tcPr>
            <w:tcW w:w="4462" w:type="dxa"/>
          </w:tcPr>
          <w:p w:rsidRPr="005A51AA" w:rsidR="002247F8" w:rsidP="00A20B1A" w:rsidRDefault="002247F8" w14:paraId="6B4022E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8A4CFDF" w14:textId="77777777">
        <w:trPr>
          <w:gridAfter w:val="1"/>
          <w:wAfter w:w="77" w:type="dxa"/>
        </w:trPr>
        <w:tc>
          <w:tcPr>
            <w:tcW w:w="4462" w:type="dxa"/>
          </w:tcPr>
          <w:p w:rsidRPr="005A51AA" w:rsidR="002247F8" w:rsidP="002247F8" w:rsidRDefault="002247F8" w14:paraId="66DF42E6" w14:textId="77777777">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Předseda Výboru ověří na začátku každého jednání usnášeníschopnost. </w:t>
            </w:r>
          </w:p>
        </w:tc>
        <w:tc>
          <w:tcPr>
            <w:tcW w:w="4462" w:type="dxa"/>
          </w:tcPr>
          <w:p w:rsidRPr="005A51AA" w:rsidR="002247F8" w:rsidP="00A20B1A" w:rsidRDefault="002247F8" w14:paraId="1E164D6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2F4361D" w14:textId="77777777">
        <w:trPr>
          <w:gridAfter w:val="1"/>
          <w:wAfter w:w="77" w:type="dxa"/>
        </w:trPr>
        <w:tc>
          <w:tcPr>
            <w:tcW w:w="4462" w:type="dxa"/>
          </w:tcPr>
          <w:p w:rsidRPr="005A51AA" w:rsidR="002247F8" w:rsidP="002247F8" w:rsidRDefault="002247F8" w14:paraId="45C77B39"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Shromáždění je usnášeníschopné, pokud je na jednáních zasedání přítomna nebo zastoupena více než polovina jeho členů.</w:t>
            </w:r>
          </w:p>
        </w:tc>
        <w:tc>
          <w:tcPr>
            <w:tcW w:w="4462" w:type="dxa"/>
          </w:tcPr>
          <w:p w:rsidRPr="005A51AA" w:rsidR="002247F8" w:rsidP="00A20B1A" w:rsidRDefault="002247F8" w14:paraId="10CF120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D32A47B" w14:textId="77777777">
        <w:trPr>
          <w:gridAfter w:val="1"/>
          <w:wAfter w:w="77" w:type="dxa"/>
        </w:trPr>
        <w:tc>
          <w:tcPr>
            <w:tcW w:w="4462" w:type="dxa"/>
          </w:tcPr>
          <w:p w:rsidRPr="005A51AA" w:rsidR="002247F8" w:rsidP="002247F8" w:rsidRDefault="002247F8" w14:paraId="1DCCFBFC" w14:textId="5E1B33EC">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Jestliže není dosaženo usnášeníschopnosti, předseda Výboru jednání ukončí</w:t>
            </w:r>
            <w:r w:rsidR="00F26063">
              <w:rPr>
                <w:rFonts w:asciiTheme="minorHAnsi" w:hAnsiTheme="minorHAnsi"/>
                <w:sz w:val="28"/>
              </w:rPr>
              <w:t xml:space="preserve"> a </w:t>
            </w:r>
            <w:r>
              <w:rPr>
                <w:rFonts w:asciiTheme="minorHAnsi" w:hAnsiTheme="minorHAnsi"/>
                <w:sz w:val="28"/>
              </w:rPr>
              <w:t>na jiný termín, jejž sám určí, stanoví konání nového jednání,</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rámci téhož zasedání. Toto nové jednání bude usnášeníschopné nezávisle na počtu přítomných nebo zastoupených členů.</w:t>
            </w:r>
          </w:p>
        </w:tc>
        <w:tc>
          <w:tcPr>
            <w:tcW w:w="4462" w:type="dxa"/>
          </w:tcPr>
          <w:p w:rsidRPr="005A51AA" w:rsidR="002247F8" w:rsidP="00A20B1A" w:rsidRDefault="002247F8" w14:paraId="5BEBB95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D5F30AA" w14:textId="77777777">
        <w:trPr>
          <w:gridAfter w:val="1"/>
          <w:wAfter w:w="77" w:type="dxa"/>
        </w:trPr>
        <w:tc>
          <w:tcPr>
            <w:tcW w:w="4462" w:type="dxa"/>
          </w:tcPr>
          <w:p w:rsidRPr="005A51AA" w:rsidR="002247F8" w:rsidP="002247F8" w:rsidRDefault="002247F8" w14:paraId="1ADD0D61" w14:textId="77777777">
            <w:pPr>
              <w:rPr>
                <w:rFonts w:asciiTheme="minorHAnsi" w:hAnsiTheme="minorHAnsi" w:cstheme="minorHAnsi"/>
                <w:sz w:val="28"/>
                <w:szCs w:val="28"/>
                <w:lang w:val="en-GB"/>
              </w:rPr>
            </w:pPr>
          </w:p>
        </w:tc>
        <w:tc>
          <w:tcPr>
            <w:tcW w:w="4462" w:type="dxa"/>
          </w:tcPr>
          <w:p w:rsidRPr="005A51AA" w:rsidR="002247F8" w:rsidP="00A20B1A" w:rsidRDefault="002247F8" w14:paraId="2D56FE1C" w14:textId="77777777">
            <w:pPr>
              <w:jc w:val="left"/>
              <w:rPr>
                <w:rFonts w:asciiTheme="minorHAnsi" w:hAnsiTheme="minorHAnsi" w:cstheme="minorHAnsi"/>
                <w:sz w:val="28"/>
                <w:szCs w:val="28"/>
                <w:lang w:val="en-GB"/>
              </w:rPr>
            </w:pPr>
          </w:p>
        </w:tc>
      </w:tr>
      <w:tr w:rsidRPr="005A51AA" w:rsidR="002247F8" w:rsidTr="00080033" w14:paraId="41F0A34C" w14:textId="77777777">
        <w:trPr>
          <w:gridAfter w:val="1"/>
          <w:wAfter w:w="77" w:type="dxa"/>
        </w:trPr>
        <w:tc>
          <w:tcPr>
            <w:tcW w:w="4462" w:type="dxa"/>
          </w:tcPr>
          <w:p w:rsidRPr="005A51AA" w:rsidR="002247F8" w:rsidP="002247F8" w:rsidRDefault="002247F8" w14:paraId="47DAE85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67 – Přijetí programu jednání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"AKTUÁLNÍ TÉMATA" \t "67"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aktuální témata" \t "67"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40F16F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FE24D2C" w14:textId="77777777">
        <w:trPr>
          <w:gridAfter w:val="1"/>
          <w:wAfter w:w="77" w:type="dxa"/>
        </w:trPr>
        <w:tc>
          <w:tcPr>
            <w:tcW w:w="4462" w:type="dxa"/>
          </w:tcPr>
          <w:p w:rsidRPr="005A51AA" w:rsidR="002247F8" w:rsidP="002247F8" w:rsidRDefault="002247F8" w14:paraId="47B582D6" w14:textId="77777777">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Na začátku každého zasedání se shromáždění předkládá ke schválení návrh programu jednání.</w:t>
            </w:r>
          </w:p>
        </w:tc>
        <w:tc>
          <w:tcPr>
            <w:tcW w:w="4462" w:type="dxa"/>
          </w:tcPr>
          <w:p w:rsidRPr="005A51AA" w:rsidR="002247F8" w:rsidP="00A20B1A" w:rsidRDefault="002247F8" w14:paraId="1969189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7B96582" w14:textId="77777777">
        <w:trPr>
          <w:gridAfter w:val="1"/>
          <w:wAfter w:w="77" w:type="dxa"/>
        </w:trPr>
        <w:tc>
          <w:tcPr>
            <w:tcW w:w="4462" w:type="dxa"/>
          </w:tcPr>
          <w:p w:rsidRPr="005A51AA" w:rsidR="002247F8" w:rsidP="002247F8" w:rsidRDefault="002247F8" w14:paraId="57B780C7" w14:textId="77777777">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Předseda Výboru může při schvalování programu jednání oznámit, že byla na program zařazena rozprava na aktuální téma.</w:t>
            </w:r>
          </w:p>
        </w:tc>
        <w:tc>
          <w:tcPr>
            <w:tcW w:w="4462" w:type="dxa"/>
          </w:tcPr>
          <w:p w:rsidRPr="005A51AA" w:rsidR="002247F8" w:rsidP="00A20B1A" w:rsidRDefault="002247F8" w14:paraId="35D42C6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01161EE" w14:textId="77777777">
        <w:trPr>
          <w:gridAfter w:val="1"/>
          <w:wAfter w:w="77" w:type="dxa"/>
        </w:trPr>
        <w:tc>
          <w:tcPr>
            <w:tcW w:w="4462" w:type="dxa"/>
          </w:tcPr>
          <w:p w:rsidRPr="005A51AA" w:rsidR="002247F8" w:rsidP="002247F8" w:rsidRDefault="002247F8" w14:paraId="0E77F523" w14:textId="569032A1">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Shromáždění může návrh programu jednání změnit</w:t>
            </w:r>
            <w:r w:rsidR="00F26063">
              <w:rPr>
                <w:rFonts w:asciiTheme="minorHAnsi" w:hAnsiTheme="minorHAnsi"/>
                <w:sz w:val="28"/>
              </w:rPr>
              <w:t xml:space="preserve"> a </w:t>
            </w:r>
            <w:r>
              <w:rPr>
                <w:rFonts w:asciiTheme="minorHAnsi" w:hAnsiTheme="minorHAnsi"/>
                <w:sz w:val="28"/>
              </w:rPr>
              <w:t>přistoupit</w:t>
            </w:r>
            <w:r w:rsidR="00F26063">
              <w:rPr>
                <w:rFonts w:asciiTheme="minorHAnsi" w:hAnsiTheme="minorHAnsi"/>
                <w:sz w:val="28"/>
              </w:rPr>
              <w:t xml:space="preserve"> k </w:t>
            </w:r>
            <w:r>
              <w:rPr>
                <w:rFonts w:asciiTheme="minorHAnsi" w:hAnsiTheme="minorHAnsi"/>
                <w:sz w:val="28"/>
              </w:rPr>
              <w:t>projednání návrhů usnesení předložených</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postupem uvedeným</w:t>
            </w:r>
            <w:r w:rsidR="00F26063">
              <w:rPr>
                <w:rFonts w:asciiTheme="minorHAnsi" w:hAnsiTheme="minorHAnsi"/>
                <w:sz w:val="28"/>
              </w:rPr>
              <w:t xml:space="preserve"> v </w:t>
            </w:r>
            <w:r>
              <w:rPr>
                <w:rFonts w:asciiTheme="minorHAnsi" w:hAnsiTheme="minorHAnsi"/>
                <w:sz w:val="28"/>
              </w:rPr>
              <w:t>článku 50.</w:t>
            </w:r>
          </w:p>
        </w:tc>
        <w:tc>
          <w:tcPr>
            <w:tcW w:w="4462" w:type="dxa"/>
          </w:tcPr>
          <w:p w:rsidRPr="005A51AA" w:rsidR="002247F8" w:rsidP="00A20B1A" w:rsidRDefault="002247F8" w14:paraId="2B03E91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4FCCD00" w14:textId="77777777">
        <w:trPr>
          <w:gridAfter w:val="1"/>
          <w:wAfter w:w="77" w:type="dxa"/>
        </w:trPr>
        <w:tc>
          <w:tcPr>
            <w:tcW w:w="4462" w:type="dxa"/>
          </w:tcPr>
          <w:p w:rsidRPr="005A51AA" w:rsidR="002247F8" w:rsidP="002247F8" w:rsidRDefault="002247F8" w14:paraId="45E6D41B" w14:textId="2E07C4B9">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Zařadí-li předsednictvo některý dokument mezi ty body programu jednání shromáždění,</w:t>
            </w:r>
            <w:r w:rsidR="00F26063">
              <w:rPr>
                <w:rFonts w:asciiTheme="minorHAnsi" w:hAnsiTheme="minorHAnsi"/>
                <w:sz w:val="28"/>
              </w:rPr>
              <w:t xml:space="preserve"> o </w:t>
            </w:r>
            <w:r>
              <w:rPr>
                <w:rFonts w:asciiTheme="minorHAnsi" w:hAnsiTheme="minorHAnsi"/>
                <w:sz w:val="28"/>
              </w:rPr>
              <w:t xml:space="preserve">nichž se </w:t>
            </w:r>
            <w:r>
              <w:rPr>
                <w:rFonts w:asciiTheme="minorHAnsi" w:hAnsiTheme="minorHAnsi"/>
                <w:sz w:val="28"/>
              </w:rPr>
              <w:lastRenderedPageBreak/>
              <w:t>bude hlasovat bez rozpravy, pak přesto proběhne rozprava</w:t>
            </w:r>
            <w:r w:rsidR="00F26063">
              <w:rPr>
                <w:rFonts w:asciiTheme="minorHAnsi" w:hAnsiTheme="minorHAnsi"/>
                <w:sz w:val="28"/>
              </w:rPr>
              <w:t xml:space="preserve"> v </w:t>
            </w:r>
            <w:r>
              <w:rPr>
                <w:rFonts w:asciiTheme="minorHAnsi" w:hAnsiTheme="minorHAnsi"/>
                <w:sz w:val="28"/>
              </w:rPr>
              <w:t>těchto případech:</w:t>
            </w:r>
          </w:p>
        </w:tc>
        <w:tc>
          <w:tcPr>
            <w:tcW w:w="4462" w:type="dxa"/>
          </w:tcPr>
          <w:p w:rsidRPr="005A51AA" w:rsidR="002247F8" w:rsidP="00A20B1A" w:rsidRDefault="002247F8" w14:paraId="4363F82F" w14:textId="77777777">
            <w:pPr>
              <w:pStyle w:val="Heading1"/>
              <w:numPr>
                <w:ilvl w:val="0"/>
                <w:numId w:val="0"/>
              </w:numPr>
              <w:jc w:val="left"/>
              <w:outlineLvl w:val="0"/>
              <w:rPr>
                <w:rFonts w:asciiTheme="minorHAnsi" w:hAnsiTheme="minorHAnsi" w:cstheme="minorHAnsi"/>
                <w:sz w:val="28"/>
                <w:szCs w:val="28"/>
                <w:lang w:val="en-GB"/>
              </w:rPr>
            </w:pPr>
          </w:p>
          <w:p w:rsidRPr="005A51AA" w:rsidR="002247F8" w:rsidP="00A20B1A" w:rsidRDefault="002247F8" w14:paraId="6D34FDE3" w14:textId="77777777">
            <w:pPr>
              <w:jc w:val="left"/>
              <w:rPr>
                <w:rFonts w:asciiTheme="minorHAnsi" w:hAnsiTheme="minorHAnsi" w:cstheme="minorHAnsi"/>
                <w:sz w:val="28"/>
                <w:szCs w:val="28"/>
                <w:lang w:val="en-GB"/>
              </w:rPr>
            </w:pPr>
          </w:p>
        </w:tc>
      </w:tr>
      <w:tr w:rsidRPr="005A51AA" w:rsidR="002247F8" w:rsidTr="00080033" w14:paraId="610A496C" w14:textId="77777777">
        <w:trPr>
          <w:gridAfter w:val="1"/>
          <w:wAfter w:w="77" w:type="dxa"/>
        </w:trPr>
        <w:tc>
          <w:tcPr>
            <w:tcW w:w="4462" w:type="dxa"/>
          </w:tcPr>
          <w:p w:rsidRPr="005A51AA" w:rsidR="002247F8" w:rsidP="002247F8" w:rsidRDefault="002247F8" w14:paraId="1151434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požaduje-li to alespoň dvacet pět členů,</w:t>
            </w:r>
          </w:p>
        </w:tc>
        <w:tc>
          <w:tcPr>
            <w:tcW w:w="4462" w:type="dxa"/>
          </w:tcPr>
          <w:p w:rsidRPr="005A51AA" w:rsidR="002247F8" w:rsidP="00A20B1A" w:rsidRDefault="002247F8" w14:paraId="758DEEA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ECD9767" w14:textId="77777777">
        <w:trPr>
          <w:gridAfter w:val="1"/>
          <w:wAfter w:w="77" w:type="dxa"/>
        </w:trPr>
        <w:tc>
          <w:tcPr>
            <w:tcW w:w="4462" w:type="dxa"/>
          </w:tcPr>
          <w:p w:rsidRPr="005A51AA" w:rsidR="002247F8" w:rsidP="002247F8" w:rsidRDefault="002247F8" w14:paraId="62AFA7B2" w14:textId="3BAE6696">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jsou-li předloženy pozměňovací návrhy</w:t>
            </w:r>
            <w:r w:rsidR="00F26063">
              <w:rPr>
                <w:sz w:val="28"/>
              </w:rPr>
              <w:t xml:space="preserve"> k </w:t>
            </w:r>
            <w:r>
              <w:rPr>
                <w:sz w:val="28"/>
              </w:rPr>
              <w:t>projednání na plenárním zasedání,</w:t>
            </w:r>
          </w:p>
        </w:tc>
        <w:tc>
          <w:tcPr>
            <w:tcW w:w="4462" w:type="dxa"/>
          </w:tcPr>
          <w:p w:rsidRPr="005A51AA" w:rsidR="002247F8" w:rsidP="00A20B1A" w:rsidRDefault="002247F8" w14:paraId="07C1545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2BFD299" w14:textId="77777777">
        <w:trPr>
          <w:gridAfter w:val="1"/>
          <w:wAfter w:w="77" w:type="dxa"/>
        </w:trPr>
        <w:tc>
          <w:tcPr>
            <w:tcW w:w="4462" w:type="dxa"/>
          </w:tcPr>
          <w:p w:rsidRPr="005A51AA" w:rsidR="002247F8" w:rsidP="002247F8" w:rsidRDefault="002247F8" w14:paraId="5035FF5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požaduje-li příslušná sekce, aby byl dokument projednán na plenárním zasedání.</w:t>
            </w:r>
          </w:p>
        </w:tc>
        <w:tc>
          <w:tcPr>
            <w:tcW w:w="4462" w:type="dxa"/>
          </w:tcPr>
          <w:p w:rsidRPr="005A51AA" w:rsidR="002247F8" w:rsidP="00A20B1A" w:rsidRDefault="002247F8" w14:paraId="4290A96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C09253B" w14:textId="77777777">
        <w:trPr>
          <w:gridAfter w:val="1"/>
          <w:wAfter w:w="77" w:type="dxa"/>
        </w:trPr>
        <w:tc>
          <w:tcPr>
            <w:tcW w:w="4462" w:type="dxa"/>
          </w:tcPr>
          <w:p w:rsidRPr="005A51AA" w:rsidR="002247F8" w:rsidP="002247F8" w:rsidRDefault="002247F8" w14:paraId="53FF0CED" w14:textId="1ADDE3DC">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Jakmile je program jednání schválen, musí být jeho jednotlivé body projednány</w:t>
            </w:r>
            <w:r w:rsidR="00F26063">
              <w:rPr>
                <w:rFonts w:asciiTheme="minorHAnsi" w:hAnsiTheme="minorHAnsi"/>
                <w:sz w:val="28"/>
              </w:rPr>
              <w:t xml:space="preserve"> v </w:t>
            </w:r>
            <w:r>
              <w:rPr>
                <w:rFonts w:asciiTheme="minorHAnsi" w:hAnsiTheme="minorHAnsi"/>
                <w:sz w:val="28"/>
              </w:rPr>
              <w:t>průběhu té části jednání, do níž byly zařazeny,</w:t>
            </w:r>
            <w:r w:rsidR="00F26063">
              <w:rPr>
                <w:rFonts w:asciiTheme="minorHAnsi" w:hAnsiTheme="minorHAnsi"/>
                <w:sz w:val="28"/>
              </w:rPr>
              <w:t xml:space="preserve"> a </w:t>
            </w:r>
            <w:r>
              <w:rPr>
                <w:rFonts w:asciiTheme="minorHAnsi" w:hAnsiTheme="minorHAnsi"/>
                <w:sz w:val="28"/>
              </w:rPr>
              <w:t>ve stanoveném pořadí.</w:t>
            </w:r>
          </w:p>
        </w:tc>
        <w:tc>
          <w:tcPr>
            <w:tcW w:w="4462" w:type="dxa"/>
          </w:tcPr>
          <w:p w:rsidRPr="005A51AA" w:rsidR="002247F8" w:rsidP="00A20B1A" w:rsidRDefault="002247F8" w14:paraId="7A9FB5A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B01217F" w14:textId="77777777">
        <w:trPr>
          <w:gridAfter w:val="1"/>
          <w:wAfter w:w="77" w:type="dxa"/>
        </w:trPr>
        <w:tc>
          <w:tcPr>
            <w:tcW w:w="4462" w:type="dxa"/>
          </w:tcPr>
          <w:p w:rsidRPr="005A51AA" w:rsidR="002247F8" w:rsidP="002247F8" w:rsidRDefault="002247F8" w14:paraId="65E6269E" w14:textId="77777777">
            <w:pPr>
              <w:rPr>
                <w:rFonts w:asciiTheme="minorHAnsi" w:hAnsiTheme="minorHAnsi" w:cstheme="minorHAnsi"/>
                <w:sz w:val="28"/>
                <w:szCs w:val="28"/>
                <w:lang w:val="en-GB"/>
              </w:rPr>
            </w:pPr>
          </w:p>
        </w:tc>
        <w:tc>
          <w:tcPr>
            <w:tcW w:w="4462" w:type="dxa"/>
          </w:tcPr>
          <w:p w:rsidRPr="005A51AA" w:rsidR="002247F8" w:rsidP="00A20B1A" w:rsidRDefault="002247F8" w14:paraId="4964619A" w14:textId="77777777">
            <w:pPr>
              <w:jc w:val="left"/>
              <w:rPr>
                <w:rFonts w:asciiTheme="minorHAnsi" w:hAnsiTheme="minorHAnsi" w:cstheme="minorHAnsi"/>
                <w:sz w:val="28"/>
                <w:szCs w:val="28"/>
                <w:lang w:val="en-GB"/>
              </w:rPr>
            </w:pPr>
          </w:p>
        </w:tc>
      </w:tr>
      <w:tr w:rsidRPr="005A51AA" w:rsidR="002247F8" w:rsidTr="00080033" w14:paraId="2D544062" w14:textId="77777777">
        <w:trPr>
          <w:gridAfter w:val="1"/>
          <w:wAfter w:w="77" w:type="dxa"/>
        </w:trPr>
        <w:tc>
          <w:tcPr>
            <w:tcW w:w="4462" w:type="dxa"/>
          </w:tcPr>
          <w:p w:rsidRPr="005A51AA" w:rsidR="002247F8" w:rsidP="002247F8" w:rsidRDefault="002247F8" w14:paraId="656EC2BA" w14:textId="22C5704C">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68 – Průběh jednání</w:t>
            </w:r>
            <w:r w:rsidR="00F26063">
              <w:rPr>
                <w:rFonts w:asciiTheme="minorHAnsi" w:hAnsiTheme="minorHAnsi"/>
                <w:b/>
                <w:sz w:val="28"/>
              </w:rPr>
              <w:t xml:space="preserve"> a </w:t>
            </w:r>
            <w:r>
              <w:rPr>
                <w:rFonts w:asciiTheme="minorHAnsi" w:hAnsiTheme="minorHAnsi"/>
                <w:b/>
                <w:sz w:val="28"/>
              </w:rPr>
              <w:t>hlasování</w:t>
            </w:r>
            <w:r w:rsidRPr="005A51AA">
              <w:rPr>
                <w:sz w:val="28"/>
              </w:rPr>
              <w:fldChar w:fldCharType="begin"/>
            </w:r>
            <w:r w:rsidRPr="005A51AA">
              <w:rPr>
                <w:sz w:val="28"/>
              </w:rPr>
              <w:instrText xml:space="preserve"> XE "POZMĚŇOVACÍ NÁVRHY: hlasování" \t "68" \b </w:instrText>
            </w:r>
            <w:r w:rsidRPr="005A51AA">
              <w:rPr>
                <w:sz w:val="28"/>
              </w:rPr>
              <w:fldChar w:fldCharType="end"/>
            </w:r>
            <w:r w:rsidRPr="005A51AA">
              <w:rPr>
                <w:sz w:val="28"/>
              </w:rPr>
              <w:fldChar w:fldCharType="begin"/>
            </w:r>
            <w:r w:rsidRPr="005A51AA">
              <w:rPr>
                <w:sz w:val="28"/>
              </w:rPr>
              <w:instrText xml:space="preserve"> XE "SHROMÁŽDĚNÍ: průběh jednání" \t "68" \b </w:instrText>
            </w:r>
            <w:r w:rsidRPr="005A51AA">
              <w:rPr>
                <w:sz w:val="28"/>
              </w:rPr>
              <w:fldChar w:fldCharType="end"/>
            </w:r>
            <w:r w:rsidRPr="005A51AA">
              <w:rPr>
                <w:sz w:val="28"/>
              </w:rPr>
              <w:fldChar w:fldCharType="begin"/>
            </w:r>
            <w:r w:rsidRPr="005A51AA">
              <w:rPr>
                <w:sz w:val="28"/>
              </w:rPr>
              <w:instrText xml:space="preserve"> XE "SHROMÁŽDĚNÍ: hlasování" \t "68"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způsoby hlasování" \t "68, 76"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5313F3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A1372B9" w14:textId="77777777">
        <w:trPr>
          <w:gridAfter w:val="1"/>
          <w:wAfter w:w="77" w:type="dxa"/>
        </w:trPr>
        <w:tc>
          <w:tcPr>
            <w:tcW w:w="4462" w:type="dxa"/>
          </w:tcPr>
          <w:p w:rsidRPr="005A51AA" w:rsidR="002247F8" w:rsidP="002247F8" w:rsidRDefault="002247F8" w14:paraId="1436CA0B" w14:textId="5AB22358">
            <w:pPr>
              <w:pStyle w:val="Heading1"/>
              <w:numPr>
                <w:ilvl w:val="0"/>
                <w:numId w:val="158"/>
              </w:numPr>
              <w:tabs>
                <w:tab w:val="left" w:pos="567"/>
              </w:tabs>
              <w:outlineLvl w:val="0"/>
              <w:rPr>
                <w:rFonts w:asciiTheme="minorHAnsi" w:hAnsiTheme="minorHAnsi" w:cstheme="minorHAnsi"/>
                <w:sz w:val="28"/>
                <w:szCs w:val="28"/>
              </w:rPr>
            </w:pPr>
            <w:r>
              <w:rPr>
                <w:rFonts w:asciiTheme="minorHAnsi" w:hAnsiTheme="minorHAnsi"/>
                <w:sz w:val="28"/>
              </w:rPr>
              <w:t>Shromáždění při jednáních vychází</w:t>
            </w:r>
            <w:r w:rsidR="00F26063">
              <w:rPr>
                <w:rFonts w:asciiTheme="minorHAnsi" w:hAnsiTheme="minorHAnsi"/>
                <w:sz w:val="28"/>
              </w:rPr>
              <w:t xml:space="preserve"> z </w:t>
            </w:r>
            <w:r>
              <w:rPr>
                <w:rFonts w:asciiTheme="minorHAnsi" w:hAnsiTheme="minorHAnsi"/>
                <w:sz w:val="28"/>
              </w:rPr>
              <w:t>prací příslušné sekce.</w:t>
            </w:r>
          </w:p>
        </w:tc>
        <w:tc>
          <w:tcPr>
            <w:tcW w:w="4462" w:type="dxa"/>
          </w:tcPr>
          <w:p w:rsidRPr="005A51AA" w:rsidR="002247F8" w:rsidP="00A20B1A" w:rsidRDefault="002247F8" w14:paraId="14F1C4B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F0385F2" w14:textId="77777777">
        <w:trPr>
          <w:gridAfter w:val="1"/>
          <w:wAfter w:w="77" w:type="dxa"/>
        </w:trPr>
        <w:tc>
          <w:tcPr>
            <w:tcW w:w="4462" w:type="dxa"/>
          </w:tcPr>
          <w:p w:rsidRPr="005A51AA" w:rsidR="002247F8" w:rsidP="002247F8" w:rsidRDefault="002247F8" w14:paraId="7724F46D" w14:textId="77777777">
            <w:pPr>
              <w:pStyle w:val="Heading1"/>
              <w:numPr>
                <w:ilvl w:val="0"/>
                <w:numId w:val="158"/>
              </w:numPr>
              <w:tabs>
                <w:tab w:val="left" w:pos="567"/>
              </w:tabs>
              <w:outlineLvl w:val="0"/>
              <w:rPr>
                <w:rFonts w:asciiTheme="minorHAnsi" w:hAnsiTheme="minorHAnsi" w:cstheme="minorHAnsi"/>
                <w:sz w:val="28"/>
                <w:szCs w:val="28"/>
              </w:rPr>
            </w:pPr>
            <w:r>
              <w:rPr>
                <w:rFonts w:asciiTheme="minorHAnsi" w:hAnsiTheme="minorHAnsi"/>
                <w:sz w:val="28"/>
              </w:rPr>
              <w:t>Nestanoví-li tento jednací řád jinak, rozhoduje plenární shromáždění většinou odevzdaných hlasů.</w:t>
            </w:r>
          </w:p>
        </w:tc>
        <w:tc>
          <w:tcPr>
            <w:tcW w:w="4462" w:type="dxa"/>
          </w:tcPr>
          <w:p w:rsidRPr="005A51AA" w:rsidR="002247F8" w:rsidP="00A20B1A" w:rsidRDefault="002247F8" w14:paraId="5FC1F5E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BF34B13" w14:textId="77777777">
        <w:trPr>
          <w:gridAfter w:val="1"/>
          <w:wAfter w:w="77" w:type="dxa"/>
        </w:trPr>
        <w:tc>
          <w:tcPr>
            <w:tcW w:w="4462" w:type="dxa"/>
          </w:tcPr>
          <w:p w:rsidRPr="005A51AA" w:rsidR="002247F8" w:rsidP="002247F8" w:rsidRDefault="002247F8" w14:paraId="35366563" w14:textId="5A0E4EC9">
            <w:pPr>
              <w:pStyle w:val="Heading1"/>
              <w:numPr>
                <w:ilvl w:val="0"/>
                <w:numId w:val="158"/>
              </w:numPr>
              <w:tabs>
                <w:tab w:val="left" w:pos="567"/>
              </w:tabs>
              <w:outlineLvl w:val="0"/>
              <w:rPr>
                <w:rFonts w:asciiTheme="minorHAnsi" w:hAnsiTheme="minorHAnsi" w:cstheme="minorHAnsi"/>
                <w:sz w:val="28"/>
                <w:szCs w:val="28"/>
              </w:rPr>
            </w:pPr>
            <w:r>
              <w:rPr>
                <w:rFonts w:asciiTheme="minorHAnsi" w:hAnsiTheme="minorHAnsi"/>
                <w:sz w:val="28"/>
              </w:rPr>
              <w:t>Při hlasování</w:t>
            </w:r>
            <w:r w:rsidR="00F26063">
              <w:rPr>
                <w:rFonts w:asciiTheme="minorHAnsi" w:hAnsiTheme="minorHAnsi"/>
                <w:sz w:val="28"/>
              </w:rPr>
              <w:t xml:space="preserve"> o </w:t>
            </w:r>
            <w:r>
              <w:rPr>
                <w:rFonts w:asciiTheme="minorHAnsi" w:hAnsiTheme="minorHAnsi"/>
                <w:sz w:val="28"/>
              </w:rPr>
              <w:t>stanoviscích</w:t>
            </w:r>
            <w:r w:rsidR="00F26063">
              <w:rPr>
                <w:rFonts w:asciiTheme="minorHAnsi" w:hAnsiTheme="minorHAnsi"/>
                <w:sz w:val="28"/>
              </w:rPr>
              <w:t xml:space="preserve"> a </w:t>
            </w:r>
            <w:r>
              <w:rPr>
                <w:rFonts w:asciiTheme="minorHAnsi" w:hAnsiTheme="minorHAnsi"/>
                <w:sz w:val="28"/>
              </w:rPr>
              <w:t>hodnotících</w:t>
            </w:r>
            <w:r w:rsidR="00F26063">
              <w:rPr>
                <w:rFonts w:asciiTheme="minorHAnsi" w:hAnsiTheme="minorHAnsi"/>
                <w:sz w:val="28"/>
              </w:rPr>
              <w:t xml:space="preserve"> a </w:t>
            </w:r>
            <w:r>
              <w:rPr>
                <w:rFonts w:asciiTheme="minorHAnsi" w:hAnsiTheme="minorHAnsi"/>
                <w:sz w:val="28"/>
              </w:rPr>
              <w:t xml:space="preserve">informačních </w:t>
            </w:r>
            <w:r>
              <w:rPr>
                <w:rFonts w:asciiTheme="minorHAnsi" w:hAnsiTheme="minorHAnsi"/>
                <w:sz w:val="28"/>
              </w:rPr>
              <w:lastRenderedPageBreak/>
              <w:t>zprávách Výboru se použije následující postup:</w:t>
            </w:r>
          </w:p>
        </w:tc>
        <w:tc>
          <w:tcPr>
            <w:tcW w:w="4462" w:type="dxa"/>
          </w:tcPr>
          <w:p w:rsidRPr="005A51AA" w:rsidR="002247F8" w:rsidP="00A20B1A" w:rsidRDefault="002247F8" w14:paraId="02DC63F4"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0BC806AD" w14:textId="77777777">
        <w:trPr>
          <w:gridAfter w:val="1"/>
          <w:wAfter w:w="77" w:type="dxa"/>
        </w:trPr>
        <w:tc>
          <w:tcPr>
            <w:tcW w:w="4462" w:type="dxa"/>
          </w:tcPr>
          <w:p w:rsidRPr="005A51AA" w:rsidR="002247F8" w:rsidP="002247F8" w:rsidRDefault="002247F8" w14:paraId="1F940407" w14:textId="5211D818">
            <w:pPr>
              <w:pStyle w:val="ListParagraph"/>
              <w:widowControl w:val="0"/>
              <w:numPr>
                <w:ilvl w:val="0"/>
                <w:numId w:val="81"/>
              </w:numPr>
              <w:adjustRightInd w:val="0"/>
              <w:snapToGrid w:val="0"/>
              <w:spacing w:after="0" w:line="288" w:lineRule="auto"/>
              <w:ind w:left="567" w:hanging="283"/>
              <w:rPr>
                <w:rFonts w:cstheme="minorHAnsi"/>
                <w:sz w:val="28"/>
                <w:szCs w:val="28"/>
              </w:rPr>
            </w:pPr>
            <w:r>
              <w:rPr>
                <w:sz w:val="28"/>
              </w:rPr>
              <w:t>nejprve se hlasuje</w:t>
            </w:r>
            <w:r w:rsidR="00F26063">
              <w:rPr>
                <w:sz w:val="28"/>
              </w:rPr>
              <w:t xml:space="preserve"> o </w:t>
            </w:r>
            <w:r>
              <w:rPr>
                <w:sz w:val="28"/>
              </w:rPr>
              <w:t>pozměňovacích návrzích</w:t>
            </w:r>
            <w:r w:rsidR="00F26063">
              <w:rPr>
                <w:sz w:val="28"/>
              </w:rPr>
              <w:t xml:space="preserve"> k </w:t>
            </w:r>
            <w:r>
              <w:rPr>
                <w:sz w:val="28"/>
              </w:rPr>
              <w:t>návrhu dokumentu;</w:t>
            </w:r>
          </w:p>
        </w:tc>
        <w:tc>
          <w:tcPr>
            <w:tcW w:w="4462" w:type="dxa"/>
          </w:tcPr>
          <w:p w:rsidRPr="005A51AA" w:rsidR="002247F8" w:rsidP="00A20B1A" w:rsidRDefault="002247F8" w14:paraId="0C6B4F2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058555B" w14:textId="77777777">
        <w:trPr>
          <w:gridAfter w:val="1"/>
          <w:wAfter w:w="77" w:type="dxa"/>
        </w:trPr>
        <w:tc>
          <w:tcPr>
            <w:tcW w:w="4462" w:type="dxa"/>
          </w:tcPr>
          <w:p w:rsidRPr="005A51AA" w:rsidR="002247F8" w:rsidP="002247F8" w:rsidRDefault="002247F8" w14:paraId="13B4D239" w14:textId="6C5EAF3F">
            <w:pPr>
              <w:pStyle w:val="ListParagraph"/>
              <w:widowControl w:val="0"/>
              <w:numPr>
                <w:ilvl w:val="0"/>
                <w:numId w:val="81"/>
              </w:numPr>
              <w:adjustRightInd w:val="0"/>
              <w:snapToGrid w:val="0"/>
              <w:spacing w:after="0" w:line="288" w:lineRule="auto"/>
              <w:ind w:left="567" w:hanging="283"/>
              <w:rPr>
                <w:rFonts w:cstheme="minorHAnsi"/>
                <w:sz w:val="28"/>
                <w:szCs w:val="28"/>
              </w:rPr>
            </w:pPr>
            <w:r>
              <w:rPr>
                <w:sz w:val="28"/>
              </w:rPr>
              <w:t>po dokončení hlasování</w:t>
            </w:r>
            <w:r w:rsidR="00F26063">
              <w:rPr>
                <w:sz w:val="28"/>
              </w:rPr>
              <w:t xml:space="preserve"> o </w:t>
            </w:r>
            <w:r>
              <w:rPr>
                <w:sz w:val="28"/>
              </w:rPr>
              <w:t>pozměňovacích návrzích se hlasuje</w:t>
            </w:r>
            <w:r w:rsidR="00F26063">
              <w:rPr>
                <w:sz w:val="28"/>
              </w:rPr>
              <w:t xml:space="preserve"> o </w:t>
            </w:r>
            <w:r>
              <w:rPr>
                <w:sz w:val="28"/>
              </w:rPr>
              <w:t>celém dokumentu, ve znění, které bylo popřípadě pozměněno.</w:t>
            </w:r>
          </w:p>
        </w:tc>
        <w:tc>
          <w:tcPr>
            <w:tcW w:w="4462" w:type="dxa"/>
          </w:tcPr>
          <w:p w:rsidRPr="005A51AA" w:rsidR="002247F8" w:rsidP="00A20B1A" w:rsidRDefault="002247F8" w14:paraId="1AF1911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677382FA" w14:textId="77777777">
        <w:trPr>
          <w:gridAfter w:val="1"/>
          <w:wAfter w:w="77" w:type="dxa"/>
        </w:trPr>
        <w:tc>
          <w:tcPr>
            <w:tcW w:w="4462" w:type="dxa"/>
          </w:tcPr>
          <w:p w:rsidRPr="005A51AA" w:rsidR="002247F8" w:rsidP="002247F8" w:rsidRDefault="002247F8" w14:paraId="17CF65C5"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0A7FE4A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B903C1D" w14:textId="77777777">
        <w:trPr>
          <w:gridAfter w:val="1"/>
          <w:wAfter w:w="77" w:type="dxa"/>
        </w:trPr>
        <w:tc>
          <w:tcPr>
            <w:tcW w:w="4462" w:type="dxa"/>
          </w:tcPr>
          <w:p w:rsidRPr="005A51AA" w:rsidR="002247F8" w:rsidP="002247F8" w:rsidRDefault="002247F8" w14:paraId="5574A66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69 – Délka vystoupení řečníků</w:t>
            </w:r>
            <w:r w:rsidRPr="005A51AA">
              <w:rPr>
                <w:sz w:val="28"/>
              </w:rPr>
              <w:fldChar w:fldCharType="begin"/>
            </w:r>
            <w:r w:rsidRPr="005A51AA">
              <w:rPr>
                <w:sz w:val="28"/>
              </w:rPr>
              <w:instrText xml:space="preserve"> XE "SHROMÁŽDĚNÍ: procesní návrhy" \t "69" \b </w:instrText>
            </w:r>
            <w:r w:rsidRPr="005A51AA">
              <w:rPr>
                <w:sz w:val="28"/>
              </w:rPr>
              <w:fldChar w:fldCharType="end"/>
            </w:r>
            <w:r w:rsidRPr="005A51AA">
              <w:rPr>
                <w:sz w:val="28"/>
              </w:rPr>
              <w:fldChar w:fldCharType="begin"/>
            </w:r>
            <w:r w:rsidRPr="005A51AA">
              <w:rPr>
                <w:sz w:val="28"/>
              </w:rPr>
              <w:instrText xml:space="preserve"> XE "SHROMÁŽDĚNÍ: délka vystoupení řečníků" \t "69"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"VYSVĚTLENÍ HLASOVÁNÍ" \t "69"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vysvětlení hlasování" \t "69"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"PROCESNÍ NÁVRHY" \t "69"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71FD736"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"OMEZENÍ DÉLKY VYSTOUPENÍ ŘEČNÍKŮ" \t "69" \b </w:instrText>
            </w:r>
            <w:r w:rsidRPr="005A51AA">
              <w:rPr>
                <w:rFonts w:asciiTheme="minorHAnsi" w:hAnsiTheme="minorHAnsi" w:cstheme="minorHAnsi"/>
                <w:sz w:val="28"/>
              </w:rPr>
              <w:fldChar w:fldCharType="end"/>
            </w:r>
          </w:p>
        </w:tc>
      </w:tr>
      <w:tr w:rsidRPr="005A51AA" w:rsidR="002247F8" w:rsidTr="00080033" w14:paraId="4A058CBC" w14:textId="77777777">
        <w:trPr>
          <w:gridAfter w:val="1"/>
          <w:wAfter w:w="77" w:type="dxa"/>
        </w:trPr>
        <w:tc>
          <w:tcPr>
            <w:tcW w:w="4462" w:type="dxa"/>
          </w:tcPr>
          <w:p w:rsidRPr="005A51AA" w:rsidR="002247F8" w:rsidP="002247F8" w:rsidRDefault="002247F8" w14:paraId="075EE401" w14:textId="102DBDB1">
            <w:pPr>
              <w:pStyle w:val="Heading1"/>
              <w:numPr>
                <w:ilvl w:val="0"/>
                <w:numId w:val="159"/>
              </w:numPr>
              <w:tabs>
                <w:tab w:val="left" w:pos="567"/>
              </w:tabs>
              <w:outlineLvl w:val="0"/>
              <w:rPr>
                <w:rFonts w:asciiTheme="minorHAnsi" w:hAnsiTheme="minorHAnsi" w:cstheme="minorHAnsi"/>
                <w:sz w:val="28"/>
                <w:szCs w:val="28"/>
              </w:rPr>
            </w:pPr>
            <w:r>
              <w:rPr>
                <w:rFonts w:asciiTheme="minorHAnsi" w:hAnsiTheme="minorHAnsi"/>
                <w:sz w:val="28"/>
              </w:rPr>
              <w:t>Předseda Výboru může</w:t>
            </w:r>
            <w:r w:rsidR="00F26063">
              <w:rPr>
                <w:rFonts w:asciiTheme="minorHAnsi" w:hAnsiTheme="minorHAnsi"/>
                <w:sz w:val="28"/>
              </w:rPr>
              <w:t xml:space="preserve"> z </w:t>
            </w:r>
            <w:r>
              <w:rPr>
                <w:rFonts w:asciiTheme="minorHAnsi" w:hAnsiTheme="minorHAnsi"/>
                <w:sz w:val="28"/>
              </w:rPr>
              <w:t>vlastní iniciativy nebo na žádost některého</w:t>
            </w:r>
            <w:r w:rsidR="00F26063">
              <w:rPr>
                <w:rFonts w:asciiTheme="minorHAnsi" w:hAnsiTheme="minorHAnsi"/>
                <w:sz w:val="28"/>
              </w:rPr>
              <w:t xml:space="preserve"> z </w:t>
            </w:r>
            <w:r>
              <w:rPr>
                <w:rFonts w:asciiTheme="minorHAnsi" w:hAnsiTheme="minorHAnsi"/>
                <w:sz w:val="28"/>
              </w:rPr>
              <w:t xml:space="preserve">členů ve výjimečných případech vyzvat shromáždění, aby se vyjádřilo, zda by bylo vhodné omezit počet řečníků nebo délku jejich vystoupení, přerušit jednání nebo uzavřít rozpravu. </w:t>
            </w:r>
          </w:p>
        </w:tc>
        <w:tc>
          <w:tcPr>
            <w:tcW w:w="4462" w:type="dxa"/>
          </w:tcPr>
          <w:p w:rsidRPr="005A51AA" w:rsidR="002247F8" w:rsidP="00A20B1A" w:rsidRDefault="002247F8" w14:paraId="5E5DA81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BBFF4D0" w14:textId="77777777">
        <w:trPr>
          <w:gridAfter w:val="1"/>
          <w:wAfter w:w="77" w:type="dxa"/>
        </w:trPr>
        <w:tc>
          <w:tcPr>
            <w:tcW w:w="4462" w:type="dxa"/>
          </w:tcPr>
          <w:p w:rsidRPr="005A51AA" w:rsidR="002247F8" w:rsidP="002247F8" w:rsidRDefault="002247F8" w14:paraId="51F4EC1A" w14:textId="1688DFA1">
            <w:pPr>
              <w:pStyle w:val="Heading1"/>
              <w:numPr>
                <w:ilvl w:val="0"/>
                <w:numId w:val="159"/>
              </w:numPr>
              <w:tabs>
                <w:tab w:val="left" w:pos="567"/>
              </w:tabs>
              <w:outlineLvl w:val="0"/>
              <w:rPr>
                <w:rFonts w:asciiTheme="minorHAnsi" w:hAnsiTheme="minorHAnsi" w:cstheme="minorHAnsi"/>
                <w:sz w:val="28"/>
                <w:szCs w:val="28"/>
              </w:rPr>
            </w:pPr>
            <w:r>
              <w:rPr>
                <w:rFonts w:asciiTheme="minorHAnsi" w:hAnsiTheme="minorHAnsi"/>
                <w:sz w:val="28"/>
              </w:rPr>
              <w:t>Po uzavření rozpravy může být některému</w:t>
            </w:r>
            <w:r w:rsidR="00F26063">
              <w:rPr>
                <w:rFonts w:asciiTheme="minorHAnsi" w:hAnsiTheme="minorHAnsi"/>
                <w:sz w:val="28"/>
              </w:rPr>
              <w:t xml:space="preserve"> z </w:t>
            </w:r>
            <w:r>
              <w:rPr>
                <w:rFonts w:asciiTheme="minorHAnsi" w:hAnsiTheme="minorHAnsi"/>
                <w:sz w:val="28"/>
              </w:rPr>
              <w:t>členů uděleno slovo pouze</w:t>
            </w:r>
            <w:r w:rsidR="00F26063">
              <w:rPr>
                <w:rFonts w:asciiTheme="minorHAnsi" w:hAnsiTheme="minorHAnsi"/>
                <w:sz w:val="28"/>
              </w:rPr>
              <w:t xml:space="preserve"> k </w:t>
            </w:r>
            <w:r>
              <w:rPr>
                <w:rFonts w:asciiTheme="minorHAnsi" w:hAnsiTheme="minorHAnsi"/>
                <w:sz w:val="28"/>
              </w:rPr>
              <w:t>vysvětlení vlastního hlasování,</w:t>
            </w:r>
            <w:r w:rsidR="00F26063">
              <w:rPr>
                <w:rFonts w:asciiTheme="minorHAnsi" w:hAnsiTheme="minorHAnsi"/>
                <w:sz w:val="28"/>
              </w:rPr>
              <w:t xml:space="preserve"> a </w:t>
            </w:r>
            <w:r>
              <w:rPr>
                <w:rFonts w:asciiTheme="minorHAnsi" w:hAnsiTheme="minorHAnsi"/>
                <w:sz w:val="28"/>
              </w:rPr>
              <w:t xml:space="preserve">to po ukončení </w:t>
            </w:r>
            <w:r>
              <w:rPr>
                <w:rFonts w:asciiTheme="minorHAnsi" w:hAnsiTheme="minorHAnsi"/>
                <w:sz w:val="28"/>
              </w:rPr>
              <w:lastRenderedPageBreak/>
              <w:t>hlasování</w:t>
            </w:r>
            <w:r w:rsidR="00F26063">
              <w:rPr>
                <w:rFonts w:asciiTheme="minorHAnsi" w:hAnsiTheme="minorHAnsi"/>
                <w:sz w:val="28"/>
              </w:rPr>
              <w:t xml:space="preserve"> a v </w:t>
            </w:r>
            <w:r>
              <w:rPr>
                <w:rFonts w:asciiTheme="minorHAnsi" w:hAnsiTheme="minorHAnsi"/>
                <w:sz w:val="28"/>
              </w:rPr>
              <w:t>časovém rozmezí stanoveném předsedou Výboru.</w:t>
            </w:r>
          </w:p>
        </w:tc>
        <w:tc>
          <w:tcPr>
            <w:tcW w:w="4462" w:type="dxa"/>
          </w:tcPr>
          <w:p w:rsidRPr="005A51AA" w:rsidR="002247F8" w:rsidP="00A20B1A" w:rsidRDefault="002247F8" w14:paraId="3C12793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70DC5F7" w14:textId="77777777">
        <w:trPr>
          <w:gridAfter w:val="1"/>
          <w:wAfter w:w="77" w:type="dxa"/>
        </w:trPr>
        <w:tc>
          <w:tcPr>
            <w:tcW w:w="4462" w:type="dxa"/>
          </w:tcPr>
          <w:p w:rsidRPr="005A51AA" w:rsidR="002247F8" w:rsidP="002247F8" w:rsidRDefault="002247F8" w14:paraId="7E1FA940" w14:textId="559EB711">
            <w:pPr>
              <w:pStyle w:val="Heading1"/>
              <w:numPr>
                <w:ilvl w:val="0"/>
                <w:numId w:val="159"/>
              </w:numPr>
              <w:tabs>
                <w:tab w:val="left" w:pos="567"/>
              </w:tabs>
              <w:outlineLvl w:val="0"/>
              <w:rPr>
                <w:rFonts w:asciiTheme="minorHAnsi" w:hAnsiTheme="minorHAnsi" w:cstheme="minorHAnsi"/>
                <w:sz w:val="28"/>
                <w:szCs w:val="28"/>
              </w:rPr>
            </w:pPr>
            <w:r>
              <w:rPr>
                <w:rFonts w:asciiTheme="minorHAnsi" w:hAnsiTheme="minorHAnsi"/>
                <w:sz w:val="28"/>
              </w:rPr>
              <w:t>Každý člen může kdykoliv požádat</w:t>
            </w:r>
            <w:r w:rsidR="00F26063">
              <w:rPr>
                <w:rFonts w:asciiTheme="minorHAnsi" w:hAnsiTheme="minorHAnsi"/>
                <w:sz w:val="28"/>
              </w:rPr>
              <w:t xml:space="preserve"> o </w:t>
            </w:r>
            <w:r>
              <w:rPr>
                <w:rFonts w:asciiTheme="minorHAnsi" w:hAnsiTheme="minorHAnsi"/>
                <w:sz w:val="28"/>
              </w:rPr>
              <w:t>přednostní udělení slova</w:t>
            </w:r>
            <w:r w:rsidR="00F26063">
              <w:rPr>
                <w:rFonts w:asciiTheme="minorHAnsi" w:hAnsiTheme="minorHAnsi"/>
                <w:sz w:val="28"/>
              </w:rPr>
              <w:t xml:space="preserve"> a </w:t>
            </w:r>
            <w:r>
              <w:rPr>
                <w:rFonts w:asciiTheme="minorHAnsi" w:hAnsiTheme="minorHAnsi"/>
                <w:sz w:val="28"/>
              </w:rPr>
              <w:t>slovo dostat, pokud chce podat procesní návrh.</w:t>
            </w:r>
          </w:p>
        </w:tc>
        <w:tc>
          <w:tcPr>
            <w:tcW w:w="4462" w:type="dxa"/>
          </w:tcPr>
          <w:p w:rsidRPr="005A51AA" w:rsidR="002247F8" w:rsidP="00A20B1A" w:rsidRDefault="002247F8" w14:paraId="1FACE65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B48E7A0" w14:textId="77777777">
        <w:trPr>
          <w:gridAfter w:val="1"/>
          <w:wAfter w:w="77" w:type="dxa"/>
        </w:trPr>
        <w:tc>
          <w:tcPr>
            <w:tcW w:w="4462" w:type="dxa"/>
          </w:tcPr>
          <w:p w:rsidRPr="005A51AA" w:rsidR="002247F8" w:rsidP="002247F8" w:rsidRDefault="002247F8" w14:paraId="76706234" w14:textId="77777777">
            <w:pPr>
              <w:rPr>
                <w:rFonts w:asciiTheme="minorHAnsi" w:hAnsiTheme="minorHAnsi" w:cstheme="minorHAnsi"/>
                <w:sz w:val="28"/>
                <w:szCs w:val="28"/>
                <w:lang w:val="en-GB"/>
              </w:rPr>
            </w:pPr>
          </w:p>
        </w:tc>
        <w:tc>
          <w:tcPr>
            <w:tcW w:w="4462" w:type="dxa"/>
          </w:tcPr>
          <w:p w:rsidRPr="005A51AA" w:rsidR="002247F8" w:rsidP="00A20B1A" w:rsidRDefault="002247F8" w14:paraId="50745E0D" w14:textId="77777777">
            <w:pPr>
              <w:jc w:val="left"/>
              <w:rPr>
                <w:rFonts w:asciiTheme="minorHAnsi" w:hAnsiTheme="minorHAnsi" w:cstheme="minorHAnsi"/>
                <w:sz w:val="28"/>
                <w:szCs w:val="28"/>
                <w:lang w:val="en-GB"/>
              </w:rPr>
            </w:pPr>
          </w:p>
        </w:tc>
      </w:tr>
      <w:tr w:rsidRPr="005A51AA" w:rsidR="002247F8" w:rsidTr="00080033" w14:paraId="2744BAD0" w14:textId="77777777">
        <w:trPr>
          <w:gridAfter w:val="1"/>
          <w:wAfter w:w="77" w:type="dxa"/>
        </w:trPr>
        <w:tc>
          <w:tcPr>
            <w:tcW w:w="4462" w:type="dxa"/>
          </w:tcPr>
          <w:p w:rsidRPr="005A51AA" w:rsidR="002247F8" w:rsidP="00C72032" w:rsidRDefault="002247F8" w14:paraId="56EAA2DD" w14:textId="2A4B3390">
            <w:pPr>
              <w:jc w:val="center"/>
              <w:rPr>
                <w:rFonts w:asciiTheme="minorHAnsi" w:hAnsiTheme="minorHAnsi" w:cstheme="minorHAnsi"/>
                <w:b/>
                <w:sz w:val="28"/>
                <w:szCs w:val="28"/>
              </w:rPr>
            </w:pPr>
            <w:r>
              <w:rPr>
                <w:rFonts w:asciiTheme="minorHAnsi" w:hAnsiTheme="minorHAnsi"/>
                <w:b/>
                <w:sz w:val="28"/>
              </w:rPr>
              <w:t>Článek 70 – Projednání pozměňovacích návrhů</w:t>
            </w:r>
            <w:r w:rsidRPr="005A51AA">
              <w:rPr>
                <w:sz w:val="28"/>
              </w:rPr>
              <w:fldChar w:fldCharType="begin"/>
            </w:r>
            <w:r w:rsidRPr="005A51AA">
              <w:rPr>
                <w:sz w:val="28"/>
              </w:rPr>
              <w:instrText xml:space="preserve"> XE "POZMĚŇOVACÍ NÁVRHY: kompromisní pozměňovací návrhy" \t "70" \b </w:instrText>
            </w:r>
            <w:r w:rsidRPr="005A51AA">
              <w:rPr>
                <w:sz w:val="28"/>
              </w:rPr>
              <w:fldChar w:fldCharType="end"/>
            </w:r>
            <w:r w:rsidRPr="005A51AA">
              <w:rPr>
                <w:sz w:val="28"/>
              </w:rPr>
              <w:fldChar w:fldCharType="begin"/>
            </w:r>
            <w:r w:rsidRPr="005A51AA">
              <w:rPr>
                <w:sz w:val="28"/>
              </w:rPr>
              <w:instrText xml:space="preserve"> XE "POZMĚŇOVACÍ NÁVRHY: vzájemně se vylučující pozměňovací návrhy" \t "70" \b </w:instrText>
            </w:r>
            <w:r w:rsidRPr="005A51AA">
              <w:rPr>
                <w:sz w:val="28"/>
              </w:rPr>
              <w:fldChar w:fldCharType="end"/>
            </w:r>
            <w:r w:rsidRPr="005A51AA">
              <w:rPr>
                <w:sz w:val="28"/>
              </w:rPr>
              <w:fldChar w:fldCharType="begin"/>
            </w:r>
            <w:r w:rsidRPr="005A51AA">
              <w:rPr>
                <w:sz w:val="28"/>
              </w:rPr>
              <w:instrText xml:space="preserve"> XE "POZMĚŇOVACÍ NÁVRHY: pozměňovací návrhy zpravodaje" \t "70"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hlasování</w:instrText>
            </w:r>
            <w:r w:rsidR="00F26063">
              <w:rPr>
                <w:rFonts w:asciiTheme="minorHAnsi" w:hAnsiTheme="minorHAnsi" w:cstheme="minorHAnsi"/>
                <w:sz w:val="28"/>
              </w:rPr>
              <w:instrText xml:space="preserve"> o </w:instrText>
            </w:r>
            <w:r w:rsidRPr="005A51AA">
              <w:rPr>
                <w:rFonts w:asciiTheme="minorHAnsi" w:hAnsiTheme="minorHAnsi" w:cstheme="minorHAnsi"/>
                <w:sz w:val="28"/>
              </w:rPr>
              <w:instrText xml:space="preserve">pozměňovacích návrzích" \t "70"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doporučení</w:instrText>
            </w:r>
            <w:r w:rsidR="00F26063">
              <w:rPr>
                <w:rFonts w:asciiTheme="minorHAnsi" w:hAnsiTheme="minorHAnsi" w:cstheme="minorHAnsi"/>
                <w:sz w:val="28"/>
              </w:rPr>
              <w:instrText xml:space="preserve"> k </w:instrText>
            </w:r>
            <w:r w:rsidRPr="005A51AA">
              <w:rPr>
                <w:rFonts w:asciiTheme="minorHAnsi" w:hAnsiTheme="minorHAnsi" w:cstheme="minorHAnsi"/>
                <w:sz w:val="28"/>
              </w:rPr>
              <w:instrText xml:space="preserve">hlasování" \t "70"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"HLAVNÍ ZPRAVODAJ" \t "70, 79"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276EBE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749A0E" w14:textId="77777777">
        <w:trPr>
          <w:gridAfter w:val="1"/>
          <w:wAfter w:w="77" w:type="dxa"/>
        </w:trPr>
        <w:tc>
          <w:tcPr>
            <w:tcW w:w="4462" w:type="dxa"/>
          </w:tcPr>
          <w:p w:rsidRPr="005A51AA" w:rsidR="002247F8" w:rsidP="002247F8" w:rsidRDefault="002247F8" w14:paraId="12BF7264"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Shromáždění při projednávání vychází ze seznamu pozměňovacích návrhů.</w:t>
            </w:r>
          </w:p>
        </w:tc>
        <w:tc>
          <w:tcPr>
            <w:tcW w:w="4462" w:type="dxa"/>
          </w:tcPr>
          <w:p w:rsidRPr="005A51AA" w:rsidR="002247F8" w:rsidP="00A20B1A" w:rsidRDefault="002247F8" w14:paraId="559432F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879EDDC" w14:textId="77777777">
        <w:trPr>
          <w:gridAfter w:val="1"/>
          <w:wAfter w:w="77" w:type="dxa"/>
        </w:trPr>
        <w:tc>
          <w:tcPr>
            <w:tcW w:w="4462" w:type="dxa"/>
          </w:tcPr>
          <w:p w:rsidRPr="005A51AA" w:rsidR="002247F8" w:rsidP="002247F8" w:rsidRDefault="002247F8" w14:paraId="6146E0E1" w14:textId="2842E821">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Zpravodaj může mezi pozměňovacími návrhy, jež byly předloženy</w:t>
            </w:r>
            <w:r w:rsidR="00F26063">
              <w:rPr>
                <w:rFonts w:asciiTheme="minorHAnsi" w:hAnsiTheme="minorHAnsi"/>
                <w:sz w:val="28"/>
              </w:rPr>
              <w:t xml:space="preserve"> k </w:t>
            </w:r>
            <w:r>
              <w:rPr>
                <w:rFonts w:asciiTheme="minorHAnsi" w:hAnsiTheme="minorHAnsi"/>
                <w:sz w:val="28"/>
              </w:rPr>
              <w:t>jím vypracovanému návrhu stanoviska, označit ty, jejichž přijetí doporučuje.</w:t>
            </w:r>
          </w:p>
        </w:tc>
        <w:tc>
          <w:tcPr>
            <w:tcW w:w="4462" w:type="dxa"/>
          </w:tcPr>
          <w:p w:rsidRPr="005A51AA" w:rsidR="002247F8" w:rsidP="00A20B1A" w:rsidRDefault="002247F8" w14:paraId="772DF0C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AE63D5B" w14:textId="77777777">
        <w:trPr>
          <w:gridAfter w:val="1"/>
          <w:wAfter w:w="77" w:type="dxa"/>
        </w:trPr>
        <w:tc>
          <w:tcPr>
            <w:tcW w:w="4462" w:type="dxa"/>
          </w:tcPr>
          <w:p w:rsidRPr="005A51AA" w:rsidR="002247F8" w:rsidP="002247F8" w:rsidRDefault="002247F8" w14:paraId="38A6F15B" w14:textId="591390EB">
            <w:pPr>
              <w:widowControl w:val="0"/>
              <w:adjustRightInd w:val="0"/>
              <w:snapToGrid w:val="0"/>
              <w:rPr>
                <w:rFonts w:asciiTheme="minorHAnsi" w:hAnsiTheme="minorHAnsi" w:cstheme="minorHAnsi"/>
                <w:sz w:val="28"/>
                <w:szCs w:val="28"/>
              </w:rPr>
            </w:pPr>
            <w:r>
              <w:rPr>
                <w:rFonts w:asciiTheme="minorHAnsi" w:hAnsiTheme="minorHAnsi"/>
                <w:sz w:val="28"/>
              </w:rPr>
              <w:t>Odsouhlasení pozměňovacího návrhu zpravodajem nezadává důvod</w:t>
            </w:r>
            <w:r w:rsidR="00F26063">
              <w:rPr>
                <w:rFonts w:asciiTheme="minorHAnsi" w:hAnsiTheme="minorHAnsi"/>
                <w:sz w:val="28"/>
              </w:rPr>
              <w:t xml:space="preserve"> k </w:t>
            </w:r>
            <w:r>
              <w:rPr>
                <w:rFonts w:asciiTheme="minorHAnsi" w:hAnsiTheme="minorHAnsi"/>
                <w:sz w:val="28"/>
              </w:rPr>
              <w:t>tomu, aby se</w:t>
            </w:r>
            <w:r w:rsidR="00F26063">
              <w:rPr>
                <w:rFonts w:asciiTheme="minorHAnsi" w:hAnsiTheme="minorHAnsi"/>
                <w:sz w:val="28"/>
              </w:rPr>
              <w:t xml:space="preserve"> o </w:t>
            </w:r>
            <w:r>
              <w:rPr>
                <w:rFonts w:asciiTheme="minorHAnsi" w:hAnsiTheme="minorHAnsi"/>
                <w:sz w:val="28"/>
              </w:rPr>
              <w:t>tomto pozměňovacím návrhu nehlasovalo.</w:t>
            </w:r>
          </w:p>
        </w:tc>
        <w:tc>
          <w:tcPr>
            <w:tcW w:w="4462" w:type="dxa"/>
          </w:tcPr>
          <w:p w:rsidRPr="005A51AA" w:rsidR="002247F8" w:rsidP="00A20B1A" w:rsidRDefault="002247F8" w14:paraId="7786012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944C90F" w14:textId="77777777">
        <w:trPr>
          <w:gridAfter w:val="1"/>
          <w:wAfter w:w="77" w:type="dxa"/>
        </w:trPr>
        <w:tc>
          <w:tcPr>
            <w:tcW w:w="4462" w:type="dxa"/>
          </w:tcPr>
          <w:p w:rsidRPr="005A51AA" w:rsidR="002247F8" w:rsidP="002247F8" w:rsidRDefault="002247F8" w14:paraId="1DCCBB54" w14:textId="68B87A00">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lastRenderedPageBreak/>
              <w:t>Pozměňovací návrhy, které jsou po obsahové</w:t>
            </w:r>
            <w:r w:rsidR="00F26063">
              <w:rPr>
                <w:rFonts w:asciiTheme="minorHAnsi" w:hAnsiTheme="minorHAnsi"/>
                <w:sz w:val="28"/>
              </w:rPr>
              <w:t xml:space="preserve"> a </w:t>
            </w:r>
            <w:r>
              <w:rPr>
                <w:rFonts w:asciiTheme="minorHAnsi" w:hAnsiTheme="minorHAnsi"/>
                <w:sz w:val="28"/>
              </w:rPr>
              <w:t>formální stránce shodné, se projednají společně</w:t>
            </w:r>
            <w:r w:rsidR="00F26063">
              <w:rPr>
                <w:rFonts w:asciiTheme="minorHAnsi" w:hAnsiTheme="minorHAnsi"/>
                <w:sz w:val="28"/>
              </w:rPr>
              <w:t xml:space="preserve"> a </w:t>
            </w:r>
            <w:r>
              <w:rPr>
                <w:rFonts w:asciiTheme="minorHAnsi" w:hAnsiTheme="minorHAnsi"/>
                <w:sz w:val="28"/>
              </w:rPr>
              <w:t>naloží se</w:t>
            </w:r>
            <w:r w:rsidR="00F26063">
              <w:rPr>
                <w:rFonts w:asciiTheme="minorHAnsi" w:hAnsiTheme="minorHAnsi"/>
                <w:sz w:val="28"/>
              </w:rPr>
              <w:t xml:space="preserve"> s </w:t>
            </w:r>
            <w:r>
              <w:rPr>
                <w:rFonts w:asciiTheme="minorHAnsi" w:hAnsiTheme="minorHAnsi"/>
                <w:sz w:val="28"/>
              </w:rPr>
              <w:t>nimi jednotným způsobem.</w:t>
            </w:r>
          </w:p>
        </w:tc>
        <w:tc>
          <w:tcPr>
            <w:tcW w:w="4462" w:type="dxa"/>
          </w:tcPr>
          <w:p w:rsidRPr="005A51AA" w:rsidR="002247F8" w:rsidP="00A20B1A" w:rsidRDefault="002247F8" w14:paraId="523B555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EDA09B2" w14:textId="77777777">
        <w:trPr>
          <w:gridAfter w:val="1"/>
          <w:wAfter w:w="77" w:type="dxa"/>
        </w:trPr>
        <w:tc>
          <w:tcPr>
            <w:tcW w:w="4462" w:type="dxa"/>
          </w:tcPr>
          <w:p w:rsidRPr="005A51AA" w:rsidR="002247F8" w:rsidP="002247F8" w:rsidRDefault="002247F8" w14:paraId="6EE22CF9" w14:textId="44A61FC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Shromáždění ke každému pozměňovacímu návrhu vyslechne členy, kteří jsou pro jeho přijetí,</w:t>
            </w:r>
            <w:r w:rsidR="00F26063">
              <w:rPr>
                <w:rFonts w:asciiTheme="minorHAnsi" w:hAnsiTheme="minorHAnsi"/>
                <w:sz w:val="28"/>
              </w:rPr>
              <w:t xml:space="preserve"> a </w:t>
            </w:r>
            <w:r>
              <w:rPr>
                <w:rFonts w:asciiTheme="minorHAnsi" w:hAnsiTheme="minorHAnsi"/>
                <w:sz w:val="28"/>
              </w:rPr>
              <w:t>členy, kteří jsou proti,</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souladu se zásadou rovného zacházení. Pokud si to zpravodaj přeje, může se ujmout slova.</w:t>
            </w:r>
          </w:p>
        </w:tc>
        <w:tc>
          <w:tcPr>
            <w:tcW w:w="4462" w:type="dxa"/>
          </w:tcPr>
          <w:p w:rsidRPr="005A51AA" w:rsidR="002247F8" w:rsidP="00A20B1A" w:rsidRDefault="002247F8" w14:paraId="75E43534"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 xml:space="preserve">Shromáždění neprojednává pozměňovací návrhy, které sice byly řádně předloženy, ale nebyly na plenárním zasedání zdůvodněny navrhovateli ani jinými členy Výboru. </w:t>
            </w:r>
          </w:p>
        </w:tc>
      </w:tr>
      <w:tr w:rsidRPr="005A51AA" w:rsidR="002247F8" w:rsidTr="00080033" w14:paraId="56669B78" w14:textId="77777777">
        <w:trPr>
          <w:gridAfter w:val="1"/>
          <w:wAfter w:w="77" w:type="dxa"/>
        </w:trPr>
        <w:tc>
          <w:tcPr>
            <w:tcW w:w="4462" w:type="dxa"/>
          </w:tcPr>
          <w:p w:rsidRPr="005A51AA" w:rsidR="002247F8" w:rsidP="002247F8" w:rsidRDefault="002247F8" w14:paraId="1DB2CA9B" w14:textId="7B26C020">
            <w:pPr>
              <w:widowControl w:val="0"/>
              <w:adjustRightInd w:val="0"/>
              <w:snapToGrid w:val="0"/>
              <w:rPr>
                <w:rFonts w:asciiTheme="minorHAnsi" w:hAnsiTheme="minorHAnsi" w:cstheme="minorHAnsi"/>
                <w:sz w:val="28"/>
                <w:szCs w:val="28"/>
              </w:rPr>
            </w:pPr>
            <w:r>
              <w:rPr>
                <w:rFonts w:asciiTheme="minorHAnsi" w:hAnsiTheme="minorHAnsi"/>
                <w:sz w:val="28"/>
              </w:rPr>
              <w:t>Jestliže se předseda Výboru rozhodne omezit délku vystoupení, pak se toto omezení</w:t>
            </w:r>
            <w:r w:rsidR="00F26063">
              <w:rPr>
                <w:rFonts w:asciiTheme="minorHAnsi" w:hAnsiTheme="minorHAnsi"/>
                <w:sz w:val="28"/>
              </w:rPr>
              <w:t xml:space="preserve"> v </w:t>
            </w:r>
            <w:r>
              <w:rPr>
                <w:rFonts w:asciiTheme="minorHAnsi" w:hAnsiTheme="minorHAnsi"/>
                <w:sz w:val="28"/>
              </w:rPr>
              <w:t>souladu se zásadou rovného zacházení uplatní stejným způsobem</w:t>
            </w:r>
            <w:r w:rsidR="00F26063">
              <w:rPr>
                <w:rFonts w:asciiTheme="minorHAnsi" w:hAnsiTheme="minorHAnsi"/>
                <w:sz w:val="28"/>
              </w:rPr>
              <w:t xml:space="preserve"> u </w:t>
            </w:r>
            <w:r>
              <w:rPr>
                <w:rFonts w:asciiTheme="minorHAnsi" w:hAnsiTheme="minorHAnsi"/>
                <w:sz w:val="28"/>
              </w:rPr>
              <w:t>všech účastníků.</w:t>
            </w:r>
          </w:p>
        </w:tc>
        <w:tc>
          <w:tcPr>
            <w:tcW w:w="4462" w:type="dxa"/>
          </w:tcPr>
          <w:p w:rsidRPr="005A51AA" w:rsidR="002247F8" w:rsidP="00A20B1A" w:rsidRDefault="002247F8" w14:paraId="6F13671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57E5E72" w14:textId="77777777">
        <w:trPr>
          <w:gridAfter w:val="1"/>
          <w:wAfter w:w="77" w:type="dxa"/>
        </w:trPr>
        <w:tc>
          <w:tcPr>
            <w:tcW w:w="4462" w:type="dxa"/>
          </w:tcPr>
          <w:p w:rsidRPr="005A51AA" w:rsidR="002247F8" w:rsidP="002247F8" w:rsidRDefault="002247F8" w14:paraId="39673AC3" w14:textId="347FFEE9">
            <w:pPr>
              <w:pStyle w:val="Heading1"/>
              <w:numPr>
                <w:ilvl w:val="0"/>
                <w:numId w:val="160"/>
              </w:numPr>
              <w:tabs>
                <w:tab w:val="left" w:pos="567"/>
              </w:tabs>
              <w:outlineLvl w:val="0"/>
              <w:rPr>
                <w:rFonts w:asciiTheme="minorHAnsi" w:hAnsiTheme="minorHAnsi" w:cstheme="minorHAnsi"/>
                <w:kern w:val="0"/>
                <w:sz w:val="28"/>
                <w:szCs w:val="28"/>
              </w:rPr>
            </w:pPr>
            <w:r>
              <w:rPr>
                <w:rFonts w:asciiTheme="minorHAnsi" w:hAnsiTheme="minorHAnsi"/>
                <w:sz w:val="28"/>
              </w:rPr>
              <w:t>Jestliže dojde</w:t>
            </w:r>
            <w:r w:rsidR="00F26063">
              <w:rPr>
                <w:rFonts w:asciiTheme="minorHAnsi" w:hAnsiTheme="minorHAnsi"/>
                <w:sz w:val="28"/>
              </w:rPr>
              <w:t xml:space="preserve"> v </w:t>
            </w:r>
            <w:r>
              <w:rPr>
                <w:rFonts w:asciiTheme="minorHAnsi" w:hAnsiTheme="minorHAnsi"/>
                <w:sz w:val="28"/>
              </w:rPr>
              <w:t>rozpravě</w:t>
            </w:r>
            <w:r w:rsidR="00F26063">
              <w:rPr>
                <w:rFonts w:asciiTheme="minorHAnsi" w:hAnsiTheme="minorHAnsi"/>
                <w:sz w:val="28"/>
              </w:rPr>
              <w:t xml:space="preserve"> k </w:t>
            </w:r>
            <w:r>
              <w:rPr>
                <w:rFonts w:asciiTheme="minorHAnsi" w:hAnsiTheme="minorHAnsi"/>
                <w:sz w:val="28"/>
              </w:rPr>
              <w:t>dokumentu,</w:t>
            </w:r>
            <w:r w:rsidR="00F26063">
              <w:rPr>
                <w:rFonts w:asciiTheme="minorHAnsi" w:hAnsiTheme="minorHAnsi"/>
                <w:sz w:val="28"/>
              </w:rPr>
              <w:t xml:space="preserve"> o </w:t>
            </w:r>
            <w:r>
              <w:rPr>
                <w:rFonts w:asciiTheme="minorHAnsi" w:hAnsiTheme="minorHAnsi"/>
                <w:sz w:val="28"/>
              </w:rPr>
              <w:t>němž bude shromáždění hlasovat,</w:t>
            </w:r>
            <w:r w:rsidR="00F26063">
              <w:rPr>
                <w:rFonts w:asciiTheme="minorHAnsi" w:hAnsiTheme="minorHAnsi"/>
                <w:sz w:val="28"/>
              </w:rPr>
              <w:t xml:space="preserve"> k </w:t>
            </w:r>
            <w:r>
              <w:rPr>
                <w:rFonts w:asciiTheme="minorHAnsi" w:hAnsiTheme="minorHAnsi"/>
                <w:sz w:val="28"/>
              </w:rPr>
              <w:t xml:space="preserve">omezení počtu řečníků podle ustanovení </w:t>
            </w:r>
            <w:r w:rsidR="00F26063">
              <w:rPr>
                <w:rFonts w:asciiTheme="minorHAnsi" w:hAnsiTheme="minorHAnsi"/>
                <w:sz w:val="28"/>
              </w:rPr>
              <w:t>čl. </w:t>
            </w:r>
            <w:r>
              <w:rPr>
                <w:rFonts w:asciiTheme="minorHAnsi" w:hAnsiTheme="minorHAnsi"/>
                <w:sz w:val="28"/>
              </w:rPr>
              <w:t xml:space="preserve">69 </w:t>
            </w:r>
            <w:r w:rsidR="00F26063">
              <w:rPr>
                <w:rFonts w:asciiTheme="minorHAnsi" w:hAnsiTheme="minorHAnsi"/>
                <w:sz w:val="28"/>
              </w:rPr>
              <w:t>odst. </w:t>
            </w:r>
            <w:r>
              <w:rPr>
                <w:rFonts w:asciiTheme="minorHAnsi" w:hAnsiTheme="minorHAnsi"/>
                <w:sz w:val="28"/>
              </w:rPr>
              <w:t>1, má právo vystoupit týž počet členů, kteří jsou pro přijetí pozměňovacích návrhů,</w:t>
            </w:r>
            <w:r w:rsidR="00F26063">
              <w:rPr>
                <w:rFonts w:asciiTheme="minorHAnsi" w:hAnsiTheme="minorHAnsi"/>
                <w:sz w:val="28"/>
              </w:rPr>
              <w:t xml:space="preserve"> a </w:t>
            </w:r>
            <w:r>
              <w:rPr>
                <w:rFonts w:asciiTheme="minorHAnsi" w:hAnsiTheme="minorHAnsi"/>
                <w:sz w:val="28"/>
              </w:rPr>
              <w:t>členů, kteří jsou proti. Zpravodaj má právo ujmout se</w:t>
            </w:r>
            <w:r w:rsidR="00F26063">
              <w:rPr>
                <w:rFonts w:asciiTheme="minorHAnsi" w:hAnsiTheme="minorHAnsi"/>
                <w:sz w:val="28"/>
              </w:rPr>
              <w:t xml:space="preserve"> v </w:t>
            </w:r>
            <w:r>
              <w:rPr>
                <w:rFonts w:asciiTheme="minorHAnsi" w:hAnsiTheme="minorHAnsi"/>
                <w:sz w:val="28"/>
              </w:rPr>
              <w:t>této skupině řečníků slova jako poslední.</w:t>
            </w:r>
          </w:p>
        </w:tc>
        <w:tc>
          <w:tcPr>
            <w:tcW w:w="4462" w:type="dxa"/>
          </w:tcPr>
          <w:p w:rsidRPr="005A51AA" w:rsidR="002247F8" w:rsidP="00A20B1A" w:rsidRDefault="002247F8" w14:paraId="48462175" w14:textId="77777777">
            <w:pPr>
              <w:pStyle w:val="Heading1"/>
              <w:numPr>
                <w:ilvl w:val="0"/>
                <w:numId w:val="0"/>
              </w:numPr>
              <w:jc w:val="left"/>
              <w:outlineLvl w:val="0"/>
              <w:rPr>
                <w:rFonts w:asciiTheme="minorHAnsi" w:hAnsiTheme="minorHAnsi" w:cstheme="minorHAnsi"/>
                <w:kern w:val="0"/>
                <w:sz w:val="28"/>
                <w:szCs w:val="28"/>
                <w:lang w:val="en-GB"/>
              </w:rPr>
            </w:pPr>
          </w:p>
        </w:tc>
      </w:tr>
      <w:tr w:rsidRPr="005A51AA" w:rsidR="002247F8" w:rsidTr="00080033" w14:paraId="7A1615E2" w14:textId="77777777">
        <w:trPr>
          <w:gridAfter w:val="1"/>
          <w:wAfter w:w="77" w:type="dxa"/>
        </w:trPr>
        <w:tc>
          <w:tcPr>
            <w:tcW w:w="4462" w:type="dxa"/>
          </w:tcPr>
          <w:p w:rsidRPr="005A51AA" w:rsidR="002247F8" w:rsidP="002247F8" w:rsidRDefault="002247F8" w14:paraId="1BFA0632"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 xml:space="preserve">Při projednávání pozměňovacího návrhu může zpravodaj se souhlasem navrhovatele daného pozměňovacího návrhu – pokud </w:t>
            </w:r>
            <w:r>
              <w:rPr>
                <w:rFonts w:asciiTheme="minorHAnsi" w:hAnsiTheme="minorHAnsi"/>
                <w:sz w:val="28"/>
              </w:rPr>
              <w:lastRenderedPageBreak/>
              <w:t>možno písemným – předložit kompromisní návrhy.</w:t>
            </w:r>
          </w:p>
        </w:tc>
        <w:tc>
          <w:tcPr>
            <w:tcW w:w="4462" w:type="dxa"/>
          </w:tcPr>
          <w:p w:rsidRPr="005A51AA" w:rsidR="002247F8" w:rsidP="00A20B1A" w:rsidRDefault="002247F8" w14:paraId="61CC6A4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663B5DC" w14:textId="77777777">
        <w:trPr>
          <w:gridAfter w:val="1"/>
          <w:wAfter w:w="77" w:type="dxa"/>
        </w:trPr>
        <w:tc>
          <w:tcPr>
            <w:tcW w:w="4462" w:type="dxa"/>
          </w:tcPr>
          <w:p w:rsidRPr="005A51AA" w:rsidR="002247F8" w:rsidP="002247F8" w:rsidRDefault="002247F8" w14:paraId="3C52751D" w14:textId="79A44581">
            <w:pPr>
              <w:widowControl w:val="0"/>
              <w:adjustRightInd w:val="0"/>
              <w:snapToGrid w:val="0"/>
              <w:rPr>
                <w:rFonts w:asciiTheme="minorHAnsi" w:hAnsiTheme="minorHAnsi" w:cstheme="minorHAnsi"/>
                <w:sz w:val="28"/>
                <w:szCs w:val="28"/>
              </w:rPr>
            </w:pPr>
            <w:r>
              <w:rPr>
                <w:rFonts w:asciiTheme="minorHAnsi" w:hAnsiTheme="minorHAnsi"/>
                <w:sz w:val="28"/>
              </w:rPr>
              <w:t>V takovém případě shromáždění hlasuje pouze</w:t>
            </w:r>
            <w:r w:rsidR="00F26063">
              <w:rPr>
                <w:rFonts w:asciiTheme="minorHAnsi" w:hAnsiTheme="minorHAnsi"/>
                <w:sz w:val="28"/>
              </w:rPr>
              <w:t xml:space="preserve"> o </w:t>
            </w:r>
            <w:r>
              <w:rPr>
                <w:rFonts w:asciiTheme="minorHAnsi" w:hAnsiTheme="minorHAnsi"/>
                <w:sz w:val="28"/>
              </w:rPr>
              <w:t>kompromisních návrzích.</w:t>
            </w:r>
          </w:p>
        </w:tc>
        <w:tc>
          <w:tcPr>
            <w:tcW w:w="4462" w:type="dxa"/>
          </w:tcPr>
          <w:p w:rsidRPr="005A51AA" w:rsidR="002247F8" w:rsidP="00A20B1A" w:rsidRDefault="002247F8" w14:paraId="4263B6A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08A644F" w14:textId="77777777">
        <w:trPr>
          <w:gridAfter w:val="1"/>
          <w:wAfter w:w="77" w:type="dxa"/>
        </w:trPr>
        <w:tc>
          <w:tcPr>
            <w:tcW w:w="4462" w:type="dxa"/>
          </w:tcPr>
          <w:p w:rsidRPr="005A51AA" w:rsidR="002247F8" w:rsidP="002247F8" w:rsidRDefault="002247F8" w14:paraId="3A447670" w14:textId="16D70F73">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O pozměňovacích návrzích se hlasuje</w:t>
            </w:r>
            <w:r w:rsidR="00F26063">
              <w:rPr>
                <w:rFonts w:asciiTheme="minorHAnsi" w:hAnsiTheme="minorHAnsi"/>
                <w:sz w:val="28"/>
              </w:rPr>
              <w:t xml:space="preserve"> v </w:t>
            </w:r>
            <w:r>
              <w:rPr>
                <w:rFonts w:asciiTheme="minorHAnsi" w:hAnsiTheme="minorHAnsi"/>
                <w:sz w:val="28"/>
              </w:rPr>
              <w:t>pořadí,</w:t>
            </w:r>
            <w:r w:rsidR="00F26063">
              <w:rPr>
                <w:rFonts w:asciiTheme="minorHAnsi" w:hAnsiTheme="minorHAnsi"/>
                <w:sz w:val="28"/>
              </w:rPr>
              <w:t xml:space="preserve"> v </w:t>
            </w:r>
            <w:r>
              <w:rPr>
                <w:rFonts w:asciiTheme="minorHAnsi" w:hAnsiTheme="minorHAnsi"/>
                <w:sz w:val="28"/>
              </w:rPr>
              <w:t>jakém jsou příslušné části řazeny</w:t>
            </w:r>
            <w:r w:rsidR="00F26063">
              <w:rPr>
                <w:rFonts w:asciiTheme="minorHAnsi" w:hAnsiTheme="minorHAnsi"/>
                <w:sz w:val="28"/>
              </w:rPr>
              <w:t xml:space="preserve"> v </w:t>
            </w:r>
            <w:r>
              <w:rPr>
                <w:rFonts w:asciiTheme="minorHAnsi" w:hAnsiTheme="minorHAnsi"/>
                <w:sz w:val="28"/>
              </w:rPr>
              <w:t>textu,</w:t>
            </w:r>
            <w:r w:rsidR="00F26063">
              <w:rPr>
                <w:rFonts w:asciiTheme="minorHAnsi" w:hAnsiTheme="minorHAnsi"/>
                <w:sz w:val="28"/>
              </w:rPr>
              <w:t xml:space="preserve"> a </w:t>
            </w:r>
            <w:r>
              <w:rPr>
                <w:rFonts w:asciiTheme="minorHAnsi" w:hAnsiTheme="minorHAnsi"/>
                <w:sz w:val="28"/>
              </w:rPr>
              <w:t>podle následujících priorit:</w:t>
            </w:r>
          </w:p>
        </w:tc>
        <w:tc>
          <w:tcPr>
            <w:tcW w:w="4462" w:type="dxa"/>
          </w:tcPr>
          <w:p w:rsidRPr="005A51AA" w:rsidR="002247F8" w:rsidP="00A20B1A" w:rsidRDefault="002247F8" w14:paraId="6F808565"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7570A6C9" w14:textId="77777777">
        <w:trPr>
          <w:gridAfter w:val="1"/>
          <w:wAfter w:w="77" w:type="dxa"/>
        </w:trPr>
        <w:tc>
          <w:tcPr>
            <w:tcW w:w="4462" w:type="dxa"/>
          </w:tcPr>
          <w:p w:rsidRPr="005A51AA" w:rsidR="002247F8" w:rsidP="002247F8" w:rsidRDefault="002247F8" w14:paraId="483704D6"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nejprve kompromisní pozměňovací návrhy,</w:t>
            </w:r>
          </w:p>
        </w:tc>
        <w:tc>
          <w:tcPr>
            <w:tcW w:w="4462" w:type="dxa"/>
          </w:tcPr>
          <w:p w:rsidRPr="005A51AA" w:rsidR="002247F8" w:rsidP="00A20B1A" w:rsidRDefault="002247F8" w14:paraId="01C1734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47AE4A1" w14:textId="77777777">
        <w:trPr>
          <w:gridAfter w:val="1"/>
          <w:wAfter w:w="77" w:type="dxa"/>
        </w:trPr>
        <w:tc>
          <w:tcPr>
            <w:tcW w:w="4462" w:type="dxa"/>
          </w:tcPr>
          <w:p w:rsidRPr="005A51AA" w:rsidR="002247F8" w:rsidP="002247F8" w:rsidRDefault="002247F8" w14:paraId="7DBB631B"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poté pozměňovací návrhy zpravodaje,</w:t>
            </w:r>
          </w:p>
        </w:tc>
        <w:tc>
          <w:tcPr>
            <w:tcW w:w="4462" w:type="dxa"/>
          </w:tcPr>
          <w:p w:rsidRPr="005A51AA" w:rsidR="002247F8" w:rsidP="00A20B1A" w:rsidRDefault="002247F8" w14:paraId="18D5FDE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CB61441" w14:textId="77777777">
        <w:trPr>
          <w:gridAfter w:val="1"/>
          <w:wAfter w:w="77" w:type="dxa"/>
        </w:trPr>
        <w:tc>
          <w:tcPr>
            <w:tcW w:w="4462" w:type="dxa"/>
          </w:tcPr>
          <w:p w:rsidRPr="005A51AA" w:rsidR="002247F8" w:rsidP="002247F8" w:rsidRDefault="002247F8" w14:paraId="59A1E08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nakonec ostatní pozměňovací návrhy.</w:t>
            </w:r>
          </w:p>
        </w:tc>
        <w:tc>
          <w:tcPr>
            <w:tcW w:w="4462" w:type="dxa"/>
          </w:tcPr>
          <w:p w:rsidRPr="005A51AA" w:rsidR="002247F8" w:rsidP="00A20B1A" w:rsidRDefault="002247F8" w14:paraId="322FBEC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5DA0AE7" w14:textId="77777777">
        <w:trPr>
          <w:gridAfter w:val="1"/>
          <w:wAfter w:w="77" w:type="dxa"/>
        </w:trPr>
        <w:tc>
          <w:tcPr>
            <w:tcW w:w="4462" w:type="dxa"/>
          </w:tcPr>
          <w:p w:rsidRPr="005A51AA" w:rsidR="002247F8" w:rsidP="002247F8" w:rsidRDefault="002247F8" w14:paraId="20340484" w14:textId="45BB6078">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Pokud jsou předloženy dva nebo více pozměňovacích návrhů, které se vzájemně vylučují</w:t>
            </w:r>
            <w:r w:rsidR="00F26063">
              <w:rPr>
                <w:rFonts w:asciiTheme="minorHAnsi" w:hAnsiTheme="minorHAnsi"/>
                <w:sz w:val="28"/>
              </w:rPr>
              <w:t xml:space="preserve"> a </w:t>
            </w:r>
            <w:r>
              <w:rPr>
                <w:rFonts w:asciiTheme="minorHAnsi" w:hAnsiTheme="minorHAnsi"/>
                <w:sz w:val="28"/>
              </w:rPr>
              <w:t>týkají se stejné části textu, může předseda na návrh sekcí rozhodnout</w:t>
            </w:r>
            <w:r w:rsidR="00F26063">
              <w:rPr>
                <w:rFonts w:asciiTheme="minorHAnsi" w:hAnsiTheme="minorHAnsi"/>
                <w:sz w:val="28"/>
              </w:rPr>
              <w:t xml:space="preserve"> o </w:t>
            </w:r>
            <w:r>
              <w:rPr>
                <w:rFonts w:asciiTheme="minorHAnsi" w:hAnsiTheme="minorHAnsi"/>
                <w:sz w:val="28"/>
              </w:rPr>
              <w:t>tom, že se bude nejprve hlasovat</w:t>
            </w:r>
            <w:r w:rsidR="00F26063">
              <w:rPr>
                <w:rFonts w:asciiTheme="minorHAnsi" w:hAnsiTheme="minorHAnsi"/>
                <w:sz w:val="28"/>
              </w:rPr>
              <w:t xml:space="preserve"> o </w:t>
            </w:r>
            <w:r>
              <w:rPr>
                <w:rFonts w:asciiTheme="minorHAnsi" w:hAnsiTheme="minorHAnsi"/>
                <w:sz w:val="28"/>
              </w:rPr>
              <w:t>pozměňovacím návrhu, který se nejvíce odchyluje od původního textu.</w:t>
            </w:r>
          </w:p>
        </w:tc>
        <w:tc>
          <w:tcPr>
            <w:tcW w:w="4462" w:type="dxa"/>
          </w:tcPr>
          <w:p w:rsidRPr="005A51AA" w:rsidR="002247F8" w:rsidP="00A20B1A" w:rsidRDefault="002247F8" w14:paraId="069DFC0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0EA3F5D" w14:textId="77777777">
        <w:trPr>
          <w:gridAfter w:val="1"/>
          <w:wAfter w:w="77" w:type="dxa"/>
        </w:trPr>
        <w:tc>
          <w:tcPr>
            <w:tcW w:w="4462" w:type="dxa"/>
          </w:tcPr>
          <w:p w:rsidRPr="005A51AA" w:rsidR="002247F8" w:rsidP="002247F8" w:rsidRDefault="002247F8" w14:paraId="48E13DDF" w14:textId="1296369D">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Předseda Výboru před hlasováním oznámí, zda přijetí daného pozměňovacího návrhu přivodí neplatnost jiného či jiných pozměňovacích návrhů,</w:t>
            </w:r>
            <w:r w:rsidR="00F26063">
              <w:rPr>
                <w:rFonts w:asciiTheme="minorHAnsi" w:hAnsiTheme="minorHAnsi"/>
                <w:sz w:val="28"/>
              </w:rPr>
              <w:t xml:space="preserve"> a </w:t>
            </w:r>
            <w:r>
              <w:rPr>
                <w:rFonts w:asciiTheme="minorHAnsi" w:hAnsiTheme="minorHAnsi"/>
                <w:sz w:val="28"/>
              </w:rPr>
              <w:t>to buď</w:t>
            </w:r>
            <w:r w:rsidR="00F26063">
              <w:rPr>
                <w:rFonts w:asciiTheme="minorHAnsi" w:hAnsiTheme="minorHAnsi"/>
                <w:sz w:val="28"/>
              </w:rPr>
              <w:t xml:space="preserve"> z </w:t>
            </w:r>
            <w:r>
              <w:rPr>
                <w:rFonts w:asciiTheme="minorHAnsi" w:hAnsiTheme="minorHAnsi"/>
                <w:sz w:val="28"/>
              </w:rPr>
              <w:t>toho důvodu, že se tyto pozměňovací návrhy vylučují, pokud se týkají stejné části textu, nebo proto, že si vzájemně odporují.</w:t>
            </w:r>
          </w:p>
        </w:tc>
        <w:tc>
          <w:tcPr>
            <w:tcW w:w="4462" w:type="dxa"/>
          </w:tcPr>
          <w:p w:rsidRPr="005A51AA" w:rsidR="002247F8" w:rsidP="00A20B1A" w:rsidRDefault="002247F8" w14:paraId="040F7AE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FB215E1" w14:textId="77777777">
        <w:trPr>
          <w:gridAfter w:val="1"/>
          <w:wAfter w:w="77" w:type="dxa"/>
        </w:trPr>
        <w:tc>
          <w:tcPr>
            <w:tcW w:w="4462" w:type="dxa"/>
          </w:tcPr>
          <w:p w:rsidRPr="005A51AA" w:rsidR="002247F8" w:rsidP="002247F8" w:rsidRDefault="002247F8" w14:paraId="158DB804" w14:textId="230C84BA">
            <w:pPr>
              <w:widowControl w:val="0"/>
              <w:adjustRightInd w:val="0"/>
              <w:snapToGrid w:val="0"/>
              <w:rPr>
                <w:rFonts w:asciiTheme="minorHAnsi" w:hAnsiTheme="minorHAnsi" w:cstheme="minorHAnsi"/>
                <w:sz w:val="28"/>
                <w:szCs w:val="28"/>
              </w:rPr>
            </w:pPr>
            <w:r>
              <w:rPr>
                <w:rFonts w:asciiTheme="minorHAnsi" w:hAnsiTheme="minorHAnsi"/>
                <w:sz w:val="28"/>
              </w:rPr>
              <w:lastRenderedPageBreak/>
              <w:t>Pozměňovací návrh se považuje za bezpředmětný, pokud je</w:t>
            </w:r>
            <w:r w:rsidR="00F26063">
              <w:rPr>
                <w:rFonts w:asciiTheme="minorHAnsi" w:hAnsiTheme="minorHAnsi"/>
                <w:sz w:val="28"/>
              </w:rPr>
              <w:t xml:space="preserve"> v </w:t>
            </w:r>
            <w:r>
              <w:rPr>
                <w:rFonts w:asciiTheme="minorHAnsi" w:hAnsiTheme="minorHAnsi"/>
                <w:sz w:val="28"/>
              </w:rPr>
              <w:t>rozporu</w:t>
            </w:r>
            <w:r w:rsidR="00F26063">
              <w:rPr>
                <w:rFonts w:asciiTheme="minorHAnsi" w:hAnsiTheme="minorHAnsi"/>
                <w:sz w:val="28"/>
              </w:rPr>
              <w:t xml:space="preserve"> s </w:t>
            </w:r>
            <w:r>
              <w:rPr>
                <w:rFonts w:asciiTheme="minorHAnsi" w:hAnsiTheme="minorHAnsi"/>
                <w:sz w:val="28"/>
              </w:rPr>
              <w:t>výsledkem některého</w:t>
            </w:r>
            <w:r w:rsidR="00F26063">
              <w:rPr>
                <w:rFonts w:asciiTheme="minorHAnsi" w:hAnsiTheme="minorHAnsi"/>
                <w:sz w:val="28"/>
              </w:rPr>
              <w:t xml:space="preserve"> z </w:t>
            </w:r>
            <w:r>
              <w:rPr>
                <w:rFonts w:asciiTheme="minorHAnsi" w:hAnsiTheme="minorHAnsi"/>
                <w:sz w:val="28"/>
              </w:rPr>
              <w:t>předchozích hlasování</w:t>
            </w:r>
            <w:r w:rsidR="00F26063">
              <w:rPr>
                <w:rFonts w:asciiTheme="minorHAnsi" w:hAnsiTheme="minorHAnsi"/>
                <w:sz w:val="28"/>
              </w:rPr>
              <w:t xml:space="preserve"> o </w:t>
            </w:r>
            <w:r>
              <w:rPr>
                <w:rFonts w:asciiTheme="minorHAnsi" w:hAnsiTheme="minorHAnsi"/>
                <w:sz w:val="28"/>
              </w:rPr>
              <w:t>daném stanovisku.</w:t>
            </w:r>
          </w:p>
        </w:tc>
        <w:tc>
          <w:tcPr>
            <w:tcW w:w="4462" w:type="dxa"/>
          </w:tcPr>
          <w:p w:rsidRPr="005A51AA" w:rsidR="002247F8" w:rsidP="00A20B1A" w:rsidRDefault="002247F8" w14:paraId="78D9342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C0868CD" w14:textId="77777777">
        <w:trPr>
          <w:gridAfter w:val="1"/>
          <w:wAfter w:w="77" w:type="dxa"/>
        </w:trPr>
        <w:tc>
          <w:tcPr>
            <w:tcW w:w="4462" w:type="dxa"/>
          </w:tcPr>
          <w:p w:rsidRPr="005A51AA" w:rsidR="002247F8" w:rsidP="002247F8" w:rsidRDefault="002247F8" w14:paraId="2DFE399F" w14:textId="3CC32A95">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Pokud celý dokument při konečném hlasování nezíská většinu hlasů, může shromáždění učinit jeden</w:t>
            </w:r>
            <w:r w:rsidR="00F26063">
              <w:rPr>
                <w:rFonts w:asciiTheme="minorHAnsi" w:hAnsiTheme="minorHAnsi"/>
                <w:sz w:val="28"/>
              </w:rPr>
              <w:t xml:space="preserve"> z </w:t>
            </w:r>
            <w:r>
              <w:rPr>
                <w:rFonts w:asciiTheme="minorHAnsi" w:hAnsiTheme="minorHAnsi"/>
                <w:sz w:val="28"/>
              </w:rPr>
              <w:t>těchto kroků:</w:t>
            </w:r>
          </w:p>
        </w:tc>
        <w:tc>
          <w:tcPr>
            <w:tcW w:w="4462" w:type="dxa"/>
          </w:tcPr>
          <w:p w:rsidRPr="005A51AA" w:rsidR="002247F8" w:rsidP="00A20B1A" w:rsidRDefault="002247F8" w14:paraId="0CF55D49"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28FA093A" w14:textId="77777777">
        <w:trPr>
          <w:gridAfter w:val="1"/>
          <w:wAfter w:w="77" w:type="dxa"/>
        </w:trPr>
        <w:tc>
          <w:tcPr>
            <w:tcW w:w="4462" w:type="dxa"/>
          </w:tcPr>
          <w:p w:rsidRPr="005A51AA" w:rsidR="002247F8" w:rsidP="002247F8" w:rsidRDefault="002247F8" w14:paraId="29A94B8D" w14:textId="4CDC89B1">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Pr>
                <w:sz w:val="28"/>
              </w:rPr>
              <w:t>vrátit daný dokument příslušné sekci</w:t>
            </w:r>
            <w:r w:rsidR="00F26063">
              <w:rPr>
                <w:sz w:val="28"/>
              </w:rPr>
              <w:t xml:space="preserve"> k </w:t>
            </w:r>
            <w:r>
              <w:rPr>
                <w:sz w:val="28"/>
              </w:rPr>
              <w:t>přepracování</w:t>
            </w:r>
            <w:r w:rsidR="00F26063">
              <w:rPr>
                <w:sz w:val="28"/>
              </w:rPr>
              <w:t xml:space="preserve"> v </w:t>
            </w:r>
            <w:r>
              <w:rPr>
                <w:sz w:val="28"/>
              </w:rPr>
              <w:t>souladu</w:t>
            </w:r>
            <w:r w:rsidR="00F26063">
              <w:rPr>
                <w:sz w:val="28"/>
              </w:rPr>
              <w:t xml:space="preserve"> s </w:t>
            </w:r>
            <w:r>
              <w:rPr>
                <w:sz w:val="28"/>
              </w:rPr>
              <w:t>článkem 62;</w:t>
            </w:r>
          </w:p>
        </w:tc>
        <w:tc>
          <w:tcPr>
            <w:tcW w:w="4462" w:type="dxa"/>
          </w:tcPr>
          <w:p w:rsidRPr="005A51AA" w:rsidR="002247F8" w:rsidP="00A20B1A" w:rsidRDefault="002247F8" w14:paraId="5EC43A3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925D480" w14:textId="77777777">
        <w:trPr>
          <w:gridAfter w:val="1"/>
          <w:wAfter w:w="77" w:type="dxa"/>
        </w:trPr>
        <w:tc>
          <w:tcPr>
            <w:tcW w:w="4462" w:type="dxa"/>
          </w:tcPr>
          <w:p w:rsidRPr="005A51AA" w:rsidR="002247F8" w:rsidP="002247F8" w:rsidRDefault="002247F8" w14:paraId="1B40C738"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Pr>
                <w:sz w:val="28"/>
              </w:rPr>
              <w:t>přistoupit ke jmenování hlavního zpravodaje, který shromáždění na stejném nebo jiném zasedání předloží nový návrh textu;</w:t>
            </w:r>
          </w:p>
        </w:tc>
        <w:tc>
          <w:tcPr>
            <w:tcW w:w="4462" w:type="dxa"/>
          </w:tcPr>
          <w:p w:rsidRPr="005A51AA" w:rsidR="002247F8" w:rsidP="00A20B1A" w:rsidRDefault="002247F8" w14:paraId="1F277E5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C133A90" w14:textId="77777777">
        <w:trPr>
          <w:gridAfter w:val="1"/>
          <w:wAfter w:w="77" w:type="dxa"/>
        </w:trPr>
        <w:tc>
          <w:tcPr>
            <w:tcW w:w="4462" w:type="dxa"/>
          </w:tcPr>
          <w:p w:rsidRPr="005A51AA" w:rsidR="002247F8" w:rsidP="002247F8" w:rsidRDefault="002247F8" w14:paraId="4B55FBA1"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Pr>
                <w:sz w:val="28"/>
              </w:rPr>
              <w:t>upustit od vypracování stanoviska.</w:t>
            </w:r>
          </w:p>
        </w:tc>
        <w:tc>
          <w:tcPr>
            <w:tcW w:w="4462" w:type="dxa"/>
          </w:tcPr>
          <w:p w:rsidRPr="005A51AA" w:rsidR="002247F8" w:rsidP="00A20B1A" w:rsidRDefault="002247F8" w14:paraId="3CA3341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622FD6A" w14:textId="77777777">
        <w:trPr>
          <w:gridAfter w:val="1"/>
          <w:wAfter w:w="77" w:type="dxa"/>
        </w:trPr>
        <w:tc>
          <w:tcPr>
            <w:tcW w:w="4462" w:type="dxa"/>
          </w:tcPr>
          <w:p w:rsidRPr="005A51AA" w:rsidR="002247F8" w:rsidP="002247F8" w:rsidRDefault="002247F8" w14:paraId="68BA9415" w14:textId="670C6E26">
            <w:pPr>
              <w:widowControl w:val="0"/>
              <w:adjustRightInd w:val="0"/>
              <w:snapToGrid w:val="0"/>
              <w:rPr>
                <w:rFonts w:asciiTheme="minorHAnsi" w:hAnsiTheme="minorHAnsi" w:cstheme="minorHAnsi"/>
                <w:sz w:val="28"/>
                <w:szCs w:val="28"/>
              </w:rPr>
            </w:pPr>
            <w:r>
              <w:rPr>
                <w:rFonts w:asciiTheme="minorHAnsi" w:hAnsiTheme="minorHAnsi"/>
                <w:sz w:val="28"/>
              </w:rPr>
              <w:t>V takovém případě</w:t>
            </w:r>
            <w:r w:rsidR="00F26063">
              <w:rPr>
                <w:rFonts w:asciiTheme="minorHAnsi" w:hAnsiTheme="minorHAnsi"/>
                <w:sz w:val="28"/>
              </w:rPr>
              <w:t xml:space="preserve"> o </w:t>
            </w:r>
            <w:r>
              <w:rPr>
                <w:rFonts w:asciiTheme="minorHAnsi" w:hAnsiTheme="minorHAnsi"/>
                <w:sz w:val="28"/>
              </w:rPr>
              <w:t>tom předseda Výboru informuje orgán, který</w:t>
            </w:r>
            <w:r w:rsidR="00F26063">
              <w:rPr>
                <w:rFonts w:asciiTheme="minorHAnsi" w:hAnsiTheme="minorHAnsi"/>
                <w:sz w:val="28"/>
              </w:rPr>
              <w:t xml:space="preserve"> o </w:t>
            </w:r>
            <w:r>
              <w:rPr>
                <w:rFonts w:asciiTheme="minorHAnsi" w:hAnsiTheme="minorHAnsi"/>
                <w:sz w:val="28"/>
              </w:rPr>
              <w:t>vypracování daného dokumentu požádal.</w:t>
            </w:r>
          </w:p>
        </w:tc>
        <w:tc>
          <w:tcPr>
            <w:tcW w:w="4462" w:type="dxa"/>
          </w:tcPr>
          <w:p w:rsidRPr="005A51AA" w:rsidR="002247F8" w:rsidP="00A20B1A" w:rsidRDefault="002247F8" w14:paraId="58CFC77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3E4C24D" w14:textId="77777777">
        <w:trPr>
          <w:gridAfter w:val="1"/>
          <w:wAfter w:w="77" w:type="dxa"/>
        </w:trPr>
        <w:tc>
          <w:tcPr>
            <w:tcW w:w="4462" w:type="dxa"/>
          </w:tcPr>
          <w:p w:rsidRPr="005A51AA" w:rsidR="002247F8" w:rsidP="002247F8" w:rsidRDefault="002247F8" w14:paraId="77608A4B" w14:textId="308B17A9">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Pokud byla</w:t>
            </w:r>
            <w:r w:rsidR="00F26063">
              <w:rPr>
                <w:rFonts w:asciiTheme="minorHAnsi" w:hAnsiTheme="minorHAnsi"/>
                <w:sz w:val="28"/>
              </w:rPr>
              <w:t xml:space="preserve"> v </w:t>
            </w:r>
            <w:r>
              <w:rPr>
                <w:rFonts w:asciiTheme="minorHAnsi" w:hAnsiTheme="minorHAnsi"/>
                <w:sz w:val="28"/>
              </w:rPr>
              <w:t>důsledku přijetí pozměňovacích návrhů narušena konzistentnost konečného znění, může předseda Výboru po konzultaci</w:t>
            </w:r>
            <w:r w:rsidR="00F26063">
              <w:rPr>
                <w:rFonts w:asciiTheme="minorHAnsi" w:hAnsiTheme="minorHAnsi"/>
                <w:sz w:val="28"/>
              </w:rPr>
              <w:t xml:space="preserve"> s </w:t>
            </w:r>
            <w:r>
              <w:rPr>
                <w:rFonts w:asciiTheme="minorHAnsi" w:hAnsiTheme="minorHAnsi"/>
                <w:sz w:val="28"/>
              </w:rPr>
              <w:t>předsedou příslušné sekce, zpravodajem</w:t>
            </w:r>
            <w:r w:rsidR="00F26063">
              <w:rPr>
                <w:rFonts w:asciiTheme="minorHAnsi" w:hAnsiTheme="minorHAnsi"/>
                <w:sz w:val="28"/>
              </w:rPr>
              <w:t xml:space="preserve"> a </w:t>
            </w:r>
            <w:r>
              <w:rPr>
                <w:rFonts w:asciiTheme="minorHAnsi" w:hAnsiTheme="minorHAnsi"/>
                <w:sz w:val="28"/>
              </w:rPr>
              <w:t>navrhovateli daných pozměňovacích návrhů shromáždění navrhnout, že</w:t>
            </w:r>
            <w:r w:rsidR="00F26063">
              <w:rPr>
                <w:rFonts w:asciiTheme="minorHAnsi" w:hAnsiTheme="minorHAnsi"/>
                <w:sz w:val="28"/>
              </w:rPr>
              <w:t xml:space="preserve"> s </w:t>
            </w:r>
            <w:r>
              <w:rPr>
                <w:rFonts w:asciiTheme="minorHAnsi" w:hAnsiTheme="minorHAnsi"/>
                <w:sz w:val="28"/>
              </w:rPr>
              <w:t>pozměňovacími návrhy se naloží tak, aby se zachovala konzistentnost konečného znění.</w:t>
            </w:r>
          </w:p>
        </w:tc>
        <w:tc>
          <w:tcPr>
            <w:tcW w:w="4462" w:type="dxa"/>
          </w:tcPr>
          <w:p w:rsidRPr="005A51AA" w:rsidR="002247F8" w:rsidP="00A20B1A" w:rsidRDefault="002247F8" w14:paraId="4DA667B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1D85B74" w14:textId="77777777">
        <w:trPr>
          <w:gridAfter w:val="1"/>
          <w:wAfter w:w="77" w:type="dxa"/>
        </w:trPr>
        <w:tc>
          <w:tcPr>
            <w:tcW w:w="4462" w:type="dxa"/>
          </w:tcPr>
          <w:p w:rsidRPr="005A51AA" w:rsidR="002247F8" w:rsidP="002247F8" w:rsidRDefault="002247F8" w14:paraId="79FEC502" w14:textId="5DE06D0C">
            <w:pPr>
              <w:widowControl w:val="0"/>
              <w:adjustRightInd w:val="0"/>
              <w:snapToGrid w:val="0"/>
              <w:rPr>
                <w:rFonts w:asciiTheme="minorHAnsi" w:hAnsiTheme="minorHAnsi" w:cstheme="minorHAnsi"/>
                <w:sz w:val="28"/>
                <w:szCs w:val="28"/>
              </w:rPr>
            </w:pPr>
            <w:r>
              <w:rPr>
                <w:rFonts w:asciiTheme="minorHAnsi" w:hAnsiTheme="minorHAnsi"/>
                <w:sz w:val="28"/>
              </w:rPr>
              <w:lastRenderedPageBreak/>
              <w:t>Shromáždění přistoupí</w:t>
            </w:r>
            <w:r w:rsidR="00F26063">
              <w:rPr>
                <w:rFonts w:asciiTheme="minorHAnsi" w:hAnsiTheme="minorHAnsi"/>
                <w:sz w:val="28"/>
              </w:rPr>
              <w:t xml:space="preserve"> k </w:t>
            </w:r>
            <w:r>
              <w:rPr>
                <w:rFonts w:asciiTheme="minorHAnsi" w:hAnsiTheme="minorHAnsi"/>
                <w:sz w:val="28"/>
              </w:rPr>
              <w:t>hlasování</w:t>
            </w:r>
            <w:r w:rsidR="00F26063">
              <w:rPr>
                <w:rFonts w:asciiTheme="minorHAnsi" w:hAnsiTheme="minorHAnsi"/>
                <w:sz w:val="28"/>
              </w:rPr>
              <w:t xml:space="preserve"> o </w:t>
            </w:r>
            <w:r>
              <w:rPr>
                <w:rFonts w:asciiTheme="minorHAnsi" w:hAnsiTheme="minorHAnsi"/>
                <w:sz w:val="28"/>
              </w:rPr>
              <w:t>návrhu předsedy Výboru.</w:t>
            </w:r>
          </w:p>
        </w:tc>
        <w:tc>
          <w:tcPr>
            <w:tcW w:w="4462" w:type="dxa"/>
          </w:tcPr>
          <w:p w:rsidRPr="005A51AA" w:rsidR="002247F8" w:rsidP="00A20B1A" w:rsidRDefault="002247F8" w14:paraId="3DD8D10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3A7DCBC" w14:textId="77777777">
        <w:trPr>
          <w:gridAfter w:val="1"/>
          <w:wAfter w:w="77" w:type="dxa"/>
        </w:trPr>
        <w:tc>
          <w:tcPr>
            <w:tcW w:w="4462" w:type="dxa"/>
          </w:tcPr>
          <w:p w:rsidRPr="005A51AA" w:rsidR="002247F8" w:rsidP="002247F8" w:rsidRDefault="002247F8" w14:paraId="24393D6B"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42F6084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AC6452D" w14:textId="77777777">
        <w:trPr>
          <w:gridAfter w:val="1"/>
          <w:wAfter w:w="77" w:type="dxa"/>
        </w:trPr>
        <w:tc>
          <w:tcPr>
            <w:tcW w:w="4462" w:type="dxa"/>
          </w:tcPr>
          <w:p w:rsidRPr="005A51AA" w:rsidR="002247F8" w:rsidP="002247F8" w:rsidRDefault="002247F8" w14:paraId="09CC15C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71 – Protistanoviska</w:t>
            </w:r>
            <w:r w:rsidRPr="005A51AA">
              <w:rPr>
                <w:sz w:val="28"/>
              </w:rPr>
              <w:fldChar w:fldCharType="begin"/>
            </w:r>
            <w:r w:rsidRPr="005A51AA">
              <w:rPr>
                <w:sz w:val="28"/>
              </w:rPr>
              <w:instrText xml:space="preserve"> XE "POZMĚŇOVACÍ NÁVRHY: celkový pozměňovací návrh (viz PROTISTANOVISKA)" \t "71"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"PROTISTANOVISKA" \t "71"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56D3CE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D1BC5E5" w14:textId="77777777">
        <w:trPr>
          <w:gridAfter w:val="1"/>
          <w:wAfter w:w="77" w:type="dxa"/>
        </w:trPr>
        <w:tc>
          <w:tcPr>
            <w:tcW w:w="4462" w:type="dxa"/>
          </w:tcPr>
          <w:p w:rsidRPr="005A51AA" w:rsidR="002247F8" w:rsidP="002247F8" w:rsidRDefault="002247F8" w14:paraId="2358D8D8"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Pozměňovací návrh nebo soubor pozměňovacích návrhů, jenž vyjadřuje celkově odlišný postoj od postoje stanoviska předloženého sekcí nebo CCMI, se považuje za protistanovisko.</w:t>
            </w:r>
          </w:p>
        </w:tc>
        <w:tc>
          <w:tcPr>
            <w:tcW w:w="4462" w:type="dxa"/>
          </w:tcPr>
          <w:p w:rsidRPr="005A51AA" w:rsidR="002247F8" w:rsidP="00A20B1A" w:rsidRDefault="002247F8" w14:paraId="228395EF" w14:textId="77777777">
            <w:pPr>
              <w:jc w:val="left"/>
              <w:rPr>
                <w:rFonts w:asciiTheme="minorHAnsi" w:hAnsiTheme="minorHAnsi" w:cstheme="minorHAnsi"/>
                <w:sz w:val="28"/>
                <w:szCs w:val="28"/>
                <w:lang w:val="en-GB"/>
              </w:rPr>
            </w:pPr>
          </w:p>
        </w:tc>
      </w:tr>
      <w:tr w:rsidRPr="005A51AA" w:rsidR="002247F8" w:rsidTr="00080033" w14:paraId="45FEE64F" w14:textId="77777777">
        <w:trPr>
          <w:gridAfter w:val="1"/>
          <w:wAfter w:w="77" w:type="dxa"/>
        </w:trPr>
        <w:tc>
          <w:tcPr>
            <w:tcW w:w="4462" w:type="dxa"/>
          </w:tcPr>
          <w:p w:rsidRPr="005A51AA" w:rsidR="002247F8" w:rsidP="002247F8" w:rsidRDefault="002247F8" w14:paraId="1D83B464" w14:textId="59092789">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Rozhodnutí</w:t>
            </w:r>
            <w:r w:rsidR="00F26063">
              <w:rPr>
                <w:rFonts w:asciiTheme="minorHAnsi" w:hAnsiTheme="minorHAnsi"/>
                <w:sz w:val="28"/>
              </w:rPr>
              <w:t xml:space="preserve"> o </w:t>
            </w:r>
            <w:r>
              <w:rPr>
                <w:rFonts w:asciiTheme="minorHAnsi" w:hAnsiTheme="minorHAnsi"/>
                <w:sz w:val="28"/>
              </w:rPr>
              <w:t>tom, zda jeden či více pozměňovacích návrhů označit za protistanovisko, náleží předsednictvu.</w:t>
            </w:r>
          </w:p>
        </w:tc>
        <w:tc>
          <w:tcPr>
            <w:tcW w:w="4462" w:type="dxa"/>
          </w:tcPr>
          <w:p w:rsidRPr="005A51AA" w:rsidR="002247F8" w:rsidP="00A20B1A" w:rsidRDefault="002247F8" w14:paraId="60AC1DC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B183FF4" w14:textId="77777777">
        <w:trPr>
          <w:gridAfter w:val="1"/>
          <w:wAfter w:w="77" w:type="dxa"/>
        </w:trPr>
        <w:tc>
          <w:tcPr>
            <w:tcW w:w="4462" w:type="dxa"/>
          </w:tcPr>
          <w:p w:rsidRPr="005A51AA" w:rsidR="002247F8" w:rsidP="002247F8" w:rsidRDefault="002247F8" w14:paraId="5ED63313" w14:textId="31E39D76">
            <w:pPr>
              <w:widowControl w:val="0"/>
              <w:adjustRightInd w:val="0"/>
              <w:snapToGrid w:val="0"/>
              <w:rPr>
                <w:rFonts w:asciiTheme="minorHAnsi" w:hAnsiTheme="minorHAnsi" w:cstheme="minorHAnsi"/>
                <w:sz w:val="28"/>
                <w:szCs w:val="28"/>
              </w:rPr>
            </w:pPr>
            <w:r>
              <w:rPr>
                <w:rFonts w:asciiTheme="minorHAnsi" w:hAnsiTheme="minorHAnsi"/>
                <w:sz w:val="28"/>
              </w:rPr>
              <w:t>Může ho</w:t>
            </w:r>
            <w:r w:rsidR="00F26063">
              <w:rPr>
                <w:rFonts w:asciiTheme="minorHAnsi" w:hAnsiTheme="minorHAnsi"/>
                <w:sz w:val="28"/>
              </w:rPr>
              <w:t xml:space="preserve"> o </w:t>
            </w:r>
            <w:r>
              <w:rPr>
                <w:rFonts w:asciiTheme="minorHAnsi" w:hAnsiTheme="minorHAnsi"/>
                <w:sz w:val="28"/>
              </w:rPr>
              <w:t>to požádat kterákoli ze skupin.</w:t>
            </w:r>
          </w:p>
        </w:tc>
        <w:tc>
          <w:tcPr>
            <w:tcW w:w="4462" w:type="dxa"/>
          </w:tcPr>
          <w:p w:rsidRPr="005A51AA" w:rsidR="002247F8" w:rsidP="00A20B1A" w:rsidRDefault="002247F8" w14:paraId="5A72399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65215F3" w14:textId="77777777">
        <w:trPr>
          <w:gridAfter w:val="1"/>
          <w:wAfter w:w="77" w:type="dxa"/>
        </w:trPr>
        <w:tc>
          <w:tcPr>
            <w:tcW w:w="4462" w:type="dxa"/>
          </w:tcPr>
          <w:p w:rsidRPr="005A51AA" w:rsidR="002247F8" w:rsidP="002247F8" w:rsidRDefault="002247F8" w14:paraId="1C5A5546" w14:textId="7D2E289E">
            <w:pPr>
              <w:widowControl w:val="0"/>
              <w:adjustRightInd w:val="0"/>
              <w:snapToGrid w:val="0"/>
              <w:rPr>
                <w:rFonts w:asciiTheme="minorHAnsi" w:hAnsiTheme="minorHAnsi" w:cstheme="minorHAnsi"/>
                <w:sz w:val="28"/>
                <w:szCs w:val="28"/>
              </w:rPr>
            </w:pPr>
            <w:r>
              <w:rPr>
                <w:rFonts w:asciiTheme="minorHAnsi" w:hAnsiTheme="minorHAnsi"/>
                <w:sz w:val="28"/>
              </w:rPr>
              <w:t>Předsednictvo přijme své rozhodnutí poté, co vyslechne předsedy skupin</w:t>
            </w:r>
            <w:r w:rsidR="00F26063">
              <w:rPr>
                <w:rFonts w:asciiTheme="minorHAnsi" w:hAnsiTheme="minorHAnsi"/>
                <w:sz w:val="28"/>
              </w:rPr>
              <w:t xml:space="preserve"> a </w:t>
            </w:r>
            <w:r>
              <w:rPr>
                <w:rFonts w:asciiTheme="minorHAnsi" w:hAnsiTheme="minorHAnsi"/>
                <w:sz w:val="28"/>
              </w:rPr>
              <w:t>předsedu dotyčné sekce nebo CCMI.</w:t>
            </w:r>
          </w:p>
        </w:tc>
        <w:tc>
          <w:tcPr>
            <w:tcW w:w="4462" w:type="dxa"/>
          </w:tcPr>
          <w:p w:rsidRPr="005A51AA" w:rsidR="002247F8" w:rsidP="00A20B1A" w:rsidRDefault="002247F8" w14:paraId="50862BF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2A20984" w14:textId="77777777">
        <w:trPr>
          <w:gridAfter w:val="1"/>
          <w:wAfter w:w="77" w:type="dxa"/>
        </w:trPr>
        <w:tc>
          <w:tcPr>
            <w:tcW w:w="4462" w:type="dxa"/>
          </w:tcPr>
          <w:p w:rsidRPr="005A51AA" w:rsidR="002247F8" w:rsidP="002247F8" w:rsidRDefault="002247F8" w14:paraId="5620D5FB" w14:textId="7028A1D8">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Předsednictvo může po označení jednoho nebo více pozměňovacích návrhů za protistanovisko rozhodnout</w:t>
            </w:r>
            <w:r w:rsidR="00F26063">
              <w:rPr>
                <w:rFonts w:asciiTheme="minorHAnsi" w:hAnsiTheme="minorHAnsi"/>
                <w:sz w:val="28"/>
              </w:rPr>
              <w:t xml:space="preserve"> o </w:t>
            </w:r>
            <w:r>
              <w:rPr>
                <w:rFonts w:asciiTheme="minorHAnsi" w:hAnsiTheme="minorHAnsi"/>
                <w:sz w:val="28"/>
              </w:rPr>
              <w:t>vrácení návrhu stanoviska</w:t>
            </w:r>
            <w:r w:rsidR="00F26063">
              <w:rPr>
                <w:rFonts w:asciiTheme="minorHAnsi" w:hAnsiTheme="minorHAnsi"/>
                <w:sz w:val="28"/>
              </w:rPr>
              <w:t xml:space="preserve"> s </w:t>
            </w:r>
            <w:r>
              <w:rPr>
                <w:rFonts w:asciiTheme="minorHAnsi" w:hAnsiTheme="minorHAnsi"/>
                <w:sz w:val="28"/>
              </w:rPr>
              <w:t>přiloženým protistanoviskem dotyčné sekci nebo CCMI</w:t>
            </w:r>
            <w:r w:rsidR="00F26063">
              <w:rPr>
                <w:rFonts w:asciiTheme="minorHAnsi" w:hAnsiTheme="minorHAnsi"/>
                <w:sz w:val="28"/>
              </w:rPr>
              <w:t xml:space="preserve"> k </w:t>
            </w:r>
            <w:r>
              <w:rPr>
                <w:rFonts w:asciiTheme="minorHAnsi" w:hAnsiTheme="minorHAnsi"/>
                <w:sz w:val="28"/>
              </w:rPr>
              <w:t xml:space="preserve">přepracování, pokud to lhůta </w:t>
            </w:r>
            <w:r>
              <w:rPr>
                <w:rFonts w:asciiTheme="minorHAnsi" w:hAnsiTheme="minorHAnsi"/>
                <w:sz w:val="28"/>
              </w:rPr>
              <w:lastRenderedPageBreak/>
              <w:t>stanovená pro přijetí stanoviska umožňuje.</w:t>
            </w:r>
          </w:p>
        </w:tc>
        <w:tc>
          <w:tcPr>
            <w:tcW w:w="4462" w:type="dxa"/>
          </w:tcPr>
          <w:p w:rsidRPr="005A51AA" w:rsidR="002247F8" w:rsidP="00A20B1A" w:rsidRDefault="002247F8" w14:paraId="44BDDBB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9C54EAD" w14:textId="77777777">
        <w:trPr>
          <w:gridAfter w:val="1"/>
          <w:wAfter w:w="77" w:type="dxa"/>
        </w:trPr>
        <w:tc>
          <w:tcPr>
            <w:tcW w:w="4462" w:type="dxa"/>
          </w:tcPr>
          <w:p w:rsidRPr="005A51AA" w:rsidR="002247F8" w:rsidP="002247F8" w:rsidRDefault="002247F8" w14:paraId="5D53DC3A" w14:textId="143A8C5E">
            <w:pPr>
              <w:widowControl w:val="0"/>
              <w:adjustRightInd w:val="0"/>
              <w:snapToGrid w:val="0"/>
              <w:rPr>
                <w:rFonts w:asciiTheme="minorHAnsi" w:hAnsiTheme="minorHAnsi" w:cstheme="minorHAnsi"/>
                <w:sz w:val="28"/>
                <w:szCs w:val="28"/>
              </w:rPr>
            </w:pPr>
            <w:r>
              <w:rPr>
                <w:rFonts w:asciiTheme="minorHAnsi" w:hAnsiTheme="minorHAnsi"/>
                <w:sz w:val="28"/>
              </w:rPr>
              <w:t>Pokud se předsednictvo rozhodne nevrátit návrh stanoviska</w:t>
            </w:r>
            <w:r w:rsidR="00F26063">
              <w:rPr>
                <w:rFonts w:asciiTheme="minorHAnsi" w:hAnsiTheme="minorHAnsi"/>
                <w:sz w:val="28"/>
              </w:rPr>
              <w:t xml:space="preserve"> k </w:t>
            </w:r>
            <w:r>
              <w:rPr>
                <w:rFonts w:asciiTheme="minorHAnsi" w:hAnsiTheme="minorHAnsi"/>
                <w:sz w:val="28"/>
              </w:rPr>
              <w:t>přepracování, pak jej zařadí na program jednání</w:t>
            </w:r>
            <w:r w:rsidR="00F26063">
              <w:rPr>
                <w:rFonts w:asciiTheme="minorHAnsi" w:hAnsiTheme="minorHAnsi"/>
                <w:sz w:val="28"/>
              </w:rPr>
              <w:t xml:space="preserve"> v </w:t>
            </w:r>
            <w:r>
              <w:rPr>
                <w:rFonts w:asciiTheme="minorHAnsi" w:hAnsiTheme="minorHAnsi"/>
                <w:sz w:val="28"/>
              </w:rPr>
              <w:t>poslední den plenárního zasedání, je-li to ještě možné.</w:t>
            </w:r>
          </w:p>
        </w:tc>
        <w:tc>
          <w:tcPr>
            <w:tcW w:w="4462" w:type="dxa"/>
          </w:tcPr>
          <w:p w:rsidRPr="005A51AA" w:rsidR="002247F8" w:rsidP="00A20B1A" w:rsidRDefault="002247F8" w14:paraId="75347DA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A2FB900" w14:textId="77777777">
        <w:trPr>
          <w:gridAfter w:val="1"/>
          <w:wAfter w:w="77" w:type="dxa"/>
        </w:trPr>
        <w:tc>
          <w:tcPr>
            <w:tcW w:w="4462" w:type="dxa"/>
          </w:tcPr>
          <w:p w:rsidRPr="005A51AA" w:rsidR="002247F8" w:rsidP="002247F8" w:rsidRDefault="002247F8" w14:paraId="216828FA" w14:textId="62427F49">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Pokud pozměňovací návrh nebyl předložen včas, aby se předsednictvo mohlo vyjádřit</w:t>
            </w:r>
            <w:r w:rsidR="00F26063">
              <w:rPr>
                <w:rFonts w:asciiTheme="minorHAnsi" w:hAnsiTheme="minorHAnsi"/>
                <w:sz w:val="28"/>
              </w:rPr>
              <w:t xml:space="preserve"> k </w:t>
            </w:r>
            <w:r>
              <w:rPr>
                <w:rFonts w:asciiTheme="minorHAnsi" w:hAnsiTheme="minorHAnsi"/>
                <w:sz w:val="28"/>
              </w:rPr>
              <w:t>jeho označení za protistanovisko, přijímá toto rozhodnutí</w:t>
            </w:r>
            <w:r w:rsidR="00F26063">
              <w:rPr>
                <w:rFonts w:asciiTheme="minorHAnsi" w:hAnsiTheme="minorHAnsi"/>
                <w:sz w:val="28"/>
              </w:rPr>
              <w:t xml:space="preserve"> i </w:t>
            </w:r>
            <w:r>
              <w:rPr>
                <w:rFonts w:asciiTheme="minorHAnsi" w:hAnsiTheme="minorHAnsi"/>
                <w:sz w:val="28"/>
              </w:rPr>
              <w:t>rozhodnutí</w:t>
            </w:r>
            <w:r w:rsidR="00F26063">
              <w:rPr>
                <w:rFonts w:asciiTheme="minorHAnsi" w:hAnsiTheme="minorHAnsi"/>
                <w:sz w:val="28"/>
              </w:rPr>
              <w:t xml:space="preserve"> o </w:t>
            </w:r>
            <w:r>
              <w:rPr>
                <w:rFonts w:asciiTheme="minorHAnsi" w:hAnsiTheme="minorHAnsi"/>
                <w:sz w:val="28"/>
              </w:rPr>
              <w:t>případném vrácení dotyčnému orgánu shromáždění,</w:t>
            </w:r>
            <w:r w:rsidR="00F26063">
              <w:rPr>
                <w:rFonts w:asciiTheme="minorHAnsi" w:hAnsiTheme="minorHAnsi"/>
                <w:sz w:val="28"/>
              </w:rPr>
              <w:t xml:space="preserve"> a </w:t>
            </w:r>
            <w:r>
              <w:rPr>
                <w:rFonts w:asciiTheme="minorHAnsi" w:hAnsiTheme="minorHAnsi"/>
                <w:sz w:val="28"/>
              </w:rPr>
              <w:t>to na návrh předsedy</w:t>
            </w:r>
            <w:r w:rsidR="00F26063">
              <w:rPr>
                <w:rFonts w:asciiTheme="minorHAnsi" w:hAnsiTheme="minorHAnsi"/>
                <w:sz w:val="28"/>
              </w:rPr>
              <w:t xml:space="preserve"> a </w:t>
            </w:r>
            <w:r>
              <w:rPr>
                <w:rFonts w:asciiTheme="minorHAnsi" w:hAnsiTheme="minorHAnsi"/>
                <w:sz w:val="28"/>
              </w:rPr>
              <w:t>po konzultaci</w:t>
            </w:r>
            <w:r w:rsidR="00F26063">
              <w:rPr>
                <w:rFonts w:asciiTheme="minorHAnsi" w:hAnsiTheme="minorHAnsi"/>
                <w:sz w:val="28"/>
              </w:rPr>
              <w:t xml:space="preserve"> s </w:t>
            </w:r>
            <w:r>
              <w:rPr>
                <w:rFonts w:asciiTheme="minorHAnsi" w:hAnsiTheme="minorHAnsi"/>
                <w:sz w:val="28"/>
              </w:rPr>
              <w:t>předsedou dotyčného orgánu</w:t>
            </w:r>
            <w:r w:rsidR="00F26063">
              <w:rPr>
                <w:rFonts w:asciiTheme="minorHAnsi" w:hAnsiTheme="minorHAnsi"/>
                <w:sz w:val="28"/>
              </w:rPr>
              <w:t xml:space="preserve"> a </w:t>
            </w:r>
            <w:r>
              <w:rPr>
                <w:rFonts w:asciiTheme="minorHAnsi" w:hAnsiTheme="minorHAnsi"/>
                <w:sz w:val="28"/>
              </w:rPr>
              <w:t>předkladateli protistanoviska.</w:t>
            </w:r>
          </w:p>
        </w:tc>
        <w:tc>
          <w:tcPr>
            <w:tcW w:w="4462" w:type="dxa"/>
          </w:tcPr>
          <w:p w:rsidRPr="005A51AA" w:rsidR="002247F8" w:rsidP="00A20B1A" w:rsidRDefault="002247F8" w14:paraId="33F8C87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79377F7" w14:textId="77777777">
        <w:trPr>
          <w:gridAfter w:val="1"/>
          <w:wAfter w:w="77" w:type="dxa"/>
        </w:trPr>
        <w:tc>
          <w:tcPr>
            <w:tcW w:w="4462" w:type="dxa"/>
          </w:tcPr>
          <w:p w:rsidRPr="005A51AA" w:rsidR="002247F8" w:rsidP="002247F8" w:rsidRDefault="002247F8" w14:paraId="43D9162F" w14:textId="7C99A1D6">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Pokud předsednictvo navrhované znění neoznačí za protistanovisko, nebo pokud tak učiní, ale nevrátí ho dotyčnému orgánu</w:t>
            </w:r>
            <w:r w:rsidR="00F26063">
              <w:rPr>
                <w:rFonts w:asciiTheme="minorHAnsi" w:hAnsiTheme="minorHAnsi"/>
                <w:sz w:val="28"/>
              </w:rPr>
              <w:t xml:space="preserve"> k </w:t>
            </w:r>
            <w:r>
              <w:rPr>
                <w:rFonts w:asciiTheme="minorHAnsi" w:hAnsiTheme="minorHAnsi"/>
                <w:sz w:val="28"/>
              </w:rPr>
              <w:t>přepracování, hlasuje shromáždění</w:t>
            </w:r>
            <w:r w:rsidR="00F26063">
              <w:rPr>
                <w:rFonts w:asciiTheme="minorHAnsi" w:hAnsiTheme="minorHAnsi"/>
                <w:sz w:val="28"/>
              </w:rPr>
              <w:t xml:space="preserve"> o </w:t>
            </w:r>
            <w:r>
              <w:rPr>
                <w:rFonts w:asciiTheme="minorHAnsi" w:hAnsiTheme="minorHAnsi"/>
                <w:sz w:val="28"/>
              </w:rPr>
              <w:t>předložených pozměňovacích návrzích stejným postupem jako</w:t>
            </w:r>
            <w:r w:rsidR="00F26063">
              <w:rPr>
                <w:rFonts w:asciiTheme="minorHAnsi" w:hAnsiTheme="minorHAnsi"/>
                <w:sz w:val="28"/>
              </w:rPr>
              <w:t xml:space="preserve"> v </w:t>
            </w:r>
            <w:r>
              <w:rPr>
                <w:rFonts w:asciiTheme="minorHAnsi" w:hAnsiTheme="minorHAnsi"/>
                <w:sz w:val="28"/>
              </w:rPr>
              <w:t>případě jiných pozměňovacích návrhů.</w:t>
            </w:r>
          </w:p>
        </w:tc>
        <w:tc>
          <w:tcPr>
            <w:tcW w:w="4462" w:type="dxa"/>
          </w:tcPr>
          <w:p w:rsidRPr="005A51AA" w:rsidR="002247F8" w:rsidP="00A20B1A" w:rsidRDefault="002247F8" w14:paraId="7A34D31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6C29CC4" w14:textId="77777777">
        <w:trPr>
          <w:gridAfter w:val="1"/>
          <w:wAfter w:w="77" w:type="dxa"/>
        </w:trPr>
        <w:tc>
          <w:tcPr>
            <w:tcW w:w="4462" w:type="dxa"/>
          </w:tcPr>
          <w:p w:rsidRPr="005A51AA" w:rsidR="002247F8" w:rsidP="002247F8" w:rsidRDefault="002247F8" w14:paraId="4F6E31BF" w14:textId="0EA3D633">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Pokud protistanovisko získá na plenárním zasedání většinu hlasů, je přijato.</w:t>
            </w:r>
            <w:r w:rsidR="00F26063">
              <w:rPr>
                <w:rFonts w:asciiTheme="minorHAnsi" w:hAnsiTheme="minorHAnsi"/>
                <w:sz w:val="28"/>
              </w:rPr>
              <w:t xml:space="preserve"> O </w:t>
            </w:r>
            <w:r>
              <w:rPr>
                <w:rFonts w:asciiTheme="minorHAnsi" w:hAnsiTheme="minorHAnsi"/>
                <w:sz w:val="28"/>
              </w:rPr>
              <w:t>tom, zda má být původní znění připojeno</w:t>
            </w:r>
            <w:r w:rsidR="00F26063">
              <w:rPr>
                <w:rFonts w:asciiTheme="minorHAnsi" w:hAnsiTheme="minorHAnsi"/>
                <w:sz w:val="28"/>
              </w:rPr>
              <w:t xml:space="preserve"> k </w:t>
            </w:r>
            <w:r>
              <w:rPr>
                <w:rFonts w:asciiTheme="minorHAnsi" w:hAnsiTheme="minorHAnsi"/>
                <w:sz w:val="28"/>
              </w:rPr>
              <w:t>přijatému stanovisku, se rozhodne novým hlasováním. Původní znění se připojí</w:t>
            </w:r>
            <w:r w:rsidR="00F26063">
              <w:rPr>
                <w:rFonts w:asciiTheme="minorHAnsi" w:hAnsiTheme="minorHAnsi"/>
                <w:sz w:val="28"/>
              </w:rPr>
              <w:t xml:space="preserve"> </w:t>
            </w:r>
            <w:r w:rsidR="00F26063">
              <w:rPr>
                <w:rFonts w:asciiTheme="minorHAnsi" w:hAnsiTheme="minorHAnsi"/>
                <w:sz w:val="28"/>
              </w:rPr>
              <w:lastRenderedPageBreak/>
              <w:t>k </w:t>
            </w:r>
            <w:r>
              <w:rPr>
                <w:rFonts w:asciiTheme="minorHAnsi" w:hAnsiTheme="minorHAnsi"/>
                <w:sz w:val="28"/>
              </w:rPr>
              <w:t>novému textu, pokud získá alespoň jednu čtvrtinu odevzdaných hlasů.</w:t>
            </w:r>
          </w:p>
        </w:tc>
        <w:tc>
          <w:tcPr>
            <w:tcW w:w="4462" w:type="dxa"/>
          </w:tcPr>
          <w:p w:rsidRPr="005A51AA" w:rsidR="002247F8" w:rsidP="00A20B1A" w:rsidRDefault="002247F8" w14:paraId="51773F4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BC7BCBC" w14:textId="77777777">
        <w:trPr>
          <w:gridAfter w:val="1"/>
          <w:wAfter w:w="77" w:type="dxa"/>
        </w:trPr>
        <w:tc>
          <w:tcPr>
            <w:tcW w:w="4462" w:type="dxa"/>
          </w:tcPr>
          <w:p w:rsidRPr="005A51AA" w:rsidR="002247F8" w:rsidP="002247F8" w:rsidRDefault="002247F8" w14:paraId="53050A95" w14:textId="28C903B2">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Pokud protistanovisko nezíská většinu, ale obdrží alespoň jednu čtvrtinu odevzdaných hlasů, připojí se</w:t>
            </w:r>
            <w:r w:rsidR="00F26063">
              <w:rPr>
                <w:rFonts w:asciiTheme="minorHAnsi" w:hAnsiTheme="minorHAnsi"/>
                <w:sz w:val="28"/>
              </w:rPr>
              <w:t xml:space="preserve"> k </w:t>
            </w:r>
            <w:r>
              <w:rPr>
                <w:rFonts w:asciiTheme="minorHAnsi" w:hAnsiTheme="minorHAnsi"/>
                <w:sz w:val="28"/>
              </w:rPr>
              <w:t>původnímu stanovisku.</w:t>
            </w:r>
          </w:p>
        </w:tc>
        <w:tc>
          <w:tcPr>
            <w:tcW w:w="4462" w:type="dxa"/>
          </w:tcPr>
          <w:p w:rsidRPr="005A51AA" w:rsidR="002247F8" w:rsidP="00A20B1A" w:rsidRDefault="002247F8" w14:paraId="0373C7E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9B30450" w14:textId="77777777">
        <w:trPr>
          <w:gridAfter w:val="1"/>
          <w:wAfter w:w="77" w:type="dxa"/>
        </w:trPr>
        <w:tc>
          <w:tcPr>
            <w:tcW w:w="4462" w:type="dxa"/>
          </w:tcPr>
          <w:p w:rsidRPr="005A51AA" w:rsidR="002247F8" w:rsidP="002247F8" w:rsidRDefault="002247F8" w14:paraId="08A04268" w14:textId="77777777">
            <w:pPr>
              <w:rPr>
                <w:rFonts w:asciiTheme="minorHAnsi" w:hAnsiTheme="minorHAnsi" w:cstheme="minorHAnsi"/>
                <w:sz w:val="28"/>
                <w:szCs w:val="28"/>
                <w:lang w:val="en-GB"/>
              </w:rPr>
            </w:pPr>
          </w:p>
        </w:tc>
        <w:tc>
          <w:tcPr>
            <w:tcW w:w="4462" w:type="dxa"/>
          </w:tcPr>
          <w:p w:rsidRPr="005A51AA" w:rsidR="002247F8" w:rsidP="00A20B1A" w:rsidRDefault="002247F8" w14:paraId="0720358D" w14:textId="77777777">
            <w:pPr>
              <w:jc w:val="left"/>
              <w:rPr>
                <w:rFonts w:asciiTheme="minorHAnsi" w:hAnsiTheme="minorHAnsi" w:cstheme="minorHAnsi"/>
                <w:sz w:val="28"/>
                <w:szCs w:val="28"/>
                <w:lang w:val="en-GB"/>
              </w:rPr>
            </w:pPr>
          </w:p>
        </w:tc>
      </w:tr>
      <w:tr w:rsidRPr="005A51AA" w:rsidR="002247F8" w:rsidTr="00080033" w14:paraId="690690CB" w14:textId="77777777">
        <w:trPr>
          <w:gridAfter w:val="1"/>
          <w:wAfter w:w="77" w:type="dxa"/>
        </w:trPr>
        <w:tc>
          <w:tcPr>
            <w:tcW w:w="4462" w:type="dxa"/>
          </w:tcPr>
          <w:p w:rsidRPr="005A51AA" w:rsidR="002247F8" w:rsidP="002247F8" w:rsidRDefault="002247F8" w14:paraId="63B963B3" w14:textId="527D7C6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72 – Zápis</w:t>
            </w:r>
            <w:r w:rsidR="00F26063">
              <w:rPr>
                <w:rFonts w:asciiTheme="minorHAnsi" w:hAnsiTheme="minorHAnsi"/>
                <w:b/>
                <w:sz w:val="28"/>
              </w:rPr>
              <w:t xml:space="preserve"> z </w:t>
            </w:r>
            <w:r>
              <w:rPr>
                <w:rFonts w:asciiTheme="minorHAnsi" w:hAnsiTheme="minorHAnsi"/>
                <w:b/>
                <w:sz w:val="28"/>
              </w:rPr>
              <w:t>plenárního zasedání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"ZÁPIS: plenární zasedání" \t "72"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zápis" \t "72"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A32C6E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C6421A0" w14:textId="77777777">
        <w:trPr>
          <w:gridAfter w:val="1"/>
          <w:wAfter w:w="77" w:type="dxa"/>
        </w:trPr>
        <w:tc>
          <w:tcPr>
            <w:tcW w:w="4462" w:type="dxa"/>
          </w:tcPr>
          <w:p w:rsidRPr="005A51AA" w:rsidR="002247F8" w:rsidP="002247F8" w:rsidRDefault="002247F8" w14:paraId="3BEDB102" w14:textId="77777777">
            <w:pPr>
              <w:pStyle w:val="Heading1"/>
              <w:numPr>
                <w:ilvl w:val="0"/>
                <w:numId w:val="163"/>
              </w:numPr>
              <w:tabs>
                <w:tab w:val="left" w:pos="567"/>
              </w:tabs>
              <w:outlineLvl w:val="0"/>
              <w:rPr>
                <w:rFonts w:asciiTheme="minorHAnsi" w:hAnsiTheme="minorHAnsi" w:cstheme="minorHAnsi"/>
                <w:sz w:val="28"/>
                <w:szCs w:val="28"/>
              </w:rPr>
            </w:pPr>
            <w:r>
              <w:rPr>
                <w:rFonts w:asciiTheme="minorHAnsi" w:hAnsiTheme="minorHAnsi"/>
                <w:sz w:val="28"/>
              </w:rPr>
              <w:t>Z každého plenárního zasedání se pořizuje zápis. Tento zápis se předkládá shromáždění ke schválení na následujícím zasedání.</w:t>
            </w:r>
          </w:p>
        </w:tc>
        <w:tc>
          <w:tcPr>
            <w:tcW w:w="4462" w:type="dxa"/>
          </w:tcPr>
          <w:p w:rsidRPr="005A51AA" w:rsidR="002247F8" w:rsidP="00A20B1A" w:rsidRDefault="002247F8" w14:paraId="28AC7DD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6570060" w14:textId="77777777">
        <w:trPr>
          <w:gridAfter w:val="1"/>
          <w:wAfter w:w="77" w:type="dxa"/>
        </w:trPr>
        <w:tc>
          <w:tcPr>
            <w:tcW w:w="4462" w:type="dxa"/>
          </w:tcPr>
          <w:p w:rsidRPr="005A51AA" w:rsidR="002247F8" w:rsidP="002247F8" w:rsidRDefault="002247F8" w14:paraId="286B01BE" w14:textId="01D691CC">
            <w:pPr>
              <w:pStyle w:val="Heading1"/>
              <w:numPr>
                <w:ilvl w:val="0"/>
                <w:numId w:val="163"/>
              </w:numPr>
              <w:tabs>
                <w:tab w:val="left" w:pos="567"/>
              </w:tabs>
              <w:outlineLvl w:val="0"/>
              <w:rPr>
                <w:rFonts w:asciiTheme="minorHAnsi" w:hAnsiTheme="minorHAnsi" w:cstheme="minorHAnsi"/>
                <w:sz w:val="28"/>
                <w:szCs w:val="28"/>
              </w:rPr>
            </w:pPr>
            <w:r>
              <w:rPr>
                <w:rFonts w:asciiTheme="minorHAnsi" w:hAnsiTheme="minorHAnsi"/>
                <w:sz w:val="28"/>
              </w:rPr>
              <w:t>Konečné znění zápisu podepisuje předseda</w:t>
            </w:r>
            <w:r w:rsidR="00F26063">
              <w:rPr>
                <w:rFonts w:asciiTheme="minorHAnsi" w:hAnsiTheme="minorHAnsi"/>
                <w:sz w:val="28"/>
              </w:rPr>
              <w:t xml:space="preserve"> a </w:t>
            </w:r>
            <w:r>
              <w:rPr>
                <w:rFonts w:asciiTheme="minorHAnsi" w:hAnsiTheme="minorHAnsi"/>
                <w:sz w:val="28"/>
              </w:rPr>
              <w:t>generální tajemník Výboru.</w:t>
            </w:r>
          </w:p>
        </w:tc>
        <w:tc>
          <w:tcPr>
            <w:tcW w:w="4462" w:type="dxa"/>
          </w:tcPr>
          <w:p w:rsidRPr="005A51AA" w:rsidR="002247F8" w:rsidP="00A20B1A" w:rsidRDefault="002247F8" w14:paraId="2C2EB15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1E4A081" w14:textId="77777777">
        <w:trPr>
          <w:gridAfter w:val="1"/>
          <w:wAfter w:w="77" w:type="dxa"/>
        </w:trPr>
        <w:tc>
          <w:tcPr>
            <w:tcW w:w="4462" w:type="dxa"/>
          </w:tcPr>
          <w:p w:rsidRPr="005A51AA" w:rsidR="002247F8" w:rsidP="002247F8" w:rsidRDefault="002247F8" w14:paraId="22B61035" w14:textId="77777777">
            <w:pPr>
              <w:rPr>
                <w:rFonts w:asciiTheme="minorHAnsi" w:hAnsiTheme="minorHAnsi" w:cstheme="minorHAnsi"/>
                <w:sz w:val="28"/>
                <w:szCs w:val="28"/>
                <w:lang w:val="en-GB"/>
              </w:rPr>
            </w:pPr>
          </w:p>
        </w:tc>
        <w:tc>
          <w:tcPr>
            <w:tcW w:w="4462" w:type="dxa"/>
          </w:tcPr>
          <w:p w:rsidRPr="005A51AA" w:rsidR="002247F8" w:rsidP="00A20B1A" w:rsidRDefault="002247F8" w14:paraId="3D9896F9" w14:textId="77777777">
            <w:pPr>
              <w:jc w:val="left"/>
              <w:rPr>
                <w:rFonts w:asciiTheme="minorHAnsi" w:hAnsiTheme="minorHAnsi" w:cstheme="minorHAnsi"/>
                <w:sz w:val="28"/>
                <w:szCs w:val="28"/>
                <w:lang w:val="en-GB"/>
              </w:rPr>
            </w:pPr>
          </w:p>
        </w:tc>
      </w:tr>
      <w:tr w:rsidRPr="005A51AA" w:rsidR="002247F8" w:rsidTr="00080033" w14:paraId="12C35000" w14:textId="77777777">
        <w:trPr>
          <w:gridAfter w:val="1"/>
          <w:wAfter w:w="77" w:type="dxa"/>
        </w:trPr>
        <w:tc>
          <w:tcPr>
            <w:tcW w:w="4462" w:type="dxa"/>
          </w:tcPr>
          <w:p w:rsidRPr="005A51AA" w:rsidR="002247F8" w:rsidP="002247F8" w:rsidRDefault="002247F8" w14:paraId="5AEE4AB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73 – Ukončení plenárního zasedání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ukončení" \t "73"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2B5C7E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6659FE7" w14:textId="77777777">
        <w:trPr>
          <w:gridAfter w:val="1"/>
          <w:wAfter w:w="77" w:type="dxa"/>
        </w:trPr>
        <w:tc>
          <w:tcPr>
            <w:tcW w:w="4462" w:type="dxa"/>
          </w:tcPr>
          <w:p w:rsidRPr="005A51AA" w:rsidR="002247F8" w:rsidP="002247F8" w:rsidRDefault="002247F8" w14:paraId="69E0CA5F" w14:textId="6D930DB4">
            <w:pPr>
              <w:pStyle w:val="Heading1"/>
              <w:numPr>
                <w:ilvl w:val="0"/>
                <w:numId w:val="0"/>
              </w:numPr>
              <w:outlineLvl w:val="0"/>
              <w:rPr>
                <w:rFonts w:asciiTheme="minorHAnsi" w:hAnsiTheme="minorHAnsi" w:cstheme="minorHAnsi"/>
                <w:sz w:val="28"/>
                <w:szCs w:val="28"/>
              </w:rPr>
            </w:pPr>
            <w:r>
              <w:rPr>
                <w:rFonts w:asciiTheme="minorHAnsi" w:hAnsiTheme="minorHAnsi"/>
                <w:sz w:val="28"/>
              </w:rPr>
              <w:t>Před ukončením plenárního zasedání oznámí předseda místo</w:t>
            </w:r>
            <w:r w:rsidR="00F26063">
              <w:rPr>
                <w:rFonts w:asciiTheme="minorHAnsi" w:hAnsiTheme="minorHAnsi"/>
                <w:sz w:val="28"/>
              </w:rPr>
              <w:t xml:space="preserve"> a </w:t>
            </w:r>
            <w:r>
              <w:rPr>
                <w:rFonts w:asciiTheme="minorHAnsi" w:hAnsiTheme="minorHAnsi"/>
                <w:sz w:val="28"/>
              </w:rPr>
              <w:t>datum konání příštího zasedání.</w:t>
            </w:r>
          </w:p>
        </w:tc>
        <w:tc>
          <w:tcPr>
            <w:tcW w:w="4462" w:type="dxa"/>
          </w:tcPr>
          <w:p w:rsidRPr="005A51AA" w:rsidR="002247F8" w:rsidP="00A20B1A" w:rsidRDefault="002247F8" w14:paraId="6FC07C1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08CD6A0" w14:textId="77777777">
        <w:trPr>
          <w:gridAfter w:val="1"/>
          <w:wAfter w:w="77" w:type="dxa"/>
        </w:trPr>
        <w:tc>
          <w:tcPr>
            <w:tcW w:w="4462" w:type="dxa"/>
          </w:tcPr>
          <w:p w:rsidRPr="005A51AA" w:rsidR="002247F8" w:rsidP="002247F8" w:rsidRDefault="002247F8" w14:paraId="43B42C12"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Popřípadě oznámí rovněž body programu jednání, které jsou již známy.</w:t>
            </w:r>
          </w:p>
        </w:tc>
        <w:tc>
          <w:tcPr>
            <w:tcW w:w="4462" w:type="dxa"/>
          </w:tcPr>
          <w:p w:rsidRPr="005A51AA" w:rsidR="002247F8" w:rsidP="00A20B1A" w:rsidRDefault="002247F8" w14:paraId="720B8F7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83402D6" w14:textId="77777777">
        <w:trPr>
          <w:gridAfter w:val="1"/>
          <w:wAfter w:w="77" w:type="dxa"/>
        </w:trPr>
        <w:tc>
          <w:tcPr>
            <w:tcW w:w="4462" w:type="dxa"/>
          </w:tcPr>
          <w:p w:rsidRPr="005A51AA" w:rsidR="002247F8" w:rsidP="002247F8" w:rsidRDefault="002247F8" w14:paraId="761289B8"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403A50A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0AFBAF7" w14:textId="77777777">
        <w:trPr>
          <w:gridAfter w:val="1"/>
          <w:wAfter w:w="77" w:type="dxa"/>
        </w:trPr>
        <w:tc>
          <w:tcPr>
            <w:tcW w:w="4462" w:type="dxa"/>
          </w:tcPr>
          <w:p w:rsidRPr="005A51AA" w:rsidR="002247F8" w:rsidP="002247F8" w:rsidRDefault="002247F8" w14:paraId="1E5D971F" w14:textId="0B983FF8">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3 – Postup</w:t>
            </w:r>
            <w:r w:rsidR="00F26063">
              <w:rPr>
                <w:rFonts w:asciiTheme="minorHAnsi" w:hAnsiTheme="minorHAnsi"/>
                <w:b/>
                <w:sz w:val="28"/>
              </w:rPr>
              <w:t xml:space="preserve"> v </w:t>
            </w:r>
            <w:r>
              <w:rPr>
                <w:rFonts w:asciiTheme="minorHAnsi" w:hAnsiTheme="minorHAnsi"/>
                <w:b/>
                <w:sz w:val="28"/>
              </w:rPr>
              <w:t>návaznosti na plenární zasedání</w:t>
            </w:r>
          </w:p>
        </w:tc>
        <w:tc>
          <w:tcPr>
            <w:tcW w:w="4462" w:type="dxa"/>
          </w:tcPr>
          <w:p w:rsidRPr="005A51AA" w:rsidR="002247F8" w:rsidP="00A20B1A" w:rsidRDefault="002247F8" w14:paraId="077B4FC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AD53B02" w14:textId="77777777">
        <w:trPr>
          <w:gridAfter w:val="1"/>
          <w:wAfter w:w="77" w:type="dxa"/>
        </w:trPr>
        <w:tc>
          <w:tcPr>
            <w:tcW w:w="4462" w:type="dxa"/>
          </w:tcPr>
          <w:p w:rsidRPr="005A51AA" w:rsidR="002247F8" w:rsidP="002247F8" w:rsidRDefault="002247F8" w14:paraId="10A4686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E45122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8696026" w14:textId="77777777">
        <w:trPr>
          <w:gridAfter w:val="1"/>
          <w:wAfter w:w="77" w:type="dxa"/>
        </w:trPr>
        <w:tc>
          <w:tcPr>
            <w:tcW w:w="4462" w:type="dxa"/>
          </w:tcPr>
          <w:p w:rsidRPr="005A51AA" w:rsidR="002247F8" w:rsidP="002247F8" w:rsidRDefault="002247F8" w14:paraId="314565F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Článek 74 – Obsah stanovisek Výboru předávaných orgánům</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obsah" \t "74"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odůvodnění" \t "74"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právní základ" \t "74"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E665F7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6E2314" w14:textId="77777777">
        <w:trPr>
          <w:gridAfter w:val="1"/>
          <w:wAfter w:w="77" w:type="dxa"/>
          <w:trHeight w:val="1182"/>
        </w:trPr>
        <w:tc>
          <w:tcPr>
            <w:tcW w:w="4462" w:type="dxa"/>
          </w:tcPr>
          <w:p w:rsidRPr="005A51AA" w:rsidR="002247F8" w:rsidP="002247F8" w:rsidRDefault="002247F8" w14:paraId="0D9A7EAE" w14:textId="7F3F3CFB">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Ve stanoviscích Výboru se kromě výčtu právních základů uvádí rovněž odůvodnění</w:t>
            </w:r>
            <w:r w:rsidR="00F26063">
              <w:rPr>
                <w:rFonts w:asciiTheme="minorHAnsi" w:hAnsiTheme="minorHAnsi"/>
                <w:sz w:val="28"/>
              </w:rPr>
              <w:t xml:space="preserve"> a </w:t>
            </w:r>
            <w:r>
              <w:rPr>
                <w:rFonts w:asciiTheme="minorHAnsi" w:hAnsiTheme="minorHAnsi"/>
                <w:sz w:val="28"/>
              </w:rPr>
              <w:t>celkový postoj Výboru</w:t>
            </w:r>
            <w:r w:rsidR="00F26063">
              <w:rPr>
                <w:rFonts w:asciiTheme="minorHAnsi" w:hAnsiTheme="minorHAnsi"/>
                <w:sz w:val="28"/>
              </w:rPr>
              <w:t xml:space="preserve"> k </w:t>
            </w:r>
            <w:r>
              <w:rPr>
                <w:rFonts w:asciiTheme="minorHAnsi" w:hAnsiTheme="minorHAnsi"/>
                <w:sz w:val="28"/>
              </w:rPr>
              <w:t>dané otázce.</w:t>
            </w:r>
          </w:p>
        </w:tc>
        <w:tc>
          <w:tcPr>
            <w:tcW w:w="4462" w:type="dxa"/>
          </w:tcPr>
          <w:p w:rsidRPr="005A51AA" w:rsidR="002247F8" w:rsidP="00A20B1A" w:rsidRDefault="002247F8" w14:paraId="7AFA89C3" w14:textId="77777777">
            <w:pPr>
              <w:pStyle w:val="Heading1"/>
              <w:numPr>
                <w:ilvl w:val="0"/>
                <w:numId w:val="0"/>
              </w:numPr>
              <w:jc w:val="left"/>
              <w:outlineLvl w:val="0"/>
              <w:rPr>
                <w:rFonts w:eastAsia="Calibri" w:asciiTheme="minorHAnsi" w:hAnsiTheme="minorHAnsi" w:cstheme="minorHAnsi"/>
                <w:iCs/>
                <w:sz w:val="28"/>
                <w:szCs w:val="28"/>
                <w:lang w:val="en-GB"/>
              </w:rPr>
            </w:pPr>
          </w:p>
          <w:p w:rsidRPr="005A51AA" w:rsidR="002247F8" w:rsidP="00A20B1A" w:rsidRDefault="002247F8" w14:paraId="7883F2A6" w14:textId="77777777">
            <w:pPr>
              <w:pStyle w:val="Heading1"/>
              <w:numPr>
                <w:ilvl w:val="0"/>
                <w:numId w:val="0"/>
              </w:numPr>
              <w:jc w:val="left"/>
              <w:outlineLvl w:val="0"/>
              <w:rPr>
                <w:rFonts w:eastAsia="Calibri" w:asciiTheme="minorHAnsi" w:hAnsiTheme="minorHAnsi" w:cstheme="minorHAnsi"/>
                <w:iCs/>
                <w:sz w:val="28"/>
                <w:szCs w:val="28"/>
                <w:lang w:val="en-GB"/>
              </w:rPr>
            </w:pPr>
          </w:p>
          <w:p w:rsidRPr="005A51AA" w:rsidR="002247F8" w:rsidP="00A20B1A" w:rsidRDefault="002247F8" w14:paraId="7900D166" w14:textId="77777777">
            <w:pPr>
              <w:jc w:val="left"/>
              <w:rPr>
                <w:rFonts w:cstheme="minorHAnsi"/>
                <w:iCs/>
                <w:sz w:val="28"/>
                <w:szCs w:val="28"/>
              </w:rPr>
            </w:pPr>
          </w:p>
        </w:tc>
      </w:tr>
      <w:tr w:rsidRPr="005A51AA" w:rsidR="002247F8" w:rsidTr="00080033" w14:paraId="501410DF" w14:textId="77777777">
        <w:trPr>
          <w:gridAfter w:val="1"/>
          <w:wAfter w:w="77" w:type="dxa"/>
        </w:trPr>
        <w:tc>
          <w:tcPr>
            <w:tcW w:w="4462" w:type="dxa"/>
          </w:tcPr>
          <w:p w:rsidRPr="005A51AA" w:rsidR="002247F8" w:rsidP="002247F8" w:rsidRDefault="002247F8" w14:paraId="2F4474D5" w14:textId="18FA93F1">
            <w:pPr>
              <w:widowControl w:val="0"/>
              <w:adjustRightInd w:val="0"/>
              <w:snapToGrid w:val="0"/>
              <w:rPr>
                <w:rFonts w:asciiTheme="minorHAnsi" w:hAnsiTheme="minorHAnsi" w:cstheme="minorHAnsi"/>
                <w:sz w:val="28"/>
                <w:szCs w:val="28"/>
              </w:rPr>
            </w:pPr>
            <w:r>
              <w:rPr>
                <w:rFonts w:asciiTheme="minorHAnsi" w:hAnsiTheme="minorHAnsi"/>
                <w:sz w:val="28"/>
              </w:rPr>
              <w:t>Stanoviska sestávají</w:t>
            </w:r>
            <w:r w:rsidR="00F26063">
              <w:rPr>
                <w:rFonts w:asciiTheme="minorHAnsi" w:hAnsiTheme="minorHAnsi"/>
                <w:sz w:val="28"/>
              </w:rPr>
              <w:t xml:space="preserve"> z </w:t>
            </w:r>
            <w:r>
              <w:rPr>
                <w:rFonts w:asciiTheme="minorHAnsi" w:hAnsiTheme="minorHAnsi"/>
                <w:sz w:val="28"/>
              </w:rPr>
              <w:t>obsahové části</w:t>
            </w:r>
            <w:r w:rsidR="00F26063">
              <w:rPr>
                <w:rFonts w:asciiTheme="minorHAnsi" w:hAnsiTheme="minorHAnsi"/>
                <w:sz w:val="28"/>
              </w:rPr>
              <w:t xml:space="preserve"> a z </w:t>
            </w:r>
            <w:r>
              <w:rPr>
                <w:rFonts w:asciiTheme="minorHAnsi" w:hAnsiTheme="minorHAnsi"/>
                <w:sz w:val="28"/>
              </w:rPr>
              <w:t>části procedurální.</w:t>
            </w:r>
          </w:p>
        </w:tc>
        <w:tc>
          <w:tcPr>
            <w:tcW w:w="4462" w:type="dxa"/>
          </w:tcPr>
          <w:p w:rsidRPr="005A51AA" w:rsidR="002247F8" w:rsidP="00A20B1A" w:rsidRDefault="002247F8" w14:paraId="7042DC8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3E279F2" w14:textId="77777777">
        <w:trPr>
          <w:gridAfter w:val="1"/>
          <w:wAfter w:w="77" w:type="dxa"/>
        </w:trPr>
        <w:tc>
          <w:tcPr>
            <w:tcW w:w="4462" w:type="dxa"/>
          </w:tcPr>
          <w:p w:rsidRPr="005A51AA" w:rsidR="002247F8" w:rsidP="002247F8" w:rsidRDefault="002247F8" w14:paraId="2CD81A66" w14:textId="686A6C8F">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Výsledek hlasování</w:t>
            </w:r>
            <w:r w:rsidR="00F26063">
              <w:rPr>
                <w:rFonts w:asciiTheme="minorHAnsi" w:hAnsiTheme="minorHAnsi"/>
                <w:sz w:val="28"/>
              </w:rPr>
              <w:t xml:space="preserve"> o </w:t>
            </w:r>
            <w:r>
              <w:rPr>
                <w:rFonts w:asciiTheme="minorHAnsi" w:hAnsiTheme="minorHAnsi"/>
                <w:sz w:val="28"/>
              </w:rPr>
              <w:t>celém znění stanoviska je uveden</w:t>
            </w:r>
            <w:r w:rsidR="00F26063">
              <w:rPr>
                <w:rFonts w:asciiTheme="minorHAnsi" w:hAnsiTheme="minorHAnsi"/>
                <w:sz w:val="28"/>
              </w:rPr>
              <w:t xml:space="preserve"> v </w:t>
            </w:r>
            <w:r>
              <w:rPr>
                <w:rFonts w:asciiTheme="minorHAnsi" w:hAnsiTheme="minorHAnsi"/>
                <w:sz w:val="28"/>
              </w:rPr>
              <w:t>procedurální části.</w:t>
            </w:r>
          </w:p>
        </w:tc>
        <w:tc>
          <w:tcPr>
            <w:tcW w:w="4462" w:type="dxa"/>
          </w:tcPr>
          <w:p w:rsidRPr="005A51AA" w:rsidR="002247F8" w:rsidP="00A20B1A" w:rsidRDefault="002247F8" w14:paraId="7979774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2B91BCA" w14:textId="77777777">
        <w:trPr>
          <w:gridAfter w:val="1"/>
          <w:wAfter w:w="77" w:type="dxa"/>
        </w:trPr>
        <w:tc>
          <w:tcPr>
            <w:tcW w:w="4462" w:type="dxa"/>
          </w:tcPr>
          <w:p w:rsidRPr="005A51AA" w:rsidR="002247F8" w:rsidP="002247F8" w:rsidRDefault="002247F8" w14:paraId="626D22F0" w14:textId="77777777">
            <w:pPr>
              <w:widowControl w:val="0"/>
              <w:adjustRightInd w:val="0"/>
              <w:snapToGrid w:val="0"/>
              <w:rPr>
                <w:rFonts w:asciiTheme="minorHAnsi" w:hAnsiTheme="minorHAnsi" w:cstheme="minorHAnsi"/>
                <w:sz w:val="28"/>
                <w:szCs w:val="28"/>
              </w:rPr>
            </w:pPr>
            <w:r>
              <w:rPr>
                <w:rFonts w:asciiTheme="minorHAnsi" w:hAnsiTheme="minorHAnsi"/>
                <w:sz w:val="28"/>
              </w:rPr>
              <w:t>Jestliže hlasování proběhlo jmenovitě, uvádějí se jména hlasujících.</w:t>
            </w:r>
          </w:p>
        </w:tc>
        <w:tc>
          <w:tcPr>
            <w:tcW w:w="4462" w:type="dxa"/>
          </w:tcPr>
          <w:p w:rsidRPr="005A51AA" w:rsidR="002247F8" w:rsidP="00A20B1A" w:rsidRDefault="002247F8" w14:paraId="0FE22BD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C928178" w14:textId="77777777">
        <w:trPr>
          <w:gridAfter w:val="1"/>
          <w:wAfter w:w="77" w:type="dxa"/>
        </w:trPr>
        <w:tc>
          <w:tcPr>
            <w:tcW w:w="4462" w:type="dxa"/>
          </w:tcPr>
          <w:p w:rsidRPr="005A51AA" w:rsidR="002247F8" w:rsidP="002247F8" w:rsidRDefault="002247F8" w14:paraId="426C0D2B" w14:textId="302E5A24">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Znění</w:t>
            </w:r>
            <w:r w:rsidR="00F26063">
              <w:rPr>
                <w:rFonts w:asciiTheme="minorHAnsi" w:hAnsiTheme="minorHAnsi"/>
                <w:sz w:val="28"/>
              </w:rPr>
              <w:t xml:space="preserve"> a </w:t>
            </w:r>
            <w:r>
              <w:rPr>
                <w:rFonts w:asciiTheme="minorHAnsi" w:hAnsiTheme="minorHAnsi"/>
                <w:sz w:val="28"/>
              </w:rPr>
              <w:t>odůvodnění pozměňovacích návrhů, které byly na plenárním zasedání zamítnuty, se uvádějí spolu</w:t>
            </w:r>
            <w:r w:rsidR="00F26063">
              <w:rPr>
                <w:rFonts w:asciiTheme="minorHAnsi" w:hAnsiTheme="minorHAnsi"/>
                <w:sz w:val="28"/>
              </w:rPr>
              <w:t xml:space="preserve"> s </w:t>
            </w:r>
            <w:r>
              <w:rPr>
                <w:rFonts w:asciiTheme="minorHAnsi" w:hAnsiTheme="minorHAnsi"/>
                <w:sz w:val="28"/>
              </w:rPr>
              <w:t>výsledky hlasování</w:t>
            </w:r>
            <w:r w:rsidR="00F26063">
              <w:rPr>
                <w:rFonts w:asciiTheme="minorHAnsi" w:hAnsiTheme="minorHAnsi"/>
                <w:sz w:val="28"/>
              </w:rPr>
              <w:t xml:space="preserve"> v </w:t>
            </w:r>
            <w:r>
              <w:rPr>
                <w:rFonts w:asciiTheme="minorHAnsi" w:hAnsiTheme="minorHAnsi"/>
                <w:sz w:val="28"/>
              </w:rPr>
              <w:t>příloze stanoviska, pokud tyto návrhy získaly podporu alespoň čtvrtiny odevzdaných hlasů.</w:t>
            </w:r>
          </w:p>
        </w:tc>
        <w:tc>
          <w:tcPr>
            <w:tcW w:w="4462" w:type="dxa"/>
          </w:tcPr>
          <w:p w:rsidRPr="005A51AA" w:rsidR="002247F8" w:rsidP="00A20B1A" w:rsidRDefault="002247F8" w14:paraId="4641FCF8" w14:textId="77777777">
            <w:pPr>
              <w:pStyle w:val="ListParagraph"/>
              <w:widowControl w:val="0"/>
              <w:spacing w:line="288" w:lineRule="auto"/>
              <w:ind w:left="0"/>
              <w:jc w:val="left"/>
              <w:rPr>
                <w:rFonts w:cstheme="minorHAnsi"/>
                <w:i/>
                <w:iCs/>
                <w:sz w:val="28"/>
                <w:szCs w:val="28"/>
              </w:rPr>
            </w:pPr>
          </w:p>
        </w:tc>
      </w:tr>
      <w:tr w:rsidRPr="005A51AA" w:rsidR="002247F8" w:rsidTr="00080033" w14:paraId="4EF42C01" w14:textId="77777777">
        <w:trPr>
          <w:gridAfter w:val="1"/>
          <w:wAfter w:w="77" w:type="dxa"/>
        </w:trPr>
        <w:tc>
          <w:tcPr>
            <w:tcW w:w="4462" w:type="dxa"/>
          </w:tcPr>
          <w:p w:rsidRPr="005A51AA" w:rsidR="002247F8" w:rsidP="002247F8" w:rsidRDefault="002247F8" w14:paraId="4B7DCE75" w14:textId="77777777">
            <w:pPr>
              <w:widowControl w:val="0"/>
              <w:adjustRightInd w:val="0"/>
              <w:snapToGrid w:val="0"/>
              <w:rPr>
                <w:rFonts w:asciiTheme="minorHAnsi" w:hAnsiTheme="minorHAnsi" w:cstheme="minorHAnsi"/>
                <w:sz w:val="28"/>
                <w:szCs w:val="28"/>
              </w:rPr>
            </w:pPr>
            <w:r>
              <w:rPr>
                <w:rFonts w:asciiTheme="minorHAnsi" w:hAnsiTheme="minorHAnsi"/>
                <w:sz w:val="28"/>
              </w:rPr>
              <w:t>Tato podmínka se vztahuje rovněž na protistanoviska.</w:t>
            </w:r>
          </w:p>
        </w:tc>
        <w:tc>
          <w:tcPr>
            <w:tcW w:w="4462" w:type="dxa"/>
          </w:tcPr>
          <w:p w:rsidRPr="005A51AA" w:rsidR="002247F8" w:rsidP="00A20B1A" w:rsidRDefault="002247F8" w14:paraId="34662DB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23C4025" w14:textId="77777777">
        <w:trPr>
          <w:gridAfter w:val="1"/>
          <w:wAfter w:w="77" w:type="dxa"/>
        </w:trPr>
        <w:tc>
          <w:tcPr>
            <w:tcW w:w="4462" w:type="dxa"/>
          </w:tcPr>
          <w:p w:rsidRPr="005A51AA" w:rsidR="002247F8" w:rsidP="002247F8" w:rsidRDefault="002247F8" w14:paraId="0849057F" w14:textId="11CB4E59">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V příloze stanoviska Výboru se spolu</w:t>
            </w:r>
            <w:r w:rsidR="00F26063">
              <w:rPr>
                <w:rFonts w:asciiTheme="minorHAnsi" w:hAnsiTheme="minorHAnsi"/>
                <w:sz w:val="28"/>
              </w:rPr>
              <w:t xml:space="preserve"> s </w:t>
            </w:r>
            <w:r>
              <w:rPr>
                <w:rFonts w:asciiTheme="minorHAnsi" w:hAnsiTheme="minorHAnsi"/>
                <w:sz w:val="28"/>
              </w:rPr>
              <w:t>výsledky hlasování uvádějí rovněž ty části stanoviska sekce, které byly</w:t>
            </w:r>
            <w:r w:rsidR="00F26063">
              <w:rPr>
                <w:rFonts w:asciiTheme="minorHAnsi" w:hAnsiTheme="minorHAnsi"/>
                <w:sz w:val="28"/>
              </w:rPr>
              <w:t xml:space="preserve"> v </w:t>
            </w:r>
            <w:r>
              <w:rPr>
                <w:rFonts w:asciiTheme="minorHAnsi" w:hAnsiTheme="minorHAnsi"/>
                <w:sz w:val="28"/>
              </w:rPr>
              <w:t xml:space="preserve">důsledku přijetí pozměňovacích návrhů shromážděním zamítnuty, pokud </w:t>
            </w:r>
            <w:r>
              <w:rPr>
                <w:rFonts w:asciiTheme="minorHAnsi" w:hAnsiTheme="minorHAnsi"/>
                <w:sz w:val="28"/>
              </w:rPr>
              <w:lastRenderedPageBreak/>
              <w:t>byla alespoň čtvrtina odevzdaných hlasů pro jejich zachování</w:t>
            </w:r>
            <w:r w:rsidR="00F26063">
              <w:rPr>
                <w:rFonts w:asciiTheme="minorHAnsi" w:hAnsiTheme="minorHAnsi"/>
                <w:sz w:val="28"/>
              </w:rPr>
              <w:t xml:space="preserve"> v </w:t>
            </w:r>
            <w:r>
              <w:rPr>
                <w:rFonts w:asciiTheme="minorHAnsi" w:hAnsiTheme="minorHAnsi"/>
                <w:sz w:val="28"/>
              </w:rPr>
              <w:t>textu.</w:t>
            </w:r>
          </w:p>
        </w:tc>
        <w:tc>
          <w:tcPr>
            <w:tcW w:w="4462" w:type="dxa"/>
          </w:tcPr>
          <w:p w:rsidRPr="005A51AA" w:rsidR="002247F8" w:rsidP="00A20B1A" w:rsidRDefault="002247F8" w14:paraId="7464988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14A736F" w14:textId="77777777">
        <w:trPr>
          <w:gridAfter w:val="1"/>
          <w:wAfter w:w="77" w:type="dxa"/>
        </w:trPr>
        <w:tc>
          <w:tcPr>
            <w:tcW w:w="4462" w:type="dxa"/>
          </w:tcPr>
          <w:p w:rsidRPr="005A51AA" w:rsidR="002247F8" w:rsidP="002247F8" w:rsidRDefault="002247F8" w14:paraId="6C75A1D5" w14:textId="16FBF98B">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Jestliže některá ze tří skupin Výboru nebo některá ze zájmových skupin zastupujících hospodářskou</w:t>
            </w:r>
            <w:r w:rsidR="00F26063">
              <w:rPr>
                <w:rFonts w:asciiTheme="minorHAnsi" w:hAnsiTheme="minorHAnsi"/>
                <w:sz w:val="28"/>
              </w:rPr>
              <w:t xml:space="preserve"> a </w:t>
            </w:r>
            <w:r>
              <w:rPr>
                <w:rFonts w:asciiTheme="minorHAnsi" w:hAnsiTheme="minorHAnsi"/>
                <w:sz w:val="28"/>
              </w:rPr>
              <w:t>sociální sféru, které jsou uvedeny</w:t>
            </w:r>
            <w:r w:rsidR="00F26063">
              <w:rPr>
                <w:rFonts w:asciiTheme="minorHAnsi" w:hAnsiTheme="minorHAnsi"/>
                <w:sz w:val="28"/>
              </w:rPr>
              <w:t xml:space="preserve"> v </w:t>
            </w:r>
            <w:r>
              <w:rPr>
                <w:rFonts w:asciiTheme="minorHAnsi" w:hAnsiTheme="minorHAnsi"/>
                <w:sz w:val="28"/>
              </w:rPr>
              <w:t>článku 36, jednotně zastává odlišný postoj</w:t>
            </w:r>
            <w:r w:rsidR="00F26063">
              <w:rPr>
                <w:rFonts w:asciiTheme="minorHAnsi" w:hAnsiTheme="minorHAnsi"/>
                <w:sz w:val="28"/>
              </w:rPr>
              <w:t xml:space="preserve"> k </w:t>
            </w:r>
            <w:r>
              <w:rPr>
                <w:rFonts w:asciiTheme="minorHAnsi" w:hAnsiTheme="minorHAnsi"/>
                <w:sz w:val="28"/>
              </w:rPr>
              <w:t>některému tématu předloženému shromáždění</w:t>
            </w:r>
            <w:r w:rsidR="00F26063">
              <w:rPr>
                <w:rFonts w:asciiTheme="minorHAnsi" w:hAnsiTheme="minorHAnsi"/>
                <w:sz w:val="28"/>
              </w:rPr>
              <w:t xml:space="preserve"> k </w:t>
            </w:r>
            <w:r>
              <w:rPr>
                <w:rFonts w:asciiTheme="minorHAnsi" w:hAnsiTheme="minorHAnsi"/>
                <w:sz w:val="28"/>
              </w:rPr>
              <w:t>projednání, může se daná skupina či zájmová skupina rozhodnout, že její postoj bude po jmenovitém hlasování, které ukončí rozpravu</w:t>
            </w:r>
            <w:r w:rsidR="00F26063">
              <w:rPr>
                <w:rFonts w:asciiTheme="minorHAnsi" w:hAnsiTheme="minorHAnsi"/>
                <w:sz w:val="28"/>
              </w:rPr>
              <w:t xml:space="preserve"> k </w:t>
            </w:r>
            <w:r>
              <w:rPr>
                <w:rFonts w:asciiTheme="minorHAnsi" w:hAnsiTheme="minorHAnsi"/>
                <w:sz w:val="28"/>
              </w:rPr>
              <w:t>tomuto tématu, shrnut ve stručném prohlášení připojeném ke stanovisku jako příloha.</w:t>
            </w:r>
          </w:p>
        </w:tc>
        <w:tc>
          <w:tcPr>
            <w:tcW w:w="4462" w:type="dxa"/>
          </w:tcPr>
          <w:p w:rsidRPr="005A51AA" w:rsidR="002247F8" w:rsidP="00A20B1A" w:rsidRDefault="002247F8" w14:paraId="77CE52C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67D3CDB" w14:textId="77777777">
        <w:trPr>
          <w:gridAfter w:val="1"/>
          <w:wAfter w:w="77" w:type="dxa"/>
        </w:trPr>
        <w:tc>
          <w:tcPr>
            <w:tcW w:w="4462" w:type="dxa"/>
          </w:tcPr>
          <w:p w:rsidRPr="005A51AA" w:rsidR="002247F8" w:rsidP="002247F8" w:rsidRDefault="002247F8" w14:paraId="603B4CC1"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DFC6360"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7D396EFC" w14:textId="77777777">
        <w:trPr>
          <w:gridAfter w:val="1"/>
          <w:wAfter w:w="77" w:type="dxa"/>
        </w:trPr>
        <w:tc>
          <w:tcPr>
            <w:tcW w:w="4462" w:type="dxa"/>
          </w:tcPr>
          <w:p w:rsidRPr="005A51AA" w:rsidR="002247F8" w:rsidP="002247F8" w:rsidRDefault="002247F8" w14:paraId="7D94755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75 – Předávání stanovisek</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předání orgánům" \t "75"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367B93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55A67E8" w14:textId="77777777">
        <w:trPr>
          <w:gridAfter w:val="1"/>
          <w:wAfter w:w="77" w:type="dxa"/>
        </w:trPr>
        <w:tc>
          <w:tcPr>
            <w:tcW w:w="4462" w:type="dxa"/>
          </w:tcPr>
          <w:p w:rsidRPr="005A51AA" w:rsidR="002247F8" w:rsidP="002247F8" w:rsidRDefault="002247F8" w14:paraId="1F63AAFE" w14:textId="41E1CFD5">
            <w:pPr>
              <w:pStyle w:val="Heading1"/>
              <w:numPr>
                <w:ilvl w:val="0"/>
                <w:numId w:val="165"/>
              </w:numPr>
              <w:tabs>
                <w:tab w:val="left" w:pos="567"/>
              </w:tabs>
              <w:outlineLvl w:val="0"/>
              <w:rPr>
                <w:rFonts w:asciiTheme="minorHAnsi" w:hAnsiTheme="minorHAnsi" w:cstheme="minorHAnsi"/>
                <w:sz w:val="28"/>
                <w:szCs w:val="28"/>
              </w:rPr>
            </w:pPr>
            <w:r>
              <w:rPr>
                <w:rFonts w:asciiTheme="minorHAnsi" w:hAnsiTheme="minorHAnsi"/>
                <w:sz w:val="28"/>
              </w:rPr>
              <w:t>Stanoviska přijatá Výborem</w:t>
            </w:r>
            <w:r w:rsidR="00F26063">
              <w:rPr>
                <w:rFonts w:asciiTheme="minorHAnsi" w:hAnsiTheme="minorHAnsi"/>
                <w:sz w:val="28"/>
              </w:rPr>
              <w:t xml:space="preserve"> a </w:t>
            </w:r>
            <w:r>
              <w:rPr>
                <w:rFonts w:asciiTheme="minorHAnsi" w:hAnsiTheme="minorHAnsi"/>
                <w:sz w:val="28"/>
              </w:rPr>
              <w:t>zápisy</w:t>
            </w:r>
            <w:r w:rsidR="00F26063">
              <w:rPr>
                <w:rFonts w:asciiTheme="minorHAnsi" w:hAnsiTheme="minorHAnsi"/>
                <w:sz w:val="28"/>
              </w:rPr>
              <w:t xml:space="preserve"> z </w:t>
            </w:r>
            <w:r>
              <w:rPr>
                <w:rFonts w:asciiTheme="minorHAnsi" w:hAnsiTheme="minorHAnsi"/>
                <w:sz w:val="28"/>
              </w:rPr>
              <w:t>plenárních zasedání shromáždění se předávají Evropskému parlamentu, Radě</w:t>
            </w:r>
            <w:r w:rsidR="00F26063">
              <w:rPr>
                <w:rFonts w:asciiTheme="minorHAnsi" w:hAnsiTheme="minorHAnsi"/>
                <w:sz w:val="28"/>
              </w:rPr>
              <w:t xml:space="preserve"> a </w:t>
            </w:r>
            <w:r>
              <w:rPr>
                <w:rFonts w:asciiTheme="minorHAnsi" w:hAnsiTheme="minorHAnsi"/>
                <w:sz w:val="28"/>
              </w:rPr>
              <w:t>Komisi.</w:t>
            </w:r>
          </w:p>
        </w:tc>
        <w:tc>
          <w:tcPr>
            <w:tcW w:w="4462" w:type="dxa"/>
          </w:tcPr>
          <w:p w:rsidRPr="005A51AA" w:rsidR="002247F8" w:rsidP="00A20B1A" w:rsidRDefault="002247F8" w14:paraId="4DA3860C" w14:textId="77777777">
            <w:pPr>
              <w:jc w:val="left"/>
              <w:rPr>
                <w:rFonts w:asciiTheme="minorHAnsi" w:hAnsiTheme="minorHAnsi" w:cstheme="minorHAnsi"/>
                <w:iCs/>
                <w:sz w:val="28"/>
                <w:szCs w:val="28"/>
                <w:lang w:val="en-GB"/>
              </w:rPr>
            </w:pPr>
          </w:p>
        </w:tc>
      </w:tr>
      <w:tr w:rsidRPr="005A51AA" w:rsidR="002247F8" w:rsidTr="00080033" w14:paraId="00281DEE" w14:textId="77777777">
        <w:trPr>
          <w:gridAfter w:val="1"/>
          <w:wAfter w:w="77" w:type="dxa"/>
        </w:trPr>
        <w:tc>
          <w:tcPr>
            <w:tcW w:w="4462" w:type="dxa"/>
          </w:tcPr>
          <w:p w:rsidRPr="005A51AA" w:rsidR="002247F8" w:rsidP="002247F8" w:rsidRDefault="002247F8" w14:paraId="4850F830" w14:textId="77777777">
            <w:pPr>
              <w:pStyle w:val="Heading1"/>
              <w:numPr>
                <w:ilvl w:val="0"/>
                <w:numId w:val="165"/>
              </w:numPr>
              <w:tabs>
                <w:tab w:val="left" w:pos="567"/>
              </w:tabs>
              <w:outlineLvl w:val="0"/>
              <w:rPr>
                <w:rFonts w:asciiTheme="minorHAnsi" w:hAnsiTheme="minorHAnsi" w:cstheme="minorHAnsi"/>
                <w:sz w:val="28"/>
                <w:szCs w:val="28"/>
              </w:rPr>
            </w:pPr>
            <w:r>
              <w:rPr>
                <w:rFonts w:asciiTheme="minorHAnsi" w:hAnsiTheme="minorHAnsi"/>
                <w:sz w:val="28"/>
              </w:rPr>
              <w:t xml:space="preserve">Stanoviska přijatá Výborem mohou být předána jakékoli další instituci či organizaci, jíž se týkají. </w:t>
            </w:r>
          </w:p>
        </w:tc>
        <w:tc>
          <w:tcPr>
            <w:tcW w:w="4462" w:type="dxa"/>
          </w:tcPr>
          <w:p w:rsidRPr="005A51AA" w:rsidR="002247F8" w:rsidP="00A20B1A" w:rsidRDefault="002247F8" w14:paraId="654E1929" w14:textId="77777777">
            <w:pPr>
              <w:jc w:val="left"/>
              <w:rPr>
                <w:rFonts w:asciiTheme="minorHAnsi" w:hAnsiTheme="minorHAnsi" w:cstheme="minorHAnsi"/>
                <w:iCs/>
                <w:sz w:val="28"/>
                <w:szCs w:val="28"/>
                <w:lang w:val="en-GB"/>
              </w:rPr>
            </w:pPr>
          </w:p>
        </w:tc>
      </w:tr>
      <w:tr w:rsidRPr="005A51AA" w:rsidR="002247F8" w:rsidTr="00080033" w14:paraId="7ADF283B" w14:textId="77777777">
        <w:trPr>
          <w:gridAfter w:val="1"/>
          <w:wAfter w:w="77" w:type="dxa"/>
        </w:trPr>
        <w:tc>
          <w:tcPr>
            <w:tcW w:w="4462" w:type="dxa"/>
          </w:tcPr>
          <w:p w:rsidRPr="005A51AA" w:rsidR="002247F8" w:rsidP="002247F8" w:rsidRDefault="002247F8" w14:paraId="1E10D362" w14:textId="77777777">
            <w:pPr>
              <w:rPr>
                <w:rFonts w:asciiTheme="minorHAnsi" w:hAnsiTheme="minorHAnsi" w:cstheme="minorHAnsi"/>
                <w:sz w:val="28"/>
                <w:szCs w:val="28"/>
                <w:lang w:val="en-GB"/>
              </w:rPr>
            </w:pPr>
          </w:p>
        </w:tc>
        <w:tc>
          <w:tcPr>
            <w:tcW w:w="4462" w:type="dxa"/>
          </w:tcPr>
          <w:p w:rsidRPr="005A51AA" w:rsidR="002247F8" w:rsidP="00A20B1A" w:rsidRDefault="002247F8" w14:paraId="068A189E" w14:textId="77777777">
            <w:pPr>
              <w:jc w:val="left"/>
              <w:rPr>
                <w:rFonts w:asciiTheme="minorHAnsi" w:hAnsiTheme="minorHAnsi" w:cstheme="minorHAnsi"/>
                <w:sz w:val="28"/>
                <w:szCs w:val="28"/>
                <w:lang w:val="en-GB"/>
              </w:rPr>
            </w:pPr>
          </w:p>
        </w:tc>
      </w:tr>
      <w:tr w:rsidRPr="005A51AA" w:rsidR="002247F8" w:rsidTr="00080033" w14:paraId="2CB6D16A" w14:textId="77777777">
        <w:trPr>
          <w:gridAfter w:val="1"/>
          <w:wAfter w:w="77" w:type="dxa"/>
        </w:trPr>
        <w:tc>
          <w:tcPr>
            <w:tcW w:w="4462" w:type="dxa"/>
          </w:tcPr>
          <w:p w:rsidRPr="005A51AA" w:rsidR="002247F8" w:rsidP="002247F8" w:rsidRDefault="002247F8" w14:paraId="5E176089" w14:textId="28ADD32D">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V</w:t>
            </w:r>
            <w:r w:rsidRPr="005A51AA">
              <w:rPr>
                <w:sz w:val="28"/>
              </w:rPr>
              <w:fldChar w:fldCharType="begin"/>
            </w:r>
            <w:r w:rsidRPr="005A51AA">
              <w:rPr>
                <w:sz w:val="28"/>
              </w:rPr>
              <w:instrText xml:space="preserve"> TC "</w:instrText>
            </w:r>
            <w:bookmarkStart w:name="_Toc192596087" w:id="48"/>
            <w:r w:rsidRPr="005A51AA">
              <w:rPr>
                <w:sz w:val="28"/>
              </w:rPr>
              <w:instrText>Kapitola</w:instrText>
            </w:r>
            <w:r w:rsidR="00F26063">
              <w:rPr>
                <w:sz w:val="28"/>
              </w:rPr>
              <w:instrText xml:space="preserve"> V </w:instrText>
            </w:r>
            <w:r w:rsidRPr="005A51AA">
              <w:rPr>
                <w:sz w:val="28"/>
              </w:rPr>
              <w:instrText>Společná ustanovení</w:instrText>
            </w:r>
            <w:bookmarkEnd w:id="48"/>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1DF406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2712D27" w14:textId="77777777">
        <w:trPr>
          <w:gridAfter w:val="1"/>
          <w:wAfter w:w="77" w:type="dxa"/>
        </w:trPr>
        <w:tc>
          <w:tcPr>
            <w:tcW w:w="4462" w:type="dxa"/>
          </w:tcPr>
          <w:p w:rsidRPr="005A51AA" w:rsidR="002247F8" w:rsidP="002247F8" w:rsidRDefault="002247F8" w14:paraId="7C8C9E1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SPOLEČNÁ USTANOVENÍ</w:t>
            </w:r>
          </w:p>
        </w:tc>
        <w:tc>
          <w:tcPr>
            <w:tcW w:w="4462" w:type="dxa"/>
          </w:tcPr>
          <w:p w:rsidRPr="005A51AA" w:rsidR="002247F8" w:rsidP="00A20B1A" w:rsidRDefault="002247F8" w14:paraId="399A606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F8AA440" w14:textId="77777777">
        <w:trPr>
          <w:gridAfter w:val="1"/>
          <w:wAfter w:w="77" w:type="dxa"/>
        </w:trPr>
        <w:tc>
          <w:tcPr>
            <w:tcW w:w="4462" w:type="dxa"/>
          </w:tcPr>
          <w:p w:rsidRPr="005A51AA" w:rsidR="002247F8" w:rsidP="002247F8" w:rsidRDefault="002247F8" w14:paraId="7ADE13EC"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4AF2E2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274B6A9" w14:textId="77777777">
        <w:trPr>
          <w:gridAfter w:val="1"/>
          <w:wAfter w:w="77" w:type="dxa"/>
        </w:trPr>
        <w:tc>
          <w:tcPr>
            <w:tcW w:w="4462" w:type="dxa"/>
          </w:tcPr>
          <w:p w:rsidRPr="005A51AA" w:rsidR="002247F8" w:rsidP="002247F8" w:rsidRDefault="002247F8" w14:paraId="44CBFE6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Oddíl 1 – Hlasování</w:t>
            </w:r>
          </w:p>
        </w:tc>
        <w:tc>
          <w:tcPr>
            <w:tcW w:w="4462" w:type="dxa"/>
          </w:tcPr>
          <w:p w:rsidRPr="005A51AA" w:rsidR="002247F8" w:rsidP="00A20B1A" w:rsidRDefault="002247F8" w14:paraId="60EC408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30E4CA1" w14:textId="77777777">
        <w:trPr>
          <w:gridAfter w:val="1"/>
          <w:wAfter w:w="77" w:type="dxa"/>
        </w:trPr>
        <w:tc>
          <w:tcPr>
            <w:tcW w:w="4462" w:type="dxa"/>
          </w:tcPr>
          <w:p w:rsidRPr="005A51AA" w:rsidR="002247F8" w:rsidP="002247F8" w:rsidRDefault="002247F8" w14:paraId="32906B0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6965D7A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C5892E2" w14:textId="77777777">
        <w:trPr>
          <w:gridAfter w:val="1"/>
          <w:wAfter w:w="77" w:type="dxa"/>
        </w:trPr>
        <w:tc>
          <w:tcPr>
            <w:tcW w:w="4462" w:type="dxa"/>
          </w:tcPr>
          <w:p w:rsidRPr="005A51AA" w:rsidR="002247F8" w:rsidP="002247F8" w:rsidRDefault="002247F8" w14:paraId="569E69B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76 – Hlasování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jmenovité hlasování" \t "viz JMENOVITÉ HLASOVÁNÍ 76"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zaznamenání hlasování do zápisu" \t "76 PP"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rovnost hlasů" \t "76"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hlasování (viz také HLASOVÁNÍ)" \t "76"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"JMENOVITÉ HLASOVÁNÍ" \t "viz JMENOVITÉ HLASOVÁNÍ"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"JMENOVITÉ HLASOVÁNÍ" \t "76"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64B932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4817DB0" w14:textId="77777777">
        <w:trPr>
          <w:gridAfter w:val="1"/>
          <w:wAfter w:w="77" w:type="dxa"/>
        </w:trPr>
        <w:tc>
          <w:tcPr>
            <w:tcW w:w="4462" w:type="dxa"/>
          </w:tcPr>
          <w:p w:rsidRPr="005A51AA" w:rsidR="002247F8" w:rsidP="002247F8" w:rsidRDefault="002247F8" w14:paraId="1D07DAE5" w14:textId="77777777">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Platné jsou hlasy vyjadřující „pro“, „proti“, „zdržuji se hlasování“.</w:t>
            </w:r>
          </w:p>
        </w:tc>
        <w:tc>
          <w:tcPr>
            <w:tcW w:w="4462" w:type="dxa"/>
          </w:tcPr>
          <w:p w:rsidRPr="005A51AA" w:rsidR="002247F8" w:rsidP="00A20B1A" w:rsidRDefault="002247F8" w14:paraId="5165412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FCA84F7" w14:textId="77777777">
        <w:trPr>
          <w:gridAfter w:val="1"/>
          <w:wAfter w:w="77" w:type="dxa"/>
        </w:trPr>
        <w:tc>
          <w:tcPr>
            <w:tcW w:w="4462" w:type="dxa"/>
          </w:tcPr>
          <w:p w:rsidRPr="005A51AA" w:rsidR="002247F8" w:rsidP="002247F8" w:rsidRDefault="002247F8" w14:paraId="66BFA0D4" w14:textId="2565A786">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Nestanoví-li tento jednací řád jinak, přijímají se dokumenty</w:t>
            </w:r>
            <w:r w:rsidR="00F26063">
              <w:rPr>
                <w:rFonts w:asciiTheme="minorHAnsi" w:hAnsiTheme="minorHAnsi"/>
                <w:sz w:val="28"/>
              </w:rPr>
              <w:t xml:space="preserve"> a </w:t>
            </w:r>
            <w:r>
              <w:rPr>
                <w:rFonts w:asciiTheme="minorHAnsi" w:hAnsiTheme="minorHAnsi"/>
                <w:sz w:val="28"/>
              </w:rPr>
              <w:t>rozhodnutí Výboru</w:t>
            </w:r>
            <w:r w:rsidR="00F26063">
              <w:rPr>
                <w:rFonts w:asciiTheme="minorHAnsi" w:hAnsiTheme="minorHAnsi"/>
                <w:sz w:val="28"/>
              </w:rPr>
              <w:t xml:space="preserve"> a </w:t>
            </w:r>
            <w:r>
              <w:rPr>
                <w:rFonts w:asciiTheme="minorHAnsi" w:hAnsiTheme="minorHAnsi"/>
                <w:sz w:val="28"/>
              </w:rPr>
              <w:t>jeho orgánů většinou odevzdaných hlasů podle poměru hlasů „pro“</w:t>
            </w:r>
            <w:r w:rsidR="00F26063">
              <w:rPr>
                <w:rFonts w:asciiTheme="minorHAnsi" w:hAnsiTheme="minorHAnsi"/>
                <w:sz w:val="28"/>
              </w:rPr>
              <w:t xml:space="preserve"> a </w:t>
            </w:r>
            <w:r>
              <w:rPr>
                <w:rFonts w:asciiTheme="minorHAnsi" w:hAnsiTheme="minorHAnsi"/>
                <w:sz w:val="28"/>
              </w:rPr>
              <w:t>„proti“.</w:t>
            </w:r>
          </w:p>
        </w:tc>
        <w:tc>
          <w:tcPr>
            <w:tcW w:w="4462" w:type="dxa"/>
          </w:tcPr>
          <w:p w:rsidRPr="005A51AA" w:rsidR="002247F8" w:rsidP="00A20B1A" w:rsidRDefault="002247F8" w14:paraId="6089C15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0D1337B" w14:textId="77777777">
        <w:trPr>
          <w:gridAfter w:val="1"/>
          <w:wAfter w:w="77" w:type="dxa"/>
        </w:trPr>
        <w:tc>
          <w:tcPr>
            <w:tcW w:w="4462" w:type="dxa"/>
          </w:tcPr>
          <w:p w:rsidRPr="005A51AA" w:rsidR="002247F8" w:rsidP="002247F8" w:rsidRDefault="002247F8" w14:paraId="375BBC37" w14:textId="7E14AC46">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Hlasování může být veřejné, tajné nebo jmenovité. Proběhne-li hlasování jmenovitě, zaznamenají se jména hlasujících</w:t>
            </w:r>
            <w:r w:rsidR="00F26063">
              <w:rPr>
                <w:rFonts w:asciiTheme="minorHAnsi" w:hAnsiTheme="minorHAnsi"/>
                <w:sz w:val="28"/>
              </w:rPr>
              <w:t xml:space="preserve"> a </w:t>
            </w:r>
            <w:r>
              <w:rPr>
                <w:rFonts w:asciiTheme="minorHAnsi" w:hAnsiTheme="minorHAnsi"/>
                <w:sz w:val="28"/>
              </w:rPr>
              <w:t>jejich hlasy do zápisu</w:t>
            </w:r>
            <w:r w:rsidR="00F26063">
              <w:rPr>
                <w:rFonts w:asciiTheme="minorHAnsi" w:hAnsiTheme="minorHAnsi"/>
                <w:sz w:val="28"/>
              </w:rPr>
              <w:t xml:space="preserve"> z </w:t>
            </w:r>
            <w:r>
              <w:rPr>
                <w:rFonts w:asciiTheme="minorHAnsi" w:hAnsiTheme="minorHAnsi"/>
                <w:sz w:val="28"/>
              </w:rPr>
              <w:t>dané schůze.</w:t>
            </w:r>
          </w:p>
        </w:tc>
        <w:tc>
          <w:tcPr>
            <w:tcW w:w="4462" w:type="dxa"/>
          </w:tcPr>
          <w:p w:rsidRPr="005A51AA" w:rsidR="002247F8" w:rsidP="00A20B1A" w:rsidRDefault="002247F8" w14:paraId="55506491" w14:textId="0F8336C2">
            <w:pPr>
              <w:rPr>
                <w:rFonts w:asciiTheme="minorHAnsi" w:hAnsiTheme="minorHAnsi" w:cstheme="minorHAnsi"/>
                <w:sz w:val="28"/>
                <w:szCs w:val="28"/>
              </w:rPr>
            </w:pPr>
            <w:r>
              <w:rPr>
                <w:rFonts w:asciiTheme="minorHAnsi" w:hAnsiTheme="minorHAnsi"/>
                <w:sz w:val="28"/>
              </w:rPr>
              <w:t>Jmenovité hlasování se provede</w:t>
            </w:r>
            <w:r w:rsidR="00F26063">
              <w:rPr>
                <w:rFonts w:asciiTheme="minorHAnsi" w:hAnsiTheme="minorHAnsi"/>
                <w:sz w:val="28"/>
              </w:rPr>
              <w:t xml:space="preserve"> s </w:t>
            </w:r>
            <w:r>
              <w:rPr>
                <w:rFonts w:asciiTheme="minorHAnsi" w:hAnsiTheme="minorHAnsi"/>
                <w:sz w:val="28"/>
              </w:rPr>
              <w:t>použitím elektronického hlasovacího zařízení.</w:t>
            </w:r>
          </w:p>
          <w:p w:rsidRPr="005A51AA" w:rsidR="002247F8" w:rsidP="00A20B1A" w:rsidRDefault="002247F8" w14:paraId="082EFFAC" w14:textId="77777777">
            <w:pPr>
              <w:rPr>
                <w:rFonts w:asciiTheme="minorHAnsi" w:hAnsiTheme="minorHAnsi" w:cstheme="minorHAnsi"/>
                <w:sz w:val="28"/>
                <w:szCs w:val="28"/>
              </w:rPr>
            </w:pPr>
          </w:p>
          <w:p w:rsidRPr="005A51AA" w:rsidR="002247F8" w:rsidP="00A20B1A" w:rsidRDefault="002247F8" w14:paraId="0E1319AB" w14:textId="052A8553">
            <w:pPr>
              <w:rPr>
                <w:rFonts w:asciiTheme="minorHAnsi" w:hAnsiTheme="minorHAnsi" w:cstheme="minorHAnsi"/>
                <w:sz w:val="28"/>
                <w:szCs w:val="28"/>
              </w:rPr>
            </w:pPr>
            <w:r>
              <w:rPr>
                <w:rFonts w:asciiTheme="minorHAnsi" w:hAnsiTheme="minorHAnsi"/>
                <w:sz w:val="28"/>
              </w:rPr>
              <w:t>Nelze-li toto zařízení</w:t>
            </w:r>
            <w:r w:rsidR="00F26063">
              <w:rPr>
                <w:rFonts w:asciiTheme="minorHAnsi" w:hAnsiTheme="minorHAnsi"/>
                <w:sz w:val="28"/>
              </w:rPr>
              <w:t xml:space="preserve"> z </w:t>
            </w:r>
            <w:r>
              <w:rPr>
                <w:rFonts w:asciiTheme="minorHAnsi" w:hAnsiTheme="minorHAnsi"/>
                <w:sz w:val="28"/>
              </w:rPr>
              <w:t>technických důvodů použít, může se hlasovat</w:t>
            </w:r>
            <w:r w:rsidR="00F26063">
              <w:rPr>
                <w:rFonts w:asciiTheme="minorHAnsi" w:hAnsiTheme="minorHAnsi"/>
                <w:sz w:val="28"/>
              </w:rPr>
              <w:t xml:space="preserve"> v </w:t>
            </w:r>
            <w:r>
              <w:rPr>
                <w:rFonts w:asciiTheme="minorHAnsi" w:hAnsiTheme="minorHAnsi"/>
                <w:sz w:val="28"/>
              </w:rPr>
              <w:t>abecedním pořadí počínaje jménem člena, kterého určí los. Předseda hlasuje jako poslední. Hlasování proběhne ústně</w:t>
            </w:r>
            <w:r w:rsidR="00F26063">
              <w:rPr>
                <w:rFonts w:asciiTheme="minorHAnsi" w:hAnsiTheme="minorHAnsi"/>
                <w:sz w:val="28"/>
              </w:rPr>
              <w:t xml:space="preserve"> a </w:t>
            </w:r>
            <w:r>
              <w:rPr>
                <w:rFonts w:asciiTheme="minorHAnsi" w:hAnsiTheme="minorHAnsi"/>
                <w:sz w:val="28"/>
              </w:rPr>
              <w:t>vyjádří se slovem „ano“, „ne“ nebo „zdržuji se“.</w:t>
            </w:r>
          </w:p>
          <w:p w:rsidRPr="005A51AA" w:rsidR="002247F8" w:rsidP="00A20B1A" w:rsidRDefault="002247F8" w14:paraId="0DCC60BC" w14:textId="77777777">
            <w:pPr>
              <w:rPr>
                <w:rFonts w:asciiTheme="minorHAnsi" w:hAnsiTheme="minorHAnsi" w:cstheme="minorHAnsi"/>
                <w:sz w:val="28"/>
                <w:szCs w:val="28"/>
              </w:rPr>
            </w:pPr>
          </w:p>
          <w:p w:rsidRPr="005A51AA" w:rsidR="002247F8" w:rsidP="00A20B1A" w:rsidRDefault="002247F8" w14:paraId="74A7B4D5" w14:textId="52D859A6">
            <w:pPr>
              <w:rPr>
                <w:rFonts w:asciiTheme="minorHAnsi" w:hAnsiTheme="minorHAnsi" w:cstheme="minorHAnsi"/>
                <w:i/>
                <w:sz w:val="28"/>
                <w:szCs w:val="28"/>
              </w:rPr>
            </w:pPr>
            <w:r>
              <w:rPr>
                <w:rFonts w:asciiTheme="minorHAnsi" w:hAnsiTheme="minorHAnsi"/>
                <w:sz w:val="28"/>
              </w:rPr>
              <w:t>Hlasování se zaznamená do zápisu</w:t>
            </w:r>
            <w:r w:rsidR="00F26063">
              <w:rPr>
                <w:rFonts w:asciiTheme="minorHAnsi" w:hAnsiTheme="minorHAnsi"/>
                <w:sz w:val="28"/>
              </w:rPr>
              <w:t xml:space="preserve"> z </w:t>
            </w:r>
            <w:r>
              <w:rPr>
                <w:rFonts w:asciiTheme="minorHAnsi" w:hAnsiTheme="minorHAnsi"/>
                <w:sz w:val="28"/>
              </w:rPr>
              <w:t>dané schůze, přičemž jména členů jsou</w:t>
            </w:r>
            <w:r w:rsidR="00F26063">
              <w:rPr>
                <w:rFonts w:asciiTheme="minorHAnsi" w:hAnsiTheme="minorHAnsi"/>
                <w:sz w:val="28"/>
              </w:rPr>
              <w:t xml:space="preserve"> v </w:t>
            </w:r>
            <w:r>
              <w:rPr>
                <w:rFonts w:asciiTheme="minorHAnsi" w:hAnsiTheme="minorHAnsi"/>
                <w:sz w:val="28"/>
              </w:rPr>
              <w:t>abecedním pořadí</w:t>
            </w:r>
            <w:r w:rsidR="00F26063">
              <w:rPr>
                <w:rFonts w:asciiTheme="minorHAnsi" w:hAnsiTheme="minorHAnsi"/>
                <w:sz w:val="28"/>
              </w:rPr>
              <w:t xml:space="preserve"> a u </w:t>
            </w:r>
            <w:r>
              <w:rPr>
                <w:rFonts w:asciiTheme="minorHAnsi" w:hAnsiTheme="minorHAnsi"/>
                <w:sz w:val="28"/>
              </w:rPr>
              <w:t>každého je uvedeno, jak hlasoval.</w:t>
            </w:r>
          </w:p>
        </w:tc>
      </w:tr>
      <w:tr w:rsidRPr="005A51AA" w:rsidR="002247F8" w:rsidTr="00080033" w14:paraId="7F75B578" w14:textId="77777777">
        <w:trPr>
          <w:gridAfter w:val="1"/>
          <w:wAfter w:w="77" w:type="dxa"/>
        </w:trPr>
        <w:tc>
          <w:tcPr>
            <w:tcW w:w="4462" w:type="dxa"/>
          </w:tcPr>
          <w:p w:rsidRPr="005A51AA" w:rsidR="002247F8" w:rsidP="002247F8" w:rsidRDefault="002247F8" w14:paraId="54B0E94C" w14:textId="39ABA141">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Jmenovité hlasování</w:t>
            </w:r>
            <w:r w:rsidR="00F26063">
              <w:rPr>
                <w:rFonts w:asciiTheme="minorHAnsi" w:hAnsiTheme="minorHAnsi"/>
                <w:sz w:val="28"/>
              </w:rPr>
              <w:t xml:space="preserve"> o </w:t>
            </w:r>
            <w:r>
              <w:rPr>
                <w:rFonts w:asciiTheme="minorHAnsi" w:hAnsiTheme="minorHAnsi"/>
                <w:sz w:val="28"/>
              </w:rPr>
              <w:t>usnesení, pozměňovacím návrhu, protistanovisku, stanovisku jako celku či jiném dokumentu se použije, pokud</w:t>
            </w:r>
            <w:r w:rsidR="00F26063">
              <w:rPr>
                <w:rFonts w:asciiTheme="minorHAnsi" w:hAnsiTheme="minorHAnsi"/>
                <w:sz w:val="28"/>
              </w:rPr>
              <w:t xml:space="preserve"> o </w:t>
            </w:r>
            <w:r>
              <w:rPr>
                <w:rFonts w:asciiTheme="minorHAnsi" w:hAnsiTheme="minorHAnsi"/>
                <w:sz w:val="28"/>
              </w:rPr>
              <w:t>to požádá čtvrtina přítomných nebo zastoupených členů.</w:t>
            </w:r>
          </w:p>
        </w:tc>
        <w:tc>
          <w:tcPr>
            <w:tcW w:w="4462" w:type="dxa"/>
          </w:tcPr>
          <w:p w:rsidRPr="005A51AA" w:rsidR="002247F8" w:rsidP="00A20B1A" w:rsidRDefault="002247F8" w14:paraId="21F2ECDE" w14:textId="4828FD5D">
            <w:pPr>
              <w:rPr>
                <w:rFonts w:asciiTheme="minorHAnsi" w:hAnsiTheme="minorHAnsi" w:cstheme="minorHAnsi"/>
                <w:sz w:val="28"/>
                <w:szCs w:val="28"/>
              </w:rPr>
            </w:pPr>
            <w:r>
              <w:rPr>
                <w:rFonts w:asciiTheme="minorHAnsi" w:hAnsiTheme="minorHAnsi"/>
                <w:sz w:val="28"/>
              </w:rPr>
              <w:t>Anglický pojem „recorded vote“ má stejný význam jako pojem „roll call vote“ uvedený</w:t>
            </w:r>
            <w:r w:rsidR="00F26063">
              <w:rPr>
                <w:rFonts w:asciiTheme="minorHAnsi" w:hAnsiTheme="minorHAnsi"/>
                <w:sz w:val="28"/>
              </w:rPr>
              <w:t xml:space="preserve"> v </w:t>
            </w:r>
            <w:r>
              <w:rPr>
                <w:rFonts w:asciiTheme="minorHAnsi" w:hAnsiTheme="minorHAnsi"/>
                <w:sz w:val="28"/>
              </w:rPr>
              <w:t>odstavci 3 tohoto článku (v češtině</w:t>
            </w:r>
            <w:r w:rsidR="00F26063">
              <w:rPr>
                <w:rFonts w:asciiTheme="minorHAnsi" w:hAnsiTheme="minorHAnsi"/>
                <w:sz w:val="28"/>
              </w:rPr>
              <w:t xml:space="preserve"> v </w:t>
            </w:r>
            <w:r>
              <w:rPr>
                <w:rFonts w:asciiTheme="minorHAnsi" w:hAnsiTheme="minorHAnsi"/>
                <w:sz w:val="28"/>
              </w:rPr>
              <w:t>obou případech „jmenovité hlasování“).</w:t>
            </w:r>
          </w:p>
        </w:tc>
      </w:tr>
      <w:tr w:rsidRPr="005A51AA" w:rsidR="002247F8" w:rsidTr="00080033" w14:paraId="79F063DF" w14:textId="77777777">
        <w:trPr>
          <w:gridAfter w:val="1"/>
          <w:wAfter w:w="77" w:type="dxa"/>
        </w:trPr>
        <w:tc>
          <w:tcPr>
            <w:tcW w:w="4462" w:type="dxa"/>
          </w:tcPr>
          <w:p w:rsidRPr="005A51AA" w:rsidR="002247F8" w:rsidP="002247F8" w:rsidRDefault="002247F8" w14:paraId="61BFBEF8" w14:textId="77777777">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Volby do různých reprezentativních funkcí jsou vždy tajné.</w:t>
            </w:r>
          </w:p>
        </w:tc>
        <w:tc>
          <w:tcPr>
            <w:tcW w:w="4462" w:type="dxa"/>
          </w:tcPr>
          <w:p w:rsidRPr="005A51AA" w:rsidR="002247F8" w:rsidP="00A20B1A" w:rsidRDefault="002247F8" w14:paraId="140E0C0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CC40205" w14:textId="77777777">
        <w:trPr>
          <w:gridAfter w:val="1"/>
          <w:wAfter w:w="77" w:type="dxa"/>
        </w:trPr>
        <w:tc>
          <w:tcPr>
            <w:tcW w:w="4462" w:type="dxa"/>
          </w:tcPr>
          <w:p w:rsidRPr="005A51AA" w:rsidR="002247F8" w:rsidP="002247F8" w:rsidRDefault="002247F8" w14:paraId="16346178" w14:textId="698975BE">
            <w:pPr>
              <w:widowControl w:val="0"/>
              <w:adjustRightInd w:val="0"/>
              <w:snapToGrid w:val="0"/>
              <w:rPr>
                <w:rFonts w:asciiTheme="minorHAnsi" w:hAnsiTheme="minorHAnsi" w:cstheme="minorHAnsi"/>
                <w:sz w:val="28"/>
                <w:szCs w:val="28"/>
              </w:rPr>
            </w:pPr>
            <w:r>
              <w:rPr>
                <w:rFonts w:asciiTheme="minorHAnsi" w:hAnsiTheme="minorHAnsi"/>
                <w:sz w:val="28"/>
              </w:rPr>
              <w:t>V ostatních případech hlasování proběhne tajně, pokud</w:t>
            </w:r>
            <w:r w:rsidR="00F26063">
              <w:rPr>
                <w:rFonts w:asciiTheme="minorHAnsi" w:hAnsiTheme="minorHAnsi"/>
                <w:sz w:val="28"/>
              </w:rPr>
              <w:t xml:space="preserve"> o </w:t>
            </w:r>
            <w:r>
              <w:rPr>
                <w:rFonts w:asciiTheme="minorHAnsi" w:hAnsiTheme="minorHAnsi"/>
                <w:sz w:val="28"/>
              </w:rPr>
              <w:t>to požádá většina přítomných nebo zastoupených členů.</w:t>
            </w:r>
          </w:p>
        </w:tc>
        <w:tc>
          <w:tcPr>
            <w:tcW w:w="4462" w:type="dxa"/>
          </w:tcPr>
          <w:p w:rsidRPr="005A51AA" w:rsidR="002247F8" w:rsidP="00A20B1A" w:rsidRDefault="002247F8" w14:paraId="728BEB0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F026019" w14:textId="77777777">
        <w:trPr>
          <w:gridAfter w:val="1"/>
          <w:wAfter w:w="77" w:type="dxa"/>
        </w:trPr>
        <w:tc>
          <w:tcPr>
            <w:tcW w:w="4462" w:type="dxa"/>
          </w:tcPr>
          <w:p w:rsidRPr="005A51AA" w:rsidR="002247F8" w:rsidP="002247F8" w:rsidRDefault="002247F8" w14:paraId="068E668B" w14:textId="1CB5E9E7">
            <w:pPr>
              <w:pStyle w:val="Heading1"/>
              <w:numPr>
                <w:ilvl w:val="0"/>
                <w:numId w:val="15"/>
              </w:numPr>
              <w:tabs>
                <w:tab w:val="left" w:pos="567"/>
              </w:tabs>
              <w:outlineLvl w:val="0"/>
              <w:rPr>
                <w:rFonts w:asciiTheme="minorHAnsi" w:hAnsiTheme="minorHAnsi" w:cstheme="minorHAnsi"/>
                <w:sz w:val="28"/>
                <w:szCs w:val="28"/>
              </w:rPr>
            </w:pPr>
            <w:r>
              <w:rPr>
                <w:rFonts w:asciiTheme="minorHAnsi" w:hAnsiTheme="minorHAnsi"/>
                <w:sz w:val="28"/>
              </w:rPr>
              <w:t>Nastane-li</w:t>
            </w:r>
            <w:r w:rsidR="00F26063">
              <w:rPr>
                <w:rFonts w:asciiTheme="minorHAnsi" w:hAnsiTheme="minorHAnsi"/>
                <w:sz w:val="28"/>
              </w:rPr>
              <w:t xml:space="preserve"> v </w:t>
            </w:r>
            <w:r>
              <w:rPr>
                <w:rFonts w:asciiTheme="minorHAnsi" w:hAnsiTheme="minorHAnsi"/>
                <w:sz w:val="28"/>
              </w:rPr>
              <w:t>průběhu hlasování rovnost hlasů „pro“</w:t>
            </w:r>
            <w:r w:rsidR="00F26063">
              <w:rPr>
                <w:rFonts w:asciiTheme="minorHAnsi" w:hAnsiTheme="minorHAnsi"/>
                <w:sz w:val="28"/>
              </w:rPr>
              <w:t xml:space="preserve"> a </w:t>
            </w:r>
            <w:r>
              <w:rPr>
                <w:rFonts w:asciiTheme="minorHAnsi" w:hAnsiTheme="minorHAnsi"/>
                <w:sz w:val="28"/>
              </w:rPr>
              <w:t>„proti“, rozhodne hlas předsedajícího člena.</w:t>
            </w:r>
          </w:p>
        </w:tc>
        <w:tc>
          <w:tcPr>
            <w:tcW w:w="4462" w:type="dxa"/>
          </w:tcPr>
          <w:p w:rsidRPr="005A51AA" w:rsidR="002247F8" w:rsidP="00A20B1A" w:rsidRDefault="002247F8" w14:paraId="2000853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4097B54" w14:textId="77777777">
        <w:trPr>
          <w:gridAfter w:val="1"/>
          <w:wAfter w:w="77" w:type="dxa"/>
        </w:trPr>
        <w:tc>
          <w:tcPr>
            <w:tcW w:w="4462" w:type="dxa"/>
          </w:tcPr>
          <w:p w:rsidRPr="005A51AA" w:rsidR="002247F8" w:rsidP="002247F8" w:rsidRDefault="002247F8" w14:paraId="292D7ADF" w14:textId="77777777">
            <w:pPr>
              <w:rPr>
                <w:rFonts w:asciiTheme="minorHAnsi" w:hAnsiTheme="minorHAnsi" w:cstheme="minorHAnsi"/>
                <w:sz w:val="28"/>
                <w:szCs w:val="28"/>
                <w:lang w:val="en-GB"/>
              </w:rPr>
            </w:pPr>
          </w:p>
        </w:tc>
        <w:tc>
          <w:tcPr>
            <w:tcW w:w="4462" w:type="dxa"/>
          </w:tcPr>
          <w:p w:rsidRPr="005A51AA" w:rsidR="002247F8" w:rsidP="00A20B1A" w:rsidRDefault="002247F8" w14:paraId="50CF840B" w14:textId="77777777">
            <w:pPr>
              <w:jc w:val="left"/>
              <w:rPr>
                <w:rFonts w:asciiTheme="minorHAnsi" w:hAnsiTheme="minorHAnsi" w:cstheme="minorHAnsi"/>
                <w:sz w:val="28"/>
                <w:szCs w:val="28"/>
                <w:lang w:val="en-GB"/>
              </w:rPr>
            </w:pPr>
          </w:p>
        </w:tc>
      </w:tr>
      <w:tr w:rsidRPr="005A51AA" w:rsidR="002247F8" w:rsidTr="00080033" w14:paraId="580D030E" w14:textId="77777777">
        <w:trPr>
          <w:gridAfter w:val="1"/>
          <w:wAfter w:w="77" w:type="dxa"/>
        </w:trPr>
        <w:tc>
          <w:tcPr>
            <w:tcW w:w="4462" w:type="dxa"/>
          </w:tcPr>
          <w:p w:rsidRPr="005A51AA" w:rsidR="002247F8" w:rsidP="002247F8" w:rsidRDefault="002247F8" w14:paraId="3ACD1D7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2 – Zpravodajové</w:t>
            </w:r>
          </w:p>
        </w:tc>
        <w:tc>
          <w:tcPr>
            <w:tcW w:w="4462" w:type="dxa"/>
          </w:tcPr>
          <w:p w:rsidRPr="005A51AA" w:rsidR="002247F8" w:rsidP="00A20B1A" w:rsidRDefault="002247F8" w14:paraId="69F0DAF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9264797" w14:textId="77777777">
        <w:trPr>
          <w:gridAfter w:val="1"/>
          <w:wAfter w:w="77" w:type="dxa"/>
        </w:trPr>
        <w:tc>
          <w:tcPr>
            <w:tcW w:w="4462" w:type="dxa"/>
          </w:tcPr>
          <w:p w:rsidRPr="005A51AA" w:rsidR="002247F8" w:rsidP="002247F8" w:rsidRDefault="002247F8" w14:paraId="063B1B50" w14:textId="77777777">
            <w:pPr>
              <w:keepNext/>
              <w:keepLines/>
              <w:widowControl w:val="0"/>
              <w:adjustRightInd w:val="0"/>
              <w:snapToGrid w:val="0"/>
              <w:jc w:val="center"/>
              <w:rPr>
                <w:rFonts w:asciiTheme="minorHAnsi" w:hAnsiTheme="minorHAnsi" w:cstheme="minorHAnsi"/>
                <w:sz w:val="28"/>
                <w:szCs w:val="28"/>
                <w:lang w:val="en-GB"/>
              </w:rPr>
            </w:pPr>
          </w:p>
        </w:tc>
        <w:tc>
          <w:tcPr>
            <w:tcW w:w="4462" w:type="dxa"/>
          </w:tcPr>
          <w:p w:rsidRPr="005A51AA" w:rsidR="002247F8" w:rsidP="00A20B1A" w:rsidRDefault="002247F8" w14:paraId="24937CC5"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2247F8" w:rsidTr="00080033" w14:paraId="0610D3B7" w14:textId="77777777">
        <w:trPr>
          <w:gridAfter w:val="1"/>
          <w:wAfter w:w="77" w:type="dxa"/>
        </w:trPr>
        <w:tc>
          <w:tcPr>
            <w:tcW w:w="4462" w:type="dxa"/>
          </w:tcPr>
          <w:p w:rsidRPr="005A51AA" w:rsidR="002247F8" w:rsidP="002247F8" w:rsidRDefault="002247F8" w14:paraId="5C95444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77 – Úkoly zpravodajů</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činnosti navazující na přijetí stanoviska" \t "77"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monitorování činností navazujících na přijetí stanoviska" \t "77"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"ZPRAVODAJOVÉ: odstoupení" \t "77"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568F1C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4213B92" w14:textId="77777777">
        <w:trPr>
          <w:gridAfter w:val="1"/>
          <w:wAfter w:w="77" w:type="dxa"/>
        </w:trPr>
        <w:tc>
          <w:tcPr>
            <w:tcW w:w="4462" w:type="dxa"/>
          </w:tcPr>
          <w:p w:rsidRPr="005A51AA" w:rsidR="002247F8" w:rsidP="002247F8" w:rsidRDefault="002247F8" w14:paraId="4E96B439" w14:textId="77777777">
            <w:pPr>
              <w:pStyle w:val="Heading1"/>
              <w:numPr>
                <w:ilvl w:val="0"/>
                <w:numId w:val="167"/>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Zpravodaj má za úkol vypracovat návrh stanoviska, hodnotící zprávy nebo informační zprávy, přičemž dbá na to, aby do něj zapracoval jednotlivé příspěvky členů studijní skupiny.</w:t>
            </w:r>
          </w:p>
        </w:tc>
        <w:tc>
          <w:tcPr>
            <w:tcW w:w="4462" w:type="dxa"/>
          </w:tcPr>
          <w:p w:rsidRPr="005A51AA" w:rsidR="002247F8" w:rsidP="00A20B1A" w:rsidRDefault="002247F8" w14:paraId="068CD70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4B6BB37" w14:textId="77777777">
        <w:trPr>
          <w:gridAfter w:val="1"/>
          <w:wAfter w:w="77" w:type="dxa"/>
        </w:trPr>
        <w:tc>
          <w:tcPr>
            <w:tcW w:w="4462" w:type="dxa"/>
          </w:tcPr>
          <w:p w:rsidRPr="005A51AA" w:rsidR="002247F8" w:rsidP="002247F8" w:rsidRDefault="002247F8" w14:paraId="69F733B1" w14:textId="77777777">
            <w:pPr>
              <w:widowControl w:val="0"/>
              <w:adjustRightInd w:val="0"/>
              <w:snapToGrid w:val="0"/>
              <w:rPr>
                <w:rFonts w:asciiTheme="minorHAnsi" w:hAnsiTheme="minorHAnsi" w:cstheme="minorHAnsi"/>
                <w:sz w:val="28"/>
                <w:szCs w:val="28"/>
              </w:rPr>
            </w:pPr>
            <w:r>
              <w:rPr>
                <w:rFonts w:asciiTheme="minorHAnsi" w:hAnsiTheme="minorHAnsi"/>
                <w:sz w:val="28"/>
              </w:rPr>
              <w:t>Vypracovaný dokument pak předloží příslušnému orgánu.</w:t>
            </w:r>
          </w:p>
        </w:tc>
        <w:tc>
          <w:tcPr>
            <w:tcW w:w="4462" w:type="dxa"/>
          </w:tcPr>
          <w:p w:rsidRPr="005A51AA" w:rsidR="002247F8" w:rsidP="00A20B1A" w:rsidRDefault="002247F8" w14:paraId="4B86FD7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E31330D" w14:textId="77777777">
        <w:trPr>
          <w:gridAfter w:val="1"/>
          <w:wAfter w:w="77" w:type="dxa"/>
        </w:trPr>
        <w:tc>
          <w:tcPr>
            <w:tcW w:w="4462" w:type="dxa"/>
          </w:tcPr>
          <w:p w:rsidRPr="005A51AA" w:rsidR="002247F8" w:rsidP="002247F8" w:rsidRDefault="002247F8" w14:paraId="4138DF8F" w14:textId="77777777">
            <w:pPr>
              <w:widowControl w:val="0"/>
              <w:adjustRightInd w:val="0"/>
              <w:snapToGrid w:val="0"/>
              <w:rPr>
                <w:rFonts w:asciiTheme="minorHAnsi" w:hAnsiTheme="minorHAnsi" w:cstheme="minorHAnsi"/>
                <w:sz w:val="28"/>
                <w:szCs w:val="28"/>
              </w:rPr>
            </w:pPr>
            <w:r>
              <w:rPr>
                <w:rFonts w:asciiTheme="minorHAnsi" w:hAnsiTheme="minorHAnsi"/>
                <w:sz w:val="28"/>
              </w:rPr>
              <w:t>Pokud je návrh přijat, předloží jej shromáždění.</w:t>
            </w:r>
          </w:p>
        </w:tc>
        <w:tc>
          <w:tcPr>
            <w:tcW w:w="4462" w:type="dxa"/>
          </w:tcPr>
          <w:p w:rsidRPr="005A51AA" w:rsidR="002247F8" w:rsidP="00A20B1A" w:rsidRDefault="002247F8" w14:paraId="3DE53BB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3948A71" w14:textId="77777777">
        <w:trPr>
          <w:gridAfter w:val="1"/>
          <w:wAfter w:w="77" w:type="dxa"/>
        </w:trPr>
        <w:tc>
          <w:tcPr>
            <w:tcW w:w="4462" w:type="dxa"/>
          </w:tcPr>
          <w:p w:rsidRPr="005A51AA" w:rsidR="002247F8" w:rsidP="002247F8" w:rsidRDefault="002247F8" w14:paraId="60804373" w14:textId="77777777">
            <w:pPr>
              <w:pStyle w:val="Heading1"/>
              <w:numPr>
                <w:ilvl w:val="0"/>
                <w:numId w:val="167"/>
              </w:numPr>
              <w:tabs>
                <w:tab w:val="left" w:pos="567"/>
              </w:tabs>
              <w:ind w:left="0" w:firstLine="0"/>
              <w:outlineLvl w:val="0"/>
              <w:rPr>
                <w:rFonts w:asciiTheme="minorHAnsi" w:hAnsiTheme="minorHAnsi" w:cstheme="minorHAnsi"/>
                <w:sz w:val="28"/>
                <w:szCs w:val="28"/>
                <w:u w:val="single"/>
              </w:rPr>
            </w:pPr>
            <w:r>
              <w:rPr>
                <w:rFonts w:asciiTheme="minorHAnsi" w:hAnsiTheme="minorHAnsi"/>
                <w:sz w:val="28"/>
              </w:rPr>
              <w:t>Zpravodaj, popřípadě ve spolupráci se svým poradcem, monitoruje činnosti navazující na přijetí stanoviska na plenárním zasedání.</w:t>
            </w:r>
          </w:p>
        </w:tc>
        <w:tc>
          <w:tcPr>
            <w:tcW w:w="4462" w:type="dxa"/>
          </w:tcPr>
          <w:p w:rsidRPr="005A51AA" w:rsidR="002247F8" w:rsidP="00A20B1A" w:rsidRDefault="002247F8" w14:paraId="33A888C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F84E06E" w14:textId="77777777">
        <w:trPr>
          <w:gridAfter w:val="1"/>
          <w:wAfter w:w="77" w:type="dxa"/>
        </w:trPr>
        <w:tc>
          <w:tcPr>
            <w:tcW w:w="4462" w:type="dxa"/>
          </w:tcPr>
          <w:p w:rsidRPr="005A51AA" w:rsidR="002247F8" w:rsidP="002247F8" w:rsidRDefault="002247F8" w14:paraId="549001D1" w14:textId="4037451C">
            <w:pPr>
              <w:widowControl w:val="0"/>
              <w:adjustRightInd w:val="0"/>
              <w:snapToGrid w:val="0"/>
              <w:rPr>
                <w:rFonts w:asciiTheme="minorHAnsi" w:hAnsiTheme="minorHAnsi" w:cstheme="minorHAnsi"/>
                <w:sz w:val="28"/>
                <w:szCs w:val="28"/>
              </w:rPr>
            </w:pPr>
            <w:r>
              <w:rPr>
                <w:rFonts w:asciiTheme="minorHAnsi" w:hAnsiTheme="minorHAnsi"/>
                <w:sz w:val="28"/>
              </w:rPr>
              <w:t>V tom je mu nápomocen sekretariát dotyčné sekce, která je</w:t>
            </w:r>
            <w:r w:rsidR="00F26063">
              <w:rPr>
                <w:rFonts w:asciiTheme="minorHAnsi" w:hAnsiTheme="minorHAnsi"/>
                <w:sz w:val="28"/>
              </w:rPr>
              <w:t xml:space="preserve"> o </w:t>
            </w:r>
            <w:r>
              <w:rPr>
                <w:rFonts w:asciiTheme="minorHAnsi" w:hAnsiTheme="minorHAnsi"/>
                <w:sz w:val="28"/>
              </w:rPr>
              <w:t>průběhu monitorování informována.</w:t>
            </w:r>
          </w:p>
        </w:tc>
        <w:tc>
          <w:tcPr>
            <w:tcW w:w="4462" w:type="dxa"/>
          </w:tcPr>
          <w:p w:rsidRPr="005A51AA" w:rsidR="002247F8" w:rsidP="00A20B1A" w:rsidRDefault="002247F8" w14:paraId="33A296E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C519331" w14:textId="77777777">
        <w:trPr>
          <w:gridAfter w:val="1"/>
          <w:wAfter w:w="77" w:type="dxa"/>
        </w:trPr>
        <w:tc>
          <w:tcPr>
            <w:tcW w:w="4462" w:type="dxa"/>
          </w:tcPr>
          <w:p w:rsidRPr="005A51AA" w:rsidR="002247F8" w:rsidP="002247F8" w:rsidRDefault="002247F8" w14:paraId="27A2D01A" w14:textId="53BCE990">
            <w:pPr>
              <w:pStyle w:val="Heading1"/>
              <w:numPr>
                <w:ilvl w:val="0"/>
                <w:numId w:val="167"/>
              </w:numPr>
              <w:tabs>
                <w:tab w:val="left" w:pos="567"/>
              </w:tabs>
              <w:ind w:left="0" w:firstLine="0"/>
              <w:outlineLvl w:val="0"/>
              <w:rPr>
                <w:rFonts w:asciiTheme="minorHAnsi" w:hAnsiTheme="minorHAnsi" w:cstheme="minorHAnsi"/>
                <w:sz w:val="28"/>
                <w:szCs w:val="28"/>
              </w:rPr>
            </w:pPr>
            <w:r>
              <w:rPr>
                <w:rFonts w:asciiTheme="minorHAnsi" w:hAnsiTheme="minorHAnsi"/>
                <w:sz w:val="28"/>
              </w:rPr>
              <w:t>Jestliže příslušný orgán přijme pozměňovací návrhy, které podstatně změní dokument vypracovaný zpravodajem, může zpravodaj předsedovi tohoto orgánu písemně oznámit, že odstupuje</w:t>
            </w:r>
            <w:r w:rsidR="00F26063">
              <w:rPr>
                <w:rFonts w:asciiTheme="minorHAnsi" w:hAnsiTheme="minorHAnsi"/>
                <w:sz w:val="28"/>
              </w:rPr>
              <w:t xml:space="preserve"> z </w:t>
            </w:r>
            <w:r>
              <w:rPr>
                <w:rFonts w:asciiTheme="minorHAnsi" w:hAnsiTheme="minorHAnsi"/>
                <w:sz w:val="28"/>
              </w:rPr>
              <w:t>funkce zpravodaje. Zpravodaj může rovněž požádat, aby bylo na konci postupu ze stanoviska vyškrtnuto jeho jméno.</w:t>
            </w:r>
          </w:p>
        </w:tc>
        <w:tc>
          <w:tcPr>
            <w:tcW w:w="4462" w:type="dxa"/>
          </w:tcPr>
          <w:p w:rsidRPr="005A51AA" w:rsidR="002247F8" w:rsidP="00A20B1A" w:rsidRDefault="002247F8" w14:paraId="2C163DE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C511A8E" w14:textId="77777777">
        <w:trPr>
          <w:gridAfter w:val="1"/>
          <w:wAfter w:w="77" w:type="dxa"/>
        </w:trPr>
        <w:tc>
          <w:tcPr>
            <w:tcW w:w="4462" w:type="dxa"/>
          </w:tcPr>
          <w:p w:rsidRPr="005A51AA" w:rsidR="002247F8" w:rsidP="002247F8" w:rsidRDefault="002247F8" w14:paraId="1088BB8F" w14:textId="77777777">
            <w:pPr>
              <w:widowControl w:val="0"/>
              <w:adjustRightInd w:val="0"/>
              <w:snapToGrid w:val="0"/>
              <w:rPr>
                <w:rFonts w:asciiTheme="minorHAnsi" w:hAnsiTheme="minorHAnsi" w:cstheme="minorHAnsi"/>
                <w:sz w:val="28"/>
                <w:szCs w:val="28"/>
              </w:rPr>
            </w:pPr>
            <w:r>
              <w:rPr>
                <w:rFonts w:asciiTheme="minorHAnsi" w:hAnsiTheme="minorHAnsi"/>
                <w:sz w:val="28"/>
              </w:rPr>
              <w:t>Po tomto odstoupení může orgán, který původního zpravodaje jmenoval, po konzultaci se skupinami jmenovat nového zpravodaje.</w:t>
            </w:r>
          </w:p>
        </w:tc>
        <w:tc>
          <w:tcPr>
            <w:tcW w:w="4462" w:type="dxa"/>
          </w:tcPr>
          <w:p w:rsidRPr="005A51AA" w:rsidR="002247F8" w:rsidP="00A20B1A" w:rsidRDefault="002247F8" w14:paraId="6890210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02B367A" w14:textId="77777777">
        <w:trPr>
          <w:gridAfter w:val="1"/>
          <w:wAfter w:w="77" w:type="dxa"/>
        </w:trPr>
        <w:tc>
          <w:tcPr>
            <w:tcW w:w="4462" w:type="dxa"/>
          </w:tcPr>
          <w:p w:rsidRPr="005A51AA" w:rsidR="002247F8" w:rsidP="002247F8" w:rsidRDefault="002247F8" w14:paraId="4E74BF2F"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6FD742D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18C96E" w14:textId="77777777">
        <w:trPr>
          <w:gridAfter w:val="1"/>
          <w:wAfter w:w="77" w:type="dxa"/>
        </w:trPr>
        <w:tc>
          <w:tcPr>
            <w:tcW w:w="4462" w:type="dxa"/>
          </w:tcPr>
          <w:p w:rsidRPr="005A51AA" w:rsidR="002247F8" w:rsidP="002247F8" w:rsidRDefault="002247F8" w14:paraId="04D5A53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78 – Samostatný zpravodaj</w:t>
            </w:r>
          </w:p>
        </w:tc>
        <w:tc>
          <w:tcPr>
            <w:tcW w:w="4462" w:type="dxa"/>
          </w:tcPr>
          <w:p w:rsidRPr="005A51AA" w:rsidR="002247F8" w:rsidP="00A20B1A" w:rsidRDefault="002247F8" w14:paraId="132EE52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56CE0A6" w14:textId="77777777">
        <w:trPr>
          <w:gridAfter w:val="1"/>
          <w:wAfter w:w="77" w:type="dxa"/>
        </w:trPr>
        <w:tc>
          <w:tcPr>
            <w:tcW w:w="4462" w:type="dxa"/>
          </w:tcPr>
          <w:p w:rsidRPr="005A51AA" w:rsidR="002247F8" w:rsidP="002247F8" w:rsidRDefault="002247F8" w14:paraId="16F43B68" w14:textId="04276103">
            <w:pPr>
              <w:pStyle w:val="Heading1"/>
              <w:numPr>
                <w:ilvl w:val="0"/>
                <w:numId w:val="0"/>
              </w:numPr>
              <w:outlineLvl w:val="0"/>
              <w:rPr>
                <w:rFonts w:asciiTheme="minorHAnsi" w:hAnsiTheme="minorHAnsi" w:cstheme="minorHAnsi"/>
                <w:sz w:val="28"/>
                <w:szCs w:val="28"/>
              </w:rPr>
            </w:pPr>
            <w:r>
              <w:rPr>
                <w:rFonts w:asciiTheme="minorHAnsi" w:hAnsiTheme="minorHAnsi"/>
                <w:sz w:val="28"/>
              </w:rPr>
              <w:t>Samostatný zpravodaj vypracuje návrh stanoviska samostatně, tj. bez studijní skupiny,</w:t>
            </w:r>
            <w:r w:rsidR="00F26063">
              <w:rPr>
                <w:rFonts w:asciiTheme="minorHAnsi" w:hAnsiTheme="minorHAnsi"/>
                <w:sz w:val="28"/>
              </w:rPr>
              <w:t xml:space="preserve"> a </w:t>
            </w:r>
            <w:r>
              <w:rPr>
                <w:rFonts w:asciiTheme="minorHAnsi" w:hAnsiTheme="minorHAnsi"/>
                <w:sz w:val="28"/>
              </w:rPr>
              <w:t>předloží jej příslušné sekci nebo CCMI.</w:t>
            </w:r>
            <w:r w:rsidR="00F26063">
              <w:rPr>
                <w:rFonts w:asciiTheme="minorHAnsi" w:hAnsiTheme="minorHAnsi"/>
                <w:sz w:val="28"/>
              </w:rPr>
              <w:t xml:space="preserve"> V </w:t>
            </w:r>
            <w:r>
              <w:rPr>
                <w:rFonts w:asciiTheme="minorHAnsi" w:hAnsiTheme="minorHAnsi"/>
                <w:sz w:val="28"/>
              </w:rPr>
              <w:t>případě potřeby mu mohou být nápomocni další dva členové, kteří pak spolu</w:t>
            </w:r>
            <w:r w:rsidR="00F26063">
              <w:rPr>
                <w:rFonts w:asciiTheme="minorHAnsi" w:hAnsiTheme="minorHAnsi"/>
                <w:sz w:val="28"/>
              </w:rPr>
              <w:t xml:space="preserve"> s </w:t>
            </w:r>
            <w:r>
              <w:rPr>
                <w:rFonts w:asciiTheme="minorHAnsi" w:hAnsiTheme="minorHAnsi"/>
                <w:sz w:val="28"/>
              </w:rPr>
              <w:t>ním tvoří přípravnou skupinu.</w:t>
            </w:r>
          </w:p>
        </w:tc>
        <w:tc>
          <w:tcPr>
            <w:tcW w:w="4462" w:type="dxa"/>
          </w:tcPr>
          <w:p w:rsidRPr="005A51AA" w:rsidR="002247F8" w:rsidP="00A20B1A" w:rsidRDefault="002247F8" w14:paraId="3297D25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5390EFD" w14:textId="77777777">
        <w:trPr>
          <w:gridAfter w:val="1"/>
          <w:wAfter w:w="77" w:type="dxa"/>
        </w:trPr>
        <w:tc>
          <w:tcPr>
            <w:tcW w:w="4462" w:type="dxa"/>
          </w:tcPr>
          <w:p w:rsidRPr="005A51AA" w:rsidR="002247F8" w:rsidP="002247F8" w:rsidRDefault="002247F8" w14:paraId="3CF2E4A5" w14:textId="77777777">
            <w:pPr>
              <w:rPr>
                <w:rFonts w:asciiTheme="minorHAnsi" w:hAnsiTheme="minorHAnsi" w:cstheme="minorHAnsi"/>
                <w:sz w:val="28"/>
                <w:szCs w:val="28"/>
                <w:lang w:val="en-GB"/>
              </w:rPr>
            </w:pPr>
          </w:p>
        </w:tc>
        <w:tc>
          <w:tcPr>
            <w:tcW w:w="4462" w:type="dxa"/>
          </w:tcPr>
          <w:p w:rsidRPr="005A51AA" w:rsidR="002247F8" w:rsidP="00A20B1A" w:rsidRDefault="002247F8" w14:paraId="4D3A6B74" w14:textId="77777777">
            <w:pPr>
              <w:jc w:val="left"/>
              <w:rPr>
                <w:rFonts w:asciiTheme="minorHAnsi" w:hAnsiTheme="minorHAnsi" w:cstheme="minorHAnsi"/>
                <w:sz w:val="28"/>
                <w:szCs w:val="28"/>
                <w:lang w:val="en-GB"/>
              </w:rPr>
            </w:pPr>
          </w:p>
        </w:tc>
      </w:tr>
      <w:tr w:rsidRPr="005A51AA" w:rsidR="002247F8" w:rsidTr="00080033" w14:paraId="0E8DBA10" w14:textId="77777777">
        <w:trPr>
          <w:gridAfter w:val="1"/>
          <w:wAfter w:w="77" w:type="dxa"/>
        </w:trPr>
        <w:tc>
          <w:tcPr>
            <w:tcW w:w="4462" w:type="dxa"/>
          </w:tcPr>
          <w:p w:rsidRPr="005A51AA" w:rsidR="002247F8" w:rsidP="002247F8" w:rsidRDefault="002247F8" w14:paraId="0900F58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79 – Hlavní zpravodaj</w:t>
            </w:r>
            <w:r w:rsidRPr="005A51AA">
              <w:rPr>
                <w:sz w:val="28"/>
              </w:rPr>
              <w:fldChar w:fldCharType="begin"/>
            </w:r>
            <w:r w:rsidRPr="005A51AA">
              <w:rPr>
                <w:sz w:val="28"/>
              </w:rPr>
              <w:instrText xml:space="preserve"> XE "JMENOVÁNÍ: hlavního zpravodaje " \t "79" \b </w:instrText>
            </w:r>
            <w:r w:rsidRPr="005A51AA">
              <w:rPr>
                <w:sz w:val="28"/>
              </w:rPr>
              <w:fldChar w:fldCharType="end"/>
            </w:r>
          </w:p>
        </w:tc>
        <w:tc>
          <w:tcPr>
            <w:tcW w:w="4462" w:type="dxa"/>
          </w:tcPr>
          <w:p w:rsidRPr="005A51AA" w:rsidR="002247F8" w:rsidP="00A20B1A" w:rsidRDefault="002247F8" w14:paraId="04D8DC7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FC18231" w14:textId="77777777">
        <w:trPr>
          <w:gridAfter w:val="1"/>
          <w:wAfter w:w="77" w:type="dxa"/>
        </w:trPr>
        <w:tc>
          <w:tcPr>
            <w:tcW w:w="4462" w:type="dxa"/>
          </w:tcPr>
          <w:p w:rsidRPr="005A51AA" w:rsidR="002247F8" w:rsidP="002247F8" w:rsidRDefault="002247F8" w14:paraId="6E27B793" w14:textId="30C68B62">
            <w:pPr>
              <w:pStyle w:val="Heading1"/>
              <w:numPr>
                <w:ilvl w:val="0"/>
                <w:numId w:val="168"/>
              </w:numPr>
              <w:tabs>
                <w:tab w:val="left" w:pos="567"/>
              </w:tabs>
              <w:outlineLvl w:val="0"/>
              <w:rPr>
                <w:rFonts w:eastAsia="DengXian" w:asciiTheme="minorHAnsi" w:hAnsiTheme="minorHAnsi" w:cstheme="minorHAnsi"/>
                <w:sz w:val="28"/>
                <w:szCs w:val="28"/>
              </w:rPr>
            </w:pPr>
            <w:r>
              <w:rPr>
                <w:rFonts w:asciiTheme="minorHAnsi" w:hAnsiTheme="minorHAnsi"/>
                <w:sz w:val="28"/>
              </w:rPr>
              <w:t>Hlavní zpravodaj vypracuje návrh stanoviska samostatně, tj. bez studijní či přípravné skupiny,</w:t>
            </w:r>
            <w:r w:rsidR="00F26063">
              <w:rPr>
                <w:rFonts w:asciiTheme="minorHAnsi" w:hAnsiTheme="minorHAnsi"/>
                <w:sz w:val="28"/>
              </w:rPr>
              <w:t xml:space="preserve"> a </w:t>
            </w:r>
            <w:r>
              <w:rPr>
                <w:rFonts w:asciiTheme="minorHAnsi" w:hAnsiTheme="minorHAnsi"/>
                <w:sz w:val="28"/>
              </w:rPr>
              <w:t>předloží jej shromáždění bez předchozího projednání</w:t>
            </w:r>
            <w:r w:rsidR="00F26063">
              <w:rPr>
                <w:rFonts w:asciiTheme="minorHAnsi" w:hAnsiTheme="minorHAnsi"/>
                <w:sz w:val="28"/>
              </w:rPr>
              <w:t xml:space="preserve"> v </w:t>
            </w:r>
            <w:r>
              <w:rPr>
                <w:rFonts w:asciiTheme="minorHAnsi" w:hAnsiTheme="minorHAnsi"/>
                <w:sz w:val="28"/>
              </w:rPr>
              <w:t>sekci nebo CCMI.</w:t>
            </w:r>
          </w:p>
        </w:tc>
        <w:tc>
          <w:tcPr>
            <w:tcW w:w="4462" w:type="dxa"/>
          </w:tcPr>
          <w:p w:rsidRPr="005A51AA" w:rsidR="002247F8" w:rsidP="00A20B1A" w:rsidRDefault="002247F8" w14:paraId="04BA7259" w14:textId="77777777">
            <w:pPr>
              <w:pStyle w:val="Heading1"/>
              <w:numPr>
                <w:ilvl w:val="0"/>
                <w:numId w:val="0"/>
              </w:numPr>
              <w:jc w:val="left"/>
              <w:outlineLvl w:val="0"/>
              <w:rPr>
                <w:rFonts w:eastAsia="DengXian" w:asciiTheme="minorHAnsi" w:hAnsiTheme="minorHAnsi" w:cstheme="minorHAnsi"/>
                <w:sz w:val="28"/>
                <w:szCs w:val="28"/>
                <w:lang w:val="en-GB"/>
              </w:rPr>
            </w:pPr>
          </w:p>
        </w:tc>
      </w:tr>
      <w:tr w:rsidRPr="005A51AA" w:rsidR="002247F8" w:rsidTr="00080033" w14:paraId="184D1D51" w14:textId="77777777">
        <w:trPr>
          <w:gridAfter w:val="1"/>
          <w:wAfter w:w="77" w:type="dxa"/>
        </w:trPr>
        <w:tc>
          <w:tcPr>
            <w:tcW w:w="4462" w:type="dxa"/>
          </w:tcPr>
          <w:p w:rsidRPr="005A51AA" w:rsidR="002247F8" w:rsidP="002247F8" w:rsidRDefault="002247F8" w14:paraId="3DAC850A" w14:textId="77777777">
            <w:pPr>
              <w:pStyle w:val="Heading1"/>
              <w:numPr>
                <w:ilvl w:val="0"/>
                <w:numId w:val="168"/>
              </w:numPr>
              <w:tabs>
                <w:tab w:val="left" w:pos="567"/>
              </w:tabs>
              <w:outlineLvl w:val="0"/>
              <w:rPr>
                <w:rFonts w:eastAsia="DengXian" w:asciiTheme="minorHAnsi" w:hAnsiTheme="minorHAnsi" w:cstheme="minorHAnsi"/>
                <w:sz w:val="28"/>
                <w:szCs w:val="28"/>
              </w:rPr>
            </w:pPr>
            <w:r>
              <w:rPr>
                <w:rFonts w:asciiTheme="minorHAnsi" w:hAnsiTheme="minorHAnsi"/>
                <w:sz w:val="28"/>
              </w:rPr>
              <w:t>Hlavního zpravodaje může jmenovat:</w:t>
            </w:r>
          </w:p>
        </w:tc>
        <w:tc>
          <w:tcPr>
            <w:tcW w:w="4462" w:type="dxa"/>
          </w:tcPr>
          <w:p w:rsidRPr="005A51AA" w:rsidR="002247F8" w:rsidP="00A20B1A" w:rsidRDefault="002247F8" w14:paraId="1E78B890" w14:textId="77777777">
            <w:pPr>
              <w:pStyle w:val="Heading1"/>
              <w:numPr>
                <w:ilvl w:val="0"/>
                <w:numId w:val="0"/>
              </w:numPr>
              <w:jc w:val="left"/>
              <w:outlineLvl w:val="0"/>
              <w:rPr>
                <w:rFonts w:eastAsia="DengXian" w:asciiTheme="minorHAnsi" w:hAnsiTheme="minorHAnsi" w:cstheme="minorHAnsi"/>
                <w:sz w:val="28"/>
                <w:szCs w:val="28"/>
                <w:lang w:val="en-GB"/>
              </w:rPr>
            </w:pPr>
          </w:p>
        </w:tc>
      </w:tr>
      <w:tr w:rsidRPr="005A51AA" w:rsidR="002247F8" w:rsidTr="00080033" w14:paraId="4F2C53DB" w14:textId="77777777">
        <w:trPr>
          <w:gridAfter w:val="1"/>
          <w:wAfter w:w="77" w:type="dxa"/>
        </w:trPr>
        <w:tc>
          <w:tcPr>
            <w:tcW w:w="4462" w:type="dxa"/>
          </w:tcPr>
          <w:p w:rsidRPr="005A51AA" w:rsidR="002247F8" w:rsidP="002247F8" w:rsidRDefault="002247F8" w14:paraId="616A7E5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shromáždění,</w:t>
            </w:r>
          </w:p>
        </w:tc>
        <w:tc>
          <w:tcPr>
            <w:tcW w:w="4462" w:type="dxa"/>
          </w:tcPr>
          <w:p w:rsidRPr="005A51AA" w:rsidR="002247F8" w:rsidP="00A20B1A" w:rsidRDefault="002247F8" w14:paraId="4D7CFE1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3747DF3" w14:textId="77777777">
        <w:trPr>
          <w:gridAfter w:val="1"/>
          <w:wAfter w:w="77" w:type="dxa"/>
        </w:trPr>
        <w:tc>
          <w:tcPr>
            <w:tcW w:w="4462" w:type="dxa"/>
          </w:tcPr>
          <w:p w:rsidRPr="005A51AA" w:rsidR="002247F8" w:rsidP="002247F8" w:rsidRDefault="002247F8" w14:paraId="7299C56F" w14:textId="1B4ADE86">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nebo</w:t>
            </w:r>
            <w:r w:rsidR="00F26063">
              <w:rPr>
                <w:sz w:val="28"/>
              </w:rPr>
              <w:t xml:space="preserve"> v </w:t>
            </w:r>
            <w:r>
              <w:rPr>
                <w:sz w:val="28"/>
              </w:rPr>
              <w:t xml:space="preserve">naléhavých případech předseda Výboru. </w:t>
            </w:r>
          </w:p>
        </w:tc>
        <w:tc>
          <w:tcPr>
            <w:tcW w:w="4462" w:type="dxa"/>
          </w:tcPr>
          <w:p w:rsidRPr="005A51AA" w:rsidR="002247F8" w:rsidP="00A20B1A" w:rsidRDefault="002247F8" w14:paraId="10381B1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69CBBED2" w14:textId="77777777">
        <w:trPr>
          <w:gridAfter w:val="1"/>
          <w:wAfter w:w="77" w:type="dxa"/>
        </w:trPr>
        <w:tc>
          <w:tcPr>
            <w:tcW w:w="4462" w:type="dxa"/>
          </w:tcPr>
          <w:p w:rsidRPr="005A51AA" w:rsidR="002247F8" w:rsidP="002247F8" w:rsidRDefault="002247F8" w14:paraId="3710B463" w14:textId="77777777">
            <w:pPr>
              <w:widowControl w:val="0"/>
              <w:adjustRightInd w:val="0"/>
              <w:snapToGrid w:val="0"/>
              <w:rPr>
                <w:rFonts w:eastAsia="DengXian" w:asciiTheme="minorHAnsi" w:hAnsiTheme="minorHAnsi" w:cstheme="minorHAnsi"/>
                <w:sz w:val="28"/>
                <w:szCs w:val="28"/>
              </w:rPr>
            </w:pPr>
            <w:r>
              <w:rPr>
                <w:rFonts w:asciiTheme="minorHAnsi" w:hAnsiTheme="minorHAnsi"/>
                <w:sz w:val="28"/>
              </w:rPr>
              <w:t>Pokud hlavního zpravodaje jmenuje předseda Výboru, potvrdí shromáždění toto jmenování před projednáváním příslušného návrhu stanoviska.</w:t>
            </w:r>
          </w:p>
        </w:tc>
        <w:tc>
          <w:tcPr>
            <w:tcW w:w="4462" w:type="dxa"/>
          </w:tcPr>
          <w:p w:rsidRPr="005A51AA" w:rsidR="002247F8" w:rsidP="00A20B1A" w:rsidRDefault="002247F8" w14:paraId="16E4FD07" w14:textId="77777777">
            <w:pPr>
              <w:widowControl w:val="0"/>
              <w:adjustRightInd w:val="0"/>
              <w:snapToGrid w:val="0"/>
              <w:jc w:val="left"/>
              <w:rPr>
                <w:rFonts w:eastAsia="DengXian" w:asciiTheme="minorHAnsi" w:hAnsiTheme="minorHAnsi" w:cstheme="minorHAnsi"/>
                <w:sz w:val="28"/>
                <w:szCs w:val="28"/>
                <w:lang w:val="en-GB"/>
              </w:rPr>
            </w:pPr>
          </w:p>
        </w:tc>
      </w:tr>
      <w:tr w:rsidRPr="005A51AA" w:rsidR="002247F8" w:rsidTr="00080033" w14:paraId="4E119BB4" w14:textId="77777777">
        <w:trPr>
          <w:gridAfter w:val="1"/>
          <w:wAfter w:w="77" w:type="dxa"/>
        </w:trPr>
        <w:tc>
          <w:tcPr>
            <w:tcW w:w="4462" w:type="dxa"/>
          </w:tcPr>
          <w:p w:rsidRPr="005A51AA" w:rsidR="002247F8" w:rsidP="002247F8" w:rsidRDefault="002247F8" w14:paraId="486470DB" w14:textId="1F5D55DB">
            <w:pPr>
              <w:pStyle w:val="Heading1"/>
              <w:numPr>
                <w:ilvl w:val="0"/>
                <w:numId w:val="168"/>
              </w:numPr>
              <w:tabs>
                <w:tab w:val="left" w:pos="567"/>
              </w:tabs>
              <w:outlineLvl w:val="0"/>
              <w:rPr>
                <w:rFonts w:asciiTheme="minorHAnsi" w:hAnsiTheme="minorHAnsi" w:cstheme="minorHAnsi"/>
                <w:sz w:val="28"/>
                <w:szCs w:val="28"/>
              </w:rPr>
            </w:pPr>
            <w:r>
              <w:rPr>
                <w:rFonts w:asciiTheme="minorHAnsi" w:hAnsiTheme="minorHAnsi"/>
                <w:sz w:val="28"/>
              </w:rPr>
              <w:t>Ve všech ostatních ohledech má hlavní zpravodaj stejné úkoly</w:t>
            </w:r>
            <w:r w:rsidR="00F26063">
              <w:rPr>
                <w:rFonts w:asciiTheme="minorHAnsi" w:hAnsiTheme="minorHAnsi"/>
                <w:sz w:val="28"/>
              </w:rPr>
              <w:t xml:space="preserve"> a </w:t>
            </w:r>
            <w:r>
              <w:rPr>
                <w:rFonts w:asciiTheme="minorHAnsi" w:hAnsiTheme="minorHAnsi"/>
                <w:sz w:val="28"/>
              </w:rPr>
              <w:t>povinnosti jako kterýkoli jiný zpravodaj.</w:t>
            </w:r>
          </w:p>
        </w:tc>
        <w:tc>
          <w:tcPr>
            <w:tcW w:w="4462" w:type="dxa"/>
          </w:tcPr>
          <w:p w:rsidRPr="005A51AA" w:rsidR="002247F8" w:rsidP="00A20B1A" w:rsidRDefault="002247F8" w14:paraId="504A50F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E3A06AF" w14:textId="77777777">
        <w:trPr>
          <w:gridAfter w:val="1"/>
          <w:wAfter w:w="77" w:type="dxa"/>
        </w:trPr>
        <w:tc>
          <w:tcPr>
            <w:tcW w:w="4462" w:type="dxa"/>
          </w:tcPr>
          <w:p w:rsidRPr="005A51AA" w:rsidR="002247F8" w:rsidP="002247F8" w:rsidRDefault="002247F8" w14:paraId="148F1F29" w14:textId="77777777">
            <w:pPr>
              <w:rPr>
                <w:rFonts w:asciiTheme="minorHAnsi" w:hAnsiTheme="minorHAnsi" w:cstheme="minorHAnsi"/>
                <w:sz w:val="28"/>
                <w:szCs w:val="28"/>
                <w:lang w:val="en-GB"/>
              </w:rPr>
            </w:pPr>
          </w:p>
        </w:tc>
        <w:tc>
          <w:tcPr>
            <w:tcW w:w="4462" w:type="dxa"/>
          </w:tcPr>
          <w:p w:rsidRPr="005A51AA" w:rsidR="002247F8" w:rsidP="00A20B1A" w:rsidRDefault="002247F8" w14:paraId="51AB2868" w14:textId="77777777">
            <w:pPr>
              <w:jc w:val="left"/>
              <w:rPr>
                <w:rFonts w:asciiTheme="minorHAnsi" w:hAnsiTheme="minorHAnsi" w:cstheme="minorHAnsi"/>
                <w:sz w:val="28"/>
                <w:szCs w:val="28"/>
                <w:lang w:val="en-GB"/>
              </w:rPr>
            </w:pPr>
          </w:p>
        </w:tc>
      </w:tr>
      <w:tr w:rsidRPr="005A51AA" w:rsidR="002247F8" w:rsidTr="00080033" w14:paraId="29BB4277" w14:textId="77777777">
        <w:trPr>
          <w:gridAfter w:val="1"/>
          <w:wAfter w:w="77" w:type="dxa"/>
        </w:trPr>
        <w:tc>
          <w:tcPr>
            <w:tcW w:w="4462" w:type="dxa"/>
          </w:tcPr>
          <w:p w:rsidRPr="005A51AA" w:rsidR="002247F8" w:rsidP="002247F8" w:rsidRDefault="002247F8" w14:paraId="031F267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3 – Slyšení</w:t>
            </w:r>
          </w:p>
        </w:tc>
        <w:tc>
          <w:tcPr>
            <w:tcW w:w="4462" w:type="dxa"/>
          </w:tcPr>
          <w:p w:rsidRPr="005A51AA" w:rsidR="002247F8" w:rsidP="00A20B1A" w:rsidRDefault="002247F8" w14:paraId="5D127FB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4044242" w14:textId="77777777">
        <w:trPr>
          <w:gridAfter w:val="1"/>
          <w:wAfter w:w="77" w:type="dxa"/>
        </w:trPr>
        <w:tc>
          <w:tcPr>
            <w:tcW w:w="4462" w:type="dxa"/>
          </w:tcPr>
          <w:p w:rsidRPr="005A51AA" w:rsidR="002247F8" w:rsidP="002247F8" w:rsidRDefault="002247F8" w14:paraId="0FF1A0A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3ADF7B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7BD6D25" w14:textId="77777777">
        <w:trPr>
          <w:gridAfter w:val="1"/>
          <w:wAfter w:w="77" w:type="dxa"/>
        </w:trPr>
        <w:tc>
          <w:tcPr>
            <w:tcW w:w="4462" w:type="dxa"/>
          </w:tcPr>
          <w:p w:rsidRPr="005A51AA" w:rsidR="002247F8" w:rsidP="002247F8" w:rsidRDefault="002247F8" w14:paraId="326E823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80 – Slyšení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"POZVANÍ ŘEČNÍCI" \t "80"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"SLYŠENÍ" \t "80"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4875B1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476C888" w14:textId="77777777">
        <w:trPr>
          <w:gridAfter w:val="1"/>
          <w:wAfter w:w="77" w:type="dxa"/>
        </w:trPr>
        <w:tc>
          <w:tcPr>
            <w:tcW w:w="4462" w:type="dxa"/>
          </w:tcPr>
          <w:p w:rsidRPr="005A51AA" w:rsidR="002247F8" w:rsidP="002247F8" w:rsidRDefault="002247F8" w14:paraId="691119B4" w14:textId="2D3C5975">
            <w:pPr>
              <w:pStyle w:val="Heading1"/>
              <w:numPr>
                <w:ilvl w:val="0"/>
                <w:numId w:val="0"/>
              </w:numPr>
              <w:outlineLvl w:val="0"/>
              <w:rPr>
                <w:rFonts w:asciiTheme="minorHAnsi" w:hAnsiTheme="minorHAnsi" w:cstheme="minorHAnsi"/>
                <w:sz w:val="28"/>
                <w:szCs w:val="28"/>
              </w:rPr>
            </w:pPr>
            <w:r>
              <w:rPr>
                <w:rFonts w:asciiTheme="minorHAnsi" w:hAnsiTheme="minorHAnsi"/>
                <w:sz w:val="28"/>
              </w:rPr>
              <w:t>Jednotlivé orgány</w:t>
            </w:r>
            <w:r w:rsidR="00F26063">
              <w:rPr>
                <w:rFonts w:asciiTheme="minorHAnsi" w:hAnsiTheme="minorHAnsi"/>
                <w:sz w:val="28"/>
              </w:rPr>
              <w:t xml:space="preserve"> a </w:t>
            </w:r>
            <w:r>
              <w:rPr>
                <w:rFonts w:asciiTheme="minorHAnsi" w:hAnsiTheme="minorHAnsi"/>
                <w:sz w:val="28"/>
              </w:rPr>
              <w:t>pracovní struktury Výboru mohou</w:t>
            </w:r>
            <w:r w:rsidR="00F26063">
              <w:rPr>
                <w:rFonts w:asciiTheme="minorHAnsi" w:hAnsiTheme="minorHAnsi"/>
                <w:sz w:val="28"/>
              </w:rPr>
              <w:t xml:space="preserve"> v </w:t>
            </w:r>
            <w:r>
              <w:rPr>
                <w:rFonts w:asciiTheme="minorHAnsi" w:hAnsiTheme="minorHAnsi"/>
                <w:sz w:val="28"/>
              </w:rPr>
              <w:t>rámci přípravných prací uspořádat slyšení za účasti externích osob, pokud je to</w:t>
            </w:r>
            <w:r w:rsidR="00F26063">
              <w:rPr>
                <w:rFonts w:asciiTheme="minorHAnsi" w:hAnsiTheme="minorHAnsi"/>
                <w:sz w:val="28"/>
              </w:rPr>
              <w:t xml:space="preserve"> s </w:t>
            </w:r>
            <w:r>
              <w:rPr>
                <w:rFonts w:asciiTheme="minorHAnsi" w:hAnsiTheme="minorHAnsi"/>
                <w:sz w:val="28"/>
              </w:rPr>
              <w:t>ohledem na důležitost projednávané otázky opodstatněné. Na přípravě těchto slyšení se stejnou měrou podílejí všechny tři skupiny.</w:t>
            </w:r>
          </w:p>
        </w:tc>
        <w:tc>
          <w:tcPr>
            <w:tcW w:w="4462" w:type="dxa"/>
          </w:tcPr>
          <w:p w:rsidRPr="005A51AA" w:rsidR="002247F8" w:rsidP="00A20B1A" w:rsidRDefault="002247F8" w14:paraId="5013F27F" w14:textId="4DD2010A">
            <w:pPr>
              <w:spacing w:line="257" w:lineRule="auto"/>
              <w:rPr>
                <w:rFonts w:asciiTheme="minorHAnsi" w:hAnsiTheme="minorHAnsi" w:cstheme="minorHAnsi"/>
                <w:sz w:val="28"/>
                <w:szCs w:val="28"/>
              </w:rPr>
            </w:pPr>
            <w:r>
              <w:rPr>
                <w:rFonts w:asciiTheme="minorHAnsi" w:hAnsiTheme="minorHAnsi"/>
                <w:sz w:val="28"/>
              </w:rPr>
              <w:t>Postup slyšení zahajuje předseda daného orgánu,</w:t>
            </w:r>
            <w:r w:rsidR="00F26063">
              <w:rPr>
                <w:rFonts w:asciiTheme="minorHAnsi" w:hAnsiTheme="minorHAnsi"/>
                <w:sz w:val="28"/>
              </w:rPr>
              <w:t xml:space="preserve"> a </w:t>
            </w:r>
            <w:r>
              <w:rPr>
                <w:rFonts w:asciiTheme="minorHAnsi" w:hAnsiTheme="minorHAnsi"/>
                <w:sz w:val="28"/>
              </w:rPr>
              <w:t>to na základě informací poskytnutých skupinami.</w:t>
            </w:r>
          </w:p>
          <w:p w:rsidRPr="005A51AA" w:rsidR="002247F8" w:rsidP="00A20B1A" w:rsidRDefault="002247F8" w14:paraId="284ABF64" w14:textId="77777777">
            <w:pPr>
              <w:spacing w:line="257" w:lineRule="auto"/>
              <w:jc w:val="left"/>
              <w:rPr>
                <w:rFonts w:asciiTheme="minorHAnsi" w:hAnsiTheme="minorHAnsi" w:cstheme="minorHAnsi"/>
                <w:sz w:val="28"/>
                <w:szCs w:val="28"/>
                <w:lang w:val="en-GB"/>
              </w:rPr>
            </w:pPr>
          </w:p>
          <w:p w:rsidRPr="005A51AA" w:rsidR="002247F8" w:rsidP="00A20B1A" w:rsidRDefault="002247F8" w14:paraId="569D1D38" w14:textId="77777777">
            <w:pPr>
              <w:jc w:val="left"/>
              <w:rPr>
                <w:rFonts w:asciiTheme="minorHAnsi" w:hAnsiTheme="minorHAnsi" w:cstheme="minorHAnsi"/>
                <w:sz w:val="28"/>
                <w:szCs w:val="28"/>
                <w:lang w:val="en-GB"/>
              </w:rPr>
            </w:pPr>
          </w:p>
        </w:tc>
      </w:tr>
      <w:tr w:rsidRPr="005A51AA" w:rsidR="002247F8" w:rsidTr="00080033" w14:paraId="33367B2B" w14:textId="77777777">
        <w:trPr>
          <w:gridAfter w:val="1"/>
          <w:wAfter w:w="77" w:type="dxa"/>
        </w:trPr>
        <w:tc>
          <w:tcPr>
            <w:tcW w:w="4462" w:type="dxa"/>
          </w:tcPr>
          <w:p w:rsidRPr="005A51AA" w:rsidR="002247F8" w:rsidP="002247F8" w:rsidRDefault="002247F8" w14:paraId="3BF7E56B"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302915C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4232E9E" w14:textId="77777777">
        <w:trPr>
          <w:gridAfter w:val="1"/>
          <w:wAfter w:w="77" w:type="dxa"/>
        </w:trPr>
        <w:tc>
          <w:tcPr>
            <w:tcW w:w="4462" w:type="dxa"/>
          </w:tcPr>
          <w:p w:rsidRPr="005A51AA" w:rsidR="002247F8" w:rsidP="002247F8" w:rsidRDefault="002247F8" w14:paraId="4C1FF9B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4 – Poradci</w:t>
            </w:r>
          </w:p>
        </w:tc>
        <w:tc>
          <w:tcPr>
            <w:tcW w:w="4462" w:type="dxa"/>
          </w:tcPr>
          <w:p w:rsidRPr="005A51AA" w:rsidR="002247F8" w:rsidP="00A20B1A" w:rsidRDefault="002247F8" w14:paraId="01BB93D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48D577B" w14:textId="77777777">
        <w:trPr>
          <w:gridAfter w:val="1"/>
          <w:wAfter w:w="77" w:type="dxa"/>
        </w:trPr>
        <w:tc>
          <w:tcPr>
            <w:tcW w:w="4462" w:type="dxa"/>
          </w:tcPr>
          <w:p w:rsidRPr="005A51AA" w:rsidR="002247F8" w:rsidP="002247F8" w:rsidRDefault="002247F8" w14:paraId="24C02DE2" w14:textId="77777777">
            <w:pPr>
              <w:keepNext/>
              <w:keepLines/>
              <w:widowControl w:val="0"/>
              <w:adjustRightInd w:val="0"/>
              <w:snapToGrid w:val="0"/>
              <w:jc w:val="center"/>
              <w:rPr>
                <w:rFonts w:asciiTheme="minorHAnsi" w:hAnsiTheme="minorHAnsi" w:cstheme="minorHAnsi"/>
                <w:sz w:val="28"/>
                <w:szCs w:val="28"/>
                <w:lang w:val="en-GB"/>
              </w:rPr>
            </w:pPr>
          </w:p>
        </w:tc>
        <w:tc>
          <w:tcPr>
            <w:tcW w:w="4462" w:type="dxa"/>
          </w:tcPr>
          <w:p w:rsidRPr="005A51AA" w:rsidR="002247F8" w:rsidP="00A20B1A" w:rsidRDefault="002247F8" w14:paraId="7BACF058"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2247F8" w:rsidTr="00080033" w14:paraId="14088ED5" w14:textId="77777777">
        <w:trPr>
          <w:gridAfter w:val="1"/>
          <w:wAfter w:w="77" w:type="dxa"/>
        </w:trPr>
        <w:tc>
          <w:tcPr>
            <w:tcW w:w="4462" w:type="dxa"/>
          </w:tcPr>
          <w:p w:rsidRPr="005A51AA" w:rsidR="002247F8" w:rsidP="002247F8" w:rsidRDefault="002247F8" w14:paraId="2D61D8B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81 – Poradci</w:t>
            </w:r>
          </w:p>
        </w:tc>
        <w:tc>
          <w:tcPr>
            <w:tcW w:w="4462" w:type="dxa"/>
          </w:tcPr>
          <w:p w:rsidRPr="005A51AA" w:rsidR="002247F8" w:rsidP="00A20B1A" w:rsidRDefault="002247F8" w14:paraId="1DC46FF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5A05D88" w14:textId="77777777">
        <w:trPr>
          <w:gridAfter w:val="1"/>
          <w:wAfter w:w="77" w:type="dxa"/>
        </w:trPr>
        <w:tc>
          <w:tcPr>
            <w:tcW w:w="4462" w:type="dxa"/>
          </w:tcPr>
          <w:p w:rsidRPr="005A51AA" w:rsidR="002247F8" w:rsidP="002247F8" w:rsidRDefault="002247F8" w14:paraId="275C4005" w14:textId="01CB2EF9">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Pokud je to na pomoc</w:t>
            </w:r>
            <w:r w:rsidR="00F26063">
              <w:rPr>
                <w:rFonts w:asciiTheme="minorHAnsi" w:hAnsiTheme="minorHAnsi"/>
                <w:sz w:val="28"/>
              </w:rPr>
              <w:t xml:space="preserve"> s </w:t>
            </w:r>
            <w:r>
              <w:rPr>
                <w:rFonts w:asciiTheme="minorHAnsi" w:hAnsiTheme="minorHAnsi"/>
                <w:sz w:val="28"/>
              </w:rPr>
              <w:t>přípravou určitých prací zapotřebí, může Výbor jmenovat poradce, kteří jsou nápomocni buď zpravodajům, nebo skupinám.</w:t>
            </w:r>
          </w:p>
        </w:tc>
        <w:tc>
          <w:tcPr>
            <w:tcW w:w="4462" w:type="dxa"/>
          </w:tcPr>
          <w:p w:rsidRPr="005A51AA" w:rsidR="002247F8" w:rsidP="00A20B1A" w:rsidRDefault="002247F8" w14:paraId="1910D3F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FE8A8D0" w14:textId="77777777">
        <w:trPr>
          <w:gridAfter w:val="1"/>
          <w:wAfter w:w="77" w:type="dxa"/>
        </w:trPr>
        <w:tc>
          <w:tcPr>
            <w:tcW w:w="4462" w:type="dxa"/>
          </w:tcPr>
          <w:p w:rsidRPr="005A51AA" w:rsidR="002247F8" w:rsidP="002247F8" w:rsidRDefault="002247F8" w14:paraId="64310A16" w14:textId="741F9225">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Poradci nezastupují Výbor</w:t>
            </w:r>
            <w:r w:rsidR="00F26063">
              <w:rPr>
                <w:rFonts w:asciiTheme="minorHAnsi" w:hAnsiTheme="minorHAnsi"/>
                <w:sz w:val="28"/>
              </w:rPr>
              <w:t xml:space="preserve"> a </w:t>
            </w:r>
            <w:r>
              <w:rPr>
                <w:rFonts w:asciiTheme="minorHAnsi" w:hAnsiTheme="minorHAnsi"/>
                <w:sz w:val="28"/>
              </w:rPr>
              <w:t>nejsou oprávněni vyjadřovat se jeho jménem.</w:t>
            </w:r>
          </w:p>
        </w:tc>
        <w:tc>
          <w:tcPr>
            <w:tcW w:w="4462" w:type="dxa"/>
          </w:tcPr>
          <w:p w:rsidRPr="005A51AA" w:rsidR="002247F8" w:rsidP="00A20B1A" w:rsidRDefault="002247F8" w14:paraId="485CEC7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ED58A09" w14:textId="77777777">
        <w:trPr>
          <w:gridAfter w:val="1"/>
          <w:wAfter w:w="77" w:type="dxa"/>
        </w:trPr>
        <w:tc>
          <w:tcPr>
            <w:tcW w:w="4462" w:type="dxa"/>
          </w:tcPr>
          <w:p w:rsidRPr="005A51AA" w:rsidR="002247F8" w:rsidP="002247F8" w:rsidRDefault="002247F8" w14:paraId="0BA0F8A6" w14:textId="77777777">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Výboru nemohou být jmenováni poradci.</w:t>
            </w:r>
          </w:p>
        </w:tc>
        <w:tc>
          <w:tcPr>
            <w:tcW w:w="4462" w:type="dxa"/>
          </w:tcPr>
          <w:p w:rsidRPr="005A51AA" w:rsidR="002247F8" w:rsidP="00A20B1A" w:rsidRDefault="002247F8" w14:paraId="396FBDE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BD2F427" w14:textId="77777777">
        <w:trPr>
          <w:gridAfter w:val="1"/>
          <w:wAfter w:w="77" w:type="dxa"/>
        </w:trPr>
        <w:tc>
          <w:tcPr>
            <w:tcW w:w="4462" w:type="dxa"/>
          </w:tcPr>
          <w:p w:rsidRPr="005A51AA" w:rsidR="002247F8" w:rsidP="002247F8" w:rsidRDefault="002247F8" w14:paraId="311D2E72" w14:textId="77777777">
            <w:pPr>
              <w:widowControl w:val="0"/>
              <w:adjustRightInd w:val="0"/>
              <w:snapToGrid w:val="0"/>
              <w:rPr>
                <w:rFonts w:asciiTheme="minorHAnsi" w:hAnsiTheme="minorHAnsi" w:cstheme="minorHAnsi"/>
                <w:sz w:val="28"/>
                <w:szCs w:val="28"/>
              </w:rPr>
            </w:pPr>
            <w:r>
              <w:rPr>
                <w:rFonts w:asciiTheme="minorHAnsi" w:hAnsiTheme="minorHAnsi"/>
                <w:sz w:val="28"/>
              </w:rPr>
              <w:t>Náhradníci mohou být jmenováni poradci, pokud je dočasně pozastavena jejich funkce náhradníka.</w:t>
            </w:r>
          </w:p>
        </w:tc>
        <w:tc>
          <w:tcPr>
            <w:tcW w:w="4462" w:type="dxa"/>
          </w:tcPr>
          <w:p w:rsidRPr="005A51AA" w:rsidR="002247F8" w:rsidP="00A20B1A" w:rsidRDefault="002247F8" w14:paraId="478BA793" w14:textId="2D4E42E6">
            <w:pPr>
              <w:spacing w:line="257" w:lineRule="auto"/>
              <w:rPr>
                <w:rFonts w:asciiTheme="minorHAnsi" w:hAnsiTheme="minorHAnsi" w:cstheme="minorHAnsi"/>
                <w:sz w:val="28"/>
                <w:szCs w:val="28"/>
              </w:rPr>
            </w:pPr>
            <w:r>
              <w:rPr>
                <w:rFonts w:asciiTheme="minorHAnsi" w:hAnsiTheme="minorHAnsi"/>
                <w:sz w:val="28"/>
              </w:rPr>
              <w:t>Náhradník jmenovaný poradcem musí před tím, než se ujme této funkce, předložit prohlášení</w:t>
            </w:r>
            <w:r w:rsidR="00F26063">
              <w:rPr>
                <w:rFonts w:asciiTheme="minorHAnsi" w:hAnsiTheme="minorHAnsi"/>
                <w:sz w:val="28"/>
              </w:rPr>
              <w:t xml:space="preserve"> o </w:t>
            </w:r>
            <w:r>
              <w:rPr>
                <w:rFonts w:asciiTheme="minorHAnsi" w:hAnsiTheme="minorHAnsi"/>
                <w:sz w:val="28"/>
              </w:rPr>
              <w:t>finančních zájmech.</w:t>
            </w:r>
          </w:p>
          <w:p w:rsidRPr="005A51AA" w:rsidR="002247F8" w:rsidP="00A20B1A" w:rsidRDefault="002247F8" w14:paraId="53A89C46" w14:textId="77777777">
            <w:pPr>
              <w:widowControl w:val="0"/>
              <w:adjustRightInd w:val="0"/>
              <w:snapToGrid w:val="0"/>
              <w:rPr>
                <w:rFonts w:asciiTheme="minorHAnsi" w:hAnsiTheme="minorHAnsi" w:cstheme="minorHAnsi"/>
                <w:sz w:val="28"/>
                <w:szCs w:val="28"/>
                <w:lang w:val="en-GB"/>
              </w:rPr>
            </w:pPr>
          </w:p>
          <w:p w:rsidRPr="005A51AA" w:rsidR="002247F8" w:rsidP="00A20B1A" w:rsidRDefault="002247F8" w14:paraId="06801C86" w14:textId="159FD42A">
            <w:pPr>
              <w:widowControl w:val="0"/>
              <w:adjustRightInd w:val="0"/>
              <w:snapToGrid w:val="0"/>
              <w:rPr>
                <w:rFonts w:asciiTheme="minorHAnsi" w:hAnsiTheme="minorHAnsi" w:cstheme="minorHAnsi"/>
                <w:sz w:val="28"/>
                <w:szCs w:val="28"/>
              </w:rPr>
            </w:pPr>
            <w:r>
              <w:rPr>
                <w:rFonts w:asciiTheme="minorHAnsi" w:hAnsiTheme="minorHAnsi"/>
                <w:sz w:val="28"/>
              </w:rPr>
              <w:lastRenderedPageBreak/>
              <w:t>Delegáti CCMI mohou být jmenováni poradci.</w:t>
            </w:r>
            <w:r w:rsidR="00F26063">
              <w:rPr>
                <w:rFonts w:asciiTheme="minorHAnsi" w:hAnsiTheme="minorHAnsi"/>
                <w:sz w:val="28"/>
              </w:rPr>
              <w:t xml:space="preserve"> V </w:t>
            </w:r>
            <w:r>
              <w:rPr>
                <w:rFonts w:asciiTheme="minorHAnsi" w:hAnsiTheme="minorHAnsi"/>
                <w:sz w:val="28"/>
              </w:rPr>
              <w:t>takovém případě je na daný den konání schůze, jíž se účastní ve funkci poradců, pozastaven jejich status delegátů.</w:t>
            </w:r>
          </w:p>
        </w:tc>
      </w:tr>
      <w:tr w:rsidRPr="005A51AA" w:rsidR="002247F8" w:rsidTr="00080033" w14:paraId="2D090020" w14:textId="77777777">
        <w:trPr>
          <w:gridAfter w:val="1"/>
          <w:wAfter w:w="77" w:type="dxa"/>
        </w:trPr>
        <w:tc>
          <w:tcPr>
            <w:tcW w:w="4462" w:type="dxa"/>
          </w:tcPr>
          <w:p w:rsidRPr="005A51AA" w:rsidR="002247F8" w:rsidP="002247F8" w:rsidRDefault="002247F8" w14:paraId="66ED7433" w14:textId="184A75B2">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Pokud jde</w:t>
            </w:r>
            <w:r w:rsidR="00F26063">
              <w:rPr>
                <w:rFonts w:asciiTheme="minorHAnsi" w:hAnsiTheme="minorHAnsi"/>
                <w:sz w:val="28"/>
              </w:rPr>
              <w:t xml:space="preserve"> o </w:t>
            </w:r>
            <w:r>
              <w:rPr>
                <w:rFonts w:asciiTheme="minorHAnsi" w:hAnsiTheme="minorHAnsi"/>
                <w:sz w:val="28"/>
              </w:rPr>
              <w:t>vyplácení příspěvků</w:t>
            </w:r>
            <w:r w:rsidR="00F26063">
              <w:rPr>
                <w:rFonts w:asciiTheme="minorHAnsi" w:hAnsiTheme="minorHAnsi"/>
                <w:sz w:val="28"/>
              </w:rPr>
              <w:t xml:space="preserve"> a </w:t>
            </w:r>
            <w:r>
              <w:rPr>
                <w:rFonts w:asciiTheme="minorHAnsi" w:hAnsiTheme="minorHAnsi"/>
                <w:sz w:val="28"/>
              </w:rPr>
              <w:t>náhradu výdajů za dopravu</w:t>
            </w:r>
            <w:r w:rsidR="00F26063">
              <w:rPr>
                <w:rFonts w:asciiTheme="minorHAnsi" w:hAnsiTheme="minorHAnsi"/>
                <w:sz w:val="28"/>
              </w:rPr>
              <w:t xml:space="preserve"> a </w:t>
            </w:r>
            <w:r>
              <w:rPr>
                <w:rFonts w:asciiTheme="minorHAnsi" w:hAnsiTheme="minorHAnsi"/>
                <w:sz w:val="28"/>
              </w:rPr>
              <w:t>pobyt, platí pro poradce, kteří se podílejí na pracích, stejná pravidla jako pro členy Výboru.</w:t>
            </w:r>
          </w:p>
        </w:tc>
        <w:tc>
          <w:tcPr>
            <w:tcW w:w="4462" w:type="dxa"/>
          </w:tcPr>
          <w:p w:rsidRPr="005A51AA" w:rsidR="002247F8" w:rsidP="00A20B1A" w:rsidRDefault="002247F8" w14:paraId="3E8FC86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FD70EE3" w14:textId="77777777">
        <w:trPr>
          <w:gridAfter w:val="1"/>
          <w:wAfter w:w="77" w:type="dxa"/>
        </w:trPr>
        <w:tc>
          <w:tcPr>
            <w:tcW w:w="4462" w:type="dxa"/>
          </w:tcPr>
          <w:p w:rsidRPr="005A51AA" w:rsidR="002247F8" w:rsidP="002247F8" w:rsidRDefault="002247F8" w14:paraId="4D568F23" w14:textId="6FBE0889">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Veškeré zmínky</w:t>
            </w:r>
            <w:r w:rsidR="00F26063">
              <w:rPr>
                <w:rFonts w:asciiTheme="minorHAnsi" w:hAnsiTheme="minorHAnsi"/>
                <w:sz w:val="28"/>
              </w:rPr>
              <w:t xml:space="preserve"> o </w:t>
            </w:r>
            <w:r>
              <w:rPr>
                <w:rFonts w:asciiTheme="minorHAnsi" w:hAnsiTheme="minorHAnsi"/>
                <w:sz w:val="28"/>
              </w:rPr>
              <w:t>zpravodajích uvedené</w:t>
            </w:r>
            <w:r w:rsidR="00F26063">
              <w:rPr>
                <w:rFonts w:asciiTheme="minorHAnsi" w:hAnsiTheme="minorHAnsi"/>
                <w:sz w:val="28"/>
              </w:rPr>
              <w:t xml:space="preserve"> v </w:t>
            </w:r>
            <w:r>
              <w:rPr>
                <w:rFonts w:asciiTheme="minorHAnsi" w:hAnsiTheme="minorHAnsi"/>
                <w:sz w:val="28"/>
              </w:rPr>
              <w:t>tomto článku je třeba chápat tak, že se obdobně vztahují</w:t>
            </w:r>
            <w:r w:rsidR="00F26063">
              <w:rPr>
                <w:rFonts w:asciiTheme="minorHAnsi" w:hAnsiTheme="minorHAnsi"/>
                <w:sz w:val="28"/>
              </w:rPr>
              <w:t xml:space="preserve"> i </w:t>
            </w:r>
            <w:r>
              <w:rPr>
                <w:rFonts w:asciiTheme="minorHAnsi" w:hAnsiTheme="minorHAnsi"/>
                <w:sz w:val="28"/>
              </w:rPr>
              <w:t>na spoluzpravodaje.</w:t>
            </w:r>
          </w:p>
        </w:tc>
        <w:tc>
          <w:tcPr>
            <w:tcW w:w="4462" w:type="dxa"/>
          </w:tcPr>
          <w:p w:rsidRPr="005A51AA" w:rsidR="002247F8" w:rsidP="00A20B1A" w:rsidRDefault="002247F8" w14:paraId="0CBDFE7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EF465CB" w14:textId="77777777">
        <w:trPr>
          <w:gridAfter w:val="1"/>
          <w:wAfter w:w="77" w:type="dxa"/>
        </w:trPr>
        <w:tc>
          <w:tcPr>
            <w:tcW w:w="4462" w:type="dxa"/>
          </w:tcPr>
          <w:p w:rsidRPr="005A51AA" w:rsidR="002247F8" w:rsidP="002247F8" w:rsidRDefault="002247F8" w14:paraId="28631280" w14:textId="77777777">
            <w:pPr>
              <w:rPr>
                <w:rFonts w:asciiTheme="minorHAnsi" w:hAnsiTheme="minorHAnsi" w:cstheme="minorHAnsi"/>
                <w:sz w:val="28"/>
                <w:szCs w:val="28"/>
                <w:lang w:val="en-GB"/>
              </w:rPr>
            </w:pPr>
          </w:p>
        </w:tc>
        <w:tc>
          <w:tcPr>
            <w:tcW w:w="4462" w:type="dxa"/>
          </w:tcPr>
          <w:p w:rsidRPr="005A51AA" w:rsidR="002247F8" w:rsidP="00A20B1A" w:rsidRDefault="002247F8" w14:paraId="7BC99209" w14:textId="77777777">
            <w:pPr>
              <w:jc w:val="left"/>
              <w:rPr>
                <w:rFonts w:asciiTheme="minorHAnsi" w:hAnsiTheme="minorHAnsi" w:cstheme="minorHAnsi"/>
                <w:sz w:val="28"/>
                <w:szCs w:val="28"/>
                <w:lang w:val="en-GB"/>
              </w:rPr>
            </w:pPr>
          </w:p>
        </w:tc>
      </w:tr>
      <w:tr w:rsidRPr="005A51AA" w:rsidR="002247F8" w:rsidTr="00080033" w14:paraId="2A321EE7" w14:textId="77777777">
        <w:trPr>
          <w:gridAfter w:val="1"/>
          <w:wAfter w:w="77" w:type="dxa"/>
        </w:trPr>
        <w:tc>
          <w:tcPr>
            <w:tcW w:w="4462" w:type="dxa"/>
          </w:tcPr>
          <w:p w:rsidRPr="005A51AA" w:rsidR="002247F8" w:rsidP="002247F8" w:rsidRDefault="002247F8" w14:paraId="00F206C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82 – Poradci zpravodajů</w:t>
            </w:r>
            <w:r w:rsidRPr="005A51AA">
              <w:rPr>
                <w:sz w:val="28"/>
              </w:rPr>
              <w:fldChar w:fldCharType="begin"/>
            </w:r>
            <w:r w:rsidRPr="005A51AA">
              <w:rPr>
                <w:sz w:val="28"/>
              </w:rPr>
              <w:instrText xml:space="preserve"> XE "PORADCI: poradci zpravodajů" \t "82" \b </w:instrText>
            </w:r>
            <w:r w:rsidRPr="005A51AA">
              <w:rPr>
                <w:sz w:val="28"/>
              </w:rPr>
              <w:fldChar w:fldCharType="end"/>
            </w:r>
            <w:r w:rsidRPr="005A51AA">
              <w:rPr>
                <w:sz w:val="28"/>
              </w:rPr>
              <w:fldChar w:fldCharType="begin"/>
            </w:r>
            <w:r w:rsidRPr="005A51AA">
              <w:rPr>
                <w:sz w:val="28"/>
              </w:rPr>
              <w:instrText xml:space="preserve"> XE "PORADCI: poradci hlavních zpravodajů" \t "82" \b </w:instrText>
            </w:r>
            <w:r w:rsidRPr="005A51AA">
              <w:rPr>
                <w:sz w:val="28"/>
              </w:rPr>
              <w:fldChar w:fldCharType="end"/>
            </w:r>
            <w:r w:rsidRPr="005A51AA">
              <w:rPr>
                <w:sz w:val="28"/>
              </w:rPr>
              <w:fldChar w:fldCharType="begin"/>
            </w:r>
            <w:r w:rsidRPr="005A51AA">
              <w:rPr>
                <w:sz w:val="28"/>
              </w:rPr>
              <w:instrText xml:space="preserve"> XE "JMENOVÁNÍ: poradců zpravodajů" \t "82"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poradci" \t "82"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"PŘÍPRAVNÉ SCHŮZE" \t "82, 87"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FFA8E4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365FA4E" w14:textId="77777777">
        <w:trPr>
          <w:gridAfter w:val="1"/>
          <w:wAfter w:w="77" w:type="dxa"/>
        </w:trPr>
        <w:tc>
          <w:tcPr>
            <w:tcW w:w="4462" w:type="dxa"/>
          </w:tcPr>
          <w:p w:rsidRPr="005A51AA" w:rsidR="002247F8" w:rsidP="002247F8" w:rsidRDefault="002247F8" w14:paraId="5FD85DAE" w14:textId="6FCE7D7A">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Zpravodajové mohou</w:t>
            </w:r>
            <w:r w:rsidR="00F26063">
              <w:rPr>
                <w:rFonts w:asciiTheme="minorHAnsi" w:hAnsiTheme="minorHAnsi"/>
                <w:sz w:val="28"/>
              </w:rPr>
              <w:t xml:space="preserve"> v </w:t>
            </w:r>
            <w:r>
              <w:rPr>
                <w:rFonts w:asciiTheme="minorHAnsi" w:hAnsiTheme="minorHAnsi"/>
                <w:sz w:val="28"/>
              </w:rPr>
              <w:t>případě potřeby navrhnout, aby byli jmenováni poradci.</w:t>
            </w:r>
          </w:p>
        </w:tc>
        <w:tc>
          <w:tcPr>
            <w:tcW w:w="4462" w:type="dxa"/>
          </w:tcPr>
          <w:p w:rsidRPr="005A51AA" w:rsidR="002247F8" w:rsidP="00A20B1A" w:rsidRDefault="002247F8" w14:paraId="0A8ECD4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0FAF6B3" w14:textId="77777777">
        <w:trPr>
          <w:gridAfter w:val="1"/>
          <w:wAfter w:w="77" w:type="dxa"/>
        </w:trPr>
        <w:tc>
          <w:tcPr>
            <w:tcW w:w="4462" w:type="dxa"/>
          </w:tcPr>
          <w:p w:rsidRPr="005A51AA" w:rsidR="002247F8" w:rsidP="002247F8" w:rsidRDefault="002247F8" w14:paraId="1A405030" w14:textId="25E30523">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Tyto poradce jmenují předsedové sekcí,</w:t>
            </w:r>
            <w:r w:rsidR="00F26063">
              <w:rPr>
                <w:rFonts w:asciiTheme="minorHAnsi" w:hAnsiTheme="minorHAnsi"/>
                <w:sz w:val="28"/>
              </w:rPr>
              <w:t xml:space="preserve"> a </w:t>
            </w:r>
            <w:r>
              <w:rPr>
                <w:rFonts w:asciiTheme="minorHAnsi" w:hAnsiTheme="minorHAnsi"/>
                <w:sz w:val="28"/>
              </w:rPr>
              <w:t>to na základě návrhu zpravodajů. Poradci jsou zpravodajům nápomocni při přípravě dokumentů souvisejících</w:t>
            </w:r>
            <w:r w:rsidR="00F26063">
              <w:rPr>
                <w:rFonts w:asciiTheme="minorHAnsi" w:hAnsiTheme="minorHAnsi"/>
                <w:sz w:val="28"/>
              </w:rPr>
              <w:t xml:space="preserve"> s </w:t>
            </w:r>
            <w:r>
              <w:rPr>
                <w:rFonts w:asciiTheme="minorHAnsi" w:hAnsiTheme="minorHAnsi"/>
                <w:sz w:val="28"/>
              </w:rPr>
              <w:t xml:space="preserve">poradní </w:t>
            </w:r>
            <w:r>
              <w:rPr>
                <w:rFonts w:asciiTheme="minorHAnsi" w:hAnsiTheme="minorHAnsi"/>
                <w:sz w:val="28"/>
              </w:rPr>
              <w:lastRenderedPageBreak/>
              <w:t>činností Výboru,</w:t>
            </w:r>
            <w:r w:rsidR="00F26063">
              <w:rPr>
                <w:rFonts w:asciiTheme="minorHAnsi" w:hAnsiTheme="minorHAnsi"/>
                <w:sz w:val="28"/>
              </w:rPr>
              <w:t xml:space="preserve"> o </w:t>
            </w:r>
            <w:r>
              <w:rPr>
                <w:rFonts w:asciiTheme="minorHAnsi" w:hAnsiTheme="minorHAnsi"/>
                <w:sz w:val="28"/>
              </w:rPr>
              <w:t>níž pojednává článek 46 tohoto jednacího řádu.</w:t>
            </w:r>
          </w:p>
        </w:tc>
        <w:tc>
          <w:tcPr>
            <w:tcW w:w="4462" w:type="dxa"/>
          </w:tcPr>
          <w:p w:rsidRPr="005A51AA" w:rsidR="002247F8" w:rsidP="00A20B1A" w:rsidRDefault="002247F8" w14:paraId="305110B7" w14:textId="77777777">
            <w:pPr>
              <w:jc w:val="left"/>
              <w:rPr>
                <w:rFonts w:asciiTheme="minorHAnsi" w:hAnsiTheme="minorHAnsi" w:cstheme="minorHAnsi"/>
                <w:iCs/>
                <w:sz w:val="28"/>
                <w:szCs w:val="28"/>
                <w:lang w:val="en-GB"/>
              </w:rPr>
            </w:pPr>
          </w:p>
        </w:tc>
      </w:tr>
      <w:tr w:rsidRPr="005A51AA" w:rsidR="002247F8" w:rsidTr="00080033" w14:paraId="424E85A2" w14:textId="77777777">
        <w:trPr>
          <w:gridAfter w:val="1"/>
          <w:wAfter w:w="77" w:type="dxa"/>
        </w:trPr>
        <w:tc>
          <w:tcPr>
            <w:tcW w:w="4462" w:type="dxa"/>
          </w:tcPr>
          <w:p w:rsidRPr="005A51AA" w:rsidR="002247F8" w:rsidP="002247F8" w:rsidRDefault="002247F8" w14:paraId="26D7100A" w14:textId="18D95088">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Poradci zpravodajů se mohou na návrh zpravodaje účastnit některých schůzí, je-li to</w:t>
            </w:r>
            <w:r w:rsidR="00F26063">
              <w:rPr>
                <w:rFonts w:asciiTheme="minorHAnsi" w:hAnsiTheme="minorHAnsi"/>
                <w:sz w:val="28"/>
              </w:rPr>
              <w:t xml:space="preserve"> v </w:t>
            </w:r>
            <w:r>
              <w:rPr>
                <w:rFonts w:asciiTheme="minorHAnsi" w:hAnsiTheme="minorHAnsi"/>
                <w:sz w:val="28"/>
              </w:rPr>
              <w:t>rámci projednávání dokumentu, pro jehož přípravu byli jmenováni, nezbytné</w:t>
            </w:r>
            <w:r w:rsidR="00F26063">
              <w:rPr>
                <w:rFonts w:asciiTheme="minorHAnsi" w:hAnsiTheme="minorHAnsi"/>
                <w:sz w:val="28"/>
              </w:rPr>
              <w:t xml:space="preserve"> a </w:t>
            </w:r>
            <w:r>
              <w:rPr>
                <w:rFonts w:asciiTheme="minorHAnsi" w:hAnsiTheme="minorHAnsi"/>
                <w:sz w:val="28"/>
              </w:rPr>
              <w:t>opodstatněné.</w:t>
            </w:r>
          </w:p>
        </w:tc>
        <w:tc>
          <w:tcPr>
            <w:tcW w:w="4462" w:type="dxa"/>
          </w:tcPr>
          <w:p w:rsidRPr="005A51AA" w:rsidR="002247F8" w:rsidP="00A20B1A" w:rsidRDefault="002247F8" w14:paraId="238F0F6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2E01514" w14:textId="77777777">
        <w:trPr>
          <w:gridAfter w:val="1"/>
          <w:wAfter w:w="77" w:type="dxa"/>
        </w:trPr>
        <w:tc>
          <w:tcPr>
            <w:tcW w:w="4462" w:type="dxa"/>
          </w:tcPr>
          <w:p w:rsidRPr="005A51AA" w:rsidR="002247F8" w:rsidP="002247F8" w:rsidRDefault="002247F8" w14:paraId="59697FED" w14:textId="77777777">
            <w:pPr>
              <w:widowControl w:val="0"/>
              <w:adjustRightInd w:val="0"/>
              <w:snapToGrid w:val="0"/>
              <w:rPr>
                <w:rFonts w:asciiTheme="minorHAnsi" w:hAnsiTheme="minorHAnsi" w:cstheme="minorHAnsi"/>
                <w:sz w:val="28"/>
                <w:szCs w:val="28"/>
              </w:rPr>
            </w:pPr>
            <w:r>
              <w:rPr>
                <w:rFonts w:asciiTheme="minorHAnsi" w:hAnsiTheme="minorHAnsi"/>
                <w:sz w:val="28"/>
              </w:rPr>
              <w:t>Za uvedených podmínek se mohou účastnit těchto schůzí:</w:t>
            </w:r>
          </w:p>
        </w:tc>
        <w:tc>
          <w:tcPr>
            <w:tcW w:w="4462" w:type="dxa"/>
          </w:tcPr>
          <w:p w:rsidRPr="005A51AA" w:rsidR="002247F8" w:rsidP="00A20B1A" w:rsidRDefault="002247F8" w14:paraId="3F5D8C6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6ABF119" w14:textId="77777777">
        <w:trPr>
          <w:gridAfter w:val="1"/>
          <w:wAfter w:w="77" w:type="dxa"/>
        </w:trPr>
        <w:tc>
          <w:tcPr>
            <w:tcW w:w="4462" w:type="dxa"/>
          </w:tcPr>
          <w:p w:rsidRPr="005A51AA" w:rsidR="002247F8" w:rsidP="002247F8" w:rsidRDefault="002247F8" w14:paraId="6995429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studijních skupin,</w:t>
            </w:r>
          </w:p>
        </w:tc>
        <w:tc>
          <w:tcPr>
            <w:tcW w:w="4462" w:type="dxa"/>
          </w:tcPr>
          <w:p w:rsidRPr="005A51AA" w:rsidR="002247F8" w:rsidP="00A20B1A" w:rsidRDefault="002247F8" w14:paraId="1E282F51"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0485894" w14:textId="77777777">
        <w:trPr>
          <w:gridAfter w:val="1"/>
          <w:wAfter w:w="77" w:type="dxa"/>
        </w:trPr>
        <w:tc>
          <w:tcPr>
            <w:tcW w:w="4462" w:type="dxa"/>
          </w:tcPr>
          <w:p w:rsidRPr="005A51AA" w:rsidR="002247F8" w:rsidP="002247F8" w:rsidRDefault="002247F8" w14:paraId="0D4D082E"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sekcí,</w:t>
            </w:r>
          </w:p>
        </w:tc>
        <w:tc>
          <w:tcPr>
            <w:tcW w:w="4462" w:type="dxa"/>
          </w:tcPr>
          <w:p w:rsidRPr="005A51AA" w:rsidR="002247F8" w:rsidP="00A20B1A" w:rsidRDefault="002247F8" w14:paraId="5F3F73B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1739EA2" w14:textId="77777777">
        <w:trPr>
          <w:gridAfter w:val="1"/>
          <w:wAfter w:w="77" w:type="dxa"/>
        </w:trPr>
        <w:tc>
          <w:tcPr>
            <w:tcW w:w="4462" w:type="dxa"/>
          </w:tcPr>
          <w:p w:rsidRPr="005A51AA" w:rsidR="002247F8" w:rsidP="002247F8" w:rsidRDefault="002247F8" w14:paraId="127AF8B7"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CCMI,</w:t>
            </w:r>
          </w:p>
        </w:tc>
        <w:tc>
          <w:tcPr>
            <w:tcW w:w="4462" w:type="dxa"/>
          </w:tcPr>
          <w:p w:rsidRPr="005A51AA" w:rsidR="002247F8" w:rsidP="00A20B1A" w:rsidRDefault="002247F8" w14:paraId="12A43AE2"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E8A601B" w14:textId="77777777">
        <w:trPr>
          <w:gridAfter w:val="1"/>
          <w:wAfter w:w="77" w:type="dxa"/>
        </w:trPr>
        <w:tc>
          <w:tcPr>
            <w:tcW w:w="4462" w:type="dxa"/>
          </w:tcPr>
          <w:p w:rsidRPr="005A51AA" w:rsidR="002247F8" w:rsidP="002247F8" w:rsidRDefault="002247F8" w14:paraId="0B997EF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podvýborů,</w:t>
            </w:r>
          </w:p>
        </w:tc>
        <w:tc>
          <w:tcPr>
            <w:tcW w:w="4462" w:type="dxa"/>
          </w:tcPr>
          <w:p w:rsidRPr="005A51AA" w:rsidR="002247F8" w:rsidP="00A20B1A" w:rsidRDefault="002247F8" w14:paraId="1AA8F34C"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590B781" w14:textId="77777777">
        <w:trPr>
          <w:gridAfter w:val="1"/>
          <w:wAfter w:w="77" w:type="dxa"/>
        </w:trPr>
        <w:tc>
          <w:tcPr>
            <w:tcW w:w="4462" w:type="dxa"/>
          </w:tcPr>
          <w:p w:rsidRPr="005A51AA" w:rsidR="002247F8" w:rsidP="002247F8" w:rsidRDefault="002247F8" w14:paraId="7D95E02B"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schůze skupin </w:t>
            </w:r>
            <w:r>
              <w:rPr>
                <w:i/>
                <w:sz w:val="28"/>
              </w:rPr>
              <w:t>ad hoc</w:t>
            </w:r>
            <w:r>
              <w:rPr>
                <w:sz w:val="28"/>
              </w:rPr>
              <w:t>.</w:t>
            </w:r>
          </w:p>
        </w:tc>
        <w:tc>
          <w:tcPr>
            <w:tcW w:w="4462" w:type="dxa"/>
          </w:tcPr>
          <w:p w:rsidRPr="005A51AA" w:rsidR="002247F8" w:rsidP="00A20B1A" w:rsidRDefault="002247F8" w14:paraId="79C5D531" w14:textId="77777777">
            <w:pPr>
              <w:pStyle w:val="ListParagraph"/>
              <w:widowControl w:val="0"/>
              <w:adjustRightInd w:val="0"/>
              <w:snapToGrid w:val="0"/>
              <w:spacing w:after="0" w:line="288" w:lineRule="auto"/>
              <w:ind w:left="0"/>
              <w:jc w:val="left"/>
              <w:rPr>
                <w:rFonts w:cstheme="minorHAnsi"/>
                <w:i/>
                <w:iCs/>
                <w:sz w:val="28"/>
                <w:szCs w:val="28"/>
              </w:rPr>
            </w:pPr>
          </w:p>
        </w:tc>
      </w:tr>
      <w:tr w:rsidRPr="005A51AA" w:rsidR="002247F8" w:rsidTr="00080033" w14:paraId="26ACC675" w14:textId="77777777">
        <w:trPr>
          <w:gridAfter w:val="1"/>
          <w:wAfter w:w="77" w:type="dxa"/>
        </w:trPr>
        <w:tc>
          <w:tcPr>
            <w:tcW w:w="4462" w:type="dxa"/>
          </w:tcPr>
          <w:p w:rsidRPr="005A51AA" w:rsidR="002247F8" w:rsidP="002247F8" w:rsidRDefault="002247F8" w14:paraId="0BDCAFB3" w14:textId="77777777">
            <w:pPr>
              <w:widowControl w:val="0"/>
              <w:adjustRightInd w:val="0"/>
              <w:snapToGrid w:val="0"/>
              <w:rPr>
                <w:rFonts w:asciiTheme="minorHAnsi" w:hAnsiTheme="minorHAnsi" w:cstheme="minorHAnsi"/>
                <w:sz w:val="28"/>
                <w:szCs w:val="28"/>
              </w:rPr>
            </w:pPr>
            <w:r>
              <w:rPr>
                <w:rFonts w:asciiTheme="minorHAnsi" w:hAnsiTheme="minorHAnsi"/>
                <w:sz w:val="28"/>
              </w:rPr>
              <w:t>Mohou se rovněž zúčastnit jedné přípravné schůze se zpravodajem.</w:t>
            </w:r>
          </w:p>
        </w:tc>
        <w:tc>
          <w:tcPr>
            <w:tcW w:w="4462" w:type="dxa"/>
          </w:tcPr>
          <w:p w:rsidRPr="005A51AA" w:rsidR="002247F8" w:rsidP="00A20B1A" w:rsidRDefault="002247F8" w14:paraId="2C4D25B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192292A" w14:textId="77777777">
        <w:trPr>
          <w:gridAfter w:val="1"/>
          <w:wAfter w:w="77" w:type="dxa"/>
        </w:trPr>
        <w:tc>
          <w:tcPr>
            <w:tcW w:w="4462" w:type="dxa"/>
          </w:tcPr>
          <w:p w:rsidRPr="005A51AA" w:rsidR="002247F8" w:rsidP="002247F8" w:rsidRDefault="002247F8" w14:paraId="4D463C56" w14:textId="2254B967">
            <w:pPr>
              <w:widowControl w:val="0"/>
              <w:adjustRightInd w:val="0"/>
              <w:snapToGrid w:val="0"/>
              <w:rPr>
                <w:rFonts w:asciiTheme="minorHAnsi" w:hAnsiTheme="minorHAnsi" w:cstheme="minorHAnsi"/>
                <w:sz w:val="28"/>
                <w:szCs w:val="28"/>
              </w:rPr>
            </w:pPr>
            <w:r>
              <w:rPr>
                <w:rFonts w:asciiTheme="minorHAnsi" w:hAnsiTheme="minorHAnsi"/>
                <w:sz w:val="28"/>
              </w:rPr>
              <w:t>Účast poradců na jiných schůzích, včetně setkání se zástupci dalších orgánů</w:t>
            </w:r>
            <w:r w:rsidR="00F26063">
              <w:rPr>
                <w:rFonts w:asciiTheme="minorHAnsi" w:hAnsiTheme="minorHAnsi"/>
                <w:sz w:val="28"/>
              </w:rPr>
              <w:t xml:space="preserve"> a </w:t>
            </w:r>
            <w:r>
              <w:rPr>
                <w:rFonts w:asciiTheme="minorHAnsi" w:hAnsiTheme="minorHAnsi"/>
                <w:sz w:val="28"/>
              </w:rPr>
              <w:t>institucí</w:t>
            </w:r>
            <w:r w:rsidR="00F26063">
              <w:rPr>
                <w:rFonts w:asciiTheme="minorHAnsi" w:hAnsiTheme="minorHAnsi"/>
                <w:sz w:val="28"/>
              </w:rPr>
              <w:t xml:space="preserve"> a s </w:t>
            </w:r>
            <w:r>
              <w:rPr>
                <w:rFonts w:asciiTheme="minorHAnsi" w:hAnsiTheme="minorHAnsi"/>
                <w:sz w:val="28"/>
              </w:rPr>
              <w:t>dalšími zainteresovanými stranami, musí předem schválit předseda dané sekce.</w:t>
            </w:r>
          </w:p>
        </w:tc>
        <w:tc>
          <w:tcPr>
            <w:tcW w:w="4462" w:type="dxa"/>
          </w:tcPr>
          <w:p w:rsidRPr="005A51AA" w:rsidR="002247F8" w:rsidP="00A20B1A" w:rsidRDefault="002247F8" w14:paraId="1A85942C" w14:textId="4837AF84">
            <w:pPr>
              <w:widowControl w:val="0"/>
              <w:adjustRightInd w:val="0"/>
              <w:snapToGrid w:val="0"/>
              <w:rPr>
                <w:rFonts w:asciiTheme="minorHAnsi" w:hAnsiTheme="minorHAnsi" w:cstheme="minorHAnsi"/>
                <w:sz w:val="28"/>
                <w:szCs w:val="28"/>
              </w:rPr>
            </w:pPr>
            <w:r>
              <w:rPr>
                <w:rFonts w:asciiTheme="minorHAnsi" w:hAnsiTheme="minorHAnsi"/>
                <w:sz w:val="28"/>
              </w:rPr>
              <w:t>Účast poradců na těchto jiných schůzích je</w:t>
            </w:r>
            <w:r w:rsidR="00F26063">
              <w:rPr>
                <w:rFonts w:asciiTheme="minorHAnsi" w:hAnsiTheme="minorHAnsi"/>
                <w:sz w:val="28"/>
              </w:rPr>
              <w:t xml:space="preserve"> v </w:t>
            </w:r>
            <w:r>
              <w:rPr>
                <w:rFonts w:asciiTheme="minorHAnsi" w:hAnsiTheme="minorHAnsi"/>
                <w:sz w:val="28"/>
              </w:rPr>
              <w:t>co největší možné míře provázána</w:t>
            </w:r>
            <w:r w:rsidR="00F26063">
              <w:rPr>
                <w:rFonts w:asciiTheme="minorHAnsi" w:hAnsiTheme="minorHAnsi"/>
                <w:sz w:val="28"/>
              </w:rPr>
              <w:t xml:space="preserve"> s </w:t>
            </w:r>
            <w:r>
              <w:rPr>
                <w:rFonts w:asciiTheme="minorHAnsi" w:hAnsiTheme="minorHAnsi"/>
                <w:sz w:val="28"/>
              </w:rPr>
              <w:t xml:space="preserve">jejich účastí na automaticky povolených schůzích podle </w:t>
            </w:r>
            <w:r w:rsidR="00F26063">
              <w:rPr>
                <w:rFonts w:asciiTheme="minorHAnsi" w:hAnsiTheme="minorHAnsi"/>
                <w:sz w:val="28"/>
              </w:rPr>
              <w:t>čl. </w:t>
            </w:r>
            <w:r>
              <w:rPr>
                <w:rFonts w:asciiTheme="minorHAnsi" w:hAnsiTheme="minorHAnsi"/>
                <w:sz w:val="28"/>
              </w:rPr>
              <w:t xml:space="preserve">82 </w:t>
            </w:r>
            <w:r w:rsidR="00F26063">
              <w:rPr>
                <w:rFonts w:asciiTheme="minorHAnsi" w:hAnsiTheme="minorHAnsi"/>
                <w:sz w:val="28"/>
              </w:rPr>
              <w:t>odst. </w:t>
            </w:r>
            <w:r>
              <w:rPr>
                <w:rFonts w:asciiTheme="minorHAnsi" w:hAnsiTheme="minorHAnsi"/>
                <w:sz w:val="28"/>
              </w:rPr>
              <w:t>3.</w:t>
            </w:r>
          </w:p>
        </w:tc>
      </w:tr>
      <w:tr w:rsidRPr="005A51AA" w:rsidR="002247F8" w:rsidTr="00080033" w14:paraId="7B9D2E73" w14:textId="77777777">
        <w:trPr>
          <w:gridAfter w:val="1"/>
          <w:wAfter w:w="77" w:type="dxa"/>
        </w:trPr>
        <w:tc>
          <w:tcPr>
            <w:tcW w:w="4462" w:type="dxa"/>
          </w:tcPr>
          <w:p w:rsidRPr="005A51AA" w:rsidR="002247F8" w:rsidP="002247F8" w:rsidRDefault="002247F8" w14:paraId="2F41E72E" w14:textId="16082102">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Poradci zpravodajů se mohou účastnit plenárních zasedání, avšak pouze ve výjimečných případech</w:t>
            </w:r>
            <w:r w:rsidR="00F26063">
              <w:rPr>
                <w:rFonts w:asciiTheme="minorHAnsi" w:hAnsiTheme="minorHAnsi"/>
                <w:sz w:val="28"/>
              </w:rPr>
              <w:t xml:space="preserve"> a </w:t>
            </w:r>
            <w:r>
              <w:rPr>
                <w:rFonts w:asciiTheme="minorHAnsi" w:hAnsiTheme="minorHAnsi"/>
                <w:sz w:val="28"/>
              </w:rPr>
              <w:t>pokud jsou splněny obě tyto podmínky:</w:t>
            </w:r>
          </w:p>
        </w:tc>
        <w:tc>
          <w:tcPr>
            <w:tcW w:w="4462" w:type="dxa"/>
          </w:tcPr>
          <w:p w:rsidRPr="005A51AA" w:rsidR="002247F8" w:rsidP="00A20B1A" w:rsidRDefault="002247F8" w14:paraId="0E4EAF06" w14:textId="73D467A5">
            <w:pPr>
              <w:widowControl w:val="0"/>
              <w:adjustRightInd w:val="0"/>
              <w:snapToGrid w:val="0"/>
              <w:rPr>
                <w:rFonts w:asciiTheme="minorHAnsi" w:hAnsiTheme="minorHAnsi" w:cstheme="minorHAnsi"/>
                <w:sz w:val="28"/>
                <w:szCs w:val="28"/>
              </w:rPr>
            </w:pPr>
            <w:r>
              <w:rPr>
                <w:rFonts w:asciiTheme="minorHAnsi" w:hAnsiTheme="minorHAnsi"/>
                <w:sz w:val="28"/>
              </w:rPr>
              <w:t>Poradci zpravodajů se mohou plenárního zasedání zúčastnit pouze</w:t>
            </w:r>
            <w:r w:rsidR="00F26063">
              <w:rPr>
                <w:rFonts w:asciiTheme="minorHAnsi" w:hAnsiTheme="minorHAnsi"/>
                <w:sz w:val="28"/>
              </w:rPr>
              <w:t xml:space="preserve"> v </w:t>
            </w:r>
            <w:r>
              <w:rPr>
                <w:rFonts w:asciiTheme="minorHAnsi" w:hAnsiTheme="minorHAnsi"/>
                <w:sz w:val="28"/>
              </w:rPr>
              <w:t>jeden den,</w:t>
            </w:r>
            <w:r w:rsidR="00F26063">
              <w:rPr>
                <w:rFonts w:asciiTheme="minorHAnsi" w:hAnsiTheme="minorHAnsi"/>
                <w:sz w:val="28"/>
              </w:rPr>
              <w:t xml:space="preserve"> a </w:t>
            </w:r>
            <w:r>
              <w:rPr>
                <w:rFonts w:asciiTheme="minorHAnsi" w:hAnsiTheme="minorHAnsi"/>
                <w:sz w:val="28"/>
              </w:rPr>
              <w:t>to na základě rozhodnutí předsedy dané sekce, který musí jejich účast schválit,</w:t>
            </w:r>
            <w:r w:rsidR="00F26063">
              <w:rPr>
                <w:rFonts w:asciiTheme="minorHAnsi" w:hAnsiTheme="minorHAnsi"/>
                <w:sz w:val="28"/>
              </w:rPr>
              <w:t xml:space="preserve"> s </w:t>
            </w:r>
            <w:r>
              <w:rPr>
                <w:rFonts w:asciiTheme="minorHAnsi" w:hAnsiTheme="minorHAnsi"/>
                <w:sz w:val="28"/>
              </w:rPr>
              <w:t>výjimkou případů, kdy těsně před plenárním zasedáním dojde ke změně programu jednání.</w:t>
            </w:r>
          </w:p>
        </w:tc>
      </w:tr>
      <w:tr w:rsidRPr="005A51AA" w:rsidR="002247F8" w:rsidTr="00080033" w14:paraId="08C79F7E" w14:textId="77777777">
        <w:trPr>
          <w:gridAfter w:val="1"/>
          <w:wAfter w:w="77" w:type="dxa"/>
        </w:trPr>
        <w:tc>
          <w:tcPr>
            <w:tcW w:w="4462" w:type="dxa"/>
          </w:tcPr>
          <w:p w:rsidRPr="005A51AA" w:rsidR="002247F8" w:rsidP="002247F8" w:rsidRDefault="002247F8" w14:paraId="580BF799" w14:textId="03A791C1">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dokument, na němž se podílejí, je zařazen na program jednání </w:t>
            </w:r>
            <w:r>
              <w:rPr>
                <w:sz w:val="28"/>
              </w:rPr>
              <w:lastRenderedPageBreak/>
              <w:t>shromáždění jako dokument</w:t>
            </w:r>
            <w:r w:rsidR="00F26063">
              <w:rPr>
                <w:sz w:val="28"/>
              </w:rPr>
              <w:t xml:space="preserve"> k </w:t>
            </w:r>
            <w:r>
              <w:rPr>
                <w:sz w:val="28"/>
              </w:rPr>
              <w:t>rozpravě;</w:t>
            </w:r>
          </w:p>
        </w:tc>
        <w:tc>
          <w:tcPr>
            <w:tcW w:w="4462" w:type="dxa"/>
          </w:tcPr>
          <w:p w:rsidRPr="005A51AA" w:rsidR="002247F8" w:rsidP="00A20B1A" w:rsidRDefault="002247F8" w14:paraId="5E26924E" w14:textId="77777777">
            <w:pPr>
              <w:pStyle w:val="ListParagraph"/>
              <w:widowControl w:val="0"/>
              <w:adjustRightInd w:val="0"/>
              <w:snapToGrid w:val="0"/>
              <w:spacing w:after="0" w:line="288" w:lineRule="auto"/>
              <w:ind w:left="0"/>
              <w:contextualSpacing w:val="0"/>
              <w:rPr>
                <w:rFonts w:cstheme="minorHAnsi"/>
                <w:sz w:val="28"/>
                <w:szCs w:val="28"/>
              </w:rPr>
            </w:pPr>
          </w:p>
        </w:tc>
      </w:tr>
      <w:tr w:rsidRPr="005A51AA" w:rsidR="002247F8" w:rsidTr="00080033" w14:paraId="1CF09719" w14:textId="77777777">
        <w:trPr>
          <w:gridAfter w:val="1"/>
          <w:wAfter w:w="77" w:type="dxa"/>
        </w:trPr>
        <w:tc>
          <w:tcPr>
            <w:tcW w:w="4462" w:type="dxa"/>
          </w:tcPr>
          <w:p w:rsidRPr="005A51AA" w:rsidR="002247F8" w:rsidP="002247F8" w:rsidRDefault="002247F8" w14:paraId="6D3E607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jejich účast předem schválil předseda dané sekce.</w:t>
            </w:r>
          </w:p>
        </w:tc>
        <w:tc>
          <w:tcPr>
            <w:tcW w:w="4462" w:type="dxa"/>
          </w:tcPr>
          <w:p w:rsidRPr="005A51AA" w:rsidR="002247F8" w:rsidP="00A20B1A" w:rsidRDefault="002247F8" w14:paraId="0D0892B3" w14:textId="77777777">
            <w:pPr>
              <w:pStyle w:val="ListParagraph"/>
              <w:widowControl w:val="0"/>
              <w:adjustRightInd w:val="0"/>
              <w:snapToGrid w:val="0"/>
              <w:spacing w:after="0" w:line="288" w:lineRule="auto"/>
              <w:ind w:left="0"/>
              <w:contextualSpacing w:val="0"/>
              <w:rPr>
                <w:rFonts w:cstheme="minorHAnsi"/>
                <w:sz w:val="28"/>
                <w:szCs w:val="28"/>
              </w:rPr>
            </w:pPr>
          </w:p>
        </w:tc>
      </w:tr>
      <w:tr w:rsidRPr="005A51AA" w:rsidR="002247F8" w:rsidTr="00080033" w14:paraId="205367F7" w14:textId="77777777">
        <w:trPr>
          <w:gridAfter w:val="1"/>
          <w:wAfter w:w="77" w:type="dxa"/>
        </w:trPr>
        <w:tc>
          <w:tcPr>
            <w:tcW w:w="4462" w:type="dxa"/>
          </w:tcPr>
          <w:p w:rsidRPr="005A51AA" w:rsidR="002247F8" w:rsidP="002247F8" w:rsidRDefault="002247F8" w14:paraId="54E16B27" w14:textId="77777777">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Poradci hlavních zpravodajů se mohou účastnit plenárních zasedání.</w:t>
            </w:r>
          </w:p>
        </w:tc>
        <w:tc>
          <w:tcPr>
            <w:tcW w:w="4462" w:type="dxa"/>
          </w:tcPr>
          <w:p w:rsidRPr="005A51AA" w:rsidR="002247F8" w:rsidP="00A20B1A" w:rsidRDefault="002247F8" w14:paraId="66D8A589" w14:textId="2986ACF8">
            <w:pPr>
              <w:widowControl w:val="0"/>
              <w:adjustRightInd w:val="0"/>
              <w:snapToGrid w:val="0"/>
              <w:rPr>
                <w:rFonts w:asciiTheme="minorHAnsi" w:hAnsiTheme="minorHAnsi" w:cstheme="minorHAnsi"/>
                <w:sz w:val="28"/>
                <w:szCs w:val="28"/>
              </w:rPr>
            </w:pPr>
            <w:r>
              <w:rPr>
                <w:rFonts w:asciiTheme="minorHAnsi" w:hAnsiTheme="minorHAnsi"/>
                <w:sz w:val="28"/>
              </w:rPr>
              <w:t>Poradci hlavních zpravodajů se mohou plenárního zasedání zúčastnit pouze</w:t>
            </w:r>
            <w:r w:rsidR="00F26063">
              <w:rPr>
                <w:rFonts w:asciiTheme="minorHAnsi" w:hAnsiTheme="minorHAnsi"/>
                <w:sz w:val="28"/>
              </w:rPr>
              <w:t xml:space="preserve"> v </w:t>
            </w:r>
            <w:r>
              <w:rPr>
                <w:rFonts w:asciiTheme="minorHAnsi" w:hAnsiTheme="minorHAnsi"/>
                <w:sz w:val="28"/>
              </w:rPr>
              <w:t>jeden den,</w:t>
            </w:r>
            <w:r w:rsidR="00F26063">
              <w:rPr>
                <w:rFonts w:asciiTheme="minorHAnsi" w:hAnsiTheme="minorHAnsi"/>
                <w:sz w:val="28"/>
              </w:rPr>
              <w:t xml:space="preserve"> a </w:t>
            </w:r>
            <w:r>
              <w:rPr>
                <w:rFonts w:asciiTheme="minorHAnsi" w:hAnsiTheme="minorHAnsi"/>
                <w:sz w:val="28"/>
              </w:rPr>
              <w:t>to na základě rozhodnutí předsedy dané sekce, který musí jejich účast schválit,</w:t>
            </w:r>
            <w:r w:rsidR="00F26063">
              <w:rPr>
                <w:rFonts w:asciiTheme="minorHAnsi" w:hAnsiTheme="minorHAnsi"/>
                <w:sz w:val="28"/>
              </w:rPr>
              <w:t xml:space="preserve"> s </w:t>
            </w:r>
            <w:r>
              <w:rPr>
                <w:rFonts w:asciiTheme="minorHAnsi" w:hAnsiTheme="minorHAnsi"/>
                <w:sz w:val="28"/>
              </w:rPr>
              <w:t>výjimkou případů, kdy těsně před plenárním zasedáním dojde ke změně programu jednání.</w:t>
            </w:r>
          </w:p>
        </w:tc>
      </w:tr>
      <w:tr w:rsidRPr="005A51AA" w:rsidR="002247F8" w:rsidTr="00080033" w14:paraId="22E10270" w14:textId="77777777">
        <w:trPr>
          <w:gridAfter w:val="1"/>
          <w:wAfter w:w="77" w:type="dxa"/>
        </w:trPr>
        <w:tc>
          <w:tcPr>
            <w:tcW w:w="4462" w:type="dxa"/>
          </w:tcPr>
          <w:p w:rsidRPr="005A51AA" w:rsidR="002247F8" w:rsidP="002247F8" w:rsidRDefault="002247F8" w14:paraId="3AC8377D" w14:textId="77777777">
            <w:pPr>
              <w:rPr>
                <w:rFonts w:asciiTheme="minorHAnsi" w:hAnsiTheme="minorHAnsi" w:cstheme="minorHAnsi"/>
                <w:sz w:val="28"/>
                <w:szCs w:val="28"/>
                <w:lang w:val="en-GB"/>
              </w:rPr>
            </w:pPr>
          </w:p>
        </w:tc>
        <w:tc>
          <w:tcPr>
            <w:tcW w:w="4462" w:type="dxa"/>
          </w:tcPr>
          <w:p w:rsidRPr="005A51AA" w:rsidR="002247F8" w:rsidP="00A20B1A" w:rsidRDefault="002247F8" w14:paraId="2E057833" w14:textId="77777777">
            <w:pPr>
              <w:jc w:val="left"/>
              <w:rPr>
                <w:rFonts w:eastAsia="Calibri" w:asciiTheme="minorHAnsi" w:hAnsiTheme="minorHAnsi" w:cstheme="minorHAnsi"/>
                <w:i/>
                <w:iCs/>
                <w:sz w:val="28"/>
                <w:szCs w:val="28"/>
                <w:lang w:val="en-GB"/>
              </w:rPr>
            </w:pPr>
          </w:p>
        </w:tc>
      </w:tr>
      <w:tr w:rsidRPr="005A51AA" w:rsidR="002247F8" w:rsidTr="00080033" w14:paraId="483AC580" w14:textId="77777777">
        <w:trPr>
          <w:gridAfter w:val="1"/>
          <w:wAfter w:w="77" w:type="dxa"/>
        </w:trPr>
        <w:tc>
          <w:tcPr>
            <w:tcW w:w="4462" w:type="dxa"/>
          </w:tcPr>
          <w:p w:rsidRPr="005A51AA" w:rsidR="002247F8" w:rsidP="008F63E0" w:rsidRDefault="002247F8" w14:paraId="2D27483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83 – Poradci skupin</w:t>
            </w:r>
            <w:r w:rsidRPr="005A51AA">
              <w:rPr>
                <w:sz w:val="28"/>
              </w:rPr>
              <w:fldChar w:fldCharType="begin"/>
            </w:r>
            <w:r w:rsidRPr="005A51AA">
              <w:rPr>
                <w:sz w:val="28"/>
              </w:rPr>
              <w:instrText xml:space="preserve"> XE "PORADCI: poradci skupin" \t "83" \b </w:instrText>
            </w:r>
            <w:r w:rsidRPr="005A51AA">
              <w:rPr>
                <w:sz w:val="28"/>
              </w:rPr>
              <w:fldChar w:fldCharType="end"/>
            </w:r>
            <w:r w:rsidRPr="005A51AA">
              <w:rPr>
                <w:sz w:val="28"/>
              </w:rPr>
              <w:fldChar w:fldCharType="begin"/>
            </w:r>
            <w:r w:rsidRPr="005A51AA">
              <w:rPr>
                <w:sz w:val="28"/>
              </w:rPr>
              <w:instrText xml:space="preserve"> XE "JMENOVÁNÍ: poradců skupin" \t "83" \b </w:instrText>
            </w:r>
            <w:r w:rsidRPr="005A51AA">
              <w:rPr>
                <w:sz w:val="28"/>
              </w:rPr>
              <w:fldChar w:fldCharType="end"/>
            </w:r>
          </w:p>
        </w:tc>
        <w:tc>
          <w:tcPr>
            <w:tcW w:w="4462" w:type="dxa"/>
          </w:tcPr>
          <w:p w:rsidRPr="005A51AA" w:rsidR="002247F8" w:rsidP="00A20B1A" w:rsidRDefault="002247F8" w14:paraId="570A7BC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940EE58" w14:textId="77777777">
        <w:trPr>
          <w:gridAfter w:val="1"/>
          <w:wAfter w:w="77" w:type="dxa"/>
        </w:trPr>
        <w:tc>
          <w:tcPr>
            <w:tcW w:w="4462" w:type="dxa"/>
          </w:tcPr>
          <w:p w:rsidRPr="005A51AA" w:rsidR="002247F8" w:rsidP="002247F8" w:rsidRDefault="002247F8" w14:paraId="11B79B4A"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Předsedové skupin mohou jmenovat poradce skupin.</w:t>
            </w:r>
          </w:p>
        </w:tc>
        <w:tc>
          <w:tcPr>
            <w:tcW w:w="4462" w:type="dxa"/>
          </w:tcPr>
          <w:p w:rsidRPr="005A51AA" w:rsidR="002247F8" w:rsidP="00A20B1A" w:rsidRDefault="002247F8" w14:paraId="4BCD2CE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3759A31" w14:textId="77777777">
        <w:trPr>
          <w:gridAfter w:val="1"/>
          <w:wAfter w:w="77" w:type="dxa"/>
        </w:trPr>
        <w:tc>
          <w:tcPr>
            <w:tcW w:w="4462" w:type="dxa"/>
          </w:tcPr>
          <w:p w:rsidRPr="005A51AA" w:rsidR="002247F8" w:rsidP="002247F8" w:rsidRDefault="002247F8" w14:paraId="6B045792"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Poradci skupin se mohou účastnit schůzí studijních skupin.</w:t>
            </w:r>
          </w:p>
        </w:tc>
        <w:tc>
          <w:tcPr>
            <w:tcW w:w="4462" w:type="dxa"/>
          </w:tcPr>
          <w:p w:rsidRPr="005A51AA" w:rsidR="002247F8" w:rsidP="00A20B1A" w:rsidRDefault="002247F8" w14:paraId="20A05F5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0DE4316" w14:textId="77777777">
        <w:trPr>
          <w:gridAfter w:val="1"/>
          <w:wAfter w:w="77" w:type="dxa"/>
        </w:trPr>
        <w:tc>
          <w:tcPr>
            <w:tcW w:w="4462" w:type="dxa"/>
          </w:tcPr>
          <w:p w:rsidRPr="005A51AA" w:rsidR="002247F8" w:rsidP="002247F8" w:rsidRDefault="002247F8" w14:paraId="11A915A2" w14:textId="49EBEF4A">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Poradci skupin se mohou účastnit přípravných schůzí, schůzí sekcí</w:t>
            </w:r>
            <w:r w:rsidR="00F26063">
              <w:rPr>
                <w:rFonts w:asciiTheme="minorHAnsi" w:hAnsiTheme="minorHAnsi"/>
                <w:sz w:val="28"/>
              </w:rPr>
              <w:t xml:space="preserve"> a </w:t>
            </w:r>
            <w:r>
              <w:rPr>
                <w:rFonts w:asciiTheme="minorHAnsi" w:hAnsiTheme="minorHAnsi"/>
                <w:sz w:val="28"/>
              </w:rPr>
              <w:t>plenárních zasedání, avšak pouze ve výjimečných případech</w:t>
            </w:r>
            <w:r w:rsidR="00F26063">
              <w:rPr>
                <w:rFonts w:asciiTheme="minorHAnsi" w:hAnsiTheme="minorHAnsi"/>
                <w:sz w:val="28"/>
              </w:rPr>
              <w:t xml:space="preserve"> a </w:t>
            </w:r>
            <w:r>
              <w:rPr>
                <w:rFonts w:asciiTheme="minorHAnsi" w:hAnsiTheme="minorHAnsi"/>
                <w:sz w:val="28"/>
              </w:rPr>
              <w:t>pokud jsou splněny obě tyto podmínky:</w:t>
            </w:r>
          </w:p>
        </w:tc>
        <w:tc>
          <w:tcPr>
            <w:tcW w:w="4462" w:type="dxa"/>
          </w:tcPr>
          <w:p w:rsidRPr="005A51AA" w:rsidR="002247F8" w:rsidP="00A20B1A" w:rsidRDefault="002247F8" w14:paraId="1EAF9470" w14:textId="77777777">
            <w:pPr>
              <w:widowControl w:val="0"/>
              <w:adjustRightInd w:val="0"/>
              <w:snapToGrid w:val="0"/>
              <w:rPr>
                <w:rFonts w:asciiTheme="minorHAnsi" w:hAnsiTheme="minorHAnsi" w:cstheme="minorHAnsi"/>
                <w:sz w:val="28"/>
                <w:szCs w:val="28"/>
              </w:rPr>
            </w:pPr>
            <w:r>
              <w:rPr>
                <w:rFonts w:asciiTheme="minorHAnsi" w:hAnsiTheme="minorHAnsi"/>
                <w:sz w:val="28"/>
              </w:rPr>
              <w:t>Každá skupina si stanoví svá interní kritéria pro schvalování účasti poradců na schůzích.</w:t>
            </w:r>
          </w:p>
        </w:tc>
      </w:tr>
      <w:tr w:rsidRPr="005A51AA" w:rsidR="002247F8" w:rsidTr="00080033" w14:paraId="67E38454" w14:textId="77777777">
        <w:trPr>
          <w:gridAfter w:val="1"/>
          <w:wAfter w:w="77" w:type="dxa"/>
        </w:trPr>
        <w:tc>
          <w:tcPr>
            <w:tcW w:w="4462" w:type="dxa"/>
          </w:tcPr>
          <w:p w:rsidRPr="005A51AA" w:rsidR="002247F8" w:rsidP="002247F8" w:rsidRDefault="002247F8" w14:paraId="79C077E2" w14:textId="67946FE4">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příslušný dokument je zařazen na program jednání dané schůze nebo daného plenárního zasedání jako dokument</w:t>
            </w:r>
            <w:r w:rsidR="00F26063">
              <w:rPr>
                <w:sz w:val="28"/>
              </w:rPr>
              <w:t xml:space="preserve"> k </w:t>
            </w:r>
            <w:r>
              <w:rPr>
                <w:sz w:val="28"/>
              </w:rPr>
              <w:t>rozpravě;</w:t>
            </w:r>
          </w:p>
        </w:tc>
        <w:tc>
          <w:tcPr>
            <w:tcW w:w="4462" w:type="dxa"/>
          </w:tcPr>
          <w:p w:rsidRPr="005A51AA" w:rsidR="002247F8" w:rsidP="00A20B1A" w:rsidRDefault="002247F8" w14:paraId="67C4119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3A4B25F" w14:textId="77777777">
        <w:trPr>
          <w:gridAfter w:val="1"/>
          <w:wAfter w:w="77" w:type="dxa"/>
        </w:trPr>
        <w:tc>
          <w:tcPr>
            <w:tcW w:w="4462" w:type="dxa"/>
          </w:tcPr>
          <w:p w:rsidRPr="005A51AA" w:rsidR="002247F8" w:rsidP="002247F8" w:rsidRDefault="002247F8" w14:paraId="1E58666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jejich účast předem schválil předseda dané skupiny.</w:t>
            </w:r>
          </w:p>
        </w:tc>
        <w:tc>
          <w:tcPr>
            <w:tcW w:w="4462" w:type="dxa"/>
          </w:tcPr>
          <w:p w:rsidRPr="005A51AA" w:rsidR="002247F8" w:rsidP="00A20B1A" w:rsidRDefault="002247F8" w14:paraId="405C653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286BFB9" w14:textId="77777777">
        <w:trPr>
          <w:gridAfter w:val="1"/>
          <w:wAfter w:w="77" w:type="dxa"/>
        </w:trPr>
        <w:tc>
          <w:tcPr>
            <w:tcW w:w="4462" w:type="dxa"/>
          </w:tcPr>
          <w:p w:rsidRPr="005A51AA" w:rsidR="002247F8" w:rsidP="002247F8" w:rsidRDefault="002247F8" w14:paraId="505BBEDA" w14:textId="3C1F27E5">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Poradci skupin mohou rovněž skupinám pomáhat</w:t>
            </w:r>
            <w:r w:rsidR="00F26063">
              <w:rPr>
                <w:rFonts w:asciiTheme="minorHAnsi" w:hAnsiTheme="minorHAnsi"/>
                <w:sz w:val="28"/>
              </w:rPr>
              <w:t xml:space="preserve"> s </w:t>
            </w:r>
            <w:r>
              <w:rPr>
                <w:rFonts w:asciiTheme="minorHAnsi" w:hAnsiTheme="minorHAnsi"/>
                <w:sz w:val="28"/>
              </w:rPr>
              <w:t>přípravou jiných dokumentů nebo zpráv</w:t>
            </w:r>
            <w:r w:rsidR="00F26063">
              <w:rPr>
                <w:rFonts w:asciiTheme="minorHAnsi" w:hAnsiTheme="minorHAnsi"/>
                <w:sz w:val="28"/>
              </w:rPr>
              <w:t xml:space="preserve"> v </w:t>
            </w:r>
            <w:r>
              <w:rPr>
                <w:rFonts w:asciiTheme="minorHAnsi" w:hAnsiTheme="minorHAnsi"/>
                <w:sz w:val="28"/>
              </w:rPr>
              <w:t>souvislosti</w:t>
            </w:r>
            <w:r w:rsidR="00F26063">
              <w:rPr>
                <w:rFonts w:asciiTheme="minorHAnsi" w:hAnsiTheme="minorHAnsi"/>
                <w:sz w:val="28"/>
              </w:rPr>
              <w:t xml:space="preserve"> s </w:t>
            </w:r>
            <w:r>
              <w:rPr>
                <w:rFonts w:asciiTheme="minorHAnsi" w:hAnsiTheme="minorHAnsi"/>
                <w:sz w:val="28"/>
              </w:rPr>
              <w:t>poradní</w:t>
            </w:r>
            <w:r w:rsidR="00F26063">
              <w:rPr>
                <w:rFonts w:asciiTheme="minorHAnsi" w:hAnsiTheme="minorHAnsi"/>
                <w:sz w:val="28"/>
              </w:rPr>
              <w:t xml:space="preserve"> a </w:t>
            </w:r>
            <w:r>
              <w:rPr>
                <w:rFonts w:asciiTheme="minorHAnsi" w:hAnsiTheme="minorHAnsi"/>
                <w:sz w:val="28"/>
              </w:rPr>
              <w:t>politickou činností Výboru, jejichž vypracování schválilo předsednictvo. Při plnění těchto úkolů se smí zúčastnit maximálně dvou přípravných schůzí se členy skupiny. Dalších schůzí se mohou zúčastnit pouze</w:t>
            </w:r>
            <w:r w:rsidR="00F26063">
              <w:rPr>
                <w:rFonts w:asciiTheme="minorHAnsi" w:hAnsiTheme="minorHAnsi"/>
                <w:sz w:val="28"/>
              </w:rPr>
              <w:t xml:space="preserve"> v </w:t>
            </w:r>
            <w:r>
              <w:rPr>
                <w:rFonts w:asciiTheme="minorHAnsi" w:hAnsiTheme="minorHAnsi"/>
                <w:sz w:val="28"/>
              </w:rPr>
              <w:t>případě, že to předem schválí předseda dané skupiny.</w:t>
            </w:r>
          </w:p>
        </w:tc>
        <w:tc>
          <w:tcPr>
            <w:tcW w:w="4462" w:type="dxa"/>
          </w:tcPr>
          <w:p w:rsidRPr="005A51AA" w:rsidR="002247F8" w:rsidP="00A20B1A" w:rsidRDefault="002247F8" w14:paraId="6AB590F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2BDE633" w14:textId="77777777">
        <w:trPr>
          <w:gridAfter w:val="1"/>
          <w:wAfter w:w="77" w:type="dxa"/>
        </w:trPr>
        <w:tc>
          <w:tcPr>
            <w:tcW w:w="4462" w:type="dxa"/>
          </w:tcPr>
          <w:p w:rsidRPr="005A51AA" w:rsidR="002247F8" w:rsidP="002247F8" w:rsidRDefault="002247F8" w14:paraId="1676094E" w14:textId="6AD48092">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Každá skupina si stanoví kritéria</w:t>
            </w:r>
            <w:r w:rsidR="00F26063">
              <w:rPr>
                <w:rFonts w:asciiTheme="minorHAnsi" w:hAnsiTheme="minorHAnsi"/>
                <w:sz w:val="28"/>
              </w:rPr>
              <w:t xml:space="preserve"> a </w:t>
            </w:r>
            <w:r>
              <w:rPr>
                <w:rFonts w:asciiTheme="minorHAnsi" w:hAnsiTheme="minorHAnsi"/>
                <w:sz w:val="28"/>
              </w:rPr>
              <w:t>postupy pro jmenování poradců skupiny.</w:t>
            </w:r>
          </w:p>
        </w:tc>
        <w:tc>
          <w:tcPr>
            <w:tcW w:w="4462" w:type="dxa"/>
          </w:tcPr>
          <w:p w:rsidRPr="005A51AA" w:rsidR="002247F8" w:rsidP="00A20B1A" w:rsidRDefault="002247F8" w14:paraId="494FBAC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012B912" w14:textId="77777777">
        <w:trPr>
          <w:gridAfter w:val="1"/>
          <w:wAfter w:w="77" w:type="dxa"/>
        </w:trPr>
        <w:tc>
          <w:tcPr>
            <w:tcW w:w="4462" w:type="dxa"/>
          </w:tcPr>
          <w:p w:rsidRPr="005A51AA" w:rsidR="002247F8" w:rsidP="002247F8" w:rsidRDefault="002247F8" w14:paraId="1A34EDF3" w14:textId="77777777">
            <w:pPr>
              <w:rPr>
                <w:rFonts w:asciiTheme="minorHAnsi" w:hAnsiTheme="minorHAnsi" w:cstheme="minorHAnsi"/>
                <w:sz w:val="28"/>
                <w:szCs w:val="28"/>
                <w:lang w:val="en-GB"/>
              </w:rPr>
            </w:pPr>
          </w:p>
        </w:tc>
        <w:tc>
          <w:tcPr>
            <w:tcW w:w="4462" w:type="dxa"/>
          </w:tcPr>
          <w:p w:rsidRPr="005A51AA" w:rsidR="002247F8" w:rsidP="00A20B1A" w:rsidRDefault="002247F8" w14:paraId="7B993853" w14:textId="77777777">
            <w:pPr>
              <w:jc w:val="left"/>
              <w:rPr>
                <w:rFonts w:asciiTheme="minorHAnsi" w:hAnsiTheme="minorHAnsi" w:cstheme="minorHAnsi"/>
                <w:sz w:val="28"/>
                <w:szCs w:val="28"/>
                <w:lang w:val="en-GB"/>
              </w:rPr>
            </w:pPr>
          </w:p>
        </w:tc>
      </w:tr>
      <w:tr w:rsidRPr="005A51AA" w:rsidR="002247F8" w:rsidTr="00080033" w14:paraId="7789BDE7" w14:textId="77777777">
        <w:trPr>
          <w:gridAfter w:val="1"/>
          <w:wAfter w:w="77" w:type="dxa"/>
        </w:trPr>
        <w:tc>
          <w:tcPr>
            <w:tcW w:w="4462" w:type="dxa"/>
          </w:tcPr>
          <w:p w:rsidRPr="005A51AA" w:rsidR="002247F8" w:rsidP="002247F8" w:rsidRDefault="002247F8" w14:paraId="2952B731" w14:textId="64ABF9DC">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5 – Nepřítomnost</w:t>
            </w:r>
            <w:r w:rsidR="00F26063">
              <w:rPr>
                <w:rFonts w:asciiTheme="minorHAnsi" w:hAnsiTheme="minorHAnsi"/>
                <w:b/>
                <w:sz w:val="28"/>
              </w:rPr>
              <w:t xml:space="preserve"> a </w:t>
            </w:r>
            <w:r>
              <w:rPr>
                <w:rFonts w:asciiTheme="minorHAnsi" w:hAnsiTheme="minorHAnsi"/>
                <w:b/>
                <w:sz w:val="28"/>
              </w:rPr>
              <w:t>zastoupení</w:t>
            </w:r>
          </w:p>
        </w:tc>
        <w:tc>
          <w:tcPr>
            <w:tcW w:w="4462" w:type="dxa"/>
          </w:tcPr>
          <w:p w:rsidRPr="005A51AA" w:rsidR="002247F8" w:rsidP="00A20B1A" w:rsidRDefault="002247F8" w14:paraId="654A897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F96AC9A" w14:textId="77777777">
        <w:trPr>
          <w:gridAfter w:val="1"/>
          <w:wAfter w:w="77" w:type="dxa"/>
        </w:trPr>
        <w:tc>
          <w:tcPr>
            <w:tcW w:w="4462" w:type="dxa"/>
          </w:tcPr>
          <w:p w:rsidRPr="005A51AA" w:rsidR="002247F8" w:rsidP="002247F8" w:rsidRDefault="002247F8" w14:paraId="7A472EE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7DFCBB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9F135DE" w14:textId="77777777">
        <w:trPr>
          <w:gridAfter w:val="1"/>
          <w:wAfter w:w="77" w:type="dxa"/>
        </w:trPr>
        <w:tc>
          <w:tcPr>
            <w:tcW w:w="4462" w:type="dxa"/>
          </w:tcPr>
          <w:p w:rsidRPr="005A51AA" w:rsidR="002247F8" w:rsidP="002247F8" w:rsidRDefault="002247F8" w14:paraId="5268859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84 – Delegování hlasovacího práva</w:t>
            </w:r>
            <w:r w:rsidRPr="005A51AA">
              <w:rPr>
                <w:sz w:val="28"/>
              </w:rPr>
              <w:fldChar w:fldCharType="begin"/>
            </w:r>
            <w:r w:rsidRPr="005A51AA">
              <w:rPr>
                <w:sz w:val="28"/>
              </w:rPr>
              <w:instrText xml:space="preserve"> XE "NEPŘÍTOMNOST členů" \t "84–86, 93"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"PROHLÁŠENÍ člena" \t "viz HLASOVÁNÍ &gt;&gt; vysvětlení hlasování 69"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"DELEGOVÁNÍ HLASOVACÍHO PRÁVA" \t "84, 85"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delegování hlasovacího práva" \t "84, 85"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"ČLENOVÉ VÝBORU: nepřítomnost" \t "84–86, 93"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"ČLENOVÉ VÝBORU: delegování hlasovacího práva" \t "84"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ED985D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8870824" w14:textId="77777777">
        <w:trPr>
          <w:gridAfter w:val="1"/>
          <w:wAfter w:w="77" w:type="dxa"/>
        </w:trPr>
        <w:tc>
          <w:tcPr>
            <w:tcW w:w="4462" w:type="dxa"/>
          </w:tcPr>
          <w:p w:rsidRPr="005A51AA" w:rsidR="002247F8" w:rsidP="002247F8" w:rsidRDefault="002247F8" w14:paraId="45AC6389" w14:textId="2528E3D6">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Pokud se některý</w:t>
            </w:r>
            <w:r w:rsidR="00F26063">
              <w:rPr>
                <w:rFonts w:asciiTheme="minorHAnsi" w:hAnsiTheme="minorHAnsi"/>
                <w:sz w:val="28"/>
              </w:rPr>
              <w:t xml:space="preserve"> z </w:t>
            </w:r>
            <w:r>
              <w:rPr>
                <w:rFonts w:asciiTheme="minorHAnsi" w:hAnsiTheme="minorHAnsi"/>
                <w:sz w:val="28"/>
              </w:rPr>
              <w:t>členů Výboru nemůže zúčastnit plenárního zasedání, může delegovat své hlasovací právo na jiného člena Výboru.</w:t>
            </w:r>
          </w:p>
        </w:tc>
        <w:tc>
          <w:tcPr>
            <w:tcW w:w="4462" w:type="dxa"/>
          </w:tcPr>
          <w:p w:rsidRPr="005A51AA" w:rsidR="002247F8" w:rsidP="00A20B1A" w:rsidRDefault="002247F8" w14:paraId="0173491A" w14:textId="687FBB12">
            <w:pPr>
              <w:pStyle w:val="ListParagraph"/>
              <w:spacing w:line="288" w:lineRule="auto"/>
              <w:ind w:left="0"/>
              <w:rPr>
                <w:rFonts w:cstheme="minorHAnsi"/>
                <w:sz w:val="28"/>
                <w:szCs w:val="28"/>
              </w:rPr>
            </w:pPr>
            <w:r>
              <w:rPr>
                <w:sz w:val="28"/>
              </w:rPr>
              <w:t>Sekretariáty jednotlivých skupin evidují delegování hlasovacích práv ze strany členů dané skupiny.</w:t>
            </w:r>
            <w:r w:rsidR="00F26063">
              <w:rPr>
                <w:sz w:val="28"/>
              </w:rPr>
              <w:t xml:space="preserve"> V </w:t>
            </w:r>
            <w:r>
              <w:rPr>
                <w:sz w:val="28"/>
              </w:rPr>
              <w:t>závislosti na rozhodnutí daného člena se toto delegování může vztahovat na určitou schůzi, nebo na celé funkční období, aby tak mohl sekretariát</w:t>
            </w:r>
            <w:r w:rsidR="00F26063">
              <w:rPr>
                <w:sz w:val="28"/>
              </w:rPr>
              <w:t xml:space="preserve"> v </w:t>
            </w:r>
            <w:r>
              <w:rPr>
                <w:sz w:val="28"/>
              </w:rPr>
              <w:t>případě nepřítomnosti tohoto člena na určité schůzi delegovat jeho hlasovací právo na jiného člena skupiny, který je na schůzi přítomen, aniž by si</w:t>
            </w:r>
            <w:r w:rsidR="00F26063">
              <w:rPr>
                <w:sz w:val="28"/>
              </w:rPr>
              <w:t xml:space="preserve"> k </w:t>
            </w:r>
            <w:r>
              <w:rPr>
                <w:sz w:val="28"/>
              </w:rPr>
              <w:t>tomu musel vyžádat zvláštní svolení.</w:t>
            </w:r>
          </w:p>
          <w:p w:rsidRPr="005A51AA" w:rsidR="002247F8" w:rsidP="00A20B1A" w:rsidRDefault="002247F8" w14:paraId="3EC8251D" w14:textId="77777777">
            <w:pPr>
              <w:pStyle w:val="ListParagraph"/>
              <w:spacing w:line="288" w:lineRule="auto"/>
              <w:ind w:left="0"/>
              <w:rPr>
                <w:rFonts w:cstheme="minorHAnsi"/>
                <w:sz w:val="28"/>
                <w:szCs w:val="28"/>
              </w:rPr>
            </w:pPr>
          </w:p>
          <w:p w:rsidRPr="005A51AA" w:rsidR="002247F8" w:rsidP="00A20B1A" w:rsidRDefault="002247F8" w14:paraId="1F44ABFF" w14:textId="5CC319EC">
            <w:pPr>
              <w:pStyle w:val="ListParagraph"/>
              <w:spacing w:line="288" w:lineRule="auto"/>
              <w:ind w:left="0"/>
              <w:rPr>
                <w:rFonts w:cstheme="minorHAnsi"/>
                <w:sz w:val="28"/>
                <w:szCs w:val="28"/>
              </w:rPr>
            </w:pPr>
            <w:r>
              <w:rPr>
                <w:sz w:val="28"/>
              </w:rPr>
              <w:t>Seznam delegovaných hlasovacích práv se zaznamená do zápisu</w:t>
            </w:r>
            <w:r w:rsidR="00F26063">
              <w:rPr>
                <w:sz w:val="28"/>
              </w:rPr>
              <w:t xml:space="preserve"> z </w:t>
            </w:r>
            <w:r>
              <w:rPr>
                <w:sz w:val="28"/>
              </w:rPr>
              <w:t>dané schůze.</w:t>
            </w:r>
          </w:p>
        </w:tc>
      </w:tr>
      <w:tr w:rsidRPr="005A51AA" w:rsidR="002247F8" w:rsidTr="00080033" w14:paraId="53F5FE88" w14:textId="77777777">
        <w:trPr>
          <w:gridAfter w:val="1"/>
          <w:wAfter w:w="77" w:type="dxa"/>
        </w:trPr>
        <w:tc>
          <w:tcPr>
            <w:tcW w:w="4462" w:type="dxa"/>
          </w:tcPr>
          <w:p w:rsidRPr="005A51AA" w:rsidR="002247F8" w:rsidP="00A51751" w:rsidRDefault="002247F8" w14:paraId="5F5010E3" w14:textId="2D68478E">
            <w:pPr>
              <w:keepNext/>
              <w:keepLines/>
              <w:adjustRightInd w:val="0"/>
              <w:snapToGrid w:val="0"/>
              <w:rPr>
                <w:rFonts w:asciiTheme="minorHAnsi" w:hAnsiTheme="minorHAnsi" w:cstheme="minorHAnsi"/>
                <w:sz w:val="28"/>
                <w:szCs w:val="28"/>
              </w:rPr>
            </w:pPr>
            <w:r>
              <w:rPr>
                <w:rFonts w:asciiTheme="minorHAnsi" w:hAnsiTheme="minorHAnsi"/>
                <w:sz w:val="28"/>
              </w:rPr>
              <w:t>Pokud se některý</w:t>
            </w:r>
            <w:r w:rsidR="00F26063">
              <w:rPr>
                <w:rFonts w:asciiTheme="minorHAnsi" w:hAnsiTheme="minorHAnsi"/>
                <w:sz w:val="28"/>
              </w:rPr>
              <w:t xml:space="preserve"> z </w:t>
            </w:r>
            <w:r>
              <w:rPr>
                <w:rFonts w:asciiTheme="minorHAnsi" w:hAnsiTheme="minorHAnsi"/>
                <w:sz w:val="28"/>
              </w:rPr>
              <w:t>členů Výboru nemůže zúčastnit schůze sekce, může delegovat své hlasovací právo na jiného člena sekce.</w:t>
            </w:r>
          </w:p>
        </w:tc>
        <w:tc>
          <w:tcPr>
            <w:tcW w:w="4462" w:type="dxa"/>
          </w:tcPr>
          <w:p w:rsidRPr="005A51AA" w:rsidR="002247F8" w:rsidP="00A20B1A" w:rsidRDefault="002247F8" w14:paraId="1DA4BD11" w14:textId="77777777">
            <w:pPr>
              <w:keepNext/>
              <w:keepLines/>
              <w:adjustRightInd w:val="0"/>
              <w:snapToGrid w:val="0"/>
              <w:jc w:val="left"/>
              <w:rPr>
                <w:rFonts w:asciiTheme="minorHAnsi" w:hAnsiTheme="minorHAnsi" w:cstheme="minorHAnsi"/>
                <w:sz w:val="28"/>
                <w:szCs w:val="28"/>
                <w:lang w:val="en-GB"/>
              </w:rPr>
            </w:pPr>
          </w:p>
        </w:tc>
      </w:tr>
      <w:tr w:rsidRPr="005A51AA" w:rsidR="002247F8" w:rsidTr="00080033" w14:paraId="706DBA11" w14:textId="77777777">
        <w:trPr>
          <w:gridAfter w:val="1"/>
          <w:wAfter w:w="77" w:type="dxa"/>
        </w:trPr>
        <w:tc>
          <w:tcPr>
            <w:tcW w:w="4462" w:type="dxa"/>
          </w:tcPr>
          <w:p w:rsidRPr="005A51AA" w:rsidR="002247F8" w:rsidP="002247F8" w:rsidRDefault="002247F8" w14:paraId="1F327A94" w14:textId="45D60B18">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t>Člen, který se zasedání nebo schůze nemůže zúčastnit,</w:t>
            </w:r>
            <w:r w:rsidR="00F26063">
              <w:rPr>
                <w:rFonts w:asciiTheme="minorHAnsi" w:hAnsiTheme="minorHAnsi"/>
                <w:sz w:val="28"/>
              </w:rPr>
              <w:t xml:space="preserve"> o </w:t>
            </w:r>
            <w:r>
              <w:rPr>
                <w:rFonts w:asciiTheme="minorHAnsi" w:hAnsiTheme="minorHAnsi"/>
                <w:sz w:val="28"/>
              </w:rPr>
              <w:t>této skutečnosti písemně informuje sekretariát své skupiny, který tuto informaci následně předá předsedovi dotyčného orgánu.</w:t>
            </w:r>
          </w:p>
        </w:tc>
        <w:tc>
          <w:tcPr>
            <w:tcW w:w="4462" w:type="dxa"/>
          </w:tcPr>
          <w:p w:rsidRPr="005A51AA" w:rsidR="002247F8" w:rsidP="00A20B1A" w:rsidRDefault="002247F8" w14:paraId="6E954B1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24F7D88" w14:textId="77777777">
        <w:trPr>
          <w:gridAfter w:val="1"/>
          <w:wAfter w:w="77" w:type="dxa"/>
        </w:trPr>
        <w:tc>
          <w:tcPr>
            <w:tcW w:w="4462" w:type="dxa"/>
          </w:tcPr>
          <w:p w:rsidRPr="005A51AA" w:rsidR="002247F8" w:rsidP="002247F8" w:rsidRDefault="002247F8" w14:paraId="3C8817C9" w14:textId="42D752F0">
            <w:pPr>
              <w:widowControl w:val="0"/>
              <w:adjustRightInd w:val="0"/>
              <w:snapToGrid w:val="0"/>
              <w:rPr>
                <w:rFonts w:asciiTheme="minorHAnsi" w:hAnsiTheme="minorHAnsi" w:cstheme="minorHAnsi"/>
                <w:sz w:val="28"/>
                <w:szCs w:val="28"/>
              </w:rPr>
            </w:pPr>
            <w:r>
              <w:rPr>
                <w:rFonts w:asciiTheme="minorHAnsi" w:hAnsiTheme="minorHAnsi"/>
                <w:sz w:val="28"/>
              </w:rPr>
              <w:t>Členové, kteří nepatří</w:t>
            </w:r>
            <w:r w:rsidR="00F26063">
              <w:rPr>
                <w:rFonts w:asciiTheme="minorHAnsi" w:hAnsiTheme="minorHAnsi"/>
                <w:sz w:val="28"/>
              </w:rPr>
              <w:t xml:space="preserve"> k </w:t>
            </w:r>
            <w:r>
              <w:rPr>
                <w:rFonts w:asciiTheme="minorHAnsi" w:hAnsiTheme="minorHAnsi"/>
                <w:sz w:val="28"/>
              </w:rPr>
              <w:t xml:space="preserve">žádné skupině, informují přímo předsedu dotyčného orgánu. </w:t>
            </w:r>
          </w:p>
        </w:tc>
        <w:tc>
          <w:tcPr>
            <w:tcW w:w="4462" w:type="dxa"/>
          </w:tcPr>
          <w:p w:rsidRPr="005A51AA" w:rsidR="002247F8" w:rsidP="00A20B1A" w:rsidRDefault="002247F8" w14:paraId="4C054C5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8173F69" w14:textId="77777777">
        <w:trPr>
          <w:gridAfter w:val="1"/>
          <w:wAfter w:w="77" w:type="dxa"/>
        </w:trPr>
        <w:tc>
          <w:tcPr>
            <w:tcW w:w="4462" w:type="dxa"/>
          </w:tcPr>
          <w:p w:rsidRPr="005A51AA" w:rsidR="002247F8" w:rsidP="002247F8" w:rsidRDefault="002247F8" w14:paraId="3E8F738B" w14:textId="77777777">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Každý člen může mít na plenárním zasedání shromáždění </w:t>
            </w:r>
            <w:r>
              <w:rPr>
                <w:rFonts w:asciiTheme="minorHAnsi" w:hAnsiTheme="minorHAnsi"/>
                <w:sz w:val="28"/>
              </w:rPr>
              <w:lastRenderedPageBreak/>
              <w:t>nebo na schůzi sekce pouze jedno takové zmocnění.</w:t>
            </w:r>
          </w:p>
        </w:tc>
        <w:tc>
          <w:tcPr>
            <w:tcW w:w="4462" w:type="dxa"/>
          </w:tcPr>
          <w:p w:rsidRPr="005A51AA" w:rsidR="002247F8" w:rsidP="00A20B1A" w:rsidRDefault="002247F8" w14:paraId="20506AA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7A59465" w14:textId="77777777">
        <w:trPr>
          <w:gridAfter w:val="1"/>
          <w:wAfter w:w="77" w:type="dxa"/>
        </w:trPr>
        <w:tc>
          <w:tcPr>
            <w:tcW w:w="4462" w:type="dxa"/>
          </w:tcPr>
          <w:p w:rsidRPr="005A51AA" w:rsidR="002247F8" w:rsidP="002247F8" w:rsidRDefault="002247F8" w14:paraId="3EE87D54" w14:textId="1214E87A">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t>Pro účely ověření usnášeníschopnosti</w:t>
            </w:r>
            <w:r w:rsidR="00F26063">
              <w:rPr>
                <w:rFonts w:asciiTheme="minorHAnsi" w:hAnsiTheme="minorHAnsi"/>
                <w:sz w:val="28"/>
              </w:rPr>
              <w:t xml:space="preserve"> a </w:t>
            </w:r>
            <w:r>
              <w:rPr>
                <w:rFonts w:asciiTheme="minorHAnsi" w:hAnsiTheme="minorHAnsi"/>
                <w:sz w:val="28"/>
              </w:rPr>
              <w:t>dosažení požadované většiny se člen, který delegoval své hlasovací právo na jiného člena, považuje za zastoupeného člena.</w:t>
            </w:r>
          </w:p>
        </w:tc>
        <w:tc>
          <w:tcPr>
            <w:tcW w:w="4462" w:type="dxa"/>
          </w:tcPr>
          <w:p w:rsidRPr="005A51AA" w:rsidR="002247F8" w:rsidP="00A20B1A" w:rsidRDefault="002247F8" w14:paraId="781CE5B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02698EA" w14:textId="77777777">
        <w:trPr>
          <w:gridAfter w:val="1"/>
          <w:wAfter w:w="77" w:type="dxa"/>
        </w:trPr>
        <w:tc>
          <w:tcPr>
            <w:tcW w:w="4462" w:type="dxa"/>
          </w:tcPr>
          <w:p w:rsidRPr="005A51AA" w:rsidR="002247F8" w:rsidP="002247F8" w:rsidRDefault="002247F8" w14:paraId="763AA45B" w14:textId="77777777">
            <w:pPr>
              <w:rPr>
                <w:rFonts w:asciiTheme="minorHAnsi" w:hAnsiTheme="minorHAnsi" w:cstheme="minorHAnsi"/>
                <w:sz w:val="28"/>
                <w:szCs w:val="28"/>
                <w:lang w:val="en-GB"/>
              </w:rPr>
            </w:pPr>
          </w:p>
        </w:tc>
        <w:tc>
          <w:tcPr>
            <w:tcW w:w="4462" w:type="dxa"/>
          </w:tcPr>
          <w:p w:rsidRPr="005A51AA" w:rsidR="002247F8" w:rsidP="00A20B1A" w:rsidRDefault="002247F8" w14:paraId="42C023B4" w14:textId="77777777">
            <w:pPr>
              <w:jc w:val="left"/>
              <w:rPr>
                <w:rFonts w:asciiTheme="minorHAnsi" w:hAnsiTheme="minorHAnsi" w:cstheme="minorHAnsi"/>
                <w:sz w:val="28"/>
                <w:szCs w:val="28"/>
                <w:lang w:val="en-GB"/>
              </w:rPr>
            </w:pPr>
          </w:p>
        </w:tc>
      </w:tr>
      <w:tr w:rsidRPr="005A51AA" w:rsidR="002247F8" w:rsidTr="00080033" w14:paraId="0BFA6E80" w14:textId="77777777">
        <w:trPr>
          <w:gridAfter w:val="1"/>
          <w:wAfter w:w="77" w:type="dxa"/>
        </w:trPr>
        <w:tc>
          <w:tcPr>
            <w:tcW w:w="4462" w:type="dxa"/>
          </w:tcPr>
          <w:p w:rsidRPr="005A51AA" w:rsidR="002247F8" w:rsidP="002247F8" w:rsidRDefault="002247F8" w14:paraId="43C531C2" w14:textId="3B2C19C6">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85 – Zastoupení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"ZASTOUPENÍ" \t "85"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"ZMOCNĚNÍ</w:instrText>
            </w:r>
            <w:r w:rsidR="00F26063">
              <w:rPr>
                <w:rFonts w:asciiTheme="minorHAnsi" w:hAnsiTheme="minorHAnsi" w:cstheme="minorHAnsi"/>
                <w:sz w:val="28"/>
              </w:rPr>
              <w:instrText xml:space="preserve"> K </w:instrText>
            </w:r>
            <w:r w:rsidRPr="005A51AA">
              <w:rPr>
                <w:rFonts w:asciiTheme="minorHAnsi" w:hAnsiTheme="minorHAnsi" w:cstheme="minorHAnsi"/>
                <w:sz w:val="28"/>
              </w:rPr>
              <w:instrText xml:space="preserve">ZASTOUPENÍ" \t "85"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F12B6C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0709647" w14:textId="77777777">
        <w:trPr>
          <w:gridAfter w:val="1"/>
          <w:wAfter w:w="77" w:type="dxa"/>
        </w:trPr>
        <w:tc>
          <w:tcPr>
            <w:tcW w:w="4462" w:type="dxa"/>
          </w:tcPr>
          <w:p w:rsidRPr="005A51AA" w:rsidR="002247F8" w:rsidP="002247F8" w:rsidRDefault="002247F8" w14:paraId="216DCA31" w14:textId="1EF6D9D9">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t>Pokud se některý</w:t>
            </w:r>
            <w:r w:rsidR="00F26063">
              <w:rPr>
                <w:rFonts w:asciiTheme="minorHAnsi" w:hAnsiTheme="minorHAnsi"/>
                <w:sz w:val="28"/>
              </w:rPr>
              <w:t xml:space="preserve"> z </w:t>
            </w:r>
            <w:r>
              <w:rPr>
                <w:rFonts w:asciiTheme="minorHAnsi" w:hAnsiTheme="minorHAnsi"/>
                <w:sz w:val="28"/>
              </w:rPr>
              <w:t>členů nemůže zúčastnit schůze, na kterou byl řádně pozván, může se na této schůzi nechat zastoupit jiným členem Výboru, jehož</w:t>
            </w:r>
            <w:r w:rsidR="00F26063">
              <w:rPr>
                <w:rFonts w:asciiTheme="minorHAnsi" w:hAnsiTheme="minorHAnsi"/>
                <w:sz w:val="28"/>
              </w:rPr>
              <w:t xml:space="preserve"> k </w:t>
            </w:r>
            <w:r>
              <w:rPr>
                <w:rFonts w:asciiTheme="minorHAnsi" w:hAnsiTheme="minorHAnsi"/>
                <w:sz w:val="28"/>
              </w:rPr>
              <w:t>tomuto zastoupení zmocní.</w:t>
            </w:r>
          </w:p>
        </w:tc>
        <w:tc>
          <w:tcPr>
            <w:tcW w:w="4462" w:type="dxa"/>
          </w:tcPr>
          <w:p w:rsidRPr="005A51AA" w:rsidR="002247F8" w:rsidP="00A20B1A" w:rsidRDefault="002247F8" w14:paraId="0BF27B4B" w14:textId="120078C4">
            <w:pPr>
              <w:rPr>
                <w:rFonts w:asciiTheme="minorHAnsi" w:hAnsiTheme="minorHAnsi" w:cstheme="minorHAnsi"/>
                <w:sz w:val="28"/>
                <w:szCs w:val="28"/>
              </w:rPr>
            </w:pPr>
            <w:r>
              <w:rPr>
                <w:rFonts w:asciiTheme="minorHAnsi" w:hAnsiTheme="minorHAnsi"/>
                <w:sz w:val="28"/>
              </w:rPr>
              <w:t>Možnost zastoupení je vyloučena, pokud se člen, který si přeje nechat se zastoupit,</w:t>
            </w:r>
            <w:r w:rsidR="00F26063">
              <w:rPr>
                <w:rFonts w:asciiTheme="minorHAnsi" w:hAnsiTheme="minorHAnsi"/>
                <w:sz w:val="28"/>
              </w:rPr>
              <w:t xml:space="preserve"> v </w:t>
            </w:r>
            <w:r>
              <w:rPr>
                <w:rFonts w:asciiTheme="minorHAnsi" w:hAnsiTheme="minorHAnsi"/>
                <w:sz w:val="28"/>
              </w:rPr>
              <w:t>tentýž den účastní jiné schůze konající se ve stejném městě – bez ohledu na to, zda se jí účastní fyzicky, nebo na dálku –, ledaže by</w:t>
            </w:r>
            <w:r w:rsidR="00F26063">
              <w:rPr>
                <w:rFonts w:asciiTheme="minorHAnsi" w:hAnsiTheme="minorHAnsi"/>
                <w:sz w:val="28"/>
              </w:rPr>
              <w:t xml:space="preserve"> v </w:t>
            </w:r>
            <w:r>
              <w:rPr>
                <w:rFonts w:asciiTheme="minorHAnsi" w:hAnsiTheme="minorHAnsi"/>
                <w:sz w:val="28"/>
              </w:rPr>
              <w:t>souvislosti</w:t>
            </w:r>
            <w:r w:rsidR="00F26063">
              <w:rPr>
                <w:rFonts w:asciiTheme="minorHAnsi" w:hAnsiTheme="minorHAnsi"/>
                <w:sz w:val="28"/>
              </w:rPr>
              <w:t xml:space="preserve"> s </w:t>
            </w:r>
            <w:r>
              <w:rPr>
                <w:rFonts w:asciiTheme="minorHAnsi" w:hAnsiTheme="minorHAnsi"/>
                <w:sz w:val="28"/>
              </w:rPr>
              <w:t>tímto zastoupením nevznikly Výboru žádné výdaje. Toto omezení neplatí</w:t>
            </w:r>
            <w:r w:rsidR="00F26063">
              <w:rPr>
                <w:rFonts w:asciiTheme="minorHAnsi" w:hAnsiTheme="minorHAnsi"/>
                <w:sz w:val="28"/>
              </w:rPr>
              <w:t xml:space="preserve"> v </w:t>
            </w:r>
            <w:r>
              <w:rPr>
                <w:rFonts w:asciiTheme="minorHAnsi" w:hAnsiTheme="minorHAnsi"/>
                <w:sz w:val="28"/>
              </w:rPr>
              <w:t>případě, že se daná schůze koná pouze</w:t>
            </w:r>
            <w:r w:rsidR="00F26063">
              <w:rPr>
                <w:rFonts w:asciiTheme="minorHAnsi" w:hAnsiTheme="minorHAnsi"/>
                <w:sz w:val="28"/>
              </w:rPr>
              <w:t xml:space="preserve"> v </w:t>
            </w:r>
            <w:r>
              <w:rPr>
                <w:rFonts w:asciiTheme="minorHAnsi" w:hAnsiTheme="minorHAnsi"/>
                <w:sz w:val="28"/>
              </w:rPr>
              <w:t>režimu distanční účasti.</w:t>
            </w:r>
          </w:p>
        </w:tc>
      </w:tr>
      <w:tr w:rsidRPr="005A51AA" w:rsidR="002247F8" w:rsidTr="00080033" w14:paraId="27CE2E85" w14:textId="77777777">
        <w:trPr>
          <w:gridAfter w:val="1"/>
          <w:wAfter w:w="77" w:type="dxa"/>
        </w:trPr>
        <w:tc>
          <w:tcPr>
            <w:tcW w:w="4462" w:type="dxa"/>
          </w:tcPr>
          <w:p w:rsidRPr="005A51AA" w:rsidR="002247F8" w:rsidP="002247F8" w:rsidRDefault="002247F8" w14:paraId="2A421E2D" w14:textId="725D5F4C">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t>Člen, který se schůze nemůže zúčastnit,</w:t>
            </w:r>
            <w:r w:rsidR="00F26063">
              <w:rPr>
                <w:rFonts w:asciiTheme="minorHAnsi" w:hAnsiTheme="minorHAnsi"/>
                <w:sz w:val="28"/>
              </w:rPr>
              <w:t xml:space="preserve"> o </w:t>
            </w:r>
            <w:r>
              <w:rPr>
                <w:rFonts w:asciiTheme="minorHAnsi" w:hAnsiTheme="minorHAnsi"/>
                <w:sz w:val="28"/>
              </w:rPr>
              <w:t>této skutečnosti písemně informuje sekretariát své skupiny, který tuto informaci následně předá předsedovi dotyčného orgánu.</w:t>
            </w:r>
          </w:p>
        </w:tc>
        <w:tc>
          <w:tcPr>
            <w:tcW w:w="4462" w:type="dxa"/>
          </w:tcPr>
          <w:p w:rsidRPr="005A51AA" w:rsidR="002247F8" w:rsidP="00A20B1A" w:rsidRDefault="002247F8" w14:paraId="458C6BE7" w14:textId="3C0BBBA2">
            <w:pPr>
              <w:rPr>
                <w:rFonts w:cstheme="minorHAnsi"/>
                <w:sz w:val="28"/>
                <w:szCs w:val="28"/>
              </w:rPr>
            </w:pPr>
            <w:r>
              <w:rPr>
                <w:rFonts w:asciiTheme="minorHAnsi" w:hAnsiTheme="minorHAnsi"/>
                <w:sz w:val="28"/>
              </w:rPr>
              <w:t>Pro případy zastoupení, které nejsou uvedeny</w:t>
            </w:r>
            <w:r w:rsidR="00F26063">
              <w:rPr>
                <w:rFonts w:asciiTheme="minorHAnsi" w:hAnsiTheme="minorHAnsi"/>
                <w:sz w:val="28"/>
              </w:rPr>
              <w:t xml:space="preserve"> v </w:t>
            </w:r>
            <w:r>
              <w:rPr>
                <w:rFonts w:asciiTheme="minorHAnsi" w:hAnsiTheme="minorHAnsi"/>
                <w:sz w:val="28"/>
              </w:rPr>
              <w:t>platných předpisech, může předseda Výboru udělit výjimku.</w:t>
            </w:r>
          </w:p>
          <w:p w:rsidRPr="005A51AA" w:rsidR="002247F8" w:rsidP="00A20B1A" w:rsidRDefault="002247F8" w14:paraId="371468AA" w14:textId="77777777">
            <w:pPr>
              <w:rPr>
                <w:rFonts w:cstheme="minorHAnsi"/>
                <w:sz w:val="28"/>
                <w:szCs w:val="28"/>
              </w:rPr>
            </w:pPr>
          </w:p>
          <w:p w:rsidRPr="005A51AA" w:rsidR="002247F8" w:rsidP="00A20B1A" w:rsidRDefault="002247F8" w14:paraId="2500233E" w14:textId="5F977CF3">
            <w:pPr>
              <w:rPr>
                <w:rFonts w:cstheme="minorHAnsi"/>
                <w:sz w:val="28"/>
                <w:szCs w:val="28"/>
              </w:rPr>
            </w:pPr>
            <w:r>
              <w:rPr>
                <w:rFonts w:asciiTheme="minorHAnsi" w:hAnsiTheme="minorHAnsi"/>
                <w:sz w:val="28"/>
              </w:rPr>
              <w:t>Možnost zastoupení je vyloučena, pokud se člen, který si přeje nechat se zastoupit,</w:t>
            </w:r>
            <w:r w:rsidR="00F26063">
              <w:rPr>
                <w:rFonts w:asciiTheme="minorHAnsi" w:hAnsiTheme="minorHAnsi"/>
                <w:sz w:val="28"/>
              </w:rPr>
              <w:t xml:space="preserve"> v </w:t>
            </w:r>
            <w:r>
              <w:rPr>
                <w:rFonts w:asciiTheme="minorHAnsi" w:hAnsiTheme="minorHAnsi"/>
                <w:sz w:val="28"/>
              </w:rPr>
              <w:t>tentýž den účastní jiné schůze, ledaže by</w:t>
            </w:r>
            <w:r w:rsidR="00F26063">
              <w:rPr>
                <w:rFonts w:asciiTheme="minorHAnsi" w:hAnsiTheme="minorHAnsi"/>
                <w:sz w:val="28"/>
              </w:rPr>
              <w:t xml:space="preserve"> v </w:t>
            </w:r>
            <w:r>
              <w:rPr>
                <w:rFonts w:asciiTheme="minorHAnsi" w:hAnsiTheme="minorHAnsi"/>
                <w:sz w:val="28"/>
              </w:rPr>
              <w:t>souvislosti</w:t>
            </w:r>
            <w:r w:rsidR="00F26063">
              <w:rPr>
                <w:rFonts w:asciiTheme="minorHAnsi" w:hAnsiTheme="minorHAnsi"/>
                <w:sz w:val="28"/>
              </w:rPr>
              <w:t xml:space="preserve"> </w:t>
            </w:r>
            <w:r w:rsidR="00F26063">
              <w:rPr>
                <w:rFonts w:asciiTheme="minorHAnsi" w:hAnsiTheme="minorHAnsi"/>
                <w:sz w:val="28"/>
              </w:rPr>
              <w:lastRenderedPageBreak/>
              <w:t>s </w:t>
            </w:r>
            <w:r>
              <w:rPr>
                <w:rFonts w:asciiTheme="minorHAnsi" w:hAnsiTheme="minorHAnsi"/>
                <w:sz w:val="28"/>
              </w:rPr>
              <w:t>tímto zastoupením nevznikly Výboru žádné výdaje.</w:t>
            </w:r>
          </w:p>
          <w:p w:rsidRPr="005A51AA" w:rsidR="002247F8" w:rsidP="00A20B1A" w:rsidRDefault="002247F8" w14:paraId="1154C111" w14:textId="77777777">
            <w:pPr>
              <w:rPr>
                <w:rFonts w:cstheme="minorHAnsi"/>
                <w:sz w:val="28"/>
                <w:szCs w:val="28"/>
              </w:rPr>
            </w:pPr>
          </w:p>
          <w:p w:rsidRPr="005A51AA" w:rsidR="002247F8" w:rsidP="00A20B1A" w:rsidRDefault="002247F8" w14:paraId="7B7F5DD9" w14:textId="3706A3FD">
            <w:pPr>
              <w:rPr>
                <w:rFonts w:cstheme="minorHAnsi"/>
                <w:sz w:val="28"/>
                <w:szCs w:val="28"/>
              </w:rPr>
            </w:pPr>
            <w:r>
              <w:rPr>
                <w:rFonts w:asciiTheme="minorHAnsi" w:hAnsiTheme="minorHAnsi"/>
                <w:sz w:val="28"/>
              </w:rPr>
              <w:t>Žádost</w:t>
            </w:r>
            <w:r w:rsidR="00F26063">
              <w:rPr>
                <w:rFonts w:asciiTheme="minorHAnsi" w:hAnsiTheme="minorHAnsi"/>
                <w:sz w:val="28"/>
              </w:rPr>
              <w:t xml:space="preserve"> o </w:t>
            </w:r>
            <w:r>
              <w:rPr>
                <w:rFonts w:asciiTheme="minorHAnsi" w:hAnsiTheme="minorHAnsi"/>
                <w:sz w:val="28"/>
              </w:rPr>
              <w:t>zastoupení musí být podána</w:t>
            </w:r>
            <w:r w:rsidR="00F26063">
              <w:rPr>
                <w:rFonts w:asciiTheme="minorHAnsi" w:hAnsiTheme="minorHAnsi"/>
                <w:sz w:val="28"/>
              </w:rPr>
              <w:t xml:space="preserve"> v </w:t>
            </w:r>
            <w:r>
              <w:rPr>
                <w:rFonts w:asciiTheme="minorHAnsi" w:hAnsiTheme="minorHAnsi"/>
                <w:sz w:val="28"/>
              </w:rPr>
              <w:t>okamžiku vytváření studijní skupiny</w:t>
            </w:r>
            <w:r w:rsidR="00F26063">
              <w:rPr>
                <w:rFonts w:asciiTheme="minorHAnsi" w:hAnsiTheme="minorHAnsi"/>
                <w:sz w:val="28"/>
              </w:rPr>
              <w:t xml:space="preserve"> a </w:t>
            </w:r>
            <w:r>
              <w:rPr>
                <w:rFonts w:asciiTheme="minorHAnsi" w:hAnsiTheme="minorHAnsi"/>
                <w:sz w:val="28"/>
              </w:rPr>
              <w:t>zastoupení musí být neprodleně písemnou formou oznámeno generálnímu tajemníkovi.</w:t>
            </w:r>
          </w:p>
          <w:p w:rsidRPr="005A51AA" w:rsidR="002247F8" w:rsidP="00A20B1A" w:rsidRDefault="002247F8" w14:paraId="60404245" w14:textId="77777777">
            <w:pPr>
              <w:rPr>
                <w:rFonts w:cstheme="minorHAnsi"/>
                <w:sz w:val="28"/>
                <w:szCs w:val="28"/>
              </w:rPr>
            </w:pPr>
          </w:p>
          <w:p w:rsidRPr="005A51AA" w:rsidR="002247F8" w:rsidP="00A20B1A" w:rsidRDefault="002247F8" w14:paraId="1C3B3566" w14:textId="77777777">
            <w:pPr>
              <w:rPr>
                <w:rFonts w:asciiTheme="minorHAnsi" w:hAnsiTheme="minorHAnsi" w:cstheme="minorHAnsi"/>
                <w:sz w:val="28"/>
                <w:szCs w:val="28"/>
              </w:rPr>
            </w:pPr>
            <w:r>
              <w:rPr>
                <w:rFonts w:asciiTheme="minorHAnsi" w:hAnsiTheme="minorHAnsi"/>
                <w:sz w:val="28"/>
              </w:rPr>
              <w:t>Člen, který se nechal zastoupit, má právo plně se podílet na práci dané sekce nebo CCMI ve všech ostatních bodech programu jednání dané schůze.</w:t>
            </w:r>
          </w:p>
          <w:p w:rsidRPr="005A51AA" w:rsidR="002247F8" w:rsidP="00A20B1A" w:rsidRDefault="002247F8" w14:paraId="267C45D9" w14:textId="77777777">
            <w:pPr>
              <w:rPr>
                <w:rFonts w:asciiTheme="minorHAnsi" w:hAnsiTheme="minorHAnsi" w:cstheme="minorHAnsi"/>
                <w:sz w:val="28"/>
                <w:szCs w:val="28"/>
                <w:lang w:val="en-GB"/>
              </w:rPr>
            </w:pPr>
          </w:p>
          <w:p w:rsidRPr="005A51AA" w:rsidR="002247F8" w:rsidP="00A20B1A" w:rsidRDefault="002247F8" w14:paraId="08906DBA" w14:textId="77777777">
            <w:pPr>
              <w:rPr>
                <w:rFonts w:cstheme="minorHAnsi"/>
                <w:sz w:val="28"/>
                <w:szCs w:val="28"/>
              </w:rPr>
            </w:pPr>
            <w:r>
              <w:rPr>
                <w:rFonts w:asciiTheme="minorHAnsi" w:hAnsiTheme="minorHAnsi"/>
                <w:sz w:val="28"/>
              </w:rPr>
              <w:t>Využití těchto možností nesmí podstatným způsobem ovlivnit rovnováhu mezi skupinami.</w:t>
            </w:r>
          </w:p>
        </w:tc>
      </w:tr>
      <w:tr w:rsidRPr="005A51AA" w:rsidR="002247F8" w:rsidTr="00080033" w14:paraId="7A57CE86" w14:textId="77777777">
        <w:trPr>
          <w:gridAfter w:val="1"/>
          <w:wAfter w:w="77" w:type="dxa"/>
        </w:trPr>
        <w:tc>
          <w:tcPr>
            <w:tcW w:w="4462" w:type="dxa"/>
          </w:tcPr>
          <w:p w:rsidRPr="005A51AA" w:rsidR="002247F8" w:rsidP="002247F8" w:rsidRDefault="002247F8" w14:paraId="2BDB75C4" w14:textId="56C94FC0">
            <w:pPr>
              <w:widowControl w:val="0"/>
              <w:adjustRightInd w:val="0"/>
              <w:snapToGrid w:val="0"/>
              <w:rPr>
                <w:rFonts w:asciiTheme="minorHAnsi" w:hAnsiTheme="minorHAnsi" w:cstheme="minorHAnsi"/>
                <w:sz w:val="28"/>
                <w:szCs w:val="28"/>
              </w:rPr>
            </w:pPr>
            <w:r>
              <w:rPr>
                <w:rFonts w:asciiTheme="minorHAnsi" w:hAnsiTheme="minorHAnsi"/>
                <w:sz w:val="28"/>
              </w:rPr>
              <w:lastRenderedPageBreak/>
              <w:t>Členové, kteří nepatří</w:t>
            </w:r>
            <w:r w:rsidR="00F26063">
              <w:rPr>
                <w:rFonts w:asciiTheme="minorHAnsi" w:hAnsiTheme="minorHAnsi"/>
                <w:sz w:val="28"/>
              </w:rPr>
              <w:t xml:space="preserve"> k </w:t>
            </w:r>
            <w:r>
              <w:rPr>
                <w:rFonts w:asciiTheme="minorHAnsi" w:hAnsiTheme="minorHAnsi"/>
                <w:sz w:val="28"/>
              </w:rPr>
              <w:t>žádné skupině, informují přímo předsedu dotyčného orgánu.</w:t>
            </w:r>
          </w:p>
        </w:tc>
        <w:tc>
          <w:tcPr>
            <w:tcW w:w="4462" w:type="dxa"/>
          </w:tcPr>
          <w:p w:rsidRPr="005A51AA" w:rsidR="002247F8" w:rsidP="00A20B1A" w:rsidRDefault="002247F8" w14:paraId="1D41A4B1"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2A7DA83" w14:textId="77777777">
        <w:trPr>
          <w:gridAfter w:val="1"/>
          <w:wAfter w:w="77" w:type="dxa"/>
        </w:trPr>
        <w:tc>
          <w:tcPr>
            <w:tcW w:w="4462" w:type="dxa"/>
          </w:tcPr>
          <w:p w:rsidRPr="005A51AA" w:rsidR="002247F8" w:rsidP="002247F8" w:rsidRDefault="002247F8" w14:paraId="159ADBAD" w14:textId="5BC83651">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t>Zmocnění</w:t>
            </w:r>
            <w:r w:rsidR="00F26063">
              <w:rPr>
                <w:rFonts w:asciiTheme="minorHAnsi" w:hAnsiTheme="minorHAnsi"/>
                <w:sz w:val="28"/>
              </w:rPr>
              <w:t xml:space="preserve"> k </w:t>
            </w:r>
            <w:r>
              <w:rPr>
                <w:rFonts w:asciiTheme="minorHAnsi" w:hAnsiTheme="minorHAnsi"/>
                <w:sz w:val="28"/>
              </w:rPr>
              <w:t>zastoupení platí výlučně pro schůzi, pro kterou bylo uděleno.</w:t>
            </w:r>
          </w:p>
        </w:tc>
        <w:tc>
          <w:tcPr>
            <w:tcW w:w="4462" w:type="dxa"/>
          </w:tcPr>
          <w:p w:rsidRPr="005A51AA" w:rsidR="002247F8" w:rsidP="00A20B1A" w:rsidRDefault="002247F8" w14:paraId="70EA2C0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D572602" w14:textId="77777777">
        <w:trPr>
          <w:gridAfter w:val="1"/>
          <w:wAfter w:w="77" w:type="dxa"/>
        </w:trPr>
        <w:tc>
          <w:tcPr>
            <w:tcW w:w="4462" w:type="dxa"/>
          </w:tcPr>
          <w:p w:rsidRPr="005A51AA" w:rsidR="002247F8" w:rsidP="002247F8" w:rsidRDefault="002247F8" w14:paraId="5C76C900" w14:textId="10AAB4A0">
            <w:pPr>
              <w:widowControl w:val="0"/>
              <w:adjustRightInd w:val="0"/>
              <w:snapToGrid w:val="0"/>
              <w:rPr>
                <w:rFonts w:asciiTheme="minorHAnsi" w:hAnsiTheme="minorHAnsi" w:cstheme="minorHAnsi"/>
                <w:sz w:val="28"/>
                <w:szCs w:val="28"/>
              </w:rPr>
            </w:pPr>
            <w:r>
              <w:rPr>
                <w:rFonts w:asciiTheme="minorHAnsi" w:hAnsiTheme="minorHAnsi"/>
                <w:sz w:val="28"/>
              </w:rPr>
              <w:t>Není-li</w:t>
            </w:r>
            <w:r w:rsidR="00F26063">
              <w:rPr>
                <w:rFonts w:asciiTheme="minorHAnsi" w:hAnsiTheme="minorHAnsi"/>
                <w:sz w:val="28"/>
              </w:rPr>
              <w:t xml:space="preserve"> v </w:t>
            </w:r>
            <w:r>
              <w:rPr>
                <w:rFonts w:asciiTheme="minorHAnsi" w:hAnsiTheme="minorHAnsi"/>
                <w:sz w:val="28"/>
              </w:rPr>
              <w:t>uděleném zmocnění uvedeno jinak, je spolu</w:t>
            </w:r>
            <w:r w:rsidR="00F26063">
              <w:rPr>
                <w:rFonts w:asciiTheme="minorHAnsi" w:hAnsiTheme="minorHAnsi"/>
                <w:sz w:val="28"/>
              </w:rPr>
              <w:t xml:space="preserve"> s </w:t>
            </w:r>
            <w:r>
              <w:rPr>
                <w:rFonts w:asciiTheme="minorHAnsi" w:hAnsiTheme="minorHAnsi"/>
                <w:sz w:val="28"/>
              </w:rPr>
              <w:t>tímto zmocněním</w:t>
            </w:r>
            <w:r w:rsidR="00F26063">
              <w:rPr>
                <w:rFonts w:asciiTheme="minorHAnsi" w:hAnsiTheme="minorHAnsi"/>
                <w:sz w:val="28"/>
              </w:rPr>
              <w:t xml:space="preserve"> a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84 na daného zastupujícího člena delegováno hlasovací právo.</w:t>
            </w:r>
          </w:p>
        </w:tc>
        <w:tc>
          <w:tcPr>
            <w:tcW w:w="4462" w:type="dxa"/>
          </w:tcPr>
          <w:p w:rsidRPr="005A51AA" w:rsidR="002247F8" w:rsidP="00A20B1A" w:rsidRDefault="002247F8" w14:paraId="5409F70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05B796A" w14:textId="77777777">
        <w:trPr>
          <w:gridAfter w:val="1"/>
          <w:wAfter w:w="77" w:type="dxa"/>
        </w:trPr>
        <w:tc>
          <w:tcPr>
            <w:tcW w:w="4462" w:type="dxa"/>
          </w:tcPr>
          <w:p w:rsidRPr="005A51AA" w:rsidR="002247F8" w:rsidP="002247F8" w:rsidRDefault="002247F8" w14:paraId="3359D95E" w14:textId="77777777">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t>Zastoupení ve smyslu tohoto článku se nevztahuje na schůze:</w:t>
            </w:r>
          </w:p>
        </w:tc>
        <w:tc>
          <w:tcPr>
            <w:tcW w:w="4462" w:type="dxa"/>
          </w:tcPr>
          <w:p w:rsidRPr="005A51AA" w:rsidR="002247F8" w:rsidP="00A20B1A" w:rsidRDefault="002247F8" w14:paraId="18F4BF4C" w14:textId="77777777">
            <w:pPr>
              <w:pStyle w:val="Heading1"/>
              <w:keepNext/>
              <w:keepLines/>
              <w:widowControl w:val="0"/>
              <w:numPr>
                <w:ilvl w:val="0"/>
                <w:numId w:val="0"/>
              </w:numPr>
              <w:adjustRightInd w:val="0"/>
              <w:snapToGrid w:val="0"/>
              <w:jc w:val="left"/>
              <w:outlineLvl w:val="0"/>
              <w:rPr>
                <w:rFonts w:asciiTheme="minorHAnsi" w:hAnsiTheme="minorHAnsi" w:cstheme="minorHAnsi"/>
                <w:sz w:val="28"/>
                <w:szCs w:val="28"/>
                <w:lang w:val="en-GB"/>
              </w:rPr>
            </w:pPr>
          </w:p>
        </w:tc>
      </w:tr>
      <w:tr w:rsidRPr="005A51AA" w:rsidR="002247F8" w:rsidTr="00080033" w14:paraId="59CB0A97" w14:textId="77777777">
        <w:trPr>
          <w:gridAfter w:val="1"/>
          <w:wAfter w:w="77" w:type="dxa"/>
        </w:trPr>
        <w:tc>
          <w:tcPr>
            <w:tcW w:w="4462" w:type="dxa"/>
          </w:tcPr>
          <w:p w:rsidRPr="005A51AA" w:rsidR="002247F8" w:rsidP="002247F8" w:rsidRDefault="002247F8" w14:paraId="504D90D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předsednictva Výboru, </w:t>
            </w:r>
          </w:p>
        </w:tc>
        <w:tc>
          <w:tcPr>
            <w:tcW w:w="4462" w:type="dxa"/>
          </w:tcPr>
          <w:p w:rsidRPr="005A51AA" w:rsidR="002247F8" w:rsidP="00A20B1A" w:rsidRDefault="002247F8" w14:paraId="4AB9ED2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2E339F0" w14:textId="77777777">
        <w:trPr>
          <w:gridAfter w:val="1"/>
          <w:wAfter w:w="77" w:type="dxa"/>
        </w:trPr>
        <w:tc>
          <w:tcPr>
            <w:tcW w:w="4462" w:type="dxa"/>
          </w:tcPr>
          <w:p w:rsidRPr="005A51AA" w:rsidR="002247F8" w:rsidP="002247F8" w:rsidRDefault="002247F8" w14:paraId="5D622981" w14:textId="2BC4EADE">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Komise pro finanční</w:t>
            </w:r>
            <w:r w:rsidR="00F26063">
              <w:rPr>
                <w:sz w:val="28"/>
              </w:rPr>
              <w:t xml:space="preserve"> a </w:t>
            </w:r>
            <w:r>
              <w:rPr>
                <w:sz w:val="28"/>
              </w:rPr>
              <w:t xml:space="preserve">rozpočtové </w:t>
            </w:r>
            <w:r>
              <w:rPr>
                <w:sz w:val="28"/>
              </w:rPr>
              <w:lastRenderedPageBreak/>
              <w:t>záležitosti (CAF),</w:t>
            </w:r>
          </w:p>
        </w:tc>
        <w:tc>
          <w:tcPr>
            <w:tcW w:w="4462" w:type="dxa"/>
          </w:tcPr>
          <w:p w:rsidRPr="005A51AA" w:rsidR="002247F8" w:rsidP="00A20B1A" w:rsidRDefault="002247F8" w14:paraId="19DF343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D8DEECC" w14:textId="77777777">
        <w:trPr>
          <w:gridAfter w:val="1"/>
          <w:wAfter w:w="77" w:type="dxa"/>
        </w:trPr>
        <w:tc>
          <w:tcPr>
            <w:tcW w:w="4462" w:type="dxa"/>
          </w:tcPr>
          <w:p w:rsidRPr="005A51AA" w:rsidR="002247F8" w:rsidP="002247F8" w:rsidRDefault="002247F8" w14:paraId="02326DC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skupiny kvestorů,</w:t>
            </w:r>
          </w:p>
        </w:tc>
        <w:tc>
          <w:tcPr>
            <w:tcW w:w="4462" w:type="dxa"/>
          </w:tcPr>
          <w:p w:rsidRPr="005A51AA" w:rsidR="002247F8" w:rsidP="00A20B1A" w:rsidRDefault="002247F8" w14:paraId="63A9361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D585C2D" w14:textId="77777777">
        <w:trPr>
          <w:gridAfter w:val="1"/>
          <w:wAfter w:w="77" w:type="dxa"/>
        </w:trPr>
        <w:tc>
          <w:tcPr>
            <w:tcW w:w="4462" w:type="dxa"/>
          </w:tcPr>
          <w:p w:rsidRPr="005A51AA" w:rsidR="002247F8" w:rsidP="002247F8" w:rsidRDefault="002247F8" w14:paraId="790EE70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etického výboru, </w:t>
            </w:r>
          </w:p>
        </w:tc>
        <w:tc>
          <w:tcPr>
            <w:tcW w:w="4462" w:type="dxa"/>
          </w:tcPr>
          <w:p w:rsidRPr="005A51AA" w:rsidR="002247F8" w:rsidP="00A20B1A" w:rsidRDefault="002247F8" w14:paraId="4BC2703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95843EB" w14:textId="77777777">
        <w:trPr>
          <w:gridAfter w:val="1"/>
          <w:wAfter w:w="77" w:type="dxa"/>
        </w:trPr>
        <w:tc>
          <w:tcPr>
            <w:tcW w:w="4462" w:type="dxa"/>
          </w:tcPr>
          <w:p w:rsidRPr="005A51AA" w:rsidR="002247F8" w:rsidP="002247F8" w:rsidRDefault="002247F8" w14:paraId="41D514E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výboru pro audit.</w:t>
            </w:r>
          </w:p>
        </w:tc>
        <w:tc>
          <w:tcPr>
            <w:tcW w:w="4462" w:type="dxa"/>
          </w:tcPr>
          <w:p w:rsidRPr="005A51AA" w:rsidR="002247F8" w:rsidP="00A20B1A" w:rsidRDefault="002247F8" w14:paraId="268F7A6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59A0C50" w14:textId="77777777">
        <w:trPr>
          <w:gridAfter w:val="1"/>
          <w:wAfter w:w="77" w:type="dxa"/>
        </w:trPr>
        <w:tc>
          <w:tcPr>
            <w:tcW w:w="4462" w:type="dxa"/>
          </w:tcPr>
          <w:p w:rsidRPr="005A51AA" w:rsidR="002247F8" w:rsidP="002247F8" w:rsidRDefault="002247F8" w14:paraId="7A328188"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EA04593"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128CD744" w14:textId="77777777">
        <w:trPr>
          <w:gridAfter w:val="1"/>
          <w:wAfter w:w="77" w:type="dxa"/>
        </w:trPr>
        <w:tc>
          <w:tcPr>
            <w:tcW w:w="4462" w:type="dxa"/>
          </w:tcPr>
          <w:p w:rsidRPr="005A51AA" w:rsidR="002247F8" w:rsidP="002247F8" w:rsidRDefault="002247F8" w14:paraId="61D7594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86 – Nahrazení ve studijní skupině</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"STUDIJNÍ SKUPINY: nahrazení" \t "86"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D88576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77F88F6" w14:textId="77777777">
        <w:trPr>
          <w:gridAfter w:val="1"/>
          <w:wAfter w:w="77" w:type="dxa"/>
        </w:trPr>
        <w:tc>
          <w:tcPr>
            <w:tcW w:w="4462" w:type="dxa"/>
          </w:tcPr>
          <w:p w:rsidRPr="005A51AA" w:rsidR="002247F8" w:rsidP="002247F8" w:rsidRDefault="002247F8" w14:paraId="402B19EE" w14:textId="27B2CC2A">
            <w:pPr>
              <w:pStyle w:val="Heading1"/>
              <w:numPr>
                <w:ilvl w:val="0"/>
                <w:numId w:val="173"/>
              </w:numPr>
              <w:tabs>
                <w:tab w:val="left" w:pos="567"/>
              </w:tabs>
              <w:ind w:left="0" w:firstLine="0"/>
              <w:outlineLvl w:val="0"/>
              <w:rPr>
                <w:rFonts w:asciiTheme="minorHAnsi" w:hAnsiTheme="minorHAnsi" w:cstheme="minorHAnsi"/>
                <w:sz w:val="28"/>
                <w:szCs w:val="28"/>
              </w:rPr>
            </w:pPr>
            <w:r>
              <w:rPr>
                <w:rFonts w:asciiTheme="minorHAnsi" w:hAnsiTheme="minorHAnsi"/>
                <w:sz w:val="28"/>
              </w:rPr>
              <w:t>V okamžiku vytvoření studijní skupiny může kterýkoli</w:t>
            </w:r>
            <w:r w:rsidR="00F26063">
              <w:rPr>
                <w:rFonts w:asciiTheme="minorHAnsi" w:hAnsiTheme="minorHAnsi"/>
                <w:sz w:val="28"/>
              </w:rPr>
              <w:t xml:space="preserve"> z </w:t>
            </w:r>
            <w:r>
              <w:rPr>
                <w:rFonts w:asciiTheme="minorHAnsi" w:hAnsiTheme="minorHAnsi"/>
                <w:sz w:val="28"/>
              </w:rPr>
              <w:t>jejích členů požádat sekci</w:t>
            </w:r>
            <w:r w:rsidR="00F26063">
              <w:rPr>
                <w:rFonts w:asciiTheme="minorHAnsi" w:hAnsiTheme="minorHAnsi"/>
                <w:sz w:val="28"/>
              </w:rPr>
              <w:t xml:space="preserve"> o </w:t>
            </w:r>
            <w:r>
              <w:rPr>
                <w:rFonts w:asciiTheme="minorHAnsi" w:hAnsiTheme="minorHAnsi"/>
                <w:sz w:val="28"/>
              </w:rPr>
              <w:t>to, aby byl nahrazen jiným členem Výboru.</w:t>
            </w:r>
          </w:p>
        </w:tc>
        <w:tc>
          <w:tcPr>
            <w:tcW w:w="4462" w:type="dxa"/>
          </w:tcPr>
          <w:p w:rsidRPr="005A51AA" w:rsidR="002247F8" w:rsidP="00A20B1A" w:rsidRDefault="002247F8" w14:paraId="508E8B36" w14:textId="7D6D4A05">
            <w:pPr>
              <w:rPr>
                <w:rFonts w:asciiTheme="minorHAnsi" w:hAnsiTheme="minorHAnsi" w:cstheme="minorHAnsi"/>
                <w:sz w:val="28"/>
                <w:szCs w:val="28"/>
              </w:rPr>
            </w:pPr>
            <w:r>
              <w:rPr>
                <w:rFonts w:asciiTheme="minorHAnsi" w:hAnsiTheme="minorHAnsi"/>
                <w:sz w:val="28"/>
              </w:rPr>
              <w:t>Žádosti</w:t>
            </w:r>
            <w:r w:rsidR="00F26063">
              <w:rPr>
                <w:rFonts w:asciiTheme="minorHAnsi" w:hAnsiTheme="minorHAnsi"/>
                <w:sz w:val="28"/>
              </w:rPr>
              <w:t xml:space="preserve"> o </w:t>
            </w:r>
            <w:r>
              <w:rPr>
                <w:rFonts w:asciiTheme="minorHAnsi" w:hAnsiTheme="minorHAnsi"/>
                <w:sz w:val="28"/>
              </w:rPr>
              <w:t>nahrazení musí být podány</w:t>
            </w:r>
            <w:r w:rsidR="00F26063">
              <w:rPr>
                <w:rFonts w:asciiTheme="minorHAnsi" w:hAnsiTheme="minorHAnsi"/>
                <w:sz w:val="28"/>
              </w:rPr>
              <w:t xml:space="preserve"> v </w:t>
            </w:r>
            <w:r>
              <w:rPr>
                <w:rFonts w:asciiTheme="minorHAnsi" w:hAnsiTheme="minorHAnsi"/>
                <w:sz w:val="28"/>
              </w:rPr>
              <w:t>okamžiku vytváření studijní skupiny.</w:t>
            </w:r>
          </w:p>
        </w:tc>
      </w:tr>
      <w:tr w:rsidRPr="005A51AA" w:rsidR="002247F8" w:rsidTr="00080033" w14:paraId="6E6F4830" w14:textId="77777777">
        <w:trPr>
          <w:gridAfter w:val="1"/>
          <w:wAfter w:w="77" w:type="dxa"/>
        </w:trPr>
        <w:tc>
          <w:tcPr>
            <w:tcW w:w="4462" w:type="dxa"/>
          </w:tcPr>
          <w:p w:rsidRPr="005A51AA" w:rsidR="002247F8" w:rsidP="002247F8" w:rsidRDefault="002247F8" w14:paraId="42B5FFE3" w14:textId="2705B4D8">
            <w:pPr>
              <w:pStyle w:val="Heading1"/>
              <w:numPr>
                <w:ilvl w:val="0"/>
                <w:numId w:val="173"/>
              </w:numPr>
              <w:tabs>
                <w:tab w:val="left" w:pos="567"/>
              </w:tabs>
              <w:ind w:left="0" w:firstLine="0"/>
              <w:outlineLvl w:val="0"/>
              <w:rPr>
                <w:rFonts w:asciiTheme="minorHAnsi" w:hAnsiTheme="minorHAnsi" w:cstheme="minorHAnsi"/>
                <w:sz w:val="28"/>
                <w:szCs w:val="28"/>
              </w:rPr>
            </w:pPr>
            <w:r>
              <w:rPr>
                <w:rFonts w:asciiTheme="minorHAnsi" w:hAnsiTheme="minorHAnsi"/>
                <w:sz w:val="28"/>
              </w:rPr>
              <w:t>Toto nahrazení platí pro určité téma</w:t>
            </w:r>
            <w:r w:rsidR="00F26063">
              <w:rPr>
                <w:rFonts w:asciiTheme="minorHAnsi" w:hAnsiTheme="minorHAnsi"/>
                <w:sz w:val="28"/>
              </w:rPr>
              <w:t xml:space="preserve"> a </w:t>
            </w:r>
            <w:r>
              <w:rPr>
                <w:rFonts w:asciiTheme="minorHAnsi" w:hAnsiTheme="minorHAnsi"/>
                <w:sz w:val="28"/>
              </w:rPr>
              <w:t>po celou dobu, kdy sekce na tomto tématu pracuje.</w:t>
            </w:r>
          </w:p>
        </w:tc>
        <w:tc>
          <w:tcPr>
            <w:tcW w:w="4462" w:type="dxa"/>
          </w:tcPr>
          <w:p w:rsidRPr="005A51AA" w:rsidR="002247F8" w:rsidP="00A20B1A" w:rsidRDefault="002247F8" w14:paraId="5B267BFC" w14:textId="77777777">
            <w:pPr>
              <w:rPr>
                <w:rFonts w:asciiTheme="minorHAnsi" w:hAnsiTheme="minorHAnsi" w:cstheme="minorHAnsi"/>
                <w:sz w:val="28"/>
                <w:szCs w:val="28"/>
              </w:rPr>
            </w:pPr>
            <w:r>
              <w:rPr>
                <w:rFonts w:asciiTheme="minorHAnsi" w:hAnsiTheme="minorHAnsi"/>
                <w:sz w:val="28"/>
              </w:rPr>
              <w:t>Členové, kteří se nechali nahradit, mají právo plně se podílet na práci dané sekce nebo CCMI ve všech ostatních bodech programu jednání dané schůze.</w:t>
            </w:r>
          </w:p>
        </w:tc>
      </w:tr>
      <w:tr w:rsidRPr="005A51AA" w:rsidR="002247F8" w:rsidTr="00080033" w14:paraId="52F445EB" w14:textId="77777777">
        <w:trPr>
          <w:gridAfter w:val="1"/>
          <w:wAfter w:w="77" w:type="dxa"/>
        </w:trPr>
        <w:tc>
          <w:tcPr>
            <w:tcW w:w="4462" w:type="dxa"/>
          </w:tcPr>
          <w:p w:rsidRPr="005A51AA" w:rsidR="002247F8" w:rsidP="002247F8" w:rsidRDefault="002247F8" w14:paraId="3E314AE1" w14:textId="77777777">
            <w:pPr>
              <w:rPr>
                <w:rFonts w:asciiTheme="minorHAnsi" w:hAnsiTheme="minorHAnsi" w:cstheme="minorHAnsi"/>
                <w:sz w:val="28"/>
                <w:szCs w:val="28"/>
                <w:lang w:val="en-GB"/>
              </w:rPr>
            </w:pPr>
          </w:p>
        </w:tc>
        <w:tc>
          <w:tcPr>
            <w:tcW w:w="4462" w:type="dxa"/>
          </w:tcPr>
          <w:p w:rsidRPr="005A51AA" w:rsidR="002247F8" w:rsidP="00A20B1A" w:rsidRDefault="002247F8" w14:paraId="041273E2" w14:textId="77777777">
            <w:pPr>
              <w:jc w:val="left"/>
              <w:rPr>
                <w:rFonts w:asciiTheme="minorHAnsi" w:hAnsiTheme="minorHAnsi" w:cstheme="minorHAnsi"/>
                <w:sz w:val="28"/>
                <w:szCs w:val="28"/>
                <w:lang w:val="en-GB"/>
              </w:rPr>
            </w:pPr>
          </w:p>
        </w:tc>
      </w:tr>
      <w:tr w:rsidRPr="005A51AA" w:rsidR="002247F8" w:rsidTr="00080033" w14:paraId="16E89402" w14:textId="77777777">
        <w:trPr>
          <w:gridAfter w:val="1"/>
          <w:wAfter w:w="77" w:type="dxa"/>
        </w:trPr>
        <w:tc>
          <w:tcPr>
            <w:tcW w:w="4462" w:type="dxa"/>
          </w:tcPr>
          <w:p w:rsidRPr="005A51AA" w:rsidR="002247F8" w:rsidP="002247F8" w:rsidRDefault="002247F8" w14:paraId="002B37A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87 – Náhradníci</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"HLASOVÁNÍ: hlasovací právo" \t "87" \b </w:instrText>
            </w:r>
            <w:r w:rsidRPr="005A51AA">
              <w:rPr>
                <w:rFonts w:asciiTheme="minorHAnsi" w:hAnsiTheme="minorHAnsi" w:cstheme="minorHAnsi"/>
                <w:sz w:val="28"/>
              </w:rPr>
              <w:fldChar w:fldCharType="end"/>
            </w:r>
            <w:r w:rsidRPr="005A51AA" w:rsidR="00B73888">
              <w:rPr>
                <w:rFonts w:asciiTheme="minorHAnsi" w:hAnsiTheme="minorHAnsi" w:cstheme="minorHAnsi"/>
                <w:sz w:val="28"/>
              </w:rPr>
              <w:fldChar w:fldCharType="begin"/>
            </w:r>
            <w:r w:rsidRPr="005A51AA" w:rsidR="00B73888">
              <w:rPr>
                <w:rFonts w:asciiTheme="minorHAnsi" w:hAnsiTheme="minorHAnsi" w:cstheme="minorHAnsi"/>
                <w:sz w:val="28"/>
              </w:rPr>
              <w:instrText xml:space="preserve"> XE "STUDIJNÍ SKUPINY: náhradníci" \t "87" \b </w:instrText>
            </w:r>
            <w:r w:rsidRPr="005A51AA" w:rsidR="00B73888">
              <w:rPr>
                <w:rFonts w:asciiTheme="minorHAnsi" w:hAnsiTheme="minorHAnsi" w:cstheme="minorHAnsi"/>
                <w:sz w:val="28"/>
              </w:rPr>
              <w:fldChar w:fldCharType="end"/>
            </w:r>
          </w:p>
        </w:tc>
        <w:tc>
          <w:tcPr>
            <w:tcW w:w="4462" w:type="dxa"/>
          </w:tcPr>
          <w:p w:rsidRPr="005A51AA" w:rsidR="002247F8" w:rsidP="00A20B1A" w:rsidRDefault="002247F8" w14:paraId="15025E4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49AD8DF" w14:textId="77777777">
        <w:trPr>
          <w:gridAfter w:val="1"/>
          <w:wAfter w:w="77" w:type="dxa"/>
        </w:trPr>
        <w:tc>
          <w:tcPr>
            <w:tcW w:w="4462" w:type="dxa"/>
          </w:tcPr>
          <w:p w:rsidRPr="005A51AA" w:rsidR="002247F8" w:rsidP="002247F8" w:rsidRDefault="002247F8" w14:paraId="7382BF03"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Členové Výboru mohou pro účely přípravných prací určit své náhradníky. Tyto náhradníky jmenuje předsednictvo.</w:t>
            </w:r>
          </w:p>
        </w:tc>
        <w:tc>
          <w:tcPr>
            <w:tcW w:w="4462" w:type="dxa"/>
          </w:tcPr>
          <w:p w:rsidRPr="005A51AA" w:rsidR="002247F8" w:rsidP="00A20B1A" w:rsidRDefault="002247F8" w14:paraId="79E6C18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23ED40B" w14:textId="77777777">
        <w:trPr>
          <w:gridAfter w:val="1"/>
          <w:wAfter w:w="77" w:type="dxa"/>
        </w:trPr>
        <w:tc>
          <w:tcPr>
            <w:tcW w:w="4462" w:type="dxa"/>
          </w:tcPr>
          <w:p w:rsidRPr="005A51AA" w:rsidR="002247F8" w:rsidP="009D30B7" w:rsidRDefault="002247F8" w14:paraId="637E967C" w14:textId="77777777">
            <w:pPr>
              <w:keepNext/>
              <w:keepLines/>
              <w:adjustRightInd w:val="0"/>
              <w:snapToGrid w:val="0"/>
              <w:rPr>
                <w:rFonts w:asciiTheme="minorHAnsi" w:hAnsiTheme="minorHAnsi" w:cstheme="minorHAnsi"/>
                <w:sz w:val="28"/>
                <w:szCs w:val="28"/>
              </w:rPr>
            </w:pPr>
            <w:r>
              <w:rPr>
                <w:rFonts w:asciiTheme="minorHAnsi" w:hAnsiTheme="minorHAnsi"/>
                <w:sz w:val="28"/>
              </w:rPr>
              <w:t>Delegáti CCMI nemohou určit své náhradníky.</w:t>
            </w:r>
          </w:p>
        </w:tc>
        <w:tc>
          <w:tcPr>
            <w:tcW w:w="4462" w:type="dxa"/>
          </w:tcPr>
          <w:p w:rsidRPr="005A51AA" w:rsidR="002247F8" w:rsidP="00A20B1A" w:rsidRDefault="002247F8" w14:paraId="0A600B16" w14:textId="77777777">
            <w:pPr>
              <w:pStyle w:val="Heading1"/>
              <w:keepNext/>
              <w:keepLines/>
              <w:numPr>
                <w:ilvl w:val="0"/>
                <w:numId w:val="0"/>
              </w:numPr>
              <w:adjustRightInd w:val="0"/>
              <w:snapToGrid w:val="0"/>
              <w:jc w:val="left"/>
              <w:outlineLvl w:val="0"/>
              <w:rPr>
                <w:rFonts w:asciiTheme="minorHAnsi" w:hAnsiTheme="minorHAnsi" w:cstheme="minorHAnsi"/>
                <w:sz w:val="28"/>
                <w:szCs w:val="28"/>
                <w:lang w:val="en-GB"/>
              </w:rPr>
            </w:pPr>
          </w:p>
          <w:p w:rsidRPr="005A51AA" w:rsidR="002247F8" w:rsidP="00A20B1A" w:rsidRDefault="002247F8" w14:paraId="2195FE05" w14:textId="77777777">
            <w:pPr>
              <w:keepNext/>
              <w:keepLines/>
              <w:adjustRightInd w:val="0"/>
              <w:snapToGrid w:val="0"/>
              <w:jc w:val="left"/>
              <w:rPr>
                <w:rFonts w:asciiTheme="minorHAnsi" w:hAnsiTheme="minorHAnsi" w:cstheme="minorHAnsi"/>
                <w:sz w:val="28"/>
                <w:szCs w:val="28"/>
                <w:lang w:val="en-GB"/>
              </w:rPr>
            </w:pPr>
          </w:p>
        </w:tc>
      </w:tr>
      <w:tr w:rsidRPr="005A51AA" w:rsidR="002247F8" w:rsidTr="00080033" w14:paraId="08664A75" w14:textId="77777777">
        <w:trPr>
          <w:gridAfter w:val="1"/>
          <w:wAfter w:w="77" w:type="dxa"/>
        </w:trPr>
        <w:tc>
          <w:tcPr>
            <w:tcW w:w="4462" w:type="dxa"/>
          </w:tcPr>
          <w:p w:rsidRPr="005A51AA" w:rsidR="002247F8" w:rsidP="002247F8" w:rsidRDefault="002247F8" w14:paraId="0F5975C0" w14:textId="02B29DA3">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Za přípravné práce</w:t>
            </w:r>
            <w:r w:rsidR="00F26063">
              <w:rPr>
                <w:rFonts w:asciiTheme="minorHAnsi" w:hAnsiTheme="minorHAnsi"/>
                <w:sz w:val="28"/>
              </w:rPr>
              <w:t xml:space="preserve"> v </w:t>
            </w:r>
            <w:r>
              <w:rPr>
                <w:rFonts w:asciiTheme="minorHAnsi" w:hAnsiTheme="minorHAnsi"/>
                <w:sz w:val="28"/>
              </w:rPr>
              <w:t>souvislosti</w:t>
            </w:r>
            <w:r w:rsidR="00F26063">
              <w:rPr>
                <w:rFonts w:asciiTheme="minorHAnsi" w:hAnsiTheme="minorHAnsi"/>
                <w:sz w:val="28"/>
              </w:rPr>
              <w:t xml:space="preserve"> s </w:t>
            </w:r>
            <w:r>
              <w:rPr>
                <w:rFonts w:asciiTheme="minorHAnsi" w:hAnsiTheme="minorHAnsi"/>
                <w:sz w:val="28"/>
              </w:rPr>
              <w:t xml:space="preserve">vypracováním stanoviska, hodnotící zprávy nebo informační zprávy jsou ve smyslu tohoto článku </w:t>
            </w:r>
            <w:r>
              <w:rPr>
                <w:rFonts w:asciiTheme="minorHAnsi" w:hAnsiTheme="minorHAnsi"/>
                <w:sz w:val="28"/>
              </w:rPr>
              <w:lastRenderedPageBreak/>
              <w:t>považovány tyto schůze, za podmínky, že se konají</w:t>
            </w:r>
            <w:r w:rsidR="00F26063">
              <w:rPr>
                <w:rFonts w:asciiTheme="minorHAnsi" w:hAnsiTheme="minorHAnsi"/>
                <w:sz w:val="28"/>
              </w:rPr>
              <w:t xml:space="preserve"> v </w:t>
            </w:r>
            <w:r>
              <w:rPr>
                <w:rFonts w:asciiTheme="minorHAnsi" w:hAnsiTheme="minorHAnsi"/>
                <w:sz w:val="28"/>
              </w:rPr>
              <w:t>Bruselu:</w:t>
            </w:r>
          </w:p>
        </w:tc>
        <w:tc>
          <w:tcPr>
            <w:tcW w:w="4462" w:type="dxa"/>
          </w:tcPr>
          <w:p w:rsidRPr="005A51AA" w:rsidR="002247F8" w:rsidP="00A20B1A" w:rsidRDefault="002247F8" w14:paraId="760712B9"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04AD719B" w14:textId="77777777">
        <w:trPr>
          <w:gridAfter w:val="1"/>
          <w:wAfter w:w="77" w:type="dxa"/>
        </w:trPr>
        <w:tc>
          <w:tcPr>
            <w:tcW w:w="4462" w:type="dxa"/>
          </w:tcPr>
          <w:p w:rsidRPr="005A51AA" w:rsidR="002247F8" w:rsidP="002247F8" w:rsidRDefault="002247F8" w14:paraId="574318BC"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studijních skupin,</w:t>
            </w:r>
          </w:p>
        </w:tc>
        <w:tc>
          <w:tcPr>
            <w:tcW w:w="4462" w:type="dxa"/>
          </w:tcPr>
          <w:p w:rsidRPr="005A51AA" w:rsidR="002247F8" w:rsidP="00A20B1A" w:rsidRDefault="002247F8" w14:paraId="4418C0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026BEED" w14:textId="77777777">
        <w:trPr>
          <w:gridAfter w:val="1"/>
          <w:wAfter w:w="77" w:type="dxa"/>
        </w:trPr>
        <w:tc>
          <w:tcPr>
            <w:tcW w:w="4462" w:type="dxa"/>
          </w:tcPr>
          <w:p w:rsidRPr="005A51AA" w:rsidR="002247F8" w:rsidP="002247F8" w:rsidRDefault="002247F8" w14:paraId="0CEBFB50"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sekcí,</w:t>
            </w:r>
          </w:p>
        </w:tc>
        <w:tc>
          <w:tcPr>
            <w:tcW w:w="4462" w:type="dxa"/>
          </w:tcPr>
          <w:p w:rsidRPr="005A51AA" w:rsidR="002247F8" w:rsidP="00A20B1A" w:rsidRDefault="002247F8" w14:paraId="5414E1C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868916F" w14:textId="77777777">
        <w:trPr>
          <w:gridAfter w:val="1"/>
          <w:wAfter w:w="77" w:type="dxa"/>
        </w:trPr>
        <w:tc>
          <w:tcPr>
            <w:tcW w:w="4462" w:type="dxa"/>
          </w:tcPr>
          <w:p w:rsidRPr="005A51AA" w:rsidR="002247F8" w:rsidP="002247F8" w:rsidRDefault="002247F8" w14:paraId="29775AF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CCMI,</w:t>
            </w:r>
          </w:p>
        </w:tc>
        <w:tc>
          <w:tcPr>
            <w:tcW w:w="4462" w:type="dxa"/>
          </w:tcPr>
          <w:p w:rsidRPr="005A51AA" w:rsidR="002247F8" w:rsidP="00A20B1A" w:rsidRDefault="002247F8" w14:paraId="62E8CF6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B785D7E" w14:textId="77777777">
        <w:trPr>
          <w:gridAfter w:val="1"/>
          <w:wAfter w:w="77" w:type="dxa"/>
        </w:trPr>
        <w:tc>
          <w:tcPr>
            <w:tcW w:w="4462" w:type="dxa"/>
          </w:tcPr>
          <w:p w:rsidRPr="005A51AA" w:rsidR="002247F8" w:rsidP="002247F8" w:rsidRDefault="002247F8" w14:paraId="7EA016F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středisek pro sledování,</w:t>
            </w:r>
          </w:p>
        </w:tc>
        <w:tc>
          <w:tcPr>
            <w:tcW w:w="4462" w:type="dxa"/>
          </w:tcPr>
          <w:p w:rsidRPr="005A51AA" w:rsidR="002247F8" w:rsidP="00A20B1A" w:rsidRDefault="002247F8" w14:paraId="5E9D815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4A3B6D4" w14:textId="77777777">
        <w:trPr>
          <w:gridAfter w:val="1"/>
          <w:wAfter w:w="77" w:type="dxa"/>
        </w:trPr>
        <w:tc>
          <w:tcPr>
            <w:tcW w:w="4462" w:type="dxa"/>
          </w:tcPr>
          <w:p w:rsidRPr="005A51AA" w:rsidR="002247F8" w:rsidP="002247F8" w:rsidRDefault="002247F8" w14:paraId="33A7980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schůze podvýborů.</w:t>
            </w:r>
          </w:p>
        </w:tc>
        <w:tc>
          <w:tcPr>
            <w:tcW w:w="4462" w:type="dxa"/>
          </w:tcPr>
          <w:p w:rsidRPr="005A51AA" w:rsidR="002247F8" w:rsidP="00A20B1A" w:rsidRDefault="002247F8" w14:paraId="3F7FCB3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400B71E" w14:textId="77777777">
        <w:trPr>
          <w:gridAfter w:val="1"/>
          <w:wAfter w:w="77" w:type="dxa"/>
        </w:trPr>
        <w:tc>
          <w:tcPr>
            <w:tcW w:w="4462" w:type="dxa"/>
          </w:tcPr>
          <w:p w:rsidRPr="005A51AA" w:rsidR="002247F8" w:rsidP="002247F8" w:rsidRDefault="002247F8" w14:paraId="37A99F2F" w14:textId="24E95724">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Náhradníci jsou externí osoby, které nejsou</w:t>
            </w:r>
            <w:r w:rsidR="00F26063">
              <w:rPr>
                <w:rFonts w:asciiTheme="minorHAnsi" w:hAnsiTheme="minorHAnsi"/>
                <w:sz w:val="28"/>
              </w:rPr>
              <w:t xml:space="preserve"> z </w:t>
            </w:r>
            <w:r>
              <w:rPr>
                <w:rFonts w:asciiTheme="minorHAnsi" w:hAnsiTheme="minorHAnsi"/>
                <w:sz w:val="28"/>
              </w:rPr>
              <w:t>řad Výboru.</w:t>
            </w:r>
          </w:p>
        </w:tc>
        <w:tc>
          <w:tcPr>
            <w:tcW w:w="4462" w:type="dxa"/>
          </w:tcPr>
          <w:p w:rsidRPr="005A51AA" w:rsidR="002247F8" w:rsidP="00A20B1A" w:rsidRDefault="002247F8" w14:paraId="014CA27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795CCE3" w14:textId="77777777">
        <w:trPr>
          <w:gridAfter w:val="1"/>
          <w:wAfter w:w="77" w:type="dxa"/>
        </w:trPr>
        <w:tc>
          <w:tcPr>
            <w:tcW w:w="4462" w:type="dxa"/>
          </w:tcPr>
          <w:p w:rsidRPr="005A51AA" w:rsidR="002247F8" w:rsidP="002247F8" w:rsidRDefault="002247F8" w14:paraId="5A7DF395" w14:textId="52F2B9E0">
            <w:pPr>
              <w:widowControl w:val="0"/>
              <w:adjustRightInd w:val="0"/>
              <w:snapToGrid w:val="0"/>
              <w:rPr>
                <w:rFonts w:asciiTheme="minorHAnsi" w:hAnsiTheme="minorHAnsi" w:cstheme="minorHAnsi"/>
                <w:sz w:val="28"/>
                <w:szCs w:val="28"/>
              </w:rPr>
            </w:pPr>
            <w:r>
              <w:rPr>
                <w:rFonts w:asciiTheme="minorHAnsi" w:hAnsiTheme="minorHAnsi"/>
                <w:sz w:val="28"/>
              </w:rPr>
              <w:t>Členové Výboru</w:t>
            </w:r>
            <w:r w:rsidR="00F26063">
              <w:rPr>
                <w:rFonts w:asciiTheme="minorHAnsi" w:hAnsiTheme="minorHAnsi"/>
                <w:sz w:val="28"/>
              </w:rPr>
              <w:t xml:space="preserve"> a </w:t>
            </w:r>
            <w:r>
              <w:rPr>
                <w:rFonts w:asciiTheme="minorHAnsi" w:hAnsiTheme="minorHAnsi"/>
                <w:sz w:val="28"/>
              </w:rPr>
              <w:t>delegáti CCMI nemohou vykonávat funkci náhradníka.</w:t>
            </w:r>
          </w:p>
        </w:tc>
        <w:tc>
          <w:tcPr>
            <w:tcW w:w="4462" w:type="dxa"/>
          </w:tcPr>
          <w:p w:rsidRPr="005A51AA" w:rsidR="002247F8" w:rsidP="00A20B1A" w:rsidRDefault="002247F8" w14:paraId="2CF67FE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154690B" w14:textId="77777777">
        <w:trPr>
          <w:gridAfter w:val="1"/>
          <w:wAfter w:w="77" w:type="dxa"/>
        </w:trPr>
        <w:tc>
          <w:tcPr>
            <w:tcW w:w="4462" w:type="dxa"/>
          </w:tcPr>
          <w:p w:rsidRPr="005A51AA" w:rsidR="002247F8" w:rsidP="002247F8" w:rsidRDefault="002247F8" w14:paraId="18E1DFA2"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Náhradníci musí zastupovat stejnou složku občanské společnosti nebo stejnou zájmovou skupinu jako členové, za něž plní úkoly.</w:t>
            </w:r>
          </w:p>
        </w:tc>
        <w:tc>
          <w:tcPr>
            <w:tcW w:w="4462" w:type="dxa"/>
          </w:tcPr>
          <w:p w:rsidRPr="005A51AA" w:rsidR="002247F8" w:rsidP="00A20B1A" w:rsidRDefault="002247F8" w14:paraId="2C4D020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B30EC86" w14:textId="77777777">
        <w:trPr>
          <w:gridAfter w:val="1"/>
          <w:wAfter w:w="77" w:type="dxa"/>
        </w:trPr>
        <w:tc>
          <w:tcPr>
            <w:tcW w:w="4462" w:type="dxa"/>
          </w:tcPr>
          <w:p w:rsidRPr="005A51AA" w:rsidR="002247F8" w:rsidP="002247F8" w:rsidRDefault="002247F8" w14:paraId="3E4E86F0" w14:textId="39CB2657">
            <w:pPr>
              <w:widowControl w:val="0"/>
              <w:adjustRightInd w:val="0"/>
              <w:snapToGrid w:val="0"/>
              <w:rPr>
                <w:rFonts w:asciiTheme="minorHAnsi" w:hAnsiTheme="minorHAnsi" w:cstheme="minorHAnsi"/>
                <w:sz w:val="28"/>
                <w:szCs w:val="28"/>
              </w:rPr>
            </w:pPr>
            <w:r>
              <w:rPr>
                <w:rFonts w:asciiTheme="minorHAnsi" w:hAnsiTheme="minorHAnsi"/>
                <w:sz w:val="28"/>
              </w:rPr>
              <w:t>Jméno</w:t>
            </w:r>
            <w:r w:rsidR="00F26063">
              <w:rPr>
                <w:rFonts w:asciiTheme="minorHAnsi" w:hAnsiTheme="minorHAnsi"/>
                <w:sz w:val="28"/>
              </w:rPr>
              <w:t xml:space="preserve"> a </w:t>
            </w:r>
            <w:r>
              <w:rPr>
                <w:rFonts w:asciiTheme="minorHAnsi" w:hAnsiTheme="minorHAnsi"/>
                <w:sz w:val="28"/>
              </w:rPr>
              <w:t>odborná působnost vybraného náhradníka musí být předloženy ke schválení předsednictvu Výboru.</w:t>
            </w:r>
          </w:p>
        </w:tc>
        <w:tc>
          <w:tcPr>
            <w:tcW w:w="4462" w:type="dxa"/>
          </w:tcPr>
          <w:p w:rsidRPr="005A51AA" w:rsidR="002247F8" w:rsidP="00A20B1A" w:rsidRDefault="002247F8" w14:paraId="659B8B0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5496F73" w14:textId="77777777">
        <w:trPr>
          <w:gridAfter w:val="1"/>
          <w:wAfter w:w="77" w:type="dxa"/>
        </w:trPr>
        <w:tc>
          <w:tcPr>
            <w:tcW w:w="4462" w:type="dxa"/>
          </w:tcPr>
          <w:p w:rsidRPr="005A51AA" w:rsidR="002247F8" w:rsidP="002247F8" w:rsidRDefault="002247F8" w14:paraId="3EEEA2E0" w14:textId="1BCC02FC">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Náhradník může</w:t>
            </w:r>
            <w:r w:rsidR="00F26063">
              <w:rPr>
                <w:rFonts w:asciiTheme="minorHAnsi" w:hAnsiTheme="minorHAnsi"/>
                <w:sz w:val="28"/>
              </w:rPr>
              <w:t xml:space="preserve"> v </w:t>
            </w:r>
            <w:r>
              <w:rPr>
                <w:rFonts w:asciiTheme="minorHAnsi" w:hAnsiTheme="minorHAnsi"/>
                <w:sz w:val="28"/>
              </w:rPr>
              <w:t>daný okamžik plnit úkoly pouze za jednoho člena.</w:t>
            </w:r>
          </w:p>
        </w:tc>
        <w:tc>
          <w:tcPr>
            <w:tcW w:w="4462" w:type="dxa"/>
          </w:tcPr>
          <w:p w:rsidRPr="005A51AA" w:rsidR="002247F8" w:rsidP="00A20B1A" w:rsidRDefault="002247F8" w14:paraId="63EB4F2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830D5C1" w14:textId="77777777">
        <w:trPr>
          <w:gridAfter w:val="1"/>
          <w:wAfter w:w="77" w:type="dxa"/>
        </w:trPr>
        <w:tc>
          <w:tcPr>
            <w:tcW w:w="4462" w:type="dxa"/>
          </w:tcPr>
          <w:p w:rsidRPr="005A51AA" w:rsidR="002247F8" w:rsidP="002247F8" w:rsidRDefault="002247F8" w14:paraId="7D458383" w14:textId="386E3752">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Náhradník plní stejné úkoly jako daný člen,</w:t>
            </w:r>
            <w:r w:rsidR="00F26063">
              <w:rPr>
                <w:rFonts w:asciiTheme="minorHAnsi" w:hAnsiTheme="minorHAnsi"/>
                <w:sz w:val="28"/>
              </w:rPr>
              <w:t xml:space="preserve"> s </w:t>
            </w:r>
            <w:r>
              <w:rPr>
                <w:rFonts w:asciiTheme="minorHAnsi" w:hAnsiTheme="minorHAnsi"/>
                <w:sz w:val="28"/>
              </w:rPr>
              <w:t>těmito výjimkami:</w:t>
            </w:r>
          </w:p>
        </w:tc>
        <w:tc>
          <w:tcPr>
            <w:tcW w:w="4462" w:type="dxa"/>
          </w:tcPr>
          <w:p w:rsidRPr="005A51AA" w:rsidR="002247F8" w:rsidP="00A20B1A" w:rsidRDefault="002247F8" w14:paraId="6ED338A4" w14:textId="1A30A4BE">
            <w:pPr>
              <w:pStyle w:val="ListParagraph"/>
              <w:spacing w:line="288" w:lineRule="auto"/>
              <w:ind w:left="0"/>
              <w:rPr>
                <w:rFonts w:cstheme="minorHAnsi"/>
                <w:sz w:val="28"/>
                <w:szCs w:val="28"/>
              </w:rPr>
            </w:pPr>
            <w:r>
              <w:rPr>
                <w:sz w:val="28"/>
              </w:rPr>
              <w:t xml:space="preserve">Náhradníci nemohou zastupovat Výbor ve vnějších strukturách (viz prováděcí předpisy týkající se </w:t>
            </w:r>
            <w:r w:rsidR="00F26063">
              <w:rPr>
                <w:sz w:val="28"/>
              </w:rPr>
              <w:t>čl. </w:t>
            </w:r>
            <w:r>
              <w:rPr>
                <w:sz w:val="28"/>
              </w:rPr>
              <w:t>13 druhé odrážky).</w:t>
            </w:r>
          </w:p>
        </w:tc>
      </w:tr>
      <w:tr w:rsidRPr="005A51AA" w:rsidR="002247F8" w:rsidTr="00080033" w14:paraId="01D064CA" w14:textId="77777777">
        <w:trPr>
          <w:gridAfter w:val="1"/>
          <w:wAfter w:w="77" w:type="dxa"/>
        </w:trPr>
        <w:tc>
          <w:tcPr>
            <w:tcW w:w="4462" w:type="dxa"/>
          </w:tcPr>
          <w:p w:rsidRPr="005A51AA" w:rsidR="002247F8" w:rsidP="009D30B7" w:rsidRDefault="002247F8" w14:paraId="44850F6D" w14:textId="77777777">
            <w:pPr>
              <w:pStyle w:val="ListParagraph"/>
              <w:keepNext/>
              <w:keepLines/>
              <w:numPr>
                <w:ilvl w:val="0"/>
                <w:numId w:val="32"/>
              </w:numPr>
              <w:tabs>
                <w:tab w:val="left" w:pos="310"/>
              </w:tabs>
              <w:adjustRightInd w:val="0"/>
              <w:snapToGrid w:val="0"/>
              <w:ind w:left="310" w:hanging="284"/>
              <w:rPr>
                <w:rFonts w:cstheme="minorHAnsi"/>
                <w:sz w:val="28"/>
                <w:szCs w:val="28"/>
              </w:rPr>
            </w:pPr>
            <w:r>
              <w:rPr>
                <w:sz w:val="28"/>
              </w:rPr>
              <w:t>náhradníci nemají hlasovací právo,</w:t>
            </w:r>
          </w:p>
        </w:tc>
        <w:tc>
          <w:tcPr>
            <w:tcW w:w="4462" w:type="dxa"/>
          </w:tcPr>
          <w:p w:rsidRPr="005A51AA" w:rsidR="002247F8" w:rsidP="00A20B1A" w:rsidRDefault="002247F8" w14:paraId="3FAD98EC"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35A63B47" w14:textId="77777777">
        <w:trPr>
          <w:gridAfter w:val="1"/>
          <w:wAfter w:w="77" w:type="dxa"/>
        </w:trPr>
        <w:tc>
          <w:tcPr>
            <w:tcW w:w="4462" w:type="dxa"/>
          </w:tcPr>
          <w:p w:rsidRPr="005A51AA" w:rsidR="002247F8" w:rsidP="002247F8" w:rsidRDefault="002247F8" w14:paraId="32B73EB3" w14:textId="68AEC51C">
            <w:pPr>
              <w:widowControl w:val="0"/>
              <w:adjustRightInd w:val="0"/>
              <w:snapToGrid w:val="0"/>
              <w:ind w:left="310"/>
              <w:rPr>
                <w:rFonts w:asciiTheme="minorHAnsi" w:hAnsiTheme="minorHAnsi" w:cstheme="minorHAnsi"/>
                <w:sz w:val="28"/>
                <w:szCs w:val="28"/>
              </w:rPr>
            </w:pPr>
            <w:r>
              <w:rPr>
                <w:rFonts w:asciiTheme="minorHAnsi" w:hAnsiTheme="minorHAnsi"/>
                <w:sz w:val="28"/>
              </w:rPr>
              <w:t>Chce-li daný člen uplatnit své hlasovací právo, pak musí toto právo písemně delegovat na jiného člena Výboru</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w:t>
            </w:r>
            <w:r w:rsidR="00F26063">
              <w:rPr>
                <w:rFonts w:asciiTheme="minorHAnsi" w:hAnsiTheme="minorHAnsi"/>
                <w:sz w:val="28"/>
              </w:rPr>
              <w:lastRenderedPageBreak/>
              <w:t>s </w:t>
            </w:r>
            <w:r>
              <w:rPr>
                <w:rFonts w:asciiTheme="minorHAnsi" w:hAnsiTheme="minorHAnsi"/>
                <w:sz w:val="28"/>
              </w:rPr>
              <w:t>článkem 84 tohoto jednacího řádu.</w:t>
            </w:r>
          </w:p>
        </w:tc>
        <w:tc>
          <w:tcPr>
            <w:tcW w:w="4462" w:type="dxa"/>
          </w:tcPr>
          <w:p w:rsidRPr="005A51AA" w:rsidR="002247F8" w:rsidP="00A20B1A" w:rsidRDefault="002247F8" w14:paraId="3AED1E0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80C759D" w14:textId="77777777">
        <w:trPr>
          <w:gridAfter w:val="1"/>
          <w:wAfter w:w="77" w:type="dxa"/>
        </w:trPr>
        <w:tc>
          <w:tcPr>
            <w:tcW w:w="4462" w:type="dxa"/>
          </w:tcPr>
          <w:p w:rsidRPr="005A51AA" w:rsidR="002247F8" w:rsidP="002247F8" w:rsidRDefault="002247F8" w14:paraId="453CDDDF"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zastává-li daný člen funkci předsedy sekce, člena předsednictva sekce nebo předsedy studijní skupiny, nemůže za něj tyto funkce vykonávat náhradník,</w:t>
            </w:r>
          </w:p>
        </w:tc>
        <w:tc>
          <w:tcPr>
            <w:tcW w:w="4462" w:type="dxa"/>
          </w:tcPr>
          <w:p w:rsidRPr="005A51AA" w:rsidR="002247F8" w:rsidP="00A20B1A" w:rsidRDefault="002247F8" w14:paraId="4B188E0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5F48269" w14:textId="77777777">
        <w:trPr>
          <w:gridAfter w:val="1"/>
          <w:wAfter w:w="77" w:type="dxa"/>
        </w:trPr>
        <w:tc>
          <w:tcPr>
            <w:tcW w:w="4462" w:type="dxa"/>
          </w:tcPr>
          <w:p w:rsidRPr="005A51AA" w:rsidR="002247F8" w:rsidP="002247F8" w:rsidRDefault="002247F8" w14:paraId="6108B2D1"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náhradník nemůže vykonávat funkci zpravodaje ani spoluzpravodaje.</w:t>
            </w:r>
          </w:p>
        </w:tc>
        <w:tc>
          <w:tcPr>
            <w:tcW w:w="4462" w:type="dxa"/>
          </w:tcPr>
          <w:p w:rsidRPr="005A51AA" w:rsidR="002247F8" w:rsidP="00A20B1A" w:rsidRDefault="002247F8" w14:paraId="25C0F14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3D97024" w14:textId="77777777">
        <w:trPr>
          <w:gridAfter w:val="1"/>
          <w:wAfter w:w="77" w:type="dxa"/>
        </w:trPr>
        <w:tc>
          <w:tcPr>
            <w:tcW w:w="4462" w:type="dxa"/>
          </w:tcPr>
          <w:p w:rsidRPr="005A51AA" w:rsidR="002247F8" w:rsidP="002247F8" w:rsidRDefault="002247F8" w14:paraId="403BE5A3" w14:textId="51A84FED">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Vyplácení příspěvků</w:t>
            </w:r>
            <w:r w:rsidR="00F26063">
              <w:rPr>
                <w:rFonts w:asciiTheme="minorHAnsi" w:hAnsiTheme="minorHAnsi"/>
                <w:sz w:val="28"/>
              </w:rPr>
              <w:t xml:space="preserve"> a </w:t>
            </w:r>
            <w:r>
              <w:rPr>
                <w:rFonts w:asciiTheme="minorHAnsi" w:hAnsiTheme="minorHAnsi"/>
                <w:sz w:val="28"/>
              </w:rPr>
              <w:t>náhrada výdajů za dopravu</w:t>
            </w:r>
            <w:r w:rsidR="00F26063">
              <w:rPr>
                <w:rFonts w:asciiTheme="minorHAnsi" w:hAnsiTheme="minorHAnsi"/>
                <w:sz w:val="28"/>
              </w:rPr>
              <w:t xml:space="preserve"> a </w:t>
            </w:r>
            <w:r>
              <w:rPr>
                <w:rFonts w:asciiTheme="minorHAnsi" w:hAnsiTheme="minorHAnsi"/>
                <w:sz w:val="28"/>
              </w:rPr>
              <w:t>pobyt se</w:t>
            </w:r>
            <w:r w:rsidR="00F26063">
              <w:rPr>
                <w:rFonts w:asciiTheme="minorHAnsi" w:hAnsiTheme="minorHAnsi"/>
                <w:sz w:val="28"/>
              </w:rPr>
              <w:t xml:space="preserve"> u </w:t>
            </w:r>
            <w:r>
              <w:rPr>
                <w:rFonts w:asciiTheme="minorHAnsi" w:hAnsiTheme="minorHAnsi"/>
                <w:sz w:val="28"/>
              </w:rPr>
              <w:t>náhradníků řídí příslušnými rozhodnutími Rady</w:t>
            </w:r>
            <w:r w:rsidR="00F26063">
              <w:rPr>
                <w:rFonts w:asciiTheme="minorHAnsi" w:hAnsiTheme="minorHAnsi"/>
                <w:sz w:val="28"/>
              </w:rPr>
              <w:t xml:space="preserve"> a </w:t>
            </w:r>
            <w:r>
              <w:rPr>
                <w:rFonts w:asciiTheme="minorHAnsi" w:hAnsiTheme="minorHAnsi"/>
                <w:sz w:val="28"/>
              </w:rPr>
              <w:t>předsednictva.</w:t>
            </w:r>
          </w:p>
        </w:tc>
        <w:tc>
          <w:tcPr>
            <w:tcW w:w="4462" w:type="dxa"/>
          </w:tcPr>
          <w:p w:rsidRPr="005A51AA" w:rsidR="002247F8" w:rsidP="00A20B1A" w:rsidRDefault="002247F8" w14:paraId="54E582D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6321943" w14:textId="77777777">
        <w:trPr>
          <w:gridAfter w:val="1"/>
          <w:wAfter w:w="77" w:type="dxa"/>
        </w:trPr>
        <w:tc>
          <w:tcPr>
            <w:tcW w:w="4462" w:type="dxa"/>
          </w:tcPr>
          <w:p w:rsidRPr="005A51AA" w:rsidR="002247F8" w:rsidP="002247F8" w:rsidRDefault="002247F8" w14:paraId="47AFB61F" w14:textId="77777777">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Náhradník může být jmenován poradcem.</w:t>
            </w:r>
          </w:p>
        </w:tc>
        <w:tc>
          <w:tcPr>
            <w:tcW w:w="4462" w:type="dxa"/>
          </w:tcPr>
          <w:p w:rsidRPr="005A51AA" w:rsidR="002247F8" w:rsidP="00A20B1A" w:rsidRDefault="002247F8" w14:paraId="3AEAA11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EA09D7C" w14:textId="77777777">
        <w:trPr>
          <w:gridAfter w:val="1"/>
          <w:wAfter w:w="77" w:type="dxa"/>
        </w:trPr>
        <w:tc>
          <w:tcPr>
            <w:tcW w:w="4462" w:type="dxa"/>
          </w:tcPr>
          <w:p w:rsidRPr="005A51AA" w:rsidR="002247F8" w:rsidP="002247F8" w:rsidRDefault="002247F8" w14:paraId="5B00047E"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V takovém případě je po celou dobu, kdy působí jako poradce, </w:t>
            </w:r>
            <w:r>
              <w:rPr>
                <w:rFonts w:asciiTheme="minorHAnsi" w:hAnsiTheme="minorHAnsi"/>
                <w:i/>
                <w:sz w:val="28"/>
              </w:rPr>
              <w:t>de facto</w:t>
            </w:r>
            <w:r>
              <w:rPr>
                <w:rFonts w:asciiTheme="minorHAnsi" w:hAnsiTheme="minorHAnsi"/>
                <w:sz w:val="28"/>
              </w:rPr>
              <w:t xml:space="preserve"> pozastaven jeho status náhradníka.</w:t>
            </w:r>
          </w:p>
        </w:tc>
        <w:tc>
          <w:tcPr>
            <w:tcW w:w="4462" w:type="dxa"/>
          </w:tcPr>
          <w:p w:rsidRPr="005A51AA" w:rsidR="002247F8" w:rsidP="00A20B1A" w:rsidRDefault="002247F8" w14:paraId="2AB937D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6E8E376" w14:textId="77777777">
        <w:trPr>
          <w:gridAfter w:val="1"/>
          <w:wAfter w:w="77" w:type="dxa"/>
        </w:trPr>
        <w:tc>
          <w:tcPr>
            <w:tcW w:w="4462" w:type="dxa"/>
          </w:tcPr>
          <w:p w:rsidRPr="005A51AA" w:rsidR="002247F8" w:rsidP="002247F8" w:rsidRDefault="002247F8" w14:paraId="12C6581F" w14:textId="1122FA7E">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Člen může kdykoli ukončit zmocnění svého náhradníka. Informuje</w:t>
            </w:r>
            <w:r w:rsidR="00F26063">
              <w:rPr>
                <w:rFonts w:asciiTheme="minorHAnsi" w:hAnsiTheme="minorHAnsi"/>
                <w:sz w:val="28"/>
              </w:rPr>
              <w:t xml:space="preserve"> o </w:t>
            </w:r>
            <w:r>
              <w:rPr>
                <w:rFonts w:asciiTheme="minorHAnsi" w:hAnsiTheme="minorHAnsi"/>
                <w:sz w:val="28"/>
              </w:rPr>
              <w:t>tom předsednictvo.</w:t>
            </w:r>
          </w:p>
        </w:tc>
        <w:tc>
          <w:tcPr>
            <w:tcW w:w="4462" w:type="dxa"/>
          </w:tcPr>
          <w:p w:rsidRPr="005A51AA" w:rsidR="002247F8" w:rsidP="00A20B1A" w:rsidRDefault="002247F8" w14:paraId="5E2F47F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50ED5D4" w14:textId="77777777">
        <w:trPr>
          <w:gridAfter w:val="1"/>
          <w:wAfter w:w="77" w:type="dxa"/>
        </w:trPr>
        <w:tc>
          <w:tcPr>
            <w:tcW w:w="4462" w:type="dxa"/>
          </w:tcPr>
          <w:p w:rsidRPr="005A51AA" w:rsidR="002247F8" w:rsidP="002247F8" w:rsidRDefault="002247F8" w14:paraId="3F6B1510" w14:textId="785039BE">
            <w:pPr>
              <w:widowControl w:val="0"/>
              <w:adjustRightInd w:val="0"/>
              <w:snapToGrid w:val="0"/>
              <w:rPr>
                <w:rFonts w:asciiTheme="minorHAnsi" w:hAnsiTheme="minorHAnsi" w:cstheme="minorHAnsi"/>
                <w:sz w:val="28"/>
                <w:szCs w:val="28"/>
              </w:rPr>
            </w:pPr>
            <w:r>
              <w:rPr>
                <w:rFonts w:asciiTheme="minorHAnsi" w:hAnsiTheme="minorHAnsi"/>
                <w:sz w:val="28"/>
              </w:rPr>
              <w:t>Zmocnění náhradníka končí</w:t>
            </w:r>
            <w:r w:rsidR="00F26063">
              <w:rPr>
                <w:rFonts w:asciiTheme="minorHAnsi" w:hAnsiTheme="minorHAnsi"/>
                <w:sz w:val="28"/>
              </w:rPr>
              <w:t xml:space="preserve"> v </w:t>
            </w:r>
            <w:r>
              <w:rPr>
                <w:rFonts w:asciiTheme="minorHAnsi" w:hAnsiTheme="minorHAnsi"/>
                <w:sz w:val="28"/>
              </w:rPr>
              <w:t>každém případě</w:t>
            </w:r>
            <w:r w:rsidR="00F26063">
              <w:rPr>
                <w:rFonts w:asciiTheme="minorHAnsi" w:hAnsiTheme="minorHAnsi"/>
                <w:sz w:val="28"/>
              </w:rPr>
              <w:t xml:space="preserve"> v </w:t>
            </w:r>
            <w:r>
              <w:rPr>
                <w:rFonts w:asciiTheme="minorHAnsi" w:hAnsiTheme="minorHAnsi"/>
                <w:sz w:val="28"/>
              </w:rPr>
              <w:t>okamžiku ukončení funkčního období daného člena.</w:t>
            </w:r>
          </w:p>
        </w:tc>
        <w:tc>
          <w:tcPr>
            <w:tcW w:w="4462" w:type="dxa"/>
          </w:tcPr>
          <w:p w:rsidRPr="005A51AA" w:rsidR="002247F8" w:rsidP="00A20B1A" w:rsidRDefault="002247F8" w14:paraId="0A13CF9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31217E9" w14:textId="77777777">
        <w:trPr>
          <w:gridAfter w:val="1"/>
          <w:wAfter w:w="77" w:type="dxa"/>
        </w:trPr>
        <w:tc>
          <w:tcPr>
            <w:tcW w:w="4462" w:type="dxa"/>
          </w:tcPr>
          <w:p w:rsidRPr="005A51AA" w:rsidR="002247F8" w:rsidP="002247F8" w:rsidRDefault="002247F8" w14:paraId="152DEBED" w14:textId="59ACB320">
            <w:pPr>
              <w:widowControl w:val="0"/>
              <w:adjustRightInd w:val="0"/>
              <w:snapToGrid w:val="0"/>
              <w:rPr>
                <w:rFonts w:asciiTheme="minorHAnsi" w:hAnsiTheme="minorHAnsi" w:cstheme="minorHAnsi"/>
                <w:sz w:val="28"/>
                <w:szCs w:val="28"/>
              </w:rPr>
            </w:pPr>
            <w:r>
              <w:rPr>
                <w:rFonts w:asciiTheme="minorHAnsi" w:hAnsiTheme="minorHAnsi"/>
                <w:sz w:val="28"/>
              </w:rPr>
              <w:t>Pokud člen odstoupí, končí zmocnění jeho náhradníka</w:t>
            </w:r>
            <w:r w:rsidR="00F26063">
              <w:rPr>
                <w:rFonts w:asciiTheme="minorHAnsi" w:hAnsiTheme="minorHAnsi"/>
                <w:sz w:val="28"/>
              </w:rPr>
              <w:t xml:space="preserve"> v </w:t>
            </w:r>
            <w:r>
              <w:rPr>
                <w:rFonts w:asciiTheme="minorHAnsi" w:hAnsiTheme="minorHAnsi"/>
                <w:sz w:val="28"/>
              </w:rPr>
              <w:t>den, kdy daný člen Výboru fakticky přestane vykonávat svou funkci.</w:t>
            </w:r>
          </w:p>
        </w:tc>
        <w:tc>
          <w:tcPr>
            <w:tcW w:w="4462" w:type="dxa"/>
          </w:tcPr>
          <w:p w:rsidRPr="005A51AA" w:rsidR="002247F8" w:rsidP="00A20B1A" w:rsidRDefault="002247F8" w14:paraId="1DC0A8A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86F38A5" w14:textId="77777777">
        <w:trPr>
          <w:gridAfter w:val="1"/>
          <w:wAfter w:w="77" w:type="dxa"/>
        </w:trPr>
        <w:tc>
          <w:tcPr>
            <w:tcW w:w="4462" w:type="dxa"/>
          </w:tcPr>
          <w:p w:rsidRPr="005A51AA" w:rsidR="002247F8" w:rsidP="002247F8" w:rsidRDefault="002247F8" w14:paraId="682BFCF1" w14:textId="148CE803">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Kritéria</w:t>
            </w:r>
            <w:r w:rsidR="00F26063">
              <w:rPr>
                <w:rFonts w:asciiTheme="minorHAnsi" w:hAnsiTheme="minorHAnsi"/>
                <w:sz w:val="28"/>
              </w:rPr>
              <w:t xml:space="preserve"> a </w:t>
            </w:r>
            <w:r>
              <w:rPr>
                <w:rFonts w:asciiTheme="minorHAnsi" w:hAnsiTheme="minorHAnsi"/>
                <w:sz w:val="28"/>
              </w:rPr>
              <w:t xml:space="preserve">postup pro jmenování náhradníků se stanoví rozhodnutím </w:t>
            </w:r>
            <w:r>
              <w:rPr>
                <w:rFonts w:asciiTheme="minorHAnsi" w:hAnsiTheme="minorHAnsi"/>
                <w:sz w:val="28"/>
              </w:rPr>
              <w:lastRenderedPageBreak/>
              <w:t>předsednictva po konzultaci se skupinami.</w:t>
            </w:r>
          </w:p>
        </w:tc>
        <w:tc>
          <w:tcPr>
            <w:tcW w:w="4462" w:type="dxa"/>
          </w:tcPr>
          <w:p w:rsidRPr="005A51AA" w:rsidR="002247F8" w:rsidP="00A20B1A" w:rsidRDefault="002247F8" w14:paraId="7A938556" w14:textId="77777777">
            <w:pPr>
              <w:jc w:val="left"/>
              <w:rPr>
                <w:rFonts w:asciiTheme="minorHAnsi" w:hAnsiTheme="minorHAnsi" w:cstheme="minorHAnsi"/>
                <w:sz w:val="28"/>
                <w:szCs w:val="28"/>
                <w:lang w:val="en-GB"/>
              </w:rPr>
            </w:pPr>
          </w:p>
        </w:tc>
      </w:tr>
      <w:tr w:rsidRPr="005A51AA" w:rsidR="002247F8" w:rsidTr="00080033" w14:paraId="1A404713" w14:textId="77777777">
        <w:trPr>
          <w:gridAfter w:val="1"/>
          <w:wAfter w:w="77" w:type="dxa"/>
        </w:trPr>
        <w:tc>
          <w:tcPr>
            <w:tcW w:w="4462" w:type="dxa"/>
          </w:tcPr>
          <w:p w:rsidRPr="005A51AA" w:rsidR="002247F8" w:rsidP="002247F8" w:rsidRDefault="002247F8" w14:paraId="2DDCC3EC" w14:textId="77777777">
            <w:pPr>
              <w:rPr>
                <w:rFonts w:asciiTheme="minorHAnsi" w:hAnsiTheme="minorHAnsi" w:cstheme="minorHAnsi"/>
                <w:sz w:val="28"/>
                <w:szCs w:val="28"/>
                <w:lang w:val="en-GB"/>
              </w:rPr>
            </w:pPr>
          </w:p>
        </w:tc>
        <w:tc>
          <w:tcPr>
            <w:tcW w:w="4462" w:type="dxa"/>
          </w:tcPr>
          <w:p w:rsidRPr="005A51AA" w:rsidR="002247F8" w:rsidP="00A20B1A" w:rsidRDefault="002247F8" w14:paraId="0954EE2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57612F0" w14:textId="77777777">
        <w:trPr>
          <w:gridAfter w:val="1"/>
          <w:wAfter w:w="77" w:type="dxa"/>
        </w:trPr>
        <w:tc>
          <w:tcPr>
            <w:tcW w:w="4462" w:type="dxa"/>
          </w:tcPr>
          <w:p w:rsidRPr="005A51AA" w:rsidR="002247F8" w:rsidP="002247F8" w:rsidRDefault="002247F8" w14:paraId="2EF36AA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Oddíl 6 – Pracovní postupy CCMI</w:t>
            </w:r>
          </w:p>
        </w:tc>
        <w:tc>
          <w:tcPr>
            <w:tcW w:w="4462" w:type="dxa"/>
          </w:tcPr>
          <w:p w:rsidRPr="005A51AA" w:rsidR="002247F8" w:rsidP="00A20B1A" w:rsidRDefault="002247F8" w14:paraId="4B4EB4A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C6640C3" w14:textId="77777777">
        <w:trPr>
          <w:gridAfter w:val="1"/>
          <w:wAfter w:w="77" w:type="dxa"/>
        </w:trPr>
        <w:tc>
          <w:tcPr>
            <w:tcW w:w="4462" w:type="dxa"/>
          </w:tcPr>
          <w:p w:rsidRPr="005A51AA" w:rsidR="002247F8" w:rsidP="002247F8" w:rsidRDefault="002247F8" w14:paraId="3DC13C9B"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93EE1B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BCA4278" w14:textId="77777777">
        <w:trPr>
          <w:gridAfter w:val="1"/>
          <w:wAfter w:w="77" w:type="dxa"/>
        </w:trPr>
        <w:tc>
          <w:tcPr>
            <w:tcW w:w="4462" w:type="dxa"/>
          </w:tcPr>
          <w:p w:rsidRPr="005A51AA" w:rsidR="002247F8" w:rsidP="002247F8" w:rsidRDefault="002247F8" w14:paraId="39CF486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88 – Zvláštní pravidla týkající se CCMI</w:t>
            </w:r>
          </w:p>
        </w:tc>
        <w:tc>
          <w:tcPr>
            <w:tcW w:w="4462" w:type="dxa"/>
          </w:tcPr>
          <w:p w:rsidRPr="005A51AA" w:rsidR="002247F8" w:rsidP="00A20B1A" w:rsidRDefault="002247F8" w14:paraId="6019E09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48D7A0F" w14:textId="77777777">
        <w:trPr>
          <w:gridAfter w:val="1"/>
          <w:wAfter w:w="77" w:type="dxa"/>
        </w:trPr>
        <w:tc>
          <w:tcPr>
            <w:tcW w:w="4462" w:type="dxa"/>
          </w:tcPr>
          <w:p w:rsidRPr="005A51AA" w:rsidR="002247F8" w:rsidP="002247F8" w:rsidRDefault="002247F8" w14:paraId="7964DD37" w14:textId="77777777">
            <w:pPr>
              <w:pStyle w:val="Heading1"/>
              <w:numPr>
                <w:ilvl w:val="0"/>
                <w:numId w:val="176"/>
              </w:numPr>
              <w:ind w:left="567" w:hanging="567"/>
              <w:outlineLvl w:val="0"/>
              <w:rPr>
                <w:rFonts w:asciiTheme="minorHAnsi" w:hAnsiTheme="minorHAnsi" w:cstheme="minorHAnsi"/>
                <w:sz w:val="28"/>
                <w:szCs w:val="28"/>
              </w:rPr>
            </w:pPr>
            <w:r>
              <w:rPr>
                <w:rFonts w:asciiTheme="minorHAnsi" w:hAnsiTheme="minorHAnsi"/>
                <w:sz w:val="28"/>
              </w:rPr>
              <w:t>CCMI vypracovává doplňující stanoviska.</w:t>
            </w:r>
          </w:p>
        </w:tc>
        <w:tc>
          <w:tcPr>
            <w:tcW w:w="4462" w:type="dxa"/>
          </w:tcPr>
          <w:p w:rsidRPr="005A51AA" w:rsidR="002247F8" w:rsidP="00A20B1A" w:rsidRDefault="002247F8" w14:paraId="2D878F3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49039F7" w14:textId="77777777">
        <w:trPr>
          <w:gridAfter w:val="1"/>
          <w:wAfter w:w="77" w:type="dxa"/>
        </w:trPr>
        <w:tc>
          <w:tcPr>
            <w:tcW w:w="4462" w:type="dxa"/>
          </w:tcPr>
          <w:p w:rsidRPr="005A51AA" w:rsidR="002247F8" w:rsidP="002247F8" w:rsidRDefault="002247F8" w14:paraId="029065D3" w14:textId="4BCBC834">
            <w:pPr>
              <w:widowControl w:val="0"/>
              <w:adjustRightInd w:val="0"/>
              <w:snapToGrid w:val="0"/>
              <w:rPr>
                <w:rFonts w:asciiTheme="minorHAnsi" w:hAnsiTheme="minorHAnsi" w:cstheme="minorHAnsi"/>
                <w:sz w:val="28"/>
                <w:szCs w:val="28"/>
              </w:rPr>
            </w:pPr>
            <w:r>
              <w:rPr>
                <w:rFonts w:asciiTheme="minorHAnsi" w:hAnsiTheme="minorHAnsi"/>
                <w:sz w:val="28"/>
              </w:rPr>
              <w:t>Předsednictvo může CCMI pověřit také vypracováním návrhů běžných stanovisek, včetně stanovisek</w:t>
            </w:r>
            <w:r w:rsidR="00F26063">
              <w:rPr>
                <w:rFonts w:asciiTheme="minorHAnsi" w:hAnsiTheme="minorHAnsi"/>
                <w:sz w:val="28"/>
              </w:rPr>
              <w:t xml:space="preserve"> z </w:t>
            </w:r>
            <w:r>
              <w:rPr>
                <w:rFonts w:asciiTheme="minorHAnsi" w:hAnsiTheme="minorHAnsi"/>
                <w:sz w:val="28"/>
              </w:rPr>
              <w:t>vlastní iniciativy,</w:t>
            </w:r>
            <w:r w:rsidR="00F26063">
              <w:rPr>
                <w:rFonts w:asciiTheme="minorHAnsi" w:hAnsiTheme="minorHAnsi"/>
                <w:sz w:val="28"/>
              </w:rPr>
              <w:t xml:space="preserve"> a </w:t>
            </w:r>
            <w:r>
              <w:rPr>
                <w:rFonts w:asciiTheme="minorHAnsi" w:hAnsiTheme="minorHAnsi"/>
                <w:sz w:val="28"/>
              </w:rPr>
              <w:t>návrhů hodnotících</w:t>
            </w:r>
            <w:r w:rsidR="00F26063">
              <w:rPr>
                <w:rFonts w:asciiTheme="minorHAnsi" w:hAnsiTheme="minorHAnsi"/>
                <w:sz w:val="28"/>
              </w:rPr>
              <w:t xml:space="preserve"> a </w:t>
            </w:r>
            <w:r>
              <w:rPr>
                <w:rFonts w:asciiTheme="minorHAnsi" w:hAnsiTheme="minorHAnsi"/>
                <w:sz w:val="28"/>
              </w:rPr>
              <w:t>informačních zpráv.</w:t>
            </w:r>
          </w:p>
        </w:tc>
        <w:tc>
          <w:tcPr>
            <w:tcW w:w="4462" w:type="dxa"/>
          </w:tcPr>
          <w:p w:rsidRPr="005A51AA" w:rsidR="002247F8" w:rsidP="00A20B1A" w:rsidRDefault="002247F8" w14:paraId="789EF0F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B3F2AC" w14:textId="77777777">
        <w:trPr>
          <w:gridAfter w:val="1"/>
          <w:wAfter w:w="77" w:type="dxa"/>
        </w:trPr>
        <w:tc>
          <w:tcPr>
            <w:tcW w:w="4462" w:type="dxa"/>
          </w:tcPr>
          <w:p w:rsidRPr="005A51AA" w:rsidR="002247F8" w:rsidP="002247F8" w:rsidRDefault="002247F8" w14:paraId="2C0C5C53" w14:textId="029959C3">
            <w:pPr>
              <w:pStyle w:val="Heading1"/>
              <w:numPr>
                <w:ilvl w:val="0"/>
                <w:numId w:val="176"/>
              </w:numPr>
              <w:tabs>
                <w:tab w:val="left" w:pos="567"/>
              </w:tabs>
              <w:ind w:left="0" w:firstLine="0"/>
              <w:outlineLvl w:val="0"/>
              <w:rPr>
                <w:rFonts w:asciiTheme="minorHAnsi" w:hAnsiTheme="minorHAnsi" w:cstheme="minorHAnsi"/>
                <w:sz w:val="28"/>
                <w:szCs w:val="28"/>
              </w:rPr>
            </w:pPr>
            <w:r>
              <w:rPr>
                <w:rFonts w:asciiTheme="minorHAnsi" w:hAnsiTheme="minorHAnsi"/>
                <w:sz w:val="28"/>
              </w:rPr>
              <w:t>Ustanovení týkající se sekcí se obdobně vztahují</w:t>
            </w:r>
            <w:r w:rsidR="00F26063">
              <w:rPr>
                <w:rFonts w:asciiTheme="minorHAnsi" w:hAnsiTheme="minorHAnsi"/>
                <w:sz w:val="28"/>
              </w:rPr>
              <w:t xml:space="preserve"> i </w:t>
            </w:r>
            <w:r>
              <w:rPr>
                <w:rFonts w:asciiTheme="minorHAnsi" w:hAnsiTheme="minorHAnsi"/>
                <w:sz w:val="28"/>
              </w:rPr>
              <w:t>na CCMI,</w:t>
            </w:r>
            <w:r w:rsidR="00F26063">
              <w:rPr>
                <w:rFonts w:asciiTheme="minorHAnsi" w:hAnsiTheme="minorHAnsi"/>
                <w:sz w:val="28"/>
              </w:rPr>
              <w:t xml:space="preserve"> s </w:t>
            </w:r>
            <w:r>
              <w:rPr>
                <w:rFonts w:asciiTheme="minorHAnsi" w:hAnsiTheme="minorHAnsi"/>
                <w:sz w:val="28"/>
              </w:rPr>
              <w:t>těmito zvláštními pravidly:</w:t>
            </w:r>
          </w:p>
        </w:tc>
        <w:tc>
          <w:tcPr>
            <w:tcW w:w="4462" w:type="dxa"/>
          </w:tcPr>
          <w:p w:rsidRPr="005A51AA" w:rsidR="002247F8" w:rsidP="00A20B1A" w:rsidRDefault="002247F8" w14:paraId="713E9A5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EF00FCC" w14:textId="77777777">
        <w:trPr>
          <w:gridAfter w:val="1"/>
          <w:wAfter w:w="77" w:type="dxa"/>
        </w:trPr>
        <w:tc>
          <w:tcPr>
            <w:tcW w:w="4462" w:type="dxa"/>
          </w:tcPr>
          <w:p w:rsidRPr="005A51AA" w:rsidR="002247F8" w:rsidP="002247F8" w:rsidRDefault="002247F8" w14:paraId="577155B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Jedině členové Výboru mohou být jmenováni zpravodaji. Delegáti mohou být jmenováni pouze spoluzpravodaji.</w:t>
            </w:r>
          </w:p>
        </w:tc>
        <w:tc>
          <w:tcPr>
            <w:tcW w:w="4462" w:type="dxa"/>
          </w:tcPr>
          <w:p w:rsidRPr="005A51AA" w:rsidR="002247F8" w:rsidP="00A20B1A" w:rsidRDefault="002247F8" w14:paraId="31F27E9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20C7F86" w14:textId="77777777">
        <w:trPr>
          <w:gridAfter w:val="1"/>
          <w:wAfter w:w="77" w:type="dxa"/>
        </w:trPr>
        <w:tc>
          <w:tcPr>
            <w:tcW w:w="4462" w:type="dxa"/>
          </w:tcPr>
          <w:p w:rsidRPr="005A51AA" w:rsidR="002247F8" w:rsidP="002247F8" w:rsidRDefault="002247F8" w14:paraId="1A9AD8E2" w14:textId="0751A58D">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Při hlasování</w:t>
            </w:r>
            <w:r w:rsidR="00F26063">
              <w:rPr>
                <w:sz w:val="28"/>
              </w:rPr>
              <w:t xml:space="preserve"> o </w:t>
            </w:r>
            <w:r>
              <w:rPr>
                <w:sz w:val="28"/>
              </w:rPr>
              <w:t>návrhu stanoviska, návrhu hodnotící zprávy nebo návrhu informační zprávy</w:t>
            </w:r>
            <w:r w:rsidR="00F26063">
              <w:rPr>
                <w:sz w:val="28"/>
              </w:rPr>
              <w:t xml:space="preserve"> v </w:t>
            </w:r>
            <w:r>
              <w:rPr>
                <w:sz w:val="28"/>
              </w:rPr>
              <w:t>CCMI vyzve její předseda nejprve pouze delegáty, aby se</w:t>
            </w:r>
            <w:r w:rsidR="00F26063">
              <w:rPr>
                <w:sz w:val="28"/>
              </w:rPr>
              <w:t xml:space="preserve"> k </w:t>
            </w:r>
            <w:r>
              <w:rPr>
                <w:sz w:val="28"/>
              </w:rPr>
              <w:t>dokumentu vyjádřili orientačním hlasováním,</w:t>
            </w:r>
            <w:r w:rsidR="00F26063">
              <w:rPr>
                <w:sz w:val="28"/>
              </w:rPr>
              <w:t xml:space="preserve"> a </w:t>
            </w:r>
            <w:r>
              <w:rPr>
                <w:sz w:val="28"/>
              </w:rPr>
              <w:t>poté oznámí výsledky tohoto hlasování.</w:t>
            </w:r>
          </w:p>
        </w:tc>
        <w:tc>
          <w:tcPr>
            <w:tcW w:w="4462" w:type="dxa"/>
          </w:tcPr>
          <w:p w:rsidRPr="005A51AA" w:rsidR="002247F8" w:rsidP="00A20B1A" w:rsidRDefault="002247F8" w14:paraId="417F0C6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E45A4B3" w14:textId="77777777">
        <w:trPr>
          <w:gridAfter w:val="1"/>
          <w:wAfter w:w="77" w:type="dxa"/>
        </w:trPr>
        <w:tc>
          <w:tcPr>
            <w:tcW w:w="4462" w:type="dxa"/>
          </w:tcPr>
          <w:p w:rsidRPr="005A51AA" w:rsidR="002247F8" w:rsidP="002247F8" w:rsidRDefault="002247F8" w14:paraId="74850DEB" w14:textId="0BBEDA4F">
            <w:pPr>
              <w:widowControl w:val="0"/>
              <w:adjustRightInd w:val="0"/>
              <w:snapToGrid w:val="0"/>
              <w:ind w:left="310"/>
              <w:rPr>
                <w:rFonts w:asciiTheme="minorHAnsi" w:hAnsiTheme="minorHAnsi" w:cstheme="minorHAnsi"/>
                <w:sz w:val="28"/>
                <w:szCs w:val="28"/>
              </w:rPr>
            </w:pPr>
            <w:r>
              <w:rPr>
                <w:rFonts w:asciiTheme="minorHAnsi" w:hAnsiTheme="minorHAnsi"/>
                <w:sz w:val="28"/>
              </w:rPr>
              <w:t>Následně vyzve</w:t>
            </w:r>
            <w:r w:rsidR="00F26063">
              <w:rPr>
                <w:rFonts w:asciiTheme="minorHAnsi" w:hAnsiTheme="minorHAnsi"/>
                <w:sz w:val="28"/>
              </w:rPr>
              <w:t xml:space="preserve"> k </w:t>
            </w:r>
            <w:r>
              <w:rPr>
                <w:rFonts w:asciiTheme="minorHAnsi" w:hAnsiTheme="minorHAnsi"/>
                <w:sz w:val="28"/>
              </w:rPr>
              <w:t>hlasování členy Výboru.</w:t>
            </w:r>
          </w:p>
        </w:tc>
        <w:tc>
          <w:tcPr>
            <w:tcW w:w="4462" w:type="dxa"/>
          </w:tcPr>
          <w:p w:rsidRPr="005A51AA" w:rsidR="002247F8" w:rsidP="00A20B1A" w:rsidRDefault="002247F8" w14:paraId="2F73F33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63CEE08" w14:textId="77777777">
        <w:trPr>
          <w:gridAfter w:val="1"/>
          <w:wAfter w:w="77" w:type="dxa"/>
        </w:trPr>
        <w:tc>
          <w:tcPr>
            <w:tcW w:w="4462" w:type="dxa"/>
          </w:tcPr>
          <w:p w:rsidRPr="005A51AA" w:rsidR="002247F8" w:rsidP="002247F8" w:rsidRDefault="002247F8" w14:paraId="20CC3135" w14:textId="1A8DAFF4">
            <w:pPr>
              <w:widowControl w:val="0"/>
              <w:adjustRightInd w:val="0"/>
              <w:snapToGrid w:val="0"/>
              <w:ind w:left="310"/>
              <w:rPr>
                <w:rFonts w:asciiTheme="minorHAnsi" w:hAnsiTheme="minorHAnsi" w:cstheme="minorHAnsi"/>
                <w:sz w:val="28"/>
                <w:szCs w:val="28"/>
              </w:rPr>
            </w:pPr>
            <w:r>
              <w:rPr>
                <w:rFonts w:asciiTheme="minorHAnsi" w:hAnsiTheme="minorHAnsi"/>
                <w:sz w:val="28"/>
              </w:rPr>
              <w:t xml:space="preserve">Pro přijetí návrhu stanoviska, návrhu hodnotící zprávy nebo </w:t>
            </w:r>
            <w:r>
              <w:rPr>
                <w:rFonts w:asciiTheme="minorHAnsi" w:hAnsiTheme="minorHAnsi"/>
                <w:sz w:val="28"/>
              </w:rPr>
              <w:lastRenderedPageBreak/>
              <w:t>návrhu informační zprávy se bere</w:t>
            </w:r>
            <w:r w:rsidR="00F26063">
              <w:rPr>
                <w:rFonts w:asciiTheme="minorHAnsi" w:hAnsiTheme="minorHAnsi"/>
                <w:sz w:val="28"/>
              </w:rPr>
              <w:t xml:space="preserve"> v </w:t>
            </w:r>
            <w:r>
              <w:rPr>
                <w:rFonts w:asciiTheme="minorHAnsi" w:hAnsiTheme="minorHAnsi"/>
                <w:sz w:val="28"/>
              </w:rPr>
              <w:t>úvahu pouze hlasování členů Výboru.</w:t>
            </w:r>
          </w:p>
        </w:tc>
        <w:tc>
          <w:tcPr>
            <w:tcW w:w="4462" w:type="dxa"/>
          </w:tcPr>
          <w:p w:rsidRPr="005A51AA" w:rsidR="002247F8" w:rsidP="00A20B1A" w:rsidRDefault="002247F8" w14:paraId="5488915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37E6B16" w14:textId="77777777">
        <w:trPr>
          <w:gridAfter w:val="1"/>
          <w:wAfter w:w="77" w:type="dxa"/>
        </w:trPr>
        <w:tc>
          <w:tcPr>
            <w:tcW w:w="4462" w:type="dxa"/>
          </w:tcPr>
          <w:p w:rsidRPr="005A51AA" w:rsidR="002247F8" w:rsidP="002247F8" w:rsidRDefault="002247F8" w14:paraId="3A84758F" w14:textId="551256EF">
            <w:pPr>
              <w:widowControl w:val="0"/>
              <w:adjustRightInd w:val="0"/>
              <w:snapToGrid w:val="0"/>
              <w:ind w:left="310"/>
              <w:rPr>
                <w:rFonts w:asciiTheme="minorHAnsi" w:hAnsiTheme="minorHAnsi" w:cstheme="minorHAnsi"/>
                <w:sz w:val="28"/>
                <w:szCs w:val="28"/>
              </w:rPr>
            </w:pPr>
            <w:r>
              <w:rPr>
                <w:rFonts w:asciiTheme="minorHAnsi" w:hAnsiTheme="minorHAnsi"/>
                <w:sz w:val="28"/>
              </w:rPr>
              <w:t>Obdobně se postupuje</w:t>
            </w:r>
            <w:r w:rsidR="00F26063">
              <w:rPr>
                <w:rFonts w:asciiTheme="minorHAnsi" w:hAnsiTheme="minorHAnsi"/>
                <w:sz w:val="28"/>
              </w:rPr>
              <w:t xml:space="preserve"> v </w:t>
            </w:r>
            <w:r>
              <w:rPr>
                <w:rFonts w:asciiTheme="minorHAnsi" w:hAnsiTheme="minorHAnsi"/>
                <w:sz w:val="28"/>
              </w:rPr>
              <w:t>případě hlasování</w:t>
            </w:r>
            <w:r w:rsidR="00F26063">
              <w:rPr>
                <w:rFonts w:asciiTheme="minorHAnsi" w:hAnsiTheme="minorHAnsi"/>
                <w:sz w:val="28"/>
              </w:rPr>
              <w:t xml:space="preserve"> o </w:t>
            </w:r>
            <w:r>
              <w:rPr>
                <w:rFonts w:asciiTheme="minorHAnsi" w:hAnsiTheme="minorHAnsi"/>
                <w:sz w:val="28"/>
              </w:rPr>
              <w:t>pozměňovacích návrzích.</w:t>
            </w:r>
          </w:p>
        </w:tc>
        <w:tc>
          <w:tcPr>
            <w:tcW w:w="4462" w:type="dxa"/>
          </w:tcPr>
          <w:p w:rsidRPr="005A51AA" w:rsidR="002247F8" w:rsidP="00A20B1A" w:rsidRDefault="002247F8" w14:paraId="069EC1D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091445E" w14:textId="77777777">
        <w:trPr>
          <w:gridAfter w:val="1"/>
          <w:wAfter w:w="77" w:type="dxa"/>
        </w:trPr>
        <w:tc>
          <w:tcPr>
            <w:tcW w:w="4462" w:type="dxa"/>
          </w:tcPr>
          <w:p w:rsidRPr="005A51AA" w:rsidR="002247F8" w:rsidP="002247F8" w:rsidRDefault="002247F8" w14:paraId="73DEDDA4" w14:textId="5DFC82B3">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Delegáti mohou předkládat pozměňovací návrhy</w:t>
            </w:r>
            <w:r w:rsidR="00F26063">
              <w:rPr>
                <w:sz w:val="28"/>
              </w:rPr>
              <w:t xml:space="preserve"> k </w:t>
            </w:r>
            <w:r>
              <w:rPr>
                <w:sz w:val="28"/>
              </w:rPr>
              <w:t>návrhům stanovisek</w:t>
            </w:r>
            <w:r w:rsidR="00F26063">
              <w:rPr>
                <w:sz w:val="28"/>
              </w:rPr>
              <w:t xml:space="preserve"> a </w:t>
            </w:r>
            <w:r>
              <w:rPr>
                <w:sz w:val="28"/>
              </w:rPr>
              <w:t>hodnotících</w:t>
            </w:r>
            <w:r w:rsidR="00F26063">
              <w:rPr>
                <w:sz w:val="28"/>
              </w:rPr>
              <w:t xml:space="preserve"> a </w:t>
            </w:r>
            <w:r>
              <w:rPr>
                <w:sz w:val="28"/>
              </w:rPr>
              <w:t>informačních zpráv,</w:t>
            </w:r>
            <w:r w:rsidR="00F26063">
              <w:rPr>
                <w:sz w:val="28"/>
              </w:rPr>
              <w:t xml:space="preserve"> o </w:t>
            </w:r>
            <w:r>
              <w:rPr>
                <w:sz w:val="28"/>
              </w:rPr>
              <w:t>nichž se má</w:t>
            </w:r>
            <w:r w:rsidR="00F26063">
              <w:rPr>
                <w:sz w:val="28"/>
              </w:rPr>
              <w:t xml:space="preserve"> v </w:t>
            </w:r>
            <w:r>
              <w:rPr>
                <w:sz w:val="28"/>
              </w:rPr>
              <w:t>CCMI hlasovat. Nemohou předkládat pozměňovací návrhy</w:t>
            </w:r>
            <w:r w:rsidR="00F26063">
              <w:rPr>
                <w:sz w:val="28"/>
              </w:rPr>
              <w:t xml:space="preserve"> k </w:t>
            </w:r>
            <w:r>
              <w:rPr>
                <w:sz w:val="28"/>
              </w:rPr>
              <w:t>hlasování</w:t>
            </w:r>
            <w:r w:rsidR="00F26063">
              <w:rPr>
                <w:sz w:val="28"/>
              </w:rPr>
              <w:t xml:space="preserve"> v </w:t>
            </w:r>
            <w:r>
              <w:rPr>
                <w:sz w:val="28"/>
              </w:rPr>
              <w:t>rámci shromáždění.</w:t>
            </w:r>
          </w:p>
        </w:tc>
        <w:tc>
          <w:tcPr>
            <w:tcW w:w="4462" w:type="dxa"/>
          </w:tcPr>
          <w:p w:rsidRPr="005A51AA" w:rsidR="002247F8" w:rsidP="00A20B1A" w:rsidRDefault="002247F8" w14:paraId="47E9D4B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28D3A12" w14:textId="77777777">
        <w:trPr>
          <w:gridAfter w:val="1"/>
          <w:wAfter w:w="77" w:type="dxa"/>
        </w:trPr>
        <w:tc>
          <w:tcPr>
            <w:tcW w:w="4462" w:type="dxa"/>
          </w:tcPr>
          <w:p w:rsidRPr="005A51AA" w:rsidR="002247F8" w:rsidP="002247F8" w:rsidRDefault="002247F8" w14:paraId="0FF8C196"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55275FA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4FA7D03" w14:textId="77777777">
        <w:trPr>
          <w:gridAfter w:val="1"/>
          <w:wAfter w:w="77" w:type="dxa"/>
        </w:trPr>
        <w:tc>
          <w:tcPr>
            <w:tcW w:w="4462" w:type="dxa"/>
          </w:tcPr>
          <w:p w:rsidRPr="005A51AA" w:rsidR="002247F8" w:rsidP="002247F8" w:rsidRDefault="002247F8" w14:paraId="5EF9AB6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HLAVA III</w:t>
            </w:r>
            <w:r w:rsidRPr="005A51AA">
              <w:rPr>
                <w:sz w:val="28"/>
              </w:rPr>
              <w:fldChar w:fldCharType="begin"/>
            </w:r>
            <w:r w:rsidRPr="005A51AA">
              <w:rPr>
                <w:sz w:val="28"/>
              </w:rPr>
              <w:instrText xml:space="preserve"> TC "</w:instrText>
            </w:r>
            <w:bookmarkStart w:name="_Toc192596088" w:id="49"/>
            <w:r w:rsidRPr="005A51AA">
              <w:rPr>
                <w:sz w:val="28"/>
              </w:rPr>
              <w:instrText>Hlava III Další postupy</w:instrText>
            </w:r>
            <w:bookmarkEnd w:id="49"/>
            <w:r w:rsidRPr="005A51AA">
              <w:rPr>
                <w:sz w:val="28"/>
              </w:rPr>
              <w:instrText xml:space="preserve">" \l 4 </w:instrText>
            </w:r>
            <w:r w:rsidRPr="005A51AA">
              <w:rPr>
                <w:sz w:val="28"/>
              </w:rPr>
              <w:fldChar w:fldCharType="end"/>
            </w:r>
          </w:p>
        </w:tc>
        <w:tc>
          <w:tcPr>
            <w:tcW w:w="4462" w:type="dxa"/>
          </w:tcPr>
          <w:p w:rsidRPr="005A51AA" w:rsidR="002247F8" w:rsidP="00A20B1A" w:rsidRDefault="002247F8" w14:paraId="2B31EA6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7324A87" w14:textId="77777777">
        <w:trPr>
          <w:gridAfter w:val="1"/>
          <w:wAfter w:w="77" w:type="dxa"/>
        </w:trPr>
        <w:tc>
          <w:tcPr>
            <w:tcW w:w="4462" w:type="dxa"/>
          </w:tcPr>
          <w:p w:rsidRPr="005A51AA" w:rsidR="002247F8" w:rsidP="002247F8" w:rsidRDefault="002247F8" w14:paraId="089A9EC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DALŠÍ POSTUPY</w:t>
            </w:r>
          </w:p>
        </w:tc>
        <w:tc>
          <w:tcPr>
            <w:tcW w:w="4462" w:type="dxa"/>
          </w:tcPr>
          <w:p w:rsidRPr="005A51AA" w:rsidR="002247F8" w:rsidP="00A20B1A" w:rsidRDefault="002247F8" w14:paraId="2ECA051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4866867" w14:textId="77777777">
        <w:trPr>
          <w:gridAfter w:val="1"/>
          <w:wAfter w:w="77" w:type="dxa"/>
        </w:trPr>
        <w:tc>
          <w:tcPr>
            <w:tcW w:w="4462" w:type="dxa"/>
          </w:tcPr>
          <w:p w:rsidRPr="005A51AA" w:rsidR="002247F8" w:rsidP="002247F8" w:rsidRDefault="002247F8" w14:paraId="7F61EA9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6A71A2F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10D3FFC" w14:textId="77777777">
        <w:trPr>
          <w:gridAfter w:val="1"/>
          <w:wAfter w:w="77" w:type="dxa"/>
        </w:trPr>
        <w:tc>
          <w:tcPr>
            <w:tcW w:w="4462" w:type="dxa"/>
          </w:tcPr>
          <w:p w:rsidRPr="005A51AA" w:rsidR="002247F8" w:rsidP="002247F8" w:rsidRDefault="002247F8" w14:paraId="535FFC8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w:t>
            </w:r>
          </w:p>
        </w:tc>
        <w:tc>
          <w:tcPr>
            <w:tcW w:w="4462" w:type="dxa"/>
          </w:tcPr>
          <w:p w:rsidRPr="005A51AA" w:rsidR="002247F8" w:rsidP="00A20B1A" w:rsidRDefault="002247F8" w14:paraId="2466A67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02E0206" w14:textId="77777777">
        <w:trPr>
          <w:gridAfter w:val="1"/>
          <w:wAfter w:w="77" w:type="dxa"/>
        </w:trPr>
        <w:tc>
          <w:tcPr>
            <w:tcW w:w="4462" w:type="dxa"/>
          </w:tcPr>
          <w:p w:rsidRPr="005A51AA" w:rsidR="002247F8" w:rsidP="002247F8" w:rsidRDefault="002247F8" w14:paraId="445C59B9" w14:textId="46E2521B">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ZRYCHLENÝ POSTUP</w:t>
            </w:r>
            <w:r w:rsidRPr="005A51AA">
              <w:rPr>
                <w:sz w:val="28"/>
              </w:rPr>
              <w:fldChar w:fldCharType="begin"/>
            </w:r>
            <w:r w:rsidRPr="005A51AA">
              <w:rPr>
                <w:sz w:val="28"/>
              </w:rPr>
              <w:instrText xml:space="preserve"> TC "</w:instrText>
            </w:r>
            <w:bookmarkStart w:name="_Toc192596089" w:id="50"/>
            <w:r w:rsidRPr="005A51AA">
              <w:rPr>
                <w:sz w:val="28"/>
              </w:rPr>
              <w:instrText>Kapitola</w:instrText>
            </w:r>
            <w:r w:rsidR="00F26063">
              <w:rPr>
                <w:sz w:val="28"/>
              </w:rPr>
              <w:instrText xml:space="preserve"> I </w:instrText>
            </w:r>
            <w:r w:rsidRPr="005A51AA">
              <w:rPr>
                <w:sz w:val="28"/>
              </w:rPr>
              <w:instrText>Zrychlený postup</w:instrText>
            </w:r>
            <w:bookmarkEnd w:id="50"/>
            <w:r w:rsidRPr="005A51AA">
              <w:rPr>
                <w:sz w:val="28"/>
              </w:rPr>
              <w:instrText xml:space="preserve">" \l 5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"ZRYCHLENÝ POSTUP" \t ""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5EAEA5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72A8F0" w14:textId="77777777">
        <w:trPr>
          <w:gridAfter w:val="1"/>
          <w:wAfter w:w="77" w:type="dxa"/>
        </w:trPr>
        <w:tc>
          <w:tcPr>
            <w:tcW w:w="4462" w:type="dxa"/>
          </w:tcPr>
          <w:p w:rsidRPr="005A51AA" w:rsidR="002247F8" w:rsidP="002247F8" w:rsidRDefault="002247F8" w14:paraId="40106CE8"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12EDA1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CB6DB01" w14:textId="77777777">
        <w:trPr>
          <w:gridAfter w:val="1"/>
          <w:wAfter w:w="77" w:type="dxa"/>
        </w:trPr>
        <w:tc>
          <w:tcPr>
            <w:tcW w:w="4462" w:type="dxa"/>
          </w:tcPr>
          <w:p w:rsidRPr="005A51AA" w:rsidR="002247F8" w:rsidP="002247F8" w:rsidRDefault="002247F8" w14:paraId="02C7B238" w14:textId="331443D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89 – Zrychlený postup</w:t>
            </w:r>
            <w:r w:rsidR="00F26063">
              <w:rPr>
                <w:rFonts w:asciiTheme="minorHAnsi" w:hAnsiTheme="minorHAnsi"/>
                <w:b/>
                <w:sz w:val="28"/>
              </w:rPr>
              <w:t xml:space="preserve"> v </w:t>
            </w:r>
            <w:r>
              <w:rPr>
                <w:rFonts w:asciiTheme="minorHAnsi" w:hAnsiTheme="minorHAnsi"/>
                <w:b/>
                <w:sz w:val="28"/>
              </w:rPr>
              <w:t>rámci shromáždění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"ZRYCHLENÝ POSTUP:</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rámci shromáždění" \t "89"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20CB63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D0B7F41" w14:textId="77777777">
        <w:trPr>
          <w:gridAfter w:val="1"/>
          <w:wAfter w:w="77" w:type="dxa"/>
        </w:trPr>
        <w:tc>
          <w:tcPr>
            <w:tcW w:w="4462" w:type="dxa"/>
          </w:tcPr>
          <w:p w:rsidRPr="005A51AA" w:rsidR="002247F8" w:rsidP="002247F8" w:rsidRDefault="002247F8" w14:paraId="0DFCBEB6" w14:textId="2FB3F317">
            <w:pPr>
              <w:pStyle w:val="Heading1"/>
              <w:numPr>
                <w:ilvl w:val="0"/>
                <w:numId w:val="177"/>
              </w:numPr>
              <w:tabs>
                <w:tab w:val="left" w:pos="567"/>
              </w:tabs>
              <w:ind w:left="0" w:firstLine="0"/>
              <w:outlineLvl w:val="0"/>
              <w:rPr>
                <w:rFonts w:asciiTheme="minorHAnsi" w:hAnsiTheme="minorHAnsi" w:cstheme="minorHAnsi"/>
                <w:sz w:val="28"/>
                <w:szCs w:val="28"/>
              </w:rPr>
            </w:pPr>
            <w:r>
              <w:rPr>
                <w:rFonts w:asciiTheme="minorHAnsi" w:hAnsiTheme="minorHAnsi"/>
                <w:sz w:val="28"/>
              </w:rPr>
              <w:t>Pokud je</w:t>
            </w:r>
            <w:r w:rsidR="00F26063">
              <w:rPr>
                <w:rFonts w:asciiTheme="minorHAnsi" w:hAnsiTheme="minorHAnsi"/>
                <w:sz w:val="28"/>
              </w:rPr>
              <w:t xml:space="preserve"> z </w:t>
            </w:r>
            <w:r>
              <w:rPr>
                <w:rFonts w:asciiTheme="minorHAnsi" w:hAnsiTheme="minorHAnsi"/>
                <w:sz w:val="28"/>
              </w:rPr>
              <w:t>důvodu lhůty pro předložení stanoviska uložené Evropským parlamentem, Radou nebo Komisí nutné jednat neprodleně, může být rozhodnuto</w:t>
            </w:r>
            <w:r w:rsidR="00F26063">
              <w:rPr>
                <w:rFonts w:asciiTheme="minorHAnsi" w:hAnsiTheme="minorHAnsi"/>
                <w:sz w:val="28"/>
              </w:rPr>
              <w:t xml:space="preserve"> o </w:t>
            </w:r>
            <w:r>
              <w:rPr>
                <w:rFonts w:asciiTheme="minorHAnsi" w:hAnsiTheme="minorHAnsi"/>
                <w:sz w:val="28"/>
              </w:rPr>
              <w:t xml:space="preserve">použití zrychleného postupu, </w:t>
            </w:r>
            <w:r>
              <w:rPr>
                <w:rFonts w:asciiTheme="minorHAnsi" w:hAnsiTheme="minorHAnsi"/>
                <w:sz w:val="28"/>
              </w:rPr>
              <w:lastRenderedPageBreak/>
              <w:t xml:space="preserve">pokud předseda Výboru usoudí, že je to nezbytné, aby mohl Výbor stanovisko přijmout ve stanovené lhůtě. </w:t>
            </w:r>
          </w:p>
        </w:tc>
        <w:tc>
          <w:tcPr>
            <w:tcW w:w="4462" w:type="dxa"/>
          </w:tcPr>
          <w:p w:rsidRPr="005A51AA" w:rsidR="002247F8" w:rsidP="00A20B1A" w:rsidRDefault="002247F8" w14:paraId="342CFDA5" w14:textId="77777777">
            <w:pPr>
              <w:jc w:val="left"/>
              <w:rPr>
                <w:rFonts w:asciiTheme="minorHAnsi" w:hAnsiTheme="minorHAnsi" w:cstheme="minorHAnsi"/>
                <w:sz w:val="28"/>
                <w:szCs w:val="28"/>
                <w:lang w:val="en-GB"/>
              </w:rPr>
            </w:pPr>
          </w:p>
        </w:tc>
      </w:tr>
      <w:tr w:rsidRPr="005A51AA" w:rsidR="002247F8" w:rsidTr="00080033" w14:paraId="26914259" w14:textId="77777777">
        <w:trPr>
          <w:gridAfter w:val="1"/>
          <w:wAfter w:w="77" w:type="dxa"/>
        </w:trPr>
        <w:tc>
          <w:tcPr>
            <w:tcW w:w="4462" w:type="dxa"/>
          </w:tcPr>
          <w:p w:rsidRPr="005A51AA" w:rsidR="002247F8" w:rsidP="002247F8" w:rsidRDefault="002247F8" w14:paraId="7D1DB20F" w14:textId="15CC63D2">
            <w:pPr>
              <w:widowControl w:val="0"/>
              <w:adjustRightInd w:val="0"/>
              <w:snapToGrid w:val="0"/>
              <w:rPr>
                <w:rFonts w:asciiTheme="minorHAnsi" w:hAnsiTheme="minorHAnsi" w:cstheme="minorHAnsi"/>
                <w:sz w:val="28"/>
                <w:szCs w:val="28"/>
              </w:rPr>
            </w:pPr>
            <w:r>
              <w:rPr>
                <w:rFonts w:asciiTheme="minorHAnsi" w:hAnsiTheme="minorHAnsi"/>
                <w:sz w:val="28"/>
              </w:rPr>
              <w:t>Zrychlený postup</w:t>
            </w:r>
            <w:r w:rsidR="00F26063">
              <w:rPr>
                <w:rFonts w:asciiTheme="minorHAnsi" w:hAnsiTheme="minorHAnsi"/>
                <w:sz w:val="28"/>
              </w:rPr>
              <w:t xml:space="preserve"> v </w:t>
            </w:r>
            <w:r>
              <w:rPr>
                <w:rFonts w:asciiTheme="minorHAnsi" w:hAnsiTheme="minorHAnsi"/>
                <w:sz w:val="28"/>
              </w:rPr>
              <w:t>rámci shromáždění může být použit také pro přijetí hodnotící zprávy, informační zprávy nebo usnesení</w:t>
            </w:r>
            <w:r w:rsidR="00F26063">
              <w:rPr>
                <w:rFonts w:asciiTheme="minorHAnsi" w:hAnsiTheme="minorHAnsi"/>
                <w:sz w:val="28"/>
              </w:rPr>
              <w:t xml:space="preserve"> k </w:t>
            </w:r>
            <w:r>
              <w:rPr>
                <w:rFonts w:asciiTheme="minorHAnsi" w:hAnsiTheme="minorHAnsi"/>
                <w:sz w:val="28"/>
              </w:rPr>
              <w:t>aktuální otázce, jestliže se předseda Výboru domnívá, že by se toto přijetí nemělo odkládat na příští plenární zasedání.</w:t>
            </w:r>
          </w:p>
        </w:tc>
        <w:tc>
          <w:tcPr>
            <w:tcW w:w="4462" w:type="dxa"/>
          </w:tcPr>
          <w:p w:rsidRPr="005A51AA" w:rsidR="002247F8" w:rsidP="00A20B1A" w:rsidRDefault="002247F8" w14:paraId="7744D44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DC8872B" w14:textId="77777777">
        <w:trPr>
          <w:gridAfter w:val="1"/>
          <w:wAfter w:w="77" w:type="dxa"/>
        </w:trPr>
        <w:tc>
          <w:tcPr>
            <w:tcW w:w="4462" w:type="dxa"/>
          </w:tcPr>
          <w:p w:rsidRPr="005A51AA" w:rsidR="002247F8" w:rsidP="002247F8" w:rsidRDefault="002247F8" w14:paraId="2DAB28F9" w14:textId="6A3F32D1">
            <w:pPr>
              <w:pStyle w:val="Heading1"/>
              <w:numPr>
                <w:ilvl w:val="0"/>
                <w:numId w:val="177"/>
              </w:numPr>
              <w:tabs>
                <w:tab w:val="left" w:pos="567"/>
              </w:tabs>
              <w:ind w:left="0" w:firstLine="0"/>
              <w:outlineLvl w:val="0"/>
              <w:rPr>
                <w:rFonts w:asciiTheme="minorHAnsi" w:hAnsiTheme="minorHAnsi" w:cstheme="minorHAnsi"/>
                <w:sz w:val="28"/>
                <w:szCs w:val="28"/>
              </w:rPr>
            </w:pPr>
            <w:r>
              <w:rPr>
                <w:rFonts w:asciiTheme="minorHAnsi" w:hAnsiTheme="minorHAnsi"/>
                <w:sz w:val="28"/>
              </w:rPr>
              <w:t>Díky použití zrychleného postupu</w:t>
            </w:r>
            <w:r w:rsidR="00F26063">
              <w:rPr>
                <w:rFonts w:asciiTheme="minorHAnsi" w:hAnsiTheme="minorHAnsi"/>
                <w:sz w:val="28"/>
              </w:rPr>
              <w:t xml:space="preserve"> v </w:t>
            </w:r>
            <w:r>
              <w:rPr>
                <w:rFonts w:asciiTheme="minorHAnsi" w:hAnsiTheme="minorHAnsi"/>
                <w:sz w:val="28"/>
              </w:rPr>
              <w:t>rámci shromáždění může předseda Výboru neprodleně přijmout veškerá opatření, která jsou nezbytná</w:t>
            </w:r>
            <w:r w:rsidR="00F26063">
              <w:rPr>
                <w:rFonts w:asciiTheme="minorHAnsi" w:hAnsiTheme="minorHAnsi"/>
                <w:sz w:val="28"/>
              </w:rPr>
              <w:t xml:space="preserve"> k </w:t>
            </w:r>
            <w:r>
              <w:rPr>
                <w:rFonts w:asciiTheme="minorHAnsi" w:hAnsiTheme="minorHAnsi"/>
                <w:sz w:val="28"/>
              </w:rPr>
              <w:t>zajištění náležitého postupu prací Výboru. Musí ovšem</w:t>
            </w:r>
            <w:r w:rsidR="00F26063">
              <w:rPr>
                <w:rFonts w:asciiTheme="minorHAnsi" w:hAnsiTheme="minorHAnsi"/>
                <w:sz w:val="28"/>
              </w:rPr>
              <w:t xml:space="preserve"> o </w:t>
            </w:r>
            <w:r>
              <w:rPr>
                <w:rFonts w:asciiTheme="minorHAnsi" w:hAnsiTheme="minorHAnsi"/>
                <w:sz w:val="28"/>
              </w:rPr>
              <w:t>použití tohoto postupu nejprve písemně informovat rozšířené užší předsednictvo.</w:t>
            </w:r>
          </w:p>
        </w:tc>
        <w:tc>
          <w:tcPr>
            <w:tcW w:w="4462" w:type="dxa"/>
          </w:tcPr>
          <w:p w:rsidRPr="005A51AA" w:rsidR="002247F8" w:rsidP="00A20B1A" w:rsidRDefault="002247F8" w14:paraId="1A4FADB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74E213D" w14:textId="77777777">
        <w:trPr>
          <w:gridAfter w:val="1"/>
          <w:wAfter w:w="77" w:type="dxa"/>
        </w:trPr>
        <w:tc>
          <w:tcPr>
            <w:tcW w:w="4462" w:type="dxa"/>
          </w:tcPr>
          <w:p w:rsidRPr="005A51AA" w:rsidR="002247F8" w:rsidP="002247F8" w:rsidRDefault="002247F8" w14:paraId="10F66B38" w14:textId="6A123792">
            <w:pPr>
              <w:widowControl w:val="0"/>
              <w:adjustRightInd w:val="0"/>
              <w:snapToGrid w:val="0"/>
              <w:rPr>
                <w:rFonts w:asciiTheme="minorHAnsi" w:hAnsiTheme="minorHAnsi" w:cstheme="minorHAnsi"/>
                <w:sz w:val="28"/>
                <w:szCs w:val="28"/>
              </w:rPr>
            </w:pPr>
            <w:r>
              <w:rPr>
                <w:rFonts w:asciiTheme="minorHAnsi" w:hAnsiTheme="minorHAnsi"/>
                <w:sz w:val="28"/>
              </w:rPr>
              <w:t>Předseda Výboru neprodleně informuje členy předsednictva</w:t>
            </w:r>
            <w:r w:rsidR="00F26063">
              <w:rPr>
                <w:rFonts w:asciiTheme="minorHAnsi" w:hAnsiTheme="minorHAnsi"/>
                <w:sz w:val="28"/>
              </w:rPr>
              <w:t xml:space="preserve"> o </w:t>
            </w:r>
            <w:r>
              <w:rPr>
                <w:rFonts w:asciiTheme="minorHAnsi" w:hAnsiTheme="minorHAnsi"/>
                <w:sz w:val="28"/>
              </w:rPr>
              <w:t xml:space="preserve">tom, jaká opatření přijal. </w:t>
            </w:r>
          </w:p>
        </w:tc>
        <w:tc>
          <w:tcPr>
            <w:tcW w:w="4462" w:type="dxa"/>
          </w:tcPr>
          <w:p w:rsidRPr="005A51AA" w:rsidR="002247F8" w:rsidP="00A20B1A" w:rsidRDefault="002247F8" w14:paraId="587BFAB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C30D56" w14:textId="77777777">
        <w:trPr>
          <w:gridAfter w:val="1"/>
          <w:wAfter w:w="77" w:type="dxa"/>
        </w:trPr>
        <w:tc>
          <w:tcPr>
            <w:tcW w:w="4462" w:type="dxa"/>
          </w:tcPr>
          <w:p w:rsidRPr="005A51AA" w:rsidR="002247F8" w:rsidP="002247F8" w:rsidRDefault="002247F8" w14:paraId="7B5DE411" w14:textId="4DDA9702">
            <w:pPr>
              <w:pStyle w:val="Heading1"/>
              <w:numPr>
                <w:ilvl w:val="0"/>
                <w:numId w:val="177"/>
              </w:numPr>
              <w:tabs>
                <w:tab w:val="left" w:pos="567"/>
              </w:tabs>
              <w:ind w:left="0" w:firstLine="0"/>
              <w:outlineLvl w:val="0"/>
              <w:rPr>
                <w:rFonts w:asciiTheme="minorHAnsi" w:hAnsiTheme="minorHAnsi" w:cstheme="minorHAnsi"/>
                <w:sz w:val="28"/>
                <w:szCs w:val="28"/>
              </w:rPr>
            </w:pPr>
            <w:r>
              <w:rPr>
                <w:rFonts w:asciiTheme="minorHAnsi" w:hAnsiTheme="minorHAnsi"/>
                <w:sz w:val="28"/>
              </w:rPr>
              <w:t>Opatření přijatá předsedou Výboru se na následujícím zasedání předloží shromáždění</w:t>
            </w:r>
            <w:r w:rsidR="00F26063">
              <w:rPr>
                <w:rFonts w:asciiTheme="minorHAnsi" w:hAnsiTheme="minorHAnsi"/>
                <w:sz w:val="28"/>
              </w:rPr>
              <w:t xml:space="preserve"> k </w:t>
            </w:r>
            <w:r>
              <w:rPr>
                <w:rFonts w:asciiTheme="minorHAnsi" w:hAnsiTheme="minorHAnsi"/>
                <w:sz w:val="28"/>
              </w:rPr>
              <w:t>potvrzení.</w:t>
            </w:r>
          </w:p>
        </w:tc>
        <w:tc>
          <w:tcPr>
            <w:tcW w:w="4462" w:type="dxa"/>
          </w:tcPr>
          <w:p w:rsidRPr="005A51AA" w:rsidR="002247F8" w:rsidP="00A20B1A" w:rsidRDefault="002247F8" w14:paraId="5C03683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7755AA3" w14:textId="77777777">
        <w:trPr>
          <w:gridAfter w:val="1"/>
          <w:wAfter w:w="77" w:type="dxa"/>
        </w:trPr>
        <w:tc>
          <w:tcPr>
            <w:tcW w:w="4462" w:type="dxa"/>
          </w:tcPr>
          <w:p w:rsidRPr="005A51AA" w:rsidR="002247F8" w:rsidP="002247F8" w:rsidRDefault="002247F8" w14:paraId="1AE3448E" w14:textId="77777777">
            <w:pPr>
              <w:rPr>
                <w:rFonts w:asciiTheme="minorHAnsi" w:hAnsiTheme="minorHAnsi" w:cstheme="minorHAnsi"/>
                <w:sz w:val="28"/>
                <w:szCs w:val="28"/>
                <w:lang w:val="en-GB"/>
              </w:rPr>
            </w:pPr>
          </w:p>
        </w:tc>
        <w:tc>
          <w:tcPr>
            <w:tcW w:w="4462" w:type="dxa"/>
          </w:tcPr>
          <w:p w:rsidRPr="005A51AA" w:rsidR="002247F8" w:rsidP="00A20B1A" w:rsidRDefault="002247F8" w14:paraId="1BC9CACA" w14:textId="77777777">
            <w:pPr>
              <w:jc w:val="left"/>
              <w:rPr>
                <w:rFonts w:asciiTheme="minorHAnsi" w:hAnsiTheme="minorHAnsi" w:cstheme="minorHAnsi"/>
                <w:sz w:val="28"/>
                <w:szCs w:val="28"/>
                <w:lang w:val="en-GB"/>
              </w:rPr>
            </w:pPr>
          </w:p>
        </w:tc>
      </w:tr>
      <w:tr w:rsidRPr="005A51AA" w:rsidR="002247F8" w:rsidTr="00080033" w14:paraId="73E2F149" w14:textId="77777777">
        <w:trPr>
          <w:gridAfter w:val="1"/>
          <w:wAfter w:w="77" w:type="dxa"/>
        </w:trPr>
        <w:tc>
          <w:tcPr>
            <w:tcW w:w="4462" w:type="dxa"/>
          </w:tcPr>
          <w:p w:rsidRPr="005A51AA" w:rsidR="002247F8" w:rsidP="002247F8" w:rsidRDefault="002247F8" w14:paraId="5C22DBFB" w14:textId="334EB122">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90 – Zrychlený postup</w:t>
            </w:r>
            <w:r w:rsidR="00F26063">
              <w:rPr>
                <w:rFonts w:asciiTheme="minorHAnsi" w:hAnsiTheme="minorHAnsi"/>
                <w:b/>
                <w:sz w:val="28"/>
              </w:rPr>
              <w:t xml:space="preserve"> v </w:t>
            </w:r>
            <w:r>
              <w:rPr>
                <w:rFonts w:asciiTheme="minorHAnsi" w:hAnsiTheme="minorHAnsi"/>
                <w:b/>
                <w:sz w:val="28"/>
              </w:rPr>
              <w:t>rámci předsednictva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"ZRYCHLENÝ POSTUP:</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rámci předsednictva" \t "90"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05E11F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66B7EB0" w14:textId="77777777">
        <w:trPr>
          <w:gridAfter w:val="1"/>
          <w:wAfter w:w="77" w:type="dxa"/>
        </w:trPr>
        <w:tc>
          <w:tcPr>
            <w:tcW w:w="4462" w:type="dxa"/>
          </w:tcPr>
          <w:p w:rsidRPr="005A51AA" w:rsidR="002247F8" w:rsidP="002247F8" w:rsidRDefault="002247F8" w14:paraId="644F7A33" w14:textId="07CD9113">
            <w:pPr>
              <w:pStyle w:val="Heading1"/>
              <w:numPr>
                <w:ilvl w:val="0"/>
                <w:numId w:val="179"/>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Pokud musí předsednictvo bezpodmínečně přijmout rozhodnutí</w:t>
            </w:r>
            <w:r w:rsidR="00F26063">
              <w:rPr>
                <w:rFonts w:asciiTheme="minorHAnsi" w:hAnsiTheme="minorHAnsi"/>
                <w:sz w:val="28"/>
              </w:rPr>
              <w:t xml:space="preserve"> v </w:t>
            </w:r>
            <w:r>
              <w:rPr>
                <w:rFonts w:asciiTheme="minorHAnsi" w:hAnsiTheme="minorHAnsi"/>
                <w:sz w:val="28"/>
              </w:rPr>
              <w:t>takové lhůtě, kvůli níž není možné odložit toto přijetí na příští schůzi ani použít písemný postup, může předseda Výboru neprodleně přijmout veškerá opatření, která jsou nezbytná</w:t>
            </w:r>
            <w:r w:rsidR="00F26063">
              <w:rPr>
                <w:rFonts w:asciiTheme="minorHAnsi" w:hAnsiTheme="minorHAnsi"/>
                <w:sz w:val="28"/>
              </w:rPr>
              <w:t xml:space="preserve"> k </w:t>
            </w:r>
            <w:r>
              <w:rPr>
                <w:rFonts w:asciiTheme="minorHAnsi" w:hAnsiTheme="minorHAnsi"/>
                <w:sz w:val="28"/>
              </w:rPr>
              <w:t>zajištění řádného chodu činnosti Výboru.</w:t>
            </w:r>
          </w:p>
        </w:tc>
        <w:tc>
          <w:tcPr>
            <w:tcW w:w="4462" w:type="dxa"/>
          </w:tcPr>
          <w:p w:rsidRPr="005A51AA" w:rsidR="002247F8" w:rsidP="00A20B1A" w:rsidRDefault="002247F8" w14:paraId="580FD9F5" w14:textId="77777777">
            <w:pPr>
              <w:pStyle w:val="Heading1"/>
              <w:numPr>
                <w:ilvl w:val="0"/>
                <w:numId w:val="0"/>
              </w:numPr>
              <w:jc w:val="left"/>
              <w:outlineLvl w:val="0"/>
              <w:rPr>
                <w:rFonts w:asciiTheme="minorHAnsi" w:hAnsiTheme="minorHAnsi" w:cstheme="minorHAnsi"/>
                <w:sz w:val="28"/>
                <w:szCs w:val="28"/>
                <w:lang w:val="en-GB"/>
              </w:rPr>
            </w:pPr>
          </w:p>
          <w:p w:rsidRPr="005A51AA" w:rsidR="002247F8" w:rsidP="00A20B1A" w:rsidRDefault="002247F8" w14:paraId="73296744" w14:textId="77777777">
            <w:pPr>
              <w:jc w:val="left"/>
              <w:rPr>
                <w:rFonts w:asciiTheme="minorHAnsi" w:hAnsiTheme="minorHAnsi" w:cstheme="minorHAnsi"/>
                <w:sz w:val="28"/>
                <w:szCs w:val="28"/>
                <w:lang w:val="en-GB"/>
              </w:rPr>
            </w:pPr>
          </w:p>
        </w:tc>
      </w:tr>
      <w:tr w:rsidRPr="005A51AA" w:rsidR="002247F8" w:rsidTr="00080033" w14:paraId="2050C1F2" w14:textId="77777777">
        <w:trPr>
          <w:gridAfter w:val="1"/>
          <w:wAfter w:w="77" w:type="dxa"/>
        </w:trPr>
        <w:tc>
          <w:tcPr>
            <w:tcW w:w="4462" w:type="dxa"/>
          </w:tcPr>
          <w:p w:rsidRPr="005A51AA" w:rsidR="002247F8" w:rsidP="002247F8" w:rsidRDefault="002247F8" w14:paraId="34E7D777" w14:textId="66977923">
            <w:pPr>
              <w:widowControl w:val="0"/>
              <w:adjustRightInd w:val="0"/>
              <w:snapToGrid w:val="0"/>
              <w:rPr>
                <w:rFonts w:asciiTheme="minorHAnsi" w:hAnsiTheme="minorHAnsi" w:cstheme="minorHAnsi"/>
                <w:sz w:val="28"/>
                <w:szCs w:val="28"/>
              </w:rPr>
            </w:pPr>
            <w:r>
              <w:rPr>
                <w:rFonts w:asciiTheme="minorHAnsi" w:hAnsiTheme="minorHAnsi"/>
                <w:sz w:val="28"/>
              </w:rPr>
              <w:t>Informuje</w:t>
            </w:r>
            <w:r w:rsidR="00F26063">
              <w:rPr>
                <w:rFonts w:asciiTheme="minorHAnsi" w:hAnsiTheme="minorHAnsi"/>
                <w:sz w:val="28"/>
              </w:rPr>
              <w:t xml:space="preserve"> o </w:t>
            </w:r>
            <w:r>
              <w:rPr>
                <w:rFonts w:asciiTheme="minorHAnsi" w:hAnsiTheme="minorHAnsi"/>
                <w:sz w:val="28"/>
              </w:rPr>
              <w:t>tom členy předsednictva.</w:t>
            </w:r>
          </w:p>
        </w:tc>
        <w:tc>
          <w:tcPr>
            <w:tcW w:w="4462" w:type="dxa"/>
          </w:tcPr>
          <w:p w:rsidRPr="005A51AA" w:rsidR="002247F8" w:rsidP="00A20B1A" w:rsidRDefault="002247F8" w14:paraId="3D41CC8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1534891" w14:textId="77777777">
        <w:trPr>
          <w:gridAfter w:val="1"/>
          <w:wAfter w:w="77" w:type="dxa"/>
        </w:trPr>
        <w:tc>
          <w:tcPr>
            <w:tcW w:w="4462" w:type="dxa"/>
          </w:tcPr>
          <w:p w:rsidRPr="005A51AA" w:rsidR="002247F8" w:rsidP="002247F8" w:rsidRDefault="002247F8" w14:paraId="552D2566" w14:textId="1485B25E">
            <w:pPr>
              <w:pStyle w:val="Heading1"/>
              <w:numPr>
                <w:ilvl w:val="0"/>
                <w:numId w:val="179"/>
              </w:numPr>
              <w:tabs>
                <w:tab w:val="left" w:pos="567"/>
              </w:tabs>
              <w:ind w:left="0" w:firstLine="0"/>
              <w:outlineLvl w:val="0"/>
              <w:rPr>
                <w:rFonts w:asciiTheme="minorHAnsi" w:hAnsiTheme="minorHAnsi" w:cstheme="minorHAnsi"/>
                <w:sz w:val="28"/>
                <w:szCs w:val="28"/>
              </w:rPr>
            </w:pPr>
            <w:r>
              <w:rPr>
                <w:rFonts w:asciiTheme="minorHAnsi" w:hAnsiTheme="minorHAnsi"/>
                <w:sz w:val="28"/>
              </w:rPr>
              <w:t>Opatření přijatá předsedou Výboru se na následující schůzi předloží předsednictvu</w:t>
            </w:r>
            <w:r w:rsidR="00F26063">
              <w:rPr>
                <w:rFonts w:asciiTheme="minorHAnsi" w:hAnsiTheme="minorHAnsi"/>
                <w:sz w:val="28"/>
              </w:rPr>
              <w:t xml:space="preserve"> k </w:t>
            </w:r>
            <w:r>
              <w:rPr>
                <w:rFonts w:asciiTheme="minorHAnsi" w:hAnsiTheme="minorHAnsi"/>
                <w:sz w:val="28"/>
              </w:rPr>
              <w:t>potvrzení.</w:t>
            </w:r>
          </w:p>
        </w:tc>
        <w:tc>
          <w:tcPr>
            <w:tcW w:w="4462" w:type="dxa"/>
          </w:tcPr>
          <w:p w:rsidRPr="005A51AA" w:rsidR="002247F8" w:rsidP="00A20B1A" w:rsidRDefault="002247F8" w14:paraId="400094A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5B97937" w14:textId="77777777">
        <w:trPr>
          <w:gridAfter w:val="1"/>
          <w:wAfter w:w="77" w:type="dxa"/>
        </w:trPr>
        <w:tc>
          <w:tcPr>
            <w:tcW w:w="4462" w:type="dxa"/>
          </w:tcPr>
          <w:p w:rsidRPr="005A51AA" w:rsidR="002247F8" w:rsidP="002247F8" w:rsidRDefault="002247F8" w14:paraId="2313DF95" w14:textId="77777777">
            <w:pPr>
              <w:rPr>
                <w:rFonts w:asciiTheme="minorHAnsi" w:hAnsiTheme="minorHAnsi" w:cstheme="minorHAnsi"/>
                <w:sz w:val="28"/>
                <w:szCs w:val="28"/>
                <w:lang w:val="en-GB"/>
              </w:rPr>
            </w:pPr>
          </w:p>
        </w:tc>
        <w:tc>
          <w:tcPr>
            <w:tcW w:w="4462" w:type="dxa"/>
          </w:tcPr>
          <w:p w:rsidRPr="005A51AA" w:rsidR="002247F8" w:rsidP="00A20B1A" w:rsidRDefault="002247F8" w14:paraId="4C75292D" w14:textId="77777777">
            <w:pPr>
              <w:jc w:val="left"/>
              <w:rPr>
                <w:rFonts w:asciiTheme="minorHAnsi" w:hAnsiTheme="minorHAnsi" w:cstheme="minorHAnsi"/>
                <w:sz w:val="28"/>
                <w:szCs w:val="28"/>
                <w:lang w:val="en-GB"/>
              </w:rPr>
            </w:pPr>
          </w:p>
        </w:tc>
      </w:tr>
      <w:tr w:rsidRPr="005A51AA" w:rsidR="002247F8" w:rsidTr="00080033" w14:paraId="5C5D92CA" w14:textId="77777777">
        <w:trPr>
          <w:gridAfter w:val="1"/>
          <w:wAfter w:w="77" w:type="dxa"/>
        </w:trPr>
        <w:tc>
          <w:tcPr>
            <w:tcW w:w="4462" w:type="dxa"/>
          </w:tcPr>
          <w:p w:rsidRPr="005A51AA" w:rsidR="002247F8" w:rsidP="002247F8" w:rsidRDefault="002247F8" w14:paraId="776C12F6" w14:textId="0AE88ACB">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91 – Zrychlený postup</w:t>
            </w:r>
            <w:r w:rsidR="00F26063">
              <w:rPr>
                <w:rFonts w:asciiTheme="minorHAnsi" w:hAnsiTheme="minorHAnsi"/>
                <w:b/>
                <w:sz w:val="28"/>
              </w:rPr>
              <w:t xml:space="preserve"> v </w:t>
            </w:r>
            <w:r>
              <w:rPr>
                <w:rFonts w:asciiTheme="minorHAnsi" w:hAnsiTheme="minorHAnsi"/>
                <w:b/>
                <w:sz w:val="28"/>
              </w:rPr>
              <w:t>rámci sekcí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"ZRYCHLENÝ POSTUP:</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rámci sekcí" \t "91"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"SEKCE: zrychlený postup" \t "91"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8205B5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F4B79BE" w14:textId="77777777">
        <w:trPr>
          <w:gridAfter w:val="1"/>
          <w:wAfter w:w="77" w:type="dxa"/>
        </w:trPr>
        <w:tc>
          <w:tcPr>
            <w:tcW w:w="4462" w:type="dxa"/>
          </w:tcPr>
          <w:p w:rsidRPr="005A51AA" w:rsidR="002247F8" w:rsidP="002247F8" w:rsidRDefault="002247F8" w14:paraId="0CD53C55" w14:textId="746F1410">
            <w:pPr>
              <w:pStyle w:val="Heading1"/>
              <w:numPr>
                <w:ilvl w:val="0"/>
                <w:numId w:val="180"/>
              </w:numPr>
              <w:tabs>
                <w:tab w:val="left" w:pos="567"/>
              </w:tabs>
              <w:ind w:left="0" w:firstLine="0"/>
              <w:outlineLvl w:val="0"/>
              <w:rPr>
                <w:rFonts w:asciiTheme="minorHAnsi" w:hAnsiTheme="minorHAnsi" w:cstheme="minorHAnsi"/>
                <w:sz w:val="28"/>
                <w:szCs w:val="28"/>
              </w:rPr>
            </w:pPr>
            <w:r>
              <w:rPr>
                <w:rFonts w:asciiTheme="minorHAnsi" w:hAnsiTheme="minorHAnsi"/>
                <w:sz w:val="28"/>
              </w:rPr>
              <w:t>Pokud je</w:t>
            </w:r>
            <w:r w:rsidR="00F26063">
              <w:rPr>
                <w:rFonts w:asciiTheme="minorHAnsi" w:hAnsiTheme="minorHAnsi"/>
                <w:sz w:val="28"/>
              </w:rPr>
              <w:t xml:space="preserve"> z </w:t>
            </w:r>
            <w:r>
              <w:rPr>
                <w:rFonts w:asciiTheme="minorHAnsi" w:hAnsiTheme="minorHAnsi"/>
                <w:sz w:val="28"/>
              </w:rPr>
              <w:t>důvodu lhůty uložené sekci pro vypracování stanoviska nutné jednat neprodleně, může předseda dané sekce se souhlasem tří předsedů skupin organizovat práci sekce odlišným způsobem, než se stanoví</w:t>
            </w:r>
            <w:r w:rsidR="00F26063">
              <w:rPr>
                <w:rFonts w:asciiTheme="minorHAnsi" w:hAnsiTheme="minorHAnsi"/>
                <w:sz w:val="28"/>
              </w:rPr>
              <w:t xml:space="preserve"> v </w:t>
            </w:r>
            <w:r>
              <w:rPr>
                <w:rFonts w:asciiTheme="minorHAnsi" w:hAnsiTheme="minorHAnsi"/>
                <w:sz w:val="28"/>
              </w:rPr>
              <w:t xml:space="preserve">tomto jednacím řádu. </w:t>
            </w:r>
          </w:p>
        </w:tc>
        <w:tc>
          <w:tcPr>
            <w:tcW w:w="4462" w:type="dxa"/>
          </w:tcPr>
          <w:p w:rsidRPr="005A51AA" w:rsidR="002247F8" w:rsidP="00A20B1A" w:rsidRDefault="002247F8" w14:paraId="6B78406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4967FC9" w14:textId="77777777">
        <w:trPr>
          <w:gridAfter w:val="1"/>
          <w:wAfter w:w="77" w:type="dxa"/>
        </w:trPr>
        <w:tc>
          <w:tcPr>
            <w:tcW w:w="4462" w:type="dxa"/>
          </w:tcPr>
          <w:p w:rsidRPr="005A51AA" w:rsidR="002247F8" w:rsidP="002247F8" w:rsidRDefault="002247F8" w14:paraId="0D8A756C" w14:textId="10B46FCD">
            <w:pPr>
              <w:widowControl w:val="0"/>
              <w:adjustRightInd w:val="0"/>
              <w:snapToGrid w:val="0"/>
              <w:rPr>
                <w:rFonts w:asciiTheme="minorHAnsi" w:hAnsiTheme="minorHAnsi" w:cstheme="minorHAnsi"/>
                <w:sz w:val="28"/>
                <w:szCs w:val="28"/>
              </w:rPr>
            </w:pPr>
            <w:r>
              <w:rPr>
                <w:rFonts w:asciiTheme="minorHAnsi" w:hAnsiTheme="minorHAnsi"/>
                <w:sz w:val="28"/>
              </w:rPr>
              <w:t>Zrychlený postup</w:t>
            </w:r>
            <w:r w:rsidR="00F26063">
              <w:rPr>
                <w:rFonts w:asciiTheme="minorHAnsi" w:hAnsiTheme="minorHAnsi"/>
                <w:sz w:val="28"/>
              </w:rPr>
              <w:t xml:space="preserve"> v </w:t>
            </w:r>
            <w:r>
              <w:rPr>
                <w:rFonts w:asciiTheme="minorHAnsi" w:hAnsiTheme="minorHAnsi"/>
                <w:sz w:val="28"/>
              </w:rPr>
              <w:t>rámci sekce může být použit také pro přijetí hodnotící zprávy, informační zprávy nebo usnesení</w:t>
            </w:r>
            <w:r w:rsidR="00F26063">
              <w:rPr>
                <w:rFonts w:asciiTheme="minorHAnsi" w:hAnsiTheme="minorHAnsi"/>
                <w:sz w:val="28"/>
              </w:rPr>
              <w:t xml:space="preserve"> k </w:t>
            </w:r>
            <w:r>
              <w:rPr>
                <w:rFonts w:asciiTheme="minorHAnsi" w:hAnsiTheme="minorHAnsi"/>
                <w:sz w:val="28"/>
              </w:rPr>
              <w:t xml:space="preserve">aktuální otázce, jestliže se předseda sekce domnívá, </w:t>
            </w:r>
            <w:r>
              <w:rPr>
                <w:rFonts w:asciiTheme="minorHAnsi" w:hAnsiTheme="minorHAnsi"/>
                <w:sz w:val="28"/>
              </w:rPr>
              <w:lastRenderedPageBreak/>
              <w:t xml:space="preserve">že by se toto přijetí nemělo odkládat na příští schůzi. </w:t>
            </w:r>
          </w:p>
        </w:tc>
        <w:tc>
          <w:tcPr>
            <w:tcW w:w="4462" w:type="dxa"/>
          </w:tcPr>
          <w:p w:rsidRPr="005A51AA" w:rsidR="002247F8" w:rsidP="00A20B1A" w:rsidRDefault="002247F8" w14:paraId="13C76C6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1DC8716" w14:textId="77777777">
        <w:trPr>
          <w:gridAfter w:val="1"/>
          <w:wAfter w:w="77" w:type="dxa"/>
        </w:trPr>
        <w:tc>
          <w:tcPr>
            <w:tcW w:w="4462" w:type="dxa"/>
          </w:tcPr>
          <w:p w:rsidRPr="005A51AA" w:rsidR="002247F8" w:rsidP="002247F8" w:rsidRDefault="002247F8" w14:paraId="7CB13016" w14:textId="48E0EE40">
            <w:pPr>
              <w:widowControl w:val="0"/>
              <w:adjustRightInd w:val="0"/>
              <w:snapToGrid w:val="0"/>
              <w:rPr>
                <w:rFonts w:asciiTheme="minorHAnsi" w:hAnsiTheme="minorHAnsi" w:cstheme="minorHAnsi"/>
                <w:sz w:val="28"/>
                <w:szCs w:val="28"/>
              </w:rPr>
            </w:pPr>
            <w:r>
              <w:rPr>
                <w:rFonts w:asciiTheme="minorHAnsi" w:hAnsiTheme="minorHAnsi"/>
                <w:sz w:val="28"/>
              </w:rPr>
              <w:t>Předseda sekce</w:t>
            </w:r>
            <w:r w:rsidR="00F26063">
              <w:rPr>
                <w:rFonts w:asciiTheme="minorHAnsi" w:hAnsiTheme="minorHAnsi"/>
                <w:sz w:val="28"/>
              </w:rPr>
              <w:t xml:space="preserve"> o </w:t>
            </w:r>
            <w:r>
              <w:rPr>
                <w:rFonts w:asciiTheme="minorHAnsi" w:hAnsiTheme="minorHAnsi"/>
                <w:sz w:val="28"/>
              </w:rPr>
              <w:t>tom informuje členy předsednictva sekce.</w:t>
            </w:r>
          </w:p>
        </w:tc>
        <w:tc>
          <w:tcPr>
            <w:tcW w:w="4462" w:type="dxa"/>
          </w:tcPr>
          <w:p w:rsidRPr="005A51AA" w:rsidR="002247F8" w:rsidP="00A20B1A" w:rsidRDefault="002247F8" w14:paraId="348EB5A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52AE06B" w14:textId="77777777">
        <w:trPr>
          <w:gridAfter w:val="1"/>
          <w:wAfter w:w="77" w:type="dxa"/>
        </w:trPr>
        <w:tc>
          <w:tcPr>
            <w:tcW w:w="4462" w:type="dxa"/>
          </w:tcPr>
          <w:p w:rsidRPr="005A51AA" w:rsidR="002247F8" w:rsidP="002247F8" w:rsidRDefault="002247F8" w14:paraId="64373DA4" w14:textId="530DBE89">
            <w:pPr>
              <w:pStyle w:val="Heading1"/>
              <w:numPr>
                <w:ilvl w:val="0"/>
                <w:numId w:val="180"/>
              </w:numPr>
              <w:tabs>
                <w:tab w:val="left" w:pos="567"/>
              </w:tabs>
              <w:ind w:left="0" w:firstLine="0"/>
              <w:outlineLvl w:val="0"/>
              <w:rPr>
                <w:rFonts w:asciiTheme="minorHAnsi" w:hAnsiTheme="minorHAnsi" w:cstheme="minorHAnsi"/>
                <w:sz w:val="28"/>
                <w:szCs w:val="28"/>
              </w:rPr>
            </w:pPr>
            <w:r>
              <w:rPr>
                <w:rFonts w:asciiTheme="minorHAnsi" w:hAnsiTheme="minorHAnsi"/>
                <w:sz w:val="28"/>
              </w:rPr>
              <w:t>Opatření přijatá předsedou sekce se na následující schůzi předloží sekci</w:t>
            </w:r>
            <w:r w:rsidR="00F26063">
              <w:rPr>
                <w:rFonts w:asciiTheme="minorHAnsi" w:hAnsiTheme="minorHAnsi"/>
                <w:sz w:val="28"/>
              </w:rPr>
              <w:t xml:space="preserve"> k </w:t>
            </w:r>
            <w:r>
              <w:rPr>
                <w:rFonts w:asciiTheme="minorHAnsi" w:hAnsiTheme="minorHAnsi"/>
                <w:sz w:val="28"/>
              </w:rPr>
              <w:t xml:space="preserve">potvrzení. </w:t>
            </w:r>
          </w:p>
        </w:tc>
        <w:tc>
          <w:tcPr>
            <w:tcW w:w="4462" w:type="dxa"/>
          </w:tcPr>
          <w:p w:rsidRPr="005A51AA" w:rsidR="002247F8" w:rsidP="00A20B1A" w:rsidRDefault="002247F8" w14:paraId="3644B6F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E654732" w14:textId="77777777">
        <w:trPr>
          <w:gridAfter w:val="1"/>
          <w:wAfter w:w="77" w:type="dxa"/>
        </w:trPr>
        <w:tc>
          <w:tcPr>
            <w:tcW w:w="4462" w:type="dxa"/>
          </w:tcPr>
          <w:p w:rsidRPr="005A51AA" w:rsidR="002247F8" w:rsidP="002247F8" w:rsidRDefault="002247F8" w14:paraId="58F02A6F" w14:textId="2023A468">
            <w:pPr>
              <w:widowControl w:val="0"/>
              <w:adjustRightInd w:val="0"/>
              <w:snapToGrid w:val="0"/>
              <w:rPr>
                <w:rFonts w:asciiTheme="minorHAnsi" w:hAnsiTheme="minorHAnsi" w:cstheme="minorHAnsi"/>
                <w:sz w:val="28"/>
                <w:szCs w:val="28"/>
              </w:rPr>
            </w:pPr>
            <w:r>
              <w:rPr>
                <w:rFonts w:asciiTheme="minorHAnsi" w:hAnsiTheme="minorHAnsi"/>
                <w:sz w:val="28"/>
              </w:rPr>
              <w:t>Předseda sekce může rozhodnout</w:t>
            </w:r>
            <w:r w:rsidR="00F26063">
              <w:rPr>
                <w:rFonts w:asciiTheme="minorHAnsi" w:hAnsiTheme="minorHAnsi"/>
                <w:sz w:val="28"/>
              </w:rPr>
              <w:t xml:space="preserve"> o </w:t>
            </w:r>
            <w:r>
              <w:rPr>
                <w:rFonts w:asciiTheme="minorHAnsi" w:hAnsiTheme="minorHAnsi"/>
                <w:sz w:val="28"/>
              </w:rPr>
              <w:t>tom, že sekce potvrdí jeho návrh před svou následující schůzí písemně.</w:t>
            </w:r>
            <w:r w:rsidR="00F26063">
              <w:rPr>
                <w:rFonts w:asciiTheme="minorHAnsi" w:hAnsiTheme="minorHAnsi"/>
                <w:sz w:val="28"/>
              </w:rPr>
              <w:t xml:space="preserve"> V </w:t>
            </w:r>
            <w:r>
              <w:rPr>
                <w:rFonts w:asciiTheme="minorHAnsi" w:hAnsiTheme="minorHAnsi"/>
                <w:sz w:val="28"/>
              </w:rPr>
              <w:t>takovém případě stanoví lhůtu pro doručení odpovědí. Pro potvrzení návrhu je nezbytná stejná většina, jaká je požadována při přijímání rozhodnutí</w:t>
            </w:r>
            <w:r w:rsidR="00F26063">
              <w:rPr>
                <w:rFonts w:asciiTheme="minorHAnsi" w:hAnsiTheme="minorHAnsi"/>
                <w:sz w:val="28"/>
              </w:rPr>
              <w:t xml:space="preserve"> v </w:t>
            </w:r>
            <w:r>
              <w:rPr>
                <w:rFonts w:asciiTheme="minorHAnsi" w:hAnsiTheme="minorHAnsi"/>
                <w:sz w:val="28"/>
              </w:rPr>
              <w:t>rámci sekce.</w:t>
            </w:r>
          </w:p>
        </w:tc>
        <w:tc>
          <w:tcPr>
            <w:tcW w:w="4462" w:type="dxa"/>
          </w:tcPr>
          <w:p w:rsidRPr="005A51AA" w:rsidR="002247F8" w:rsidP="00A20B1A" w:rsidRDefault="002247F8" w14:paraId="1098BBB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10EB1D0" w14:textId="77777777">
        <w:trPr>
          <w:gridAfter w:val="1"/>
          <w:wAfter w:w="77" w:type="dxa"/>
        </w:trPr>
        <w:tc>
          <w:tcPr>
            <w:tcW w:w="4462" w:type="dxa"/>
          </w:tcPr>
          <w:p w:rsidRPr="005A51AA" w:rsidR="002247F8" w:rsidP="002247F8" w:rsidRDefault="002247F8" w14:paraId="1E693776" w14:textId="5D59A47F">
            <w:pPr>
              <w:pStyle w:val="Heading1"/>
              <w:numPr>
                <w:ilvl w:val="0"/>
                <w:numId w:val="180"/>
              </w:numPr>
              <w:tabs>
                <w:tab w:val="left" w:pos="567"/>
              </w:tabs>
              <w:ind w:left="0" w:firstLine="0"/>
              <w:outlineLvl w:val="0"/>
              <w:rPr>
                <w:rFonts w:asciiTheme="minorHAnsi" w:hAnsiTheme="minorHAnsi" w:cstheme="minorHAnsi"/>
                <w:sz w:val="28"/>
                <w:szCs w:val="28"/>
              </w:rPr>
            </w:pPr>
            <w:r>
              <w:rPr>
                <w:rFonts w:asciiTheme="minorHAnsi" w:hAnsiTheme="minorHAnsi"/>
                <w:sz w:val="28"/>
              </w:rPr>
              <w:t>Ustanovení tohoto článku se vztahují</w:t>
            </w:r>
            <w:r w:rsidR="00F26063">
              <w:rPr>
                <w:rFonts w:asciiTheme="minorHAnsi" w:hAnsiTheme="minorHAnsi"/>
                <w:sz w:val="28"/>
              </w:rPr>
              <w:t xml:space="preserve"> i </w:t>
            </w:r>
            <w:r>
              <w:rPr>
                <w:rFonts w:asciiTheme="minorHAnsi" w:hAnsiTheme="minorHAnsi"/>
                <w:sz w:val="28"/>
              </w:rPr>
              <w:t>na CCMI.</w:t>
            </w:r>
          </w:p>
        </w:tc>
        <w:tc>
          <w:tcPr>
            <w:tcW w:w="4462" w:type="dxa"/>
          </w:tcPr>
          <w:p w:rsidRPr="005A51AA" w:rsidR="002247F8" w:rsidP="00A20B1A" w:rsidRDefault="002247F8" w14:paraId="45816BB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B217263" w14:textId="77777777">
        <w:trPr>
          <w:gridAfter w:val="1"/>
          <w:wAfter w:w="77" w:type="dxa"/>
        </w:trPr>
        <w:tc>
          <w:tcPr>
            <w:tcW w:w="4462" w:type="dxa"/>
          </w:tcPr>
          <w:p w:rsidRPr="005A51AA" w:rsidR="002247F8" w:rsidP="002247F8" w:rsidRDefault="002247F8" w14:paraId="7BC839F9"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4B64F54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226E9B" w14:textId="77777777">
        <w:trPr>
          <w:gridAfter w:val="1"/>
          <w:wAfter w:w="77" w:type="dxa"/>
        </w:trPr>
        <w:tc>
          <w:tcPr>
            <w:tcW w:w="4462" w:type="dxa"/>
          </w:tcPr>
          <w:p w:rsidRPr="005A51AA" w:rsidR="002247F8" w:rsidP="002247F8" w:rsidRDefault="002247F8" w14:paraId="4D2E2D8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w:t>
            </w:r>
            <w:r w:rsidRPr="005A51AA">
              <w:rPr>
                <w:sz w:val="28"/>
              </w:rPr>
              <w:fldChar w:fldCharType="begin"/>
            </w:r>
            <w:r w:rsidRPr="005A51AA">
              <w:rPr>
                <w:sz w:val="28"/>
              </w:rPr>
              <w:instrText xml:space="preserve"> TC "</w:instrText>
            </w:r>
            <w:bookmarkStart w:name="_Toc192596090" w:id="51"/>
            <w:r w:rsidRPr="005A51AA">
              <w:rPr>
                <w:sz w:val="28"/>
              </w:rPr>
              <w:instrText>Kapitola II Postupy týkající se členů</w:instrText>
            </w:r>
            <w:bookmarkEnd w:id="51"/>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F94C3A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EDE5FA1" w14:textId="77777777">
        <w:trPr>
          <w:gridAfter w:val="1"/>
          <w:wAfter w:w="77" w:type="dxa"/>
        </w:trPr>
        <w:tc>
          <w:tcPr>
            <w:tcW w:w="4462" w:type="dxa"/>
          </w:tcPr>
          <w:p w:rsidRPr="005A51AA" w:rsidR="002247F8" w:rsidP="002247F8" w:rsidRDefault="002247F8" w14:paraId="08F9E5E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POSTUPY TÝKAJÍCÍ SE ČLENŮ</w:t>
            </w:r>
          </w:p>
        </w:tc>
        <w:tc>
          <w:tcPr>
            <w:tcW w:w="4462" w:type="dxa"/>
          </w:tcPr>
          <w:p w:rsidRPr="005A51AA" w:rsidR="002247F8" w:rsidP="00A20B1A" w:rsidRDefault="002247F8" w14:paraId="75F4E41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50F2D5B" w14:textId="77777777">
        <w:trPr>
          <w:gridAfter w:val="1"/>
          <w:wAfter w:w="77" w:type="dxa"/>
        </w:trPr>
        <w:tc>
          <w:tcPr>
            <w:tcW w:w="4462" w:type="dxa"/>
          </w:tcPr>
          <w:p w:rsidRPr="005A51AA" w:rsidR="002247F8" w:rsidP="002247F8" w:rsidRDefault="002247F8" w14:paraId="44077C4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6E3792F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41B6CF8" w14:textId="77777777">
        <w:trPr>
          <w:gridAfter w:val="1"/>
          <w:wAfter w:w="77" w:type="dxa"/>
        </w:trPr>
        <w:tc>
          <w:tcPr>
            <w:tcW w:w="4462" w:type="dxa"/>
          </w:tcPr>
          <w:p w:rsidRPr="005A51AA" w:rsidR="002247F8" w:rsidP="002247F8" w:rsidRDefault="002247F8" w14:paraId="124BEB7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92 – Vyslovení nedůvěry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nahrazení předsedy po vyslovení nedůvěry" \t "92"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59584F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2DBF830" w14:textId="77777777">
        <w:trPr>
          <w:gridAfter w:val="1"/>
          <w:wAfter w:w="77" w:type="dxa"/>
        </w:trPr>
        <w:tc>
          <w:tcPr>
            <w:tcW w:w="4462" w:type="dxa"/>
          </w:tcPr>
          <w:p w:rsidRPr="005A51AA" w:rsidR="002247F8" w:rsidP="002247F8" w:rsidRDefault="002247F8" w14:paraId="3B30537D" w14:textId="77777777">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Na návrh předsednictva, který schválily alespoň tři čtvrtiny jeho členů, nebo na žádost více než poloviny členů Výboru může být shromáždění navrženo vyslovit nedůvěru předsedovi Výboru.</w:t>
            </w:r>
          </w:p>
        </w:tc>
        <w:tc>
          <w:tcPr>
            <w:tcW w:w="4462" w:type="dxa"/>
          </w:tcPr>
          <w:p w:rsidRPr="005A51AA" w:rsidR="002247F8" w:rsidP="00A20B1A" w:rsidRDefault="002247F8" w14:paraId="47FFC3BE" w14:textId="77777777">
            <w:pPr>
              <w:pStyle w:val="Heading1"/>
              <w:numPr>
                <w:ilvl w:val="0"/>
                <w:numId w:val="0"/>
              </w:numPr>
              <w:jc w:val="left"/>
              <w:outlineLvl w:val="0"/>
              <w:rPr>
                <w:rFonts w:asciiTheme="minorHAnsi" w:hAnsiTheme="minorHAnsi" w:cstheme="minorHAnsi"/>
                <w:sz w:val="28"/>
                <w:szCs w:val="28"/>
                <w:lang w:val="en-GB"/>
              </w:rPr>
            </w:pPr>
          </w:p>
          <w:p w:rsidRPr="005A51AA" w:rsidR="002247F8" w:rsidP="00A20B1A" w:rsidRDefault="002247F8" w14:paraId="3A0527FD" w14:textId="77777777">
            <w:pPr>
              <w:jc w:val="left"/>
              <w:rPr>
                <w:rFonts w:asciiTheme="minorHAnsi" w:hAnsiTheme="minorHAnsi" w:cstheme="minorHAnsi"/>
                <w:sz w:val="28"/>
                <w:szCs w:val="28"/>
                <w:lang w:val="en-GB"/>
              </w:rPr>
            </w:pPr>
          </w:p>
        </w:tc>
      </w:tr>
      <w:tr w:rsidRPr="005A51AA" w:rsidR="002247F8" w:rsidTr="00080033" w14:paraId="4ECE5EF9" w14:textId="77777777">
        <w:trPr>
          <w:gridAfter w:val="1"/>
          <w:wAfter w:w="77" w:type="dxa"/>
        </w:trPr>
        <w:tc>
          <w:tcPr>
            <w:tcW w:w="4462" w:type="dxa"/>
          </w:tcPr>
          <w:p w:rsidRPr="005A51AA" w:rsidR="002247F8" w:rsidP="002247F8" w:rsidRDefault="002247F8" w14:paraId="7BCD3D20"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V takovém případě je tento návrh na </w:t>
            </w:r>
            <w:r>
              <w:rPr>
                <w:rFonts w:asciiTheme="minorHAnsi" w:hAnsiTheme="minorHAnsi"/>
                <w:sz w:val="28"/>
              </w:rPr>
              <w:lastRenderedPageBreak/>
              <w:t xml:space="preserve">vyslovení nedůvěry zařazen jako první bod na program jednání následujícího plenárního zasedání. </w:t>
            </w:r>
          </w:p>
        </w:tc>
        <w:tc>
          <w:tcPr>
            <w:tcW w:w="4462" w:type="dxa"/>
          </w:tcPr>
          <w:p w:rsidRPr="005A51AA" w:rsidR="002247F8" w:rsidP="00A20B1A" w:rsidRDefault="002247F8" w14:paraId="0BAEDFD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68C3CA9" w14:textId="77777777">
        <w:trPr>
          <w:gridAfter w:val="1"/>
          <w:wAfter w:w="77" w:type="dxa"/>
        </w:trPr>
        <w:tc>
          <w:tcPr>
            <w:tcW w:w="4462" w:type="dxa"/>
          </w:tcPr>
          <w:p w:rsidRPr="005A51AA" w:rsidR="002247F8" w:rsidP="002247F8" w:rsidRDefault="002247F8" w14:paraId="5E1E59CF" w14:textId="7DBFC1EB">
            <w:pPr>
              <w:widowControl w:val="0"/>
              <w:adjustRightInd w:val="0"/>
              <w:snapToGrid w:val="0"/>
              <w:rPr>
                <w:rFonts w:asciiTheme="minorHAnsi" w:hAnsiTheme="minorHAnsi" w:cstheme="minorHAnsi"/>
                <w:sz w:val="28"/>
                <w:szCs w:val="28"/>
              </w:rPr>
            </w:pPr>
            <w:r>
              <w:rPr>
                <w:rFonts w:asciiTheme="minorHAnsi" w:hAnsiTheme="minorHAnsi"/>
                <w:sz w:val="28"/>
              </w:rPr>
              <w:t>Při projednávání tohoto návrhu na vyslovení nedůvěry předsedá shromáždění místopředseda, který stojí</w:t>
            </w:r>
            <w:r w:rsidR="00F26063">
              <w:rPr>
                <w:rFonts w:asciiTheme="minorHAnsi" w:hAnsiTheme="minorHAnsi"/>
                <w:sz w:val="28"/>
              </w:rPr>
              <w:t xml:space="preserve"> v </w:t>
            </w:r>
            <w:r>
              <w:rPr>
                <w:rFonts w:asciiTheme="minorHAnsi" w:hAnsiTheme="minorHAnsi"/>
                <w:sz w:val="28"/>
              </w:rPr>
              <w:t>čele komise CAF.</w:t>
            </w:r>
          </w:p>
        </w:tc>
        <w:tc>
          <w:tcPr>
            <w:tcW w:w="4462" w:type="dxa"/>
          </w:tcPr>
          <w:p w:rsidRPr="005A51AA" w:rsidR="002247F8" w:rsidP="00A20B1A" w:rsidRDefault="002247F8" w14:paraId="4D6854DB" w14:textId="1411474D">
            <w:pPr>
              <w:widowControl w:val="0"/>
              <w:adjustRightInd w:val="0"/>
              <w:snapToGrid w:val="0"/>
              <w:rPr>
                <w:rFonts w:asciiTheme="minorHAnsi" w:hAnsiTheme="minorHAnsi" w:cstheme="minorHAnsi"/>
                <w:sz w:val="28"/>
                <w:szCs w:val="28"/>
              </w:rPr>
            </w:pPr>
            <w:r>
              <w:rPr>
                <w:rFonts w:asciiTheme="minorHAnsi" w:hAnsiTheme="minorHAnsi"/>
                <w:sz w:val="28"/>
              </w:rPr>
              <w:t>Není-li místopředseda, který stojí</w:t>
            </w:r>
            <w:r w:rsidR="00F26063">
              <w:rPr>
                <w:rFonts w:asciiTheme="minorHAnsi" w:hAnsiTheme="minorHAnsi"/>
                <w:sz w:val="28"/>
              </w:rPr>
              <w:t xml:space="preserve"> v </w:t>
            </w:r>
            <w:r>
              <w:rPr>
                <w:rFonts w:asciiTheme="minorHAnsi" w:hAnsiTheme="minorHAnsi"/>
                <w:sz w:val="28"/>
              </w:rPr>
              <w:t>čele komise CAF, přítomen, předsedá plenárnímu zasedání místopředseda pro komunikaci.</w:t>
            </w:r>
            <w:r w:rsidR="00F26063">
              <w:rPr>
                <w:rFonts w:asciiTheme="minorHAnsi" w:hAnsiTheme="minorHAnsi"/>
                <w:sz w:val="28"/>
              </w:rPr>
              <w:t xml:space="preserve"> V </w:t>
            </w:r>
            <w:r>
              <w:rPr>
                <w:rFonts w:asciiTheme="minorHAnsi" w:hAnsiTheme="minorHAnsi"/>
                <w:sz w:val="28"/>
              </w:rPr>
              <w:t>případě nepřítomnosti obou místopředsedů se zastupování ujme nejstarší člen předsednictva.</w:t>
            </w:r>
          </w:p>
        </w:tc>
      </w:tr>
      <w:tr w:rsidRPr="005A51AA" w:rsidR="002247F8" w:rsidTr="00080033" w14:paraId="0CC74C7C" w14:textId="77777777">
        <w:trPr>
          <w:gridAfter w:val="1"/>
          <w:wAfter w:w="77" w:type="dxa"/>
        </w:trPr>
        <w:tc>
          <w:tcPr>
            <w:tcW w:w="4462" w:type="dxa"/>
          </w:tcPr>
          <w:p w:rsidRPr="005A51AA" w:rsidR="002247F8" w:rsidP="002247F8" w:rsidRDefault="002247F8" w14:paraId="3CFFF6D6" w14:textId="0D8B5DD4">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Shromáždění rozhodne tajným hlasováním</w:t>
            </w:r>
            <w:r w:rsidR="00F26063">
              <w:rPr>
                <w:rFonts w:asciiTheme="minorHAnsi" w:hAnsiTheme="minorHAnsi"/>
                <w:sz w:val="28"/>
              </w:rPr>
              <w:t xml:space="preserve"> a </w:t>
            </w:r>
            <w:r>
              <w:rPr>
                <w:rFonts w:asciiTheme="minorHAnsi" w:hAnsiTheme="minorHAnsi"/>
                <w:sz w:val="28"/>
              </w:rPr>
              <w:t>bez možnosti delegování hlasovacího práva poté, co po řadě vyslechne vždy jednoho člena</w:t>
            </w:r>
            <w:r w:rsidR="00F26063">
              <w:rPr>
                <w:rFonts w:asciiTheme="minorHAnsi" w:hAnsiTheme="minorHAnsi"/>
                <w:sz w:val="28"/>
              </w:rPr>
              <w:t xml:space="preserve"> z </w:t>
            </w:r>
            <w:r>
              <w:rPr>
                <w:rFonts w:asciiTheme="minorHAnsi" w:hAnsiTheme="minorHAnsi"/>
                <w:sz w:val="28"/>
              </w:rPr>
              <w:t>každé skupiny</w:t>
            </w:r>
            <w:r w:rsidR="00F26063">
              <w:rPr>
                <w:rFonts w:asciiTheme="minorHAnsi" w:hAnsiTheme="minorHAnsi"/>
                <w:sz w:val="28"/>
              </w:rPr>
              <w:t xml:space="preserve"> a </w:t>
            </w:r>
            <w:r>
              <w:rPr>
                <w:rFonts w:asciiTheme="minorHAnsi" w:hAnsiTheme="minorHAnsi"/>
                <w:sz w:val="28"/>
              </w:rPr>
              <w:t>pak členy užšího předsednictva, kteří se chtějí vyslovit, popřípadě jednoho zástupce členů, kteří vyslovení nedůvěry navrhli,</w:t>
            </w:r>
            <w:r w:rsidR="00F26063">
              <w:rPr>
                <w:rFonts w:asciiTheme="minorHAnsi" w:hAnsiTheme="minorHAnsi"/>
                <w:sz w:val="28"/>
              </w:rPr>
              <w:t xml:space="preserve"> a </w:t>
            </w:r>
            <w:r>
              <w:rPr>
                <w:rFonts w:asciiTheme="minorHAnsi" w:hAnsiTheme="minorHAnsi"/>
                <w:sz w:val="28"/>
              </w:rPr>
              <w:t>nakonec předsedu Výboru.</w:t>
            </w:r>
          </w:p>
        </w:tc>
        <w:tc>
          <w:tcPr>
            <w:tcW w:w="4462" w:type="dxa"/>
          </w:tcPr>
          <w:p w:rsidRPr="005A51AA" w:rsidR="002247F8" w:rsidP="00A20B1A" w:rsidRDefault="002247F8" w14:paraId="42AD489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75D648B" w14:textId="77777777">
        <w:trPr>
          <w:gridAfter w:val="1"/>
          <w:wAfter w:w="77" w:type="dxa"/>
        </w:trPr>
        <w:tc>
          <w:tcPr>
            <w:tcW w:w="4462" w:type="dxa"/>
          </w:tcPr>
          <w:p w:rsidRPr="005A51AA" w:rsidR="002247F8" w:rsidP="002247F8" w:rsidRDefault="002247F8" w14:paraId="54CDF348" w14:textId="77777777">
            <w:pPr>
              <w:widowControl w:val="0"/>
              <w:adjustRightInd w:val="0"/>
              <w:snapToGrid w:val="0"/>
              <w:rPr>
                <w:rFonts w:asciiTheme="minorHAnsi" w:hAnsiTheme="minorHAnsi" w:cstheme="minorHAnsi"/>
                <w:sz w:val="28"/>
                <w:szCs w:val="28"/>
              </w:rPr>
            </w:pPr>
            <w:r>
              <w:rPr>
                <w:rFonts w:asciiTheme="minorHAnsi" w:hAnsiTheme="minorHAnsi"/>
                <w:sz w:val="28"/>
              </w:rPr>
              <w:t>O tomto návrhu shromáždění rozhodne dvoutřetinovou většinou odevzdaných hlasů, která představuje většinu jeho členů.</w:t>
            </w:r>
          </w:p>
        </w:tc>
        <w:tc>
          <w:tcPr>
            <w:tcW w:w="4462" w:type="dxa"/>
          </w:tcPr>
          <w:p w:rsidRPr="005A51AA" w:rsidR="002247F8" w:rsidP="00A20B1A" w:rsidRDefault="002247F8" w14:paraId="7BFB00D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01D3D6A" w14:textId="77777777">
        <w:trPr>
          <w:gridAfter w:val="1"/>
          <w:wAfter w:w="77" w:type="dxa"/>
        </w:trPr>
        <w:tc>
          <w:tcPr>
            <w:tcW w:w="4462" w:type="dxa"/>
          </w:tcPr>
          <w:p w:rsidRPr="005A51AA" w:rsidR="002247F8" w:rsidP="002247F8" w:rsidRDefault="002247F8" w14:paraId="04E71A51" w14:textId="77777777">
            <w:pPr>
              <w:widowControl w:val="0"/>
              <w:adjustRightInd w:val="0"/>
              <w:snapToGrid w:val="0"/>
              <w:rPr>
                <w:rFonts w:asciiTheme="minorHAnsi" w:hAnsiTheme="minorHAnsi" w:cstheme="minorHAnsi"/>
                <w:sz w:val="28"/>
                <w:szCs w:val="28"/>
              </w:rPr>
            </w:pPr>
            <w:r>
              <w:rPr>
                <w:rFonts w:asciiTheme="minorHAnsi" w:hAnsiTheme="minorHAnsi"/>
                <w:sz w:val="28"/>
              </w:rPr>
              <w:t>V opačném případě se považuje za zamítnutý.</w:t>
            </w:r>
          </w:p>
        </w:tc>
        <w:tc>
          <w:tcPr>
            <w:tcW w:w="4462" w:type="dxa"/>
          </w:tcPr>
          <w:p w:rsidRPr="005A51AA" w:rsidR="002247F8" w:rsidP="00A20B1A" w:rsidRDefault="002247F8" w14:paraId="30E9458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937F724" w14:textId="77777777">
        <w:trPr>
          <w:gridAfter w:val="1"/>
          <w:wAfter w:w="77" w:type="dxa"/>
        </w:trPr>
        <w:tc>
          <w:tcPr>
            <w:tcW w:w="4462" w:type="dxa"/>
          </w:tcPr>
          <w:p w:rsidRPr="005A51AA" w:rsidR="002247F8" w:rsidP="002247F8" w:rsidRDefault="002247F8" w14:paraId="7CC9B829" w14:textId="00654B55">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Shromáždění okamžitě přistoupí</w:t>
            </w:r>
            <w:r w:rsidR="00F26063">
              <w:rPr>
                <w:rFonts w:asciiTheme="minorHAnsi" w:hAnsiTheme="minorHAnsi"/>
                <w:sz w:val="28"/>
              </w:rPr>
              <w:t xml:space="preserve"> k </w:t>
            </w:r>
            <w:r>
              <w:rPr>
                <w:rFonts w:asciiTheme="minorHAnsi" w:hAnsiTheme="minorHAnsi"/>
                <w:sz w:val="28"/>
              </w:rPr>
              <w:t>nahrazení předsedy Výboru jedním</w:t>
            </w:r>
            <w:r w:rsidR="00F26063">
              <w:rPr>
                <w:rFonts w:asciiTheme="minorHAnsi" w:hAnsiTheme="minorHAnsi"/>
                <w:sz w:val="28"/>
              </w:rPr>
              <w:t xml:space="preserve"> z </w:t>
            </w:r>
            <w:r>
              <w:rPr>
                <w:rFonts w:asciiTheme="minorHAnsi" w:hAnsiTheme="minorHAnsi"/>
                <w:sz w:val="28"/>
              </w:rPr>
              <w:t>členů, který patří ke stejné skupině jako odstupující předseda Výboru.</w:t>
            </w:r>
          </w:p>
        </w:tc>
        <w:tc>
          <w:tcPr>
            <w:tcW w:w="4462" w:type="dxa"/>
          </w:tcPr>
          <w:p w:rsidRPr="005A51AA" w:rsidR="002247F8" w:rsidP="00A20B1A" w:rsidRDefault="002247F8" w14:paraId="61AB06FD"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7DF42C5" w14:textId="77777777">
        <w:trPr>
          <w:gridAfter w:val="1"/>
          <w:wAfter w:w="77" w:type="dxa"/>
        </w:trPr>
        <w:tc>
          <w:tcPr>
            <w:tcW w:w="4462" w:type="dxa"/>
          </w:tcPr>
          <w:p w:rsidRPr="005A51AA" w:rsidR="002247F8" w:rsidP="002247F8" w:rsidRDefault="002247F8" w14:paraId="73111B1C" w14:textId="47C7DD42">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Shromáždění hlasuje</w:t>
            </w:r>
            <w:r w:rsidR="00F26063">
              <w:rPr>
                <w:rFonts w:asciiTheme="minorHAnsi" w:hAnsiTheme="minorHAnsi"/>
                <w:sz w:val="28"/>
              </w:rPr>
              <w:t xml:space="preserve"> o </w:t>
            </w:r>
            <w:r>
              <w:rPr>
                <w:rFonts w:asciiTheme="minorHAnsi" w:hAnsiTheme="minorHAnsi"/>
                <w:sz w:val="28"/>
              </w:rPr>
              <w:t xml:space="preserve">kandidátovi, kterého daná skupina </w:t>
            </w:r>
            <w:r>
              <w:rPr>
                <w:rFonts w:asciiTheme="minorHAnsi" w:hAnsiTheme="minorHAnsi"/>
                <w:sz w:val="28"/>
              </w:rPr>
              <w:lastRenderedPageBreak/>
              <w:t>navrhne. Pokud shromáždění tohoto kandidáta neschválí, jeho jednání se přeruší. Daná skupina pak navrhuje další ze svých členů,</w:t>
            </w:r>
            <w:r w:rsidR="00F26063">
              <w:rPr>
                <w:rFonts w:asciiTheme="minorHAnsi" w:hAnsiTheme="minorHAnsi"/>
                <w:sz w:val="28"/>
              </w:rPr>
              <w:t xml:space="preserve"> a </w:t>
            </w:r>
            <w:r>
              <w:rPr>
                <w:rFonts w:asciiTheme="minorHAnsi" w:hAnsiTheme="minorHAnsi"/>
                <w:sz w:val="28"/>
              </w:rPr>
              <w:t>to až do okamžiku, kdy je některý</w:t>
            </w:r>
            <w:r w:rsidR="00F26063">
              <w:rPr>
                <w:rFonts w:asciiTheme="minorHAnsi" w:hAnsiTheme="minorHAnsi"/>
                <w:sz w:val="28"/>
              </w:rPr>
              <w:t xml:space="preserve"> z </w:t>
            </w:r>
            <w:r>
              <w:rPr>
                <w:rFonts w:asciiTheme="minorHAnsi" w:hAnsiTheme="minorHAnsi"/>
                <w:sz w:val="28"/>
              </w:rPr>
              <w:t>kandidátů zvolen předsedou Výboru.</w:t>
            </w:r>
          </w:p>
        </w:tc>
        <w:tc>
          <w:tcPr>
            <w:tcW w:w="4462" w:type="dxa"/>
          </w:tcPr>
          <w:p w:rsidRPr="005A51AA" w:rsidR="002247F8" w:rsidP="00A20B1A" w:rsidRDefault="002247F8" w14:paraId="7249E4E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C201819" w14:textId="77777777">
        <w:trPr>
          <w:gridAfter w:val="1"/>
          <w:wAfter w:w="77" w:type="dxa"/>
        </w:trPr>
        <w:tc>
          <w:tcPr>
            <w:tcW w:w="4462" w:type="dxa"/>
          </w:tcPr>
          <w:p w:rsidRPr="005A51AA" w:rsidR="002247F8" w:rsidP="002247F8" w:rsidRDefault="002247F8" w14:paraId="6B1132BD" w14:textId="77777777">
            <w:pPr>
              <w:widowControl w:val="0"/>
              <w:adjustRightInd w:val="0"/>
              <w:snapToGrid w:val="0"/>
              <w:rPr>
                <w:rFonts w:asciiTheme="minorHAnsi" w:hAnsiTheme="minorHAnsi" w:cstheme="minorHAnsi"/>
                <w:sz w:val="28"/>
                <w:szCs w:val="28"/>
              </w:rPr>
            </w:pPr>
            <w:r>
              <w:rPr>
                <w:rFonts w:asciiTheme="minorHAnsi" w:hAnsiTheme="minorHAnsi"/>
                <w:sz w:val="28"/>
              </w:rPr>
              <w:t>Poté je shromáždění pokud možno téhož dne znovu svoláno dočasným předsedou.</w:t>
            </w:r>
          </w:p>
        </w:tc>
        <w:tc>
          <w:tcPr>
            <w:tcW w:w="4462" w:type="dxa"/>
          </w:tcPr>
          <w:p w:rsidRPr="005A51AA" w:rsidR="002247F8" w:rsidP="00A20B1A" w:rsidRDefault="002247F8" w14:paraId="0DD47F3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F3DDEF7" w14:textId="77777777">
        <w:trPr>
          <w:gridAfter w:val="1"/>
          <w:wAfter w:w="77" w:type="dxa"/>
        </w:trPr>
        <w:tc>
          <w:tcPr>
            <w:tcW w:w="4462" w:type="dxa"/>
          </w:tcPr>
          <w:p w:rsidRPr="005A51AA" w:rsidR="002247F8" w:rsidP="002247F8" w:rsidRDefault="002247F8" w14:paraId="664951BE" w14:textId="77777777">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Nový předseda Výboru bude tuto funkci vykonávat po zbývající část daného funkčního období. </w:t>
            </w:r>
          </w:p>
        </w:tc>
        <w:tc>
          <w:tcPr>
            <w:tcW w:w="4462" w:type="dxa"/>
          </w:tcPr>
          <w:p w:rsidRPr="005A51AA" w:rsidR="002247F8" w:rsidP="00A20B1A" w:rsidRDefault="002247F8" w14:paraId="25D1DDF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F78EF54" w14:textId="77777777">
        <w:trPr>
          <w:gridAfter w:val="1"/>
          <w:wAfter w:w="77" w:type="dxa"/>
        </w:trPr>
        <w:tc>
          <w:tcPr>
            <w:tcW w:w="4462" w:type="dxa"/>
          </w:tcPr>
          <w:p w:rsidRPr="005A51AA" w:rsidR="002247F8" w:rsidP="002247F8" w:rsidRDefault="002247F8" w14:paraId="039FA272"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E279482"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671B5FDC" w14:textId="77777777">
        <w:trPr>
          <w:gridAfter w:val="1"/>
          <w:wAfter w:w="77" w:type="dxa"/>
        </w:trPr>
        <w:tc>
          <w:tcPr>
            <w:tcW w:w="4462" w:type="dxa"/>
          </w:tcPr>
          <w:p w:rsidRPr="005A51AA" w:rsidR="002247F8" w:rsidP="002247F8" w:rsidRDefault="002247F8" w14:paraId="0D825AE3" w14:textId="1DA107F9">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93 – Odvolání</w:t>
            </w:r>
            <w:r w:rsidR="00F26063">
              <w:rPr>
                <w:rFonts w:asciiTheme="minorHAnsi" w:hAnsiTheme="minorHAnsi"/>
                <w:b/>
                <w:sz w:val="28"/>
              </w:rPr>
              <w:t xml:space="preserve"> z </w:t>
            </w:r>
            <w:r>
              <w:rPr>
                <w:rFonts w:asciiTheme="minorHAnsi" w:hAnsiTheme="minorHAnsi"/>
                <w:b/>
                <w:sz w:val="28"/>
              </w:rPr>
              <w:t>funkce</w:t>
            </w:r>
          </w:p>
        </w:tc>
        <w:tc>
          <w:tcPr>
            <w:tcW w:w="4462" w:type="dxa"/>
          </w:tcPr>
          <w:p w:rsidRPr="005A51AA" w:rsidR="002247F8" w:rsidP="00A20B1A" w:rsidRDefault="002247F8" w14:paraId="5CE5633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6667F8B" w14:textId="77777777">
        <w:trPr>
          <w:gridAfter w:val="1"/>
          <w:wAfter w:w="77" w:type="dxa"/>
        </w:trPr>
        <w:tc>
          <w:tcPr>
            <w:tcW w:w="4462" w:type="dxa"/>
          </w:tcPr>
          <w:p w:rsidRPr="005A51AA" w:rsidR="002247F8" w:rsidP="002247F8" w:rsidRDefault="002247F8" w14:paraId="20396DF0" w14:textId="4AB1729A">
            <w:pPr>
              <w:pStyle w:val="Heading1"/>
              <w:numPr>
                <w:ilvl w:val="0"/>
                <w:numId w:val="182"/>
              </w:numPr>
              <w:tabs>
                <w:tab w:val="left" w:pos="567"/>
              </w:tabs>
              <w:ind w:left="0" w:firstLine="0"/>
              <w:outlineLvl w:val="0"/>
              <w:rPr>
                <w:rFonts w:asciiTheme="minorHAnsi" w:hAnsiTheme="minorHAnsi" w:cstheme="minorHAnsi"/>
                <w:sz w:val="28"/>
                <w:szCs w:val="28"/>
              </w:rPr>
            </w:pPr>
            <w:r>
              <w:rPr>
                <w:rFonts w:asciiTheme="minorHAnsi" w:hAnsiTheme="minorHAnsi"/>
                <w:sz w:val="28"/>
              </w:rPr>
              <w:t>Pokud se některý</w:t>
            </w:r>
            <w:r w:rsidR="00F26063">
              <w:rPr>
                <w:rFonts w:asciiTheme="minorHAnsi" w:hAnsiTheme="minorHAnsi"/>
                <w:sz w:val="28"/>
              </w:rPr>
              <w:t xml:space="preserve"> z </w:t>
            </w:r>
            <w:r>
              <w:rPr>
                <w:rFonts w:asciiTheme="minorHAnsi" w:hAnsiTheme="minorHAnsi"/>
                <w:sz w:val="28"/>
              </w:rPr>
              <w:t>členů Výboru nemůže zúčastnit zasedání nebo schůze, na něž byl řádně pozván, musí</w:t>
            </w:r>
            <w:r w:rsidR="00F26063">
              <w:rPr>
                <w:rFonts w:asciiTheme="minorHAnsi" w:hAnsiTheme="minorHAnsi"/>
                <w:sz w:val="28"/>
              </w:rPr>
              <w:t xml:space="preserve"> o </w:t>
            </w:r>
            <w:r>
              <w:rPr>
                <w:rFonts w:asciiTheme="minorHAnsi" w:hAnsiTheme="minorHAnsi"/>
                <w:sz w:val="28"/>
              </w:rPr>
              <w:t>tom předem informovat sekretariát své skupiny, který tuto informaci předá předsedovi dotyčného orgánu.</w:t>
            </w:r>
          </w:p>
        </w:tc>
        <w:tc>
          <w:tcPr>
            <w:tcW w:w="4462" w:type="dxa"/>
          </w:tcPr>
          <w:p w:rsidRPr="005A51AA" w:rsidR="002247F8" w:rsidP="00A20B1A" w:rsidRDefault="002247F8" w14:paraId="563B630F" w14:textId="77777777">
            <w:pPr>
              <w:pStyle w:val="Heading1"/>
              <w:numPr>
                <w:ilvl w:val="0"/>
                <w:numId w:val="0"/>
              </w:numPr>
              <w:jc w:val="left"/>
              <w:outlineLvl w:val="0"/>
              <w:rPr>
                <w:rFonts w:asciiTheme="minorHAnsi" w:hAnsiTheme="minorHAnsi" w:cstheme="minorHAnsi"/>
                <w:sz w:val="28"/>
                <w:szCs w:val="28"/>
                <w:lang w:val="en-GB"/>
              </w:rPr>
            </w:pPr>
          </w:p>
          <w:p w:rsidRPr="005A51AA" w:rsidR="002247F8" w:rsidP="00A20B1A" w:rsidRDefault="002247F8" w14:paraId="3F540C3E" w14:textId="77777777">
            <w:pPr>
              <w:jc w:val="left"/>
              <w:rPr>
                <w:rFonts w:asciiTheme="minorHAnsi" w:hAnsiTheme="minorHAnsi" w:cstheme="minorHAnsi"/>
                <w:sz w:val="28"/>
                <w:szCs w:val="28"/>
                <w:lang w:val="en-GB"/>
              </w:rPr>
            </w:pPr>
          </w:p>
        </w:tc>
      </w:tr>
      <w:tr w:rsidRPr="005A51AA" w:rsidR="002247F8" w:rsidTr="00080033" w14:paraId="5ED5F356" w14:textId="77777777">
        <w:trPr>
          <w:gridAfter w:val="1"/>
          <w:wAfter w:w="77" w:type="dxa"/>
        </w:trPr>
        <w:tc>
          <w:tcPr>
            <w:tcW w:w="4462" w:type="dxa"/>
          </w:tcPr>
          <w:p w:rsidRPr="005A51AA" w:rsidR="002247F8" w:rsidP="002247F8" w:rsidRDefault="002247F8" w14:paraId="7537A2E0" w14:textId="0BDEBD3A">
            <w:pPr>
              <w:widowControl w:val="0"/>
              <w:adjustRightInd w:val="0"/>
              <w:snapToGrid w:val="0"/>
              <w:rPr>
                <w:rFonts w:asciiTheme="minorHAnsi" w:hAnsiTheme="minorHAnsi" w:cstheme="minorHAnsi"/>
                <w:sz w:val="28"/>
                <w:szCs w:val="28"/>
              </w:rPr>
            </w:pPr>
            <w:r>
              <w:rPr>
                <w:rFonts w:asciiTheme="minorHAnsi" w:hAnsiTheme="minorHAnsi"/>
                <w:sz w:val="28"/>
              </w:rPr>
              <w:t>Členové, kteří nepatří</w:t>
            </w:r>
            <w:r w:rsidR="00F26063">
              <w:rPr>
                <w:rFonts w:asciiTheme="minorHAnsi" w:hAnsiTheme="minorHAnsi"/>
                <w:sz w:val="28"/>
              </w:rPr>
              <w:t xml:space="preserve"> k </w:t>
            </w:r>
            <w:r>
              <w:rPr>
                <w:rFonts w:asciiTheme="minorHAnsi" w:hAnsiTheme="minorHAnsi"/>
                <w:sz w:val="28"/>
              </w:rPr>
              <w:t>žádné skupině, informují přímo předsedu dotyčného orgánu.</w:t>
            </w:r>
          </w:p>
        </w:tc>
        <w:tc>
          <w:tcPr>
            <w:tcW w:w="4462" w:type="dxa"/>
          </w:tcPr>
          <w:p w:rsidRPr="005A51AA" w:rsidR="002247F8" w:rsidP="00A20B1A" w:rsidRDefault="002247F8" w14:paraId="7270721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B6CE9ED" w14:textId="77777777">
        <w:trPr>
          <w:gridAfter w:val="1"/>
          <w:wAfter w:w="77" w:type="dxa"/>
        </w:trPr>
        <w:tc>
          <w:tcPr>
            <w:tcW w:w="4462" w:type="dxa"/>
          </w:tcPr>
          <w:p w:rsidRPr="005A51AA" w:rsidR="002247F8" w:rsidP="002247F8" w:rsidRDefault="002247F8" w14:paraId="50E50461" w14:textId="623151DE">
            <w:pPr>
              <w:pStyle w:val="Heading1"/>
              <w:numPr>
                <w:ilvl w:val="0"/>
                <w:numId w:val="182"/>
              </w:numPr>
              <w:tabs>
                <w:tab w:val="left" w:pos="567"/>
              </w:tabs>
              <w:ind w:left="0" w:firstLine="0"/>
              <w:outlineLvl w:val="0"/>
              <w:rPr>
                <w:rFonts w:asciiTheme="minorHAnsi" w:hAnsiTheme="minorHAnsi" w:cstheme="minorHAnsi"/>
                <w:sz w:val="28"/>
                <w:szCs w:val="28"/>
              </w:rPr>
            </w:pPr>
            <w:r>
              <w:rPr>
                <w:rFonts w:asciiTheme="minorHAnsi" w:hAnsiTheme="minorHAnsi"/>
                <w:sz w:val="28"/>
              </w:rPr>
              <w:t>Byl-li člen Výboru nepřítomen na více než pěti po sobě následujících plenárních zasedáních shromáždění, aniž delegoval své hlasovací právo na jiného člena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84</w:t>
            </w:r>
            <w:r w:rsidR="00F26063">
              <w:rPr>
                <w:rFonts w:asciiTheme="minorHAnsi" w:hAnsiTheme="minorHAnsi"/>
                <w:sz w:val="28"/>
              </w:rPr>
              <w:t xml:space="preserve"> a </w:t>
            </w:r>
            <w:r>
              <w:rPr>
                <w:rFonts w:asciiTheme="minorHAnsi" w:hAnsiTheme="minorHAnsi"/>
                <w:sz w:val="28"/>
              </w:rPr>
              <w:t>aniž svou nepřítomnost náležitě zdůvodnil, může předseda Výboru po konzultaci</w:t>
            </w:r>
            <w:r w:rsidR="00F26063">
              <w:rPr>
                <w:rFonts w:asciiTheme="minorHAnsi" w:hAnsiTheme="minorHAnsi"/>
                <w:sz w:val="28"/>
              </w:rPr>
              <w:t xml:space="preserve"> s </w:t>
            </w:r>
            <w:r>
              <w:rPr>
                <w:rFonts w:asciiTheme="minorHAnsi" w:hAnsiTheme="minorHAnsi"/>
                <w:sz w:val="28"/>
              </w:rPr>
              <w:t>předsednictvem</w:t>
            </w:r>
            <w:r w:rsidR="00F26063">
              <w:rPr>
                <w:rFonts w:asciiTheme="minorHAnsi" w:hAnsiTheme="minorHAnsi"/>
                <w:sz w:val="28"/>
              </w:rPr>
              <w:t xml:space="preserve"> a </w:t>
            </w:r>
            <w:r>
              <w:rPr>
                <w:rFonts w:asciiTheme="minorHAnsi" w:hAnsiTheme="minorHAnsi"/>
                <w:sz w:val="28"/>
              </w:rPr>
              <w:t xml:space="preserve">po výzvě určené </w:t>
            </w:r>
            <w:r>
              <w:rPr>
                <w:rFonts w:asciiTheme="minorHAnsi" w:hAnsiTheme="minorHAnsi"/>
                <w:sz w:val="28"/>
              </w:rPr>
              <w:lastRenderedPageBreak/>
              <w:t>dotyčnému členovi, aby svou nepřítomnost vysvětlil, tohoto člena vyzvat</w:t>
            </w:r>
            <w:r w:rsidR="00F26063">
              <w:rPr>
                <w:rFonts w:asciiTheme="minorHAnsi" w:hAnsiTheme="minorHAnsi"/>
                <w:sz w:val="28"/>
              </w:rPr>
              <w:t xml:space="preserve"> k </w:t>
            </w:r>
            <w:r>
              <w:rPr>
                <w:rFonts w:asciiTheme="minorHAnsi" w:hAnsiTheme="minorHAnsi"/>
                <w:sz w:val="28"/>
              </w:rPr>
              <w:t>odstoupení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4 </w:t>
            </w:r>
            <w:r w:rsidR="00F26063">
              <w:rPr>
                <w:rFonts w:asciiTheme="minorHAnsi" w:hAnsiTheme="minorHAnsi"/>
                <w:sz w:val="28"/>
              </w:rPr>
              <w:t>odst. </w:t>
            </w:r>
            <w:r>
              <w:rPr>
                <w:rFonts w:asciiTheme="minorHAnsi" w:hAnsiTheme="minorHAnsi"/>
                <w:sz w:val="28"/>
              </w:rPr>
              <w:t>8</w:t>
            </w:r>
            <w:r w:rsidR="00F26063">
              <w:rPr>
                <w:rFonts w:asciiTheme="minorHAnsi" w:hAnsiTheme="minorHAnsi"/>
                <w:sz w:val="28"/>
              </w:rPr>
              <w:t xml:space="preserve"> a v </w:t>
            </w:r>
            <w:r>
              <w:rPr>
                <w:rFonts w:asciiTheme="minorHAnsi" w:hAnsiTheme="minorHAnsi"/>
                <w:sz w:val="28"/>
              </w:rPr>
              <w:t>případě potřeby požádat Radu</w:t>
            </w:r>
            <w:r w:rsidR="00F26063">
              <w:rPr>
                <w:rFonts w:asciiTheme="minorHAnsi" w:hAnsiTheme="minorHAnsi"/>
                <w:sz w:val="28"/>
              </w:rPr>
              <w:t xml:space="preserve"> o </w:t>
            </w:r>
            <w:r>
              <w:rPr>
                <w:rFonts w:asciiTheme="minorHAnsi" w:hAnsiTheme="minorHAnsi"/>
                <w:sz w:val="28"/>
              </w:rPr>
              <w:t>ukončení mandátu dotyčného člena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4 </w:t>
            </w:r>
            <w:r w:rsidR="00F26063">
              <w:rPr>
                <w:rFonts w:asciiTheme="minorHAnsi" w:hAnsiTheme="minorHAnsi"/>
                <w:sz w:val="28"/>
              </w:rPr>
              <w:t>odst. </w:t>
            </w:r>
            <w:r>
              <w:rPr>
                <w:rFonts w:asciiTheme="minorHAnsi" w:hAnsiTheme="minorHAnsi"/>
                <w:sz w:val="28"/>
              </w:rPr>
              <w:t>9 tohoto jednacího řádu.</w:t>
            </w:r>
          </w:p>
        </w:tc>
        <w:tc>
          <w:tcPr>
            <w:tcW w:w="4462" w:type="dxa"/>
          </w:tcPr>
          <w:p w:rsidRPr="005A51AA" w:rsidR="002247F8" w:rsidP="00A20B1A" w:rsidRDefault="002247F8" w14:paraId="7CE5EAC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B859DF7" w14:textId="77777777">
        <w:trPr>
          <w:gridAfter w:val="1"/>
          <w:wAfter w:w="77" w:type="dxa"/>
        </w:trPr>
        <w:tc>
          <w:tcPr>
            <w:tcW w:w="4462" w:type="dxa"/>
          </w:tcPr>
          <w:p w:rsidRPr="005A51AA" w:rsidR="002247F8" w:rsidP="002247F8" w:rsidRDefault="002247F8" w14:paraId="3C56F8E6" w14:textId="5B735FDA">
            <w:pPr>
              <w:pStyle w:val="Heading1"/>
              <w:numPr>
                <w:ilvl w:val="0"/>
                <w:numId w:val="182"/>
              </w:numPr>
              <w:tabs>
                <w:tab w:val="left" w:pos="567"/>
              </w:tabs>
              <w:ind w:left="0" w:firstLine="0"/>
              <w:outlineLvl w:val="0"/>
              <w:rPr>
                <w:rFonts w:asciiTheme="minorHAnsi" w:hAnsiTheme="minorHAnsi" w:cstheme="minorHAnsi"/>
                <w:sz w:val="28"/>
                <w:szCs w:val="28"/>
              </w:rPr>
            </w:pPr>
            <w:r>
              <w:rPr>
                <w:rFonts w:asciiTheme="minorHAnsi" w:hAnsiTheme="minorHAnsi"/>
                <w:sz w:val="28"/>
              </w:rPr>
              <w:t>Byl-li člen sekce nebo CCMI nepřítomen na více než pěti po sobě následujících schůzích daného orgánu, aniž delegoval své hlasovací právo na jiného člena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84, aniž se nechal zastoupit jiným členem</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85</w:t>
            </w:r>
            <w:r w:rsidR="00F26063">
              <w:rPr>
                <w:rFonts w:asciiTheme="minorHAnsi" w:hAnsiTheme="minorHAnsi"/>
                <w:sz w:val="28"/>
              </w:rPr>
              <w:t xml:space="preserve"> a </w:t>
            </w:r>
            <w:r>
              <w:rPr>
                <w:rFonts w:asciiTheme="minorHAnsi" w:hAnsiTheme="minorHAnsi"/>
                <w:sz w:val="28"/>
              </w:rPr>
              <w:t>aniž svou nepřítomnost náležitě zdůvodnil, může ho předseda tohoto orgánu po výzvě, aby svou nepřítomnost vysvětlil, požádat, aby</w:t>
            </w:r>
            <w:r w:rsidR="00F26063">
              <w:rPr>
                <w:rFonts w:asciiTheme="minorHAnsi" w:hAnsiTheme="minorHAnsi"/>
                <w:sz w:val="28"/>
              </w:rPr>
              <w:t xml:space="preserve"> z </w:t>
            </w:r>
            <w:r>
              <w:rPr>
                <w:rFonts w:asciiTheme="minorHAnsi" w:hAnsiTheme="minorHAnsi"/>
                <w:sz w:val="28"/>
              </w:rPr>
              <w:t>dané sekce nebo</w:t>
            </w:r>
            <w:r w:rsidR="00F26063">
              <w:rPr>
                <w:rFonts w:asciiTheme="minorHAnsi" w:hAnsiTheme="minorHAnsi"/>
                <w:sz w:val="28"/>
              </w:rPr>
              <w:t xml:space="preserve"> z </w:t>
            </w:r>
            <w:r>
              <w:rPr>
                <w:rFonts w:asciiTheme="minorHAnsi" w:hAnsiTheme="minorHAnsi"/>
                <w:sz w:val="28"/>
              </w:rPr>
              <w:t>CCMI vystoupil.</w:t>
            </w:r>
          </w:p>
        </w:tc>
        <w:tc>
          <w:tcPr>
            <w:tcW w:w="4462" w:type="dxa"/>
          </w:tcPr>
          <w:p w:rsidRPr="005A51AA" w:rsidR="002247F8" w:rsidP="00A20B1A" w:rsidRDefault="002247F8" w14:paraId="6F97543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7F151C6" w14:textId="77777777">
        <w:trPr>
          <w:gridAfter w:val="1"/>
          <w:wAfter w:w="77" w:type="dxa"/>
        </w:trPr>
        <w:tc>
          <w:tcPr>
            <w:tcW w:w="4462" w:type="dxa"/>
          </w:tcPr>
          <w:p w:rsidRPr="005A51AA" w:rsidR="002247F8" w:rsidP="002247F8" w:rsidRDefault="002247F8" w14:paraId="7009CF30" w14:textId="46F36863">
            <w:pPr>
              <w:widowControl w:val="0"/>
              <w:adjustRightInd w:val="0"/>
              <w:snapToGrid w:val="0"/>
              <w:rPr>
                <w:rFonts w:asciiTheme="minorHAnsi" w:hAnsiTheme="minorHAnsi" w:cstheme="minorHAnsi"/>
                <w:sz w:val="28"/>
                <w:szCs w:val="28"/>
              </w:rPr>
            </w:pPr>
            <w:r>
              <w:rPr>
                <w:rFonts w:asciiTheme="minorHAnsi" w:hAnsiTheme="minorHAnsi"/>
                <w:sz w:val="28"/>
              </w:rPr>
              <w:t>Předseda sekce</w:t>
            </w:r>
            <w:r w:rsidR="00F26063">
              <w:rPr>
                <w:rFonts w:asciiTheme="minorHAnsi" w:hAnsiTheme="minorHAnsi"/>
                <w:sz w:val="28"/>
              </w:rPr>
              <w:t xml:space="preserve"> o </w:t>
            </w:r>
            <w:r>
              <w:rPr>
                <w:rFonts w:asciiTheme="minorHAnsi" w:hAnsiTheme="minorHAnsi"/>
                <w:sz w:val="28"/>
              </w:rPr>
              <w:t>tom informuje předsednictvo Výboru</w:t>
            </w:r>
            <w:r w:rsidR="00F26063">
              <w:rPr>
                <w:rFonts w:asciiTheme="minorHAnsi" w:hAnsiTheme="minorHAnsi"/>
                <w:sz w:val="28"/>
              </w:rPr>
              <w:t xml:space="preserve"> a </w:t>
            </w:r>
            <w:r>
              <w:rPr>
                <w:rFonts w:asciiTheme="minorHAnsi" w:hAnsiTheme="minorHAnsi"/>
                <w:sz w:val="28"/>
              </w:rPr>
              <w:t>zahájí se postup nahrazení dotyčného člena</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23 </w:t>
            </w:r>
            <w:r w:rsidR="00F26063">
              <w:rPr>
                <w:rFonts w:asciiTheme="minorHAnsi" w:hAnsiTheme="minorHAnsi"/>
                <w:sz w:val="28"/>
              </w:rPr>
              <w:t>odst. </w:t>
            </w:r>
            <w:r>
              <w:rPr>
                <w:rFonts w:asciiTheme="minorHAnsi" w:hAnsiTheme="minorHAnsi"/>
                <w:sz w:val="28"/>
              </w:rPr>
              <w:t>4 tohoto jednacího řádu.</w:t>
            </w:r>
          </w:p>
        </w:tc>
        <w:tc>
          <w:tcPr>
            <w:tcW w:w="4462" w:type="dxa"/>
          </w:tcPr>
          <w:p w:rsidRPr="005A51AA" w:rsidR="002247F8" w:rsidP="00A20B1A" w:rsidRDefault="002247F8" w14:paraId="435E691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F0CB7C3" w14:textId="77777777">
        <w:trPr>
          <w:gridAfter w:val="1"/>
          <w:wAfter w:w="77" w:type="dxa"/>
        </w:trPr>
        <w:tc>
          <w:tcPr>
            <w:tcW w:w="4462" w:type="dxa"/>
          </w:tcPr>
          <w:p w:rsidRPr="005A51AA" w:rsidR="002247F8" w:rsidP="002247F8" w:rsidRDefault="002247F8" w14:paraId="1FDACCEF"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27F4A28D"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5A864580" w14:textId="77777777">
        <w:trPr>
          <w:gridAfter w:val="1"/>
          <w:wAfter w:w="77" w:type="dxa"/>
        </w:trPr>
        <w:tc>
          <w:tcPr>
            <w:tcW w:w="4462" w:type="dxa"/>
          </w:tcPr>
          <w:p w:rsidRPr="005A51AA" w:rsidR="002247F8" w:rsidP="002247F8" w:rsidRDefault="002247F8" w14:paraId="55F2AB0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94 – Disciplinární řízení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"DISCIPLINÁRNÍ ŘÍZENÍ" \t "94"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998EB4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C7031C8" w14:textId="77777777">
        <w:trPr>
          <w:gridAfter w:val="1"/>
          <w:wAfter w:w="77" w:type="dxa"/>
        </w:trPr>
        <w:tc>
          <w:tcPr>
            <w:tcW w:w="4462" w:type="dxa"/>
          </w:tcPr>
          <w:p w:rsidRPr="005A51AA" w:rsidR="002247F8" w:rsidP="002247F8" w:rsidRDefault="002247F8" w14:paraId="6C25295F" w14:textId="1ADF927C">
            <w:pPr>
              <w:widowControl w:val="0"/>
              <w:adjustRightInd w:val="0"/>
              <w:snapToGrid w:val="0"/>
              <w:rPr>
                <w:rFonts w:asciiTheme="minorHAnsi" w:hAnsiTheme="minorHAnsi" w:cstheme="minorHAnsi"/>
                <w:sz w:val="28"/>
                <w:szCs w:val="28"/>
              </w:rPr>
            </w:pPr>
            <w:r>
              <w:rPr>
                <w:rFonts w:asciiTheme="minorHAnsi" w:hAnsiTheme="minorHAnsi"/>
                <w:sz w:val="28"/>
              </w:rPr>
              <w:t>Pokud některý</w:t>
            </w:r>
            <w:r w:rsidR="00F26063">
              <w:rPr>
                <w:rFonts w:asciiTheme="minorHAnsi" w:hAnsiTheme="minorHAnsi"/>
                <w:sz w:val="28"/>
              </w:rPr>
              <w:t xml:space="preserve"> z </w:t>
            </w:r>
            <w:r>
              <w:rPr>
                <w:rFonts w:asciiTheme="minorHAnsi" w:hAnsiTheme="minorHAnsi"/>
                <w:sz w:val="28"/>
              </w:rPr>
              <w:t>členů Výboru, delegátů, náhradníků nebo poradců poruší etické normy, nedodrží pravidla, zásady či normy chování nebo nesplní úkoly</w:t>
            </w:r>
            <w:r w:rsidR="00F26063">
              <w:rPr>
                <w:rFonts w:asciiTheme="minorHAnsi" w:hAnsiTheme="minorHAnsi"/>
                <w:sz w:val="28"/>
              </w:rPr>
              <w:t xml:space="preserve"> a </w:t>
            </w:r>
            <w:r>
              <w:rPr>
                <w:rFonts w:asciiTheme="minorHAnsi" w:hAnsiTheme="minorHAnsi"/>
                <w:sz w:val="28"/>
              </w:rPr>
              <w:t xml:space="preserve">povinnosti </w:t>
            </w:r>
            <w:r>
              <w:rPr>
                <w:rFonts w:asciiTheme="minorHAnsi" w:hAnsiTheme="minorHAnsi"/>
                <w:sz w:val="28"/>
              </w:rPr>
              <w:lastRenderedPageBreak/>
              <w:t>stanovené</w:t>
            </w:r>
            <w:r w:rsidR="00F26063">
              <w:rPr>
                <w:rFonts w:asciiTheme="minorHAnsi" w:hAnsiTheme="minorHAnsi"/>
                <w:sz w:val="28"/>
              </w:rPr>
              <w:t xml:space="preserve"> v </w:t>
            </w:r>
            <w:r>
              <w:rPr>
                <w:rFonts w:asciiTheme="minorHAnsi" w:hAnsiTheme="minorHAnsi"/>
                <w:sz w:val="28"/>
              </w:rPr>
              <w:t>tomto jednacím řádu,</w:t>
            </w:r>
            <w:r w:rsidR="00F26063">
              <w:rPr>
                <w:rFonts w:asciiTheme="minorHAnsi" w:hAnsiTheme="minorHAnsi"/>
                <w:sz w:val="28"/>
              </w:rPr>
              <w:t xml:space="preserve"> v </w:t>
            </w:r>
            <w:r>
              <w:rPr>
                <w:rFonts w:asciiTheme="minorHAnsi" w:hAnsiTheme="minorHAnsi"/>
                <w:sz w:val="28"/>
              </w:rPr>
              <w:t>kodexu chování nebo ve statutu členů, pak se použije disciplinární řízení popsané ve třetí části kodexu chování.</w:t>
            </w:r>
          </w:p>
        </w:tc>
        <w:tc>
          <w:tcPr>
            <w:tcW w:w="4462" w:type="dxa"/>
          </w:tcPr>
          <w:p w:rsidRPr="005A51AA" w:rsidR="002247F8" w:rsidP="00A20B1A" w:rsidRDefault="002247F8" w14:paraId="68B11499"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FF3FC45" w14:textId="77777777">
        <w:trPr>
          <w:gridAfter w:val="1"/>
          <w:wAfter w:w="77" w:type="dxa"/>
        </w:trPr>
        <w:tc>
          <w:tcPr>
            <w:tcW w:w="4462" w:type="dxa"/>
          </w:tcPr>
          <w:p w:rsidRPr="005A51AA" w:rsidR="002247F8" w:rsidP="002247F8" w:rsidRDefault="002247F8" w14:paraId="2732BDB1"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60A408D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1E9E39E" w14:textId="77777777">
        <w:trPr>
          <w:gridAfter w:val="1"/>
          <w:wAfter w:w="77" w:type="dxa"/>
        </w:trPr>
        <w:tc>
          <w:tcPr>
            <w:tcW w:w="4462" w:type="dxa"/>
          </w:tcPr>
          <w:p w:rsidRPr="005A51AA" w:rsidR="002247F8" w:rsidP="002247F8" w:rsidRDefault="002247F8" w14:paraId="1E21A69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95 – Zbavení imunity</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"ZBAVENÍ IMUNITY" \t "95"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C00487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FF86CAA" w14:textId="77777777">
        <w:trPr>
          <w:gridAfter w:val="1"/>
          <w:wAfter w:w="77" w:type="dxa"/>
        </w:trPr>
        <w:tc>
          <w:tcPr>
            <w:tcW w:w="4462" w:type="dxa"/>
          </w:tcPr>
          <w:p w:rsidRPr="005A51AA" w:rsidR="002247F8" w:rsidP="002247F8" w:rsidRDefault="002247F8" w14:paraId="04CDCFB6" w14:textId="30A9EE8B">
            <w:pPr>
              <w:widowControl w:val="0"/>
              <w:adjustRightInd w:val="0"/>
              <w:snapToGrid w:val="0"/>
              <w:rPr>
                <w:rFonts w:asciiTheme="minorHAnsi" w:hAnsiTheme="minorHAnsi" w:cstheme="minorHAnsi"/>
                <w:sz w:val="28"/>
                <w:szCs w:val="28"/>
              </w:rPr>
            </w:pPr>
            <w:r>
              <w:rPr>
                <w:rFonts w:asciiTheme="minorHAnsi" w:hAnsiTheme="minorHAnsi"/>
                <w:sz w:val="28"/>
              </w:rPr>
              <w:t>Jakákoli žádost</w:t>
            </w:r>
            <w:r w:rsidR="00F26063">
              <w:rPr>
                <w:rFonts w:asciiTheme="minorHAnsi" w:hAnsiTheme="minorHAnsi"/>
                <w:sz w:val="28"/>
              </w:rPr>
              <w:t xml:space="preserve"> o </w:t>
            </w:r>
            <w:r>
              <w:rPr>
                <w:rFonts w:asciiTheme="minorHAnsi" w:hAnsiTheme="minorHAnsi"/>
                <w:sz w:val="28"/>
              </w:rPr>
              <w:t>zbavení některého</w:t>
            </w:r>
            <w:r w:rsidR="00F26063">
              <w:rPr>
                <w:rFonts w:asciiTheme="minorHAnsi" w:hAnsiTheme="minorHAnsi"/>
                <w:sz w:val="28"/>
              </w:rPr>
              <w:t xml:space="preserve"> z </w:t>
            </w:r>
            <w:r>
              <w:rPr>
                <w:rFonts w:asciiTheme="minorHAnsi" w:hAnsiTheme="minorHAnsi"/>
                <w:sz w:val="28"/>
              </w:rPr>
              <w:t>členů Výboru imunity, kterou předsedovi Výboru zašle příslušný orgán daného členského státu, se projednává postupem stanoveným</w:t>
            </w:r>
            <w:r w:rsidR="00F26063">
              <w:rPr>
                <w:rFonts w:asciiTheme="minorHAnsi" w:hAnsiTheme="minorHAnsi"/>
                <w:sz w:val="28"/>
              </w:rPr>
              <w:t xml:space="preserve"> v </w:t>
            </w:r>
            <w:r>
              <w:rPr>
                <w:rFonts w:asciiTheme="minorHAnsi" w:hAnsiTheme="minorHAnsi"/>
                <w:sz w:val="28"/>
              </w:rPr>
              <w:t>kapitole IV statutu členů.</w:t>
            </w:r>
          </w:p>
        </w:tc>
        <w:tc>
          <w:tcPr>
            <w:tcW w:w="4462" w:type="dxa"/>
          </w:tcPr>
          <w:p w:rsidRPr="005A51AA" w:rsidR="002247F8" w:rsidP="00A20B1A" w:rsidRDefault="002247F8" w14:paraId="66A62C2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BEB0F18" w14:textId="77777777">
        <w:trPr>
          <w:gridAfter w:val="1"/>
          <w:wAfter w:w="77" w:type="dxa"/>
        </w:trPr>
        <w:tc>
          <w:tcPr>
            <w:tcW w:w="4462" w:type="dxa"/>
          </w:tcPr>
          <w:p w:rsidRPr="005A51AA" w:rsidR="002247F8" w:rsidP="002247F8" w:rsidRDefault="002247F8" w14:paraId="486D6929"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2868149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E502EA5" w14:textId="77777777">
        <w:trPr>
          <w:gridAfter w:val="1"/>
          <w:wAfter w:w="77" w:type="dxa"/>
        </w:trPr>
        <w:tc>
          <w:tcPr>
            <w:tcW w:w="4462" w:type="dxa"/>
          </w:tcPr>
          <w:p w:rsidRPr="005A51AA" w:rsidR="002247F8" w:rsidP="002247F8" w:rsidRDefault="002247F8" w14:paraId="43AED99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96 – Poskytnutí pomoci</w:t>
            </w:r>
            <w:r w:rsidRPr="005A51AA">
              <w:rPr>
                <w:sz w:val="28"/>
              </w:rPr>
              <w:fldChar w:fldCharType="begin"/>
            </w:r>
            <w:r w:rsidRPr="005A51AA">
              <w:rPr>
                <w:sz w:val="28"/>
              </w:rPr>
              <w:instrText xml:space="preserve"> XE "POSKYTNUTÍ POMOCI ČLENŮM" \t "96"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"ČLENOVÉ VÝBORU: poskytnutí pomoci" \t "96"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5DD855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23AD5D" w14:textId="77777777">
        <w:trPr>
          <w:gridAfter w:val="1"/>
          <w:wAfter w:w="77" w:type="dxa"/>
        </w:trPr>
        <w:tc>
          <w:tcPr>
            <w:tcW w:w="4462" w:type="dxa"/>
          </w:tcPr>
          <w:p w:rsidRPr="005A51AA" w:rsidR="002247F8" w:rsidP="002247F8" w:rsidRDefault="002247F8" w14:paraId="251A4EF4" w14:textId="190E0C72">
            <w:pPr>
              <w:pStyle w:val="Heading1"/>
              <w:numPr>
                <w:ilvl w:val="0"/>
                <w:numId w:val="296"/>
              </w:numPr>
              <w:tabs>
                <w:tab w:val="left" w:pos="567"/>
              </w:tabs>
              <w:outlineLvl w:val="0"/>
              <w:rPr>
                <w:rFonts w:asciiTheme="minorHAnsi" w:hAnsiTheme="minorHAnsi" w:cstheme="minorHAnsi"/>
                <w:sz w:val="28"/>
                <w:szCs w:val="28"/>
              </w:rPr>
            </w:pPr>
            <w:r>
              <w:rPr>
                <w:rFonts w:asciiTheme="minorHAnsi" w:hAnsiTheme="minorHAnsi"/>
                <w:sz w:val="28"/>
              </w:rPr>
              <w:t>Členům Výboru může být poskytnuta pomoc, kterou Unie</w:t>
            </w:r>
            <w:r w:rsidR="00F26063">
              <w:rPr>
                <w:rFonts w:asciiTheme="minorHAnsi" w:hAnsiTheme="minorHAnsi"/>
                <w:sz w:val="28"/>
              </w:rPr>
              <w:t xml:space="preserve"> v </w:t>
            </w:r>
            <w:r>
              <w:rPr>
                <w:rFonts w:asciiTheme="minorHAnsi" w:hAnsiTheme="minorHAnsi"/>
                <w:sz w:val="28"/>
              </w:rPr>
              <w:t>souladu se služebním řádem úředníků Evropské unie poskytuje úředníkům,</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situacích</w:t>
            </w:r>
            <w:r w:rsidR="00F26063">
              <w:rPr>
                <w:rFonts w:asciiTheme="minorHAnsi" w:hAnsiTheme="minorHAnsi"/>
                <w:sz w:val="28"/>
              </w:rPr>
              <w:t xml:space="preserve"> a </w:t>
            </w:r>
            <w:r>
              <w:rPr>
                <w:rFonts w:asciiTheme="minorHAnsi" w:hAnsiTheme="minorHAnsi"/>
                <w:sz w:val="28"/>
              </w:rPr>
              <w:t>za podmínek stanovených ve služebním řádu.</w:t>
            </w:r>
          </w:p>
        </w:tc>
        <w:tc>
          <w:tcPr>
            <w:tcW w:w="4462" w:type="dxa"/>
          </w:tcPr>
          <w:p w:rsidRPr="005A51AA" w:rsidR="002247F8" w:rsidP="00A20B1A" w:rsidRDefault="002247F8" w14:paraId="7D53A66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2EDFF7C" w14:textId="77777777">
        <w:trPr>
          <w:gridAfter w:val="1"/>
          <w:wAfter w:w="77" w:type="dxa"/>
        </w:trPr>
        <w:tc>
          <w:tcPr>
            <w:tcW w:w="4462" w:type="dxa"/>
          </w:tcPr>
          <w:p w:rsidRPr="005A51AA" w:rsidR="002247F8" w:rsidP="002247F8" w:rsidRDefault="002247F8" w14:paraId="2CBE8AA6" w14:textId="4F7E0A8E">
            <w:pPr>
              <w:pStyle w:val="Heading1"/>
              <w:numPr>
                <w:ilvl w:val="0"/>
                <w:numId w:val="296"/>
              </w:numPr>
              <w:tabs>
                <w:tab w:val="left" w:pos="567"/>
              </w:tabs>
              <w:outlineLvl w:val="0"/>
              <w:rPr>
                <w:rFonts w:asciiTheme="minorHAnsi" w:hAnsiTheme="minorHAnsi" w:cstheme="minorHAnsi"/>
                <w:sz w:val="28"/>
                <w:szCs w:val="28"/>
              </w:rPr>
            </w:pPr>
            <w:r>
              <w:rPr>
                <w:rFonts w:asciiTheme="minorHAnsi" w:hAnsiTheme="minorHAnsi"/>
                <w:sz w:val="28"/>
              </w:rPr>
              <w:t>O žádostech členů</w:t>
            </w:r>
            <w:r w:rsidR="00F26063">
              <w:rPr>
                <w:rFonts w:asciiTheme="minorHAnsi" w:hAnsiTheme="minorHAnsi"/>
                <w:sz w:val="28"/>
              </w:rPr>
              <w:t xml:space="preserve"> o </w:t>
            </w:r>
            <w:r>
              <w:rPr>
                <w:rFonts w:asciiTheme="minorHAnsi" w:hAnsiTheme="minorHAnsi"/>
                <w:sz w:val="28"/>
              </w:rPr>
              <w:t>poskytnutí této pomoci rozhoduje předsednictvo na základě návrhu předsedy Výboru.</w:t>
            </w:r>
          </w:p>
        </w:tc>
        <w:tc>
          <w:tcPr>
            <w:tcW w:w="4462" w:type="dxa"/>
          </w:tcPr>
          <w:p w:rsidRPr="005A51AA" w:rsidR="002247F8" w:rsidP="00A20B1A" w:rsidRDefault="002247F8" w14:paraId="24D9CF2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2326111" w14:textId="77777777">
        <w:trPr>
          <w:gridAfter w:val="1"/>
          <w:wAfter w:w="77" w:type="dxa"/>
        </w:trPr>
        <w:tc>
          <w:tcPr>
            <w:tcW w:w="4462" w:type="dxa"/>
          </w:tcPr>
          <w:p w:rsidRPr="005A51AA" w:rsidR="002247F8" w:rsidP="002247F8" w:rsidRDefault="002247F8" w14:paraId="0F6F27D8" w14:textId="77777777">
            <w:pPr>
              <w:widowControl w:val="0"/>
              <w:adjustRightInd w:val="0"/>
              <w:snapToGrid w:val="0"/>
              <w:rPr>
                <w:rFonts w:asciiTheme="minorHAnsi" w:hAnsiTheme="minorHAnsi" w:cstheme="minorHAnsi"/>
                <w:sz w:val="28"/>
                <w:szCs w:val="28"/>
              </w:rPr>
            </w:pPr>
            <w:r>
              <w:rPr>
                <w:rFonts w:asciiTheme="minorHAnsi" w:hAnsiTheme="minorHAnsi"/>
                <w:sz w:val="28"/>
              </w:rPr>
              <w:t>Předsednictvo přijme rozhodnutí po vyslechnutí daného člena.</w:t>
            </w:r>
          </w:p>
        </w:tc>
        <w:tc>
          <w:tcPr>
            <w:tcW w:w="4462" w:type="dxa"/>
          </w:tcPr>
          <w:p w:rsidRPr="005A51AA" w:rsidR="002247F8" w:rsidP="00A20B1A" w:rsidRDefault="002247F8" w14:paraId="36583D3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0A9AB9D" w14:textId="77777777">
        <w:trPr>
          <w:gridAfter w:val="1"/>
          <w:wAfter w:w="77" w:type="dxa"/>
        </w:trPr>
        <w:tc>
          <w:tcPr>
            <w:tcW w:w="4462" w:type="dxa"/>
          </w:tcPr>
          <w:p w:rsidRPr="005A51AA" w:rsidR="002247F8" w:rsidP="002247F8" w:rsidRDefault="002247F8" w14:paraId="11C2B873" w14:textId="2F54EB0F">
            <w:pPr>
              <w:pStyle w:val="Heading1"/>
              <w:numPr>
                <w:ilvl w:val="0"/>
                <w:numId w:val="296"/>
              </w:numPr>
              <w:tabs>
                <w:tab w:val="left" w:pos="567"/>
              </w:tabs>
              <w:outlineLvl w:val="0"/>
              <w:rPr>
                <w:rFonts w:asciiTheme="minorHAnsi" w:hAnsiTheme="minorHAnsi" w:cstheme="minorHAnsi"/>
                <w:sz w:val="28"/>
                <w:szCs w:val="28"/>
              </w:rPr>
            </w:pPr>
            <w:r>
              <w:rPr>
                <w:rFonts w:asciiTheme="minorHAnsi" w:hAnsiTheme="minorHAnsi"/>
                <w:sz w:val="28"/>
              </w:rPr>
              <w:lastRenderedPageBreak/>
              <w:t>Pokud</w:t>
            </w:r>
            <w:r w:rsidR="00F26063">
              <w:rPr>
                <w:rFonts w:asciiTheme="minorHAnsi" w:hAnsiTheme="minorHAnsi"/>
                <w:sz w:val="28"/>
              </w:rPr>
              <w:t xml:space="preserve"> o </w:t>
            </w:r>
            <w:r>
              <w:rPr>
                <w:rFonts w:asciiTheme="minorHAnsi" w:hAnsiTheme="minorHAnsi"/>
                <w:sz w:val="28"/>
              </w:rPr>
              <w:t>poskytnutí této pomoci žádá některý</w:t>
            </w:r>
            <w:r w:rsidR="00F26063">
              <w:rPr>
                <w:rFonts w:asciiTheme="minorHAnsi" w:hAnsiTheme="minorHAnsi"/>
                <w:sz w:val="28"/>
              </w:rPr>
              <w:t xml:space="preserve"> z </w:t>
            </w:r>
            <w:r>
              <w:rPr>
                <w:rFonts w:asciiTheme="minorHAnsi" w:hAnsiTheme="minorHAnsi"/>
                <w:sz w:val="28"/>
              </w:rPr>
              <w:t>členů předsednictva, neúčastní se tento člen té části schůze předsednictva, během níž se</w:t>
            </w:r>
            <w:r w:rsidR="00F26063">
              <w:rPr>
                <w:rFonts w:asciiTheme="minorHAnsi" w:hAnsiTheme="minorHAnsi"/>
                <w:sz w:val="28"/>
              </w:rPr>
              <w:t xml:space="preserve"> o </w:t>
            </w:r>
            <w:r>
              <w:rPr>
                <w:rFonts w:asciiTheme="minorHAnsi" w:hAnsiTheme="minorHAnsi"/>
                <w:sz w:val="28"/>
              </w:rPr>
              <w:t>jeho žádosti rozhoduje.</w:t>
            </w:r>
          </w:p>
        </w:tc>
        <w:tc>
          <w:tcPr>
            <w:tcW w:w="4462" w:type="dxa"/>
          </w:tcPr>
          <w:p w:rsidRPr="005A51AA" w:rsidR="002247F8" w:rsidP="00A20B1A" w:rsidRDefault="002247F8" w14:paraId="762ABD3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7DB6651" w14:textId="77777777">
        <w:trPr>
          <w:gridAfter w:val="1"/>
          <w:wAfter w:w="77" w:type="dxa"/>
        </w:trPr>
        <w:tc>
          <w:tcPr>
            <w:tcW w:w="4462" w:type="dxa"/>
          </w:tcPr>
          <w:p w:rsidRPr="005A51AA" w:rsidR="002247F8" w:rsidP="002247F8" w:rsidRDefault="002247F8" w14:paraId="68298E8F" w14:textId="5EAE31D9">
            <w:pPr>
              <w:widowControl w:val="0"/>
              <w:adjustRightInd w:val="0"/>
              <w:snapToGrid w:val="0"/>
              <w:rPr>
                <w:rFonts w:asciiTheme="minorHAnsi" w:hAnsiTheme="minorHAnsi" w:cstheme="minorHAnsi"/>
                <w:sz w:val="28"/>
                <w:szCs w:val="28"/>
              </w:rPr>
            </w:pPr>
            <w:r>
              <w:rPr>
                <w:rFonts w:asciiTheme="minorHAnsi" w:hAnsiTheme="minorHAnsi"/>
                <w:sz w:val="28"/>
              </w:rPr>
              <w:t>Pokud pak</w:t>
            </w:r>
            <w:r w:rsidR="00F26063">
              <w:rPr>
                <w:rFonts w:asciiTheme="minorHAnsi" w:hAnsiTheme="minorHAnsi"/>
                <w:sz w:val="28"/>
              </w:rPr>
              <w:t xml:space="preserve"> o </w:t>
            </w:r>
            <w:r>
              <w:rPr>
                <w:rFonts w:asciiTheme="minorHAnsi" w:hAnsiTheme="minorHAnsi"/>
                <w:sz w:val="28"/>
              </w:rPr>
              <w:t>poskytnutí této pomoci žádá předseda Výboru, rozhodne předsednictvo na základě návrhu místopředsedy, který stojí</w:t>
            </w:r>
            <w:r w:rsidR="00F26063">
              <w:rPr>
                <w:rFonts w:asciiTheme="minorHAnsi" w:hAnsiTheme="minorHAnsi"/>
                <w:sz w:val="28"/>
              </w:rPr>
              <w:t xml:space="preserve"> v </w:t>
            </w:r>
            <w:r>
              <w:rPr>
                <w:rFonts w:asciiTheme="minorHAnsi" w:hAnsiTheme="minorHAnsi"/>
                <w:sz w:val="28"/>
              </w:rPr>
              <w:t>čele komise CAF.</w:t>
            </w:r>
          </w:p>
        </w:tc>
        <w:tc>
          <w:tcPr>
            <w:tcW w:w="4462" w:type="dxa"/>
          </w:tcPr>
          <w:p w:rsidRPr="005A51AA" w:rsidR="002247F8" w:rsidP="00A20B1A" w:rsidRDefault="002247F8" w14:paraId="1D4EECB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E3B110A" w14:textId="77777777">
        <w:trPr>
          <w:gridAfter w:val="1"/>
          <w:wAfter w:w="77" w:type="dxa"/>
        </w:trPr>
        <w:tc>
          <w:tcPr>
            <w:tcW w:w="4462" w:type="dxa"/>
          </w:tcPr>
          <w:p w:rsidRPr="005A51AA" w:rsidR="002247F8" w:rsidP="002247F8" w:rsidRDefault="002247F8" w14:paraId="36F122B8"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5BCDB8E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00C008C" w14:textId="77777777">
        <w:trPr>
          <w:gridAfter w:val="1"/>
          <w:wAfter w:w="77" w:type="dxa"/>
        </w:trPr>
        <w:tc>
          <w:tcPr>
            <w:tcW w:w="4462" w:type="dxa"/>
          </w:tcPr>
          <w:p w:rsidRPr="005A51AA" w:rsidR="002247F8" w:rsidP="002247F8" w:rsidRDefault="002247F8" w14:paraId="3B09A365" w14:textId="6D1A6E7C">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III</w:t>
            </w:r>
            <w:r w:rsidRPr="005A51AA">
              <w:rPr>
                <w:sz w:val="28"/>
              </w:rPr>
              <w:fldChar w:fldCharType="begin"/>
            </w:r>
            <w:r w:rsidRPr="005A51AA">
              <w:rPr>
                <w:sz w:val="28"/>
              </w:rPr>
              <w:instrText xml:space="preserve"> TC "</w:instrText>
            </w:r>
            <w:bookmarkStart w:name="_Toc192596091" w:id="52"/>
            <w:r w:rsidRPr="005A51AA">
              <w:rPr>
                <w:sz w:val="28"/>
              </w:rPr>
              <w:instrText>Kapitola III Přístup veřejnosti</w:instrText>
            </w:r>
            <w:r w:rsidR="00F26063">
              <w:rPr>
                <w:sz w:val="28"/>
              </w:rPr>
              <w:instrText xml:space="preserve"> k </w:instrText>
            </w:r>
            <w:r w:rsidRPr="005A51AA">
              <w:rPr>
                <w:sz w:val="28"/>
              </w:rPr>
              <w:instrText>dokumentům</w:instrText>
            </w:r>
            <w:r w:rsidR="00F26063">
              <w:rPr>
                <w:sz w:val="28"/>
              </w:rPr>
              <w:instrText xml:space="preserve"> a </w:instrText>
            </w:r>
            <w:r w:rsidRPr="005A51AA">
              <w:rPr>
                <w:sz w:val="28"/>
              </w:rPr>
              <w:instrText>na jednání Výboru</w:instrText>
            </w:r>
            <w:bookmarkEnd w:id="52"/>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BCE2FC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3FE0847" w14:textId="77777777">
        <w:trPr>
          <w:gridAfter w:val="1"/>
          <w:wAfter w:w="77" w:type="dxa"/>
        </w:trPr>
        <w:tc>
          <w:tcPr>
            <w:tcW w:w="4462" w:type="dxa"/>
          </w:tcPr>
          <w:p w:rsidRPr="005A51AA" w:rsidR="002247F8" w:rsidP="002247F8" w:rsidRDefault="002247F8" w14:paraId="577DBC1F" w14:textId="75A2DB66">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PŘÍSTUP VEŘEJNOSTI</w:t>
            </w:r>
            <w:r w:rsidR="00F26063">
              <w:rPr>
                <w:rFonts w:asciiTheme="minorHAnsi" w:hAnsiTheme="minorHAnsi"/>
                <w:b/>
                <w:sz w:val="28"/>
              </w:rPr>
              <w:t xml:space="preserve"> K </w:t>
            </w:r>
            <w:r>
              <w:rPr>
                <w:rFonts w:asciiTheme="minorHAnsi" w:hAnsiTheme="minorHAnsi"/>
                <w:b/>
                <w:sz w:val="28"/>
              </w:rPr>
              <w:t>DOKUMENTŮM</w:t>
            </w:r>
            <w:r w:rsidR="00F26063">
              <w:rPr>
                <w:rFonts w:asciiTheme="minorHAnsi" w:hAnsiTheme="minorHAnsi"/>
                <w:b/>
                <w:sz w:val="28"/>
              </w:rPr>
              <w:t xml:space="preserve"> A </w:t>
            </w:r>
            <w:r>
              <w:rPr>
                <w:rFonts w:asciiTheme="minorHAnsi" w:hAnsiTheme="minorHAnsi"/>
                <w:b/>
                <w:sz w:val="28"/>
              </w:rPr>
              <w:t>NA JEDNÁNÍ VÝBORU</w:t>
            </w:r>
          </w:p>
        </w:tc>
        <w:tc>
          <w:tcPr>
            <w:tcW w:w="4462" w:type="dxa"/>
          </w:tcPr>
          <w:p w:rsidRPr="005A51AA" w:rsidR="002247F8" w:rsidP="00A20B1A" w:rsidRDefault="002247F8" w14:paraId="0DA6D31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6B19969" w14:textId="77777777">
        <w:trPr>
          <w:gridAfter w:val="1"/>
          <w:wAfter w:w="77" w:type="dxa"/>
        </w:trPr>
        <w:tc>
          <w:tcPr>
            <w:tcW w:w="4462" w:type="dxa"/>
          </w:tcPr>
          <w:p w:rsidRPr="005A51AA" w:rsidR="002247F8" w:rsidP="002247F8" w:rsidRDefault="002247F8" w14:paraId="5390789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686F08C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7D92351" w14:textId="77777777">
        <w:trPr>
          <w:gridAfter w:val="1"/>
          <w:wAfter w:w="77" w:type="dxa"/>
        </w:trPr>
        <w:tc>
          <w:tcPr>
            <w:tcW w:w="4462" w:type="dxa"/>
          </w:tcPr>
          <w:p w:rsidRPr="005A51AA" w:rsidR="002247F8" w:rsidP="002247F8" w:rsidRDefault="002247F8" w14:paraId="66570B1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97 – Zveřejňování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"STANOVISKA: zveřejňování" \t "97"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"ZVEŘEJŇOVÁNÍ" \t "97"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4504E5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8BC7A28" w14:textId="77777777">
        <w:trPr>
          <w:gridAfter w:val="1"/>
          <w:wAfter w:w="77" w:type="dxa"/>
        </w:trPr>
        <w:tc>
          <w:tcPr>
            <w:tcW w:w="4462" w:type="dxa"/>
          </w:tcPr>
          <w:p w:rsidRPr="005A51AA" w:rsidR="002247F8" w:rsidP="002247F8" w:rsidRDefault="002247F8" w14:paraId="302C7C25" w14:textId="38840044">
            <w:pPr>
              <w:pStyle w:val="Heading1"/>
              <w:numPr>
                <w:ilvl w:val="0"/>
                <w:numId w:val="183"/>
              </w:numPr>
              <w:tabs>
                <w:tab w:val="left" w:pos="567"/>
              </w:tabs>
              <w:ind w:left="0" w:firstLine="0"/>
              <w:outlineLvl w:val="0"/>
              <w:rPr>
                <w:rFonts w:asciiTheme="minorHAnsi" w:hAnsiTheme="minorHAnsi" w:cstheme="minorHAnsi"/>
                <w:sz w:val="28"/>
                <w:szCs w:val="28"/>
              </w:rPr>
            </w:pPr>
            <w:r>
              <w:rPr>
                <w:rFonts w:asciiTheme="minorHAnsi" w:hAnsiTheme="minorHAnsi"/>
                <w:sz w:val="28"/>
              </w:rPr>
              <w:t>Výbor zveřejňuje svá stanoviska</w:t>
            </w:r>
            <w:r w:rsidR="00F26063">
              <w:rPr>
                <w:rFonts w:asciiTheme="minorHAnsi" w:hAnsiTheme="minorHAnsi"/>
                <w:sz w:val="28"/>
              </w:rPr>
              <w:t xml:space="preserve"> v </w:t>
            </w:r>
            <w:r>
              <w:rPr>
                <w:rFonts w:asciiTheme="minorHAnsi" w:hAnsiTheme="minorHAnsi"/>
                <w:sz w:val="28"/>
              </w:rPr>
              <w:t>Úředním věstníku Evropské unie.</w:t>
            </w:r>
          </w:p>
        </w:tc>
        <w:tc>
          <w:tcPr>
            <w:tcW w:w="4462" w:type="dxa"/>
          </w:tcPr>
          <w:p w:rsidRPr="005A51AA" w:rsidR="002247F8" w:rsidP="00A20B1A" w:rsidRDefault="002247F8" w14:paraId="35A3673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2270709" w14:textId="77777777">
        <w:trPr>
          <w:gridAfter w:val="1"/>
          <w:wAfter w:w="77" w:type="dxa"/>
        </w:trPr>
        <w:tc>
          <w:tcPr>
            <w:tcW w:w="4462" w:type="dxa"/>
          </w:tcPr>
          <w:p w:rsidRPr="005A51AA" w:rsidR="002247F8" w:rsidP="002247F8" w:rsidRDefault="002247F8" w14:paraId="51A7390E" w14:textId="317AE9DA">
            <w:pPr>
              <w:pStyle w:val="Heading1"/>
              <w:numPr>
                <w:ilvl w:val="0"/>
                <w:numId w:val="183"/>
              </w:numPr>
              <w:tabs>
                <w:tab w:val="left" w:pos="567"/>
              </w:tabs>
              <w:ind w:left="0" w:firstLine="0"/>
              <w:outlineLvl w:val="0"/>
              <w:rPr>
                <w:rFonts w:asciiTheme="minorHAnsi" w:hAnsiTheme="minorHAnsi" w:cstheme="minorHAnsi"/>
                <w:sz w:val="28"/>
                <w:szCs w:val="28"/>
              </w:rPr>
            </w:pPr>
            <w:r>
              <w:rPr>
                <w:rFonts w:asciiTheme="minorHAnsi" w:hAnsiTheme="minorHAnsi"/>
                <w:sz w:val="28"/>
              </w:rPr>
              <w:t>Složení shromáždění, předsednictva</w:t>
            </w:r>
            <w:r w:rsidR="00F26063">
              <w:rPr>
                <w:rFonts w:asciiTheme="minorHAnsi" w:hAnsiTheme="minorHAnsi"/>
                <w:sz w:val="28"/>
              </w:rPr>
              <w:t xml:space="preserve"> a </w:t>
            </w:r>
            <w:r>
              <w:rPr>
                <w:rFonts w:asciiTheme="minorHAnsi" w:hAnsiTheme="minorHAnsi"/>
                <w:sz w:val="28"/>
              </w:rPr>
              <w:t>sekcí</w:t>
            </w:r>
            <w:r w:rsidR="00F26063">
              <w:rPr>
                <w:rFonts w:asciiTheme="minorHAnsi" w:hAnsiTheme="minorHAnsi"/>
                <w:sz w:val="28"/>
              </w:rPr>
              <w:t xml:space="preserve"> a </w:t>
            </w:r>
            <w:r>
              <w:rPr>
                <w:rFonts w:asciiTheme="minorHAnsi" w:hAnsiTheme="minorHAnsi"/>
                <w:sz w:val="28"/>
              </w:rPr>
              <w:t>veškeré související změny se zveřejňují</w:t>
            </w:r>
            <w:r w:rsidR="00F26063">
              <w:rPr>
                <w:rFonts w:asciiTheme="minorHAnsi" w:hAnsiTheme="minorHAnsi"/>
                <w:sz w:val="28"/>
              </w:rPr>
              <w:t xml:space="preserve"> v </w:t>
            </w:r>
            <w:r>
              <w:rPr>
                <w:rFonts w:asciiTheme="minorHAnsi" w:hAnsiTheme="minorHAnsi"/>
                <w:sz w:val="28"/>
              </w:rPr>
              <w:t>Úředním věstníku Evropské unie</w:t>
            </w:r>
            <w:r w:rsidR="00F26063">
              <w:rPr>
                <w:rFonts w:asciiTheme="minorHAnsi" w:hAnsiTheme="minorHAnsi"/>
                <w:sz w:val="28"/>
              </w:rPr>
              <w:t xml:space="preserve"> a </w:t>
            </w:r>
            <w:r>
              <w:rPr>
                <w:rFonts w:asciiTheme="minorHAnsi" w:hAnsiTheme="minorHAnsi"/>
                <w:sz w:val="28"/>
              </w:rPr>
              <w:t>na internetových stránkách Výboru.</w:t>
            </w:r>
          </w:p>
        </w:tc>
        <w:tc>
          <w:tcPr>
            <w:tcW w:w="4462" w:type="dxa"/>
          </w:tcPr>
          <w:p w:rsidRPr="005A51AA" w:rsidR="002247F8" w:rsidP="00A20B1A" w:rsidRDefault="002247F8" w14:paraId="1744B6D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2192CB2" w14:textId="77777777">
        <w:trPr>
          <w:gridAfter w:val="1"/>
          <w:wAfter w:w="77" w:type="dxa"/>
        </w:trPr>
        <w:tc>
          <w:tcPr>
            <w:tcW w:w="4462" w:type="dxa"/>
          </w:tcPr>
          <w:p w:rsidRPr="005A51AA" w:rsidR="002247F8" w:rsidP="002247F8" w:rsidRDefault="002247F8" w14:paraId="6E45AF32" w14:textId="77777777">
            <w:pPr>
              <w:rPr>
                <w:rFonts w:asciiTheme="minorHAnsi" w:hAnsiTheme="minorHAnsi" w:cstheme="minorHAnsi"/>
                <w:sz w:val="28"/>
                <w:szCs w:val="28"/>
                <w:lang w:val="en-GB"/>
              </w:rPr>
            </w:pPr>
          </w:p>
        </w:tc>
        <w:tc>
          <w:tcPr>
            <w:tcW w:w="4462" w:type="dxa"/>
          </w:tcPr>
          <w:p w:rsidRPr="005A51AA" w:rsidR="002247F8" w:rsidP="00A20B1A" w:rsidRDefault="002247F8" w14:paraId="025F0395" w14:textId="77777777">
            <w:pPr>
              <w:jc w:val="left"/>
              <w:rPr>
                <w:rFonts w:asciiTheme="minorHAnsi" w:hAnsiTheme="minorHAnsi" w:cstheme="minorHAnsi"/>
                <w:sz w:val="28"/>
                <w:szCs w:val="28"/>
                <w:lang w:val="en-GB"/>
              </w:rPr>
            </w:pPr>
          </w:p>
        </w:tc>
      </w:tr>
      <w:tr w:rsidRPr="005A51AA" w:rsidR="002247F8" w:rsidTr="00080033" w14:paraId="3DD24B0C" w14:textId="77777777">
        <w:trPr>
          <w:gridAfter w:val="1"/>
          <w:wAfter w:w="77" w:type="dxa"/>
        </w:trPr>
        <w:tc>
          <w:tcPr>
            <w:tcW w:w="4462" w:type="dxa"/>
          </w:tcPr>
          <w:p w:rsidRPr="005A51AA" w:rsidR="002247F8" w:rsidP="002247F8" w:rsidRDefault="002247F8" w14:paraId="6AD459AB" w14:textId="21D7AF25">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98 – Transparentnost, otevřenost</w:t>
            </w:r>
            <w:r w:rsidR="00F26063">
              <w:rPr>
                <w:rFonts w:asciiTheme="minorHAnsi" w:hAnsiTheme="minorHAnsi"/>
                <w:b/>
                <w:sz w:val="28"/>
              </w:rPr>
              <w:t xml:space="preserve"> a </w:t>
            </w:r>
            <w:r>
              <w:rPr>
                <w:rFonts w:asciiTheme="minorHAnsi" w:hAnsiTheme="minorHAnsi"/>
                <w:b/>
                <w:sz w:val="28"/>
              </w:rPr>
              <w:t>právo na přístup</w:t>
            </w:r>
            <w:r w:rsidR="00F26063">
              <w:rPr>
                <w:rFonts w:asciiTheme="minorHAnsi" w:hAnsiTheme="minorHAnsi"/>
                <w:b/>
                <w:sz w:val="28"/>
              </w:rPr>
              <w:t xml:space="preserve"> </w:t>
            </w:r>
            <w:r w:rsidR="00F26063">
              <w:rPr>
                <w:rFonts w:asciiTheme="minorHAnsi" w:hAnsiTheme="minorHAnsi"/>
                <w:b/>
                <w:sz w:val="28"/>
              </w:rPr>
              <w:lastRenderedPageBreak/>
              <w:t>k </w:t>
            </w:r>
            <w:r>
              <w:rPr>
                <w:rFonts w:asciiTheme="minorHAnsi" w:hAnsiTheme="minorHAnsi"/>
                <w:b/>
                <w:sz w:val="28"/>
              </w:rPr>
              <w:t>dokumentům Výboru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"PŘÍSTUP</w:instrText>
            </w:r>
            <w:r w:rsidR="00F26063">
              <w:rPr>
                <w:rFonts w:asciiTheme="minorHAnsi" w:hAnsiTheme="minorHAnsi" w:cstheme="minorHAnsi"/>
                <w:sz w:val="28"/>
              </w:rPr>
              <w:instrText xml:space="preserve"> K </w:instrText>
            </w:r>
            <w:r w:rsidRPr="005A51AA">
              <w:rPr>
                <w:rFonts w:asciiTheme="minorHAnsi" w:hAnsiTheme="minorHAnsi" w:cstheme="minorHAnsi"/>
                <w:sz w:val="28"/>
              </w:rPr>
              <w:instrText xml:space="preserve">DOKUMENTŮM VÝBORU" \t "98"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"TRANSPARENTNOST ROZHODNUTÍ VÝBORU" \t "98"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"REJSTŘÍK DOKUMENTŮ VÝBORU" \t "98"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F80DE0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811C299" w14:textId="77777777">
        <w:trPr>
          <w:gridAfter w:val="1"/>
          <w:wAfter w:w="77" w:type="dxa"/>
        </w:trPr>
        <w:tc>
          <w:tcPr>
            <w:tcW w:w="4462" w:type="dxa"/>
          </w:tcPr>
          <w:p w:rsidRPr="005A51AA" w:rsidR="002247F8" w:rsidP="002247F8" w:rsidRDefault="002247F8" w14:paraId="4795CE1F" w14:textId="65A54F25">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Výbor dbá na transparentnost svých rozhodnutí</w:t>
            </w:r>
            <w:r w:rsidR="00F26063">
              <w:rPr>
                <w:rFonts w:asciiTheme="minorHAnsi" w:hAnsiTheme="minorHAnsi"/>
                <w:sz w:val="28"/>
              </w:rPr>
              <w:t xml:space="preserve"> a v </w:t>
            </w:r>
            <w:r>
              <w:rPr>
                <w:rFonts w:asciiTheme="minorHAnsi" w:hAnsiTheme="minorHAnsi"/>
                <w:sz w:val="28"/>
              </w:rPr>
              <w:t>co největší míře při tom dodržuje zásadu otevřenosti.</w:t>
            </w:r>
          </w:p>
        </w:tc>
        <w:tc>
          <w:tcPr>
            <w:tcW w:w="4462" w:type="dxa"/>
          </w:tcPr>
          <w:p w:rsidRPr="005A51AA" w:rsidR="002247F8" w:rsidP="00A20B1A" w:rsidRDefault="002247F8" w14:paraId="59114F0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8141A09" w14:textId="77777777">
        <w:trPr>
          <w:gridAfter w:val="1"/>
          <w:wAfter w:w="77" w:type="dxa"/>
        </w:trPr>
        <w:tc>
          <w:tcPr>
            <w:tcW w:w="4462" w:type="dxa"/>
          </w:tcPr>
          <w:p w:rsidRPr="005A51AA" w:rsidR="002247F8" w:rsidP="002247F8" w:rsidRDefault="002247F8" w14:paraId="2C630F25" w14:textId="23D7DDA7">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V souladu</w:t>
            </w:r>
            <w:r w:rsidR="00F26063">
              <w:rPr>
                <w:rFonts w:asciiTheme="minorHAnsi" w:hAnsiTheme="minorHAnsi"/>
                <w:sz w:val="28"/>
              </w:rPr>
              <w:t xml:space="preserve"> s čl. </w:t>
            </w:r>
            <w:r>
              <w:rPr>
                <w:rFonts w:asciiTheme="minorHAnsi" w:hAnsiTheme="minorHAnsi"/>
                <w:sz w:val="28"/>
              </w:rPr>
              <w:t>24 čtvrtým pododstavcem Smlouvy</w:t>
            </w:r>
            <w:r w:rsidR="00F26063">
              <w:rPr>
                <w:rFonts w:asciiTheme="minorHAnsi" w:hAnsiTheme="minorHAnsi"/>
                <w:sz w:val="28"/>
              </w:rPr>
              <w:t xml:space="preserve"> o </w:t>
            </w:r>
            <w:r>
              <w:rPr>
                <w:rFonts w:asciiTheme="minorHAnsi" w:hAnsiTheme="minorHAnsi"/>
                <w:sz w:val="28"/>
              </w:rPr>
              <w:t>fungování Evropské unie má každý občan Evropské unie právo písemně se obrátit na Výbor</w:t>
            </w:r>
            <w:r w:rsidR="00F26063">
              <w:rPr>
                <w:rFonts w:asciiTheme="minorHAnsi" w:hAnsiTheme="minorHAnsi"/>
                <w:sz w:val="28"/>
              </w:rPr>
              <w:t xml:space="preserve"> v </w:t>
            </w:r>
            <w:r>
              <w:rPr>
                <w:rFonts w:asciiTheme="minorHAnsi" w:hAnsiTheme="minorHAnsi"/>
                <w:sz w:val="28"/>
              </w:rPr>
              <w:t>některém</w:t>
            </w:r>
            <w:r w:rsidR="00F26063">
              <w:rPr>
                <w:rFonts w:asciiTheme="minorHAnsi" w:hAnsiTheme="minorHAnsi"/>
                <w:sz w:val="28"/>
              </w:rPr>
              <w:t xml:space="preserve"> z </w:t>
            </w:r>
            <w:r>
              <w:rPr>
                <w:rFonts w:asciiTheme="minorHAnsi" w:hAnsiTheme="minorHAnsi"/>
                <w:sz w:val="28"/>
              </w:rPr>
              <w:t>úředních jazyků</w:t>
            </w:r>
            <w:r w:rsidR="00F26063">
              <w:rPr>
                <w:rFonts w:asciiTheme="minorHAnsi" w:hAnsiTheme="minorHAnsi"/>
                <w:sz w:val="28"/>
              </w:rPr>
              <w:t xml:space="preserve"> a </w:t>
            </w:r>
            <w:r>
              <w:rPr>
                <w:rFonts w:asciiTheme="minorHAnsi" w:hAnsiTheme="minorHAnsi"/>
                <w:sz w:val="28"/>
              </w:rPr>
              <w:t>obdržet odpověď</w:t>
            </w:r>
            <w:r w:rsidR="00F26063">
              <w:rPr>
                <w:rFonts w:asciiTheme="minorHAnsi" w:hAnsiTheme="minorHAnsi"/>
                <w:sz w:val="28"/>
              </w:rPr>
              <w:t xml:space="preserve"> v </w:t>
            </w:r>
            <w:r>
              <w:rPr>
                <w:rFonts w:asciiTheme="minorHAnsi" w:hAnsiTheme="minorHAnsi"/>
                <w:sz w:val="28"/>
              </w:rPr>
              <w:t>tomtéž jazyce.</w:t>
            </w:r>
          </w:p>
        </w:tc>
        <w:tc>
          <w:tcPr>
            <w:tcW w:w="4462" w:type="dxa"/>
          </w:tcPr>
          <w:p w:rsidRPr="005A51AA" w:rsidR="002247F8" w:rsidP="00A20B1A" w:rsidRDefault="002247F8" w14:paraId="6F48D4A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5364B8C" w14:textId="77777777">
        <w:trPr>
          <w:gridAfter w:val="1"/>
          <w:wAfter w:w="77" w:type="dxa"/>
        </w:trPr>
        <w:tc>
          <w:tcPr>
            <w:tcW w:w="4462" w:type="dxa"/>
          </w:tcPr>
          <w:p w:rsidRPr="005A51AA" w:rsidR="002247F8" w:rsidP="002247F8" w:rsidRDefault="002247F8" w14:paraId="1637AACE" w14:textId="18F9BDC2">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V souladu</w:t>
            </w:r>
            <w:r w:rsidR="00F26063">
              <w:rPr>
                <w:rFonts w:asciiTheme="minorHAnsi" w:hAnsiTheme="minorHAnsi"/>
                <w:sz w:val="28"/>
              </w:rPr>
              <w:t xml:space="preserve"> s </w:t>
            </w:r>
            <w:r>
              <w:rPr>
                <w:rFonts w:asciiTheme="minorHAnsi" w:hAnsiTheme="minorHAnsi"/>
                <w:sz w:val="28"/>
              </w:rPr>
              <w:t>článkem 15 Smlouvy</w:t>
            </w:r>
            <w:r w:rsidR="00F26063">
              <w:rPr>
                <w:rFonts w:asciiTheme="minorHAnsi" w:hAnsiTheme="minorHAnsi"/>
                <w:sz w:val="28"/>
              </w:rPr>
              <w:t xml:space="preserve"> o </w:t>
            </w:r>
            <w:r>
              <w:rPr>
                <w:rFonts w:asciiTheme="minorHAnsi" w:hAnsiTheme="minorHAnsi"/>
                <w:sz w:val="28"/>
              </w:rPr>
              <w:t>fungování Evropské unie má každý občan Unie</w:t>
            </w:r>
            <w:r w:rsidR="00F26063">
              <w:rPr>
                <w:rFonts w:asciiTheme="minorHAnsi" w:hAnsiTheme="minorHAnsi"/>
                <w:sz w:val="28"/>
              </w:rPr>
              <w:t xml:space="preserve"> a </w:t>
            </w:r>
            <w:r>
              <w:rPr>
                <w:rFonts w:asciiTheme="minorHAnsi" w:hAnsiTheme="minorHAnsi"/>
                <w:sz w:val="28"/>
              </w:rPr>
              <w:t>každá fyzická osoba</w:t>
            </w:r>
            <w:r w:rsidR="00F26063">
              <w:rPr>
                <w:rFonts w:asciiTheme="minorHAnsi" w:hAnsiTheme="minorHAnsi"/>
                <w:sz w:val="28"/>
              </w:rPr>
              <w:t xml:space="preserve"> s </w:t>
            </w:r>
            <w:r>
              <w:rPr>
                <w:rFonts w:asciiTheme="minorHAnsi" w:hAnsiTheme="minorHAnsi"/>
                <w:sz w:val="28"/>
              </w:rPr>
              <w:t>bydlištěm nebo právnická osoba se sídlem</w:t>
            </w:r>
            <w:r w:rsidR="00F26063">
              <w:rPr>
                <w:rFonts w:asciiTheme="minorHAnsi" w:hAnsiTheme="minorHAnsi"/>
                <w:sz w:val="28"/>
              </w:rPr>
              <w:t xml:space="preserve"> v </w:t>
            </w:r>
            <w:r>
              <w:rPr>
                <w:rFonts w:asciiTheme="minorHAnsi" w:hAnsiTheme="minorHAnsi"/>
                <w:sz w:val="28"/>
              </w:rPr>
              <w:t>některém</w:t>
            </w:r>
            <w:r w:rsidR="00F26063">
              <w:rPr>
                <w:rFonts w:asciiTheme="minorHAnsi" w:hAnsiTheme="minorHAnsi"/>
                <w:sz w:val="28"/>
              </w:rPr>
              <w:t xml:space="preserve"> z </w:t>
            </w:r>
            <w:r>
              <w:rPr>
                <w:rFonts w:asciiTheme="minorHAnsi" w:hAnsiTheme="minorHAnsi"/>
                <w:sz w:val="28"/>
              </w:rPr>
              <w:t>členských států právo na přístup</w:t>
            </w:r>
            <w:r w:rsidR="00F26063">
              <w:rPr>
                <w:rFonts w:asciiTheme="minorHAnsi" w:hAnsiTheme="minorHAnsi"/>
                <w:sz w:val="28"/>
              </w:rPr>
              <w:t xml:space="preserve"> k </w:t>
            </w:r>
            <w:r>
              <w:rPr>
                <w:rFonts w:asciiTheme="minorHAnsi" w:hAnsiTheme="minorHAnsi"/>
                <w:sz w:val="28"/>
              </w:rPr>
              <w:t xml:space="preserve">dokumentům Výboru, bez ohledu na to, na jakém nosiči jsou uchovávány. </w:t>
            </w:r>
          </w:p>
        </w:tc>
        <w:tc>
          <w:tcPr>
            <w:tcW w:w="4462" w:type="dxa"/>
          </w:tcPr>
          <w:p w:rsidRPr="005A51AA" w:rsidR="002247F8" w:rsidP="00A20B1A" w:rsidRDefault="002247F8" w14:paraId="70A06B0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DCAA6B6" w14:textId="77777777">
        <w:trPr>
          <w:gridAfter w:val="1"/>
          <w:wAfter w:w="77" w:type="dxa"/>
        </w:trPr>
        <w:tc>
          <w:tcPr>
            <w:tcW w:w="4462" w:type="dxa"/>
          </w:tcPr>
          <w:p w:rsidRPr="005A51AA" w:rsidR="002247F8" w:rsidP="002247F8" w:rsidRDefault="002247F8" w14:paraId="1EFD24A2" w14:textId="7A466CC5">
            <w:pPr>
              <w:widowControl w:val="0"/>
              <w:adjustRightInd w:val="0"/>
              <w:snapToGrid w:val="0"/>
              <w:rPr>
                <w:rFonts w:asciiTheme="minorHAnsi" w:hAnsiTheme="minorHAnsi" w:cstheme="minorHAnsi"/>
                <w:sz w:val="28"/>
                <w:szCs w:val="28"/>
              </w:rPr>
            </w:pPr>
            <w:r>
              <w:rPr>
                <w:rFonts w:asciiTheme="minorHAnsi" w:hAnsiTheme="minorHAnsi"/>
                <w:sz w:val="28"/>
              </w:rPr>
              <w:t>Pro přístup</w:t>
            </w:r>
            <w:r w:rsidR="00F26063">
              <w:rPr>
                <w:rFonts w:asciiTheme="minorHAnsi" w:hAnsiTheme="minorHAnsi"/>
                <w:sz w:val="28"/>
              </w:rPr>
              <w:t xml:space="preserve"> k </w:t>
            </w:r>
            <w:r>
              <w:rPr>
                <w:rFonts w:asciiTheme="minorHAnsi" w:hAnsiTheme="minorHAnsi"/>
                <w:sz w:val="28"/>
              </w:rPr>
              <w:t>dokumentům Výboru platí zásady, podmínky</w:t>
            </w:r>
            <w:r w:rsidR="00F26063">
              <w:rPr>
                <w:rFonts w:asciiTheme="minorHAnsi" w:hAnsiTheme="minorHAnsi"/>
                <w:sz w:val="28"/>
              </w:rPr>
              <w:t xml:space="preserve"> a </w:t>
            </w:r>
            <w:r>
              <w:rPr>
                <w:rFonts w:asciiTheme="minorHAnsi" w:hAnsiTheme="minorHAnsi"/>
                <w:sz w:val="28"/>
              </w:rPr>
              <w:t>omezení, které byly stanoveny</w:t>
            </w:r>
            <w:r w:rsidR="00F26063">
              <w:rPr>
                <w:rFonts w:asciiTheme="minorHAnsi" w:hAnsiTheme="minorHAnsi"/>
                <w:sz w:val="28"/>
              </w:rPr>
              <w:t xml:space="preserve"> v </w:t>
            </w:r>
            <w:r>
              <w:rPr>
                <w:rFonts w:asciiTheme="minorHAnsi" w:hAnsiTheme="minorHAnsi"/>
                <w:sz w:val="28"/>
              </w:rPr>
              <w:t>evropských nařízeních</w:t>
            </w:r>
            <w:r w:rsidR="00F26063">
              <w:rPr>
                <w:rFonts w:asciiTheme="minorHAnsi" w:hAnsiTheme="minorHAnsi"/>
                <w:sz w:val="28"/>
              </w:rPr>
              <w:t xml:space="preserve"> a v </w:t>
            </w:r>
            <w:r>
              <w:rPr>
                <w:rFonts w:asciiTheme="minorHAnsi" w:hAnsiTheme="minorHAnsi"/>
                <w:sz w:val="28"/>
              </w:rPr>
              <w:t>interních rozhodnutích Výboru,</w:t>
            </w:r>
            <w:r w:rsidR="00F26063">
              <w:rPr>
                <w:rFonts w:asciiTheme="minorHAnsi" w:hAnsiTheme="minorHAnsi"/>
                <w:sz w:val="28"/>
              </w:rPr>
              <w:t xml:space="preserve"> a </w:t>
            </w:r>
            <w:r>
              <w:rPr>
                <w:rFonts w:asciiTheme="minorHAnsi" w:hAnsiTheme="minorHAnsi"/>
                <w:sz w:val="28"/>
              </w:rPr>
              <w:t>pravidla EU týkající se ochrany údajů.</w:t>
            </w:r>
          </w:p>
        </w:tc>
        <w:tc>
          <w:tcPr>
            <w:tcW w:w="4462" w:type="dxa"/>
          </w:tcPr>
          <w:p w:rsidRPr="005A51AA" w:rsidR="002247F8" w:rsidP="00A20B1A" w:rsidRDefault="002247F8" w14:paraId="70732E7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7562078" w14:textId="77777777">
        <w:trPr>
          <w:gridAfter w:val="1"/>
          <w:wAfter w:w="77" w:type="dxa"/>
        </w:trPr>
        <w:tc>
          <w:tcPr>
            <w:tcW w:w="4462" w:type="dxa"/>
          </w:tcPr>
          <w:p w:rsidRPr="005A51AA" w:rsidR="002247F8" w:rsidP="002247F8" w:rsidRDefault="002247F8" w14:paraId="326A43FF" w14:textId="77777777">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Výbor zřídí rejstřík svých dokumentů.</w:t>
            </w:r>
          </w:p>
        </w:tc>
        <w:tc>
          <w:tcPr>
            <w:tcW w:w="4462" w:type="dxa"/>
          </w:tcPr>
          <w:p w:rsidRPr="005A51AA" w:rsidR="002247F8" w:rsidP="00A20B1A" w:rsidRDefault="002247F8" w14:paraId="31BF6A1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4775137" w14:textId="77777777">
        <w:trPr>
          <w:gridAfter w:val="1"/>
          <w:wAfter w:w="77" w:type="dxa"/>
        </w:trPr>
        <w:tc>
          <w:tcPr>
            <w:tcW w:w="4462" w:type="dxa"/>
          </w:tcPr>
          <w:p w:rsidRPr="005A51AA" w:rsidR="002247F8" w:rsidP="002247F8" w:rsidRDefault="002247F8" w14:paraId="5E2857D6" w14:textId="52C987CC">
            <w:pPr>
              <w:widowControl w:val="0"/>
              <w:adjustRightInd w:val="0"/>
              <w:snapToGrid w:val="0"/>
              <w:rPr>
                <w:rFonts w:asciiTheme="minorHAnsi" w:hAnsiTheme="minorHAnsi" w:cstheme="minorHAnsi"/>
                <w:sz w:val="28"/>
                <w:szCs w:val="28"/>
              </w:rPr>
            </w:pPr>
            <w:r>
              <w:rPr>
                <w:rFonts w:asciiTheme="minorHAnsi" w:hAnsiTheme="minorHAnsi"/>
                <w:sz w:val="28"/>
              </w:rPr>
              <w:lastRenderedPageBreak/>
              <w:t>Za tímto účelem přijme předsednictvo vnitřní předpisy upravující přístup</w:t>
            </w:r>
            <w:r w:rsidR="00F26063">
              <w:rPr>
                <w:rFonts w:asciiTheme="minorHAnsi" w:hAnsiTheme="minorHAnsi"/>
                <w:sz w:val="28"/>
              </w:rPr>
              <w:t xml:space="preserve"> k </w:t>
            </w:r>
            <w:r>
              <w:rPr>
                <w:rFonts w:asciiTheme="minorHAnsi" w:hAnsiTheme="minorHAnsi"/>
                <w:sz w:val="28"/>
              </w:rPr>
              <w:t>tomuto rejstříku</w:t>
            </w:r>
            <w:r w:rsidR="00F26063">
              <w:rPr>
                <w:rFonts w:asciiTheme="minorHAnsi" w:hAnsiTheme="minorHAnsi"/>
                <w:sz w:val="28"/>
              </w:rPr>
              <w:t xml:space="preserve"> a </w:t>
            </w:r>
            <w:r>
              <w:rPr>
                <w:rFonts w:asciiTheme="minorHAnsi" w:hAnsiTheme="minorHAnsi"/>
                <w:sz w:val="28"/>
              </w:rPr>
              <w:t>určí seznam dokumentů, které jsou přístupné přímo.</w:t>
            </w:r>
          </w:p>
        </w:tc>
        <w:tc>
          <w:tcPr>
            <w:tcW w:w="4462" w:type="dxa"/>
          </w:tcPr>
          <w:p w:rsidRPr="005A51AA" w:rsidR="002247F8" w:rsidP="00A20B1A" w:rsidRDefault="002247F8" w14:paraId="4CBE881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9B6F4BA" w14:textId="77777777">
        <w:trPr>
          <w:gridAfter w:val="1"/>
          <w:wAfter w:w="77" w:type="dxa"/>
        </w:trPr>
        <w:tc>
          <w:tcPr>
            <w:tcW w:w="4462" w:type="dxa"/>
          </w:tcPr>
          <w:p w:rsidRPr="005A51AA" w:rsidR="002247F8" w:rsidP="002247F8" w:rsidRDefault="002247F8" w14:paraId="30737EAD" w14:textId="19742CEA">
            <w:pPr>
              <w:widowControl w:val="0"/>
              <w:adjustRightInd w:val="0"/>
              <w:snapToGrid w:val="0"/>
              <w:rPr>
                <w:rFonts w:asciiTheme="minorHAnsi" w:hAnsiTheme="minorHAnsi" w:cstheme="minorHAnsi"/>
                <w:sz w:val="28"/>
                <w:szCs w:val="28"/>
              </w:rPr>
            </w:pPr>
            <w:r>
              <w:rPr>
                <w:rFonts w:asciiTheme="minorHAnsi" w:hAnsiTheme="minorHAnsi"/>
                <w:sz w:val="28"/>
              </w:rPr>
              <w:t>Snaží se zajistit, aby byly zaznamenávány všechny dokumenty Výboru</w:t>
            </w:r>
            <w:r w:rsidR="00F26063">
              <w:rPr>
                <w:rFonts w:asciiTheme="minorHAnsi" w:hAnsiTheme="minorHAnsi"/>
                <w:sz w:val="28"/>
              </w:rPr>
              <w:t xml:space="preserve"> a </w:t>
            </w:r>
            <w:r>
              <w:rPr>
                <w:rFonts w:asciiTheme="minorHAnsi" w:hAnsiTheme="minorHAnsi"/>
                <w:sz w:val="28"/>
              </w:rPr>
              <w:t>zejména pak rozhodnutí shromáždění, předsednictva</w:t>
            </w:r>
            <w:r w:rsidR="00F26063">
              <w:rPr>
                <w:rFonts w:asciiTheme="minorHAnsi" w:hAnsiTheme="minorHAnsi"/>
                <w:sz w:val="28"/>
              </w:rPr>
              <w:t xml:space="preserve"> a </w:t>
            </w:r>
            <w:r>
              <w:rPr>
                <w:rFonts w:asciiTheme="minorHAnsi" w:hAnsiTheme="minorHAnsi"/>
                <w:sz w:val="28"/>
              </w:rPr>
              <w:t>předsedy Výboru.</w:t>
            </w:r>
          </w:p>
        </w:tc>
        <w:tc>
          <w:tcPr>
            <w:tcW w:w="4462" w:type="dxa"/>
          </w:tcPr>
          <w:p w:rsidRPr="005A51AA" w:rsidR="002247F8" w:rsidP="00A20B1A" w:rsidRDefault="002247F8" w14:paraId="59CF889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5D2B516" w14:textId="77777777">
        <w:trPr>
          <w:gridAfter w:val="1"/>
          <w:wAfter w:w="77" w:type="dxa"/>
        </w:trPr>
        <w:tc>
          <w:tcPr>
            <w:tcW w:w="4462" w:type="dxa"/>
          </w:tcPr>
          <w:p w:rsidRPr="005A51AA" w:rsidR="002247F8" w:rsidP="002247F8" w:rsidRDefault="002247F8" w14:paraId="4AD73313" w14:textId="1A1E34D3">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Generální tajemník učiní opatření, jež jsou nezbytná</w:t>
            </w:r>
            <w:r w:rsidR="00F26063">
              <w:rPr>
                <w:rFonts w:asciiTheme="minorHAnsi" w:hAnsiTheme="minorHAnsi"/>
                <w:sz w:val="28"/>
              </w:rPr>
              <w:t xml:space="preserve"> k </w:t>
            </w:r>
            <w:r>
              <w:rPr>
                <w:rFonts w:asciiTheme="minorHAnsi" w:hAnsiTheme="minorHAnsi"/>
                <w:sz w:val="28"/>
              </w:rPr>
              <w:t>zajištění práva veřejnosti na přístup</w:t>
            </w:r>
            <w:r w:rsidR="00F26063">
              <w:rPr>
                <w:rFonts w:asciiTheme="minorHAnsi" w:hAnsiTheme="minorHAnsi"/>
                <w:sz w:val="28"/>
              </w:rPr>
              <w:t xml:space="preserve"> k </w:t>
            </w:r>
            <w:r>
              <w:rPr>
                <w:rFonts w:asciiTheme="minorHAnsi" w:hAnsiTheme="minorHAnsi"/>
                <w:sz w:val="28"/>
              </w:rPr>
              <w:t>příslušným dokumentům,</w:t>
            </w:r>
            <w:r w:rsidR="00F26063">
              <w:rPr>
                <w:rFonts w:asciiTheme="minorHAnsi" w:hAnsiTheme="minorHAnsi"/>
                <w:sz w:val="28"/>
              </w:rPr>
              <w:t xml:space="preserve"> a </w:t>
            </w:r>
            <w:r>
              <w:rPr>
                <w:rFonts w:asciiTheme="minorHAnsi" w:hAnsiTheme="minorHAnsi"/>
                <w:sz w:val="28"/>
              </w:rPr>
              <w:t>to po konzultaci</w:t>
            </w:r>
            <w:r w:rsidR="00F26063">
              <w:rPr>
                <w:rFonts w:asciiTheme="minorHAnsi" w:hAnsiTheme="minorHAnsi"/>
                <w:sz w:val="28"/>
              </w:rPr>
              <w:t xml:space="preserve"> s </w:t>
            </w:r>
            <w:r>
              <w:rPr>
                <w:rFonts w:asciiTheme="minorHAnsi" w:hAnsiTheme="minorHAnsi"/>
                <w:sz w:val="28"/>
              </w:rPr>
              <w:t>rozšířeným užším předsednictvem</w:t>
            </w:r>
            <w:r w:rsidR="00F26063">
              <w:rPr>
                <w:rFonts w:asciiTheme="minorHAnsi" w:hAnsiTheme="minorHAnsi"/>
                <w:sz w:val="28"/>
              </w:rPr>
              <w:t xml:space="preserve"> a </w:t>
            </w:r>
            <w:r>
              <w:rPr>
                <w:rFonts w:asciiTheme="minorHAnsi" w:hAnsiTheme="minorHAnsi"/>
                <w:sz w:val="28"/>
              </w:rPr>
              <w:t xml:space="preserve">právní službou. </w:t>
            </w:r>
          </w:p>
        </w:tc>
        <w:tc>
          <w:tcPr>
            <w:tcW w:w="4462" w:type="dxa"/>
          </w:tcPr>
          <w:p w:rsidRPr="005A51AA" w:rsidR="002247F8" w:rsidP="00A20B1A" w:rsidRDefault="002247F8" w14:paraId="3CCF3FE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C05C0F2" w14:textId="77777777">
        <w:trPr>
          <w:gridAfter w:val="1"/>
          <w:wAfter w:w="77" w:type="dxa"/>
        </w:trPr>
        <w:tc>
          <w:tcPr>
            <w:tcW w:w="4462" w:type="dxa"/>
          </w:tcPr>
          <w:p w:rsidRPr="005A51AA" w:rsidR="002247F8" w:rsidP="002247F8" w:rsidRDefault="002247F8" w14:paraId="2F7A1417"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9617D02"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04F49AFE" w14:textId="77777777">
        <w:trPr>
          <w:gridAfter w:val="1"/>
          <w:wAfter w:w="77" w:type="dxa"/>
        </w:trPr>
        <w:tc>
          <w:tcPr>
            <w:tcW w:w="4462" w:type="dxa"/>
          </w:tcPr>
          <w:p w:rsidRPr="005A51AA" w:rsidR="002247F8" w:rsidP="002247F8" w:rsidRDefault="002247F8" w14:paraId="73C7CA45" w14:textId="40ABC1B0">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99 – Veřejný charakter schůzí Výboru</w:t>
            </w:r>
            <w:r w:rsidRPr="005A51AA">
              <w:rPr>
                <w:sz w:val="28"/>
              </w:rPr>
              <w:fldChar w:fldCharType="begin"/>
            </w:r>
            <w:r w:rsidRPr="005A51AA">
              <w:rPr>
                <w:sz w:val="28"/>
              </w:rPr>
              <w:instrText xml:space="preserve"> XE "PŘÍSTUP VEŘEJNOSTI NA ZASEDÁNÍ</w:instrText>
            </w:r>
            <w:r w:rsidR="00F26063">
              <w:rPr>
                <w:sz w:val="28"/>
              </w:rPr>
              <w:instrText xml:space="preserve"> A </w:instrText>
            </w:r>
            <w:r w:rsidRPr="005A51AA">
              <w:rPr>
                <w:sz w:val="28"/>
              </w:rPr>
              <w:instrText xml:space="preserve">SCHŮZE" \t "99" \b </w:instrText>
            </w:r>
            <w:r w:rsidRPr="005A51AA">
              <w:rPr>
                <w:sz w:val="28"/>
              </w:rPr>
              <w:fldChar w:fldCharType="end"/>
            </w:r>
            <w:r w:rsidRPr="005A51AA">
              <w:rPr>
                <w:sz w:val="28"/>
              </w:rPr>
              <w:fldChar w:fldCharType="begin"/>
            </w:r>
            <w:r w:rsidRPr="005A51AA">
              <w:rPr>
                <w:sz w:val="28"/>
              </w:rPr>
              <w:instrText xml:space="preserve"> XE "SHROMÁŽDĚNÍ: " \t ""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"PLENÁRNÍ ZASEDÁNÍ: účast externích hostů na plenárních zasedáních" \t "99"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"VEŘEJNÝ CHARAKTER SCHŮZÍ VÝBORU" \t "99" \b </w:instrText>
            </w:r>
            <w:r w:rsidRPr="005A51AA">
              <w:rPr>
                <w:rFonts w:asciiTheme="minorHAnsi" w:hAnsiTheme="minorHAnsi" w:cstheme="minorHAnsi"/>
                <w:sz w:val="28"/>
              </w:rPr>
              <w:fldChar w:fldCharType="end"/>
            </w:r>
            <w:r>
              <w:rPr>
                <w:rFonts w:asciiTheme="minorHAnsi" w:hAnsiTheme="minorHAnsi"/>
                <w:b/>
                <w:sz w:val="28"/>
              </w:rPr>
              <w:t xml:space="preserve"> </w:t>
            </w:r>
          </w:p>
        </w:tc>
        <w:tc>
          <w:tcPr>
            <w:tcW w:w="4462" w:type="dxa"/>
          </w:tcPr>
          <w:p w:rsidRPr="005A51AA" w:rsidR="002247F8" w:rsidP="00A20B1A" w:rsidRDefault="002247F8" w14:paraId="52A7A86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28A96A" w14:textId="77777777">
        <w:trPr>
          <w:gridAfter w:val="1"/>
          <w:wAfter w:w="77" w:type="dxa"/>
        </w:trPr>
        <w:tc>
          <w:tcPr>
            <w:tcW w:w="4462" w:type="dxa"/>
          </w:tcPr>
          <w:p w:rsidRPr="005A51AA" w:rsidR="002247F8" w:rsidP="002247F8" w:rsidRDefault="002247F8" w14:paraId="36EAA365" w14:textId="5E7E34CF">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Plenární zasedání shromáždění</w:t>
            </w:r>
            <w:r w:rsidR="00F26063">
              <w:rPr>
                <w:rFonts w:asciiTheme="minorHAnsi" w:hAnsiTheme="minorHAnsi"/>
                <w:sz w:val="28"/>
              </w:rPr>
              <w:t xml:space="preserve"> a </w:t>
            </w:r>
            <w:r>
              <w:rPr>
                <w:rFonts w:asciiTheme="minorHAnsi" w:hAnsiTheme="minorHAnsi"/>
                <w:sz w:val="28"/>
              </w:rPr>
              <w:t>schůze sekcí</w:t>
            </w:r>
            <w:r w:rsidR="00F26063">
              <w:rPr>
                <w:rFonts w:asciiTheme="minorHAnsi" w:hAnsiTheme="minorHAnsi"/>
                <w:sz w:val="28"/>
              </w:rPr>
              <w:t xml:space="preserve"> a </w:t>
            </w:r>
            <w:r>
              <w:rPr>
                <w:rFonts w:asciiTheme="minorHAnsi" w:hAnsiTheme="minorHAnsi"/>
                <w:sz w:val="28"/>
              </w:rPr>
              <w:t>CCMI jsou veřejné.</w:t>
            </w:r>
          </w:p>
        </w:tc>
        <w:tc>
          <w:tcPr>
            <w:tcW w:w="4462" w:type="dxa"/>
          </w:tcPr>
          <w:p w:rsidRPr="005A51AA" w:rsidR="002247F8" w:rsidP="00A20B1A" w:rsidRDefault="002247F8" w14:paraId="628B181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0C12FD4" w14:textId="77777777">
        <w:trPr>
          <w:gridAfter w:val="1"/>
          <w:wAfter w:w="77" w:type="dxa"/>
        </w:trPr>
        <w:tc>
          <w:tcPr>
            <w:tcW w:w="4462" w:type="dxa"/>
          </w:tcPr>
          <w:p w:rsidRPr="005A51AA" w:rsidR="002247F8" w:rsidP="002247F8" w:rsidRDefault="002247F8" w14:paraId="6BF806AC" w14:textId="77777777">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Některé rozpravy těchto orgánů, které se netýkají poradních prací, však mohou být rozhodnutím shromáždění prohlášeny za důvěrné. </w:t>
            </w:r>
          </w:p>
        </w:tc>
        <w:tc>
          <w:tcPr>
            <w:tcW w:w="4462" w:type="dxa"/>
          </w:tcPr>
          <w:p w:rsidRPr="005A51AA" w:rsidR="002247F8" w:rsidP="00A20B1A" w:rsidRDefault="002247F8" w14:paraId="2524D30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671C61D" w14:textId="77777777">
        <w:trPr>
          <w:gridAfter w:val="1"/>
          <w:wAfter w:w="77" w:type="dxa"/>
        </w:trPr>
        <w:tc>
          <w:tcPr>
            <w:tcW w:w="4462" w:type="dxa"/>
          </w:tcPr>
          <w:p w:rsidRPr="005A51AA" w:rsidR="002247F8" w:rsidP="002247F8" w:rsidRDefault="002247F8" w14:paraId="5E54A1E5" w14:textId="046E6553">
            <w:pPr>
              <w:widowControl w:val="0"/>
              <w:adjustRightInd w:val="0"/>
              <w:snapToGrid w:val="0"/>
              <w:rPr>
                <w:rFonts w:asciiTheme="minorHAnsi" w:hAnsiTheme="minorHAnsi" w:cstheme="minorHAnsi"/>
                <w:sz w:val="28"/>
                <w:szCs w:val="28"/>
              </w:rPr>
            </w:pPr>
            <w:r>
              <w:rPr>
                <w:rFonts w:asciiTheme="minorHAnsi" w:hAnsiTheme="minorHAnsi"/>
                <w:sz w:val="28"/>
              </w:rPr>
              <w:lastRenderedPageBreak/>
              <w:t>Dotčené orgány</w:t>
            </w:r>
            <w:r w:rsidR="00F26063">
              <w:rPr>
                <w:rFonts w:asciiTheme="minorHAnsi" w:hAnsiTheme="minorHAnsi"/>
                <w:sz w:val="28"/>
              </w:rPr>
              <w:t xml:space="preserve"> a </w:t>
            </w:r>
            <w:r>
              <w:rPr>
                <w:rFonts w:asciiTheme="minorHAnsi" w:hAnsiTheme="minorHAnsi"/>
                <w:sz w:val="28"/>
              </w:rPr>
              <w:t>instituce</w:t>
            </w:r>
            <w:r w:rsidR="00F26063">
              <w:rPr>
                <w:rFonts w:asciiTheme="minorHAnsi" w:hAnsiTheme="minorHAnsi"/>
                <w:sz w:val="28"/>
              </w:rPr>
              <w:t xml:space="preserve"> a </w:t>
            </w:r>
            <w:r>
              <w:rPr>
                <w:rFonts w:asciiTheme="minorHAnsi" w:hAnsiTheme="minorHAnsi"/>
                <w:sz w:val="28"/>
              </w:rPr>
              <w:t xml:space="preserve">také předsednictvo mohou shromáždění požádat, aby určitá jednání probíhala za zavřenými dveřmi. </w:t>
            </w:r>
          </w:p>
        </w:tc>
        <w:tc>
          <w:tcPr>
            <w:tcW w:w="4462" w:type="dxa"/>
          </w:tcPr>
          <w:p w:rsidRPr="005A51AA" w:rsidR="002247F8" w:rsidP="00A20B1A" w:rsidRDefault="002247F8" w14:paraId="6FD3ABC6"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525C5D5" w14:textId="77777777">
        <w:trPr>
          <w:gridAfter w:val="1"/>
          <w:wAfter w:w="77" w:type="dxa"/>
        </w:trPr>
        <w:tc>
          <w:tcPr>
            <w:tcW w:w="4462" w:type="dxa"/>
          </w:tcPr>
          <w:p w:rsidRPr="005A51AA" w:rsidR="002247F8" w:rsidP="002247F8" w:rsidRDefault="002247F8" w14:paraId="75CA11AF" w14:textId="77777777">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Ostatní schůze jsou neveřejné. </w:t>
            </w:r>
          </w:p>
        </w:tc>
        <w:tc>
          <w:tcPr>
            <w:tcW w:w="4462" w:type="dxa"/>
          </w:tcPr>
          <w:p w:rsidRPr="005A51AA" w:rsidR="002247F8" w:rsidP="00A20B1A" w:rsidRDefault="002247F8" w14:paraId="64156DE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2CFD49F" w14:textId="77777777">
        <w:trPr>
          <w:gridAfter w:val="1"/>
          <w:wAfter w:w="77" w:type="dxa"/>
        </w:trPr>
        <w:tc>
          <w:tcPr>
            <w:tcW w:w="4462" w:type="dxa"/>
          </w:tcPr>
          <w:p w:rsidRPr="005A51AA" w:rsidR="002247F8" w:rsidP="002247F8" w:rsidRDefault="002247F8" w14:paraId="3523357A" w14:textId="0999A75B">
            <w:pPr>
              <w:widowControl w:val="0"/>
              <w:adjustRightInd w:val="0"/>
              <w:snapToGrid w:val="0"/>
              <w:rPr>
                <w:rFonts w:asciiTheme="minorHAnsi" w:hAnsiTheme="minorHAnsi" w:cstheme="minorHAnsi"/>
                <w:sz w:val="28"/>
                <w:szCs w:val="28"/>
              </w:rPr>
            </w:pPr>
            <w:r>
              <w:rPr>
                <w:rFonts w:asciiTheme="minorHAnsi" w:hAnsiTheme="minorHAnsi"/>
                <w:sz w:val="28"/>
              </w:rPr>
              <w:t>V odůvodněných případech, které posoudí předsedající schůze, se však neveřejných schůzí mohou jako pozorovatelé zúčastnit</w:t>
            </w:r>
            <w:r w:rsidR="00F26063">
              <w:rPr>
                <w:rFonts w:asciiTheme="minorHAnsi" w:hAnsiTheme="minorHAnsi"/>
                <w:sz w:val="28"/>
              </w:rPr>
              <w:t xml:space="preserve"> i </w:t>
            </w:r>
            <w:r>
              <w:rPr>
                <w:rFonts w:asciiTheme="minorHAnsi" w:hAnsiTheme="minorHAnsi"/>
                <w:sz w:val="28"/>
              </w:rPr>
              <w:t xml:space="preserve">jiné osoby. </w:t>
            </w:r>
          </w:p>
        </w:tc>
        <w:tc>
          <w:tcPr>
            <w:tcW w:w="4462" w:type="dxa"/>
          </w:tcPr>
          <w:p w:rsidRPr="005A51AA" w:rsidR="002247F8" w:rsidP="00A20B1A" w:rsidRDefault="002247F8" w14:paraId="22C74C8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DE3B0BC" w14:textId="77777777">
        <w:trPr>
          <w:gridAfter w:val="1"/>
          <w:wAfter w:w="77" w:type="dxa"/>
        </w:trPr>
        <w:tc>
          <w:tcPr>
            <w:tcW w:w="4462" w:type="dxa"/>
          </w:tcPr>
          <w:p w:rsidRPr="005A51AA" w:rsidR="002247F8" w:rsidP="002247F8" w:rsidRDefault="002247F8" w14:paraId="0A1CC217" w14:textId="5B1BE875">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Předsedající může</w:t>
            </w:r>
            <w:r w:rsidR="00F26063">
              <w:rPr>
                <w:rFonts w:asciiTheme="minorHAnsi" w:hAnsiTheme="minorHAnsi"/>
                <w:sz w:val="28"/>
              </w:rPr>
              <w:t xml:space="preserve"> v </w:t>
            </w:r>
            <w:r>
              <w:rPr>
                <w:rFonts w:asciiTheme="minorHAnsi" w:hAnsiTheme="minorHAnsi"/>
                <w:sz w:val="28"/>
              </w:rPr>
              <w:t>případě potřeby</w:t>
            </w:r>
            <w:r w:rsidR="00F26063">
              <w:rPr>
                <w:rFonts w:asciiTheme="minorHAnsi" w:hAnsiTheme="minorHAnsi"/>
                <w:sz w:val="28"/>
              </w:rPr>
              <w:t xml:space="preserve"> k </w:t>
            </w:r>
            <w:r>
              <w:rPr>
                <w:rFonts w:asciiTheme="minorHAnsi" w:hAnsiTheme="minorHAnsi"/>
                <w:sz w:val="28"/>
              </w:rPr>
              <w:t>účasti na schůzích shromáždění, předsednictva, sekcí</w:t>
            </w:r>
            <w:r w:rsidR="00F26063">
              <w:rPr>
                <w:rFonts w:asciiTheme="minorHAnsi" w:hAnsiTheme="minorHAnsi"/>
                <w:sz w:val="28"/>
              </w:rPr>
              <w:t xml:space="preserve"> a </w:t>
            </w:r>
            <w:r>
              <w:rPr>
                <w:rFonts w:asciiTheme="minorHAnsi" w:hAnsiTheme="minorHAnsi"/>
                <w:sz w:val="28"/>
              </w:rPr>
              <w:t>CCMI</w:t>
            </w:r>
            <w:r w:rsidR="00F26063">
              <w:rPr>
                <w:rFonts w:asciiTheme="minorHAnsi" w:hAnsiTheme="minorHAnsi"/>
                <w:sz w:val="28"/>
              </w:rPr>
              <w:t xml:space="preserve"> a </w:t>
            </w:r>
            <w:r>
              <w:rPr>
                <w:rFonts w:asciiTheme="minorHAnsi" w:hAnsiTheme="minorHAnsi"/>
                <w:sz w:val="28"/>
              </w:rPr>
              <w:t>jiných orgánů Výboru přizvat zástupce Evropského parlamentu, Rady</w:t>
            </w:r>
            <w:r w:rsidR="00F26063">
              <w:rPr>
                <w:rFonts w:asciiTheme="minorHAnsi" w:hAnsiTheme="minorHAnsi"/>
                <w:sz w:val="28"/>
              </w:rPr>
              <w:t xml:space="preserve"> a </w:t>
            </w:r>
            <w:r>
              <w:rPr>
                <w:rFonts w:asciiTheme="minorHAnsi" w:hAnsiTheme="minorHAnsi"/>
                <w:sz w:val="28"/>
              </w:rPr>
              <w:t>Komise</w:t>
            </w:r>
            <w:r w:rsidR="00F26063">
              <w:rPr>
                <w:rFonts w:asciiTheme="minorHAnsi" w:hAnsiTheme="minorHAnsi"/>
                <w:sz w:val="28"/>
              </w:rPr>
              <w:t xml:space="preserve"> a </w:t>
            </w:r>
            <w:r>
              <w:rPr>
                <w:rFonts w:asciiTheme="minorHAnsi" w:hAnsiTheme="minorHAnsi"/>
                <w:sz w:val="28"/>
              </w:rPr>
              <w:t>další zainteresované strany</w:t>
            </w:r>
            <w:r w:rsidR="00F26063">
              <w:rPr>
                <w:rFonts w:asciiTheme="minorHAnsi" w:hAnsiTheme="minorHAnsi"/>
                <w:sz w:val="28"/>
              </w:rPr>
              <w:t xml:space="preserve"> a </w:t>
            </w:r>
            <w:r>
              <w:rPr>
                <w:rFonts w:asciiTheme="minorHAnsi" w:hAnsiTheme="minorHAnsi"/>
                <w:sz w:val="28"/>
              </w:rPr>
              <w:t>může jim udělit slovo nebo je vyzvat</w:t>
            </w:r>
            <w:r w:rsidR="00F26063">
              <w:rPr>
                <w:rFonts w:asciiTheme="minorHAnsi" w:hAnsiTheme="minorHAnsi"/>
                <w:sz w:val="28"/>
              </w:rPr>
              <w:t xml:space="preserve"> k </w:t>
            </w:r>
            <w:r>
              <w:rPr>
                <w:rFonts w:asciiTheme="minorHAnsi" w:hAnsiTheme="minorHAnsi"/>
                <w:sz w:val="28"/>
              </w:rPr>
              <w:t>zodpovězení otázek.</w:t>
            </w:r>
          </w:p>
        </w:tc>
        <w:tc>
          <w:tcPr>
            <w:tcW w:w="4462" w:type="dxa"/>
          </w:tcPr>
          <w:p w:rsidRPr="005A51AA" w:rsidR="002247F8" w:rsidP="00A20B1A" w:rsidRDefault="002247F8" w14:paraId="0C4E962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4E6F7FE" w14:textId="77777777">
        <w:trPr>
          <w:gridAfter w:val="1"/>
          <w:wAfter w:w="77" w:type="dxa"/>
        </w:trPr>
        <w:tc>
          <w:tcPr>
            <w:tcW w:w="4462" w:type="dxa"/>
          </w:tcPr>
          <w:p w:rsidRPr="005A51AA" w:rsidR="002247F8" w:rsidP="002247F8" w:rsidRDefault="002247F8" w14:paraId="62FFF037" w14:textId="77777777">
            <w:pPr>
              <w:rPr>
                <w:rFonts w:asciiTheme="minorHAnsi" w:hAnsiTheme="minorHAnsi" w:cstheme="minorHAnsi"/>
                <w:sz w:val="28"/>
                <w:szCs w:val="28"/>
                <w:lang w:val="en-GB"/>
              </w:rPr>
            </w:pPr>
          </w:p>
        </w:tc>
        <w:tc>
          <w:tcPr>
            <w:tcW w:w="4462" w:type="dxa"/>
          </w:tcPr>
          <w:p w:rsidRPr="005A51AA" w:rsidR="002247F8" w:rsidP="00A20B1A" w:rsidRDefault="002247F8" w14:paraId="0FAF589B" w14:textId="77777777">
            <w:pPr>
              <w:jc w:val="left"/>
              <w:rPr>
                <w:rFonts w:asciiTheme="minorHAnsi" w:hAnsiTheme="minorHAnsi" w:cstheme="minorHAnsi"/>
                <w:sz w:val="28"/>
                <w:szCs w:val="28"/>
                <w:lang w:val="en-GB"/>
              </w:rPr>
            </w:pPr>
          </w:p>
        </w:tc>
      </w:tr>
      <w:tr w:rsidRPr="005A51AA" w:rsidR="002247F8" w:rsidTr="00080033" w14:paraId="544FE1CC" w14:textId="77777777">
        <w:trPr>
          <w:gridAfter w:val="1"/>
          <w:wAfter w:w="77" w:type="dxa"/>
        </w:trPr>
        <w:tc>
          <w:tcPr>
            <w:tcW w:w="4462" w:type="dxa"/>
          </w:tcPr>
          <w:p w:rsidRPr="005A51AA" w:rsidR="002247F8" w:rsidP="002247F8" w:rsidRDefault="002247F8" w14:paraId="3BC4A24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TŘETÍ ČÁST</w:t>
            </w:r>
            <w:r w:rsidRPr="005A51AA">
              <w:rPr>
                <w:sz w:val="28"/>
              </w:rPr>
              <w:fldChar w:fldCharType="begin"/>
            </w:r>
            <w:r w:rsidRPr="005A51AA">
              <w:rPr>
                <w:sz w:val="28"/>
              </w:rPr>
              <w:instrText xml:space="preserve"> TC "</w:instrText>
            </w:r>
            <w:bookmarkStart w:name="_Toc192596092" w:id="53"/>
            <w:r w:rsidRPr="005A51AA">
              <w:rPr>
                <w:sz w:val="28"/>
              </w:rPr>
              <w:instrText>TŘETÍ ČÁST – ADMINISTRATIVA VÝBORU</w:instrText>
            </w:r>
            <w:bookmarkEnd w:id="53"/>
            <w:r w:rsidRPr="005A51AA">
              <w:rPr>
                <w:sz w:val="28"/>
              </w:rPr>
              <w:instrText xml:space="preserve">" \l 3 </w:instrText>
            </w:r>
            <w:r w:rsidRPr="005A51AA">
              <w:rPr>
                <w:sz w:val="28"/>
              </w:rPr>
              <w:fldChar w:fldCharType="end"/>
            </w:r>
          </w:p>
        </w:tc>
        <w:tc>
          <w:tcPr>
            <w:tcW w:w="4462" w:type="dxa"/>
          </w:tcPr>
          <w:p w:rsidRPr="005A51AA" w:rsidR="002247F8" w:rsidP="00A20B1A" w:rsidRDefault="002247F8" w14:paraId="0191E02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4E9FA9E" w14:textId="77777777">
        <w:trPr>
          <w:gridAfter w:val="1"/>
          <w:wAfter w:w="77" w:type="dxa"/>
        </w:trPr>
        <w:tc>
          <w:tcPr>
            <w:tcW w:w="4462" w:type="dxa"/>
          </w:tcPr>
          <w:p w:rsidRPr="005A51AA" w:rsidR="002247F8" w:rsidP="002247F8" w:rsidRDefault="002247F8" w14:paraId="17963577"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ADMINISTRATIVA VÝBORU</w:t>
            </w:r>
          </w:p>
        </w:tc>
        <w:tc>
          <w:tcPr>
            <w:tcW w:w="4462" w:type="dxa"/>
          </w:tcPr>
          <w:p w:rsidRPr="005A51AA" w:rsidR="002247F8" w:rsidP="00A20B1A" w:rsidRDefault="002247F8" w14:paraId="788DD9D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0BBF891" w14:textId="77777777">
        <w:trPr>
          <w:gridAfter w:val="1"/>
          <w:wAfter w:w="77" w:type="dxa"/>
        </w:trPr>
        <w:tc>
          <w:tcPr>
            <w:tcW w:w="4462" w:type="dxa"/>
          </w:tcPr>
          <w:p w:rsidRPr="005A51AA" w:rsidR="002247F8" w:rsidP="002247F8" w:rsidRDefault="002247F8" w14:paraId="4F407B8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7D0CFA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81E8FF" w14:textId="77777777">
        <w:trPr>
          <w:gridAfter w:val="1"/>
          <w:wAfter w:w="77" w:type="dxa"/>
        </w:trPr>
        <w:tc>
          <w:tcPr>
            <w:tcW w:w="4462" w:type="dxa"/>
          </w:tcPr>
          <w:p w:rsidRPr="005A51AA" w:rsidR="002247F8" w:rsidP="002247F8" w:rsidRDefault="002247F8" w14:paraId="663B888C" w14:textId="7404BD15">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w:t>
            </w:r>
            <w:r w:rsidRPr="005A51AA">
              <w:rPr>
                <w:sz w:val="28"/>
              </w:rPr>
              <w:fldChar w:fldCharType="begin"/>
            </w:r>
            <w:r w:rsidRPr="005A51AA">
              <w:rPr>
                <w:sz w:val="28"/>
              </w:rPr>
              <w:instrText xml:space="preserve"> TC "</w:instrText>
            </w:r>
            <w:bookmarkStart w:name="_Toc192596093" w:id="54"/>
            <w:r w:rsidRPr="005A51AA">
              <w:rPr>
                <w:sz w:val="28"/>
              </w:rPr>
              <w:instrText>Kapitola</w:instrText>
            </w:r>
            <w:r w:rsidR="00F26063">
              <w:rPr>
                <w:sz w:val="28"/>
              </w:rPr>
              <w:instrText xml:space="preserve"> I </w:instrText>
            </w:r>
            <w:r w:rsidRPr="005A51AA">
              <w:rPr>
                <w:sz w:val="28"/>
              </w:rPr>
              <w:instrText>Generální sekretariát</w:instrText>
            </w:r>
            <w:bookmarkEnd w:id="54"/>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14F253B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B46281D" w14:textId="77777777">
        <w:trPr>
          <w:gridAfter w:val="1"/>
          <w:wAfter w:w="77" w:type="dxa"/>
        </w:trPr>
        <w:tc>
          <w:tcPr>
            <w:tcW w:w="4462" w:type="dxa"/>
          </w:tcPr>
          <w:p w:rsidRPr="005A51AA" w:rsidR="002247F8" w:rsidP="002247F8" w:rsidRDefault="002247F8" w14:paraId="25D458D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GENERÁLNÍ SEKRETARIÁT</w:t>
            </w:r>
          </w:p>
        </w:tc>
        <w:tc>
          <w:tcPr>
            <w:tcW w:w="4462" w:type="dxa"/>
          </w:tcPr>
          <w:p w:rsidRPr="005A51AA" w:rsidR="002247F8" w:rsidP="00A20B1A" w:rsidRDefault="002247F8" w14:paraId="5E61715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AD6C47B" w14:textId="77777777">
        <w:trPr>
          <w:gridAfter w:val="1"/>
          <w:wAfter w:w="77" w:type="dxa"/>
        </w:trPr>
        <w:tc>
          <w:tcPr>
            <w:tcW w:w="4462" w:type="dxa"/>
          </w:tcPr>
          <w:p w:rsidRPr="005A51AA" w:rsidR="002247F8" w:rsidP="002247F8" w:rsidRDefault="002247F8" w14:paraId="2D7DD700"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FADD52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577D637" w14:textId="77777777">
        <w:trPr>
          <w:gridAfter w:val="1"/>
          <w:wAfter w:w="77" w:type="dxa"/>
        </w:trPr>
        <w:tc>
          <w:tcPr>
            <w:tcW w:w="4462" w:type="dxa"/>
          </w:tcPr>
          <w:p w:rsidRPr="005A51AA" w:rsidR="002247F8" w:rsidP="002247F8" w:rsidRDefault="002247F8" w14:paraId="7C3C8CE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100 – Generální sekretariát</w:t>
            </w:r>
            <w:r w:rsidRPr="005A51AA">
              <w:rPr>
                <w:sz w:val="28"/>
              </w:rPr>
              <w:fldChar w:fldCharType="begin"/>
            </w:r>
            <w:r w:rsidRPr="005A51AA">
              <w:rPr>
                <w:sz w:val="28"/>
              </w:rPr>
              <w:instrText xml:space="preserve"> XE "ADMINISTRATIVA VÝBORU" \t "100–106"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"PLÁN PRACOVNÍCH MÍST GENERÁLNÍHO SEKRETARIÁTU" \t </w:instrText>
            </w:r>
            <w:r w:rsidRPr="005A51AA">
              <w:rPr>
                <w:rFonts w:asciiTheme="minorHAnsi" w:hAnsiTheme="minorHAnsi" w:cstheme="minorHAnsi"/>
                <w:sz w:val="28"/>
              </w:rPr>
              <w:lastRenderedPageBreak/>
              <w:instrText xml:space="preserve">"100"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"GENERÁLNÍ SEKRETARIÁT" \t "100"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"GENERÁLNÍ TAJEMNÍK" \t "100"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9F7760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8A931C5" w14:textId="77777777">
        <w:trPr>
          <w:gridAfter w:val="1"/>
          <w:wAfter w:w="77" w:type="dxa"/>
        </w:trPr>
        <w:tc>
          <w:tcPr>
            <w:tcW w:w="4462" w:type="dxa"/>
          </w:tcPr>
          <w:p w:rsidRPr="005A51AA" w:rsidR="002247F8" w:rsidP="002247F8" w:rsidRDefault="002247F8" w14:paraId="4161D67E" w14:textId="326DC8D1">
            <w:pPr>
              <w:pStyle w:val="Heading1"/>
              <w:numPr>
                <w:ilvl w:val="0"/>
                <w:numId w:val="86"/>
              </w:numPr>
              <w:tabs>
                <w:tab w:val="left" w:pos="567"/>
              </w:tabs>
              <w:ind w:left="0" w:firstLine="0"/>
              <w:outlineLvl w:val="0"/>
              <w:rPr>
                <w:rFonts w:asciiTheme="minorHAnsi" w:hAnsiTheme="minorHAnsi" w:cstheme="minorHAnsi"/>
                <w:sz w:val="28"/>
                <w:szCs w:val="28"/>
              </w:rPr>
            </w:pPr>
            <w:r>
              <w:rPr>
                <w:rFonts w:asciiTheme="minorHAnsi" w:hAnsiTheme="minorHAnsi"/>
                <w:sz w:val="28"/>
              </w:rPr>
              <w:t>Výboru je nápomocen generální sekretariát,</w:t>
            </w:r>
            <w:r w:rsidR="00F26063">
              <w:rPr>
                <w:rFonts w:asciiTheme="minorHAnsi" w:hAnsiTheme="minorHAnsi"/>
                <w:sz w:val="28"/>
              </w:rPr>
              <w:t xml:space="preserve"> v </w:t>
            </w:r>
            <w:r>
              <w:rPr>
                <w:rFonts w:asciiTheme="minorHAnsi" w:hAnsiTheme="minorHAnsi"/>
                <w:sz w:val="28"/>
              </w:rPr>
              <w:t>jehož čele stojí generální tajemník.</w:t>
            </w:r>
          </w:p>
        </w:tc>
        <w:tc>
          <w:tcPr>
            <w:tcW w:w="4462" w:type="dxa"/>
          </w:tcPr>
          <w:p w:rsidRPr="005A51AA" w:rsidR="002247F8" w:rsidP="00A20B1A" w:rsidRDefault="002247F8" w14:paraId="616E89C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0497A93" w14:textId="77777777">
        <w:trPr>
          <w:gridAfter w:val="1"/>
          <w:wAfter w:w="77" w:type="dxa"/>
        </w:trPr>
        <w:tc>
          <w:tcPr>
            <w:tcW w:w="4462" w:type="dxa"/>
          </w:tcPr>
          <w:p w:rsidRPr="005A51AA" w:rsidR="002247F8" w:rsidP="002247F8" w:rsidRDefault="002247F8" w14:paraId="3DE74A87" w14:textId="0EB5BDD9">
            <w:pPr>
              <w:pStyle w:val="Heading1"/>
              <w:numPr>
                <w:ilvl w:val="0"/>
                <w:numId w:val="86"/>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Předsednictvo stanoví na návrh generálního tajemníka plán pracovních míst generálního sekretariátu</w:t>
            </w:r>
            <w:r w:rsidR="00F26063">
              <w:rPr>
                <w:rFonts w:asciiTheme="minorHAnsi" w:hAnsiTheme="minorHAnsi"/>
                <w:sz w:val="28"/>
              </w:rPr>
              <w:t xml:space="preserve"> a </w:t>
            </w:r>
            <w:r>
              <w:rPr>
                <w:rFonts w:asciiTheme="minorHAnsi" w:hAnsiTheme="minorHAnsi"/>
                <w:sz w:val="28"/>
              </w:rPr>
              <w:t>přijímá organizační schéma Výboru tak, aby generální sekretariát mohl zajišťovat řádný chod činnosti Výboru</w:t>
            </w:r>
            <w:r w:rsidR="00F26063">
              <w:rPr>
                <w:rFonts w:asciiTheme="minorHAnsi" w:hAnsiTheme="minorHAnsi"/>
                <w:sz w:val="28"/>
              </w:rPr>
              <w:t xml:space="preserve"> a </w:t>
            </w:r>
            <w:r>
              <w:rPr>
                <w:rFonts w:asciiTheme="minorHAnsi" w:hAnsiTheme="minorHAnsi"/>
                <w:sz w:val="28"/>
              </w:rPr>
              <w:t>jeho orgánů</w:t>
            </w:r>
            <w:r w:rsidR="00F26063">
              <w:rPr>
                <w:rFonts w:asciiTheme="minorHAnsi" w:hAnsiTheme="minorHAnsi"/>
                <w:sz w:val="28"/>
              </w:rPr>
              <w:t xml:space="preserve"> a </w:t>
            </w:r>
            <w:r>
              <w:rPr>
                <w:rFonts w:asciiTheme="minorHAnsi" w:hAnsiTheme="minorHAnsi"/>
                <w:sz w:val="28"/>
              </w:rPr>
              <w:t>pomáhat členům při výkonu jejich mandátu, zejména co se týče organizace schůzí</w:t>
            </w:r>
            <w:r w:rsidR="00F26063">
              <w:rPr>
                <w:rFonts w:asciiTheme="minorHAnsi" w:hAnsiTheme="minorHAnsi"/>
                <w:sz w:val="28"/>
              </w:rPr>
              <w:t xml:space="preserve"> a </w:t>
            </w:r>
            <w:r>
              <w:rPr>
                <w:rFonts w:asciiTheme="minorHAnsi" w:hAnsiTheme="minorHAnsi"/>
                <w:sz w:val="28"/>
              </w:rPr>
              <w:t>zasedání</w:t>
            </w:r>
            <w:r w:rsidR="00F26063">
              <w:rPr>
                <w:rFonts w:asciiTheme="minorHAnsi" w:hAnsiTheme="minorHAnsi"/>
                <w:sz w:val="28"/>
              </w:rPr>
              <w:t xml:space="preserve"> a </w:t>
            </w:r>
            <w:r>
              <w:rPr>
                <w:rFonts w:asciiTheme="minorHAnsi" w:hAnsiTheme="minorHAnsi"/>
                <w:sz w:val="28"/>
              </w:rPr>
              <w:t>vypracovávání stanovisek.</w:t>
            </w:r>
          </w:p>
        </w:tc>
        <w:tc>
          <w:tcPr>
            <w:tcW w:w="4462" w:type="dxa"/>
          </w:tcPr>
          <w:p w:rsidRPr="005A51AA" w:rsidR="002247F8" w:rsidP="00A20B1A" w:rsidRDefault="002247F8" w14:paraId="6D22EF76"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68ACB70" w14:textId="77777777">
        <w:trPr>
          <w:gridAfter w:val="1"/>
          <w:wAfter w:w="77" w:type="dxa"/>
        </w:trPr>
        <w:tc>
          <w:tcPr>
            <w:tcW w:w="4462" w:type="dxa"/>
          </w:tcPr>
          <w:p w:rsidRPr="005A51AA" w:rsidR="002247F8" w:rsidP="002247F8" w:rsidRDefault="002247F8" w14:paraId="4DF04B38" w14:textId="77777777">
            <w:pPr>
              <w:rPr>
                <w:rFonts w:asciiTheme="minorHAnsi" w:hAnsiTheme="minorHAnsi" w:cstheme="minorHAnsi"/>
                <w:sz w:val="28"/>
                <w:szCs w:val="28"/>
                <w:lang w:val="en-GB"/>
              </w:rPr>
            </w:pPr>
          </w:p>
        </w:tc>
        <w:tc>
          <w:tcPr>
            <w:tcW w:w="4462" w:type="dxa"/>
          </w:tcPr>
          <w:p w:rsidRPr="005A51AA" w:rsidR="002247F8" w:rsidP="00A20B1A" w:rsidRDefault="002247F8" w14:paraId="168279E4" w14:textId="77777777">
            <w:pPr>
              <w:jc w:val="left"/>
              <w:rPr>
                <w:rFonts w:asciiTheme="minorHAnsi" w:hAnsiTheme="minorHAnsi" w:cstheme="minorHAnsi"/>
                <w:sz w:val="28"/>
                <w:szCs w:val="28"/>
                <w:lang w:val="en-GB"/>
              </w:rPr>
            </w:pPr>
          </w:p>
        </w:tc>
      </w:tr>
      <w:tr w:rsidRPr="005A51AA" w:rsidR="002247F8" w:rsidTr="00080033" w14:paraId="02F566D6" w14:textId="77777777">
        <w:trPr>
          <w:gridAfter w:val="1"/>
          <w:wAfter w:w="77" w:type="dxa"/>
        </w:trPr>
        <w:tc>
          <w:tcPr>
            <w:tcW w:w="4462" w:type="dxa"/>
          </w:tcPr>
          <w:p w:rsidRPr="005A51AA" w:rsidR="002247F8" w:rsidP="002247F8" w:rsidRDefault="002247F8" w14:paraId="35AB5697"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101 – Generální tajemník</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"GENERÁLNÍ TAJEMNÍK: přenesené pravomoci" \t "101"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"GENERÁLNÍ TAJEMNÍK: úkoly" \t "101"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9259C9A" w14:textId="514DE24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"SPOLEČNÉ SLUŽBY EVROPSKÉHO HOSPODÁŘSKÉHO</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SOCIÁLNÍHO VÝBORU</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VÝBORU REGIONŮ" \t "101 PP" \b </w:instrText>
            </w:r>
            <w:r w:rsidRPr="005A51AA">
              <w:rPr>
                <w:rFonts w:asciiTheme="minorHAnsi" w:hAnsiTheme="minorHAnsi" w:cstheme="minorHAnsi"/>
                <w:sz w:val="28"/>
              </w:rPr>
              <w:fldChar w:fldCharType="end"/>
            </w:r>
          </w:p>
        </w:tc>
      </w:tr>
      <w:tr w:rsidRPr="005A51AA" w:rsidR="002247F8" w:rsidTr="00080033" w14:paraId="76183423" w14:textId="77777777">
        <w:trPr>
          <w:gridAfter w:val="1"/>
          <w:wAfter w:w="77" w:type="dxa"/>
        </w:trPr>
        <w:tc>
          <w:tcPr>
            <w:tcW w:w="4462" w:type="dxa"/>
          </w:tcPr>
          <w:p w:rsidRPr="005A51AA" w:rsidR="002247F8" w:rsidP="002247F8" w:rsidRDefault="002247F8" w14:paraId="1B76DDA3" w14:textId="77777777">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t>Generální tajemník se při výkonu své funkce řídí pokyny předsedy Výboru, který zastupuje předsednictvo.</w:t>
            </w:r>
          </w:p>
        </w:tc>
        <w:tc>
          <w:tcPr>
            <w:tcW w:w="4462" w:type="dxa"/>
          </w:tcPr>
          <w:p w:rsidRPr="005A51AA" w:rsidR="002247F8" w:rsidP="00A20B1A" w:rsidRDefault="002247F8" w14:paraId="3A216B0B" w14:textId="36D22714">
            <w:pPr>
              <w:pStyle w:val="Heading1"/>
              <w:numPr>
                <w:ilvl w:val="0"/>
                <w:numId w:val="0"/>
              </w:numPr>
              <w:outlineLvl w:val="0"/>
              <w:rPr>
                <w:rFonts w:asciiTheme="minorHAnsi" w:hAnsiTheme="minorHAnsi" w:cstheme="minorHAnsi"/>
                <w:sz w:val="28"/>
                <w:szCs w:val="28"/>
              </w:rPr>
            </w:pPr>
            <w:r>
              <w:rPr>
                <w:rFonts w:asciiTheme="minorHAnsi" w:hAnsiTheme="minorHAnsi"/>
                <w:sz w:val="28"/>
              </w:rPr>
              <w:t>Evropský hospodářský</w:t>
            </w:r>
            <w:r w:rsidR="00F26063">
              <w:rPr>
                <w:rFonts w:asciiTheme="minorHAnsi" w:hAnsiTheme="minorHAnsi"/>
                <w:sz w:val="28"/>
              </w:rPr>
              <w:t xml:space="preserve"> a </w:t>
            </w:r>
            <w:r>
              <w:rPr>
                <w:rFonts w:asciiTheme="minorHAnsi" w:hAnsiTheme="minorHAnsi"/>
                <w:sz w:val="28"/>
              </w:rPr>
              <w:t>sociální výbor</w:t>
            </w:r>
            <w:r w:rsidR="00F26063">
              <w:rPr>
                <w:rFonts w:asciiTheme="minorHAnsi" w:hAnsiTheme="minorHAnsi"/>
                <w:sz w:val="28"/>
              </w:rPr>
              <w:t xml:space="preserve"> a </w:t>
            </w:r>
            <w:r>
              <w:rPr>
                <w:rFonts w:asciiTheme="minorHAnsi" w:hAnsiTheme="minorHAnsi"/>
                <w:sz w:val="28"/>
              </w:rPr>
              <w:t>Výbor regionů mohou využívat společné služby. Obě instituce se dohodnou na tom, jakým způsobem budou tyto služby organizovány</w:t>
            </w:r>
            <w:r w:rsidR="00F26063">
              <w:rPr>
                <w:rFonts w:asciiTheme="minorHAnsi" w:hAnsiTheme="minorHAnsi"/>
                <w:sz w:val="28"/>
              </w:rPr>
              <w:t xml:space="preserve"> a </w:t>
            </w:r>
            <w:r>
              <w:rPr>
                <w:rFonts w:asciiTheme="minorHAnsi" w:hAnsiTheme="minorHAnsi"/>
                <w:sz w:val="28"/>
              </w:rPr>
              <w:t>řízeny,</w:t>
            </w:r>
            <w:r w:rsidR="00F26063">
              <w:rPr>
                <w:rFonts w:asciiTheme="minorHAnsi" w:hAnsiTheme="minorHAnsi"/>
                <w:sz w:val="28"/>
              </w:rPr>
              <w:t xml:space="preserve"> a </w:t>
            </w:r>
            <w:r>
              <w:rPr>
                <w:rFonts w:asciiTheme="minorHAnsi" w:hAnsiTheme="minorHAnsi"/>
                <w:sz w:val="28"/>
              </w:rPr>
              <w:t>zajistí, aby byly všem členům poskytovány ve stejné kvalitě.</w:t>
            </w:r>
          </w:p>
          <w:p w:rsidRPr="005A51AA" w:rsidR="002247F8" w:rsidP="00A20B1A" w:rsidRDefault="002247F8" w14:paraId="2F1451A6" w14:textId="77777777">
            <w:pPr>
              <w:rPr>
                <w:rFonts w:asciiTheme="minorHAnsi" w:hAnsiTheme="minorHAnsi" w:cstheme="minorHAnsi"/>
                <w:kern w:val="28"/>
                <w:sz w:val="28"/>
                <w:szCs w:val="28"/>
                <w:lang w:val="en-GB"/>
              </w:rPr>
            </w:pPr>
          </w:p>
          <w:p w:rsidRPr="005A51AA" w:rsidR="002247F8" w:rsidP="00A20B1A" w:rsidRDefault="002247F8" w14:paraId="398D202D" w14:textId="2A2FED9E">
            <w:pPr>
              <w:pStyle w:val="Heading1"/>
              <w:numPr>
                <w:ilvl w:val="0"/>
                <w:numId w:val="0"/>
              </w:numPr>
              <w:outlineLvl w:val="0"/>
              <w:rPr>
                <w:rFonts w:asciiTheme="minorHAnsi" w:hAnsiTheme="minorHAnsi" w:cstheme="minorHAnsi"/>
                <w:sz w:val="28"/>
                <w:szCs w:val="28"/>
              </w:rPr>
            </w:pPr>
            <w:r>
              <w:rPr>
                <w:rFonts w:asciiTheme="minorHAnsi" w:hAnsiTheme="minorHAnsi"/>
                <w:sz w:val="28"/>
              </w:rPr>
              <w:lastRenderedPageBreak/>
              <w:t>Generální tajemník Evropského hospodářského</w:t>
            </w:r>
            <w:r w:rsidR="00F26063">
              <w:rPr>
                <w:rFonts w:asciiTheme="minorHAnsi" w:hAnsiTheme="minorHAnsi"/>
                <w:sz w:val="28"/>
              </w:rPr>
              <w:t xml:space="preserve"> a </w:t>
            </w:r>
            <w:r>
              <w:rPr>
                <w:rFonts w:asciiTheme="minorHAnsi" w:hAnsiTheme="minorHAnsi"/>
                <w:sz w:val="28"/>
              </w:rPr>
              <w:t>sociálního výboru rozhoduje</w:t>
            </w:r>
            <w:r w:rsidR="00F26063">
              <w:rPr>
                <w:rFonts w:asciiTheme="minorHAnsi" w:hAnsiTheme="minorHAnsi"/>
                <w:sz w:val="28"/>
              </w:rPr>
              <w:t xml:space="preserve"> o </w:t>
            </w:r>
            <w:r>
              <w:rPr>
                <w:rFonts w:asciiTheme="minorHAnsi" w:hAnsiTheme="minorHAnsi"/>
                <w:sz w:val="28"/>
              </w:rPr>
              <w:t>záležitostech týkajících se těchto společných služeb spolu</w:t>
            </w:r>
            <w:r w:rsidR="00F26063">
              <w:rPr>
                <w:rFonts w:asciiTheme="minorHAnsi" w:hAnsiTheme="minorHAnsi"/>
                <w:sz w:val="28"/>
              </w:rPr>
              <w:t xml:space="preserve"> s </w:t>
            </w:r>
            <w:r>
              <w:rPr>
                <w:rFonts w:asciiTheme="minorHAnsi" w:hAnsiTheme="minorHAnsi"/>
                <w:sz w:val="28"/>
              </w:rPr>
              <w:t>generálním tajemníkem Výboru regionů. Generální tajemník EHSV</w:t>
            </w:r>
            <w:r w:rsidR="00F26063">
              <w:rPr>
                <w:rFonts w:asciiTheme="minorHAnsi" w:hAnsiTheme="minorHAnsi"/>
                <w:sz w:val="28"/>
              </w:rPr>
              <w:t xml:space="preserve"> o </w:t>
            </w:r>
            <w:r>
              <w:rPr>
                <w:rFonts w:asciiTheme="minorHAnsi" w:hAnsiTheme="minorHAnsi"/>
                <w:sz w:val="28"/>
              </w:rPr>
              <w:t>těchto rozhodnutích co nejdříve informuje předsedu</w:t>
            </w:r>
            <w:r w:rsidR="00F26063">
              <w:rPr>
                <w:rFonts w:asciiTheme="minorHAnsi" w:hAnsiTheme="minorHAnsi"/>
                <w:sz w:val="28"/>
              </w:rPr>
              <w:t xml:space="preserve"> a </w:t>
            </w:r>
            <w:r>
              <w:rPr>
                <w:rFonts w:asciiTheme="minorHAnsi" w:hAnsiTheme="minorHAnsi"/>
                <w:sz w:val="28"/>
              </w:rPr>
              <w:t>předsednictvo.</w:t>
            </w:r>
          </w:p>
        </w:tc>
      </w:tr>
      <w:tr w:rsidRPr="005A51AA" w:rsidR="002247F8" w:rsidTr="00080033" w14:paraId="6E02E996" w14:textId="77777777">
        <w:trPr>
          <w:gridAfter w:val="1"/>
          <w:wAfter w:w="77" w:type="dxa"/>
        </w:trPr>
        <w:tc>
          <w:tcPr>
            <w:tcW w:w="4462" w:type="dxa"/>
          </w:tcPr>
          <w:p w:rsidRPr="005A51AA" w:rsidR="002247F8" w:rsidP="002247F8" w:rsidRDefault="002247F8" w14:paraId="19952218" w14:textId="2DE6A50B">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lastRenderedPageBreak/>
              <w:t>Generální tajemník se účastní schůzí předsednictva, na nichž má poradní hlas,</w:t>
            </w:r>
            <w:r w:rsidR="00F26063">
              <w:rPr>
                <w:rFonts w:asciiTheme="minorHAnsi" w:hAnsiTheme="minorHAnsi"/>
                <w:sz w:val="28"/>
              </w:rPr>
              <w:t xml:space="preserve"> a </w:t>
            </w:r>
            <w:r>
              <w:rPr>
                <w:rFonts w:asciiTheme="minorHAnsi" w:hAnsiTheme="minorHAnsi"/>
                <w:sz w:val="28"/>
              </w:rPr>
              <w:t>pořizuje zápisy</w:t>
            </w:r>
            <w:r w:rsidR="00F26063">
              <w:rPr>
                <w:rFonts w:asciiTheme="minorHAnsi" w:hAnsiTheme="minorHAnsi"/>
                <w:sz w:val="28"/>
              </w:rPr>
              <w:t xml:space="preserve"> z </w:t>
            </w:r>
            <w:r>
              <w:rPr>
                <w:rFonts w:asciiTheme="minorHAnsi" w:hAnsiTheme="minorHAnsi"/>
                <w:sz w:val="28"/>
              </w:rPr>
              <w:t>jednání.</w:t>
            </w:r>
          </w:p>
        </w:tc>
        <w:tc>
          <w:tcPr>
            <w:tcW w:w="4462" w:type="dxa"/>
          </w:tcPr>
          <w:p w:rsidRPr="005A51AA" w:rsidR="002247F8" w:rsidP="00A20B1A" w:rsidRDefault="002247F8" w14:paraId="0949C478"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C69DC76" w14:textId="77777777">
        <w:trPr>
          <w:gridAfter w:val="1"/>
          <w:wAfter w:w="77" w:type="dxa"/>
        </w:trPr>
        <w:tc>
          <w:tcPr>
            <w:tcW w:w="4462" w:type="dxa"/>
          </w:tcPr>
          <w:p w:rsidRPr="005A51AA" w:rsidR="002247F8" w:rsidP="002247F8" w:rsidRDefault="002247F8" w14:paraId="00C80FF7" w14:textId="2A797343">
            <w:pPr>
              <w:pStyle w:val="Heading1"/>
              <w:numPr>
                <w:ilvl w:val="0"/>
                <w:numId w:val="302"/>
              </w:numPr>
              <w:tabs>
                <w:tab w:val="clear" w:pos="720"/>
                <w:tab w:val="num" w:pos="567"/>
              </w:tabs>
              <w:ind w:left="0" w:firstLine="0"/>
              <w:outlineLvl w:val="0"/>
              <w:rPr>
                <w:rFonts w:asciiTheme="minorHAnsi" w:hAnsiTheme="minorHAnsi" w:cstheme="minorHAnsi"/>
                <w:sz w:val="28"/>
                <w:szCs w:val="28"/>
              </w:rPr>
            </w:pPr>
            <w:r>
              <w:rPr>
                <w:rFonts w:asciiTheme="minorHAnsi" w:hAnsiTheme="minorHAnsi"/>
                <w:sz w:val="28"/>
              </w:rPr>
              <w:t>Generální tajemník se předsednictvu slavnostně zaváže, že bude svou funkci vykonávat zcela nestranně</w:t>
            </w:r>
            <w:r w:rsidR="00F26063">
              <w:rPr>
                <w:rFonts w:asciiTheme="minorHAnsi" w:hAnsiTheme="minorHAnsi"/>
                <w:sz w:val="28"/>
              </w:rPr>
              <w:t xml:space="preserve"> a s </w:t>
            </w:r>
            <w:r>
              <w:rPr>
                <w:rFonts w:asciiTheme="minorHAnsi" w:hAnsiTheme="minorHAnsi"/>
                <w:sz w:val="28"/>
              </w:rPr>
              <w:t>náležitou svědomitostí.</w:t>
            </w:r>
          </w:p>
        </w:tc>
        <w:tc>
          <w:tcPr>
            <w:tcW w:w="4462" w:type="dxa"/>
          </w:tcPr>
          <w:p w:rsidRPr="005A51AA" w:rsidR="002247F8" w:rsidP="00A20B1A" w:rsidRDefault="002247F8" w14:paraId="16191C92"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CDBE7F7" w14:textId="77777777">
        <w:trPr>
          <w:gridAfter w:val="1"/>
          <w:wAfter w:w="77" w:type="dxa"/>
        </w:trPr>
        <w:tc>
          <w:tcPr>
            <w:tcW w:w="4462" w:type="dxa"/>
          </w:tcPr>
          <w:p w:rsidRPr="005A51AA" w:rsidR="002247F8" w:rsidP="002247F8" w:rsidRDefault="002247F8" w14:paraId="643B94E3" w14:textId="6155C735">
            <w:pPr>
              <w:pStyle w:val="Heading1"/>
              <w:numPr>
                <w:ilvl w:val="0"/>
                <w:numId w:val="302"/>
              </w:numPr>
              <w:tabs>
                <w:tab w:val="clear" w:pos="720"/>
                <w:tab w:val="num" w:pos="567"/>
              </w:tabs>
              <w:ind w:left="0" w:firstLine="0"/>
              <w:outlineLvl w:val="0"/>
              <w:rPr>
                <w:rFonts w:asciiTheme="minorHAnsi" w:hAnsiTheme="minorHAnsi" w:cstheme="minorHAnsi"/>
                <w:b/>
                <w:bCs/>
                <w:sz w:val="28"/>
                <w:szCs w:val="28"/>
              </w:rPr>
            </w:pPr>
            <w:r>
              <w:rPr>
                <w:rFonts w:asciiTheme="minorHAnsi" w:hAnsiTheme="minorHAnsi"/>
                <w:sz w:val="28"/>
              </w:rPr>
              <w:t>Generální tajemník zajišťuje uskutečňování rozhodnutí přijatých shromážděním, předsednictvem</w:t>
            </w:r>
            <w:r w:rsidR="00F26063">
              <w:rPr>
                <w:rFonts w:asciiTheme="minorHAnsi" w:hAnsiTheme="minorHAnsi"/>
                <w:sz w:val="28"/>
              </w:rPr>
              <w:t xml:space="preserve"> a </w:t>
            </w:r>
            <w:r>
              <w:rPr>
                <w:rFonts w:asciiTheme="minorHAnsi" w:hAnsiTheme="minorHAnsi"/>
                <w:sz w:val="28"/>
              </w:rPr>
              <w:t>předsedou Výboru</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tímto jednacím řádem.</w:t>
            </w:r>
          </w:p>
        </w:tc>
        <w:tc>
          <w:tcPr>
            <w:tcW w:w="4462" w:type="dxa"/>
          </w:tcPr>
          <w:p w:rsidRPr="005A51AA" w:rsidR="002247F8" w:rsidP="00A20B1A" w:rsidRDefault="002247F8" w14:paraId="5CCBADEB"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50398A6" w14:textId="77777777">
        <w:trPr>
          <w:gridAfter w:val="1"/>
          <w:wAfter w:w="77" w:type="dxa"/>
        </w:trPr>
        <w:tc>
          <w:tcPr>
            <w:tcW w:w="4462" w:type="dxa"/>
          </w:tcPr>
          <w:p w:rsidRPr="005A51AA" w:rsidR="002247F8" w:rsidP="002247F8" w:rsidRDefault="002247F8" w14:paraId="6B5EAF2B" w14:textId="7DA149B2">
            <w:pPr>
              <w:widowControl w:val="0"/>
              <w:adjustRightInd w:val="0"/>
              <w:snapToGrid w:val="0"/>
              <w:rPr>
                <w:rFonts w:asciiTheme="minorHAnsi" w:hAnsiTheme="minorHAnsi" w:cstheme="minorHAnsi"/>
                <w:sz w:val="28"/>
                <w:szCs w:val="28"/>
              </w:rPr>
            </w:pPr>
            <w:r>
              <w:rPr>
                <w:rFonts w:asciiTheme="minorHAnsi" w:hAnsiTheme="minorHAnsi"/>
                <w:sz w:val="28"/>
              </w:rPr>
              <w:t>Co se týče uskutečňování rozhodnutí přijatých těmito orgány, předkládá</w:t>
            </w:r>
            <w:r w:rsidR="00F26063">
              <w:rPr>
                <w:rFonts w:asciiTheme="minorHAnsi" w:hAnsiTheme="minorHAnsi"/>
                <w:sz w:val="28"/>
              </w:rPr>
              <w:t xml:space="preserve"> v </w:t>
            </w:r>
            <w:r>
              <w:rPr>
                <w:rFonts w:asciiTheme="minorHAnsi" w:hAnsiTheme="minorHAnsi"/>
                <w:sz w:val="28"/>
              </w:rPr>
              <w:t>případě potřeby každé tři měsíce předsedovi Výboru písemnou zprávu</w:t>
            </w:r>
            <w:r w:rsidR="00F26063">
              <w:rPr>
                <w:rFonts w:asciiTheme="minorHAnsi" w:hAnsiTheme="minorHAnsi"/>
                <w:sz w:val="28"/>
              </w:rPr>
              <w:t xml:space="preserve"> o </w:t>
            </w:r>
            <w:r>
              <w:rPr>
                <w:rFonts w:asciiTheme="minorHAnsi" w:hAnsiTheme="minorHAnsi"/>
                <w:sz w:val="28"/>
              </w:rPr>
              <w:t>tom, jaká kritéria</w:t>
            </w:r>
            <w:r w:rsidR="00F26063">
              <w:rPr>
                <w:rFonts w:asciiTheme="minorHAnsi" w:hAnsiTheme="minorHAnsi"/>
                <w:sz w:val="28"/>
              </w:rPr>
              <w:t xml:space="preserve"> a </w:t>
            </w:r>
            <w:r>
              <w:rPr>
                <w:rFonts w:asciiTheme="minorHAnsi" w:hAnsiTheme="minorHAnsi"/>
                <w:sz w:val="28"/>
              </w:rPr>
              <w:t>jaké prováděcí předpisy přijal nebo hodlá přijmout</w:t>
            </w:r>
            <w:r w:rsidR="00F26063">
              <w:rPr>
                <w:rFonts w:asciiTheme="minorHAnsi" w:hAnsiTheme="minorHAnsi"/>
                <w:sz w:val="28"/>
              </w:rPr>
              <w:t xml:space="preserve"> v </w:t>
            </w:r>
            <w:r>
              <w:rPr>
                <w:rFonts w:asciiTheme="minorHAnsi" w:hAnsiTheme="minorHAnsi"/>
                <w:sz w:val="28"/>
              </w:rPr>
              <w:t>souvislosti</w:t>
            </w:r>
            <w:r w:rsidR="00F26063">
              <w:rPr>
                <w:rFonts w:asciiTheme="minorHAnsi" w:hAnsiTheme="minorHAnsi"/>
                <w:sz w:val="28"/>
              </w:rPr>
              <w:t xml:space="preserve"> s </w:t>
            </w:r>
            <w:r>
              <w:rPr>
                <w:rFonts w:asciiTheme="minorHAnsi" w:hAnsiTheme="minorHAnsi"/>
                <w:sz w:val="28"/>
              </w:rPr>
              <w:t>řešením administrativních</w:t>
            </w:r>
            <w:r w:rsidR="00F26063">
              <w:rPr>
                <w:rFonts w:asciiTheme="minorHAnsi" w:hAnsiTheme="minorHAnsi"/>
                <w:sz w:val="28"/>
              </w:rPr>
              <w:t xml:space="preserve"> a </w:t>
            </w:r>
            <w:r>
              <w:rPr>
                <w:rFonts w:asciiTheme="minorHAnsi" w:hAnsiTheme="minorHAnsi"/>
                <w:sz w:val="28"/>
              </w:rPr>
              <w:t>organizačních problémů</w:t>
            </w:r>
            <w:r w:rsidR="00F26063">
              <w:rPr>
                <w:rFonts w:asciiTheme="minorHAnsi" w:hAnsiTheme="minorHAnsi"/>
                <w:sz w:val="28"/>
              </w:rPr>
              <w:t xml:space="preserve"> a </w:t>
            </w:r>
            <w:r>
              <w:rPr>
                <w:rFonts w:asciiTheme="minorHAnsi" w:hAnsiTheme="minorHAnsi"/>
                <w:sz w:val="28"/>
              </w:rPr>
              <w:t>personálních otázek.</w:t>
            </w:r>
          </w:p>
        </w:tc>
        <w:tc>
          <w:tcPr>
            <w:tcW w:w="4462" w:type="dxa"/>
          </w:tcPr>
          <w:p w:rsidRPr="005A51AA" w:rsidR="002247F8" w:rsidP="00A20B1A" w:rsidRDefault="002247F8" w14:paraId="2A72E68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8849316" w14:textId="77777777">
        <w:trPr>
          <w:gridAfter w:val="1"/>
          <w:wAfter w:w="77" w:type="dxa"/>
        </w:trPr>
        <w:tc>
          <w:tcPr>
            <w:tcW w:w="4462" w:type="dxa"/>
          </w:tcPr>
          <w:p w:rsidRPr="005A51AA" w:rsidR="002247F8" w:rsidP="002247F8" w:rsidRDefault="002247F8" w14:paraId="4603E196" w14:textId="77777777">
            <w:pPr>
              <w:widowControl w:val="0"/>
              <w:adjustRightInd w:val="0"/>
              <w:snapToGrid w:val="0"/>
              <w:rPr>
                <w:rFonts w:asciiTheme="minorHAnsi" w:hAnsiTheme="minorHAnsi" w:cstheme="minorHAnsi"/>
                <w:sz w:val="28"/>
                <w:szCs w:val="28"/>
              </w:rPr>
            </w:pPr>
            <w:r>
              <w:rPr>
                <w:rFonts w:asciiTheme="minorHAnsi" w:hAnsiTheme="minorHAnsi"/>
                <w:sz w:val="28"/>
              </w:rPr>
              <w:t>Předseda Výboru tyto informace neprodleně předá předsednictvu.</w:t>
            </w:r>
          </w:p>
        </w:tc>
        <w:tc>
          <w:tcPr>
            <w:tcW w:w="4462" w:type="dxa"/>
          </w:tcPr>
          <w:p w:rsidRPr="005A51AA" w:rsidR="002247F8" w:rsidP="00A20B1A" w:rsidRDefault="002247F8" w14:paraId="1DF203B2"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EB48AF0" w14:textId="77777777">
        <w:trPr>
          <w:gridAfter w:val="1"/>
          <w:wAfter w:w="77" w:type="dxa"/>
        </w:trPr>
        <w:tc>
          <w:tcPr>
            <w:tcW w:w="4462" w:type="dxa"/>
          </w:tcPr>
          <w:p w:rsidRPr="005A51AA" w:rsidR="002247F8" w:rsidP="002247F8" w:rsidRDefault="002247F8" w14:paraId="410BA183" w14:textId="77777777">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lastRenderedPageBreak/>
              <w:t>Pravomoci svěřené generálnímu tajemníkovi na základě přenesení pravomocí předsednictva nebo předsedy Výboru vyprší nejpozději dvacet jedna kalendářních dnů po datu, kdy bylo zvoleno nové předsednictvo nebo byl jmenován nový předseda Výboru.</w:t>
            </w:r>
          </w:p>
        </w:tc>
        <w:tc>
          <w:tcPr>
            <w:tcW w:w="4462" w:type="dxa"/>
          </w:tcPr>
          <w:p w:rsidRPr="005A51AA" w:rsidR="002247F8" w:rsidP="00A20B1A" w:rsidRDefault="002247F8" w14:paraId="763FF55B" w14:textId="130D1502">
            <w:pPr>
              <w:widowControl w:val="0"/>
              <w:adjustRightInd w:val="0"/>
              <w:snapToGrid w:val="0"/>
              <w:rPr>
                <w:rFonts w:asciiTheme="minorHAnsi" w:hAnsiTheme="minorHAnsi" w:cstheme="minorHAnsi"/>
                <w:sz w:val="28"/>
                <w:szCs w:val="28"/>
              </w:rPr>
            </w:pPr>
            <w:r>
              <w:rPr>
                <w:rFonts w:asciiTheme="minorHAnsi" w:hAnsiTheme="minorHAnsi"/>
                <w:sz w:val="28"/>
              </w:rPr>
              <w:t>Nová rozhodnutí</w:t>
            </w:r>
            <w:r w:rsidR="00F26063">
              <w:rPr>
                <w:rFonts w:asciiTheme="minorHAnsi" w:hAnsiTheme="minorHAnsi"/>
                <w:sz w:val="28"/>
              </w:rPr>
              <w:t xml:space="preserve"> o </w:t>
            </w:r>
            <w:r>
              <w:rPr>
                <w:rFonts w:asciiTheme="minorHAnsi" w:hAnsiTheme="minorHAnsi"/>
                <w:sz w:val="28"/>
              </w:rPr>
              <w:t>přenesení pravomocí předsednictva nebo předsedy jsou přijímána ve lhůtě stanovené</w:t>
            </w:r>
            <w:r w:rsidR="00F26063">
              <w:rPr>
                <w:rFonts w:asciiTheme="minorHAnsi" w:hAnsiTheme="minorHAnsi"/>
                <w:sz w:val="28"/>
              </w:rPr>
              <w:t xml:space="preserve"> v čl. </w:t>
            </w:r>
            <w:r>
              <w:rPr>
                <w:rFonts w:asciiTheme="minorHAnsi" w:hAnsiTheme="minorHAnsi"/>
                <w:sz w:val="28"/>
              </w:rPr>
              <w:t xml:space="preserve">101 </w:t>
            </w:r>
            <w:r w:rsidR="00F26063">
              <w:rPr>
                <w:rFonts w:asciiTheme="minorHAnsi" w:hAnsiTheme="minorHAnsi"/>
                <w:sz w:val="28"/>
              </w:rPr>
              <w:t>odst. </w:t>
            </w:r>
            <w:r>
              <w:rPr>
                <w:rFonts w:asciiTheme="minorHAnsi" w:hAnsiTheme="minorHAnsi"/>
                <w:sz w:val="28"/>
              </w:rPr>
              <w:t>5, tj. do 21 dnů. Rozhodnutími</w:t>
            </w:r>
            <w:r w:rsidR="00F26063">
              <w:rPr>
                <w:rFonts w:asciiTheme="minorHAnsi" w:hAnsiTheme="minorHAnsi"/>
                <w:sz w:val="28"/>
              </w:rPr>
              <w:t xml:space="preserve"> o </w:t>
            </w:r>
            <w:r>
              <w:rPr>
                <w:rFonts w:asciiTheme="minorHAnsi" w:hAnsiTheme="minorHAnsi"/>
                <w:sz w:val="28"/>
              </w:rPr>
              <w:t>přenesení pravomocí, která byla přijata před uplynutím této 21denní lhůty, se ruší příslušná předcházející rozhodnutí.</w:t>
            </w:r>
          </w:p>
        </w:tc>
      </w:tr>
      <w:tr w:rsidRPr="005A51AA" w:rsidR="002247F8" w:rsidTr="00080033" w14:paraId="5AC64E43" w14:textId="77777777">
        <w:trPr>
          <w:gridAfter w:val="1"/>
          <w:wAfter w:w="77" w:type="dxa"/>
        </w:trPr>
        <w:tc>
          <w:tcPr>
            <w:tcW w:w="4462" w:type="dxa"/>
          </w:tcPr>
          <w:p w:rsidRPr="005A51AA" w:rsidR="002247F8" w:rsidP="002247F8" w:rsidRDefault="002247F8" w14:paraId="3F42DBCD" w14:textId="52FF2F45">
            <w:pPr>
              <w:widowControl w:val="0"/>
              <w:adjustRightInd w:val="0"/>
              <w:snapToGrid w:val="0"/>
              <w:rPr>
                <w:rFonts w:asciiTheme="minorHAnsi" w:hAnsiTheme="minorHAnsi" w:cstheme="minorHAnsi"/>
                <w:sz w:val="28"/>
                <w:szCs w:val="28"/>
              </w:rPr>
            </w:pPr>
            <w:r>
              <w:rPr>
                <w:rFonts w:asciiTheme="minorHAnsi" w:hAnsiTheme="minorHAnsi"/>
                <w:sz w:val="28"/>
              </w:rPr>
              <w:t>Generální tajemník je oprávněn delegovat pravomoci, jež na něj byly přeneseny předsednictvem nebo předsedou Výboru, na další osoby,</w:t>
            </w:r>
            <w:r w:rsidR="00F26063">
              <w:rPr>
                <w:rFonts w:asciiTheme="minorHAnsi" w:hAnsiTheme="minorHAnsi"/>
                <w:sz w:val="28"/>
              </w:rPr>
              <w:t xml:space="preserve"> a </w:t>
            </w:r>
            <w:r>
              <w:rPr>
                <w:rFonts w:asciiTheme="minorHAnsi" w:hAnsiTheme="minorHAnsi"/>
                <w:sz w:val="28"/>
              </w:rPr>
              <w:t>to</w:t>
            </w:r>
            <w:r w:rsidR="00F26063">
              <w:rPr>
                <w:rFonts w:asciiTheme="minorHAnsi" w:hAnsiTheme="minorHAnsi"/>
                <w:sz w:val="28"/>
              </w:rPr>
              <w:t xml:space="preserve"> v </w:t>
            </w:r>
            <w:r>
              <w:rPr>
                <w:rFonts w:asciiTheme="minorHAnsi" w:hAnsiTheme="minorHAnsi"/>
                <w:sz w:val="28"/>
              </w:rPr>
              <w:t>mezích stanovených pověřujícím orgánem či osobou.</w:t>
            </w:r>
          </w:p>
        </w:tc>
        <w:tc>
          <w:tcPr>
            <w:tcW w:w="4462" w:type="dxa"/>
          </w:tcPr>
          <w:p w:rsidRPr="005A51AA" w:rsidR="002247F8" w:rsidP="00A20B1A" w:rsidRDefault="002247F8" w14:paraId="02F70D4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62F89C9" w14:textId="77777777">
        <w:trPr>
          <w:gridAfter w:val="1"/>
          <w:wAfter w:w="77" w:type="dxa"/>
        </w:trPr>
        <w:tc>
          <w:tcPr>
            <w:tcW w:w="4462" w:type="dxa"/>
          </w:tcPr>
          <w:p w:rsidRPr="005A51AA" w:rsidR="002247F8" w:rsidP="002247F8" w:rsidRDefault="002247F8" w14:paraId="04B553E3" w14:textId="4CE3797F">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t>Generální tajemník je oprávněn delegovat své vlastní pravomoci, přičemž ve vnitřních správních předpisech určí zaměstnance, které plněním těchto úkolů pověří,</w:t>
            </w:r>
            <w:r w:rsidR="00F26063">
              <w:rPr>
                <w:rFonts w:asciiTheme="minorHAnsi" w:hAnsiTheme="minorHAnsi"/>
                <w:sz w:val="28"/>
              </w:rPr>
              <w:t xml:space="preserve"> a </w:t>
            </w:r>
            <w:r>
              <w:rPr>
                <w:rFonts w:asciiTheme="minorHAnsi" w:hAnsiTheme="minorHAnsi"/>
                <w:sz w:val="28"/>
              </w:rPr>
              <w:t>stanoví rozsah pověření</w:t>
            </w:r>
            <w:r w:rsidR="00F26063">
              <w:rPr>
                <w:rFonts w:asciiTheme="minorHAnsi" w:hAnsiTheme="minorHAnsi"/>
                <w:sz w:val="28"/>
              </w:rPr>
              <w:t xml:space="preserve"> a </w:t>
            </w:r>
            <w:r>
              <w:rPr>
                <w:rFonts w:asciiTheme="minorHAnsi" w:hAnsiTheme="minorHAnsi"/>
                <w:sz w:val="28"/>
              </w:rPr>
              <w:t>to, zda mohou osoby pověřené plněním těchto úkolů dále pověřit jiné osoby.</w:t>
            </w:r>
          </w:p>
        </w:tc>
        <w:tc>
          <w:tcPr>
            <w:tcW w:w="4462" w:type="dxa"/>
          </w:tcPr>
          <w:p w:rsidRPr="005A51AA" w:rsidR="002247F8" w:rsidP="00A20B1A" w:rsidRDefault="002247F8" w14:paraId="3B5FD30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D0684C7" w14:textId="77777777">
        <w:trPr>
          <w:gridAfter w:val="1"/>
          <w:wAfter w:w="77" w:type="dxa"/>
        </w:trPr>
        <w:tc>
          <w:tcPr>
            <w:tcW w:w="4462" w:type="dxa"/>
          </w:tcPr>
          <w:p w:rsidRPr="005A51AA" w:rsidR="002247F8" w:rsidP="002247F8" w:rsidRDefault="002247F8" w14:paraId="48C5C07B" w14:textId="77777777">
            <w:pPr>
              <w:rPr>
                <w:rFonts w:asciiTheme="minorHAnsi" w:hAnsiTheme="minorHAnsi" w:cstheme="minorHAnsi"/>
                <w:sz w:val="28"/>
                <w:szCs w:val="28"/>
                <w:lang w:val="en-GB"/>
              </w:rPr>
            </w:pPr>
          </w:p>
        </w:tc>
        <w:tc>
          <w:tcPr>
            <w:tcW w:w="4462" w:type="dxa"/>
          </w:tcPr>
          <w:p w:rsidRPr="005A51AA" w:rsidR="002247F8" w:rsidP="00A20B1A" w:rsidRDefault="002247F8" w14:paraId="65760E11" w14:textId="77777777">
            <w:pPr>
              <w:jc w:val="left"/>
              <w:rPr>
                <w:rFonts w:asciiTheme="minorHAnsi" w:hAnsiTheme="minorHAnsi" w:cstheme="minorHAnsi"/>
                <w:sz w:val="28"/>
                <w:szCs w:val="28"/>
                <w:lang w:val="en-GB"/>
              </w:rPr>
            </w:pPr>
          </w:p>
        </w:tc>
      </w:tr>
      <w:tr w:rsidRPr="005A51AA" w:rsidR="002247F8" w:rsidTr="00080033" w14:paraId="41604F59" w14:textId="77777777">
        <w:trPr>
          <w:gridAfter w:val="1"/>
          <w:wAfter w:w="77" w:type="dxa"/>
        </w:trPr>
        <w:tc>
          <w:tcPr>
            <w:tcW w:w="4462" w:type="dxa"/>
          </w:tcPr>
          <w:p w:rsidRPr="005A51AA" w:rsidR="002247F8" w:rsidP="002247F8" w:rsidRDefault="002247F8" w14:paraId="7E20C7FE" w14:textId="4A29E35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w:t>
            </w:r>
            <w:r w:rsidRPr="005A51AA">
              <w:rPr>
                <w:sz w:val="28"/>
              </w:rPr>
              <w:fldChar w:fldCharType="begin"/>
            </w:r>
            <w:r w:rsidRPr="005A51AA">
              <w:rPr>
                <w:sz w:val="28"/>
              </w:rPr>
              <w:instrText xml:space="preserve"> TC "</w:instrText>
            </w:r>
            <w:bookmarkStart w:name="_Toc192596094" w:id="55"/>
            <w:r w:rsidRPr="005A51AA">
              <w:rPr>
                <w:sz w:val="28"/>
              </w:rPr>
              <w:instrText>Kapitola II Úředníci</w:instrText>
            </w:r>
            <w:r w:rsidR="00F26063">
              <w:rPr>
                <w:sz w:val="28"/>
              </w:rPr>
              <w:instrText xml:space="preserve"> a </w:instrText>
            </w:r>
            <w:r w:rsidRPr="005A51AA">
              <w:rPr>
                <w:sz w:val="28"/>
              </w:rPr>
              <w:instrText>ostatní zaměstnanci</w:instrText>
            </w:r>
            <w:bookmarkEnd w:id="55"/>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AA5454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EB55E48" w14:textId="77777777">
        <w:trPr>
          <w:gridAfter w:val="1"/>
          <w:wAfter w:w="77" w:type="dxa"/>
        </w:trPr>
        <w:tc>
          <w:tcPr>
            <w:tcW w:w="4462" w:type="dxa"/>
          </w:tcPr>
          <w:p w:rsidRPr="005A51AA" w:rsidR="002247F8" w:rsidP="002247F8" w:rsidRDefault="002247F8" w14:paraId="26D0E1E6" w14:textId="66AB8BF3">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ÚŘEDNÍCI</w:t>
            </w:r>
            <w:r w:rsidR="00F26063">
              <w:rPr>
                <w:rFonts w:asciiTheme="minorHAnsi" w:hAnsiTheme="minorHAnsi"/>
                <w:b/>
                <w:sz w:val="28"/>
              </w:rPr>
              <w:t xml:space="preserve"> A </w:t>
            </w:r>
            <w:r>
              <w:rPr>
                <w:rFonts w:asciiTheme="minorHAnsi" w:hAnsiTheme="minorHAnsi"/>
                <w:b/>
                <w:sz w:val="28"/>
              </w:rPr>
              <w:t>OSTATNÍ ZAMĚSTNANCI</w:t>
            </w:r>
          </w:p>
        </w:tc>
        <w:tc>
          <w:tcPr>
            <w:tcW w:w="4462" w:type="dxa"/>
          </w:tcPr>
          <w:p w:rsidRPr="005A51AA" w:rsidR="002247F8" w:rsidP="00A20B1A" w:rsidRDefault="002247F8" w14:paraId="367702D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8B02354" w14:textId="77777777">
        <w:trPr>
          <w:gridAfter w:val="1"/>
          <w:wAfter w:w="77" w:type="dxa"/>
        </w:trPr>
        <w:tc>
          <w:tcPr>
            <w:tcW w:w="4462" w:type="dxa"/>
          </w:tcPr>
          <w:p w:rsidRPr="005A51AA" w:rsidR="002247F8" w:rsidP="002247F8" w:rsidRDefault="002247F8" w14:paraId="5EEEB803"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7162C5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7378088" w14:textId="77777777">
        <w:trPr>
          <w:gridAfter w:val="1"/>
          <w:wAfter w:w="77" w:type="dxa"/>
        </w:trPr>
        <w:tc>
          <w:tcPr>
            <w:tcW w:w="4462" w:type="dxa"/>
          </w:tcPr>
          <w:p w:rsidRPr="005A51AA" w:rsidR="002247F8" w:rsidP="002247F8" w:rsidRDefault="002247F8" w14:paraId="184834EB" w14:textId="2BDFF5A3">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102 – Pravomoci orgánu oprávněného ke jmenování</w:t>
            </w:r>
            <w:r w:rsidRPr="005A51AA">
              <w:rPr>
                <w:sz w:val="28"/>
              </w:rPr>
              <w:fldChar w:fldCharType="begin"/>
            </w:r>
            <w:r w:rsidRPr="005A51AA">
              <w:rPr>
                <w:sz w:val="28"/>
              </w:rPr>
              <w:instrText xml:space="preserve"> XE "ORGÁN OPRÁVNĚNÝ KE </w:instrText>
            </w:r>
            <w:r w:rsidRPr="005A51AA">
              <w:rPr>
                <w:sz w:val="28"/>
              </w:rPr>
              <w:lastRenderedPageBreak/>
              <w:instrText xml:space="preserve">JMENOVÁNÍ" \t "102" \b </w:instrText>
            </w:r>
            <w:r w:rsidRPr="005A51AA">
              <w:rPr>
                <w:sz w:val="28"/>
              </w:rPr>
              <w:fldChar w:fldCharType="end"/>
            </w:r>
            <w:r w:rsidRPr="005A51AA">
              <w:rPr>
                <w:sz w:val="28"/>
              </w:rPr>
              <w:fldChar w:fldCharType="begin"/>
            </w:r>
            <w:r w:rsidRPr="005A51AA">
              <w:rPr>
                <w:sz w:val="28"/>
              </w:rPr>
              <w:instrText xml:space="preserve"> XE "JMENOVÁNÍ: vedoucích oddělení na sekretariátech skupin " \t "102–103 PP" \b </w:instrText>
            </w:r>
            <w:r w:rsidRPr="005A51AA">
              <w:rPr>
                <w:sz w:val="28"/>
              </w:rPr>
              <w:fldChar w:fldCharType="end"/>
            </w:r>
            <w:r w:rsidRPr="005A51AA">
              <w:rPr>
                <w:sz w:val="28"/>
              </w:rPr>
              <w:fldChar w:fldCharType="begin"/>
            </w:r>
            <w:r w:rsidRPr="005A51AA">
              <w:rPr>
                <w:sz w:val="28"/>
              </w:rPr>
              <w:instrText xml:space="preserve"> XE "JMENOVÁNÍ: úředníků</w:instrText>
            </w:r>
            <w:r w:rsidR="00F26063">
              <w:rPr>
                <w:sz w:val="28"/>
              </w:rPr>
              <w:instrText xml:space="preserve"> a </w:instrText>
            </w:r>
            <w:r w:rsidRPr="005A51AA">
              <w:rPr>
                <w:sz w:val="28"/>
              </w:rPr>
              <w:instrText xml:space="preserve">ostatních zaměstnanců" \t "102, 106"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"PŘEDSEDNICTVO VÝBORU: jmenování úředníků" \t "102"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522E85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0368651" w14:textId="77777777">
        <w:trPr>
          <w:gridAfter w:val="1"/>
          <w:wAfter w:w="77" w:type="dxa"/>
        </w:trPr>
        <w:tc>
          <w:tcPr>
            <w:tcW w:w="4462" w:type="dxa"/>
          </w:tcPr>
          <w:p w:rsidRPr="005A51AA" w:rsidR="002247F8" w:rsidP="002247F8" w:rsidRDefault="002247F8" w14:paraId="374ACD14"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Veškeré pravomoci, které služební řád úředníků Evropské unie (dále jen „služební řád“) propůjčuje orgánu oprávněnému ke jmenování, vykonává: </w:t>
            </w:r>
          </w:p>
        </w:tc>
        <w:tc>
          <w:tcPr>
            <w:tcW w:w="4462" w:type="dxa"/>
          </w:tcPr>
          <w:p w:rsidRPr="005A51AA" w:rsidR="002247F8" w:rsidP="00A20B1A" w:rsidRDefault="002247F8" w14:paraId="4BAA52C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1F1C611" w14:textId="77777777">
        <w:trPr>
          <w:gridAfter w:val="1"/>
          <w:wAfter w:w="77" w:type="dxa"/>
        </w:trPr>
        <w:tc>
          <w:tcPr>
            <w:tcW w:w="4462" w:type="dxa"/>
          </w:tcPr>
          <w:p w:rsidRPr="005A51AA" w:rsidR="002247F8" w:rsidP="002247F8" w:rsidRDefault="002247F8" w14:paraId="26CBAC17" w14:textId="77777777">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úředníka jmenovaného do funkce generálního tajemníka předsednictvo;</w:t>
            </w:r>
          </w:p>
        </w:tc>
        <w:tc>
          <w:tcPr>
            <w:tcW w:w="4462" w:type="dxa"/>
          </w:tcPr>
          <w:p w:rsidRPr="005A51AA" w:rsidR="002247F8" w:rsidP="00A20B1A" w:rsidRDefault="002247F8" w14:paraId="6E95BFF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24C69EF" w14:textId="77777777">
        <w:trPr>
          <w:gridAfter w:val="1"/>
          <w:wAfter w:w="77" w:type="dxa"/>
        </w:trPr>
        <w:tc>
          <w:tcPr>
            <w:tcW w:w="4462" w:type="dxa"/>
          </w:tcPr>
          <w:p w:rsidRPr="005A51AA" w:rsidR="002247F8" w:rsidP="002247F8" w:rsidRDefault="002247F8" w14:paraId="33482629" w14:textId="77777777">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úředníků jmenovaných do funkce zástupce generálního tajemníka nebo ředitele:</w:t>
            </w:r>
          </w:p>
        </w:tc>
        <w:tc>
          <w:tcPr>
            <w:tcW w:w="4462" w:type="dxa"/>
          </w:tcPr>
          <w:p w:rsidRPr="005A51AA" w:rsidR="002247F8" w:rsidP="00A20B1A" w:rsidRDefault="002247F8" w14:paraId="71ECBE46"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73C8E836" w14:textId="77777777">
        <w:trPr>
          <w:gridAfter w:val="1"/>
          <w:wAfter w:w="77" w:type="dxa"/>
        </w:trPr>
        <w:tc>
          <w:tcPr>
            <w:tcW w:w="4462" w:type="dxa"/>
          </w:tcPr>
          <w:p w:rsidRPr="005A51AA" w:rsidR="002247F8" w:rsidP="002247F8" w:rsidRDefault="002247F8" w14:paraId="6888BBE1" w14:textId="27491CE9">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předsednictvo na návrh generálního tajemníka, pokud jde</w:t>
            </w:r>
            <w:r w:rsidR="00F26063">
              <w:rPr>
                <w:sz w:val="28"/>
              </w:rPr>
              <w:t xml:space="preserve"> o </w:t>
            </w:r>
            <w:r>
              <w:rPr>
                <w:sz w:val="28"/>
              </w:rPr>
              <w:t>uplatňování článků 29, 30, 31, 40, 41, 49, 50, 51</w:t>
            </w:r>
            <w:r w:rsidR="00F26063">
              <w:rPr>
                <w:sz w:val="28"/>
              </w:rPr>
              <w:t xml:space="preserve"> a </w:t>
            </w:r>
            <w:r>
              <w:rPr>
                <w:sz w:val="28"/>
              </w:rPr>
              <w:t>78</w:t>
            </w:r>
            <w:r w:rsidR="00F26063">
              <w:rPr>
                <w:sz w:val="28"/>
              </w:rPr>
              <w:t xml:space="preserve"> a čl. </w:t>
            </w:r>
            <w:r>
              <w:rPr>
                <w:sz w:val="28"/>
              </w:rPr>
              <w:t xml:space="preserve">90 </w:t>
            </w:r>
            <w:r w:rsidR="00F26063">
              <w:rPr>
                <w:sz w:val="28"/>
              </w:rPr>
              <w:t>odst. </w:t>
            </w:r>
            <w:r>
              <w:rPr>
                <w:sz w:val="28"/>
              </w:rPr>
              <w:t>2 služebního řádu,</w:t>
            </w:r>
          </w:p>
        </w:tc>
        <w:tc>
          <w:tcPr>
            <w:tcW w:w="4462" w:type="dxa"/>
          </w:tcPr>
          <w:p w:rsidRPr="005A51AA" w:rsidR="002247F8" w:rsidP="00A20B1A" w:rsidRDefault="002247F8" w14:paraId="609CA09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29C0E2A" w14:textId="77777777">
        <w:trPr>
          <w:gridAfter w:val="1"/>
          <w:wAfter w:w="77" w:type="dxa"/>
        </w:trPr>
        <w:tc>
          <w:tcPr>
            <w:tcW w:w="4462" w:type="dxa"/>
          </w:tcPr>
          <w:p w:rsidRPr="005A51AA" w:rsidR="002247F8" w:rsidP="002247F8" w:rsidRDefault="002247F8" w14:paraId="7D816463" w14:textId="45577CBE">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předseda Výboru na návrh generálního tajemníka, pokud jde</w:t>
            </w:r>
            <w:r w:rsidR="00F26063">
              <w:rPr>
                <w:sz w:val="28"/>
              </w:rPr>
              <w:t xml:space="preserve"> o </w:t>
            </w:r>
            <w:r>
              <w:rPr>
                <w:sz w:val="28"/>
              </w:rPr>
              <w:t xml:space="preserve">uplatňování ostatních ustanovení služebního řádu včetně </w:t>
            </w:r>
            <w:r w:rsidR="00F26063">
              <w:rPr>
                <w:sz w:val="28"/>
              </w:rPr>
              <w:t>čl. </w:t>
            </w:r>
            <w:r>
              <w:rPr>
                <w:sz w:val="28"/>
              </w:rPr>
              <w:t xml:space="preserve">90 </w:t>
            </w:r>
            <w:r w:rsidR="00F26063">
              <w:rPr>
                <w:sz w:val="28"/>
              </w:rPr>
              <w:t>odst. </w:t>
            </w:r>
            <w:r>
              <w:rPr>
                <w:sz w:val="28"/>
              </w:rPr>
              <w:t xml:space="preserve">1; </w:t>
            </w:r>
          </w:p>
        </w:tc>
        <w:tc>
          <w:tcPr>
            <w:tcW w:w="4462" w:type="dxa"/>
          </w:tcPr>
          <w:p w:rsidRPr="005A51AA" w:rsidR="002247F8" w:rsidP="00A20B1A" w:rsidRDefault="002247F8" w14:paraId="67F5251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6E623FD" w14:textId="77777777">
        <w:trPr>
          <w:gridAfter w:val="1"/>
          <w:wAfter w:w="77" w:type="dxa"/>
        </w:trPr>
        <w:tc>
          <w:tcPr>
            <w:tcW w:w="4462" w:type="dxa"/>
          </w:tcPr>
          <w:p w:rsidRPr="005A51AA" w:rsidR="002247F8" w:rsidP="002247F8" w:rsidRDefault="002247F8" w14:paraId="77D826F0" w14:textId="77777777">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v případě úředníků jmenovaných do funkce zástupce ředitele nebo vedoucího oddělení předseda Výboru na návrh generálního tajemníka. </w:t>
            </w:r>
          </w:p>
        </w:tc>
        <w:tc>
          <w:tcPr>
            <w:tcW w:w="4462" w:type="dxa"/>
          </w:tcPr>
          <w:p w:rsidRPr="005A51AA" w:rsidR="002247F8" w:rsidP="00A20B1A" w:rsidRDefault="002247F8" w14:paraId="3A5AC28B" w14:textId="0488CFEE">
            <w:pPr>
              <w:widowControl w:val="0"/>
              <w:adjustRightInd w:val="0"/>
              <w:snapToGrid w:val="0"/>
              <w:rPr>
                <w:rFonts w:asciiTheme="minorHAnsi" w:hAnsiTheme="minorHAnsi" w:cstheme="minorHAnsi"/>
                <w:sz w:val="28"/>
                <w:szCs w:val="28"/>
              </w:rPr>
            </w:pPr>
            <w:r>
              <w:rPr>
                <w:rFonts w:asciiTheme="minorHAnsi" w:hAnsiTheme="minorHAnsi"/>
                <w:sz w:val="28"/>
              </w:rPr>
              <w:t>V případě vedoucích oddělení na sekretariátech skupin</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109: předseda Výboru na návrh předsedy příslušné skupiny.</w:t>
            </w:r>
          </w:p>
        </w:tc>
      </w:tr>
      <w:tr w:rsidRPr="005A51AA" w:rsidR="002247F8" w:rsidTr="00080033" w14:paraId="5F574C0C" w14:textId="77777777">
        <w:trPr>
          <w:gridAfter w:val="1"/>
          <w:wAfter w:w="77" w:type="dxa"/>
        </w:trPr>
        <w:tc>
          <w:tcPr>
            <w:tcW w:w="4462" w:type="dxa"/>
          </w:tcPr>
          <w:p w:rsidRPr="005A51AA" w:rsidR="002247F8" w:rsidP="002247F8" w:rsidRDefault="002247F8" w14:paraId="05FF846B" w14:textId="1CCAFE0F">
            <w:pPr>
              <w:widowControl w:val="0"/>
              <w:adjustRightInd w:val="0"/>
              <w:snapToGrid w:val="0"/>
              <w:rPr>
                <w:rFonts w:asciiTheme="minorHAnsi" w:hAnsiTheme="minorHAnsi" w:cstheme="minorHAnsi"/>
                <w:sz w:val="28"/>
                <w:szCs w:val="28"/>
              </w:rPr>
            </w:pPr>
            <w:r>
              <w:rPr>
                <w:rFonts w:asciiTheme="minorHAnsi" w:hAnsiTheme="minorHAnsi"/>
                <w:sz w:val="28"/>
              </w:rPr>
              <w:lastRenderedPageBreak/>
              <w:t>V souvislosti se jmenováním těchto úředníků je podrobně informováno</w:t>
            </w:r>
            <w:r w:rsidR="00F26063">
              <w:rPr>
                <w:rFonts w:asciiTheme="minorHAnsi" w:hAnsiTheme="minorHAnsi"/>
                <w:sz w:val="28"/>
              </w:rPr>
              <w:t xml:space="preserve"> a </w:t>
            </w:r>
            <w:r>
              <w:rPr>
                <w:rFonts w:asciiTheme="minorHAnsi" w:hAnsiTheme="minorHAnsi"/>
                <w:sz w:val="28"/>
              </w:rPr>
              <w:t>konzultováno rozšířené užší předsednictvo;</w:t>
            </w:r>
          </w:p>
        </w:tc>
        <w:tc>
          <w:tcPr>
            <w:tcW w:w="4462" w:type="dxa"/>
          </w:tcPr>
          <w:p w:rsidRPr="005A51AA" w:rsidR="002247F8" w:rsidP="00A20B1A" w:rsidRDefault="002247F8" w14:paraId="3687B8BD" w14:textId="792F054B">
            <w:pPr>
              <w:widowControl w:val="0"/>
              <w:adjustRightInd w:val="0"/>
              <w:snapToGrid w:val="0"/>
              <w:rPr>
                <w:rFonts w:asciiTheme="minorHAnsi" w:hAnsiTheme="minorHAnsi" w:cstheme="minorHAnsi"/>
                <w:sz w:val="28"/>
                <w:szCs w:val="28"/>
              </w:rPr>
            </w:pPr>
            <w:r>
              <w:rPr>
                <w:rFonts w:asciiTheme="minorHAnsi" w:hAnsiTheme="minorHAnsi"/>
                <w:sz w:val="28"/>
              </w:rPr>
              <w:t>Konzultaci</w:t>
            </w:r>
            <w:r w:rsidR="00F26063">
              <w:rPr>
                <w:rFonts w:asciiTheme="minorHAnsi" w:hAnsiTheme="minorHAnsi"/>
                <w:sz w:val="28"/>
              </w:rPr>
              <w:t xml:space="preserve"> s </w:t>
            </w:r>
            <w:r>
              <w:rPr>
                <w:rFonts w:asciiTheme="minorHAnsi" w:hAnsiTheme="minorHAnsi"/>
                <w:sz w:val="28"/>
              </w:rPr>
              <w:t>rozšířeným užším předsednictvem má na starosti předseda.</w:t>
            </w:r>
          </w:p>
          <w:p w:rsidRPr="005A51AA" w:rsidR="002247F8" w:rsidP="00A20B1A" w:rsidRDefault="002247F8" w14:paraId="0FC70986" w14:textId="77777777">
            <w:pPr>
              <w:widowControl w:val="0"/>
              <w:adjustRightInd w:val="0"/>
              <w:snapToGrid w:val="0"/>
              <w:rPr>
                <w:rFonts w:asciiTheme="minorHAnsi" w:hAnsiTheme="minorHAnsi" w:cstheme="minorHAnsi"/>
                <w:sz w:val="28"/>
                <w:szCs w:val="28"/>
                <w:lang w:val="en-GB"/>
              </w:rPr>
            </w:pPr>
          </w:p>
          <w:p w:rsidRPr="005A51AA" w:rsidR="002247F8" w:rsidP="00A20B1A" w:rsidRDefault="002247F8" w14:paraId="61C50B81" w14:textId="0319B495">
            <w:pPr>
              <w:widowControl w:val="0"/>
              <w:adjustRightInd w:val="0"/>
              <w:snapToGrid w:val="0"/>
              <w:rPr>
                <w:rFonts w:asciiTheme="minorHAnsi" w:hAnsiTheme="minorHAnsi" w:cstheme="minorHAnsi"/>
                <w:sz w:val="28"/>
                <w:szCs w:val="28"/>
              </w:rPr>
            </w:pPr>
            <w:r>
              <w:rPr>
                <w:rFonts w:asciiTheme="minorHAnsi" w:hAnsiTheme="minorHAnsi"/>
                <w:sz w:val="28"/>
              </w:rPr>
              <w:t>Pro účely uplatňování tohoto článku zahrnují podrobné informace poskytované rozšířenému užšímu předsednictvu všechny nezbytné informace včetně zprávy, kterou generální tajemník předkládá předsedovi spolu se svým odůvodněným návrhem na jmenování určité osoby,</w:t>
            </w:r>
            <w:r w:rsidR="00F26063">
              <w:rPr>
                <w:rFonts w:asciiTheme="minorHAnsi" w:hAnsiTheme="minorHAnsi"/>
                <w:sz w:val="28"/>
              </w:rPr>
              <w:t xml:space="preserve"> a </w:t>
            </w:r>
            <w:r>
              <w:rPr>
                <w:rFonts w:asciiTheme="minorHAnsi" w:hAnsiTheme="minorHAnsi"/>
                <w:sz w:val="28"/>
              </w:rPr>
              <w:t>také životopisů, hodnotících formulářů</w:t>
            </w:r>
            <w:r w:rsidR="00F26063">
              <w:rPr>
                <w:rFonts w:asciiTheme="minorHAnsi" w:hAnsiTheme="minorHAnsi"/>
                <w:sz w:val="28"/>
              </w:rPr>
              <w:t xml:space="preserve"> a </w:t>
            </w:r>
            <w:r>
              <w:rPr>
                <w:rFonts w:asciiTheme="minorHAnsi" w:hAnsiTheme="minorHAnsi"/>
                <w:sz w:val="28"/>
              </w:rPr>
              <w:t>(popřípadě) posudků</w:t>
            </w:r>
            <w:r w:rsidR="00F26063">
              <w:rPr>
                <w:rFonts w:asciiTheme="minorHAnsi" w:hAnsiTheme="minorHAnsi"/>
                <w:sz w:val="28"/>
              </w:rPr>
              <w:t xml:space="preserve"> z </w:t>
            </w:r>
            <w:r>
              <w:rPr>
                <w:rFonts w:asciiTheme="minorHAnsi" w:hAnsiTheme="minorHAnsi"/>
                <w:sz w:val="28"/>
              </w:rPr>
              <w:t xml:space="preserve">hodnotícího centra týkajících se navrhovaných uchazečů. </w:t>
            </w:r>
          </w:p>
        </w:tc>
      </w:tr>
      <w:tr w:rsidRPr="005A51AA" w:rsidR="002247F8" w:rsidTr="00080033" w14:paraId="21ACA23D" w14:textId="77777777">
        <w:trPr>
          <w:gridAfter w:val="1"/>
          <w:wAfter w:w="77" w:type="dxa"/>
        </w:trPr>
        <w:tc>
          <w:tcPr>
            <w:tcW w:w="4462" w:type="dxa"/>
          </w:tcPr>
          <w:p w:rsidRPr="005A51AA" w:rsidR="002247F8" w:rsidP="002247F8" w:rsidRDefault="002247F8" w14:paraId="330D4FB0" w14:textId="59C69251">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úředníků ve funkční skupině AD, kteří nevykonávají funkci vedoucího oddělení ani vyšší funkci,</w:t>
            </w:r>
            <w:r w:rsidR="00F26063">
              <w:rPr>
                <w:rFonts w:asciiTheme="minorHAnsi" w:hAnsiTheme="minorHAnsi"/>
                <w:sz w:val="28"/>
              </w:rPr>
              <w:t xml:space="preserve"> a v </w:t>
            </w:r>
            <w:r>
              <w:rPr>
                <w:rFonts w:asciiTheme="minorHAnsi" w:hAnsiTheme="minorHAnsi"/>
                <w:sz w:val="28"/>
              </w:rPr>
              <w:t>případě úředníků ve funkčních skupinách AST</w:t>
            </w:r>
            <w:r w:rsidR="00F26063">
              <w:rPr>
                <w:rFonts w:asciiTheme="minorHAnsi" w:hAnsiTheme="minorHAnsi"/>
                <w:sz w:val="28"/>
              </w:rPr>
              <w:t xml:space="preserve"> a </w:t>
            </w:r>
            <w:r>
              <w:rPr>
                <w:rFonts w:asciiTheme="minorHAnsi" w:hAnsiTheme="minorHAnsi"/>
                <w:sz w:val="28"/>
              </w:rPr>
              <w:t>AST/SC generální tajemník.</w:t>
            </w:r>
          </w:p>
        </w:tc>
        <w:tc>
          <w:tcPr>
            <w:tcW w:w="4462" w:type="dxa"/>
          </w:tcPr>
          <w:p w:rsidRPr="005A51AA" w:rsidR="002247F8" w:rsidP="00A20B1A" w:rsidRDefault="002247F8" w14:paraId="20B6D8E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6D0BD74" w14:textId="77777777">
        <w:trPr>
          <w:gridAfter w:val="1"/>
          <w:wAfter w:w="77" w:type="dxa"/>
        </w:trPr>
        <w:tc>
          <w:tcPr>
            <w:tcW w:w="4462" w:type="dxa"/>
          </w:tcPr>
          <w:p w:rsidRPr="005A51AA" w:rsidR="002247F8" w:rsidP="002247F8" w:rsidRDefault="002247F8" w14:paraId="76D8C317" w14:textId="77777777">
            <w:pPr>
              <w:rPr>
                <w:rFonts w:asciiTheme="minorHAnsi" w:hAnsiTheme="minorHAnsi" w:cstheme="minorHAnsi"/>
                <w:sz w:val="28"/>
                <w:szCs w:val="28"/>
                <w:lang w:val="en-GB"/>
              </w:rPr>
            </w:pPr>
          </w:p>
        </w:tc>
        <w:tc>
          <w:tcPr>
            <w:tcW w:w="4462" w:type="dxa"/>
          </w:tcPr>
          <w:p w:rsidRPr="005A51AA" w:rsidR="002247F8" w:rsidP="00A20B1A" w:rsidRDefault="002247F8" w14:paraId="74C14DC0" w14:textId="77777777">
            <w:pPr>
              <w:jc w:val="left"/>
              <w:rPr>
                <w:rFonts w:asciiTheme="minorHAnsi" w:hAnsiTheme="minorHAnsi" w:cstheme="minorHAnsi"/>
                <w:sz w:val="28"/>
                <w:szCs w:val="28"/>
                <w:lang w:val="en-GB"/>
              </w:rPr>
            </w:pPr>
          </w:p>
        </w:tc>
      </w:tr>
      <w:tr w:rsidRPr="005A51AA" w:rsidR="002247F8" w:rsidTr="00080033" w14:paraId="7CDBBC33" w14:textId="77777777">
        <w:trPr>
          <w:gridAfter w:val="1"/>
          <w:wAfter w:w="77" w:type="dxa"/>
        </w:trPr>
        <w:tc>
          <w:tcPr>
            <w:tcW w:w="4462" w:type="dxa"/>
          </w:tcPr>
          <w:p w:rsidRPr="005A51AA" w:rsidR="002247F8" w:rsidP="002247F8" w:rsidRDefault="002247F8" w14:paraId="0100EAF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103 – Pravomoci orgánu oprávněného uzavírat pracovní smlouvy</w:t>
            </w:r>
            <w:r w:rsidRPr="005A51AA">
              <w:rPr>
                <w:sz w:val="28"/>
              </w:rPr>
              <w:fldChar w:fldCharType="begin"/>
            </w:r>
            <w:r w:rsidRPr="005A51AA">
              <w:rPr>
                <w:sz w:val="28"/>
              </w:rPr>
              <w:instrText xml:space="preserve"> XE "ORGÁN OPRÁVNĚNÝ UZAVÍRAT PRACOVNÍ SMLOUVY" \t "103" \b </w:instrText>
            </w:r>
            <w:r w:rsidRPr="005A51AA">
              <w:rPr>
                <w:sz w:val="28"/>
              </w:rPr>
              <w:fldChar w:fldCharType="end"/>
            </w:r>
            <w:r w:rsidRPr="005A51AA">
              <w:rPr>
                <w:sz w:val="28"/>
              </w:rPr>
              <w:fldChar w:fldCharType="begin"/>
            </w:r>
            <w:r w:rsidRPr="005A51AA">
              <w:rPr>
                <w:sz w:val="28"/>
              </w:rPr>
              <w:instrText xml:space="preserve"> XE "AECC" \t "viz ORGÁN OPRÁVNĚNÝ UZAVÍRAT PRACOVNÍ SMLOUVY 103" \b </w:instrText>
            </w:r>
            <w:r w:rsidRPr="005A51AA">
              <w:rPr>
                <w:sz w:val="28"/>
              </w:rPr>
              <w:fldChar w:fldCharType="end"/>
            </w:r>
          </w:p>
        </w:tc>
        <w:tc>
          <w:tcPr>
            <w:tcW w:w="4462" w:type="dxa"/>
          </w:tcPr>
          <w:p w:rsidRPr="005A51AA" w:rsidR="002247F8" w:rsidP="00A20B1A" w:rsidRDefault="002247F8" w14:paraId="1B43388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0211C0C" w14:textId="77777777">
        <w:trPr>
          <w:gridAfter w:val="1"/>
          <w:wAfter w:w="77" w:type="dxa"/>
        </w:trPr>
        <w:tc>
          <w:tcPr>
            <w:tcW w:w="4462" w:type="dxa"/>
          </w:tcPr>
          <w:p w:rsidRPr="005A51AA" w:rsidR="002247F8" w:rsidP="002247F8" w:rsidRDefault="002247F8" w14:paraId="14CFE83A"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Veškeré pravomoci, které pracovní řád ostatních zaměstnanců Evropské </w:t>
            </w:r>
            <w:r>
              <w:rPr>
                <w:rFonts w:asciiTheme="minorHAnsi" w:hAnsiTheme="minorHAnsi"/>
                <w:sz w:val="28"/>
              </w:rPr>
              <w:lastRenderedPageBreak/>
              <w:t>unie (dále jen „pracovní řád“) propůjčuje orgánu oprávněnému uzavírat pracovní smlouvy, vykonává:</w:t>
            </w:r>
          </w:p>
        </w:tc>
        <w:tc>
          <w:tcPr>
            <w:tcW w:w="4462" w:type="dxa"/>
          </w:tcPr>
          <w:p w:rsidRPr="005A51AA" w:rsidR="002247F8" w:rsidP="00A20B1A" w:rsidRDefault="002247F8" w14:paraId="070CC653"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ABAE7EE" w14:textId="77777777">
        <w:trPr>
          <w:gridAfter w:val="1"/>
          <w:wAfter w:w="77" w:type="dxa"/>
        </w:trPr>
        <w:tc>
          <w:tcPr>
            <w:tcW w:w="4462" w:type="dxa"/>
          </w:tcPr>
          <w:p w:rsidRPr="005A51AA" w:rsidR="002247F8" w:rsidP="002247F8" w:rsidRDefault="002247F8" w14:paraId="613DAD2F"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dočasného zaměstnance přijatého do funkce generálního tajemníka předsednictvo;</w:t>
            </w:r>
          </w:p>
        </w:tc>
        <w:tc>
          <w:tcPr>
            <w:tcW w:w="4462" w:type="dxa"/>
          </w:tcPr>
          <w:p w:rsidRPr="005A51AA" w:rsidR="002247F8" w:rsidP="00A20B1A" w:rsidRDefault="002247F8" w14:paraId="1629C01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649E670" w14:textId="77777777">
        <w:trPr>
          <w:gridAfter w:val="1"/>
          <w:wAfter w:w="77" w:type="dxa"/>
        </w:trPr>
        <w:tc>
          <w:tcPr>
            <w:tcW w:w="4462" w:type="dxa"/>
          </w:tcPr>
          <w:p w:rsidRPr="005A51AA" w:rsidR="002247F8" w:rsidP="002247F8" w:rsidRDefault="002247F8" w14:paraId="4F606A6E"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dočasných zaměstnanců přijatých do funkce zástupce generálního tajemníka nebo ředitele:</w:t>
            </w:r>
          </w:p>
        </w:tc>
        <w:tc>
          <w:tcPr>
            <w:tcW w:w="4462" w:type="dxa"/>
          </w:tcPr>
          <w:p w:rsidRPr="005A51AA" w:rsidR="002247F8" w:rsidP="00A20B1A" w:rsidRDefault="002247F8" w14:paraId="40DFD70D"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7CBE8E5E" w14:textId="77777777">
        <w:trPr>
          <w:gridAfter w:val="1"/>
          <w:wAfter w:w="77" w:type="dxa"/>
        </w:trPr>
        <w:tc>
          <w:tcPr>
            <w:tcW w:w="4462" w:type="dxa"/>
          </w:tcPr>
          <w:p w:rsidRPr="005A51AA" w:rsidR="002247F8" w:rsidP="002247F8" w:rsidRDefault="002247F8" w14:paraId="3C1A32ED" w14:textId="1B1BD90A">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předsednictvo na návrh generálního tajemníka, pokud jde</w:t>
            </w:r>
            <w:r w:rsidR="00F26063">
              <w:rPr>
                <w:sz w:val="28"/>
              </w:rPr>
              <w:t xml:space="preserve"> o </w:t>
            </w:r>
            <w:r>
              <w:rPr>
                <w:sz w:val="28"/>
              </w:rPr>
              <w:t>uplatňování článků 11, 17, 33</w:t>
            </w:r>
            <w:r w:rsidR="00F26063">
              <w:rPr>
                <w:sz w:val="28"/>
              </w:rPr>
              <w:t xml:space="preserve"> a </w:t>
            </w:r>
            <w:r>
              <w:rPr>
                <w:sz w:val="28"/>
              </w:rPr>
              <w:t>48 pracovního řádu,</w:t>
            </w:r>
          </w:p>
        </w:tc>
        <w:tc>
          <w:tcPr>
            <w:tcW w:w="4462" w:type="dxa"/>
          </w:tcPr>
          <w:p w:rsidRPr="005A51AA" w:rsidR="002247F8" w:rsidP="00A20B1A" w:rsidRDefault="002247F8" w14:paraId="5420789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CC862FF" w14:textId="77777777">
        <w:trPr>
          <w:gridAfter w:val="1"/>
          <w:wAfter w:w="77" w:type="dxa"/>
        </w:trPr>
        <w:tc>
          <w:tcPr>
            <w:tcW w:w="4462" w:type="dxa"/>
          </w:tcPr>
          <w:p w:rsidRPr="005A51AA" w:rsidR="002247F8" w:rsidP="002247F8" w:rsidRDefault="002247F8" w14:paraId="3568ACBA" w14:textId="4E41D94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předseda Výboru na návrh generálního tajemníka, pokud jde</w:t>
            </w:r>
            <w:r w:rsidR="00F26063">
              <w:rPr>
                <w:sz w:val="28"/>
              </w:rPr>
              <w:t xml:space="preserve"> o </w:t>
            </w:r>
            <w:r>
              <w:rPr>
                <w:sz w:val="28"/>
              </w:rPr>
              <w:t>uplatňování ostatních ustanovení pracovního řádu;</w:t>
            </w:r>
          </w:p>
        </w:tc>
        <w:tc>
          <w:tcPr>
            <w:tcW w:w="4462" w:type="dxa"/>
          </w:tcPr>
          <w:p w:rsidRPr="005A51AA" w:rsidR="002247F8" w:rsidP="00A20B1A" w:rsidRDefault="002247F8" w14:paraId="0BB729B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700EADC" w14:textId="77777777">
        <w:trPr>
          <w:gridAfter w:val="1"/>
          <w:wAfter w:w="77" w:type="dxa"/>
        </w:trPr>
        <w:tc>
          <w:tcPr>
            <w:tcW w:w="4462" w:type="dxa"/>
          </w:tcPr>
          <w:p w:rsidRPr="005A51AA" w:rsidR="002247F8" w:rsidP="002247F8" w:rsidRDefault="002247F8" w14:paraId="7E8A7A5E"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dočasných zaměstnanců přijatých do funkce zástupce ředitele nebo vedoucího oddělení předseda Výboru na návrh generálního tajemníka.</w:t>
            </w:r>
          </w:p>
        </w:tc>
        <w:tc>
          <w:tcPr>
            <w:tcW w:w="4462" w:type="dxa"/>
          </w:tcPr>
          <w:p w:rsidRPr="005A51AA" w:rsidR="002247F8" w:rsidP="00A20B1A" w:rsidRDefault="002247F8" w14:paraId="21856F06" w14:textId="7A5A2FEF">
            <w:pPr>
              <w:pStyle w:val="Heading1"/>
              <w:numPr>
                <w:ilvl w:val="0"/>
                <w:numId w:val="0"/>
              </w:numPr>
              <w:outlineLvl w:val="0"/>
              <w:rPr>
                <w:rFonts w:asciiTheme="minorHAnsi" w:hAnsiTheme="minorHAnsi" w:cstheme="minorHAnsi"/>
                <w:sz w:val="28"/>
                <w:szCs w:val="28"/>
              </w:rPr>
            </w:pPr>
            <w:r>
              <w:rPr>
                <w:rFonts w:asciiTheme="minorHAnsi" w:hAnsiTheme="minorHAnsi"/>
                <w:sz w:val="28"/>
              </w:rPr>
              <w:t>V případě vedoucích oddělení na sekretariátech skupin</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109: předseda Výboru na návrh předsedy příslušné skupiny.</w:t>
            </w:r>
          </w:p>
        </w:tc>
      </w:tr>
      <w:tr w:rsidRPr="005A51AA" w:rsidR="002247F8" w:rsidTr="00080033" w14:paraId="0F9C26C9" w14:textId="77777777">
        <w:trPr>
          <w:gridAfter w:val="1"/>
          <w:wAfter w:w="77" w:type="dxa"/>
        </w:trPr>
        <w:tc>
          <w:tcPr>
            <w:tcW w:w="4462" w:type="dxa"/>
          </w:tcPr>
          <w:p w:rsidRPr="005A51AA" w:rsidR="002247F8" w:rsidP="002247F8" w:rsidRDefault="002247F8" w14:paraId="193EBDCF" w14:textId="25BB441E">
            <w:pPr>
              <w:widowControl w:val="0"/>
              <w:adjustRightInd w:val="0"/>
              <w:snapToGrid w:val="0"/>
              <w:rPr>
                <w:rFonts w:asciiTheme="minorHAnsi" w:hAnsiTheme="minorHAnsi" w:cstheme="minorHAnsi"/>
                <w:sz w:val="28"/>
                <w:szCs w:val="28"/>
              </w:rPr>
            </w:pPr>
            <w:r>
              <w:rPr>
                <w:rFonts w:asciiTheme="minorHAnsi" w:hAnsiTheme="minorHAnsi"/>
                <w:sz w:val="28"/>
              </w:rPr>
              <w:t>V souvislosti</w:t>
            </w:r>
            <w:r w:rsidR="00F26063">
              <w:rPr>
                <w:rFonts w:asciiTheme="minorHAnsi" w:hAnsiTheme="minorHAnsi"/>
                <w:sz w:val="28"/>
              </w:rPr>
              <w:t xml:space="preserve"> s </w:t>
            </w:r>
            <w:r>
              <w:rPr>
                <w:rFonts w:asciiTheme="minorHAnsi" w:hAnsiTheme="minorHAnsi"/>
                <w:sz w:val="28"/>
              </w:rPr>
              <w:t>přijetím těchto zaměstnanců je podrobně informováno</w:t>
            </w:r>
            <w:r w:rsidR="00F26063">
              <w:rPr>
                <w:rFonts w:asciiTheme="minorHAnsi" w:hAnsiTheme="minorHAnsi"/>
                <w:sz w:val="28"/>
              </w:rPr>
              <w:t xml:space="preserve"> a </w:t>
            </w:r>
            <w:r>
              <w:rPr>
                <w:rFonts w:asciiTheme="minorHAnsi" w:hAnsiTheme="minorHAnsi"/>
                <w:sz w:val="28"/>
              </w:rPr>
              <w:t>konzultováno rozšířené užší předsednictvo;</w:t>
            </w:r>
          </w:p>
        </w:tc>
        <w:tc>
          <w:tcPr>
            <w:tcW w:w="4462" w:type="dxa"/>
          </w:tcPr>
          <w:p w:rsidRPr="005A51AA" w:rsidR="002247F8" w:rsidP="00A20B1A" w:rsidRDefault="002247F8" w14:paraId="17047768" w14:textId="1D2D8997">
            <w:pPr>
              <w:widowControl w:val="0"/>
              <w:adjustRightInd w:val="0"/>
              <w:snapToGrid w:val="0"/>
              <w:rPr>
                <w:rFonts w:asciiTheme="minorHAnsi" w:hAnsiTheme="minorHAnsi" w:cstheme="minorHAnsi"/>
                <w:sz w:val="28"/>
                <w:szCs w:val="28"/>
              </w:rPr>
            </w:pPr>
            <w:r>
              <w:rPr>
                <w:rFonts w:asciiTheme="minorHAnsi" w:hAnsiTheme="minorHAnsi"/>
                <w:sz w:val="28"/>
              </w:rPr>
              <w:t>Konzultaci</w:t>
            </w:r>
            <w:r w:rsidR="00F26063">
              <w:rPr>
                <w:rFonts w:asciiTheme="minorHAnsi" w:hAnsiTheme="minorHAnsi"/>
                <w:sz w:val="28"/>
              </w:rPr>
              <w:t xml:space="preserve"> s </w:t>
            </w:r>
            <w:r>
              <w:rPr>
                <w:rFonts w:asciiTheme="minorHAnsi" w:hAnsiTheme="minorHAnsi"/>
                <w:sz w:val="28"/>
              </w:rPr>
              <w:t>rozšířeným užším předsednictvem má na starosti předseda.</w:t>
            </w:r>
          </w:p>
          <w:p w:rsidRPr="005A51AA" w:rsidR="002247F8" w:rsidP="00A20B1A" w:rsidRDefault="002247F8" w14:paraId="21659604" w14:textId="77777777">
            <w:pPr>
              <w:widowControl w:val="0"/>
              <w:adjustRightInd w:val="0"/>
              <w:snapToGrid w:val="0"/>
              <w:rPr>
                <w:rFonts w:asciiTheme="minorHAnsi" w:hAnsiTheme="minorHAnsi" w:cstheme="minorHAnsi"/>
                <w:sz w:val="28"/>
                <w:szCs w:val="28"/>
                <w:lang w:val="en-GB"/>
              </w:rPr>
            </w:pPr>
          </w:p>
          <w:p w:rsidRPr="005A51AA" w:rsidR="002247F8" w:rsidP="00A20B1A" w:rsidRDefault="002247F8" w14:paraId="5138EAFF" w14:textId="5EB7CDF5">
            <w:pPr>
              <w:widowControl w:val="0"/>
              <w:adjustRightInd w:val="0"/>
              <w:snapToGrid w:val="0"/>
              <w:rPr>
                <w:rFonts w:asciiTheme="minorHAnsi" w:hAnsiTheme="minorHAnsi" w:cstheme="minorHAnsi"/>
                <w:sz w:val="28"/>
                <w:szCs w:val="28"/>
              </w:rPr>
            </w:pPr>
            <w:r>
              <w:rPr>
                <w:rFonts w:asciiTheme="minorHAnsi" w:hAnsiTheme="minorHAnsi"/>
                <w:sz w:val="28"/>
              </w:rPr>
              <w:t xml:space="preserve">Pro účely uplatňování tohoto článku zahrnují podrobné informace poskytované rozšířenému užšímu předsednictvu všechny nezbytné </w:t>
            </w:r>
            <w:r>
              <w:rPr>
                <w:rFonts w:asciiTheme="minorHAnsi" w:hAnsiTheme="minorHAnsi"/>
                <w:sz w:val="28"/>
              </w:rPr>
              <w:lastRenderedPageBreak/>
              <w:t>informace včetně zprávy, kterou generální tajemník předkládá předsedovi spolu se svým odůvodněným návrhem na jmenování určité osoby,</w:t>
            </w:r>
            <w:r w:rsidR="00F26063">
              <w:rPr>
                <w:rFonts w:asciiTheme="minorHAnsi" w:hAnsiTheme="minorHAnsi"/>
                <w:sz w:val="28"/>
              </w:rPr>
              <w:t xml:space="preserve"> a </w:t>
            </w:r>
            <w:r>
              <w:rPr>
                <w:rFonts w:asciiTheme="minorHAnsi" w:hAnsiTheme="minorHAnsi"/>
                <w:sz w:val="28"/>
              </w:rPr>
              <w:t>také životopisů, hodnotících formulářů</w:t>
            </w:r>
            <w:r w:rsidR="00F26063">
              <w:rPr>
                <w:rFonts w:asciiTheme="minorHAnsi" w:hAnsiTheme="minorHAnsi"/>
                <w:sz w:val="28"/>
              </w:rPr>
              <w:t xml:space="preserve"> a </w:t>
            </w:r>
            <w:r>
              <w:rPr>
                <w:rFonts w:asciiTheme="minorHAnsi" w:hAnsiTheme="minorHAnsi"/>
                <w:sz w:val="28"/>
              </w:rPr>
              <w:t>(popřípadě) posudků</w:t>
            </w:r>
            <w:r w:rsidR="00F26063">
              <w:rPr>
                <w:rFonts w:asciiTheme="minorHAnsi" w:hAnsiTheme="minorHAnsi"/>
                <w:sz w:val="28"/>
              </w:rPr>
              <w:t xml:space="preserve"> z </w:t>
            </w:r>
            <w:r>
              <w:rPr>
                <w:rFonts w:asciiTheme="minorHAnsi" w:hAnsiTheme="minorHAnsi"/>
                <w:sz w:val="28"/>
              </w:rPr>
              <w:t>hodnotícího centra týkajících se navrhovaných uchazečů.</w:t>
            </w:r>
          </w:p>
        </w:tc>
      </w:tr>
      <w:tr w:rsidRPr="005A51AA" w:rsidR="002247F8" w:rsidTr="00080033" w14:paraId="02FFCEF0" w14:textId="77777777">
        <w:trPr>
          <w:gridAfter w:val="1"/>
          <w:wAfter w:w="77" w:type="dxa"/>
        </w:trPr>
        <w:tc>
          <w:tcPr>
            <w:tcW w:w="4462" w:type="dxa"/>
          </w:tcPr>
          <w:p w:rsidRPr="005A51AA" w:rsidR="002247F8" w:rsidP="002247F8" w:rsidRDefault="002247F8" w14:paraId="7488A0F1" w14:textId="2DF5872B">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v případě dočasných zaměstnanců ve funkční skupině AD, kteří nevykonávají funkci vedoucího oddělení ani vyšší funkci,</w:t>
            </w:r>
            <w:r w:rsidR="00F26063">
              <w:rPr>
                <w:rFonts w:asciiTheme="minorHAnsi" w:hAnsiTheme="minorHAnsi"/>
                <w:sz w:val="28"/>
              </w:rPr>
              <w:t xml:space="preserve"> a v </w:t>
            </w:r>
            <w:r>
              <w:rPr>
                <w:rFonts w:asciiTheme="minorHAnsi" w:hAnsiTheme="minorHAnsi"/>
                <w:sz w:val="28"/>
              </w:rPr>
              <w:t>případě dočasných zaměstnanců ve funkčních skupinách AST</w:t>
            </w:r>
            <w:r w:rsidR="00F26063">
              <w:rPr>
                <w:rFonts w:asciiTheme="minorHAnsi" w:hAnsiTheme="minorHAnsi"/>
                <w:sz w:val="28"/>
              </w:rPr>
              <w:t xml:space="preserve"> a </w:t>
            </w:r>
            <w:r>
              <w:rPr>
                <w:rFonts w:asciiTheme="minorHAnsi" w:hAnsiTheme="minorHAnsi"/>
                <w:sz w:val="28"/>
              </w:rPr>
              <w:t>AST/SC generální tajemník;</w:t>
            </w:r>
          </w:p>
        </w:tc>
        <w:tc>
          <w:tcPr>
            <w:tcW w:w="4462" w:type="dxa"/>
          </w:tcPr>
          <w:p w:rsidRPr="005A51AA" w:rsidR="002247F8" w:rsidP="00A20B1A" w:rsidRDefault="002247F8" w14:paraId="3893390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D6D7706" w14:textId="77777777">
        <w:trPr>
          <w:gridAfter w:val="1"/>
          <w:wAfter w:w="77" w:type="dxa"/>
        </w:trPr>
        <w:tc>
          <w:tcPr>
            <w:tcW w:w="4462" w:type="dxa"/>
          </w:tcPr>
          <w:p w:rsidRPr="005A51AA" w:rsidR="002247F8" w:rsidP="002247F8" w:rsidRDefault="002247F8" w14:paraId="2AB2774D"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zvláštních poradců generální tajemník;</w:t>
            </w:r>
          </w:p>
        </w:tc>
        <w:tc>
          <w:tcPr>
            <w:tcW w:w="4462" w:type="dxa"/>
          </w:tcPr>
          <w:p w:rsidRPr="005A51AA" w:rsidR="002247F8" w:rsidP="00A20B1A" w:rsidRDefault="002247F8" w14:paraId="1B977B9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33B6D55" w14:textId="77777777">
        <w:trPr>
          <w:gridAfter w:val="1"/>
          <w:wAfter w:w="77" w:type="dxa"/>
        </w:trPr>
        <w:tc>
          <w:tcPr>
            <w:tcW w:w="4462" w:type="dxa"/>
          </w:tcPr>
          <w:p w:rsidRPr="005A51AA" w:rsidR="002247F8" w:rsidP="002247F8" w:rsidRDefault="002247F8" w14:paraId="0B7BDDE0"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v případě smluvních zaměstnanců generální tajemník.</w:t>
            </w:r>
          </w:p>
        </w:tc>
        <w:tc>
          <w:tcPr>
            <w:tcW w:w="4462" w:type="dxa"/>
          </w:tcPr>
          <w:p w:rsidRPr="005A51AA" w:rsidR="002247F8" w:rsidP="00A20B1A" w:rsidRDefault="002247F8" w14:paraId="29FB92C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A7D5A07" w14:textId="77777777">
        <w:trPr>
          <w:gridAfter w:val="1"/>
          <w:wAfter w:w="77" w:type="dxa"/>
        </w:trPr>
        <w:tc>
          <w:tcPr>
            <w:tcW w:w="4462" w:type="dxa"/>
          </w:tcPr>
          <w:p w:rsidRPr="005A51AA" w:rsidR="002247F8" w:rsidP="002247F8" w:rsidRDefault="002247F8" w14:paraId="09DE2BD3"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2B43FE3E"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1D63AB37" w14:textId="77777777">
        <w:trPr>
          <w:gridAfter w:val="1"/>
          <w:wAfter w:w="77" w:type="dxa"/>
        </w:trPr>
        <w:tc>
          <w:tcPr>
            <w:tcW w:w="4462" w:type="dxa"/>
          </w:tcPr>
          <w:p w:rsidRPr="005A51AA" w:rsidR="002247F8" w:rsidP="002247F8" w:rsidRDefault="002247F8" w14:paraId="65F39FA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104 – Ostatní ustanovení služebního řádu</w:t>
            </w:r>
          </w:p>
        </w:tc>
        <w:tc>
          <w:tcPr>
            <w:tcW w:w="4462" w:type="dxa"/>
          </w:tcPr>
          <w:p w:rsidRPr="005A51AA" w:rsidR="002247F8" w:rsidP="00A20B1A" w:rsidRDefault="002247F8" w14:paraId="4E408CB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72359A9" w14:textId="77777777">
        <w:trPr>
          <w:gridAfter w:val="1"/>
          <w:wAfter w:w="77" w:type="dxa"/>
        </w:trPr>
        <w:tc>
          <w:tcPr>
            <w:tcW w:w="4462" w:type="dxa"/>
          </w:tcPr>
          <w:p w:rsidRPr="005A51AA" w:rsidR="002247F8" w:rsidP="002247F8" w:rsidRDefault="002247F8" w14:paraId="13AC2930" w14:textId="00A2B6CF">
            <w:pPr>
              <w:pStyle w:val="Heading1"/>
              <w:numPr>
                <w:ilvl w:val="0"/>
                <w:numId w:val="187"/>
              </w:numPr>
              <w:tabs>
                <w:tab w:val="left" w:pos="567"/>
              </w:tabs>
              <w:ind w:left="0" w:firstLine="0"/>
              <w:outlineLvl w:val="0"/>
              <w:rPr>
                <w:rFonts w:asciiTheme="minorHAnsi" w:hAnsiTheme="minorHAnsi" w:cstheme="minorHAnsi"/>
                <w:sz w:val="28"/>
                <w:szCs w:val="28"/>
              </w:rPr>
            </w:pPr>
            <w:r>
              <w:rPr>
                <w:rFonts w:asciiTheme="minorHAnsi" w:hAnsiTheme="minorHAnsi"/>
                <w:sz w:val="28"/>
              </w:rPr>
              <w:t>Pravomoci, které článek 110 služebního řádu propůjčuje Výboru za účelem provádění obecných prováděcích ustanovení ke služebnímu řádu</w:t>
            </w:r>
            <w:r w:rsidR="00F26063">
              <w:rPr>
                <w:rFonts w:asciiTheme="minorHAnsi" w:hAnsiTheme="minorHAnsi"/>
                <w:sz w:val="28"/>
              </w:rPr>
              <w:t xml:space="preserve"> a </w:t>
            </w:r>
            <w:r>
              <w:rPr>
                <w:rFonts w:asciiTheme="minorHAnsi" w:hAnsiTheme="minorHAnsi"/>
                <w:sz w:val="28"/>
              </w:rPr>
              <w:t>pravidel stanovených vzájemnou dohodou mezi orgány, vykonává předseda Výboru.</w:t>
            </w:r>
          </w:p>
        </w:tc>
        <w:tc>
          <w:tcPr>
            <w:tcW w:w="4462" w:type="dxa"/>
          </w:tcPr>
          <w:p w:rsidRPr="005A51AA" w:rsidR="002247F8" w:rsidP="00A20B1A" w:rsidRDefault="002247F8" w14:paraId="4EB4BF7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8155C86" w14:textId="77777777">
        <w:trPr>
          <w:gridAfter w:val="1"/>
          <w:wAfter w:w="77" w:type="dxa"/>
        </w:trPr>
        <w:tc>
          <w:tcPr>
            <w:tcW w:w="4462" w:type="dxa"/>
          </w:tcPr>
          <w:p w:rsidRPr="005A51AA" w:rsidR="002247F8" w:rsidP="002247F8" w:rsidRDefault="002247F8" w14:paraId="723358CC" w14:textId="74C5329B">
            <w:pPr>
              <w:widowControl w:val="0"/>
              <w:adjustRightInd w:val="0"/>
              <w:snapToGrid w:val="0"/>
              <w:rPr>
                <w:rFonts w:asciiTheme="minorHAnsi" w:hAnsiTheme="minorHAnsi" w:cstheme="minorHAnsi"/>
                <w:sz w:val="28"/>
                <w:szCs w:val="28"/>
              </w:rPr>
            </w:pPr>
            <w:r>
              <w:rPr>
                <w:rFonts w:asciiTheme="minorHAnsi" w:hAnsiTheme="minorHAnsi"/>
                <w:sz w:val="28"/>
              </w:rPr>
              <w:t>V souvislosti</w:t>
            </w:r>
            <w:r w:rsidR="00F26063">
              <w:rPr>
                <w:rFonts w:asciiTheme="minorHAnsi" w:hAnsiTheme="minorHAnsi"/>
                <w:sz w:val="28"/>
              </w:rPr>
              <w:t xml:space="preserve"> s </w:t>
            </w:r>
            <w:r>
              <w:rPr>
                <w:rFonts w:asciiTheme="minorHAnsi" w:hAnsiTheme="minorHAnsi"/>
                <w:sz w:val="28"/>
              </w:rPr>
              <w:t xml:space="preserve">ostatními ustanoveními obecné povahy tyto </w:t>
            </w:r>
            <w:r>
              <w:rPr>
                <w:rFonts w:asciiTheme="minorHAnsi" w:hAnsiTheme="minorHAnsi"/>
                <w:sz w:val="28"/>
              </w:rPr>
              <w:lastRenderedPageBreak/>
              <w:t>pravomoci vykonává generální tajemník.</w:t>
            </w:r>
          </w:p>
        </w:tc>
        <w:tc>
          <w:tcPr>
            <w:tcW w:w="4462" w:type="dxa"/>
          </w:tcPr>
          <w:p w:rsidRPr="005A51AA" w:rsidR="002247F8" w:rsidP="00A20B1A" w:rsidRDefault="002247F8" w14:paraId="36E270F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9DD5F7E" w14:textId="77777777">
        <w:trPr>
          <w:gridAfter w:val="1"/>
          <w:wAfter w:w="77" w:type="dxa"/>
        </w:trPr>
        <w:tc>
          <w:tcPr>
            <w:tcW w:w="4462" w:type="dxa"/>
          </w:tcPr>
          <w:p w:rsidRPr="005A51AA" w:rsidR="002247F8" w:rsidP="002247F8" w:rsidRDefault="002247F8" w14:paraId="568B4683" w14:textId="02907811">
            <w:pPr>
              <w:pStyle w:val="Heading1"/>
              <w:numPr>
                <w:ilvl w:val="0"/>
                <w:numId w:val="187"/>
              </w:numPr>
              <w:tabs>
                <w:tab w:val="left" w:pos="567"/>
              </w:tabs>
              <w:ind w:left="0" w:firstLine="0"/>
              <w:outlineLvl w:val="0"/>
              <w:rPr>
                <w:rFonts w:asciiTheme="minorHAnsi" w:hAnsiTheme="minorHAnsi" w:cstheme="minorHAnsi"/>
                <w:sz w:val="28"/>
                <w:szCs w:val="28"/>
              </w:rPr>
            </w:pPr>
            <w:r>
              <w:rPr>
                <w:rFonts w:asciiTheme="minorHAnsi" w:hAnsiTheme="minorHAnsi"/>
                <w:sz w:val="28"/>
              </w:rPr>
              <w:t>Ve všech ostatních případech, které nejsou uvedeny</w:t>
            </w:r>
            <w:r w:rsidR="00F26063">
              <w:rPr>
                <w:rFonts w:asciiTheme="minorHAnsi" w:hAnsiTheme="minorHAnsi"/>
                <w:sz w:val="28"/>
              </w:rPr>
              <w:t xml:space="preserve"> v </w:t>
            </w:r>
            <w:r>
              <w:rPr>
                <w:rFonts w:asciiTheme="minorHAnsi" w:hAnsiTheme="minorHAnsi"/>
                <w:sz w:val="28"/>
              </w:rPr>
              <w:t>tomto jednacím řádu, vykonává pravomoci, jež Výboru propůjčuje služební řád</w:t>
            </w:r>
            <w:r w:rsidR="00F26063">
              <w:rPr>
                <w:rFonts w:asciiTheme="minorHAnsi" w:hAnsiTheme="minorHAnsi"/>
                <w:sz w:val="28"/>
              </w:rPr>
              <w:t xml:space="preserve"> a </w:t>
            </w:r>
            <w:r>
              <w:rPr>
                <w:rFonts w:asciiTheme="minorHAnsi" w:hAnsiTheme="minorHAnsi"/>
                <w:sz w:val="28"/>
              </w:rPr>
              <w:t>pracovní řád, generální tajemník.</w:t>
            </w:r>
          </w:p>
        </w:tc>
        <w:tc>
          <w:tcPr>
            <w:tcW w:w="4462" w:type="dxa"/>
          </w:tcPr>
          <w:p w:rsidRPr="005A51AA" w:rsidR="002247F8" w:rsidP="00A20B1A" w:rsidRDefault="002247F8" w14:paraId="381CF48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B96A61E" w14:textId="77777777">
        <w:trPr>
          <w:gridAfter w:val="1"/>
          <w:wAfter w:w="77" w:type="dxa"/>
        </w:trPr>
        <w:tc>
          <w:tcPr>
            <w:tcW w:w="4462" w:type="dxa"/>
          </w:tcPr>
          <w:p w:rsidRPr="005A51AA" w:rsidR="002247F8" w:rsidP="002247F8" w:rsidRDefault="002247F8" w14:paraId="4CA5420F" w14:textId="65CB21F4">
            <w:pPr>
              <w:pStyle w:val="Heading1"/>
              <w:numPr>
                <w:ilvl w:val="0"/>
                <w:numId w:val="187"/>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Předsednictvo, předseda Výboru</w:t>
            </w:r>
            <w:r w:rsidR="00F26063">
              <w:rPr>
                <w:rFonts w:asciiTheme="minorHAnsi" w:hAnsiTheme="minorHAnsi"/>
                <w:sz w:val="28"/>
              </w:rPr>
              <w:t xml:space="preserve"> a </w:t>
            </w:r>
            <w:r>
              <w:rPr>
                <w:rFonts w:asciiTheme="minorHAnsi" w:hAnsiTheme="minorHAnsi"/>
                <w:sz w:val="28"/>
              </w:rPr>
              <w:t>generální tajemník mohou své pravomoci, které jim náleží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články 102, 103</w:t>
            </w:r>
            <w:r w:rsidR="00F26063">
              <w:rPr>
                <w:rFonts w:asciiTheme="minorHAnsi" w:hAnsiTheme="minorHAnsi"/>
                <w:sz w:val="28"/>
              </w:rPr>
              <w:t xml:space="preserve"> a </w:t>
            </w:r>
            <w:r>
              <w:rPr>
                <w:rFonts w:asciiTheme="minorHAnsi" w:hAnsiTheme="minorHAnsi"/>
                <w:sz w:val="28"/>
              </w:rPr>
              <w:t xml:space="preserve">104 tohoto jednacího řádu, delegovat. </w:t>
            </w:r>
          </w:p>
        </w:tc>
        <w:tc>
          <w:tcPr>
            <w:tcW w:w="4462" w:type="dxa"/>
          </w:tcPr>
          <w:p w:rsidRPr="005A51AA" w:rsidR="002247F8" w:rsidP="00A20B1A" w:rsidRDefault="002247F8" w14:paraId="7AE418C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8AEA818" w14:textId="77777777">
        <w:trPr>
          <w:gridAfter w:val="1"/>
          <w:wAfter w:w="77" w:type="dxa"/>
        </w:trPr>
        <w:tc>
          <w:tcPr>
            <w:tcW w:w="4462" w:type="dxa"/>
          </w:tcPr>
          <w:p w:rsidRPr="005A51AA" w:rsidR="002247F8" w:rsidP="002247F8" w:rsidRDefault="002247F8" w14:paraId="7D6F8611" w14:textId="14193D7C">
            <w:pPr>
              <w:widowControl w:val="0"/>
              <w:adjustRightInd w:val="0"/>
              <w:snapToGrid w:val="0"/>
              <w:rPr>
                <w:rFonts w:asciiTheme="minorHAnsi" w:hAnsiTheme="minorHAnsi" w:cstheme="minorHAnsi"/>
                <w:sz w:val="28"/>
                <w:szCs w:val="28"/>
              </w:rPr>
            </w:pPr>
            <w:r>
              <w:rPr>
                <w:rFonts w:asciiTheme="minorHAnsi" w:hAnsiTheme="minorHAnsi"/>
                <w:sz w:val="28"/>
              </w:rPr>
              <w:t>V pověřovacích aktech určí úředníky nebo zaměstnance, na něž tyto pravomoci přenášejí,</w:t>
            </w:r>
            <w:r w:rsidR="00F26063">
              <w:rPr>
                <w:rFonts w:asciiTheme="minorHAnsi" w:hAnsiTheme="minorHAnsi"/>
                <w:sz w:val="28"/>
              </w:rPr>
              <w:t xml:space="preserve"> a </w:t>
            </w:r>
            <w:r>
              <w:rPr>
                <w:rFonts w:asciiTheme="minorHAnsi" w:hAnsiTheme="minorHAnsi"/>
                <w:sz w:val="28"/>
              </w:rPr>
              <w:t>stanoví rozsah delegovaných pravomocí, jejich omezení</w:t>
            </w:r>
            <w:r w:rsidR="00F26063">
              <w:rPr>
                <w:rFonts w:asciiTheme="minorHAnsi" w:hAnsiTheme="minorHAnsi"/>
                <w:sz w:val="28"/>
              </w:rPr>
              <w:t xml:space="preserve"> a </w:t>
            </w:r>
            <w:r>
              <w:rPr>
                <w:rFonts w:asciiTheme="minorHAnsi" w:hAnsiTheme="minorHAnsi"/>
                <w:sz w:val="28"/>
              </w:rPr>
              <w:t>lhůty platnosti</w:t>
            </w:r>
            <w:r w:rsidR="00F26063">
              <w:rPr>
                <w:rFonts w:asciiTheme="minorHAnsi" w:hAnsiTheme="minorHAnsi"/>
                <w:sz w:val="28"/>
              </w:rPr>
              <w:t xml:space="preserve"> a </w:t>
            </w:r>
            <w:r>
              <w:rPr>
                <w:rFonts w:asciiTheme="minorHAnsi" w:hAnsiTheme="minorHAnsi"/>
                <w:sz w:val="28"/>
              </w:rPr>
              <w:t xml:space="preserve">to, zda mohou pověřené osoby tyto pravomoci dále přenášet na jiné osoby. </w:t>
            </w:r>
          </w:p>
        </w:tc>
        <w:tc>
          <w:tcPr>
            <w:tcW w:w="4462" w:type="dxa"/>
          </w:tcPr>
          <w:p w:rsidRPr="005A51AA" w:rsidR="002247F8" w:rsidP="00A20B1A" w:rsidRDefault="002247F8" w14:paraId="3A772AB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610CB2E" w14:textId="77777777">
        <w:trPr>
          <w:gridAfter w:val="1"/>
          <w:wAfter w:w="77" w:type="dxa"/>
        </w:trPr>
        <w:tc>
          <w:tcPr>
            <w:tcW w:w="4462" w:type="dxa"/>
          </w:tcPr>
          <w:p w:rsidRPr="005A51AA" w:rsidR="002247F8" w:rsidP="002247F8" w:rsidRDefault="002247F8" w14:paraId="2F734CA1"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754F80E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89939BE" w14:textId="77777777">
        <w:trPr>
          <w:gridAfter w:val="1"/>
          <w:wAfter w:w="77" w:type="dxa"/>
        </w:trPr>
        <w:tc>
          <w:tcPr>
            <w:tcW w:w="4462" w:type="dxa"/>
          </w:tcPr>
          <w:p w:rsidRPr="005A51AA" w:rsidR="002247F8" w:rsidP="002247F8" w:rsidRDefault="002247F8" w14:paraId="4D4F4C1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105 – Výběr generálního tajemníka</w:t>
            </w:r>
            <w:r w:rsidRPr="005A51AA">
              <w:rPr>
                <w:sz w:val="28"/>
              </w:rPr>
              <w:fldChar w:fldCharType="begin"/>
            </w:r>
            <w:r w:rsidRPr="005A51AA">
              <w:rPr>
                <w:sz w:val="28"/>
              </w:rPr>
              <w:instrText xml:space="preserve"> XE "JMENOVÁNÍ: generálního tajemníka" \t "105"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"VÝBĚROVÁ KOMISE" \t "105"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"GENERÁLNÍ TAJEMNÍK: jmenování" \t "105"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627313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99EA82E" w14:textId="77777777">
        <w:trPr>
          <w:gridAfter w:val="1"/>
          <w:wAfter w:w="77" w:type="dxa"/>
        </w:trPr>
        <w:tc>
          <w:tcPr>
            <w:tcW w:w="4462" w:type="dxa"/>
          </w:tcPr>
          <w:p w:rsidRPr="005A51AA" w:rsidR="002247F8" w:rsidP="002247F8" w:rsidRDefault="002247F8" w14:paraId="0949119B" w14:textId="77777777">
            <w:pPr>
              <w:widowControl w:val="0"/>
              <w:adjustRightInd w:val="0"/>
              <w:snapToGrid w:val="0"/>
              <w:jc w:val="left"/>
              <w:rPr>
                <w:rFonts w:asciiTheme="minorHAnsi" w:hAnsiTheme="minorHAnsi" w:cstheme="minorHAnsi"/>
                <w:sz w:val="28"/>
                <w:szCs w:val="28"/>
              </w:rPr>
            </w:pPr>
            <w:r>
              <w:rPr>
                <w:rFonts w:asciiTheme="minorHAnsi" w:hAnsiTheme="minorHAnsi"/>
                <w:sz w:val="28"/>
              </w:rPr>
              <w:t>Pro jmenování nebo přijetí nového generálního tajemníka se použije následující postup:</w:t>
            </w:r>
          </w:p>
        </w:tc>
        <w:tc>
          <w:tcPr>
            <w:tcW w:w="4462" w:type="dxa"/>
          </w:tcPr>
          <w:p w:rsidRPr="005A51AA" w:rsidR="002247F8" w:rsidP="00A20B1A" w:rsidRDefault="002247F8" w14:paraId="53352A2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0E28270" w14:textId="77777777">
        <w:trPr>
          <w:gridAfter w:val="1"/>
          <w:wAfter w:w="77" w:type="dxa"/>
        </w:trPr>
        <w:tc>
          <w:tcPr>
            <w:tcW w:w="4462" w:type="dxa"/>
          </w:tcPr>
          <w:p w:rsidRPr="005A51AA" w:rsidR="002247F8" w:rsidP="002247F8" w:rsidRDefault="002247F8" w14:paraId="16A6C547" w14:textId="77777777">
            <w:pPr>
              <w:pStyle w:val="ListParagraph"/>
              <w:keepNext/>
              <w:keepLines/>
              <w:widowControl w:val="0"/>
              <w:numPr>
                <w:ilvl w:val="1"/>
                <w:numId w:val="89"/>
              </w:numPr>
              <w:adjustRightInd w:val="0"/>
              <w:snapToGrid w:val="0"/>
              <w:spacing w:after="0" w:line="288" w:lineRule="auto"/>
              <w:ind w:left="567" w:hanging="567"/>
              <w:contextualSpacing w:val="0"/>
              <w:rPr>
                <w:rFonts w:cstheme="minorHAnsi"/>
                <w:sz w:val="28"/>
                <w:szCs w:val="28"/>
              </w:rPr>
            </w:pPr>
            <w:r>
              <w:rPr>
                <w:sz w:val="28"/>
              </w:rPr>
              <w:t>Předsednictvo (první fáze):</w:t>
            </w:r>
          </w:p>
        </w:tc>
        <w:tc>
          <w:tcPr>
            <w:tcW w:w="4462" w:type="dxa"/>
          </w:tcPr>
          <w:p w:rsidRPr="005A51AA" w:rsidR="002247F8" w:rsidP="00A20B1A" w:rsidRDefault="002247F8" w14:paraId="16EB0319"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19CE021" w14:textId="77777777">
        <w:trPr>
          <w:gridAfter w:val="1"/>
          <w:wAfter w:w="77" w:type="dxa"/>
        </w:trPr>
        <w:tc>
          <w:tcPr>
            <w:tcW w:w="4462" w:type="dxa"/>
          </w:tcPr>
          <w:p w:rsidRPr="005A51AA" w:rsidR="002247F8" w:rsidP="002247F8" w:rsidRDefault="002247F8" w14:paraId="1CB2F0E9" w14:textId="77777777">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 xml:space="preserve">určí status generálního tajemníka (úředník či dočasný </w:t>
            </w:r>
            <w:r>
              <w:rPr>
                <w:sz w:val="28"/>
              </w:rPr>
              <w:lastRenderedPageBreak/>
              <w:t>zaměstnanec);</w:t>
            </w:r>
          </w:p>
        </w:tc>
        <w:tc>
          <w:tcPr>
            <w:tcW w:w="4462" w:type="dxa"/>
          </w:tcPr>
          <w:p w:rsidRPr="005A51AA" w:rsidR="002247F8" w:rsidP="00A20B1A" w:rsidRDefault="002247F8" w14:paraId="17D0D58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04E5889" w14:textId="77777777">
        <w:trPr>
          <w:gridAfter w:val="1"/>
          <w:wAfter w:w="77" w:type="dxa"/>
        </w:trPr>
        <w:tc>
          <w:tcPr>
            <w:tcW w:w="4462" w:type="dxa"/>
          </w:tcPr>
          <w:p w:rsidRPr="005A51AA" w:rsidR="002247F8" w:rsidP="002247F8" w:rsidRDefault="002247F8" w14:paraId="3A4F3964" w14:textId="58D5FB3F">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jmenuje přípravnou komisi složenou ze tří členů Výboru, která má za úkol vypracovat</w:t>
            </w:r>
            <w:r w:rsidR="00F26063">
              <w:rPr>
                <w:sz w:val="28"/>
              </w:rPr>
              <w:t xml:space="preserve"> s </w:t>
            </w:r>
            <w:r>
              <w:rPr>
                <w:sz w:val="28"/>
              </w:rPr>
              <w:t>pomocí příslušných útvarů generálního sekretariátu návrh oznámení výběrového řízení na volné pracovní místo,</w:t>
            </w:r>
            <w:r w:rsidR="00F26063">
              <w:rPr>
                <w:sz w:val="28"/>
              </w:rPr>
              <w:t xml:space="preserve"> a </w:t>
            </w:r>
            <w:r>
              <w:rPr>
                <w:sz w:val="28"/>
              </w:rPr>
              <w:t>stanoví lhůtu,</w:t>
            </w:r>
            <w:r w:rsidR="00F26063">
              <w:rPr>
                <w:sz w:val="28"/>
              </w:rPr>
              <w:t xml:space="preserve"> v </w:t>
            </w:r>
            <w:r>
              <w:rPr>
                <w:sz w:val="28"/>
              </w:rPr>
              <w:t xml:space="preserve">níž musí přípravná komise tento návrh předložit předsednictvu; </w:t>
            </w:r>
          </w:p>
        </w:tc>
        <w:tc>
          <w:tcPr>
            <w:tcW w:w="4462" w:type="dxa"/>
          </w:tcPr>
          <w:p w:rsidRPr="005A51AA" w:rsidR="002247F8" w:rsidP="00A20B1A" w:rsidRDefault="002247F8" w14:paraId="0C597E4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B3C8656" w14:textId="77777777">
        <w:trPr>
          <w:gridAfter w:val="1"/>
          <w:wAfter w:w="77" w:type="dxa"/>
        </w:trPr>
        <w:tc>
          <w:tcPr>
            <w:tcW w:w="4462" w:type="dxa"/>
          </w:tcPr>
          <w:p w:rsidRPr="005A51AA" w:rsidR="002247F8" w:rsidP="002247F8" w:rsidRDefault="002247F8" w14:paraId="38A76B71" w14:textId="77777777">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na základě návrhu předloženého přípravnou komisí schválí znění oznámení výběrového řízení na volné pracovní místo;</w:t>
            </w:r>
          </w:p>
        </w:tc>
        <w:tc>
          <w:tcPr>
            <w:tcW w:w="4462" w:type="dxa"/>
          </w:tcPr>
          <w:p w:rsidRPr="005A51AA" w:rsidR="002247F8" w:rsidP="00A20B1A" w:rsidRDefault="002247F8" w14:paraId="09D1A891"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932AE3D" w14:textId="77777777">
        <w:trPr>
          <w:gridAfter w:val="1"/>
          <w:wAfter w:w="77" w:type="dxa"/>
        </w:trPr>
        <w:tc>
          <w:tcPr>
            <w:tcW w:w="4462" w:type="dxa"/>
          </w:tcPr>
          <w:p w:rsidRPr="005A51AA" w:rsidR="002247F8" w:rsidP="002247F8" w:rsidRDefault="002247F8" w14:paraId="6BFA6BE7" w14:textId="40B6E46F">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jmenuje výběrovou komisi složenou ze šesti členů Výboru</w:t>
            </w:r>
            <w:r w:rsidR="00F26063">
              <w:rPr>
                <w:sz w:val="28"/>
              </w:rPr>
              <w:t xml:space="preserve"> a </w:t>
            </w:r>
            <w:r>
              <w:rPr>
                <w:sz w:val="28"/>
              </w:rPr>
              <w:t>stanoví lhůtu,</w:t>
            </w:r>
            <w:r w:rsidR="00F26063">
              <w:rPr>
                <w:sz w:val="28"/>
              </w:rPr>
              <w:t xml:space="preserve"> v </w:t>
            </w:r>
            <w:r>
              <w:rPr>
                <w:sz w:val="28"/>
              </w:rPr>
              <w:t>níž musí tato komise předložit výsledky své práce předsednictvu.</w:t>
            </w:r>
          </w:p>
        </w:tc>
        <w:tc>
          <w:tcPr>
            <w:tcW w:w="4462" w:type="dxa"/>
          </w:tcPr>
          <w:p w:rsidRPr="005A51AA" w:rsidR="002247F8" w:rsidP="00A20B1A" w:rsidRDefault="002247F8" w14:paraId="010A74E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984EFE1" w14:textId="77777777">
        <w:trPr>
          <w:gridAfter w:val="1"/>
          <w:wAfter w:w="77" w:type="dxa"/>
        </w:trPr>
        <w:tc>
          <w:tcPr>
            <w:tcW w:w="4462" w:type="dxa"/>
          </w:tcPr>
          <w:p w:rsidRPr="005A51AA" w:rsidR="002247F8" w:rsidP="002247F8" w:rsidRDefault="002247F8" w14:paraId="78530D1C" w14:textId="77777777">
            <w:pPr>
              <w:pStyle w:val="ListParagraph"/>
              <w:keepNext/>
              <w:keepLines/>
              <w:widowControl w:val="0"/>
              <w:numPr>
                <w:ilvl w:val="1"/>
                <w:numId w:val="89"/>
              </w:numPr>
              <w:adjustRightInd w:val="0"/>
              <w:snapToGrid w:val="0"/>
              <w:spacing w:after="0" w:line="288" w:lineRule="auto"/>
              <w:ind w:left="567" w:hanging="567"/>
              <w:contextualSpacing w:val="0"/>
              <w:jc w:val="left"/>
              <w:rPr>
                <w:rFonts w:cstheme="minorHAnsi"/>
                <w:sz w:val="28"/>
                <w:szCs w:val="28"/>
              </w:rPr>
            </w:pPr>
            <w:r>
              <w:rPr>
                <w:sz w:val="28"/>
              </w:rPr>
              <w:t>Výběrová komise:</w:t>
            </w:r>
          </w:p>
        </w:tc>
        <w:tc>
          <w:tcPr>
            <w:tcW w:w="4462" w:type="dxa"/>
          </w:tcPr>
          <w:p w:rsidRPr="005A51AA" w:rsidR="002247F8" w:rsidP="00A20B1A" w:rsidRDefault="002247F8" w14:paraId="252AE44C"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BAACFD3" w14:textId="77777777">
        <w:trPr>
          <w:gridAfter w:val="1"/>
          <w:wAfter w:w="77" w:type="dxa"/>
        </w:trPr>
        <w:tc>
          <w:tcPr>
            <w:tcW w:w="4462" w:type="dxa"/>
          </w:tcPr>
          <w:p w:rsidRPr="005A51AA" w:rsidR="002247F8" w:rsidP="002247F8" w:rsidRDefault="002247F8" w14:paraId="7BF37462" w14:textId="77777777">
            <w:pPr>
              <w:pStyle w:val="ListParagraph"/>
              <w:widowControl w:val="0"/>
              <w:numPr>
                <w:ilvl w:val="0"/>
                <w:numId w:val="188"/>
              </w:numPr>
              <w:adjustRightInd w:val="0"/>
              <w:snapToGrid w:val="0"/>
              <w:spacing w:after="0" w:line="288" w:lineRule="auto"/>
              <w:ind w:left="1134" w:hanging="425"/>
              <w:contextualSpacing w:val="0"/>
              <w:rPr>
                <w:rFonts w:cstheme="minorHAnsi"/>
                <w:sz w:val="28"/>
                <w:szCs w:val="28"/>
              </w:rPr>
            </w:pPr>
            <w:r>
              <w:rPr>
                <w:sz w:val="28"/>
              </w:rPr>
              <w:t>má za úkol:</w:t>
            </w:r>
          </w:p>
        </w:tc>
        <w:tc>
          <w:tcPr>
            <w:tcW w:w="4462" w:type="dxa"/>
          </w:tcPr>
          <w:p w:rsidRPr="005A51AA" w:rsidR="002247F8" w:rsidP="00A20B1A" w:rsidRDefault="002247F8" w14:paraId="45C4D84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8FBE639" w14:textId="77777777">
        <w:trPr>
          <w:gridAfter w:val="1"/>
          <w:wAfter w:w="77" w:type="dxa"/>
        </w:trPr>
        <w:tc>
          <w:tcPr>
            <w:tcW w:w="4462" w:type="dxa"/>
          </w:tcPr>
          <w:p w:rsidRPr="005A51AA" w:rsidR="002247F8" w:rsidP="002247F8" w:rsidRDefault="002247F8" w14:paraId="52F3A0ED"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Pr>
                <w:sz w:val="28"/>
              </w:rPr>
              <w:t xml:space="preserve">posoudit přihlášky, </w:t>
            </w:r>
          </w:p>
        </w:tc>
        <w:tc>
          <w:tcPr>
            <w:tcW w:w="4462" w:type="dxa"/>
          </w:tcPr>
          <w:p w:rsidRPr="005A51AA" w:rsidR="002247F8" w:rsidP="00A20B1A" w:rsidRDefault="002247F8" w14:paraId="677184A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83366D8" w14:textId="77777777">
        <w:trPr>
          <w:gridAfter w:val="1"/>
          <w:wAfter w:w="77" w:type="dxa"/>
        </w:trPr>
        <w:tc>
          <w:tcPr>
            <w:tcW w:w="4462" w:type="dxa"/>
          </w:tcPr>
          <w:p w:rsidRPr="005A51AA" w:rsidR="002247F8" w:rsidP="002247F8" w:rsidRDefault="002247F8" w14:paraId="42BBD879"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Pr>
                <w:sz w:val="28"/>
              </w:rPr>
              <w:t>uspořádat pohovory,</w:t>
            </w:r>
          </w:p>
        </w:tc>
        <w:tc>
          <w:tcPr>
            <w:tcW w:w="4462" w:type="dxa"/>
          </w:tcPr>
          <w:p w:rsidRPr="005A51AA" w:rsidR="002247F8" w:rsidP="00A20B1A" w:rsidRDefault="002247F8" w14:paraId="3B6C638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79F5D40" w14:textId="77777777">
        <w:trPr>
          <w:gridAfter w:val="1"/>
          <w:wAfter w:w="77" w:type="dxa"/>
        </w:trPr>
        <w:tc>
          <w:tcPr>
            <w:tcW w:w="4462" w:type="dxa"/>
          </w:tcPr>
          <w:p w:rsidRPr="005A51AA" w:rsidR="002247F8" w:rsidP="002247F8" w:rsidRDefault="002247F8" w14:paraId="76FD51C5" w14:textId="630A0496">
            <w:pPr>
              <w:pStyle w:val="ListParagraph"/>
              <w:widowControl w:val="0"/>
              <w:numPr>
                <w:ilvl w:val="1"/>
                <w:numId w:val="90"/>
              </w:numPr>
              <w:adjustRightInd w:val="0"/>
              <w:snapToGrid w:val="0"/>
              <w:spacing w:after="0" w:line="288" w:lineRule="auto"/>
              <w:ind w:left="1134" w:hanging="425"/>
              <w:contextualSpacing w:val="0"/>
              <w:rPr>
                <w:rFonts w:cstheme="minorHAnsi"/>
                <w:bCs/>
                <w:sz w:val="28"/>
                <w:szCs w:val="28"/>
              </w:rPr>
            </w:pPr>
            <w:r>
              <w:rPr>
                <w:sz w:val="28"/>
              </w:rPr>
              <w:t>připravit písemnou zprávu</w:t>
            </w:r>
            <w:r w:rsidR="00F26063">
              <w:rPr>
                <w:sz w:val="28"/>
              </w:rPr>
              <w:t xml:space="preserve"> s </w:t>
            </w:r>
            <w:r>
              <w:rPr>
                <w:sz w:val="28"/>
              </w:rPr>
              <w:t>odůvodněním,</w:t>
            </w:r>
            <w:r w:rsidR="00F26063">
              <w:rPr>
                <w:sz w:val="28"/>
              </w:rPr>
              <w:t xml:space="preserve"> v </w:t>
            </w:r>
            <w:r>
              <w:rPr>
                <w:sz w:val="28"/>
              </w:rPr>
              <w:t>níž uvede pořadí uchazečů</w:t>
            </w:r>
            <w:r w:rsidR="00F26063">
              <w:rPr>
                <w:sz w:val="28"/>
              </w:rPr>
              <w:t xml:space="preserve"> v </w:t>
            </w:r>
            <w:r>
              <w:rPr>
                <w:sz w:val="28"/>
              </w:rPr>
              <w:t>závislosti na jejich způsobilosti</w:t>
            </w:r>
            <w:r w:rsidR="00F26063">
              <w:rPr>
                <w:sz w:val="28"/>
              </w:rPr>
              <w:t xml:space="preserve"> a </w:t>
            </w:r>
            <w:r>
              <w:rPr>
                <w:sz w:val="28"/>
              </w:rPr>
              <w:t>podle postupu</w:t>
            </w:r>
            <w:r w:rsidR="00F26063">
              <w:rPr>
                <w:sz w:val="28"/>
              </w:rPr>
              <w:t xml:space="preserve"> a </w:t>
            </w:r>
            <w:r>
              <w:rPr>
                <w:sz w:val="28"/>
              </w:rPr>
              <w:t>kritérií stanovených</w:t>
            </w:r>
            <w:r w:rsidR="00F26063">
              <w:rPr>
                <w:sz w:val="28"/>
              </w:rPr>
              <w:t xml:space="preserve"> v </w:t>
            </w:r>
            <w:r>
              <w:rPr>
                <w:sz w:val="28"/>
              </w:rPr>
              <w:t xml:space="preserve">oznámení výběrového řízení, </w:t>
            </w:r>
          </w:p>
        </w:tc>
        <w:tc>
          <w:tcPr>
            <w:tcW w:w="4462" w:type="dxa"/>
          </w:tcPr>
          <w:p w:rsidRPr="005A51AA" w:rsidR="002247F8" w:rsidP="00A20B1A" w:rsidRDefault="002247F8" w14:paraId="6F36E29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C1DFE3C" w14:textId="77777777">
        <w:trPr>
          <w:gridAfter w:val="1"/>
          <w:wAfter w:w="77" w:type="dxa"/>
        </w:trPr>
        <w:tc>
          <w:tcPr>
            <w:tcW w:w="4462" w:type="dxa"/>
          </w:tcPr>
          <w:p w:rsidRPr="005A51AA" w:rsidR="002247F8" w:rsidP="002247F8" w:rsidRDefault="002247F8" w14:paraId="27C9221D"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Pr>
                <w:sz w:val="28"/>
              </w:rPr>
              <w:lastRenderedPageBreak/>
              <w:t xml:space="preserve">navrhnout na toto místo seznam uchazečů. </w:t>
            </w:r>
          </w:p>
        </w:tc>
        <w:tc>
          <w:tcPr>
            <w:tcW w:w="4462" w:type="dxa"/>
          </w:tcPr>
          <w:p w:rsidRPr="005A51AA" w:rsidR="002247F8" w:rsidP="00A20B1A" w:rsidRDefault="002247F8" w14:paraId="6A2E7F69" w14:textId="77777777">
            <w:pPr>
              <w:pStyle w:val="ListParagraph"/>
              <w:widowControl w:val="0"/>
              <w:adjustRightInd w:val="0"/>
              <w:snapToGrid w:val="0"/>
              <w:spacing w:after="0" w:line="288" w:lineRule="auto"/>
              <w:ind w:left="0"/>
              <w:contextualSpacing w:val="0"/>
              <w:rPr>
                <w:rFonts w:cstheme="minorHAnsi"/>
                <w:sz w:val="28"/>
                <w:szCs w:val="28"/>
              </w:rPr>
            </w:pPr>
            <w:r>
              <w:rPr>
                <w:sz w:val="28"/>
              </w:rPr>
              <w:t>Výběrová komise předá předsednictvu tyto informace:</w:t>
            </w:r>
          </w:p>
          <w:p w:rsidRPr="005A51AA" w:rsidR="002247F8" w:rsidP="00A20B1A" w:rsidRDefault="002247F8" w14:paraId="14DAC6EC" w14:textId="77777777">
            <w:pPr>
              <w:pStyle w:val="ListParagraph"/>
              <w:widowControl w:val="0"/>
              <w:adjustRightInd w:val="0"/>
              <w:snapToGrid w:val="0"/>
              <w:spacing w:after="0" w:line="288" w:lineRule="auto"/>
              <w:ind w:left="0"/>
              <w:contextualSpacing w:val="0"/>
              <w:rPr>
                <w:rFonts w:cstheme="minorHAnsi"/>
                <w:sz w:val="28"/>
                <w:szCs w:val="28"/>
              </w:rPr>
            </w:pPr>
          </w:p>
          <w:p w:rsidRPr="005A51AA" w:rsidR="002247F8" w:rsidP="0070588A" w:rsidRDefault="002247F8" w14:paraId="280E152A" w14:textId="474F8BAD">
            <w:pPr>
              <w:pStyle w:val="ListParagraph"/>
              <w:widowControl w:val="0"/>
              <w:numPr>
                <w:ilvl w:val="1"/>
                <w:numId w:val="211"/>
              </w:numPr>
              <w:adjustRightInd w:val="0"/>
              <w:snapToGrid w:val="0"/>
              <w:spacing w:after="0" w:line="288" w:lineRule="auto"/>
              <w:ind w:left="400" w:hanging="400"/>
              <w:contextualSpacing w:val="0"/>
              <w:rPr>
                <w:rFonts w:cstheme="minorHAnsi"/>
                <w:sz w:val="28"/>
                <w:szCs w:val="28"/>
              </w:rPr>
            </w:pPr>
            <w:r>
              <w:rPr>
                <w:sz w:val="28"/>
              </w:rPr>
              <w:t>důvěrnou zprávu určenou předsednictvu,</w:t>
            </w:r>
            <w:r w:rsidR="00F26063">
              <w:rPr>
                <w:sz w:val="28"/>
              </w:rPr>
              <w:t xml:space="preserve"> v </w:t>
            </w:r>
            <w:r>
              <w:rPr>
                <w:sz w:val="28"/>
              </w:rPr>
              <w:t>níž uvede seznam uchazečů navrhovaných do dané funkce</w:t>
            </w:r>
            <w:r w:rsidR="00F26063">
              <w:rPr>
                <w:sz w:val="28"/>
              </w:rPr>
              <w:t xml:space="preserve"> v </w:t>
            </w:r>
            <w:r>
              <w:rPr>
                <w:sz w:val="28"/>
              </w:rPr>
              <w:t>pořadí od toho nejvhodnějšího,</w:t>
            </w:r>
          </w:p>
          <w:p w:rsidRPr="005A51AA" w:rsidR="002247F8" w:rsidP="0070588A" w:rsidRDefault="002247F8" w14:paraId="3F4EC666" w14:textId="5B8D553F">
            <w:pPr>
              <w:pStyle w:val="ListParagraph"/>
              <w:widowControl w:val="0"/>
              <w:numPr>
                <w:ilvl w:val="1"/>
                <w:numId w:val="211"/>
              </w:numPr>
              <w:adjustRightInd w:val="0"/>
              <w:snapToGrid w:val="0"/>
              <w:spacing w:after="0" w:line="288" w:lineRule="auto"/>
              <w:ind w:left="400" w:hanging="400"/>
              <w:contextualSpacing w:val="0"/>
              <w:rPr>
                <w:rFonts w:cstheme="minorHAnsi"/>
                <w:sz w:val="28"/>
                <w:szCs w:val="28"/>
              </w:rPr>
            </w:pPr>
            <w:r>
              <w:rPr>
                <w:sz w:val="28"/>
              </w:rPr>
              <w:t>životopisy, hodnotící formuláře</w:t>
            </w:r>
            <w:r w:rsidR="00F26063">
              <w:rPr>
                <w:sz w:val="28"/>
              </w:rPr>
              <w:t xml:space="preserve"> a </w:t>
            </w:r>
            <w:r>
              <w:rPr>
                <w:sz w:val="28"/>
              </w:rPr>
              <w:t>(popřípadě) posudky</w:t>
            </w:r>
            <w:r w:rsidR="00F26063">
              <w:rPr>
                <w:sz w:val="28"/>
              </w:rPr>
              <w:t xml:space="preserve"> z </w:t>
            </w:r>
            <w:r>
              <w:rPr>
                <w:sz w:val="28"/>
              </w:rPr>
              <w:t>hodnotícího centra týkající se navrhovaných uchazečů.</w:t>
            </w:r>
          </w:p>
        </w:tc>
      </w:tr>
      <w:tr w:rsidRPr="005A51AA" w:rsidR="002247F8" w:rsidTr="00080033" w14:paraId="437B7596" w14:textId="77777777">
        <w:trPr>
          <w:gridAfter w:val="1"/>
          <w:wAfter w:w="77" w:type="dxa"/>
        </w:trPr>
        <w:tc>
          <w:tcPr>
            <w:tcW w:w="4462" w:type="dxa"/>
          </w:tcPr>
          <w:p w:rsidRPr="005A51AA" w:rsidR="002247F8" w:rsidP="009D30B7" w:rsidRDefault="002247F8" w14:paraId="35AF3311" w14:textId="60BD89A9">
            <w:pPr>
              <w:keepNext/>
              <w:keepLines/>
              <w:adjustRightInd w:val="0"/>
              <w:snapToGrid w:val="0"/>
              <w:ind w:left="1134"/>
              <w:rPr>
                <w:rFonts w:asciiTheme="minorHAnsi" w:hAnsiTheme="minorHAnsi" w:cstheme="minorHAnsi"/>
                <w:sz w:val="28"/>
                <w:szCs w:val="28"/>
              </w:rPr>
            </w:pPr>
            <w:r>
              <w:rPr>
                <w:rFonts w:asciiTheme="minorHAnsi" w:hAnsiTheme="minorHAnsi"/>
                <w:sz w:val="28"/>
              </w:rPr>
              <w:t>Pokud se přihlásil dostatečný počet uchazečů, kteří splňují požadavky uvedené</w:t>
            </w:r>
            <w:r w:rsidR="00F26063">
              <w:rPr>
                <w:rFonts w:asciiTheme="minorHAnsi" w:hAnsiTheme="minorHAnsi"/>
                <w:sz w:val="28"/>
              </w:rPr>
              <w:t xml:space="preserve"> v </w:t>
            </w:r>
            <w:r>
              <w:rPr>
                <w:rFonts w:asciiTheme="minorHAnsi" w:hAnsiTheme="minorHAnsi"/>
                <w:sz w:val="28"/>
              </w:rPr>
              <w:t>oznámení výběrového řízení, pak jsou na tento seznam zařazeni minimálně tři uchazeči</w:t>
            </w:r>
            <w:r w:rsidR="00F26063">
              <w:rPr>
                <w:rFonts w:asciiTheme="minorHAnsi" w:hAnsiTheme="minorHAnsi"/>
                <w:sz w:val="28"/>
              </w:rPr>
              <w:t xml:space="preserve"> a v </w:t>
            </w:r>
            <w:r>
              <w:rPr>
                <w:rFonts w:asciiTheme="minorHAnsi" w:hAnsiTheme="minorHAnsi"/>
                <w:sz w:val="28"/>
              </w:rPr>
              <w:t>případě uchazečů se stejnými kvalifikačními předpoklady musí být dodržena zásada genderové vyváženosti.</w:t>
            </w:r>
          </w:p>
        </w:tc>
        <w:tc>
          <w:tcPr>
            <w:tcW w:w="4462" w:type="dxa"/>
          </w:tcPr>
          <w:p w:rsidRPr="005A51AA" w:rsidR="002247F8" w:rsidP="00A20B1A" w:rsidRDefault="002247F8" w14:paraId="1D46E2E7" w14:textId="77777777">
            <w:pPr>
              <w:keepNext/>
              <w:keepLines/>
              <w:adjustRightInd w:val="0"/>
              <w:snapToGrid w:val="0"/>
              <w:jc w:val="left"/>
              <w:rPr>
                <w:rFonts w:asciiTheme="minorHAnsi" w:hAnsiTheme="minorHAnsi" w:cstheme="minorHAnsi"/>
                <w:sz w:val="28"/>
                <w:szCs w:val="28"/>
                <w:lang w:val="en-GB"/>
              </w:rPr>
            </w:pPr>
          </w:p>
        </w:tc>
      </w:tr>
      <w:tr w:rsidRPr="005A51AA" w:rsidR="002247F8" w:rsidTr="00080033" w14:paraId="1446D83A" w14:textId="77777777">
        <w:trPr>
          <w:gridAfter w:val="1"/>
          <w:wAfter w:w="77" w:type="dxa"/>
        </w:trPr>
        <w:tc>
          <w:tcPr>
            <w:tcW w:w="4462" w:type="dxa"/>
          </w:tcPr>
          <w:p w:rsidRPr="005A51AA" w:rsidR="002247F8" w:rsidP="002247F8" w:rsidRDefault="002247F8" w14:paraId="725AC1C6" w14:textId="4955F34E">
            <w:pPr>
              <w:widowControl w:val="0"/>
              <w:adjustRightInd w:val="0"/>
              <w:snapToGrid w:val="0"/>
              <w:ind w:left="1134"/>
              <w:rPr>
                <w:rFonts w:asciiTheme="minorHAnsi" w:hAnsiTheme="minorHAnsi" w:cstheme="minorHAnsi"/>
                <w:sz w:val="28"/>
                <w:szCs w:val="28"/>
              </w:rPr>
            </w:pPr>
            <w:r>
              <w:rPr>
                <w:rFonts w:asciiTheme="minorHAnsi" w:hAnsiTheme="minorHAnsi"/>
                <w:sz w:val="28"/>
              </w:rPr>
              <w:t>Pokud se jedná</w:t>
            </w:r>
            <w:r w:rsidR="00F26063">
              <w:rPr>
                <w:rFonts w:asciiTheme="minorHAnsi" w:hAnsiTheme="minorHAnsi"/>
                <w:sz w:val="28"/>
              </w:rPr>
              <w:t xml:space="preserve"> o </w:t>
            </w:r>
            <w:r>
              <w:rPr>
                <w:rFonts w:asciiTheme="minorHAnsi" w:hAnsiTheme="minorHAnsi"/>
                <w:sz w:val="28"/>
              </w:rPr>
              <w:t>místo úředníka, seřadí výběrová komise uchazeče podle pořadí stanoveného</w:t>
            </w:r>
            <w:r w:rsidR="00F26063">
              <w:rPr>
                <w:rFonts w:asciiTheme="minorHAnsi" w:hAnsiTheme="minorHAnsi"/>
                <w:sz w:val="28"/>
              </w:rPr>
              <w:t xml:space="preserve"> v </w:t>
            </w:r>
            <w:r>
              <w:rPr>
                <w:rFonts w:asciiTheme="minorHAnsi" w:hAnsiTheme="minorHAnsi"/>
                <w:sz w:val="28"/>
              </w:rPr>
              <w:t>článku 29 služebního řádu;</w:t>
            </w:r>
          </w:p>
        </w:tc>
        <w:tc>
          <w:tcPr>
            <w:tcW w:w="4462" w:type="dxa"/>
          </w:tcPr>
          <w:p w:rsidRPr="005A51AA" w:rsidR="002247F8" w:rsidP="00A20B1A" w:rsidRDefault="002247F8" w14:paraId="1EC8B14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7EDFA65" w14:textId="77777777">
        <w:trPr>
          <w:gridAfter w:val="1"/>
          <w:wAfter w:w="77" w:type="dxa"/>
        </w:trPr>
        <w:tc>
          <w:tcPr>
            <w:tcW w:w="4462" w:type="dxa"/>
          </w:tcPr>
          <w:p w:rsidRPr="005A51AA" w:rsidR="002247F8" w:rsidP="002247F8" w:rsidRDefault="002247F8" w14:paraId="7CE1E935" w14:textId="6C934612">
            <w:pPr>
              <w:pStyle w:val="ListParagraph"/>
              <w:widowControl w:val="0"/>
              <w:numPr>
                <w:ilvl w:val="0"/>
                <w:numId w:val="188"/>
              </w:numPr>
              <w:adjustRightInd w:val="0"/>
              <w:snapToGrid w:val="0"/>
              <w:spacing w:after="0" w:line="288" w:lineRule="auto"/>
              <w:ind w:left="1134" w:hanging="567"/>
              <w:contextualSpacing w:val="0"/>
              <w:rPr>
                <w:rFonts w:cstheme="minorHAnsi"/>
                <w:sz w:val="28"/>
                <w:szCs w:val="28"/>
              </w:rPr>
            </w:pPr>
            <w:r>
              <w:rPr>
                <w:sz w:val="28"/>
              </w:rPr>
              <w:t xml:space="preserve">výběrová komise vykonává svou činnost zcela </w:t>
            </w:r>
            <w:r>
              <w:rPr>
                <w:sz w:val="28"/>
              </w:rPr>
              <w:lastRenderedPageBreak/>
              <w:t>nezávisle, nestranně</w:t>
            </w:r>
            <w:r w:rsidR="00F26063">
              <w:rPr>
                <w:sz w:val="28"/>
              </w:rPr>
              <w:t xml:space="preserve"> a </w:t>
            </w:r>
            <w:r>
              <w:rPr>
                <w:sz w:val="28"/>
              </w:rPr>
              <w:t>důvěrně na základě kritérií, která byla stanovena</w:t>
            </w:r>
            <w:r w:rsidR="00F26063">
              <w:rPr>
                <w:sz w:val="28"/>
              </w:rPr>
              <w:t xml:space="preserve"> v </w:t>
            </w:r>
            <w:r>
              <w:rPr>
                <w:sz w:val="28"/>
              </w:rPr>
              <w:t>oznámení výběrového řízení, jež přijalo předsednictvo.</w:t>
            </w:r>
          </w:p>
        </w:tc>
        <w:tc>
          <w:tcPr>
            <w:tcW w:w="4462" w:type="dxa"/>
          </w:tcPr>
          <w:p w:rsidRPr="005A51AA" w:rsidR="002247F8" w:rsidP="00A20B1A" w:rsidRDefault="002247F8" w14:paraId="01BC82A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DD4E64E" w14:textId="77777777">
        <w:trPr>
          <w:gridAfter w:val="1"/>
          <w:wAfter w:w="77" w:type="dxa"/>
        </w:trPr>
        <w:tc>
          <w:tcPr>
            <w:tcW w:w="4462" w:type="dxa"/>
          </w:tcPr>
          <w:p w:rsidRPr="005A51AA" w:rsidR="002247F8" w:rsidP="002247F8" w:rsidRDefault="002247F8" w14:paraId="3FABBC7A" w14:textId="3DE52A78">
            <w:pPr>
              <w:widowControl w:val="0"/>
              <w:adjustRightInd w:val="0"/>
              <w:snapToGrid w:val="0"/>
              <w:ind w:left="1134"/>
              <w:rPr>
                <w:rFonts w:asciiTheme="minorHAnsi" w:hAnsiTheme="minorHAnsi" w:cstheme="minorHAnsi"/>
                <w:sz w:val="28"/>
                <w:szCs w:val="28"/>
              </w:rPr>
            </w:pPr>
            <w:r>
              <w:rPr>
                <w:rFonts w:asciiTheme="minorHAnsi" w:hAnsiTheme="minorHAnsi"/>
                <w:sz w:val="28"/>
              </w:rPr>
              <w:t>Jsou jí nápomocny příslušné útvary generálního sekretariátu</w:t>
            </w:r>
            <w:r w:rsidR="00F26063">
              <w:rPr>
                <w:rFonts w:asciiTheme="minorHAnsi" w:hAnsiTheme="minorHAnsi"/>
                <w:sz w:val="28"/>
              </w:rPr>
              <w:t xml:space="preserve"> a v </w:t>
            </w:r>
            <w:r>
              <w:rPr>
                <w:rFonts w:asciiTheme="minorHAnsi" w:hAnsiTheme="minorHAnsi"/>
                <w:sz w:val="28"/>
              </w:rPr>
              <w:t>případě potřeby může komise přizvat externí odborníky nebo využít testy vypracované hodnotícím centrem.</w:t>
            </w:r>
          </w:p>
        </w:tc>
        <w:tc>
          <w:tcPr>
            <w:tcW w:w="4462" w:type="dxa"/>
          </w:tcPr>
          <w:p w:rsidRPr="005A51AA" w:rsidR="002247F8" w:rsidP="00A20B1A" w:rsidRDefault="002247F8" w14:paraId="3A6A5F40" w14:textId="77777777">
            <w:pPr>
              <w:widowControl w:val="0"/>
              <w:adjustRightInd w:val="0"/>
              <w:snapToGrid w:val="0"/>
              <w:rPr>
                <w:rFonts w:asciiTheme="minorHAnsi" w:hAnsiTheme="minorHAnsi" w:cstheme="minorHAnsi"/>
                <w:sz w:val="28"/>
                <w:szCs w:val="28"/>
              </w:rPr>
            </w:pPr>
            <w:r>
              <w:rPr>
                <w:rFonts w:asciiTheme="minorHAnsi" w:hAnsiTheme="minorHAnsi"/>
                <w:sz w:val="28"/>
              </w:rPr>
              <w:t>Služby externích odborníků nebo testy vypracované hodnotícím centrem musí být předmětem stávající rámcové smlouvy podepsané ze strany EHSV.</w:t>
            </w:r>
          </w:p>
        </w:tc>
      </w:tr>
      <w:tr w:rsidRPr="005A51AA" w:rsidR="002247F8" w:rsidTr="00080033" w14:paraId="2E2352BE" w14:textId="77777777">
        <w:trPr>
          <w:gridAfter w:val="1"/>
          <w:wAfter w:w="77" w:type="dxa"/>
        </w:trPr>
        <w:tc>
          <w:tcPr>
            <w:tcW w:w="4462" w:type="dxa"/>
          </w:tcPr>
          <w:p w:rsidRPr="005A51AA" w:rsidR="002247F8" w:rsidP="009D30B7" w:rsidRDefault="002247F8" w14:paraId="0B93FFD4" w14:textId="77777777">
            <w:pPr>
              <w:pStyle w:val="ListParagraph"/>
              <w:keepNext/>
              <w:keepLines/>
              <w:numPr>
                <w:ilvl w:val="1"/>
                <w:numId w:val="89"/>
              </w:numPr>
              <w:adjustRightInd w:val="0"/>
              <w:snapToGrid w:val="0"/>
              <w:spacing w:after="0" w:line="288" w:lineRule="auto"/>
              <w:ind w:left="567" w:hanging="567"/>
              <w:contextualSpacing w:val="0"/>
              <w:rPr>
                <w:rFonts w:cstheme="minorHAnsi"/>
                <w:sz w:val="28"/>
                <w:szCs w:val="28"/>
              </w:rPr>
            </w:pPr>
            <w:r>
              <w:rPr>
                <w:sz w:val="28"/>
              </w:rPr>
              <w:t>Předsednictvo (druhá fáze):</w:t>
            </w:r>
          </w:p>
        </w:tc>
        <w:tc>
          <w:tcPr>
            <w:tcW w:w="4462" w:type="dxa"/>
          </w:tcPr>
          <w:p w:rsidRPr="005A51AA" w:rsidR="002247F8" w:rsidP="00A20B1A" w:rsidRDefault="002247F8" w14:paraId="47CA120D"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48FA7212" w14:textId="77777777">
        <w:trPr>
          <w:gridAfter w:val="1"/>
          <w:wAfter w:w="77" w:type="dxa"/>
        </w:trPr>
        <w:tc>
          <w:tcPr>
            <w:tcW w:w="4462" w:type="dxa"/>
          </w:tcPr>
          <w:p w:rsidRPr="005A51AA" w:rsidR="002247F8" w:rsidP="009D30B7" w:rsidRDefault="002247F8" w14:paraId="1C2A0A95" w14:textId="6A0CA12A">
            <w:pPr>
              <w:pStyle w:val="ListParagraph"/>
              <w:keepNext/>
              <w:keepLines/>
              <w:numPr>
                <w:ilvl w:val="0"/>
                <w:numId w:val="189"/>
              </w:numPr>
              <w:adjustRightInd w:val="0"/>
              <w:snapToGrid w:val="0"/>
              <w:spacing w:after="0" w:line="288" w:lineRule="auto"/>
              <w:ind w:left="851" w:hanging="131"/>
              <w:contextualSpacing w:val="0"/>
              <w:rPr>
                <w:rFonts w:cstheme="minorHAnsi"/>
                <w:sz w:val="28"/>
                <w:szCs w:val="28"/>
              </w:rPr>
            </w:pPr>
            <w:r>
              <w:rPr>
                <w:sz w:val="28"/>
              </w:rPr>
              <w:t>se seznámí</w:t>
            </w:r>
            <w:r w:rsidR="00F26063">
              <w:rPr>
                <w:sz w:val="28"/>
              </w:rPr>
              <w:t xml:space="preserve"> s </w:t>
            </w:r>
            <w:r>
              <w:rPr>
                <w:sz w:val="28"/>
              </w:rPr>
              <w:t>uvedenou zprávou,</w:t>
            </w:r>
            <w:r w:rsidR="00F26063">
              <w:rPr>
                <w:sz w:val="28"/>
              </w:rPr>
              <w:t xml:space="preserve"> s </w:t>
            </w:r>
            <w:r>
              <w:rPr>
                <w:sz w:val="28"/>
              </w:rPr>
              <w:t>dokumenty,</w:t>
            </w:r>
            <w:r w:rsidR="00F26063">
              <w:rPr>
                <w:sz w:val="28"/>
              </w:rPr>
              <w:t xml:space="preserve"> z </w:t>
            </w:r>
            <w:r>
              <w:rPr>
                <w:sz w:val="28"/>
              </w:rPr>
              <w:t>nichž tato zpráva vychází,</w:t>
            </w:r>
            <w:r w:rsidR="00F26063">
              <w:rPr>
                <w:sz w:val="28"/>
              </w:rPr>
              <w:t xml:space="preserve"> a </w:t>
            </w:r>
            <w:r>
              <w:rPr>
                <w:sz w:val="28"/>
              </w:rPr>
              <w:t>se seznamem uchazečů, který mu předložila výběrová komise;</w:t>
            </w:r>
          </w:p>
        </w:tc>
        <w:tc>
          <w:tcPr>
            <w:tcW w:w="4462" w:type="dxa"/>
          </w:tcPr>
          <w:p w:rsidRPr="005A51AA" w:rsidR="002247F8" w:rsidP="00CC3B70" w:rsidRDefault="002247F8" w14:paraId="13E4BB84"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1749346F" w14:textId="77777777">
        <w:trPr>
          <w:gridAfter w:val="1"/>
          <w:wAfter w:w="77" w:type="dxa"/>
        </w:trPr>
        <w:tc>
          <w:tcPr>
            <w:tcW w:w="4462" w:type="dxa"/>
          </w:tcPr>
          <w:p w:rsidRPr="005A51AA" w:rsidR="002247F8" w:rsidP="002247F8" w:rsidRDefault="002247F8" w14:paraId="4AF70271" w14:textId="1D0564F8">
            <w:pPr>
              <w:pStyle w:val="ListParagraph"/>
              <w:widowControl w:val="0"/>
              <w:numPr>
                <w:ilvl w:val="0"/>
                <w:numId w:val="189"/>
              </w:numPr>
              <w:adjustRightInd w:val="0"/>
              <w:snapToGrid w:val="0"/>
              <w:spacing w:after="0" w:line="288" w:lineRule="auto"/>
              <w:ind w:left="851" w:hanging="131"/>
              <w:contextualSpacing w:val="0"/>
              <w:rPr>
                <w:rFonts w:cstheme="minorHAnsi"/>
                <w:sz w:val="28"/>
                <w:szCs w:val="28"/>
              </w:rPr>
            </w:pPr>
            <w:r>
              <w:rPr>
                <w:sz w:val="28"/>
              </w:rPr>
              <w:t>uskuteční pohovor</w:t>
            </w:r>
            <w:r w:rsidR="00F26063">
              <w:rPr>
                <w:sz w:val="28"/>
              </w:rPr>
              <w:t xml:space="preserve"> s </w:t>
            </w:r>
            <w:r>
              <w:rPr>
                <w:sz w:val="28"/>
              </w:rPr>
              <w:t>uchazeči, které navrhla výběrová komise;</w:t>
            </w:r>
          </w:p>
        </w:tc>
        <w:tc>
          <w:tcPr>
            <w:tcW w:w="4462" w:type="dxa"/>
          </w:tcPr>
          <w:p w:rsidRPr="005A51AA" w:rsidR="002247F8" w:rsidP="00A20B1A" w:rsidRDefault="002247F8" w14:paraId="0125841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1E498EE" w14:textId="77777777">
        <w:trPr>
          <w:gridAfter w:val="1"/>
          <w:wAfter w:w="77" w:type="dxa"/>
        </w:trPr>
        <w:tc>
          <w:tcPr>
            <w:tcW w:w="4462" w:type="dxa"/>
          </w:tcPr>
          <w:p w:rsidRPr="005A51AA" w:rsidR="002247F8" w:rsidP="002247F8" w:rsidRDefault="002247F8" w14:paraId="6E6D4424" w14:textId="06A37945">
            <w:pPr>
              <w:pStyle w:val="ListParagraph"/>
              <w:widowControl w:val="0"/>
              <w:numPr>
                <w:ilvl w:val="0"/>
                <w:numId w:val="189"/>
              </w:numPr>
              <w:adjustRightInd w:val="0"/>
              <w:snapToGrid w:val="0"/>
              <w:spacing w:after="0" w:line="288" w:lineRule="auto"/>
              <w:ind w:left="851" w:hanging="131"/>
              <w:contextualSpacing w:val="0"/>
              <w:rPr>
                <w:rFonts w:cstheme="minorHAnsi"/>
                <w:sz w:val="28"/>
                <w:szCs w:val="28"/>
              </w:rPr>
            </w:pPr>
            <w:r>
              <w:rPr>
                <w:sz w:val="28"/>
              </w:rPr>
              <w:t>přijme konečné rozhodnutí na základě hlasování za zavřenými dveřmi, které může mít</w:t>
            </w:r>
            <w:r w:rsidR="00F26063">
              <w:rPr>
                <w:sz w:val="28"/>
              </w:rPr>
              <w:t xml:space="preserve"> v </w:t>
            </w:r>
            <w:r>
              <w:rPr>
                <w:sz w:val="28"/>
              </w:rPr>
              <w:t>případě potřeby několik kol:</w:t>
            </w:r>
          </w:p>
        </w:tc>
        <w:tc>
          <w:tcPr>
            <w:tcW w:w="4462" w:type="dxa"/>
          </w:tcPr>
          <w:p w:rsidRPr="005A51AA" w:rsidR="002247F8" w:rsidP="00A20B1A" w:rsidRDefault="002247F8" w14:paraId="70DBF8CC"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5C0CA29" w14:textId="77777777">
        <w:trPr>
          <w:gridAfter w:val="1"/>
          <w:wAfter w:w="77" w:type="dxa"/>
        </w:trPr>
        <w:tc>
          <w:tcPr>
            <w:tcW w:w="4462" w:type="dxa"/>
          </w:tcPr>
          <w:p w:rsidRPr="005A51AA" w:rsidR="002247F8" w:rsidP="002247F8" w:rsidRDefault="002247F8" w14:paraId="79CBAECF" w14:textId="0D4656AE">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uchazeč, který</w:t>
            </w:r>
            <w:r w:rsidR="00F26063">
              <w:rPr>
                <w:sz w:val="28"/>
              </w:rPr>
              <w:t xml:space="preserve"> v </w:t>
            </w:r>
            <w:r>
              <w:rPr>
                <w:sz w:val="28"/>
              </w:rPr>
              <w:t xml:space="preserve">prvním kole obdrží více než polovinu hlasů členů předsednictva, je vybrán, </w:t>
            </w:r>
            <w:r>
              <w:rPr>
                <w:sz w:val="28"/>
              </w:rPr>
              <w:lastRenderedPageBreak/>
              <w:t>aniž by muselo proběhnout druhé kolo,</w:t>
            </w:r>
          </w:p>
        </w:tc>
        <w:tc>
          <w:tcPr>
            <w:tcW w:w="4462" w:type="dxa"/>
          </w:tcPr>
          <w:p w:rsidRPr="005A51AA" w:rsidR="002247F8" w:rsidP="00A20B1A" w:rsidRDefault="002247F8" w14:paraId="15FE3EE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5496989" w14:textId="77777777">
        <w:trPr>
          <w:gridAfter w:val="1"/>
          <w:wAfter w:w="77" w:type="dxa"/>
        </w:trPr>
        <w:tc>
          <w:tcPr>
            <w:tcW w:w="4462" w:type="dxa"/>
          </w:tcPr>
          <w:p w:rsidRPr="005A51AA" w:rsidR="002247F8" w:rsidP="002247F8" w:rsidRDefault="002247F8" w14:paraId="60186C59"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pokud žádný uchazeč tuto většinu hlasů nezíská, uspořádá předsednictvo druhé kolo hlasování, do něhož postoupí dva uchazeči, kteří získali nejvyšší počet hlasů. Je vybrán ten uchazeč, který obdrží více než polovinu hlasů členů předsednictva,</w:t>
            </w:r>
          </w:p>
        </w:tc>
        <w:tc>
          <w:tcPr>
            <w:tcW w:w="4462" w:type="dxa"/>
          </w:tcPr>
          <w:p w:rsidRPr="005A51AA" w:rsidR="002247F8" w:rsidP="00A20B1A" w:rsidRDefault="002247F8" w14:paraId="240169E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CAA158E" w14:textId="77777777">
        <w:trPr>
          <w:gridAfter w:val="1"/>
          <w:wAfter w:w="77" w:type="dxa"/>
        </w:trPr>
        <w:tc>
          <w:tcPr>
            <w:tcW w:w="4462" w:type="dxa"/>
          </w:tcPr>
          <w:p w:rsidRPr="005A51AA" w:rsidR="002247F8" w:rsidP="002247F8" w:rsidRDefault="002247F8" w14:paraId="4C628EB3" w14:textId="194EFC50">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obdrží-li uchazeči stejný počet hlasů,</w:t>
            </w:r>
            <w:r w:rsidR="00F26063">
              <w:rPr>
                <w:sz w:val="28"/>
              </w:rPr>
              <w:t xml:space="preserve"> v </w:t>
            </w:r>
            <w:r>
              <w:rPr>
                <w:sz w:val="28"/>
              </w:rPr>
              <w:t>důsledku čehož není možné vybrat pouze dva uchazeče na základě prvního kola hlasování nebo jmenovat generálního tajemníka po druhém kole hlasování, svolá se za tímto účelem</w:t>
            </w:r>
            <w:r w:rsidR="00F26063">
              <w:rPr>
                <w:sz w:val="28"/>
              </w:rPr>
              <w:t xml:space="preserve"> v </w:t>
            </w:r>
            <w:r>
              <w:rPr>
                <w:sz w:val="28"/>
              </w:rPr>
              <w:t>nejbližším možném termínu nová schůze předsednictva.</w:t>
            </w:r>
          </w:p>
        </w:tc>
        <w:tc>
          <w:tcPr>
            <w:tcW w:w="4462" w:type="dxa"/>
          </w:tcPr>
          <w:p w:rsidRPr="005A51AA" w:rsidR="002247F8" w:rsidP="00A20B1A" w:rsidRDefault="002247F8" w14:paraId="7C09526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2DFC738" w14:textId="77777777">
        <w:trPr>
          <w:gridAfter w:val="1"/>
          <w:wAfter w:w="77" w:type="dxa"/>
        </w:trPr>
        <w:tc>
          <w:tcPr>
            <w:tcW w:w="4462" w:type="dxa"/>
          </w:tcPr>
          <w:p w:rsidRPr="005A51AA" w:rsidR="002247F8" w:rsidP="002247F8" w:rsidRDefault="002247F8" w14:paraId="7409929E" w14:textId="43907A8A">
            <w:pPr>
              <w:widowControl w:val="0"/>
              <w:adjustRightInd w:val="0"/>
              <w:snapToGrid w:val="0"/>
              <w:ind w:left="1134"/>
              <w:rPr>
                <w:rFonts w:asciiTheme="minorHAnsi" w:hAnsiTheme="minorHAnsi" w:cstheme="minorHAnsi"/>
                <w:sz w:val="28"/>
                <w:szCs w:val="28"/>
              </w:rPr>
            </w:pPr>
            <w:r>
              <w:rPr>
                <w:rFonts w:asciiTheme="minorHAnsi" w:hAnsiTheme="minorHAnsi"/>
                <w:sz w:val="28"/>
              </w:rPr>
              <w:t>Na této své druhé schůzi předsednictvo opětovně uskuteční pohovory</w:t>
            </w:r>
            <w:r w:rsidR="00F26063">
              <w:rPr>
                <w:rFonts w:asciiTheme="minorHAnsi" w:hAnsiTheme="minorHAnsi"/>
                <w:sz w:val="28"/>
              </w:rPr>
              <w:t xml:space="preserve"> s </w:t>
            </w:r>
            <w:r>
              <w:rPr>
                <w:rFonts w:asciiTheme="minorHAnsi" w:hAnsiTheme="minorHAnsi"/>
                <w:sz w:val="28"/>
              </w:rPr>
              <w:t xml:space="preserve">uchazeči, které navrhla výběrová komise. </w:t>
            </w:r>
          </w:p>
        </w:tc>
        <w:tc>
          <w:tcPr>
            <w:tcW w:w="4462" w:type="dxa"/>
          </w:tcPr>
          <w:p w:rsidRPr="005A51AA" w:rsidR="002247F8" w:rsidP="00A20B1A" w:rsidRDefault="002247F8" w14:paraId="2E4AB3C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968589B" w14:textId="77777777">
        <w:trPr>
          <w:gridAfter w:val="1"/>
          <w:wAfter w:w="77" w:type="dxa"/>
        </w:trPr>
        <w:tc>
          <w:tcPr>
            <w:tcW w:w="4462" w:type="dxa"/>
          </w:tcPr>
          <w:p w:rsidRPr="005A51AA" w:rsidR="002247F8" w:rsidP="002247F8" w:rsidRDefault="002247F8" w14:paraId="5DEA4E5D" w14:textId="0363700B">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Pokud předsednictvo nakonec žádného</w:t>
            </w:r>
            <w:r w:rsidR="00F26063">
              <w:rPr>
                <w:sz w:val="28"/>
              </w:rPr>
              <w:t xml:space="preserve"> z </w:t>
            </w:r>
            <w:r>
              <w:rPr>
                <w:sz w:val="28"/>
              </w:rPr>
              <w:t xml:space="preserve">uchazečů nevybere, pak se výběrové řízení ukončí, </w:t>
            </w:r>
            <w:r>
              <w:rPr>
                <w:sz w:val="28"/>
              </w:rPr>
              <w:lastRenderedPageBreak/>
              <w:t>aniž by došlo</w:t>
            </w:r>
            <w:r w:rsidR="00F26063">
              <w:rPr>
                <w:sz w:val="28"/>
              </w:rPr>
              <w:t xml:space="preserve"> k </w:t>
            </w:r>
            <w:r>
              <w:rPr>
                <w:sz w:val="28"/>
              </w:rPr>
              <w:t xml:space="preserve">obsazení dané funkce. Předsednictvo zahájí nové výběrové řízení. </w:t>
            </w:r>
          </w:p>
        </w:tc>
        <w:tc>
          <w:tcPr>
            <w:tcW w:w="4462" w:type="dxa"/>
          </w:tcPr>
          <w:p w:rsidRPr="005A51AA" w:rsidR="002247F8" w:rsidP="00A20B1A" w:rsidRDefault="002247F8" w14:paraId="00CD274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DD64A6D" w14:textId="77777777">
        <w:trPr>
          <w:gridAfter w:val="1"/>
          <w:wAfter w:w="77" w:type="dxa"/>
        </w:trPr>
        <w:tc>
          <w:tcPr>
            <w:tcW w:w="4462" w:type="dxa"/>
          </w:tcPr>
          <w:p w:rsidRPr="005A51AA" w:rsidR="002247F8" w:rsidP="002247F8" w:rsidRDefault="002247F8" w14:paraId="131C2AA6"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3A9CD64E"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FC83290" w14:textId="77777777">
        <w:trPr>
          <w:gridAfter w:val="1"/>
          <w:wAfter w:w="77" w:type="dxa"/>
        </w:trPr>
        <w:tc>
          <w:tcPr>
            <w:tcW w:w="4462" w:type="dxa"/>
          </w:tcPr>
          <w:p w:rsidRPr="005A51AA" w:rsidR="002247F8" w:rsidP="002247F8" w:rsidRDefault="002247F8" w14:paraId="10F1F42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106 – Výběr dalších vedoucích pracovníků</w:t>
            </w:r>
          </w:p>
        </w:tc>
        <w:tc>
          <w:tcPr>
            <w:tcW w:w="4462" w:type="dxa"/>
          </w:tcPr>
          <w:p w:rsidRPr="005A51AA" w:rsidR="002247F8" w:rsidP="00A20B1A" w:rsidRDefault="002247F8" w14:paraId="2D2FD9E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8342947" w14:textId="77777777">
        <w:trPr>
          <w:gridAfter w:val="1"/>
          <w:wAfter w:w="77" w:type="dxa"/>
        </w:trPr>
        <w:tc>
          <w:tcPr>
            <w:tcW w:w="4462" w:type="dxa"/>
          </w:tcPr>
          <w:p w:rsidRPr="005A51AA" w:rsidR="002247F8" w:rsidP="002247F8" w:rsidRDefault="002247F8" w14:paraId="5E489381" w14:textId="513DA0D0">
            <w:pPr>
              <w:pStyle w:val="Heading1"/>
              <w:numPr>
                <w:ilvl w:val="0"/>
                <w:numId w:val="91"/>
              </w:numPr>
              <w:tabs>
                <w:tab w:val="left" w:pos="567"/>
              </w:tabs>
              <w:ind w:left="0" w:firstLine="0"/>
              <w:outlineLvl w:val="0"/>
              <w:rPr>
                <w:rFonts w:asciiTheme="minorHAnsi" w:hAnsiTheme="minorHAnsi" w:cstheme="minorHAnsi"/>
                <w:sz w:val="28"/>
                <w:szCs w:val="28"/>
              </w:rPr>
            </w:pPr>
            <w:r>
              <w:rPr>
                <w:rFonts w:asciiTheme="minorHAnsi" w:hAnsiTheme="minorHAnsi"/>
                <w:sz w:val="28"/>
              </w:rPr>
              <w:t>Aniž by byla dotčena možnost obsadit dané pracovní místo přeložením nebo povýšením</w:t>
            </w:r>
            <w:r w:rsidR="00F26063">
              <w:rPr>
                <w:rFonts w:asciiTheme="minorHAnsi" w:hAnsiTheme="minorHAnsi"/>
                <w:sz w:val="28"/>
              </w:rPr>
              <w:t xml:space="preserve"> v </w:t>
            </w:r>
            <w:r>
              <w:rPr>
                <w:rFonts w:asciiTheme="minorHAnsi" w:hAnsiTheme="minorHAnsi"/>
                <w:sz w:val="28"/>
              </w:rPr>
              <w:t>rámci instituce, kterou je třeba zvážit jako první, použije se při jmenování úředníků</w:t>
            </w:r>
            <w:r w:rsidR="00F26063">
              <w:rPr>
                <w:rFonts w:asciiTheme="minorHAnsi" w:hAnsiTheme="minorHAnsi"/>
                <w:sz w:val="28"/>
              </w:rPr>
              <w:t xml:space="preserve"> a </w:t>
            </w:r>
            <w:r>
              <w:rPr>
                <w:rFonts w:asciiTheme="minorHAnsi" w:hAnsiTheme="minorHAnsi"/>
                <w:sz w:val="28"/>
              </w:rPr>
              <w:t>přijímání zaměstnanců do funkce zástupce generálního tajemníka, ředitele, zástupce ředitele nebo vedoucího oddělení pro poradní činnost následující postup:</w:t>
            </w:r>
          </w:p>
        </w:tc>
        <w:tc>
          <w:tcPr>
            <w:tcW w:w="4462" w:type="dxa"/>
          </w:tcPr>
          <w:p w:rsidRPr="005A51AA" w:rsidR="002247F8" w:rsidP="00A20B1A" w:rsidRDefault="002247F8" w14:paraId="214FA9DC" w14:textId="2A88DB88">
            <w:pPr>
              <w:pStyle w:val="ListParagraph"/>
              <w:widowControl w:val="0"/>
              <w:adjustRightInd w:val="0"/>
              <w:snapToGrid w:val="0"/>
              <w:spacing w:after="0" w:line="288" w:lineRule="auto"/>
              <w:ind w:left="0"/>
              <w:contextualSpacing w:val="0"/>
              <w:rPr>
                <w:rFonts w:cstheme="minorHAnsi"/>
                <w:sz w:val="28"/>
                <w:szCs w:val="28"/>
              </w:rPr>
            </w:pPr>
            <w:r>
              <w:rPr>
                <w:sz w:val="28"/>
              </w:rPr>
              <w:t>Výraz „vedoucí oddělení pro poradní činnost“ se vztahuje na vedoucí oddělení odpovědné za sekretariáty sekcí Výboru</w:t>
            </w:r>
            <w:r w:rsidR="00F26063">
              <w:rPr>
                <w:sz w:val="28"/>
              </w:rPr>
              <w:t xml:space="preserve"> a </w:t>
            </w:r>
            <w:r>
              <w:rPr>
                <w:sz w:val="28"/>
              </w:rPr>
              <w:t>CCMI</w:t>
            </w:r>
            <w:r w:rsidR="00F26063">
              <w:rPr>
                <w:sz w:val="28"/>
              </w:rPr>
              <w:t xml:space="preserve"> v </w:t>
            </w:r>
            <w:r>
              <w:rPr>
                <w:sz w:val="28"/>
              </w:rPr>
              <w:t>souvislosti</w:t>
            </w:r>
            <w:r w:rsidR="00F26063">
              <w:rPr>
                <w:sz w:val="28"/>
              </w:rPr>
              <w:t xml:space="preserve"> s </w:t>
            </w:r>
            <w:r>
              <w:rPr>
                <w:sz w:val="28"/>
              </w:rPr>
              <w:t>poradní funkcí Výboru.</w:t>
            </w:r>
          </w:p>
        </w:tc>
      </w:tr>
      <w:tr w:rsidRPr="005A51AA" w:rsidR="002247F8" w:rsidTr="00080033" w14:paraId="3F0B40E9" w14:textId="77777777">
        <w:trPr>
          <w:gridAfter w:val="1"/>
          <w:wAfter w:w="77" w:type="dxa"/>
        </w:trPr>
        <w:tc>
          <w:tcPr>
            <w:tcW w:w="4462" w:type="dxa"/>
          </w:tcPr>
          <w:p w:rsidRPr="005A51AA" w:rsidR="002247F8" w:rsidP="009D30B7" w:rsidRDefault="002247F8" w14:paraId="54203FCA" w14:textId="77777777">
            <w:pPr>
              <w:pStyle w:val="ListParagraph"/>
              <w:keepNext/>
              <w:keepLines/>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t>orgán oprávněný ke jmenování nebo orgán oprávněný uzavírat pracovní smlouvy se rozhodne, zda bude dané výběrové řízení vypsáno pouze na interní, nebo také na interinstitucionální úrovni.</w:t>
            </w:r>
          </w:p>
        </w:tc>
        <w:tc>
          <w:tcPr>
            <w:tcW w:w="4462" w:type="dxa"/>
          </w:tcPr>
          <w:p w:rsidRPr="005A51AA" w:rsidR="002247F8" w:rsidP="00A20B1A" w:rsidRDefault="002247F8" w14:paraId="743C0EA8"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3222B57D" w14:textId="77777777">
        <w:trPr>
          <w:gridAfter w:val="1"/>
          <w:wAfter w:w="77" w:type="dxa"/>
        </w:trPr>
        <w:tc>
          <w:tcPr>
            <w:tcW w:w="4462" w:type="dxa"/>
          </w:tcPr>
          <w:p w:rsidRPr="005A51AA" w:rsidR="002247F8" w:rsidP="002247F8" w:rsidRDefault="002247F8" w14:paraId="2DC60A7B" w14:textId="2520B269">
            <w:pPr>
              <w:widowControl w:val="0"/>
              <w:adjustRightInd w:val="0"/>
              <w:snapToGrid w:val="0"/>
              <w:ind w:left="567"/>
              <w:rPr>
                <w:rFonts w:asciiTheme="minorHAnsi" w:hAnsiTheme="minorHAnsi" w:cstheme="minorHAnsi"/>
                <w:sz w:val="28"/>
                <w:szCs w:val="28"/>
              </w:rPr>
            </w:pPr>
            <w:r>
              <w:rPr>
                <w:rFonts w:asciiTheme="minorHAnsi" w:hAnsiTheme="minorHAnsi"/>
                <w:sz w:val="28"/>
              </w:rPr>
              <w:t>V případě pozic zástupce generálního tajemníka</w:t>
            </w:r>
            <w:r w:rsidR="00F26063">
              <w:rPr>
                <w:rFonts w:asciiTheme="minorHAnsi" w:hAnsiTheme="minorHAnsi"/>
                <w:sz w:val="28"/>
              </w:rPr>
              <w:t xml:space="preserve"> a </w:t>
            </w:r>
            <w:r>
              <w:rPr>
                <w:rFonts w:asciiTheme="minorHAnsi" w:hAnsiTheme="minorHAnsi"/>
                <w:sz w:val="28"/>
              </w:rPr>
              <w:t>ředitele může být výběrové řízení vypsáno rovněž</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29 </w:t>
            </w:r>
            <w:r w:rsidR="00F26063">
              <w:rPr>
                <w:rFonts w:asciiTheme="minorHAnsi" w:hAnsiTheme="minorHAnsi"/>
                <w:sz w:val="28"/>
              </w:rPr>
              <w:t>odst. </w:t>
            </w:r>
            <w:r>
              <w:rPr>
                <w:rFonts w:asciiTheme="minorHAnsi" w:hAnsiTheme="minorHAnsi"/>
                <w:sz w:val="28"/>
              </w:rPr>
              <w:t>2 služebního řádu;</w:t>
            </w:r>
          </w:p>
        </w:tc>
        <w:tc>
          <w:tcPr>
            <w:tcW w:w="4462" w:type="dxa"/>
          </w:tcPr>
          <w:p w:rsidRPr="005A51AA" w:rsidR="002247F8" w:rsidP="00A20B1A" w:rsidRDefault="002247F8" w14:paraId="218CD060"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1361464" w14:textId="77777777">
        <w:trPr>
          <w:gridAfter w:val="1"/>
          <w:wAfter w:w="77" w:type="dxa"/>
        </w:trPr>
        <w:tc>
          <w:tcPr>
            <w:tcW w:w="4462" w:type="dxa"/>
          </w:tcPr>
          <w:p w:rsidRPr="005A51AA" w:rsidR="002247F8" w:rsidP="002247F8" w:rsidRDefault="002247F8" w14:paraId="7899423D" w14:textId="474A3758">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t>generální tajemník připraví před posouzením přihlášek hodnotící tabulku na základě oznámení</w:t>
            </w:r>
            <w:r w:rsidR="00F26063">
              <w:rPr>
                <w:sz w:val="28"/>
              </w:rPr>
              <w:t xml:space="preserve"> o </w:t>
            </w:r>
            <w:r>
              <w:rPr>
                <w:sz w:val="28"/>
              </w:rPr>
              <w:t xml:space="preserve">volném pracovním </w:t>
            </w:r>
            <w:r>
              <w:rPr>
                <w:sz w:val="28"/>
              </w:rPr>
              <w:lastRenderedPageBreak/>
              <w:t>místě za účelem předběžného výběru uchazečů;</w:t>
            </w:r>
          </w:p>
        </w:tc>
        <w:tc>
          <w:tcPr>
            <w:tcW w:w="4462" w:type="dxa"/>
          </w:tcPr>
          <w:p w:rsidRPr="005A51AA" w:rsidR="002247F8" w:rsidP="00A20B1A" w:rsidRDefault="002247F8" w14:paraId="2A8F297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ECC566F" w14:textId="77777777">
        <w:trPr>
          <w:gridAfter w:val="1"/>
          <w:wAfter w:w="77" w:type="dxa"/>
        </w:trPr>
        <w:tc>
          <w:tcPr>
            <w:tcW w:w="4462" w:type="dxa"/>
          </w:tcPr>
          <w:p w:rsidRPr="005A51AA" w:rsidR="002247F8" w:rsidP="002247F8" w:rsidRDefault="002247F8" w14:paraId="22B92496" w14:textId="27F22531">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t>při posuzování jednotlivých přihlášek asistují generálnímu tajemníkovi úředníci generálního sekretariátu přinejmenším</w:t>
            </w:r>
            <w:r w:rsidR="00F26063">
              <w:rPr>
                <w:sz w:val="28"/>
              </w:rPr>
              <w:t xml:space="preserve"> v </w:t>
            </w:r>
            <w:r>
              <w:rPr>
                <w:sz w:val="28"/>
              </w:rPr>
              <w:t>takové platové třídě</w:t>
            </w:r>
            <w:r w:rsidR="00F26063">
              <w:rPr>
                <w:sz w:val="28"/>
              </w:rPr>
              <w:t xml:space="preserve"> a </w:t>
            </w:r>
            <w:r>
              <w:rPr>
                <w:sz w:val="28"/>
              </w:rPr>
              <w:t>funkci, která se shoduje</w:t>
            </w:r>
            <w:r w:rsidR="00F26063">
              <w:rPr>
                <w:sz w:val="28"/>
              </w:rPr>
              <w:t xml:space="preserve"> s </w:t>
            </w:r>
            <w:r>
              <w:rPr>
                <w:sz w:val="28"/>
              </w:rPr>
              <w:t>pracovním místem, jež má být obsazeno. Při výběru zástupce generálního tajemníka musí jít alespoň</w:t>
            </w:r>
            <w:r w:rsidR="00F26063">
              <w:rPr>
                <w:sz w:val="28"/>
              </w:rPr>
              <w:t xml:space="preserve"> o </w:t>
            </w:r>
            <w:r>
              <w:rPr>
                <w:sz w:val="28"/>
              </w:rPr>
              <w:t>ředitele.</w:t>
            </w:r>
          </w:p>
        </w:tc>
        <w:tc>
          <w:tcPr>
            <w:tcW w:w="4462" w:type="dxa"/>
          </w:tcPr>
          <w:p w:rsidRPr="005A51AA" w:rsidR="002247F8" w:rsidP="00A20B1A" w:rsidRDefault="002247F8" w14:paraId="33BD4351" w14:textId="77777777">
            <w:pPr>
              <w:pStyle w:val="ListParagraph"/>
              <w:widowControl w:val="0"/>
              <w:adjustRightInd w:val="0"/>
              <w:snapToGrid w:val="0"/>
              <w:spacing w:after="0" w:line="288" w:lineRule="auto"/>
              <w:ind w:left="0"/>
              <w:contextualSpacing w:val="0"/>
              <w:rPr>
                <w:rFonts w:cstheme="minorHAnsi"/>
                <w:sz w:val="28"/>
                <w:szCs w:val="28"/>
              </w:rPr>
            </w:pPr>
            <w:r>
              <w:rPr>
                <w:sz w:val="28"/>
              </w:rPr>
              <w:t>Pro účely uplatňování tohoto článku se funkce zástupce ředitele považuje za rovnocennou funkci ředitele.</w:t>
            </w:r>
          </w:p>
        </w:tc>
      </w:tr>
      <w:tr w:rsidRPr="005A51AA" w:rsidR="002247F8" w:rsidTr="00080033" w14:paraId="75B3F6AD" w14:textId="77777777">
        <w:trPr>
          <w:gridAfter w:val="1"/>
          <w:wAfter w:w="77" w:type="dxa"/>
        </w:trPr>
        <w:tc>
          <w:tcPr>
            <w:tcW w:w="4462" w:type="dxa"/>
          </w:tcPr>
          <w:p w:rsidRPr="005A51AA" w:rsidR="002247F8" w:rsidP="002247F8" w:rsidRDefault="002247F8" w14:paraId="001CE2A1" w14:textId="77777777">
            <w:pPr>
              <w:pStyle w:val="ListParagraph"/>
              <w:widowControl w:val="0"/>
              <w:adjustRightInd w:val="0"/>
              <w:snapToGrid w:val="0"/>
              <w:spacing w:after="0" w:line="288" w:lineRule="auto"/>
              <w:ind w:left="567"/>
              <w:contextualSpacing w:val="0"/>
              <w:rPr>
                <w:rFonts w:cstheme="minorHAnsi"/>
                <w:sz w:val="28"/>
                <w:szCs w:val="28"/>
              </w:rPr>
            </w:pPr>
            <w:r>
              <w:rPr>
                <w:sz w:val="28"/>
              </w:rPr>
              <w:t xml:space="preserve">Na činnosti výběrové komise se podílejí také tři členové, které jmenuje předsednictvo. </w:t>
            </w:r>
          </w:p>
        </w:tc>
        <w:tc>
          <w:tcPr>
            <w:tcW w:w="4462" w:type="dxa"/>
          </w:tcPr>
          <w:p w:rsidRPr="005A51AA" w:rsidR="002247F8" w:rsidP="00A20B1A" w:rsidRDefault="002247F8" w14:paraId="6F2EE92B" w14:textId="77777777">
            <w:pPr>
              <w:pStyle w:val="ListParagraph"/>
              <w:widowControl w:val="0"/>
              <w:adjustRightInd w:val="0"/>
              <w:snapToGrid w:val="0"/>
              <w:spacing w:after="0" w:line="288" w:lineRule="auto"/>
              <w:ind w:left="0"/>
              <w:contextualSpacing w:val="0"/>
              <w:jc w:val="left"/>
              <w:rPr>
                <w:rFonts w:cstheme="minorHAnsi"/>
                <w:bCs/>
                <w:sz w:val="28"/>
                <w:szCs w:val="28"/>
              </w:rPr>
            </w:pPr>
          </w:p>
        </w:tc>
      </w:tr>
      <w:tr w:rsidRPr="005A51AA" w:rsidR="002247F8" w:rsidTr="00080033" w14:paraId="365F699D" w14:textId="77777777">
        <w:trPr>
          <w:gridAfter w:val="1"/>
          <w:wAfter w:w="77" w:type="dxa"/>
        </w:trPr>
        <w:tc>
          <w:tcPr>
            <w:tcW w:w="4462" w:type="dxa"/>
          </w:tcPr>
          <w:p w:rsidRPr="005A51AA" w:rsidR="002247F8" w:rsidP="002247F8" w:rsidRDefault="002247F8" w14:paraId="140B5432" w14:textId="64F87143">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t>na závěr tohoto postupu předloží generální tajemník svůj návrh na jmenování úředníka nebo přijetí zaměstnance, přičemž</w:t>
            </w:r>
            <w:r w:rsidR="00F26063">
              <w:rPr>
                <w:sz w:val="28"/>
              </w:rPr>
              <w:t xml:space="preserve"> v </w:t>
            </w:r>
            <w:r>
              <w:rPr>
                <w:sz w:val="28"/>
              </w:rPr>
              <w:t>případě úředníka zohlední pořadí stanovené</w:t>
            </w:r>
            <w:r w:rsidR="00F26063">
              <w:rPr>
                <w:sz w:val="28"/>
              </w:rPr>
              <w:t xml:space="preserve"> v </w:t>
            </w:r>
            <w:r>
              <w:rPr>
                <w:sz w:val="28"/>
              </w:rPr>
              <w:t>článku 29 služebního řádu;</w:t>
            </w:r>
          </w:p>
        </w:tc>
        <w:tc>
          <w:tcPr>
            <w:tcW w:w="4462" w:type="dxa"/>
          </w:tcPr>
          <w:p w:rsidRPr="005A51AA" w:rsidR="002247F8" w:rsidP="00A20B1A" w:rsidRDefault="002247F8" w14:paraId="11A9B3B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E20B5FF" w14:textId="77777777">
        <w:trPr>
          <w:gridAfter w:val="1"/>
          <w:wAfter w:w="77" w:type="dxa"/>
        </w:trPr>
        <w:tc>
          <w:tcPr>
            <w:tcW w:w="4462" w:type="dxa"/>
          </w:tcPr>
          <w:p w:rsidRPr="005A51AA" w:rsidR="002247F8" w:rsidP="002247F8" w:rsidRDefault="002247F8" w14:paraId="05637D7C" w14:textId="77777777">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bCs/>
                <w:sz w:val="28"/>
                <w:szCs w:val="28"/>
              </w:rPr>
            </w:pPr>
            <w:r>
              <w:rPr>
                <w:sz w:val="28"/>
              </w:rPr>
              <w:t>generální tajemník svůj návrh předá:</w:t>
            </w:r>
          </w:p>
        </w:tc>
        <w:tc>
          <w:tcPr>
            <w:tcW w:w="4462" w:type="dxa"/>
          </w:tcPr>
          <w:p w:rsidRPr="005A51AA" w:rsidR="002247F8" w:rsidP="00A20B1A" w:rsidRDefault="002247F8" w14:paraId="54D1C28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2521FDC" w14:textId="77777777">
        <w:trPr>
          <w:gridAfter w:val="1"/>
          <w:wAfter w:w="77" w:type="dxa"/>
        </w:trPr>
        <w:tc>
          <w:tcPr>
            <w:tcW w:w="4462" w:type="dxa"/>
          </w:tcPr>
          <w:p w:rsidRPr="005A51AA" w:rsidR="002247F8" w:rsidP="002247F8" w:rsidRDefault="002247F8" w14:paraId="17F2C245" w14:textId="77777777">
            <w:pPr>
              <w:pStyle w:val="ListParagraph"/>
              <w:widowControl w:val="0"/>
              <w:numPr>
                <w:ilvl w:val="1"/>
                <w:numId w:val="90"/>
              </w:numPr>
              <w:adjustRightInd w:val="0"/>
              <w:snapToGrid w:val="0"/>
              <w:spacing w:after="0" w:line="288" w:lineRule="auto"/>
              <w:ind w:left="1134" w:hanging="283"/>
              <w:contextualSpacing w:val="0"/>
              <w:rPr>
                <w:bCs/>
                <w:sz w:val="28"/>
                <w:szCs w:val="28"/>
              </w:rPr>
            </w:pPr>
            <w:r>
              <w:rPr>
                <w:sz w:val="28"/>
              </w:rPr>
              <w:t>v případě jmenování nebo přijetí zástupce generálního tajemníka nebo ředitele předsednictvu, které na základě tohoto návrhu rozhodne,</w:t>
            </w:r>
          </w:p>
        </w:tc>
        <w:tc>
          <w:tcPr>
            <w:tcW w:w="4462" w:type="dxa"/>
          </w:tcPr>
          <w:p w:rsidRPr="005A51AA" w:rsidR="002247F8" w:rsidP="00A20B1A" w:rsidRDefault="002247F8" w14:paraId="5713813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114C2E6" w14:textId="77777777">
        <w:trPr>
          <w:gridAfter w:val="1"/>
          <w:wAfter w:w="77" w:type="dxa"/>
        </w:trPr>
        <w:tc>
          <w:tcPr>
            <w:tcW w:w="4462" w:type="dxa"/>
          </w:tcPr>
          <w:p w:rsidRPr="005A51AA" w:rsidR="002247F8" w:rsidP="002247F8" w:rsidRDefault="002247F8" w14:paraId="439D09D2" w14:textId="6B6C3EE6">
            <w:pPr>
              <w:pStyle w:val="ListParagraph"/>
              <w:widowControl w:val="0"/>
              <w:numPr>
                <w:ilvl w:val="1"/>
                <w:numId w:val="90"/>
              </w:numPr>
              <w:adjustRightInd w:val="0"/>
              <w:snapToGrid w:val="0"/>
              <w:spacing w:after="0" w:line="288" w:lineRule="auto"/>
              <w:ind w:left="1134" w:hanging="283"/>
              <w:contextualSpacing w:val="0"/>
              <w:rPr>
                <w:sz w:val="28"/>
                <w:szCs w:val="28"/>
              </w:rPr>
            </w:pPr>
            <w:r>
              <w:rPr>
                <w:sz w:val="28"/>
              </w:rPr>
              <w:t xml:space="preserve">v případě jmenování nebo přijetí zástupce ředitele </w:t>
            </w:r>
            <w:r>
              <w:rPr>
                <w:sz w:val="28"/>
              </w:rPr>
              <w:lastRenderedPageBreak/>
              <w:t>nebo vedoucího oddělení pro poradní činnost předsedovi Výboru, který rozhodne na základě tohoto návrhu. Před jmenováním nebo přijetím je podrobně informováno</w:t>
            </w:r>
            <w:r w:rsidR="00F26063">
              <w:rPr>
                <w:sz w:val="28"/>
              </w:rPr>
              <w:t xml:space="preserve"> a </w:t>
            </w:r>
            <w:r>
              <w:rPr>
                <w:sz w:val="28"/>
              </w:rPr>
              <w:t>konzultováno rozšířené užší předsednictvo.</w:t>
            </w:r>
          </w:p>
        </w:tc>
        <w:tc>
          <w:tcPr>
            <w:tcW w:w="4462" w:type="dxa"/>
          </w:tcPr>
          <w:p w:rsidRPr="005A51AA" w:rsidR="002247F8" w:rsidP="00A20B1A" w:rsidRDefault="002247F8" w14:paraId="7A8EA164" w14:textId="5B6585E7">
            <w:pPr>
              <w:widowControl w:val="0"/>
              <w:adjustRightInd w:val="0"/>
              <w:snapToGrid w:val="0"/>
              <w:rPr>
                <w:rFonts w:asciiTheme="minorHAnsi" w:hAnsiTheme="minorHAnsi" w:cstheme="minorHAnsi"/>
                <w:sz w:val="28"/>
                <w:szCs w:val="28"/>
              </w:rPr>
            </w:pPr>
            <w:r>
              <w:rPr>
                <w:rFonts w:asciiTheme="minorHAnsi" w:hAnsiTheme="minorHAnsi"/>
                <w:sz w:val="28"/>
              </w:rPr>
              <w:lastRenderedPageBreak/>
              <w:t>Konzultaci</w:t>
            </w:r>
            <w:r w:rsidR="00F26063">
              <w:rPr>
                <w:rFonts w:asciiTheme="minorHAnsi" w:hAnsiTheme="minorHAnsi"/>
                <w:sz w:val="28"/>
              </w:rPr>
              <w:t xml:space="preserve"> s </w:t>
            </w:r>
            <w:r>
              <w:rPr>
                <w:rFonts w:asciiTheme="minorHAnsi" w:hAnsiTheme="minorHAnsi"/>
                <w:sz w:val="28"/>
              </w:rPr>
              <w:t xml:space="preserve">rozšířeným užším předsednictvem má na starosti </w:t>
            </w:r>
            <w:r>
              <w:rPr>
                <w:rFonts w:asciiTheme="minorHAnsi" w:hAnsiTheme="minorHAnsi"/>
                <w:sz w:val="28"/>
              </w:rPr>
              <w:lastRenderedPageBreak/>
              <w:t>předseda.</w:t>
            </w:r>
          </w:p>
          <w:p w:rsidRPr="005A51AA" w:rsidR="002247F8" w:rsidP="00A20B1A" w:rsidRDefault="002247F8" w14:paraId="4CD26CF1" w14:textId="77777777">
            <w:pPr>
              <w:widowControl w:val="0"/>
              <w:adjustRightInd w:val="0"/>
              <w:snapToGrid w:val="0"/>
              <w:rPr>
                <w:rFonts w:asciiTheme="minorHAnsi" w:hAnsiTheme="minorHAnsi" w:cstheme="minorHAnsi"/>
                <w:sz w:val="28"/>
                <w:szCs w:val="28"/>
                <w:lang w:val="en-GB"/>
              </w:rPr>
            </w:pPr>
          </w:p>
          <w:p w:rsidRPr="005A51AA" w:rsidR="002247F8" w:rsidP="00A20B1A" w:rsidRDefault="002247F8" w14:paraId="3FAA3DE1" w14:textId="349035A4">
            <w:pPr>
              <w:widowControl w:val="0"/>
              <w:adjustRightInd w:val="0"/>
              <w:snapToGrid w:val="0"/>
              <w:rPr>
                <w:rFonts w:asciiTheme="minorHAnsi" w:hAnsiTheme="minorHAnsi" w:cstheme="minorHAnsi"/>
                <w:sz w:val="28"/>
                <w:szCs w:val="28"/>
              </w:rPr>
            </w:pPr>
            <w:r>
              <w:rPr>
                <w:rFonts w:asciiTheme="minorHAnsi" w:hAnsiTheme="minorHAnsi"/>
                <w:sz w:val="28"/>
              </w:rPr>
              <w:t>Pro účely uplatňování tohoto článku zahrnují podrobné informace poskytované rozšířenému užšímu předsednictvu všechny nezbytné informace včetně zprávy, kterou generální tajemník předkládá předsedovi spolu se svým odůvodněným návrhem na jmenování určité osoby,</w:t>
            </w:r>
            <w:r w:rsidR="00F26063">
              <w:rPr>
                <w:rFonts w:asciiTheme="minorHAnsi" w:hAnsiTheme="minorHAnsi"/>
                <w:sz w:val="28"/>
              </w:rPr>
              <w:t xml:space="preserve"> a </w:t>
            </w:r>
            <w:r>
              <w:rPr>
                <w:rFonts w:asciiTheme="minorHAnsi" w:hAnsiTheme="minorHAnsi"/>
                <w:sz w:val="28"/>
              </w:rPr>
              <w:t>také životopisů, hodnotících formulářů</w:t>
            </w:r>
            <w:r w:rsidR="00F26063">
              <w:rPr>
                <w:rFonts w:asciiTheme="minorHAnsi" w:hAnsiTheme="minorHAnsi"/>
                <w:sz w:val="28"/>
              </w:rPr>
              <w:t xml:space="preserve"> a </w:t>
            </w:r>
            <w:r>
              <w:rPr>
                <w:rFonts w:asciiTheme="minorHAnsi" w:hAnsiTheme="minorHAnsi"/>
                <w:sz w:val="28"/>
              </w:rPr>
              <w:t>(popřípadě) posudků</w:t>
            </w:r>
            <w:r w:rsidR="00F26063">
              <w:rPr>
                <w:rFonts w:asciiTheme="minorHAnsi" w:hAnsiTheme="minorHAnsi"/>
                <w:sz w:val="28"/>
              </w:rPr>
              <w:t xml:space="preserve"> z </w:t>
            </w:r>
            <w:r>
              <w:rPr>
                <w:rFonts w:asciiTheme="minorHAnsi" w:hAnsiTheme="minorHAnsi"/>
                <w:sz w:val="28"/>
              </w:rPr>
              <w:t>hodnotícího centra týkajících se navrhovaných uchazečů.</w:t>
            </w:r>
          </w:p>
        </w:tc>
      </w:tr>
      <w:tr w:rsidRPr="005A51AA" w:rsidR="002247F8" w:rsidTr="00080033" w14:paraId="336B5280" w14:textId="77777777">
        <w:trPr>
          <w:gridAfter w:val="1"/>
          <w:wAfter w:w="77" w:type="dxa"/>
        </w:trPr>
        <w:tc>
          <w:tcPr>
            <w:tcW w:w="4462" w:type="dxa"/>
          </w:tcPr>
          <w:p w:rsidRPr="005A51AA" w:rsidR="002247F8" w:rsidP="002247F8" w:rsidRDefault="002247F8" w14:paraId="1485A316" w14:textId="69EFAA0C">
            <w:pPr>
              <w:pStyle w:val="Heading1"/>
              <w:numPr>
                <w:ilvl w:val="0"/>
                <w:numId w:val="91"/>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Generální tajemník může přijmout rozhodnutí ve věci prováděcích předpisů</w:t>
            </w:r>
            <w:r w:rsidR="00F26063">
              <w:rPr>
                <w:rFonts w:asciiTheme="minorHAnsi" w:hAnsiTheme="minorHAnsi"/>
                <w:sz w:val="28"/>
              </w:rPr>
              <w:t xml:space="preserve"> k </w:t>
            </w:r>
            <w:r>
              <w:rPr>
                <w:rFonts w:asciiTheme="minorHAnsi" w:hAnsiTheme="minorHAnsi"/>
                <w:sz w:val="28"/>
              </w:rPr>
              <w:t xml:space="preserve">tomuto článku. </w:t>
            </w:r>
          </w:p>
        </w:tc>
        <w:tc>
          <w:tcPr>
            <w:tcW w:w="4462" w:type="dxa"/>
          </w:tcPr>
          <w:p w:rsidRPr="005A51AA" w:rsidR="002247F8" w:rsidP="00A20B1A" w:rsidRDefault="002247F8" w14:paraId="65CE38F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4CBA1DEA" w14:textId="77777777">
        <w:trPr>
          <w:gridAfter w:val="1"/>
          <w:wAfter w:w="77" w:type="dxa"/>
        </w:trPr>
        <w:tc>
          <w:tcPr>
            <w:tcW w:w="4462" w:type="dxa"/>
          </w:tcPr>
          <w:p w:rsidRPr="005A51AA" w:rsidR="002247F8" w:rsidP="002247F8" w:rsidRDefault="002247F8" w14:paraId="3748CBAC"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EBA50C9"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68D350DF" w14:textId="77777777">
        <w:trPr>
          <w:gridAfter w:val="1"/>
          <w:wAfter w:w="77" w:type="dxa"/>
        </w:trPr>
        <w:tc>
          <w:tcPr>
            <w:tcW w:w="4462" w:type="dxa"/>
          </w:tcPr>
          <w:p w:rsidRPr="005A51AA" w:rsidR="002247F8" w:rsidP="002247F8" w:rsidRDefault="002247F8" w14:paraId="1B1A6D4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III</w:t>
            </w:r>
            <w:r w:rsidRPr="005A51AA">
              <w:rPr>
                <w:sz w:val="28"/>
              </w:rPr>
              <w:fldChar w:fldCharType="begin"/>
            </w:r>
            <w:r w:rsidRPr="005A51AA">
              <w:rPr>
                <w:sz w:val="28"/>
              </w:rPr>
              <w:instrText xml:space="preserve"> TC "</w:instrText>
            </w:r>
            <w:bookmarkStart w:name="_Toc192596095" w:id="56"/>
            <w:r w:rsidRPr="005A51AA">
              <w:rPr>
                <w:sz w:val="28"/>
              </w:rPr>
              <w:instrText>Kapitola III Sekretariáty</w:instrText>
            </w:r>
            <w:bookmarkEnd w:id="56"/>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FDE28E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5439122" w14:textId="77777777">
        <w:trPr>
          <w:gridAfter w:val="1"/>
          <w:wAfter w:w="77" w:type="dxa"/>
        </w:trPr>
        <w:tc>
          <w:tcPr>
            <w:tcW w:w="4462" w:type="dxa"/>
          </w:tcPr>
          <w:p w:rsidRPr="005A51AA" w:rsidR="002247F8" w:rsidP="002247F8" w:rsidRDefault="002247F8" w14:paraId="0DD2750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SEKRETARIÁTY</w:t>
            </w:r>
          </w:p>
        </w:tc>
        <w:tc>
          <w:tcPr>
            <w:tcW w:w="4462" w:type="dxa"/>
          </w:tcPr>
          <w:p w:rsidRPr="005A51AA" w:rsidR="002247F8" w:rsidP="00A20B1A" w:rsidRDefault="002247F8" w14:paraId="5DDF296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8EEB9AF" w14:textId="77777777">
        <w:trPr>
          <w:gridAfter w:val="1"/>
          <w:wAfter w:w="77" w:type="dxa"/>
        </w:trPr>
        <w:tc>
          <w:tcPr>
            <w:tcW w:w="4462" w:type="dxa"/>
          </w:tcPr>
          <w:p w:rsidRPr="005A51AA" w:rsidR="002247F8" w:rsidP="002247F8" w:rsidRDefault="002247F8" w14:paraId="1C239AD9"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CF833F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066E89C" w14:textId="77777777">
        <w:trPr>
          <w:gridAfter w:val="1"/>
          <w:wAfter w:w="77" w:type="dxa"/>
        </w:trPr>
        <w:tc>
          <w:tcPr>
            <w:tcW w:w="4462" w:type="dxa"/>
          </w:tcPr>
          <w:p w:rsidRPr="005A51AA" w:rsidR="002247F8" w:rsidP="002247F8" w:rsidRDefault="002247F8" w14:paraId="795673C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107 – Sekretariát předsedy Výboru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"PŘEDSEDA VÝBORU: sekretariát předsedy" \t "107"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4A5317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14E28E9" w14:textId="77777777">
        <w:trPr>
          <w:gridAfter w:val="1"/>
          <w:wAfter w:w="77" w:type="dxa"/>
        </w:trPr>
        <w:tc>
          <w:tcPr>
            <w:tcW w:w="4462" w:type="dxa"/>
          </w:tcPr>
          <w:p w:rsidRPr="005A51AA" w:rsidR="002247F8" w:rsidP="002247F8" w:rsidRDefault="002247F8" w14:paraId="16F68EBA" w14:textId="125F9FAE">
            <w:pPr>
              <w:pStyle w:val="Heading1"/>
              <w:numPr>
                <w:ilvl w:val="0"/>
                <w:numId w:val="193"/>
              </w:numPr>
              <w:tabs>
                <w:tab w:val="left" w:pos="567"/>
              </w:tabs>
              <w:outlineLvl w:val="0"/>
              <w:rPr>
                <w:rFonts w:asciiTheme="minorHAnsi" w:hAnsiTheme="minorHAnsi" w:cstheme="minorHAnsi"/>
                <w:sz w:val="28"/>
                <w:szCs w:val="28"/>
              </w:rPr>
            </w:pPr>
            <w:r>
              <w:rPr>
                <w:rFonts w:asciiTheme="minorHAnsi" w:hAnsiTheme="minorHAnsi"/>
                <w:sz w:val="28"/>
              </w:rPr>
              <w:t>Předseda Výboru má</w:t>
            </w:r>
            <w:r w:rsidR="00F26063">
              <w:rPr>
                <w:rFonts w:asciiTheme="minorHAnsi" w:hAnsiTheme="minorHAnsi"/>
                <w:sz w:val="28"/>
              </w:rPr>
              <w:t xml:space="preserve"> k </w:t>
            </w:r>
            <w:r>
              <w:rPr>
                <w:rFonts w:asciiTheme="minorHAnsi" w:hAnsiTheme="minorHAnsi"/>
                <w:sz w:val="28"/>
              </w:rPr>
              <w:t>dispozici svůj sekretariát.</w:t>
            </w:r>
          </w:p>
        </w:tc>
        <w:tc>
          <w:tcPr>
            <w:tcW w:w="4462" w:type="dxa"/>
          </w:tcPr>
          <w:p w:rsidRPr="005A51AA" w:rsidR="002247F8" w:rsidP="00A20B1A" w:rsidRDefault="002247F8" w14:paraId="0BCE382F" w14:textId="77777777">
            <w:pPr>
              <w:jc w:val="left"/>
              <w:rPr>
                <w:rFonts w:asciiTheme="minorHAnsi" w:hAnsiTheme="minorHAnsi" w:cstheme="minorHAnsi"/>
                <w:sz w:val="28"/>
                <w:szCs w:val="28"/>
                <w:lang w:val="en-GB"/>
              </w:rPr>
            </w:pPr>
          </w:p>
        </w:tc>
      </w:tr>
      <w:tr w:rsidRPr="005A51AA" w:rsidR="002247F8" w:rsidTr="00080033" w14:paraId="3891A189" w14:textId="77777777">
        <w:trPr>
          <w:gridAfter w:val="1"/>
          <w:wAfter w:w="77" w:type="dxa"/>
        </w:trPr>
        <w:tc>
          <w:tcPr>
            <w:tcW w:w="4462" w:type="dxa"/>
          </w:tcPr>
          <w:p w:rsidRPr="005A51AA" w:rsidR="002247F8" w:rsidP="002247F8" w:rsidRDefault="002247F8" w14:paraId="2E843136" w14:textId="5CCB0013">
            <w:pPr>
              <w:pStyle w:val="Heading1"/>
              <w:numPr>
                <w:ilvl w:val="0"/>
                <w:numId w:val="193"/>
              </w:numPr>
              <w:tabs>
                <w:tab w:val="left" w:pos="567"/>
              </w:tabs>
              <w:outlineLvl w:val="0"/>
              <w:rPr>
                <w:rFonts w:asciiTheme="minorHAnsi" w:hAnsiTheme="minorHAnsi" w:cstheme="minorHAnsi"/>
                <w:sz w:val="28"/>
                <w:szCs w:val="28"/>
              </w:rPr>
            </w:pPr>
            <w:r>
              <w:rPr>
                <w:rFonts w:asciiTheme="minorHAnsi" w:hAnsiTheme="minorHAnsi"/>
                <w:sz w:val="28"/>
              </w:rPr>
              <w:t xml:space="preserve">Tento sekretariát tvoří úředníci, kteří byli na sekretariát předsedy Výboru přiděleni, a/nebo pracovníci, </w:t>
            </w:r>
            <w:r>
              <w:rPr>
                <w:rFonts w:asciiTheme="minorHAnsi" w:hAnsiTheme="minorHAnsi"/>
                <w:sz w:val="28"/>
              </w:rPr>
              <w:lastRenderedPageBreak/>
              <w:t>kteří byli</w:t>
            </w:r>
            <w:r w:rsidR="00F26063">
              <w:rPr>
                <w:rFonts w:asciiTheme="minorHAnsi" w:hAnsiTheme="minorHAnsi"/>
                <w:sz w:val="28"/>
              </w:rPr>
              <w:t xml:space="preserve"> v </w:t>
            </w:r>
            <w:r>
              <w:rPr>
                <w:rFonts w:asciiTheme="minorHAnsi" w:hAnsiTheme="minorHAnsi"/>
                <w:sz w:val="28"/>
              </w:rPr>
              <w:t>rámci rozpočtu přijati jako dočasní zaměstnanci.</w:t>
            </w:r>
          </w:p>
        </w:tc>
        <w:tc>
          <w:tcPr>
            <w:tcW w:w="4462" w:type="dxa"/>
          </w:tcPr>
          <w:p w:rsidRPr="005A51AA" w:rsidR="002247F8" w:rsidP="00A20B1A" w:rsidRDefault="002247F8" w14:paraId="2060B1C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5723590C" w14:textId="77777777">
        <w:trPr>
          <w:gridAfter w:val="1"/>
          <w:wAfter w:w="77" w:type="dxa"/>
        </w:trPr>
        <w:tc>
          <w:tcPr>
            <w:tcW w:w="4462" w:type="dxa"/>
          </w:tcPr>
          <w:p w:rsidRPr="005A51AA" w:rsidR="002247F8" w:rsidP="002247F8" w:rsidRDefault="002247F8" w14:paraId="45EECC5D" w14:textId="77777777">
            <w:pPr>
              <w:widowControl w:val="0"/>
              <w:adjustRightInd w:val="0"/>
              <w:snapToGrid w:val="0"/>
              <w:rPr>
                <w:rFonts w:asciiTheme="minorHAnsi" w:hAnsiTheme="minorHAnsi" w:cstheme="minorHAnsi"/>
                <w:sz w:val="28"/>
                <w:szCs w:val="28"/>
              </w:rPr>
            </w:pPr>
            <w:r>
              <w:rPr>
                <w:rFonts w:asciiTheme="minorHAnsi" w:hAnsiTheme="minorHAnsi"/>
                <w:sz w:val="28"/>
              </w:rPr>
              <w:t>V obou případech vykonává pravomoci příslušející orgánu oprávněnému ke jmenování nebo orgánu oprávněnému uzavírat pracovní smlouvy předseda Výboru.</w:t>
            </w:r>
          </w:p>
        </w:tc>
        <w:tc>
          <w:tcPr>
            <w:tcW w:w="4462" w:type="dxa"/>
          </w:tcPr>
          <w:p w:rsidRPr="005A51AA" w:rsidR="002247F8" w:rsidP="00A20B1A" w:rsidRDefault="002247F8" w14:paraId="7522E7C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EB3F5EA" w14:textId="77777777">
        <w:trPr>
          <w:gridAfter w:val="1"/>
          <w:wAfter w:w="77" w:type="dxa"/>
        </w:trPr>
        <w:tc>
          <w:tcPr>
            <w:tcW w:w="4462" w:type="dxa"/>
          </w:tcPr>
          <w:p w:rsidRPr="005A51AA" w:rsidR="002247F8" w:rsidP="002247F8" w:rsidRDefault="002247F8" w14:paraId="021BF668"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05C8AD7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4803853" w14:textId="77777777">
        <w:trPr>
          <w:gridAfter w:val="1"/>
          <w:wAfter w:w="77" w:type="dxa"/>
        </w:trPr>
        <w:tc>
          <w:tcPr>
            <w:tcW w:w="4462" w:type="dxa"/>
          </w:tcPr>
          <w:p w:rsidRPr="005A51AA" w:rsidR="002247F8" w:rsidP="002247F8" w:rsidRDefault="002247F8" w14:paraId="58EE059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108 – Sekretariáty sekcí</w:t>
            </w:r>
          </w:p>
        </w:tc>
        <w:tc>
          <w:tcPr>
            <w:tcW w:w="4462" w:type="dxa"/>
          </w:tcPr>
          <w:p w:rsidRPr="005A51AA" w:rsidR="002247F8" w:rsidP="00A20B1A" w:rsidRDefault="002247F8" w14:paraId="3E5A2D1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5D24EF5" w14:textId="77777777">
        <w:trPr>
          <w:gridAfter w:val="1"/>
          <w:wAfter w:w="77" w:type="dxa"/>
        </w:trPr>
        <w:tc>
          <w:tcPr>
            <w:tcW w:w="4462" w:type="dxa"/>
          </w:tcPr>
          <w:p w:rsidRPr="005A51AA" w:rsidR="002247F8" w:rsidP="002247F8" w:rsidRDefault="002247F8" w14:paraId="65FD9CBF" w14:textId="25272E4B">
            <w:pPr>
              <w:widowControl w:val="0"/>
              <w:adjustRightInd w:val="0"/>
              <w:snapToGrid w:val="0"/>
              <w:rPr>
                <w:rFonts w:asciiTheme="minorHAnsi" w:hAnsiTheme="minorHAnsi" w:cstheme="minorHAnsi"/>
                <w:sz w:val="28"/>
                <w:szCs w:val="28"/>
              </w:rPr>
            </w:pPr>
            <w:r>
              <w:rPr>
                <w:rFonts w:asciiTheme="minorHAnsi" w:hAnsiTheme="minorHAnsi"/>
                <w:sz w:val="28"/>
              </w:rPr>
              <w:t>Všechny sekce</w:t>
            </w:r>
            <w:r w:rsidR="00F26063">
              <w:rPr>
                <w:rFonts w:asciiTheme="minorHAnsi" w:hAnsiTheme="minorHAnsi"/>
                <w:sz w:val="28"/>
              </w:rPr>
              <w:t xml:space="preserve"> a </w:t>
            </w:r>
            <w:r>
              <w:rPr>
                <w:rFonts w:asciiTheme="minorHAnsi" w:hAnsiTheme="minorHAnsi"/>
                <w:sz w:val="28"/>
              </w:rPr>
              <w:t>také CCMI mají svůj vlastní sekretariát, který zajišťuje generální sekretariát</w:t>
            </w:r>
            <w:r w:rsidR="00F26063">
              <w:rPr>
                <w:rFonts w:asciiTheme="minorHAnsi" w:hAnsiTheme="minorHAnsi"/>
                <w:sz w:val="28"/>
              </w:rPr>
              <w:t xml:space="preserve"> a v </w:t>
            </w:r>
            <w:r>
              <w:rPr>
                <w:rFonts w:asciiTheme="minorHAnsi" w:hAnsiTheme="minorHAnsi"/>
                <w:sz w:val="28"/>
              </w:rPr>
              <w:t>jehož čele stojí vedoucí oddělení.</w:t>
            </w:r>
          </w:p>
        </w:tc>
        <w:tc>
          <w:tcPr>
            <w:tcW w:w="4462" w:type="dxa"/>
          </w:tcPr>
          <w:p w:rsidRPr="005A51AA" w:rsidR="002247F8" w:rsidP="00A20B1A" w:rsidRDefault="002247F8" w14:paraId="4D7327F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8CF29B4" w14:textId="77777777">
        <w:trPr>
          <w:gridAfter w:val="1"/>
          <w:wAfter w:w="77" w:type="dxa"/>
        </w:trPr>
        <w:tc>
          <w:tcPr>
            <w:tcW w:w="4462" w:type="dxa"/>
          </w:tcPr>
          <w:p w:rsidRPr="005A51AA" w:rsidR="002247F8" w:rsidP="002247F8" w:rsidRDefault="002247F8" w14:paraId="002BE75F"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2F57DD3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1F28A54" w14:textId="77777777">
        <w:trPr>
          <w:gridAfter w:val="1"/>
          <w:wAfter w:w="77" w:type="dxa"/>
        </w:trPr>
        <w:tc>
          <w:tcPr>
            <w:tcW w:w="4462" w:type="dxa"/>
          </w:tcPr>
          <w:p w:rsidRPr="005A51AA" w:rsidR="002247F8" w:rsidP="002247F8" w:rsidRDefault="002247F8" w14:paraId="1E7FBDA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109 – Sekretariáty skupin</w:t>
            </w:r>
          </w:p>
        </w:tc>
        <w:tc>
          <w:tcPr>
            <w:tcW w:w="4462" w:type="dxa"/>
          </w:tcPr>
          <w:p w:rsidRPr="005A51AA" w:rsidR="002247F8" w:rsidP="00A20B1A" w:rsidRDefault="002247F8" w14:paraId="259A77C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132E186" w14:textId="77777777">
        <w:trPr>
          <w:gridAfter w:val="1"/>
          <w:wAfter w:w="77" w:type="dxa"/>
        </w:trPr>
        <w:tc>
          <w:tcPr>
            <w:tcW w:w="4462" w:type="dxa"/>
          </w:tcPr>
          <w:p w:rsidRPr="005A51AA" w:rsidR="002247F8" w:rsidP="002247F8" w:rsidRDefault="002247F8" w14:paraId="40B17B5A" w14:textId="63C10C72">
            <w:pPr>
              <w:pStyle w:val="Heading1"/>
              <w:numPr>
                <w:ilvl w:val="0"/>
                <w:numId w:val="307"/>
              </w:numPr>
              <w:tabs>
                <w:tab w:val="left" w:pos="567"/>
              </w:tabs>
              <w:outlineLvl w:val="0"/>
              <w:rPr>
                <w:rFonts w:asciiTheme="minorHAnsi" w:hAnsiTheme="minorHAnsi" w:cstheme="minorHAnsi"/>
                <w:sz w:val="28"/>
                <w:szCs w:val="28"/>
              </w:rPr>
            </w:pPr>
            <w:r>
              <w:rPr>
                <w:rFonts w:asciiTheme="minorHAnsi" w:hAnsiTheme="minorHAnsi"/>
                <w:sz w:val="28"/>
              </w:rPr>
              <w:t>Každá skupina má</w:t>
            </w:r>
            <w:r w:rsidR="00F26063">
              <w:rPr>
                <w:rFonts w:asciiTheme="minorHAnsi" w:hAnsiTheme="minorHAnsi"/>
                <w:sz w:val="28"/>
              </w:rPr>
              <w:t xml:space="preserve"> k </w:t>
            </w:r>
            <w:r>
              <w:rPr>
                <w:rFonts w:asciiTheme="minorHAnsi" w:hAnsiTheme="minorHAnsi"/>
                <w:sz w:val="28"/>
              </w:rPr>
              <w:t>dispozici svůj sekretariát. Vedoucí sekretariátu skupiny je přímo podřízen předsedovi dané skupiny.</w:t>
            </w:r>
          </w:p>
        </w:tc>
        <w:tc>
          <w:tcPr>
            <w:tcW w:w="4462" w:type="dxa"/>
          </w:tcPr>
          <w:p w:rsidRPr="005A51AA" w:rsidR="002247F8" w:rsidP="00A20B1A" w:rsidRDefault="002247F8" w14:paraId="73D6066E" w14:textId="7EA9C129">
            <w:pPr>
              <w:rPr>
                <w:rFonts w:asciiTheme="minorHAnsi" w:hAnsiTheme="minorHAnsi" w:cstheme="minorHAnsi"/>
                <w:sz w:val="28"/>
                <w:szCs w:val="28"/>
              </w:rPr>
            </w:pPr>
            <w:r>
              <w:rPr>
                <w:rFonts w:asciiTheme="minorHAnsi" w:hAnsiTheme="minorHAnsi"/>
                <w:sz w:val="28"/>
              </w:rPr>
              <w:t>Během tzv. přechodného období neprobíhají výběrová</w:t>
            </w:r>
            <w:r w:rsidR="00F26063">
              <w:rPr>
                <w:rFonts w:asciiTheme="minorHAnsi" w:hAnsiTheme="minorHAnsi"/>
                <w:sz w:val="28"/>
              </w:rPr>
              <w:t xml:space="preserve"> a </w:t>
            </w:r>
            <w:r>
              <w:rPr>
                <w:rFonts w:asciiTheme="minorHAnsi" w:hAnsiTheme="minorHAnsi"/>
                <w:sz w:val="28"/>
              </w:rPr>
              <w:t>náborová řízení na pozice na sekretariátech skupin.</w:t>
            </w:r>
          </w:p>
          <w:p w:rsidRPr="005A51AA" w:rsidR="002247F8" w:rsidP="00A20B1A" w:rsidRDefault="002247F8" w14:paraId="74C1A8E3" w14:textId="77777777">
            <w:pPr>
              <w:rPr>
                <w:sz w:val="28"/>
                <w:szCs w:val="28"/>
                <w:lang w:val="en-GB"/>
              </w:rPr>
            </w:pPr>
          </w:p>
          <w:p w:rsidRPr="005A51AA" w:rsidR="002247F8" w:rsidP="00A20B1A" w:rsidRDefault="002247F8" w14:paraId="44790147" w14:textId="134858B0">
            <w:pPr>
              <w:rPr>
                <w:rFonts w:asciiTheme="minorHAnsi" w:hAnsiTheme="minorHAnsi" w:cstheme="minorHAnsi"/>
                <w:sz w:val="28"/>
                <w:szCs w:val="28"/>
              </w:rPr>
            </w:pPr>
            <w:r>
              <w:rPr>
                <w:rFonts w:asciiTheme="minorHAnsi" w:hAnsiTheme="minorHAnsi"/>
                <w:sz w:val="28"/>
              </w:rPr>
              <w:t>Výběrová</w:t>
            </w:r>
            <w:r w:rsidR="00F26063">
              <w:rPr>
                <w:rFonts w:asciiTheme="minorHAnsi" w:hAnsiTheme="minorHAnsi"/>
                <w:sz w:val="28"/>
              </w:rPr>
              <w:t xml:space="preserve"> a </w:t>
            </w:r>
            <w:r>
              <w:rPr>
                <w:rFonts w:asciiTheme="minorHAnsi" w:hAnsiTheme="minorHAnsi"/>
                <w:sz w:val="28"/>
              </w:rPr>
              <w:t>náborová řízení na pozice na sekretariátech skupin</w:t>
            </w:r>
            <w:r w:rsidR="00F26063">
              <w:rPr>
                <w:rFonts w:asciiTheme="minorHAnsi" w:hAnsiTheme="minorHAnsi"/>
                <w:sz w:val="28"/>
              </w:rPr>
              <w:t xml:space="preserve"> v </w:t>
            </w:r>
            <w:r>
              <w:rPr>
                <w:rFonts w:asciiTheme="minorHAnsi" w:hAnsiTheme="minorHAnsi"/>
                <w:sz w:val="28"/>
              </w:rPr>
              <w:t>zásadě neprobíhají ani během šesti měsíců před datem, kdy má dojít</w:t>
            </w:r>
            <w:r w:rsidR="00F26063">
              <w:rPr>
                <w:rFonts w:asciiTheme="minorHAnsi" w:hAnsiTheme="minorHAnsi"/>
                <w:sz w:val="28"/>
              </w:rPr>
              <w:t xml:space="preserve"> k </w:t>
            </w:r>
            <w:r>
              <w:rPr>
                <w:rFonts w:asciiTheme="minorHAnsi" w:hAnsiTheme="minorHAnsi"/>
                <w:sz w:val="28"/>
              </w:rPr>
              <w:t>pětileté obměně složení Výboru,</w:t>
            </w:r>
            <w:r w:rsidR="00F26063">
              <w:rPr>
                <w:rFonts w:asciiTheme="minorHAnsi" w:hAnsiTheme="minorHAnsi"/>
                <w:sz w:val="28"/>
              </w:rPr>
              <w:t xml:space="preserve"> a </w:t>
            </w:r>
            <w:r>
              <w:rPr>
                <w:rFonts w:asciiTheme="minorHAnsi" w:hAnsiTheme="minorHAnsi"/>
                <w:sz w:val="28"/>
              </w:rPr>
              <w:t>během tří měsíců před datem, kdy má dojít</w:t>
            </w:r>
            <w:r w:rsidR="00F26063">
              <w:rPr>
                <w:rFonts w:asciiTheme="minorHAnsi" w:hAnsiTheme="minorHAnsi"/>
                <w:sz w:val="28"/>
              </w:rPr>
              <w:t xml:space="preserve"> k </w:t>
            </w:r>
            <w:r>
              <w:rPr>
                <w:rFonts w:asciiTheme="minorHAnsi" w:hAnsiTheme="minorHAnsi"/>
                <w:sz w:val="28"/>
              </w:rPr>
              <w:t>obměně složení Výboru</w:t>
            </w:r>
            <w:r w:rsidR="00F26063">
              <w:rPr>
                <w:rFonts w:asciiTheme="minorHAnsi" w:hAnsiTheme="minorHAnsi"/>
                <w:sz w:val="28"/>
              </w:rPr>
              <w:t xml:space="preserve"> v </w:t>
            </w:r>
            <w:r>
              <w:rPr>
                <w:rFonts w:asciiTheme="minorHAnsi" w:hAnsiTheme="minorHAnsi"/>
                <w:sz w:val="28"/>
              </w:rPr>
              <w:t>polovině funkčního období. Výjimkou jsou řízení</w:t>
            </w:r>
            <w:r w:rsidR="00F26063">
              <w:rPr>
                <w:rFonts w:asciiTheme="minorHAnsi" w:hAnsiTheme="minorHAnsi"/>
                <w:sz w:val="28"/>
              </w:rPr>
              <w:t xml:space="preserve"> k </w:t>
            </w:r>
            <w:r>
              <w:rPr>
                <w:rFonts w:asciiTheme="minorHAnsi" w:hAnsiTheme="minorHAnsi"/>
                <w:sz w:val="28"/>
              </w:rPr>
              <w:t>obsazení pozic smluvních zaměstnanců, kteří mají být přijati na dobu nejvýše tří měsíců.</w:t>
            </w:r>
          </w:p>
        </w:tc>
      </w:tr>
      <w:tr w:rsidRPr="005A51AA" w:rsidR="002247F8" w:rsidTr="00080033" w14:paraId="41F2A329" w14:textId="77777777">
        <w:trPr>
          <w:gridAfter w:val="1"/>
          <w:wAfter w:w="77" w:type="dxa"/>
        </w:trPr>
        <w:tc>
          <w:tcPr>
            <w:tcW w:w="4462" w:type="dxa"/>
          </w:tcPr>
          <w:p w:rsidRPr="005A51AA" w:rsidR="002247F8" w:rsidP="002247F8" w:rsidRDefault="002247F8" w14:paraId="4802BEA0" w14:textId="7E4BC3E4">
            <w:pPr>
              <w:pStyle w:val="Heading1"/>
              <w:numPr>
                <w:ilvl w:val="0"/>
                <w:numId w:val="307"/>
              </w:numPr>
              <w:tabs>
                <w:tab w:val="left" w:pos="567"/>
              </w:tabs>
              <w:outlineLvl w:val="0"/>
              <w:rPr>
                <w:rFonts w:asciiTheme="minorHAnsi" w:hAnsiTheme="minorHAnsi" w:cstheme="minorHAnsi"/>
                <w:sz w:val="28"/>
                <w:szCs w:val="28"/>
              </w:rPr>
            </w:pPr>
            <w:r>
              <w:rPr>
                <w:rFonts w:asciiTheme="minorHAnsi" w:hAnsiTheme="minorHAnsi"/>
                <w:sz w:val="28"/>
              </w:rPr>
              <w:t xml:space="preserve">V případě úředníků, kteří jsou skupinám dočasně přidělováni na </w:t>
            </w:r>
            <w:r>
              <w:rPr>
                <w:rFonts w:asciiTheme="minorHAnsi" w:hAnsiTheme="minorHAnsi"/>
                <w:sz w:val="28"/>
              </w:rPr>
              <w:lastRenderedPageBreak/>
              <w:t xml:space="preserve">základě </w:t>
            </w:r>
            <w:r w:rsidR="00F26063">
              <w:rPr>
                <w:rFonts w:asciiTheme="minorHAnsi" w:hAnsiTheme="minorHAnsi"/>
                <w:sz w:val="28"/>
              </w:rPr>
              <w:t>čl. </w:t>
            </w:r>
            <w:r>
              <w:rPr>
                <w:rFonts w:asciiTheme="minorHAnsi" w:hAnsiTheme="minorHAnsi"/>
                <w:sz w:val="28"/>
              </w:rPr>
              <w:t xml:space="preserve">37 </w:t>
            </w:r>
            <w:r w:rsidR="00F26063">
              <w:rPr>
                <w:rFonts w:asciiTheme="minorHAnsi" w:hAnsiTheme="minorHAnsi"/>
                <w:sz w:val="28"/>
              </w:rPr>
              <w:t>písm. </w:t>
            </w:r>
            <w:r>
              <w:rPr>
                <w:rFonts w:asciiTheme="minorHAnsi" w:hAnsiTheme="minorHAnsi"/>
                <w:sz w:val="28"/>
              </w:rPr>
              <w:t>a) druhé odrážky služebního řádu, jsou pravomoci orgánu oprávněného ke jmenování</w:t>
            </w:r>
            <w:r w:rsidR="00F26063">
              <w:rPr>
                <w:rFonts w:asciiTheme="minorHAnsi" w:hAnsiTheme="minorHAnsi"/>
                <w:sz w:val="28"/>
              </w:rPr>
              <w:t xml:space="preserve"> s </w:t>
            </w:r>
            <w:r>
              <w:rPr>
                <w:rFonts w:asciiTheme="minorHAnsi" w:hAnsiTheme="minorHAnsi"/>
                <w:sz w:val="28"/>
              </w:rPr>
              <w:t>ohledem na uplatňování článku 38 služebního řádu, včetně rozhodnutí týkajících se služebního postupu úředníků</w:t>
            </w:r>
            <w:r w:rsidR="00F26063">
              <w:rPr>
                <w:rFonts w:asciiTheme="minorHAnsi" w:hAnsiTheme="minorHAnsi"/>
                <w:sz w:val="28"/>
              </w:rPr>
              <w:t xml:space="preserve"> v </w:t>
            </w:r>
            <w:r>
              <w:rPr>
                <w:rFonts w:asciiTheme="minorHAnsi" w:hAnsiTheme="minorHAnsi"/>
                <w:sz w:val="28"/>
              </w:rPr>
              <w:t xml:space="preserve">této skupině, vykonávány na návrh předsedy příslušné skupiny. </w:t>
            </w:r>
          </w:p>
        </w:tc>
        <w:tc>
          <w:tcPr>
            <w:tcW w:w="4462" w:type="dxa"/>
          </w:tcPr>
          <w:p w:rsidRPr="005A51AA" w:rsidR="002247F8" w:rsidP="00A20B1A" w:rsidRDefault="002247F8" w14:paraId="2C57DE29"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24EBF05" w14:textId="77777777">
        <w:trPr>
          <w:gridAfter w:val="1"/>
          <w:wAfter w:w="77" w:type="dxa"/>
        </w:trPr>
        <w:tc>
          <w:tcPr>
            <w:tcW w:w="4462" w:type="dxa"/>
          </w:tcPr>
          <w:p w:rsidRPr="005A51AA" w:rsidR="002247F8" w:rsidP="002247F8" w:rsidRDefault="002247F8" w14:paraId="146A34B0" w14:textId="1B9819F7">
            <w:pPr>
              <w:widowControl w:val="0"/>
              <w:adjustRightInd w:val="0"/>
              <w:snapToGrid w:val="0"/>
              <w:rPr>
                <w:rFonts w:asciiTheme="minorHAnsi" w:hAnsiTheme="minorHAnsi" w:cstheme="minorHAnsi"/>
                <w:sz w:val="28"/>
                <w:szCs w:val="28"/>
              </w:rPr>
            </w:pPr>
            <w:r>
              <w:rPr>
                <w:rFonts w:asciiTheme="minorHAnsi" w:hAnsiTheme="minorHAnsi"/>
                <w:sz w:val="28"/>
              </w:rPr>
              <w:t>Když se úředník, který byl dočasně přidělen některé ze skupin, vrátí zpět na místo</w:t>
            </w:r>
            <w:r w:rsidR="00F26063">
              <w:rPr>
                <w:rFonts w:asciiTheme="minorHAnsi" w:hAnsiTheme="minorHAnsi"/>
                <w:sz w:val="28"/>
              </w:rPr>
              <w:t xml:space="preserve"> v </w:t>
            </w:r>
            <w:r>
              <w:rPr>
                <w:rFonts w:asciiTheme="minorHAnsi" w:hAnsiTheme="minorHAnsi"/>
                <w:sz w:val="28"/>
              </w:rPr>
              <w:t>sekretariátu Výboru, je zařazen do platové třídy, na niž by měl nárok jako úředník.</w:t>
            </w:r>
          </w:p>
        </w:tc>
        <w:tc>
          <w:tcPr>
            <w:tcW w:w="4462" w:type="dxa"/>
          </w:tcPr>
          <w:p w:rsidRPr="005A51AA" w:rsidR="002247F8" w:rsidP="00A20B1A" w:rsidRDefault="002247F8" w14:paraId="497400C7"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F56325E" w14:textId="77777777">
        <w:trPr>
          <w:gridAfter w:val="1"/>
          <w:wAfter w:w="77" w:type="dxa"/>
        </w:trPr>
        <w:tc>
          <w:tcPr>
            <w:tcW w:w="4462" w:type="dxa"/>
          </w:tcPr>
          <w:p w:rsidRPr="005A51AA" w:rsidR="002247F8" w:rsidP="002247F8" w:rsidRDefault="002247F8" w14:paraId="2202C56F" w14:textId="0DEF4225">
            <w:pPr>
              <w:pStyle w:val="Heading1"/>
              <w:numPr>
                <w:ilvl w:val="0"/>
                <w:numId w:val="307"/>
              </w:numPr>
              <w:tabs>
                <w:tab w:val="left" w:pos="567"/>
              </w:tabs>
              <w:outlineLvl w:val="0"/>
              <w:rPr>
                <w:rFonts w:asciiTheme="minorHAnsi" w:hAnsiTheme="minorHAnsi" w:cstheme="minorHAnsi"/>
                <w:sz w:val="28"/>
                <w:szCs w:val="28"/>
              </w:rPr>
            </w:pPr>
            <w:r>
              <w:rPr>
                <w:rFonts w:asciiTheme="minorHAnsi" w:hAnsiTheme="minorHAnsi"/>
                <w:sz w:val="28"/>
              </w:rPr>
              <w:t xml:space="preserve">V případě dočasných zaměstnanců, kteří jsou skupinám dočasně přidělováni na základě </w:t>
            </w:r>
            <w:r w:rsidR="00F26063">
              <w:rPr>
                <w:rFonts w:asciiTheme="minorHAnsi" w:hAnsiTheme="minorHAnsi"/>
                <w:sz w:val="28"/>
              </w:rPr>
              <w:t>čl. </w:t>
            </w:r>
            <w:r>
              <w:rPr>
                <w:rFonts w:asciiTheme="minorHAnsi" w:hAnsiTheme="minorHAnsi"/>
                <w:sz w:val="28"/>
              </w:rPr>
              <w:t xml:space="preserve">2 </w:t>
            </w:r>
            <w:r w:rsidR="00F26063">
              <w:rPr>
                <w:rFonts w:asciiTheme="minorHAnsi" w:hAnsiTheme="minorHAnsi"/>
                <w:sz w:val="28"/>
              </w:rPr>
              <w:t>písm. </w:t>
            </w:r>
            <w:r>
              <w:rPr>
                <w:rFonts w:asciiTheme="minorHAnsi" w:hAnsiTheme="minorHAnsi"/>
                <w:sz w:val="28"/>
              </w:rPr>
              <w:t>c) pracovního řádu, jsou pravomoci orgánu oprávněného uzavírat pracovní smlouvy</w:t>
            </w:r>
            <w:r w:rsidR="00F26063">
              <w:rPr>
                <w:rFonts w:asciiTheme="minorHAnsi" w:hAnsiTheme="minorHAnsi"/>
                <w:sz w:val="28"/>
              </w:rPr>
              <w:t xml:space="preserve"> s </w:t>
            </w:r>
            <w:r>
              <w:rPr>
                <w:rFonts w:asciiTheme="minorHAnsi" w:hAnsiTheme="minorHAnsi"/>
                <w:sz w:val="28"/>
              </w:rPr>
              <w:t xml:space="preserve">ohledem na uplatňování </w:t>
            </w:r>
            <w:r w:rsidR="00F26063">
              <w:rPr>
                <w:rFonts w:asciiTheme="minorHAnsi" w:hAnsiTheme="minorHAnsi"/>
                <w:sz w:val="28"/>
              </w:rPr>
              <w:t>čl. </w:t>
            </w:r>
            <w:r>
              <w:rPr>
                <w:rFonts w:asciiTheme="minorHAnsi" w:hAnsiTheme="minorHAnsi"/>
                <w:sz w:val="28"/>
              </w:rPr>
              <w:t>8 třetího pododstavce, článku 9</w:t>
            </w:r>
            <w:r w:rsidR="00F26063">
              <w:rPr>
                <w:rFonts w:asciiTheme="minorHAnsi" w:hAnsiTheme="minorHAnsi"/>
                <w:sz w:val="28"/>
              </w:rPr>
              <w:t xml:space="preserve"> a čl. </w:t>
            </w:r>
            <w:r>
              <w:rPr>
                <w:rFonts w:asciiTheme="minorHAnsi" w:hAnsiTheme="minorHAnsi"/>
                <w:sz w:val="28"/>
              </w:rPr>
              <w:t>10 třetího pododstavce pracovního řádu vykonávány na návrh předsedy příslušné skupiny.</w:t>
            </w:r>
          </w:p>
        </w:tc>
        <w:tc>
          <w:tcPr>
            <w:tcW w:w="4462" w:type="dxa"/>
          </w:tcPr>
          <w:p w:rsidRPr="005A51AA" w:rsidR="002247F8" w:rsidP="00A20B1A" w:rsidRDefault="002247F8" w14:paraId="5F5D0A0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3F8CCCF" w14:textId="77777777">
        <w:trPr>
          <w:gridAfter w:val="1"/>
          <w:wAfter w:w="77" w:type="dxa"/>
        </w:trPr>
        <w:tc>
          <w:tcPr>
            <w:tcW w:w="4462" w:type="dxa"/>
          </w:tcPr>
          <w:p w:rsidRPr="005A51AA" w:rsidR="002247F8" w:rsidP="002247F8" w:rsidRDefault="002247F8" w14:paraId="78D6FDBD" w14:textId="77777777">
            <w:pPr>
              <w:keepNext/>
              <w:keepLines/>
              <w:widowControl w:val="0"/>
              <w:adjustRightInd w:val="0"/>
              <w:snapToGrid w:val="0"/>
              <w:jc w:val="center"/>
              <w:rPr>
                <w:rFonts w:asciiTheme="minorHAnsi" w:hAnsiTheme="minorHAnsi" w:cstheme="minorHAnsi"/>
                <w:sz w:val="28"/>
                <w:szCs w:val="28"/>
                <w:lang w:val="en-GB"/>
              </w:rPr>
            </w:pPr>
          </w:p>
        </w:tc>
        <w:tc>
          <w:tcPr>
            <w:tcW w:w="4462" w:type="dxa"/>
          </w:tcPr>
          <w:p w:rsidRPr="005A51AA" w:rsidR="002247F8" w:rsidP="00A20B1A" w:rsidRDefault="002247F8" w14:paraId="6AD12156"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2247F8" w:rsidTr="00080033" w14:paraId="6D87E276" w14:textId="77777777">
        <w:trPr>
          <w:gridAfter w:val="1"/>
          <w:wAfter w:w="77" w:type="dxa"/>
        </w:trPr>
        <w:tc>
          <w:tcPr>
            <w:tcW w:w="4462" w:type="dxa"/>
          </w:tcPr>
          <w:p w:rsidRPr="005A51AA" w:rsidR="002247F8" w:rsidP="002247F8" w:rsidRDefault="002247F8" w14:paraId="2AD6290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IV</w:t>
            </w:r>
            <w:r w:rsidRPr="005A51AA">
              <w:rPr>
                <w:sz w:val="28"/>
              </w:rPr>
              <w:fldChar w:fldCharType="begin"/>
            </w:r>
            <w:r w:rsidRPr="005A51AA">
              <w:rPr>
                <w:sz w:val="28"/>
              </w:rPr>
              <w:instrText xml:space="preserve"> TC "</w:instrText>
            </w:r>
            <w:bookmarkStart w:name="_Toc192596096" w:id="57"/>
            <w:r w:rsidRPr="005A51AA">
              <w:rPr>
                <w:sz w:val="28"/>
              </w:rPr>
              <w:instrText>Kapitola IV Rozpočet</w:instrText>
            </w:r>
            <w:bookmarkEnd w:id="57"/>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4F170F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084E510" w14:textId="77777777">
        <w:trPr>
          <w:gridAfter w:val="1"/>
          <w:wAfter w:w="77" w:type="dxa"/>
        </w:trPr>
        <w:tc>
          <w:tcPr>
            <w:tcW w:w="4462" w:type="dxa"/>
          </w:tcPr>
          <w:p w:rsidRPr="005A51AA" w:rsidR="002247F8" w:rsidP="002247F8" w:rsidRDefault="002247F8" w14:paraId="1107B93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ROZPOČET</w:t>
            </w:r>
          </w:p>
        </w:tc>
        <w:tc>
          <w:tcPr>
            <w:tcW w:w="4462" w:type="dxa"/>
          </w:tcPr>
          <w:p w:rsidRPr="005A51AA" w:rsidR="002247F8" w:rsidP="00A20B1A" w:rsidRDefault="002247F8" w14:paraId="705824B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3F4A128" w14:textId="77777777">
        <w:trPr>
          <w:gridAfter w:val="1"/>
          <w:wAfter w:w="77" w:type="dxa"/>
        </w:trPr>
        <w:tc>
          <w:tcPr>
            <w:tcW w:w="4462" w:type="dxa"/>
          </w:tcPr>
          <w:p w:rsidRPr="005A51AA" w:rsidR="002247F8" w:rsidP="002247F8" w:rsidRDefault="002247F8" w14:paraId="05543802"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AF56A1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2B90717" w14:textId="77777777">
        <w:trPr>
          <w:gridAfter w:val="1"/>
          <w:wAfter w:w="77" w:type="dxa"/>
        </w:trPr>
        <w:tc>
          <w:tcPr>
            <w:tcW w:w="4462" w:type="dxa"/>
          </w:tcPr>
          <w:p w:rsidRPr="005A51AA" w:rsidR="002247F8" w:rsidP="002247F8" w:rsidRDefault="002247F8" w14:paraId="5AD71BBB" w14:textId="440A9FD0">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110 – Příprava rozpočtu Výboru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"ODHAD PŘÍJMŮ</w:instrText>
            </w:r>
            <w:r w:rsidR="00F26063">
              <w:rPr>
                <w:rFonts w:asciiTheme="minorHAnsi" w:hAnsiTheme="minorHAnsi" w:cstheme="minorHAnsi"/>
                <w:sz w:val="28"/>
              </w:rPr>
              <w:instrText xml:space="preserve"> A </w:instrText>
            </w:r>
            <w:r w:rsidRPr="005A51AA">
              <w:rPr>
                <w:rFonts w:asciiTheme="minorHAnsi" w:hAnsiTheme="minorHAnsi" w:cstheme="minorHAnsi"/>
                <w:sz w:val="28"/>
              </w:rPr>
              <w:instrText xml:space="preserve">VÝDAJŮ" \t "110"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94FBAA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2844A3A" w14:textId="77777777">
        <w:trPr>
          <w:gridAfter w:val="1"/>
          <w:wAfter w:w="77" w:type="dxa"/>
        </w:trPr>
        <w:tc>
          <w:tcPr>
            <w:tcW w:w="4462" w:type="dxa"/>
          </w:tcPr>
          <w:p w:rsidRPr="005A51AA" w:rsidR="002247F8" w:rsidP="002247F8" w:rsidRDefault="002247F8" w14:paraId="1F51D673" w14:textId="040F5395">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lastRenderedPageBreak/>
              <w:t>V průběhu prvních čtyř měsíců každého roku zašle generální tajemník Komisi pro finanční</w:t>
            </w:r>
            <w:r w:rsidR="00F26063">
              <w:rPr>
                <w:rFonts w:asciiTheme="minorHAnsi" w:hAnsiTheme="minorHAnsi"/>
                <w:sz w:val="28"/>
              </w:rPr>
              <w:t xml:space="preserve"> a </w:t>
            </w:r>
            <w:r>
              <w:rPr>
                <w:rFonts w:asciiTheme="minorHAnsi" w:hAnsiTheme="minorHAnsi"/>
                <w:sz w:val="28"/>
              </w:rPr>
              <w:t>rozpočtové záležitosti předběžný návrh odhadu příjmů</w:t>
            </w:r>
            <w:r w:rsidR="00F26063">
              <w:rPr>
                <w:rFonts w:asciiTheme="minorHAnsi" w:hAnsiTheme="minorHAnsi"/>
                <w:sz w:val="28"/>
              </w:rPr>
              <w:t xml:space="preserve"> a </w:t>
            </w:r>
            <w:r>
              <w:rPr>
                <w:rFonts w:asciiTheme="minorHAnsi" w:hAnsiTheme="minorHAnsi"/>
                <w:sz w:val="28"/>
              </w:rPr>
              <w:t>výdajů Výboru pro následující rozpočtový rok, který se předloží předsednictvu.</w:t>
            </w:r>
          </w:p>
        </w:tc>
        <w:tc>
          <w:tcPr>
            <w:tcW w:w="4462" w:type="dxa"/>
          </w:tcPr>
          <w:p w:rsidRPr="005A51AA" w:rsidR="002247F8" w:rsidP="00A20B1A" w:rsidRDefault="002247F8" w14:paraId="219CAC22" w14:textId="7BA45DFE">
            <w:pPr>
              <w:pStyle w:val="Heading1"/>
              <w:numPr>
                <w:ilvl w:val="0"/>
                <w:numId w:val="0"/>
              </w:numPr>
              <w:outlineLvl w:val="0"/>
              <w:rPr>
                <w:rFonts w:asciiTheme="minorHAnsi" w:hAnsiTheme="minorHAnsi" w:cstheme="minorHAnsi"/>
                <w:sz w:val="28"/>
                <w:szCs w:val="28"/>
              </w:rPr>
            </w:pPr>
            <w:r>
              <w:rPr>
                <w:rFonts w:asciiTheme="minorHAnsi" w:hAnsiTheme="minorHAnsi"/>
                <w:sz w:val="28"/>
              </w:rPr>
              <w:t>Článek 110 je třeba vykládat ve spojení</w:t>
            </w:r>
            <w:r w:rsidR="00F26063">
              <w:rPr>
                <w:rFonts w:asciiTheme="minorHAnsi" w:hAnsiTheme="minorHAnsi"/>
                <w:sz w:val="28"/>
              </w:rPr>
              <w:t xml:space="preserve"> s čl. </w:t>
            </w:r>
            <w:r>
              <w:rPr>
                <w:rFonts w:asciiTheme="minorHAnsi" w:hAnsiTheme="minorHAnsi"/>
                <w:sz w:val="28"/>
              </w:rPr>
              <w:t xml:space="preserve">17 </w:t>
            </w:r>
            <w:r w:rsidR="00F26063">
              <w:rPr>
                <w:rFonts w:asciiTheme="minorHAnsi" w:hAnsiTheme="minorHAnsi"/>
                <w:sz w:val="28"/>
              </w:rPr>
              <w:t>odst. </w:t>
            </w:r>
            <w:r>
              <w:rPr>
                <w:rFonts w:asciiTheme="minorHAnsi" w:hAnsiTheme="minorHAnsi"/>
                <w:sz w:val="28"/>
              </w:rPr>
              <w:t xml:space="preserve">2 </w:t>
            </w:r>
            <w:r w:rsidR="00F26063">
              <w:rPr>
                <w:rFonts w:asciiTheme="minorHAnsi" w:hAnsiTheme="minorHAnsi"/>
                <w:sz w:val="28"/>
              </w:rPr>
              <w:t>písm. </w:t>
            </w:r>
            <w:r>
              <w:rPr>
                <w:rFonts w:asciiTheme="minorHAnsi" w:hAnsiTheme="minorHAnsi"/>
                <w:sz w:val="28"/>
              </w:rPr>
              <w:t>a).</w:t>
            </w:r>
          </w:p>
        </w:tc>
      </w:tr>
      <w:tr w:rsidRPr="005A51AA" w:rsidR="002247F8" w:rsidTr="00080033" w14:paraId="1826494F" w14:textId="77777777">
        <w:trPr>
          <w:gridAfter w:val="1"/>
          <w:wAfter w:w="77" w:type="dxa"/>
        </w:trPr>
        <w:tc>
          <w:tcPr>
            <w:tcW w:w="4462" w:type="dxa"/>
          </w:tcPr>
          <w:p w:rsidRPr="005A51AA" w:rsidR="002247F8" w:rsidP="002247F8" w:rsidRDefault="002247F8" w14:paraId="78205D8C" w14:textId="7D2B5103">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t>Komise CAF tento návrh projedná, prodiskutuje ho</w:t>
            </w:r>
            <w:r w:rsidR="00F26063">
              <w:rPr>
                <w:rFonts w:asciiTheme="minorHAnsi" w:hAnsiTheme="minorHAnsi"/>
                <w:sz w:val="28"/>
              </w:rPr>
              <w:t xml:space="preserve"> s </w:t>
            </w:r>
            <w:r>
              <w:rPr>
                <w:rFonts w:asciiTheme="minorHAnsi" w:hAnsiTheme="minorHAnsi"/>
                <w:sz w:val="28"/>
              </w:rPr>
              <w:t>generálním tajemníkem</w:t>
            </w:r>
            <w:r w:rsidR="00F26063">
              <w:rPr>
                <w:rFonts w:asciiTheme="minorHAnsi" w:hAnsiTheme="minorHAnsi"/>
                <w:sz w:val="28"/>
              </w:rPr>
              <w:t xml:space="preserve"> a </w:t>
            </w:r>
            <w:r>
              <w:rPr>
                <w:rFonts w:asciiTheme="minorHAnsi" w:hAnsiTheme="minorHAnsi"/>
                <w:sz w:val="28"/>
              </w:rPr>
              <w:t>předloží ho předsednictvu, přičemž</w:t>
            </w:r>
            <w:r w:rsidR="00F26063">
              <w:rPr>
                <w:rFonts w:asciiTheme="minorHAnsi" w:hAnsiTheme="minorHAnsi"/>
                <w:sz w:val="28"/>
              </w:rPr>
              <w:t xml:space="preserve"> k </w:t>
            </w:r>
            <w:r>
              <w:rPr>
                <w:rFonts w:asciiTheme="minorHAnsi" w:hAnsiTheme="minorHAnsi"/>
                <w:sz w:val="28"/>
              </w:rPr>
              <w:t>němu</w:t>
            </w:r>
            <w:r w:rsidR="00F26063">
              <w:rPr>
                <w:rFonts w:asciiTheme="minorHAnsi" w:hAnsiTheme="minorHAnsi"/>
                <w:sz w:val="28"/>
              </w:rPr>
              <w:t xml:space="preserve"> v </w:t>
            </w:r>
            <w:r>
              <w:rPr>
                <w:rFonts w:asciiTheme="minorHAnsi" w:hAnsiTheme="minorHAnsi"/>
                <w:sz w:val="28"/>
              </w:rPr>
              <w:t>případě potřeby vyjádří připomínky nebo navrhne změny.</w:t>
            </w:r>
          </w:p>
        </w:tc>
        <w:tc>
          <w:tcPr>
            <w:tcW w:w="4462" w:type="dxa"/>
          </w:tcPr>
          <w:p w:rsidRPr="005A51AA" w:rsidR="002247F8" w:rsidP="00A20B1A" w:rsidRDefault="002247F8" w14:paraId="0CB1B2D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C22A119" w14:textId="77777777">
        <w:trPr>
          <w:gridAfter w:val="1"/>
          <w:wAfter w:w="77" w:type="dxa"/>
        </w:trPr>
        <w:tc>
          <w:tcPr>
            <w:tcW w:w="4462" w:type="dxa"/>
          </w:tcPr>
          <w:p w:rsidRPr="005A51AA" w:rsidR="002247F8" w:rsidP="002247F8" w:rsidRDefault="002247F8" w14:paraId="0FD70A75" w14:textId="64E4098C">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t>Předsednictvo sestaví odhad příjmů</w:t>
            </w:r>
            <w:r w:rsidR="00F26063">
              <w:rPr>
                <w:rFonts w:asciiTheme="minorHAnsi" w:hAnsiTheme="minorHAnsi"/>
                <w:sz w:val="28"/>
              </w:rPr>
              <w:t xml:space="preserve"> a </w:t>
            </w:r>
            <w:r>
              <w:rPr>
                <w:rFonts w:asciiTheme="minorHAnsi" w:hAnsiTheme="minorHAnsi"/>
                <w:sz w:val="28"/>
              </w:rPr>
              <w:t>výdajů Výboru.</w:t>
            </w:r>
          </w:p>
        </w:tc>
        <w:tc>
          <w:tcPr>
            <w:tcW w:w="4462" w:type="dxa"/>
          </w:tcPr>
          <w:p w:rsidRPr="005A51AA" w:rsidR="002247F8" w:rsidP="00A20B1A" w:rsidRDefault="002247F8" w14:paraId="47B8EB2B" w14:textId="1E04D89F">
            <w:pPr>
              <w:pStyle w:val="Heading1"/>
              <w:numPr>
                <w:ilvl w:val="0"/>
                <w:numId w:val="0"/>
              </w:numPr>
              <w:outlineLvl w:val="0"/>
              <w:rPr>
                <w:rFonts w:asciiTheme="minorHAnsi" w:hAnsiTheme="minorHAnsi" w:cstheme="minorHAnsi"/>
                <w:sz w:val="28"/>
                <w:szCs w:val="28"/>
              </w:rPr>
            </w:pPr>
            <w:r>
              <w:rPr>
                <w:rFonts w:asciiTheme="minorHAnsi" w:hAnsiTheme="minorHAnsi"/>
                <w:sz w:val="28"/>
              </w:rPr>
              <w:t>Sestavení odhadu příjmů</w:t>
            </w:r>
            <w:r w:rsidR="00F26063">
              <w:rPr>
                <w:rFonts w:asciiTheme="minorHAnsi" w:hAnsiTheme="minorHAnsi"/>
                <w:sz w:val="28"/>
              </w:rPr>
              <w:t xml:space="preserve"> a </w:t>
            </w:r>
            <w:r>
              <w:rPr>
                <w:rFonts w:asciiTheme="minorHAnsi" w:hAnsiTheme="minorHAnsi"/>
                <w:sz w:val="28"/>
              </w:rPr>
              <w:t>výdajů Výboru předsednictvem spočívá</w:t>
            </w:r>
            <w:r w:rsidR="00F26063">
              <w:rPr>
                <w:rFonts w:asciiTheme="minorHAnsi" w:hAnsiTheme="minorHAnsi"/>
                <w:sz w:val="28"/>
              </w:rPr>
              <w:t xml:space="preserve"> v </w:t>
            </w:r>
            <w:r>
              <w:rPr>
                <w:rFonts w:asciiTheme="minorHAnsi" w:hAnsiTheme="minorHAnsi"/>
                <w:sz w:val="28"/>
              </w:rPr>
              <w:t>tom, že předsednictvo buď schválí návrh, který mu předložila komise CAF, nebo si vyžádá upravení tohoto návrhu.</w:t>
            </w:r>
          </w:p>
        </w:tc>
      </w:tr>
      <w:tr w:rsidRPr="005A51AA" w:rsidR="002247F8" w:rsidTr="00080033" w14:paraId="6305968F" w14:textId="77777777">
        <w:trPr>
          <w:gridAfter w:val="1"/>
          <w:wAfter w:w="77" w:type="dxa"/>
        </w:trPr>
        <w:tc>
          <w:tcPr>
            <w:tcW w:w="4462" w:type="dxa"/>
          </w:tcPr>
          <w:p w:rsidRPr="005A51AA" w:rsidR="002247F8" w:rsidP="002247F8" w:rsidRDefault="002247F8" w14:paraId="778AF2B4" w14:textId="082EF01E">
            <w:pPr>
              <w:widowControl w:val="0"/>
              <w:adjustRightInd w:val="0"/>
              <w:snapToGrid w:val="0"/>
              <w:rPr>
                <w:rFonts w:asciiTheme="minorHAnsi" w:hAnsiTheme="minorHAnsi" w:cstheme="minorHAnsi"/>
                <w:sz w:val="28"/>
                <w:szCs w:val="28"/>
              </w:rPr>
            </w:pPr>
            <w:r>
              <w:rPr>
                <w:rFonts w:asciiTheme="minorHAnsi" w:hAnsiTheme="minorHAnsi"/>
                <w:sz w:val="28"/>
              </w:rPr>
              <w:t>Tento odhad předá rozpočtovému orgánu,</w:t>
            </w:r>
            <w:r w:rsidR="00F26063">
              <w:rPr>
                <w:rFonts w:asciiTheme="minorHAnsi" w:hAnsiTheme="minorHAnsi"/>
                <w:sz w:val="28"/>
              </w:rPr>
              <w:t xml:space="preserve"> a </w:t>
            </w:r>
            <w:r>
              <w:rPr>
                <w:rFonts w:asciiTheme="minorHAnsi" w:hAnsiTheme="minorHAnsi"/>
                <w:sz w:val="28"/>
              </w:rPr>
              <w:t>to podle podmínek</w:t>
            </w:r>
            <w:r w:rsidR="00F26063">
              <w:rPr>
                <w:rFonts w:asciiTheme="minorHAnsi" w:hAnsiTheme="minorHAnsi"/>
                <w:sz w:val="28"/>
              </w:rPr>
              <w:t xml:space="preserve"> a </w:t>
            </w:r>
            <w:r>
              <w:rPr>
                <w:rFonts w:asciiTheme="minorHAnsi" w:hAnsiTheme="minorHAnsi"/>
                <w:sz w:val="28"/>
              </w:rPr>
              <w:t>ve lhůtách stanovených ve finančním nařízení.</w:t>
            </w:r>
          </w:p>
        </w:tc>
        <w:tc>
          <w:tcPr>
            <w:tcW w:w="4462" w:type="dxa"/>
          </w:tcPr>
          <w:p w:rsidRPr="005A51AA" w:rsidR="002247F8" w:rsidP="00A20B1A" w:rsidRDefault="002247F8" w14:paraId="288DCD31" w14:textId="77777777">
            <w:pPr>
              <w:widowControl w:val="0"/>
              <w:adjustRightInd w:val="0"/>
              <w:snapToGrid w:val="0"/>
              <w:rPr>
                <w:rFonts w:asciiTheme="minorHAnsi" w:hAnsiTheme="minorHAnsi" w:cstheme="minorHAnsi"/>
                <w:sz w:val="28"/>
                <w:szCs w:val="28"/>
                <w:lang w:val="en-GB"/>
              </w:rPr>
            </w:pPr>
          </w:p>
        </w:tc>
      </w:tr>
      <w:tr w:rsidRPr="005A51AA" w:rsidR="002247F8" w:rsidTr="00080033" w14:paraId="13E1BA77" w14:textId="77777777">
        <w:trPr>
          <w:gridAfter w:val="1"/>
          <w:wAfter w:w="77" w:type="dxa"/>
        </w:trPr>
        <w:tc>
          <w:tcPr>
            <w:tcW w:w="4462" w:type="dxa"/>
          </w:tcPr>
          <w:p w:rsidRPr="005A51AA" w:rsidR="002247F8" w:rsidP="002247F8" w:rsidRDefault="002247F8" w14:paraId="686DC9E8" w14:textId="30ECCCDD">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t>Předseda Výboru plní plán příjmů</w:t>
            </w:r>
            <w:r w:rsidR="00F26063">
              <w:rPr>
                <w:rFonts w:asciiTheme="minorHAnsi" w:hAnsiTheme="minorHAnsi"/>
                <w:sz w:val="28"/>
              </w:rPr>
              <w:t xml:space="preserve"> a </w:t>
            </w:r>
            <w:r>
              <w:rPr>
                <w:rFonts w:asciiTheme="minorHAnsi" w:hAnsiTheme="minorHAnsi"/>
                <w:sz w:val="28"/>
              </w:rPr>
              <w:t>výdajů nebo dává pokyn</w:t>
            </w:r>
            <w:r w:rsidR="00F26063">
              <w:rPr>
                <w:rFonts w:asciiTheme="minorHAnsi" w:hAnsiTheme="minorHAnsi"/>
                <w:sz w:val="28"/>
              </w:rPr>
              <w:t xml:space="preserve"> k </w:t>
            </w:r>
            <w:r>
              <w:rPr>
                <w:rFonts w:asciiTheme="minorHAnsi" w:hAnsiTheme="minorHAnsi"/>
                <w:sz w:val="28"/>
              </w:rPr>
              <w:t>jeho plnění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 xml:space="preserve">ustanoveními finančního nařízení. </w:t>
            </w:r>
          </w:p>
        </w:tc>
        <w:tc>
          <w:tcPr>
            <w:tcW w:w="4462" w:type="dxa"/>
          </w:tcPr>
          <w:p w:rsidRPr="005A51AA" w:rsidR="002247F8" w:rsidP="00A20B1A" w:rsidRDefault="002247F8" w14:paraId="56E7C0F1" w14:textId="0DC03A1D">
            <w:pPr>
              <w:pStyle w:val="Heading1"/>
              <w:numPr>
                <w:ilvl w:val="0"/>
                <w:numId w:val="0"/>
              </w:numPr>
              <w:outlineLvl w:val="0"/>
              <w:rPr>
                <w:rFonts w:asciiTheme="minorHAnsi" w:hAnsiTheme="minorHAnsi" w:cstheme="minorHAnsi"/>
                <w:sz w:val="28"/>
                <w:szCs w:val="28"/>
              </w:rPr>
            </w:pPr>
            <w:r>
              <w:rPr>
                <w:rFonts w:asciiTheme="minorHAnsi" w:hAnsiTheme="minorHAnsi"/>
                <w:sz w:val="28"/>
              </w:rPr>
              <w:t>Předsednictvo deleguje plnění plánu příjmů</w:t>
            </w:r>
            <w:r w:rsidR="00F26063">
              <w:rPr>
                <w:rFonts w:asciiTheme="minorHAnsi" w:hAnsiTheme="minorHAnsi"/>
                <w:sz w:val="28"/>
              </w:rPr>
              <w:t xml:space="preserve"> a </w:t>
            </w:r>
            <w:r>
              <w:rPr>
                <w:rFonts w:asciiTheme="minorHAnsi" w:hAnsiTheme="minorHAnsi"/>
                <w:sz w:val="28"/>
              </w:rPr>
              <w:t>výdajů na pověřenou schvalující osobu.</w:t>
            </w:r>
          </w:p>
        </w:tc>
      </w:tr>
      <w:tr w:rsidRPr="005A51AA" w:rsidR="002247F8" w:rsidTr="00080033" w14:paraId="6F80C8DD" w14:textId="77777777">
        <w:trPr>
          <w:gridAfter w:val="1"/>
          <w:wAfter w:w="77" w:type="dxa"/>
        </w:trPr>
        <w:tc>
          <w:tcPr>
            <w:tcW w:w="4462" w:type="dxa"/>
          </w:tcPr>
          <w:p w:rsidRPr="005A51AA" w:rsidR="002247F8" w:rsidP="002247F8" w:rsidRDefault="002247F8" w14:paraId="55BB23B2"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75553E9"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2F25F758" w14:textId="77777777">
        <w:trPr>
          <w:gridAfter w:val="1"/>
          <w:wAfter w:w="77" w:type="dxa"/>
        </w:trPr>
        <w:tc>
          <w:tcPr>
            <w:tcW w:w="4462" w:type="dxa"/>
          </w:tcPr>
          <w:p w:rsidRPr="005A51AA" w:rsidR="002247F8" w:rsidP="002247F8" w:rsidRDefault="002247F8" w14:paraId="3AA6C178" w14:textId="080734AD">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Kapitola V</w:t>
            </w:r>
            <w:r w:rsidRPr="005A51AA">
              <w:rPr>
                <w:sz w:val="28"/>
              </w:rPr>
              <w:fldChar w:fldCharType="begin"/>
            </w:r>
            <w:r w:rsidRPr="005A51AA">
              <w:rPr>
                <w:sz w:val="28"/>
              </w:rPr>
              <w:instrText xml:space="preserve"> TC "</w:instrText>
            </w:r>
            <w:bookmarkStart w:name="_Toc192596097" w:id="58"/>
            <w:r w:rsidRPr="005A51AA">
              <w:rPr>
                <w:sz w:val="28"/>
              </w:rPr>
              <w:instrText>Kapitola</w:instrText>
            </w:r>
            <w:r w:rsidR="00F26063">
              <w:rPr>
                <w:sz w:val="28"/>
              </w:rPr>
              <w:instrText xml:space="preserve"> V </w:instrText>
            </w:r>
            <w:r w:rsidRPr="005A51AA">
              <w:rPr>
                <w:sz w:val="28"/>
              </w:rPr>
              <w:instrText>Jiná ustanovení</w:instrText>
            </w:r>
            <w:bookmarkEnd w:id="58"/>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2A58E3C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6B7FFFF" w14:textId="77777777">
        <w:trPr>
          <w:gridAfter w:val="1"/>
          <w:wAfter w:w="77" w:type="dxa"/>
        </w:trPr>
        <w:tc>
          <w:tcPr>
            <w:tcW w:w="4462" w:type="dxa"/>
          </w:tcPr>
          <w:p w:rsidRPr="005A51AA" w:rsidR="002247F8" w:rsidP="002247F8" w:rsidRDefault="002247F8" w14:paraId="5E8EC67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JINÁ USTANOVENÍ</w:t>
            </w:r>
          </w:p>
        </w:tc>
        <w:tc>
          <w:tcPr>
            <w:tcW w:w="4462" w:type="dxa"/>
          </w:tcPr>
          <w:p w:rsidRPr="005A51AA" w:rsidR="002247F8" w:rsidP="00A20B1A" w:rsidRDefault="002247F8" w14:paraId="2660480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C8BECA8" w14:textId="77777777">
        <w:trPr>
          <w:gridAfter w:val="1"/>
          <w:wAfter w:w="77" w:type="dxa"/>
        </w:trPr>
        <w:tc>
          <w:tcPr>
            <w:tcW w:w="4462" w:type="dxa"/>
          </w:tcPr>
          <w:p w:rsidRPr="005A51AA" w:rsidR="002247F8" w:rsidP="002247F8" w:rsidRDefault="002247F8" w14:paraId="6BE4B01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F44C6D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422425C" w14:textId="77777777">
        <w:trPr>
          <w:gridAfter w:val="1"/>
          <w:wAfter w:w="77" w:type="dxa"/>
        </w:trPr>
        <w:tc>
          <w:tcPr>
            <w:tcW w:w="4462" w:type="dxa"/>
          </w:tcPr>
          <w:p w:rsidRPr="005A51AA" w:rsidR="002247F8" w:rsidP="002247F8" w:rsidRDefault="002247F8" w14:paraId="2F02D3B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111 – Korespondence</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w:instrText>
            </w:r>
            <w:r w:rsidRPr="005A51AA">
              <w:rPr>
                <w:rFonts w:asciiTheme="minorHAnsi" w:hAnsiTheme="minorHAnsi" w:cstheme="minorHAnsi"/>
                <w:sz w:val="28"/>
              </w:rPr>
              <w:lastRenderedPageBreak/>
              <w:instrText xml:space="preserve">"KORESPONDENCE" \t "111"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A81799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E7BCF47" w14:textId="77777777">
        <w:trPr>
          <w:gridAfter w:val="1"/>
          <w:wAfter w:w="77" w:type="dxa"/>
        </w:trPr>
        <w:tc>
          <w:tcPr>
            <w:tcW w:w="4462" w:type="dxa"/>
          </w:tcPr>
          <w:p w:rsidRPr="005A51AA" w:rsidR="002247F8" w:rsidP="002247F8" w:rsidRDefault="002247F8" w14:paraId="6158BF94"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Korespondence adresovaná Výboru se předává předsedovi Výboru nebo generálnímu tajemníkovi. </w:t>
            </w:r>
          </w:p>
        </w:tc>
        <w:tc>
          <w:tcPr>
            <w:tcW w:w="4462" w:type="dxa"/>
          </w:tcPr>
          <w:p w:rsidRPr="005A51AA" w:rsidR="002247F8" w:rsidP="00A20B1A" w:rsidRDefault="002247F8" w14:paraId="24BA69D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04014A8E" w14:textId="77777777">
        <w:trPr>
          <w:gridAfter w:val="1"/>
          <w:wAfter w:w="77" w:type="dxa"/>
        </w:trPr>
        <w:tc>
          <w:tcPr>
            <w:tcW w:w="4462" w:type="dxa"/>
          </w:tcPr>
          <w:p w:rsidRPr="005A51AA" w:rsidR="002247F8" w:rsidP="002247F8" w:rsidRDefault="002247F8" w14:paraId="0ECB8CAB"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31E0469A"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603FFE4" w14:textId="77777777">
        <w:trPr>
          <w:gridAfter w:val="1"/>
          <w:wAfter w:w="77" w:type="dxa"/>
        </w:trPr>
        <w:tc>
          <w:tcPr>
            <w:tcW w:w="4462" w:type="dxa"/>
          </w:tcPr>
          <w:p w:rsidRPr="005A51AA" w:rsidR="002247F8" w:rsidP="002247F8" w:rsidRDefault="002247F8" w14:paraId="4095DD70" w14:textId="5687696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112 – Pravidla týkající se pořádání schůzí</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"SCHŮZE</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HYBRIDNÍM REŽIMU" \t "112"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"SCHŮZE" \t "112"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05CDFD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150AB59" w14:textId="77777777">
        <w:trPr>
          <w:gridAfter w:val="1"/>
          <w:wAfter w:w="77" w:type="dxa"/>
        </w:trPr>
        <w:tc>
          <w:tcPr>
            <w:tcW w:w="4462" w:type="dxa"/>
          </w:tcPr>
          <w:p w:rsidRPr="005A51AA" w:rsidR="002247F8" w:rsidP="002247F8" w:rsidRDefault="002247F8" w14:paraId="327C9DED" w14:textId="43FF559B">
            <w:pPr>
              <w:pStyle w:val="Heading1"/>
              <w:numPr>
                <w:ilvl w:val="0"/>
                <w:numId w:val="94"/>
              </w:numPr>
              <w:tabs>
                <w:tab w:val="left" w:pos="567"/>
              </w:tabs>
              <w:ind w:left="0" w:firstLine="0"/>
              <w:outlineLvl w:val="0"/>
              <w:rPr>
                <w:rFonts w:asciiTheme="minorHAnsi" w:hAnsiTheme="minorHAnsi" w:cstheme="minorHAnsi"/>
                <w:sz w:val="28"/>
                <w:szCs w:val="28"/>
              </w:rPr>
            </w:pPr>
            <w:r>
              <w:rPr>
                <w:rFonts w:asciiTheme="minorHAnsi" w:hAnsiTheme="minorHAnsi"/>
                <w:sz w:val="28"/>
              </w:rPr>
              <w:t>Schůze Výboru se konají</w:t>
            </w:r>
            <w:r w:rsidR="00F26063">
              <w:rPr>
                <w:rFonts w:asciiTheme="minorHAnsi" w:hAnsiTheme="minorHAnsi"/>
                <w:sz w:val="28"/>
              </w:rPr>
              <w:t xml:space="preserve"> v </w:t>
            </w:r>
            <w:r>
              <w:rPr>
                <w:rFonts w:asciiTheme="minorHAnsi" w:hAnsiTheme="minorHAnsi"/>
                <w:sz w:val="28"/>
              </w:rPr>
              <w:t>prezenčním režimu, aby byl zajištěn řádný chod jeho činnosti. Schůze mohou být pořádány také</w:t>
            </w:r>
            <w:r w:rsidR="00F26063">
              <w:rPr>
                <w:rFonts w:asciiTheme="minorHAnsi" w:hAnsiTheme="minorHAnsi"/>
                <w:sz w:val="28"/>
              </w:rPr>
              <w:t xml:space="preserve"> v </w:t>
            </w:r>
            <w:r>
              <w:rPr>
                <w:rFonts w:asciiTheme="minorHAnsi" w:hAnsiTheme="minorHAnsi"/>
                <w:sz w:val="28"/>
              </w:rPr>
              <w:t>hybridním režimu.</w:t>
            </w:r>
          </w:p>
        </w:tc>
        <w:tc>
          <w:tcPr>
            <w:tcW w:w="4462" w:type="dxa"/>
          </w:tcPr>
          <w:p w:rsidRPr="005A51AA" w:rsidR="002247F8" w:rsidP="00A20B1A" w:rsidRDefault="002247F8" w14:paraId="71C36D9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17A123D" w14:textId="77777777">
        <w:trPr>
          <w:gridAfter w:val="1"/>
          <w:wAfter w:w="77" w:type="dxa"/>
        </w:trPr>
        <w:tc>
          <w:tcPr>
            <w:tcW w:w="4462" w:type="dxa"/>
          </w:tcPr>
          <w:p w:rsidRPr="005A51AA" w:rsidR="002247F8" w:rsidP="002247F8" w:rsidRDefault="002247F8" w14:paraId="3ECA5FA8" w14:textId="23C78BB4">
            <w:pPr>
              <w:pStyle w:val="Heading1"/>
              <w:numPr>
                <w:ilvl w:val="0"/>
                <w:numId w:val="94"/>
              </w:numPr>
              <w:tabs>
                <w:tab w:val="left" w:pos="567"/>
              </w:tabs>
              <w:ind w:left="0" w:firstLine="0"/>
              <w:outlineLvl w:val="0"/>
              <w:rPr>
                <w:rFonts w:asciiTheme="minorHAnsi" w:hAnsiTheme="minorHAnsi" w:cstheme="minorHAnsi"/>
                <w:sz w:val="28"/>
                <w:szCs w:val="28"/>
              </w:rPr>
            </w:pPr>
            <w:r>
              <w:rPr>
                <w:rFonts w:asciiTheme="minorHAnsi" w:hAnsiTheme="minorHAnsi"/>
                <w:sz w:val="28"/>
              </w:rPr>
              <w:t>Předsednictvo po konzultaci se skupinami</w:t>
            </w:r>
            <w:r w:rsidR="00F26063">
              <w:rPr>
                <w:rFonts w:asciiTheme="minorHAnsi" w:hAnsiTheme="minorHAnsi"/>
                <w:sz w:val="28"/>
              </w:rPr>
              <w:t xml:space="preserve"> a s </w:t>
            </w:r>
            <w:r>
              <w:rPr>
                <w:rFonts w:asciiTheme="minorHAnsi" w:hAnsiTheme="minorHAnsi"/>
                <w:sz w:val="28"/>
              </w:rPr>
              <w:t>rozšířeným užším předsednictvem stanoví zvláštní předpisy ohledně pořádání</w:t>
            </w:r>
            <w:r w:rsidR="00F26063">
              <w:rPr>
                <w:rFonts w:asciiTheme="minorHAnsi" w:hAnsiTheme="minorHAnsi"/>
                <w:sz w:val="28"/>
              </w:rPr>
              <w:t xml:space="preserve"> a </w:t>
            </w:r>
            <w:r>
              <w:rPr>
                <w:rFonts w:asciiTheme="minorHAnsi" w:hAnsiTheme="minorHAnsi"/>
                <w:sz w:val="28"/>
              </w:rPr>
              <w:t>konání schůzí</w:t>
            </w:r>
            <w:r w:rsidR="00F26063">
              <w:rPr>
                <w:rFonts w:asciiTheme="minorHAnsi" w:hAnsiTheme="minorHAnsi"/>
                <w:sz w:val="28"/>
              </w:rPr>
              <w:t xml:space="preserve"> v </w:t>
            </w:r>
            <w:r>
              <w:rPr>
                <w:rFonts w:asciiTheme="minorHAnsi" w:hAnsiTheme="minorHAnsi"/>
                <w:sz w:val="28"/>
              </w:rPr>
              <w:t>hybridním režimu</w:t>
            </w:r>
            <w:r w:rsidR="00F26063">
              <w:rPr>
                <w:rFonts w:asciiTheme="minorHAnsi" w:hAnsiTheme="minorHAnsi"/>
                <w:sz w:val="28"/>
              </w:rPr>
              <w:t xml:space="preserve"> a </w:t>
            </w:r>
            <w:r>
              <w:rPr>
                <w:rFonts w:asciiTheme="minorHAnsi" w:hAnsiTheme="minorHAnsi"/>
                <w:sz w:val="28"/>
              </w:rPr>
              <w:t>ohledně případné účasti členů, delegátů CCMI, náhradníků</w:t>
            </w:r>
            <w:r w:rsidR="00F26063">
              <w:rPr>
                <w:rFonts w:asciiTheme="minorHAnsi" w:hAnsiTheme="minorHAnsi"/>
                <w:sz w:val="28"/>
              </w:rPr>
              <w:t xml:space="preserve"> a </w:t>
            </w:r>
            <w:r>
              <w:rPr>
                <w:rFonts w:asciiTheme="minorHAnsi" w:hAnsiTheme="minorHAnsi"/>
                <w:sz w:val="28"/>
              </w:rPr>
              <w:t>poradců na těchto schůzích.</w:t>
            </w:r>
          </w:p>
        </w:tc>
        <w:tc>
          <w:tcPr>
            <w:tcW w:w="4462" w:type="dxa"/>
          </w:tcPr>
          <w:p w:rsidRPr="005A51AA" w:rsidR="002247F8" w:rsidP="00A20B1A" w:rsidRDefault="002247F8" w14:paraId="74C4804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7C2BB4F" w14:textId="77777777">
        <w:trPr>
          <w:gridAfter w:val="1"/>
          <w:wAfter w:w="77" w:type="dxa"/>
        </w:trPr>
        <w:tc>
          <w:tcPr>
            <w:tcW w:w="4462" w:type="dxa"/>
          </w:tcPr>
          <w:p w:rsidRPr="005A51AA" w:rsidR="002247F8" w:rsidP="002247F8" w:rsidRDefault="002247F8" w14:paraId="331A7E1C" w14:textId="77777777">
            <w:pPr>
              <w:widowControl w:val="0"/>
              <w:adjustRightInd w:val="0"/>
              <w:snapToGrid w:val="0"/>
              <w:rPr>
                <w:rFonts w:asciiTheme="minorHAnsi" w:hAnsiTheme="minorHAnsi" w:cstheme="minorHAnsi"/>
                <w:sz w:val="28"/>
                <w:szCs w:val="28"/>
                <w:lang w:val="en-GB"/>
              </w:rPr>
            </w:pPr>
          </w:p>
        </w:tc>
        <w:tc>
          <w:tcPr>
            <w:tcW w:w="4462" w:type="dxa"/>
          </w:tcPr>
          <w:p w:rsidRPr="005A51AA" w:rsidR="002247F8" w:rsidP="00A20B1A" w:rsidRDefault="002247F8" w14:paraId="1A64CABF"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44115D6E" w14:textId="77777777">
        <w:trPr>
          <w:gridAfter w:val="1"/>
          <w:wAfter w:w="77" w:type="dxa"/>
        </w:trPr>
        <w:tc>
          <w:tcPr>
            <w:tcW w:w="4462" w:type="dxa"/>
          </w:tcPr>
          <w:p w:rsidRPr="005A51AA" w:rsidR="002247F8" w:rsidP="002247F8" w:rsidRDefault="002247F8" w14:paraId="749888D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ČTVRTÁ ČÁST</w:t>
            </w:r>
            <w:r w:rsidRPr="005A51AA" w:rsidR="00C27D88">
              <w:rPr>
                <w:sz w:val="28"/>
              </w:rPr>
              <w:fldChar w:fldCharType="begin"/>
            </w:r>
            <w:r w:rsidRPr="005A51AA" w:rsidR="00C27D88">
              <w:rPr>
                <w:sz w:val="28"/>
              </w:rPr>
              <w:instrText xml:space="preserve"> TC "</w:instrText>
            </w:r>
            <w:bookmarkStart w:name="_Toc192596098" w:id="59"/>
            <w:r w:rsidRPr="005A51AA" w:rsidR="00C27D88">
              <w:rPr>
                <w:sz w:val="28"/>
              </w:rPr>
              <w:instrText>ČTVRTÁ ČÁST – ZÁVĚREČNÁ USTANOVENÍ</w:instrText>
            </w:r>
            <w:bookmarkEnd w:id="59"/>
            <w:r w:rsidRPr="005A51AA" w:rsidR="00C27D88">
              <w:rPr>
                <w:sz w:val="28"/>
              </w:rPr>
              <w:instrText xml:space="preserve">" \l 3 </w:instrText>
            </w:r>
            <w:r w:rsidRPr="005A51AA" w:rsidR="00C27D88">
              <w:rPr>
                <w:sz w:val="28"/>
              </w:rPr>
              <w:fldChar w:fldCharType="end"/>
            </w:r>
          </w:p>
        </w:tc>
        <w:tc>
          <w:tcPr>
            <w:tcW w:w="4462" w:type="dxa"/>
          </w:tcPr>
          <w:p w:rsidRPr="005A51AA" w:rsidR="002247F8" w:rsidP="00A20B1A" w:rsidRDefault="002247F8" w14:paraId="1AC649F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E01F51" w14:textId="77777777">
        <w:trPr>
          <w:gridAfter w:val="1"/>
          <w:wAfter w:w="77" w:type="dxa"/>
        </w:trPr>
        <w:tc>
          <w:tcPr>
            <w:tcW w:w="4462" w:type="dxa"/>
          </w:tcPr>
          <w:p w:rsidRPr="005A51AA" w:rsidR="002247F8" w:rsidP="002247F8" w:rsidRDefault="002247F8" w14:paraId="693A1BB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ZÁVĚREČNÁ USTANOVENÍ</w:t>
            </w:r>
          </w:p>
        </w:tc>
        <w:tc>
          <w:tcPr>
            <w:tcW w:w="4462" w:type="dxa"/>
          </w:tcPr>
          <w:p w:rsidRPr="005A51AA" w:rsidR="002247F8" w:rsidP="00A20B1A" w:rsidRDefault="002247F8" w14:paraId="7546957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ABE4DA0" w14:textId="77777777">
        <w:trPr>
          <w:gridAfter w:val="1"/>
          <w:wAfter w:w="77" w:type="dxa"/>
        </w:trPr>
        <w:tc>
          <w:tcPr>
            <w:tcW w:w="4462" w:type="dxa"/>
          </w:tcPr>
          <w:p w:rsidRPr="005A51AA" w:rsidR="002247F8" w:rsidP="002247F8" w:rsidRDefault="002247F8" w14:paraId="441E254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38970E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6F94DA4" w14:textId="77777777">
        <w:trPr>
          <w:gridAfter w:val="1"/>
          <w:wAfter w:w="77" w:type="dxa"/>
        </w:trPr>
        <w:tc>
          <w:tcPr>
            <w:tcW w:w="4462" w:type="dxa"/>
          </w:tcPr>
          <w:p w:rsidRPr="005A51AA" w:rsidR="002247F8" w:rsidP="002247F8" w:rsidRDefault="002247F8" w14:paraId="51B4D3EE" w14:textId="4349476C">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113 – Použitý gramatický rod</w:t>
            </w:r>
            <w:r w:rsidR="00F26063">
              <w:rPr>
                <w:rFonts w:asciiTheme="minorHAnsi" w:hAnsiTheme="minorHAnsi"/>
                <w:b/>
                <w:sz w:val="28"/>
              </w:rPr>
              <w:t xml:space="preserve"> a </w:t>
            </w:r>
            <w:r>
              <w:rPr>
                <w:rFonts w:asciiTheme="minorHAnsi" w:hAnsiTheme="minorHAnsi"/>
                <w:b/>
                <w:sz w:val="28"/>
              </w:rPr>
              <w:t>terminologie</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"POUŽITÍ GENDEROVĚ NEUTRÁLNÍCH VÝRAZŮ</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JEDNACÍM ŘÁDU" \t "113"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133456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C4B67F9" w14:textId="77777777">
        <w:trPr>
          <w:gridAfter w:val="1"/>
          <w:wAfter w:w="77" w:type="dxa"/>
        </w:trPr>
        <w:tc>
          <w:tcPr>
            <w:tcW w:w="4462" w:type="dxa"/>
          </w:tcPr>
          <w:p w:rsidRPr="005A51AA" w:rsidR="002247F8" w:rsidP="002247F8" w:rsidRDefault="002247F8" w14:paraId="65245748" w14:textId="0ACB2055">
            <w:pPr>
              <w:widowControl w:val="0"/>
              <w:adjustRightInd w:val="0"/>
              <w:snapToGrid w:val="0"/>
              <w:rPr>
                <w:rFonts w:asciiTheme="minorHAnsi" w:hAnsiTheme="minorHAnsi" w:cstheme="minorHAnsi"/>
                <w:sz w:val="28"/>
                <w:szCs w:val="28"/>
              </w:rPr>
            </w:pPr>
            <w:r>
              <w:rPr>
                <w:rFonts w:asciiTheme="minorHAnsi" w:hAnsiTheme="minorHAnsi"/>
                <w:sz w:val="28"/>
              </w:rPr>
              <w:t>Označení funkcí</w:t>
            </w:r>
            <w:r w:rsidR="00F26063">
              <w:rPr>
                <w:rFonts w:asciiTheme="minorHAnsi" w:hAnsiTheme="minorHAnsi"/>
                <w:sz w:val="28"/>
              </w:rPr>
              <w:t xml:space="preserve"> a </w:t>
            </w:r>
            <w:r>
              <w:rPr>
                <w:rFonts w:asciiTheme="minorHAnsi" w:hAnsiTheme="minorHAnsi"/>
                <w:sz w:val="28"/>
              </w:rPr>
              <w:t xml:space="preserve">pracovních pozic </w:t>
            </w:r>
            <w:r>
              <w:rPr>
                <w:rFonts w:asciiTheme="minorHAnsi" w:hAnsiTheme="minorHAnsi"/>
                <w:sz w:val="28"/>
              </w:rPr>
              <w:lastRenderedPageBreak/>
              <w:t>uvedená</w:t>
            </w:r>
            <w:r w:rsidR="00F26063">
              <w:rPr>
                <w:rFonts w:asciiTheme="minorHAnsi" w:hAnsiTheme="minorHAnsi"/>
                <w:sz w:val="28"/>
              </w:rPr>
              <w:t xml:space="preserve"> v </w:t>
            </w:r>
            <w:r>
              <w:rPr>
                <w:rFonts w:asciiTheme="minorHAnsi" w:hAnsiTheme="minorHAnsi"/>
                <w:sz w:val="28"/>
              </w:rPr>
              <w:t>tomto jednacím řádu se vztahují na muže</w:t>
            </w:r>
            <w:r w:rsidR="00F26063">
              <w:rPr>
                <w:rFonts w:asciiTheme="minorHAnsi" w:hAnsiTheme="minorHAnsi"/>
                <w:sz w:val="28"/>
              </w:rPr>
              <w:t xml:space="preserve"> i </w:t>
            </w:r>
            <w:r>
              <w:rPr>
                <w:rFonts w:asciiTheme="minorHAnsi" w:hAnsiTheme="minorHAnsi"/>
                <w:sz w:val="28"/>
              </w:rPr>
              <w:t>na ženy.</w:t>
            </w:r>
          </w:p>
        </w:tc>
        <w:tc>
          <w:tcPr>
            <w:tcW w:w="4462" w:type="dxa"/>
          </w:tcPr>
          <w:p w:rsidRPr="005A51AA" w:rsidR="002247F8" w:rsidP="00A20B1A" w:rsidRDefault="002247F8" w14:paraId="3E3542AB"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624E8EF6" w14:textId="77777777">
        <w:trPr>
          <w:gridAfter w:val="1"/>
          <w:wAfter w:w="77" w:type="dxa"/>
        </w:trPr>
        <w:tc>
          <w:tcPr>
            <w:tcW w:w="4462" w:type="dxa"/>
          </w:tcPr>
          <w:p w:rsidRPr="005A51AA" w:rsidR="002247F8" w:rsidP="002247F8" w:rsidRDefault="002247F8" w14:paraId="13E08ABC" w14:textId="77777777">
            <w:pPr>
              <w:widowControl w:val="0"/>
              <w:adjustRightInd w:val="0"/>
              <w:snapToGrid w:val="0"/>
              <w:jc w:val="left"/>
              <w:rPr>
                <w:rFonts w:asciiTheme="minorHAnsi" w:hAnsiTheme="minorHAnsi" w:cstheme="minorHAnsi"/>
                <w:sz w:val="28"/>
                <w:szCs w:val="28"/>
                <w:lang w:val="en-GB"/>
              </w:rPr>
            </w:pPr>
          </w:p>
        </w:tc>
        <w:tc>
          <w:tcPr>
            <w:tcW w:w="4462" w:type="dxa"/>
          </w:tcPr>
          <w:p w:rsidRPr="005A51AA" w:rsidR="002247F8" w:rsidP="00A20B1A" w:rsidRDefault="002247F8" w14:paraId="2837088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173F22B5" w14:textId="77777777">
        <w:trPr>
          <w:gridAfter w:val="1"/>
          <w:wAfter w:w="77" w:type="dxa"/>
        </w:trPr>
        <w:tc>
          <w:tcPr>
            <w:tcW w:w="4462" w:type="dxa"/>
          </w:tcPr>
          <w:p w:rsidRPr="005A51AA" w:rsidR="002247F8" w:rsidP="002247F8" w:rsidRDefault="002247F8" w14:paraId="7ACF597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114 – Symboly Výboru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"SYMBOLY" \t "114"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FA926B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161422D" w14:textId="77777777">
        <w:trPr>
          <w:gridAfter w:val="1"/>
          <w:wAfter w:w="77" w:type="dxa"/>
        </w:trPr>
        <w:tc>
          <w:tcPr>
            <w:tcW w:w="4462" w:type="dxa"/>
          </w:tcPr>
          <w:p w:rsidRPr="005A51AA" w:rsidR="002247F8" w:rsidP="002247F8" w:rsidRDefault="002247F8" w14:paraId="6C2346B4" w14:textId="3E431532">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Výbor uznává</w:t>
            </w:r>
            <w:r w:rsidR="00F26063">
              <w:rPr>
                <w:rFonts w:asciiTheme="minorHAnsi" w:hAnsiTheme="minorHAnsi"/>
                <w:sz w:val="28"/>
              </w:rPr>
              <w:t xml:space="preserve"> a </w:t>
            </w:r>
            <w:r>
              <w:rPr>
                <w:rFonts w:asciiTheme="minorHAnsi" w:hAnsiTheme="minorHAnsi"/>
                <w:sz w:val="28"/>
              </w:rPr>
              <w:t>přijímá za své tyto symboly Evropské unie:</w:t>
            </w:r>
          </w:p>
        </w:tc>
        <w:tc>
          <w:tcPr>
            <w:tcW w:w="4462" w:type="dxa"/>
          </w:tcPr>
          <w:p w:rsidRPr="005A51AA" w:rsidR="002247F8" w:rsidP="00A20B1A" w:rsidRDefault="002247F8" w14:paraId="205C5623"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6A7A539" w14:textId="77777777">
        <w:trPr>
          <w:gridAfter w:val="1"/>
          <w:wAfter w:w="77" w:type="dxa"/>
        </w:trPr>
        <w:tc>
          <w:tcPr>
            <w:tcW w:w="4462" w:type="dxa"/>
          </w:tcPr>
          <w:p w:rsidRPr="005A51AA" w:rsidR="002247F8" w:rsidP="002247F8" w:rsidRDefault="002247F8" w14:paraId="5B347A6F" w14:textId="77777777">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Pr>
                <w:sz w:val="28"/>
              </w:rPr>
              <w:t>vlajku, na níž je znázorněn kruh dvanácti zlatých hvězd na modrém pozadí;</w:t>
            </w:r>
          </w:p>
        </w:tc>
        <w:tc>
          <w:tcPr>
            <w:tcW w:w="4462" w:type="dxa"/>
          </w:tcPr>
          <w:p w:rsidRPr="005A51AA" w:rsidR="002247F8" w:rsidP="00A20B1A" w:rsidRDefault="002247F8" w14:paraId="0749D61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E61B21A" w14:textId="77777777">
        <w:trPr>
          <w:gridAfter w:val="1"/>
          <w:wAfter w:w="77" w:type="dxa"/>
        </w:trPr>
        <w:tc>
          <w:tcPr>
            <w:tcW w:w="4462" w:type="dxa"/>
          </w:tcPr>
          <w:p w:rsidRPr="005A51AA" w:rsidR="002247F8" w:rsidP="002247F8" w:rsidRDefault="002247F8" w14:paraId="587A4642" w14:textId="45D850B6">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Pr>
                <w:sz w:val="28"/>
              </w:rPr>
              <w:t>hymnu převzatou</w:t>
            </w:r>
            <w:r w:rsidR="00F26063">
              <w:rPr>
                <w:sz w:val="28"/>
              </w:rPr>
              <w:t xml:space="preserve"> z </w:t>
            </w:r>
            <w:r>
              <w:rPr>
                <w:sz w:val="28"/>
              </w:rPr>
              <w:t>Ódy na radost</w:t>
            </w:r>
            <w:r w:rsidR="00F26063">
              <w:rPr>
                <w:sz w:val="28"/>
              </w:rPr>
              <w:t xml:space="preserve"> z </w:t>
            </w:r>
            <w:r>
              <w:rPr>
                <w:sz w:val="28"/>
              </w:rPr>
              <w:t>Deváté symfonie Ludwiga van Beethovena;</w:t>
            </w:r>
          </w:p>
        </w:tc>
        <w:tc>
          <w:tcPr>
            <w:tcW w:w="4462" w:type="dxa"/>
          </w:tcPr>
          <w:p w:rsidRPr="005A51AA" w:rsidR="002247F8" w:rsidP="00A20B1A" w:rsidRDefault="002247F8" w14:paraId="65E647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D1AA6B4" w14:textId="77777777">
        <w:trPr>
          <w:gridAfter w:val="1"/>
          <w:wAfter w:w="77" w:type="dxa"/>
        </w:trPr>
        <w:tc>
          <w:tcPr>
            <w:tcW w:w="4462" w:type="dxa"/>
          </w:tcPr>
          <w:p w:rsidRPr="005A51AA" w:rsidR="002247F8" w:rsidP="002247F8" w:rsidRDefault="002247F8" w14:paraId="14FA5DF9" w14:textId="0B11395A">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Pr>
                <w:sz w:val="28"/>
              </w:rPr>
              <w:t>heslo „Jednotná</w:t>
            </w:r>
            <w:r w:rsidR="00F26063">
              <w:rPr>
                <w:sz w:val="28"/>
              </w:rPr>
              <w:t xml:space="preserve"> v </w:t>
            </w:r>
            <w:r>
              <w:rPr>
                <w:sz w:val="28"/>
              </w:rPr>
              <w:t>rozmanitosti“.</w:t>
            </w:r>
          </w:p>
        </w:tc>
        <w:tc>
          <w:tcPr>
            <w:tcW w:w="4462" w:type="dxa"/>
          </w:tcPr>
          <w:p w:rsidRPr="005A51AA" w:rsidR="002247F8" w:rsidP="00A20B1A" w:rsidRDefault="002247F8" w14:paraId="63F3DAB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2CD92B8" w14:textId="77777777">
        <w:trPr>
          <w:gridAfter w:val="1"/>
          <w:wAfter w:w="77" w:type="dxa"/>
        </w:trPr>
        <w:tc>
          <w:tcPr>
            <w:tcW w:w="4462" w:type="dxa"/>
          </w:tcPr>
          <w:p w:rsidRPr="005A51AA" w:rsidR="002247F8" w:rsidP="002247F8" w:rsidRDefault="002247F8" w14:paraId="227A0369" w14:textId="56ADD51F">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Dne </w:t>
            </w:r>
            <w:r w:rsidR="00F26063">
              <w:rPr>
                <w:rFonts w:asciiTheme="minorHAnsi" w:hAnsiTheme="minorHAnsi"/>
                <w:sz w:val="28"/>
              </w:rPr>
              <w:t>9. </w:t>
            </w:r>
            <w:r>
              <w:rPr>
                <w:rFonts w:asciiTheme="minorHAnsi" w:hAnsiTheme="minorHAnsi"/>
                <w:sz w:val="28"/>
              </w:rPr>
              <w:t>května slaví Výbor Den Evropy.</w:t>
            </w:r>
          </w:p>
        </w:tc>
        <w:tc>
          <w:tcPr>
            <w:tcW w:w="4462" w:type="dxa"/>
          </w:tcPr>
          <w:p w:rsidRPr="005A51AA" w:rsidR="002247F8" w:rsidP="00A20B1A" w:rsidRDefault="002247F8" w14:paraId="3DE1999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AF207EF" w14:textId="77777777">
        <w:trPr>
          <w:gridAfter w:val="1"/>
          <w:wAfter w:w="77" w:type="dxa"/>
        </w:trPr>
        <w:tc>
          <w:tcPr>
            <w:tcW w:w="4462" w:type="dxa"/>
          </w:tcPr>
          <w:p w:rsidRPr="005A51AA" w:rsidR="002247F8" w:rsidP="002247F8" w:rsidRDefault="002247F8" w14:paraId="7382490C" w14:textId="48653739">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Vlajka se vyvěšuje</w:t>
            </w:r>
            <w:r w:rsidR="00F26063">
              <w:rPr>
                <w:rFonts w:asciiTheme="minorHAnsi" w:hAnsiTheme="minorHAnsi"/>
                <w:sz w:val="28"/>
              </w:rPr>
              <w:t xml:space="preserve"> v </w:t>
            </w:r>
            <w:r>
              <w:rPr>
                <w:rFonts w:asciiTheme="minorHAnsi" w:hAnsiTheme="minorHAnsi"/>
                <w:sz w:val="28"/>
              </w:rPr>
              <w:t>budovách Výboru</w:t>
            </w:r>
            <w:r w:rsidR="00F26063">
              <w:rPr>
                <w:rFonts w:asciiTheme="minorHAnsi" w:hAnsiTheme="minorHAnsi"/>
                <w:sz w:val="28"/>
              </w:rPr>
              <w:t xml:space="preserve"> a </w:t>
            </w:r>
            <w:r>
              <w:rPr>
                <w:rFonts w:asciiTheme="minorHAnsi" w:hAnsiTheme="minorHAnsi"/>
                <w:sz w:val="28"/>
              </w:rPr>
              <w:t>při oficiálních událostech.</w:t>
            </w:r>
          </w:p>
        </w:tc>
        <w:tc>
          <w:tcPr>
            <w:tcW w:w="4462" w:type="dxa"/>
          </w:tcPr>
          <w:p w:rsidRPr="005A51AA" w:rsidR="002247F8" w:rsidP="00A20B1A" w:rsidRDefault="002247F8" w14:paraId="68395801"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E457F31" w14:textId="77777777">
        <w:trPr>
          <w:gridAfter w:val="1"/>
          <w:wAfter w:w="77" w:type="dxa"/>
        </w:trPr>
        <w:tc>
          <w:tcPr>
            <w:tcW w:w="4462" w:type="dxa"/>
          </w:tcPr>
          <w:p w:rsidRPr="005A51AA" w:rsidR="002247F8" w:rsidP="002247F8" w:rsidRDefault="002247F8" w14:paraId="32275968" w14:textId="7CBB79D1">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Hymna zní</w:t>
            </w:r>
            <w:r w:rsidR="00F26063">
              <w:rPr>
                <w:rFonts w:asciiTheme="minorHAnsi" w:hAnsiTheme="minorHAnsi"/>
                <w:sz w:val="28"/>
              </w:rPr>
              <w:t xml:space="preserve"> u </w:t>
            </w:r>
            <w:r>
              <w:rPr>
                <w:rFonts w:asciiTheme="minorHAnsi" w:hAnsiTheme="minorHAnsi"/>
                <w:sz w:val="28"/>
              </w:rPr>
              <w:t>příležitosti zahájení ustavujících zasedání na začátku každého funkčního období</w:t>
            </w:r>
            <w:r w:rsidR="00F26063">
              <w:rPr>
                <w:rFonts w:asciiTheme="minorHAnsi" w:hAnsiTheme="minorHAnsi"/>
                <w:sz w:val="28"/>
              </w:rPr>
              <w:t xml:space="preserve"> a </w:t>
            </w:r>
            <w:r>
              <w:rPr>
                <w:rFonts w:asciiTheme="minorHAnsi" w:hAnsiTheme="minorHAnsi"/>
                <w:sz w:val="28"/>
              </w:rPr>
              <w:t>při dalších slavnostních událostech, zejména při přijímání hlav států či předsedů vlád</w:t>
            </w:r>
            <w:r w:rsidR="00F26063">
              <w:rPr>
                <w:rFonts w:asciiTheme="minorHAnsi" w:hAnsiTheme="minorHAnsi"/>
                <w:sz w:val="28"/>
              </w:rPr>
              <w:t xml:space="preserve"> a </w:t>
            </w:r>
            <w:r>
              <w:rPr>
                <w:rFonts w:asciiTheme="minorHAnsi" w:hAnsiTheme="minorHAnsi"/>
                <w:sz w:val="28"/>
              </w:rPr>
              <w:t xml:space="preserve">při vítání nových členů po rozšíření. </w:t>
            </w:r>
          </w:p>
        </w:tc>
        <w:tc>
          <w:tcPr>
            <w:tcW w:w="4462" w:type="dxa"/>
          </w:tcPr>
          <w:p w:rsidRPr="005A51AA" w:rsidR="002247F8" w:rsidP="00A20B1A" w:rsidRDefault="002247F8" w14:paraId="2A9DAEB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12B05A2" w14:textId="77777777">
        <w:trPr>
          <w:gridAfter w:val="1"/>
          <w:wAfter w:w="77" w:type="dxa"/>
        </w:trPr>
        <w:tc>
          <w:tcPr>
            <w:tcW w:w="4462" w:type="dxa"/>
          </w:tcPr>
          <w:p w:rsidRPr="005A51AA" w:rsidR="002247F8" w:rsidP="002247F8" w:rsidRDefault="002247F8" w14:paraId="4B2D88A4" w14:textId="77777777">
            <w:pPr>
              <w:rPr>
                <w:rFonts w:asciiTheme="minorHAnsi" w:hAnsiTheme="minorHAnsi" w:cstheme="minorHAnsi"/>
                <w:sz w:val="28"/>
                <w:szCs w:val="28"/>
                <w:lang w:val="en-GB"/>
              </w:rPr>
            </w:pPr>
          </w:p>
        </w:tc>
        <w:tc>
          <w:tcPr>
            <w:tcW w:w="4462" w:type="dxa"/>
          </w:tcPr>
          <w:p w:rsidRPr="005A51AA" w:rsidR="002247F8" w:rsidP="00A20B1A" w:rsidRDefault="002247F8" w14:paraId="2CDFCF93" w14:textId="77777777">
            <w:pPr>
              <w:jc w:val="left"/>
              <w:rPr>
                <w:rFonts w:asciiTheme="minorHAnsi" w:hAnsiTheme="minorHAnsi" w:cstheme="minorHAnsi"/>
                <w:sz w:val="28"/>
                <w:szCs w:val="28"/>
                <w:lang w:val="en-GB"/>
              </w:rPr>
            </w:pPr>
          </w:p>
        </w:tc>
      </w:tr>
      <w:tr w:rsidRPr="005A51AA" w:rsidR="002247F8" w:rsidTr="00080033" w14:paraId="37CDF946" w14:textId="77777777">
        <w:trPr>
          <w:gridAfter w:val="1"/>
          <w:wAfter w:w="77" w:type="dxa"/>
        </w:trPr>
        <w:tc>
          <w:tcPr>
            <w:tcW w:w="4462" w:type="dxa"/>
          </w:tcPr>
          <w:p w:rsidRPr="005A51AA" w:rsidR="002247F8" w:rsidP="002247F8" w:rsidRDefault="002247F8" w14:paraId="0A83D96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115 – Revize jednacího řádu</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"KOMISE PRO JEDNACÍ ŘÁD" \t "115–116"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"POŽADOVANÁ VĚTŠINA HLASŮ: B) týkající se rozhodnutí: revize jednacího řádu" \t "115"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F388EDF" w14:textId="77777777">
            <w:pPr>
              <w:keepNext/>
              <w:keepLines/>
              <w:widowControl w:val="0"/>
              <w:adjustRightInd w:val="0"/>
              <w:snapToGrid w:val="0"/>
              <w:jc w:val="left"/>
              <w:rPr>
                <w:rFonts w:asciiTheme="minorHAnsi" w:hAnsiTheme="minorHAnsi" w:cstheme="minorHAnsi"/>
                <w:b/>
                <w:sz w:val="28"/>
                <w:szCs w:val="28"/>
              </w:rPr>
            </w:pPr>
            <w:r w:rsidRPr="005A51AA">
              <w:rPr>
                <w:sz w:val="28"/>
              </w:rPr>
              <w:fldChar w:fldCharType="begin"/>
            </w:r>
            <w:r w:rsidRPr="005A51AA">
              <w:rPr>
                <w:sz w:val="28"/>
              </w:rPr>
              <w:instrText xml:space="preserve"> XE "ABSOLUTNÍ VĚTŠINA ČLENŮ" \t "115 PP" \b </w:instrText>
            </w:r>
            <w:r w:rsidRPr="005A51AA">
              <w:rPr>
                <w:sz w:val="28"/>
              </w:rPr>
              <w:fldChar w:fldCharType="end"/>
            </w:r>
          </w:p>
        </w:tc>
      </w:tr>
      <w:tr w:rsidRPr="005A51AA" w:rsidR="002247F8" w:rsidTr="00080033" w14:paraId="03286E13" w14:textId="77777777">
        <w:trPr>
          <w:gridAfter w:val="1"/>
          <w:wAfter w:w="77" w:type="dxa"/>
        </w:trPr>
        <w:tc>
          <w:tcPr>
            <w:tcW w:w="4462" w:type="dxa"/>
          </w:tcPr>
          <w:p w:rsidRPr="005A51AA" w:rsidR="002247F8" w:rsidP="002247F8" w:rsidRDefault="002247F8" w14:paraId="73E0BA6F" w14:textId="0A062379">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lastRenderedPageBreak/>
              <w:t>Shromáždění se může absolutní většinou svých členů rozhodnout, že přistoupí</w:t>
            </w:r>
            <w:r w:rsidR="00F26063">
              <w:rPr>
                <w:rFonts w:asciiTheme="minorHAnsi" w:hAnsiTheme="minorHAnsi"/>
                <w:sz w:val="28"/>
              </w:rPr>
              <w:t xml:space="preserve"> k </w:t>
            </w:r>
            <w:r>
              <w:rPr>
                <w:rFonts w:asciiTheme="minorHAnsi" w:hAnsiTheme="minorHAnsi"/>
                <w:sz w:val="28"/>
              </w:rPr>
              <w:t>revizi tohoto jednacího řádu.</w:t>
            </w:r>
          </w:p>
        </w:tc>
        <w:tc>
          <w:tcPr>
            <w:tcW w:w="4462" w:type="dxa"/>
          </w:tcPr>
          <w:p w:rsidRPr="005A51AA" w:rsidR="002247F8" w:rsidP="00A20B1A" w:rsidRDefault="002247F8" w14:paraId="0F5D2385" w14:textId="77777777">
            <w:pPr>
              <w:spacing w:after="160" w:line="259" w:lineRule="auto"/>
              <w:rPr>
                <w:rFonts w:asciiTheme="minorHAnsi" w:hAnsiTheme="minorHAnsi" w:cstheme="minorHAnsi"/>
                <w:sz w:val="28"/>
                <w:szCs w:val="28"/>
              </w:rPr>
            </w:pPr>
            <w:r>
              <w:rPr>
                <w:rFonts w:asciiTheme="minorHAnsi" w:hAnsiTheme="minorHAnsi"/>
                <w:sz w:val="28"/>
              </w:rPr>
              <w:t>Absolutní většinou členů se rozumí více než polovina všech členů Výboru.</w:t>
            </w:r>
          </w:p>
        </w:tc>
      </w:tr>
      <w:tr w:rsidRPr="005A51AA" w:rsidR="002247F8" w:rsidTr="00080033" w14:paraId="474FA027" w14:textId="77777777">
        <w:trPr>
          <w:gridAfter w:val="1"/>
          <w:wAfter w:w="77" w:type="dxa"/>
        </w:trPr>
        <w:tc>
          <w:tcPr>
            <w:tcW w:w="4462" w:type="dxa"/>
          </w:tcPr>
          <w:p w:rsidRPr="005A51AA" w:rsidR="002247F8" w:rsidP="002247F8" w:rsidRDefault="002247F8" w14:paraId="411390B1" w14:textId="77777777">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t>Pro účely revize jednacího řádu zřizuje shromáždění komisi pro jednací řád.</w:t>
            </w:r>
          </w:p>
        </w:tc>
        <w:tc>
          <w:tcPr>
            <w:tcW w:w="4462" w:type="dxa"/>
          </w:tcPr>
          <w:p w:rsidRPr="005A51AA" w:rsidR="002247F8" w:rsidP="00A20B1A" w:rsidRDefault="002247F8" w14:paraId="26A29C37"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27E8FE30" w14:textId="77777777">
        <w:trPr>
          <w:gridAfter w:val="1"/>
          <w:wAfter w:w="77" w:type="dxa"/>
        </w:trPr>
        <w:tc>
          <w:tcPr>
            <w:tcW w:w="4462" w:type="dxa"/>
          </w:tcPr>
          <w:p w:rsidRPr="005A51AA" w:rsidR="002247F8" w:rsidP="002247F8" w:rsidRDefault="002247F8" w14:paraId="54BFDE85" w14:textId="3FB6383C">
            <w:pPr>
              <w:widowControl w:val="0"/>
              <w:adjustRightInd w:val="0"/>
              <w:snapToGrid w:val="0"/>
              <w:rPr>
                <w:rFonts w:asciiTheme="minorHAnsi" w:hAnsiTheme="minorHAnsi" w:cstheme="minorHAnsi"/>
                <w:sz w:val="28"/>
                <w:szCs w:val="28"/>
              </w:rPr>
            </w:pPr>
            <w:r>
              <w:rPr>
                <w:rFonts w:asciiTheme="minorHAnsi" w:hAnsiTheme="minorHAnsi"/>
                <w:sz w:val="28"/>
              </w:rPr>
              <w:t>Shromáždění jmenuje hlavního zpravodaje, který má za úkol vypracovat návrh nového jednacího řádu. Komise</w:t>
            </w:r>
            <w:r w:rsidR="00F26063">
              <w:rPr>
                <w:rFonts w:asciiTheme="minorHAnsi" w:hAnsiTheme="minorHAnsi"/>
                <w:sz w:val="28"/>
              </w:rPr>
              <w:t xml:space="preserve"> a </w:t>
            </w:r>
            <w:r>
              <w:rPr>
                <w:rFonts w:asciiTheme="minorHAnsi" w:hAnsiTheme="minorHAnsi"/>
                <w:sz w:val="28"/>
              </w:rPr>
              <w:t>hlavní zpravodaj usilují</w:t>
            </w:r>
            <w:r w:rsidR="00F26063">
              <w:rPr>
                <w:rFonts w:asciiTheme="minorHAnsi" w:hAnsiTheme="minorHAnsi"/>
                <w:sz w:val="28"/>
              </w:rPr>
              <w:t xml:space="preserve"> o </w:t>
            </w:r>
            <w:r>
              <w:rPr>
                <w:rFonts w:asciiTheme="minorHAnsi" w:hAnsiTheme="minorHAnsi"/>
                <w:sz w:val="28"/>
              </w:rPr>
              <w:t>dosažení konsenzu ve všech zásadních otázkách. Není-li to možné, připojí se</w:t>
            </w:r>
            <w:r w:rsidR="00F26063">
              <w:rPr>
                <w:rFonts w:asciiTheme="minorHAnsi" w:hAnsiTheme="minorHAnsi"/>
                <w:sz w:val="28"/>
              </w:rPr>
              <w:t xml:space="preserve"> k </w:t>
            </w:r>
            <w:r>
              <w:rPr>
                <w:rFonts w:asciiTheme="minorHAnsi" w:hAnsiTheme="minorHAnsi"/>
                <w:sz w:val="28"/>
              </w:rPr>
              <w:t>návrhu hlavního zpravodaje alternativní návrhy, které podporuje alespoň polovina členů komise.</w:t>
            </w:r>
          </w:p>
        </w:tc>
        <w:tc>
          <w:tcPr>
            <w:tcW w:w="4462" w:type="dxa"/>
          </w:tcPr>
          <w:p w:rsidRPr="005A51AA" w:rsidR="002247F8" w:rsidP="00A20B1A" w:rsidRDefault="002247F8" w14:paraId="5FC872CD"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2B3C7E3C" w14:textId="77777777">
        <w:trPr>
          <w:gridAfter w:val="1"/>
          <w:wAfter w:w="77" w:type="dxa"/>
        </w:trPr>
        <w:tc>
          <w:tcPr>
            <w:tcW w:w="4462" w:type="dxa"/>
          </w:tcPr>
          <w:p w:rsidRPr="005A51AA" w:rsidR="002247F8" w:rsidP="002247F8" w:rsidRDefault="002247F8" w14:paraId="306C3781" w14:textId="08317847">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t>Tento návrh se předloží shromáždění</w:t>
            </w:r>
            <w:r w:rsidR="00F26063">
              <w:rPr>
                <w:rFonts w:asciiTheme="minorHAnsi" w:hAnsiTheme="minorHAnsi"/>
                <w:sz w:val="28"/>
              </w:rPr>
              <w:t xml:space="preserve"> a </w:t>
            </w:r>
            <w:r>
              <w:rPr>
                <w:rFonts w:asciiTheme="minorHAnsi" w:hAnsiTheme="minorHAnsi"/>
                <w:sz w:val="28"/>
              </w:rPr>
              <w:t>je možné</w:t>
            </w:r>
            <w:r w:rsidR="00F26063">
              <w:rPr>
                <w:rFonts w:asciiTheme="minorHAnsi" w:hAnsiTheme="minorHAnsi"/>
                <w:sz w:val="28"/>
              </w:rPr>
              <w:t xml:space="preserve"> k </w:t>
            </w:r>
            <w:r>
              <w:rPr>
                <w:rFonts w:asciiTheme="minorHAnsi" w:hAnsiTheme="minorHAnsi"/>
                <w:sz w:val="28"/>
              </w:rPr>
              <w:t>němu podat pozměňovací návrhy.</w:t>
            </w:r>
          </w:p>
        </w:tc>
        <w:tc>
          <w:tcPr>
            <w:tcW w:w="4462" w:type="dxa"/>
          </w:tcPr>
          <w:p w:rsidRPr="005A51AA" w:rsidR="002247F8" w:rsidP="00A20B1A" w:rsidRDefault="002247F8" w14:paraId="429A0EF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92B6FEC" w14:textId="77777777">
        <w:trPr>
          <w:gridAfter w:val="1"/>
          <w:wAfter w:w="77" w:type="dxa"/>
        </w:trPr>
        <w:tc>
          <w:tcPr>
            <w:tcW w:w="4462" w:type="dxa"/>
          </w:tcPr>
          <w:p w:rsidRPr="005A51AA" w:rsidR="002247F8" w:rsidP="002247F8" w:rsidRDefault="002247F8" w14:paraId="4AC3843C" w14:textId="77777777">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t>Shromáždění popřípadě přijme nový jednací řád, pokud se pro něj vysloví více než polovina jeho členů.</w:t>
            </w:r>
          </w:p>
        </w:tc>
        <w:tc>
          <w:tcPr>
            <w:tcW w:w="4462" w:type="dxa"/>
          </w:tcPr>
          <w:p w:rsidRPr="005A51AA" w:rsidR="002247F8" w:rsidP="00A20B1A" w:rsidRDefault="002247F8" w14:paraId="49B4D3B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497FF9F" w14:textId="77777777">
        <w:trPr>
          <w:gridAfter w:val="1"/>
          <w:wAfter w:w="77" w:type="dxa"/>
        </w:trPr>
        <w:tc>
          <w:tcPr>
            <w:tcW w:w="4462" w:type="dxa"/>
          </w:tcPr>
          <w:p w:rsidRPr="005A51AA" w:rsidR="002247F8" w:rsidP="002247F8" w:rsidRDefault="002247F8" w14:paraId="5271730C" w14:textId="77777777">
            <w:pPr>
              <w:rPr>
                <w:rFonts w:asciiTheme="minorHAnsi" w:hAnsiTheme="minorHAnsi" w:cstheme="minorHAnsi"/>
                <w:sz w:val="28"/>
                <w:szCs w:val="28"/>
                <w:lang w:val="en-GB"/>
              </w:rPr>
            </w:pPr>
          </w:p>
        </w:tc>
        <w:tc>
          <w:tcPr>
            <w:tcW w:w="4462" w:type="dxa"/>
          </w:tcPr>
          <w:p w:rsidRPr="005A51AA" w:rsidR="002247F8" w:rsidP="00A20B1A" w:rsidRDefault="002247F8" w14:paraId="655763AE" w14:textId="77777777">
            <w:pPr>
              <w:jc w:val="left"/>
              <w:rPr>
                <w:rFonts w:asciiTheme="minorHAnsi" w:hAnsiTheme="minorHAnsi" w:cstheme="minorHAnsi"/>
                <w:sz w:val="28"/>
                <w:szCs w:val="28"/>
                <w:lang w:val="en-GB"/>
              </w:rPr>
            </w:pPr>
          </w:p>
        </w:tc>
      </w:tr>
      <w:tr w:rsidRPr="005A51AA" w:rsidR="002247F8" w:rsidTr="00080033" w14:paraId="47B92279" w14:textId="77777777">
        <w:trPr>
          <w:gridAfter w:val="1"/>
          <w:wAfter w:w="77" w:type="dxa"/>
        </w:trPr>
        <w:tc>
          <w:tcPr>
            <w:tcW w:w="4462" w:type="dxa"/>
          </w:tcPr>
          <w:p w:rsidRPr="005A51AA" w:rsidR="002247F8" w:rsidP="002247F8" w:rsidRDefault="002247F8" w14:paraId="363668CE" w14:textId="687A5E40">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116 – Přijetí prováděcích předpisů</w:t>
            </w:r>
            <w:r w:rsidR="00F26063">
              <w:rPr>
                <w:rFonts w:asciiTheme="minorHAnsi" w:hAnsiTheme="minorHAnsi"/>
                <w:b/>
                <w:sz w:val="28"/>
              </w:rPr>
              <w:t xml:space="preserve"> k </w:t>
            </w:r>
            <w:r>
              <w:rPr>
                <w:rFonts w:asciiTheme="minorHAnsi" w:hAnsiTheme="minorHAnsi"/>
                <w:b/>
                <w:sz w:val="28"/>
              </w:rPr>
              <w:t>jednacímu řádu</w:t>
            </w:r>
          </w:p>
        </w:tc>
        <w:tc>
          <w:tcPr>
            <w:tcW w:w="4462" w:type="dxa"/>
          </w:tcPr>
          <w:p w:rsidRPr="005A51AA" w:rsidR="002247F8" w:rsidP="00A20B1A" w:rsidRDefault="002247F8" w14:paraId="605F6BD8"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"PRACOVNÍ DNY" \t "116 PP" \b </w:instrText>
            </w:r>
            <w:r w:rsidRPr="005A51AA">
              <w:rPr>
                <w:rFonts w:asciiTheme="minorHAnsi" w:hAnsiTheme="minorHAnsi" w:cstheme="minorHAnsi"/>
                <w:sz w:val="28"/>
              </w:rPr>
              <w:fldChar w:fldCharType="end"/>
            </w:r>
          </w:p>
        </w:tc>
      </w:tr>
      <w:tr w:rsidRPr="005A51AA" w:rsidR="002247F8" w:rsidTr="00080033" w14:paraId="2C88165B" w14:textId="77777777">
        <w:trPr>
          <w:gridAfter w:val="1"/>
          <w:wAfter w:w="77" w:type="dxa"/>
        </w:trPr>
        <w:tc>
          <w:tcPr>
            <w:tcW w:w="4462" w:type="dxa"/>
          </w:tcPr>
          <w:p w:rsidRPr="005A51AA" w:rsidR="002247F8" w:rsidP="002247F8" w:rsidRDefault="002247F8" w14:paraId="246C501A" w14:textId="3642ED05">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Po přijetí jednacího řádu prodlouží shromáždění mandát komise pro jednací řád nanejvýše</w:t>
            </w:r>
            <w:r w:rsidR="00F26063">
              <w:rPr>
                <w:rFonts w:asciiTheme="minorHAnsi" w:hAnsiTheme="minorHAnsi"/>
                <w:sz w:val="28"/>
              </w:rPr>
              <w:t xml:space="preserve"> o </w:t>
            </w:r>
            <w:r>
              <w:rPr>
                <w:rFonts w:asciiTheme="minorHAnsi" w:hAnsiTheme="minorHAnsi"/>
                <w:sz w:val="28"/>
              </w:rPr>
              <w:t>devadesát pracovních dnů, aby mohla</w:t>
            </w:r>
            <w:r w:rsidR="00F26063">
              <w:rPr>
                <w:rFonts w:asciiTheme="minorHAnsi" w:hAnsiTheme="minorHAnsi"/>
                <w:sz w:val="28"/>
              </w:rPr>
              <w:t xml:space="preserve"> v </w:t>
            </w:r>
            <w:r>
              <w:rPr>
                <w:rFonts w:asciiTheme="minorHAnsi" w:hAnsiTheme="minorHAnsi"/>
                <w:sz w:val="28"/>
              </w:rPr>
              <w:t>případě potřeby navrhnout změny prováděcích předpisů.</w:t>
            </w:r>
          </w:p>
        </w:tc>
        <w:tc>
          <w:tcPr>
            <w:tcW w:w="4462" w:type="dxa"/>
          </w:tcPr>
          <w:p w:rsidRPr="005A51AA" w:rsidR="002247F8" w:rsidP="00A20B1A" w:rsidRDefault="002247F8" w14:paraId="6A49CE9C" w14:textId="475ACAD8">
            <w:pPr>
              <w:widowControl w:val="0"/>
              <w:adjustRightInd w:val="0"/>
              <w:snapToGrid w:val="0"/>
              <w:rPr>
                <w:rFonts w:asciiTheme="minorHAnsi" w:hAnsiTheme="minorHAnsi" w:cstheme="minorHAnsi"/>
                <w:sz w:val="28"/>
                <w:szCs w:val="28"/>
              </w:rPr>
            </w:pPr>
            <w:r>
              <w:rPr>
                <w:rFonts w:asciiTheme="minorHAnsi" w:hAnsiTheme="minorHAnsi"/>
                <w:sz w:val="28"/>
              </w:rPr>
              <w:t>Pracovními dny se rozumí pracovní dny</w:t>
            </w:r>
            <w:r w:rsidR="00F26063">
              <w:rPr>
                <w:rFonts w:asciiTheme="minorHAnsi" w:hAnsiTheme="minorHAnsi"/>
                <w:sz w:val="28"/>
              </w:rPr>
              <w:t xml:space="preserve"> v </w:t>
            </w:r>
            <w:r>
              <w:rPr>
                <w:rFonts w:asciiTheme="minorHAnsi" w:hAnsiTheme="minorHAnsi"/>
                <w:sz w:val="28"/>
              </w:rPr>
              <w:t>EHSV,</w:t>
            </w:r>
            <w:r w:rsidR="00F26063">
              <w:rPr>
                <w:rFonts w:asciiTheme="minorHAnsi" w:hAnsiTheme="minorHAnsi"/>
                <w:sz w:val="28"/>
              </w:rPr>
              <w:t xml:space="preserve"> s </w:t>
            </w:r>
            <w:r>
              <w:rPr>
                <w:rFonts w:asciiTheme="minorHAnsi" w:hAnsiTheme="minorHAnsi"/>
                <w:sz w:val="28"/>
              </w:rPr>
              <w:t xml:space="preserve">výjimkou srpna. </w:t>
            </w:r>
          </w:p>
        </w:tc>
      </w:tr>
      <w:tr w:rsidRPr="005A51AA" w:rsidR="002247F8" w:rsidTr="00080033" w14:paraId="42F5560D" w14:textId="77777777">
        <w:trPr>
          <w:gridAfter w:val="1"/>
          <w:wAfter w:w="77" w:type="dxa"/>
        </w:trPr>
        <w:tc>
          <w:tcPr>
            <w:tcW w:w="4462" w:type="dxa"/>
          </w:tcPr>
          <w:p w:rsidRPr="005A51AA" w:rsidR="002247F8" w:rsidP="002247F8" w:rsidRDefault="002247F8" w14:paraId="7BCE792C" w14:textId="1550B18C">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lastRenderedPageBreak/>
              <w:t>Tento návrh se předloží předsednictvu, jež nejprve požádá skupiny</w:t>
            </w:r>
            <w:r w:rsidR="00F26063">
              <w:rPr>
                <w:rFonts w:asciiTheme="minorHAnsi" w:hAnsiTheme="minorHAnsi"/>
                <w:sz w:val="28"/>
              </w:rPr>
              <w:t xml:space="preserve"> o </w:t>
            </w:r>
            <w:r>
              <w:rPr>
                <w:rFonts w:asciiTheme="minorHAnsi" w:hAnsiTheme="minorHAnsi"/>
                <w:sz w:val="28"/>
              </w:rPr>
              <w:t>vyjádření</w:t>
            </w:r>
            <w:r w:rsidR="00F26063">
              <w:rPr>
                <w:rFonts w:asciiTheme="minorHAnsi" w:hAnsiTheme="minorHAnsi"/>
                <w:sz w:val="28"/>
              </w:rPr>
              <w:t xml:space="preserve"> a </w:t>
            </w:r>
            <w:r>
              <w:rPr>
                <w:rFonts w:asciiTheme="minorHAnsi" w:hAnsiTheme="minorHAnsi"/>
                <w:sz w:val="28"/>
              </w:rPr>
              <w:t>poté návrh přijme, pokud se pro něj vysloví více než polovina jeho členů.</w:t>
            </w:r>
          </w:p>
        </w:tc>
        <w:tc>
          <w:tcPr>
            <w:tcW w:w="4462" w:type="dxa"/>
          </w:tcPr>
          <w:p w:rsidRPr="005A51AA" w:rsidR="002247F8" w:rsidP="00A20B1A" w:rsidRDefault="002247F8" w14:paraId="3B0B7E3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E34F14B" w14:textId="77777777">
        <w:trPr>
          <w:gridAfter w:val="1"/>
          <w:wAfter w:w="77" w:type="dxa"/>
        </w:trPr>
        <w:tc>
          <w:tcPr>
            <w:tcW w:w="4462" w:type="dxa"/>
          </w:tcPr>
          <w:p w:rsidRPr="005A51AA" w:rsidR="002247F8" w:rsidP="002247F8" w:rsidRDefault="002247F8" w14:paraId="58F2FD4C" w14:textId="76404359">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Proběhne-li pouze revize jednacího řádu bez následné úpravy prováděcích předpisů, zůstávají prováděcí předpisy</w:t>
            </w:r>
            <w:r w:rsidR="00F26063">
              <w:rPr>
                <w:rFonts w:asciiTheme="minorHAnsi" w:hAnsiTheme="minorHAnsi"/>
                <w:sz w:val="28"/>
              </w:rPr>
              <w:t xml:space="preserve"> v </w:t>
            </w:r>
            <w:r>
              <w:rPr>
                <w:rFonts w:asciiTheme="minorHAnsi" w:hAnsiTheme="minorHAnsi"/>
                <w:sz w:val="28"/>
              </w:rPr>
              <w:t>platnosti.</w:t>
            </w:r>
          </w:p>
        </w:tc>
        <w:tc>
          <w:tcPr>
            <w:tcW w:w="4462" w:type="dxa"/>
          </w:tcPr>
          <w:p w:rsidRPr="005A51AA" w:rsidR="002247F8" w:rsidP="00A20B1A" w:rsidRDefault="002247F8" w14:paraId="7CEC3EDF"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14A39E0" w14:textId="77777777">
        <w:trPr>
          <w:gridAfter w:val="1"/>
          <w:wAfter w:w="77" w:type="dxa"/>
        </w:trPr>
        <w:tc>
          <w:tcPr>
            <w:tcW w:w="4462" w:type="dxa"/>
          </w:tcPr>
          <w:p w:rsidRPr="005A51AA" w:rsidR="002247F8" w:rsidP="002247F8" w:rsidRDefault="002247F8" w14:paraId="20197C86" w14:textId="0F739740">
            <w:pPr>
              <w:widowControl w:val="0"/>
              <w:adjustRightInd w:val="0"/>
              <w:snapToGrid w:val="0"/>
              <w:rPr>
                <w:rFonts w:asciiTheme="minorHAnsi" w:hAnsiTheme="minorHAnsi" w:cstheme="minorHAnsi"/>
                <w:sz w:val="28"/>
                <w:szCs w:val="28"/>
              </w:rPr>
            </w:pPr>
            <w:r>
              <w:rPr>
                <w:rFonts w:asciiTheme="minorHAnsi" w:hAnsiTheme="minorHAnsi"/>
                <w:sz w:val="28"/>
              </w:rPr>
              <w:t>Musí být vždy vykládány tak, aby byl zajištěn soulad</w:t>
            </w:r>
            <w:r w:rsidR="00F26063">
              <w:rPr>
                <w:rFonts w:asciiTheme="minorHAnsi" w:hAnsiTheme="minorHAnsi"/>
                <w:sz w:val="28"/>
              </w:rPr>
              <w:t xml:space="preserve"> s </w:t>
            </w:r>
            <w:r>
              <w:rPr>
                <w:rFonts w:asciiTheme="minorHAnsi" w:hAnsiTheme="minorHAnsi"/>
                <w:sz w:val="28"/>
              </w:rPr>
              <w:t>ustanoveními platného jednacího řádu.</w:t>
            </w:r>
          </w:p>
        </w:tc>
        <w:tc>
          <w:tcPr>
            <w:tcW w:w="4462" w:type="dxa"/>
          </w:tcPr>
          <w:p w:rsidRPr="005A51AA" w:rsidR="002247F8" w:rsidP="00A20B1A" w:rsidRDefault="002247F8" w14:paraId="0CCAF5F4"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3A306D9" w14:textId="77777777">
        <w:trPr>
          <w:gridAfter w:val="1"/>
          <w:wAfter w:w="77" w:type="dxa"/>
        </w:trPr>
        <w:tc>
          <w:tcPr>
            <w:tcW w:w="4462" w:type="dxa"/>
          </w:tcPr>
          <w:p w:rsidRPr="005A51AA" w:rsidR="002247F8" w:rsidP="002247F8" w:rsidRDefault="002247F8" w14:paraId="779B34F7" w14:textId="229EC6DA">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Prováděcí předpisy je možné změnit také</w:t>
            </w:r>
            <w:r w:rsidR="00F26063">
              <w:rPr>
                <w:rFonts w:asciiTheme="minorHAnsi" w:hAnsiTheme="minorHAnsi"/>
                <w:sz w:val="28"/>
              </w:rPr>
              <w:t xml:space="preserve"> v </w:t>
            </w:r>
            <w:r>
              <w:rPr>
                <w:rFonts w:asciiTheme="minorHAnsi" w:hAnsiTheme="minorHAnsi"/>
                <w:sz w:val="28"/>
              </w:rPr>
              <w:t xml:space="preserve">případě, že to předsednictvo považuje za nezbytné. </w:t>
            </w:r>
          </w:p>
        </w:tc>
        <w:tc>
          <w:tcPr>
            <w:tcW w:w="4462" w:type="dxa"/>
          </w:tcPr>
          <w:p w:rsidRPr="005A51AA" w:rsidR="002247F8" w:rsidP="00A20B1A" w:rsidRDefault="002247F8" w14:paraId="184BEBD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9F5E136" w14:textId="77777777">
        <w:trPr>
          <w:gridAfter w:val="1"/>
          <w:wAfter w:w="77" w:type="dxa"/>
        </w:trPr>
        <w:tc>
          <w:tcPr>
            <w:tcW w:w="4462" w:type="dxa"/>
          </w:tcPr>
          <w:p w:rsidRPr="005A51AA" w:rsidR="002247F8" w:rsidP="002247F8" w:rsidRDefault="002247F8" w14:paraId="104A7CB7" w14:textId="59FF768A">
            <w:pPr>
              <w:widowControl w:val="0"/>
              <w:adjustRightInd w:val="0"/>
              <w:snapToGrid w:val="0"/>
              <w:rPr>
                <w:rFonts w:asciiTheme="minorHAnsi" w:hAnsiTheme="minorHAnsi" w:cstheme="minorHAnsi"/>
                <w:sz w:val="28"/>
                <w:szCs w:val="28"/>
              </w:rPr>
            </w:pPr>
            <w:r>
              <w:rPr>
                <w:rFonts w:asciiTheme="minorHAnsi" w:hAnsiTheme="minorHAnsi"/>
                <w:sz w:val="28"/>
              </w:rPr>
              <w:t>V takové situaci předsednictvo požádá shromáždění, aby zřídilo komisi pro revizi prováděcích předpisů,</w:t>
            </w:r>
            <w:r w:rsidR="00F26063">
              <w:rPr>
                <w:rFonts w:asciiTheme="minorHAnsi" w:hAnsiTheme="minorHAnsi"/>
                <w:sz w:val="28"/>
              </w:rPr>
              <w:t xml:space="preserve"> a </w:t>
            </w:r>
            <w:r>
              <w:rPr>
                <w:rFonts w:asciiTheme="minorHAnsi" w:hAnsiTheme="minorHAnsi"/>
                <w:sz w:val="28"/>
              </w:rPr>
              <w:t>použije se stejný postup stanovený</w:t>
            </w:r>
            <w:r w:rsidR="00F26063">
              <w:rPr>
                <w:rFonts w:asciiTheme="minorHAnsi" w:hAnsiTheme="minorHAnsi"/>
                <w:sz w:val="28"/>
              </w:rPr>
              <w:t xml:space="preserve"> v </w:t>
            </w:r>
            <w:r>
              <w:rPr>
                <w:rFonts w:asciiTheme="minorHAnsi" w:hAnsiTheme="minorHAnsi"/>
                <w:sz w:val="28"/>
              </w:rPr>
              <w:t>odstavcích 1</w:t>
            </w:r>
            <w:r w:rsidR="00F26063">
              <w:rPr>
                <w:rFonts w:asciiTheme="minorHAnsi" w:hAnsiTheme="minorHAnsi"/>
                <w:sz w:val="28"/>
              </w:rPr>
              <w:t xml:space="preserve"> a </w:t>
            </w:r>
            <w:r>
              <w:rPr>
                <w:rFonts w:asciiTheme="minorHAnsi" w:hAnsiTheme="minorHAnsi"/>
                <w:sz w:val="28"/>
              </w:rPr>
              <w:t>2 tohoto článku.</w:t>
            </w:r>
          </w:p>
        </w:tc>
        <w:tc>
          <w:tcPr>
            <w:tcW w:w="4462" w:type="dxa"/>
          </w:tcPr>
          <w:p w:rsidRPr="005A51AA" w:rsidR="002247F8" w:rsidP="00A20B1A" w:rsidRDefault="002247F8" w14:paraId="149F2FB5"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3D80D52B" w14:textId="77777777">
        <w:trPr>
          <w:gridAfter w:val="1"/>
          <w:wAfter w:w="77" w:type="dxa"/>
        </w:trPr>
        <w:tc>
          <w:tcPr>
            <w:tcW w:w="4462" w:type="dxa"/>
          </w:tcPr>
          <w:p w:rsidRPr="005A51AA" w:rsidR="002247F8" w:rsidP="002247F8" w:rsidRDefault="002247F8" w14:paraId="28CD9FC6" w14:textId="4057D965">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Prováděcí předpisy vstupují</w:t>
            </w:r>
            <w:r w:rsidR="00F26063">
              <w:rPr>
                <w:rFonts w:asciiTheme="minorHAnsi" w:hAnsiTheme="minorHAnsi"/>
                <w:sz w:val="28"/>
              </w:rPr>
              <w:t xml:space="preserve"> v </w:t>
            </w:r>
            <w:r>
              <w:rPr>
                <w:rFonts w:asciiTheme="minorHAnsi" w:hAnsiTheme="minorHAnsi"/>
                <w:sz w:val="28"/>
              </w:rPr>
              <w:t>platnost prvním dnem po jejich zveřejnění na intranetu Výboru.</w:t>
            </w:r>
          </w:p>
        </w:tc>
        <w:tc>
          <w:tcPr>
            <w:tcW w:w="4462" w:type="dxa"/>
          </w:tcPr>
          <w:p w:rsidRPr="005A51AA" w:rsidR="002247F8" w:rsidP="00A20B1A" w:rsidRDefault="002247F8" w14:paraId="7377298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865938C" w14:textId="77777777">
        <w:trPr>
          <w:gridAfter w:val="1"/>
          <w:wAfter w:w="77" w:type="dxa"/>
        </w:trPr>
        <w:tc>
          <w:tcPr>
            <w:tcW w:w="4462" w:type="dxa"/>
          </w:tcPr>
          <w:p w:rsidRPr="005A51AA" w:rsidR="002247F8" w:rsidP="002247F8" w:rsidRDefault="002247F8" w14:paraId="127EA439"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F6ECAC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591465C" w14:textId="77777777">
        <w:trPr>
          <w:gridAfter w:val="1"/>
          <w:wAfter w:w="77" w:type="dxa"/>
        </w:trPr>
        <w:tc>
          <w:tcPr>
            <w:tcW w:w="4462" w:type="dxa"/>
          </w:tcPr>
          <w:p w:rsidRPr="005A51AA" w:rsidR="002247F8" w:rsidP="002247F8" w:rsidRDefault="002247F8" w14:paraId="6BDA5399" w14:textId="2B026D48">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Článek 117 – Vstup jednacího řádu</w:t>
            </w:r>
            <w:r w:rsidR="00F26063">
              <w:rPr>
                <w:rFonts w:asciiTheme="minorHAnsi" w:hAnsiTheme="minorHAnsi"/>
                <w:b/>
                <w:sz w:val="28"/>
              </w:rPr>
              <w:t xml:space="preserve"> v </w:t>
            </w:r>
            <w:r>
              <w:rPr>
                <w:rFonts w:asciiTheme="minorHAnsi" w:hAnsiTheme="minorHAnsi"/>
                <w:b/>
                <w:sz w:val="28"/>
              </w:rPr>
              <w:t>platnost</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"VSTUP JEDNACÍHO ŘÁDU</w:instrText>
            </w:r>
            <w:r w:rsidR="00F26063">
              <w:rPr>
                <w:rFonts w:asciiTheme="minorHAnsi" w:hAnsiTheme="minorHAnsi" w:cstheme="minorHAnsi"/>
                <w:sz w:val="28"/>
              </w:rPr>
              <w:instrText xml:space="preserve"> V </w:instrText>
            </w:r>
            <w:r w:rsidRPr="005A51AA">
              <w:rPr>
                <w:rFonts w:asciiTheme="minorHAnsi" w:hAnsiTheme="minorHAnsi" w:cstheme="minorHAnsi"/>
                <w:sz w:val="28"/>
              </w:rPr>
              <w:instrText xml:space="preserve">PLATNOST" \t "117"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1C60A9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8E20BD1" w14:textId="77777777">
        <w:trPr>
          <w:gridAfter w:val="1"/>
          <w:wAfter w:w="77" w:type="dxa"/>
        </w:trPr>
        <w:tc>
          <w:tcPr>
            <w:tcW w:w="4462" w:type="dxa"/>
          </w:tcPr>
          <w:p w:rsidRPr="005A51AA" w:rsidR="002247F8" w:rsidP="002247F8" w:rsidRDefault="002247F8" w14:paraId="0144E26F" w14:textId="4E8ECD87">
            <w:pPr>
              <w:keepNext/>
              <w:keepLines/>
              <w:widowControl w:val="0"/>
              <w:adjustRightInd w:val="0"/>
              <w:snapToGrid w:val="0"/>
              <w:rPr>
                <w:rFonts w:asciiTheme="minorHAnsi" w:hAnsiTheme="minorHAnsi" w:cstheme="minorHAnsi"/>
                <w:sz w:val="28"/>
                <w:szCs w:val="28"/>
              </w:rPr>
            </w:pPr>
            <w:r>
              <w:rPr>
                <w:rFonts w:asciiTheme="minorHAnsi" w:hAnsiTheme="minorHAnsi"/>
                <w:sz w:val="28"/>
              </w:rPr>
              <w:t>Tento jednací řád vstupuje</w:t>
            </w:r>
            <w:r w:rsidR="00F26063">
              <w:rPr>
                <w:rFonts w:asciiTheme="minorHAnsi" w:hAnsiTheme="minorHAnsi"/>
                <w:sz w:val="28"/>
              </w:rPr>
              <w:t xml:space="preserve"> v </w:t>
            </w:r>
            <w:r>
              <w:rPr>
                <w:rFonts w:asciiTheme="minorHAnsi" w:hAnsiTheme="minorHAnsi"/>
                <w:sz w:val="28"/>
              </w:rPr>
              <w:t>platnost prvním dnem po vyhlášení</w:t>
            </w:r>
            <w:r w:rsidR="00F26063">
              <w:rPr>
                <w:rFonts w:asciiTheme="minorHAnsi" w:hAnsiTheme="minorHAnsi"/>
                <w:sz w:val="28"/>
              </w:rPr>
              <w:t xml:space="preserve"> v </w:t>
            </w:r>
            <w:r>
              <w:rPr>
                <w:rFonts w:asciiTheme="minorHAnsi" w:hAnsiTheme="minorHAnsi"/>
                <w:sz w:val="28"/>
              </w:rPr>
              <w:t>Úředním věstníku Evropské unie.</w:t>
            </w:r>
          </w:p>
        </w:tc>
        <w:tc>
          <w:tcPr>
            <w:tcW w:w="4462" w:type="dxa"/>
          </w:tcPr>
          <w:p w:rsidRPr="005A51AA" w:rsidR="002247F8" w:rsidP="00A20B1A" w:rsidRDefault="002247F8" w14:paraId="4AAF79D7" w14:textId="77777777">
            <w:pPr>
              <w:keepNext/>
              <w:keepLines/>
              <w:widowControl w:val="0"/>
              <w:adjustRightInd w:val="0"/>
              <w:snapToGrid w:val="0"/>
              <w:jc w:val="left"/>
              <w:rPr>
                <w:rFonts w:asciiTheme="minorHAnsi" w:hAnsiTheme="minorHAnsi" w:cstheme="minorHAnsi"/>
                <w:sz w:val="28"/>
                <w:szCs w:val="28"/>
                <w:lang w:val="en-GB"/>
              </w:rPr>
            </w:pPr>
          </w:p>
        </w:tc>
      </w:tr>
    </w:tbl>
    <w:p w:rsidR="00CC3B70" w:rsidP="00C72032" w:rsidRDefault="00CC3B70" w14:paraId="22EC26A5" w14:textId="1AD8B2BD">
      <w:pPr>
        <w:tabs>
          <w:tab w:val="left" w:pos="567"/>
        </w:tabs>
        <w:ind w:right="-23"/>
        <w:rPr>
          <w:rFonts w:asciiTheme="minorHAnsi" w:hAnsiTheme="minorHAnsi"/>
          <w:b/>
          <w:sz w:val="28"/>
          <w:szCs w:val="28"/>
        </w:rPr>
      </w:pPr>
      <w:r>
        <w:br w:type="page"/>
      </w:r>
      <w:r w:rsidR="00A246D3">
        <w:lastRenderedPageBreak/>
        <w:br w:type="page"/>
      </w:r>
    </w:p>
    <w:p w:rsidRPr="005A51AA" w:rsidR="00225AA6" w:rsidP="00C72032" w:rsidRDefault="00225AA6" w14:paraId="589359FD" w14:textId="77777777">
      <w:pPr>
        <w:tabs>
          <w:tab w:val="left" w:pos="567"/>
        </w:tabs>
        <w:ind w:right="-23"/>
        <w:rPr>
          <w:rFonts w:asciiTheme="minorHAnsi" w:hAnsiTheme="minorHAnsi"/>
          <w:b/>
          <w:sz w:val="28"/>
          <w:szCs w:val="28"/>
        </w:rPr>
      </w:pPr>
      <w:r>
        <w:rPr>
          <w:rFonts w:asciiTheme="minorHAnsi" w:hAnsiTheme="minorHAnsi"/>
          <w:b/>
          <w:sz w:val="28"/>
        </w:rPr>
        <w:lastRenderedPageBreak/>
        <w:t>PŘÍLOHA</w:t>
      </w:r>
    </w:p>
    <w:p w:rsidRPr="003A0905" w:rsidR="00225AA6" w:rsidP="00C72032" w:rsidRDefault="00225AA6" w14:paraId="27F014C8" w14:textId="77777777">
      <w:pPr>
        <w:tabs>
          <w:tab w:val="left" w:pos="567"/>
        </w:tabs>
        <w:snapToGrid w:val="0"/>
        <w:jc w:val="center"/>
        <w:rPr>
          <w:rFonts w:asciiTheme="minorHAnsi" w:hAnsiTheme="minorHAnsi"/>
          <w:sz w:val="28"/>
          <w:szCs w:val="28"/>
        </w:rPr>
      </w:pPr>
    </w:p>
    <w:p w:rsidRPr="005A51AA" w:rsidR="00225AA6" w:rsidP="00C72032" w:rsidRDefault="00225AA6" w14:paraId="4059F647" w14:textId="64F1475A">
      <w:pPr>
        <w:snapToGrid w:val="0"/>
        <w:jc w:val="center"/>
        <w:outlineLvl w:val="3"/>
        <w:rPr>
          <w:rFonts w:asciiTheme="minorHAnsi" w:hAnsiTheme="minorHAnsi"/>
          <w:b/>
          <w:sz w:val="28"/>
          <w:szCs w:val="28"/>
        </w:rPr>
      </w:pPr>
      <w:r>
        <w:rPr>
          <w:rFonts w:asciiTheme="minorHAnsi" w:hAnsiTheme="minorHAnsi"/>
          <w:b/>
          <w:sz w:val="28"/>
        </w:rPr>
        <w:t>KODEX CHOVÁNÍ ČLENŮ</w:t>
      </w:r>
      <w:r>
        <w:rPr>
          <w:rFonts w:asciiTheme="minorHAnsi" w:hAnsiTheme="minorHAnsi"/>
          <w:b/>
          <w:sz w:val="28"/>
        </w:rPr>
        <w:br/>
        <w:t>EVROPSKÉHO HOSPODÁŘSKÉHO</w:t>
      </w:r>
      <w:r w:rsidR="00F26063">
        <w:rPr>
          <w:rFonts w:asciiTheme="minorHAnsi" w:hAnsiTheme="minorHAnsi"/>
          <w:b/>
          <w:sz w:val="28"/>
        </w:rPr>
        <w:t xml:space="preserve"> A </w:t>
      </w:r>
      <w:r>
        <w:rPr>
          <w:rFonts w:asciiTheme="minorHAnsi" w:hAnsiTheme="minorHAnsi"/>
          <w:b/>
          <w:sz w:val="28"/>
        </w:rPr>
        <w:t>SOCIÁLNÍHO VÝBORU</w:t>
      </w:r>
    </w:p>
    <w:p w:rsidRPr="005A51AA" w:rsidR="005B4675" w:rsidP="00C72032" w:rsidRDefault="005B4675" w14:paraId="5649CF6B" w14:textId="390A4E2A">
      <w:pPr>
        <w:snapToGrid w:val="0"/>
        <w:jc w:val="center"/>
        <w:outlineLvl w:val="3"/>
        <w:rPr>
          <w:rFonts w:asciiTheme="minorHAnsi" w:hAnsiTheme="minorHAnsi"/>
          <w:b/>
          <w:sz w:val="28"/>
          <w:szCs w:val="28"/>
        </w:rPr>
      </w:pPr>
      <w:r>
        <w:rPr>
          <w:rFonts w:asciiTheme="minorHAnsi" w:hAnsiTheme="minorHAnsi"/>
          <w:b/>
          <w:sz w:val="28"/>
        </w:rPr>
        <w:t>(LEDEN 2021)</w:t>
      </w:r>
      <w:r>
        <w:rPr>
          <w:rFonts w:asciiTheme="minorHAnsi" w:hAnsiTheme="minorHAnsi"/>
          <w:sz w:val="28"/>
        </w:rPr>
        <w:t xml:space="preserve"> </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96099" w:id="60"/>
      <w:r w:rsidRPr="005A51AA" w:rsidR="00F604DA">
        <w:rPr>
          <w:rFonts w:asciiTheme="minorHAnsi" w:hAnsiTheme="minorHAnsi"/>
          <w:sz w:val="28"/>
        </w:rPr>
        <w:instrText>PŘÍLOHA – KODEX CHOVÁNÍ ČLENŮ EVROPSKÉHO HOSPODÁŘSKÉHO</w:instrText>
      </w:r>
      <w:r w:rsidR="00F26063">
        <w:rPr>
          <w:rFonts w:asciiTheme="minorHAnsi" w:hAnsiTheme="minorHAnsi"/>
          <w:sz w:val="28"/>
        </w:rPr>
        <w:instrText xml:space="preserve"> A </w:instrText>
      </w:r>
      <w:r w:rsidRPr="005A51AA" w:rsidR="00F604DA">
        <w:rPr>
          <w:rFonts w:asciiTheme="minorHAnsi" w:hAnsiTheme="minorHAnsi"/>
          <w:sz w:val="28"/>
        </w:rPr>
        <w:instrText>SOCIÁLNÍHO VÝBORU</w:instrText>
      </w:r>
      <w:bookmarkEnd w:id="60"/>
      <w:r w:rsidRPr="005A51AA" w:rsidR="00F604DA">
        <w:rPr>
          <w:rFonts w:asciiTheme="minorHAnsi" w:hAnsiTheme="minorHAnsi"/>
          <w:sz w:val="28"/>
        </w:rPr>
        <w:instrText xml:space="preserve">" \l 1 </w:instrText>
      </w:r>
      <w:r w:rsidRPr="005A51AA" w:rsidR="00F604DA">
        <w:rPr>
          <w:rFonts w:asciiTheme="minorHAnsi" w:hAnsiTheme="minorHAnsi"/>
          <w:sz w:val="28"/>
        </w:rPr>
        <w:fldChar w:fldCharType="end"/>
      </w:r>
    </w:p>
    <w:p w:rsidRPr="003A0905" w:rsidR="00225AA6" w:rsidP="00C72032" w:rsidRDefault="00225AA6" w14:paraId="68A71C9A" w14:textId="77777777">
      <w:pPr>
        <w:tabs>
          <w:tab w:val="left" w:pos="567"/>
        </w:tabs>
        <w:snapToGrid w:val="0"/>
        <w:jc w:val="center"/>
        <w:rPr>
          <w:rFonts w:asciiTheme="minorHAnsi" w:hAnsiTheme="minorHAnsi"/>
          <w:sz w:val="28"/>
          <w:szCs w:val="28"/>
        </w:rPr>
      </w:pPr>
    </w:p>
    <w:p w:rsidRPr="003A0905" w:rsidR="00225AA6" w:rsidP="00C72032" w:rsidRDefault="00225AA6" w14:paraId="6E012CE3" w14:textId="77777777">
      <w:pPr>
        <w:tabs>
          <w:tab w:val="left" w:pos="567"/>
        </w:tabs>
        <w:snapToGrid w:val="0"/>
        <w:jc w:val="center"/>
        <w:rPr>
          <w:rFonts w:asciiTheme="minorHAnsi" w:hAnsiTheme="minorHAnsi"/>
          <w:sz w:val="28"/>
          <w:szCs w:val="28"/>
        </w:rPr>
      </w:pPr>
    </w:p>
    <w:p w:rsidRPr="005A51AA" w:rsidR="00225AA6" w:rsidP="00C72032" w:rsidRDefault="00225AA6" w14:paraId="3E2404B7" w14:textId="195C3075">
      <w:pPr>
        <w:snapToGrid w:val="0"/>
        <w:jc w:val="center"/>
        <w:rPr>
          <w:rFonts w:asciiTheme="minorHAnsi" w:hAnsiTheme="minorHAnsi"/>
          <w:b/>
          <w:bCs/>
          <w:sz w:val="28"/>
          <w:szCs w:val="28"/>
        </w:rPr>
      </w:pPr>
      <w:r>
        <w:rPr>
          <w:rFonts w:asciiTheme="minorHAnsi" w:hAnsiTheme="minorHAnsi"/>
          <w:b/>
          <w:sz w:val="28"/>
        </w:rPr>
        <w:t>ČÁST</w:t>
      </w:r>
      <w:r w:rsidR="00F26063">
        <w:rPr>
          <w:rFonts w:asciiTheme="minorHAnsi" w:hAnsiTheme="minorHAnsi"/>
          <w:b/>
          <w:sz w:val="28"/>
        </w:rPr>
        <w:t xml:space="preserve"> I </w:t>
      </w:r>
      <w:r>
        <w:rPr>
          <w:rFonts w:asciiTheme="minorHAnsi" w:hAnsiTheme="minorHAnsi"/>
          <w:b/>
          <w:sz w:val="28"/>
        </w:rPr>
        <w:t>– NORMY</w:t>
      </w:r>
      <w:r w:rsidR="00F26063">
        <w:rPr>
          <w:rFonts w:asciiTheme="minorHAnsi" w:hAnsiTheme="minorHAnsi"/>
          <w:b/>
          <w:sz w:val="28"/>
        </w:rPr>
        <w:t xml:space="preserve"> A </w:t>
      </w:r>
      <w:r>
        <w:rPr>
          <w:rFonts w:asciiTheme="minorHAnsi" w:hAnsiTheme="minorHAnsi"/>
          <w:b/>
          <w:sz w:val="28"/>
        </w:rPr>
        <w:t>ZÁSADY</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96100" w:id="61"/>
      <w:r w:rsidRPr="005A51AA" w:rsidR="00F604DA">
        <w:rPr>
          <w:rFonts w:asciiTheme="minorHAnsi" w:hAnsiTheme="minorHAnsi"/>
          <w:sz w:val="28"/>
        </w:rPr>
        <w:instrText>ČÁST</w:instrText>
      </w:r>
      <w:r w:rsidR="00F26063">
        <w:rPr>
          <w:rFonts w:asciiTheme="minorHAnsi" w:hAnsiTheme="minorHAnsi"/>
          <w:sz w:val="28"/>
        </w:rPr>
        <w:instrText xml:space="preserve"> I </w:instrText>
      </w:r>
      <w:r w:rsidRPr="005A51AA" w:rsidR="00F604DA">
        <w:rPr>
          <w:rFonts w:asciiTheme="minorHAnsi" w:hAnsiTheme="minorHAnsi"/>
          <w:sz w:val="28"/>
        </w:rPr>
        <w:instrText>– Normy</w:instrText>
      </w:r>
      <w:r w:rsidR="00F26063">
        <w:rPr>
          <w:rFonts w:asciiTheme="minorHAnsi" w:hAnsiTheme="minorHAnsi"/>
          <w:sz w:val="28"/>
        </w:rPr>
        <w:instrText xml:space="preserve"> a </w:instrText>
      </w:r>
      <w:r w:rsidRPr="005A51AA" w:rsidR="00F604DA">
        <w:rPr>
          <w:rFonts w:asciiTheme="minorHAnsi" w:hAnsiTheme="minorHAnsi"/>
          <w:sz w:val="28"/>
        </w:rPr>
        <w:instrText>zásady</w:instrText>
      </w:r>
      <w:bookmarkEnd w:id="61"/>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C72032" w:rsidRDefault="00225AA6" w14:paraId="06D5AAE3" w14:textId="77777777">
      <w:pPr>
        <w:snapToGrid w:val="0"/>
        <w:jc w:val="center"/>
        <w:rPr>
          <w:rFonts w:asciiTheme="minorHAnsi" w:hAnsiTheme="minorHAnsi"/>
          <w:b/>
          <w:bCs/>
          <w:sz w:val="28"/>
          <w:szCs w:val="28"/>
        </w:rPr>
      </w:pPr>
    </w:p>
    <w:p w:rsidRPr="005A51AA" w:rsidR="00225AA6" w:rsidP="00C72032" w:rsidRDefault="00225AA6" w14:paraId="4E09881A" w14:textId="77777777">
      <w:pPr>
        <w:snapToGrid w:val="0"/>
        <w:jc w:val="center"/>
        <w:rPr>
          <w:rFonts w:asciiTheme="minorHAnsi" w:hAnsiTheme="minorHAnsi"/>
          <w:b/>
          <w:sz w:val="28"/>
          <w:szCs w:val="28"/>
        </w:rPr>
      </w:pPr>
    </w:p>
    <w:p w:rsidRPr="005A51AA" w:rsidR="00225AA6" w:rsidP="00C72032" w:rsidRDefault="00225AA6" w14:paraId="5EB72BC7" w14:textId="77777777">
      <w:pPr>
        <w:tabs>
          <w:tab w:val="center" w:pos="2500"/>
        </w:tabs>
        <w:snapToGrid w:val="0"/>
        <w:jc w:val="center"/>
        <w:rPr>
          <w:rFonts w:asciiTheme="minorHAnsi" w:hAnsiTheme="minorHAnsi"/>
          <w:b/>
          <w:bCs/>
          <w:sz w:val="28"/>
          <w:szCs w:val="28"/>
        </w:rPr>
      </w:pPr>
      <w:r>
        <w:rPr>
          <w:rFonts w:asciiTheme="minorHAnsi" w:hAnsiTheme="minorHAnsi"/>
          <w:b/>
          <w:sz w:val="28"/>
        </w:rPr>
        <w:t>Článek 1</w:t>
      </w:r>
      <w:r w:rsidRPr="005A51AA" w:rsidR="006C4807">
        <w:rPr>
          <w:rFonts w:asciiTheme="minorHAnsi" w:hAnsiTheme="minorHAnsi" w:cstheme="minorHAnsi"/>
          <w:sz w:val="28"/>
        </w:rPr>
        <w:fldChar w:fldCharType="begin"/>
      </w:r>
      <w:r w:rsidRPr="005A51AA" w:rsidR="006C4807">
        <w:rPr>
          <w:rFonts w:asciiTheme="minorHAnsi" w:hAnsiTheme="minorHAnsi" w:cstheme="minorHAnsi"/>
          <w:sz w:val="28"/>
        </w:rPr>
        <w:instrText xml:space="preserve"> XE "KODEX CHOVÁNÍ ČLENŮ EHSV" \t "1 KCH, 3" \b </w:instrText>
      </w:r>
      <w:r w:rsidRPr="005A51AA" w:rsidR="006C4807">
        <w:rPr>
          <w:rFonts w:asciiTheme="minorHAnsi" w:hAnsiTheme="minorHAnsi" w:cstheme="minorHAnsi"/>
          <w:sz w:val="28"/>
        </w:rPr>
        <w:fldChar w:fldCharType="end"/>
      </w:r>
      <w:r w:rsidRPr="005A51AA" w:rsidR="006C4807">
        <w:rPr>
          <w:rFonts w:asciiTheme="minorHAnsi" w:hAnsiTheme="minorHAnsi" w:cstheme="minorHAnsi"/>
          <w:sz w:val="28"/>
        </w:rPr>
        <w:fldChar w:fldCharType="begin"/>
      </w:r>
      <w:r w:rsidRPr="005A51AA" w:rsidR="006C4807">
        <w:rPr>
          <w:rFonts w:asciiTheme="minorHAnsi" w:hAnsiTheme="minorHAnsi" w:cstheme="minorHAnsi"/>
          <w:sz w:val="28"/>
        </w:rPr>
        <w:instrText xml:space="preserve"> XE "KODEX CHOVÁNÍ ČLENŮ EHSV: použitelnost" \t "1 KCH" \b </w:instrText>
      </w:r>
      <w:r w:rsidRPr="005A51AA" w:rsidR="006C4807">
        <w:rPr>
          <w:rFonts w:asciiTheme="minorHAnsi" w:hAnsiTheme="minorHAnsi" w:cstheme="minorHAnsi"/>
          <w:sz w:val="28"/>
        </w:rPr>
        <w:fldChar w:fldCharType="end"/>
      </w:r>
      <w:r w:rsidRPr="005A51AA" w:rsidR="006C4807">
        <w:rPr>
          <w:rFonts w:asciiTheme="minorHAnsi" w:hAnsiTheme="minorHAnsi" w:cstheme="minorHAnsi"/>
          <w:sz w:val="28"/>
        </w:rPr>
        <w:fldChar w:fldCharType="begin"/>
      </w:r>
      <w:r w:rsidRPr="005A51AA" w:rsidR="006C4807">
        <w:rPr>
          <w:rFonts w:asciiTheme="minorHAnsi" w:hAnsiTheme="minorHAnsi" w:cstheme="minorHAnsi"/>
          <w:sz w:val="28"/>
        </w:rPr>
        <w:instrText xml:space="preserve"> XE "KODEX CHOVÁNÍ ČLENŮ EHSV: zásady chování členů " \t "1–5 KCH" \b </w:instrText>
      </w:r>
      <w:r w:rsidRPr="005A51AA" w:rsidR="006C4807">
        <w:rPr>
          <w:rFonts w:asciiTheme="minorHAnsi" w:hAnsiTheme="minorHAnsi" w:cstheme="minorHAnsi"/>
          <w:sz w:val="28"/>
        </w:rPr>
        <w:fldChar w:fldCharType="end"/>
      </w:r>
    </w:p>
    <w:p w:rsidRPr="005A51AA" w:rsidR="00225AA6" w:rsidP="00C72032" w:rsidRDefault="00225AA6" w14:paraId="3417656F" w14:textId="77777777">
      <w:pPr>
        <w:snapToGrid w:val="0"/>
        <w:jc w:val="center"/>
        <w:rPr>
          <w:rFonts w:asciiTheme="minorHAnsi" w:hAnsiTheme="minorHAnsi"/>
          <w:b/>
          <w:bCs/>
          <w:sz w:val="28"/>
          <w:szCs w:val="28"/>
        </w:rPr>
      </w:pPr>
      <w:r>
        <w:rPr>
          <w:rFonts w:asciiTheme="minorHAnsi" w:hAnsiTheme="minorHAnsi"/>
          <w:b/>
          <w:sz w:val="28"/>
        </w:rPr>
        <w:t>Obecné zásady</w:t>
      </w:r>
    </w:p>
    <w:p w:rsidRPr="005A51AA" w:rsidR="00225AA6" w:rsidP="00225AA6" w:rsidRDefault="00225AA6" w14:paraId="009B1BA2" w14:textId="77777777">
      <w:pPr>
        <w:snapToGrid w:val="0"/>
        <w:jc w:val="center"/>
        <w:rPr>
          <w:rFonts w:asciiTheme="minorHAnsi" w:hAnsiTheme="minorHAnsi"/>
          <w:b/>
          <w:sz w:val="28"/>
          <w:szCs w:val="28"/>
        </w:rPr>
      </w:pPr>
    </w:p>
    <w:p w:rsidRPr="005A51AA" w:rsidR="00225AA6" w:rsidP="00956A82" w:rsidRDefault="00225AA6" w14:paraId="597FD431" w14:textId="56DD59FF">
      <w:pPr>
        <w:pStyle w:val="Heading1"/>
        <w:numPr>
          <w:ilvl w:val="0"/>
          <w:numId w:val="309"/>
        </w:numPr>
        <w:tabs>
          <w:tab w:val="left" w:pos="567"/>
        </w:tabs>
        <w:rPr>
          <w:rFonts w:asciiTheme="minorHAnsi" w:hAnsiTheme="minorHAnsi"/>
          <w:sz w:val="28"/>
          <w:szCs w:val="28"/>
        </w:rPr>
      </w:pPr>
      <w:r>
        <w:rPr>
          <w:rFonts w:asciiTheme="minorHAnsi" w:hAnsiTheme="minorHAnsi"/>
          <w:sz w:val="28"/>
        </w:rPr>
        <w:t>Tento kodex chování se vztahuje na členy Výboru.</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rozhodnutím předsednictva Evropského hospodářského</w:t>
      </w:r>
      <w:r w:rsidR="00F26063">
        <w:rPr>
          <w:rFonts w:asciiTheme="minorHAnsi" w:hAnsiTheme="minorHAnsi"/>
          <w:sz w:val="28"/>
        </w:rPr>
        <w:t xml:space="preserve"> a </w:t>
      </w:r>
      <w:r>
        <w:rPr>
          <w:rFonts w:asciiTheme="minorHAnsi" w:hAnsiTheme="minorHAnsi"/>
          <w:sz w:val="28"/>
        </w:rPr>
        <w:t>sociálního výboru</w:t>
      </w:r>
      <w:r w:rsidR="00F26063">
        <w:rPr>
          <w:rFonts w:asciiTheme="minorHAnsi" w:hAnsiTheme="minorHAnsi"/>
          <w:sz w:val="28"/>
        </w:rPr>
        <w:t xml:space="preserve"> z </w:t>
      </w:r>
      <w:r>
        <w:rPr>
          <w:rFonts w:asciiTheme="minorHAnsi" w:hAnsiTheme="minorHAnsi"/>
          <w:sz w:val="28"/>
        </w:rPr>
        <w:t>října 2020 budou</w:t>
      </w:r>
      <w:r w:rsidR="00F26063">
        <w:rPr>
          <w:rFonts w:asciiTheme="minorHAnsi" w:hAnsiTheme="minorHAnsi"/>
          <w:sz w:val="28"/>
        </w:rPr>
        <w:t xml:space="preserve"> v </w:t>
      </w:r>
      <w:r>
        <w:rPr>
          <w:rFonts w:asciiTheme="minorHAnsi" w:hAnsiTheme="minorHAnsi"/>
          <w:sz w:val="28"/>
        </w:rPr>
        <w:t>návaznosti na revizi tohoto kodexu upraveny všechny příslušné dokumenty, jako je statut členů, jednací řád EHSV</w:t>
      </w:r>
      <w:r w:rsidR="00F26063">
        <w:rPr>
          <w:rFonts w:asciiTheme="minorHAnsi" w:hAnsiTheme="minorHAnsi"/>
          <w:sz w:val="28"/>
        </w:rPr>
        <w:t xml:space="preserve"> a </w:t>
      </w:r>
      <w:r>
        <w:rPr>
          <w:rFonts w:asciiTheme="minorHAnsi" w:hAnsiTheme="minorHAnsi"/>
          <w:sz w:val="28"/>
        </w:rPr>
        <w:t>případné další dokumenty.</w:t>
      </w:r>
    </w:p>
    <w:p w:rsidRPr="005A51AA" w:rsidR="00225AA6" w:rsidP="00225AA6" w:rsidRDefault="00225AA6" w14:paraId="17FC3A70" w14:textId="77777777">
      <w:pPr>
        <w:snapToGrid w:val="0"/>
        <w:ind w:left="284"/>
        <w:rPr>
          <w:rFonts w:asciiTheme="minorHAnsi" w:hAnsiTheme="minorHAnsi"/>
          <w:sz w:val="28"/>
          <w:szCs w:val="28"/>
        </w:rPr>
      </w:pPr>
    </w:p>
    <w:p w:rsidRPr="005A51AA" w:rsidR="00225AA6" w:rsidP="00225AA6" w:rsidRDefault="00225AA6" w14:paraId="425AA970" w14:textId="2F984D32">
      <w:pPr>
        <w:snapToGrid w:val="0"/>
        <w:ind w:firstLine="567"/>
        <w:rPr>
          <w:rFonts w:asciiTheme="minorHAnsi" w:hAnsiTheme="minorHAnsi"/>
          <w:sz w:val="28"/>
          <w:szCs w:val="28"/>
        </w:rPr>
      </w:pPr>
      <w:r>
        <w:rPr>
          <w:rFonts w:asciiTheme="minorHAnsi" w:hAnsiTheme="minorHAnsi"/>
          <w:sz w:val="28"/>
        </w:rPr>
        <w:t>Kodex se obdobně vztahuje</w:t>
      </w:r>
      <w:r w:rsidR="00F26063">
        <w:rPr>
          <w:rFonts w:asciiTheme="minorHAnsi" w:hAnsiTheme="minorHAnsi"/>
          <w:sz w:val="28"/>
        </w:rPr>
        <w:t xml:space="preserve"> i </w:t>
      </w:r>
      <w:r>
        <w:rPr>
          <w:rFonts w:asciiTheme="minorHAnsi" w:hAnsiTheme="minorHAnsi"/>
          <w:sz w:val="28"/>
        </w:rPr>
        <w:t>na delegáty poradních komisí, náhradníky</w:t>
      </w:r>
      <w:r w:rsidR="00F26063">
        <w:rPr>
          <w:rFonts w:asciiTheme="minorHAnsi" w:hAnsiTheme="minorHAnsi"/>
          <w:sz w:val="28"/>
        </w:rPr>
        <w:t xml:space="preserve"> a </w:t>
      </w:r>
      <w:r>
        <w:rPr>
          <w:rFonts w:asciiTheme="minorHAnsi" w:hAnsiTheme="minorHAnsi"/>
          <w:sz w:val="28"/>
        </w:rPr>
        <w:t>experty,</w:t>
      </w:r>
      <w:r w:rsidR="00F26063">
        <w:rPr>
          <w:rFonts w:asciiTheme="minorHAnsi" w:hAnsiTheme="minorHAnsi"/>
          <w:sz w:val="28"/>
        </w:rPr>
        <w:t xml:space="preserve"> s </w:t>
      </w:r>
      <w:r>
        <w:rPr>
          <w:rFonts w:asciiTheme="minorHAnsi" w:hAnsiTheme="minorHAnsi"/>
          <w:sz w:val="28"/>
        </w:rPr>
        <w:t xml:space="preserve">výjimkou </w:t>
      </w:r>
      <w:r w:rsidR="00F26063">
        <w:rPr>
          <w:rFonts w:asciiTheme="minorHAnsi" w:hAnsiTheme="minorHAnsi"/>
          <w:sz w:val="28"/>
        </w:rPr>
        <w:t>čl. </w:t>
      </w:r>
      <w:r>
        <w:rPr>
          <w:rFonts w:asciiTheme="minorHAnsi" w:hAnsiTheme="minorHAnsi"/>
          <w:sz w:val="28"/>
        </w:rPr>
        <w:t xml:space="preserve">1 </w:t>
      </w:r>
      <w:r w:rsidR="00F26063">
        <w:rPr>
          <w:rFonts w:asciiTheme="minorHAnsi" w:hAnsiTheme="minorHAnsi"/>
          <w:sz w:val="28"/>
        </w:rPr>
        <w:t>odst. </w:t>
      </w:r>
      <w:r>
        <w:rPr>
          <w:rFonts w:asciiTheme="minorHAnsi" w:hAnsiTheme="minorHAnsi"/>
          <w:sz w:val="28"/>
        </w:rPr>
        <w:t xml:space="preserve">2, </w:t>
      </w:r>
      <w:r w:rsidR="00F26063">
        <w:rPr>
          <w:rFonts w:asciiTheme="minorHAnsi" w:hAnsiTheme="minorHAnsi"/>
          <w:sz w:val="28"/>
        </w:rPr>
        <w:t>čl. </w:t>
      </w:r>
      <w:r>
        <w:rPr>
          <w:rFonts w:asciiTheme="minorHAnsi" w:hAnsiTheme="minorHAnsi"/>
          <w:sz w:val="28"/>
        </w:rPr>
        <w:t xml:space="preserve">7 </w:t>
      </w:r>
      <w:r w:rsidR="00F26063">
        <w:rPr>
          <w:rFonts w:asciiTheme="minorHAnsi" w:hAnsiTheme="minorHAnsi"/>
          <w:sz w:val="28"/>
        </w:rPr>
        <w:t>odst. </w:t>
      </w:r>
      <w:r>
        <w:rPr>
          <w:rFonts w:asciiTheme="minorHAnsi" w:hAnsiTheme="minorHAnsi"/>
          <w:sz w:val="28"/>
        </w:rPr>
        <w:t>3</w:t>
      </w:r>
      <w:r w:rsidR="00F26063">
        <w:rPr>
          <w:rFonts w:asciiTheme="minorHAnsi" w:hAnsiTheme="minorHAnsi"/>
          <w:sz w:val="28"/>
        </w:rPr>
        <w:t xml:space="preserve"> a </w:t>
      </w:r>
      <w:r>
        <w:rPr>
          <w:rFonts w:asciiTheme="minorHAnsi" w:hAnsiTheme="minorHAnsi"/>
          <w:sz w:val="28"/>
        </w:rPr>
        <w:t>článku 10 tohoto kodexu, které se vztahují pouze na členy Výboru.</w:t>
      </w:r>
    </w:p>
    <w:p w:rsidRPr="005A51AA" w:rsidR="00225AA6" w:rsidP="00225AA6" w:rsidRDefault="00225AA6" w14:paraId="2B2303DB" w14:textId="77777777">
      <w:pPr>
        <w:snapToGrid w:val="0"/>
        <w:ind w:left="284"/>
        <w:rPr>
          <w:rFonts w:asciiTheme="minorHAnsi" w:hAnsiTheme="minorHAnsi"/>
          <w:sz w:val="28"/>
          <w:szCs w:val="28"/>
        </w:rPr>
      </w:pPr>
    </w:p>
    <w:p w:rsidRPr="005A51AA" w:rsidR="00225AA6" w:rsidP="00956A82" w:rsidRDefault="00225AA6" w14:paraId="7957BE0C" w14:textId="77777777">
      <w:pPr>
        <w:pStyle w:val="Heading1"/>
        <w:tabs>
          <w:tab w:val="left" w:pos="567"/>
        </w:tabs>
        <w:rPr>
          <w:rFonts w:asciiTheme="minorHAnsi" w:hAnsiTheme="minorHAnsi"/>
          <w:sz w:val="28"/>
          <w:szCs w:val="28"/>
        </w:rPr>
      </w:pPr>
      <w:r>
        <w:rPr>
          <w:rFonts w:asciiTheme="minorHAnsi" w:hAnsiTheme="minorHAnsi"/>
          <w:sz w:val="28"/>
        </w:rPr>
        <w:t xml:space="preserve">Členové Výboru nejsou vázáni žádnými příkazy. </w:t>
      </w:r>
    </w:p>
    <w:p w:rsidRPr="005A51AA" w:rsidR="00225AA6" w:rsidP="00225AA6" w:rsidRDefault="00225AA6" w14:paraId="3622DC3A" w14:textId="77777777">
      <w:pPr>
        <w:snapToGrid w:val="0"/>
        <w:ind w:left="284" w:hanging="284"/>
        <w:rPr>
          <w:rFonts w:asciiTheme="minorHAnsi" w:hAnsiTheme="minorHAnsi"/>
          <w:sz w:val="28"/>
          <w:szCs w:val="28"/>
        </w:rPr>
      </w:pPr>
    </w:p>
    <w:p w:rsidRPr="005A51AA" w:rsidR="00225AA6" w:rsidP="00956A82" w:rsidRDefault="00225AA6" w14:paraId="72677F4C" w14:textId="4FB8717A">
      <w:pPr>
        <w:tabs>
          <w:tab w:val="left" w:pos="567"/>
        </w:tabs>
        <w:snapToGrid w:val="0"/>
        <w:ind w:firstLine="567"/>
        <w:rPr>
          <w:rFonts w:asciiTheme="minorHAnsi" w:hAnsiTheme="minorHAnsi"/>
          <w:sz w:val="28"/>
          <w:szCs w:val="28"/>
        </w:rPr>
      </w:pPr>
      <w:r>
        <w:rPr>
          <w:rFonts w:asciiTheme="minorHAnsi" w:hAnsiTheme="minorHAnsi"/>
          <w:sz w:val="28"/>
        </w:rPr>
        <w:t>Vykonávají svou funkci zcela nezávisle</w:t>
      </w:r>
      <w:r w:rsidR="00F26063">
        <w:rPr>
          <w:rFonts w:asciiTheme="minorHAnsi" w:hAnsiTheme="minorHAnsi"/>
          <w:sz w:val="28"/>
        </w:rPr>
        <w:t xml:space="preserve"> v </w:t>
      </w:r>
      <w:r>
        <w:rPr>
          <w:rFonts w:asciiTheme="minorHAnsi" w:hAnsiTheme="minorHAnsi"/>
          <w:sz w:val="28"/>
        </w:rPr>
        <w:t>obecném zájmu Unie.</w:t>
      </w:r>
    </w:p>
    <w:p w:rsidRPr="005A51AA" w:rsidR="00225AA6" w:rsidP="00225AA6" w:rsidRDefault="00225AA6" w14:paraId="078B8BD6" w14:textId="77777777">
      <w:pPr>
        <w:snapToGrid w:val="0"/>
        <w:ind w:left="284"/>
        <w:rPr>
          <w:rFonts w:asciiTheme="minorHAnsi" w:hAnsiTheme="minorHAnsi"/>
          <w:sz w:val="28"/>
          <w:szCs w:val="28"/>
        </w:rPr>
      </w:pPr>
    </w:p>
    <w:p w:rsidRPr="005A51AA" w:rsidR="00225AA6" w:rsidP="00956A82" w:rsidRDefault="00225AA6" w14:paraId="0F8042B9" w14:textId="6A196874">
      <w:pPr>
        <w:pStyle w:val="Heading1"/>
        <w:tabs>
          <w:tab w:val="left" w:pos="567"/>
        </w:tabs>
        <w:rPr>
          <w:rFonts w:asciiTheme="minorHAnsi" w:hAnsiTheme="minorHAnsi"/>
          <w:sz w:val="28"/>
          <w:szCs w:val="28"/>
        </w:rPr>
      </w:pPr>
      <w:r>
        <w:rPr>
          <w:rFonts w:asciiTheme="minorHAnsi" w:hAnsiTheme="minorHAnsi"/>
          <w:sz w:val="28"/>
        </w:rPr>
        <w:t>Členové se chovají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ustanoveními Smluv</w:t>
      </w:r>
      <w:r w:rsidR="00F26063">
        <w:rPr>
          <w:rFonts w:asciiTheme="minorHAnsi" w:hAnsiTheme="minorHAnsi"/>
          <w:sz w:val="28"/>
        </w:rPr>
        <w:t xml:space="preserve"> a </w:t>
      </w:r>
      <w:r>
        <w:rPr>
          <w:rFonts w:asciiTheme="minorHAnsi" w:hAnsiTheme="minorHAnsi"/>
          <w:sz w:val="28"/>
        </w:rPr>
        <w:t>právních předpisů, které</w:t>
      </w:r>
      <w:r w:rsidR="00F26063">
        <w:rPr>
          <w:rFonts w:asciiTheme="minorHAnsi" w:hAnsiTheme="minorHAnsi"/>
          <w:sz w:val="28"/>
        </w:rPr>
        <w:t xml:space="preserve"> z </w:t>
      </w:r>
      <w:r>
        <w:rPr>
          <w:rFonts w:asciiTheme="minorHAnsi" w:hAnsiTheme="minorHAnsi"/>
          <w:sz w:val="28"/>
        </w:rPr>
        <w:t>nich vyplývají. Jejich vztahy</w:t>
      </w:r>
      <w:r w:rsidR="00F26063">
        <w:rPr>
          <w:rFonts w:asciiTheme="minorHAnsi" w:hAnsiTheme="minorHAnsi"/>
          <w:sz w:val="28"/>
        </w:rPr>
        <w:t xml:space="preserve"> s </w:t>
      </w:r>
      <w:r>
        <w:rPr>
          <w:rFonts w:asciiTheme="minorHAnsi" w:hAnsiTheme="minorHAnsi"/>
          <w:sz w:val="28"/>
        </w:rPr>
        <w:t>organizacemi nebo zájmovými skupinami musí být</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nutností zachovat si nezávislost.</w:t>
      </w:r>
    </w:p>
    <w:p w:rsidRPr="005A51AA" w:rsidR="00225AA6" w:rsidP="00225AA6" w:rsidRDefault="00225AA6" w14:paraId="468C6C9A" w14:textId="77777777">
      <w:pPr>
        <w:snapToGrid w:val="0"/>
        <w:ind w:left="284"/>
        <w:rPr>
          <w:rFonts w:asciiTheme="minorHAnsi" w:hAnsiTheme="minorHAnsi"/>
          <w:sz w:val="28"/>
          <w:szCs w:val="28"/>
        </w:rPr>
      </w:pPr>
    </w:p>
    <w:p w:rsidRPr="005A51AA" w:rsidR="00225AA6" w:rsidP="00956A82" w:rsidRDefault="00225AA6" w14:paraId="142F2F08" w14:textId="10F2FCB7">
      <w:pPr>
        <w:pStyle w:val="Heading1"/>
        <w:tabs>
          <w:tab w:val="left" w:pos="567"/>
        </w:tabs>
        <w:rPr>
          <w:rFonts w:asciiTheme="minorHAnsi" w:hAnsiTheme="minorHAnsi"/>
          <w:sz w:val="28"/>
          <w:szCs w:val="28"/>
        </w:rPr>
      </w:pPr>
      <w:r>
        <w:rPr>
          <w:rFonts w:asciiTheme="minorHAnsi" w:hAnsiTheme="minorHAnsi"/>
          <w:sz w:val="28"/>
        </w:rPr>
        <w:lastRenderedPageBreak/>
        <w:t>Členové Výboru se řídí těmito obecnými zásadami chování</w:t>
      </w:r>
      <w:r w:rsidR="00F26063">
        <w:rPr>
          <w:rFonts w:asciiTheme="minorHAnsi" w:hAnsiTheme="minorHAnsi"/>
          <w:sz w:val="28"/>
        </w:rPr>
        <w:t xml:space="preserve"> a </w:t>
      </w:r>
      <w:r>
        <w:rPr>
          <w:rFonts w:asciiTheme="minorHAnsi" w:hAnsiTheme="minorHAnsi"/>
          <w:sz w:val="28"/>
        </w:rPr>
        <w:t>dodržují je: bezúhonnost, otevřenost, svědomitost, poctivost, odpovědnost</w:t>
      </w:r>
      <w:r w:rsidR="00F26063">
        <w:rPr>
          <w:rFonts w:asciiTheme="minorHAnsi" w:hAnsiTheme="minorHAnsi"/>
          <w:sz w:val="28"/>
        </w:rPr>
        <w:t xml:space="preserve"> a </w:t>
      </w:r>
      <w:r>
        <w:rPr>
          <w:rFonts w:asciiTheme="minorHAnsi" w:hAnsiTheme="minorHAnsi"/>
          <w:sz w:val="28"/>
        </w:rPr>
        <w:t>respektování ostatních</w:t>
      </w:r>
      <w:r w:rsidR="00F26063">
        <w:rPr>
          <w:rFonts w:asciiTheme="minorHAnsi" w:hAnsiTheme="minorHAnsi"/>
          <w:sz w:val="28"/>
        </w:rPr>
        <w:t xml:space="preserve"> a </w:t>
      </w:r>
      <w:r>
        <w:rPr>
          <w:rFonts w:asciiTheme="minorHAnsi" w:hAnsiTheme="minorHAnsi"/>
          <w:sz w:val="28"/>
        </w:rPr>
        <w:t>dobrého jména Výboru.</w:t>
      </w:r>
    </w:p>
    <w:p w:rsidRPr="005A51AA" w:rsidR="00225AA6" w:rsidP="00225AA6" w:rsidRDefault="00225AA6" w14:paraId="712C0CA3" w14:textId="77777777">
      <w:pPr>
        <w:snapToGrid w:val="0"/>
        <w:ind w:left="284" w:hanging="284"/>
        <w:rPr>
          <w:rFonts w:asciiTheme="minorHAnsi" w:hAnsiTheme="minorHAnsi"/>
          <w:sz w:val="28"/>
          <w:szCs w:val="28"/>
        </w:rPr>
      </w:pPr>
    </w:p>
    <w:p w:rsidRPr="005A51AA" w:rsidR="00225AA6" w:rsidP="00956A82" w:rsidRDefault="00225AA6" w14:paraId="41EDB509" w14:textId="7B05EE55">
      <w:pPr>
        <w:pStyle w:val="Heading1"/>
        <w:tabs>
          <w:tab w:val="left" w:pos="567"/>
        </w:tabs>
        <w:rPr>
          <w:rFonts w:asciiTheme="minorHAnsi" w:hAnsiTheme="minorHAnsi"/>
          <w:sz w:val="28"/>
          <w:szCs w:val="28"/>
        </w:rPr>
      </w:pPr>
      <w:r>
        <w:rPr>
          <w:rFonts w:asciiTheme="minorHAnsi" w:hAnsiTheme="minorHAnsi"/>
          <w:sz w:val="28"/>
        </w:rPr>
        <w:t>Členové při plnění svých povinností zajistí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články 2</w:t>
      </w:r>
      <w:r w:rsidR="00F26063">
        <w:rPr>
          <w:rFonts w:asciiTheme="minorHAnsi" w:hAnsiTheme="minorHAnsi"/>
          <w:sz w:val="28"/>
        </w:rPr>
        <w:t xml:space="preserve"> a </w:t>
      </w:r>
      <w:r>
        <w:rPr>
          <w:rFonts w:asciiTheme="minorHAnsi" w:hAnsiTheme="minorHAnsi"/>
          <w:sz w:val="28"/>
        </w:rPr>
        <w:t>3 Smlouvy</w:t>
      </w:r>
      <w:r w:rsidR="00F26063">
        <w:rPr>
          <w:rFonts w:asciiTheme="minorHAnsi" w:hAnsiTheme="minorHAnsi"/>
          <w:sz w:val="28"/>
        </w:rPr>
        <w:t xml:space="preserve"> o </w:t>
      </w:r>
      <w:r>
        <w:rPr>
          <w:rFonts w:asciiTheme="minorHAnsi" w:hAnsiTheme="minorHAnsi"/>
          <w:sz w:val="28"/>
        </w:rPr>
        <w:t>Evropské unii</w:t>
      </w:r>
      <w:r w:rsidR="00F26063">
        <w:rPr>
          <w:rFonts w:asciiTheme="minorHAnsi" w:hAnsiTheme="minorHAnsi"/>
          <w:sz w:val="28"/>
        </w:rPr>
        <w:t xml:space="preserve"> a s </w:t>
      </w:r>
      <w:r>
        <w:rPr>
          <w:rFonts w:asciiTheme="minorHAnsi" w:hAnsiTheme="minorHAnsi"/>
          <w:sz w:val="28"/>
        </w:rPr>
        <w:t>Listinou základních práv Evropské unie podporu, účinnou ochranu</w:t>
      </w:r>
      <w:r w:rsidR="00F26063">
        <w:rPr>
          <w:rFonts w:asciiTheme="minorHAnsi" w:hAnsiTheme="minorHAnsi"/>
          <w:sz w:val="28"/>
        </w:rPr>
        <w:t xml:space="preserve"> a </w:t>
      </w:r>
      <w:r>
        <w:rPr>
          <w:rFonts w:asciiTheme="minorHAnsi" w:hAnsiTheme="minorHAnsi"/>
          <w:sz w:val="28"/>
        </w:rPr>
        <w:t>dodržování základních práv</w:t>
      </w:r>
      <w:r w:rsidR="00F26063">
        <w:rPr>
          <w:rFonts w:asciiTheme="minorHAnsi" w:hAnsiTheme="minorHAnsi"/>
          <w:sz w:val="28"/>
        </w:rPr>
        <w:t xml:space="preserve"> a </w:t>
      </w:r>
      <w:r>
        <w:rPr>
          <w:rFonts w:asciiTheme="minorHAnsi" w:hAnsiTheme="minorHAnsi"/>
          <w:sz w:val="28"/>
        </w:rPr>
        <w:t>hodnot, jako je lidská důstojnost, nediskriminace, tolerance, svoboda, solidarita, zásada právního státu</w:t>
      </w:r>
      <w:r w:rsidR="00F26063">
        <w:rPr>
          <w:rFonts w:asciiTheme="minorHAnsi" w:hAnsiTheme="minorHAnsi"/>
          <w:sz w:val="28"/>
        </w:rPr>
        <w:t xml:space="preserve"> a </w:t>
      </w:r>
      <w:r>
        <w:rPr>
          <w:rFonts w:asciiTheme="minorHAnsi" w:hAnsiTheme="minorHAnsi"/>
          <w:sz w:val="28"/>
        </w:rPr>
        <w:t>genderová rovnost.</w:t>
      </w:r>
    </w:p>
    <w:p w:rsidRPr="005A51AA" w:rsidR="00225AA6" w:rsidP="00225AA6" w:rsidRDefault="00225AA6" w14:paraId="574702CB" w14:textId="77777777">
      <w:pPr>
        <w:snapToGrid w:val="0"/>
        <w:ind w:left="284" w:hanging="284"/>
        <w:rPr>
          <w:rFonts w:asciiTheme="minorHAnsi" w:hAnsiTheme="minorHAnsi"/>
          <w:sz w:val="28"/>
          <w:szCs w:val="28"/>
        </w:rPr>
      </w:pPr>
    </w:p>
    <w:p w:rsidRPr="005A51AA" w:rsidR="00225AA6" w:rsidP="00956A82" w:rsidRDefault="00225AA6" w14:paraId="5A430E7F" w14:textId="4B56FDEB">
      <w:pPr>
        <w:pStyle w:val="Heading1"/>
        <w:tabs>
          <w:tab w:val="left" w:pos="567"/>
        </w:tabs>
        <w:rPr>
          <w:rFonts w:asciiTheme="minorHAnsi" w:hAnsiTheme="minorHAnsi"/>
          <w:sz w:val="28"/>
          <w:szCs w:val="28"/>
        </w:rPr>
      </w:pPr>
      <w:r>
        <w:rPr>
          <w:rFonts w:asciiTheme="minorHAnsi" w:hAnsiTheme="minorHAnsi"/>
          <w:sz w:val="28"/>
        </w:rPr>
        <w:t>Členové se zavazují, že při plnění svých povinností dospějí</w:t>
      </w:r>
      <w:r w:rsidR="00F26063">
        <w:rPr>
          <w:rFonts w:asciiTheme="minorHAnsi" w:hAnsiTheme="minorHAnsi"/>
          <w:sz w:val="28"/>
        </w:rPr>
        <w:t xml:space="preserve"> k </w:t>
      </w:r>
      <w:r>
        <w:rPr>
          <w:rFonts w:asciiTheme="minorHAnsi" w:hAnsiTheme="minorHAnsi"/>
          <w:sz w:val="28"/>
        </w:rPr>
        <w:t>optimálnímu konsenzu</w:t>
      </w:r>
      <w:r w:rsidR="00F26063">
        <w:rPr>
          <w:rFonts w:asciiTheme="minorHAnsi" w:hAnsiTheme="minorHAnsi"/>
          <w:sz w:val="28"/>
        </w:rPr>
        <w:t xml:space="preserve"> a </w:t>
      </w:r>
      <w:r>
        <w:rPr>
          <w:rFonts w:asciiTheme="minorHAnsi" w:hAnsiTheme="minorHAnsi"/>
          <w:sz w:val="28"/>
        </w:rPr>
        <w:t>budou se vzájemně respektovat.</w:t>
      </w:r>
    </w:p>
    <w:p w:rsidRPr="005A51AA" w:rsidR="00225AA6" w:rsidP="00225AA6" w:rsidRDefault="00225AA6" w14:paraId="598FF56D" w14:textId="77777777">
      <w:pPr>
        <w:snapToGrid w:val="0"/>
        <w:ind w:left="284" w:hanging="284"/>
        <w:rPr>
          <w:rFonts w:asciiTheme="minorHAnsi" w:hAnsiTheme="minorHAnsi"/>
          <w:sz w:val="28"/>
          <w:szCs w:val="28"/>
        </w:rPr>
      </w:pPr>
    </w:p>
    <w:p w:rsidRPr="005A51AA" w:rsidR="00225AA6" w:rsidP="00956A82" w:rsidRDefault="00225AA6" w14:paraId="02C747E5" w14:textId="1FA8E8D3">
      <w:pPr>
        <w:pStyle w:val="Heading1"/>
        <w:tabs>
          <w:tab w:val="left" w:pos="567"/>
        </w:tabs>
        <w:rPr>
          <w:rFonts w:asciiTheme="minorHAnsi" w:hAnsiTheme="minorHAnsi"/>
          <w:sz w:val="28"/>
          <w:szCs w:val="28"/>
        </w:rPr>
      </w:pPr>
      <w:r>
        <w:rPr>
          <w:rFonts w:asciiTheme="minorHAnsi" w:hAnsiTheme="minorHAnsi"/>
          <w:sz w:val="28"/>
        </w:rPr>
        <w:t>Členové při plnění svých povinností jednají výhradně</w:t>
      </w:r>
      <w:r w:rsidR="00F26063">
        <w:rPr>
          <w:rFonts w:asciiTheme="minorHAnsi" w:hAnsiTheme="minorHAnsi"/>
          <w:sz w:val="28"/>
        </w:rPr>
        <w:t xml:space="preserve"> v </w:t>
      </w:r>
      <w:r>
        <w:rPr>
          <w:rFonts w:asciiTheme="minorHAnsi" w:hAnsiTheme="minorHAnsi"/>
          <w:sz w:val="28"/>
        </w:rPr>
        <w:t>obecném zájmu</w:t>
      </w:r>
      <w:r w:rsidR="00F26063">
        <w:rPr>
          <w:rFonts w:asciiTheme="minorHAnsi" w:hAnsiTheme="minorHAnsi"/>
          <w:sz w:val="28"/>
        </w:rPr>
        <w:t xml:space="preserve"> a </w:t>
      </w:r>
      <w:r>
        <w:rPr>
          <w:rFonts w:asciiTheme="minorHAnsi" w:hAnsiTheme="minorHAnsi"/>
          <w:sz w:val="28"/>
        </w:rPr>
        <w:t>nezískávají žádnou přímou či nepřímou finanční výhodu nebo jinou odměnu ani neusilují</w:t>
      </w:r>
      <w:r w:rsidR="00F26063">
        <w:rPr>
          <w:rFonts w:asciiTheme="minorHAnsi" w:hAnsiTheme="minorHAnsi"/>
          <w:sz w:val="28"/>
        </w:rPr>
        <w:t xml:space="preserve"> o </w:t>
      </w:r>
      <w:r>
        <w:rPr>
          <w:rFonts w:asciiTheme="minorHAnsi" w:hAnsiTheme="minorHAnsi"/>
          <w:sz w:val="28"/>
        </w:rPr>
        <w:t>její získání.</w:t>
      </w:r>
    </w:p>
    <w:p w:rsidRPr="005A51AA" w:rsidR="00225AA6" w:rsidP="00225AA6" w:rsidRDefault="00225AA6" w14:paraId="321DC1E2" w14:textId="77777777">
      <w:pPr>
        <w:snapToGrid w:val="0"/>
        <w:ind w:left="284" w:hanging="284"/>
        <w:rPr>
          <w:rFonts w:asciiTheme="minorHAnsi" w:hAnsiTheme="minorHAnsi"/>
          <w:sz w:val="28"/>
          <w:szCs w:val="28"/>
        </w:rPr>
      </w:pPr>
    </w:p>
    <w:p w:rsidRPr="005A51AA" w:rsidR="00225AA6" w:rsidP="00956A82" w:rsidRDefault="00225AA6" w14:paraId="3AA3BC98" w14:textId="1B9EAF5B">
      <w:pPr>
        <w:pStyle w:val="Heading1"/>
        <w:tabs>
          <w:tab w:val="left" w:pos="567"/>
        </w:tabs>
        <w:rPr>
          <w:rFonts w:asciiTheme="minorHAnsi" w:hAnsiTheme="minorHAnsi"/>
          <w:sz w:val="28"/>
          <w:szCs w:val="28"/>
        </w:rPr>
      </w:pPr>
      <w:r>
        <w:rPr>
          <w:rFonts w:asciiTheme="minorHAnsi" w:hAnsiTheme="minorHAnsi"/>
          <w:sz w:val="28"/>
        </w:rPr>
        <w:t>Pokud člen úmyslně nebo</w:t>
      </w:r>
      <w:r w:rsidR="00F26063">
        <w:rPr>
          <w:rFonts w:asciiTheme="minorHAnsi" w:hAnsiTheme="minorHAnsi"/>
          <w:sz w:val="28"/>
        </w:rPr>
        <w:t xml:space="preserve"> z </w:t>
      </w:r>
      <w:r>
        <w:rPr>
          <w:rFonts w:asciiTheme="minorHAnsi" w:hAnsiTheme="minorHAnsi"/>
          <w:sz w:val="28"/>
        </w:rPr>
        <w:t>nedbalosti nesplní své povinnosti nebo při plnění svých povinností získá jakoukoli přímou nebo nepřímou finanční výhodu nebo jinou odměnu či usiluje</w:t>
      </w:r>
      <w:r w:rsidR="00F26063">
        <w:rPr>
          <w:rFonts w:asciiTheme="minorHAnsi" w:hAnsiTheme="minorHAnsi"/>
          <w:sz w:val="28"/>
        </w:rPr>
        <w:t xml:space="preserve"> o </w:t>
      </w:r>
      <w:r>
        <w:rPr>
          <w:rFonts w:asciiTheme="minorHAnsi" w:hAnsiTheme="minorHAnsi"/>
          <w:sz w:val="28"/>
        </w:rPr>
        <w:t>její získání, použijí se vůči němu opatření stanovená tímto kodexem.</w:t>
      </w:r>
    </w:p>
    <w:p w:rsidRPr="005A51AA" w:rsidR="00225AA6" w:rsidP="00225AA6" w:rsidRDefault="00225AA6" w14:paraId="3686D442" w14:textId="77777777">
      <w:pPr>
        <w:snapToGrid w:val="0"/>
        <w:ind w:left="284" w:hanging="284"/>
        <w:rPr>
          <w:rFonts w:asciiTheme="minorHAnsi" w:hAnsiTheme="minorHAnsi"/>
          <w:sz w:val="28"/>
          <w:szCs w:val="28"/>
        </w:rPr>
      </w:pPr>
    </w:p>
    <w:p w:rsidRPr="005A51AA" w:rsidR="00225AA6" w:rsidP="00225AA6" w:rsidRDefault="00225AA6" w14:paraId="6D89B4ED" w14:textId="77777777">
      <w:pPr>
        <w:keepNext/>
        <w:snapToGrid w:val="0"/>
        <w:ind w:left="284" w:hanging="284"/>
        <w:jc w:val="center"/>
        <w:rPr>
          <w:rFonts w:asciiTheme="minorHAnsi" w:hAnsiTheme="minorHAnsi"/>
          <w:b/>
          <w:bCs/>
          <w:sz w:val="28"/>
          <w:szCs w:val="28"/>
        </w:rPr>
      </w:pPr>
      <w:r>
        <w:rPr>
          <w:rFonts w:asciiTheme="minorHAnsi" w:hAnsiTheme="minorHAnsi"/>
          <w:b/>
          <w:sz w:val="28"/>
        </w:rPr>
        <w:t>Článek 2</w:t>
      </w:r>
    </w:p>
    <w:p w:rsidRPr="005A51AA" w:rsidR="00225AA6" w:rsidP="00225AA6" w:rsidRDefault="00225AA6" w14:paraId="56EED6D7" w14:textId="77777777">
      <w:pPr>
        <w:keepNext/>
        <w:snapToGrid w:val="0"/>
        <w:jc w:val="center"/>
        <w:rPr>
          <w:rFonts w:asciiTheme="minorHAnsi" w:hAnsiTheme="minorHAnsi"/>
          <w:b/>
          <w:bCs/>
          <w:sz w:val="28"/>
          <w:szCs w:val="28"/>
        </w:rPr>
      </w:pPr>
      <w:r>
        <w:rPr>
          <w:rFonts w:asciiTheme="minorHAnsi" w:hAnsiTheme="minorHAnsi"/>
          <w:b/>
          <w:sz w:val="28"/>
        </w:rPr>
        <w:t>Zásady chování</w:t>
      </w:r>
    </w:p>
    <w:p w:rsidRPr="005A51AA" w:rsidR="00225AA6" w:rsidP="00225AA6" w:rsidRDefault="00225AA6" w14:paraId="23B4E1EE" w14:textId="77777777">
      <w:pPr>
        <w:keepNext/>
        <w:snapToGrid w:val="0"/>
        <w:jc w:val="center"/>
        <w:rPr>
          <w:rFonts w:asciiTheme="minorHAnsi" w:hAnsiTheme="minorHAnsi"/>
          <w:b/>
          <w:sz w:val="28"/>
          <w:szCs w:val="28"/>
        </w:rPr>
      </w:pPr>
    </w:p>
    <w:p w:rsidRPr="005A51AA" w:rsidR="00225AA6" w:rsidP="00956A82" w:rsidRDefault="00225AA6" w14:paraId="6D4C298C" w14:textId="45F5EAC9">
      <w:pPr>
        <w:pStyle w:val="Heading1"/>
        <w:numPr>
          <w:ilvl w:val="0"/>
          <w:numId w:val="310"/>
        </w:numPr>
        <w:tabs>
          <w:tab w:val="left" w:pos="567"/>
        </w:tabs>
        <w:rPr>
          <w:rFonts w:asciiTheme="minorHAnsi" w:hAnsiTheme="minorHAnsi"/>
          <w:sz w:val="28"/>
          <w:szCs w:val="28"/>
        </w:rPr>
      </w:pPr>
      <w:r>
        <w:rPr>
          <w:rFonts w:asciiTheme="minorHAnsi" w:hAnsiTheme="minorHAnsi"/>
          <w:sz w:val="28"/>
        </w:rPr>
        <w:t>Chování členů se vyznačuje vzájemnou úctou</w:t>
      </w:r>
      <w:r w:rsidR="00F26063">
        <w:rPr>
          <w:rFonts w:asciiTheme="minorHAnsi" w:hAnsiTheme="minorHAnsi"/>
          <w:sz w:val="28"/>
        </w:rPr>
        <w:t xml:space="preserve"> a </w:t>
      </w:r>
      <w:r>
        <w:rPr>
          <w:rFonts w:asciiTheme="minorHAnsi" w:hAnsiTheme="minorHAnsi"/>
          <w:sz w:val="28"/>
        </w:rPr>
        <w:t>vychází</w:t>
      </w:r>
      <w:r w:rsidR="00F26063">
        <w:rPr>
          <w:rFonts w:asciiTheme="minorHAnsi" w:hAnsiTheme="minorHAnsi"/>
          <w:sz w:val="28"/>
        </w:rPr>
        <w:t xml:space="preserve"> z </w:t>
      </w:r>
      <w:r>
        <w:rPr>
          <w:rFonts w:asciiTheme="minorHAnsi" w:hAnsiTheme="minorHAnsi"/>
          <w:sz w:val="28"/>
        </w:rPr>
        <w:t>hodnot</w:t>
      </w:r>
      <w:r w:rsidR="00F26063">
        <w:rPr>
          <w:rFonts w:asciiTheme="minorHAnsi" w:hAnsiTheme="minorHAnsi"/>
          <w:sz w:val="28"/>
        </w:rPr>
        <w:t xml:space="preserve"> a </w:t>
      </w:r>
      <w:r>
        <w:rPr>
          <w:rFonts w:asciiTheme="minorHAnsi" w:hAnsiTheme="minorHAnsi"/>
          <w:sz w:val="28"/>
        </w:rPr>
        <w:t>zásad vymezených ve Smlouvách</w:t>
      </w:r>
      <w:r w:rsidR="00F26063">
        <w:rPr>
          <w:rFonts w:asciiTheme="minorHAnsi" w:hAnsiTheme="minorHAnsi"/>
          <w:sz w:val="28"/>
        </w:rPr>
        <w:t xml:space="preserve"> a </w:t>
      </w:r>
      <w:r>
        <w:rPr>
          <w:rFonts w:asciiTheme="minorHAnsi" w:hAnsiTheme="minorHAnsi"/>
          <w:sz w:val="28"/>
        </w:rPr>
        <w:t>zejména</w:t>
      </w:r>
      <w:r w:rsidR="00F26063">
        <w:rPr>
          <w:rFonts w:asciiTheme="minorHAnsi" w:hAnsiTheme="minorHAnsi"/>
          <w:sz w:val="28"/>
        </w:rPr>
        <w:t xml:space="preserve"> v </w:t>
      </w:r>
      <w:r>
        <w:rPr>
          <w:rFonts w:asciiTheme="minorHAnsi" w:hAnsiTheme="minorHAnsi"/>
          <w:sz w:val="28"/>
        </w:rPr>
        <w:t>Listině základních práv.</w:t>
      </w:r>
    </w:p>
    <w:p w:rsidRPr="005A51AA" w:rsidR="00225AA6" w:rsidP="00225AA6" w:rsidRDefault="00225AA6" w14:paraId="1DE2C1A5" w14:textId="77777777">
      <w:pPr>
        <w:snapToGrid w:val="0"/>
        <w:ind w:left="284" w:hanging="284"/>
        <w:rPr>
          <w:rFonts w:asciiTheme="minorHAnsi" w:hAnsiTheme="minorHAnsi"/>
          <w:sz w:val="28"/>
          <w:szCs w:val="28"/>
        </w:rPr>
      </w:pPr>
    </w:p>
    <w:p w:rsidRPr="005A51AA" w:rsidR="00225AA6" w:rsidP="00956A82" w:rsidRDefault="00225AA6" w14:paraId="1F2B8C11" w14:textId="58CA785C">
      <w:pPr>
        <w:pStyle w:val="Heading1"/>
        <w:tabs>
          <w:tab w:val="left" w:pos="567"/>
        </w:tabs>
        <w:rPr>
          <w:rFonts w:asciiTheme="minorHAnsi" w:hAnsiTheme="minorHAnsi"/>
          <w:sz w:val="28"/>
          <w:szCs w:val="28"/>
        </w:rPr>
      </w:pPr>
      <w:r>
        <w:rPr>
          <w:rFonts w:asciiTheme="minorHAnsi" w:hAnsiTheme="minorHAnsi"/>
          <w:sz w:val="28"/>
        </w:rPr>
        <w:t>Členové se zavazují, že budou respektovat Výbor, důstojnost členů</w:t>
      </w:r>
      <w:r w:rsidR="00F26063">
        <w:rPr>
          <w:rFonts w:asciiTheme="minorHAnsi" w:hAnsiTheme="minorHAnsi"/>
          <w:sz w:val="28"/>
        </w:rPr>
        <w:t xml:space="preserve"> a </w:t>
      </w:r>
      <w:r>
        <w:rPr>
          <w:rFonts w:asciiTheme="minorHAnsi" w:hAnsiTheme="minorHAnsi"/>
          <w:sz w:val="28"/>
        </w:rPr>
        <w:t>zaměstnanců</w:t>
      </w:r>
      <w:r w:rsidR="00F26063">
        <w:rPr>
          <w:rFonts w:asciiTheme="minorHAnsi" w:hAnsiTheme="minorHAnsi"/>
          <w:sz w:val="28"/>
        </w:rPr>
        <w:t xml:space="preserve"> a </w:t>
      </w:r>
      <w:r>
        <w:rPr>
          <w:rFonts w:asciiTheme="minorHAnsi" w:hAnsiTheme="minorHAnsi"/>
          <w:sz w:val="28"/>
        </w:rPr>
        <w:t>budou zachovávat jeho dobrou pověst.</w:t>
      </w:r>
    </w:p>
    <w:p w:rsidRPr="005A51AA" w:rsidR="00225AA6" w:rsidP="00225AA6" w:rsidRDefault="00225AA6" w14:paraId="64A939B2" w14:textId="77777777">
      <w:pPr>
        <w:snapToGrid w:val="0"/>
        <w:ind w:left="284" w:hanging="284"/>
        <w:rPr>
          <w:rFonts w:asciiTheme="minorHAnsi" w:hAnsiTheme="minorHAnsi"/>
          <w:sz w:val="28"/>
          <w:szCs w:val="28"/>
        </w:rPr>
      </w:pPr>
    </w:p>
    <w:p w:rsidRPr="005A51AA" w:rsidR="00225AA6" w:rsidP="00956A82" w:rsidRDefault="00225AA6" w14:paraId="4B17537B" w14:textId="7F69A44E">
      <w:pPr>
        <w:pStyle w:val="Heading1"/>
        <w:tabs>
          <w:tab w:val="left" w:pos="567"/>
        </w:tabs>
        <w:rPr>
          <w:rFonts w:asciiTheme="minorHAnsi" w:hAnsiTheme="minorHAnsi"/>
          <w:sz w:val="28"/>
          <w:szCs w:val="28"/>
        </w:rPr>
      </w:pPr>
      <w:r>
        <w:rPr>
          <w:rFonts w:asciiTheme="minorHAnsi" w:hAnsiTheme="minorHAnsi"/>
          <w:sz w:val="28"/>
        </w:rPr>
        <w:t>Členové nesmí narušovat řádný chod činnosti Výboru ani bezpečnost</w:t>
      </w:r>
      <w:r w:rsidR="00F26063">
        <w:rPr>
          <w:rFonts w:asciiTheme="minorHAnsi" w:hAnsiTheme="minorHAnsi"/>
          <w:sz w:val="28"/>
        </w:rPr>
        <w:t xml:space="preserve"> a </w:t>
      </w:r>
      <w:r>
        <w:rPr>
          <w:rFonts w:asciiTheme="minorHAnsi" w:hAnsiTheme="minorHAnsi"/>
          <w:sz w:val="28"/>
        </w:rPr>
        <w:t>pořádek</w:t>
      </w:r>
      <w:r w:rsidR="00F26063">
        <w:rPr>
          <w:rFonts w:asciiTheme="minorHAnsi" w:hAnsiTheme="minorHAnsi"/>
          <w:sz w:val="28"/>
        </w:rPr>
        <w:t xml:space="preserve"> v </w:t>
      </w:r>
      <w:r>
        <w:rPr>
          <w:rFonts w:asciiTheme="minorHAnsi" w:hAnsiTheme="minorHAnsi"/>
          <w:sz w:val="28"/>
        </w:rPr>
        <w:t xml:space="preserve">prostorách Výboru či fungování jeho zařízení. </w:t>
      </w:r>
    </w:p>
    <w:p w:rsidRPr="005A51AA" w:rsidR="00225AA6" w:rsidP="00225AA6" w:rsidRDefault="00225AA6" w14:paraId="58EA6C26" w14:textId="77777777">
      <w:pPr>
        <w:snapToGrid w:val="0"/>
        <w:ind w:left="284" w:hanging="284"/>
        <w:rPr>
          <w:rFonts w:asciiTheme="minorHAnsi" w:hAnsiTheme="minorHAnsi"/>
          <w:sz w:val="28"/>
          <w:szCs w:val="28"/>
        </w:rPr>
      </w:pPr>
    </w:p>
    <w:p w:rsidRPr="005A51AA" w:rsidR="00225AA6" w:rsidP="00956A82" w:rsidRDefault="00225AA6" w14:paraId="3443DF2C" w14:textId="7DDFEE27">
      <w:pPr>
        <w:pStyle w:val="Heading1"/>
        <w:tabs>
          <w:tab w:val="left" w:pos="567"/>
        </w:tabs>
        <w:rPr>
          <w:rFonts w:asciiTheme="minorHAnsi" w:hAnsiTheme="minorHAnsi"/>
          <w:sz w:val="28"/>
          <w:szCs w:val="28"/>
        </w:rPr>
      </w:pPr>
      <w:r>
        <w:rPr>
          <w:rFonts w:asciiTheme="minorHAnsi" w:hAnsiTheme="minorHAnsi"/>
          <w:sz w:val="28"/>
        </w:rPr>
        <w:lastRenderedPageBreak/>
        <w:t>Členové nesmí narušovat řádný průběh zasedání či schůzí</w:t>
      </w:r>
      <w:r w:rsidR="00F26063">
        <w:rPr>
          <w:rFonts w:asciiTheme="minorHAnsi" w:hAnsiTheme="minorHAnsi"/>
          <w:sz w:val="28"/>
        </w:rPr>
        <w:t xml:space="preserve"> a </w:t>
      </w:r>
      <w:r>
        <w:rPr>
          <w:rFonts w:asciiTheme="minorHAnsi" w:hAnsiTheme="minorHAnsi"/>
          <w:sz w:val="28"/>
        </w:rPr>
        <w:t>zdrží se veškerého nevhodného jednání.</w:t>
      </w:r>
    </w:p>
    <w:p w:rsidRPr="005A51AA" w:rsidR="00225AA6" w:rsidP="00225AA6" w:rsidRDefault="00225AA6" w14:paraId="2AD56E02" w14:textId="77777777">
      <w:pPr>
        <w:snapToGrid w:val="0"/>
        <w:ind w:left="284" w:hanging="284"/>
        <w:rPr>
          <w:rFonts w:asciiTheme="minorHAnsi" w:hAnsiTheme="minorHAnsi"/>
          <w:sz w:val="28"/>
          <w:szCs w:val="28"/>
        </w:rPr>
      </w:pPr>
    </w:p>
    <w:p w:rsidRPr="005A51AA" w:rsidR="00225AA6" w:rsidP="00225AA6" w:rsidRDefault="00225AA6" w14:paraId="58EA0017" w14:textId="43F55AF5">
      <w:pPr>
        <w:snapToGrid w:val="0"/>
        <w:ind w:firstLine="567"/>
        <w:rPr>
          <w:rFonts w:asciiTheme="minorHAnsi" w:hAnsiTheme="minorHAnsi"/>
          <w:sz w:val="28"/>
          <w:szCs w:val="28"/>
        </w:rPr>
      </w:pPr>
      <w:r>
        <w:rPr>
          <w:rFonts w:asciiTheme="minorHAnsi" w:hAnsiTheme="minorHAnsi"/>
          <w:sz w:val="28"/>
        </w:rPr>
        <w:t>Nesmí se uchylovat</w:t>
      </w:r>
      <w:r w:rsidR="00F26063">
        <w:rPr>
          <w:rFonts w:asciiTheme="minorHAnsi" w:hAnsiTheme="minorHAnsi"/>
          <w:sz w:val="28"/>
        </w:rPr>
        <w:t xml:space="preserve"> k </w:t>
      </w:r>
      <w:r>
        <w:rPr>
          <w:rFonts w:asciiTheme="minorHAnsi" w:hAnsiTheme="minorHAnsi"/>
          <w:sz w:val="28"/>
        </w:rPr>
        <w:t>hanlivým, rasistickým, sexistickým, homofobním, xenofobním ani urážlivým výrokům či chování.</w:t>
      </w:r>
    </w:p>
    <w:p w:rsidRPr="005A51AA" w:rsidR="00225AA6" w:rsidP="00225AA6" w:rsidRDefault="00225AA6" w14:paraId="2412697E" w14:textId="77777777">
      <w:pPr>
        <w:snapToGrid w:val="0"/>
        <w:ind w:left="284"/>
        <w:rPr>
          <w:rFonts w:asciiTheme="minorHAnsi" w:hAnsiTheme="minorHAnsi"/>
          <w:sz w:val="28"/>
          <w:szCs w:val="28"/>
        </w:rPr>
      </w:pPr>
    </w:p>
    <w:p w:rsidRPr="005A51AA" w:rsidR="00225AA6" w:rsidP="00956A82" w:rsidRDefault="00225AA6" w14:paraId="7165D944" w14:textId="77777777">
      <w:pPr>
        <w:pStyle w:val="Heading1"/>
        <w:tabs>
          <w:tab w:val="left" w:pos="567"/>
        </w:tabs>
        <w:rPr>
          <w:rFonts w:asciiTheme="minorHAnsi" w:hAnsiTheme="minorHAnsi"/>
          <w:sz w:val="28"/>
          <w:szCs w:val="28"/>
        </w:rPr>
      </w:pPr>
      <w:r>
        <w:rPr>
          <w:rFonts w:asciiTheme="minorHAnsi" w:hAnsiTheme="minorHAnsi"/>
          <w:sz w:val="28"/>
        </w:rPr>
        <w:t>Uplatňování tohoto článku nesmí nijak omezovat živost rozprav ani svobodu projevu členů.</w:t>
      </w:r>
    </w:p>
    <w:p w:rsidRPr="005A51AA" w:rsidR="00225AA6" w:rsidP="00225AA6" w:rsidRDefault="00225AA6" w14:paraId="6B4D0561" w14:textId="77777777">
      <w:pPr>
        <w:snapToGrid w:val="0"/>
        <w:ind w:left="284" w:hanging="284"/>
        <w:rPr>
          <w:rFonts w:asciiTheme="minorHAnsi" w:hAnsiTheme="minorHAnsi"/>
          <w:sz w:val="28"/>
          <w:szCs w:val="28"/>
        </w:rPr>
      </w:pPr>
    </w:p>
    <w:p w:rsidRPr="005A51AA" w:rsidR="00225AA6" w:rsidP="00956A82" w:rsidRDefault="00225AA6" w14:paraId="04D447DD" w14:textId="048ACA9B">
      <w:pPr>
        <w:pStyle w:val="Heading1"/>
        <w:tabs>
          <w:tab w:val="left" w:pos="567"/>
        </w:tabs>
        <w:rPr>
          <w:rFonts w:asciiTheme="minorHAnsi" w:hAnsiTheme="minorHAnsi"/>
          <w:sz w:val="28"/>
          <w:szCs w:val="28"/>
        </w:rPr>
      </w:pPr>
      <w:r>
        <w:rPr>
          <w:rFonts w:asciiTheme="minorHAnsi" w:hAnsiTheme="minorHAnsi"/>
          <w:sz w:val="28"/>
        </w:rPr>
        <w:t>Po skončení funkčního období jsou bývalí členové nadále povinni dodržovat etické normy, jako je bezúhonnost</w:t>
      </w:r>
      <w:r w:rsidR="00F26063">
        <w:rPr>
          <w:rFonts w:asciiTheme="minorHAnsi" w:hAnsiTheme="minorHAnsi"/>
          <w:sz w:val="28"/>
        </w:rPr>
        <w:t xml:space="preserve"> a </w:t>
      </w:r>
      <w:r>
        <w:rPr>
          <w:rFonts w:asciiTheme="minorHAnsi" w:hAnsiTheme="minorHAnsi"/>
          <w:sz w:val="28"/>
        </w:rPr>
        <w:t>diskrétnost. Bývalí členové nebudou po dobu dvou let od skončení funkčního období lobbovat</w:t>
      </w:r>
      <w:r w:rsidR="00F26063">
        <w:rPr>
          <w:rFonts w:asciiTheme="minorHAnsi" w:hAnsiTheme="minorHAnsi"/>
          <w:sz w:val="28"/>
        </w:rPr>
        <w:t xml:space="preserve"> u </w:t>
      </w:r>
      <w:r>
        <w:rPr>
          <w:rFonts w:asciiTheme="minorHAnsi" w:hAnsiTheme="minorHAnsi"/>
          <w:sz w:val="28"/>
        </w:rPr>
        <w:t>členů ani zaměstnanců za svůj podnik, podnik svého zaměstnavatele či klienta</w:t>
      </w:r>
      <w:r w:rsidR="00F26063">
        <w:rPr>
          <w:rFonts w:asciiTheme="minorHAnsi" w:hAnsiTheme="minorHAnsi"/>
          <w:sz w:val="28"/>
        </w:rPr>
        <w:t xml:space="preserve"> v </w:t>
      </w:r>
      <w:r>
        <w:rPr>
          <w:rFonts w:asciiTheme="minorHAnsi" w:hAnsiTheme="minorHAnsi"/>
          <w:sz w:val="28"/>
        </w:rPr>
        <w:t>záležitostech,</w:t>
      </w:r>
      <w:r w:rsidR="00F26063">
        <w:rPr>
          <w:rFonts w:asciiTheme="minorHAnsi" w:hAnsiTheme="minorHAnsi"/>
          <w:sz w:val="28"/>
        </w:rPr>
        <w:t xml:space="preserve"> v </w:t>
      </w:r>
      <w:r>
        <w:rPr>
          <w:rFonts w:asciiTheme="minorHAnsi" w:hAnsiTheme="minorHAnsi"/>
          <w:sz w:val="28"/>
        </w:rPr>
        <w:t>souvislosti</w:t>
      </w:r>
      <w:r w:rsidR="00F26063">
        <w:rPr>
          <w:rFonts w:asciiTheme="minorHAnsi" w:hAnsiTheme="minorHAnsi"/>
          <w:sz w:val="28"/>
        </w:rPr>
        <w:t xml:space="preserve"> s </w:t>
      </w:r>
      <w:r>
        <w:rPr>
          <w:rFonts w:asciiTheme="minorHAnsi" w:hAnsiTheme="minorHAnsi"/>
          <w:sz w:val="28"/>
        </w:rPr>
        <w:t xml:space="preserve">nimiž zastávají důležitou funkci nebo podávají zprávy.  </w:t>
      </w:r>
    </w:p>
    <w:p w:rsidRPr="005A51AA" w:rsidR="00225AA6" w:rsidP="00225AA6" w:rsidRDefault="00225AA6" w14:paraId="5ED592DE" w14:textId="77777777">
      <w:pPr>
        <w:snapToGrid w:val="0"/>
        <w:ind w:left="284" w:hanging="284"/>
        <w:rPr>
          <w:rFonts w:asciiTheme="minorHAnsi" w:hAnsiTheme="minorHAnsi"/>
          <w:sz w:val="28"/>
          <w:szCs w:val="28"/>
        </w:rPr>
      </w:pPr>
    </w:p>
    <w:p w:rsidRPr="005A51AA" w:rsidR="00225AA6" w:rsidP="00225AA6" w:rsidRDefault="00225AA6" w14:paraId="42704795" w14:textId="77777777">
      <w:pPr>
        <w:keepNext/>
        <w:snapToGrid w:val="0"/>
        <w:jc w:val="center"/>
        <w:rPr>
          <w:rFonts w:asciiTheme="minorHAnsi" w:hAnsiTheme="minorHAnsi"/>
          <w:b/>
          <w:bCs/>
          <w:sz w:val="28"/>
          <w:szCs w:val="28"/>
        </w:rPr>
      </w:pPr>
      <w:r>
        <w:rPr>
          <w:rFonts w:asciiTheme="minorHAnsi" w:hAnsiTheme="minorHAnsi"/>
          <w:b/>
          <w:sz w:val="28"/>
        </w:rPr>
        <w:t>Článek 3</w:t>
      </w:r>
    </w:p>
    <w:p w:rsidRPr="005A51AA" w:rsidR="00225AA6" w:rsidP="00225AA6" w:rsidRDefault="00225AA6" w14:paraId="6876FF69" w14:textId="77777777">
      <w:pPr>
        <w:keepNext/>
        <w:snapToGrid w:val="0"/>
        <w:jc w:val="center"/>
        <w:rPr>
          <w:rFonts w:asciiTheme="minorHAnsi" w:hAnsiTheme="minorHAnsi"/>
          <w:b/>
          <w:bCs/>
          <w:sz w:val="28"/>
          <w:szCs w:val="28"/>
        </w:rPr>
      </w:pPr>
      <w:r>
        <w:rPr>
          <w:rFonts w:asciiTheme="minorHAnsi" w:hAnsiTheme="minorHAnsi"/>
          <w:b/>
          <w:sz w:val="28"/>
        </w:rPr>
        <w:t>Zveřejňování informací</w:t>
      </w:r>
    </w:p>
    <w:p w:rsidRPr="005A51AA" w:rsidR="00225AA6" w:rsidP="00225AA6" w:rsidRDefault="00225AA6" w14:paraId="383148A5" w14:textId="77777777">
      <w:pPr>
        <w:keepNext/>
        <w:snapToGrid w:val="0"/>
        <w:jc w:val="center"/>
        <w:rPr>
          <w:rFonts w:asciiTheme="minorHAnsi" w:hAnsiTheme="minorHAnsi"/>
          <w:b/>
          <w:sz w:val="28"/>
          <w:szCs w:val="28"/>
        </w:rPr>
      </w:pPr>
    </w:p>
    <w:p w:rsidRPr="005A51AA" w:rsidR="00225AA6" w:rsidP="00956A82" w:rsidRDefault="00225AA6" w14:paraId="55BCB230" w14:textId="64F88C6D">
      <w:pPr>
        <w:pStyle w:val="Heading1"/>
        <w:numPr>
          <w:ilvl w:val="0"/>
          <w:numId w:val="311"/>
        </w:numPr>
        <w:tabs>
          <w:tab w:val="left" w:pos="567"/>
        </w:tabs>
        <w:rPr>
          <w:rFonts w:asciiTheme="minorHAnsi" w:hAnsiTheme="minorHAnsi"/>
          <w:sz w:val="28"/>
          <w:szCs w:val="28"/>
        </w:rPr>
      </w:pPr>
      <w:r>
        <w:rPr>
          <w:rFonts w:asciiTheme="minorHAnsi" w:hAnsiTheme="minorHAnsi"/>
          <w:sz w:val="28"/>
        </w:rPr>
        <w:t>Členové se zdrží nepovoleného zveřejňování informací, které jsou označeny jako citlivé</w:t>
      </w:r>
      <w:r w:rsidR="00F26063">
        <w:rPr>
          <w:rFonts w:asciiTheme="minorHAnsi" w:hAnsiTheme="minorHAnsi"/>
          <w:sz w:val="28"/>
        </w:rPr>
        <w:t xml:space="preserve"> a </w:t>
      </w:r>
      <w:r>
        <w:rPr>
          <w:rFonts w:asciiTheme="minorHAnsi" w:hAnsiTheme="minorHAnsi"/>
          <w:sz w:val="28"/>
        </w:rPr>
        <w:t>jež získali při plnění svých povinností, ledaže by tyto informace již byly zveřejněny nebo zpřístupněny veřejnosti.</w:t>
      </w:r>
    </w:p>
    <w:p w:rsidRPr="005A51AA" w:rsidR="00225AA6" w:rsidP="00225AA6" w:rsidRDefault="00225AA6" w14:paraId="430CC9E2" w14:textId="77777777">
      <w:pPr>
        <w:snapToGrid w:val="0"/>
        <w:ind w:left="284" w:hanging="284"/>
        <w:rPr>
          <w:rFonts w:asciiTheme="minorHAnsi" w:hAnsiTheme="minorHAnsi"/>
          <w:sz w:val="28"/>
          <w:szCs w:val="28"/>
        </w:rPr>
      </w:pPr>
    </w:p>
    <w:p w:rsidRPr="005A51AA" w:rsidR="00225AA6" w:rsidP="00956A82" w:rsidRDefault="00225AA6" w14:paraId="5CA9B2E6" w14:textId="6A7C7218">
      <w:pPr>
        <w:pStyle w:val="Heading1"/>
        <w:tabs>
          <w:tab w:val="left" w:pos="567"/>
        </w:tabs>
        <w:rPr>
          <w:rFonts w:asciiTheme="minorHAnsi" w:hAnsiTheme="minorHAnsi"/>
          <w:sz w:val="28"/>
          <w:szCs w:val="28"/>
        </w:rPr>
      </w:pPr>
      <w:r>
        <w:rPr>
          <w:rFonts w:asciiTheme="minorHAnsi" w:hAnsiTheme="minorHAnsi"/>
          <w:sz w:val="28"/>
        </w:rPr>
        <w:t>Tato povinnost trvá</w:t>
      </w:r>
      <w:r w:rsidR="00F26063">
        <w:rPr>
          <w:rFonts w:asciiTheme="minorHAnsi" w:hAnsiTheme="minorHAnsi"/>
          <w:sz w:val="28"/>
        </w:rPr>
        <w:t xml:space="preserve"> i </w:t>
      </w:r>
      <w:r>
        <w:rPr>
          <w:rFonts w:asciiTheme="minorHAnsi" w:hAnsiTheme="minorHAnsi"/>
          <w:sz w:val="28"/>
        </w:rPr>
        <w:t>po odchodu</w:t>
      </w:r>
      <w:r w:rsidR="00F26063">
        <w:rPr>
          <w:rFonts w:asciiTheme="minorHAnsi" w:hAnsiTheme="minorHAnsi"/>
          <w:sz w:val="28"/>
        </w:rPr>
        <w:t xml:space="preserve"> z </w:t>
      </w:r>
      <w:r>
        <w:rPr>
          <w:rFonts w:asciiTheme="minorHAnsi" w:hAnsiTheme="minorHAnsi"/>
          <w:sz w:val="28"/>
        </w:rPr>
        <w:t>funkce ve Výboru.</w:t>
      </w:r>
    </w:p>
    <w:p w:rsidRPr="005A51AA" w:rsidR="00225AA6" w:rsidP="00225AA6" w:rsidRDefault="00225AA6" w14:paraId="75410C8D" w14:textId="77777777">
      <w:pPr>
        <w:snapToGrid w:val="0"/>
        <w:ind w:left="284" w:hanging="284"/>
        <w:rPr>
          <w:rFonts w:asciiTheme="minorHAnsi" w:hAnsiTheme="minorHAnsi"/>
          <w:sz w:val="28"/>
          <w:szCs w:val="28"/>
        </w:rPr>
      </w:pPr>
    </w:p>
    <w:p w:rsidRPr="005A51AA" w:rsidR="00225AA6" w:rsidP="00225AA6" w:rsidRDefault="00225AA6" w14:paraId="5B8B65BF" w14:textId="77777777">
      <w:pPr>
        <w:keepNext/>
        <w:snapToGrid w:val="0"/>
        <w:jc w:val="center"/>
        <w:rPr>
          <w:rFonts w:asciiTheme="minorHAnsi" w:hAnsiTheme="minorHAnsi"/>
          <w:b/>
          <w:bCs/>
          <w:sz w:val="28"/>
          <w:szCs w:val="28"/>
        </w:rPr>
      </w:pPr>
      <w:r>
        <w:rPr>
          <w:rFonts w:asciiTheme="minorHAnsi" w:hAnsiTheme="minorHAnsi"/>
          <w:b/>
          <w:sz w:val="28"/>
        </w:rPr>
        <w:t>Článek 4</w:t>
      </w:r>
    </w:p>
    <w:p w:rsidRPr="005A51AA" w:rsidR="00225AA6" w:rsidP="00225AA6" w:rsidRDefault="00225AA6" w14:paraId="0DCB3937" w14:textId="77777777">
      <w:pPr>
        <w:keepNext/>
        <w:snapToGrid w:val="0"/>
        <w:jc w:val="center"/>
        <w:rPr>
          <w:rFonts w:asciiTheme="minorHAnsi" w:hAnsiTheme="minorHAnsi"/>
          <w:b/>
          <w:bCs/>
          <w:sz w:val="28"/>
          <w:szCs w:val="28"/>
        </w:rPr>
      </w:pPr>
      <w:r>
        <w:rPr>
          <w:rFonts w:asciiTheme="minorHAnsi" w:hAnsiTheme="minorHAnsi"/>
          <w:b/>
          <w:sz w:val="28"/>
        </w:rPr>
        <w:t>Vhodné chování</w:t>
      </w:r>
    </w:p>
    <w:p w:rsidRPr="005A51AA" w:rsidR="00225AA6" w:rsidP="00225AA6" w:rsidRDefault="00225AA6" w14:paraId="485EAAE0" w14:textId="77777777">
      <w:pPr>
        <w:keepNext/>
        <w:snapToGrid w:val="0"/>
        <w:jc w:val="center"/>
        <w:rPr>
          <w:rFonts w:asciiTheme="minorHAnsi" w:hAnsiTheme="minorHAnsi"/>
          <w:b/>
          <w:sz w:val="28"/>
          <w:szCs w:val="28"/>
        </w:rPr>
      </w:pPr>
    </w:p>
    <w:p w:rsidRPr="005A51AA" w:rsidR="00225AA6" w:rsidP="00956A82" w:rsidRDefault="00225AA6" w14:paraId="72CE408B" w14:textId="50E971F6">
      <w:pPr>
        <w:pStyle w:val="Heading1"/>
        <w:numPr>
          <w:ilvl w:val="0"/>
          <w:numId w:val="312"/>
        </w:numPr>
        <w:tabs>
          <w:tab w:val="left" w:pos="567"/>
        </w:tabs>
        <w:rPr>
          <w:rFonts w:asciiTheme="minorHAnsi" w:hAnsiTheme="minorHAnsi"/>
          <w:sz w:val="28"/>
          <w:szCs w:val="28"/>
        </w:rPr>
      </w:pPr>
      <w:r>
        <w:rPr>
          <w:rFonts w:asciiTheme="minorHAnsi" w:hAnsiTheme="minorHAnsi"/>
          <w:sz w:val="28"/>
        </w:rPr>
        <w:t>Při plnění svých povinností jednají členové</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pravidly</w:t>
      </w:r>
      <w:r w:rsidR="00F26063">
        <w:rPr>
          <w:rFonts w:asciiTheme="minorHAnsi" w:hAnsiTheme="minorHAnsi"/>
          <w:sz w:val="28"/>
        </w:rPr>
        <w:t xml:space="preserve"> a </w:t>
      </w:r>
      <w:r>
        <w:rPr>
          <w:rFonts w:asciiTheme="minorHAnsi" w:hAnsiTheme="minorHAnsi"/>
          <w:sz w:val="28"/>
        </w:rPr>
        <w:t>povinnostmi stanovenými</w:t>
      </w:r>
      <w:r w:rsidR="00F26063">
        <w:rPr>
          <w:rFonts w:asciiTheme="minorHAnsi" w:hAnsiTheme="minorHAnsi"/>
          <w:sz w:val="28"/>
        </w:rPr>
        <w:t xml:space="preserve"> v </w:t>
      </w:r>
      <w:r>
        <w:rPr>
          <w:rFonts w:asciiTheme="minorHAnsi" w:hAnsiTheme="minorHAnsi"/>
          <w:sz w:val="28"/>
        </w:rPr>
        <w:t>tomto kodexu chování,</w:t>
      </w:r>
      <w:r w:rsidR="00F26063">
        <w:rPr>
          <w:rFonts w:asciiTheme="minorHAnsi" w:hAnsiTheme="minorHAnsi"/>
          <w:sz w:val="28"/>
        </w:rPr>
        <w:t xml:space="preserve"> a </w:t>
      </w:r>
      <w:r>
        <w:rPr>
          <w:rFonts w:asciiTheme="minorHAnsi" w:hAnsiTheme="minorHAnsi"/>
          <w:sz w:val="28"/>
        </w:rPr>
        <w:t>to důstojně</w:t>
      </w:r>
      <w:r w:rsidR="00F26063">
        <w:rPr>
          <w:rFonts w:asciiTheme="minorHAnsi" w:hAnsiTheme="minorHAnsi"/>
          <w:sz w:val="28"/>
        </w:rPr>
        <w:t xml:space="preserve"> a s </w:t>
      </w:r>
      <w:r>
        <w:rPr>
          <w:rFonts w:asciiTheme="minorHAnsi" w:hAnsiTheme="minorHAnsi"/>
          <w:sz w:val="28"/>
        </w:rPr>
        <w:t>úctou, bez předsudků nebo diskriminace.</w:t>
      </w:r>
    </w:p>
    <w:p w:rsidRPr="005A51AA" w:rsidR="00225AA6" w:rsidP="00225AA6" w:rsidRDefault="00225AA6" w14:paraId="6D8F0749" w14:textId="77777777">
      <w:pPr>
        <w:snapToGrid w:val="0"/>
        <w:ind w:left="284" w:hanging="284"/>
        <w:rPr>
          <w:rFonts w:asciiTheme="minorHAnsi" w:hAnsiTheme="minorHAnsi"/>
          <w:sz w:val="28"/>
          <w:szCs w:val="28"/>
        </w:rPr>
      </w:pPr>
    </w:p>
    <w:p w:rsidRPr="005A51AA" w:rsidR="00225AA6" w:rsidP="00956A82" w:rsidRDefault="00225AA6" w14:paraId="23175FDA" w14:textId="3ED93B54">
      <w:pPr>
        <w:pStyle w:val="Heading1"/>
        <w:tabs>
          <w:tab w:val="left" w:pos="567"/>
        </w:tabs>
        <w:rPr>
          <w:rFonts w:asciiTheme="minorHAnsi" w:hAnsiTheme="minorHAnsi"/>
          <w:sz w:val="28"/>
          <w:szCs w:val="28"/>
        </w:rPr>
      </w:pPr>
      <w:r>
        <w:rPr>
          <w:rFonts w:asciiTheme="minorHAnsi" w:hAnsiTheme="minorHAnsi"/>
          <w:sz w:val="28"/>
        </w:rPr>
        <w:t>Členové se budou chovat profesionálně</w:t>
      </w:r>
      <w:r w:rsidR="00F26063">
        <w:rPr>
          <w:rFonts w:asciiTheme="minorHAnsi" w:hAnsiTheme="minorHAnsi"/>
          <w:sz w:val="28"/>
        </w:rPr>
        <w:t xml:space="preserve"> a </w:t>
      </w:r>
      <w:r>
        <w:rPr>
          <w:rFonts w:asciiTheme="minorHAnsi" w:hAnsiTheme="minorHAnsi"/>
          <w:sz w:val="28"/>
        </w:rPr>
        <w:t>ve svých vztazích</w:t>
      </w:r>
      <w:r w:rsidR="00F26063">
        <w:rPr>
          <w:rFonts w:asciiTheme="minorHAnsi" w:hAnsiTheme="minorHAnsi"/>
          <w:sz w:val="28"/>
        </w:rPr>
        <w:t xml:space="preserve"> s </w:t>
      </w:r>
      <w:r>
        <w:rPr>
          <w:rFonts w:asciiTheme="minorHAnsi" w:hAnsiTheme="minorHAnsi"/>
          <w:sz w:val="28"/>
        </w:rPr>
        <w:t>dalšími členy</w:t>
      </w:r>
      <w:r w:rsidR="00F26063">
        <w:rPr>
          <w:rFonts w:asciiTheme="minorHAnsi" w:hAnsiTheme="minorHAnsi"/>
          <w:sz w:val="28"/>
        </w:rPr>
        <w:t xml:space="preserve"> i </w:t>
      </w:r>
      <w:r>
        <w:rPr>
          <w:rFonts w:asciiTheme="minorHAnsi" w:hAnsiTheme="minorHAnsi"/>
          <w:sz w:val="28"/>
        </w:rPr>
        <w:t xml:space="preserve">se zaměstnanci se zdrží degradujícího či urážlivého chování, hrubého </w:t>
      </w:r>
      <w:r>
        <w:rPr>
          <w:rFonts w:asciiTheme="minorHAnsi" w:hAnsiTheme="minorHAnsi"/>
          <w:sz w:val="28"/>
        </w:rPr>
        <w:lastRenderedPageBreak/>
        <w:t>nebo diskriminačního vyjadřování nebo jakéhokoli jiného jednání, které je neetické, ponižující nebo protiprávní.</w:t>
      </w:r>
    </w:p>
    <w:p w:rsidRPr="005A51AA" w:rsidR="00225AA6" w:rsidP="00225AA6" w:rsidRDefault="00225AA6" w14:paraId="52C4EA10" w14:textId="77777777">
      <w:pPr>
        <w:snapToGrid w:val="0"/>
        <w:ind w:left="284" w:hanging="284"/>
        <w:rPr>
          <w:rFonts w:asciiTheme="minorHAnsi" w:hAnsiTheme="minorHAnsi"/>
          <w:sz w:val="28"/>
          <w:szCs w:val="28"/>
        </w:rPr>
      </w:pPr>
    </w:p>
    <w:p w:rsidRPr="005A51AA" w:rsidR="00225AA6" w:rsidP="00956A82" w:rsidRDefault="00225AA6" w14:paraId="675446AB" w14:textId="6A0406A0">
      <w:pPr>
        <w:pStyle w:val="Heading1"/>
        <w:tabs>
          <w:tab w:val="left" w:pos="567"/>
        </w:tabs>
        <w:rPr>
          <w:rFonts w:asciiTheme="minorHAnsi" w:hAnsiTheme="minorHAnsi"/>
          <w:sz w:val="28"/>
          <w:szCs w:val="28"/>
        </w:rPr>
      </w:pPr>
      <w:r>
        <w:rPr>
          <w:rFonts w:asciiTheme="minorHAnsi" w:hAnsiTheme="minorHAnsi"/>
          <w:sz w:val="28"/>
        </w:rPr>
        <w:t>Členové nesmí podněcovat nebo vybízet další členy nebo pracovníky, aby porušovali, obcházeli nebo ignorovali platné právní předpisy, vnitřní pravidla Výboru či tento kodex, nebo akceptovat takové jednání</w:t>
      </w:r>
      <w:r w:rsidR="00F26063">
        <w:rPr>
          <w:rFonts w:asciiTheme="minorHAnsi" w:hAnsiTheme="minorHAnsi"/>
          <w:sz w:val="28"/>
        </w:rPr>
        <w:t xml:space="preserve"> u </w:t>
      </w:r>
      <w:r>
        <w:rPr>
          <w:rFonts w:asciiTheme="minorHAnsi" w:hAnsiTheme="minorHAnsi"/>
          <w:sz w:val="28"/>
        </w:rPr>
        <w:t>zaměstnanců, kteří jsou jim podřízeni.</w:t>
      </w:r>
    </w:p>
    <w:p w:rsidRPr="005A51AA" w:rsidR="00225AA6" w:rsidP="00225AA6" w:rsidRDefault="00225AA6" w14:paraId="27280CAD" w14:textId="77777777">
      <w:pPr>
        <w:snapToGrid w:val="0"/>
        <w:ind w:left="284" w:hanging="284"/>
        <w:rPr>
          <w:rFonts w:asciiTheme="minorHAnsi" w:hAnsiTheme="minorHAnsi"/>
          <w:sz w:val="28"/>
          <w:szCs w:val="28"/>
        </w:rPr>
      </w:pPr>
    </w:p>
    <w:p w:rsidRPr="005A51AA" w:rsidR="00225AA6" w:rsidP="00956A82" w:rsidRDefault="00225AA6" w14:paraId="467B1AAB" w14:textId="76674B20">
      <w:pPr>
        <w:pStyle w:val="Heading1"/>
        <w:tabs>
          <w:tab w:val="left" w:pos="567"/>
        </w:tabs>
        <w:rPr>
          <w:rFonts w:asciiTheme="minorHAnsi" w:hAnsiTheme="minorHAnsi"/>
          <w:sz w:val="28"/>
          <w:szCs w:val="28"/>
        </w:rPr>
      </w:pPr>
      <w:r>
        <w:rPr>
          <w:rFonts w:asciiTheme="minorHAnsi" w:hAnsiTheme="minorHAnsi"/>
          <w:sz w:val="28"/>
        </w:rPr>
        <w:t>S cílem zajistit, aby Výbor účinně fungoval, se budou členové snažit</w:t>
      </w:r>
      <w:r w:rsidR="00F26063">
        <w:rPr>
          <w:rFonts w:asciiTheme="minorHAnsi" w:hAnsiTheme="minorHAnsi"/>
          <w:sz w:val="28"/>
        </w:rPr>
        <w:t xml:space="preserve"> s </w:t>
      </w:r>
      <w:r>
        <w:rPr>
          <w:rFonts w:asciiTheme="minorHAnsi" w:hAnsiTheme="minorHAnsi"/>
          <w:sz w:val="28"/>
        </w:rPr>
        <w:t>odpovídající diskrétností zajistit, aby se jakékoli neshody nebo konflikty mezi jinými členy nebo zaměstnanci, kteří jsou jim podřízeni, řešily ihned, spravedlivě</w:t>
      </w:r>
      <w:r w:rsidR="00F26063">
        <w:rPr>
          <w:rFonts w:asciiTheme="minorHAnsi" w:hAnsiTheme="minorHAnsi"/>
          <w:sz w:val="28"/>
        </w:rPr>
        <w:t xml:space="preserve"> a </w:t>
      </w:r>
      <w:r>
        <w:rPr>
          <w:rFonts w:asciiTheme="minorHAnsi" w:hAnsiTheme="minorHAnsi"/>
          <w:sz w:val="28"/>
        </w:rPr>
        <w:t>účinně.</w:t>
      </w:r>
    </w:p>
    <w:p w:rsidRPr="005A51AA" w:rsidR="00225AA6" w:rsidP="00225AA6" w:rsidRDefault="00225AA6" w14:paraId="7BBAF972" w14:textId="77777777">
      <w:pPr>
        <w:snapToGrid w:val="0"/>
        <w:ind w:left="284" w:hanging="284"/>
        <w:rPr>
          <w:rFonts w:asciiTheme="minorHAnsi" w:hAnsiTheme="minorHAnsi"/>
          <w:sz w:val="28"/>
          <w:szCs w:val="28"/>
        </w:rPr>
      </w:pPr>
    </w:p>
    <w:p w:rsidRPr="005A51AA" w:rsidR="00225AA6" w:rsidP="00225AA6" w:rsidRDefault="00225AA6" w14:paraId="4F0076C3" w14:textId="77777777">
      <w:pPr>
        <w:keepNext/>
        <w:snapToGrid w:val="0"/>
        <w:jc w:val="center"/>
        <w:rPr>
          <w:rFonts w:asciiTheme="minorHAnsi" w:hAnsiTheme="minorHAnsi"/>
          <w:b/>
          <w:bCs/>
          <w:sz w:val="28"/>
          <w:szCs w:val="28"/>
        </w:rPr>
      </w:pPr>
      <w:r>
        <w:rPr>
          <w:rFonts w:asciiTheme="minorHAnsi" w:hAnsiTheme="minorHAnsi"/>
          <w:b/>
          <w:sz w:val="28"/>
        </w:rPr>
        <w:t>Článek 5</w:t>
      </w:r>
      <w:r w:rsidRPr="005A51AA" w:rsidR="00A63F28">
        <w:rPr>
          <w:rFonts w:asciiTheme="minorHAnsi" w:hAnsiTheme="minorHAnsi" w:cstheme="minorHAnsi"/>
          <w:sz w:val="28"/>
        </w:rPr>
        <w:fldChar w:fldCharType="begin"/>
      </w:r>
      <w:r w:rsidRPr="005A51AA" w:rsidR="00A63F28">
        <w:rPr>
          <w:rFonts w:asciiTheme="minorHAnsi" w:hAnsiTheme="minorHAnsi" w:cstheme="minorHAnsi"/>
          <w:sz w:val="28"/>
        </w:rPr>
        <w:instrText xml:space="preserve"> XE "ČLENOVÉ VÝBORU: školení" \t "5 KCH" \b </w:instrText>
      </w:r>
      <w:r w:rsidRPr="005A51AA" w:rsidR="00A63F28">
        <w:rPr>
          <w:rFonts w:asciiTheme="minorHAnsi" w:hAnsiTheme="minorHAnsi" w:cstheme="minorHAnsi"/>
          <w:sz w:val="28"/>
        </w:rPr>
        <w:fldChar w:fldCharType="end"/>
      </w:r>
    </w:p>
    <w:p w:rsidRPr="005A51AA" w:rsidR="00225AA6" w:rsidP="00225AA6" w:rsidRDefault="00225AA6" w14:paraId="5FD8E37D" w14:textId="77777777">
      <w:pPr>
        <w:keepNext/>
        <w:snapToGrid w:val="0"/>
        <w:jc w:val="center"/>
        <w:rPr>
          <w:rFonts w:asciiTheme="minorHAnsi" w:hAnsiTheme="minorHAnsi"/>
          <w:b/>
          <w:bCs/>
          <w:sz w:val="28"/>
          <w:szCs w:val="28"/>
        </w:rPr>
      </w:pPr>
      <w:r>
        <w:rPr>
          <w:rFonts w:asciiTheme="minorHAnsi" w:hAnsiTheme="minorHAnsi"/>
          <w:b/>
          <w:sz w:val="28"/>
        </w:rPr>
        <w:t>Předcházení obtěžování</w:t>
      </w:r>
    </w:p>
    <w:p w:rsidRPr="005A51AA" w:rsidR="00225AA6" w:rsidP="00225AA6" w:rsidRDefault="00225AA6" w14:paraId="1E9C2BA6" w14:textId="77777777">
      <w:pPr>
        <w:keepNext/>
        <w:snapToGrid w:val="0"/>
        <w:jc w:val="center"/>
        <w:rPr>
          <w:rFonts w:asciiTheme="minorHAnsi" w:hAnsiTheme="minorHAnsi"/>
          <w:b/>
          <w:bCs/>
          <w:sz w:val="28"/>
          <w:szCs w:val="28"/>
        </w:rPr>
      </w:pPr>
    </w:p>
    <w:p w:rsidRPr="005A51AA" w:rsidR="00225AA6" w:rsidP="00956A82" w:rsidRDefault="00225AA6" w14:paraId="68432EBB" w14:textId="77777777">
      <w:pPr>
        <w:pStyle w:val="Heading1"/>
        <w:numPr>
          <w:ilvl w:val="0"/>
          <w:numId w:val="314"/>
        </w:numPr>
        <w:tabs>
          <w:tab w:val="left" w:pos="567"/>
        </w:tabs>
        <w:rPr>
          <w:rFonts w:asciiTheme="minorHAnsi" w:hAnsiTheme="minorHAnsi"/>
          <w:sz w:val="28"/>
          <w:szCs w:val="28"/>
        </w:rPr>
      </w:pPr>
      <w:r>
        <w:rPr>
          <w:rFonts w:asciiTheme="minorHAnsi" w:hAnsiTheme="minorHAnsi"/>
          <w:sz w:val="28"/>
        </w:rPr>
        <w:t>Členové se zdrží veškerého psychického nebo sexuálního obtěžování.</w:t>
      </w:r>
      <w:r w:rsidRPr="005A51AA">
        <w:rPr>
          <w:rFonts w:asciiTheme="minorHAnsi" w:hAnsiTheme="minorHAnsi"/>
          <w:sz w:val="28"/>
          <w:szCs w:val="28"/>
          <w:vertAlign w:val="superscript"/>
        </w:rPr>
        <w:footnoteReference w:id="1"/>
      </w:r>
    </w:p>
    <w:p w:rsidRPr="005A51AA" w:rsidR="00225AA6" w:rsidP="00225AA6" w:rsidRDefault="00225AA6" w14:paraId="7464BB4F" w14:textId="77777777">
      <w:pPr>
        <w:snapToGrid w:val="0"/>
        <w:ind w:left="284" w:hanging="284"/>
        <w:rPr>
          <w:rFonts w:asciiTheme="minorHAnsi" w:hAnsiTheme="minorHAnsi"/>
          <w:sz w:val="28"/>
          <w:szCs w:val="28"/>
        </w:rPr>
      </w:pPr>
    </w:p>
    <w:p w:rsidRPr="005A51AA" w:rsidR="00225AA6" w:rsidP="00956A82" w:rsidRDefault="00225AA6" w14:paraId="5772BDCF" w14:textId="6ECF7E9D">
      <w:pPr>
        <w:pStyle w:val="Heading1"/>
        <w:tabs>
          <w:tab w:val="left" w:pos="567"/>
        </w:tabs>
        <w:rPr>
          <w:rFonts w:asciiTheme="minorHAnsi" w:hAnsiTheme="minorHAnsi"/>
          <w:sz w:val="28"/>
          <w:szCs w:val="28"/>
        </w:rPr>
      </w:pPr>
      <w:r>
        <w:rPr>
          <w:rFonts w:asciiTheme="minorHAnsi" w:hAnsiTheme="minorHAnsi"/>
          <w:sz w:val="28"/>
        </w:rPr>
        <w:t>V případě potřeby budou členové neprodleně</w:t>
      </w:r>
      <w:r w:rsidR="00F26063">
        <w:rPr>
          <w:rFonts w:asciiTheme="minorHAnsi" w:hAnsiTheme="minorHAnsi"/>
          <w:sz w:val="28"/>
        </w:rPr>
        <w:t xml:space="preserve"> a </w:t>
      </w:r>
      <w:r>
        <w:rPr>
          <w:rFonts w:asciiTheme="minorHAnsi" w:hAnsiTheme="minorHAnsi"/>
          <w:sz w:val="28"/>
        </w:rPr>
        <w:t>plně spolupracovat za využití postupů zavedených pro řešení konfliktních situací nebo obtěžování (psychologického, fyzického či sexuálního), včetně okamžité reakce na jakékoli obvinění</w:t>
      </w:r>
      <w:r w:rsidR="00F26063">
        <w:rPr>
          <w:rFonts w:asciiTheme="minorHAnsi" w:hAnsiTheme="minorHAnsi"/>
          <w:sz w:val="28"/>
        </w:rPr>
        <w:t xml:space="preserve"> z </w:t>
      </w:r>
      <w:r>
        <w:rPr>
          <w:rFonts w:asciiTheme="minorHAnsi" w:hAnsiTheme="minorHAnsi"/>
          <w:sz w:val="28"/>
        </w:rPr>
        <w:t>obtěžování.</w:t>
      </w:r>
    </w:p>
    <w:p w:rsidRPr="005A51AA" w:rsidR="00225AA6" w:rsidP="00225AA6" w:rsidRDefault="00225AA6" w14:paraId="67E88EA1" w14:textId="77777777">
      <w:pPr>
        <w:snapToGrid w:val="0"/>
        <w:ind w:left="284" w:hanging="284"/>
        <w:rPr>
          <w:rFonts w:asciiTheme="minorHAnsi" w:hAnsiTheme="minorHAnsi"/>
          <w:sz w:val="28"/>
          <w:szCs w:val="28"/>
        </w:rPr>
      </w:pPr>
    </w:p>
    <w:p w:rsidRPr="005A51AA" w:rsidR="00225AA6" w:rsidP="00956A82" w:rsidRDefault="00225AA6" w14:paraId="5FB4ADEC" w14:textId="4581C11B">
      <w:pPr>
        <w:pStyle w:val="Heading1"/>
        <w:tabs>
          <w:tab w:val="left" w:pos="567"/>
        </w:tabs>
        <w:rPr>
          <w:rFonts w:asciiTheme="minorHAnsi" w:hAnsiTheme="minorHAnsi"/>
          <w:sz w:val="28"/>
          <w:szCs w:val="28"/>
        </w:rPr>
      </w:pPr>
      <w:r>
        <w:rPr>
          <w:rFonts w:asciiTheme="minorHAnsi" w:hAnsiTheme="minorHAnsi"/>
          <w:sz w:val="28"/>
        </w:rPr>
        <w:t>Členům bude poskytnuto specializované školení</w:t>
      </w:r>
      <w:r w:rsidR="00F26063">
        <w:rPr>
          <w:rFonts w:asciiTheme="minorHAnsi" w:hAnsiTheme="minorHAnsi"/>
          <w:sz w:val="28"/>
        </w:rPr>
        <w:t xml:space="preserve"> o </w:t>
      </w:r>
      <w:r>
        <w:rPr>
          <w:rFonts w:asciiTheme="minorHAnsi" w:hAnsiTheme="minorHAnsi"/>
          <w:sz w:val="28"/>
        </w:rPr>
        <w:t>předcházení konfliktům</w:t>
      </w:r>
      <w:r w:rsidR="00F26063">
        <w:rPr>
          <w:rFonts w:asciiTheme="minorHAnsi" w:hAnsiTheme="minorHAnsi"/>
          <w:sz w:val="28"/>
        </w:rPr>
        <w:t xml:space="preserve"> a </w:t>
      </w:r>
      <w:r>
        <w:rPr>
          <w:rFonts w:asciiTheme="minorHAnsi" w:hAnsiTheme="minorHAnsi"/>
          <w:sz w:val="28"/>
        </w:rPr>
        <w:t>obtěžování na pracovišti</w:t>
      </w:r>
      <w:r w:rsidR="00F26063">
        <w:rPr>
          <w:rFonts w:asciiTheme="minorHAnsi" w:hAnsiTheme="minorHAnsi"/>
          <w:sz w:val="28"/>
        </w:rPr>
        <w:t xml:space="preserve"> a o </w:t>
      </w:r>
      <w:r>
        <w:rPr>
          <w:rFonts w:asciiTheme="minorHAnsi" w:hAnsiTheme="minorHAnsi"/>
          <w:sz w:val="28"/>
        </w:rPr>
        <w:t>předcházení nesprávného chování či jednání, které je</w:t>
      </w:r>
      <w:r w:rsidR="00F26063">
        <w:rPr>
          <w:rFonts w:asciiTheme="minorHAnsi" w:hAnsiTheme="minorHAnsi"/>
          <w:sz w:val="28"/>
        </w:rPr>
        <w:t xml:space="preserve"> v </w:t>
      </w:r>
      <w:r>
        <w:rPr>
          <w:rFonts w:asciiTheme="minorHAnsi" w:hAnsiTheme="minorHAnsi"/>
          <w:sz w:val="28"/>
        </w:rPr>
        <w:t>rozporu</w:t>
      </w:r>
      <w:r w:rsidR="00F26063">
        <w:rPr>
          <w:rFonts w:asciiTheme="minorHAnsi" w:hAnsiTheme="minorHAnsi"/>
          <w:sz w:val="28"/>
        </w:rPr>
        <w:t xml:space="preserve"> s </w:t>
      </w:r>
      <w:r>
        <w:rPr>
          <w:rFonts w:asciiTheme="minorHAnsi" w:hAnsiTheme="minorHAnsi"/>
          <w:sz w:val="28"/>
        </w:rPr>
        <w:t>evropskými hodnotami. Členové budou vybídnuti, aby se tohoto školení zúčastnili.</w:t>
      </w:r>
    </w:p>
    <w:p w:rsidRPr="005A51AA" w:rsidR="00225AA6" w:rsidP="00225AA6" w:rsidRDefault="00225AA6" w14:paraId="3181251B" w14:textId="77777777">
      <w:pPr>
        <w:snapToGrid w:val="0"/>
        <w:ind w:left="284" w:hanging="284"/>
        <w:rPr>
          <w:rFonts w:asciiTheme="minorHAnsi" w:hAnsiTheme="minorHAnsi"/>
          <w:sz w:val="28"/>
          <w:szCs w:val="28"/>
        </w:rPr>
      </w:pPr>
    </w:p>
    <w:p w:rsidRPr="005A51AA" w:rsidR="00225AA6" w:rsidP="00225AA6" w:rsidRDefault="00225AA6" w14:paraId="427945A4" w14:textId="77777777">
      <w:pPr>
        <w:keepNext/>
        <w:snapToGrid w:val="0"/>
        <w:jc w:val="center"/>
        <w:rPr>
          <w:rFonts w:asciiTheme="minorHAnsi" w:hAnsiTheme="minorHAnsi"/>
          <w:b/>
          <w:bCs/>
          <w:sz w:val="28"/>
          <w:szCs w:val="28"/>
        </w:rPr>
      </w:pPr>
      <w:r>
        <w:rPr>
          <w:rFonts w:asciiTheme="minorHAnsi" w:hAnsiTheme="minorHAnsi"/>
          <w:b/>
          <w:sz w:val="28"/>
        </w:rPr>
        <w:lastRenderedPageBreak/>
        <w:t>Článek 6</w:t>
      </w:r>
    </w:p>
    <w:p w:rsidRPr="005A51AA" w:rsidR="00225AA6" w:rsidP="00225AA6" w:rsidRDefault="00225AA6" w14:paraId="41716D55" w14:textId="3C2A6A11">
      <w:pPr>
        <w:keepNext/>
        <w:snapToGrid w:val="0"/>
        <w:jc w:val="center"/>
        <w:rPr>
          <w:rFonts w:asciiTheme="minorHAnsi" w:hAnsiTheme="minorHAnsi"/>
          <w:b/>
          <w:bCs/>
          <w:sz w:val="28"/>
          <w:szCs w:val="28"/>
        </w:rPr>
      </w:pPr>
      <w:r>
        <w:rPr>
          <w:rFonts w:asciiTheme="minorHAnsi" w:hAnsiTheme="minorHAnsi"/>
          <w:b/>
          <w:sz w:val="28"/>
        </w:rPr>
        <w:t>Bezúhonnost</w:t>
      </w:r>
      <w:r w:rsidR="00F26063">
        <w:rPr>
          <w:rFonts w:asciiTheme="minorHAnsi" w:hAnsiTheme="minorHAnsi"/>
          <w:b/>
          <w:sz w:val="28"/>
        </w:rPr>
        <w:t xml:space="preserve"> a </w:t>
      </w:r>
      <w:r>
        <w:rPr>
          <w:rFonts w:asciiTheme="minorHAnsi" w:hAnsiTheme="minorHAnsi"/>
          <w:b/>
          <w:sz w:val="28"/>
        </w:rPr>
        <w:t>finanční transparentnost</w:t>
      </w:r>
    </w:p>
    <w:p w:rsidRPr="005A51AA" w:rsidR="00225AA6" w:rsidP="00225AA6" w:rsidRDefault="00225AA6" w14:paraId="377C3E08" w14:textId="77777777">
      <w:pPr>
        <w:keepNext/>
        <w:snapToGrid w:val="0"/>
        <w:jc w:val="center"/>
        <w:rPr>
          <w:rFonts w:asciiTheme="minorHAnsi" w:hAnsiTheme="minorHAnsi"/>
          <w:b/>
          <w:sz w:val="28"/>
          <w:szCs w:val="28"/>
        </w:rPr>
      </w:pPr>
    </w:p>
    <w:p w:rsidRPr="005A51AA" w:rsidR="00225AA6" w:rsidP="00956A82" w:rsidRDefault="00225AA6" w14:paraId="34647ED1" w14:textId="77777777">
      <w:pPr>
        <w:pStyle w:val="Heading1"/>
        <w:numPr>
          <w:ilvl w:val="0"/>
          <w:numId w:val="315"/>
        </w:numPr>
        <w:tabs>
          <w:tab w:val="left" w:pos="567"/>
        </w:tabs>
        <w:rPr>
          <w:rFonts w:asciiTheme="minorHAnsi" w:hAnsiTheme="minorHAnsi"/>
          <w:sz w:val="28"/>
          <w:szCs w:val="28"/>
        </w:rPr>
      </w:pPr>
      <w:r>
        <w:rPr>
          <w:rFonts w:asciiTheme="minorHAnsi" w:hAnsiTheme="minorHAnsi"/>
          <w:sz w:val="28"/>
        </w:rPr>
        <w:t xml:space="preserve">Členové dostávají příspěvky stanovené Radou, od Výboru však žádnou odměnu nepobírají. </w:t>
      </w:r>
    </w:p>
    <w:p w:rsidRPr="005A51AA" w:rsidR="00225AA6" w:rsidP="00225AA6" w:rsidRDefault="00225AA6" w14:paraId="0E61DD76" w14:textId="77777777">
      <w:pPr>
        <w:snapToGrid w:val="0"/>
        <w:ind w:left="284" w:hanging="284"/>
        <w:rPr>
          <w:rFonts w:asciiTheme="minorHAnsi" w:hAnsiTheme="minorHAnsi"/>
          <w:sz w:val="28"/>
          <w:szCs w:val="28"/>
        </w:rPr>
      </w:pPr>
    </w:p>
    <w:p w:rsidRPr="005A51AA" w:rsidR="00225AA6" w:rsidP="00956A82" w:rsidRDefault="00225AA6" w14:paraId="5B79C0EC" w14:textId="77777777">
      <w:pPr>
        <w:pStyle w:val="Heading1"/>
        <w:tabs>
          <w:tab w:val="left" w:pos="567"/>
        </w:tabs>
        <w:rPr>
          <w:rFonts w:asciiTheme="minorHAnsi" w:hAnsiTheme="minorHAnsi"/>
          <w:sz w:val="28"/>
          <w:szCs w:val="28"/>
        </w:rPr>
      </w:pPr>
      <w:r>
        <w:rPr>
          <w:rFonts w:asciiTheme="minorHAnsi" w:hAnsiTheme="minorHAnsi"/>
          <w:sz w:val="28"/>
        </w:rPr>
        <w:t xml:space="preserve">Služební cesty nebo činnosti, které jsou částečně nebo zcela hrazeny třetí stranou, nemohou být Výborem podruhé proplaceny. </w:t>
      </w:r>
    </w:p>
    <w:p w:rsidRPr="005A51AA" w:rsidR="00225AA6" w:rsidP="00225AA6" w:rsidRDefault="00225AA6" w14:paraId="68EAFB64" w14:textId="77777777">
      <w:pPr>
        <w:snapToGrid w:val="0"/>
        <w:ind w:left="284" w:hanging="284"/>
        <w:rPr>
          <w:rFonts w:asciiTheme="minorHAnsi" w:hAnsiTheme="minorHAnsi"/>
          <w:sz w:val="28"/>
          <w:szCs w:val="28"/>
        </w:rPr>
      </w:pPr>
    </w:p>
    <w:p w:rsidRPr="005A51AA" w:rsidR="00225AA6" w:rsidP="00225AA6" w:rsidRDefault="00225AA6" w14:paraId="19BB2D7B" w14:textId="4D6FAFC5">
      <w:pPr>
        <w:tabs>
          <w:tab w:val="left" w:pos="567"/>
        </w:tabs>
        <w:snapToGrid w:val="0"/>
        <w:ind w:firstLine="567"/>
        <w:rPr>
          <w:rFonts w:asciiTheme="minorHAnsi" w:hAnsiTheme="minorHAnsi"/>
          <w:sz w:val="28"/>
          <w:szCs w:val="28"/>
        </w:rPr>
      </w:pPr>
      <w:r>
        <w:rPr>
          <w:rFonts w:asciiTheme="minorHAnsi" w:hAnsiTheme="minorHAnsi"/>
          <w:sz w:val="28"/>
        </w:rPr>
        <w:t>Pokud je služební cesta nebo činnost částečně nebo zcela uhrazena třetí stranou poté, co ji proplatil Výbor, člen neprodleně informuje generální sekretariát</w:t>
      </w:r>
      <w:r w:rsidR="00F26063">
        <w:rPr>
          <w:rFonts w:asciiTheme="minorHAnsi" w:hAnsiTheme="minorHAnsi"/>
          <w:sz w:val="28"/>
        </w:rPr>
        <w:t xml:space="preserve"> a </w:t>
      </w:r>
      <w:r>
        <w:rPr>
          <w:rFonts w:asciiTheme="minorHAnsi" w:hAnsiTheme="minorHAnsi"/>
          <w:sz w:val="28"/>
        </w:rPr>
        <w:t>vrátí úhradu Výboru,</w:t>
      </w:r>
      <w:r w:rsidR="00F26063">
        <w:rPr>
          <w:rFonts w:asciiTheme="minorHAnsi" w:hAnsiTheme="minorHAnsi"/>
          <w:sz w:val="28"/>
        </w:rPr>
        <w:t xml:space="preserve"> a </w:t>
      </w:r>
      <w:r>
        <w:rPr>
          <w:rFonts w:asciiTheme="minorHAnsi" w:hAnsiTheme="minorHAnsi"/>
          <w:sz w:val="28"/>
        </w:rPr>
        <w:t>to až do výše částky, kterou obdržel od třetí strany.</w:t>
      </w:r>
    </w:p>
    <w:p w:rsidRPr="005A51AA" w:rsidR="00225AA6" w:rsidP="00225AA6" w:rsidRDefault="00225AA6" w14:paraId="3CCC8EB7" w14:textId="77777777">
      <w:pPr>
        <w:snapToGrid w:val="0"/>
        <w:ind w:left="284"/>
        <w:rPr>
          <w:rFonts w:asciiTheme="minorHAnsi" w:hAnsiTheme="minorHAnsi"/>
          <w:sz w:val="28"/>
          <w:szCs w:val="28"/>
        </w:rPr>
      </w:pPr>
    </w:p>
    <w:p w:rsidRPr="005A51AA" w:rsidR="00225AA6" w:rsidP="00956A82" w:rsidRDefault="00225AA6" w14:paraId="0E8BE3D1" w14:textId="77777777">
      <w:pPr>
        <w:pStyle w:val="Heading1"/>
        <w:tabs>
          <w:tab w:val="left" w:pos="567"/>
        </w:tabs>
        <w:rPr>
          <w:rFonts w:asciiTheme="minorHAnsi" w:hAnsiTheme="minorHAnsi"/>
          <w:sz w:val="28"/>
          <w:szCs w:val="28"/>
        </w:rPr>
      </w:pPr>
      <w:r>
        <w:rPr>
          <w:rFonts w:asciiTheme="minorHAnsi" w:hAnsiTheme="minorHAnsi"/>
          <w:sz w:val="28"/>
        </w:rPr>
        <w:t>Členové nesmí přijmout při plnění svých povinností žádné dary ani obdobné požitky, jejichž hodnota je vyšší než 150 EUR.</w:t>
      </w:r>
    </w:p>
    <w:p w:rsidRPr="005A51AA" w:rsidR="00225AA6" w:rsidP="00225AA6" w:rsidRDefault="00225AA6" w14:paraId="27AF7A88" w14:textId="77777777">
      <w:pPr>
        <w:snapToGrid w:val="0"/>
        <w:ind w:left="284" w:hanging="284"/>
        <w:rPr>
          <w:rFonts w:asciiTheme="minorHAnsi" w:hAnsiTheme="minorHAnsi"/>
          <w:sz w:val="28"/>
          <w:szCs w:val="28"/>
        </w:rPr>
      </w:pPr>
    </w:p>
    <w:p w:rsidRPr="005A51AA" w:rsidR="00225AA6" w:rsidP="00956A82" w:rsidRDefault="00225AA6" w14:paraId="11FC7053" w14:textId="03ADECE0">
      <w:pPr>
        <w:tabs>
          <w:tab w:val="left" w:pos="567"/>
        </w:tabs>
        <w:snapToGrid w:val="0"/>
        <w:ind w:firstLine="567"/>
        <w:rPr>
          <w:rFonts w:asciiTheme="minorHAnsi" w:hAnsiTheme="minorHAnsi"/>
          <w:sz w:val="28"/>
          <w:szCs w:val="28"/>
        </w:rPr>
      </w:pPr>
      <w:r>
        <w:rPr>
          <w:rFonts w:asciiTheme="minorHAnsi" w:hAnsiTheme="minorHAnsi"/>
          <w:sz w:val="28"/>
        </w:rPr>
        <w:t>Obdrží-li</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diplomatickou praxí</w:t>
      </w:r>
      <w:r w:rsidR="00F26063">
        <w:rPr>
          <w:rFonts w:asciiTheme="minorHAnsi" w:hAnsiTheme="minorHAnsi"/>
          <w:sz w:val="28"/>
        </w:rPr>
        <w:t xml:space="preserve"> a </w:t>
      </w:r>
      <w:r>
        <w:rPr>
          <w:rFonts w:asciiTheme="minorHAnsi" w:hAnsiTheme="minorHAnsi"/>
          <w:sz w:val="28"/>
        </w:rPr>
        <w:t>zdvořilostí dary</w:t>
      </w:r>
      <w:r w:rsidR="00F26063">
        <w:rPr>
          <w:rFonts w:asciiTheme="minorHAnsi" w:hAnsiTheme="minorHAnsi"/>
          <w:sz w:val="28"/>
        </w:rPr>
        <w:t xml:space="preserve"> v </w:t>
      </w:r>
      <w:r>
        <w:rPr>
          <w:rFonts w:asciiTheme="minorHAnsi" w:hAnsiTheme="minorHAnsi"/>
          <w:sz w:val="28"/>
        </w:rPr>
        <w:t>hodnotě přesahující tuto částku, odevzdají je při své nejbližší účasti na jednání Výboru na generálním sekretariátu.</w:t>
      </w:r>
    </w:p>
    <w:p w:rsidRPr="005A51AA" w:rsidR="00225AA6" w:rsidP="00225AA6" w:rsidRDefault="00225AA6" w14:paraId="1C6DED7B" w14:textId="77777777">
      <w:pPr>
        <w:snapToGrid w:val="0"/>
        <w:ind w:left="284"/>
        <w:rPr>
          <w:rFonts w:asciiTheme="minorHAnsi" w:hAnsiTheme="minorHAnsi"/>
          <w:sz w:val="28"/>
          <w:szCs w:val="28"/>
        </w:rPr>
      </w:pPr>
    </w:p>
    <w:p w:rsidRPr="005A51AA" w:rsidR="00225AA6" w:rsidP="00225AA6" w:rsidRDefault="00225AA6" w14:paraId="403C4C8B" w14:textId="77777777">
      <w:pPr>
        <w:tabs>
          <w:tab w:val="left" w:pos="567"/>
        </w:tabs>
        <w:snapToGrid w:val="0"/>
        <w:ind w:firstLine="567"/>
        <w:rPr>
          <w:rFonts w:asciiTheme="minorHAnsi" w:hAnsiTheme="minorHAnsi"/>
          <w:sz w:val="28"/>
          <w:szCs w:val="28"/>
        </w:rPr>
      </w:pPr>
      <w:r>
        <w:rPr>
          <w:rFonts w:asciiTheme="minorHAnsi" w:hAnsiTheme="minorHAnsi"/>
          <w:sz w:val="28"/>
        </w:rPr>
        <w:t>Předseda rozhodne, zda se tyto dary, stejně jako dary téže hodnoty, jež obdržel přímo člen, stanou majetkem Výboru nebo se darují vhodné charitativní organizaci.</w:t>
      </w:r>
    </w:p>
    <w:p w:rsidRPr="005A51AA" w:rsidR="00225AA6" w:rsidP="00225AA6" w:rsidRDefault="00225AA6" w14:paraId="64514790" w14:textId="77777777">
      <w:pPr>
        <w:snapToGrid w:val="0"/>
        <w:ind w:left="284"/>
        <w:rPr>
          <w:rFonts w:asciiTheme="minorHAnsi" w:hAnsiTheme="minorHAnsi"/>
          <w:sz w:val="28"/>
          <w:szCs w:val="28"/>
        </w:rPr>
      </w:pPr>
    </w:p>
    <w:p w:rsidRPr="005A51AA" w:rsidR="00225AA6" w:rsidP="00225AA6" w:rsidRDefault="00225AA6" w14:paraId="1D333BB4" w14:textId="03233FE7">
      <w:pPr>
        <w:tabs>
          <w:tab w:val="left" w:pos="567"/>
        </w:tabs>
        <w:snapToGrid w:val="0"/>
        <w:ind w:firstLine="567"/>
        <w:rPr>
          <w:rFonts w:asciiTheme="minorHAnsi" w:hAnsiTheme="minorHAnsi"/>
          <w:sz w:val="28"/>
          <w:szCs w:val="28"/>
        </w:rPr>
      </w:pPr>
      <w:r>
        <w:rPr>
          <w:rFonts w:asciiTheme="minorHAnsi" w:hAnsiTheme="minorHAnsi"/>
          <w:sz w:val="28"/>
        </w:rPr>
        <w:t>Generální sekretariát vede rejstřík darů</w:t>
      </w:r>
      <w:r w:rsidR="00F26063">
        <w:rPr>
          <w:rFonts w:asciiTheme="minorHAnsi" w:hAnsiTheme="minorHAnsi"/>
          <w:sz w:val="28"/>
        </w:rPr>
        <w:t xml:space="preserve"> o </w:t>
      </w:r>
      <w:r>
        <w:rPr>
          <w:rFonts w:asciiTheme="minorHAnsi" w:hAnsiTheme="minorHAnsi"/>
          <w:sz w:val="28"/>
        </w:rPr>
        <w:t>hodnotě vyšší než 150 EUR, který je na požádání veřejně přístupný.</w:t>
      </w:r>
    </w:p>
    <w:p w:rsidRPr="005A51AA" w:rsidR="00225AA6" w:rsidP="00225AA6" w:rsidRDefault="00225AA6" w14:paraId="51861A71" w14:textId="77777777">
      <w:pPr>
        <w:snapToGrid w:val="0"/>
        <w:ind w:left="284"/>
        <w:rPr>
          <w:rFonts w:asciiTheme="minorHAnsi" w:hAnsiTheme="minorHAnsi"/>
          <w:sz w:val="28"/>
          <w:szCs w:val="28"/>
        </w:rPr>
      </w:pPr>
    </w:p>
    <w:p w:rsidRPr="005A51AA" w:rsidR="00225AA6" w:rsidP="00956A82" w:rsidRDefault="00225AA6" w14:paraId="20B147C8" w14:textId="77777777">
      <w:pPr>
        <w:pStyle w:val="Heading1"/>
        <w:tabs>
          <w:tab w:val="left" w:pos="567"/>
        </w:tabs>
        <w:rPr>
          <w:rFonts w:asciiTheme="minorHAnsi" w:hAnsiTheme="minorHAnsi"/>
          <w:sz w:val="28"/>
          <w:szCs w:val="28"/>
        </w:rPr>
      </w:pPr>
      <w:r>
        <w:rPr>
          <w:rFonts w:asciiTheme="minorHAnsi" w:hAnsiTheme="minorHAnsi"/>
          <w:sz w:val="28"/>
        </w:rPr>
        <w:t>Členové dodrží všechny finanční předpisy Výboru, které se na ně vztahují.</w:t>
      </w:r>
    </w:p>
    <w:p w:rsidRPr="005A51AA" w:rsidR="00225AA6" w:rsidP="00225AA6" w:rsidRDefault="00225AA6" w14:paraId="4C1B7841" w14:textId="77777777">
      <w:pPr>
        <w:snapToGrid w:val="0"/>
        <w:ind w:left="284" w:hanging="284"/>
        <w:rPr>
          <w:rFonts w:asciiTheme="minorHAnsi" w:hAnsiTheme="minorHAnsi"/>
          <w:sz w:val="28"/>
          <w:szCs w:val="28"/>
        </w:rPr>
      </w:pPr>
    </w:p>
    <w:p w:rsidRPr="005A51AA" w:rsidR="00225AA6" w:rsidP="00225AA6" w:rsidRDefault="00225AA6" w14:paraId="54E14315" w14:textId="170794AC">
      <w:pPr>
        <w:keepNext/>
        <w:snapToGrid w:val="0"/>
        <w:jc w:val="center"/>
        <w:rPr>
          <w:rFonts w:asciiTheme="minorHAnsi" w:hAnsiTheme="minorHAnsi"/>
          <w:b/>
          <w:bCs/>
          <w:sz w:val="28"/>
          <w:szCs w:val="28"/>
        </w:rPr>
      </w:pPr>
      <w:r>
        <w:rPr>
          <w:rFonts w:asciiTheme="minorHAnsi" w:hAnsiTheme="minorHAnsi"/>
          <w:b/>
          <w:sz w:val="28"/>
        </w:rPr>
        <w:lastRenderedPageBreak/>
        <w:t>Článek 7</w:t>
      </w:r>
      <w:r w:rsidRPr="005A51AA" w:rsidR="00AD04AB">
        <w:rPr>
          <w:rFonts w:asciiTheme="minorHAnsi" w:hAnsiTheme="minorHAnsi" w:cstheme="minorHAnsi"/>
          <w:sz w:val="28"/>
        </w:rPr>
        <w:fldChar w:fldCharType="begin"/>
      </w:r>
      <w:r w:rsidRPr="005A51AA" w:rsidR="00AD04AB">
        <w:rPr>
          <w:rFonts w:asciiTheme="minorHAnsi" w:hAnsiTheme="minorHAnsi" w:cstheme="minorHAnsi"/>
          <w:sz w:val="28"/>
        </w:rPr>
        <w:instrText xml:space="preserve"> XE "PROHLÁŠENÍ</w:instrText>
      </w:r>
      <w:r w:rsidR="00F26063">
        <w:rPr>
          <w:rFonts w:asciiTheme="minorHAnsi" w:hAnsiTheme="minorHAnsi" w:cstheme="minorHAnsi"/>
          <w:sz w:val="28"/>
        </w:rPr>
        <w:instrText xml:space="preserve"> O </w:instrText>
      </w:r>
      <w:r w:rsidRPr="005A51AA" w:rsidR="00AD04AB">
        <w:rPr>
          <w:rFonts w:asciiTheme="minorHAnsi" w:hAnsiTheme="minorHAnsi" w:cstheme="minorHAnsi"/>
          <w:sz w:val="28"/>
        </w:rPr>
        <w:instrText xml:space="preserve">FINANČNÍCH ZÁJMECH" \t "7 KCH, 81 PP" \b </w:instrText>
      </w:r>
      <w:r w:rsidRPr="005A51AA" w:rsidR="00AD04AB">
        <w:rPr>
          <w:rFonts w:asciiTheme="minorHAnsi" w:hAnsiTheme="minorHAnsi" w:cstheme="minorHAnsi"/>
          <w:sz w:val="28"/>
        </w:rPr>
        <w:fldChar w:fldCharType="end"/>
      </w:r>
    </w:p>
    <w:p w:rsidRPr="005A51AA" w:rsidR="00225AA6" w:rsidP="00225AA6" w:rsidRDefault="00225AA6" w14:paraId="60D764ED" w14:textId="7F0BD228">
      <w:pPr>
        <w:keepNext/>
        <w:snapToGrid w:val="0"/>
        <w:jc w:val="center"/>
        <w:rPr>
          <w:rFonts w:asciiTheme="minorHAnsi" w:hAnsiTheme="minorHAnsi"/>
          <w:b/>
          <w:bCs/>
          <w:sz w:val="28"/>
          <w:szCs w:val="28"/>
        </w:rPr>
      </w:pPr>
      <w:r>
        <w:rPr>
          <w:rFonts w:asciiTheme="minorHAnsi" w:hAnsiTheme="minorHAnsi"/>
          <w:b/>
          <w:sz w:val="28"/>
        </w:rPr>
        <w:t>Prohlášení</w:t>
      </w:r>
      <w:r w:rsidR="00F26063">
        <w:rPr>
          <w:rFonts w:asciiTheme="minorHAnsi" w:hAnsiTheme="minorHAnsi"/>
          <w:b/>
          <w:sz w:val="28"/>
        </w:rPr>
        <w:t xml:space="preserve"> o </w:t>
      </w:r>
      <w:r>
        <w:rPr>
          <w:rFonts w:asciiTheme="minorHAnsi" w:hAnsiTheme="minorHAnsi"/>
          <w:b/>
          <w:sz w:val="28"/>
        </w:rPr>
        <w:t>finančních zájmech</w:t>
      </w:r>
    </w:p>
    <w:p w:rsidRPr="005A51AA" w:rsidR="00225AA6" w:rsidP="00225AA6" w:rsidRDefault="00225AA6" w14:paraId="4247D24E" w14:textId="77777777">
      <w:pPr>
        <w:keepNext/>
        <w:snapToGrid w:val="0"/>
        <w:jc w:val="center"/>
        <w:rPr>
          <w:rFonts w:asciiTheme="minorHAnsi" w:hAnsiTheme="minorHAnsi"/>
          <w:b/>
          <w:bCs/>
          <w:sz w:val="28"/>
          <w:szCs w:val="28"/>
        </w:rPr>
      </w:pPr>
    </w:p>
    <w:p w:rsidRPr="005A51AA" w:rsidR="00225AA6" w:rsidP="00956A82" w:rsidRDefault="00225AA6" w14:paraId="585BDDFD" w14:textId="67D38B8C">
      <w:pPr>
        <w:pStyle w:val="Heading1"/>
        <w:numPr>
          <w:ilvl w:val="0"/>
          <w:numId w:val="316"/>
        </w:numPr>
        <w:tabs>
          <w:tab w:val="left" w:pos="567"/>
        </w:tabs>
        <w:rPr>
          <w:rFonts w:asciiTheme="minorHAnsi" w:hAnsiTheme="minorHAnsi"/>
          <w:sz w:val="28"/>
          <w:szCs w:val="28"/>
        </w:rPr>
      </w:pPr>
      <w:r>
        <w:rPr>
          <w:rFonts w:asciiTheme="minorHAnsi" w:hAnsiTheme="minorHAnsi"/>
          <w:sz w:val="28"/>
        </w:rPr>
        <w:t>V souladu se zásadou transparentnosti předloží členové předsedovi při nástupu do funkce prohlášení</w:t>
      </w:r>
      <w:r w:rsidR="00F26063">
        <w:rPr>
          <w:rFonts w:asciiTheme="minorHAnsi" w:hAnsiTheme="minorHAnsi"/>
          <w:sz w:val="28"/>
        </w:rPr>
        <w:t xml:space="preserve"> o </w:t>
      </w:r>
      <w:r>
        <w:rPr>
          <w:rFonts w:asciiTheme="minorHAnsi" w:hAnsiTheme="minorHAnsi"/>
          <w:sz w:val="28"/>
        </w:rPr>
        <w:t>svých finančních zájmech.</w:t>
      </w:r>
    </w:p>
    <w:p w:rsidRPr="005A51AA" w:rsidR="00225AA6" w:rsidP="00225AA6" w:rsidRDefault="00225AA6" w14:paraId="57602314" w14:textId="77777777">
      <w:pPr>
        <w:snapToGrid w:val="0"/>
        <w:ind w:left="568" w:hanging="284"/>
        <w:rPr>
          <w:rFonts w:asciiTheme="minorHAnsi" w:hAnsiTheme="minorHAnsi"/>
          <w:sz w:val="28"/>
          <w:szCs w:val="28"/>
        </w:rPr>
      </w:pPr>
    </w:p>
    <w:p w:rsidRPr="005A51AA" w:rsidR="00225AA6" w:rsidP="00225AA6" w:rsidRDefault="00225AA6" w14:paraId="1E2E8CE3" w14:textId="0719C122">
      <w:pPr>
        <w:tabs>
          <w:tab w:val="left" w:pos="567"/>
        </w:tabs>
        <w:snapToGrid w:val="0"/>
        <w:ind w:firstLine="567"/>
        <w:rPr>
          <w:rFonts w:asciiTheme="minorHAnsi" w:hAnsiTheme="minorHAnsi"/>
          <w:sz w:val="28"/>
          <w:szCs w:val="28"/>
        </w:rPr>
      </w:pPr>
      <w:r>
        <w:rPr>
          <w:rFonts w:asciiTheme="minorHAnsi" w:hAnsiTheme="minorHAnsi"/>
          <w:sz w:val="28"/>
        </w:rPr>
        <w:t>Každý rok</w:t>
      </w:r>
      <w:r w:rsidR="00F26063">
        <w:rPr>
          <w:rFonts w:asciiTheme="minorHAnsi" w:hAnsiTheme="minorHAnsi"/>
          <w:sz w:val="28"/>
        </w:rPr>
        <w:t xml:space="preserve"> k 1. </w:t>
      </w:r>
      <w:r>
        <w:rPr>
          <w:rFonts w:asciiTheme="minorHAnsi" w:hAnsiTheme="minorHAnsi"/>
          <w:sz w:val="28"/>
        </w:rPr>
        <w:t>lednu se toto prohlášení předkládá znovu</w:t>
      </w:r>
      <w:r w:rsidR="00F26063">
        <w:rPr>
          <w:rFonts w:asciiTheme="minorHAnsi" w:hAnsiTheme="minorHAnsi"/>
          <w:sz w:val="28"/>
        </w:rPr>
        <w:t xml:space="preserve"> a v </w:t>
      </w:r>
      <w:r>
        <w:rPr>
          <w:rFonts w:asciiTheme="minorHAnsi" w:hAnsiTheme="minorHAnsi"/>
          <w:sz w:val="28"/>
        </w:rPr>
        <w:t>případě, že se příslušné informace během funkčního období člena změní, předloží člen při nejbližší příležitosti nové prohlášení, nejpozději však do dvou měsíců od dané změny.</w:t>
      </w:r>
    </w:p>
    <w:p w:rsidRPr="005A51AA" w:rsidR="00225AA6" w:rsidP="00225AA6" w:rsidRDefault="00225AA6" w14:paraId="7ADF930A" w14:textId="77777777">
      <w:pPr>
        <w:snapToGrid w:val="0"/>
        <w:ind w:left="284"/>
        <w:rPr>
          <w:rFonts w:asciiTheme="minorHAnsi" w:hAnsiTheme="minorHAnsi"/>
          <w:sz w:val="28"/>
          <w:szCs w:val="28"/>
        </w:rPr>
      </w:pPr>
    </w:p>
    <w:p w:rsidRPr="005A51AA" w:rsidR="00225AA6" w:rsidP="00956A82" w:rsidRDefault="00225AA6" w14:paraId="6E18D7C6" w14:textId="0A73A9BE">
      <w:pPr>
        <w:pStyle w:val="Heading1"/>
        <w:tabs>
          <w:tab w:val="left" w:pos="567"/>
        </w:tabs>
        <w:rPr>
          <w:rFonts w:asciiTheme="minorHAnsi" w:hAnsiTheme="minorHAnsi"/>
          <w:sz w:val="28"/>
          <w:szCs w:val="28"/>
        </w:rPr>
      </w:pPr>
      <w:r>
        <w:rPr>
          <w:rFonts w:asciiTheme="minorHAnsi" w:hAnsiTheme="minorHAnsi"/>
          <w:sz w:val="28"/>
        </w:rPr>
        <w:t>Prohlášení</w:t>
      </w:r>
      <w:r w:rsidR="00F26063">
        <w:rPr>
          <w:rFonts w:asciiTheme="minorHAnsi" w:hAnsiTheme="minorHAnsi"/>
          <w:sz w:val="28"/>
        </w:rPr>
        <w:t xml:space="preserve"> o </w:t>
      </w:r>
      <w:r>
        <w:rPr>
          <w:rFonts w:asciiTheme="minorHAnsi" w:hAnsiTheme="minorHAnsi"/>
          <w:sz w:val="28"/>
        </w:rPr>
        <w:t>finančních zájmech obsahuje informace uvedené</w:t>
      </w:r>
      <w:r w:rsidR="00F26063">
        <w:rPr>
          <w:rFonts w:asciiTheme="minorHAnsi" w:hAnsiTheme="minorHAnsi"/>
          <w:sz w:val="28"/>
        </w:rPr>
        <w:t xml:space="preserve"> v </w:t>
      </w:r>
      <w:r>
        <w:rPr>
          <w:rFonts w:asciiTheme="minorHAnsi" w:hAnsiTheme="minorHAnsi"/>
          <w:sz w:val="28"/>
        </w:rPr>
        <w:t>článku 5a statutu členů.</w:t>
      </w:r>
    </w:p>
    <w:p w:rsidRPr="005A51AA" w:rsidR="00225AA6" w:rsidP="00225AA6" w:rsidRDefault="00225AA6" w14:paraId="4A1AAB8F" w14:textId="77777777">
      <w:pPr>
        <w:snapToGrid w:val="0"/>
        <w:ind w:left="284" w:hanging="284"/>
        <w:rPr>
          <w:rFonts w:asciiTheme="minorHAnsi" w:hAnsiTheme="minorHAnsi"/>
          <w:sz w:val="28"/>
          <w:szCs w:val="28"/>
        </w:rPr>
      </w:pPr>
    </w:p>
    <w:p w:rsidRPr="005A51AA" w:rsidR="00225AA6" w:rsidP="00956A82" w:rsidRDefault="00225AA6" w14:paraId="7C3464B0" w14:textId="4490B46A">
      <w:pPr>
        <w:pStyle w:val="Heading1"/>
        <w:tabs>
          <w:tab w:val="left" w:pos="567"/>
        </w:tabs>
        <w:rPr>
          <w:rFonts w:asciiTheme="minorHAnsi" w:hAnsiTheme="minorHAnsi"/>
          <w:sz w:val="28"/>
          <w:szCs w:val="28"/>
        </w:rPr>
      </w:pPr>
      <w:r>
        <w:rPr>
          <w:rFonts w:asciiTheme="minorHAnsi" w:hAnsiTheme="minorHAnsi"/>
          <w:sz w:val="28"/>
        </w:rPr>
        <w:t>Pokud člen Výboru nepředložil prohlášení</w:t>
      </w:r>
      <w:r w:rsidR="00F26063">
        <w:rPr>
          <w:rFonts w:asciiTheme="minorHAnsi" w:hAnsiTheme="minorHAnsi"/>
          <w:sz w:val="28"/>
        </w:rPr>
        <w:t xml:space="preserve"> o </w:t>
      </w:r>
      <w:r>
        <w:rPr>
          <w:rFonts w:asciiTheme="minorHAnsi" w:hAnsiTheme="minorHAnsi"/>
          <w:sz w:val="28"/>
        </w:rPr>
        <w:t>finančních zájmech nebo ho neaktualizoval, nemůže být zvolen do žádné funkce ve Výboru nebo</w:t>
      </w:r>
      <w:r w:rsidR="00F26063">
        <w:rPr>
          <w:rFonts w:asciiTheme="minorHAnsi" w:hAnsiTheme="minorHAnsi"/>
          <w:sz w:val="28"/>
        </w:rPr>
        <w:t xml:space="preserve"> v </w:t>
      </w:r>
      <w:r>
        <w:rPr>
          <w:rFonts w:asciiTheme="minorHAnsi" w:hAnsiTheme="minorHAnsi"/>
          <w:sz w:val="28"/>
        </w:rPr>
        <w:t>jeho orgánech, nemůže být jmenován zpravodajem</w:t>
      </w:r>
      <w:r w:rsidR="00F26063">
        <w:rPr>
          <w:rFonts w:asciiTheme="minorHAnsi" w:hAnsiTheme="minorHAnsi"/>
          <w:sz w:val="28"/>
        </w:rPr>
        <w:t xml:space="preserve"> a </w:t>
      </w:r>
      <w:r>
        <w:rPr>
          <w:rFonts w:asciiTheme="minorHAnsi" w:hAnsiTheme="minorHAnsi"/>
          <w:sz w:val="28"/>
        </w:rPr>
        <w:t>ani se nemůže účastnit služebních cest či činností.</w:t>
      </w:r>
    </w:p>
    <w:p w:rsidRPr="005A51AA" w:rsidR="00225AA6" w:rsidP="00225AA6" w:rsidRDefault="00225AA6" w14:paraId="0107A8AE" w14:textId="77777777">
      <w:pPr>
        <w:snapToGrid w:val="0"/>
        <w:ind w:left="284" w:hanging="284"/>
        <w:rPr>
          <w:rFonts w:asciiTheme="minorHAnsi" w:hAnsiTheme="minorHAnsi"/>
          <w:sz w:val="28"/>
          <w:szCs w:val="28"/>
        </w:rPr>
      </w:pPr>
    </w:p>
    <w:p w:rsidRPr="005A51AA" w:rsidR="00225AA6" w:rsidP="00956A82" w:rsidRDefault="004A3E91" w14:paraId="1DDECEB0" w14:textId="3E0D0548">
      <w:pPr>
        <w:pStyle w:val="Heading1"/>
        <w:tabs>
          <w:tab w:val="left" w:pos="567"/>
        </w:tabs>
        <w:rPr>
          <w:rFonts w:asciiTheme="minorHAnsi" w:hAnsiTheme="minorHAnsi"/>
          <w:sz w:val="28"/>
          <w:szCs w:val="28"/>
        </w:rPr>
      </w:pPr>
      <w:r>
        <w:rPr>
          <w:rFonts w:asciiTheme="minorHAnsi" w:hAnsiTheme="minorHAnsi"/>
          <w:sz w:val="28"/>
        </w:rPr>
        <w:t>Delegáti poradních komisí, náhradníci</w:t>
      </w:r>
      <w:r w:rsidR="00F26063">
        <w:rPr>
          <w:rFonts w:asciiTheme="minorHAnsi" w:hAnsiTheme="minorHAnsi"/>
          <w:sz w:val="28"/>
        </w:rPr>
        <w:t xml:space="preserve"> a </w:t>
      </w:r>
      <w:r>
        <w:rPr>
          <w:rFonts w:asciiTheme="minorHAnsi" w:hAnsiTheme="minorHAnsi"/>
          <w:sz w:val="28"/>
        </w:rPr>
        <w:t>experti nemají nárok na žádné příspěvky ze strany Výboru, dokud nepředloží nebo neaktualizují prohlášení</w:t>
      </w:r>
      <w:r w:rsidR="00F26063">
        <w:rPr>
          <w:rFonts w:asciiTheme="minorHAnsi" w:hAnsiTheme="minorHAnsi"/>
          <w:sz w:val="28"/>
        </w:rPr>
        <w:t xml:space="preserve"> o </w:t>
      </w:r>
      <w:r>
        <w:rPr>
          <w:rFonts w:asciiTheme="minorHAnsi" w:hAnsiTheme="minorHAnsi"/>
          <w:sz w:val="28"/>
        </w:rPr>
        <w:t>finančních zájmech.</w:t>
      </w:r>
    </w:p>
    <w:p w:rsidRPr="005A51AA" w:rsidR="00225AA6" w:rsidP="00225AA6" w:rsidRDefault="00225AA6" w14:paraId="07AC079D" w14:textId="77777777">
      <w:pPr>
        <w:snapToGrid w:val="0"/>
        <w:ind w:left="284" w:hanging="284"/>
        <w:rPr>
          <w:rFonts w:asciiTheme="minorHAnsi" w:hAnsiTheme="minorHAnsi"/>
          <w:sz w:val="28"/>
          <w:szCs w:val="28"/>
        </w:rPr>
      </w:pPr>
    </w:p>
    <w:p w:rsidRPr="005A51AA" w:rsidR="00225AA6" w:rsidP="00956A82" w:rsidRDefault="00225AA6" w14:paraId="6DACD08F" w14:textId="736505BE">
      <w:pPr>
        <w:pStyle w:val="Heading1"/>
        <w:tabs>
          <w:tab w:val="left" w:pos="567"/>
        </w:tabs>
        <w:rPr>
          <w:rFonts w:asciiTheme="minorHAnsi" w:hAnsiTheme="minorHAnsi"/>
          <w:sz w:val="28"/>
          <w:szCs w:val="28"/>
        </w:rPr>
      </w:pPr>
      <w:r>
        <w:rPr>
          <w:rFonts w:asciiTheme="minorHAnsi" w:hAnsiTheme="minorHAnsi"/>
          <w:sz w:val="28"/>
        </w:rPr>
        <w:t>Pokud předseda obdrží informace, na jejichž základě se může domnívat, že prohlášení</w:t>
      </w:r>
      <w:r w:rsidR="00F26063">
        <w:rPr>
          <w:rFonts w:asciiTheme="minorHAnsi" w:hAnsiTheme="minorHAnsi"/>
          <w:sz w:val="28"/>
        </w:rPr>
        <w:t xml:space="preserve"> o </w:t>
      </w:r>
      <w:r>
        <w:rPr>
          <w:rFonts w:asciiTheme="minorHAnsi" w:hAnsiTheme="minorHAnsi"/>
          <w:sz w:val="28"/>
        </w:rPr>
        <w:t>finančních zájmech člena je</w:t>
      </w:r>
      <w:r w:rsidR="00F26063">
        <w:rPr>
          <w:rFonts w:asciiTheme="minorHAnsi" w:hAnsiTheme="minorHAnsi"/>
          <w:sz w:val="28"/>
        </w:rPr>
        <w:t xml:space="preserve"> v </w:t>
      </w:r>
      <w:r>
        <w:rPr>
          <w:rFonts w:asciiTheme="minorHAnsi" w:hAnsiTheme="minorHAnsi"/>
          <w:sz w:val="28"/>
        </w:rPr>
        <w:t>podstatných bodech nepřesné nebo neaktuální či může být důvodně</w:t>
      </w:r>
      <w:r w:rsidR="00F26063">
        <w:rPr>
          <w:rFonts w:asciiTheme="minorHAnsi" w:hAnsiTheme="minorHAnsi"/>
          <w:sz w:val="28"/>
        </w:rPr>
        <w:t xml:space="preserve"> v </w:t>
      </w:r>
      <w:r>
        <w:rPr>
          <w:rFonts w:asciiTheme="minorHAnsi" w:hAnsiTheme="minorHAnsi"/>
          <w:sz w:val="28"/>
        </w:rPr>
        <w:t>rozporu</w:t>
      </w:r>
      <w:r w:rsidR="00F26063">
        <w:rPr>
          <w:rFonts w:asciiTheme="minorHAnsi" w:hAnsiTheme="minorHAnsi"/>
          <w:sz w:val="28"/>
        </w:rPr>
        <w:t xml:space="preserve"> s </w:t>
      </w:r>
      <w:r>
        <w:rPr>
          <w:rFonts w:asciiTheme="minorHAnsi" w:hAnsiTheme="minorHAnsi"/>
          <w:sz w:val="28"/>
        </w:rPr>
        <w:t>povinnostmi členů, jež stanoví tento kodex chování, může konzultovat etický výbor.</w:t>
      </w:r>
    </w:p>
    <w:p w:rsidRPr="005A51AA" w:rsidR="00225AA6" w:rsidP="00225AA6" w:rsidRDefault="00225AA6" w14:paraId="19CA0130" w14:textId="77777777">
      <w:pPr>
        <w:snapToGrid w:val="0"/>
        <w:ind w:left="284" w:hanging="284"/>
        <w:rPr>
          <w:rFonts w:asciiTheme="minorHAnsi" w:hAnsiTheme="minorHAnsi"/>
          <w:sz w:val="28"/>
          <w:szCs w:val="28"/>
        </w:rPr>
      </w:pPr>
    </w:p>
    <w:p w:rsidRPr="005A51AA" w:rsidR="00225AA6" w:rsidP="00225AA6" w:rsidRDefault="00225AA6" w14:paraId="759C5AA3" w14:textId="77777777">
      <w:pPr>
        <w:tabs>
          <w:tab w:val="left" w:pos="567"/>
        </w:tabs>
        <w:snapToGrid w:val="0"/>
        <w:ind w:firstLine="567"/>
        <w:rPr>
          <w:rFonts w:asciiTheme="minorHAnsi" w:hAnsiTheme="minorHAnsi"/>
          <w:sz w:val="28"/>
          <w:szCs w:val="28"/>
        </w:rPr>
      </w:pPr>
      <w:r>
        <w:rPr>
          <w:rFonts w:asciiTheme="minorHAnsi" w:hAnsiTheme="minorHAnsi"/>
          <w:sz w:val="28"/>
        </w:rPr>
        <w:t>Předseda případně člena požádá, aby prohlášení do deseti pracovních dnů opravil.</w:t>
      </w:r>
    </w:p>
    <w:p w:rsidRPr="005A51AA" w:rsidR="00225AA6" w:rsidP="00225AA6" w:rsidRDefault="00225AA6" w14:paraId="0A4E1501" w14:textId="77777777">
      <w:pPr>
        <w:snapToGrid w:val="0"/>
        <w:ind w:left="284"/>
        <w:rPr>
          <w:rFonts w:asciiTheme="minorHAnsi" w:hAnsiTheme="minorHAnsi"/>
          <w:sz w:val="28"/>
          <w:szCs w:val="28"/>
        </w:rPr>
      </w:pPr>
    </w:p>
    <w:p w:rsidRPr="005A51AA" w:rsidR="00225AA6" w:rsidP="00956A82" w:rsidRDefault="00225AA6" w14:paraId="70888F84" w14:textId="07F3C94A">
      <w:pPr>
        <w:pStyle w:val="Heading1"/>
        <w:tabs>
          <w:tab w:val="left" w:pos="567"/>
        </w:tabs>
        <w:rPr>
          <w:rFonts w:asciiTheme="minorHAnsi" w:hAnsiTheme="minorHAnsi"/>
          <w:sz w:val="28"/>
          <w:szCs w:val="28"/>
        </w:rPr>
      </w:pPr>
      <w:r>
        <w:rPr>
          <w:rFonts w:asciiTheme="minorHAnsi" w:hAnsiTheme="minorHAnsi"/>
          <w:sz w:val="28"/>
        </w:rPr>
        <w:lastRenderedPageBreak/>
        <w:t>Poté, co předsednictvo obdrží písemné stanovisko etického výboru, vyslechne nejdříve po 14 dnech dotyčného člena, kterému může být na požádání nápomocna další osoba,</w:t>
      </w:r>
      <w:r w:rsidR="00F26063">
        <w:rPr>
          <w:rFonts w:asciiTheme="minorHAnsi" w:hAnsiTheme="minorHAnsi"/>
          <w:sz w:val="28"/>
        </w:rPr>
        <w:t xml:space="preserve"> a </w:t>
      </w:r>
      <w:r>
        <w:rPr>
          <w:rFonts w:asciiTheme="minorHAnsi" w:hAnsiTheme="minorHAnsi"/>
          <w:sz w:val="28"/>
        </w:rPr>
        <w:t>může rozhodnout</w:t>
      </w:r>
      <w:r w:rsidR="00F26063">
        <w:rPr>
          <w:rFonts w:asciiTheme="minorHAnsi" w:hAnsiTheme="minorHAnsi"/>
          <w:sz w:val="28"/>
        </w:rPr>
        <w:t xml:space="preserve"> o </w:t>
      </w:r>
      <w:r>
        <w:rPr>
          <w:rFonts w:asciiTheme="minorHAnsi" w:hAnsiTheme="minorHAnsi"/>
          <w:sz w:val="28"/>
        </w:rPr>
        <w:t>použití odstavce 3 nebo 4</w:t>
      </w:r>
      <w:r w:rsidR="00F26063">
        <w:rPr>
          <w:rFonts w:asciiTheme="minorHAnsi" w:hAnsiTheme="minorHAnsi"/>
          <w:sz w:val="28"/>
        </w:rPr>
        <w:t xml:space="preserve"> v </w:t>
      </w:r>
      <w:r>
        <w:rPr>
          <w:rFonts w:asciiTheme="minorHAnsi" w:hAnsiTheme="minorHAnsi"/>
          <w:sz w:val="28"/>
        </w:rPr>
        <w:t>případě člena, který nevyhoví předsedově žádosti</w:t>
      </w:r>
      <w:r w:rsidR="00F26063">
        <w:rPr>
          <w:rFonts w:asciiTheme="minorHAnsi" w:hAnsiTheme="minorHAnsi"/>
          <w:sz w:val="28"/>
        </w:rPr>
        <w:t xml:space="preserve"> o </w:t>
      </w:r>
      <w:r>
        <w:rPr>
          <w:rFonts w:asciiTheme="minorHAnsi" w:hAnsiTheme="minorHAnsi"/>
          <w:sz w:val="28"/>
        </w:rPr>
        <w:t>opravu.</w:t>
      </w:r>
    </w:p>
    <w:p w:rsidRPr="005A51AA" w:rsidR="00225AA6" w:rsidP="00225AA6" w:rsidRDefault="00225AA6" w14:paraId="41F6B815" w14:textId="77777777">
      <w:pPr>
        <w:snapToGrid w:val="0"/>
        <w:ind w:left="284" w:hanging="284"/>
        <w:rPr>
          <w:rFonts w:asciiTheme="minorHAnsi" w:hAnsiTheme="minorHAnsi"/>
          <w:sz w:val="28"/>
          <w:szCs w:val="28"/>
        </w:rPr>
      </w:pPr>
    </w:p>
    <w:p w:rsidRPr="005A51AA" w:rsidR="00225AA6" w:rsidP="00225AA6" w:rsidRDefault="00225AA6" w14:paraId="3100E4A8" w14:textId="22349FDC">
      <w:pPr>
        <w:tabs>
          <w:tab w:val="left" w:pos="567"/>
        </w:tabs>
        <w:snapToGrid w:val="0"/>
        <w:ind w:firstLine="567"/>
        <w:rPr>
          <w:rFonts w:asciiTheme="minorHAnsi" w:hAnsiTheme="minorHAnsi"/>
          <w:sz w:val="28"/>
          <w:szCs w:val="28"/>
        </w:rPr>
      </w:pPr>
      <w:r>
        <w:rPr>
          <w:rFonts w:asciiTheme="minorHAnsi" w:hAnsiTheme="minorHAnsi"/>
          <w:sz w:val="28"/>
        </w:rPr>
        <w:t>Předsednictvo se před přijetím rozhodnutí seznámí</w:t>
      </w:r>
      <w:r w:rsidR="00F26063">
        <w:rPr>
          <w:rFonts w:asciiTheme="minorHAnsi" w:hAnsiTheme="minorHAnsi"/>
          <w:sz w:val="28"/>
        </w:rPr>
        <w:t xml:space="preserve"> s </w:t>
      </w:r>
      <w:r>
        <w:rPr>
          <w:rFonts w:asciiTheme="minorHAnsi" w:hAnsiTheme="minorHAnsi"/>
          <w:sz w:val="28"/>
        </w:rPr>
        <w:t>ústně nebo písemně vyjádřeným názorem dotyčného člena</w:t>
      </w:r>
      <w:r w:rsidR="00F26063">
        <w:rPr>
          <w:rFonts w:asciiTheme="minorHAnsi" w:hAnsiTheme="minorHAnsi"/>
          <w:sz w:val="28"/>
        </w:rPr>
        <w:t xml:space="preserve"> a </w:t>
      </w:r>
      <w:r>
        <w:rPr>
          <w:rFonts w:asciiTheme="minorHAnsi" w:hAnsiTheme="minorHAnsi"/>
          <w:sz w:val="28"/>
        </w:rPr>
        <w:t>toto rozhodnutí odůvodní.</w:t>
      </w:r>
    </w:p>
    <w:p w:rsidRPr="005A51AA" w:rsidR="00225AA6" w:rsidP="00225AA6" w:rsidRDefault="00225AA6" w14:paraId="0A50D182" w14:textId="77777777">
      <w:pPr>
        <w:snapToGrid w:val="0"/>
        <w:ind w:left="284"/>
        <w:rPr>
          <w:rFonts w:asciiTheme="minorHAnsi" w:hAnsiTheme="minorHAnsi"/>
          <w:sz w:val="28"/>
          <w:szCs w:val="28"/>
        </w:rPr>
      </w:pPr>
    </w:p>
    <w:p w:rsidRPr="005A51AA" w:rsidR="00225AA6" w:rsidP="00225AA6" w:rsidRDefault="00225AA6" w14:paraId="59821ED9" w14:textId="77777777">
      <w:pPr>
        <w:keepNext/>
        <w:keepLines/>
        <w:snapToGrid w:val="0"/>
        <w:ind w:left="284" w:hanging="284"/>
        <w:jc w:val="center"/>
        <w:rPr>
          <w:rFonts w:asciiTheme="minorHAnsi" w:hAnsiTheme="minorHAnsi"/>
          <w:b/>
          <w:bCs/>
          <w:sz w:val="28"/>
          <w:szCs w:val="28"/>
        </w:rPr>
      </w:pPr>
      <w:r>
        <w:rPr>
          <w:rFonts w:asciiTheme="minorHAnsi" w:hAnsiTheme="minorHAnsi"/>
          <w:b/>
          <w:sz w:val="28"/>
        </w:rPr>
        <w:t>Článek 8</w:t>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"ČLENOVÉ VÝBORU: střet zájmů" \t "8 KCH" \b </w:instrText>
      </w:r>
      <w:r w:rsidRPr="005A51AA" w:rsidR="001B4F89">
        <w:rPr>
          <w:rFonts w:asciiTheme="minorHAnsi" w:hAnsiTheme="minorHAnsi" w:cstheme="minorHAnsi"/>
          <w:sz w:val="28"/>
        </w:rPr>
        <w:fldChar w:fldCharType="end"/>
      </w:r>
    </w:p>
    <w:p w:rsidRPr="005A51AA" w:rsidR="00225AA6" w:rsidP="00225AA6" w:rsidRDefault="00225AA6" w14:paraId="6FE654A1" w14:textId="77777777">
      <w:pPr>
        <w:keepNext/>
        <w:keepLines/>
        <w:snapToGrid w:val="0"/>
        <w:ind w:left="284" w:hanging="284"/>
        <w:jc w:val="center"/>
        <w:rPr>
          <w:rFonts w:asciiTheme="minorHAnsi" w:hAnsiTheme="minorHAnsi"/>
          <w:b/>
          <w:bCs/>
          <w:sz w:val="28"/>
          <w:szCs w:val="28"/>
        </w:rPr>
      </w:pPr>
      <w:r>
        <w:rPr>
          <w:rFonts w:asciiTheme="minorHAnsi" w:hAnsiTheme="minorHAnsi"/>
          <w:b/>
          <w:sz w:val="28"/>
        </w:rPr>
        <w:t>Střet zájmů</w:t>
      </w:r>
    </w:p>
    <w:p w:rsidRPr="005A51AA" w:rsidR="00225AA6" w:rsidP="00225AA6" w:rsidRDefault="00225AA6" w14:paraId="7249909B" w14:textId="77777777">
      <w:pPr>
        <w:keepNext/>
        <w:keepLines/>
        <w:snapToGrid w:val="0"/>
        <w:ind w:left="284" w:hanging="284"/>
        <w:jc w:val="center"/>
        <w:rPr>
          <w:rFonts w:asciiTheme="minorHAnsi" w:hAnsiTheme="minorHAnsi"/>
          <w:b/>
          <w:sz w:val="28"/>
          <w:szCs w:val="28"/>
        </w:rPr>
      </w:pPr>
    </w:p>
    <w:p w:rsidRPr="005A51AA" w:rsidR="00225AA6" w:rsidP="00956A82" w:rsidRDefault="00225AA6" w14:paraId="0B3D8EB6" w14:textId="77777777">
      <w:pPr>
        <w:pStyle w:val="Heading1"/>
        <w:numPr>
          <w:ilvl w:val="0"/>
          <w:numId w:val="317"/>
        </w:numPr>
        <w:tabs>
          <w:tab w:val="left" w:pos="567"/>
        </w:tabs>
        <w:rPr>
          <w:rFonts w:asciiTheme="minorHAnsi" w:hAnsiTheme="minorHAnsi"/>
          <w:sz w:val="28"/>
          <w:szCs w:val="28"/>
        </w:rPr>
      </w:pPr>
      <w:r>
        <w:rPr>
          <w:rFonts w:asciiTheme="minorHAnsi" w:hAnsiTheme="minorHAnsi"/>
          <w:sz w:val="28"/>
        </w:rPr>
        <w:t>Členové se vyhnou veškerým situacím, jež by mohly vést ke střetu zájmů nebo které lze objektivně vnímat jako střet zájmů.</w:t>
      </w:r>
    </w:p>
    <w:p w:rsidRPr="005A51AA" w:rsidR="00225AA6" w:rsidP="00225AA6" w:rsidRDefault="00225AA6" w14:paraId="53988E18" w14:textId="77777777">
      <w:pPr>
        <w:snapToGrid w:val="0"/>
        <w:ind w:left="284" w:hanging="284"/>
        <w:rPr>
          <w:rFonts w:asciiTheme="minorHAnsi" w:hAnsiTheme="minorHAnsi"/>
          <w:sz w:val="28"/>
          <w:szCs w:val="28"/>
        </w:rPr>
      </w:pPr>
    </w:p>
    <w:p w:rsidRPr="005A51AA" w:rsidR="00225AA6" w:rsidP="00956A82" w:rsidRDefault="00225AA6" w14:paraId="1E900E7B" w14:textId="2E320F72">
      <w:pPr>
        <w:pStyle w:val="Heading1"/>
        <w:tabs>
          <w:tab w:val="left" w:pos="567"/>
        </w:tabs>
        <w:rPr>
          <w:rFonts w:asciiTheme="minorHAnsi" w:hAnsiTheme="minorHAnsi"/>
          <w:sz w:val="28"/>
          <w:szCs w:val="28"/>
        </w:rPr>
      </w:pPr>
      <w:r>
        <w:rPr>
          <w:rFonts w:asciiTheme="minorHAnsi" w:hAnsiTheme="minorHAnsi"/>
          <w:sz w:val="28"/>
        </w:rPr>
        <w:t>Ke střetu zájmů dochází, pokud má člen osobní zájem, který může být</w:t>
      </w:r>
      <w:r w:rsidR="00F26063">
        <w:rPr>
          <w:rFonts w:asciiTheme="minorHAnsi" w:hAnsiTheme="minorHAnsi"/>
          <w:sz w:val="28"/>
        </w:rPr>
        <w:t xml:space="preserve"> v </w:t>
      </w:r>
      <w:r>
        <w:rPr>
          <w:rFonts w:asciiTheme="minorHAnsi" w:hAnsiTheme="minorHAnsi"/>
          <w:sz w:val="28"/>
        </w:rPr>
        <w:t>rozporu se zájmy Unie nebo by mohl nevhodně ovlivnit plnění jeho povinností jako člena.</w:t>
      </w:r>
    </w:p>
    <w:p w:rsidRPr="005A51AA" w:rsidR="00225AA6" w:rsidP="00225AA6" w:rsidRDefault="00225AA6" w14:paraId="17883D68" w14:textId="77777777">
      <w:pPr>
        <w:snapToGrid w:val="0"/>
        <w:ind w:left="284" w:hanging="284"/>
        <w:rPr>
          <w:rFonts w:asciiTheme="minorHAnsi" w:hAnsiTheme="minorHAnsi"/>
          <w:sz w:val="28"/>
          <w:szCs w:val="28"/>
        </w:rPr>
      </w:pPr>
    </w:p>
    <w:p w:rsidRPr="005A51AA" w:rsidR="00225AA6" w:rsidP="00225AA6" w:rsidRDefault="00225AA6" w14:paraId="60A88583" w14:textId="14104909">
      <w:pPr>
        <w:tabs>
          <w:tab w:val="left" w:pos="567"/>
        </w:tabs>
        <w:snapToGrid w:val="0"/>
        <w:ind w:firstLine="567"/>
        <w:rPr>
          <w:rFonts w:asciiTheme="minorHAnsi" w:hAnsiTheme="minorHAnsi"/>
          <w:sz w:val="28"/>
          <w:szCs w:val="28"/>
        </w:rPr>
      </w:pPr>
      <w:r>
        <w:rPr>
          <w:rFonts w:asciiTheme="minorHAnsi" w:hAnsiTheme="minorHAnsi"/>
          <w:sz w:val="28"/>
        </w:rPr>
        <w:t>Střet zájmů nenastává, pokud člen získá výhodu pouze jako osoba</w:t>
      </w:r>
      <w:r w:rsidR="00F26063">
        <w:rPr>
          <w:rFonts w:asciiTheme="minorHAnsi" w:hAnsiTheme="minorHAnsi"/>
          <w:sz w:val="28"/>
        </w:rPr>
        <w:t xml:space="preserve"> z </w:t>
      </w:r>
      <w:r>
        <w:rPr>
          <w:rFonts w:asciiTheme="minorHAnsi" w:hAnsiTheme="minorHAnsi"/>
          <w:sz w:val="28"/>
        </w:rPr>
        <w:t>řad široké veřejnosti nebo široké skupiny osob.</w:t>
      </w:r>
    </w:p>
    <w:p w:rsidRPr="005A51AA" w:rsidR="00225AA6" w:rsidP="00225AA6" w:rsidRDefault="00225AA6" w14:paraId="3C16DE6A" w14:textId="77777777">
      <w:pPr>
        <w:snapToGrid w:val="0"/>
        <w:ind w:left="284"/>
        <w:rPr>
          <w:rFonts w:asciiTheme="minorHAnsi" w:hAnsiTheme="minorHAnsi"/>
          <w:sz w:val="28"/>
          <w:szCs w:val="28"/>
        </w:rPr>
      </w:pPr>
    </w:p>
    <w:p w:rsidRPr="005A51AA" w:rsidR="00225AA6" w:rsidP="00956A82" w:rsidRDefault="00225AA6" w14:paraId="545F4A98" w14:textId="77777777">
      <w:pPr>
        <w:pStyle w:val="Heading1"/>
        <w:tabs>
          <w:tab w:val="left" w:pos="567"/>
        </w:tabs>
        <w:rPr>
          <w:rFonts w:asciiTheme="minorHAnsi" w:hAnsiTheme="minorHAnsi"/>
          <w:sz w:val="28"/>
          <w:szCs w:val="28"/>
        </w:rPr>
      </w:pPr>
      <w:r>
        <w:rPr>
          <w:rFonts w:asciiTheme="minorHAnsi" w:hAnsiTheme="minorHAnsi"/>
          <w:sz w:val="28"/>
        </w:rPr>
        <w:t>Pro účely odstavce 2 vzniká osobní střet zájmů tehdy, když osobní zájem člena může ovlivnit nezávislé plnění jeho povinností. Jako osobní zájem se chápe mimo jiné jakýkoli potenciální požitek či výhoda ve prospěch členů samotných, jejich manželů/manželek, partnerů/partnerek nebo přímých rodinných příslušníků.</w:t>
      </w:r>
    </w:p>
    <w:p w:rsidRPr="005A51AA" w:rsidR="00225AA6" w:rsidP="00225AA6" w:rsidRDefault="00225AA6" w14:paraId="66BD8B00" w14:textId="77777777">
      <w:pPr>
        <w:snapToGrid w:val="0"/>
        <w:ind w:left="284" w:hanging="284"/>
        <w:rPr>
          <w:rFonts w:asciiTheme="minorHAnsi" w:hAnsiTheme="minorHAnsi"/>
          <w:sz w:val="28"/>
          <w:szCs w:val="28"/>
        </w:rPr>
      </w:pPr>
    </w:p>
    <w:p w:rsidRPr="005A51AA" w:rsidR="00225AA6" w:rsidP="00956A82" w:rsidRDefault="00225AA6" w14:paraId="108A5A6A" w14:textId="600CD723">
      <w:pPr>
        <w:pStyle w:val="Heading1"/>
        <w:tabs>
          <w:tab w:val="left" w:pos="567"/>
        </w:tabs>
        <w:rPr>
          <w:rFonts w:asciiTheme="minorHAnsi" w:hAnsiTheme="minorHAnsi"/>
          <w:sz w:val="28"/>
          <w:szCs w:val="28"/>
        </w:rPr>
      </w:pPr>
      <w:r>
        <w:rPr>
          <w:rFonts w:asciiTheme="minorHAnsi" w:hAnsiTheme="minorHAnsi"/>
          <w:sz w:val="28"/>
        </w:rPr>
        <w:t>V případě nejasností se může člen</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9 </w:t>
      </w:r>
      <w:r w:rsidR="00F26063">
        <w:rPr>
          <w:rFonts w:asciiTheme="minorHAnsi" w:hAnsiTheme="minorHAnsi"/>
          <w:sz w:val="28"/>
        </w:rPr>
        <w:t>odst. </w:t>
      </w:r>
      <w:r>
        <w:rPr>
          <w:rFonts w:asciiTheme="minorHAnsi" w:hAnsiTheme="minorHAnsi"/>
          <w:sz w:val="28"/>
        </w:rPr>
        <w:t xml:space="preserve">2 </w:t>
      </w:r>
      <w:r w:rsidR="00F26063">
        <w:rPr>
          <w:rFonts w:asciiTheme="minorHAnsi" w:hAnsiTheme="minorHAnsi"/>
          <w:sz w:val="28"/>
        </w:rPr>
        <w:t>písm. </w:t>
      </w:r>
      <w:r>
        <w:rPr>
          <w:rFonts w:asciiTheme="minorHAnsi" w:hAnsiTheme="minorHAnsi"/>
          <w:sz w:val="28"/>
        </w:rPr>
        <w:t>a) obrátit na etický výbor</w:t>
      </w:r>
      <w:r w:rsidR="00F26063">
        <w:rPr>
          <w:rFonts w:asciiTheme="minorHAnsi" w:hAnsiTheme="minorHAnsi"/>
          <w:sz w:val="28"/>
        </w:rPr>
        <w:t xml:space="preserve"> a </w:t>
      </w:r>
      <w:r>
        <w:rPr>
          <w:rFonts w:asciiTheme="minorHAnsi" w:hAnsiTheme="minorHAnsi"/>
          <w:sz w:val="28"/>
        </w:rPr>
        <w:t>požádat jej důvěrně</w:t>
      </w:r>
      <w:r w:rsidR="00F26063">
        <w:rPr>
          <w:rFonts w:asciiTheme="minorHAnsi" w:hAnsiTheme="minorHAnsi"/>
          <w:sz w:val="28"/>
        </w:rPr>
        <w:t xml:space="preserve"> o </w:t>
      </w:r>
      <w:r>
        <w:rPr>
          <w:rFonts w:asciiTheme="minorHAnsi" w:hAnsiTheme="minorHAnsi"/>
          <w:sz w:val="28"/>
        </w:rPr>
        <w:t>stanovisko.</w:t>
      </w:r>
    </w:p>
    <w:p w:rsidRPr="005A51AA" w:rsidR="00225AA6" w:rsidP="00225AA6" w:rsidRDefault="00225AA6" w14:paraId="26BB5F10" w14:textId="77777777">
      <w:pPr>
        <w:snapToGrid w:val="0"/>
        <w:ind w:left="284" w:hanging="284"/>
        <w:rPr>
          <w:rFonts w:asciiTheme="minorHAnsi" w:hAnsiTheme="minorHAnsi"/>
          <w:sz w:val="28"/>
          <w:szCs w:val="28"/>
        </w:rPr>
      </w:pPr>
    </w:p>
    <w:p w:rsidRPr="005A51AA" w:rsidR="00225AA6" w:rsidP="00956A82" w:rsidRDefault="00225AA6" w14:paraId="7D3AB862" w14:textId="64C2AABA">
      <w:pPr>
        <w:pStyle w:val="Heading1"/>
        <w:tabs>
          <w:tab w:val="left" w:pos="567"/>
        </w:tabs>
        <w:rPr>
          <w:rFonts w:asciiTheme="minorHAnsi" w:hAnsiTheme="minorHAnsi"/>
          <w:sz w:val="28"/>
          <w:szCs w:val="28"/>
        </w:rPr>
      </w:pPr>
      <w:r>
        <w:rPr>
          <w:rFonts w:asciiTheme="minorHAnsi" w:hAnsiTheme="minorHAnsi"/>
          <w:sz w:val="28"/>
        </w:rPr>
        <w:t>Každý člen, který se domnívá, že</w:t>
      </w:r>
      <w:r w:rsidR="00F26063">
        <w:rPr>
          <w:rFonts w:asciiTheme="minorHAnsi" w:hAnsiTheme="minorHAnsi"/>
          <w:sz w:val="28"/>
        </w:rPr>
        <w:t xml:space="preserve"> u </w:t>
      </w:r>
      <w:r>
        <w:rPr>
          <w:rFonts w:asciiTheme="minorHAnsi" w:hAnsiTheme="minorHAnsi"/>
          <w:sz w:val="28"/>
        </w:rPr>
        <w:t>něj nastal střet zájmů, nebo se nachází</w:t>
      </w:r>
      <w:r w:rsidR="00F26063">
        <w:rPr>
          <w:rFonts w:asciiTheme="minorHAnsi" w:hAnsiTheme="minorHAnsi"/>
          <w:sz w:val="28"/>
        </w:rPr>
        <w:t xml:space="preserve"> v </w:t>
      </w:r>
      <w:r>
        <w:rPr>
          <w:rFonts w:asciiTheme="minorHAnsi" w:hAnsiTheme="minorHAnsi"/>
          <w:sz w:val="28"/>
        </w:rPr>
        <w:t xml:space="preserve">situaci, která může být jako taková objektivně vnímána, přijme </w:t>
      </w:r>
      <w:r>
        <w:rPr>
          <w:rFonts w:asciiTheme="minorHAnsi" w:hAnsiTheme="minorHAnsi"/>
          <w:sz w:val="28"/>
        </w:rPr>
        <w:lastRenderedPageBreak/>
        <w:t>neprodleně</w:t>
      </w:r>
      <w:r w:rsidR="00F26063">
        <w:rPr>
          <w:rFonts w:asciiTheme="minorHAnsi" w:hAnsiTheme="minorHAnsi"/>
          <w:sz w:val="28"/>
        </w:rPr>
        <w:t xml:space="preserve"> v </w:t>
      </w:r>
      <w:r>
        <w:rPr>
          <w:rFonts w:asciiTheme="minorHAnsi" w:hAnsiTheme="minorHAnsi"/>
          <w:sz w:val="28"/>
        </w:rPr>
        <w:t>souladu se zásadami</w:t>
      </w:r>
      <w:r w:rsidR="00F26063">
        <w:rPr>
          <w:rFonts w:asciiTheme="minorHAnsi" w:hAnsiTheme="minorHAnsi"/>
          <w:sz w:val="28"/>
        </w:rPr>
        <w:t xml:space="preserve"> a </w:t>
      </w:r>
      <w:r>
        <w:rPr>
          <w:rFonts w:asciiTheme="minorHAnsi" w:hAnsiTheme="minorHAnsi"/>
          <w:sz w:val="28"/>
        </w:rPr>
        <w:t>ustanoveními tohoto kodexu kroky nezbytné</w:t>
      </w:r>
      <w:r w:rsidR="00F26063">
        <w:rPr>
          <w:rFonts w:asciiTheme="minorHAnsi" w:hAnsiTheme="minorHAnsi"/>
          <w:sz w:val="28"/>
        </w:rPr>
        <w:t xml:space="preserve"> k </w:t>
      </w:r>
      <w:r>
        <w:rPr>
          <w:rFonts w:asciiTheme="minorHAnsi" w:hAnsiTheme="minorHAnsi"/>
          <w:sz w:val="28"/>
        </w:rPr>
        <w:t>nápravě této situace.</w:t>
      </w:r>
    </w:p>
    <w:p w:rsidRPr="005A51AA" w:rsidR="00225AA6" w:rsidP="00225AA6" w:rsidRDefault="00225AA6" w14:paraId="50C0840F" w14:textId="77777777">
      <w:pPr>
        <w:snapToGrid w:val="0"/>
        <w:ind w:left="284" w:hanging="284"/>
        <w:rPr>
          <w:rFonts w:asciiTheme="minorHAnsi" w:hAnsiTheme="minorHAnsi"/>
          <w:sz w:val="28"/>
          <w:szCs w:val="28"/>
        </w:rPr>
      </w:pPr>
    </w:p>
    <w:p w:rsidRPr="005A51AA" w:rsidR="00225AA6" w:rsidP="00225AA6" w:rsidRDefault="00225AA6" w14:paraId="0497020E" w14:textId="311E6124">
      <w:pPr>
        <w:tabs>
          <w:tab w:val="left" w:pos="567"/>
        </w:tabs>
        <w:snapToGrid w:val="0"/>
        <w:ind w:firstLine="567"/>
        <w:rPr>
          <w:rFonts w:asciiTheme="minorHAnsi" w:hAnsiTheme="minorHAnsi"/>
          <w:sz w:val="28"/>
          <w:szCs w:val="28"/>
        </w:rPr>
      </w:pPr>
      <w:r>
        <w:rPr>
          <w:rFonts w:asciiTheme="minorHAnsi" w:hAnsiTheme="minorHAnsi"/>
          <w:sz w:val="28"/>
        </w:rPr>
        <w:t>Není-li člen schopen vyřešit střet zájmů nebo situaci, která může být jako taková objektivně vnímána, ukončí</w:t>
      </w:r>
      <w:r w:rsidR="00F26063">
        <w:rPr>
          <w:rFonts w:asciiTheme="minorHAnsi" w:hAnsiTheme="minorHAnsi"/>
          <w:sz w:val="28"/>
        </w:rPr>
        <w:t xml:space="preserve"> v </w:t>
      </w:r>
      <w:r>
        <w:rPr>
          <w:rFonts w:asciiTheme="minorHAnsi" w:hAnsiTheme="minorHAnsi"/>
          <w:sz w:val="28"/>
        </w:rPr>
        <w:t>této záležitosti veškerou činnost</w:t>
      </w:r>
      <w:r w:rsidR="00F26063">
        <w:rPr>
          <w:rFonts w:asciiTheme="minorHAnsi" w:hAnsiTheme="minorHAnsi"/>
          <w:sz w:val="28"/>
        </w:rPr>
        <w:t xml:space="preserve"> a </w:t>
      </w:r>
      <w:r>
        <w:rPr>
          <w:rFonts w:asciiTheme="minorHAnsi" w:hAnsiTheme="minorHAnsi"/>
          <w:sz w:val="28"/>
        </w:rPr>
        <w:t>oznámí to písemně předsedovi.</w:t>
      </w:r>
    </w:p>
    <w:p w:rsidRPr="005A51AA" w:rsidR="00225AA6" w:rsidP="00225AA6" w:rsidRDefault="00225AA6" w14:paraId="303674F4" w14:textId="77777777">
      <w:pPr>
        <w:snapToGrid w:val="0"/>
        <w:ind w:left="284"/>
        <w:rPr>
          <w:rFonts w:asciiTheme="minorHAnsi" w:hAnsiTheme="minorHAnsi"/>
          <w:sz w:val="28"/>
          <w:szCs w:val="28"/>
        </w:rPr>
      </w:pPr>
    </w:p>
    <w:p w:rsidRPr="005A51AA" w:rsidR="00225AA6" w:rsidP="00956A82" w:rsidRDefault="00225AA6" w14:paraId="34319261" w14:textId="037BB80C">
      <w:pPr>
        <w:pStyle w:val="Heading1"/>
        <w:tabs>
          <w:tab w:val="left" w:pos="567"/>
        </w:tabs>
        <w:rPr>
          <w:rFonts w:asciiTheme="minorHAnsi" w:hAnsiTheme="minorHAnsi"/>
          <w:sz w:val="28"/>
          <w:szCs w:val="28"/>
        </w:rPr>
      </w:pPr>
      <w:r>
        <w:rPr>
          <w:rFonts w:asciiTheme="minorHAnsi" w:hAnsiTheme="minorHAnsi"/>
          <w:sz w:val="28"/>
        </w:rPr>
        <w:t>Předseda po konzultaci etického výboru rozhodne, zda člen</w:t>
      </w:r>
      <w:r w:rsidR="00F26063">
        <w:rPr>
          <w:rFonts w:asciiTheme="minorHAnsi" w:hAnsiTheme="minorHAnsi"/>
          <w:sz w:val="28"/>
        </w:rPr>
        <w:t xml:space="preserve"> s </w:t>
      </w:r>
      <w:r>
        <w:rPr>
          <w:rFonts w:asciiTheme="minorHAnsi" w:hAnsiTheme="minorHAnsi"/>
          <w:sz w:val="28"/>
        </w:rPr>
        <w:t>konečnou platností ukončí</w:t>
      </w:r>
      <w:r w:rsidR="00F26063">
        <w:rPr>
          <w:rFonts w:asciiTheme="minorHAnsi" w:hAnsiTheme="minorHAnsi"/>
          <w:sz w:val="28"/>
        </w:rPr>
        <w:t xml:space="preserve"> v </w:t>
      </w:r>
      <w:r>
        <w:rPr>
          <w:rFonts w:asciiTheme="minorHAnsi" w:hAnsiTheme="minorHAnsi"/>
          <w:sz w:val="28"/>
        </w:rPr>
        <w:t>této záležitosti veškerou činnost.</w:t>
      </w:r>
    </w:p>
    <w:p w:rsidRPr="005A51AA" w:rsidR="00225AA6" w:rsidP="00225AA6" w:rsidRDefault="00225AA6" w14:paraId="6CC94FA1" w14:textId="77777777">
      <w:pPr>
        <w:snapToGrid w:val="0"/>
        <w:ind w:left="284" w:hanging="284"/>
        <w:rPr>
          <w:rFonts w:asciiTheme="minorHAnsi" w:hAnsiTheme="minorHAnsi"/>
          <w:sz w:val="28"/>
          <w:szCs w:val="28"/>
        </w:rPr>
      </w:pPr>
    </w:p>
    <w:p w:rsidRPr="005A51AA" w:rsidR="00225AA6" w:rsidP="00956A82" w:rsidRDefault="00225AA6" w14:paraId="0200BCC4" w14:textId="713AFEEE">
      <w:pPr>
        <w:pStyle w:val="Heading1"/>
        <w:tabs>
          <w:tab w:val="left" w:pos="567"/>
        </w:tabs>
        <w:rPr>
          <w:rFonts w:asciiTheme="minorHAnsi" w:hAnsiTheme="minorHAnsi"/>
          <w:sz w:val="28"/>
          <w:szCs w:val="28"/>
        </w:rPr>
      </w:pPr>
      <w:r>
        <w:rPr>
          <w:rFonts w:asciiTheme="minorHAnsi" w:hAnsiTheme="minorHAnsi"/>
          <w:sz w:val="28"/>
        </w:rPr>
        <w:t>Na členy, kteří neplní svou povinnost zveřejnit nebo oznámit střet zájmů nebo situaci, která může být jako taková objektivně vnímána, kteří tento střet neřeší nebo nejsou schopni ho vyřešit</w:t>
      </w:r>
      <w:r w:rsidR="00F26063">
        <w:rPr>
          <w:rFonts w:asciiTheme="minorHAnsi" w:hAnsiTheme="minorHAnsi"/>
          <w:sz w:val="28"/>
        </w:rPr>
        <w:t xml:space="preserve"> a </w:t>
      </w:r>
      <w:r>
        <w:rPr>
          <w:rFonts w:asciiTheme="minorHAnsi" w:hAnsiTheme="minorHAnsi"/>
          <w:sz w:val="28"/>
        </w:rPr>
        <w:t>neukončí</w:t>
      </w:r>
      <w:r w:rsidR="00F26063">
        <w:rPr>
          <w:rFonts w:asciiTheme="minorHAnsi" w:hAnsiTheme="minorHAnsi"/>
          <w:sz w:val="28"/>
        </w:rPr>
        <w:t xml:space="preserve"> v </w:t>
      </w:r>
      <w:r>
        <w:rPr>
          <w:rFonts w:asciiTheme="minorHAnsi" w:hAnsiTheme="minorHAnsi"/>
          <w:sz w:val="28"/>
        </w:rPr>
        <w:t>této záležitosti veškerou činnost, se vztahují opatření tohoto kodexu.</w:t>
      </w:r>
    </w:p>
    <w:p w:rsidRPr="005A51AA" w:rsidR="00225AA6" w:rsidP="003F1DF9" w:rsidRDefault="00225AA6" w14:paraId="7156669E" w14:textId="77777777">
      <w:pPr>
        <w:snapToGrid w:val="0"/>
        <w:ind w:left="284" w:hanging="284"/>
        <w:rPr>
          <w:rFonts w:asciiTheme="minorHAnsi" w:hAnsiTheme="minorHAnsi"/>
          <w:sz w:val="28"/>
          <w:szCs w:val="28"/>
        </w:rPr>
      </w:pPr>
    </w:p>
    <w:p w:rsidRPr="005A51AA" w:rsidR="00225AA6" w:rsidP="00225AA6" w:rsidRDefault="00225AA6" w14:paraId="1AABBD2E" w14:textId="77777777">
      <w:pPr>
        <w:keepNext/>
        <w:keepLines/>
        <w:snapToGrid w:val="0"/>
        <w:jc w:val="center"/>
        <w:rPr>
          <w:rFonts w:asciiTheme="minorHAnsi" w:hAnsiTheme="minorHAnsi"/>
          <w:b/>
          <w:bCs/>
          <w:sz w:val="28"/>
          <w:szCs w:val="28"/>
        </w:rPr>
      </w:pPr>
      <w:r>
        <w:rPr>
          <w:rFonts w:asciiTheme="minorHAnsi" w:hAnsiTheme="minorHAnsi"/>
          <w:b/>
          <w:sz w:val="28"/>
        </w:rPr>
        <w:t>ČÁST II – ETICKÝ VÝBOR</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96101" w:id="62"/>
      <w:r w:rsidRPr="005A51AA" w:rsidR="00F604DA">
        <w:rPr>
          <w:rFonts w:asciiTheme="minorHAnsi" w:hAnsiTheme="minorHAnsi"/>
          <w:sz w:val="28"/>
        </w:rPr>
        <w:instrText>ČÁST II – Etický výbor</w:instrText>
      </w:r>
      <w:bookmarkEnd w:id="62"/>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225AA6" w:rsidRDefault="00225AA6" w14:paraId="498548FB" w14:textId="77777777">
      <w:pPr>
        <w:keepNext/>
        <w:keepLines/>
        <w:snapToGrid w:val="0"/>
        <w:rPr>
          <w:rFonts w:asciiTheme="minorHAnsi" w:hAnsiTheme="minorHAnsi"/>
          <w:b/>
          <w:sz w:val="28"/>
          <w:szCs w:val="28"/>
        </w:rPr>
      </w:pPr>
    </w:p>
    <w:p w:rsidRPr="005A51AA" w:rsidR="00225AA6" w:rsidP="00225AA6" w:rsidRDefault="00225AA6" w14:paraId="194D92AA" w14:textId="77777777">
      <w:pPr>
        <w:keepNext/>
        <w:keepLines/>
        <w:snapToGrid w:val="0"/>
        <w:jc w:val="center"/>
        <w:rPr>
          <w:rFonts w:asciiTheme="minorHAnsi" w:hAnsiTheme="minorHAnsi"/>
          <w:b/>
          <w:bCs/>
          <w:sz w:val="28"/>
          <w:szCs w:val="28"/>
        </w:rPr>
      </w:pPr>
      <w:r>
        <w:rPr>
          <w:rFonts w:asciiTheme="minorHAnsi" w:hAnsiTheme="minorHAnsi"/>
          <w:b/>
          <w:sz w:val="28"/>
        </w:rPr>
        <w:t>Článek 9</w:t>
      </w:r>
      <w:r w:rsidRPr="005A51AA" w:rsidR="00DC7398">
        <w:rPr>
          <w:rFonts w:asciiTheme="minorHAnsi" w:hAnsiTheme="minorHAnsi" w:cstheme="minorHAnsi"/>
          <w:sz w:val="28"/>
        </w:rPr>
        <w:fldChar w:fldCharType="begin"/>
      </w:r>
      <w:r w:rsidRPr="005A51AA" w:rsidR="00DC7398">
        <w:rPr>
          <w:rFonts w:asciiTheme="minorHAnsi" w:hAnsiTheme="minorHAnsi" w:cstheme="minorHAnsi"/>
          <w:sz w:val="28"/>
        </w:rPr>
        <w:instrText xml:space="preserve"> XE "ETICKÝ VÝBOR: funkce" \t "9 KCH" \b </w:instrText>
      </w:r>
      <w:r w:rsidRPr="005A51AA" w:rsidR="00DC7398">
        <w:rPr>
          <w:rFonts w:asciiTheme="minorHAnsi" w:hAnsiTheme="minorHAnsi" w:cstheme="minorHAnsi"/>
          <w:sz w:val="28"/>
        </w:rPr>
        <w:fldChar w:fldCharType="end"/>
      </w:r>
    </w:p>
    <w:p w:rsidRPr="005A51AA" w:rsidR="00225AA6" w:rsidP="00225AA6" w:rsidRDefault="00225AA6" w14:paraId="50003031" w14:textId="77777777">
      <w:pPr>
        <w:keepNext/>
        <w:keepLines/>
        <w:snapToGrid w:val="0"/>
        <w:jc w:val="center"/>
        <w:rPr>
          <w:rFonts w:asciiTheme="minorHAnsi" w:hAnsiTheme="minorHAnsi"/>
          <w:b/>
          <w:bCs/>
          <w:sz w:val="28"/>
          <w:szCs w:val="28"/>
        </w:rPr>
      </w:pPr>
      <w:r>
        <w:rPr>
          <w:rFonts w:asciiTheme="minorHAnsi" w:hAnsiTheme="minorHAnsi"/>
          <w:b/>
          <w:sz w:val="28"/>
        </w:rPr>
        <w:t>Etický výbor</w:t>
      </w:r>
    </w:p>
    <w:p w:rsidRPr="005A51AA" w:rsidR="00225AA6" w:rsidP="00225AA6" w:rsidRDefault="00225AA6" w14:paraId="324596A0" w14:textId="77777777">
      <w:pPr>
        <w:keepNext/>
        <w:keepLines/>
        <w:snapToGrid w:val="0"/>
        <w:jc w:val="center"/>
        <w:rPr>
          <w:rFonts w:asciiTheme="minorHAnsi" w:hAnsiTheme="minorHAnsi"/>
          <w:b/>
          <w:sz w:val="28"/>
          <w:szCs w:val="28"/>
        </w:rPr>
      </w:pPr>
    </w:p>
    <w:p w:rsidRPr="005A51AA" w:rsidR="00225AA6" w:rsidP="00956A82" w:rsidRDefault="00225AA6" w14:paraId="32B05543" w14:textId="77777777">
      <w:pPr>
        <w:pStyle w:val="Heading1"/>
        <w:numPr>
          <w:ilvl w:val="0"/>
          <w:numId w:val="319"/>
        </w:numPr>
        <w:tabs>
          <w:tab w:val="left" w:pos="567"/>
        </w:tabs>
        <w:rPr>
          <w:rFonts w:asciiTheme="minorHAnsi" w:hAnsiTheme="minorHAnsi"/>
          <w:sz w:val="28"/>
          <w:szCs w:val="28"/>
        </w:rPr>
      </w:pPr>
      <w:r>
        <w:rPr>
          <w:rFonts w:asciiTheme="minorHAnsi" w:hAnsiTheme="minorHAnsi"/>
          <w:sz w:val="28"/>
        </w:rPr>
        <w:t>Zřizuje se etický výbor.</w:t>
      </w:r>
    </w:p>
    <w:p w:rsidRPr="005A51AA" w:rsidR="00225AA6" w:rsidP="003F1DF9" w:rsidRDefault="00225AA6" w14:paraId="31C3BCB7" w14:textId="77777777">
      <w:pPr>
        <w:snapToGrid w:val="0"/>
        <w:ind w:left="284" w:hanging="284"/>
        <w:rPr>
          <w:rFonts w:asciiTheme="minorHAnsi" w:hAnsiTheme="minorHAnsi"/>
          <w:sz w:val="28"/>
          <w:szCs w:val="28"/>
        </w:rPr>
      </w:pPr>
    </w:p>
    <w:p w:rsidRPr="005A51AA" w:rsidR="00225AA6" w:rsidP="00956A82" w:rsidRDefault="00225AA6" w14:paraId="3D2B75FF" w14:textId="77777777">
      <w:pPr>
        <w:pStyle w:val="Heading1"/>
        <w:tabs>
          <w:tab w:val="left" w:pos="567"/>
        </w:tabs>
        <w:rPr>
          <w:rFonts w:asciiTheme="minorHAnsi" w:hAnsiTheme="minorHAnsi"/>
          <w:sz w:val="28"/>
          <w:szCs w:val="28"/>
        </w:rPr>
      </w:pPr>
      <w:r>
        <w:rPr>
          <w:rFonts w:asciiTheme="minorHAnsi" w:hAnsiTheme="minorHAnsi"/>
          <w:sz w:val="28"/>
        </w:rPr>
        <w:t>Etický výbor plní tyto funkce:</w:t>
      </w:r>
    </w:p>
    <w:p w:rsidRPr="005A51AA" w:rsidR="00225AA6" w:rsidP="00225AA6" w:rsidRDefault="00225AA6" w14:paraId="475A9659" w14:textId="77777777">
      <w:pPr>
        <w:snapToGrid w:val="0"/>
        <w:ind w:left="284" w:hanging="284"/>
        <w:rPr>
          <w:rFonts w:asciiTheme="minorHAnsi" w:hAnsiTheme="minorHAnsi"/>
          <w:sz w:val="28"/>
          <w:szCs w:val="28"/>
        </w:rPr>
      </w:pPr>
    </w:p>
    <w:p w:rsidRPr="005A51AA" w:rsidR="00225AA6" w:rsidP="008D2781" w:rsidRDefault="00225AA6" w14:paraId="79469E95" w14:textId="288EE20C">
      <w:pPr>
        <w:numPr>
          <w:ilvl w:val="0"/>
          <w:numId w:val="360"/>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členové se mohou obrátit na etický výbor</w:t>
      </w:r>
      <w:r w:rsidR="00F26063">
        <w:rPr>
          <w:rFonts w:asciiTheme="minorHAnsi" w:hAnsiTheme="minorHAnsi"/>
          <w:color w:val="000000"/>
          <w:sz w:val="28"/>
        </w:rPr>
        <w:t xml:space="preserve"> v </w:t>
      </w:r>
      <w:r>
        <w:rPr>
          <w:rFonts w:asciiTheme="minorHAnsi" w:hAnsiTheme="minorHAnsi"/>
          <w:color w:val="000000"/>
          <w:sz w:val="28"/>
        </w:rPr>
        <w:t>záležitostech týkajících se tohoto kodexu</w:t>
      </w:r>
      <w:r w:rsidR="00F26063">
        <w:rPr>
          <w:rFonts w:asciiTheme="minorHAnsi" w:hAnsiTheme="minorHAnsi"/>
          <w:color w:val="000000"/>
          <w:sz w:val="28"/>
        </w:rPr>
        <w:t xml:space="preserve"> a </w:t>
      </w:r>
      <w:r>
        <w:rPr>
          <w:rFonts w:asciiTheme="minorHAnsi" w:hAnsiTheme="minorHAnsi"/>
          <w:color w:val="000000"/>
          <w:sz w:val="28"/>
        </w:rPr>
        <w:t>etický výbor může poté požádat</w:t>
      </w:r>
      <w:r w:rsidR="00F26063">
        <w:rPr>
          <w:rFonts w:asciiTheme="minorHAnsi" w:hAnsiTheme="minorHAnsi"/>
          <w:color w:val="000000"/>
          <w:sz w:val="28"/>
        </w:rPr>
        <w:t xml:space="preserve"> o </w:t>
      </w:r>
      <w:r>
        <w:rPr>
          <w:rFonts w:asciiTheme="minorHAnsi" w:hAnsiTheme="minorHAnsi"/>
          <w:color w:val="000000"/>
          <w:sz w:val="28"/>
        </w:rPr>
        <w:t>radu právní službu Výboru. Na žádost člena poskytne etický výbor dotyčnému členovi poradenství ohledně výkladu</w:t>
      </w:r>
      <w:r w:rsidR="00F26063">
        <w:rPr>
          <w:rFonts w:asciiTheme="minorHAnsi" w:hAnsiTheme="minorHAnsi"/>
          <w:color w:val="000000"/>
          <w:sz w:val="28"/>
        </w:rPr>
        <w:t xml:space="preserve"> a </w:t>
      </w:r>
      <w:r>
        <w:rPr>
          <w:rFonts w:asciiTheme="minorHAnsi" w:hAnsiTheme="minorHAnsi"/>
          <w:color w:val="000000"/>
          <w:sz w:val="28"/>
        </w:rPr>
        <w:t>uplatňování ustanovení tohoto kodexu,</w:t>
      </w:r>
      <w:r w:rsidR="00F26063">
        <w:rPr>
          <w:rFonts w:asciiTheme="minorHAnsi" w:hAnsiTheme="minorHAnsi"/>
          <w:color w:val="000000"/>
          <w:sz w:val="28"/>
        </w:rPr>
        <w:t xml:space="preserve"> a </w:t>
      </w:r>
      <w:r>
        <w:rPr>
          <w:rFonts w:asciiTheme="minorHAnsi" w:hAnsiTheme="minorHAnsi"/>
          <w:color w:val="000000"/>
          <w:sz w:val="28"/>
        </w:rPr>
        <w:t>to důvěrně</w:t>
      </w:r>
      <w:r w:rsidR="00F26063">
        <w:rPr>
          <w:rFonts w:asciiTheme="minorHAnsi" w:hAnsiTheme="minorHAnsi"/>
          <w:color w:val="000000"/>
          <w:sz w:val="28"/>
        </w:rPr>
        <w:t xml:space="preserve"> a </w:t>
      </w:r>
      <w:r>
        <w:rPr>
          <w:rFonts w:asciiTheme="minorHAnsi" w:hAnsiTheme="minorHAnsi"/>
          <w:color w:val="000000"/>
          <w:sz w:val="28"/>
        </w:rPr>
        <w:t>do 30 kalendářních dnů;</w:t>
      </w:r>
    </w:p>
    <w:p w:rsidRPr="005A51AA" w:rsidR="00225AA6" w:rsidP="008D2781" w:rsidRDefault="00225AA6" w14:paraId="253EBA8F" w14:textId="4D28702D">
      <w:pPr>
        <w:numPr>
          <w:ilvl w:val="0"/>
          <w:numId w:val="360"/>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po podání stížnosti podle </w:t>
      </w:r>
      <w:r w:rsidR="00F26063">
        <w:rPr>
          <w:rFonts w:asciiTheme="minorHAnsi" w:hAnsiTheme="minorHAnsi"/>
          <w:color w:val="000000"/>
          <w:sz w:val="28"/>
        </w:rPr>
        <w:t>čl. </w:t>
      </w:r>
      <w:r>
        <w:rPr>
          <w:rFonts w:asciiTheme="minorHAnsi" w:hAnsiTheme="minorHAnsi"/>
          <w:color w:val="000000"/>
          <w:sz w:val="28"/>
        </w:rPr>
        <w:t xml:space="preserve">11 </w:t>
      </w:r>
      <w:r w:rsidR="00F26063">
        <w:rPr>
          <w:rFonts w:asciiTheme="minorHAnsi" w:hAnsiTheme="minorHAnsi"/>
          <w:color w:val="000000"/>
          <w:sz w:val="28"/>
        </w:rPr>
        <w:t>odst. </w:t>
      </w:r>
      <w:r>
        <w:rPr>
          <w:rFonts w:asciiTheme="minorHAnsi" w:hAnsiTheme="minorHAnsi"/>
          <w:color w:val="000000"/>
          <w:sz w:val="28"/>
        </w:rPr>
        <w:t>1 etický výbor také posoudí případy údajného porušení etických norem stanovených</w:t>
      </w:r>
      <w:r w:rsidR="00F26063">
        <w:rPr>
          <w:rFonts w:asciiTheme="minorHAnsi" w:hAnsiTheme="minorHAnsi"/>
          <w:color w:val="000000"/>
          <w:sz w:val="28"/>
        </w:rPr>
        <w:t xml:space="preserve"> v </w:t>
      </w:r>
      <w:r>
        <w:rPr>
          <w:rFonts w:asciiTheme="minorHAnsi" w:hAnsiTheme="minorHAnsi"/>
          <w:color w:val="000000"/>
          <w:sz w:val="28"/>
        </w:rPr>
        <w:t>tomto kodexu</w:t>
      </w:r>
      <w:r w:rsidR="00F26063">
        <w:rPr>
          <w:rFonts w:asciiTheme="minorHAnsi" w:hAnsiTheme="minorHAnsi"/>
          <w:color w:val="000000"/>
          <w:sz w:val="28"/>
        </w:rPr>
        <w:t xml:space="preserve"> a </w:t>
      </w:r>
      <w:r>
        <w:rPr>
          <w:rFonts w:asciiTheme="minorHAnsi" w:hAnsiTheme="minorHAnsi"/>
          <w:color w:val="000000"/>
          <w:sz w:val="28"/>
        </w:rPr>
        <w:t>poskytne předsedovi rady týkající se přijetí vhodných opatření;</w:t>
      </w:r>
    </w:p>
    <w:p w:rsidRPr="005A51AA" w:rsidR="00225AA6" w:rsidP="008D2781" w:rsidRDefault="00225AA6" w14:paraId="7287C04F" w14:textId="249A7AA6">
      <w:pPr>
        <w:numPr>
          <w:ilvl w:val="0"/>
          <w:numId w:val="360"/>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lastRenderedPageBreak/>
        <w:t>etický výbor poskytne na požádání předsedovi</w:t>
      </w:r>
      <w:r w:rsidR="00F26063">
        <w:rPr>
          <w:rFonts w:asciiTheme="minorHAnsi" w:hAnsiTheme="minorHAnsi"/>
          <w:color w:val="000000"/>
          <w:sz w:val="28"/>
        </w:rPr>
        <w:t xml:space="preserve"> a </w:t>
      </w:r>
      <w:r>
        <w:rPr>
          <w:rFonts w:asciiTheme="minorHAnsi" w:hAnsiTheme="minorHAnsi"/>
          <w:color w:val="000000"/>
          <w:sz w:val="28"/>
        </w:rPr>
        <w:t>předsednictvu rady týkající se výkladu</w:t>
      </w:r>
      <w:r w:rsidR="00F26063">
        <w:rPr>
          <w:rFonts w:asciiTheme="minorHAnsi" w:hAnsiTheme="minorHAnsi"/>
          <w:color w:val="000000"/>
          <w:sz w:val="28"/>
        </w:rPr>
        <w:t xml:space="preserve"> a </w:t>
      </w:r>
      <w:r>
        <w:rPr>
          <w:rFonts w:asciiTheme="minorHAnsi" w:hAnsiTheme="minorHAnsi"/>
          <w:color w:val="000000"/>
          <w:sz w:val="28"/>
        </w:rPr>
        <w:t>provádění ustanovení tohoto kodexu.</w:t>
      </w:r>
    </w:p>
    <w:p w:rsidRPr="005A51AA" w:rsidR="00225AA6" w:rsidP="00225AA6" w:rsidRDefault="00225AA6" w14:paraId="5CE99806" w14:textId="77777777">
      <w:pPr>
        <w:snapToGrid w:val="0"/>
        <w:ind w:left="568" w:hanging="284"/>
        <w:rPr>
          <w:rFonts w:asciiTheme="minorHAnsi" w:hAnsiTheme="minorHAnsi"/>
          <w:sz w:val="28"/>
          <w:szCs w:val="28"/>
        </w:rPr>
      </w:pPr>
    </w:p>
    <w:p w:rsidRPr="005A51AA" w:rsidR="00225AA6" w:rsidP="00956A82" w:rsidRDefault="00225AA6" w14:paraId="087A0BCE" w14:textId="5BFC8C1D">
      <w:pPr>
        <w:pStyle w:val="Heading1"/>
        <w:tabs>
          <w:tab w:val="left" w:pos="567"/>
        </w:tabs>
        <w:rPr>
          <w:rFonts w:asciiTheme="minorHAnsi" w:hAnsiTheme="minorHAnsi"/>
          <w:sz w:val="28"/>
          <w:szCs w:val="28"/>
        </w:rPr>
      </w:pPr>
      <w:r>
        <w:rPr>
          <w:rFonts w:asciiTheme="minorHAnsi" w:hAnsiTheme="minorHAnsi"/>
          <w:sz w:val="28"/>
        </w:rPr>
        <w:t>Etický výbor může po konzultaci</w:t>
      </w:r>
      <w:r w:rsidR="00F26063">
        <w:rPr>
          <w:rFonts w:asciiTheme="minorHAnsi" w:hAnsiTheme="minorHAnsi"/>
          <w:sz w:val="28"/>
        </w:rPr>
        <w:t xml:space="preserve"> s </w:t>
      </w:r>
      <w:r>
        <w:rPr>
          <w:rFonts w:asciiTheme="minorHAnsi" w:hAnsiTheme="minorHAnsi"/>
          <w:sz w:val="28"/>
        </w:rPr>
        <w:t>předsedou, pokud</w:t>
      </w:r>
      <w:r w:rsidR="00F26063">
        <w:rPr>
          <w:rFonts w:asciiTheme="minorHAnsi" w:hAnsiTheme="minorHAnsi"/>
          <w:sz w:val="28"/>
        </w:rPr>
        <w:t xml:space="preserve"> u </w:t>
      </w:r>
      <w:r>
        <w:rPr>
          <w:rFonts w:asciiTheme="minorHAnsi" w:hAnsiTheme="minorHAnsi"/>
          <w:sz w:val="28"/>
        </w:rPr>
        <w:t>něj nenastal střet zájmů, požádat</w:t>
      </w:r>
      <w:r w:rsidR="00F26063">
        <w:rPr>
          <w:rFonts w:asciiTheme="minorHAnsi" w:hAnsiTheme="minorHAnsi"/>
          <w:sz w:val="28"/>
        </w:rPr>
        <w:t xml:space="preserve"> o </w:t>
      </w:r>
      <w:r>
        <w:rPr>
          <w:rFonts w:asciiTheme="minorHAnsi" w:hAnsiTheme="minorHAnsi"/>
          <w:sz w:val="28"/>
        </w:rPr>
        <w:t>externí odbornou radu.</w:t>
      </w:r>
    </w:p>
    <w:p w:rsidRPr="005A51AA" w:rsidR="00225AA6" w:rsidP="00225AA6" w:rsidRDefault="00225AA6" w14:paraId="4D238759" w14:textId="77777777">
      <w:pPr>
        <w:snapToGrid w:val="0"/>
        <w:ind w:left="284" w:hanging="284"/>
        <w:rPr>
          <w:rFonts w:asciiTheme="minorHAnsi" w:hAnsiTheme="minorHAnsi"/>
          <w:sz w:val="28"/>
          <w:szCs w:val="28"/>
        </w:rPr>
      </w:pPr>
    </w:p>
    <w:p w:rsidRPr="005A51AA" w:rsidR="00225AA6" w:rsidP="00956A82" w:rsidRDefault="00225AA6" w14:paraId="670C2CEF" w14:textId="026AEC4E">
      <w:pPr>
        <w:pStyle w:val="Heading1"/>
        <w:tabs>
          <w:tab w:val="left" w:pos="567"/>
        </w:tabs>
        <w:rPr>
          <w:rFonts w:asciiTheme="minorHAnsi" w:hAnsiTheme="minorHAnsi"/>
          <w:sz w:val="28"/>
          <w:szCs w:val="28"/>
        </w:rPr>
      </w:pPr>
      <w:r>
        <w:rPr>
          <w:rFonts w:asciiTheme="minorHAnsi" w:hAnsiTheme="minorHAnsi"/>
          <w:sz w:val="28"/>
        </w:rPr>
        <w:t>Etický výbor zveřejní řádně anonymizovanou výroční zprávu</w:t>
      </w:r>
      <w:r w:rsidR="00F26063">
        <w:rPr>
          <w:rFonts w:asciiTheme="minorHAnsi" w:hAnsiTheme="minorHAnsi"/>
          <w:sz w:val="28"/>
        </w:rPr>
        <w:t xml:space="preserve"> o </w:t>
      </w:r>
      <w:r>
        <w:rPr>
          <w:rFonts w:asciiTheme="minorHAnsi" w:hAnsiTheme="minorHAnsi"/>
          <w:sz w:val="28"/>
        </w:rPr>
        <w:t>své činnosti.</w:t>
      </w:r>
    </w:p>
    <w:p w:rsidRPr="005A51AA" w:rsidR="00225AA6" w:rsidP="00225AA6" w:rsidRDefault="00225AA6" w14:paraId="5924B13A" w14:textId="77777777">
      <w:pPr>
        <w:snapToGrid w:val="0"/>
        <w:ind w:left="284" w:hanging="284"/>
        <w:rPr>
          <w:rFonts w:asciiTheme="minorHAnsi" w:hAnsiTheme="minorHAnsi"/>
          <w:sz w:val="28"/>
          <w:szCs w:val="28"/>
        </w:rPr>
      </w:pPr>
    </w:p>
    <w:p w:rsidRPr="005A51AA" w:rsidR="00225AA6" w:rsidP="00956A82" w:rsidRDefault="00225AA6" w14:paraId="6FAFE731" w14:textId="77777777">
      <w:pPr>
        <w:pStyle w:val="Heading1"/>
        <w:tabs>
          <w:tab w:val="left" w:pos="567"/>
        </w:tabs>
        <w:rPr>
          <w:rFonts w:asciiTheme="minorHAnsi" w:hAnsiTheme="minorHAnsi"/>
          <w:sz w:val="28"/>
          <w:szCs w:val="28"/>
        </w:rPr>
      </w:pPr>
      <w:r>
        <w:rPr>
          <w:rFonts w:asciiTheme="minorHAnsi" w:hAnsiTheme="minorHAnsi"/>
          <w:sz w:val="28"/>
        </w:rPr>
        <w:t>Etický výbor navrhne svůj jednací řád, který schválí předsednictvo.</w:t>
      </w:r>
    </w:p>
    <w:p w:rsidRPr="005A51AA" w:rsidR="00225AA6" w:rsidP="00225AA6" w:rsidRDefault="00225AA6" w14:paraId="4A453CEF" w14:textId="77777777">
      <w:pPr>
        <w:snapToGrid w:val="0"/>
        <w:ind w:left="284" w:hanging="284"/>
        <w:rPr>
          <w:rFonts w:asciiTheme="minorHAnsi" w:hAnsiTheme="minorHAnsi"/>
          <w:sz w:val="28"/>
          <w:szCs w:val="28"/>
        </w:rPr>
      </w:pPr>
    </w:p>
    <w:p w:rsidRPr="005A51AA" w:rsidR="00225AA6" w:rsidP="00225AA6" w:rsidRDefault="00225AA6" w14:paraId="5D3F79A9" w14:textId="77777777">
      <w:pPr>
        <w:keepNext/>
        <w:snapToGrid w:val="0"/>
        <w:ind w:left="284" w:hanging="284"/>
        <w:jc w:val="center"/>
        <w:rPr>
          <w:rFonts w:asciiTheme="minorHAnsi" w:hAnsiTheme="minorHAnsi"/>
          <w:b/>
          <w:sz w:val="28"/>
          <w:szCs w:val="28"/>
        </w:rPr>
      </w:pPr>
      <w:r>
        <w:rPr>
          <w:rFonts w:asciiTheme="minorHAnsi" w:hAnsiTheme="minorHAnsi"/>
          <w:b/>
          <w:sz w:val="28"/>
        </w:rPr>
        <w:t>Článek 10</w:t>
      </w:r>
    </w:p>
    <w:p w:rsidRPr="005A51AA" w:rsidR="00225AA6" w:rsidP="00225AA6" w:rsidRDefault="00225AA6" w14:paraId="672B2441" w14:textId="77777777">
      <w:pPr>
        <w:keepNext/>
        <w:snapToGrid w:val="0"/>
        <w:ind w:left="284" w:hanging="284"/>
        <w:jc w:val="center"/>
        <w:rPr>
          <w:rFonts w:asciiTheme="minorHAnsi" w:hAnsiTheme="minorHAnsi"/>
          <w:b/>
          <w:bCs/>
          <w:sz w:val="28"/>
          <w:szCs w:val="28"/>
        </w:rPr>
      </w:pPr>
      <w:r>
        <w:rPr>
          <w:rFonts w:asciiTheme="minorHAnsi" w:hAnsiTheme="minorHAnsi"/>
          <w:b/>
          <w:sz w:val="28"/>
        </w:rPr>
        <w:t>Členové etického výboru</w:t>
      </w:r>
      <w:r w:rsidRPr="005A51AA" w:rsidR="008C4A2D">
        <w:rPr>
          <w:rFonts w:asciiTheme="minorHAnsi" w:hAnsiTheme="minorHAnsi"/>
          <w:sz w:val="28"/>
        </w:rPr>
        <w:fldChar w:fldCharType="begin"/>
      </w:r>
      <w:r w:rsidRPr="005A51AA" w:rsidR="008C4A2D">
        <w:rPr>
          <w:rFonts w:asciiTheme="minorHAnsi" w:hAnsiTheme="minorHAnsi"/>
          <w:sz w:val="28"/>
        </w:rPr>
        <w:instrText xml:space="preserve"> XE "JMENOVÁNÍ: členů etického výboru" \t "10 KCH, 33" \b </w:instrText>
      </w:r>
      <w:r w:rsidRPr="005A51AA" w:rsidR="008C4A2D">
        <w:rPr>
          <w:rFonts w:asciiTheme="minorHAnsi" w:hAnsiTheme="minorHAnsi"/>
          <w:sz w:val="28"/>
        </w:rPr>
        <w:fldChar w:fldCharType="end"/>
      </w:r>
      <w:r w:rsidRPr="005A51AA" w:rsidR="003B5815">
        <w:rPr>
          <w:rFonts w:asciiTheme="minorHAnsi" w:hAnsiTheme="minorHAnsi" w:cstheme="minorHAnsi"/>
          <w:sz w:val="28"/>
        </w:rPr>
        <w:fldChar w:fldCharType="begin"/>
      </w:r>
      <w:r w:rsidRPr="005A51AA" w:rsidR="003B5815">
        <w:rPr>
          <w:rFonts w:asciiTheme="minorHAnsi" w:hAnsiTheme="minorHAnsi" w:cstheme="minorHAnsi"/>
          <w:sz w:val="28"/>
        </w:rPr>
        <w:instrText xml:space="preserve"> XE "ETICKÝ VÝBOR: předseda" \t "10 KCH" \b </w:instrText>
      </w:r>
      <w:r w:rsidRPr="005A51AA" w:rsidR="003B5815">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"ETICKÝ VÝBOR: neslučitelnost funkcí" \t "10 KCH" \b </w:instrText>
      </w:r>
      <w:r w:rsidRPr="005A51AA" w:rsidR="00580CAE">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"ETICKÝ VÝBOR: členové" \t "10 KCH" \b </w:instrText>
      </w:r>
      <w:r w:rsidRPr="005A51AA" w:rsidR="00580CAE">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"ETICKÝ VÝBOR: postup" \t "10–16 KCH" \b </w:instrText>
      </w:r>
      <w:r w:rsidRPr="005A51AA" w:rsidR="00580CAE">
        <w:rPr>
          <w:rFonts w:asciiTheme="minorHAnsi" w:hAnsiTheme="minorHAnsi" w:cstheme="minorHAnsi"/>
          <w:sz w:val="28"/>
        </w:rPr>
        <w:fldChar w:fldCharType="end"/>
      </w:r>
    </w:p>
    <w:p w:rsidRPr="005A51AA" w:rsidR="00225AA6" w:rsidP="00225AA6" w:rsidRDefault="00225AA6" w14:paraId="7D1AC5F9" w14:textId="77777777">
      <w:pPr>
        <w:keepNext/>
        <w:snapToGrid w:val="0"/>
        <w:ind w:left="284" w:hanging="284"/>
        <w:jc w:val="center"/>
        <w:rPr>
          <w:rFonts w:asciiTheme="minorHAnsi" w:hAnsiTheme="minorHAnsi"/>
          <w:b/>
          <w:bCs/>
          <w:sz w:val="28"/>
          <w:szCs w:val="28"/>
        </w:rPr>
      </w:pPr>
    </w:p>
    <w:p w:rsidRPr="005A51AA" w:rsidR="00225AA6" w:rsidP="00956A82" w:rsidRDefault="00225AA6" w14:paraId="0729E509" w14:textId="41F986B9">
      <w:pPr>
        <w:pStyle w:val="Heading1"/>
        <w:numPr>
          <w:ilvl w:val="0"/>
          <w:numId w:val="320"/>
        </w:numPr>
        <w:tabs>
          <w:tab w:val="left" w:pos="567"/>
        </w:tabs>
        <w:rPr>
          <w:rFonts w:asciiTheme="minorHAnsi" w:hAnsiTheme="minorHAnsi"/>
          <w:sz w:val="28"/>
          <w:szCs w:val="28"/>
        </w:rPr>
      </w:pPr>
      <w:r>
        <w:rPr>
          <w:rFonts w:asciiTheme="minorHAnsi" w:hAnsiTheme="minorHAnsi"/>
          <w:sz w:val="28"/>
        </w:rPr>
        <w:t>Shromáždění volí na návrh předsednictva na každé dvouapůlleté období šest členů Výboru jako řádné členy etického výboru,</w:t>
      </w:r>
      <w:r w:rsidR="00F26063">
        <w:rPr>
          <w:rFonts w:asciiTheme="minorHAnsi" w:hAnsiTheme="minorHAnsi"/>
          <w:sz w:val="28"/>
        </w:rPr>
        <w:t xml:space="preserve"> a </w:t>
      </w:r>
      <w:r>
        <w:rPr>
          <w:rFonts w:asciiTheme="minorHAnsi" w:hAnsiTheme="minorHAnsi"/>
          <w:sz w:val="28"/>
        </w:rPr>
        <w:t>to dva členy (ženu</w:t>
      </w:r>
      <w:r w:rsidR="00F26063">
        <w:rPr>
          <w:rFonts w:asciiTheme="minorHAnsi" w:hAnsiTheme="minorHAnsi"/>
          <w:sz w:val="28"/>
        </w:rPr>
        <w:t xml:space="preserve"> a </w:t>
      </w:r>
      <w:r>
        <w:rPr>
          <w:rFonts w:asciiTheme="minorHAnsi" w:hAnsiTheme="minorHAnsi"/>
          <w:sz w:val="28"/>
        </w:rPr>
        <w:t>muže)</w:t>
      </w:r>
      <w:r w:rsidR="00F26063">
        <w:rPr>
          <w:rFonts w:asciiTheme="minorHAnsi" w:hAnsiTheme="minorHAnsi"/>
          <w:sz w:val="28"/>
        </w:rPr>
        <w:t xml:space="preserve"> z </w:t>
      </w:r>
      <w:r>
        <w:rPr>
          <w:rFonts w:asciiTheme="minorHAnsi" w:hAnsiTheme="minorHAnsi"/>
          <w:sz w:val="28"/>
        </w:rPr>
        <w:t>každé ze tří skupin.</w:t>
      </w:r>
    </w:p>
    <w:p w:rsidRPr="005A51AA" w:rsidR="00225AA6" w:rsidP="00225AA6" w:rsidRDefault="00225AA6" w14:paraId="6D443C3F" w14:textId="77777777">
      <w:pPr>
        <w:snapToGrid w:val="0"/>
        <w:ind w:left="284" w:hanging="284"/>
        <w:rPr>
          <w:rFonts w:asciiTheme="minorHAnsi" w:hAnsiTheme="minorHAnsi"/>
          <w:sz w:val="28"/>
          <w:szCs w:val="28"/>
        </w:rPr>
      </w:pPr>
    </w:p>
    <w:p w:rsidRPr="005A51AA" w:rsidR="00225AA6" w:rsidP="00956A82" w:rsidRDefault="00225AA6" w14:paraId="6DC81CA5" w14:textId="7E874EBE">
      <w:pPr>
        <w:pStyle w:val="Heading1"/>
        <w:tabs>
          <w:tab w:val="left" w:pos="567"/>
        </w:tabs>
        <w:rPr>
          <w:rFonts w:asciiTheme="minorHAnsi" w:hAnsiTheme="minorHAnsi"/>
          <w:sz w:val="28"/>
          <w:szCs w:val="28"/>
        </w:rPr>
      </w:pPr>
      <w:r>
        <w:rPr>
          <w:rFonts w:asciiTheme="minorHAnsi" w:hAnsiTheme="minorHAnsi"/>
          <w:sz w:val="28"/>
        </w:rPr>
        <w:t>Shromáždění rovněž jmenuje na návrh předsednictva na totéž období šest členů Výboru jako náhradníky etického výboru,</w:t>
      </w:r>
      <w:r w:rsidR="00F26063">
        <w:rPr>
          <w:rFonts w:asciiTheme="minorHAnsi" w:hAnsiTheme="minorHAnsi"/>
          <w:sz w:val="28"/>
        </w:rPr>
        <w:t xml:space="preserve"> a </w:t>
      </w:r>
      <w:r>
        <w:rPr>
          <w:rFonts w:asciiTheme="minorHAnsi" w:hAnsiTheme="minorHAnsi"/>
          <w:sz w:val="28"/>
        </w:rPr>
        <w:t>to dva členy (ženu</w:t>
      </w:r>
      <w:r w:rsidR="00F26063">
        <w:rPr>
          <w:rFonts w:asciiTheme="minorHAnsi" w:hAnsiTheme="minorHAnsi"/>
          <w:sz w:val="28"/>
        </w:rPr>
        <w:t xml:space="preserve"> a </w:t>
      </w:r>
      <w:r>
        <w:rPr>
          <w:rFonts w:asciiTheme="minorHAnsi" w:hAnsiTheme="minorHAnsi"/>
          <w:sz w:val="28"/>
        </w:rPr>
        <w:t>muže)</w:t>
      </w:r>
      <w:r w:rsidR="00F26063">
        <w:rPr>
          <w:rFonts w:asciiTheme="minorHAnsi" w:hAnsiTheme="minorHAnsi"/>
          <w:sz w:val="28"/>
        </w:rPr>
        <w:t xml:space="preserve"> z </w:t>
      </w:r>
      <w:r>
        <w:rPr>
          <w:rFonts w:asciiTheme="minorHAnsi" w:hAnsiTheme="minorHAnsi"/>
          <w:sz w:val="28"/>
        </w:rPr>
        <w:t>každé ze tří skupin. Náhradníci zastoupí řádného člena při práci etického výboru, pokud se řádný člen nemůže zúčastnit nebo pokud čelí střetu zájmů.</w:t>
      </w:r>
    </w:p>
    <w:p w:rsidRPr="005A51AA" w:rsidR="00225AA6" w:rsidP="00225AA6" w:rsidRDefault="00225AA6" w14:paraId="30FFC52D" w14:textId="77777777">
      <w:pPr>
        <w:snapToGrid w:val="0"/>
        <w:ind w:left="284" w:hanging="284"/>
        <w:rPr>
          <w:rFonts w:asciiTheme="minorHAnsi" w:hAnsiTheme="minorHAnsi"/>
          <w:sz w:val="28"/>
          <w:szCs w:val="28"/>
        </w:rPr>
      </w:pPr>
    </w:p>
    <w:p w:rsidRPr="005A51AA" w:rsidR="00225AA6" w:rsidP="00956A82" w:rsidRDefault="00225AA6" w14:paraId="5F3C2417" w14:textId="0B36B249">
      <w:pPr>
        <w:pStyle w:val="Heading1"/>
        <w:tabs>
          <w:tab w:val="left" w:pos="567"/>
        </w:tabs>
        <w:rPr>
          <w:rFonts w:asciiTheme="minorHAnsi" w:hAnsiTheme="minorHAnsi"/>
          <w:sz w:val="28"/>
          <w:szCs w:val="28"/>
        </w:rPr>
      </w:pPr>
      <w:r>
        <w:rPr>
          <w:rFonts w:asciiTheme="minorHAnsi" w:hAnsiTheme="minorHAnsi"/>
          <w:sz w:val="28"/>
        </w:rPr>
        <w:t>Funkční období řádných členů</w:t>
      </w:r>
      <w:r w:rsidR="00F26063">
        <w:rPr>
          <w:rFonts w:asciiTheme="minorHAnsi" w:hAnsiTheme="minorHAnsi"/>
          <w:sz w:val="28"/>
        </w:rPr>
        <w:t xml:space="preserve"> a </w:t>
      </w:r>
      <w:r>
        <w:rPr>
          <w:rFonts w:asciiTheme="minorHAnsi" w:hAnsiTheme="minorHAnsi"/>
          <w:sz w:val="28"/>
        </w:rPr>
        <w:t>náhradníků etického výboru lze prodloužit.</w:t>
      </w:r>
    </w:p>
    <w:p w:rsidRPr="005A51AA" w:rsidR="00225AA6" w:rsidP="00225AA6" w:rsidRDefault="00225AA6" w14:paraId="214170E8" w14:textId="77777777">
      <w:pPr>
        <w:snapToGrid w:val="0"/>
        <w:ind w:left="284" w:hanging="284"/>
        <w:rPr>
          <w:rFonts w:asciiTheme="minorHAnsi" w:hAnsiTheme="minorHAnsi"/>
          <w:sz w:val="28"/>
          <w:szCs w:val="28"/>
        </w:rPr>
      </w:pPr>
    </w:p>
    <w:p w:rsidRPr="005A51AA" w:rsidR="00225AA6" w:rsidP="003F1DF9" w:rsidRDefault="00225AA6" w14:paraId="669532FF" w14:textId="2650DFD7">
      <w:pPr>
        <w:pStyle w:val="Heading1"/>
        <w:keepNext/>
        <w:keepLines/>
        <w:tabs>
          <w:tab w:val="left" w:pos="567"/>
        </w:tabs>
        <w:rPr>
          <w:rFonts w:asciiTheme="minorHAnsi" w:hAnsiTheme="minorHAnsi"/>
          <w:sz w:val="28"/>
          <w:szCs w:val="28"/>
        </w:rPr>
      </w:pPr>
      <w:r>
        <w:rPr>
          <w:rFonts w:asciiTheme="minorHAnsi" w:hAnsiTheme="minorHAnsi"/>
          <w:sz w:val="28"/>
        </w:rPr>
        <w:lastRenderedPageBreak/>
        <w:t>Funkce člena etického výboru je neslučitelná</w:t>
      </w:r>
      <w:r w:rsidR="00F26063">
        <w:rPr>
          <w:rFonts w:asciiTheme="minorHAnsi" w:hAnsiTheme="minorHAnsi"/>
          <w:sz w:val="28"/>
        </w:rPr>
        <w:t xml:space="preserve"> s </w:t>
      </w:r>
      <w:r>
        <w:rPr>
          <w:rFonts w:asciiTheme="minorHAnsi" w:hAnsiTheme="minorHAnsi"/>
          <w:sz w:val="28"/>
        </w:rPr>
        <w:t>funkcí člena</w:t>
      </w:r>
      <w:r w:rsidR="00F26063">
        <w:rPr>
          <w:rFonts w:asciiTheme="minorHAnsi" w:hAnsiTheme="minorHAnsi"/>
          <w:sz w:val="28"/>
        </w:rPr>
        <w:t xml:space="preserve"> v </w:t>
      </w:r>
      <w:r>
        <w:rPr>
          <w:rFonts w:asciiTheme="minorHAnsi" w:hAnsiTheme="minorHAnsi"/>
          <w:sz w:val="28"/>
        </w:rPr>
        <w:t xml:space="preserve">těchto orgánech: </w:t>
      </w:r>
    </w:p>
    <w:p w:rsidRPr="005A51AA" w:rsidR="00225AA6" w:rsidP="003F1DF9" w:rsidRDefault="00225AA6" w14:paraId="04D23BC1" w14:textId="77777777">
      <w:pPr>
        <w:keepNext/>
        <w:keepLines/>
        <w:snapToGrid w:val="0"/>
        <w:ind w:left="284" w:hanging="284"/>
        <w:rPr>
          <w:rFonts w:asciiTheme="minorHAnsi" w:hAnsiTheme="minorHAnsi"/>
          <w:sz w:val="28"/>
          <w:szCs w:val="28"/>
        </w:rPr>
      </w:pPr>
    </w:p>
    <w:p w:rsidRPr="005A51AA" w:rsidR="00225AA6" w:rsidP="00225AA6" w:rsidRDefault="00225AA6" w14:paraId="104B09CC" w14:textId="77777777">
      <w:pPr>
        <w:numPr>
          <w:ilvl w:val="0"/>
          <w:numId w:val="36"/>
        </w:numPr>
        <w:overflowPunct w:val="0"/>
        <w:autoSpaceDE w:val="0"/>
        <w:autoSpaceDN w:val="0"/>
        <w:adjustRightInd w:val="0"/>
        <w:snapToGrid w:val="0"/>
        <w:ind w:hanging="437"/>
        <w:contextualSpacing/>
        <w:rPr>
          <w:rFonts w:asciiTheme="minorHAnsi" w:hAnsiTheme="minorHAnsi"/>
          <w:sz w:val="28"/>
          <w:szCs w:val="28"/>
        </w:rPr>
      </w:pPr>
      <w:r>
        <w:rPr>
          <w:rFonts w:asciiTheme="minorHAnsi" w:hAnsiTheme="minorHAnsi"/>
          <w:sz w:val="28"/>
        </w:rPr>
        <w:t xml:space="preserve">předsednictvu Výboru, </w:t>
      </w:r>
    </w:p>
    <w:p w:rsidRPr="005A51AA" w:rsidR="00225AA6" w:rsidP="00225AA6" w:rsidRDefault="00225AA6" w14:paraId="29C390CE" w14:textId="77777777">
      <w:pPr>
        <w:numPr>
          <w:ilvl w:val="0"/>
          <w:numId w:val="36"/>
        </w:numPr>
        <w:overflowPunct w:val="0"/>
        <w:autoSpaceDE w:val="0"/>
        <w:autoSpaceDN w:val="0"/>
        <w:adjustRightInd w:val="0"/>
        <w:snapToGrid w:val="0"/>
        <w:ind w:hanging="437"/>
        <w:contextualSpacing/>
        <w:rPr>
          <w:rFonts w:asciiTheme="minorHAnsi" w:hAnsiTheme="minorHAnsi"/>
          <w:sz w:val="28"/>
          <w:szCs w:val="28"/>
        </w:rPr>
      </w:pPr>
      <w:r>
        <w:rPr>
          <w:rFonts w:asciiTheme="minorHAnsi" w:hAnsiTheme="minorHAnsi"/>
          <w:sz w:val="28"/>
        </w:rPr>
        <w:t xml:space="preserve">výboru pro audit, </w:t>
      </w:r>
    </w:p>
    <w:p w:rsidRPr="005A51AA" w:rsidR="00225AA6" w:rsidP="00225AA6" w:rsidRDefault="00225AA6" w14:paraId="4E97036E" w14:textId="77777777">
      <w:pPr>
        <w:numPr>
          <w:ilvl w:val="0"/>
          <w:numId w:val="36"/>
        </w:numPr>
        <w:overflowPunct w:val="0"/>
        <w:autoSpaceDE w:val="0"/>
        <w:autoSpaceDN w:val="0"/>
        <w:adjustRightInd w:val="0"/>
        <w:snapToGrid w:val="0"/>
        <w:ind w:hanging="437"/>
        <w:contextualSpacing/>
        <w:rPr>
          <w:rFonts w:asciiTheme="minorHAnsi" w:hAnsiTheme="minorHAnsi"/>
          <w:sz w:val="28"/>
          <w:szCs w:val="28"/>
        </w:rPr>
      </w:pPr>
      <w:r>
        <w:rPr>
          <w:rFonts w:asciiTheme="minorHAnsi" w:hAnsiTheme="minorHAnsi"/>
          <w:sz w:val="28"/>
        </w:rPr>
        <w:t>skupině kvestorů.</w:t>
      </w:r>
    </w:p>
    <w:p w:rsidRPr="005A51AA" w:rsidR="00225AA6" w:rsidP="00225AA6" w:rsidRDefault="00225AA6" w14:paraId="126B6F93" w14:textId="77777777">
      <w:pPr>
        <w:snapToGrid w:val="0"/>
        <w:ind w:left="568" w:hanging="284"/>
        <w:rPr>
          <w:rFonts w:asciiTheme="minorHAnsi" w:hAnsiTheme="minorHAnsi"/>
          <w:sz w:val="28"/>
          <w:szCs w:val="28"/>
        </w:rPr>
      </w:pPr>
    </w:p>
    <w:p w:rsidRPr="005A51AA" w:rsidR="00225AA6" w:rsidP="00956A82" w:rsidRDefault="00225AA6" w14:paraId="3EA4215C" w14:textId="7379543E">
      <w:pPr>
        <w:pStyle w:val="Heading1"/>
        <w:tabs>
          <w:tab w:val="left" w:pos="567"/>
        </w:tabs>
        <w:rPr>
          <w:rFonts w:asciiTheme="minorHAnsi" w:hAnsiTheme="minorHAnsi"/>
          <w:sz w:val="28"/>
          <w:szCs w:val="28"/>
        </w:rPr>
      </w:pPr>
      <w:r>
        <w:rPr>
          <w:rFonts w:asciiTheme="minorHAnsi" w:hAnsiTheme="minorHAnsi"/>
          <w:sz w:val="28"/>
        </w:rPr>
        <w:t>Funkci předsedy etického výboru vykonává na základě rotačního systému po dobu dvou</w:t>
      </w:r>
      <w:r w:rsidR="00F26063">
        <w:rPr>
          <w:rFonts w:asciiTheme="minorHAnsi" w:hAnsiTheme="minorHAnsi"/>
          <w:sz w:val="28"/>
        </w:rPr>
        <w:t xml:space="preserve"> a </w:t>
      </w:r>
      <w:r>
        <w:rPr>
          <w:rFonts w:asciiTheme="minorHAnsi" w:hAnsiTheme="minorHAnsi"/>
          <w:sz w:val="28"/>
        </w:rPr>
        <w:t xml:space="preserve">půl let člen jedné ze tří skupin. </w:t>
      </w:r>
    </w:p>
    <w:p w:rsidRPr="005A51AA" w:rsidR="00225AA6" w:rsidP="00225AA6" w:rsidRDefault="00225AA6" w14:paraId="39A0A0C9" w14:textId="77777777">
      <w:pPr>
        <w:snapToGrid w:val="0"/>
        <w:ind w:left="568" w:hanging="284"/>
        <w:rPr>
          <w:rFonts w:asciiTheme="minorHAnsi" w:hAnsiTheme="minorHAnsi"/>
          <w:sz w:val="28"/>
          <w:szCs w:val="28"/>
        </w:rPr>
      </w:pPr>
    </w:p>
    <w:p w:rsidRPr="005A51AA" w:rsidR="00225AA6" w:rsidP="00225AA6" w:rsidRDefault="00225AA6" w14:paraId="62451B1B" w14:textId="77777777">
      <w:pPr>
        <w:tabs>
          <w:tab w:val="left" w:pos="567"/>
        </w:tabs>
        <w:snapToGrid w:val="0"/>
        <w:ind w:left="567"/>
        <w:rPr>
          <w:rFonts w:asciiTheme="minorHAnsi" w:hAnsiTheme="minorHAnsi"/>
          <w:sz w:val="28"/>
          <w:szCs w:val="28"/>
        </w:rPr>
      </w:pPr>
      <w:r>
        <w:rPr>
          <w:rFonts w:asciiTheme="minorHAnsi" w:hAnsiTheme="minorHAnsi"/>
          <w:sz w:val="28"/>
        </w:rPr>
        <w:t>Při rovnosti hlasů rozhodne hlas předsedy.</w:t>
      </w:r>
    </w:p>
    <w:p w:rsidRPr="005A51AA" w:rsidR="00225AA6" w:rsidP="00225AA6" w:rsidRDefault="00225AA6" w14:paraId="102DBDB8" w14:textId="77777777">
      <w:pPr>
        <w:snapToGrid w:val="0"/>
        <w:ind w:left="284"/>
        <w:rPr>
          <w:rFonts w:asciiTheme="minorHAnsi" w:hAnsiTheme="minorHAnsi"/>
          <w:sz w:val="28"/>
          <w:szCs w:val="28"/>
        </w:rPr>
      </w:pPr>
    </w:p>
    <w:p w:rsidRPr="005A51AA" w:rsidR="00225AA6" w:rsidP="00956A82" w:rsidRDefault="00225AA6" w14:paraId="45D3E654" w14:textId="6EE154BB">
      <w:pPr>
        <w:pStyle w:val="Heading1"/>
        <w:tabs>
          <w:tab w:val="left" w:pos="567"/>
        </w:tabs>
        <w:rPr>
          <w:rFonts w:asciiTheme="minorHAnsi" w:hAnsiTheme="minorHAnsi"/>
          <w:sz w:val="28"/>
          <w:szCs w:val="28"/>
        </w:rPr>
      </w:pPr>
      <w:r>
        <w:rPr>
          <w:rFonts w:asciiTheme="minorHAnsi" w:hAnsiTheme="minorHAnsi"/>
          <w:sz w:val="28"/>
        </w:rPr>
        <w:t>Členové etického výboru se zdrží účasti</w:t>
      </w:r>
      <w:r w:rsidR="00F26063">
        <w:rPr>
          <w:rFonts w:asciiTheme="minorHAnsi" w:hAnsiTheme="minorHAnsi"/>
          <w:sz w:val="28"/>
        </w:rPr>
        <w:t xml:space="preserve"> v </w:t>
      </w:r>
      <w:r>
        <w:rPr>
          <w:rFonts w:asciiTheme="minorHAnsi" w:hAnsiTheme="minorHAnsi"/>
          <w:sz w:val="28"/>
        </w:rPr>
        <w:t>určitém postupu, pokud jsou ve střetu zájmů nebo se nacházejí</w:t>
      </w:r>
      <w:r w:rsidR="00F26063">
        <w:rPr>
          <w:rFonts w:asciiTheme="minorHAnsi" w:hAnsiTheme="minorHAnsi"/>
          <w:sz w:val="28"/>
        </w:rPr>
        <w:t xml:space="preserve"> v </w:t>
      </w:r>
      <w:r>
        <w:rPr>
          <w:rFonts w:asciiTheme="minorHAnsi" w:hAnsiTheme="minorHAnsi"/>
          <w:sz w:val="28"/>
        </w:rPr>
        <w:t>situaci, kterou může třetí strana objektivně vnímat jako takovou.</w:t>
      </w:r>
    </w:p>
    <w:p w:rsidRPr="005A51AA" w:rsidR="00225AA6" w:rsidP="00225AA6" w:rsidRDefault="00225AA6" w14:paraId="6D37FDFA" w14:textId="77777777">
      <w:pPr>
        <w:snapToGrid w:val="0"/>
        <w:ind w:left="284" w:hanging="284"/>
        <w:rPr>
          <w:rFonts w:asciiTheme="minorHAnsi" w:hAnsiTheme="minorHAnsi"/>
          <w:sz w:val="28"/>
          <w:szCs w:val="28"/>
        </w:rPr>
      </w:pPr>
    </w:p>
    <w:p w:rsidRPr="005A51AA" w:rsidR="00225AA6" w:rsidP="00225AA6" w:rsidRDefault="00225AA6" w14:paraId="18175B61" w14:textId="77777777">
      <w:pPr>
        <w:snapToGrid w:val="0"/>
        <w:ind w:firstLine="567"/>
        <w:rPr>
          <w:rFonts w:asciiTheme="minorHAnsi" w:hAnsiTheme="minorHAnsi"/>
          <w:sz w:val="28"/>
          <w:szCs w:val="28"/>
        </w:rPr>
      </w:pPr>
      <w:r>
        <w:rPr>
          <w:rFonts w:asciiTheme="minorHAnsi" w:hAnsiTheme="minorHAnsi"/>
          <w:sz w:val="28"/>
        </w:rPr>
        <w:t>Pokud proti členovi etického výboru vznese při určitém postupu jiný člen etického výboru námitku, lze jeho účast na tomto postupu zamítnout většinou hlasů etického výboru.</w:t>
      </w:r>
    </w:p>
    <w:p w:rsidRPr="005A51AA" w:rsidR="00225AA6" w:rsidP="00225AA6" w:rsidRDefault="00225AA6" w14:paraId="53195FF2" w14:textId="77777777">
      <w:pPr>
        <w:snapToGrid w:val="0"/>
        <w:ind w:left="284"/>
        <w:rPr>
          <w:rFonts w:asciiTheme="minorHAnsi" w:hAnsiTheme="minorHAnsi"/>
          <w:sz w:val="28"/>
          <w:szCs w:val="28"/>
        </w:rPr>
      </w:pPr>
    </w:p>
    <w:p w:rsidRPr="005A51AA" w:rsidR="00225AA6" w:rsidP="00225AA6" w:rsidRDefault="00225AA6" w14:paraId="0F829A3D" w14:textId="77777777">
      <w:pPr>
        <w:snapToGrid w:val="0"/>
        <w:ind w:left="567"/>
        <w:rPr>
          <w:rFonts w:asciiTheme="minorHAnsi" w:hAnsiTheme="minorHAnsi"/>
          <w:sz w:val="28"/>
          <w:szCs w:val="28"/>
        </w:rPr>
      </w:pPr>
      <w:r>
        <w:rPr>
          <w:rFonts w:asciiTheme="minorHAnsi" w:hAnsiTheme="minorHAnsi"/>
          <w:sz w:val="28"/>
        </w:rPr>
        <w:t>Člen, proti němuž byla vznesena námitka, se hlasování nezúčastní.</w:t>
      </w:r>
    </w:p>
    <w:p w:rsidRPr="005A51AA" w:rsidR="00225AA6" w:rsidP="00225AA6" w:rsidRDefault="00225AA6" w14:paraId="2063C90A" w14:textId="77777777">
      <w:pPr>
        <w:snapToGrid w:val="0"/>
        <w:ind w:left="284"/>
        <w:rPr>
          <w:rFonts w:asciiTheme="minorHAnsi" w:hAnsiTheme="minorHAnsi"/>
          <w:sz w:val="28"/>
          <w:szCs w:val="28"/>
        </w:rPr>
      </w:pPr>
    </w:p>
    <w:p w:rsidRPr="005A51AA" w:rsidR="00225AA6" w:rsidP="00956A82" w:rsidRDefault="00225AA6" w14:paraId="2F2444EC" w14:textId="22F3A681">
      <w:pPr>
        <w:pStyle w:val="Heading1"/>
        <w:tabs>
          <w:tab w:val="left" w:pos="567"/>
        </w:tabs>
        <w:rPr>
          <w:rFonts w:asciiTheme="minorHAnsi" w:hAnsiTheme="minorHAnsi"/>
          <w:sz w:val="28"/>
          <w:szCs w:val="28"/>
        </w:rPr>
      </w:pPr>
      <w:r>
        <w:rPr>
          <w:rFonts w:asciiTheme="minorHAnsi" w:hAnsiTheme="minorHAnsi"/>
          <w:sz w:val="28"/>
        </w:rPr>
        <w:t>V případě, že ze strany řádného člena nebo náhradníka etického výboru dojde</w:t>
      </w:r>
      <w:r w:rsidR="00F26063">
        <w:rPr>
          <w:rFonts w:asciiTheme="minorHAnsi" w:hAnsiTheme="minorHAnsi"/>
          <w:sz w:val="28"/>
        </w:rPr>
        <w:t xml:space="preserve"> k </w:t>
      </w:r>
      <w:r>
        <w:rPr>
          <w:rFonts w:asciiTheme="minorHAnsi" w:hAnsiTheme="minorHAnsi"/>
          <w:sz w:val="28"/>
        </w:rPr>
        <w:t>údajnému porušení etických norem, dotyčný člen se nezúčastní řízení týkajícího se údajného porušení</w:t>
      </w:r>
      <w:r w:rsidR="00F26063">
        <w:rPr>
          <w:rFonts w:asciiTheme="minorHAnsi" w:hAnsiTheme="minorHAnsi"/>
          <w:sz w:val="28"/>
        </w:rPr>
        <w:t xml:space="preserve"> a </w:t>
      </w:r>
      <w:r>
        <w:rPr>
          <w:rFonts w:asciiTheme="minorHAnsi" w:hAnsiTheme="minorHAnsi"/>
          <w:sz w:val="28"/>
        </w:rPr>
        <w:t>je okamžitě zastoupen náhradníkem.</w:t>
      </w:r>
    </w:p>
    <w:p w:rsidRPr="005A51AA" w:rsidR="00225AA6" w:rsidP="00225AA6" w:rsidRDefault="00225AA6" w14:paraId="1D74E5BB" w14:textId="77777777">
      <w:pPr>
        <w:snapToGrid w:val="0"/>
        <w:ind w:left="284" w:hanging="284"/>
        <w:rPr>
          <w:rFonts w:asciiTheme="minorHAnsi" w:hAnsiTheme="minorHAnsi"/>
          <w:sz w:val="28"/>
          <w:szCs w:val="28"/>
        </w:rPr>
      </w:pPr>
    </w:p>
    <w:p w:rsidRPr="005A51AA" w:rsidR="00225AA6" w:rsidP="00225AA6" w:rsidRDefault="00225AA6" w14:paraId="289E022A" w14:textId="0EAFA41A">
      <w:pPr>
        <w:snapToGrid w:val="0"/>
        <w:ind w:firstLine="567"/>
        <w:rPr>
          <w:rFonts w:asciiTheme="minorHAnsi" w:hAnsiTheme="minorHAnsi"/>
          <w:sz w:val="28"/>
          <w:szCs w:val="28"/>
        </w:rPr>
      </w:pPr>
      <w:r>
        <w:rPr>
          <w:rFonts w:asciiTheme="minorHAnsi" w:hAnsiTheme="minorHAnsi"/>
          <w:sz w:val="28"/>
        </w:rPr>
        <w:t>Pokud předseda dospěje na konci řízení</w:t>
      </w:r>
      <w:r w:rsidR="00F26063">
        <w:rPr>
          <w:rFonts w:asciiTheme="minorHAnsi" w:hAnsiTheme="minorHAnsi"/>
          <w:sz w:val="28"/>
        </w:rPr>
        <w:t xml:space="preserve"> k </w:t>
      </w:r>
      <w:r>
        <w:rPr>
          <w:rFonts w:asciiTheme="minorHAnsi" w:hAnsiTheme="minorHAnsi"/>
          <w:sz w:val="28"/>
        </w:rPr>
        <w:t>závěru, že dotyčný člen porušil etické normy,</w:t>
      </w:r>
      <w:r w:rsidR="00F26063">
        <w:rPr>
          <w:rFonts w:asciiTheme="minorHAnsi" w:hAnsiTheme="minorHAnsi"/>
          <w:sz w:val="28"/>
        </w:rPr>
        <w:t xml:space="preserve"> a </w:t>
      </w:r>
      <w:r>
        <w:rPr>
          <w:rFonts w:asciiTheme="minorHAnsi" w:hAnsiTheme="minorHAnsi"/>
          <w:sz w:val="28"/>
        </w:rPr>
        <w:t>uloží mu sankci jinou než písemné napomenutí, je člen odvolán</w:t>
      </w:r>
      <w:r w:rsidR="00F26063">
        <w:rPr>
          <w:rFonts w:asciiTheme="minorHAnsi" w:hAnsiTheme="minorHAnsi"/>
          <w:sz w:val="28"/>
        </w:rPr>
        <w:t xml:space="preserve"> z </w:t>
      </w:r>
      <w:r>
        <w:rPr>
          <w:rFonts w:asciiTheme="minorHAnsi" w:hAnsiTheme="minorHAnsi"/>
          <w:sz w:val="28"/>
        </w:rPr>
        <w:t>funkce řádného člena či náhradníka etického výboru.</w:t>
      </w:r>
    </w:p>
    <w:p w:rsidRPr="005A51AA" w:rsidR="00225AA6" w:rsidP="00225AA6" w:rsidRDefault="00225AA6" w14:paraId="50C5C6D2" w14:textId="77777777">
      <w:pPr>
        <w:snapToGrid w:val="0"/>
        <w:ind w:left="284"/>
        <w:rPr>
          <w:rFonts w:asciiTheme="minorHAnsi" w:hAnsiTheme="minorHAnsi"/>
          <w:sz w:val="28"/>
          <w:szCs w:val="28"/>
        </w:rPr>
      </w:pPr>
    </w:p>
    <w:p w:rsidRPr="005A51AA" w:rsidR="00225AA6" w:rsidP="00225AA6" w:rsidRDefault="00225AA6" w14:paraId="4E693DA8" w14:textId="77777777">
      <w:pPr>
        <w:snapToGrid w:val="0"/>
        <w:ind w:firstLine="567"/>
        <w:rPr>
          <w:rFonts w:asciiTheme="minorHAnsi" w:hAnsiTheme="minorHAnsi"/>
          <w:sz w:val="28"/>
          <w:szCs w:val="28"/>
        </w:rPr>
      </w:pPr>
      <w:r>
        <w:rPr>
          <w:rFonts w:asciiTheme="minorHAnsi" w:hAnsiTheme="minorHAnsi"/>
          <w:sz w:val="28"/>
        </w:rPr>
        <w:lastRenderedPageBreak/>
        <w:t>V takovém případě jmenuje předseda na zbývající dobu dvouapůlletého funkčního období náhradníka. Jmenování potvrdí shromáždění na následujícím zasedání.</w:t>
      </w:r>
    </w:p>
    <w:p w:rsidRPr="005A51AA" w:rsidR="00225AA6" w:rsidP="00225AA6" w:rsidRDefault="00225AA6" w14:paraId="366F27EE" w14:textId="77777777">
      <w:pPr>
        <w:snapToGrid w:val="0"/>
        <w:ind w:left="284"/>
        <w:rPr>
          <w:rFonts w:asciiTheme="minorHAnsi" w:hAnsiTheme="minorHAnsi"/>
          <w:sz w:val="28"/>
          <w:szCs w:val="28"/>
        </w:rPr>
      </w:pPr>
    </w:p>
    <w:p w:rsidRPr="005A51AA" w:rsidR="00225AA6" w:rsidP="00956A82" w:rsidRDefault="00225AA6" w14:paraId="615B9D64" w14:textId="77777777">
      <w:pPr>
        <w:pStyle w:val="Heading1"/>
        <w:tabs>
          <w:tab w:val="left" w:pos="567"/>
        </w:tabs>
        <w:rPr>
          <w:rFonts w:asciiTheme="minorHAnsi" w:hAnsiTheme="minorHAnsi"/>
          <w:sz w:val="28"/>
          <w:szCs w:val="28"/>
        </w:rPr>
      </w:pPr>
      <w:r>
        <w:rPr>
          <w:rFonts w:asciiTheme="minorHAnsi" w:hAnsiTheme="minorHAnsi"/>
          <w:sz w:val="28"/>
        </w:rPr>
        <w:t>Členové etického výboru mají povinnost zachovávat důvěrnost.</w:t>
      </w:r>
    </w:p>
    <w:p w:rsidRPr="005A51AA" w:rsidR="00225AA6" w:rsidP="00225AA6" w:rsidRDefault="00225AA6" w14:paraId="12B1ED8E" w14:textId="77777777">
      <w:pPr>
        <w:snapToGrid w:val="0"/>
        <w:ind w:left="284" w:hanging="284"/>
        <w:rPr>
          <w:rFonts w:asciiTheme="minorHAnsi" w:hAnsiTheme="minorHAnsi"/>
          <w:sz w:val="28"/>
          <w:szCs w:val="28"/>
        </w:rPr>
      </w:pPr>
    </w:p>
    <w:p w:rsidRPr="005A51AA" w:rsidR="00225AA6" w:rsidP="00956A82" w:rsidRDefault="00225AA6" w14:paraId="4EF32D76" w14:textId="77777777">
      <w:pPr>
        <w:pStyle w:val="Heading1"/>
        <w:tabs>
          <w:tab w:val="left" w:pos="567"/>
        </w:tabs>
        <w:rPr>
          <w:rFonts w:asciiTheme="minorHAnsi" w:hAnsiTheme="minorHAnsi"/>
          <w:sz w:val="28"/>
          <w:szCs w:val="28"/>
        </w:rPr>
      </w:pPr>
      <w:r>
        <w:rPr>
          <w:rFonts w:asciiTheme="minorHAnsi" w:hAnsiTheme="minorHAnsi"/>
          <w:sz w:val="28"/>
        </w:rPr>
        <w:t>Členům etického výboru bude na začátku jejich funkčního období poskytnuto odpovídající povinné školení.</w:t>
      </w:r>
    </w:p>
    <w:p w:rsidRPr="005A51AA" w:rsidR="00225AA6" w:rsidP="00225AA6" w:rsidRDefault="00225AA6" w14:paraId="6223EFA4" w14:textId="77777777">
      <w:pPr>
        <w:snapToGrid w:val="0"/>
        <w:ind w:left="284" w:hanging="284"/>
        <w:rPr>
          <w:rFonts w:asciiTheme="minorHAnsi" w:hAnsiTheme="minorHAnsi"/>
          <w:sz w:val="28"/>
          <w:szCs w:val="28"/>
        </w:rPr>
      </w:pPr>
    </w:p>
    <w:p w:rsidRPr="005A51AA" w:rsidR="00225AA6" w:rsidP="00225AA6" w:rsidRDefault="00225AA6" w14:paraId="17AD5660" w14:textId="77777777">
      <w:pPr>
        <w:keepNext/>
        <w:keepLines/>
        <w:snapToGrid w:val="0"/>
        <w:jc w:val="center"/>
        <w:rPr>
          <w:rFonts w:asciiTheme="minorHAnsi" w:hAnsiTheme="minorHAnsi"/>
          <w:b/>
          <w:bCs/>
          <w:sz w:val="28"/>
          <w:szCs w:val="28"/>
        </w:rPr>
      </w:pPr>
      <w:r>
        <w:rPr>
          <w:rFonts w:asciiTheme="minorHAnsi" w:hAnsiTheme="minorHAnsi"/>
          <w:b/>
          <w:sz w:val="28"/>
        </w:rPr>
        <w:t xml:space="preserve">ČÁST III – </w:t>
      </w:r>
    </w:p>
    <w:p w:rsidRPr="005A51AA" w:rsidR="00225AA6" w:rsidP="00225AA6" w:rsidRDefault="00225AA6" w14:paraId="6FD754A6" w14:textId="1AA7DBA9">
      <w:pPr>
        <w:keepNext/>
        <w:keepLines/>
        <w:snapToGrid w:val="0"/>
        <w:jc w:val="center"/>
        <w:rPr>
          <w:rFonts w:asciiTheme="minorHAnsi" w:hAnsiTheme="minorHAnsi"/>
          <w:b/>
          <w:bCs/>
          <w:sz w:val="28"/>
          <w:szCs w:val="28"/>
        </w:rPr>
      </w:pPr>
      <w:r>
        <w:rPr>
          <w:rFonts w:asciiTheme="minorHAnsi" w:hAnsiTheme="minorHAnsi"/>
          <w:b/>
          <w:sz w:val="28"/>
        </w:rPr>
        <w:t>POSTUP</w:t>
      </w:r>
      <w:r w:rsidR="00F26063">
        <w:rPr>
          <w:rFonts w:asciiTheme="minorHAnsi" w:hAnsiTheme="minorHAnsi"/>
          <w:b/>
          <w:sz w:val="28"/>
        </w:rPr>
        <w:t xml:space="preserve"> V </w:t>
      </w:r>
      <w:r>
        <w:rPr>
          <w:rFonts w:asciiTheme="minorHAnsi" w:hAnsiTheme="minorHAnsi"/>
          <w:b/>
          <w:sz w:val="28"/>
        </w:rPr>
        <w:t>PŘÍPADĚ MOŽNÉHO PORUŠENÍ ETICKÝCH NOREM</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96102" w:id="63"/>
      <w:r w:rsidRPr="005A51AA" w:rsidR="00F604DA">
        <w:rPr>
          <w:rFonts w:asciiTheme="minorHAnsi" w:hAnsiTheme="minorHAnsi"/>
          <w:sz w:val="28"/>
        </w:rPr>
        <w:instrText>ČÁST III – Postup</w:instrText>
      </w:r>
      <w:r w:rsidR="00F26063">
        <w:rPr>
          <w:rFonts w:asciiTheme="minorHAnsi" w:hAnsiTheme="minorHAnsi"/>
          <w:sz w:val="28"/>
        </w:rPr>
        <w:instrText xml:space="preserve"> v </w:instrText>
      </w:r>
      <w:r w:rsidRPr="005A51AA" w:rsidR="00F604DA">
        <w:rPr>
          <w:rFonts w:asciiTheme="minorHAnsi" w:hAnsiTheme="minorHAnsi"/>
          <w:sz w:val="28"/>
        </w:rPr>
        <w:instrText>případě možného porušení etických norem</w:instrText>
      </w:r>
      <w:bookmarkEnd w:id="63"/>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225AA6" w:rsidRDefault="00225AA6" w14:paraId="32D751DA" w14:textId="77777777">
      <w:pPr>
        <w:keepNext/>
        <w:keepLines/>
        <w:snapToGrid w:val="0"/>
        <w:rPr>
          <w:rFonts w:asciiTheme="minorHAnsi" w:hAnsiTheme="minorHAnsi"/>
          <w:b/>
          <w:bCs/>
          <w:sz w:val="28"/>
          <w:szCs w:val="28"/>
        </w:rPr>
      </w:pPr>
    </w:p>
    <w:p w:rsidRPr="005A51AA" w:rsidR="00225AA6" w:rsidP="00225AA6" w:rsidRDefault="00225AA6" w14:paraId="096BE141" w14:textId="77777777">
      <w:pPr>
        <w:keepNext/>
        <w:keepLines/>
        <w:snapToGrid w:val="0"/>
        <w:ind w:left="284" w:hanging="284"/>
        <w:jc w:val="center"/>
        <w:rPr>
          <w:rFonts w:asciiTheme="minorHAnsi" w:hAnsiTheme="minorHAnsi"/>
          <w:b/>
          <w:sz w:val="28"/>
          <w:szCs w:val="28"/>
        </w:rPr>
      </w:pPr>
      <w:r>
        <w:rPr>
          <w:rFonts w:asciiTheme="minorHAnsi" w:hAnsiTheme="minorHAnsi"/>
          <w:b/>
          <w:sz w:val="28"/>
        </w:rPr>
        <w:t>Článek 11</w:t>
      </w:r>
    </w:p>
    <w:p w:rsidRPr="005A51AA" w:rsidR="00225AA6" w:rsidP="00225AA6" w:rsidRDefault="00225AA6" w14:paraId="0AAD31EA" w14:textId="77777777">
      <w:pPr>
        <w:keepNext/>
        <w:keepLines/>
        <w:snapToGrid w:val="0"/>
        <w:jc w:val="center"/>
        <w:rPr>
          <w:rFonts w:asciiTheme="minorHAnsi" w:hAnsiTheme="minorHAnsi"/>
          <w:b/>
          <w:bCs/>
          <w:sz w:val="28"/>
          <w:szCs w:val="28"/>
        </w:rPr>
      </w:pPr>
      <w:r>
        <w:rPr>
          <w:rFonts w:asciiTheme="minorHAnsi" w:hAnsiTheme="minorHAnsi"/>
          <w:b/>
          <w:sz w:val="28"/>
        </w:rPr>
        <w:t>Zahájení postupu</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"ETICKÝ VÝBOR: zahájení postupu" \t "11 KCH" \b </w:instrText>
      </w:r>
      <w:r w:rsidRPr="005A51AA" w:rsidR="00580CAE">
        <w:rPr>
          <w:rFonts w:asciiTheme="minorHAnsi" w:hAnsiTheme="minorHAnsi" w:cstheme="minorHAnsi"/>
          <w:sz w:val="28"/>
        </w:rPr>
        <w:fldChar w:fldCharType="end"/>
      </w:r>
    </w:p>
    <w:p w:rsidRPr="005A51AA" w:rsidR="00225AA6" w:rsidP="00225AA6" w:rsidRDefault="00225AA6" w14:paraId="3160936F" w14:textId="77777777">
      <w:pPr>
        <w:keepNext/>
        <w:keepLines/>
        <w:snapToGrid w:val="0"/>
        <w:jc w:val="center"/>
        <w:rPr>
          <w:rFonts w:asciiTheme="minorHAnsi" w:hAnsiTheme="minorHAnsi"/>
          <w:b/>
          <w:bCs/>
          <w:sz w:val="28"/>
          <w:szCs w:val="28"/>
        </w:rPr>
      </w:pPr>
    </w:p>
    <w:p w:rsidRPr="005A51AA" w:rsidR="00225AA6" w:rsidP="00956A82" w:rsidRDefault="00225AA6" w14:paraId="6104D05B" w14:textId="769F4F83">
      <w:pPr>
        <w:pStyle w:val="Heading1"/>
        <w:numPr>
          <w:ilvl w:val="0"/>
          <w:numId w:val="321"/>
        </w:numPr>
        <w:tabs>
          <w:tab w:val="left" w:pos="567"/>
        </w:tabs>
        <w:rPr>
          <w:rFonts w:asciiTheme="minorHAnsi" w:hAnsiTheme="minorHAnsi"/>
          <w:sz w:val="28"/>
          <w:szCs w:val="28"/>
        </w:rPr>
      </w:pPr>
      <w:r>
        <w:rPr>
          <w:rFonts w:asciiTheme="minorHAnsi" w:hAnsiTheme="minorHAnsi"/>
          <w:sz w:val="28"/>
        </w:rPr>
        <w:t>Každá osoba, člen nebo zaměstnanec, může předložit etickému výboru stížnost týkající se chování člena (viz dodatek).</w:t>
      </w:r>
    </w:p>
    <w:p w:rsidRPr="005A51AA" w:rsidR="00225AA6" w:rsidP="00956A82" w:rsidRDefault="00225AA6" w14:paraId="10BA1465" w14:textId="77777777">
      <w:pPr>
        <w:snapToGrid w:val="0"/>
        <w:ind w:left="284" w:hanging="284"/>
        <w:rPr>
          <w:rFonts w:asciiTheme="minorHAnsi" w:hAnsiTheme="minorHAnsi"/>
          <w:sz w:val="28"/>
          <w:szCs w:val="28"/>
        </w:rPr>
      </w:pPr>
    </w:p>
    <w:p w:rsidRPr="005A51AA" w:rsidR="00225AA6" w:rsidP="00956A82" w:rsidRDefault="00225AA6" w14:paraId="4DAD184B" w14:textId="0C242880">
      <w:pPr>
        <w:snapToGrid w:val="0"/>
        <w:ind w:firstLine="567"/>
        <w:rPr>
          <w:rFonts w:asciiTheme="minorHAnsi" w:hAnsiTheme="minorHAnsi"/>
          <w:sz w:val="28"/>
          <w:szCs w:val="28"/>
        </w:rPr>
      </w:pPr>
      <w:r>
        <w:rPr>
          <w:rFonts w:asciiTheme="minorHAnsi" w:hAnsiTheme="minorHAnsi"/>
          <w:sz w:val="28"/>
        </w:rPr>
        <w:t xml:space="preserve">Obvinění musí být podloženo dostatečnými důkazy </w:t>
      </w:r>
      <w:r>
        <w:rPr>
          <w:rFonts w:asciiTheme="minorHAnsi" w:hAnsiTheme="minorHAnsi"/>
          <w:i/>
          <w:sz w:val="28"/>
        </w:rPr>
        <w:t>prima facie</w:t>
      </w:r>
      <w:r>
        <w:rPr>
          <w:rFonts w:asciiTheme="minorHAnsi" w:hAnsiTheme="minorHAnsi"/>
          <w:sz w:val="28"/>
        </w:rPr>
        <w:t>, které opravňují</w:t>
      </w:r>
      <w:r w:rsidR="00F26063">
        <w:rPr>
          <w:rFonts w:asciiTheme="minorHAnsi" w:hAnsiTheme="minorHAnsi"/>
          <w:sz w:val="28"/>
        </w:rPr>
        <w:t xml:space="preserve"> k </w:t>
      </w:r>
      <w:r>
        <w:rPr>
          <w:rFonts w:asciiTheme="minorHAnsi" w:hAnsiTheme="minorHAnsi"/>
          <w:sz w:val="28"/>
        </w:rPr>
        <w:t>zahájení šetření.</w:t>
      </w:r>
    </w:p>
    <w:p w:rsidRPr="005A51AA" w:rsidR="00225AA6" w:rsidP="00956A82" w:rsidRDefault="00225AA6" w14:paraId="0489D888" w14:textId="77777777">
      <w:pPr>
        <w:snapToGrid w:val="0"/>
        <w:ind w:left="284"/>
        <w:rPr>
          <w:rFonts w:asciiTheme="minorHAnsi" w:hAnsiTheme="minorHAnsi"/>
          <w:sz w:val="28"/>
          <w:szCs w:val="28"/>
        </w:rPr>
      </w:pPr>
    </w:p>
    <w:p w:rsidRPr="005A51AA" w:rsidR="00225AA6" w:rsidP="00956A82" w:rsidRDefault="00225AA6" w14:paraId="3744805F" w14:textId="75820282">
      <w:pPr>
        <w:pStyle w:val="Heading1"/>
        <w:tabs>
          <w:tab w:val="left" w:pos="567"/>
        </w:tabs>
        <w:rPr>
          <w:rFonts w:asciiTheme="minorHAnsi" w:hAnsiTheme="minorHAnsi"/>
          <w:sz w:val="28"/>
          <w:szCs w:val="28"/>
        </w:rPr>
      </w:pPr>
      <w:r>
        <w:rPr>
          <w:rFonts w:asciiTheme="minorHAnsi" w:hAnsiTheme="minorHAnsi"/>
          <w:sz w:val="28"/>
        </w:rPr>
        <w:t>Etický výbor informuje předsedu Výboru</w:t>
      </w:r>
      <w:r w:rsidR="00F26063">
        <w:rPr>
          <w:rFonts w:asciiTheme="minorHAnsi" w:hAnsiTheme="minorHAnsi"/>
          <w:sz w:val="28"/>
        </w:rPr>
        <w:t xml:space="preserve"> o </w:t>
      </w:r>
      <w:r>
        <w:rPr>
          <w:rFonts w:asciiTheme="minorHAnsi" w:hAnsiTheme="minorHAnsi"/>
          <w:sz w:val="28"/>
        </w:rPr>
        <w:t>obdržení stížnosti,</w:t>
      </w:r>
      <w:r w:rsidR="00F26063">
        <w:rPr>
          <w:rFonts w:asciiTheme="minorHAnsi" w:hAnsiTheme="minorHAnsi"/>
          <w:sz w:val="28"/>
        </w:rPr>
        <w:t xml:space="preserve"> s </w:t>
      </w:r>
      <w:r>
        <w:rPr>
          <w:rFonts w:asciiTheme="minorHAnsi" w:hAnsiTheme="minorHAnsi"/>
          <w:sz w:val="28"/>
        </w:rPr>
        <w:t>výjimkou případu, kdy se stížnost týká předsedy.</w:t>
      </w:r>
    </w:p>
    <w:p w:rsidRPr="005A51AA" w:rsidR="00225AA6" w:rsidP="00225AA6" w:rsidRDefault="00225AA6" w14:paraId="59FD815F" w14:textId="77777777">
      <w:pPr>
        <w:snapToGrid w:val="0"/>
        <w:ind w:left="284" w:hanging="284"/>
        <w:rPr>
          <w:rFonts w:asciiTheme="minorHAnsi" w:hAnsiTheme="minorHAnsi"/>
          <w:sz w:val="28"/>
          <w:szCs w:val="28"/>
        </w:rPr>
      </w:pPr>
    </w:p>
    <w:p w:rsidRPr="005A51AA" w:rsidR="00225AA6" w:rsidP="00956A82" w:rsidRDefault="00225AA6" w14:paraId="6D58F093" w14:textId="02EAC39C">
      <w:pPr>
        <w:pStyle w:val="Heading1"/>
        <w:tabs>
          <w:tab w:val="left" w:pos="567"/>
        </w:tabs>
        <w:rPr>
          <w:rFonts w:asciiTheme="minorHAnsi" w:hAnsiTheme="minorHAnsi"/>
          <w:sz w:val="28"/>
          <w:szCs w:val="28"/>
        </w:rPr>
      </w:pPr>
      <w:r>
        <w:rPr>
          <w:rFonts w:asciiTheme="minorHAnsi" w:hAnsiTheme="minorHAnsi"/>
          <w:sz w:val="28"/>
        </w:rPr>
        <w:t>Předseda neprodleně poskytne úřadu OLAF veškeré informace nebo důkazy týkající se členů, které jsou mu známy</w:t>
      </w:r>
      <w:r w:rsidR="00F26063">
        <w:rPr>
          <w:rFonts w:asciiTheme="minorHAnsi" w:hAnsiTheme="minorHAnsi"/>
          <w:sz w:val="28"/>
        </w:rPr>
        <w:t xml:space="preserve"> a </w:t>
      </w:r>
      <w:r>
        <w:rPr>
          <w:rFonts w:asciiTheme="minorHAnsi" w:hAnsiTheme="minorHAnsi"/>
          <w:sz w:val="28"/>
        </w:rPr>
        <w:t>jež je třeba úřadu OLAF podle správních ujednání podepsaných</w:t>
      </w:r>
      <w:r w:rsidR="00F26063">
        <w:rPr>
          <w:rFonts w:asciiTheme="minorHAnsi" w:hAnsiTheme="minorHAnsi"/>
          <w:sz w:val="28"/>
        </w:rPr>
        <w:t xml:space="preserve"> s </w:t>
      </w:r>
      <w:r>
        <w:rPr>
          <w:rFonts w:asciiTheme="minorHAnsi" w:hAnsiTheme="minorHAnsi"/>
          <w:sz w:val="28"/>
        </w:rPr>
        <w:t>tímto úřadem předat.</w:t>
      </w:r>
    </w:p>
    <w:p w:rsidRPr="005A51AA" w:rsidR="00225AA6" w:rsidP="00225AA6" w:rsidRDefault="00225AA6" w14:paraId="08123A28" w14:textId="77777777">
      <w:pPr>
        <w:snapToGrid w:val="0"/>
        <w:ind w:left="284" w:hanging="284"/>
        <w:rPr>
          <w:rFonts w:asciiTheme="minorHAnsi" w:hAnsiTheme="minorHAnsi"/>
          <w:sz w:val="28"/>
          <w:szCs w:val="28"/>
        </w:rPr>
      </w:pPr>
    </w:p>
    <w:p w:rsidRPr="005A51AA" w:rsidR="00225AA6" w:rsidP="00956A82" w:rsidRDefault="00225AA6" w14:paraId="3E4DC2A9" w14:textId="189656FF">
      <w:pPr>
        <w:pStyle w:val="Heading1"/>
        <w:tabs>
          <w:tab w:val="left" w:pos="567"/>
        </w:tabs>
        <w:rPr>
          <w:rFonts w:asciiTheme="minorHAnsi" w:hAnsiTheme="minorHAnsi"/>
          <w:sz w:val="28"/>
          <w:szCs w:val="28"/>
        </w:rPr>
      </w:pPr>
      <w:r>
        <w:rPr>
          <w:rFonts w:asciiTheme="minorHAnsi" w:hAnsiTheme="minorHAnsi"/>
          <w:sz w:val="28"/>
        </w:rPr>
        <w:t>Oznamovatelé, kteří byli uznáni jako takoví, mají právo na důvěrnost, ochranu, zákaz odvetných opatření</w:t>
      </w:r>
      <w:r w:rsidR="00F26063">
        <w:rPr>
          <w:rFonts w:asciiTheme="minorHAnsi" w:hAnsiTheme="minorHAnsi"/>
          <w:sz w:val="28"/>
        </w:rPr>
        <w:t xml:space="preserve"> a </w:t>
      </w:r>
      <w:r>
        <w:rPr>
          <w:rFonts w:asciiTheme="minorHAnsi" w:hAnsiTheme="minorHAnsi"/>
          <w:sz w:val="28"/>
        </w:rPr>
        <w:t>podpůrná opatření</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 xml:space="preserve">právními předpisy EU, včetně případně služebního řádu úředníků Evropské </w:t>
      </w:r>
      <w:r>
        <w:rPr>
          <w:rFonts w:asciiTheme="minorHAnsi" w:hAnsiTheme="minorHAnsi"/>
          <w:sz w:val="28"/>
        </w:rPr>
        <w:lastRenderedPageBreak/>
        <w:t>unie</w:t>
      </w:r>
      <w:r w:rsidR="00F26063">
        <w:rPr>
          <w:rFonts w:asciiTheme="minorHAnsi" w:hAnsiTheme="minorHAnsi"/>
          <w:sz w:val="28"/>
        </w:rPr>
        <w:t xml:space="preserve"> a </w:t>
      </w:r>
      <w:r>
        <w:rPr>
          <w:rFonts w:asciiTheme="minorHAnsi" w:hAnsiTheme="minorHAnsi"/>
          <w:sz w:val="28"/>
        </w:rPr>
        <w:t>pracovního řádu ostatních zaměstnanců Evropské unie</w:t>
      </w:r>
      <w:r w:rsidRPr="005A51AA">
        <w:rPr>
          <w:rFonts w:asciiTheme="minorHAnsi" w:hAnsiTheme="minorHAnsi"/>
          <w:sz w:val="28"/>
          <w:szCs w:val="28"/>
          <w:vertAlign w:val="superscript"/>
        </w:rPr>
        <w:footnoteReference w:id="2"/>
      </w:r>
      <w:r>
        <w:rPr>
          <w:rFonts w:asciiTheme="minorHAnsi" w:hAnsiTheme="minorHAnsi"/>
          <w:sz w:val="28"/>
        </w:rPr>
        <w:t>, vnitrostátního práva</w:t>
      </w:r>
      <w:r w:rsidR="00F26063">
        <w:rPr>
          <w:rFonts w:asciiTheme="minorHAnsi" w:hAnsiTheme="minorHAnsi"/>
          <w:sz w:val="28"/>
        </w:rPr>
        <w:t xml:space="preserve"> a </w:t>
      </w:r>
      <w:r>
        <w:rPr>
          <w:rFonts w:asciiTheme="minorHAnsi" w:hAnsiTheme="minorHAnsi"/>
          <w:sz w:val="28"/>
        </w:rPr>
        <w:t>vnitřních pravidel EHSV.</w:t>
      </w:r>
    </w:p>
    <w:p w:rsidRPr="005A51AA" w:rsidR="00225AA6" w:rsidP="00225AA6" w:rsidRDefault="00225AA6" w14:paraId="483194BA" w14:textId="77777777">
      <w:pPr>
        <w:snapToGrid w:val="0"/>
        <w:ind w:left="284" w:hanging="284"/>
        <w:rPr>
          <w:rFonts w:asciiTheme="minorHAnsi" w:hAnsiTheme="minorHAnsi"/>
          <w:sz w:val="28"/>
          <w:szCs w:val="28"/>
        </w:rPr>
      </w:pPr>
    </w:p>
    <w:p w:rsidRPr="005A51AA" w:rsidR="00225AA6" w:rsidP="00225AA6" w:rsidRDefault="00225AA6" w14:paraId="31237A6A" w14:textId="77777777">
      <w:pPr>
        <w:keepNext/>
        <w:snapToGrid w:val="0"/>
        <w:ind w:left="284" w:hanging="284"/>
        <w:jc w:val="center"/>
        <w:rPr>
          <w:rFonts w:asciiTheme="minorHAnsi" w:hAnsiTheme="minorHAnsi"/>
          <w:b/>
          <w:bCs/>
          <w:sz w:val="28"/>
          <w:szCs w:val="28"/>
        </w:rPr>
      </w:pPr>
      <w:r>
        <w:rPr>
          <w:rFonts w:asciiTheme="minorHAnsi" w:hAnsiTheme="minorHAnsi"/>
          <w:b/>
          <w:sz w:val="28"/>
        </w:rPr>
        <w:t>Článek 12</w:t>
      </w:r>
    </w:p>
    <w:p w:rsidRPr="005A51AA" w:rsidR="00225AA6" w:rsidP="00225AA6" w:rsidRDefault="00225AA6" w14:paraId="391BFBFD" w14:textId="77777777">
      <w:pPr>
        <w:keepNext/>
        <w:snapToGrid w:val="0"/>
        <w:jc w:val="center"/>
        <w:rPr>
          <w:rFonts w:asciiTheme="minorHAnsi" w:hAnsiTheme="minorHAnsi"/>
          <w:b/>
          <w:bCs/>
          <w:sz w:val="28"/>
          <w:szCs w:val="28"/>
        </w:rPr>
      </w:pPr>
      <w:r>
        <w:rPr>
          <w:rFonts w:asciiTheme="minorHAnsi" w:hAnsiTheme="minorHAnsi"/>
          <w:b/>
          <w:sz w:val="28"/>
        </w:rPr>
        <w:t>Vyšetřování</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"ETICKÝ VÝBOR: vyšetřovací pravomoci" \t "12 KCH" \b </w:instrText>
      </w:r>
      <w:r w:rsidRPr="005A51AA" w:rsidR="00580CAE">
        <w:rPr>
          <w:rFonts w:asciiTheme="minorHAnsi" w:hAnsiTheme="minorHAnsi" w:cstheme="minorHAnsi"/>
          <w:sz w:val="28"/>
        </w:rPr>
        <w:fldChar w:fldCharType="end"/>
      </w:r>
    </w:p>
    <w:p w:rsidRPr="005A51AA" w:rsidR="00225AA6" w:rsidP="00225AA6" w:rsidRDefault="00225AA6" w14:paraId="019EFDB1" w14:textId="77777777">
      <w:pPr>
        <w:keepNext/>
        <w:snapToGrid w:val="0"/>
        <w:jc w:val="center"/>
        <w:rPr>
          <w:rFonts w:asciiTheme="minorHAnsi" w:hAnsiTheme="minorHAnsi"/>
          <w:b/>
          <w:sz w:val="28"/>
          <w:szCs w:val="28"/>
        </w:rPr>
      </w:pPr>
    </w:p>
    <w:p w:rsidRPr="005A51AA" w:rsidR="00225AA6" w:rsidP="00485DDA" w:rsidRDefault="00225AA6" w14:paraId="4B772E8A" w14:textId="1D586347">
      <w:pPr>
        <w:pStyle w:val="Heading1"/>
        <w:numPr>
          <w:ilvl w:val="0"/>
          <w:numId w:val="367"/>
        </w:numPr>
        <w:tabs>
          <w:tab w:val="left" w:pos="567"/>
        </w:tabs>
        <w:rPr>
          <w:rFonts w:asciiTheme="minorHAnsi" w:hAnsiTheme="minorHAnsi"/>
          <w:sz w:val="28"/>
          <w:szCs w:val="28"/>
        </w:rPr>
      </w:pPr>
      <w:r>
        <w:rPr>
          <w:rFonts w:asciiTheme="minorHAnsi" w:hAnsiTheme="minorHAnsi"/>
          <w:sz w:val="28"/>
        </w:rPr>
        <w:t>Pokud etický výbor soudí, že existuje důvod se domnívat, že některý člen porušil etické normy stanovené</w:t>
      </w:r>
      <w:r w:rsidR="00F26063">
        <w:rPr>
          <w:rFonts w:asciiTheme="minorHAnsi" w:hAnsiTheme="minorHAnsi"/>
          <w:sz w:val="28"/>
        </w:rPr>
        <w:t xml:space="preserve"> v </w:t>
      </w:r>
      <w:r>
        <w:rPr>
          <w:rFonts w:asciiTheme="minorHAnsi" w:hAnsiTheme="minorHAnsi"/>
          <w:sz w:val="28"/>
        </w:rPr>
        <w:t>tomto kodexu, zahájí vyšetřování, aniž je dotčen článek 1</w:t>
      </w:r>
      <w:r w:rsidR="00F26063">
        <w:rPr>
          <w:rFonts w:asciiTheme="minorHAnsi" w:hAnsiTheme="minorHAnsi"/>
          <w:sz w:val="28"/>
        </w:rPr>
        <w:t>7. </w:t>
      </w:r>
      <w:r>
        <w:rPr>
          <w:rFonts w:asciiTheme="minorHAnsi" w:hAnsiTheme="minorHAnsi"/>
          <w:sz w:val="28"/>
        </w:rPr>
        <w:t>Etický výbor neprodleně informuje předsedu</w:t>
      </w:r>
      <w:r w:rsidR="00F26063">
        <w:rPr>
          <w:rFonts w:asciiTheme="minorHAnsi" w:hAnsiTheme="minorHAnsi"/>
          <w:sz w:val="28"/>
        </w:rPr>
        <w:t xml:space="preserve"> a </w:t>
      </w:r>
      <w:r>
        <w:rPr>
          <w:rFonts w:asciiTheme="minorHAnsi" w:hAnsiTheme="minorHAnsi"/>
          <w:sz w:val="28"/>
        </w:rPr>
        <w:t>dotyčného člena</w:t>
      </w:r>
      <w:r w:rsidR="00F26063">
        <w:rPr>
          <w:rFonts w:asciiTheme="minorHAnsi" w:hAnsiTheme="minorHAnsi"/>
          <w:sz w:val="28"/>
        </w:rPr>
        <w:t xml:space="preserve"> o </w:t>
      </w:r>
      <w:r>
        <w:rPr>
          <w:rFonts w:asciiTheme="minorHAnsi" w:hAnsiTheme="minorHAnsi"/>
          <w:sz w:val="28"/>
        </w:rPr>
        <w:t>zahájení vyšetřování, pokud to nenaruší vyšetřování nebo to nebude na újmu případným důkazům.</w:t>
      </w:r>
    </w:p>
    <w:p w:rsidRPr="005A51AA" w:rsidR="00225AA6" w:rsidP="00225AA6" w:rsidRDefault="00225AA6" w14:paraId="364149AA" w14:textId="77777777">
      <w:pPr>
        <w:snapToGrid w:val="0"/>
        <w:ind w:left="284"/>
        <w:rPr>
          <w:rFonts w:asciiTheme="minorHAnsi" w:hAnsiTheme="minorHAnsi"/>
          <w:sz w:val="28"/>
          <w:szCs w:val="28"/>
        </w:rPr>
      </w:pPr>
    </w:p>
    <w:p w:rsidRPr="005A51AA" w:rsidR="00225AA6" w:rsidP="00956A82" w:rsidRDefault="00225AA6" w14:paraId="01B3C26C" w14:textId="558CEAED">
      <w:pPr>
        <w:pStyle w:val="Heading1"/>
        <w:tabs>
          <w:tab w:val="left" w:pos="567"/>
        </w:tabs>
        <w:rPr>
          <w:rFonts w:asciiTheme="minorHAnsi" w:hAnsiTheme="minorHAnsi"/>
          <w:sz w:val="28"/>
          <w:szCs w:val="28"/>
        </w:rPr>
      </w:pPr>
      <w:r>
        <w:rPr>
          <w:rFonts w:asciiTheme="minorHAnsi" w:hAnsiTheme="minorHAnsi"/>
          <w:sz w:val="28"/>
        </w:rPr>
        <w:t>Etický výbor přezkoumá okolnosti údajného porušení</w:t>
      </w:r>
      <w:r w:rsidR="00F26063">
        <w:rPr>
          <w:rFonts w:asciiTheme="minorHAnsi" w:hAnsiTheme="minorHAnsi"/>
          <w:sz w:val="28"/>
        </w:rPr>
        <w:t xml:space="preserve"> a </w:t>
      </w:r>
      <w:r>
        <w:rPr>
          <w:rFonts w:asciiTheme="minorHAnsi" w:hAnsiTheme="minorHAnsi"/>
          <w:sz w:val="28"/>
        </w:rPr>
        <w:t>seznámí se</w:t>
      </w:r>
      <w:r w:rsidR="00F26063">
        <w:rPr>
          <w:rFonts w:asciiTheme="minorHAnsi" w:hAnsiTheme="minorHAnsi"/>
          <w:sz w:val="28"/>
        </w:rPr>
        <w:t xml:space="preserve"> s </w:t>
      </w:r>
      <w:r>
        <w:rPr>
          <w:rFonts w:asciiTheme="minorHAnsi" w:hAnsiTheme="minorHAnsi"/>
          <w:sz w:val="28"/>
        </w:rPr>
        <w:t>ústně nebo písemně vyjádřeným názorem dotyčného člena.</w:t>
      </w:r>
    </w:p>
    <w:p w:rsidRPr="005A51AA" w:rsidR="00225AA6" w:rsidP="00225AA6" w:rsidRDefault="00225AA6" w14:paraId="68365D88" w14:textId="77777777">
      <w:pPr>
        <w:snapToGrid w:val="0"/>
        <w:ind w:left="568" w:hanging="284"/>
        <w:rPr>
          <w:rFonts w:asciiTheme="minorHAnsi" w:hAnsiTheme="minorHAnsi"/>
          <w:sz w:val="28"/>
          <w:szCs w:val="28"/>
        </w:rPr>
      </w:pPr>
    </w:p>
    <w:p w:rsidRPr="005A51AA" w:rsidR="00225AA6" w:rsidP="00225AA6" w:rsidRDefault="00225AA6" w14:paraId="08AF225F" w14:textId="77777777">
      <w:pPr>
        <w:snapToGrid w:val="0"/>
        <w:ind w:firstLine="567"/>
        <w:rPr>
          <w:rFonts w:asciiTheme="minorHAnsi" w:hAnsiTheme="minorHAnsi"/>
          <w:sz w:val="28"/>
          <w:szCs w:val="28"/>
        </w:rPr>
      </w:pPr>
      <w:r>
        <w:rPr>
          <w:rFonts w:asciiTheme="minorHAnsi" w:hAnsiTheme="minorHAnsi"/>
          <w:sz w:val="28"/>
        </w:rPr>
        <w:t>Dotčenému členovi může být nápomocen právní zástupce nebo osoba, kterou si sám zvolí.</w:t>
      </w:r>
    </w:p>
    <w:p w:rsidRPr="005A51AA" w:rsidR="00225AA6" w:rsidP="00225AA6" w:rsidRDefault="00225AA6" w14:paraId="41C65993" w14:textId="77777777">
      <w:pPr>
        <w:snapToGrid w:val="0"/>
        <w:ind w:left="284"/>
        <w:rPr>
          <w:rFonts w:asciiTheme="minorHAnsi" w:hAnsiTheme="minorHAnsi"/>
          <w:sz w:val="28"/>
          <w:szCs w:val="28"/>
        </w:rPr>
      </w:pPr>
    </w:p>
    <w:p w:rsidRPr="005A51AA" w:rsidR="00225AA6" w:rsidP="00956A82" w:rsidRDefault="00225AA6" w14:paraId="716725AE" w14:textId="4418931E">
      <w:pPr>
        <w:pStyle w:val="Heading1"/>
        <w:tabs>
          <w:tab w:val="left" w:pos="567"/>
        </w:tabs>
        <w:rPr>
          <w:rFonts w:asciiTheme="minorHAnsi" w:hAnsiTheme="minorHAnsi"/>
          <w:sz w:val="28"/>
          <w:szCs w:val="28"/>
        </w:rPr>
      </w:pPr>
      <w:r>
        <w:rPr>
          <w:rFonts w:asciiTheme="minorHAnsi" w:hAnsiTheme="minorHAnsi"/>
          <w:sz w:val="28"/>
        </w:rPr>
        <w:t>Etický výbor má vyšetřovací pravomoci</w:t>
      </w:r>
      <w:r w:rsidR="00F26063">
        <w:rPr>
          <w:rFonts w:asciiTheme="minorHAnsi" w:hAnsiTheme="minorHAnsi"/>
          <w:sz w:val="28"/>
        </w:rPr>
        <w:t xml:space="preserve"> a </w:t>
      </w:r>
      <w:r>
        <w:rPr>
          <w:rFonts w:asciiTheme="minorHAnsi" w:hAnsiTheme="minorHAnsi"/>
          <w:sz w:val="28"/>
        </w:rPr>
        <w:t>předvolá svědky (členy, zaměstnance nebo třetí strany), jejichž vyslechnutí považuje</w:t>
      </w:r>
      <w:r w:rsidR="00F26063">
        <w:rPr>
          <w:rFonts w:asciiTheme="minorHAnsi" w:hAnsiTheme="minorHAnsi"/>
          <w:sz w:val="28"/>
        </w:rPr>
        <w:t xml:space="preserve"> v </w:t>
      </w:r>
      <w:r>
        <w:rPr>
          <w:rFonts w:asciiTheme="minorHAnsi" w:hAnsiTheme="minorHAnsi"/>
          <w:sz w:val="28"/>
        </w:rPr>
        <w:t>rámci vyšetřování za nutné či užitečné.</w:t>
      </w:r>
    </w:p>
    <w:p w:rsidRPr="005A51AA" w:rsidR="00225AA6" w:rsidP="00225AA6" w:rsidRDefault="00225AA6" w14:paraId="1D1D76C7" w14:textId="77777777">
      <w:pPr>
        <w:snapToGrid w:val="0"/>
        <w:ind w:left="568" w:hanging="284"/>
        <w:rPr>
          <w:rFonts w:asciiTheme="minorHAnsi" w:hAnsiTheme="minorHAnsi"/>
          <w:sz w:val="28"/>
          <w:szCs w:val="28"/>
        </w:rPr>
      </w:pPr>
    </w:p>
    <w:p w:rsidRPr="005A51AA" w:rsidR="00225AA6" w:rsidP="00225AA6" w:rsidRDefault="00225AA6" w14:paraId="0E627FCC" w14:textId="04A59D95">
      <w:pPr>
        <w:snapToGrid w:val="0"/>
        <w:ind w:firstLine="567"/>
        <w:rPr>
          <w:rFonts w:asciiTheme="minorHAnsi" w:hAnsiTheme="minorHAnsi"/>
          <w:sz w:val="28"/>
          <w:szCs w:val="28"/>
        </w:rPr>
      </w:pPr>
      <w:r>
        <w:rPr>
          <w:rFonts w:asciiTheme="minorHAnsi" w:hAnsiTheme="minorHAnsi"/>
          <w:sz w:val="28"/>
        </w:rPr>
        <w:t>Etickému výboru budou poskytnuty veškeré existující důkazy, včetně korespondence,</w:t>
      </w:r>
      <w:r w:rsidR="00F26063">
        <w:rPr>
          <w:rFonts w:asciiTheme="minorHAnsi" w:hAnsiTheme="minorHAnsi"/>
          <w:sz w:val="28"/>
        </w:rPr>
        <w:t xml:space="preserve"> a </w:t>
      </w:r>
      <w:r>
        <w:rPr>
          <w:rFonts w:asciiTheme="minorHAnsi" w:hAnsiTheme="minorHAnsi"/>
          <w:sz w:val="28"/>
        </w:rPr>
        <w:t>obdrží veškeré informace, které považuje za nezbytné nebo užitečné.</w:t>
      </w:r>
    </w:p>
    <w:p w:rsidRPr="005A51AA" w:rsidR="00225AA6" w:rsidP="00225AA6" w:rsidRDefault="00225AA6" w14:paraId="73CD5DDE" w14:textId="77777777">
      <w:pPr>
        <w:snapToGrid w:val="0"/>
        <w:ind w:left="284"/>
        <w:rPr>
          <w:rFonts w:asciiTheme="minorHAnsi" w:hAnsiTheme="minorHAnsi"/>
          <w:sz w:val="28"/>
          <w:szCs w:val="28"/>
        </w:rPr>
      </w:pPr>
    </w:p>
    <w:p w:rsidRPr="005A51AA" w:rsidR="00225AA6" w:rsidP="00956A82" w:rsidRDefault="00225AA6" w14:paraId="289706A9" w14:textId="75327DA1">
      <w:pPr>
        <w:pStyle w:val="Heading1"/>
        <w:tabs>
          <w:tab w:val="left" w:pos="567"/>
        </w:tabs>
        <w:rPr>
          <w:rFonts w:asciiTheme="minorHAnsi" w:hAnsiTheme="minorHAnsi"/>
          <w:sz w:val="28"/>
          <w:szCs w:val="28"/>
        </w:rPr>
      </w:pPr>
      <w:r>
        <w:rPr>
          <w:rFonts w:asciiTheme="minorHAnsi" w:hAnsiTheme="minorHAnsi"/>
          <w:sz w:val="28"/>
        </w:rPr>
        <w:t>Členové</w:t>
      </w:r>
      <w:r w:rsidR="00F26063">
        <w:rPr>
          <w:rFonts w:asciiTheme="minorHAnsi" w:hAnsiTheme="minorHAnsi"/>
          <w:sz w:val="28"/>
        </w:rPr>
        <w:t xml:space="preserve"> a </w:t>
      </w:r>
      <w:r>
        <w:rPr>
          <w:rFonts w:asciiTheme="minorHAnsi" w:hAnsiTheme="minorHAnsi"/>
          <w:sz w:val="28"/>
        </w:rPr>
        <w:t>bývalí členové budou neprodleně</w:t>
      </w:r>
      <w:r w:rsidR="00F26063">
        <w:rPr>
          <w:rFonts w:asciiTheme="minorHAnsi" w:hAnsiTheme="minorHAnsi"/>
          <w:sz w:val="28"/>
        </w:rPr>
        <w:t xml:space="preserve"> a </w:t>
      </w:r>
      <w:r>
        <w:rPr>
          <w:rFonts w:asciiTheme="minorHAnsi" w:hAnsiTheme="minorHAnsi"/>
          <w:sz w:val="28"/>
        </w:rPr>
        <w:t>plně spolupracovat</w:t>
      </w:r>
      <w:r w:rsidR="00F26063">
        <w:rPr>
          <w:rFonts w:asciiTheme="minorHAnsi" w:hAnsiTheme="minorHAnsi"/>
          <w:sz w:val="28"/>
        </w:rPr>
        <w:t xml:space="preserve"> s </w:t>
      </w:r>
      <w:r>
        <w:rPr>
          <w:rFonts w:asciiTheme="minorHAnsi" w:hAnsiTheme="minorHAnsi"/>
          <w:sz w:val="28"/>
        </w:rPr>
        <w:t>etickým výborem tím, že mu poskytnou veškeré potřebné další příslušné informace.</w:t>
      </w:r>
    </w:p>
    <w:p w:rsidRPr="005A51AA" w:rsidR="00225AA6" w:rsidP="00225AA6" w:rsidRDefault="00225AA6" w14:paraId="44E7425B" w14:textId="77777777">
      <w:pPr>
        <w:snapToGrid w:val="0"/>
        <w:ind w:left="568" w:hanging="284"/>
        <w:rPr>
          <w:rFonts w:asciiTheme="minorHAnsi" w:hAnsiTheme="minorHAnsi"/>
          <w:sz w:val="28"/>
          <w:szCs w:val="28"/>
        </w:rPr>
      </w:pPr>
    </w:p>
    <w:p w:rsidRPr="005A51AA" w:rsidR="00225AA6" w:rsidP="00225AA6" w:rsidRDefault="00225AA6" w14:paraId="76E98967" w14:textId="77777777">
      <w:pPr>
        <w:snapToGrid w:val="0"/>
        <w:ind w:firstLine="567"/>
        <w:rPr>
          <w:rFonts w:asciiTheme="minorHAnsi" w:hAnsiTheme="minorHAnsi"/>
          <w:sz w:val="28"/>
          <w:szCs w:val="28"/>
        </w:rPr>
      </w:pPr>
      <w:r>
        <w:rPr>
          <w:rFonts w:asciiTheme="minorHAnsi" w:hAnsiTheme="minorHAnsi"/>
          <w:sz w:val="28"/>
        </w:rPr>
        <w:lastRenderedPageBreak/>
        <w:t>Členové nebudou vyvíjet na etický výbor, předsedu ani předsednictvo nátlak způsobem, který by ovlivnil jejich projednávání dané záležitosti.</w:t>
      </w:r>
    </w:p>
    <w:p w:rsidRPr="005A51AA" w:rsidR="00225AA6" w:rsidP="00225AA6" w:rsidRDefault="00225AA6" w14:paraId="78492748" w14:textId="77777777">
      <w:pPr>
        <w:snapToGrid w:val="0"/>
        <w:ind w:left="284"/>
        <w:rPr>
          <w:rFonts w:asciiTheme="minorHAnsi" w:hAnsiTheme="minorHAnsi"/>
          <w:sz w:val="28"/>
          <w:szCs w:val="28"/>
        </w:rPr>
      </w:pPr>
    </w:p>
    <w:p w:rsidRPr="005A51AA" w:rsidR="00225AA6" w:rsidP="00956A82" w:rsidRDefault="00225AA6" w14:paraId="2974E088" w14:textId="094E11AC">
      <w:pPr>
        <w:pStyle w:val="Heading1"/>
        <w:tabs>
          <w:tab w:val="left" w:pos="567"/>
        </w:tabs>
        <w:rPr>
          <w:rFonts w:asciiTheme="minorHAnsi" w:hAnsiTheme="minorHAnsi"/>
          <w:sz w:val="28"/>
          <w:szCs w:val="28"/>
        </w:rPr>
      </w:pPr>
      <w:r>
        <w:rPr>
          <w:rFonts w:asciiTheme="minorHAnsi" w:hAnsiTheme="minorHAnsi"/>
          <w:sz w:val="28"/>
        </w:rPr>
        <w:t>Na základě svých závěrů předloží etický výbor předsedovi odůvodněnou zprávu</w:t>
      </w:r>
      <w:r w:rsidR="00F26063">
        <w:rPr>
          <w:rFonts w:asciiTheme="minorHAnsi" w:hAnsiTheme="minorHAnsi"/>
          <w:sz w:val="28"/>
        </w:rPr>
        <w:t xml:space="preserve"> s </w:t>
      </w:r>
      <w:r>
        <w:rPr>
          <w:rFonts w:asciiTheme="minorHAnsi" w:hAnsiTheme="minorHAnsi"/>
          <w:sz w:val="28"/>
        </w:rPr>
        <w:t>doporučením týkajícím se možného rozhodnutí, které může případně zahrnovat sankce. Tato zpráva je současně zaslána dotyčnému členovi.</w:t>
      </w:r>
    </w:p>
    <w:p w:rsidRPr="005A51AA" w:rsidR="00225AA6" w:rsidP="00225AA6" w:rsidRDefault="00225AA6" w14:paraId="03D68020" w14:textId="77777777">
      <w:pPr>
        <w:snapToGrid w:val="0"/>
        <w:ind w:left="284" w:hanging="284"/>
        <w:rPr>
          <w:rFonts w:asciiTheme="minorHAnsi" w:hAnsiTheme="minorHAnsi"/>
          <w:sz w:val="28"/>
          <w:szCs w:val="28"/>
        </w:rPr>
      </w:pPr>
    </w:p>
    <w:p w:rsidRPr="005A51AA" w:rsidR="00225AA6" w:rsidP="00225AA6" w:rsidRDefault="00225AA6" w14:paraId="56FE0060" w14:textId="77777777">
      <w:pPr>
        <w:keepNext/>
        <w:snapToGrid w:val="0"/>
        <w:ind w:left="284" w:hanging="284"/>
        <w:jc w:val="center"/>
        <w:rPr>
          <w:rFonts w:asciiTheme="minorHAnsi" w:hAnsiTheme="minorHAnsi"/>
          <w:b/>
          <w:bCs/>
          <w:sz w:val="28"/>
          <w:szCs w:val="28"/>
        </w:rPr>
      </w:pPr>
      <w:r>
        <w:rPr>
          <w:rFonts w:asciiTheme="minorHAnsi" w:hAnsiTheme="minorHAnsi"/>
          <w:b/>
          <w:sz w:val="28"/>
        </w:rPr>
        <w:t>Článek 13</w:t>
      </w:r>
    </w:p>
    <w:p w:rsidRPr="005A51AA" w:rsidR="00225AA6" w:rsidP="00225AA6" w:rsidRDefault="00225AA6" w14:paraId="696137EB" w14:textId="77777777">
      <w:pPr>
        <w:keepNext/>
        <w:snapToGrid w:val="0"/>
        <w:jc w:val="center"/>
        <w:rPr>
          <w:rFonts w:asciiTheme="minorHAnsi" w:hAnsiTheme="minorHAnsi"/>
          <w:b/>
          <w:bCs/>
          <w:sz w:val="28"/>
          <w:szCs w:val="28"/>
        </w:rPr>
      </w:pPr>
      <w:r>
        <w:rPr>
          <w:rFonts w:asciiTheme="minorHAnsi" w:hAnsiTheme="minorHAnsi"/>
          <w:b/>
          <w:sz w:val="28"/>
        </w:rPr>
        <w:t>Odůvodněné rozhodnutí</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"ETICKÝ VÝBOR: odůvodněné rozhodnutí" \t "13 KCH" \b </w:instrText>
      </w:r>
      <w:r w:rsidRPr="005A51AA" w:rsidR="00580CAE">
        <w:rPr>
          <w:rFonts w:asciiTheme="minorHAnsi" w:hAnsiTheme="minorHAnsi" w:cstheme="minorHAnsi"/>
          <w:sz w:val="28"/>
        </w:rPr>
        <w:fldChar w:fldCharType="end"/>
      </w:r>
    </w:p>
    <w:p w:rsidRPr="005A51AA" w:rsidR="00225AA6" w:rsidP="00225AA6" w:rsidRDefault="00225AA6" w14:paraId="51AB126E" w14:textId="77777777">
      <w:pPr>
        <w:keepNext/>
        <w:snapToGrid w:val="0"/>
        <w:jc w:val="center"/>
        <w:rPr>
          <w:rFonts w:asciiTheme="minorHAnsi" w:hAnsiTheme="minorHAnsi"/>
          <w:b/>
          <w:bCs/>
          <w:sz w:val="28"/>
          <w:szCs w:val="28"/>
        </w:rPr>
      </w:pPr>
    </w:p>
    <w:p w:rsidRPr="005A51AA" w:rsidR="00225AA6" w:rsidP="00956A82" w:rsidRDefault="00225AA6" w14:paraId="2AEEDA8E" w14:textId="4AF1377F">
      <w:pPr>
        <w:pStyle w:val="Heading1"/>
        <w:numPr>
          <w:ilvl w:val="0"/>
          <w:numId w:val="322"/>
        </w:numPr>
        <w:tabs>
          <w:tab w:val="left" w:pos="567"/>
        </w:tabs>
        <w:rPr>
          <w:rFonts w:asciiTheme="minorHAnsi" w:hAnsiTheme="minorHAnsi"/>
          <w:sz w:val="28"/>
          <w:szCs w:val="28"/>
        </w:rPr>
      </w:pPr>
      <w:r>
        <w:rPr>
          <w:rFonts w:asciiTheme="minorHAnsi" w:hAnsiTheme="minorHAnsi"/>
          <w:sz w:val="28"/>
        </w:rPr>
        <w:t>Předseda nejprve dotyčného člena informuje</w:t>
      </w:r>
      <w:r w:rsidR="00F26063">
        <w:rPr>
          <w:rFonts w:asciiTheme="minorHAnsi" w:hAnsiTheme="minorHAnsi"/>
          <w:sz w:val="28"/>
        </w:rPr>
        <w:t xml:space="preserve"> o </w:t>
      </w:r>
      <w:r>
        <w:rPr>
          <w:rFonts w:asciiTheme="minorHAnsi" w:hAnsiTheme="minorHAnsi"/>
          <w:sz w:val="28"/>
        </w:rPr>
        <w:t>veškerých důkazech ve spisu</w:t>
      </w:r>
      <w:r w:rsidR="00F26063">
        <w:rPr>
          <w:rFonts w:asciiTheme="minorHAnsi" w:hAnsiTheme="minorHAnsi"/>
          <w:sz w:val="28"/>
        </w:rPr>
        <w:t xml:space="preserve"> a </w:t>
      </w:r>
      <w:r>
        <w:rPr>
          <w:rFonts w:asciiTheme="minorHAnsi" w:hAnsiTheme="minorHAnsi"/>
          <w:sz w:val="28"/>
        </w:rPr>
        <w:t>doporučeních etického výboru</w:t>
      </w:r>
      <w:r w:rsidR="00F26063">
        <w:rPr>
          <w:rFonts w:asciiTheme="minorHAnsi" w:hAnsiTheme="minorHAnsi"/>
          <w:sz w:val="28"/>
        </w:rPr>
        <w:t xml:space="preserve"> a </w:t>
      </w:r>
      <w:r>
        <w:rPr>
          <w:rFonts w:asciiTheme="minorHAnsi" w:hAnsiTheme="minorHAnsi"/>
          <w:sz w:val="28"/>
        </w:rPr>
        <w:t>seznámí se</w:t>
      </w:r>
      <w:r w:rsidR="00F26063">
        <w:rPr>
          <w:rFonts w:asciiTheme="minorHAnsi" w:hAnsiTheme="minorHAnsi"/>
          <w:sz w:val="28"/>
        </w:rPr>
        <w:t xml:space="preserve"> s </w:t>
      </w:r>
      <w:r>
        <w:rPr>
          <w:rFonts w:asciiTheme="minorHAnsi" w:hAnsiTheme="minorHAnsi"/>
          <w:sz w:val="28"/>
        </w:rPr>
        <w:t>ústně nebo písemně vyjádřeným názorem dotyčného člena</w:t>
      </w:r>
      <w:r w:rsidR="00F26063">
        <w:rPr>
          <w:rFonts w:asciiTheme="minorHAnsi" w:hAnsiTheme="minorHAnsi"/>
          <w:sz w:val="28"/>
        </w:rPr>
        <w:t xml:space="preserve"> v </w:t>
      </w:r>
      <w:r>
        <w:rPr>
          <w:rFonts w:asciiTheme="minorHAnsi" w:hAnsiTheme="minorHAnsi"/>
          <w:sz w:val="28"/>
        </w:rPr>
        <w:t>přítomnosti jeho právního zástupce, pokud</w:t>
      </w:r>
      <w:r w:rsidR="00F26063">
        <w:rPr>
          <w:rFonts w:asciiTheme="minorHAnsi" w:hAnsiTheme="minorHAnsi"/>
          <w:sz w:val="28"/>
        </w:rPr>
        <w:t xml:space="preserve"> o </w:t>
      </w:r>
      <w:r>
        <w:rPr>
          <w:rFonts w:asciiTheme="minorHAnsi" w:hAnsiTheme="minorHAnsi"/>
          <w:sz w:val="28"/>
        </w:rPr>
        <w:t>to člen požádá. Poté přijme na základě zprávy etického výboru odůvodněné rozhodnutí.</w:t>
      </w:r>
    </w:p>
    <w:p w:rsidRPr="005A51AA" w:rsidR="00225AA6" w:rsidP="00225AA6" w:rsidRDefault="00225AA6" w14:paraId="28435633" w14:textId="77777777">
      <w:pPr>
        <w:snapToGrid w:val="0"/>
        <w:ind w:left="284" w:hanging="284"/>
        <w:rPr>
          <w:rFonts w:asciiTheme="minorHAnsi" w:hAnsiTheme="minorHAnsi"/>
          <w:sz w:val="28"/>
          <w:szCs w:val="28"/>
        </w:rPr>
      </w:pPr>
    </w:p>
    <w:p w:rsidRPr="005A51AA" w:rsidR="00225AA6" w:rsidP="00956A82" w:rsidRDefault="00225AA6" w14:paraId="3A4EA97C" w14:textId="77777777">
      <w:pPr>
        <w:pStyle w:val="Heading1"/>
        <w:tabs>
          <w:tab w:val="left" w:pos="567"/>
        </w:tabs>
        <w:rPr>
          <w:rFonts w:asciiTheme="minorHAnsi" w:hAnsiTheme="minorHAnsi"/>
          <w:sz w:val="28"/>
          <w:szCs w:val="28"/>
        </w:rPr>
      </w:pPr>
      <w:r>
        <w:rPr>
          <w:rFonts w:asciiTheme="minorHAnsi" w:hAnsiTheme="minorHAnsi"/>
          <w:sz w:val="28"/>
        </w:rPr>
        <w:t xml:space="preserve">V odůvodněném rozhodnutí může předseda: </w:t>
      </w:r>
    </w:p>
    <w:p w:rsidRPr="005A51AA" w:rsidR="00225AA6" w:rsidP="00225AA6" w:rsidRDefault="00225AA6" w14:paraId="76C8D468" w14:textId="77777777">
      <w:pPr>
        <w:keepNext/>
        <w:keepLines/>
        <w:snapToGrid w:val="0"/>
        <w:ind w:left="284" w:hanging="284"/>
        <w:rPr>
          <w:rFonts w:asciiTheme="minorHAnsi" w:hAnsiTheme="minorHAnsi"/>
          <w:sz w:val="28"/>
          <w:szCs w:val="28"/>
        </w:rPr>
      </w:pPr>
    </w:p>
    <w:p w:rsidRPr="005A51AA" w:rsidR="00225AA6" w:rsidP="008D2781" w:rsidRDefault="00225AA6" w14:paraId="11899C3C" w14:textId="77777777">
      <w:pPr>
        <w:numPr>
          <w:ilvl w:val="0"/>
          <w:numId w:val="363"/>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rozhodnout, že proti členovi nebude vzneseno žádné obvinění; </w:t>
      </w:r>
    </w:p>
    <w:p w:rsidRPr="005A51AA" w:rsidR="00225AA6" w:rsidP="008D2781" w:rsidRDefault="00225AA6" w14:paraId="673B6669" w14:textId="299358D1">
      <w:pPr>
        <w:numPr>
          <w:ilvl w:val="0"/>
          <w:numId w:val="363"/>
        </w:numPr>
        <w:overflowPunct w:val="0"/>
        <w:autoSpaceDE w:val="0"/>
        <w:autoSpaceDN w:val="0"/>
        <w:adjustRightInd w:val="0"/>
        <w:snapToGrid w:val="0"/>
        <w:ind w:left="1134" w:hanging="567"/>
        <w:contextualSpacing/>
        <w:rPr>
          <w:rFonts w:asciiTheme="minorHAnsi" w:hAnsiTheme="minorHAnsi"/>
          <w:sz w:val="28"/>
          <w:szCs w:val="28"/>
        </w:rPr>
      </w:pPr>
      <w:r>
        <w:rPr>
          <w:rFonts w:asciiTheme="minorHAnsi" w:hAnsiTheme="minorHAnsi"/>
          <w:sz w:val="28"/>
        </w:rPr>
        <w:t>přijmout rozhodnutí</w:t>
      </w:r>
      <w:r w:rsidR="00F26063">
        <w:rPr>
          <w:rFonts w:asciiTheme="minorHAnsi" w:hAnsiTheme="minorHAnsi"/>
          <w:sz w:val="28"/>
        </w:rPr>
        <w:t xml:space="preserve"> o </w:t>
      </w:r>
      <w:r>
        <w:rPr>
          <w:rFonts w:asciiTheme="minorHAnsi" w:hAnsiTheme="minorHAnsi"/>
          <w:sz w:val="28"/>
        </w:rPr>
        <w:t>uložení sankce podle článku 14, pokud dospěje</w:t>
      </w:r>
      <w:r w:rsidR="00F26063">
        <w:rPr>
          <w:rFonts w:asciiTheme="minorHAnsi" w:hAnsiTheme="minorHAnsi"/>
          <w:sz w:val="28"/>
        </w:rPr>
        <w:t xml:space="preserve"> k </w:t>
      </w:r>
      <w:r>
        <w:rPr>
          <w:rFonts w:asciiTheme="minorHAnsi" w:hAnsiTheme="minorHAnsi"/>
          <w:sz w:val="28"/>
        </w:rPr>
        <w:t>závěru, že dotyčný člen porušil etické normy stanovené</w:t>
      </w:r>
      <w:r w:rsidR="00F26063">
        <w:rPr>
          <w:rFonts w:asciiTheme="minorHAnsi" w:hAnsiTheme="minorHAnsi"/>
          <w:sz w:val="28"/>
        </w:rPr>
        <w:t xml:space="preserve"> v </w:t>
      </w:r>
      <w:r>
        <w:rPr>
          <w:rFonts w:asciiTheme="minorHAnsi" w:hAnsiTheme="minorHAnsi"/>
          <w:sz w:val="28"/>
        </w:rPr>
        <w:t>tomto kodexu.</w:t>
      </w:r>
    </w:p>
    <w:p w:rsidRPr="005A51AA" w:rsidR="00225AA6" w:rsidP="00225AA6" w:rsidRDefault="00225AA6" w14:paraId="6CD4C852" w14:textId="77777777">
      <w:pPr>
        <w:snapToGrid w:val="0"/>
        <w:ind w:left="568" w:hanging="284"/>
        <w:rPr>
          <w:rFonts w:asciiTheme="minorHAnsi" w:hAnsiTheme="minorHAnsi"/>
          <w:sz w:val="28"/>
          <w:szCs w:val="28"/>
        </w:rPr>
      </w:pPr>
    </w:p>
    <w:p w:rsidRPr="005A51AA" w:rsidR="00225AA6" w:rsidP="00956A82" w:rsidRDefault="00225AA6" w14:paraId="3A15ED7F" w14:textId="6F0C5146">
      <w:pPr>
        <w:pStyle w:val="Heading1"/>
        <w:tabs>
          <w:tab w:val="left" w:pos="567"/>
        </w:tabs>
        <w:rPr>
          <w:rFonts w:asciiTheme="minorHAnsi" w:hAnsiTheme="minorHAnsi"/>
          <w:sz w:val="28"/>
          <w:szCs w:val="28"/>
        </w:rPr>
      </w:pPr>
      <w:r>
        <w:rPr>
          <w:rFonts w:asciiTheme="minorHAnsi" w:hAnsiTheme="minorHAnsi"/>
          <w:sz w:val="28"/>
        </w:rPr>
        <w:t>Předseda</w:t>
      </w:r>
      <w:r w:rsidR="00F26063">
        <w:rPr>
          <w:rFonts w:asciiTheme="minorHAnsi" w:hAnsiTheme="minorHAnsi"/>
          <w:sz w:val="28"/>
        </w:rPr>
        <w:t xml:space="preserve"> o </w:t>
      </w:r>
      <w:r>
        <w:rPr>
          <w:rFonts w:asciiTheme="minorHAnsi" w:hAnsiTheme="minorHAnsi"/>
          <w:sz w:val="28"/>
        </w:rPr>
        <w:t>odůvodněném rozhodnutí neprodleně informuje dotyčného člena.</w:t>
      </w:r>
    </w:p>
    <w:p w:rsidRPr="005A51AA" w:rsidR="00225AA6" w:rsidP="00225AA6" w:rsidRDefault="00225AA6" w14:paraId="7644F6C7" w14:textId="77777777">
      <w:pPr>
        <w:snapToGrid w:val="0"/>
        <w:ind w:left="284" w:hanging="284"/>
        <w:rPr>
          <w:rFonts w:asciiTheme="minorHAnsi" w:hAnsiTheme="minorHAnsi"/>
          <w:sz w:val="28"/>
          <w:szCs w:val="28"/>
        </w:rPr>
      </w:pPr>
    </w:p>
    <w:p w:rsidRPr="005A51AA" w:rsidR="00225AA6" w:rsidP="00956A82" w:rsidRDefault="00225AA6" w14:paraId="4EBC21BC" w14:textId="0CBDA76F">
      <w:pPr>
        <w:pStyle w:val="Heading1"/>
        <w:tabs>
          <w:tab w:val="left" w:pos="567"/>
        </w:tabs>
        <w:rPr>
          <w:rFonts w:asciiTheme="minorHAnsi" w:hAnsiTheme="minorHAnsi"/>
          <w:sz w:val="28"/>
          <w:szCs w:val="28"/>
        </w:rPr>
      </w:pPr>
      <w:r>
        <w:rPr>
          <w:rFonts w:asciiTheme="minorHAnsi" w:hAnsiTheme="minorHAnsi"/>
          <w:sz w:val="28"/>
        </w:rPr>
        <w:t>V případě údajného porušení etických norem ze strany předsedy Výboru se předseda neúčastní řízení</w:t>
      </w:r>
      <w:r w:rsidR="00F26063">
        <w:rPr>
          <w:rFonts w:asciiTheme="minorHAnsi" w:hAnsiTheme="minorHAnsi"/>
          <w:sz w:val="28"/>
        </w:rPr>
        <w:t xml:space="preserve"> a </w:t>
      </w:r>
      <w:r>
        <w:rPr>
          <w:rFonts w:asciiTheme="minorHAnsi" w:hAnsiTheme="minorHAnsi"/>
          <w:sz w:val="28"/>
        </w:rPr>
        <w:t>je nahrazen místopředsedou, který předsedá Komisi pro finanční</w:t>
      </w:r>
      <w:r w:rsidR="00F26063">
        <w:rPr>
          <w:rFonts w:asciiTheme="minorHAnsi" w:hAnsiTheme="minorHAnsi"/>
          <w:sz w:val="28"/>
        </w:rPr>
        <w:t xml:space="preserve"> a </w:t>
      </w:r>
      <w:r>
        <w:rPr>
          <w:rFonts w:asciiTheme="minorHAnsi" w:hAnsiTheme="minorHAnsi"/>
          <w:sz w:val="28"/>
        </w:rPr>
        <w:t>rozpočtové záležitosti</w:t>
      </w:r>
      <w:r w:rsidR="00F26063">
        <w:rPr>
          <w:rFonts w:asciiTheme="minorHAnsi" w:hAnsiTheme="minorHAnsi"/>
          <w:sz w:val="28"/>
        </w:rPr>
        <w:t xml:space="preserve"> a </w:t>
      </w:r>
      <w:r>
        <w:rPr>
          <w:rFonts w:asciiTheme="minorHAnsi" w:hAnsiTheme="minorHAnsi"/>
          <w:sz w:val="28"/>
        </w:rPr>
        <w:t>jenž pro toto konkrétní řízení vykonává funkci předsedy.</w:t>
      </w:r>
    </w:p>
    <w:p w:rsidRPr="005A51AA" w:rsidR="00225AA6" w:rsidP="00225AA6" w:rsidRDefault="00225AA6" w14:paraId="22670370" w14:textId="77777777">
      <w:pPr>
        <w:snapToGrid w:val="0"/>
        <w:ind w:left="284" w:hanging="284"/>
        <w:rPr>
          <w:rFonts w:asciiTheme="minorHAnsi" w:hAnsiTheme="minorHAnsi"/>
          <w:sz w:val="28"/>
          <w:szCs w:val="28"/>
        </w:rPr>
      </w:pPr>
    </w:p>
    <w:p w:rsidRPr="005A51AA" w:rsidR="00225AA6" w:rsidP="00225AA6" w:rsidRDefault="00225AA6" w14:paraId="64FBA6DE" w14:textId="77777777">
      <w:pPr>
        <w:keepNext/>
        <w:snapToGrid w:val="0"/>
        <w:jc w:val="center"/>
        <w:rPr>
          <w:rFonts w:asciiTheme="minorHAnsi" w:hAnsiTheme="minorHAnsi"/>
          <w:b/>
          <w:bCs/>
          <w:sz w:val="28"/>
          <w:szCs w:val="28"/>
        </w:rPr>
      </w:pPr>
      <w:r>
        <w:rPr>
          <w:rFonts w:asciiTheme="minorHAnsi" w:hAnsiTheme="minorHAnsi"/>
          <w:b/>
          <w:sz w:val="28"/>
        </w:rPr>
        <w:lastRenderedPageBreak/>
        <w:t>Článek 14</w:t>
      </w:r>
      <w:r w:rsidRPr="005A51AA" w:rsidR="002438E1">
        <w:rPr>
          <w:rFonts w:asciiTheme="minorHAnsi" w:hAnsiTheme="minorHAnsi" w:cstheme="minorHAnsi"/>
          <w:sz w:val="28"/>
        </w:rPr>
        <w:fldChar w:fldCharType="begin"/>
      </w:r>
      <w:r w:rsidRPr="005A51AA" w:rsidR="002438E1">
        <w:rPr>
          <w:rFonts w:asciiTheme="minorHAnsi" w:hAnsiTheme="minorHAnsi" w:cstheme="minorHAnsi"/>
          <w:sz w:val="28"/>
        </w:rPr>
        <w:instrText xml:space="preserve"> XE "SANKCE" \t "14 KCH" \b </w:instrText>
      </w:r>
      <w:r w:rsidRPr="005A51AA" w:rsidR="002438E1">
        <w:rPr>
          <w:rFonts w:asciiTheme="minorHAnsi" w:hAnsiTheme="minorHAnsi" w:cstheme="minorHAnsi"/>
          <w:sz w:val="28"/>
        </w:rPr>
        <w:fldChar w:fldCharType="end"/>
      </w:r>
    </w:p>
    <w:p w:rsidRPr="005A51AA" w:rsidR="00225AA6" w:rsidP="00225AA6" w:rsidRDefault="00225AA6" w14:paraId="253D81EB" w14:textId="77777777">
      <w:pPr>
        <w:keepNext/>
        <w:snapToGrid w:val="0"/>
        <w:jc w:val="center"/>
        <w:rPr>
          <w:rFonts w:asciiTheme="minorHAnsi" w:hAnsiTheme="minorHAnsi"/>
          <w:b/>
          <w:bCs/>
          <w:sz w:val="28"/>
          <w:szCs w:val="28"/>
        </w:rPr>
      </w:pPr>
      <w:r>
        <w:rPr>
          <w:rFonts w:asciiTheme="minorHAnsi" w:hAnsiTheme="minorHAnsi"/>
          <w:b/>
          <w:sz w:val="28"/>
        </w:rPr>
        <w:t>Sankce</w:t>
      </w:r>
    </w:p>
    <w:p w:rsidRPr="005A51AA" w:rsidR="00225AA6" w:rsidP="00225AA6" w:rsidRDefault="00225AA6" w14:paraId="43ADE418" w14:textId="77777777">
      <w:pPr>
        <w:keepNext/>
        <w:snapToGrid w:val="0"/>
        <w:jc w:val="center"/>
        <w:rPr>
          <w:rFonts w:asciiTheme="minorHAnsi" w:hAnsiTheme="minorHAnsi"/>
          <w:b/>
          <w:bCs/>
          <w:sz w:val="28"/>
          <w:szCs w:val="28"/>
        </w:rPr>
      </w:pPr>
    </w:p>
    <w:p w:rsidRPr="005A51AA" w:rsidR="00225AA6" w:rsidP="00956A82" w:rsidRDefault="00225AA6" w14:paraId="011450C1" w14:textId="6FB2927A">
      <w:pPr>
        <w:pStyle w:val="Heading1"/>
        <w:numPr>
          <w:ilvl w:val="0"/>
          <w:numId w:val="323"/>
        </w:numPr>
        <w:tabs>
          <w:tab w:val="left" w:pos="567"/>
        </w:tabs>
        <w:rPr>
          <w:rFonts w:asciiTheme="minorHAnsi" w:hAnsiTheme="minorHAnsi"/>
          <w:sz w:val="28"/>
          <w:szCs w:val="28"/>
        </w:rPr>
      </w:pPr>
      <w:r>
        <w:rPr>
          <w:rFonts w:asciiTheme="minorHAnsi" w:hAnsiTheme="minorHAnsi"/>
          <w:sz w:val="28"/>
        </w:rPr>
        <w:t>Při posuzování zjištěného chování musí být uložené sankce úměrné závažnosti pochybení</w:t>
      </w:r>
      <w:r w:rsidR="00F26063">
        <w:rPr>
          <w:rFonts w:asciiTheme="minorHAnsi" w:hAnsiTheme="minorHAnsi"/>
          <w:sz w:val="28"/>
        </w:rPr>
        <w:t xml:space="preserve"> a </w:t>
      </w:r>
      <w:r>
        <w:rPr>
          <w:rFonts w:asciiTheme="minorHAnsi" w:hAnsiTheme="minorHAnsi"/>
          <w:sz w:val="28"/>
        </w:rPr>
        <w:t xml:space="preserve">hierarchickému postavení člena. </w:t>
      </w:r>
    </w:p>
    <w:p w:rsidRPr="005A51AA" w:rsidR="00225AA6" w:rsidP="00225AA6" w:rsidRDefault="00225AA6" w14:paraId="036A9C09" w14:textId="77777777">
      <w:pPr>
        <w:snapToGrid w:val="0"/>
        <w:ind w:left="284" w:hanging="284"/>
        <w:rPr>
          <w:rFonts w:asciiTheme="minorHAnsi" w:hAnsiTheme="minorHAnsi"/>
          <w:sz w:val="28"/>
          <w:szCs w:val="28"/>
        </w:rPr>
      </w:pPr>
    </w:p>
    <w:p w:rsidRPr="005A51AA" w:rsidR="00225AA6" w:rsidP="00225AA6" w:rsidRDefault="00225AA6" w14:paraId="2BF0C749" w14:textId="1D3FE7E1">
      <w:pPr>
        <w:snapToGrid w:val="0"/>
        <w:ind w:firstLine="567"/>
        <w:rPr>
          <w:rFonts w:asciiTheme="minorHAnsi" w:hAnsiTheme="minorHAnsi"/>
          <w:sz w:val="28"/>
          <w:szCs w:val="28"/>
        </w:rPr>
      </w:pPr>
      <w:r>
        <w:rPr>
          <w:rFonts w:asciiTheme="minorHAnsi" w:hAnsiTheme="minorHAnsi"/>
          <w:sz w:val="28"/>
        </w:rPr>
        <w:t>Při stanovení závažnosti pochybení</w:t>
      </w:r>
      <w:r w:rsidR="00F26063">
        <w:rPr>
          <w:rFonts w:asciiTheme="minorHAnsi" w:hAnsiTheme="minorHAnsi"/>
          <w:sz w:val="28"/>
        </w:rPr>
        <w:t xml:space="preserve"> a </w:t>
      </w:r>
      <w:r>
        <w:rPr>
          <w:rFonts w:asciiTheme="minorHAnsi" w:hAnsiTheme="minorHAnsi"/>
          <w:sz w:val="28"/>
        </w:rPr>
        <w:t>při rozhodování</w:t>
      </w:r>
      <w:r w:rsidR="00F26063">
        <w:rPr>
          <w:rFonts w:asciiTheme="minorHAnsi" w:hAnsiTheme="minorHAnsi"/>
          <w:sz w:val="28"/>
        </w:rPr>
        <w:t xml:space="preserve"> o </w:t>
      </w:r>
      <w:r>
        <w:rPr>
          <w:rFonts w:asciiTheme="minorHAnsi" w:hAnsiTheme="minorHAnsi"/>
          <w:sz w:val="28"/>
        </w:rPr>
        <w:t>tom, jakou sankci uložit, je třeba vzít</w:t>
      </w:r>
      <w:r w:rsidR="00F26063">
        <w:rPr>
          <w:rFonts w:asciiTheme="minorHAnsi" w:hAnsiTheme="minorHAnsi"/>
          <w:sz w:val="28"/>
        </w:rPr>
        <w:t xml:space="preserve"> v </w:t>
      </w:r>
      <w:r>
        <w:rPr>
          <w:rFonts w:asciiTheme="minorHAnsi" w:hAnsiTheme="minorHAnsi"/>
          <w:sz w:val="28"/>
        </w:rPr>
        <w:t>úvahu zejména:</w:t>
      </w:r>
    </w:p>
    <w:p w:rsidRPr="005A51AA" w:rsidR="00225AA6" w:rsidP="00225AA6" w:rsidRDefault="00225AA6" w14:paraId="4F19FB77" w14:textId="77777777">
      <w:pPr>
        <w:snapToGrid w:val="0"/>
        <w:ind w:left="284"/>
        <w:rPr>
          <w:rFonts w:asciiTheme="minorHAnsi" w:hAnsiTheme="minorHAnsi"/>
          <w:sz w:val="28"/>
          <w:szCs w:val="28"/>
        </w:rPr>
      </w:pPr>
    </w:p>
    <w:p w:rsidRPr="005A51AA" w:rsidR="00225AA6" w:rsidP="008D2781" w:rsidRDefault="00225AA6" w14:paraId="32D0EAC5" w14:textId="3B70053A">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druh pochybení</w:t>
      </w:r>
      <w:r w:rsidR="00F26063">
        <w:rPr>
          <w:rFonts w:asciiTheme="minorHAnsi" w:hAnsiTheme="minorHAnsi"/>
          <w:color w:val="000000"/>
          <w:sz w:val="28"/>
        </w:rPr>
        <w:t xml:space="preserve"> a </w:t>
      </w:r>
      <w:r>
        <w:rPr>
          <w:rFonts w:asciiTheme="minorHAnsi" w:hAnsiTheme="minorHAnsi"/>
          <w:color w:val="000000"/>
          <w:sz w:val="28"/>
        </w:rPr>
        <w:t>okolnosti, za nichž</w:t>
      </w:r>
      <w:r w:rsidR="00F26063">
        <w:rPr>
          <w:rFonts w:asciiTheme="minorHAnsi" w:hAnsiTheme="minorHAnsi"/>
          <w:color w:val="000000"/>
          <w:sz w:val="28"/>
        </w:rPr>
        <w:t xml:space="preserve"> k </w:t>
      </w:r>
      <w:r>
        <w:rPr>
          <w:rFonts w:asciiTheme="minorHAnsi" w:hAnsiTheme="minorHAnsi"/>
          <w:color w:val="000000"/>
          <w:sz w:val="28"/>
        </w:rPr>
        <w:t xml:space="preserve">němu došlo; </w:t>
      </w:r>
    </w:p>
    <w:p w:rsidRPr="005A51AA" w:rsidR="00225AA6" w:rsidP="008D2781" w:rsidRDefault="00225AA6" w14:paraId="13CB6455"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to, do jaké míry pochybení postihlo tělesnou či duševní integritu členů nebo zaměstnanců, dobré jméno či zájmy Výboru nebo Evropské unie; </w:t>
      </w:r>
    </w:p>
    <w:p w:rsidRPr="005A51AA" w:rsidR="00225AA6" w:rsidP="008D2781" w:rsidRDefault="00225AA6" w14:paraId="7CD4BF68" w14:textId="1BB51E2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to, do jaké míry bylo pochybení způsobeno úmyslným jednáním nebo nedbalostí,</w:t>
      </w:r>
      <w:r w:rsidR="00F26063">
        <w:rPr>
          <w:rFonts w:asciiTheme="minorHAnsi" w:hAnsiTheme="minorHAnsi"/>
          <w:color w:val="000000"/>
          <w:sz w:val="28"/>
        </w:rPr>
        <w:t xml:space="preserve"> a </w:t>
      </w:r>
      <w:r>
        <w:rPr>
          <w:rFonts w:asciiTheme="minorHAnsi" w:hAnsiTheme="minorHAnsi"/>
          <w:color w:val="000000"/>
          <w:sz w:val="28"/>
        </w:rPr>
        <w:t xml:space="preserve">také míru hierarchické odpovědnosti člena; </w:t>
      </w:r>
    </w:p>
    <w:p w:rsidRPr="005A51AA" w:rsidR="00225AA6" w:rsidP="008D2781" w:rsidRDefault="00225AA6" w14:paraId="08BFF145" w14:textId="7C7C6A8B">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míru povinností</w:t>
      </w:r>
      <w:r w:rsidR="00F26063">
        <w:rPr>
          <w:rFonts w:asciiTheme="minorHAnsi" w:hAnsiTheme="minorHAnsi"/>
          <w:color w:val="000000"/>
          <w:sz w:val="28"/>
        </w:rPr>
        <w:t xml:space="preserve"> a </w:t>
      </w:r>
      <w:r>
        <w:rPr>
          <w:rFonts w:asciiTheme="minorHAnsi" w:hAnsiTheme="minorHAnsi"/>
          <w:color w:val="000000"/>
          <w:sz w:val="28"/>
        </w:rPr>
        <w:t>odpovědnosti člena</w:t>
      </w:r>
      <w:r w:rsidR="00F26063">
        <w:rPr>
          <w:rFonts w:asciiTheme="minorHAnsi" w:hAnsiTheme="minorHAnsi"/>
          <w:color w:val="000000"/>
          <w:sz w:val="28"/>
        </w:rPr>
        <w:t xml:space="preserve"> i </w:t>
      </w:r>
      <w:r>
        <w:rPr>
          <w:rFonts w:asciiTheme="minorHAnsi" w:hAnsiTheme="minorHAnsi"/>
          <w:color w:val="000000"/>
          <w:sz w:val="28"/>
        </w:rPr>
        <w:t>jeho hierarchické postavení vůči těm, které pochybení poškodilo;</w:t>
      </w:r>
    </w:p>
    <w:p w:rsidRPr="005A51AA" w:rsidR="00225AA6" w:rsidP="008D2781" w:rsidRDefault="00225AA6" w14:paraId="46979A8A"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míru újmy způsobené tělesné nebo duševní integritě poškozené osoby či osob;</w:t>
      </w:r>
    </w:p>
    <w:p w:rsidRPr="005A51AA" w:rsidR="00225AA6" w:rsidP="008D2781" w:rsidRDefault="00225AA6" w14:paraId="41107BFF" w14:textId="3E514101">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otázku, zda je pochybení spojeno</w:t>
      </w:r>
      <w:r w:rsidR="00F26063">
        <w:rPr>
          <w:rFonts w:asciiTheme="minorHAnsi" w:hAnsiTheme="minorHAnsi"/>
          <w:color w:val="000000"/>
          <w:sz w:val="28"/>
        </w:rPr>
        <w:t xml:space="preserve"> s </w:t>
      </w:r>
      <w:r>
        <w:rPr>
          <w:rFonts w:asciiTheme="minorHAnsi" w:hAnsiTheme="minorHAnsi"/>
          <w:color w:val="000000"/>
          <w:sz w:val="28"/>
        </w:rPr>
        <w:t>opakovaným jednáním nebo chováním.</w:t>
      </w:r>
    </w:p>
    <w:p w:rsidRPr="005A51AA" w:rsidR="00225AA6" w:rsidP="00225AA6" w:rsidRDefault="00225AA6" w14:paraId="3071B3A3" w14:textId="77777777">
      <w:pPr>
        <w:snapToGrid w:val="0"/>
        <w:ind w:left="568" w:hanging="284"/>
        <w:rPr>
          <w:rFonts w:asciiTheme="minorHAnsi" w:hAnsiTheme="minorHAnsi"/>
          <w:sz w:val="28"/>
          <w:szCs w:val="28"/>
        </w:rPr>
      </w:pPr>
    </w:p>
    <w:p w:rsidRPr="005A51AA" w:rsidR="00225AA6" w:rsidP="00956A82" w:rsidRDefault="00225AA6" w14:paraId="1505516E" w14:textId="77777777">
      <w:pPr>
        <w:pStyle w:val="Heading1"/>
        <w:tabs>
          <w:tab w:val="left" w:pos="567"/>
        </w:tabs>
        <w:rPr>
          <w:rFonts w:asciiTheme="minorHAnsi" w:hAnsiTheme="minorHAnsi"/>
          <w:sz w:val="28"/>
          <w:szCs w:val="28"/>
        </w:rPr>
      </w:pPr>
      <w:r>
        <w:rPr>
          <w:rFonts w:asciiTheme="minorHAnsi" w:hAnsiTheme="minorHAnsi"/>
          <w:sz w:val="28"/>
        </w:rPr>
        <w:t>Podle stupně závažnosti chování člena může sankce zahrnovat jedno nebo více následujících opatření:</w:t>
      </w:r>
    </w:p>
    <w:p w:rsidRPr="005A51AA" w:rsidR="00225AA6" w:rsidP="00225AA6" w:rsidRDefault="00225AA6" w14:paraId="08119AF1" w14:textId="77777777">
      <w:pPr>
        <w:snapToGrid w:val="0"/>
        <w:ind w:left="284" w:hanging="284"/>
        <w:rPr>
          <w:rFonts w:asciiTheme="minorHAnsi" w:hAnsiTheme="minorHAnsi"/>
          <w:sz w:val="28"/>
          <w:szCs w:val="28"/>
        </w:rPr>
      </w:pPr>
    </w:p>
    <w:p w:rsidRPr="005A51AA" w:rsidR="00225AA6" w:rsidP="008D2781" w:rsidRDefault="00225AA6" w14:paraId="2671C8F3"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písemné napomenutí (které může být zveřejněno);</w:t>
      </w:r>
    </w:p>
    <w:p w:rsidRPr="005A51AA" w:rsidR="00225AA6" w:rsidP="008D2781" w:rsidRDefault="00225AA6" w14:paraId="7636CAFF"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udělení důtky (která může být zveřejněna);</w:t>
      </w:r>
    </w:p>
    <w:p w:rsidRPr="005A51AA" w:rsidR="00225AA6" w:rsidP="008D2781" w:rsidRDefault="00225AA6" w14:paraId="2F1685BC" w14:textId="5C7A0E6D">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pozastavení nároku na denní příspěvek po dobu 2 až 30 dnů schůze</w:t>
      </w:r>
      <w:r w:rsidR="00F26063">
        <w:rPr>
          <w:rFonts w:asciiTheme="minorHAnsi" w:hAnsiTheme="minorHAnsi"/>
          <w:color w:val="000000"/>
          <w:sz w:val="28"/>
        </w:rPr>
        <w:t xml:space="preserve"> v </w:t>
      </w:r>
      <w:r>
        <w:rPr>
          <w:rFonts w:asciiTheme="minorHAnsi" w:hAnsiTheme="minorHAnsi"/>
          <w:color w:val="000000"/>
          <w:sz w:val="28"/>
        </w:rPr>
        <w:t>závislosti na závažnosti pochybení;</w:t>
      </w:r>
    </w:p>
    <w:p w:rsidRPr="005A51AA" w:rsidR="00225AA6" w:rsidP="008D2781" w:rsidRDefault="00225AA6" w14:paraId="0E1542C2"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dočasné pozastavení účasti na všech nebo některých činnostech EHSV či jeho orgánů, na služebních cestách nebo na činnostech po dobu 2 až 30 dnů schůze, přičemž není dotčeno právo hlasovat na plenárním zasedání;</w:t>
      </w:r>
    </w:p>
    <w:p w:rsidRPr="005A51AA" w:rsidR="00225AA6" w:rsidP="008D2781" w:rsidRDefault="00225AA6" w14:paraId="60AECE90"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lastRenderedPageBreak/>
        <w:t>zákaz zastupovat EHSV na vnitrostátních, interinstitucionálních nebo mezinárodních fórech po dobu až jednoho roku;</w:t>
      </w:r>
    </w:p>
    <w:p w:rsidRPr="005A51AA" w:rsidR="00225AA6" w:rsidP="008D2781" w:rsidRDefault="00225AA6" w14:paraId="2D374C18" w14:textId="3C12E31D">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omezení práv na přístup</w:t>
      </w:r>
      <w:r w:rsidR="00F26063">
        <w:rPr>
          <w:rFonts w:asciiTheme="minorHAnsi" w:hAnsiTheme="minorHAnsi"/>
          <w:color w:val="000000"/>
          <w:sz w:val="28"/>
        </w:rPr>
        <w:t xml:space="preserve"> k </w:t>
      </w:r>
      <w:r>
        <w:rPr>
          <w:rFonts w:asciiTheme="minorHAnsi" w:hAnsiTheme="minorHAnsi"/>
          <w:color w:val="000000"/>
          <w:sz w:val="28"/>
        </w:rPr>
        <w:t>důvěrným nebo utajovaným informacím po dobu až jednoho roku, pokud byla porušena důvěrnost.</w:t>
      </w:r>
    </w:p>
    <w:p w:rsidRPr="005A51AA" w:rsidR="00225AA6" w:rsidP="00225AA6" w:rsidRDefault="00225AA6" w14:paraId="3D6F1022" w14:textId="77777777">
      <w:pPr>
        <w:snapToGrid w:val="0"/>
        <w:rPr>
          <w:rFonts w:asciiTheme="minorHAnsi" w:hAnsiTheme="minorHAnsi"/>
          <w:b/>
          <w:sz w:val="28"/>
          <w:szCs w:val="28"/>
        </w:rPr>
      </w:pPr>
    </w:p>
    <w:p w:rsidRPr="005A51AA" w:rsidR="00225AA6" w:rsidP="00956A82" w:rsidRDefault="00225AA6" w14:paraId="68CAB2E7" w14:textId="0BFB9890">
      <w:pPr>
        <w:pStyle w:val="Heading1"/>
        <w:tabs>
          <w:tab w:val="left" w:pos="567"/>
        </w:tabs>
        <w:rPr>
          <w:rFonts w:asciiTheme="minorHAnsi" w:hAnsiTheme="minorHAnsi"/>
          <w:sz w:val="28"/>
          <w:szCs w:val="28"/>
        </w:rPr>
      </w:pPr>
      <w:r>
        <w:rPr>
          <w:rFonts w:asciiTheme="minorHAnsi" w:hAnsiTheme="minorHAnsi"/>
          <w:sz w:val="28"/>
        </w:rPr>
        <w:t>Předseda může dále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postupem stanoveným</w:t>
      </w:r>
      <w:r w:rsidR="00F26063">
        <w:rPr>
          <w:rFonts w:asciiTheme="minorHAnsi" w:hAnsiTheme="minorHAnsi"/>
          <w:sz w:val="28"/>
        </w:rPr>
        <w:t xml:space="preserve"> v </w:t>
      </w:r>
      <w:r>
        <w:rPr>
          <w:rFonts w:asciiTheme="minorHAnsi" w:hAnsiTheme="minorHAnsi"/>
          <w:sz w:val="28"/>
        </w:rPr>
        <w:t>článku 16 předložit předsednictvu návrh na:</w:t>
      </w:r>
    </w:p>
    <w:p w:rsidRPr="005A51AA" w:rsidR="00225AA6" w:rsidP="00225AA6" w:rsidRDefault="00225AA6" w14:paraId="433E3DDB" w14:textId="77777777">
      <w:pPr>
        <w:snapToGrid w:val="0"/>
        <w:ind w:left="284" w:hanging="284"/>
        <w:rPr>
          <w:rFonts w:asciiTheme="minorHAnsi" w:hAnsiTheme="minorHAnsi"/>
          <w:b/>
          <w:bCs/>
          <w:sz w:val="28"/>
          <w:szCs w:val="28"/>
        </w:rPr>
      </w:pPr>
    </w:p>
    <w:p w:rsidRPr="005A51AA" w:rsidR="00225AA6" w:rsidP="008D2781" w:rsidRDefault="00225AA6" w14:paraId="45D7D0A7" w14:textId="7641D139">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dočasné odvolání člena</w:t>
      </w:r>
      <w:r w:rsidR="00F26063">
        <w:rPr>
          <w:rFonts w:asciiTheme="minorHAnsi" w:hAnsiTheme="minorHAnsi"/>
          <w:color w:val="000000"/>
          <w:sz w:val="28"/>
        </w:rPr>
        <w:t xml:space="preserve"> z </w:t>
      </w:r>
      <w:r>
        <w:rPr>
          <w:rFonts w:asciiTheme="minorHAnsi" w:hAnsiTheme="minorHAnsi"/>
          <w:color w:val="000000"/>
          <w:sz w:val="28"/>
        </w:rPr>
        <w:t xml:space="preserve">jedné nebo více funkcí, které tento člen ve Výboru zastává, na dobu až jednoho roku; </w:t>
      </w:r>
    </w:p>
    <w:p w:rsidRPr="005A51AA" w:rsidR="00225AA6" w:rsidP="008D2781" w:rsidRDefault="00225AA6" w14:paraId="036C6532" w14:textId="03737A2B">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odvolání člena</w:t>
      </w:r>
      <w:r w:rsidR="00F26063">
        <w:rPr>
          <w:rFonts w:asciiTheme="minorHAnsi" w:hAnsiTheme="minorHAnsi"/>
          <w:color w:val="000000"/>
          <w:sz w:val="28"/>
        </w:rPr>
        <w:t xml:space="preserve"> z </w:t>
      </w:r>
      <w:r>
        <w:rPr>
          <w:rFonts w:asciiTheme="minorHAnsi" w:hAnsiTheme="minorHAnsi"/>
          <w:color w:val="000000"/>
          <w:sz w:val="28"/>
        </w:rPr>
        <w:t>jedné nebo více funkcí, které ve Výboru zastává;</w:t>
      </w:r>
    </w:p>
    <w:p w:rsidRPr="005A51AA" w:rsidR="00225AA6" w:rsidP="008D2781" w:rsidRDefault="00225AA6" w14:paraId="7072F06D" w14:textId="43937F06">
      <w:pPr>
        <w:numPr>
          <w:ilvl w:val="0"/>
          <w:numId w:val="361"/>
        </w:numPr>
        <w:overflowPunct w:val="0"/>
        <w:autoSpaceDE w:val="0"/>
        <w:autoSpaceDN w:val="0"/>
        <w:adjustRightInd w:val="0"/>
        <w:snapToGrid w:val="0"/>
        <w:ind w:left="1134" w:hanging="567"/>
        <w:contextualSpacing/>
        <w:rPr>
          <w:rFonts w:asciiTheme="minorHAnsi" w:hAnsiTheme="minorHAnsi"/>
          <w:sz w:val="28"/>
          <w:szCs w:val="28"/>
        </w:rPr>
      </w:pPr>
      <w:r>
        <w:rPr>
          <w:rFonts w:asciiTheme="minorHAnsi" w:hAnsiTheme="minorHAnsi"/>
          <w:sz w:val="28"/>
        </w:rPr>
        <w:t>vyloučení člena</w:t>
      </w:r>
      <w:r w:rsidR="00F26063">
        <w:rPr>
          <w:rFonts w:asciiTheme="minorHAnsi" w:hAnsiTheme="minorHAnsi"/>
          <w:sz w:val="28"/>
        </w:rPr>
        <w:t xml:space="preserve"> z </w:t>
      </w:r>
      <w:r>
        <w:rPr>
          <w:rFonts w:asciiTheme="minorHAnsi" w:hAnsiTheme="minorHAnsi"/>
          <w:sz w:val="28"/>
        </w:rPr>
        <w:t>Výboru na základě žádosti předložené Radě.</w:t>
      </w:r>
    </w:p>
    <w:p w:rsidRPr="005A51AA" w:rsidR="00225AA6" w:rsidP="00225AA6" w:rsidRDefault="00225AA6" w14:paraId="047E6775" w14:textId="77777777">
      <w:pPr>
        <w:snapToGrid w:val="0"/>
        <w:ind w:left="568" w:hanging="284"/>
        <w:rPr>
          <w:rFonts w:asciiTheme="minorHAnsi" w:hAnsiTheme="minorHAnsi"/>
          <w:sz w:val="28"/>
          <w:szCs w:val="28"/>
        </w:rPr>
      </w:pPr>
    </w:p>
    <w:p w:rsidRPr="005A51AA" w:rsidR="00225AA6" w:rsidP="00956A82" w:rsidRDefault="00225AA6" w14:paraId="0053AFAD" w14:textId="7CF2AB38">
      <w:pPr>
        <w:pStyle w:val="Heading1"/>
        <w:tabs>
          <w:tab w:val="left" w:pos="567"/>
        </w:tabs>
        <w:rPr>
          <w:rFonts w:asciiTheme="minorHAnsi" w:hAnsiTheme="minorHAnsi"/>
          <w:color w:val="000000"/>
          <w:sz w:val="28"/>
          <w:szCs w:val="28"/>
        </w:rPr>
      </w:pPr>
      <w:r>
        <w:rPr>
          <w:rFonts w:asciiTheme="minorHAnsi" w:hAnsiTheme="minorHAnsi"/>
          <w:sz w:val="28"/>
        </w:rPr>
        <w:t>V případě, že</w:t>
      </w:r>
      <w:r w:rsidR="00F26063">
        <w:rPr>
          <w:rFonts w:asciiTheme="minorHAnsi" w:hAnsiTheme="minorHAnsi"/>
          <w:sz w:val="28"/>
        </w:rPr>
        <w:t xml:space="preserve"> k </w:t>
      </w:r>
      <w:r>
        <w:rPr>
          <w:rFonts w:asciiTheme="minorHAnsi" w:hAnsiTheme="minorHAnsi"/>
          <w:sz w:val="28"/>
        </w:rPr>
        <w:t>porušování pravidel dochází opakovaně nebo pokud se člen odmítá podřídit jednomu</w:t>
      </w:r>
      <w:r w:rsidR="00F26063">
        <w:rPr>
          <w:rFonts w:asciiTheme="minorHAnsi" w:hAnsiTheme="minorHAnsi"/>
          <w:sz w:val="28"/>
        </w:rPr>
        <w:t xml:space="preserve"> z </w:t>
      </w:r>
      <w:r>
        <w:rPr>
          <w:rFonts w:asciiTheme="minorHAnsi" w:hAnsiTheme="minorHAnsi"/>
          <w:sz w:val="28"/>
        </w:rPr>
        <w:t>doprovodných opatření přijatých podle odstavce 5, mohou být sankce stanovené</w:t>
      </w:r>
      <w:r w:rsidR="00F26063">
        <w:rPr>
          <w:rFonts w:asciiTheme="minorHAnsi" w:hAnsiTheme="minorHAnsi"/>
          <w:sz w:val="28"/>
        </w:rPr>
        <w:t xml:space="preserve"> v </w:t>
      </w:r>
      <w:r>
        <w:rPr>
          <w:rFonts w:asciiTheme="minorHAnsi" w:hAnsiTheme="minorHAnsi"/>
          <w:sz w:val="28"/>
        </w:rPr>
        <w:t>odstavci 2</w:t>
      </w:r>
      <w:r w:rsidR="00F26063">
        <w:rPr>
          <w:rFonts w:asciiTheme="minorHAnsi" w:hAnsiTheme="minorHAnsi"/>
          <w:sz w:val="28"/>
        </w:rPr>
        <w:t xml:space="preserve"> a </w:t>
      </w:r>
      <w:r>
        <w:rPr>
          <w:rFonts w:asciiTheme="minorHAnsi" w:hAnsiTheme="minorHAnsi"/>
          <w:sz w:val="28"/>
        </w:rPr>
        <w:t>3</w:t>
      </w:r>
      <w:r w:rsidR="00F26063">
        <w:rPr>
          <w:rFonts w:asciiTheme="minorHAnsi" w:hAnsiTheme="minorHAnsi"/>
          <w:sz w:val="28"/>
        </w:rPr>
        <w:t xml:space="preserve"> a v </w:t>
      </w:r>
      <w:r>
        <w:rPr>
          <w:rFonts w:asciiTheme="minorHAnsi" w:hAnsiTheme="minorHAnsi"/>
          <w:sz w:val="28"/>
        </w:rPr>
        <w:t>písmenech c) až f)</w:t>
      </w:r>
      <w:r w:rsidR="00F26063">
        <w:rPr>
          <w:rFonts w:asciiTheme="minorHAnsi" w:hAnsiTheme="minorHAnsi"/>
          <w:sz w:val="28"/>
        </w:rPr>
        <w:t xml:space="preserve"> a </w:t>
      </w:r>
      <w:r>
        <w:rPr>
          <w:rFonts w:asciiTheme="minorHAnsi" w:hAnsiTheme="minorHAnsi"/>
          <w:sz w:val="28"/>
        </w:rPr>
        <w:t>g) zdvojnásobeny.</w:t>
      </w:r>
    </w:p>
    <w:p w:rsidRPr="005A51AA" w:rsidR="00225AA6" w:rsidP="00225AA6" w:rsidRDefault="00225AA6" w14:paraId="25872DDB" w14:textId="77777777">
      <w:pPr>
        <w:snapToGrid w:val="0"/>
        <w:ind w:left="284" w:hanging="284"/>
        <w:rPr>
          <w:rFonts w:asciiTheme="minorHAnsi" w:hAnsiTheme="minorHAnsi"/>
          <w:sz w:val="28"/>
          <w:szCs w:val="28"/>
        </w:rPr>
      </w:pPr>
    </w:p>
    <w:p w:rsidRPr="005A51AA" w:rsidR="00225AA6" w:rsidP="00956A82" w:rsidRDefault="00225AA6" w14:paraId="4DF6F244" w14:textId="43F9266C">
      <w:pPr>
        <w:pStyle w:val="Heading1"/>
        <w:tabs>
          <w:tab w:val="left" w:pos="567"/>
        </w:tabs>
        <w:rPr>
          <w:rFonts w:asciiTheme="minorHAnsi" w:hAnsiTheme="minorHAnsi"/>
          <w:sz w:val="28"/>
          <w:szCs w:val="28"/>
        </w:rPr>
      </w:pPr>
      <w:r>
        <w:rPr>
          <w:rFonts w:asciiTheme="minorHAnsi" w:hAnsiTheme="minorHAnsi"/>
          <w:sz w:val="28"/>
        </w:rPr>
        <w:t>Kromě sankcí stanovených</w:t>
      </w:r>
      <w:r w:rsidR="00F26063">
        <w:rPr>
          <w:rFonts w:asciiTheme="minorHAnsi" w:hAnsiTheme="minorHAnsi"/>
          <w:sz w:val="28"/>
        </w:rPr>
        <w:t xml:space="preserve"> v </w:t>
      </w:r>
      <w:r>
        <w:rPr>
          <w:rFonts w:asciiTheme="minorHAnsi" w:hAnsiTheme="minorHAnsi"/>
          <w:sz w:val="28"/>
        </w:rPr>
        <w:t>odstavcích 2</w:t>
      </w:r>
      <w:r w:rsidR="00F26063">
        <w:rPr>
          <w:rFonts w:asciiTheme="minorHAnsi" w:hAnsiTheme="minorHAnsi"/>
          <w:sz w:val="28"/>
        </w:rPr>
        <w:t xml:space="preserve"> a </w:t>
      </w:r>
      <w:r>
        <w:rPr>
          <w:rFonts w:asciiTheme="minorHAnsi" w:hAnsiTheme="minorHAnsi"/>
          <w:sz w:val="28"/>
        </w:rPr>
        <w:t>3 lze použít tato doprovodná opatření:</w:t>
      </w:r>
    </w:p>
    <w:p w:rsidRPr="005A51AA" w:rsidR="00225AA6" w:rsidP="00225AA6" w:rsidRDefault="00225AA6" w14:paraId="15B8FC6A" w14:textId="77777777">
      <w:pPr>
        <w:snapToGrid w:val="0"/>
        <w:ind w:left="284" w:hanging="284"/>
        <w:rPr>
          <w:rFonts w:asciiTheme="minorHAnsi" w:hAnsiTheme="minorHAnsi"/>
          <w:sz w:val="28"/>
          <w:szCs w:val="28"/>
        </w:rPr>
      </w:pPr>
    </w:p>
    <w:p w:rsidRPr="005A51AA" w:rsidR="00225AA6" w:rsidP="008D2781" w:rsidRDefault="00225AA6" w14:paraId="74B81C96" w14:textId="372F1101">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sz w:val="28"/>
          <w:szCs w:val="28"/>
        </w:rPr>
      </w:pPr>
      <w:r>
        <w:rPr>
          <w:rFonts w:asciiTheme="minorHAnsi" w:hAnsiTheme="minorHAnsi"/>
          <w:sz w:val="28"/>
        </w:rPr>
        <w:t>požadovat od člena, aby přijal opatření</w:t>
      </w:r>
      <w:r w:rsidR="00F26063">
        <w:rPr>
          <w:rFonts w:asciiTheme="minorHAnsi" w:hAnsiTheme="minorHAnsi"/>
          <w:sz w:val="28"/>
        </w:rPr>
        <w:t xml:space="preserve"> k </w:t>
      </w:r>
      <w:r>
        <w:rPr>
          <w:rFonts w:asciiTheme="minorHAnsi" w:hAnsiTheme="minorHAnsi"/>
          <w:sz w:val="28"/>
        </w:rPr>
        <w:t>nápravě situace;</w:t>
      </w:r>
    </w:p>
    <w:p w:rsidRPr="005A51AA" w:rsidR="00225AA6" w:rsidP="008D2781" w:rsidRDefault="00225AA6" w14:paraId="562D9B87"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sz w:val="28"/>
          <w:szCs w:val="28"/>
        </w:rPr>
      </w:pPr>
      <w:r>
        <w:rPr>
          <w:rFonts w:asciiTheme="minorHAnsi" w:hAnsiTheme="minorHAnsi"/>
          <w:sz w:val="28"/>
        </w:rPr>
        <w:t>požadovat od člena, aby se osobně omluvil (soukromě konkrétní osobě nebo veřejně na plenárním zasedání);</w:t>
      </w:r>
    </w:p>
    <w:p w:rsidRPr="005A51AA" w:rsidR="00225AA6" w:rsidP="008D2781" w:rsidRDefault="00225AA6" w14:paraId="2EB47FC2"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sz w:val="28"/>
          <w:szCs w:val="28"/>
        </w:rPr>
      </w:pPr>
      <w:r>
        <w:rPr>
          <w:rFonts w:asciiTheme="minorHAnsi" w:hAnsiTheme="minorHAnsi"/>
          <w:sz w:val="28"/>
        </w:rPr>
        <w:t>požadovat od člena, aby napravil veškeré škody.</w:t>
      </w:r>
    </w:p>
    <w:p w:rsidRPr="005A51AA" w:rsidR="00225AA6" w:rsidP="00225AA6" w:rsidRDefault="00225AA6" w14:paraId="5D95F6AA" w14:textId="77777777">
      <w:pPr>
        <w:snapToGrid w:val="0"/>
        <w:ind w:left="284" w:hanging="284"/>
        <w:rPr>
          <w:rFonts w:asciiTheme="minorHAnsi" w:hAnsiTheme="minorHAnsi"/>
          <w:sz w:val="28"/>
          <w:szCs w:val="28"/>
        </w:rPr>
      </w:pPr>
    </w:p>
    <w:p w:rsidRPr="005A51AA" w:rsidR="00225AA6" w:rsidP="00225AA6" w:rsidRDefault="00225AA6" w14:paraId="5D24B2A5" w14:textId="77777777">
      <w:pPr>
        <w:keepNext/>
        <w:snapToGrid w:val="0"/>
        <w:ind w:left="284" w:hanging="284"/>
        <w:jc w:val="center"/>
        <w:rPr>
          <w:rFonts w:asciiTheme="minorHAnsi" w:hAnsiTheme="minorHAnsi"/>
          <w:sz w:val="28"/>
          <w:szCs w:val="28"/>
        </w:rPr>
      </w:pPr>
      <w:r>
        <w:rPr>
          <w:rFonts w:asciiTheme="minorHAnsi" w:hAnsiTheme="minorHAnsi"/>
          <w:b/>
          <w:sz w:val="28"/>
        </w:rPr>
        <w:t>Článek 15</w:t>
      </w:r>
      <w:r w:rsidRPr="005A51AA" w:rsidR="003B5815">
        <w:rPr>
          <w:rFonts w:asciiTheme="minorHAnsi" w:hAnsiTheme="minorHAnsi" w:cstheme="minorHAnsi"/>
          <w:sz w:val="28"/>
        </w:rPr>
        <w:fldChar w:fldCharType="begin"/>
      </w:r>
      <w:r w:rsidRPr="005A51AA" w:rsidR="003B5815">
        <w:rPr>
          <w:rFonts w:asciiTheme="minorHAnsi" w:hAnsiTheme="minorHAnsi" w:cstheme="minorHAnsi"/>
          <w:sz w:val="28"/>
        </w:rPr>
        <w:instrText xml:space="preserve"> XE "ETICKÝ VÝBOR: podání odvolání" \t "15 KCH" \b </w:instrText>
      </w:r>
      <w:r w:rsidRPr="005A51AA" w:rsidR="003B5815">
        <w:rPr>
          <w:rFonts w:asciiTheme="minorHAnsi" w:hAnsiTheme="minorHAnsi" w:cstheme="minorHAnsi"/>
          <w:sz w:val="28"/>
        </w:rPr>
        <w:fldChar w:fldCharType="end"/>
      </w:r>
    </w:p>
    <w:p w:rsidRPr="005A51AA" w:rsidR="00225AA6" w:rsidP="00225AA6" w:rsidRDefault="00225AA6" w14:paraId="63E64A71" w14:textId="77777777">
      <w:pPr>
        <w:keepNext/>
        <w:snapToGrid w:val="0"/>
        <w:jc w:val="center"/>
        <w:rPr>
          <w:rFonts w:asciiTheme="minorHAnsi" w:hAnsiTheme="minorHAnsi"/>
          <w:b/>
          <w:bCs/>
          <w:sz w:val="28"/>
          <w:szCs w:val="28"/>
        </w:rPr>
      </w:pPr>
      <w:r>
        <w:rPr>
          <w:rFonts w:asciiTheme="minorHAnsi" w:hAnsiTheme="minorHAnsi"/>
          <w:b/>
          <w:sz w:val="28"/>
        </w:rPr>
        <w:t>Vnitřní odvolání</w:t>
      </w:r>
    </w:p>
    <w:p w:rsidRPr="005A51AA" w:rsidR="00225AA6" w:rsidP="00225AA6" w:rsidRDefault="00225AA6" w14:paraId="14C2BD7A" w14:textId="77777777">
      <w:pPr>
        <w:keepNext/>
        <w:snapToGrid w:val="0"/>
        <w:jc w:val="center"/>
        <w:rPr>
          <w:rFonts w:asciiTheme="minorHAnsi" w:hAnsiTheme="minorHAnsi"/>
          <w:b/>
          <w:bCs/>
          <w:sz w:val="28"/>
          <w:szCs w:val="28"/>
        </w:rPr>
      </w:pPr>
    </w:p>
    <w:p w:rsidRPr="005A51AA" w:rsidR="00225AA6" w:rsidP="00956A82" w:rsidRDefault="00225AA6" w14:paraId="0DEB9E6E" w14:textId="58C21027">
      <w:pPr>
        <w:pStyle w:val="Heading1"/>
        <w:numPr>
          <w:ilvl w:val="0"/>
          <w:numId w:val="324"/>
        </w:numPr>
        <w:tabs>
          <w:tab w:val="left" w:pos="567"/>
        </w:tabs>
        <w:rPr>
          <w:rFonts w:asciiTheme="minorHAnsi" w:hAnsiTheme="minorHAnsi"/>
          <w:sz w:val="28"/>
          <w:szCs w:val="28"/>
        </w:rPr>
      </w:pPr>
      <w:r>
        <w:rPr>
          <w:rFonts w:asciiTheme="minorHAnsi" w:hAnsiTheme="minorHAnsi"/>
          <w:sz w:val="28"/>
        </w:rPr>
        <w:t xml:space="preserve">Dotyčný člen může podat vnitřní odvolání předsednictvu ve lhůtě dvou týdnů ode dne, kdy mu předseda uložil sankci podle </w:t>
      </w:r>
      <w:r w:rsidR="00F26063">
        <w:rPr>
          <w:rFonts w:asciiTheme="minorHAnsi" w:hAnsiTheme="minorHAnsi"/>
          <w:sz w:val="28"/>
        </w:rPr>
        <w:t>čl. </w:t>
      </w:r>
      <w:r>
        <w:rPr>
          <w:rFonts w:asciiTheme="minorHAnsi" w:hAnsiTheme="minorHAnsi"/>
          <w:sz w:val="28"/>
        </w:rPr>
        <w:t xml:space="preserve">14 </w:t>
      </w:r>
      <w:r w:rsidR="00F26063">
        <w:rPr>
          <w:rFonts w:asciiTheme="minorHAnsi" w:hAnsiTheme="minorHAnsi"/>
          <w:sz w:val="28"/>
        </w:rPr>
        <w:t>odst. </w:t>
      </w:r>
      <w:r>
        <w:rPr>
          <w:rFonts w:asciiTheme="minorHAnsi" w:hAnsiTheme="minorHAnsi"/>
          <w:sz w:val="28"/>
        </w:rPr>
        <w:t>2, 4</w:t>
      </w:r>
      <w:r w:rsidR="00F26063">
        <w:rPr>
          <w:rFonts w:asciiTheme="minorHAnsi" w:hAnsiTheme="minorHAnsi"/>
          <w:sz w:val="28"/>
        </w:rPr>
        <w:t xml:space="preserve"> a </w:t>
      </w:r>
      <w:r>
        <w:rPr>
          <w:rFonts w:asciiTheme="minorHAnsi" w:hAnsiTheme="minorHAnsi"/>
          <w:sz w:val="28"/>
        </w:rPr>
        <w:t>5.</w:t>
      </w:r>
    </w:p>
    <w:p w:rsidRPr="005A51AA" w:rsidR="00225AA6" w:rsidP="00225AA6" w:rsidRDefault="00225AA6" w14:paraId="2329A2C7" w14:textId="77777777">
      <w:pPr>
        <w:snapToGrid w:val="0"/>
        <w:ind w:left="568" w:hanging="284"/>
        <w:rPr>
          <w:rFonts w:asciiTheme="minorHAnsi" w:hAnsiTheme="minorHAnsi"/>
          <w:sz w:val="28"/>
          <w:szCs w:val="28"/>
        </w:rPr>
      </w:pPr>
    </w:p>
    <w:p w:rsidRPr="005A51AA" w:rsidR="00225AA6" w:rsidP="00225AA6" w:rsidRDefault="00225AA6" w14:paraId="0F566458" w14:textId="77777777">
      <w:pPr>
        <w:snapToGrid w:val="0"/>
        <w:ind w:firstLine="567"/>
        <w:rPr>
          <w:rFonts w:asciiTheme="minorHAnsi" w:hAnsiTheme="minorHAnsi"/>
          <w:sz w:val="28"/>
          <w:szCs w:val="28"/>
        </w:rPr>
      </w:pPr>
      <w:r>
        <w:rPr>
          <w:rFonts w:asciiTheme="minorHAnsi" w:hAnsiTheme="minorHAnsi"/>
          <w:sz w:val="28"/>
        </w:rPr>
        <w:t>Odvoláním se platnost sankce okamžitě pozastavuje.</w:t>
      </w:r>
    </w:p>
    <w:p w:rsidRPr="005A51AA" w:rsidR="00225AA6" w:rsidP="00225AA6" w:rsidRDefault="00225AA6" w14:paraId="0054325B" w14:textId="77777777">
      <w:pPr>
        <w:snapToGrid w:val="0"/>
        <w:ind w:left="284"/>
        <w:rPr>
          <w:rFonts w:asciiTheme="minorHAnsi" w:hAnsiTheme="minorHAnsi"/>
          <w:sz w:val="28"/>
          <w:szCs w:val="28"/>
        </w:rPr>
      </w:pPr>
    </w:p>
    <w:p w:rsidRPr="005A51AA" w:rsidR="00225AA6" w:rsidP="00956A82" w:rsidRDefault="00225AA6" w14:paraId="391C6AE1" w14:textId="724AD7BC">
      <w:pPr>
        <w:pStyle w:val="Heading1"/>
        <w:tabs>
          <w:tab w:val="left" w:pos="567"/>
        </w:tabs>
        <w:rPr>
          <w:rFonts w:asciiTheme="minorHAnsi" w:hAnsiTheme="minorHAnsi"/>
          <w:sz w:val="28"/>
          <w:szCs w:val="28"/>
        </w:rPr>
      </w:pPr>
      <w:r>
        <w:rPr>
          <w:rFonts w:asciiTheme="minorHAnsi" w:hAnsiTheme="minorHAnsi"/>
          <w:sz w:val="28"/>
        </w:rPr>
        <w:t>Předsednictvo se před přijetím rozhodnutí seznámí</w:t>
      </w:r>
      <w:r w:rsidR="00F26063">
        <w:rPr>
          <w:rFonts w:asciiTheme="minorHAnsi" w:hAnsiTheme="minorHAnsi"/>
          <w:sz w:val="28"/>
        </w:rPr>
        <w:t xml:space="preserve"> s </w:t>
      </w:r>
      <w:r>
        <w:rPr>
          <w:rFonts w:asciiTheme="minorHAnsi" w:hAnsiTheme="minorHAnsi"/>
          <w:sz w:val="28"/>
        </w:rPr>
        <w:t>ústně nebo písemně vyjádřeným názorem dotyčného člena.</w:t>
      </w:r>
    </w:p>
    <w:p w:rsidRPr="005A51AA" w:rsidR="00225AA6" w:rsidP="00225AA6" w:rsidRDefault="00225AA6" w14:paraId="123D1ED2" w14:textId="77777777">
      <w:pPr>
        <w:snapToGrid w:val="0"/>
        <w:ind w:left="568" w:hanging="284"/>
        <w:rPr>
          <w:rFonts w:asciiTheme="minorHAnsi" w:hAnsiTheme="minorHAnsi"/>
          <w:sz w:val="28"/>
          <w:szCs w:val="28"/>
        </w:rPr>
      </w:pPr>
    </w:p>
    <w:p w:rsidRPr="005A51AA" w:rsidR="00225AA6" w:rsidP="00225AA6" w:rsidRDefault="00225AA6" w14:paraId="4DD4216D" w14:textId="6CF258CC">
      <w:pPr>
        <w:snapToGrid w:val="0"/>
        <w:ind w:firstLine="567"/>
        <w:rPr>
          <w:rFonts w:asciiTheme="minorHAnsi" w:hAnsiTheme="minorHAnsi"/>
          <w:sz w:val="28"/>
          <w:szCs w:val="28"/>
        </w:rPr>
      </w:pPr>
      <w:r>
        <w:rPr>
          <w:rFonts w:asciiTheme="minorHAnsi" w:hAnsiTheme="minorHAnsi"/>
          <w:sz w:val="28"/>
        </w:rPr>
        <w:t>Předsednictvo může nejpozději do čtyř týdnů po podání odvolání, popřípadě na své nejbližší schůzi, pokud se</w:t>
      </w:r>
      <w:r w:rsidR="00F26063">
        <w:rPr>
          <w:rFonts w:asciiTheme="minorHAnsi" w:hAnsiTheme="minorHAnsi"/>
          <w:sz w:val="28"/>
        </w:rPr>
        <w:t xml:space="preserve"> v </w:t>
      </w:r>
      <w:r>
        <w:rPr>
          <w:rFonts w:asciiTheme="minorHAnsi" w:hAnsiTheme="minorHAnsi"/>
          <w:sz w:val="28"/>
        </w:rPr>
        <w:t>uvedeném období žádná schůze nekoná, uloženou sankci zrušit, potvrdit nebo změnit.</w:t>
      </w:r>
    </w:p>
    <w:p w:rsidRPr="005A51AA" w:rsidR="00225AA6" w:rsidP="00225AA6" w:rsidRDefault="00225AA6" w14:paraId="5E1322D8" w14:textId="77777777">
      <w:pPr>
        <w:snapToGrid w:val="0"/>
        <w:ind w:left="284"/>
        <w:rPr>
          <w:rFonts w:asciiTheme="minorHAnsi" w:hAnsiTheme="minorHAnsi"/>
          <w:sz w:val="28"/>
          <w:szCs w:val="28"/>
        </w:rPr>
      </w:pPr>
    </w:p>
    <w:p w:rsidRPr="005A51AA" w:rsidR="00225AA6" w:rsidP="00956A82" w:rsidRDefault="00225AA6" w14:paraId="1F2CA6EA" w14:textId="0A62C43B">
      <w:pPr>
        <w:pStyle w:val="Heading1"/>
        <w:tabs>
          <w:tab w:val="left" w:pos="567"/>
        </w:tabs>
        <w:rPr>
          <w:rFonts w:asciiTheme="minorHAnsi" w:hAnsiTheme="minorHAnsi"/>
          <w:sz w:val="28"/>
          <w:szCs w:val="28"/>
        </w:rPr>
      </w:pPr>
      <w:r>
        <w:rPr>
          <w:rFonts w:asciiTheme="minorHAnsi" w:hAnsiTheme="minorHAnsi"/>
          <w:sz w:val="28"/>
        </w:rPr>
        <w:t>Dotčený člen může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263 Smlouvy</w:t>
      </w:r>
      <w:r w:rsidR="00F26063">
        <w:rPr>
          <w:rFonts w:asciiTheme="minorHAnsi" w:hAnsiTheme="minorHAnsi"/>
          <w:sz w:val="28"/>
        </w:rPr>
        <w:t xml:space="preserve"> o </w:t>
      </w:r>
      <w:r>
        <w:rPr>
          <w:rFonts w:asciiTheme="minorHAnsi" w:hAnsiTheme="minorHAnsi"/>
          <w:sz w:val="28"/>
        </w:rPr>
        <w:t>fungování Evropské unie do dvou měsíců ode dne, kdy mu bylo oznámeno konečné rozhodnutí, nebo do dvou měsíců od data, kdy mělo předsednictvo přijmout rozhodnutí, podat</w:t>
      </w:r>
      <w:r w:rsidR="00F26063">
        <w:rPr>
          <w:rFonts w:asciiTheme="minorHAnsi" w:hAnsiTheme="minorHAnsi"/>
          <w:sz w:val="28"/>
        </w:rPr>
        <w:t xml:space="preserve"> u </w:t>
      </w:r>
      <w:r>
        <w:rPr>
          <w:rFonts w:asciiTheme="minorHAnsi" w:hAnsiTheme="minorHAnsi"/>
          <w:sz w:val="28"/>
        </w:rPr>
        <w:t>Soudního dvora Evropské unie žalobu na neplatnost.</w:t>
      </w:r>
    </w:p>
    <w:p w:rsidRPr="005A51AA" w:rsidR="00225AA6" w:rsidP="00225AA6" w:rsidRDefault="00225AA6" w14:paraId="0F0C2ECF" w14:textId="77777777">
      <w:pPr>
        <w:snapToGrid w:val="0"/>
        <w:ind w:left="284" w:hanging="284"/>
        <w:rPr>
          <w:rFonts w:asciiTheme="minorHAnsi" w:hAnsiTheme="minorHAnsi"/>
          <w:b/>
          <w:sz w:val="28"/>
          <w:szCs w:val="28"/>
        </w:rPr>
      </w:pPr>
    </w:p>
    <w:p w:rsidRPr="005A51AA" w:rsidR="00225AA6" w:rsidP="00225AA6" w:rsidRDefault="00225AA6" w14:paraId="616C7FD5" w14:textId="77777777">
      <w:pPr>
        <w:keepNext/>
        <w:snapToGrid w:val="0"/>
        <w:ind w:left="284" w:hanging="284"/>
        <w:jc w:val="center"/>
        <w:rPr>
          <w:rFonts w:asciiTheme="minorHAnsi" w:hAnsiTheme="minorHAnsi"/>
          <w:b/>
          <w:bCs/>
          <w:sz w:val="28"/>
          <w:szCs w:val="28"/>
        </w:rPr>
      </w:pPr>
      <w:r>
        <w:rPr>
          <w:rFonts w:asciiTheme="minorHAnsi" w:hAnsiTheme="minorHAnsi"/>
          <w:b/>
          <w:sz w:val="28"/>
        </w:rPr>
        <w:t>Článek 16</w:t>
      </w:r>
    </w:p>
    <w:p w:rsidRPr="005A51AA" w:rsidR="00225AA6" w:rsidP="00225AA6" w:rsidRDefault="00225AA6" w14:paraId="1A70F6E8" w14:textId="77777777">
      <w:pPr>
        <w:keepNext/>
        <w:snapToGrid w:val="0"/>
        <w:jc w:val="center"/>
        <w:rPr>
          <w:rFonts w:asciiTheme="minorHAnsi" w:hAnsiTheme="minorHAnsi"/>
          <w:b/>
          <w:bCs/>
          <w:sz w:val="28"/>
          <w:szCs w:val="28"/>
        </w:rPr>
      </w:pPr>
      <w:r>
        <w:rPr>
          <w:rFonts w:asciiTheme="minorHAnsi" w:hAnsiTheme="minorHAnsi"/>
          <w:b/>
          <w:sz w:val="28"/>
        </w:rPr>
        <w:t>Předčasné ukončení výkonu funkce</w:t>
      </w:r>
      <w:r w:rsidRPr="005A51AA" w:rsidR="00F437A5">
        <w:rPr>
          <w:rFonts w:asciiTheme="minorHAnsi" w:hAnsiTheme="minorHAnsi" w:cstheme="minorHAnsi"/>
          <w:sz w:val="28"/>
        </w:rPr>
        <w:fldChar w:fldCharType="begin"/>
      </w:r>
      <w:r w:rsidRPr="005A51AA" w:rsidR="00F437A5">
        <w:rPr>
          <w:rFonts w:asciiTheme="minorHAnsi" w:hAnsiTheme="minorHAnsi" w:cstheme="minorHAnsi"/>
          <w:sz w:val="28"/>
        </w:rPr>
        <w:instrText xml:space="preserve"> XE "ZÁNIK MANDÁTU ČLENŮ: předčasné ukončení výkonu funkce" \t "16 KCH" \b </w:instrText>
      </w:r>
      <w:r w:rsidRPr="005A51AA" w:rsidR="00F437A5">
        <w:rPr>
          <w:rFonts w:asciiTheme="minorHAnsi" w:hAnsiTheme="minorHAnsi" w:cstheme="minorHAnsi"/>
          <w:sz w:val="28"/>
        </w:rPr>
        <w:fldChar w:fldCharType="end"/>
      </w:r>
    </w:p>
    <w:p w:rsidRPr="005A51AA" w:rsidR="00225AA6" w:rsidP="00225AA6" w:rsidRDefault="00225AA6" w14:paraId="7ABCE4AA" w14:textId="77777777">
      <w:pPr>
        <w:keepNext/>
        <w:snapToGrid w:val="0"/>
        <w:jc w:val="center"/>
        <w:rPr>
          <w:rFonts w:asciiTheme="minorHAnsi" w:hAnsiTheme="minorHAnsi"/>
          <w:b/>
          <w:bCs/>
          <w:sz w:val="28"/>
          <w:szCs w:val="28"/>
        </w:rPr>
      </w:pPr>
    </w:p>
    <w:p w:rsidRPr="005A51AA" w:rsidR="00225AA6" w:rsidP="00956A82" w:rsidRDefault="00225AA6" w14:paraId="3B9D4B6A" w14:textId="1E77ECA2">
      <w:pPr>
        <w:pStyle w:val="Heading1"/>
        <w:numPr>
          <w:ilvl w:val="0"/>
          <w:numId w:val="326"/>
        </w:numPr>
        <w:tabs>
          <w:tab w:val="left" w:pos="567"/>
        </w:tabs>
        <w:rPr>
          <w:rFonts w:asciiTheme="minorHAnsi" w:hAnsiTheme="minorHAnsi"/>
          <w:sz w:val="28"/>
          <w:szCs w:val="28"/>
        </w:rPr>
      </w:pPr>
      <w:r>
        <w:rPr>
          <w:rFonts w:asciiTheme="minorHAnsi" w:hAnsiTheme="minorHAnsi"/>
          <w:sz w:val="28"/>
        </w:rPr>
        <w:t>Předseda může</w:t>
      </w:r>
      <w:r w:rsidR="00F26063">
        <w:rPr>
          <w:rFonts w:asciiTheme="minorHAnsi" w:hAnsiTheme="minorHAnsi"/>
          <w:sz w:val="28"/>
        </w:rPr>
        <w:t xml:space="preserve"> v </w:t>
      </w:r>
      <w:r>
        <w:rPr>
          <w:rFonts w:asciiTheme="minorHAnsi" w:hAnsiTheme="minorHAnsi"/>
          <w:sz w:val="28"/>
        </w:rPr>
        <w:t xml:space="preserve">souladu se svým odůvodněným rozhodnutím předložit předsednictvu návrh podle </w:t>
      </w:r>
      <w:r w:rsidR="00F26063">
        <w:rPr>
          <w:rFonts w:asciiTheme="minorHAnsi" w:hAnsiTheme="minorHAnsi"/>
          <w:sz w:val="28"/>
        </w:rPr>
        <w:t>čl. </w:t>
      </w:r>
      <w:r>
        <w:rPr>
          <w:rFonts w:asciiTheme="minorHAnsi" w:hAnsiTheme="minorHAnsi"/>
          <w:sz w:val="28"/>
        </w:rPr>
        <w:t xml:space="preserve">14 </w:t>
      </w:r>
      <w:r w:rsidR="00F26063">
        <w:rPr>
          <w:rFonts w:asciiTheme="minorHAnsi" w:hAnsiTheme="minorHAnsi"/>
          <w:sz w:val="28"/>
        </w:rPr>
        <w:t>odst. </w:t>
      </w:r>
      <w:r>
        <w:rPr>
          <w:rFonts w:asciiTheme="minorHAnsi" w:hAnsiTheme="minorHAnsi"/>
          <w:sz w:val="28"/>
        </w:rPr>
        <w:t>3.</w:t>
      </w:r>
    </w:p>
    <w:p w:rsidRPr="005A51AA" w:rsidR="00225AA6" w:rsidP="00225AA6" w:rsidRDefault="00225AA6" w14:paraId="1C62EC83" w14:textId="77777777">
      <w:pPr>
        <w:snapToGrid w:val="0"/>
        <w:ind w:left="284" w:hanging="284"/>
        <w:rPr>
          <w:rFonts w:asciiTheme="minorHAnsi" w:hAnsiTheme="minorHAnsi"/>
          <w:sz w:val="28"/>
          <w:szCs w:val="28"/>
        </w:rPr>
      </w:pPr>
    </w:p>
    <w:p w:rsidRPr="005A51AA" w:rsidR="00225AA6" w:rsidP="00956A82" w:rsidRDefault="00225AA6" w14:paraId="1A18309D" w14:textId="2A030D19">
      <w:pPr>
        <w:pStyle w:val="Heading1"/>
        <w:tabs>
          <w:tab w:val="left" w:pos="567"/>
        </w:tabs>
        <w:rPr>
          <w:rFonts w:asciiTheme="minorHAnsi" w:hAnsiTheme="minorHAnsi"/>
          <w:sz w:val="28"/>
          <w:szCs w:val="28"/>
        </w:rPr>
      </w:pPr>
      <w:r>
        <w:rPr>
          <w:rFonts w:asciiTheme="minorHAnsi" w:hAnsiTheme="minorHAnsi"/>
          <w:sz w:val="28"/>
        </w:rPr>
        <w:t>Předsednictvo může dvoutřetinovou většinou odevzdaných hlasů navrhnout shromáždění, aby pozastavilo výkon funkce nebo odvolalo</w:t>
      </w:r>
      <w:r w:rsidR="00F26063">
        <w:rPr>
          <w:rFonts w:asciiTheme="minorHAnsi" w:hAnsiTheme="minorHAnsi"/>
          <w:sz w:val="28"/>
        </w:rPr>
        <w:t xml:space="preserve"> z </w:t>
      </w:r>
      <w:r>
        <w:rPr>
          <w:rFonts w:asciiTheme="minorHAnsi" w:hAnsiTheme="minorHAnsi"/>
          <w:sz w:val="28"/>
        </w:rPr>
        <w:t>funkce předsedu, místopředsedu, předsedu skupiny, člena předsednictva, kvestora, předsedu nebo místopředsedu sekce nebo kteréhokoli jiného funkcionáře zvoleného ve Výboru, pokud má za to, že se dotčený člen dopustil závažného pochybení.</w:t>
      </w:r>
    </w:p>
    <w:p w:rsidRPr="005A51AA" w:rsidR="00225AA6" w:rsidP="00225AA6" w:rsidRDefault="00225AA6" w14:paraId="2D0DB467" w14:textId="77777777">
      <w:pPr>
        <w:snapToGrid w:val="0"/>
        <w:ind w:left="568" w:hanging="284"/>
        <w:rPr>
          <w:rFonts w:asciiTheme="minorHAnsi" w:hAnsiTheme="minorHAnsi"/>
          <w:sz w:val="28"/>
          <w:szCs w:val="28"/>
        </w:rPr>
      </w:pPr>
    </w:p>
    <w:p w:rsidRPr="005A51AA" w:rsidR="00225AA6" w:rsidP="00225AA6" w:rsidRDefault="00225AA6" w14:paraId="01CEA432" w14:textId="55868AC3">
      <w:pPr>
        <w:snapToGrid w:val="0"/>
        <w:ind w:firstLine="567"/>
        <w:rPr>
          <w:rFonts w:asciiTheme="minorHAnsi" w:hAnsiTheme="minorHAnsi"/>
          <w:sz w:val="28"/>
          <w:szCs w:val="28"/>
        </w:rPr>
      </w:pPr>
      <w:r>
        <w:rPr>
          <w:rFonts w:asciiTheme="minorHAnsi" w:hAnsiTheme="minorHAnsi"/>
          <w:sz w:val="28"/>
        </w:rPr>
        <w:t>Předsednictvo může shromáždění výjimečně navrhnout, aby byl člen</w:t>
      </w:r>
      <w:r w:rsidR="00F26063">
        <w:rPr>
          <w:rFonts w:asciiTheme="minorHAnsi" w:hAnsiTheme="minorHAnsi"/>
          <w:sz w:val="28"/>
        </w:rPr>
        <w:t xml:space="preserve"> z </w:t>
      </w:r>
      <w:r>
        <w:rPr>
          <w:rFonts w:asciiTheme="minorHAnsi" w:hAnsiTheme="minorHAnsi"/>
          <w:sz w:val="28"/>
        </w:rPr>
        <w:t>Výboru vyloučen.</w:t>
      </w:r>
    </w:p>
    <w:p w:rsidRPr="005A51AA" w:rsidR="00225AA6" w:rsidP="00225AA6" w:rsidRDefault="00225AA6" w14:paraId="6F7DBE4B" w14:textId="77777777">
      <w:pPr>
        <w:snapToGrid w:val="0"/>
        <w:ind w:left="284"/>
        <w:rPr>
          <w:rFonts w:asciiTheme="minorHAnsi" w:hAnsiTheme="minorHAnsi"/>
          <w:sz w:val="28"/>
          <w:szCs w:val="28"/>
        </w:rPr>
      </w:pPr>
    </w:p>
    <w:p w:rsidRPr="005A51AA" w:rsidR="00225AA6" w:rsidP="00225AA6" w:rsidRDefault="00225AA6" w14:paraId="45FA42ED" w14:textId="37C95BD5">
      <w:pPr>
        <w:snapToGrid w:val="0"/>
        <w:ind w:firstLine="567"/>
        <w:rPr>
          <w:rFonts w:asciiTheme="minorHAnsi" w:hAnsiTheme="minorHAnsi"/>
          <w:sz w:val="28"/>
          <w:szCs w:val="28"/>
        </w:rPr>
      </w:pPr>
      <w:r>
        <w:rPr>
          <w:rFonts w:asciiTheme="minorHAnsi" w:hAnsiTheme="minorHAnsi"/>
          <w:sz w:val="28"/>
        </w:rPr>
        <w:t>Před předložením návrhu shromáždění podle tohoto článku se předsednictvo seznámí</w:t>
      </w:r>
      <w:r w:rsidR="00F26063">
        <w:rPr>
          <w:rFonts w:asciiTheme="minorHAnsi" w:hAnsiTheme="minorHAnsi"/>
          <w:sz w:val="28"/>
        </w:rPr>
        <w:t xml:space="preserve"> s </w:t>
      </w:r>
      <w:r>
        <w:rPr>
          <w:rFonts w:asciiTheme="minorHAnsi" w:hAnsiTheme="minorHAnsi"/>
          <w:sz w:val="28"/>
        </w:rPr>
        <w:t>ústně nebo písemně vyjádřeným názorem dotyčného člena.</w:t>
      </w:r>
    </w:p>
    <w:p w:rsidRPr="005A51AA" w:rsidR="00225AA6" w:rsidP="00225AA6" w:rsidRDefault="00225AA6" w14:paraId="2CE65C6F" w14:textId="77777777">
      <w:pPr>
        <w:snapToGrid w:val="0"/>
        <w:ind w:left="284"/>
        <w:rPr>
          <w:rFonts w:asciiTheme="minorHAnsi" w:hAnsiTheme="minorHAnsi"/>
          <w:sz w:val="28"/>
          <w:szCs w:val="28"/>
        </w:rPr>
      </w:pPr>
    </w:p>
    <w:p w:rsidRPr="005A51AA" w:rsidR="00225AA6" w:rsidP="00956A82" w:rsidRDefault="00225AA6" w14:paraId="1C74DC1A" w14:textId="77777777">
      <w:pPr>
        <w:pStyle w:val="Heading1"/>
        <w:tabs>
          <w:tab w:val="left" w:pos="567"/>
        </w:tabs>
        <w:rPr>
          <w:rFonts w:asciiTheme="minorHAnsi" w:hAnsiTheme="minorHAnsi"/>
          <w:sz w:val="28"/>
          <w:szCs w:val="28"/>
        </w:rPr>
      </w:pPr>
      <w:r>
        <w:rPr>
          <w:rFonts w:asciiTheme="minorHAnsi" w:hAnsiTheme="minorHAnsi"/>
          <w:sz w:val="28"/>
        </w:rPr>
        <w:lastRenderedPageBreak/>
        <w:t>O tomto návrhu shromáždění rozhodne dvoutřetinovou většinou odevzdaných hlasů, která představuje většinu všech členů.</w:t>
      </w:r>
    </w:p>
    <w:p w:rsidRPr="005A51AA" w:rsidR="00225AA6" w:rsidP="00225AA6" w:rsidRDefault="00225AA6" w14:paraId="4A2C99C0" w14:textId="77777777">
      <w:pPr>
        <w:snapToGrid w:val="0"/>
        <w:ind w:left="568" w:hanging="284"/>
        <w:rPr>
          <w:rFonts w:asciiTheme="minorHAnsi" w:hAnsiTheme="minorHAnsi"/>
          <w:sz w:val="28"/>
          <w:szCs w:val="28"/>
        </w:rPr>
      </w:pPr>
    </w:p>
    <w:p w:rsidRPr="005A51AA" w:rsidR="00225AA6" w:rsidP="00225AA6" w:rsidRDefault="00225AA6" w14:paraId="2C133F75" w14:textId="7AC14FCC">
      <w:pPr>
        <w:snapToGrid w:val="0"/>
        <w:ind w:firstLine="567"/>
        <w:rPr>
          <w:rFonts w:asciiTheme="minorHAnsi" w:hAnsiTheme="minorHAnsi"/>
          <w:sz w:val="28"/>
          <w:szCs w:val="28"/>
        </w:rPr>
      </w:pPr>
      <w:r>
        <w:rPr>
          <w:rFonts w:asciiTheme="minorHAnsi" w:hAnsiTheme="minorHAnsi"/>
          <w:sz w:val="28"/>
        </w:rPr>
        <w:t>Shromáždění před přijetím rozhodnutí vyslechne odůvodněnou zprávu předsedy Výboru</w:t>
      </w:r>
      <w:r w:rsidR="00F26063">
        <w:rPr>
          <w:rFonts w:asciiTheme="minorHAnsi" w:hAnsiTheme="minorHAnsi"/>
          <w:sz w:val="28"/>
        </w:rPr>
        <w:t xml:space="preserve"> a </w:t>
      </w:r>
      <w:r>
        <w:rPr>
          <w:rFonts w:asciiTheme="minorHAnsi" w:hAnsiTheme="minorHAnsi"/>
          <w:sz w:val="28"/>
        </w:rPr>
        <w:t>poté se seznámí</w:t>
      </w:r>
      <w:r w:rsidR="00F26063">
        <w:rPr>
          <w:rFonts w:asciiTheme="minorHAnsi" w:hAnsiTheme="minorHAnsi"/>
          <w:sz w:val="28"/>
        </w:rPr>
        <w:t xml:space="preserve"> s </w:t>
      </w:r>
      <w:r>
        <w:rPr>
          <w:rFonts w:asciiTheme="minorHAnsi" w:hAnsiTheme="minorHAnsi"/>
          <w:sz w:val="28"/>
        </w:rPr>
        <w:t>ústně nebo písemně vyjádřeným názorem dotyčného člena.</w:t>
      </w:r>
    </w:p>
    <w:p w:rsidRPr="005A51AA" w:rsidR="00225AA6" w:rsidP="00225AA6" w:rsidRDefault="00225AA6" w14:paraId="797623C6" w14:textId="77777777">
      <w:pPr>
        <w:snapToGrid w:val="0"/>
        <w:ind w:left="284"/>
        <w:rPr>
          <w:rFonts w:asciiTheme="minorHAnsi" w:hAnsiTheme="minorHAnsi"/>
          <w:sz w:val="28"/>
          <w:szCs w:val="28"/>
        </w:rPr>
      </w:pPr>
    </w:p>
    <w:p w:rsidRPr="005A51AA" w:rsidR="00225AA6" w:rsidP="00225AA6" w:rsidRDefault="00225AA6" w14:paraId="44474C94" w14:textId="295EF0F6">
      <w:pPr>
        <w:snapToGrid w:val="0"/>
        <w:ind w:firstLine="567"/>
        <w:rPr>
          <w:rFonts w:asciiTheme="minorHAnsi" w:hAnsiTheme="minorHAnsi"/>
          <w:sz w:val="28"/>
          <w:szCs w:val="28"/>
        </w:rPr>
      </w:pPr>
      <w:r>
        <w:rPr>
          <w:rFonts w:asciiTheme="minorHAnsi" w:hAnsiTheme="minorHAnsi"/>
          <w:sz w:val="28"/>
        </w:rPr>
        <w:t>Je-li přijato rozhodnutí</w:t>
      </w:r>
      <w:r w:rsidR="00F26063">
        <w:rPr>
          <w:rFonts w:asciiTheme="minorHAnsi" w:hAnsiTheme="minorHAnsi"/>
          <w:sz w:val="28"/>
        </w:rPr>
        <w:t xml:space="preserve"> o </w:t>
      </w:r>
      <w:r>
        <w:rPr>
          <w:rFonts w:asciiTheme="minorHAnsi" w:hAnsiTheme="minorHAnsi"/>
          <w:sz w:val="28"/>
        </w:rPr>
        <w:t>vyloučení, bude oznámeno Radě, aby zahájila postup nahrazení člena.</w:t>
      </w:r>
    </w:p>
    <w:p w:rsidRPr="005A51AA" w:rsidR="00225AA6" w:rsidP="00225AA6" w:rsidRDefault="00225AA6" w14:paraId="7E51A819" w14:textId="77777777">
      <w:pPr>
        <w:snapToGrid w:val="0"/>
        <w:ind w:left="284"/>
        <w:rPr>
          <w:rFonts w:asciiTheme="minorHAnsi" w:hAnsiTheme="minorHAnsi"/>
          <w:sz w:val="28"/>
          <w:szCs w:val="28"/>
        </w:rPr>
      </w:pPr>
    </w:p>
    <w:p w:rsidRPr="005A51AA" w:rsidR="00225AA6" w:rsidP="00956A82" w:rsidRDefault="00225AA6" w14:paraId="1DAABB39" w14:textId="505BADF3">
      <w:pPr>
        <w:pStyle w:val="Heading1"/>
        <w:tabs>
          <w:tab w:val="left" w:pos="567"/>
        </w:tabs>
        <w:rPr>
          <w:rFonts w:asciiTheme="minorHAnsi" w:hAnsiTheme="minorHAnsi"/>
          <w:sz w:val="28"/>
          <w:szCs w:val="28"/>
        </w:rPr>
      </w:pPr>
      <w:r>
        <w:rPr>
          <w:rFonts w:asciiTheme="minorHAnsi" w:hAnsiTheme="minorHAnsi"/>
          <w:sz w:val="28"/>
        </w:rPr>
        <w:t>Dotčený člen může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w:t>
      </w:r>
      <w:r>
        <w:rPr>
          <w:rFonts w:asciiTheme="minorHAnsi" w:hAnsiTheme="minorHAnsi"/>
          <w:sz w:val="28"/>
        </w:rPr>
        <w:t>článkem 263 Smlouvy</w:t>
      </w:r>
      <w:r w:rsidR="00F26063">
        <w:rPr>
          <w:rFonts w:asciiTheme="minorHAnsi" w:hAnsiTheme="minorHAnsi"/>
          <w:sz w:val="28"/>
        </w:rPr>
        <w:t xml:space="preserve"> o </w:t>
      </w:r>
      <w:r>
        <w:rPr>
          <w:rFonts w:asciiTheme="minorHAnsi" w:hAnsiTheme="minorHAnsi"/>
          <w:sz w:val="28"/>
        </w:rPr>
        <w:t>fungování Evropské unie do dvou měsíců ode dne, kdy mu bylo oznámeno rozhodnutí shromáždění, podat</w:t>
      </w:r>
      <w:r w:rsidR="00F26063">
        <w:rPr>
          <w:rFonts w:asciiTheme="minorHAnsi" w:hAnsiTheme="minorHAnsi"/>
          <w:sz w:val="28"/>
        </w:rPr>
        <w:t xml:space="preserve"> u </w:t>
      </w:r>
      <w:r>
        <w:rPr>
          <w:rFonts w:asciiTheme="minorHAnsi" w:hAnsiTheme="minorHAnsi"/>
          <w:sz w:val="28"/>
        </w:rPr>
        <w:t>Soudního dvora Evropské unie žalobu na neplatnost.</w:t>
      </w:r>
    </w:p>
    <w:p w:rsidRPr="005A51AA" w:rsidR="00225AA6" w:rsidP="00225AA6" w:rsidRDefault="00225AA6" w14:paraId="39DD422A" w14:textId="77777777">
      <w:pPr>
        <w:snapToGrid w:val="0"/>
        <w:ind w:left="284" w:hanging="284"/>
        <w:rPr>
          <w:rFonts w:asciiTheme="minorHAnsi" w:hAnsiTheme="minorHAnsi"/>
          <w:sz w:val="28"/>
          <w:szCs w:val="28"/>
        </w:rPr>
      </w:pPr>
    </w:p>
    <w:p w:rsidRPr="005A51AA" w:rsidR="00225AA6" w:rsidP="00225AA6" w:rsidRDefault="00225AA6" w14:paraId="78401188" w14:textId="77777777">
      <w:pPr>
        <w:keepNext/>
        <w:keepLines/>
        <w:snapToGrid w:val="0"/>
        <w:jc w:val="center"/>
        <w:rPr>
          <w:rFonts w:asciiTheme="minorHAnsi" w:hAnsiTheme="minorHAnsi"/>
          <w:sz w:val="28"/>
          <w:szCs w:val="28"/>
        </w:rPr>
      </w:pPr>
      <w:r>
        <w:rPr>
          <w:rFonts w:asciiTheme="minorHAnsi" w:hAnsiTheme="minorHAnsi"/>
          <w:b/>
          <w:sz w:val="28"/>
        </w:rPr>
        <w:t>ČÁST IV – ZÁVĚREČNÁ USTANOVENÍ</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96103" w:id="64"/>
      <w:r w:rsidRPr="005A51AA" w:rsidR="00F604DA">
        <w:rPr>
          <w:rFonts w:asciiTheme="minorHAnsi" w:hAnsiTheme="minorHAnsi"/>
          <w:sz w:val="28"/>
        </w:rPr>
        <w:instrText>ČÁST IV – Závěrečná ustanovení</w:instrText>
      </w:r>
      <w:bookmarkEnd w:id="64"/>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225AA6" w:rsidRDefault="00225AA6" w14:paraId="4CED8B29" w14:textId="77777777">
      <w:pPr>
        <w:keepNext/>
        <w:keepLines/>
        <w:snapToGrid w:val="0"/>
        <w:ind w:left="284" w:hanging="284"/>
        <w:jc w:val="center"/>
        <w:rPr>
          <w:rFonts w:asciiTheme="minorHAnsi" w:hAnsiTheme="minorHAnsi"/>
          <w:b/>
          <w:bCs/>
          <w:sz w:val="28"/>
          <w:szCs w:val="28"/>
        </w:rPr>
      </w:pPr>
    </w:p>
    <w:p w:rsidRPr="005A51AA" w:rsidR="00225AA6" w:rsidP="00225AA6" w:rsidRDefault="00225AA6" w14:paraId="50008E5E" w14:textId="77777777">
      <w:pPr>
        <w:keepNext/>
        <w:keepLines/>
        <w:snapToGrid w:val="0"/>
        <w:ind w:left="284" w:hanging="284"/>
        <w:jc w:val="center"/>
        <w:rPr>
          <w:rFonts w:asciiTheme="minorHAnsi" w:hAnsiTheme="minorHAnsi"/>
          <w:sz w:val="28"/>
          <w:szCs w:val="28"/>
        </w:rPr>
      </w:pPr>
      <w:r>
        <w:rPr>
          <w:rFonts w:asciiTheme="minorHAnsi" w:hAnsiTheme="minorHAnsi"/>
          <w:b/>
          <w:sz w:val="28"/>
        </w:rPr>
        <w:t>Článek 17</w:t>
      </w:r>
    </w:p>
    <w:p w:rsidRPr="005A51AA" w:rsidR="00225AA6" w:rsidP="00225AA6" w:rsidRDefault="00225AA6" w14:paraId="40628A42" w14:textId="77777777">
      <w:pPr>
        <w:keepNext/>
        <w:keepLines/>
        <w:snapToGrid w:val="0"/>
        <w:jc w:val="center"/>
        <w:rPr>
          <w:rFonts w:asciiTheme="minorHAnsi" w:hAnsiTheme="minorHAnsi"/>
          <w:b/>
          <w:sz w:val="28"/>
          <w:szCs w:val="28"/>
        </w:rPr>
      </w:pPr>
      <w:r>
        <w:rPr>
          <w:rFonts w:asciiTheme="minorHAnsi" w:hAnsiTheme="minorHAnsi"/>
          <w:b/>
          <w:sz w:val="28"/>
        </w:rPr>
        <w:t>Vyšetřování vedené Evropským úřadem pro boj proti podvodům (OLAF)</w:t>
      </w:r>
      <w:r>
        <w:rPr>
          <w:rFonts w:asciiTheme="minorHAnsi" w:hAnsiTheme="minorHAnsi"/>
          <w:sz w:val="28"/>
        </w:rPr>
        <w:t xml:space="preserve"> </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 EVROPSKÝ ÚŘAD PRO BOJ PROTI PODVODŮM (OLAF)" \t "17 KCH" \b </w:instrText>
      </w:r>
      <w:r w:rsidRPr="005A51AA" w:rsidR="00580CAE">
        <w:rPr>
          <w:rFonts w:asciiTheme="minorHAnsi" w:hAnsiTheme="minorHAnsi" w:cstheme="minorHAnsi"/>
          <w:sz w:val="28"/>
        </w:rPr>
        <w:fldChar w:fldCharType="end"/>
      </w:r>
      <w:r w:rsidRPr="005A51AA" w:rsidR="00840217">
        <w:rPr>
          <w:rFonts w:asciiTheme="minorHAnsi" w:hAnsiTheme="minorHAnsi" w:cstheme="minorHAnsi"/>
          <w:sz w:val="28"/>
        </w:rPr>
        <w:fldChar w:fldCharType="begin"/>
      </w:r>
      <w:r w:rsidRPr="005A51AA" w:rsidR="00840217">
        <w:rPr>
          <w:rFonts w:asciiTheme="minorHAnsi" w:hAnsiTheme="minorHAnsi" w:cstheme="minorHAnsi"/>
          <w:sz w:val="28"/>
        </w:rPr>
        <w:instrText xml:space="preserve"> XE "OLAF" \t "viz EVROPSKÝ ÚŘAD PRO BOJ PROTI PODVODŮM" \b </w:instrText>
      </w:r>
      <w:r w:rsidRPr="005A51AA" w:rsidR="00840217">
        <w:rPr>
          <w:rFonts w:asciiTheme="minorHAnsi" w:hAnsiTheme="minorHAnsi" w:cstheme="minorHAnsi"/>
          <w:sz w:val="28"/>
        </w:rPr>
        <w:fldChar w:fldCharType="end"/>
      </w:r>
    </w:p>
    <w:p w:rsidRPr="005A51AA" w:rsidR="00225AA6" w:rsidP="00225AA6" w:rsidRDefault="00225AA6" w14:paraId="1F5EE536" w14:textId="77777777">
      <w:pPr>
        <w:keepNext/>
        <w:snapToGrid w:val="0"/>
        <w:jc w:val="center"/>
        <w:rPr>
          <w:rFonts w:asciiTheme="minorHAnsi" w:hAnsiTheme="minorHAnsi"/>
          <w:b/>
          <w:sz w:val="28"/>
          <w:szCs w:val="28"/>
        </w:rPr>
      </w:pPr>
    </w:p>
    <w:p w:rsidRPr="005A51AA" w:rsidR="00225AA6" w:rsidP="00956A82" w:rsidRDefault="00225AA6" w14:paraId="168C1D4A" w14:textId="242D8BCF">
      <w:pPr>
        <w:pStyle w:val="Heading1"/>
        <w:numPr>
          <w:ilvl w:val="0"/>
          <w:numId w:val="327"/>
        </w:numPr>
        <w:tabs>
          <w:tab w:val="left" w:pos="567"/>
        </w:tabs>
        <w:rPr>
          <w:rFonts w:asciiTheme="minorHAnsi" w:hAnsiTheme="minorHAnsi"/>
          <w:sz w:val="28"/>
          <w:szCs w:val="28"/>
        </w:rPr>
      </w:pPr>
      <w:r>
        <w:rPr>
          <w:rFonts w:asciiTheme="minorHAnsi" w:hAnsiTheme="minorHAnsi"/>
          <w:sz w:val="28"/>
        </w:rPr>
        <w:t>Použijí se společná pravidla stanovená</w:t>
      </w:r>
      <w:r w:rsidR="00F26063">
        <w:rPr>
          <w:rFonts w:asciiTheme="minorHAnsi" w:hAnsiTheme="minorHAnsi"/>
          <w:sz w:val="28"/>
        </w:rPr>
        <w:t xml:space="preserve"> v </w:t>
      </w:r>
      <w:r>
        <w:rPr>
          <w:rFonts w:asciiTheme="minorHAnsi" w:hAnsiTheme="minorHAnsi"/>
          <w:sz w:val="28"/>
        </w:rPr>
        <w:t>interinstitucionální dohodě</w:t>
      </w:r>
      <w:r w:rsidRPr="005A51AA">
        <w:rPr>
          <w:rFonts w:asciiTheme="minorHAnsi" w:hAnsiTheme="minorHAnsi"/>
          <w:sz w:val="28"/>
          <w:szCs w:val="28"/>
          <w:vertAlign w:val="superscript"/>
        </w:rPr>
        <w:footnoteReference w:id="3"/>
      </w:r>
      <w:r w:rsidR="00F26063">
        <w:rPr>
          <w:rFonts w:asciiTheme="minorHAnsi" w:hAnsiTheme="minorHAnsi"/>
          <w:sz w:val="28"/>
        </w:rPr>
        <w:t xml:space="preserve"> o </w:t>
      </w:r>
      <w:r>
        <w:rPr>
          <w:rFonts w:asciiTheme="minorHAnsi" w:hAnsiTheme="minorHAnsi"/>
          <w:sz w:val="28"/>
        </w:rPr>
        <w:t>vnitřním vyšetřování vedeném Evropským úřadem pro boj proti podvodům (OLAF), která obsahují opatření nezbytná pro usnadnění vyšetřování vedených tímto úřadem.</w:t>
      </w:r>
    </w:p>
    <w:p w:rsidRPr="005A51AA" w:rsidR="00225AA6" w:rsidP="00225AA6" w:rsidRDefault="00225AA6" w14:paraId="184C5D1A" w14:textId="77777777">
      <w:pPr>
        <w:snapToGrid w:val="0"/>
        <w:ind w:left="284" w:hanging="284"/>
        <w:rPr>
          <w:rFonts w:asciiTheme="minorHAnsi" w:hAnsiTheme="minorHAnsi"/>
          <w:sz w:val="28"/>
          <w:szCs w:val="28"/>
        </w:rPr>
      </w:pPr>
    </w:p>
    <w:p w:rsidRPr="005A51AA" w:rsidR="00225AA6" w:rsidP="00956A82" w:rsidRDefault="00225AA6" w14:paraId="449C7148" w14:textId="55DC329B">
      <w:pPr>
        <w:pStyle w:val="Heading1"/>
        <w:tabs>
          <w:tab w:val="left" w:pos="567"/>
        </w:tabs>
        <w:rPr>
          <w:rFonts w:asciiTheme="minorHAnsi" w:hAnsiTheme="minorHAnsi"/>
          <w:sz w:val="28"/>
          <w:szCs w:val="28"/>
        </w:rPr>
      </w:pPr>
      <w:r>
        <w:rPr>
          <w:rFonts w:asciiTheme="minorHAnsi" w:hAnsiTheme="minorHAnsi"/>
          <w:sz w:val="28"/>
        </w:rPr>
        <w:t>Je-li si Výbor vědom možných případů podvodu, korupce nebo jakýchkoli jiných protiprávních činností poškozujících zájmy Evropské unie</w:t>
      </w:r>
      <w:r w:rsidR="00F26063">
        <w:rPr>
          <w:rFonts w:asciiTheme="minorHAnsi" w:hAnsiTheme="minorHAnsi"/>
          <w:sz w:val="28"/>
        </w:rPr>
        <w:t xml:space="preserve"> a </w:t>
      </w:r>
      <w:r>
        <w:rPr>
          <w:rFonts w:asciiTheme="minorHAnsi" w:hAnsiTheme="minorHAnsi"/>
          <w:sz w:val="28"/>
        </w:rPr>
        <w:t>úřad OLAF dosud nebyl informován nebo ještě nepřijal rozhodnutí</w:t>
      </w:r>
      <w:r w:rsidR="00F26063">
        <w:rPr>
          <w:rFonts w:asciiTheme="minorHAnsi" w:hAnsiTheme="minorHAnsi"/>
          <w:sz w:val="28"/>
        </w:rPr>
        <w:t xml:space="preserve"> </w:t>
      </w:r>
      <w:r w:rsidR="00F26063">
        <w:rPr>
          <w:rFonts w:asciiTheme="minorHAnsi" w:hAnsiTheme="minorHAnsi"/>
          <w:sz w:val="28"/>
        </w:rPr>
        <w:lastRenderedPageBreak/>
        <w:t>o </w:t>
      </w:r>
      <w:r>
        <w:rPr>
          <w:rFonts w:asciiTheme="minorHAnsi" w:hAnsiTheme="minorHAnsi"/>
          <w:sz w:val="28"/>
        </w:rPr>
        <w:t>zahájení či nezahájení vyšetřování, etický výbor nezačne vyšetřovat tytéž skutečností, není-li</w:t>
      </w:r>
      <w:r w:rsidR="00F26063">
        <w:rPr>
          <w:rFonts w:asciiTheme="minorHAnsi" w:hAnsiTheme="minorHAnsi"/>
          <w:sz w:val="28"/>
        </w:rPr>
        <w:t xml:space="preserve"> s </w:t>
      </w:r>
      <w:r>
        <w:rPr>
          <w:rFonts w:asciiTheme="minorHAnsi" w:hAnsiTheme="minorHAnsi"/>
          <w:sz w:val="28"/>
        </w:rPr>
        <w:t>úřadem OLAF dohodnuto jinak.</w:t>
      </w:r>
    </w:p>
    <w:p w:rsidRPr="005A51AA" w:rsidR="00225AA6" w:rsidP="00225AA6" w:rsidRDefault="00225AA6" w14:paraId="40B2B1E5" w14:textId="77777777">
      <w:pPr>
        <w:snapToGrid w:val="0"/>
        <w:ind w:left="568" w:hanging="284"/>
        <w:rPr>
          <w:rFonts w:asciiTheme="minorHAnsi" w:hAnsiTheme="minorHAnsi"/>
          <w:sz w:val="28"/>
          <w:szCs w:val="28"/>
        </w:rPr>
      </w:pPr>
    </w:p>
    <w:p w:rsidRPr="005A51AA" w:rsidR="00225AA6" w:rsidP="00225AA6" w:rsidRDefault="00225AA6" w14:paraId="225F76C2" w14:textId="2A24C933">
      <w:pPr>
        <w:snapToGrid w:val="0"/>
        <w:ind w:firstLine="567"/>
        <w:rPr>
          <w:rFonts w:asciiTheme="minorHAnsi" w:hAnsiTheme="minorHAnsi"/>
          <w:sz w:val="28"/>
          <w:szCs w:val="28"/>
        </w:rPr>
      </w:pPr>
      <w:r>
        <w:rPr>
          <w:rFonts w:asciiTheme="minorHAnsi" w:hAnsiTheme="minorHAnsi"/>
          <w:sz w:val="28"/>
        </w:rPr>
        <w:t>Výbor pozastaví veškeré řízení týkající se daného případu</w:t>
      </w:r>
      <w:r w:rsidR="00F26063">
        <w:rPr>
          <w:rFonts w:asciiTheme="minorHAnsi" w:hAnsiTheme="minorHAnsi"/>
          <w:sz w:val="28"/>
        </w:rPr>
        <w:t xml:space="preserve"> a </w:t>
      </w:r>
      <w:r>
        <w:rPr>
          <w:rFonts w:asciiTheme="minorHAnsi" w:hAnsiTheme="minorHAnsi"/>
          <w:sz w:val="28"/>
        </w:rPr>
        <w:t>zdrží se jakýchkoli činností, které by mohly poškodit případné důkazy</w:t>
      </w:r>
      <w:r w:rsidR="00F26063">
        <w:rPr>
          <w:rFonts w:asciiTheme="minorHAnsi" w:hAnsiTheme="minorHAnsi"/>
          <w:sz w:val="28"/>
        </w:rPr>
        <w:t xml:space="preserve"> a </w:t>
      </w:r>
      <w:r>
        <w:rPr>
          <w:rFonts w:asciiTheme="minorHAnsi" w:hAnsiTheme="minorHAnsi"/>
          <w:sz w:val="28"/>
        </w:rPr>
        <w:t>vyšetřování úřadu OLAF.</w:t>
      </w:r>
    </w:p>
    <w:p w:rsidRPr="005A51AA" w:rsidR="00225AA6" w:rsidP="00225AA6" w:rsidRDefault="00225AA6" w14:paraId="435BBEC7" w14:textId="77777777">
      <w:pPr>
        <w:snapToGrid w:val="0"/>
        <w:ind w:left="284"/>
        <w:rPr>
          <w:rFonts w:asciiTheme="minorHAnsi" w:hAnsiTheme="minorHAnsi"/>
          <w:sz w:val="28"/>
          <w:szCs w:val="28"/>
        </w:rPr>
      </w:pPr>
    </w:p>
    <w:p w:rsidRPr="005A51AA" w:rsidR="00225AA6" w:rsidP="00225AA6" w:rsidRDefault="00225AA6" w14:paraId="31B2AB04" w14:textId="77777777">
      <w:pPr>
        <w:keepNext/>
        <w:keepLines/>
        <w:snapToGrid w:val="0"/>
        <w:ind w:left="284" w:hanging="284"/>
        <w:jc w:val="center"/>
        <w:rPr>
          <w:rFonts w:asciiTheme="minorHAnsi" w:hAnsiTheme="minorHAnsi"/>
          <w:sz w:val="28"/>
          <w:szCs w:val="28"/>
        </w:rPr>
      </w:pPr>
      <w:r>
        <w:rPr>
          <w:rFonts w:asciiTheme="minorHAnsi" w:hAnsiTheme="minorHAnsi"/>
          <w:b/>
          <w:sz w:val="28"/>
        </w:rPr>
        <w:t>Článek 18</w:t>
      </w:r>
    </w:p>
    <w:p w:rsidRPr="005A51AA" w:rsidR="00225AA6" w:rsidP="00225AA6" w:rsidRDefault="00225AA6" w14:paraId="2E578050" w14:textId="77777777">
      <w:pPr>
        <w:keepNext/>
        <w:keepLines/>
        <w:snapToGrid w:val="0"/>
        <w:jc w:val="center"/>
        <w:rPr>
          <w:rFonts w:asciiTheme="minorHAnsi" w:hAnsiTheme="minorHAnsi"/>
          <w:b/>
          <w:bCs/>
          <w:sz w:val="28"/>
          <w:szCs w:val="28"/>
        </w:rPr>
      </w:pPr>
      <w:r>
        <w:rPr>
          <w:rFonts w:asciiTheme="minorHAnsi" w:hAnsiTheme="minorHAnsi"/>
          <w:b/>
          <w:sz w:val="28"/>
        </w:rPr>
        <w:t>Uplatňování kodexu</w:t>
      </w:r>
    </w:p>
    <w:p w:rsidRPr="005A51AA" w:rsidR="00225AA6" w:rsidP="00225AA6" w:rsidRDefault="00225AA6" w14:paraId="6DE237F4" w14:textId="77777777">
      <w:pPr>
        <w:keepNext/>
        <w:keepLines/>
        <w:snapToGrid w:val="0"/>
        <w:jc w:val="center"/>
        <w:rPr>
          <w:rFonts w:asciiTheme="minorHAnsi" w:hAnsiTheme="minorHAnsi"/>
          <w:b/>
          <w:sz w:val="28"/>
          <w:szCs w:val="28"/>
        </w:rPr>
      </w:pPr>
    </w:p>
    <w:p w:rsidRPr="005A51AA" w:rsidR="00225AA6" w:rsidP="00956A82" w:rsidRDefault="002347B8" w14:paraId="1A898301" w14:textId="2F09870B">
      <w:pPr>
        <w:tabs>
          <w:tab w:val="left" w:pos="567"/>
        </w:tabs>
        <w:snapToGrid w:val="0"/>
        <w:rPr>
          <w:rFonts w:asciiTheme="minorHAnsi" w:hAnsiTheme="minorHAnsi"/>
          <w:sz w:val="28"/>
          <w:szCs w:val="28"/>
        </w:rPr>
      </w:pPr>
      <w:r>
        <w:rPr>
          <w:rFonts w:asciiTheme="minorHAnsi" w:hAnsiTheme="minorHAnsi"/>
          <w:sz w:val="28"/>
        </w:rPr>
        <w:tab/>
        <w:t>Za úplné</w:t>
      </w:r>
      <w:r w:rsidR="00F26063">
        <w:rPr>
          <w:rFonts w:asciiTheme="minorHAnsi" w:hAnsiTheme="minorHAnsi"/>
          <w:sz w:val="28"/>
        </w:rPr>
        <w:t xml:space="preserve"> a </w:t>
      </w:r>
      <w:r>
        <w:rPr>
          <w:rFonts w:asciiTheme="minorHAnsi" w:hAnsiTheme="minorHAnsi"/>
          <w:sz w:val="28"/>
        </w:rPr>
        <w:t>správné uplatňování tohoto kodexu je odpovědný předseda.</w:t>
      </w:r>
    </w:p>
    <w:p w:rsidR="00225AA6" w:rsidP="00225AA6" w:rsidRDefault="00225AA6" w14:paraId="28737E7A" w14:textId="77777777">
      <w:pPr>
        <w:snapToGrid w:val="0"/>
        <w:ind w:firstLine="567"/>
        <w:rPr>
          <w:rFonts w:asciiTheme="minorHAnsi" w:hAnsiTheme="minorHAnsi"/>
          <w:sz w:val="28"/>
          <w:szCs w:val="28"/>
        </w:rPr>
      </w:pPr>
    </w:p>
    <w:p w:rsidR="00481547" w:rsidP="00225AA6" w:rsidRDefault="00481547" w14:paraId="28DEB593" w14:textId="77777777">
      <w:pPr>
        <w:snapToGrid w:val="0"/>
        <w:ind w:firstLine="567"/>
        <w:rPr>
          <w:rFonts w:asciiTheme="minorHAnsi" w:hAnsiTheme="minorHAnsi"/>
          <w:sz w:val="28"/>
          <w:szCs w:val="28"/>
        </w:rPr>
      </w:pPr>
    </w:p>
    <w:p w:rsidRPr="005A51AA" w:rsidR="00481547" w:rsidP="00225AA6" w:rsidRDefault="00481547" w14:paraId="1822181E" w14:textId="77777777">
      <w:pPr>
        <w:snapToGrid w:val="0"/>
        <w:ind w:firstLine="567"/>
        <w:rPr>
          <w:rFonts w:asciiTheme="minorHAnsi" w:hAnsiTheme="minorHAnsi"/>
          <w:sz w:val="28"/>
          <w:szCs w:val="28"/>
        </w:rPr>
      </w:pPr>
    </w:p>
    <w:p w:rsidR="00225AA6" w:rsidP="00225AA6" w:rsidRDefault="00225AA6" w14:paraId="71C7E23D" w14:textId="34801099">
      <w:pPr>
        <w:snapToGrid w:val="0"/>
        <w:ind w:firstLine="567"/>
        <w:rPr>
          <w:rFonts w:asciiTheme="minorHAnsi" w:hAnsiTheme="minorHAnsi"/>
          <w:sz w:val="28"/>
          <w:szCs w:val="28"/>
        </w:rPr>
      </w:pPr>
      <w:r>
        <w:rPr>
          <w:rFonts w:asciiTheme="minorHAnsi" w:hAnsiTheme="minorHAnsi"/>
          <w:sz w:val="28"/>
        </w:rPr>
        <w:t>Při uplatňování tohoto kodexu může předseda kdykoli požádat etický výbor</w:t>
      </w:r>
      <w:r w:rsidR="00F26063">
        <w:rPr>
          <w:rFonts w:asciiTheme="minorHAnsi" w:hAnsiTheme="minorHAnsi"/>
          <w:sz w:val="28"/>
        </w:rPr>
        <w:t xml:space="preserve"> v </w:t>
      </w:r>
      <w:r>
        <w:rPr>
          <w:rFonts w:asciiTheme="minorHAnsi" w:hAnsiTheme="minorHAnsi"/>
          <w:sz w:val="28"/>
        </w:rPr>
        <w:t>jakékoli záležitosti</w:t>
      </w:r>
      <w:r w:rsidR="00F26063">
        <w:rPr>
          <w:rFonts w:asciiTheme="minorHAnsi" w:hAnsiTheme="minorHAnsi"/>
          <w:sz w:val="28"/>
        </w:rPr>
        <w:t xml:space="preserve"> o </w:t>
      </w:r>
      <w:r>
        <w:rPr>
          <w:rFonts w:asciiTheme="minorHAnsi" w:hAnsiTheme="minorHAnsi"/>
          <w:sz w:val="28"/>
        </w:rPr>
        <w:t>stanovisko.</w:t>
      </w:r>
    </w:p>
    <w:p w:rsidR="00481547" w:rsidP="00225AA6" w:rsidRDefault="00481547" w14:paraId="2F1C495E" w14:textId="77777777">
      <w:pPr>
        <w:snapToGrid w:val="0"/>
        <w:ind w:firstLine="567"/>
        <w:rPr>
          <w:rFonts w:asciiTheme="minorHAnsi" w:hAnsiTheme="minorHAnsi"/>
          <w:sz w:val="28"/>
          <w:szCs w:val="28"/>
        </w:rPr>
      </w:pPr>
    </w:p>
    <w:p w:rsidRPr="00551761" w:rsidR="005F7D2C" w:rsidP="005F7D2C" w:rsidRDefault="005F7D2C" w14:paraId="217A9A65"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r>
        <w:rPr>
          <w:rFonts w:asciiTheme="minorHAnsi" w:hAnsiTheme="minorHAnsi"/>
          <w:sz w:val="28"/>
        </w:rPr>
        <w:br/>
      </w:r>
    </w:p>
    <w:p w:rsidRPr="00551761" w:rsidR="005F7D2C" w:rsidP="005F7D2C" w:rsidRDefault="005F7D2C" w14:paraId="7781D08C"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r>
        <w:rPr>
          <w:rFonts w:asciiTheme="minorHAnsi" w:hAnsiTheme="minorHAnsi"/>
          <w:sz w:val="28"/>
        </w:rPr>
        <w:tab/>
        <w:t>*</w:t>
      </w:r>
    </w:p>
    <w:p w:rsidRPr="00551761" w:rsidR="005F7D2C" w:rsidP="005F7D2C" w:rsidRDefault="005F7D2C" w14:paraId="4A2A80D5" w14:textId="77777777">
      <w:pPr>
        <w:widowControl w:val="0"/>
        <w:adjustRightInd w:val="0"/>
        <w:snapToGrid w:val="0"/>
        <w:rPr>
          <w:rFonts w:asciiTheme="minorHAnsi" w:hAnsiTheme="minorHAnsi" w:cstheme="minorHAnsi"/>
          <w:bCs/>
          <w:sz w:val="28"/>
          <w:szCs w:val="28"/>
        </w:rPr>
      </w:pPr>
    </w:p>
    <w:p w:rsidRPr="00551761" w:rsidR="005F7D2C" w:rsidP="005F7D2C" w:rsidRDefault="005F7D2C" w14:paraId="5B9D5840" w14:textId="77777777">
      <w:pPr>
        <w:widowControl w:val="0"/>
        <w:adjustRightInd w:val="0"/>
        <w:snapToGrid w:val="0"/>
        <w:rPr>
          <w:rFonts w:asciiTheme="minorHAnsi" w:hAnsiTheme="minorHAnsi" w:cstheme="minorHAnsi"/>
          <w:b/>
          <w:sz w:val="28"/>
          <w:szCs w:val="28"/>
        </w:rPr>
      </w:pPr>
    </w:p>
    <w:p w:rsidRPr="00551761" w:rsidR="005F7D2C" w:rsidP="005F7D2C" w:rsidRDefault="005F7D2C" w14:paraId="3E4F662B" w14:textId="77777777">
      <w:pPr>
        <w:widowControl w:val="0"/>
        <w:adjustRightInd w:val="0"/>
        <w:snapToGrid w:val="0"/>
        <w:rPr>
          <w:rFonts w:asciiTheme="minorHAnsi" w:hAnsiTheme="minorHAnsi" w:cstheme="minorHAnsi"/>
          <w:b/>
          <w:sz w:val="28"/>
          <w:szCs w:val="28"/>
        </w:rPr>
      </w:pPr>
      <w:r>
        <w:rPr>
          <w:rFonts w:asciiTheme="minorHAnsi" w:hAnsiTheme="minorHAnsi"/>
          <w:b/>
          <w:sz w:val="28"/>
        </w:rPr>
        <w:t>Dodatek</w:t>
      </w:r>
    </w:p>
    <w:p w:rsidRPr="00551761" w:rsidR="005F7D2C" w:rsidP="005F7D2C" w:rsidRDefault="005F7D2C" w14:paraId="070F4E13" w14:textId="77777777">
      <w:pPr>
        <w:widowControl w:val="0"/>
        <w:adjustRightInd w:val="0"/>
        <w:snapToGrid w:val="0"/>
        <w:rPr>
          <w:rFonts w:asciiTheme="minorHAnsi" w:hAnsiTheme="minorHAnsi" w:cstheme="minorHAnsi"/>
          <w:b/>
          <w:sz w:val="28"/>
          <w:szCs w:val="28"/>
        </w:rPr>
      </w:pPr>
    </w:p>
    <w:p w:rsidRPr="00551761" w:rsidR="005F7D2C" w:rsidP="005F7D2C" w:rsidRDefault="005F7D2C" w14:paraId="7132E932" w14:textId="7F41D816">
      <w:pPr>
        <w:widowControl w:val="0"/>
        <w:adjustRightInd w:val="0"/>
        <w:snapToGrid w:val="0"/>
        <w:rPr>
          <w:rFonts w:asciiTheme="minorHAnsi" w:hAnsiTheme="minorHAnsi" w:cstheme="minorHAnsi"/>
          <w:b/>
          <w:sz w:val="28"/>
          <w:szCs w:val="28"/>
        </w:rPr>
      </w:pPr>
      <w:r>
        <w:rPr>
          <w:rFonts w:asciiTheme="minorHAnsi" w:hAnsiTheme="minorHAnsi"/>
          <w:b/>
          <w:sz w:val="28"/>
        </w:rPr>
        <w:t>ROZHODNUTÍ PŘIJATÉ PŘEDSEDNICTVEM dne 2</w:t>
      </w:r>
      <w:r w:rsidR="00F26063">
        <w:rPr>
          <w:rFonts w:asciiTheme="minorHAnsi" w:hAnsiTheme="minorHAnsi"/>
          <w:b/>
          <w:sz w:val="28"/>
        </w:rPr>
        <w:t>2. </w:t>
      </w:r>
      <w:r>
        <w:rPr>
          <w:rFonts w:asciiTheme="minorHAnsi" w:hAnsiTheme="minorHAnsi"/>
          <w:b/>
          <w:sz w:val="28"/>
        </w:rPr>
        <w:t>října 2024 na základě žádosti</w:t>
      </w:r>
      <w:r w:rsidR="00F26063">
        <w:rPr>
          <w:rFonts w:asciiTheme="minorHAnsi" w:hAnsiTheme="minorHAnsi"/>
          <w:b/>
          <w:sz w:val="28"/>
        </w:rPr>
        <w:t xml:space="preserve"> o </w:t>
      </w:r>
      <w:r>
        <w:rPr>
          <w:rFonts w:asciiTheme="minorHAnsi" w:hAnsiTheme="minorHAnsi"/>
          <w:b/>
          <w:sz w:val="28"/>
        </w:rPr>
        <w:t xml:space="preserve">poskytnutí výkladu </w:t>
      </w:r>
      <w:r w:rsidR="00F26063">
        <w:rPr>
          <w:rFonts w:asciiTheme="minorHAnsi" w:hAnsiTheme="minorHAnsi"/>
          <w:b/>
          <w:sz w:val="28"/>
        </w:rPr>
        <w:t>čl. </w:t>
      </w:r>
      <w:r>
        <w:rPr>
          <w:rFonts w:asciiTheme="minorHAnsi" w:hAnsiTheme="minorHAnsi"/>
          <w:b/>
          <w:sz w:val="28"/>
        </w:rPr>
        <w:t xml:space="preserve">11 </w:t>
      </w:r>
      <w:r w:rsidR="00F26063">
        <w:rPr>
          <w:rFonts w:asciiTheme="minorHAnsi" w:hAnsiTheme="minorHAnsi"/>
          <w:b/>
          <w:sz w:val="28"/>
        </w:rPr>
        <w:t>odst. </w:t>
      </w:r>
      <w:r>
        <w:rPr>
          <w:rFonts w:asciiTheme="minorHAnsi" w:hAnsiTheme="minorHAnsi"/>
          <w:b/>
          <w:sz w:val="28"/>
        </w:rPr>
        <w:t>1</w:t>
      </w:r>
      <w:r w:rsidR="00F26063">
        <w:rPr>
          <w:rFonts w:asciiTheme="minorHAnsi" w:hAnsiTheme="minorHAnsi"/>
          <w:b/>
          <w:sz w:val="28"/>
        </w:rPr>
        <w:t xml:space="preserve"> v </w:t>
      </w:r>
      <w:r>
        <w:rPr>
          <w:rFonts w:asciiTheme="minorHAnsi" w:hAnsiTheme="minorHAnsi"/>
          <w:b/>
          <w:sz w:val="28"/>
        </w:rPr>
        <w:t>části III kodexu chování</w:t>
      </w:r>
    </w:p>
    <w:p w:rsidRPr="00551761" w:rsidR="005F7D2C" w:rsidP="005F7D2C" w:rsidRDefault="005F7D2C" w14:paraId="49290924" w14:textId="77777777">
      <w:pPr>
        <w:widowControl w:val="0"/>
        <w:adjustRightInd w:val="0"/>
        <w:snapToGrid w:val="0"/>
        <w:rPr>
          <w:rFonts w:asciiTheme="minorHAnsi" w:hAnsiTheme="minorHAnsi" w:cstheme="minorHAnsi"/>
          <w:b/>
          <w:sz w:val="28"/>
          <w:szCs w:val="28"/>
        </w:rPr>
      </w:pPr>
    </w:p>
    <w:p w:rsidRPr="00175222" w:rsidR="005F7D2C" w:rsidP="005F7D2C" w:rsidRDefault="005F7D2C" w14:paraId="46508C29" w14:textId="6A18A7AA">
      <w:pPr>
        <w:widowControl w:val="0"/>
        <w:adjustRightInd w:val="0"/>
        <w:snapToGrid w:val="0"/>
        <w:rPr>
          <w:rFonts w:asciiTheme="minorHAnsi" w:hAnsiTheme="minorHAnsi" w:cstheme="minorHAnsi"/>
          <w:bCs/>
          <w:sz w:val="28"/>
          <w:szCs w:val="28"/>
        </w:rPr>
      </w:pPr>
      <w:r>
        <w:rPr>
          <w:rFonts w:asciiTheme="minorHAnsi" w:hAnsiTheme="minorHAnsi"/>
          <w:sz w:val="28"/>
        </w:rPr>
        <w:t>Předsednictvo se</w:t>
      </w:r>
      <w:r w:rsidR="00F26063">
        <w:rPr>
          <w:rFonts w:asciiTheme="minorHAnsi" w:hAnsiTheme="minorHAnsi"/>
          <w:sz w:val="28"/>
        </w:rPr>
        <w:t xml:space="preserve"> v </w:t>
      </w:r>
      <w:r>
        <w:rPr>
          <w:rFonts w:asciiTheme="minorHAnsi" w:hAnsiTheme="minorHAnsi"/>
          <w:sz w:val="28"/>
        </w:rPr>
        <w:t>souladu</w:t>
      </w:r>
      <w:r w:rsidR="00F26063">
        <w:rPr>
          <w:rFonts w:asciiTheme="minorHAnsi" w:hAnsiTheme="minorHAnsi"/>
          <w:sz w:val="28"/>
        </w:rPr>
        <w:t xml:space="preserve"> s čl. </w:t>
      </w:r>
      <w:r>
        <w:rPr>
          <w:rFonts w:asciiTheme="minorHAnsi" w:hAnsiTheme="minorHAnsi"/>
          <w:sz w:val="28"/>
        </w:rPr>
        <w:t xml:space="preserve">12 </w:t>
      </w:r>
      <w:r w:rsidR="00F26063">
        <w:rPr>
          <w:rFonts w:asciiTheme="minorHAnsi" w:hAnsiTheme="minorHAnsi"/>
          <w:sz w:val="28"/>
        </w:rPr>
        <w:t>odst. </w:t>
      </w:r>
      <w:r>
        <w:rPr>
          <w:rFonts w:asciiTheme="minorHAnsi" w:hAnsiTheme="minorHAnsi"/>
          <w:sz w:val="28"/>
        </w:rPr>
        <w:t xml:space="preserve">8 jednacího řádu EHSV dohodlo na následujícím výkladu </w:t>
      </w:r>
      <w:r w:rsidR="00F26063">
        <w:rPr>
          <w:rFonts w:asciiTheme="minorHAnsi" w:hAnsiTheme="minorHAnsi"/>
          <w:sz w:val="28"/>
        </w:rPr>
        <w:t>čl. </w:t>
      </w:r>
      <w:r>
        <w:rPr>
          <w:rFonts w:asciiTheme="minorHAnsi" w:hAnsiTheme="minorHAnsi"/>
          <w:sz w:val="28"/>
        </w:rPr>
        <w:t xml:space="preserve">11 </w:t>
      </w:r>
      <w:r w:rsidR="00F26063">
        <w:rPr>
          <w:rFonts w:asciiTheme="minorHAnsi" w:hAnsiTheme="minorHAnsi"/>
          <w:sz w:val="28"/>
        </w:rPr>
        <w:t>odst. </w:t>
      </w:r>
      <w:r>
        <w:rPr>
          <w:rFonts w:asciiTheme="minorHAnsi" w:hAnsiTheme="minorHAnsi"/>
          <w:sz w:val="28"/>
        </w:rPr>
        <w:t>1</w:t>
      </w:r>
      <w:r w:rsidR="00F26063">
        <w:rPr>
          <w:rFonts w:asciiTheme="minorHAnsi" w:hAnsiTheme="minorHAnsi"/>
          <w:sz w:val="28"/>
        </w:rPr>
        <w:t xml:space="preserve"> v </w:t>
      </w:r>
      <w:r>
        <w:rPr>
          <w:rFonts w:asciiTheme="minorHAnsi" w:hAnsiTheme="minorHAnsi"/>
          <w:sz w:val="28"/>
        </w:rPr>
        <w:t>části III kodexu chování: etický výbor může přijímat stížnosti pouze od členů</w:t>
      </w:r>
      <w:r w:rsidR="00F26063">
        <w:rPr>
          <w:rFonts w:asciiTheme="minorHAnsi" w:hAnsiTheme="minorHAnsi"/>
          <w:sz w:val="28"/>
        </w:rPr>
        <w:t xml:space="preserve"> a </w:t>
      </w:r>
      <w:r>
        <w:rPr>
          <w:rFonts w:asciiTheme="minorHAnsi" w:hAnsiTheme="minorHAnsi"/>
          <w:sz w:val="28"/>
        </w:rPr>
        <w:t>zaměstnanců EHSV.</w:t>
      </w:r>
    </w:p>
    <w:p w:rsidRPr="00175222" w:rsidR="005F7D2C" w:rsidP="005F7D2C" w:rsidRDefault="005F7D2C" w14:paraId="1B1DD1D2" w14:textId="77777777">
      <w:pPr>
        <w:snapToGrid w:val="0"/>
        <w:ind w:firstLine="567"/>
        <w:rPr>
          <w:rFonts w:asciiTheme="minorHAnsi" w:hAnsiTheme="minorHAnsi" w:cstheme="minorHAnsi"/>
          <w:sz w:val="28"/>
          <w:szCs w:val="28"/>
        </w:rPr>
      </w:pPr>
    </w:p>
    <w:p w:rsidR="00225AA6" w:rsidP="00225AA6" w:rsidRDefault="00225AA6" w14:paraId="1C3F28C9" w14:textId="77777777">
      <w:pPr>
        <w:tabs>
          <w:tab w:val="left" w:pos="567"/>
        </w:tabs>
        <w:ind w:right="-23"/>
        <w:jc w:val="center"/>
        <w:rPr>
          <w:rFonts w:asciiTheme="minorHAnsi" w:hAnsiTheme="minorHAnsi"/>
          <w:sz w:val="28"/>
          <w:szCs w:val="28"/>
        </w:rPr>
      </w:pPr>
      <w:r>
        <w:rPr>
          <w:rFonts w:asciiTheme="minorHAnsi" w:hAnsiTheme="minorHAnsi"/>
          <w:sz w:val="28"/>
        </w:rPr>
        <w:t>_________________</w:t>
      </w:r>
    </w:p>
    <w:p w:rsidR="00742132" w:rsidP="00225AA6" w:rsidRDefault="00742132" w14:paraId="3E0C6CC7" w14:textId="77777777">
      <w:pPr>
        <w:tabs>
          <w:tab w:val="left" w:pos="567"/>
        </w:tabs>
        <w:ind w:right="-23"/>
        <w:jc w:val="center"/>
        <w:rPr>
          <w:rFonts w:asciiTheme="minorHAnsi" w:hAnsiTheme="minorHAnsi"/>
          <w:sz w:val="28"/>
          <w:szCs w:val="28"/>
        </w:rPr>
      </w:pPr>
      <w:r>
        <w:br w:type="page"/>
      </w:r>
    </w:p>
    <w:p w:rsidR="00742132" w:rsidP="00225AA6" w:rsidRDefault="00742132" w14:paraId="7DB5EC40" w14:textId="77777777">
      <w:pPr>
        <w:tabs>
          <w:tab w:val="left" w:pos="567"/>
        </w:tabs>
        <w:ind w:right="-23"/>
        <w:jc w:val="center"/>
        <w:rPr>
          <w:rFonts w:asciiTheme="minorHAnsi" w:hAnsiTheme="minorHAnsi"/>
          <w:sz w:val="28"/>
          <w:szCs w:val="28"/>
        </w:rPr>
      </w:pPr>
    </w:p>
    <w:p w:rsidRPr="003A0905" w:rsidR="00355A64" w:rsidP="00355A64" w:rsidRDefault="00B57BA4" w14:paraId="6287A9A1" w14:textId="1D6E3774">
      <w:pPr>
        <w:jc w:val="center"/>
        <w:rPr>
          <w:rFonts w:asciiTheme="minorHAnsi" w:hAnsiTheme="minorHAnsi" w:cstheme="minorHAnsi"/>
          <w:b/>
          <w:bCs/>
          <w:sz w:val="28"/>
          <w:szCs w:val="28"/>
        </w:rPr>
      </w:pPr>
      <w:bookmarkStart w:name="_Hlk124862692" w:id="65"/>
      <w:r>
        <w:rPr>
          <w:rFonts w:asciiTheme="minorHAnsi" w:hAnsiTheme="minorHAnsi"/>
          <w:b/>
          <w:sz w:val="28"/>
        </w:rPr>
        <w:t>GLOSÁŘ KLÍČOVÝCH VÝRAZŮ</w:t>
      </w:r>
      <w:r>
        <w:rPr>
          <w:rFonts w:asciiTheme="minorHAnsi" w:hAnsiTheme="minorHAnsi"/>
          <w:b/>
          <w:sz w:val="28"/>
        </w:rPr>
        <w:br/>
        <w:t>JEDNACÍHO ŘÁDU EHSV</w:t>
      </w:r>
      <w:r w:rsidR="00F26063">
        <w:rPr>
          <w:rFonts w:asciiTheme="minorHAnsi" w:hAnsiTheme="minorHAnsi"/>
          <w:b/>
          <w:sz w:val="28"/>
        </w:rPr>
        <w:t xml:space="preserve"> A </w:t>
      </w:r>
      <w:r>
        <w:rPr>
          <w:rFonts w:asciiTheme="minorHAnsi" w:hAnsiTheme="minorHAnsi"/>
          <w:b/>
          <w:sz w:val="28"/>
        </w:rPr>
        <w:t>JEHO PROVÁDĚCÍCH PŘEDPISŮ</w:t>
      </w:r>
      <w:r w:rsidRPr="005A51AA" w:rsidR="00355A64">
        <w:rPr>
          <w:rFonts w:asciiTheme="minorHAnsi" w:hAnsiTheme="minorHAnsi" w:cstheme="minorHAnsi"/>
          <w:sz w:val="28"/>
          <w:szCs w:val="28"/>
          <w:vertAlign w:val="superscript"/>
          <w:lang w:val="es-ES"/>
        </w:rPr>
        <w:footnoteReference w:id="4"/>
      </w:r>
      <w:bookmarkEnd w:id="65"/>
      <w:r w:rsidRPr="005A51AA" w:rsidR="00FD47A9">
        <w:rPr>
          <w:rFonts w:asciiTheme="minorHAnsi" w:hAnsiTheme="minorHAnsi"/>
          <w:sz w:val="28"/>
        </w:rPr>
        <w:fldChar w:fldCharType="begin"/>
      </w:r>
      <w:r w:rsidRPr="005A51AA" w:rsidR="00FD47A9">
        <w:rPr>
          <w:rFonts w:asciiTheme="minorHAnsi" w:hAnsiTheme="minorHAnsi"/>
          <w:sz w:val="28"/>
        </w:rPr>
        <w:instrText xml:space="preserve"> TC "</w:instrText>
      </w:r>
      <w:bookmarkStart w:name="_Toc192596104" w:id="66"/>
      <w:r w:rsidRPr="005A51AA" w:rsidR="00FD47A9">
        <w:rPr>
          <w:rFonts w:asciiTheme="minorHAnsi" w:hAnsiTheme="minorHAnsi"/>
          <w:sz w:val="28"/>
        </w:rPr>
        <w:instrText>GLOSÁŘ KLÍČOVÝCH VÝRAZŮ JEDNACÍHO ŘÁDU EHSV</w:instrText>
      </w:r>
      <w:r w:rsidR="00F26063">
        <w:rPr>
          <w:rFonts w:asciiTheme="minorHAnsi" w:hAnsiTheme="minorHAnsi"/>
          <w:sz w:val="28"/>
        </w:rPr>
        <w:instrText xml:space="preserve"> A </w:instrText>
      </w:r>
      <w:r w:rsidRPr="005A51AA" w:rsidR="00FD47A9">
        <w:rPr>
          <w:rFonts w:asciiTheme="minorHAnsi" w:hAnsiTheme="minorHAnsi"/>
          <w:sz w:val="28"/>
        </w:rPr>
        <w:instrText>JEHO PROVÁDĚCÍCH PŘEDPISŮ</w:instrText>
      </w:r>
      <w:bookmarkEnd w:id="66"/>
      <w:r w:rsidRPr="005A51AA" w:rsidR="00FD47A9">
        <w:rPr>
          <w:rFonts w:asciiTheme="minorHAnsi" w:hAnsiTheme="minorHAnsi"/>
          <w:sz w:val="28"/>
        </w:rPr>
        <w:instrText xml:space="preserve">" \l 1 </w:instrText>
      </w:r>
      <w:r w:rsidRPr="005A51AA" w:rsidR="00FD47A9">
        <w:rPr>
          <w:rFonts w:asciiTheme="minorHAnsi" w:hAnsiTheme="minorHAnsi"/>
          <w:sz w:val="28"/>
        </w:rPr>
        <w:fldChar w:fldCharType="end"/>
      </w:r>
    </w:p>
    <w:p w:rsidRPr="003A0905" w:rsidR="00B57BA4" w:rsidP="00355A64" w:rsidRDefault="00B57BA4" w14:paraId="09836F4A" w14:textId="77777777">
      <w:pPr>
        <w:jc w:val="center"/>
        <w:rPr>
          <w:rFonts w:asciiTheme="minorHAnsi" w:hAnsiTheme="minorHAnsi" w:cstheme="minorHAnsi"/>
          <w:b/>
          <w:bCs/>
          <w:sz w:val="28"/>
          <w:szCs w:val="28"/>
        </w:rPr>
      </w:pPr>
    </w:p>
    <w:p w:rsidRPr="005A51AA" w:rsidR="00B57BA4" w:rsidP="00355A64" w:rsidRDefault="00B57BA4" w14:paraId="12512FA5" w14:textId="77777777">
      <w:pPr>
        <w:jc w:val="center"/>
        <w:rPr>
          <w:rFonts w:asciiTheme="minorHAnsi" w:hAnsiTheme="minorHAnsi"/>
          <w:sz w:val="28"/>
          <w:szCs w:val="28"/>
          <w:vertAlign w:val="superscript"/>
        </w:rPr>
      </w:pPr>
      <w:r>
        <w:rPr>
          <w:rFonts w:asciiTheme="minorHAnsi" w:hAnsiTheme="minorHAnsi"/>
          <w:b/>
          <w:sz w:val="28"/>
        </w:rPr>
        <w:t>*</w:t>
      </w:r>
      <w:r>
        <w:rPr>
          <w:rFonts w:asciiTheme="minorHAnsi" w:hAnsiTheme="minorHAnsi"/>
          <w:b/>
          <w:sz w:val="28"/>
        </w:rPr>
        <w:tab/>
        <w:t>*</w:t>
      </w:r>
      <w:r>
        <w:rPr>
          <w:rFonts w:asciiTheme="minorHAnsi" w:hAnsiTheme="minorHAnsi"/>
          <w:b/>
          <w:sz w:val="28"/>
        </w:rPr>
        <w:tab/>
        <w:t>*</w:t>
      </w:r>
    </w:p>
    <w:p w:rsidRPr="005A51AA" w:rsidR="00355A64" w:rsidP="00355A64" w:rsidRDefault="00355A64" w14:paraId="4F9D848A" w14:textId="77777777">
      <w:pPr>
        <w:rPr>
          <w:rFonts w:asciiTheme="minorHAnsi" w:hAnsiTheme="minorHAnsi" w:cstheme="minorHAnsi"/>
          <w:sz w:val="28"/>
          <w:szCs w:val="28"/>
          <w:u w:val="single"/>
          <w:lang w:val="es-ES"/>
        </w:rPr>
      </w:pPr>
    </w:p>
    <w:p w:rsidRPr="005A51AA" w:rsidR="00E23382" w:rsidP="00355A64" w:rsidRDefault="00E23382" w14:paraId="5353278E"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Absolutní většina členů:</w:t>
      </w:r>
      <w:r>
        <w:rPr>
          <w:rFonts w:asciiTheme="minorHAnsi" w:hAnsiTheme="minorHAnsi"/>
          <w:sz w:val="28"/>
        </w:rPr>
        <w:t xml:space="preserve"> </w:t>
      </w:r>
      <w:r>
        <w:rPr>
          <w:rFonts w:asciiTheme="minorHAnsi" w:hAnsiTheme="minorHAnsi"/>
          <w:sz w:val="28"/>
        </w:rPr>
        <w:tab/>
        <w:t xml:space="preserve">Více než polovina všech členů Výboru. </w:t>
      </w:r>
      <w:r>
        <w:rPr>
          <w:rFonts w:asciiTheme="minorHAnsi" w:hAnsiTheme="minorHAnsi"/>
          <w:i/>
          <w:sz w:val="28"/>
        </w:rPr>
        <w:t xml:space="preserve">(Článek 115 prováděcích předpisů) </w:t>
      </w:r>
    </w:p>
    <w:p w:rsidRPr="005A51AA" w:rsidR="00E23382" w:rsidP="00355A64" w:rsidRDefault="00E23382" w14:paraId="382153D8"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Běžné záležitosti:</w:t>
      </w:r>
      <w:r>
        <w:rPr>
          <w:rFonts w:asciiTheme="minorHAnsi" w:hAnsiTheme="minorHAnsi"/>
          <w:i/>
          <w:sz w:val="28"/>
        </w:rPr>
        <w:tab/>
      </w:r>
      <w:r>
        <w:rPr>
          <w:rFonts w:asciiTheme="minorHAnsi" w:hAnsiTheme="minorHAnsi"/>
          <w:sz w:val="28"/>
        </w:rPr>
        <w:t xml:space="preserve">Záležitosti, které je nezbytné vyřídit, aby bylo možné zajistit kontinuitu činnosti jednotlivých útvarů a řádný chod Výboru od okamžiku, kdy skončí funkční období členů Výboru v předcházejícím složení, až do ustavení Výboru v novém složení. </w:t>
      </w:r>
      <w:r>
        <w:rPr>
          <w:rFonts w:asciiTheme="minorHAnsi" w:hAnsiTheme="minorHAnsi"/>
          <w:i/>
          <w:sz w:val="28"/>
        </w:rPr>
        <w:t>(Čl. 15 odst. 6 JŘ) (viz také &gt;&gt; „přechodné období“)</w:t>
      </w:r>
    </w:p>
    <w:p w:rsidRPr="005A51AA" w:rsidR="00E23382" w:rsidP="00355A64" w:rsidRDefault="00E23382" w14:paraId="719A5677"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Delegace:</w:t>
      </w:r>
      <w:r>
        <w:rPr>
          <w:rFonts w:asciiTheme="minorHAnsi" w:hAnsiTheme="minorHAnsi"/>
          <w:i/>
          <w:sz w:val="28"/>
        </w:rPr>
        <w:tab/>
      </w:r>
      <w:r>
        <w:rPr>
          <w:rFonts w:asciiTheme="minorHAnsi" w:hAnsiTheme="minorHAnsi"/>
          <w:sz w:val="28"/>
        </w:rPr>
        <w:t xml:space="preserve">Orgán jmenovaný shromážděním na základě návrhu předsednictva za účelem udržování vztahů s různými hospodářskými a sociálními složkami organizované občanské společnosti ve státech nebo společenstvích států mimo Evropskou unii. </w:t>
      </w:r>
      <w:r>
        <w:rPr>
          <w:rFonts w:asciiTheme="minorHAnsi" w:hAnsiTheme="minorHAnsi"/>
          <w:i/>
          <w:sz w:val="28"/>
        </w:rPr>
        <w:t>(Čl. 31 odst. 1 JŘ)</w:t>
      </w:r>
    </w:p>
    <w:p w:rsidRPr="005A51AA" w:rsidR="00E23382" w:rsidP="00355A64" w:rsidRDefault="00E23382" w14:paraId="48F3FAA2" w14:textId="77777777">
      <w:pPr>
        <w:numPr>
          <w:ilvl w:val="0"/>
          <w:numId w:val="59"/>
        </w:numPr>
        <w:tabs>
          <w:tab w:val="left" w:pos="284"/>
          <w:tab w:val="left" w:pos="3261"/>
        </w:tabs>
        <w:ind w:left="3261" w:hanging="3261"/>
        <w:contextualSpacing/>
        <w:rPr>
          <w:rFonts w:asciiTheme="minorHAnsi" w:hAnsiTheme="minorHAnsi" w:cstheme="minorHAnsi"/>
          <w:sz w:val="28"/>
          <w:szCs w:val="28"/>
          <w:u w:val="single"/>
        </w:rPr>
      </w:pPr>
      <w:r>
        <w:rPr>
          <w:rFonts w:asciiTheme="minorHAnsi" w:hAnsiTheme="minorHAnsi"/>
          <w:b/>
          <w:sz w:val="28"/>
        </w:rPr>
        <w:t>Doporučení k hlasování:</w:t>
      </w:r>
      <w:r>
        <w:rPr>
          <w:rFonts w:asciiTheme="minorHAnsi" w:hAnsiTheme="minorHAnsi"/>
          <w:sz w:val="28"/>
        </w:rPr>
        <w:tab/>
        <w:t xml:space="preserve">Doporučení zpravodaje, aby byl přijat určitý pozměňovací návrh předložený k návrhu jeho stanoviska. </w:t>
      </w:r>
      <w:r>
        <w:rPr>
          <w:rFonts w:asciiTheme="minorHAnsi" w:hAnsiTheme="minorHAnsi"/>
          <w:i/>
          <w:sz w:val="28"/>
        </w:rPr>
        <w:t>(Článek 70 JŘ)</w:t>
      </w:r>
    </w:p>
    <w:p w:rsidRPr="005A51AA" w:rsidR="00E23382" w:rsidP="00355A64" w:rsidRDefault="00E23382" w14:paraId="52E2E5CD"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Hodnocení ex post:</w:t>
      </w:r>
      <w:r>
        <w:rPr>
          <w:rFonts w:asciiTheme="minorHAnsi" w:hAnsiTheme="minorHAnsi"/>
          <w:i/>
          <w:sz w:val="28"/>
        </w:rPr>
        <w:tab/>
      </w:r>
      <w:r>
        <w:rPr>
          <w:rFonts w:asciiTheme="minorHAnsi" w:hAnsiTheme="minorHAnsi"/>
          <w:sz w:val="28"/>
        </w:rPr>
        <w:t>&gt;&gt; Hodnocení politik.</w:t>
      </w:r>
    </w:p>
    <w:p w:rsidRPr="005A51AA" w:rsidR="00E23382" w:rsidP="00E23382" w:rsidRDefault="00E23382" w14:paraId="6596D837" w14:textId="77777777">
      <w:pPr>
        <w:keepNext/>
        <w:keepLines/>
        <w:numPr>
          <w:ilvl w:val="0"/>
          <w:numId w:val="58"/>
        </w:numPr>
        <w:tabs>
          <w:tab w:val="left" w:pos="284"/>
          <w:tab w:val="left" w:pos="3261"/>
        </w:tabs>
        <w:ind w:left="3261" w:hanging="3261"/>
        <w:contextualSpacing/>
        <w:rPr>
          <w:rFonts w:asciiTheme="minorHAnsi" w:hAnsiTheme="minorHAnsi" w:cstheme="minorHAnsi"/>
          <w:i/>
          <w:iCs/>
          <w:sz w:val="28"/>
          <w:szCs w:val="28"/>
        </w:rPr>
      </w:pPr>
      <w:r>
        <w:rPr>
          <w:rFonts w:asciiTheme="minorHAnsi" w:hAnsiTheme="minorHAnsi"/>
          <w:b/>
          <w:sz w:val="28"/>
        </w:rPr>
        <w:t>Hodnocení politik:</w:t>
      </w:r>
      <w:r>
        <w:rPr>
          <w:rFonts w:asciiTheme="minorHAnsi" w:hAnsiTheme="minorHAnsi"/>
          <w:i/>
          <w:sz w:val="28"/>
        </w:rPr>
        <w:tab/>
      </w:r>
      <w:r>
        <w:rPr>
          <w:rFonts w:asciiTheme="minorHAnsi" w:hAnsiTheme="minorHAnsi"/>
          <w:sz w:val="28"/>
        </w:rPr>
        <w:t xml:space="preserve">Hodnocení &gt;&gt; </w:t>
      </w:r>
      <w:r>
        <w:rPr>
          <w:rFonts w:asciiTheme="minorHAnsi" w:hAnsiTheme="minorHAnsi"/>
          <w:i/>
          <w:sz w:val="28"/>
        </w:rPr>
        <w:t>ex post</w:t>
      </w:r>
      <w:r>
        <w:rPr>
          <w:rFonts w:asciiTheme="minorHAnsi" w:hAnsiTheme="minorHAnsi"/>
          <w:sz w:val="28"/>
        </w:rPr>
        <w:t xml:space="preserve">, jež se týká politik nebo právních nástrojů Evropské unie, které se již provádějí. Hodnocení </w:t>
      </w:r>
      <w:r>
        <w:rPr>
          <w:rFonts w:asciiTheme="minorHAnsi" w:hAnsiTheme="minorHAnsi"/>
          <w:i/>
          <w:sz w:val="28"/>
        </w:rPr>
        <w:t>ex post</w:t>
      </w:r>
      <w:r>
        <w:rPr>
          <w:rFonts w:asciiTheme="minorHAnsi" w:hAnsiTheme="minorHAnsi"/>
          <w:sz w:val="28"/>
        </w:rPr>
        <w:t xml:space="preserve"> je kvalitativní a cílené. </w:t>
      </w:r>
      <w:r>
        <w:rPr>
          <w:rFonts w:asciiTheme="minorHAnsi" w:hAnsiTheme="minorHAnsi"/>
          <w:i/>
          <w:sz w:val="28"/>
        </w:rPr>
        <w:t>(Čl. 14 odst. 2 JŘ)</w:t>
      </w:r>
    </w:p>
    <w:p w:rsidRPr="005A51AA" w:rsidR="00E23382" w:rsidP="00355A64" w:rsidRDefault="00E23382" w14:paraId="66F1A1A6"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Hodnotící zpráva:</w:t>
      </w:r>
      <w:r>
        <w:rPr>
          <w:rFonts w:asciiTheme="minorHAnsi" w:hAnsiTheme="minorHAnsi"/>
          <w:i/>
          <w:sz w:val="28"/>
        </w:rPr>
        <w:tab/>
      </w:r>
      <w:r>
        <w:rPr>
          <w:rFonts w:asciiTheme="minorHAnsi" w:hAnsiTheme="minorHAnsi"/>
          <w:sz w:val="28"/>
        </w:rPr>
        <w:t xml:space="preserve">Dokument Výboru, o jehož vypracování požádal některý z evropských orgánů a jehož cílem je zhodnotit určitou politiku EU. Obsahuje závěry a doporučení. </w:t>
      </w:r>
      <w:r>
        <w:rPr>
          <w:rFonts w:asciiTheme="minorHAnsi" w:hAnsiTheme="minorHAnsi"/>
          <w:i/>
          <w:sz w:val="28"/>
        </w:rPr>
        <w:t>(Článek 48 JŘ) (viz &gt;&gt; hodnocení politik, informační zpráva)</w:t>
      </w:r>
    </w:p>
    <w:p w:rsidRPr="005A51AA" w:rsidR="00E23382" w:rsidP="00355A64" w:rsidRDefault="00E23382" w14:paraId="5ED35E2E"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Informační dokument:</w:t>
      </w:r>
      <w:r>
        <w:rPr>
          <w:rFonts w:asciiTheme="minorHAnsi" w:hAnsiTheme="minorHAnsi"/>
          <w:sz w:val="28"/>
        </w:rPr>
        <w:tab/>
        <w:t xml:space="preserve">Dokument vypracovaný &gt;&gt; střediskem pro sledování. </w:t>
      </w:r>
      <w:r>
        <w:rPr>
          <w:rFonts w:asciiTheme="minorHAnsi" w:hAnsiTheme="minorHAnsi"/>
          <w:i/>
          <w:sz w:val="28"/>
        </w:rPr>
        <w:t>(Čl. 27 odst. 5 JŘ)</w:t>
      </w:r>
    </w:p>
    <w:p w:rsidRPr="005A51AA" w:rsidR="00E23382" w:rsidP="00355A64" w:rsidRDefault="00E23382" w14:paraId="6DD0F4BB"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Informační zpráva:</w:t>
      </w:r>
      <w:r>
        <w:rPr>
          <w:rFonts w:asciiTheme="minorHAnsi" w:hAnsiTheme="minorHAnsi"/>
          <w:sz w:val="28"/>
        </w:rPr>
        <w:tab/>
        <w:t xml:space="preserve">Dokument Výboru, jehož účelem je prozkoumat určitou otázku týkající se politik Evropské unie nebo jejich dalšího možného utváření. Obsahuje pouze faktické informace, případně jejich shrnutí, a neformuluje žádná doporučení. </w:t>
      </w:r>
      <w:r>
        <w:rPr>
          <w:rFonts w:asciiTheme="minorHAnsi" w:hAnsiTheme="minorHAnsi"/>
          <w:i/>
          <w:sz w:val="28"/>
        </w:rPr>
        <w:t>(Článek 49 JŘ) (&gt;&gt; viz hodnotící zpráva)</w:t>
      </w:r>
    </w:p>
    <w:p w:rsidRPr="005A51AA" w:rsidR="00E23382" w:rsidP="00355A64" w:rsidRDefault="00E23382" w14:paraId="0449AAF7"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Jmenovité hlasování:</w:t>
      </w:r>
      <w:r>
        <w:rPr>
          <w:rFonts w:asciiTheme="minorHAnsi" w:hAnsiTheme="minorHAnsi"/>
          <w:sz w:val="28"/>
        </w:rPr>
        <w:tab/>
        <w:t xml:space="preserve">Postup hlasování, při němž se jména hlasujících a jejich hlasy zaznamenají do zápisu z dané schůze. </w:t>
      </w:r>
      <w:r>
        <w:rPr>
          <w:rFonts w:asciiTheme="minorHAnsi" w:hAnsiTheme="minorHAnsi"/>
          <w:i/>
          <w:sz w:val="28"/>
        </w:rPr>
        <w:t>(Čl. 76 odst. 3 JŘ)</w:t>
      </w:r>
    </w:p>
    <w:p w:rsidRPr="005A51AA" w:rsidR="00E23382" w:rsidP="00355A64" w:rsidRDefault="00E23382" w14:paraId="1930711E"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Kontaktní skupina:</w:t>
      </w:r>
      <w:r>
        <w:rPr>
          <w:rFonts w:asciiTheme="minorHAnsi" w:hAnsiTheme="minorHAnsi"/>
          <w:i/>
          <w:sz w:val="28"/>
        </w:rPr>
        <w:tab/>
      </w:r>
      <w:r>
        <w:rPr>
          <w:rFonts w:asciiTheme="minorHAnsi" w:hAnsiTheme="minorHAnsi"/>
          <w:sz w:val="28"/>
        </w:rPr>
        <w:t xml:space="preserve">Nástroj spolupráce mezi Výborem a partnery z organizované občanské společnosti v kandidátských zemích. Zřizuje se, pokud Rada přidružení nepředpokládá vytvoření &gt;&gt; smíšeného poradního výboru. </w:t>
      </w:r>
      <w:r>
        <w:rPr>
          <w:rFonts w:asciiTheme="minorHAnsi" w:hAnsiTheme="minorHAnsi"/>
          <w:i/>
          <w:sz w:val="28"/>
        </w:rPr>
        <w:t>(Čl. 31 odst. 2 JŘ)</w:t>
      </w:r>
    </w:p>
    <w:p w:rsidRPr="005A51AA" w:rsidR="00E23382" w:rsidP="00355A64" w:rsidRDefault="00E23382" w14:paraId="727045E4"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Náhradník:</w:t>
      </w:r>
      <w:r>
        <w:rPr>
          <w:rFonts w:asciiTheme="minorHAnsi" w:hAnsiTheme="minorHAnsi"/>
          <w:i/>
          <w:sz w:val="28"/>
        </w:rPr>
        <w:tab/>
      </w:r>
      <w:r>
        <w:rPr>
          <w:rFonts w:asciiTheme="minorHAnsi" w:hAnsiTheme="minorHAnsi"/>
          <w:sz w:val="28"/>
        </w:rPr>
        <w:t xml:space="preserve">Externí osoba, která není z řad Výboru a která zastupuje člena v rámci &gt;&gt; přípravných prací v souvislosti s vypracováním &gt;&gt; stanoviska, &gt;&gt; hodnotící zprávy nebo &gt;&gt; informační zprávy. </w:t>
      </w:r>
      <w:r>
        <w:rPr>
          <w:rFonts w:asciiTheme="minorHAnsi" w:hAnsiTheme="minorHAnsi"/>
          <w:i/>
          <w:sz w:val="28"/>
        </w:rPr>
        <w:t>(Článek 87 JŘ)</w:t>
      </w:r>
      <w:r>
        <w:rPr>
          <w:rFonts w:asciiTheme="minorHAnsi" w:hAnsiTheme="minorHAnsi"/>
          <w:sz w:val="28"/>
        </w:rPr>
        <w:t xml:space="preserve"> </w:t>
      </w:r>
    </w:p>
    <w:p w:rsidRPr="005A51AA" w:rsidR="00E23382" w:rsidP="00355A64" w:rsidRDefault="00E23382" w14:paraId="58362C4B"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Osobní zájem:</w:t>
      </w:r>
      <w:r>
        <w:rPr>
          <w:rFonts w:asciiTheme="minorHAnsi" w:hAnsiTheme="minorHAnsi"/>
          <w:sz w:val="28"/>
        </w:rPr>
        <w:tab/>
        <w:t xml:space="preserve">Situace, kdy osobní zájem člena může ovlivnit nezávislé plnění jeho povinností. Jako osobní zájem se chápe mimo jiné jakýkoli potenciální požitek či výhoda ve prospěch členů samotných, jejich manželů/manželek, partnerů/partnerek nebo přímých rodinných příslušníků. </w:t>
      </w:r>
      <w:bookmarkStart w:name="_Hlk121411104" w:id="67"/>
      <w:r>
        <w:rPr>
          <w:rFonts w:asciiTheme="minorHAnsi" w:hAnsiTheme="minorHAnsi"/>
          <w:i/>
          <w:sz w:val="28"/>
        </w:rPr>
        <w:t>(Čl. 8 odst. 3 kodexu chování členů)</w:t>
      </w:r>
      <w:bookmarkEnd w:id="67"/>
    </w:p>
    <w:p w:rsidRPr="005A51AA" w:rsidR="00E23382" w:rsidP="00355A64" w:rsidRDefault="00E23382" w14:paraId="314E2BD0"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Podvýbor:</w:t>
      </w:r>
      <w:r>
        <w:rPr>
          <w:rFonts w:asciiTheme="minorHAnsi" w:hAnsiTheme="minorHAnsi"/>
          <w:sz w:val="28"/>
        </w:rPr>
        <w:tab/>
        <w:t xml:space="preserve">Orgán zřízený za účelem vypracování návrhů stanovisek, a to výhradně k horizontálním otázkám obecného rázu. </w:t>
      </w:r>
      <w:r>
        <w:rPr>
          <w:rFonts w:asciiTheme="minorHAnsi" w:hAnsiTheme="minorHAnsi"/>
          <w:i/>
          <w:sz w:val="28"/>
        </w:rPr>
        <w:t>(Článek 26 JŘ)</w:t>
      </w:r>
    </w:p>
    <w:p w:rsidRPr="005A51AA" w:rsidR="00E23382" w:rsidP="00355A64" w:rsidRDefault="00E23382" w14:paraId="1EF399FD" w14:textId="77777777">
      <w:pPr>
        <w:numPr>
          <w:ilvl w:val="0"/>
          <w:numId w:val="58"/>
        </w:numPr>
        <w:tabs>
          <w:tab w:val="left" w:pos="284"/>
          <w:tab w:val="left" w:pos="3261"/>
          <w:tab w:val="left" w:pos="3686"/>
        </w:tabs>
        <w:ind w:left="3261" w:hanging="3261"/>
        <w:contextualSpacing/>
        <w:rPr>
          <w:rFonts w:cs="Calibri" w:asciiTheme="minorHAnsi" w:hAnsiTheme="minorHAnsi"/>
          <w:i/>
          <w:iCs/>
          <w:sz w:val="28"/>
          <w:szCs w:val="28"/>
        </w:rPr>
      </w:pPr>
      <w:r>
        <w:rPr>
          <w:rFonts w:asciiTheme="minorHAnsi" w:hAnsiTheme="minorHAnsi"/>
          <w:b/>
          <w:sz w:val="28"/>
        </w:rPr>
        <w:t>Poradce:</w:t>
      </w:r>
      <w:r>
        <w:rPr>
          <w:rFonts w:asciiTheme="minorHAnsi" w:hAnsiTheme="minorHAnsi"/>
          <w:sz w:val="28"/>
        </w:rPr>
        <w:tab/>
        <w:t xml:space="preserve">Osoba, která je nápomocna buď zpravodaji, nebo skupinám při přípravě určitých prací. </w:t>
      </w:r>
      <w:r>
        <w:rPr>
          <w:rFonts w:asciiTheme="minorHAnsi" w:hAnsiTheme="minorHAnsi"/>
          <w:i/>
          <w:sz w:val="28"/>
        </w:rPr>
        <w:t>(Článek 81 JŘ)</w:t>
      </w:r>
    </w:p>
    <w:p w:rsidRPr="005A51AA" w:rsidR="00E23382" w:rsidP="00355A64" w:rsidRDefault="00E23382" w14:paraId="02674712"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Protistanovisko:</w:t>
      </w:r>
      <w:r>
        <w:rPr>
          <w:rFonts w:asciiTheme="minorHAnsi" w:hAnsiTheme="minorHAnsi"/>
          <w:i/>
          <w:sz w:val="28"/>
        </w:rPr>
        <w:tab/>
      </w:r>
      <w:r>
        <w:rPr>
          <w:rFonts w:asciiTheme="minorHAnsi" w:hAnsiTheme="minorHAnsi"/>
          <w:sz w:val="28"/>
        </w:rPr>
        <w:t xml:space="preserve">Pozměňovací návrh nebo soubor pozměňovacích návrhů, jenž vyjadřuje celkově odlišný postoj od postoje stanoviska předloženého sekcí nebo CCMI. </w:t>
      </w:r>
      <w:r>
        <w:rPr>
          <w:rFonts w:asciiTheme="minorHAnsi" w:hAnsiTheme="minorHAnsi"/>
          <w:i/>
          <w:sz w:val="28"/>
        </w:rPr>
        <w:t>(Článek 71 JŘ)</w:t>
      </w:r>
    </w:p>
    <w:p w:rsidRPr="005A51AA" w:rsidR="00E23382" w:rsidP="00355A64" w:rsidRDefault="00E23382" w14:paraId="4F1E2DF1" w14:textId="00EA28DF">
      <w:pPr>
        <w:numPr>
          <w:ilvl w:val="0"/>
          <w:numId w:val="59"/>
        </w:numPr>
        <w:tabs>
          <w:tab w:val="left" w:pos="284"/>
          <w:tab w:val="left" w:pos="3261"/>
        </w:tabs>
        <w:ind w:left="3261" w:hanging="3261"/>
        <w:contextualSpacing/>
        <w:rPr>
          <w:rFonts w:cs="Calibri" w:asciiTheme="minorHAnsi" w:hAnsiTheme="minorHAnsi"/>
          <w:i/>
          <w:iCs/>
          <w:sz w:val="28"/>
          <w:szCs w:val="28"/>
        </w:rPr>
      </w:pPr>
      <w:r w:rsidRPr="00E23382">
        <w:rPr>
          <w:rFonts w:asciiTheme="minorHAnsi" w:hAnsiTheme="minorHAnsi"/>
          <w:b/>
          <w:sz w:val="28"/>
        </w:rPr>
        <w:t>„Přechodné období“</w:t>
      </w:r>
      <w:r>
        <w:rPr>
          <w:rFonts w:asciiTheme="minorHAnsi" w:hAnsiTheme="minorHAnsi"/>
          <w:b/>
          <w:sz w:val="28"/>
        </w:rPr>
        <w:t>:</w:t>
      </w:r>
      <w:r>
        <w:rPr>
          <w:rFonts w:asciiTheme="minorHAnsi" w:hAnsiTheme="minorHAnsi"/>
          <w:sz w:val="28"/>
        </w:rPr>
        <w:tab/>
        <w:t xml:space="preserve">Období od okamžiku, kdy skončí funkční období členů Výboru v předcházejícím složení, až do ustavení Výboru v novém složení. </w:t>
      </w:r>
      <w:r>
        <w:rPr>
          <w:rFonts w:asciiTheme="minorHAnsi" w:hAnsiTheme="minorHAnsi"/>
          <w:i/>
          <w:sz w:val="28"/>
        </w:rPr>
        <w:t>(Čl. 15 odst. 6 JŘ)</w:t>
      </w:r>
    </w:p>
    <w:p w:rsidRPr="005A51AA" w:rsidR="00E23382" w:rsidP="00355A64" w:rsidRDefault="00E23382" w14:paraId="53D55D6E" w14:textId="77777777">
      <w:pPr>
        <w:numPr>
          <w:ilvl w:val="0"/>
          <w:numId w:val="58"/>
        </w:numPr>
        <w:tabs>
          <w:tab w:val="left" w:pos="284"/>
          <w:tab w:val="left" w:pos="3261"/>
        </w:tabs>
        <w:ind w:left="3261" w:hanging="3261"/>
        <w:contextualSpacing/>
        <w:rPr>
          <w:rFonts w:asciiTheme="minorHAnsi" w:hAnsiTheme="minorHAnsi" w:cstheme="minorHAnsi"/>
          <w:sz w:val="28"/>
          <w:szCs w:val="28"/>
        </w:rPr>
      </w:pPr>
      <w:r>
        <w:rPr>
          <w:rFonts w:asciiTheme="minorHAnsi" w:hAnsiTheme="minorHAnsi"/>
          <w:b/>
          <w:sz w:val="28"/>
        </w:rPr>
        <w:t>Přípravná skupina:</w:t>
      </w:r>
      <w:r>
        <w:rPr>
          <w:rFonts w:asciiTheme="minorHAnsi" w:hAnsiTheme="minorHAnsi"/>
          <w:sz w:val="28"/>
        </w:rPr>
        <w:tab/>
        <w:t xml:space="preserve">Tříčlenná studijní skupina. </w:t>
      </w:r>
      <w:r>
        <w:rPr>
          <w:rFonts w:asciiTheme="minorHAnsi" w:hAnsiTheme="minorHAnsi"/>
          <w:i/>
          <w:sz w:val="28"/>
        </w:rPr>
        <w:t>(Článek 55 JŘ)</w:t>
      </w:r>
    </w:p>
    <w:p w:rsidRPr="005A51AA" w:rsidR="00E23382" w:rsidP="00355A64" w:rsidRDefault="00E23382" w14:paraId="3B6E1E80"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Přípravné práce:</w:t>
      </w:r>
      <w:r>
        <w:rPr>
          <w:rFonts w:asciiTheme="minorHAnsi" w:hAnsiTheme="minorHAnsi"/>
          <w:sz w:val="28"/>
        </w:rPr>
        <w:tab/>
        <w:t xml:space="preserve">Následující schůze – za podmínky, že se konají v Bruselu – v souvislosti s vypracováním stanoviska, hodnotící zprávy nebo informační zprávy: schůze studijních skupin, schůze sekcí, schůze CCMI, schůze středisek pro sledování, schůze podvýborů. </w:t>
      </w:r>
      <w:r>
        <w:rPr>
          <w:rFonts w:asciiTheme="minorHAnsi" w:hAnsiTheme="minorHAnsi"/>
          <w:i/>
          <w:sz w:val="28"/>
        </w:rPr>
        <w:t>(Čl. 87 odst. 2 JŘ)</w:t>
      </w:r>
    </w:p>
    <w:p w:rsidRPr="005A51AA" w:rsidR="00E23382" w:rsidP="00355A64" w:rsidRDefault="00E23382" w14:paraId="0A94F0AA"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Rovnost hlasů:</w:t>
      </w:r>
      <w:r>
        <w:rPr>
          <w:rFonts w:asciiTheme="minorHAnsi" w:hAnsiTheme="minorHAnsi"/>
          <w:sz w:val="28"/>
        </w:rPr>
        <w:tab/>
        <w:t xml:space="preserve">Hlasování se stejným počtem hlasů „pro“ a „proti“. </w:t>
      </w:r>
      <w:r>
        <w:rPr>
          <w:rFonts w:asciiTheme="minorHAnsi" w:hAnsiTheme="minorHAnsi"/>
          <w:i/>
          <w:sz w:val="28"/>
        </w:rPr>
        <w:t>(Čl. 76 odst. 6 JŘ)</w:t>
      </w:r>
    </w:p>
    <w:p w:rsidRPr="005A51AA" w:rsidR="00E23382" w:rsidP="00355A64" w:rsidRDefault="00E23382" w14:paraId="0EE16D46"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Shromáždění:</w:t>
      </w:r>
      <w:r>
        <w:rPr>
          <w:rFonts w:asciiTheme="minorHAnsi" w:hAnsiTheme="minorHAnsi"/>
          <w:i/>
          <w:sz w:val="28"/>
        </w:rPr>
        <w:tab/>
      </w:r>
      <w:r>
        <w:rPr>
          <w:rFonts w:asciiTheme="minorHAnsi" w:hAnsiTheme="minorHAnsi"/>
          <w:sz w:val="28"/>
        </w:rPr>
        <w:t xml:space="preserve">Všichni členové Výboru, kteří byli jmenováni Radou. Scházejí se na plenárních zasedáních. </w:t>
      </w:r>
      <w:r>
        <w:rPr>
          <w:rFonts w:asciiTheme="minorHAnsi" w:hAnsiTheme="minorHAnsi"/>
          <w:i/>
          <w:sz w:val="28"/>
        </w:rPr>
        <w:t>(Čl. 9 odst. 1 JŘ)</w:t>
      </w:r>
    </w:p>
    <w:p w:rsidRPr="005A51AA" w:rsidR="00E23382" w:rsidP="00E23382" w:rsidRDefault="00E23382" w14:paraId="7929BCCA" w14:textId="77777777">
      <w:pPr>
        <w:keepNext/>
        <w:keepLines/>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Smíšený poradní výbor:</w:t>
      </w:r>
      <w:r>
        <w:rPr>
          <w:rFonts w:asciiTheme="minorHAnsi" w:hAnsiTheme="minorHAnsi"/>
          <w:sz w:val="28"/>
        </w:rPr>
        <w:tab/>
        <w:t xml:space="preserve">Nástroj spolupráce mezi Výborem a partnery z organizované občanské společnosti v kandidátských zemích vytvořený Radou přidružení. </w:t>
      </w:r>
      <w:r>
        <w:rPr>
          <w:rFonts w:asciiTheme="minorHAnsi" w:hAnsiTheme="minorHAnsi"/>
          <w:i/>
          <w:sz w:val="28"/>
        </w:rPr>
        <w:t>(Čl. 31 odst. 2 JŘ) (viz také &gt;&gt; kontaktní skupina)</w:t>
      </w:r>
    </w:p>
    <w:p w:rsidRPr="005A51AA" w:rsidR="00E23382" w:rsidP="00355A64" w:rsidRDefault="00E23382" w14:paraId="513C9196"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Stálá skupina:</w:t>
      </w:r>
      <w:r>
        <w:rPr>
          <w:rFonts w:asciiTheme="minorHAnsi" w:hAnsiTheme="minorHAnsi"/>
          <w:sz w:val="28"/>
        </w:rPr>
        <w:tab/>
        <w:t xml:space="preserve">Orgán zřizovaný v případech, kdy je dané téma takové povahy, že vyžaduje zvlášť důkladné monitorování, jelikož má pro občanskou společnost mimořádný význam. </w:t>
      </w:r>
      <w:r>
        <w:rPr>
          <w:rFonts w:asciiTheme="minorHAnsi" w:hAnsiTheme="minorHAnsi"/>
          <w:i/>
          <w:sz w:val="28"/>
        </w:rPr>
        <w:t>(Článek 35 JŘ)</w:t>
      </w:r>
    </w:p>
    <w:p w:rsidRPr="005A51AA" w:rsidR="00E23382" w:rsidP="00355A64" w:rsidRDefault="00E23382" w14:paraId="1BA9F93E"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Stanovisko:</w:t>
      </w:r>
      <w:r>
        <w:rPr>
          <w:rFonts w:asciiTheme="minorHAnsi" w:hAnsiTheme="minorHAnsi"/>
          <w:sz w:val="28"/>
        </w:rPr>
        <w:tab/>
        <w:t xml:space="preserve">Právní nástroj, který Výboru v souladu se Smlouvami umožňuje vyjadřovat postoje organizované občanské společnosti. </w:t>
      </w:r>
      <w:r>
        <w:rPr>
          <w:rFonts w:asciiTheme="minorHAnsi" w:hAnsiTheme="minorHAnsi"/>
          <w:i/>
          <w:sz w:val="28"/>
        </w:rPr>
        <w:t>(Článek 47 JŘ)</w:t>
      </w:r>
    </w:p>
    <w:p w:rsidRPr="005A51AA" w:rsidR="00E23382" w:rsidP="00355A64" w:rsidRDefault="00E23382" w14:paraId="62CB7984"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Středisko pro sledování:</w:t>
      </w:r>
      <w:r>
        <w:rPr>
          <w:rFonts w:asciiTheme="minorHAnsi" w:hAnsiTheme="minorHAnsi"/>
          <w:sz w:val="28"/>
        </w:rPr>
        <w:tab/>
        <w:t xml:space="preserve">Orgán zřizovaný v případě, že povaha, obsáhlost a složitost tématu, kterým se má Výbor zabývat, vyžadují obzvláštní pružnost používaných pracovních metod, postupů a nástrojů. </w:t>
      </w:r>
      <w:r>
        <w:rPr>
          <w:rFonts w:asciiTheme="minorHAnsi" w:hAnsiTheme="minorHAnsi"/>
          <w:i/>
          <w:sz w:val="28"/>
        </w:rPr>
        <w:t>(Článek 27 JŘ)</w:t>
      </w:r>
    </w:p>
    <w:p w:rsidRPr="005A51AA" w:rsidR="00E23382" w:rsidP="00355A64" w:rsidRDefault="00E23382" w14:paraId="3301AD6C"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Střet zájmů:</w:t>
      </w:r>
      <w:r>
        <w:rPr>
          <w:rFonts w:asciiTheme="minorHAnsi" w:hAnsiTheme="minorHAnsi"/>
          <w:i/>
          <w:sz w:val="28"/>
        </w:rPr>
        <w:tab/>
      </w:r>
      <w:r>
        <w:rPr>
          <w:rFonts w:asciiTheme="minorHAnsi" w:hAnsiTheme="minorHAnsi"/>
          <w:sz w:val="28"/>
        </w:rPr>
        <w:t xml:space="preserve">Situace, kdy má člen osobní zájem, který může být v rozporu se zájmy Unie nebo by mohl nevhodně ovlivnit plnění jeho povinností jako člena. </w:t>
      </w:r>
      <w:r>
        <w:rPr>
          <w:rFonts w:asciiTheme="minorHAnsi" w:hAnsiTheme="minorHAnsi"/>
          <w:i/>
          <w:sz w:val="28"/>
        </w:rPr>
        <w:t>(Čl. 8 odst. 2 kodexu chování členů)</w:t>
      </w:r>
    </w:p>
    <w:p w:rsidRPr="005A51AA" w:rsidR="00355A64" w:rsidP="00355A64" w:rsidRDefault="00355A64" w14:paraId="0670B527" w14:textId="77777777">
      <w:pPr>
        <w:tabs>
          <w:tab w:val="left" w:pos="284"/>
          <w:tab w:val="left" w:pos="3261"/>
        </w:tabs>
        <w:rPr>
          <w:rFonts w:asciiTheme="minorHAnsi" w:hAnsiTheme="minorHAnsi" w:cstheme="minorHAnsi"/>
          <w:sz w:val="28"/>
          <w:szCs w:val="28"/>
          <w:u w:val="single"/>
          <w:lang w:val="es-ES"/>
        </w:rPr>
      </w:pPr>
    </w:p>
    <w:p w:rsidRPr="005A51AA" w:rsidR="00355A64" w:rsidP="00956A82" w:rsidRDefault="00453989" w14:paraId="2CE240CE" w14:textId="77777777">
      <w:pPr>
        <w:overflowPunct w:val="0"/>
        <w:autoSpaceDE w:val="0"/>
        <w:autoSpaceDN w:val="0"/>
        <w:adjustRightInd w:val="0"/>
        <w:jc w:val="center"/>
        <w:textAlignment w:val="baseline"/>
        <w:rPr>
          <w:rFonts w:asciiTheme="minorHAnsi" w:hAnsiTheme="minorHAnsi" w:cstheme="minorHAnsi"/>
          <w:sz w:val="28"/>
          <w:szCs w:val="28"/>
        </w:rPr>
      </w:pPr>
      <w:r>
        <w:rPr>
          <w:rFonts w:asciiTheme="minorHAnsi" w:hAnsiTheme="minorHAnsi"/>
          <w:sz w:val="28"/>
        </w:rPr>
        <w:t>_________________</w:t>
      </w:r>
    </w:p>
    <w:p w:rsidRPr="005A51AA" w:rsidR="00355A64" w:rsidRDefault="00355A64" w14:paraId="7EDCFC0B" w14:textId="77777777">
      <w:pPr>
        <w:rPr>
          <w:rFonts w:asciiTheme="minorHAnsi" w:hAnsiTheme="minorHAnsi" w:cstheme="minorHAnsi"/>
          <w:sz w:val="28"/>
          <w:szCs w:val="28"/>
        </w:rPr>
      </w:pPr>
    </w:p>
    <w:p w:rsidR="00A9517C" w:rsidRDefault="00A9517C" w14:paraId="7EBE30B2" w14:textId="77777777">
      <w:pPr>
        <w:spacing w:after="160" w:line="259" w:lineRule="auto"/>
        <w:jc w:val="left"/>
        <w:rPr>
          <w:b/>
          <w:kern w:val="28"/>
          <w:sz w:val="28"/>
          <w:szCs w:val="28"/>
        </w:rPr>
      </w:pPr>
      <w:bookmarkStart w:name="_Hlk124842061" w:id="68"/>
      <w:r>
        <w:br w:type="page"/>
      </w:r>
    </w:p>
    <w:p w:rsidRPr="005A51AA" w:rsidR="00355A64" w:rsidP="00355A64" w:rsidRDefault="00355A64" w14:paraId="615F22DC" w14:textId="77777777">
      <w:pPr>
        <w:jc w:val="center"/>
        <w:outlineLvl w:val="0"/>
        <w:rPr>
          <w:rFonts w:asciiTheme="minorHAnsi" w:hAnsiTheme="minorHAnsi"/>
          <w:b/>
          <w:kern w:val="28"/>
          <w:sz w:val="28"/>
          <w:szCs w:val="28"/>
        </w:rPr>
      </w:pPr>
      <w:r>
        <w:rPr>
          <w:rFonts w:asciiTheme="minorHAnsi" w:hAnsiTheme="minorHAnsi"/>
          <w:b/>
          <w:sz w:val="28"/>
        </w:rPr>
        <w:lastRenderedPageBreak/>
        <w:t>REJSTŘÍK</w:t>
      </w:r>
      <w:r w:rsidRPr="005A51AA">
        <w:rPr>
          <w:rStyle w:val="FootnoteReference"/>
          <w:b/>
          <w:kern w:val="28"/>
          <w:szCs w:val="28"/>
        </w:rPr>
        <w:footnoteReference w:id="5"/>
      </w:r>
      <w:r w:rsidRPr="005A51AA">
        <w:rPr>
          <w:rFonts w:asciiTheme="minorHAnsi" w:hAnsiTheme="minorHAnsi"/>
          <w:sz w:val="28"/>
        </w:rPr>
        <w:fldChar w:fldCharType="begin"/>
      </w:r>
      <w:r w:rsidRPr="005A51AA">
        <w:rPr>
          <w:rFonts w:asciiTheme="minorHAnsi" w:hAnsiTheme="minorHAnsi"/>
          <w:sz w:val="28"/>
        </w:rPr>
        <w:instrText xml:space="preserve"> TC </w:instrText>
      </w:r>
      <w:bookmarkStart w:name="_Toc192596105" w:id="69"/>
      <w:r w:rsidRPr="005A51AA">
        <w:rPr>
          <w:rFonts w:asciiTheme="minorHAnsi" w:hAnsiTheme="minorHAnsi"/>
          <w:sz w:val="28"/>
        </w:rPr>
        <w:instrText>REJSTŘÍK</w:instrText>
      </w:r>
      <w:bookmarkEnd w:id="69"/>
      <w:r w:rsidRPr="005A51AA">
        <w:rPr>
          <w:rFonts w:asciiTheme="minorHAnsi" w:hAnsiTheme="minorHAnsi"/>
          <w:sz w:val="28"/>
        </w:rPr>
        <w:instrText xml:space="preserve"> \l 1 </w:instrText>
      </w:r>
      <w:bookmarkStart w:name="_Toc12011399" w:id="70"/>
      <w:bookmarkStart w:name="_Toc69207212" w:id="71"/>
      <w:bookmarkStart w:name="_Toc72151715" w:id="72"/>
      <w:bookmarkEnd w:id="70"/>
      <w:bookmarkEnd w:id="71"/>
      <w:bookmarkEnd w:id="72"/>
      <w:r w:rsidRPr="005A51AA">
        <w:rPr>
          <w:rFonts w:asciiTheme="minorHAnsi" w:hAnsiTheme="minorHAnsi"/>
          <w:sz w:val="28"/>
        </w:rPr>
        <w:fldChar w:fldCharType="end"/>
      </w:r>
    </w:p>
    <w:p w:rsidRPr="005A51AA" w:rsidR="00355A64" w:rsidP="00355A64" w:rsidRDefault="00355A64" w14:paraId="19C9380D" w14:textId="77777777">
      <w:pPr>
        <w:rPr>
          <w:rFonts w:asciiTheme="minorHAnsi" w:hAnsiTheme="minorHAnsi"/>
          <w:sz w:val="28"/>
          <w:szCs w:val="28"/>
          <w:lang w:val="fr-BE"/>
        </w:rPr>
      </w:pPr>
    </w:p>
    <w:p w:rsidRPr="005A51AA" w:rsidR="00E40523" w:rsidP="004C00E0" w:rsidRDefault="00E40523" w14:paraId="5778144D" w14:textId="77777777">
      <w:pPr>
        <w:rPr>
          <w:rFonts w:asciiTheme="minorHAnsi" w:hAnsiTheme="minorHAnsi"/>
          <w:sz w:val="28"/>
          <w:szCs w:val="28"/>
          <w:lang w:val="fr-BE"/>
        </w:rPr>
      </w:pPr>
    </w:p>
    <w:p w:rsidRPr="005A51AA" w:rsidR="00355A64" w:rsidP="004C00E0" w:rsidRDefault="00355A64" w14:paraId="34AFB60D" w14:textId="77777777">
      <w:pPr>
        <w:tabs>
          <w:tab w:val="left" w:pos="567"/>
        </w:tabs>
        <w:spacing w:line="240" w:lineRule="auto"/>
        <w:ind w:right="-23"/>
        <w:rPr>
          <w:rFonts w:asciiTheme="minorHAnsi" w:hAnsiTheme="minorHAnsi"/>
          <w:sz w:val="28"/>
          <w:szCs w:val="28"/>
          <w:lang w:val="fr-BE"/>
        </w:rPr>
      </w:pPr>
    </w:p>
    <w:p w:rsidRPr="005A51AA" w:rsidR="00A02412" w:rsidP="00A02412" w:rsidRDefault="00355A64" w14:paraId="53E7CFA9" w14:textId="77777777">
      <w:pPr>
        <w:tabs>
          <w:tab w:val="left" w:pos="567"/>
        </w:tabs>
        <w:spacing w:line="240" w:lineRule="auto"/>
        <w:ind w:right="-23"/>
        <w:jc w:val="right"/>
        <w:rPr>
          <w:rFonts w:asciiTheme="minorHAnsi" w:hAnsiTheme="minorHAnsi"/>
          <w:sz w:val="28"/>
          <w:szCs w:val="28"/>
        </w:rPr>
        <w:sectPr w:rsidRPr="005A51AA" w:rsidR="00A02412" w:rsidSect="00CC3B70">
          <w:headerReference w:type="default" r:id="rId12"/>
          <w:pgSz w:w="11907" w:h="16840" w:code="9"/>
          <w:pgMar w:top="1418" w:right="1418" w:bottom="1418" w:left="1985" w:header="709" w:footer="709" w:gutter="0"/>
          <w:cols w:space="720"/>
          <w:titlePg/>
          <w:docGrid w:linePitch="360"/>
        </w:sectPr>
      </w:pPr>
      <w:r>
        <w:rPr>
          <w:rFonts w:asciiTheme="minorHAnsi" w:hAnsiTheme="minorHAnsi"/>
          <w:sz w:val="28"/>
        </w:rPr>
        <w:t>Článek</w:t>
      </w:r>
    </w:p>
    <w:p w:rsidRPr="00A246D3" w:rsidR="00A246D3" w:rsidP="00A33592" w:rsidRDefault="000419C6" w14:paraId="39AE7870" w14:textId="77777777">
      <w:pPr>
        <w:tabs>
          <w:tab w:val="left" w:pos="567"/>
        </w:tabs>
        <w:ind w:right="-23"/>
        <w:jc w:val="left"/>
        <w:rPr>
          <w:rFonts w:asciiTheme="minorHAnsi" w:hAnsiTheme="minorHAnsi" w:cstheme="minorHAnsi"/>
          <w:noProof/>
          <w:sz w:val="28"/>
          <w:szCs w:val="28"/>
        </w:rPr>
        <w:sectPr w:rsidRPr="00A246D3" w:rsidR="00A246D3" w:rsidSect="00A246D3">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985" w:header="709" w:footer="709" w:gutter="0"/>
          <w:cols w:space="708"/>
          <w:docGrid w:linePitch="360"/>
        </w:sectPr>
      </w:pPr>
      <w:r w:rsidRPr="00A246D3">
        <w:rPr>
          <w:rFonts w:asciiTheme="minorHAnsi" w:hAnsiTheme="minorHAnsi" w:cstheme="minorHAnsi"/>
          <w:sz w:val="28"/>
          <w:szCs w:val="28"/>
        </w:rPr>
        <w:fldChar w:fldCharType="begin"/>
      </w:r>
      <w:r w:rsidRPr="00A246D3">
        <w:rPr>
          <w:rFonts w:asciiTheme="minorHAnsi" w:hAnsiTheme="minorHAnsi" w:cstheme="minorHAnsi"/>
          <w:sz w:val="28"/>
          <w:szCs w:val="28"/>
        </w:rPr>
        <w:instrText xml:space="preserve"> INDEX \e "</w:instrText>
      </w:r>
      <w:r w:rsidRPr="00A246D3">
        <w:rPr>
          <w:rFonts w:asciiTheme="minorHAnsi" w:hAnsiTheme="minorHAnsi" w:cstheme="minorHAnsi"/>
          <w:sz w:val="28"/>
          <w:szCs w:val="28"/>
        </w:rPr>
        <w:tab/>
        <w:instrText xml:space="preserve">" \h "A" \c "1" \z "1033" </w:instrText>
      </w:r>
      <w:r w:rsidRPr="00A246D3">
        <w:rPr>
          <w:rFonts w:asciiTheme="minorHAnsi" w:hAnsiTheme="minorHAnsi" w:cstheme="minorHAnsi"/>
          <w:sz w:val="28"/>
          <w:szCs w:val="28"/>
        </w:rPr>
        <w:fldChar w:fldCharType="separate"/>
      </w:r>
    </w:p>
    <w:p w:rsidRPr="00A246D3" w:rsidR="00A246D3" w:rsidRDefault="00A246D3" w14:paraId="754F4623"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A</w:t>
      </w:r>
    </w:p>
    <w:p w:rsidRPr="00A246D3" w:rsidR="00A246D3" w:rsidRDefault="00A246D3" w14:paraId="7D42AAAA" w14:textId="77777777">
      <w:pPr>
        <w:pStyle w:val="Index1"/>
        <w:tabs>
          <w:tab w:val="right" w:pos="8494"/>
        </w:tabs>
        <w:rPr>
          <w:noProof/>
          <w:sz w:val="28"/>
          <w:szCs w:val="28"/>
          <w:lang w:val="en-US"/>
        </w:rPr>
      </w:pPr>
      <w:r w:rsidRPr="00A246D3">
        <w:rPr>
          <w:noProof/>
          <w:sz w:val="28"/>
          <w:szCs w:val="28"/>
          <w:lang w:val="en-US"/>
        </w:rPr>
        <w:t>ABSOLUTNÍ VĚTŠINA ČLENŮ</w:t>
      </w:r>
      <w:r w:rsidRPr="00A246D3">
        <w:rPr>
          <w:noProof/>
          <w:sz w:val="28"/>
          <w:szCs w:val="28"/>
          <w:lang w:val="en-US"/>
        </w:rPr>
        <w:tab/>
        <w:t>115 PP</w:t>
      </w:r>
    </w:p>
    <w:p w:rsidRPr="00A246D3" w:rsidR="00A246D3" w:rsidRDefault="00A246D3" w14:paraId="019A4900" w14:textId="77777777">
      <w:pPr>
        <w:pStyle w:val="Index1"/>
        <w:tabs>
          <w:tab w:val="right" w:pos="8494"/>
        </w:tabs>
        <w:rPr>
          <w:noProof/>
          <w:sz w:val="28"/>
          <w:szCs w:val="28"/>
          <w:lang w:val="en-US"/>
        </w:rPr>
      </w:pPr>
      <w:r w:rsidRPr="00A246D3">
        <w:rPr>
          <w:noProof/>
          <w:sz w:val="28"/>
          <w:szCs w:val="28"/>
          <w:lang w:val="en-US"/>
        </w:rPr>
        <w:t>ADMINISTRATIVA VÝBORU</w:t>
      </w:r>
      <w:r w:rsidRPr="00A246D3">
        <w:rPr>
          <w:noProof/>
          <w:sz w:val="28"/>
          <w:szCs w:val="28"/>
          <w:lang w:val="en-US"/>
        </w:rPr>
        <w:tab/>
        <w:t>100–106</w:t>
      </w:r>
    </w:p>
    <w:p w:rsidRPr="00A246D3" w:rsidR="00A246D3" w:rsidRDefault="00A246D3" w14:paraId="16EF479D" w14:textId="77777777">
      <w:pPr>
        <w:pStyle w:val="Index1"/>
        <w:tabs>
          <w:tab w:val="right" w:pos="8494"/>
        </w:tabs>
        <w:rPr>
          <w:noProof/>
          <w:sz w:val="28"/>
          <w:szCs w:val="28"/>
          <w:lang w:val="en-US"/>
        </w:rPr>
      </w:pPr>
      <w:r w:rsidRPr="00A246D3">
        <w:rPr>
          <w:noProof/>
          <w:sz w:val="28"/>
          <w:szCs w:val="28"/>
          <w:lang w:val="en-US"/>
        </w:rPr>
        <w:t>AECC</w:t>
      </w:r>
      <w:r w:rsidRPr="00A246D3">
        <w:rPr>
          <w:noProof/>
          <w:sz w:val="28"/>
          <w:szCs w:val="28"/>
          <w:lang w:val="en-US"/>
        </w:rPr>
        <w:tab/>
        <w:t>viz ORGÁN OPRÁVNĚNÝ UZAVÍRAT PRACOVNÍ SMLOUVY 103</w:t>
      </w:r>
    </w:p>
    <w:p w:rsidRPr="00A246D3" w:rsidR="00A246D3" w:rsidRDefault="00A246D3" w14:paraId="749B17DE" w14:textId="77777777">
      <w:pPr>
        <w:pStyle w:val="Index1"/>
        <w:tabs>
          <w:tab w:val="right" w:pos="8494"/>
        </w:tabs>
        <w:rPr>
          <w:noProof/>
          <w:sz w:val="28"/>
          <w:szCs w:val="28"/>
          <w:lang w:val="en-US"/>
        </w:rPr>
      </w:pPr>
      <w:r w:rsidRPr="00A246D3">
        <w:rPr>
          <w:noProof/>
          <w:sz w:val="28"/>
          <w:szCs w:val="28"/>
          <w:lang w:val="en-US"/>
        </w:rPr>
        <w:t>AKTUÁLNÍ TÉMATA</w:t>
      </w:r>
      <w:r w:rsidRPr="00A246D3">
        <w:rPr>
          <w:noProof/>
          <w:sz w:val="28"/>
          <w:szCs w:val="28"/>
          <w:lang w:val="en-US"/>
        </w:rPr>
        <w:tab/>
        <w:t>67</w:t>
      </w:r>
    </w:p>
    <w:p w:rsidRPr="00A246D3" w:rsidR="00A246D3" w:rsidRDefault="00A246D3" w14:paraId="7CEF9013"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B</w:t>
      </w:r>
    </w:p>
    <w:p w:rsidRPr="00A246D3" w:rsidR="00A246D3" w:rsidRDefault="00A246D3" w14:paraId="0D772B35" w14:textId="77777777">
      <w:pPr>
        <w:pStyle w:val="Index1"/>
        <w:tabs>
          <w:tab w:val="right" w:pos="8494"/>
        </w:tabs>
        <w:rPr>
          <w:noProof/>
          <w:sz w:val="28"/>
          <w:szCs w:val="28"/>
          <w:lang w:val="en-US"/>
        </w:rPr>
      </w:pPr>
      <w:r w:rsidRPr="00A246D3">
        <w:rPr>
          <w:noProof/>
          <w:sz w:val="28"/>
          <w:szCs w:val="28"/>
          <w:lang w:val="en-US"/>
        </w:rPr>
        <w:t>BĚŽNÉ ZÁLEŽITOSTI</w:t>
      </w:r>
      <w:r w:rsidRPr="00A246D3">
        <w:rPr>
          <w:noProof/>
          <w:sz w:val="28"/>
          <w:szCs w:val="28"/>
          <w:lang w:val="en-US"/>
        </w:rPr>
        <w:tab/>
        <w:t>15</w:t>
      </w:r>
    </w:p>
    <w:p w:rsidRPr="00A246D3" w:rsidR="00A246D3" w:rsidRDefault="00A246D3" w14:paraId="2FC13EF0"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C</w:t>
      </w:r>
    </w:p>
    <w:p w:rsidRPr="00A246D3" w:rsidR="00A246D3" w:rsidRDefault="00A246D3" w14:paraId="239836E2" w14:textId="77777777">
      <w:pPr>
        <w:pStyle w:val="Index1"/>
        <w:tabs>
          <w:tab w:val="right" w:pos="8494"/>
        </w:tabs>
        <w:rPr>
          <w:noProof/>
          <w:sz w:val="28"/>
          <w:szCs w:val="28"/>
          <w:lang w:val="en-US"/>
        </w:rPr>
      </w:pPr>
      <w:r w:rsidRPr="00A246D3">
        <w:rPr>
          <w:noProof/>
          <w:sz w:val="28"/>
          <w:szCs w:val="28"/>
          <w:lang w:val="en-US"/>
        </w:rPr>
        <w:t>CAF</w:t>
      </w:r>
      <w:r w:rsidRPr="00A246D3">
        <w:rPr>
          <w:noProof/>
          <w:sz w:val="28"/>
          <w:szCs w:val="28"/>
          <w:lang w:val="en-US"/>
        </w:rPr>
        <w:tab/>
        <w:t>viz KOMISE PRO FINANČNÍ A ROZPOČTOVÉ ZÁLEŽITOSTI (CAF) 17</w:t>
      </w:r>
    </w:p>
    <w:p w:rsidRPr="00A246D3" w:rsidR="00A246D3" w:rsidRDefault="00A246D3" w14:paraId="217E50B3" w14:textId="77777777">
      <w:pPr>
        <w:pStyle w:val="Index1"/>
        <w:tabs>
          <w:tab w:val="right" w:pos="8494"/>
        </w:tabs>
        <w:rPr>
          <w:noProof/>
          <w:sz w:val="28"/>
          <w:szCs w:val="28"/>
          <w:lang w:val="en-US"/>
        </w:rPr>
      </w:pPr>
      <w:r w:rsidRPr="00A246D3">
        <w:rPr>
          <w:noProof/>
          <w:sz w:val="28"/>
          <w:szCs w:val="28"/>
          <w:lang w:val="en-US"/>
        </w:rPr>
        <w:t>CCMI</w:t>
      </w:r>
      <w:r w:rsidRPr="00A246D3">
        <w:rPr>
          <w:noProof/>
          <w:sz w:val="28"/>
          <w:szCs w:val="28"/>
          <w:lang w:val="en-US"/>
        </w:rPr>
        <w:tab/>
        <w:t>viz PORADNÍ KOMISE PRO PRŮMYSLOVÉ ZMĚNY (CCMI) 7, 28, 56, 57 PP, 87–88, 91</w:t>
      </w:r>
    </w:p>
    <w:p w:rsidRPr="00A246D3" w:rsidR="00A246D3" w:rsidRDefault="00A246D3" w14:paraId="05EA9948" w14:textId="77777777">
      <w:pPr>
        <w:pStyle w:val="Index1"/>
        <w:tabs>
          <w:tab w:val="right" w:pos="8494"/>
        </w:tabs>
        <w:rPr>
          <w:noProof/>
          <w:sz w:val="28"/>
          <w:szCs w:val="28"/>
          <w:lang w:val="en-US"/>
        </w:rPr>
      </w:pPr>
      <w:r w:rsidRPr="00A246D3">
        <w:rPr>
          <w:noProof/>
          <w:sz w:val="28"/>
          <w:szCs w:val="28"/>
          <w:lang w:val="en-US"/>
        </w:rPr>
        <w:t>ČINNOSTI PO PŘIJETÍ STANOVISEK</w:t>
      </w:r>
      <w:r w:rsidRPr="00A246D3">
        <w:rPr>
          <w:noProof/>
          <w:sz w:val="28"/>
          <w:szCs w:val="28"/>
          <w:lang w:val="en-US"/>
        </w:rPr>
        <w:tab/>
        <w:t>12</w:t>
      </w:r>
    </w:p>
    <w:p w:rsidRPr="00A246D3" w:rsidR="00A246D3" w:rsidRDefault="00A246D3" w14:paraId="1406FFC1" w14:textId="77777777">
      <w:pPr>
        <w:pStyle w:val="Index1"/>
        <w:tabs>
          <w:tab w:val="right" w:pos="8494"/>
        </w:tabs>
        <w:rPr>
          <w:noProof/>
          <w:sz w:val="28"/>
          <w:szCs w:val="28"/>
          <w:lang w:val="en-US"/>
        </w:rPr>
      </w:pPr>
      <w:r w:rsidRPr="00A246D3">
        <w:rPr>
          <w:noProof/>
          <w:sz w:val="28"/>
          <w:szCs w:val="28"/>
          <w:lang w:val="en-US"/>
        </w:rPr>
        <w:t>ČLENOVÉ NEPATŘÍCÍ K ŽÁDNÉ SKUPINĚ</w:t>
      </w:r>
      <w:r w:rsidRPr="00A246D3">
        <w:rPr>
          <w:noProof/>
          <w:sz w:val="28"/>
          <w:szCs w:val="28"/>
          <w:lang w:val="en-US"/>
        </w:rPr>
        <w:tab/>
        <w:t>viz ČLENOVÉ VÝBORU &gt;&gt; členové nepatřící k žádné skupině</w:t>
      </w:r>
    </w:p>
    <w:p w:rsidRPr="00A246D3" w:rsidR="00A246D3" w:rsidRDefault="00A246D3" w14:paraId="6B8E431C" w14:textId="77777777">
      <w:pPr>
        <w:pStyle w:val="Index1"/>
        <w:tabs>
          <w:tab w:val="right" w:pos="8494"/>
        </w:tabs>
        <w:rPr>
          <w:noProof/>
          <w:sz w:val="28"/>
          <w:szCs w:val="28"/>
          <w:lang w:val="en-US"/>
        </w:rPr>
      </w:pPr>
      <w:r w:rsidRPr="00A246D3">
        <w:rPr>
          <w:noProof/>
          <w:sz w:val="28"/>
          <w:szCs w:val="28"/>
          <w:lang w:val="en-US"/>
        </w:rPr>
        <w:t>ČLENOVÉ VÝBORU</w:t>
      </w:r>
    </w:p>
    <w:p w:rsidRPr="00A246D3" w:rsidR="00A246D3" w:rsidRDefault="00A246D3" w14:paraId="4BB18B9F" w14:textId="77777777">
      <w:pPr>
        <w:pStyle w:val="Index2"/>
        <w:tabs>
          <w:tab w:val="right" w:pos="8494"/>
        </w:tabs>
        <w:rPr>
          <w:noProof/>
          <w:sz w:val="28"/>
          <w:szCs w:val="28"/>
          <w:lang w:val="en-US"/>
        </w:rPr>
      </w:pPr>
      <w:r w:rsidRPr="00A246D3">
        <w:rPr>
          <w:noProof/>
          <w:sz w:val="28"/>
          <w:szCs w:val="28"/>
          <w:lang w:val="en-US"/>
        </w:rPr>
        <w:t>členové nepatřící k žádné skupině</w:t>
      </w:r>
      <w:r w:rsidRPr="00A246D3">
        <w:rPr>
          <w:noProof/>
          <w:sz w:val="28"/>
          <w:szCs w:val="28"/>
          <w:lang w:val="en-US"/>
        </w:rPr>
        <w:tab/>
        <w:t>8</w:t>
      </w:r>
    </w:p>
    <w:p w:rsidRPr="00A246D3" w:rsidR="00A246D3" w:rsidRDefault="00A246D3" w14:paraId="754635BD" w14:textId="77777777">
      <w:pPr>
        <w:pStyle w:val="Index2"/>
        <w:tabs>
          <w:tab w:val="right" w:pos="8494"/>
        </w:tabs>
        <w:rPr>
          <w:noProof/>
          <w:sz w:val="28"/>
          <w:szCs w:val="28"/>
          <w:lang w:val="en-US"/>
        </w:rPr>
      </w:pPr>
      <w:r w:rsidRPr="00A246D3">
        <w:rPr>
          <w:noProof/>
          <w:sz w:val="28"/>
          <w:szCs w:val="28"/>
          <w:lang w:val="en-US"/>
        </w:rPr>
        <w:t>delegování hlasovacího práva</w:t>
      </w:r>
      <w:r w:rsidRPr="00A246D3">
        <w:rPr>
          <w:noProof/>
          <w:sz w:val="28"/>
          <w:szCs w:val="28"/>
          <w:lang w:val="en-US"/>
        </w:rPr>
        <w:tab/>
        <w:t>84</w:t>
      </w:r>
    </w:p>
    <w:p w:rsidRPr="00A246D3" w:rsidR="00A246D3" w:rsidRDefault="00A246D3" w14:paraId="218891D7" w14:textId="77777777">
      <w:pPr>
        <w:pStyle w:val="Index2"/>
        <w:tabs>
          <w:tab w:val="right" w:pos="8494"/>
        </w:tabs>
        <w:rPr>
          <w:noProof/>
          <w:sz w:val="28"/>
          <w:szCs w:val="28"/>
          <w:lang w:val="en-US"/>
        </w:rPr>
      </w:pPr>
      <w:r w:rsidRPr="00A246D3">
        <w:rPr>
          <w:noProof/>
          <w:sz w:val="28"/>
          <w:szCs w:val="28"/>
          <w:lang w:val="en-US"/>
        </w:rPr>
        <w:t>dobrovolné členství v některé ze skupin</w:t>
      </w:r>
      <w:r w:rsidRPr="00A246D3">
        <w:rPr>
          <w:noProof/>
          <w:sz w:val="28"/>
          <w:szCs w:val="28"/>
          <w:lang w:val="en-US"/>
        </w:rPr>
        <w:tab/>
        <w:t>6, 8</w:t>
      </w:r>
    </w:p>
    <w:p w:rsidRPr="00A246D3" w:rsidR="00A246D3" w:rsidRDefault="00A246D3" w14:paraId="0F4FBA74" w14:textId="77777777">
      <w:pPr>
        <w:pStyle w:val="Index2"/>
        <w:tabs>
          <w:tab w:val="right" w:pos="8494"/>
        </w:tabs>
        <w:rPr>
          <w:noProof/>
          <w:sz w:val="28"/>
          <w:szCs w:val="28"/>
          <w:lang w:val="en-US"/>
        </w:rPr>
      </w:pPr>
      <w:r w:rsidRPr="00A246D3">
        <w:rPr>
          <w:noProof/>
          <w:sz w:val="28"/>
          <w:szCs w:val="28"/>
          <w:lang w:val="en-US"/>
        </w:rPr>
        <w:lastRenderedPageBreak/>
        <w:t>funkční období</w:t>
      </w:r>
      <w:r w:rsidRPr="00A246D3">
        <w:rPr>
          <w:noProof/>
          <w:sz w:val="28"/>
          <w:szCs w:val="28"/>
          <w:lang w:val="en-US"/>
        </w:rPr>
        <w:tab/>
        <w:t>1, 4</w:t>
      </w:r>
    </w:p>
    <w:p w:rsidRPr="00A246D3" w:rsidR="00A246D3" w:rsidRDefault="00A246D3" w14:paraId="00B0A35A" w14:textId="77777777">
      <w:pPr>
        <w:pStyle w:val="Index2"/>
        <w:tabs>
          <w:tab w:val="right" w:pos="8494"/>
        </w:tabs>
        <w:rPr>
          <w:noProof/>
          <w:sz w:val="28"/>
          <w:szCs w:val="28"/>
          <w:lang w:val="en-US"/>
        </w:rPr>
      </w:pPr>
      <w:r w:rsidRPr="00A246D3">
        <w:rPr>
          <w:noProof/>
          <w:sz w:val="28"/>
          <w:szCs w:val="28"/>
          <w:lang w:val="en-US"/>
        </w:rPr>
        <w:t>nahrazení</w:t>
      </w:r>
      <w:r w:rsidRPr="00A246D3">
        <w:rPr>
          <w:noProof/>
          <w:sz w:val="28"/>
          <w:szCs w:val="28"/>
          <w:lang w:val="en-US"/>
        </w:rPr>
        <w:tab/>
        <w:t>4, 23, 42</w:t>
      </w:r>
    </w:p>
    <w:p w:rsidRPr="00A246D3" w:rsidR="00A246D3" w:rsidRDefault="00A246D3" w14:paraId="13775172" w14:textId="77777777">
      <w:pPr>
        <w:pStyle w:val="Index2"/>
        <w:tabs>
          <w:tab w:val="right" w:pos="8494"/>
        </w:tabs>
        <w:rPr>
          <w:noProof/>
          <w:sz w:val="28"/>
          <w:szCs w:val="28"/>
          <w:lang w:val="en-US"/>
        </w:rPr>
      </w:pPr>
      <w:r w:rsidRPr="00A246D3">
        <w:rPr>
          <w:noProof/>
          <w:sz w:val="28"/>
          <w:szCs w:val="28"/>
          <w:lang w:val="en-US"/>
        </w:rPr>
        <w:t>nepředvídané okolnosti</w:t>
      </w:r>
      <w:r w:rsidRPr="00A246D3">
        <w:rPr>
          <w:noProof/>
          <w:sz w:val="28"/>
          <w:szCs w:val="28"/>
          <w:lang w:val="en-US"/>
        </w:rPr>
        <w:tab/>
        <w:t>4</w:t>
      </w:r>
    </w:p>
    <w:p w:rsidRPr="00A246D3" w:rsidR="00A246D3" w:rsidRDefault="00A246D3" w14:paraId="637C3A29" w14:textId="77777777">
      <w:pPr>
        <w:pStyle w:val="Index2"/>
        <w:tabs>
          <w:tab w:val="right" w:pos="8494"/>
        </w:tabs>
        <w:rPr>
          <w:noProof/>
          <w:sz w:val="28"/>
          <w:szCs w:val="28"/>
          <w:lang w:val="en-US"/>
        </w:rPr>
      </w:pPr>
      <w:r w:rsidRPr="00A246D3">
        <w:rPr>
          <w:noProof/>
          <w:sz w:val="28"/>
          <w:szCs w:val="28"/>
          <w:lang w:val="en-US"/>
        </w:rPr>
        <w:t>nepřítomnost</w:t>
      </w:r>
      <w:r w:rsidRPr="00A246D3">
        <w:rPr>
          <w:noProof/>
          <w:sz w:val="28"/>
          <w:szCs w:val="28"/>
          <w:lang w:val="en-US"/>
        </w:rPr>
        <w:tab/>
        <w:t>84–86, 93</w:t>
      </w:r>
    </w:p>
    <w:p w:rsidRPr="00A246D3" w:rsidR="00A246D3" w:rsidRDefault="00A246D3" w14:paraId="2FD021A2" w14:textId="77777777">
      <w:pPr>
        <w:pStyle w:val="Index2"/>
        <w:tabs>
          <w:tab w:val="right" w:pos="8494"/>
        </w:tabs>
        <w:rPr>
          <w:noProof/>
          <w:sz w:val="28"/>
          <w:szCs w:val="28"/>
          <w:lang w:val="en-US"/>
        </w:rPr>
      </w:pPr>
      <w:r w:rsidRPr="00A246D3">
        <w:rPr>
          <w:noProof/>
          <w:sz w:val="28"/>
          <w:szCs w:val="28"/>
          <w:lang w:val="en-US"/>
        </w:rPr>
        <w:t>neslučitelnost funkcí</w:t>
      </w:r>
      <w:r w:rsidRPr="00A246D3">
        <w:rPr>
          <w:noProof/>
          <w:sz w:val="28"/>
          <w:szCs w:val="28"/>
          <w:lang w:val="en-US"/>
        </w:rPr>
        <w:tab/>
        <w:t>4, 32–35</w:t>
      </w:r>
    </w:p>
    <w:p w:rsidRPr="00A246D3" w:rsidR="00A246D3" w:rsidRDefault="00A246D3" w14:paraId="5EA700D7" w14:textId="77777777">
      <w:pPr>
        <w:pStyle w:val="Index2"/>
        <w:tabs>
          <w:tab w:val="right" w:pos="8494"/>
        </w:tabs>
        <w:rPr>
          <w:noProof/>
          <w:sz w:val="28"/>
          <w:szCs w:val="28"/>
          <w:lang w:val="en-US"/>
        </w:rPr>
      </w:pPr>
      <w:r w:rsidRPr="00A246D3">
        <w:rPr>
          <w:noProof/>
          <w:sz w:val="28"/>
          <w:szCs w:val="28"/>
          <w:lang w:val="en-US"/>
        </w:rPr>
        <w:t>nezávislost</w:t>
      </w:r>
      <w:r w:rsidRPr="00A246D3">
        <w:rPr>
          <w:noProof/>
          <w:sz w:val="28"/>
          <w:szCs w:val="28"/>
          <w:lang w:val="en-US"/>
        </w:rPr>
        <w:tab/>
        <w:t>1, 1 KCH</w:t>
      </w:r>
    </w:p>
    <w:p w:rsidRPr="00A246D3" w:rsidR="00A246D3" w:rsidRDefault="00A246D3" w14:paraId="47D832C3" w14:textId="77777777">
      <w:pPr>
        <w:pStyle w:val="Index2"/>
        <w:tabs>
          <w:tab w:val="right" w:pos="8494"/>
        </w:tabs>
        <w:rPr>
          <w:noProof/>
          <w:sz w:val="28"/>
          <w:szCs w:val="28"/>
          <w:lang w:val="en-US"/>
        </w:rPr>
      </w:pPr>
      <w:r w:rsidRPr="00A246D3">
        <w:rPr>
          <w:noProof/>
          <w:sz w:val="28"/>
          <w:szCs w:val="28"/>
          <w:lang w:val="en-US"/>
        </w:rPr>
        <w:t>odstoupení</w:t>
      </w:r>
      <w:r w:rsidRPr="00A246D3">
        <w:rPr>
          <w:noProof/>
          <w:sz w:val="28"/>
          <w:szCs w:val="28"/>
          <w:lang w:val="en-US"/>
        </w:rPr>
        <w:tab/>
        <w:t>4, 93</w:t>
      </w:r>
    </w:p>
    <w:p w:rsidRPr="00A246D3" w:rsidR="00A246D3" w:rsidRDefault="00A246D3" w14:paraId="4C2049F1" w14:textId="77777777">
      <w:pPr>
        <w:pStyle w:val="Index2"/>
        <w:tabs>
          <w:tab w:val="right" w:pos="8494"/>
        </w:tabs>
        <w:rPr>
          <w:noProof/>
          <w:sz w:val="28"/>
          <w:szCs w:val="28"/>
          <w:lang w:val="en-US"/>
        </w:rPr>
      </w:pPr>
      <w:r w:rsidRPr="00A246D3">
        <w:rPr>
          <w:noProof/>
          <w:sz w:val="28"/>
          <w:szCs w:val="28"/>
          <w:lang w:val="en-US"/>
        </w:rPr>
        <w:t>odvolání z funkce</w:t>
      </w:r>
      <w:r w:rsidRPr="00A246D3">
        <w:rPr>
          <w:noProof/>
          <w:sz w:val="28"/>
          <w:szCs w:val="28"/>
          <w:lang w:val="en-US"/>
        </w:rPr>
        <w:tab/>
        <w:t>4</w:t>
      </w:r>
    </w:p>
    <w:p w:rsidRPr="00A246D3" w:rsidR="00A246D3" w:rsidRDefault="00A246D3" w14:paraId="0DC179FF" w14:textId="77777777">
      <w:pPr>
        <w:pStyle w:val="Index2"/>
        <w:tabs>
          <w:tab w:val="right" w:pos="8494"/>
        </w:tabs>
        <w:rPr>
          <w:noProof/>
          <w:sz w:val="28"/>
          <w:szCs w:val="28"/>
          <w:lang w:val="en-US"/>
        </w:rPr>
      </w:pPr>
      <w:r w:rsidRPr="00A246D3">
        <w:rPr>
          <w:noProof/>
          <w:sz w:val="28"/>
          <w:szCs w:val="28"/>
          <w:lang w:val="en-US"/>
        </w:rPr>
        <w:t>oslovení</w:t>
      </w:r>
      <w:r w:rsidRPr="00A246D3">
        <w:rPr>
          <w:noProof/>
          <w:sz w:val="28"/>
          <w:szCs w:val="28"/>
          <w:lang w:val="en-US"/>
        </w:rPr>
        <w:tab/>
        <w:t>2</w:t>
      </w:r>
    </w:p>
    <w:p w:rsidRPr="00A246D3" w:rsidR="00A246D3" w:rsidRDefault="00A246D3" w14:paraId="5271DE23" w14:textId="77777777">
      <w:pPr>
        <w:pStyle w:val="Index2"/>
        <w:tabs>
          <w:tab w:val="right" w:pos="8494"/>
        </w:tabs>
        <w:rPr>
          <w:noProof/>
          <w:sz w:val="28"/>
          <w:szCs w:val="28"/>
          <w:lang w:val="en-US"/>
        </w:rPr>
      </w:pPr>
      <w:r w:rsidRPr="00A246D3">
        <w:rPr>
          <w:noProof/>
          <w:sz w:val="28"/>
          <w:szCs w:val="28"/>
          <w:lang w:val="en-US"/>
        </w:rPr>
        <w:t>poskytnutí pomoci</w:t>
      </w:r>
      <w:r w:rsidRPr="00A246D3">
        <w:rPr>
          <w:noProof/>
          <w:sz w:val="28"/>
          <w:szCs w:val="28"/>
          <w:lang w:val="en-US"/>
        </w:rPr>
        <w:tab/>
        <w:t>96</w:t>
      </w:r>
    </w:p>
    <w:p w:rsidRPr="00A246D3" w:rsidR="00A246D3" w:rsidRDefault="00A246D3" w14:paraId="7563CEE3" w14:textId="77777777">
      <w:pPr>
        <w:pStyle w:val="Index2"/>
        <w:tabs>
          <w:tab w:val="right" w:pos="8494"/>
        </w:tabs>
        <w:rPr>
          <w:noProof/>
          <w:sz w:val="28"/>
          <w:szCs w:val="28"/>
          <w:lang w:val="en-US"/>
        </w:rPr>
      </w:pPr>
      <w:r w:rsidRPr="00A246D3">
        <w:rPr>
          <w:noProof/>
          <w:sz w:val="28"/>
          <w:szCs w:val="28"/>
          <w:lang w:val="en-US"/>
        </w:rPr>
        <w:t>příspěvky</w:t>
      </w:r>
      <w:r w:rsidRPr="00A246D3">
        <w:rPr>
          <w:noProof/>
          <w:sz w:val="28"/>
          <w:szCs w:val="28"/>
          <w:lang w:val="en-US"/>
        </w:rPr>
        <w:tab/>
        <w:t>1</w:t>
      </w:r>
    </w:p>
    <w:p w:rsidRPr="00A246D3" w:rsidR="00A246D3" w:rsidRDefault="00A246D3" w14:paraId="1104C311" w14:textId="77777777">
      <w:pPr>
        <w:pStyle w:val="Index2"/>
        <w:tabs>
          <w:tab w:val="right" w:pos="8494"/>
        </w:tabs>
        <w:rPr>
          <w:noProof/>
          <w:sz w:val="28"/>
          <w:szCs w:val="28"/>
          <w:lang w:val="en-US"/>
        </w:rPr>
      </w:pPr>
      <w:r w:rsidRPr="00A246D3">
        <w:rPr>
          <w:noProof/>
          <w:sz w:val="28"/>
          <w:szCs w:val="28"/>
          <w:lang w:val="en-US"/>
        </w:rPr>
        <w:t>školení</w:t>
      </w:r>
      <w:r w:rsidRPr="00A246D3">
        <w:rPr>
          <w:noProof/>
          <w:sz w:val="28"/>
          <w:szCs w:val="28"/>
          <w:lang w:val="en-US"/>
        </w:rPr>
        <w:tab/>
        <w:t>5 KCH</w:t>
      </w:r>
    </w:p>
    <w:p w:rsidRPr="00A246D3" w:rsidR="00A246D3" w:rsidRDefault="00A246D3" w14:paraId="7EBC2C87" w14:textId="77777777">
      <w:pPr>
        <w:pStyle w:val="Index2"/>
        <w:tabs>
          <w:tab w:val="right" w:pos="8494"/>
        </w:tabs>
        <w:rPr>
          <w:noProof/>
          <w:sz w:val="28"/>
          <w:szCs w:val="28"/>
          <w:lang w:val="en-US"/>
        </w:rPr>
      </w:pPr>
      <w:r w:rsidRPr="00A246D3">
        <w:rPr>
          <w:noProof/>
          <w:sz w:val="28"/>
          <w:szCs w:val="28"/>
          <w:lang w:val="en-US"/>
        </w:rPr>
        <w:t>skončení mandátu</w:t>
      </w:r>
      <w:r w:rsidRPr="00A246D3">
        <w:rPr>
          <w:noProof/>
          <w:sz w:val="28"/>
          <w:szCs w:val="28"/>
          <w:lang w:val="en-US"/>
        </w:rPr>
        <w:tab/>
        <w:t>4</w:t>
      </w:r>
    </w:p>
    <w:p w:rsidRPr="00A246D3" w:rsidR="00A246D3" w:rsidRDefault="00A246D3" w14:paraId="14053094" w14:textId="77777777">
      <w:pPr>
        <w:pStyle w:val="Index2"/>
        <w:tabs>
          <w:tab w:val="right" w:pos="8494"/>
        </w:tabs>
        <w:rPr>
          <w:noProof/>
          <w:sz w:val="28"/>
          <w:szCs w:val="28"/>
          <w:lang w:val="en-US"/>
        </w:rPr>
      </w:pPr>
      <w:r w:rsidRPr="00A246D3">
        <w:rPr>
          <w:noProof/>
          <w:sz w:val="28"/>
          <w:szCs w:val="28"/>
          <w:lang w:val="en-US"/>
        </w:rPr>
        <w:t>střet zájmů</w:t>
      </w:r>
      <w:r w:rsidRPr="00A246D3">
        <w:rPr>
          <w:noProof/>
          <w:sz w:val="28"/>
          <w:szCs w:val="28"/>
          <w:lang w:val="en-US"/>
        </w:rPr>
        <w:tab/>
        <w:t>8 KCH</w:t>
      </w:r>
    </w:p>
    <w:p w:rsidRPr="00A246D3" w:rsidR="00A246D3" w:rsidRDefault="00A246D3" w14:paraId="26256938" w14:textId="77777777">
      <w:pPr>
        <w:pStyle w:val="Index2"/>
        <w:tabs>
          <w:tab w:val="right" w:pos="8494"/>
        </w:tabs>
        <w:rPr>
          <w:noProof/>
          <w:sz w:val="28"/>
          <w:szCs w:val="28"/>
          <w:lang w:val="en-US"/>
        </w:rPr>
      </w:pPr>
      <w:r w:rsidRPr="00A246D3">
        <w:rPr>
          <w:noProof/>
          <w:sz w:val="28"/>
          <w:szCs w:val="28"/>
          <w:lang w:val="en-US"/>
        </w:rPr>
        <w:t>účast ve vnějších strukturách</w:t>
      </w:r>
      <w:r w:rsidRPr="00A246D3">
        <w:rPr>
          <w:noProof/>
          <w:sz w:val="28"/>
          <w:szCs w:val="28"/>
          <w:lang w:val="en-US"/>
        </w:rPr>
        <w:tab/>
        <w:t>13</w:t>
      </w:r>
    </w:p>
    <w:p w:rsidRPr="00A246D3" w:rsidR="00A246D3" w:rsidRDefault="00A246D3" w14:paraId="04425FD1" w14:textId="77777777">
      <w:pPr>
        <w:pStyle w:val="Index2"/>
        <w:tabs>
          <w:tab w:val="right" w:pos="8494"/>
        </w:tabs>
        <w:rPr>
          <w:noProof/>
          <w:sz w:val="28"/>
          <w:szCs w:val="28"/>
          <w:lang w:val="en-US"/>
        </w:rPr>
      </w:pPr>
      <w:r w:rsidRPr="00A246D3">
        <w:rPr>
          <w:noProof/>
          <w:sz w:val="28"/>
          <w:szCs w:val="28"/>
          <w:lang w:val="en-US"/>
        </w:rPr>
        <w:t>vyloučení</w:t>
      </w:r>
      <w:r w:rsidRPr="00A246D3">
        <w:rPr>
          <w:noProof/>
          <w:sz w:val="28"/>
          <w:szCs w:val="28"/>
          <w:lang w:val="en-US"/>
        </w:rPr>
        <w:tab/>
        <w:t>4, 16 KCH</w:t>
      </w:r>
    </w:p>
    <w:p w:rsidRPr="00A246D3" w:rsidR="00A246D3" w:rsidRDefault="00A246D3" w14:paraId="01627992" w14:textId="77777777">
      <w:pPr>
        <w:pStyle w:val="Index2"/>
        <w:tabs>
          <w:tab w:val="right" w:pos="8494"/>
        </w:tabs>
        <w:rPr>
          <w:noProof/>
          <w:sz w:val="28"/>
          <w:szCs w:val="28"/>
          <w:lang w:val="en-US"/>
        </w:rPr>
      </w:pPr>
      <w:r w:rsidRPr="00A246D3">
        <w:rPr>
          <w:noProof/>
          <w:sz w:val="28"/>
          <w:szCs w:val="28"/>
          <w:lang w:val="en-US"/>
        </w:rPr>
        <w:t>výsady a imunity</w:t>
      </w:r>
      <w:r w:rsidRPr="00A246D3">
        <w:rPr>
          <w:noProof/>
          <w:sz w:val="28"/>
          <w:szCs w:val="28"/>
          <w:lang w:val="en-US"/>
        </w:rPr>
        <w:tab/>
        <w:t>2</w:t>
      </w:r>
    </w:p>
    <w:p w:rsidRPr="00A246D3" w:rsidR="00A246D3" w:rsidRDefault="00A246D3" w14:paraId="39DE82B2" w14:textId="77777777">
      <w:pPr>
        <w:pStyle w:val="Index2"/>
        <w:tabs>
          <w:tab w:val="right" w:pos="8494"/>
        </w:tabs>
        <w:rPr>
          <w:noProof/>
          <w:sz w:val="28"/>
          <w:szCs w:val="28"/>
          <w:lang w:val="en-US"/>
        </w:rPr>
      </w:pPr>
      <w:r w:rsidRPr="00A246D3">
        <w:rPr>
          <w:noProof/>
          <w:sz w:val="28"/>
          <w:szCs w:val="28"/>
          <w:lang w:val="en-US"/>
        </w:rPr>
        <w:t>zánik mandátu členů</w:t>
      </w:r>
      <w:r w:rsidRPr="00A246D3">
        <w:rPr>
          <w:noProof/>
          <w:sz w:val="28"/>
          <w:szCs w:val="28"/>
          <w:lang w:val="en-US"/>
        </w:rPr>
        <w:tab/>
        <w:t>4, 16 KCH</w:t>
      </w:r>
    </w:p>
    <w:p w:rsidRPr="00A246D3" w:rsidR="00A246D3" w:rsidRDefault="00A246D3" w14:paraId="2848CA66" w14:textId="77777777">
      <w:pPr>
        <w:pStyle w:val="Index2"/>
        <w:tabs>
          <w:tab w:val="right" w:pos="8494"/>
        </w:tabs>
        <w:rPr>
          <w:noProof/>
          <w:sz w:val="28"/>
          <w:szCs w:val="28"/>
          <w:lang w:val="en-US"/>
        </w:rPr>
      </w:pPr>
      <w:r w:rsidRPr="00A246D3">
        <w:rPr>
          <w:noProof/>
          <w:sz w:val="28"/>
          <w:szCs w:val="28"/>
          <w:lang w:val="en-US"/>
        </w:rPr>
        <w:t>zásady chování</w:t>
      </w:r>
      <w:r w:rsidRPr="00A246D3">
        <w:rPr>
          <w:noProof/>
          <w:sz w:val="28"/>
          <w:szCs w:val="28"/>
          <w:lang w:val="en-US"/>
        </w:rPr>
        <w:tab/>
        <w:t>1–5 KCH</w:t>
      </w:r>
    </w:p>
    <w:p w:rsidRPr="00A246D3" w:rsidR="00A246D3" w:rsidRDefault="00A246D3" w14:paraId="0B8960EF" w14:textId="77777777">
      <w:pPr>
        <w:pStyle w:val="Index1"/>
        <w:tabs>
          <w:tab w:val="right" w:pos="8494"/>
        </w:tabs>
        <w:rPr>
          <w:noProof/>
          <w:sz w:val="28"/>
          <w:szCs w:val="28"/>
          <w:lang w:val="en-US"/>
        </w:rPr>
      </w:pPr>
      <w:r w:rsidRPr="00A246D3">
        <w:rPr>
          <w:noProof/>
          <w:sz w:val="28"/>
          <w:szCs w:val="28"/>
          <w:lang w:val="en-US"/>
        </w:rPr>
        <w:t>COCOM</w:t>
      </w:r>
      <w:r w:rsidRPr="00A246D3">
        <w:rPr>
          <w:noProof/>
          <w:sz w:val="28"/>
          <w:szCs w:val="28"/>
          <w:lang w:val="en-US"/>
        </w:rPr>
        <w:tab/>
        <w:t>viz KOMISE PRO KOMUNIKACI (COCOM) 18</w:t>
      </w:r>
    </w:p>
    <w:p w:rsidRPr="00A246D3" w:rsidR="00A246D3" w:rsidRDefault="00A246D3" w14:paraId="305854F1"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D</w:t>
      </w:r>
    </w:p>
    <w:p w:rsidRPr="00A246D3" w:rsidR="00A246D3" w:rsidRDefault="00A246D3" w14:paraId="47BF6A28" w14:textId="77777777">
      <w:pPr>
        <w:pStyle w:val="Index1"/>
        <w:tabs>
          <w:tab w:val="right" w:pos="8494"/>
        </w:tabs>
        <w:rPr>
          <w:noProof/>
          <w:sz w:val="28"/>
          <w:szCs w:val="28"/>
          <w:lang w:val="en-US"/>
        </w:rPr>
      </w:pPr>
      <w:r w:rsidRPr="00A246D3">
        <w:rPr>
          <w:noProof/>
          <w:sz w:val="28"/>
          <w:szCs w:val="28"/>
          <w:lang w:val="en-US"/>
        </w:rPr>
        <w:t>DELEGACE</w:t>
      </w:r>
      <w:r w:rsidRPr="00A246D3">
        <w:rPr>
          <w:noProof/>
          <w:sz w:val="28"/>
          <w:szCs w:val="28"/>
          <w:lang w:val="en-US"/>
        </w:rPr>
        <w:tab/>
        <w:t>31</w:t>
      </w:r>
    </w:p>
    <w:p w:rsidRPr="00A246D3" w:rsidR="00A246D3" w:rsidRDefault="00A246D3" w14:paraId="15585ABF" w14:textId="77777777">
      <w:pPr>
        <w:pStyle w:val="Index1"/>
        <w:tabs>
          <w:tab w:val="right" w:pos="8494"/>
        </w:tabs>
        <w:rPr>
          <w:noProof/>
          <w:sz w:val="28"/>
          <w:szCs w:val="28"/>
          <w:lang w:val="en-US"/>
        </w:rPr>
      </w:pPr>
      <w:r w:rsidRPr="00A246D3">
        <w:rPr>
          <w:noProof/>
          <w:sz w:val="28"/>
          <w:szCs w:val="28"/>
          <w:lang w:val="en-US"/>
        </w:rPr>
        <w:t>DELEGÁTI CCMI</w:t>
      </w:r>
      <w:r w:rsidRPr="00A246D3">
        <w:rPr>
          <w:noProof/>
          <w:sz w:val="28"/>
          <w:szCs w:val="28"/>
          <w:lang w:val="en-US"/>
        </w:rPr>
        <w:tab/>
        <w:t>9, 28, 81 PP, 88</w:t>
      </w:r>
    </w:p>
    <w:p w:rsidRPr="00A246D3" w:rsidR="00A246D3" w:rsidRDefault="00A246D3" w14:paraId="799E1F89" w14:textId="77777777">
      <w:pPr>
        <w:pStyle w:val="Index1"/>
        <w:tabs>
          <w:tab w:val="right" w:pos="8494"/>
        </w:tabs>
        <w:rPr>
          <w:noProof/>
          <w:sz w:val="28"/>
          <w:szCs w:val="28"/>
          <w:lang w:val="en-US"/>
        </w:rPr>
      </w:pPr>
      <w:r w:rsidRPr="00A246D3">
        <w:rPr>
          <w:noProof/>
          <w:sz w:val="28"/>
          <w:szCs w:val="28"/>
          <w:lang w:val="en-US"/>
        </w:rPr>
        <w:t>DELEGOVÁNÍ HLASOVACÍHO PRÁVA</w:t>
      </w:r>
      <w:r w:rsidRPr="00A246D3">
        <w:rPr>
          <w:noProof/>
          <w:sz w:val="28"/>
          <w:szCs w:val="28"/>
          <w:lang w:val="en-US"/>
        </w:rPr>
        <w:tab/>
        <w:t>84, 85</w:t>
      </w:r>
    </w:p>
    <w:p w:rsidRPr="00A246D3" w:rsidR="00A246D3" w:rsidRDefault="00A246D3" w14:paraId="422CB5EB" w14:textId="77777777">
      <w:pPr>
        <w:pStyle w:val="Index1"/>
        <w:tabs>
          <w:tab w:val="right" w:pos="8494"/>
        </w:tabs>
        <w:rPr>
          <w:noProof/>
          <w:sz w:val="28"/>
          <w:szCs w:val="28"/>
          <w:lang w:val="en-US"/>
        </w:rPr>
      </w:pPr>
      <w:r w:rsidRPr="00A246D3">
        <w:rPr>
          <w:noProof/>
          <w:sz w:val="28"/>
          <w:szCs w:val="28"/>
          <w:lang w:val="en-US"/>
        </w:rPr>
        <w:t>DÉLKA DOKUMENTŮ</w:t>
      </w:r>
      <w:r w:rsidRPr="00A246D3">
        <w:rPr>
          <w:noProof/>
          <w:sz w:val="28"/>
          <w:szCs w:val="28"/>
          <w:lang w:val="en-US"/>
        </w:rPr>
        <w:tab/>
        <w:t>47 PP</w:t>
      </w:r>
    </w:p>
    <w:p w:rsidRPr="00A246D3" w:rsidR="00A246D3" w:rsidRDefault="00A246D3" w14:paraId="484BC89E" w14:textId="77777777">
      <w:pPr>
        <w:pStyle w:val="Index1"/>
        <w:tabs>
          <w:tab w:val="right" w:pos="8494"/>
        </w:tabs>
        <w:rPr>
          <w:noProof/>
          <w:sz w:val="28"/>
          <w:szCs w:val="28"/>
          <w:lang w:val="en-US"/>
        </w:rPr>
      </w:pPr>
      <w:r w:rsidRPr="00A246D3">
        <w:rPr>
          <w:noProof/>
          <w:sz w:val="28"/>
          <w:szCs w:val="28"/>
          <w:lang w:val="en-US"/>
        </w:rPr>
        <w:t>DISCIPLINÁRNÍ ŘÍZENÍ</w:t>
      </w:r>
      <w:r w:rsidRPr="00A246D3">
        <w:rPr>
          <w:noProof/>
          <w:sz w:val="28"/>
          <w:szCs w:val="28"/>
          <w:lang w:val="en-US"/>
        </w:rPr>
        <w:tab/>
        <w:t>94</w:t>
      </w:r>
    </w:p>
    <w:p w:rsidRPr="00A246D3" w:rsidR="00A246D3" w:rsidRDefault="00A246D3" w14:paraId="1E5C43D8" w14:textId="77777777">
      <w:pPr>
        <w:pStyle w:val="Index1"/>
        <w:tabs>
          <w:tab w:val="right" w:pos="8494"/>
        </w:tabs>
        <w:rPr>
          <w:noProof/>
          <w:sz w:val="28"/>
          <w:szCs w:val="28"/>
          <w:lang w:val="en-US"/>
        </w:rPr>
      </w:pPr>
      <w:r w:rsidRPr="00A246D3">
        <w:rPr>
          <w:noProof/>
          <w:sz w:val="28"/>
          <w:szCs w:val="28"/>
          <w:lang w:val="en-US"/>
        </w:rPr>
        <w:t>DOHODY O POSKYTOVÁNÍ SLUŽEB UZAVŘENÉ S ORGÁNY A INSTITUCEMI EU</w:t>
      </w:r>
      <w:r w:rsidRPr="00A246D3">
        <w:rPr>
          <w:noProof/>
          <w:sz w:val="28"/>
          <w:szCs w:val="28"/>
          <w:lang w:val="en-US"/>
        </w:rPr>
        <w:tab/>
        <w:t>16 PP</w:t>
      </w:r>
    </w:p>
    <w:p w:rsidRPr="00A246D3" w:rsidR="00A246D3" w:rsidRDefault="00A246D3" w14:paraId="54A38544" w14:textId="77777777">
      <w:pPr>
        <w:pStyle w:val="Index1"/>
        <w:tabs>
          <w:tab w:val="right" w:pos="8494"/>
        </w:tabs>
        <w:rPr>
          <w:noProof/>
          <w:sz w:val="28"/>
          <w:szCs w:val="28"/>
          <w:lang w:val="en-US"/>
        </w:rPr>
      </w:pPr>
      <w:r w:rsidRPr="00A246D3">
        <w:rPr>
          <w:noProof/>
          <w:sz w:val="28"/>
          <w:szCs w:val="28"/>
          <w:lang w:val="en-US"/>
        </w:rPr>
        <w:t>DOHODY O SPOLUPRÁCI S ORGÁNY A INSTITUCEMI EU</w:t>
      </w:r>
      <w:r w:rsidRPr="00A246D3">
        <w:rPr>
          <w:noProof/>
          <w:sz w:val="28"/>
          <w:szCs w:val="28"/>
          <w:lang w:val="en-US"/>
        </w:rPr>
        <w:tab/>
        <w:t>16</w:t>
      </w:r>
    </w:p>
    <w:p w:rsidRPr="00A246D3" w:rsidR="00A246D3" w:rsidRDefault="00A246D3" w14:paraId="203C6CB4" w14:textId="77777777">
      <w:pPr>
        <w:pStyle w:val="Index1"/>
        <w:tabs>
          <w:tab w:val="right" w:pos="8494"/>
        </w:tabs>
        <w:rPr>
          <w:noProof/>
          <w:sz w:val="28"/>
          <w:szCs w:val="28"/>
          <w:lang w:val="en-US"/>
        </w:rPr>
      </w:pPr>
      <w:r w:rsidRPr="00A246D3">
        <w:rPr>
          <w:noProof/>
          <w:sz w:val="28"/>
          <w:szCs w:val="28"/>
          <w:lang w:val="en-US"/>
        </w:rPr>
        <w:t>DOPLŇUJÍCÍ STANOVISKA</w:t>
      </w:r>
      <w:r w:rsidRPr="00A246D3">
        <w:rPr>
          <w:noProof/>
          <w:sz w:val="28"/>
          <w:szCs w:val="28"/>
          <w:lang w:val="en-US"/>
        </w:rPr>
        <w:tab/>
        <w:t>56</w:t>
      </w:r>
    </w:p>
    <w:p w:rsidRPr="00A246D3" w:rsidR="00A246D3" w:rsidRDefault="00A246D3" w14:paraId="4922F78D"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E</w:t>
      </w:r>
    </w:p>
    <w:p w:rsidRPr="00A246D3" w:rsidR="00A246D3" w:rsidRDefault="00A246D3" w14:paraId="5D7FC4F9" w14:textId="77777777">
      <w:pPr>
        <w:pStyle w:val="Index1"/>
        <w:tabs>
          <w:tab w:val="right" w:pos="8494"/>
        </w:tabs>
        <w:rPr>
          <w:noProof/>
          <w:sz w:val="28"/>
          <w:szCs w:val="28"/>
          <w:lang w:val="en-US"/>
        </w:rPr>
      </w:pPr>
      <w:r w:rsidRPr="00A246D3">
        <w:rPr>
          <w:noProof/>
          <w:sz w:val="28"/>
          <w:szCs w:val="28"/>
          <w:lang w:val="en-US"/>
        </w:rPr>
        <w:t>ETICKÝ VÝBOR</w:t>
      </w:r>
      <w:r w:rsidRPr="00A246D3">
        <w:rPr>
          <w:noProof/>
          <w:sz w:val="28"/>
          <w:szCs w:val="28"/>
          <w:lang w:val="en-US"/>
        </w:rPr>
        <w:tab/>
        <w:t>3, 9 KCH, 33, 43</w:t>
      </w:r>
    </w:p>
    <w:p w:rsidRPr="00A246D3" w:rsidR="00A246D3" w:rsidRDefault="00A246D3" w14:paraId="09B45BC1" w14:textId="77777777">
      <w:pPr>
        <w:pStyle w:val="Index2"/>
        <w:tabs>
          <w:tab w:val="right" w:pos="8494"/>
        </w:tabs>
        <w:rPr>
          <w:noProof/>
          <w:sz w:val="28"/>
          <w:szCs w:val="28"/>
          <w:lang w:val="en-US"/>
        </w:rPr>
      </w:pPr>
      <w:r w:rsidRPr="00A246D3">
        <w:rPr>
          <w:noProof/>
          <w:sz w:val="28"/>
          <w:szCs w:val="28"/>
          <w:lang w:val="en-US"/>
        </w:rPr>
        <w:lastRenderedPageBreak/>
        <w:t>členové</w:t>
      </w:r>
      <w:r w:rsidRPr="00A246D3">
        <w:rPr>
          <w:noProof/>
          <w:sz w:val="28"/>
          <w:szCs w:val="28"/>
          <w:lang w:val="en-US"/>
        </w:rPr>
        <w:tab/>
        <w:t>10 KCH</w:t>
      </w:r>
    </w:p>
    <w:p w:rsidRPr="00A246D3" w:rsidR="00A246D3" w:rsidRDefault="00A246D3" w14:paraId="67309FAD" w14:textId="77777777">
      <w:pPr>
        <w:pStyle w:val="Index2"/>
        <w:tabs>
          <w:tab w:val="right" w:pos="8494"/>
        </w:tabs>
        <w:rPr>
          <w:noProof/>
          <w:sz w:val="28"/>
          <w:szCs w:val="28"/>
          <w:lang w:val="en-US"/>
        </w:rPr>
      </w:pPr>
      <w:r w:rsidRPr="00A246D3">
        <w:rPr>
          <w:noProof/>
          <w:sz w:val="28"/>
          <w:szCs w:val="28"/>
          <w:lang w:val="en-US"/>
        </w:rPr>
        <w:t>funkce</w:t>
      </w:r>
      <w:r w:rsidRPr="00A246D3">
        <w:rPr>
          <w:noProof/>
          <w:sz w:val="28"/>
          <w:szCs w:val="28"/>
          <w:lang w:val="en-US"/>
        </w:rPr>
        <w:tab/>
        <w:t>9 KCH</w:t>
      </w:r>
    </w:p>
    <w:p w:rsidRPr="00A246D3" w:rsidR="00A246D3" w:rsidRDefault="00A246D3" w14:paraId="4F6AA243" w14:textId="77777777">
      <w:pPr>
        <w:pStyle w:val="Index2"/>
        <w:tabs>
          <w:tab w:val="right" w:pos="8494"/>
        </w:tabs>
        <w:rPr>
          <w:noProof/>
          <w:sz w:val="28"/>
          <w:szCs w:val="28"/>
          <w:lang w:val="en-US"/>
        </w:rPr>
      </w:pPr>
      <w:r w:rsidRPr="00A246D3">
        <w:rPr>
          <w:noProof/>
          <w:sz w:val="28"/>
          <w:szCs w:val="28"/>
          <w:lang w:val="en-US"/>
        </w:rPr>
        <w:t>neslučitelnost funkcí</w:t>
      </w:r>
      <w:r w:rsidRPr="00A246D3">
        <w:rPr>
          <w:noProof/>
          <w:sz w:val="28"/>
          <w:szCs w:val="28"/>
          <w:lang w:val="en-US"/>
        </w:rPr>
        <w:tab/>
        <w:t>10 KCH</w:t>
      </w:r>
    </w:p>
    <w:p w:rsidRPr="00A246D3" w:rsidR="00A246D3" w:rsidRDefault="00A246D3" w14:paraId="48DFCC31" w14:textId="77777777">
      <w:pPr>
        <w:pStyle w:val="Index2"/>
        <w:tabs>
          <w:tab w:val="right" w:pos="8494"/>
        </w:tabs>
        <w:rPr>
          <w:noProof/>
          <w:sz w:val="28"/>
          <w:szCs w:val="28"/>
          <w:lang w:val="en-US"/>
        </w:rPr>
      </w:pPr>
      <w:r w:rsidRPr="00A246D3">
        <w:rPr>
          <w:noProof/>
          <w:sz w:val="28"/>
          <w:szCs w:val="28"/>
          <w:lang w:val="en-US"/>
        </w:rPr>
        <w:t>odůvodněné rozhodnutí</w:t>
      </w:r>
      <w:r w:rsidRPr="00A246D3">
        <w:rPr>
          <w:noProof/>
          <w:sz w:val="28"/>
          <w:szCs w:val="28"/>
          <w:lang w:val="en-US"/>
        </w:rPr>
        <w:tab/>
        <w:t>13 KCH</w:t>
      </w:r>
    </w:p>
    <w:p w:rsidRPr="00A246D3" w:rsidR="00A246D3" w:rsidRDefault="00A246D3" w14:paraId="4CA94433" w14:textId="77777777">
      <w:pPr>
        <w:pStyle w:val="Index2"/>
        <w:tabs>
          <w:tab w:val="right" w:pos="8494"/>
        </w:tabs>
        <w:rPr>
          <w:noProof/>
          <w:sz w:val="28"/>
          <w:szCs w:val="28"/>
          <w:lang w:val="en-US"/>
        </w:rPr>
      </w:pPr>
      <w:r w:rsidRPr="00A246D3">
        <w:rPr>
          <w:noProof/>
          <w:sz w:val="28"/>
          <w:szCs w:val="28"/>
          <w:lang w:val="en-US"/>
        </w:rPr>
        <w:t>podání odvolání</w:t>
      </w:r>
      <w:r w:rsidRPr="00A246D3">
        <w:rPr>
          <w:noProof/>
          <w:sz w:val="28"/>
          <w:szCs w:val="28"/>
          <w:lang w:val="en-US"/>
        </w:rPr>
        <w:tab/>
        <w:t>15 KCH</w:t>
      </w:r>
    </w:p>
    <w:p w:rsidRPr="00A246D3" w:rsidR="00A246D3" w:rsidRDefault="00A246D3" w14:paraId="14AA2E8C" w14:textId="77777777">
      <w:pPr>
        <w:pStyle w:val="Index2"/>
        <w:tabs>
          <w:tab w:val="right" w:pos="8494"/>
        </w:tabs>
        <w:rPr>
          <w:noProof/>
          <w:sz w:val="28"/>
          <w:szCs w:val="28"/>
          <w:lang w:val="en-US"/>
        </w:rPr>
      </w:pPr>
      <w:r w:rsidRPr="00A246D3">
        <w:rPr>
          <w:noProof/>
          <w:sz w:val="28"/>
          <w:szCs w:val="28"/>
          <w:lang w:val="en-US"/>
        </w:rPr>
        <w:t>postup</w:t>
      </w:r>
      <w:r w:rsidRPr="00A246D3">
        <w:rPr>
          <w:noProof/>
          <w:sz w:val="28"/>
          <w:szCs w:val="28"/>
          <w:lang w:val="en-US"/>
        </w:rPr>
        <w:tab/>
        <w:t>10–16 KCH</w:t>
      </w:r>
    </w:p>
    <w:p w:rsidRPr="00A246D3" w:rsidR="00A246D3" w:rsidRDefault="00A246D3" w14:paraId="5FC8786A" w14:textId="77777777">
      <w:pPr>
        <w:pStyle w:val="Index2"/>
        <w:tabs>
          <w:tab w:val="right" w:pos="8494"/>
        </w:tabs>
        <w:rPr>
          <w:noProof/>
          <w:sz w:val="28"/>
          <w:szCs w:val="28"/>
          <w:lang w:val="en-US"/>
        </w:rPr>
      </w:pPr>
      <w:r w:rsidRPr="00A246D3">
        <w:rPr>
          <w:noProof/>
          <w:sz w:val="28"/>
          <w:szCs w:val="28"/>
          <w:lang w:val="en-US"/>
        </w:rPr>
        <w:t>předseda</w:t>
      </w:r>
      <w:r w:rsidRPr="00A246D3">
        <w:rPr>
          <w:noProof/>
          <w:sz w:val="28"/>
          <w:szCs w:val="28"/>
          <w:lang w:val="en-US"/>
        </w:rPr>
        <w:tab/>
        <w:t>10 KCH</w:t>
      </w:r>
    </w:p>
    <w:p w:rsidRPr="00A246D3" w:rsidR="00A246D3" w:rsidRDefault="00A246D3" w14:paraId="28C06642" w14:textId="77777777">
      <w:pPr>
        <w:pStyle w:val="Index2"/>
        <w:tabs>
          <w:tab w:val="right" w:pos="8494"/>
        </w:tabs>
        <w:rPr>
          <w:noProof/>
          <w:sz w:val="28"/>
          <w:szCs w:val="28"/>
          <w:lang w:val="en-US"/>
        </w:rPr>
      </w:pPr>
      <w:r w:rsidRPr="00A246D3">
        <w:rPr>
          <w:noProof/>
          <w:sz w:val="28"/>
          <w:szCs w:val="28"/>
          <w:lang w:val="en-US"/>
        </w:rPr>
        <w:t>vyšetřovací pravomoci</w:t>
      </w:r>
      <w:r w:rsidRPr="00A246D3">
        <w:rPr>
          <w:noProof/>
          <w:sz w:val="28"/>
          <w:szCs w:val="28"/>
          <w:lang w:val="en-US"/>
        </w:rPr>
        <w:tab/>
        <w:t>12 KCH</w:t>
      </w:r>
    </w:p>
    <w:p w:rsidRPr="00A246D3" w:rsidR="00A246D3" w:rsidRDefault="00A246D3" w14:paraId="781FAD18" w14:textId="77777777">
      <w:pPr>
        <w:pStyle w:val="Index2"/>
        <w:tabs>
          <w:tab w:val="right" w:pos="8494"/>
        </w:tabs>
        <w:rPr>
          <w:noProof/>
          <w:sz w:val="28"/>
          <w:szCs w:val="28"/>
          <w:lang w:val="en-US"/>
        </w:rPr>
      </w:pPr>
      <w:r w:rsidRPr="00A246D3">
        <w:rPr>
          <w:noProof/>
          <w:sz w:val="28"/>
          <w:szCs w:val="28"/>
          <w:lang w:val="en-US"/>
        </w:rPr>
        <w:t>zahájení postupu</w:t>
      </w:r>
      <w:r w:rsidRPr="00A246D3">
        <w:rPr>
          <w:noProof/>
          <w:sz w:val="28"/>
          <w:szCs w:val="28"/>
          <w:lang w:val="en-US"/>
        </w:rPr>
        <w:tab/>
        <w:t>11 KCH</w:t>
      </w:r>
    </w:p>
    <w:p w:rsidRPr="00A246D3" w:rsidR="00A246D3" w:rsidRDefault="00A246D3" w14:paraId="7240579E" w14:textId="77777777">
      <w:pPr>
        <w:pStyle w:val="Index1"/>
        <w:tabs>
          <w:tab w:val="right" w:pos="8494"/>
        </w:tabs>
        <w:rPr>
          <w:noProof/>
          <w:sz w:val="28"/>
          <w:szCs w:val="28"/>
          <w:lang w:val="en-US"/>
        </w:rPr>
      </w:pPr>
      <w:r w:rsidRPr="00A246D3">
        <w:rPr>
          <w:noProof/>
          <w:sz w:val="28"/>
          <w:szCs w:val="28"/>
          <w:lang w:val="en-US"/>
        </w:rPr>
        <w:t>EVROPSKÝ ÚŘAD PRO BOJ PROTI PODVODŮM (OLAF)</w:t>
      </w:r>
      <w:r w:rsidRPr="00A246D3">
        <w:rPr>
          <w:noProof/>
          <w:sz w:val="28"/>
          <w:szCs w:val="28"/>
          <w:lang w:val="en-US"/>
        </w:rPr>
        <w:tab/>
        <w:t>17 KCH</w:t>
      </w:r>
    </w:p>
    <w:p w:rsidRPr="00A246D3" w:rsidR="00A246D3" w:rsidRDefault="00A246D3" w14:paraId="296E49CD" w14:textId="77777777">
      <w:pPr>
        <w:pStyle w:val="Index1"/>
        <w:tabs>
          <w:tab w:val="right" w:pos="8494"/>
        </w:tabs>
        <w:rPr>
          <w:noProof/>
          <w:sz w:val="28"/>
          <w:szCs w:val="28"/>
          <w:lang w:val="en-US"/>
        </w:rPr>
      </w:pPr>
      <w:r w:rsidRPr="00A246D3">
        <w:rPr>
          <w:noProof/>
          <w:sz w:val="28"/>
          <w:szCs w:val="28"/>
          <w:lang w:val="en-US"/>
        </w:rPr>
        <w:t>EXTERNÍ ORGÁNY ČI ORGANIZACE</w:t>
      </w:r>
      <w:r w:rsidRPr="00A246D3">
        <w:rPr>
          <w:noProof/>
          <w:sz w:val="28"/>
          <w:szCs w:val="28"/>
          <w:lang w:val="en-US"/>
        </w:rPr>
        <w:tab/>
        <w:t>16</w:t>
      </w:r>
    </w:p>
    <w:p w:rsidRPr="00A246D3" w:rsidR="00A246D3" w:rsidRDefault="00A246D3" w14:paraId="07120BA0" w14:textId="77777777">
      <w:pPr>
        <w:pStyle w:val="Index2"/>
        <w:tabs>
          <w:tab w:val="right" w:pos="8494"/>
        </w:tabs>
        <w:rPr>
          <w:noProof/>
          <w:sz w:val="28"/>
          <w:szCs w:val="28"/>
          <w:lang w:val="en-US"/>
        </w:rPr>
      </w:pPr>
      <w:r w:rsidRPr="00A246D3">
        <w:rPr>
          <w:noProof/>
          <w:sz w:val="28"/>
          <w:szCs w:val="28"/>
          <w:lang w:val="en-US"/>
        </w:rPr>
        <w:t>dohody</w:t>
      </w:r>
      <w:r w:rsidRPr="00A246D3">
        <w:rPr>
          <w:noProof/>
          <w:sz w:val="28"/>
          <w:szCs w:val="28"/>
          <w:lang w:val="en-US"/>
        </w:rPr>
        <w:tab/>
        <w:t>16</w:t>
      </w:r>
    </w:p>
    <w:p w:rsidRPr="00A246D3" w:rsidR="00A246D3" w:rsidRDefault="00A246D3" w14:paraId="5A54BDE8" w14:textId="77777777">
      <w:pPr>
        <w:pStyle w:val="Index2"/>
        <w:tabs>
          <w:tab w:val="right" w:pos="8494"/>
        </w:tabs>
        <w:rPr>
          <w:noProof/>
          <w:sz w:val="28"/>
          <w:szCs w:val="28"/>
          <w:lang w:val="en-US"/>
        </w:rPr>
      </w:pPr>
      <w:r w:rsidRPr="00A246D3">
        <w:rPr>
          <w:noProof/>
          <w:sz w:val="28"/>
          <w:szCs w:val="28"/>
          <w:lang w:val="en-US"/>
        </w:rPr>
        <w:t>spolupráce</w:t>
      </w:r>
      <w:r w:rsidRPr="00A246D3">
        <w:rPr>
          <w:noProof/>
          <w:sz w:val="28"/>
          <w:szCs w:val="28"/>
          <w:lang w:val="en-US"/>
        </w:rPr>
        <w:tab/>
        <w:t>16</w:t>
      </w:r>
    </w:p>
    <w:p w:rsidRPr="00A246D3" w:rsidR="00A246D3" w:rsidRDefault="00A246D3" w14:paraId="000663BF" w14:textId="77777777">
      <w:pPr>
        <w:pStyle w:val="Index1"/>
        <w:tabs>
          <w:tab w:val="right" w:pos="8494"/>
        </w:tabs>
        <w:rPr>
          <w:noProof/>
          <w:sz w:val="28"/>
          <w:szCs w:val="28"/>
          <w:lang w:val="en-US"/>
        </w:rPr>
      </w:pPr>
      <w:r w:rsidRPr="00A246D3">
        <w:rPr>
          <w:noProof/>
          <w:sz w:val="28"/>
          <w:szCs w:val="28"/>
          <w:lang w:val="en-US"/>
        </w:rPr>
        <w:t>EXTERNÍ SPOLUPRÁCE</w:t>
      </w:r>
      <w:r w:rsidRPr="00A246D3">
        <w:rPr>
          <w:noProof/>
          <w:sz w:val="28"/>
          <w:szCs w:val="28"/>
          <w:lang w:val="en-US"/>
        </w:rPr>
        <w:tab/>
        <w:t>16</w:t>
      </w:r>
    </w:p>
    <w:p w:rsidRPr="00A246D3" w:rsidR="00A246D3" w:rsidRDefault="00A246D3" w14:paraId="102D5089"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G</w:t>
      </w:r>
    </w:p>
    <w:p w:rsidRPr="00A246D3" w:rsidR="00A246D3" w:rsidRDefault="00A246D3" w14:paraId="35774973" w14:textId="77777777">
      <w:pPr>
        <w:pStyle w:val="Index1"/>
        <w:tabs>
          <w:tab w:val="right" w:pos="8494"/>
        </w:tabs>
        <w:rPr>
          <w:noProof/>
          <w:sz w:val="28"/>
          <w:szCs w:val="28"/>
          <w:lang w:val="en-US"/>
        </w:rPr>
      </w:pPr>
      <w:r w:rsidRPr="00A246D3">
        <w:rPr>
          <w:noProof/>
          <w:sz w:val="28"/>
          <w:szCs w:val="28"/>
          <w:lang w:val="en-US"/>
        </w:rPr>
        <w:t>GENERÁLNÍ SEKRETARIÁT</w:t>
      </w:r>
      <w:r w:rsidRPr="00A246D3">
        <w:rPr>
          <w:noProof/>
          <w:sz w:val="28"/>
          <w:szCs w:val="28"/>
          <w:lang w:val="en-US"/>
        </w:rPr>
        <w:tab/>
        <w:t>100</w:t>
      </w:r>
    </w:p>
    <w:p w:rsidRPr="00A246D3" w:rsidR="00A246D3" w:rsidRDefault="00A246D3" w14:paraId="3C499252" w14:textId="77777777">
      <w:pPr>
        <w:pStyle w:val="Index1"/>
        <w:tabs>
          <w:tab w:val="right" w:pos="8494"/>
        </w:tabs>
        <w:rPr>
          <w:noProof/>
          <w:sz w:val="28"/>
          <w:szCs w:val="28"/>
          <w:lang w:val="en-US"/>
        </w:rPr>
      </w:pPr>
      <w:r w:rsidRPr="00A246D3">
        <w:rPr>
          <w:noProof/>
          <w:sz w:val="28"/>
          <w:szCs w:val="28"/>
          <w:lang w:val="en-US"/>
        </w:rPr>
        <w:t>GENERÁLNÍ TAJEMNÍK</w:t>
      </w:r>
      <w:r w:rsidRPr="00A246D3">
        <w:rPr>
          <w:noProof/>
          <w:sz w:val="28"/>
          <w:szCs w:val="28"/>
          <w:lang w:val="en-US"/>
        </w:rPr>
        <w:tab/>
        <w:t>100</w:t>
      </w:r>
    </w:p>
    <w:p w:rsidRPr="00A246D3" w:rsidR="00A246D3" w:rsidRDefault="00A246D3" w14:paraId="6D7F175F" w14:textId="77777777">
      <w:pPr>
        <w:pStyle w:val="Index2"/>
        <w:tabs>
          <w:tab w:val="right" w:pos="8494"/>
        </w:tabs>
        <w:rPr>
          <w:noProof/>
          <w:sz w:val="28"/>
          <w:szCs w:val="28"/>
          <w:lang w:val="en-US"/>
        </w:rPr>
      </w:pPr>
      <w:r w:rsidRPr="00A246D3">
        <w:rPr>
          <w:noProof/>
          <w:sz w:val="28"/>
          <w:szCs w:val="28"/>
          <w:lang w:val="en-US"/>
        </w:rPr>
        <w:t>jmenování</w:t>
      </w:r>
      <w:r w:rsidRPr="00A246D3">
        <w:rPr>
          <w:noProof/>
          <w:sz w:val="28"/>
          <w:szCs w:val="28"/>
          <w:lang w:val="en-US"/>
        </w:rPr>
        <w:tab/>
        <w:t>105</w:t>
      </w:r>
    </w:p>
    <w:p w:rsidRPr="00A246D3" w:rsidR="00A246D3" w:rsidRDefault="00A246D3" w14:paraId="3FB09192" w14:textId="77777777">
      <w:pPr>
        <w:pStyle w:val="Index2"/>
        <w:tabs>
          <w:tab w:val="right" w:pos="8494"/>
        </w:tabs>
        <w:rPr>
          <w:noProof/>
          <w:sz w:val="28"/>
          <w:szCs w:val="28"/>
          <w:lang w:val="en-US"/>
        </w:rPr>
      </w:pPr>
      <w:r w:rsidRPr="00A246D3">
        <w:rPr>
          <w:noProof/>
          <w:sz w:val="28"/>
          <w:szCs w:val="28"/>
          <w:lang w:val="en-US"/>
        </w:rPr>
        <w:t>přenesené pravomoci</w:t>
      </w:r>
      <w:r w:rsidRPr="00A246D3">
        <w:rPr>
          <w:noProof/>
          <w:sz w:val="28"/>
          <w:szCs w:val="28"/>
          <w:lang w:val="en-US"/>
        </w:rPr>
        <w:tab/>
        <w:t>101</w:t>
      </w:r>
    </w:p>
    <w:p w:rsidRPr="00A246D3" w:rsidR="00A246D3" w:rsidRDefault="00A246D3" w14:paraId="73CD63D4" w14:textId="77777777">
      <w:pPr>
        <w:pStyle w:val="Index2"/>
        <w:tabs>
          <w:tab w:val="right" w:pos="8494"/>
        </w:tabs>
        <w:rPr>
          <w:noProof/>
          <w:sz w:val="28"/>
          <w:szCs w:val="28"/>
          <w:lang w:val="en-US"/>
        </w:rPr>
      </w:pPr>
      <w:r w:rsidRPr="00A246D3">
        <w:rPr>
          <w:noProof/>
          <w:sz w:val="28"/>
          <w:szCs w:val="28"/>
          <w:lang w:val="en-US"/>
        </w:rPr>
        <w:t>úkoly</w:t>
      </w:r>
      <w:r w:rsidRPr="00A246D3">
        <w:rPr>
          <w:noProof/>
          <w:sz w:val="28"/>
          <w:szCs w:val="28"/>
          <w:lang w:val="en-US"/>
        </w:rPr>
        <w:tab/>
        <w:t>101</w:t>
      </w:r>
    </w:p>
    <w:p w:rsidRPr="00A246D3" w:rsidR="00A246D3" w:rsidRDefault="00A246D3" w14:paraId="297BBB65"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H</w:t>
      </w:r>
    </w:p>
    <w:p w:rsidRPr="00A246D3" w:rsidR="00A246D3" w:rsidRDefault="00A246D3" w14:paraId="0AD0E371" w14:textId="77777777">
      <w:pPr>
        <w:pStyle w:val="Index1"/>
        <w:tabs>
          <w:tab w:val="right" w:pos="8494"/>
        </w:tabs>
        <w:rPr>
          <w:noProof/>
          <w:sz w:val="28"/>
          <w:szCs w:val="28"/>
          <w:lang w:val="en-US"/>
        </w:rPr>
      </w:pPr>
      <w:r w:rsidRPr="00A246D3">
        <w:rPr>
          <w:noProof/>
          <w:sz w:val="28"/>
          <w:szCs w:val="28"/>
          <w:lang w:val="en-US"/>
        </w:rPr>
        <w:t>HLASOVÁNÍ</w:t>
      </w:r>
    </w:p>
    <w:p w:rsidRPr="00A246D3" w:rsidR="00A246D3" w:rsidRDefault="00A246D3" w14:paraId="0AB2200D" w14:textId="77777777">
      <w:pPr>
        <w:pStyle w:val="Index2"/>
        <w:tabs>
          <w:tab w:val="right" w:pos="8494"/>
        </w:tabs>
        <w:rPr>
          <w:noProof/>
          <w:sz w:val="28"/>
          <w:szCs w:val="28"/>
          <w:lang w:val="en-US"/>
        </w:rPr>
      </w:pPr>
      <w:r w:rsidRPr="00A246D3">
        <w:rPr>
          <w:noProof/>
          <w:sz w:val="28"/>
          <w:szCs w:val="28"/>
          <w:lang w:val="en-US"/>
        </w:rPr>
        <w:t>delegování hlasovacího práva</w:t>
      </w:r>
      <w:r w:rsidRPr="00A246D3">
        <w:rPr>
          <w:noProof/>
          <w:sz w:val="28"/>
          <w:szCs w:val="28"/>
          <w:lang w:val="en-US"/>
        </w:rPr>
        <w:tab/>
        <w:t>84, 85</w:t>
      </w:r>
    </w:p>
    <w:p w:rsidRPr="00A246D3" w:rsidR="00A246D3" w:rsidRDefault="00A246D3" w14:paraId="6E843676" w14:textId="77777777">
      <w:pPr>
        <w:pStyle w:val="Index2"/>
        <w:tabs>
          <w:tab w:val="right" w:pos="8494"/>
        </w:tabs>
        <w:rPr>
          <w:noProof/>
          <w:sz w:val="28"/>
          <w:szCs w:val="28"/>
          <w:lang w:val="en-US"/>
        </w:rPr>
      </w:pPr>
      <w:r w:rsidRPr="00A246D3">
        <w:rPr>
          <w:noProof/>
          <w:sz w:val="28"/>
          <w:szCs w:val="28"/>
          <w:lang w:val="en-US"/>
        </w:rPr>
        <w:t>doporučení k hlasování</w:t>
      </w:r>
      <w:r w:rsidRPr="00A246D3">
        <w:rPr>
          <w:noProof/>
          <w:sz w:val="28"/>
          <w:szCs w:val="28"/>
          <w:lang w:val="en-US"/>
        </w:rPr>
        <w:tab/>
        <w:t>70</w:t>
      </w:r>
    </w:p>
    <w:p w:rsidRPr="00A246D3" w:rsidR="00A246D3" w:rsidRDefault="00A246D3" w14:paraId="612A3F5B" w14:textId="77777777">
      <w:pPr>
        <w:pStyle w:val="Index2"/>
        <w:tabs>
          <w:tab w:val="right" w:pos="8494"/>
        </w:tabs>
        <w:rPr>
          <w:noProof/>
          <w:sz w:val="28"/>
          <w:szCs w:val="28"/>
          <w:lang w:val="en-US"/>
        </w:rPr>
      </w:pPr>
      <w:r w:rsidRPr="00A246D3">
        <w:rPr>
          <w:noProof/>
          <w:sz w:val="28"/>
          <w:szCs w:val="28"/>
          <w:lang w:val="en-US"/>
        </w:rPr>
        <w:t>hlasovací právo</w:t>
      </w:r>
      <w:r w:rsidRPr="00A246D3">
        <w:rPr>
          <w:noProof/>
          <w:sz w:val="28"/>
          <w:szCs w:val="28"/>
          <w:lang w:val="en-US"/>
        </w:rPr>
        <w:tab/>
        <w:t>87</w:t>
      </w:r>
    </w:p>
    <w:p w:rsidRPr="00A246D3" w:rsidR="00A246D3" w:rsidRDefault="00A246D3" w14:paraId="2CCD74E1" w14:textId="77777777">
      <w:pPr>
        <w:pStyle w:val="Index2"/>
        <w:tabs>
          <w:tab w:val="right" w:pos="8494"/>
        </w:tabs>
        <w:rPr>
          <w:noProof/>
          <w:sz w:val="28"/>
          <w:szCs w:val="28"/>
          <w:lang w:val="en-US"/>
        </w:rPr>
      </w:pPr>
      <w:r w:rsidRPr="00A246D3">
        <w:rPr>
          <w:noProof/>
          <w:sz w:val="28"/>
          <w:szCs w:val="28"/>
          <w:lang w:val="en-US"/>
        </w:rPr>
        <w:t>hlasování o pozměňovacích návrzích</w:t>
      </w:r>
      <w:r w:rsidRPr="00A246D3">
        <w:rPr>
          <w:noProof/>
          <w:sz w:val="28"/>
          <w:szCs w:val="28"/>
          <w:lang w:val="en-US"/>
        </w:rPr>
        <w:tab/>
        <w:t>70</w:t>
      </w:r>
    </w:p>
    <w:p w:rsidRPr="00A246D3" w:rsidR="00A246D3" w:rsidRDefault="00A246D3" w14:paraId="6109A803" w14:textId="77777777">
      <w:pPr>
        <w:pStyle w:val="Index2"/>
        <w:tabs>
          <w:tab w:val="right" w:pos="8494"/>
        </w:tabs>
        <w:rPr>
          <w:noProof/>
          <w:sz w:val="28"/>
          <w:szCs w:val="28"/>
          <w:lang w:val="en-US"/>
        </w:rPr>
      </w:pPr>
      <w:r w:rsidRPr="00A246D3">
        <w:rPr>
          <w:noProof/>
          <w:sz w:val="28"/>
          <w:szCs w:val="28"/>
          <w:lang w:val="en-US"/>
        </w:rPr>
        <w:t>jmenovité hlasování</w:t>
      </w:r>
      <w:r w:rsidRPr="00A246D3">
        <w:rPr>
          <w:noProof/>
          <w:sz w:val="28"/>
          <w:szCs w:val="28"/>
          <w:lang w:val="en-US"/>
        </w:rPr>
        <w:tab/>
        <w:t>viz JMENOVITÉ HLASOVÁNÍ 76</w:t>
      </w:r>
    </w:p>
    <w:p w:rsidRPr="00A246D3" w:rsidR="00A246D3" w:rsidRDefault="00A246D3" w14:paraId="4A7F77D8" w14:textId="77777777">
      <w:pPr>
        <w:pStyle w:val="Index2"/>
        <w:tabs>
          <w:tab w:val="right" w:pos="8494"/>
        </w:tabs>
        <w:rPr>
          <w:noProof/>
          <w:sz w:val="28"/>
          <w:szCs w:val="28"/>
          <w:lang w:val="en-US"/>
        </w:rPr>
      </w:pPr>
      <w:r w:rsidRPr="00A246D3">
        <w:rPr>
          <w:noProof/>
          <w:sz w:val="28"/>
          <w:szCs w:val="28"/>
          <w:lang w:val="en-US"/>
        </w:rPr>
        <w:t>rovnost hlasů</w:t>
      </w:r>
      <w:r w:rsidRPr="00A246D3">
        <w:rPr>
          <w:noProof/>
          <w:sz w:val="28"/>
          <w:szCs w:val="28"/>
          <w:lang w:val="en-US"/>
        </w:rPr>
        <w:tab/>
        <w:t>76</w:t>
      </w:r>
    </w:p>
    <w:p w:rsidRPr="00A246D3" w:rsidR="00A246D3" w:rsidRDefault="00A246D3" w14:paraId="172583DF" w14:textId="77777777">
      <w:pPr>
        <w:pStyle w:val="Index2"/>
        <w:tabs>
          <w:tab w:val="right" w:pos="8494"/>
        </w:tabs>
        <w:rPr>
          <w:noProof/>
          <w:sz w:val="28"/>
          <w:szCs w:val="28"/>
          <w:lang w:val="en-US"/>
        </w:rPr>
      </w:pPr>
      <w:r w:rsidRPr="00A246D3">
        <w:rPr>
          <w:noProof/>
          <w:sz w:val="28"/>
          <w:szCs w:val="28"/>
          <w:lang w:val="en-US"/>
        </w:rPr>
        <w:t>vysvětlení hlasování</w:t>
      </w:r>
      <w:r w:rsidRPr="00A246D3">
        <w:rPr>
          <w:noProof/>
          <w:sz w:val="28"/>
          <w:szCs w:val="28"/>
          <w:lang w:val="en-US"/>
        </w:rPr>
        <w:tab/>
        <w:t>69</w:t>
      </w:r>
    </w:p>
    <w:p w:rsidRPr="00A246D3" w:rsidR="00A246D3" w:rsidRDefault="00A246D3" w14:paraId="1540B2CB" w14:textId="77777777">
      <w:pPr>
        <w:pStyle w:val="Index2"/>
        <w:tabs>
          <w:tab w:val="right" w:pos="8494"/>
        </w:tabs>
        <w:rPr>
          <w:noProof/>
          <w:sz w:val="28"/>
          <w:szCs w:val="28"/>
          <w:lang w:val="en-US"/>
        </w:rPr>
      </w:pPr>
      <w:r w:rsidRPr="00A246D3">
        <w:rPr>
          <w:noProof/>
          <w:sz w:val="28"/>
          <w:szCs w:val="28"/>
          <w:lang w:val="en-US"/>
        </w:rPr>
        <w:t>zaznamenání hlasování do zápisu</w:t>
      </w:r>
      <w:r w:rsidRPr="00A246D3">
        <w:rPr>
          <w:noProof/>
          <w:sz w:val="28"/>
          <w:szCs w:val="28"/>
          <w:lang w:val="en-US"/>
        </w:rPr>
        <w:tab/>
        <w:t>76 PP</w:t>
      </w:r>
    </w:p>
    <w:p w:rsidRPr="00A246D3" w:rsidR="00A246D3" w:rsidRDefault="00A246D3" w14:paraId="6E17D2BC" w14:textId="77777777">
      <w:pPr>
        <w:pStyle w:val="Index2"/>
        <w:tabs>
          <w:tab w:val="right" w:pos="8494"/>
        </w:tabs>
        <w:rPr>
          <w:noProof/>
          <w:sz w:val="28"/>
          <w:szCs w:val="28"/>
          <w:lang w:val="en-US"/>
        </w:rPr>
      </w:pPr>
      <w:r w:rsidRPr="00A246D3">
        <w:rPr>
          <w:noProof/>
          <w:sz w:val="28"/>
          <w:szCs w:val="28"/>
          <w:lang w:val="en-US"/>
        </w:rPr>
        <w:t>způsoby hlasování</w:t>
      </w:r>
      <w:r w:rsidRPr="00A246D3">
        <w:rPr>
          <w:noProof/>
          <w:sz w:val="28"/>
          <w:szCs w:val="28"/>
          <w:lang w:val="en-US"/>
        </w:rPr>
        <w:tab/>
        <w:t>68, 76</w:t>
      </w:r>
    </w:p>
    <w:p w:rsidRPr="00A246D3" w:rsidR="00A246D3" w:rsidRDefault="00A246D3" w14:paraId="22FC70F5" w14:textId="77777777">
      <w:pPr>
        <w:pStyle w:val="Index1"/>
        <w:tabs>
          <w:tab w:val="right" w:pos="8494"/>
        </w:tabs>
        <w:rPr>
          <w:noProof/>
          <w:sz w:val="28"/>
          <w:szCs w:val="28"/>
          <w:lang w:val="en-US"/>
        </w:rPr>
      </w:pPr>
      <w:r w:rsidRPr="00A246D3">
        <w:rPr>
          <w:noProof/>
          <w:sz w:val="28"/>
          <w:szCs w:val="28"/>
          <w:lang w:val="en-US"/>
        </w:rPr>
        <w:t>HLAVNÍ ZPRAVODAJ</w:t>
      </w:r>
      <w:r w:rsidRPr="00A246D3">
        <w:rPr>
          <w:noProof/>
          <w:sz w:val="28"/>
          <w:szCs w:val="28"/>
          <w:lang w:val="en-US"/>
        </w:rPr>
        <w:tab/>
        <w:t>70, 79</w:t>
      </w:r>
    </w:p>
    <w:p w:rsidRPr="00A246D3" w:rsidR="00A246D3" w:rsidRDefault="00A246D3" w14:paraId="498627D1" w14:textId="77777777">
      <w:pPr>
        <w:pStyle w:val="Index1"/>
        <w:tabs>
          <w:tab w:val="right" w:pos="8494"/>
        </w:tabs>
        <w:rPr>
          <w:noProof/>
          <w:sz w:val="28"/>
          <w:szCs w:val="28"/>
          <w:lang w:val="en-US"/>
        </w:rPr>
      </w:pPr>
      <w:r w:rsidRPr="00A246D3">
        <w:rPr>
          <w:noProof/>
          <w:sz w:val="28"/>
          <w:szCs w:val="28"/>
          <w:lang w:val="en-US"/>
        </w:rPr>
        <w:lastRenderedPageBreak/>
        <w:t>HODNOCENÍ EX POST</w:t>
      </w:r>
      <w:r w:rsidRPr="00A246D3">
        <w:rPr>
          <w:noProof/>
          <w:sz w:val="28"/>
          <w:szCs w:val="28"/>
          <w:lang w:val="en-US"/>
        </w:rPr>
        <w:tab/>
        <w:t>viz HODNOCENÍ POLITIK 14</w:t>
      </w:r>
    </w:p>
    <w:p w:rsidRPr="00A246D3" w:rsidR="00A246D3" w:rsidRDefault="00A246D3" w14:paraId="3AB25B56" w14:textId="77777777">
      <w:pPr>
        <w:pStyle w:val="Index1"/>
        <w:tabs>
          <w:tab w:val="right" w:pos="8494"/>
        </w:tabs>
        <w:rPr>
          <w:noProof/>
          <w:sz w:val="28"/>
          <w:szCs w:val="28"/>
          <w:lang w:val="en-US"/>
        </w:rPr>
      </w:pPr>
      <w:r w:rsidRPr="00A246D3">
        <w:rPr>
          <w:noProof/>
          <w:sz w:val="28"/>
          <w:szCs w:val="28"/>
          <w:lang w:val="en-US"/>
        </w:rPr>
        <w:t>HODNOCENÍ POLITIK</w:t>
      </w:r>
      <w:r w:rsidRPr="00A246D3">
        <w:rPr>
          <w:noProof/>
          <w:sz w:val="28"/>
          <w:szCs w:val="28"/>
          <w:lang w:val="en-US"/>
        </w:rPr>
        <w:tab/>
        <w:t>14, viz HODNOCENÍ POLITIK</w:t>
      </w:r>
    </w:p>
    <w:p w:rsidRPr="00A246D3" w:rsidR="00A246D3" w:rsidRDefault="00A246D3" w14:paraId="6766C6FC" w14:textId="77777777">
      <w:pPr>
        <w:pStyle w:val="Index1"/>
        <w:tabs>
          <w:tab w:val="right" w:pos="8494"/>
        </w:tabs>
        <w:rPr>
          <w:noProof/>
          <w:sz w:val="28"/>
          <w:szCs w:val="28"/>
          <w:lang w:val="en-US"/>
        </w:rPr>
      </w:pPr>
      <w:r w:rsidRPr="00A246D3">
        <w:rPr>
          <w:noProof/>
          <w:sz w:val="28"/>
          <w:szCs w:val="28"/>
          <w:lang w:val="en-US"/>
        </w:rPr>
        <w:t>HODNOTÍCÍ ZPRÁVY</w:t>
      </w:r>
      <w:r w:rsidRPr="00A246D3">
        <w:rPr>
          <w:noProof/>
          <w:sz w:val="28"/>
          <w:szCs w:val="28"/>
          <w:lang w:val="en-US"/>
        </w:rPr>
        <w:tab/>
        <w:t>14, 25, 47 PP, 48, 51</w:t>
      </w:r>
    </w:p>
    <w:p w:rsidRPr="00A246D3" w:rsidR="00A246D3" w:rsidRDefault="00A246D3" w14:paraId="6CEC9C18"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I</w:t>
      </w:r>
    </w:p>
    <w:p w:rsidRPr="00A246D3" w:rsidR="00A246D3" w:rsidRDefault="00A246D3" w14:paraId="4C2D29CC" w14:textId="77777777">
      <w:pPr>
        <w:pStyle w:val="Index1"/>
        <w:tabs>
          <w:tab w:val="right" w:pos="8494"/>
        </w:tabs>
        <w:rPr>
          <w:noProof/>
          <w:sz w:val="28"/>
          <w:szCs w:val="28"/>
          <w:lang w:val="en-US"/>
        </w:rPr>
      </w:pPr>
      <w:r w:rsidRPr="00A246D3">
        <w:rPr>
          <w:noProof/>
          <w:sz w:val="28"/>
          <w:szCs w:val="28"/>
          <w:lang w:val="en-US"/>
        </w:rPr>
        <w:t>IMUNITY</w:t>
      </w:r>
      <w:r w:rsidRPr="00A246D3">
        <w:rPr>
          <w:noProof/>
          <w:sz w:val="28"/>
          <w:szCs w:val="28"/>
          <w:lang w:val="en-US"/>
        </w:rPr>
        <w:tab/>
        <w:t>2, 95</w:t>
      </w:r>
    </w:p>
    <w:p w:rsidRPr="00A246D3" w:rsidR="00A246D3" w:rsidRDefault="00A246D3" w14:paraId="7BA9524B" w14:textId="77777777">
      <w:pPr>
        <w:pStyle w:val="Index1"/>
        <w:tabs>
          <w:tab w:val="right" w:pos="8494"/>
        </w:tabs>
        <w:rPr>
          <w:noProof/>
          <w:sz w:val="28"/>
          <w:szCs w:val="28"/>
          <w:lang w:val="en-US"/>
        </w:rPr>
      </w:pPr>
      <w:r w:rsidRPr="00A246D3">
        <w:rPr>
          <w:noProof/>
          <w:sz w:val="28"/>
          <w:szCs w:val="28"/>
          <w:lang w:val="en-US"/>
        </w:rPr>
        <w:t>INFORMAČNÍ DOKUMENTY (viz také INFORMAČNÍ ZPRÁVY)</w:t>
      </w:r>
      <w:r w:rsidRPr="00A246D3">
        <w:rPr>
          <w:noProof/>
          <w:sz w:val="28"/>
          <w:szCs w:val="28"/>
          <w:lang w:val="en-US"/>
        </w:rPr>
        <w:tab/>
        <w:t>27 PP</w:t>
      </w:r>
    </w:p>
    <w:p w:rsidRPr="00A246D3" w:rsidR="00A246D3" w:rsidRDefault="00A246D3" w14:paraId="29C7099F" w14:textId="77777777">
      <w:pPr>
        <w:pStyle w:val="Index1"/>
        <w:tabs>
          <w:tab w:val="right" w:pos="8494"/>
        </w:tabs>
        <w:rPr>
          <w:noProof/>
          <w:sz w:val="28"/>
          <w:szCs w:val="28"/>
          <w:lang w:val="en-US"/>
        </w:rPr>
      </w:pPr>
      <w:r w:rsidRPr="00A246D3">
        <w:rPr>
          <w:noProof/>
          <w:sz w:val="28"/>
          <w:szCs w:val="28"/>
          <w:lang w:val="en-US"/>
        </w:rPr>
        <w:t>INFORMAČNÍ ZPRÁVY</w:t>
      </w:r>
      <w:r w:rsidRPr="00A246D3">
        <w:rPr>
          <w:noProof/>
          <w:sz w:val="28"/>
          <w:szCs w:val="28"/>
          <w:lang w:val="en-US"/>
        </w:rPr>
        <w:tab/>
        <w:t>25, 31, 47 PP, 49</w:t>
      </w:r>
    </w:p>
    <w:p w:rsidRPr="00A246D3" w:rsidR="00A246D3" w:rsidRDefault="00A246D3" w14:paraId="53C8F4B3" w14:textId="77777777">
      <w:pPr>
        <w:pStyle w:val="Index1"/>
        <w:tabs>
          <w:tab w:val="right" w:pos="8494"/>
        </w:tabs>
        <w:rPr>
          <w:noProof/>
          <w:sz w:val="28"/>
          <w:szCs w:val="28"/>
          <w:lang w:val="en-US"/>
        </w:rPr>
      </w:pPr>
      <w:r w:rsidRPr="00A246D3">
        <w:rPr>
          <w:noProof/>
          <w:sz w:val="28"/>
          <w:szCs w:val="28"/>
          <w:lang w:val="en-US"/>
        </w:rPr>
        <w:t>INTERINSTITUCIONÁLNÍ SPOLUPRÁCE</w:t>
      </w:r>
      <w:r w:rsidRPr="00A246D3">
        <w:rPr>
          <w:noProof/>
          <w:sz w:val="28"/>
          <w:szCs w:val="28"/>
          <w:lang w:val="en-US"/>
        </w:rPr>
        <w:tab/>
        <w:t>16</w:t>
      </w:r>
    </w:p>
    <w:p w:rsidRPr="00A246D3" w:rsidR="00A246D3" w:rsidRDefault="00A246D3" w14:paraId="5F604BFF"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J</w:t>
      </w:r>
    </w:p>
    <w:p w:rsidRPr="00A246D3" w:rsidR="00A246D3" w:rsidRDefault="00A246D3" w14:paraId="0C504EBB" w14:textId="77777777">
      <w:pPr>
        <w:pStyle w:val="Index1"/>
        <w:tabs>
          <w:tab w:val="right" w:pos="8494"/>
        </w:tabs>
        <w:rPr>
          <w:noProof/>
          <w:sz w:val="28"/>
          <w:szCs w:val="28"/>
          <w:lang w:val="en-US"/>
        </w:rPr>
      </w:pPr>
      <w:r w:rsidRPr="00A246D3">
        <w:rPr>
          <w:noProof/>
          <w:sz w:val="28"/>
          <w:szCs w:val="28"/>
          <w:lang w:val="en-US"/>
        </w:rPr>
        <w:t>JEDNACÍ ŘÁD</w:t>
      </w:r>
      <w:r w:rsidRPr="00A246D3">
        <w:rPr>
          <w:noProof/>
          <w:sz w:val="28"/>
          <w:szCs w:val="28"/>
          <w:lang w:val="en-US"/>
        </w:rPr>
        <w:tab/>
        <w:t>12, 115–117</w:t>
      </w:r>
    </w:p>
    <w:p w:rsidRPr="00A246D3" w:rsidR="00A246D3" w:rsidRDefault="00A246D3" w14:paraId="7FE90E48" w14:textId="77777777">
      <w:pPr>
        <w:pStyle w:val="Index2"/>
        <w:tabs>
          <w:tab w:val="right" w:pos="8494"/>
        </w:tabs>
        <w:rPr>
          <w:noProof/>
          <w:sz w:val="28"/>
          <w:szCs w:val="28"/>
          <w:lang w:val="en-US"/>
        </w:rPr>
      </w:pPr>
      <w:r w:rsidRPr="00A246D3">
        <w:rPr>
          <w:noProof/>
          <w:sz w:val="28"/>
          <w:szCs w:val="28"/>
          <w:lang w:val="en-US"/>
        </w:rPr>
        <w:t>výklad jednacího řádu</w:t>
      </w:r>
      <w:r w:rsidRPr="00A246D3">
        <w:rPr>
          <w:noProof/>
          <w:sz w:val="28"/>
          <w:szCs w:val="28"/>
          <w:lang w:val="en-US"/>
        </w:rPr>
        <w:tab/>
        <w:t>12</w:t>
      </w:r>
    </w:p>
    <w:p w:rsidRPr="00A246D3" w:rsidR="00A246D3" w:rsidRDefault="00A246D3" w14:paraId="2AD5E2C2" w14:textId="77777777">
      <w:pPr>
        <w:pStyle w:val="Index2"/>
        <w:tabs>
          <w:tab w:val="right" w:pos="8494"/>
        </w:tabs>
        <w:rPr>
          <w:noProof/>
          <w:sz w:val="28"/>
          <w:szCs w:val="28"/>
          <w:lang w:val="en-US"/>
        </w:rPr>
      </w:pPr>
      <w:r w:rsidRPr="00A246D3">
        <w:rPr>
          <w:noProof/>
          <w:sz w:val="28"/>
          <w:szCs w:val="28"/>
          <w:lang w:val="en-US"/>
        </w:rPr>
        <w:t>vysvětlivky</w:t>
      </w:r>
      <w:r w:rsidRPr="00A246D3">
        <w:rPr>
          <w:noProof/>
          <w:sz w:val="28"/>
          <w:szCs w:val="28"/>
          <w:lang w:val="en-US"/>
        </w:rPr>
        <w:tab/>
        <w:t>12 PP</w:t>
      </w:r>
    </w:p>
    <w:p w:rsidRPr="00A246D3" w:rsidR="00A246D3" w:rsidRDefault="00A246D3" w14:paraId="6A68F707" w14:textId="77777777">
      <w:pPr>
        <w:pStyle w:val="Index1"/>
        <w:tabs>
          <w:tab w:val="right" w:pos="8494"/>
        </w:tabs>
        <w:rPr>
          <w:noProof/>
          <w:sz w:val="28"/>
          <w:szCs w:val="28"/>
          <w:lang w:val="en-US"/>
        </w:rPr>
      </w:pPr>
      <w:r w:rsidRPr="00A246D3">
        <w:rPr>
          <w:noProof/>
          <w:sz w:val="28"/>
          <w:szCs w:val="28"/>
          <w:lang w:val="en-US"/>
        </w:rPr>
        <w:t>JMENOVÁNÍ</w:t>
      </w:r>
    </w:p>
    <w:p w:rsidRPr="00A246D3" w:rsidR="00A246D3" w:rsidRDefault="00A246D3" w14:paraId="57D9BD7B" w14:textId="77777777">
      <w:pPr>
        <w:pStyle w:val="Index2"/>
        <w:tabs>
          <w:tab w:val="right" w:pos="8494"/>
        </w:tabs>
        <w:rPr>
          <w:noProof/>
          <w:sz w:val="28"/>
          <w:szCs w:val="28"/>
          <w:lang w:val="en-US"/>
        </w:rPr>
      </w:pPr>
      <w:r w:rsidRPr="00A246D3">
        <w:rPr>
          <w:noProof/>
          <w:sz w:val="28"/>
          <w:szCs w:val="28"/>
          <w:lang w:val="en-US"/>
        </w:rPr>
        <w:t>členů EHSV</w:t>
      </w:r>
      <w:r w:rsidRPr="00A246D3">
        <w:rPr>
          <w:noProof/>
          <w:sz w:val="28"/>
          <w:szCs w:val="28"/>
          <w:lang w:val="en-US"/>
        </w:rPr>
        <w:tab/>
        <w:t>37</w:t>
      </w:r>
    </w:p>
    <w:p w:rsidRPr="00A246D3" w:rsidR="00A246D3" w:rsidRDefault="00A246D3" w14:paraId="5746EDC6" w14:textId="77777777">
      <w:pPr>
        <w:pStyle w:val="Index2"/>
        <w:tabs>
          <w:tab w:val="right" w:pos="8494"/>
        </w:tabs>
        <w:rPr>
          <w:noProof/>
          <w:sz w:val="28"/>
          <w:szCs w:val="28"/>
          <w:lang w:val="en-US"/>
        </w:rPr>
      </w:pPr>
      <w:r w:rsidRPr="00A246D3">
        <w:rPr>
          <w:noProof/>
          <w:sz w:val="28"/>
          <w:szCs w:val="28"/>
          <w:lang w:val="en-US"/>
        </w:rPr>
        <w:t>členů etického výboru</w:t>
      </w:r>
      <w:r w:rsidRPr="00A246D3">
        <w:rPr>
          <w:noProof/>
          <w:sz w:val="28"/>
          <w:szCs w:val="28"/>
          <w:lang w:val="en-US"/>
        </w:rPr>
        <w:tab/>
        <w:t>10 KCH, 33</w:t>
      </w:r>
    </w:p>
    <w:p w:rsidRPr="00A246D3" w:rsidR="00A246D3" w:rsidRDefault="00A246D3" w14:paraId="571CB9D1" w14:textId="77777777">
      <w:pPr>
        <w:pStyle w:val="Index2"/>
        <w:tabs>
          <w:tab w:val="right" w:pos="8494"/>
        </w:tabs>
        <w:rPr>
          <w:noProof/>
          <w:sz w:val="28"/>
          <w:szCs w:val="28"/>
          <w:lang w:val="en-US"/>
        </w:rPr>
      </w:pPr>
      <w:r w:rsidRPr="00A246D3">
        <w:rPr>
          <w:noProof/>
          <w:sz w:val="28"/>
          <w:szCs w:val="28"/>
          <w:lang w:val="en-US"/>
        </w:rPr>
        <w:t>členů předsednictva</w:t>
      </w:r>
      <w:r w:rsidRPr="00A246D3">
        <w:rPr>
          <w:noProof/>
          <w:sz w:val="28"/>
          <w:szCs w:val="28"/>
          <w:lang w:val="en-US"/>
        </w:rPr>
        <w:tab/>
        <w:t>10</w:t>
      </w:r>
    </w:p>
    <w:p w:rsidRPr="00A246D3" w:rsidR="00A246D3" w:rsidRDefault="00A246D3" w14:paraId="04116E8E" w14:textId="77777777">
      <w:pPr>
        <w:pStyle w:val="Index2"/>
        <w:tabs>
          <w:tab w:val="right" w:pos="8494"/>
        </w:tabs>
        <w:rPr>
          <w:noProof/>
          <w:sz w:val="28"/>
          <w:szCs w:val="28"/>
          <w:lang w:val="en-US"/>
        </w:rPr>
      </w:pPr>
      <w:r w:rsidRPr="00A246D3">
        <w:rPr>
          <w:noProof/>
          <w:sz w:val="28"/>
          <w:szCs w:val="28"/>
          <w:lang w:val="en-US"/>
        </w:rPr>
        <w:t>členů sekcí</w:t>
      </w:r>
      <w:r w:rsidRPr="00A246D3">
        <w:rPr>
          <w:noProof/>
          <w:sz w:val="28"/>
          <w:szCs w:val="28"/>
          <w:lang w:val="en-US"/>
        </w:rPr>
        <w:tab/>
        <w:t>23</w:t>
      </w:r>
    </w:p>
    <w:p w:rsidRPr="00A246D3" w:rsidR="00A246D3" w:rsidRDefault="00A246D3" w14:paraId="2BCAF915" w14:textId="77777777">
      <w:pPr>
        <w:pStyle w:val="Index2"/>
        <w:tabs>
          <w:tab w:val="right" w:pos="8494"/>
        </w:tabs>
        <w:rPr>
          <w:noProof/>
          <w:sz w:val="28"/>
          <w:szCs w:val="28"/>
          <w:lang w:val="en-US"/>
        </w:rPr>
      </w:pPr>
      <w:r w:rsidRPr="00A246D3">
        <w:rPr>
          <w:noProof/>
          <w:sz w:val="28"/>
          <w:szCs w:val="28"/>
          <w:lang w:val="en-US"/>
        </w:rPr>
        <w:t>členů smíšených poradních výborů a kontaktních skupin</w:t>
      </w:r>
      <w:r w:rsidRPr="00A246D3">
        <w:rPr>
          <w:noProof/>
          <w:sz w:val="28"/>
          <w:szCs w:val="28"/>
          <w:lang w:val="en-US"/>
        </w:rPr>
        <w:tab/>
        <w:t>31</w:t>
      </w:r>
    </w:p>
    <w:p w:rsidRPr="00A246D3" w:rsidR="00A246D3" w:rsidRDefault="00A246D3" w14:paraId="24C256A6" w14:textId="77777777">
      <w:pPr>
        <w:pStyle w:val="Index2"/>
        <w:tabs>
          <w:tab w:val="right" w:pos="8494"/>
        </w:tabs>
        <w:rPr>
          <w:noProof/>
          <w:sz w:val="28"/>
          <w:szCs w:val="28"/>
          <w:lang w:val="en-US"/>
        </w:rPr>
      </w:pPr>
      <w:r w:rsidRPr="00A246D3">
        <w:rPr>
          <w:noProof/>
          <w:sz w:val="28"/>
          <w:szCs w:val="28"/>
          <w:lang w:val="en-US"/>
        </w:rPr>
        <w:t>členů stálých skupin</w:t>
      </w:r>
      <w:r w:rsidRPr="00A246D3">
        <w:rPr>
          <w:noProof/>
          <w:sz w:val="28"/>
          <w:szCs w:val="28"/>
          <w:lang w:val="en-US"/>
        </w:rPr>
        <w:tab/>
        <w:t>35</w:t>
      </w:r>
    </w:p>
    <w:p w:rsidRPr="00A246D3" w:rsidR="00A246D3" w:rsidRDefault="00A246D3" w14:paraId="4E82E4BD" w14:textId="77777777">
      <w:pPr>
        <w:pStyle w:val="Index2"/>
        <w:tabs>
          <w:tab w:val="right" w:pos="8494"/>
        </w:tabs>
        <w:rPr>
          <w:noProof/>
          <w:sz w:val="28"/>
          <w:szCs w:val="28"/>
          <w:lang w:val="en-US"/>
        </w:rPr>
      </w:pPr>
      <w:r w:rsidRPr="00A246D3">
        <w:rPr>
          <w:noProof/>
          <w:sz w:val="28"/>
          <w:szCs w:val="28"/>
          <w:lang w:val="en-US"/>
        </w:rPr>
        <w:t>členů studijních skupin</w:t>
      </w:r>
      <w:r w:rsidRPr="00A246D3">
        <w:rPr>
          <w:noProof/>
          <w:sz w:val="28"/>
          <w:szCs w:val="28"/>
          <w:lang w:val="en-US"/>
        </w:rPr>
        <w:tab/>
        <w:t>44</w:t>
      </w:r>
    </w:p>
    <w:p w:rsidRPr="00A246D3" w:rsidR="00A246D3" w:rsidRDefault="00A246D3" w14:paraId="0E8DF69D" w14:textId="77777777">
      <w:pPr>
        <w:pStyle w:val="Index2"/>
        <w:tabs>
          <w:tab w:val="right" w:pos="8494"/>
        </w:tabs>
        <w:rPr>
          <w:noProof/>
          <w:sz w:val="28"/>
          <w:szCs w:val="28"/>
          <w:lang w:val="en-US"/>
        </w:rPr>
      </w:pPr>
      <w:r w:rsidRPr="00A246D3">
        <w:rPr>
          <w:noProof/>
          <w:sz w:val="28"/>
          <w:szCs w:val="28"/>
          <w:lang w:val="en-US"/>
        </w:rPr>
        <w:t>členů výboru pro audit</w:t>
      </w:r>
      <w:r w:rsidRPr="00A246D3">
        <w:rPr>
          <w:noProof/>
          <w:sz w:val="28"/>
          <w:szCs w:val="28"/>
          <w:lang w:val="en-US"/>
        </w:rPr>
        <w:tab/>
        <w:t>34</w:t>
      </w:r>
    </w:p>
    <w:p w:rsidRPr="00A246D3" w:rsidR="00A246D3" w:rsidRDefault="00A246D3" w14:paraId="773A913D" w14:textId="77777777">
      <w:pPr>
        <w:pStyle w:val="Index2"/>
        <w:tabs>
          <w:tab w:val="right" w:pos="8494"/>
        </w:tabs>
        <w:rPr>
          <w:noProof/>
          <w:sz w:val="28"/>
          <w:szCs w:val="28"/>
          <w:lang w:val="en-US"/>
        </w:rPr>
      </w:pPr>
      <w:r w:rsidRPr="00A246D3">
        <w:rPr>
          <w:noProof/>
          <w:sz w:val="28"/>
          <w:szCs w:val="28"/>
          <w:lang w:val="en-US"/>
        </w:rPr>
        <w:t>delegátů CCMI</w:t>
      </w:r>
      <w:r w:rsidRPr="00A246D3">
        <w:rPr>
          <w:noProof/>
          <w:sz w:val="28"/>
          <w:szCs w:val="28"/>
          <w:lang w:val="en-US"/>
        </w:rPr>
        <w:tab/>
        <w:t>28</w:t>
      </w:r>
    </w:p>
    <w:p w:rsidRPr="00A246D3" w:rsidR="00A246D3" w:rsidRDefault="00A246D3" w14:paraId="1CE2D7CF" w14:textId="77777777">
      <w:pPr>
        <w:pStyle w:val="Index2"/>
        <w:tabs>
          <w:tab w:val="right" w:pos="8494"/>
        </w:tabs>
        <w:rPr>
          <w:noProof/>
          <w:sz w:val="28"/>
          <w:szCs w:val="28"/>
          <w:lang w:val="en-US"/>
        </w:rPr>
      </w:pPr>
      <w:r w:rsidRPr="00A246D3">
        <w:rPr>
          <w:noProof/>
          <w:sz w:val="28"/>
          <w:szCs w:val="28"/>
          <w:lang w:val="en-US"/>
        </w:rPr>
        <w:t>generálního tajemníka</w:t>
      </w:r>
      <w:r w:rsidRPr="00A246D3">
        <w:rPr>
          <w:noProof/>
          <w:sz w:val="28"/>
          <w:szCs w:val="28"/>
          <w:lang w:val="en-US"/>
        </w:rPr>
        <w:tab/>
        <w:t>105</w:t>
      </w:r>
    </w:p>
    <w:p w:rsidRPr="00A246D3" w:rsidR="00A246D3" w:rsidRDefault="00A246D3" w14:paraId="457DE369" w14:textId="77777777">
      <w:pPr>
        <w:pStyle w:val="Index2"/>
        <w:tabs>
          <w:tab w:val="right" w:pos="8494"/>
        </w:tabs>
        <w:rPr>
          <w:noProof/>
          <w:sz w:val="28"/>
          <w:szCs w:val="28"/>
          <w:lang w:val="en-US"/>
        </w:rPr>
      </w:pPr>
      <w:r w:rsidRPr="00A246D3">
        <w:rPr>
          <w:noProof/>
          <w:sz w:val="28"/>
          <w:szCs w:val="28"/>
          <w:lang w:val="en-US"/>
        </w:rPr>
        <w:t>hlavního zpravodaje</w:t>
      </w:r>
      <w:r w:rsidRPr="00A246D3">
        <w:rPr>
          <w:noProof/>
          <w:sz w:val="28"/>
          <w:szCs w:val="28"/>
          <w:lang w:val="en-US"/>
        </w:rPr>
        <w:tab/>
        <w:t>79</w:t>
      </w:r>
    </w:p>
    <w:p w:rsidRPr="00A246D3" w:rsidR="00A246D3" w:rsidRDefault="00A246D3" w14:paraId="098A0A5D" w14:textId="77777777">
      <w:pPr>
        <w:pStyle w:val="Index2"/>
        <w:tabs>
          <w:tab w:val="right" w:pos="8494"/>
        </w:tabs>
        <w:rPr>
          <w:noProof/>
          <w:sz w:val="28"/>
          <w:szCs w:val="28"/>
          <w:lang w:val="en-US"/>
        </w:rPr>
      </w:pPr>
      <w:r w:rsidRPr="00A246D3">
        <w:rPr>
          <w:noProof/>
          <w:sz w:val="28"/>
          <w:szCs w:val="28"/>
          <w:lang w:val="en-US"/>
        </w:rPr>
        <w:t>poradců skupin</w:t>
      </w:r>
      <w:r w:rsidRPr="00A246D3">
        <w:rPr>
          <w:noProof/>
          <w:sz w:val="28"/>
          <w:szCs w:val="28"/>
          <w:lang w:val="en-US"/>
        </w:rPr>
        <w:tab/>
        <w:t>83</w:t>
      </w:r>
    </w:p>
    <w:p w:rsidRPr="00A246D3" w:rsidR="00A246D3" w:rsidRDefault="00A246D3" w14:paraId="0FBC55C0" w14:textId="77777777">
      <w:pPr>
        <w:pStyle w:val="Index2"/>
        <w:tabs>
          <w:tab w:val="right" w:pos="8494"/>
        </w:tabs>
        <w:rPr>
          <w:noProof/>
          <w:sz w:val="28"/>
          <w:szCs w:val="28"/>
          <w:lang w:val="en-US"/>
        </w:rPr>
      </w:pPr>
      <w:r w:rsidRPr="00A246D3">
        <w:rPr>
          <w:noProof/>
          <w:sz w:val="28"/>
          <w:szCs w:val="28"/>
          <w:lang w:val="en-US"/>
        </w:rPr>
        <w:t>poradců zpravodajů</w:t>
      </w:r>
      <w:r w:rsidRPr="00A246D3">
        <w:rPr>
          <w:noProof/>
          <w:sz w:val="28"/>
          <w:szCs w:val="28"/>
          <w:lang w:val="en-US"/>
        </w:rPr>
        <w:tab/>
        <w:t>82</w:t>
      </w:r>
    </w:p>
    <w:p w:rsidRPr="00A246D3" w:rsidR="00A246D3" w:rsidRDefault="00A246D3" w14:paraId="4732508F" w14:textId="77777777">
      <w:pPr>
        <w:pStyle w:val="Index2"/>
        <w:tabs>
          <w:tab w:val="right" w:pos="8494"/>
        </w:tabs>
        <w:rPr>
          <w:noProof/>
          <w:sz w:val="28"/>
          <w:szCs w:val="28"/>
          <w:lang w:val="en-US"/>
        </w:rPr>
      </w:pPr>
      <w:r w:rsidRPr="00A246D3">
        <w:rPr>
          <w:noProof/>
          <w:sz w:val="28"/>
          <w:szCs w:val="28"/>
          <w:lang w:val="en-US"/>
        </w:rPr>
        <w:t>předsedů skupin</w:t>
      </w:r>
      <w:r w:rsidRPr="00A246D3">
        <w:rPr>
          <w:noProof/>
          <w:sz w:val="28"/>
          <w:szCs w:val="28"/>
          <w:lang w:val="en-US"/>
        </w:rPr>
        <w:tab/>
        <w:t>7, 10</w:t>
      </w:r>
    </w:p>
    <w:p w:rsidRPr="00A246D3" w:rsidR="00A246D3" w:rsidRDefault="00A246D3" w14:paraId="7049656C" w14:textId="77777777">
      <w:pPr>
        <w:pStyle w:val="Index2"/>
        <w:tabs>
          <w:tab w:val="right" w:pos="8494"/>
        </w:tabs>
        <w:rPr>
          <w:noProof/>
          <w:sz w:val="28"/>
          <w:szCs w:val="28"/>
          <w:lang w:val="en-US"/>
        </w:rPr>
      </w:pPr>
      <w:r w:rsidRPr="00A246D3">
        <w:rPr>
          <w:noProof/>
          <w:sz w:val="28"/>
          <w:szCs w:val="28"/>
          <w:lang w:val="en-US"/>
        </w:rPr>
        <w:t>předsedy výboru pro audit</w:t>
      </w:r>
      <w:r w:rsidRPr="00A246D3">
        <w:rPr>
          <w:noProof/>
          <w:sz w:val="28"/>
          <w:szCs w:val="28"/>
          <w:lang w:val="en-US"/>
        </w:rPr>
        <w:tab/>
        <w:t xml:space="preserve">34 PP </w:t>
      </w:r>
    </w:p>
    <w:p w:rsidRPr="00A246D3" w:rsidR="00A246D3" w:rsidRDefault="00A246D3" w14:paraId="4AC4DA84" w14:textId="77777777">
      <w:pPr>
        <w:pStyle w:val="Index2"/>
        <w:tabs>
          <w:tab w:val="right" w:pos="8494"/>
        </w:tabs>
        <w:rPr>
          <w:noProof/>
          <w:sz w:val="28"/>
          <w:szCs w:val="28"/>
          <w:lang w:val="en-US"/>
        </w:rPr>
      </w:pPr>
      <w:r w:rsidRPr="00A246D3">
        <w:rPr>
          <w:noProof/>
          <w:sz w:val="28"/>
          <w:szCs w:val="28"/>
          <w:lang w:val="en-US"/>
        </w:rPr>
        <w:t>úředníků a ostatních zaměstnanců</w:t>
      </w:r>
      <w:r w:rsidRPr="00A246D3">
        <w:rPr>
          <w:noProof/>
          <w:sz w:val="28"/>
          <w:szCs w:val="28"/>
          <w:lang w:val="en-US"/>
        </w:rPr>
        <w:tab/>
        <w:t>102, 106</w:t>
      </w:r>
    </w:p>
    <w:p w:rsidRPr="00A246D3" w:rsidR="00A246D3" w:rsidRDefault="00A246D3" w14:paraId="7CFFE493" w14:textId="77777777">
      <w:pPr>
        <w:pStyle w:val="Index2"/>
        <w:tabs>
          <w:tab w:val="right" w:pos="8494"/>
        </w:tabs>
        <w:rPr>
          <w:noProof/>
          <w:sz w:val="28"/>
          <w:szCs w:val="28"/>
          <w:lang w:val="en-US"/>
        </w:rPr>
      </w:pPr>
      <w:r w:rsidRPr="00A246D3">
        <w:rPr>
          <w:noProof/>
          <w:sz w:val="28"/>
          <w:szCs w:val="28"/>
          <w:lang w:val="en-US"/>
        </w:rPr>
        <w:t>užšího předsednictva</w:t>
      </w:r>
      <w:r w:rsidRPr="00A246D3">
        <w:rPr>
          <w:noProof/>
          <w:sz w:val="28"/>
          <w:szCs w:val="28"/>
          <w:lang w:val="en-US"/>
        </w:rPr>
        <w:tab/>
        <w:t>10</w:t>
      </w:r>
    </w:p>
    <w:p w:rsidRPr="00A246D3" w:rsidR="00A246D3" w:rsidRDefault="00A246D3" w14:paraId="7FF0C772" w14:textId="77777777">
      <w:pPr>
        <w:pStyle w:val="Index2"/>
        <w:tabs>
          <w:tab w:val="right" w:pos="8494"/>
        </w:tabs>
        <w:rPr>
          <w:noProof/>
          <w:sz w:val="28"/>
          <w:szCs w:val="28"/>
          <w:lang w:val="en-US"/>
        </w:rPr>
      </w:pPr>
      <w:r w:rsidRPr="00A246D3">
        <w:rPr>
          <w:noProof/>
          <w:sz w:val="28"/>
          <w:szCs w:val="28"/>
          <w:lang w:val="en-US"/>
        </w:rPr>
        <w:t>vedoucích oddělení na sekretariátech skupin</w:t>
      </w:r>
      <w:r w:rsidRPr="00A246D3">
        <w:rPr>
          <w:noProof/>
          <w:sz w:val="28"/>
          <w:szCs w:val="28"/>
          <w:lang w:val="en-US"/>
        </w:rPr>
        <w:tab/>
        <w:t>102–103 PP</w:t>
      </w:r>
    </w:p>
    <w:p w:rsidRPr="00A246D3" w:rsidR="00A246D3" w:rsidRDefault="00A246D3" w14:paraId="53205DEB" w14:textId="77777777">
      <w:pPr>
        <w:pStyle w:val="Index2"/>
        <w:tabs>
          <w:tab w:val="right" w:pos="8494"/>
        </w:tabs>
        <w:rPr>
          <w:noProof/>
          <w:sz w:val="28"/>
          <w:szCs w:val="28"/>
          <w:lang w:val="en-US"/>
        </w:rPr>
      </w:pPr>
      <w:r w:rsidRPr="00A246D3">
        <w:rPr>
          <w:noProof/>
          <w:sz w:val="28"/>
          <w:szCs w:val="28"/>
          <w:lang w:val="en-US"/>
        </w:rPr>
        <w:t>zpravodajů</w:t>
      </w:r>
      <w:r w:rsidRPr="00A246D3">
        <w:rPr>
          <w:noProof/>
          <w:sz w:val="28"/>
          <w:szCs w:val="28"/>
          <w:lang w:val="en-US"/>
        </w:rPr>
        <w:tab/>
        <w:t>44</w:t>
      </w:r>
    </w:p>
    <w:p w:rsidRPr="00A246D3" w:rsidR="00A246D3" w:rsidRDefault="00A246D3" w14:paraId="1BBFE3CE" w14:textId="77777777">
      <w:pPr>
        <w:pStyle w:val="Index1"/>
        <w:tabs>
          <w:tab w:val="right" w:pos="8494"/>
        </w:tabs>
        <w:rPr>
          <w:noProof/>
          <w:sz w:val="28"/>
          <w:szCs w:val="28"/>
          <w:lang w:val="en-US"/>
        </w:rPr>
      </w:pPr>
      <w:r w:rsidRPr="00A246D3">
        <w:rPr>
          <w:noProof/>
          <w:sz w:val="28"/>
          <w:szCs w:val="28"/>
          <w:lang w:val="en-US"/>
        </w:rPr>
        <w:lastRenderedPageBreak/>
        <w:t>JMENOVITÉ HLASOVÁNÍ</w:t>
      </w:r>
      <w:r w:rsidRPr="00A246D3">
        <w:rPr>
          <w:noProof/>
          <w:sz w:val="28"/>
          <w:szCs w:val="28"/>
          <w:lang w:val="en-US"/>
        </w:rPr>
        <w:tab/>
        <w:t>viz JMENOVITÉ HLASOVÁNÍ, 76</w:t>
      </w:r>
    </w:p>
    <w:p w:rsidRPr="00A246D3" w:rsidR="00A246D3" w:rsidRDefault="00A246D3" w14:paraId="2B930ABD"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K</w:t>
      </w:r>
    </w:p>
    <w:p w:rsidRPr="00A246D3" w:rsidR="00A246D3" w:rsidRDefault="00A246D3" w14:paraId="430FB147" w14:textId="77777777">
      <w:pPr>
        <w:pStyle w:val="Index1"/>
        <w:tabs>
          <w:tab w:val="right" w:pos="8494"/>
        </w:tabs>
        <w:rPr>
          <w:noProof/>
          <w:sz w:val="28"/>
          <w:szCs w:val="28"/>
          <w:lang w:val="en-US"/>
        </w:rPr>
      </w:pPr>
      <w:r w:rsidRPr="00A246D3">
        <w:rPr>
          <w:noProof/>
          <w:sz w:val="28"/>
          <w:szCs w:val="28"/>
          <w:lang w:val="en-US"/>
        </w:rPr>
        <w:t>KATEGORIE STANOVISEK (A, B, C)</w:t>
      </w:r>
      <w:r w:rsidRPr="00A246D3">
        <w:rPr>
          <w:noProof/>
          <w:sz w:val="28"/>
          <w:szCs w:val="28"/>
          <w:lang w:val="en-US"/>
        </w:rPr>
        <w:tab/>
        <w:t>47</w:t>
      </w:r>
    </w:p>
    <w:p w:rsidRPr="00A246D3" w:rsidR="00A246D3" w:rsidRDefault="00A246D3" w14:paraId="4C10C89C" w14:textId="77777777">
      <w:pPr>
        <w:pStyle w:val="Index1"/>
        <w:tabs>
          <w:tab w:val="right" w:pos="8494"/>
        </w:tabs>
        <w:rPr>
          <w:noProof/>
          <w:sz w:val="28"/>
          <w:szCs w:val="28"/>
          <w:lang w:val="en-US"/>
        </w:rPr>
      </w:pPr>
      <w:r w:rsidRPr="00A246D3">
        <w:rPr>
          <w:noProof/>
          <w:sz w:val="28"/>
          <w:szCs w:val="28"/>
          <w:lang w:val="en-US"/>
        </w:rPr>
        <w:t>KODEX CHOVÁNÍ ČLENŮ EHSV</w:t>
      </w:r>
      <w:r w:rsidRPr="00A246D3">
        <w:rPr>
          <w:noProof/>
          <w:sz w:val="28"/>
          <w:szCs w:val="28"/>
          <w:lang w:val="en-US"/>
        </w:rPr>
        <w:tab/>
        <w:t>1 KCH, 3</w:t>
      </w:r>
    </w:p>
    <w:p w:rsidRPr="00A246D3" w:rsidR="00A246D3" w:rsidRDefault="00A246D3" w14:paraId="3AECDE04" w14:textId="77777777">
      <w:pPr>
        <w:pStyle w:val="Index2"/>
        <w:tabs>
          <w:tab w:val="right" w:pos="8494"/>
        </w:tabs>
        <w:rPr>
          <w:noProof/>
          <w:sz w:val="28"/>
          <w:szCs w:val="28"/>
          <w:lang w:val="en-US"/>
        </w:rPr>
      </w:pPr>
      <w:r w:rsidRPr="00A246D3">
        <w:rPr>
          <w:noProof/>
          <w:sz w:val="28"/>
          <w:szCs w:val="28"/>
          <w:lang w:val="en-US"/>
        </w:rPr>
        <w:t>použitelnost</w:t>
      </w:r>
      <w:r w:rsidRPr="00A246D3">
        <w:rPr>
          <w:noProof/>
          <w:sz w:val="28"/>
          <w:szCs w:val="28"/>
          <w:lang w:val="en-US"/>
        </w:rPr>
        <w:tab/>
        <w:t>1 KCH</w:t>
      </w:r>
    </w:p>
    <w:p w:rsidRPr="00A246D3" w:rsidR="00A246D3" w:rsidRDefault="00A246D3" w14:paraId="2C0E1506" w14:textId="77777777">
      <w:pPr>
        <w:pStyle w:val="Index2"/>
        <w:tabs>
          <w:tab w:val="right" w:pos="8494"/>
        </w:tabs>
        <w:rPr>
          <w:noProof/>
          <w:sz w:val="28"/>
          <w:szCs w:val="28"/>
          <w:lang w:val="en-US"/>
        </w:rPr>
      </w:pPr>
      <w:r w:rsidRPr="00A246D3">
        <w:rPr>
          <w:noProof/>
          <w:sz w:val="28"/>
          <w:szCs w:val="28"/>
          <w:lang w:val="en-US"/>
        </w:rPr>
        <w:t>zásady chování členů</w:t>
      </w:r>
      <w:r w:rsidRPr="00A246D3">
        <w:rPr>
          <w:noProof/>
          <w:sz w:val="28"/>
          <w:szCs w:val="28"/>
          <w:lang w:val="en-US"/>
        </w:rPr>
        <w:tab/>
        <w:t>1–5 KCH</w:t>
      </w:r>
    </w:p>
    <w:p w:rsidRPr="00A246D3" w:rsidR="00A246D3" w:rsidRDefault="00A246D3" w14:paraId="33494B4A" w14:textId="77777777">
      <w:pPr>
        <w:pStyle w:val="Index1"/>
        <w:tabs>
          <w:tab w:val="right" w:pos="8494"/>
        </w:tabs>
        <w:rPr>
          <w:noProof/>
          <w:sz w:val="28"/>
          <w:szCs w:val="28"/>
          <w:lang w:val="en-US"/>
        </w:rPr>
      </w:pPr>
      <w:r w:rsidRPr="00A246D3">
        <w:rPr>
          <w:noProof/>
          <w:sz w:val="28"/>
          <w:szCs w:val="28"/>
          <w:lang w:val="en-US"/>
        </w:rPr>
        <w:t>KOMISE PRO FINANČNÍ A ROZPOČTOVÉ ZÁLEŽITOSTI (CAF)</w:t>
      </w:r>
    </w:p>
    <w:p w:rsidRPr="00A246D3" w:rsidR="00A246D3" w:rsidRDefault="00A246D3" w14:paraId="1DDA33FF" w14:textId="77777777">
      <w:pPr>
        <w:pStyle w:val="Index2"/>
        <w:tabs>
          <w:tab w:val="right" w:pos="8494"/>
        </w:tabs>
        <w:rPr>
          <w:noProof/>
          <w:sz w:val="28"/>
          <w:szCs w:val="28"/>
          <w:lang w:val="en-US"/>
        </w:rPr>
      </w:pPr>
      <w:r w:rsidRPr="00A246D3">
        <w:rPr>
          <w:noProof/>
          <w:sz w:val="28"/>
          <w:szCs w:val="28"/>
          <w:lang w:val="en-US"/>
        </w:rPr>
        <w:t>jednací pravidla</w:t>
      </w:r>
      <w:r w:rsidRPr="00A246D3">
        <w:rPr>
          <w:noProof/>
          <w:sz w:val="28"/>
          <w:szCs w:val="28"/>
          <w:lang w:val="en-US"/>
        </w:rPr>
        <w:tab/>
        <w:t>17</w:t>
      </w:r>
    </w:p>
    <w:p w:rsidRPr="00A246D3" w:rsidR="00A246D3" w:rsidRDefault="00A246D3" w14:paraId="57097682" w14:textId="77777777">
      <w:pPr>
        <w:pStyle w:val="Index2"/>
        <w:tabs>
          <w:tab w:val="right" w:pos="8494"/>
        </w:tabs>
        <w:rPr>
          <w:noProof/>
          <w:sz w:val="28"/>
          <w:szCs w:val="28"/>
          <w:lang w:val="en-US"/>
        </w:rPr>
      </w:pPr>
      <w:r w:rsidRPr="00A246D3">
        <w:rPr>
          <w:noProof/>
          <w:sz w:val="28"/>
          <w:szCs w:val="28"/>
          <w:lang w:val="en-US"/>
        </w:rPr>
        <w:t>pravomoci</w:t>
      </w:r>
      <w:r w:rsidRPr="00A246D3">
        <w:rPr>
          <w:noProof/>
          <w:sz w:val="28"/>
          <w:szCs w:val="28"/>
          <w:lang w:val="en-US"/>
        </w:rPr>
        <w:tab/>
        <w:t>17</w:t>
      </w:r>
    </w:p>
    <w:p w:rsidRPr="00A246D3" w:rsidR="00A246D3" w:rsidRDefault="00A246D3" w14:paraId="21142DE6" w14:textId="77777777">
      <w:pPr>
        <w:pStyle w:val="Index2"/>
        <w:tabs>
          <w:tab w:val="right" w:pos="8494"/>
        </w:tabs>
        <w:rPr>
          <w:noProof/>
          <w:sz w:val="28"/>
          <w:szCs w:val="28"/>
          <w:lang w:val="en-US"/>
        </w:rPr>
      </w:pPr>
      <w:r w:rsidRPr="00A246D3">
        <w:rPr>
          <w:noProof/>
          <w:sz w:val="28"/>
          <w:szCs w:val="28"/>
          <w:lang w:val="en-US"/>
        </w:rPr>
        <w:t>předseda Komise pro finanční a rozpočtové záležitosti</w:t>
      </w:r>
      <w:r w:rsidRPr="00A246D3">
        <w:rPr>
          <w:noProof/>
          <w:sz w:val="28"/>
          <w:szCs w:val="28"/>
          <w:lang w:val="en-US"/>
        </w:rPr>
        <w:tab/>
        <w:t>17</w:t>
      </w:r>
    </w:p>
    <w:p w:rsidRPr="00A246D3" w:rsidR="00A246D3" w:rsidRDefault="00A246D3" w14:paraId="1E318DC6"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17</w:t>
      </w:r>
    </w:p>
    <w:p w:rsidRPr="00A246D3" w:rsidR="00A246D3" w:rsidRDefault="00A246D3" w14:paraId="6E18A7C3" w14:textId="77777777">
      <w:pPr>
        <w:pStyle w:val="Index2"/>
        <w:tabs>
          <w:tab w:val="right" w:pos="8494"/>
        </w:tabs>
        <w:rPr>
          <w:noProof/>
          <w:sz w:val="28"/>
          <w:szCs w:val="28"/>
          <w:lang w:val="en-US"/>
        </w:rPr>
      </w:pPr>
      <w:r w:rsidRPr="00A246D3">
        <w:rPr>
          <w:noProof/>
          <w:sz w:val="28"/>
          <w:szCs w:val="28"/>
          <w:lang w:val="en-US"/>
        </w:rPr>
        <w:t>zpráva o činnosti</w:t>
      </w:r>
      <w:r w:rsidRPr="00A246D3">
        <w:rPr>
          <w:noProof/>
          <w:sz w:val="28"/>
          <w:szCs w:val="28"/>
          <w:lang w:val="en-US"/>
        </w:rPr>
        <w:tab/>
        <w:t>17</w:t>
      </w:r>
    </w:p>
    <w:p w:rsidRPr="00A246D3" w:rsidR="00A246D3" w:rsidRDefault="00A246D3" w14:paraId="42E8E4F1" w14:textId="77777777">
      <w:pPr>
        <w:pStyle w:val="Index1"/>
        <w:tabs>
          <w:tab w:val="right" w:pos="8494"/>
        </w:tabs>
        <w:rPr>
          <w:noProof/>
          <w:sz w:val="28"/>
          <w:szCs w:val="28"/>
          <w:lang w:val="en-US"/>
        </w:rPr>
      </w:pPr>
      <w:r w:rsidRPr="00A246D3">
        <w:rPr>
          <w:noProof/>
          <w:sz w:val="28"/>
          <w:szCs w:val="28"/>
          <w:lang w:val="en-US"/>
        </w:rPr>
        <w:t>KOMISE PRO JEDNACÍ ŘÁD</w:t>
      </w:r>
      <w:r w:rsidRPr="00A246D3">
        <w:rPr>
          <w:noProof/>
          <w:sz w:val="28"/>
          <w:szCs w:val="28"/>
          <w:lang w:val="en-US"/>
        </w:rPr>
        <w:tab/>
        <w:t>115–116</w:t>
      </w:r>
    </w:p>
    <w:p w:rsidRPr="00A246D3" w:rsidR="00A246D3" w:rsidRDefault="00A246D3" w14:paraId="7BA3CA30" w14:textId="77777777">
      <w:pPr>
        <w:pStyle w:val="Index1"/>
        <w:tabs>
          <w:tab w:val="right" w:pos="8494"/>
        </w:tabs>
        <w:rPr>
          <w:noProof/>
          <w:sz w:val="28"/>
          <w:szCs w:val="28"/>
          <w:lang w:val="en-US"/>
        </w:rPr>
      </w:pPr>
      <w:r w:rsidRPr="00A246D3">
        <w:rPr>
          <w:noProof/>
          <w:sz w:val="28"/>
          <w:szCs w:val="28"/>
          <w:lang w:val="en-US"/>
        </w:rPr>
        <w:t>KOMISE PRO KOMUNIKACI (COCOM)</w:t>
      </w:r>
      <w:r w:rsidRPr="00A246D3">
        <w:rPr>
          <w:noProof/>
          <w:sz w:val="28"/>
          <w:szCs w:val="28"/>
          <w:lang w:val="en-US"/>
        </w:rPr>
        <w:tab/>
        <w:t>18</w:t>
      </w:r>
    </w:p>
    <w:p w:rsidRPr="00A246D3" w:rsidR="00A246D3" w:rsidRDefault="00A246D3" w14:paraId="55908F11" w14:textId="77777777">
      <w:pPr>
        <w:pStyle w:val="Index2"/>
        <w:tabs>
          <w:tab w:val="right" w:pos="8494"/>
        </w:tabs>
        <w:rPr>
          <w:noProof/>
          <w:sz w:val="28"/>
          <w:szCs w:val="28"/>
          <w:lang w:val="en-US"/>
        </w:rPr>
      </w:pPr>
      <w:r w:rsidRPr="00A246D3">
        <w:rPr>
          <w:noProof/>
          <w:sz w:val="28"/>
          <w:szCs w:val="28"/>
          <w:lang w:val="en-US"/>
        </w:rPr>
        <w:t>jednací pravidla</w:t>
      </w:r>
      <w:r w:rsidRPr="00A246D3">
        <w:rPr>
          <w:noProof/>
          <w:sz w:val="28"/>
          <w:szCs w:val="28"/>
          <w:lang w:val="en-US"/>
        </w:rPr>
        <w:tab/>
        <w:t>18</w:t>
      </w:r>
    </w:p>
    <w:p w:rsidRPr="00A246D3" w:rsidR="00A246D3" w:rsidRDefault="00A246D3" w14:paraId="25CD744A" w14:textId="77777777">
      <w:pPr>
        <w:pStyle w:val="Index2"/>
        <w:tabs>
          <w:tab w:val="right" w:pos="8494"/>
        </w:tabs>
        <w:rPr>
          <w:noProof/>
          <w:sz w:val="28"/>
          <w:szCs w:val="28"/>
          <w:lang w:val="en-US"/>
        </w:rPr>
      </w:pPr>
      <w:r w:rsidRPr="00A246D3">
        <w:rPr>
          <w:noProof/>
          <w:sz w:val="28"/>
          <w:szCs w:val="28"/>
          <w:lang w:val="en-US"/>
        </w:rPr>
        <w:t>pravomoci</w:t>
      </w:r>
      <w:r w:rsidRPr="00A246D3">
        <w:rPr>
          <w:noProof/>
          <w:sz w:val="28"/>
          <w:szCs w:val="28"/>
          <w:lang w:val="en-US"/>
        </w:rPr>
        <w:tab/>
        <w:t>18</w:t>
      </w:r>
    </w:p>
    <w:p w:rsidRPr="00A246D3" w:rsidR="00A246D3" w:rsidRDefault="00A246D3" w14:paraId="55F3110D"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18</w:t>
      </w:r>
    </w:p>
    <w:p w:rsidRPr="00A246D3" w:rsidR="00A246D3" w:rsidRDefault="00A246D3" w14:paraId="68E1F537" w14:textId="77777777">
      <w:pPr>
        <w:pStyle w:val="Index2"/>
        <w:tabs>
          <w:tab w:val="right" w:pos="8494"/>
        </w:tabs>
        <w:rPr>
          <w:noProof/>
          <w:sz w:val="28"/>
          <w:szCs w:val="28"/>
          <w:lang w:val="en-US"/>
        </w:rPr>
      </w:pPr>
      <w:r w:rsidRPr="00A246D3">
        <w:rPr>
          <w:noProof/>
          <w:sz w:val="28"/>
          <w:szCs w:val="28"/>
          <w:lang w:val="en-US"/>
        </w:rPr>
        <w:t>zpráva o činnosti</w:t>
      </w:r>
      <w:r w:rsidRPr="00A246D3">
        <w:rPr>
          <w:noProof/>
          <w:sz w:val="28"/>
          <w:szCs w:val="28"/>
          <w:lang w:val="en-US"/>
        </w:rPr>
        <w:tab/>
        <w:t>18</w:t>
      </w:r>
    </w:p>
    <w:p w:rsidRPr="00A246D3" w:rsidR="00A246D3" w:rsidRDefault="00A246D3" w14:paraId="3F89227C" w14:textId="77777777">
      <w:pPr>
        <w:pStyle w:val="Index1"/>
        <w:tabs>
          <w:tab w:val="right" w:pos="8494"/>
        </w:tabs>
        <w:rPr>
          <w:noProof/>
          <w:sz w:val="28"/>
          <w:szCs w:val="28"/>
          <w:lang w:val="en-US"/>
        </w:rPr>
      </w:pPr>
      <w:r w:rsidRPr="00A246D3">
        <w:rPr>
          <w:noProof/>
          <w:sz w:val="28"/>
          <w:szCs w:val="28"/>
          <w:lang w:val="en-US"/>
        </w:rPr>
        <w:t>KOMUNIKAČNÍ STRATEGIE VÝBORU</w:t>
      </w:r>
      <w:r w:rsidRPr="00A246D3">
        <w:rPr>
          <w:noProof/>
          <w:sz w:val="28"/>
          <w:szCs w:val="28"/>
          <w:lang w:val="en-US"/>
        </w:rPr>
        <w:tab/>
        <w:t>18 PP</w:t>
      </w:r>
    </w:p>
    <w:p w:rsidRPr="00A246D3" w:rsidR="00A246D3" w:rsidRDefault="00A246D3" w14:paraId="0AFCD148" w14:textId="77777777">
      <w:pPr>
        <w:pStyle w:val="Index1"/>
        <w:tabs>
          <w:tab w:val="right" w:pos="8494"/>
        </w:tabs>
        <w:rPr>
          <w:noProof/>
          <w:sz w:val="28"/>
          <w:szCs w:val="28"/>
          <w:lang w:val="en-US"/>
        </w:rPr>
      </w:pPr>
      <w:r w:rsidRPr="00A246D3">
        <w:rPr>
          <w:noProof/>
          <w:sz w:val="28"/>
          <w:szCs w:val="28"/>
          <w:lang w:val="en-US"/>
        </w:rPr>
        <w:t>KONTAKTNÍ SKUPINY</w:t>
      </w:r>
      <w:r w:rsidRPr="00A246D3">
        <w:rPr>
          <w:noProof/>
          <w:sz w:val="28"/>
          <w:szCs w:val="28"/>
          <w:lang w:val="en-US"/>
        </w:rPr>
        <w:tab/>
        <w:t>31</w:t>
      </w:r>
    </w:p>
    <w:p w:rsidRPr="00A246D3" w:rsidR="00A246D3" w:rsidRDefault="00A246D3" w14:paraId="1FF56FA8" w14:textId="77777777">
      <w:pPr>
        <w:pStyle w:val="Index1"/>
        <w:tabs>
          <w:tab w:val="right" w:pos="8494"/>
        </w:tabs>
        <w:rPr>
          <w:noProof/>
          <w:sz w:val="28"/>
          <w:szCs w:val="28"/>
          <w:lang w:val="en-US"/>
        </w:rPr>
      </w:pPr>
      <w:r w:rsidRPr="00A246D3">
        <w:rPr>
          <w:noProof/>
          <w:sz w:val="28"/>
          <w:szCs w:val="28"/>
          <w:lang w:val="en-US"/>
        </w:rPr>
        <w:t>KORESPONDENCE</w:t>
      </w:r>
      <w:r w:rsidRPr="00A246D3">
        <w:rPr>
          <w:noProof/>
          <w:sz w:val="28"/>
          <w:szCs w:val="28"/>
          <w:lang w:val="en-US"/>
        </w:rPr>
        <w:tab/>
        <w:t>111</w:t>
      </w:r>
    </w:p>
    <w:p w:rsidRPr="00A246D3" w:rsidR="00A246D3" w:rsidRDefault="00A246D3" w14:paraId="25C931DC"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M</w:t>
      </w:r>
    </w:p>
    <w:p w:rsidRPr="00A246D3" w:rsidR="00A246D3" w:rsidRDefault="00A246D3" w14:paraId="328A96BF" w14:textId="77777777">
      <w:pPr>
        <w:pStyle w:val="Index1"/>
        <w:tabs>
          <w:tab w:val="right" w:pos="8494"/>
        </w:tabs>
        <w:rPr>
          <w:noProof/>
          <w:sz w:val="28"/>
          <w:szCs w:val="28"/>
          <w:lang w:val="en-US"/>
        </w:rPr>
      </w:pPr>
      <w:r w:rsidRPr="00A246D3">
        <w:rPr>
          <w:noProof/>
          <w:sz w:val="28"/>
          <w:szCs w:val="28"/>
          <w:lang w:val="en-US"/>
        </w:rPr>
        <w:t>MÍSTOPŘEDSEDOVÉ</w:t>
      </w:r>
    </w:p>
    <w:p w:rsidRPr="00A246D3" w:rsidR="00A246D3" w:rsidRDefault="00A246D3" w14:paraId="09C5DE5A" w14:textId="77777777">
      <w:pPr>
        <w:pStyle w:val="Index2"/>
        <w:tabs>
          <w:tab w:val="right" w:pos="8494"/>
        </w:tabs>
        <w:rPr>
          <w:noProof/>
          <w:sz w:val="28"/>
          <w:szCs w:val="28"/>
          <w:lang w:val="en-US"/>
        </w:rPr>
      </w:pPr>
      <w:r w:rsidRPr="00A246D3">
        <w:rPr>
          <w:noProof/>
          <w:sz w:val="28"/>
          <w:szCs w:val="28"/>
          <w:lang w:val="en-US"/>
        </w:rPr>
        <w:t>jmenování</w:t>
      </w:r>
      <w:r w:rsidRPr="00A246D3">
        <w:rPr>
          <w:noProof/>
          <w:sz w:val="28"/>
          <w:szCs w:val="28"/>
          <w:lang w:val="en-US"/>
        </w:rPr>
        <w:tab/>
        <w:t>10</w:t>
      </w:r>
    </w:p>
    <w:p w:rsidRPr="00A246D3" w:rsidR="00A246D3" w:rsidRDefault="00A246D3" w14:paraId="06EFE8AF" w14:textId="77777777">
      <w:pPr>
        <w:pStyle w:val="Index2"/>
        <w:tabs>
          <w:tab w:val="right" w:pos="8494"/>
        </w:tabs>
        <w:rPr>
          <w:noProof/>
          <w:sz w:val="28"/>
          <w:szCs w:val="28"/>
          <w:lang w:val="en-US"/>
        </w:rPr>
      </w:pPr>
      <w:r w:rsidRPr="00A246D3">
        <w:rPr>
          <w:noProof/>
          <w:sz w:val="28"/>
          <w:szCs w:val="28"/>
          <w:lang w:val="en-US"/>
        </w:rPr>
        <w:t>úkoly</w:t>
      </w:r>
      <w:r w:rsidRPr="00A246D3">
        <w:rPr>
          <w:noProof/>
          <w:sz w:val="28"/>
          <w:szCs w:val="28"/>
          <w:lang w:val="en-US"/>
        </w:rPr>
        <w:tab/>
        <w:t>19–20</w:t>
      </w:r>
    </w:p>
    <w:p w:rsidRPr="00A246D3" w:rsidR="00A246D3" w:rsidRDefault="00A246D3" w14:paraId="3CBE27B7"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N</w:t>
      </w:r>
    </w:p>
    <w:p w:rsidRPr="00A246D3" w:rsidR="00A246D3" w:rsidRDefault="00A246D3" w14:paraId="66065C6A" w14:textId="77777777">
      <w:pPr>
        <w:pStyle w:val="Index1"/>
        <w:tabs>
          <w:tab w:val="right" w:pos="8494"/>
        </w:tabs>
        <w:rPr>
          <w:noProof/>
          <w:sz w:val="28"/>
          <w:szCs w:val="28"/>
          <w:lang w:val="en-US"/>
        </w:rPr>
      </w:pPr>
      <w:r w:rsidRPr="00A246D3">
        <w:rPr>
          <w:noProof/>
          <w:sz w:val="28"/>
          <w:szCs w:val="28"/>
          <w:lang w:val="en-US"/>
        </w:rPr>
        <w:t>NÁBOŽENSKÉ SVÁTKY</w:t>
      </w:r>
      <w:r w:rsidRPr="00A246D3">
        <w:rPr>
          <w:noProof/>
          <w:sz w:val="28"/>
          <w:szCs w:val="28"/>
          <w:lang w:val="en-US"/>
        </w:rPr>
        <w:tab/>
        <w:t>12 PP</w:t>
      </w:r>
    </w:p>
    <w:p w:rsidRPr="00A246D3" w:rsidR="00A246D3" w:rsidRDefault="00A246D3" w14:paraId="1D142C8C" w14:textId="77777777">
      <w:pPr>
        <w:pStyle w:val="Index1"/>
        <w:tabs>
          <w:tab w:val="right" w:pos="8494"/>
        </w:tabs>
        <w:rPr>
          <w:noProof/>
          <w:sz w:val="28"/>
          <w:szCs w:val="28"/>
          <w:lang w:val="en-US"/>
        </w:rPr>
      </w:pPr>
      <w:r w:rsidRPr="00A246D3">
        <w:rPr>
          <w:noProof/>
          <w:sz w:val="28"/>
          <w:szCs w:val="28"/>
          <w:lang w:val="en-US"/>
        </w:rPr>
        <w:t>NÁHRADNÍCI</w:t>
      </w:r>
      <w:r w:rsidRPr="00A246D3">
        <w:rPr>
          <w:noProof/>
          <w:sz w:val="28"/>
          <w:szCs w:val="28"/>
          <w:lang w:val="en-US"/>
        </w:rPr>
        <w:tab/>
        <w:t>9, 87</w:t>
      </w:r>
    </w:p>
    <w:p w:rsidRPr="00A246D3" w:rsidR="00A246D3" w:rsidRDefault="00A246D3" w14:paraId="29FDA8C3" w14:textId="77777777">
      <w:pPr>
        <w:pStyle w:val="Index1"/>
        <w:tabs>
          <w:tab w:val="right" w:pos="8494"/>
        </w:tabs>
        <w:rPr>
          <w:noProof/>
          <w:sz w:val="28"/>
          <w:szCs w:val="28"/>
          <w:lang w:val="en-US"/>
        </w:rPr>
      </w:pPr>
      <w:r w:rsidRPr="00A246D3">
        <w:rPr>
          <w:noProof/>
          <w:sz w:val="28"/>
          <w:szCs w:val="28"/>
          <w:lang w:val="en-US"/>
        </w:rPr>
        <w:t>NÁVRH NA VYSLOVENÍ NEDŮVĚRY</w:t>
      </w:r>
      <w:r w:rsidRPr="00A246D3">
        <w:rPr>
          <w:noProof/>
          <w:sz w:val="28"/>
          <w:szCs w:val="28"/>
          <w:lang w:val="en-US"/>
        </w:rPr>
        <w:tab/>
        <w:t>64, 92</w:t>
      </w:r>
    </w:p>
    <w:p w:rsidRPr="00A246D3" w:rsidR="00A246D3" w:rsidRDefault="00A246D3" w14:paraId="034019A2" w14:textId="77777777">
      <w:pPr>
        <w:pStyle w:val="Index1"/>
        <w:tabs>
          <w:tab w:val="right" w:pos="8494"/>
        </w:tabs>
        <w:rPr>
          <w:noProof/>
          <w:sz w:val="28"/>
          <w:szCs w:val="28"/>
          <w:lang w:val="en-US"/>
        </w:rPr>
      </w:pPr>
      <w:r w:rsidRPr="00A246D3">
        <w:rPr>
          <w:noProof/>
          <w:sz w:val="28"/>
          <w:szCs w:val="28"/>
          <w:lang w:val="en-US"/>
        </w:rPr>
        <w:t>NEJSTARŠÍ ČLEN</w:t>
      </w:r>
      <w:r w:rsidRPr="00A246D3">
        <w:rPr>
          <w:noProof/>
          <w:sz w:val="28"/>
          <w:szCs w:val="28"/>
          <w:lang w:val="en-US"/>
        </w:rPr>
        <w:tab/>
        <w:t>37, 92 PP</w:t>
      </w:r>
    </w:p>
    <w:p w:rsidRPr="00A246D3" w:rsidR="00A246D3" w:rsidRDefault="00A246D3" w14:paraId="4D2418B1" w14:textId="77777777">
      <w:pPr>
        <w:pStyle w:val="Index1"/>
        <w:tabs>
          <w:tab w:val="right" w:pos="8494"/>
        </w:tabs>
        <w:rPr>
          <w:noProof/>
          <w:sz w:val="28"/>
          <w:szCs w:val="28"/>
          <w:lang w:val="en-US"/>
        </w:rPr>
      </w:pPr>
      <w:r w:rsidRPr="00A246D3">
        <w:rPr>
          <w:noProof/>
          <w:sz w:val="28"/>
          <w:szCs w:val="28"/>
          <w:lang w:val="en-US"/>
        </w:rPr>
        <w:t>NEPŘÍTOMNOST členů</w:t>
      </w:r>
      <w:r w:rsidRPr="00A246D3">
        <w:rPr>
          <w:noProof/>
          <w:sz w:val="28"/>
          <w:szCs w:val="28"/>
          <w:lang w:val="en-US"/>
        </w:rPr>
        <w:tab/>
        <w:t>84–86, 93</w:t>
      </w:r>
    </w:p>
    <w:p w:rsidRPr="00A246D3" w:rsidR="00A246D3" w:rsidRDefault="00A246D3" w14:paraId="7CD42B05" w14:textId="77777777">
      <w:pPr>
        <w:pStyle w:val="Index1"/>
        <w:tabs>
          <w:tab w:val="right" w:pos="8494"/>
        </w:tabs>
        <w:rPr>
          <w:noProof/>
          <w:sz w:val="28"/>
          <w:szCs w:val="28"/>
          <w:lang w:val="en-US"/>
        </w:rPr>
      </w:pPr>
      <w:r w:rsidRPr="00A246D3">
        <w:rPr>
          <w:noProof/>
          <w:sz w:val="28"/>
          <w:szCs w:val="28"/>
          <w:lang w:val="en-US"/>
        </w:rPr>
        <w:lastRenderedPageBreak/>
        <w:t>NESLUČITELNOST FUNKCÍ</w:t>
      </w:r>
    </w:p>
    <w:p w:rsidRPr="00A246D3" w:rsidR="00A246D3" w:rsidRDefault="00A246D3" w14:paraId="72836529" w14:textId="77777777">
      <w:pPr>
        <w:pStyle w:val="Index2"/>
        <w:tabs>
          <w:tab w:val="right" w:pos="8494"/>
        </w:tabs>
        <w:rPr>
          <w:noProof/>
          <w:sz w:val="28"/>
          <w:szCs w:val="28"/>
          <w:lang w:val="en-US"/>
        </w:rPr>
      </w:pPr>
      <w:r w:rsidRPr="00A246D3">
        <w:rPr>
          <w:noProof/>
          <w:sz w:val="28"/>
          <w:szCs w:val="28"/>
          <w:lang w:val="en-US"/>
        </w:rPr>
        <w:t>v případě členů</w:t>
      </w:r>
      <w:r w:rsidRPr="00A246D3">
        <w:rPr>
          <w:noProof/>
          <w:sz w:val="28"/>
          <w:szCs w:val="28"/>
          <w:lang w:val="en-US"/>
        </w:rPr>
        <w:tab/>
        <w:t>4, 41 PP</w:t>
      </w:r>
    </w:p>
    <w:p w:rsidRPr="00A246D3" w:rsidR="00A246D3" w:rsidRDefault="00A246D3" w14:paraId="35CCC9F6" w14:textId="77777777">
      <w:pPr>
        <w:pStyle w:val="Index2"/>
        <w:tabs>
          <w:tab w:val="right" w:pos="8494"/>
        </w:tabs>
        <w:rPr>
          <w:noProof/>
          <w:sz w:val="28"/>
          <w:szCs w:val="28"/>
          <w:lang w:val="en-US"/>
        </w:rPr>
      </w:pPr>
      <w:r w:rsidRPr="00A246D3">
        <w:rPr>
          <w:noProof/>
          <w:sz w:val="28"/>
          <w:szCs w:val="28"/>
          <w:lang w:val="en-US"/>
        </w:rPr>
        <w:t>v případě členů etického výboru</w:t>
      </w:r>
      <w:r w:rsidRPr="00A246D3">
        <w:rPr>
          <w:noProof/>
          <w:sz w:val="28"/>
          <w:szCs w:val="28"/>
          <w:lang w:val="en-US"/>
        </w:rPr>
        <w:tab/>
        <w:t>33</w:t>
      </w:r>
    </w:p>
    <w:p w:rsidRPr="00A246D3" w:rsidR="00A246D3" w:rsidRDefault="00A246D3" w14:paraId="0C6CA3C8" w14:textId="77777777">
      <w:pPr>
        <w:pStyle w:val="Index2"/>
        <w:tabs>
          <w:tab w:val="right" w:pos="8494"/>
        </w:tabs>
        <w:rPr>
          <w:noProof/>
          <w:sz w:val="28"/>
          <w:szCs w:val="28"/>
          <w:lang w:val="en-US"/>
        </w:rPr>
      </w:pPr>
      <w:r w:rsidRPr="00A246D3">
        <w:rPr>
          <w:noProof/>
          <w:sz w:val="28"/>
          <w:szCs w:val="28"/>
          <w:lang w:val="en-US"/>
        </w:rPr>
        <w:t>v případě členů skupiny kvestorů</w:t>
      </w:r>
      <w:r w:rsidRPr="00A246D3">
        <w:rPr>
          <w:noProof/>
          <w:sz w:val="28"/>
          <w:szCs w:val="28"/>
          <w:lang w:val="en-US"/>
        </w:rPr>
        <w:tab/>
        <w:t>32</w:t>
      </w:r>
    </w:p>
    <w:p w:rsidRPr="00A246D3" w:rsidR="00A246D3" w:rsidRDefault="00A246D3" w14:paraId="3ED3F916" w14:textId="77777777">
      <w:pPr>
        <w:pStyle w:val="Index2"/>
        <w:tabs>
          <w:tab w:val="right" w:pos="8494"/>
        </w:tabs>
        <w:rPr>
          <w:noProof/>
          <w:sz w:val="28"/>
          <w:szCs w:val="28"/>
          <w:lang w:val="en-US"/>
        </w:rPr>
      </w:pPr>
      <w:r w:rsidRPr="00A246D3">
        <w:rPr>
          <w:noProof/>
          <w:sz w:val="28"/>
          <w:szCs w:val="28"/>
          <w:lang w:val="en-US"/>
        </w:rPr>
        <w:t>v případě členů výboru pro audit</w:t>
      </w:r>
      <w:r w:rsidRPr="00A246D3">
        <w:rPr>
          <w:noProof/>
          <w:sz w:val="28"/>
          <w:szCs w:val="28"/>
          <w:lang w:val="en-US"/>
        </w:rPr>
        <w:tab/>
        <w:t>34</w:t>
      </w:r>
    </w:p>
    <w:p w:rsidRPr="00A246D3" w:rsidR="00A246D3" w:rsidRDefault="00A246D3" w14:paraId="65079B21"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O</w:t>
      </w:r>
    </w:p>
    <w:p w:rsidRPr="00A246D3" w:rsidR="00A246D3" w:rsidRDefault="00A246D3" w14:paraId="6FD72E88" w14:textId="77777777">
      <w:pPr>
        <w:pStyle w:val="Index1"/>
        <w:tabs>
          <w:tab w:val="right" w:pos="8494"/>
        </w:tabs>
        <w:rPr>
          <w:noProof/>
          <w:sz w:val="28"/>
          <w:szCs w:val="28"/>
          <w:lang w:val="en-US"/>
        </w:rPr>
      </w:pPr>
      <w:r w:rsidRPr="00A246D3">
        <w:rPr>
          <w:noProof/>
          <w:sz w:val="28"/>
          <w:szCs w:val="28"/>
          <w:lang w:val="en-US"/>
        </w:rPr>
        <w:t>OBMĚNA SLOŽENÍ V POLOVINĚ FUNKČNÍHO OBDOBÍ</w:t>
      </w:r>
      <w:r w:rsidRPr="00A246D3">
        <w:rPr>
          <w:noProof/>
          <w:sz w:val="28"/>
          <w:szCs w:val="28"/>
          <w:lang w:val="en-US"/>
        </w:rPr>
        <w:tab/>
        <w:t xml:space="preserve">38, 109 PP </w:t>
      </w:r>
    </w:p>
    <w:p w:rsidRPr="00A246D3" w:rsidR="00A246D3" w:rsidRDefault="00A246D3" w14:paraId="2D2106AD" w14:textId="77777777">
      <w:pPr>
        <w:pStyle w:val="Index1"/>
        <w:tabs>
          <w:tab w:val="right" w:pos="8494"/>
        </w:tabs>
        <w:rPr>
          <w:noProof/>
          <w:sz w:val="28"/>
          <w:szCs w:val="28"/>
          <w:lang w:val="en-US"/>
        </w:rPr>
      </w:pPr>
      <w:r w:rsidRPr="00A246D3">
        <w:rPr>
          <w:noProof/>
          <w:sz w:val="28"/>
          <w:szCs w:val="28"/>
          <w:lang w:val="en-US"/>
        </w:rPr>
        <w:t>OBMĚNA SLOŽENÍ VÝBORU (viz také OBMĚNA SLOŽENÍ V POLOVINĚ FUNKČNÍHO OBDOBÍ)</w:t>
      </w:r>
      <w:r w:rsidRPr="00A246D3">
        <w:rPr>
          <w:noProof/>
          <w:sz w:val="28"/>
          <w:szCs w:val="28"/>
          <w:lang w:val="en-US"/>
        </w:rPr>
        <w:tab/>
        <w:t>15, 37</w:t>
      </w:r>
    </w:p>
    <w:p w:rsidRPr="00A246D3" w:rsidR="00A246D3" w:rsidRDefault="00A246D3" w14:paraId="6709EAA5" w14:textId="77777777">
      <w:pPr>
        <w:pStyle w:val="Index1"/>
        <w:tabs>
          <w:tab w:val="right" w:pos="8494"/>
        </w:tabs>
        <w:rPr>
          <w:noProof/>
          <w:sz w:val="28"/>
          <w:szCs w:val="28"/>
          <w:lang w:val="en-US"/>
        </w:rPr>
      </w:pPr>
      <w:r w:rsidRPr="00A246D3">
        <w:rPr>
          <w:noProof/>
          <w:sz w:val="28"/>
          <w:szCs w:val="28"/>
          <w:lang w:val="en-US"/>
        </w:rPr>
        <w:t>ODHAD PŘÍJMŮ A VÝDAJŮ</w:t>
      </w:r>
      <w:r w:rsidRPr="00A246D3">
        <w:rPr>
          <w:noProof/>
          <w:sz w:val="28"/>
          <w:szCs w:val="28"/>
          <w:lang w:val="en-US"/>
        </w:rPr>
        <w:tab/>
        <w:t>110</w:t>
      </w:r>
    </w:p>
    <w:p w:rsidRPr="00A246D3" w:rsidR="00A246D3" w:rsidRDefault="00A246D3" w14:paraId="027BA6F1" w14:textId="77777777">
      <w:pPr>
        <w:pStyle w:val="Index1"/>
        <w:tabs>
          <w:tab w:val="right" w:pos="8494"/>
        </w:tabs>
        <w:rPr>
          <w:noProof/>
          <w:sz w:val="28"/>
          <w:szCs w:val="28"/>
          <w:lang w:val="en-US"/>
        </w:rPr>
      </w:pPr>
      <w:r w:rsidRPr="00A246D3">
        <w:rPr>
          <w:noProof/>
          <w:sz w:val="28"/>
          <w:szCs w:val="28"/>
          <w:lang w:val="en-US"/>
        </w:rPr>
        <w:t>ODSTOUPENÍ</w:t>
      </w:r>
      <w:r w:rsidRPr="00A246D3">
        <w:rPr>
          <w:noProof/>
          <w:sz w:val="28"/>
          <w:szCs w:val="28"/>
          <w:lang w:val="en-US"/>
        </w:rPr>
        <w:tab/>
        <w:t>4, 77, 93</w:t>
      </w:r>
    </w:p>
    <w:p w:rsidRPr="00A246D3" w:rsidR="00A246D3" w:rsidRDefault="00A246D3" w14:paraId="5CC02DB6" w14:textId="77777777">
      <w:pPr>
        <w:pStyle w:val="Index1"/>
        <w:tabs>
          <w:tab w:val="right" w:pos="8494"/>
        </w:tabs>
        <w:rPr>
          <w:noProof/>
          <w:sz w:val="28"/>
          <w:szCs w:val="28"/>
          <w:lang w:val="en-US"/>
        </w:rPr>
      </w:pPr>
      <w:r w:rsidRPr="00A246D3">
        <w:rPr>
          <w:noProof/>
          <w:sz w:val="28"/>
          <w:szCs w:val="28"/>
          <w:lang w:val="en-US"/>
        </w:rPr>
        <w:t>ODVOLÁNÍ Z FUNKCE</w:t>
      </w:r>
      <w:r w:rsidRPr="00A246D3">
        <w:rPr>
          <w:noProof/>
          <w:sz w:val="28"/>
          <w:szCs w:val="28"/>
          <w:lang w:val="en-US"/>
        </w:rPr>
        <w:tab/>
        <w:t>4, 93</w:t>
      </w:r>
    </w:p>
    <w:p w:rsidRPr="00A246D3" w:rsidR="00A246D3" w:rsidRDefault="00A246D3" w14:paraId="53A687DE" w14:textId="77777777">
      <w:pPr>
        <w:pStyle w:val="Index1"/>
        <w:tabs>
          <w:tab w:val="right" w:pos="8494"/>
        </w:tabs>
        <w:rPr>
          <w:noProof/>
          <w:sz w:val="28"/>
          <w:szCs w:val="28"/>
          <w:lang w:val="en-US"/>
        </w:rPr>
      </w:pPr>
      <w:r w:rsidRPr="00A246D3">
        <w:rPr>
          <w:noProof/>
          <w:sz w:val="28"/>
          <w:szCs w:val="28"/>
          <w:lang w:val="en-US"/>
        </w:rPr>
        <w:t>OLAF</w:t>
      </w:r>
      <w:r w:rsidRPr="00A246D3">
        <w:rPr>
          <w:noProof/>
          <w:sz w:val="28"/>
          <w:szCs w:val="28"/>
          <w:lang w:val="en-US"/>
        </w:rPr>
        <w:tab/>
        <w:t>viz EVROPSKÝ ÚŘAD PRO BOJ PROTI PODVODŮM</w:t>
      </w:r>
    </w:p>
    <w:p w:rsidRPr="00A246D3" w:rsidR="00A246D3" w:rsidRDefault="00A246D3" w14:paraId="36B73DF2" w14:textId="77777777">
      <w:pPr>
        <w:pStyle w:val="Index1"/>
        <w:tabs>
          <w:tab w:val="right" w:pos="8494"/>
        </w:tabs>
        <w:rPr>
          <w:noProof/>
          <w:sz w:val="28"/>
          <w:szCs w:val="28"/>
          <w:lang w:val="en-US"/>
        </w:rPr>
      </w:pPr>
      <w:r w:rsidRPr="00A246D3">
        <w:rPr>
          <w:noProof/>
          <w:sz w:val="28"/>
          <w:szCs w:val="28"/>
          <w:lang w:val="en-US"/>
        </w:rPr>
        <w:t>OMEZENÍ DÉLKY VYSTOUPENÍ ŘEČNÍKŮ</w:t>
      </w:r>
      <w:r w:rsidRPr="00A246D3">
        <w:rPr>
          <w:noProof/>
          <w:sz w:val="28"/>
          <w:szCs w:val="28"/>
          <w:lang w:val="en-US"/>
        </w:rPr>
        <w:tab/>
        <w:t>69</w:t>
      </w:r>
    </w:p>
    <w:p w:rsidRPr="00A246D3" w:rsidR="00A246D3" w:rsidRDefault="00A246D3" w14:paraId="2ED02EC7" w14:textId="77777777">
      <w:pPr>
        <w:pStyle w:val="Index1"/>
        <w:tabs>
          <w:tab w:val="right" w:pos="8494"/>
        </w:tabs>
        <w:rPr>
          <w:noProof/>
          <w:sz w:val="28"/>
          <w:szCs w:val="28"/>
          <w:lang w:val="en-US"/>
        </w:rPr>
      </w:pPr>
      <w:r w:rsidRPr="00A246D3">
        <w:rPr>
          <w:noProof/>
          <w:sz w:val="28"/>
          <w:szCs w:val="28"/>
          <w:lang w:val="en-US"/>
        </w:rPr>
        <w:t>ORGÁN OPRÁVNĚNÝ KE JMENOVÁNÍ</w:t>
      </w:r>
      <w:r w:rsidRPr="00A246D3">
        <w:rPr>
          <w:noProof/>
          <w:sz w:val="28"/>
          <w:szCs w:val="28"/>
          <w:lang w:val="en-US"/>
        </w:rPr>
        <w:tab/>
        <w:t>102</w:t>
      </w:r>
    </w:p>
    <w:p w:rsidRPr="00A246D3" w:rsidR="00A246D3" w:rsidRDefault="00A246D3" w14:paraId="039F552C" w14:textId="77777777">
      <w:pPr>
        <w:pStyle w:val="Index1"/>
        <w:tabs>
          <w:tab w:val="right" w:pos="8494"/>
        </w:tabs>
        <w:rPr>
          <w:noProof/>
          <w:sz w:val="28"/>
          <w:szCs w:val="28"/>
          <w:lang w:val="en-US"/>
        </w:rPr>
      </w:pPr>
      <w:r w:rsidRPr="00A246D3">
        <w:rPr>
          <w:noProof/>
          <w:sz w:val="28"/>
          <w:szCs w:val="28"/>
          <w:lang w:val="en-US"/>
        </w:rPr>
        <w:t>ORGÁN OPRÁVNĚNÝ UZAVÍRAT PRACOVNÍ SMLOUVY</w:t>
      </w:r>
      <w:r w:rsidRPr="00A246D3">
        <w:rPr>
          <w:noProof/>
          <w:sz w:val="28"/>
          <w:szCs w:val="28"/>
          <w:lang w:val="en-US"/>
        </w:rPr>
        <w:tab/>
        <w:t>103</w:t>
      </w:r>
    </w:p>
    <w:p w:rsidRPr="00A246D3" w:rsidR="00A246D3" w:rsidRDefault="00A246D3" w14:paraId="12933A66" w14:textId="77777777">
      <w:pPr>
        <w:pStyle w:val="Index1"/>
        <w:tabs>
          <w:tab w:val="right" w:pos="8494"/>
        </w:tabs>
        <w:rPr>
          <w:noProof/>
          <w:sz w:val="28"/>
          <w:szCs w:val="28"/>
          <w:lang w:val="en-US"/>
        </w:rPr>
      </w:pPr>
      <w:r w:rsidRPr="00A246D3">
        <w:rPr>
          <w:noProof/>
          <w:sz w:val="28"/>
          <w:szCs w:val="28"/>
          <w:lang w:val="en-US"/>
        </w:rPr>
        <w:t>ORGÁNY VÝBORU</w:t>
      </w:r>
      <w:r w:rsidRPr="00A246D3">
        <w:rPr>
          <w:noProof/>
          <w:sz w:val="28"/>
          <w:szCs w:val="28"/>
          <w:lang w:val="en-US"/>
        </w:rPr>
        <w:tab/>
        <w:t>5</w:t>
      </w:r>
    </w:p>
    <w:p w:rsidRPr="00A246D3" w:rsidR="00A246D3" w:rsidRDefault="00A246D3" w14:paraId="3534247C" w14:textId="77777777">
      <w:pPr>
        <w:pStyle w:val="Index2"/>
        <w:tabs>
          <w:tab w:val="right" w:pos="8494"/>
        </w:tabs>
        <w:rPr>
          <w:noProof/>
          <w:sz w:val="28"/>
          <w:szCs w:val="28"/>
          <w:lang w:val="en-US"/>
        </w:rPr>
      </w:pPr>
      <w:r w:rsidRPr="00A246D3">
        <w:rPr>
          <w:noProof/>
          <w:sz w:val="28"/>
          <w:szCs w:val="28"/>
          <w:lang w:val="en-US"/>
        </w:rPr>
        <w:t>přehled orgánů Výboru</w:t>
      </w:r>
      <w:r w:rsidRPr="00A246D3">
        <w:rPr>
          <w:noProof/>
          <w:sz w:val="28"/>
          <w:szCs w:val="28"/>
          <w:lang w:val="en-US"/>
        </w:rPr>
        <w:tab/>
        <w:t>5</w:t>
      </w:r>
    </w:p>
    <w:p w:rsidRPr="00A246D3" w:rsidR="00A246D3" w:rsidRDefault="00A246D3" w14:paraId="2C688330"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P</w:t>
      </w:r>
    </w:p>
    <w:p w:rsidRPr="00A246D3" w:rsidR="00A246D3" w:rsidRDefault="00A246D3" w14:paraId="407D8F9F" w14:textId="77777777">
      <w:pPr>
        <w:pStyle w:val="Index1"/>
        <w:tabs>
          <w:tab w:val="right" w:pos="8494"/>
        </w:tabs>
        <w:rPr>
          <w:noProof/>
          <w:sz w:val="28"/>
          <w:szCs w:val="28"/>
          <w:lang w:val="en-US"/>
        </w:rPr>
      </w:pPr>
      <w:r w:rsidRPr="00A246D3">
        <w:rPr>
          <w:noProof/>
          <w:sz w:val="28"/>
          <w:szCs w:val="28"/>
          <w:lang w:val="en-US"/>
        </w:rPr>
        <w:t>PĚTILETÁ OBMĚNA SLOŽENÍ</w:t>
      </w:r>
      <w:r w:rsidRPr="00A246D3">
        <w:rPr>
          <w:noProof/>
          <w:sz w:val="28"/>
          <w:szCs w:val="28"/>
          <w:lang w:val="en-US"/>
        </w:rPr>
        <w:tab/>
        <w:t>viz OBMĚNA SLOŽENÍ VÝBORU 15, 37</w:t>
      </w:r>
    </w:p>
    <w:p w:rsidRPr="00A246D3" w:rsidR="00A246D3" w:rsidRDefault="00A246D3" w14:paraId="2BFB8FAB" w14:textId="77777777">
      <w:pPr>
        <w:pStyle w:val="Index1"/>
        <w:tabs>
          <w:tab w:val="right" w:pos="8494"/>
        </w:tabs>
        <w:rPr>
          <w:noProof/>
          <w:sz w:val="28"/>
          <w:szCs w:val="28"/>
          <w:lang w:val="en-US"/>
        </w:rPr>
      </w:pPr>
      <w:r w:rsidRPr="00A246D3">
        <w:rPr>
          <w:noProof/>
          <w:sz w:val="28"/>
          <w:szCs w:val="28"/>
          <w:lang w:val="en-US"/>
        </w:rPr>
        <w:t>PLÁN PRACOVNÍCH MÍST GENERÁLNÍHO SEKRETARIÁTU</w:t>
      </w:r>
      <w:r w:rsidRPr="00A246D3">
        <w:rPr>
          <w:noProof/>
          <w:sz w:val="28"/>
          <w:szCs w:val="28"/>
          <w:lang w:val="en-US"/>
        </w:rPr>
        <w:tab/>
        <w:t>100</w:t>
      </w:r>
    </w:p>
    <w:p w:rsidRPr="00A246D3" w:rsidR="00A246D3" w:rsidRDefault="00A246D3" w14:paraId="6CC362D8" w14:textId="77777777">
      <w:pPr>
        <w:pStyle w:val="Index1"/>
        <w:tabs>
          <w:tab w:val="right" w:pos="8494"/>
        </w:tabs>
        <w:rPr>
          <w:noProof/>
          <w:sz w:val="28"/>
          <w:szCs w:val="28"/>
          <w:lang w:val="en-US"/>
        </w:rPr>
      </w:pPr>
      <w:r w:rsidRPr="00A246D3">
        <w:rPr>
          <w:noProof/>
          <w:sz w:val="28"/>
          <w:szCs w:val="28"/>
          <w:lang w:val="en-US"/>
        </w:rPr>
        <w:t>PLENÁRNÍ ZASEDÁNÍ</w:t>
      </w:r>
      <w:r w:rsidRPr="00A246D3">
        <w:rPr>
          <w:noProof/>
          <w:sz w:val="28"/>
          <w:szCs w:val="28"/>
          <w:lang w:val="en-US"/>
        </w:rPr>
        <w:tab/>
        <w:t>5, 66–73</w:t>
      </w:r>
    </w:p>
    <w:p w:rsidRPr="00A246D3" w:rsidR="00A246D3" w:rsidRDefault="00A246D3" w14:paraId="1EB3DC80" w14:textId="77777777">
      <w:pPr>
        <w:pStyle w:val="Index2"/>
        <w:tabs>
          <w:tab w:val="right" w:pos="8494"/>
        </w:tabs>
        <w:rPr>
          <w:noProof/>
          <w:sz w:val="28"/>
          <w:szCs w:val="28"/>
          <w:lang w:val="en-US"/>
        </w:rPr>
      </w:pPr>
      <w:r w:rsidRPr="00A246D3">
        <w:rPr>
          <w:noProof/>
          <w:sz w:val="28"/>
          <w:szCs w:val="28"/>
          <w:lang w:val="en-US"/>
        </w:rPr>
        <w:t>aktuální témata</w:t>
      </w:r>
      <w:r w:rsidRPr="00A246D3">
        <w:rPr>
          <w:noProof/>
          <w:sz w:val="28"/>
          <w:szCs w:val="28"/>
          <w:lang w:val="en-US"/>
        </w:rPr>
        <w:tab/>
        <w:t>67</w:t>
      </w:r>
    </w:p>
    <w:p w:rsidRPr="00A246D3" w:rsidR="00A246D3" w:rsidRDefault="00A246D3" w14:paraId="751EE0DB" w14:textId="77777777">
      <w:pPr>
        <w:pStyle w:val="Index2"/>
        <w:tabs>
          <w:tab w:val="right" w:pos="8494"/>
        </w:tabs>
        <w:rPr>
          <w:noProof/>
          <w:sz w:val="28"/>
          <w:szCs w:val="28"/>
          <w:lang w:val="en-US"/>
        </w:rPr>
      </w:pPr>
      <w:r w:rsidRPr="00A246D3">
        <w:rPr>
          <w:noProof/>
          <w:sz w:val="28"/>
          <w:szCs w:val="28"/>
          <w:lang w:val="en-US"/>
        </w:rPr>
        <w:t>příprava zasedání</w:t>
      </w:r>
      <w:r w:rsidRPr="00A246D3">
        <w:rPr>
          <w:noProof/>
          <w:sz w:val="28"/>
          <w:szCs w:val="28"/>
          <w:lang w:val="en-US"/>
        </w:rPr>
        <w:tab/>
        <w:t>63–64</w:t>
      </w:r>
    </w:p>
    <w:p w:rsidRPr="00A246D3" w:rsidR="00A246D3" w:rsidRDefault="00A246D3" w14:paraId="3CA520E7" w14:textId="77777777">
      <w:pPr>
        <w:pStyle w:val="Index2"/>
        <w:tabs>
          <w:tab w:val="right" w:pos="8494"/>
        </w:tabs>
        <w:rPr>
          <w:noProof/>
          <w:sz w:val="28"/>
          <w:szCs w:val="28"/>
          <w:lang w:val="en-US"/>
        </w:rPr>
      </w:pPr>
      <w:r w:rsidRPr="00A246D3">
        <w:rPr>
          <w:noProof/>
          <w:sz w:val="28"/>
          <w:szCs w:val="28"/>
          <w:lang w:val="en-US"/>
        </w:rPr>
        <w:t>program jednání</w:t>
      </w:r>
      <w:r w:rsidRPr="00A246D3">
        <w:rPr>
          <w:noProof/>
          <w:sz w:val="28"/>
          <w:szCs w:val="28"/>
          <w:lang w:val="en-US"/>
        </w:rPr>
        <w:tab/>
        <w:t>64, 67</w:t>
      </w:r>
    </w:p>
    <w:p w:rsidRPr="00A246D3" w:rsidR="00A246D3" w:rsidRDefault="00A246D3" w14:paraId="25EC14C3" w14:textId="77777777">
      <w:pPr>
        <w:pStyle w:val="Index2"/>
        <w:tabs>
          <w:tab w:val="right" w:pos="8494"/>
        </w:tabs>
        <w:rPr>
          <w:noProof/>
          <w:sz w:val="28"/>
          <w:szCs w:val="28"/>
          <w:lang w:val="en-US"/>
        </w:rPr>
      </w:pPr>
      <w:r w:rsidRPr="00A246D3">
        <w:rPr>
          <w:noProof/>
          <w:sz w:val="28"/>
          <w:szCs w:val="28"/>
          <w:lang w:val="en-US"/>
        </w:rPr>
        <w:t>účast externích hostů na plenárních zasedáních</w:t>
      </w:r>
      <w:r w:rsidRPr="00A246D3">
        <w:rPr>
          <w:noProof/>
          <w:sz w:val="28"/>
          <w:szCs w:val="28"/>
          <w:lang w:val="en-US"/>
        </w:rPr>
        <w:tab/>
        <w:t>99</w:t>
      </w:r>
    </w:p>
    <w:p w:rsidRPr="00A246D3" w:rsidR="00A246D3" w:rsidRDefault="00A246D3" w14:paraId="6CE54452" w14:textId="77777777">
      <w:pPr>
        <w:pStyle w:val="Index2"/>
        <w:tabs>
          <w:tab w:val="right" w:pos="8494"/>
        </w:tabs>
        <w:rPr>
          <w:noProof/>
          <w:sz w:val="28"/>
          <w:szCs w:val="28"/>
          <w:lang w:val="en-US"/>
        </w:rPr>
      </w:pPr>
      <w:r w:rsidRPr="00A246D3">
        <w:rPr>
          <w:noProof/>
          <w:sz w:val="28"/>
          <w:szCs w:val="28"/>
          <w:lang w:val="en-US"/>
        </w:rPr>
        <w:t>ukončení</w:t>
      </w:r>
      <w:r w:rsidRPr="00A246D3">
        <w:rPr>
          <w:noProof/>
          <w:sz w:val="28"/>
          <w:szCs w:val="28"/>
          <w:lang w:val="en-US"/>
        </w:rPr>
        <w:tab/>
        <w:t>73</w:t>
      </w:r>
    </w:p>
    <w:p w:rsidRPr="00A246D3" w:rsidR="00A246D3" w:rsidRDefault="00A246D3" w14:paraId="327AE292" w14:textId="77777777">
      <w:pPr>
        <w:pStyle w:val="Index2"/>
        <w:tabs>
          <w:tab w:val="right" w:pos="8494"/>
        </w:tabs>
        <w:rPr>
          <w:noProof/>
          <w:sz w:val="28"/>
          <w:szCs w:val="28"/>
          <w:lang w:val="en-US"/>
        </w:rPr>
      </w:pPr>
      <w:r w:rsidRPr="00A246D3">
        <w:rPr>
          <w:noProof/>
          <w:sz w:val="28"/>
          <w:szCs w:val="28"/>
          <w:lang w:val="en-US"/>
        </w:rPr>
        <w:t>usnášeníschopnost</w:t>
      </w:r>
      <w:r w:rsidRPr="00A246D3">
        <w:rPr>
          <w:noProof/>
          <w:sz w:val="28"/>
          <w:szCs w:val="28"/>
          <w:lang w:val="en-US"/>
        </w:rPr>
        <w:tab/>
        <w:t>66</w:t>
      </w:r>
    </w:p>
    <w:p w:rsidRPr="00A246D3" w:rsidR="00A246D3" w:rsidRDefault="00A246D3" w14:paraId="2F52BA5B" w14:textId="77777777">
      <w:pPr>
        <w:pStyle w:val="Index2"/>
        <w:tabs>
          <w:tab w:val="right" w:pos="8494"/>
        </w:tabs>
        <w:rPr>
          <w:noProof/>
          <w:sz w:val="28"/>
          <w:szCs w:val="28"/>
          <w:lang w:val="en-US"/>
        </w:rPr>
      </w:pPr>
      <w:r w:rsidRPr="00A246D3">
        <w:rPr>
          <w:noProof/>
          <w:sz w:val="28"/>
          <w:szCs w:val="28"/>
          <w:lang w:val="en-US"/>
        </w:rPr>
        <w:t>zahájení zasedání</w:t>
      </w:r>
      <w:r w:rsidRPr="00A246D3">
        <w:rPr>
          <w:noProof/>
          <w:sz w:val="28"/>
          <w:szCs w:val="28"/>
          <w:lang w:val="en-US"/>
        </w:rPr>
        <w:tab/>
        <w:t>66</w:t>
      </w:r>
    </w:p>
    <w:p w:rsidRPr="00A246D3" w:rsidR="00A246D3" w:rsidRDefault="00A246D3" w14:paraId="13C3FB32" w14:textId="77777777">
      <w:pPr>
        <w:pStyle w:val="Index2"/>
        <w:tabs>
          <w:tab w:val="right" w:pos="8494"/>
        </w:tabs>
        <w:rPr>
          <w:noProof/>
          <w:sz w:val="28"/>
          <w:szCs w:val="28"/>
          <w:lang w:val="en-US"/>
        </w:rPr>
      </w:pPr>
      <w:r w:rsidRPr="00A246D3">
        <w:rPr>
          <w:noProof/>
          <w:sz w:val="28"/>
          <w:szCs w:val="28"/>
          <w:lang w:val="en-US"/>
        </w:rPr>
        <w:t>zápis</w:t>
      </w:r>
      <w:r w:rsidRPr="00A246D3">
        <w:rPr>
          <w:noProof/>
          <w:sz w:val="28"/>
          <w:szCs w:val="28"/>
          <w:lang w:val="en-US"/>
        </w:rPr>
        <w:tab/>
        <w:t>72</w:t>
      </w:r>
    </w:p>
    <w:p w:rsidRPr="00A246D3" w:rsidR="00A246D3" w:rsidRDefault="00A246D3" w14:paraId="6088613D" w14:textId="77777777">
      <w:pPr>
        <w:pStyle w:val="Index1"/>
        <w:tabs>
          <w:tab w:val="right" w:pos="8494"/>
        </w:tabs>
        <w:rPr>
          <w:noProof/>
          <w:sz w:val="28"/>
          <w:szCs w:val="28"/>
          <w:lang w:val="en-US"/>
        </w:rPr>
      </w:pPr>
      <w:r w:rsidRPr="00A246D3">
        <w:rPr>
          <w:noProof/>
          <w:sz w:val="28"/>
          <w:szCs w:val="28"/>
          <w:lang w:val="en-US"/>
        </w:rPr>
        <w:t>PODVÝBORY</w:t>
      </w:r>
      <w:r w:rsidRPr="00A246D3">
        <w:rPr>
          <w:noProof/>
          <w:sz w:val="28"/>
          <w:szCs w:val="28"/>
          <w:lang w:val="en-US"/>
        </w:rPr>
        <w:tab/>
        <w:t>26, 56, 82, 87, 56</w:t>
      </w:r>
    </w:p>
    <w:p w:rsidRPr="00A246D3" w:rsidR="00A246D3" w:rsidRDefault="00A246D3" w14:paraId="6B074437" w14:textId="77777777">
      <w:pPr>
        <w:pStyle w:val="Index1"/>
        <w:tabs>
          <w:tab w:val="right" w:pos="8494"/>
        </w:tabs>
        <w:rPr>
          <w:noProof/>
          <w:sz w:val="28"/>
          <w:szCs w:val="28"/>
          <w:lang w:val="en-US"/>
        </w:rPr>
      </w:pPr>
      <w:r w:rsidRPr="00A246D3">
        <w:rPr>
          <w:noProof/>
          <w:sz w:val="28"/>
          <w:szCs w:val="28"/>
          <w:lang w:val="en-US"/>
        </w:rPr>
        <w:t>PORADCI</w:t>
      </w:r>
      <w:r w:rsidRPr="00A246D3">
        <w:rPr>
          <w:noProof/>
          <w:sz w:val="28"/>
          <w:szCs w:val="28"/>
          <w:lang w:val="en-US"/>
        </w:rPr>
        <w:tab/>
        <w:t>9, 81–83</w:t>
      </w:r>
    </w:p>
    <w:p w:rsidRPr="00A246D3" w:rsidR="00A246D3" w:rsidRDefault="00A246D3" w14:paraId="10D0D0C5" w14:textId="77777777">
      <w:pPr>
        <w:pStyle w:val="Index2"/>
        <w:tabs>
          <w:tab w:val="right" w:pos="8494"/>
        </w:tabs>
        <w:rPr>
          <w:noProof/>
          <w:sz w:val="28"/>
          <w:szCs w:val="28"/>
          <w:lang w:val="en-US"/>
        </w:rPr>
      </w:pPr>
      <w:r w:rsidRPr="00A246D3">
        <w:rPr>
          <w:noProof/>
          <w:sz w:val="28"/>
          <w:szCs w:val="28"/>
          <w:lang w:val="en-US"/>
        </w:rPr>
        <w:lastRenderedPageBreak/>
        <w:t>poradci hlavních zpravodajů</w:t>
      </w:r>
      <w:r w:rsidRPr="00A246D3">
        <w:rPr>
          <w:noProof/>
          <w:sz w:val="28"/>
          <w:szCs w:val="28"/>
          <w:lang w:val="en-US"/>
        </w:rPr>
        <w:tab/>
        <w:t>82</w:t>
      </w:r>
    </w:p>
    <w:p w:rsidRPr="00A246D3" w:rsidR="00A246D3" w:rsidRDefault="00A246D3" w14:paraId="35E5C080" w14:textId="77777777">
      <w:pPr>
        <w:pStyle w:val="Index2"/>
        <w:tabs>
          <w:tab w:val="right" w:pos="8494"/>
        </w:tabs>
        <w:rPr>
          <w:noProof/>
          <w:sz w:val="28"/>
          <w:szCs w:val="28"/>
          <w:lang w:val="en-US"/>
        </w:rPr>
      </w:pPr>
      <w:r w:rsidRPr="00A246D3">
        <w:rPr>
          <w:noProof/>
          <w:sz w:val="28"/>
          <w:szCs w:val="28"/>
          <w:lang w:val="en-US"/>
        </w:rPr>
        <w:t>poradci skupin</w:t>
      </w:r>
      <w:r w:rsidRPr="00A246D3">
        <w:rPr>
          <w:noProof/>
          <w:sz w:val="28"/>
          <w:szCs w:val="28"/>
          <w:lang w:val="en-US"/>
        </w:rPr>
        <w:tab/>
        <w:t>83</w:t>
      </w:r>
    </w:p>
    <w:p w:rsidRPr="00A246D3" w:rsidR="00A246D3" w:rsidRDefault="00A246D3" w14:paraId="4A16CB69" w14:textId="77777777">
      <w:pPr>
        <w:pStyle w:val="Index2"/>
        <w:tabs>
          <w:tab w:val="right" w:pos="8494"/>
        </w:tabs>
        <w:rPr>
          <w:noProof/>
          <w:sz w:val="28"/>
          <w:szCs w:val="28"/>
          <w:lang w:val="en-US"/>
        </w:rPr>
      </w:pPr>
      <w:r w:rsidRPr="00A246D3">
        <w:rPr>
          <w:noProof/>
          <w:sz w:val="28"/>
          <w:szCs w:val="28"/>
          <w:lang w:val="en-US"/>
        </w:rPr>
        <w:t>poradci zpravodajů</w:t>
      </w:r>
      <w:r w:rsidRPr="00A246D3">
        <w:rPr>
          <w:noProof/>
          <w:sz w:val="28"/>
          <w:szCs w:val="28"/>
          <w:lang w:val="en-US"/>
        </w:rPr>
        <w:tab/>
        <w:t>82</w:t>
      </w:r>
    </w:p>
    <w:p w:rsidRPr="00A246D3" w:rsidR="00A246D3" w:rsidRDefault="00A246D3" w14:paraId="67865DF9" w14:textId="77777777">
      <w:pPr>
        <w:pStyle w:val="Index1"/>
        <w:tabs>
          <w:tab w:val="right" w:pos="8494"/>
        </w:tabs>
        <w:rPr>
          <w:noProof/>
          <w:sz w:val="28"/>
          <w:szCs w:val="28"/>
          <w:lang w:val="en-US"/>
        </w:rPr>
      </w:pPr>
      <w:r w:rsidRPr="00A246D3">
        <w:rPr>
          <w:noProof/>
          <w:sz w:val="28"/>
          <w:szCs w:val="28"/>
          <w:lang w:val="en-US"/>
        </w:rPr>
        <w:t>PORADNÍ KOMISE</w:t>
      </w:r>
      <w:r w:rsidRPr="00A246D3">
        <w:rPr>
          <w:noProof/>
          <w:sz w:val="28"/>
          <w:szCs w:val="28"/>
          <w:lang w:val="en-US"/>
        </w:rPr>
        <w:tab/>
        <w:t>29</w:t>
      </w:r>
    </w:p>
    <w:p w:rsidRPr="00A246D3" w:rsidR="00A246D3" w:rsidRDefault="00A246D3" w14:paraId="28D009B4" w14:textId="77777777">
      <w:pPr>
        <w:pStyle w:val="Index1"/>
        <w:tabs>
          <w:tab w:val="right" w:pos="8494"/>
        </w:tabs>
        <w:rPr>
          <w:noProof/>
          <w:sz w:val="28"/>
          <w:szCs w:val="28"/>
          <w:lang w:val="en-US"/>
        </w:rPr>
      </w:pPr>
      <w:r w:rsidRPr="00A246D3">
        <w:rPr>
          <w:noProof/>
          <w:sz w:val="28"/>
          <w:szCs w:val="28"/>
          <w:lang w:val="en-US"/>
        </w:rPr>
        <w:t>PORADNÍ KOMISE PRO PRŮMYSLOVÉ ZMĚNY (CCMI)</w:t>
      </w:r>
      <w:r w:rsidRPr="00A246D3">
        <w:rPr>
          <w:noProof/>
          <w:sz w:val="28"/>
          <w:szCs w:val="28"/>
          <w:lang w:val="en-US"/>
        </w:rPr>
        <w:tab/>
        <w:t>preambule 7, 28, 56, 57 PP, 87–88, 91</w:t>
      </w:r>
    </w:p>
    <w:p w:rsidRPr="00A246D3" w:rsidR="00A246D3" w:rsidRDefault="00A246D3" w14:paraId="5010F59D" w14:textId="77777777">
      <w:pPr>
        <w:pStyle w:val="Index2"/>
        <w:tabs>
          <w:tab w:val="right" w:pos="8494"/>
        </w:tabs>
        <w:rPr>
          <w:noProof/>
          <w:sz w:val="28"/>
          <w:szCs w:val="28"/>
          <w:lang w:val="en-US"/>
        </w:rPr>
      </w:pPr>
      <w:r w:rsidRPr="00A246D3">
        <w:rPr>
          <w:noProof/>
          <w:sz w:val="28"/>
          <w:szCs w:val="28"/>
          <w:lang w:val="en-US"/>
        </w:rPr>
        <w:t>delegáti</w:t>
      </w:r>
      <w:r w:rsidRPr="00A246D3">
        <w:rPr>
          <w:noProof/>
          <w:sz w:val="28"/>
          <w:szCs w:val="28"/>
          <w:lang w:val="en-US"/>
        </w:rPr>
        <w:tab/>
        <w:t>28</w:t>
      </w:r>
    </w:p>
    <w:p w:rsidRPr="00A246D3" w:rsidR="00A246D3" w:rsidRDefault="00A246D3" w14:paraId="35AB5CDB" w14:textId="77777777">
      <w:pPr>
        <w:pStyle w:val="Index2"/>
        <w:tabs>
          <w:tab w:val="right" w:pos="8494"/>
        </w:tabs>
        <w:rPr>
          <w:noProof/>
          <w:sz w:val="28"/>
          <w:szCs w:val="28"/>
          <w:lang w:val="en-US"/>
        </w:rPr>
      </w:pPr>
      <w:r w:rsidRPr="00A246D3">
        <w:rPr>
          <w:noProof/>
          <w:sz w:val="28"/>
          <w:szCs w:val="28"/>
          <w:lang w:val="en-US"/>
        </w:rPr>
        <w:t>délka funkčního období členů a delegátů</w:t>
      </w:r>
      <w:r w:rsidRPr="00A246D3">
        <w:rPr>
          <w:noProof/>
          <w:sz w:val="28"/>
          <w:szCs w:val="28"/>
          <w:lang w:val="en-US"/>
        </w:rPr>
        <w:tab/>
        <w:t>28</w:t>
      </w:r>
    </w:p>
    <w:p w:rsidRPr="00A246D3" w:rsidR="00A246D3" w:rsidRDefault="00A246D3" w14:paraId="0A1608B7" w14:textId="77777777">
      <w:pPr>
        <w:pStyle w:val="Index2"/>
        <w:tabs>
          <w:tab w:val="right" w:pos="8494"/>
        </w:tabs>
        <w:rPr>
          <w:noProof/>
          <w:sz w:val="28"/>
          <w:szCs w:val="28"/>
          <w:lang w:val="en-US"/>
        </w:rPr>
      </w:pPr>
      <w:r w:rsidRPr="00A246D3">
        <w:rPr>
          <w:noProof/>
          <w:sz w:val="28"/>
          <w:szCs w:val="28"/>
          <w:lang w:val="en-US"/>
        </w:rPr>
        <w:t>předsednictvo</w:t>
      </w:r>
      <w:r w:rsidRPr="00A246D3">
        <w:rPr>
          <w:noProof/>
          <w:sz w:val="28"/>
          <w:szCs w:val="28"/>
          <w:lang w:val="en-US"/>
        </w:rPr>
        <w:tab/>
        <w:t>28</w:t>
      </w:r>
    </w:p>
    <w:p w:rsidRPr="00A246D3" w:rsidR="00A246D3" w:rsidRDefault="00A246D3" w14:paraId="0A590F14"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28</w:t>
      </w:r>
    </w:p>
    <w:p w:rsidRPr="00A246D3" w:rsidR="00A246D3" w:rsidRDefault="00A246D3" w14:paraId="15A42765" w14:textId="77777777">
      <w:pPr>
        <w:pStyle w:val="Index1"/>
        <w:tabs>
          <w:tab w:val="right" w:pos="8494"/>
        </w:tabs>
        <w:rPr>
          <w:noProof/>
          <w:sz w:val="28"/>
          <w:szCs w:val="28"/>
          <w:lang w:val="en-US"/>
        </w:rPr>
      </w:pPr>
      <w:r w:rsidRPr="00A246D3">
        <w:rPr>
          <w:noProof/>
          <w:sz w:val="28"/>
          <w:szCs w:val="28"/>
          <w:lang w:val="en-US"/>
        </w:rPr>
        <w:t>PORADNÍ ÚLOHA VÝBORU</w:t>
      </w:r>
      <w:r w:rsidRPr="00A246D3">
        <w:rPr>
          <w:noProof/>
          <w:sz w:val="28"/>
          <w:szCs w:val="28"/>
          <w:lang w:val="en-US"/>
        </w:rPr>
        <w:tab/>
        <w:t>46</w:t>
      </w:r>
    </w:p>
    <w:p w:rsidRPr="00A246D3" w:rsidR="00A246D3" w:rsidRDefault="00A246D3" w14:paraId="5587F8D9" w14:textId="77777777">
      <w:pPr>
        <w:pStyle w:val="Index1"/>
        <w:tabs>
          <w:tab w:val="right" w:pos="8494"/>
        </w:tabs>
        <w:rPr>
          <w:noProof/>
          <w:sz w:val="28"/>
          <w:szCs w:val="28"/>
          <w:lang w:val="en-US"/>
        </w:rPr>
      </w:pPr>
      <w:r w:rsidRPr="00A246D3">
        <w:rPr>
          <w:noProof/>
          <w:sz w:val="28"/>
          <w:szCs w:val="28"/>
          <w:lang w:val="en-US"/>
        </w:rPr>
        <w:t>POSKYTNUTÍ POMOCI ČLENŮM</w:t>
      </w:r>
      <w:r w:rsidRPr="00A246D3">
        <w:rPr>
          <w:noProof/>
          <w:sz w:val="28"/>
          <w:szCs w:val="28"/>
          <w:lang w:val="en-US"/>
        </w:rPr>
        <w:tab/>
        <w:t>96</w:t>
      </w:r>
    </w:p>
    <w:p w:rsidRPr="00A246D3" w:rsidR="00A246D3" w:rsidRDefault="00A246D3" w14:paraId="5C628EA6" w14:textId="77777777">
      <w:pPr>
        <w:pStyle w:val="Index1"/>
        <w:tabs>
          <w:tab w:val="right" w:pos="8494"/>
        </w:tabs>
        <w:rPr>
          <w:noProof/>
          <w:sz w:val="28"/>
          <w:szCs w:val="28"/>
          <w:lang w:val="en-US"/>
        </w:rPr>
      </w:pPr>
      <w:r w:rsidRPr="00A246D3">
        <w:rPr>
          <w:noProof/>
          <w:sz w:val="28"/>
          <w:szCs w:val="28"/>
          <w:lang w:val="en-US"/>
        </w:rPr>
        <w:t>POSTUP UDĚLOVÁNÍ ABSOLUTORIA</w:t>
      </w:r>
      <w:r w:rsidRPr="00A246D3">
        <w:rPr>
          <w:noProof/>
          <w:sz w:val="28"/>
          <w:szCs w:val="28"/>
          <w:lang w:val="en-US"/>
        </w:rPr>
        <w:tab/>
        <w:t>17</w:t>
      </w:r>
    </w:p>
    <w:p w:rsidRPr="00A246D3" w:rsidR="00A246D3" w:rsidRDefault="00A246D3" w14:paraId="4C074CC6" w14:textId="77777777">
      <w:pPr>
        <w:pStyle w:val="Index1"/>
        <w:tabs>
          <w:tab w:val="right" w:pos="8494"/>
        </w:tabs>
        <w:rPr>
          <w:noProof/>
          <w:sz w:val="28"/>
          <w:szCs w:val="28"/>
          <w:lang w:val="en-US"/>
        </w:rPr>
      </w:pPr>
      <w:r w:rsidRPr="00A246D3">
        <w:rPr>
          <w:noProof/>
          <w:sz w:val="28"/>
          <w:szCs w:val="28"/>
          <w:lang w:val="en-US"/>
        </w:rPr>
        <w:t>POUŽITÍ GENDEROVĚ NEUTRÁLNÍCH VÝRAZŮ V JEDNACÍM ŘÁDU</w:t>
      </w:r>
      <w:r w:rsidRPr="00A246D3">
        <w:rPr>
          <w:noProof/>
          <w:sz w:val="28"/>
          <w:szCs w:val="28"/>
          <w:lang w:val="en-US"/>
        </w:rPr>
        <w:tab/>
        <w:t>113</w:t>
      </w:r>
    </w:p>
    <w:p w:rsidRPr="00A246D3" w:rsidR="00A246D3" w:rsidRDefault="00A246D3" w14:paraId="4F1912EF" w14:textId="77777777">
      <w:pPr>
        <w:pStyle w:val="Index1"/>
        <w:tabs>
          <w:tab w:val="right" w:pos="8494"/>
        </w:tabs>
        <w:rPr>
          <w:noProof/>
          <w:sz w:val="28"/>
          <w:szCs w:val="28"/>
          <w:lang w:val="en-US"/>
        </w:rPr>
      </w:pPr>
      <w:r w:rsidRPr="00A246D3">
        <w:rPr>
          <w:noProof/>
          <w:sz w:val="28"/>
          <w:szCs w:val="28"/>
          <w:lang w:val="en-US"/>
        </w:rPr>
        <w:t>POVOLOVÁNÍ ČINNOSTÍ</w:t>
      </w:r>
      <w:r w:rsidRPr="00A246D3">
        <w:rPr>
          <w:noProof/>
          <w:sz w:val="28"/>
          <w:szCs w:val="28"/>
          <w:lang w:val="en-US"/>
        </w:rPr>
        <w:tab/>
        <w:t>13</w:t>
      </w:r>
    </w:p>
    <w:p w:rsidRPr="00A246D3" w:rsidR="00A246D3" w:rsidRDefault="00A246D3" w14:paraId="0FF82DD9" w14:textId="77777777">
      <w:pPr>
        <w:pStyle w:val="Index1"/>
        <w:tabs>
          <w:tab w:val="right" w:pos="8494"/>
        </w:tabs>
        <w:rPr>
          <w:noProof/>
          <w:sz w:val="28"/>
          <w:szCs w:val="28"/>
          <w:lang w:val="en-US"/>
        </w:rPr>
      </w:pPr>
      <w:r w:rsidRPr="00A246D3">
        <w:rPr>
          <w:noProof/>
          <w:sz w:val="28"/>
          <w:szCs w:val="28"/>
          <w:lang w:val="en-US"/>
        </w:rPr>
        <w:t>POŽADOVANÁ VĚTŠINA HLASŮ</w:t>
      </w:r>
    </w:p>
    <w:p w:rsidRPr="00A246D3" w:rsidR="00A246D3" w:rsidRDefault="00A246D3" w14:paraId="3F039B33" w14:textId="77777777">
      <w:pPr>
        <w:pStyle w:val="Index2"/>
        <w:tabs>
          <w:tab w:val="right" w:pos="8494"/>
        </w:tabs>
        <w:rPr>
          <w:noProof/>
          <w:sz w:val="28"/>
          <w:szCs w:val="28"/>
          <w:lang w:val="en-US"/>
        </w:rPr>
      </w:pPr>
      <w:r w:rsidRPr="00A246D3">
        <w:rPr>
          <w:noProof/>
          <w:sz w:val="28"/>
          <w:szCs w:val="28"/>
          <w:lang w:val="en-US"/>
        </w:rPr>
        <w:t>A) týkající se volby</w:t>
      </w:r>
    </w:p>
    <w:p w:rsidRPr="00A246D3" w:rsidR="00A246D3" w:rsidRDefault="00A246D3" w14:paraId="0865C44E" w14:textId="77777777">
      <w:pPr>
        <w:pStyle w:val="Index3"/>
        <w:tabs>
          <w:tab w:val="right" w:pos="8494"/>
        </w:tabs>
        <w:rPr>
          <w:noProof/>
          <w:sz w:val="28"/>
          <w:szCs w:val="28"/>
          <w:lang w:val="en-US"/>
        </w:rPr>
      </w:pPr>
      <w:r w:rsidRPr="00A246D3">
        <w:rPr>
          <w:noProof/>
          <w:sz w:val="28"/>
          <w:szCs w:val="28"/>
          <w:lang w:val="en-US"/>
        </w:rPr>
        <w:t>PŘEDSEDNICTVO VÝBORU</w:t>
      </w:r>
    </w:p>
    <w:p w:rsidRPr="00A246D3" w:rsidR="00A246D3" w:rsidRDefault="00A246D3" w14:paraId="43289078" w14:textId="77777777">
      <w:pPr>
        <w:pStyle w:val="Index4"/>
        <w:tabs>
          <w:tab w:val="right" w:pos="8494"/>
        </w:tabs>
        <w:rPr>
          <w:noProof/>
          <w:sz w:val="28"/>
          <w:szCs w:val="28"/>
          <w:lang w:val="en-US"/>
        </w:rPr>
      </w:pPr>
      <w:r w:rsidRPr="00A246D3">
        <w:rPr>
          <w:noProof/>
          <w:sz w:val="28"/>
          <w:szCs w:val="28"/>
          <w:lang w:val="en-US"/>
        </w:rPr>
        <w:t>– členové</w:t>
      </w:r>
      <w:r w:rsidRPr="00A246D3">
        <w:rPr>
          <w:noProof/>
          <w:sz w:val="28"/>
          <w:szCs w:val="28"/>
          <w:lang w:val="en-US"/>
        </w:rPr>
        <w:tab/>
        <w:t>40</w:t>
      </w:r>
    </w:p>
    <w:p w:rsidRPr="00A246D3" w:rsidR="00A246D3" w:rsidRDefault="00A246D3" w14:paraId="063B24EA" w14:textId="77777777">
      <w:pPr>
        <w:pStyle w:val="Index4"/>
        <w:tabs>
          <w:tab w:val="right" w:pos="8494"/>
        </w:tabs>
        <w:rPr>
          <w:noProof/>
          <w:sz w:val="28"/>
          <w:szCs w:val="28"/>
          <w:lang w:val="en-US"/>
        </w:rPr>
      </w:pPr>
      <w:r w:rsidRPr="00A246D3">
        <w:rPr>
          <w:noProof/>
          <w:sz w:val="28"/>
          <w:szCs w:val="28"/>
          <w:lang w:val="en-US"/>
        </w:rPr>
        <w:t>– místopředseda</w:t>
      </w:r>
      <w:r w:rsidRPr="00A246D3">
        <w:rPr>
          <w:noProof/>
          <w:sz w:val="28"/>
          <w:szCs w:val="28"/>
          <w:lang w:val="en-US"/>
        </w:rPr>
        <w:tab/>
        <w:t>40</w:t>
      </w:r>
    </w:p>
    <w:p w:rsidRPr="00A246D3" w:rsidR="00A246D3" w:rsidRDefault="00A246D3" w14:paraId="2603C5E7" w14:textId="77777777">
      <w:pPr>
        <w:pStyle w:val="Index4"/>
        <w:tabs>
          <w:tab w:val="right" w:pos="8494"/>
        </w:tabs>
        <w:rPr>
          <w:noProof/>
          <w:sz w:val="28"/>
          <w:szCs w:val="28"/>
          <w:lang w:val="en-US"/>
        </w:rPr>
      </w:pPr>
      <w:r w:rsidRPr="00A246D3">
        <w:rPr>
          <w:noProof/>
          <w:sz w:val="28"/>
          <w:szCs w:val="28"/>
          <w:lang w:val="en-US"/>
        </w:rPr>
        <w:t>– předseda</w:t>
      </w:r>
      <w:r w:rsidRPr="00A246D3">
        <w:rPr>
          <w:noProof/>
          <w:sz w:val="28"/>
          <w:szCs w:val="28"/>
          <w:lang w:val="en-US"/>
        </w:rPr>
        <w:tab/>
        <w:t>40</w:t>
      </w:r>
    </w:p>
    <w:p w:rsidRPr="00A246D3" w:rsidR="00A246D3" w:rsidRDefault="00A246D3" w14:paraId="79CBFECA" w14:textId="77777777">
      <w:pPr>
        <w:pStyle w:val="Index2"/>
        <w:tabs>
          <w:tab w:val="right" w:pos="8494"/>
        </w:tabs>
        <w:rPr>
          <w:noProof/>
          <w:sz w:val="28"/>
          <w:szCs w:val="28"/>
          <w:lang w:val="en-US"/>
        </w:rPr>
      </w:pPr>
      <w:r w:rsidRPr="00A246D3">
        <w:rPr>
          <w:noProof/>
          <w:sz w:val="28"/>
          <w:szCs w:val="28"/>
          <w:lang w:val="en-US"/>
        </w:rPr>
        <w:t>B) týkající se rozhodnutí</w:t>
      </w:r>
    </w:p>
    <w:p w:rsidRPr="00A246D3" w:rsidR="00A246D3" w:rsidRDefault="00A246D3" w14:paraId="21FA7D5A" w14:textId="77777777">
      <w:pPr>
        <w:pStyle w:val="Index3"/>
        <w:tabs>
          <w:tab w:val="right" w:pos="8494"/>
        </w:tabs>
        <w:rPr>
          <w:noProof/>
          <w:sz w:val="28"/>
          <w:szCs w:val="28"/>
          <w:lang w:val="en-US"/>
        </w:rPr>
      </w:pPr>
      <w:r w:rsidRPr="00A246D3">
        <w:rPr>
          <w:noProof/>
          <w:sz w:val="28"/>
          <w:szCs w:val="28"/>
          <w:lang w:val="en-US"/>
        </w:rPr>
        <w:t>revize jednacího řádu</w:t>
      </w:r>
      <w:r w:rsidRPr="00A246D3">
        <w:rPr>
          <w:noProof/>
          <w:sz w:val="28"/>
          <w:szCs w:val="28"/>
          <w:lang w:val="en-US"/>
        </w:rPr>
        <w:tab/>
        <w:t>115</w:t>
      </w:r>
    </w:p>
    <w:p w:rsidRPr="00A246D3" w:rsidR="00A246D3" w:rsidRDefault="00A246D3" w14:paraId="21A7A3D0" w14:textId="77777777">
      <w:pPr>
        <w:pStyle w:val="Index3"/>
        <w:tabs>
          <w:tab w:val="right" w:pos="8494"/>
        </w:tabs>
        <w:rPr>
          <w:noProof/>
          <w:sz w:val="28"/>
          <w:szCs w:val="28"/>
          <w:lang w:val="en-US"/>
        </w:rPr>
      </w:pPr>
      <w:r w:rsidRPr="00A246D3">
        <w:rPr>
          <w:noProof/>
          <w:sz w:val="28"/>
          <w:szCs w:val="28"/>
          <w:lang w:val="en-US"/>
        </w:rPr>
        <w:t>studijní skupiny a zpravodajové</w:t>
      </w:r>
      <w:r w:rsidRPr="00A246D3">
        <w:rPr>
          <w:noProof/>
          <w:sz w:val="28"/>
          <w:szCs w:val="28"/>
          <w:lang w:val="en-US"/>
        </w:rPr>
        <w:tab/>
        <w:t>55</w:t>
      </w:r>
    </w:p>
    <w:p w:rsidRPr="00A246D3" w:rsidR="00A246D3" w:rsidRDefault="00A246D3" w14:paraId="37442C4B" w14:textId="77777777">
      <w:pPr>
        <w:pStyle w:val="Index1"/>
        <w:tabs>
          <w:tab w:val="right" w:pos="8494"/>
        </w:tabs>
        <w:rPr>
          <w:noProof/>
          <w:sz w:val="28"/>
          <w:szCs w:val="28"/>
          <w:lang w:val="en-US"/>
        </w:rPr>
      </w:pPr>
      <w:r w:rsidRPr="00A246D3">
        <w:rPr>
          <w:noProof/>
          <w:sz w:val="28"/>
          <w:szCs w:val="28"/>
          <w:lang w:val="en-US"/>
        </w:rPr>
        <w:t>POZMĚŇOVACÍ NÁVRHY</w:t>
      </w:r>
      <w:r w:rsidRPr="00A246D3">
        <w:rPr>
          <w:noProof/>
          <w:sz w:val="28"/>
          <w:szCs w:val="28"/>
          <w:lang w:val="en-US"/>
        </w:rPr>
        <w:tab/>
        <w:t>65, 70</w:t>
      </w:r>
    </w:p>
    <w:p w:rsidRPr="00A246D3" w:rsidR="00A246D3" w:rsidRDefault="00A246D3" w14:paraId="4D6408E5" w14:textId="77777777">
      <w:pPr>
        <w:pStyle w:val="Index2"/>
        <w:tabs>
          <w:tab w:val="right" w:pos="8494"/>
        </w:tabs>
        <w:rPr>
          <w:noProof/>
          <w:sz w:val="28"/>
          <w:szCs w:val="28"/>
          <w:lang w:val="en-US"/>
        </w:rPr>
      </w:pPr>
      <w:r w:rsidRPr="00A246D3">
        <w:rPr>
          <w:noProof/>
          <w:sz w:val="28"/>
          <w:szCs w:val="28"/>
          <w:lang w:val="en-US"/>
        </w:rPr>
        <w:t>celkový pozměňovací návrh (viz PROTISTANOVISKA)</w:t>
      </w:r>
      <w:r w:rsidRPr="00A246D3">
        <w:rPr>
          <w:noProof/>
          <w:sz w:val="28"/>
          <w:szCs w:val="28"/>
          <w:lang w:val="en-US"/>
        </w:rPr>
        <w:tab/>
        <w:t>71</w:t>
      </w:r>
    </w:p>
    <w:p w:rsidRPr="00A246D3" w:rsidR="00A246D3" w:rsidRDefault="00A246D3" w14:paraId="11B61641" w14:textId="77777777">
      <w:pPr>
        <w:pStyle w:val="Index2"/>
        <w:tabs>
          <w:tab w:val="right" w:pos="8494"/>
        </w:tabs>
        <w:rPr>
          <w:noProof/>
          <w:sz w:val="28"/>
          <w:szCs w:val="28"/>
          <w:lang w:val="en-US"/>
        </w:rPr>
      </w:pPr>
      <w:r w:rsidRPr="00A246D3">
        <w:rPr>
          <w:noProof/>
          <w:sz w:val="28"/>
          <w:szCs w:val="28"/>
          <w:lang w:val="en-US"/>
        </w:rPr>
        <w:t>hlasování</w:t>
      </w:r>
      <w:r w:rsidRPr="00A246D3">
        <w:rPr>
          <w:noProof/>
          <w:sz w:val="28"/>
          <w:szCs w:val="28"/>
          <w:lang w:val="en-US"/>
        </w:rPr>
        <w:tab/>
        <w:t>68</w:t>
      </w:r>
    </w:p>
    <w:p w:rsidRPr="00A246D3" w:rsidR="00A246D3" w:rsidRDefault="00A246D3" w14:paraId="11808605" w14:textId="77777777">
      <w:pPr>
        <w:pStyle w:val="Index2"/>
        <w:tabs>
          <w:tab w:val="right" w:pos="8494"/>
        </w:tabs>
        <w:rPr>
          <w:noProof/>
          <w:sz w:val="28"/>
          <w:szCs w:val="28"/>
          <w:lang w:val="en-US"/>
        </w:rPr>
      </w:pPr>
      <w:r w:rsidRPr="00A246D3">
        <w:rPr>
          <w:noProof/>
          <w:sz w:val="28"/>
          <w:szCs w:val="28"/>
          <w:lang w:val="en-US"/>
        </w:rPr>
        <w:t>kompromisní pozměňovací návrhy</w:t>
      </w:r>
      <w:r w:rsidRPr="00A246D3">
        <w:rPr>
          <w:noProof/>
          <w:sz w:val="28"/>
          <w:szCs w:val="28"/>
          <w:lang w:val="en-US"/>
        </w:rPr>
        <w:tab/>
        <w:t>70</w:t>
      </w:r>
    </w:p>
    <w:p w:rsidRPr="00A246D3" w:rsidR="00A246D3" w:rsidRDefault="00A246D3" w14:paraId="0AA22F75" w14:textId="77777777">
      <w:pPr>
        <w:pStyle w:val="Index2"/>
        <w:tabs>
          <w:tab w:val="right" w:pos="8494"/>
        </w:tabs>
        <w:rPr>
          <w:noProof/>
          <w:sz w:val="28"/>
          <w:szCs w:val="28"/>
          <w:lang w:val="en-US"/>
        </w:rPr>
      </w:pPr>
      <w:r w:rsidRPr="00A246D3">
        <w:rPr>
          <w:noProof/>
          <w:sz w:val="28"/>
          <w:szCs w:val="28"/>
          <w:lang w:val="en-US"/>
        </w:rPr>
        <w:t>pozměňovací návrhy zpravodaje</w:t>
      </w:r>
      <w:r w:rsidRPr="00A246D3">
        <w:rPr>
          <w:noProof/>
          <w:sz w:val="28"/>
          <w:szCs w:val="28"/>
          <w:lang w:val="en-US"/>
        </w:rPr>
        <w:tab/>
        <w:t>70</w:t>
      </w:r>
    </w:p>
    <w:p w:rsidRPr="00A246D3" w:rsidR="00A246D3" w:rsidRDefault="00A246D3" w14:paraId="0B03537B" w14:textId="77777777">
      <w:pPr>
        <w:pStyle w:val="Index2"/>
        <w:tabs>
          <w:tab w:val="right" w:pos="8494"/>
        </w:tabs>
        <w:rPr>
          <w:noProof/>
          <w:sz w:val="28"/>
          <w:szCs w:val="28"/>
          <w:lang w:val="en-US"/>
        </w:rPr>
      </w:pPr>
      <w:r w:rsidRPr="00A246D3">
        <w:rPr>
          <w:noProof/>
          <w:sz w:val="28"/>
          <w:szCs w:val="28"/>
          <w:lang w:val="en-US"/>
        </w:rPr>
        <w:t>pozměňovací návrhy, které nebyly na jednání zdůvodněny</w:t>
      </w:r>
      <w:r w:rsidRPr="00A246D3">
        <w:rPr>
          <w:noProof/>
          <w:sz w:val="28"/>
          <w:szCs w:val="28"/>
          <w:lang w:val="en-US"/>
        </w:rPr>
        <w:tab/>
        <w:t>60 PP, 70 PP</w:t>
      </w:r>
    </w:p>
    <w:p w:rsidRPr="00A246D3" w:rsidR="00A246D3" w:rsidRDefault="00A246D3" w14:paraId="19A63D19" w14:textId="77777777">
      <w:pPr>
        <w:pStyle w:val="Index2"/>
        <w:tabs>
          <w:tab w:val="right" w:pos="8494"/>
        </w:tabs>
        <w:rPr>
          <w:noProof/>
          <w:sz w:val="28"/>
          <w:szCs w:val="28"/>
          <w:lang w:val="en-US"/>
        </w:rPr>
      </w:pPr>
      <w:r w:rsidRPr="00A246D3">
        <w:rPr>
          <w:noProof/>
          <w:sz w:val="28"/>
          <w:szCs w:val="28"/>
          <w:lang w:val="en-US"/>
        </w:rPr>
        <w:t>předkládání pozměňovacích návrhů</w:t>
      </w:r>
      <w:r w:rsidRPr="00A246D3">
        <w:rPr>
          <w:noProof/>
          <w:sz w:val="28"/>
          <w:szCs w:val="28"/>
          <w:lang w:val="en-US"/>
        </w:rPr>
        <w:tab/>
        <w:t>65</w:t>
      </w:r>
    </w:p>
    <w:p w:rsidRPr="00A246D3" w:rsidR="00A246D3" w:rsidRDefault="00A246D3" w14:paraId="1982B064" w14:textId="77777777">
      <w:pPr>
        <w:pStyle w:val="Index2"/>
        <w:tabs>
          <w:tab w:val="right" w:pos="8494"/>
        </w:tabs>
        <w:rPr>
          <w:noProof/>
          <w:sz w:val="28"/>
          <w:szCs w:val="28"/>
          <w:lang w:val="en-US"/>
        </w:rPr>
      </w:pPr>
      <w:r w:rsidRPr="00A246D3">
        <w:rPr>
          <w:noProof/>
          <w:sz w:val="28"/>
          <w:szCs w:val="28"/>
          <w:lang w:val="en-US"/>
        </w:rPr>
        <w:t>v rámci sekcí</w:t>
      </w:r>
      <w:r w:rsidRPr="00A246D3">
        <w:rPr>
          <w:noProof/>
          <w:sz w:val="28"/>
          <w:szCs w:val="28"/>
          <w:lang w:val="en-US"/>
        </w:rPr>
        <w:tab/>
        <w:t>60</w:t>
      </w:r>
    </w:p>
    <w:p w:rsidRPr="00A246D3" w:rsidR="00A246D3" w:rsidRDefault="00A246D3" w14:paraId="45B5AAAB" w14:textId="77777777">
      <w:pPr>
        <w:pStyle w:val="Index2"/>
        <w:tabs>
          <w:tab w:val="right" w:pos="8494"/>
        </w:tabs>
        <w:rPr>
          <w:noProof/>
          <w:sz w:val="28"/>
          <w:szCs w:val="28"/>
          <w:lang w:val="en-US"/>
        </w:rPr>
      </w:pPr>
      <w:r w:rsidRPr="00A246D3">
        <w:rPr>
          <w:noProof/>
          <w:sz w:val="28"/>
          <w:szCs w:val="28"/>
          <w:lang w:val="en-US"/>
        </w:rPr>
        <w:t>vzájemně se vylučující pozměňovací návrhy</w:t>
      </w:r>
      <w:r w:rsidRPr="00A246D3">
        <w:rPr>
          <w:noProof/>
          <w:sz w:val="28"/>
          <w:szCs w:val="28"/>
          <w:lang w:val="en-US"/>
        </w:rPr>
        <w:tab/>
        <w:t>70</w:t>
      </w:r>
    </w:p>
    <w:p w:rsidRPr="00A246D3" w:rsidR="00A246D3" w:rsidRDefault="00A246D3" w14:paraId="656140C1" w14:textId="77777777">
      <w:pPr>
        <w:pStyle w:val="Index2"/>
        <w:tabs>
          <w:tab w:val="right" w:pos="8494"/>
        </w:tabs>
        <w:rPr>
          <w:noProof/>
          <w:sz w:val="28"/>
          <w:szCs w:val="28"/>
          <w:lang w:val="en-US"/>
        </w:rPr>
      </w:pPr>
      <w:r w:rsidRPr="00A246D3">
        <w:rPr>
          <w:noProof/>
          <w:sz w:val="28"/>
          <w:szCs w:val="28"/>
          <w:lang w:val="en-US"/>
        </w:rPr>
        <w:t>zamítnuté pozměňovací návrhy</w:t>
      </w:r>
      <w:r w:rsidRPr="00A246D3">
        <w:rPr>
          <w:noProof/>
          <w:sz w:val="28"/>
          <w:szCs w:val="28"/>
          <w:lang w:val="en-US"/>
        </w:rPr>
        <w:tab/>
        <w:t>60, 74</w:t>
      </w:r>
    </w:p>
    <w:p w:rsidRPr="00A246D3" w:rsidR="00A246D3" w:rsidRDefault="00A246D3" w14:paraId="5EFE15C3" w14:textId="77777777">
      <w:pPr>
        <w:pStyle w:val="Index1"/>
        <w:tabs>
          <w:tab w:val="right" w:pos="8494"/>
        </w:tabs>
        <w:rPr>
          <w:noProof/>
          <w:sz w:val="28"/>
          <w:szCs w:val="28"/>
          <w:lang w:val="en-US"/>
        </w:rPr>
      </w:pPr>
      <w:r w:rsidRPr="00A246D3">
        <w:rPr>
          <w:noProof/>
          <w:sz w:val="28"/>
          <w:szCs w:val="28"/>
          <w:lang w:val="en-US"/>
        </w:rPr>
        <w:lastRenderedPageBreak/>
        <w:t>POZVANÍ ŘEČNÍCI</w:t>
      </w:r>
      <w:r w:rsidRPr="00A246D3">
        <w:rPr>
          <w:noProof/>
          <w:sz w:val="28"/>
          <w:szCs w:val="28"/>
          <w:lang w:val="en-US"/>
        </w:rPr>
        <w:tab/>
        <w:t>80</w:t>
      </w:r>
    </w:p>
    <w:p w:rsidRPr="00A246D3" w:rsidR="00A246D3" w:rsidRDefault="00A246D3" w14:paraId="5495B806" w14:textId="77777777">
      <w:pPr>
        <w:pStyle w:val="Index1"/>
        <w:tabs>
          <w:tab w:val="right" w:pos="8494"/>
        </w:tabs>
        <w:rPr>
          <w:noProof/>
          <w:sz w:val="28"/>
          <w:szCs w:val="28"/>
          <w:lang w:val="en-US"/>
        </w:rPr>
      </w:pPr>
      <w:r w:rsidRPr="00A246D3">
        <w:rPr>
          <w:noProof/>
          <w:sz w:val="28"/>
          <w:szCs w:val="28"/>
          <w:lang w:val="en-US"/>
        </w:rPr>
        <w:t>PRACOVNÍ DNY</w:t>
      </w:r>
      <w:r w:rsidRPr="00A246D3">
        <w:rPr>
          <w:noProof/>
          <w:sz w:val="28"/>
          <w:szCs w:val="28"/>
          <w:lang w:val="en-US"/>
        </w:rPr>
        <w:tab/>
        <w:t>116 PP</w:t>
      </w:r>
    </w:p>
    <w:p w:rsidRPr="00A246D3" w:rsidR="00A246D3" w:rsidRDefault="00A246D3" w14:paraId="0EC1A463" w14:textId="77777777">
      <w:pPr>
        <w:pStyle w:val="Index1"/>
        <w:tabs>
          <w:tab w:val="right" w:pos="8494"/>
        </w:tabs>
        <w:rPr>
          <w:noProof/>
          <w:sz w:val="28"/>
          <w:szCs w:val="28"/>
          <w:lang w:val="en-US"/>
        </w:rPr>
      </w:pPr>
      <w:r w:rsidRPr="00A246D3">
        <w:rPr>
          <w:noProof/>
          <w:sz w:val="28"/>
          <w:szCs w:val="28"/>
          <w:lang w:val="en-US"/>
        </w:rPr>
        <w:t>PRACOVNÍ JAZYKY</w:t>
      </w:r>
      <w:r w:rsidRPr="00A246D3">
        <w:rPr>
          <w:noProof/>
          <w:sz w:val="28"/>
          <w:szCs w:val="28"/>
          <w:lang w:val="en-US"/>
        </w:rPr>
        <w:tab/>
        <w:t>55 PP</w:t>
      </w:r>
    </w:p>
    <w:p w:rsidRPr="00A246D3" w:rsidR="00A246D3" w:rsidRDefault="00A246D3" w14:paraId="35CC1427" w14:textId="77777777">
      <w:pPr>
        <w:pStyle w:val="Index1"/>
        <w:tabs>
          <w:tab w:val="right" w:pos="8494"/>
        </w:tabs>
        <w:rPr>
          <w:noProof/>
          <w:sz w:val="28"/>
          <w:szCs w:val="28"/>
          <w:lang w:val="en-US"/>
        </w:rPr>
      </w:pPr>
      <w:r w:rsidRPr="00A246D3">
        <w:rPr>
          <w:noProof/>
          <w:sz w:val="28"/>
          <w:szCs w:val="28"/>
          <w:lang w:val="en-US"/>
        </w:rPr>
        <w:t>PŘECHODNÉ OBDOBÍ</w:t>
      </w:r>
      <w:r w:rsidRPr="00A246D3">
        <w:rPr>
          <w:noProof/>
          <w:sz w:val="28"/>
          <w:szCs w:val="28"/>
          <w:lang w:val="en-US"/>
        </w:rPr>
        <w:tab/>
        <w:t>15</w:t>
      </w:r>
    </w:p>
    <w:p w:rsidRPr="00A246D3" w:rsidR="00A246D3" w:rsidRDefault="00A246D3" w14:paraId="712DD9C2" w14:textId="77777777">
      <w:pPr>
        <w:pStyle w:val="Index1"/>
        <w:tabs>
          <w:tab w:val="right" w:pos="8494"/>
        </w:tabs>
        <w:rPr>
          <w:noProof/>
          <w:sz w:val="28"/>
          <w:szCs w:val="28"/>
          <w:lang w:val="en-US"/>
        </w:rPr>
      </w:pPr>
      <w:r w:rsidRPr="00A246D3">
        <w:rPr>
          <w:noProof/>
          <w:sz w:val="28"/>
          <w:szCs w:val="28"/>
          <w:lang w:val="en-US"/>
        </w:rPr>
        <w:t>PŘEDSEDA VÝBORU</w:t>
      </w:r>
      <w:r w:rsidRPr="00A246D3">
        <w:rPr>
          <w:noProof/>
          <w:sz w:val="28"/>
          <w:szCs w:val="28"/>
          <w:lang w:val="en-US"/>
        </w:rPr>
        <w:tab/>
        <w:t>19, 19, 19</w:t>
      </w:r>
    </w:p>
    <w:p w:rsidRPr="00A246D3" w:rsidR="00A246D3" w:rsidRDefault="00A246D3" w14:paraId="0707CD28" w14:textId="77777777">
      <w:pPr>
        <w:pStyle w:val="Index2"/>
        <w:tabs>
          <w:tab w:val="right" w:pos="8494"/>
        </w:tabs>
        <w:rPr>
          <w:noProof/>
          <w:sz w:val="28"/>
          <w:szCs w:val="28"/>
          <w:lang w:val="en-US"/>
        </w:rPr>
      </w:pPr>
      <w:r w:rsidRPr="00A246D3">
        <w:rPr>
          <w:noProof/>
          <w:sz w:val="28"/>
          <w:szCs w:val="28"/>
          <w:lang w:val="en-US"/>
        </w:rPr>
        <w:t>nahrazení předsedy po vyslovení nedůvěry</w:t>
      </w:r>
      <w:r w:rsidRPr="00A246D3">
        <w:rPr>
          <w:noProof/>
          <w:sz w:val="28"/>
          <w:szCs w:val="28"/>
          <w:lang w:val="en-US"/>
        </w:rPr>
        <w:tab/>
        <w:t>92</w:t>
      </w:r>
    </w:p>
    <w:p w:rsidRPr="00A246D3" w:rsidR="00A246D3" w:rsidRDefault="00A246D3" w14:paraId="51563DBD" w14:textId="77777777">
      <w:pPr>
        <w:pStyle w:val="Index2"/>
        <w:tabs>
          <w:tab w:val="right" w:pos="8494"/>
        </w:tabs>
        <w:rPr>
          <w:noProof/>
          <w:sz w:val="28"/>
          <w:szCs w:val="28"/>
          <w:lang w:val="en-US"/>
        </w:rPr>
      </w:pPr>
      <w:r w:rsidRPr="00A246D3">
        <w:rPr>
          <w:noProof/>
          <w:sz w:val="28"/>
          <w:szCs w:val="28"/>
          <w:lang w:val="en-US"/>
        </w:rPr>
        <w:t>přenesení pravomocí předsedy</w:t>
      </w:r>
      <w:r w:rsidRPr="00A246D3">
        <w:rPr>
          <w:noProof/>
          <w:sz w:val="28"/>
          <w:szCs w:val="28"/>
          <w:lang w:val="en-US"/>
        </w:rPr>
        <w:tab/>
        <w:t>19</w:t>
      </w:r>
    </w:p>
    <w:p w:rsidRPr="00A246D3" w:rsidR="00A246D3" w:rsidRDefault="00A246D3" w14:paraId="748B5D10" w14:textId="77777777">
      <w:pPr>
        <w:pStyle w:val="Index2"/>
        <w:tabs>
          <w:tab w:val="right" w:pos="8494"/>
        </w:tabs>
        <w:rPr>
          <w:noProof/>
          <w:sz w:val="28"/>
          <w:szCs w:val="28"/>
          <w:lang w:val="en-US"/>
        </w:rPr>
      </w:pPr>
      <w:r w:rsidRPr="00A246D3">
        <w:rPr>
          <w:noProof/>
          <w:sz w:val="28"/>
          <w:szCs w:val="28"/>
          <w:lang w:val="en-US"/>
        </w:rPr>
        <w:t>sekretariát předsedy</w:t>
      </w:r>
      <w:r w:rsidRPr="00A246D3">
        <w:rPr>
          <w:noProof/>
          <w:sz w:val="28"/>
          <w:szCs w:val="28"/>
          <w:lang w:val="en-US"/>
        </w:rPr>
        <w:tab/>
        <w:t>107</w:t>
      </w:r>
    </w:p>
    <w:p w:rsidRPr="00A246D3" w:rsidR="00A246D3" w:rsidRDefault="00A246D3" w14:paraId="217E341D" w14:textId="77777777">
      <w:pPr>
        <w:pStyle w:val="Index2"/>
        <w:tabs>
          <w:tab w:val="right" w:pos="8494"/>
        </w:tabs>
        <w:rPr>
          <w:noProof/>
          <w:sz w:val="28"/>
          <w:szCs w:val="28"/>
          <w:lang w:val="en-US"/>
        </w:rPr>
      </w:pPr>
      <w:r w:rsidRPr="00A246D3">
        <w:rPr>
          <w:noProof/>
          <w:sz w:val="28"/>
          <w:szCs w:val="28"/>
          <w:lang w:val="en-US"/>
        </w:rPr>
        <w:t>úkoly předsedy</w:t>
      </w:r>
    </w:p>
    <w:p w:rsidRPr="00A246D3" w:rsidR="00A246D3" w:rsidRDefault="00A246D3" w14:paraId="01A1F569" w14:textId="77777777">
      <w:pPr>
        <w:pStyle w:val="Index3"/>
        <w:tabs>
          <w:tab w:val="right" w:pos="8494"/>
        </w:tabs>
        <w:rPr>
          <w:noProof/>
          <w:sz w:val="28"/>
          <w:szCs w:val="28"/>
          <w:lang w:val="en-US"/>
        </w:rPr>
      </w:pPr>
      <w:r w:rsidRPr="00A246D3">
        <w:rPr>
          <w:noProof/>
          <w:sz w:val="28"/>
          <w:szCs w:val="28"/>
          <w:lang w:val="en-US"/>
        </w:rPr>
        <w:t>příprava plenárních zasedání</w:t>
      </w:r>
      <w:r w:rsidRPr="00A246D3">
        <w:rPr>
          <w:noProof/>
          <w:sz w:val="28"/>
          <w:szCs w:val="28"/>
          <w:lang w:val="en-US"/>
        </w:rPr>
        <w:tab/>
        <w:t>63</w:t>
      </w:r>
    </w:p>
    <w:p w:rsidRPr="00A246D3" w:rsidR="00A246D3" w:rsidRDefault="00A246D3" w14:paraId="3D506B73" w14:textId="77777777">
      <w:pPr>
        <w:pStyle w:val="Index3"/>
        <w:tabs>
          <w:tab w:val="right" w:pos="8494"/>
        </w:tabs>
        <w:rPr>
          <w:noProof/>
          <w:sz w:val="28"/>
          <w:szCs w:val="28"/>
          <w:lang w:val="en-US"/>
        </w:rPr>
      </w:pPr>
      <w:r w:rsidRPr="00A246D3">
        <w:rPr>
          <w:noProof/>
          <w:sz w:val="28"/>
          <w:szCs w:val="28"/>
          <w:lang w:val="en-US"/>
        </w:rPr>
        <w:t>svolání a vedení předsednictva</w:t>
      </w:r>
      <w:r w:rsidRPr="00A246D3">
        <w:rPr>
          <w:noProof/>
          <w:sz w:val="28"/>
          <w:szCs w:val="28"/>
          <w:lang w:val="en-US"/>
        </w:rPr>
        <w:tab/>
        <w:t>15</w:t>
      </w:r>
    </w:p>
    <w:p w:rsidRPr="00A246D3" w:rsidR="00A246D3" w:rsidRDefault="00A246D3" w14:paraId="5136FE5C" w14:textId="77777777">
      <w:pPr>
        <w:pStyle w:val="Index3"/>
        <w:tabs>
          <w:tab w:val="right" w:pos="8494"/>
        </w:tabs>
        <w:rPr>
          <w:noProof/>
          <w:sz w:val="28"/>
          <w:szCs w:val="28"/>
          <w:lang w:val="en-US"/>
        </w:rPr>
      </w:pPr>
      <w:r w:rsidRPr="00A246D3">
        <w:rPr>
          <w:noProof/>
          <w:sz w:val="28"/>
          <w:szCs w:val="28"/>
          <w:lang w:val="en-US"/>
        </w:rPr>
        <w:t>svolávání a řízení plenárních zasedání</w:t>
      </w:r>
      <w:r w:rsidRPr="00A246D3">
        <w:rPr>
          <w:noProof/>
          <w:sz w:val="28"/>
          <w:szCs w:val="28"/>
          <w:lang w:val="en-US"/>
        </w:rPr>
        <w:tab/>
        <w:t>19</w:t>
      </w:r>
    </w:p>
    <w:p w:rsidRPr="00A246D3" w:rsidR="00A246D3" w:rsidRDefault="00A246D3" w14:paraId="45C8DDB9" w14:textId="77777777">
      <w:pPr>
        <w:pStyle w:val="Index3"/>
        <w:tabs>
          <w:tab w:val="right" w:pos="8494"/>
        </w:tabs>
        <w:rPr>
          <w:noProof/>
          <w:sz w:val="28"/>
          <w:szCs w:val="28"/>
          <w:lang w:val="en-US"/>
        </w:rPr>
      </w:pPr>
      <w:r w:rsidRPr="00A246D3">
        <w:rPr>
          <w:noProof/>
          <w:sz w:val="28"/>
          <w:szCs w:val="28"/>
          <w:lang w:val="en-US"/>
        </w:rPr>
        <w:t>svolávání a řízení schůzí rozšířeného užšího předsednictva</w:t>
      </w:r>
      <w:r w:rsidRPr="00A246D3">
        <w:rPr>
          <w:noProof/>
          <w:sz w:val="28"/>
          <w:szCs w:val="28"/>
          <w:lang w:val="en-US"/>
        </w:rPr>
        <w:tab/>
        <w:t>19</w:t>
      </w:r>
    </w:p>
    <w:p w:rsidRPr="00A246D3" w:rsidR="00A246D3" w:rsidRDefault="00A246D3" w14:paraId="45EED4EE" w14:textId="77777777">
      <w:pPr>
        <w:pStyle w:val="Index3"/>
        <w:tabs>
          <w:tab w:val="right" w:pos="8494"/>
        </w:tabs>
        <w:rPr>
          <w:noProof/>
          <w:sz w:val="28"/>
          <w:szCs w:val="28"/>
          <w:lang w:val="en-US"/>
        </w:rPr>
      </w:pPr>
      <w:r w:rsidRPr="00A246D3">
        <w:rPr>
          <w:noProof/>
          <w:sz w:val="28"/>
          <w:szCs w:val="28"/>
          <w:lang w:val="en-US"/>
        </w:rPr>
        <w:t>zastupování Výboru</w:t>
      </w:r>
      <w:r w:rsidRPr="00A246D3">
        <w:rPr>
          <w:noProof/>
          <w:sz w:val="28"/>
          <w:szCs w:val="28"/>
          <w:lang w:val="en-US"/>
        </w:rPr>
        <w:tab/>
        <w:t>19</w:t>
      </w:r>
    </w:p>
    <w:p w:rsidRPr="00A246D3" w:rsidR="00A246D3" w:rsidRDefault="00A246D3" w14:paraId="766B7650" w14:textId="77777777">
      <w:pPr>
        <w:pStyle w:val="Index2"/>
        <w:tabs>
          <w:tab w:val="right" w:pos="8494"/>
        </w:tabs>
        <w:rPr>
          <w:noProof/>
          <w:sz w:val="28"/>
          <w:szCs w:val="28"/>
          <w:lang w:val="en-US"/>
        </w:rPr>
      </w:pPr>
      <w:r w:rsidRPr="00A246D3">
        <w:rPr>
          <w:noProof/>
          <w:sz w:val="28"/>
          <w:szCs w:val="28"/>
          <w:lang w:val="en-US"/>
        </w:rPr>
        <w:t>volba předsedy</w:t>
      </w:r>
      <w:r w:rsidRPr="00A246D3">
        <w:rPr>
          <w:noProof/>
          <w:sz w:val="28"/>
          <w:szCs w:val="28"/>
          <w:lang w:val="en-US"/>
        </w:rPr>
        <w:tab/>
        <w:t>19</w:t>
      </w:r>
    </w:p>
    <w:p w:rsidRPr="00A246D3" w:rsidR="00A246D3" w:rsidRDefault="00A246D3" w14:paraId="13A6E2B0" w14:textId="77777777">
      <w:pPr>
        <w:pStyle w:val="Index2"/>
        <w:tabs>
          <w:tab w:val="right" w:pos="8494"/>
        </w:tabs>
        <w:rPr>
          <w:noProof/>
          <w:sz w:val="28"/>
          <w:szCs w:val="28"/>
          <w:lang w:val="en-US"/>
        </w:rPr>
      </w:pPr>
      <w:r w:rsidRPr="00A246D3">
        <w:rPr>
          <w:noProof/>
          <w:sz w:val="28"/>
          <w:szCs w:val="28"/>
          <w:lang w:val="en-US"/>
        </w:rPr>
        <w:t>zpráva o výsledcích činnosti předsedy</w:t>
      </w:r>
      <w:r w:rsidRPr="00A246D3">
        <w:rPr>
          <w:noProof/>
          <w:sz w:val="28"/>
          <w:szCs w:val="28"/>
          <w:lang w:val="en-US"/>
        </w:rPr>
        <w:tab/>
        <w:t>19</w:t>
      </w:r>
    </w:p>
    <w:p w:rsidRPr="00A246D3" w:rsidR="00A246D3" w:rsidRDefault="00A246D3" w14:paraId="045324BA" w14:textId="77777777">
      <w:pPr>
        <w:pStyle w:val="Index1"/>
        <w:tabs>
          <w:tab w:val="right" w:pos="8494"/>
        </w:tabs>
        <w:rPr>
          <w:noProof/>
          <w:sz w:val="28"/>
          <w:szCs w:val="28"/>
          <w:lang w:val="en-US"/>
        </w:rPr>
      </w:pPr>
      <w:r w:rsidRPr="00A246D3">
        <w:rPr>
          <w:noProof/>
          <w:sz w:val="28"/>
          <w:szCs w:val="28"/>
          <w:lang w:val="en-US"/>
        </w:rPr>
        <w:t>PŘEDSEDNICTVA SEKCÍ</w:t>
      </w:r>
      <w:r w:rsidRPr="00A246D3">
        <w:rPr>
          <w:noProof/>
          <w:sz w:val="28"/>
          <w:szCs w:val="28"/>
          <w:lang w:val="en-US"/>
        </w:rPr>
        <w:tab/>
        <w:t>24</w:t>
      </w:r>
    </w:p>
    <w:p w:rsidRPr="00A246D3" w:rsidR="00A246D3" w:rsidRDefault="00A246D3" w14:paraId="04B49C2F" w14:textId="77777777">
      <w:pPr>
        <w:pStyle w:val="Index1"/>
        <w:tabs>
          <w:tab w:val="right" w:pos="8494"/>
        </w:tabs>
        <w:rPr>
          <w:noProof/>
          <w:sz w:val="28"/>
          <w:szCs w:val="28"/>
          <w:lang w:val="en-US"/>
        </w:rPr>
      </w:pPr>
      <w:r w:rsidRPr="00A246D3">
        <w:rPr>
          <w:noProof/>
          <w:sz w:val="28"/>
          <w:szCs w:val="28"/>
          <w:lang w:val="en-US"/>
        </w:rPr>
        <w:t>PŘEDSEDNICTVO VÝBORU</w:t>
      </w:r>
      <w:r w:rsidRPr="00A246D3">
        <w:rPr>
          <w:noProof/>
          <w:sz w:val="28"/>
          <w:szCs w:val="28"/>
          <w:lang w:val="en-US"/>
        </w:rPr>
        <w:tab/>
        <w:t>11–18</w:t>
      </w:r>
    </w:p>
    <w:p w:rsidRPr="00A246D3" w:rsidR="00A246D3" w:rsidRDefault="00A246D3" w14:paraId="1FD87BC9" w14:textId="77777777">
      <w:pPr>
        <w:pStyle w:val="Index2"/>
        <w:tabs>
          <w:tab w:val="right" w:pos="8494"/>
        </w:tabs>
        <w:rPr>
          <w:noProof/>
          <w:sz w:val="28"/>
          <w:szCs w:val="28"/>
          <w:lang w:val="en-US"/>
        </w:rPr>
      </w:pPr>
      <w:r w:rsidRPr="00A246D3">
        <w:rPr>
          <w:noProof/>
          <w:sz w:val="28"/>
          <w:szCs w:val="28"/>
          <w:lang w:val="en-US"/>
        </w:rPr>
        <w:t>finanční a rozpočtové pravomoci</w:t>
      </w:r>
      <w:r w:rsidRPr="00A246D3">
        <w:rPr>
          <w:noProof/>
          <w:sz w:val="28"/>
          <w:szCs w:val="28"/>
          <w:lang w:val="en-US"/>
        </w:rPr>
        <w:tab/>
        <w:t>12</w:t>
      </w:r>
    </w:p>
    <w:p w:rsidRPr="00A246D3" w:rsidR="00A246D3" w:rsidRDefault="00A246D3" w14:paraId="4F119726" w14:textId="77777777">
      <w:pPr>
        <w:pStyle w:val="Index2"/>
        <w:tabs>
          <w:tab w:val="right" w:pos="8494"/>
        </w:tabs>
        <w:rPr>
          <w:noProof/>
          <w:sz w:val="28"/>
          <w:szCs w:val="28"/>
          <w:lang w:val="en-US"/>
        </w:rPr>
      </w:pPr>
      <w:r w:rsidRPr="00A246D3">
        <w:rPr>
          <w:noProof/>
          <w:sz w:val="28"/>
          <w:szCs w:val="28"/>
          <w:lang w:val="en-US"/>
        </w:rPr>
        <w:t>jednací pravidla předsednictva</w:t>
      </w:r>
      <w:r w:rsidRPr="00A246D3">
        <w:rPr>
          <w:noProof/>
          <w:sz w:val="28"/>
          <w:szCs w:val="28"/>
          <w:lang w:val="en-US"/>
        </w:rPr>
        <w:tab/>
        <w:t>12, 15</w:t>
      </w:r>
    </w:p>
    <w:p w:rsidRPr="00A246D3" w:rsidR="00A246D3" w:rsidRDefault="00A246D3" w14:paraId="70E0716E" w14:textId="77777777">
      <w:pPr>
        <w:pStyle w:val="Index2"/>
        <w:tabs>
          <w:tab w:val="right" w:pos="8494"/>
        </w:tabs>
        <w:rPr>
          <w:noProof/>
          <w:sz w:val="28"/>
          <w:szCs w:val="28"/>
          <w:lang w:val="en-US"/>
        </w:rPr>
      </w:pPr>
      <w:r w:rsidRPr="00A246D3">
        <w:rPr>
          <w:noProof/>
          <w:sz w:val="28"/>
          <w:szCs w:val="28"/>
          <w:lang w:val="en-US"/>
        </w:rPr>
        <w:t>jmenování úředníků</w:t>
      </w:r>
      <w:r w:rsidRPr="00A246D3">
        <w:rPr>
          <w:noProof/>
          <w:sz w:val="28"/>
          <w:szCs w:val="28"/>
          <w:lang w:val="en-US"/>
        </w:rPr>
        <w:tab/>
        <w:t>102</w:t>
      </w:r>
    </w:p>
    <w:p w:rsidRPr="00A246D3" w:rsidR="00A246D3" w:rsidRDefault="00A246D3" w14:paraId="6D6C86FD" w14:textId="77777777">
      <w:pPr>
        <w:pStyle w:val="Index2"/>
        <w:tabs>
          <w:tab w:val="right" w:pos="8494"/>
        </w:tabs>
        <w:rPr>
          <w:noProof/>
          <w:sz w:val="28"/>
          <w:szCs w:val="28"/>
          <w:lang w:val="en-US"/>
        </w:rPr>
      </w:pPr>
      <w:r w:rsidRPr="00A246D3">
        <w:rPr>
          <w:noProof/>
          <w:sz w:val="28"/>
          <w:szCs w:val="28"/>
          <w:lang w:val="en-US"/>
        </w:rPr>
        <w:t>nahrazení člena</w:t>
      </w:r>
      <w:r w:rsidRPr="00A246D3">
        <w:rPr>
          <w:noProof/>
          <w:sz w:val="28"/>
          <w:szCs w:val="28"/>
          <w:lang w:val="en-US"/>
        </w:rPr>
        <w:tab/>
        <w:t>42</w:t>
      </w:r>
    </w:p>
    <w:p w:rsidRPr="00A246D3" w:rsidR="00A246D3" w:rsidRDefault="00A246D3" w14:paraId="778385D4" w14:textId="77777777">
      <w:pPr>
        <w:pStyle w:val="Index2"/>
        <w:tabs>
          <w:tab w:val="right" w:pos="8494"/>
        </w:tabs>
        <w:rPr>
          <w:noProof/>
          <w:sz w:val="28"/>
          <w:szCs w:val="28"/>
          <w:lang w:val="en-US"/>
        </w:rPr>
      </w:pPr>
      <w:r w:rsidRPr="00A246D3">
        <w:rPr>
          <w:noProof/>
          <w:sz w:val="28"/>
          <w:szCs w:val="28"/>
          <w:lang w:val="en-US"/>
        </w:rPr>
        <w:t>písemný postup</w:t>
      </w:r>
      <w:r w:rsidRPr="00A246D3">
        <w:rPr>
          <w:noProof/>
          <w:sz w:val="28"/>
          <w:szCs w:val="28"/>
          <w:lang w:val="en-US"/>
        </w:rPr>
        <w:tab/>
        <w:t>15</w:t>
      </w:r>
    </w:p>
    <w:p w:rsidRPr="00A246D3" w:rsidR="00A246D3" w:rsidRDefault="00A246D3" w14:paraId="0BB201D7" w14:textId="77777777">
      <w:pPr>
        <w:pStyle w:val="Index2"/>
        <w:tabs>
          <w:tab w:val="right" w:pos="8494"/>
        </w:tabs>
        <w:rPr>
          <w:noProof/>
          <w:sz w:val="28"/>
          <w:szCs w:val="28"/>
          <w:lang w:val="en-US"/>
        </w:rPr>
      </w:pPr>
      <w:r w:rsidRPr="00A246D3">
        <w:rPr>
          <w:noProof/>
          <w:sz w:val="28"/>
          <w:szCs w:val="28"/>
          <w:lang w:val="en-US"/>
        </w:rPr>
        <w:t>povolování činností</w:t>
      </w:r>
      <w:r w:rsidRPr="00A246D3">
        <w:rPr>
          <w:noProof/>
          <w:sz w:val="28"/>
          <w:szCs w:val="28"/>
          <w:lang w:val="en-US"/>
        </w:rPr>
        <w:tab/>
        <w:t>13</w:t>
      </w:r>
    </w:p>
    <w:p w:rsidRPr="00A246D3" w:rsidR="00A246D3" w:rsidRDefault="00A246D3" w14:paraId="46FD5744" w14:textId="77777777">
      <w:pPr>
        <w:pStyle w:val="Index2"/>
        <w:tabs>
          <w:tab w:val="right" w:pos="8494"/>
        </w:tabs>
        <w:rPr>
          <w:noProof/>
          <w:sz w:val="28"/>
          <w:szCs w:val="28"/>
          <w:lang w:val="en-US"/>
        </w:rPr>
      </w:pPr>
      <w:r w:rsidRPr="00A246D3">
        <w:rPr>
          <w:noProof/>
          <w:sz w:val="28"/>
          <w:szCs w:val="28"/>
          <w:lang w:val="en-US"/>
        </w:rPr>
        <w:t>pravidla fungování</w:t>
      </w:r>
      <w:r w:rsidRPr="00A246D3">
        <w:rPr>
          <w:noProof/>
          <w:sz w:val="28"/>
          <w:szCs w:val="28"/>
          <w:lang w:val="en-US"/>
        </w:rPr>
        <w:tab/>
        <w:t>15, 16</w:t>
      </w:r>
    </w:p>
    <w:p w:rsidRPr="00A246D3" w:rsidR="00A246D3" w:rsidRDefault="00A246D3" w14:paraId="0009B475" w14:textId="77777777">
      <w:pPr>
        <w:pStyle w:val="Index2"/>
        <w:tabs>
          <w:tab w:val="right" w:pos="8494"/>
        </w:tabs>
        <w:rPr>
          <w:noProof/>
          <w:sz w:val="28"/>
          <w:szCs w:val="28"/>
          <w:lang w:val="en-US"/>
        </w:rPr>
      </w:pPr>
      <w:r w:rsidRPr="00A246D3">
        <w:rPr>
          <w:noProof/>
          <w:sz w:val="28"/>
          <w:szCs w:val="28"/>
          <w:lang w:val="en-US"/>
        </w:rPr>
        <w:t>pravomoci</w:t>
      </w:r>
      <w:r w:rsidRPr="00A246D3">
        <w:rPr>
          <w:noProof/>
          <w:sz w:val="28"/>
          <w:szCs w:val="28"/>
          <w:lang w:val="en-US"/>
        </w:rPr>
        <w:tab/>
        <w:t>12</w:t>
      </w:r>
    </w:p>
    <w:p w:rsidRPr="00A246D3" w:rsidR="00A246D3" w:rsidRDefault="00A246D3" w14:paraId="0F5C9D6F" w14:textId="77777777">
      <w:pPr>
        <w:pStyle w:val="Index2"/>
        <w:tabs>
          <w:tab w:val="right" w:pos="8494"/>
        </w:tabs>
        <w:rPr>
          <w:noProof/>
          <w:sz w:val="28"/>
          <w:szCs w:val="28"/>
          <w:lang w:val="en-US"/>
        </w:rPr>
      </w:pPr>
      <w:r w:rsidRPr="00A246D3">
        <w:rPr>
          <w:noProof/>
          <w:sz w:val="28"/>
          <w:szCs w:val="28"/>
          <w:lang w:val="en-US"/>
        </w:rPr>
        <w:t>předsednictvo, jehož funkční období končí</w:t>
      </w:r>
      <w:r w:rsidRPr="00A246D3">
        <w:rPr>
          <w:noProof/>
          <w:sz w:val="28"/>
          <w:szCs w:val="28"/>
          <w:lang w:val="en-US"/>
        </w:rPr>
        <w:tab/>
        <w:t>15</w:t>
      </w:r>
    </w:p>
    <w:p w:rsidRPr="00A246D3" w:rsidR="00A246D3" w:rsidRDefault="00A246D3" w14:paraId="6F107640" w14:textId="77777777">
      <w:pPr>
        <w:pStyle w:val="Index2"/>
        <w:tabs>
          <w:tab w:val="right" w:pos="8494"/>
        </w:tabs>
        <w:rPr>
          <w:noProof/>
          <w:sz w:val="28"/>
          <w:szCs w:val="28"/>
          <w:lang w:val="en-US"/>
        </w:rPr>
      </w:pPr>
      <w:r w:rsidRPr="00A246D3">
        <w:rPr>
          <w:noProof/>
          <w:sz w:val="28"/>
          <w:szCs w:val="28"/>
          <w:lang w:val="en-US"/>
        </w:rPr>
        <w:t>schůze</w:t>
      </w:r>
      <w:r w:rsidRPr="00A246D3">
        <w:rPr>
          <w:noProof/>
          <w:sz w:val="28"/>
          <w:szCs w:val="28"/>
          <w:lang w:val="en-US"/>
        </w:rPr>
        <w:tab/>
        <w:t>15</w:t>
      </w:r>
    </w:p>
    <w:p w:rsidRPr="00A246D3" w:rsidR="00A246D3" w:rsidRDefault="00A246D3" w14:paraId="65957552" w14:textId="77777777">
      <w:pPr>
        <w:pStyle w:val="Index2"/>
        <w:tabs>
          <w:tab w:val="right" w:pos="8494"/>
        </w:tabs>
        <w:rPr>
          <w:noProof/>
          <w:sz w:val="28"/>
          <w:szCs w:val="28"/>
          <w:lang w:val="en-US"/>
        </w:rPr>
      </w:pPr>
      <w:r w:rsidRPr="00A246D3">
        <w:rPr>
          <w:noProof/>
          <w:sz w:val="28"/>
          <w:szCs w:val="28"/>
          <w:lang w:val="en-US"/>
        </w:rPr>
        <w:t>schválení provedení hodnocení politik</w:t>
      </w:r>
      <w:r w:rsidRPr="00A246D3">
        <w:rPr>
          <w:noProof/>
          <w:sz w:val="28"/>
          <w:szCs w:val="28"/>
          <w:lang w:val="en-US"/>
        </w:rPr>
        <w:tab/>
        <w:t>14</w:t>
      </w:r>
    </w:p>
    <w:p w:rsidRPr="00A246D3" w:rsidR="00A246D3" w:rsidRDefault="00A246D3" w14:paraId="31C2AD2C" w14:textId="77777777">
      <w:pPr>
        <w:pStyle w:val="Index2"/>
        <w:tabs>
          <w:tab w:val="right" w:pos="8494"/>
        </w:tabs>
        <w:rPr>
          <w:noProof/>
          <w:sz w:val="28"/>
          <w:szCs w:val="28"/>
          <w:lang w:val="en-US"/>
        </w:rPr>
      </w:pPr>
      <w:r w:rsidRPr="00A246D3">
        <w:rPr>
          <w:noProof/>
          <w:sz w:val="28"/>
          <w:szCs w:val="28"/>
          <w:lang w:val="en-US"/>
        </w:rPr>
        <w:t>skupiny ad hoc</w:t>
      </w:r>
      <w:r w:rsidRPr="00A246D3">
        <w:rPr>
          <w:noProof/>
          <w:sz w:val="28"/>
          <w:szCs w:val="28"/>
          <w:lang w:val="en-US"/>
        </w:rPr>
        <w:tab/>
        <w:t>12</w:t>
      </w:r>
    </w:p>
    <w:p w:rsidRPr="00A246D3" w:rsidR="00A246D3" w:rsidRDefault="00A246D3" w14:paraId="147A376C"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11</w:t>
      </w:r>
    </w:p>
    <w:p w:rsidRPr="00A246D3" w:rsidR="00A246D3" w:rsidRDefault="00A246D3" w14:paraId="2FACD3D2" w14:textId="77777777">
      <w:pPr>
        <w:pStyle w:val="Index2"/>
        <w:tabs>
          <w:tab w:val="right" w:pos="8494"/>
        </w:tabs>
        <w:rPr>
          <w:noProof/>
          <w:sz w:val="28"/>
          <w:szCs w:val="28"/>
          <w:lang w:val="en-US"/>
        </w:rPr>
      </w:pPr>
      <w:r w:rsidRPr="00A246D3">
        <w:rPr>
          <w:noProof/>
          <w:sz w:val="28"/>
          <w:szCs w:val="28"/>
          <w:lang w:val="en-US"/>
        </w:rPr>
        <w:t>stálé skupiny</w:t>
      </w:r>
      <w:r w:rsidRPr="00A246D3">
        <w:rPr>
          <w:noProof/>
          <w:sz w:val="28"/>
          <w:szCs w:val="28"/>
          <w:lang w:val="en-US"/>
        </w:rPr>
        <w:tab/>
        <w:t>12</w:t>
      </w:r>
    </w:p>
    <w:p w:rsidRPr="00A246D3" w:rsidR="00A246D3" w:rsidRDefault="00A246D3" w14:paraId="1446F1DD" w14:textId="77777777">
      <w:pPr>
        <w:pStyle w:val="Index2"/>
        <w:tabs>
          <w:tab w:val="right" w:pos="8494"/>
        </w:tabs>
        <w:rPr>
          <w:noProof/>
          <w:sz w:val="28"/>
          <w:szCs w:val="28"/>
          <w:lang w:val="en-US"/>
        </w:rPr>
      </w:pPr>
      <w:r w:rsidRPr="00A246D3">
        <w:rPr>
          <w:noProof/>
          <w:sz w:val="28"/>
          <w:szCs w:val="28"/>
          <w:lang w:val="en-US"/>
        </w:rPr>
        <w:t>volba</w:t>
      </w:r>
      <w:r w:rsidRPr="00A246D3">
        <w:rPr>
          <w:noProof/>
          <w:sz w:val="28"/>
          <w:szCs w:val="28"/>
          <w:lang w:val="en-US"/>
        </w:rPr>
        <w:tab/>
        <w:t>39–41</w:t>
      </w:r>
    </w:p>
    <w:p w:rsidRPr="00A246D3" w:rsidR="00A246D3" w:rsidRDefault="00A246D3" w14:paraId="00B96535" w14:textId="77777777">
      <w:pPr>
        <w:pStyle w:val="Index2"/>
        <w:tabs>
          <w:tab w:val="right" w:pos="8494"/>
        </w:tabs>
        <w:rPr>
          <w:noProof/>
          <w:sz w:val="28"/>
          <w:szCs w:val="28"/>
          <w:lang w:val="en-US"/>
        </w:rPr>
      </w:pPr>
      <w:r w:rsidRPr="00A246D3">
        <w:rPr>
          <w:noProof/>
          <w:sz w:val="28"/>
          <w:szCs w:val="28"/>
          <w:lang w:val="en-US"/>
        </w:rPr>
        <w:t>výklad jednacího řádu</w:t>
      </w:r>
      <w:r w:rsidRPr="00A246D3">
        <w:rPr>
          <w:noProof/>
          <w:sz w:val="28"/>
          <w:szCs w:val="28"/>
          <w:lang w:val="en-US"/>
        </w:rPr>
        <w:tab/>
        <w:t>12</w:t>
      </w:r>
    </w:p>
    <w:p w:rsidRPr="00A246D3" w:rsidR="00A246D3" w:rsidRDefault="00A246D3" w14:paraId="636C6563" w14:textId="77777777">
      <w:pPr>
        <w:pStyle w:val="Index2"/>
        <w:tabs>
          <w:tab w:val="right" w:pos="8494"/>
        </w:tabs>
        <w:rPr>
          <w:noProof/>
          <w:sz w:val="28"/>
          <w:szCs w:val="28"/>
          <w:lang w:val="en-US"/>
        </w:rPr>
      </w:pPr>
      <w:r w:rsidRPr="00A246D3">
        <w:rPr>
          <w:noProof/>
          <w:sz w:val="28"/>
          <w:szCs w:val="28"/>
          <w:lang w:val="en-US"/>
        </w:rPr>
        <w:lastRenderedPageBreak/>
        <w:t>vytvoření</w:t>
      </w:r>
      <w:r w:rsidRPr="00A246D3">
        <w:rPr>
          <w:noProof/>
          <w:sz w:val="28"/>
          <w:szCs w:val="28"/>
          <w:lang w:val="en-US"/>
        </w:rPr>
        <w:tab/>
        <w:t>37</w:t>
      </w:r>
    </w:p>
    <w:p w:rsidRPr="00A246D3" w:rsidR="00A246D3" w:rsidRDefault="00A246D3" w14:paraId="507A7D94" w14:textId="77777777">
      <w:pPr>
        <w:pStyle w:val="Index1"/>
        <w:tabs>
          <w:tab w:val="right" w:pos="8494"/>
        </w:tabs>
        <w:rPr>
          <w:noProof/>
          <w:sz w:val="28"/>
          <w:szCs w:val="28"/>
          <w:lang w:val="en-US"/>
        </w:rPr>
      </w:pPr>
      <w:r w:rsidRPr="00A246D3">
        <w:rPr>
          <w:noProof/>
          <w:sz w:val="28"/>
          <w:szCs w:val="28"/>
          <w:lang w:val="en-US"/>
        </w:rPr>
        <w:t>PŘENESENÍ PRAVOMOCÍ</w:t>
      </w:r>
      <w:r w:rsidRPr="00A246D3">
        <w:rPr>
          <w:noProof/>
          <w:sz w:val="28"/>
          <w:szCs w:val="28"/>
          <w:lang w:val="en-US"/>
        </w:rPr>
        <w:tab/>
        <w:t>12, 101, 104</w:t>
      </w:r>
    </w:p>
    <w:p w:rsidRPr="00A246D3" w:rsidR="00A246D3" w:rsidRDefault="00A246D3" w14:paraId="06306A51" w14:textId="77777777">
      <w:pPr>
        <w:pStyle w:val="Index1"/>
        <w:tabs>
          <w:tab w:val="right" w:pos="8494"/>
        </w:tabs>
        <w:rPr>
          <w:noProof/>
          <w:sz w:val="28"/>
          <w:szCs w:val="28"/>
          <w:lang w:val="en-US"/>
        </w:rPr>
      </w:pPr>
      <w:r w:rsidRPr="00A246D3">
        <w:rPr>
          <w:noProof/>
          <w:sz w:val="28"/>
          <w:szCs w:val="28"/>
          <w:lang w:val="en-US"/>
        </w:rPr>
        <w:t>PŘÍPRAVNÉ SCHŮZE</w:t>
      </w:r>
      <w:r w:rsidRPr="00A246D3">
        <w:rPr>
          <w:noProof/>
          <w:sz w:val="28"/>
          <w:szCs w:val="28"/>
          <w:lang w:val="en-US"/>
        </w:rPr>
        <w:tab/>
        <w:t>82, 87</w:t>
      </w:r>
    </w:p>
    <w:p w:rsidRPr="00A246D3" w:rsidR="00A246D3" w:rsidRDefault="00A246D3" w14:paraId="0A6B46D9" w14:textId="77777777">
      <w:pPr>
        <w:pStyle w:val="Index1"/>
        <w:tabs>
          <w:tab w:val="right" w:pos="8494"/>
        </w:tabs>
        <w:rPr>
          <w:noProof/>
          <w:sz w:val="28"/>
          <w:szCs w:val="28"/>
          <w:lang w:val="en-US"/>
        </w:rPr>
      </w:pPr>
      <w:r w:rsidRPr="00A246D3">
        <w:rPr>
          <w:noProof/>
          <w:sz w:val="28"/>
          <w:szCs w:val="28"/>
          <w:lang w:val="en-US"/>
        </w:rPr>
        <w:t>PŘÍPRAVNÉ SKUPINY</w:t>
      </w:r>
      <w:r w:rsidRPr="00A246D3">
        <w:rPr>
          <w:noProof/>
          <w:sz w:val="28"/>
          <w:szCs w:val="28"/>
          <w:lang w:val="en-US"/>
        </w:rPr>
        <w:tab/>
        <w:t>47, 54–55, 78</w:t>
      </w:r>
    </w:p>
    <w:p w:rsidRPr="00A246D3" w:rsidR="00A246D3" w:rsidRDefault="00A246D3" w14:paraId="5089A6C2" w14:textId="77777777">
      <w:pPr>
        <w:pStyle w:val="Index2"/>
        <w:tabs>
          <w:tab w:val="right" w:pos="8494"/>
        </w:tabs>
        <w:rPr>
          <w:noProof/>
          <w:sz w:val="28"/>
          <w:szCs w:val="28"/>
          <w:lang w:val="en-US"/>
        </w:rPr>
      </w:pPr>
      <w:r w:rsidRPr="00A246D3">
        <w:rPr>
          <w:noProof/>
          <w:sz w:val="28"/>
          <w:szCs w:val="28"/>
          <w:lang w:val="en-US"/>
        </w:rPr>
        <w:t>definice</w:t>
      </w:r>
      <w:r w:rsidRPr="00A246D3">
        <w:rPr>
          <w:noProof/>
          <w:sz w:val="28"/>
          <w:szCs w:val="28"/>
          <w:lang w:val="en-US"/>
        </w:rPr>
        <w:tab/>
        <w:t>55</w:t>
      </w:r>
    </w:p>
    <w:p w:rsidRPr="00A246D3" w:rsidR="00A246D3" w:rsidRDefault="00A246D3" w14:paraId="4BCF3598" w14:textId="77777777">
      <w:pPr>
        <w:pStyle w:val="Index1"/>
        <w:tabs>
          <w:tab w:val="right" w:pos="8494"/>
        </w:tabs>
        <w:rPr>
          <w:noProof/>
          <w:sz w:val="28"/>
          <w:szCs w:val="28"/>
          <w:lang w:val="en-US"/>
        </w:rPr>
      </w:pPr>
      <w:r w:rsidRPr="00A246D3">
        <w:rPr>
          <w:noProof/>
          <w:sz w:val="28"/>
          <w:szCs w:val="28"/>
          <w:lang w:val="en-US"/>
        </w:rPr>
        <w:t>PŘÍSPĚVKY VYPLÁCENÉ ČLENŮM A DELEGÁTŮM</w:t>
      </w:r>
      <w:r w:rsidRPr="00A246D3">
        <w:rPr>
          <w:noProof/>
          <w:sz w:val="28"/>
          <w:szCs w:val="28"/>
          <w:lang w:val="en-US"/>
        </w:rPr>
        <w:tab/>
        <w:t>1, 6 KCH, 28</w:t>
      </w:r>
    </w:p>
    <w:p w:rsidRPr="00A246D3" w:rsidR="00A246D3" w:rsidRDefault="00A246D3" w14:paraId="6747EF3E" w14:textId="77777777">
      <w:pPr>
        <w:pStyle w:val="Index1"/>
        <w:tabs>
          <w:tab w:val="right" w:pos="8494"/>
        </w:tabs>
        <w:rPr>
          <w:noProof/>
          <w:sz w:val="28"/>
          <w:szCs w:val="28"/>
          <w:lang w:val="en-US"/>
        </w:rPr>
      </w:pPr>
      <w:r w:rsidRPr="00A246D3">
        <w:rPr>
          <w:noProof/>
          <w:sz w:val="28"/>
          <w:szCs w:val="28"/>
          <w:lang w:val="en-US"/>
        </w:rPr>
        <w:t>PŘÍSTUP K DOKUMENTŮM VÝBORU</w:t>
      </w:r>
      <w:r w:rsidRPr="00A246D3">
        <w:rPr>
          <w:noProof/>
          <w:sz w:val="28"/>
          <w:szCs w:val="28"/>
          <w:lang w:val="en-US"/>
        </w:rPr>
        <w:tab/>
        <w:t>98</w:t>
      </w:r>
    </w:p>
    <w:p w:rsidRPr="00A246D3" w:rsidR="00A246D3" w:rsidRDefault="00A246D3" w14:paraId="4DB2145C" w14:textId="77777777">
      <w:pPr>
        <w:pStyle w:val="Index1"/>
        <w:tabs>
          <w:tab w:val="right" w:pos="8494"/>
        </w:tabs>
        <w:rPr>
          <w:noProof/>
          <w:sz w:val="28"/>
          <w:szCs w:val="28"/>
          <w:lang w:val="en-US"/>
        </w:rPr>
      </w:pPr>
      <w:r w:rsidRPr="00A246D3">
        <w:rPr>
          <w:noProof/>
          <w:sz w:val="28"/>
          <w:szCs w:val="28"/>
          <w:lang w:val="en-US"/>
        </w:rPr>
        <w:t>PŘÍSTUP VEŘEJNOSTI NA ZASEDÁNÍ A SCHŮZE</w:t>
      </w:r>
      <w:r w:rsidRPr="00A246D3">
        <w:rPr>
          <w:noProof/>
          <w:sz w:val="28"/>
          <w:szCs w:val="28"/>
          <w:lang w:val="en-US"/>
        </w:rPr>
        <w:tab/>
        <w:t>99</w:t>
      </w:r>
    </w:p>
    <w:p w:rsidRPr="00A246D3" w:rsidR="00A246D3" w:rsidRDefault="00A246D3" w14:paraId="43C3EA68" w14:textId="77777777">
      <w:pPr>
        <w:pStyle w:val="Index1"/>
        <w:tabs>
          <w:tab w:val="right" w:pos="8494"/>
        </w:tabs>
        <w:rPr>
          <w:noProof/>
          <w:sz w:val="28"/>
          <w:szCs w:val="28"/>
          <w:lang w:val="en-US"/>
        </w:rPr>
      </w:pPr>
      <w:r w:rsidRPr="00A246D3">
        <w:rPr>
          <w:noProof/>
          <w:sz w:val="28"/>
          <w:szCs w:val="28"/>
          <w:lang w:val="en-US"/>
        </w:rPr>
        <w:t>PROCESNÍ NÁVRHY</w:t>
      </w:r>
      <w:r w:rsidRPr="00A246D3">
        <w:rPr>
          <w:noProof/>
          <w:sz w:val="28"/>
          <w:szCs w:val="28"/>
          <w:lang w:val="en-US"/>
        </w:rPr>
        <w:tab/>
        <w:t>69</w:t>
      </w:r>
    </w:p>
    <w:p w:rsidRPr="00A246D3" w:rsidR="00A246D3" w:rsidRDefault="00A246D3" w14:paraId="4E048194" w14:textId="77777777">
      <w:pPr>
        <w:pStyle w:val="Index1"/>
        <w:tabs>
          <w:tab w:val="right" w:pos="8494"/>
        </w:tabs>
        <w:rPr>
          <w:noProof/>
          <w:sz w:val="28"/>
          <w:szCs w:val="28"/>
          <w:lang w:val="en-US"/>
        </w:rPr>
      </w:pPr>
      <w:r w:rsidRPr="00A246D3">
        <w:rPr>
          <w:noProof/>
          <w:sz w:val="28"/>
          <w:szCs w:val="28"/>
          <w:lang w:val="en-US"/>
        </w:rPr>
        <w:t>PROGRAM JEDNÁNÍ PLENÁRNÍHO ZASEDÁNÍ</w:t>
      </w:r>
      <w:r w:rsidRPr="00A246D3">
        <w:rPr>
          <w:noProof/>
          <w:sz w:val="28"/>
          <w:szCs w:val="28"/>
          <w:lang w:val="en-US"/>
        </w:rPr>
        <w:tab/>
        <w:t>64, 67, 73</w:t>
      </w:r>
    </w:p>
    <w:p w:rsidRPr="00A246D3" w:rsidR="00A246D3" w:rsidRDefault="00A246D3" w14:paraId="1DEBF6E4" w14:textId="77777777">
      <w:pPr>
        <w:pStyle w:val="Index1"/>
        <w:tabs>
          <w:tab w:val="right" w:pos="8494"/>
        </w:tabs>
        <w:rPr>
          <w:noProof/>
          <w:sz w:val="28"/>
          <w:szCs w:val="28"/>
          <w:lang w:val="en-US"/>
        </w:rPr>
      </w:pPr>
      <w:r w:rsidRPr="00A246D3">
        <w:rPr>
          <w:noProof/>
          <w:sz w:val="28"/>
          <w:szCs w:val="28"/>
          <w:lang w:val="en-US"/>
        </w:rPr>
        <w:t>PROHLÁŠENÍ člena</w:t>
      </w:r>
      <w:r w:rsidRPr="00A246D3">
        <w:rPr>
          <w:noProof/>
          <w:sz w:val="28"/>
          <w:szCs w:val="28"/>
          <w:lang w:val="en-US"/>
        </w:rPr>
        <w:tab/>
        <w:t>viz HLASOVÁNÍ &gt;&gt; vysvětlení hlasování 69</w:t>
      </w:r>
    </w:p>
    <w:p w:rsidRPr="00A246D3" w:rsidR="00A246D3" w:rsidRDefault="00A246D3" w14:paraId="006B406E" w14:textId="77777777">
      <w:pPr>
        <w:pStyle w:val="Index1"/>
        <w:tabs>
          <w:tab w:val="right" w:pos="8494"/>
        </w:tabs>
        <w:rPr>
          <w:noProof/>
          <w:sz w:val="28"/>
          <w:szCs w:val="28"/>
          <w:lang w:val="en-US"/>
        </w:rPr>
      </w:pPr>
      <w:r w:rsidRPr="00A246D3">
        <w:rPr>
          <w:noProof/>
          <w:sz w:val="28"/>
          <w:szCs w:val="28"/>
          <w:lang w:val="en-US"/>
        </w:rPr>
        <w:t>PROHLÁŠENÍ O FINANČNÍCH ZÁJMECH</w:t>
      </w:r>
      <w:r w:rsidRPr="00A246D3">
        <w:rPr>
          <w:noProof/>
          <w:sz w:val="28"/>
          <w:szCs w:val="28"/>
          <w:lang w:val="en-US"/>
        </w:rPr>
        <w:tab/>
        <w:t>7 KCH, 81 PP</w:t>
      </w:r>
    </w:p>
    <w:p w:rsidRPr="00A246D3" w:rsidR="00A246D3" w:rsidRDefault="00A246D3" w14:paraId="2D9366E5" w14:textId="77777777">
      <w:pPr>
        <w:pStyle w:val="Index1"/>
        <w:tabs>
          <w:tab w:val="right" w:pos="8494"/>
        </w:tabs>
        <w:rPr>
          <w:noProof/>
          <w:sz w:val="28"/>
          <w:szCs w:val="28"/>
          <w:lang w:val="en-US"/>
        </w:rPr>
      </w:pPr>
      <w:r w:rsidRPr="00A246D3">
        <w:rPr>
          <w:noProof/>
          <w:sz w:val="28"/>
          <w:szCs w:val="28"/>
          <w:lang w:val="en-US"/>
        </w:rPr>
        <w:t>PROTISTANOVISKA</w:t>
      </w:r>
      <w:r w:rsidRPr="00A246D3">
        <w:rPr>
          <w:noProof/>
          <w:sz w:val="28"/>
          <w:szCs w:val="28"/>
          <w:lang w:val="en-US"/>
        </w:rPr>
        <w:tab/>
        <w:t>71</w:t>
      </w:r>
    </w:p>
    <w:p w:rsidRPr="00A246D3" w:rsidR="00A246D3" w:rsidRDefault="00A246D3" w14:paraId="0ADF3C1B" w14:textId="77777777">
      <w:pPr>
        <w:pStyle w:val="Index1"/>
        <w:tabs>
          <w:tab w:val="right" w:pos="8494"/>
        </w:tabs>
        <w:rPr>
          <w:noProof/>
          <w:sz w:val="28"/>
          <w:szCs w:val="28"/>
          <w:lang w:val="en-US"/>
        </w:rPr>
      </w:pPr>
      <w:r w:rsidRPr="00A246D3">
        <w:rPr>
          <w:noProof/>
          <w:sz w:val="28"/>
          <w:szCs w:val="28"/>
          <w:lang w:val="en-US"/>
        </w:rPr>
        <w:t>PROVÁDĚCÍ PŘEDPISY K JEDNACÍMU ŘÁDU</w:t>
      </w:r>
      <w:r w:rsidRPr="00A246D3">
        <w:rPr>
          <w:noProof/>
          <w:sz w:val="28"/>
          <w:szCs w:val="28"/>
          <w:lang w:val="en-US"/>
        </w:rPr>
        <w:tab/>
        <w:t>12, 116</w:t>
      </w:r>
    </w:p>
    <w:p w:rsidRPr="00A246D3" w:rsidR="00A246D3" w:rsidRDefault="00A246D3" w14:paraId="31119FC7" w14:textId="77777777">
      <w:pPr>
        <w:pStyle w:val="Index1"/>
        <w:tabs>
          <w:tab w:val="right" w:pos="8494"/>
        </w:tabs>
        <w:rPr>
          <w:noProof/>
          <w:sz w:val="28"/>
          <w:szCs w:val="28"/>
          <w:lang w:val="en-US"/>
        </w:rPr>
      </w:pPr>
      <w:r w:rsidRPr="00A246D3">
        <w:rPr>
          <w:noProof/>
          <w:sz w:val="28"/>
          <w:szCs w:val="28"/>
          <w:lang w:val="en-US"/>
        </w:rPr>
        <w:t>PRŮZKUMNÁ STANOVISKA</w:t>
      </w:r>
      <w:r w:rsidRPr="00A246D3">
        <w:rPr>
          <w:noProof/>
          <w:sz w:val="28"/>
          <w:szCs w:val="28"/>
          <w:lang w:val="en-US"/>
        </w:rPr>
        <w:tab/>
        <w:t>47</w:t>
      </w:r>
    </w:p>
    <w:p w:rsidRPr="00A246D3" w:rsidR="00A246D3" w:rsidRDefault="00A246D3" w14:paraId="0C2B6DD3"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R</w:t>
      </w:r>
    </w:p>
    <w:p w:rsidRPr="00A246D3" w:rsidR="00A246D3" w:rsidRDefault="00A246D3" w14:paraId="7920EF49" w14:textId="77777777">
      <w:pPr>
        <w:pStyle w:val="Index1"/>
        <w:tabs>
          <w:tab w:val="right" w:pos="8494"/>
        </w:tabs>
        <w:rPr>
          <w:noProof/>
          <w:sz w:val="28"/>
          <w:szCs w:val="28"/>
          <w:lang w:val="en-US"/>
        </w:rPr>
      </w:pPr>
      <w:r w:rsidRPr="00A246D3">
        <w:rPr>
          <w:noProof/>
          <w:sz w:val="28"/>
          <w:szCs w:val="28"/>
          <w:lang w:val="en-US"/>
        </w:rPr>
        <w:t>RADY PŘIDRUŽENÍ</w:t>
      </w:r>
      <w:r w:rsidRPr="00A246D3">
        <w:rPr>
          <w:noProof/>
          <w:sz w:val="28"/>
          <w:szCs w:val="28"/>
          <w:lang w:val="en-US"/>
        </w:rPr>
        <w:tab/>
        <w:t>31</w:t>
      </w:r>
    </w:p>
    <w:p w:rsidRPr="00A246D3" w:rsidR="00A246D3" w:rsidRDefault="00A246D3" w14:paraId="7F88AB7B" w14:textId="77777777">
      <w:pPr>
        <w:pStyle w:val="Index1"/>
        <w:tabs>
          <w:tab w:val="right" w:pos="8494"/>
        </w:tabs>
        <w:rPr>
          <w:noProof/>
          <w:sz w:val="28"/>
          <w:szCs w:val="28"/>
          <w:lang w:val="en-US"/>
        </w:rPr>
      </w:pPr>
      <w:r w:rsidRPr="00A246D3">
        <w:rPr>
          <w:noProof/>
          <w:sz w:val="28"/>
          <w:szCs w:val="28"/>
          <w:lang w:val="en-US"/>
        </w:rPr>
        <w:t>REJSTŘÍK DOKUMENTŮ VÝBORU</w:t>
      </w:r>
      <w:r w:rsidRPr="00A246D3">
        <w:rPr>
          <w:noProof/>
          <w:sz w:val="28"/>
          <w:szCs w:val="28"/>
          <w:lang w:val="en-US"/>
        </w:rPr>
        <w:tab/>
        <w:t>98</w:t>
      </w:r>
    </w:p>
    <w:p w:rsidRPr="00A246D3" w:rsidR="00A246D3" w:rsidRDefault="00A246D3" w14:paraId="39277BC1" w14:textId="77777777">
      <w:pPr>
        <w:pStyle w:val="Index1"/>
        <w:tabs>
          <w:tab w:val="right" w:pos="8494"/>
        </w:tabs>
        <w:rPr>
          <w:noProof/>
          <w:sz w:val="28"/>
          <w:szCs w:val="28"/>
          <w:lang w:val="en-US"/>
        </w:rPr>
      </w:pPr>
      <w:r w:rsidRPr="00A246D3">
        <w:rPr>
          <w:noProof/>
          <w:sz w:val="28"/>
          <w:szCs w:val="28"/>
          <w:lang w:val="en-US"/>
        </w:rPr>
        <w:t>ROVNOST ŽEN A MUŽŮ</w:t>
      </w:r>
      <w:r w:rsidRPr="00A246D3">
        <w:rPr>
          <w:noProof/>
          <w:sz w:val="28"/>
          <w:szCs w:val="28"/>
          <w:lang w:val="en-US"/>
        </w:rPr>
        <w:tab/>
        <w:t>viz VYVÁŽENÉ ZASTOUPENÍ ŽEN A MUŽŮ</w:t>
      </w:r>
    </w:p>
    <w:p w:rsidRPr="00A246D3" w:rsidR="00A246D3" w:rsidRDefault="00A246D3" w14:paraId="3AC36E82" w14:textId="77777777">
      <w:pPr>
        <w:pStyle w:val="Index1"/>
        <w:tabs>
          <w:tab w:val="right" w:pos="8494"/>
        </w:tabs>
        <w:rPr>
          <w:noProof/>
          <w:sz w:val="28"/>
          <w:szCs w:val="28"/>
          <w:lang w:val="en-US"/>
        </w:rPr>
      </w:pPr>
      <w:r w:rsidRPr="00A246D3">
        <w:rPr>
          <w:noProof/>
          <w:sz w:val="28"/>
          <w:szCs w:val="28"/>
          <w:lang w:val="en-US"/>
        </w:rPr>
        <w:t>ROZPOČET</w:t>
      </w:r>
    </w:p>
    <w:p w:rsidRPr="00A246D3" w:rsidR="00A246D3" w:rsidRDefault="00A246D3" w14:paraId="7673516E" w14:textId="77777777">
      <w:pPr>
        <w:pStyle w:val="Index2"/>
        <w:tabs>
          <w:tab w:val="right" w:pos="8494"/>
        </w:tabs>
        <w:rPr>
          <w:noProof/>
          <w:sz w:val="28"/>
          <w:szCs w:val="28"/>
          <w:lang w:val="en-US"/>
        </w:rPr>
      </w:pPr>
      <w:r w:rsidRPr="00A246D3">
        <w:rPr>
          <w:noProof/>
          <w:sz w:val="28"/>
          <w:szCs w:val="28"/>
          <w:lang w:val="en-US"/>
        </w:rPr>
        <w:t>Komise pro finanční a rozpočtové záležitosti (CAF)</w:t>
      </w:r>
      <w:r w:rsidRPr="00A246D3">
        <w:rPr>
          <w:noProof/>
          <w:sz w:val="28"/>
          <w:szCs w:val="28"/>
          <w:lang w:val="en-US"/>
        </w:rPr>
        <w:tab/>
        <w:t>17</w:t>
      </w:r>
    </w:p>
    <w:p w:rsidRPr="00A246D3" w:rsidR="00A246D3" w:rsidRDefault="00A246D3" w14:paraId="4107F1DB" w14:textId="77777777">
      <w:pPr>
        <w:pStyle w:val="Index2"/>
        <w:tabs>
          <w:tab w:val="right" w:pos="8494"/>
        </w:tabs>
        <w:rPr>
          <w:noProof/>
          <w:sz w:val="28"/>
          <w:szCs w:val="28"/>
          <w:lang w:val="en-US"/>
        </w:rPr>
      </w:pPr>
      <w:r w:rsidRPr="00A246D3">
        <w:rPr>
          <w:noProof/>
          <w:sz w:val="28"/>
          <w:szCs w:val="28"/>
          <w:lang w:val="en-US"/>
        </w:rPr>
        <w:t>odhad příjmů a výdajů</w:t>
      </w:r>
      <w:r w:rsidRPr="00A246D3">
        <w:rPr>
          <w:noProof/>
          <w:sz w:val="28"/>
          <w:szCs w:val="28"/>
          <w:lang w:val="en-US"/>
        </w:rPr>
        <w:tab/>
        <w:t>17, 110</w:t>
      </w:r>
    </w:p>
    <w:p w:rsidRPr="00A246D3" w:rsidR="00A246D3" w:rsidRDefault="00A246D3" w14:paraId="68D63300" w14:textId="77777777">
      <w:pPr>
        <w:pStyle w:val="Index2"/>
        <w:tabs>
          <w:tab w:val="right" w:pos="8494"/>
        </w:tabs>
        <w:rPr>
          <w:noProof/>
          <w:sz w:val="28"/>
          <w:szCs w:val="28"/>
          <w:lang w:val="en-US"/>
        </w:rPr>
      </w:pPr>
      <w:r w:rsidRPr="00A246D3">
        <w:rPr>
          <w:noProof/>
          <w:sz w:val="28"/>
          <w:szCs w:val="28"/>
          <w:lang w:val="en-US"/>
        </w:rPr>
        <w:t>stav plnění rozpočtu</w:t>
      </w:r>
      <w:r w:rsidRPr="00A246D3">
        <w:rPr>
          <w:noProof/>
          <w:sz w:val="28"/>
          <w:szCs w:val="28"/>
          <w:lang w:val="en-US"/>
        </w:rPr>
        <w:tab/>
        <w:t>17</w:t>
      </w:r>
    </w:p>
    <w:p w:rsidRPr="00A246D3" w:rsidR="00A246D3" w:rsidRDefault="00A246D3" w14:paraId="7C6F7C09" w14:textId="77777777">
      <w:pPr>
        <w:pStyle w:val="Index1"/>
        <w:tabs>
          <w:tab w:val="right" w:pos="8494"/>
        </w:tabs>
        <w:rPr>
          <w:noProof/>
          <w:sz w:val="28"/>
          <w:szCs w:val="28"/>
          <w:lang w:val="en-US"/>
        </w:rPr>
      </w:pPr>
      <w:r w:rsidRPr="00A246D3">
        <w:rPr>
          <w:noProof/>
          <w:sz w:val="28"/>
          <w:szCs w:val="28"/>
          <w:lang w:val="en-US"/>
        </w:rPr>
        <w:t>ROZPRAVY</w:t>
      </w:r>
      <w:r w:rsidRPr="00A246D3">
        <w:rPr>
          <w:noProof/>
          <w:sz w:val="28"/>
          <w:szCs w:val="28"/>
          <w:lang w:val="en-US"/>
        </w:rPr>
        <w:tab/>
        <w:t>8, 69, 74, 99</w:t>
      </w:r>
    </w:p>
    <w:p w:rsidRPr="00A246D3" w:rsidR="00A246D3" w:rsidRDefault="00A246D3" w14:paraId="5BF65AD5" w14:textId="77777777">
      <w:pPr>
        <w:pStyle w:val="Index1"/>
        <w:tabs>
          <w:tab w:val="right" w:pos="8494"/>
        </w:tabs>
        <w:rPr>
          <w:noProof/>
          <w:sz w:val="28"/>
          <w:szCs w:val="28"/>
          <w:lang w:val="en-US"/>
        </w:rPr>
      </w:pPr>
      <w:r w:rsidRPr="00A246D3">
        <w:rPr>
          <w:noProof/>
          <w:sz w:val="28"/>
          <w:szCs w:val="28"/>
          <w:lang w:val="en-US"/>
        </w:rPr>
        <w:t>ROZŠÍŘENÉ UŽŠÍ PŘEDSEDNICTVO</w:t>
      </w:r>
      <w:r w:rsidRPr="00A246D3">
        <w:rPr>
          <w:noProof/>
          <w:sz w:val="28"/>
          <w:szCs w:val="28"/>
          <w:lang w:val="en-US"/>
        </w:rPr>
        <w:tab/>
        <w:t>7, 20, 21</w:t>
      </w:r>
    </w:p>
    <w:p w:rsidRPr="00A246D3" w:rsidR="00A246D3" w:rsidRDefault="00A246D3" w14:paraId="15077712" w14:textId="77777777">
      <w:pPr>
        <w:pStyle w:val="Index2"/>
        <w:tabs>
          <w:tab w:val="right" w:pos="8494"/>
        </w:tabs>
        <w:rPr>
          <w:noProof/>
          <w:sz w:val="28"/>
          <w:szCs w:val="28"/>
          <w:lang w:val="en-US"/>
        </w:rPr>
      </w:pPr>
      <w:r w:rsidRPr="00A246D3">
        <w:rPr>
          <w:noProof/>
          <w:sz w:val="28"/>
          <w:szCs w:val="28"/>
          <w:lang w:val="en-US"/>
        </w:rPr>
        <w:t>přehled činností</w:t>
      </w:r>
      <w:r w:rsidRPr="00A246D3">
        <w:rPr>
          <w:noProof/>
          <w:sz w:val="28"/>
          <w:szCs w:val="28"/>
          <w:lang w:val="en-US"/>
        </w:rPr>
        <w:tab/>
        <w:t>21 PP</w:t>
      </w:r>
    </w:p>
    <w:p w:rsidRPr="00A246D3" w:rsidR="00A246D3" w:rsidRDefault="00A246D3" w14:paraId="5A6FB146" w14:textId="77777777">
      <w:pPr>
        <w:pStyle w:val="Index2"/>
        <w:tabs>
          <w:tab w:val="right" w:pos="8494"/>
        </w:tabs>
        <w:rPr>
          <w:noProof/>
          <w:sz w:val="28"/>
          <w:szCs w:val="28"/>
          <w:lang w:val="en-US"/>
        </w:rPr>
      </w:pPr>
      <w:r w:rsidRPr="00A246D3">
        <w:rPr>
          <w:noProof/>
          <w:sz w:val="28"/>
          <w:szCs w:val="28"/>
          <w:lang w:val="en-US"/>
        </w:rPr>
        <w:t>schůze</w:t>
      </w:r>
      <w:r w:rsidRPr="00A246D3">
        <w:rPr>
          <w:noProof/>
          <w:sz w:val="28"/>
          <w:szCs w:val="28"/>
          <w:lang w:val="en-US"/>
        </w:rPr>
        <w:tab/>
        <w:t>21</w:t>
      </w:r>
    </w:p>
    <w:p w:rsidRPr="00A246D3" w:rsidR="00A246D3" w:rsidRDefault="00A246D3" w14:paraId="09F0AC11" w14:textId="77777777">
      <w:pPr>
        <w:pStyle w:val="Index2"/>
        <w:tabs>
          <w:tab w:val="right" w:pos="8494"/>
        </w:tabs>
        <w:rPr>
          <w:noProof/>
          <w:sz w:val="28"/>
          <w:szCs w:val="28"/>
          <w:lang w:val="en-US"/>
        </w:rPr>
      </w:pPr>
      <w:r w:rsidRPr="00A246D3">
        <w:rPr>
          <w:noProof/>
          <w:sz w:val="28"/>
          <w:szCs w:val="28"/>
          <w:lang w:val="en-US"/>
        </w:rPr>
        <w:t>úloha</w:t>
      </w:r>
      <w:r w:rsidRPr="00A246D3">
        <w:rPr>
          <w:noProof/>
          <w:sz w:val="28"/>
          <w:szCs w:val="28"/>
          <w:lang w:val="en-US"/>
        </w:rPr>
        <w:tab/>
        <w:t>21</w:t>
      </w:r>
    </w:p>
    <w:p w:rsidRPr="00A246D3" w:rsidR="00A246D3" w:rsidRDefault="00A246D3" w14:paraId="7105AF49"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S</w:t>
      </w:r>
    </w:p>
    <w:p w:rsidRPr="00A246D3" w:rsidR="00A246D3" w:rsidRDefault="00A246D3" w14:paraId="02227CAF" w14:textId="77777777">
      <w:pPr>
        <w:pStyle w:val="Index1"/>
        <w:tabs>
          <w:tab w:val="right" w:pos="8494"/>
        </w:tabs>
        <w:rPr>
          <w:noProof/>
          <w:sz w:val="28"/>
          <w:szCs w:val="28"/>
          <w:lang w:val="en-US"/>
        </w:rPr>
      </w:pPr>
      <w:r w:rsidRPr="00A246D3">
        <w:rPr>
          <w:noProof/>
          <w:sz w:val="28"/>
          <w:szCs w:val="28"/>
          <w:lang w:val="en-US"/>
        </w:rPr>
        <w:t>SAMOSTATNÝ ZPRAVODAJ</w:t>
      </w:r>
      <w:r w:rsidRPr="00A246D3">
        <w:rPr>
          <w:noProof/>
          <w:sz w:val="28"/>
          <w:szCs w:val="28"/>
          <w:lang w:val="en-US"/>
        </w:rPr>
        <w:tab/>
        <w:t>54, 78</w:t>
      </w:r>
    </w:p>
    <w:p w:rsidRPr="00A246D3" w:rsidR="00A246D3" w:rsidRDefault="00A246D3" w14:paraId="0015EE1D" w14:textId="77777777">
      <w:pPr>
        <w:pStyle w:val="Index1"/>
        <w:tabs>
          <w:tab w:val="right" w:pos="8494"/>
        </w:tabs>
        <w:rPr>
          <w:noProof/>
          <w:sz w:val="28"/>
          <w:szCs w:val="28"/>
          <w:lang w:val="en-US"/>
        </w:rPr>
      </w:pPr>
      <w:r w:rsidRPr="00A246D3">
        <w:rPr>
          <w:noProof/>
          <w:sz w:val="28"/>
          <w:szCs w:val="28"/>
          <w:lang w:val="en-US"/>
        </w:rPr>
        <w:t>SANKCE</w:t>
      </w:r>
      <w:r w:rsidRPr="00A246D3">
        <w:rPr>
          <w:noProof/>
          <w:sz w:val="28"/>
          <w:szCs w:val="28"/>
          <w:lang w:val="en-US"/>
        </w:rPr>
        <w:tab/>
        <w:t>14 KCH</w:t>
      </w:r>
    </w:p>
    <w:p w:rsidRPr="00A246D3" w:rsidR="00A246D3" w:rsidRDefault="00A246D3" w14:paraId="645C8C47" w14:textId="77777777">
      <w:pPr>
        <w:pStyle w:val="Index1"/>
        <w:tabs>
          <w:tab w:val="right" w:pos="8494"/>
        </w:tabs>
        <w:rPr>
          <w:noProof/>
          <w:sz w:val="28"/>
          <w:szCs w:val="28"/>
          <w:lang w:val="en-US"/>
        </w:rPr>
      </w:pPr>
      <w:r w:rsidRPr="00A246D3">
        <w:rPr>
          <w:noProof/>
          <w:sz w:val="28"/>
          <w:szCs w:val="28"/>
          <w:lang w:val="en-US"/>
        </w:rPr>
        <w:t>SCHŮZE</w:t>
      </w:r>
      <w:r w:rsidRPr="00A246D3">
        <w:rPr>
          <w:noProof/>
          <w:sz w:val="28"/>
          <w:szCs w:val="28"/>
          <w:lang w:val="en-US"/>
        </w:rPr>
        <w:tab/>
        <w:t>112</w:t>
      </w:r>
    </w:p>
    <w:p w:rsidRPr="00A246D3" w:rsidR="00A246D3" w:rsidRDefault="00A246D3" w14:paraId="4D7E640A" w14:textId="77777777">
      <w:pPr>
        <w:pStyle w:val="Index2"/>
        <w:tabs>
          <w:tab w:val="right" w:pos="8494"/>
        </w:tabs>
        <w:rPr>
          <w:noProof/>
          <w:sz w:val="28"/>
          <w:szCs w:val="28"/>
          <w:lang w:val="en-US"/>
        </w:rPr>
      </w:pPr>
      <w:r w:rsidRPr="00A246D3">
        <w:rPr>
          <w:noProof/>
          <w:sz w:val="28"/>
          <w:szCs w:val="28"/>
          <w:lang w:val="en-US"/>
        </w:rPr>
        <w:lastRenderedPageBreak/>
        <w:t>roční harmonogram schůzí a zasedání EHSV</w:t>
      </w:r>
      <w:r w:rsidRPr="00A246D3">
        <w:rPr>
          <w:noProof/>
          <w:sz w:val="28"/>
          <w:szCs w:val="28"/>
          <w:lang w:val="en-US"/>
        </w:rPr>
        <w:tab/>
        <w:t xml:space="preserve">12 PP </w:t>
      </w:r>
    </w:p>
    <w:p w:rsidRPr="00A246D3" w:rsidR="00A246D3" w:rsidRDefault="00A246D3" w14:paraId="04D0C441" w14:textId="77777777">
      <w:pPr>
        <w:pStyle w:val="Index1"/>
        <w:tabs>
          <w:tab w:val="right" w:pos="8494"/>
        </w:tabs>
        <w:rPr>
          <w:noProof/>
          <w:sz w:val="28"/>
          <w:szCs w:val="28"/>
          <w:lang w:val="en-US"/>
        </w:rPr>
      </w:pPr>
      <w:r w:rsidRPr="00A246D3">
        <w:rPr>
          <w:noProof/>
          <w:sz w:val="28"/>
          <w:szCs w:val="28"/>
          <w:lang w:val="en-US"/>
        </w:rPr>
        <w:t>SCHŮZE V HYBRIDNÍM REŽIMU</w:t>
      </w:r>
      <w:r w:rsidRPr="00A246D3">
        <w:rPr>
          <w:noProof/>
          <w:sz w:val="28"/>
          <w:szCs w:val="28"/>
          <w:lang w:val="en-US"/>
        </w:rPr>
        <w:tab/>
        <w:t>112</w:t>
      </w:r>
    </w:p>
    <w:p w:rsidRPr="00A246D3" w:rsidR="00A246D3" w:rsidRDefault="00A246D3" w14:paraId="5805A550" w14:textId="77777777">
      <w:pPr>
        <w:pStyle w:val="Index1"/>
        <w:tabs>
          <w:tab w:val="right" w:pos="8494"/>
        </w:tabs>
        <w:rPr>
          <w:noProof/>
          <w:sz w:val="28"/>
          <w:szCs w:val="28"/>
          <w:lang w:val="en-US"/>
        </w:rPr>
      </w:pPr>
      <w:r w:rsidRPr="00A246D3">
        <w:rPr>
          <w:noProof/>
          <w:sz w:val="28"/>
          <w:szCs w:val="28"/>
          <w:lang w:val="en-US"/>
        </w:rPr>
        <w:t>SEKCE</w:t>
      </w:r>
    </w:p>
    <w:p w:rsidRPr="00A246D3" w:rsidR="00A246D3" w:rsidRDefault="00A246D3" w14:paraId="6BA3D4A3" w14:textId="77777777">
      <w:pPr>
        <w:pStyle w:val="Index2"/>
        <w:tabs>
          <w:tab w:val="right" w:pos="8494"/>
        </w:tabs>
        <w:rPr>
          <w:noProof/>
          <w:sz w:val="28"/>
          <w:szCs w:val="28"/>
          <w:lang w:val="en-US"/>
        </w:rPr>
      </w:pPr>
      <w:r w:rsidRPr="00A246D3">
        <w:rPr>
          <w:noProof/>
          <w:sz w:val="28"/>
          <w:szCs w:val="28"/>
          <w:lang w:val="en-US"/>
        </w:rPr>
        <w:t>členové</w:t>
      </w:r>
      <w:r w:rsidRPr="00A246D3">
        <w:rPr>
          <w:noProof/>
          <w:sz w:val="28"/>
          <w:szCs w:val="28"/>
          <w:lang w:val="en-US"/>
        </w:rPr>
        <w:tab/>
        <w:t>23</w:t>
      </w:r>
    </w:p>
    <w:p w:rsidRPr="00A246D3" w:rsidR="00A246D3" w:rsidRDefault="00A246D3" w14:paraId="0721649C" w14:textId="77777777">
      <w:pPr>
        <w:pStyle w:val="Index2"/>
        <w:tabs>
          <w:tab w:val="right" w:pos="8494"/>
        </w:tabs>
        <w:rPr>
          <w:noProof/>
          <w:sz w:val="28"/>
          <w:szCs w:val="28"/>
          <w:lang w:val="en-US"/>
        </w:rPr>
      </w:pPr>
      <w:r w:rsidRPr="00A246D3">
        <w:rPr>
          <w:noProof/>
          <w:sz w:val="28"/>
          <w:szCs w:val="28"/>
          <w:lang w:val="en-US"/>
        </w:rPr>
        <w:t>jmenování členů sekcí</w:t>
      </w:r>
      <w:r w:rsidRPr="00A246D3">
        <w:rPr>
          <w:noProof/>
          <w:sz w:val="28"/>
          <w:szCs w:val="28"/>
          <w:lang w:val="en-US"/>
        </w:rPr>
        <w:tab/>
        <w:t>23</w:t>
      </w:r>
    </w:p>
    <w:p w:rsidRPr="00A246D3" w:rsidR="00A246D3" w:rsidRDefault="00A246D3" w14:paraId="271D5DA9" w14:textId="77777777">
      <w:pPr>
        <w:pStyle w:val="Index2"/>
        <w:tabs>
          <w:tab w:val="right" w:pos="8494"/>
        </w:tabs>
        <w:rPr>
          <w:noProof/>
          <w:sz w:val="28"/>
          <w:szCs w:val="28"/>
          <w:lang w:val="en-US"/>
        </w:rPr>
      </w:pPr>
      <w:r w:rsidRPr="00A246D3">
        <w:rPr>
          <w:noProof/>
          <w:sz w:val="28"/>
          <w:szCs w:val="28"/>
          <w:lang w:val="en-US"/>
        </w:rPr>
        <w:t>nahrazení člena</w:t>
      </w:r>
      <w:r w:rsidRPr="00A246D3">
        <w:rPr>
          <w:noProof/>
          <w:sz w:val="28"/>
          <w:szCs w:val="28"/>
          <w:lang w:val="en-US"/>
        </w:rPr>
        <w:tab/>
        <w:t>23</w:t>
      </w:r>
    </w:p>
    <w:p w:rsidRPr="00A246D3" w:rsidR="00A246D3" w:rsidRDefault="00A246D3" w14:paraId="2C9EDD95" w14:textId="77777777">
      <w:pPr>
        <w:pStyle w:val="Index2"/>
        <w:tabs>
          <w:tab w:val="right" w:pos="8494"/>
        </w:tabs>
        <w:rPr>
          <w:noProof/>
          <w:sz w:val="28"/>
          <w:szCs w:val="28"/>
          <w:lang w:val="en-US"/>
        </w:rPr>
      </w:pPr>
      <w:r w:rsidRPr="00A246D3">
        <w:rPr>
          <w:noProof/>
          <w:sz w:val="28"/>
          <w:szCs w:val="28"/>
          <w:lang w:val="en-US"/>
        </w:rPr>
        <w:t>počet členů</w:t>
      </w:r>
      <w:r w:rsidRPr="00A246D3">
        <w:rPr>
          <w:noProof/>
          <w:sz w:val="28"/>
          <w:szCs w:val="28"/>
          <w:lang w:val="en-US"/>
        </w:rPr>
        <w:tab/>
        <w:t>23</w:t>
      </w:r>
    </w:p>
    <w:p w:rsidRPr="00A246D3" w:rsidR="00A246D3" w:rsidRDefault="00A246D3" w14:paraId="65A77804" w14:textId="77777777">
      <w:pPr>
        <w:pStyle w:val="Index2"/>
        <w:tabs>
          <w:tab w:val="right" w:pos="8494"/>
        </w:tabs>
        <w:rPr>
          <w:noProof/>
          <w:sz w:val="28"/>
          <w:szCs w:val="28"/>
          <w:lang w:val="en-US"/>
        </w:rPr>
      </w:pPr>
      <w:r w:rsidRPr="00A246D3">
        <w:rPr>
          <w:noProof/>
          <w:sz w:val="28"/>
          <w:szCs w:val="28"/>
          <w:lang w:val="en-US"/>
        </w:rPr>
        <w:t>poradci</w:t>
      </w:r>
      <w:r w:rsidRPr="00A246D3">
        <w:rPr>
          <w:noProof/>
          <w:sz w:val="28"/>
          <w:szCs w:val="28"/>
          <w:lang w:val="en-US"/>
        </w:rPr>
        <w:tab/>
        <w:t>82</w:t>
      </w:r>
    </w:p>
    <w:p w:rsidRPr="00A246D3" w:rsidR="00A246D3" w:rsidRDefault="00A246D3" w14:paraId="64B417F4" w14:textId="77777777">
      <w:pPr>
        <w:pStyle w:val="Index2"/>
        <w:tabs>
          <w:tab w:val="right" w:pos="8494"/>
        </w:tabs>
        <w:rPr>
          <w:noProof/>
          <w:sz w:val="28"/>
          <w:szCs w:val="28"/>
          <w:lang w:val="en-US"/>
        </w:rPr>
      </w:pPr>
      <w:r w:rsidRPr="00A246D3">
        <w:rPr>
          <w:noProof/>
          <w:sz w:val="28"/>
          <w:szCs w:val="28"/>
          <w:lang w:val="en-US"/>
        </w:rPr>
        <w:t>postup v návaznosti na schůze sekcí</w:t>
      </w:r>
      <w:r w:rsidRPr="00A246D3">
        <w:rPr>
          <w:noProof/>
          <w:sz w:val="28"/>
          <w:szCs w:val="28"/>
          <w:lang w:val="en-US"/>
        </w:rPr>
        <w:tab/>
        <w:t>61–62</w:t>
      </w:r>
    </w:p>
    <w:p w:rsidRPr="00A246D3" w:rsidR="00A246D3" w:rsidRDefault="00A246D3" w14:paraId="6C07D80F" w14:textId="77777777">
      <w:pPr>
        <w:pStyle w:val="Index2"/>
        <w:tabs>
          <w:tab w:val="right" w:pos="8494"/>
        </w:tabs>
        <w:rPr>
          <w:noProof/>
          <w:sz w:val="28"/>
          <w:szCs w:val="28"/>
          <w:lang w:val="en-US"/>
        </w:rPr>
      </w:pPr>
      <w:r w:rsidRPr="00A246D3">
        <w:rPr>
          <w:noProof/>
          <w:sz w:val="28"/>
          <w:szCs w:val="28"/>
          <w:lang w:val="en-US"/>
        </w:rPr>
        <w:t>pozměňovací návrhy</w:t>
      </w:r>
      <w:r w:rsidRPr="00A246D3">
        <w:rPr>
          <w:noProof/>
          <w:sz w:val="28"/>
          <w:szCs w:val="28"/>
          <w:lang w:val="en-US"/>
        </w:rPr>
        <w:tab/>
        <w:t>60</w:t>
      </w:r>
    </w:p>
    <w:p w:rsidRPr="00A246D3" w:rsidR="00A246D3" w:rsidRDefault="00A246D3" w14:paraId="03F8B149" w14:textId="77777777">
      <w:pPr>
        <w:pStyle w:val="Index2"/>
        <w:tabs>
          <w:tab w:val="right" w:pos="8494"/>
        </w:tabs>
        <w:rPr>
          <w:noProof/>
          <w:sz w:val="28"/>
          <w:szCs w:val="28"/>
          <w:lang w:val="en-US"/>
        </w:rPr>
      </w:pPr>
      <w:r w:rsidRPr="00A246D3">
        <w:rPr>
          <w:noProof/>
          <w:sz w:val="28"/>
          <w:szCs w:val="28"/>
          <w:lang w:val="en-US"/>
        </w:rPr>
        <w:t>předsednictvo</w:t>
      </w:r>
      <w:r w:rsidRPr="00A246D3">
        <w:rPr>
          <w:noProof/>
          <w:sz w:val="28"/>
          <w:szCs w:val="28"/>
          <w:lang w:val="en-US"/>
        </w:rPr>
        <w:tab/>
        <w:t>24, 43, 57 PP</w:t>
      </w:r>
    </w:p>
    <w:p w:rsidRPr="00A246D3" w:rsidR="00A246D3" w:rsidRDefault="00A246D3" w14:paraId="76B5FE7B" w14:textId="77777777">
      <w:pPr>
        <w:pStyle w:val="Index2"/>
        <w:tabs>
          <w:tab w:val="right" w:pos="8494"/>
        </w:tabs>
        <w:rPr>
          <w:noProof/>
          <w:sz w:val="28"/>
          <w:szCs w:val="28"/>
          <w:lang w:val="en-US"/>
        </w:rPr>
      </w:pPr>
      <w:r w:rsidRPr="00A246D3">
        <w:rPr>
          <w:noProof/>
          <w:sz w:val="28"/>
          <w:szCs w:val="28"/>
          <w:lang w:val="en-US"/>
        </w:rPr>
        <w:t>přípravné práce</w:t>
      </w:r>
      <w:r w:rsidRPr="00A246D3">
        <w:rPr>
          <w:noProof/>
          <w:sz w:val="28"/>
          <w:szCs w:val="28"/>
          <w:lang w:val="en-US"/>
        </w:rPr>
        <w:tab/>
        <w:t>54</w:t>
      </w:r>
    </w:p>
    <w:p w:rsidRPr="00A246D3" w:rsidR="00A246D3" w:rsidRDefault="00A246D3" w14:paraId="3EF0A108" w14:textId="77777777">
      <w:pPr>
        <w:pStyle w:val="Index2"/>
        <w:tabs>
          <w:tab w:val="right" w:pos="8494"/>
        </w:tabs>
        <w:rPr>
          <w:noProof/>
          <w:sz w:val="28"/>
          <w:szCs w:val="28"/>
          <w:lang w:val="en-US"/>
        </w:rPr>
      </w:pPr>
      <w:r w:rsidRPr="00A246D3">
        <w:rPr>
          <w:noProof/>
          <w:sz w:val="28"/>
          <w:szCs w:val="28"/>
          <w:lang w:val="en-US"/>
        </w:rPr>
        <w:t>příslušnost stálých skupin k některé ze sekcí</w:t>
      </w:r>
      <w:r w:rsidRPr="00A246D3">
        <w:rPr>
          <w:noProof/>
          <w:sz w:val="28"/>
          <w:szCs w:val="28"/>
          <w:lang w:val="en-US"/>
        </w:rPr>
        <w:tab/>
        <w:t>35</w:t>
      </w:r>
    </w:p>
    <w:p w:rsidRPr="00A246D3" w:rsidR="00A246D3" w:rsidRDefault="00A246D3" w14:paraId="305E7C8F" w14:textId="77777777">
      <w:pPr>
        <w:pStyle w:val="Index2"/>
        <w:tabs>
          <w:tab w:val="right" w:pos="8494"/>
        </w:tabs>
        <w:rPr>
          <w:noProof/>
          <w:sz w:val="28"/>
          <w:szCs w:val="28"/>
          <w:lang w:val="en-US"/>
        </w:rPr>
      </w:pPr>
      <w:r w:rsidRPr="00A246D3">
        <w:rPr>
          <w:noProof/>
          <w:sz w:val="28"/>
          <w:szCs w:val="28"/>
          <w:lang w:val="en-US"/>
        </w:rPr>
        <w:t>příslušnost středisek pro sledování k některé ze sekcí</w:t>
      </w:r>
      <w:r w:rsidRPr="00A246D3">
        <w:rPr>
          <w:noProof/>
          <w:sz w:val="28"/>
          <w:szCs w:val="28"/>
          <w:lang w:val="en-US"/>
        </w:rPr>
        <w:tab/>
        <w:t>27</w:t>
      </w:r>
    </w:p>
    <w:p w:rsidRPr="00A246D3" w:rsidR="00A246D3" w:rsidRDefault="00A246D3" w14:paraId="33DD4CD2" w14:textId="77777777">
      <w:pPr>
        <w:pStyle w:val="Index2"/>
        <w:tabs>
          <w:tab w:val="right" w:pos="8494"/>
        </w:tabs>
        <w:rPr>
          <w:noProof/>
          <w:sz w:val="28"/>
          <w:szCs w:val="28"/>
          <w:lang w:val="en-US"/>
        </w:rPr>
      </w:pPr>
      <w:r w:rsidRPr="00A246D3">
        <w:rPr>
          <w:noProof/>
          <w:sz w:val="28"/>
          <w:szCs w:val="28"/>
          <w:lang w:val="en-US"/>
        </w:rPr>
        <w:t>schůze</w:t>
      </w:r>
      <w:r w:rsidRPr="00A246D3">
        <w:rPr>
          <w:noProof/>
          <w:sz w:val="28"/>
          <w:szCs w:val="28"/>
          <w:lang w:val="en-US"/>
        </w:rPr>
        <w:tab/>
        <w:t>57</w:t>
      </w:r>
    </w:p>
    <w:p w:rsidRPr="00A246D3" w:rsidR="00A246D3" w:rsidRDefault="00A246D3" w14:paraId="4BD8EA15" w14:textId="77777777">
      <w:pPr>
        <w:pStyle w:val="Index2"/>
        <w:tabs>
          <w:tab w:val="right" w:pos="8494"/>
        </w:tabs>
        <w:rPr>
          <w:noProof/>
          <w:sz w:val="28"/>
          <w:szCs w:val="28"/>
          <w:lang w:val="en-US"/>
        </w:rPr>
      </w:pPr>
      <w:r w:rsidRPr="00A246D3">
        <w:rPr>
          <w:noProof/>
          <w:sz w:val="28"/>
          <w:szCs w:val="28"/>
          <w:lang w:val="en-US"/>
        </w:rPr>
        <w:t>sekretariát</w:t>
      </w:r>
      <w:r w:rsidRPr="00A246D3">
        <w:rPr>
          <w:noProof/>
          <w:sz w:val="28"/>
          <w:szCs w:val="28"/>
          <w:lang w:val="en-US"/>
        </w:rPr>
        <w:tab/>
        <w:t>25, 108</w:t>
      </w:r>
    </w:p>
    <w:p w:rsidRPr="00A246D3" w:rsidR="00A246D3" w:rsidRDefault="00A246D3" w14:paraId="5B9900A4"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23</w:t>
      </w:r>
    </w:p>
    <w:p w:rsidRPr="00A246D3" w:rsidR="00A246D3" w:rsidRDefault="00A246D3" w14:paraId="17BA8BB1" w14:textId="77777777">
      <w:pPr>
        <w:pStyle w:val="Index2"/>
        <w:tabs>
          <w:tab w:val="right" w:pos="8494"/>
        </w:tabs>
        <w:rPr>
          <w:noProof/>
          <w:sz w:val="28"/>
          <w:szCs w:val="28"/>
          <w:lang w:val="en-US"/>
        </w:rPr>
      </w:pPr>
      <w:r w:rsidRPr="00A246D3">
        <w:rPr>
          <w:noProof/>
          <w:sz w:val="28"/>
          <w:szCs w:val="28"/>
          <w:lang w:val="en-US"/>
        </w:rPr>
        <w:t>společné schůze</w:t>
      </w:r>
      <w:r w:rsidRPr="00A246D3">
        <w:rPr>
          <w:noProof/>
          <w:sz w:val="28"/>
          <w:szCs w:val="28"/>
          <w:lang w:val="en-US"/>
        </w:rPr>
        <w:tab/>
        <w:t>58</w:t>
      </w:r>
    </w:p>
    <w:p w:rsidRPr="00A246D3" w:rsidR="00A246D3" w:rsidRDefault="00A246D3" w14:paraId="6A8DBF4B" w14:textId="77777777">
      <w:pPr>
        <w:pStyle w:val="Index2"/>
        <w:tabs>
          <w:tab w:val="right" w:pos="8494"/>
        </w:tabs>
        <w:rPr>
          <w:noProof/>
          <w:sz w:val="28"/>
          <w:szCs w:val="28"/>
          <w:lang w:val="en-US"/>
        </w:rPr>
      </w:pPr>
      <w:r w:rsidRPr="00A246D3">
        <w:rPr>
          <w:noProof/>
          <w:sz w:val="28"/>
          <w:szCs w:val="28"/>
          <w:lang w:val="en-US"/>
        </w:rPr>
        <w:t>stanoviska</w:t>
      </w:r>
      <w:r w:rsidRPr="00A246D3">
        <w:rPr>
          <w:noProof/>
          <w:sz w:val="28"/>
          <w:szCs w:val="28"/>
          <w:lang w:val="en-US"/>
        </w:rPr>
        <w:tab/>
        <w:t>53, 60</w:t>
      </w:r>
    </w:p>
    <w:p w:rsidRPr="00A246D3" w:rsidR="00A246D3" w:rsidRDefault="00A246D3" w14:paraId="5AF090B6" w14:textId="77777777">
      <w:pPr>
        <w:pStyle w:val="Index2"/>
        <w:tabs>
          <w:tab w:val="right" w:pos="8494"/>
        </w:tabs>
        <w:rPr>
          <w:noProof/>
          <w:sz w:val="28"/>
          <w:szCs w:val="28"/>
          <w:lang w:val="en-US"/>
        </w:rPr>
      </w:pPr>
      <w:r w:rsidRPr="00A246D3">
        <w:rPr>
          <w:noProof/>
          <w:sz w:val="28"/>
          <w:szCs w:val="28"/>
          <w:lang w:val="en-US"/>
        </w:rPr>
        <w:t>střídání skupin ve vedení sekcí</w:t>
      </w:r>
      <w:r w:rsidRPr="00A246D3">
        <w:rPr>
          <w:noProof/>
          <w:sz w:val="28"/>
          <w:szCs w:val="28"/>
          <w:lang w:val="en-US"/>
        </w:rPr>
        <w:tab/>
        <w:t>24</w:t>
      </w:r>
    </w:p>
    <w:p w:rsidRPr="00A246D3" w:rsidR="00A246D3" w:rsidRDefault="00A246D3" w14:paraId="59EC889B" w14:textId="77777777">
      <w:pPr>
        <w:pStyle w:val="Index2"/>
        <w:tabs>
          <w:tab w:val="right" w:pos="8494"/>
        </w:tabs>
        <w:rPr>
          <w:noProof/>
          <w:sz w:val="28"/>
          <w:szCs w:val="28"/>
          <w:lang w:val="en-US"/>
        </w:rPr>
      </w:pPr>
      <w:r w:rsidRPr="00A246D3">
        <w:rPr>
          <w:noProof/>
          <w:sz w:val="28"/>
          <w:szCs w:val="28"/>
          <w:lang w:val="en-US"/>
        </w:rPr>
        <w:t>svolávání schůzí</w:t>
      </w:r>
      <w:r w:rsidRPr="00A246D3">
        <w:rPr>
          <w:noProof/>
          <w:sz w:val="28"/>
          <w:szCs w:val="28"/>
          <w:lang w:val="en-US"/>
        </w:rPr>
        <w:tab/>
        <w:t>57</w:t>
      </w:r>
    </w:p>
    <w:p w:rsidRPr="00A246D3" w:rsidR="00A246D3" w:rsidRDefault="00A246D3" w14:paraId="62419120" w14:textId="77777777">
      <w:pPr>
        <w:pStyle w:val="Index2"/>
        <w:tabs>
          <w:tab w:val="right" w:pos="8494"/>
        </w:tabs>
        <w:rPr>
          <w:noProof/>
          <w:sz w:val="28"/>
          <w:szCs w:val="28"/>
          <w:lang w:val="en-US"/>
        </w:rPr>
      </w:pPr>
      <w:r w:rsidRPr="00A246D3">
        <w:rPr>
          <w:noProof/>
          <w:sz w:val="28"/>
          <w:szCs w:val="28"/>
          <w:lang w:val="en-US"/>
        </w:rPr>
        <w:t>úkoly</w:t>
      </w:r>
      <w:r w:rsidRPr="00A246D3">
        <w:rPr>
          <w:noProof/>
          <w:sz w:val="28"/>
          <w:szCs w:val="28"/>
          <w:lang w:val="en-US"/>
        </w:rPr>
        <w:tab/>
        <w:t>25</w:t>
      </w:r>
    </w:p>
    <w:p w:rsidRPr="00A246D3" w:rsidR="00A246D3" w:rsidRDefault="00A246D3" w14:paraId="08696B45" w14:textId="77777777">
      <w:pPr>
        <w:pStyle w:val="Index2"/>
        <w:tabs>
          <w:tab w:val="right" w:pos="8494"/>
        </w:tabs>
        <w:rPr>
          <w:noProof/>
          <w:sz w:val="28"/>
          <w:szCs w:val="28"/>
          <w:lang w:val="en-US"/>
        </w:rPr>
      </w:pPr>
      <w:r w:rsidRPr="00A246D3">
        <w:rPr>
          <w:noProof/>
          <w:sz w:val="28"/>
          <w:szCs w:val="28"/>
          <w:lang w:val="en-US"/>
        </w:rPr>
        <w:t>usnášeníschopnost</w:t>
      </w:r>
      <w:r w:rsidRPr="00A246D3">
        <w:rPr>
          <w:noProof/>
          <w:sz w:val="28"/>
          <w:szCs w:val="28"/>
          <w:lang w:val="en-US"/>
        </w:rPr>
        <w:tab/>
        <w:t>59</w:t>
      </w:r>
    </w:p>
    <w:p w:rsidRPr="00A246D3" w:rsidR="00A246D3" w:rsidRDefault="00A246D3" w14:paraId="4F44E618" w14:textId="77777777">
      <w:pPr>
        <w:pStyle w:val="Index2"/>
        <w:tabs>
          <w:tab w:val="right" w:pos="8494"/>
        </w:tabs>
        <w:rPr>
          <w:noProof/>
          <w:sz w:val="28"/>
          <w:szCs w:val="28"/>
          <w:lang w:val="en-US"/>
        </w:rPr>
      </w:pPr>
      <w:r w:rsidRPr="00A246D3">
        <w:rPr>
          <w:noProof/>
          <w:sz w:val="28"/>
          <w:szCs w:val="28"/>
          <w:lang w:val="en-US"/>
        </w:rPr>
        <w:t>vedení</w:t>
      </w:r>
      <w:r w:rsidRPr="00A246D3">
        <w:rPr>
          <w:noProof/>
          <w:sz w:val="28"/>
          <w:szCs w:val="28"/>
          <w:lang w:val="en-US"/>
        </w:rPr>
        <w:tab/>
        <w:t>24</w:t>
      </w:r>
    </w:p>
    <w:p w:rsidRPr="00A246D3" w:rsidR="00A246D3" w:rsidRDefault="00A246D3" w14:paraId="213C111E" w14:textId="77777777">
      <w:pPr>
        <w:pStyle w:val="Index2"/>
        <w:tabs>
          <w:tab w:val="right" w:pos="8494"/>
        </w:tabs>
        <w:rPr>
          <w:noProof/>
          <w:sz w:val="28"/>
          <w:szCs w:val="28"/>
          <w:lang w:val="en-US"/>
        </w:rPr>
      </w:pPr>
      <w:r w:rsidRPr="00A246D3">
        <w:rPr>
          <w:noProof/>
          <w:sz w:val="28"/>
          <w:szCs w:val="28"/>
          <w:lang w:val="en-US"/>
        </w:rPr>
        <w:t>vytvoření</w:t>
      </w:r>
      <w:r w:rsidRPr="00A246D3">
        <w:rPr>
          <w:noProof/>
          <w:sz w:val="28"/>
          <w:szCs w:val="28"/>
          <w:lang w:val="en-US"/>
        </w:rPr>
        <w:tab/>
        <w:t>22, 37</w:t>
      </w:r>
    </w:p>
    <w:p w:rsidRPr="00A246D3" w:rsidR="00A246D3" w:rsidRDefault="00A246D3" w14:paraId="1869830B" w14:textId="77777777">
      <w:pPr>
        <w:pStyle w:val="Index2"/>
        <w:tabs>
          <w:tab w:val="right" w:pos="8494"/>
        </w:tabs>
        <w:rPr>
          <w:noProof/>
          <w:sz w:val="28"/>
          <w:szCs w:val="28"/>
          <w:lang w:val="en-US"/>
        </w:rPr>
      </w:pPr>
      <w:r w:rsidRPr="00A246D3">
        <w:rPr>
          <w:noProof/>
          <w:sz w:val="28"/>
          <w:szCs w:val="28"/>
          <w:lang w:val="en-US"/>
        </w:rPr>
        <w:t>zápisy ze schůzí</w:t>
      </w:r>
      <w:r w:rsidRPr="00A246D3">
        <w:rPr>
          <w:noProof/>
          <w:sz w:val="28"/>
          <w:szCs w:val="28"/>
          <w:lang w:val="en-US"/>
        </w:rPr>
        <w:tab/>
        <w:t>57</w:t>
      </w:r>
    </w:p>
    <w:p w:rsidRPr="00A246D3" w:rsidR="00A246D3" w:rsidRDefault="00A246D3" w14:paraId="22D4F9FD" w14:textId="77777777">
      <w:pPr>
        <w:pStyle w:val="Index2"/>
        <w:tabs>
          <w:tab w:val="right" w:pos="8494"/>
        </w:tabs>
        <w:rPr>
          <w:noProof/>
          <w:sz w:val="28"/>
          <w:szCs w:val="28"/>
          <w:lang w:val="en-US"/>
        </w:rPr>
      </w:pPr>
      <w:r w:rsidRPr="00A246D3">
        <w:rPr>
          <w:noProof/>
          <w:sz w:val="28"/>
          <w:szCs w:val="28"/>
          <w:lang w:val="en-US"/>
        </w:rPr>
        <w:t>zrychlený postup</w:t>
      </w:r>
      <w:r w:rsidRPr="00A246D3">
        <w:rPr>
          <w:noProof/>
          <w:sz w:val="28"/>
          <w:szCs w:val="28"/>
          <w:lang w:val="en-US"/>
        </w:rPr>
        <w:tab/>
        <w:t>91</w:t>
      </w:r>
    </w:p>
    <w:p w:rsidRPr="00A246D3" w:rsidR="00A246D3" w:rsidRDefault="00A246D3" w14:paraId="5F873334" w14:textId="77777777">
      <w:pPr>
        <w:pStyle w:val="Index1"/>
        <w:tabs>
          <w:tab w:val="right" w:pos="8494"/>
        </w:tabs>
        <w:rPr>
          <w:noProof/>
          <w:sz w:val="28"/>
          <w:szCs w:val="28"/>
          <w:lang w:val="en-US"/>
        </w:rPr>
      </w:pPr>
      <w:r w:rsidRPr="00A246D3">
        <w:rPr>
          <w:noProof/>
          <w:sz w:val="28"/>
          <w:szCs w:val="28"/>
          <w:lang w:val="en-US"/>
        </w:rPr>
        <w:t>SHROMÁŽDĚNÍ</w:t>
      </w:r>
    </w:p>
    <w:p w:rsidRPr="00A246D3" w:rsidR="00A246D3" w:rsidRDefault="00A246D3" w14:paraId="60C438FE" w14:textId="77777777">
      <w:pPr>
        <w:pStyle w:val="Index2"/>
        <w:tabs>
          <w:tab w:val="right" w:pos="8494"/>
        </w:tabs>
        <w:rPr>
          <w:noProof/>
          <w:sz w:val="28"/>
          <w:szCs w:val="28"/>
          <w:lang w:val="en-US"/>
        </w:rPr>
      </w:pPr>
      <w:r w:rsidRPr="00A246D3">
        <w:rPr>
          <w:noProof/>
          <w:sz w:val="28"/>
          <w:szCs w:val="28"/>
          <w:lang w:val="en-US"/>
        </w:rPr>
        <w:t>délka vystoupení řečníků</w:t>
      </w:r>
      <w:r w:rsidRPr="00A246D3">
        <w:rPr>
          <w:noProof/>
          <w:sz w:val="28"/>
          <w:szCs w:val="28"/>
          <w:lang w:val="en-US"/>
        </w:rPr>
        <w:tab/>
        <w:t>69</w:t>
      </w:r>
    </w:p>
    <w:p w:rsidRPr="00A246D3" w:rsidR="00A246D3" w:rsidRDefault="00A246D3" w14:paraId="62CB3FB7" w14:textId="77777777">
      <w:pPr>
        <w:pStyle w:val="Index2"/>
        <w:tabs>
          <w:tab w:val="right" w:pos="8494"/>
        </w:tabs>
        <w:rPr>
          <w:noProof/>
          <w:sz w:val="28"/>
          <w:szCs w:val="28"/>
          <w:lang w:val="en-US"/>
        </w:rPr>
      </w:pPr>
      <w:r w:rsidRPr="00A246D3">
        <w:rPr>
          <w:noProof/>
          <w:sz w:val="28"/>
          <w:szCs w:val="28"/>
          <w:lang w:val="en-US"/>
        </w:rPr>
        <w:t>hlasování</w:t>
      </w:r>
      <w:r w:rsidRPr="00A246D3">
        <w:rPr>
          <w:noProof/>
          <w:sz w:val="28"/>
          <w:szCs w:val="28"/>
          <w:lang w:val="en-US"/>
        </w:rPr>
        <w:tab/>
        <w:t>68</w:t>
      </w:r>
    </w:p>
    <w:p w:rsidRPr="00A246D3" w:rsidR="00A246D3" w:rsidRDefault="00A246D3" w14:paraId="2A582859" w14:textId="77777777">
      <w:pPr>
        <w:pStyle w:val="Index2"/>
        <w:tabs>
          <w:tab w:val="right" w:pos="8494"/>
        </w:tabs>
        <w:rPr>
          <w:noProof/>
          <w:sz w:val="28"/>
          <w:szCs w:val="28"/>
          <w:lang w:val="en-US"/>
        </w:rPr>
      </w:pPr>
      <w:r w:rsidRPr="00A246D3">
        <w:rPr>
          <w:noProof/>
          <w:sz w:val="28"/>
          <w:szCs w:val="28"/>
          <w:lang w:val="en-US"/>
        </w:rPr>
        <w:t>plenární zasedání</w:t>
      </w:r>
      <w:r w:rsidRPr="00A246D3">
        <w:rPr>
          <w:noProof/>
          <w:sz w:val="28"/>
          <w:szCs w:val="28"/>
          <w:lang w:val="en-US"/>
        </w:rPr>
        <w:tab/>
        <w:t>5, 63–73</w:t>
      </w:r>
    </w:p>
    <w:p w:rsidRPr="00A246D3" w:rsidR="00A246D3" w:rsidRDefault="00A246D3" w14:paraId="1310A225" w14:textId="77777777">
      <w:pPr>
        <w:pStyle w:val="Index2"/>
        <w:tabs>
          <w:tab w:val="right" w:pos="8494"/>
        </w:tabs>
        <w:rPr>
          <w:noProof/>
          <w:sz w:val="28"/>
          <w:szCs w:val="28"/>
          <w:lang w:val="en-US"/>
        </w:rPr>
      </w:pPr>
      <w:r w:rsidRPr="00A246D3">
        <w:rPr>
          <w:noProof/>
          <w:sz w:val="28"/>
          <w:szCs w:val="28"/>
          <w:lang w:val="en-US"/>
        </w:rPr>
        <w:t>práce shromáždění</w:t>
      </w:r>
      <w:r w:rsidRPr="00A246D3">
        <w:rPr>
          <w:noProof/>
          <w:sz w:val="28"/>
          <w:szCs w:val="28"/>
          <w:lang w:val="en-US"/>
        </w:rPr>
        <w:tab/>
        <w:t>63–73</w:t>
      </w:r>
    </w:p>
    <w:p w:rsidRPr="00A246D3" w:rsidR="00A246D3" w:rsidRDefault="00A246D3" w14:paraId="002927AF" w14:textId="77777777">
      <w:pPr>
        <w:pStyle w:val="Index2"/>
        <w:tabs>
          <w:tab w:val="right" w:pos="8494"/>
        </w:tabs>
        <w:rPr>
          <w:noProof/>
          <w:sz w:val="28"/>
          <w:szCs w:val="28"/>
          <w:lang w:val="en-US"/>
        </w:rPr>
      </w:pPr>
      <w:r w:rsidRPr="00A246D3">
        <w:rPr>
          <w:noProof/>
          <w:sz w:val="28"/>
          <w:szCs w:val="28"/>
          <w:lang w:val="en-US"/>
        </w:rPr>
        <w:t>pravomoci</w:t>
      </w:r>
      <w:r w:rsidRPr="00A246D3">
        <w:rPr>
          <w:noProof/>
          <w:sz w:val="28"/>
          <w:szCs w:val="28"/>
          <w:lang w:val="en-US"/>
        </w:rPr>
        <w:tab/>
        <w:t>10</w:t>
      </w:r>
    </w:p>
    <w:p w:rsidRPr="00A246D3" w:rsidR="00A246D3" w:rsidRDefault="00A246D3" w14:paraId="45E40791" w14:textId="77777777">
      <w:pPr>
        <w:pStyle w:val="Index2"/>
        <w:tabs>
          <w:tab w:val="right" w:pos="8494"/>
        </w:tabs>
        <w:rPr>
          <w:noProof/>
          <w:sz w:val="28"/>
          <w:szCs w:val="28"/>
          <w:lang w:val="en-US"/>
        </w:rPr>
      </w:pPr>
      <w:r w:rsidRPr="00A246D3">
        <w:rPr>
          <w:noProof/>
          <w:sz w:val="28"/>
          <w:szCs w:val="28"/>
          <w:lang w:val="en-US"/>
        </w:rPr>
        <w:t>příprava plenárních zasedání</w:t>
      </w:r>
      <w:r w:rsidRPr="00A246D3">
        <w:rPr>
          <w:noProof/>
          <w:sz w:val="28"/>
          <w:szCs w:val="28"/>
          <w:lang w:val="en-US"/>
        </w:rPr>
        <w:tab/>
        <w:t>63–64</w:t>
      </w:r>
    </w:p>
    <w:p w:rsidRPr="00A246D3" w:rsidR="00A246D3" w:rsidRDefault="00A246D3" w14:paraId="580318D9" w14:textId="77777777">
      <w:pPr>
        <w:pStyle w:val="Index2"/>
        <w:tabs>
          <w:tab w:val="right" w:pos="8494"/>
        </w:tabs>
        <w:rPr>
          <w:noProof/>
          <w:sz w:val="28"/>
          <w:szCs w:val="28"/>
          <w:lang w:val="en-US"/>
        </w:rPr>
      </w:pPr>
      <w:r w:rsidRPr="00A246D3">
        <w:rPr>
          <w:noProof/>
          <w:sz w:val="28"/>
          <w:szCs w:val="28"/>
          <w:lang w:val="en-US"/>
        </w:rPr>
        <w:lastRenderedPageBreak/>
        <w:t>přístup veřejnosti na plenární zasedání</w:t>
      </w:r>
      <w:r w:rsidRPr="00A246D3">
        <w:rPr>
          <w:noProof/>
          <w:sz w:val="28"/>
          <w:szCs w:val="28"/>
          <w:lang w:val="en-US"/>
        </w:rPr>
        <w:tab/>
        <w:t>59, 66, 84</w:t>
      </w:r>
    </w:p>
    <w:p w:rsidRPr="00A246D3" w:rsidR="00A246D3" w:rsidRDefault="00A246D3" w14:paraId="09DD1686" w14:textId="77777777">
      <w:pPr>
        <w:pStyle w:val="Index2"/>
        <w:tabs>
          <w:tab w:val="right" w:pos="8494"/>
        </w:tabs>
        <w:rPr>
          <w:noProof/>
          <w:sz w:val="28"/>
          <w:szCs w:val="28"/>
          <w:lang w:val="en-US"/>
        </w:rPr>
      </w:pPr>
      <w:r w:rsidRPr="00A246D3">
        <w:rPr>
          <w:noProof/>
          <w:sz w:val="28"/>
          <w:szCs w:val="28"/>
          <w:lang w:val="en-US"/>
        </w:rPr>
        <w:t>procesní návrhy</w:t>
      </w:r>
      <w:r w:rsidRPr="00A246D3">
        <w:rPr>
          <w:noProof/>
          <w:sz w:val="28"/>
          <w:szCs w:val="28"/>
          <w:lang w:val="en-US"/>
        </w:rPr>
        <w:tab/>
        <w:t>69</w:t>
      </w:r>
    </w:p>
    <w:p w:rsidRPr="00A246D3" w:rsidR="00A246D3" w:rsidRDefault="00A246D3" w14:paraId="01B5D66B" w14:textId="77777777">
      <w:pPr>
        <w:pStyle w:val="Index2"/>
        <w:tabs>
          <w:tab w:val="right" w:pos="8494"/>
        </w:tabs>
        <w:rPr>
          <w:noProof/>
          <w:sz w:val="28"/>
          <w:szCs w:val="28"/>
          <w:lang w:val="en-US"/>
        </w:rPr>
      </w:pPr>
      <w:r w:rsidRPr="00A246D3">
        <w:rPr>
          <w:noProof/>
          <w:sz w:val="28"/>
          <w:szCs w:val="28"/>
          <w:lang w:val="en-US"/>
        </w:rPr>
        <w:t>průběh jednání</w:t>
      </w:r>
      <w:r w:rsidRPr="00A246D3">
        <w:rPr>
          <w:noProof/>
          <w:sz w:val="28"/>
          <w:szCs w:val="28"/>
          <w:lang w:val="en-US"/>
        </w:rPr>
        <w:tab/>
        <w:t>68</w:t>
      </w:r>
    </w:p>
    <w:p w:rsidRPr="00A246D3" w:rsidR="00A246D3" w:rsidRDefault="00A246D3" w14:paraId="37EF8224" w14:textId="77777777">
      <w:pPr>
        <w:pStyle w:val="Index2"/>
        <w:tabs>
          <w:tab w:val="right" w:pos="8494"/>
        </w:tabs>
        <w:rPr>
          <w:noProof/>
          <w:sz w:val="28"/>
          <w:szCs w:val="28"/>
          <w:lang w:val="en-US"/>
        </w:rPr>
      </w:pPr>
      <w:r w:rsidRPr="00A246D3">
        <w:rPr>
          <w:noProof/>
          <w:sz w:val="28"/>
          <w:szCs w:val="28"/>
          <w:lang w:val="en-US"/>
        </w:rPr>
        <w:t>první zasedání</w:t>
      </w:r>
      <w:r w:rsidRPr="00A246D3">
        <w:rPr>
          <w:noProof/>
          <w:sz w:val="28"/>
          <w:szCs w:val="28"/>
          <w:lang w:val="en-US"/>
        </w:rPr>
        <w:tab/>
        <w:t>37</w:t>
      </w:r>
    </w:p>
    <w:p w:rsidRPr="00A246D3" w:rsidR="00A246D3" w:rsidRDefault="00A246D3" w14:paraId="7A606C8E"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9</w:t>
      </w:r>
    </w:p>
    <w:p w:rsidRPr="00A246D3" w:rsidR="00A246D3" w:rsidRDefault="00A246D3" w14:paraId="60316D62" w14:textId="77777777">
      <w:pPr>
        <w:pStyle w:val="Index2"/>
        <w:tabs>
          <w:tab w:val="right" w:pos="8494"/>
        </w:tabs>
        <w:rPr>
          <w:noProof/>
          <w:sz w:val="28"/>
          <w:szCs w:val="28"/>
          <w:lang w:val="en-US"/>
        </w:rPr>
      </w:pPr>
      <w:r w:rsidRPr="00A246D3">
        <w:rPr>
          <w:noProof/>
          <w:sz w:val="28"/>
          <w:szCs w:val="28"/>
          <w:lang w:val="en-US"/>
        </w:rPr>
        <w:t>usnášeníschopnost</w:t>
      </w:r>
      <w:r w:rsidRPr="00A246D3">
        <w:rPr>
          <w:noProof/>
          <w:sz w:val="28"/>
          <w:szCs w:val="28"/>
          <w:lang w:val="en-US"/>
        </w:rPr>
        <w:tab/>
        <w:t>59, 66, 84</w:t>
      </w:r>
    </w:p>
    <w:p w:rsidRPr="00A246D3" w:rsidR="00A246D3" w:rsidRDefault="00A246D3" w14:paraId="633E34B9" w14:textId="77777777">
      <w:pPr>
        <w:pStyle w:val="Index1"/>
        <w:tabs>
          <w:tab w:val="right" w:pos="8494"/>
        </w:tabs>
        <w:rPr>
          <w:noProof/>
          <w:sz w:val="28"/>
          <w:szCs w:val="28"/>
          <w:lang w:val="en-US"/>
        </w:rPr>
      </w:pPr>
      <w:r w:rsidRPr="00A246D3">
        <w:rPr>
          <w:noProof/>
          <w:sz w:val="28"/>
          <w:szCs w:val="28"/>
          <w:lang w:val="en-US"/>
        </w:rPr>
        <w:t>SKUPINA KVESTORŮ</w:t>
      </w:r>
      <w:r w:rsidRPr="00A246D3">
        <w:rPr>
          <w:noProof/>
          <w:sz w:val="28"/>
          <w:szCs w:val="28"/>
          <w:lang w:val="en-US"/>
        </w:rPr>
        <w:tab/>
        <w:t>32, 43</w:t>
      </w:r>
    </w:p>
    <w:p w:rsidRPr="00A246D3" w:rsidR="00A246D3" w:rsidRDefault="00A246D3" w14:paraId="64797B2A" w14:textId="77777777">
      <w:pPr>
        <w:pStyle w:val="Index1"/>
        <w:tabs>
          <w:tab w:val="right" w:pos="8494"/>
        </w:tabs>
        <w:rPr>
          <w:noProof/>
          <w:sz w:val="28"/>
          <w:szCs w:val="28"/>
          <w:lang w:val="en-US"/>
        </w:rPr>
      </w:pPr>
      <w:r w:rsidRPr="00A246D3">
        <w:rPr>
          <w:noProof/>
          <w:sz w:val="28"/>
          <w:szCs w:val="28"/>
          <w:lang w:val="en-US"/>
        </w:rPr>
        <w:t>SKUPINY</w:t>
      </w:r>
      <w:r w:rsidRPr="00A246D3">
        <w:rPr>
          <w:noProof/>
          <w:sz w:val="28"/>
          <w:szCs w:val="28"/>
          <w:lang w:val="en-US"/>
        </w:rPr>
        <w:tab/>
        <w:t>5, 6</w:t>
      </w:r>
    </w:p>
    <w:p w:rsidRPr="00A246D3" w:rsidR="00A246D3" w:rsidRDefault="00A246D3" w14:paraId="2376F1EC" w14:textId="77777777">
      <w:pPr>
        <w:pStyle w:val="Index2"/>
        <w:tabs>
          <w:tab w:val="right" w:pos="8494"/>
        </w:tabs>
        <w:rPr>
          <w:noProof/>
          <w:sz w:val="28"/>
          <w:szCs w:val="28"/>
          <w:lang w:val="en-US"/>
        </w:rPr>
      </w:pPr>
      <w:r w:rsidRPr="00A246D3">
        <w:rPr>
          <w:noProof/>
          <w:sz w:val="28"/>
          <w:szCs w:val="28"/>
          <w:lang w:val="en-US"/>
        </w:rPr>
        <w:t>dobrovolné členství v některé ze skupin</w:t>
      </w:r>
      <w:r w:rsidRPr="00A246D3">
        <w:rPr>
          <w:noProof/>
          <w:sz w:val="28"/>
          <w:szCs w:val="28"/>
          <w:lang w:val="en-US"/>
        </w:rPr>
        <w:tab/>
        <w:t>6, 8</w:t>
      </w:r>
    </w:p>
    <w:p w:rsidRPr="00A246D3" w:rsidR="00A246D3" w:rsidRDefault="00A246D3" w14:paraId="252BA149" w14:textId="77777777">
      <w:pPr>
        <w:pStyle w:val="Index2"/>
        <w:tabs>
          <w:tab w:val="right" w:pos="8494"/>
        </w:tabs>
        <w:rPr>
          <w:noProof/>
          <w:sz w:val="28"/>
          <w:szCs w:val="28"/>
          <w:lang w:val="en-US"/>
        </w:rPr>
      </w:pPr>
      <w:r w:rsidRPr="00A246D3">
        <w:rPr>
          <w:noProof/>
          <w:sz w:val="28"/>
          <w:szCs w:val="28"/>
          <w:lang w:val="en-US"/>
        </w:rPr>
        <w:t>návrhy na volbu členů předsednictva</w:t>
      </w:r>
      <w:r w:rsidRPr="00A246D3">
        <w:rPr>
          <w:noProof/>
          <w:sz w:val="28"/>
          <w:szCs w:val="28"/>
          <w:lang w:val="en-US"/>
        </w:rPr>
        <w:tab/>
        <w:t>45</w:t>
      </w:r>
    </w:p>
    <w:p w:rsidRPr="00A246D3" w:rsidR="00A246D3" w:rsidRDefault="00A246D3" w14:paraId="15D729FD" w14:textId="77777777">
      <w:pPr>
        <w:pStyle w:val="Index2"/>
        <w:tabs>
          <w:tab w:val="right" w:pos="8494"/>
        </w:tabs>
        <w:rPr>
          <w:noProof/>
          <w:sz w:val="28"/>
          <w:szCs w:val="28"/>
          <w:lang w:val="en-US"/>
        </w:rPr>
      </w:pPr>
      <w:r w:rsidRPr="00A246D3">
        <w:rPr>
          <w:noProof/>
          <w:sz w:val="28"/>
          <w:szCs w:val="28"/>
          <w:lang w:val="en-US"/>
        </w:rPr>
        <w:t>předsedové skupin</w:t>
      </w:r>
      <w:r w:rsidRPr="00A246D3">
        <w:rPr>
          <w:noProof/>
          <w:sz w:val="28"/>
          <w:szCs w:val="28"/>
          <w:lang w:val="en-US"/>
        </w:rPr>
        <w:tab/>
        <w:t>7, 37</w:t>
      </w:r>
    </w:p>
    <w:p w:rsidRPr="00A246D3" w:rsidR="00A246D3" w:rsidRDefault="00A246D3" w14:paraId="7A7298C9" w14:textId="77777777">
      <w:pPr>
        <w:pStyle w:val="Index2"/>
        <w:tabs>
          <w:tab w:val="right" w:pos="8494"/>
        </w:tabs>
        <w:rPr>
          <w:noProof/>
          <w:sz w:val="28"/>
          <w:szCs w:val="28"/>
          <w:lang w:val="en-US"/>
        </w:rPr>
      </w:pPr>
      <w:r w:rsidRPr="00A246D3">
        <w:rPr>
          <w:noProof/>
          <w:sz w:val="28"/>
          <w:szCs w:val="28"/>
          <w:lang w:val="en-US"/>
        </w:rPr>
        <w:t>sekretariáty skupin</w:t>
      </w:r>
      <w:r w:rsidRPr="00A246D3">
        <w:rPr>
          <w:noProof/>
          <w:sz w:val="28"/>
          <w:szCs w:val="28"/>
          <w:lang w:val="en-US"/>
        </w:rPr>
        <w:tab/>
        <w:t>6, 102 PP, 109</w:t>
      </w:r>
    </w:p>
    <w:p w:rsidRPr="00A246D3" w:rsidR="00A246D3" w:rsidRDefault="00A246D3" w14:paraId="195C5AF9" w14:textId="77777777">
      <w:pPr>
        <w:pStyle w:val="Index2"/>
        <w:tabs>
          <w:tab w:val="right" w:pos="8494"/>
        </w:tabs>
        <w:rPr>
          <w:noProof/>
          <w:sz w:val="28"/>
          <w:szCs w:val="28"/>
          <w:lang w:val="en-US"/>
        </w:rPr>
      </w:pPr>
      <w:r w:rsidRPr="00A246D3">
        <w:rPr>
          <w:noProof/>
          <w:sz w:val="28"/>
          <w:szCs w:val="28"/>
          <w:lang w:val="en-US"/>
        </w:rPr>
        <w:t>složení a úloha</w:t>
      </w:r>
      <w:r w:rsidRPr="00A246D3">
        <w:rPr>
          <w:noProof/>
          <w:sz w:val="28"/>
          <w:szCs w:val="28"/>
          <w:lang w:val="en-US"/>
        </w:rPr>
        <w:tab/>
        <w:t>6</w:t>
      </w:r>
    </w:p>
    <w:p w:rsidRPr="00A246D3" w:rsidR="00A246D3" w:rsidRDefault="00A246D3" w14:paraId="071AB0FE" w14:textId="77777777">
      <w:pPr>
        <w:pStyle w:val="Index2"/>
        <w:tabs>
          <w:tab w:val="right" w:pos="8494"/>
        </w:tabs>
        <w:rPr>
          <w:noProof/>
          <w:sz w:val="28"/>
          <w:szCs w:val="28"/>
          <w:lang w:val="en-US"/>
        </w:rPr>
      </w:pPr>
      <w:r w:rsidRPr="00A246D3">
        <w:rPr>
          <w:noProof/>
          <w:sz w:val="28"/>
          <w:szCs w:val="28"/>
          <w:lang w:val="en-US"/>
        </w:rPr>
        <w:t>vytvoření</w:t>
      </w:r>
      <w:r w:rsidRPr="00A246D3">
        <w:rPr>
          <w:noProof/>
          <w:sz w:val="28"/>
          <w:szCs w:val="28"/>
          <w:lang w:val="en-US"/>
        </w:rPr>
        <w:tab/>
        <w:t>37</w:t>
      </w:r>
    </w:p>
    <w:p w:rsidRPr="00A246D3" w:rsidR="00A246D3" w:rsidRDefault="00A246D3" w14:paraId="2604AC09" w14:textId="77777777">
      <w:pPr>
        <w:pStyle w:val="Index2"/>
        <w:tabs>
          <w:tab w:val="right" w:pos="8494"/>
        </w:tabs>
        <w:rPr>
          <w:noProof/>
          <w:sz w:val="28"/>
          <w:szCs w:val="28"/>
          <w:lang w:val="en-US"/>
        </w:rPr>
      </w:pPr>
      <w:r w:rsidRPr="00A246D3">
        <w:rPr>
          <w:noProof/>
          <w:sz w:val="28"/>
          <w:szCs w:val="28"/>
          <w:lang w:val="en-US"/>
        </w:rPr>
        <w:t>zásady a vnitřní postupy</w:t>
      </w:r>
      <w:r w:rsidRPr="00A246D3">
        <w:rPr>
          <w:noProof/>
          <w:sz w:val="28"/>
          <w:szCs w:val="28"/>
          <w:lang w:val="en-US"/>
        </w:rPr>
        <w:tab/>
        <w:t>6</w:t>
      </w:r>
    </w:p>
    <w:p w:rsidRPr="00A246D3" w:rsidR="00A246D3" w:rsidRDefault="00A246D3" w14:paraId="1C488BBF" w14:textId="77777777">
      <w:pPr>
        <w:pStyle w:val="Index1"/>
        <w:tabs>
          <w:tab w:val="right" w:pos="8494"/>
        </w:tabs>
        <w:rPr>
          <w:noProof/>
          <w:sz w:val="28"/>
          <w:szCs w:val="28"/>
          <w:lang w:val="en-US"/>
        </w:rPr>
      </w:pPr>
      <w:r w:rsidRPr="00A246D3">
        <w:rPr>
          <w:noProof/>
          <w:sz w:val="28"/>
          <w:szCs w:val="28"/>
          <w:lang w:val="en-US"/>
        </w:rPr>
        <w:t>SKUPINY AD HOC VYTVOŘENÉ PŘEDSEDNICTVEM</w:t>
      </w:r>
      <w:r w:rsidRPr="00A246D3">
        <w:rPr>
          <w:noProof/>
          <w:sz w:val="28"/>
          <w:szCs w:val="28"/>
          <w:lang w:val="en-US"/>
        </w:rPr>
        <w:tab/>
        <w:t>12</w:t>
      </w:r>
    </w:p>
    <w:p w:rsidRPr="00A246D3" w:rsidR="00A246D3" w:rsidRDefault="00A246D3" w14:paraId="2625D3E3" w14:textId="77777777">
      <w:pPr>
        <w:pStyle w:val="Index1"/>
        <w:tabs>
          <w:tab w:val="right" w:pos="8494"/>
        </w:tabs>
        <w:rPr>
          <w:noProof/>
          <w:sz w:val="28"/>
          <w:szCs w:val="28"/>
          <w:lang w:val="en-US"/>
        </w:rPr>
      </w:pPr>
      <w:r w:rsidRPr="00A246D3">
        <w:rPr>
          <w:noProof/>
          <w:sz w:val="28"/>
          <w:szCs w:val="28"/>
          <w:lang w:val="en-US"/>
        </w:rPr>
        <w:t>SLYŠENÍ</w:t>
      </w:r>
      <w:r w:rsidRPr="00A246D3">
        <w:rPr>
          <w:noProof/>
          <w:sz w:val="28"/>
          <w:szCs w:val="28"/>
          <w:lang w:val="en-US"/>
        </w:rPr>
        <w:tab/>
        <w:t>80</w:t>
      </w:r>
    </w:p>
    <w:p w:rsidRPr="00A246D3" w:rsidR="00A246D3" w:rsidRDefault="00A246D3" w14:paraId="143E7978" w14:textId="77777777">
      <w:pPr>
        <w:pStyle w:val="Index1"/>
        <w:tabs>
          <w:tab w:val="right" w:pos="8494"/>
        </w:tabs>
        <w:rPr>
          <w:noProof/>
          <w:sz w:val="28"/>
          <w:szCs w:val="28"/>
          <w:lang w:val="en-US"/>
        </w:rPr>
      </w:pPr>
      <w:r w:rsidRPr="00A246D3">
        <w:rPr>
          <w:noProof/>
          <w:sz w:val="28"/>
          <w:szCs w:val="28"/>
          <w:lang w:val="en-US"/>
        </w:rPr>
        <w:t>SMÍŠENÉ PORADNÍ VÝBORY</w:t>
      </w:r>
      <w:r w:rsidRPr="00A246D3">
        <w:rPr>
          <w:noProof/>
          <w:sz w:val="28"/>
          <w:szCs w:val="28"/>
          <w:lang w:val="en-US"/>
        </w:rPr>
        <w:tab/>
        <w:t>31</w:t>
      </w:r>
    </w:p>
    <w:p w:rsidRPr="00A246D3" w:rsidR="00A246D3" w:rsidRDefault="00A246D3" w14:paraId="3BC6A771" w14:textId="77777777">
      <w:pPr>
        <w:pStyle w:val="Index1"/>
        <w:tabs>
          <w:tab w:val="right" w:pos="8494"/>
        </w:tabs>
        <w:rPr>
          <w:noProof/>
          <w:sz w:val="28"/>
          <w:szCs w:val="28"/>
          <w:lang w:val="en-US"/>
        </w:rPr>
      </w:pPr>
      <w:r w:rsidRPr="00A246D3">
        <w:rPr>
          <w:noProof/>
          <w:sz w:val="28"/>
          <w:szCs w:val="28"/>
          <w:lang w:val="en-US"/>
        </w:rPr>
        <w:t>SPOLEČNÉ SCHŮZE</w:t>
      </w:r>
      <w:r w:rsidRPr="00A246D3">
        <w:rPr>
          <w:noProof/>
          <w:sz w:val="28"/>
          <w:szCs w:val="28"/>
          <w:lang w:val="en-US"/>
        </w:rPr>
        <w:tab/>
        <w:t>58</w:t>
      </w:r>
    </w:p>
    <w:p w:rsidRPr="00A246D3" w:rsidR="00A246D3" w:rsidRDefault="00A246D3" w14:paraId="4F127264" w14:textId="77777777">
      <w:pPr>
        <w:pStyle w:val="Index1"/>
        <w:tabs>
          <w:tab w:val="right" w:pos="8494"/>
        </w:tabs>
        <w:rPr>
          <w:noProof/>
          <w:sz w:val="28"/>
          <w:szCs w:val="28"/>
          <w:lang w:val="en-US"/>
        </w:rPr>
      </w:pPr>
      <w:r w:rsidRPr="00A246D3">
        <w:rPr>
          <w:noProof/>
          <w:sz w:val="28"/>
          <w:szCs w:val="28"/>
          <w:lang w:val="en-US"/>
        </w:rPr>
        <w:t>SPOLEČNÉ SLUŽBY EVROPSKÉHO HOSPODÁŘSKÉHO A SOCIÁLNÍHO VÝBORU A VÝBORU REGIONŮ</w:t>
      </w:r>
      <w:r w:rsidRPr="00A246D3">
        <w:rPr>
          <w:noProof/>
          <w:sz w:val="28"/>
          <w:szCs w:val="28"/>
          <w:lang w:val="en-US"/>
        </w:rPr>
        <w:tab/>
        <w:t>101 PP</w:t>
      </w:r>
    </w:p>
    <w:p w:rsidRPr="00A246D3" w:rsidR="00A246D3" w:rsidRDefault="00A246D3" w14:paraId="11BB4617" w14:textId="77777777">
      <w:pPr>
        <w:pStyle w:val="Index1"/>
        <w:tabs>
          <w:tab w:val="right" w:pos="8494"/>
        </w:tabs>
        <w:rPr>
          <w:noProof/>
          <w:sz w:val="28"/>
          <w:szCs w:val="28"/>
          <w:lang w:val="en-US"/>
        </w:rPr>
      </w:pPr>
      <w:r w:rsidRPr="00A246D3">
        <w:rPr>
          <w:noProof/>
          <w:sz w:val="28"/>
          <w:szCs w:val="28"/>
          <w:lang w:val="en-US"/>
        </w:rPr>
        <w:t>SPOLUZPRAVODAJOVÉ</w:t>
      </w:r>
      <w:r w:rsidRPr="00A246D3">
        <w:rPr>
          <w:noProof/>
          <w:sz w:val="28"/>
          <w:szCs w:val="28"/>
          <w:lang w:val="en-US"/>
        </w:rPr>
        <w:tab/>
        <w:t>54–55, 81, 87–88</w:t>
      </w:r>
    </w:p>
    <w:p w:rsidRPr="00A246D3" w:rsidR="00A246D3" w:rsidRDefault="00A246D3" w14:paraId="587C9913" w14:textId="77777777">
      <w:pPr>
        <w:pStyle w:val="Index1"/>
        <w:tabs>
          <w:tab w:val="right" w:pos="8494"/>
        </w:tabs>
        <w:rPr>
          <w:noProof/>
          <w:sz w:val="28"/>
          <w:szCs w:val="28"/>
          <w:lang w:val="en-US"/>
        </w:rPr>
      </w:pPr>
      <w:r w:rsidRPr="00A246D3">
        <w:rPr>
          <w:noProof/>
          <w:sz w:val="28"/>
          <w:szCs w:val="28"/>
          <w:lang w:val="en-US"/>
        </w:rPr>
        <w:t>STÁLÉ SKUPINY</w:t>
      </w:r>
      <w:r w:rsidRPr="00A246D3">
        <w:rPr>
          <w:noProof/>
          <w:sz w:val="28"/>
          <w:szCs w:val="28"/>
          <w:lang w:val="en-US"/>
        </w:rPr>
        <w:tab/>
        <w:t>35</w:t>
      </w:r>
    </w:p>
    <w:p w:rsidRPr="00A246D3" w:rsidR="00A246D3" w:rsidRDefault="00A246D3" w14:paraId="3F095B00" w14:textId="77777777">
      <w:pPr>
        <w:pStyle w:val="Index1"/>
        <w:tabs>
          <w:tab w:val="right" w:pos="8494"/>
        </w:tabs>
        <w:rPr>
          <w:noProof/>
          <w:sz w:val="28"/>
          <w:szCs w:val="28"/>
          <w:lang w:val="en-US"/>
        </w:rPr>
      </w:pPr>
      <w:r w:rsidRPr="00A246D3">
        <w:rPr>
          <w:noProof/>
          <w:sz w:val="28"/>
          <w:szCs w:val="28"/>
          <w:lang w:val="en-US"/>
        </w:rPr>
        <w:t>STANOVISKA</w:t>
      </w:r>
    </w:p>
    <w:p w:rsidRPr="00A246D3" w:rsidR="00A246D3" w:rsidRDefault="00A246D3" w14:paraId="64F4D475" w14:textId="77777777">
      <w:pPr>
        <w:pStyle w:val="Index2"/>
        <w:tabs>
          <w:tab w:val="right" w:pos="8494"/>
        </w:tabs>
        <w:rPr>
          <w:noProof/>
          <w:sz w:val="28"/>
          <w:szCs w:val="28"/>
          <w:lang w:val="en-US"/>
        </w:rPr>
      </w:pPr>
      <w:r w:rsidRPr="00A246D3">
        <w:rPr>
          <w:noProof/>
          <w:sz w:val="28"/>
          <w:szCs w:val="28"/>
          <w:lang w:val="en-US"/>
        </w:rPr>
        <w:t>činnosti navazující na přijetí stanoviska</w:t>
      </w:r>
      <w:r w:rsidRPr="00A246D3">
        <w:rPr>
          <w:noProof/>
          <w:sz w:val="28"/>
          <w:szCs w:val="28"/>
          <w:lang w:val="en-US"/>
        </w:rPr>
        <w:tab/>
        <w:t>77</w:t>
      </w:r>
    </w:p>
    <w:p w:rsidRPr="00A246D3" w:rsidR="00A246D3" w:rsidRDefault="00A246D3" w14:paraId="1F8774F5" w14:textId="77777777">
      <w:pPr>
        <w:pStyle w:val="Index2"/>
        <w:tabs>
          <w:tab w:val="right" w:pos="8494"/>
        </w:tabs>
        <w:rPr>
          <w:noProof/>
          <w:sz w:val="28"/>
          <w:szCs w:val="28"/>
          <w:lang w:val="en-US"/>
        </w:rPr>
      </w:pPr>
      <w:r w:rsidRPr="00A246D3">
        <w:rPr>
          <w:noProof/>
          <w:sz w:val="28"/>
          <w:szCs w:val="28"/>
          <w:lang w:val="en-US"/>
        </w:rPr>
        <w:t>činnosti po přijetí stanovisek</w:t>
      </w:r>
      <w:r w:rsidRPr="00A246D3">
        <w:rPr>
          <w:noProof/>
          <w:sz w:val="28"/>
          <w:szCs w:val="28"/>
          <w:lang w:val="en-US"/>
        </w:rPr>
        <w:tab/>
        <w:t>12</w:t>
      </w:r>
    </w:p>
    <w:p w:rsidRPr="00A246D3" w:rsidR="00A246D3" w:rsidRDefault="00A246D3" w14:paraId="2A9E966C" w14:textId="77777777">
      <w:pPr>
        <w:pStyle w:val="Index2"/>
        <w:tabs>
          <w:tab w:val="right" w:pos="8494"/>
        </w:tabs>
        <w:rPr>
          <w:noProof/>
          <w:sz w:val="28"/>
          <w:szCs w:val="28"/>
          <w:lang w:val="en-US"/>
        </w:rPr>
      </w:pPr>
      <w:r w:rsidRPr="00A246D3">
        <w:rPr>
          <w:noProof/>
          <w:sz w:val="28"/>
          <w:szCs w:val="28"/>
          <w:lang w:val="en-US"/>
        </w:rPr>
        <w:t>definice</w:t>
      </w:r>
      <w:r w:rsidRPr="00A246D3">
        <w:rPr>
          <w:noProof/>
          <w:sz w:val="28"/>
          <w:szCs w:val="28"/>
          <w:lang w:val="en-US"/>
        </w:rPr>
        <w:tab/>
        <w:t>47</w:t>
      </w:r>
    </w:p>
    <w:p w:rsidRPr="00A246D3" w:rsidR="00A246D3" w:rsidRDefault="00A246D3" w14:paraId="20FD88A6" w14:textId="77777777">
      <w:pPr>
        <w:pStyle w:val="Index2"/>
        <w:tabs>
          <w:tab w:val="right" w:pos="8494"/>
        </w:tabs>
        <w:rPr>
          <w:noProof/>
          <w:sz w:val="28"/>
          <w:szCs w:val="28"/>
          <w:lang w:val="en-US"/>
        </w:rPr>
      </w:pPr>
      <w:r w:rsidRPr="00A246D3">
        <w:rPr>
          <w:noProof/>
          <w:sz w:val="28"/>
          <w:szCs w:val="28"/>
          <w:lang w:val="en-US"/>
        </w:rPr>
        <w:t>délka</w:t>
      </w:r>
      <w:r w:rsidRPr="00A246D3">
        <w:rPr>
          <w:noProof/>
          <w:sz w:val="28"/>
          <w:szCs w:val="28"/>
          <w:lang w:val="en-US"/>
        </w:rPr>
        <w:tab/>
        <w:t>47 PP</w:t>
      </w:r>
    </w:p>
    <w:p w:rsidRPr="00A246D3" w:rsidR="00A246D3" w:rsidRDefault="00A246D3" w14:paraId="397012DC" w14:textId="77777777">
      <w:pPr>
        <w:pStyle w:val="Index2"/>
        <w:tabs>
          <w:tab w:val="right" w:pos="8494"/>
        </w:tabs>
        <w:rPr>
          <w:noProof/>
          <w:sz w:val="28"/>
          <w:szCs w:val="28"/>
          <w:lang w:val="en-US"/>
        </w:rPr>
      </w:pPr>
      <w:r w:rsidRPr="00A246D3">
        <w:rPr>
          <w:noProof/>
          <w:sz w:val="28"/>
          <w:szCs w:val="28"/>
          <w:lang w:val="en-US"/>
        </w:rPr>
        <w:t>doplňující stanoviska</w:t>
      </w:r>
      <w:r w:rsidRPr="00A246D3">
        <w:rPr>
          <w:noProof/>
          <w:sz w:val="28"/>
          <w:szCs w:val="28"/>
          <w:lang w:val="en-US"/>
        </w:rPr>
        <w:tab/>
        <w:t>56</w:t>
      </w:r>
    </w:p>
    <w:p w:rsidRPr="00A246D3" w:rsidR="00A246D3" w:rsidRDefault="00A246D3" w14:paraId="1B905180" w14:textId="77777777">
      <w:pPr>
        <w:pStyle w:val="Index2"/>
        <w:tabs>
          <w:tab w:val="right" w:pos="8494"/>
        </w:tabs>
        <w:rPr>
          <w:noProof/>
          <w:sz w:val="28"/>
          <w:szCs w:val="28"/>
          <w:lang w:val="en-US"/>
        </w:rPr>
      </w:pPr>
      <w:r w:rsidRPr="00A246D3">
        <w:rPr>
          <w:noProof/>
          <w:sz w:val="28"/>
          <w:szCs w:val="28"/>
          <w:lang w:val="en-US"/>
        </w:rPr>
        <w:t>hlasování (viz také HLASOVÁNÍ)</w:t>
      </w:r>
      <w:r w:rsidRPr="00A246D3">
        <w:rPr>
          <w:noProof/>
          <w:sz w:val="28"/>
          <w:szCs w:val="28"/>
          <w:lang w:val="en-US"/>
        </w:rPr>
        <w:tab/>
        <w:t>76</w:t>
      </w:r>
    </w:p>
    <w:p w:rsidRPr="00A246D3" w:rsidR="00A246D3" w:rsidRDefault="00A246D3" w14:paraId="0A934B3C" w14:textId="77777777">
      <w:pPr>
        <w:pStyle w:val="Index2"/>
        <w:tabs>
          <w:tab w:val="right" w:pos="8494"/>
        </w:tabs>
        <w:rPr>
          <w:noProof/>
          <w:sz w:val="28"/>
          <w:szCs w:val="28"/>
          <w:lang w:val="en-US"/>
        </w:rPr>
      </w:pPr>
      <w:r w:rsidRPr="00A246D3">
        <w:rPr>
          <w:noProof/>
          <w:sz w:val="28"/>
          <w:szCs w:val="28"/>
          <w:lang w:val="en-US"/>
        </w:rPr>
        <w:t>kategorie stanovisek</w:t>
      </w:r>
      <w:r w:rsidRPr="00A246D3">
        <w:rPr>
          <w:noProof/>
          <w:sz w:val="28"/>
          <w:szCs w:val="28"/>
          <w:lang w:val="en-US"/>
        </w:rPr>
        <w:tab/>
        <w:t>47</w:t>
      </w:r>
    </w:p>
    <w:p w:rsidRPr="00A246D3" w:rsidR="00A246D3" w:rsidRDefault="00A246D3" w14:paraId="4FB9E4F5" w14:textId="77777777">
      <w:pPr>
        <w:pStyle w:val="Index2"/>
        <w:tabs>
          <w:tab w:val="right" w:pos="8494"/>
        </w:tabs>
        <w:rPr>
          <w:noProof/>
          <w:sz w:val="28"/>
          <w:szCs w:val="28"/>
          <w:lang w:val="en-US"/>
        </w:rPr>
      </w:pPr>
      <w:r w:rsidRPr="00A246D3">
        <w:rPr>
          <w:noProof/>
          <w:sz w:val="28"/>
          <w:szCs w:val="28"/>
          <w:lang w:val="en-US"/>
        </w:rPr>
        <w:t>monitorování činností navazujících na přijetí stanoviska</w:t>
      </w:r>
      <w:r w:rsidRPr="00A246D3">
        <w:rPr>
          <w:noProof/>
          <w:sz w:val="28"/>
          <w:szCs w:val="28"/>
          <w:lang w:val="en-US"/>
        </w:rPr>
        <w:tab/>
        <w:t>77</w:t>
      </w:r>
    </w:p>
    <w:p w:rsidRPr="00A246D3" w:rsidR="00A246D3" w:rsidRDefault="00A246D3" w14:paraId="299172A2" w14:textId="77777777">
      <w:pPr>
        <w:pStyle w:val="Index2"/>
        <w:tabs>
          <w:tab w:val="right" w:pos="8494"/>
        </w:tabs>
        <w:rPr>
          <w:noProof/>
          <w:sz w:val="28"/>
          <w:szCs w:val="28"/>
          <w:lang w:val="en-US"/>
        </w:rPr>
      </w:pPr>
      <w:r w:rsidRPr="00A246D3">
        <w:rPr>
          <w:noProof/>
          <w:sz w:val="28"/>
          <w:szCs w:val="28"/>
          <w:lang w:val="en-US"/>
        </w:rPr>
        <w:t>obsah</w:t>
      </w:r>
      <w:r w:rsidRPr="00A246D3">
        <w:rPr>
          <w:noProof/>
          <w:sz w:val="28"/>
          <w:szCs w:val="28"/>
          <w:lang w:val="en-US"/>
        </w:rPr>
        <w:tab/>
        <w:t>74</w:t>
      </w:r>
    </w:p>
    <w:p w:rsidRPr="00A246D3" w:rsidR="00A246D3" w:rsidRDefault="00A246D3" w14:paraId="4BE76C58" w14:textId="77777777">
      <w:pPr>
        <w:pStyle w:val="Index2"/>
        <w:tabs>
          <w:tab w:val="right" w:pos="8494"/>
        </w:tabs>
        <w:rPr>
          <w:noProof/>
          <w:sz w:val="28"/>
          <w:szCs w:val="28"/>
          <w:lang w:val="en-US"/>
        </w:rPr>
      </w:pPr>
      <w:r w:rsidRPr="00A246D3">
        <w:rPr>
          <w:noProof/>
          <w:sz w:val="28"/>
          <w:szCs w:val="28"/>
          <w:lang w:val="en-US"/>
        </w:rPr>
        <w:t>odůvodnění</w:t>
      </w:r>
      <w:r w:rsidRPr="00A246D3">
        <w:rPr>
          <w:noProof/>
          <w:sz w:val="28"/>
          <w:szCs w:val="28"/>
          <w:lang w:val="en-US"/>
        </w:rPr>
        <w:tab/>
        <w:t>74</w:t>
      </w:r>
    </w:p>
    <w:p w:rsidRPr="00A246D3" w:rsidR="00A246D3" w:rsidRDefault="00A246D3" w14:paraId="08344E5A" w14:textId="77777777">
      <w:pPr>
        <w:pStyle w:val="Index2"/>
        <w:tabs>
          <w:tab w:val="right" w:pos="8494"/>
        </w:tabs>
        <w:rPr>
          <w:noProof/>
          <w:sz w:val="28"/>
          <w:szCs w:val="28"/>
          <w:lang w:val="en-US"/>
        </w:rPr>
      </w:pPr>
      <w:r w:rsidRPr="00A246D3">
        <w:rPr>
          <w:noProof/>
          <w:sz w:val="28"/>
          <w:szCs w:val="28"/>
          <w:lang w:val="en-US"/>
        </w:rPr>
        <w:lastRenderedPageBreak/>
        <w:t>postup na základě žádosti o vypracování stanoviska</w:t>
      </w:r>
      <w:r w:rsidRPr="00A246D3">
        <w:rPr>
          <w:noProof/>
          <w:sz w:val="28"/>
          <w:szCs w:val="28"/>
          <w:lang w:val="en-US"/>
        </w:rPr>
        <w:tab/>
        <w:t>51</w:t>
      </w:r>
    </w:p>
    <w:p w:rsidRPr="00A246D3" w:rsidR="00A246D3" w:rsidRDefault="00A246D3" w14:paraId="59AE9920" w14:textId="77777777">
      <w:pPr>
        <w:pStyle w:val="Index2"/>
        <w:tabs>
          <w:tab w:val="right" w:pos="8494"/>
        </w:tabs>
        <w:rPr>
          <w:noProof/>
          <w:sz w:val="28"/>
          <w:szCs w:val="28"/>
          <w:lang w:val="en-US"/>
        </w:rPr>
      </w:pPr>
      <w:r w:rsidRPr="00A246D3">
        <w:rPr>
          <w:noProof/>
          <w:sz w:val="28"/>
          <w:szCs w:val="28"/>
          <w:lang w:val="en-US"/>
        </w:rPr>
        <w:t>postup z vlastní iniciativy</w:t>
      </w:r>
      <w:r w:rsidRPr="00A246D3">
        <w:rPr>
          <w:noProof/>
          <w:sz w:val="28"/>
          <w:szCs w:val="28"/>
          <w:lang w:val="en-US"/>
        </w:rPr>
        <w:tab/>
        <w:t>52</w:t>
      </w:r>
    </w:p>
    <w:p w:rsidRPr="00A246D3" w:rsidR="00A246D3" w:rsidRDefault="00A246D3" w14:paraId="1A3556F0" w14:textId="77777777">
      <w:pPr>
        <w:pStyle w:val="Index2"/>
        <w:tabs>
          <w:tab w:val="right" w:pos="8494"/>
        </w:tabs>
        <w:rPr>
          <w:noProof/>
          <w:sz w:val="28"/>
          <w:szCs w:val="28"/>
          <w:lang w:val="en-US"/>
        </w:rPr>
      </w:pPr>
      <w:r w:rsidRPr="00A246D3">
        <w:rPr>
          <w:noProof/>
          <w:sz w:val="28"/>
          <w:szCs w:val="28"/>
          <w:lang w:val="en-US"/>
        </w:rPr>
        <w:t>právní základ</w:t>
      </w:r>
      <w:r w:rsidRPr="00A246D3">
        <w:rPr>
          <w:noProof/>
          <w:sz w:val="28"/>
          <w:szCs w:val="28"/>
          <w:lang w:val="en-US"/>
        </w:rPr>
        <w:tab/>
        <w:t>74</w:t>
      </w:r>
    </w:p>
    <w:p w:rsidRPr="00A246D3" w:rsidR="00A246D3" w:rsidRDefault="00A246D3" w14:paraId="0B5507C3" w14:textId="77777777">
      <w:pPr>
        <w:pStyle w:val="Index2"/>
        <w:tabs>
          <w:tab w:val="right" w:pos="8494"/>
        </w:tabs>
        <w:rPr>
          <w:noProof/>
          <w:sz w:val="28"/>
          <w:szCs w:val="28"/>
          <w:lang w:val="en-US"/>
        </w:rPr>
      </w:pPr>
      <w:r w:rsidRPr="00A246D3">
        <w:rPr>
          <w:noProof/>
          <w:sz w:val="28"/>
          <w:szCs w:val="28"/>
          <w:lang w:val="en-US"/>
        </w:rPr>
        <w:t>předání orgánům</w:t>
      </w:r>
      <w:r w:rsidRPr="00A246D3">
        <w:rPr>
          <w:noProof/>
          <w:sz w:val="28"/>
          <w:szCs w:val="28"/>
          <w:lang w:val="en-US"/>
        </w:rPr>
        <w:tab/>
        <w:t>75</w:t>
      </w:r>
    </w:p>
    <w:p w:rsidRPr="00A246D3" w:rsidR="00A246D3" w:rsidRDefault="00A246D3" w14:paraId="58177DC2" w14:textId="77777777">
      <w:pPr>
        <w:pStyle w:val="Index2"/>
        <w:tabs>
          <w:tab w:val="right" w:pos="8494"/>
        </w:tabs>
        <w:rPr>
          <w:noProof/>
          <w:sz w:val="28"/>
          <w:szCs w:val="28"/>
          <w:lang w:val="en-US"/>
        </w:rPr>
      </w:pPr>
      <w:r w:rsidRPr="00A246D3">
        <w:rPr>
          <w:noProof/>
          <w:sz w:val="28"/>
          <w:szCs w:val="28"/>
          <w:lang w:val="en-US"/>
        </w:rPr>
        <w:t>předání stanoviska sekce shromáždění</w:t>
      </w:r>
      <w:r w:rsidRPr="00A246D3">
        <w:rPr>
          <w:noProof/>
          <w:sz w:val="28"/>
          <w:szCs w:val="28"/>
          <w:lang w:val="en-US"/>
        </w:rPr>
        <w:tab/>
        <w:t>61</w:t>
      </w:r>
    </w:p>
    <w:p w:rsidRPr="00A246D3" w:rsidR="00A246D3" w:rsidRDefault="00A246D3" w14:paraId="184064FA" w14:textId="77777777">
      <w:pPr>
        <w:pStyle w:val="Index2"/>
        <w:tabs>
          <w:tab w:val="right" w:pos="8494"/>
        </w:tabs>
        <w:rPr>
          <w:noProof/>
          <w:sz w:val="28"/>
          <w:szCs w:val="28"/>
          <w:lang w:val="en-US"/>
        </w:rPr>
      </w:pPr>
      <w:r w:rsidRPr="00A246D3">
        <w:rPr>
          <w:noProof/>
          <w:sz w:val="28"/>
          <w:szCs w:val="28"/>
          <w:lang w:val="en-US"/>
        </w:rPr>
        <w:t>stanoviska sekcí</w:t>
      </w:r>
      <w:r w:rsidRPr="00A246D3">
        <w:rPr>
          <w:noProof/>
          <w:sz w:val="28"/>
          <w:szCs w:val="28"/>
          <w:lang w:val="en-US"/>
        </w:rPr>
        <w:tab/>
        <w:t>60</w:t>
      </w:r>
    </w:p>
    <w:p w:rsidRPr="00A246D3" w:rsidR="00A246D3" w:rsidRDefault="00A246D3" w14:paraId="796E9B11" w14:textId="77777777">
      <w:pPr>
        <w:pStyle w:val="Index2"/>
        <w:tabs>
          <w:tab w:val="right" w:pos="8494"/>
        </w:tabs>
        <w:rPr>
          <w:noProof/>
          <w:sz w:val="28"/>
          <w:szCs w:val="28"/>
          <w:lang w:val="en-US"/>
        </w:rPr>
      </w:pPr>
      <w:r w:rsidRPr="00A246D3">
        <w:rPr>
          <w:noProof/>
          <w:sz w:val="28"/>
          <w:szCs w:val="28"/>
          <w:lang w:val="en-US"/>
        </w:rPr>
        <w:t>stanoviska z vlastní iniciativy</w:t>
      </w:r>
      <w:r w:rsidRPr="00A246D3">
        <w:rPr>
          <w:noProof/>
          <w:sz w:val="28"/>
          <w:szCs w:val="28"/>
          <w:lang w:val="en-US"/>
        </w:rPr>
        <w:tab/>
        <w:t>52</w:t>
      </w:r>
    </w:p>
    <w:p w:rsidRPr="00A246D3" w:rsidR="00A246D3" w:rsidRDefault="00A246D3" w14:paraId="233FC99F" w14:textId="77777777">
      <w:pPr>
        <w:pStyle w:val="Index2"/>
        <w:tabs>
          <w:tab w:val="right" w:pos="8494"/>
        </w:tabs>
        <w:rPr>
          <w:noProof/>
          <w:sz w:val="28"/>
          <w:szCs w:val="28"/>
          <w:lang w:val="en-US"/>
        </w:rPr>
      </w:pPr>
      <w:r w:rsidRPr="00A246D3">
        <w:rPr>
          <w:noProof/>
          <w:sz w:val="28"/>
          <w:szCs w:val="28"/>
          <w:lang w:val="en-US"/>
        </w:rPr>
        <w:t>vrácení stanoviska sekci k přepracování</w:t>
      </w:r>
      <w:r w:rsidRPr="00A246D3">
        <w:rPr>
          <w:noProof/>
          <w:sz w:val="28"/>
          <w:szCs w:val="28"/>
          <w:lang w:val="en-US"/>
        </w:rPr>
        <w:tab/>
        <w:t>62, 70</w:t>
      </w:r>
    </w:p>
    <w:p w:rsidRPr="00A246D3" w:rsidR="00A246D3" w:rsidRDefault="00A246D3" w14:paraId="6126A8B5" w14:textId="77777777">
      <w:pPr>
        <w:pStyle w:val="Index2"/>
        <w:tabs>
          <w:tab w:val="right" w:pos="8494"/>
        </w:tabs>
        <w:rPr>
          <w:noProof/>
          <w:sz w:val="28"/>
          <w:szCs w:val="28"/>
          <w:lang w:val="en-US"/>
        </w:rPr>
      </w:pPr>
      <w:r w:rsidRPr="00A246D3">
        <w:rPr>
          <w:noProof/>
          <w:sz w:val="28"/>
          <w:szCs w:val="28"/>
          <w:lang w:val="en-US"/>
        </w:rPr>
        <w:t>žádosti o vypracování stanoviska</w:t>
      </w:r>
      <w:r w:rsidRPr="00A246D3">
        <w:rPr>
          <w:noProof/>
          <w:sz w:val="28"/>
          <w:szCs w:val="28"/>
          <w:lang w:val="en-US"/>
        </w:rPr>
        <w:tab/>
        <w:t>46–47</w:t>
      </w:r>
    </w:p>
    <w:p w:rsidRPr="00A246D3" w:rsidR="00A246D3" w:rsidRDefault="00A246D3" w14:paraId="232320B1" w14:textId="77777777">
      <w:pPr>
        <w:pStyle w:val="Index2"/>
        <w:tabs>
          <w:tab w:val="right" w:pos="8494"/>
        </w:tabs>
        <w:rPr>
          <w:noProof/>
          <w:sz w:val="28"/>
          <w:szCs w:val="28"/>
          <w:lang w:val="en-US"/>
        </w:rPr>
      </w:pPr>
      <w:r w:rsidRPr="00A246D3">
        <w:rPr>
          <w:noProof/>
          <w:sz w:val="28"/>
          <w:szCs w:val="28"/>
          <w:lang w:val="en-US"/>
        </w:rPr>
        <w:t>zařazení do kategorií (A, B a C)</w:t>
      </w:r>
      <w:r w:rsidRPr="00A246D3">
        <w:rPr>
          <w:noProof/>
          <w:sz w:val="28"/>
          <w:szCs w:val="28"/>
          <w:lang w:val="en-US"/>
        </w:rPr>
        <w:tab/>
        <w:t>47</w:t>
      </w:r>
    </w:p>
    <w:p w:rsidRPr="00A246D3" w:rsidR="00A246D3" w:rsidRDefault="00A246D3" w14:paraId="15A9E039" w14:textId="77777777">
      <w:pPr>
        <w:pStyle w:val="Index2"/>
        <w:tabs>
          <w:tab w:val="right" w:pos="8494"/>
        </w:tabs>
        <w:rPr>
          <w:noProof/>
          <w:sz w:val="28"/>
          <w:szCs w:val="28"/>
          <w:lang w:val="en-US"/>
        </w:rPr>
      </w:pPr>
      <w:r w:rsidRPr="00A246D3">
        <w:rPr>
          <w:noProof/>
          <w:sz w:val="28"/>
          <w:szCs w:val="28"/>
          <w:lang w:val="en-US"/>
        </w:rPr>
        <w:t>zveřejňování</w:t>
      </w:r>
      <w:r w:rsidRPr="00A246D3">
        <w:rPr>
          <w:noProof/>
          <w:sz w:val="28"/>
          <w:szCs w:val="28"/>
          <w:lang w:val="en-US"/>
        </w:rPr>
        <w:tab/>
        <w:t>97</w:t>
      </w:r>
    </w:p>
    <w:p w:rsidRPr="00A246D3" w:rsidR="00A246D3" w:rsidRDefault="00A246D3" w14:paraId="310BADD8" w14:textId="77777777">
      <w:pPr>
        <w:pStyle w:val="Index1"/>
        <w:tabs>
          <w:tab w:val="right" w:pos="8494"/>
        </w:tabs>
        <w:rPr>
          <w:noProof/>
          <w:sz w:val="28"/>
          <w:szCs w:val="28"/>
          <w:lang w:val="en-US"/>
        </w:rPr>
      </w:pPr>
      <w:r w:rsidRPr="00A246D3">
        <w:rPr>
          <w:noProof/>
          <w:sz w:val="28"/>
          <w:szCs w:val="28"/>
          <w:lang w:val="en-US"/>
        </w:rPr>
        <w:t>STANOVISKA Z VLASTNÍ INICIATIVY</w:t>
      </w:r>
      <w:r w:rsidRPr="00A246D3">
        <w:rPr>
          <w:noProof/>
          <w:sz w:val="28"/>
          <w:szCs w:val="28"/>
          <w:lang w:val="en-US"/>
        </w:rPr>
        <w:tab/>
        <w:t>viz STANOVISKA &gt;&gt; stanoviska z vlastní iniciativy</w:t>
      </w:r>
    </w:p>
    <w:p w:rsidRPr="00A246D3" w:rsidR="00A246D3" w:rsidRDefault="00A246D3" w14:paraId="281907B8" w14:textId="77777777">
      <w:pPr>
        <w:pStyle w:val="Index1"/>
        <w:tabs>
          <w:tab w:val="right" w:pos="8494"/>
        </w:tabs>
        <w:rPr>
          <w:noProof/>
          <w:sz w:val="28"/>
          <w:szCs w:val="28"/>
          <w:lang w:val="en-US"/>
        </w:rPr>
      </w:pPr>
      <w:r w:rsidRPr="00A246D3">
        <w:rPr>
          <w:noProof/>
          <w:sz w:val="28"/>
          <w:szCs w:val="28"/>
          <w:lang w:val="en-US"/>
        </w:rPr>
        <w:t>STATUT ČLENŮ</w:t>
      </w:r>
      <w:r w:rsidRPr="00A246D3">
        <w:rPr>
          <w:noProof/>
          <w:sz w:val="28"/>
          <w:szCs w:val="28"/>
          <w:lang w:val="en-US"/>
        </w:rPr>
        <w:tab/>
        <w:t>2, 32</w:t>
      </w:r>
    </w:p>
    <w:p w:rsidRPr="00A246D3" w:rsidR="00A246D3" w:rsidRDefault="00A246D3" w14:paraId="6349E5EC" w14:textId="77777777">
      <w:pPr>
        <w:pStyle w:val="Index1"/>
        <w:tabs>
          <w:tab w:val="right" w:pos="8494"/>
        </w:tabs>
        <w:rPr>
          <w:noProof/>
          <w:sz w:val="28"/>
          <w:szCs w:val="28"/>
          <w:lang w:val="en-US"/>
        </w:rPr>
      </w:pPr>
      <w:r w:rsidRPr="00A246D3">
        <w:rPr>
          <w:noProof/>
          <w:sz w:val="28"/>
          <w:szCs w:val="28"/>
          <w:lang w:val="en-US"/>
        </w:rPr>
        <w:t>STŘEDISKA PRO SLEDOVÁNÍ</w:t>
      </w:r>
      <w:r w:rsidRPr="00A246D3">
        <w:rPr>
          <w:noProof/>
          <w:sz w:val="28"/>
          <w:szCs w:val="28"/>
          <w:lang w:val="en-US"/>
        </w:rPr>
        <w:tab/>
        <w:t>27</w:t>
      </w:r>
    </w:p>
    <w:p w:rsidRPr="00A246D3" w:rsidR="00A246D3" w:rsidRDefault="00A246D3" w14:paraId="250684E6" w14:textId="77777777">
      <w:pPr>
        <w:pStyle w:val="Index1"/>
        <w:tabs>
          <w:tab w:val="right" w:pos="8494"/>
        </w:tabs>
        <w:rPr>
          <w:noProof/>
          <w:sz w:val="28"/>
          <w:szCs w:val="28"/>
          <w:lang w:val="en-US"/>
        </w:rPr>
      </w:pPr>
      <w:r w:rsidRPr="00A246D3">
        <w:rPr>
          <w:noProof/>
          <w:sz w:val="28"/>
          <w:szCs w:val="28"/>
          <w:lang w:val="en-US"/>
        </w:rPr>
        <w:t>STRUKTUROVANÝ DIALOG S ORGANIZACEMI OBČANSKÉ SPOLEČNOSTI</w:t>
      </w:r>
      <w:r w:rsidRPr="00A246D3">
        <w:rPr>
          <w:noProof/>
          <w:sz w:val="28"/>
          <w:szCs w:val="28"/>
          <w:lang w:val="en-US"/>
        </w:rPr>
        <w:tab/>
        <w:t>30–31</w:t>
      </w:r>
    </w:p>
    <w:p w:rsidRPr="00A246D3" w:rsidR="00A246D3" w:rsidRDefault="00A246D3" w14:paraId="06253031" w14:textId="77777777">
      <w:pPr>
        <w:pStyle w:val="Index1"/>
        <w:tabs>
          <w:tab w:val="right" w:pos="8494"/>
        </w:tabs>
        <w:rPr>
          <w:noProof/>
          <w:sz w:val="28"/>
          <w:szCs w:val="28"/>
          <w:lang w:val="en-US"/>
        </w:rPr>
      </w:pPr>
      <w:r w:rsidRPr="00A246D3">
        <w:rPr>
          <w:noProof/>
          <w:sz w:val="28"/>
          <w:szCs w:val="28"/>
          <w:lang w:val="en-US"/>
        </w:rPr>
        <w:t>STUDIJNÍ SKUPINY</w:t>
      </w:r>
    </w:p>
    <w:p w:rsidRPr="00A246D3" w:rsidR="00A246D3" w:rsidRDefault="00A246D3" w14:paraId="5BB689F6" w14:textId="77777777">
      <w:pPr>
        <w:pStyle w:val="Index2"/>
        <w:tabs>
          <w:tab w:val="right" w:pos="8494"/>
        </w:tabs>
        <w:rPr>
          <w:noProof/>
          <w:sz w:val="28"/>
          <w:szCs w:val="28"/>
          <w:lang w:val="en-US"/>
        </w:rPr>
      </w:pPr>
      <w:r w:rsidRPr="00A246D3">
        <w:rPr>
          <w:noProof/>
          <w:sz w:val="28"/>
          <w:szCs w:val="28"/>
          <w:lang w:val="en-US"/>
        </w:rPr>
        <w:t>jmenování členů</w:t>
      </w:r>
      <w:r w:rsidRPr="00A246D3">
        <w:rPr>
          <w:noProof/>
          <w:sz w:val="28"/>
          <w:szCs w:val="28"/>
          <w:lang w:val="en-US"/>
        </w:rPr>
        <w:tab/>
        <w:t>44</w:t>
      </w:r>
    </w:p>
    <w:p w:rsidRPr="00A246D3" w:rsidR="00A246D3" w:rsidRDefault="00A246D3" w14:paraId="04D78B1F" w14:textId="77777777">
      <w:pPr>
        <w:pStyle w:val="Index2"/>
        <w:tabs>
          <w:tab w:val="right" w:pos="8494"/>
        </w:tabs>
        <w:rPr>
          <w:noProof/>
          <w:sz w:val="28"/>
          <w:szCs w:val="28"/>
          <w:lang w:val="en-US"/>
        </w:rPr>
      </w:pPr>
      <w:r w:rsidRPr="00A246D3">
        <w:rPr>
          <w:noProof/>
          <w:sz w:val="28"/>
          <w:szCs w:val="28"/>
          <w:lang w:val="en-US"/>
        </w:rPr>
        <w:t>náhradníci</w:t>
      </w:r>
      <w:r w:rsidRPr="00A246D3">
        <w:rPr>
          <w:noProof/>
          <w:sz w:val="28"/>
          <w:szCs w:val="28"/>
          <w:lang w:val="en-US"/>
        </w:rPr>
        <w:tab/>
        <w:t>87</w:t>
      </w:r>
    </w:p>
    <w:p w:rsidRPr="00A246D3" w:rsidR="00A246D3" w:rsidRDefault="00A246D3" w14:paraId="5C00D530" w14:textId="77777777">
      <w:pPr>
        <w:pStyle w:val="Index2"/>
        <w:tabs>
          <w:tab w:val="right" w:pos="8494"/>
        </w:tabs>
        <w:rPr>
          <w:noProof/>
          <w:sz w:val="28"/>
          <w:szCs w:val="28"/>
          <w:lang w:val="en-US"/>
        </w:rPr>
      </w:pPr>
      <w:r w:rsidRPr="00A246D3">
        <w:rPr>
          <w:noProof/>
          <w:sz w:val="28"/>
          <w:szCs w:val="28"/>
          <w:lang w:val="en-US"/>
        </w:rPr>
        <w:t>nahrazení</w:t>
      </w:r>
      <w:r w:rsidRPr="00A246D3">
        <w:rPr>
          <w:noProof/>
          <w:sz w:val="28"/>
          <w:szCs w:val="28"/>
          <w:lang w:val="en-US"/>
        </w:rPr>
        <w:tab/>
        <w:t>86</w:t>
      </w:r>
    </w:p>
    <w:p w:rsidRPr="00A246D3" w:rsidR="00A246D3" w:rsidRDefault="00A246D3" w14:paraId="26FF83BB" w14:textId="77777777">
      <w:pPr>
        <w:pStyle w:val="Index2"/>
        <w:tabs>
          <w:tab w:val="right" w:pos="8494"/>
        </w:tabs>
        <w:rPr>
          <w:noProof/>
          <w:sz w:val="28"/>
          <w:szCs w:val="28"/>
          <w:lang w:val="en-US"/>
        </w:rPr>
      </w:pPr>
      <w:r w:rsidRPr="00A246D3">
        <w:rPr>
          <w:noProof/>
          <w:sz w:val="28"/>
          <w:szCs w:val="28"/>
          <w:lang w:val="en-US"/>
        </w:rPr>
        <w:t>úloha a složení</w:t>
      </w:r>
      <w:r w:rsidRPr="00A246D3">
        <w:rPr>
          <w:noProof/>
          <w:sz w:val="28"/>
          <w:szCs w:val="28"/>
          <w:lang w:val="en-US"/>
        </w:rPr>
        <w:tab/>
        <w:t>55</w:t>
      </w:r>
    </w:p>
    <w:p w:rsidRPr="00A246D3" w:rsidR="00A246D3" w:rsidRDefault="00A246D3" w14:paraId="336D68FD" w14:textId="77777777">
      <w:pPr>
        <w:pStyle w:val="Index2"/>
        <w:tabs>
          <w:tab w:val="right" w:pos="8494"/>
        </w:tabs>
        <w:rPr>
          <w:noProof/>
          <w:sz w:val="28"/>
          <w:szCs w:val="28"/>
          <w:lang w:val="en-US"/>
        </w:rPr>
      </w:pPr>
      <w:r w:rsidRPr="00A246D3">
        <w:rPr>
          <w:noProof/>
          <w:sz w:val="28"/>
          <w:szCs w:val="28"/>
          <w:lang w:val="en-US"/>
        </w:rPr>
        <w:t>vytvoření</w:t>
      </w:r>
      <w:r w:rsidRPr="00A246D3">
        <w:rPr>
          <w:noProof/>
          <w:sz w:val="28"/>
          <w:szCs w:val="28"/>
          <w:lang w:val="en-US"/>
        </w:rPr>
        <w:tab/>
        <w:t>55</w:t>
      </w:r>
    </w:p>
    <w:p w:rsidRPr="00A246D3" w:rsidR="00A246D3" w:rsidRDefault="00A246D3" w14:paraId="07617367" w14:textId="77777777">
      <w:pPr>
        <w:pStyle w:val="Index2"/>
        <w:tabs>
          <w:tab w:val="right" w:pos="8494"/>
        </w:tabs>
        <w:rPr>
          <w:noProof/>
          <w:sz w:val="28"/>
          <w:szCs w:val="28"/>
          <w:lang w:val="en-US"/>
        </w:rPr>
      </w:pPr>
      <w:r w:rsidRPr="00A246D3">
        <w:rPr>
          <w:noProof/>
          <w:sz w:val="28"/>
          <w:szCs w:val="28"/>
          <w:lang w:val="en-US"/>
        </w:rPr>
        <w:t>žádné hlasování</w:t>
      </w:r>
      <w:r w:rsidRPr="00A246D3">
        <w:rPr>
          <w:noProof/>
          <w:sz w:val="28"/>
          <w:szCs w:val="28"/>
          <w:lang w:val="en-US"/>
        </w:rPr>
        <w:tab/>
        <w:t>55</w:t>
      </w:r>
    </w:p>
    <w:p w:rsidRPr="00A246D3" w:rsidR="00A246D3" w:rsidRDefault="00A246D3" w14:paraId="4094E074" w14:textId="77777777">
      <w:pPr>
        <w:pStyle w:val="Index1"/>
        <w:tabs>
          <w:tab w:val="right" w:pos="8494"/>
        </w:tabs>
        <w:rPr>
          <w:noProof/>
          <w:sz w:val="28"/>
          <w:szCs w:val="28"/>
          <w:lang w:val="en-US"/>
        </w:rPr>
      </w:pPr>
      <w:r w:rsidRPr="00A246D3">
        <w:rPr>
          <w:noProof/>
          <w:sz w:val="28"/>
          <w:szCs w:val="28"/>
          <w:lang w:val="en-US"/>
        </w:rPr>
        <w:t>SYMBOLY</w:t>
      </w:r>
      <w:r w:rsidRPr="00A246D3">
        <w:rPr>
          <w:noProof/>
          <w:sz w:val="28"/>
          <w:szCs w:val="28"/>
          <w:lang w:val="en-US"/>
        </w:rPr>
        <w:tab/>
        <w:t>114</w:t>
      </w:r>
    </w:p>
    <w:p w:rsidRPr="00A246D3" w:rsidR="00A246D3" w:rsidRDefault="00A246D3" w14:paraId="2A739829"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T</w:t>
      </w:r>
    </w:p>
    <w:p w:rsidRPr="00A246D3" w:rsidR="00A246D3" w:rsidRDefault="00A246D3" w14:paraId="2FA12474" w14:textId="77777777">
      <w:pPr>
        <w:pStyle w:val="Index1"/>
        <w:tabs>
          <w:tab w:val="right" w:pos="8494"/>
        </w:tabs>
        <w:rPr>
          <w:noProof/>
          <w:sz w:val="28"/>
          <w:szCs w:val="28"/>
          <w:lang w:val="en-US"/>
        </w:rPr>
      </w:pPr>
      <w:r w:rsidRPr="00A246D3">
        <w:rPr>
          <w:noProof/>
          <w:sz w:val="28"/>
          <w:szCs w:val="28"/>
          <w:lang w:val="en-US"/>
        </w:rPr>
        <w:t>TRANSPARENTNOST ROZHODNUTÍ VÝBORU</w:t>
      </w:r>
      <w:r w:rsidRPr="00A246D3">
        <w:rPr>
          <w:noProof/>
          <w:sz w:val="28"/>
          <w:szCs w:val="28"/>
          <w:lang w:val="en-US"/>
        </w:rPr>
        <w:tab/>
        <w:t>98</w:t>
      </w:r>
    </w:p>
    <w:p w:rsidRPr="00A246D3" w:rsidR="00A246D3" w:rsidRDefault="00A246D3" w14:paraId="54003B86"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U</w:t>
      </w:r>
    </w:p>
    <w:p w:rsidRPr="00A246D3" w:rsidR="00A246D3" w:rsidRDefault="00A246D3" w14:paraId="27F8652A" w14:textId="77777777">
      <w:pPr>
        <w:pStyle w:val="Index1"/>
        <w:tabs>
          <w:tab w:val="right" w:pos="8494"/>
        </w:tabs>
        <w:rPr>
          <w:noProof/>
          <w:sz w:val="28"/>
          <w:szCs w:val="28"/>
          <w:lang w:val="en-US"/>
        </w:rPr>
      </w:pPr>
      <w:r w:rsidRPr="00A246D3">
        <w:rPr>
          <w:noProof/>
          <w:sz w:val="28"/>
          <w:szCs w:val="28"/>
          <w:lang w:val="en-US"/>
        </w:rPr>
        <w:t>ÚŘEDNÍ JAZYKY</w:t>
      </w:r>
      <w:r w:rsidRPr="00A246D3">
        <w:rPr>
          <w:noProof/>
          <w:sz w:val="28"/>
          <w:szCs w:val="28"/>
          <w:lang w:val="en-US"/>
        </w:rPr>
        <w:tab/>
        <w:t>55 PP</w:t>
      </w:r>
    </w:p>
    <w:p w:rsidRPr="00A246D3" w:rsidR="00A246D3" w:rsidRDefault="00A246D3" w14:paraId="7F4DBBCB" w14:textId="77777777">
      <w:pPr>
        <w:pStyle w:val="Index1"/>
        <w:tabs>
          <w:tab w:val="right" w:pos="8494"/>
        </w:tabs>
        <w:rPr>
          <w:noProof/>
          <w:sz w:val="28"/>
          <w:szCs w:val="28"/>
          <w:lang w:val="en-US"/>
        </w:rPr>
      </w:pPr>
      <w:r w:rsidRPr="00A246D3">
        <w:rPr>
          <w:noProof/>
          <w:sz w:val="28"/>
          <w:szCs w:val="28"/>
          <w:lang w:val="en-US"/>
        </w:rPr>
        <w:t>ÚŘEDNÍ VĚSTNÍK EVROPSKÉ UNIE</w:t>
      </w:r>
      <w:r w:rsidRPr="00A246D3">
        <w:rPr>
          <w:noProof/>
          <w:sz w:val="28"/>
          <w:szCs w:val="28"/>
          <w:lang w:val="en-US"/>
        </w:rPr>
        <w:tab/>
        <w:t>48, 49, 97, 117</w:t>
      </w:r>
    </w:p>
    <w:p w:rsidRPr="00A246D3" w:rsidR="00A246D3" w:rsidRDefault="00A246D3" w14:paraId="642A5C25" w14:textId="77777777">
      <w:pPr>
        <w:pStyle w:val="Index1"/>
        <w:tabs>
          <w:tab w:val="right" w:pos="8494"/>
        </w:tabs>
        <w:rPr>
          <w:noProof/>
          <w:sz w:val="28"/>
          <w:szCs w:val="28"/>
          <w:lang w:val="en-US"/>
        </w:rPr>
      </w:pPr>
      <w:r w:rsidRPr="00A246D3">
        <w:rPr>
          <w:noProof/>
          <w:sz w:val="28"/>
          <w:szCs w:val="28"/>
          <w:lang w:val="en-US"/>
        </w:rPr>
        <w:t>USNÁŠENÍSCHOPNOST</w:t>
      </w:r>
    </w:p>
    <w:p w:rsidRPr="00A246D3" w:rsidR="00A246D3" w:rsidRDefault="00A246D3" w14:paraId="481DEBF4" w14:textId="77777777">
      <w:pPr>
        <w:pStyle w:val="Index2"/>
        <w:tabs>
          <w:tab w:val="right" w:pos="8494"/>
        </w:tabs>
        <w:rPr>
          <w:noProof/>
          <w:sz w:val="28"/>
          <w:szCs w:val="28"/>
          <w:lang w:val="en-US"/>
        </w:rPr>
      </w:pPr>
      <w:r w:rsidRPr="00A246D3">
        <w:rPr>
          <w:noProof/>
          <w:sz w:val="28"/>
          <w:szCs w:val="28"/>
          <w:lang w:val="en-US"/>
        </w:rPr>
        <w:t>plenární zasedání</w:t>
      </w:r>
      <w:r w:rsidRPr="00A246D3">
        <w:rPr>
          <w:noProof/>
          <w:sz w:val="28"/>
          <w:szCs w:val="28"/>
          <w:lang w:val="en-US"/>
        </w:rPr>
        <w:tab/>
        <w:t>66</w:t>
      </w:r>
    </w:p>
    <w:p w:rsidRPr="00A246D3" w:rsidR="00A246D3" w:rsidRDefault="00A246D3" w14:paraId="3EF1DACA" w14:textId="77777777">
      <w:pPr>
        <w:pStyle w:val="Index2"/>
        <w:tabs>
          <w:tab w:val="right" w:pos="8494"/>
        </w:tabs>
        <w:rPr>
          <w:noProof/>
          <w:sz w:val="28"/>
          <w:szCs w:val="28"/>
          <w:lang w:val="en-US"/>
        </w:rPr>
      </w:pPr>
      <w:r w:rsidRPr="00A246D3">
        <w:rPr>
          <w:noProof/>
          <w:sz w:val="28"/>
          <w:szCs w:val="28"/>
          <w:lang w:val="en-US"/>
        </w:rPr>
        <w:lastRenderedPageBreak/>
        <w:t>sekce</w:t>
      </w:r>
      <w:r w:rsidRPr="00A246D3">
        <w:rPr>
          <w:noProof/>
          <w:sz w:val="28"/>
          <w:szCs w:val="28"/>
          <w:lang w:val="en-US"/>
        </w:rPr>
        <w:tab/>
        <w:t>59</w:t>
      </w:r>
    </w:p>
    <w:p w:rsidRPr="00A246D3" w:rsidR="00A246D3" w:rsidRDefault="00A246D3" w14:paraId="5F63477B" w14:textId="77777777">
      <w:pPr>
        <w:pStyle w:val="Index1"/>
        <w:tabs>
          <w:tab w:val="right" w:pos="8494"/>
        </w:tabs>
        <w:rPr>
          <w:noProof/>
          <w:sz w:val="28"/>
          <w:szCs w:val="28"/>
          <w:lang w:val="en-US"/>
        </w:rPr>
      </w:pPr>
      <w:r w:rsidRPr="00A246D3">
        <w:rPr>
          <w:noProof/>
          <w:sz w:val="28"/>
          <w:szCs w:val="28"/>
          <w:lang w:val="en-US"/>
        </w:rPr>
        <w:t>USNESENÍ</w:t>
      </w:r>
      <w:r w:rsidRPr="00A246D3">
        <w:rPr>
          <w:noProof/>
          <w:sz w:val="28"/>
          <w:szCs w:val="28"/>
          <w:lang w:val="en-US"/>
        </w:rPr>
        <w:tab/>
        <w:t>50, 52, 64</w:t>
      </w:r>
    </w:p>
    <w:p w:rsidRPr="00A246D3" w:rsidR="00A246D3" w:rsidRDefault="00A246D3" w14:paraId="7EBA1A30" w14:textId="77777777">
      <w:pPr>
        <w:pStyle w:val="Index1"/>
        <w:tabs>
          <w:tab w:val="right" w:pos="8494"/>
        </w:tabs>
        <w:rPr>
          <w:noProof/>
          <w:sz w:val="28"/>
          <w:szCs w:val="28"/>
          <w:lang w:val="en-US"/>
        </w:rPr>
      </w:pPr>
      <w:r w:rsidRPr="00A246D3">
        <w:rPr>
          <w:noProof/>
          <w:sz w:val="28"/>
          <w:szCs w:val="28"/>
          <w:lang w:val="en-US"/>
        </w:rPr>
        <w:t>USTAVENÍ VÝBORU</w:t>
      </w:r>
      <w:r w:rsidRPr="00A246D3">
        <w:rPr>
          <w:noProof/>
          <w:sz w:val="28"/>
          <w:szCs w:val="28"/>
          <w:lang w:val="en-US"/>
        </w:rPr>
        <w:tab/>
        <w:t>6, 37</w:t>
      </w:r>
    </w:p>
    <w:p w:rsidRPr="00A246D3" w:rsidR="00A246D3" w:rsidRDefault="00A246D3" w14:paraId="448BA1D7" w14:textId="77777777">
      <w:pPr>
        <w:pStyle w:val="Index1"/>
        <w:tabs>
          <w:tab w:val="right" w:pos="8494"/>
        </w:tabs>
        <w:rPr>
          <w:noProof/>
          <w:sz w:val="28"/>
          <w:szCs w:val="28"/>
          <w:lang w:val="en-US"/>
        </w:rPr>
      </w:pPr>
      <w:r w:rsidRPr="00A246D3">
        <w:rPr>
          <w:noProof/>
          <w:sz w:val="28"/>
          <w:szCs w:val="28"/>
          <w:lang w:val="en-US"/>
        </w:rPr>
        <w:t>UŽŠÍ PŘEDSEDNICTVO VÝBORU</w:t>
      </w:r>
      <w:r w:rsidRPr="00A246D3">
        <w:rPr>
          <w:noProof/>
          <w:sz w:val="28"/>
          <w:szCs w:val="28"/>
          <w:lang w:val="en-US"/>
        </w:rPr>
        <w:tab/>
        <w:t>20</w:t>
      </w:r>
    </w:p>
    <w:p w:rsidRPr="00A246D3" w:rsidR="00A246D3" w:rsidRDefault="00A246D3" w14:paraId="3BCC9F6E"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20</w:t>
      </w:r>
    </w:p>
    <w:p w:rsidRPr="00A246D3" w:rsidR="00A246D3" w:rsidRDefault="00A246D3" w14:paraId="340D0F23"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V</w:t>
      </w:r>
    </w:p>
    <w:p w:rsidRPr="00A246D3" w:rsidR="00A246D3" w:rsidRDefault="00A246D3" w14:paraId="740A72D3" w14:textId="77777777">
      <w:pPr>
        <w:pStyle w:val="Index1"/>
        <w:tabs>
          <w:tab w:val="right" w:pos="8494"/>
        </w:tabs>
        <w:rPr>
          <w:noProof/>
          <w:sz w:val="28"/>
          <w:szCs w:val="28"/>
          <w:lang w:val="en-US"/>
        </w:rPr>
      </w:pPr>
      <w:r w:rsidRPr="00A246D3">
        <w:rPr>
          <w:noProof/>
          <w:sz w:val="28"/>
          <w:szCs w:val="28"/>
          <w:lang w:val="en-US"/>
        </w:rPr>
        <w:t>VEŘEJNÝ CHARAKTER SCHŮZÍ VÝBORU</w:t>
      </w:r>
      <w:r w:rsidRPr="00A246D3">
        <w:rPr>
          <w:noProof/>
          <w:sz w:val="28"/>
          <w:szCs w:val="28"/>
          <w:lang w:val="en-US"/>
        </w:rPr>
        <w:tab/>
        <w:t>99</w:t>
      </w:r>
    </w:p>
    <w:p w:rsidRPr="00A246D3" w:rsidR="00A246D3" w:rsidRDefault="00A246D3" w14:paraId="4FE402EF" w14:textId="77777777">
      <w:pPr>
        <w:pStyle w:val="Index1"/>
        <w:tabs>
          <w:tab w:val="right" w:pos="8494"/>
        </w:tabs>
        <w:rPr>
          <w:noProof/>
          <w:sz w:val="28"/>
          <w:szCs w:val="28"/>
          <w:lang w:val="en-US"/>
        </w:rPr>
      </w:pPr>
      <w:r w:rsidRPr="00A246D3">
        <w:rPr>
          <w:noProof/>
          <w:sz w:val="28"/>
          <w:szCs w:val="28"/>
          <w:lang w:val="en-US"/>
        </w:rPr>
        <w:t>VOLBA</w:t>
      </w:r>
    </w:p>
    <w:p w:rsidRPr="00A246D3" w:rsidR="00A246D3" w:rsidRDefault="00A246D3" w14:paraId="79517572" w14:textId="77777777">
      <w:pPr>
        <w:pStyle w:val="Index2"/>
        <w:tabs>
          <w:tab w:val="right" w:pos="8494"/>
        </w:tabs>
        <w:rPr>
          <w:noProof/>
          <w:sz w:val="28"/>
          <w:szCs w:val="28"/>
          <w:lang w:val="en-US"/>
        </w:rPr>
      </w:pPr>
      <w:r w:rsidRPr="00A246D3">
        <w:rPr>
          <w:noProof/>
          <w:sz w:val="28"/>
          <w:szCs w:val="28"/>
          <w:lang w:val="en-US"/>
        </w:rPr>
        <w:t>další odpovědné funkce (kromě členů předsednictva)</w:t>
      </w:r>
      <w:r w:rsidRPr="00A246D3">
        <w:rPr>
          <w:noProof/>
          <w:sz w:val="28"/>
          <w:szCs w:val="28"/>
          <w:lang w:val="en-US"/>
        </w:rPr>
        <w:tab/>
        <w:t>43</w:t>
      </w:r>
    </w:p>
    <w:p w:rsidRPr="00A246D3" w:rsidR="00A246D3" w:rsidRDefault="00A246D3" w14:paraId="45138276" w14:textId="77777777">
      <w:pPr>
        <w:pStyle w:val="Index2"/>
        <w:tabs>
          <w:tab w:val="right" w:pos="8494"/>
        </w:tabs>
        <w:rPr>
          <w:noProof/>
          <w:sz w:val="28"/>
          <w:szCs w:val="28"/>
          <w:lang w:val="en-US"/>
        </w:rPr>
      </w:pPr>
      <w:r w:rsidRPr="00A246D3">
        <w:rPr>
          <w:noProof/>
          <w:sz w:val="28"/>
          <w:szCs w:val="28"/>
          <w:lang w:val="en-US"/>
        </w:rPr>
        <w:t>užší předsednictvo a předsednictvo Výboru</w:t>
      </w:r>
      <w:r w:rsidRPr="00A246D3">
        <w:rPr>
          <w:noProof/>
          <w:sz w:val="28"/>
          <w:szCs w:val="28"/>
          <w:lang w:val="en-US"/>
        </w:rPr>
        <w:tab/>
        <w:t>40, 41</w:t>
      </w:r>
    </w:p>
    <w:p w:rsidRPr="00A246D3" w:rsidR="00A246D3" w:rsidRDefault="00A246D3" w14:paraId="1880C003" w14:textId="77777777">
      <w:pPr>
        <w:pStyle w:val="Index2"/>
        <w:tabs>
          <w:tab w:val="right" w:pos="8494"/>
        </w:tabs>
        <w:rPr>
          <w:noProof/>
          <w:sz w:val="28"/>
          <w:szCs w:val="28"/>
          <w:lang w:val="en-US"/>
        </w:rPr>
      </w:pPr>
      <w:r w:rsidRPr="00A246D3">
        <w:rPr>
          <w:noProof/>
          <w:sz w:val="28"/>
          <w:szCs w:val="28"/>
          <w:lang w:val="en-US"/>
        </w:rPr>
        <w:t>vedení a předsednictva sekcí</w:t>
      </w:r>
      <w:r w:rsidRPr="00A246D3">
        <w:rPr>
          <w:noProof/>
          <w:sz w:val="28"/>
          <w:szCs w:val="28"/>
          <w:lang w:val="en-US"/>
        </w:rPr>
        <w:tab/>
        <w:t>24</w:t>
      </w:r>
    </w:p>
    <w:p w:rsidRPr="00A246D3" w:rsidR="00A246D3" w:rsidRDefault="00A246D3" w14:paraId="1E52F015" w14:textId="77777777">
      <w:pPr>
        <w:pStyle w:val="Index1"/>
        <w:tabs>
          <w:tab w:val="right" w:pos="8494"/>
        </w:tabs>
        <w:rPr>
          <w:noProof/>
          <w:sz w:val="28"/>
          <w:szCs w:val="28"/>
          <w:lang w:val="en-US"/>
        </w:rPr>
      </w:pPr>
      <w:r w:rsidRPr="00A246D3">
        <w:rPr>
          <w:noProof/>
          <w:sz w:val="28"/>
          <w:szCs w:val="28"/>
          <w:lang w:val="en-US"/>
        </w:rPr>
        <w:t>VOLBA</w:t>
      </w:r>
      <w:r w:rsidRPr="00A246D3">
        <w:rPr>
          <w:noProof/>
          <w:sz w:val="28"/>
          <w:szCs w:val="28"/>
          <w:lang w:val="en-US"/>
        </w:rPr>
        <w:tab/>
        <w:t>(viz také JMENOVÁNÍ)</w:t>
      </w:r>
    </w:p>
    <w:p w:rsidRPr="00A246D3" w:rsidR="00A246D3" w:rsidRDefault="00A246D3" w14:paraId="6ED129EC" w14:textId="77777777">
      <w:pPr>
        <w:pStyle w:val="Index1"/>
        <w:tabs>
          <w:tab w:val="right" w:pos="8494"/>
        </w:tabs>
        <w:rPr>
          <w:noProof/>
          <w:sz w:val="28"/>
          <w:szCs w:val="28"/>
          <w:lang w:val="en-US"/>
        </w:rPr>
      </w:pPr>
      <w:r w:rsidRPr="00A246D3">
        <w:rPr>
          <w:noProof/>
          <w:sz w:val="28"/>
          <w:szCs w:val="28"/>
          <w:lang w:val="en-US"/>
        </w:rPr>
        <w:t>VOLEBNÍ KOMISE</w:t>
      </w:r>
      <w:r w:rsidRPr="00A246D3">
        <w:rPr>
          <w:noProof/>
          <w:sz w:val="28"/>
          <w:szCs w:val="28"/>
          <w:lang w:val="en-US"/>
        </w:rPr>
        <w:tab/>
        <w:t>39</w:t>
      </w:r>
    </w:p>
    <w:p w:rsidRPr="00A246D3" w:rsidR="00A246D3" w:rsidRDefault="00A246D3" w14:paraId="694229D5" w14:textId="77777777">
      <w:pPr>
        <w:pStyle w:val="Index1"/>
        <w:tabs>
          <w:tab w:val="right" w:pos="8494"/>
        </w:tabs>
        <w:rPr>
          <w:noProof/>
          <w:sz w:val="28"/>
          <w:szCs w:val="28"/>
          <w:lang w:val="en-US"/>
        </w:rPr>
      </w:pPr>
      <w:r w:rsidRPr="00A246D3">
        <w:rPr>
          <w:noProof/>
          <w:sz w:val="28"/>
          <w:szCs w:val="28"/>
          <w:lang w:val="en-US"/>
        </w:rPr>
        <w:t>VRÁCENÍ STANOVISKA SEKCI K PŘEPRACOVÁNÍ</w:t>
      </w:r>
      <w:r w:rsidRPr="00A246D3">
        <w:rPr>
          <w:noProof/>
          <w:sz w:val="28"/>
          <w:szCs w:val="28"/>
          <w:lang w:val="en-US"/>
        </w:rPr>
        <w:tab/>
        <w:t>62, 70</w:t>
      </w:r>
    </w:p>
    <w:p w:rsidRPr="00A246D3" w:rsidR="00A246D3" w:rsidRDefault="00A246D3" w14:paraId="2A4BCE2F" w14:textId="77777777">
      <w:pPr>
        <w:pStyle w:val="Index1"/>
        <w:tabs>
          <w:tab w:val="right" w:pos="8494"/>
        </w:tabs>
        <w:rPr>
          <w:noProof/>
          <w:sz w:val="28"/>
          <w:szCs w:val="28"/>
          <w:lang w:val="en-US"/>
        </w:rPr>
      </w:pPr>
      <w:r w:rsidRPr="00A246D3">
        <w:rPr>
          <w:noProof/>
          <w:sz w:val="28"/>
          <w:szCs w:val="28"/>
          <w:lang w:val="en-US"/>
        </w:rPr>
        <w:t>VSTUP JEDNACÍHO ŘÁDU V PLATNOST</w:t>
      </w:r>
      <w:r w:rsidRPr="00A246D3">
        <w:rPr>
          <w:noProof/>
          <w:sz w:val="28"/>
          <w:szCs w:val="28"/>
          <w:lang w:val="en-US"/>
        </w:rPr>
        <w:tab/>
        <w:t>117</w:t>
      </w:r>
    </w:p>
    <w:p w:rsidRPr="00A246D3" w:rsidR="00A246D3" w:rsidRDefault="00A246D3" w14:paraId="3931B9F1" w14:textId="77777777">
      <w:pPr>
        <w:pStyle w:val="Index1"/>
        <w:tabs>
          <w:tab w:val="right" w:pos="8494"/>
        </w:tabs>
        <w:rPr>
          <w:noProof/>
          <w:sz w:val="28"/>
          <w:szCs w:val="28"/>
          <w:lang w:val="en-US"/>
        </w:rPr>
      </w:pPr>
      <w:r w:rsidRPr="00A246D3">
        <w:rPr>
          <w:noProof/>
          <w:sz w:val="28"/>
          <w:szCs w:val="28"/>
          <w:lang w:val="en-US"/>
        </w:rPr>
        <w:t>VÝBĚROVÁ KOMISE</w:t>
      </w:r>
      <w:r w:rsidRPr="00A246D3">
        <w:rPr>
          <w:noProof/>
          <w:sz w:val="28"/>
          <w:szCs w:val="28"/>
          <w:lang w:val="en-US"/>
        </w:rPr>
        <w:tab/>
        <w:t>105</w:t>
      </w:r>
    </w:p>
    <w:p w:rsidRPr="00A246D3" w:rsidR="00A246D3" w:rsidRDefault="00A246D3" w14:paraId="43B7165C" w14:textId="77777777">
      <w:pPr>
        <w:pStyle w:val="Index1"/>
        <w:tabs>
          <w:tab w:val="right" w:pos="8494"/>
        </w:tabs>
        <w:rPr>
          <w:noProof/>
          <w:sz w:val="28"/>
          <w:szCs w:val="28"/>
          <w:lang w:val="en-US"/>
        </w:rPr>
      </w:pPr>
      <w:r w:rsidRPr="00A246D3">
        <w:rPr>
          <w:noProof/>
          <w:sz w:val="28"/>
          <w:szCs w:val="28"/>
          <w:lang w:val="en-US"/>
        </w:rPr>
        <w:t>VÝBOR</w:t>
      </w:r>
    </w:p>
    <w:p w:rsidRPr="00A246D3" w:rsidR="00A246D3" w:rsidRDefault="00A246D3" w14:paraId="61E1B005" w14:textId="77777777">
      <w:pPr>
        <w:pStyle w:val="Index2"/>
        <w:tabs>
          <w:tab w:val="right" w:pos="8494"/>
        </w:tabs>
        <w:rPr>
          <w:noProof/>
          <w:sz w:val="28"/>
          <w:szCs w:val="28"/>
          <w:lang w:val="en-US"/>
        </w:rPr>
      </w:pPr>
      <w:r w:rsidRPr="00A246D3">
        <w:rPr>
          <w:noProof/>
          <w:sz w:val="28"/>
          <w:szCs w:val="28"/>
          <w:lang w:val="en-US"/>
        </w:rPr>
        <w:t>obměna složení v polovině funkčního období (viz také OBMĚNA SLOŽENÍ VÝBORU)</w:t>
      </w:r>
      <w:r w:rsidRPr="00A246D3">
        <w:rPr>
          <w:noProof/>
          <w:sz w:val="28"/>
          <w:szCs w:val="28"/>
          <w:lang w:val="en-US"/>
        </w:rPr>
        <w:tab/>
        <w:t>38</w:t>
      </w:r>
    </w:p>
    <w:p w:rsidRPr="00A246D3" w:rsidR="00A246D3" w:rsidRDefault="00A246D3" w14:paraId="2A2A9F89" w14:textId="77777777">
      <w:pPr>
        <w:pStyle w:val="Index2"/>
        <w:tabs>
          <w:tab w:val="right" w:pos="8494"/>
        </w:tabs>
        <w:rPr>
          <w:noProof/>
          <w:sz w:val="28"/>
          <w:szCs w:val="28"/>
          <w:lang w:val="en-US"/>
        </w:rPr>
      </w:pPr>
      <w:r w:rsidRPr="00A246D3">
        <w:rPr>
          <w:noProof/>
          <w:sz w:val="28"/>
          <w:szCs w:val="28"/>
          <w:lang w:val="en-US"/>
        </w:rPr>
        <w:t>pětiletá obměna složení</w:t>
      </w:r>
      <w:r w:rsidRPr="00A246D3">
        <w:rPr>
          <w:noProof/>
          <w:sz w:val="28"/>
          <w:szCs w:val="28"/>
          <w:lang w:val="en-US"/>
        </w:rPr>
        <w:tab/>
        <w:t>37</w:t>
      </w:r>
    </w:p>
    <w:p w:rsidRPr="00A246D3" w:rsidR="00A246D3" w:rsidRDefault="00A246D3" w14:paraId="40371DF1" w14:textId="77777777">
      <w:pPr>
        <w:pStyle w:val="Index2"/>
        <w:tabs>
          <w:tab w:val="right" w:pos="8494"/>
        </w:tabs>
        <w:rPr>
          <w:noProof/>
          <w:sz w:val="28"/>
          <w:szCs w:val="28"/>
          <w:lang w:val="en-US"/>
        </w:rPr>
      </w:pPr>
      <w:r w:rsidRPr="00A246D3">
        <w:rPr>
          <w:noProof/>
          <w:sz w:val="28"/>
          <w:szCs w:val="28"/>
          <w:lang w:val="en-US"/>
        </w:rPr>
        <w:t>poradní úloha</w:t>
      </w:r>
      <w:r w:rsidRPr="00A246D3">
        <w:rPr>
          <w:noProof/>
          <w:sz w:val="28"/>
          <w:szCs w:val="28"/>
          <w:lang w:val="en-US"/>
        </w:rPr>
        <w:tab/>
        <w:t>46</w:t>
      </w:r>
    </w:p>
    <w:p w:rsidRPr="00A246D3" w:rsidR="00A246D3" w:rsidRDefault="00A246D3" w14:paraId="1D8471DB" w14:textId="77777777">
      <w:pPr>
        <w:pStyle w:val="Index2"/>
        <w:tabs>
          <w:tab w:val="right" w:pos="8494"/>
        </w:tabs>
        <w:rPr>
          <w:noProof/>
          <w:sz w:val="28"/>
          <w:szCs w:val="28"/>
          <w:lang w:val="en-US"/>
        </w:rPr>
      </w:pPr>
      <w:r w:rsidRPr="00A246D3">
        <w:rPr>
          <w:noProof/>
          <w:sz w:val="28"/>
          <w:szCs w:val="28"/>
          <w:lang w:val="en-US"/>
        </w:rPr>
        <w:t>požádání Výboru o vypracování stanoviska</w:t>
      </w:r>
      <w:r w:rsidRPr="00A246D3">
        <w:rPr>
          <w:noProof/>
          <w:sz w:val="28"/>
          <w:szCs w:val="28"/>
          <w:lang w:val="en-US"/>
        </w:rPr>
        <w:tab/>
        <w:t>51</w:t>
      </w:r>
    </w:p>
    <w:p w:rsidRPr="00A246D3" w:rsidR="00A246D3" w:rsidRDefault="00A246D3" w14:paraId="7D10A716" w14:textId="77777777">
      <w:pPr>
        <w:pStyle w:val="Index2"/>
        <w:tabs>
          <w:tab w:val="right" w:pos="8494"/>
        </w:tabs>
        <w:rPr>
          <w:noProof/>
          <w:sz w:val="28"/>
          <w:szCs w:val="28"/>
          <w:lang w:val="en-US"/>
        </w:rPr>
      </w:pPr>
      <w:r w:rsidRPr="00A246D3">
        <w:rPr>
          <w:noProof/>
          <w:sz w:val="28"/>
          <w:szCs w:val="28"/>
          <w:lang w:val="en-US"/>
        </w:rPr>
        <w:t>pracovní program</w:t>
      </w:r>
      <w:r w:rsidRPr="00A246D3">
        <w:rPr>
          <w:noProof/>
          <w:sz w:val="28"/>
          <w:szCs w:val="28"/>
          <w:lang w:val="en-US"/>
        </w:rPr>
        <w:tab/>
        <w:t>12</w:t>
      </w:r>
    </w:p>
    <w:p w:rsidRPr="00A246D3" w:rsidR="00A246D3" w:rsidRDefault="00A246D3" w14:paraId="02E6F09B" w14:textId="77777777">
      <w:pPr>
        <w:pStyle w:val="Index2"/>
        <w:tabs>
          <w:tab w:val="right" w:pos="8494"/>
        </w:tabs>
        <w:rPr>
          <w:noProof/>
          <w:sz w:val="28"/>
          <w:szCs w:val="28"/>
          <w:lang w:val="en-US"/>
        </w:rPr>
      </w:pPr>
      <w:r w:rsidRPr="00A246D3">
        <w:rPr>
          <w:noProof/>
          <w:sz w:val="28"/>
          <w:szCs w:val="28"/>
          <w:lang w:val="en-US"/>
        </w:rPr>
        <w:t>složení</w:t>
      </w:r>
      <w:r w:rsidRPr="00A246D3">
        <w:rPr>
          <w:noProof/>
          <w:sz w:val="28"/>
          <w:szCs w:val="28"/>
          <w:lang w:val="en-US"/>
        </w:rPr>
        <w:tab/>
        <w:t>1</w:t>
      </w:r>
    </w:p>
    <w:p w:rsidRPr="00A246D3" w:rsidR="00A246D3" w:rsidRDefault="00A246D3" w14:paraId="70A9164A" w14:textId="77777777">
      <w:pPr>
        <w:pStyle w:val="Index2"/>
        <w:tabs>
          <w:tab w:val="right" w:pos="8494"/>
        </w:tabs>
        <w:rPr>
          <w:noProof/>
          <w:sz w:val="28"/>
          <w:szCs w:val="28"/>
          <w:lang w:val="en-US"/>
        </w:rPr>
      </w:pPr>
      <w:r w:rsidRPr="00A246D3">
        <w:rPr>
          <w:noProof/>
          <w:sz w:val="28"/>
          <w:szCs w:val="28"/>
          <w:lang w:val="en-US"/>
        </w:rPr>
        <w:t>svolávání schůzí</w:t>
      </w:r>
      <w:r w:rsidRPr="00A246D3">
        <w:rPr>
          <w:noProof/>
          <w:sz w:val="28"/>
          <w:szCs w:val="28"/>
          <w:lang w:val="en-US"/>
        </w:rPr>
        <w:tab/>
        <w:t>46</w:t>
      </w:r>
    </w:p>
    <w:p w:rsidRPr="00A246D3" w:rsidR="00A246D3" w:rsidRDefault="00A246D3" w14:paraId="21C906A1" w14:textId="77777777">
      <w:pPr>
        <w:pStyle w:val="Index2"/>
        <w:tabs>
          <w:tab w:val="right" w:pos="8494"/>
        </w:tabs>
        <w:rPr>
          <w:noProof/>
          <w:sz w:val="28"/>
          <w:szCs w:val="28"/>
          <w:lang w:val="en-US"/>
        </w:rPr>
      </w:pPr>
      <w:r w:rsidRPr="00A246D3">
        <w:rPr>
          <w:noProof/>
          <w:sz w:val="28"/>
          <w:szCs w:val="28"/>
          <w:lang w:val="en-US"/>
        </w:rPr>
        <w:t>ustavení</w:t>
      </w:r>
      <w:r w:rsidRPr="00A246D3">
        <w:rPr>
          <w:noProof/>
          <w:sz w:val="28"/>
          <w:szCs w:val="28"/>
          <w:lang w:val="en-US"/>
        </w:rPr>
        <w:tab/>
        <w:t>6, 37</w:t>
      </w:r>
    </w:p>
    <w:p w:rsidRPr="00A246D3" w:rsidR="00A246D3" w:rsidRDefault="00A246D3" w14:paraId="38100EB4" w14:textId="77777777">
      <w:pPr>
        <w:pStyle w:val="Index2"/>
        <w:tabs>
          <w:tab w:val="right" w:pos="8494"/>
        </w:tabs>
        <w:rPr>
          <w:noProof/>
          <w:sz w:val="28"/>
          <w:szCs w:val="28"/>
          <w:lang w:val="en-US"/>
        </w:rPr>
      </w:pPr>
      <w:r w:rsidRPr="00A246D3">
        <w:rPr>
          <w:noProof/>
          <w:sz w:val="28"/>
          <w:szCs w:val="28"/>
          <w:lang w:val="en-US"/>
        </w:rPr>
        <w:t>výkonné orgány, struktura a složení</w:t>
      </w:r>
      <w:r w:rsidRPr="00A246D3">
        <w:rPr>
          <w:noProof/>
          <w:sz w:val="28"/>
          <w:szCs w:val="28"/>
          <w:lang w:val="en-US"/>
        </w:rPr>
        <w:tab/>
        <w:t>5</w:t>
      </w:r>
    </w:p>
    <w:p w:rsidRPr="00A246D3" w:rsidR="00A246D3" w:rsidRDefault="00A246D3" w14:paraId="5B10DC6A" w14:textId="77777777">
      <w:pPr>
        <w:pStyle w:val="Index2"/>
        <w:tabs>
          <w:tab w:val="right" w:pos="8494"/>
        </w:tabs>
        <w:rPr>
          <w:noProof/>
          <w:sz w:val="28"/>
          <w:szCs w:val="28"/>
          <w:lang w:val="en-US"/>
        </w:rPr>
      </w:pPr>
      <w:r w:rsidRPr="00A246D3">
        <w:rPr>
          <w:noProof/>
          <w:sz w:val="28"/>
          <w:szCs w:val="28"/>
          <w:lang w:val="en-US"/>
        </w:rPr>
        <w:t>zastupování</w:t>
      </w:r>
      <w:r w:rsidRPr="00A246D3">
        <w:rPr>
          <w:noProof/>
          <w:sz w:val="28"/>
          <w:szCs w:val="28"/>
          <w:lang w:val="en-US"/>
        </w:rPr>
        <w:tab/>
        <w:t>19</w:t>
      </w:r>
    </w:p>
    <w:p w:rsidRPr="00A246D3" w:rsidR="00A246D3" w:rsidRDefault="00A246D3" w14:paraId="30E4C439" w14:textId="77777777">
      <w:pPr>
        <w:pStyle w:val="Index1"/>
        <w:tabs>
          <w:tab w:val="right" w:pos="8494"/>
        </w:tabs>
        <w:rPr>
          <w:noProof/>
          <w:sz w:val="28"/>
          <w:szCs w:val="28"/>
          <w:lang w:val="en-US"/>
        </w:rPr>
      </w:pPr>
      <w:r w:rsidRPr="00A246D3">
        <w:rPr>
          <w:noProof/>
          <w:sz w:val="28"/>
          <w:szCs w:val="28"/>
          <w:lang w:val="en-US"/>
        </w:rPr>
        <w:t>VÝBOR PRO AUDIT</w:t>
      </w:r>
      <w:r w:rsidRPr="00A246D3">
        <w:rPr>
          <w:noProof/>
          <w:sz w:val="28"/>
          <w:szCs w:val="28"/>
          <w:lang w:val="en-US"/>
        </w:rPr>
        <w:tab/>
        <w:t>34</w:t>
      </w:r>
    </w:p>
    <w:p w:rsidRPr="00A246D3" w:rsidR="00A246D3" w:rsidRDefault="00A246D3" w14:paraId="53487FE5" w14:textId="77777777">
      <w:pPr>
        <w:pStyle w:val="Index1"/>
        <w:tabs>
          <w:tab w:val="right" w:pos="8494"/>
        </w:tabs>
        <w:rPr>
          <w:noProof/>
          <w:sz w:val="28"/>
          <w:szCs w:val="28"/>
          <w:lang w:val="en-US"/>
        </w:rPr>
      </w:pPr>
      <w:r w:rsidRPr="00A246D3">
        <w:rPr>
          <w:noProof/>
          <w:sz w:val="28"/>
          <w:szCs w:val="28"/>
          <w:lang w:val="en-US"/>
        </w:rPr>
        <w:t>VYJÁDŘENÍ SOUHLASU</w:t>
      </w:r>
      <w:r w:rsidRPr="00A246D3">
        <w:rPr>
          <w:noProof/>
          <w:sz w:val="28"/>
          <w:szCs w:val="28"/>
          <w:lang w:val="en-US"/>
        </w:rPr>
        <w:tab/>
        <w:t>39</w:t>
      </w:r>
    </w:p>
    <w:p w:rsidRPr="00A246D3" w:rsidR="00A246D3" w:rsidRDefault="00A246D3" w14:paraId="1F5F4F15" w14:textId="77777777">
      <w:pPr>
        <w:pStyle w:val="Index1"/>
        <w:tabs>
          <w:tab w:val="right" w:pos="8494"/>
        </w:tabs>
        <w:rPr>
          <w:noProof/>
          <w:sz w:val="28"/>
          <w:szCs w:val="28"/>
          <w:lang w:val="en-US"/>
        </w:rPr>
      </w:pPr>
      <w:r w:rsidRPr="00A246D3">
        <w:rPr>
          <w:noProof/>
          <w:sz w:val="28"/>
          <w:szCs w:val="28"/>
          <w:lang w:val="en-US"/>
        </w:rPr>
        <w:t>VÝKLAD JEDNACÍHO ŘÁDU</w:t>
      </w:r>
      <w:r w:rsidRPr="00A246D3">
        <w:rPr>
          <w:noProof/>
          <w:sz w:val="28"/>
          <w:szCs w:val="28"/>
          <w:lang w:val="en-US"/>
        </w:rPr>
        <w:tab/>
        <w:t>12</w:t>
      </w:r>
    </w:p>
    <w:p w:rsidRPr="00A246D3" w:rsidR="00A246D3" w:rsidRDefault="00A246D3" w14:paraId="266998C5" w14:textId="77777777">
      <w:pPr>
        <w:pStyle w:val="Index1"/>
        <w:tabs>
          <w:tab w:val="right" w:pos="8494"/>
        </w:tabs>
        <w:rPr>
          <w:noProof/>
          <w:sz w:val="28"/>
          <w:szCs w:val="28"/>
          <w:lang w:val="en-US"/>
        </w:rPr>
      </w:pPr>
      <w:r w:rsidRPr="00A246D3">
        <w:rPr>
          <w:noProof/>
          <w:sz w:val="28"/>
          <w:szCs w:val="28"/>
          <w:lang w:val="en-US"/>
        </w:rPr>
        <w:t>VÝKONNÉ ORGÁNY VÝBORU</w:t>
      </w:r>
      <w:r w:rsidRPr="00A246D3">
        <w:rPr>
          <w:noProof/>
          <w:sz w:val="28"/>
          <w:szCs w:val="28"/>
          <w:lang w:val="en-US"/>
        </w:rPr>
        <w:tab/>
        <w:t>5</w:t>
      </w:r>
    </w:p>
    <w:p w:rsidRPr="00A246D3" w:rsidR="00A246D3" w:rsidRDefault="00A246D3" w14:paraId="3C1683A0" w14:textId="77777777">
      <w:pPr>
        <w:pStyle w:val="Index1"/>
        <w:tabs>
          <w:tab w:val="right" w:pos="8494"/>
        </w:tabs>
        <w:rPr>
          <w:noProof/>
          <w:sz w:val="28"/>
          <w:szCs w:val="28"/>
          <w:lang w:val="en-US"/>
        </w:rPr>
      </w:pPr>
      <w:r w:rsidRPr="00A246D3">
        <w:rPr>
          <w:noProof/>
          <w:sz w:val="28"/>
          <w:szCs w:val="28"/>
          <w:lang w:val="en-US"/>
        </w:rPr>
        <w:t>VYLOUČENÍ</w:t>
      </w:r>
      <w:r w:rsidRPr="00A246D3">
        <w:rPr>
          <w:noProof/>
          <w:sz w:val="28"/>
          <w:szCs w:val="28"/>
          <w:lang w:val="en-US"/>
        </w:rPr>
        <w:tab/>
        <w:t>4</w:t>
      </w:r>
    </w:p>
    <w:p w:rsidRPr="00A246D3" w:rsidR="00A246D3" w:rsidRDefault="00A246D3" w14:paraId="46C46498" w14:textId="77777777">
      <w:pPr>
        <w:pStyle w:val="Index1"/>
        <w:tabs>
          <w:tab w:val="right" w:pos="8494"/>
        </w:tabs>
        <w:rPr>
          <w:noProof/>
          <w:sz w:val="28"/>
          <w:szCs w:val="28"/>
          <w:lang w:val="en-US"/>
        </w:rPr>
      </w:pPr>
      <w:r w:rsidRPr="00A246D3">
        <w:rPr>
          <w:noProof/>
          <w:sz w:val="28"/>
          <w:szCs w:val="28"/>
          <w:lang w:val="en-US"/>
        </w:rPr>
        <w:lastRenderedPageBreak/>
        <w:t>VÝSADY A IMUNITY</w:t>
      </w:r>
      <w:r w:rsidRPr="00A246D3">
        <w:rPr>
          <w:noProof/>
          <w:sz w:val="28"/>
          <w:szCs w:val="28"/>
          <w:lang w:val="en-US"/>
        </w:rPr>
        <w:tab/>
        <w:t>2</w:t>
      </w:r>
    </w:p>
    <w:p w:rsidRPr="00A246D3" w:rsidR="00A246D3" w:rsidRDefault="00A246D3" w14:paraId="77540264" w14:textId="77777777">
      <w:pPr>
        <w:pStyle w:val="Index1"/>
        <w:tabs>
          <w:tab w:val="right" w:pos="8494"/>
        </w:tabs>
        <w:rPr>
          <w:noProof/>
          <w:sz w:val="28"/>
          <w:szCs w:val="28"/>
          <w:lang w:val="en-US"/>
        </w:rPr>
      </w:pPr>
      <w:r w:rsidRPr="00A246D3">
        <w:rPr>
          <w:noProof/>
          <w:sz w:val="28"/>
          <w:szCs w:val="28"/>
          <w:lang w:val="en-US"/>
        </w:rPr>
        <w:t>VYSVĚTLENÍ HLASOVÁNÍ</w:t>
      </w:r>
      <w:r w:rsidRPr="00A246D3">
        <w:rPr>
          <w:noProof/>
          <w:sz w:val="28"/>
          <w:szCs w:val="28"/>
          <w:lang w:val="en-US"/>
        </w:rPr>
        <w:tab/>
        <w:t>69</w:t>
      </w:r>
    </w:p>
    <w:p w:rsidRPr="00A246D3" w:rsidR="00A246D3" w:rsidRDefault="00A246D3" w14:paraId="6CECBB19" w14:textId="77777777">
      <w:pPr>
        <w:pStyle w:val="Index1"/>
        <w:tabs>
          <w:tab w:val="right" w:pos="8494"/>
        </w:tabs>
        <w:rPr>
          <w:noProof/>
          <w:sz w:val="28"/>
          <w:szCs w:val="28"/>
          <w:lang w:val="en-US"/>
        </w:rPr>
      </w:pPr>
      <w:r w:rsidRPr="00A246D3">
        <w:rPr>
          <w:noProof/>
          <w:sz w:val="28"/>
          <w:szCs w:val="28"/>
          <w:lang w:val="en-US"/>
        </w:rPr>
        <w:t>VYVÁŽENÉ ZASTOUPENÍ ŽEN A MUŽŮ</w:t>
      </w:r>
      <w:r w:rsidRPr="00A246D3">
        <w:rPr>
          <w:noProof/>
          <w:sz w:val="28"/>
          <w:szCs w:val="28"/>
          <w:lang w:val="en-US"/>
        </w:rPr>
        <w:tab/>
        <w:t>1</w:t>
      </w:r>
    </w:p>
    <w:p w:rsidRPr="00A246D3" w:rsidR="00A246D3" w:rsidRDefault="00A246D3" w14:paraId="50D2A930" w14:textId="77777777">
      <w:pPr>
        <w:pStyle w:val="Index2"/>
        <w:tabs>
          <w:tab w:val="right" w:pos="8494"/>
        </w:tabs>
        <w:rPr>
          <w:noProof/>
          <w:sz w:val="28"/>
          <w:szCs w:val="28"/>
          <w:lang w:val="en-US"/>
        </w:rPr>
      </w:pPr>
      <w:r w:rsidRPr="00A246D3">
        <w:rPr>
          <w:noProof/>
          <w:sz w:val="28"/>
          <w:szCs w:val="28"/>
          <w:lang w:val="en-US"/>
        </w:rPr>
        <w:t>zpráva o vyváženém zastoupení žen a mužů</w:t>
      </w:r>
      <w:r w:rsidRPr="00A246D3">
        <w:rPr>
          <w:noProof/>
          <w:sz w:val="28"/>
          <w:szCs w:val="28"/>
          <w:lang w:val="en-US"/>
        </w:rPr>
        <w:tab/>
        <w:t>1</w:t>
      </w:r>
    </w:p>
    <w:p w:rsidRPr="00A246D3" w:rsidR="00A246D3" w:rsidRDefault="00A246D3" w14:paraId="3CB18110" w14:textId="77777777">
      <w:pPr>
        <w:pStyle w:val="Index1"/>
        <w:tabs>
          <w:tab w:val="right" w:pos="8494"/>
        </w:tabs>
        <w:rPr>
          <w:noProof/>
          <w:sz w:val="28"/>
          <w:szCs w:val="28"/>
          <w:lang w:val="en-US"/>
        </w:rPr>
      </w:pPr>
      <w:r w:rsidRPr="00A246D3">
        <w:rPr>
          <w:noProof/>
          <w:sz w:val="28"/>
          <w:szCs w:val="28"/>
          <w:lang w:val="en-US"/>
        </w:rPr>
        <w:t>VZTAHY S EXTERNÍMI ORGANIZACEMI</w:t>
      </w:r>
      <w:r w:rsidRPr="00A246D3">
        <w:rPr>
          <w:noProof/>
          <w:sz w:val="28"/>
          <w:szCs w:val="28"/>
          <w:lang w:val="en-US"/>
        </w:rPr>
        <w:tab/>
        <w:t>30</w:t>
      </w:r>
    </w:p>
    <w:p w:rsidRPr="00A246D3" w:rsidR="00A246D3" w:rsidRDefault="00A246D3" w14:paraId="00B10880" w14:textId="77777777">
      <w:pPr>
        <w:pStyle w:val="IndexHeading"/>
        <w:keepNext/>
        <w:tabs>
          <w:tab w:val="right" w:pos="8494"/>
        </w:tabs>
        <w:rPr>
          <w:rFonts w:eastAsiaTheme="minorEastAsia"/>
          <w:b w:val="0"/>
          <w:bCs w:val="0"/>
          <w:noProof/>
          <w:sz w:val="28"/>
          <w:szCs w:val="28"/>
          <w:lang w:val="en-US"/>
        </w:rPr>
      </w:pPr>
      <w:r w:rsidRPr="00A246D3">
        <w:rPr>
          <w:noProof/>
          <w:sz w:val="28"/>
          <w:szCs w:val="28"/>
          <w:lang w:val="en-US"/>
        </w:rPr>
        <w:t>Z</w:t>
      </w:r>
    </w:p>
    <w:p w:rsidRPr="00A246D3" w:rsidR="00A246D3" w:rsidRDefault="00A246D3" w14:paraId="229FC721" w14:textId="77777777">
      <w:pPr>
        <w:pStyle w:val="Index1"/>
        <w:tabs>
          <w:tab w:val="right" w:pos="8494"/>
        </w:tabs>
        <w:rPr>
          <w:noProof/>
          <w:sz w:val="28"/>
          <w:szCs w:val="28"/>
          <w:lang w:val="en-US"/>
        </w:rPr>
      </w:pPr>
      <w:r w:rsidRPr="00A246D3">
        <w:rPr>
          <w:noProof/>
          <w:sz w:val="28"/>
          <w:szCs w:val="28"/>
          <w:lang w:val="en-US"/>
        </w:rPr>
        <w:t>ŽÁDOSTI O VYPRACOVÁNÍ STANOVISKA</w:t>
      </w:r>
      <w:r w:rsidRPr="00A246D3">
        <w:rPr>
          <w:noProof/>
          <w:sz w:val="28"/>
          <w:szCs w:val="28"/>
          <w:lang w:val="en-US"/>
        </w:rPr>
        <w:tab/>
        <w:t>51</w:t>
      </w:r>
    </w:p>
    <w:p w:rsidRPr="00A246D3" w:rsidR="00A246D3" w:rsidRDefault="00A246D3" w14:paraId="66A71268" w14:textId="77777777">
      <w:pPr>
        <w:pStyle w:val="Index1"/>
        <w:tabs>
          <w:tab w:val="right" w:pos="8494"/>
        </w:tabs>
        <w:rPr>
          <w:noProof/>
          <w:sz w:val="28"/>
          <w:szCs w:val="28"/>
          <w:lang w:val="en-US"/>
        </w:rPr>
      </w:pPr>
      <w:r w:rsidRPr="00A246D3">
        <w:rPr>
          <w:noProof/>
          <w:sz w:val="28"/>
          <w:szCs w:val="28"/>
          <w:lang w:val="en-US"/>
        </w:rPr>
        <w:t>ZÁJMOVÉ SKUPINY</w:t>
      </w:r>
      <w:r w:rsidRPr="00A246D3">
        <w:rPr>
          <w:noProof/>
          <w:sz w:val="28"/>
          <w:szCs w:val="28"/>
          <w:lang w:val="en-US"/>
        </w:rPr>
        <w:tab/>
        <w:t>36</w:t>
      </w:r>
    </w:p>
    <w:p w:rsidRPr="00A246D3" w:rsidR="00A246D3" w:rsidRDefault="00A246D3" w14:paraId="327A07D2" w14:textId="77777777">
      <w:pPr>
        <w:pStyle w:val="Index1"/>
        <w:tabs>
          <w:tab w:val="right" w:pos="8494"/>
        </w:tabs>
        <w:rPr>
          <w:noProof/>
          <w:sz w:val="28"/>
          <w:szCs w:val="28"/>
          <w:lang w:val="en-US"/>
        </w:rPr>
      </w:pPr>
      <w:r w:rsidRPr="00A246D3">
        <w:rPr>
          <w:noProof/>
          <w:sz w:val="28"/>
          <w:szCs w:val="28"/>
          <w:lang w:val="en-US"/>
        </w:rPr>
        <w:t>ZÁNIK MANDÁTU ČLENŮ</w:t>
      </w:r>
      <w:r w:rsidRPr="00A246D3">
        <w:rPr>
          <w:noProof/>
          <w:sz w:val="28"/>
          <w:szCs w:val="28"/>
          <w:lang w:val="en-US"/>
        </w:rPr>
        <w:tab/>
        <w:t>4</w:t>
      </w:r>
    </w:p>
    <w:p w:rsidRPr="00A246D3" w:rsidR="00A246D3" w:rsidRDefault="00A246D3" w14:paraId="0E8AD1F8" w14:textId="77777777">
      <w:pPr>
        <w:pStyle w:val="Index2"/>
        <w:tabs>
          <w:tab w:val="right" w:pos="8494"/>
        </w:tabs>
        <w:rPr>
          <w:noProof/>
          <w:sz w:val="28"/>
          <w:szCs w:val="28"/>
          <w:lang w:val="en-US"/>
        </w:rPr>
      </w:pPr>
      <w:r w:rsidRPr="00A246D3">
        <w:rPr>
          <w:noProof/>
          <w:sz w:val="28"/>
          <w:szCs w:val="28"/>
          <w:lang w:val="en-US"/>
        </w:rPr>
        <w:t>předčasné ukončení výkonu funkce</w:t>
      </w:r>
      <w:r w:rsidRPr="00A246D3">
        <w:rPr>
          <w:noProof/>
          <w:sz w:val="28"/>
          <w:szCs w:val="28"/>
          <w:lang w:val="en-US"/>
        </w:rPr>
        <w:tab/>
        <w:t>16 KCH</w:t>
      </w:r>
    </w:p>
    <w:p w:rsidRPr="00A246D3" w:rsidR="00A246D3" w:rsidRDefault="00A246D3" w14:paraId="7EA5BFED" w14:textId="77777777">
      <w:pPr>
        <w:pStyle w:val="Index1"/>
        <w:tabs>
          <w:tab w:val="right" w:pos="8494"/>
        </w:tabs>
        <w:rPr>
          <w:noProof/>
          <w:sz w:val="28"/>
          <w:szCs w:val="28"/>
          <w:lang w:val="en-US"/>
        </w:rPr>
      </w:pPr>
      <w:r w:rsidRPr="00A246D3">
        <w:rPr>
          <w:noProof/>
          <w:sz w:val="28"/>
          <w:szCs w:val="28"/>
          <w:lang w:val="en-US"/>
        </w:rPr>
        <w:t>ZÁPIS</w:t>
      </w:r>
    </w:p>
    <w:p w:rsidRPr="00A246D3" w:rsidR="00A246D3" w:rsidRDefault="00A246D3" w14:paraId="37C0E713" w14:textId="77777777">
      <w:pPr>
        <w:pStyle w:val="Index2"/>
        <w:tabs>
          <w:tab w:val="right" w:pos="8494"/>
        </w:tabs>
        <w:rPr>
          <w:noProof/>
          <w:sz w:val="28"/>
          <w:szCs w:val="28"/>
          <w:lang w:val="en-US"/>
        </w:rPr>
      </w:pPr>
      <w:r w:rsidRPr="00A246D3">
        <w:rPr>
          <w:noProof/>
          <w:sz w:val="28"/>
          <w:szCs w:val="28"/>
          <w:lang w:val="en-US"/>
        </w:rPr>
        <w:t>plenární zasedání</w:t>
      </w:r>
      <w:r w:rsidRPr="00A246D3">
        <w:rPr>
          <w:noProof/>
          <w:sz w:val="28"/>
          <w:szCs w:val="28"/>
          <w:lang w:val="en-US"/>
        </w:rPr>
        <w:tab/>
        <w:t>72</w:t>
      </w:r>
    </w:p>
    <w:p w:rsidRPr="00A246D3" w:rsidR="00A246D3" w:rsidRDefault="00A246D3" w14:paraId="7E6DA707" w14:textId="77777777">
      <w:pPr>
        <w:pStyle w:val="Index2"/>
        <w:tabs>
          <w:tab w:val="right" w:pos="8494"/>
        </w:tabs>
        <w:rPr>
          <w:noProof/>
          <w:sz w:val="28"/>
          <w:szCs w:val="28"/>
          <w:lang w:val="en-US"/>
        </w:rPr>
      </w:pPr>
      <w:r w:rsidRPr="00A246D3">
        <w:rPr>
          <w:noProof/>
          <w:sz w:val="28"/>
          <w:szCs w:val="28"/>
          <w:lang w:val="en-US"/>
        </w:rPr>
        <w:t>rozšířené užší předsednictvo</w:t>
      </w:r>
      <w:r w:rsidRPr="00A246D3">
        <w:rPr>
          <w:noProof/>
          <w:sz w:val="28"/>
          <w:szCs w:val="28"/>
          <w:lang w:val="en-US"/>
        </w:rPr>
        <w:tab/>
        <w:t>21 PP</w:t>
      </w:r>
    </w:p>
    <w:p w:rsidRPr="00A246D3" w:rsidR="00A246D3" w:rsidRDefault="00A246D3" w14:paraId="4FADC3A9" w14:textId="77777777">
      <w:pPr>
        <w:pStyle w:val="Index2"/>
        <w:tabs>
          <w:tab w:val="right" w:pos="8494"/>
        </w:tabs>
        <w:rPr>
          <w:noProof/>
          <w:sz w:val="28"/>
          <w:szCs w:val="28"/>
          <w:lang w:val="en-US"/>
        </w:rPr>
      </w:pPr>
      <w:r w:rsidRPr="00A246D3">
        <w:rPr>
          <w:noProof/>
          <w:sz w:val="28"/>
          <w:szCs w:val="28"/>
          <w:lang w:val="en-US"/>
        </w:rPr>
        <w:t>schůze předsednictva</w:t>
      </w:r>
      <w:r w:rsidRPr="00A246D3">
        <w:rPr>
          <w:noProof/>
          <w:sz w:val="28"/>
          <w:szCs w:val="28"/>
          <w:lang w:val="en-US"/>
        </w:rPr>
        <w:tab/>
        <w:t>15</w:t>
      </w:r>
    </w:p>
    <w:p w:rsidRPr="00A246D3" w:rsidR="00A246D3" w:rsidRDefault="00A246D3" w14:paraId="5837F7A5" w14:textId="77777777">
      <w:pPr>
        <w:pStyle w:val="Index2"/>
        <w:tabs>
          <w:tab w:val="right" w:pos="8494"/>
        </w:tabs>
        <w:rPr>
          <w:noProof/>
          <w:sz w:val="28"/>
          <w:szCs w:val="28"/>
          <w:lang w:val="en-US"/>
        </w:rPr>
      </w:pPr>
      <w:r w:rsidRPr="00A246D3">
        <w:rPr>
          <w:noProof/>
          <w:sz w:val="28"/>
          <w:szCs w:val="28"/>
          <w:lang w:val="en-US"/>
        </w:rPr>
        <w:t>sekce</w:t>
      </w:r>
      <w:r w:rsidRPr="00A246D3">
        <w:rPr>
          <w:noProof/>
          <w:sz w:val="28"/>
          <w:szCs w:val="28"/>
          <w:lang w:val="en-US"/>
        </w:rPr>
        <w:tab/>
        <w:t>57</w:t>
      </w:r>
    </w:p>
    <w:p w:rsidRPr="00A246D3" w:rsidR="00A246D3" w:rsidRDefault="00A246D3" w14:paraId="76245931" w14:textId="77777777">
      <w:pPr>
        <w:pStyle w:val="Index1"/>
        <w:tabs>
          <w:tab w:val="right" w:pos="8494"/>
        </w:tabs>
        <w:rPr>
          <w:noProof/>
          <w:sz w:val="28"/>
          <w:szCs w:val="28"/>
          <w:lang w:val="en-US"/>
        </w:rPr>
      </w:pPr>
      <w:r w:rsidRPr="00A246D3">
        <w:rPr>
          <w:noProof/>
          <w:sz w:val="28"/>
          <w:szCs w:val="28"/>
          <w:lang w:val="en-US"/>
        </w:rPr>
        <w:t>ZASTOUPENÍ</w:t>
      </w:r>
      <w:r w:rsidRPr="00A246D3">
        <w:rPr>
          <w:noProof/>
          <w:sz w:val="28"/>
          <w:szCs w:val="28"/>
          <w:lang w:val="en-US"/>
        </w:rPr>
        <w:tab/>
        <w:t>85</w:t>
      </w:r>
    </w:p>
    <w:p w:rsidRPr="00A246D3" w:rsidR="00A246D3" w:rsidRDefault="00A246D3" w14:paraId="6B7EAE59" w14:textId="77777777">
      <w:pPr>
        <w:pStyle w:val="Index1"/>
        <w:tabs>
          <w:tab w:val="right" w:pos="8494"/>
        </w:tabs>
        <w:rPr>
          <w:noProof/>
          <w:sz w:val="28"/>
          <w:szCs w:val="28"/>
          <w:lang w:val="en-US"/>
        </w:rPr>
      </w:pPr>
      <w:r w:rsidRPr="00A246D3">
        <w:rPr>
          <w:noProof/>
          <w:sz w:val="28"/>
          <w:szCs w:val="28"/>
          <w:lang w:val="en-US"/>
        </w:rPr>
        <w:t>ZASTUPOVÁNÍ VÝBORU</w:t>
      </w:r>
      <w:r w:rsidRPr="00A246D3">
        <w:rPr>
          <w:noProof/>
          <w:sz w:val="28"/>
          <w:szCs w:val="28"/>
          <w:lang w:val="en-US"/>
        </w:rPr>
        <w:tab/>
        <w:t>19</w:t>
      </w:r>
    </w:p>
    <w:p w:rsidRPr="00A246D3" w:rsidR="00A246D3" w:rsidRDefault="00A246D3" w14:paraId="75F38EC7" w14:textId="77777777">
      <w:pPr>
        <w:pStyle w:val="Index1"/>
        <w:tabs>
          <w:tab w:val="right" w:pos="8494"/>
        </w:tabs>
        <w:rPr>
          <w:noProof/>
          <w:sz w:val="28"/>
          <w:szCs w:val="28"/>
          <w:lang w:val="en-US"/>
        </w:rPr>
      </w:pPr>
      <w:r w:rsidRPr="00A246D3">
        <w:rPr>
          <w:noProof/>
          <w:sz w:val="28"/>
          <w:szCs w:val="28"/>
          <w:lang w:val="en-US"/>
        </w:rPr>
        <w:t>ZBAVENÍ IMUNITY</w:t>
      </w:r>
      <w:r w:rsidRPr="00A246D3">
        <w:rPr>
          <w:noProof/>
          <w:sz w:val="28"/>
          <w:szCs w:val="28"/>
          <w:lang w:val="en-US"/>
        </w:rPr>
        <w:tab/>
        <w:t>95</w:t>
      </w:r>
    </w:p>
    <w:p w:rsidRPr="00A246D3" w:rsidR="00A246D3" w:rsidRDefault="00A246D3" w14:paraId="1BB971A4" w14:textId="77777777">
      <w:pPr>
        <w:pStyle w:val="Index1"/>
        <w:tabs>
          <w:tab w:val="right" w:pos="8494"/>
        </w:tabs>
        <w:rPr>
          <w:noProof/>
          <w:sz w:val="28"/>
          <w:szCs w:val="28"/>
          <w:lang w:val="en-US"/>
        </w:rPr>
      </w:pPr>
      <w:r w:rsidRPr="00A246D3">
        <w:rPr>
          <w:noProof/>
          <w:sz w:val="28"/>
          <w:szCs w:val="28"/>
          <w:lang w:val="en-US"/>
        </w:rPr>
        <w:t>ZMOCNĚNÍ K ZASTOUPENÍ</w:t>
      </w:r>
      <w:r w:rsidRPr="00A246D3">
        <w:rPr>
          <w:noProof/>
          <w:sz w:val="28"/>
          <w:szCs w:val="28"/>
          <w:lang w:val="en-US"/>
        </w:rPr>
        <w:tab/>
        <w:t>85</w:t>
      </w:r>
    </w:p>
    <w:p w:rsidRPr="00A246D3" w:rsidR="00A246D3" w:rsidRDefault="00A246D3" w14:paraId="3449521B" w14:textId="77777777">
      <w:pPr>
        <w:pStyle w:val="Index1"/>
        <w:tabs>
          <w:tab w:val="right" w:pos="8494"/>
        </w:tabs>
        <w:rPr>
          <w:noProof/>
          <w:sz w:val="28"/>
          <w:szCs w:val="28"/>
          <w:lang w:val="en-US"/>
        </w:rPr>
      </w:pPr>
      <w:r w:rsidRPr="00A246D3">
        <w:rPr>
          <w:noProof/>
          <w:sz w:val="28"/>
          <w:szCs w:val="28"/>
          <w:lang w:val="en-US"/>
        </w:rPr>
        <w:t>ZPRAVODAJOVÉ</w:t>
      </w:r>
      <w:r w:rsidRPr="00A246D3">
        <w:rPr>
          <w:noProof/>
          <w:sz w:val="28"/>
          <w:szCs w:val="28"/>
          <w:lang w:val="en-US"/>
        </w:rPr>
        <w:tab/>
        <w:t>44, 77</w:t>
      </w:r>
    </w:p>
    <w:p w:rsidRPr="00A246D3" w:rsidR="00A246D3" w:rsidRDefault="00A246D3" w14:paraId="7BDFB21E" w14:textId="77777777">
      <w:pPr>
        <w:pStyle w:val="Index2"/>
        <w:tabs>
          <w:tab w:val="right" w:pos="8494"/>
        </w:tabs>
        <w:rPr>
          <w:noProof/>
          <w:sz w:val="28"/>
          <w:szCs w:val="28"/>
          <w:lang w:val="en-US"/>
        </w:rPr>
      </w:pPr>
      <w:r w:rsidRPr="00A246D3">
        <w:rPr>
          <w:noProof/>
          <w:sz w:val="28"/>
          <w:szCs w:val="28"/>
          <w:lang w:val="en-US"/>
        </w:rPr>
        <w:t>jmenování</w:t>
      </w:r>
      <w:r w:rsidRPr="00A246D3">
        <w:rPr>
          <w:noProof/>
          <w:sz w:val="28"/>
          <w:szCs w:val="28"/>
          <w:lang w:val="en-US"/>
        </w:rPr>
        <w:tab/>
        <w:t>44</w:t>
      </w:r>
    </w:p>
    <w:p w:rsidRPr="00A246D3" w:rsidR="00A246D3" w:rsidRDefault="00A246D3" w14:paraId="4FC120B5" w14:textId="77777777">
      <w:pPr>
        <w:pStyle w:val="Index2"/>
        <w:tabs>
          <w:tab w:val="right" w:pos="8494"/>
        </w:tabs>
        <w:rPr>
          <w:noProof/>
          <w:sz w:val="28"/>
          <w:szCs w:val="28"/>
          <w:lang w:val="en-US"/>
        </w:rPr>
      </w:pPr>
      <w:r w:rsidRPr="00A246D3">
        <w:rPr>
          <w:noProof/>
          <w:sz w:val="28"/>
          <w:szCs w:val="28"/>
          <w:lang w:val="en-US"/>
        </w:rPr>
        <w:t>odstoupení</w:t>
      </w:r>
      <w:r w:rsidRPr="00A246D3">
        <w:rPr>
          <w:noProof/>
          <w:sz w:val="28"/>
          <w:szCs w:val="28"/>
          <w:lang w:val="en-US"/>
        </w:rPr>
        <w:tab/>
        <w:t>77</w:t>
      </w:r>
    </w:p>
    <w:p w:rsidRPr="00A246D3" w:rsidR="00A246D3" w:rsidRDefault="00A246D3" w14:paraId="3F10AAAD" w14:textId="77777777">
      <w:pPr>
        <w:pStyle w:val="Index1"/>
        <w:tabs>
          <w:tab w:val="right" w:pos="8494"/>
        </w:tabs>
        <w:rPr>
          <w:noProof/>
          <w:sz w:val="28"/>
          <w:szCs w:val="28"/>
          <w:lang w:val="en-US"/>
        </w:rPr>
      </w:pPr>
      <w:r w:rsidRPr="00A246D3">
        <w:rPr>
          <w:noProof/>
          <w:sz w:val="28"/>
          <w:szCs w:val="28"/>
          <w:lang w:val="en-US"/>
        </w:rPr>
        <w:t>ZRYCHLENÝ POSTUP</w:t>
      </w:r>
      <w:r w:rsidRPr="00A246D3">
        <w:rPr>
          <w:noProof/>
          <w:sz w:val="28"/>
          <w:szCs w:val="28"/>
          <w:lang w:val="en-US"/>
        </w:rPr>
        <w:tab/>
      </w:r>
    </w:p>
    <w:p w:rsidRPr="00A246D3" w:rsidR="00A246D3" w:rsidRDefault="00A246D3" w14:paraId="7D709067" w14:textId="77777777">
      <w:pPr>
        <w:pStyle w:val="Index2"/>
        <w:tabs>
          <w:tab w:val="right" w:pos="8494"/>
        </w:tabs>
        <w:rPr>
          <w:noProof/>
          <w:sz w:val="28"/>
          <w:szCs w:val="28"/>
          <w:lang w:val="en-US"/>
        </w:rPr>
      </w:pPr>
      <w:r w:rsidRPr="00A246D3">
        <w:rPr>
          <w:noProof/>
          <w:sz w:val="28"/>
          <w:szCs w:val="28"/>
          <w:lang w:val="en-US"/>
        </w:rPr>
        <w:t>v rámci předsednictva</w:t>
      </w:r>
      <w:r w:rsidRPr="00A246D3">
        <w:rPr>
          <w:noProof/>
          <w:sz w:val="28"/>
          <w:szCs w:val="28"/>
          <w:lang w:val="en-US"/>
        </w:rPr>
        <w:tab/>
        <w:t>90</w:t>
      </w:r>
    </w:p>
    <w:p w:rsidRPr="00A246D3" w:rsidR="00A246D3" w:rsidRDefault="00A246D3" w14:paraId="6260AC49" w14:textId="77777777">
      <w:pPr>
        <w:pStyle w:val="Index2"/>
        <w:tabs>
          <w:tab w:val="right" w:pos="8494"/>
        </w:tabs>
        <w:rPr>
          <w:noProof/>
          <w:sz w:val="28"/>
          <w:szCs w:val="28"/>
          <w:lang w:val="en-US"/>
        </w:rPr>
      </w:pPr>
      <w:r w:rsidRPr="00A246D3">
        <w:rPr>
          <w:noProof/>
          <w:sz w:val="28"/>
          <w:szCs w:val="28"/>
          <w:lang w:val="en-US"/>
        </w:rPr>
        <w:t>v rámci sekcí</w:t>
      </w:r>
      <w:r w:rsidRPr="00A246D3">
        <w:rPr>
          <w:noProof/>
          <w:sz w:val="28"/>
          <w:szCs w:val="28"/>
          <w:lang w:val="en-US"/>
        </w:rPr>
        <w:tab/>
        <w:t>91</w:t>
      </w:r>
    </w:p>
    <w:p w:rsidRPr="00A246D3" w:rsidR="00A246D3" w:rsidRDefault="00A246D3" w14:paraId="31BE69E0" w14:textId="77777777">
      <w:pPr>
        <w:pStyle w:val="Index2"/>
        <w:tabs>
          <w:tab w:val="right" w:pos="8494"/>
        </w:tabs>
        <w:rPr>
          <w:noProof/>
          <w:sz w:val="28"/>
          <w:szCs w:val="28"/>
          <w:lang w:val="en-US"/>
        </w:rPr>
      </w:pPr>
      <w:r w:rsidRPr="00A246D3">
        <w:rPr>
          <w:noProof/>
          <w:sz w:val="28"/>
          <w:szCs w:val="28"/>
          <w:lang w:val="en-US"/>
        </w:rPr>
        <w:t>v rámci shromáždění</w:t>
      </w:r>
      <w:r w:rsidRPr="00A246D3">
        <w:rPr>
          <w:noProof/>
          <w:sz w:val="28"/>
          <w:szCs w:val="28"/>
          <w:lang w:val="en-US"/>
        </w:rPr>
        <w:tab/>
        <w:t>89</w:t>
      </w:r>
    </w:p>
    <w:p w:rsidRPr="00A246D3" w:rsidR="00A246D3" w:rsidRDefault="00A246D3" w14:paraId="70F08BCA" w14:textId="77777777">
      <w:pPr>
        <w:pStyle w:val="Index1"/>
        <w:tabs>
          <w:tab w:val="right" w:pos="8494"/>
        </w:tabs>
        <w:rPr>
          <w:noProof/>
          <w:sz w:val="28"/>
          <w:szCs w:val="28"/>
          <w:lang w:val="en-US"/>
        </w:rPr>
      </w:pPr>
      <w:r w:rsidRPr="00A246D3">
        <w:rPr>
          <w:noProof/>
          <w:sz w:val="28"/>
          <w:szCs w:val="28"/>
          <w:lang w:val="en-US"/>
        </w:rPr>
        <w:t>ZVEŘEJŇOVÁNÍ</w:t>
      </w:r>
      <w:r w:rsidRPr="00A246D3">
        <w:rPr>
          <w:noProof/>
          <w:sz w:val="28"/>
          <w:szCs w:val="28"/>
          <w:lang w:val="en-US"/>
        </w:rPr>
        <w:tab/>
        <w:t>97</w:t>
      </w:r>
    </w:p>
    <w:p w:rsidRPr="00A246D3" w:rsidR="00A246D3" w:rsidP="00A33592" w:rsidRDefault="00A246D3" w14:paraId="7C56643C" w14:textId="195053E0">
      <w:pPr>
        <w:tabs>
          <w:tab w:val="left" w:pos="567"/>
        </w:tabs>
        <w:ind w:right="-23"/>
        <w:jc w:val="left"/>
        <w:rPr>
          <w:rFonts w:asciiTheme="minorHAnsi" w:hAnsiTheme="minorHAnsi" w:cstheme="minorHAnsi"/>
          <w:noProof/>
          <w:sz w:val="28"/>
          <w:szCs w:val="28"/>
        </w:rPr>
        <w:sectPr w:rsidRPr="00A246D3" w:rsidR="00A246D3" w:rsidSect="00A246D3">
          <w:type w:val="continuous"/>
          <w:pgSz w:w="11907" w:h="16840" w:code="9"/>
          <w:pgMar w:top="1418" w:right="1418" w:bottom="1418" w:left="1985" w:header="709" w:footer="709" w:gutter="0"/>
          <w:cols w:space="720"/>
          <w:docGrid w:linePitch="360"/>
        </w:sectPr>
      </w:pPr>
    </w:p>
    <w:p w:rsidRPr="00A246D3" w:rsidR="00E40523" w:rsidP="00A33592" w:rsidRDefault="000419C6" w14:paraId="03468EBF" w14:textId="42ACCB40">
      <w:pPr>
        <w:tabs>
          <w:tab w:val="left" w:pos="567"/>
        </w:tabs>
        <w:ind w:right="-23"/>
        <w:jc w:val="left"/>
        <w:rPr>
          <w:rFonts w:asciiTheme="minorHAnsi" w:hAnsiTheme="minorHAnsi" w:cstheme="minorHAnsi"/>
          <w:sz w:val="28"/>
          <w:szCs w:val="28"/>
        </w:rPr>
      </w:pPr>
      <w:r w:rsidRPr="00A246D3">
        <w:rPr>
          <w:rFonts w:asciiTheme="minorHAnsi" w:hAnsiTheme="minorHAnsi" w:cstheme="minorHAnsi"/>
          <w:sz w:val="28"/>
          <w:szCs w:val="28"/>
        </w:rPr>
        <w:fldChar w:fldCharType="end"/>
      </w:r>
    </w:p>
    <w:p w:rsidRPr="00A246D3" w:rsidR="00355A64" w:rsidP="004C00E0" w:rsidRDefault="00355A64" w14:paraId="44DEE1BF" w14:textId="77777777">
      <w:pPr>
        <w:tabs>
          <w:tab w:val="left" w:pos="567"/>
        </w:tabs>
        <w:ind w:right="-23"/>
        <w:rPr>
          <w:rFonts w:asciiTheme="minorHAnsi" w:hAnsiTheme="minorHAnsi" w:cstheme="minorHAnsi"/>
          <w:noProof/>
          <w:sz w:val="28"/>
          <w:szCs w:val="28"/>
        </w:rPr>
        <w:sectPr w:rsidRPr="00A246D3" w:rsidR="00355A64" w:rsidSect="00A246D3">
          <w:type w:val="continuous"/>
          <w:pgSz w:w="11907" w:h="16840" w:code="9"/>
          <w:pgMar w:top="1418" w:right="1418" w:bottom="1418" w:left="1985" w:header="709" w:footer="709" w:gutter="0"/>
          <w:cols w:space="708"/>
          <w:docGrid w:linePitch="360"/>
        </w:sectPr>
      </w:pPr>
      <w:r w:rsidRPr="00A246D3">
        <w:rPr>
          <w:rFonts w:asciiTheme="minorHAnsi" w:hAnsiTheme="minorHAnsi" w:cstheme="minorHAnsi"/>
          <w:sz w:val="28"/>
          <w:szCs w:val="28"/>
        </w:rPr>
        <w:fldChar w:fldCharType="begin"/>
      </w:r>
      <w:r w:rsidRPr="00A246D3">
        <w:rPr>
          <w:rFonts w:asciiTheme="minorHAnsi" w:hAnsiTheme="minorHAnsi" w:cstheme="minorHAnsi"/>
          <w:sz w:val="28"/>
          <w:szCs w:val="28"/>
        </w:rPr>
        <w:instrText xml:space="preserve"> INDEX \e "</w:instrText>
      </w:r>
      <w:r w:rsidRPr="00A246D3">
        <w:rPr>
          <w:rFonts w:asciiTheme="minorHAnsi" w:hAnsiTheme="minorHAnsi" w:cstheme="minorHAnsi"/>
          <w:sz w:val="28"/>
          <w:szCs w:val="28"/>
        </w:rPr>
        <w:tab/>
        <w:instrText xml:space="preserve">" \h "A" \c "1" \z "2057" </w:instrText>
      </w:r>
      <w:r w:rsidRPr="00A246D3">
        <w:rPr>
          <w:rFonts w:asciiTheme="minorHAnsi" w:hAnsiTheme="minorHAnsi" w:cstheme="minorHAnsi"/>
          <w:sz w:val="28"/>
          <w:szCs w:val="28"/>
        </w:rPr>
        <w:fldChar w:fldCharType="separate"/>
      </w:r>
    </w:p>
    <w:p w:rsidR="00453989" w:rsidP="004C00E0" w:rsidRDefault="00355A64" w14:paraId="3587243F" w14:textId="77777777">
      <w:pPr>
        <w:tabs>
          <w:tab w:val="left" w:pos="567"/>
        </w:tabs>
        <w:ind w:right="-23"/>
        <w:jc w:val="center"/>
        <w:rPr>
          <w:rFonts w:asciiTheme="minorHAnsi" w:hAnsiTheme="minorHAnsi"/>
          <w:sz w:val="28"/>
        </w:rPr>
      </w:pPr>
      <w:r w:rsidRPr="00A246D3">
        <w:rPr>
          <w:rFonts w:asciiTheme="minorHAnsi" w:hAnsiTheme="minorHAnsi" w:cstheme="minorHAnsi"/>
          <w:sz w:val="28"/>
          <w:szCs w:val="28"/>
        </w:rPr>
        <w:lastRenderedPageBreak/>
        <w:fldChar w:fldCharType="end"/>
      </w:r>
      <w:bookmarkEnd w:id="68"/>
    </w:p>
    <w:p w:rsidR="00453989" w:rsidRDefault="00453989" w14:paraId="1C8656C9" w14:textId="77777777">
      <w:pPr>
        <w:spacing w:after="160" w:line="259" w:lineRule="auto"/>
        <w:jc w:val="left"/>
        <w:rPr>
          <w:rFonts w:asciiTheme="minorHAnsi" w:hAnsiTheme="minorHAnsi"/>
          <w:sz w:val="28"/>
          <w:szCs w:val="28"/>
        </w:rPr>
      </w:pPr>
      <w:r>
        <w:br w:type="page"/>
      </w:r>
    </w:p>
    <w:p w:rsidRPr="005A51AA" w:rsidR="00092197" w:rsidP="004C00E0" w:rsidRDefault="00092197" w14:paraId="68BC24F3" w14:textId="1383DDB0">
      <w:pPr>
        <w:tabs>
          <w:tab w:val="left" w:pos="567"/>
        </w:tabs>
        <w:ind w:right="-23"/>
        <w:jc w:val="center"/>
        <w:rPr>
          <w:rFonts w:eastAsia="PMingLiU" w:asciiTheme="minorHAnsi" w:hAnsiTheme="minorHAnsi"/>
          <w:b/>
          <w:sz w:val="28"/>
          <w:szCs w:val="28"/>
        </w:rPr>
      </w:pPr>
      <w:r>
        <w:rPr>
          <w:rFonts w:asciiTheme="minorHAnsi" w:hAnsiTheme="minorHAnsi"/>
          <w:b/>
          <w:sz w:val="28"/>
        </w:rPr>
        <w:lastRenderedPageBreak/>
        <w:t>PŘÍLOHA</w:t>
      </w:r>
      <w:r w:rsidRPr="005A51AA">
        <w:rPr>
          <w:rFonts w:eastAsia="PMingLiU" w:asciiTheme="minorHAnsi" w:hAnsiTheme="minorHAnsi"/>
          <w:sz w:val="28"/>
        </w:rPr>
        <w:fldChar w:fldCharType="begin"/>
      </w:r>
      <w:r w:rsidRPr="005A51AA">
        <w:rPr>
          <w:rFonts w:eastAsia="PMingLiU" w:asciiTheme="minorHAnsi" w:hAnsiTheme="minorHAnsi"/>
          <w:sz w:val="28"/>
        </w:rPr>
        <w:instrText xml:space="preserve"> TC " </w:instrText>
      </w:r>
      <w:bookmarkStart w:name="_Toc192596106" w:id="73"/>
      <w:r w:rsidRPr="005A51AA">
        <w:rPr>
          <w:rFonts w:eastAsia="PMingLiU" w:asciiTheme="minorHAnsi" w:hAnsiTheme="minorHAnsi"/>
          <w:sz w:val="28"/>
        </w:rPr>
        <w:instrText>PŘÍLOHA – Seznam</w:instrText>
      </w:r>
      <w:r w:rsidR="00F26063">
        <w:rPr>
          <w:rFonts w:eastAsia="PMingLiU" w:asciiTheme="minorHAnsi" w:hAnsiTheme="minorHAnsi"/>
          <w:sz w:val="28"/>
        </w:rPr>
        <w:instrText xml:space="preserve"> a </w:instrText>
      </w:r>
      <w:r w:rsidRPr="005A51AA">
        <w:rPr>
          <w:rFonts w:eastAsia="PMingLiU" w:asciiTheme="minorHAnsi" w:hAnsiTheme="minorHAnsi"/>
          <w:sz w:val="28"/>
        </w:rPr>
        <w:instrText>působnost sekcí Evropského hospodářského</w:instrText>
      </w:r>
      <w:r w:rsidR="00F26063">
        <w:rPr>
          <w:rFonts w:eastAsia="PMingLiU" w:asciiTheme="minorHAnsi" w:hAnsiTheme="minorHAnsi"/>
          <w:sz w:val="28"/>
        </w:rPr>
        <w:instrText xml:space="preserve"> a </w:instrText>
      </w:r>
      <w:r w:rsidRPr="005A51AA">
        <w:rPr>
          <w:rFonts w:eastAsia="PMingLiU" w:asciiTheme="minorHAnsi" w:hAnsiTheme="minorHAnsi"/>
          <w:sz w:val="28"/>
        </w:rPr>
        <w:instrText>sociálního výboru</w:instrText>
      </w:r>
      <w:bookmarkEnd w:id="73"/>
      <w:r w:rsidRPr="005A51AA">
        <w:rPr>
          <w:rFonts w:eastAsia="PMingLiU" w:asciiTheme="minorHAnsi" w:hAnsiTheme="minorHAnsi"/>
          <w:sz w:val="28"/>
        </w:rPr>
        <w:instrText xml:space="preserve"> " \l 1 </w:instrText>
      </w:r>
      <w:bookmarkStart w:name="_Toc69207243" w:id="74"/>
      <w:bookmarkStart w:name="_Toc71290606" w:id="75"/>
      <w:bookmarkEnd w:id="74"/>
      <w:bookmarkEnd w:id="75"/>
      <w:r w:rsidRPr="005A51AA">
        <w:rPr>
          <w:rFonts w:eastAsia="PMingLiU" w:asciiTheme="minorHAnsi" w:hAnsiTheme="minorHAnsi"/>
          <w:sz w:val="28"/>
        </w:rPr>
        <w:fldChar w:fldCharType="end"/>
      </w:r>
    </w:p>
    <w:p w:rsidRPr="005A51AA" w:rsidR="00092197" w:rsidP="00092197" w:rsidRDefault="00092197" w14:paraId="14E26681" w14:textId="77777777">
      <w:pPr>
        <w:spacing w:line="240" w:lineRule="auto"/>
        <w:jc w:val="center"/>
        <w:rPr>
          <w:rFonts w:eastAsia="PMingLiU" w:asciiTheme="minorHAnsi" w:hAnsiTheme="minorHAnsi"/>
          <w:sz w:val="28"/>
          <w:szCs w:val="28"/>
          <w:lang w:val="en-GB" w:eastAsia="zh-TW"/>
        </w:rPr>
      </w:pPr>
    </w:p>
    <w:p w:rsidRPr="005A51AA" w:rsidR="00092197" w:rsidP="00092197" w:rsidRDefault="00092197" w14:paraId="4C832FBD" w14:textId="20FF6433">
      <w:pPr>
        <w:jc w:val="center"/>
        <w:rPr>
          <w:rFonts w:asciiTheme="minorHAnsi" w:hAnsiTheme="minorHAnsi"/>
          <w:b/>
          <w:spacing w:val="-2"/>
          <w:sz w:val="28"/>
          <w:szCs w:val="28"/>
        </w:rPr>
      </w:pPr>
      <w:r>
        <w:rPr>
          <w:rFonts w:asciiTheme="minorHAnsi" w:hAnsiTheme="minorHAnsi"/>
          <w:b/>
          <w:sz w:val="28"/>
        </w:rPr>
        <w:t>Seznam</w:t>
      </w:r>
      <w:r w:rsidR="00F26063">
        <w:rPr>
          <w:rFonts w:asciiTheme="minorHAnsi" w:hAnsiTheme="minorHAnsi"/>
          <w:b/>
          <w:sz w:val="28"/>
        </w:rPr>
        <w:t xml:space="preserve"> a </w:t>
      </w:r>
      <w:r>
        <w:rPr>
          <w:rFonts w:asciiTheme="minorHAnsi" w:hAnsiTheme="minorHAnsi"/>
          <w:b/>
          <w:sz w:val="28"/>
        </w:rPr>
        <w:t>působnost sekcí Evropského hospodářského</w:t>
      </w:r>
      <w:r w:rsidR="00F26063">
        <w:rPr>
          <w:rFonts w:asciiTheme="minorHAnsi" w:hAnsiTheme="minorHAnsi"/>
          <w:b/>
          <w:sz w:val="28"/>
        </w:rPr>
        <w:t xml:space="preserve"> a </w:t>
      </w:r>
      <w:r>
        <w:rPr>
          <w:rFonts w:asciiTheme="minorHAnsi" w:hAnsiTheme="minorHAnsi"/>
          <w:b/>
          <w:sz w:val="28"/>
        </w:rPr>
        <w:t>sociálního výboru</w:t>
      </w:r>
    </w:p>
    <w:p w:rsidRPr="005A51AA" w:rsidR="00092197" w:rsidP="00092197" w:rsidRDefault="00092197" w14:paraId="5FCB4D6F" w14:textId="77777777">
      <w:pPr>
        <w:spacing w:line="240" w:lineRule="auto"/>
        <w:rPr>
          <w:rFonts w:eastAsia="PMingLiU" w:asciiTheme="minorHAnsi" w:hAnsiTheme="minorHAnsi"/>
          <w:b/>
          <w:sz w:val="28"/>
          <w:szCs w:val="28"/>
          <w:lang w:val="en-GB" w:eastAsia="zh-TW"/>
        </w:rPr>
      </w:pPr>
    </w:p>
    <w:p w:rsidRPr="005A51AA" w:rsidR="00092197" w:rsidP="00092197" w:rsidRDefault="00092197" w14:paraId="15668B1F" w14:textId="77777777">
      <w:pPr>
        <w:rPr>
          <w:rFonts w:asciiTheme="minorHAnsi" w:hAnsiTheme="minorHAnsi"/>
          <w:sz w:val="28"/>
          <w:szCs w:val="28"/>
        </w:rPr>
      </w:pPr>
    </w:p>
    <w:p w:rsidRPr="005A51AA" w:rsidR="00092197" w:rsidP="00092197" w:rsidRDefault="00092197" w14:paraId="19F3D80A" w14:textId="482D96E2">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Sekce Hospodářská</w:t>
      </w:r>
      <w:r w:rsidR="00F26063">
        <w:rPr>
          <w:rFonts w:asciiTheme="minorHAnsi" w:hAnsiTheme="minorHAnsi"/>
          <w:b/>
          <w:sz w:val="28"/>
        </w:rPr>
        <w:t xml:space="preserve"> a </w:t>
      </w:r>
      <w:r>
        <w:rPr>
          <w:rFonts w:asciiTheme="minorHAnsi" w:hAnsiTheme="minorHAnsi"/>
          <w:b/>
          <w:sz w:val="28"/>
        </w:rPr>
        <w:t>měnová unie, hospodářská</w:t>
      </w:r>
      <w:r w:rsidR="00F26063">
        <w:rPr>
          <w:rFonts w:asciiTheme="minorHAnsi" w:hAnsiTheme="minorHAnsi"/>
          <w:b/>
          <w:sz w:val="28"/>
        </w:rPr>
        <w:t xml:space="preserve"> a </w:t>
      </w:r>
      <w:r>
        <w:rPr>
          <w:rFonts w:asciiTheme="minorHAnsi" w:hAnsiTheme="minorHAnsi"/>
          <w:b/>
          <w:sz w:val="28"/>
        </w:rPr>
        <w:t>sociální soudržnost (ECO)</w:t>
      </w:r>
    </w:p>
    <w:p w:rsidRPr="005A51AA" w:rsidR="00092197" w:rsidP="00092197" w:rsidRDefault="00092197" w14:paraId="3AB3BED1" w14:textId="77777777">
      <w:pPr>
        <w:keepNext/>
        <w:rPr>
          <w:rFonts w:asciiTheme="minorHAnsi" w:hAnsiTheme="minorHAnsi"/>
          <w:sz w:val="28"/>
          <w:szCs w:val="28"/>
        </w:rPr>
      </w:pPr>
    </w:p>
    <w:p w:rsidRPr="005A51AA" w:rsidR="00092197" w:rsidP="00092197" w:rsidRDefault="00092197" w14:paraId="1CAC20D5" w14:textId="261324CA">
      <w:pPr>
        <w:numPr>
          <w:ilvl w:val="2"/>
          <w:numId w:val="222"/>
        </w:numPr>
        <w:ind w:left="993" w:hanging="426"/>
        <w:contextualSpacing/>
        <w:rPr>
          <w:rFonts w:asciiTheme="minorHAnsi" w:hAnsiTheme="minorHAnsi"/>
          <w:sz w:val="28"/>
          <w:szCs w:val="28"/>
        </w:rPr>
      </w:pPr>
      <w:r>
        <w:rPr>
          <w:rFonts w:asciiTheme="minorHAnsi" w:hAnsiTheme="minorHAnsi"/>
          <w:sz w:val="28"/>
        </w:rPr>
        <w:t>makroekonomické politiky pro udržitelný růst</w:t>
      </w:r>
      <w:r w:rsidR="00F26063">
        <w:rPr>
          <w:rFonts w:asciiTheme="minorHAnsi" w:hAnsiTheme="minorHAnsi"/>
          <w:sz w:val="28"/>
        </w:rPr>
        <w:t xml:space="preserve"> a </w:t>
      </w:r>
      <w:r>
        <w:rPr>
          <w:rFonts w:asciiTheme="minorHAnsi" w:hAnsiTheme="minorHAnsi"/>
          <w:sz w:val="28"/>
        </w:rPr>
        <w:t>stabilitu (včetně měnové politiky)</w:t>
      </w:r>
    </w:p>
    <w:p w:rsidRPr="005A51AA" w:rsidR="00092197" w:rsidP="00092197" w:rsidRDefault="00092197" w14:paraId="12745B1B"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rozpočet EU</w:t>
      </w:r>
    </w:p>
    <w:p w:rsidRPr="005A51AA" w:rsidR="00092197" w:rsidP="00092197" w:rsidRDefault="00092197" w14:paraId="14D7D87A"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statistiky</w:t>
      </w:r>
    </w:p>
    <w:p w:rsidRPr="005A51AA" w:rsidR="00092197" w:rsidP="00092197" w:rsidRDefault="00092197" w14:paraId="3798869B"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daňový systém</w:t>
      </w:r>
    </w:p>
    <w:p w:rsidRPr="005A51AA" w:rsidR="00092197" w:rsidP="00092197" w:rsidRDefault="00092197" w14:paraId="7170AA51"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finanční trhy</w:t>
      </w:r>
    </w:p>
    <w:p w:rsidRPr="005A51AA" w:rsidR="00092197" w:rsidP="00092197" w:rsidRDefault="00092197" w14:paraId="0A42E69B" w14:textId="3D99C111">
      <w:pPr>
        <w:numPr>
          <w:ilvl w:val="2"/>
          <w:numId w:val="222"/>
        </w:numPr>
        <w:ind w:left="993" w:hanging="426"/>
        <w:contextualSpacing/>
        <w:rPr>
          <w:rFonts w:asciiTheme="minorHAnsi" w:hAnsiTheme="minorHAnsi"/>
          <w:sz w:val="28"/>
          <w:szCs w:val="28"/>
        </w:rPr>
      </w:pPr>
      <w:r>
        <w:rPr>
          <w:rFonts w:asciiTheme="minorHAnsi" w:hAnsiTheme="minorHAnsi"/>
          <w:sz w:val="28"/>
        </w:rPr>
        <w:t>politiky soudržnosti (včetně regionální, místní</w:t>
      </w:r>
      <w:r w:rsidR="00F26063">
        <w:rPr>
          <w:rFonts w:asciiTheme="minorHAnsi" w:hAnsiTheme="minorHAnsi"/>
          <w:sz w:val="28"/>
        </w:rPr>
        <w:t xml:space="preserve"> a </w:t>
      </w:r>
      <w:r>
        <w:rPr>
          <w:rFonts w:asciiTheme="minorHAnsi" w:hAnsiTheme="minorHAnsi"/>
          <w:sz w:val="28"/>
        </w:rPr>
        <w:t>městské politiky)</w:t>
      </w:r>
    </w:p>
    <w:p w:rsidRPr="005A51AA" w:rsidR="00092197" w:rsidP="00092197" w:rsidRDefault="00092197" w14:paraId="4395817B" w14:textId="77777777">
      <w:pPr>
        <w:rPr>
          <w:rFonts w:asciiTheme="minorHAnsi" w:hAnsiTheme="minorHAnsi"/>
          <w:sz w:val="28"/>
          <w:szCs w:val="28"/>
        </w:rPr>
      </w:pPr>
    </w:p>
    <w:p w:rsidRPr="005A51AA" w:rsidR="00092197" w:rsidP="00092197" w:rsidRDefault="00092197" w14:paraId="599515DD" w14:textId="1A4F52FF">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Sekce Jednotný trh, výroba</w:t>
      </w:r>
      <w:r w:rsidR="00F26063">
        <w:rPr>
          <w:rFonts w:asciiTheme="minorHAnsi" w:hAnsiTheme="minorHAnsi"/>
          <w:b/>
          <w:sz w:val="28"/>
        </w:rPr>
        <w:t xml:space="preserve"> a </w:t>
      </w:r>
      <w:r>
        <w:rPr>
          <w:rFonts w:asciiTheme="minorHAnsi" w:hAnsiTheme="minorHAnsi"/>
          <w:b/>
          <w:sz w:val="28"/>
        </w:rPr>
        <w:t>spotřeba (INT)</w:t>
      </w:r>
    </w:p>
    <w:p w:rsidRPr="005A51AA" w:rsidR="00092197" w:rsidP="00092197" w:rsidRDefault="00092197" w14:paraId="47749261" w14:textId="77777777">
      <w:pPr>
        <w:keepNext/>
        <w:rPr>
          <w:rFonts w:asciiTheme="minorHAnsi" w:hAnsiTheme="minorHAnsi"/>
          <w:spacing w:val="-2"/>
          <w:sz w:val="28"/>
          <w:szCs w:val="28"/>
        </w:rPr>
      </w:pPr>
    </w:p>
    <w:p w:rsidRPr="005A51AA" w:rsidR="00092197" w:rsidP="00092197" w:rsidRDefault="00092197" w14:paraId="5E207DEF" w14:textId="6B2D7152">
      <w:pPr>
        <w:numPr>
          <w:ilvl w:val="2"/>
          <w:numId w:val="222"/>
        </w:numPr>
        <w:ind w:left="993" w:hanging="426"/>
        <w:contextualSpacing/>
        <w:rPr>
          <w:rFonts w:asciiTheme="minorHAnsi" w:hAnsiTheme="minorHAnsi"/>
          <w:sz w:val="28"/>
          <w:szCs w:val="28"/>
        </w:rPr>
      </w:pPr>
      <w:r>
        <w:rPr>
          <w:rFonts w:asciiTheme="minorHAnsi" w:hAnsiTheme="minorHAnsi"/>
          <w:sz w:val="28"/>
        </w:rPr>
        <w:t>udržitelný rozvoj</w:t>
      </w:r>
      <w:r w:rsidR="00F26063">
        <w:rPr>
          <w:rFonts w:asciiTheme="minorHAnsi" w:hAnsiTheme="minorHAnsi"/>
          <w:sz w:val="28"/>
        </w:rPr>
        <w:t xml:space="preserve"> v </w:t>
      </w:r>
      <w:r>
        <w:rPr>
          <w:rFonts w:asciiTheme="minorHAnsi" w:hAnsiTheme="minorHAnsi"/>
          <w:sz w:val="28"/>
        </w:rPr>
        <w:t>rámci jednotného trhu, výroba</w:t>
      </w:r>
      <w:r w:rsidR="00F26063">
        <w:rPr>
          <w:rFonts w:asciiTheme="minorHAnsi" w:hAnsiTheme="minorHAnsi"/>
          <w:sz w:val="28"/>
        </w:rPr>
        <w:t xml:space="preserve"> a </w:t>
      </w:r>
      <w:r>
        <w:rPr>
          <w:rFonts w:asciiTheme="minorHAnsi" w:hAnsiTheme="minorHAnsi"/>
          <w:sz w:val="28"/>
        </w:rPr>
        <w:t>spotřeba</w:t>
      </w:r>
    </w:p>
    <w:p w:rsidRPr="005A51AA" w:rsidR="00092197" w:rsidP="00092197" w:rsidRDefault="00092197" w14:paraId="1F8C2CD7" w14:textId="77777777">
      <w:pPr>
        <w:numPr>
          <w:ilvl w:val="2"/>
          <w:numId w:val="222"/>
        </w:numPr>
        <w:ind w:left="993" w:hanging="426"/>
        <w:contextualSpacing/>
        <w:rPr>
          <w:rFonts w:asciiTheme="minorHAnsi" w:hAnsiTheme="minorHAnsi"/>
          <w:sz w:val="28"/>
          <w:szCs w:val="28"/>
        </w:rPr>
      </w:pPr>
      <w:r>
        <w:rPr>
          <w:rFonts w:asciiTheme="minorHAnsi" w:hAnsiTheme="minorHAnsi"/>
          <w:sz w:val="28"/>
        </w:rPr>
        <w:t xml:space="preserve">průmyslové politiky </w:t>
      </w:r>
    </w:p>
    <w:p w:rsidRPr="005A51AA" w:rsidR="00092197" w:rsidP="00092197" w:rsidRDefault="00092197" w14:paraId="5FA106F9" w14:textId="49F5EAD5">
      <w:pPr>
        <w:numPr>
          <w:ilvl w:val="2"/>
          <w:numId w:val="222"/>
        </w:numPr>
        <w:ind w:left="993" w:hanging="426"/>
        <w:contextualSpacing/>
        <w:rPr>
          <w:rFonts w:asciiTheme="minorHAnsi" w:hAnsiTheme="minorHAnsi"/>
          <w:sz w:val="28"/>
          <w:szCs w:val="28"/>
        </w:rPr>
      </w:pPr>
      <w:r>
        <w:rPr>
          <w:rFonts w:asciiTheme="minorHAnsi" w:hAnsiTheme="minorHAnsi"/>
          <w:sz w:val="28"/>
        </w:rPr>
        <w:t>politiky jednotného trhu (zejména volný pohyb zboží</w:t>
      </w:r>
      <w:r w:rsidR="00F26063">
        <w:rPr>
          <w:rFonts w:asciiTheme="minorHAnsi" w:hAnsiTheme="minorHAnsi"/>
          <w:sz w:val="28"/>
        </w:rPr>
        <w:t xml:space="preserve"> a </w:t>
      </w:r>
      <w:r>
        <w:rPr>
          <w:rFonts w:asciiTheme="minorHAnsi" w:hAnsiTheme="minorHAnsi"/>
          <w:sz w:val="28"/>
        </w:rPr>
        <w:t>služeb včetně práva obchodních společností</w:t>
      </w:r>
      <w:r w:rsidR="00F26063">
        <w:rPr>
          <w:rFonts w:asciiTheme="minorHAnsi" w:hAnsiTheme="minorHAnsi"/>
          <w:sz w:val="28"/>
        </w:rPr>
        <w:t xml:space="preserve"> a </w:t>
      </w:r>
      <w:r>
        <w:rPr>
          <w:rFonts w:asciiTheme="minorHAnsi" w:hAnsiTheme="minorHAnsi"/>
          <w:sz w:val="28"/>
        </w:rPr>
        <w:t xml:space="preserve">práv duševního vlastnictví) </w:t>
      </w:r>
    </w:p>
    <w:p w:rsidRPr="005A51AA" w:rsidR="00092197" w:rsidP="00092197" w:rsidRDefault="00092197" w14:paraId="3F957A9D" w14:textId="741985FF">
      <w:pPr>
        <w:numPr>
          <w:ilvl w:val="2"/>
          <w:numId w:val="222"/>
        </w:numPr>
        <w:ind w:left="993" w:hanging="426"/>
        <w:contextualSpacing/>
        <w:rPr>
          <w:rFonts w:asciiTheme="minorHAnsi" w:hAnsiTheme="minorHAnsi"/>
          <w:sz w:val="28"/>
          <w:szCs w:val="28"/>
        </w:rPr>
      </w:pPr>
      <w:r>
        <w:rPr>
          <w:rFonts w:asciiTheme="minorHAnsi" w:hAnsiTheme="minorHAnsi"/>
          <w:sz w:val="28"/>
        </w:rPr>
        <w:t>digitální ekonomika</w:t>
      </w:r>
      <w:r w:rsidR="00F26063">
        <w:rPr>
          <w:rFonts w:asciiTheme="minorHAnsi" w:hAnsiTheme="minorHAnsi"/>
          <w:sz w:val="28"/>
        </w:rPr>
        <w:t xml:space="preserve"> a </w:t>
      </w:r>
      <w:r>
        <w:rPr>
          <w:rFonts w:asciiTheme="minorHAnsi" w:hAnsiTheme="minorHAnsi"/>
          <w:sz w:val="28"/>
        </w:rPr>
        <w:t>společnost (včetně jednotného digitálního trhu</w:t>
      </w:r>
      <w:r w:rsidR="00F26063">
        <w:rPr>
          <w:rFonts w:asciiTheme="minorHAnsi" w:hAnsiTheme="minorHAnsi"/>
          <w:sz w:val="28"/>
        </w:rPr>
        <w:t xml:space="preserve"> a </w:t>
      </w:r>
      <w:r>
        <w:rPr>
          <w:rFonts w:asciiTheme="minorHAnsi" w:hAnsiTheme="minorHAnsi"/>
          <w:sz w:val="28"/>
        </w:rPr>
        <w:t>umělé inteligence)</w:t>
      </w:r>
    </w:p>
    <w:p w:rsidRPr="005A51AA" w:rsidR="00092197" w:rsidP="00092197" w:rsidRDefault="00092197" w14:paraId="648DB20C" w14:textId="77777777">
      <w:pPr>
        <w:numPr>
          <w:ilvl w:val="2"/>
          <w:numId w:val="222"/>
        </w:numPr>
        <w:ind w:left="993" w:hanging="426"/>
        <w:contextualSpacing/>
        <w:rPr>
          <w:rFonts w:asciiTheme="minorHAnsi" w:hAnsiTheme="minorHAnsi"/>
          <w:sz w:val="28"/>
          <w:szCs w:val="28"/>
        </w:rPr>
      </w:pPr>
      <w:r>
        <w:rPr>
          <w:rFonts w:asciiTheme="minorHAnsi" w:hAnsiTheme="minorHAnsi"/>
          <w:sz w:val="28"/>
        </w:rPr>
        <w:t>hospodářská soutěž</w:t>
      </w:r>
    </w:p>
    <w:p w:rsidRPr="005A51AA" w:rsidR="00092197" w:rsidP="00092197" w:rsidRDefault="00092197" w14:paraId="2AF46E79" w14:textId="4D40404E">
      <w:pPr>
        <w:numPr>
          <w:ilvl w:val="2"/>
          <w:numId w:val="222"/>
        </w:numPr>
        <w:ind w:left="993" w:hanging="426"/>
        <w:contextualSpacing/>
        <w:rPr>
          <w:rFonts w:asciiTheme="minorHAnsi" w:hAnsiTheme="minorHAnsi"/>
          <w:sz w:val="28"/>
          <w:szCs w:val="28"/>
        </w:rPr>
      </w:pPr>
      <w:r>
        <w:rPr>
          <w:rFonts w:asciiTheme="minorHAnsi" w:hAnsiTheme="minorHAnsi"/>
          <w:sz w:val="28"/>
        </w:rPr>
        <w:t>výzkum</w:t>
      </w:r>
      <w:r w:rsidR="00F26063">
        <w:rPr>
          <w:rFonts w:asciiTheme="minorHAnsi" w:hAnsiTheme="minorHAnsi"/>
          <w:sz w:val="28"/>
        </w:rPr>
        <w:t xml:space="preserve"> a </w:t>
      </w:r>
      <w:r>
        <w:rPr>
          <w:rFonts w:asciiTheme="minorHAnsi" w:hAnsiTheme="minorHAnsi"/>
          <w:sz w:val="28"/>
        </w:rPr>
        <w:t>inovace</w:t>
      </w:r>
    </w:p>
    <w:p w:rsidRPr="005A51AA" w:rsidR="00092197" w:rsidP="00092197" w:rsidRDefault="00092197" w14:paraId="7E3ED1F3" w14:textId="6FB0008F">
      <w:pPr>
        <w:numPr>
          <w:ilvl w:val="2"/>
          <w:numId w:val="222"/>
        </w:numPr>
        <w:ind w:left="993" w:hanging="426"/>
        <w:contextualSpacing/>
        <w:rPr>
          <w:rFonts w:asciiTheme="minorHAnsi" w:hAnsiTheme="minorHAnsi"/>
          <w:sz w:val="28"/>
          <w:szCs w:val="28"/>
        </w:rPr>
      </w:pPr>
      <w:r>
        <w:rPr>
          <w:rFonts w:asciiTheme="minorHAnsi" w:hAnsiTheme="minorHAnsi"/>
          <w:sz w:val="28"/>
        </w:rPr>
        <w:t>spotřeba</w:t>
      </w:r>
      <w:r w:rsidR="00F26063">
        <w:rPr>
          <w:rFonts w:asciiTheme="minorHAnsi" w:hAnsiTheme="minorHAnsi"/>
          <w:sz w:val="28"/>
        </w:rPr>
        <w:t xml:space="preserve"> a </w:t>
      </w:r>
      <w:r>
        <w:rPr>
          <w:rFonts w:asciiTheme="minorHAnsi" w:hAnsiTheme="minorHAnsi"/>
          <w:sz w:val="28"/>
        </w:rPr>
        <w:t>ochrana spotřebitelů</w:t>
      </w:r>
    </w:p>
    <w:p w:rsidRPr="005A51AA" w:rsidR="00092197" w:rsidP="00092197" w:rsidRDefault="00092197" w14:paraId="4B0947BF" w14:textId="726FEE14">
      <w:pPr>
        <w:numPr>
          <w:ilvl w:val="2"/>
          <w:numId w:val="222"/>
        </w:numPr>
        <w:ind w:left="993" w:hanging="426"/>
        <w:contextualSpacing/>
        <w:rPr>
          <w:rFonts w:asciiTheme="minorHAnsi" w:hAnsiTheme="minorHAnsi"/>
          <w:sz w:val="28"/>
          <w:szCs w:val="28"/>
        </w:rPr>
      </w:pPr>
      <w:r>
        <w:rPr>
          <w:rFonts w:asciiTheme="minorHAnsi" w:hAnsiTheme="minorHAnsi"/>
          <w:sz w:val="28"/>
        </w:rPr>
        <w:t>politika</w:t>
      </w:r>
      <w:r w:rsidR="00F26063">
        <w:rPr>
          <w:rFonts w:asciiTheme="minorHAnsi" w:hAnsiTheme="minorHAnsi"/>
          <w:sz w:val="28"/>
        </w:rPr>
        <w:t xml:space="preserve"> v </w:t>
      </w:r>
      <w:r>
        <w:rPr>
          <w:rFonts w:asciiTheme="minorHAnsi" w:hAnsiTheme="minorHAnsi"/>
          <w:sz w:val="28"/>
        </w:rPr>
        <w:t>oblasti podnikání (včetně malých</w:t>
      </w:r>
      <w:r w:rsidR="00F26063">
        <w:rPr>
          <w:rFonts w:asciiTheme="minorHAnsi" w:hAnsiTheme="minorHAnsi"/>
          <w:sz w:val="28"/>
        </w:rPr>
        <w:t xml:space="preserve"> a </w:t>
      </w:r>
      <w:r>
        <w:rPr>
          <w:rFonts w:asciiTheme="minorHAnsi" w:hAnsiTheme="minorHAnsi"/>
          <w:sz w:val="28"/>
        </w:rPr>
        <w:t>středních podniků</w:t>
      </w:r>
      <w:r w:rsidR="00F26063">
        <w:rPr>
          <w:rFonts w:asciiTheme="minorHAnsi" w:hAnsiTheme="minorHAnsi"/>
          <w:sz w:val="28"/>
        </w:rPr>
        <w:t xml:space="preserve"> a </w:t>
      </w:r>
      <w:r>
        <w:rPr>
          <w:rFonts w:asciiTheme="minorHAnsi" w:hAnsiTheme="minorHAnsi"/>
          <w:sz w:val="28"/>
        </w:rPr>
        <w:t>sociální ekonomiky)</w:t>
      </w:r>
      <w:r w:rsidR="00F26063">
        <w:rPr>
          <w:rFonts w:asciiTheme="minorHAnsi" w:hAnsiTheme="minorHAnsi"/>
          <w:sz w:val="28"/>
        </w:rPr>
        <w:t xml:space="preserve"> a </w:t>
      </w:r>
      <w:r>
        <w:rPr>
          <w:rFonts w:asciiTheme="minorHAnsi" w:hAnsiTheme="minorHAnsi"/>
          <w:sz w:val="28"/>
        </w:rPr>
        <w:t xml:space="preserve">nové hospodářské modely, </w:t>
      </w:r>
      <w:r w:rsidR="00F26063">
        <w:rPr>
          <w:rFonts w:asciiTheme="minorHAnsi" w:hAnsiTheme="minorHAnsi"/>
          <w:sz w:val="28"/>
        </w:rPr>
        <w:t>např. </w:t>
      </w:r>
      <w:r>
        <w:rPr>
          <w:rFonts w:asciiTheme="minorHAnsi" w:hAnsiTheme="minorHAnsi"/>
          <w:sz w:val="28"/>
        </w:rPr>
        <w:t>oběhové hospodářství</w:t>
      </w:r>
    </w:p>
    <w:p w:rsidRPr="005A51AA" w:rsidR="00092197" w:rsidP="00092197" w:rsidRDefault="00092197" w14:paraId="3E123697" w14:textId="77777777">
      <w:pPr>
        <w:numPr>
          <w:ilvl w:val="2"/>
          <w:numId w:val="222"/>
        </w:numPr>
        <w:ind w:left="993" w:hanging="426"/>
        <w:contextualSpacing/>
        <w:rPr>
          <w:rFonts w:asciiTheme="minorHAnsi" w:hAnsiTheme="minorHAnsi"/>
          <w:sz w:val="28"/>
          <w:szCs w:val="28"/>
        </w:rPr>
      </w:pPr>
      <w:r>
        <w:rPr>
          <w:rFonts w:asciiTheme="minorHAnsi" w:hAnsiTheme="minorHAnsi"/>
          <w:sz w:val="28"/>
        </w:rPr>
        <w:t>oblast cel</w:t>
      </w:r>
    </w:p>
    <w:p w:rsidRPr="005A51AA" w:rsidR="00092197" w:rsidP="00092197" w:rsidRDefault="00092197" w14:paraId="5BC50E47" w14:textId="77777777">
      <w:pPr>
        <w:rPr>
          <w:rFonts w:asciiTheme="minorHAnsi" w:hAnsiTheme="minorHAnsi"/>
          <w:sz w:val="28"/>
          <w:szCs w:val="28"/>
        </w:rPr>
      </w:pPr>
    </w:p>
    <w:p w:rsidRPr="005A51AA" w:rsidR="00092197" w:rsidP="00092197" w:rsidRDefault="00092197" w14:paraId="31C1A850" w14:textId="26D978B4">
      <w:pPr>
        <w:keepNext/>
        <w:numPr>
          <w:ilvl w:val="0"/>
          <w:numId w:val="221"/>
        </w:numPr>
        <w:ind w:left="567" w:hanging="567"/>
        <w:contextualSpacing/>
        <w:rPr>
          <w:rFonts w:eastAsia="PMingLiU" w:asciiTheme="minorHAnsi" w:hAnsiTheme="minorHAnsi"/>
          <w:b/>
          <w:spacing w:val="-2"/>
          <w:sz w:val="28"/>
          <w:szCs w:val="28"/>
        </w:rPr>
      </w:pPr>
      <w:r>
        <w:rPr>
          <w:rFonts w:asciiTheme="minorHAnsi" w:hAnsiTheme="minorHAnsi"/>
          <w:b/>
          <w:sz w:val="28"/>
        </w:rPr>
        <w:lastRenderedPageBreak/>
        <w:t>Sekce Doprava, energetika, infrastruktura</w:t>
      </w:r>
      <w:r w:rsidR="00F26063">
        <w:rPr>
          <w:rFonts w:asciiTheme="minorHAnsi" w:hAnsiTheme="minorHAnsi"/>
          <w:b/>
          <w:sz w:val="28"/>
        </w:rPr>
        <w:t xml:space="preserve"> a </w:t>
      </w:r>
      <w:r>
        <w:rPr>
          <w:rFonts w:asciiTheme="minorHAnsi" w:hAnsiTheme="minorHAnsi"/>
          <w:b/>
          <w:sz w:val="28"/>
        </w:rPr>
        <w:t>informační společnost (TEN)</w:t>
      </w:r>
    </w:p>
    <w:p w:rsidRPr="005A51AA" w:rsidR="00092197" w:rsidP="00092197" w:rsidRDefault="00092197" w14:paraId="6D62DBD4" w14:textId="77777777">
      <w:pPr>
        <w:keepNext/>
        <w:rPr>
          <w:rFonts w:asciiTheme="minorHAnsi" w:hAnsiTheme="minorHAnsi"/>
          <w:spacing w:val="-2"/>
          <w:sz w:val="28"/>
          <w:szCs w:val="28"/>
        </w:rPr>
      </w:pPr>
    </w:p>
    <w:p w:rsidRPr="005A51AA" w:rsidR="00092197" w:rsidP="00092197" w:rsidRDefault="00092197" w14:paraId="04983AE5" w14:textId="72EF84E3">
      <w:pPr>
        <w:numPr>
          <w:ilvl w:val="2"/>
          <w:numId w:val="222"/>
        </w:numPr>
        <w:ind w:left="993" w:hanging="426"/>
        <w:contextualSpacing/>
        <w:rPr>
          <w:rFonts w:asciiTheme="minorHAnsi" w:hAnsiTheme="minorHAnsi"/>
          <w:sz w:val="28"/>
          <w:szCs w:val="28"/>
        </w:rPr>
      </w:pPr>
      <w:r>
        <w:rPr>
          <w:rFonts w:asciiTheme="minorHAnsi" w:hAnsiTheme="minorHAnsi"/>
          <w:sz w:val="28"/>
        </w:rPr>
        <w:t>udržitelná</w:t>
      </w:r>
      <w:r w:rsidR="00F26063">
        <w:rPr>
          <w:rFonts w:asciiTheme="minorHAnsi" w:hAnsiTheme="minorHAnsi"/>
          <w:sz w:val="28"/>
        </w:rPr>
        <w:t xml:space="preserve"> a </w:t>
      </w:r>
      <w:r>
        <w:rPr>
          <w:rFonts w:asciiTheme="minorHAnsi" w:hAnsiTheme="minorHAnsi"/>
          <w:sz w:val="28"/>
        </w:rPr>
        <w:t>inteligentní mobilita</w:t>
      </w:r>
    </w:p>
    <w:p w:rsidRPr="005A51AA" w:rsidR="00092197" w:rsidP="00092197" w:rsidRDefault="00092197" w14:paraId="5F1825CD" w14:textId="01532C88">
      <w:pPr>
        <w:numPr>
          <w:ilvl w:val="2"/>
          <w:numId w:val="222"/>
        </w:numPr>
        <w:ind w:left="993" w:hanging="426"/>
        <w:contextualSpacing/>
        <w:rPr>
          <w:rFonts w:asciiTheme="minorHAnsi" w:hAnsiTheme="minorHAnsi"/>
          <w:sz w:val="28"/>
          <w:szCs w:val="28"/>
        </w:rPr>
      </w:pPr>
      <w:r>
        <w:rPr>
          <w:rFonts w:asciiTheme="minorHAnsi" w:hAnsiTheme="minorHAnsi"/>
          <w:sz w:val="28"/>
        </w:rPr>
        <w:t>doprava</w:t>
      </w:r>
      <w:r w:rsidR="00F26063">
        <w:rPr>
          <w:rFonts w:asciiTheme="minorHAnsi" w:hAnsiTheme="minorHAnsi"/>
          <w:sz w:val="28"/>
        </w:rPr>
        <w:t xml:space="preserve"> a </w:t>
      </w:r>
      <w:r>
        <w:rPr>
          <w:rFonts w:asciiTheme="minorHAnsi" w:hAnsiTheme="minorHAnsi"/>
          <w:sz w:val="28"/>
        </w:rPr>
        <w:t>klima</w:t>
      </w:r>
    </w:p>
    <w:p w:rsidRPr="005A51AA" w:rsidR="00092197" w:rsidP="00092197" w:rsidRDefault="00092197" w14:paraId="3C6F15AB" w14:textId="24B8227E">
      <w:pPr>
        <w:numPr>
          <w:ilvl w:val="2"/>
          <w:numId w:val="222"/>
        </w:numPr>
        <w:ind w:left="993" w:hanging="426"/>
        <w:contextualSpacing/>
        <w:rPr>
          <w:rFonts w:asciiTheme="minorHAnsi" w:hAnsiTheme="minorHAnsi"/>
          <w:sz w:val="28"/>
          <w:szCs w:val="28"/>
        </w:rPr>
      </w:pPr>
      <w:r>
        <w:rPr>
          <w:rFonts w:asciiTheme="minorHAnsi" w:hAnsiTheme="minorHAnsi"/>
          <w:sz w:val="28"/>
        </w:rPr>
        <w:t>sítě infrastruktury (digitální, energetické</w:t>
      </w:r>
      <w:r w:rsidR="00F26063">
        <w:rPr>
          <w:rFonts w:asciiTheme="minorHAnsi" w:hAnsiTheme="minorHAnsi"/>
          <w:sz w:val="28"/>
        </w:rPr>
        <w:t xml:space="preserve"> a </w:t>
      </w:r>
      <w:r>
        <w:rPr>
          <w:rFonts w:asciiTheme="minorHAnsi" w:hAnsiTheme="minorHAnsi"/>
          <w:sz w:val="28"/>
        </w:rPr>
        <w:t>dopravní)</w:t>
      </w:r>
    </w:p>
    <w:p w:rsidRPr="005A51AA" w:rsidR="00092197" w:rsidP="00092197" w:rsidRDefault="00092197" w14:paraId="0C9F260E" w14:textId="6828A121">
      <w:pPr>
        <w:numPr>
          <w:ilvl w:val="2"/>
          <w:numId w:val="222"/>
        </w:numPr>
        <w:ind w:left="993" w:hanging="426"/>
        <w:contextualSpacing/>
        <w:rPr>
          <w:rFonts w:asciiTheme="minorHAnsi" w:hAnsiTheme="minorHAnsi"/>
          <w:sz w:val="28"/>
          <w:szCs w:val="28"/>
        </w:rPr>
      </w:pPr>
      <w:r>
        <w:rPr>
          <w:rFonts w:asciiTheme="minorHAnsi" w:hAnsiTheme="minorHAnsi"/>
          <w:sz w:val="28"/>
        </w:rPr>
        <w:t>udržitelná, čistá</w:t>
      </w:r>
      <w:r w:rsidR="00F26063">
        <w:rPr>
          <w:rFonts w:asciiTheme="minorHAnsi" w:hAnsiTheme="minorHAnsi"/>
          <w:sz w:val="28"/>
        </w:rPr>
        <w:t xml:space="preserve"> a </w:t>
      </w:r>
      <w:r>
        <w:rPr>
          <w:rFonts w:asciiTheme="minorHAnsi" w:hAnsiTheme="minorHAnsi"/>
          <w:sz w:val="28"/>
        </w:rPr>
        <w:t>bezpečná energie</w:t>
      </w:r>
      <w:r w:rsidR="00F26063">
        <w:rPr>
          <w:rFonts w:asciiTheme="minorHAnsi" w:hAnsiTheme="minorHAnsi"/>
          <w:sz w:val="28"/>
        </w:rPr>
        <w:t xml:space="preserve"> a </w:t>
      </w:r>
      <w:r>
        <w:rPr>
          <w:rFonts w:asciiTheme="minorHAnsi" w:hAnsiTheme="minorHAnsi"/>
          <w:sz w:val="28"/>
        </w:rPr>
        <w:t>klima (včetně otázek týkajících se spotřeby energie</w:t>
      </w:r>
      <w:r w:rsidR="00F26063">
        <w:rPr>
          <w:rFonts w:asciiTheme="minorHAnsi" w:hAnsiTheme="minorHAnsi"/>
          <w:sz w:val="28"/>
        </w:rPr>
        <w:t xml:space="preserve"> a </w:t>
      </w:r>
      <w:r>
        <w:rPr>
          <w:rFonts w:asciiTheme="minorHAnsi" w:hAnsiTheme="minorHAnsi"/>
          <w:sz w:val="28"/>
        </w:rPr>
        <w:t>transformace energetiky)</w:t>
      </w:r>
    </w:p>
    <w:p w:rsidRPr="005A51AA" w:rsidR="00092197" w:rsidP="00092197" w:rsidRDefault="00092197" w14:paraId="50838DE6" w14:textId="79809BFE">
      <w:pPr>
        <w:numPr>
          <w:ilvl w:val="2"/>
          <w:numId w:val="222"/>
        </w:numPr>
        <w:ind w:left="993" w:hanging="426"/>
        <w:contextualSpacing/>
        <w:rPr>
          <w:rFonts w:asciiTheme="minorHAnsi" w:hAnsiTheme="minorHAnsi"/>
          <w:sz w:val="28"/>
          <w:szCs w:val="28"/>
        </w:rPr>
      </w:pPr>
      <w:r>
        <w:rPr>
          <w:rFonts w:asciiTheme="minorHAnsi" w:hAnsiTheme="minorHAnsi"/>
          <w:sz w:val="28"/>
        </w:rPr>
        <w:t>jaderná energie (v rámci Smlouvy</w:t>
      </w:r>
      <w:r w:rsidR="00F26063">
        <w:rPr>
          <w:rFonts w:asciiTheme="minorHAnsi" w:hAnsiTheme="minorHAnsi"/>
          <w:sz w:val="28"/>
        </w:rPr>
        <w:t xml:space="preserve"> o </w:t>
      </w:r>
      <w:r>
        <w:rPr>
          <w:rFonts w:asciiTheme="minorHAnsi" w:hAnsiTheme="minorHAnsi"/>
          <w:sz w:val="28"/>
        </w:rPr>
        <w:t>Euratomu)</w:t>
      </w:r>
    </w:p>
    <w:p w:rsidRPr="005A51AA" w:rsidR="00092197" w:rsidP="00092197" w:rsidRDefault="00092197" w14:paraId="61E78DD7" w14:textId="14CC6702">
      <w:pPr>
        <w:numPr>
          <w:ilvl w:val="2"/>
          <w:numId w:val="222"/>
        </w:numPr>
        <w:ind w:left="993" w:hanging="426"/>
        <w:contextualSpacing/>
        <w:rPr>
          <w:rFonts w:asciiTheme="minorHAnsi" w:hAnsiTheme="minorHAnsi"/>
          <w:sz w:val="28"/>
          <w:szCs w:val="28"/>
        </w:rPr>
      </w:pPr>
      <w:r>
        <w:rPr>
          <w:rFonts w:asciiTheme="minorHAnsi" w:hAnsiTheme="minorHAnsi"/>
          <w:sz w:val="28"/>
        </w:rPr>
        <w:t>poskytování</w:t>
      </w:r>
      <w:r w:rsidR="00F26063">
        <w:rPr>
          <w:rFonts w:asciiTheme="minorHAnsi" w:hAnsiTheme="minorHAnsi"/>
          <w:sz w:val="28"/>
        </w:rPr>
        <w:t xml:space="preserve"> a </w:t>
      </w:r>
      <w:r>
        <w:rPr>
          <w:rFonts w:asciiTheme="minorHAnsi" w:hAnsiTheme="minorHAnsi"/>
          <w:sz w:val="28"/>
        </w:rPr>
        <w:t>distribuce služeb (veřejných</w:t>
      </w:r>
      <w:r w:rsidR="00F26063">
        <w:rPr>
          <w:rFonts w:asciiTheme="minorHAnsi" w:hAnsiTheme="minorHAnsi"/>
          <w:sz w:val="28"/>
        </w:rPr>
        <w:t xml:space="preserve"> a </w:t>
      </w:r>
      <w:r>
        <w:rPr>
          <w:rFonts w:asciiTheme="minorHAnsi" w:hAnsiTheme="minorHAnsi"/>
          <w:sz w:val="28"/>
        </w:rPr>
        <w:t>soukromých)</w:t>
      </w:r>
      <w:r w:rsidR="00F26063">
        <w:rPr>
          <w:rFonts w:asciiTheme="minorHAnsi" w:hAnsiTheme="minorHAnsi"/>
          <w:sz w:val="28"/>
        </w:rPr>
        <w:t xml:space="preserve"> v </w:t>
      </w:r>
      <w:r>
        <w:rPr>
          <w:rFonts w:asciiTheme="minorHAnsi" w:hAnsiTheme="minorHAnsi"/>
          <w:sz w:val="28"/>
        </w:rPr>
        <w:t>oblasti telekomunikací</w:t>
      </w:r>
      <w:r w:rsidR="00F26063">
        <w:rPr>
          <w:rFonts w:asciiTheme="minorHAnsi" w:hAnsiTheme="minorHAnsi"/>
          <w:sz w:val="28"/>
        </w:rPr>
        <w:t xml:space="preserve"> a </w:t>
      </w:r>
      <w:r>
        <w:rPr>
          <w:rFonts w:asciiTheme="minorHAnsi" w:hAnsiTheme="minorHAnsi"/>
          <w:sz w:val="28"/>
        </w:rPr>
        <w:t>dodávek vody</w:t>
      </w:r>
      <w:r w:rsidR="00F26063">
        <w:rPr>
          <w:rFonts w:asciiTheme="minorHAnsi" w:hAnsiTheme="minorHAnsi"/>
          <w:sz w:val="28"/>
        </w:rPr>
        <w:t xml:space="preserve"> a </w:t>
      </w:r>
      <w:r>
        <w:rPr>
          <w:rFonts w:asciiTheme="minorHAnsi" w:hAnsiTheme="minorHAnsi"/>
          <w:sz w:val="28"/>
        </w:rPr>
        <w:t>energie</w:t>
      </w:r>
    </w:p>
    <w:p w:rsidRPr="005A51AA" w:rsidR="00092197" w:rsidP="00092197" w:rsidRDefault="00092197" w14:paraId="0B39506B" w14:textId="79DAE4A3">
      <w:pPr>
        <w:numPr>
          <w:ilvl w:val="2"/>
          <w:numId w:val="222"/>
        </w:numPr>
        <w:ind w:left="993" w:hanging="426"/>
        <w:contextualSpacing/>
        <w:rPr>
          <w:rFonts w:asciiTheme="minorHAnsi" w:hAnsiTheme="minorHAnsi"/>
          <w:sz w:val="28"/>
          <w:szCs w:val="28"/>
        </w:rPr>
      </w:pPr>
      <w:r>
        <w:rPr>
          <w:rFonts w:asciiTheme="minorHAnsi" w:hAnsiTheme="minorHAnsi"/>
          <w:sz w:val="28"/>
        </w:rPr>
        <w:t>informační společnost</w:t>
      </w:r>
      <w:r w:rsidR="00F26063">
        <w:rPr>
          <w:rFonts w:asciiTheme="minorHAnsi" w:hAnsiTheme="minorHAnsi"/>
          <w:sz w:val="28"/>
        </w:rPr>
        <w:t xml:space="preserve"> a </w:t>
      </w:r>
      <w:r>
        <w:rPr>
          <w:rFonts w:asciiTheme="minorHAnsi" w:hAnsiTheme="minorHAnsi"/>
          <w:sz w:val="28"/>
        </w:rPr>
        <w:t>sdělovací prostředky</w:t>
      </w:r>
    </w:p>
    <w:p w:rsidRPr="005A51AA" w:rsidR="00092197" w:rsidP="00092197" w:rsidRDefault="00092197" w14:paraId="30CECE2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služby obecného zájmu</w:t>
      </w:r>
    </w:p>
    <w:p w:rsidRPr="005A51AA" w:rsidR="00092197" w:rsidP="00092197" w:rsidRDefault="00092197" w14:paraId="08C740E7" w14:textId="7571B7BC">
      <w:pPr>
        <w:numPr>
          <w:ilvl w:val="2"/>
          <w:numId w:val="222"/>
        </w:numPr>
        <w:ind w:left="993" w:hanging="426"/>
        <w:contextualSpacing/>
        <w:rPr>
          <w:rFonts w:asciiTheme="minorHAnsi" w:hAnsiTheme="minorHAnsi"/>
          <w:sz w:val="28"/>
          <w:szCs w:val="28"/>
        </w:rPr>
      </w:pPr>
      <w:r>
        <w:rPr>
          <w:rFonts w:asciiTheme="minorHAnsi" w:hAnsiTheme="minorHAnsi"/>
          <w:sz w:val="28"/>
        </w:rPr>
        <w:t>otázky</w:t>
      </w:r>
      <w:r w:rsidR="00F26063">
        <w:rPr>
          <w:rFonts w:asciiTheme="minorHAnsi" w:hAnsiTheme="minorHAnsi"/>
          <w:sz w:val="28"/>
        </w:rPr>
        <w:t xml:space="preserve"> v </w:t>
      </w:r>
      <w:r>
        <w:rPr>
          <w:rFonts w:asciiTheme="minorHAnsi" w:hAnsiTheme="minorHAnsi"/>
          <w:sz w:val="28"/>
        </w:rPr>
        <w:t>působnosti bývalé Smlouvy</w:t>
      </w:r>
      <w:r w:rsidR="00F26063">
        <w:rPr>
          <w:rFonts w:asciiTheme="minorHAnsi" w:hAnsiTheme="minorHAnsi"/>
          <w:sz w:val="28"/>
        </w:rPr>
        <w:t xml:space="preserve"> o </w:t>
      </w:r>
      <w:r>
        <w:rPr>
          <w:rFonts w:asciiTheme="minorHAnsi" w:hAnsiTheme="minorHAnsi"/>
          <w:sz w:val="28"/>
        </w:rPr>
        <w:t>ESUO</w:t>
      </w:r>
    </w:p>
    <w:p w:rsidRPr="005A51AA" w:rsidR="00092197" w:rsidP="00092197" w:rsidRDefault="00092197" w14:paraId="5F11A121"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politika pro oblast vesmíru</w:t>
      </w:r>
    </w:p>
    <w:p w:rsidRPr="005A51AA" w:rsidR="00092197" w:rsidP="00092197" w:rsidRDefault="00092197" w14:paraId="425F4634" w14:textId="77777777">
      <w:pPr>
        <w:rPr>
          <w:rFonts w:asciiTheme="minorHAnsi" w:hAnsiTheme="minorHAnsi"/>
          <w:sz w:val="28"/>
          <w:szCs w:val="28"/>
        </w:rPr>
      </w:pPr>
    </w:p>
    <w:p w:rsidRPr="005A51AA" w:rsidR="00092197" w:rsidP="00092197" w:rsidRDefault="00092197" w14:paraId="5C152336" w14:textId="77777777">
      <w:pPr>
        <w:keepNext/>
        <w:keepLines/>
        <w:numPr>
          <w:ilvl w:val="0"/>
          <w:numId w:val="221"/>
        </w:numPr>
        <w:ind w:left="567" w:hanging="567"/>
        <w:contextualSpacing/>
        <w:rPr>
          <w:rFonts w:asciiTheme="minorHAnsi" w:hAnsiTheme="minorHAnsi"/>
          <w:b/>
          <w:spacing w:val="-2"/>
          <w:sz w:val="28"/>
          <w:szCs w:val="28"/>
        </w:rPr>
      </w:pPr>
      <w:r>
        <w:rPr>
          <w:rFonts w:asciiTheme="minorHAnsi" w:hAnsiTheme="minorHAnsi"/>
          <w:b/>
          <w:sz w:val="28"/>
        </w:rPr>
        <w:t>Sekce Zaměstnanost, sociální věci, občanství (SOC)</w:t>
      </w:r>
    </w:p>
    <w:p w:rsidRPr="005A51AA" w:rsidR="00092197" w:rsidP="00092197" w:rsidRDefault="00092197" w14:paraId="31F4C528" w14:textId="77777777">
      <w:pPr>
        <w:keepNext/>
        <w:keepLines/>
        <w:rPr>
          <w:rFonts w:asciiTheme="minorHAnsi" w:hAnsiTheme="minorHAnsi"/>
          <w:spacing w:val="-2"/>
          <w:sz w:val="28"/>
          <w:szCs w:val="28"/>
        </w:rPr>
      </w:pPr>
    </w:p>
    <w:p w:rsidRPr="005A51AA" w:rsidR="00092197" w:rsidP="00092197" w:rsidRDefault="00092197" w14:paraId="163C50A6" w14:textId="6A50A964">
      <w:pPr>
        <w:numPr>
          <w:ilvl w:val="2"/>
          <w:numId w:val="222"/>
        </w:numPr>
        <w:ind w:left="993" w:hanging="426"/>
        <w:contextualSpacing/>
        <w:rPr>
          <w:rFonts w:asciiTheme="minorHAnsi" w:hAnsiTheme="minorHAnsi"/>
          <w:sz w:val="28"/>
          <w:szCs w:val="28"/>
        </w:rPr>
      </w:pPr>
      <w:r>
        <w:rPr>
          <w:rFonts w:asciiTheme="minorHAnsi" w:hAnsiTheme="minorHAnsi"/>
          <w:sz w:val="28"/>
        </w:rPr>
        <w:t>sociální rozměr, rozměr zaměstnanosti</w:t>
      </w:r>
      <w:r w:rsidR="00F26063">
        <w:rPr>
          <w:rFonts w:asciiTheme="minorHAnsi" w:hAnsiTheme="minorHAnsi"/>
          <w:sz w:val="28"/>
        </w:rPr>
        <w:t xml:space="preserve"> a </w:t>
      </w:r>
      <w:r>
        <w:rPr>
          <w:rFonts w:asciiTheme="minorHAnsi" w:hAnsiTheme="minorHAnsi"/>
          <w:sz w:val="28"/>
        </w:rPr>
        <w:t>občanský rozměr udržitelného rozvoje</w:t>
      </w:r>
    </w:p>
    <w:p w:rsidRPr="005A51AA" w:rsidR="00092197" w:rsidP="00092197" w:rsidRDefault="00092197" w14:paraId="22EE9DD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zaměstnanost (trh práce, pracovní právo)</w:t>
      </w:r>
    </w:p>
    <w:p w:rsidRPr="005A51AA" w:rsidR="00092197" w:rsidP="00092197" w:rsidRDefault="00092197" w14:paraId="372AEB8C" w14:textId="77777777">
      <w:pPr>
        <w:numPr>
          <w:ilvl w:val="2"/>
          <w:numId w:val="222"/>
        </w:numPr>
        <w:ind w:left="993" w:hanging="426"/>
        <w:contextualSpacing/>
        <w:rPr>
          <w:rFonts w:asciiTheme="minorHAnsi" w:hAnsiTheme="minorHAnsi"/>
          <w:sz w:val="28"/>
          <w:szCs w:val="28"/>
        </w:rPr>
      </w:pPr>
      <w:r>
        <w:rPr>
          <w:rFonts w:asciiTheme="minorHAnsi" w:hAnsiTheme="minorHAnsi"/>
          <w:sz w:val="28"/>
        </w:rPr>
        <w:t>lidská dimenze integračního procesu</w:t>
      </w:r>
    </w:p>
    <w:p w:rsidRPr="005A51AA" w:rsidR="00092197" w:rsidP="00092197" w:rsidRDefault="00092197" w14:paraId="049B1F8C" w14:textId="3515FAE3">
      <w:pPr>
        <w:numPr>
          <w:ilvl w:val="2"/>
          <w:numId w:val="222"/>
        </w:numPr>
        <w:ind w:left="993" w:hanging="426"/>
        <w:contextualSpacing/>
        <w:rPr>
          <w:rFonts w:asciiTheme="minorHAnsi" w:hAnsiTheme="minorHAnsi"/>
          <w:sz w:val="28"/>
          <w:szCs w:val="28"/>
        </w:rPr>
      </w:pPr>
      <w:r>
        <w:rPr>
          <w:rFonts w:asciiTheme="minorHAnsi" w:hAnsiTheme="minorHAnsi"/>
          <w:sz w:val="28"/>
        </w:rPr>
        <w:t>sociální</w:t>
      </w:r>
      <w:r w:rsidR="00F26063">
        <w:rPr>
          <w:rFonts w:asciiTheme="minorHAnsi" w:hAnsiTheme="minorHAnsi"/>
          <w:sz w:val="28"/>
        </w:rPr>
        <w:t xml:space="preserve"> a </w:t>
      </w:r>
      <w:r>
        <w:rPr>
          <w:rFonts w:asciiTheme="minorHAnsi" w:hAnsiTheme="minorHAnsi"/>
          <w:sz w:val="28"/>
        </w:rPr>
        <w:t>základní práva, právní stát</w:t>
      </w:r>
    </w:p>
    <w:p w:rsidRPr="005A51AA" w:rsidR="00092197" w:rsidP="00092197" w:rsidRDefault="00092197" w14:paraId="4E15EE7D" w14:textId="5B48B024">
      <w:pPr>
        <w:numPr>
          <w:ilvl w:val="2"/>
          <w:numId w:val="222"/>
        </w:numPr>
        <w:ind w:left="993" w:hanging="426"/>
        <w:contextualSpacing/>
        <w:rPr>
          <w:rFonts w:asciiTheme="minorHAnsi" w:hAnsiTheme="minorHAnsi"/>
          <w:sz w:val="28"/>
          <w:szCs w:val="28"/>
        </w:rPr>
      </w:pPr>
      <w:r>
        <w:rPr>
          <w:rFonts w:asciiTheme="minorHAnsi" w:hAnsiTheme="minorHAnsi"/>
          <w:sz w:val="28"/>
        </w:rPr>
        <w:t>vzdělávání, odborná příprava</w:t>
      </w:r>
      <w:r w:rsidR="00F26063">
        <w:rPr>
          <w:rFonts w:asciiTheme="minorHAnsi" w:hAnsiTheme="minorHAnsi"/>
          <w:sz w:val="28"/>
        </w:rPr>
        <w:t xml:space="preserve"> a </w:t>
      </w:r>
      <w:r>
        <w:rPr>
          <w:rFonts w:asciiTheme="minorHAnsi" w:hAnsiTheme="minorHAnsi"/>
          <w:sz w:val="28"/>
        </w:rPr>
        <w:t>kultura</w:t>
      </w:r>
    </w:p>
    <w:p w:rsidRPr="005A51AA" w:rsidR="00092197" w:rsidP="00092197" w:rsidRDefault="00092197" w14:paraId="3A6B06D4" w14:textId="77777777">
      <w:pPr>
        <w:numPr>
          <w:ilvl w:val="2"/>
          <w:numId w:val="222"/>
        </w:numPr>
        <w:ind w:left="993" w:hanging="426"/>
        <w:contextualSpacing/>
        <w:rPr>
          <w:rFonts w:asciiTheme="minorHAnsi" w:hAnsiTheme="minorHAnsi"/>
          <w:sz w:val="28"/>
          <w:szCs w:val="28"/>
        </w:rPr>
      </w:pPr>
      <w:r>
        <w:rPr>
          <w:rFonts w:asciiTheme="minorHAnsi" w:hAnsiTheme="minorHAnsi"/>
          <w:sz w:val="28"/>
        </w:rPr>
        <w:t>sociální ochrana</w:t>
      </w:r>
    </w:p>
    <w:p w:rsidRPr="005A51AA" w:rsidR="00092197" w:rsidP="00092197" w:rsidRDefault="00092197" w14:paraId="36F1CF8E" w14:textId="77777777">
      <w:pPr>
        <w:numPr>
          <w:ilvl w:val="2"/>
          <w:numId w:val="222"/>
        </w:numPr>
        <w:ind w:left="993" w:hanging="426"/>
        <w:contextualSpacing/>
        <w:rPr>
          <w:rFonts w:asciiTheme="minorHAnsi" w:hAnsiTheme="minorHAnsi"/>
          <w:sz w:val="28"/>
          <w:szCs w:val="28"/>
        </w:rPr>
      </w:pPr>
      <w:r>
        <w:rPr>
          <w:rFonts w:asciiTheme="minorHAnsi" w:hAnsiTheme="minorHAnsi"/>
          <w:sz w:val="28"/>
        </w:rPr>
        <w:t>volný pohyb osob</w:t>
      </w:r>
    </w:p>
    <w:p w:rsidRPr="005A51AA" w:rsidR="00092197" w:rsidP="00092197" w:rsidRDefault="00092197" w14:paraId="75B43A92" w14:textId="77777777">
      <w:pPr>
        <w:numPr>
          <w:ilvl w:val="2"/>
          <w:numId w:val="222"/>
        </w:numPr>
        <w:ind w:left="993" w:hanging="426"/>
        <w:contextualSpacing/>
        <w:rPr>
          <w:rFonts w:asciiTheme="minorHAnsi" w:hAnsiTheme="minorHAnsi"/>
          <w:sz w:val="28"/>
          <w:szCs w:val="28"/>
        </w:rPr>
      </w:pPr>
      <w:r>
        <w:rPr>
          <w:rFonts w:asciiTheme="minorHAnsi" w:hAnsiTheme="minorHAnsi"/>
          <w:sz w:val="28"/>
        </w:rPr>
        <w:t>občanství</w:t>
      </w:r>
    </w:p>
    <w:p w:rsidRPr="005A51AA" w:rsidR="00092197" w:rsidP="00092197" w:rsidRDefault="00092197" w14:paraId="1E37F7E4" w14:textId="4C209DE1">
      <w:pPr>
        <w:numPr>
          <w:ilvl w:val="2"/>
          <w:numId w:val="222"/>
        </w:numPr>
        <w:ind w:left="993" w:hanging="426"/>
        <w:contextualSpacing/>
        <w:rPr>
          <w:rFonts w:asciiTheme="minorHAnsi" w:hAnsiTheme="minorHAnsi"/>
          <w:sz w:val="28"/>
          <w:szCs w:val="28"/>
        </w:rPr>
      </w:pPr>
      <w:r>
        <w:rPr>
          <w:rFonts w:asciiTheme="minorHAnsi" w:hAnsiTheme="minorHAnsi"/>
          <w:sz w:val="28"/>
        </w:rPr>
        <w:t>rovné příležitosti</w:t>
      </w:r>
      <w:r w:rsidR="00F26063">
        <w:rPr>
          <w:rFonts w:asciiTheme="minorHAnsi" w:hAnsiTheme="minorHAnsi"/>
          <w:sz w:val="28"/>
        </w:rPr>
        <w:t xml:space="preserve"> a </w:t>
      </w:r>
      <w:r>
        <w:rPr>
          <w:rFonts w:asciiTheme="minorHAnsi" w:hAnsiTheme="minorHAnsi"/>
          <w:sz w:val="28"/>
        </w:rPr>
        <w:t>rovné zacházení</w:t>
      </w:r>
    </w:p>
    <w:p w:rsidRPr="005A51AA" w:rsidR="00092197" w:rsidP="00092197" w:rsidRDefault="00092197" w14:paraId="642D9B40" w14:textId="61379003">
      <w:pPr>
        <w:numPr>
          <w:ilvl w:val="2"/>
          <w:numId w:val="222"/>
        </w:numPr>
        <w:ind w:left="993" w:hanging="426"/>
        <w:contextualSpacing/>
        <w:rPr>
          <w:rFonts w:asciiTheme="minorHAnsi" w:hAnsiTheme="minorHAnsi"/>
          <w:sz w:val="28"/>
          <w:szCs w:val="28"/>
        </w:rPr>
      </w:pPr>
      <w:r>
        <w:rPr>
          <w:rFonts w:asciiTheme="minorHAnsi" w:hAnsiTheme="minorHAnsi"/>
          <w:sz w:val="28"/>
        </w:rPr>
        <w:t>menšiny, vyloučení ze společnosti</w:t>
      </w:r>
      <w:r w:rsidR="00F26063">
        <w:rPr>
          <w:rFonts w:asciiTheme="minorHAnsi" w:hAnsiTheme="minorHAnsi"/>
          <w:sz w:val="28"/>
        </w:rPr>
        <w:t xml:space="preserve"> a </w:t>
      </w:r>
      <w:r>
        <w:rPr>
          <w:rFonts w:asciiTheme="minorHAnsi" w:hAnsiTheme="minorHAnsi"/>
          <w:sz w:val="28"/>
        </w:rPr>
        <w:t>marginalizace</w:t>
      </w:r>
    </w:p>
    <w:p w:rsidRPr="005A51AA" w:rsidR="00092197" w:rsidP="00092197" w:rsidRDefault="00092197" w14:paraId="44A9D3A5" w14:textId="36E052B9">
      <w:pPr>
        <w:numPr>
          <w:ilvl w:val="2"/>
          <w:numId w:val="222"/>
        </w:numPr>
        <w:ind w:left="993" w:hanging="426"/>
        <w:contextualSpacing/>
        <w:rPr>
          <w:rFonts w:asciiTheme="minorHAnsi" w:hAnsiTheme="minorHAnsi"/>
          <w:sz w:val="28"/>
          <w:szCs w:val="28"/>
        </w:rPr>
      </w:pPr>
      <w:r>
        <w:rPr>
          <w:rFonts w:asciiTheme="minorHAnsi" w:hAnsiTheme="minorHAnsi"/>
          <w:sz w:val="28"/>
        </w:rPr>
        <w:t>rovné postavení žen</w:t>
      </w:r>
      <w:r w:rsidR="00F26063">
        <w:rPr>
          <w:rFonts w:asciiTheme="minorHAnsi" w:hAnsiTheme="minorHAnsi"/>
          <w:sz w:val="28"/>
        </w:rPr>
        <w:t xml:space="preserve"> a </w:t>
      </w:r>
      <w:r>
        <w:rPr>
          <w:rFonts w:asciiTheme="minorHAnsi" w:hAnsiTheme="minorHAnsi"/>
          <w:sz w:val="28"/>
        </w:rPr>
        <w:t>mužů</w:t>
      </w:r>
    </w:p>
    <w:p w:rsidRPr="005A51AA" w:rsidR="00092197" w:rsidP="00092197" w:rsidRDefault="00092197" w14:paraId="42294246" w14:textId="5D1D9FFD">
      <w:pPr>
        <w:numPr>
          <w:ilvl w:val="2"/>
          <w:numId w:val="222"/>
        </w:numPr>
        <w:ind w:left="993" w:hanging="426"/>
        <w:contextualSpacing/>
        <w:rPr>
          <w:rFonts w:asciiTheme="minorHAnsi" w:hAnsiTheme="minorHAnsi"/>
          <w:sz w:val="28"/>
          <w:szCs w:val="28"/>
        </w:rPr>
      </w:pPr>
      <w:r>
        <w:rPr>
          <w:rFonts w:asciiTheme="minorHAnsi" w:hAnsiTheme="minorHAnsi"/>
          <w:sz w:val="28"/>
        </w:rPr>
        <w:t>rodina</w:t>
      </w:r>
      <w:r w:rsidR="00F26063">
        <w:rPr>
          <w:rFonts w:asciiTheme="minorHAnsi" w:hAnsiTheme="minorHAnsi"/>
          <w:sz w:val="28"/>
        </w:rPr>
        <w:t xml:space="preserve"> a </w:t>
      </w:r>
      <w:r>
        <w:rPr>
          <w:rFonts w:asciiTheme="minorHAnsi" w:hAnsiTheme="minorHAnsi"/>
          <w:sz w:val="28"/>
        </w:rPr>
        <w:t>mládež</w:t>
      </w:r>
    </w:p>
    <w:p w:rsidRPr="005A51AA" w:rsidR="00092197" w:rsidP="00092197" w:rsidRDefault="00092197" w14:paraId="43E04F65" w14:textId="2555F5B4">
      <w:pPr>
        <w:numPr>
          <w:ilvl w:val="2"/>
          <w:numId w:val="222"/>
        </w:numPr>
        <w:ind w:left="993" w:hanging="426"/>
        <w:contextualSpacing/>
        <w:rPr>
          <w:rFonts w:asciiTheme="minorHAnsi" w:hAnsiTheme="minorHAnsi"/>
          <w:sz w:val="28"/>
          <w:szCs w:val="28"/>
        </w:rPr>
      </w:pPr>
      <w:r>
        <w:rPr>
          <w:rFonts w:asciiTheme="minorHAnsi" w:hAnsiTheme="minorHAnsi"/>
          <w:sz w:val="28"/>
        </w:rPr>
        <w:t>zdraví (podpora</w:t>
      </w:r>
      <w:r w:rsidR="00F26063">
        <w:rPr>
          <w:rFonts w:asciiTheme="minorHAnsi" w:hAnsiTheme="minorHAnsi"/>
          <w:sz w:val="28"/>
        </w:rPr>
        <w:t xml:space="preserve"> a </w:t>
      </w:r>
      <w:r>
        <w:rPr>
          <w:rFonts w:asciiTheme="minorHAnsi" w:hAnsiTheme="minorHAnsi"/>
          <w:sz w:val="28"/>
        </w:rPr>
        <w:t>prevence)</w:t>
      </w:r>
    </w:p>
    <w:p w:rsidRPr="005A51AA" w:rsidR="00092197" w:rsidP="00092197" w:rsidRDefault="00092197" w14:paraId="0F52B8FA"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demografie</w:t>
      </w:r>
    </w:p>
    <w:p w:rsidRPr="005A51AA" w:rsidR="00092197" w:rsidP="00092197" w:rsidRDefault="00092197" w14:paraId="738EF5C8" w14:textId="6F80782B">
      <w:pPr>
        <w:numPr>
          <w:ilvl w:val="2"/>
          <w:numId w:val="222"/>
        </w:numPr>
        <w:ind w:left="993" w:hanging="426"/>
        <w:contextualSpacing/>
        <w:rPr>
          <w:rFonts w:asciiTheme="minorHAnsi" w:hAnsiTheme="minorHAnsi"/>
          <w:sz w:val="28"/>
          <w:szCs w:val="28"/>
        </w:rPr>
      </w:pPr>
      <w:r>
        <w:rPr>
          <w:rFonts w:asciiTheme="minorHAnsi" w:hAnsiTheme="minorHAnsi"/>
          <w:sz w:val="28"/>
        </w:rPr>
        <w:t>nevládní organizace</w:t>
      </w:r>
      <w:r w:rsidR="00F26063">
        <w:rPr>
          <w:rFonts w:asciiTheme="minorHAnsi" w:hAnsiTheme="minorHAnsi"/>
          <w:sz w:val="28"/>
        </w:rPr>
        <w:t xml:space="preserve"> a </w:t>
      </w:r>
      <w:r>
        <w:rPr>
          <w:rFonts w:asciiTheme="minorHAnsi" w:hAnsiTheme="minorHAnsi"/>
          <w:sz w:val="28"/>
        </w:rPr>
        <w:t>netržní sektor</w:t>
      </w:r>
    </w:p>
    <w:p w:rsidRPr="005A51AA" w:rsidR="00092197" w:rsidP="00092197" w:rsidRDefault="00092197" w14:paraId="4E77E4E1" w14:textId="3F1A052D">
      <w:pPr>
        <w:numPr>
          <w:ilvl w:val="2"/>
          <w:numId w:val="222"/>
        </w:numPr>
        <w:ind w:left="993" w:hanging="426"/>
        <w:contextualSpacing/>
        <w:rPr>
          <w:rFonts w:asciiTheme="minorHAnsi" w:hAnsiTheme="minorHAnsi"/>
          <w:sz w:val="28"/>
          <w:szCs w:val="28"/>
        </w:rPr>
      </w:pPr>
      <w:r>
        <w:rPr>
          <w:rFonts w:asciiTheme="minorHAnsi" w:hAnsiTheme="minorHAnsi"/>
          <w:sz w:val="28"/>
        </w:rPr>
        <w:lastRenderedPageBreak/>
        <w:t>spravedlnost, azyl, migrace</w:t>
      </w:r>
      <w:r w:rsidR="00F26063">
        <w:rPr>
          <w:rFonts w:asciiTheme="minorHAnsi" w:hAnsiTheme="minorHAnsi"/>
          <w:sz w:val="28"/>
        </w:rPr>
        <w:t xml:space="preserve"> a </w:t>
      </w:r>
      <w:r>
        <w:rPr>
          <w:rFonts w:asciiTheme="minorHAnsi" w:hAnsiTheme="minorHAnsi"/>
          <w:sz w:val="28"/>
        </w:rPr>
        <w:t>integrace</w:t>
      </w:r>
    </w:p>
    <w:p w:rsidRPr="005A51AA" w:rsidR="00092197" w:rsidP="00092197" w:rsidRDefault="00092197" w14:paraId="689462E1" w14:textId="77777777">
      <w:pPr>
        <w:rPr>
          <w:rFonts w:asciiTheme="minorHAnsi" w:hAnsiTheme="minorHAnsi"/>
          <w:spacing w:val="-2"/>
          <w:sz w:val="28"/>
          <w:szCs w:val="28"/>
        </w:rPr>
      </w:pPr>
    </w:p>
    <w:p w:rsidRPr="005A51AA" w:rsidR="00092197" w:rsidP="00092197" w:rsidRDefault="00092197" w14:paraId="1FA23518" w14:textId="77777777">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Sekce Zemědělství, rozvoj venkova, životní prostředí (NAT)</w:t>
      </w:r>
    </w:p>
    <w:p w:rsidRPr="005A51AA" w:rsidR="00092197" w:rsidP="00092197" w:rsidRDefault="00092197" w14:paraId="2CDBAE04" w14:textId="77777777">
      <w:pPr>
        <w:keepNext/>
        <w:rPr>
          <w:rFonts w:asciiTheme="minorHAnsi" w:hAnsiTheme="minorHAnsi"/>
          <w:strike/>
          <w:spacing w:val="-2"/>
          <w:sz w:val="28"/>
          <w:szCs w:val="28"/>
        </w:rPr>
      </w:pPr>
    </w:p>
    <w:p w:rsidRPr="005A51AA" w:rsidR="00092197" w:rsidP="00092197" w:rsidRDefault="00092197" w14:paraId="02AF9032" w14:textId="77777777">
      <w:pPr>
        <w:numPr>
          <w:ilvl w:val="2"/>
          <w:numId w:val="222"/>
        </w:numPr>
        <w:ind w:left="993" w:hanging="426"/>
        <w:contextualSpacing/>
        <w:rPr>
          <w:rFonts w:asciiTheme="minorHAnsi" w:hAnsiTheme="minorHAnsi"/>
          <w:sz w:val="28"/>
          <w:szCs w:val="28"/>
        </w:rPr>
      </w:pPr>
      <w:r>
        <w:rPr>
          <w:rFonts w:asciiTheme="minorHAnsi" w:hAnsiTheme="minorHAnsi"/>
          <w:sz w:val="28"/>
        </w:rPr>
        <w:t>zemědělství</w:t>
      </w:r>
    </w:p>
    <w:p w:rsidRPr="005A51AA" w:rsidR="00092197" w:rsidP="00092197" w:rsidRDefault="00092197" w14:paraId="243B7F3E" w14:textId="77777777">
      <w:pPr>
        <w:numPr>
          <w:ilvl w:val="2"/>
          <w:numId w:val="222"/>
        </w:numPr>
        <w:ind w:left="993" w:hanging="426"/>
        <w:contextualSpacing/>
        <w:rPr>
          <w:rFonts w:asciiTheme="minorHAnsi" w:hAnsiTheme="minorHAnsi"/>
          <w:sz w:val="28"/>
          <w:szCs w:val="28"/>
        </w:rPr>
      </w:pPr>
      <w:r>
        <w:rPr>
          <w:rFonts w:asciiTheme="minorHAnsi" w:hAnsiTheme="minorHAnsi"/>
          <w:sz w:val="28"/>
        </w:rPr>
        <w:t>biologická rozmanitost</w:t>
      </w:r>
    </w:p>
    <w:p w:rsidRPr="005A51AA" w:rsidR="00092197" w:rsidP="00092197" w:rsidRDefault="00092197" w14:paraId="198D466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rybolov</w:t>
      </w:r>
    </w:p>
    <w:p w:rsidRPr="005A51AA" w:rsidR="00092197" w:rsidP="00092197" w:rsidRDefault="00092197" w14:paraId="5BD24524" w14:textId="77777777">
      <w:pPr>
        <w:numPr>
          <w:ilvl w:val="2"/>
          <w:numId w:val="222"/>
        </w:numPr>
        <w:ind w:left="993" w:hanging="426"/>
        <w:contextualSpacing/>
        <w:rPr>
          <w:rFonts w:asciiTheme="minorHAnsi" w:hAnsiTheme="minorHAnsi"/>
          <w:sz w:val="28"/>
          <w:szCs w:val="28"/>
        </w:rPr>
      </w:pPr>
      <w:r>
        <w:rPr>
          <w:rFonts w:asciiTheme="minorHAnsi" w:hAnsiTheme="minorHAnsi"/>
          <w:sz w:val="28"/>
        </w:rPr>
        <w:t>lesnictví</w:t>
      </w:r>
    </w:p>
    <w:p w:rsidRPr="005A51AA" w:rsidR="00092197" w:rsidP="00092197" w:rsidRDefault="00092197" w14:paraId="2CB3559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udržitelné potravinové systémy</w:t>
      </w:r>
    </w:p>
    <w:p w:rsidRPr="005A51AA" w:rsidR="00092197" w:rsidP="00092197" w:rsidRDefault="00092197" w14:paraId="76E83236" w14:textId="77777777">
      <w:pPr>
        <w:numPr>
          <w:ilvl w:val="2"/>
          <w:numId w:val="222"/>
        </w:numPr>
        <w:ind w:left="993" w:hanging="426"/>
        <w:contextualSpacing/>
        <w:rPr>
          <w:rFonts w:asciiTheme="minorHAnsi" w:hAnsiTheme="minorHAnsi"/>
          <w:sz w:val="28"/>
          <w:szCs w:val="28"/>
        </w:rPr>
      </w:pPr>
      <w:r>
        <w:rPr>
          <w:rFonts w:asciiTheme="minorHAnsi" w:hAnsiTheme="minorHAnsi"/>
          <w:sz w:val="28"/>
        </w:rPr>
        <w:t>ochrana životního prostředí</w:t>
      </w:r>
    </w:p>
    <w:p w:rsidRPr="005A51AA" w:rsidR="00092197" w:rsidP="00092197" w:rsidRDefault="00092197" w14:paraId="44DB3B13" w14:textId="77777777">
      <w:pPr>
        <w:numPr>
          <w:ilvl w:val="2"/>
          <w:numId w:val="222"/>
        </w:numPr>
        <w:ind w:left="993" w:hanging="426"/>
        <w:contextualSpacing/>
        <w:rPr>
          <w:rFonts w:asciiTheme="minorHAnsi" w:hAnsiTheme="minorHAnsi"/>
          <w:sz w:val="28"/>
          <w:szCs w:val="28"/>
        </w:rPr>
      </w:pPr>
      <w:r>
        <w:rPr>
          <w:rFonts w:asciiTheme="minorHAnsi" w:hAnsiTheme="minorHAnsi"/>
          <w:sz w:val="28"/>
        </w:rPr>
        <w:t>rozvoj venkova</w:t>
      </w:r>
    </w:p>
    <w:p w:rsidRPr="005A51AA" w:rsidR="00092197" w:rsidP="00092197" w:rsidRDefault="00092197" w14:paraId="297632A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udržitelný rozvoj</w:t>
      </w:r>
    </w:p>
    <w:p w:rsidRPr="005A51AA" w:rsidR="00092197" w:rsidP="00092197" w:rsidRDefault="00092197" w14:paraId="3682EA78" w14:textId="6690F0BB">
      <w:pPr>
        <w:numPr>
          <w:ilvl w:val="2"/>
          <w:numId w:val="222"/>
        </w:numPr>
        <w:ind w:left="993" w:hanging="426"/>
        <w:contextualSpacing/>
        <w:rPr>
          <w:rFonts w:asciiTheme="minorHAnsi" w:hAnsiTheme="minorHAnsi"/>
          <w:sz w:val="28"/>
          <w:szCs w:val="28"/>
        </w:rPr>
      </w:pPr>
      <w:r>
        <w:rPr>
          <w:rFonts w:asciiTheme="minorHAnsi" w:hAnsiTheme="minorHAnsi"/>
          <w:sz w:val="28"/>
        </w:rPr>
        <w:t>politika</w:t>
      </w:r>
      <w:r w:rsidR="00F26063">
        <w:rPr>
          <w:rFonts w:asciiTheme="minorHAnsi" w:hAnsiTheme="minorHAnsi"/>
          <w:sz w:val="28"/>
        </w:rPr>
        <w:t xml:space="preserve"> a </w:t>
      </w:r>
      <w:r>
        <w:rPr>
          <w:rFonts w:asciiTheme="minorHAnsi" w:hAnsiTheme="minorHAnsi"/>
          <w:sz w:val="28"/>
        </w:rPr>
        <w:t>opatření</w:t>
      </w:r>
      <w:r w:rsidR="00F26063">
        <w:rPr>
          <w:rFonts w:asciiTheme="minorHAnsi" w:hAnsiTheme="minorHAnsi"/>
          <w:sz w:val="28"/>
        </w:rPr>
        <w:t xml:space="preserve"> v </w:t>
      </w:r>
      <w:r>
        <w:rPr>
          <w:rFonts w:asciiTheme="minorHAnsi" w:hAnsiTheme="minorHAnsi"/>
          <w:sz w:val="28"/>
        </w:rPr>
        <w:t>oblasti klimatu</w:t>
      </w:r>
    </w:p>
    <w:p w:rsidRPr="005A51AA" w:rsidR="00092197" w:rsidP="00092197" w:rsidRDefault="00092197" w14:paraId="5769CC58" w14:textId="77777777">
      <w:pPr>
        <w:numPr>
          <w:ilvl w:val="2"/>
          <w:numId w:val="222"/>
        </w:numPr>
        <w:ind w:left="993" w:hanging="426"/>
        <w:contextualSpacing/>
        <w:rPr>
          <w:rFonts w:asciiTheme="minorHAnsi" w:hAnsiTheme="minorHAnsi"/>
          <w:sz w:val="28"/>
          <w:szCs w:val="28"/>
        </w:rPr>
      </w:pPr>
      <w:r>
        <w:rPr>
          <w:rFonts w:asciiTheme="minorHAnsi" w:hAnsiTheme="minorHAnsi"/>
          <w:sz w:val="28"/>
        </w:rPr>
        <w:t>oběhové hospodářství</w:t>
      </w:r>
    </w:p>
    <w:p w:rsidRPr="005A51AA" w:rsidR="00092197" w:rsidP="00092197" w:rsidRDefault="00092197" w14:paraId="10D12224" w14:textId="77777777">
      <w:pPr>
        <w:rPr>
          <w:rFonts w:asciiTheme="minorHAnsi" w:hAnsiTheme="minorHAnsi"/>
          <w:spacing w:val="-2"/>
          <w:sz w:val="28"/>
          <w:szCs w:val="28"/>
        </w:rPr>
      </w:pPr>
    </w:p>
    <w:p w:rsidRPr="005A51AA" w:rsidR="00092197" w:rsidP="00092197" w:rsidRDefault="00092197" w14:paraId="42176E35" w14:textId="77777777">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Sekce Vnější vztahy (REX)</w:t>
      </w:r>
    </w:p>
    <w:p w:rsidRPr="005A51AA" w:rsidR="00092197" w:rsidP="00092197" w:rsidRDefault="00092197" w14:paraId="17EBCAC3" w14:textId="77777777">
      <w:pPr>
        <w:keepNext/>
        <w:rPr>
          <w:rFonts w:asciiTheme="minorHAnsi" w:hAnsiTheme="minorHAnsi"/>
          <w:spacing w:val="-2"/>
          <w:sz w:val="28"/>
          <w:szCs w:val="28"/>
        </w:rPr>
      </w:pPr>
    </w:p>
    <w:p w:rsidRPr="005A51AA" w:rsidR="00092197" w:rsidP="00092197" w:rsidRDefault="00092197" w14:paraId="4BCE56B5" w14:textId="067480F9">
      <w:pPr>
        <w:numPr>
          <w:ilvl w:val="2"/>
          <w:numId w:val="222"/>
        </w:numPr>
        <w:ind w:left="993" w:hanging="426"/>
        <w:contextualSpacing/>
        <w:rPr>
          <w:rFonts w:asciiTheme="minorHAnsi" w:hAnsiTheme="minorHAnsi"/>
          <w:sz w:val="28"/>
          <w:szCs w:val="28"/>
        </w:rPr>
      </w:pPr>
      <w:r>
        <w:rPr>
          <w:rFonts w:asciiTheme="minorHAnsi" w:hAnsiTheme="minorHAnsi"/>
          <w:sz w:val="28"/>
        </w:rPr>
        <w:t>politické, hospodářské</w:t>
      </w:r>
      <w:r w:rsidR="00F26063">
        <w:rPr>
          <w:rFonts w:asciiTheme="minorHAnsi" w:hAnsiTheme="minorHAnsi"/>
          <w:sz w:val="28"/>
        </w:rPr>
        <w:t xml:space="preserve"> a </w:t>
      </w:r>
      <w:r>
        <w:rPr>
          <w:rFonts w:asciiTheme="minorHAnsi" w:hAnsiTheme="minorHAnsi"/>
          <w:sz w:val="28"/>
        </w:rPr>
        <w:t>obchodní vnější vztahy</w:t>
      </w:r>
    </w:p>
    <w:p w:rsidRPr="005A51AA" w:rsidR="00092197" w:rsidP="00092197" w:rsidRDefault="00092197" w14:paraId="45E13C9D" w14:textId="1ECF0039">
      <w:pPr>
        <w:numPr>
          <w:ilvl w:val="2"/>
          <w:numId w:val="222"/>
        </w:numPr>
        <w:ind w:left="993" w:hanging="426"/>
        <w:contextualSpacing/>
        <w:rPr>
          <w:rFonts w:asciiTheme="minorHAnsi" w:hAnsiTheme="minorHAnsi"/>
          <w:sz w:val="28"/>
          <w:szCs w:val="28"/>
        </w:rPr>
      </w:pPr>
      <w:r>
        <w:rPr>
          <w:rFonts w:asciiTheme="minorHAnsi" w:hAnsiTheme="minorHAnsi"/>
          <w:sz w:val="28"/>
        </w:rPr>
        <w:t>rozšíření</w:t>
      </w:r>
      <w:r w:rsidR="00F26063">
        <w:rPr>
          <w:rFonts w:asciiTheme="minorHAnsi" w:hAnsiTheme="minorHAnsi"/>
          <w:sz w:val="28"/>
        </w:rPr>
        <w:t xml:space="preserve"> a </w:t>
      </w:r>
      <w:r>
        <w:rPr>
          <w:rFonts w:asciiTheme="minorHAnsi" w:hAnsiTheme="minorHAnsi"/>
          <w:sz w:val="28"/>
        </w:rPr>
        <w:t>integrace</w:t>
      </w:r>
      <w:r w:rsidR="00F26063">
        <w:rPr>
          <w:rFonts w:asciiTheme="minorHAnsi" w:hAnsiTheme="minorHAnsi"/>
          <w:sz w:val="28"/>
        </w:rPr>
        <w:t xml:space="preserve"> s </w:t>
      </w:r>
      <w:r>
        <w:rPr>
          <w:rFonts w:asciiTheme="minorHAnsi" w:hAnsiTheme="minorHAnsi"/>
          <w:sz w:val="28"/>
        </w:rPr>
        <w:t xml:space="preserve">některými sousedními oblastmi </w:t>
      </w:r>
    </w:p>
    <w:p w:rsidRPr="005A51AA" w:rsidR="00092197" w:rsidP="00092197" w:rsidRDefault="00092197" w14:paraId="6CDF2B39" w14:textId="1D07BCEE">
      <w:pPr>
        <w:numPr>
          <w:ilvl w:val="2"/>
          <w:numId w:val="222"/>
        </w:numPr>
        <w:ind w:left="993" w:hanging="426"/>
        <w:contextualSpacing/>
        <w:rPr>
          <w:rFonts w:asciiTheme="minorHAnsi" w:hAnsiTheme="minorHAnsi"/>
          <w:sz w:val="28"/>
          <w:szCs w:val="28"/>
        </w:rPr>
      </w:pPr>
      <w:r>
        <w:rPr>
          <w:rFonts w:asciiTheme="minorHAnsi" w:hAnsiTheme="minorHAnsi"/>
          <w:sz w:val="28"/>
        </w:rPr>
        <w:t>vztahy</w:t>
      </w:r>
      <w:r w:rsidR="00F26063">
        <w:rPr>
          <w:rFonts w:asciiTheme="minorHAnsi" w:hAnsiTheme="minorHAnsi"/>
          <w:sz w:val="28"/>
        </w:rPr>
        <w:t xml:space="preserve"> s </w:t>
      </w:r>
      <w:r>
        <w:rPr>
          <w:rFonts w:asciiTheme="minorHAnsi" w:hAnsiTheme="minorHAnsi"/>
          <w:sz w:val="28"/>
        </w:rPr>
        <w:t>hospodářskými</w:t>
      </w:r>
      <w:r w:rsidR="00F26063">
        <w:rPr>
          <w:rFonts w:asciiTheme="minorHAnsi" w:hAnsiTheme="minorHAnsi"/>
          <w:sz w:val="28"/>
        </w:rPr>
        <w:t xml:space="preserve"> a </w:t>
      </w:r>
      <w:r>
        <w:rPr>
          <w:rFonts w:asciiTheme="minorHAnsi" w:hAnsiTheme="minorHAnsi"/>
          <w:sz w:val="28"/>
        </w:rPr>
        <w:t>sociálními subjekty</w:t>
      </w:r>
      <w:r w:rsidR="00F26063">
        <w:rPr>
          <w:rFonts w:asciiTheme="minorHAnsi" w:hAnsiTheme="minorHAnsi"/>
          <w:sz w:val="28"/>
        </w:rPr>
        <w:t xml:space="preserve"> a </w:t>
      </w:r>
      <w:r>
        <w:rPr>
          <w:rFonts w:asciiTheme="minorHAnsi" w:hAnsiTheme="minorHAnsi"/>
          <w:sz w:val="28"/>
        </w:rPr>
        <w:t>představiteli organizací občanské společnosti ve třetích zemích</w:t>
      </w:r>
    </w:p>
    <w:p w:rsidRPr="005A51AA" w:rsidR="00092197" w:rsidP="00092197" w:rsidRDefault="00092197" w14:paraId="488A21E4" w14:textId="77777777">
      <w:pPr>
        <w:numPr>
          <w:ilvl w:val="2"/>
          <w:numId w:val="222"/>
        </w:numPr>
        <w:ind w:left="993" w:hanging="426"/>
        <w:contextualSpacing/>
        <w:rPr>
          <w:rFonts w:asciiTheme="minorHAnsi" w:hAnsiTheme="minorHAnsi"/>
          <w:sz w:val="28"/>
          <w:szCs w:val="28"/>
        </w:rPr>
      </w:pPr>
      <w:r>
        <w:rPr>
          <w:rFonts w:asciiTheme="minorHAnsi" w:hAnsiTheme="minorHAnsi"/>
          <w:sz w:val="28"/>
        </w:rPr>
        <w:t>mezinárodní dohody</w:t>
      </w:r>
    </w:p>
    <w:p w:rsidRPr="005A51AA" w:rsidR="00092197" w:rsidP="00092197" w:rsidRDefault="00092197" w14:paraId="76430F27" w14:textId="6F5243A4">
      <w:pPr>
        <w:numPr>
          <w:ilvl w:val="2"/>
          <w:numId w:val="222"/>
        </w:numPr>
        <w:ind w:left="993" w:hanging="426"/>
        <w:contextualSpacing/>
        <w:rPr>
          <w:rFonts w:asciiTheme="minorHAnsi" w:hAnsiTheme="minorHAnsi"/>
          <w:sz w:val="28"/>
          <w:szCs w:val="28"/>
        </w:rPr>
      </w:pPr>
      <w:r>
        <w:rPr>
          <w:rFonts w:asciiTheme="minorHAnsi" w:hAnsiTheme="minorHAnsi"/>
          <w:sz w:val="28"/>
        </w:rPr>
        <w:t>dohody</w:t>
      </w:r>
      <w:r w:rsidR="00F26063">
        <w:rPr>
          <w:rFonts w:asciiTheme="minorHAnsi" w:hAnsiTheme="minorHAnsi"/>
          <w:sz w:val="28"/>
        </w:rPr>
        <w:t xml:space="preserve"> o </w:t>
      </w:r>
      <w:r>
        <w:rPr>
          <w:rFonts w:asciiTheme="minorHAnsi" w:hAnsiTheme="minorHAnsi"/>
          <w:sz w:val="28"/>
        </w:rPr>
        <w:t>spolupráci, partnerství</w:t>
      </w:r>
      <w:r w:rsidR="00F26063">
        <w:rPr>
          <w:rFonts w:asciiTheme="minorHAnsi" w:hAnsiTheme="minorHAnsi"/>
          <w:sz w:val="28"/>
        </w:rPr>
        <w:t xml:space="preserve"> a </w:t>
      </w:r>
      <w:r>
        <w:rPr>
          <w:rFonts w:asciiTheme="minorHAnsi" w:hAnsiTheme="minorHAnsi"/>
          <w:sz w:val="28"/>
        </w:rPr>
        <w:t>přidružení</w:t>
      </w:r>
      <w:r w:rsidR="00F26063">
        <w:rPr>
          <w:rFonts w:asciiTheme="minorHAnsi" w:hAnsiTheme="minorHAnsi"/>
          <w:sz w:val="28"/>
        </w:rPr>
        <w:t xml:space="preserve"> s </w:t>
      </w:r>
      <w:r>
        <w:rPr>
          <w:rFonts w:asciiTheme="minorHAnsi" w:hAnsiTheme="minorHAnsi"/>
          <w:sz w:val="28"/>
        </w:rPr>
        <w:t>třetími zeměmi</w:t>
      </w:r>
    </w:p>
    <w:p w:rsidRPr="005A51AA" w:rsidR="00092197" w:rsidP="00092197" w:rsidRDefault="00092197" w14:paraId="05A9378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rozvojová politika</w:t>
      </w:r>
    </w:p>
    <w:p w:rsidRPr="005A51AA" w:rsidR="00092197" w:rsidP="00092197" w:rsidRDefault="00092197" w14:paraId="47C38F9B" w14:textId="77777777">
      <w:pPr>
        <w:numPr>
          <w:ilvl w:val="2"/>
          <w:numId w:val="222"/>
        </w:numPr>
        <w:ind w:left="993" w:hanging="426"/>
        <w:contextualSpacing/>
        <w:rPr>
          <w:rFonts w:asciiTheme="minorHAnsi" w:hAnsiTheme="minorHAnsi"/>
          <w:sz w:val="28"/>
          <w:szCs w:val="28"/>
        </w:rPr>
      </w:pPr>
      <w:r>
        <w:rPr>
          <w:rFonts w:asciiTheme="minorHAnsi" w:hAnsiTheme="minorHAnsi"/>
          <w:sz w:val="28"/>
        </w:rPr>
        <w:t>mezinárodní organizace</w:t>
      </w:r>
    </w:p>
    <w:p w:rsidRPr="005A51AA" w:rsidR="00092197" w:rsidP="00092197" w:rsidRDefault="00092197" w14:paraId="3469002E" w14:textId="77777777">
      <w:pPr>
        <w:numPr>
          <w:ilvl w:val="2"/>
          <w:numId w:val="222"/>
        </w:numPr>
        <w:ind w:left="993" w:hanging="426"/>
        <w:contextualSpacing/>
        <w:rPr>
          <w:rFonts w:asciiTheme="minorHAnsi" w:hAnsiTheme="minorHAnsi"/>
          <w:sz w:val="28"/>
          <w:szCs w:val="28"/>
        </w:rPr>
      </w:pPr>
      <w:r>
        <w:rPr>
          <w:rFonts w:asciiTheme="minorHAnsi" w:hAnsiTheme="minorHAnsi"/>
          <w:sz w:val="28"/>
        </w:rPr>
        <w:t>imigrace (třetí země)</w:t>
      </w:r>
    </w:p>
    <w:p w:rsidRPr="005A51AA" w:rsidR="00956A82" w:rsidP="00092197" w:rsidRDefault="00956A82" w14:paraId="3B38BA81"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delegace</w:t>
      </w:r>
    </w:p>
    <w:p w:rsidR="00092197" w:rsidP="00956A82" w:rsidRDefault="00453989" w14:paraId="0A57BFE2" w14:textId="2F0DE2BD">
      <w:pPr>
        <w:overflowPunct w:val="0"/>
        <w:autoSpaceDE w:val="0"/>
        <w:autoSpaceDN w:val="0"/>
        <w:adjustRightInd w:val="0"/>
        <w:jc w:val="center"/>
        <w:textAlignment w:val="baseline"/>
        <w:rPr>
          <w:rFonts w:asciiTheme="minorHAnsi" w:hAnsiTheme="minorHAnsi"/>
          <w:sz w:val="28"/>
        </w:rPr>
      </w:pPr>
      <w:r>
        <w:rPr>
          <w:rFonts w:asciiTheme="minorHAnsi" w:hAnsiTheme="minorHAnsi"/>
          <w:sz w:val="28"/>
        </w:rPr>
        <w:t>_________________</w:t>
      </w:r>
    </w:p>
    <w:sectPr w:rsidR="00092197" w:rsidSect="00CC3B70">
      <w:headerReference w:type="even" r:id="rId19"/>
      <w:headerReference w:type="default" r:id="rId20"/>
      <w:footerReference w:type="even" r:id="rId21"/>
      <w:footerReference w:type="default" r:id="rId22"/>
      <w:headerReference w:type="first" r:id="rId23"/>
      <w:footerReference w:type="first" r:id="rId24"/>
      <w:pgSz w:w="11907" w:h="1683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B598" w14:textId="77777777" w:rsidR="00A20B1A" w:rsidRDefault="00A20B1A" w:rsidP="00225AA6">
      <w:pPr>
        <w:spacing w:line="240" w:lineRule="auto"/>
      </w:pPr>
      <w:r>
        <w:separator/>
      </w:r>
    </w:p>
  </w:endnote>
  <w:endnote w:type="continuationSeparator" w:id="0">
    <w:p w14:paraId="54CFFE00" w14:textId="77777777" w:rsidR="00A20B1A" w:rsidRDefault="00A20B1A" w:rsidP="00225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5FC6" w14:textId="77777777" w:rsidR="00A20B1A" w:rsidRPr="00A82A73" w:rsidRDefault="00A20B1A" w:rsidP="00A82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723C" w14:textId="77777777" w:rsidR="00A20B1A" w:rsidRPr="00A82A73" w:rsidRDefault="00A20B1A" w:rsidP="00A82A73">
    <w:pPr>
      <w:pStyle w:val="Footer"/>
    </w:pPr>
    <w:r>
      <w:t xml:space="preserve">EESC-2023-00265-00-03-REGL-TRA (EN) </w:t>
    </w:r>
    <w:r>
      <w:fldChar w:fldCharType="begin"/>
    </w:r>
    <w:r>
      <w:instrText xml:space="preserve"> PAGE  \* Arabic  \* MERGEFORMAT </w:instrText>
    </w:r>
    <w:r>
      <w:fldChar w:fldCharType="separate"/>
    </w:r>
    <w:r>
      <w:t>199</w:t>
    </w:r>
    <w:r>
      <w:fldChar w:fldCharType="end"/>
    </w:r>
    <w:r>
      <w:t>/</w:t>
    </w:r>
    <w:r w:rsidR="00971A29">
      <w:fldChar w:fldCharType="begin"/>
    </w:r>
    <w:r w:rsidR="00971A29">
      <w:instrText xml:space="preserve"> NUMPAGES </w:instrText>
    </w:r>
    <w:r w:rsidR="00971A29">
      <w:fldChar w:fldCharType="separate"/>
    </w:r>
    <w:r>
      <w:t>205</w:t>
    </w:r>
    <w:r w:rsidR="00971A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5AFD" w14:textId="77777777" w:rsidR="00A20B1A" w:rsidRPr="00A82A73" w:rsidRDefault="00A20B1A" w:rsidP="00A82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88F6" w14:textId="77777777" w:rsidR="00A20B1A" w:rsidRPr="00A82A73" w:rsidRDefault="00A20B1A" w:rsidP="00A82A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F8AB" w14:textId="77777777" w:rsidR="00A20B1A" w:rsidRPr="009267D1" w:rsidRDefault="00A20B1A" w:rsidP="009267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E67E" w14:textId="77777777" w:rsidR="00A20B1A" w:rsidRPr="00A82A73" w:rsidRDefault="00A20B1A" w:rsidP="00A82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CC97" w14:textId="77777777" w:rsidR="00A20B1A" w:rsidRDefault="00A20B1A" w:rsidP="00225AA6">
      <w:pPr>
        <w:spacing w:line="240" w:lineRule="auto"/>
      </w:pPr>
      <w:r>
        <w:separator/>
      </w:r>
    </w:p>
  </w:footnote>
  <w:footnote w:type="continuationSeparator" w:id="0">
    <w:p w14:paraId="3E96D820" w14:textId="77777777" w:rsidR="00A20B1A" w:rsidRDefault="00A20B1A" w:rsidP="00225AA6">
      <w:pPr>
        <w:spacing w:line="240" w:lineRule="auto"/>
      </w:pPr>
      <w:r>
        <w:continuationSeparator/>
      </w:r>
    </w:p>
  </w:footnote>
  <w:footnote w:id="1">
    <w:p w14:paraId="030DFEAD" w14:textId="21DDC90F" w:rsidR="00A20B1A" w:rsidRPr="00BA5F29" w:rsidRDefault="00A20B1A" w:rsidP="00225AA6">
      <w:pPr>
        <w:pStyle w:val="FootnoteText"/>
      </w:pPr>
      <w:r>
        <w:rPr>
          <w:rStyle w:val="FootnoteReference"/>
        </w:rPr>
        <w:footnoteRef/>
      </w:r>
      <w:r>
        <w:tab/>
        <w:t>EHS/ESAE Rada: nařízení (EHS) č. 31, (ESAE) č. 11, kterým se stanoví služební řád úředníků</w:t>
      </w:r>
      <w:r w:rsidR="00F26063">
        <w:t xml:space="preserve"> a </w:t>
      </w:r>
      <w:r>
        <w:t>pracovní řád ostatních zaměstnanců Evropského hospodářského společenství</w:t>
      </w:r>
      <w:r w:rsidR="00F26063">
        <w:t xml:space="preserve"> a </w:t>
      </w:r>
      <w:r>
        <w:t xml:space="preserve">Evropského společenství pro atomovou energii (Úř. věst. P 45, 14.6.1962, s. 1385), </w:t>
      </w:r>
      <w:hyperlink r:id="rId1" w:history="1">
        <w:r>
          <w:rPr>
            <w:rStyle w:val="Hyperlink"/>
          </w:rPr>
          <w:t>https://eur-lex.europa.eu/legal-content/CS/TXT/PDF/?uri=CELEX:01962R0031-20200101&amp;qid=1608019328072&amp;from=EN</w:t>
        </w:r>
      </w:hyperlink>
      <w:r>
        <w:t>.</w:t>
      </w:r>
    </w:p>
  </w:footnote>
  <w:footnote w:id="2">
    <w:p w14:paraId="4AEFE3DA" w14:textId="684EB8A1" w:rsidR="00A20B1A" w:rsidRPr="003A0905" w:rsidRDefault="00A20B1A" w:rsidP="00225AA6">
      <w:pPr>
        <w:pStyle w:val="FootnoteText"/>
        <w:tabs>
          <w:tab w:val="left" w:pos="567"/>
        </w:tabs>
      </w:pPr>
      <w:r>
        <w:rPr>
          <w:rStyle w:val="FootnoteReference"/>
        </w:rPr>
        <w:footnoteRef/>
      </w:r>
      <w:r>
        <w:tab/>
        <w:t>Nařízení Rady (EHS, Euratom, ESUO) č. 259/68 ze dne 2</w:t>
      </w:r>
      <w:r w:rsidR="00F26063">
        <w:t>9. </w:t>
      </w:r>
      <w:r>
        <w:t xml:space="preserve">února 1968, </w:t>
      </w:r>
      <w:hyperlink r:id="rId2" w:history="1">
        <w:r>
          <w:rPr>
            <w:rStyle w:val="Hyperlink"/>
          </w:rPr>
          <w:t>https://eur-lex.europa.eu/legal-content/CS/TXT/?uri=CELEX%3A31968R0259</w:t>
        </w:r>
      </w:hyperlink>
      <w:r>
        <w:t>.</w:t>
      </w:r>
    </w:p>
  </w:footnote>
  <w:footnote w:id="3">
    <w:p w14:paraId="7004F417" w14:textId="6A14CB14" w:rsidR="00A20B1A" w:rsidRPr="00412AF9" w:rsidRDefault="00A20B1A" w:rsidP="00225AA6">
      <w:pPr>
        <w:pStyle w:val="FootnoteText"/>
      </w:pPr>
      <w:r>
        <w:rPr>
          <w:rStyle w:val="FootnoteReference"/>
        </w:rPr>
        <w:footnoteRef/>
      </w:r>
      <w:r>
        <w:tab/>
        <w:t>Administrativní ujednání mezi Evropským hospodářským</w:t>
      </w:r>
      <w:r w:rsidR="00F26063">
        <w:t xml:space="preserve"> a </w:t>
      </w:r>
      <w:r>
        <w:t>sociálním výborem</w:t>
      </w:r>
      <w:r w:rsidR="00F26063">
        <w:t xml:space="preserve"> a </w:t>
      </w:r>
      <w:r>
        <w:t>Evropským úřadem pro boj proti podvodům ze dne 1</w:t>
      </w:r>
      <w:r w:rsidR="00F26063">
        <w:t>3. </w:t>
      </w:r>
      <w:r>
        <w:t>ledna 2016.</w:t>
      </w:r>
    </w:p>
  </w:footnote>
  <w:footnote w:id="4">
    <w:p w14:paraId="09151BA8" w14:textId="761F44F4" w:rsidR="00A20B1A" w:rsidRPr="00F437D0" w:rsidRDefault="00A20B1A" w:rsidP="00355A64">
      <w:pPr>
        <w:ind w:left="567" w:hanging="567"/>
        <w:rPr>
          <w:rFonts w:asciiTheme="minorHAnsi" w:hAnsiTheme="minorHAnsi" w:cstheme="minorHAnsi"/>
          <w:sz w:val="18"/>
          <w:szCs w:val="18"/>
        </w:rPr>
      </w:pPr>
      <w:r>
        <w:rPr>
          <w:rStyle w:val="FootnoteReference"/>
        </w:rPr>
        <w:footnoteRef/>
      </w:r>
      <w:r>
        <w:t xml:space="preserve"> </w:t>
      </w:r>
      <w:r>
        <w:tab/>
      </w:r>
      <w:r>
        <w:rPr>
          <w:rFonts w:asciiTheme="minorHAnsi" w:hAnsiTheme="minorHAnsi"/>
          <w:b/>
          <w:sz w:val="24"/>
        </w:rPr>
        <w:t>UPOZORNĚNÍ:</w:t>
      </w:r>
      <w:r>
        <w:rPr>
          <w:rFonts w:asciiTheme="minorHAnsi" w:hAnsiTheme="minorHAnsi"/>
          <w:sz w:val="24"/>
        </w:rPr>
        <w:t xml:space="preserve"> Cílem tohoto glosáře je poskytnout definici některých klíčových pojmů obsažených</w:t>
      </w:r>
      <w:r w:rsidR="00F26063">
        <w:rPr>
          <w:rFonts w:asciiTheme="minorHAnsi" w:hAnsiTheme="minorHAnsi"/>
          <w:sz w:val="24"/>
        </w:rPr>
        <w:t xml:space="preserve"> v </w:t>
      </w:r>
      <w:r>
        <w:rPr>
          <w:rFonts w:asciiTheme="minorHAnsi" w:hAnsiTheme="minorHAnsi"/>
          <w:sz w:val="24"/>
        </w:rPr>
        <w:t>jednacím řádu EHSV,</w:t>
      </w:r>
      <w:r w:rsidR="00F26063">
        <w:rPr>
          <w:rFonts w:asciiTheme="minorHAnsi" w:hAnsiTheme="minorHAnsi"/>
          <w:sz w:val="24"/>
        </w:rPr>
        <w:t xml:space="preserve"> a </w:t>
      </w:r>
      <w:r>
        <w:rPr>
          <w:rFonts w:asciiTheme="minorHAnsi" w:hAnsiTheme="minorHAnsi"/>
          <w:sz w:val="24"/>
        </w:rPr>
        <w:t>to za účelem jejich vysvětlení</w:t>
      </w:r>
      <w:r w:rsidR="00F26063">
        <w:rPr>
          <w:rFonts w:asciiTheme="minorHAnsi" w:hAnsiTheme="minorHAnsi"/>
          <w:sz w:val="24"/>
        </w:rPr>
        <w:t xml:space="preserve"> a </w:t>
      </w:r>
      <w:r>
        <w:rPr>
          <w:rFonts w:asciiTheme="minorHAnsi" w:hAnsiTheme="minorHAnsi"/>
          <w:sz w:val="24"/>
        </w:rPr>
        <w:t>interpretace. Dokument není právně závazný</w:t>
      </w:r>
      <w:r w:rsidR="00F26063">
        <w:rPr>
          <w:rFonts w:asciiTheme="minorHAnsi" w:hAnsiTheme="minorHAnsi"/>
          <w:sz w:val="24"/>
        </w:rPr>
        <w:t xml:space="preserve"> a </w:t>
      </w:r>
      <w:r>
        <w:rPr>
          <w:rFonts w:asciiTheme="minorHAnsi" w:hAnsiTheme="minorHAnsi"/>
          <w:sz w:val="24"/>
        </w:rPr>
        <w:t>nedělá si nárok na úplnost. Závazné je pouze znění jednacího řádu, které bylo přijato shromážděním EHSV dne 2</w:t>
      </w:r>
      <w:r w:rsidR="00F26063">
        <w:rPr>
          <w:rFonts w:asciiTheme="minorHAnsi" w:hAnsiTheme="minorHAnsi"/>
          <w:sz w:val="24"/>
        </w:rPr>
        <w:t>4. </w:t>
      </w:r>
      <w:r>
        <w:rPr>
          <w:rFonts w:asciiTheme="minorHAnsi" w:hAnsiTheme="minorHAnsi"/>
          <w:sz w:val="24"/>
        </w:rPr>
        <w:t>března 2022,</w:t>
      </w:r>
      <w:r w:rsidR="00F26063">
        <w:rPr>
          <w:rFonts w:asciiTheme="minorHAnsi" w:hAnsiTheme="minorHAnsi"/>
          <w:sz w:val="24"/>
        </w:rPr>
        <w:t xml:space="preserve"> a </w:t>
      </w:r>
      <w:r>
        <w:rPr>
          <w:rFonts w:asciiTheme="minorHAnsi" w:hAnsiTheme="minorHAnsi"/>
          <w:sz w:val="24"/>
        </w:rPr>
        <w:t>znění prováděcích předpisů, které bylo přijato předsednictvem EHSV dne 1</w:t>
      </w:r>
      <w:r w:rsidR="00F26063">
        <w:rPr>
          <w:rFonts w:asciiTheme="minorHAnsi" w:hAnsiTheme="minorHAnsi"/>
          <w:sz w:val="24"/>
        </w:rPr>
        <w:t>5. </w:t>
      </w:r>
      <w:r>
        <w:rPr>
          <w:rFonts w:asciiTheme="minorHAnsi" w:hAnsiTheme="minorHAnsi"/>
          <w:sz w:val="24"/>
        </w:rPr>
        <w:t>listopadu 2022.</w:t>
      </w:r>
    </w:p>
  </w:footnote>
  <w:footnote w:id="5">
    <w:p w14:paraId="09D2B4E8" w14:textId="6B26BC03" w:rsidR="00A20B1A" w:rsidRPr="003F1DF9" w:rsidRDefault="00A20B1A" w:rsidP="00DD4D4C">
      <w:pPr>
        <w:pStyle w:val="FootnoteText"/>
        <w:tabs>
          <w:tab w:val="left" w:pos="567"/>
        </w:tabs>
      </w:pPr>
      <w:r>
        <w:rPr>
          <w:rStyle w:val="FootnoteReference"/>
        </w:rPr>
        <w:footnoteRef/>
      </w:r>
      <w:r>
        <w:rPr>
          <w:b/>
        </w:rPr>
        <w:tab/>
        <w:t>Poznámka:</w:t>
      </w:r>
      <w:r w:rsidR="00F26063">
        <w:t xml:space="preserve"> V </w:t>
      </w:r>
      <w:r>
        <w:t>tomto rejstříku jsou uvedeny klíčové pojmy obsažené</w:t>
      </w:r>
      <w:r w:rsidR="00F26063">
        <w:t xml:space="preserve"> v </w:t>
      </w:r>
      <w:r>
        <w:t>jednacím řádu, kodexu chování členů</w:t>
      </w:r>
      <w:r w:rsidR="00F26063">
        <w:t xml:space="preserve"> a </w:t>
      </w:r>
      <w:r>
        <w:t>prováděcích předpisech:</w:t>
      </w:r>
    </w:p>
    <w:p w14:paraId="7372D696" w14:textId="72C20E9E" w:rsidR="00A20B1A" w:rsidRPr="003F1DF9" w:rsidRDefault="00A20B1A" w:rsidP="00DD4D4C">
      <w:pPr>
        <w:pStyle w:val="FootnoteText"/>
        <w:numPr>
          <w:ilvl w:val="0"/>
          <w:numId w:val="60"/>
        </w:numPr>
        <w:tabs>
          <w:tab w:val="left" w:pos="851"/>
        </w:tabs>
        <w:ind w:left="851" w:hanging="284"/>
      </w:pPr>
      <w:r>
        <w:t>Čísla, za nimiž nenásleduje upřesňující zkratka, se vztahují</w:t>
      </w:r>
      <w:r w:rsidR="00F26063">
        <w:t xml:space="preserve"> k </w:t>
      </w:r>
      <w:r>
        <w:t xml:space="preserve">příslušným článkům jednacího řádu. </w:t>
      </w:r>
    </w:p>
    <w:p w14:paraId="179F1C13" w14:textId="371D3C0B" w:rsidR="00A20B1A" w:rsidRPr="003F1DF9" w:rsidRDefault="00A20B1A" w:rsidP="00DD4D4C">
      <w:pPr>
        <w:pStyle w:val="FootnoteText"/>
        <w:numPr>
          <w:ilvl w:val="0"/>
          <w:numId w:val="60"/>
        </w:numPr>
        <w:tabs>
          <w:tab w:val="left" w:pos="851"/>
        </w:tabs>
        <w:ind w:left="851" w:hanging="284"/>
      </w:pPr>
      <w:r>
        <w:t>Čísla, za nimiž je uvedena zkratka KCH, se vztahují</w:t>
      </w:r>
      <w:r w:rsidR="00F26063">
        <w:t xml:space="preserve"> k </w:t>
      </w:r>
      <w:r>
        <w:t xml:space="preserve">příslušným článkům kodexu chování členů. </w:t>
      </w:r>
    </w:p>
    <w:p w14:paraId="4E04C7D0" w14:textId="36123C56" w:rsidR="00A20B1A" w:rsidRPr="003A0905" w:rsidRDefault="00A20B1A" w:rsidP="00DD4D4C">
      <w:pPr>
        <w:pStyle w:val="FootnoteText"/>
        <w:numPr>
          <w:ilvl w:val="0"/>
          <w:numId w:val="60"/>
        </w:numPr>
        <w:tabs>
          <w:tab w:val="left" w:pos="851"/>
        </w:tabs>
        <w:ind w:left="851" w:hanging="284"/>
      </w:pPr>
      <w:r>
        <w:t>Čísla, za nimiž je uvedena zkratka PP, se vztahují</w:t>
      </w:r>
      <w:r w:rsidR="00F26063">
        <w:t xml:space="preserve"> k </w:t>
      </w:r>
      <w:r>
        <w:t>příslušným článkům prováděcích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838789"/>
      <w:docPartObj>
        <w:docPartGallery w:val="Page Numbers (Top of Page)"/>
        <w:docPartUnique/>
      </w:docPartObj>
    </w:sdtPr>
    <w:sdtEndPr>
      <w:rPr>
        <w:noProof/>
      </w:rPr>
    </w:sdtEndPr>
    <w:sdtContent>
      <w:p w14:paraId="02BF204B" w14:textId="77777777" w:rsidR="00A20B1A" w:rsidRDefault="00A20B1A">
        <w:pPr>
          <w:pStyle w:val="Header"/>
          <w:jc w:val="center"/>
        </w:pPr>
        <w:r>
          <w:fldChar w:fldCharType="begin"/>
        </w:r>
        <w:r>
          <w:instrText xml:space="preserve"> PAGE   \* MERGEFORMAT </w:instrText>
        </w:r>
        <w:r>
          <w:fldChar w:fldCharType="separate"/>
        </w:r>
        <w:r w:rsidR="00742132">
          <w:t>190</w:t>
        </w:r>
        <w:r>
          <w:fldChar w:fldCharType="end"/>
        </w:r>
      </w:p>
    </w:sdtContent>
  </w:sdt>
  <w:p w14:paraId="79469211" w14:textId="77777777" w:rsidR="00A20B1A" w:rsidRDefault="00A20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4985" w14:textId="77777777" w:rsidR="00A20B1A" w:rsidRPr="00A82A73" w:rsidRDefault="00A20B1A" w:rsidP="00A82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B491" w14:textId="77777777" w:rsidR="00A20B1A" w:rsidRPr="00A82A73" w:rsidRDefault="00A20B1A" w:rsidP="00A82A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230" w14:textId="77777777" w:rsidR="00A20B1A" w:rsidRPr="00A82A73" w:rsidRDefault="00A20B1A" w:rsidP="00A82A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070B" w14:textId="77777777" w:rsidR="00A20B1A" w:rsidRPr="00A82A73" w:rsidRDefault="00A20B1A" w:rsidP="00A82A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80555"/>
      <w:docPartObj>
        <w:docPartGallery w:val="Page Numbers (Top of Page)"/>
        <w:docPartUnique/>
      </w:docPartObj>
    </w:sdtPr>
    <w:sdtEndPr>
      <w:rPr>
        <w:noProof/>
      </w:rPr>
    </w:sdtEndPr>
    <w:sdtContent>
      <w:p w14:paraId="2F9059CB" w14:textId="77777777" w:rsidR="00A20B1A" w:rsidRDefault="00A20B1A" w:rsidP="00E372C4">
        <w:pPr>
          <w:pStyle w:val="Header"/>
          <w:jc w:val="center"/>
        </w:pPr>
        <w:r>
          <w:fldChar w:fldCharType="begin"/>
        </w:r>
        <w:r>
          <w:instrText xml:space="preserve"> PAGE   \* MERGEFORMAT </w:instrText>
        </w:r>
        <w:r>
          <w:fldChar w:fldCharType="separate"/>
        </w:r>
        <w:r w:rsidR="00742132">
          <w:t>209</w:t>
        </w:r>
        <w:r>
          <w:fldChar w:fldCharType="end"/>
        </w:r>
      </w:p>
    </w:sdtContent>
  </w:sdt>
  <w:p w14:paraId="4FD1872E" w14:textId="77777777" w:rsidR="00A20B1A" w:rsidRPr="00A82A73" w:rsidRDefault="00A20B1A" w:rsidP="00A82A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02C9" w14:textId="77777777" w:rsidR="00A20B1A" w:rsidRPr="00A82A73" w:rsidRDefault="00A20B1A" w:rsidP="00A82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5B6E7F2"/>
    <w:lvl w:ilvl="0">
      <w:start w:val="1"/>
      <w:numFmt w:val="bullet"/>
      <w:lvlText w:val="-"/>
      <w:lvlJc w:val="left"/>
      <w:rPr>
        <w:rFonts w:ascii="Symbol" w:hAnsi="Symbol" w:hint="default"/>
        <w:b w:val="0"/>
        <w:i w:val="0"/>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FA59C5"/>
    <w:multiLevelType w:val="multilevel"/>
    <w:tmpl w:val="A82C5070"/>
    <w:lvl w:ilvl="0">
      <w:start w:val="1"/>
      <w:numFmt w:val="decimal"/>
      <w:pStyle w:val="Heading1"/>
      <w:lvlText w:val="%1."/>
      <w:lvlJc w:val="left"/>
      <w:rPr>
        <w:rFonts w:hint="default"/>
        <w:b w:val="0"/>
        <w:i w:val="0"/>
        <w:sz w:val="28"/>
        <w:szCs w:val="28"/>
      </w:rPr>
    </w:lvl>
    <w:lvl w:ilvl="1">
      <w:start w:val="1"/>
      <w:numFmt w:val="decimal"/>
      <w:pStyle w:val="Heading2"/>
      <w:lvlText w:val="%1.%2"/>
      <w:legacy w:legacy="1" w:legacySpace="144" w:legacyIndent="0"/>
      <w:lvlJc w:val="left"/>
    </w:lvl>
    <w:lvl w:ilvl="2">
      <w:start w:val="1"/>
      <w:numFmt w:val="bullet"/>
      <w:pStyle w:val="Heading3"/>
      <w:lvlText w:val="-"/>
      <w:lvlJc w:val="left"/>
      <w:rPr>
        <w:rFonts w:ascii="Symbol" w:hAnsi="Symbol" w:hint="default"/>
        <w:b w:val="0"/>
        <w:i w:val="0"/>
        <w:sz w:val="22"/>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2"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7A567F2"/>
    <w:multiLevelType w:val="multilevel"/>
    <w:tmpl w:val="2A4290AE"/>
    <w:lvl w:ilvl="0">
      <w:start w:val="1"/>
      <w:numFmt w:val="decimal"/>
      <w:lvlText w:val="%1."/>
      <w:lvlJc w:val="left"/>
      <w:pPr>
        <w:tabs>
          <w:tab w:val="num" w:pos="720"/>
        </w:tabs>
        <w:ind w:left="720" w:hanging="72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090F47FD"/>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207AE"/>
    <w:multiLevelType w:val="hybridMultilevel"/>
    <w:tmpl w:val="AACA8ED6"/>
    <w:lvl w:ilvl="0" w:tplc="6B089C04">
      <w:start w:val="1"/>
      <w:numFmt w:val="bullet"/>
      <w:lvlText w:val="-"/>
      <w:lvlJc w:val="left"/>
      <w:pPr>
        <w:ind w:left="1571" w:hanging="360"/>
      </w:pPr>
      <w:rPr>
        <w:rFonts w:ascii="Symbol" w:hAnsi="Symbol" w:hint="default"/>
        <w:b w:val="0"/>
        <w:i w:val="0"/>
        <w:sz w:val="22"/>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8"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EB40B2"/>
    <w:multiLevelType w:val="hybridMultilevel"/>
    <w:tmpl w:val="0540AD10"/>
    <w:lvl w:ilvl="0" w:tplc="6B089C04">
      <w:start w:val="1"/>
      <w:numFmt w:val="bullet"/>
      <w:lvlText w:val="-"/>
      <w:lvlJc w:val="left"/>
      <w:pPr>
        <w:ind w:left="1080" w:hanging="360"/>
      </w:pPr>
      <w:rPr>
        <w:rFonts w:ascii="Symbol" w:hAnsi="Symbol" w:hint="default"/>
        <w:b w:val="0"/>
        <w:i w:val="0"/>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FF2E99"/>
    <w:multiLevelType w:val="hybridMultilevel"/>
    <w:tmpl w:val="4FE685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AF3C2F"/>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30"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31"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158E2C7B"/>
    <w:multiLevelType w:val="hybridMultilevel"/>
    <w:tmpl w:val="619E5D52"/>
    <w:lvl w:ilvl="0" w:tplc="FC1C7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1A7C3FA6"/>
    <w:multiLevelType w:val="hybridMultilevel"/>
    <w:tmpl w:val="285A76D0"/>
    <w:lvl w:ilvl="0" w:tplc="BAC2384E">
      <w:start w:val="1"/>
      <w:numFmt w:val="upperLetter"/>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D527898"/>
    <w:multiLevelType w:val="multilevel"/>
    <w:tmpl w:val="95B6E7F2"/>
    <w:lvl w:ilvl="0">
      <w:start w:val="1"/>
      <w:numFmt w:val="bullet"/>
      <w:lvlText w:val="-"/>
      <w:lvlJc w:val="left"/>
      <w:rPr>
        <w:rFonts w:ascii="Symbol" w:hAnsi="Symbol" w:hint="default"/>
        <w:b w:val="0"/>
        <w:i w:val="0"/>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4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20FD3982"/>
    <w:multiLevelType w:val="hybridMultilevel"/>
    <w:tmpl w:val="4EFED718"/>
    <w:lvl w:ilvl="0" w:tplc="04090017">
      <w:start w:val="1"/>
      <w:numFmt w:val="lowerLetter"/>
      <w:lvlText w:val="%1)"/>
      <w:lvlJc w:val="left"/>
      <w:pPr>
        <w:ind w:left="1004" w:hanging="360"/>
      </w:pPr>
    </w:lvl>
    <w:lvl w:ilvl="1" w:tplc="5B145FEC">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25A26E73"/>
    <w:multiLevelType w:val="hybridMultilevel"/>
    <w:tmpl w:val="286AAE9A"/>
    <w:lvl w:ilvl="0" w:tplc="A4BC32FC">
      <w:start w:val="1"/>
      <w:numFmt w:val="lowerRoman"/>
      <w:lvlText w:val="%1)"/>
      <w:lvlJc w:val="left"/>
      <w:pPr>
        <w:ind w:left="1004"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62"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63"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5"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BA617E"/>
    <w:multiLevelType w:val="hybridMultilevel"/>
    <w:tmpl w:val="DA42C8E6"/>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15:restartNumberingAfterBreak="0">
    <w:nsid w:val="2F021F97"/>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70"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18B5E0F"/>
    <w:multiLevelType w:val="multilevel"/>
    <w:tmpl w:val="6A70AB24"/>
    <w:lvl w:ilvl="0">
      <w:start w:val="1"/>
      <w:numFmt w:val="bullet"/>
      <w:lvlText w:val="-"/>
      <w:lvlJc w:val="left"/>
      <w:rPr>
        <w:rFonts w:ascii="Symbol" w:hAnsi="Symbol" w:hint="default"/>
        <w:b w:val="0"/>
        <w:i w:val="0"/>
        <w:sz w:val="22"/>
      </w:rPr>
    </w:lvl>
    <w:lvl w:ilvl="1">
      <w:start w:val="1"/>
      <w:numFmt w:val="bullet"/>
      <w:lvlText w:val="-"/>
      <w:lvlJc w:val="left"/>
      <w:rPr>
        <w:rFonts w:ascii="Symbol" w:hAnsi="Symbol" w:hint="default"/>
        <w:b w:val="0"/>
        <w:i w:val="0"/>
        <w:sz w:val="22"/>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3"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75"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33C96CD4"/>
    <w:multiLevelType w:val="hybridMultilevel"/>
    <w:tmpl w:val="97448E62"/>
    <w:lvl w:ilvl="0" w:tplc="076885B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8"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0" w15:restartNumberingAfterBreak="0">
    <w:nsid w:val="35BC2150"/>
    <w:multiLevelType w:val="multilevel"/>
    <w:tmpl w:val="DD905A32"/>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1"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2"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3"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4"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5"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6"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3C7231BB"/>
    <w:multiLevelType w:val="hybridMultilevel"/>
    <w:tmpl w:val="32DC73B8"/>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A7232F"/>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1"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3"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96"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97"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8"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00" w15:restartNumberingAfterBreak="0">
    <w:nsid w:val="44484B3D"/>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45F629B3"/>
    <w:multiLevelType w:val="hybridMultilevel"/>
    <w:tmpl w:val="C66CDA7A"/>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105"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6"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0"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1"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3"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114"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4EB95360"/>
    <w:multiLevelType w:val="hybridMultilevel"/>
    <w:tmpl w:val="CD280468"/>
    <w:lvl w:ilvl="0" w:tplc="015ED6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068338">
      <w:start w:val="1"/>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7"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8"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0"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53524291"/>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F06E73"/>
    <w:multiLevelType w:val="hybridMultilevel"/>
    <w:tmpl w:val="FF0884C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3"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4"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5"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7"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28" w15:restartNumberingAfterBreak="0">
    <w:nsid w:val="57146B76"/>
    <w:multiLevelType w:val="multilevel"/>
    <w:tmpl w:val="607A8640"/>
    <w:lvl w:ilvl="0">
      <w:start w:val="1"/>
      <w:numFmt w:val="decimal"/>
      <w:lvlText w:val="%1."/>
      <w:lvlJc w:val="left"/>
      <w:pPr>
        <w:ind w:left="0" w:firstLine="0"/>
      </w:pPr>
      <w:rPr>
        <w:rFonts w:asciiTheme="minorHAnsi" w:hAnsiTheme="minorHAnsi" w:cstheme="minorHAnsi" w:hint="default"/>
        <w:b w:val="0"/>
        <w:strike w:val="0"/>
        <w:sz w:val="28"/>
        <w:szCs w:val="28"/>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58417ED8"/>
    <w:multiLevelType w:val="multilevel"/>
    <w:tmpl w:val="BE902E82"/>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1" w15:restartNumberingAfterBreak="0">
    <w:nsid w:val="59182837"/>
    <w:multiLevelType w:val="hybridMultilevel"/>
    <w:tmpl w:val="1BF881E4"/>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34"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5"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5BC43328"/>
    <w:multiLevelType w:val="hybridMultilevel"/>
    <w:tmpl w:val="4FB6733E"/>
    <w:lvl w:ilvl="0" w:tplc="6E6A34E4">
      <w:start w:val="1"/>
      <w:numFmt w:val="decimal"/>
      <w:lvlText w:val="%1."/>
      <w:lvlJc w:val="left"/>
      <w:pPr>
        <w:ind w:left="100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8" w15:restartNumberingAfterBreak="0">
    <w:nsid w:val="5C4E5B6B"/>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9"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2" w15:restartNumberingAfterBreak="0">
    <w:nsid w:val="6059770B"/>
    <w:multiLevelType w:val="hybridMultilevel"/>
    <w:tmpl w:val="0DD27B66"/>
    <w:lvl w:ilvl="0" w:tplc="08090001">
      <w:start w:val="1"/>
      <w:numFmt w:val="bullet"/>
      <w:lvlText w:val=""/>
      <w:lvlJc w:val="left"/>
      <w:pPr>
        <w:ind w:left="7766" w:hanging="360"/>
      </w:pPr>
      <w:rPr>
        <w:rFonts w:ascii="Symbol" w:hAnsi="Symbol" w:hint="default"/>
      </w:rPr>
    </w:lvl>
    <w:lvl w:ilvl="1" w:tplc="04090003" w:tentative="1">
      <w:start w:val="1"/>
      <w:numFmt w:val="bullet"/>
      <w:lvlText w:val="o"/>
      <w:lvlJc w:val="left"/>
      <w:pPr>
        <w:ind w:left="8486" w:hanging="360"/>
      </w:pPr>
      <w:rPr>
        <w:rFonts w:ascii="Courier New" w:hAnsi="Courier New" w:cs="Courier New" w:hint="default"/>
      </w:rPr>
    </w:lvl>
    <w:lvl w:ilvl="2" w:tplc="89029AA0">
      <w:start w:val="1"/>
      <w:numFmt w:val="bullet"/>
      <w:lvlText w:val=""/>
      <w:lvlJc w:val="left"/>
      <w:pPr>
        <w:ind w:left="9206" w:hanging="360"/>
      </w:pPr>
      <w:rPr>
        <w:rFonts w:ascii="Symbol" w:hAnsi="Symbol" w:hint="default"/>
      </w:rPr>
    </w:lvl>
    <w:lvl w:ilvl="3" w:tplc="04090001" w:tentative="1">
      <w:start w:val="1"/>
      <w:numFmt w:val="bullet"/>
      <w:lvlText w:val=""/>
      <w:lvlJc w:val="left"/>
      <w:pPr>
        <w:ind w:left="9926" w:hanging="360"/>
      </w:pPr>
      <w:rPr>
        <w:rFonts w:ascii="Symbol" w:hAnsi="Symbol" w:hint="default"/>
      </w:rPr>
    </w:lvl>
    <w:lvl w:ilvl="4" w:tplc="04090003" w:tentative="1">
      <w:start w:val="1"/>
      <w:numFmt w:val="bullet"/>
      <w:lvlText w:val="o"/>
      <w:lvlJc w:val="left"/>
      <w:pPr>
        <w:ind w:left="10646" w:hanging="360"/>
      </w:pPr>
      <w:rPr>
        <w:rFonts w:ascii="Courier New" w:hAnsi="Courier New" w:cs="Courier New" w:hint="default"/>
      </w:rPr>
    </w:lvl>
    <w:lvl w:ilvl="5" w:tplc="04090005" w:tentative="1">
      <w:start w:val="1"/>
      <w:numFmt w:val="bullet"/>
      <w:lvlText w:val=""/>
      <w:lvlJc w:val="left"/>
      <w:pPr>
        <w:ind w:left="11366" w:hanging="360"/>
      </w:pPr>
      <w:rPr>
        <w:rFonts w:ascii="Wingdings" w:hAnsi="Wingdings" w:hint="default"/>
      </w:rPr>
    </w:lvl>
    <w:lvl w:ilvl="6" w:tplc="04090001" w:tentative="1">
      <w:start w:val="1"/>
      <w:numFmt w:val="bullet"/>
      <w:lvlText w:val=""/>
      <w:lvlJc w:val="left"/>
      <w:pPr>
        <w:ind w:left="12086" w:hanging="360"/>
      </w:pPr>
      <w:rPr>
        <w:rFonts w:ascii="Symbol" w:hAnsi="Symbol" w:hint="default"/>
      </w:rPr>
    </w:lvl>
    <w:lvl w:ilvl="7" w:tplc="04090003" w:tentative="1">
      <w:start w:val="1"/>
      <w:numFmt w:val="bullet"/>
      <w:lvlText w:val="o"/>
      <w:lvlJc w:val="left"/>
      <w:pPr>
        <w:ind w:left="12806" w:hanging="360"/>
      </w:pPr>
      <w:rPr>
        <w:rFonts w:ascii="Courier New" w:hAnsi="Courier New" w:cs="Courier New" w:hint="default"/>
      </w:rPr>
    </w:lvl>
    <w:lvl w:ilvl="8" w:tplc="04090005" w:tentative="1">
      <w:start w:val="1"/>
      <w:numFmt w:val="bullet"/>
      <w:lvlText w:val=""/>
      <w:lvlJc w:val="left"/>
      <w:pPr>
        <w:ind w:left="13526" w:hanging="360"/>
      </w:pPr>
      <w:rPr>
        <w:rFonts w:ascii="Wingdings" w:hAnsi="Wingdings" w:hint="default"/>
      </w:rPr>
    </w:lvl>
  </w:abstractNum>
  <w:abstractNum w:abstractNumId="143"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45"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48" w15:restartNumberingAfterBreak="0">
    <w:nsid w:val="655F339A"/>
    <w:multiLevelType w:val="hybridMultilevel"/>
    <w:tmpl w:val="A99655B6"/>
    <w:lvl w:ilvl="0" w:tplc="04090017">
      <w:start w:val="1"/>
      <w:numFmt w:val="lowerLetter"/>
      <w:lvlText w:val="%1)"/>
      <w:lvlJc w:val="left"/>
      <w:pPr>
        <w:ind w:left="2624" w:hanging="360"/>
      </w:p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49"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1"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4" w15:restartNumberingAfterBreak="0">
    <w:nsid w:val="6AF633D9"/>
    <w:multiLevelType w:val="multilevel"/>
    <w:tmpl w:val="A0403DD6"/>
    <w:lvl w:ilvl="0">
      <w:start w:val="1"/>
      <w:numFmt w:val="bullet"/>
      <w:lvlText w:val="-"/>
      <w:lvlJc w:val="left"/>
      <w:rPr>
        <w:rFonts w:ascii="Symbol" w:hAnsi="Symbol" w:hint="default"/>
        <w:b w:val="0"/>
        <w:i w:val="0"/>
        <w:sz w:val="22"/>
      </w:rPr>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b w:val="0"/>
        <w:i w:val="0"/>
        <w:sz w:val="22"/>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55"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56"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57" w15:restartNumberingAfterBreak="0">
    <w:nsid w:val="70AC5248"/>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9" w15:restartNumberingAfterBreak="0">
    <w:nsid w:val="75AD3357"/>
    <w:multiLevelType w:val="multilevel"/>
    <w:tmpl w:val="A7DAFE68"/>
    <w:lvl w:ilvl="0">
      <w:start w:val="1"/>
      <w:numFmt w:val="bullet"/>
      <w:lvlText w:val=""/>
      <w:lvlJc w:val="left"/>
      <w:rPr>
        <w:rFonts w:ascii="Symbol" w:hAnsi="Symbol" w:hint="default"/>
        <w:b w:val="0"/>
        <w:i w:val="0"/>
        <w:sz w:val="20"/>
        <w:szCs w:val="20"/>
      </w:rPr>
    </w:lvl>
    <w:lvl w:ilvl="1">
      <w:start w:val="1"/>
      <w:numFmt w:val="decimal"/>
      <w:lvlText w:val="%1.%2"/>
      <w:legacy w:legacy="1" w:legacySpace="144" w:legacyIndent="0"/>
      <w:lvlJc w:val="left"/>
    </w:lvl>
    <w:lvl w:ilvl="2">
      <w:start w:val="1"/>
      <w:numFmt w:val="bullet"/>
      <w:lvlText w:val="-"/>
      <w:lvlJc w:val="left"/>
      <w:rPr>
        <w:rFonts w:ascii="Symbol" w:hAnsi="Symbol" w:hint="default"/>
        <w:b w:val="0"/>
        <w:i w:val="0"/>
        <w:sz w:val="22"/>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0"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1" w15:restartNumberingAfterBreak="0">
    <w:nsid w:val="76026FC3"/>
    <w:multiLevelType w:val="hybridMultilevel"/>
    <w:tmpl w:val="9B92955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2" w15:restartNumberingAfterBreak="0">
    <w:nsid w:val="762838B2"/>
    <w:multiLevelType w:val="hybridMultilevel"/>
    <w:tmpl w:val="C6E49B10"/>
    <w:lvl w:ilvl="0" w:tplc="076885B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3"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5" w15:restartNumberingAfterBreak="0">
    <w:nsid w:val="78440BDD"/>
    <w:multiLevelType w:val="hybridMultilevel"/>
    <w:tmpl w:val="7D628294"/>
    <w:lvl w:ilvl="0" w:tplc="04090017">
      <w:start w:val="1"/>
      <w:numFmt w:val="lowerLetter"/>
      <w:lvlText w:val="%1)"/>
      <w:lvlJc w:val="left"/>
      <w:pPr>
        <w:ind w:left="1004" w:hanging="360"/>
      </w:pPr>
    </w:lvl>
    <w:lvl w:ilvl="1" w:tplc="CE704AA4">
      <w:start w:val="1"/>
      <w:numFmt w:val="lowerRoman"/>
      <w:lvlText w:val="%2."/>
      <w:lvlJc w:val="left"/>
      <w:pPr>
        <w:ind w:left="2084" w:hanging="720"/>
      </w:pPr>
      <w:rPr>
        <w:rFonts w:hint="default"/>
      </w:rPr>
    </w:lvl>
    <w:lvl w:ilvl="2" w:tplc="04090017">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6" w15:restartNumberingAfterBreak="0">
    <w:nsid w:val="7876191B"/>
    <w:multiLevelType w:val="hybridMultilevel"/>
    <w:tmpl w:val="A7CA803C"/>
    <w:lvl w:ilvl="0" w:tplc="D43CB652">
      <w:start w:val="2"/>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7"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8"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9"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70"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71"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2" w15:restartNumberingAfterBreak="0">
    <w:nsid w:val="7CDC5F88"/>
    <w:multiLevelType w:val="hybridMultilevel"/>
    <w:tmpl w:val="88127B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3"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4"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62"/>
  </w:num>
  <w:num w:numId="3">
    <w:abstractNumId w:val="156"/>
  </w:num>
  <w:num w:numId="4">
    <w:abstractNumId w:val="38"/>
  </w:num>
  <w:num w:numId="5">
    <w:abstractNumId w:val="142"/>
  </w:num>
  <w:num w:numId="6">
    <w:abstractNumId w:val="3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5"/>
  </w:num>
  <w:num w:numId="13">
    <w:abstractNumId w:val="34"/>
  </w:num>
  <w:num w:numId="14">
    <w:abstractNumId w:val="7"/>
  </w:num>
  <w:num w:numId="15">
    <w:abstractNumId w:val="7"/>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2"/>
  </w:num>
  <w:num w:numId="24">
    <w:abstractNumId w:val="58"/>
  </w:num>
  <w:num w:numId="25">
    <w:abstractNumId w:val="18"/>
  </w:num>
  <w:num w:numId="26">
    <w:abstractNumId w:val="143"/>
  </w:num>
  <w:num w:numId="27">
    <w:abstractNumId w:val="2"/>
  </w:num>
  <w:num w:numId="28">
    <w:abstractNumId w:val="16"/>
  </w:num>
  <w:num w:numId="29">
    <w:abstractNumId w:val="140"/>
  </w:num>
  <w:num w:numId="30">
    <w:abstractNumId w:val="146"/>
  </w:num>
  <w:num w:numId="31">
    <w:abstractNumId w:val="66"/>
  </w:num>
  <w:num w:numId="32">
    <w:abstractNumId w:val="151"/>
  </w:num>
  <w:num w:numId="33">
    <w:abstractNumId w:val="12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67"/>
  </w:num>
  <w:num w:numId="37">
    <w:abstractNumId w:val="165"/>
  </w:num>
  <w:num w:numId="38">
    <w:abstractNumId w:val="53"/>
  </w:num>
  <w:num w:numId="39">
    <w:abstractNumId w:val="32"/>
  </w:num>
  <w:num w:numId="40">
    <w:abstractNumId w:val="148"/>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172"/>
  </w:num>
  <w:num w:numId="60">
    <w:abstractNumId w:val="161"/>
  </w:num>
  <w:num w:numId="61">
    <w:abstractNumId w:val="74"/>
  </w:num>
  <w:num w:numId="62">
    <w:abstractNumId w:val="127"/>
  </w:num>
  <w:num w:numId="63">
    <w:abstractNumId w:val="170"/>
  </w:num>
  <w:num w:numId="64">
    <w:abstractNumId w:val="69"/>
  </w:num>
  <w:num w:numId="65">
    <w:abstractNumId w:val="144"/>
  </w:num>
  <w:num w:numId="66">
    <w:abstractNumId w:val="29"/>
  </w:num>
  <w:num w:numId="67">
    <w:abstractNumId w:val="104"/>
  </w:num>
  <w:num w:numId="68">
    <w:abstractNumId w:val="113"/>
  </w:num>
  <w:num w:numId="69">
    <w:abstractNumId w:val="147"/>
  </w:num>
  <w:num w:numId="70">
    <w:abstractNumId w:val="169"/>
  </w:num>
  <w:num w:numId="71">
    <w:abstractNumId w:val="30"/>
  </w:num>
  <w:num w:numId="72">
    <w:abstractNumId w:val="95"/>
  </w:num>
  <w:num w:numId="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6"/>
  </w:num>
  <w:num w:numId="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2"/>
  </w:num>
  <w:num w:numId="77">
    <w:abstractNumId w:val="64"/>
  </w:num>
  <w:num w:numId="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45"/>
  </w:num>
  <w:num w:numId="81">
    <w:abstractNumId w:val="105"/>
  </w:num>
  <w:num w:numId="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5"/>
  </w:num>
  <w:num w:numId="87">
    <w:abstractNumId w:val="91"/>
  </w:num>
  <w:num w:numId="88">
    <w:abstractNumId w:val="86"/>
  </w:num>
  <w:num w:numId="89">
    <w:abstractNumId w:val="129"/>
  </w:num>
  <w:num w:numId="90">
    <w:abstractNumId w:val="99"/>
  </w:num>
  <w:num w:numId="91">
    <w:abstractNumId w:val="84"/>
  </w:num>
  <w:num w:numId="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4"/>
  </w:num>
  <w:num w:numId="94">
    <w:abstractNumId w:val="6"/>
  </w:num>
  <w:num w:numId="95">
    <w:abstractNumId w:val="160"/>
  </w:num>
  <w:num w:numId="96">
    <w:abstractNumId w:val="137"/>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num>
  <w:num w:numId="102">
    <w:abstractNumId w:val="70"/>
  </w:num>
  <w:num w:numId="103">
    <w:abstractNumId w:val="112"/>
  </w:num>
  <w:num w:numId="1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2"/>
  </w:num>
  <w:num w:numId="106">
    <w:abstractNumId w:val="107"/>
  </w:num>
  <w:num w:numId="107">
    <w:abstractNumId w:val="97"/>
  </w:num>
  <w:num w:numId="108">
    <w:abstractNumId w:val="174"/>
  </w:num>
  <w:num w:numId="10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7"/>
  </w:num>
  <w:num w:numId="111">
    <w:abstractNumId w:val="44"/>
  </w:num>
  <w:num w:numId="112">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1"/>
  </w:num>
  <w:num w:numId="114">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4"/>
  </w:num>
  <w:num w:numId="116">
    <w:abstractNumId w:val="5"/>
  </w:num>
  <w:num w:numId="117">
    <w:abstractNumId w:val="39"/>
  </w:num>
  <w:num w:numId="118">
    <w:abstractNumId w:val="12"/>
  </w:num>
  <w:num w:numId="119">
    <w:abstractNumId w:val="57"/>
  </w:num>
  <w:num w:numId="120">
    <w:abstractNumId w:val="109"/>
  </w:num>
  <w:num w:numId="121">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3"/>
  </w:num>
  <w:num w:numId="123">
    <w:abstractNumId w:val="49"/>
  </w:num>
  <w:num w:numId="124">
    <w:abstractNumId w:val="98"/>
  </w:num>
  <w:num w:numId="125">
    <w:abstractNumId w:val="3"/>
  </w:num>
  <w:num w:numId="126">
    <w:abstractNumId w:val="60"/>
  </w:num>
  <w:num w:numId="127">
    <w:abstractNumId w:val="73"/>
  </w:num>
  <w:num w:numId="128">
    <w:abstractNumId w:val="82"/>
  </w:num>
  <w:num w:numId="129">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3"/>
  </w:num>
  <w:num w:numId="131">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1"/>
  </w:num>
  <w:num w:numId="133">
    <w:abstractNumId w:val="61"/>
  </w:num>
  <w:num w:numId="134">
    <w:abstractNumId w:val="92"/>
  </w:num>
  <w:num w:numId="135">
    <w:abstractNumId w:val="173"/>
  </w:num>
  <w:num w:numId="13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num>
  <w:num w:numId="138">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3"/>
  </w:num>
  <w:num w:numId="1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3"/>
  </w:num>
  <w:num w:numId="143">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6"/>
  </w:num>
  <w:num w:numId="145">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7"/>
  </w:num>
  <w:num w:numId="147">
    <w:abstractNumId w:val="85"/>
  </w:num>
  <w:num w:numId="148">
    <w:abstractNumId w:val="9"/>
  </w:num>
  <w:num w:numId="149">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4"/>
  </w:num>
  <w:num w:numId="151">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0"/>
  </w:num>
  <w:num w:numId="153">
    <w:abstractNumId w:val="158"/>
  </w:num>
  <w:num w:numId="154">
    <w:abstractNumId w:val="56"/>
  </w:num>
  <w:num w:numId="155">
    <w:abstractNumId w:val="27"/>
  </w:num>
  <w:num w:numId="156">
    <w:abstractNumId w:val="43"/>
  </w:num>
  <w:num w:numId="157">
    <w:abstractNumId w:val="124"/>
  </w:num>
  <w:num w:numId="158">
    <w:abstractNumId w:val="123"/>
  </w:num>
  <w:num w:numId="159">
    <w:abstractNumId w:val="116"/>
  </w:num>
  <w:num w:numId="160">
    <w:abstractNumId w:val="134"/>
  </w:num>
  <w:num w:numId="161">
    <w:abstractNumId w:val="150"/>
  </w:num>
  <w:num w:numId="162">
    <w:abstractNumId w:val="168"/>
  </w:num>
  <w:num w:numId="163">
    <w:abstractNumId w:val="26"/>
  </w:num>
  <w:num w:numId="164">
    <w:abstractNumId w:val="171"/>
  </w:num>
  <w:num w:numId="165">
    <w:abstractNumId w:val="51"/>
  </w:num>
  <w:num w:numId="166">
    <w:abstractNumId w:val="47"/>
  </w:num>
  <w:num w:numId="167">
    <w:abstractNumId w:val="59"/>
  </w:num>
  <w:num w:numId="168">
    <w:abstractNumId w:val="22"/>
  </w:num>
  <w:num w:numId="169">
    <w:abstractNumId w:val="135"/>
  </w:num>
  <w:num w:numId="170">
    <w:abstractNumId w:val="28"/>
  </w:num>
  <w:num w:numId="171">
    <w:abstractNumId w:val="114"/>
  </w:num>
  <w:num w:numId="172">
    <w:abstractNumId w:val="10"/>
  </w:num>
  <w:num w:numId="173">
    <w:abstractNumId w:val="136"/>
  </w:num>
  <w:num w:numId="174">
    <w:abstractNumId w:val="139"/>
  </w:num>
  <w:num w:numId="1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0"/>
  </w:num>
  <w:num w:numId="177">
    <w:abstractNumId w:val="120"/>
  </w:num>
  <w:num w:numId="17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8"/>
  </w:num>
  <w:num w:numId="180">
    <w:abstractNumId w:val="93"/>
  </w:num>
  <w:num w:numId="181">
    <w:abstractNumId w:val="75"/>
  </w:num>
  <w:num w:numId="182">
    <w:abstractNumId w:val="15"/>
  </w:num>
  <w:num w:numId="183">
    <w:abstractNumId w:val="63"/>
  </w:num>
  <w:num w:numId="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49"/>
  </w:num>
  <w:num w:numId="186">
    <w:abstractNumId w:val="76"/>
  </w:num>
  <w:num w:numId="187">
    <w:abstractNumId w:val="145"/>
  </w:num>
  <w:num w:numId="188">
    <w:abstractNumId w:val="83"/>
  </w:num>
  <w:num w:numId="189">
    <w:abstractNumId w:val="96"/>
  </w:num>
  <w:num w:numId="190">
    <w:abstractNumId w:val="108"/>
  </w:num>
  <w:num w:numId="19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1"/>
  </w:num>
  <w:num w:numId="194">
    <w:abstractNumId w:val="87"/>
  </w:num>
  <w:num w:numId="195">
    <w:abstractNumId w:val="79"/>
  </w:num>
  <w:num w:numId="196">
    <w:abstractNumId w:val="110"/>
  </w:num>
  <w:num w:numId="19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41"/>
  </w:num>
  <w:num w:numId="211">
    <w:abstractNumId w:val="163"/>
  </w:num>
  <w:num w:numId="212">
    <w:abstractNumId w:val="20"/>
  </w:num>
  <w:num w:numId="213">
    <w:abstractNumId w:val="42"/>
  </w:num>
  <w:num w:numId="214">
    <w:abstractNumId w:val="106"/>
  </w:num>
  <w:num w:numId="215">
    <w:abstractNumId w:val="65"/>
  </w:num>
  <w:num w:numId="216">
    <w:abstractNumId w:val="128"/>
  </w:num>
  <w:num w:numId="217">
    <w:abstractNumId w:val="23"/>
  </w:num>
  <w:num w:numId="218">
    <w:abstractNumId w:val="119"/>
  </w:num>
  <w:num w:numId="2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8"/>
  </w:num>
  <w:num w:numId="221">
    <w:abstractNumId w:val="37"/>
  </w:num>
  <w:num w:numId="222">
    <w:abstractNumId w:val="115"/>
  </w:num>
  <w:num w:numId="223">
    <w:abstractNumId w:val="19"/>
  </w:num>
  <w:num w:numId="224">
    <w:abstractNumId w:val="17"/>
  </w:num>
  <w:num w:numId="225">
    <w:abstractNumId w:val="11"/>
  </w:num>
  <w:num w:numId="226">
    <w:abstractNumId w:val="41"/>
  </w:num>
  <w:num w:numId="227">
    <w:abstractNumId w:val="72"/>
  </w:num>
  <w:num w:numId="228">
    <w:abstractNumId w:val="154"/>
  </w:num>
  <w:num w:numId="229">
    <w:abstractNumId w:val="11"/>
  </w:num>
  <w:num w:numId="230">
    <w:abstractNumId w:val="11"/>
  </w:num>
  <w:num w:numId="231">
    <w:abstractNumId w:val="11"/>
  </w:num>
  <w:num w:numId="232">
    <w:abstractNumId w:val="11"/>
  </w:num>
  <w:num w:numId="233">
    <w:abstractNumId w:val="11"/>
  </w:num>
  <w:num w:numId="234">
    <w:abstractNumId w:val="11"/>
  </w:num>
  <w:num w:numId="235">
    <w:abstractNumId w:val="11"/>
  </w:num>
  <w:num w:numId="236">
    <w:abstractNumId w:val="11"/>
  </w:num>
  <w:num w:numId="237">
    <w:abstractNumId w:val="11"/>
  </w:num>
  <w:num w:numId="238">
    <w:abstractNumId w:val="11"/>
  </w:num>
  <w:num w:numId="239">
    <w:abstractNumId w:val="11"/>
  </w:num>
  <w:num w:numId="240">
    <w:abstractNumId w:val="11"/>
  </w:num>
  <w:num w:numId="241">
    <w:abstractNumId w:val="11"/>
  </w:num>
  <w:num w:numId="242">
    <w:abstractNumId w:val="11"/>
  </w:num>
  <w:num w:numId="243">
    <w:abstractNumId w:val="11"/>
  </w:num>
  <w:num w:numId="244">
    <w:abstractNumId w:val="11"/>
  </w:num>
  <w:num w:numId="245">
    <w:abstractNumId w:val="11"/>
  </w:num>
  <w:num w:numId="246">
    <w:abstractNumId w:val="11"/>
  </w:num>
  <w:num w:numId="247">
    <w:abstractNumId w:val="11"/>
  </w:num>
  <w:num w:numId="248">
    <w:abstractNumId w:val="11"/>
  </w:num>
  <w:num w:numId="249">
    <w:abstractNumId w:val="11"/>
  </w:num>
  <w:num w:numId="250">
    <w:abstractNumId w:val="11"/>
  </w:num>
  <w:num w:numId="251">
    <w:abstractNumId w:val="11"/>
  </w:num>
  <w:num w:numId="252">
    <w:abstractNumId w:val="11"/>
  </w:num>
  <w:num w:numId="253">
    <w:abstractNumId w:val="11"/>
  </w:num>
  <w:num w:numId="254">
    <w:abstractNumId w:val="11"/>
  </w:num>
  <w:num w:numId="255">
    <w:abstractNumId w:val="11"/>
  </w:num>
  <w:num w:numId="256">
    <w:abstractNumId w:val="11"/>
  </w:num>
  <w:num w:numId="257">
    <w:abstractNumId w:val="11"/>
  </w:num>
  <w:num w:numId="258">
    <w:abstractNumId w:val="11"/>
  </w:num>
  <w:num w:numId="259">
    <w:abstractNumId w:val="11"/>
  </w:num>
  <w:num w:numId="260">
    <w:abstractNumId w:val="11"/>
  </w:num>
  <w:num w:numId="261">
    <w:abstractNumId w:val="11"/>
  </w:num>
  <w:num w:numId="262">
    <w:abstractNumId w:val="11"/>
  </w:num>
  <w:num w:numId="263">
    <w:abstractNumId w:val="11"/>
  </w:num>
  <w:num w:numId="264">
    <w:abstractNumId w:val="11"/>
  </w:num>
  <w:num w:numId="265">
    <w:abstractNumId w:val="11"/>
  </w:num>
  <w:num w:numId="266">
    <w:abstractNumId w:val="11"/>
  </w:num>
  <w:num w:numId="267">
    <w:abstractNumId w:val="11"/>
  </w:num>
  <w:num w:numId="268">
    <w:abstractNumId w:val="11"/>
  </w:num>
  <w:num w:numId="269">
    <w:abstractNumId w:val="11"/>
  </w:num>
  <w:num w:numId="270">
    <w:abstractNumId w:val="11"/>
  </w:num>
  <w:num w:numId="271">
    <w:abstractNumId w:val="11"/>
  </w:num>
  <w:num w:numId="272">
    <w:abstractNumId w:val="11"/>
  </w:num>
  <w:num w:numId="273">
    <w:abstractNumId w:val="11"/>
  </w:num>
  <w:num w:numId="274">
    <w:abstractNumId w:val="11"/>
  </w:num>
  <w:num w:numId="275">
    <w:abstractNumId w:val="11"/>
  </w:num>
  <w:num w:numId="276">
    <w:abstractNumId w:val="11"/>
  </w:num>
  <w:num w:numId="277">
    <w:abstractNumId w:val="11"/>
  </w:num>
  <w:num w:numId="278">
    <w:abstractNumId w:val="11"/>
  </w:num>
  <w:num w:numId="279">
    <w:abstractNumId w:val="11"/>
  </w:num>
  <w:num w:numId="280">
    <w:abstractNumId w:val="11"/>
  </w:num>
  <w:num w:numId="281">
    <w:abstractNumId w:val="11"/>
  </w:num>
  <w:num w:numId="282">
    <w:abstractNumId w:val="11"/>
  </w:num>
  <w:num w:numId="283">
    <w:abstractNumId w:val="11"/>
  </w:num>
  <w:num w:numId="284">
    <w:abstractNumId w:val="11"/>
  </w:num>
  <w:num w:numId="285">
    <w:abstractNumId w:val="11"/>
  </w:num>
  <w:num w:numId="286">
    <w:abstractNumId w:val="11"/>
  </w:num>
  <w:num w:numId="287">
    <w:abstractNumId w:val="11"/>
  </w:num>
  <w:num w:numId="288">
    <w:abstractNumId w:val="11"/>
  </w:num>
  <w:num w:numId="289">
    <w:abstractNumId w:val="100"/>
  </w:num>
  <w:num w:numId="290">
    <w:abstractNumId w:val="11"/>
  </w:num>
  <w:num w:numId="291">
    <w:abstractNumId w:val="68"/>
  </w:num>
  <w:num w:numId="292">
    <w:abstractNumId w:val="11"/>
  </w:num>
  <w:num w:numId="293">
    <w:abstractNumId w:val="77"/>
  </w:num>
  <w:num w:numId="294">
    <w:abstractNumId w:val="11"/>
  </w:num>
  <w:num w:numId="295">
    <w:abstractNumId w:val="166"/>
  </w:num>
  <w:num w:numId="296">
    <w:abstractNumId w:val="80"/>
  </w:num>
  <w:num w:numId="297">
    <w:abstractNumId w:val="11"/>
  </w:num>
  <w:num w:numId="298">
    <w:abstractNumId w:val="11"/>
  </w:num>
  <w:num w:numId="299">
    <w:abstractNumId w:val="130"/>
  </w:num>
  <w:num w:numId="300">
    <w:abstractNumId w:val="11"/>
  </w:num>
  <w:num w:numId="301">
    <w:abstractNumId w:val="11"/>
  </w:num>
  <w:num w:numId="302">
    <w:abstractNumId w:val="13"/>
  </w:num>
  <w:num w:numId="303">
    <w:abstractNumId w:val="11"/>
  </w:num>
  <w:num w:numId="304">
    <w:abstractNumId w:val="11"/>
  </w:num>
  <w:num w:numId="305">
    <w:abstractNumId w:val="11"/>
  </w:num>
  <w:num w:numId="306">
    <w:abstractNumId w:val="11"/>
  </w:num>
  <w:num w:numId="307">
    <w:abstractNumId w:val="138"/>
  </w:num>
  <w:num w:numId="308">
    <w:abstractNumId w:val="162"/>
  </w:num>
  <w:num w:numId="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num>
  <w:num w:numId="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num>
  <w:num w:numId="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num>
  <w:num w:numId="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num>
  <w:num w:numId="329">
    <w:abstractNumId w:val="11"/>
  </w:num>
  <w:num w:numId="330">
    <w:abstractNumId w:val="11"/>
  </w:num>
  <w:num w:numId="331">
    <w:abstractNumId w:val="11"/>
  </w:num>
  <w:num w:numId="332">
    <w:abstractNumId w:val="11"/>
  </w:num>
  <w:num w:numId="333">
    <w:abstractNumId w:val="11"/>
  </w:num>
  <w:num w:numId="334">
    <w:abstractNumId w:val="11"/>
  </w:num>
  <w:num w:numId="335">
    <w:abstractNumId w:val="11"/>
  </w:num>
  <w:num w:numId="336">
    <w:abstractNumId w:val="11"/>
  </w:num>
  <w:num w:numId="337">
    <w:abstractNumId w:val="11"/>
  </w:num>
  <w:num w:numId="338">
    <w:abstractNumId w:val="121"/>
  </w:num>
  <w:num w:numId="339">
    <w:abstractNumId w:val="11"/>
  </w:num>
  <w:num w:numId="340">
    <w:abstractNumId w:val="11"/>
  </w:num>
  <w:num w:numId="341">
    <w:abstractNumId w:val="11"/>
  </w:num>
  <w:num w:numId="342">
    <w:abstractNumId w:val="11"/>
  </w:num>
  <w:num w:numId="343">
    <w:abstractNumId w:val="11"/>
  </w:num>
  <w:num w:numId="344">
    <w:abstractNumId w:val="11"/>
  </w:num>
  <w:num w:numId="345">
    <w:abstractNumId w:val="11"/>
  </w:num>
  <w:num w:numId="346">
    <w:abstractNumId w:val="11"/>
  </w:num>
  <w:num w:numId="347">
    <w:abstractNumId w:val="11"/>
  </w:num>
  <w:num w:numId="348">
    <w:abstractNumId w:val="11"/>
  </w:num>
  <w:num w:numId="349">
    <w:abstractNumId w:val="11"/>
  </w:num>
  <w:num w:numId="350">
    <w:abstractNumId w:val="11"/>
  </w:num>
  <w:num w:numId="351">
    <w:abstractNumId w:val="11"/>
  </w:num>
  <w:num w:numId="352">
    <w:abstractNumId w:val="11"/>
  </w:num>
  <w:num w:numId="353">
    <w:abstractNumId w:val="11"/>
  </w:num>
  <w:num w:numId="354">
    <w:abstractNumId w:val="11"/>
  </w:num>
  <w:num w:numId="355">
    <w:abstractNumId w:val="11"/>
  </w:num>
  <w:num w:numId="356">
    <w:abstractNumId w:val="11"/>
  </w:num>
  <w:num w:numId="357">
    <w:abstractNumId w:val="11"/>
  </w:num>
  <w:num w:numId="358">
    <w:abstractNumId w:val="11"/>
  </w:num>
  <w:num w:numId="359">
    <w:abstractNumId w:val="122"/>
  </w:num>
  <w:num w:numId="360">
    <w:abstractNumId w:val="14"/>
  </w:num>
  <w:num w:numId="361">
    <w:abstractNumId w:val="157"/>
  </w:num>
  <w:num w:numId="362">
    <w:abstractNumId w:val="89"/>
  </w:num>
  <w:num w:numId="363">
    <w:abstractNumId w:val="24"/>
  </w:num>
  <w:num w:numId="364">
    <w:abstractNumId w:val="88"/>
  </w:num>
  <w:num w:numId="365">
    <w:abstractNumId w:val="131"/>
  </w:num>
  <w:num w:numId="366">
    <w:abstractNumId w:val="101"/>
  </w:num>
  <w:num w:numId="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9"/>
  </w:num>
  <w:num w:numId="369">
    <w:abstractNumId w:val="11"/>
  </w:num>
  <w:num w:numId="370">
    <w:abstractNumId w:val="11"/>
  </w:num>
  <w:num w:numId="371">
    <w:abstractNumId w:val="11"/>
  </w:num>
  <w:num w:numId="372">
    <w:abstractNumId w:val="11"/>
  </w:num>
  <w:num w:numId="373">
    <w:abstractNumId w:val="11"/>
  </w:num>
  <w:num w:numId="374">
    <w:abstractNumId w:val="11"/>
  </w:num>
  <w:num w:numId="375">
    <w:abstractNumId w:val="11"/>
  </w:num>
  <w:numIdMacAtCleanup w:val="3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nl-BE" w:vendorID="64" w:dllVersion="6" w:nlCheck="1" w:checkStyle="0"/>
  <w:activeWritingStyle w:appName="MSWord" w:lang="en-US" w:vendorID="64" w:dllVersion="4096" w:nlCheck="1" w:checkStyle="0"/>
  <w:activeWritingStyle w:appName="MSWord" w:lang="nl-BE"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nl-BE"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0" w:nlCheck="1" w:checkStyle="0"/>
  <w:activeWritingStyle w:appName="MSWord" w:lang="cs-CZ"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DA"/>
    <w:rsid w:val="00000797"/>
    <w:rsid w:val="0000376C"/>
    <w:rsid w:val="00010F1A"/>
    <w:rsid w:val="00023E68"/>
    <w:rsid w:val="00025D66"/>
    <w:rsid w:val="000419C6"/>
    <w:rsid w:val="00041DCD"/>
    <w:rsid w:val="000423BE"/>
    <w:rsid w:val="00042DDD"/>
    <w:rsid w:val="00054BB3"/>
    <w:rsid w:val="0006144C"/>
    <w:rsid w:val="00064A7D"/>
    <w:rsid w:val="0007679A"/>
    <w:rsid w:val="00077563"/>
    <w:rsid w:val="00080033"/>
    <w:rsid w:val="000801A5"/>
    <w:rsid w:val="00084C6C"/>
    <w:rsid w:val="00085E44"/>
    <w:rsid w:val="00092197"/>
    <w:rsid w:val="00095CF9"/>
    <w:rsid w:val="00096471"/>
    <w:rsid w:val="000A0DB9"/>
    <w:rsid w:val="000A10DE"/>
    <w:rsid w:val="000B0BD3"/>
    <w:rsid w:val="000B6045"/>
    <w:rsid w:val="000C2141"/>
    <w:rsid w:val="000E14CD"/>
    <w:rsid w:val="000E50AB"/>
    <w:rsid w:val="000E77E9"/>
    <w:rsid w:val="000F0251"/>
    <w:rsid w:val="000F11CF"/>
    <w:rsid w:val="00105A9B"/>
    <w:rsid w:val="001149DF"/>
    <w:rsid w:val="00131B47"/>
    <w:rsid w:val="00135F0A"/>
    <w:rsid w:val="0015024C"/>
    <w:rsid w:val="00162B4E"/>
    <w:rsid w:val="00164FAF"/>
    <w:rsid w:val="001659DE"/>
    <w:rsid w:val="001733C9"/>
    <w:rsid w:val="00177A32"/>
    <w:rsid w:val="00183B44"/>
    <w:rsid w:val="0019569C"/>
    <w:rsid w:val="001A0E10"/>
    <w:rsid w:val="001B4BBB"/>
    <w:rsid w:val="001B4F89"/>
    <w:rsid w:val="001B62DF"/>
    <w:rsid w:val="001B718F"/>
    <w:rsid w:val="001C3746"/>
    <w:rsid w:val="001C409C"/>
    <w:rsid w:val="001D5D7A"/>
    <w:rsid w:val="001D613F"/>
    <w:rsid w:val="001D77D0"/>
    <w:rsid w:val="001E304C"/>
    <w:rsid w:val="001E474E"/>
    <w:rsid w:val="001E5F88"/>
    <w:rsid w:val="002015E1"/>
    <w:rsid w:val="00210B3B"/>
    <w:rsid w:val="00210D92"/>
    <w:rsid w:val="002136C7"/>
    <w:rsid w:val="0021787B"/>
    <w:rsid w:val="002247F8"/>
    <w:rsid w:val="00225AA6"/>
    <w:rsid w:val="00231A4D"/>
    <w:rsid w:val="00232CA4"/>
    <w:rsid w:val="00233FF5"/>
    <w:rsid w:val="002347B8"/>
    <w:rsid w:val="002438E1"/>
    <w:rsid w:val="00245BD9"/>
    <w:rsid w:val="00246875"/>
    <w:rsid w:val="00263082"/>
    <w:rsid w:val="0027785F"/>
    <w:rsid w:val="00277F8E"/>
    <w:rsid w:val="0028665F"/>
    <w:rsid w:val="0029736C"/>
    <w:rsid w:val="002A06AD"/>
    <w:rsid w:val="002A4AD8"/>
    <w:rsid w:val="002A5098"/>
    <w:rsid w:val="002B5E28"/>
    <w:rsid w:val="002C2C9C"/>
    <w:rsid w:val="002C4510"/>
    <w:rsid w:val="002D748B"/>
    <w:rsid w:val="002E2A95"/>
    <w:rsid w:val="002E331C"/>
    <w:rsid w:val="002F7549"/>
    <w:rsid w:val="00300C39"/>
    <w:rsid w:val="00307F74"/>
    <w:rsid w:val="00310CE0"/>
    <w:rsid w:val="00314726"/>
    <w:rsid w:val="00315475"/>
    <w:rsid w:val="0032063E"/>
    <w:rsid w:val="0032669E"/>
    <w:rsid w:val="0032672D"/>
    <w:rsid w:val="00327E63"/>
    <w:rsid w:val="00340CE5"/>
    <w:rsid w:val="00341D45"/>
    <w:rsid w:val="00345B0D"/>
    <w:rsid w:val="00350482"/>
    <w:rsid w:val="00352793"/>
    <w:rsid w:val="00355A64"/>
    <w:rsid w:val="003723E2"/>
    <w:rsid w:val="00390DEE"/>
    <w:rsid w:val="003A0365"/>
    <w:rsid w:val="003A0905"/>
    <w:rsid w:val="003A3EA5"/>
    <w:rsid w:val="003B0006"/>
    <w:rsid w:val="003B5815"/>
    <w:rsid w:val="003B7314"/>
    <w:rsid w:val="003C5103"/>
    <w:rsid w:val="003C5ACB"/>
    <w:rsid w:val="003E7C88"/>
    <w:rsid w:val="003F1262"/>
    <w:rsid w:val="003F1DF9"/>
    <w:rsid w:val="00402CEA"/>
    <w:rsid w:val="004053BA"/>
    <w:rsid w:val="00405FD4"/>
    <w:rsid w:val="00411DB9"/>
    <w:rsid w:val="00411E88"/>
    <w:rsid w:val="0041443A"/>
    <w:rsid w:val="0042555A"/>
    <w:rsid w:val="004355F8"/>
    <w:rsid w:val="00441E2E"/>
    <w:rsid w:val="00444DBA"/>
    <w:rsid w:val="0045264E"/>
    <w:rsid w:val="00453989"/>
    <w:rsid w:val="00454A90"/>
    <w:rsid w:val="00461C11"/>
    <w:rsid w:val="00463F29"/>
    <w:rsid w:val="00470CF1"/>
    <w:rsid w:val="00476FBF"/>
    <w:rsid w:val="00481547"/>
    <w:rsid w:val="00482E21"/>
    <w:rsid w:val="00484C95"/>
    <w:rsid w:val="00485DDA"/>
    <w:rsid w:val="00487D93"/>
    <w:rsid w:val="004937B9"/>
    <w:rsid w:val="00497D38"/>
    <w:rsid w:val="004A2890"/>
    <w:rsid w:val="004A3E91"/>
    <w:rsid w:val="004A48C0"/>
    <w:rsid w:val="004A7107"/>
    <w:rsid w:val="004B7285"/>
    <w:rsid w:val="004B77EA"/>
    <w:rsid w:val="004C00E0"/>
    <w:rsid w:val="004E1E7A"/>
    <w:rsid w:val="004E28E5"/>
    <w:rsid w:val="004E2DA3"/>
    <w:rsid w:val="004E31A6"/>
    <w:rsid w:val="00511805"/>
    <w:rsid w:val="0051577A"/>
    <w:rsid w:val="00520A9F"/>
    <w:rsid w:val="0052518C"/>
    <w:rsid w:val="005327AA"/>
    <w:rsid w:val="00535AEB"/>
    <w:rsid w:val="005401D8"/>
    <w:rsid w:val="005436A1"/>
    <w:rsid w:val="00545F92"/>
    <w:rsid w:val="005562FA"/>
    <w:rsid w:val="00556956"/>
    <w:rsid w:val="0056296A"/>
    <w:rsid w:val="00562DCF"/>
    <w:rsid w:val="005630F1"/>
    <w:rsid w:val="00571EB8"/>
    <w:rsid w:val="00575AAD"/>
    <w:rsid w:val="00580CAE"/>
    <w:rsid w:val="00580E74"/>
    <w:rsid w:val="005832AF"/>
    <w:rsid w:val="005837FE"/>
    <w:rsid w:val="00584BC3"/>
    <w:rsid w:val="00586024"/>
    <w:rsid w:val="00587111"/>
    <w:rsid w:val="005929FE"/>
    <w:rsid w:val="00597E28"/>
    <w:rsid w:val="005A0E29"/>
    <w:rsid w:val="005A51AA"/>
    <w:rsid w:val="005B4675"/>
    <w:rsid w:val="005B5368"/>
    <w:rsid w:val="005B59B6"/>
    <w:rsid w:val="005B5EFE"/>
    <w:rsid w:val="005C11B1"/>
    <w:rsid w:val="005C16D3"/>
    <w:rsid w:val="005D5D5C"/>
    <w:rsid w:val="005D5DBD"/>
    <w:rsid w:val="005E4796"/>
    <w:rsid w:val="005F2EA1"/>
    <w:rsid w:val="005F7D2C"/>
    <w:rsid w:val="00602390"/>
    <w:rsid w:val="006038B1"/>
    <w:rsid w:val="00605C36"/>
    <w:rsid w:val="006133F1"/>
    <w:rsid w:val="0062236F"/>
    <w:rsid w:val="00626E37"/>
    <w:rsid w:val="0063467F"/>
    <w:rsid w:val="00640239"/>
    <w:rsid w:val="00640D9B"/>
    <w:rsid w:val="006428DB"/>
    <w:rsid w:val="00645D3A"/>
    <w:rsid w:val="00656550"/>
    <w:rsid w:val="0065724E"/>
    <w:rsid w:val="00663318"/>
    <w:rsid w:val="00676454"/>
    <w:rsid w:val="00683AB4"/>
    <w:rsid w:val="006856C0"/>
    <w:rsid w:val="00687A79"/>
    <w:rsid w:val="00693783"/>
    <w:rsid w:val="006A2498"/>
    <w:rsid w:val="006B3DCC"/>
    <w:rsid w:val="006C075F"/>
    <w:rsid w:val="006C2C05"/>
    <w:rsid w:val="006C4807"/>
    <w:rsid w:val="006C4C51"/>
    <w:rsid w:val="006D7FDD"/>
    <w:rsid w:val="006E0CBD"/>
    <w:rsid w:val="006E7EAB"/>
    <w:rsid w:val="0070588A"/>
    <w:rsid w:val="00705B4D"/>
    <w:rsid w:val="00710B98"/>
    <w:rsid w:val="007121B1"/>
    <w:rsid w:val="00714026"/>
    <w:rsid w:val="00721513"/>
    <w:rsid w:val="007224A0"/>
    <w:rsid w:val="00742132"/>
    <w:rsid w:val="0075122E"/>
    <w:rsid w:val="00756F36"/>
    <w:rsid w:val="007639EB"/>
    <w:rsid w:val="00764CC1"/>
    <w:rsid w:val="00766AC1"/>
    <w:rsid w:val="00775128"/>
    <w:rsid w:val="00775702"/>
    <w:rsid w:val="00786021"/>
    <w:rsid w:val="007865F1"/>
    <w:rsid w:val="007919CE"/>
    <w:rsid w:val="007A16C7"/>
    <w:rsid w:val="007A19B2"/>
    <w:rsid w:val="007B07E2"/>
    <w:rsid w:val="007C7076"/>
    <w:rsid w:val="007D243F"/>
    <w:rsid w:val="007E34BF"/>
    <w:rsid w:val="007F6CF1"/>
    <w:rsid w:val="007F6EE0"/>
    <w:rsid w:val="008158EA"/>
    <w:rsid w:val="00840217"/>
    <w:rsid w:val="0085310B"/>
    <w:rsid w:val="008574E5"/>
    <w:rsid w:val="00862D5F"/>
    <w:rsid w:val="0086637D"/>
    <w:rsid w:val="008732D1"/>
    <w:rsid w:val="00876937"/>
    <w:rsid w:val="0088001F"/>
    <w:rsid w:val="00881491"/>
    <w:rsid w:val="00884923"/>
    <w:rsid w:val="00890429"/>
    <w:rsid w:val="00891A6A"/>
    <w:rsid w:val="008A52B2"/>
    <w:rsid w:val="008A6C13"/>
    <w:rsid w:val="008B3F7B"/>
    <w:rsid w:val="008B668F"/>
    <w:rsid w:val="008C4A2D"/>
    <w:rsid w:val="008D2781"/>
    <w:rsid w:val="008D2E31"/>
    <w:rsid w:val="008D61B9"/>
    <w:rsid w:val="008E2C31"/>
    <w:rsid w:val="008E72FA"/>
    <w:rsid w:val="008F0FE2"/>
    <w:rsid w:val="008F63E0"/>
    <w:rsid w:val="008F6704"/>
    <w:rsid w:val="009031F9"/>
    <w:rsid w:val="0091215D"/>
    <w:rsid w:val="00912305"/>
    <w:rsid w:val="009135ED"/>
    <w:rsid w:val="0091502F"/>
    <w:rsid w:val="00920EF8"/>
    <w:rsid w:val="009267D1"/>
    <w:rsid w:val="00927A0A"/>
    <w:rsid w:val="00930DA9"/>
    <w:rsid w:val="00934557"/>
    <w:rsid w:val="009361EC"/>
    <w:rsid w:val="009510A0"/>
    <w:rsid w:val="00956A82"/>
    <w:rsid w:val="009577FA"/>
    <w:rsid w:val="00962566"/>
    <w:rsid w:val="00971A29"/>
    <w:rsid w:val="0098342C"/>
    <w:rsid w:val="0099230E"/>
    <w:rsid w:val="009927E5"/>
    <w:rsid w:val="00995A54"/>
    <w:rsid w:val="00997BAC"/>
    <w:rsid w:val="009A0010"/>
    <w:rsid w:val="009A17D9"/>
    <w:rsid w:val="009C0F31"/>
    <w:rsid w:val="009D30B7"/>
    <w:rsid w:val="009D6F84"/>
    <w:rsid w:val="009D7969"/>
    <w:rsid w:val="009F3267"/>
    <w:rsid w:val="009F5404"/>
    <w:rsid w:val="009F6871"/>
    <w:rsid w:val="00A02412"/>
    <w:rsid w:val="00A07FD6"/>
    <w:rsid w:val="00A20B1A"/>
    <w:rsid w:val="00A246D3"/>
    <w:rsid w:val="00A33592"/>
    <w:rsid w:val="00A3608F"/>
    <w:rsid w:val="00A51751"/>
    <w:rsid w:val="00A608ED"/>
    <w:rsid w:val="00A63F28"/>
    <w:rsid w:val="00A64840"/>
    <w:rsid w:val="00A66556"/>
    <w:rsid w:val="00A7126E"/>
    <w:rsid w:val="00A751CA"/>
    <w:rsid w:val="00A82A73"/>
    <w:rsid w:val="00A82D7D"/>
    <w:rsid w:val="00A91083"/>
    <w:rsid w:val="00A9517C"/>
    <w:rsid w:val="00A9525B"/>
    <w:rsid w:val="00A97D4E"/>
    <w:rsid w:val="00AA1780"/>
    <w:rsid w:val="00AA1FF9"/>
    <w:rsid w:val="00AB309B"/>
    <w:rsid w:val="00AB3EB3"/>
    <w:rsid w:val="00AC0FAB"/>
    <w:rsid w:val="00AD04AB"/>
    <w:rsid w:val="00AF3C9D"/>
    <w:rsid w:val="00AF7158"/>
    <w:rsid w:val="00B1447A"/>
    <w:rsid w:val="00B1784E"/>
    <w:rsid w:val="00B23403"/>
    <w:rsid w:val="00B24698"/>
    <w:rsid w:val="00B408A4"/>
    <w:rsid w:val="00B47C1A"/>
    <w:rsid w:val="00B50D93"/>
    <w:rsid w:val="00B53431"/>
    <w:rsid w:val="00B57BA4"/>
    <w:rsid w:val="00B7300B"/>
    <w:rsid w:val="00B73888"/>
    <w:rsid w:val="00B937CA"/>
    <w:rsid w:val="00BB5AB9"/>
    <w:rsid w:val="00BC011F"/>
    <w:rsid w:val="00BC1F2A"/>
    <w:rsid w:val="00BE2F6D"/>
    <w:rsid w:val="00BE452A"/>
    <w:rsid w:val="00C17533"/>
    <w:rsid w:val="00C22DC0"/>
    <w:rsid w:val="00C27D88"/>
    <w:rsid w:val="00C50B54"/>
    <w:rsid w:val="00C539A8"/>
    <w:rsid w:val="00C54F58"/>
    <w:rsid w:val="00C64985"/>
    <w:rsid w:val="00C72032"/>
    <w:rsid w:val="00C80055"/>
    <w:rsid w:val="00C86327"/>
    <w:rsid w:val="00C907A5"/>
    <w:rsid w:val="00CA389A"/>
    <w:rsid w:val="00CB038D"/>
    <w:rsid w:val="00CB0C2E"/>
    <w:rsid w:val="00CB271D"/>
    <w:rsid w:val="00CB45FE"/>
    <w:rsid w:val="00CB477D"/>
    <w:rsid w:val="00CC3B70"/>
    <w:rsid w:val="00CC485E"/>
    <w:rsid w:val="00CD4CA8"/>
    <w:rsid w:val="00CE09A2"/>
    <w:rsid w:val="00CE484C"/>
    <w:rsid w:val="00CE489E"/>
    <w:rsid w:val="00CF1164"/>
    <w:rsid w:val="00CF19AF"/>
    <w:rsid w:val="00CF2D66"/>
    <w:rsid w:val="00CF50BE"/>
    <w:rsid w:val="00D03385"/>
    <w:rsid w:val="00D15E60"/>
    <w:rsid w:val="00D3402E"/>
    <w:rsid w:val="00D37990"/>
    <w:rsid w:val="00D533F2"/>
    <w:rsid w:val="00D6362B"/>
    <w:rsid w:val="00D63C03"/>
    <w:rsid w:val="00D64665"/>
    <w:rsid w:val="00D71924"/>
    <w:rsid w:val="00D80629"/>
    <w:rsid w:val="00D8543E"/>
    <w:rsid w:val="00D8609A"/>
    <w:rsid w:val="00D94FC1"/>
    <w:rsid w:val="00D956BB"/>
    <w:rsid w:val="00D969CF"/>
    <w:rsid w:val="00D97C26"/>
    <w:rsid w:val="00D97DC8"/>
    <w:rsid w:val="00DA524D"/>
    <w:rsid w:val="00DB6C18"/>
    <w:rsid w:val="00DB6E17"/>
    <w:rsid w:val="00DB7C51"/>
    <w:rsid w:val="00DC2356"/>
    <w:rsid w:val="00DC3CDA"/>
    <w:rsid w:val="00DC7398"/>
    <w:rsid w:val="00DD4D4C"/>
    <w:rsid w:val="00DE1A4F"/>
    <w:rsid w:val="00DE2982"/>
    <w:rsid w:val="00DE478F"/>
    <w:rsid w:val="00DE515D"/>
    <w:rsid w:val="00DF5BBE"/>
    <w:rsid w:val="00E23382"/>
    <w:rsid w:val="00E236F7"/>
    <w:rsid w:val="00E372C4"/>
    <w:rsid w:val="00E40523"/>
    <w:rsid w:val="00E415F3"/>
    <w:rsid w:val="00E44AF3"/>
    <w:rsid w:val="00E474C4"/>
    <w:rsid w:val="00E479CD"/>
    <w:rsid w:val="00E540AB"/>
    <w:rsid w:val="00E5700E"/>
    <w:rsid w:val="00E61882"/>
    <w:rsid w:val="00E6361C"/>
    <w:rsid w:val="00E7091C"/>
    <w:rsid w:val="00EA13D8"/>
    <w:rsid w:val="00EB2C4B"/>
    <w:rsid w:val="00EC013B"/>
    <w:rsid w:val="00EC0EB8"/>
    <w:rsid w:val="00ED598C"/>
    <w:rsid w:val="00EE46FD"/>
    <w:rsid w:val="00F0742B"/>
    <w:rsid w:val="00F14CC5"/>
    <w:rsid w:val="00F26063"/>
    <w:rsid w:val="00F319D0"/>
    <w:rsid w:val="00F327DE"/>
    <w:rsid w:val="00F34A13"/>
    <w:rsid w:val="00F37B4F"/>
    <w:rsid w:val="00F4029A"/>
    <w:rsid w:val="00F437A5"/>
    <w:rsid w:val="00F57776"/>
    <w:rsid w:val="00F604DA"/>
    <w:rsid w:val="00F60E68"/>
    <w:rsid w:val="00F67E50"/>
    <w:rsid w:val="00F71DA4"/>
    <w:rsid w:val="00F8632D"/>
    <w:rsid w:val="00F87C89"/>
    <w:rsid w:val="00FB428A"/>
    <w:rsid w:val="00FB6A17"/>
    <w:rsid w:val="00FC4FF5"/>
    <w:rsid w:val="00FD47A9"/>
    <w:rsid w:val="00FE1D32"/>
    <w:rsid w:val="00FF4B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AC2744"/>
  <w15:chartTrackingRefBased/>
  <w15:docId w15:val="{6DFF40A5-35EB-47C7-B6D6-A4A301CF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471"/>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DC3CDA"/>
    <w:pPr>
      <w:numPr>
        <w:numId w:val="225"/>
      </w:numPr>
      <w:outlineLvl w:val="0"/>
    </w:pPr>
    <w:rPr>
      <w:kern w:val="28"/>
    </w:rPr>
  </w:style>
  <w:style w:type="paragraph" w:styleId="Heading2">
    <w:name w:val="heading 2"/>
    <w:basedOn w:val="Normal"/>
    <w:next w:val="Normal"/>
    <w:link w:val="Heading2Char"/>
    <w:uiPriority w:val="9"/>
    <w:qFormat/>
    <w:rsid w:val="00DC3CDA"/>
    <w:pPr>
      <w:numPr>
        <w:ilvl w:val="1"/>
        <w:numId w:val="225"/>
      </w:numPr>
      <w:outlineLvl w:val="1"/>
    </w:pPr>
  </w:style>
  <w:style w:type="paragraph" w:styleId="Heading3">
    <w:name w:val="heading 3"/>
    <w:basedOn w:val="Normal"/>
    <w:next w:val="Normal"/>
    <w:link w:val="Heading3Char"/>
    <w:uiPriority w:val="9"/>
    <w:qFormat/>
    <w:rsid w:val="00DC3CDA"/>
    <w:pPr>
      <w:numPr>
        <w:ilvl w:val="2"/>
        <w:numId w:val="225"/>
      </w:numPr>
      <w:outlineLvl w:val="2"/>
    </w:pPr>
  </w:style>
  <w:style w:type="paragraph" w:styleId="Heading4">
    <w:name w:val="heading 4"/>
    <w:basedOn w:val="Normal"/>
    <w:next w:val="Normal"/>
    <w:link w:val="Heading4Char"/>
    <w:uiPriority w:val="9"/>
    <w:qFormat/>
    <w:rsid w:val="00DC3CDA"/>
    <w:pPr>
      <w:numPr>
        <w:ilvl w:val="3"/>
        <w:numId w:val="225"/>
      </w:numPr>
      <w:outlineLvl w:val="3"/>
    </w:pPr>
  </w:style>
  <w:style w:type="paragraph" w:styleId="Heading5">
    <w:name w:val="heading 5"/>
    <w:basedOn w:val="Normal"/>
    <w:next w:val="Normal"/>
    <w:link w:val="Heading5Char"/>
    <w:uiPriority w:val="9"/>
    <w:qFormat/>
    <w:rsid w:val="00DC3CDA"/>
    <w:pPr>
      <w:numPr>
        <w:ilvl w:val="4"/>
        <w:numId w:val="225"/>
      </w:numPr>
      <w:outlineLvl w:val="4"/>
    </w:pPr>
  </w:style>
  <w:style w:type="paragraph" w:styleId="Heading6">
    <w:name w:val="heading 6"/>
    <w:basedOn w:val="Normal"/>
    <w:next w:val="Normal"/>
    <w:link w:val="Heading6Char"/>
    <w:uiPriority w:val="9"/>
    <w:qFormat/>
    <w:rsid w:val="00DC3CDA"/>
    <w:pPr>
      <w:numPr>
        <w:ilvl w:val="5"/>
        <w:numId w:val="225"/>
      </w:numPr>
      <w:outlineLvl w:val="5"/>
    </w:pPr>
  </w:style>
  <w:style w:type="paragraph" w:styleId="Heading7">
    <w:name w:val="heading 7"/>
    <w:basedOn w:val="Normal"/>
    <w:next w:val="Normal"/>
    <w:link w:val="Heading7Char"/>
    <w:uiPriority w:val="9"/>
    <w:qFormat/>
    <w:rsid w:val="00DC3CDA"/>
    <w:pPr>
      <w:numPr>
        <w:ilvl w:val="6"/>
        <w:numId w:val="225"/>
      </w:numPr>
      <w:outlineLvl w:val="6"/>
    </w:pPr>
  </w:style>
  <w:style w:type="paragraph" w:styleId="Heading8">
    <w:name w:val="heading 8"/>
    <w:basedOn w:val="Normal"/>
    <w:next w:val="Normal"/>
    <w:link w:val="Heading8Char"/>
    <w:uiPriority w:val="9"/>
    <w:qFormat/>
    <w:rsid w:val="00DC3CDA"/>
    <w:pPr>
      <w:numPr>
        <w:ilvl w:val="7"/>
        <w:numId w:val="225"/>
      </w:numPr>
      <w:outlineLvl w:val="7"/>
    </w:pPr>
  </w:style>
  <w:style w:type="paragraph" w:styleId="Heading9">
    <w:name w:val="heading 9"/>
    <w:basedOn w:val="Normal"/>
    <w:next w:val="Normal"/>
    <w:link w:val="Heading9Char"/>
    <w:uiPriority w:val="9"/>
    <w:qFormat/>
    <w:rsid w:val="00DC3CDA"/>
    <w:pPr>
      <w:numPr>
        <w:ilvl w:val="8"/>
        <w:numId w:val="22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CDA"/>
    <w:rPr>
      <w:rFonts w:ascii="Times New Roman" w:eastAsia="Times New Roman" w:hAnsi="Times New Roman" w:cs="Times New Roman"/>
      <w:kern w:val="28"/>
      <w:lang w:val="cs-CZ"/>
    </w:rPr>
  </w:style>
  <w:style w:type="character" w:customStyle="1" w:styleId="Heading2Char">
    <w:name w:val="Heading 2 Char"/>
    <w:basedOn w:val="DefaultParagraphFont"/>
    <w:link w:val="Heading2"/>
    <w:uiPriority w:val="9"/>
    <w:rsid w:val="00DC3CDA"/>
    <w:rPr>
      <w:rFonts w:ascii="Times New Roman" w:eastAsia="Times New Roman" w:hAnsi="Times New Roman" w:cs="Times New Roman"/>
      <w:lang w:val="cs-CZ"/>
    </w:rPr>
  </w:style>
  <w:style w:type="character" w:customStyle="1" w:styleId="Heading3Char">
    <w:name w:val="Heading 3 Char"/>
    <w:basedOn w:val="DefaultParagraphFont"/>
    <w:link w:val="Heading3"/>
    <w:uiPriority w:val="9"/>
    <w:rsid w:val="00DC3CDA"/>
    <w:rPr>
      <w:rFonts w:ascii="Times New Roman" w:eastAsia="Times New Roman" w:hAnsi="Times New Roman" w:cs="Times New Roman"/>
      <w:lang w:val="cs-CZ"/>
    </w:rPr>
  </w:style>
  <w:style w:type="character" w:customStyle="1" w:styleId="Heading4Char">
    <w:name w:val="Heading 4 Char"/>
    <w:basedOn w:val="DefaultParagraphFont"/>
    <w:link w:val="Heading4"/>
    <w:uiPriority w:val="9"/>
    <w:rsid w:val="00DC3CDA"/>
    <w:rPr>
      <w:rFonts w:ascii="Times New Roman" w:eastAsia="Times New Roman" w:hAnsi="Times New Roman" w:cs="Times New Roman"/>
      <w:lang w:val="cs-CZ"/>
    </w:rPr>
  </w:style>
  <w:style w:type="character" w:customStyle="1" w:styleId="Heading5Char">
    <w:name w:val="Heading 5 Char"/>
    <w:basedOn w:val="DefaultParagraphFont"/>
    <w:link w:val="Heading5"/>
    <w:uiPriority w:val="9"/>
    <w:rsid w:val="00DC3CDA"/>
    <w:rPr>
      <w:rFonts w:ascii="Times New Roman" w:eastAsia="Times New Roman" w:hAnsi="Times New Roman" w:cs="Times New Roman"/>
      <w:lang w:val="cs-CZ"/>
    </w:rPr>
  </w:style>
  <w:style w:type="character" w:customStyle="1" w:styleId="Heading6Char">
    <w:name w:val="Heading 6 Char"/>
    <w:basedOn w:val="DefaultParagraphFont"/>
    <w:link w:val="Heading6"/>
    <w:uiPriority w:val="9"/>
    <w:rsid w:val="00DC3CDA"/>
    <w:rPr>
      <w:rFonts w:ascii="Times New Roman" w:eastAsia="Times New Roman" w:hAnsi="Times New Roman" w:cs="Times New Roman"/>
      <w:lang w:val="cs-CZ"/>
    </w:rPr>
  </w:style>
  <w:style w:type="character" w:customStyle="1" w:styleId="Heading7Char">
    <w:name w:val="Heading 7 Char"/>
    <w:basedOn w:val="DefaultParagraphFont"/>
    <w:link w:val="Heading7"/>
    <w:uiPriority w:val="9"/>
    <w:rsid w:val="00DC3CDA"/>
    <w:rPr>
      <w:rFonts w:ascii="Times New Roman" w:eastAsia="Times New Roman" w:hAnsi="Times New Roman" w:cs="Times New Roman"/>
      <w:lang w:val="cs-CZ"/>
    </w:rPr>
  </w:style>
  <w:style w:type="character" w:customStyle="1" w:styleId="Heading8Char">
    <w:name w:val="Heading 8 Char"/>
    <w:basedOn w:val="DefaultParagraphFont"/>
    <w:link w:val="Heading8"/>
    <w:uiPriority w:val="9"/>
    <w:rsid w:val="00DC3CDA"/>
    <w:rPr>
      <w:rFonts w:ascii="Times New Roman" w:eastAsia="Times New Roman" w:hAnsi="Times New Roman" w:cs="Times New Roman"/>
      <w:lang w:val="cs-CZ"/>
    </w:rPr>
  </w:style>
  <w:style w:type="character" w:customStyle="1" w:styleId="Heading9Char">
    <w:name w:val="Heading 9 Char"/>
    <w:basedOn w:val="DefaultParagraphFont"/>
    <w:link w:val="Heading9"/>
    <w:uiPriority w:val="9"/>
    <w:rsid w:val="00DC3CDA"/>
    <w:rPr>
      <w:rFonts w:ascii="Times New Roman" w:eastAsia="Times New Roman" w:hAnsi="Times New Roman" w:cs="Times New Roman"/>
      <w:lang w:val="cs-CZ"/>
    </w:rPr>
  </w:style>
  <w:style w:type="paragraph" w:styleId="Footer">
    <w:name w:val="footer"/>
    <w:basedOn w:val="Normal"/>
    <w:link w:val="FooterChar"/>
    <w:uiPriority w:val="99"/>
    <w:qFormat/>
    <w:rsid w:val="00DC3CDA"/>
  </w:style>
  <w:style w:type="character" w:customStyle="1" w:styleId="FooterChar">
    <w:name w:val="Footer Char"/>
    <w:basedOn w:val="DefaultParagraphFont"/>
    <w:link w:val="Footer"/>
    <w:uiPriority w:val="99"/>
    <w:rsid w:val="00DC3CDA"/>
    <w:rPr>
      <w:rFonts w:ascii="Times New Roman" w:eastAsia="Times New Roman" w:hAnsi="Times New Roman" w:cs="Times New Roman"/>
      <w:lang w:val="cs-CZ"/>
    </w:rPr>
  </w:style>
  <w:style w:type="paragraph" w:styleId="FootnoteText">
    <w:name w:val="footnote text"/>
    <w:basedOn w:val="Normal"/>
    <w:link w:val="FootnoteTextChar"/>
    <w:qFormat/>
    <w:rsid w:val="008A52B2"/>
    <w:pPr>
      <w:keepLines/>
      <w:spacing w:after="60" w:line="240" w:lineRule="auto"/>
      <w:ind w:left="567" w:hanging="567"/>
    </w:pPr>
    <w:rPr>
      <w:rFonts w:asciiTheme="minorHAnsi" w:hAnsiTheme="minorHAnsi"/>
      <w:sz w:val="24"/>
    </w:rPr>
  </w:style>
  <w:style w:type="character" w:customStyle="1" w:styleId="FootnoteTextChar">
    <w:name w:val="Footnote Text Char"/>
    <w:basedOn w:val="DefaultParagraphFont"/>
    <w:link w:val="FootnoteText"/>
    <w:rsid w:val="008A52B2"/>
    <w:rPr>
      <w:rFonts w:eastAsia="Times New Roman" w:cs="Times New Roman"/>
      <w:sz w:val="24"/>
      <w:lang w:val="cs-CZ"/>
    </w:rPr>
  </w:style>
  <w:style w:type="paragraph" w:styleId="Header">
    <w:name w:val="header"/>
    <w:basedOn w:val="Normal"/>
    <w:link w:val="HeaderChar"/>
    <w:uiPriority w:val="99"/>
    <w:qFormat/>
    <w:rsid w:val="00E372C4"/>
    <w:rPr>
      <w:rFonts w:asciiTheme="minorHAnsi" w:hAnsiTheme="minorHAnsi"/>
      <w:sz w:val="28"/>
    </w:rPr>
  </w:style>
  <w:style w:type="character" w:customStyle="1" w:styleId="HeaderChar">
    <w:name w:val="Header Char"/>
    <w:basedOn w:val="DefaultParagraphFont"/>
    <w:link w:val="Header"/>
    <w:uiPriority w:val="99"/>
    <w:rsid w:val="00E372C4"/>
    <w:rPr>
      <w:rFonts w:eastAsia="Times New Roman" w:cs="Times New Roman"/>
      <w:sz w:val="28"/>
      <w:lang w:val="cs-CZ"/>
    </w:rPr>
  </w:style>
  <w:style w:type="paragraph" w:customStyle="1" w:styleId="quotes">
    <w:name w:val="quotes"/>
    <w:basedOn w:val="Normal"/>
    <w:next w:val="Normal"/>
    <w:rsid w:val="00DC3CDA"/>
    <w:pPr>
      <w:ind w:left="720"/>
    </w:pPr>
    <w:rPr>
      <w:i/>
    </w:rPr>
  </w:style>
  <w:style w:type="character" w:styleId="FootnoteReference">
    <w:name w:val="footnote reference"/>
    <w:basedOn w:val="DefaultParagraphFont"/>
    <w:unhideWhenUsed/>
    <w:qFormat/>
    <w:rsid w:val="00587111"/>
    <w:rPr>
      <w:rFonts w:asciiTheme="minorHAnsi" w:hAnsiTheme="minorHAnsi"/>
      <w:sz w:val="28"/>
      <w:vertAlign w:val="superscript"/>
    </w:rPr>
  </w:style>
  <w:style w:type="paragraph" w:styleId="ListParagraph">
    <w:name w:val="List Paragraph"/>
    <w:basedOn w:val="Normal"/>
    <w:uiPriority w:val="34"/>
    <w:qFormat/>
    <w:rsid w:val="00DC3CDA"/>
    <w:pPr>
      <w:spacing w:after="200" w:line="276" w:lineRule="auto"/>
      <w:ind w:left="720"/>
      <w:contextualSpacing/>
    </w:pPr>
    <w:rPr>
      <w:rFonts w:asciiTheme="minorHAnsi" w:eastAsiaTheme="minorEastAsia" w:hAnsiTheme="minorHAnsi" w:cstheme="minorBidi"/>
      <w:sz w:val="20"/>
      <w:szCs w:val="20"/>
    </w:rPr>
  </w:style>
  <w:style w:type="table" w:styleId="TableGrid">
    <w:name w:val="Table Grid"/>
    <w:basedOn w:val="TableNormal"/>
    <w:uiPriority w:val="39"/>
    <w:rsid w:val="00D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25AA6"/>
    <w:rPr>
      <w:color w:val="0000FF"/>
      <w:u w:val="single"/>
    </w:rPr>
  </w:style>
  <w:style w:type="character" w:styleId="Emphasis">
    <w:name w:val="Emphasis"/>
    <w:uiPriority w:val="20"/>
    <w:qFormat/>
    <w:rsid w:val="007224A0"/>
    <w:rPr>
      <w:b/>
      <w:bCs w:val="0"/>
      <w:i/>
      <w:iCs w:val="0"/>
      <w:spacing w:val="10"/>
    </w:rPr>
  </w:style>
  <w:style w:type="character" w:styleId="Strong">
    <w:name w:val="Strong"/>
    <w:uiPriority w:val="22"/>
    <w:qFormat/>
    <w:rsid w:val="007224A0"/>
    <w:rPr>
      <w:b/>
      <w:bCs w:val="0"/>
      <w:color w:val="ED7D31" w:themeColor="accent2"/>
    </w:rPr>
  </w:style>
  <w:style w:type="paragraph" w:styleId="Title">
    <w:name w:val="Title"/>
    <w:basedOn w:val="Normal"/>
    <w:next w:val="Normal"/>
    <w:link w:val="TitleChar"/>
    <w:uiPriority w:val="10"/>
    <w:qFormat/>
    <w:rsid w:val="007224A0"/>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7224A0"/>
    <w:rPr>
      <w:rFonts w:eastAsiaTheme="minorEastAsia"/>
      <w:smallCaps/>
      <w:sz w:val="48"/>
      <w:szCs w:val="48"/>
    </w:rPr>
  </w:style>
  <w:style w:type="paragraph" w:styleId="Subtitle">
    <w:name w:val="Subtitle"/>
    <w:basedOn w:val="Normal"/>
    <w:next w:val="Normal"/>
    <w:link w:val="SubtitleChar"/>
    <w:uiPriority w:val="11"/>
    <w:qFormat/>
    <w:rsid w:val="007224A0"/>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7224A0"/>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sid w:val="007224A0"/>
    <w:rPr>
      <w:rFonts w:ascii="Times New Roman" w:eastAsiaTheme="minorEastAsia" w:hAnsi="Times New Roman" w:cs="Times New Roman"/>
      <w:sz w:val="18"/>
      <w:szCs w:val="18"/>
    </w:rPr>
  </w:style>
  <w:style w:type="paragraph" w:styleId="BalloonText">
    <w:name w:val="Balloon Text"/>
    <w:basedOn w:val="Normal"/>
    <w:link w:val="BalloonTextChar"/>
    <w:uiPriority w:val="99"/>
    <w:semiHidden/>
    <w:unhideWhenUsed/>
    <w:rsid w:val="007224A0"/>
    <w:pPr>
      <w:spacing w:after="200" w:line="276" w:lineRule="auto"/>
    </w:pPr>
    <w:rPr>
      <w:rFonts w:eastAsiaTheme="minorEastAsia"/>
      <w:sz w:val="18"/>
      <w:szCs w:val="18"/>
    </w:rPr>
  </w:style>
  <w:style w:type="character" w:customStyle="1" w:styleId="BalloonTextChar1">
    <w:name w:val="Balloon Text Char1"/>
    <w:basedOn w:val="DefaultParagraphFont"/>
    <w:uiPriority w:val="99"/>
    <w:semiHidden/>
    <w:rsid w:val="007224A0"/>
    <w:rPr>
      <w:rFonts w:ascii="Segoe UI" w:eastAsia="Times New Roman" w:hAnsi="Segoe UI" w:cs="Segoe UI"/>
      <w:sz w:val="18"/>
      <w:szCs w:val="18"/>
      <w:lang w:val="cs-CZ"/>
    </w:rPr>
  </w:style>
  <w:style w:type="character" w:customStyle="1" w:styleId="NoSpacingChar">
    <w:name w:val="No Spacing Char"/>
    <w:basedOn w:val="DefaultParagraphFont"/>
    <w:link w:val="NoSpacing"/>
    <w:uiPriority w:val="1"/>
    <w:locked/>
    <w:rsid w:val="007224A0"/>
    <w:rPr>
      <w:rFonts w:ascii="Times New Roman" w:eastAsiaTheme="minorEastAsia" w:hAnsi="Times New Roman" w:cs="Times New Roman"/>
      <w:sz w:val="20"/>
      <w:szCs w:val="20"/>
    </w:rPr>
  </w:style>
  <w:style w:type="paragraph" w:styleId="NoSpacing">
    <w:name w:val="No Spacing"/>
    <w:basedOn w:val="Normal"/>
    <w:link w:val="NoSpacingChar"/>
    <w:uiPriority w:val="1"/>
    <w:qFormat/>
    <w:rsid w:val="007224A0"/>
    <w:pPr>
      <w:spacing w:line="240" w:lineRule="auto"/>
    </w:pPr>
    <w:rPr>
      <w:rFonts w:eastAsiaTheme="minorEastAsia"/>
      <w:sz w:val="20"/>
      <w:szCs w:val="20"/>
    </w:rPr>
  </w:style>
  <w:style w:type="paragraph" w:styleId="Quote">
    <w:name w:val="Quote"/>
    <w:basedOn w:val="Normal"/>
    <w:next w:val="Normal"/>
    <w:link w:val="QuoteChar"/>
    <w:uiPriority w:val="29"/>
    <w:qFormat/>
    <w:rsid w:val="007224A0"/>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7224A0"/>
    <w:rPr>
      <w:rFonts w:eastAsiaTheme="minorEastAsia"/>
      <w:i/>
      <w:sz w:val="20"/>
      <w:szCs w:val="20"/>
    </w:rPr>
  </w:style>
  <w:style w:type="paragraph" w:styleId="IntenseQuote">
    <w:name w:val="Intense Quote"/>
    <w:basedOn w:val="Normal"/>
    <w:next w:val="Normal"/>
    <w:link w:val="IntenseQuoteChar"/>
    <w:uiPriority w:val="30"/>
    <w:qFormat/>
    <w:rsid w:val="007224A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7224A0"/>
    <w:rPr>
      <w:rFonts w:eastAsiaTheme="minorEastAsia"/>
      <w:b/>
      <w:i/>
      <w:color w:val="FFFFFF" w:themeColor="background1"/>
      <w:sz w:val="20"/>
      <w:szCs w:val="20"/>
      <w:shd w:val="clear" w:color="auto" w:fill="ED7D31" w:themeFill="accent2"/>
    </w:rPr>
  </w:style>
  <w:style w:type="character" w:styleId="SubtleEmphasis">
    <w:name w:val="Subtle Emphasis"/>
    <w:uiPriority w:val="19"/>
    <w:qFormat/>
    <w:rsid w:val="007224A0"/>
    <w:rPr>
      <w:i/>
      <w:iCs w:val="0"/>
    </w:rPr>
  </w:style>
  <w:style w:type="character" w:styleId="IntenseEmphasis">
    <w:name w:val="Intense Emphasis"/>
    <w:uiPriority w:val="21"/>
    <w:qFormat/>
    <w:rsid w:val="007224A0"/>
    <w:rPr>
      <w:b/>
      <w:bCs w:val="0"/>
      <w:i/>
      <w:iCs w:val="0"/>
      <w:color w:val="ED7D31" w:themeColor="accent2"/>
      <w:spacing w:val="10"/>
    </w:rPr>
  </w:style>
  <w:style w:type="character" w:styleId="SubtleReference">
    <w:name w:val="Subtle Reference"/>
    <w:uiPriority w:val="31"/>
    <w:qFormat/>
    <w:rsid w:val="007224A0"/>
    <w:rPr>
      <w:b/>
      <w:bCs w:val="0"/>
    </w:rPr>
  </w:style>
  <w:style w:type="character" w:styleId="IntenseReference">
    <w:name w:val="Intense Reference"/>
    <w:uiPriority w:val="32"/>
    <w:qFormat/>
    <w:rsid w:val="007224A0"/>
    <w:rPr>
      <w:b/>
      <w:bCs/>
      <w:smallCaps/>
      <w:spacing w:val="5"/>
      <w:sz w:val="22"/>
      <w:szCs w:val="22"/>
      <w:u w:val="single"/>
    </w:rPr>
  </w:style>
  <w:style w:type="character" w:styleId="BookTitle">
    <w:name w:val="Book Title"/>
    <w:uiPriority w:val="33"/>
    <w:qFormat/>
    <w:rsid w:val="007224A0"/>
    <w:rPr>
      <w:rFonts w:asciiTheme="majorHAnsi" w:eastAsiaTheme="majorEastAsia" w:hAnsiTheme="majorHAnsi" w:cstheme="majorBidi" w:hint="default"/>
      <w:i/>
      <w:iCs/>
      <w:sz w:val="20"/>
      <w:szCs w:val="20"/>
    </w:rPr>
  </w:style>
  <w:style w:type="paragraph" w:styleId="Revision">
    <w:name w:val="Revision"/>
    <w:hidden/>
    <w:uiPriority w:val="99"/>
    <w:semiHidden/>
    <w:rsid w:val="007224A0"/>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224A0"/>
    <w:rPr>
      <w:sz w:val="16"/>
      <w:szCs w:val="16"/>
    </w:rPr>
  </w:style>
  <w:style w:type="paragraph" w:styleId="CommentText">
    <w:name w:val="annotation text"/>
    <w:basedOn w:val="Normal"/>
    <w:link w:val="CommentTextChar"/>
    <w:uiPriority w:val="99"/>
    <w:semiHidden/>
    <w:unhideWhenUsed/>
    <w:rsid w:val="007224A0"/>
    <w:pPr>
      <w:spacing w:line="240" w:lineRule="auto"/>
    </w:pPr>
    <w:rPr>
      <w:sz w:val="20"/>
      <w:szCs w:val="20"/>
    </w:rPr>
  </w:style>
  <w:style w:type="character" w:customStyle="1" w:styleId="CommentTextChar">
    <w:name w:val="Comment Text Char"/>
    <w:basedOn w:val="DefaultParagraphFont"/>
    <w:link w:val="CommentText"/>
    <w:uiPriority w:val="99"/>
    <w:semiHidden/>
    <w:rsid w:val="007224A0"/>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7224A0"/>
    <w:rPr>
      <w:b/>
      <w:bCs/>
    </w:rPr>
  </w:style>
  <w:style w:type="character" w:customStyle="1" w:styleId="CommentSubjectChar">
    <w:name w:val="Comment Subject Char"/>
    <w:basedOn w:val="CommentTextChar"/>
    <w:link w:val="CommentSubject"/>
    <w:uiPriority w:val="99"/>
    <w:semiHidden/>
    <w:rsid w:val="007224A0"/>
    <w:rPr>
      <w:rFonts w:ascii="Times New Roman" w:eastAsia="Times New Roman" w:hAnsi="Times New Roman" w:cs="Times New Roman"/>
      <w:b/>
      <w:bCs/>
      <w:sz w:val="20"/>
      <w:szCs w:val="20"/>
      <w:lang w:val="cs-CZ"/>
    </w:rPr>
  </w:style>
  <w:style w:type="character" w:styleId="FollowedHyperlink">
    <w:name w:val="FollowedHyperlink"/>
    <w:basedOn w:val="DefaultParagraphFont"/>
    <w:uiPriority w:val="99"/>
    <w:semiHidden/>
    <w:unhideWhenUsed/>
    <w:rsid w:val="007224A0"/>
    <w:rPr>
      <w:color w:val="954F72" w:themeColor="followedHyperlink"/>
      <w:u w:val="single"/>
    </w:rPr>
  </w:style>
  <w:style w:type="character" w:customStyle="1" w:styleId="UnresolvedMention1">
    <w:name w:val="Unresolved Mention1"/>
    <w:basedOn w:val="DefaultParagraphFont"/>
    <w:uiPriority w:val="99"/>
    <w:semiHidden/>
    <w:unhideWhenUsed/>
    <w:rsid w:val="007224A0"/>
    <w:rPr>
      <w:color w:val="605E5C"/>
      <w:shd w:val="clear" w:color="auto" w:fill="E1DFDD"/>
    </w:rPr>
  </w:style>
  <w:style w:type="paragraph" w:styleId="Date">
    <w:name w:val="Date"/>
    <w:basedOn w:val="Normal"/>
    <w:next w:val="Normal"/>
    <w:link w:val="DateChar"/>
    <w:uiPriority w:val="99"/>
    <w:semiHidden/>
    <w:unhideWhenUsed/>
    <w:rsid w:val="00EE46FD"/>
  </w:style>
  <w:style w:type="character" w:customStyle="1" w:styleId="DateChar">
    <w:name w:val="Date Char"/>
    <w:basedOn w:val="DefaultParagraphFont"/>
    <w:link w:val="Date"/>
    <w:uiPriority w:val="99"/>
    <w:semiHidden/>
    <w:rsid w:val="00EE46FD"/>
    <w:rPr>
      <w:rFonts w:ascii="Times New Roman" w:eastAsia="Times New Roman" w:hAnsi="Times New Roman" w:cs="Times New Roman"/>
      <w:lang w:val="cs-CZ"/>
    </w:rPr>
  </w:style>
  <w:style w:type="paragraph" w:styleId="Index1">
    <w:name w:val="index 1"/>
    <w:basedOn w:val="Normal"/>
    <w:next w:val="Normal"/>
    <w:autoRedefine/>
    <w:uiPriority w:val="99"/>
    <w:unhideWhenUsed/>
    <w:rsid w:val="00B23403"/>
    <w:pPr>
      <w:ind w:left="220" w:hanging="22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D533F2"/>
    <w:pPr>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575AAD"/>
    <w:pPr>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575AAD"/>
    <w:pPr>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575AAD"/>
    <w:pPr>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575AAD"/>
    <w:pPr>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575AAD"/>
    <w:pPr>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575AAD"/>
    <w:pPr>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575AAD"/>
    <w:pPr>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575AAD"/>
    <w:pPr>
      <w:spacing w:before="240" w:after="120"/>
      <w:jc w:val="center"/>
    </w:pPr>
    <w:rPr>
      <w:rFonts w:asciiTheme="minorHAnsi" w:hAnsiTheme="minorHAnsi" w:cstheme="minorHAnsi"/>
      <w:b/>
      <w:bCs/>
      <w:sz w:val="26"/>
      <w:szCs w:val="26"/>
    </w:rPr>
  </w:style>
  <w:style w:type="paragraph" w:styleId="TOCHeading">
    <w:name w:val="TOC Heading"/>
    <w:basedOn w:val="Heading1"/>
    <w:next w:val="Normal"/>
    <w:uiPriority w:val="39"/>
    <w:unhideWhenUsed/>
    <w:qFormat/>
    <w:rsid w:val="00164FAF"/>
    <w:pPr>
      <w:keepNext/>
      <w:keepLines/>
      <w:numPr>
        <w:numId w:val="0"/>
      </w:numPr>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TOC1">
    <w:name w:val="toc 1"/>
    <w:basedOn w:val="Normal"/>
    <w:next w:val="Normal"/>
    <w:autoRedefine/>
    <w:uiPriority w:val="39"/>
    <w:unhideWhenUsed/>
    <w:rsid w:val="009F6871"/>
    <w:pPr>
      <w:tabs>
        <w:tab w:val="right" w:leader="dot" w:pos="9061"/>
      </w:tabs>
      <w:spacing w:after="100"/>
    </w:pPr>
    <w:rPr>
      <w:rFonts w:asciiTheme="minorHAnsi" w:hAnsiTheme="minorHAnsi"/>
      <w:b/>
    </w:rPr>
  </w:style>
  <w:style w:type="paragraph" w:styleId="TOC2">
    <w:name w:val="toc 2"/>
    <w:basedOn w:val="Normal"/>
    <w:next w:val="Normal"/>
    <w:autoRedefine/>
    <w:uiPriority w:val="39"/>
    <w:unhideWhenUsed/>
    <w:rsid w:val="009F6871"/>
    <w:pPr>
      <w:spacing w:after="100"/>
      <w:ind w:left="220"/>
    </w:pPr>
    <w:rPr>
      <w:rFonts w:asciiTheme="minorHAnsi" w:hAnsiTheme="minorHAnsi"/>
    </w:rPr>
  </w:style>
  <w:style w:type="paragraph" w:styleId="TOC3">
    <w:name w:val="toc 3"/>
    <w:basedOn w:val="Normal"/>
    <w:next w:val="Normal"/>
    <w:autoRedefine/>
    <w:uiPriority w:val="39"/>
    <w:unhideWhenUsed/>
    <w:rsid w:val="009F6871"/>
    <w:pPr>
      <w:spacing w:after="100"/>
      <w:ind w:left="440"/>
    </w:pPr>
    <w:rPr>
      <w:rFonts w:asciiTheme="minorHAnsi" w:hAnsiTheme="minorHAnsi"/>
    </w:rPr>
  </w:style>
  <w:style w:type="paragraph" w:styleId="TOC4">
    <w:name w:val="toc 4"/>
    <w:basedOn w:val="Normal"/>
    <w:next w:val="Normal"/>
    <w:autoRedefine/>
    <w:uiPriority w:val="39"/>
    <w:unhideWhenUsed/>
    <w:rsid w:val="005C11B1"/>
    <w:pPr>
      <w:tabs>
        <w:tab w:val="right" w:leader="dot" w:pos="9061"/>
      </w:tabs>
      <w:spacing w:after="100"/>
      <w:ind w:left="660"/>
    </w:pPr>
    <w:rPr>
      <w:rFonts w:asciiTheme="minorHAnsi" w:hAnsiTheme="minorHAnsi"/>
    </w:rPr>
  </w:style>
  <w:style w:type="paragraph" w:styleId="TOC5">
    <w:name w:val="toc 5"/>
    <w:basedOn w:val="Normal"/>
    <w:next w:val="Normal"/>
    <w:autoRedefine/>
    <w:uiPriority w:val="39"/>
    <w:unhideWhenUsed/>
    <w:rsid w:val="009F6871"/>
    <w:pPr>
      <w:spacing w:after="100"/>
      <w:ind w:left="88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5.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uri=CELEX%3A31968R0259" TargetMode="External"/><Relationship Id="rId1" Type="http://schemas.openxmlformats.org/officeDocument/2006/relationships/hyperlink" Target="https://eur-lex.europa.eu/legal-content/CS/TXT/PDF/?uri=CELEX:01962R0031-20200101&amp;qid=1608019328072&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XMKEDVFMMJCW-1266005036-14536</_dlc_DocId>
    <_dlc_DocIdUrl xmlns="56a5413d-c261-4a00-870c-a20d3379ae6d">
      <Url>http://dm/eesc/2023/_layouts/15/DocIdRedir.aspx?ID=XMKEDVFMMJCW-1266005036-14536</Url>
      <Description>XMKEDVFMMJCW-1266005036-14536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REGL</TermName>
          <TermId xmlns="http://schemas.microsoft.com/office/infopath/2007/PartnerControls">51e5bfd3-03d8-4f17-80b0-405722f8a07d</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2025-03-11T12:00:00+00:00</ProductionDate>
    <DocumentNumber xmlns="8759b006-28ee-44c8-b138-16f6ad18758c">265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86</Value>
      <Value>49</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2166</FicheNumber>
    <OriginalSender xmlns="56a5413d-c261-4a00-870c-a20d3379ae6d">
      <UserInfo>
        <DisplayName>Sigmund Vaclav</DisplayName>
        <AccountId>1638</AccountId>
        <AccountType/>
      </UserInfo>
    </OriginalSender>
    <DocumentPart xmlns="56a5413d-c261-4a00-870c-a20d3379ae6d">1</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6" ma:contentTypeDescription="Defines the documents for Document Manager V2" ma:contentTypeScope="" ma:versionID="5b002f59ca4f6fbf2fb1ca4492dda742">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5eb67edd154f2d85eb9fc949abbac080"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1847B-4290-44DF-84B0-BBD3511E1B85}"/>
</file>

<file path=customXml/itemProps2.xml><?xml version="1.0" encoding="utf-8"?>
<ds:datastoreItem xmlns:ds="http://schemas.openxmlformats.org/officeDocument/2006/customXml" ds:itemID="{D8D5F9D8-493C-494B-9766-BBD0F47791CF}"/>
</file>

<file path=customXml/itemProps3.xml><?xml version="1.0" encoding="utf-8"?>
<ds:datastoreItem xmlns:ds="http://schemas.openxmlformats.org/officeDocument/2006/customXml" ds:itemID="{BF523D89-52C4-4E61-9716-8AC9BCE553C9}"/>
</file>

<file path=customXml/itemProps4.xml><?xml version="1.0" encoding="utf-8"?>
<ds:datastoreItem xmlns:ds="http://schemas.openxmlformats.org/officeDocument/2006/customXml" ds:itemID="{C5790283-82FC-4BA6-8ADA-626FD2385B37}"/>
</file>

<file path=docProps/app.xml><?xml version="1.0" encoding="utf-8"?>
<Properties xmlns="http://schemas.openxmlformats.org/officeDocument/2006/extended-properties" xmlns:vt="http://schemas.openxmlformats.org/officeDocument/2006/docPropsVTypes">
  <Template>Normal.dotm</Template>
  <TotalTime>47</TotalTime>
  <Pages>200</Pages>
  <Words>31737</Words>
  <Characters>180905</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To be printed Rules of  Procedure + Code of Conduct + Implementing Provisions</vt:lpstr>
    </vt:vector>
  </TitlesOfParts>
  <Company/>
  <LinksUpToDate>false</LinksUpToDate>
  <CharactersWithSpaces>212218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Jednací řád + Kodex chování + Prováděcí předpisy - verze pro tisk</dc:title>
  <dc:subject>REGL</dc:subject>
  <dc:creator>Maduro Fernanda</dc:creator>
  <cp:keywords>EESC-2023-00265-01-01-REGL-TRA-EN</cp:keywords>
  <dc:description>Rapporteur:  - Original language: EN - Date of document: 11/03/2025 - Date of meeting:  - External documents:  - Administrator: MME TAMASAUSKIENE Julija</dc:description>
  <cp:lastModifiedBy>Sigmund Vaclav</cp:lastModifiedBy>
  <cp:revision>17</cp:revision>
  <cp:lastPrinted>2025-03-04T15:49:00Z</cp:lastPrinted>
  <dcterms:created xsi:type="dcterms:W3CDTF">2025-03-05T16:07:00Z</dcterms:created>
  <dcterms:modified xsi:type="dcterms:W3CDTF">2025-03-11T14:25:00Z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20/03/2023, 03/03/2023, 16/02/2023</vt:lpwstr>
  </property>
  <property fmtid="{D5CDD505-2E9C-101B-9397-08002B2CF9AE}" pid="4" name="Pref_Time">
    <vt:lpwstr>11:25:48, 17:30:02, 15:22:28</vt:lpwstr>
  </property>
  <property fmtid="{D5CDD505-2E9C-101B-9397-08002B2CF9AE}" pid="5" name="Pref_User">
    <vt:lpwstr>enied, enied, enied</vt:lpwstr>
  </property>
  <property fmtid="{D5CDD505-2E9C-101B-9397-08002B2CF9AE}" pid="6" name="Pref_FileName">
    <vt:lpwstr>EESC-2023-00265-01-00-REGL-ORI.docx, EESC-2023-00265-00-03-REGL-ORI.docx, EESC-2023-00265-00-01-REGL-ORI.docx</vt:lpwstr>
  </property>
  <property fmtid="{D5CDD505-2E9C-101B-9397-08002B2CF9AE}" pid="7" name="ContentTypeId">
    <vt:lpwstr>0x010100EA97B91038054C99906057A708A1480A00CDB38A89627FC8409102604566BFD4EB</vt:lpwstr>
  </property>
  <property fmtid="{D5CDD505-2E9C-101B-9397-08002B2CF9AE}" pid="8" name="_dlc_DocIdItemGuid">
    <vt:lpwstr>58bfce17-b570-4eff-8108-0d7f3f15c292</vt:lpwstr>
  </property>
  <property fmtid="{D5CDD505-2E9C-101B-9397-08002B2CF9AE}" pid="9" name="AvailableTranslations">
    <vt:lpwstr>36;#MT|7df99101-6854-4a26-b53a-b88c0da02c26;#37;#CS|72f9705b-0217-4fd3-bea2-cbc7ed80e26e;#40;#RO|feb747a2-64cd-4299-af12-4833ddc30497;#45;#ET|ff6c3f4c-b02c-4c3c-ab07-2c37995a7a0a;#33;#LV|46f7e311-5d9f-4663-b433-18aeccb7ace7;#42;#FI|87606a43-d45f-42d6-b8c9-e1a3457db5b7;#34;#SK|46d9fce0-ef79-4f71-b89b-cd6aa82426b8;#25;#ES|e7a6b05b-ae16-40c8-add9-68b64b03aeba;#43;#DA|5d49c027-8956-412b-aa16-e85a0f96ad0e;#41;#HU|6b229040-c589-4408-b4c1-4285663d20a8;#38;#EL|6d4f4d51-af9b-4650-94b4-4276bee85c91;#5;#EN|f2175f21-25d7-44a3-96da-d6a61b075e1b;#16;#DE|f6b31e5a-26fa-4935-b661-318e46daf27e;#24;#PL|1e03da61-4678-4e07-b136-b5024ca9197b;#31;#NL|55c6556c-b4f4-441d-9acf-c498d4f838bd;#30;#IT|0774613c-01ed-4e5d-a25d-11d2388de825;#46;#HR|2f555653-ed1a-4fe6-8362-9082d95989e5;#39;#LT|a7ff5ce7-6123-4f68-865a-a57c31810414;#35;#SL|98a412ae-eb01-49e9-ae3d-585a81724cfc;#21;#SV|c2ed69e7-a339-43d7-8f22-d93680a92aa0;#44;#BG|1a1b3951-7821-4e6a-85f5-5673fc08bd2c;#32;#PT|50ccc04a-eadd-42ae-a0cb-acaf45f812ba;#49;#GA|762d2456-c427-4ecb-b312-af3dad8e258c;#10;#FR|d2afafd3-4c81-4f60-8f52-ee33f2f54ff3</vt:lpwstr>
  </property>
  <property fmtid="{D5CDD505-2E9C-101B-9397-08002B2CF9AE}" pid="10" name="DocumentType_0">
    <vt:lpwstr>REGL|51e5bfd3-03d8-4f17-80b0-405722f8a07d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265</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86;#REGL|51e5bfd3-03d8-4f17-80b0-405722f8a07d</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MT|7df99101-6854-4a26-b53a-b88c0da02c26;ET|ff6c3f4c-b02c-4c3c-ab07-2c37995a7a0a;LV|46f7e311-5d9f-4663-b433-18aeccb7ace7;FI|87606a43-d45f-42d6-b8c9-e1a3457db5b7;ES|e7a6b05b-ae16-40c8-add9-68b64b03aeba;DA|5d49c027-8956-412b-aa16-e85a0f96ad0e;HU|6b229040-c589-4408-b4c1-4285663d20a8;EN|f2175f21-25d7-44a3-96da-d6a61b075e1b;PL|1e03da61-4678-4e07-b136-b5024ca9197b;NL|55c6556c-b4f4-441d-9acf-c498d4f838bd;HR|2f555653-ed1a-4fe6-8362-9082d95989e5;LT|a7ff5ce7-6123-4f68-865a-a57c31810414;SL|98a412ae-eb01-49e9-ae3d-585a81724cfc;SV|c2ed69e7-a339-43d7-8f22-d93680a92aa0;PT|50ccc04a-eadd-42ae-a0cb-acaf45f812ba;FR|d2afafd3-4c81-4f60-8f52-ee33f2f54ff3</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MT|7df99101-6854-4a26-b53a-b88c0da02c26;#35;#SL|98a412ae-eb01-49e9-ae3d-585a81724cfc;#33;#LV|46f7e311-5d9f-4663-b433-18aeccb7ace7;#32;#PT|50ccc04a-eadd-42ae-a0cb-acaf45f812ba;#31;#NL|55c6556c-b4f4-441d-9acf-c498d4f838bd;#42;#FI|87606a43-d45f-42d6-b8c9-e1a3457db5b7;#25;#ES|e7a6b05b-ae16-40c8-add9-68b64b03aeba;#24;#PL|1e03da61-4678-4e07-b136-b5024ca9197b;#21;#SV|c2ed69e7-a339-43d7-8f22-d93680a92aa0;#43;#DA|5d49c027-8956-412b-aa16-e85a0f96ad0e;#86;#REGL|51e5bfd3-03d8-4f17-80b0-405722f8a07d;#10;#FR|d2afafd3-4c81-4f60-8f52-ee33f2f54ff3;#46;#HR|2f555653-ed1a-4fe6-8362-9082d95989e5;#45;#ET|ff6c3f4c-b02c-4c3c-ab07-2c37995a7a0a;#7;#Final|ea5e6674-7b27-4bac-b091-73adbb394efe;#6;#Internal|2451815e-8241-4bbf-a22e-1ab710712bf2;#5;#EN|f2175f21-25d7-44a3-96da-d6a61b075e1b;#41;#HU|6b229040-c589-4408-b4c1-4285663d20a8;#3;#TRA|150d2a88-1431-44e6-a8ca-0bb753ab8672;#39;#LT|a7ff5ce7-6123-4f68-865a-a57c31810414;#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2166</vt:i4>
  </property>
  <property fmtid="{D5CDD505-2E9C-101B-9397-08002B2CF9AE}" pid="36" name="DocumentLanguage">
    <vt:lpwstr>37;#CS|72f9705b-0217-4fd3-bea2-cbc7ed80e26e</vt:lpwstr>
  </property>
</Properties>
</file>