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2F395E" w14:paraId="02555730" w14:textId="4EE253DA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1093</w:t>
      </w:r>
    </w:p>
    <w:p w:rsidRPr="00A67235" w:rsidR="000E4B6B" w:rsidP="0015330A" w:rsidRDefault="008B332A" w14:paraId="1EFE7F2B" w14:textId="596FFDC0">
      <w:pPr>
        <w:jc w:val="right"/>
      </w:pPr>
      <w:r w:rsidRPr="008B332A">
        <w:rPr>
          <w:b/>
        </w:rPr>
        <w:t>Flexibility/2025 CO</w:t>
      </w:r>
      <w:r w:rsidRPr="006151C9">
        <w:rPr>
          <w:b/>
          <w:vertAlign w:val="subscript"/>
        </w:rPr>
        <w:t>2</w:t>
      </w:r>
      <w:r w:rsidRPr="008B332A">
        <w:rPr>
          <w:b/>
        </w:rPr>
        <w:t xml:space="preserve"> emission targets for new cars and vans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61DB9F57">
      <w:pPr>
        <w:jc w:val="right"/>
      </w:pPr>
      <w:r w:rsidRPr="00A67235">
        <w:t xml:space="preserve">Brussels, </w:t>
      </w:r>
      <w:r w:rsidR="002F395E">
        <w:t>29 April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8B332A" w:rsidP="00EC0F0F" w:rsidRDefault="00964A13" w14:paraId="671B3830" w14:textId="7BF35D50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8B332A" w:rsidR="008B332A">
        <w:rPr>
          <w:b/>
          <w:bCs/>
        </w:rPr>
        <w:t>Proposal for a Regulation of the European Parliament and of the Council amending Regulation (EU) 2019/631 to include an additional flexibility as regards the calculation of manufacturers’ compliance with CO</w:t>
      </w:r>
      <w:r w:rsidRPr="006151C9" w:rsidR="008B332A">
        <w:rPr>
          <w:b/>
          <w:bCs/>
          <w:vertAlign w:val="subscript"/>
        </w:rPr>
        <w:t>2</w:t>
      </w:r>
      <w:r w:rsidRPr="008B332A" w:rsidR="008B332A">
        <w:rPr>
          <w:b/>
          <w:bCs/>
        </w:rPr>
        <w:t xml:space="preserve"> emission performance standards for new passenger cars and new light commercial vehicles for the calendar years 2025 to 2027 </w:t>
      </w:r>
    </w:p>
    <w:p w:rsidRPr="00A67235" w:rsidR="00964A13" w:rsidP="00EC0F0F" w:rsidRDefault="0015330A" w14:paraId="1CA7DBC6" w14:textId="35C106DF">
      <w:pPr>
        <w:jc w:val="center"/>
      </w:pPr>
      <w:r>
        <w:t>[</w:t>
      </w:r>
      <w:r w:rsidRPr="00F24AAF" w:rsidR="00F24AAF">
        <w:t>COM(2025) 136 final - 2025/0070 (COD)</w:t>
      </w:r>
      <w:r w:rsidRPr="0082636E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2F395E" w14:paraId="0FA745B1" w14:textId="161BA2CA">
      <w:pPr>
        <w:jc w:val="center"/>
        <w:rPr>
          <w:bCs/>
        </w:rPr>
      </w:pPr>
      <w:r>
        <w:t>596</w:t>
      </w:r>
      <w:r w:rsidRPr="002F395E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 – 30 April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5A481FF">
      <w:pPr>
        <w:jc w:val="center"/>
      </w:pPr>
      <w:r w:rsidRPr="00A67235">
        <w:t xml:space="preserve">Meeting of </w:t>
      </w:r>
      <w:r w:rsidR="002F395E">
        <w:t>29 April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7331CA4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F251B3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1BB6B360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F251B3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="00F24AAF" w:rsidP="00F24AAF" w:rsidRDefault="00F24AAF" w14:paraId="1154E4B8" w14:textId="77777777">
      <w:pPr>
        <w:ind w:left="720"/>
        <w:rPr>
          <w:i/>
          <w:iCs/>
        </w:rPr>
      </w:pPr>
      <w:r w:rsidRPr="00F24AAF">
        <w:rPr>
          <w:i/>
          <w:iCs/>
        </w:rPr>
        <w:t>Proposal for a Regulation of the European Parliament and of the Council amending Regulation (EU) 2019/631 to include an additional flexibility as regards the calculation of manufacturers’ compliance with CO</w:t>
      </w:r>
      <w:r w:rsidRPr="006151C9">
        <w:rPr>
          <w:i/>
          <w:iCs/>
          <w:vertAlign w:val="subscript"/>
        </w:rPr>
        <w:t>2</w:t>
      </w:r>
      <w:r w:rsidRPr="00F24AAF">
        <w:rPr>
          <w:i/>
          <w:iCs/>
        </w:rPr>
        <w:t xml:space="preserve"> emission performance standards for new passenger cars and new light commercial vehicles for the calendar years 2025 to 2027</w:t>
      </w:r>
    </w:p>
    <w:p w:rsidRPr="00F24AAF" w:rsidR="000E4B6B" w:rsidP="00F24AAF" w:rsidRDefault="00F24AAF" w14:paraId="305301AD" w14:textId="4ACA9F12">
      <w:pPr>
        <w:ind w:left="720"/>
        <w:rPr>
          <w:i/>
          <w:iCs/>
        </w:rPr>
      </w:pPr>
      <w:r w:rsidRPr="00F24AAF">
        <w:t>COM(2025) 136 final - 2025/0070 (COD</w:t>
      </w:r>
      <w:r w:rsidRPr="002F395E" w:rsidR="002601CF">
        <w:rPr>
          <w:lang w:val="en-US"/>
        </w:rPr>
        <w:t>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1CAE411D">
      <w:r w:rsidRPr="00A67235">
        <w:t xml:space="preserve">The preliminary work had been carried out by the Section for </w:t>
      </w:r>
      <w:r w:rsidR="008B332A">
        <w:t>the Single Market, Production and Consumption</w:t>
      </w:r>
      <w:r w:rsidR="00622294">
        <w:t xml:space="preserve">, </w:t>
      </w:r>
      <w:r w:rsidRPr="00A67235">
        <w:t>president</w:t>
      </w:r>
      <w:r w:rsidR="00177DAC">
        <w:t xml:space="preserve"> </w:t>
      </w:r>
      <w:r w:rsidRPr="008B332A" w:rsidR="008B332A">
        <w:rPr>
          <w:b/>
          <w:bCs/>
        </w:rPr>
        <w:t>Ms</w:t>
      </w:r>
      <w:r w:rsidR="00622294">
        <w:rPr>
          <w:b/>
          <w:bCs/>
        </w:rPr>
        <w:t xml:space="preserve"> </w:t>
      </w:r>
      <w:r w:rsidRPr="008B332A" w:rsidR="008B332A">
        <w:rPr>
          <w:b/>
          <w:bCs/>
        </w:rPr>
        <w:t>Parthie</w:t>
      </w:r>
      <w:r w:rsidRPr="00A67235">
        <w:t xml:space="preserve">. </w:t>
      </w:r>
    </w:p>
    <w:p w:rsidRPr="00A67235" w:rsidR="000E4B6B" w:rsidP="00EC0F0F" w:rsidRDefault="000E4B6B" w14:paraId="2708AAF4" w14:textId="77777777"/>
    <w:p w:rsidRPr="00A67235" w:rsidR="000E4B6B" w:rsidP="00EC0F0F" w:rsidRDefault="00F24AAF" w14:paraId="129315EE" w14:textId="7D482E5D">
      <w:r w:rsidRPr="00F24AAF">
        <w:t>Since the Committee endorses the content of the proposal and feels that it requires no comment on its part, it decided to issue an opinion endorsing the proposed text.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69734762">
      <w:r w:rsidRPr="00A67235">
        <w:t>The opinion was adopted by</w:t>
      </w:r>
      <w:r w:rsidR="008B332A">
        <w:t xml:space="preserve"> </w:t>
      </w:r>
      <w:r w:rsidR="00F1772B">
        <w:t>162</w:t>
      </w:r>
      <w:r w:rsidR="008B332A">
        <w:t xml:space="preserve"> votes</w:t>
      </w:r>
      <w:r w:rsidR="009804C3">
        <w:t xml:space="preserve"> in favour,</w:t>
      </w:r>
      <w:r w:rsidR="008B332A">
        <w:t xml:space="preserve"> </w:t>
      </w:r>
      <w:r w:rsidR="00F1772B">
        <w:t>two</w:t>
      </w:r>
      <w:r w:rsidR="009804C3">
        <w:t xml:space="preserve"> against</w:t>
      </w:r>
      <w:r w:rsidR="00F1772B">
        <w:t xml:space="preserve">, with one </w:t>
      </w:r>
      <w:r w:rsidR="008B332A">
        <w:t>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0CAB5D59" w:rsidR="00964A13" w:rsidRPr="00964A13" w:rsidRDefault="00964A13" w:rsidP="00964A13">
    <w:pPr>
      <w:pStyle w:val="Footer"/>
    </w:pPr>
    <w:r>
      <w:t>EESC-</w:t>
    </w:r>
    <w:r w:rsidR="002F395E">
      <w:t>2025</w:t>
    </w:r>
    <w:r>
      <w:t>-</w:t>
    </w:r>
    <w:r w:rsidR="002F395E">
      <w:t>01430</w:t>
    </w:r>
    <w:r>
      <w:t>-</w:t>
    </w:r>
    <w:r w:rsidR="002F395E">
      <w:t>00</w:t>
    </w:r>
    <w:r>
      <w:t>-</w:t>
    </w:r>
    <w:r w:rsidR="002F395E">
      <w:t>00</w:t>
    </w:r>
    <w:r>
      <w:t>-CR-REF (</w:t>
    </w:r>
    <w:r w:rsidR="002F395E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F472A9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F472A9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F472A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2F395E"/>
    <w:rsid w:val="00305876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E1A79"/>
    <w:rsid w:val="006151C9"/>
    <w:rsid w:val="00622294"/>
    <w:rsid w:val="00646E27"/>
    <w:rsid w:val="00661C74"/>
    <w:rsid w:val="0073571F"/>
    <w:rsid w:val="007C6A55"/>
    <w:rsid w:val="00815851"/>
    <w:rsid w:val="00826375"/>
    <w:rsid w:val="00862EFF"/>
    <w:rsid w:val="008A371F"/>
    <w:rsid w:val="008B332A"/>
    <w:rsid w:val="008E0097"/>
    <w:rsid w:val="008E375F"/>
    <w:rsid w:val="008F2211"/>
    <w:rsid w:val="00911202"/>
    <w:rsid w:val="009326E3"/>
    <w:rsid w:val="00961F04"/>
    <w:rsid w:val="00964A13"/>
    <w:rsid w:val="009804C3"/>
    <w:rsid w:val="009E138D"/>
    <w:rsid w:val="00A14D3A"/>
    <w:rsid w:val="00A53158"/>
    <w:rsid w:val="00A64D59"/>
    <w:rsid w:val="00A67235"/>
    <w:rsid w:val="00BE7410"/>
    <w:rsid w:val="00C05B64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  <w:rsid w:val="00F1772B"/>
    <w:rsid w:val="00F20934"/>
    <w:rsid w:val="00F24AAF"/>
    <w:rsid w:val="00F251B3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A6WAAD5KZT2Q-293470456-2676</_dlc_DocId>
    <_dlc_DocIdUrl xmlns="1a33af13-4045-4f88-9d7b-618e30f79918">
      <Url>http://dm/eesc/2025/_layouts/15/DocIdRedir.aspx?ID=A6WAAD5KZT2Q-293470456-2676</Url>
      <Description>A6WAAD5KZT2Q-293470456-2676</Description>
    </_dlc_DocIdUrl>
    <Procedure xmlns="1a33af13-4045-4f88-9d7b-618e30f79918">2025/0070(COD)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2025-04-29T12:00:00+00:00</ProductionDate>
    <FicheYear xmlns="1a33af13-4045-4f88-9d7b-618e30f79918">2025</FicheYear>
    <DocumentNumber xmlns="aa382cf6-584e-4bd2-bd73-0bac1a20efcb">1430</DocumentNumber>
    <DossierNumber xmlns="1a33af13-4045-4f88-9d7b-618e30f79918">1093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4272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2025-04-29T12:00:00+00:00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5F1A49BF-9BD8-472E-9EB6-55B2B6E4843E}"/>
</file>

<file path=customXml/itemProps2.xml><?xml version="1.0" encoding="utf-8"?>
<ds:datastoreItem xmlns:ds="http://schemas.openxmlformats.org/officeDocument/2006/customXml" ds:itemID="{2237BBA1-EC1E-42C7-826D-92B58947B4D1}"/>
</file>

<file path=customXml/itemProps3.xml><?xml version="1.0" encoding="utf-8"?>
<ds:datastoreItem xmlns:ds="http://schemas.openxmlformats.org/officeDocument/2006/customXml" ds:itemID="{81D0440F-3095-4F0B-B373-2C2EC80894EE}"/>
</file>

<file path=customXml/itemProps4.xml><?xml version="1.0" encoding="utf-8"?>
<ds:datastoreItem xmlns:ds="http://schemas.openxmlformats.org/officeDocument/2006/customXml" ds:itemID="{BE41C007-4386-45C8-A112-F38D974EB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Flexibility/2025 CO2 emission targets for new cars and vans</dc:title>
  <dc:subject>Record of proceedings</dc:subject>
  <dc:creator>Hilary Morris</dc:creator>
  <cp:keywords>EESC-2025-01430-00-00-CR-TRA-EN</cp:keywords>
  <dc:description>Rapporteur: -  Original language: - EN Date of document: - 29/04/2025 Date of meeting: -  External documents: - COM(2025)136- final Administrator responsible: - MME TETU Alice</dc:description>
  <cp:lastModifiedBy>TDriveSVCUserProd</cp:lastModifiedBy>
  <cp:revision>14</cp:revision>
  <cp:lastPrinted>2004-02-16T15:16:00Z</cp:lastPrinted>
  <dcterms:created xsi:type="dcterms:W3CDTF">2025-04-22T13:54:00Z</dcterms:created>
  <dcterms:modified xsi:type="dcterms:W3CDTF">2025-04-29T14:55:00Z</dcterms:modified>
  <cp:category>INT/1093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f588c456-cd1a-4d68-bd6d-0ca10043e0dd</vt:lpwstr>
  </property>
  <property fmtid="{D5CDD505-2E9C-101B-9397-08002B2CF9AE}" pid="9" name="Procedure">
    <vt:lpwstr>2025/0070(COD)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1430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1093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51;#INT|e1edfecb-ed43-427b-bb02-d45fe6645386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4272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2025-04-29T12:00:00Z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