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AC0" w:rsidP="004D7AC0" w:rsidRDefault="004D7AC0" w14:paraId="4982DD4D" w14:textId="77777777">
      <w:pPr>
        <w:jc w:val="center"/>
      </w:pPr>
      <w:bookmarkStart w:name="_GoBack" w:id="0"/>
      <w:bookmarkEnd w:id="0"/>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0" allowOverlap="1" wp14:editId="4982DE4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6E54E6B">
      <w:pPr>
        <w:jc w:val="right"/>
      </w:pPr>
      <w:r>
        <w:t xml:space="preserve">Brussels, </w:t>
      </w:r>
      <w:r w:rsidR="007077CE">
        <w:t>1</w:t>
      </w:r>
      <w:r w:rsidR="000873F2">
        <w:t>1</w:t>
      </w:r>
      <w:r w:rsidR="007077CE">
        <w:t xml:space="preserve"> </w:t>
      </w:r>
      <w:r w:rsidR="0077632F">
        <w:t>April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77632F" w14:paraId="4982DD53" w14:textId="3273EB14">
            <w:pPr>
              <w:snapToGrid w:val="0"/>
              <w:jc w:val="center"/>
              <w:rPr>
                <w:b/>
                <w:sz w:val="32"/>
                <w:szCs w:val="32"/>
              </w:rPr>
            </w:pPr>
            <w:r>
              <w:rPr>
                <w:b/>
                <w:sz w:val="32"/>
                <w:szCs w:val="32"/>
              </w:rPr>
              <w:t>595</w:t>
            </w:r>
            <w:r w:rsidR="00A272B2">
              <w:rPr>
                <w:b/>
                <w:sz w:val="32"/>
                <w:szCs w:val="32"/>
              </w:rPr>
              <w:t>th</w:t>
            </w:r>
            <w:r w:rsidRPr="0081153B" w:rsidR="004D7AC0">
              <w:rPr>
                <w:b/>
                <w:sz w:val="32"/>
                <w:szCs w:val="32"/>
              </w:rPr>
              <w:t xml:space="preserve"> PLENARY SESSION</w:t>
            </w:r>
          </w:p>
          <w:p w:rsidR="003066BE" w:rsidP="00600C84" w:rsidRDefault="003066BE" w14:paraId="4982DD54" w14:textId="77777777">
            <w:pPr>
              <w:snapToGrid w:val="0"/>
              <w:jc w:val="center"/>
              <w:rPr>
                <w:b/>
                <w:sz w:val="32"/>
                <w:szCs w:val="32"/>
              </w:rPr>
            </w:pPr>
          </w:p>
          <w:p w:rsidR="003066BE" w:rsidP="00600C84" w:rsidRDefault="0077632F" w14:paraId="4982DD55" w14:textId="64134870">
            <w:pPr>
              <w:snapToGrid w:val="0"/>
              <w:jc w:val="center"/>
              <w:rPr>
                <w:b/>
                <w:sz w:val="32"/>
                <w:szCs w:val="32"/>
              </w:rPr>
            </w:pPr>
            <w:r>
              <w:rPr>
                <w:b/>
                <w:sz w:val="32"/>
                <w:szCs w:val="32"/>
              </w:rPr>
              <w:t>26 and 27</w:t>
            </w:r>
            <w:r w:rsidR="00282C9D">
              <w:rPr>
                <w:b/>
                <w:sz w:val="32"/>
                <w:szCs w:val="32"/>
              </w:rPr>
              <w:t xml:space="preserve"> </w:t>
            </w:r>
            <w:r w:rsidRPr="003066BE" w:rsidR="003066BE">
              <w:rPr>
                <w:b/>
                <w:sz w:val="32"/>
                <w:szCs w:val="32"/>
              </w:rPr>
              <w:t>M</w:t>
            </w:r>
            <w:r>
              <w:rPr>
                <w:b/>
                <w:sz w:val="32"/>
                <w:szCs w:val="32"/>
              </w:rPr>
              <w:t>arch</w:t>
            </w:r>
            <w:r w:rsidR="00282C9D">
              <w:rPr>
                <w:b/>
                <w:sz w:val="32"/>
                <w:szCs w:val="32"/>
              </w:rPr>
              <w:t xml:space="preserve"> </w:t>
            </w:r>
            <w:r>
              <w:rPr>
                <w:b/>
                <w:sz w:val="32"/>
                <w:szCs w:val="32"/>
              </w:rPr>
              <w:t>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897C593">
            <w:pPr>
              <w:snapToGrid w:val="0"/>
              <w:jc w:val="center"/>
              <w:rPr>
                <w:rFonts w:eastAsia="MS Mincho"/>
                <w:b/>
                <w:sz w:val="32"/>
                <w:szCs w:val="32"/>
              </w:rPr>
            </w:pPr>
            <w:r w:rsidRPr="005463FF">
              <w:rPr>
                <w:b/>
                <w:sz w:val="32"/>
              </w:rPr>
              <w:t xml:space="preserve">SUMMARY OF ADOPTED OPINIONS, RESOLUTIONS </w:t>
            </w:r>
            <w:r w:rsidR="000873F2">
              <w:rPr>
                <w:b/>
                <w:sz w:val="32"/>
              </w:rPr>
              <w:br/>
            </w:r>
            <w:r w:rsidRPr="005463FF">
              <w:rPr>
                <w:b/>
                <w:sz w:val="32"/>
              </w:rPr>
              <w:t>AND INFORMATION / EVALUATION REPORTS</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w:history="1" r:id="rId12">
              <w:r w:rsidRPr="006D2D64">
                <w:rPr>
                  <w:rStyle w:val="Hyperlink"/>
                </w:rPr>
                <w:t>https://www.eesc.europa.eu/en/our-work/opinions-information-reports/plenary-session-summaries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rsidRPr="0081153B">
              <w:t>The opinions listed can be consulted online using the EESC search engine:</w:t>
            </w:r>
            <w:r>
              <w:br/>
            </w:r>
            <w:r>
              <w:br/>
            </w:r>
            <w:hyperlink w:history="1" r:id="rId13">
              <w:r w:rsidRPr="0081153B">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865E9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sidRPr="00A81AFE">
        <w:rPr>
          <w:b/>
        </w:rPr>
        <w:lastRenderedPageBreak/>
        <w:t>Contents: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8220A8" w:rsidRDefault="004D7AC0" w14:paraId="4E1EC18B" w14:textId="16056589">
          <w:pPr>
            <w:pStyle w:val="TOC1"/>
            <w:tabs>
              <w:tab w:val="left" w:pos="440"/>
              <w:tab w:val="right" w:leader="dot" w:pos="9205"/>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195196905">
            <w:r w:rsidRPr="00560307" w:rsidR="008220A8">
              <w:rPr>
                <w:rStyle w:val="Hyperlink"/>
                <w:b/>
                <w:noProof/>
              </w:rPr>
              <w:t>1.</w:t>
            </w:r>
            <w:r w:rsidR="008220A8">
              <w:rPr>
                <w:rFonts w:asciiTheme="minorHAnsi" w:hAnsiTheme="minorHAnsi" w:eastAsiaTheme="minorEastAsia" w:cstheme="minorBidi"/>
                <w:noProof/>
              </w:rPr>
              <w:tab/>
            </w:r>
            <w:r w:rsidRPr="00560307" w:rsidR="008220A8">
              <w:rPr>
                <w:rStyle w:val="Hyperlink"/>
                <w:b/>
                <w:noProof/>
              </w:rPr>
              <w:t>ECONOMIC AND MONETARY UNION, ECONOMIC AND SOCIAL COHESION</w:t>
            </w:r>
            <w:r w:rsidR="008220A8">
              <w:rPr>
                <w:noProof/>
                <w:webHidden/>
              </w:rPr>
              <w:tab/>
            </w:r>
            <w:r w:rsidR="008220A8">
              <w:rPr>
                <w:noProof/>
                <w:webHidden/>
              </w:rPr>
              <w:fldChar w:fldCharType="begin"/>
            </w:r>
            <w:r w:rsidR="008220A8">
              <w:rPr>
                <w:noProof/>
                <w:webHidden/>
              </w:rPr>
              <w:instrText xml:space="preserve"> PAGEREF _Toc195196905 \h </w:instrText>
            </w:r>
            <w:r w:rsidR="008220A8">
              <w:rPr>
                <w:noProof/>
                <w:webHidden/>
              </w:rPr>
            </w:r>
            <w:r w:rsidR="008220A8">
              <w:rPr>
                <w:noProof/>
                <w:webHidden/>
              </w:rPr>
              <w:fldChar w:fldCharType="separate"/>
            </w:r>
            <w:r w:rsidR="008220A8">
              <w:rPr>
                <w:noProof/>
                <w:webHidden/>
              </w:rPr>
              <w:t>3</w:t>
            </w:r>
            <w:r w:rsidR="008220A8">
              <w:rPr>
                <w:noProof/>
                <w:webHidden/>
              </w:rPr>
              <w:fldChar w:fldCharType="end"/>
            </w:r>
          </w:hyperlink>
        </w:p>
        <w:p w:rsidR="008220A8" w:rsidRDefault="00CF1D7B" w14:paraId="0CF3DC92" w14:textId="7F126A38">
          <w:pPr>
            <w:pStyle w:val="TOC1"/>
            <w:tabs>
              <w:tab w:val="left" w:pos="440"/>
              <w:tab w:val="right" w:leader="dot" w:pos="9205"/>
            </w:tabs>
            <w:rPr>
              <w:rFonts w:asciiTheme="minorHAnsi" w:hAnsiTheme="minorHAnsi" w:eastAsiaTheme="minorEastAsia" w:cstheme="minorBidi"/>
              <w:noProof/>
            </w:rPr>
          </w:pPr>
          <w:hyperlink w:history="1" w:anchor="_Toc195196906">
            <w:r w:rsidRPr="00560307" w:rsidR="008220A8">
              <w:rPr>
                <w:rStyle w:val="Hyperlink"/>
                <w:b/>
                <w:noProof/>
              </w:rPr>
              <w:t>2.</w:t>
            </w:r>
            <w:r w:rsidR="008220A8">
              <w:rPr>
                <w:rFonts w:asciiTheme="minorHAnsi" w:hAnsiTheme="minorHAnsi" w:eastAsiaTheme="minorEastAsia" w:cstheme="minorBidi"/>
                <w:noProof/>
              </w:rPr>
              <w:tab/>
            </w:r>
            <w:r w:rsidRPr="00560307" w:rsidR="008220A8">
              <w:rPr>
                <w:rStyle w:val="Hyperlink"/>
                <w:b/>
                <w:noProof/>
              </w:rPr>
              <w:t>EMPLOYMENT, SOCIAL AFFAIRS AND CITIZENSHIP</w:t>
            </w:r>
            <w:r w:rsidR="008220A8">
              <w:rPr>
                <w:noProof/>
                <w:webHidden/>
              </w:rPr>
              <w:tab/>
            </w:r>
            <w:r w:rsidR="008220A8">
              <w:rPr>
                <w:noProof/>
                <w:webHidden/>
              </w:rPr>
              <w:fldChar w:fldCharType="begin"/>
            </w:r>
            <w:r w:rsidR="008220A8">
              <w:rPr>
                <w:noProof/>
                <w:webHidden/>
              </w:rPr>
              <w:instrText xml:space="preserve"> PAGEREF _Toc195196906 \h </w:instrText>
            </w:r>
            <w:r w:rsidR="008220A8">
              <w:rPr>
                <w:noProof/>
                <w:webHidden/>
              </w:rPr>
            </w:r>
            <w:r w:rsidR="008220A8">
              <w:rPr>
                <w:noProof/>
                <w:webHidden/>
              </w:rPr>
              <w:fldChar w:fldCharType="separate"/>
            </w:r>
            <w:r w:rsidR="008220A8">
              <w:rPr>
                <w:noProof/>
                <w:webHidden/>
              </w:rPr>
              <w:t>5</w:t>
            </w:r>
            <w:r w:rsidR="008220A8">
              <w:rPr>
                <w:noProof/>
                <w:webHidden/>
              </w:rPr>
              <w:fldChar w:fldCharType="end"/>
            </w:r>
          </w:hyperlink>
        </w:p>
        <w:p w:rsidR="008220A8" w:rsidRDefault="00CF1D7B" w14:paraId="0261962C" w14:textId="23699738">
          <w:pPr>
            <w:pStyle w:val="TOC1"/>
            <w:tabs>
              <w:tab w:val="left" w:pos="440"/>
              <w:tab w:val="right" w:leader="dot" w:pos="9205"/>
            </w:tabs>
            <w:rPr>
              <w:rFonts w:asciiTheme="minorHAnsi" w:hAnsiTheme="minorHAnsi" w:eastAsiaTheme="minorEastAsia" w:cstheme="minorBidi"/>
              <w:noProof/>
            </w:rPr>
          </w:pPr>
          <w:hyperlink w:history="1" w:anchor="_Toc195196907">
            <w:r w:rsidRPr="00560307" w:rsidR="008220A8">
              <w:rPr>
                <w:rStyle w:val="Hyperlink"/>
                <w:b/>
                <w:noProof/>
              </w:rPr>
              <w:t>3.</w:t>
            </w:r>
            <w:r w:rsidR="008220A8">
              <w:rPr>
                <w:rFonts w:asciiTheme="minorHAnsi" w:hAnsiTheme="minorHAnsi" w:eastAsiaTheme="minorEastAsia" w:cstheme="minorBidi"/>
                <w:noProof/>
              </w:rPr>
              <w:tab/>
            </w:r>
            <w:r w:rsidRPr="00560307" w:rsidR="008220A8">
              <w:rPr>
                <w:rStyle w:val="Hyperlink"/>
                <w:b/>
                <w:noProof/>
              </w:rPr>
              <w:t>TRANSPORT, ENERGY, INFRASTRUCTURE AND INFORMATION SOCIETY</w:t>
            </w:r>
            <w:r w:rsidR="008220A8">
              <w:rPr>
                <w:noProof/>
                <w:webHidden/>
              </w:rPr>
              <w:tab/>
            </w:r>
            <w:r w:rsidR="008220A8">
              <w:rPr>
                <w:noProof/>
                <w:webHidden/>
              </w:rPr>
              <w:fldChar w:fldCharType="begin"/>
            </w:r>
            <w:r w:rsidR="008220A8">
              <w:rPr>
                <w:noProof/>
                <w:webHidden/>
              </w:rPr>
              <w:instrText xml:space="preserve"> PAGEREF _Toc195196907 \h </w:instrText>
            </w:r>
            <w:r w:rsidR="008220A8">
              <w:rPr>
                <w:noProof/>
                <w:webHidden/>
              </w:rPr>
            </w:r>
            <w:r w:rsidR="008220A8">
              <w:rPr>
                <w:noProof/>
                <w:webHidden/>
              </w:rPr>
              <w:fldChar w:fldCharType="separate"/>
            </w:r>
            <w:r w:rsidR="008220A8">
              <w:rPr>
                <w:noProof/>
                <w:webHidden/>
              </w:rPr>
              <w:t>13</w:t>
            </w:r>
            <w:r w:rsidR="008220A8">
              <w:rPr>
                <w:noProof/>
                <w:webHidden/>
              </w:rPr>
              <w:fldChar w:fldCharType="end"/>
            </w:r>
          </w:hyperlink>
        </w:p>
        <w:p w:rsidR="008220A8" w:rsidRDefault="00CF1D7B" w14:paraId="74CAD43F" w14:textId="7DB45C34">
          <w:pPr>
            <w:pStyle w:val="TOC1"/>
            <w:tabs>
              <w:tab w:val="left" w:pos="440"/>
              <w:tab w:val="right" w:leader="dot" w:pos="9205"/>
            </w:tabs>
            <w:rPr>
              <w:rFonts w:asciiTheme="minorHAnsi" w:hAnsiTheme="minorHAnsi" w:eastAsiaTheme="minorEastAsia" w:cstheme="minorBidi"/>
              <w:noProof/>
            </w:rPr>
          </w:pPr>
          <w:hyperlink w:history="1" w:anchor="_Toc195196908">
            <w:r w:rsidRPr="00560307" w:rsidR="008220A8">
              <w:rPr>
                <w:rStyle w:val="Hyperlink"/>
                <w:b/>
                <w:noProof/>
              </w:rPr>
              <w:t>4.</w:t>
            </w:r>
            <w:r w:rsidR="008220A8">
              <w:rPr>
                <w:rFonts w:asciiTheme="minorHAnsi" w:hAnsiTheme="minorHAnsi" w:eastAsiaTheme="minorEastAsia" w:cstheme="minorBidi"/>
                <w:noProof/>
              </w:rPr>
              <w:tab/>
            </w:r>
            <w:r w:rsidRPr="00560307" w:rsidR="008220A8">
              <w:rPr>
                <w:rStyle w:val="Hyperlink"/>
                <w:b/>
                <w:noProof/>
              </w:rPr>
              <w:t>SINGLE MARKET, PRODUCTION AND CONSUMPTION</w:t>
            </w:r>
            <w:r w:rsidR="008220A8">
              <w:rPr>
                <w:noProof/>
                <w:webHidden/>
              </w:rPr>
              <w:tab/>
            </w:r>
            <w:r w:rsidR="008220A8">
              <w:rPr>
                <w:noProof/>
                <w:webHidden/>
              </w:rPr>
              <w:fldChar w:fldCharType="begin"/>
            </w:r>
            <w:r w:rsidR="008220A8">
              <w:rPr>
                <w:noProof/>
                <w:webHidden/>
              </w:rPr>
              <w:instrText xml:space="preserve"> PAGEREF _Toc195196908 \h </w:instrText>
            </w:r>
            <w:r w:rsidR="008220A8">
              <w:rPr>
                <w:noProof/>
                <w:webHidden/>
              </w:rPr>
            </w:r>
            <w:r w:rsidR="008220A8">
              <w:rPr>
                <w:noProof/>
                <w:webHidden/>
              </w:rPr>
              <w:fldChar w:fldCharType="separate"/>
            </w:r>
            <w:r w:rsidR="008220A8">
              <w:rPr>
                <w:noProof/>
                <w:webHidden/>
              </w:rPr>
              <w:t>15</w:t>
            </w:r>
            <w:r w:rsidR="008220A8">
              <w:rPr>
                <w:noProof/>
                <w:webHidden/>
              </w:rPr>
              <w:fldChar w:fldCharType="end"/>
            </w:r>
          </w:hyperlink>
        </w:p>
        <w:p w:rsidR="008220A8" w:rsidRDefault="00CF1D7B" w14:paraId="243D72EC" w14:textId="37E99602">
          <w:pPr>
            <w:pStyle w:val="TOC1"/>
            <w:tabs>
              <w:tab w:val="left" w:pos="440"/>
              <w:tab w:val="right" w:leader="dot" w:pos="9205"/>
            </w:tabs>
            <w:rPr>
              <w:rFonts w:asciiTheme="minorHAnsi" w:hAnsiTheme="minorHAnsi" w:eastAsiaTheme="minorEastAsia" w:cstheme="minorBidi"/>
              <w:noProof/>
            </w:rPr>
          </w:pPr>
          <w:hyperlink w:history="1" w:anchor="_Toc195196909">
            <w:r w:rsidRPr="00560307" w:rsidR="008220A8">
              <w:rPr>
                <w:rStyle w:val="Hyperlink"/>
                <w:b/>
                <w:noProof/>
              </w:rPr>
              <w:t>5.</w:t>
            </w:r>
            <w:r w:rsidR="008220A8">
              <w:rPr>
                <w:rFonts w:asciiTheme="minorHAnsi" w:hAnsiTheme="minorHAnsi" w:eastAsiaTheme="minorEastAsia" w:cstheme="minorBidi"/>
                <w:noProof/>
              </w:rPr>
              <w:tab/>
            </w:r>
            <w:r w:rsidRPr="00560307" w:rsidR="008220A8">
              <w:rPr>
                <w:rStyle w:val="Hyperlink"/>
                <w:b/>
                <w:noProof/>
              </w:rPr>
              <w:t>AGRICULTURE, RURAL DEVELOPMENT AND THE ENVIRONMENT</w:t>
            </w:r>
            <w:r w:rsidR="008220A8">
              <w:rPr>
                <w:noProof/>
                <w:webHidden/>
              </w:rPr>
              <w:tab/>
            </w:r>
            <w:r w:rsidR="008220A8">
              <w:rPr>
                <w:noProof/>
                <w:webHidden/>
              </w:rPr>
              <w:fldChar w:fldCharType="begin"/>
            </w:r>
            <w:r w:rsidR="008220A8">
              <w:rPr>
                <w:noProof/>
                <w:webHidden/>
              </w:rPr>
              <w:instrText xml:space="preserve"> PAGEREF _Toc195196909 \h </w:instrText>
            </w:r>
            <w:r w:rsidR="008220A8">
              <w:rPr>
                <w:noProof/>
                <w:webHidden/>
              </w:rPr>
            </w:r>
            <w:r w:rsidR="008220A8">
              <w:rPr>
                <w:noProof/>
                <w:webHidden/>
              </w:rPr>
              <w:fldChar w:fldCharType="separate"/>
            </w:r>
            <w:r w:rsidR="008220A8">
              <w:rPr>
                <w:noProof/>
                <w:webHidden/>
              </w:rPr>
              <w:t>16</w:t>
            </w:r>
            <w:r w:rsidR="008220A8">
              <w:rPr>
                <w:noProof/>
                <w:webHidden/>
              </w:rPr>
              <w:fldChar w:fldCharType="end"/>
            </w:r>
          </w:hyperlink>
        </w:p>
        <w:p w:rsidR="008220A8" w:rsidRDefault="00CF1D7B" w14:paraId="646E7FDB" w14:textId="3440A55C">
          <w:pPr>
            <w:pStyle w:val="TOC1"/>
            <w:tabs>
              <w:tab w:val="left" w:pos="440"/>
              <w:tab w:val="right" w:leader="dot" w:pos="9205"/>
            </w:tabs>
            <w:rPr>
              <w:rFonts w:asciiTheme="minorHAnsi" w:hAnsiTheme="minorHAnsi" w:eastAsiaTheme="minorEastAsia" w:cstheme="minorBidi"/>
              <w:noProof/>
            </w:rPr>
          </w:pPr>
          <w:hyperlink w:history="1" w:anchor="_Toc195196910">
            <w:r w:rsidRPr="00560307" w:rsidR="008220A8">
              <w:rPr>
                <w:rStyle w:val="Hyperlink"/>
                <w:b/>
                <w:noProof/>
              </w:rPr>
              <w:t>6.</w:t>
            </w:r>
            <w:r w:rsidR="008220A8">
              <w:rPr>
                <w:rFonts w:asciiTheme="minorHAnsi" w:hAnsiTheme="minorHAnsi" w:eastAsiaTheme="minorEastAsia" w:cstheme="minorBidi"/>
                <w:noProof/>
              </w:rPr>
              <w:tab/>
            </w:r>
            <w:r w:rsidRPr="00560307" w:rsidR="008220A8">
              <w:rPr>
                <w:rStyle w:val="Hyperlink"/>
                <w:b/>
                <w:noProof/>
              </w:rPr>
              <w:t>EXTERNAL RELATIONS</w:t>
            </w:r>
            <w:r w:rsidR="008220A8">
              <w:rPr>
                <w:noProof/>
                <w:webHidden/>
              </w:rPr>
              <w:tab/>
            </w:r>
            <w:r w:rsidR="008220A8">
              <w:rPr>
                <w:noProof/>
                <w:webHidden/>
              </w:rPr>
              <w:fldChar w:fldCharType="begin"/>
            </w:r>
            <w:r w:rsidR="008220A8">
              <w:rPr>
                <w:noProof/>
                <w:webHidden/>
              </w:rPr>
              <w:instrText xml:space="preserve"> PAGEREF _Toc195196910 \h </w:instrText>
            </w:r>
            <w:r w:rsidR="008220A8">
              <w:rPr>
                <w:noProof/>
                <w:webHidden/>
              </w:rPr>
            </w:r>
            <w:r w:rsidR="008220A8">
              <w:rPr>
                <w:noProof/>
                <w:webHidden/>
              </w:rPr>
              <w:fldChar w:fldCharType="separate"/>
            </w:r>
            <w:r w:rsidR="008220A8">
              <w:rPr>
                <w:noProof/>
                <w:webHidden/>
              </w:rPr>
              <w:t>22</w:t>
            </w:r>
            <w:r w:rsidR="008220A8">
              <w:rPr>
                <w:noProof/>
                <w:webHidden/>
              </w:rPr>
              <w:fldChar w:fldCharType="end"/>
            </w:r>
          </w:hyperlink>
        </w:p>
        <w:p w:rsidR="008220A8" w:rsidRDefault="00CF1D7B" w14:paraId="7E2BD044" w14:textId="6688863E">
          <w:pPr>
            <w:pStyle w:val="TOC1"/>
            <w:tabs>
              <w:tab w:val="left" w:pos="440"/>
              <w:tab w:val="right" w:leader="dot" w:pos="9205"/>
            </w:tabs>
            <w:rPr>
              <w:rFonts w:asciiTheme="minorHAnsi" w:hAnsiTheme="minorHAnsi" w:eastAsiaTheme="minorEastAsia" w:cstheme="minorBidi"/>
              <w:noProof/>
            </w:rPr>
          </w:pPr>
          <w:hyperlink w:history="1" w:anchor="_Toc195196911">
            <w:r w:rsidRPr="00560307" w:rsidR="008220A8">
              <w:rPr>
                <w:rStyle w:val="Hyperlink"/>
                <w:b/>
                <w:noProof/>
              </w:rPr>
              <w:t>7.</w:t>
            </w:r>
            <w:r w:rsidR="008220A8">
              <w:rPr>
                <w:rFonts w:asciiTheme="minorHAnsi" w:hAnsiTheme="minorHAnsi" w:eastAsiaTheme="minorEastAsia" w:cstheme="minorBidi"/>
                <w:noProof/>
              </w:rPr>
              <w:tab/>
            </w:r>
            <w:r w:rsidRPr="00560307" w:rsidR="008220A8">
              <w:rPr>
                <w:rStyle w:val="Hyperlink"/>
                <w:b/>
                <w:noProof/>
                <w:lang w:val="en-GB"/>
              </w:rPr>
              <w:t>CONSULTATIVE COMMISSION ON INDUSTRIAL CHANGE</w:t>
            </w:r>
            <w:r w:rsidR="008220A8">
              <w:rPr>
                <w:noProof/>
                <w:webHidden/>
              </w:rPr>
              <w:tab/>
            </w:r>
            <w:r w:rsidR="008220A8">
              <w:rPr>
                <w:noProof/>
                <w:webHidden/>
              </w:rPr>
              <w:fldChar w:fldCharType="begin"/>
            </w:r>
            <w:r w:rsidR="008220A8">
              <w:rPr>
                <w:noProof/>
                <w:webHidden/>
              </w:rPr>
              <w:instrText xml:space="preserve"> PAGEREF _Toc195196911 \h </w:instrText>
            </w:r>
            <w:r w:rsidR="008220A8">
              <w:rPr>
                <w:noProof/>
                <w:webHidden/>
              </w:rPr>
            </w:r>
            <w:r w:rsidR="008220A8">
              <w:rPr>
                <w:noProof/>
                <w:webHidden/>
              </w:rPr>
              <w:fldChar w:fldCharType="separate"/>
            </w:r>
            <w:r w:rsidR="008220A8">
              <w:rPr>
                <w:noProof/>
                <w:webHidden/>
              </w:rPr>
              <w:t>26</w:t>
            </w:r>
            <w:r w:rsidR="008220A8">
              <w:rPr>
                <w:noProof/>
                <w:webHidden/>
              </w:rPr>
              <w:fldChar w:fldCharType="end"/>
            </w:r>
          </w:hyperlink>
        </w:p>
        <w:p w:rsidR="004D7AC0" w:rsidP="004D7AC0" w:rsidRDefault="004D7AC0" w14:paraId="4982DD6A" w14:textId="71E1CD7E">
          <w:r>
            <w:rPr>
              <w:b/>
              <w:bCs/>
              <w:noProof/>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95196905" w:id="1"/>
      <w:r w:rsidRPr="00803CA6">
        <w:rPr>
          <w:b/>
        </w:rPr>
        <w:t>ECONOMIC AND MONETARY UNION, ECONOMIC AND SOCIAL COHESION</w:t>
      </w:r>
      <w:bookmarkEnd w:id="1"/>
    </w:p>
    <w:p w:rsidR="004D7AC0" w:rsidP="004D7AC0" w:rsidRDefault="004D7AC0" w14:paraId="4982DD6E" w14:textId="77777777"/>
    <w:p w:rsidRPr="00EE64B2" w:rsidR="00EE64B2" w:rsidP="00EE64B2" w:rsidRDefault="00CF1D7B" w14:paraId="495108B1" w14:textId="43999C41">
      <w:pPr>
        <w:widowControl w:val="0"/>
        <w:numPr>
          <w:ilvl w:val="0"/>
          <w:numId w:val="4"/>
        </w:numPr>
        <w:overflowPunct w:val="0"/>
        <w:autoSpaceDE w:val="0"/>
        <w:autoSpaceDN w:val="0"/>
        <w:adjustRightInd w:val="0"/>
        <w:spacing w:after="120"/>
        <w:ind w:left="283"/>
        <w:textAlignment w:val="baseline"/>
        <w:rPr>
          <w:b/>
          <w:i/>
          <w:iCs/>
          <w:sz w:val="28"/>
          <w:szCs w:val="28"/>
          <w:lang w:val="en-GB"/>
        </w:rPr>
      </w:pPr>
      <w:hyperlink w:history="1" r:id="rId20">
        <w:r w:rsidRPr="00EE64B2" w:rsidR="00EE64B2">
          <w:rPr>
            <w:b/>
            <w:bCs/>
            <w:i/>
            <w:iCs/>
            <w:color w:val="0000FF"/>
            <w:sz w:val="28"/>
            <w:szCs w:val="28"/>
            <w:u w:val="single"/>
            <w:lang w:val="en-GB"/>
          </w:rPr>
          <w:t>Ex-post evaluation of the European Regional Development Fund and the Cohesion Fund 2014-2020</w:t>
        </w:r>
      </w:hyperlink>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EE64B2" w:rsidR="00EE64B2" w:rsidTr="002831E6" w14:paraId="7D0D6DD1" w14:textId="77777777">
        <w:tc>
          <w:tcPr>
            <w:tcW w:w="1701" w:type="dxa"/>
          </w:tcPr>
          <w:p w:rsidRPr="00EE64B2" w:rsidR="00EE64B2" w:rsidP="00EE64B2" w:rsidRDefault="00EE64B2" w14:paraId="44C756C0" w14:textId="77777777">
            <w:pPr>
              <w:tabs>
                <w:tab w:val="center" w:pos="284"/>
              </w:tabs>
              <w:overflowPunct w:val="0"/>
              <w:autoSpaceDE w:val="0"/>
              <w:autoSpaceDN w:val="0"/>
              <w:adjustRightInd w:val="0"/>
              <w:ind w:left="266" w:hanging="266"/>
              <w:textAlignment w:val="baseline"/>
              <w:rPr>
                <w:b/>
              </w:rPr>
            </w:pPr>
            <w:r w:rsidRPr="00EE64B2">
              <w:rPr>
                <w:b/>
              </w:rPr>
              <w:t>Rapporteur</w:t>
            </w:r>
          </w:p>
        </w:tc>
        <w:tc>
          <w:tcPr>
            <w:tcW w:w="7621" w:type="dxa"/>
          </w:tcPr>
          <w:p w:rsidR="00EE64B2" w:rsidP="00EE64B2" w:rsidRDefault="00EE64B2" w14:paraId="3E805217" w14:textId="2BE951CC">
            <w:pPr>
              <w:tabs>
                <w:tab w:val="center" w:pos="284"/>
              </w:tabs>
              <w:overflowPunct w:val="0"/>
              <w:autoSpaceDE w:val="0"/>
              <w:autoSpaceDN w:val="0"/>
              <w:adjustRightInd w:val="0"/>
              <w:ind w:left="266" w:hanging="266"/>
              <w:textAlignment w:val="baseline"/>
              <w:rPr>
                <w:lang w:val="en-GB"/>
              </w:rPr>
            </w:pPr>
            <w:r w:rsidRPr="00EE64B2">
              <w:rPr>
                <w:bCs/>
              </w:rPr>
              <w:t xml:space="preserve">Maria del Carmen BARRERA CHAMORRO (Workers' </w:t>
            </w:r>
            <w:r w:rsidRPr="00EE64B2">
              <w:rPr>
                <w:lang w:val="en-GB"/>
              </w:rPr>
              <w:t>Group</w:t>
            </w:r>
            <w:r w:rsidR="00045321">
              <w:rPr>
                <w:lang w:val="en-GB"/>
              </w:rPr>
              <w:t xml:space="preserve"> - </w:t>
            </w:r>
            <w:r w:rsidRPr="00EE64B2">
              <w:rPr>
                <w:lang w:val="en-GB"/>
              </w:rPr>
              <w:t>ES)</w:t>
            </w:r>
          </w:p>
          <w:p w:rsidRPr="00EE64B2" w:rsidR="00045321" w:rsidP="00EE64B2" w:rsidRDefault="00045321" w14:paraId="2E57E588" w14:textId="140F7013">
            <w:pPr>
              <w:tabs>
                <w:tab w:val="center" w:pos="284"/>
              </w:tabs>
              <w:overflowPunct w:val="0"/>
              <w:autoSpaceDE w:val="0"/>
              <w:autoSpaceDN w:val="0"/>
              <w:adjustRightInd w:val="0"/>
              <w:ind w:left="266" w:hanging="266"/>
              <w:textAlignment w:val="baseline"/>
              <w:rPr>
                <w:bCs/>
              </w:rPr>
            </w:pPr>
          </w:p>
        </w:tc>
      </w:tr>
      <w:tr w:rsidRPr="00EE64B2" w:rsidR="00EE64B2" w:rsidTr="002831E6" w14:paraId="27AF1BEC" w14:textId="77777777">
        <w:tc>
          <w:tcPr>
            <w:tcW w:w="1701" w:type="dxa"/>
          </w:tcPr>
          <w:p w:rsidRPr="00EE64B2" w:rsidR="00EE64B2" w:rsidP="00EE64B2" w:rsidRDefault="00EE64B2" w14:paraId="073ADBD9" w14:textId="77777777">
            <w:pPr>
              <w:tabs>
                <w:tab w:val="center" w:pos="284"/>
              </w:tabs>
              <w:overflowPunct w:val="0"/>
              <w:autoSpaceDE w:val="0"/>
              <w:autoSpaceDN w:val="0"/>
              <w:adjustRightInd w:val="0"/>
              <w:ind w:left="266" w:hanging="266"/>
              <w:textAlignment w:val="baseline"/>
              <w:rPr>
                <w:b/>
              </w:rPr>
            </w:pPr>
            <w:r w:rsidRPr="00EE64B2">
              <w:rPr>
                <w:b/>
              </w:rPr>
              <w:t>Reference</w:t>
            </w:r>
          </w:p>
        </w:tc>
        <w:tc>
          <w:tcPr>
            <w:tcW w:w="7621" w:type="dxa"/>
          </w:tcPr>
          <w:p w:rsidR="00EE64B2" w:rsidP="00EE64B2" w:rsidRDefault="00EE64B2" w14:paraId="7810BD1D" w14:textId="7EB3801A">
            <w:pPr>
              <w:overflowPunct w:val="0"/>
              <w:autoSpaceDE w:val="0"/>
              <w:autoSpaceDN w:val="0"/>
              <w:adjustRightInd w:val="0"/>
              <w:ind w:left="266" w:hanging="266"/>
              <w:textAlignment w:val="baseline"/>
              <w:rPr>
                <w:lang w:val="en-GB"/>
              </w:rPr>
            </w:pPr>
            <w:r w:rsidRPr="00EE64B2">
              <w:rPr>
                <w:lang w:val="en-GB"/>
              </w:rPr>
              <w:t>Evaluation report</w:t>
            </w:r>
            <w:r w:rsidR="005051C5">
              <w:rPr>
                <w:lang w:val="en-GB"/>
              </w:rPr>
              <w:t xml:space="preserve"> </w:t>
            </w:r>
            <w:r w:rsidRPr="005051C5" w:rsidR="005051C5">
              <w:rPr>
                <w:lang w:val="en-GB"/>
              </w:rPr>
              <w:t>at the request of the European Commission</w:t>
            </w:r>
          </w:p>
          <w:p w:rsidRPr="00EE64B2" w:rsidR="00EE64B2" w:rsidP="00EE64B2" w:rsidRDefault="00EE64B2" w14:paraId="353404F6" w14:textId="30F3D0DB">
            <w:pPr>
              <w:overflowPunct w:val="0"/>
              <w:autoSpaceDE w:val="0"/>
              <w:autoSpaceDN w:val="0"/>
              <w:adjustRightInd w:val="0"/>
              <w:ind w:left="266" w:hanging="266"/>
              <w:textAlignment w:val="baseline"/>
              <w:rPr>
                <w:lang w:val="en-GB"/>
              </w:rPr>
            </w:pPr>
            <w:r w:rsidRPr="00EE64B2">
              <w:rPr>
                <w:lang w:val="en-GB"/>
              </w:rPr>
              <w:t>EESC-2024-03238-00-00-RE</w:t>
            </w:r>
          </w:p>
        </w:tc>
      </w:tr>
    </w:tbl>
    <w:p w:rsidR="00EE64B2" w:rsidP="00EE64B2" w:rsidRDefault="00EE64B2" w14:paraId="03CEFC50" w14:textId="77777777">
      <w:pPr>
        <w:widowControl w:val="0"/>
        <w:tabs>
          <w:tab w:val="center" w:pos="284"/>
        </w:tabs>
        <w:overflowPunct w:val="0"/>
        <w:autoSpaceDE w:val="0"/>
        <w:autoSpaceDN w:val="0"/>
        <w:adjustRightInd w:val="0"/>
        <w:spacing w:before="120"/>
        <w:ind w:left="266" w:hanging="266"/>
        <w:textAlignment w:val="baseline"/>
        <w:rPr>
          <w:b/>
          <w:lang w:val="en-GB"/>
        </w:rPr>
      </w:pPr>
      <w:r w:rsidRPr="00EE64B2">
        <w:rPr>
          <w:b/>
          <w:lang w:val="en-GB"/>
        </w:rPr>
        <w:t>Key points</w:t>
      </w:r>
    </w:p>
    <w:p w:rsidRPr="00EE64B2" w:rsidR="00045321" w:rsidP="00EE64B2" w:rsidRDefault="00045321" w14:paraId="79A2CA67" w14:textId="77777777">
      <w:pPr>
        <w:widowControl w:val="0"/>
        <w:tabs>
          <w:tab w:val="center" w:pos="284"/>
        </w:tabs>
        <w:overflowPunct w:val="0"/>
        <w:autoSpaceDE w:val="0"/>
        <w:autoSpaceDN w:val="0"/>
        <w:adjustRightInd w:val="0"/>
        <w:spacing w:before="120"/>
        <w:ind w:left="266" w:hanging="266"/>
        <w:textAlignment w:val="baseline"/>
        <w:rPr>
          <w:b/>
          <w:lang w:val="en-GB"/>
        </w:rPr>
      </w:pPr>
    </w:p>
    <w:p w:rsidR="00EE64B2" w:rsidP="00EE64B2" w:rsidRDefault="00EE64B2" w14:paraId="36B238CB" w14:textId="77777777">
      <w:pPr>
        <w:widowControl w:val="0"/>
        <w:tabs>
          <w:tab w:val="center" w:pos="284"/>
        </w:tabs>
        <w:overflowPunct w:val="0"/>
        <w:autoSpaceDE w:val="0"/>
        <w:autoSpaceDN w:val="0"/>
        <w:adjustRightInd w:val="0"/>
        <w:spacing w:before="120"/>
        <w:ind w:left="266" w:hanging="266"/>
        <w:textAlignment w:val="baseline"/>
        <w:rPr>
          <w:bCs/>
          <w:iCs/>
          <w:szCs w:val="20"/>
          <w:lang w:val="en-GB"/>
        </w:rPr>
      </w:pPr>
      <w:r w:rsidRPr="00EE64B2">
        <w:rPr>
          <w:bCs/>
          <w:iCs/>
          <w:szCs w:val="20"/>
          <w:lang w:val="en-GB"/>
        </w:rPr>
        <w:t>The EESC:</w:t>
      </w:r>
    </w:p>
    <w:p w:rsidRPr="00EE64B2" w:rsidR="00EE64B2" w:rsidP="002A694B" w:rsidRDefault="00EE64B2" w14:paraId="6E399245"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believes that both the ERDF and the Cohesion Fund (CF) should also focus on increasing access to reskilling and upskilling as well as on developing economic growth opportunities for all EU citizens;</w:t>
      </w:r>
    </w:p>
    <w:p w:rsidRPr="00EE64B2" w:rsidR="00EE64B2" w:rsidP="002A694B" w:rsidRDefault="00EE64B2" w14:paraId="31AD48B2"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stresses that social dialogue can be a useful tool to that end;</w:t>
      </w:r>
    </w:p>
    <w:p w:rsidRPr="00EE64B2" w:rsidR="00EE64B2" w:rsidP="002A694B" w:rsidRDefault="00EE64B2" w14:paraId="5FCA903B"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believes that the ERDF and the CF should focus more on vulnerable population groups, as the results achieved remain unsatisfactory;</w:t>
      </w:r>
    </w:p>
    <w:p w:rsidRPr="00EE64B2" w:rsidR="00EE64B2" w:rsidP="002A694B" w:rsidRDefault="00EE64B2" w14:paraId="790C10C8"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 xml:space="preserve">thinks that special attention should also be paid to ensuring balanced territorial development for all regions; </w:t>
      </w:r>
    </w:p>
    <w:p w:rsidRPr="00EE64B2" w:rsidR="00EE64B2" w:rsidP="002A694B" w:rsidRDefault="00EE64B2" w14:paraId="5EECB154"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supports that the core principles of cohesion (the partnership principle, shared management, and multi-level governance) are still relevant and should be maintained as guiding principles;</w:t>
      </w:r>
    </w:p>
    <w:p w:rsidRPr="00EE64B2" w:rsidR="00EE64B2" w:rsidP="002A694B" w:rsidRDefault="00EE64B2" w14:paraId="395BDA47"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acknowledges that improving consultation with civil society also means ensuring that their feedback is meaningfully incorporated into EU programme planning;</w:t>
      </w:r>
    </w:p>
    <w:p w:rsidRPr="00EE64B2" w:rsidR="00EE64B2" w:rsidP="002A694B" w:rsidRDefault="00EE64B2" w14:paraId="13D1ABD0"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asks that the economic and social impact of European fund investments should be properly assessed;</w:t>
      </w:r>
    </w:p>
    <w:p w:rsidRPr="00EE64B2" w:rsidR="00EE64B2" w:rsidP="002A694B" w:rsidRDefault="00EE64B2" w14:paraId="6DB9121E"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 xml:space="preserve">pinpoints that the administrative capacity must be reinforced so that civil society actors can play a more active role; </w:t>
      </w:r>
    </w:p>
    <w:p w:rsidRPr="00EE64B2" w:rsidR="00EE64B2" w:rsidP="002A694B" w:rsidRDefault="00EE64B2" w14:paraId="6FF8F4A5"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recommends to focus on long-term economic sustainability. This would entail integrating social, environmental, and accessibility factors into infrastructure planning;</w:t>
      </w:r>
    </w:p>
    <w:p w:rsidRPr="00EE64B2" w:rsidR="00EE64B2" w:rsidP="002A694B" w:rsidRDefault="00EE64B2" w14:paraId="3CCE3F93"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is of the opinion that more programmes are needed for SMEs and the self-employed. These two groups form the backbone of the economies of most EU Member States;</w:t>
      </w:r>
    </w:p>
    <w:p w:rsidRPr="00EE64B2" w:rsidR="00EE64B2" w:rsidP="002A694B" w:rsidRDefault="00EE64B2" w14:paraId="4F69B7F4"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bCs/>
          <w:iCs/>
          <w:szCs w:val="20"/>
          <w:lang w:val="en-GB" w:eastAsia="zh-CN"/>
        </w:rPr>
      </w:pPr>
      <w:r w:rsidRPr="00EE64B2">
        <w:rPr>
          <w:lang w:val="en-GB"/>
        </w:rPr>
        <w:t>believes that consulting civil society is important and necessary for the whole process of cohesion policy and the related funds, especially in view of the upcoming proposal for a new MFF, which is expected in the third quarter of 2025;</w:t>
      </w:r>
    </w:p>
    <w:p w:rsidRPr="00EE64B2" w:rsidR="00EE64B2" w:rsidP="002A694B" w:rsidRDefault="00EE64B2" w14:paraId="25C2E568"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stresses that social inclusion is important and needs to be further strengthened;</w:t>
      </w:r>
    </w:p>
    <w:p w:rsidRPr="00EE64B2" w:rsidR="00EE64B2" w:rsidP="002A694B" w:rsidRDefault="00EE64B2" w14:paraId="40E7917C"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lang w:val="en-GB" w:eastAsia="zh-CN"/>
        </w:rPr>
      </w:pPr>
      <w:r w:rsidRPr="00EE64B2">
        <w:rPr>
          <w:lang w:val="en-GB"/>
        </w:rPr>
        <w:t>recommends to include beneficiaries more effectively in ERDF and CF planning, since they have a deep knowledge of the current challenges and which priorities should be set. It is difficult to design such programmes without the active participation of all stakeholders;</w:t>
      </w:r>
    </w:p>
    <w:p w:rsidRPr="00EE64B2" w:rsidR="00EE64B2" w:rsidP="002A694B" w:rsidRDefault="00EE64B2" w14:paraId="0EC51F90"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believes that the sense of ownership over programmes is crucial for effective implementation, as is the provision of sufficient resources allocated to NGOs for monitoring and overseeing the use of EU funds;</w:t>
      </w:r>
    </w:p>
    <w:p w:rsidRPr="00EE64B2" w:rsidR="00EE64B2" w:rsidP="002A694B" w:rsidRDefault="00EE64B2" w14:paraId="3B587ECD"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 xml:space="preserve">believes that simplifying application and implementation processes is of vital importance in order to facilitate participation and cooperation; </w:t>
      </w:r>
    </w:p>
    <w:p w:rsidRPr="00EE64B2" w:rsidR="00EE64B2" w:rsidP="002A694B" w:rsidRDefault="00EE64B2" w14:paraId="4D054DBF"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thinks that the complementarity of EU funds should be promoted, as this would improve efficiency and effectiveness;</w:t>
      </w:r>
    </w:p>
    <w:p w:rsidRPr="00EE64B2" w:rsidR="00EE64B2" w:rsidP="002A694B" w:rsidRDefault="00EE64B2" w14:paraId="5F8478F8"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recommends that channels of participation should be broadened to include all types and new forms so that participation reaches everyone and all phases and is not limited to certain cases;</w:t>
      </w:r>
    </w:p>
    <w:p w:rsidRPr="00EE64B2" w:rsidR="00EE64B2" w:rsidP="002A694B" w:rsidRDefault="00EE64B2" w14:paraId="7821A11A"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thinks that strengthening the institutional capacity of the social partners is crucial in order to break the existing distrust;</w:t>
      </w:r>
    </w:p>
    <w:p w:rsidRPr="00EE64B2" w:rsidR="00EE64B2" w:rsidP="002A694B" w:rsidRDefault="00EE64B2" w14:paraId="3D2E4893"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proposes that administrative flexibility should be considered a key objective of any cohesion policy;</w:t>
      </w:r>
    </w:p>
    <w:p w:rsidRPr="00EE64B2" w:rsidR="00EE64B2" w:rsidP="002A694B" w:rsidRDefault="00EE64B2" w14:paraId="33A2F90F" w14:textId="77777777">
      <w:pPr>
        <w:widowControl w:val="0"/>
        <w:numPr>
          <w:ilvl w:val="0"/>
          <w:numId w:val="19"/>
        </w:numPr>
        <w:overflowPunct w:val="0"/>
        <w:autoSpaceDE w:val="0"/>
        <w:autoSpaceDN w:val="0"/>
        <w:adjustRightInd w:val="0"/>
        <w:spacing w:before="120" w:after="200" w:line="276" w:lineRule="auto"/>
        <w:contextualSpacing/>
        <w:textAlignment w:val="baseline"/>
        <w:rPr>
          <w:lang w:val="en-GB"/>
        </w:rPr>
      </w:pPr>
      <w:r w:rsidRPr="00EE64B2">
        <w:rPr>
          <w:lang w:val="en-GB"/>
        </w:rPr>
        <w:t xml:space="preserve">believes that more should be done for border regions that have experienced significant difficulties in recent years. </w:t>
      </w:r>
    </w:p>
    <w:p w:rsidRPr="00EE64B2" w:rsidR="00EE64B2" w:rsidP="00045321" w:rsidRDefault="00EE64B2" w14:paraId="0E397D22" w14:textId="77777777">
      <w:pPr>
        <w:widowControl w:val="0"/>
        <w:tabs>
          <w:tab w:val="center" w:pos="284"/>
        </w:tabs>
        <w:spacing w:before="120" w:after="200" w:line="276" w:lineRule="auto"/>
        <w:ind w:left="284"/>
        <w:contextualSpacing/>
        <w:rPr>
          <w:lang w:val="en-GB"/>
        </w:rPr>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EE64B2" w:rsidR="00EE64B2" w:rsidTr="002831E6" w14:paraId="6031149C" w14:textId="77777777">
        <w:tc>
          <w:tcPr>
            <w:tcW w:w="1418" w:type="dxa"/>
          </w:tcPr>
          <w:p w:rsidRPr="00EE64B2" w:rsidR="00EE64B2" w:rsidP="00EE64B2" w:rsidRDefault="00EE64B2" w14:paraId="4E823C2B" w14:textId="77777777">
            <w:pPr>
              <w:overflowPunct w:val="0"/>
              <w:autoSpaceDE w:val="0"/>
              <w:autoSpaceDN w:val="0"/>
              <w:adjustRightInd w:val="0"/>
              <w:spacing w:line="240" w:lineRule="auto"/>
              <w:textAlignment w:val="baseline"/>
              <w:rPr>
                <w:i/>
              </w:rPr>
            </w:pPr>
            <w:r w:rsidRPr="00EE64B2">
              <w:rPr>
                <w:b/>
                <w:i/>
              </w:rPr>
              <w:t>Contact</w:t>
            </w:r>
          </w:p>
        </w:tc>
        <w:tc>
          <w:tcPr>
            <w:tcW w:w="7904" w:type="dxa"/>
          </w:tcPr>
          <w:p w:rsidRPr="00EE64B2" w:rsidR="00EE64B2" w:rsidP="00EE64B2" w:rsidRDefault="00EE64B2" w14:paraId="754B2E03" w14:textId="66665156">
            <w:pPr>
              <w:overflowPunct w:val="0"/>
              <w:autoSpaceDE w:val="0"/>
              <w:autoSpaceDN w:val="0"/>
              <w:adjustRightInd w:val="0"/>
              <w:spacing w:line="240" w:lineRule="auto"/>
              <w:textAlignment w:val="baseline"/>
              <w:rPr>
                <w:i/>
              </w:rPr>
            </w:pPr>
            <w:r w:rsidRPr="00EE64B2">
              <w:rPr>
                <w:i/>
              </w:rPr>
              <w:t>Georgios M</w:t>
            </w:r>
            <w:r w:rsidRPr="00EE64B2" w:rsidR="00045321">
              <w:rPr>
                <w:i/>
              </w:rPr>
              <w:t>eleas</w:t>
            </w:r>
          </w:p>
        </w:tc>
      </w:tr>
      <w:tr w:rsidRPr="00EE64B2" w:rsidR="00EE64B2" w:rsidTr="002831E6" w14:paraId="0C3693FF" w14:textId="77777777">
        <w:tc>
          <w:tcPr>
            <w:tcW w:w="1418" w:type="dxa"/>
          </w:tcPr>
          <w:p w:rsidRPr="00EE64B2" w:rsidR="00EE64B2" w:rsidP="00EE64B2" w:rsidRDefault="00EE64B2" w14:paraId="55F097B0" w14:textId="77777777">
            <w:pPr>
              <w:overflowPunct w:val="0"/>
              <w:autoSpaceDE w:val="0"/>
              <w:autoSpaceDN w:val="0"/>
              <w:adjustRightInd w:val="0"/>
              <w:spacing w:line="240" w:lineRule="auto"/>
              <w:textAlignment w:val="baseline"/>
              <w:rPr>
                <w:i/>
              </w:rPr>
            </w:pPr>
            <w:r w:rsidRPr="00EE64B2">
              <w:rPr>
                <w:i/>
              </w:rPr>
              <w:t>Tel.</w:t>
            </w:r>
          </w:p>
        </w:tc>
        <w:tc>
          <w:tcPr>
            <w:tcW w:w="7904" w:type="dxa"/>
          </w:tcPr>
          <w:p w:rsidRPr="00EE64B2" w:rsidR="00EE64B2" w:rsidP="00EE64B2" w:rsidRDefault="00EE64B2" w14:paraId="09F80DD0" w14:textId="77777777">
            <w:pPr>
              <w:overflowPunct w:val="0"/>
              <w:autoSpaceDE w:val="0"/>
              <w:autoSpaceDN w:val="0"/>
              <w:adjustRightInd w:val="0"/>
              <w:spacing w:line="240" w:lineRule="auto"/>
              <w:textAlignment w:val="baseline"/>
              <w:rPr>
                <w:i/>
              </w:rPr>
            </w:pPr>
            <w:r w:rsidRPr="00EE64B2">
              <w:rPr>
                <w:i/>
                <w:lang w:val="fr-BE"/>
              </w:rPr>
              <w:t>+32 2 5469795</w:t>
            </w:r>
          </w:p>
        </w:tc>
      </w:tr>
      <w:tr w:rsidRPr="00EE64B2" w:rsidR="00EE64B2" w:rsidTr="002831E6" w14:paraId="502B18D8" w14:textId="77777777">
        <w:tc>
          <w:tcPr>
            <w:tcW w:w="1418" w:type="dxa"/>
          </w:tcPr>
          <w:p w:rsidRPr="00EE64B2" w:rsidR="00EE64B2" w:rsidP="00EE64B2" w:rsidRDefault="00045321" w14:paraId="24D8504A" w14:textId="14A041EB">
            <w:pPr>
              <w:overflowPunct w:val="0"/>
              <w:autoSpaceDE w:val="0"/>
              <w:autoSpaceDN w:val="0"/>
              <w:adjustRightInd w:val="0"/>
              <w:spacing w:line="240" w:lineRule="auto"/>
              <w:textAlignment w:val="baseline"/>
              <w:rPr>
                <w:i/>
              </w:rPr>
            </w:pPr>
            <w:r>
              <w:rPr>
                <w:i/>
              </w:rPr>
              <w:t>E</w:t>
            </w:r>
            <w:r w:rsidRPr="00EE64B2" w:rsidR="00EE64B2">
              <w:rPr>
                <w:i/>
              </w:rPr>
              <w:t>mail</w:t>
            </w:r>
          </w:p>
        </w:tc>
        <w:tc>
          <w:tcPr>
            <w:tcW w:w="7904" w:type="dxa"/>
          </w:tcPr>
          <w:p w:rsidRPr="00EE64B2" w:rsidR="00EE64B2" w:rsidP="00EE64B2" w:rsidRDefault="00CF1D7B" w14:paraId="198CF8A2" w14:textId="77777777">
            <w:pPr>
              <w:overflowPunct w:val="0"/>
              <w:autoSpaceDE w:val="0"/>
              <w:autoSpaceDN w:val="0"/>
              <w:adjustRightInd w:val="0"/>
              <w:spacing w:line="240" w:lineRule="auto"/>
              <w:textAlignment w:val="baseline"/>
              <w:rPr>
                <w:i/>
              </w:rPr>
            </w:pPr>
            <w:hyperlink w:history="1" r:id="rId21">
              <w:r w:rsidRPr="00EE64B2" w:rsidR="00EE64B2">
                <w:rPr>
                  <w:i/>
                  <w:color w:val="0000FF"/>
                  <w:u w:val="single"/>
                  <w:lang w:val="en-GB"/>
                </w:rPr>
                <w:t>G</w:t>
              </w:r>
              <w:r w:rsidRPr="00EE64B2" w:rsidR="00EE64B2">
                <w:rPr>
                  <w:i/>
                  <w:color w:val="0000FF"/>
                  <w:u w:val="single"/>
                </w:rPr>
                <w:t>eorgios.Meleas@eesc.europa.eu</w:t>
              </w:r>
            </w:hyperlink>
          </w:p>
        </w:tc>
      </w:tr>
    </w:tbl>
    <w:p w:rsidR="00EE64B2" w:rsidP="004D7AC0" w:rsidRDefault="00EE64B2" w14:paraId="6C4B8456" w14:textId="77777777">
      <w:pPr>
        <w:spacing w:after="160" w:line="259" w:lineRule="auto"/>
        <w:jc w:val="left"/>
      </w:pPr>
    </w:p>
    <w:p w:rsidR="00EE64B2" w:rsidRDefault="00EE64B2" w14:paraId="0AF3D06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195196906" w:id="3"/>
      <w:r w:rsidRPr="001C70A5">
        <w:rPr>
          <w:rFonts w:eastAsiaTheme="minorEastAsia"/>
          <w:b/>
        </w:rPr>
        <w:t>EMPLOYMENT, SOCIAL AFFAIRS AND CITIZENSHIP</w:t>
      </w:r>
      <w:bookmarkEnd w:id="2"/>
      <w:bookmarkEnd w:id="3"/>
    </w:p>
    <w:p w:rsidRPr="00803CA6" w:rsidR="004D7AC0" w:rsidP="004D7AC0" w:rsidRDefault="004D7AC0" w14:paraId="4982DDC4" w14:textId="77777777">
      <w:pPr>
        <w:pStyle w:val="ListParagraph"/>
        <w:ind w:left="0"/>
      </w:pPr>
    </w:p>
    <w:p w:rsidRPr="008220A8" w:rsidR="00DC0AB9" w:rsidP="00DC0AB9" w:rsidRDefault="00DC0AB9" w14:paraId="3B25FE8A" w14:textId="630D9E79">
      <w:pPr>
        <w:widowControl w:val="0"/>
        <w:numPr>
          <w:ilvl w:val="0"/>
          <w:numId w:val="4"/>
        </w:numPr>
        <w:overflowPunct w:val="0"/>
        <w:autoSpaceDE w:val="0"/>
        <w:autoSpaceDN w:val="0"/>
        <w:adjustRightInd w:val="0"/>
        <w:ind w:hanging="567"/>
        <w:textAlignment w:val="baseline"/>
      </w:pPr>
      <w:r w:rsidRPr="00DC0AB9">
        <w:rPr>
          <w:b/>
          <w:bCs/>
          <w:i/>
          <w:iCs/>
          <w:sz w:val="28"/>
          <w:szCs w:val="28"/>
        </w:rPr>
        <w:fldChar w:fldCharType="begin"/>
      </w:r>
      <w:r w:rsidRPr="00DC0AB9">
        <w:rPr>
          <w:b/>
          <w:bCs/>
          <w:i/>
          <w:iCs/>
          <w:sz w:val="28"/>
          <w:szCs w:val="28"/>
        </w:rPr>
        <w:instrText>HYPERLINK "https://www.eesc.europa.eu/en/our-work/opinions-information-reports/opinions/crises-and-crisis-phenomena-modern-europe-and-civil-society"</w:instrText>
      </w:r>
      <w:r w:rsidRPr="00DC0AB9">
        <w:rPr>
          <w:b/>
          <w:bCs/>
          <w:i/>
          <w:iCs/>
          <w:sz w:val="28"/>
          <w:szCs w:val="28"/>
        </w:rPr>
        <w:fldChar w:fldCharType="separate"/>
      </w:r>
      <w:r w:rsidRPr="00DC0AB9">
        <w:rPr>
          <w:b/>
          <w:bCs/>
          <w:i/>
          <w:iCs/>
          <w:color w:val="0000FF"/>
          <w:sz w:val="28"/>
          <w:szCs w:val="28"/>
          <w:u w:val="single"/>
        </w:rPr>
        <w:t>Crises and crisis phenomena in modern Europe and civil society</w:t>
      </w:r>
    </w:p>
    <w:p w:rsidRPr="00DC0AB9" w:rsidR="00DC0AB9" w:rsidP="00DC0AB9" w:rsidRDefault="00DC0AB9" w14:paraId="3BA2C3DB" w14:textId="77777777">
      <w:pPr>
        <w:widowControl w:val="0"/>
        <w:overflowPunct w:val="0"/>
        <w:autoSpaceDE w:val="0"/>
        <w:autoSpaceDN w:val="0"/>
        <w:adjustRightInd w:val="0"/>
        <w:ind w:left="567"/>
        <w:textAlignment w:val="baseline"/>
        <w:rPr>
          <w:b/>
          <w:bCs/>
          <w:i/>
          <w:iCs/>
          <w:sz w:val="16"/>
          <w:szCs w:val="16"/>
        </w:rPr>
      </w:pPr>
      <w:r w:rsidRPr="00DC0AB9">
        <w:rPr>
          <w:b/>
          <w:bCs/>
          <w:i/>
          <w:iCs/>
          <w:sz w:val="28"/>
          <w:szCs w:val="28"/>
        </w:rPr>
        <w:fldChar w:fldCharType="end"/>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430"/>
      </w:tblGrid>
      <w:tr w:rsidRPr="00DC0AB9" w:rsidR="00DC0AB9" w:rsidTr="002831E6" w14:paraId="64427E3D" w14:textId="77777777">
        <w:tc>
          <w:tcPr>
            <w:tcW w:w="1061" w:type="pct"/>
          </w:tcPr>
          <w:p w:rsidRPr="00DC0AB9" w:rsidR="00DC0AB9" w:rsidP="00DC0AB9" w:rsidRDefault="00DC0AB9" w14:paraId="6E408C96" w14:textId="77777777">
            <w:pPr>
              <w:overflowPunct w:val="0"/>
              <w:autoSpaceDE w:val="0"/>
              <w:autoSpaceDN w:val="0"/>
              <w:adjustRightInd w:val="0"/>
              <w:ind w:left="-113"/>
              <w:textAlignment w:val="baseline"/>
              <w:rPr>
                <w:b/>
              </w:rPr>
            </w:pPr>
            <w:r w:rsidRPr="00DC0AB9">
              <w:rPr>
                <w:b/>
              </w:rPr>
              <w:t>Rapporteur</w:t>
            </w:r>
          </w:p>
        </w:tc>
        <w:tc>
          <w:tcPr>
            <w:tcW w:w="3939" w:type="pct"/>
          </w:tcPr>
          <w:p w:rsidR="00DC0AB9" w:rsidP="00DC0AB9" w:rsidRDefault="00DC0AB9" w14:paraId="25182126" w14:textId="77777777">
            <w:pPr>
              <w:tabs>
                <w:tab w:val="left" w:pos="4572"/>
              </w:tabs>
              <w:overflowPunct w:val="0"/>
              <w:autoSpaceDE w:val="0"/>
              <w:autoSpaceDN w:val="0"/>
              <w:adjustRightInd w:val="0"/>
              <w:ind w:left="-113" w:right="-823"/>
              <w:textAlignment w:val="baseline"/>
              <w:rPr>
                <w:lang w:val="en-GB"/>
              </w:rPr>
            </w:pPr>
            <w:r w:rsidRPr="00DC0AB9">
              <w:rPr>
                <w:lang w:val="en-GB"/>
              </w:rPr>
              <w:t>Ariane RODERT (Civil Society Organisations' Group - SE)</w:t>
            </w:r>
          </w:p>
          <w:p w:rsidRPr="00DC0AB9" w:rsidR="00045321" w:rsidP="00DC0AB9" w:rsidRDefault="00045321" w14:paraId="3D5E4324" w14:textId="77777777">
            <w:pPr>
              <w:tabs>
                <w:tab w:val="left" w:pos="4572"/>
              </w:tabs>
              <w:overflowPunct w:val="0"/>
              <w:autoSpaceDE w:val="0"/>
              <w:autoSpaceDN w:val="0"/>
              <w:adjustRightInd w:val="0"/>
              <w:ind w:left="-113" w:right="-823"/>
              <w:textAlignment w:val="baseline"/>
              <w:rPr>
                <w:lang w:val="en-GB"/>
              </w:rPr>
            </w:pPr>
          </w:p>
        </w:tc>
      </w:tr>
      <w:tr w:rsidRPr="00DC0AB9" w:rsidR="00DC0AB9" w:rsidTr="002831E6" w14:paraId="5317C11D" w14:textId="77777777">
        <w:tc>
          <w:tcPr>
            <w:tcW w:w="1061" w:type="pct"/>
          </w:tcPr>
          <w:p w:rsidRPr="00DC0AB9" w:rsidR="00DC0AB9" w:rsidP="00DC0AB9" w:rsidRDefault="00DC0AB9" w14:paraId="65F1D2E8" w14:textId="28B191AA">
            <w:pPr>
              <w:overflowPunct w:val="0"/>
              <w:autoSpaceDE w:val="0"/>
              <w:autoSpaceDN w:val="0"/>
              <w:adjustRightInd w:val="0"/>
              <w:ind w:left="-113"/>
              <w:textAlignment w:val="baseline"/>
              <w:rPr>
                <w:b/>
              </w:rPr>
            </w:pPr>
            <w:r w:rsidRPr="00DC0AB9">
              <w:rPr>
                <w:b/>
              </w:rPr>
              <w:t>References</w:t>
            </w:r>
          </w:p>
        </w:tc>
        <w:tc>
          <w:tcPr>
            <w:tcW w:w="3939" w:type="pct"/>
          </w:tcPr>
          <w:p w:rsidR="004F0214" w:rsidP="00DC0AB9" w:rsidRDefault="004F0214" w14:paraId="3D9C4798" w14:textId="5C31C61A">
            <w:pPr>
              <w:tabs>
                <w:tab w:val="left" w:pos="4430"/>
              </w:tabs>
              <w:overflowPunct w:val="0"/>
              <w:autoSpaceDE w:val="0"/>
              <w:autoSpaceDN w:val="0"/>
              <w:adjustRightInd w:val="0"/>
              <w:ind w:left="-113" w:right="-823"/>
              <w:textAlignment w:val="baseline"/>
            </w:pPr>
            <w:r>
              <w:t>Exploratory opinion at the request of the Polish presidency of the EU</w:t>
            </w:r>
          </w:p>
          <w:p w:rsidRPr="00DC0AB9" w:rsidR="00045321" w:rsidP="00DC0AB9" w:rsidRDefault="00DC0AB9" w14:paraId="09350BF1" w14:textId="417493CD">
            <w:pPr>
              <w:tabs>
                <w:tab w:val="left" w:pos="4430"/>
              </w:tabs>
              <w:overflowPunct w:val="0"/>
              <w:autoSpaceDE w:val="0"/>
              <w:autoSpaceDN w:val="0"/>
              <w:adjustRightInd w:val="0"/>
              <w:ind w:left="-113" w:right="-823"/>
              <w:textAlignment w:val="baseline"/>
            </w:pPr>
            <w:r w:rsidRPr="00DC0AB9">
              <w:t>EESC-2024-03332-00-00-AC</w:t>
            </w:r>
          </w:p>
        </w:tc>
      </w:tr>
    </w:tbl>
    <w:p w:rsidR="008220A8" w:rsidP="00DC0AB9" w:rsidRDefault="008220A8" w14:paraId="11DB586E" w14:textId="77777777">
      <w:pPr>
        <w:keepNext/>
        <w:keepLines/>
        <w:tabs>
          <w:tab w:val="center" w:pos="284"/>
        </w:tabs>
        <w:overflowPunct w:val="0"/>
        <w:autoSpaceDE w:val="0"/>
        <w:autoSpaceDN w:val="0"/>
        <w:adjustRightInd w:val="0"/>
        <w:ind w:left="266" w:hanging="266"/>
        <w:textAlignment w:val="baseline"/>
        <w:rPr>
          <w:b/>
          <w:lang w:val="en-GB"/>
        </w:rPr>
      </w:pPr>
    </w:p>
    <w:p w:rsidRPr="00DC0AB9" w:rsidR="00DC0AB9" w:rsidP="00DC0AB9" w:rsidRDefault="00DC0AB9" w14:paraId="515867F3" w14:textId="3056ED53">
      <w:pPr>
        <w:keepNext/>
        <w:keepLines/>
        <w:tabs>
          <w:tab w:val="center" w:pos="284"/>
        </w:tabs>
        <w:overflowPunct w:val="0"/>
        <w:autoSpaceDE w:val="0"/>
        <w:autoSpaceDN w:val="0"/>
        <w:adjustRightInd w:val="0"/>
        <w:ind w:left="266" w:hanging="266"/>
        <w:textAlignment w:val="baseline"/>
        <w:rPr>
          <w:b/>
          <w:lang w:val="en-GB"/>
        </w:rPr>
      </w:pPr>
      <w:r w:rsidRPr="00DC0AB9">
        <w:rPr>
          <w:b/>
          <w:lang w:val="en-GB"/>
        </w:rPr>
        <w:t>Key points</w:t>
      </w:r>
    </w:p>
    <w:p w:rsidRPr="00DC0AB9" w:rsidR="00DC0AB9" w:rsidP="00DC0AB9" w:rsidRDefault="00DC0AB9" w14:paraId="4798BD21" w14:textId="77777777">
      <w:pPr>
        <w:keepNext/>
        <w:keepLines/>
        <w:tabs>
          <w:tab w:val="center" w:pos="284"/>
        </w:tabs>
        <w:overflowPunct w:val="0"/>
        <w:autoSpaceDE w:val="0"/>
        <w:autoSpaceDN w:val="0"/>
        <w:adjustRightInd w:val="0"/>
        <w:ind w:left="266" w:hanging="266"/>
        <w:textAlignment w:val="baseline"/>
        <w:rPr>
          <w:b/>
          <w:lang w:val="en-GB"/>
        </w:rPr>
      </w:pPr>
    </w:p>
    <w:p w:rsidR="00DC0AB9" w:rsidP="00DC0AB9" w:rsidRDefault="00DC0AB9" w14:paraId="499C6B63" w14:textId="77777777">
      <w:pPr>
        <w:keepNext/>
        <w:keepLines/>
        <w:tabs>
          <w:tab w:val="center" w:pos="284"/>
        </w:tabs>
        <w:overflowPunct w:val="0"/>
        <w:autoSpaceDE w:val="0"/>
        <w:autoSpaceDN w:val="0"/>
        <w:adjustRightInd w:val="0"/>
        <w:ind w:left="266" w:hanging="266"/>
        <w:textAlignment w:val="baseline"/>
        <w:rPr>
          <w:szCs w:val="20"/>
          <w:lang w:val="en-GB"/>
        </w:rPr>
      </w:pPr>
      <w:r w:rsidRPr="00DC0AB9">
        <w:rPr>
          <w:szCs w:val="20"/>
          <w:lang w:val="en-GB"/>
        </w:rPr>
        <w:t>The EESC:</w:t>
      </w:r>
    </w:p>
    <w:p w:rsidRPr="00DC0AB9" w:rsidR="00DC0AB9" w:rsidP="002A694B" w:rsidRDefault="00DC0AB9" w14:paraId="10D08AFC"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welcomes the EU's focus on civil preparedness and crisis management, and the request from the Polish EU Presidency for an exploratory opinion on the role and experiences of civil society organisations in this context;</w:t>
      </w:r>
    </w:p>
    <w:p w:rsidRPr="00DC0AB9" w:rsidR="00DC0AB9" w:rsidP="002A694B" w:rsidRDefault="00DC0AB9" w14:paraId="2B70AD1B"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stands ready to convey civil society’s perspective on next steps through follow-up opinions;</w:t>
      </w:r>
    </w:p>
    <w:p w:rsidRPr="00DC0AB9" w:rsidR="00DC0AB9" w:rsidP="002A694B" w:rsidRDefault="00DC0AB9" w14:paraId="1CADAA32"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emphasises the need for a mindset shift to foster a culture of preparedness across society and generations;</w:t>
      </w:r>
    </w:p>
    <w:p w:rsidRPr="00DC0AB9" w:rsidR="00DC0AB9" w:rsidP="002A694B" w:rsidRDefault="00DC0AB9" w14:paraId="4D66FB48"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stresses that preparedness initiatives must aim to a just and sustainable peace, addressing the root causes of conflict and fostering conditions that promote dignity, equal opportunity and social progress;</w:t>
      </w:r>
    </w:p>
    <w:p w:rsidRPr="00DC0AB9" w:rsidR="00DC0AB9" w:rsidP="002A694B" w:rsidRDefault="00DC0AB9" w14:paraId="02C2DF10"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highlights civil preparedness as essential for resilience but insists that EU and Member States remain responsible for citizen protection;</w:t>
      </w:r>
    </w:p>
    <w:p w:rsidRPr="00DC0AB9" w:rsidR="00DC0AB9" w:rsidP="002A694B" w:rsidRDefault="00DC0AB9" w14:paraId="08F41D7E"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recognises civil society’s diverse roles across Member States and calls for the development of a shared understanding between civil society and government at Member State level of each stakeholder’s respective role and responsibility;</w:t>
      </w:r>
    </w:p>
    <w:p w:rsidRPr="00DC0AB9" w:rsidR="00DC0AB9" w:rsidP="002A694B" w:rsidRDefault="00DC0AB9" w14:paraId="181C127E"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stresses that civil society contributes to preparedness in many ways including trust building trust, social cohesion, active citizenship, awareness-raising, risk identification, reach out to vulnerable groups, volunteers' mobilisation, humanitarian support, and safeguarding fundamental rights and freedoms;</w:t>
      </w:r>
    </w:p>
    <w:p w:rsidRPr="00DC0AB9" w:rsidR="00DC0AB9" w:rsidP="002A694B" w:rsidRDefault="00DC0AB9" w14:paraId="07FE1A39"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urges the European Commission and the Member States to provide the necessary conditions for civil society to participate, contribute, and engage on an equal footing with other stakeholders when developing civil preparedness;</w:t>
      </w:r>
    </w:p>
    <w:p w:rsidRPr="00DC0AB9" w:rsidR="00DC0AB9" w:rsidP="002A694B" w:rsidRDefault="00DC0AB9" w14:paraId="3A40B89D"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urges proactive investment in civil society in times of peace to ensure resilience and crisis response capacity in more difficult times;</w:t>
      </w:r>
    </w:p>
    <w:p w:rsidRPr="00DC0AB9" w:rsidR="00DC0AB9" w:rsidP="002A694B" w:rsidRDefault="00DC0AB9" w14:paraId="5FF72E32"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expresses concern over shrinking civil society space and threats to democracy, and calls for a comprehensive strategy and action plan;</w:t>
      </w:r>
    </w:p>
    <w:p w:rsidRPr="00DC0AB9" w:rsidR="00DC0AB9" w:rsidP="002A694B" w:rsidRDefault="00DC0AB9" w14:paraId="28B41D84"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emphasises the need for transparent public funding for civil society preparedness, including capacity building and crisis support;</w:t>
      </w:r>
    </w:p>
    <w:p w:rsidRPr="00DC0AB9" w:rsidR="00DC0AB9" w:rsidP="002A694B" w:rsidRDefault="00DC0AB9" w14:paraId="20DD1344" w14:textId="77777777">
      <w:pPr>
        <w:numPr>
          <w:ilvl w:val="0"/>
          <w:numId w:val="20"/>
        </w:numPr>
        <w:tabs>
          <w:tab w:val="clear" w:pos="720"/>
          <w:tab w:val="num" w:pos="284"/>
        </w:tabs>
        <w:overflowPunct w:val="0"/>
        <w:autoSpaceDE w:val="0"/>
        <w:autoSpaceDN w:val="0"/>
        <w:adjustRightInd w:val="0"/>
        <w:ind w:left="284" w:hanging="284"/>
        <w:textAlignment w:val="baseline"/>
        <w:rPr>
          <w:szCs w:val="20"/>
          <w:lang w:val="en-GB"/>
        </w:rPr>
      </w:pPr>
      <w:r w:rsidRPr="00DC0AB9">
        <w:rPr>
          <w:szCs w:val="20"/>
          <w:lang w:val="en-GB"/>
        </w:rPr>
        <w:t>recommends lowering barriers for cross-border cooperation to enhance crisis response and assistance.</w:t>
      </w:r>
    </w:p>
    <w:p w:rsidRPr="00DC0AB9" w:rsidR="00A214CF" w:rsidP="00DC0AB9" w:rsidRDefault="00A214CF" w14:paraId="1EAA2E49" w14:textId="77777777">
      <w:pPr>
        <w:overflowPunct w:val="0"/>
        <w:autoSpaceDE w:val="0"/>
        <w:autoSpaceDN w:val="0"/>
        <w:adjustRightInd w:val="0"/>
        <w:textAlignment w:val="baseline"/>
        <w:rPr>
          <w:sz w:val="16"/>
          <w:szCs w:val="16"/>
          <w:lang w:val="en-GB"/>
        </w:rPr>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DC0AB9" w:rsidR="00DC0AB9" w:rsidTr="002831E6" w14:paraId="16B3C191" w14:textId="77777777">
        <w:tc>
          <w:tcPr>
            <w:tcW w:w="1556" w:type="pct"/>
          </w:tcPr>
          <w:p w:rsidRPr="00DC0AB9" w:rsidR="00DC0AB9" w:rsidP="00DC0AB9" w:rsidRDefault="00DC0AB9" w14:paraId="0E2A2398" w14:textId="77777777">
            <w:pPr>
              <w:overflowPunct w:val="0"/>
              <w:autoSpaceDE w:val="0"/>
              <w:autoSpaceDN w:val="0"/>
              <w:adjustRightInd w:val="0"/>
              <w:spacing w:line="240" w:lineRule="auto"/>
              <w:textAlignment w:val="baseline"/>
              <w:rPr>
                <w:i/>
              </w:rPr>
            </w:pPr>
            <w:r w:rsidRPr="00DC0AB9">
              <w:rPr>
                <w:b/>
                <w:i/>
              </w:rPr>
              <w:t>Contact</w:t>
            </w:r>
          </w:p>
        </w:tc>
        <w:tc>
          <w:tcPr>
            <w:tcW w:w="3444" w:type="pct"/>
          </w:tcPr>
          <w:p w:rsidRPr="00DC0AB9" w:rsidR="00DC0AB9" w:rsidP="00DC0AB9" w:rsidRDefault="00DC0AB9" w14:paraId="01A449E7" w14:textId="5975A0DC">
            <w:pPr>
              <w:overflowPunct w:val="0"/>
              <w:autoSpaceDE w:val="0"/>
              <w:autoSpaceDN w:val="0"/>
              <w:adjustRightInd w:val="0"/>
              <w:spacing w:line="240" w:lineRule="auto"/>
              <w:textAlignment w:val="baseline"/>
              <w:rPr>
                <w:i/>
              </w:rPr>
            </w:pPr>
            <w:r w:rsidRPr="00DC0AB9">
              <w:rPr>
                <w:i/>
              </w:rPr>
              <w:t>Jean-Marie R</w:t>
            </w:r>
            <w:r w:rsidRPr="00DC0AB9" w:rsidR="004F0214">
              <w:rPr>
                <w:i/>
              </w:rPr>
              <w:t>ogue</w:t>
            </w:r>
          </w:p>
        </w:tc>
      </w:tr>
      <w:tr w:rsidRPr="00DC0AB9" w:rsidR="00DC0AB9" w:rsidTr="002831E6" w14:paraId="2548775B" w14:textId="77777777">
        <w:tc>
          <w:tcPr>
            <w:tcW w:w="1556" w:type="pct"/>
          </w:tcPr>
          <w:p w:rsidRPr="00DC0AB9" w:rsidR="00DC0AB9" w:rsidP="00DC0AB9" w:rsidRDefault="00DC0AB9" w14:paraId="09159652" w14:textId="77777777">
            <w:pPr>
              <w:overflowPunct w:val="0"/>
              <w:autoSpaceDE w:val="0"/>
              <w:autoSpaceDN w:val="0"/>
              <w:adjustRightInd w:val="0"/>
              <w:spacing w:line="240" w:lineRule="auto"/>
              <w:textAlignment w:val="baseline"/>
              <w:rPr>
                <w:i/>
              </w:rPr>
            </w:pPr>
            <w:r w:rsidRPr="00DC0AB9">
              <w:rPr>
                <w:i/>
              </w:rPr>
              <w:t>Tel.</w:t>
            </w:r>
          </w:p>
        </w:tc>
        <w:tc>
          <w:tcPr>
            <w:tcW w:w="3444" w:type="pct"/>
          </w:tcPr>
          <w:p w:rsidRPr="00DC0AB9" w:rsidR="00DC0AB9" w:rsidP="00DC0AB9" w:rsidRDefault="00DC0AB9" w14:paraId="1C348113" w14:textId="77777777">
            <w:pPr>
              <w:overflowPunct w:val="0"/>
              <w:autoSpaceDE w:val="0"/>
              <w:autoSpaceDN w:val="0"/>
              <w:adjustRightInd w:val="0"/>
              <w:spacing w:line="240" w:lineRule="auto"/>
              <w:textAlignment w:val="baseline"/>
              <w:rPr>
                <w:i/>
              </w:rPr>
            </w:pPr>
            <w:r w:rsidRPr="00DC0AB9">
              <w:rPr>
                <w:i/>
              </w:rPr>
              <w:t>+32 25468909</w:t>
            </w:r>
          </w:p>
        </w:tc>
      </w:tr>
      <w:tr w:rsidRPr="00DC0AB9" w:rsidR="00DC0AB9" w:rsidTr="002831E6" w14:paraId="30F68046" w14:textId="77777777">
        <w:tc>
          <w:tcPr>
            <w:tcW w:w="1556" w:type="pct"/>
          </w:tcPr>
          <w:p w:rsidRPr="00DC0AB9" w:rsidR="00DC0AB9" w:rsidP="00DC0AB9" w:rsidRDefault="00DC0AB9" w14:paraId="681797CA" w14:textId="77777777">
            <w:pPr>
              <w:overflowPunct w:val="0"/>
              <w:autoSpaceDE w:val="0"/>
              <w:autoSpaceDN w:val="0"/>
              <w:adjustRightInd w:val="0"/>
              <w:spacing w:line="240" w:lineRule="auto"/>
              <w:textAlignment w:val="baseline"/>
              <w:rPr>
                <w:i/>
              </w:rPr>
            </w:pPr>
            <w:r w:rsidRPr="00DC0AB9">
              <w:rPr>
                <w:i/>
              </w:rPr>
              <w:t>Email</w:t>
            </w:r>
          </w:p>
        </w:tc>
        <w:tc>
          <w:tcPr>
            <w:tcW w:w="3444" w:type="pct"/>
          </w:tcPr>
          <w:p w:rsidRPr="00DC0AB9" w:rsidR="00DC0AB9" w:rsidP="00DC0AB9" w:rsidRDefault="00DC0AB9" w14:paraId="6C270BA4" w14:textId="77777777">
            <w:pPr>
              <w:overflowPunct w:val="0"/>
              <w:autoSpaceDE w:val="0"/>
              <w:autoSpaceDN w:val="0"/>
              <w:adjustRightInd w:val="0"/>
              <w:spacing w:line="240" w:lineRule="auto"/>
              <w:textAlignment w:val="baseline"/>
              <w:rPr>
                <w:color w:val="0000FF"/>
                <w:u w:val="single"/>
                <w:lang w:val="en-GB"/>
              </w:rPr>
            </w:pPr>
            <w:r w:rsidRPr="00DC0AB9">
              <w:rPr>
                <w:i/>
                <w:iCs/>
                <w:color w:val="0000FF"/>
                <w:u w:val="single"/>
                <w:lang w:val="en-GB"/>
              </w:rPr>
              <w:t>JeanMarie.Rogue@eesc.europa.eu</w:t>
            </w:r>
          </w:p>
        </w:tc>
      </w:tr>
    </w:tbl>
    <w:p w:rsidR="000873F2" w:rsidRDefault="000873F2" w14:paraId="1A4057DD" w14:textId="77777777">
      <w:pPr>
        <w:spacing w:after="160" w:line="259" w:lineRule="auto"/>
        <w:jc w:val="left"/>
      </w:pPr>
      <w:r>
        <w:br w:type="page"/>
      </w:r>
    </w:p>
    <w:p w:rsidR="00DC0AB9" w:rsidRDefault="00DC0AB9" w14:paraId="209D8EF1" w14:textId="1C857A73">
      <w:pPr>
        <w:spacing w:after="160" w:line="259" w:lineRule="auto"/>
        <w:jc w:val="left"/>
      </w:pPr>
    </w:p>
    <w:p w:rsidRPr="00715DF2" w:rsidR="00A0127B" w:rsidP="002A694B" w:rsidRDefault="00CF1D7B" w14:paraId="29FFECB2" w14:textId="01FBDAEF">
      <w:pPr>
        <w:pStyle w:val="ListParagraph"/>
        <w:widowControl w:val="0"/>
        <w:numPr>
          <w:ilvl w:val="0"/>
          <w:numId w:val="21"/>
        </w:numPr>
        <w:overflowPunct w:val="0"/>
        <w:autoSpaceDE w:val="0"/>
        <w:autoSpaceDN w:val="0"/>
        <w:adjustRightInd w:val="0"/>
        <w:ind w:hanging="578"/>
        <w:textAlignment w:val="baseline"/>
        <w:rPr>
          <w:sz w:val="24"/>
          <w:szCs w:val="24"/>
          <w:lang w:val="en-GB"/>
        </w:rPr>
      </w:pPr>
      <w:hyperlink w:history="1" r:id="rId22">
        <w:r w:rsidRPr="00715DF2" w:rsidR="00A0127B">
          <w:rPr>
            <w:b/>
            <w:bCs/>
            <w:i/>
            <w:iCs/>
            <w:color w:val="0000FF"/>
            <w:sz w:val="28"/>
            <w:szCs w:val="28"/>
            <w:u w:val="single"/>
            <w:lang w:val="en-GB"/>
          </w:rPr>
          <w:t>Ex-post Evaluation of the Asylum, Migration and Integration Fund for the 2014-2020 programming period</w:t>
        </w:r>
      </w:hyperlink>
    </w:p>
    <w:p w:rsidRPr="00A0127B" w:rsidR="00A0127B" w:rsidP="00A0127B" w:rsidRDefault="00A0127B" w14:paraId="5A28244E" w14:textId="77777777">
      <w:pPr>
        <w:tabs>
          <w:tab w:val="center" w:pos="284"/>
        </w:tabs>
        <w:overflowPunct w:val="0"/>
        <w:autoSpaceDE w:val="0"/>
        <w:autoSpaceDN w:val="0"/>
        <w:adjustRightInd w:val="0"/>
        <w:ind w:left="266" w:hanging="266"/>
        <w:textAlignment w:val="baseline"/>
        <w:rPr>
          <w:b/>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A0127B" w:rsidR="00A0127B" w:rsidTr="002831E6" w14:paraId="381C0E68" w14:textId="77777777">
        <w:tc>
          <w:tcPr>
            <w:tcW w:w="1701" w:type="dxa"/>
          </w:tcPr>
          <w:p w:rsidRPr="00A0127B" w:rsidR="00A0127B" w:rsidP="00A0127B" w:rsidRDefault="00A0127B" w14:paraId="5105B4A7" w14:textId="77777777">
            <w:pPr>
              <w:tabs>
                <w:tab w:val="center" w:pos="284"/>
              </w:tabs>
              <w:overflowPunct w:val="0"/>
              <w:autoSpaceDE w:val="0"/>
              <w:autoSpaceDN w:val="0"/>
              <w:adjustRightInd w:val="0"/>
              <w:ind w:left="266" w:hanging="266"/>
              <w:textAlignment w:val="baseline"/>
              <w:rPr>
                <w:b/>
                <w:lang w:val="en-GB"/>
              </w:rPr>
            </w:pPr>
            <w:r w:rsidRPr="00A0127B">
              <w:rPr>
                <w:b/>
                <w:lang w:val="en-GB"/>
              </w:rPr>
              <w:t>Rapporteur</w:t>
            </w:r>
          </w:p>
        </w:tc>
        <w:tc>
          <w:tcPr>
            <w:tcW w:w="7479" w:type="dxa"/>
          </w:tcPr>
          <w:p w:rsidRPr="00A0127B" w:rsidR="00715DF2" w:rsidP="00A0127B" w:rsidRDefault="00A0127B" w14:paraId="62F04F38" w14:textId="6B51F146">
            <w:pPr>
              <w:tabs>
                <w:tab w:val="center" w:pos="284"/>
              </w:tabs>
              <w:overflowPunct w:val="0"/>
              <w:autoSpaceDE w:val="0"/>
              <w:autoSpaceDN w:val="0"/>
              <w:adjustRightInd w:val="0"/>
              <w:ind w:left="266" w:hanging="266"/>
              <w:textAlignment w:val="baseline"/>
              <w:rPr>
                <w:lang w:val="en-GB"/>
              </w:rPr>
            </w:pPr>
            <w:r w:rsidRPr="00A0127B">
              <w:rPr>
                <w:lang w:val="en-GB"/>
              </w:rPr>
              <w:t xml:space="preserve">Nicoletta MERLO (Workers' Group </w:t>
            </w:r>
            <w:r w:rsidR="00715DF2">
              <w:rPr>
                <w:lang w:val="en-GB"/>
              </w:rPr>
              <w:t xml:space="preserve">- </w:t>
            </w:r>
            <w:r w:rsidRPr="00A0127B">
              <w:rPr>
                <w:lang w:val="en-GB"/>
              </w:rPr>
              <w:t>IT)</w:t>
            </w:r>
          </w:p>
        </w:tc>
      </w:tr>
      <w:tr w:rsidRPr="00A0127B" w:rsidR="00A0127B" w:rsidTr="002831E6" w14:paraId="4724D899" w14:textId="77777777">
        <w:tc>
          <w:tcPr>
            <w:tcW w:w="1701" w:type="dxa"/>
          </w:tcPr>
          <w:p w:rsidRPr="00A0127B" w:rsidR="00A0127B" w:rsidP="00A0127B" w:rsidRDefault="00A0127B" w14:paraId="27617750" w14:textId="77777777">
            <w:pPr>
              <w:tabs>
                <w:tab w:val="center" w:pos="284"/>
              </w:tabs>
              <w:overflowPunct w:val="0"/>
              <w:autoSpaceDE w:val="0"/>
              <w:autoSpaceDN w:val="0"/>
              <w:adjustRightInd w:val="0"/>
              <w:ind w:left="266" w:hanging="266"/>
              <w:textAlignment w:val="baseline"/>
              <w:rPr>
                <w:b/>
                <w:lang w:val="en-GB"/>
              </w:rPr>
            </w:pPr>
            <w:r w:rsidRPr="00A0127B">
              <w:rPr>
                <w:b/>
                <w:lang w:val="en-GB"/>
              </w:rPr>
              <w:t>Reference</w:t>
            </w:r>
          </w:p>
        </w:tc>
        <w:tc>
          <w:tcPr>
            <w:tcW w:w="7479" w:type="dxa"/>
          </w:tcPr>
          <w:p w:rsidR="00715DF2" w:rsidP="00A0127B" w:rsidRDefault="00715DF2" w14:paraId="73E2105C" w14:textId="18B87136">
            <w:pPr>
              <w:tabs>
                <w:tab w:val="center" w:pos="284"/>
              </w:tabs>
              <w:overflowPunct w:val="0"/>
              <w:autoSpaceDE w:val="0"/>
              <w:autoSpaceDN w:val="0"/>
              <w:adjustRightInd w:val="0"/>
              <w:ind w:left="266" w:hanging="266"/>
              <w:textAlignment w:val="baseline"/>
              <w:rPr>
                <w:lang w:val="en-GB"/>
              </w:rPr>
            </w:pPr>
            <w:r>
              <w:rPr>
                <w:lang w:val="en-GB"/>
              </w:rPr>
              <w:t>Evaluation report at the request of the European Commission</w:t>
            </w:r>
          </w:p>
          <w:p w:rsidRPr="00A0127B" w:rsidR="00A0127B" w:rsidP="00A0127B" w:rsidRDefault="00A0127B" w14:paraId="612AEF22" w14:textId="57C702A5">
            <w:pPr>
              <w:tabs>
                <w:tab w:val="center" w:pos="284"/>
              </w:tabs>
              <w:overflowPunct w:val="0"/>
              <w:autoSpaceDE w:val="0"/>
              <w:autoSpaceDN w:val="0"/>
              <w:adjustRightInd w:val="0"/>
              <w:ind w:left="266" w:hanging="266"/>
              <w:textAlignment w:val="baseline"/>
              <w:rPr>
                <w:lang w:val="en-GB"/>
              </w:rPr>
            </w:pPr>
            <w:r w:rsidRPr="00A0127B">
              <w:rPr>
                <w:lang w:val="en-GB"/>
              </w:rPr>
              <w:t>EESC-2024-01881-00-00-RE</w:t>
            </w:r>
          </w:p>
        </w:tc>
      </w:tr>
    </w:tbl>
    <w:p w:rsidRPr="00A0127B" w:rsidR="00A0127B" w:rsidP="00A0127B" w:rsidRDefault="00A0127B" w14:paraId="6B9638FA" w14:textId="77777777">
      <w:pPr>
        <w:keepNext/>
        <w:keepLines/>
        <w:tabs>
          <w:tab w:val="center" w:pos="284"/>
        </w:tabs>
        <w:overflowPunct w:val="0"/>
        <w:autoSpaceDE w:val="0"/>
        <w:autoSpaceDN w:val="0"/>
        <w:adjustRightInd w:val="0"/>
        <w:ind w:left="266" w:hanging="266"/>
        <w:textAlignment w:val="baseline"/>
        <w:rPr>
          <w:b/>
          <w:lang w:val="en-GB"/>
        </w:rPr>
      </w:pPr>
    </w:p>
    <w:p w:rsidRPr="00A0127B" w:rsidR="00A0127B" w:rsidP="00A0127B" w:rsidRDefault="00A0127B" w14:paraId="7D14AF06" w14:textId="77777777">
      <w:pPr>
        <w:keepNext/>
        <w:keepLines/>
        <w:tabs>
          <w:tab w:val="center" w:pos="284"/>
        </w:tabs>
        <w:overflowPunct w:val="0"/>
        <w:autoSpaceDE w:val="0"/>
        <w:autoSpaceDN w:val="0"/>
        <w:adjustRightInd w:val="0"/>
        <w:ind w:left="266" w:hanging="266"/>
        <w:textAlignment w:val="baseline"/>
        <w:rPr>
          <w:b/>
          <w:lang w:val="en-GB"/>
        </w:rPr>
      </w:pPr>
      <w:r w:rsidRPr="00A0127B">
        <w:rPr>
          <w:b/>
          <w:lang w:val="en-GB"/>
        </w:rPr>
        <w:t>Key points</w:t>
      </w:r>
    </w:p>
    <w:p w:rsidRPr="00A0127B" w:rsidR="00A0127B" w:rsidP="00A0127B" w:rsidRDefault="00A0127B" w14:paraId="1D8B8213" w14:textId="77777777">
      <w:pPr>
        <w:overflowPunct w:val="0"/>
        <w:autoSpaceDE w:val="0"/>
        <w:autoSpaceDN w:val="0"/>
        <w:adjustRightInd w:val="0"/>
        <w:textAlignment w:val="baseline"/>
        <w:rPr>
          <w:b/>
          <w:lang w:val="en-GB"/>
        </w:rPr>
      </w:pPr>
    </w:p>
    <w:p w:rsidR="00A0127B" w:rsidP="00A0127B" w:rsidRDefault="00A0127B" w14:paraId="0C09E75A" w14:textId="77777777">
      <w:pPr>
        <w:overflowPunct w:val="0"/>
        <w:autoSpaceDE w:val="0"/>
        <w:autoSpaceDN w:val="0"/>
        <w:adjustRightInd w:val="0"/>
        <w:textAlignment w:val="baseline"/>
        <w:rPr>
          <w:bCs/>
          <w:iCs/>
          <w:lang w:val="en-GB"/>
        </w:rPr>
      </w:pPr>
      <w:r w:rsidRPr="00A0127B">
        <w:rPr>
          <w:bCs/>
          <w:iCs/>
          <w:lang w:val="en-GB"/>
        </w:rPr>
        <w:t>The EESC:</w:t>
      </w:r>
    </w:p>
    <w:p w:rsidRPr="00A0127B" w:rsidR="00A0127B" w:rsidP="002A694B" w:rsidRDefault="00A0127B" w14:paraId="72FD1001" w14:textId="77777777">
      <w:pPr>
        <w:widowControl w:val="0"/>
        <w:numPr>
          <w:ilvl w:val="0"/>
          <w:numId w:val="22"/>
        </w:numPr>
        <w:overflowPunct w:val="0"/>
        <w:autoSpaceDE w:val="0"/>
        <w:autoSpaceDN w:val="0"/>
        <w:adjustRightInd w:val="0"/>
        <w:ind w:left="284" w:hanging="284"/>
        <w:textAlignment w:val="baseline"/>
        <w:rPr>
          <w:szCs w:val="20"/>
          <w:lang w:val="en-GB"/>
        </w:rPr>
      </w:pPr>
      <w:r w:rsidRPr="00A0127B">
        <w:rPr>
          <w:szCs w:val="20"/>
          <w:lang w:val="en-GB"/>
        </w:rPr>
        <w:t xml:space="preserve">recognises that the AMIF has been </w:t>
      </w:r>
      <w:r w:rsidRPr="00A0127B">
        <w:rPr>
          <w:b/>
          <w:bCs/>
          <w:szCs w:val="20"/>
          <w:lang w:val="en-GB"/>
        </w:rPr>
        <w:t>essential</w:t>
      </w:r>
      <w:r w:rsidRPr="00A0127B">
        <w:rPr>
          <w:szCs w:val="20"/>
          <w:lang w:val="en-GB"/>
        </w:rPr>
        <w:t xml:space="preserve"> in responding to the needs of Member States in the areas of asylum, migration and integration. However, </w:t>
      </w:r>
      <w:r w:rsidRPr="00A0127B">
        <w:rPr>
          <w:b/>
          <w:bCs/>
          <w:szCs w:val="20"/>
          <w:lang w:val="en-GB"/>
        </w:rPr>
        <w:t>administrative burdens risk undermining the effectiveness</w:t>
      </w:r>
      <w:r w:rsidRPr="00A0127B">
        <w:rPr>
          <w:szCs w:val="20"/>
          <w:lang w:val="en-GB"/>
        </w:rPr>
        <w:t xml:space="preserve"> of projects as staff are forced to spend more time on paperwork than on implementing activities on the ground;</w:t>
      </w:r>
    </w:p>
    <w:p w:rsidRPr="00A0127B" w:rsidR="00A0127B" w:rsidP="002A694B" w:rsidRDefault="00A0127B" w14:paraId="715BEBEC" w14:textId="08BD4B16">
      <w:pPr>
        <w:widowControl w:val="0"/>
        <w:numPr>
          <w:ilvl w:val="0"/>
          <w:numId w:val="22"/>
        </w:numPr>
        <w:overflowPunct w:val="0"/>
        <w:autoSpaceDE w:val="0"/>
        <w:autoSpaceDN w:val="0"/>
        <w:adjustRightInd w:val="0"/>
        <w:ind w:left="284" w:hanging="284"/>
        <w:textAlignment w:val="baseline"/>
        <w:rPr>
          <w:szCs w:val="20"/>
          <w:lang w:val="en-GB"/>
        </w:rPr>
      </w:pPr>
      <w:r w:rsidRPr="00A0127B">
        <w:rPr>
          <w:szCs w:val="20"/>
          <w:lang w:val="en-GB"/>
        </w:rPr>
        <w:t xml:space="preserve">recommends that the </w:t>
      </w:r>
      <w:r w:rsidRPr="00A0127B">
        <w:rPr>
          <w:b/>
          <w:bCs/>
          <w:szCs w:val="20"/>
          <w:lang w:val="en-GB"/>
        </w:rPr>
        <w:t>design and implementation</w:t>
      </w:r>
      <w:r w:rsidRPr="00A0127B">
        <w:rPr>
          <w:szCs w:val="20"/>
          <w:lang w:val="en-GB"/>
        </w:rPr>
        <w:t xml:space="preserve"> of AMIF should be </w:t>
      </w:r>
      <w:r w:rsidRPr="00A0127B">
        <w:rPr>
          <w:b/>
          <w:bCs/>
          <w:szCs w:val="20"/>
          <w:lang w:val="en-GB"/>
        </w:rPr>
        <w:t>further improved</w:t>
      </w:r>
      <w:r w:rsidRPr="00A0127B">
        <w:rPr>
          <w:szCs w:val="20"/>
          <w:lang w:val="en-GB"/>
        </w:rPr>
        <w:t xml:space="preserve"> to take into consideration the </w:t>
      </w:r>
      <w:r w:rsidRPr="00A0127B">
        <w:rPr>
          <w:b/>
          <w:bCs/>
          <w:szCs w:val="20"/>
          <w:lang w:val="en-GB"/>
        </w:rPr>
        <w:t>specific challenges</w:t>
      </w:r>
      <w:r w:rsidRPr="00A0127B">
        <w:rPr>
          <w:szCs w:val="20"/>
          <w:lang w:val="en-GB"/>
        </w:rPr>
        <w:t xml:space="preserve"> and </w:t>
      </w:r>
      <w:r w:rsidRPr="00A0127B">
        <w:rPr>
          <w:b/>
          <w:bCs/>
          <w:szCs w:val="20"/>
          <w:lang w:val="en-GB"/>
        </w:rPr>
        <w:t>needs</w:t>
      </w:r>
      <w:r w:rsidRPr="00A0127B">
        <w:rPr>
          <w:szCs w:val="20"/>
          <w:lang w:val="en-GB"/>
        </w:rPr>
        <w:t xml:space="preserve"> </w:t>
      </w:r>
      <w:r w:rsidRPr="00A0127B">
        <w:rPr>
          <w:b/>
          <w:bCs/>
          <w:szCs w:val="20"/>
          <w:lang w:val="en-GB"/>
        </w:rPr>
        <w:t>of</w:t>
      </w:r>
      <w:r w:rsidRPr="00A0127B">
        <w:rPr>
          <w:szCs w:val="20"/>
          <w:lang w:val="en-GB"/>
        </w:rPr>
        <w:t xml:space="preserve"> </w:t>
      </w:r>
      <w:r w:rsidRPr="00A0127B">
        <w:rPr>
          <w:b/>
          <w:bCs/>
          <w:szCs w:val="20"/>
          <w:lang w:val="en-GB"/>
        </w:rPr>
        <w:t>all EU countries</w:t>
      </w:r>
      <w:r w:rsidRPr="00A0127B">
        <w:rPr>
          <w:szCs w:val="20"/>
          <w:lang w:val="en-GB"/>
        </w:rPr>
        <w:t xml:space="preserve"> (depending on whether they are first arrival, transit or destination countries) and their structures and capacities;</w:t>
      </w:r>
    </w:p>
    <w:p w:rsidRPr="00A0127B" w:rsidR="00A0127B" w:rsidP="002A694B" w:rsidRDefault="00A0127B" w14:paraId="6E76BCC9" w14:textId="77777777">
      <w:pPr>
        <w:widowControl w:val="0"/>
        <w:numPr>
          <w:ilvl w:val="0"/>
          <w:numId w:val="22"/>
        </w:numPr>
        <w:overflowPunct w:val="0"/>
        <w:autoSpaceDE w:val="0"/>
        <w:autoSpaceDN w:val="0"/>
        <w:adjustRightInd w:val="0"/>
        <w:ind w:left="284" w:hanging="284"/>
        <w:textAlignment w:val="baseline"/>
        <w:rPr>
          <w:szCs w:val="20"/>
          <w:lang w:val="en-GB"/>
        </w:rPr>
      </w:pPr>
      <w:r w:rsidRPr="00A0127B">
        <w:rPr>
          <w:szCs w:val="20"/>
          <w:lang w:val="en-GB"/>
        </w:rPr>
        <w:t xml:space="preserve">recommends that input from the EESC, social partners, civil society organisations and other stakeholders involved in projects should also be gathered during the </w:t>
      </w:r>
      <w:r w:rsidRPr="00A0127B">
        <w:rPr>
          <w:b/>
          <w:bCs/>
          <w:szCs w:val="20"/>
          <w:lang w:val="en-GB"/>
        </w:rPr>
        <w:t xml:space="preserve">ex-ante and mid-term evaluation stages </w:t>
      </w:r>
      <w:r w:rsidRPr="00A0127B">
        <w:rPr>
          <w:szCs w:val="20"/>
          <w:lang w:val="en-GB"/>
        </w:rPr>
        <w:t>and</w:t>
      </w:r>
      <w:r w:rsidRPr="00A0127B">
        <w:rPr>
          <w:b/>
          <w:bCs/>
          <w:szCs w:val="20"/>
          <w:lang w:val="en-GB"/>
        </w:rPr>
        <w:t xml:space="preserve"> </w:t>
      </w:r>
      <w:r w:rsidRPr="00A0127B">
        <w:rPr>
          <w:szCs w:val="20"/>
          <w:lang w:val="en-GB"/>
        </w:rPr>
        <w:t>incorporated into the design and implementation of the future programme to make it more effective;</w:t>
      </w:r>
    </w:p>
    <w:p w:rsidRPr="00A0127B" w:rsidR="00A0127B" w:rsidP="002A694B" w:rsidRDefault="00A0127B" w14:paraId="5C355531" w14:textId="77777777">
      <w:pPr>
        <w:widowControl w:val="0"/>
        <w:numPr>
          <w:ilvl w:val="0"/>
          <w:numId w:val="22"/>
        </w:numPr>
        <w:overflowPunct w:val="0"/>
        <w:autoSpaceDE w:val="0"/>
        <w:autoSpaceDN w:val="0"/>
        <w:adjustRightInd w:val="0"/>
        <w:ind w:left="284" w:hanging="284"/>
        <w:textAlignment w:val="baseline"/>
        <w:rPr>
          <w:szCs w:val="20"/>
          <w:lang w:val="en-GB"/>
        </w:rPr>
      </w:pPr>
      <w:r w:rsidRPr="00A0127B">
        <w:rPr>
          <w:szCs w:val="20"/>
          <w:lang w:val="en-GB"/>
        </w:rPr>
        <w:t xml:space="preserve">stresses that </w:t>
      </w:r>
      <w:r w:rsidRPr="00A0127B">
        <w:rPr>
          <w:b/>
          <w:bCs/>
          <w:szCs w:val="20"/>
          <w:lang w:val="en-GB"/>
        </w:rPr>
        <w:t xml:space="preserve">more flexibility in the implementation of activities </w:t>
      </w:r>
      <w:r w:rsidRPr="00A0127B">
        <w:rPr>
          <w:szCs w:val="20"/>
          <w:lang w:val="en-GB"/>
        </w:rPr>
        <w:t xml:space="preserve">is necessary to address local and individual priorities and needs in a timely manner, especially for those with specific vulnerabilities; </w:t>
      </w:r>
    </w:p>
    <w:p w:rsidRPr="00A0127B" w:rsidR="00A0127B" w:rsidP="002A694B" w:rsidRDefault="00A0127B" w14:paraId="0512217B" w14:textId="77777777">
      <w:pPr>
        <w:widowControl w:val="0"/>
        <w:numPr>
          <w:ilvl w:val="0"/>
          <w:numId w:val="22"/>
        </w:numPr>
        <w:overflowPunct w:val="0"/>
        <w:autoSpaceDE w:val="0"/>
        <w:autoSpaceDN w:val="0"/>
        <w:adjustRightInd w:val="0"/>
        <w:ind w:left="284" w:hanging="284"/>
        <w:textAlignment w:val="baseline"/>
        <w:rPr>
          <w:szCs w:val="20"/>
          <w:lang w:val="en-GB"/>
        </w:rPr>
      </w:pPr>
      <w:r w:rsidRPr="00A0127B">
        <w:rPr>
          <w:szCs w:val="20"/>
          <w:lang w:val="en-GB"/>
        </w:rPr>
        <w:t xml:space="preserve">notes that project initiators must be able to receive confirmation </w:t>
      </w:r>
      <w:r w:rsidRPr="00A0127B">
        <w:rPr>
          <w:b/>
          <w:bCs/>
          <w:szCs w:val="20"/>
          <w:lang w:val="en-GB"/>
        </w:rPr>
        <w:t>of funding with reasonable notice, and funds must be sufficient</w:t>
      </w:r>
      <w:r w:rsidRPr="00A0127B">
        <w:rPr>
          <w:szCs w:val="20"/>
          <w:lang w:val="en-GB"/>
        </w:rPr>
        <w:t xml:space="preserve"> to cover the entire duration of the projects and they must </w:t>
      </w:r>
      <w:r w:rsidRPr="00A0127B">
        <w:rPr>
          <w:b/>
          <w:bCs/>
          <w:szCs w:val="20"/>
          <w:lang w:val="en-GB"/>
        </w:rPr>
        <w:t>arrive on time</w:t>
      </w:r>
      <w:r w:rsidRPr="00A0127B">
        <w:rPr>
          <w:szCs w:val="20"/>
          <w:lang w:val="en-GB"/>
        </w:rPr>
        <w:t>;</w:t>
      </w:r>
    </w:p>
    <w:p w:rsidRPr="00A0127B" w:rsidR="00A0127B" w:rsidP="002A694B" w:rsidRDefault="00A0127B" w14:paraId="239B15A5" w14:textId="77777777">
      <w:pPr>
        <w:widowControl w:val="0"/>
        <w:numPr>
          <w:ilvl w:val="0"/>
          <w:numId w:val="22"/>
        </w:numPr>
        <w:overflowPunct w:val="0"/>
        <w:autoSpaceDE w:val="0"/>
        <w:autoSpaceDN w:val="0"/>
        <w:adjustRightInd w:val="0"/>
        <w:ind w:left="284" w:hanging="284"/>
        <w:textAlignment w:val="baseline"/>
        <w:rPr>
          <w:szCs w:val="20"/>
          <w:lang w:val="en-GB"/>
        </w:rPr>
      </w:pPr>
      <w:r w:rsidRPr="00A0127B">
        <w:rPr>
          <w:szCs w:val="20"/>
          <w:lang w:val="en-GB"/>
        </w:rPr>
        <w:t xml:space="preserve">stresses that </w:t>
      </w:r>
      <w:r w:rsidRPr="00A0127B">
        <w:rPr>
          <w:b/>
          <w:bCs/>
          <w:szCs w:val="20"/>
          <w:lang w:val="en-GB"/>
        </w:rPr>
        <w:t>bureaucracy and administrative requirements</w:t>
      </w:r>
      <w:r w:rsidRPr="00A0127B">
        <w:rPr>
          <w:szCs w:val="20"/>
          <w:lang w:val="en-GB"/>
        </w:rPr>
        <w:t xml:space="preserve"> must be </w:t>
      </w:r>
      <w:r w:rsidRPr="00A0127B">
        <w:rPr>
          <w:b/>
          <w:bCs/>
          <w:szCs w:val="20"/>
          <w:lang w:val="en-GB"/>
        </w:rPr>
        <w:t>lightened and simplified</w:t>
      </w:r>
      <w:r w:rsidRPr="00A0127B">
        <w:rPr>
          <w:szCs w:val="20"/>
          <w:lang w:val="en-GB"/>
        </w:rPr>
        <w:t>, and the administrative burden must be reduced;</w:t>
      </w:r>
    </w:p>
    <w:p w:rsidRPr="00A0127B" w:rsidR="00A0127B" w:rsidP="002A694B" w:rsidRDefault="00A0127B" w14:paraId="0F9A29FE" w14:textId="77777777">
      <w:pPr>
        <w:widowControl w:val="0"/>
        <w:numPr>
          <w:ilvl w:val="0"/>
          <w:numId w:val="22"/>
        </w:numPr>
        <w:overflowPunct w:val="0"/>
        <w:autoSpaceDE w:val="0"/>
        <w:autoSpaceDN w:val="0"/>
        <w:adjustRightInd w:val="0"/>
        <w:ind w:left="284" w:hanging="284"/>
        <w:textAlignment w:val="baseline"/>
        <w:rPr>
          <w:szCs w:val="20"/>
          <w:lang w:val="en-GB"/>
        </w:rPr>
      </w:pPr>
      <w:r w:rsidRPr="00A0127B">
        <w:rPr>
          <w:b/>
          <w:bCs/>
          <w:szCs w:val="20"/>
          <w:lang w:val="en-GB"/>
        </w:rPr>
        <w:t>points out</w:t>
      </w:r>
      <w:r w:rsidRPr="00A0127B">
        <w:rPr>
          <w:szCs w:val="20"/>
          <w:lang w:val="en-GB"/>
        </w:rPr>
        <w:t xml:space="preserve"> that the fund has created </w:t>
      </w:r>
      <w:r w:rsidRPr="00A0127B">
        <w:rPr>
          <w:b/>
          <w:bCs/>
          <w:szCs w:val="20"/>
          <w:lang w:val="en-GB"/>
        </w:rPr>
        <w:t>excellent opportunities</w:t>
      </w:r>
      <w:r w:rsidRPr="00A0127B">
        <w:rPr>
          <w:szCs w:val="20"/>
          <w:lang w:val="en-GB"/>
        </w:rPr>
        <w:t xml:space="preserve"> for building </w:t>
      </w:r>
      <w:r w:rsidRPr="00A0127B">
        <w:rPr>
          <w:b/>
          <w:bCs/>
          <w:szCs w:val="20"/>
          <w:lang w:val="en-GB"/>
        </w:rPr>
        <w:t>stronger links and networks between stakeholders</w:t>
      </w:r>
      <w:r w:rsidRPr="00A0127B">
        <w:rPr>
          <w:szCs w:val="20"/>
          <w:lang w:val="en-GB"/>
        </w:rPr>
        <w:t>. Communication and cooperation between project promoters and the responsible public authorities should be improved;</w:t>
      </w:r>
    </w:p>
    <w:p w:rsidRPr="00A0127B" w:rsidR="00A0127B" w:rsidP="002A694B" w:rsidRDefault="00A0127B" w14:paraId="2849C0F4" w14:textId="77777777">
      <w:pPr>
        <w:widowControl w:val="0"/>
        <w:numPr>
          <w:ilvl w:val="0"/>
          <w:numId w:val="22"/>
        </w:numPr>
        <w:overflowPunct w:val="0"/>
        <w:autoSpaceDE w:val="0"/>
        <w:autoSpaceDN w:val="0"/>
        <w:adjustRightInd w:val="0"/>
        <w:ind w:left="284" w:hanging="284"/>
        <w:textAlignment w:val="baseline"/>
        <w:rPr>
          <w:szCs w:val="20"/>
          <w:lang w:val="en-GB"/>
        </w:rPr>
      </w:pPr>
      <w:r w:rsidRPr="00A0127B">
        <w:rPr>
          <w:szCs w:val="20"/>
          <w:lang w:val="en-GB"/>
        </w:rPr>
        <w:t xml:space="preserve">stresses that </w:t>
      </w:r>
      <w:r w:rsidRPr="00A0127B">
        <w:rPr>
          <w:b/>
          <w:bCs/>
          <w:szCs w:val="20"/>
          <w:lang w:val="en-GB"/>
        </w:rPr>
        <w:t>monitoring/supervisory committees</w:t>
      </w:r>
      <w:r w:rsidRPr="00A0127B">
        <w:rPr>
          <w:szCs w:val="20"/>
          <w:lang w:val="en-GB"/>
        </w:rPr>
        <w:t xml:space="preserve"> for the AMIF Fund should be set up in all Member States, and civil society organisations and social partners involved in this area must be </w:t>
      </w:r>
      <w:r w:rsidRPr="00A0127B">
        <w:rPr>
          <w:b/>
          <w:bCs/>
          <w:szCs w:val="20"/>
          <w:lang w:val="en-GB"/>
        </w:rPr>
        <w:t>full members of these committees</w:t>
      </w:r>
      <w:r w:rsidRPr="00A0127B">
        <w:rPr>
          <w:szCs w:val="20"/>
          <w:lang w:val="en-GB"/>
        </w:rPr>
        <w:t>.</w:t>
      </w:r>
    </w:p>
    <w:p w:rsidRPr="00A0127B" w:rsidR="00A0127B" w:rsidP="00A0127B" w:rsidRDefault="00A0127B" w14:paraId="307C15A7" w14:textId="77777777">
      <w:pPr>
        <w:widowControl w:val="0"/>
        <w:overflowPunct w:val="0"/>
        <w:autoSpaceDE w:val="0"/>
        <w:autoSpaceDN w:val="0"/>
        <w:adjustRightInd w:val="0"/>
        <w:ind w:left="709"/>
        <w:textAlignment w:val="baseline"/>
        <w:rPr>
          <w:szCs w:val="20"/>
          <w:lang w:val="en-GB"/>
        </w:rPr>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A0127B" w:rsidR="00A0127B" w:rsidTr="002831E6" w14:paraId="7C4C0FA1" w14:textId="77777777">
        <w:tc>
          <w:tcPr>
            <w:tcW w:w="1418" w:type="dxa"/>
          </w:tcPr>
          <w:p w:rsidRPr="00A0127B" w:rsidR="00A0127B" w:rsidP="00A0127B" w:rsidRDefault="00A0127B" w14:paraId="2357664F" w14:textId="77777777">
            <w:pPr>
              <w:overflowPunct w:val="0"/>
              <w:autoSpaceDE w:val="0"/>
              <w:autoSpaceDN w:val="0"/>
              <w:adjustRightInd w:val="0"/>
              <w:spacing w:line="240" w:lineRule="auto"/>
              <w:textAlignment w:val="baseline"/>
              <w:rPr>
                <w:i/>
                <w:lang w:val="en-GB"/>
              </w:rPr>
            </w:pPr>
            <w:r w:rsidRPr="00A0127B">
              <w:rPr>
                <w:b/>
                <w:i/>
                <w:lang w:val="en-GB"/>
              </w:rPr>
              <w:t>Contact:</w:t>
            </w:r>
          </w:p>
        </w:tc>
        <w:tc>
          <w:tcPr>
            <w:tcW w:w="7904" w:type="dxa"/>
          </w:tcPr>
          <w:p w:rsidRPr="00A0127B" w:rsidR="00A0127B" w:rsidP="00A0127B" w:rsidRDefault="00A0127B" w14:paraId="6AFCB8D7" w14:textId="77777777">
            <w:pPr>
              <w:overflowPunct w:val="0"/>
              <w:autoSpaceDE w:val="0"/>
              <w:autoSpaceDN w:val="0"/>
              <w:adjustRightInd w:val="0"/>
              <w:spacing w:line="240" w:lineRule="auto"/>
              <w:textAlignment w:val="baseline"/>
              <w:rPr>
                <w:i/>
                <w:lang w:val="en-GB"/>
              </w:rPr>
            </w:pPr>
            <w:r w:rsidRPr="00A0127B">
              <w:rPr>
                <w:i/>
                <w:lang w:val="en-GB"/>
              </w:rPr>
              <w:t>Triin Aasmaa Gomes</w:t>
            </w:r>
          </w:p>
        </w:tc>
      </w:tr>
      <w:tr w:rsidRPr="00A0127B" w:rsidR="00A0127B" w:rsidTr="002831E6" w14:paraId="146526F9" w14:textId="77777777">
        <w:tc>
          <w:tcPr>
            <w:tcW w:w="1418" w:type="dxa"/>
          </w:tcPr>
          <w:p w:rsidRPr="00A0127B" w:rsidR="00A0127B" w:rsidP="00A0127B" w:rsidRDefault="00A0127B" w14:paraId="0D0099B0" w14:textId="60F65372">
            <w:pPr>
              <w:overflowPunct w:val="0"/>
              <w:autoSpaceDE w:val="0"/>
              <w:autoSpaceDN w:val="0"/>
              <w:adjustRightInd w:val="0"/>
              <w:spacing w:line="240" w:lineRule="auto"/>
              <w:textAlignment w:val="baseline"/>
              <w:rPr>
                <w:i/>
                <w:lang w:val="en-GB"/>
              </w:rPr>
            </w:pPr>
            <w:r w:rsidRPr="00A0127B">
              <w:rPr>
                <w:i/>
                <w:lang w:val="en-GB"/>
              </w:rPr>
              <w:t>Tel.</w:t>
            </w:r>
          </w:p>
        </w:tc>
        <w:tc>
          <w:tcPr>
            <w:tcW w:w="7904" w:type="dxa"/>
          </w:tcPr>
          <w:p w:rsidRPr="00A0127B" w:rsidR="00A0127B" w:rsidP="00A0127B" w:rsidRDefault="00A0127B" w14:paraId="6B14B4B3" w14:textId="77777777">
            <w:pPr>
              <w:overflowPunct w:val="0"/>
              <w:autoSpaceDE w:val="0"/>
              <w:autoSpaceDN w:val="0"/>
              <w:adjustRightInd w:val="0"/>
              <w:spacing w:line="240" w:lineRule="auto"/>
              <w:textAlignment w:val="baseline"/>
              <w:rPr>
                <w:i/>
                <w:lang w:val="en-GB"/>
              </w:rPr>
            </w:pPr>
            <w:r w:rsidRPr="00A0127B">
              <w:rPr>
                <w:i/>
                <w:lang w:val="en-GB"/>
              </w:rPr>
              <w:t>+32 25469524</w:t>
            </w:r>
          </w:p>
        </w:tc>
      </w:tr>
      <w:tr w:rsidRPr="00A0127B" w:rsidR="00A0127B" w:rsidTr="002831E6" w14:paraId="29CB3F89" w14:textId="77777777">
        <w:tc>
          <w:tcPr>
            <w:tcW w:w="1418" w:type="dxa"/>
          </w:tcPr>
          <w:p w:rsidRPr="00A0127B" w:rsidR="00A0127B" w:rsidP="00A0127B" w:rsidRDefault="00683410" w14:paraId="0794E053" w14:textId="53D6027A">
            <w:pPr>
              <w:overflowPunct w:val="0"/>
              <w:autoSpaceDE w:val="0"/>
              <w:autoSpaceDN w:val="0"/>
              <w:adjustRightInd w:val="0"/>
              <w:spacing w:line="240" w:lineRule="auto"/>
              <w:textAlignment w:val="baseline"/>
              <w:rPr>
                <w:i/>
                <w:lang w:val="en-GB"/>
              </w:rPr>
            </w:pPr>
            <w:r>
              <w:rPr>
                <w:i/>
                <w:lang w:val="en-GB"/>
              </w:rPr>
              <w:t>E</w:t>
            </w:r>
            <w:r w:rsidRPr="00A0127B" w:rsidR="00A0127B">
              <w:rPr>
                <w:i/>
                <w:lang w:val="en-GB"/>
              </w:rPr>
              <w:t>mail</w:t>
            </w:r>
          </w:p>
        </w:tc>
        <w:tc>
          <w:tcPr>
            <w:tcW w:w="7904" w:type="dxa"/>
          </w:tcPr>
          <w:p w:rsidRPr="00A0127B" w:rsidR="00A0127B" w:rsidP="00A0127B" w:rsidRDefault="00CF1D7B" w14:paraId="756E76AA" w14:textId="77777777">
            <w:pPr>
              <w:overflowPunct w:val="0"/>
              <w:autoSpaceDE w:val="0"/>
              <w:autoSpaceDN w:val="0"/>
              <w:adjustRightInd w:val="0"/>
              <w:spacing w:line="240" w:lineRule="auto"/>
              <w:textAlignment w:val="baseline"/>
              <w:rPr>
                <w:lang w:val="en-GB"/>
              </w:rPr>
            </w:pPr>
            <w:hyperlink w:history="1" r:id="rId23">
              <w:r w:rsidRPr="00A0127B" w:rsidR="00A0127B">
                <w:rPr>
                  <w:i/>
                  <w:color w:val="0000FF"/>
                  <w:u w:val="single"/>
                  <w:lang w:val="en-GB"/>
                </w:rPr>
                <w:t>Triin.AasmaaGomes@eesc.europa.eu</w:t>
              </w:r>
            </w:hyperlink>
          </w:p>
        </w:tc>
      </w:tr>
    </w:tbl>
    <w:p w:rsidR="00A0127B" w:rsidP="004D7AC0" w:rsidRDefault="00A0127B" w14:paraId="1AF20142" w14:textId="77777777">
      <w:pPr>
        <w:spacing w:after="160" w:line="259" w:lineRule="auto"/>
        <w:jc w:val="left"/>
      </w:pPr>
    </w:p>
    <w:p w:rsidR="00A0127B" w:rsidRDefault="00A0127B" w14:paraId="5F5A2DDA" w14:textId="77777777">
      <w:pPr>
        <w:spacing w:after="160" w:line="259" w:lineRule="auto"/>
        <w:jc w:val="left"/>
      </w:pPr>
      <w:r>
        <w:br w:type="page"/>
      </w:r>
    </w:p>
    <w:p w:rsidRPr="0027426D" w:rsidR="0027426D" w:rsidP="0027426D" w:rsidRDefault="00CF1D7B" w14:paraId="4A517BA7" w14:textId="676B25FC">
      <w:pPr>
        <w:widowControl w:val="0"/>
        <w:numPr>
          <w:ilvl w:val="0"/>
          <w:numId w:val="4"/>
        </w:numPr>
        <w:overflowPunct w:val="0"/>
        <w:autoSpaceDE w:val="0"/>
        <w:autoSpaceDN w:val="0"/>
        <w:adjustRightInd w:val="0"/>
        <w:ind w:hanging="567"/>
        <w:textAlignment w:val="baseline"/>
        <w:rPr>
          <w:b/>
          <w:bCs/>
          <w:sz w:val="20"/>
          <w:szCs w:val="20"/>
          <w:lang w:val="en-GB"/>
        </w:rPr>
      </w:pPr>
      <w:hyperlink w:history="1" r:id="rId24">
        <w:r w:rsidRPr="0027426D" w:rsidR="0027426D">
          <w:rPr>
            <w:b/>
            <w:bCs/>
            <w:i/>
            <w:iCs/>
            <w:color w:val="0000FF"/>
            <w:sz w:val="28"/>
            <w:szCs w:val="28"/>
            <w:u w:val="single"/>
            <w:lang w:val="en-GB"/>
          </w:rPr>
          <w:t>Health and safety at wor</w:t>
        </w:r>
        <w:r w:rsidR="00515109">
          <w:rPr>
            <w:b/>
            <w:bCs/>
            <w:i/>
            <w:iCs/>
            <w:color w:val="0000FF"/>
            <w:sz w:val="28"/>
            <w:szCs w:val="28"/>
            <w:u w:val="single"/>
            <w:lang w:val="en-GB"/>
          </w:rPr>
          <w:t>k -</w:t>
        </w:r>
        <w:r w:rsidRPr="00515109" w:rsidR="00515109">
          <w:rPr>
            <w:b/>
            <w:bCs/>
            <w:i/>
            <w:iCs/>
            <w:color w:val="0000FF"/>
            <w:sz w:val="28"/>
            <w:szCs w:val="28"/>
            <w:u w:val="single"/>
            <w:lang w:val="en-GB"/>
          </w:rPr>
          <w:t xml:space="preserve"> current and future challenges in light of traditional and new technologies, with a focus on AI</w:t>
        </w:r>
      </w:hyperlink>
    </w:p>
    <w:p w:rsidRPr="0027426D" w:rsidR="0027426D" w:rsidP="0027426D" w:rsidRDefault="0027426D" w14:paraId="3301925B" w14:textId="77777777">
      <w:pPr>
        <w:tabs>
          <w:tab w:val="center" w:pos="284"/>
        </w:tabs>
        <w:overflowPunct w:val="0"/>
        <w:autoSpaceDE w:val="0"/>
        <w:autoSpaceDN w:val="0"/>
        <w:adjustRightInd w:val="0"/>
        <w:ind w:left="266" w:hanging="266"/>
        <w:textAlignment w:val="baseline"/>
        <w:rPr>
          <w:lang w:val="en-GB"/>
        </w:rPr>
      </w:pPr>
    </w:p>
    <w:tbl>
      <w:tblPr>
        <w:tblStyle w:val="TableGrid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75"/>
        <w:gridCol w:w="7847"/>
      </w:tblGrid>
      <w:tr w:rsidRPr="0027426D" w:rsidR="0027426D" w:rsidTr="002831E6" w14:paraId="6ACC80D8" w14:textId="77777777">
        <w:tc>
          <w:tcPr>
            <w:tcW w:w="791" w:type="pct"/>
          </w:tcPr>
          <w:p w:rsidRPr="0027426D" w:rsidR="0027426D" w:rsidP="0027426D" w:rsidRDefault="0027426D" w14:paraId="5E587AFC" w14:textId="77777777">
            <w:pPr>
              <w:tabs>
                <w:tab w:val="center" w:pos="284"/>
              </w:tabs>
              <w:overflowPunct w:val="0"/>
              <w:autoSpaceDE w:val="0"/>
              <w:autoSpaceDN w:val="0"/>
              <w:adjustRightInd w:val="0"/>
              <w:ind w:left="266" w:hanging="266"/>
              <w:textAlignment w:val="baseline"/>
              <w:rPr>
                <w:b/>
                <w:bCs/>
              </w:rPr>
            </w:pPr>
            <w:r w:rsidRPr="0027426D">
              <w:rPr>
                <w:b/>
                <w:bCs/>
              </w:rPr>
              <w:t>Rapporteur</w:t>
            </w:r>
          </w:p>
        </w:tc>
        <w:tc>
          <w:tcPr>
            <w:tcW w:w="4209" w:type="pct"/>
          </w:tcPr>
          <w:p w:rsidR="0027426D" w:rsidP="0027426D" w:rsidRDefault="0027426D" w14:paraId="2A390BED" w14:textId="149D17E8">
            <w:pPr>
              <w:tabs>
                <w:tab w:val="center" w:pos="284"/>
              </w:tabs>
              <w:overflowPunct w:val="0"/>
              <w:autoSpaceDE w:val="0"/>
              <w:autoSpaceDN w:val="0"/>
              <w:adjustRightInd w:val="0"/>
              <w:ind w:left="266" w:hanging="266"/>
              <w:textAlignment w:val="baseline"/>
            </w:pPr>
            <w:r w:rsidRPr="0027426D">
              <w:t xml:space="preserve">Carlos Manuel TRINDADE (Workers' Group </w:t>
            </w:r>
            <w:r w:rsidR="00683410">
              <w:t>-</w:t>
            </w:r>
            <w:r w:rsidRPr="0027426D">
              <w:t xml:space="preserve"> PT)</w:t>
            </w:r>
          </w:p>
          <w:p w:rsidRPr="0027426D" w:rsidR="00683410" w:rsidP="0027426D" w:rsidRDefault="00683410" w14:paraId="0372EBCB" w14:textId="75B3D2BA">
            <w:pPr>
              <w:tabs>
                <w:tab w:val="center" w:pos="284"/>
              </w:tabs>
              <w:overflowPunct w:val="0"/>
              <w:autoSpaceDE w:val="0"/>
              <w:autoSpaceDN w:val="0"/>
              <w:adjustRightInd w:val="0"/>
              <w:ind w:left="266" w:hanging="266"/>
              <w:textAlignment w:val="baseline"/>
            </w:pPr>
          </w:p>
        </w:tc>
      </w:tr>
      <w:tr w:rsidRPr="0027426D" w:rsidR="0027426D" w:rsidTr="002831E6" w14:paraId="573511AE" w14:textId="77777777">
        <w:tc>
          <w:tcPr>
            <w:tcW w:w="791" w:type="pct"/>
          </w:tcPr>
          <w:p w:rsidRPr="0027426D" w:rsidR="0027426D" w:rsidP="0027426D" w:rsidRDefault="0027426D" w14:paraId="4277BDDA" w14:textId="77777777">
            <w:pPr>
              <w:tabs>
                <w:tab w:val="center" w:pos="284"/>
              </w:tabs>
              <w:overflowPunct w:val="0"/>
              <w:autoSpaceDE w:val="0"/>
              <w:autoSpaceDN w:val="0"/>
              <w:adjustRightInd w:val="0"/>
              <w:ind w:left="266" w:hanging="266"/>
              <w:textAlignment w:val="baseline"/>
              <w:rPr>
                <w:b/>
                <w:bCs/>
              </w:rPr>
            </w:pPr>
            <w:r w:rsidRPr="0027426D">
              <w:rPr>
                <w:b/>
                <w:bCs/>
              </w:rPr>
              <w:t>Reference</w:t>
            </w:r>
          </w:p>
        </w:tc>
        <w:tc>
          <w:tcPr>
            <w:tcW w:w="4209" w:type="pct"/>
          </w:tcPr>
          <w:p w:rsidR="00710DB5" w:rsidP="0027426D" w:rsidRDefault="00710DB5" w14:paraId="21590E9D" w14:textId="590F4558">
            <w:pPr>
              <w:tabs>
                <w:tab w:val="center" w:pos="284"/>
              </w:tabs>
              <w:overflowPunct w:val="0"/>
              <w:autoSpaceDE w:val="0"/>
              <w:autoSpaceDN w:val="0"/>
              <w:adjustRightInd w:val="0"/>
              <w:ind w:left="266" w:hanging="266"/>
              <w:textAlignment w:val="baseline"/>
            </w:pPr>
            <w:r w:rsidRPr="00710DB5">
              <w:t>Exploratory opinion at the request of the Polish presidency of the EU</w:t>
            </w:r>
          </w:p>
          <w:p w:rsidRPr="0027426D" w:rsidR="0027426D" w:rsidP="0027426D" w:rsidRDefault="0027426D" w14:paraId="06BB36E1" w14:textId="69AACD36">
            <w:pPr>
              <w:tabs>
                <w:tab w:val="center" w:pos="284"/>
              </w:tabs>
              <w:overflowPunct w:val="0"/>
              <w:autoSpaceDE w:val="0"/>
              <w:autoSpaceDN w:val="0"/>
              <w:adjustRightInd w:val="0"/>
              <w:ind w:left="266" w:hanging="266"/>
              <w:textAlignment w:val="baseline"/>
            </w:pPr>
            <w:r w:rsidRPr="0027426D">
              <w:t>EESC-2024-03858-00-00-AC</w:t>
            </w:r>
          </w:p>
        </w:tc>
      </w:tr>
    </w:tbl>
    <w:p w:rsidRPr="0027426D" w:rsidR="0027426D" w:rsidP="0027426D" w:rsidRDefault="0027426D" w14:paraId="29F4260A"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166421B5" w14:textId="77777777">
      <w:pPr>
        <w:keepNext/>
        <w:keepLines/>
        <w:tabs>
          <w:tab w:val="center" w:pos="284"/>
        </w:tabs>
        <w:overflowPunct w:val="0"/>
        <w:autoSpaceDE w:val="0"/>
        <w:autoSpaceDN w:val="0"/>
        <w:adjustRightInd w:val="0"/>
        <w:ind w:left="266" w:hanging="266"/>
        <w:textAlignment w:val="baseline"/>
        <w:rPr>
          <w:b/>
          <w:bCs/>
          <w:lang w:val="en-GB"/>
        </w:rPr>
      </w:pPr>
      <w:r w:rsidRPr="0027426D">
        <w:rPr>
          <w:b/>
          <w:bCs/>
          <w:lang w:val="en-GB"/>
        </w:rPr>
        <w:t>Key points</w:t>
      </w:r>
    </w:p>
    <w:p w:rsidRPr="0027426D" w:rsidR="0027426D" w:rsidP="0027426D" w:rsidRDefault="0027426D" w14:paraId="1A6DC897" w14:textId="77777777">
      <w:pPr>
        <w:keepNext/>
        <w:keepLines/>
        <w:tabs>
          <w:tab w:val="center" w:pos="284"/>
        </w:tabs>
        <w:overflowPunct w:val="0"/>
        <w:autoSpaceDE w:val="0"/>
        <w:autoSpaceDN w:val="0"/>
        <w:adjustRightInd w:val="0"/>
        <w:ind w:left="266" w:hanging="266"/>
        <w:textAlignment w:val="baseline"/>
        <w:rPr>
          <w:lang w:val="en-GB"/>
        </w:rPr>
      </w:pPr>
    </w:p>
    <w:p w:rsidR="0027426D" w:rsidP="0027426D" w:rsidRDefault="0027426D" w14:paraId="00B5064D" w14:textId="77777777">
      <w:pPr>
        <w:overflowPunct w:val="0"/>
        <w:autoSpaceDE w:val="0"/>
        <w:autoSpaceDN w:val="0"/>
        <w:adjustRightInd w:val="0"/>
        <w:textAlignment w:val="baseline"/>
        <w:rPr>
          <w:iCs/>
          <w:lang w:val="en-GB"/>
        </w:rPr>
      </w:pPr>
      <w:r w:rsidRPr="0027426D">
        <w:rPr>
          <w:iCs/>
          <w:lang w:val="en-GB"/>
        </w:rPr>
        <w:t>The EESC:</w:t>
      </w:r>
    </w:p>
    <w:p w:rsidRPr="0027426D" w:rsidR="0027426D" w:rsidP="002A694B" w:rsidRDefault="0027426D" w14:paraId="3BBF695A" w14:textId="77777777">
      <w:pPr>
        <w:widowControl w:val="0"/>
        <w:numPr>
          <w:ilvl w:val="0"/>
          <w:numId w:val="23"/>
        </w:numPr>
        <w:overflowPunct w:val="0"/>
        <w:autoSpaceDE w:val="0"/>
        <w:autoSpaceDN w:val="0"/>
        <w:adjustRightInd w:val="0"/>
        <w:ind w:left="284" w:hanging="284"/>
        <w:textAlignment w:val="baseline"/>
        <w:rPr>
          <w:iCs/>
          <w:lang w:val="en-GB"/>
        </w:rPr>
      </w:pPr>
      <w:r w:rsidRPr="0027426D">
        <w:rPr>
          <w:szCs w:val="20"/>
          <w:lang w:val="en-GB"/>
        </w:rPr>
        <w:t>recalls that the Framework Directive 89/391/EEC has significantly improved worker safety and health in EU Member States. However, further efforts are required to ensure full and effective implementation of its provisions. The 2023 OSH stock-taking summit emphasised the need for stronger enforcement;</w:t>
      </w:r>
    </w:p>
    <w:p w:rsidRPr="0027426D" w:rsidR="0027426D" w:rsidP="002A694B" w:rsidRDefault="0027426D" w14:paraId="39397012" w14:textId="77777777">
      <w:pPr>
        <w:widowControl w:val="0"/>
        <w:numPr>
          <w:ilvl w:val="0"/>
          <w:numId w:val="23"/>
        </w:numPr>
        <w:overflowPunct w:val="0"/>
        <w:autoSpaceDE w:val="0"/>
        <w:autoSpaceDN w:val="0"/>
        <w:adjustRightInd w:val="0"/>
        <w:ind w:left="284" w:hanging="284"/>
        <w:textAlignment w:val="baseline"/>
        <w:rPr>
          <w:iCs/>
          <w:lang w:val="en-GB"/>
        </w:rPr>
      </w:pPr>
      <w:r w:rsidRPr="0027426D">
        <w:rPr>
          <w:szCs w:val="20"/>
          <w:lang w:val="en-GB"/>
        </w:rPr>
        <w:t>recognises the potential of AI and robotics to create safer and healthier workplaces. It stresses the importance of implementing the EU OSH Strategic Framework with evidence-based policies and tripartite collaboration. Effective regulation is necessary to prevent risks associated with digitalisation;</w:t>
      </w:r>
    </w:p>
    <w:p w:rsidRPr="0027426D" w:rsidR="0027426D" w:rsidP="002A694B" w:rsidRDefault="0027426D" w14:paraId="6B8D47B1" w14:textId="77777777">
      <w:pPr>
        <w:widowControl w:val="0"/>
        <w:numPr>
          <w:ilvl w:val="0"/>
          <w:numId w:val="23"/>
        </w:numPr>
        <w:overflowPunct w:val="0"/>
        <w:autoSpaceDE w:val="0"/>
        <w:autoSpaceDN w:val="0"/>
        <w:adjustRightInd w:val="0"/>
        <w:ind w:left="284" w:hanging="284"/>
        <w:textAlignment w:val="baseline"/>
        <w:rPr>
          <w:iCs/>
          <w:lang w:val="en-GB"/>
        </w:rPr>
      </w:pPr>
      <w:r w:rsidRPr="0027426D">
        <w:rPr>
          <w:szCs w:val="20"/>
          <w:lang w:val="en-GB"/>
        </w:rPr>
        <w:t>notes that work is evolving with increasing human-machine interaction, AI-driven decision-making, and remote work. The Covid-19 pandemic accelerated digital transformation, doubling the prevalence of remote work. These changes require updated OSH policies to safeguard workers;</w:t>
      </w:r>
    </w:p>
    <w:p w:rsidRPr="0027426D" w:rsidR="0027426D" w:rsidP="002A694B" w:rsidRDefault="0027426D" w14:paraId="26043362" w14:textId="77777777">
      <w:pPr>
        <w:widowControl w:val="0"/>
        <w:numPr>
          <w:ilvl w:val="0"/>
          <w:numId w:val="23"/>
        </w:numPr>
        <w:overflowPunct w:val="0"/>
        <w:autoSpaceDE w:val="0"/>
        <w:autoSpaceDN w:val="0"/>
        <w:adjustRightInd w:val="0"/>
        <w:ind w:left="284" w:hanging="284"/>
        <w:textAlignment w:val="baseline"/>
        <w:rPr>
          <w:lang w:val="en-GB"/>
        </w:rPr>
      </w:pPr>
      <w:r w:rsidRPr="0027426D">
        <w:rPr>
          <w:szCs w:val="20"/>
          <w:lang w:val="en-GB"/>
        </w:rPr>
        <w:t>emphasises that digital technologies can reduce or introduce new workplace risks, requiring regulatory vigilance. Legal and negotiated measures are needed to manage emerging risks effectively. A proactive approach is essential to ensure worker safety in a digitalised work environment;</w:t>
      </w:r>
    </w:p>
    <w:p w:rsidRPr="0027426D" w:rsidR="0027426D" w:rsidP="002A694B" w:rsidRDefault="0027426D" w14:paraId="0A34079A" w14:textId="77777777">
      <w:pPr>
        <w:widowControl w:val="0"/>
        <w:numPr>
          <w:ilvl w:val="0"/>
          <w:numId w:val="23"/>
        </w:numPr>
        <w:overflowPunct w:val="0"/>
        <w:autoSpaceDE w:val="0"/>
        <w:autoSpaceDN w:val="0"/>
        <w:adjustRightInd w:val="0"/>
        <w:ind w:left="284" w:hanging="284"/>
        <w:textAlignment w:val="baseline"/>
        <w:rPr>
          <w:szCs w:val="20"/>
          <w:lang w:val="en-GB"/>
        </w:rPr>
      </w:pPr>
      <w:r w:rsidRPr="0027426D">
        <w:rPr>
          <w:szCs w:val="20"/>
          <w:lang w:val="en-GB"/>
        </w:rPr>
        <w:t>warns about the EU’s lag in digital transformation, particularly in AI and digital innovation, affecting its competitiveness. The digital transition presents an opportunity to improve productivity while maintaining social cohesion. To close the digital gap, Europe must accelerate its efforts in technological advancement;</w:t>
      </w:r>
    </w:p>
    <w:p w:rsidRPr="0027426D" w:rsidR="0027426D" w:rsidP="002A694B" w:rsidRDefault="0027426D" w14:paraId="09145FFD" w14:textId="77777777">
      <w:pPr>
        <w:widowControl w:val="0"/>
        <w:numPr>
          <w:ilvl w:val="0"/>
          <w:numId w:val="23"/>
        </w:numPr>
        <w:overflowPunct w:val="0"/>
        <w:autoSpaceDE w:val="0"/>
        <w:autoSpaceDN w:val="0"/>
        <w:adjustRightInd w:val="0"/>
        <w:ind w:left="284" w:hanging="284"/>
        <w:textAlignment w:val="baseline"/>
        <w:rPr>
          <w:szCs w:val="20"/>
          <w:lang w:val="en-GB"/>
        </w:rPr>
      </w:pPr>
      <w:r w:rsidRPr="0027426D">
        <w:rPr>
          <w:szCs w:val="20"/>
          <w:lang w:val="en-GB"/>
        </w:rPr>
        <w:t>stresses the need for digital skills development to ensure workers remain relevant in the labour market and maintain autonomy. There is a risk of deskilling due to AI-based work management systems. Policies should focus on lifelong learning and training tailored to digital transformation;</w:t>
      </w:r>
    </w:p>
    <w:p w:rsidRPr="0027426D" w:rsidR="0027426D" w:rsidP="002A694B" w:rsidRDefault="0027426D" w14:paraId="6DB3137F" w14:textId="77777777">
      <w:pPr>
        <w:widowControl w:val="0"/>
        <w:numPr>
          <w:ilvl w:val="0"/>
          <w:numId w:val="23"/>
        </w:numPr>
        <w:overflowPunct w:val="0"/>
        <w:autoSpaceDE w:val="0"/>
        <w:autoSpaceDN w:val="0"/>
        <w:adjustRightInd w:val="0"/>
        <w:ind w:left="284" w:hanging="284"/>
        <w:textAlignment w:val="baseline"/>
        <w:rPr>
          <w:szCs w:val="20"/>
          <w:lang w:val="en-GB"/>
        </w:rPr>
      </w:pPr>
      <w:r w:rsidRPr="0027426D">
        <w:rPr>
          <w:szCs w:val="20"/>
          <w:lang w:val="en-GB"/>
        </w:rPr>
        <w:t>calls for strong AI regulation and worker rights to ensure human control over AI-driven labour management systems. Workers, particularly e-platform workers, should have consultation rights regarding AI deployment. Transparent policies are necessary to prevent bias and discrimination in AI applications;</w:t>
      </w:r>
    </w:p>
    <w:p w:rsidRPr="0027426D" w:rsidR="0027426D" w:rsidP="002A694B" w:rsidRDefault="0027426D" w14:paraId="09FFDDE2" w14:textId="77777777">
      <w:pPr>
        <w:widowControl w:val="0"/>
        <w:numPr>
          <w:ilvl w:val="0"/>
          <w:numId w:val="23"/>
        </w:numPr>
        <w:overflowPunct w:val="0"/>
        <w:autoSpaceDE w:val="0"/>
        <w:autoSpaceDN w:val="0"/>
        <w:adjustRightInd w:val="0"/>
        <w:ind w:left="284" w:hanging="284"/>
        <w:textAlignment w:val="baseline"/>
        <w:rPr>
          <w:szCs w:val="20"/>
          <w:lang w:val="en-GB"/>
        </w:rPr>
      </w:pPr>
      <w:r w:rsidRPr="0027426D">
        <w:rPr>
          <w:szCs w:val="20"/>
          <w:lang w:val="en-GB"/>
        </w:rPr>
        <w:t>underlines the importance of OSH training and literacy, especially when new technologies are introduced. Many workers lack basic literacy and problem-solving skills, which impacts their ability to understand safety instructions. Addressing these gaps is crucial for workplace safety;</w:t>
      </w:r>
    </w:p>
    <w:p w:rsidRPr="0027426D" w:rsidR="0027426D" w:rsidP="002A694B" w:rsidRDefault="0027426D" w14:paraId="37EFEC90" w14:textId="77777777">
      <w:pPr>
        <w:widowControl w:val="0"/>
        <w:numPr>
          <w:ilvl w:val="0"/>
          <w:numId w:val="23"/>
        </w:numPr>
        <w:overflowPunct w:val="0"/>
        <w:autoSpaceDE w:val="0"/>
        <w:autoSpaceDN w:val="0"/>
        <w:adjustRightInd w:val="0"/>
        <w:ind w:left="284" w:hanging="284"/>
        <w:textAlignment w:val="baseline"/>
        <w:rPr>
          <w:szCs w:val="20"/>
          <w:lang w:val="en-GB"/>
        </w:rPr>
      </w:pPr>
      <w:r w:rsidRPr="0027426D">
        <w:rPr>
          <w:szCs w:val="20"/>
          <w:lang w:val="en-GB"/>
        </w:rPr>
        <w:t>flags AI-related ethical and legal concerns, as AI can perpetuate biases related to gender, race, age and disability, posing risks to OSH. The EU’s legal framework includes 116 legislative pieces addressing AI’s workplace impact. Ensuring safe and fair working conditions requires strong worker involvement in AI deployment;</w:t>
      </w:r>
    </w:p>
    <w:p w:rsidRPr="0027426D" w:rsidR="0027426D" w:rsidP="002A694B" w:rsidRDefault="0027426D" w14:paraId="0A531267" w14:textId="77777777">
      <w:pPr>
        <w:widowControl w:val="0"/>
        <w:numPr>
          <w:ilvl w:val="0"/>
          <w:numId w:val="23"/>
        </w:numPr>
        <w:overflowPunct w:val="0"/>
        <w:autoSpaceDE w:val="0"/>
        <w:autoSpaceDN w:val="0"/>
        <w:adjustRightInd w:val="0"/>
        <w:ind w:left="284" w:hanging="284"/>
        <w:textAlignment w:val="baseline"/>
        <w:rPr>
          <w:szCs w:val="20"/>
          <w:lang w:val="en-GB"/>
        </w:rPr>
      </w:pPr>
      <w:r w:rsidRPr="0027426D">
        <w:rPr>
          <w:szCs w:val="20"/>
          <w:lang w:val="en-GB"/>
        </w:rPr>
        <w:t>raises concerns about workplace surveillance and data protection, warning against intrusive electronic surveillance while acknowledging its benefits for safety. The EU should monitor the effectiveness of existing regulations and introduce further measures if necessary. Transparency in AI decision-making and data security must be prioritised;</w:t>
      </w:r>
    </w:p>
    <w:p w:rsidRPr="0027426D" w:rsidR="0027426D" w:rsidP="002A694B" w:rsidRDefault="0027426D" w14:paraId="2FF5B4D6" w14:textId="77777777">
      <w:pPr>
        <w:widowControl w:val="0"/>
        <w:numPr>
          <w:ilvl w:val="0"/>
          <w:numId w:val="23"/>
        </w:numPr>
        <w:overflowPunct w:val="0"/>
        <w:autoSpaceDE w:val="0"/>
        <w:autoSpaceDN w:val="0"/>
        <w:adjustRightInd w:val="0"/>
        <w:ind w:left="284" w:hanging="284"/>
        <w:textAlignment w:val="baseline"/>
        <w:rPr>
          <w:szCs w:val="20"/>
          <w:lang w:val="en-GB"/>
        </w:rPr>
      </w:pPr>
      <w:r w:rsidRPr="0027426D">
        <w:rPr>
          <w:szCs w:val="20"/>
          <w:lang w:val="en-GB"/>
        </w:rPr>
        <w:t>encourages social partners to play an active role in regulating AI in the workplace through collective agreements. Given the limited number of such agreements, it urges stronger social dialogue to ensure a human-centric approach to AI. It also calls on the European Commission to provide social partners with the necessary resources, including capacity building and knowledge on the existing regulatory framework, to effectively address digitalisation challenges.</w:t>
      </w:r>
    </w:p>
    <w:p w:rsidRPr="0027426D" w:rsidR="0027426D" w:rsidP="000B1B64" w:rsidRDefault="0027426D" w14:paraId="00275129" w14:textId="77777777">
      <w:pPr>
        <w:widowControl w:val="0"/>
        <w:overflowPunct w:val="0"/>
        <w:autoSpaceDE w:val="0"/>
        <w:autoSpaceDN w:val="0"/>
        <w:adjustRightInd w:val="0"/>
        <w:ind w:left="284" w:hanging="284"/>
        <w:textAlignment w:val="baseline"/>
        <w:rPr>
          <w:szCs w:val="20"/>
          <w:lang w:val="en-GB"/>
        </w:rPr>
      </w:pPr>
    </w:p>
    <w:tbl>
      <w:tblPr>
        <w:tblStyle w:val="TableGrid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0"/>
        <w:gridCol w:w="7881"/>
      </w:tblGrid>
      <w:tr w:rsidRPr="0027426D" w:rsidR="0027426D" w:rsidTr="002831E6" w14:paraId="662FD427" w14:textId="77777777">
        <w:tc>
          <w:tcPr>
            <w:tcW w:w="822" w:type="pct"/>
          </w:tcPr>
          <w:p w:rsidRPr="0027426D" w:rsidR="0027426D" w:rsidP="0027426D" w:rsidRDefault="0027426D" w14:paraId="7F613615" w14:textId="77777777">
            <w:pPr>
              <w:overflowPunct w:val="0"/>
              <w:autoSpaceDE w:val="0"/>
              <w:autoSpaceDN w:val="0"/>
              <w:adjustRightInd w:val="0"/>
              <w:spacing w:line="240" w:lineRule="auto"/>
              <w:textAlignment w:val="baseline"/>
              <w:rPr>
                <w:i/>
              </w:rPr>
            </w:pPr>
            <w:r w:rsidRPr="0027426D">
              <w:rPr>
                <w:i/>
              </w:rPr>
              <w:t>Contact</w:t>
            </w:r>
          </w:p>
        </w:tc>
        <w:tc>
          <w:tcPr>
            <w:tcW w:w="4178" w:type="pct"/>
          </w:tcPr>
          <w:p w:rsidRPr="0027426D" w:rsidR="0027426D" w:rsidP="0027426D" w:rsidRDefault="0027426D" w14:paraId="4F64B991" w14:textId="3C53D63F">
            <w:pPr>
              <w:overflowPunct w:val="0"/>
              <w:autoSpaceDE w:val="0"/>
              <w:autoSpaceDN w:val="0"/>
              <w:adjustRightInd w:val="0"/>
              <w:spacing w:line="240" w:lineRule="auto"/>
              <w:textAlignment w:val="baseline"/>
              <w:rPr>
                <w:i/>
              </w:rPr>
            </w:pPr>
            <w:r w:rsidRPr="0027426D">
              <w:rPr>
                <w:i/>
              </w:rPr>
              <w:t>Alessia C</w:t>
            </w:r>
            <w:r w:rsidRPr="0027426D" w:rsidR="006B05D3">
              <w:rPr>
                <w:i/>
              </w:rPr>
              <w:t>ova</w:t>
            </w:r>
          </w:p>
        </w:tc>
      </w:tr>
      <w:tr w:rsidRPr="0027426D" w:rsidR="0027426D" w:rsidTr="002831E6" w14:paraId="46ABC7F9" w14:textId="77777777">
        <w:tc>
          <w:tcPr>
            <w:tcW w:w="822" w:type="pct"/>
          </w:tcPr>
          <w:p w:rsidRPr="0027426D" w:rsidR="0027426D" w:rsidP="0027426D" w:rsidRDefault="0027426D" w14:paraId="53EACC43" w14:textId="77777777">
            <w:pPr>
              <w:overflowPunct w:val="0"/>
              <w:autoSpaceDE w:val="0"/>
              <w:autoSpaceDN w:val="0"/>
              <w:adjustRightInd w:val="0"/>
              <w:spacing w:line="240" w:lineRule="auto"/>
              <w:textAlignment w:val="baseline"/>
              <w:rPr>
                <w:i/>
              </w:rPr>
            </w:pPr>
            <w:r w:rsidRPr="0027426D">
              <w:rPr>
                <w:i/>
              </w:rPr>
              <w:t>Tel.</w:t>
            </w:r>
          </w:p>
        </w:tc>
        <w:tc>
          <w:tcPr>
            <w:tcW w:w="4178" w:type="pct"/>
          </w:tcPr>
          <w:p w:rsidRPr="0027426D" w:rsidR="0027426D" w:rsidP="0027426D" w:rsidRDefault="0027426D" w14:paraId="71AAF5FC" w14:textId="77777777">
            <w:pPr>
              <w:overflowPunct w:val="0"/>
              <w:autoSpaceDE w:val="0"/>
              <w:autoSpaceDN w:val="0"/>
              <w:adjustRightInd w:val="0"/>
              <w:spacing w:line="240" w:lineRule="auto"/>
              <w:textAlignment w:val="baseline"/>
              <w:rPr>
                <w:i/>
              </w:rPr>
            </w:pPr>
            <w:r w:rsidRPr="0027426D">
              <w:rPr>
                <w:i/>
              </w:rPr>
              <w:t>+32 25469426</w:t>
            </w:r>
          </w:p>
        </w:tc>
      </w:tr>
      <w:tr w:rsidRPr="0027426D" w:rsidR="0027426D" w:rsidTr="002831E6" w14:paraId="7DDC5FD9" w14:textId="77777777">
        <w:tc>
          <w:tcPr>
            <w:tcW w:w="822" w:type="pct"/>
          </w:tcPr>
          <w:p w:rsidRPr="0027426D" w:rsidR="0027426D" w:rsidP="0027426D" w:rsidRDefault="006B05D3" w14:paraId="47236603" w14:textId="588F77B8">
            <w:pPr>
              <w:overflowPunct w:val="0"/>
              <w:autoSpaceDE w:val="0"/>
              <w:autoSpaceDN w:val="0"/>
              <w:adjustRightInd w:val="0"/>
              <w:spacing w:line="240" w:lineRule="auto"/>
              <w:textAlignment w:val="baseline"/>
              <w:rPr>
                <w:i/>
              </w:rPr>
            </w:pPr>
            <w:r>
              <w:rPr>
                <w:i/>
              </w:rPr>
              <w:t>E</w:t>
            </w:r>
            <w:r w:rsidRPr="0027426D" w:rsidR="0027426D">
              <w:rPr>
                <w:i/>
              </w:rPr>
              <w:t>mail</w:t>
            </w:r>
          </w:p>
        </w:tc>
        <w:tc>
          <w:tcPr>
            <w:tcW w:w="4178" w:type="pct"/>
          </w:tcPr>
          <w:p w:rsidRPr="0027426D" w:rsidR="0027426D" w:rsidP="0027426D" w:rsidRDefault="00CF1D7B" w14:paraId="340D50AA" w14:textId="77777777">
            <w:pPr>
              <w:overflowPunct w:val="0"/>
              <w:autoSpaceDE w:val="0"/>
              <w:autoSpaceDN w:val="0"/>
              <w:adjustRightInd w:val="0"/>
              <w:spacing w:line="240" w:lineRule="auto"/>
              <w:textAlignment w:val="baseline"/>
              <w:rPr>
                <w:i/>
              </w:rPr>
            </w:pPr>
            <w:hyperlink w:history="1" r:id="rId25">
              <w:r w:rsidRPr="0027426D" w:rsidR="0027426D">
                <w:rPr>
                  <w:i/>
                  <w:color w:val="0000FF"/>
                  <w:u w:val="single"/>
                </w:rPr>
                <w:t>Alessia.Cova@eesc.europa.eu</w:t>
              </w:r>
            </w:hyperlink>
          </w:p>
        </w:tc>
      </w:tr>
    </w:tbl>
    <w:p w:rsidR="0027426D" w:rsidP="004D7AC0" w:rsidRDefault="0027426D" w14:paraId="5FD100BA" w14:textId="77777777">
      <w:pPr>
        <w:spacing w:after="160" w:line="259" w:lineRule="auto"/>
        <w:jc w:val="left"/>
        <w:rPr>
          <w:lang w:val="en-GB"/>
        </w:rPr>
      </w:pPr>
    </w:p>
    <w:p w:rsidR="0027426D" w:rsidRDefault="0027426D" w14:paraId="0DEF51E1" w14:textId="77777777">
      <w:pPr>
        <w:spacing w:after="160" w:line="259" w:lineRule="auto"/>
        <w:jc w:val="left"/>
        <w:rPr>
          <w:lang w:val="en-GB"/>
        </w:rPr>
      </w:pPr>
      <w:r>
        <w:rPr>
          <w:lang w:val="en-GB"/>
        </w:rPr>
        <w:br w:type="page"/>
      </w:r>
    </w:p>
    <w:p w:rsidRPr="0027426D" w:rsidR="0027426D" w:rsidP="0027426D" w:rsidRDefault="00CF1D7B" w14:paraId="1FF33D24" w14:textId="3501BA63">
      <w:pPr>
        <w:widowControl w:val="0"/>
        <w:numPr>
          <w:ilvl w:val="0"/>
          <w:numId w:val="4"/>
        </w:numPr>
        <w:overflowPunct w:val="0"/>
        <w:autoSpaceDE w:val="0"/>
        <w:autoSpaceDN w:val="0"/>
        <w:adjustRightInd w:val="0"/>
        <w:ind w:hanging="567"/>
        <w:textAlignment w:val="baseline"/>
        <w:rPr>
          <w:sz w:val="24"/>
          <w:szCs w:val="24"/>
          <w:lang w:val="en-GB"/>
        </w:rPr>
      </w:pPr>
      <w:hyperlink w:history="1" r:id="rId26">
        <w:r w:rsidRPr="0027426D" w:rsidR="0027426D">
          <w:rPr>
            <w:b/>
            <w:bCs/>
            <w:i/>
            <w:iCs/>
            <w:color w:val="0000FF"/>
            <w:sz w:val="28"/>
            <w:szCs w:val="28"/>
            <w:u w:val="single"/>
            <w:lang w:val="en-GB"/>
          </w:rPr>
          <w:t>Working time, efficiency of the economy and well-being of worker</w:t>
        </w:r>
        <w:r w:rsidR="005C0A02">
          <w:rPr>
            <w:b/>
            <w:bCs/>
            <w:i/>
            <w:iCs/>
            <w:color w:val="0000FF"/>
            <w:sz w:val="28"/>
            <w:szCs w:val="28"/>
            <w:u w:val="single"/>
            <w:lang w:val="en-GB"/>
          </w:rPr>
          <w:t xml:space="preserve">s </w:t>
        </w:r>
        <w:r w:rsidRPr="005C0A02" w:rsidR="005C0A02">
          <w:rPr>
            <w:b/>
            <w:bCs/>
            <w:i/>
            <w:iCs/>
            <w:color w:val="0000FF"/>
            <w:sz w:val="28"/>
            <w:szCs w:val="28"/>
            <w:u w:val="single"/>
            <w:lang w:val="en-GB"/>
          </w:rPr>
          <w:t>(including in the context of digital change and work automation): a legal and comparative analysis of the situation in the EU Member States</w:t>
        </w:r>
      </w:hyperlink>
    </w:p>
    <w:p w:rsidRPr="0027426D" w:rsidR="0027426D" w:rsidP="0027426D" w:rsidRDefault="0027426D" w14:paraId="517D497F" w14:textId="77777777">
      <w:pPr>
        <w:tabs>
          <w:tab w:val="center" w:pos="284"/>
        </w:tabs>
        <w:overflowPunct w:val="0"/>
        <w:autoSpaceDE w:val="0"/>
        <w:autoSpaceDN w:val="0"/>
        <w:adjustRightInd w:val="0"/>
        <w:ind w:left="266" w:hanging="266"/>
        <w:textAlignment w:val="baseline"/>
        <w:rPr>
          <w:b/>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27426D" w:rsidR="0027426D" w:rsidTr="002831E6" w14:paraId="5679A8DE" w14:textId="77777777">
        <w:tc>
          <w:tcPr>
            <w:tcW w:w="1701" w:type="dxa"/>
          </w:tcPr>
          <w:p w:rsidRPr="0027426D" w:rsidR="0027426D" w:rsidP="0027426D" w:rsidRDefault="0027426D" w14:paraId="4E79688C" w14:textId="77777777">
            <w:pPr>
              <w:tabs>
                <w:tab w:val="center" w:pos="284"/>
              </w:tabs>
              <w:overflowPunct w:val="0"/>
              <w:autoSpaceDE w:val="0"/>
              <w:autoSpaceDN w:val="0"/>
              <w:adjustRightInd w:val="0"/>
              <w:ind w:left="266" w:hanging="266"/>
              <w:textAlignment w:val="baseline"/>
              <w:rPr>
                <w:b/>
                <w:lang w:val="en-GB"/>
              </w:rPr>
            </w:pPr>
            <w:r w:rsidRPr="0027426D">
              <w:rPr>
                <w:b/>
                <w:lang w:val="en-GB"/>
              </w:rPr>
              <w:t>Rapporteur:</w:t>
            </w:r>
          </w:p>
        </w:tc>
        <w:tc>
          <w:tcPr>
            <w:tcW w:w="6771" w:type="dxa"/>
          </w:tcPr>
          <w:p w:rsidRPr="0027426D" w:rsidR="0027426D" w:rsidP="0027426D" w:rsidRDefault="0027426D" w14:paraId="22ACB3C7" w14:textId="1E582BC7">
            <w:pPr>
              <w:tabs>
                <w:tab w:val="center" w:pos="284"/>
              </w:tabs>
              <w:overflowPunct w:val="0"/>
              <w:autoSpaceDE w:val="0"/>
              <w:autoSpaceDN w:val="0"/>
              <w:adjustRightInd w:val="0"/>
              <w:ind w:left="266" w:hanging="266"/>
              <w:textAlignment w:val="baseline"/>
              <w:rPr>
                <w:lang w:val="en-GB"/>
              </w:rPr>
            </w:pPr>
            <w:r w:rsidRPr="0027426D">
              <w:rPr>
                <w:lang w:val="en-GB"/>
              </w:rPr>
              <w:t xml:space="preserve">Maria del Carmen BARRERA CHAMORRO (Workers' Group </w:t>
            </w:r>
            <w:r w:rsidR="005C0A02">
              <w:rPr>
                <w:lang w:val="en-GB"/>
              </w:rPr>
              <w:t xml:space="preserve">- </w:t>
            </w:r>
            <w:r w:rsidRPr="0027426D">
              <w:rPr>
                <w:lang w:val="en-GB"/>
              </w:rPr>
              <w:t>ES)</w:t>
            </w:r>
          </w:p>
        </w:tc>
      </w:tr>
      <w:tr w:rsidRPr="0027426D" w:rsidR="0027426D" w:rsidTr="002831E6" w14:paraId="13AF5F7D" w14:textId="77777777">
        <w:tc>
          <w:tcPr>
            <w:tcW w:w="1701" w:type="dxa"/>
          </w:tcPr>
          <w:p w:rsidRPr="0027426D" w:rsidR="0027426D" w:rsidP="0027426D" w:rsidRDefault="0027426D" w14:paraId="145022BE"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6151A18C" w14:textId="77777777">
            <w:pPr>
              <w:tabs>
                <w:tab w:val="center" w:pos="284"/>
              </w:tabs>
              <w:overflowPunct w:val="0"/>
              <w:autoSpaceDE w:val="0"/>
              <w:autoSpaceDN w:val="0"/>
              <w:adjustRightInd w:val="0"/>
              <w:ind w:left="266" w:hanging="266"/>
              <w:textAlignment w:val="baseline"/>
              <w:rPr>
                <w:lang w:val="en-GB"/>
              </w:rPr>
            </w:pPr>
          </w:p>
        </w:tc>
      </w:tr>
      <w:tr w:rsidRPr="0027426D" w:rsidR="0027426D" w:rsidTr="002831E6" w14:paraId="6FF5F54C" w14:textId="77777777">
        <w:tc>
          <w:tcPr>
            <w:tcW w:w="8472" w:type="dxa"/>
            <w:gridSpan w:val="2"/>
          </w:tcPr>
          <w:p w:rsidRPr="0027426D" w:rsidR="0027426D" w:rsidP="0027426D" w:rsidRDefault="0027426D" w14:paraId="49EEF9E7"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7426D" w:rsidR="0027426D" w:rsidTr="002831E6" w14:paraId="5AD42281" w14:textId="77777777">
        <w:tc>
          <w:tcPr>
            <w:tcW w:w="1701" w:type="dxa"/>
            <w:vMerge w:val="restart"/>
          </w:tcPr>
          <w:p w:rsidRPr="0027426D" w:rsidR="0027426D" w:rsidP="0027426D" w:rsidRDefault="0027426D" w14:paraId="49D05168" w14:textId="77777777">
            <w:pPr>
              <w:tabs>
                <w:tab w:val="center" w:pos="284"/>
              </w:tabs>
              <w:overflowPunct w:val="0"/>
              <w:autoSpaceDE w:val="0"/>
              <w:autoSpaceDN w:val="0"/>
              <w:adjustRightInd w:val="0"/>
              <w:ind w:left="266" w:hanging="266"/>
              <w:textAlignment w:val="baseline"/>
              <w:rPr>
                <w:b/>
                <w:lang w:val="en-GB"/>
              </w:rPr>
            </w:pPr>
            <w:r w:rsidRPr="0027426D">
              <w:rPr>
                <w:b/>
                <w:lang w:val="en-GB"/>
              </w:rPr>
              <w:t xml:space="preserve">Reference: </w:t>
            </w:r>
          </w:p>
        </w:tc>
        <w:tc>
          <w:tcPr>
            <w:tcW w:w="6771" w:type="dxa"/>
          </w:tcPr>
          <w:p w:rsidR="005C0A02" w:rsidP="005C0A02" w:rsidRDefault="005C0A02" w14:paraId="2A0A2EA7" w14:textId="77777777">
            <w:pPr>
              <w:tabs>
                <w:tab w:val="center" w:pos="284"/>
              </w:tabs>
              <w:overflowPunct w:val="0"/>
              <w:autoSpaceDE w:val="0"/>
              <w:autoSpaceDN w:val="0"/>
              <w:adjustRightInd w:val="0"/>
              <w:ind w:left="266" w:hanging="266"/>
              <w:textAlignment w:val="baseline"/>
            </w:pPr>
            <w:r w:rsidRPr="00710DB5">
              <w:t>Exploratory opinion at the request of the Polish presidency of the EU</w:t>
            </w:r>
          </w:p>
          <w:p w:rsidRPr="0027426D" w:rsidR="0027426D" w:rsidP="0027426D" w:rsidRDefault="0027426D" w14:paraId="57CFD2BB" w14:textId="37943388">
            <w:pPr>
              <w:tabs>
                <w:tab w:val="center" w:pos="284"/>
              </w:tabs>
              <w:overflowPunct w:val="0"/>
              <w:autoSpaceDE w:val="0"/>
              <w:autoSpaceDN w:val="0"/>
              <w:adjustRightInd w:val="0"/>
              <w:ind w:left="266" w:hanging="266"/>
              <w:textAlignment w:val="baseline"/>
              <w:rPr>
                <w:lang w:val="en-GB"/>
              </w:rPr>
            </w:pPr>
            <w:r w:rsidRPr="0027426D">
              <w:rPr>
                <w:lang w:val="en-GB"/>
              </w:rPr>
              <w:t>EESC-2024-03947-00-00-AC</w:t>
            </w:r>
          </w:p>
        </w:tc>
      </w:tr>
      <w:tr w:rsidRPr="0027426D" w:rsidR="0027426D" w:rsidTr="002831E6" w14:paraId="533C58CC" w14:textId="77777777">
        <w:tc>
          <w:tcPr>
            <w:tcW w:w="1701" w:type="dxa"/>
            <w:vMerge/>
          </w:tcPr>
          <w:p w:rsidRPr="0027426D" w:rsidR="0027426D" w:rsidP="0027426D" w:rsidRDefault="0027426D" w14:paraId="173C8F26"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094C67F2" w14:textId="77777777">
            <w:pPr>
              <w:tabs>
                <w:tab w:val="center" w:pos="284"/>
              </w:tabs>
              <w:overflowPunct w:val="0"/>
              <w:autoSpaceDE w:val="0"/>
              <w:autoSpaceDN w:val="0"/>
              <w:adjustRightInd w:val="0"/>
              <w:ind w:left="266" w:hanging="266"/>
              <w:textAlignment w:val="baseline"/>
              <w:rPr>
                <w:lang w:val="en-GB"/>
              </w:rPr>
            </w:pPr>
          </w:p>
        </w:tc>
      </w:tr>
    </w:tbl>
    <w:p w:rsidRPr="0027426D" w:rsidR="0027426D" w:rsidP="0027426D" w:rsidRDefault="0027426D" w14:paraId="4D27788E" w14:textId="4B89B1C3">
      <w:pPr>
        <w:keepNext/>
        <w:keepLines/>
        <w:tabs>
          <w:tab w:val="center" w:pos="284"/>
        </w:tabs>
        <w:overflowPunct w:val="0"/>
        <w:autoSpaceDE w:val="0"/>
        <w:autoSpaceDN w:val="0"/>
        <w:adjustRightInd w:val="0"/>
        <w:ind w:left="266" w:hanging="266"/>
        <w:textAlignment w:val="baseline"/>
        <w:rPr>
          <w:b/>
          <w:lang w:val="en-GB"/>
        </w:rPr>
      </w:pPr>
      <w:r w:rsidRPr="0027426D">
        <w:rPr>
          <w:b/>
          <w:lang w:val="en-GB"/>
        </w:rPr>
        <w:t>Key points</w:t>
      </w:r>
    </w:p>
    <w:p w:rsidRPr="0027426D" w:rsidR="0027426D" w:rsidP="0027426D" w:rsidRDefault="0027426D" w14:paraId="7E48AF62" w14:textId="77777777">
      <w:pPr>
        <w:keepNext/>
        <w:keepLines/>
        <w:tabs>
          <w:tab w:val="center" w:pos="284"/>
        </w:tabs>
        <w:overflowPunct w:val="0"/>
        <w:autoSpaceDE w:val="0"/>
        <w:autoSpaceDN w:val="0"/>
        <w:adjustRightInd w:val="0"/>
        <w:ind w:left="266" w:hanging="266"/>
        <w:textAlignment w:val="baseline"/>
        <w:rPr>
          <w:b/>
          <w:lang w:val="en-GB"/>
        </w:rPr>
      </w:pPr>
    </w:p>
    <w:p w:rsidR="0027426D" w:rsidP="0027426D" w:rsidRDefault="0027426D" w14:paraId="457D2D99" w14:textId="77777777">
      <w:pPr>
        <w:overflowPunct w:val="0"/>
        <w:autoSpaceDE w:val="0"/>
        <w:autoSpaceDN w:val="0"/>
        <w:adjustRightInd w:val="0"/>
        <w:textAlignment w:val="baseline"/>
        <w:rPr>
          <w:bCs/>
          <w:iCs/>
          <w:lang w:val="en-GB"/>
        </w:rPr>
      </w:pPr>
      <w:r w:rsidRPr="0027426D">
        <w:rPr>
          <w:bCs/>
          <w:iCs/>
          <w:lang w:val="en-GB"/>
        </w:rPr>
        <w:t>The EESC:</w:t>
      </w:r>
    </w:p>
    <w:p w:rsidRPr="00865E9F" w:rsidR="0027426D" w:rsidP="00865E9F" w:rsidRDefault="0027426D" w14:paraId="6E4B2F1B" w14:textId="77777777">
      <w:pPr>
        <w:widowControl w:val="0"/>
        <w:numPr>
          <w:ilvl w:val="0"/>
          <w:numId w:val="23"/>
        </w:numPr>
        <w:overflowPunct w:val="0"/>
        <w:autoSpaceDE w:val="0"/>
        <w:autoSpaceDN w:val="0"/>
        <w:adjustRightInd w:val="0"/>
        <w:ind w:left="284" w:hanging="284"/>
        <w:textAlignment w:val="baseline"/>
        <w:rPr>
          <w:rFonts w:asciiTheme="minorHAnsi" w:hAnsiTheme="minorHAnsi"/>
          <w:lang w:val="en-GB"/>
        </w:rPr>
      </w:pPr>
      <w:r w:rsidRPr="00865E9F">
        <w:rPr>
          <w:szCs w:val="20"/>
          <w:lang w:val="en-GB"/>
        </w:rPr>
        <w:t>defines</w:t>
      </w:r>
      <w:r w:rsidRPr="00865E9F">
        <w:rPr>
          <w:lang w:val="en-GB"/>
        </w:rPr>
        <w:t xml:space="preserve"> 'working time reduction' as working fewer hours per reference period with the same salary levels, to clearly differentiate between shorter working days in the form of part-time work and compressed working days (that is, the same number of hours worked in fewer days, for example, 4 days of 10 hours);</w:t>
      </w:r>
    </w:p>
    <w:p w:rsidRPr="00865E9F" w:rsidR="0027426D" w:rsidP="00865E9F" w:rsidRDefault="0027426D" w14:paraId="555B078F" w14:textId="77777777">
      <w:pPr>
        <w:widowControl w:val="0"/>
        <w:numPr>
          <w:ilvl w:val="0"/>
          <w:numId w:val="23"/>
        </w:numPr>
        <w:overflowPunct w:val="0"/>
        <w:autoSpaceDE w:val="0"/>
        <w:autoSpaceDN w:val="0"/>
        <w:adjustRightInd w:val="0"/>
        <w:ind w:left="284" w:hanging="284"/>
        <w:textAlignment w:val="baseline"/>
        <w:rPr>
          <w:rFonts w:asciiTheme="minorHAnsi" w:hAnsiTheme="minorHAnsi"/>
          <w:lang w:val="en-GB"/>
        </w:rPr>
      </w:pPr>
      <w:r w:rsidRPr="00865E9F">
        <w:rPr>
          <w:szCs w:val="20"/>
          <w:lang w:val="en-GB"/>
        </w:rPr>
        <w:t>considers</w:t>
      </w:r>
      <w:r w:rsidRPr="00865E9F">
        <w:rPr>
          <w:lang w:val="en-GB"/>
        </w:rPr>
        <w:t xml:space="preserve"> that working time is one of the aspects of work with the greatest impact on people’s quality of life and is key to the efficient organisation of economic activity in companies;</w:t>
      </w:r>
    </w:p>
    <w:p w:rsidRPr="0027426D" w:rsidR="0027426D" w:rsidP="00865E9F" w:rsidRDefault="0027426D" w14:paraId="203DD065" w14:textId="77777777">
      <w:pPr>
        <w:widowControl w:val="0"/>
        <w:numPr>
          <w:ilvl w:val="0"/>
          <w:numId w:val="23"/>
        </w:numPr>
        <w:overflowPunct w:val="0"/>
        <w:autoSpaceDE w:val="0"/>
        <w:autoSpaceDN w:val="0"/>
        <w:adjustRightInd w:val="0"/>
        <w:ind w:left="284" w:hanging="284"/>
        <w:textAlignment w:val="baseline"/>
      </w:pPr>
      <w:r w:rsidRPr="00865E9F">
        <w:rPr>
          <w:szCs w:val="20"/>
          <w:lang w:val="en-GB"/>
        </w:rPr>
        <w:t>notes</w:t>
      </w:r>
      <w:r w:rsidRPr="00865E9F">
        <w:rPr>
          <w:lang w:val="en-GB"/>
        </w:rPr>
        <w:t xml:space="preserve"> that, although the average European working week is 37.1 hours, there are major differences between countries and sectors of activity. Available scientific evidence based on pilot projects shows that there may be a positive relationship between a shorter working week and productivity: the shorter the average working week, the higher the productivity. In this context, sector-specific experiments and pilot projects on the relationship between a reduced working week and productivity should be further explored;</w:t>
      </w:r>
    </w:p>
    <w:p w:rsidRPr="00865E9F" w:rsidR="0027426D" w:rsidP="00865E9F" w:rsidRDefault="0027426D" w14:paraId="7E706531" w14:textId="77777777">
      <w:pPr>
        <w:widowControl w:val="0"/>
        <w:numPr>
          <w:ilvl w:val="0"/>
          <w:numId w:val="23"/>
        </w:numPr>
        <w:overflowPunct w:val="0"/>
        <w:autoSpaceDE w:val="0"/>
        <w:autoSpaceDN w:val="0"/>
        <w:adjustRightInd w:val="0"/>
        <w:ind w:left="284" w:hanging="284"/>
        <w:textAlignment w:val="baseline"/>
        <w:rPr>
          <w:lang w:val="en-GB"/>
        </w:rPr>
      </w:pPr>
      <w:r w:rsidRPr="00865E9F">
        <w:rPr>
          <w:szCs w:val="20"/>
          <w:lang w:val="en-GB"/>
        </w:rPr>
        <w:t>considers</w:t>
      </w:r>
      <w:r w:rsidRPr="00865E9F">
        <w:rPr>
          <w:lang w:val="en-GB"/>
        </w:rPr>
        <w:t xml:space="preserve"> that social partners are the key actors in promoting measures to ensure that the highest number of sectors and companies adopt arrangements they deem appropriate. However, not in all countries, nor in all sectors, do the social partners have the same capacity to reach such agreements. The EU institutions and Member States should be encouraged to create favourable conditions in the form of incentives or legislation, for sectors and/or companies wishing to test or adopt such arrangements;</w:t>
      </w:r>
    </w:p>
    <w:p w:rsidRPr="00865E9F" w:rsidR="0027426D" w:rsidP="00865E9F" w:rsidRDefault="0027426D" w14:paraId="38E6F2FA" w14:textId="77777777">
      <w:pPr>
        <w:widowControl w:val="0"/>
        <w:numPr>
          <w:ilvl w:val="0"/>
          <w:numId w:val="23"/>
        </w:numPr>
        <w:overflowPunct w:val="0"/>
        <w:autoSpaceDE w:val="0"/>
        <w:autoSpaceDN w:val="0"/>
        <w:adjustRightInd w:val="0"/>
        <w:ind w:left="284" w:hanging="284"/>
        <w:textAlignment w:val="baseline"/>
        <w:rPr>
          <w:rFonts w:asciiTheme="minorHAnsi" w:hAnsiTheme="minorHAnsi"/>
          <w:lang w:val="en-GB"/>
        </w:rPr>
      </w:pPr>
      <w:r w:rsidRPr="00865E9F">
        <w:rPr>
          <w:szCs w:val="20"/>
          <w:lang w:val="en-GB"/>
        </w:rPr>
        <w:t>encourages</w:t>
      </w:r>
      <w:r w:rsidRPr="00865E9F">
        <w:rPr>
          <w:lang w:val="en-GB"/>
        </w:rPr>
        <w:t xml:space="preserve"> the introduction of flexible forms of working-time organisation to take into account the situation of different vulnerable groups, with guarantees of decent work;</w:t>
      </w:r>
    </w:p>
    <w:p w:rsidRPr="00865E9F" w:rsidR="0027426D" w:rsidP="00865E9F" w:rsidRDefault="0027426D" w14:paraId="0F042323" w14:textId="77777777">
      <w:pPr>
        <w:widowControl w:val="0"/>
        <w:numPr>
          <w:ilvl w:val="0"/>
          <w:numId w:val="23"/>
        </w:numPr>
        <w:overflowPunct w:val="0"/>
        <w:autoSpaceDE w:val="0"/>
        <w:autoSpaceDN w:val="0"/>
        <w:adjustRightInd w:val="0"/>
        <w:ind w:left="284" w:hanging="284"/>
        <w:textAlignment w:val="baseline"/>
        <w:rPr>
          <w:rFonts w:asciiTheme="minorHAnsi" w:hAnsiTheme="minorHAnsi"/>
          <w:lang w:val="en-GB"/>
        </w:rPr>
      </w:pPr>
      <w:r w:rsidRPr="00865E9F">
        <w:rPr>
          <w:lang w:val="en-GB"/>
        </w:rPr>
        <w:t xml:space="preserve">considers </w:t>
      </w:r>
      <w:r w:rsidRPr="00865E9F">
        <w:rPr>
          <w:szCs w:val="20"/>
          <w:lang w:val="en-GB"/>
        </w:rPr>
        <w:t>that</w:t>
      </w:r>
      <w:r w:rsidRPr="00865E9F">
        <w:rPr>
          <w:lang w:val="en-GB"/>
        </w:rPr>
        <w:t xml:space="preserve"> social partners at all levels have an important role to play to discuss flexible arrangements, including related to reduction of working time. Social partners need active encouragement and support, through all necessary means, in order to increase the health, work-life balance and efficiency benefits of shorter and/or more flexible working hours;</w:t>
      </w:r>
    </w:p>
    <w:p w:rsidRPr="00865E9F" w:rsidR="0027426D" w:rsidP="00865E9F" w:rsidRDefault="0027426D" w14:paraId="2CC49FAD" w14:textId="77777777">
      <w:pPr>
        <w:widowControl w:val="0"/>
        <w:numPr>
          <w:ilvl w:val="0"/>
          <w:numId w:val="23"/>
        </w:numPr>
        <w:overflowPunct w:val="0"/>
        <w:autoSpaceDE w:val="0"/>
        <w:autoSpaceDN w:val="0"/>
        <w:adjustRightInd w:val="0"/>
        <w:ind w:left="284" w:hanging="284"/>
        <w:textAlignment w:val="baseline"/>
        <w:rPr>
          <w:rFonts w:asciiTheme="minorHAnsi" w:hAnsiTheme="minorHAnsi"/>
          <w:lang w:val="en-GB"/>
        </w:rPr>
      </w:pPr>
      <w:r w:rsidRPr="00865E9F">
        <w:rPr>
          <w:szCs w:val="20"/>
          <w:lang w:val="en-GB"/>
        </w:rPr>
        <w:t>recommends</w:t>
      </w:r>
      <w:r w:rsidRPr="00865E9F">
        <w:rPr>
          <w:lang w:val="en-GB"/>
        </w:rPr>
        <w:t xml:space="preserve"> promoting new models of flexible work organisation agreed by social partners, including the four-day working week and/or working-time reduction, to support work-life balance. Flexible working-time arrangements strike a balance between employers’ interest in increasing productivity and workers’ interest in improving their work-life balance and the feeling of having an influence on their working time arrangements;</w:t>
      </w:r>
    </w:p>
    <w:p w:rsidRPr="00865E9F" w:rsidR="0027426D" w:rsidP="00865E9F" w:rsidRDefault="0027426D" w14:paraId="0E2E7EE6" w14:textId="77777777">
      <w:pPr>
        <w:widowControl w:val="0"/>
        <w:numPr>
          <w:ilvl w:val="0"/>
          <w:numId w:val="23"/>
        </w:numPr>
        <w:overflowPunct w:val="0"/>
        <w:autoSpaceDE w:val="0"/>
        <w:autoSpaceDN w:val="0"/>
        <w:adjustRightInd w:val="0"/>
        <w:ind w:left="284" w:hanging="284"/>
        <w:textAlignment w:val="baseline"/>
        <w:rPr>
          <w:rFonts w:asciiTheme="minorHAnsi" w:hAnsiTheme="minorHAnsi"/>
          <w:lang w:val="en-GB"/>
        </w:rPr>
      </w:pPr>
      <w:r w:rsidRPr="00865E9F">
        <w:rPr>
          <w:szCs w:val="20"/>
          <w:lang w:val="en-GB"/>
        </w:rPr>
        <w:t>highlights</w:t>
      </w:r>
      <w:r w:rsidRPr="00865E9F">
        <w:rPr>
          <w:lang w:val="en-GB"/>
        </w:rPr>
        <w:t xml:space="preserve"> the positive effects of reduced working time on society, such as demographic renewal, gender equality, a reduced burden on the healthcare system and potentially keeping workers in the world of work for longer, thus creating a positive environment conducive of creativity and innovation. A good social environment not only benefits the state but also companies and workers;</w:t>
      </w:r>
    </w:p>
    <w:p w:rsidRPr="00865E9F" w:rsidR="0027426D" w:rsidP="00865E9F" w:rsidRDefault="0027426D" w14:paraId="28C7093C" w14:textId="77777777">
      <w:pPr>
        <w:widowControl w:val="0"/>
        <w:numPr>
          <w:ilvl w:val="0"/>
          <w:numId w:val="23"/>
        </w:numPr>
        <w:overflowPunct w:val="0"/>
        <w:autoSpaceDE w:val="0"/>
        <w:autoSpaceDN w:val="0"/>
        <w:adjustRightInd w:val="0"/>
        <w:ind w:left="284" w:hanging="284"/>
        <w:textAlignment w:val="baseline"/>
        <w:rPr>
          <w:rFonts w:asciiTheme="minorHAnsi" w:hAnsiTheme="minorHAnsi"/>
          <w:lang w:val="en-GB"/>
        </w:rPr>
      </w:pPr>
      <w:r w:rsidRPr="00865E9F">
        <w:rPr>
          <w:szCs w:val="20"/>
          <w:lang w:val="en-GB"/>
        </w:rPr>
        <w:t>encourages</w:t>
      </w:r>
      <w:r w:rsidRPr="00865E9F">
        <w:rPr>
          <w:lang w:val="en-GB"/>
        </w:rPr>
        <w:t xml:space="preserve"> the EU institutions, national governments and social partners to accelerate the recognition of digital disconnection as a right for all EU workers.</w:t>
      </w:r>
    </w:p>
    <w:p w:rsidRPr="0027426D" w:rsidR="0027426D" w:rsidP="0027426D" w:rsidRDefault="0027426D" w14:paraId="76BA07CE" w14:textId="77777777">
      <w:pPr>
        <w:widowControl w:val="0"/>
        <w:overflowPunct w:val="0"/>
        <w:autoSpaceDE w:val="0"/>
        <w:autoSpaceDN w:val="0"/>
        <w:adjustRightInd w:val="0"/>
        <w:ind w:left="709"/>
        <w:textAlignment w:val="baseline"/>
        <w:rPr>
          <w:szCs w:val="20"/>
          <w:lang w:val="en-GB"/>
        </w:rPr>
      </w:pPr>
    </w:p>
    <w:tbl>
      <w:tblPr>
        <w:tblStyle w:val="TableGrid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7426D" w:rsidR="0027426D" w:rsidTr="002831E6" w14:paraId="37A90A6A" w14:textId="77777777">
        <w:tc>
          <w:tcPr>
            <w:tcW w:w="1418" w:type="dxa"/>
          </w:tcPr>
          <w:p w:rsidRPr="0027426D" w:rsidR="0027426D" w:rsidP="0027426D" w:rsidRDefault="0027426D" w14:paraId="59CA4ED7" w14:textId="77777777">
            <w:pPr>
              <w:overflowPunct w:val="0"/>
              <w:autoSpaceDE w:val="0"/>
              <w:autoSpaceDN w:val="0"/>
              <w:adjustRightInd w:val="0"/>
              <w:spacing w:line="240" w:lineRule="auto"/>
              <w:textAlignment w:val="baseline"/>
              <w:rPr>
                <w:i/>
                <w:lang w:val="en-GB"/>
              </w:rPr>
            </w:pPr>
            <w:r w:rsidRPr="0027426D">
              <w:rPr>
                <w:b/>
                <w:i/>
                <w:lang w:val="en-GB"/>
              </w:rPr>
              <w:t>Contact:</w:t>
            </w:r>
          </w:p>
        </w:tc>
        <w:tc>
          <w:tcPr>
            <w:tcW w:w="5670" w:type="dxa"/>
          </w:tcPr>
          <w:p w:rsidRPr="0027426D" w:rsidR="0027426D" w:rsidP="0027426D" w:rsidRDefault="0027426D" w14:paraId="413F6240" w14:textId="77777777">
            <w:pPr>
              <w:overflowPunct w:val="0"/>
              <w:autoSpaceDE w:val="0"/>
              <w:autoSpaceDN w:val="0"/>
              <w:adjustRightInd w:val="0"/>
              <w:spacing w:line="240" w:lineRule="auto"/>
              <w:textAlignment w:val="baseline"/>
              <w:rPr>
                <w:i/>
                <w:lang w:val="en-GB"/>
              </w:rPr>
            </w:pPr>
            <w:r w:rsidRPr="0027426D">
              <w:rPr>
                <w:i/>
                <w:lang w:val="en-GB"/>
              </w:rPr>
              <w:t>Ana Dumitrache</w:t>
            </w:r>
          </w:p>
        </w:tc>
      </w:tr>
      <w:tr w:rsidRPr="0027426D" w:rsidR="0027426D" w:rsidTr="002831E6" w14:paraId="176A993A" w14:textId="77777777">
        <w:tc>
          <w:tcPr>
            <w:tcW w:w="1418" w:type="dxa"/>
          </w:tcPr>
          <w:p w:rsidRPr="0027426D" w:rsidR="0027426D" w:rsidP="0027426D" w:rsidRDefault="0027426D" w14:paraId="6B016430" w14:textId="7C755902">
            <w:pPr>
              <w:overflowPunct w:val="0"/>
              <w:autoSpaceDE w:val="0"/>
              <w:autoSpaceDN w:val="0"/>
              <w:adjustRightInd w:val="0"/>
              <w:spacing w:line="240" w:lineRule="auto"/>
              <w:textAlignment w:val="baseline"/>
              <w:rPr>
                <w:i/>
                <w:lang w:val="en-GB"/>
              </w:rPr>
            </w:pPr>
            <w:r w:rsidRPr="0027426D">
              <w:rPr>
                <w:i/>
                <w:lang w:val="en-GB"/>
              </w:rPr>
              <w:t>Tel.</w:t>
            </w:r>
          </w:p>
        </w:tc>
        <w:tc>
          <w:tcPr>
            <w:tcW w:w="5670" w:type="dxa"/>
          </w:tcPr>
          <w:p w:rsidRPr="0027426D" w:rsidR="0027426D" w:rsidP="0027426D" w:rsidRDefault="0027426D" w14:paraId="2F6D83EB" w14:textId="77777777">
            <w:pPr>
              <w:overflowPunct w:val="0"/>
              <w:autoSpaceDE w:val="0"/>
              <w:autoSpaceDN w:val="0"/>
              <w:adjustRightInd w:val="0"/>
              <w:spacing w:line="240" w:lineRule="auto"/>
              <w:textAlignment w:val="baseline"/>
              <w:rPr>
                <w:i/>
                <w:lang w:val="en-GB"/>
              </w:rPr>
            </w:pPr>
            <w:r w:rsidRPr="0027426D">
              <w:rPr>
                <w:i/>
                <w:lang w:val="en-GB"/>
              </w:rPr>
              <w:t>+32 25468</w:t>
            </w:r>
            <w:r w:rsidRPr="0027426D">
              <w:rPr>
                <w:lang w:val="en-GB"/>
              </w:rPr>
              <w:t>131</w:t>
            </w:r>
          </w:p>
        </w:tc>
      </w:tr>
      <w:tr w:rsidRPr="0027426D" w:rsidR="0027426D" w:rsidTr="002831E6" w14:paraId="37900C2D" w14:textId="77777777">
        <w:tc>
          <w:tcPr>
            <w:tcW w:w="1418" w:type="dxa"/>
          </w:tcPr>
          <w:p w:rsidRPr="0027426D" w:rsidR="0027426D" w:rsidP="0027426D" w:rsidRDefault="00014D19" w14:paraId="6F850B27" w14:textId="27F7524C">
            <w:pPr>
              <w:overflowPunct w:val="0"/>
              <w:autoSpaceDE w:val="0"/>
              <w:autoSpaceDN w:val="0"/>
              <w:adjustRightInd w:val="0"/>
              <w:spacing w:line="240" w:lineRule="auto"/>
              <w:textAlignment w:val="baseline"/>
              <w:rPr>
                <w:i/>
                <w:lang w:val="en-GB"/>
              </w:rPr>
            </w:pPr>
            <w:r>
              <w:rPr>
                <w:i/>
                <w:lang w:val="en-GB"/>
              </w:rPr>
              <w:t>E</w:t>
            </w:r>
            <w:r w:rsidRPr="0027426D" w:rsidR="0027426D">
              <w:rPr>
                <w:i/>
                <w:lang w:val="en-GB"/>
              </w:rPr>
              <w:t>mail</w:t>
            </w:r>
          </w:p>
        </w:tc>
        <w:tc>
          <w:tcPr>
            <w:tcW w:w="5670" w:type="dxa"/>
          </w:tcPr>
          <w:p w:rsidRPr="0027426D" w:rsidR="0027426D" w:rsidP="0027426D" w:rsidRDefault="00CF1D7B" w14:paraId="5E09C323" w14:textId="77777777">
            <w:pPr>
              <w:overflowPunct w:val="0"/>
              <w:autoSpaceDE w:val="0"/>
              <w:autoSpaceDN w:val="0"/>
              <w:adjustRightInd w:val="0"/>
              <w:spacing w:line="240" w:lineRule="auto"/>
              <w:textAlignment w:val="baseline"/>
              <w:rPr>
                <w:lang w:val="en-GB"/>
              </w:rPr>
            </w:pPr>
            <w:hyperlink w:history="1" r:id="rId27">
              <w:r w:rsidRPr="0027426D" w:rsidR="0027426D">
                <w:rPr>
                  <w:i/>
                  <w:color w:val="0000FF"/>
                  <w:u w:val="single"/>
                  <w:lang w:val="en-GB"/>
                </w:rPr>
                <w:t>Ana.Dumitrache@eesc.europa.eu</w:t>
              </w:r>
            </w:hyperlink>
          </w:p>
        </w:tc>
      </w:tr>
    </w:tbl>
    <w:p w:rsidR="0027426D" w:rsidP="004D7AC0" w:rsidRDefault="0027426D" w14:paraId="203CB119" w14:textId="77777777">
      <w:pPr>
        <w:spacing w:after="160" w:line="259" w:lineRule="auto"/>
        <w:jc w:val="left"/>
      </w:pPr>
    </w:p>
    <w:p w:rsidR="0027426D" w:rsidRDefault="0027426D" w14:paraId="0FB4931B" w14:textId="77777777">
      <w:pPr>
        <w:spacing w:after="160" w:line="259" w:lineRule="auto"/>
        <w:jc w:val="left"/>
      </w:pPr>
      <w:r>
        <w:br w:type="page"/>
      </w:r>
    </w:p>
    <w:p w:rsidRPr="0027426D" w:rsidR="0027426D" w:rsidP="0027426D" w:rsidRDefault="00CF1D7B" w14:paraId="2FBF382C" w14:textId="2D0ADD6E">
      <w:pPr>
        <w:widowControl w:val="0"/>
        <w:numPr>
          <w:ilvl w:val="0"/>
          <w:numId w:val="4"/>
        </w:numPr>
        <w:overflowPunct w:val="0"/>
        <w:autoSpaceDE w:val="0"/>
        <w:autoSpaceDN w:val="0"/>
        <w:adjustRightInd w:val="0"/>
        <w:ind w:hanging="567"/>
        <w:textAlignment w:val="baseline"/>
        <w:rPr>
          <w:sz w:val="24"/>
          <w:szCs w:val="24"/>
          <w:lang w:val="en-GB"/>
        </w:rPr>
      </w:pPr>
      <w:hyperlink w:history="1" r:id="rId28">
        <w:r w:rsidRPr="0027426D" w:rsidR="0027426D">
          <w:rPr>
            <w:b/>
            <w:bCs/>
            <w:i/>
            <w:iCs/>
            <w:color w:val="0000FF"/>
            <w:sz w:val="28"/>
            <w:szCs w:val="28"/>
            <w:u w:val="single"/>
            <w:lang w:val="en-GB"/>
          </w:rPr>
          <w:t>Inclu</w:t>
        </w:r>
        <w:r w:rsidR="007A676B">
          <w:rPr>
            <w:b/>
            <w:bCs/>
            <w:i/>
            <w:iCs/>
            <w:color w:val="0000FF"/>
            <w:sz w:val="28"/>
            <w:szCs w:val="28"/>
            <w:u w:val="single"/>
            <w:lang w:val="en-GB"/>
          </w:rPr>
          <w:t>ding</w:t>
        </w:r>
        <w:r w:rsidRPr="0027426D" w:rsidR="0027426D">
          <w:rPr>
            <w:b/>
            <w:bCs/>
            <w:i/>
            <w:iCs/>
            <w:color w:val="0000FF"/>
            <w:sz w:val="28"/>
            <w:szCs w:val="28"/>
            <w:u w:val="single"/>
            <w:lang w:val="en-GB"/>
          </w:rPr>
          <w:t xml:space="preserve"> persons with disabilities in the </w:t>
        </w:r>
        <w:r w:rsidR="00A02D2A">
          <w:rPr>
            <w:b/>
            <w:bCs/>
            <w:i/>
            <w:iCs/>
            <w:color w:val="0000FF"/>
            <w:sz w:val="28"/>
            <w:szCs w:val="28"/>
            <w:u w:val="single"/>
            <w:lang w:val="en-GB"/>
          </w:rPr>
          <w:t>development</w:t>
        </w:r>
        <w:r w:rsidRPr="0027426D" w:rsidR="0027426D">
          <w:rPr>
            <w:b/>
            <w:bCs/>
            <w:i/>
            <w:iCs/>
            <w:color w:val="0000FF"/>
            <w:sz w:val="28"/>
            <w:szCs w:val="28"/>
            <w:u w:val="single"/>
            <w:lang w:val="en-GB"/>
          </w:rPr>
          <w:t xml:space="preserve"> of new technologies and A</w:t>
        </w:r>
        <w:r w:rsidR="00A02D2A">
          <w:rPr>
            <w:b/>
            <w:bCs/>
            <w:i/>
            <w:iCs/>
            <w:color w:val="0000FF"/>
            <w:sz w:val="28"/>
            <w:szCs w:val="28"/>
            <w:u w:val="single"/>
            <w:lang w:val="en-GB"/>
          </w:rPr>
          <w:t xml:space="preserve">I - </w:t>
        </w:r>
        <w:r w:rsidRPr="00A02D2A" w:rsidR="00A02D2A">
          <w:rPr>
            <w:b/>
            <w:bCs/>
            <w:i/>
            <w:iCs/>
            <w:color w:val="0000FF"/>
            <w:sz w:val="28"/>
            <w:szCs w:val="28"/>
            <w:u w:val="single"/>
            <w:lang w:val="en-GB"/>
          </w:rPr>
          <w:t>possibilities, challenges, risks and opportunities</w:t>
        </w:r>
      </w:hyperlink>
    </w:p>
    <w:p w:rsidRPr="0027426D" w:rsidR="0027426D" w:rsidP="0027426D" w:rsidRDefault="0027426D" w14:paraId="55DABCEF" w14:textId="4E41E896">
      <w:pPr>
        <w:tabs>
          <w:tab w:val="center" w:pos="284"/>
        </w:tabs>
        <w:overflowPunct w:val="0"/>
        <w:autoSpaceDE w:val="0"/>
        <w:autoSpaceDN w:val="0"/>
        <w:adjustRightInd w:val="0"/>
        <w:spacing w:line="240" w:lineRule="auto"/>
        <w:ind w:left="266" w:hanging="266"/>
        <w:textAlignment w:val="baseline"/>
        <w:rPr>
          <w:b/>
          <w:lang w:val="en-G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27426D" w:rsidR="0027426D" w:rsidTr="002831E6" w14:paraId="76C321D8" w14:textId="77777777">
        <w:tc>
          <w:tcPr>
            <w:tcW w:w="1701" w:type="dxa"/>
          </w:tcPr>
          <w:p w:rsidRPr="0027426D" w:rsidR="0027426D" w:rsidP="0027426D" w:rsidRDefault="0027426D" w14:paraId="438F0B91" w14:textId="77777777">
            <w:pPr>
              <w:tabs>
                <w:tab w:val="center" w:pos="284"/>
              </w:tabs>
              <w:overflowPunct w:val="0"/>
              <w:autoSpaceDE w:val="0"/>
              <w:autoSpaceDN w:val="0"/>
              <w:adjustRightInd w:val="0"/>
              <w:ind w:left="266" w:hanging="266"/>
              <w:textAlignment w:val="baseline"/>
              <w:rPr>
                <w:b/>
                <w:lang w:val="en-GB"/>
              </w:rPr>
            </w:pPr>
            <w:r w:rsidRPr="0027426D">
              <w:rPr>
                <w:b/>
                <w:lang w:val="en-GB"/>
              </w:rPr>
              <w:t>Rapporteur:</w:t>
            </w:r>
          </w:p>
        </w:tc>
        <w:tc>
          <w:tcPr>
            <w:tcW w:w="6237" w:type="dxa"/>
          </w:tcPr>
          <w:p w:rsidRPr="0027426D" w:rsidR="0027426D" w:rsidP="0027426D" w:rsidRDefault="0027426D" w14:paraId="61BBA559" w14:textId="14DD9D01">
            <w:pPr>
              <w:tabs>
                <w:tab w:val="center" w:pos="284"/>
              </w:tabs>
              <w:overflowPunct w:val="0"/>
              <w:autoSpaceDE w:val="0"/>
              <w:autoSpaceDN w:val="0"/>
              <w:adjustRightInd w:val="0"/>
              <w:ind w:left="266" w:right="-529" w:hanging="266"/>
              <w:textAlignment w:val="baseline"/>
              <w:rPr>
                <w:lang w:val="en-GB"/>
              </w:rPr>
            </w:pPr>
            <w:r w:rsidRPr="0027426D">
              <w:rPr>
                <w:lang w:val="en-GB"/>
              </w:rPr>
              <w:t xml:space="preserve">Dovilė JUODKAITĖ (Civil Society Organisations' Group </w:t>
            </w:r>
            <w:r w:rsidR="00A02D2A">
              <w:rPr>
                <w:lang w:val="en-GB"/>
              </w:rPr>
              <w:t>-</w:t>
            </w:r>
            <w:r w:rsidRPr="0027426D">
              <w:rPr>
                <w:lang w:val="en-GB"/>
              </w:rPr>
              <w:t xml:space="preserve"> LT)</w:t>
            </w:r>
          </w:p>
        </w:tc>
      </w:tr>
      <w:tr w:rsidRPr="0027426D" w:rsidR="0027426D" w:rsidTr="002831E6" w14:paraId="1EDCF328" w14:textId="77777777">
        <w:tc>
          <w:tcPr>
            <w:tcW w:w="1701" w:type="dxa"/>
          </w:tcPr>
          <w:p w:rsidRPr="0027426D" w:rsidR="0027426D" w:rsidP="0027426D" w:rsidRDefault="0027426D" w14:paraId="36F6457E"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27426D" w:rsidR="0027426D" w:rsidP="0027426D" w:rsidRDefault="0027426D" w14:paraId="20D4CD84" w14:textId="77777777">
            <w:pPr>
              <w:tabs>
                <w:tab w:val="center" w:pos="284"/>
              </w:tabs>
              <w:overflowPunct w:val="0"/>
              <w:autoSpaceDE w:val="0"/>
              <w:autoSpaceDN w:val="0"/>
              <w:adjustRightInd w:val="0"/>
              <w:ind w:left="266" w:hanging="266"/>
              <w:textAlignment w:val="baseline"/>
              <w:rPr>
                <w:lang w:val="en-GB"/>
              </w:rPr>
            </w:pPr>
          </w:p>
        </w:tc>
      </w:tr>
      <w:tr w:rsidRPr="0027426D" w:rsidR="0027426D" w:rsidTr="002831E6" w14:paraId="760C9E4C" w14:textId="77777777">
        <w:tc>
          <w:tcPr>
            <w:tcW w:w="1701" w:type="dxa"/>
            <w:vMerge w:val="restart"/>
          </w:tcPr>
          <w:p w:rsidRPr="0027426D" w:rsidR="0027426D" w:rsidP="0027426D" w:rsidRDefault="0027426D" w14:paraId="1D6913D5" w14:textId="77777777">
            <w:pPr>
              <w:tabs>
                <w:tab w:val="center" w:pos="284"/>
              </w:tabs>
              <w:overflowPunct w:val="0"/>
              <w:autoSpaceDE w:val="0"/>
              <w:autoSpaceDN w:val="0"/>
              <w:adjustRightInd w:val="0"/>
              <w:ind w:left="266" w:hanging="266"/>
              <w:textAlignment w:val="baseline"/>
              <w:rPr>
                <w:b/>
                <w:lang w:val="en-GB"/>
              </w:rPr>
            </w:pPr>
            <w:r w:rsidRPr="0027426D">
              <w:rPr>
                <w:b/>
                <w:lang w:val="en-GB"/>
              </w:rPr>
              <w:t xml:space="preserve">Reference: </w:t>
            </w:r>
          </w:p>
        </w:tc>
        <w:tc>
          <w:tcPr>
            <w:tcW w:w="6237" w:type="dxa"/>
          </w:tcPr>
          <w:p w:rsidRPr="0027426D" w:rsidR="0027426D" w:rsidP="0027426D" w:rsidRDefault="0027426D" w14:paraId="632AA519" w14:textId="3616AEFA">
            <w:pPr>
              <w:tabs>
                <w:tab w:val="center" w:pos="284"/>
              </w:tabs>
              <w:overflowPunct w:val="0"/>
              <w:autoSpaceDE w:val="0"/>
              <w:autoSpaceDN w:val="0"/>
              <w:adjustRightInd w:val="0"/>
              <w:ind w:left="266" w:hanging="266"/>
              <w:textAlignment w:val="baseline"/>
              <w:rPr>
                <w:lang w:val="en-GB"/>
              </w:rPr>
            </w:pPr>
            <w:r w:rsidRPr="0027426D">
              <w:rPr>
                <w:lang w:val="en-GB"/>
              </w:rPr>
              <w:t>Exploratory opinion requested by the Polish presidency</w:t>
            </w:r>
            <w:r w:rsidR="00A02D2A">
              <w:rPr>
                <w:lang w:val="en-GB"/>
              </w:rPr>
              <w:t xml:space="preserve"> of the EU</w:t>
            </w:r>
          </w:p>
        </w:tc>
      </w:tr>
      <w:tr w:rsidRPr="0027426D" w:rsidR="0027426D" w:rsidTr="002831E6" w14:paraId="2ECB441B" w14:textId="77777777">
        <w:tc>
          <w:tcPr>
            <w:tcW w:w="1701" w:type="dxa"/>
            <w:vMerge/>
          </w:tcPr>
          <w:p w:rsidRPr="0027426D" w:rsidR="0027426D" w:rsidP="0027426D" w:rsidRDefault="0027426D" w14:paraId="5D21D13A"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27426D" w:rsidR="0027426D" w:rsidP="0027426D" w:rsidRDefault="0027426D" w14:paraId="75649594" w14:textId="77777777">
            <w:pPr>
              <w:tabs>
                <w:tab w:val="center" w:pos="284"/>
              </w:tabs>
              <w:overflowPunct w:val="0"/>
              <w:autoSpaceDE w:val="0"/>
              <w:autoSpaceDN w:val="0"/>
              <w:adjustRightInd w:val="0"/>
              <w:ind w:left="266" w:hanging="266"/>
              <w:textAlignment w:val="baseline"/>
              <w:rPr>
                <w:lang w:val="en-GB"/>
              </w:rPr>
            </w:pPr>
            <w:r w:rsidRPr="0027426D">
              <w:rPr>
                <w:lang w:val="en-GB"/>
              </w:rPr>
              <w:t>EESC-2024-04195-00-00-AC</w:t>
            </w:r>
          </w:p>
        </w:tc>
      </w:tr>
    </w:tbl>
    <w:p w:rsidRPr="0027426D" w:rsidR="0027426D" w:rsidP="0027426D" w:rsidRDefault="0027426D" w14:paraId="470084AB"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79EE6B2F" w14:textId="14DCF340">
      <w:pPr>
        <w:keepNext/>
        <w:keepLines/>
        <w:tabs>
          <w:tab w:val="center" w:pos="284"/>
        </w:tabs>
        <w:overflowPunct w:val="0"/>
        <w:autoSpaceDE w:val="0"/>
        <w:autoSpaceDN w:val="0"/>
        <w:adjustRightInd w:val="0"/>
        <w:ind w:left="266" w:hanging="266"/>
        <w:textAlignment w:val="baseline"/>
        <w:rPr>
          <w:b/>
          <w:lang w:val="en-GB"/>
        </w:rPr>
      </w:pPr>
      <w:r w:rsidRPr="0027426D">
        <w:rPr>
          <w:b/>
          <w:lang w:val="en-GB"/>
        </w:rPr>
        <w:t>Key points</w:t>
      </w:r>
    </w:p>
    <w:p w:rsidRPr="0027426D" w:rsidR="0027426D" w:rsidP="0027426D" w:rsidRDefault="0027426D" w14:paraId="4A92ECD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27426D" w:rsidR="0027426D" w:rsidP="0027426D" w:rsidRDefault="0027426D" w14:paraId="01943326" w14:textId="77777777">
      <w:pPr>
        <w:overflowPunct w:val="0"/>
        <w:autoSpaceDE w:val="0"/>
        <w:autoSpaceDN w:val="0"/>
        <w:adjustRightInd w:val="0"/>
        <w:textAlignment w:val="baseline"/>
        <w:rPr>
          <w:bCs/>
          <w:iCs/>
          <w:lang w:val="en-GB"/>
        </w:rPr>
      </w:pPr>
      <w:r w:rsidRPr="0027426D">
        <w:rPr>
          <w:bCs/>
          <w:iCs/>
          <w:lang w:val="en-GB"/>
        </w:rPr>
        <w:t>The EESC:</w:t>
      </w:r>
    </w:p>
    <w:p w:rsidRPr="0027426D" w:rsidR="0027426D" w:rsidP="00891941" w:rsidRDefault="0027426D" w14:paraId="5D0157C5" w14:textId="77777777">
      <w:pPr>
        <w:widowControl w:val="0"/>
        <w:numPr>
          <w:ilvl w:val="0"/>
          <w:numId w:val="23"/>
        </w:numPr>
        <w:overflowPunct w:val="0"/>
        <w:autoSpaceDE w:val="0"/>
        <w:autoSpaceDN w:val="0"/>
        <w:adjustRightInd w:val="0"/>
        <w:ind w:left="284" w:hanging="284"/>
        <w:textAlignment w:val="baseline"/>
        <w:rPr>
          <w:lang w:val="en-GB"/>
        </w:rPr>
      </w:pPr>
      <w:r w:rsidRPr="00891941">
        <w:rPr>
          <w:szCs w:val="20"/>
          <w:lang w:val="en-GB"/>
        </w:rPr>
        <w:t>believes</w:t>
      </w:r>
      <w:r w:rsidRPr="0027426D">
        <w:rPr>
          <w:lang w:val="en-GB"/>
        </w:rPr>
        <w:t xml:space="preserve"> it is crucial to include persons with disabilities throughout the process of designing, developing, assessing and implementing new technologies and AI-based applications. This involvement is key to mitigating potential discriminatory risks;</w:t>
      </w:r>
    </w:p>
    <w:p w:rsidRPr="0027426D" w:rsidR="0027426D" w:rsidP="00891941" w:rsidRDefault="0027426D" w14:paraId="179119EA" w14:textId="77777777">
      <w:pPr>
        <w:widowControl w:val="0"/>
        <w:numPr>
          <w:ilvl w:val="0"/>
          <w:numId w:val="23"/>
        </w:numPr>
        <w:overflowPunct w:val="0"/>
        <w:autoSpaceDE w:val="0"/>
        <w:autoSpaceDN w:val="0"/>
        <w:adjustRightInd w:val="0"/>
        <w:ind w:left="284" w:hanging="284"/>
        <w:textAlignment w:val="baseline"/>
        <w:rPr>
          <w:lang w:val="en-GB"/>
        </w:rPr>
      </w:pPr>
      <w:r w:rsidRPr="00891941">
        <w:rPr>
          <w:szCs w:val="20"/>
          <w:lang w:val="en-GB"/>
        </w:rPr>
        <w:t>invites</w:t>
      </w:r>
      <w:r w:rsidRPr="0027426D">
        <w:rPr>
          <w:lang w:val="en-GB"/>
        </w:rPr>
        <w:t xml:space="preserve"> the Member States and the EU to audit and evaluate to what extent AI applications are inclusive in critical fields;</w:t>
      </w:r>
    </w:p>
    <w:p w:rsidRPr="0027426D" w:rsidR="0027426D" w:rsidP="00891941" w:rsidRDefault="0027426D" w14:paraId="349BF309" w14:textId="77777777">
      <w:pPr>
        <w:widowControl w:val="0"/>
        <w:numPr>
          <w:ilvl w:val="0"/>
          <w:numId w:val="23"/>
        </w:numPr>
        <w:overflowPunct w:val="0"/>
        <w:autoSpaceDE w:val="0"/>
        <w:autoSpaceDN w:val="0"/>
        <w:adjustRightInd w:val="0"/>
        <w:ind w:left="284" w:hanging="284"/>
        <w:textAlignment w:val="baseline"/>
        <w:rPr>
          <w:lang w:val="en-GB"/>
        </w:rPr>
      </w:pPr>
      <w:r w:rsidRPr="00891941">
        <w:rPr>
          <w:szCs w:val="20"/>
          <w:lang w:val="en-GB"/>
        </w:rPr>
        <w:t>believes</w:t>
      </w:r>
      <w:r w:rsidRPr="0027426D">
        <w:rPr>
          <w:lang w:val="en-GB"/>
        </w:rPr>
        <w:t xml:space="preserve"> further follow-up is required to protect persons with disabilities from the harmful application of supposedly limited risk systems, particularly in the field of employment and recruitment;</w:t>
      </w:r>
    </w:p>
    <w:p w:rsidRPr="0027426D" w:rsidR="0027426D" w:rsidP="00891941" w:rsidRDefault="0027426D" w14:paraId="5DC76F9E" w14:textId="77777777">
      <w:pPr>
        <w:widowControl w:val="0"/>
        <w:numPr>
          <w:ilvl w:val="0"/>
          <w:numId w:val="23"/>
        </w:numPr>
        <w:overflowPunct w:val="0"/>
        <w:autoSpaceDE w:val="0"/>
        <w:autoSpaceDN w:val="0"/>
        <w:adjustRightInd w:val="0"/>
        <w:ind w:left="284" w:hanging="284"/>
        <w:textAlignment w:val="baseline"/>
        <w:rPr>
          <w:lang w:val="en-GB"/>
        </w:rPr>
      </w:pPr>
      <w:r w:rsidRPr="00891941">
        <w:rPr>
          <w:szCs w:val="20"/>
          <w:lang w:val="en-GB"/>
        </w:rPr>
        <w:t>underlines</w:t>
      </w:r>
      <w:r w:rsidRPr="0027426D">
        <w:rPr>
          <w:lang w:val="en-GB"/>
        </w:rPr>
        <w:t xml:space="preserve"> the importance of ensuring the general accessibility of services and goods that apply new technologies and AI</w:t>
      </w:r>
      <w:r w:rsidRPr="0027426D">
        <w:rPr>
          <w:lang w:val="en-GB"/>
        </w:rPr>
        <w:noBreakHyphen/>
        <w:t xml:space="preserve">based solutions; </w:t>
      </w:r>
    </w:p>
    <w:p w:rsidRPr="0027426D" w:rsidR="0027426D" w:rsidP="00891941" w:rsidRDefault="0027426D" w14:paraId="4711E7F3" w14:textId="77777777">
      <w:pPr>
        <w:widowControl w:val="0"/>
        <w:numPr>
          <w:ilvl w:val="0"/>
          <w:numId w:val="23"/>
        </w:numPr>
        <w:overflowPunct w:val="0"/>
        <w:autoSpaceDE w:val="0"/>
        <w:autoSpaceDN w:val="0"/>
        <w:adjustRightInd w:val="0"/>
        <w:ind w:left="284" w:hanging="284"/>
        <w:textAlignment w:val="baseline"/>
        <w:rPr>
          <w:lang w:val="en-GB"/>
        </w:rPr>
      </w:pPr>
      <w:r w:rsidRPr="00891941">
        <w:rPr>
          <w:szCs w:val="20"/>
          <w:lang w:val="en-GB"/>
        </w:rPr>
        <w:t>believes</w:t>
      </w:r>
      <w:r w:rsidRPr="0027426D">
        <w:rPr>
          <w:lang w:val="en-GB"/>
        </w:rPr>
        <w:t xml:space="preserve"> that Member States must ensure that the opportunities generated by new technological developments and AI applications are translated by employers into accessibility improvements and reasonable accommodation for employees with disabilities; </w:t>
      </w:r>
    </w:p>
    <w:p w:rsidRPr="0027426D" w:rsidR="0027426D" w:rsidP="00891941" w:rsidRDefault="0027426D" w14:paraId="14FC302B" w14:textId="77777777">
      <w:pPr>
        <w:widowControl w:val="0"/>
        <w:numPr>
          <w:ilvl w:val="0"/>
          <w:numId w:val="23"/>
        </w:numPr>
        <w:overflowPunct w:val="0"/>
        <w:autoSpaceDE w:val="0"/>
        <w:autoSpaceDN w:val="0"/>
        <w:adjustRightInd w:val="0"/>
        <w:ind w:left="284" w:hanging="284"/>
        <w:textAlignment w:val="baseline"/>
        <w:rPr>
          <w:lang w:val="en-GB"/>
        </w:rPr>
      </w:pPr>
      <w:r w:rsidRPr="00891941">
        <w:rPr>
          <w:szCs w:val="20"/>
          <w:lang w:val="en-GB"/>
        </w:rPr>
        <w:t>recommends</w:t>
      </w:r>
      <w:r w:rsidRPr="0027426D">
        <w:rPr>
          <w:lang w:val="en-GB"/>
        </w:rPr>
        <w:t xml:space="preserve"> increasing public expenditure on research and development of AI</w:t>
      </w:r>
      <w:r w:rsidRPr="0027426D">
        <w:rPr>
          <w:lang w:val="en-GB"/>
        </w:rPr>
        <w:noBreakHyphen/>
        <w:t>based solutions for accessibility and technological assistance, and improving public knowledge about these technological advances;</w:t>
      </w:r>
    </w:p>
    <w:p w:rsidRPr="0027426D" w:rsidR="0027426D" w:rsidP="00891941" w:rsidRDefault="0027426D" w14:paraId="29D0A1C3" w14:textId="77777777">
      <w:pPr>
        <w:widowControl w:val="0"/>
        <w:numPr>
          <w:ilvl w:val="0"/>
          <w:numId w:val="23"/>
        </w:numPr>
        <w:overflowPunct w:val="0"/>
        <w:autoSpaceDE w:val="0"/>
        <w:autoSpaceDN w:val="0"/>
        <w:adjustRightInd w:val="0"/>
        <w:ind w:left="284" w:hanging="284"/>
        <w:textAlignment w:val="baseline"/>
        <w:rPr>
          <w:lang w:val="en-GB"/>
        </w:rPr>
      </w:pPr>
      <w:r w:rsidRPr="0027426D">
        <w:rPr>
          <w:lang w:val="en-GB"/>
        </w:rPr>
        <w:t xml:space="preserve">urges </w:t>
      </w:r>
      <w:r w:rsidRPr="00891941">
        <w:rPr>
          <w:szCs w:val="20"/>
          <w:lang w:val="en-GB"/>
        </w:rPr>
        <w:t>Member</w:t>
      </w:r>
      <w:r w:rsidRPr="0027426D">
        <w:rPr>
          <w:lang w:val="en-GB"/>
        </w:rPr>
        <w:t xml:space="preserve"> States to implement and increase the existing programmes on digital skilling for persons with disabilities, to improve their current situation and qualifications in these fields, while working to increase the inclusion of persons with disabilities in tertiary education and vocational training in technological sectors;</w:t>
      </w:r>
    </w:p>
    <w:p w:rsidRPr="0027426D" w:rsidR="0027426D" w:rsidP="00891941" w:rsidRDefault="0027426D" w14:paraId="43DA7BE6" w14:textId="77777777">
      <w:pPr>
        <w:widowControl w:val="0"/>
        <w:numPr>
          <w:ilvl w:val="0"/>
          <w:numId w:val="23"/>
        </w:numPr>
        <w:overflowPunct w:val="0"/>
        <w:autoSpaceDE w:val="0"/>
        <w:autoSpaceDN w:val="0"/>
        <w:adjustRightInd w:val="0"/>
        <w:ind w:left="284" w:hanging="284"/>
        <w:textAlignment w:val="baseline"/>
        <w:rPr>
          <w:lang w:val="en-GB" w:eastAsia="zh-CN"/>
        </w:rPr>
      </w:pPr>
      <w:r w:rsidRPr="00891941">
        <w:rPr>
          <w:szCs w:val="20"/>
          <w:lang w:val="en-GB"/>
        </w:rPr>
        <w:t>highlights</w:t>
      </w:r>
      <w:r w:rsidRPr="0027426D">
        <w:rPr>
          <w:lang w:val="en-GB" w:eastAsia="zh-CN"/>
        </w:rPr>
        <w:t xml:space="preserve"> the need to promote reasonable accommodation for employees with disabilities in the workplace, including in public and private recruitment processes, skilling and vocational training as well as in tertiary education.</w:t>
      </w:r>
    </w:p>
    <w:p w:rsidRPr="0027426D" w:rsidR="0027426D" w:rsidP="0027426D" w:rsidRDefault="0027426D" w14:paraId="2FCFFA07" w14:textId="77777777">
      <w:pPr>
        <w:overflowPunct w:val="0"/>
        <w:autoSpaceDE w:val="0"/>
        <w:autoSpaceDN w:val="0"/>
        <w:adjustRightInd w:val="0"/>
        <w:spacing w:after="120" w:line="240" w:lineRule="auto"/>
        <w:textAlignment w:val="baseline"/>
        <w:rPr>
          <w:szCs w:val="20"/>
          <w:lang w:val="en-G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27426D" w:rsidR="0027426D" w:rsidTr="002831E6" w14:paraId="5D05C1CA" w14:textId="77777777">
        <w:tc>
          <w:tcPr>
            <w:tcW w:w="1238" w:type="dxa"/>
          </w:tcPr>
          <w:p w:rsidRPr="0027426D" w:rsidR="0027426D" w:rsidP="0027426D" w:rsidRDefault="0027426D" w14:paraId="58B79F5B" w14:textId="77777777">
            <w:pPr>
              <w:overflowPunct w:val="0"/>
              <w:autoSpaceDE w:val="0"/>
              <w:autoSpaceDN w:val="0"/>
              <w:adjustRightInd w:val="0"/>
              <w:spacing w:line="240" w:lineRule="auto"/>
              <w:textAlignment w:val="baseline"/>
              <w:rPr>
                <w:i/>
                <w:lang w:val="en-GB"/>
              </w:rPr>
            </w:pPr>
            <w:r w:rsidRPr="0027426D">
              <w:rPr>
                <w:b/>
                <w:i/>
                <w:lang w:val="en-GB"/>
              </w:rPr>
              <w:t>Contact</w:t>
            </w:r>
          </w:p>
        </w:tc>
        <w:tc>
          <w:tcPr>
            <w:tcW w:w="238" w:type="dxa"/>
          </w:tcPr>
          <w:p w:rsidRPr="0027426D" w:rsidR="0027426D" w:rsidP="0027426D" w:rsidRDefault="0027426D" w14:paraId="17694479"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3C748457" w14:textId="40A3F62A">
            <w:pPr>
              <w:overflowPunct w:val="0"/>
              <w:autoSpaceDE w:val="0"/>
              <w:autoSpaceDN w:val="0"/>
              <w:adjustRightInd w:val="0"/>
              <w:spacing w:line="240" w:lineRule="auto"/>
              <w:textAlignment w:val="baseline"/>
              <w:rPr>
                <w:i/>
                <w:lang w:val="en-GB"/>
              </w:rPr>
            </w:pPr>
            <w:r w:rsidRPr="0027426D">
              <w:rPr>
                <w:i/>
                <w:lang w:val="en-GB"/>
              </w:rPr>
              <w:t>Valeria A</w:t>
            </w:r>
            <w:r w:rsidRPr="0027426D" w:rsidR="009E075E">
              <w:rPr>
                <w:i/>
                <w:lang w:val="en-GB"/>
              </w:rPr>
              <w:t>tzori</w:t>
            </w:r>
          </w:p>
        </w:tc>
      </w:tr>
      <w:tr w:rsidRPr="0027426D" w:rsidR="0027426D" w:rsidTr="002831E6" w14:paraId="4774EF21" w14:textId="77777777">
        <w:tc>
          <w:tcPr>
            <w:tcW w:w="1238" w:type="dxa"/>
          </w:tcPr>
          <w:p w:rsidRPr="0027426D" w:rsidR="0027426D" w:rsidP="0027426D" w:rsidRDefault="0027426D" w14:paraId="40E84776" w14:textId="77777777">
            <w:pPr>
              <w:overflowPunct w:val="0"/>
              <w:autoSpaceDE w:val="0"/>
              <w:autoSpaceDN w:val="0"/>
              <w:adjustRightInd w:val="0"/>
              <w:spacing w:line="240" w:lineRule="auto"/>
              <w:textAlignment w:val="baseline"/>
              <w:rPr>
                <w:i/>
                <w:lang w:val="en-GB"/>
              </w:rPr>
            </w:pPr>
            <w:r w:rsidRPr="0027426D">
              <w:rPr>
                <w:i/>
                <w:lang w:val="en-GB"/>
              </w:rPr>
              <w:t>Tel.</w:t>
            </w:r>
          </w:p>
        </w:tc>
        <w:tc>
          <w:tcPr>
            <w:tcW w:w="238" w:type="dxa"/>
          </w:tcPr>
          <w:p w:rsidRPr="0027426D" w:rsidR="0027426D" w:rsidP="0027426D" w:rsidRDefault="0027426D" w14:paraId="2A0A54FB"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696AF63A" w14:textId="77777777">
            <w:pPr>
              <w:overflowPunct w:val="0"/>
              <w:autoSpaceDE w:val="0"/>
              <w:autoSpaceDN w:val="0"/>
              <w:adjustRightInd w:val="0"/>
              <w:spacing w:line="240" w:lineRule="auto"/>
              <w:textAlignment w:val="baseline"/>
              <w:rPr>
                <w:i/>
                <w:lang w:val="en-GB"/>
              </w:rPr>
            </w:pPr>
            <w:r w:rsidRPr="0027426D">
              <w:rPr>
                <w:i/>
                <w:lang w:val="en-GB"/>
              </w:rPr>
              <w:t>+32 25468774</w:t>
            </w:r>
          </w:p>
        </w:tc>
      </w:tr>
      <w:tr w:rsidRPr="0027426D" w:rsidR="0027426D" w:rsidTr="002831E6" w14:paraId="1042078D" w14:textId="77777777">
        <w:tc>
          <w:tcPr>
            <w:tcW w:w="1238" w:type="dxa"/>
          </w:tcPr>
          <w:p w:rsidRPr="0027426D" w:rsidR="0027426D" w:rsidP="0027426D" w:rsidRDefault="0027426D" w14:paraId="6C069994" w14:textId="77777777">
            <w:pPr>
              <w:overflowPunct w:val="0"/>
              <w:autoSpaceDE w:val="0"/>
              <w:autoSpaceDN w:val="0"/>
              <w:adjustRightInd w:val="0"/>
              <w:spacing w:line="240" w:lineRule="auto"/>
              <w:textAlignment w:val="baseline"/>
              <w:rPr>
                <w:i/>
                <w:lang w:val="en-GB"/>
              </w:rPr>
            </w:pPr>
            <w:r w:rsidRPr="0027426D">
              <w:rPr>
                <w:i/>
                <w:lang w:val="en-GB"/>
              </w:rPr>
              <w:t>Email</w:t>
            </w:r>
          </w:p>
        </w:tc>
        <w:tc>
          <w:tcPr>
            <w:tcW w:w="238" w:type="dxa"/>
          </w:tcPr>
          <w:p w:rsidRPr="0027426D" w:rsidR="0027426D" w:rsidP="0027426D" w:rsidRDefault="0027426D" w14:paraId="543EC5BD" w14:textId="77777777">
            <w:pPr>
              <w:overflowPunct w:val="0"/>
              <w:autoSpaceDE w:val="0"/>
              <w:autoSpaceDN w:val="0"/>
              <w:adjustRightInd w:val="0"/>
              <w:spacing w:line="240" w:lineRule="auto"/>
              <w:textAlignment w:val="baseline"/>
              <w:rPr>
                <w:lang w:val="en-GB"/>
              </w:rPr>
            </w:pPr>
          </w:p>
        </w:tc>
        <w:tc>
          <w:tcPr>
            <w:tcW w:w="4507" w:type="dxa"/>
          </w:tcPr>
          <w:p w:rsidRPr="0027426D" w:rsidR="0027426D" w:rsidP="0027426D" w:rsidRDefault="00CF1D7B" w14:paraId="0734D0FC" w14:textId="77777777">
            <w:pPr>
              <w:overflowPunct w:val="0"/>
              <w:autoSpaceDE w:val="0"/>
              <w:autoSpaceDN w:val="0"/>
              <w:adjustRightInd w:val="0"/>
              <w:spacing w:line="240" w:lineRule="auto"/>
              <w:textAlignment w:val="baseline"/>
              <w:rPr>
                <w:i/>
                <w:iCs/>
                <w:lang w:val="en-GB"/>
              </w:rPr>
            </w:pPr>
            <w:hyperlink w:history="1" r:id="rId29">
              <w:r w:rsidRPr="0027426D" w:rsidR="0027426D">
                <w:rPr>
                  <w:i/>
                  <w:color w:val="0000FF"/>
                  <w:u w:val="single"/>
                  <w:lang w:val="en-GB"/>
                </w:rPr>
                <w:t>Valeria.Atzori@eesc.europa.eu</w:t>
              </w:r>
            </w:hyperlink>
          </w:p>
        </w:tc>
      </w:tr>
    </w:tbl>
    <w:p w:rsidR="0057059E" w:rsidP="004D7AC0" w:rsidRDefault="0057059E" w14:paraId="591336D0" w14:textId="77777777">
      <w:pPr>
        <w:spacing w:after="160" w:line="259" w:lineRule="auto"/>
        <w:jc w:val="left"/>
        <w:rPr>
          <w:lang w:val="en-GB"/>
        </w:rPr>
      </w:pPr>
    </w:p>
    <w:p w:rsidR="009D2554" w:rsidRDefault="009D2554" w14:paraId="6DA2E2E1" w14:textId="1084030B">
      <w:pPr>
        <w:spacing w:after="160" w:line="259" w:lineRule="auto"/>
        <w:jc w:val="left"/>
        <w:rPr>
          <w:lang w:val="en-GB"/>
        </w:rPr>
      </w:pPr>
      <w:r>
        <w:rPr>
          <w:lang w:val="en-GB"/>
        </w:rPr>
        <w:br w:type="page"/>
      </w:r>
    </w:p>
    <w:p w:rsidRPr="001A7780" w:rsidR="001A7780" w:rsidP="001A7780" w:rsidRDefault="001A7780" w14:paraId="201B682F" w14:textId="5878EED3">
      <w:pPr>
        <w:widowControl w:val="0"/>
        <w:numPr>
          <w:ilvl w:val="0"/>
          <w:numId w:val="40"/>
        </w:numPr>
        <w:overflowPunct w:val="0"/>
        <w:autoSpaceDE w:val="0"/>
        <w:autoSpaceDN w:val="0"/>
        <w:adjustRightInd w:val="0"/>
        <w:ind w:left="567" w:hanging="567"/>
        <w:textAlignment w:val="baseline"/>
        <w:rPr>
          <w:b/>
          <w:lang w:val="en-GB"/>
        </w:rPr>
      </w:pPr>
      <w:hyperlink w:history="1" r:id="rId30">
        <w:r w:rsidRPr="001A7780">
          <w:rPr>
            <w:b/>
            <w:bCs/>
            <w:i/>
            <w:iCs/>
            <w:color w:val="0000FF"/>
            <w:sz w:val="28"/>
            <w:szCs w:val="28"/>
            <w:u w:val="single"/>
            <w:lang w:val="en-GB"/>
          </w:rPr>
          <w:t>Access to social welfare for the self-employed – analysis, limitations and scope for improvement</w:t>
        </w:r>
      </w:hyperlink>
    </w:p>
    <w:p w:rsidRPr="001A7780" w:rsidR="001A7780" w:rsidP="001A7780" w:rsidRDefault="001A7780" w14:paraId="567898C2" w14:textId="77777777">
      <w:pPr>
        <w:tabs>
          <w:tab w:val="center" w:pos="284"/>
        </w:tabs>
        <w:overflowPunct w:val="0"/>
        <w:autoSpaceDE w:val="0"/>
        <w:autoSpaceDN w:val="0"/>
        <w:adjustRightInd w:val="0"/>
        <w:ind w:left="567" w:hanging="567"/>
        <w:textAlignment w:val="baseline"/>
        <w:rPr>
          <w:sz w:val="16"/>
          <w:szCs w:val="16"/>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0"/>
        <w:gridCol w:w="7751"/>
      </w:tblGrid>
      <w:tr w:rsidRPr="001A7780" w:rsidR="001A7780" w:rsidTr="008966B5" w14:paraId="534D25A0" w14:textId="77777777">
        <w:tc>
          <w:tcPr>
            <w:tcW w:w="1701" w:type="dxa"/>
          </w:tcPr>
          <w:p w:rsidRPr="001A7780" w:rsidR="001A7780" w:rsidP="001A7780" w:rsidRDefault="001A7780" w14:paraId="6B892177" w14:textId="77777777">
            <w:pPr>
              <w:tabs>
                <w:tab w:val="center" w:pos="284"/>
              </w:tabs>
              <w:overflowPunct w:val="0"/>
              <w:autoSpaceDE w:val="0"/>
              <w:autoSpaceDN w:val="0"/>
              <w:adjustRightInd w:val="0"/>
              <w:ind w:left="567" w:hanging="567"/>
              <w:textAlignment w:val="baseline"/>
              <w:rPr>
                <w:b/>
              </w:rPr>
            </w:pPr>
            <w:r w:rsidRPr="001A7780">
              <w:rPr>
                <w:b/>
              </w:rPr>
              <w:t>Rapporteur</w:t>
            </w:r>
          </w:p>
        </w:tc>
        <w:tc>
          <w:tcPr>
            <w:tcW w:w="8046" w:type="dxa"/>
          </w:tcPr>
          <w:p w:rsidRPr="001A7780" w:rsidR="001A7780" w:rsidP="001A7780" w:rsidRDefault="001A7780" w14:paraId="06D5CE04" w14:textId="77777777">
            <w:pPr>
              <w:overflowPunct w:val="0"/>
              <w:autoSpaceDE w:val="0"/>
              <w:autoSpaceDN w:val="0"/>
              <w:adjustRightInd w:val="0"/>
              <w:textAlignment w:val="baseline"/>
              <w:rPr>
                <w:lang w:val="es-ES"/>
              </w:rPr>
            </w:pPr>
            <w:r w:rsidRPr="001A7780">
              <w:rPr>
                <w:lang w:val="es-ES"/>
              </w:rPr>
              <w:t>Marcin Antoni ZIELENIECKI (Workers' Group - PL)</w:t>
            </w:r>
          </w:p>
        </w:tc>
      </w:tr>
      <w:tr w:rsidRPr="001A7780" w:rsidR="001A7780" w:rsidTr="008966B5" w14:paraId="22DE218D" w14:textId="77777777">
        <w:tc>
          <w:tcPr>
            <w:tcW w:w="1701" w:type="dxa"/>
          </w:tcPr>
          <w:p w:rsidRPr="001A7780" w:rsidR="001A7780" w:rsidP="001A7780" w:rsidRDefault="001A7780" w14:paraId="51A9517A" w14:textId="77777777">
            <w:pPr>
              <w:tabs>
                <w:tab w:val="center" w:pos="284"/>
              </w:tabs>
              <w:overflowPunct w:val="0"/>
              <w:autoSpaceDE w:val="0"/>
              <w:autoSpaceDN w:val="0"/>
              <w:adjustRightInd w:val="0"/>
              <w:ind w:left="567" w:hanging="567"/>
              <w:textAlignment w:val="baseline"/>
              <w:rPr>
                <w:b/>
              </w:rPr>
            </w:pPr>
            <w:r w:rsidRPr="001A7780">
              <w:rPr>
                <w:b/>
              </w:rPr>
              <w:t>Reference</w:t>
            </w:r>
          </w:p>
        </w:tc>
        <w:tc>
          <w:tcPr>
            <w:tcW w:w="8046" w:type="dxa"/>
          </w:tcPr>
          <w:p w:rsidRPr="001A7780" w:rsidR="001A7780" w:rsidP="001A7780" w:rsidRDefault="001A7780" w14:paraId="67A793CE" w14:textId="677FB680">
            <w:pPr>
              <w:tabs>
                <w:tab w:val="center" w:pos="284"/>
              </w:tabs>
              <w:overflowPunct w:val="0"/>
              <w:autoSpaceDE w:val="0"/>
              <w:autoSpaceDN w:val="0"/>
              <w:adjustRightInd w:val="0"/>
              <w:ind w:left="567" w:hanging="567"/>
              <w:textAlignment w:val="baseline"/>
              <w:rPr>
                <w:lang w:val="pt-PT"/>
              </w:rPr>
            </w:pPr>
            <w:r w:rsidRPr="001A7780">
              <w:rPr>
                <w:lang w:val="pt-PT"/>
              </w:rPr>
              <w:t>EESC-2024-03442-00-00-AC</w:t>
            </w:r>
          </w:p>
        </w:tc>
      </w:tr>
    </w:tbl>
    <w:p w:rsidR="001A7780" w:rsidP="001A7780" w:rsidRDefault="001A7780" w14:paraId="3EB9DE49" w14:textId="77777777">
      <w:pPr>
        <w:keepNext/>
        <w:keepLines/>
        <w:tabs>
          <w:tab w:val="center" w:pos="284"/>
        </w:tabs>
        <w:overflowPunct w:val="0"/>
        <w:autoSpaceDE w:val="0"/>
        <w:autoSpaceDN w:val="0"/>
        <w:adjustRightInd w:val="0"/>
        <w:ind w:left="266" w:hanging="266"/>
        <w:textAlignment w:val="baseline"/>
        <w:rPr>
          <w:b/>
          <w:lang w:val="en-GB"/>
        </w:rPr>
      </w:pPr>
    </w:p>
    <w:p w:rsidRPr="001A7780" w:rsidR="001A7780" w:rsidP="001A7780" w:rsidRDefault="001A7780" w14:paraId="7B917BF8" w14:textId="77777777">
      <w:pPr>
        <w:keepNext/>
        <w:keepLines/>
        <w:tabs>
          <w:tab w:val="center" w:pos="284"/>
        </w:tabs>
        <w:overflowPunct w:val="0"/>
        <w:autoSpaceDE w:val="0"/>
        <w:autoSpaceDN w:val="0"/>
        <w:adjustRightInd w:val="0"/>
        <w:ind w:left="266" w:hanging="266"/>
        <w:textAlignment w:val="baseline"/>
        <w:rPr>
          <w:b/>
          <w:lang w:val="en-GB"/>
        </w:rPr>
      </w:pPr>
      <w:r w:rsidRPr="001A7780">
        <w:rPr>
          <w:b/>
          <w:lang w:val="en-GB"/>
        </w:rPr>
        <w:t>Key points</w:t>
      </w:r>
    </w:p>
    <w:p w:rsidRPr="001A7780" w:rsidR="001A7780" w:rsidP="001A7780" w:rsidRDefault="001A7780" w14:paraId="174DD70D" w14:textId="77777777">
      <w:pPr>
        <w:overflowPunct w:val="0"/>
        <w:autoSpaceDE w:val="0"/>
        <w:autoSpaceDN w:val="0"/>
        <w:adjustRightInd w:val="0"/>
        <w:textAlignment w:val="baseline"/>
        <w:rPr>
          <w:szCs w:val="20"/>
          <w:lang w:val="en-GB"/>
        </w:rPr>
      </w:pPr>
    </w:p>
    <w:p w:rsidR="001A7780" w:rsidP="001A7780" w:rsidRDefault="001A7780" w14:paraId="203FCE3D" w14:textId="77777777">
      <w:pPr>
        <w:overflowPunct w:val="0"/>
        <w:autoSpaceDE w:val="0"/>
        <w:autoSpaceDN w:val="0"/>
        <w:adjustRightInd w:val="0"/>
        <w:textAlignment w:val="baseline"/>
        <w:rPr>
          <w:szCs w:val="20"/>
          <w:lang w:val="en-GB"/>
        </w:rPr>
      </w:pPr>
      <w:r w:rsidRPr="001A7780">
        <w:rPr>
          <w:szCs w:val="20"/>
          <w:lang w:val="en-GB"/>
        </w:rPr>
        <w:t>The EESC:</w:t>
      </w:r>
    </w:p>
    <w:p w:rsidRPr="001A7780" w:rsidR="001A7780" w:rsidP="008921DE" w:rsidRDefault="001A7780" w14:paraId="4AD7BCB2" w14:textId="77777777">
      <w:pPr>
        <w:numPr>
          <w:ilvl w:val="0"/>
          <w:numId w:val="43"/>
        </w:numPr>
        <w:overflowPunct w:val="0"/>
        <w:autoSpaceDE w:val="0"/>
        <w:autoSpaceDN w:val="0"/>
        <w:adjustRightInd w:val="0"/>
        <w:ind w:left="284" w:hanging="284"/>
        <w:contextualSpacing/>
        <w:textAlignment w:val="baseline"/>
        <w:rPr>
          <w:lang w:val="en-GB" w:eastAsia="zh-CN"/>
        </w:rPr>
      </w:pPr>
      <w:r w:rsidRPr="001A7780">
        <w:rPr>
          <w:lang w:val="en-GB" w:eastAsia="zh-CN"/>
        </w:rPr>
        <w:t>recalls principle 12 of the European Pillar of Social Rights which affirms the right to social protection for all workers regardless of the type and duration of their employment relationship and, under comparable conditions, the self-employed persons;</w:t>
      </w:r>
    </w:p>
    <w:p w:rsidRPr="001A7780" w:rsidR="001A7780" w:rsidP="008921DE" w:rsidRDefault="001A7780" w14:paraId="516EDDE4" w14:textId="77777777">
      <w:pPr>
        <w:numPr>
          <w:ilvl w:val="0"/>
          <w:numId w:val="43"/>
        </w:numPr>
        <w:overflowPunct w:val="0"/>
        <w:autoSpaceDE w:val="0"/>
        <w:autoSpaceDN w:val="0"/>
        <w:adjustRightInd w:val="0"/>
        <w:ind w:left="284" w:hanging="284"/>
        <w:contextualSpacing/>
        <w:textAlignment w:val="baseline"/>
        <w:rPr>
          <w:lang w:val="en-GB" w:eastAsia="zh-CN"/>
        </w:rPr>
      </w:pPr>
      <w:r w:rsidRPr="001A7780">
        <w:rPr>
          <w:lang w:val="en-GB" w:eastAsia="zh-CN"/>
        </w:rPr>
        <w:t>recalls the 2019 Council Recommendation on access to social protection and urges Member States to ensure effective coverage for all workers, including those in non-standard and self-employment, especially those engaged in platform work;</w:t>
      </w:r>
    </w:p>
    <w:p w:rsidRPr="001A7780" w:rsidR="001A7780" w:rsidP="008921DE" w:rsidRDefault="001A7780" w14:paraId="25435CE1" w14:textId="77777777">
      <w:pPr>
        <w:numPr>
          <w:ilvl w:val="0"/>
          <w:numId w:val="43"/>
        </w:numPr>
        <w:overflowPunct w:val="0"/>
        <w:autoSpaceDE w:val="0"/>
        <w:autoSpaceDN w:val="0"/>
        <w:adjustRightInd w:val="0"/>
        <w:ind w:left="284" w:hanging="284"/>
        <w:contextualSpacing/>
        <w:textAlignment w:val="baseline"/>
        <w:rPr>
          <w:lang w:val="en-GB" w:eastAsia="zh-CN"/>
        </w:rPr>
      </w:pPr>
      <w:r w:rsidRPr="001A7780">
        <w:rPr>
          <w:lang w:val="en-GB" w:eastAsia="zh-CN"/>
        </w:rPr>
        <w:t>acknowledges past efforts to improve social protection for the self-employed and stresses the need for continued EU action due to limited progress</w:t>
      </w:r>
      <w:r w:rsidRPr="001A7780">
        <w:rPr>
          <w:b/>
          <w:bCs/>
          <w:lang w:val="en-GB" w:eastAsia="zh-CN"/>
        </w:rPr>
        <w:t xml:space="preserve"> </w:t>
      </w:r>
      <w:r w:rsidRPr="001A7780">
        <w:rPr>
          <w:lang w:val="en-GB" w:eastAsia="zh-CN"/>
        </w:rPr>
        <w:t>while fully respecting national and EU competences in this field;</w:t>
      </w:r>
    </w:p>
    <w:p w:rsidRPr="001A7780" w:rsidR="001A7780" w:rsidP="008921DE" w:rsidRDefault="001A7780" w14:paraId="244EF08B" w14:textId="77777777">
      <w:pPr>
        <w:numPr>
          <w:ilvl w:val="0"/>
          <w:numId w:val="43"/>
        </w:numPr>
        <w:overflowPunct w:val="0"/>
        <w:autoSpaceDE w:val="0"/>
        <w:autoSpaceDN w:val="0"/>
        <w:adjustRightInd w:val="0"/>
        <w:ind w:left="284" w:hanging="284"/>
        <w:contextualSpacing/>
        <w:textAlignment w:val="baseline"/>
        <w:rPr>
          <w:lang w:val="en-GB" w:eastAsia="zh-CN"/>
        </w:rPr>
      </w:pPr>
      <w:r w:rsidRPr="001A7780">
        <w:rPr>
          <w:lang w:val="en-GB" w:eastAsia="zh-CN"/>
        </w:rPr>
        <w:t>stresses the importance of developing and maintaining resilient employment retention schemes, including for the self-employed, and supports the ILO model for suitable and sustainable social protection systems which are essential prerequisites for ensuring a good quality of life for all;</w:t>
      </w:r>
    </w:p>
    <w:p w:rsidRPr="001A7780" w:rsidR="001A7780" w:rsidP="008921DE" w:rsidRDefault="001A7780" w14:paraId="036EBEF2" w14:textId="77777777">
      <w:pPr>
        <w:numPr>
          <w:ilvl w:val="0"/>
          <w:numId w:val="43"/>
        </w:numPr>
        <w:overflowPunct w:val="0"/>
        <w:autoSpaceDE w:val="0"/>
        <w:autoSpaceDN w:val="0"/>
        <w:adjustRightInd w:val="0"/>
        <w:ind w:left="284" w:hanging="284"/>
        <w:contextualSpacing/>
        <w:textAlignment w:val="baseline"/>
        <w:rPr>
          <w:lang w:val="en-GB" w:eastAsia="zh-CN"/>
        </w:rPr>
      </w:pPr>
      <w:r w:rsidRPr="001A7780">
        <w:rPr>
          <w:lang w:val="en-GB" w:eastAsia="zh-CN"/>
        </w:rPr>
        <w:t>calls on the Member States, acting in accordance with national practices, to develop social protection systems covering all citizens, not just workers in standard or non-standard employment. These systems should provide a minimum income for those unable to work while supporting those who can through incentives and return-to-work assistance, in line with principle 14 of the European Pillar of Social Rights, while guaranteeing the financial stability of these social protections at all times;</w:t>
      </w:r>
    </w:p>
    <w:p w:rsidRPr="001A7780" w:rsidR="001A7780" w:rsidP="008921DE" w:rsidRDefault="001A7780" w14:paraId="4A9FF11A" w14:textId="77777777">
      <w:pPr>
        <w:numPr>
          <w:ilvl w:val="0"/>
          <w:numId w:val="43"/>
        </w:numPr>
        <w:overflowPunct w:val="0"/>
        <w:autoSpaceDE w:val="0"/>
        <w:autoSpaceDN w:val="0"/>
        <w:adjustRightInd w:val="0"/>
        <w:ind w:left="284" w:hanging="284"/>
        <w:contextualSpacing/>
        <w:textAlignment w:val="baseline"/>
        <w:rPr>
          <w:lang w:val="en-GB" w:eastAsia="zh-CN"/>
        </w:rPr>
      </w:pPr>
      <w:r w:rsidRPr="001A7780">
        <w:rPr>
          <w:lang w:val="en-GB" w:eastAsia="zh-CN"/>
        </w:rPr>
        <w:t>urges further measures to align labour market and social protection policies and continued monitoring of social protection issues, particularly for non-standard and self-employed workers, within the European Semester to identify and address gaps effectively and efficiently;</w:t>
      </w:r>
    </w:p>
    <w:p w:rsidRPr="001A7780" w:rsidR="001A7780" w:rsidP="008921DE" w:rsidRDefault="001A7780" w14:paraId="74F14C35" w14:textId="77777777">
      <w:pPr>
        <w:numPr>
          <w:ilvl w:val="0"/>
          <w:numId w:val="43"/>
        </w:numPr>
        <w:overflowPunct w:val="0"/>
        <w:autoSpaceDE w:val="0"/>
        <w:autoSpaceDN w:val="0"/>
        <w:adjustRightInd w:val="0"/>
        <w:ind w:left="284" w:hanging="284"/>
        <w:contextualSpacing/>
        <w:textAlignment w:val="baseline"/>
        <w:rPr>
          <w:lang w:val="en-GB" w:eastAsia="zh-CN"/>
        </w:rPr>
      </w:pPr>
      <w:r w:rsidRPr="001A7780">
        <w:rPr>
          <w:lang w:val="en-GB" w:eastAsia="zh-CN"/>
        </w:rPr>
        <w:t>advocates for further exchanges of best practices among Member States to adapt their social protection systems with appropriate involvement of the social partners organisations.</w:t>
      </w:r>
    </w:p>
    <w:p w:rsidRPr="001A7780" w:rsidR="001A7780" w:rsidP="001A7780" w:rsidRDefault="001A7780" w14:paraId="68057E52" w14:textId="77777777">
      <w:pPr>
        <w:overflowPunct w:val="0"/>
        <w:autoSpaceDE w:val="0"/>
        <w:autoSpaceDN w:val="0"/>
        <w:adjustRightInd w:val="0"/>
        <w:textAlignment w:val="baseline"/>
        <w:rPr>
          <w:szCs w:val="20"/>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7970"/>
      </w:tblGrid>
      <w:tr w:rsidRPr="001A7780" w:rsidR="001A7780" w:rsidTr="008966B5" w14:paraId="1C4A87D2" w14:textId="77777777">
        <w:tc>
          <w:tcPr>
            <w:tcW w:w="1210" w:type="dxa"/>
          </w:tcPr>
          <w:p w:rsidRPr="001A7780" w:rsidR="001A7780" w:rsidP="001A7780" w:rsidRDefault="001A7780" w14:paraId="35CBED60" w14:textId="77777777">
            <w:pPr>
              <w:overflowPunct w:val="0"/>
              <w:autoSpaceDE w:val="0"/>
              <w:autoSpaceDN w:val="0"/>
              <w:adjustRightInd w:val="0"/>
              <w:textAlignment w:val="baseline"/>
              <w:rPr>
                <w:i/>
              </w:rPr>
            </w:pPr>
            <w:r w:rsidRPr="001A7780">
              <w:rPr>
                <w:b/>
                <w:i/>
              </w:rPr>
              <w:t>Contact</w:t>
            </w:r>
          </w:p>
        </w:tc>
        <w:tc>
          <w:tcPr>
            <w:tcW w:w="7970" w:type="dxa"/>
          </w:tcPr>
          <w:p w:rsidRPr="001A7780" w:rsidR="001A7780" w:rsidP="001A7780" w:rsidRDefault="001A7780" w14:paraId="6B5E50B1" w14:textId="77777777">
            <w:pPr>
              <w:overflowPunct w:val="0"/>
              <w:autoSpaceDE w:val="0"/>
              <w:autoSpaceDN w:val="0"/>
              <w:adjustRightInd w:val="0"/>
              <w:ind w:hanging="12"/>
              <w:textAlignment w:val="baseline"/>
              <w:rPr>
                <w:i/>
              </w:rPr>
            </w:pPr>
            <w:r w:rsidRPr="001A7780">
              <w:rPr>
                <w:i/>
                <w:lang w:val="en-GB"/>
              </w:rPr>
              <w:t>Bartek Bednarowicz</w:t>
            </w:r>
          </w:p>
        </w:tc>
      </w:tr>
      <w:tr w:rsidRPr="001A7780" w:rsidR="001A7780" w:rsidTr="008966B5" w14:paraId="2962F66B" w14:textId="77777777">
        <w:tc>
          <w:tcPr>
            <w:tcW w:w="1210" w:type="dxa"/>
          </w:tcPr>
          <w:p w:rsidRPr="001A7780" w:rsidR="001A7780" w:rsidP="001A7780" w:rsidRDefault="001A7780" w14:paraId="72493DF5" w14:textId="77777777">
            <w:pPr>
              <w:overflowPunct w:val="0"/>
              <w:autoSpaceDE w:val="0"/>
              <w:autoSpaceDN w:val="0"/>
              <w:adjustRightInd w:val="0"/>
              <w:textAlignment w:val="baseline"/>
              <w:rPr>
                <w:i/>
              </w:rPr>
            </w:pPr>
            <w:r w:rsidRPr="001A7780">
              <w:rPr>
                <w:i/>
              </w:rPr>
              <w:t>Tel.</w:t>
            </w:r>
          </w:p>
        </w:tc>
        <w:tc>
          <w:tcPr>
            <w:tcW w:w="7970" w:type="dxa"/>
          </w:tcPr>
          <w:p w:rsidRPr="001A7780" w:rsidR="001A7780" w:rsidP="001A7780" w:rsidRDefault="001A7780" w14:paraId="7EDAC275" w14:textId="77777777">
            <w:pPr>
              <w:overflowPunct w:val="0"/>
              <w:autoSpaceDE w:val="0"/>
              <w:autoSpaceDN w:val="0"/>
              <w:adjustRightInd w:val="0"/>
              <w:textAlignment w:val="baseline"/>
              <w:rPr>
                <w:i/>
              </w:rPr>
            </w:pPr>
            <w:r w:rsidRPr="001A7780">
              <w:rPr>
                <w:i/>
                <w:lang w:val="en-GB"/>
              </w:rPr>
              <w:t>+32 2 546 9229</w:t>
            </w:r>
          </w:p>
        </w:tc>
      </w:tr>
      <w:tr w:rsidRPr="001A7780" w:rsidR="001A7780" w:rsidTr="008966B5" w14:paraId="07CBB9C7" w14:textId="77777777">
        <w:tc>
          <w:tcPr>
            <w:tcW w:w="1210" w:type="dxa"/>
          </w:tcPr>
          <w:p w:rsidRPr="001A7780" w:rsidR="001A7780" w:rsidP="001A7780" w:rsidRDefault="001A7780" w14:paraId="549440B6" w14:textId="77777777">
            <w:pPr>
              <w:overflowPunct w:val="0"/>
              <w:autoSpaceDE w:val="0"/>
              <w:autoSpaceDN w:val="0"/>
              <w:adjustRightInd w:val="0"/>
              <w:textAlignment w:val="baseline"/>
              <w:rPr>
                <w:i/>
              </w:rPr>
            </w:pPr>
            <w:r w:rsidRPr="001A7780">
              <w:rPr>
                <w:i/>
              </w:rPr>
              <w:t>Email</w:t>
            </w:r>
          </w:p>
        </w:tc>
        <w:tc>
          <w:tcPr>
            <w:tcW w:w="7970" w:type="dxa"/>
          </w:tcPr>
          <w:p w:rsidRPr="001A7780" w:rsidR="001A7780" w:rsidP="001A7780" w:rsidRDefault="001A7780" w14:paraId="568357CA" w14:textId="77777777">
            <w:pPr>
              <w:overflowPunct w:val="0"/>
              <w:autoSpaceDE w:val="0"/>
              <w:autoSpaceDN w:val="0"/>
              <w:adjustRightInd w:val="0"/>
              <w:textAlignment w:val="baseline"/>
              <w:rPr>
                <w:i/>
              </w:rPr>
            </w:pPr>
            <w:hyperlink w:history="1" r:id="rId31">
              <w:r w:rsidRPr="001A7780">
                <w:rPr>
                  <w:i/>
                  <w:color w:val="0000FF"/>
                  <w:u w:val="single"/>
                  <w:lang w:val="en-GB"/>
                </w:rPr>
                <w:t>Bartek.Bednarowicz@eesc.europa.eu</w:t>
              </w:r>
            </w:hyperlink>
          </w:p>
        </w:tc>
      </w:tr>
    </w:tbl>
    <w:p w:rsidR="0057059E" w:rsidRDefault="0057059E" w14:paraId="33756E3A" w14:textId="77777777">
      <w:pPr>
        <w:spacing w:after="160" w:line="259" w:lineRule="auto"/>
        <w:jc w:val="left"/>
        <w:rPr>
          <w:lang w:val="en-GB"/>
        </w:rPr>
      </w:pPr>
    </w:p>
    <w:p w:rsidR="004D7AC0" w:rsidP="004D7AC0" w:rsidRDefault="004D7AC0" w14:paraId="4982DDC5" w14:textId="512AAFB0">
      <w:pPr>
        <w:spacing w:after="160" w:line="259" w:lineRule="auto"/>
        <w:jc w:val="left"/>
      </w:pPr>
      <w:r>
        <w:br w:type="page"/>
      </w:r>
    </w:p>
    <w:p w:rsidR="004D7AC0" w:rsidP="004D7AC0" w:rsidRDefault="004D7AC0" w14:paraId="4982DDC6" w14:textId="77777777">
      <w:pPr>
        <w:pStyle w:val="Heading1"/>
        <w:rPr>
          <w:b/>
        </w:rPr>
      </w:pPr>
      <w:bookmarkStart w:name="_Toc24617160" w:id="4"/>
      <w:bookmarkStart w:name="_Toc75527082" w:id="5"/>
      <w:bookmarkStart w:name="_Toc195196907" w:id="6"/>
      <w:r w:rsidRPr="008F0C17">
        <w:rPr>
          <w:b/>
        </w:rPr>
        <w:t>TRANSPORT, ENERGY, INFRASTRUCTURE AND INFORMATION SOCIETY</w:t>
      </w:r>
      <w:bookmarkEnd w:id="4"/>
      <w:bookmarkEnd w:id="5"/>
      <w:bookmarkEnd w:id="6"/>
    </w:p>
    <w:p w:rsidR="004D7AC0" w:rsidP="004D7AC0" w:rsidRDefault="004D7AC0" w14:paraId="4982DDC7" w14:textId="77777777"/>
    <w:p w:rsidRPr="00CF25DB" w:rsidR="00CF25DB" w:rsidP="00CF25DB" w:rsidRDefault="00CF1D7B" w14:paraId="2608203A" w14:textId="21E63F0A">
      <w:pPr>
        <w:widowControl w:val="0"/>
        <w:numPr>
          <w:ilvl w:val="0"/>
          <w:numId w:val="4"/>
        </w:numPr>
        <w:overflowPunct w:val="0"/>
        <w:autoSpaceDE w:val="0"/>
        <w:autoSpaceDN w:val="0"/>
        <w:adjustRightInd w:val="0"/>
        <w:ind w:hanging="567"/>
        <w:textAlignment w:val="baseline"/>
        <w:rPr>
          <w:sz w:val="20"/>
          <w:szCs w:val="20"/>
          <w:lang w:val="en-GB"/>
        </w:rPr>
      </w:pPr>
      <w:hyperlink w:history="1" r:id="rId32">
        <w:r w:rsidRPr="00AB26BD" w:rsidR="00AB26BD">
          <w:rPr>
            <w:b/>
            <w:bCs/>
            <w:i/>
            <w:iCs/>
            <w:color w:val="0000FF"/>
            <w:sz w:val="28"/>
            <w:szCs w:val="28"/>
            <w:u w:val="single"/>
            <w:lang w:val="en-GB"/>
          </w:rPr>
          <w:t>Revision of the gas storage regulation</w:t>
        </w:r>
      </w:hyperlink>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54"/>
      </w:tblGrid>
      <w:tr w:rsidRPr="00CF25DB" w:rsidR="00CF25DB" w:rsidTr="008220A8" w14:paraId="2766ED6B" w14:textId="77777777">
        <w:tc>
          <w:tcPr>
            <w:tcW w:w="1701" w:type="dxa"/>
          </w:tcPr>
          <w:p w:rsidRPr="00CF25DB" w:rsidR="00CF25DB" w:rsidP="00CF25DB" w:rsidRDefault="00CF25DB" w14:paraId="031F56F6" w14:textId="77777777">
            <w:pPr>
              <w:tabs>
                <w:tab w:val="center" w:pos="284"/>
              </w:tabs>
              <w:overflowPunct w:val="0"/>
              <w:autoSpaceDE w:val="0"/>
              <w:autoSpaceDN w:val="0"/>
              <w:adjustRightInd w:val="0"/>
              <w:ind w:left="266" w:hanging="266"/>
              <w:textAlignment w:val="baseline"/>
              <w:rPr>
                <w:b/>
              </w:rPr>
            </w:pPr>
            <w:r w:rsidRPr="00CF25DB">
              <w:rPr>
                <w:b/>
              </w:rPr>
              <w:t>References</w:t>
            </w:r>
          </w:p>
        </w:tc>
        <w:tc>
          <w:tcPr>
            <w:tcW w:w="7054" w:type="dxa"/>
          </w:tcPr>
          <w:p w:rsidR="00734A7F" w:rsidP="00CF25DB" w:rsidRDefault="00734A7F" w14:paraId="76E875C6" w14:textId="271F54B0">
            <w:pPr>
              <w:tabs>
                <w:tab w:val="center" w:pos="284"/>
              </w:tabs>
              <w:overflowPunct w:val="0"/>
              <w:autoSpaceDE w:val="0"/>
              <w:autoSpaceDN w:val="0"/>
              <w:adjustRightInd w:val="0"/>
              <w:ind w:left="266" w:hanging="266"/>
              <w:textAlignment w:val="baseline"/>
            </w:pPr>
            <w:r w:rsidRPr="00CF25DB">
              <w:rPr>
                <w:lang w:val="en-GB"/>
              </w:rPr>
              <w:t>Category C opinion</w:t>
            </w:r>
          </w:p>
          <w:p w:rsidRPr="00CF25DB" w:rsidR="00CF25DB" w:rsidP="00CF25DB" w:rsidRDefault="00CF25DB" w14:paraId="6457BE6F" w14:textId="4AF81034">
            <w:pPr>
              <w:tabs>
                <w:tab w:val="center" w:pos="284"/>
              </w:tabs>
              <w:overflowPunct w:val="0"/>
              <w:autoSpaceDE w:val="0"/>
              <w:autoSpaceDN w:val="0"/>
              <w:adjustRightInd w:val="0"/>
              <w:ind w:left="266" w:hanging="266"/>
              <w:textAlignment w:val="baseline"/>
            </w:pPr>
            <w:r w:rsidRPr="00CF25DB">
              <w:t xml:space="preserve">COM(2025) 99 final </w:t>
            </w:r>
          </w:p>
          <w:p w:rsidRPr="00CF25DB" w:rsidR="00CF25DB" w:rsidP="00CF25DB" w:rsidRDefault="00CF25DB" w14:paraId="15318278" w14:textId="29926B5E">
            <w:pPr>
              <w:tabs>
                <w:tab w:val="center" w:pos="284"/>
              </w:tabs>
              <w:overflowPunct w:val="0"/>
              <w:autoSpaceDE w:val="0"/>
              <w:autoSpaceDN w:val="0"/>
              <w:adjustRightInd w:val="0"/>
              <w:ind w:left="266" w:hanging="266"/>
              <w:textAlignment w:val="baseline"/>
            </w:pPr>
            <w:r w:rsidRPr="00CF25DB">
              <w:t>EESC-2025-00873-00-00-AC</w:t>
            </w:r>
          </w:p>
        </w:tc>
      </w:tr>
    </w:tbl>
    <w:p w:rsidRPr="00CF25DB" w:rsidR="00CF25DB" w:rsidP="00CF25DB" w:rsidRDefault="00CF25DB" w14:paraId="0ECF9FF3" w14:textId="77777777">
      <w:pPr>
        <w:tabs>
          <w:tab w:val="center" w:pos="284"/>
        </w:tabs>
        <w:overflowPunct w:val="0"/>
        <w:autoSpaceDE w:val="0"/>
        <w:autoSpaceDN w:val="0"/>
        <w:adjustRightInd w:val="0"/>
        <w:ind w:left="266" w:hanging="266"/>
        <w:textAlignment w:val="baseline"/>
        <w:rPr>
          <w:lang w:val="en-GB"/>
        </w:rPr>
      </w:pPr>
    </w:p>
    <w:p w:rsidRPr="00CF25DB" w:rsidR="00CF25DB" w:rsidP="00CF25DB" w:rsidRDefault="00CF25DB" w14:paraId="4E37DAFC" w14:textId="77777777">
      <w:pPr>
        <w:keepNext/>
        <w:keepLines/>
        <w:tabs>
          <w:tab w:val="center" w:pos="284"/>
        </w:tabs>
        <w:overflowPunct w:val="0"/>
        <w:autoSpaceDE w:val="0"/>
        <w:autoSpaceDN w:val="0"/>
        <w:adjustRightInd w:val="0"/>
        <w:ind w:left="266" w:hanging="266"/>
        <w:textAlignment w:val="baseline"/>
        <w:rPr>
          <w:b/>
          <w:lang w:val="en-GB"/>
        </w:rPr>
      </w:pPr>
      <w:r w:rsidRPr="00CF25DB">
        <w:rPr>
          <w:b/>
          <w:lang w:val="en-GB"/>
        </w:rPr>
        <w:t>Key points</w:t>
      </w:r>
    </w:p>
    <w:p w:rsidRPr="00CF25DB" w:rsidR="00CF25DB" w:rsidP="00CF25DB" w:rsidRDefault="00CF25DB" w14:paraId="4FD8C7BE" w14:textId="77777777">
      <w:pPr>
        <w:keepNext/>
        <w:keepLines/>
        <w:tabs>
          <w:tab w:val="center" w:pos="284"/>
        </w:tabs>
        <w:overflowPunct w:val="0"/>
        <w:autoSpaceDE w:val="0"/>
        <w:autoSpaceDN w:val="0"/>
        <w:adjustRightInd w:val="0"/>
        <w:ind w:left="266" w:hanging="266"/>
        <w:textAlignment w:val="baseline"/>
        <w:rPr>
          <w:b/>
          <w:lang w:val="en-GB"/>
        </w:rPr>
      </w:pPr>
    </w:p>
    <w:p w:rsidRPr="00CF25DB" w:rsidR="00CF25DB" w:rsidP="002A694B" w:rsidRDefault="00CF25DB" w14:paraId="4A73A7D4" w14:textId="77777777">
      <w:pPr>
        <w:numPr>
          <w:ilvl w:val="0"/>
          <w:numId w:val="26"/>
        </w:numPr>
        <w:overflowPunct w:val="0"/>
        <w:autoSpaceDE w:val="0"/>
        <w:autoSpaceDN w:val="0"/>
        <w:adjustRightInd w:val="0"/>
        <w:spacing w:after="200" w:line="276" w:lineRule="auto"/>
        <w:ind w:left="284" w:hanging="284"/>
        <w:contextualSpacing/>
        <w:jc w:val="left"/>
        <w:textAlignment w:val="baseline"/>
        <w:rPr>
          <w:bCs/>
          <w:iCs/>
          <w:lang w:val="en-GB"/>
        </w:rPr>
      </w:pPr>
      <w:r w:rsidRPr="00CF25DB">
        <w:rPr>
          <w:bCs/>
          <w:iCs/>
          <w:lang w:val="en-GB"/>
        </w:rPr>
        <w:t>The Committee agrees with the extension of the existing framework until the end of 2027, hence it decided to issue an opinion fully endorsing the proposal.</w:t>
      </w:r>
    </w:p>
    <w:p w:rsidRPr="00CF25DB" w:rsidR="009767CB" w:rsidP="00CF25DB" w:rsidRDefault="009767CB" w14:paraId="5E8C0A44"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337"/>
      </w:tblGrid>
      <w:tr w:rsidRPr="00CF25DB" w:rsidR="00CF25DB" w:rsidTr="008220A8" w14:paraId="40EBFF33" w14:textId="77777777">
        <w:tc>
          <w:tcPr>
            <w:tcW w:w="1418" w:type="dxa"/>
          </w:tcPr>
          <w:p w:rsidRPr="00CF25DB" w:rsidR="00CF25DB" w:rsidP="00CF25DB" w:rsidRDefault="00CF25DB" w14:paraId="099FABDB" w14:textId="77777777">
            <w:pPr>
              <w:overflowPunct w:val="0"/>
              <w:autoSpaceDE w:val="0"/>
              <w:autoSpaceDN w:val="0"/>
              <w:adjustRightInd w:val="0"/>
              <w:spacing w:line="240" w:lineRule="auto"/>
              <w:textAlignment w:val="baseline"/>
              <w:rPr>
                <w:i/>
              </w:rPr>
            </w:pPr>
            <w:r w:rsidRPr="00CF25DB">
              <w:rPr>
                <w:b/>
                <w:i/>
              </w:rPr>
              <w:t>Contact</w:t>
            </w:r>
          </w:p>
        </w:tc>
        <w:tc>
          <w:tcPr>
            <w:tcW w:w="7337" w:type="dxa"/>
          </w:tcPr>
          <w:p w:rsidRPr="00CF25DB" w:rsidR="00CF25DB" w:rsidP="00CF25DB" w:rsidRDefault="00CF25DB" w14:paraId="4D90A3E2" w14:textId="63355D65">
            <w:pPr>
              <w:overflowPunct w:val="0"/>
              <w:autoSpaceDE w:val="0"/>
              <w:autoSpaceDN w:val="0"/>
              <w:adjustRightInd w:val="0"/>
              <w:spacing w:line="240" w:lineRule="auto"/>
              <w:textAlignment w:val="baseline"/>
              <w:rPr>
                <w:i/>
              </w:rPr>
            </w:pPr>
            <w:r w:rsidRPr="00CF25DB">
              <w:rPr>
                <w:i/>
              </w:rPr>
              <w:t>Giorgia B</w:t>
            </w:r>
            <w:r w:rsidRPr="00CF25DB" w:rsidR="007F445D">
              <w:rPr>
                <w:i/>
              </w:rPr>
              <w:t>ordignon</w:t>
            </w:r>
          </w:p>
        </w:tc>
      </w:tr>
      <w:tr w:rsidRPr="00CF25DB" w:rsidR="00CF25DB" w:rsidTr="008220A8" w14:paraId="75C82A4E" w14:textId="77777777">
        <w:tc>
          <w:tcPr>
            <w:tcW w:w="1418" w:type="dxa"/>
          </w:tcPr>
          <w:p w:rsidRPr="00CF25DB" w:rsidR="00CF25DB" w:rsidP="00CF25DB" w:rsidRDefault="00CF25DB" w14:paraId="38AA2929" w14:textId="77777777">
            <w:pPr>
              <w:overflowPunct w:val="0"/>
              <w:autoSpaceDE w:val="0"/>
              <w:autoSpaceDN w:val="0"/>
              <w:adjustRightInd w:val="0"/>
              <w:spacing w:line="240" w:lineRule="auto"/>
              <w:textAlignment w:val="baseline"/>
              <w:rPr>
                <w:i/>
              </w:rPr>
            </w:pPr>
            <w:r w:rsidRPr="00CF25DB">
              <w:rPr>
                <w:i/>
              </w:rPr>
              <w:t>Tel.</w:t>
            </w:r>
          </w:p>
        </w:tc>
        <w:tc>
          <w:tcPr>
            <w:tcW w:w="7337" w:type="dxa"/>
          </w:tcPr>
          <w:p w:rsidRPr="00CF25DB" w:rsidR="00CF25DB" w:rsidP="00CF25DB" w:rsidRDefault="00CF25DB" w14:paraId="72F9D75E" w14:textId="77777777">
            <w:pPr>
              <w:overflowPunct w:val="0"/>
              <w:autoSpaceDE w:val="0"/>
              <w:autoSpaceDN w:val="0"/>
              <w:adjustRightInd w:val="0"/>
              <w:spacing w:line="240" w:lineRule="auto"/>
              <w:textAlignment w:val="baseline"/>
              <w:rPr>
                <w:i/>
              </w:rPr>
            </w:pPr>
            <w:r w:rsidRPr="00CF25DB">
              <w:rPr>
                <w:i/>
              </w:rPr>
              <w:t>+32 2 5468535</w:t>
            </w:r>
          </w:p>
        </w:tc>
      </w:tr>
      <w:tr w:rsidRPr="00CF25DB" w:rsidR="00CF25DB" w:rsidTr="008220A8" w14:paraId="27165910" w14:textId="77777777">
        <w:tc>
          <w:tcPr>
            <w:tcW w:w="1418" w:type="dxa"/>
          </w:tcPr>
          <w:p w:rsidRPr="00CF25DB" w:rsidR="00CF25DB" w:rsidP="00CF25DB" w:rsidRDefault="007F445D" w14:paraId="1B0BE79A" w14:textId="712DABC5">
            <w:pPr>
              <w:overflowPunct w:val="0"/>
              <w:autoSpaceDE w:val="0"/>
              <w:autoSpaceDN w:val="0"/>
              <w:adjustRightInd w:val="0"/>
              <w:spacing w:line="240" w:lineRule="auto"/>
              <w:textAlignment w:val="baseline"/>
              <w:rPr>
                <w:i/>
              </w:rPr>
            </w:pPr>
            <w:r>
              <w:rPr>
                <w:i/>
              </w:rPr>
              <w:t>E</w:t>
            </w:r>
            <w:r w:rsidRPr="00CF25DB" w:rsidR="00CF25DB">
              <w:rPr>
                <w:i/>
              </w:rPr>
              <w:t>mail</w:t>
            </w:r>
          </w:p>
        </w:tc>
        <w:tc>
          <w:tcPr>
            <w:tcW w:w="7337" w:type="dxa"/>
          </w:tcPr>
          <w:p w:rsidRPr="00CF25DB" w:rsidR="00CF25DB" w:rsidP="00CF25DB" w:rsidRDefault="00CF1D7B" w14:paraId="32C0BCC3" w14:textId="77777777">
            <w:pPr>
              <w:overflowPunct w:val="0"/>
              <w:autoSpaceDE w:val="0"/>
              <w:autoSpaceDN w:val="0"/>
              <w:adjustRightInd w:val="0"/>
              <w:textAlignment w:val="baseline"/>
              <w:rPr>
                <w:i/>
              </w:rPr>
            </w:pPr>
            <w:hyperlink w:history="1" r:id="rId33">
              <w:r w:rsidRPr="00CF25DB" w:rsidR="00CF25DB">
                <w:rPr>
                  <w:i/>
                  <w:color w:val="0000FF"/>
                  <w:u w:val="single"/>
                </w:rPr>
                <w:t>GiorgiaAndrea.Bordignon@eesc.europa.eu</w:t>
              </w:r>
            </w:hyperlink>
            <w:r w:rsidRPr="00CF25DB" w:rsidR="00CF25DB">
              <w:rPr>
                <w:i/>
              </w:rPr>
              <w:t xml:space="preserve"> </w:t>
            </w:r>
          </w:p>
        </w:tc>
      </w:tr>
    </w:tbl>
    <w:p w:rsidRPr="00CF25DB" w:rsidR="00CF25DB" w:rsidP="00CF25DB" w:rsidRDefault="00CF25DB" w14:paraId="1F637496" w14:textId="77777777">
      <w:pPr>
        <w:overflowPunct w:val="0"/>
        <w:autoSpaceDE w:val="0"/>
        <w:autoSpaceDN w:val="0"/>
        <w:adjustRightInd w:val="0"/>
        <w:jc w:val="center"/>
        <w:textAlignment w:val="baseline"/>
        <w:rPr>
          <w:szCs w:val="20"/>
          <w:lang w:val="en-GB"/>
        </w:rPr>
      </w:pPr>
    </w:p>
    <w:p w:rsidR="00CF25DB" w:rsidRDefault="00CF25DB" w14:paraId="62106F5B" w14:textId="77777777">
      <w:pPr>
        <w:spacing w:after="160" w:line="259" w:lineRule="auto"/>
        <w:jc w:val="left"/>
      </w:pPr>
      <w:r>
        <w:br w:type="page"/>
      </w:r>
    </w:p>
    <w:p w:rsidRPr="00540D07" w:rsidR="00540D07" w:rsidP="00540D07" w:rsidRDefault="00CF1D7B" w14:paraId="1DA3F275" w14:textId="00238E5F">
      <w:pPr>
        <w:widowControl w:val="0"/>
        <w:numPr>
          <w:ilvl w:val="0"/>
          <w:numId w:val="4"/>
        </w:numPr>
        <w:overflowPunct w:val="0"/>
        <w:autoSpaceDE w:val="0"/>
        <w:autoSpaceDN w:val="0"/>
        <w:adjustRightInd w:val="0"/>
        <w:ind w:hanging="567"/>
        <w:textAlignment w:val="baseline"/>
        <w:rPr>
          <w:sz w:val="20"/>
          <w:szCs w:val="20"/>
          <w:lang w:val="en-GB"/>
        </w:rPr>
      </w:pPr>
      <w:hyperlink w:history="1" r:id="rId34">
        <w:r w:rsidRPr="00540D07" w:rsidR="00540D07">
          <w:rPr>
            <w:b/>
            <w:bCs/>
            <w:i/>
            <w:iCs/>
            <w:color w:val="0000FF"/>
            <w:sz w:val="28"/>
            <w:szCs w:val="28"/>
            <w:u w:val="single"/>
            <w:lang w:val="en-GB"/>
          </w:rPr>
          <w:t>Research and Training Programme of the European Atomic Energy Community for 2026-2027</w:t>
        </w:r>
      </w:hyperlink>
    </w:p>
    <w:p w:rsidRPr="00540D07" w:rsidR="0049330A" w:rsidP="00540D07" w:rsidRDefault="0049330A" w14:paraId="167362A5" w14:textId="77777777">
      <w:pPr>
        <w:tabs>
          <w:tab w:val="center" w:pos="284"/>
        </w:tabs>
        <w:overflowPunct w:val="0"/>
        <w:autoSpaceDE w:val="0"/>
        <w:autoSpaceDN w:val="0"/>
        <w:adjustRightInd w:val="0"/>
        <w:ind w:left="266" w:hanging="266"/>
        <w:textAlignment w:val="baseline"/>
        <w:rPr>
          <w:b/>
          <w:lang w:val="en-G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6770A8" w:rsidR="00540D07" w:rsidTr="002831E6" w14:paraId="0A9E88EB" w14:textId="77777777">
        <w:tc>
          <w:tcPr>
            <w:tcW w:w="1701" w:type="dxa"/>
          </w:tcPr>
          <w:p w:rsidRPr="00540D07" w:rsidR="00540D07" w:rsidP="00540D07" w:rsidRDefault="00540D07" w14:paraId="1D019F9F" w14:textId="77777777">
            <w:pPr>
              <w:tabs>
                <w:tab w:val="center" w:pos="284"/>
              </w:tabs>
              <w:overflowPunct w:val="0"/>
              <w:autoSpaceDE w:val="0"/>
              <w:autoSpaceDN w:val="0"/>
              <w:adjustRightInd w:val="0"/>
              <w:ind w:left="266" w:hanging="266"/>
              <w:textAlignment w:val="baseline"/>
              <w:rPr>
                <w:b/>
              </w:rPr>
            </w:pPr>
            <w:r w:rsidRPr="00540D07">
              <w:rPr>
                <w:b/>
              </w:rPr>
              <w:t>References</w:t>
            </w:r>
          </w:p>
        </w:tc>
        <w:tc>
          <w:tcPr>
            <w:tcW w:w="7513" w:type="dxa"/>
          </w:tcPr>
          <w:p w:rsidR="00A3729F" w:rsidP="0049330A" w:rsidRDefault="00A3729F" w14:paraId="443AA0D6" w14:textId="0E2E0F74">
            <w:pPr>
              <w:tabs>
                <w:tab w:val="center" w:pos="284"/>
              </w:tabs>
              <w:overflowPunct w:val="0"/>
              <w:autoSpaceDE w:val="0"/>
              <w:autoSpaceDN w:val="0"/>
              <w:adjustRightInd w:val="0"/>
              <w:ind w:left="266" w:hanging="266"/>
              <w:textAlignment w:val="baseline"/>
              <w:rPr>
                <w:lang w:val="pt-PT"/>
              </w:rPr>
            </w:pPr>
            <w:r w:rsidRPr="00540D07">
              <w:t>Category C opinion</w:t>
            </w:r>
          </w:p>
          <w:p w:rsidRPr="00540D07" w:rsidR="0049330A" w:rsidP="0049330A" w:rsidRDefault="00540D07" w14:paraId="07936733" w14:textId="4C25725F">
            <w:pPr>
              <w:tabs>
                <w:tab w:val="center" w:pos="284"/>
              </w:tabs>
              <w:overflowPunct w:val="0"/>
              <w:autoSpaceDE w:val="0"/>
              <w:autoSpaceDN w:val="0"/>
              <w:adjustRightInd w:val="0"/>
              <w:ind w:left="266" w:hanging="266"/>
              <w:textAlignment w:val="baseline"/>
              <w:rPr>
                <w:lang w:val="pt-PT"/>
              </w:rPr>
            </w:pPr>
            <w:r w:rsidRPr="00540D07">
              <w:rPr>
                <w:lang w:val="pt-PT"/>
              </w:rPr>
              <w:t xml:space="preserve">COM(2025) 60 final </w:t>
            </w:r>
          </w:p>
          <w:p w:rsidRPr="00540D07" w:rsidR="00540D07" w:rsidP="0049330A" w:rsidRDefault="00540D07" w14:paraId="7E3321A4" w14:textId="7386E83B">
            <w:pPr>
              <w:tabs>
                <w:tab w:val="center" w:pos="284"/>
              </w:tabs>
              <w:overflowPunct w:val="0"/>
              <w:autoSpaceDE w:val="0"/>
              <w:autoSpaceDN w:val="0"/>
              <w:adjustRightInd w:val="0"/>
              <w:ind w:left="266" w:hanging="266"/>
              <w:textAlignment w:val="baseline"/>
              <w:rPr>
                <w:lang w:val="pt-PT"/>
              </w:rPr>
            </w:pPr>
            <w:r w:rsidRPr="00540D07">
              <w:rPr>
                <w:lang w:val="pt-PT"/>
              </w:rPr>
              <w:t>EESC-2025-00986-00-00-AC</w:t>
            </w:r>
          </w:p>
        </w:tc>
      </w:tr>
    </w:tbl>
    <w:p w:rsidRPr="00540D07" w:rsidR="00540D07" w:rsidP="00540D07" w:rsidRDefault="00540D07" w14:paraId="7EF7480E" w14:textId="77777777">
      <w:pPr>
        <w:tabs>
          <w:tab w:val="center" w:pos="284"/>
        </w:tabs>
        <w:overflowPunct w:val="0"/>
        <w:autoSpaceDE w:val="0"/>
        <w:autoSpaceDN w:val="0"/>
        <w:adjustRightInd w:val="0"/>
        <w:ind w:left="266" w:hanging="266"/>
        <w:textAlignment w:val="baseline"/>
        <w:rPr>
          <w:lang w:val="pt-PT"/>
        </w:rPr>
      </w:pPr>
    </w:p>
    <w:p w:rsidRPr="00540D07" w:rsidR="00540D07" w:rsidP="00540D07" w:rsidRDefault="00540D07" w14:paraId="6F943320" w14:textId="77777777">
      <w:pPr>
        <w:keepNext/>
        <w:keepLines/>
        <w:tabs>
          <w:tab w:val="center" w:pos="284"/>
        </w:tabs>
        <w:overflowPunct w:val="0"/>
        <w:autoSpaceDE w:val="0"/>
        <w:autoSpaceDN w:val="0"/>
        <w:adjustRightInd w:val="0"/>
        <w:ind w:left="266" w:hanging="266"/>
        <w:textAlignment w:val="baseline"/>
        <w:rPr>
          <w:b/>
          <w:lang w:val="en-GB"/>
        </w:rPr>
      </w:pPr>
      <w:r w:rsidRPr="00540D07">
        <w:rPr>
          <w:b/>
          <w:lang w:val="en-GB"/>
        </w:rPr>
        <w:t>Key points</w:t>
      </w:r>
    </w:p>
    <w:p w:rsidRPr="00540D07" w:rsidR="00540D07" w:rsidP="00540D07" w:rsidRDefault="00540D07" w14:paraId="237A3E26" w14:textId="77777777">
      <w:pPr>
        <w:keepNext/>
        <w:keepLines/>
        <w:tabs>
          <w:tab w:val="center" w:pos="284"/>
        </w:tabs>
        <w:overflowPunct w:val="0"/>
        <w:autoSpaceDE w:val="0"/>
        <w:autoSpaceDN w:val="0"/>
        <w:adjustRightInd w:val="0"/>
        <w:ind w:left="266" w:hanging="266"/>
        <w:textAlignment w:val="baseline"/>
        <w:rPr>
          <w:b/>
          <w:lang w:val="en-GB"/>
        </w:rPr>
      </w:pPr>
    </w:p>
    <w:p w:rsidRPr="00540D07" w:rsidR="00540D07" w:rsidP="002A694B" w:rsidRDefault="00540D07" w14:paraId="23AF0475" w14:textId="77777777">
      <w:pPr>
        <w:numPr>
          <w:ilvl w:val="0"/>
          <w:numId w:val="27"/>
        </w:numPr>
        <w:overflowPunct w:val="0"/>
        <w:autoSpaceDE w:val="0"/>
        <w:autoSpaceDN w:val="0"/>
        <w:adjustRightInd w:val="0"/>
        <w:spacing w:line="276" w:lineRule="auto"/>
        <w:ind w:left="284" w:hanging="284"/>
        <w:contextualSpacing/>
        <w:textAlignment w:val="baseline"/>
        <w:rPr>
          <w:bCs/>
          <w:iCs/>
          <w:lang w:val="en-GB"/>
        </w:rPr>
      </w:pPr>
      <w:r w:rsidRPr="00540D07">
        <w:rPr>
          <w:bCs/>
          <w:iCs/>
          <w:lang w:val="en-GB"/>
        </w:rPr>
        <w:t>The Committee agrees with the Proposal for a Council Regulation establishing the Research and Training Programme of the European Atomic Energy Community for the period 2026-2027 complementing Horizon Europe – the Framework Programme for Research and Innovation and repealing Council Regulation (Euratom) 2021/765, hence it decided to issue an opinion fully endorsing the proposal.</w:t>
      </w:r>
    </w:p>
    <w:p w:rsidRPr="00540D07" w:rsidR="009767CB" w:rsidP="00540D07" w:rsidRDefault="009767CB" w14:paraId="3114E859" w14:textId="77777777">
      <w:pPr>
        <w:widowControl w:val="0"/>
        <w:overflowPunct w:val="0"/>
        <w:autoSpaceDE w:val="0"/>
        <w:autoSpaceDN w:val="0"/>
        <w:adjustRightInd w:val="0"/>
        <w:ind w:left="709"/>
        <w:textAlignment w:val="baseline"/>
        <w:rPr>
          <w:szCs w:val="20"/>
          <w:lang w:val="en-G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540D07" w:rsidR="00540D07" w:rsidTr="002831E6" w14:paraId="22E70877" w14:textId="77777777">
        <w:tc>
          <w:tcPr>
            <w:tcW w:w="1668" w:type="dxa"/>
          </w:tcPr>
          <w:p w:rsidRPr="00540D07" w:rsidR="00540D07" w:rsidP="00540D07" w:rsidRDefault="00540D07" w14:paraId="2D026BAB" w14:textId="77777777">
            <w:pPr>
              <w:overflowPunct w:val="0"/>
              <w:autoSpaceDE w:val="0"/>
              <w:autoSpaceDN w:val="0"/>
              <w:adjustRightInd w:val="0"/>
              <w:spacing w:line="240" w:lineRule="auto"/>
              <w:textAlignment w:val="baseline"/>
              <w:rPr>
                <w:i/>
              </w:rPr>
            </w:pPr>
            <w:r w:rsidRPr="00540D07">
              <w:rPr>
                <w:b/>
                <w:i/>
              </w:rPr>
              <w:t>Contact</w:t>
            </w:r>
          </w:p>
        </w:tc>
        <w:tc>
          <w:tcPr>
            <w:tcW w:w="7546" w:type="dxa"/>
          </w:tcPr>
          <w:p w:rsidRPr="00540D07" w:rsidR="00540D07" w:rsidP="00540D07" w:rsidRDefault="00540D07" w14:paraId="50E95823" w14:textId="1FC5B32F">
            <w:pPr>
              <w:overflowPunct w:val="0"/>
              <w:autoSpaceDE w:val="0"/>
              <w:autoSpaceDN w:val="0"/>
              <w:adjustRightInd w:val="0"/>
              <w:spacing w:line="240" w:lineRule="auto"/>
              <w:textAlignment w:val="baseline"/>
              <w:rPr>
                <w:i/>
              </w:rPr>
            </w:pPr>
            <w:r w:rsidRPr="00540D07">
              <w:rPr>
                <w:i/>
              </w:rPr>
              <w:t>Albert P</w:t>
            </w:r>
            <w:r w:rsidRPr="00540D07" w:rsidR="0049330A">
              <w:rPr>
                <w:i/>
              </w:rPr>
              <w:t>recup</w:t>
            </w:r>
          </w:p>
        </w:tc>
      </w:tr>
      <w:tr w:rsidRPr="00540D07" w:rsidR="00540D07" w:rsidTr="002831E6" w14:paraId="7277A879" w14:textId="77777777">
        <w:tc>
          <w:tcPr>
            <w:tcW w:w="1668" w:type="dxa"/>
          </w:tcPr>
          <w:p w:rsidRPr="00540D07" w:rsidR="00540D07" w:rsidP="00540D07" w:rsidRDefault="00540D07" w14:paraId="143C773A" w14:textId="77777777">
            <w:pPr>
              <w:overflowPunct w:val="0"/>
              <w:autoSpaceDE w:val="0"/>
              <w:autoSpaceDN w:val="0"/>
              <w:adjustRightInd w:val="0"/>
              <w:spacing w:line="240" w:lineRule="auto"/>
              <w:textAlignment w:val="baseline"/>
              <w:rPr>
                <w:i/>
              </w:rPr>
            </w:pPr>
            <w:r w:rsidRPr="00540D07">
              <w:rPr>
                <w:i/>
              </w:rPr>
              <w:t>Tel.</w:t>
            </w:r>
          </w:p>
        </w:tc>
        <w:tc>
          <w:tcPr>
            <w:tcW w:w="7546" w:type="dxa"/>
          </w:tcPr>
          <w:p w:rsidRPr="00540D07" w:rsidR="00540D07" w:rsidP="00540D07" w:rsidRDefault="00540D07" w14:paraId="6EB6B62C" w14:textId="77777777">
            <w:pPr>
              <w:overflowPunct w:val="0"/>
              <w:autoSpaceDE w:val="0"/>
              <w:autoSpaceDN w:val="0"/>
              <w:adjustRightInd w:val="0"/>
              <w:spacing w:line="240" w:lineRule="auto"/>
              <w:textAlignment w:val="baseline"/>
              <w:rPr>
                <w:i/>
              </w:rPr>
            </w:pPr>
            <w:r w:rsidRPr="00540D07">
              <w:rPr>
                <w:i/>
              </w:rPr>
              <w:t>+32 2 5469326</w:t>
            </w:r>
          </w:p>
        </w:tc>
      </w:tr>
      <w:tr w:rsidRPr="00540D07" w:rsidR="00540D07" w:rsidTr="002831E6" w14:paraId="26DED561" w14:textId="77777777">
        <w:tc>
          <w:tcPr>
            <w:tcW w:w="1668" w:type="dxa"/>
          </w:tcPr>
          <w:p w:rsidRPr="00540D07" w:rsidR="00540D07" w:rsidP="00540D07" w:rsidRDefault="00540D07" w14:paraId="738718C6" w14:textId="77777777">
            <w:pPr>
              <w:overflowPunct w:val="0"/>
              <w:autoSpaceDE w:val="0"/>
              <w:autoSpaceDN w:val="0"/>
              <w:adjustRightInd w:val="0"/>
              <w:spacing w:line="240" w:lineRule="auto"/>
              <w:textAlignment w:val="baseline"/>
              <w:rPr>
                <w:i/>
              </w:rPr>
            </w:pPr>
            <w:r w:rsidRPr="00540D07">
              <w:rPr>
                <w:i/>
              </w:rPr>
              <w:t>Email</w:t>
            </w:r>
          </w:p>
        </w:tc>
        <w:tc>
          <w:tcPr>
            <w:tcW w:w="7546" w:type="dxa"/>
          </w:tcPr>
          <w:p w:rsidRPr="00540D07" w:rsidR="00540D07" w:rsidP="00540D07" w:rsidRDefault="00CF1D7B" w14:paraId="20CE56A6" w14:textId="77777777">
            <w:pPr>
              <w:overflowPunct w:val="0"/>
              <w:autoSpaceDE w:val="0"/>
              <w:autoSpaceDN w:val="0"/>
              <w:adjustRightInd w:val="0"/>
              <w:textAlignment w:val="baseline"/>
              <w:rPr>
                <w:i/>
              </w:rPr>
            </w:pPr>
            <w:hyperlink w:history="1" r:id="rId35">
              <w:r w:rsidRPr="00540D07" w:rsidR="00540D07">
                <w:rPr>
                  <w:i/>
                  <w:iCs/>
                  <w:color w:val="0000FF"/>
                  <w:u w:val="single"/>
                  <w:lang w:val="en-GB"/>
                </w:rPr>
                <w:t>Al</w:t>
              </w:r>
              <w:r w:rsidRPr="00540D07" w:rsidR="00540D07">
                <w:rPr>
                  <w:i/>
                  <w:color w:val="0000FF"/>
                  <w:u w:val="single"/>
                  <w:lang w:val="en-GB"/>
                </w:rPr>
                <w:t>bert.Precup@eesc.europa.eu</w:t>
              </w:r>
            </w:hyperlink>
          </w:p>
        </w:tc>
      </w:tr>
    </w:tbl>
    <w:p w:rsidR="004D7AC0" w:rsidP="004D7AC0" w:rsidRDefault="004D7AC0" w14:paraId="4982DDF2" w14:textId="59EFDD7A">
      <w:pPr>
        <w:spacing w:after="160" w:line="259" w:lineRule="auto"/>
        <w:jc w:val="left"/>
      </w:pPr>
      <w:r>
        <w:br w:type="page"/>
      </w:r>
    </w:p>
    <w:p w:rsidR="004D7AC0" w:rsidP="004D7AC0" w:rsidRDefault="004D7AC0" w14:paraId="4982DDF3" w14:textId="77777777">
      <w:pPr>
        <w:pStyle w:val="Heading1"/>
        <w:rPr>
          <w:b/>
        </w:rPr>
      </w:pPr>
      <w:bookmarkStart w:name="_Toc75527083" w:id="7"/>
      <w:bookmarkStart w:name="_Toc195196908" w:id="8"/>
      <w:r>
        <w:rPr>
          <w:b/>
        </w:rPr>
        <w:t>SINGLE MARKET, PRODUCTION AND CONSUMPTION</w:t>
      </w:r>
      <w:bookmarkEnd w:id="7"/>
      <w:bookmarkEnd w:id="8"/>
    </w:p>
    <w:p w:rsidR="004D7AC0" w:rsidP="004D7AC0" w:rsidRDefault="004D7AC0" w14:paraId="4982DE1C" w14:textId="77777777">
      <w:pPr>
        <w:pStyle w:val="ListParagraph"/>
        <w:ind w:left="0"/>
      </w:pPr>
    </w:p>
    <w:p w:rsidRPr="009A053A" w:rsidR="009A053A" w:rsidP="009A053A" w:rsidRDefault="00CF1D7B" w14:paraId="41FD4D3E" w14:textId="19880B68">
      <w:pPr>
        <w:widowControl w:val="0"/>
        <w:numPr>
          <w:ilvl w:val="0"/>
          <w:numId w:val="4"/>
        </w:numPr>
        <w:overflowPunct w:val="0"/>
        <w:autoSpaceDE w:val="0"/>
        <w:autoSpaceDN w:val="0"/>
        <w:adjustRightInd w:val="0"/>
        <w:ind w:hanging="567"/>
        <w:textAlignment w:val="baseline"/>
        <w:rPr>
          <w:sz w:val="20"/>
          <w:szCs w:val="20"/>
          <w:lang w:val="en-GB"/>
        </w:rPr>
      </w:pPr>
      <w:hyperlink w:history="1" r:id="rId36">
        <w:r w:rsidRPr="009A053A" w:rsidR="009A053A">
          <w:rPr>
            <w:b/>
            <w:bCs/>
            <w:i/>
            <w:iCs/>
            <w:color w:val="0000FF"/>
            <w:sz w:val="28"/>
            <w:szCs w:val="28"/>
            <w:u w:val="single"/>
            <w:lang w:val="en-GB"/>
          </w:rPr>
          <w:t>Application and reporting deadlines/CSRD and CSDDD</w:t>
        </w:r>
      </w:hyperlink>
    </w:p>
    <w:p w:rsidRPr="009A053A" w:rsidR="009A053A" w:rsidP="009A053A" w:rsidRDefault="009A053A" w14:paraId="2D892096"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A053A" w:rsidR="009A053A" w:rsidTr="002831E6" w14:paraId="0D139877" w14:textId="77777777">
        <w:tc>
          <w:tcPr>
            <w:tcW w:w="2127" w:type="dxa"/>
            <w:vMerge w:val="restart"/>
          </w:tcPr>
          <w:p w:rsidRPr="009A053A" w:rsidR="009A053A" w:rsidP="009A053A" w:rsidRDefault="009A053A" w14:paraId="2F19AB1F" w14:textId="77777777">
            <w:pPr>
              <w:tabs>
                <w:tab w:val="center" w:pos="284"/>
              </w:tabs>
              <w:overflowPunct w:val="0"/>
              <w:autoSpaceDE w:val="0"/>
              <w:autoSpaceDN w:val="0"/>
              <w:adjustRightInd w:val="0"/>
              <w:ind w:left="266" w:hanging="266"/>
              <w:textAlignment w:val="baseline"/>
              <w:rPr>
                <w:b/>
              </w:rPr>
            </w:pPr>
            <w:r w:rsidRPr="009A053A">
              <w:rPr>
                <w:b/>
              </w:rPr>
              <w:t>References</w:t>
            </w:r>
          </w:p>
        </w:tc>
        <w:tc>
          <w:tcPr>
            <w:tcW w:w="4961" w:type="dxa"/>
          </w:tcPr>
          <w:p w:rsidR="00650347" w:rsidP="009A053A" w:rsidRDefault="00650347" w14:paraId="47E29020" w14:textId="7D7B0DBB">
            <w:pPr>
              <w:tabs>
                <w:tab w:val="center" w:pos="284"/>
              </w:tabs>
              <w:overflowPunct w:val="0"/>
              <w:autoSpaceDE w:val="0"/>
              <w:autoSpaceDN w:val="0"/>
              <w:adjustRightInd w:val="0"/>
              <w:ind w:left="266" w:hanging="266"/>
              <w:textAlignment w:val="baseline"/>
            </w:pPr>
            <w:r w:rsidRPr="00650347">
              <w:t>Category C opinion</w:t>
            </w:r>
          </w:p>
          <w:p w:rsidRPr="009A053A" w:rsidR="009A053A" w:rsidP="009A053A" w:rsidRDefault="009A053A" w14:paraId="06C6A0CD" w14:textId="5C6CEC3F">
            <w:pPr>
              <w:tabs>
                <w:tab w:val="center" w:pos="284"/>
              </w:tabs>
              <w:overflowPunct w:val="0"/>
              <w:autoSpaceDE w:val="0"/>
              <w:autoSpaceDN w:val="0"/>
              <w:adjustRightInd w:val="0"/>
              <w:ind w:left="266" w:hanging="266"/>
              <w:textAlignment w:val="baseline"/>
            </w:pPr>
            <w:r w:rsidRPr="009A053A">
              <w:t>COM(2025) 80 final</w:t>
            </w:r>
          </w:p>
        </w:tc>
      </w:tr>
      <w:tr w:rsidRPr="009A053A" w:rsidR="009A053A" w:rsidTr="002831E6" w14:paraId="40F62135" w14:textId="77777777">
        <w:tc>
          <w:tcPr>
            <w:tcW w:w="2127" w:type="dxa"/>
            <w:vMerge/>
          </w:tcPr>
          <w:p w:rsidRPr="009A053A" w:rsidR="009A053A" w:rsidP="009A053A" w:rsidRDefault="009A053A" w14:paraId="43CCC55A" w14:textId="77777777">
            <w:pPr>
              <w:tabs>
                <w:tab w:val="center" w:pos="284"/>
              </w:tabs>
              <w:overflowPunct w:val="0"/>
              <w:autoSpaceDE w:val="0"/>
              <w:autoSpaceDN w:val="0"/>
              <w:adjustRightInd w:val="0"/>
              <w:ind w:left="266" w:hanging="266"/>
              <w:textAlignment w:val="baseline"/>
              <w:rPr>
                <w:b/>
              </w:rPr>
            </w:pPr>
          </w:p>
        </w:tc>
        <w:tc>
          <w:tcPr>
            <w:tcW w:w="4961" w:type="dxa"/>
          </w:tcPr>
          <w:p w:rsidRPr="009A053A" w:rsidR="009A053A" w:rsidP="009A053A" w:rsidRDefault="009A053A" w14:paraId="21BBE969" w14:textId="77777777">
            <w:pPr>
              <w:tabs>
                <w:tab w:val="center" w:pos="284"/>
              </w:tabs>
              <w:overflowPunct w:val="0"/>
              <w:autoSpaceDE w:val="0"/>
              <w:autoSpaceDN w:val="0"/>
              <w:adjustRightInd w:val="0"/>
              <w:ind w:left="266" w:hanging="266"/>
              <w:textAlignment w:val="baseline"/>
            </w:pPr>
            <w:r w:rsidRPr="009A053A">
              <w:t>EESC-2025-0963-00-00-AC</w:t>
            </w:r>
          </w:p>
        </w:tc>
      </w:tr>
    </w:tbl>
    <w:p w:rsidRPr="009A053A" w:rsidR="009A053A" w:rsidP="009A053A" w:rsidRDefault="009A053A" w14:paraId="3D64D3B5" w14:textId="77777777">
      <w:pPr>
        <w:tabs>
          <w:tab w:val="center" w:pos="284"/>
        </w:tabs>
        <w:overflowPunct w:val="0"/>
        <w:autoSpaceDE w:val="0"/>
        <w:autoSpaceDN w:val="0"/>
        <w:adjustRightInd w:val="0"/>
        <w:ind w:left="266" w:hanging="266"/>
        <w:textAlignment w:val="baseline"/>
        <w:rPr>
          <w:lang w:val="en-GB"/>
        </w:rPr>
      </w:pPr>
    </w:p>
    <w:p w:rsidRPr="009A053A" w:rsidR="009A053A" w:rsidP="009A053A" w:rsidRDefault="009A053A" w14:paraId="601A9E58" w14:textId="77777777">
      <w:pPr>
        <w:keepNext/>
        <w:keepLines/>
        <w:tabs>
          <w:tab w:val="center" w:pos="284"/>
        </w:tabs>
        <w:overflowPunct w:val="0"/>
        <w:autoSpaceDE w:val="0"/>
        <w:autoSpaceDN w:val="0"/>
        <w:adjustRightInd w:val="0"/>
        <w:ind w:left="266" w:hanging="266"/>
        <w:textAlignment w:val="baseline"/>
        <w:rPr>
          <w:b/>
          <w:lang w:val="en-GB"/>
        </w:rPr>
      </w:pPr>
      <w:r w:rsidRPr="009A053A">
        <w:rPr>
          <w:b/>
          <w:lang w:val="en-GB"/>
        </w:rPr>
        <w:t>Key points</w:t>
      </w:r>
    </w:p>
    <w:p w:rsidRPr="009A053A" w:rsidR="009A053A" w:rsidP="009A053A" w:rsidRDefault="009A053A" w14:paraId="78397CC4" w14:textId="77777777">
      <w:pPr>
        <w:keepNext/>
        <w:keepLines/>
        <w:tabs>
          <w:tab w:val="center" w:pos="284"/>
        </w:tabs>
        <w:overflowPunct w:val="0"/>
        <w:autoSpaceDE w:val="0"/>
        <w:autoSpaceDN w:val="0"/>
        <w:adjustRightInd w:val="0"/>
        <w:ind w:left="266" w:hanging="266"/>
        <w:textAlignment w:val="baseline"/>
        <w:rPr>
          <w:b/>
          <w:lang w:val="en-GB"/>
        </w:rPr>
      </w:pPr>
    </w:p>
    <w:p w:rsidRPr="009A053A" w:rsidR="009A053A" w:rsidP="009A053A" w:rsidRDefault="009A053A" w14:paraId="5074737F" w14:textId="77777777">
      <w:pPr>
        <w:overflowPunct w:val="0"/>
        <w:autoSpaceDE w:val="0"/>
        <w:autoSpaceDN w:val="0"/>
        <w:adjustRightInd w:val="0"/>
        <w:textAlignment w:val="baseline"/>
        <w:rPr>
          <w:bCs/>
          <w:iCs/>
          <w:lang w:val="en-GB"/>
        </w:rPr>
      </w:pPr>
      <w:r w:rsidRPr="009A053A">
        <w:rPr>
          <w:bCs/>
          <w:iCs/>
          <w:lang w:val="en-GB"/>
        </w:rPr>
        <w:t>The EESC endorses the content of the proposal and feels that it requires no comment on its part.</w:t>
      </w:r>
    </w:p>
    <w:p w:rsidRPr="009A053A" w:rsidR="009A053A" w:rsidP="009A053A" w:rsidRDefault="009A053A" w14:paraId="24D83598" w14:textId="77777777">
      <w:pPr>
        <w:overflowPunct w:val="0"/>
        <w:autoSpaceDE w:val="0"/>
        <w:autoSpaceDN w:val="0"/>
        <w:adjustRightInd w:val="0"/>
        <w:textAlignment w:val="baseline"/>
        <w:rPr>
          <w:bCs/>
          <w:iCs/>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A053A" w:rsidR="009A053A" w:rsidTr="002831E6" w14:paraId="5278D58D" w14:textId="77777777">
        <w:tc>
          <w:tcPr>
            <w:tcW w:w="1418" w:type="dxa"/>
          </w:tcPr>
          <w:p w:rsidRPr="009A053A" w:rsidR="009A053A" w:rsidP="009A053A" w:rsidRDefault="009A053A" w14:paraId="158CD46C" w14:textId="77777777">
            <w:pPr>
              <w:overflowPunct w:val="0"/>
              <w:autoSpaceDE w:val="0"/>
              <w:autoSpaceDN w:val="0"/>
              <w:adjustRightInd w:val="0"/>
              <w:spacing w:line="240" w:lineRule="auto"/>
              <w:textAlignment w:val="baseline"/>
              <w:rPr>
                <w:i/>
                <w:lang w:val="en-GB"/>
              </w:rPr>
            </w:pPr>
            <w:r w:rsidRPr="009A053A">
              <w:rPr>
                <w:b/>
                <w:i/>
                <w:lang w:val="en-GB"/>
              </w:rPr>
              <w:t>Contact</w:t>
            </w:r>
          </w:p>
        </w:tc>
        <w:tc>
          <w:tcPr>
            <w:tcW w:w="5670" w:type="dxa"/>
          </w:tcPr>
          <w:p w:rsidRPr="009A053A" w:rsidR="009A053A" w:rsidP="009A053A" w:rsidRDefault="009A053A" w14:paraId="56BE02A8" w14:textId="77777777">
            <w:pPr>
              <w:overflowPunct w:val="0"/>
              <w:autoSpaceDE w:val="0"/>
              <w:autoSpaceDN w:val="0"/>
              <w:adjustRightInd w:val="0"/>
              <w:spacing w:line="240" w:lineRule="auto"/>
              <w:textAlignment w:val="baseline"/>
              <w:rPr>
                <w:i/>
                <w:lang w:val="en-GB"/>
              </w:rPr>
            </w:pPr>
            <w:r w:rsidRPr="009A053A">
              <w:rPr>
                <w:i/>
                <w:lang w:val="en-GB"/>
              </w:rPr>
              <w:t>Alice Tétu</w:t>
            </w:r>
          </w:p>
        </w:tc>
      </w:tr>
      <w:tr w:rsidRPr="009A053A" w:rsidR="009A053A" w:rsidTr="002831E6" w14:paraId="434AAFEC" w14:textId="77777777">
        <w:tc>
          <w:tcPr>
            <w:tcW w:w="1418" w:type="dxa"/>
          </w:tcPr>
          <w:p w:rsidRPr="009A053A" w:rsidR="009A053A" w:rsidP="009A053A" w:rsidRDefault="009A053A" w14:paraId="00A558FE" w14:textId="77777777">
            <w:pPr>
              <w:overflowPunct w:val="0"/>
              <w:autoSpaceDE w:val="0"/>
              <w:autoSpaceDN w:val="0"/>
              <w:adjustRightInd w:val="0"/>
              <w:spacing w:line="240" w:lineRule="auto"/>
              <w:textAlignment w:val="baseline"/>
              <w:rPr>
                <w:i/>
                <w:lang w:val="en-GB"/>
              </w:rPr>
            </w:pPr>
            <w:r w:rsidRPr="009A053A">
              <w:rPr>
                <w:i/>
                <w:lang w:val="en-GB"/>
              </w:rPr>
              <w:t>Tel.</w:t>
            </w:r>
          </w:p>
        </w:tc>
        <w:tc>
          <w:tcPr>
            <w:tcW w:w="5670" w:type="dxa"/>
          </w:tcPr>
          <w:p w:rsidRPr="009A053A" w:rsidR="009A053A" w:rsidP="009A053A" w:rsidRDefault="009A053A" w14:paraId="6253C8C9" w14:textId="77777777">
            <w:pPr>
              <w:overflowPunct w:val="0"/>
              <w:autoSpaceDE w:val="0"/>
              <w:autoSpaceDN w:val="0"/>
              <w:adjustRightInd w:val="0"/>
              <w:spacing w:line="240" w:lineRule="auto"/>
              <w:textAlignment w:val="baseline"/>
              <w:rPr>
                <w:i/>
                <w:lang w:val="en-GB"/>
              </w:rPr>
            </w:pPr>
            <w:r w:rsidRPr="009A053A">
              <w:rPr>
                <w:i/>
                <w:lang w:val="en-GB"/>
              </w:rPr>
              <w:t>+ 32 25468286</w:t>
            </w:r>
          </w:p>
        </w:tc>
      </w:tr>
      <w:tr w:rsidRPr="009A053A" w:rsidR="009A053A" w:rsidTr="002831E6" w14:paraId="58A281EC" w14:textId="77777777">
        <w:tc>
          <w:tcPr>
            <w:tcW w:w="1418" w:type="dxa"/>
          </w:tcPr>
          <w:p w:rsidRPr="009A053A" w:rsidR="009A053A" w:rsidP="009A053A" w:rsidRDefault="009A053A" w14:paraId="234BBB11" w14:textId="59B004ED">
            <w:pPr>
              <w:overflowPunct w:val="0"/>
              <w:autoSpaceDE w:val="0"/>
              <w:autoSpaceDN w:val="0"/>
              <w:adjustRightInd w:val="0"/>
              <w:spacing w:line="240" w:lineRule="auto"/>
              <w:textAlignment w:val="baseline"/>
              <w:rPr>
                <w:i/>
                <w:lang w:val="en-GB"/>
              </w:rPr>
            </w:pPr>
            <w:r w:rsidRPr="009A053A">
              <w:rPr>
                <w:i/>
                <w:lang w:val="en-GB"/>
              </w:rPr>
              <w:t>Email</w:t>
            </w:r>
          </w:p>
        </w:tc>
        <w:tc>
          <w:tcPr>
            <w:tcW w:w="5670" w:type="dxa"/>
          </w:tcPr>
          <w:p w:rsidRPr="009A053A" w:rsidR="009A053A" w:rsidP="009A053A" w:rsidRDefault="00CF1D7B" w14:paraId="2B5435D9" w14:textId="77777777">
            <w:pPr>
              <w:overflowPunct w:val="0"/>
              <w:autoSpaceDE w:val="0"/>
              <w:autoSpaceDN w:val="0"/>
              <w:adjustRightInd w:val="0"/>
              <w:spacing w:line="240" w:lineRule="auto"/>
              <w:textAlignment w:val="baseline"/>
              <w:rPr>
                <w:i/>
                <w:lang w:val="en-GB"/>
              </w:rPr>
            </w:pPr>
            <w:hyperlink w:history="1" r:id="rId37">
              <w:r w:rsidRPr="009A053A" w:rsidR="009A053A">
                <w:rPr>
                  <w:i/>
                  <w:color w:val="0000FF"/>
                  <w:u w:val="single"/>
                  <w:lang w:val="en-GB"/>
                </w:rPr>
                <w:t>Alice.Tetu@eesc.europa.eu</w:t>
              </w:r>
            </w:hyperlink>
          </w:p>
        </w:tc>
      </w:tr>
    </w:tbl>
    <w:p w:rsidRPr="009A053A" w:rsidR="004D7AC0" w:rsidP="004D7AC0" w:rsidRDefault="004D7AC0" w14:paraId="4982DE1D" w14:textId="77777777">
      <w:pPr>
        <w:pStyle w:val="ListParagraph"/>
        <w:ind w:left="0"/>
        <w:rPr>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9"/>
      <w:bookmarkStart w:name="_Toc75527084" w:id="10"/>
      <w:bookmarkStart w:name="_Toc195196909" w:id="11"/>
      <w:r>
        <w:rPr>
          <w:b/>
        </w:rPr>
        <w:t>AGRICULTURE, RURAL DEVELOPMENT AND THE ENVIRONMENT</w:t>
      </w:r>
      <w:bookmarkEnd w:id="9"/>
      <w:bookmarkEnd w:id="10"/>
      <w:bookmarkEnd w:id="11"/>
    </w:p>
    <w:p w:rsidRPr="002A694B" w:rsidR="004D7AC0" w:rsidP="004D7AC0" w:rsidRDefault="004D7AC0" w14:paraId="4982DE20" w14:textId="77777777">
      <w:pPr>
        <w:rPr>
          <w:sz w:val="18"/>
          <w:szCs w:val="18"/>
        </w:rPr>
      </w:pPr>
    </w:p>
    <w:p w:rsidRPr="00A2180B" w:rsidR="00A2180B" w:rsidP="00A2180B" w:rsidRDefault="00CF1D7B" w14:paraId="674B6D4D" w14:textId="1005285F">
      <w:pPr>
        <w:widowControl w:val="0"/>
        <w:numPr>
          <w:ilvl w:val="0"/>
          <w:numId w:val="10"/>
        </w:numPr>
        <w:overflowPunct w:val="0"/>
        <w:autoSpaceDE w:val="0"/>
        <w:autoSpaceDN w:val="0"/>
        <w:adjustRightInd w:val="0"/>
        <w:ind w:hanging="567"/>
        <w:rPr>
          <w:sz w:val="20"/>
          <w:szCs w:val="20"/>
          <w:lang w:val="en-GB"/>
        </w:rPr>
      </w:pPr>
      <w:hyperlink w:history="1" r:id="rId38">
        <w:r w:rsidRPr="00C2014E" w:rsidR="00C2014E">
          <w:rPr>
            <w:b/>
            <w:bCs/>
            <w:i/>
            <w:iCs/>
            <w:color w:val="0000FF"/>
            <w:sz w:val="28"/>
            <w:szCs w:val="28"/>
            <w:u w:val="single"/>
            <w:lang w:val="en-GB"/>
          </w:rPr>
          <w:t xml:space="preserve">Evaluation of Directive E (EU) 2019/633 of 17 April 2019 on </w:t>
        </w:r>
        <w:r w:rsidR="00C2014E">
          <w:rPr>
            <w:b/>
            <w:bCs/>
            <w:i/>
            <w:iCs/>
            <w:color w:val="0000FF"/>
            <w:sz w:val="28"/>
            <w:szCs w:val="28"/>
            <w:u w:val="single"/>
            <w:lang w:val="en-GB"/>
          </w:rPr>
          <w:t>u</w:t>
        </w:r>
        <w:r w:rsidRPr="00A2180B" w:rsidR="00A2180B">
          <w:rPr>
            <w:b/>
            <w:bCs/>
            <w:i/>
            <w:iCs/>
            <w:color w:val="0000FF"/>
            <w:sz w:val="28"/>
            <w:szCs w:val="28"/>
            <w:u w:val="single"/>
            <w:lang w:val="en-GB"/>
          </w:rPr>
          <w:t>nfair trading practices in B2B relationships in the agricultural and food supply chai</w:t>
        </w:r>
        <w:r w:rsidR="00C2014E">
          <w:rPr>
            <w:b/>
            <w:bCs/>
            <w:i/>
            <w:iCs/>
            <w:color w:val="0000FF"/>
            <w:sz w:val="28"/>
            <w:szCs w:val="28"/>
            <w:u w:val="single"/>
            <w:lang w:val="en-GB"/>
          </w:rPr>
          <w:t xml:space="preserve">n </w:t>
        </w:r>
        <w:r w:rsidRPr="00C2014E" w:rsidR="00C2014E">
          <w:rPr>
            <w:b/>
            <w:bCs/>
            <w:i/>
            <w:iCs/>
            <w:color w:val="0000FF"/>
            <w:sz w:val="28"/>
            <w:szCs w:val="28"/>
            <w:u w:val="single"/>
            <w:lang w:val="en-GB"/>
          </w:rPr>
          <w:t>(Incl. Mapping of national UTP legislation)</w:t>
        </w:r>
      </w:hyperlink>
      <w:r w:rsidR="00C2014E">
        <w:t xml:space="preserve"> </w:t>
      </w:r>
    </w:p>
    <w:p w:rsidRPr="002A694B" w:rsidR="00A2180B" w:rsidP="00A2180B" w:rsidRDefault="00A2180B" w14:paraId="53AD2187" w14:textId="77777777">
      <w:pPr>
        <w:tabs>
          <w:tab w:val="center" w:pos="284"/>
        </w:tabs>
        <w:overflowPunct w:val="0"/>
        <w:autoSpaceDE w:val="0"/>
        <w:autoSpaceDN w:val="0"/>
        <w:adjustRightInd w:val="0"/>
        <w:ind w:left="266" w:hanging="266"/>
        <w:rPr>
          <w:b/>
          <w:sz w:val="18"/>
          <w:szCs w:val="18"/>
          <w:lang w:val="en-GB"/>
        </w:rPr>
      </w:pPr>
    </w:p>
    <w:tbl>
      <w:tblPr>
        <w:tblStyle w:val="TableGrid10"/>
        <w:tblW w:w="42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5894"/>
      </w:tblGrid>
      <w:tr w:rsidRPr="00A2180B" w:rsidR="00A2180B" w:rsidTr="00A2180B" w14:paraId="0D922F06" w14:textId="77777777">
        <w:tc>
          <w:tcPr>
            <w:tcW w:w="1297" w:type="pct"/>
            <w:hideMark/>
          </w:tcPr>
          <w:p w:rsidRPr="00A2180B" w:rsidR="00A2180B" w:rsidP="00A2180B" w:rsidRDefault="00A2180B" w14:paraId="33EC09DE" w14:textId="77777777">
            <w:pPr>
              <w:tabs>
                <w:tab w:val="center" w:pos="284"/>
              </w:tabs>
              <w:overflowPunct w:val="0"/>
              <w:autoSpaceDE w:val="0"/>
              <w:autoSpaceDN w:val="0"/>
              <w:adjustRightInd w:val="0"/>
              <w:ind w:left="266" w:hanging="266"/>
              <w:rPr>
                <w:b/>
              </w:rPr>
            </w:pPr>
            <w:r w:rsidRPr="00A2180B">
              <w:rPr>
                <w:b/>
              </w:rPr>
              <w:t>Rapporteur</w:t>
            </w:r>
          </w:p>
        </w:tc>
        <w:tc>
          <w:tcPr>
            <w:tcW w:w="3703" w:type="pct"/>
            <w:hideMark/>
          </w:tcPr>
          <w:p w:rsidRPr="00A2180B" w:rsidR="00A2180B" w:rsidP="00A2180B" w:rsidRDefault="00A2180B" w14:paraId="01434A9E" w14:textId="30EA71B2">
            <w:pPr>
              <w:tabs>
                <w:tab w:val="center" w:pos="284"/>
              </w:tabs>
              <w:overflowPunct w:val="0"/>
              <w:autoSpaceDE w:val="0"/>
              <w:autoSpaceDN w:val="0"/>
              <w:adjustRightInd w:val="0"/>
              <w:ind w:left="266" w:hanging="266"/>
            </w:pPr>
            <w:r w:rsidRPr="00A2180B">
              <w:t xml:space="preserve">Antje GERSTEIN (Employers' Group </w:t>
            </w:r>
            <w:r w:rsidR="00C2014E">
              <w:t xml:space="preserve">- </w:t>
            </w:r>
            <w:r w:rsidRPr="00A2180B">
              <w:t>DE)</w:t>
            </w:r>
          </w:p>
        </w:tc>
      </w:tr>
      <w:tr w:rsidRPr="00A2180B" w:rsidR="00A2180B" w:rsidTr="00A2180B" w14:paraId="14A1C05B" w14:textId="77777777">
        <w:tc>
          <w:tcPr>
            <w:tcW w:w="1297" w:type="pct"/>
            <w:hideMark/>
          </w:tcPr>
          <w:p w:rsidRPr="00A2180B" w:rsidR="00A2180B" w:rsidP="00A2180B" w:rsidRDefault="00A2180B" w14:paraId="3C229F52" w14:textId="77777777">
            <w:pPr>
              <w:tabs>
                <w:tab w:val="center" w:pos="284"/>
              </w:tabs>
              <w:overflowPunct w:val="0"/>
              <w:autoSpaceDE w:val="0"/>
              <w:autoSpaceDN w:val="0"/>
              <w:adjustRightInd w:val="0"/>
              <w:ind w:left="266" w:hanging="266"/>
              <w:rPr>
                <w:b/>
              </w:rPr>
            </w:pPr>
            <w:r w:rsidRPr="00A2180B">
              <w:rPr>
                <w:b/>
                <w:lang w:val="fr-FR"/>
              </w:rPr>
              <w:t>Co-rapporteur</w:t>
            </w:r>
          </w:p>
        </w:tc>
        <w:tc>
          <w:tcPr>
            <w:tcW w:w="3703" w:type="pct"/>
            <w:hideMark/>
          </w:tcPr>
          <w:p w:rsidRPr="00A2180B" w:rsidR="00A2180B" w:rsidP="00A2180B" w:rsidRDefault="00A2180B" w14:paraId="1746DD3A" w14:textId="326EEF04">
            <w:pPr>
              <w:tabs>
                <w:tab w:val="center" w:pos="284"/>
              </w:tabs>
              <w:overflowPunct w:val="0"/>
              <w:autoSpaceDE w:val="0"/>
              <w:autoSpaceDN w:val="0"/>
              <w:adjustRightInd w:val="0"/>
              <w:ind w:left="266" w:hanging="266"/>
            </w:pPr>
            <w:r w:rsidRPr="00A2180B">
              <w:t xml:space="preserve">Branko RAVNIK (Civil Society Organisations' Group </w:t>
            </w:r>
            <w:r w:rsidR="00C2014E">
              <w:t xml:space="preserve">- </w:t>
            </w:r>
            <w:r w:rsidRPr="00A2180B">
              <w:t>S</w:t>
            </w:r>
            <w:r w:rsidR="00DB7F86">
              <w:t>I</w:t>
            </w:r>
            <w:r w:rsidRPr="00A2180B">
              <w:t>)</w:t>
            </w:r>
          </w:p>
        </w:tc>
      </w:tr>
      <w:tr w:rsidRPr="00A2180B" w:rsidR="00A2180B" w:rsidTr="00A2180B" w14:paraId="3C63FE5A" w14:textId="77777777">
        <w:tc>
          <w:tcPr>
            <w:tcW w:w="5000" w:type="pct"/>
            <w:gridSpan w:val="2"/>
          </w:tcPr>
          <w:p w:rsidRPr="00A2180B" w:rsidR="00A2180B" w:rsidP="00A2180B" w:rsidRDefault="00A2180B" w14:paraId="1C5D2513" w14:textId="77777777">
            <w:pPr>
              <w:tabs>
                <w:tab w:val="center" w:pos="284"/>
              </w:tabs>
              <w:overflowPunct w:val="0"/>
              <w:autoSpaceDE w:val="0"/>
              <w:autoSpaceDN w:val="0"/>
              <w:adjustRightInd w:val="0"/>
              <w:spacing w:line="160" w:lineRule="exact"/>
              <w:ind w:left="266" w:hanging="266"/>
            </w:pPr>
          </w:p>
        </w:tc>
      </w:tr>
      <w:tr w:rsidRPr="00A2180B" w:rsidR="00A2180B" w:rsidTr="00A2180B" w14:paraId="2FE80922" w14:textId="77777777">
        <w:tc>
          <w:tcPr>
            <w:tcW w:w="1297" w:type="pct"/>
            <w:hideMark/>
          </w:tcPr>
          <w:p w:rsidRPr="00A2180B" w:rsidR="00A2180B" w:rsidP="00A2180B" w:rsidRDefault="00A2180B" w14:paraId="6321A23A" w14:textId="77777777">
            <w:pPr>
              <w:tabs>
                <w:tab w:val="center" w:pos="284"/>
              </w:tabs>
              <w:overflowPunct w:val="0"/>
              <w:autoSpaceDE w:val="0"/>
              <w:autoSpaceDN w:val="0"/>
              <w:adjustRightInd w:val="0"/>
              <w:ind w:left="266" w:hanging="266"/>
              <w:rPr>
                <w:b/>
              </w:rPr>
            </w:pPr>
            <w:r w:rsidRPr="00A2180B">
              <w:rPr>
                <w:b/>
              </w:rPr>
              <w:t>References</w:t>
            </w:r>
          </w:p>
        </w:tc>
        <w:tc>
          <w:tcPr>
            <w:tcW w:w="3703" w:type="pct"/>
            <w:hideMark/>
          </w:tcPr>
          <w:p w:rsidRPr="00A2180B" w:rsidR="00A2180B" w:rsidP="00A2180B" w:rsidRDefault="00A2180B" w14:paraId="1C597B9D" w14:textId="77777777">
            <w:pPr>
              <w:tabs>
                <w:tab w:val="center" w:pos="284"/>
              </w:tabs>
              <w:overflowPunct w:val="0"/>
              <w:autoSpaceDE w:val="0"/>
              <w:autoSpaceDN w:val="0"/>
              <w:adjustRightInd w:val="0"/>
              <w:ind w:left="266" w:hanging="266"/>
            </w:pPr>
            <w:r w:rsidRPr="00A2180B">
              <w:t>EESC-2024-02156-00-00-RE</w:t>
            </w:r>
          </w:p>
        </w:tc>
      </w:tr>
    </w:tbl>
    <w:p w:rsidRPr="002A694B" w:rsidR="00A2180B" w:rsidP="00A2180B" w:rsidRDefault="00A2180B" w14:paraId="32A38D3C" w14:textId="77777777">
      <w:pPr>
        <w:tabs>
          <w:tab w:val="center" w:pos="284"/>
        </w:tabs>
        <w:overflowPunct w:val="0"/>
        <w:autoSpaceDE w:val="0"/>
        <w:autoSpaceDN w:val="0"/>
        <w:adjustRightInd w:val="0"/>
        <w:ind w:left="266" w:hanging="266"/>
        <w:rPr>
          <w:sz w:val="18"/>
          <w:szCs w:val="18"/>
          <w:lang w:val="en-GB"/>
        </w:rPr>
      </w:pPr>
    </w:p>
    <w:p w:rsidRPr="00A2180B" w:rsidR="00A2180B" w:rsidP="00A2180B" w:rsidRDefault="00A2180B" w14:paraId="476E0BD7" w14:textId="77777777">
      <w:pPr>
        <w:keepNext/>
        <w:keepLines/>
        <w:tabs>
          <w:tab w:val="center" w:pos="284"/>
        </w:tabs>
        <w:overflowPunct w:val="0"/>
        <w:autoSpaceDE w:val="0"/>
        <w:autoSpaceDN w:val="0"/>
        <w:adjustRightInd w:val="0"/>
        <w:ind w:left="266" w:hanging="266"/>
        <w:rPr>
          <w:b/>
          <w:lang w:val="en-GB"/>
        </w:rPr>
      </w:pPr>
      <w:r w:rsidRPr="00A2180B">
        <w:rPr>
          <w:b/>
          <w:lang w:val="en-GB"/>
        </w:rPr>
        <w:t>Key points</w:t>
      </w:r>
    </w:p>
    <w:p w:rsidRPr="002A694B" w:rsidR="00A2180B" w:rsidP="00A2180B" w:rsidRDefault="00A2180B" w14:paraId="63C91729" w14:textId="77777777">
      <w:pPr>
        <w:keepNext/>
        <w:keepLines/>
        <w:tabs>
          <w:tab w:val="center" w:pos="284"/>
        </w:tabs>
        <w:overflowPunct w:val="0"/>
        <w:autoSpaceDE w:val="0"/>
        <w:autoSpaceDN w:val="0"/>
        <w:adjustRightInd w:val="0"/>
        <w:ind w:left="266" w:hanging="266"/>
        <w:rPr>
          <w:b/>
          <w:sz w:val="18"/>
          <w:szCs w:val="18"/>
          <w:lang w:val="en-GB"/>
        </w:rPr>
      </w:pPr>
    </w:p>
    <w:p w:rsidRPr="00A2180B" w:rsidR="00A2180B" w:rsidP="00A2180B" w:rsidRDefault="00A2180B" w14:paraId="348A7ADA" w14:textId="77777777">
      <w:pPr>
        <w:overflowPunct w:val="0"/>
        <w:autoSpaceDE w:val="0"/>
        <w:autoSpaceDN w:val="0"/>
        <w:adjustRightInd w:val="0"/>
        <w:rPr>
          <w:bCs/>
          <w:iCs/>
          <w:lang w:val="en-GB"/>
        </w:rPr>
      </w:pPr>
      <w:r w:rsidRPr="00A2180B">
        <w:rPr>
          <w:bCs/>
          <w:iCs/>
          <w:lang w:val="en-GB"/>
        </w:rPr>
        <w:t>The EESC:</w:t>
      </w:r>
    </w:p>
    <w:p w:rsidRPr="00A2180B" w:rsidR="00A2180B" w:rsidP="002A694B" w:rsidRDefault="00A2180B" w14:paraId="3F8BA128"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recommends enhancing enforcement mechanisms at EU level to provide greater legal certainty, a level playing field across the EU and stronger protections specifically targeted at the weaker actors in the supply chain;</w:t>
      </w:r>
    </w:p>
    <w:p w:rsidRPr="00A2180B" w:rsidR="00A2180B" w:rsidP="002A694B" w:rsidRDefault="00A2180B" w14:paraId="6AB255E4"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recommends to work towards harmonising the Directive so that it is suitable for the single market;</w:t>
      </w:r>
    </w:p>
    <w:p w:rsidRPr="00A2180B" w:rsidR="00A2180B" w:rsidP="002A694B" w:rsidRDefault="00A2180B" w14:paraId="56960E47"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suggests to ensure that the costs of sustainable development are shared across all stakeholders, including consumers, to build a more equitable system and to support endeavours for more price transparency;</w:t>
      </w:r>
    </w:p>
    <w:p w:rsidRPr="00A2180B" w:rsidR="00A2180B" w:rsidP="002A694B" w:rsidRDefault="00A2180B" w14:paraId="55AE9CB3"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suggests to address challenges like price volatility, seasonal shortages and administrative burdens by improving risk management and providing better support for producers and to broaden protections for producers, including stricter prohibitions on logistics fees, undisclosed rebates, and sales bonuses;</w:t>
      </w:r>
    </w:p>
    <w:p w:rsidRPr="00A2180B" w:rsidR="00A2180B" w:rsidP="002A694B" w:rsidRDefault="00A2180B" w14:paraId="26BE4FE0"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suggests to strengthen measures to preserve small farms, and to implement appropriate penalties for violations to ensure the Directive’s deterrent effect and enhance compliance;</w:t>
      </w:r>
    </w:p>
    <w:p w:rsidRPr="00A2180B" w:rsidR="00A2180B" w:rsidP="002A694B" w:rsidRDefault="00A2180B" w14:paraId="6E0B1DD6"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 xml:space="preserve">recommends to improve information campaigns so that stakeholders are aware of their rights and obligations, of protection procedures and of how the authorities operate; </w:t>
      </w:r>
    </w:p>
    <w:p w:rsidRPr="00A2180B" w:rsidR="00A2180B" w:rsidP="002A694B" w:rsidRDefault="00A2180B" w14:paraId="3B84964D"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suggests the establishment of an EU-wide portal for reporting UTPs in order to address fears of retaliation and improve complaint mechanisms as well as the establishment of forums at both national and EU levels to foster dialogue and collaboration among stakeholders in the food supply chain; The EESC recognises that the creation of the European Board on the Agriculture and Food as a follow-up to the open dialogue launched by the Strategic Dialogue on the Future of EU Agriculture is a significant step forward;</w:t>
      </w:r>
    </w:p>
    <w:p w:rsidRPr="00A2180B" w:rsidR="00A2180B" w:rsidP="002A694B" w:rsidRDefault="00A2180B" w14:paraId="6886CFAD"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encourages the Commission to present its draft revision of the Food Information to Consumers Regulation, improving information on the origin of products to increase traceability;</w:t>
      </w:r>
    </w:p>
    <w:p w:rsidRPr="00A2180B" w:rsidR="00A2180B" w:rsidP="002A694B" w:rsidRDefault="00A2180B" w14:paraId="01865399" w14:textId="77777777">
      <w:pPr>
        <w:widowControl w:val="0"/>
        <w:numPr>
          <w:ilvl w:val="0"/>
          <w:numId w:val="28"/>
        </w:numPr>
        <w:overflowPunct w:val="0"/>
        <w:autoSpaceDE w:val="0"/>
        <w:autoSpaceDN w:val="0"/>
        <w:adjustRightInd w:val="0"/>
        <w:ind w:left="284" w:hanging="284"/>
        <w:rPr>
          <w:bCs/>
          <w:iCs/>
          <w:lang w:val="en-GB"/>
        </w:rPr>
      </w:pPr>
      <w:r w:rsidRPr="00A2180B">
        <w:rPr>
          <w:bCs/>
          <w:iCs/>
          <w:lang w:val="en-GB"/>
        </w:rPr>
        <w:t>recommends to examine the Directive’s scope to address power imbalances, foster efficiency along the supply chain and ensure fairness, including an appropriate allocation of risks and profits, in supplier relationships, and increase compliance with bans on certain practices to protect all market participants effectively.</w:t>
      </w:r>
    </w:p>
    <w:p w:rsidRPr="002A694B" w:rsidR="00A2180B" w:rsidP="00A2180B" w:rsidRDefault="00A2180B" w14:paraId="1941C237" w14:textId="77777777">
      <w:pPr>
        <w:widowControl w:val="0"/>
        <w:overflowPunct w:val="0"/>
        <w:autoSpaceDE w:val="0"/>
        <w:autoSpaceDN w:val="0"/>
        <w:adjustRightInd w:val="0"/>
        <w:ind w:left="709"/>
        <w:rPr>
          <w:bCs/>
          <w:iCs/>
          <w:sz w:val="18"/>
          <w:szCs w:val="18"/>
          <w:lang w:val="en-GB"/>
        </w:rPr>
      </w:pPr>
    </w:p>
    <w:tbl>
      <w:tblPr>
        <w:tblStyle w:val="TableGrid10"/>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A2180B" w:rsidR="00A2180B" w:rsidTr="00A2180B" w14:paraId="5197A83A" w14:textId="77777777">
        <w:tc>
          <w:tcPr>
            <w:tcW w:w="1556" w:type="pct"/>
            <w:hideMark/>
          </w:tcPr>
          <w:p w:rsidRPr="00A2180B" w:rsidR="00A2180B" w:rsidP="00A2180B" w:rsidRDefault="00A2180B" w14:paraId="0AC48337" w14:textId="77777777">
            <w:pPr>
              <w:overflowPunct w:val="0"/>
              <w:autoSpaceDE w:val="0"/>
              <w:autoSpaceDN w:val="0"/>
              <w:adjustRightInd w:val="0"/>
              <w:spacing w:line="240" w:lineRule="auto"/>
              <w:rPr>
                <w:i/>
              </w:rPr>
            </w:pPr>
            <w:r w:rsidRPr="00A2180B">
              <w:rPr>
                <w:b/>
                <w:i/>
              </w:rPr>
              <w:t>Contact</w:t>
            </w:r>
          </w:p>
        </w:tc>
        <w:tc>
          <w:tcPr>
            <w:tcW w:w="3444" w:type="pct"/>
            <w:hideMark/>
          </w:tcPr>
          <w:p w:rsidRPr="00A2180B" w:rsidR="00A2180B" w:rsidP="00A2180B" w:rsidRDefault="00A2180B" w14:paraId="2FEA7BAF" w14:textId="3B1D38E3">
            <w:pPr>
              <w:overflowPunct w:val="0"/>
              <w:autoSpaceDE w:val="0"/>
              <w:autoSpaceDN w:val="0"/>
              <w:adjustRightInd w:val="0"/>
              <w:spacing w:line="240" w:lineRule="auto"/>
              <w:rPr>
                <w:i/>
              </w:rPr>
            </w:pPr>
            <w:r w:rsidRPr="00A2180B">
              <w:rPr>
                <w:i/>
              </w:rPr>
              <w:t>Myrto K</w:t>
            </w:r>
            <w:r w:rsidRPr="00A2180B" w:rsidR="003247AA">
              <w:rPr>
                <w:i/>
              </w:rPr>
              <w:t>olyva</w:t>
            </w:r>
          </w:p>
        </w:tc>
      </w:tr>
      <w:tr w:rsidRPr="00A2180B" w:rsidR="00A2180B" w:rsidTr="00A2180B" w14:paraId="72B6C8BC" w14:textId="77777777">
        <w:tc>
          <w:tcPr>
            <w:tcW w:w="1556" w:type="pct"/>
            <w:hideMark/>
          </w:tcPr>
          <w:p w:rsidRPr="00A2180B" w:rsidR="00A2180B" w:rsidP="00A2180B" w:rsidRDefault="00A2180B" w14:paraId="421D8B61" w14:textId="77777777">
            <w:pPr>
              <w:overflowPunct w:val="0"/>
              <w:autoSpaceDE w:val="0"/>
              <w:autoSpaceDN w:val="0"/>
              <w:adjustRightInd w:val="0"/>
              <w:spacing w:line="240" w:lineRule="auto"/>
              <w:rPr>
                <w:i/>
              </w:rPr>
            </w:pPr>
            <w:r w:rsidRPr="00A2180B">
              <w:rPr>
                <w:i/>
              </w:rPr>
              <w:t>Tel.</w:t>
            </w:r>
          </w:p>
        </w:tc>
        <w:tc>
          <w:tcPr>
            <w:tcW w:w="3444" w:type="pct"/>
            <w:hideMark/>
          </w:tcPr>
          <w:p w:rsidRPr="00A2180B" w:rsidR="00A2180B" w:rsidP="00A2180B" w:rsidRDefault="00A2180B" w14:paraId="0278E35B" w14:textId="77777777">
            <w:pPr>
              <w:overflowPunct w:val="0"/>
              <w:autoSpaceDE w:val="0"/>
              <w:autoSpaceDN w:val="0"/>
              <w:adjustRightInd w:val="0"/>
              <w:spacing w:line="240" w:lineRule="auto"/>
              <w:rPr>
                <w:i/>
              </w:rPr>
            </w:pPr>
            <w:r w:rsidRPr="00A2180B">
              <w:rPr>
                <w:i/>
              </w:rPr>
              <w:t>+32 25468718</w:t>
            </w:r>
          </w:p>
        </w:tc>
      </w:tr>
      <w:tr w:rsidRPr="00A2180B" w:rsidR="00A2180B" w:rsidTr="00A2180B" w14:paraId="689E9277" w14:textId="77777777">
        <w:tc>
          <w:tcPr>
            <w:tcW w:w="1556" w:type="pct"/>
            <w:hideMark/>
          </w:tcPr>
          <w:p w:rsidRPr="00A2180B" w:rsidR="00A2180B" w:rsidP="00A2180B" w:rsidRDefault="003247AA" w14:paraId="693FDAB8" w14:textId="24FBEA83">
            <w:pPr>
              <w:overflowPunct w:val="0"/>
              <w:autoSpaceDE w:val="0"/>
              <w:autoSpaceDN w:val="0"/>
              <w:adjustRightInd w:val="0"/>
              <w:spacing w:line="240" w:lineRule="auto"/>
              <w:rPr>
                <w:i/>
              </w:rPr>
            </w:pPr>
            <w:r>
              <w:rPr>
                <w:i/>
              </w:rPr>
              <w:t>E</w:t>
            </w:r>
            <w:r w:rsidRPr="00A2180B" w:rsidR="00A2180B">
              <w:rPr>
                <w:i/>
              </w:rPr>
              <w:t>mail</w:t>
            </w:r>
          </w:p>
        </w:tc>
        <w:tc>
          <w:tcPr>
            <w:tcW w:w="3444" w:type="pct"/>
            <w:hideMark/>
          </w:tcPr>
          <w:p w:rsidRPr="00A2180B" w:rsidR="00A2180B" w:rsidP="00A2180B" w:rsidRDefault="00CF1D7B" w14:paraId="51B6B084" w14:textId="77777777">
            <w:pPr>
              <w:overflowPunct w:val="0"/>
              <w:autoSpaceDE w:val="0"/>
              <w:autoSpaceDN w:val="0"/>
              <w:adjustRightInd w:val="0"/>
              <w:spacing w:line="240" w:lineRule="auto"/>
              <w:rPr>
                <w:i/>
              </w:rPr>
            </w:pPr>
            <w:hyperlink w:history="1" r:id="rId39">
              <w:r w:rsidRPr="00A2180B" w:rsidR="00A2180B">
                <w:rPr>
                  <w:i/>
                  <w:color w:val="0000FF"/>
                  <w:u w:val="single"/>
                </w:rPr>
                <w:t>Myrto.Kolyva@eesc.europa.eu</w:t>
              </w:r>
            </w:hyperlink>
            <w:r w:rsidRPr="00A2180B" w:rsidR="00A2180B">
              <w:rPr>
                <w:color w:val="0000FF"/>
                <w:u w:val="single"/>
                <w:lang w:val="en-GB"/>
              </w:rPr>
              <w:t xml:space="preserve"> </w:t>
            </w:r>
          </w:p>
        </w:tc>
      </w:tr>
    </w:tbl>
    <w:p w:rsidR="00A2180B" w:rsidRDefault="00A2180B" w14:paraId="751B5A19" w14:textId="77777777">
      <w:pPr>
        <w:spacing w:after="160" w:line="259" w:lineRule="auto"/>
        <w:jc w:val="left"/>
      </w:pPr>
      <w:r>
        <w:br w:type="page"/>
      </w:r>
    </w:p>
    <w:p w:rsidRPr="00A62505" w:rsidR="00A62505" w:rsidP="00A62505" w:rsidRDefault="00CF1D7B" w14:paraId="05D9433E" w14:textId="6F606440">
      <w:pPr>
        <w:widowControl w:val="0"/>
        <w:numPr>
          <w:ilvl w:val="0"/>
          <w:numId w:val="4"/>
        </w:numPr>
        <w:overflowPunct w:val="0"/>
        <w:autoSpaceDE w:val="0"/>
        <w:autoSpaceDN w:val="0"/>
        <w:adjustRightInd w:val="0"/>
        <w:ind w:hanging="567"/>
        <w:textAlignment w:val="baseline"/>
        <w:rPr>
          <w:sz w:val="20"/>
          <w:szCs w:val="20"/>
          <w:lang w:val="en-GB"/>
        </w:rPr>
      </w:pPr>
      <w:hyperlink w:history="1" r:id="rId40">
        <w:r w:rsidRPr="00A62505" w:rsidR="00A62505">
          <w:rPr>
            <w:b/>
            <w:bCs/>
            <w:i/>
            <w:iCs/>
            <w:color w:val="0000FF"/>
            <w:sz w:val="28"/>
            <w:szCs w:val="28"/>
            <w:u w:val="single"/>
            <w:lang w:val="en-GB"/>
          </w:rPr>
          <w:t>Civil society's vision for a European Oceans Pact</w:t>
        </w:r>
      </w:hyperlink>
    </w:p>
    <w:p w:rsidR="00A41475" w:rsidP="00A62505" w:rsidRDefault="00A41475" w14:paraId="0DD15A05" w14:textId="77777777">
      <w:pPr>
        <w:tabs>
          <w:tab w:val="center" w:pos="284"/>
        </w:tabs>
        <w:overflowPunct w:val="0"/>
        <w:autoSpaceDE w:val="0"/>
        <w:autoSpaceDN w:val="0"/>
        <w:adjustRightInd w:val="0"/>
        <w:ind w:left="266" w:hanging="266"/>
        <w:textAlignment w:val="baseline"/>
        <w:rPr>
          <w:b/>
          <w:lang w:val="en-GB"/>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2"/>
        <w:gridCol w:w="6899"/>
      </w:tblGrid>
      <w:tr w:rsidRPr="00A62505" w:rsidR="00A62505" w:rsidTr="001E41BA" w14:paraId="455C30CE" w14:textId="77777777">
        <w:trPr>
          <w:trHeight w:val="527"/>
        </w:trPr>
        <w:tc>
          <w:tcPr>
            <w:tcW w:w="894" w:type="pct"/>
          </w:tcPr>
          <w:p w:rsidRPr="00A62505" w:rsidR="00A62505" w:rsidP="00A62505" w:rsidRDefault="00A62505" w14:paraId="333D567B" w14:textId="77777777">
            <w:pPr>
              <w:tabs>
                <w:tab w:val="center" w:pos="284"/>
              </w:tabs>
              <w:overflowPunct w:val="0"/>
              <w:autoSpaceDE w:val="0"/>
              <w:autoSpaceDN w:val="0"/>
              <w:adjustRightInd w:val="0"/>
              <w:ind w:left="266" w:hanging="266"/>
              <w:textAlignment w:val="baseline"/>
              <w:rPr>
                <w:b/>
              </w:rPr>
            </w:pPr>
            <w:r w:rsidRPr="00A62505">
              <w:rPr>
                <w:b/>
              </w:rPr>
              <w:t>Rapporteur</w:t>
            </w:r>
          </w:p>
        </w:tc>
        <w:tc>
          <w:tcPr>
            <w:tcW w:w="4106" w:type="pct"/>
          </w:tcPr>
          <w:p w:rsidRPr="00A62505" w:rsidR="00A62505" w:rsidP="00A62505" w:rsidRDefault="00A62505" w14:paraId="532B760A" w14:textId="77777777">
            <w:pPr>
              <w:tabs>
                <w:tab w:val="center" w:pos="284"/>
              </w:tabs>
              <w:overflowPunct w:val="0"/>
              <w:autoSpaceDE w:val="0"/>
              <w:autoSpaceDN w:val="0"/>
              <w:adjustRightInd w:val="0"/>
              <w:ind w:left="266" w:hanging="266"/>
              <w:textAlignment w:val="baseline"/>
            </w:pPr>
            <w:r w:rsidRPr="00A62505">
              <w:rPr>
                <w:b/>
                <w:lang w:val="en-GB"/>
              </w:rPr>
              <w:t xml:space="preserve">Javier GARAT PÉREZ </w:t>
            </w:r>
            <w:r w:rsidRPr="00A62505">
              <w:t>(Civil Society Organisations' Group - ES)</w:t>
            </w:r>
          </w:p>
        </w:tc>
      </w:tr>
      <w:tr w:rsidRPr="00A62505" w:rsidR="00A62505" w:rsidTr="001E41BA" w14:paraId="7B83F6EA" w14:textId="77777777">
        <w:trPr>
          <w:trHeight w:val="527"/>
        </w:trPr>
        <w:tc>
          <w:tcPr>
            <w:tcW w:w="894" w:type="pct"/>
          </w:tcPr>
          <w:p w:rsidRPr="00A62505" w:rsidR="00A62505" w:rsidP="00A62505" w:rsidRDefault="00A62505" w14:paraId="7CC91A23" w14:textId="77777777">
            <w:pPr>
              <w:tabs>
                <w:tab w:val="center" w:pos="284"/>
              </w:tabs>
              <w:overflowPunct w:val="0"/>
              <w:autoSpaceDE w:val="0"/>
              <w:autoSpaceDN w:val="0"/>
              <w:adjustRightInd w:val="0"/>
              <w:ind w:left="266" w:hanging="266"/>
              <w:textAlignment w:val="baseline"/>
              <w:rPr>
                <w:b/>
              </w:rPr>
            </w:pPr>
            <w:r w:rsidRPr="00A62505">
              <w:rPr>
                <w:b/>
              </w:rPr>
              <w:t>References</w:t>
            </w:r>
          </w:p>
        </w:tc>
        <w:tc>
          <w:tcPr>
            <w:tcW w:w="4106" w:type="pct"/>
          </w:tcPr>
          <w:p w:rsidR="00533EFC" w:rsidP="00A62505" w:rsidRDefault="00533EFC" w14:paraId="4429C020" w14:textId="305B9E1E">
            <w:pPr>
              <w:tabs>
                <w:tab w:val="center" w:pos="284"/>
              </w:tabs>
              <w:overflowPunct w:val="0"/>
              <w:autoSpaceDE w:val="0"/>
              <w:autoSpaceDN w:val="0"/>
              <w:adjustRightInd w:val="0"/>
              <w:ind w:left="266" w:hanging="266"/>
              <w:textAlignment w:val="baseline"/>
              <w:rPr>
                <w:lang w:val="en-GB"/>
              </w:rPr>
            </w:pPr>
            <w:r>
              <w:rPr>
                <w:lang w:val="en-GB"/>
              </w:rPr>
              <w:t>Exploratory opinion at the request of the European Commission</w:t>
            </w:r>
          </w:p>
          <w:p w:rsidRPr="008220A8" w:rsidR="00A41475" w:rsidP="00A62505" w:rsidRDefault="00A62505" w14:paraId="49FC9F9C" w14:textId="42BCFB29">
            <w:pPr>
              <w:tabs>
                <w:tab w:val="center" w:pos="284"/>
              </w:tabs>
              <w:overflowPunct w:val="0"/>
              <w:autoSpaceDE w:val="0"/>
              <w:autoSpaceDN w:val="0"/>
              <w:adjustRightInd w:val="0"/>
              <w:ind w:left="266" w:hanging="266"/>
              <w:textAlignment w:val="baseline"/>
              <w:rPr>
                <w:lang w:val="en-GB"/>
              </w:rPr>
            </w:pPr>
            <w:r w:rsidRPr="00A62505">
              <w:rPr>
                <w:lang w:val="en-GB"/>
              </w:rPr>
              <w:t>EESC-2024-04595-00-00-AC</w:t>
            </w:r>
          </w:p>
        </w:tc>
      </w:tr>
    </w:tbl>
    <w:p w:rsidR="008220A8" w:rsidP="00A62505" w:rsidRDefault="008220A8" w14:paraId="73A434C4" w14:textId="77777777">
      <w:pPr>
        <w:keepNext/>
        <w:keepLines/>
        <w:tabs>
          <w:tab w:val="center" w:pos="284"/>
        </w:tabs>
        <w:overflowPunct w:val="0"/>
        <w:autoSpaceDE w:val="0"/>
        <w:autoSpaceDN w:val="0"/>
        <w:adjustRightInd w:val="0"/>
        <w:ind w:left="266" w:hanging="266"/>
        <w:textAlignment w:val="baseline"/>
        <w:rPr>
          <w:b/>
          <w:lang w:val="en-GB"/>
        </w:rPr>
      </w:pPr>
    </w:p>
    <w:p w:rsidRPr="00A62505" w:rsidR="00A62505" w:rsidP="00A62505" w:rsidRDefault="00A62505" w14:paraId="10A467A5" w14:textId="66FC2F01">
      <w:pPr>
        <w:keepNext/>
        <w:keepLines/>
        <w:tabs>
          <w:tab w:val="center" w:pos="284"/>
        </w:tabs>
        <w:overflowPunct w:val="0"/>
        <w:autoSpaceDE w:val="0"/>
        <w:autoSpaceDN w:val="0"/>
        <w:adjustRightInd w:val="0"/>
        <w:ind w:left="266" w:hanging="266"/>
        <w:textAlignment w:val="baseline"/>
        <w:rPr>
          <w:b/>
          <w:lang w:val="en-GB"/>
        </w:rPr>
      </w:pPr>
      <w:r w:rsidRPr="00A62505">
        <w:rPr>
          <w:b/>
          <w:lang w:val="en-GB"/>
        </w:rPr>
        <w:t>Key points</w:t>
      </w:r>
    </w:p>
    <w:p w:rsidRPr="00A62505" w:rsidR="00A62505" w:rsidP="00A62505" w:rsidRDefault="00A62505" w14:paraId="0E28E981" w14:textId="77777777">
      <w:pPr>
        <w:keepNext/>
        <w:keepLines/>
        <w:tabs>
          <w:tab w:val="center" w:pos="284"/>
        </w:tabs>
        <w:overflowPunct w:val="0"/>
        <w:autoSpaceDE w:val="0"/>
        <w:autoSpaceDN w:val="0"/>
        <w:adjustRightInd w:val="0"/>
        <w:ind w:left="266" w:hanging="266"/>
        <w:textAlignment w:val="baseline"/>
        <w:rPr>
          <w:b/>
          <w:lang w:val="en-GB"/>
        </w:rPr>
      </w:pPr>
    </w:p>
    <w:p w:rsidR="00A62505" w:rsidP="00A62505" w:rsidRDefault="00A62505" w14:paraId="5292B50E" w14:textId="77777777">
      <w:pPr>
        <w:overflowPunct w:val="0"/>
        <w:autoSpaceDE w:val="0"/>
        <w:autoSpaceDN w:val="0"/>
        <w:adjustRightInd w:val="0"/>
        <w:textAlignment w:val="baseline"/>
        <w:rPr>
          <w:bCs/>
          <w:iCs/>
          <w:lang w:val="en-GB"/>
        </w:rPr>
      </w:pPr>
      <w:r w:rsidRPr="00A62505">
        <w:rPr>
          <w:bCs/>
          <w:iCs/>
          <w:lang w:val="en-GB"/>
        </w:rPr>
        <w:t>The EESC:</w:t>
      </w:r>
    </w:p>
    <w:p w:rsidRPr="00A62505" w:rsidR="00A62505" w:rsidP="002A694B" w:rsidRDefault="00A62505" w14:paraId="5A357BEB" w14:textId="77777777">
      <w:pPr>
        <w:widowControl w:val="0"/>
        <w:numPr>
          <w:ilvl w:val="0"/>
          <w:numId w:val="29"/>
        </w:numPr>
        <w:overflowPunct w:val="0"/>
        <w:autoSpaceDE w:val="0"/>
        <w:autoSpaceDN w:val="0"/>
        <w:adjustRightInd w:val="0"/>
        <w:ind w:left="284" w:hanging="284"/>
        <w:textAlignment w:val="baseline"/>
        <w:rPr>
          <w:bCs/>
          <w:iCs/>
          <w:lang w:val="en-GB"/>
        </w:rPr>
      </w:pPr>
      <w:r w:rsidRPr="00A62505">
        <w:rPr>
          <w:szCs w:val="20"/>
          <w:lang w:val="en-GB"/>
        </w:rPr>
        <w:t>welcomes the European Oceans Pact among the Commission’s priorities for its new term of office and calls for a comprehensive approach that combines economic prosperity and competitiveness with environmental regeneration and the promotion of social equity;</w:t>
      </w:r>
    </w:p>
    <w:p w:rsidRPr="00A62505" w:rsidR="00A62505" w:rsidP="002A694B" w:rsidRDefault="00A62505" w14:paraId="50DFDB2F" w14:textId="77777777">
      <w:pPr>
        <w:widowControl w:val="0"/>
        <w:numPr>
          <w:ilvl w:val="0"/>
          <w:numId w:val="29"/>
        </w:numPr>
        <w:overflowPunct w:val="0"/>
        <w:autoSpaceDE w:val="0"/>
        <w:autoSpaceDN w:val="0"/>
        <w:adjustRightInd w:val="0"/>
        <w:ind w:left="284" w:hanging="284"/>
        <w:textAlignment w:val="baseline"/>
        <w:rPr>
          <w:bCs/>
          <w:iCs/>
          <w:lang w:val="en-GB"/>
        </w:rPr>
      </w:pPr>
      <w:r w:rsidRPr="00A62505">
        <w:rPr>
          <w:szCs w:val="20"/>
          <w:lang w:val="en-GB"/>
        </w:rPr>
        <w:t xml:space="preserve">recommends that the pact be closely aligned with the EU Blue Economy Strategy, the SDGs and the European Green Deal. It should focus on both maritime and land-based industries and be aligned with other EU policies, in particular the Clean Industrial Deal, the Maritime Industrial Strategy, and the Marine Strategy Framework Directive to ensure coherence and make sure that it has a significant impact. The EESC also believes it essential to improve the EU Maritime Security Strategy and evaluate existing policies such as the Common Fisheries Policy; </w:t>
      </w:r>
    </w:p>
    <w:p w:rsidRPr="00A62505" w:rsidR="00A62505" w:rsidP="002A694B" w:rsidRDefault="00A62505" w14:paraId="36E87ABC" w14:textId="77777777">
      <w:pPr>
        <w:widowControl w:val="0"/>
        <w:numPr>
          <w:ilvl w:val="0"/>
          <w:numId w:val="29"/>
        </w:numPr>
        <w:overflowPunct w:val="0"/>
        <w:autoSpaceDE w:val="0"/>
        <w:autoSpaceDN w:val="0"/>
        <w:adjustRightInd w:val="0"/>
        <w:ind w:left="284" w:hanging="284"/>
        <w:textAlignment w:val="baseline"/>
        <w:rPr>
          <w:bCs/>
          <w:iCs/>
          <w:lang w:val="en-GB"/>
        </w:rPr>
      </w:pPr>
      <w:r w:rsidRPr="00A62505">
        <w:rPr>
          <w:szCs w:val="20"/>
          <w:lang w:val="en-GB"/>
        </w:rPr>
        <w:t>calls to strengthen and improve the EU maritime governance framework by more efficiently coordinating existing policies and bodies, avoiding fragmentation and duplication of efforts, improving diplomatic efforts and fostering cooperation networks between coastal communities, productive sectors and scientists. The EESC therefore recommends setting up specific working groups in all EU institutions with the central topic of seas and oceans;</w:t>
      </w:r>
    </w:p>
    <w:p w:rsidRPr="00A62505" w:rsidR="00A62505" w:rsidP="002A694B" w:rsidRDefault="00A62505" w14:paraId="0FB93DEA" w14:textId="77777777">
      <w:pPr>
        <w:widowControl w:val="0"/>
        <w:numPr>
          <w:ilvl w:val="0"/>
          <w:numId w:val="29"/>
        </w:numPr>
        <w:overflowPunct w:val="0"/>
        <w:autoSpaceDE w:val="0"/>
        <w:autoSpaceDN w:val="0"/>
        <w:adjustRightInd w:val="0"/>
        <w:ind w:left="284" w:hanging="284"/>
        <w:textAlignment w:val="baseline"/>
        <w:rPr>
          <w:lang w:val="en-GB"/>
        </w:rPr>
      </w:pPr>
      <w:r w:rsidRPr="00A62505">
        <w:rPr>
          <w:szCs w:val="20"/>
          <w:lang w:val="en-GB"/>
        </w:rPr>
        <w:t>urges the Commission to establish a cooperation mechanism between European agencies competent in ocean matters, with a view to optimising data and knowledge collection. Science is key to efficient ocean management;</w:t>
      </w:r>
    </w:p>
    <w:p w:rsidRPr="00A62505" w:rsidR="00A62505" w:rsidP="002A694B" w:rsidRDefault="00A62505" w14:paraId="5088F5A6"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lang w:val="en-GB"/>
        </w:rPr>
      </w:pPr>
      <w:r w:rsidRPr="00A62505">
        <w:rPr>
          <w:szCs w:val="20"/>
          <w:lang w:val="en-GB"/>
        </w:rPr>
        <w:t>recommends revising maritime spatial planning (MSP) to facilitate synergies and balance conflicting interests arising from the expansion of new maritime industries.</w:t>
      </w:r>
      <w:r w:rsidRPr="00A62505">
        <w:rPr>
          <w:szCs w:val="20"/>
          <w:shd w:val="clear" w:color="auto" w:fill="FFFFFF" w:themeFill="background1"/>
          <w:lang w:val="en-GB"/>
        </w:rPr>
        <w:t xml:space="preserve"> </w:t>
      </w:r>
      <w:r w:rsidRPr="00A62505">
        <w:rPr>
          <w:szCs w:val="20"/>
          <w:lang w:val="en-GB"/>
        </w:rPr>
        <w:t xml:space="preserve">An approach of positive coexistence should be promoted as well as an ecosystem-based approach; </w:t>
      </w:r>
    </w:p>
    <w:p w:rsidRPr="00A62505" w:rsidR="00A62505" w:rsidP="002A694B" w:rsidRDefault="00A62505" w14:paraId="3144D1A0"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lang w:val="en-GB"/>
        </w:rPr>
      </w:pPr>
      <w:r w:rsidRPr="00A62505">
        <w:rPr>
          <w:szCs w:val="20"/>
          <w:lang w:val="en-GB"/>
        </w:rPr>
        <w:t xml:space="preserve">calls for the creation of an ‘Industrial Alliance for Blue Economy Value Chains’ bringing together all relevant stakeholders (businesses, social partners, research organisations, policymakers, investors, etc.); </w:t>
      </w:r>
    </w:p>
    <w:p w:rsidRPr="00A62505" w:rsidR="00A62505" w:rsidP="002A694B" w:rsidRDefault="00A62505" w14:paraId="382AA551"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lang w:val="en-GB"/>
        </w:rPr>
      </w:pPr>
      <w:r w:rsidRPr="00A62505">
        <w:rPr>
          <w:szCs w:val="20"/>
          <w:lang w:val="en-GB"/>
        </w:rPr>
        <w:t>calls for funding to be mobilised for ocean action in support of SDG 14. In this regard, it is essential to mobilise public and private funding. The EESC recommends establishing specific budget lines for oceans in horizontal funds such as Horizon and the EU Social Fund and bolstering sectoral funds such as the EU Maritime, Fisheries and Aquaculture Fund (EMFAF);</w:t>
      </w:r>
    </w:p>
    <w:p w:rsidRPr="002A694B" w:rsidR="00A62505" w:rsidP="00533EFC" w:rsidRDefault="00A62505" w14:paraId="5714E51F"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lang w:val="en-GB"/>
        </w:rPr>
      </w:pPr>
      <w:r w:rsidRPr="00A62505">
        <w:rPr>
          <w:szCs w:val="20"/>
          <w:lang w:val="en-GB"/>
        </w:rPr>
        <w:t>urges the Commission to incorporate a social dimension into the pact, ensuring a just and digital transition in the maritime sector, with comprehensive support for workers, and fostering generational renewal through initiatives aimed at attracting young people, improve labour protection and facilitate vocational reskilling and upskilling;</w:t>
      </w:r>
    </w:p>
    <w:p w:rsidR="000873F2" w:rsidRDefault="000873F2" w14:paraId="68BCE9DD" w14:textId="4AE19436">
      <w:pPr>
        <w:spacing w:after="160" w:line="259" w:lineRule="auto"/>
        <w:jc w:val="left"/>
        <w:rPr>
          <w:szCs w:val="20"/>
          <w:lang w:val="en-GB"/>
        </w:rPr>
      </w:pPr>
      <w:r>
        <w:rPr>
          <w:szCs w:val="20"/>
          <w:lang w:val="en-GB"/>
        </w:rPr>
        <w:br w:type="page"/>
      </w:r>
    </w:p>
    <w:p w:rsidRPr="00A62505" w:rsidR="00A62505" w:rsidP="002A694B" w:rsidRDefault="00A62505" w14:paraId="57A6C827"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lang w:val="en-GB"/>
        </w:rPr>
      </w:pPr>
      <w:r w:rsidRPr="00A62505">
        <w:rPr>
          <w:szCs w:val="20"/>
          <w:lang w:val="en-GB"/>
        </w:rPr>
        <w:t>calls to ensure a level playing field and establish a strong maritime cluster with clear decarbonisation objectives to safeguard a flourishing and lasting maritime industry in Europe;</w:t>
      </w:r>
    </w:p>
    <w:p w:rsidRPr="00A62505" w:rsidR="00A62505" w:rsidP="002A694B" w:rsidRDefault="00A62505" w14:paraId="34595D9B"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lang w:val="en-GB"/>
        </w:rPr>
      </w:pPr>
      <w:r w:rsidRPr="00A62505">
        <w:rPr>
          <w:szCs w:val="20"/>
          <w:lang w:val="en-GB"/>
        </w:rPr>
        <w:t>recommends setting up a comprehensive mechanism for evaluating and monitoring the pact’s progress. The mechanism should include the EESC.</w:t>
      </w:r>
    </w:p>
    <w:p w:rsidRPr="00A62505" w:rsidR="00A62505" w:rsidP="00A62505" w:rsidRDefault="00A62505" w14:paraId="6368CA30" w14:textId="77777777">
      <w:pPr>
        <w:widowControl w:val="0"/>
        <w:overflowPunct w:val="0"/>
        <w:autoSpaceDE w:val="0"/>
        <w:autoSpaceDN w:val="0"/>
        <w:adjustRightInd w:val="0"/>
        <w:ind w:left="709"/>
        <w:textAlignment w:val="baseline"/>
        <w:rPr>
          <w:szCs w:val="20"/>
          <w:lang w:val="en-GB"/>
        </w:rPr>
      </w:pPr>
    </w:p>
    <w:tbl>
      <w:tblPr>
        <w:tblStyle w:val="TableGrid11"/>
        <w:tblW w:w="33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1"/>
        <w:gridCol w:w="4568"/>
      </w:tblGrid>
      <w:tr w:rsidRPr="00A62505" w:rsidR="00A62505" w:rsidTr="002A694B" w14:paraId="7FE5FA0A" w14:textId="77777777">
        <w:tc>
          <w:tcPr>
            <w:tcW w:w="1380" w:type="pct"/>
          </w:tcPr>
          <w:p w:rsidRPr="00A62505" w:rsidR="00A62505" w:rsidP="00A62505" w:rsidRDefault="00A62505" w14:paraId="46218D32" w14:textId="77777777">
            <w:pPr>
              <w:overflowPunct w:val="0"/>
              <w:autoSpaceDE w:val="0"/>
              <w:autoSpaceDN w:val="0"/>
              <w:adjustRightInd w:val="0"/>
              <w:spacing w:line="240" w:lineRule="auto"/>
              <w:textAlignment w:val="baseline"/>
              <w:rPr>
                <w:i/>
              </w:rPr>
            </w:pPr>
            <w:r w:rsidRPr="00A62505">
              <w:rPr>
                <w:b/>
                <w:i/>
              </w:rPr>
              <w:t>Contact</w:t>
            </w:r>
          </w:p>
        </w:tc>
        <w:tc>
          <w:tcPr>
            <w:tcW w:w="3620" w:type="pct"/>
          </w:tcPr>
          <w:p w:rsidRPr="00A62505" w:rsidR="00A62505" w:rsidP="00A62505" w:rsidRDefault="00A62505" w14:paraId="10329760" w14:textId="6A3C451D">
            <w:pPr>
              <w:overflowPunct w:val="0"/>
              <w:autoSpaceDE w:val="0"/>
              <w:autoSpaceDN w:val="0"/>
              <w:adjustRightInd w:val="0"/>
              <w:spacing w:line="240" w:lineRule="auto"/>
              <w:textAlignment w:val="baseline"/>
              <w:rPr>
                <w:i/>
              </w:rPr>
            </w:pPr>
            <w:r w:rsidRPr="00A62505">
              <w:rPr>
                <w:lang w:val="en-GB"/>
              </w:rPr>
              <w:t>Gaia B</w:t>
            </w:r>
            <w:r w:rsidRPr="00A62505" w:rsidR="00333599">
              <w:rPr>
                <w:lang w:val="en-GB"/>
              </w:rPr>
              <w:t>ottoni</w:t>
            </w:r>
          </w:p>
        </w:tc>
      </w:tr>
      <w:tr w:rsidRPr="00A62505" w:rsidR="00A62505" w:rsidTr="002A694B" w14:paraId="1E01599F" w14:textId="77777777">
        <w:tc>
          <w:tcPr>
            <w:tcW w:w="1380" w:type="pct"/>
          </w:tcPr>
          <w:p w:rsidRPr="00A62505" w:rsidR="00A62505" w:rsidP="00A62505" w:rsidRDefault="00A62505" w14:paraId="34B64C5E" w14:textId="77777777">
            <w:pPr>
              <w:overflowPunct w:val="0"/>
              <w:autoSpaceDE w:val="0"/>
              <w:autoSpaceDN w:val="0"/>
              <w:adjustRightInd w:val="0"/>
              <w:spacing w:line="240" w:lineRule="auto"/>
              <w:textAlignment w:val="baseline"/>
              <w:rPr>
                <w:i/>
              </w:rPr>
            </w:pPr>
            <w:r w:rsidRPr="00A62505">
              <w:rPr>
                <w:i/>
              </w:rPr>
              <w:t>Tel.</w:t>
            </w:r>
          </w:p>
        </w:tc>
        <w:tc>
          <w:tcPr>
            <w:tcW w:w="3620" w:type="pct"/>
          </w:tcPr>
          <w:p w:rsidRPr="00A62505" w:rsidR="00A62505" w:rsidP="00A62505" w:rsidRDefault="00A62505" w14:paraId="509C7A01" w14:textId="77777777">
            <w:pPr>
              <w:overflowPunct w:val="0"/>
              <w:autoSpaceDE w:val="0"/>
              <w:autoSpaceDN w:val="0"/>
              <w:adjustRightInd w:val="0"/>
              <w:spacing w:line="240" w:lineRule="auto"/>
              <w:textAlignment w:val="baseline"/>
              <w:rPr>
                <w:i/>
              </w:rPr>
            </w:pPr>
            <w:r w:rsidRPr="00A62505">
              <w:rPr>
                <w:i/>
              </w:rPr>
              <w:t>+32 25469447</w:t>
            </w:r>
          </w:p>
        </w:tc>
      </w:tr>
      <w:tr w:rsidRPr="00A62505" w:rsidR="000873F2" w:rsidTr="00ED2AB3" w14:paraId="337F4466" w14:textId="77777777">
        <w:tc>
          <w:tcPr>
            <w:tcW w:w="1380" w:type="pct"/>
          </w:tcPr>
          <w:p w:rsidRPr="00A62505" w:rsidR="000873F2" w:rsidP="00A62505" w:rsidRDefault="000873F2" w14:paraId="5C9888F8" w14:textId="327126E2">
            <w:pPr>
              <w:overflowPunct w:val="0"/>
              <w:autoSpaceDE w:val="0"/>
              <w:autoSpaceDN w:val="0"/>
              <w:adjustRightInd w:val="0"/>
              <w:spacing w:line="240" w:lineRule="auto"/>
              <w:textAlignment w:val="baseline"/>
              <w:rPr>
                <w:i/>
              </w:rPr>
            </w:pPr>
            <w:r w:rsidRPr="000873F2">
              <w:rPr>
                <w:i/>
              </w:rPr>
              <w:t>Email</w:t>
            </w:r>
          </w:p>
        </w:tc>
        <w:tc>
          <w:tcPr>
            <w:tcW w:w="3620" w:type="pct"/>
          </w:tcPr>
          <w:p w:rsidRPr="00A62505" w:rsidR="000873F2" w:rsidP="00A62505" w:rsidRDefault="00CF1D7B" w14:paraId="62CB7CCA" w14:textId="47A8C0AA">
            <w:pPr>
              <w:overflowPunct w:val="0"/>
              <w:autoSpaceDE w:val="0"/>
              <w:autoSpaceDN w:val="0"/>
              <w:adjustRightInd w:val="0"/>
              <w:spacing w:line="240" w:lineRule="auto"/>
              <w:textAlignment w:val="baseline"/>
              <w:rPr>
                <w:i/>
              </w:rPr>
            </w:pPr>
            <w:hyperlink w:history="1" r:id="rId41">
              <w:r w:rsidRPr="000873F2" w:rsidR="000873F2">
                <w:rPr>
                  <w:rStyle w:val="Hyperlink"/>
                  <w:i/>
                </w:rPr>
                <w:t>Gaia.Bottoni@eesc.europa.eu</w:t>
              </w:r>
            </w:hyperlink>
          </w:p>
        </w:tc>
      </w:tr>
    </w:tbl>
    <w:p w:rsidRPr="00ED2AB3" w:rsidR="00AE55EC" w:rsidP="002A694B" w:rsidRDefault="00AE55EC" w14:paraId="31BD237B" w14:textId="77777777">
      <w:pPr>
        <w:tabs>
          <w:tab w:val="left" w:pos="1843"/>
        </w:tabs>
        <w:overflowPunct w:val="0"/>
        <w:autoSpaceDE w:val="0"/>
        <w:autoSpaceDN w:val="0"/>
        <w:adjustRightInd w:val="0"/>
        <w:spacing w:line="240" w:lineRule="auto"/>
        <w:ind w:firstLine="142"/>
        <w:textAlignment w:val="baseline"/>
      </w:pPr>
    </w:p>
    <w:p w:rsidRPr="00ED2AB3" w:rsidR="00AE55EC" w:rsidRDefault="00AE55EC" w14:paraId="6397769D" w14:textId="77777777">
      <w:pPr>
        <w:spacing w:after="160" w:line="259" w:lineRule="auto"/>
        <w:jc w:val="left"/>
      </w:pPr>
      <w:r w:rsidRPr="00ED2AB3">
        <w:br w:type="page"/>
      </w:r>
    </w:p>
    <w:p w:rsidRPr="00284F59" w:rsidR="00284F59" w:rsidP="002A694B" w:rsidRDefault="00CF1D7B" w14:paraId="450BEA01" w14:textId="24C8F915">
      <w:pPr>
        <w:widowControl w:val="0"/>
        <w:numPr>
          <w:ilvl w:val="0"/>
          <w:numId w:val="4"/>
        </w:numPr>
        <w:overflowPunct w:val="0"/>
        <w:autoSpaceDE w:val="0"/>
        <w:autoSpaceDN w:val="0"/>
        <w:adjustRightInd w:val="0"/>
        <w:ind w:hanging="567"/>
        <w:textAlignment w:val="baseline"/>
        <w:rPr>
          <w:lang w:val="en-GB"/>
        </w:rPr>
      </w:pPr>
      <w:hyperlink w:history="1" r:id="rId42">
        <w:r w:rsidRPr="00284F59" w:rsidR="00284F59">
          <w:rPr>
            <w:b/>
            <w:i/>
            <w:color w:val="0000FF"/>
            <w:sz w:val="28"/>
            <w:szCs w:val="20"/>
            <w:u w:val="single"/>
            <w:lang w:val="en-GB"/>
          </w:rPr>
          <w:t>New rules on cross-border enforcement against unfair trading practices</w:t>
        </w:r>
      </w:hyperlink>
    </w:p>
    <w:p w:rsidR="000873F2" w:rsidP="00284F59" w:rsidRDefault="000873F2" w14:paraId="2C9B3901" w14:textId="59E6A7CA">
      <w:pPr>
        <w:spacing w:after="160" w:line="259" w:lineRule="auto"/>
        <w:jc w:val="left"/>
        <w:rPr>
          <w:lang w:val="en-GB"/>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2"/>
        <w:gridCol w:w="6899"/>
      </w:tblGrid>
      <w:tr w:rsidRPr="00A62505" w:rsidR="000873F2" w:rsidTr="006F4088" w14:paraId="569F9E90" w14:textId="77777777">
        <w:trPr>
          <w:trHeight w:val="527"/>
        </w:trPr>
        <w:tc>
          <w:tcPr>
            <w:tcW w:w="894" w:type="pct"/>
          </w:tcPr>
          <w:p w:rsidRPr="00A62505" w:rsidR="000873F2" w:rsidP="006F4088" w:rsidRDefault="000873F2" w14:paraId="5A502C46" w14:textId="77777777">
            <w:pPr>
              <w:tabs>
                <w:tab w:val="center" w:pos="284"/>
              </w:tabs>
              <w:overflowPunct w:val="0"/>
              <w:autoSpaceDE w:val="0"/>
              <w:autoSpaceDN w:val="0"/>
              <w:adjustRightInd w:val="0"/>
              <w:ind w:left="266" w:hanging="266"/>
              <w:textAlignment w:val="baseline"/>
              <w:rPr>
                <w:b/>
              </w:rPr>
            </w:pPr>
            <w:r w:rsidRPr="00A62505">
              <w:rPr>
                <w:b/>
              </w:rPr>
              <w:t>Rapporteur</w:t>
            </w:r>
          </w:p>
        </w:tc>
        <w:tc>
          <w:tcPr>
            <w:tcW w:w="4106" w:type="pct"/>
          </w:tcPr>
          <w:p w:rsidRPr="00A62505" w:rsidR="000873F2" w:rsidP="006F4088" w:rsidRDefault="000873F2" w14:paraId="50BF5152" w14:textId="77E543F2">
            <w:pPr>
              <w:tabs>
                <w:tab w:val="center" w:pos="284"/>
              </w:tabs>
              <w:overflowPunct w:val="0"/>
              <w:autoSpaceDE w:val="0"/>
              <w:autoSpaceDN w:val="0"/>
              <w:adjustRightInd w:val="0"/>
              <w:ind w:left="266" w:hanging="266"/>
              <w:textAlignment w:val="baseline"/>
            </w:pPr>
            <w:r w:rsidRPr="002A694B">
              <w:rPr>
                <w:b/>
                <w:bCs/>
                <w:lang w:val="fr-BE"/>
              </w:rPr>
              <w:t>Émilie PROUZET</w:t>
            </w:r>
            <w:r w:rsidRPr="006F4088">
              <w:rPr>
                <w:lang w:val="fr-BE"/>
              </w:rPr>
              <w:t xml:space="preserve"> (Employers’ Group - FR)</w:t>
            </w:r>
          </w:p>
        </w:tc>
      </w:tr>
      <w:tr w:rsidRPr="00A62505" w:rsidR="000873F2" w:rsidTr="006F4088" w14:paraId="23A394B3" w14:textId="77777777">
        <w:trPr>
          <w:trHeight w:val="527"/>
        </w:trPr>
        <w:tc>
          <w:tcPr>
            <w:tcW w:w="894" w:type="pct"/>
          </w:tcPr>
          <w:p w:rsidRPr="00A62505" w:rsidR="000873F2" w:rsidP="006F4088" w:rsidRDefault="000873F2" w14:paraId="4492EA1B" w14:textId="77777777">
            <w:pPr>
              <w:tabs>
                <w:tab w:val="center" w:pos="284"/>
              </w:tabs>
              <w:overflowPunct w:val="0"/>
              <w:autoSpaceDE w:val="0"/>
              <w:autoSpaceDN w:val="0"/>
              <w:adjustRightInd w:val="0"/>
              <w:ind w:left="266" w:hanging="266"/>
              <w:textAlignment w:val="baseline"/>
              <w:rPr>
                <w:b/>
              </w:rPr>
            </w:pPr>
            <w:r w:rsidRPr="00A62505">
              <w:rPr>
                <w:b/>
              </w:rPr>
              <w:t>References</w:t>
            </w:r>
          </w:p>
        </w:tc>
        <w:tc>
          <w:tcPr>
            <w:tcW w:w="4106" w:type="pct"/>
          </w:tcPr>
          <w:p w:rsidRPr="000873F2" w:rsidR="000873F2" w:rsidP="000873F2" w:rsidRDefault="000873F2" w14:paraId="6181222D" w14:textId="77777777">
            <w:pPr>
              <w:tabs>
                <w:tab w:val="center" w:pos="284"/>
              </w:tabs>
              <w:overflowPunct w:val="0"/>
              <w:autoSpaceDE w:val="0"/>
              <w:autoSpaceDN w:val="0"/>
              <w:adjustRightInd w:val="0"/>
              <w:ind w:left="266" w:hanging="266"/>
              <w:textAlignment w:val="baseline"/>
              <w:rPr>
                <w:lang w:val="en-GB"/>
              </w:rPr>
            </w:pPr>
            <w:r w:rsidRPr="000873F2">
              <w:rPr>
                <w:lang w:val="en-GB"/>
              </w:rPr>
              <w:t>COM(2024) 576 final</w:t>
            </w:r>
          </w:p>
          <w:p w:rsidRPr="008220A8" w:rsidR="000873F2" w:rsidP="006F4088" w:rsidRDefault="000873F2" w14:paraId="0605B2A8" w14:textId="7D89499F">
            <w:pPr>
              <w:tabs>
                <w:tab w:val="center" w:pos="284"/>
              </w:tabs>
              <w:overflowPunct w:val="0"/>
              <w:autoSpaceDE w:val="0"/>
              <w:autoSpaceDN w:val="0"/>
              <w:adjustRightInd w:val="0"/>
              <w:ind w:left="266" w:hanging="266"/>
              <w:textAlignment w:val="baseline"/>
              <w:rPr>
                <w:lang w:val="en-GB"/>
              </w:rPr>
            </w:pPr>
            <w:r w:rsidRPr="000873F2">
              <w:rPr>
                <w:lang w:val="en-GB"/>
              </w:rPr>
              <w:t>EESC-2024-04652-00-00-AC</w:t>
            </w:r>
          </w:p>
        </w:tc>
      </w:tr>
    </w:tbl>
    <w:p w:rsidR="00037018" w:rsidP="002A694B" w:rsidRDefault="00037018" w14:paraId="5289C30D" w14:textId="77777777">
      <w:pPr>
        <w:spacing w:after="160" w:line="276" w:lineRule="auto"/>
        <w:jc w:val="left"/>
        <w:rPr>
          <w:b/>
          <w:bCs/>
          <w:lang w:val="en-GB"/>
        </w:rPr>
      </w:pPr>
    </w:p>
    <w:p w:rsidRPr="002A694B" w:rsidR="00284F59" w:rsidP="002A694B" w:rsidRDefault="00284F59" w14:paraId="22E707D5" w14:textId="241847DE">
      <w:pPr>
        <w:spacing w:after="160" w:line="240" w:lineRule="auto"/>
        <w:jc w:val="left"/>
        <w:rPr>
          <w:b/>
          <w:bCs/>
          <w:lang w:val="en-GB"/>
        </w:rPr>
      </w:pPr>
      <w:r w:rsidRPr="002A694B">
        <w:rPr>
          <w:b/>
          <w:bCs/>
          <w:lang w:val="en-GB"/>
        </w:rPr>
        <w:t>Key points</w:t>
      </w:r>
    </w:p>
    <w:p w:rsidR="00037018" w:rsidP="002A694B" w:rsidRDefault="00037018" w14:paraId="45019FF8" w14:textId="77777777">
      <w:pPr>
        <w:spacing w:after="160" w:line="240" w:lineRule="auto"/>
        <w:jc w:val="left"/>
        <w:rPr>
          <w:lang w:val="en-GB"/>
        </w:rPr>
      </w:pPr>
    </w:p>
    <w:p w:rsidRPr="00284F59" w:rsidR="00284F59" w:rsidP="002A694B" w:rsidRDefault="00284F59" w14:paraId="4DDEC045" w14:textId="7ADB2AB0">
      <w:pPr>
        <w:spacing w:after="160" w:line="240" w:lineRule="auto"/>
        <w:jc w:val="left"/>
        <w:rPr>
          <w:lang w:val="en-GB"/>
        </w:rPr>
      </w:pPr>
      <w:r w:rsidRPr="00284F59">
        <w:rPr>
          <w:lang w:val="en-GB"/>
        </w:rPr>
        <w:t>The EESC:</w:t>
      </w:r>
    </w:p>
    <w:p w:rsidRPr="00766A5E" w:rsidR="00766A5E" w:rsidP="002A694B" w:rsidRDefault="00766A5E" w14:paraId="757E5237" w14:textId="77777777">
      <w:pPr>
        <w:widowControl w:val="0"/>
        <w:numPr>
          <w:ilvl w:val="0"/>
          <w:numId w:val="33"/>
        </w:numPr>
        <w:overflowPunct w:val="0"/>
        <w:autoSpaceDE w:val="0"/>
        <w:autoSpaceDN w:val="0"/>
        <w:adjustRightInd w:val="0"/>
        <w:ind w:left="284" w:hanging="284"/>
        <w:textAlignment w:val="baseline"/>
        <w:rPr>
          <w:bCs/>
          <w:iCs/>
          <w:lang w:val="en-GB"/>
        </w:rPr>
      </w:pPr>
      <w:r w:rsidRPr="00766A5E">
        <w:rPr>
          <w:szCs w:val="20"/>
          <w:lang w:val="en-GB"/>
        </w:rPr>
        <w:t>supports strengthening cooperation between national authorities within the internal market and the spirit of open dialogue between the various players in the food supply chain that has prevailed over the last few months and would like to see this continue within the recently created European Board on Agriculture and Food (EBAF);</w:t>
      </w:r>
    </w:p>
    <w:p w:rsidRPr="00766A5E" w:rsidR="00766A5E" w:rsidP="002A694B" w:rsidRDefault="00766A5E" w14:paraId="0A24F514" w14:textId="77777777">
      <w:pPr>
        <w:widowControl w:val="0"/>
        <w:numPr>
          <w:ilvl w:val="0"/>
          <w:numId w:val="33"/>
        </w:numPr>
        <w:overflowPunct w:val="0"/>
        <w:autoSpaceDE w:val="0"/>
        <w:autoSpaceDN w:val="0"/>
        <w:adjustRightInd w:val="0"/>
        <w:ind w:left="284" w:hanging="284"/>
        <w:textAlignment w:val="baseline"/>
        <w:rPr>
          <w:bCs/>
          <w:iCs/>
          <w:lang w:val="en-GB"/>
        </w:rPr>
      </w:pPr>
      <w:r w:rsidRPr="00766A5E">
        <w:rPr>
          <w:szCs w:val="20"/>
          <w:lang w:val="en-GB"/>
        </w:rPr>
        <w:t>notes the extent to which seeking better communication, coordination and cooperation among national authorities is essential to provide complainants with better support for when they lodge complaints. In this context, the EESC once again highlights the crucial role played by interpreters and translators. Language is still a major obstacle that restricts access to procedures;</w:t>
      </w:r>
    </w:p>
    <w:p w:rsidRPr="00766A5E" w:rsidR="00766A5E" w:rsidP="002A694B" w:rsidRDefault="00766A5E" w14:paraId="46DAC5B9" w14:textId="77777777">
      <w:pPr>
        <w:widowControl w:val="0"/>
        <w:numPr>
          <w:ilvl w:val="0"/>
          <w:numId w:val="33"/>
        </w:numPr>
        <w:overflowPunct w:val="0"/>
        <w:autoSpaceDE w:val="0"/>
        <w:autoSpaceDN w:val="0"/>
        <w:adjustRightInd w:val="0"/>
        <w:ind w:left="284" w:hanging="284"/>
        <w:textAlignment w:val="baseline"/>
        <w:rPr>
          <w:bCs/>
          <w:iCs/>
          <w:lang w:val="en-GB"/>
        </w:rPr>
      </w:pPr>
      <w:r w:rsidRPr="00766A5E">
        <w:rPr>
          <w:szCs w:val="20"/>
          <w:lang w:val="en-GB"/>
        </w:rPr>
        <w:t>welcomes the Commission’s decision to swiftly start incorporating the recommendations of the Strategic Dialogue on the future of EU agriculture into the legislative process;</w:t>
      </w:r>
    </w:p>
    <w:p w:rsidRPr="00766A5E" w:rsidR="00766A5E" w:rsidP="002A694B" w:rsidRDefault="00766A5E" w14:paraId="51E032A8" w14:textId="77777777">
      <w:pPr>
        <w:widowControl w:val="0"/>
        <w:numPr>
          <w:ilvl w:val="0"/>
          <w:numId w:val="33"/>
        </w:numPr>
        <w:overflowPunct w:val="0"/>
        <w:autoSpaceDE w:val="0"/>
        <w:autoSpaceDN w:val="0"/>
        <w:adjustRightInd w:val="0"/>
        <w:ind w:left="284" w:hanging="284"/>
        <w:textAlignment w:val="baseline"/>
        <w:rPr>
          <w:bCs/>
          <w:iCs/>
          <w:lang w:val="en-GB"/>
        </w:rPr>
      </w:pPr>
      <w:r w:rsidRPr="00766A5E">
        <w:rPr>
          <w:szCs w:val="20"/>
          <w:lang w:val="en-GB"/>
        </w:rPr>
        <w:t>understands why there is no impact assessment given that the proposed regulation in question only aims to clarify the arrangements for cooperation between national authorities that were already laid down in the Unfair Trading Practices Directive (UTP);</w:t>
      </w:r>
    </w:p>
    <w:p w:rsidRPr="00766A5E" w:rsidR="00766A5E" w:rsidP="002A694B" w:rsidRDefault="00766A5E" w14:paraId="210438D1" w14:textId="77777777">
      <w:pPr>
        <w:widowControl w:val="0"/>
        <w:numPr>
          <w:ilvl w:val="0"/>
          <w:numId w:val="33"/>
        </w:numPr>
        <w:overflowPunct w:val="0"/>
        <w:autoSpaceDE w:val="0"/>
        <w:autoSpaceDN w:val="0"/>
        <w:adjustRightInd w:val="0"/>
        <w:ind w:left="284" w:hanging="284"/>
        <w:textAlignment w:val="baseline"/>
        <w:rPr>
          <w:bCs/>
          <w:iCs/>
          <w:lang w:val="en-GB"/>
        </w:rPr>
      </w:pPr>
      <w:r w:rsidRPr="00766A5E">
        <w:rPr>
          <w:szCs w:val="20"/>
          <w:lang w:val="en-GB"/>
        </w:rPr>
        <w:t>asks the co-legislators to ensure that the proposed regulation remains a legislative act that seeks only to specify administrative and procedural measures and that businesses which operate in the internal market benefit from legal certainty and remain free to choose the law and jurisdiction applicable to their contracts, while still complying with competition law;</w:t>
      </w:r>
    </w:p>
    <w:p w:rsidRPr="00766A5E" w:rsidR="00766A5E" w:rsidP="002A694B" w:rsidRDefault="00766A5E" w14:paraId="3A045EFA" w14:textId="77777777">
      <w:pPr>
        <w:widowControl w:val="0"/>
        <w:numPr>
          <w:ilvl w:val="0"/>
          <w:numId w:val="33"/>
        </w:numPr>
        <w:overflowPunct w:val="0"/>
        <w:autoSpaceDE w:val="0"/>
        <w:autoSpaceDN w:val="0"/>
        <w:adjustRightInd w:val="0"/>
        <w:ind w:left="284" w:hanging="284"/>
        <w:textAlignment w:val="baseline"/>
        <w:rPr>
          <w:bCs/>
          <w:iCs/>
          <w:lang w:val="en-GB"/>
        </w:rPr>
      </w:pPr>
      <w:r w:rsidRPr="00766A5E">
        <w:rPr>
          <w:szCs w:val="20"/>
          <w:lang w:val="en-GB"/>
        </w:rPr>
        <w:t>calls for the measures in the regulation to apply only to cooperation between the authorities responsible for enforcing the legislation on unfair trading practices and the thresholds harmonised at EU level under Articles 3 and 4 of the UTP Directive;</w:t>
      </w:r>
    </w:p>
    <w:p w:rsidRPr="00766A5E" w:rsidR="00766A5E" w:rsidP="002A694B" w:rsidRDefault="00766A5E" w14:paraId="54BC675F" w14:textId="77777777">
      <w:pPr>
        <w:widowControl w:val="0"/>
        <w:numPr>
          <w:ilvl w:val="0"/>
          <w:numId w:val="33"/>
        </w:numPr>
        <w:overflowPunct w:val="0"/>
        <w:autoSpaceDE w:val="0"/>
        <w:autoSpaceDN w:val="0"/>
        <w:adjustRightInd w:val="0"/>
        <w:ind w:left="284" w:hanging="284"/>
        <w:textAlignment w:val="baseline"/>
        <w:rPr>
          <w:bCs/>
          <w:iCs/>
          <w:lang w:val="en-GB"/>
        </w:rPr>
      </w:pPr>
      <w:r w:rsidRPr="00766A5E">
        <w:rPr>
          <w:szCs w:val="20"/>
          <w:lang w:val="en-GB"/>
        </w:rPr>
        <w:t>urges the co-legislators to ensure that the enforcement authorities have an absolute right to refuse requests for the exchange of information on national rules that are not harmonised by the UTP Directive and to avoid proposing measures that could lead to renationalising supply in Europe and that could in this regard legitimise regional supply constraints that have serious consequences for consumers and for product sustainability.</w:t>
      </w:r>
    </w:p>
    <w:p w:rsidRPr="00766A5E" w:rsidR="00766A5E" w:rsidP="00766A5E" w:rsidRDefault="00766A5E" w14:paraId="5AD69D73" w14:textId="77777777">
      <w:pPr>
        <w:widowControl w:val="0"/>
        <w:overflowPunct w:val="0"/>
        <w:autoSpaceDE w:val="0"/>
        <w:autoSpaceDN w:val="0"/>
        <w:adjustRightInd w:val="0"/>
        <w:textAlignment w:val="baseline"/>
        <w:rPr>
          <w:bCs/>
          <w:iCs/>
          <w:lang w:val="en-GB"/>
        </w:rPr>
      </w:pPr>
    </w:p>
    <w:tbl>
      <w:tblPr>
        <w:tblStyle w:val="TableGrid20"/>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766A5E" w:rsidR="00766A5E" w:rsidTr="007F2B34" w14:paraId="5B638E65" w14:textId="77777777">
        <w:tc>
          <w:tcPr>
            <w:tcW w:w="2127" w:type="dxa"/>
          </w:tcPr>
          <w:p w:rsidRPr="00766A5E" w:rsidR="00766A5E" w:rsidP="00766A5E" w:rsidRDefault="00766A5E" w14:paraId="76631ADE" w14:textId="77777777">
            <w:pPr>
              <w:overflowPunct w:val="0"/>
              <w:autoSpaceDE w:val="0"/>
              <w:autoSpaceDN w:val="0"/>
              <w:adjustRightInd w:val="0"/>
              <w:spacing w:line="240" w:lineRule="auto"/>
              <w:textAlignment w:val="baseline"/>
              <w:rPr>
                <w:i/>
              </w:rPr>
            </w:pPr>
            <w:r w:rsidRPr="00766A5E">
              <w:rPr>
                <w:b/>
                <w:i/>
              </w:rPr>
              <w:t>Contact</w:t>
            </w:r>
          </w:p>
        </w:tc>
        <w:tc>
          <w:tcPr>
            <w:tcW w:w="4252" w:type="dxa"/>
          </w:tcPr>
          <w:p w:rsidRPr="00766A5E" w:rsidR="00766A5E" w:rsidP="00766A5E" w:rsidRDefault="00766A5E" w14:paraId="530AAB89" w14:textId="5201CC2B">
            <w:pPr>
              <w:overflowPunct w:val="0"/>
              <w:autoSpaceDE w:val="0"/>
              <w:autoSpaceDN w:val="0"/>
              <w:adjustRightInd w:val="0"/>
              <w:spacing w:line="240" w:lineRule="auto"/>
              <w:textAlignment w:val="baseline"/>
              <w:rPr>
                <w:i/>
              </w:rPr>
            </w:pPr>
            <w:r w:rsidRPr="00766A5E">
              <w:rPr>
                <w:i/>
              </w:rPr>
              <w:t>Myrto Kolyva</w:t>
            </w:r>
          </w:p>
        </w:tc>
      </w:tr>
      <w:tr w:rsidRPr="00766A5E" w:rsidR="00766A5E" w:rsidTr="007F2B34" w14:paraId="0B0643F6" w14:textId="77777777">
        <w:tc>
          <w:tcPr>
            <w:tcW w:w="2127" w:type="dxa"/>
          </w:tcPr>
          <w:p w:rsidRPr="00766A5E" w:rsidR="00766A5E" w:rsidP="00766A5E" w:rsidRDefault="00766A5E" w14:paraId="155A9A8D" w14:textId="77777777">
            <w:pPr>
              <w:overflowPunct w:val="0"/>
              <w:autoSpaceDE w:val="0"/>
              <w:autoSpaceDN w:val="0"/>
              <w:adjustRightInd w:val="0"/>
              <w:spacing w:line="240" w:lineRule="auto"/>
              <w:textAlignment w:val="baseline"/>
              <w:rPr>
                <w:i/>
              </w:rPr>
            </w:pPr>
            <w:r w:rsidRPr="00766A5E">
              <w:rPr>
                <w:i/>
              </w:rPr>
              <w:t>Tel.</w:t>
            </w:r>
          </w:p>
        </w:tc>
        <w:tc>
          <w:tcPr>
            <w:tcW w:w="4252" w:type="dxa"/>
          </w:tcPr>
          <w:p w:rsidRPr="00766A5E" w:rsidR="00766A5E" w:rsidP="00766A5E" w:rsidRDefault="00766A5E" w14:paraId="4FE7CF3D" w14:textId="77777777">
            <w:pPr>
              <w:overflowPunct w:val="0"/>
              <w:autoSpaceDE w:val="0"/>
              <w:autoSpaceDN w:val="0"/>
              <w:adjustRightInd w:val="0"/>
              <w:spacing w:line="240" w:lineRule="auto"/>
              <w:textAlignment w:val="baseline"/>
              <w:rPr>
                <w:i/>
              </w:rPr>
            </w:pPr>
            <w:r w:rsidRPr="00766A5E">
              <w:rPr>
                <w:i/>
              </w:rPr>
              <w:t>+32 25468718</w:t>
            </w:r>
          </w:p>
        </w:tc>
      </w:tr>
      <w:tr w:rsidRPr="00766A5E" w:rsidR="00766A5E" w:rsidTr="007F2B34" w14:paraId="08FF73E7" w14:textId="77777777">
        <w:tc>
          <w:tcPr>
            <w:tcW w:w="2127" w:type="dxa"/>
          </w:tcPr>
          <w:p w:rsidRPr="00766A5E" w:rsidR="00766A5E" w:rsidP="00766A5E" w:rsidRDefault="00766A5E" w14:paraId="0A69DDF5" w14:textId="7B3A5FF3">
            <w:pPr>
              <w:overflowPunct w:val="0"/>
              <w:autoSpaceDE w:val="0"/>
              <w:autoSpaceDN w:val="0"/>
              <w:adjustRightInd w:val="0"/>
              <w:spacing w:line="240" w:lineRule="auto"/>
              <w:textAlignment w:val="baseline"/>
              <w:rPr>
                <w:i/>
              </w:rPr>
            </w:pPr>
            <w:r>
              <w:rPr>
                <w:i/>
              </w:rPr>
              <w:t>E</w:t>
            </w:r>
            <w:r w:rsidRPr="00766A5E">
              <w:rPr>
                <w:i/>
              </w:rPr>
              <w:t>mail</w:t>
            </w:r>
          </w:p>
        </w:tc>
        <w:tc>
          <w:tcPr>
            <w:tcW w:w="4252" w:type="dxa"/>
          </w:tcPr>
          <w:p w:rsidRPr="00766A5E" w:rsidR="00766A5E" w:rsidP="00766A5E" w:rsidRDefault="00CF1D7B" w14:paraId="1A74AC37" w14:textId="77777777">
            <w:pPr>
              <w:overflowPunct w:val="0"/>
              <w:autoSpaceDE w:val="0"/>
              <w:autoSpaceDN w:val="0"/>
              <w:adjustRightInd w:val="0"/>
              <w:spacing w:line="240" w:lineRule="auto"/>
              <w:textAlignment w:val="baseline"/>
              <w:rPr>
                <w:i/>
              </w:rPr>
            </w:pPr>
            <w:hyperlink w:history="1" r:id="rId43">
              <w:r w:rsidRPr="00766A5E" w:rsidR="00766A5E">
                <w:rPr>
                  <w:i/>
                  <w:color w:val="0000FF"/>
                  <w:u w:val="single"/>
                </w:rPr>
                <w:t>Myrto.Kolyva@eesc.europa.eu</w:t>
              </w:r>
            </w:hyperlink>
            <w:r w:rsidRPr="00766A5E" w:rsidR="00766A5E">
              <w:rPr>
                <w:color w:val="0000FF"/>
                <w:u w:val="single"/>
              </w:rPr>
              <w:t xml:space="preserve"> </w:t>
            </w:r>
          </w:p>
        </w:tc>
      </w:tr>
    </w:tbl>
    <w:p w:rsidRPr="00766A5E" w:rsidR="00AE55EC" w:rsidRDefault="00AE55EC" w14:paraId="4B2C4603" w14:textId="77777777">
      <w:pPr>
        <w:spacing w:after="160" w:line="259" w:lineRule="auto"/>
        <w:jc w:val="left"/>
        <w:rPr>
          <w:lang w:val="en-GB"/>
        </w:rPr>
      </w:pPr>
    </w:p>
    <w:p w:rsidRPr="00766A5E" w:rsidR="00AE55EC" w:rsidRDefault="00AE55EC" w14:paraId="5AE5C9CA" w14:textId="77777777">
      <w:pPr>
        <w:spacing w:after="160" w:line="259" w:lineRule="auto"/>
        <w:jc w:val="left"/>
        <w:rPr>
          <w:lang w:val="en-GB"/>
        </w:rPr>
      </w:pPr>
      <w:r w:rsidRPr="00766A5E">
        <w:rPr>
          <w:lang w:val="en-GB"/>
        </w:rPr>
        <w:br w:type="page"/>
      </w:r>
    </w:p>
    <w:p w:rsidRPr="00712A05" w:rsidR="00712A05" w:rsidP="00712A05" w:rsidRDefault="00CF1D7B" w14:paraId="7BBEE416" w14:textId="097FF3C7">
      <w:pPr>
        <w:widowControl w:val="0"/>
        <w:numPr>
          <w:ilvl w:val="0"/>
          <w:numId w:val="4"/>
        </w:numPr>
        <w:overflowPunct w:val="0"/>
        <w:autoSpaceDE w:val="0"/>
        <w:autoSpaceDN w:val="0"/>
        <w:adjustRightInd w:val="0"/>
        <w:ind w:hanging="567"/>
        <w:textAlignment w:val="baseline"/>
        <w:rPr>
          <w:sz w:val="26"/>
          <w:szCs w:val="26"/>
          <w:lang w:val="en-GB"/>
        </w:rPr>
      </w:pPr>
      <w:hyperlink w:history="1" r:id="rId44">
        <w:r w:rsidRPr="00712A05" w:rsidR="00712A05">
          <w:rPr>
            <w:b/>
            <w:bCs/>
            <w:i/>
            <w:iCs/>
            <w:color w:val="0000FF"/>
            <w:sz w:val="26"/>
            <w:szCs w:val="26"/>
            <w:u w:val="single"/>
            <w:lang w:val="en-GB"/>
          </w:rPr>
          <w:t>Amendment of the Common Markets Organisation (CMO) Regulation on rules on contracts, producer organisations and cooperation between farmers</w:t>
        </w:r>
      </w:hyperlink>
    </w:p>
    <w:p w:rsidR="00712A05" w:rsidP="00712A05" w:rsidRDefault="00712A05" w14:paraId="65412CB5" w14:textId="77777777">
      <w:pPr>
        <w:tabs>
          <w:tab w:val="center" w:pos="284"/>
        </w:tabs>
        <w:overflowPunct w:val="0"/>
        <w:autoSpaceDE w:val="0"/>
        <w:autoSpaceDN w:val="0"/>
        <w:adjustRightInd w:val="0"/>
        <w:ind w:left="266" w:hanging="266"/>
        <w:textAlignment w:val="baseline"/>
        <w:rPr>
          <w:b/>
          <w:sz w:val="12"/>
          <w:szCs w:val="12"/>
          <w:lang w:val="en-GB"/>
        </w:rPr>
      </w:pPr>
    </w:p>
    <w:tbl>
      <w:tblPr>
        <w:tblStyle w:val="TableGrid1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6926"/>
      </w:tblGrid>
      <w:tr w:rsidRPr="00712A05" w:rsidR="00712A05" w:rsidTr="001E41BA" w14:paraId="16251239" w14:textId="77777777">
        <w:tc>
          <w:tcPr>
            <w:tcW w:w="1148" w:type="pct"/>
          </w:tcPr>
          <w:p w:rsidRPr="00712A05" w:rsidR="00712A05" w:rsidP="00712A05" w:rsidRDefault="00712A05" w14:paraId="105CFA64" w14:textId="77777777">
            <w:pPr>
              <w:tabs>
                <w:tab w:val="center" w:pos="284"/>
              </w:tabs>
              <w:overflowPunct w:val="0"/>
              <w:autoSpaceDE w:val="0"/>
              <w:autoSpaceDN w:val="0"/>
              <w:adjustRightInd w:val="0"/>
              <w:ind w:left="266" w:hanging="266"/>
              <w:textAlignment w:val="baseline"/>
              <w:rPr>
                <w:b/>
              </w:rPr>
            </w:pPr>
            <w:r w:rsidRPr="00712A05">
              <w:rPr>
                <w:b/>
              </w:rPr>
              <w:t>Rapporteur</w:t>
            </w:r>
          </w:p>
        </w:tc>
        <w:tc>
          <w:tcPr>
            <w:tcW w:w="3852" w:type="pct"/>
          </w:tcPr>
          <w:p w:rsidRPr="00712A05" w:rsidR="00712A05" w:rsidP="00712A05" w:rsidRDefault="00712A05" w14:paraId="59FE919D" w14:textId="77777777">
            <w:pPr>
              <w:tabs>
                <w:tab w:val="center" w:pos="284"/>
              </w:tabs>
              <w:overflowPunct w:val="0"/>
              <w:autoSpaceDE w:val="0"/>
              <w:autoSpaceDN w:val="0"/>
              <w:adjustRightInd w:val="0"/>
              <w:ind w:left="266" w:hanging="266"/>
              <w:textAlignment w:val="baseline"/>
              <w:rPr>
                <w:bCs/>
              </w:rPr>
            </w:pPr>
            <w:r w:rsidRPr="00712A05">
              <w:rPr>
                <w:bCs/>
                <w:lang w:val="en-GB"/>
              </w:rPr>
              <w:t>Stoyan TCHOUKANOV (Civil Society Organisations' Group - BG)</w:t>
            </w:r>
          </w:p>
        </w:tc>
      </w:tr>
      <w:tr w:rsidRPr="00712A05" w:rsidR="00712A05" w:rsidTr="001E41BA" w14:paraId="4A3ECF68" w14:textId="77777777">
        <w:tc>
          <w:tcPr>
            <w:tcW w:w="5000" w:type="pct"/>
            <w:gridSpan w:val="2"/>
          </w:tcPr>
          <w:p w:rsidRPr="00712A05" w:rsidR="00712A05" w:rsidP="00712A05" w:rsidRDefault="00712A05" w14:paraId="2738D48C" w14:textId="77777777">
            <w:pPr>
              <w:tabs>
                <w:tab w:val="center" w:pos="284"/>
              </w:tabs>
              <w:overflowPunct w:val="0"/>
              <w:autoSpaceDE w:val="0"/>
              <w:autoSpaceDN w:val="0"/>
              <w:adjustRightInd w:val="0"/>
              <w:spacing w:line="160" w:lineRule="exact"/>
              <w:ind w:left="266" w:hanging="266"/>
              <w:textAlignment w:val="baseline"/>
            </w:pPr>
          </w:p>
        </w:tc>
      </w:tr>
      <w:tr w:rsidRPr="00712A05" w:rsidR="00712A05" w:rsidTr="001E41BA" w14:paraId="494575F4" w14:textId="77777777">
        <w:tc>
          <w:tcPr>
            <w:tcW w:w="1148" w:type="pct"/>
          </w:tcPr>
          <w:p w:rsidRPr="00712A05" w:rsidR="00712A05" w:rsidP="00712A05" w:rsidRDefault="00712A05" w14:paraId="66A7ACBC" w14:textId="77777777">
            <w:pPr>
              <w:tabs>
                <w:tab w:val="center" w:pos="284"/>
              </w:tabs>
              <w:overflowPunct w:val="0"/>
              <w:autoSpaceDE w:val="0"/>
              <w:autoSpaceDN w:val="0"/>
              <w:adjustRightInd w:val="0"/>
              <w:ind w:left="266" w:hanging="266"/>
              <w:textAlignment w:val="baseline"/>
              <w:rPr>
                <w:b/>
              </w:rPr>
            </w:pPr>
            <w:r w:rsidRPr="00712A05">
              <w:rPr>
                <w:b/>
              </w:rPr>
              <w:t>References</w:t>
            </w:r>
          </w:p>
        </w:tc>
        <w:tc>
          <w:tcPr>
            <w:tcW w:w="3852" w:type="pct"/>
          </w:tcPr>
          <w:p w:rsidR="004B7F1C" w:rsidP="00712A05" w:rsidRDefault="004B7F1C" w14:paraId="05F8AD5D" w14:textId="3F08B13D">
            <w:pPr>
              <w:tabs>
                <w:tab w:val="center" w:pos="284"/>
              </w:tabs>
              <w:overflowPunct w:val="0"/>
              <w:autoSpaceDE w:val="0"/>
              <w:autoSpaceDN w:val="0"/>
              <w:adjustRightInd w:val="0"/>
              <w:ind w:left="266" w:hanging="266"/>
              <w:textAlignment w:val="baseline"/>
            </w:pPr>
            <w:r>
              <w:t>COM(2024) 577 final</w:t>
            </w:r>
          </w:p>
          <w:p w:rsidRPr="00712A05" w:rsidR="00712A05" w:rsidP="00712A05" w:rsidRDefault="00712A05" w14:paraId="499A8DF9" w14:textId="022CA669">
            <w:pPr>
              <w:tabs>
                <w:tab w:val="center" w:pos="284"/>
              </w:tabs>
              <w:overflowPunct w:val="0"/>
              <w:autoSpaceDE w:val="0"/>
              <w:autoSpaceDN w:val="0"/>
              <w:adjustRightInd w:val="0"/>
              <w:ind w:left="266" w:hanging="266"/>
              <w:textAlignment w:val="baseline"/>
            </w:pPr>
            <w:r w:rsidRPr="00712A05">
              <w:t>EESC-2024-04584-00-00-AC</w:t>
            </w:r>
          </w:p>
        </w:tc>
      </w:tr>
    </w:tbl>
    <w:p w:rsidRPr="00712A05" w:rsidR="00712A05" w:rsidP="00712A05" w:rsidRDefault="00712A05" w14:paraId="7EDF6EB2" w14:textId="77777777">
      <w:pPr>
        <w:keepNext/>
        <w:keepLines/>
        <w:tabs>
          <w:tab w:val="center" w:pos="284"/>
        </w:tabs>
        <w:overflowPunct w:val="0"/>
        <w:autoSpaceDE w:val="0"/>
        <w:autoSpaceDN w:val="0"/>
        <w:adjustRightInd w:val="0"/>
        <w:ind w:left="266" w:hanging="266"/>
        <w:textAlignment w:val="baseline"/>
        <w:rPr>
          <w:b/>
          <w:lang w:val="en-GB"/>
        </w:rPr>
      </w:pPr>
      <w:r w:rsidRPr="00712A05">
        <w:rPr>
          <w:b/>
          <w:lang w:val="en-GB"/>
        </w:rPr>
        <w:t>Key points</w:t>
      </w:r>
    </w:p>
    <w:p w:rsidRPr="00712A05" w:rsidR="00712A05" w:rsidP="00712A05" w:rsidRDefault="00712A05" w14:paraId="5CA6A5F0"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712A05" w:rsidP="00712A05" w:rsidRDefault="00712A05" w14:paraId="0038CB06" w14:textId="77777777">
      <w:pPr>
        <w:overflowPunct w:val="0"/>
        <w:autoSpaceDE w:val="0"/>
        <w:autoSpaceDN w:val="0"/>
        <w:adjustRightInd w:val="0"/>
        <w:textAlignment w:val="baseline"/>
        <w:rPr>
          <w:bCs/>
          <w:iCs/>
          <w:lang w:val="en-GB"/>
        </w:rPr>
      </w:pPr>
      <w:r w:rsidRPr="00712A05">
        <w:rPr>
          <w:bCs/>
          <w:iCs/>
          <w:lang w:val="en-GB"/>
        </w:rPr>
        <w:t>The EESC:</w:t>
      </w:r>
    </w:p>
    <w:p w:rsidRPr="00712A05" w:rsidR="00712A05" w:rsidP="005C6109" w:rsidRDefault="00712A05" w14:paraId="1DD148B3" w14:textId="77777777">
      <w:pPr>
        <w:widowControl w:val="0"/>
        <w:numPr>
          <w:ilvl w:val="0"/>
          <w:numId w:val="33"/>
        </w:numPr>
        <w:overflowPunct w:val="0"/>
        <w:autoSpaceDE w:val="0"/>
        <w:autoSpaceDN w:val="0"/>
        <w:adjustRightInd w:val="0"/>
        <w:ind w:left="284" w:hanging="284"/>
        <w:textAlignment w:val="baseline"/>
        <w:rPr>
          <w:lang w:val="en-GB"/>
        </w:rPr>
      </w:pPr>
      <w:r w:rsidRPr="00712A05">
        <w:rPr>
          <w:lang w:val="en-GB"/>
        </w:rPr>
        <w:t xml:space="preserve">supports </w:t>
      </w:r>
      <w:r w:rsidRPr="005C6109">
        <w:rPr>
          <w:szCs w:val="20"/>
          <w:lang w:val="en-GB"/>
        </w:rPr>
        <w:t>the</w:t>
      </w:r>
      <w:r w:rsidRPr="00712A05">
        <w:rPr>
          <w:lang w:val="en-GB"/>
        </w:rPr>
        <w:t xml:space="preserve"> European Commission’s proposal which seeks to give producers a stronger position in the agri-food chain, while recommending additional improvements;</w:t>
      </w:r>
    </w:p>
    <w:p w:rsidRPr="00712A05" w:rsidR="00712A05" w:rsidP="005C6109" w:rsidRDefault="00712A05" w14:paraId="00DEB241" w14:textId="77777777">
      <w:pPr>
        <w:widowControl w:val="0"/>
        <w:numPr>
          <w:ilvl w:val="0"/>
          <w:numId w:val="33"/>
        </w:numPr>
        <w:overflowPunct w:val="0"/>
        <w:autoSpaceDE w:val="0"/>
        <w:autoSpaceDN w:val="0"/>
        <w:adjustRightInd w:val="0"/>
        <w:ind w:left="284" w:hanging="284"/>
        <w:textAlignment w:val="baseline"/>
        <w:rPr>
          <w:lang w:val="en-GB"/>
        </w:rPr>
      </w:pPr>
      <w:r w:rsidRPr="005C6109">
        <w:rPr>
          <w:szCs w:val="20"/>
          <w:lang w:val="en-GB"/>
        </w:rPr>
        <w:t>welcomes</w:t>
      </w:r>
      <w:r w:rsidRPr="00712A05">
        <w:rPr>
          <w:lang w:val="en-GB"/>
        </w:rPr>
        <w:t xml:space="preserve"> the requirement for written contracts for the delivery of agricultural products, which are to include objective indicators on production costs and information about market prices, and recommends that the exemption from the value threshold be set at EU level at EUR 5 000;</w:t>
      </w:r>
    </w:p>
    <w:p w:rsidRPr="00712A05" w:rsidR="00712A05" w:rsidP="005C6109" w:rsidRDefault="00712A05" w14:paraId="7A692474" w14:textId="77777777">
      <w:pPr>
        <w:widowControl w:val="0"/>
        <w:numPr>
          <w:ilvl w:val="0"/>
          <w:numId w:val="33"/>
        </w:numPr>
        <w:overflowPunct w:val="0"/>
        <w:autoSpaceDE w:val="0"/>
        <w:autoSpaceDN w:val="0"/>
        <w:adjustRightInd w:val="0"/>
        <w:ind w:left="284" w:hanging="284"/>
        <w:textAlignment w:val="baseline"/>
        <w:rPr>
          <w:lang w:val="en-GB"/>
        </w:rPr>
      </w:pPr>
      <w:r w:rsidRPr="005C6109">
        <w:rPr>
          <w:szCs w:val="20"/>
          <w:lang w:val="en-GB"/>
        </w:rPr>
        <w:t>recommends</w:t>
      </w:r>
      <w:r w:rsidRPr="00712A05">
        <w:rPr>
          <w:lang w:val="en-GB"/>
        </w:rPr>
        <w:t xml:space="preserve"> that each Member State establish and publish objective and transparent national and/or regional indicators on production costs and information about market prices, in consultation with all stakeholders in the value chain;</w:t>
      </w:r>
    </w:p>
    <w:p w:rsidRPr="00712A05" w:rsidR="00712A05" w:rsidP="005C6109" w:rsidRDefault="00712A05" w14:paraId="2EA862DD" w14:textId="77777777">
      <w:pPr>
        <w:widowControl w:val="0"/>
        <w:numPr>
          <w:ilvl w:val="0"/>
          <w:numId w:val="33"/>
        </w:numPr>
        <w:overflowPunct w:val="0"/>
        <w:autoSpaceDE w:val="0"/>
        <w:autoSpaceDN w:val="0"/>
        <w:adjustRightInd w:val="0"/>
        <w:ind w:left="284" w:hanging="284"/>
        <w:textAlignment w:val="baseline"/>
        <w:rPr>
          <w:lang w:val="en-GB"/>
        </w:rPr>
      </w:pPr>
      <w:r w:rsidRPr="005C6109">
        <w:rPr>
          <w:szCs w:val="20"/>
          <w:lang w:val="en-GB"/>
        </w:rPr>
        <w:t>supports</w:t>
      </w:r>
      <w:r w:rsidRPr="00712A05">
        <w:rPr>
          <w:lang w:val="en-GB"/>
        </w:rPr>
        <w:t xml:space="preserve"> the introduction of a mandatory revision clause in written contracts that could be triggered by the producer and would allow a new negotiation about prices paid to farmers in line with changes in production costs and market prices, with due regard to sustainability criteria, while proposing conditions for this negotiation; </w:t>
      </w:r>
    </w:p>
    <w:p w:rsidRPr="00712A05" w:rsidR="00712A05" w:rsidP="005C6109" w:rsidRDefault="00712A05" w14:paraId="0CE58CE2" w14:textId="77777777">
      <w:pPr>
        <w:widowControl w:val="0"/>
        <w:numPr>
          <w:ilvl w:val="0"/>
          <w:numId w:val="33"/>
        </w:numPr>
        <w:overflowPunct w:val="0"/>
        <w:autoSpaceDE w:val="0"/>
        <w:autoSpaceDN w:val="0"/>
        <w:adjustRightInd w:val="0"/>
        <w:ind w:left="284" w:hanging="284"/>
        <w:textAlignment w:val="baseline"/>
        <w:rPr>
          <w:lang w:val="en-GB"/>
        </w:rPr>
      </w:pPr>
      <w:r w:rsidRPr="005C6109">
        <w:rPr>
          <w:szCs w:val="20"/>
          <w:lang w:val="en-GB"/>
        </w:rPr>
        <w:t>supports</w:t>
      </w:r>
      <w:r w:rsidRPr="00712A05">
        <w:rPr>
          <w:lang w:val="en-GB"/>
        </w:rPr>
        <w:t xml:space="preserve"> the short-term establishment of mediation mechanisms in each Member State, taking into account that such equivalent mechanisms may already exist, and believes that a mechanism for making decisions within short deadlines must be established;</w:t>
      </w:r>
    </w:p>
    <w:p w:rsidRPr="00712A05" w:rsidR="00712A05" w:rsidP="005C6109" w:rsidRDefault="00712A05" w14:paraId="5D5A7059" w14:textId="77777777">
      <w:pPr>
        <w:widowControl w:val="0"/>
        <w:numPr>
          <w:ilvl w:val="0"/>
          <w:numId w:val="33"/>
        </w:numPr>
        <w:overflowPunct w:val="0"/>
        <w:autoSpaceDE w:val="0"/>
        <w:autoSpaceDN w:val="0"/>
        <w:adjustRightInd w:val="0"/>
        <w:ind w:left="284" w:hanging="284"/>
        <w:textAlignment w:val="baseline"/>
        <w:rPr>
          <w:lang w:val="en-GB"/>
        </w:rPr>
      </w:pPr>
      <w:r w:rsidRPr="005C6109">
        <w:rPr>
          <w:szCs w:val="20"/>
          <w:lang w:val="en-GB"/>
        </w:rPr>
        <w:t>supports</w:t>
      </w:r>
      <w:r w:rsidRPr="00712A05">
        <w:rPr>
          <w:lang w:val="en-GB"/>
        </w:rPr>
        <w:t xml:space="preserve"> the proposal to allow non-recognised producer organisations to benefit from the same exceptions to the competition rules accorded to recognised ones, but suggests that this possibility should be a transitional step towards official recognition within two years;</w:t>
      </w:r>
    </w:p>
    <w:p w:rsidRPr="00712A05" w:rsidR="00712A05" w:rsidP="005C6109" w:rsidRDefault="00712A05" w14:paraId="7194F3A6" w14:textId="77777777">
      <w:pPr>
        <w:widowControl w:val="0"/>
        <w:numPr>
          <w:ilvl w:val="0"/>
          <w:numId w:val="33"/>
        </w:numPr>
        <w:overflowPunct w:val="0"/>
        <w:autoSpaceDE w:val="0"/>
        <w:autoSpaceDN w:val="0"/>
        <w:adjustRightInd w:val="0"/>
        <w:ind w:left="284" w:hanging="284"/>
        <w:textAlignment w:val="baseline"/>
        <w:rPr>
          <w:lang w:val="en-GB"/>
        </w:rPr>
      </w:pPr>
      <w:r w:rsidRPr="00712A05">
        <w:rPr>
          <w:lang w:val="en-GB"/>
        </w:rPr>
        <w:t>is in favour of establishing rules for using the terms ‘equitable’, ‘fair’ and ‘short supply chains’ and recommends that the concepts of ‘equitable’ and ‘fair’ be clarified, incorporating the remuneration of producers and ensuring a fair standard of living for the agri-food community;</w:t>
      </w:r>
    </w:p>
    <w:p w:rsidRPr="00712A05" w:rsidR="00712A05" w:rsidP="005C6109" w:rsidRDefault="00712A05" w14:paraId="7A542807" w14:textId="77777777">
      <w:pPr>
        <w:widowControl w:val="0"/>
        <w:numPr>
          <w:ilvl w:val="0"/>
          <w:numId w:val="33"/>
        </w:numPr>
        <w:overflowPunct w:val="0"/>
        <w:autoSpaceDE w:val="0"/>
        <w:autoSpaceDN w:val="0"/>
        <w:adjustRightInd w:val="0"/>
        <w:ind w:left="284" w:hanging="284"/>
        <w:textAlignment w:val="baseline"/>
        <w:rPr>
          <w:lang w:val="en-GB"/>
        </w:rPr>
      </w:pPr>
      <w:r w:rsidRPr="00712A05">
        <w:rPr>
          <w:lang w:val="en-GB"/>
        </w:rPr>
        <w:t>supports the Commission’s proposal to strengthen sustainability objectives in concerted practices between producers (including on working and safety conditions);</w:t>
      </w:r>
    </w:p>
    <w:p w:rsidRPr="00712A05" w:rsidR="00712A05" w:rsidP="005C6109" w:rsidRDefault="00712A05" w14:paraId="09909726" w14:textId="77777777">
      <w:pPr>
        <w:widowControl w:val="0"/>
        <w:numPr>
          <w:ilvl w:val="0"/>
          <w:numId w:val="33"/>
        </w:numPr>
        <w:overflowPunct w:val="0"/>
        <w:autoSpaceDE w:val="0"/>
        <w:autoSpaceDN w:val="0"/>
        <w:adjustRightInd w:val="0"/>
        <w:ind w:left="284" w:hanging="284"/>
        <w:textAlignment w:val="baseline"/>
        <w:rPr>
          <w:lang w:val="en-GB"/>
        </w:rPr>
      </w:pPr>
      <w:r w:rsidRPr="00712A05">
        <w:rPr>
          <w:lang w:val="en-GB"/>
        </w:rPr>
        <w:t>recommends revising and updating the reference thresholds for agricultural products to bring them in line with current economic circumstances;</w:t>
      </w:r>
    </w:p>
    <w:p w:rsidR="00712A05" w:rsidP="005C6109" w:rsidRDefault="00712A05" w14:paraId="0B033100" w14:textId="77777777">
      <w:pPr>
        <w:widowControl w:val="0"/>
        <w:numPr>
          <w:ilvl w:val="0"/>
          <w:numId w:val="33"/>
        </w:numPr>
        <w:overflowPunct w:val="0"/>
        <w:autoSpaceDE w:val="0"/>
        <w:autoSpaceDN w:val="0"/>
        <w:adjustRightInd w:val="0"/>
        <w:ind w:left="284" w:hanging="284"/>
        <w:textAlignment w:val="baseline"/>
        <w:rPr>
          <w:lang w:val="en-GB"/>
        </w:rPr>
      </w:pPr>
      <w:r w:rsidRPr="00712A05">
        <w:rPr>
          <w:lang w:val="en-GB"/>
        </w:rPr>
        <w:t>proposes that ad hoc financial support be mobilised instead of the agricultural reserve to support operators in the event of serious market imbalance.</w:t>
      </w:r>
    </w:p>
    <w:p w:rsidRPr="00712A05" w:rsidR="004B7F1C" w:rsidP="005C6109" w:rsidRDefault="004B7F1C" w14:paraId="01BD518F" w14:textId="77777777">
      <w:pPr>
        <w:rPr>
          <w:lang w:val="en-GB"/>
        </w:rPr>
      </w:pPr>
    </w:p>
    <w:tbl>
      <w:tblPr>
        <w:tblStyle w:val="TableGrid13"/>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9"/>
        <w:gridCol w:w="3846"/>
      </w:tblGrid>
      <w:tr w:rsidRPr="00712A05" w:rsidR="00712A05" w:rsidTr="001E41BA" w14:paraId="51FDD3A4" w14:textId="77777777">
        <w:tc>
          <w:tcPr>
            <w:tcW w:w="1557" w:type="pct"/>
          </w:tcPr>
          <w:p w:rsidRPr="00712A05" w:rsidR="00712A05" w:rsidP="00712A05" w:rsidRDefault="00712A05" w14:paraId="147B7637" w14:textId="77777777">
            <w:pPr>
              <w:overflowPunct w:val="0"/>
              <w:autoSpaceDE w:val="0"/>
              <w:autoSpaceDN w:val="0"/>
              <w:adjustRightInd w:val="0"/>
              <w:spacing w:line="240" w:lineRule="auto"/>
              <w:textAlignment w:val="baseline"/>
              <w:rPr>
                <w:i/>
              </w:rPr>
            </w:pPr>
            <w:r w:rsidRPr="00712A05">
              <w:rPr>
                <w:b/>
                <w:i/>
              </w:rPr>
              <w:t xml:space="preserve">Contact </w:t>
            </w:r>
          </w:p>
        </w:tc>
        <w:tc>
          <w:tcPr>
            <w:tcW w:w="3443" w:type="pct"/>
          </w:tcPr>
          <w:p w:rsidRPr="00712A05" w:rsidR="00712A05" w:rsidP="00712A05" w:rsidRDefault="00712A05" w14:paraId="5F72CBB5" w14:textId="38137BD5">
            <w:pPr>
              <w:overflowPunct w:val="0"/>
              <w:autoSpaceDE w:val="0"/>
              <w:autoSpaceDN w:val="0"/>
              <w:adjustRightInd w:val="0"/>
              <w:spacing w:line="240" w:lineRule="auto"/>
              <w:textAlignment w:val="baseline"/>
              <w:rPr>
                <w:i/>
              </w:rPr>
            </w:pPr>
            <w:r w:rsidRPr="00712A05">
              <w:rPr>
                <w:i/>
              </w:rPr>
              <w:t>Martine D</w:t>
            </w:r>
            <w:r w:rsidRPr="00712A05" w:rsidR="004B7F1C">
              <w:rPr>
                <w:i/>
              </w:rPr>
              <w:t>elanoy</w:t>
            </w:r>
          </w:p>
        </w:tc>
      </w:tr>
      <w:tr w:rsidRPr="00712A05" w:rsidR="00712A05" w:rsidTr="001E41BA" w14:paraId="143DAFC5" w14:textId="77777777">
        <w:tc>
          <w:tcPr>
            <w:tcW w:w="1557" w:type="pct"/>
          </w:tcPr>
          <w:p w:rsidRPr="00712A05" w:rsidR="00712A05" w:rsidP="00712A05" w:rsidRDefault="00712A05" w14:paraId="11AD2235" w14:textId="77777777">
            <w:pPr>
              <w:overflowPunct w:val="0"/>
              <w:autoSpaceDE w:val="0"/>
              <w:autoSpaceDN w:val="0"/>
              <w:adjustRightInd w:val="0"/>
              <w:spacing w:line="240" w:lineRule="auto"/>
              <w:textAlignment w:val="baseline"/>
              <w:rPr>
                <w:i/>
              </w:rPr>
            </w:pPr>
            <w:r w:rsidRPr="00712A05">
              <w:rPr>
                <w:i/>
              </w:rPr>
              <w:t>Tel.</w:t>
            </w:r>
          </w:p>
        </w:tc>
        <w:tc>
          <w:tcPr>
            <w:tcW w:w="3443" w:type="pct"/>
          </w:tcPr>
          <w:p w:rsidRPr="00712A05" w:rsidR="00712A05" w:rsidP="00712A05" w:rsidRDefault="00712A05" w14:paraId="3A0606BF" w14:textId="77777777">
            <w:pPr>
              <w:overflowPunct w:val="0"/>
              <w:autoSpaceDE w:val="0"/>
              <w:autoSpaceDN w:val="0"/>
              <w:adjustRightInd w:val="0"/>
              <w:spacing w:line="240" w:lineRule="auto"/>
              <w:textAlignment w:val="baseline"/>
              <w:rPr>
                <w:i/>
              </w:rPr>
            </w:pPr>
            <w:r w:rsidRPr="00712A05">
              <w:rPr>
                <w:i/>
              </w:rPr>
              <w:t>+32 2 5469802</w:t>
            </w:r>
          </w:p>
        </w:tc>
      </w:tr>
      <w:tr w:rsidRPr="00712A05" w:rsidR="00712A05" w:rsidTr="001E41BA" w14:paraId="6AD086D9" w14:textId="77777777">
        <w:tc>
          <w:tcPr>
            <w:tcW w:w="1557" w:type="pct"/>
          </w:tcPr>
          <w:p w:rsidRPr="00712A05" w:rsidR="00712A05" w:rsidP="00712A05" w:rsidRDefault="00712A05" w14:paraId="1D8CDF00" w14:textId="77777777">
            <w:pPr>
              <w:overflowPunct w:val="0"/>
              <w:autoSpaceDE w:val="0"/>
              <w:autoSpaceDN w:val="0"/>
              <w:adjustRightInd w:val="0"/>
              <w:spacing w:line="240" w:lineRule="auto"/>
              <w:textAlignment w:val="baseline"/>
              <w:rPr>
                <w:i/>
              </w:rPr>
            </w:pPr>
            <w:r w:rsidRPr="00712A05">
              <w:rPr>
                <w:i/>
              </w:rPr>
              <w:t>Email</w:t>
            </w:r>
          </w:p>
        </w:tc>
        <w:tc>
          <w:tcPr>
            <w:tcW w:w="3443" w:type="pct"/>
          </w:tcPr>
          <w:p w:rsidRPr="00712A05" w:rsidR="00712A05" w:rsidP="00712A05" w:rsidRDefault="00CF1D7B" w14:paraId="4053D2F3" w14:textId="77777777">
            <w:pPr>
              <w:overflowPunct w:val="0"/>
              <w:autoSpaceDE w:val="0"/>
              <w:autoSpaceDN w:val="0"/>
              <w:adjustRightInd w:val="0"/>
              <w:spacing w:line="240" w:lineRule="auto"/>
              <w:textAlignment w:val="baseline"/>
              <w:rPr>
                <w:i/>
              </w:rPr>
            </w:pPr>
            <w:hyperlink w:history="1" r:id="rId45">
              <w:r w:rsidRPr="00712A05" w:rsidR="00712A05">
                <w:rPr>
                  <w:i/>
                  <w:color w:val="0000FF"/>
                  <w:u w:val="single"/>
                </w:rPr>
                <w:t>Martine.Delanoy@eesc.europa.eu</w:t>
              </w:r>
            </w:hyperlink>
            <w:r w:rsidRPr="00712A05" w:rsidR="00712A05">
              <w:rPr>
                <w:i/>
              </w:rPr>
              <w:t xml:space="preserve"> </w:t>
            </w:r>
          </w:p>
        </w:tc>
      </w:tr>
    </w:tbl>
    <w:p w:rsidR="007F5784" w:rsidRDefault="007F5784" w14:paraId="715DB2BD" w14:textId="7C86CFFB">
      <w:pPr>
        <w:spacing w:after="160" w:line="259" w:lineRule="auto"/>
        <w:jc w:val="left"/>
      </w:pPr>
      <w:r>
        <w:br w:type="page"/>
      </w:r>
    </w:p>
    <w:p w:rsidR="007F5784" w:rsidP="007F5784" w:rsidRDefault="007F5784" w14:paraId="14026A78" w14:textId="4FAE1588">
      <w:pPr>
        <w:pStyle w:val="Heading1"/>
        <w:rPr>
          <w:b/>
        </w:rPr>
      </w:pPr>
      <w:bookmarkStart w:name="_Toc195196910" w:id="12"/>
      <w:r>
        <w:rPr>
          <w:b/>
        </w:rPr>
        <w:t>EXTERNAL RELATIONS</w:t>
      </w:r>
      <w:bookmarkEnd w:id="12"/>
    </w:p>
    <w:p w:rsidR="00763D5C" w:rsidP="007F5784" w:rsidRDefault="00763D5C" w14:paraId="57876725" w14:textId="77777777"/>
    <w:p w:rsidRPr="00763D5C" w:rsidR="00763D5C" w:rsidP="00763D5C" w:rsidRDefault="00CF1D7B" w14:paraId="78EB4FF7" w14:textId="0CB7CE92">
      <w:pPr>
        <w:widowControl w:val="0"/>
        <w:numPr>
          <w:ilvl w:val="0"/>
          <w:numId w:val="13"/>
        </w:numPr>
        <w:overflowPunct w:val="0"/>
        <w:autoSpaceDE w:val="0"/>
        <w:autoSpaceDN w:val="0"/>
        <w:adjustRightInd w:val="0"/>
        <w:ind w:hanging="567"/>
        <w:jc w:val="left"/>
        <w:textAlignment w:val="baseline"/>
        <w:rPr>
          <w:sz w:val="20"/>
          <w:szCs w:val="20"/>
          <w:lang w:val="en-GB"/>
        </w:rPr>
      </w:pPr>
      <w:hyperlink r:id="rId46">
        <w:r w:rsidRPr="00763D5C" w:rsidR="00763D5C">
          <w:rPr>
            <w:b/>
            <w:bCs/>
            <w:i/>
            <w:iCs/>
            <w:color w:val="0000FF"/>
            <w:sz w:val="28"/>
            <w:szCs w:val="28"/>
            <w:u w:val="single"/>
            <w:lang w:val="en-GB"/>
          </w:rPr>
          <w:t>Competitiveness and economic security – how should EU trade policy contribute to the objectives of the Draghi report?</w:t>
        </w:r>
      </w:hyperlink>
    </w:p>
    <w:p w:rsidRPr="00763D5C" w:rsidR="00763D5C" w:rsidP="00763D5C" w:rsidRDefault="00763D5C" w14:paraId="7667A326" w14:textId="77777777">
      <w:pPr>
        <w:widowControl w:val="0"/>
        <w:overflowPunct w:val="0"/>
        <w:autoSpaceDE w:val="0"/>
        <w:autoSpaceDN w:val="0"/>
        <w:adjustRightInd w:val="0"/>
        <w:jc w:val="left"/>
        <w:textAlignment w:val="baseline"/>
        <w:rPr>
          <w:sz w:val="20"/>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763D5C" w:rsidR="00763D5C" w:rsidTr="008220A8" w14:paraId="2FB21A80" w14:textId="77777777">
        <w:trPr>
          <w:trHeight w:val="330"/>
        </w:trPr>
        <w:tc>
          <w:tcPr>
            <w:tcW w:w="1701" w:type="dxa"/>
          </w:tcPr>
          <w:p w:rsidRPr="00763D5C" w:rsidR="00763D5C" w:rsidP="00763D5C" w:rsidRDefault="00763D5C" w14:paraId="00EAE2B8" w14:textId="77777777">
            <w:pPr>
              <w:tabs>
                <w:tab w:val="center" w:pos="284"/>
              </w:tabs>
              <w:overflowPunct w:val="0"/>
              <w:autoSpaceDE w:val="0"/>
              <w:autoSpaceDN w:val="0"/>
              <w:adjustRightInd w:val="0"/>
              <w:ind w:left="266" w:hanging="266"/>
              <w:textAlignment w:val="baseline"/>
              <w:rPr>
                <w:b/>
              </w:rPr>
            </w:pPr>
            <w:r w:rsidRPr="00763D5C">
              <w:rPr>
                <w:b/>
              </w:rPr>
              <w:t>Rapporteur</w:t>
            </w:r>
          </w:p>
        </w:tc>
        <w:tc>
          <w:tcPr>
            <w:tcW w:w="7479" w:type="dxa"/>
          </w:tcPr>
          <w:p w:rsidRPr="00763D5C" w:rsidR="001937F3" w:rsidP="00763D5C" w:rsidRDefault="00763D5C" w14:paraId="4E084E56" w14:textId="689BF874">
            <w:pPr>
              <w:tabs>
                <w:tab w:val="center" w:pos="2585"/>
              </w:tabs>
              <w:overflowPunct w:val="0"/>
              <w:autoSpaceDE w:val="0"/>
              <w:autoSpaceDN w:val="0"/>
              <w:adjustRightInd w:val="0"/>
              <w:jc w:val="left"/>
              <w:textAlignment w:val="baseline"/>
            </w:pPr>
            <w:r w:rsidRPr="002A694B">
              <w:rPr>
                <w:b/>
                <w:bCs/>
              </w:rPr>
              <w:t>Georgi STOEV</w:t>
            </w:r>
            <w:r w:rsidRPr="00763D5C">
              <w:t xml:space="preserve"> (Employers’ Group </w:t>
            </w:r>
            <w:r w:rsidR="001937F3">
              <w:t xml:space="preserve">- </w:t>
            </w:r>
            <w:r w:rsidRPr="00763D5C">
              <w:t>BG)</w:t>
            </w:r>
          </w:p>
        </w:tc>
      </w:tr>
      <w:tr w:rsidRPr="00763D5C" w:rsidR="00763D5C" w:rsidTr="008220A8" w14:paraId="4877505B" w14:textId="77777777">
        <w:tc>
          <w:tcPr>
            <w:tcW w:w="1701" w:type="dxa"/>
          </w:tcPr>
          <w:p w:rsidRPr="00763D5C" w:rsidR="00763D5C" w:rsidP="00763D5C" w:rsidRDefault="00763D5C" w14:paraId="5EAF7CF6" w14:textId="77777777">
            <w:pPr>
              <w:tabs>
                <w:tab w:val="center" w:pos="284"/>
              </w:tabs>
              <w:overflowPunct w:val="0"/>
              <w:autoSpaceDE w:val="0"/>
              <w:autoSpaceDN w:val="0"/>
              <w:adjustRightInd w:val="0"/>
              <w:ind w:left="266" w:hanging="266"/>
              <w:textAlignment w:val="baseline"/>
              <w:rPr>
                <w:b/>
              </w:rPr>
            </w:pPr>
            <w:r w:rsidRPr="00763D5C">
              <w:rPr>
                <w:b/>
              </w:rPr>
              <w:t>References</w:t>
            </w:r>
          </w:p>
        </w:tc>
        <w:tc>
          <w:tcPr>
            <w:tcW w:w="7479" w:type="dxa"/>
          </w:tcPr>
          <w:p w:rsidR="001937F3" w:rsidP="008220A8" w:rsidRDefault="001937F3" w14:paraId="0278820E" w14:textId="660B3602">
            <w:pPr>
              <w:overflowPunct w:val="0"/>
              <w:autoSpaceDE w:val="0"/>
              <w:autoSpaceDN w:val="0"/>
              <w:adjustRightInd w:val="0"/>
              <w:textAlignment w:val="baseline"/>
              <w:rPr>
                <w:lang w:val="en-GB"/>
              </w:rPr>
            </w:pPr>
            <w:r w:rsidRPr="001937F3">
              <w:rPr>
                <w:lang w:val="en-GB"/>
              </w:rPr>
              <w:t>Exploratory opinion at the request of the Polish presidency of the EU</w:t>
            </w:r>
          </w:p>
          <w:p w:rsidRPr="00763D5C" w:rsidR="00763D5C" w:rsidP="00763D5C" w:rsidRDefault="00763D5C" w14:paraId="0D59C8C1" w14:textId="68684052">
            <w:pPr>
              <w:tabs>
                <w:tab w:val="center" w:pos="284"/>
              </w:tabs>
              <w:overflowPunct w:val="0"/>
              <w:autoSpaceDE w:val="0"/>
              <w:autoSpaceDN w:val="0"/>
              <w:adjustRightInd w:val="0"/>
              <w:ind w:left="266" w:hanging="266"/>
              <w:textAlignment w:val="baseline"/>
            </w:pPr>
            <w:r w:rsidRPr="00763D5C">
              <w:rPr>
                <w:lang w:val="en-GB"/>
              </w:rPr>
              <w:t>EESC-2025-00020-00-00-AC</w:t>
            </w:r>
          </w:p>
        </w:tc>
      </w:tr>
    </w:tbl>
    <w:p w:rsidRPr="00763D5C" w:rsidR="00763D5C" w:rsidP="00763D5C" w:rsidRDefault="00763D5C" w14:paraId="24528E66"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0E2DA2A5" w14:textId="77777777">
      <w:pPr>
        <w:keepNext/>
        <w:keepLines/>
        <w:tabs>
          <w:tab w:val="center" w:pos="284"/>
        </w:tabs>
        <w:overflowPunct w:val="0"/>
        <w:autoSpaceDE w:val="0"/>
        <w:autoSpaceDN w:val="0"/>
        <w:adjustRightInd w:val="0"/>
        <w:ind w:left="266" w:hanging="266"/>
        <w:textAlignment w:val="baseline"/>
        <w:rPr>
          <w:b/>
          <w:lang w:val="en-GB"/>
        </w:rPr>
      </w:pPr>
      <w:r w:rsidRPr="00763D5C">
        <w:rPr>
          <w:b/>
          <w:lang w:val="en-GB"/>
        </w:rPr>
        <w:t>Key points</w:t>
      </w:r>
    </w:p>
    <w:p w:rsidRPr="00763D5C" w:rsidR="00763D5C" w:rsidP="008220A8" w:rsidRDefault="00763D5C" w14:paraId="07C54147"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3565F026" w14:textId="77777777">
      <w:pPr>
        <w:overflowPunct w:val="0"/>
        <w:autoSpaceDE w:val="0"/>
        <w:autoSpaceDN w:val="0"/>
        <w:adjustRightInd w:val="0"/>
        <w:textAlignment w:val="baseline"/>
        <w:rPr>
          <w:bCs/>
          <w:iCs/>
          <w:lang w:val="en-GB"/>
        </w:rPr>
      </w:pPr>
      <w:r w:rsidRPr="00763D5C">
        <w:rPr>
          <w:bCs/>
          <w:iCs/>
          <w:lang w:val="en-GB"/>
        </w:rPr>
        <w:t>The EESC:</w:t>
      </w:r>
    </w:p>
    <w:p w:rsidRPr="001937F3" w:rsidR="00763D5C" w:rsidP="008220A8" w:rsidRDefault="00763D5C" w14:paraId="22BAB3DA" w14:textId="77777777">
      <w:pPr>
        <w:pStyle w:val="ListParagraph"/>
        <w:widowControl w:val="0"/>
        <w:numPr>
          <w:ilvl w:val="0"/>
          <w:numId w:val="35"/>
        </w:numPr>
        <w:overflowPunct w:val="0"/>
        <w:autoSpaceDE w:val="0"/>
        <w:autoSpaceDN w:val="0"/>
        <w:adjustRightInd w:val="0"/>
        <w:ind w:left="426" w:hanging="426"/>
        <w:textAlignment w:val="baseline"/>
        <w:rPr>
          <w:szCs w:val="20"/>
          <w:lang w:val="en-GB"/>
        </w:rPr>
      </w:pPr>
      <w:r w:rsidRPr="001937F3">
        <w:rPr>
          <w:szCs w:val="20"/>
          <w:lang w:val="en-GB"/>
        </w:rPr>
        <w:t>believes that if trade is to make an effective contribution to the objectives of the Draghi report, trade policy must be closely coordinated with industrial policy and European economic security policy. This requires a common European foreign policy and security strategy, one of the main components of which is a foreign economic and trade policy;</w:t>
      </w:r>
    </w:p>
    <w:p w:rsidRPr="001937F3" w:rsidR="00763D5C" w:rsidP="008220A8" w:rsidRDefault="00763D5C" w14:paraId="6F928810" w14:textId="77777777">
      <w:pPr>
        <w:pStyle w:val="ListParagraph"/>
        <w:widowControl w:val="0"/>
        <w:numPr>
          <w:ilvl w:val="0"/>
          <w:numId w:val="35"/>
        </w:numPr>
        <w:overflowPunct w:val="0"/>
        <w:autoSpaceDE w:val="0"/>
        <w:autoSpaceDN w:val="0"/>
        <w:adjustRightInd w:val="0"/>
        <w:ind w:left="426" w:hanging="426"/>
        <w:textAlignment w:val="baseline"/>
        <w:rPr>
          <w:szCs w:val="20"/>
          <w:lang w:val="en-GB"/>
        </w:rPr>
      </w:pPr>
      <w:r w:rsidRPr="001937F3">
        <w:rPr>
          <w:lang w:val="en-GB"/>
        </w:rPr>
        <w:t>points out that the main objectives of this policy coordination should be in line with an integrated concept of open, sustainable and assertive trade policy, aimed at: a) securing the supply of critical raw materials and sustainability of supply chains in general; b) enabling Europe to be competitive and produce using the most advanced technologies and to lead fair and sustainable ecological and digital transitions; and c) contributing to a significant reduction in energy prices – a major factor in the loss of competitiveness of the European economy;</w:t>
      </w:r>
    </w:p>
    <w:p w:rsidRPr="001937F3" w:rsidR="00763D5C" w:rsidP="008220A8" w:rsidRDefault="00763D5C" w14:paraId="637AADCB" w14:textId="77777777">
      <w:pPr>
        <w:pStyle w:val="ListParagraph"/>
        <w:widowControl w:val="0"/>
        <w:numPr>
          <w:ilvl w:val="0"/>
          <w:numId w:val="35"/>
        </w:numPr>
        <w:overflowPunct w:val="0"/>
        <w:autoSpaceDE w:val="0"/>
        <w:autoSpaceDN w:val="0"/>
        <w:adjustRightInd w:val="0"/>
        <w:spacing w:line="276" w:lineRule="auto"/>
        <w:ind w:left="426" w:hanging="426"/>
        <w:textAlignment w:val="baseline"/>
        <w:rPr>
          <w:lang w:val="en-GB" w:eastAsia="zh-CN"/>
        </w:rPr>
      </w:pPr>
      <w:r w:rsidRPr="001937F3">
        <w:rPr>
          <w:lang w:val="en-GB" w:eastAsia="zh-CN"/>
        </w:rPr>
        <w:t>believes that, in view of the current evolving circumstances, there is a need for unified action, and potentially for a response at EU level; this will require strong leadership, including making use of existing trade-defence tools if tariffs are imposed illegally, including retaliatory tariffs, economic diplomacy action, and WTO challenges. Trade diversification is also strongly recommended;</w:t>
      </w:r>
    </w:p>
    <w:p w:rsidRPr="001937F3" w:rsidR="00763D5C" w:rsidP="008220A8" w:rsidRDefault="00763D5C" w14:paraId="746A38CF" w14:textId="77777777">
      <w:pPr>
        <w:pStyle w:val="ListParagraph"/>
        <w:widowControl w:val="0"/>
        <w:numPr>
          <w:ilvl w:val="0"/>
          <w:numId w:val="35"/>
        </w:numPr>
        <w:overflowPunct w:val="0"/>
        <w:autoSpaceDE w:val="0"/>
        <w:autoSpaceDN w:val="0"/>
        <w:adjustRightInd w:val="0"/>
        <w:spacing w:line="276" w:lineRule="auto"/>
        <w:ind w:left="426" w:hanging="426"/>
        <w:textAlignment w:val="baseline"/>
        <w:rPr>
          <w:lang w:val="en-GB" w:eastAsia="zh-CN"/>
        </w:rPr>
      </w:pPr>
      <w:r w:rsidRPr="001937F3">
        <w:rPr>
          <w:lang w:val="en-GB" w:eastAsia="zh-CN"/>
        </w:rPr>
        <w:t>proposes the establishment of an EU Investment Fund for Economic Resilience and Sustainable Competitiveness to help strengthen the financial capacity of the EU and the EIB’s lending capacity for supporting InvestEU programmes. The completion of the Banking Union and the Capital Markets Union would facilitate the transfer of private capital into investment at a significantly higher rate;</w:t>
      </w:r>
    </w:p>
    <w:p w:rsidR="00763D5C" w:rsidP="008220A8" w:rsidRDefault="00763D5C" w14:paraId="2A1244E7" w14:textId="77777777">
      <w:pPr>
        <w:pStyle w:val="ListParagraph"/>
        <w:widowControl w:val="0"/>
        <w:numPr>
          <w:ilvl w:val="0"/>
          <w:numId w:val="35"/>
        </w:numPr>
        <w:overflowPunct w:val="0"/>
        <w:autoSpaceDE w:val="0"/>
        <w:autoSpaceDN w:val="0"/>
        <w:adjustRightInd w:val="0"/>
        <w:spacing w:line="276" w:lineRule="auto"/>
        <w:ind w:left="426" w:hanging="426"/>
        <w:textAlignment w:val="baseline"/>
        <w:rPr>
          <w:lang w:val="en-GB" w:eastAsia="zh-CN"/>
        </w:rPr>
      </w:pPr>
      <w:r w:rsidRPr="001937F3">
        <w:rPr>
          <w:lang w:val="en-GB" w:eastAsia="zh-CN"/>
        </w:rPr>
        <w:t>stresses that, to ensure that EU trade standards remain effective in protecting the wider interests of the EU, civil society must have a role in the negotiation procedures. The structured participation of civil society organisations in the form of consultations during negotiations would provide an opportunity to highlight certain critical issues regarding the impact of agreements before they are approved.</w:t>
      </w:r>
    </w:p>
    <w:p w:rsidRPr="001937F3" w:rsidR="001937F3" w:rsidP="002A694B" w:rsidRDefault="001937F3" w14:paraId="3A77AE44" w14:textId="77777777">
      <w:pPr>
        <w:widowControl w:val="0"/>
        <w:overflowPunct w:val="0"/>
        <w:autoSpaceDE w:val="0"/>
        <w:autoSpaceDN w:val="0"/>
        <w:adjustRightInd w:val="0"/>
        <w:spacing w:after="120" w:line="276" w:lineRule="auto"/>
        <w:ind w:left="360"/>
        <w:textAlignment w:val="baseline"/>
        <w:rPr>
          <w:lang w:val="en-GB" w:eastAsia="zh-CN"/>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63D5C" w:rsidR="00763D5C" w:rsidTr="001E41BA" w14:paraId="1AEC144F" w14:textId="77777777">
        <w:tc>
          <w:tcPr>
            <w:tcW w:w="1418" w:type="dxa"/>
          </w:tcPr>
          <w:p w:rsidRPr="00763D5C" w:rsidR="00763D5C" w:rsidP="00763D5C" w:rsidRDefault="00763D5C" w14:paraId="19EA1462" w14:textId="77777777">
            <w:pPr>
              <w:overflowPunct w:val="0"/>
              <w:autoSpaceDE w:val="0"/>
              <w:autoSpaceDN w:val="0"/>
              <w:adjustRightInd w:val="0"/>
              <w:textAlignment w:val="baseline"/>
              <w:rPr>
                <w:i/>
              </w:rPr>
            </w:pPr>
            <w:r w:rsidRPr="00763D5C">
              <w:rPr>
                <w:b/>
                <w:i/>
              </w:rPr>
              <w:t>Contact</w:t>
            </w:r>
          </w:p>
        </w:tc>
        <w:tc>
          <w:tcPr>
            <w:tcW w:w="5670" w:type="dxa"/>
          </w:tcPr>
          <w:p w:rsidRPr="00763D5C" w:rsidR="00763D5C" w:rsidP="00763D5C" w:rsidRDefault="00763D5C" w14:paraId="441CAB80" w14:textId="77777777">
            <w:pPr>
              <w:overflowPunct w:val="0"/>
              <w:autoSpaceDE w:val="0"/>
              <w:autoSpaceDN w:val="0"/>
              <w:adjustRightInd w:val="0"/>
              <w:textAlignment w:val="baseline"/>
              <w:rPr>
                <w:i/>
              </w:rPr>
            </w:pPr>
            <w:r w:rsidRPr="00763D5C">
              <w:rPr>
                <w:i/>
              </w:rPr>
              <w:t>Marco Ristori</w:t>
            </w:r>
          </w:p>
        </w:tc>
      </w:tr>
      <w:tr w:rsidRPr="00763D5C" w:rsidR="00763D5C" w:rsidTr="001E41BA" w14:paraId="168364E0" w14:textId="77777777">
        <w:tc>
          <w:tcPr>
            <w:tcW w:w="1418" w:type="dxa"/>
          </w:tcPr>
          <w:p w:rsidRPr="00763D5C" w:rsidR="00763D5C" w:rsidP="00763D5C" w:rsidRDefault="00763D5C" w14:paraId="6DD3E720" w14:textId="77777777">
            <w:pPr>
              <w:overflowPunct w:val="0"/>
              <w:autoSpaceDE w:val="0"/>
              <w:autoSpaceDN w:val="0"/>
              <w:adjustRightInd w:val="0"/>
              <w:textAlignment w:val="baseline"/>
              <w:rPr>
                <w:i/>
              </w:rPr>
            </w:pPr>
            <w:r w:rsidRPr="00763D5C">
              <w:rPr>
                <w:i/>
              </w:rPr>
              <w:t>Tel.</w:t>
            </w:r>
          </w:p>
        </w:tc>
        <w:tc>
          <w:tcPr>
            <w:tcW w:w="5670" w:type="dxa"/>
          </w:tcPr>
          <w:p w:rsidRPr="00763D5C" w:rsidR="00763D5C" w:rsidP="00763D5C" w:rsidRDefault="00763D5C" w14:paraId="75569AF3" w14:textId="77777777">
            <w:pPr>
              <w:overflowPunct w:val="0"/>
              <w:autoSpaceDE w:val="0"/>
              <w:autoSpaceDN w:val="0"/>
              <w:adjustRightInd w:val="0"/>
              <w:textAlignment w:val="baseline"/>
              <w:rPr>
                <w:i/>
              </w:rPr>
            </w:pPr>
            <w:r w:rsidRPr="00763D5C">
              <w:rPr>
                <w:i/>
              </w:rPr>
              <w:t>+32 25469969</w:t>
            </w:r>
          </w:p>
        </w:tc>
      </w:tr>
      <w:tr w:rsidRPr="00763D5C" w:rsidR="00763D5C" w:rsidTr="001E41BA" w14:paraId="4408A29A" w14:textId="77777777">
        <w:tc>
          <w:tcPr>
            <w:tcW w:w="1418" w:type="dxa"/>
          </w:tcPr>
          <w:p w:rsidRPr="00763D5C" w:rsidR="00763D5C" w:rsidP="00763D5C" w:rsidRDefault="00763D5C" w14:paraId="49C19DF2" w14:textId="77777777">
            <w:pPr>
              <w:overflowPunct w:val="0"/>
              <w:autoSpaceDE w:val="0"/>
              <w:autoSpaceDN w:val="0"/>
              <w:adjustRightInd w:val="0"/>
              <w:textAlignment w:val="baseline"/>
              <w:rPr>
                <w:i/>
              </w:rPr>
            </w:pPr>
            <w:r w:rsidRPr="00763D5C">
              <w:rPr>
                <w:i/>
              </w:rPr>
              <w:t>Email</w:t>
            </w:r>
          </w:p>
        </w:tc>
        <w:tc>
          <w:tcPr>
            <w:tcW w:w="5670" w:type="dxa"/>
          </w:tcPr>
          <w:p w:rsidRPr="00763D5C" w:rsidR="00763D5C" w:rsidP="00763D5C" w:rsidRDefault="00CF1D7B" w14:paraId="23D52C13" w14:textId="77777777">
            <w:pPr>
              <w:overflowPunct w:val="0"/>
              <w:autoSpaceDE w:val="0"/>
              <w:autoSpaceDN w:val="0"/>
              <w:adjustRightInd w:val="0"/>
              <w:textAlignment w:val="baseline"/>
              <w:rPr>
                <w:i/>
              </w:rPr>
            </w:pPr>
            <w:hyperlink w:history="1" r:id="rId47">
              <w:r w:rsidRPr="00763D5C" w:rsidR="00763D5C">
                <w:rPr>
                  <w:i/>
                  <w:color w:val="0000FF"/>
                  <w:u w:val="single"/>
                </w:rPr>
                <w:t>Marco.Ristori@eesc.europa.eu</w:t>
              </w:r>
            </w:hyperlink>
          </w:p>
        </w:tc>
      </w:tr>
    </w:tbl>
    <w:p w:rsidR="001F6F1C" w:rsidRDefault="001F6F1C" w14:paraId="3A3C18C8" w14:textId="77777777">
      <w:pPr>
        <w:spacing w:after="160" w:line="259" w:lineRule="auto"/>
        <w:jc w:val="left"/>
      </w:pPr>
    </w:p>
    <w:p w:rsidR="001F6F1C" w:rsidRDefault="001F6F1C" w14:paraId="50686259" w14:textId="77777777">
      <w:pPr>
        <w:spacing w:after="160" w:line="259" w:lineRule="auto"/>
        <w:jc w:val="left"/>
      </w:pPr>
      <w:r>
        <w:br w:type="page"/>
      </w:r>
    </w:p>
    <w:p w:rsidRPr="006770A8" w:rsidR="006770A8" w:rsidP="006770A8" w:rsidRDefault="00CF1D7B" w14:paraId="0CD972DE" w14:textId="7AE6B1EC">
      <w:pPr>
        <w:widowControl w:val="0"/>
        <w:numPr>
          <w:ilvl w:val="0"/>
          <w:numId w:val="14"/>
        </w:numPr>
        <w:overflowPunct w:val="0"/>
        <w:autoSpaceDE w:val="0"/>
        <w:autoSpaceDN w:val="0"/>
        <w:adjustRightInd w:val="0"/>
        <w:ind w:hanging="567"/>
        <w:rPr>
          <w:sz w:val="20"/>
          <w:szCs w:val="20"/>
          <w:lang w:val="en-GB"/>
        </w:rPr>
      </w:pPr>
      <w:hyperlink w:history="1" r:id="rId48">
        <w:r w:rsidRPr="006770A8" w:rsidR="006770A8">
          <w:rPr>
            <w:b/>
            <w:bCs/>
            <w:i/>
            <w:iCs/>
            <w:color w:val="0000FF"/>
            <w:sz w:val="28"/>
            <w:szCs w:val="28"/>
            <w:u w:val="single"/>
            <w:lang w:val="en-GB"/>
          </w:rPr>
          <w:t>EU-India Strategic Partnership</w:t>
        </w:r>
      </w:hyperlink>
    </w:p>
    <w:p w:rsidRPr="006770A8" w:rsidR="006770A8" w:rsidP="006770A8" w:rsidRDefault="006770A8" w14:paraId="0D1853E4" w14:textId="77777777">
      <w:pPr>
        <w:tabs>
          <w:tab w:val="center" w:pos="284"/>
        </w:tabs>
        <w:overflowPunct w:val="0"/>
        <w:autoSpaceDE w:val="0"/>
        <w:autoSpaceDN w:val="0"/>
        <w:adjustRightInd w:val="0"/>
        <w:ind w:left="266" w:hanging="266"/>
        <w:rPr>
          <w:b/>
          <w:lang w:val="en-GB"/>
        </w:rPr>
      </w:pPr>
    </w:p>
    <w:tbl>
      <w:tblPr>
        <w:tblStyle w:val="TableGrid17"/>
        <w:tblW w:w="4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601"/>
      </w:tblGrid>
      <w:tr w:rsidRPr="006770A8" w:rsidR="006770A8" w:rsidTr="006770A8" w14:paraId="120C9FC7" w14:textId="77777777">
        <w:tc>
          <w:tcPr>
            <w:tcW w:w="1346" w:type="pct"/>
            <w:hideMark/>
          </w:tcPr>
          <w:p w:rsidRPr="006770A8" w:rsidR="006770A8" w:rsidP="006770A8" w:rsidRDefault="006770A8" w14:paraId="79570FDE" w14:textId="77777777">
            <w:pPr>
              <w:tabs>
                <w:tab w:val="center" w:pos="284"/>
              </w:tabs>
              <w:overflowPunct w:val="0"/>
              <w:autoSpaceDE w:val="0"/>
              <w:autoSpaceDN w:val="0"/>
              <w:adjustRightInd w:val="0"/>
              <w:ind w:left="266" w:hanging="266"/>
              <w:rPr>
                <w:b/>
              </w:rPr>
            </w:pPr>
            <w:r w:rsidRPr="006770A8">
              <w:rPr>
                <w:b/>
              </w:rPr>
              <w:t>Rapporteur</w:t>
            </w:r>
          </w:p>
        </w:tc>
        <w:tc>
          <w:tcPr>
            <w:tcW w:w="3654" w:type="pct"/>
            <w:hideMark/>
          </w:tcPr>
          <w:p w:rsidRPr="006770A8" w:rsidR="006770A8" w:rsidP="006770A8" w:rsidRDefault="006770A8" w14:paraId="1C08A0C6" w14:textId="77777777">
            <w:pPr>
              <w:tabs>
                <w:tab w:val="center" w:pos="284"/>
              </w:tabs>
              <w:overflowPunct w:val="0"/>
              <w:autoSpaceDE w:val="0"/>
              <w:autoSpaceDN w:val="0"/>
              <w:adjustRightInd w:val="0"/>
              <w:ind w:left="266" w:hanging="266"/>
            </w:pPr>
            <w:r w:rsidRPr="006770A8">
              <w:t>Aurel Laurenţiu PLOSCEANU (Employers' Group - RO)</w:t>
            </w:r>
          </w:p>
        </w:tc>
      </w:tr>
      <w:tr w:rsidRPr="006770A8" w:rsidR="006770A8" w:rsidTr="006770A8" w14:paraId="691F0E4B" w14:textId="77777777">
        <w:tc>
          <w:tcPr>
            <w:tcW w:w="5000" w:type="pct"/>
            <w:gridSpan w:val="2"/>
          </w:tcPr>
          <w:p w:rsidRPr="006770A8" w:rsidR="006770A8" w:rsidP="006770A8" w:rsidRDefault="006770A8" w14:paraId="095A5297" w14:textId="77777777">
            <w:pPr>
              <w:tabs>
                <w:tab w:val="center" w:pos="284"/>
              </w:tabs>
              <w:overflowPunct w:val="0"/>
              <w:autoSpaceDE w:val="0"/>
              <w:autoSpaceDN w:val="0"/>
              <w:adjustRightInd w:val="0"/>
              <w:spacing w:line="160" w:lineRule="exact"/>
              <w:ind w:left="266" w:hanging="266"/>
            </w:pPr>
          </w:p>
        </w:tc>
      </w:tr>
      <w:tr w:rsidRPr="006770A8" w:rsidR="006770A8" w:rsidTr="006770A8" w14:paraId="6DBF2FDE" w14:textId="77777777">
        <w:tc>
          <w:tcPr>
            <w:tcW w:w="1346" w:type="pct"/>
            <w:hideMark/>
          </w:tcPr>
          <w:p w:rsidRPr="006770A8" w:rsidR="006770A8" w:rsidP="006770A8" w:rsidRDefault="006770A8" w14:paraId="67745039" w14:textId="77777777">
            <w:pPr>
              <w:tabs>
                <w:tab w:val="center" w:pos="284"/>
              </w:tabs>
              <w:overflowPunct w:val="0"/>
              <w:autoSpaceDE w:val="0"/>
              <w:autoSpaceDN w:val="0"/>
              <w:adjustRightInd w:val="0"/>
              <w:ind w:left="266" w:hanging="266"/>
              <w:rPr>
                <w:b/>
              </w:rPr>
            </w:pPr>
            <w:r w:rsidRPr="006770A8">
              <w:rPr>
                <w:b/>
              </w:rPr>
              <w:t>References</w:t>
            </w:r>
          </w:p>
        </w:tc>
        <w:tc>
          <w:tcPr>
            <w:tcW w:w="3654" w:type="pct"/>
            <w:hideMark/>
          </w:tcPr>
          <w:p w:rsidR="00180FC4" w:rsidP="006770A8" w:rsidRDefault="00180FC4" w14:paraId="5CE27D97" w14:textId="28C66585">
            <w:pPr>
              <w:tabs>
                <w:tab w:val="center" w:pos="284"/>
              </w:tabs>
              <w:overflowPunct w:val="0"/>
              <w:autoSpaceDE w:val="0"/>
              <w:autoSpaceDN w:val="0"/>
              <w:adjustRightInd w:val="0"/>
              <w:ind w:left="266" w:hanging="266"/>
            </w:pPr>
            <w:r>
              <w:t>Own-initiative opinion</w:t>
            </w:r>
          </w:p>
          <w:p w:rsidRPr="006770A8" w:rsidR="006770A8" w:rsidP="006770A8" w:rsidRDefault="006770A8" w14:paraId="74369A02" w14:textId="18966662">
            <w:pPr>
              <w:tabs>
                <w:tab w:val="center" w:pos="284"/>
              </w:tabs>
              <w:overflowPunct w:val="0"/>
              <w:autoSpaceDE w:val="0"/>
              <w:autoSpaceDN w:val="0"/>
              <w:adjustRightInd w:val="0"/>
              <w:ind w:left="266" w:hanging="266"/>
            </w:pPr>
            <w:r w:rsidRPr="006770A8">
              <w:t>EESC-2024-04035-00-00-AC</w:t>
            </w:r>
          </w:p>
        </w:tc>
      </w:tr>
    </w:tbl>
    <w:p w:rsidRPr="006770A8" w:rsidR="006770A8" w:rsidP="006770A8" w:rsidRDefault="006770A8" w14:paraId="111E6222" w14:textId="77777777">
      <w:pPr>
        <w:tabs>
          <w:tab w:val="center" w:pos="284"/>
        </w:tabs>
        <w:overflowPunct w:val="0"/>
        <w:autoSpaceDE w:val="0"/>
        <w:autoSpaceDN w:val="0"/>
        <w:adjustRightInd w:val="0"/>
        <w:ind w:left="266" w:hanging="266"/>
        <w:rPr>
          <w:sz w:val="10"/>
          <w:szCs w:val="10"/>
          <w:lang w:val="en-GB"/>
        </w:rPr>
      </w:pPr>
    </w:p>
    <w:p w:rsidRPr="006770A8" w:rsidR="006770A8" w:rsidP="006770A8" w:rsidRDefault="006770A8" w14:paraId="55A77616" w14:textId="77777777">
      <w:pPr>
        <w:keepNext/>
        <w:keepLines/>
        <w:tabs>
          <w:tab w:val="center" w:pos="284"/>
        </w:tabs>
        <w:overflowPunct w:val="0"/>
        <w:autoSpaceDE w:val="0"/>
        <w:autoSpaceDN w:val="0"/>
        <w:adjustRightInd w:val="0"/>
        <w:ind w:left="266" w:hanging="266"/>
        <w:rPr>
          <w:b/>
          <w:lang w:val="en-GB"/>
        </w:rPr>
      </w:pPr>
      <w:r w:rsidRPr="006770A8">
        <w:rPr>
          <w:b/>
          <w:lang w:val="en-GB"/>
        </w:rPr>
        <w:t>Key points</w:t>
      </w:r>
    </w:p>
    <w:p w:rsidRPr="006770A8" w:rsidR="006770A8" w:rsidP="006770A8" w:rsidRDefault="006770A8" w14:paraId="146A0BA0" w14:textId="77777777">
      <w:pPr>
        <w:keepNext/>
        <w:keepLines/>
        <w:tabs>
          <w:tab w:val="center" w:pos="284"/>
        </w:tabs>
        <w:overflowPunct w:val="0"/>
        <w:autoSpaceDE w:val="0"/>
        <w:autoSpaceDN w:val="0"/>
        <w:adjustRightInd w:val="0"/>
        <w:ind w:left="266" w:hanging="266"/>
        <w:rPr>
          <w:b/>
          <w:lang w:val="en-GB"/>
        </w:rPr>
      </w:pPr>
    </w:p>
    <w:p w:rsidRPr="006770A8" w:rsidR="006770A8" w:rsidP="006770A8" w:rsidRDefault="006770A8" w14:paraId="434CC69A" w14:textId="77777777">
      <w:pPr>
        <w:overflowPunct w:val="0"/>
        <w:autoSpaceDE w:val="0"/>
        <w:autoSpaceDN w:val="0"/>
        <w:adjustRightInd w:val="0"/>
        <w:rPr>
          <w:bCs/>
          <w:iCs/>
          <w:lang w:val="en-GB"/>
        </w:rPr>
      </w:pPr>
      <w:r w:rsidRPr="006770A8">
        <w:rPr>
          <w:bCs/>
          <w:iCs/>
          <w:lang w:val="en-GB"/>
        </w:rPr>
        <w:t>The EESC:</w:t>
      </w:r>
    </w:p>
    <w:p w:rsidRPr="006770A8" w:rsidR="006770A8" w:rsidP="002A694B" w:rsidRDefault="006770A8" w14:paraId="0ACD4BDA"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rPr>
        <w:t>urges the European Commission to work consistently towards upgrading the Strategic Partnership with India, the largest formal democracy in the world, proposing a new ambitious roadmap adapted to the current political and strategic circumstances;</w:t>
      </w:r>
    </w:p>
    <w:p w:rsidRPr="006770A8" w:rsidR="006770A8" w:rsidP="002A694B" w:rsidRDefault="006770A8" w14:paraId="00E3A0F9"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rPr>
        <w:t>asks the European Commission to urgently step up negotiations with India on a Free Trade Agreement, with a view to establishing India as a preferential partner of the European Union in a strategic context;</w:t>
      </w:r>
    </w:p>
    <w:p w:rsidRPr="006770A8" w:rsidR="006770A8" w:rsidP="002A694B" w:rsidRDefault="006770A8" w14:paraId="37A31B77"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rPr>
        <w:t>advocates expanding cooperation between the EU and India in all fields,</w:t>
      </w:r>
      <w:r w:rsidRPr="006770A8">
        <w:rPr>
          <w:szCs w:val="20"/>
          <w:lang w:val="en-GB" w:eastAsia="el-GR"/>
        </w:rPr>
        <w:t xml:space="preserve"> further promoting fair, inclusive and rules-based international trade</w:t>
      </w:r>
      <w:r w:rsidRPr="006770A8">
        <w:rPr>
          <w:szCs w:val="20"/>
          <w:lang w:val="en-GB"/>
        </w:rPr>
        <w:t>, building on the shared history and values of our ancient civilisations, as well as on our common understanding of contemporary realities</w:t>
      </w:r>
      <w:r w:rsidRPr="006770A8">
        <w:rPr>
          <w:szCs w:val="20"/>
          <w:lang w:val="en-GB" w:eastAsia="el-GR"/>
        </w:rPr>
        <w:t>;</w:t>
      </w:r>
    </w:p>
    <w:p w:rsidRPr="006770A8" w:rsidR="006770A8" w:rsidP="002A694B" w:rsidRDefault="006770A8" w14:paraId="0761881D"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rPr>
        <w:t>recommends furthering cooperation between the EU and its Member States and India in bilateral and multilateral projects on infrastructure, construction – especially deep-water ports and airports – and energy connectivity;</w:t>
      </w:r>
    </w:p>
    <w:p w:rsidRPr="006770A8" w:rsidR="006770A8" w:rsidP="002A694B" w:rsidRDefault="006770A8" w14:paraId="43AF8458"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rPr>
        <w:t>advocates further deepening cooperation between the EU and its Member States and India on defence and security, especially in the R&amp;D and innovation sector, including joint space and dual use projects, with special emphasis on the contribution of small and medium enterprises (SMEs);</w:t>
      </w:r>
    </w:p>
    <w:p w:rsidRPr="006770A8" w:rsidR="006770A8" w:rsidP="002A694B" w:rsidRDefault="006770A8" w14:paraId="3F750C92"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eastAsia="el-GR"/>
        </w:rPr>
        <w:t>recommends furthering cooperation between the EU and its Members States and India in joint projects of maritime security, especially in the Western Indian Ocean and the shipping lanes crossing it;</w:t>
      </w:r>
    </w:p>
    <w:p w:rsidRPr="006770A8" w:rsidR="006770A8" w:rsidP="002A694B" w:rsidRDefault="006770A8" w14:paraId="08700666"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rPr>
        <w:t>recommends further expanding cultural exchanges between the EU and its Member States and India, in particular through university cooperation and student exchanges, as well as exchanges between teaching and scientific personnel;</w:t>
      </w:r>
    </w:p>
    <w:p w:rsidRPr="006770A8" w:rsidR="006770A8" w:rsidP="002A694B" w:rsidRDefault="006770A8" w14:paraId="4CB223DD"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rPr>
        <w:t xml:space="preserve">recommends expanding cooperation with India in the framework of the </w:t>
      </w:r>
      <w:r w:rsidRPr="006770A8">
        <w:rPr>
          <w:color w:val="000000" w:themeColor="text1"/>
          <w:szCs w:val="20"/>
          <w:lang w:val="en-GB"/>
        </w:rPr>
        <w:t>India-Middle East-Europe Economic Corridor</w:t>
      </w:r>
      <w:r w:rsidRPr="006770A8">
        <w:rPr>
          <w:szCs w:val="20"/>
          <w:lang w:val="en-GB"/>
        </w:rPr>
        <w:t xml:space="preserve"> (IMEC); to that effect, it will prepare a comprehensive opinion on the IMEC project and its perspectives in the near future;</w:t>
      </w:r>
    </w:p>
    <w:p w:rsidRPr="006770A8" w:rsidR="006770A8" w:rsidP="002A694B" w:rsidRDefault="006770A8" w14:paraId="6916A096"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eastAsia="el-GR"/>
        </w:rPr>
        <w:t xml:space="preserve">calls upon the </w:t>
      </w:r>
      <w:r w:rsidRPr="006770A8">
        <w:rPr>
          <w:szCs w:val="20"/>
          <w:lang w:val="en-GB"/>
        </w:rPr>
        <w:t>European Council, the European Commission and the EU Member States to urgently reactivate the EESC’s EU-India Round Table with the involvement of civil society;</w:t>
      </w:r>
    </w:p>
    <w:p w:rsidRPr="006770A8" w:rsidR="006770A8" w:rsidP="002A694B" w:rsidRDefault="006770A8" w14:paraId="241B8963" w14:textId="77777777">
      <w:pPr>
        <w:numPr>
          <w:ilvl w:val="0"/>
          <w:numId w:val="36"/>
        </w:numPr>
        <w:overflowPunct w:val="0"/>
        <w:autoSpaceDE w:val="0"/>
        <w:autoSpaceDN w:val="0"/>
        <w:adjustRightInd w:val="0"/>
        <w:ind w:left="284" w:hanging="284"/>
        <w:rPr>
          <w:szCs w:val="20"/>
          <w:lang w:val="en-GB" w:eastAsia="el-GR"/>
        </w:rPr>
      </w:pPr>
      <w:r w:rsidRPr="006770A8">
        <w:rPr>
          <w:szCs w:val="20"/>
          <w:lang w:val="en-GB"/>
        </w:rPr>
        <w:t>welcomes the upcoming EU-India Summit, including the Youth Summit component; to that effect, it would be available to contribute to it accordingly;</w:t>
      </w:r>
    </w:p>
    <w:p w:rsidRPr="006770A8" w:rsidR="006770A8" w:rsidP="006770A8" w:rsidRDefault="006770A8" w14:paraId="4F726E36" w14:textId="77777777">
      <w:pPr>
        <w:widowControl w:val="0"/>
        <w:overflowPunct w:val="0"/>
        <w:autoSpaceDE w:val="0"/>
        <w:autoSpaceDN w:val="0"/>
        <w:adjustRightInd w:val="0"/>
        <w:ind w:left="709"/>
        <w:rPr>
          <w:szCs w:val="20"/>
          <w:lang w:val="en-GB"/>
        </w:rPr>
      </w:pPr>
    </w:p>
    <w:tbl>
      <w:tblPr>
        <w:tblStyle w:val="TableGrid17"/>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770A8" w:rsidR="006770A8" w:rsidTr="006770A8" w14:paraId="1A38E1DC" w14:textId="77777777">
        <w:tc>
          <w:tcPr>
            <w:tcW w:w="1556" w:type="pct"/>
            <w:hideMark/>
          </w:tcPr>
          <w:p w:rsidRPr="006770A8" w:rsidR="006770A8" w:rsidP="006770A8" w:rsidRDefault="006770A8" w14:paraId="73FADFE3" w14:textId="77777777">
            <w:pPr>
              <w:overflowPunct w:val="0"/>
              <w:autoSpaceDE w:val="0"/>
              <w:autoSpaceDN w:val="0"/>
              <w:adjustRightInd w:val="0"/>
              <w:spacing w:line="240" w:lineRule="auto"/>
              <w:rPr>
                <w:i/>
              </w:rPr>
            </w:pPr>
            <w:r w:rsidRPr="006770A8">
              <w:rPr>
                <w:b/>
                <w:i/>
              </w:rPr>
              <w:t>Contact</w:t>
            </w:r>
          </w:p>
        </w:tc>
        <w:tc>
          <w:tcPr>
            <w:tcW w:w="3444" w:type="pct"/>
            <w:hideMark/>
          </w:tcPr>
          <w:p w:rsidRPr="006770A8" w:rsidR="006770A8" w:rsidP="006770A8" w:rsidRDefault="006770A8" w14:paraId="7A6BF23C" w14:textId="77777777">
            <w:pPr>
              <w:overflowPunct w:val="0"/>
              <w:autoSpaceDE w:val="0"/>
              <w:autoSpaceDN w:val="0"/>
              <w:adjustRightInd w:val="0"/>
              <w:spacing w:line="240" w:lineRule="auto"/>
              <w:rPr>
                <w:i/>
              </w:rPr>
            </w:pPr>
            <w:r w:rsidRPr="006770A8">
              <w:rPr>
                <w:i/>
              </w:rPr>
              <w:t>Tena Vukelic</w:t>
            </w:r>
          </w:p>
        </w:tc>
      </w:tr>
      <w:tr w:rsidRPr="006770A8" w:rsidR="006770A8" w:rsidTr="006770A8" w14:paraId="665E7CDD" w14:textId="77777777">
        <w:tc>
          <w:tcPr>
            <w:tcW w:w="1556" w:type="pct"/>
            <w:hideMark/>
          </w:tcPr>
          <w:p w:rsidRPr="006770A8" w:rsidR="006770A8" w:rsidP="006770A8" w:rsidRDefault="006770A8" w14:paraId="133D645B" w14:textId="77777777">
            <w:pPr>
              <w:overflowPunct w:val="0"/>
              <w:autoSpaceDE w:val="0"/>
              <w:autoSpaceDN w:val="0"/>
              <w:adjustRightInd w:val="0"/>
              <w:spacing w:line="240" w:lineRule="auto"/>
              <w:rPr>
                <w:i/>
              </w:rPr>
            </w:pPr>
            <w:r w:rsidRPr="006770A8">
              <w:rPr>
                <w:i/>
              </w:rPr>
              <w:t>Tel.</w:t>
            </w:r>
          </w:p>
        </w:tc>
        <w:tc>
          <w:tcPr>
            <w:tcW w:w="3444" w:type="pct"/>
            <w:hideMark/>
          </w:tcPr>
          <w:p w:rsidRPr="006770A8" w:rsidR="006770A8" w:rsidP="006770A8" w:rsidRDefault="006770A8" w14:paraId="353FA9B6" w14:textId="77777777">
            <w:pPr>
              <w:overflowPunct w:val="0"/>
              <w:autoSpaceDE w:val="0"/>
              <w:autoSpaceDN w:val="0"/>
              <w:adjustRightInd w:val="0"/>
              <w:spacing w:line="240" w:lineRule="auto"/>
              <w:rPr>
                <w:i/>
              </w:rPr>
            </w:pPr>
            <w:r w:rsidRPr="006770A8">
              <w:rPr>
                <w:i/>
              </w:rPr>
              <w:t>+32 2 5469277</w:t>
            </w:r>
          </w:p>
        </w:tc>
      </w:tr>
      <w:tr w:rsidRPr="006770A8" w:rsidR="006770A8" w:rsidTr="006770A8" w14:paraId="5BA2667C" w14:textId="77777777">
        <w:tc>
          <w:tcPr>
            <w:tcW w:w="1556" w:type="pct"/>
            <w:hideMark/>
          </w:tcPr>
          <w:p w:rsidRPr="006770A8" w:rsidR="006770A8" w:rsidP="006770A8" w:rsidRDefault="006770A8" w14:paraId="51E90AA4" w14:textId="77777777">
            <w:pPr>
              <w:overflowPunct w:val="0"/>
              <w:autoSpaceDE w:val="0"/>
              <w:autoSpaceDN w:val="0"/>
              <w:adjustRightInd w:val="0"/>
              <w:spacing w:line="240" w:lineRule="auto"/>
              <w:rPr>
                <w:i/>
              </w:rPr>
            </w:pPr>
            <w:r w:rsidRPr="006770A8">
              <w:rPr>
                <w:i/>
              </w:rPr>
              <w:t>Email</w:t>
            </w:r>
          </w:p>
        </w:tc>
        <w:tc>
          <w:tcPr>
            <w:tcW w:w="3444" w:type="pct"/>
            <w:hideMark/>
          </w:tcPr>
          <w:p w:rsidRPr="006770A8" w:rsidR="006770A8" w:rsidP="006770A8" w:rsidRDefault="00CF1D7B" w14:paraId="744A260B" w14:textId="77777777">
            <w:pPr>
              <w:overflowPunct w:val="0"/>
              <w:autoSpaceDE w:val="0"/>
              <w:autoSpaceDN w:val="0"/>
              <w:adjustRightInd w:val="0"/>
              <w:spacing w:line="240" w:lineRule="auto"/>
              <w:rPr>
                <w:i/>
              </w:rPr>
            </w:pPr>
            <w:hyperlink w:history="1" r:id="rId49">
              <w:r w:rsidRPr="006770A8" w:rsidR="006770A8">
                <w:rPr>
                  <w:i/>
                  <w:color w:val="0000FF"/>
                  <w:u w:val="single"/>
                </w:rPr>
                <w:t>T</w:t>
              </w:r>
              <w:r w:rsidRPr="006770A8" w:rsidR="006770A8">
                <w:rPr>
                  <w:i/>
                  <w:color w:val="0000FF"/>
                  <w:u w:val="single"/>
                  <w:lang w:val="en-GB"/>
                </w:rPr>
                <w:t>ena.Vukelic@</w:t>
              </w:r>
              <w:r w:rsidRPr="006770A8" w:rsidR="006770A8">
                <w:rPr>
                  <w:i/>
                  <w:color w:val="0000FF"/>
                  <w:u w:val="single"/>
                </w:rPr>
                <w:t>eesc.europa.eu</w:t>
              </w:r>
            </w:hyperlink>
            <w:r w:rsidRPr="006770A8" w:rsidR="006770A8">
              <w:rPr>
                <w:i/>
              </w:rPr>
              <w:t xml:space="preserve"> </w:t>
            </w:r>
          </w:p>
        </w:tc>
      </w:tr>
    </w:tbl>
    <w:p w:rsidR="001F6F1C" w:rsidRDefault="001F6F1C" w14:paraId="2EA93DB1" w14:textId="77777777">
      <w:pPr>
        <w:spacing w:after="160" w:line="259" w:lineRule="auto"/>
        <w:jc w:val="left"/>
        <w:rPr>
          <w:lang w:val="en-GB"/>
        </w:rPr>
      </w:pPr>
      <w:r>
        <w:rPr>
          <w:lang w:val="en-GB"/>
        </w:rPr>
        <w:br w:type="page"/>
      </w:r>
    </w:p>
    <w:p w:rsidRPr="008E5B24" w:rsidR="008E5B24" w:rsidP="008E5B24" w:rsidRDefault="00CF1D7B" w14:paraId="043627E9" w14:textId="7F44A850">
      <w:pPr>
        <w:widowControl w:val="0"/>
        <w:numPr>
          <w:ilvl w:val="0"/>
          <w:numId w:val="4"/>
        </w:numPr>
        <w:overflowPunct w:val="0"/>
        <w:autoSpaceDE w:val="0"/>
        <w:autoSpaceDN w:val="0"/>
        <w:adjustRightInd w:val="0"/>
        <w:ind w:hanging="567"/>
        <w:textAlignment w:val="baseline"/>
        <w:rPr>
          <w:sz w:val="20"/>
          <w:szCs w:val="20"/>
          <w:lang w:val="en-GB"/>
        </w:rPr>
      </w:pPr>
      <w:hyperlink w:history="1" r:id="rId50">
        <w:r w:rsidRPr="008E5B24" w:rsidR="008E5B24">
          <w:rPr>
            <w:b/>
            <w:bCs/>
            <w:i/>
            <w:iCs/>
            <w:color w:val="0000FF"/>
            <w:sz w:val="28"/>
            <w:szCs w:val="28"/>
            <w:u w:val="single"/>
            <w:lang w:val="en-GB"/>
          </w:rPr>
          <w:t>Moldova Growth Plan</w:t>
        </w:r>
      </w:hyperlink>
    </w:p>
    <w:p w:rsidRPr="008E5B24" w:rsidR="008E5B24" w:rsidP="008E5B24" w:rsidRDefault="008E5B24" w14:paraId="2CA5BCC2" w14:textId="77777777">
      <w:pPr>
        <w:tabs>
          <w:tab w:val="center" w:pos="284"/>
        </w:tabs>
        <w:overflowPunct w:val="0"/>
        <w:autoSpaceDE w:val="0"/>
        <w:autoSpaceDN w:val="0"/>
        <w:adjustRightInd w:val="0"/>
        <w:ind w:left="266" w:hanging="266"/>
        <w:textAlignment w:val="baseline"/>
        <w:rPr>
          <w:b/>
          <w:lang w:val="en-GB"/>
        </w:rPr>
      </w:pPr>
    </w:p>
    <w:tbl>
      <w:tblPr>
        <w:tblStyle w:val="TableGrid18"/>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3"/>
        <w:gridCol w:w="7342"/>
      </w:tblGrid>
      <w:tr w:rsidRPr="008E5B24" w:rsidR="008E5B24" w:rsidTr="000C2127" w14:paraId="52E7AFC0" w14:textId="77777777">
        <w:tc>
          <w:tcPr>
            <w:tcW w:w="937" w:type="pct"/>
          </w:tcPr>
          <w:p w:rsidRPr="008E5B24" w:rsidR="008E5B24" w:rsidP="008E5B24" w:rsidRDefault="008E5B24" w14:paraId="6D473145" w14:textId="77777777">
            <w:pPr>
              <w:tabs>
                <w:tab w:val="center" w:pos="284"/>
              </w:tabs>
              <w:overflowPunct w:val="0"/>
              <w:autoSpaceDE w:val="0"/>
              <w:autoSpaceDN w:val="0"/>
              <w:adjustRightInd w:val="0"/>
              <w:ind w:left="266" w:hanging="266"/>
              <w:textAlignment w:val="baseline"/>
              <w:rPr>
                <w:b/>
              </w:rPr>
            </w:pPr>
            <w:r w:rsidRPr="008E5B24">
              <w:rPr>
                <w:b/>
              </w:rPr>
              <w:t>Rapporteur</w:t>
            </w:r>
          </w:p>
        </w:tc>
        <w:tc>
          <w:tcPr>
            <w:tcW w:w="4063" w:type="pct"/>
          </w:tcPr>
          <w:p w:rsidRPr="008E5B24" w:rsidR="000B3312" w:rsidP="008E5B24" w:rsidRDefault="008E5B24" w14:paraId="5F3A1941" w14:textId="4658AFC6">
            <w:pPr>
              <w:tabs>
                <w:tab w:val="center" w:pos="284"/>
              </w:tabs>
              <w:overflowPunct w:val="0"/>
              <w:autoSpaceDE w:val="0"/>
              <w:autoSpaceDN w:val="0"/>
              <w:adjustRightInd w:val="0"/>
              <w:ind w:left="266" w:hanging="266"/>
              <w:textAlignment w:val="baseline"/>
            </w:pPr>
            <w:r w:rsidRPr="008E5B24">
              <w:t>Dumitru FORNEA (Workers' Group - RO)</w:t>
            </w:r>
          </w:p>
        </w:tc>
      </w:tr>
      <w:tr w:rsidRPr="008E5B24" w:rsidR="008E5B24" w:rsidTr="000C2127" w14:paraId="182802CA" w14:textId="77777777">
        <w:tc>
          <w:tcPr>
            <w:tcW w:w="937" w:type="pct"/>
          </w:tcPr>
          <w:p w:rsidRPr="008E5B24" w:rsidR="008E5B24" w:rsidP="008E5B24" w:rsidRDefault="008E5B24" w14:paraId="1D4E2A20" w14:textId="77777777">
            <w:pPr>
              <w:tabs>
                <w:tab w:val="center" w:pos="284"/>
              </w:tabs>
              <w:overflowPunct w:val="0"/>
              <w:autoSpaceDE w:val="0"/>
              <w:autoSpaceDN w:val="0"/>
              <w:adjustRightInd w:val="0"/>
              <w:ind w:left="266" w:hanging="266"/>
              <w:textAlignment w:val="baseline"/>
              <w:rPr>
                <w:b/>
              </w:rPr>
            </w:pPr>
            <w:r w:rsidRPr="008E5B24">
              <w:rPr>
                <w:b/>
              </w:rPr>
              <w:t>Reference</w:t>
            </w:r>
          </w:p>
        </w:tc>
        <w:tc>
          <w:tcPr>
            <w:tcW w:w="4063" w:type="pct"/>
          </w:tcPr>
          <w:p w:rsidR="000B3312" w:rsidP="008E5B24" w:rsidRDefault="00C30DDC" w14:paraId="2AC18F61" w14:textId="1DAEF486">
            <w:pPr>
              <w:tabs>
                <w:tab w:val="center" w:pos="284"/>
              </w:tabs>
              <w:overflowPunct w:val="0"/>
              <w:autoSpaceDE w:val="0"/>
              <w:autoSpaceDN w:val="0"/>
              <w:adjustRightInd w:val="0"/>
              <w:ind w:left="266" w:hanging="266"/>
              <w:textAlignment w:val="baseline"/>
            </w:pPr>
            <w:r>
              <w:t>COM(2024) 470 final</w:t>
            </w:r>
          </w:p>
          <w:p w:rsidRPr="008E5B24" w:rsidR="008E5B24" w:rsidP="008E5B24" w:rsidRDefault="008E5B24" w14:paraId="5AB2CB24" w14:textId="17657837">
            <w:pPr>
              <w:tabs>
                <w:tab w:val="center" w:pos="284"/>
              </w:tabs>
              <w:overflowPunct w:val="0"/>
              <w:autoSpaceDE w:val="0"/>
              <w:autoSpaceDN w:val="0"/>
              <w:adjustRightInd w:val="0"/>
              <w:ind w:left="266" w:hanging="266"/>
              <w:textAlignment w:val="baseline"/>
            </w:pPr>
            <w:r w:rsidRPr="008E5B24">
              <w:t>EESC-2024-04655-00-00-AC</w:t>
            </w:r>
          </w:p>
        </w:tc>
      </w:tr>
    </w:tbl>
    <w:p w:rsidRPr="008E5B24" w:rsidR="008E5B24" w:rsidP="008E5B24" w:rsidRDefault="008E5B24" w14:paraId="51FFC9A3" w14:textId="77777777">
      <w:pPr>
        <w:tabs>
          <w:tab w:val="center" w:pos="284"/>
        </w:tabs>
        <w:overflowPunct w:val="0"/>
        <w:autoSpaceDE w:val="0"/>
        <w:autoSpaceDN w:val="0"/>
        <w:adjustRightInd w:val="0"/>
        <w:ind w:left="266" w:hanging="266"/>
        <w:textAlignment w:val="baseline"/>
        <w:rPr>
          <w:lang w:val="en-GB"/>
        </w:rPr>
      </w:pPr>
    </w:p>
    <w:p w:rsidRPr="008E5B24" w:rsidR="008E5B24" w:rsidP="008E5B24" w:rsidRDefault="008E5B24" w14:paraId="5CE74C47" w14:textId="77777777">
      <w:pPr>
        <w:keepNext/>
        <w:keepLines/>
        <w:tabs>
          <w:tab w:val="center" w:pos="284"/>
        </w:tabs>
        <w:overflowPunct w:val="0"/>
        <w:autoSpaceDE w:val="0"/>
        <w:autoSpaceDN w:val="0"/>
        <w:adjustRightInd w:val="0"/>
        <w:ind w:left="266" w:hanging="266"/>
        <w:textAlignment w:val="baseline"/>
        <w:rPr>
          <w:b/>
          <w:lang w:val="en-GB"/>
        </w:rPr>
      </w:pPr>
      <w:r w:rsidRPr="008E5B24">
        <w:rPr>
          <w:b/>
          <w:lang w:val="en-GB"/>
        </w:rPr>
        <w:t>Key points</w:t>
      </w:r>
    </w:p>
    <w:p w:rsidRPr="008E5B24" w:rsidR="008E5B24" w:rsidP="008E5B24" w:rsidRDefault="008E5B24" w14:paraId="3066265F" w14:textId="77777777">
      <w:pPr>
        <w:keepNext/>
        <w:keepLines/>
        <w:tabs>
          <w:tab w:val="center" w:pos="284"/>
        </w:tabs>
        <w:overflowPunct w:val="0"/>
        <w:autoSpaceDE w:val="0"/>
        <w:autoSpaceDN w:val="0"/>
        <w:adjustRightInd w:val="0"/>
        <w:ind w:left="266" w:hanging="266"/>
        <w:textAlignment w:val="baseline"/>
        <w:rPr>
          <w:b/>
          <w:lang w:val="en-GB"/>
        </w:rPr>
      </w:pPr>
    </w:p>
    <w:p w:rsidR="008E5B24" w:rsidP="008E5B24" w:rsidRDefault="008E5B24" w14:paraId="59DAD789" w14:textId="77777777">
      <w:pPr>
        <w:overflowPunct w:val="0"/>
        <w:autoSpaceDE w:val="0"/>
        <w:autoSpaceDN w:val="0"/>
        <w:adjustRightInd w:val="0"/>
        <w:textAlignment w:val="baseline"/>
        <w:rPr>
          <w:bCs/>
          <w:iCs/>
          <w:lang w:val="en-GB"/>
        </w:rPr>
      </w:pPr>
      <w:r w:rsidRPr="008E5B24">
        <w:rPr>
          <w:bCs/>
          <w:iCs/>
          <w:lang w:val="en-GB"/>
        </w:rPr>
        <w:t>The EESC:</w:t>
      </w:r>
    </w:p>
    <w:p w:rsidRPr="008E5B24" w:rsidR="008E5B24" w:rsidP="002A694B" w:rsidRDefault="008E5B24" w14:paraId="3B8B987C"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welcomes the European Commission’s initiative and the European Parliament’s report on the Moldova Growth Plan (hereafter ‘the Plan’) – the largest financial support package the EU has ever granted to Moldova;</w:t>
      </w:r>
    </w:p>
    <w:p w:rsidRPr="008E5B24" w:rsidR="008E5B24" w:rsidP="002A694B" w:rsidRDefault="008E5B24" w14:paraId="75658E3B"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underscores the need to engage the social partners, civil society organisations, the expert community, academia and local public authorities in the development, monitoring and implementation of the reform agenda, as well as in the formulation and monitoring of specific indicators and intermediate indicators to measure progress. The important part is the involvement of organised civil society representatives in developing the Plan’s scoreboard and independent monitoring of the implementation of the reform agenda;</w:t>
      </w:r>
    </w:p>
    <w:p w:rsidRPr="008E5B24" w:rsidR="008E5B24" w:rsidP="002A694B" w:rsidRDefault="008E5B24" w14:paraId="540E6EAF"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recommends that funding be allocated from the grant component of the Growth Plan to support the activity of CSOs that contribute to the implementation of the Plan;</w:t>
      </w:r>
    </w:p>
    <w:p w:rsidRPr="008E5B24" w:rsidR="008E5B24" w:rsidP="002A694B" w:rsidRDefault="008E5B24" w14:paraId="48B91627"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recommends two conceptual adjustments to the parameters of this support:</w:t>
      </w:r>
    </w:p>
    <w:p w:rsidRPr="008E5B24" w:rsidR="008E5B24" w:rsidP="002A694B" w:rsidRDefault="008E5B24" w14:paraId="7F93A331" w14:textId="77777777">
      <w:pPr>
        <w:numPr>
          <w:ilvl w:val="0"/>
          <w:numId w:val="37"/>
        </w:numPr>
        <w:overflowPunct w:val="0"/>
        <w:autoSpaceDE w:val="0"/>
        <w:autoSpaceDN w:val="0"/>
        <w:adjustRightInd w:val="0"/>
        <w:ind w:left="284" w:hanging="284"/>
        <w:textAlignment w:val="baseline"/>
        <w:rPr>
          <w:szCs w:val="20"/>
          <w:lang w:val="en-GB"/>
        </w:rPr>
      </w:pPr>
      <w:r w:rsidRPr="008E5B24">
        <w:rPr>
          <w:szCs w:val="20"/>
          <w:lang w:val="en-GB"/>
        </w:rPr>
        <w:t>increasing the share of grants from the current proportion of 16% to 35%, followed by a proportional decrease in the share of concessional loans;</w:t>
      </w:r>
    </w:p>
    <w:p w:rsidRPr="008E5B24" w:rsidR="008E5B24" w:rsidP="002A694B" w:rsidRDefault="008E5B24" w14:paraId="5DE88483" w14:textId="77777777">
      <w:pPr>
        <w:numPr>
          <w:ilvl w:val="0"/>
          <w:numId w:val="37"/>
        </w:numPr>
        <w:overflowPunct w:val="0"/>
        <w:autoSpaceDE w:val="0"/>
        <w:autoSpaceDN w:val="0"/>
        <w:adjustRightInd w:val="0"/>
        <w:ind w:left="284" w:hanging="284"/>
        <w:textAlignment w:val="baseline"/>
        <w:rPr>
          <w:szCs w:val="20"/>
          <w:lang w:val="en-GB"/>
        </w:rPr>
      </w:pPr>
      <w:r w:rsidRPr="008E5B24">
        <w:rPr>
          <w:szCs w:val="20"/>
          <w:lang w:val="en-GB"/>
        </w:rPr>
        <w:t>increasing the minimum share of the total loan amount to be allocated to investments from 25% to 35%;</w:t>
      </w:r>
    </w:p>
    <w:p w:rsidRPr="008E5B24" w:rsidR="008E5B24" w:rsidP="002A694B" w:rsidRDefault="008E5B24" w14:paraId="3C307D37"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endorses the three pillars of the Plan as they will accelerate the country’s economic and legal convergence with EU standards, while points out other aspects to take into account in implementing the Plan: environment, digitalisation, social investments, decentralisation and local autonomy, respect of EU quality and food safety standards etc.</w:t>
      </w:r>
    </w:p>
    <w:p w:rsidRPr="008E5B24" w:rsidR="008E5B24" w:rsidP="002A694B" w:rsidRDefault="008E5B24" w14:paraId="2B4088D7"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emphasises the need to improve the efficiency of Moldovan state-owned enterprises;</w:t>
      </w:r>
    </w:p>
    <w:p w:rsidRPr="008E5B24" w:rsidR="008E5B24" w:rsidP="002A694B" w:rsidRDefault="008E5B24" w14:paraId="65CE5C1F"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 xml:space="preserve">recommends that at least 20% of all investments is directed towards local and regional development thus ensuring balanced and sustainable development across the entire country; </w:t>
      </w:r>
    </w:p>
    <w:p w:rsidRPr="008E5B24" w:rsidR="008E5B24" w:rsidP="002A694B" w:rsidRDefault="008E5B24" w14:paraId="38B0FE0F"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insists that human rights issues, including a gender balance, inclusion of people with disabilities and ‘no one left behind’ principles, should be considered horizontal priorities in all the projects implemented under the Plan;</w:t>
      </w:r>
    </w:p>
    <w:p w:rsidRPr="008E5B24" w:rsidR="008E5B24" w:rsidP="002A694B" w:rsidRDefault="008E5B24" w14:paraId="790F5565" w14:textId="77777777">
      <w:pPr>
        <w:widowControl w:val="0"/>
        <w:numPr>
          <w:ilvl w:val="0"/>
          <w:numId w:val="37"/>
        </w:numPr>
        <w:overflowPunct w:val="0"/>
        <w:autoSpaceDE w:val="0"/>
        <w:autoSpaceDN w:val="0"/>
        <w:adjustRightInd w:val="0"/>
        <w:ind w:left="284" w:hanging="284"/>
        <w:textAlignment w:val="baseline"/>
        <w:rPr>
          <w:bCs/>
          <w:iCs/>
          <w:lang w:val="en-GB"/>
        </w:rPr>
      </w:pPr>
      <w:r w:rsidRPr="008E5B24">
        <w:rPr>
          <w:bCs/>
          <w:iCs/>
          <w:lang w:val="en-GB"/>
        </w:rPr>
        <w:t>considers that the proper funding should be provided for setting-up of an economic and social committee in the Republic of Moldova.</w:t>
      </w:r>
    </w:p>
    <w:p w:rsidRPr="008E5B24" w:rsidR="008E5B24" w:rsidP="008E5B24" w:rsidRDefault="008E5B24" w14:paraId="5C4BFCA0" w14:textId="77777777">
      <w:pPr>
        <w:widowControl w:val="0"/>
        <w:overflowPunct w:val="0"/>
        <w:autoSpaceDE w:val="0"/>
        <w:autoSpaceDN w:val="0"/>
        <w:adjustRightInd w:val="0"/>
        <w:textAlignment w:val="baseline"/>
        <w:rPr>
          <w:szCs w:val="20"/>
          <w:lang w:val="en-GB"/>
        </w:rPr>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3"/>
        <w:gridCol w:w="7888"/>
      </w:tblGrid>
      <w:tr w:rsidRPr="008E5B24" w:rsidR="008E5B24" w:rsidTr="000C2127" w14:paraId="1515A730" w14:textId="77777777">
        <w:tc>
          <w:tcPr>
            <w:tcW w:w="818" w:type="pct"/>
          </w:tcPr>
          <w:p w:rsidRPr="008E5B24" w:rsidR="008E5B24" w:rsidP="008E5B24" w:rsidRDefault="008E5B24" w14:paraId="6A27668E" w14:textId="77777777">
            <w:pPr>
              <w:overflowPunct w:val="0"/>
              <w:autoSpaceDE w:val="0"/>
              <w:autoSpaceDN w:val="0"/>
              <w:adjustRightInd w:val="0"/>
              <w:spacing w:line="240" w:lineRule="auto"/>
              <w:textAlignment w:val="baseline"/>
              <w:rPr>
                <w:i/>
              </w:rPr>
            </w:pPr>
            <w:r w:rsidRPr="008E5B24">
              <w:rPr>
                <w:b/>
                <w:i/>
              </w:rPr>
              <w:t>Contact</w:t>
            </w:r>
          </w:p>
        </w:tc>
        <w:tc>
          <w:tcPr>
            <w:tcW w:w="4182" w:type="pct"/>
          </w:tcPr>
          <w:p w:rsidRPr="008E5B24" w:rsidR="008E5B24" w:rsidP="008E5B24" w:rsidRDefault="008E5B24" w14:paraId="04964D07" w14:textId="77777777">
            <w:pPr>
              <w:overflowPunct w:val="0"/>
              <w:autoSpaceDE w:val="0"/>
              <w:autoSpaceDN w:val="0"/>
              <w:adjustRightInd w:val="0"/>
              <w:spacing w:line="240" w:lineRule="auto"/>
              <w:textAlignment w:val="baseline"/>
              <w:rPr>
                <w:i/>
              </w:rPr>
            </w:pPr>
            <w:r w:rsidRPr="008E5B24">
              <w:rPr>
                <w:i/>
              </w:rPr>
              <w:t>Katarina Albrechtova</w:t>
            </w:r>
          </w:p>
        </w:tc>
      </w:tr>
      <w:tr w:rsidRPr="008E5B24" w:rsidR="008E5B24" w:rsidTr="000C2127" w14:paraId="62523083" w14:textId="77777777">
        <w:tc>
          <w:tcPr>
            <w:tcW w:w="818" w:type="pct"/>
          </w:tcPr>
          <w:p w:rsidRPr="008E5B24" w:rsidR="008E5B24" w:rsidP="008E5B24" w:rsidRDefault="008E5B24" w14:paraId="7ABBA544" w14:textId="77777777">
            <w:pPr>
              <w:overflowPunct w:val="0"/>
              <w:autoSpaceDE w:val="0"/>
              <w:autoSpaceDN w:val="0"/>
              <w:adjustRightInd w:val="0"/>
              <w:spacing w:line="240" w:lineRule="auto"/>
              <w:textAlignment w:val="baseline"/>
              <w:rPr>
                <w:i/>
              </w:rPr>
            </w:pPr>
            <w:r w:rsidRPr="008E5B24">
              <w:rPr>
                <w:i/>
              </w:rPr>
              <w:t>Tel.</w:t>
            </w:r>
          </w:p>
        </w:tc>
        <w:tc>
          <w:tcPr>
            <w:tcW w:w="4182" w:type="pct"/>
          </w:tcPr>
          <w:p w:rsidRPr="008E5B24" w:rsidR="008E5B24" w:rsidP="008E5B24" w:rsidRDefault="008E5B24" w14:paraId="0BC010D3" w14:textId="77777777">
            <w:pPr>
              <w:overflowPunct w:val="0"/>
              <w:autoSpaceDE w:val="0"/>
              <w:autoSpaceDN w:val="0"/>
              <w:adjustRightInd w:val="0"/>
              <w:spacing w:line="240" w:lineRule="auto"/>
              <w:textAlignment w:val="baseline"/>
              <w:rPr>
                <w:i/>
              </w:rPr>
            </w:pPr>
            <w:r w:rsidRPr="008E5B24">
              <w:rPr>
                <w:i/>
              </w:rPr>
              <w:t>+32 25469460</w:t>
            </w:r>
          </w:p>
        </w:tc>
      </w:tr>
      <w:tr w:rsidRPr="008E5B24" w:rsidR="008E5B24" w:rsidTr="000C2127" w14:paraId="12E0D52E" w14:textId="77777777">
        <w:tc>
          <w:tcPr>
            <w:tcW w:w="818" w:type="pct"/>
          </w:tcPr>
          <w:p w:rsidRPr="008E5B24" w:rsidR="008E5B24" w:rsidP="008E5B24" w:rsidRDefault="008E5B24" w14:paraId="061C04D5" w14:textId="77777777">
            <w:pPr>
              <w:overflowPunct w:val="0"/>
              <w:autoSpaceDE w:val="0"/>
              <w:autoSpaceDN w:val="0"/>
              <w:adjustRightInd w:val="0"/>
              <w:spacing w:line="240" w:lineRule="auto"/>
              <w:textAlignment w:val="baseline"/>
              <w:rPr>
                <w:i/>
              </w:rPr>
            </w:pPr>
            <w:r w:rsidRPr="008E5B24">
              <w:rPr>
                <w:i/>
              </w:rPr>
              <w:t>Email</w:t>
            </w:r>
          </w:p>
        </w:tc>
        <w:tc>
          <w:tcPr>
            <w:tcW w:w="4182" w:type="pct"/>
          </w:tcPr>
          <w:p w:rsidRPr="008E5B24" w:rsidR="008E5B24" w:rsidP="008E5B24" w:rsidRDefault="00CF1D7B" w14:paraId="7BF220CA" w14:textId="77777777">
            <w:pPr>
              <w:overflowPunct w:val="0"/>
              <w:autoSpaceDE w:val="0"/>
              <w:autoSpaceDN w:val="0"/>
              <w:adjustRightInd w:val="0"/>
              <w:spacing w:line="240" w:lineRule="auto"/>
              <w:textAlignment w:val="baseline"/>
              <w:rPr>
                <w:i/>
              </w:rPr>
            </w:pPr>
            <w:hyperlink w:history="1" r:id="rId51">
              <w:r w:rsidRPr="008E5B24" w:rsidR="008E5B24">
                <w:rPr>
                  <w:i/>
                  <w:color w:val="0000FF"/>
                  <w:u w:val="single"/>
                </w:rPr>
                <w:t>Katarina.Albrechtova@eesc.europa.eu</w:t>
              </w:r>
            </w:hyperlink>
          </w:p>
        </w:tc>
      </w:tr>
    </w:tbl>
    <w:p w:rsidR="002750BE" w:rsidRDefault="002750BE" w14:paraId="7ADB046B" w14:textId="77777777">
      <w:pPr>
        <w:spacing w:after="160" w:line="259" w:lineRule="auto"/>
        <w:jc w:val="left"/>
        <w:rPr>
          <w:lang w:val="en-GB"/>
        </w:rPr>
      </w:pPr>
      <w:r>
        <w:rPr>
          <w:lang w:val="en-GB"/>
        </w:rPr>
        <w:br w:type="page"/>
      </w:r>
    </w:p>
    <w:p w:rsidRPr="00B8302A" w:rsidR="00B8302A" w:rsidP="00B8302A" w:rsidRDefault="00CF1D7B" w14:paraId="0CA917D0" w14:textId="7C43E30F">
      <w:pPr>
        <w:widowControl w:val="0"/>
        <w:numPr>
          <w:ilvl w:val="0"/>
          <w:numId w:val="16"/>
        </w:numPr>
        <w:overflowPunct w:val="0"/>
        <w:autoSpaceDE w:val="0"/>
        <w:autoSpaceDN w:val="0"/>
        <w:adjustRightInd w:val="0"/>
        <w:textAlignment w:val="baseline"/>
        <w:rPr>
          <w:color w:val="0000FF"/>
          <w:szCs w:val="20"/>
          <w:u w:val="single"/>
          <w:lang w:val="en-GB"/>
        </w:rPr>
      </w:pPr>
      <w:hyperlink w:history="1" r:id="rId52">
        <w:r w:rsidR="003E155B">
          <w:rPr>
            <w:b/>
            <w:bCs/>
            <w:i/>
            <w:iCs/>
            <w:color w:val="0000FF"/>
            <w:sz w:val="28"/>
            <w:szCs w:val="28"/>
            <w:u w:val="single"/>
            <w:lang w:val="en-GB"/>
          </w:rPr>
          <w:t>Action Plan for e</w:t>
        </w:r>
        <w:r w:rsidRPr="00B8302A" w:rsidR="00B8302A">
          <w:rPr>
            <w:b/>
            <w:bCs/>
            <w:i/>
            <w:iCs/>
            <w:color w:val="0000FF"/>
            <w:sz w:val="28"/>
            <w:szCs w:val="28"/>
            <w:u w:val="single"/>
            <w:lang w:val="en-GB"/>
          </w:rPr>
          <w:t>nhancing cooperation between</w:t>
        </w:r>
        <w:r w:rsidR="003E155B">
          <w:rPr>
            <w:b/>
            <w:bCs/>
            <w:i/>
            <w:iCs/>
            <w:color w:val="0000FF"/>
            <w:sz w:val="28"/>
            <w:szCs w:val="28"/>
            <w:u w:val="single"/>
            <w:lang w:val="en-GB"/>
          </w:rPr>
          <w:t xml:space="preserve"> civil society organisations</w:t>
        </w:r>
        <w:r w:rsidRPr="00B8302A" w:rsidR="00B8302A">
          <w:rPr>
            <w:b/>
            <w:bCs/>
            <w:i/>
            <w:iCs/>
            <w:color w:val="0000FF"/>
            <w:sz w:val="28"/>
            <w:szCs w:val="28"/>
            <w:u w:val="single"/>
            <w:lang w:val="en-GB"/>
          </w:rPr>
          <w:t xml:space="preserve"> in the European Union and Kazakhsta</w:t>
        </w:r>
        <w:r w:rsidR="003E155B">
          <w:rPr>
            <w:b/>
            <w:bCs/>
            <w:i/>
            <w:iCs/>
            <w:color w:val="0000FF"/>
            <w:sz w:val="28"/>
            <w:szCs w:val="28"/>
            <w:u w:val="single"/>
            <w:lang w:val="en-GB"/>
          </w:rPr>
          <w:t>n in the framework of the implementation of the New Strategy on Central Asia and of the Global Gateway</w:t>
        </w:r>
      </w:hyperlink>
      <w:r w:rsidR="003E155B">
        <w:rPr>
          <w:szCs w:val="20"/>
          <w:lang w:val="en-GB"/>
        </w:rPr>
        <w:t xml:space="preserve"> </w:t>
      </w:r>
    </w:p>
    <w:p w:rsidRPr="00B8302A" w:rsidR="00B8302A" w:rsidP="00B8302A" w:rsidRDefault="00B8302A" w14:paraId="4E03334B" w14:textId="77777777">
      <w:pPr>
        <w:widowControl w:val="0"/>
        <w:overflowPunct w:val="0"/>
        <w:autoSpaceDE w:val="0"/>
        <w:autoSpaceDN w:val="0"/>
        <w:adjustRightInd w:val="0"/>
        <w:ind w:left="567"/>
        <w:textAlignment w:val="baseline"/>
        <w:rPr>
          <w:szCs w:val="20"/>
          <w:lang w:val="en-GB"/>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400"/>
      </w:tblGrid>
      <w:tr w:rsidRPr="00B8302A" w:rsidR="00B8302A" w:rsidTr="000C2127" w14:paraId="06FEFBA0" w14:textId="77777777">
        <w:tc>
          <w:tcPr>
            <w:tcW w:w="1077" w:type="pct"/>
          </w:tcPr>
          <w:p w:rsidRPr="00B8302A" w:rsidR="00B8302A" w:rsidP="00B8302A" w:rsidRDefault="00B8302A" w14:paraId="6BD3AEF1" w14:textId="77777777">
            <w:pPr>
              <w:tabs>
                <w:tab w:val="center" w:pos="284"/>
              </w:tabs>
              <w:overflowPunct w:val="0"/>
              <w:autoSpaceDE w:val="0"/>
              <w:autoSpaceDN w:val="0"/>
              <w:adjustRightInd w:val="0"/>
              <w:ind w:left="266" w:hanging="266"/>
              <w:textAlignment w:val="baseline"/>
              <w:rPr>
                <w:b/>
              </w:rPr>
            </w:pPr>
            <w:r w:rsidRPr="00B8302A">
              <w:rPr>
                <w:b/>
              </w:rPr>
              <w:t>Rapporteur:</w:t>
            </w:r>
          </w:p>
        </w:tc>
        <w:tc>
          <w:tcPr>
            <w:tcW w:w="3923" w:type="pct"/>
          </w:tcPr>
          <w:p w:rsidRPr="00F53C9D" w:rsidR="00B8302A" w:rsidP="00B8302A" w:rsidRDefault="00B8302A" w14:paraId="32EB4691" w14:textId="47B13537">
            <w:pPr>
              <w:tabs>
                <w:tab w:val="center" w:pos="284"/>
              </w:tabs>
              <w:overflowPunct w:val="0"/>
              <w:autoSpaceDE w:val="0"/>
              <w:autoSpaceDN w:val="0"/>
              <w:adjustRightInd w:val="0"/>
              <w:ind w:left="266" w:hanging="266"/>
              <w:textAlignment w:val="baseline"/>
            </w:pPr>
            <w:r w:rsidRPr="002A694B">
              <w:rPr>
                <w:lang w:val="en-GB"/>
              </w:rPr>
              <w:t>Dumitru FORNEA (Workers' Group</w:t>
            </w:r>
            <w:r w:rsidRPr="002A694B" w:rsidR="007138B2">
              <w:rPr>
                <w:lang w:val="en-GB"/>
              </w:rPr>
              <w:t xml:space="preserve"> </w:t>
            </w:r>
            <w:r w:rsidRPr="002A694B">
              <w:rPr>
                <w:lang w:val="en-GB"/>
              </w:rPr>
              <w:t>-</w:t>
            </w:r>
            <w:r w:rsidRPr="002A694B" w:rsidR="007138B2">
              <w:rPr>
                <w:lang w:val="en-GB"/>
              </w:rPr>
              <w:t xml:space="preserve"> </w:t>
            </w:r>
            <w:r w:rsidRPr="002A694B">
              <w:rPr>
                <w:lang w:val="en-GB"/>
              </w:rPr>
              <w:t>RO)</w:t>
            </w:r>
          </w:p>
        </w:tc>
      </w:tr>
      <w:tr w:rsidRPr="00B8302A" w:rsidR="00B8302A" w:rsidTr="000C2127" w14:paraId="6C16EC92" w14:textId="77777777">
        <w:tc>
          <w:tcPr>
            <w:tcW w:w="5000" w:type="pct"/>
            <w:gridSpan w:val="2"/>
          </w:tcPr>
          <w:p w:rsidRPr="00B8302A" w:rsidR="00B8302A" w:rsidP="00B8302A" w:rsidRDefault="00B8302A" w14:paraId="7F07DF85" w14:textId="77777777">
            <w:pPr>
              <w:tabs>
                <w:tab w:val="center" w:pos="284"/>
              </w:tabs>
              <w:overflowPunct w:val="0"/>
              <w:autoSpaceDE w:val="0"/>
              <w:autoSpaceDN w:val="0"/>
              <w:adjustRightInd w:val="0"/>
              <w:spacing w:line="160" w:lineRule="exact"/>
              <w:ind w:left="266" w:hanging="266"/>
              <w:textAlignment w:val="baseline"/>
            </w:pPr>
          </w:p>
        </w:tc>
      </w:tr>
      <w:tr w:rsidRPr="00B8302A" w:rsidR="00B8302A" w:rsidTr="000C2127" w14:paraId="408B7794" w14:textId="77777777">
        <w:tc>
          <w:tcPr>
            <w:tcW w:w="1077" w:type="pct"/>
          </w:tcPr>
          <w:p w:rsidRPr="00B8302A" w:rsidR="00B8302A" w:rsidP="00B8302A" w:rsidRDefault="00B8302A" w14:paraId="467E9599" w14:textId="77777777">
            <w:pPr>
              <w:tabs>
                <w:tab w:val="center" w:pos="284"/>
              </w:tabs>
              <w:overflowPunct w:val="0"/>
              <w:autoSpaceDE w:val="0"/>
              <w:autoSpaceDN w:val="0"/>
              <w:adjustRightInd w:val="0"/>
              <w:ind w:left="266" w:hanging="266"/>
              <w:textAlignment w:val="baseline"/>
              <w:rPr>
                <w:b/>
              </w:rPr>
            </w:pPr>
            <w:r w:rsidRPr="00B8302A">
              <w:rPr>
                <w:b/>
              </w:rPr>
              <w:t>References</w:t>
            </w:r>
          </w:p>
        </w:tc>
        <w:tc>
          <w:tcPr>
            <w:tcW w:w="3923" w:type="pct"/>
          </w:tcPr>
          <w:p w:rsidR="003E155B" w:rsidP="00B8302A" w:rsidRDefault="003E155B" w14:paraId="2DCC067B" w14:textId="489362E7">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B8302A" w:rsidR="00B8302A" w:rsidP="00B8302A" w:rsidRDefault="00B8302A" w14:paraId="013DF277" w14:textId="708EB53E">
            <w:pPr>
              <w:tabs>
                <w:tab w:val="center" w:pos="284"/>
              </w:tabs>
              <w:overflowPunct w:val="0"/>
              <w:autoSpaceDE w:val="0"/>
              <w:autoSpaceDN w:val="0"/>
              <w:adjustRightInd w:val="0"/>
              <w:ind w:left="266" w:hanging="266"/>
              <w:textAlignment w:val="baseline"/>
            </w:pPr>
            <w:r w:rsidRPr="00B8302A">
              <w:rPr>
                <w:lang w:val="en-GB"/>
              </w:rPr>
              <w:t>EESC-2024-02254-00-00-AC</w:t>
            </w:r>
          </w:p>
        </w:tc>
      </w:tr>
    </w:tbl>
    <w:p w:rsidRPr="00B8302A" w:rsidR="00B8302A" w:rsidP="00B8302A" w:rsidRDefault="00B8302A" w14:paraId="41773305" w14:textId="77777777">
      <w:pPr>
        <w:keepNext/>
        <w:keepLines/>
        <w:tabs>
          <w:tab w:val="center" w:pos="284"/>
        </w:tabs>
        <w:overflowPunct w:val="0"/>
        <w:autoSpaceDE w:val="0"/>
        <w:autoSpaceDN w:val="0"/>
        <w:adjustRightInd w:val="0"/>
        <w:ind w:left="266" w:hanging="266"/>
        <w:textAlignment w:val="baseline"/>
        <w:rPr>
          <w:b/>
          <w:lang w:val="en-GB"/>
        </w:rPr>
      </w:pPr>
    </w:p>
    <w:p w:rsidRPr="00B8302A" w:rsidR="00B8302A" w:rsidP="00B8302A" w:rsidRDefault="00B8302A" w14:paraId="14ED2C59" w14:textId="77777777">
      <w:pPr>
        <w:keepNext/>
        <w:keepLines/>
        <w:tabs>
          <w:tab w:val="center" w:pos="284"/>
        </w:tabs>
        <w:overflowPunct w:val="0"/>
        <w:autoSpaceDE w:val="0"/>
        <w:autoSpaceDN w:val="0"/>
        <w:adjustRightInd w:val="0"/>
        <w:ind w:left="266" w:hanging="266"/>
        <w:textAlignment w:val="baseline"/>
        <w:rPr>
          <w:b/>
          <w:lang w:val="en-GB"/>
        </w:rPr>
      </w:pPr>
      <w:r w:rsidRPr="00B8302A">
        <w:rPr>
          <w:b/>
          <w:lang w:val="en-GB"/>
        </w:rPr>
        <w:t>Key points</w:t>
      </w:r>
    </w:p>
    <w:p w:rsidRPr="00B8302A" w:rsidR="00B8302A" w:rsidP="00B8302A" w:rsidRDefault="00B8302A" w14:paraId="69CB0A87" w14:textId="77777777">
      <w:pPr>
        <w:keepNext/>
        <w:keepLines/>
        <w:tabs>
          <w:tab w:val="center" w:pos="284"/>
        </w:tabs>
        <w:overflowPunct w:val="0"/>
        <w:autoSpaceDE w:val="0"/>
        <w:autoSpaceDN w:val="0"/>
        <w:adjustRightInd w:val="0"/>
        <w:ind w:left="266" w:hanging="266"/>
        <w:textAlignment w:val="baseline"/>
        <w:rPr>
          <w:b/>
          <w:lang w:val="en-GB"/>
        </w:rPr>
      </w:pPr>
    </w:p>
    <w:p w:rsidR="00B8302A" w:rsidP="00B8302A" w:rsidRDefault="00B8302A" w14:paraId="2D5FBFBA" w14:textId="77777777">
      <w:pPr>
        <w:keepNext/>
        <w:keepLines/>
        <w:tabs>
          <w:tab w:val="center" w:pos="284"/>
        </w:tabs>
        <w:overflowPunct w:val="0"/>
        <w:autoSpaceDE w:val="0"/>
        <w:autoSpaceDN w:val="0"/>
        <w:adjustRightInd w:val="0"/>
        <w:ind w:left="266" w:hanging="266"/>
        <w:textAlignment w:val="baseline"/>
        <w:rPr>
          <w:bCs/>
          <w:iCs/>
          <w:lang w:val="en-GB"/>
        </w:rPr>
      </w:pPr>
      <w:r w:rsidRPr="00B8302A">
        <w:rPr>
          <w:bCs/>
          <w:iCs/>
          <w:lang w:val="en-GB"/>
        </w:rPr>
        <w:t>The EESC:</w:t>
      </w:r>
    </w:p>
    <w:p w:rsidRPr="00B8302A" w:rsidR="00B8302A" w:rsidP="002A694B" w:rsidRDefault="00B8302A" w14:paraId="4D4AFE83" w14:textId="77777777">
      <w:pPr>
        <w:widowControl w:val="0"/>
        <w:numPr>
          <w:ilvl w:val="0"/>
          <w:numId w:val="38"/>
        </w:numPr>
        <w:overflowPunct w:val="0"/>
        <w:autoSpaceDE w:val="0"/>
        <w:autoSpaceDN w:val="0"/>
        <w:adjustRightInd w:val="0"/>
        <w:textAlignment w:val="baseline"/>
        <w:rPr>
          <w:bCs/>
          <w:iCs/>
          <w:lang w:val="en-GB"/>
        </w:rPr>
      </w:pPr>
      <w:r w:rsidRPr="00B8302A">
        <w:rPr>
          <w:szCs w:val="20"/>
          <w:lang w:val="en-GB"/>
        </w:rPr>
        <w:t xml:space="preserve">supports strengthening cooperation between the </w:t>
      </w:r>
      <w:r w:rsidRPr="00B8302A">
        <w:rPr>
          <w:bCs/>
          <w:iCs/>
          <w:lang w:val="en-GB"/>
        </w:rPr>
        <w:t>European Union</w:t>
      </w:r>
      <w:r w:rsidRPr="00B8302A">
        <w:rPr>
          <w:szCs w:val="20"/>
          <w:lang w:val="en-GB"/>
        </w:rPr>
        <w:t xml:space="preserve"> and Kazakhstan, in view of the priorities and opportunities resulting from the New EU Strategy on Central Asia and the Global Gateway initiative;</w:t>
      </w:r>
    </w:p>
    <w:p w:rsidRPr="00B8302A" w:rsidR="00B8302A" w:rsidP="002A694B" w:rsidRDefault="00B8302A" w14:paraId="5112CD6B" w14:textId="77777777">
      <w:pPr>
        <w:widowControl w:val="0"/>
        <w:numPr>
          <w:ilvl w:val="0"/>
          <w:numId w:val="38"/>
        </w:numPr>
        <w:overflowPunct w:val="0"/>
        <w:autoSpaceDE w:val="0"/>
        <w:autoSpaceDN w:val="0"/>
        <w:adjustRightInd w:val="0"/>
        <w:textAlignment w:val="baseline"/>
        <w:rPr>
          <w:bCs/>
          <w:iCs/>
          <w:lang w:val="en-GB"/>
        </w:rPr>
      </w:pPr>
      <w:r w:rsidRPr="00B8302A">
        <w:rPr>
          <w:bCs/>
          <w:iCs/>
          <w:lang w:val="en-GB"/>
        </w:rPr>
        <w:t xml:space="preserve">recognizes that partnership with the EU is a foreign policy cornerstone for Kazakhstan, the first Central Asian country to sign an Enhanced Partnership and Cooperation Agreement (EPCA) with the Union. The EPCA fosters collaboration in key sectors such as trade, investment, energy, agriculture and connectivity. The EU is Kazakhstan’s largest trading partner, and the country </w:t>
      </w:r>
      <w:r w:rsidRPr="00B8302A">
        <w:rPr>
          <w:szCs w:val="20"/>
          <w:lang w:val="en-GB"/>
        </w:rPr>
        <w:t>is building bridges between Asia and Europe by developing connectivity and transport networks;</w:t>
      </w:r>
    </w:p>
    <w:p w:rsidRPr="00B8302A" w:rsidR="00B8302A" w:rsidP="002A694B" w:rsidRDefault="00B8302A" w14:paraId="595F55F0" w14:textId="77777777">
      <w:pPr>
        <w:widowControl w:val="0"/>
        <w:numPr>
          <w:ilvl w:val="0"/>
          <w:numId w:val="38"/>
        </w:numPr>
        <w:overflowPunct w:val="0"/>
        <w:autoSpaceDE w:val="0"/>
        <w:autoSpaceDN w:val="0"/>
        <w:adjustRightInd w:val="0"/>
        <w:textAlignment w:val="baseline"/>
        <w:rPr>
          <w:bCs/>
          <w:iCs/>
          <w:lang w:val="en-GB"/>
        </w:rPr>
      </w:pPr>
      <w:r w:rsidRPr="00B8302A">
        <w:rPr>
          <w:szCs w:val="20"/>
          <w:lang w:val="en-GB"/>
        </w:rPr>
        <w:t xml:space="preserve">considers it essential to ensure that these relations prioritise sustainability, human rights and inclusiveness, and that they align with EU values and strategic goals, by integrating environmental, social and geopolitical concerns. </w:t>
      </w:r>
      <w:r w:rsidRPr="00B8302A">
        <w:rPr>
          <w:bCs/>
          <w:iCs/>
          <w:szCs w:val="20"/>
          <w:lang w:val="en-GB"/>
        </w:rPr>
        <w:t>Kazakhstan can easily synchronise with the EU in the social and civic dialogue programmes, thanks to the experience it has already gained within the annual EU-Central Asia Civil Society Forum;</w:t>
      </w:r>
    </w:p>
    <w:p w:rsidRPr="00B8302A" w:rsidR="00B8302A" w:rsidP="002A694B" w:rsidRDefault="00B8302A" w14:paraId="3970D0BF" w14:textId="77777777">
      <w:pPr>
        <w:widowControl w:val="0"/>
        <w:numPr>
          <w:ilvl w:val="0"/>
          <w:numId w:val="38"/>
        </w:numPr>
        <w:overflowPunct w:val="0"/>
        <w:autoSpaceDE w:val="0"/>
        <w:autoSpaceDN w:val="0"/>
        <w:adjustRightInd w:val="0"/>
        <w:textAlignment w:val="baseline"/>
        <w:rPr>
          <w:bCs/>
          <w:iCs/>
          <w:lang w:val="en-GB"/>
        </w:rPr>
      </w:pPr>
      <w:r w:rsidRPr="00B8302A">
        <w:rPr>
          <w:szCs w:val="20"/>
          <w:lang w:val="en-GB"/>
        </w:rPr>
        <w:t>supports the development of civic and social dialogue in Central Asia and advocates for it to be formalised, along the lines of the good practices in relations with organised civil society of other regions, like the Western Balkans;</w:t>
      </w:r>
    </w:p>
    <w:p w:rsidRPr="00B8302A" w:rsidR="00B8302A" w:rsidP="002A694B" w:rsidRDefault="00B8302A" w14:paraId="38051331" w14:textId="77777777">
      <w:pPr>
        <w:widowControl w:val="0"/>
        <w:numPr>
          <w:ilvl w:val="0"/>
          <w:numId w:val="38"/>
        </w:numPr>
        <w:overflowPunct w:val="0"/>
        <w:autoSpaceDE w:val="0"/>
        <w:autoSpaceDN w:val="0"/>
        <w:adjustRightInd w:val="0"/>
        <w:textAlignment w:val="baseline"/>
        <w:rPr>
          <w:lang w:val="en-GB"/>
        </w:rPr>
      </w:pPr>
      <w:r w:rsidRPr="00B8302A">
        <w:rPr>
          <w:lang w:val="en-GB"/>
        </w:rPr>
        <w:t>believes that relations between organised civil society in the EU and Kazakhstan can develop in a structured way on the basis of an Action Plan, with several priorities and in line with the objectives of the New EU Strategy for Central Asia. Funding should be provided by the Global Gateway initiative, with the proportional governmental contribution of the states in this region, as well as other international donors;</w:t>
      </w:r>
    </w:p>
    <w:p w:rsidRPr="00B8302A" w:rsidR="00B8302A" w:rsidP="002A694B" w:rsidRDefault="00B8302A" w14:paraId="35BE168B" w14:textId="77777777">
      <w:pPr>
        <w:widowControl w:val="0"/>
        <w:numPr>
          <w:ilvl w:val="0"/>
          <w:numId w:val="38"/>
        </w:numPr>
        <w:overflowPunct w:val="0"/>
        <w:autoSpaceDE w:val="0"/>
        <w:autoSpaceDN w:val="0"/>
        <w:adjustRightInd w:val="0"/>
        <w:textAlignment w:val="baseline"/>
        <w:rPr>
          <w:szCs w:val="20"/>
          <w:lang w:val="en-GB"/>
        </w:rPr>
      </w:pPr>
      <w:r w:rsidRPr="00B8302A">
        <w:rPr>
          <w:lang w:val="en-GB"/>
        </w:rPr>
        <w:t>thinks</w:t>
      </w:r>
      <w:r w:rsidRPr="00B8302A">
        <w:rPr>
          <w:szCs w:val="20"/>
          <w:lang w:val="en-GB"/>
        </w:rPr>
        <w:t xml:space="preserve"> that the EU could help support the development and consolidation of civil society in Kazakhstan by creating a programme for the exchange of experiences between civil servants;</w:t>
      </w:r>
    </w:p>
    <w:p w:rsidRPr="00B8302A" w:rsidR="00B8302A" w:rsidP="002A694B" w:rsidRDefault="00B8302A" w14:paraId="5873A0DF" w14:textId="77777777">
      <w:pPr>
        <w:widowControl w:val="0"/>
        <w:numPr>
          <w:ilvl w:val="0"/>
          <w:numId w:val="38"/>
        </w:numPr>
        <w:overflowPunct w:val="0"/>
        <w:autoSpaceDE w:val="0"/>
        <w:autoSpaceDN w:val="0"/>
        <w:adjustRightInd w:val="0"/>
        <w:textAlignment w:val="baseline"/>
        <w:rPr>
          <w:szCs w:val="20"/>
          <w:lang w:val="en-GB"/>
        </w:rPr>
      </w:pPr>
      <w:r w:rsidRPr="00B8302A">
        <w:rPr>
          <w:lang w:val="en-GB"/>
        </w:rPr>
        <w:t>considers</w:t>
      </w:r>
      <w:r w:rsidRPr="00B8302A">
        <w:rPr>
          <w:szCs w:val="20"/>
          <w:lang w:val="en-GB"/>
        </w:rPr>
        <w:t xml:space="preserve"> that the EU should also support the development of civil society in Kazakhstan by increasing the educational opportunities for young Kazakhs through the Erasmus programme.</w:t>
      </w:r>
    </w:p>
    <w:p w:rsidRPr="00B8302A" w:rsidR="00B8302A" w:rsidP="00B8302A" w:rsidRDefault="00B8302A" w14:paraId="66EF64B3"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B8302A" w:rsidR="00B8302A" w:rsidTr="000C2127" w14:paraId="30B9E374" w14:textId="77777777">
        <w:tc>
          <w:tcPr>
            <w:tcW w:w="1556" w:type="pct"/>
          </w:tcPr>
          <w:p w:rsidRPr="00B8302A" w:rsidR="00B8302A" w:rsidP="00B8302A" w:rsidRDefault="00B8302A" w14:paraId="08F71121" w14:textId="77777777">
            <w:pPr>
              <w:overflowPunct w:val="0"/>
              <w:autoSpaceDE w:val="0"/>
              <w:autoSpaceDN w:val="0"/>
              <w:adjustRightInd w:val="0"/>
              <w:spacing w:line="240" w:lineRule="auto"/>
              <w:textAlignment w:val="baseline"/>
              <w:rPr>
                <w:i/>
              </w:rPr>
            </w:pPr>
            <w:r w:rsidRPr="00B8302A">
              <w:rPr>
                <w:b/>
                <w:i/>
              </w:rPr>
              <w:t>Contact</w:t>
            </w:r>
          </w:p>
        </w:tc>
        <w:tc>
          <w:tcPr>
            <w:tcW w:w="3444" w:type="pct"/>
          </w:tcPr>
          <w:p w:rsidRPr="00B8302A" w:rsidR="00B8302A" w:rsidP="00B8302A" w:rsidRDefault="00B8302A" w14:paraId="0958DA43" w14:textId="77777777">
            <w:pPr>
              <w:overflowPunct w:val="0"/>
              <w:autoSpaceDE w:val="0"/>
              <w:autoSpaceDN w:val="0"/>
              <w:adjustRightInd w:val="0"/>
              <w:spacing w:line="240" w:lineRule="auto"/>
              <w:textAlignment w:val="baseline"/>
              <w:rPr>
                <w:i/>
              </w:rPr>
            </w:pPr>
            <w:r w:rsidRPr="00B8302A">
              <w:rPr>
                <w:lang w:val="en-GB"/>
              </w:rPr>
              <w:t>Daniele Vitali</w:t>
            </w:r>
          </w:p>
        </w:tc>
      </w:tr>
      <w:tr w:rsidRPr="00B8302A" w:rsidR="00B8302A" w:rsidTr="000C2127" w14:paraId="623D8139" w14:textId="77777777">
        <w:tc>
          <w:tcPr>
            <w:tcW w:w="1556" w:type="pct"/>
          </w:tcPr>
          <w:p w:rsidRPr="00B8302A" w:rsidR="00B8302A" w:rsidP="00B8302A" w:rsidRDefault="00B8302A" w14:paraId="6657ABEF" w14:textId="77777777">
            <w:pPr>
              <w:overflowPunct w:val="0"/>
              <w:autoSpaceDE w:val="0"/>
              <w:autoSpaceDN w:val="0"/>
              <w:adjustRightInd w:val="0"/>
              <w:spacing w:line="240" w:lineRule="auto"/>
              <w:textAlignment w:val="baseline"/>
              <w:rPr>
                <w:i/>
              </w:rPr>
            </w:pPr>
            <w:r w:rsidRPr="00B8302A">
              <w:rPr>
                <w:i/>
              </w:rPr>
              <w:t>Tel.</w:t>
            </w:r>
          </w:p>
        </w:tc>
        <w:tc>
          <w:tcPr>
            <w:tcW w:w="3444" w:type="pct"/>
          </w:tcPr>
          <w:p w:rsidRPr="00B8302A" w:rsidR="00B8302A" w:rsidP="00B8302A" w:rsidRDefault="00B8302A" w14:paraId="4C6BE503" w14:textId="77777777">
            <w:pPr>
              <w:overflowPunct w:val="0"/>
              <w:autoSpaceDE w:val="0"/>
              <w:autoSpaceDN w:val="0"/>
              <w:adjustRightInd w:val="0"/>
              <w:spacing w:line="240" w:lineRule="auto"/>
              <w:textAlignment w:val="baseline"/>
              <w:rPr>
                <w:i/>
              </w:rPr>
            </w:pPr>
            <w:r w:rsidRPr="00B8302A">
              <w:rPr>
                <w:i/>
              </w:rPr>
              <w:t>+32 254 68817</w:t>
            </w:r>
          </w:p>
        </w:tc>
      </w:tr>
      <w:tr w:rsidRPr="00B8302A" w:rsidR="00B8302A" w:rsidTr="000C2127" w14:paraId="500A6A3F" w14:textId="77777777">
        <w:tc>
          <w:tcPr>
            <w:tcW w:w="1556" w:type="pct"/>
          </w:tcPr>
          <w:p w:rsidRPr="00B8302A" w:rsidR="00B8302A" w:rsidP="00B8302A" w:rsidRDefault="00B8302A" w14:paraId="6C935F71" w14:textId="77777777">
            <w:pPr>
              <w:overflowPunct w:val="0"/>
              <w:autoSpaceDE w:val="0"/>
              <w:autoSpaceDN w:val="0"/>
              <w:adjustRightInd w:val="0"/>
              <w:spacing w:line="240" w:lineRule="auto"/>
              <w:textAlignment w:val="baseline"/>
              <w:rPr>
                <w:i/>
              </w:rPr>
            </w:pPr>
            <w:r w:rsidRPr="00B8302A">
              <w:rPr>
                <w:i/>
              </w:rPr>
              <w:t>Email</w:t>
            </w:r>
          </w:p>
        </w:tc>
        <w:tc>
          <w:tcPr>
            <w:tcW w:w="3444" w:type="pct"/>
          </w:tcPr>
          <w:p w:rsidRPr="002A694B" w:rsidR="00B8302A" w:rsidP="00B8302A" w:rsidRDefault="00CF1D7B" w14:paraId="6CC155EE" w14:textId="77777777">
            <w:pPr>
              <w:overflowPunct w:val="0"/>
              <w:autoSpaceDE w:val="0"/>
              <w:autoSpaceDN w:val="0"/>
              <w:adjustRightInd w:val="0"/>
              <w:spacing w:line="240" w:lineRule="auto"/>
              <w:textAlignment w:val="baseline"/>
              <w:rPr>
                <w:i/>
                <w:iCs/>
                <w:color w:val="0000FF"/>
                <w:u w:val="single"/>
                <w:lang w:val="en-GB"/>
              </w:rPr>
            </w:pPr>
            <w:hyperlink w:history="1" r:id="rId53">
              <w:r w:rsidRPr="002A694B" w:rsidR="00B8302A">
                <w:rPr>
                  <w:i/>
                  <w:iCs/>
                  <w:color w:val="0000FF"/>
                  <w:u w:val="single"/>
                  <w:lang w:val="en-GB"/>
                </w:rPr>
                <w:t>Daniele.Vitali@eesc.europa.eu</w:t>
              </w:r>
            </w:hyperlink>
          </w:p>
        </w:tc>
      </w:tr>
    </w:tbl>
    <w:p w:rsidR="00CE3425" w:rsidRDefault="00CE3425" w14:paraId="52CD2F3A" w14:textId="4AD224CF">
      <w:pPr>
        <w:spacing w:after="160" w:line="259" w:lineRule="auto"/>
        <w:jc w:val="left"/>
      </w:pPr>
      <w:r>
        <w:br w:type="page"/>
      </w:r>
    </w:p>
    <w:p w:rsidRPr="006D2C8A" w:rsidR="006D2C8A" w:rsidP="006D2C8A" w:rsidRDefault="006D2C8A" w14:paraId="528C73AA" w14:textId="46DE726B">
      <w:pPr>
        <w:pStyle w:val="Heading1"/>
        <w:rPr>
          <w:b/>
        </w:rPr>
      </w:pPr>
      <w:bookmarkStart w:name="_Toc195196911" w:id="13"/>
      <w:r w:rsidRPr="006D2C8A">
        <w:rPr>
          <w:b/>
          <w:color w:val="222A35" w:themeColor="text2" w:themeShade="80"/>
          <w:lang w:val="en-GB"/>
        </w:rPr>
        <w:t>CONSULTATIVE COMMISSION ON INDUSTRIAL CHANGE</w:t>
      </w:r>
      <w:bookmarkEnd w:id="13"/>
    </w:p>
    <w:p w:rsidR="006D2C8A" w:rsidP="006D2C8A" w:rsidRDefault="006D2C8A" w14:paraId="713E272F" w14:textId="77777777"/>
    <w:p w:rsidRPr="00CE3425" w:rsidR="009F1849" w:rsidP="005D04F3" w:rsidRDefault="00CF1D7B" w14:paraId="6D07D5C3" w14:textId="36E6C631">
      <w:pPr>
        <w:widowControl w:val="0"/>
        <w:numPr>
          <w:ilvl w:val="0"/>
          <w:numId w:val="16"/>
        </w:numPr>
        <w:overflowPunct w:val="0"/>
        <w:autoSpaceDE w:val="0"/>
        <w:autoSpaceDN w:val="0"/>
        <w:adjustRightInd w:val="0"/>
        <w:ind w:left="567" w:hanging="567"/>
        <w:jc w:val="left"/>
        <w:textAlignment w:val="baseline"/>
        <w:rPr>
          <w:sz w:val="20"/>
          <w:szCs w:val="20"/>
          <w:lang w:val="en-GB"/>
        </w:rPr>
      </w:pPr>
      <w:hyperlink w:history="1" r:id="rId54">
        <w:r w:rsidRPr="00CE3425" w:rsidR="009F1849">
          <w:rPr>
            <w:b/>
            <w:bCs/>
            <w:i/>
            <w:iCs/>
            <w:color w:val="0000FF"/>
            <w:sz w:val="28"/>
            <w:szCs w:val="28"/>
            <w:u w:val="single"/>
            <w:lang w:val="en-GB"/>
          </w:rPr>
          <w:t>A European Liquid Fuels Strateg</w:t>
        </w:r>
        <w:r w:rsidR="00A30954">
          <w:rPr>
            <w:b/>
            <w:bCs/>
            <w:i/>
            <w:iCs/>
            <w:color w:val="0000FF"/>
            <w:sz w:val="28"/>
            <w:szCs w:val="28"/>
            <w:u w:val="single"/>
            <w:lang w:val="en-GB"/>
          </w:rPr>
          <w:t>y for a sustainable, affordable and resilient low-carbon transition</w:t>
        </w:r>
      </w:hyperlink>
    </w:p>
    <w:p w:rsidRPr="00CE3425" w:rsidR="009F1849" w:rsidP="009F1849" w:rsidRDefault="009F1849" w14:paraId="60A09159" w14:textId="77777777">
      <w:pPr>
        <w:tabs>
          <w:tab w:val="center" w:pos="284"/>
        </w:tabs>
        <w:overflowPunct w:val="0"/>
        <w:autoSpaceDE w:val="0"/>
        <w:autoSpaceDN w:val="0"/>
        <w:adjustRightInd w:val="0"/>
        <w:ind w:left="266" w:hanging="266"/>
        <w:textAlignment w:val="baseline"/>
        <w:rPr>
          <w:b/>
          <w:lang w:val="en-GB"/>
        </w:rPr>
      </w:pPr>
    </w:p>
    <w:tbl>
      <w:tblPr>
        <w:tblStyle w:val="TableGrid16"/>
        <w:tblW w:w="3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5481"/>
      </w:tblGrid>
      <w:tr w:rsidRPr="00CE3425" w:rsidR="009F1849" w:rsidTr="002A694B" w14:paraId="1C6BE830" w14:textId="77777777">
        <w:tc>
          <w:tcPr>
            <w:tcW w:w="1367" w:type="pct"/>
          </w:tcPr>
          <w:p w:rsidRPr="00CE3425" w:rsidR="009F1849" w:rsidP="001E41BA" w:rsidRDefault="009F1849" w14:paraId="0AF4F8C0" w14:textId="77777777">
            <w:pPr>
              <w:tabs>
                <w:tab w:val="center" w:pos="284"/>
              </w:tabs>
              <w:overflowPunct w:val="0"/>
              <w:autoSpaceDE w:val="0"/>
              <w:autoSpaceDN w:val="0"/>
              <w:adjustRightInd w:val="0"/>
              <w:ind w:left="266" w:hanging="266"/>
              <w:textAlignment w:val="baseline"/>
              <w:rPr>
                <w:b/>
              </w:rPr>
            </w:pPr>
            <w:r w:rsidRPr="00CE3425">
              <w:rPr>
                <w:b/>
              </w:rPr>
              <w:t>Rapporteur</w:t>
            </w:r>
          </w:p>
        </w:tc>
        <w:tc>
          <w:tcPr>
            <w:tcW w:w="3633" w:type="pct"/>
          </w:tcPr>
          <w:p w:rsidRPr="00375424" w:rsidR="009F1849" w:rsidP="001E41BA" w:rsidRDefault="009F1849" w14:paraId="72F78310" w14:textId="4E4E2077">
            <w:pPr>
              <w:overflowPunct w:val="0"/>
              <w:autoSpaceDE w:val="0"/>
              <w:autoSpaceDN w:val="0"/>
              <w:adjustRightInd w:val="0"/>
              <w:jc w:val="left"/>
              <w:textAlignment w:val="baseline"/>
              <w:rPr>
                <w:lang w:val="en-GB"/>
              </w:rPr>
            </w:pPr>
            <w:r w:rsidRPr="002A694B">
              <w:rPr>
                <w:lang w:val="en-GB"/>
              </w:rPr>
              <w:t>Veselin MITOV (Workers' Group</w:t>
            </w:r>
            <w:r w:rsidR="00375424">
              <w:rPr>
                <w:lang w:val="en-GB"/>
              </w:rPr>
              <w:t xml:space="preserve"> - BG</w:t>
            </w:r>
            <w:r w:rsidRPr="002A694B">
              <w:rPr>
                <w:lang w:val="en-GB"/>
              </w:rPr>
              <w:t>)</w:t>
            </w:r>
          </w:p>
        </w:tc>
      </w:tr>
      <w:tr w:rsidRPr="00CE3425" w:rsidR="009F1849" w:rsidTr="002A694B" w14:paraId="55A79E33" w14:textId="77777777">
        <w:tc>
          <w:tcPr>
            <w:tcW w:w="1367" w:type="pct"/>
          </w:tcPr>
          <w:p w:rsidRPr="00CE3425" w:rsidR="009F1849" w:rsidP="001E41BA" w:rsidRDefault="009F1849" w14:paraId="72B73826" w14:textId="77777777">
            <w:pPr>
              <w:tabs>
                <w:tab w:val="center" w:pos="284"/>
              </w:tabs>
              <w:overflowPunct w:val="0"/>
              <w:autoSpaceDE w:val="0"/>
              <w:autoSpaceDN w:val="0"/>
              <w:adjustRightInd w:val="0"/>
              <w:ind w:left="266" w:hanging="266"/>
              <w:textAlignment w:val="baseline"/>
              <w:rPr>
                <w:b/>
              </w:rPr>
            </w:pPr>
            <w:r w:rsidRPr="00CE3425">
              <w:rPr>
                <w:b/>
                <w:lang w:val="fr-FR"/>
              </w:rPr>
              <w:t>Co-rapporteur</w:t>
            </w:r>
          </w:p>
        </w:tc>
        <w:tc>
          <w:tcPr>
            <w:tcW w:w="3633" w:type="pct"/>
          </w:tcPr>
          <w:p w:rsidRPr="00375424" w:rsidR="009F1849" w:rsidP="001E41BA" w:rsidRDefault="009F1849" w14:paraId="79F20B47" w14:textId="4EDF6C08">
            <w:pPr>
              <w:tabs>
                <w:tab w:val="center" w:pos="284"/>
              </w:tabs>
              <w:overflowPunct w:val="0"/>
              <w:autoSpaceDE w:val="0"/>
              <w:autoSpaceDN w:val="0"/>
              <w:adjustRightInd w:val="0"/>
              <w:ind w:left="266" w:hanging="266"/>
              <w:jc w:val="left"/>
              <w:textAlignment w:val="baseline"/>
            </w:pPr>
            <w:r w:rsidRPr="002A694B">
              <w:rPr>
                <w:lang w:val="en-GB"/>
              </w:rPr>
              <w:t>Alessandro BARTELLONI (Cat</w:t>
            </w:r>
            <w:r w:rsidR="00AE1BAB">
              <w:rPr>
                <w:lang w:val="en-GB"/>
              </w:rPr>
              <w:t>egory</w:t>
            </w:r>
            <w:r w:rsidRPr="002A694B" w:rsidR="00375424">
              <w:rPr>
                <w:lang w:val="en-GB"/>
              </w:rPr>
              <w:t xml:space="preserve"> 1 - IT</w:t>
            </w:r>
            <w:r w:rsidRPr="002A694B">
              <w:rPr>
                <w:lang w:val="en-GB"/>
              </w:rPr>
              <w:t>)</w:t>
            </w:r>
          </w:p>
        </w:tc>
      </w:tr>
      <w:tr w:rsidRPr="00CE3425" w:rsidR="009F1849" w:rsidTr="002A694B" w14:paraId="5F7330F5" w14:textId="77777777">
        <w:tc>
          <w:tcPr>
            <w:tcW w:w="5000" w:type="pct"/>
            <w:gridSpan w:val="2"/>
          </w:tcPr>
          <w:p w:rsidRPr="00CE3425" w:rsidR="009F1849" w:rsidP="001E41BA" w:rsidRDefault="009F1849" w14:paraId="1A6CEAAA" w14:textId="77777777">
            <w:pPr>
              <w:tabs>
                <w:tab w:val="center" w:pos="284"/>
              </w:tabs>
              <w:overflowPunct w:val="0"/>
              <w:autoSpaceDE w:val="0"/>
              <w:autoSpaceDN w:val="0"/>
              <w:adjustRightInd w:val="0"/>
              <w:spacing w:line="160" w:lineRule="exact"/>
              <w:ind w:left="266" w:hanging="266"/>
              <w:textAlignment w:val="baseline"/>
            </w:pPr>
          </w:p>
        </w:tc>
      </w:tr>
      <w:tr w:rsidRPr="00CE3425" w:rsidR="009F1849" w:rsidTr="002A694B" w14:paraId="3AA33C70" w14:textId="77777777">
        <w:tc>
          <w:tcPr>
            <w:tcW w:w="1367" w:type="pct"/>
          </w:tcPr>
          <w:p w:rsidRPr="00CE3425" w:rsidR="009F1849" w:rsidP="001E41BA" w:rsidRDefault="009F1849" w14:paraId="6129FF7E" w14:textId="77777777">
            <w:pPr>
              <w:tabs>
                <w:tab w:val="center" w:pos="284"/>
              </w:tabs>
              <w:overflowPunct w:val="0"/>
              <w:autoSpaceDE w:val="0"/>
              <w:autoSpaceDN w:val="0"/>
              <w:adjustRightInd w:val="0"/>
              <w:ind w:left="266" w:hanging="266"/>
              <w:textAlignment w:val="baseline"/>
              <w:rPr>
                <w:b/>
              </w:rPr>
            </w:pPr>
            <w:r w:rsidRPr="00CE3425">
              <w:rPr>
                <w:b/>
              </w:rPr>
              <w:t>References</w:t>
            </w:r>
          </w:p>
        </w:tc>
        <w:tc>
          <w:tcPr>
            <w:tcW w:w="3633" w:type="pct"/>
          </w:tcPr>
          <w:p w:rsidR="009E2BC5" w:rsidP="001E41BA" w:rsidRDefault="009E2BC5" w14:paraId="2DAFBB78" w14:textId="22536B24">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CE3425" w:rsidR="009F1849" w:rsidP="001E41BA" w:rsidRDefault="009F1849" w14:paraId="233B7278" w14:textId="6C4060A5">
            <w:pPr>
              <w:tabs>
                <w:tab w:val="center" w:pos="284"/>
              </w:tabs>
              <w:overflowPunct w:val="0"/>
              <w:autoSpaceDE w:val="0"/>
              <w:autoSpaceDN w:val="0"/>
              <w:adjustRightInd w:val="0"/>
              <w:ind w:left="266" w:hanging="266"/>
              <w:textAlignment w:val="baseline"/>
            </w:pPr>
            <w:r w:rsidRPr="00CE3425">
              <w:rPr>
                <w:lang w:val="en-GB"/>
              </w:rPr>
              <w:t>EESC-2025-03709-00-00-AC</w:t>
            </w:r>
          </w:p>
        </w:tc>
      </w:tr>
    </w:tbl>
    <w:p w:rsidRPr="00CE3425" w:rsidR="009F1849" w:rsidP="009F1849" w:rsidRDefault="009F1849" w14:paraId="325F1A8F" w14:textId="77777777">
      <w:pPr>
        <w:tabs>
          <w:tab w:val="center" w:pos="284"/>
        </w:tabs>
        <w:overflowPunct w:val="0"/>
        <w:autoSpaceDE w:val="0"/>
        <w:autoSpaceDN w:val="0"/>
        <w:adjustRightInd w:val="0"/>
        <w:ind w:left="266" w:hanging="266"/>
        <w:textAlignment w:val="baseline"/>
        <w:rPr>
          <w:lang w:val="en-GB"/>
        </w:rPr>
      </w:pPr>
    </w:p>
    <w:p w:rsidRPr="00CE3425" w:rsidR="009F1849" w:rsidP="009F1849" w:rsidRDefault="009F1849" w14:paraId="058ABE96" w14:textId="77777777">
      <w:pPr>
        <w:keepNext/>
        <w:keepLines/>
        <w:tabs>
          <w:tab w:val="center" w:pos="284"/>
        </w:tabs>
        <w:overflowPunct w:val="0"/>
        <w:autoSpaceDE w:val="0"/>
        <w:autoSpaceDN w:val="0"/>
        <w:adjustRightInd w:val="0"/>
        <w:ind w:left="266" w:hanging="266"/>
        <w:textAlignment w:val="baseline"/>
        <w:rPr>
          <w:b/>
          <w:lang w:val="en-GB"/>
        </w:rPr>
      </w:pPr>
      <w:r w:rsidRPr="00CE3425">
        <w:rPr>
          <w:b/>
          <w:lang w:val="en-GB"/>
        </w:rPr>
        <w:t>Key points</w:t>
      </w:r>
    </w:p>
    <w:p w:rsidRPr="00CE3425" w:rsidR="009F1849" w:rsidP="009F1849" w:rsidRDefault="009F1849" w14:paraId="36BE43C7" w14:textId="77777777">
      <w:pPr>
        <w:keepNext/>
        <w:keepLines/>
        <w:tabs>
          <w:tab w:val="center" w:pos="284"/>
        </w:tabs>
        <w:overflowPunct w:val="0"/>
        <w:autoSpaceDE w:val="0"/>
        <w:autoSpaceDN w:val="0"/>
        <w:adjustRightInd w:val="0"/>
        <w:ind w:left="266" w:hanging="266"/>
        <w:textAlignment w:val="baseline"/>
        <w:rPr>
          <w:b/>
          <w:lang w:val="en-GB"/>
        </w:rPr>
      </w:pPr>
    </w:p>
    <w:p w:rsidRPr="00CE3425" w:rsidR="009F1849" w:rsidP="009F1849" w:rsidRDefault="009F1849" w14:paraId="3C3B077A" w14:textId="77777777">
      <w:pPr>
        <w:overflowPunct w:val="0"/>
        <w:autoSpaceDE w:val="0"/>
        <w:autoSpaceDN w:val="0"/>
        <w:adjustRightInd w:val="0"/>
        <w:textAlignment w:val="baseline"/>
        <w:rPr>
          <w:bCs/>
          <w:iCs/>
          <w:lang w:val="en-GB"/>
        </w:rPr>
      </w:pPr>
      <w:r w:rsidRPr="00CE3425">
        <w:rPr>
          <w:bCs/>
          <w:iCs/>
          <w:lang w:val="en-GB"/>
        </w:rPr>
        <w:t>The EESC:</w:t>
      </w:r>
    </w:p>
    <w:p w:rsidRPr="00CE3425" w:rsidR="009F1849" w:rsidP="002A694B" w:rsidRDefault="009F1849" w14:paraId="2DCC1A3B" w14:textId="77777777">
      <w:pPr>
        <w:widowControl w:val="0"/>
        <w:numPr>
          <w:ilvl w:val="0"/>
          <w:numId w:val="39"/>
        </w:numPr>
        <w:overflowPunct w:val="0"/>
        <w:autoSpaceDE w:val="0"/>
        <w:autoSpaceDN w:val="0"/>
        <w:adjustRightInd w:val="0"/>
        <w:ind w:left="284" w:hanging="284"/>
        <w:textAlignment w:val="baseline"/>
        <w:rPr>
          <w:bCs/>
          <w:iCs/>
          <w:lang w:val="en-GB"/>
        </w:rPr>
      </w:pPr>
      <w:r w:rsidRPr="00CE3425">
        <w:rPr>
          <w:bCs/>
          <w:iCs/>
          <w:lang w:val="en-GB"/>
        </w:rPr>
        <w:t xml:space="preserve">calls for an EU strategy on liquid fuels that ensures the transition from fossil fuels to decarbonised and renewable alternatives, addressing sustainability, affordability and reliability across all modes of transport; </w:t>
      </w:r>
    </w:p>
    <w:p w:rsidRPr="00CE3425" w:rsidR="009F1849" w:rsidP="002A694B" w:rsidRDefault="009F1849" w14:paraId="0A170707" w14:textId="77777777">
      <w:pPr>
        <w:widowControl w:val="0"/>
        <w:numPr>
          <w:ilvl w:val="0"/>
          <w:numId w:val="39"/>
        </w:numPr>
        <w:overflowPunct w:val="0"/>
        <w:autoSpaceDE w:val="0"/>
        <w:autoSpaceDN w:val="0"/>
        <w:adjustRightInd w:val="0"/>
        <w:ind w:left="284" w:hanging="284"/>
        <w:textAlignment w:val="baseline"/>
        <w:rPr>
          <w:bCs/>
          <w:iCs/>
          <w:lang w:val="en-GB"/>
        </w:rPr>
      </w:pPr>
      <w:r w:rsidRPr="00CE3425">
        <w:rPr>
          <w:bCs/>
          <w:iCs/>
          <w:lang w:val="en-GB"/>
        </w:rPr>
        <w:t xml:space="preserve">observes that such strategy would not only support climate goals, but primarily help diversify energy sources, while improving security of supply, as well as stimulate renewable investments, promote circular economy, standardise biofuel and e-fuel production for cross-border trade together with aligning it with sustainability, and serve as alternative where electrification is challenging; </w:t>
      </w:r>
    </w:p>
    <w:p w:rsidRPr="00CE3425" w:rsidR="009F1849" w:rsidP="002A694B" w:rsidRDefault="009F1849" w14:paraId="307556DC" w14:textId="77777777">
      <w:pPr>
        <w:widowControl w:val="0"/>
        <w:numPr>
          <w:ilvl w:val="0"/>
          <w:numId w:val="39"/>
        </w:numPr>
        <w:overflowPunct w:val="0"/>
        <w:autoSpaceDE w:val="0"/>
        <w:autoSpaceDN w:val="0"/>
        <w:adjustRightInd w:val="0"/>
        <w:ind w:left="284" w:hanging="284"/>
        <w:textAlignment w:val="baseline"/>
        <w:rPr>
          <w:bCs/>
          <w:iCs/>
          <w:lang w:val="en-GB"/>
        </w:rPr>
      </w:pPr>
      <w:r w:rsidRPr="00CE3425">
        <w:rPr>
          <w:bCs/>
          <w:iCs/>
          <w:lang w:val="en-GB"/>
        </w:rPr>
        <w:t>recommends improving the efficiency of decarbonised and renewable liquid fuel supply chains by improving feedstock sourcing, blending and storage, and by optimising logistics through industrial hubs;</w:t>
      </w:r>
    </w:p>
    <w:p w:rsidRPr="00CE3425" w:rsidR="009F1849" w:rsidP="002A694B" w:rsidRDefault="009F1849" w14:paraId="2091FC0F" w14:textId="77777777">
      <w:pPr>
        <w:widowControl w:val="0"/>
        <w:numPr>
          <w:ilvl w:val="0"/>
          <w:numId w:val="39"/>
        </w:numPr>
        <w:overflowPunct w:val="0"/>
        <w:autoSpaceDE w:val="0"/>
        <w:autoSpaceDN w:val="0"/>
        <w:adjustRightInd w:val="0"/>
        <w:ind w:left="284" w:hanging="284"/>
        <w:textAlignment w:val="baseline"/>
        <w:rPr>
          <w:bCs/>
          <w:iCs/>
          <w:lang w:val="en-GB"/>
        </w:rPr>
      </w:pPr>
      <w:r w:rsidRPr="00CE3425">
        <w:rPr>
          <w:bCs/>
          <w:iCs/>
          <w:lang w:val="en-GB"/>
        </w:rPr>
        <w:t>stresses the need of using decarbonised and renewable liquid fuels existing infrastructure, which is able to accommodate sustainable liquid fuels (SLFs), in order to minimise the high costs to society;</w:t>
      </w:r>
    </w:p>
    <w:p w:rsidRPr="00CE3425" w:rsidR="009F1849" w:rsidP="002A694B" w:rsidRDefault="009F1849" w14:paraId="1B7F7F87" w14:textId="77777777">
      <w:pPr>
        <w:widowControl w:val="0"/>
        <w:numPr>
          <w:ilvl w:val="0"/>
          <w:numId w:val="39"/>
        </w:numPr>
        <w:overflowPunct w:val="0"/>
        <w:autoSpaceDE w:val="0"/>
        <w:autoSpaceDN w:val="0"/>
        <w:adjustRightInd w:val="0"/>
        <w:ind w:left="284" w:hanging="284"/>
        <w:textAlignment w:val="baseline"/>
        <w:rPr>
          <w:bCs/>
          <w:iCs/>
          <w:lang w:val="en-GB"/>
        </w:rPr>
      </w:pPr>
      <w:r w:rsidRPr="00CE3425">
        <w:rPr>
          <w:bCs/>
          <w:iCs/>
          <w:lang w:val="en-GB"/>
        </w:rPr>
        <w:t xml:space="preserve">calls for </w:t>
      </w:r>
      <w:r w:rsidRPr="00CE3425">
        <w:rPr>
          <w:bCs/>
          <w:iCs/>
          <w:szCs w:val="20"/>
          <w:lang w:val="en-GB"/>
        </w:rPr>
        <w:t>unlocking the full potential of sustainable biomass, and ensuring open dialogues with key industries;</w:t>
      </w:r>
    </w:p>
    <w:p w:rsidRPr="00CE3425" w:rsidR="009F1849" w:rsidP="002A694B" w:rsidRDefault="009F1849" w14:paraId="054C1ABD" w14:textId="77777777">
      <w:pPr>
        <w:widowControl w:val="0"/>
        <w:numPr>
          <w:ilvl w:val="0"/>
          <w:numId w:val="39"/>
        </w:numPr>
        <w:overflowPunct w:val="0"/>
        <w:autoSpaceDE w:val="0"/>
        <w:autoSpaceDN w:val="0"/>
        <w:adjustRightInd w:val="0"/>
        <w:ind w:left="284" w:hanging="284"/>
        <w:textAlignment w:val="baseline"/>
        <w:rPr>
          <w:bCs/>
          <w:iCs/>
          <w:lang w:val="en-GB"/>
        </w:rPr>
      </w:pPr>
      <w:r w:rsidRPr="00CE3425">
        <w:rPr>
          <w:bCs/>
          <w:iCs/>
          <w:szCs w:val="20"/>
          <w:lang w:val="en-GB"/>
        </w:rPr>
        <w:t>emphasises the importance of reducing the production costs of decarbonised and renewable fuels by ensuring cost-efficient access to clean electricity and feedstocks, scaling up production plant capacity, while leveraging EU R&amp;D initiatives, including the EU ETS Innovation Fund, to drive innovation and investments in low-carbon technologies for SLF production;</w:t>
      </w:r>
    </w:p>
    <w:p w:rsidRPr="00CE3425" w:rsidR="009F1849" w:rsidP="002A694B" w:rsidRDefault="009F1849" w14:paraId="53AA7D15" w14:textId="77777777">
      <w:pPr>
        <w:widowControl w:val="0"/>
        <w:numPr>
          <w:ilvl w:val="0"/>
          <w:numId w:val="39"/>
        </w:numPr>
        <w:overflowPunct w:val="0"/>
        <w:autoSpaceDE w:val="0"/>
        <w:autoSpaceDN w:val="0"/>
        <w:adjustRightInd w:val="0"/>
        <w:ind w:left="284" w:hanging="284"/>
        <w:textAlignment w:val="baseline"/>
        <w:rPr>
          <w:bCs/>
          <w:iCs/>
          <w:lang w:val="en-GB"/>
        </w:rPr>
      </w:pPr>
      <w:r w:rsidRPr="00CE3425">
        <w:rPr>
          <w:bCs/>
          <w:iCs/>
          <w:lang w:val="en-GB"/>
        </w:rPr>
        <w:t>calls for establishing training programmes and educational initiatives through social dialogue,</w:t>
      </w:r>
      <w:r w:rsidRPr="00CE3425">
        <w:rPr>
          <w:b/>
          <w:bCs/>
          <w:i/>
          <w:iCs/>
          <w:lang w:val="en-GB"/>
        </w:rPr>
        <w:t xml:space="preserve"> </w:t>
      </w:r>
      <w:r w:rsidRPr="00CE3425">
        <w:rPr>
          <w:bCs/>
          <w:iCs/>
          <w:lang w:val="en-GB"/>
        </w:rPr>
        <w:t xml:space="preserve">to enhance the skills of the workforce, improve employability and create ‘green decent jobs’ essential for the economy. </w:t>
      </w:r>
    </w:p>
    <w:p w:rsidRPr="00CE3425" w:rsidR="009F1849" w:rsidP="009F1849" w:rsidRDefault="009F1849" w14:paraId="20A30424" w14:textId="77777777">
      <w:pPr>
        <w:widowControl w:val="0"/>
        <w:overflowPunct w:val="0"/>
        <w:autoSpaceDE w:val="0"/>
        <w:autoSpaceDN w:val="0"/>
        <w:adjustRightInd w:val="0"/>
        <w:ind w:left="709"/>
        <w:textAlignment w:val="baseline"/>
        <w:rPr>
          <w:szCs w:val="20"/>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CE3425" w:rsidR="009F1849" w:rsidTr="001E41BA" w14:paraId="378E213C" w14:textId="77777777">
        <w:tc>
          <w:tcPr>
            <w:tcW w:w="1556" w:type="pct"/>
          </w:tcPr>
          <w:p w:rsidRPr="00CE3425" w:rsidR="009F1849" w:rsidP="001E41BA" w:rsidRDefault="009F1849" w14:paraId="28E299AB" w14:textId="77777777">
            <w:pPr>
              <w:overflowPunct w:val="0"/>
              <w:autoSpaceDE w:val="0"/>
              <w:autoSpaceDN w:val="0"/>
              <w:adjustRightInd w:val="0"/>
              <w:spacing w:line="240" w:lineRule="auto"/>
              <w:textAlignment w:val="baseline"/>
              <w:rPr>
                <w:i/>
              </w:rPr>
            </w:pPr>
            <w:r w:rsidRPr="00CE3425">
              <w:rPr>
                <w:b/>
                <w:i/>
              </w:rPr>
              <w:t>Contact</w:t>
            </w:r>
          </w:p>
        </w:tc>
        <w:tc>
          <w:tcPr>
            <w:tcW w:w="3444" w:type="pct"/>
          </w:tcPr>
          <w:p w:rsidRPr="00CE3425" w:rsidR="009F1849" w:rsidP="001E41BA" w:rsidRDefault="009F1849" w14:paraId="182DFEA1" w14:textId="7D302B35">
            <w:pPr>
              <w:overflowPunct w:val="0"/>
              <w:autoSpaceDE w:val="0"/>
              <w:autoSpaceDN w:val="0"/>
              <w:adjustRightInd w:val="0"/>
              <w:spacing w:line="240" w:lineRule="auto"/>
              <w:textAlignment w:val="baseline"/>
              <w:rPr>
                <w:i/>
              </w:rPr>
            </w:pPr>
            <w:r w:rsidRPr="00CE3425">
              <w:rPr>
                <w:i/>
              </w:rPr>
              <w:t>Adam D</w:t>
            </w:r>
            <w:r w:rsidRPr="00CE3425" w:rsidR="007A0CF2">
              <w:rPr>
                <w:i/>
              </w:rPr>
              <w:t>orywalski</w:t>
            </w:r>
          </w:p>
        </w:tc>
      </w:tr>
      <w:tr w:rsidRPr="00CE3425" w:rsidR="009F1849" w:rsidTr="001E41BA" w14:paraId="2ABC1918" w14:textId="77777777">
        <w:tc>
          <w:tcPr>
            <w:tcW w:w="1556" w:type="pct"/>
          </w:tcPr>
          <w:p w:rsidRPr="00CE3425" w:rsidR="009F1849" w:rsidP="001E41BA" w:rsidRDefault="009F1849" w14:paraId="629DBDDB" w14:textId="77777777">
            <w:pPr>
              <w:overflowPunct w:val="0"/>
              <w:autoSpaceDE w:val="0"/>
              <w:autoSpaceDN w:val="0"/>
              <w:adjustRightInd w:val="0"/>
              <w:spacing w:line="240" w:lineRule="auto"/>
              <w:textAlignment w:val="baseline"/>
              <w:rPr>
                <w:i/>
              </w:rPr>
            </w:pPr>
            <w:r w:rsidRPr="00CE3425">
              <w:rPr>
                <w:i/>
              </w:rPr>
              <w:t>Tel.</w:t>
            </w:r>
          </w:p>
        </w:tc>
        <w:tc>
          <w:tcPr>
            <w:tcW w:w="3444" w:type="pct"/>
          </w:tcPr>
          <w:p w:rsidRPr="00CE3425" w:rsidR="009F1849" w:rsidP="001E41BA" w:rsidRDefault="009F1849" w14:paraId="58896A33" w14:textId="77777777">
            <w:pPr>
              <w:overflowPunct w:val="0"/>
              <w:autoSpaceDE w:val="0"/>
              <w:autoSpaceDN w:val="0"/>
              <w:adjustRightInd w:val="0"/>
              <w:spacing w:line="240" w:lineRule="auto"/>
              <w:textAlignment w:val="baseline"/>
              <w:rPr>
                <w:i/>
              </w:rPr>
            </w:pPr>
            <w:r w:rsidRPr="00CE3425">
              <w:rPr>
                <w:i/>
              </w:rPr>
              <w:t>+32 25469397</w:t>
            </w:r>
          </w:p>
        </w:tc>
      </w:tr>
      <w:tr w:rsidRPr="00CE3425" w:rsidR="009F1849" w:rsidTr="001E41BA" w14:paraId="01FC105A" w14:textId="77777777">
        <w:tc>
          <w:tcPr>
            <w:tcW w:w="1556" w:type="pct"/>
          </w:tcPr>
          <w:p w:rsidRPr="00CE3425" w:rsidR="009F1849" w:rsidP="001E41BA" w:rsidRDefault="007A0CF2" w14:paraId="0D1B7D25" w14:textId="7CC88FCD">
            <w:pPr>
              <w:overflowPunct w:val="0"/>
              <w:autoSpaceDE w:val="0"/>
              <w:autoSpaceDN w:val="0"/>
              <w:adjustRightInd w:val="0"/>
              <w:spacing w:line="240" w:lineRule="auto"/>
              <w:textAlignment w:val="baseline"/>
              <w:rPr>
                <w:i/>
              </w:rPr>
            </w:pPr>
            <w:r>
              <w:rPr>
                <w:i/>
              </w:rPr>
              <w:t>E</w:t>
            </w:r>
            <w:r w:rsidRPr="00CE3425" w:rsidR="009F1849">
              <w:rPr>
                <w:i/>
              </w:rPr>
              <w:t>mail</w:t>
            </w:r>
          </w:p>
        </w:tc>
        <w:tc>
          <w:tcPr>
            <w:tcW w:w="3444" w:type="pct"/>
          </w:tcPr>
          <w:p w:rsidRPr="00CE3425" w:rsidR="009F1849" w:rsidP="001E41BA" w:rsidRDefault="00CF1D7B" w14:paraId="729CBC98" w14:textId="77777777">
            <w:pPr>
              <w:overflowPunct w:val="0"/>
              <w:autoSpaceDE w:val="0"/>
              <w:autoSpaceDN w:val="0"/>
              <w:adjustRightInd w:val="0"/>
              <w:spacing w:line="240" w:lineRule="auto"/>
              <w:textAlignment w:val="baseline"/>
              <w:rPr>
                <w:i/>
                <w:iCs/>
              </w:rPr>
            </w:pPr>
            <w:hyperlink w:history="1" r:id="rId55">
              <w:r w:rsidRPr="00CE3425" w:rsidR="009F1849">
                <w:rPr>
                  <w:i/>
                  <w:iCs/>
                  <w:color w:val="0000FF"/>
                  <w:u w:val="single"/>
                  <w:lang w:val="en-GB"/>
                </w:rPr>
                <w:t>Adam.Dorywalski@eesc.europa.eu</w:t>
              </w:r>
            </w:hyperlink>
          </w:p>
        </w:tc>
      </w:tr>
    </w:tbl>
    <w:p w:rsidRPr="008220A8" w:rsidR="000D394D" w:rsidP="008220A8" w:rsidRDefault="00120A93" w14:paraId="2E28EF19" w14:textId="535C15FF">
      <w:pPr>
        <w:overflowPunct w:val="0"/>
        <w:autoSpaceDE w:val="0"/>
        <w:autoSpaceDN w:val="0"/>
        <w:adjustRightInd w:val="0"/>
        <w:jc w:val="center"/>
        <w:textAlignment w:val="baseline"/>
        <w:rPr>
          <w:lang w:val="en-GB"/>
        </w:rPr>
      </w:pPr>
      <w:r w:rsidRPr="00120A93">
        <w:rPr>
          <w:szCs w:val="20"/>
          <w:lang w:val="en-GB"/>
        </w:rPr>
        <w:t>_____________</w:t>
      </w:r>
    </w:p>
    <w:sectPr w:rsidRPr="008220A8" w:rsidR="000D394D" w:rsidSect="00865E9F">
      <w:headerReference w:type="even" r:id="rId56"/>
      <w:headerReference w:type="default" r:id="rId57"/>
      <w:footerReference w:type="even" r:id="rId58"/>
      <w:footerReference w:type="default" r:id="rId59"/>
      <w:headerReference w:type="first" r:id="rId60"/>
      <w:footerReference w:type="first" r:id="rId6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1D" w:rsidP="00B518C9" w:rsidRDefault="001E391D" w14:paraId="76830FBB" w14:textId="77777777">
      <w:pPr>
        <w:spacing w:line="240" w:lineRule="auto"/>
      </w:pPr>
      <w:r>
        <w:separator/>
      </w:r>
    </w:p>
  </w:endnote>
  <w:endnote w:type="continuationSeparator" w:id="0">
    <w:p w:rsidR="001E391D" w:rsidP="00B518C9" w:rsidRDefault="001E391D" w14:paraId="1158342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65C41" w:rsidP="00865E9F" w:rsidRDefault="00065C41" w14:paraId="2AA19D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B518C9" w:rsidP="00865E9F" w:rsidRDefault="00865E9F" w14:paraId="4982DE51" w14:textId="28781CB2">
    <w:pPr>
      <w:pStyle w:val="Footer"/>
    </w:pPr>
    <w:r>
      <w:t xml:space="preserve">EESC-2025-00818-00-01-TCD-TRA (EN) </w:t>
    </w:r>
    <w:r>
      <w:fldChar w:fldCharType="begin"/>
    </w:r>
    <w:r>
      <w:instrText xml:space="preserve"> PAGE  \* Arabic  \* MERGEFORMAT </w:instrText>
    </w:r>
    <w:r>
      <w:fldChar w:fldCharType="separate"/>
    </w:r>
    <w:r w:rsidR="00006447">
      <w:rPr>
        <w:noProof/>
      </w:rPr>
      <w:t>1</w:t>
    </w:r>
    <w:r>
      <w:fldChar w:fldCharType="end"/>
    </w:r>
    <w:r>
      <w:t>/</w:t>
    </w:r>
    <w:r w:rsidR="001111B1">
      <w:fldChar w:fldCharType="begin"/>
    </w:r>
    <w:r w:rsidR="001111B1">
      <w:instrText xml:space="preserve"> NUMPAGES </w:instrText>
    </w:r>
    <w:r w:rsidR="001111B1">
      <w:fldChar w:fldCharType="separate"/>
    </w:r>
    <w:r w:rsidR="00006447">
      <w:rPr>
        <w:noProof/>
      </w:rPr>
      <w:t>1</w:t>
    </w:r>
    <w:r w:rsidR="001111B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65C41" w:rsidP="00865E9F" w:rsidRDefault="00065C41" w14:paraId="2376A63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873F2" w:rsidP="00865E9F" w:rsidRDefault="000873F2" w14:paraId="5FBC566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873F2" w:rsidP="00865E9F" w:rsidRDefault="00865E9F" w14:paraId="58B46216" w14:textId="3E37DA0E">
    <w:pPr>
      <w:pStyle w:val="Footer"/>
    </w:pPr>
    <w:r>
      <w:t xml:space="preserve">EESC-2025-00818-00-01-TCD-TRA (EN) </w:t>
    </w:r>
    <w:r>
      <w:fldChar w:fldCharType="begin"/>
    </w:r>
    <w:r>
      <w:instrText xml:space="preserve"> PAGE  \* Arabic  \* MERGEFORMAT </w:instrText>
    </w:r>
    <w:r>
      <w:fldChar w:fldCharType="separate"/>
    </w:r>
    <w:r>
      <w:rPr>
        <w:noProof/>
      </w:rPr>
      <w:t>2</w:t>
    </w:r>
    <w:r>
      <w:fldChar w:fldCharType="end"/>
    </w:r>
    <w:r>
      <w:t>/</w:t>
    </w:r>
    <w:r w:rsidR="001111B1">
      <w:fldChar w:fldCharType="begin"/>
    </w:r>
    <w:r w:rsidR="001111B1">
      <w:instrText xml:space="preserve"> NUMPAGES </w:instrText>
    </w:r>
    <w:r w:rsidR="001111B1">
      <w:fldChar w:fldCharType="separate"/>
    </w:r>
    <w:r>
      <w:rPr>
        <w:noProof/>
      </w:rPr>
      <w:t>27</w:t>
    </w:r>
    <w:r w:rsidR="001111B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873F2" w:rsidP="00865E9F" w:rsidRDefault="000873F2" w14:paraId="330A42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1D" w:rsidP="00B518C9" w:rsidRDefault="001E391D" w14:paraId="5DC2DB26" w14:textId="77777777">
      <w:pPr>
        <w:spacing w:line="240" w:lineRule="auto"/>
      </w:pPr>
      <w:r>
        <w:separator/>
      </w:r>
    </w:p>
  </w:footnote>
  <w:footnote w:type="continuationSeparator" w:id="0">
    <w:p w:rsidR="001E391D" w:rsidP="00B518C9" w:rsidRDefault="001E391D" w14:paraId="1175CF0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65C41" w:rsidP="00865E9F" w:rsidRDefault="00065C41" w14:paraId="0475A8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65C41" w:rsidP="00865E9F" w:rsidRDefault="00065C41" w14:paraId="1306649F" w14:textId="7E15D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65C41" w:rsidP="00865E9F" w:rsidRDefault="00065C41" w14:paraId="394CC90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873F2" w:rsidP="00865E9F" w:rsidRDefault="000873F2" w14:paraId="4607952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873F2" w:rsidP="00865E9F" w:rsidRDefault="000873F2" w14:paraId="386A4BD4" w14:textId="0ABEC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E9F" w:rsidR="000873F2" w:rsidP="00865E9F" w:rsidRDefault="000873F2" w14:paraId="4950B7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5"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6"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16"/>
  </w:num>
  <w:num w:numId="7">
    <w:abstractNumId w:val="21"/>
  </w:num>
  <w:num w:numId="8">
    <w:abstractNumId w:val="34"/>
  </w:num>
  <w:num w:numId="9">
    <w:abstractNumId w:val="35"/>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7"/>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29"/>
  </w:num>
  <w:num w:numId="16">
    <w:abstractNumId w:val="24"/>
  </w:num>
  <w:num w:numId="17">
    <w:abstractNumId w:val="10"/>
  </w:num>
  <w:num w:numId="18">
    <w:abstractNumId w:val="22"/>
  </w:num>
  <w:num w:numId="19">
    <w:abstractNumId w:val="39"/>
  </w:num>
  <w:num w:numId="20">
    <w:abstractNumId w:val="26"/>
  </w:num>
  <w:num w:numId="21">
    <w:abstractNumId w:val="12"/>
  </w:num>
  <w:num w:numId="22">
    <w:abstractNumId w:val="5"/>
  </w:num>
  <w:num w:numId="23">
    <w:abstractNumId w:val="31"/>
  </w:num>
  <w:num w:numId="24">
    <w:abstractNumId w:val="23"/>
  </w:num>
  <w:num w:numId="25">
    <w:abstractNumId w:val="27"/>
  </w:num>
  <w:num w:numId="26">
    <w:abstractNumId w:val="13"/>
  </w:num>
  <w:num w:numId="27">
    <w:abstractNumId w:val="38"/>
  </w:num>
  <w:num w:numId="28">
    <w:abstractNumId w:val="19"/>
  </w:num>
  <w:num w:numId="29">
    <w:abstractNumId w:val="4"/>
  </w:num>
  <w:num w:numId="30">
    <w:abstractNumId w:val="11"/>
  </w:num>
  <w:num w:numId="31">
    <w:abstractNumId w:val="15"/>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8"/>
  </w:num>
  <w:num w:numId="34">
    <w:abstractNumId w:val="20"/>
  </w:num>
  <w:num w:numId="35">
    <w:abstractNumId w:val="17"/>
  </w:num>
  <w:num w:numId="36">
    <w:abstractNumId w:val="25"/>
  </w:num>
  <w:num w:numId="37">
    <w:abstractNumId w:val="6"/>
  </w:num>
  <w:num w:numId="38">
    <w:abstractNumId w:val="2"/>
  </w:num>
  <w:num w:numId="39">
    <w:abstractNumId w:val="9"/>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4"/>
  </w:num>
  <w:num w:numId="42">
    <w:abstractNumId w:val="32"/>
  </w:num>
  <w:num w:numId="43">
    <w:abstractNumId w:val="1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3939"/>
    <w:rsid w:val="00006447"/>
    <w:rsid w:val="00010A4D"/>
    <w:rsid w:val="00014D19"/>
    <w:rsid w:val="00037018"/>
    <w:rsid w:val="00045321"/>
    <w:rsid w:val="00063DFF"/>
    <w:rsid w:val="00065C41"/>
    <w:rsid w:val="000873F2"/>
    <w:rsid w:val="000B1B64"/>
    <w:rsid w:val="000B3312"/>
    <w:rsid w:val="000D394D"/>
    <w:rsid w:val="001111B1"/>
    <w:rsid w:val="00113E53"/>
    <w:rsid w:val="00120A93"/>
    <w:rsid w:val="0013679B"/>
    <w:rsid w:val="00180FC4"/>
    <w:rsid w:val="00184601"/>
    <w:rsid w:val="001937F3"/>
    <w:rsid w:val="001A7780"/>
    <w:rsid w:val="001C7B97"/>
    <w:rsid w:val="001C7CE7"/>
    <w:rsid w:val="001E391D"/>
    <w:rsid w:val="001F6F1C"/>
    <w:rsid w:val="00221717"/>
    <w:rsid w:val="002310F6"/>
    <w:rsid w:val="0027426D"/>
    <w:rsid w:val="002750BE"/>
    <w:rsid w:val="00282C9D"/>
    <w:rsid w:val="00284F59"/>
    <w:rsid w:val="002A5636"/>
    <w:rsid w:val="002A61BB"/>
    <w:rsid w:val="002A694B"/>
    <w:rsid w:val="002B5D49"/>
    <w:rsid w:val="002B7981"/>
    <w:rsid w:val="002E1326"/>
    <w:rsid w:val="003066BE"/>
    <w:rsid w:val="003227CC"/>
    <w:rsid w:val="003247AA"/>
    <w:rsid w:val="00333599"/>
    <w:rsid w:val="00375424"/>
    <w:rsid w:val="003B6861"/>
    <w:rsid w:val="003E155B"/>
    <w:rsid w:val="003F326D"/>
    <w:rsid w:val="003F79EF"/>
    <w:rsid w:val="00411517"/>
    <w:rsid w:val="0043191A"/>
    <w:rsid w:val="004337C8"/>
    <w:rsid w:val="0049330A"/>
    <w:rsid w:val="004A5CD7"/>
    <w:rsid w:val="004B7F1C"/>
    <w:rsid w:val="004D7AC0"/>
    <w:rsid w:val="004F0214"/>
    <w:rsid w:val="005051C5"/>
    <w:rsid w:val="005067D3"/>
    <w:rsid w:val="00515109"/>
    <w:rsid w:val="00532089"/>
    <w:rsid w:val="00533EFC"/>
    <w:rsid w:val="00540D07"/>
    <w:rsid w:val="0054579D"/>
    <w:rsid w:val="005524F1"/>
    <w:rsid w:val="0057059E"/>
    <w:rsid w:val="00586B4B"/>
    <w:rsid w:val="005A0BDA"/>
    <w:rsid w:val="005A3779"/>
    <w:rsid w:val="005C0A02"/>
    <w:rsid w:val="005C32A2"/>
    <w:rsid w:val="005C6109"/>
    <w:rsid w:val="005D04F3"/>
    <w:rsid w:val="005E7651"/>
    <w:rsid w:val="00600497"/>
    <w:rsid w:val="00625CA3"/>
    <w:rsid w:val="0063177E"/>
    <w:rsid w:val="00641262"/>
    <w:rsid w:val="00641547"/>
    <w:rsid w:val="00650347"/>
    <w:rsid w:val="006770A8"/>
    <w:rsid w:val="00683410"/>
    <w:rsid w:val="006B05D3"/>
    <w:rsid w:val="006B50EE"/>
    <w:rsid w:val="006D0571"/>
    <w:rsid w:val="006D2C8A"/>
    <w:rsid w:val="006D2D64"/>
    <w:rsid w:val="006E403A"/>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F445D"/>
    <w:rsid w:val="007F5784"/>
    <w:rsid w:val="00804A1C"/>
    <w:rsid w:val="00814F34"/>
    <w:rsid w:val="008220A8"/>
    <w:rsid w:val="00845F24"/>
    <w:rsid w:val="00865E9F"/>
    <w:rsid w:val="0088219D"/>
    <w:rsid w:val="00891941"/>
    <w:rsid w:val="008921DE"/>
    <w:rsid w:val="008E5B24"/>
    <w:rsid w:val="009767CB"/>
    <w:rsid w:val="009A053A"/>
    <w:rsid w:val="009C5D89"/>
    <w:rsid w:val="009C7C21"/>
    <w:rsid w:val="009D2554"/>
    <w:rsid w:val="009D31B0"/>
    <w:rsid w:val="009E075E"/>
    <w:rsid w:val="009E2BC5"/>
    <w:rsid w:val="009F1849"/>
    <w:rsid w:val="00A0127B"/>
    <w:rsid w:val="00A01779"/>
    <w:rsid w:val="00A02D2A"/>
    <w:rsid w:val="00A10ACA"/>
    <w:rsid w:val="00A11382"/>
    <w:rsid w:val="00A20E9D"/>
    <w:rsid w:val="00A214CF"/>
    <w:rsid w:val="00A2180B"/>
    <w:rsid w:val="00A272B2"/>
    <w:rsid w:val="00A30954"/>
    <w:rsid w:val="00A3729F"/>
    <w:rsid w:val="00A41475"/>
    <w:rsid w:val="00A50553"/>
    <w:rsid w:val="00A62505"/>
    <w:rsid w:val="00A82895"/>
    <w:rsid w:val="00AA3BE7"/>
    <w:rsid w:val="00AB26BD"/>
    <w:rsid w:val="00AC6D26"/>
    <w:rsid w:val="00AE1BAB"/>
    <w:rsid w:val="00AE55EC"/>
    <w:rsid w:val="00B203DA"/>
    <w:rsid w:val="00B21607"/>
    <w:rsid w:val="00B3716F"/>
    <w:rsid w:val="00B4500B"/>
    <w:rsid w:val="00B518C9"/>
    <w:rsid w:val="00B720BF"/>
    <w:rsid w:val="00B80256"/>
    <w:rsid w:val="00B8302A"/>
    <w:rsid w:val="00BD12B3"/>
    <w:rsid w:val="00BE54B3"/>
    <w:rsid w:val="00C008B4"/>
    <w:rsid w:val="00C05522"/>
    <w:rsid w:val="00C10F9F"/>
    <w:rsid w:val="00C17ABD"/>
    <w:rsid w:val="00C2014E"/>
    <w:rsid w:val="00C26C67"/>
    <w:rsid w:val="00C30DDC"/>
    <w:rsid w:val="00C323CE"/>
    <w:rsid w:val="00C821A5"/>
    <w:rsid w:val="00C82858"/>
    <w:rsid w:val="00C9055F"/>
    <w:rsid w:val="00C937E1"/>
    <w:rsid w:val="00C96525"/>
    <w:rsid w:val="00CD5DAA"/>
    <w:rsid w:val="00CE3425"/>
    <w:rsid w:val="00CF1D7B"/>
    <w:rsid w:val="00CF25DB"/>
    <w:rsid w:val="00D4128A"/>
    <w:rsid w:val="00D43613"/>
    <w:rsid w:val="00D7076A"/>
    <w:rsid w:val="00D81F5E"/>
    <w:rsid w:val="00D92269"/>
    <w:rsid w:val="00DB65F8"/>
    <w:rsid w:val="00DB7F86"/>
    <w:rsid w:val="00DC0AB9"/>
    <w:rsid w:val="00DC4A1F"/>
    <w:rsid w:val="00DE176A"/>
    <w:rsid w:val="00E00A6B"/>
    <w:rsid w:val="00E15F5C"/>
    <w:rsid w:val="00E77899"/>
    <w:rsid w:val="00E91453"/>
    <w:rsid w:val="00ED2AB3"/>
    <w:rsid w:val="00ED3589"/>
    <w:rsid w:val="00EE64B2"/>
    <w:rsid w:val="00F178BA"/>
    <w:rsid w:val="00F32154"/>
    <w:rsid w:val="00F4756B"/>
    <w:rsid w:val="00F53C9D"/>
    <w:rsid w:val="00F55643"/>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table" w:customStyle="1" w:styleId="TableGrid21">
    <w:name w:val="Table Grid21"/>
    <w:basedOn w:val="TableNormal"/>
    <w:next w:val="TableGrid"/>
    <w:rsid w:val="009D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A7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n/our-work/opinions-information-reports/opinions/working-time-efficiency-economy-and-well-being-workers-including-context-digital-change-and-work-automation-legal-and" TargetMode="External"/><Relationship Id="rId39" Type="http://schemas.openxmlformats.org/officeDocument/2006/relationships/hyperlink" Target="mailto:Myrto.Kolyv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n/our-work/opinions-information-reports/opinions/research-and-training-programme-european-atomic-energy-community-2026-2027" TargetMode="External"/><Relationship Id="rId42" Type="http://schemas.openxmlformats.org/officeDocument/2006/relationships/hyperlink" Target="https://www.eesc.europa.eu/en/our-work/opinions-information-reports/opinions/new-rules-cross-border-enforcement-against-unfair-trading-practices-0" TargetMode="External"/><Relationship Id="rId47" Type="http://schemas.openxmlformats.org/officeDocument/2006/relationships/hyperlink" Target="mailto:Marco.Ristori@eesc.europa.eu" TargetMode="External"/><Relationship Id="rId50" Type="http://schemas.openxmlformats.org/officeDocument/2006/relationships/hyperlink" Target="https://www.eesc.europa.eu/en/our-work/opinions-information-reports/opinions/moldova-growth-plan/related-links-rex-595" TargetMode="External"/><Relationship Id="rId55" Type="http://schemas.openxmlformats.org/officeDocument/2006/relationships/hyperlink" Target="mailto:Adam.Dorywalski@eesc.europa.eu" TargetMode="Externa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Valeria.Atzori@eesc.europa.eu" TargetMode="External"/><Relationship Id="rId11" Type="http://schemas.openxmlformats.org/officeDocument/2006/relationships/image" Target="media/image1.jpeg"/><Relationship Id="rId24" Type="http://schemas.openxmlformats.org/officeDocument/2006/relationships/hyperlink" Target="https://www.eesc.europa.eu/en/our-work/opinions-information-reports/opinions/health-and-safety-work-current-and-future-challenges-light-traditional-and-new-technologies-focus-ai" TargetMode="External"/><Relationship Id="rId32" Type="http://schemas.openxmlformats.org/officeDocument/2006/relationships/hyperlink" Target="https://www.eesc.europa.eu/en/our-work/opinions-information-reports/opinions/revision-gas-storage-regulation"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en/our-work/opinions-information-reports/opinions/civil-societys-vision-european-oceans-pact" TargetMode="External"/><Relationship Id="rId45" Type="http://schemas.openxmlformats.org/officeDocument/2006/relationships/hyperlink" Target="mailto:Martine.Delanoy@eesc.europa.eu" TargetMode="External"/><Relationship Id="rId53" Type="http://schemas.openxmlformats.org/officeDocument/2006/relationships/hyperlink" Target="mailto:Daniele.Vitali@eesc.europa.eu" TargetMode="External"/><Relationship Id="rId58" Type="http://schemas.openxmlformats.org/officeDocument/2006/relationships/footer" Target="footer4.xm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en/our-work/opinions-information-reports/information-reports/ex-post-evaluation-asylum-migration-and-integration-fund-2014-2020-programming-period" TargetMode="External"/><Relationship Id="rId27" Type="http://schemas.openxmlformats.org/officeDocument/2006/relationships/hyperlink" Target="mailto:Ana.Dumitrache@eesc.europa.eu" TargetMode="External"/><Relationship Id="rId30" Type="http://schemas.openxmlformats.org/officeDocument/2006/relationships/hyperlink" Target="https://www.eesc.europa.eu/en/our-work/opinions-information-reports/opinions/access-social-welfare-self-employed-analysis-limitations-and-scope-improvement" TargetMode="External"/><Relationship Id="rId35" Type="http://schemas.openxmlformats.org/officeDocument/2006/relationships/hyperlink" Target="mailto:Albert.Precup@eesc.europa.eu" TargetMode="External"/><Relationship Id="rId43" Type="http://schemas.openxmlformats.org/officeDocument/2006/relationships/hyperlink" Target="mailto:Myrto.Kolyva@eesc.europa.eu" TargetMode="External"/><Relationship Id="rId48" Type="http://schemas.openxmlformats.org/officeDocument/2006/relationships/hyperlink" Target="https://www.eesc.europa.eu/en/our-work/opinions-information-reports/opinions/eu-india-strategic-partnership" TargetMode="External"/><Relationship Id="rId56" Type="http://schemas.openxmlformats.org/officeDocument/2006/relationships/header" Target="header4.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hyperlink" Target="mailto:Katarina.Albrechtova@eesc.europa.eu" TargetMode="Externa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lessia.Cova@eesc.europa.eu" TargetMode="External"/><Relationship Id="rId33" Type="http://schemas.openxmlformats.org/officeDocument/2006/relationships/hyperlink" Target="mailto:GiorgiaAndrea.Bordignon@eesc.europa.eu" TargetMode="External"/><Relationship Id="rId38" Type="http://schemas.openxmlformats.org/officeDocument/2006/relationships/hyperlink" Target="https://www.eesc.europa.eu/en/our-work/opinions-information-reports/information-reports/evaluation-directive-e-eu-2019633-17-april-2019-unfair-trading-practices-b2b-relationships-agricultural-and-food-supply" TargetMode="External"/><Relationship Id="rId46" Type="http://schemas.openxmlformats.org/officeDocument/2006/relationships/hyperlink" Target="https://www.eesc.europa.eu/en/our-work/opinions-information-reports/opinions/competitiveness-and-economic-security-how-should-eu-trade-policy-contribute-objectives-draghi-report" TargetMode="External"/><Relationship Id="rId59" Type="http://schemas.openxmlformats.org/officeDocument/2006/relationships/footer" Target="footer5.xml"/><Relationship Id="rId67" Type="http://schemas.openxmlformats.org/officeDocument/2006/relationships/customXml" Target="../customXml/item4.xml"/><Relationship Id="rId20" Type="http://schemas.openxmlformats.org/officeDocument/2006/relationships/hyperlink" Target="https://www.eesc.europa.eu/en/our-work/opinions-information-reports/information-reports/ex-post-evaluation-european-regional-development-fund-and-cohesion-fund-2014-2020" TargetMode="External"/><Relationship Id="rId41" Type="http://schemas.openxmlformats.org/officeDocument/2006/relationships/hyperlink" Target="mailto:Gaia.Bottoni@eesc.europa.eu" TargetMode="External"/><Relationship Id="rId54" Type="http://schemas.openxmlformats.org/officeDocument/2006/relationships/hyperlink" Target="https://www.eesc.europa.eu/en/our-work/opinions-information-reports/opinions/european-liquid-fuels-strategy-sustainable-affordable-and-resilient-low-carbon-transition" TargetMode="Externa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Triin.AasmaaGomes@eesc.europa.eu" TargetMode="External"/><Relationship Id="rId28" Type="http://schemas.openxmlformats.org/officeDocument/2006/relationships/hyperlink" Target="https://www.eesc.europa.eu/en/our-work/opinions-information-reports/opinions/including-persons-disabilities-development-new-technologies-and-ai-possibilities-challenges-risks-and-opportunities" TargetMode="External"/><Relationship Id="rId36" Type="http://schemas.openxmlformats.org/officeDocument/2006/relationships/hyperlink" Target="https://www.eesc.europa.eu/en/our-work/opinions-information-reports/opinions/application-and-reporting-deadlinescsrd-and-csddd" TargetMode="External"/><Relationship Id="rId49" Type="http://schemas.openxmlformats.org/officeDocument/2006/relationships/hyperlink" Target="mailto:Tena.Vukelic@eesc.europa.eu"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en/our-work/opinions-information-reports/opinions/amendment-common-markets-organisation-cmo-regulation-rules-contracts-producer-organisations-and-cooperation-between" TargetMode="External"/><Relationship Id="rId52" Type="http://schemas.openxmlformats.org/officeDocument/2006/relationships/hyperlink" Target="https://www.eesc.europa.eu/en/our-work/opinions-information-reports/opinions/action-plan-enhancing-cooperation-between-civil-society-organisations-european-union-and-kazakhstan-framework" TargetMode="External"/><Relationship Id="rId60" Type="http://schemas.openxmlformats.org/officeDocument/2006/relationships/header" Target="header6.xml"/><Relationship Id="rId65" Type="http://schemas.openxmlformats.org/officeDocument/2006/relationships/customXml" Target="../customXml/item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A6WAAD5KZT2Q-604569563-7457</_dlc_DocId>
    <_dlc_DocIdUrl xmlns="1a33af13-4045-4f88-9d7b-618e30f79918">
      <Url>http://dm/eesc/2025/_layouts/15/DocIdRedir.aspx?ID=A6WAAD5KZT2Q-604569563-7457</Url>
      <Description>A6WAAD5KZT2Q-604569563-7457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2025-04-10T12:00:00+00:00</ProductionDate>
    <FicheYear xmlns="1a33af13-4045-4f88-9d7b-618e30f79918" xsi:nil="true"/>
    <DocumentNumber xmlns="be3ca9a7-9286-4008-99ec-aebc20da9dc2">818</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4EEBA-063B-4B2B-87B8-601F555299F8}"/>
</file>

<file path=customXml/itemProps2.xml><?xml version="1.0" encoding="utf-8"?>
<ds:datastoreItem xmlns:ds="http://schemas.openxmlformats.org/officeDocument/2006/customXml" ds:itemID="{63459950-5CAE-4FDC-B660-8AD6F4D0EEAB}"/>
</file>

<file path=customXml/itemProps3.xml><?xml version="1.0" encoding="utf-8"?>
<ds:datastoreItem xmlns:ds="http://schemas.openxmlformats.org/officeDocument/2006/customXml" ds:itemID="{4B0202C3-3E6A-4F37-8800-450BF54140EB}"/>
</file>

<file path=customXml/itemProps4.xml><?xml version="1.0" encoding="utf-8"?>
<ds:datastoreItem xmlns:ds="http://schemas.openxmlformats.org/officeDocument/2006/customXml" ds:itemID="{14D93A75-99A6-4726-B56D-47E310329281}"/>
</file>

<file path=docProps/app.xml><?xml version="1.0" encoding="utf-8"?>
<Properties xmlns="http://schemas.openxmlformats.org/officeDocument/2006/extended-properties" xmlns:vt="http://schemas.openxmlformats.org/officeDocument/2006/docPropsVTypes">
  <Template>Normal</Template>
  <TotalTime>0</TotalTime>
  <Pages>2</Pages>
  <Words>7519</Words>
  <Characters>42863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- 595th plenary session - March 2025 </dc:title>
  <dc:subject>Consultative work, various</dc:subject>
  <dc:creator>Nieddu Emma</dc:creator>
  <cp:keywords>EESC-2025-00818-00-01-TCD-TRA-EN</cp:keywords>
  <dc:description>Rapporteur: -  Original language: - EN Date of document: - 10/04/2025 Date of meeting: - 29/04/2025 External documents: -  Administrator responsible: - MME TAMASAUSKIENE Julija</dc:description>
  <cp:lastModifiedBy>TDriveSVCUserProd</cp:lastModifiedBy>
  <cp:revision>5</cp:revision>
  <dcterms:created xsi:type="dcterms:W3CDTF">2025-04-10T15:07:00Z</dcterms:created>
  <dcterms:modified xsi:type="dcterms:W3CDTF">2025-04-10T15:10:00Z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4ad0727b-7b7a-4eaa-9d39-a72eb390baa2</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FicheYear">
    <vt:i4>2025</vt:i4>
  </property>
  <property fmtid="{D5CDD505-2E9C-101B-9397-08002B2CF9AE}" pid="16" name="DocumentVersion">
    <vt:i4>1</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2025-04-29T12:00:00Z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3948</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19;#TCD|cd9d6eb6-3f4f-424a-b2d1-57c9d450eaaf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