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45D78" w:rsidR="00C32271" w:rsidP="003F203D" w:rsidRDefault="00E00B9E" w14:paraId="6974D659" w14:textId="02B8F687">
      <w:pPr>
        <w:jc w:val="center"/>
      </w:pPr>
      <w:bookmarkStart w:name="_GoBack" w:id="0"/>
      <w:bookmarkEnd w:id="0"/>
      <w:r w:rsidRPr="00345D78">
        <w:rPr>
          <w:noProof/>
          <w:lang w:val="en-US"/>
        </w:rPr>
        <w:drawing>
          <wp:inline distT="0" distB="0" distL="0" distR="0" wp14:anchorId="7285964F" wp14:editId="09E459B3">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345D78" w:rsidR="00C32271">
        <w:rPr>
          <w:noProof/>
          <w:lang w:val="en-US"/>
        </w:rPr>
        <mc:AlternateContent>
          <mc:Choice Requires="wps">
            <w:drawing>
              <wp:anchor distT="0" distB="0" distL="114300" distR="114300" simplePos="0" relativeHeight="251662848" behindDoc="1" locked="0" layoutInCell="0" allowOverlap="1" wp14:editId="29655D68" wp14:anchorId="1627052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27052D">
                <v:stroke joinstyle="miter"/>
                <v:path gradientshapeok="t" o:connecttype="rect"/>
              </v:shapetype>
              <v:shape id="Text Box 17" style="position:absolute;left:0;text-align:left;margin-left:533pt;margin-top:793.8pt;width:51pt;height:31.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345D78" w:rsidR="00C32271" w:rsidP="003F203D" w:rsidRDefault="00C32271" w14:paraId="425000FA" w14:textId="77777777"/>
    <w:tbl>
      <w:tblPr>
        <w:tblW w:w="2381" w:type="dxa"/>
        <w:jc w:val="right"/>
        <w:tblLayout w:type="fixed"/>
        <w:tblLook w:val="0000" w:firstRow="0" w:lastRow="0" w:firstColumn="0" w:lastColumn="0" w:noHBand="0" w:noVBand="0"/>
      </w:tblPr>
      <w:tblGrid>
        <w:gridCol w:w="2381"/>
      </w:tblGrid>
      <w:tr w:rsidRPr="00345D78" w:rsidR="00C32271" w:rsidTr="00CF6E7A" w14:paraId="174ADBFB" w14:textId="77777777">
        <w:trPr>
          <w:jc w:val="right"/>
        </w:trPr>
        <w:tc>
          <w:tcPr>
            <w:tcW w:w="3267" w:type="dxa"/>
          </w:tcPr>
          <w:p w:rsidRPr="00345D78" w:rsidR="00C32271" w:rsidP="003F203D" w:rsidRDefault="004E6327" w14:paraId="12425F33" w14:textId="4EBFF900">
            <w:pPr>
              <w:jc w:val="center"/>
            </w:pPr>
            <w:r w:rsidRPr="00345D78">
              <w:rPr>
                <w:b/>
              </w:rPr>
              <w:t xml:space="preserve">ANNEX </w:t>
            </w:r>
            <w:r w:rsidRPr="00345D78" w:rsidR="00906E18">
              <w:rPr>
                <w:b/>
              </w:rPr>
              <w:t>I</w:t>
            </w:r>
            <w:r w:rsidRPr="00345D78" w:rsidR="009D0DEB">
              <w:rPr>
                <w:b/>
              </w:rPr>
              <w:t>I</w:t>
            </w:r>
            <w:r w:rsidRPr="00345D78" w:rsidR="00C32271">
              <w:rPr>
                <w:b/>
              </w:rPr>
              <w:br/>
              <w:t>to the minutes of the</w:t>
            </w:r>
            <w:r w:rsidRPr="00345D78" w:rsidR="00C32271">
              <w:rPr>
                <w:b/>
              </w:rPr>
              <w:br/>
            </w:r>
            <w:r w:rsidRPr="00345D78" w:rsidR="00A743E8">
              <w:rPr>
                <w:b/>
              </w:rPr>
              <w:t>February</w:t>
            </w:r>
            <w:r w:rsidRPr="00345D78" w:rsidR="009A7A34">
              <w:rPr>
                <w:b/>
              </w:rPr>
              <w:t xml:space="preserve"> </w:t>
            </w:r>
            <w:r w:rsidRPr="00345D78" w:rsidR="00C32271">
              <w:rPr>
                <w:b/>
              </w:rPr>
              <w:t>plenary session</w:t>
            </w:r>
          </w:p>
        </w:tc>
      </w:tr>
    </w:tbl>
    <w:p w:rsidRPr="00345D78" w:rsidR="00C32271" w:rsidP="003F203D" w:rsidRDefault="00C32271" w14:paraId="2DE5E55B" w14:textId="77777777"/>
    <w:p w:rsidRPr="00345D78" w:rsidR="00C32271" w:rsidP="003F203D" w:rsidRDefault="00C32271" w14:paraId="679C9E3C" w14:textId="206DD494">
      <w:pPr>
        <w:jc w:val="right"/>
      </w:pPr>
      <w:r w:rsidRPr="00345D78">
        <w:t xml:space="preserve">Brussels, </w:t>
      </w:r>
      <w:r w:rsidRPr="00345D78" w:rsidR="00452D5D">
        <w:t>2</w:t>
      </w:r>
      <w:r w:rsidR="003F203D">
        <w:t>0 March</w:t>
      </w:r>
      <w:r w:rsidRPr="00345D78" w:rsidR="009A7A34">
        <w:t xml:space="preserve"> </w:t>
      </w:r>
      <w:r w:rsidRPr="00345D78" w:rsidR="00437A21">
        <w:t>202</w:t>
      </w:r>
      <w:r w:rsidRPr="00345D78" w:rsidR="00452D5D">
        <w:t>5</w:t>
      </w:r>
    </w:p>
    <w:p w:rsidRPr="00345D78" w:rsidR="00C32271" w:rsidP="003F203D" w:rsidRDefault="00C32271" w14:paraId="7E6F5D41" w14:textId="77777777">
      <w:pPr>
        <w:jc w:val="center"/>
      </w:pPr>
    </w:p>
    <w:p w:rsidRPr="00345D78" w:rsidR="00C32271" w:rsidP="003F203D" w:rsidRDefault="00C32271" w14:paraId="11597150" w14:textId="77777777">
      <w:pPr>
        <w:jc w:val="center"/>
      </w:pPr>
    </w:p>
    <w:tbl>
      <w:tblPr>
        <w:tblW w:w="9243" w:type="dxa"/>
        <w:jc w:val="right"/>
        <w:tblLayout w:type="fixed"/>
        <w:tblLook w:val="0000" w:firstRow="0" w:lastRow="0" w:firstColumn="0" w:lastColumn="0" w:noHBand="0" w:noVBand="0"/>
      </w:tblPr>
      <w:tblGrid>
        <w:gridCol w:w="9243"/>
      </w:tblGrid>
      <w:tr w:rsidRPr="00345D78" w:rsidR="00C32271" w:rsidTr="00CF6E7A" w14:paraId="55F53B7D" w14:textId="77777777">
        <w:trPr>
          <w:jc w:val="right"/>
        </w:trPr>
        <w:tc>
          <w:tcPr>
            <w:tcW w:w="9243" w:type="dxa"/>
          </w:tcPr>
          <w:p w:rsidRPr="00345D78" w:rsidR="00C32271" w:rsidP="003F203D" w:rsidRDefault="004E6327" w14:paraId="2F5CD6B7" w14:textId="47C343E8">
            <w:pPr>
              <w:autoSpaceDE w:val="0"/>
              <w:autoSpaceDN w:val="0"/>
              <w:jc w:val="center"/>
            </w:pPr>
            <w:r w:rsidRPr="00345D78">
              <w:rPr>
                <w:b/>
                <w:spacing w:val="24"/>
              </w:rPr>
              <w:t xml:space="preserve">ANNEX </w:t>
            </w:r>
            <w:r w:rsidRPr="00345D78" w:rsidR="009D0DEB">
              <w:rPr>
                <w:b/>
                <w:spacing w:val="24"/>
              </w:rPr>
              <w:t>I</w:t>
            </w:r>
            <w:r w:rsidRPr="00345D78" w:rsidR="00906E18">
              <w:rPr>
                <w:b/>
                <w:spacing w:val="24"/>
              </w:rPr>
              <w:t>I</w:t>
            </w:r>
            <w:r w:rsidRPr="00345D78" w:rsidR="00C32271">
              <w:rPr>
                <w:b/>
                <w:spacing w:val="24"/>
              </w:rPr>
              <w:br/>
            </w:r>
            <w:r w:rsidRPr="00345D78" w:rsidR="00C32271">
              <w:t>to the</w:t>
            </w:r>
            <w:r w:rsidRPr="00345D78" w:rsidR="00C32271">
              <w:br/>
            </w:r>
            <w:r w:rsidRPr="00345D78" w:rsidR="00C32271">
              <w:rPr>
                <w:b/>
              </w:rPr>
              <w:t>MINUTES</w:t>
            </w:r>
            <w:r w:rsidRPr="00345D78" w:rsidR="00C32271">
              <w:br/>
              <w:t>of the 5</w:t>
            </w:r>
            <w:r w:rsidRPr="00345D78" w:rsidR="001B32E6">
              <w:t>9</w:t>
            </w:r>
            <w:r w:rsidRPr="00345D78" w:rsidR="00A743E8">
              <w:t>4th</w:t>
            </w:r>
            <w:r w:rsidRPr="00345D78" w:rsidR="00452D5D">
              <w:t xml:space="preserve"> </w:t>
            </w:r>
            <w:r w:rsidRPr="00345D78" w:rsidR="00C32271">
              <w:t>plenary session</w:t>
            </w:r>
            <w:r w:rsidRPr="00345D78" w:rsidR="00C32271">
              <w:br/>
              <w:t>of the</w:t>
            </w:r>
            <w:r w:rsidRPr="00345D78" w:rsidR="00C32271">
              <w:br/>
              <w:t>European Economic and Social Committee,</w:t>
            </w:r>
            <w:r w:rsidRPr="00345D78" w:rsidR="00C32271">
              <w:br/>
              <w:t>held in Brussels</w:t>
            </w:r>
            <w:r w:rsidRPr="00345D78" w:rsidR="00C32271">
              <w:br/>
            </w:r>
            <w:r w:rsidRPr="00345D78" w:rsidR="00C32271">
              <w:rPr>
                <w:b/>
              </w:rPr>
              <w:t>on</w:t>
            </w:r>
            <w:r w:rsidRPr="00345D78" w:rsidR="00E21770">
              <w:rPr>
                <w:b/>
              </w:rPr>
              <w:t xml:space="preserve"> </w:t>
            </w:r>
            <w:r w:rsidRPr="00345D78" w:rsidR="00452D5D">
              <w:rPr>
                <w:b/>
              </w:rPr>
              <w:t>2</w:t>
            </w:r>
            <w:r w:rsidRPr="00345D78" w:rsidR="00A743E8">
              <w:rPr>
                <w:b/>
              </w:rPr>
              <w:t>6</w:t>
            </w:r>
            <w:r w:rsidRPr="00345D78" w:rsidR="00E546A9">
              <w:rPr>
                <w:b/>
              </w:rPr>
              <w:t xml:space="preserve"> </w:t>
            </w:r>
            <w:r w:rsidRPr="00345D78" w:rsidR="00C32271">
              <w:rPr>
                <w:b/>
              </w:rPr>
              <w:t xml:space="preserve">and </w:t>
            </w:r>
            <w:r w:rsidRPr="00345D78" w:rsidR="00452D5D">
              <w:rPr>
                <w:b/>
              </w:rPr>
              <w:t>2</w:t>
            </w:r>
            <w:r w:rsidRPr="00345D78" w:rsidR="00A743E8">
              <w:rPr>
                <w:b/>
              </w:rPr>
              <w:t>7</w:t>
            </w:r>
            <w:r w:rsidRPr="00345D78" w:rsidR="00E546A9">
              <w:rPr>
                <w:b/>
              </w:rPr>
              <w:t> </w:t>
            </w:r>
            <w:r w:rsidRPr="00345D78" w:rsidR="00A743E8">
              <w:rPr>
                <w:b/>
              </w:rPr>
              <w:t>February</w:t>
            </w:r>
            <w:r w:rsidRPr="00345D78" w:rsidR="00B5466F">
              <w:rPr>
                <w:b/>
              </w:rPr>
              <w:t xml:space="preserve"> </w:t>
            </w:r>
            <w:r w:rsidRPr="00345D78" w:rsidR="00C32271">
              <w:rPr>
                <w:b/>
              </w:rPr>
              <w:t>202</w:t>
            </w:r>
            <w:r w:rsidRPr="00345D78" w:rsidR="00452D5D">
              <w:rPr>
                <w:b/>
              </w:rPr>
              <w:t>5</w:t>
            </w:r>
          </w:p>
          <w:p w:rsidRPr="00345D78" w:rsidR="00C32271" w:rsidP="003F203D" w:rsidRDefault="00C32271" w14:paraId="17A5FD5B" w14:textId="77777777">
            <w:pPr>
              <w:autoSpaceDE w:val="0"/>
              <w:autoSpaceDN w:val="0"/>
              <w:jc w:val="center"/>
            </w:pPr>
            <w:r w:rsidRPr="00345D78">
              <w:t>_____________</w:t>
            </w:r>
          </w:p>
        </w:tc>
      </w:tr>
      <w:tr w:rsidRPr="00345D78" w:rsidR="00C32271" w:rsidTr="00CF6E7A" w14:paraId="6558E5AD" w14:textId="77777777">
        <w:trPr>
          <w:jc w:val="right"/>
        </w:trPr>
        <w:tc>
          <w:tcPr>
            <w:tcW w:w="9243" w:type="dxa"/>
          </w:tcPr>
          <w:p w:rsidRPr="00345D78" w:rsidR="00C32271" w:rsidP="003F203D" w:rsidRDefault="00C32271" w14:paraId="3BF8036D" w14:textId="77777777">
            <w:pPr>
              <w:autoSpaceDE w:val="0"/>
              <w:autoSpaceDN w:val="0"/>
              <w:jc w:val="center"/>
              <w:rPr>
                <w:b/>
                <w:spacing w:val="24"/>
              </w:rPr>
            </w:pPr>
          </w:p>
          <w:p w:rsidRPr="00345D78" w:rsidR="00C32271" w:rsidP="003F203D" w:rsidRDefault="00C32271" w14:paraId="34A83E58" w14:textId="5C261A27">
            <w:pPr>
              <w:autoSpaceDE w:val="0"/>
              <w:autoSpaceDN w:val="0"/>
              <w:jc w:val="center"/>
            </w:pPr>
            <w:r w:rsidRPr="00345D78">
              <w:t>Meeting of</w:t>
            </w:r>
            <w:r w:rsidRPr="00345D78" w:rsidR="00906E18">
              <w:t xml:space="preserve"> </w:t>
            </w:r>
            <w:r w:rsidRPr="00345D78" w:rsidR="00A743E8">
              <w:t>26</w:t>
            </w:r>
            <w:r w:rsidRPr="00345D78" w:rsidR="00E546A9">
              <w:t> </w:t>
            </w:r>
            <w:r w:rsidRPr="00345D78" w:rsidR="00A743E8">
              <w:t>February</w:t>
            </w:r>
            <w:r w:rsidRPr="00345D78" w:rsidR="00B5466F">
              <w:t xml:space="preserve"> </w:t>
            </w:r>
            <w:r w:rsidRPr="00345D78">
              <w:t>202</w:t>
            </w:r>
            <w:r w:rsidRPr="00345D78" w:rsidR="00452D5D">
              <w:t>5</w:t>
            </w:r>
          </w:p>
          <w:p w:rsidRPr="00345D78" w:rsidR="00C32271" w:rsidP="003F203D" w:rsidRDefault="00C32271" w14:paraId="356C9654" w14:textId="77777777">
            <w:pPr>
              <w:autoSpaceDE w:val="0"/>
              <w:autoSpaceDN w:val="0"/>
              <w:jc w:val="center"/>
            </w:pPr>
            <w:r w:rsidRPr="00345D78">
              <w:t>_____________</w:t>
            </w:r>
          </w:p>
          <w:p w:rsidRPr="00345D78" w:rsidR="00C32271" w:rsidP="003F203D" w:rsidRDefault="00C32271" w14:paraId="21CFDE9F" w14:textId="77777777">
            <w:pPr>
              <w:autoSpaceDE w:val="0"/>
              <w:autoSpaceDN w:val="0"/>
              <w:jc w:val="center"/>
            </w:pPr>
          </w:p>
          <w:p w:rsidRPr="00345D78" w:rsidR="00C32271" w:rsidP="003F203D" w:rsidRDefault="00C32271" w14:paraId="3E9C45E4" w14:textId="1A0F5F01">
            <w:pPr>
              <w:autoSpaceDE w:val="0"/>
              <w:autoSpaceDN w:val="0"/>
              <w:jc w:val="center"/>
            </w:pPr>
            <w:r w:rsidRPr="00345D78">
              <w:t>Agenda item</w:t>
            </w:r>
            <w:r w:rsidRPr="00345D78" w:rsidR="0083241D">
              <w:t xml:space="preserve"> 1</w:t>
            </w:r>
            <w:r w:rsidRPr="00345D78" w:rsidR="00A743E8">
              <w:t>1</w:t>
            </w:r>
          </w:p>
          <w:p w:rsidRPr="00345D78" w:rsidR="00C32271" w:rsidP="003F203D" w:rsidRDefault="00C32271" w14:paraId="0C32044A" w14:textId="77777777">
            <w:pPr>
              <w:autoSpaceDE w:val="0"/>
              <w:autoSpaceDN w:val="0"/>
              <w:jc w:val="center"/>
            </w:pPr>
          </w:p>
          <w:p w:rsidRPr="00345D78" w:rsidR="009E20D6" w:rsidP="003F203D" w:rsidRDefault="00A743E8" w14:paraId="61118FE4" w14:textId="0789E7DA">
            <w:pPr>
              <w:keepNext/>
              <w:keepLines/>
              <w:autoSpaceDE w:val="0"/>
              <w:autoSpaceDN w:val="0"/>
              <w:ind w:left="32"/>
              <w:jc w:val="center"/>
            </w:pPr>
            <w:r w:rsidRPr="00345D78">
              <w:rPr>
                <w:b/>
                <w:bCs/>
              </w:rPr>
              <w:t>High-Level Forum on Women’s Rights</w:t>
            </w:r>
            <w:r w:rsidRPr="00345D78">
              <w:t xml:space="preserve">, with </w:t>
            </w:r>
            <w:r w:rsidRPr="00345D78">
              <w:rPr>
                <w:b/>
                <w:bCs/>
              </w:rPr>
              <w:t>Hadja Lahbib</w:t>
            </w:r>
            <w:r w:rsidRPr="00E56B19">
              <w:t>,</w:t>
            </w:r>
            <w:r w:rsidRPr="00345D78">
              <w:t xml:space="preserve"> European Commissioner for Equality, Preparedness and Crisis Management, linked to the adoption of opinions SOC/798 </w:t>
            </w:r>
            <w:r w:rsidRPr="00345D78">
              <w:rPr>
                <w:i/>
                <w:iCs/>
              </w:rPr>
              <w:t>Violence against women as a human rights issue: state of play of measures across the EU</w:t>
            </w:r>
            <w:r w:rsidRPr="00345D78">
              <w:t xml:space="preserve"> and SOC/821 on</w:t>
            </w:r>
            <w:r w:rsidR="00A80844">
              <w:t xml:space="preserve"> the</w:t>
            </w:r>
            <w:r w:rsidRPr="00345D78">
              <w:t xml:space="preserve"> </w:t>
            </w:r>
            <w:r w:rsidRPr="00345D78">
              <w:rPr>
                <w:i/>
                <w:iCs/>
              </w:rPr>
              <w:t>EESC contribution to the EU's priorities at the UNCSW69,</w:t>
            </w:r>
            <w:r w:rsidRPr="00345D78">
              <w:t xml:space="preserve"> and to the EESC’s participation in the </w:t>
            </w:r>
            <w:r w:rsidRPr="00345D78">
              <w:rPr>
                <w:b/>
                <w:bCs/>
              </w:rPr>
              <w:t>69</w:t>
            </w:r>
            <w:r w:rsidR="00A80844">
              <w:rPr>
                <w:b/>
                <w:bCs/>
              </w:rPr>
              <w:t>th</w:t>
            </w:r>
            <w:r w:rsidRPr="00345D78">
              <w:rPr>
                <w:b/>
                <w:bCs/>
              </w:rPr>
              <w:t xml:space="preserve"> UN Commission on the Status of Women</w:t>
            </w:r>
          </w:p>
          <w:p w:rsidRPr="00345D78" w:rsidR="00E21770" w:rsidP="003F203D" w:rsidRDefault="00E21770" w14:paraId="541C864C" w14:textId="3341D67B">
            <w:pPr>
              <w:keepNext/>
              <w:keepLines/>
              <w:autoSpaceDE w:val="0"/>
              <w:autoSpaceDN w:val="0"/>
              <w:ind w:left="32"/>
              <w:jc w:val="center"/>
              <w:rPr>
                <w:b/>
                <w:bCs/>
              </w:rPr>
            </w:pPr>
          </w:p>
        </w:tc>
      </w:tr>
    </w:tbl>
    <w:p w:rsidRPr="00345D78" w:rsidR="0038376B" w:rsidP="003F203D" w:rsidRDefault="00C32271" w14:paraId="39F7CAA9" w14:textId="5540FF7D">
      <w:pPr>
        <w:jc w:val="center"/>
      </w:pPr>
      <w:r w:rsidRPr="00345D78">
        <w:rPr>
          <w:b/>
          <w:bCs/>
        </w:rPr>
        <w:br w:type="page"/>
      </w:r>
      <w:bookmarkStart w:name="_Hlk156559123" w:id="1"/>
    </w:p>
    <w:bookmarkEnd w:id="1"/>
    <w:p w:rsidRPr="00345D78" w:rsidR="00261614" w:rsidP="003F203D" w:rsidRDefault="00A80844" w14:paraId="25B35A20" w14:textId="509046AC">
      <w:pPr>
        <w:rPr>
          <w:b/>
          <w:bCs/>
        </w:rPr>
      </w:pPr>
      <w:r>
        <w:rPr>
          <w:b/>
          <w:bCs/>
        </w:rPr>
        <w:lastRenderedPageBreak/>
        <w:t xml:space="preserve">The </w:t>
      </w:r>
      <w:r w:rsidRPr="00345D78" w:rsidR="00A743E8">
        <w:rPr>
          <w:b/>
          <w:bCs/>
        </w:rPr>
        <w:t>EESC President</w:t>
      </w:r>
      <w:r>
        <w:rPr>
          <w:b/>
          <w:bCs/>
        </w:rPr>
        <w:t>,</w:t>
      </w:r>
      <w:r w:rsidRPr="00345D78" w:rsidR="00A743E8">
        <w:rPr>
          <w:b/>
          <w:bCs/>
        </w:rPr>
        <w:t xml:space="preserve"> Oliver </w:t>
      </w:r>
      <w:r w:rsidRPr="00345D78" w:rsidR="00A743E8">
        <w:rPr>
          <w:b/>
          <w:bCs/>
          <w:lang w:eastAsia="fr-BE" w:bidi="ne-NP"/>
        </w:rPr>
        <w:t>Röpke</w:t>
      </w:r>
      <w:r>
        <w:t xml:space="preserve">, </w:t>
      </w:r>
      <w:r w:rsidRPr="00345D78" w:rsidR="00A743E8">
        <w:t>asked the Committee to turn to agenda item 11 – the debate on</w:t>
      </w:r>
      <w:r w:rsidRPr="00345D78" w:rsidR="00261614">
        <w:t xml:space="preserve"> the </w:t>
      </w:r>
      <w:r w:rsidRPr="00261614" w:rsidR="00261614">
        <w:rPr>
          <w:b/>
          <w:bCs/>
        </w:rPr>
        <w:t>High-Level Forum on Women’s Rights</w:t>
      </w:r>
      <w:r w:rsidRPr="00345D78" w:rsidR="00261614">
        <w:t>.</w:t>
      </w:r>
    </w:p>
    <w:p w:rsidRPr="00345D78" w:rsidR="00261614" w:rsidP="003F203D" w:rsidRDefault="00261614" w14:paraId="361E7ADD" w14:textId="77777777">
      <w:pPr>
        <w:rPr>
          <w:b/>
          <w:bCs/>
        </w:rPr>
      </w:pPr>
    </w:p>
    <w:p w:rsidR="00B649C3" w:rsidP="003F203D" w:rsidRDefault="00384CA5" w14:paraId="0E02E306" w14:textId="1623015D">
      <w:pPr>
        <w:rPr>
          <w:rStyle w:val="Heading7Char"/>
          <w:lang w:val="en-GB"/>
        </w:rPr>
      </w:pPr>
      <w:r w:rsidRPr="00B11C9D">
        <w:rPr>
          <w:b/>
          <w:bCs/>
        </w:rPr>
        <w:t>Mr</w:t>
      </w:r>
      <w:r w:rsidRPr="00261614" w:rsidR="00261614">
        <w:rPr>
          <w:b/>
          <w:bCs/>
        </w:rPr>
        <w:t xml:space="preserve"> Röpke</w:t>
      </w:r>
      <w:r w:rsidRPr="00261614" w:rsidR="00261614">
        <w:t xml:space="preserve"> opened the </w:t>
      </w:r>
      <w:r w:rsidRPr="00345D78">
        <w:t>debate</w:t>
      </w:r>
      <w:r w:rsidRPr="00261614" w:rsidR="00261614">
        <w:t xml:space="preserve"> by emphasi</w:t>
      </w:r>
      <w:r w:rsidRPr="00345D78">
        <w:t>s</w:t>
      </w:r>
      <w:r w:rsidRPr="00261614" w:rsidR="00261614">
        <w:t>ing the importance of the EESC</w:t>
      </w:r>
      <w:r w:rsidR="00A80844">
        <w:t>’</w:t>
      </w:r>
      <w:r w:rsidRPr="00261614" w:rsidR="00261614">
        <w:t xml:space="preserve">s participation </w:t>
      </w:r>
      <w:r w:rsidR="00A80844">
        <w:t>in</w:t>
      </w:r>
      <w:r w:rsidRPr="00261614" w:rsidR="00261614">
        <w:t xml:space="preserve"> the</w:t>
      </w:r>
      <w:r w:rsidRPr="00345D78">
        <w:t xml:space="preserve"> </w:t>
      </w:r>
      <w:r w:rsidRPr="00345D78" w:rsidR="00345D78">
        <w:t xml:space="preserve">upcoming </w:t>
      </w:r>
      <w:r w:rsidRPr="00345D78">
        <w:t>UN Commission on the Status of Women (CSW) </w:t>
      </w:r>
      <w:r w:rsidRPr="00261614" w:rsidR="00261614">
        <w:t xml:space="preserve">for the </w:t>
      </w:r>
      <w:r w:rsidRPr="00345D78" w:rsidR="00345D78">
        <w:t>second year in a row</w:t>
      </w:r>
      <w:r w:rsidRPr="00261614" w:rsidR="00261614">
        <w:t>. He stressed the need to counter backlash against women’s rights at both EU and global level. He called for an intersectional approach to gender equality and raised concerns over unreported cases of violence against women. He also announced a joint</w:t>
      </w:r>
      <w:r w:rsidR="002F3367">
        <w:t xml:space="preserve"> Declaration</w:t>
      </w:r>
      <w:r w:rsidRPr="00261614" w:rsidR="00261614">
        <w:t xml:space="preserve"> with the A</w:t>
      </w:r>
      <w:r w:rsidRPr="00345D78" w:rsidR="00B649C3">
        <w:t xml:space="preserve">frican </w:t>
      </w:r>
      <w:r w:rsidRPr="00261614" w:rsidR="00261614">
        <w:t>U</w:t>
      </w:r>
      <w:r w:rsidRPr="00345D78" w:rsidR="00B649C3">
        <w:t>nion</w:t>
      </w:r>
      <w:r w:rsidRPr="00261614" w:rsidR="00261614">
        <w:t xml:space="preserve"> ECOSOCC </w:t>
      </w:r>
      <w:r w:rsidR="00830F04">
        <w:t>in conjunction with</w:t>
      </w:r>
      <w:r w:rsidRPr="00261614" w:rsidR="00261614">
        <w:t xml:space="preserve"> the UNCSW</w:t>
      </w:r>
      <w:r w:rsidR="002F3367">
        <w:t>69</w:t>
      </w:r>
      <w:r w:rsidRPr="00261614" w:rsidR="00261614">
        <w:t>.</w:t>
      </w:r>
      <w:r w:rsidRPr="002F3367" w:rsidR="002F3367">
        <w:rPr>
          <w:rStyle w:val="Heading7Char"/>
          <w:lang w:val="en-GB"/>
        </w:rPr>
        <w:t xml:space="preserve"> </w:t>
      </w:r>
    </w:p>
    <w:p w:rsidRPr="00261614" w:rsidR="00BE5FC2" w:rsidP="003F203D" w:rsidRDefault="00BE5FC2" w14:paraId="1F0EE510" w14:textId="77777777"/>
    <w:p w:rsidRPr="00345D78" w:rsidR="00C72450" w:rsidP="003F203D" w:rsidRDefault="00B649C3" w14:paraId="03FD7116" w14:textId="240F4798">
      <w:r w:rsidRPr="00345D78">
        <w:rPr>
          <w:b/>
          <w:bCs/>
        </w:rPr>
        <w:t xml:space="preserve">Ms </w:t>
      </w:r>
      <w:r w:rsidRPr="00261614" w:rsidR="00261614">
        <w:rPr>
          <w:b/>
          <w:bCs/>
        </w:rPr>
        <w:t>Holst (DK-I</w:t>
      </w:r>
      <w:r w:rsidRPr="00345D78">
        <w:rPr>
          <w:b/>
          <w:bCs/>
        </w:rPr>
        <w:t>I</w:t>
      </w:r>
      <w:r w:rsidRPr="00261614" w:rsidR="00261614">
        <w:rPr>
          <w:b/>
          <w:bCs/>
        </w:rPr>
        <w:t>I)</w:t>
      </w:r>
      <w:r w:rsidRPr="00261614" w:rsidR="00261614">
        <w:t xml:space="preserve">, </w:t>
      </w:r>
      <w:r w:rsidR="00A80844">
        <w:t>p</w:t>
      </w:r>
      <w:r w:rsidRPr="00261614" w:rsidR="00261614">
        <w:t>resident of the EESC’s Ad-hoc Group on Equality, highlighted the EESC’s commitment to mainstreaming gender equality</w:t>
      </w:r>
      <w:r w:rsidRPr="00345D78" w:rsidR="00C72450">
        <w:t xml:space="preserve">, and </w:t>
      </w:r>
      <w:r w:rsidRPr="00261614" w:rsidR="00261614">
        <w:t>pointed to findings from the EESC equality survey</w:t>
      </w:r>
      <w:r w:rsidRPr="00345D78" w:rsidR="00C72450">
        <w:t>. She</w:t>
      </w:r>
      <w:r w:rsidRPr="00261614" w:rsidR="00261614">
        <w:t xml:space="preserve"> stressed the persistent discrimination and violence against women with disabilities. She expressed regret over the European Commission’s withdrawal of the horizontal </w:t>
      </w:r>
      <w:r w:rsidR="00A80844">
        <w:t>A</w:t>
      </w:r>
      <w:r w:rsidRPr="00261614" w:rsidR="00261614">
        <w:t xml:space="preserve">nti-discrimination </w:t>
      </w:r>
      <w:r w:rsidR="00A80844">
        <w:t>D</w:t>
      </w:r>
      <w:r w:rsidRPr="00261614" w:rsidR="00261614">
        <w:t>irective.</w:t>
      </w:r>
    </w:p>
    <w:p w:rsidRPr="00345D78" w:rsidR="00345D78" w:rsidP="003F203D" w:rsidRDefault="00345D78" w14:paraId="313BD445" w14:textId="77777777">
      <w:pPr>
        <w:rPr>
          <w:b/>
          <w:bCs/>
        </w:rPr>
      </w:pPr>
    </w:p>
    <w:p w:rsidRPr="00261614" w:rsidR="00261614" w:rsidP="003F203D" w:rsidRDefault="00261614" w14:paraId="6F984561" w14:textId="2F74DC80">
      <w:r w:rsidRPr="00261614">
        <w:rPr>
          <w:b/>
          <w:bCs/>
        </w:rPr>
        <w:t>Panel 1: Contribution to the 69th UN Commission on the Status of Women</w:t>
      </w:r>
    </w:p>
    <w:p w:rsidRPr="00345D78" w:rsidR="00C72450" w:rsidP="003F203D" w:rsidRDefault="00C72450" w14:paraId="5989C139" w14:textId="77777777">
      <w:pPr>
        <w:rPr>
          <w:b/>
          <w:bCs/>
        </w:rPr>
      </w:pPr>
    </w:p>
    <w:p w:rsidRPr="00C72450" w:rsidR="00C72450" w:rsidP="003F203D" w:rsidRDefault="00C72450" w14:paraId="03C447E1" w14:textId="7DCDC1B5">
      <w:r w:rsidRPr="00C72450">
        <w:rPr>
          <w:b/>
          <w:bCs/>
        </w:rPr>
        <w:t>Florence Raes</w:t>
      </w:r>
      <w:r w:rsidRPr="00C72450">
        <w:t xml:space="preserve">, Director of the UN Women Brussels Office, noted that nearly 30 years after the Beijing Platform for Action, progress had been made but challenges remained. She pointed to the UN Secretary-General’s </w:t>
      </w:r>
      <w:r w:rsidRPr="00C72450" w:rsidR="00830F04">
        <w:t xml:space="preserve">upcoming </w:t>
      </w:r>
      <w:r w:rsidR="00830F04">
        <w:t>p</w:t>
      </w:r>
      <w:r w:rsidRPr="00C72450">
        <w:t xml:space="preserve">olitical </w:t>
      </w:r>
      <w:r w:rsidR="00830F04">
        <w:t>d</w:t>
      </w:r>
      <w:r w:rsidRPr="006A5B5D">
        <w:t xml:space="preserve">eclaration covering </w:t>
      </w:r>
      <w:r w:rsidRPr="001005F4" w:rsidR="001135E4">
        <w:t xml:space="preserve">twelve priorities </w:t>
      </w:r>
      <w:r w:rsidR="00A80844">
        <w:t>centred around</w:t>
      </w:r>
      <w:r w:rsidRPr="001005F4" w:rsidR="001135E4">
        <w:t xml:space="preserve"> six clusters</w:t>
      </w:r>
      <w:r w:rsidRPr="001005F4" w:rsidR="006A5B5D">
        <w:t>:</w:t>
      </w:r>
      <w:r w:rsidRPr="006A5B5D" w:rsidR="002F3367">
        <w:t xml:space="preserve"> </w:t>
      </w:r>
      <w:r w:rsidR="006A5B5D">
        <w:t xml:space="preserve">1) </w:t>
      </w:r>
      <w:r w:rsidRPr="00C72450">
        <w:t>inclusive development,</w:t>
      </w:r>
      <w:r w:rsidRPr="006A5B5D" w:rsidR="006A5B5D">
        <w:t xml:space="preserve"> shared prosperity and decent work</w:t>
      </w:r>
      <w:r w:rsidR="006A5B5D">
        <w:t>; 2)</w:t>
      </w:r>
      <w:r w:rsidRPr="00C72450">
        <w:t xml:space="preserve"> poverty</w:t>
      </w:r>
      <w:r w:rsidRPr="006A5B5D" w:rsidR="006A5B5D">
        <w:t xml:space="preserve"> eradication, social protection and social services</w:t>
      </w:r>
      <w:r w:rsidRPr="00C72450">
        <w:t xml:space="preserve">, </w:t>
      </w:r>
      <w:r w:rsidR="006A5B5D">
        <w:t>3) f</w:t>
      </w:r>
      <w:r w:rsidRPr="006A5B5D" w:rsidR="006A5B5D">
        <w:t>reedom from violence, stigma and stereotypes</w:t>
      </w:r>
      <w:r w:rsidR="006A5B5D">
        <w:t>; 4)</w:t>
      </w:r>
      <w:r w:rsidRPr="006A5B5D" w:rsidR="006A5B5D">
        <w:t xml:space="preserve"> </w:t>
      </w:r>
      <w:r w:rsidR="006A5B5D">
        <w:t>p</w:t>
      </w:r>
      <w:r w:rsidRPr="006A5B5D" w:rsidR="006A5B5D">
        <w:t>articipation, accountability and gender-responsive institutions</w:t>
      </w:r>
      <w:r w:rsidR="006A5B5D">
        <w:t>, 5) p</w:t>
      </w:r>
      <w:r w:rsidRPr="006A5B5D" w:rsidR="006A5B5D">
        <w:t>eaceful and inclusive societies</w:t>
      </w:r>
      <w:r w:rsidR="006A5B5D">
        <w:t>, and 6) e</w:t>
      </w:r>
      <w:r w:rsidRPr="006A5B5D" w:rsidR="006A5B5D">
        <w:t>nvironmental conservation, climate action and resilience-building</w:t>
      </w:r>
      <w:r w:rsidRPr="00C72450">
        <w:t>. She warned that, at the current pace,</w:t>
      </w:r>
      <w:r w:rsidR="006A5B5D">
        <w:t xml:space="preserve"> it would take 136 years for women to achieve</w:t>
      </w:r>
      <w:r w:rsidRPr="00C72450">
        <w:t xml:space="preserve"> equality</w:t>
      </w:r>
      <w:r w:rsidR="006A5B5D">
        <w:t xml:space="preserve">. </w:t>
      </w:r>
      <w:r w:rsidRPr="00C72450">
        <w:t>While the EU ha</w:t>
      </w:r>
      <w:r w:rsidRPr="00345D78" w:rsidR="00034593">
        <w:t>d</w:t>
      </w:r>
      <w:r w:rsidRPr="00C72450">
        <w:t xml:space="preserve"> made progress in areas such as board representation and </w:t>
      </w:r>
      <w:r w:rsidRPr="00345D78" w:rsidR="00034593">
        <w:t xml:space="preserve">the </w:t>
      </w:r>
      <w:r w:rsidRPr="00C72450">
        <w:t>care strateg</w:t>
      </w:r>
      <w:r w:rsidRPr="00345D78" w:rsidR="00034593">
        <w:t>y</w:t>
      </w:r>
      <w:r w:rsidRPr="00C72450">
        <w:t>, she stressed that funding remain</w:t>
      </w:r>
      <w:r w:rsidRPr="00345D78" w:rsidR="00034593">
        <w:t>ed</w:t>
      </w:r>
      <w:r w:rsidRPr="00C72450">
        <w:t xml:space="preserve"> a key challenge </w:t>
      </w:r>
      <w:r w:rsidR="00A80844">
        <w:t>when it came to</w:t>
      </w:r>
      <w:r w:rsidRPr="00C72450">
        <w:t xml:space="preserve"> implementing frameworks</w:t>
      </w:r>
      <w:r w:rsidRPr="00345D78" w:rsidR="00034593">
        <w:t xml:space="preserve">, at a time when aid faced </w:t>
      </w:r>
      <w:r w:rsidRPr="00C72450" w:rsidR="00034593">
        <w:t>ideological and financial threats</w:t>
      </w:r>
      <w:r w:rsidRPr="00C72450">
        <w:t xml:space="preserve">. </w:t>
      </w:r>
      <w:r w:rsidR="00345D78">
        <w:t>S</w:t>
      </w:r>
      <w:r w:rsidRPr="00345D78" w:rsidR="00345D78">
        <w:t>he</w:t>
      </w:r>
      <w:r w:rsidRPr="00C72450" w:rsidR="00345D78">
        <w:t xml:space="preserve"> emphasi</w:t>
      </w:r>
      <w:r w:rsidRPr="00345D78" w:rsidR="00345D78">
        <w:t>s</w:t>
      </w:r>
      <w:r w:rsidRPr="00C72450" w:rsidR="00345D78">
        <w:t xml:space="preserve">ed the </w:t>
      </w:r>
      <w:r w:rsidR="00A80844">
        <w:t xml:space="preserve">role of the </w:t>
      </w:r>
      <w:r w:rsidRPr="00C72450" w:rsidR="00345D78">
        <w:t>M</w:t>
      </w:r>
      <w:r w:rsidR="002F3367">
        <w:t>ulti-Annual Financial Framework (M</w:t>
      </w:r>
      <w:r w:rsidRPr="00C72450" w:rsidR="00345D78">
        <w:t>FF</w:t>
      </w:r>
      <w:r w:rsidR="002F3367">
        <w:t>)</w:t>
      </w:r>
      <w:r w:rsidRPr="00C72450" w:rsidR="00345D78">
        <w:t xml:space="preserve"> </w:t>
      </w:r>
      <w:r w:rsidR="00345D78">
        <w:t xml:space="preserve">in addressing </w:t>
      </w:r>
      <w:r w:rsidRPr="00C72450">
        <w:t xml:space="preserve">the risks of digital and climate transitions </w:t>
      </w:r>
      <w:r w:rsidR="00A80844">
        <w:t xml:space="preserve">leading to </w:t>
      </w:r>
      <w:r w:rsidRPr="00345D78" w:rsidR="00034593">
        <w:t xml:space="preserve">the </w:t>
      </w:r>
      <w:r w:rsidRPr="00C72450">
        <w:t xml:space="preserve">further </w:t>
      </w:r>
      <w:r w:rsidRPr="00C72450" w:rsidR="00345D78">
        <w:t>marginali</w:t>
      </w:r>
      <w:r w:rsidRPr="00345D78" w:rsidR="00345D78">
        <w:t>s</w:t>
      </w:r>
      <w:r w:rsidR="00345D78">
        <w:t xml:space="preserve">ation </w:t>
      </w:r>
      <w:r w:rsidRPr="00345D78" w:rsidR="00034593">
        <w:t xml:space="preserve">of </w:t>
      </w:r>
      <w:r w:rsidRPr="00C72450">
        <w:t>women.</w:t>
      </w:r>
    </w:p>
    <w:p w:rsidRPr="00216FC8" w:rsidR="00C72450" w:rsidP="003F203D" w:rsidRDefault="00C72450" w14:paraId="77F456F5" w14:textId="77777777"/>
    <w:p w:rsidRPr="00345D78" w:rsidR="00C72450" w:rsidP="003F203D" w:rsidRDefault="00C72450" w14:paraId="0C87C304" w14:textId="598D48B8">
      <w:r w:rsidRPr="00216FC8">
        <w:rPr>
          <w:b/>
          <w:bCs/>
        </w:rPr>
        <w:t>Carlien Scheele</w:t>
      </w:r>
      <w:r w:rsidRPr="00216FC8">
        <w:t>, Director of the European Institute for Gender Equality (EIGE), outlined key findings from the upcoming Beijing+30 report</w:t>
      </w:r>
      <w:r w:rsidRPr="00345D78" w:rsidR="00C45AB6">
        <w:t xml:space="preserve"> by the EIGE</w:t>
      </w:r>
      <w:r w:rsidRPr="00216FC8">
        <w:t>. She highlighted progress, such as the appointment of the first EU Commissioner for Equality</w:t>
      </w:r>
      <w:r w:rsidRPr="00345D78" w:rsidR="00C45AB6">
        <w:t xml:space="preserve">, </w:t>
      </w:r>
      <w:r w:rsidRPr="00216FC8">
        <w:t>the ratification</w:t>
      </w:r>
      <w:r w:rsidRPr="00345D78" w:rsidR="00C45AB6">
        <w:t xml:space="preserve"> </w:t>
      </w:r>
      <w:r w:rsidRPr="00216FC8">
        <w:t>of the Istanbul Convention</w:t>
      </w:r>
      <w:r w:rsidRPr="002F3367" w:rsidR="002F3367">
        <w:t xml:space="preserve"> by the EU</w:t>
      </w:r>
      <w:r w:rsidRPr="00345D78" w:rsidR="00C45AB6">
        <w:t xml:space="preserve">, and the adoption of the </w:t>
      </w:r>
      <w:r w:rsidR="00A80844">
        <w:t>D</w:t>
      </w:r>
      <w:r w:rsidRPr="00345D78" w:rsidR="00C45AB6">
        <w:t xml:space="preserve">irective on </w:t>
      </w:r>
      <w:r w:rsidR="00A80844">
        <w:t xml:space="preserve">combatting </w:t>
      </w:r>
      <w:r w:rsidRPr="00345D78" w:rsidR="00C45AB6">
        <w:t>violence against women</w:t>
      </w:r>
      <w:r w:rsidRPr="00216FC8">
        <w:t xml:space="preserve">. However, she flagged persistent challenges, including gender segregation in the </w:t>
      </w:r>
      <w:r w:rsidRPr="00345D78" w:rsidR="00C45AB6">
        <w:t>labour</w:t>
      </w:r>
      <w:r w:rsidRPr="00216FC8">
        <w:t xml:space="preserve"> market, worsening mental health disparities, and alarmingly high rates of violence against women.</w:t>
      </w:r>
    </w:p>
    <w:p w:rsidRPr="00216FC8" w:rsidR="00C45AB6" w:rsidP="003F203D" w:rsidRDefault="00C45AB6" w14:paraId="24D0D39D" w14:textId="77777777"/>
    <w:p w:rsidRPr="006418BA" w:rsidR="006418BA" w:rsidP="003F203D" w:rsidRDefault="006418BA" w14:paraId="00A775ED" w14:textId="081E5823">
      <w:r w:rsidRPr="006418BA">
        <w:rPr>
          <w:b/>
          <w:bCs/>
        </w:rPr>
        <w:t>Ayşe Yürekli</w:t>
      </w:r>
      <w:r w:rsidRPr="006418BA">
        <w:t xml:space="preserve">, EU </w:t>
      </w:r>
      <w:r w:rsidR="00A80844">
        <w:t>r</w:t>
      </w:r>
      <w:r w:rsidRPr="006418BA">
        <w:t>epresentative at KAGIDER – Women Entrepreneurs of Türkiye, emphasi</w:t>
      </w:r>
      <w:r w:rsidRPr="00345D78">
        <w:t>s</w:t>
      </w:r>
      <w:r w:rsidRPr="006418BA">
        <w:t xml:space="preserve">ed the need for concrete action to support women entrepreneurs, noting that </w:t>
      </w:r>
      <w:r w:rsidRPr="00345D78">
        <w:t xml:space="preserve">it was not skills or </w:t>
      </w:r>
      <w:r w:rsidRPr="006418BA">
        <w:t xml:space="preserve">innovation </w:t>
      </w:r>
      <w:r w:rsidRPr="00345D78">
        <w:t>spirit that wa</w:t>
      </w:r>
      <w:r w:rsidRPr="006418BA">
        <w:t>s lacking</w:t>
      </w:r>
      <w:r w:rsidRPr="00345D78">
        <w:t xml:space="preserve"> among women</w:t>
      </w:r>
      <w:r w:rsidRPr="006418BA">
        <w:t xml:space="preserve">, but </w:t>
      </w:r>
      <w:r w:rsidRPr="00345D78">
        <w:t xml:space="preserve">rather their </w:t>
      </w:r>
      <w:r w:rsidRPr="006418BA">
        <w:t xml:space="preserve">access to resources. She stressed that gender equality </w:t>
      </w:r>
      <w:r w:rsidRPr="00345D78" w:rsidR="00652DAC">
        <w:t>wa</w:t>
      </w:r>
      <w:r w:rsidRPr="006418BA">
        <w:t xml:space="preserve">s not just a fairness issue but also an economic necessity, as closing the gender gap in business ownership would drive growth and innovation. She called for gender-smart financing mechanisms, equal market access, and cross-border business networks to bridge the funding gap and empower women. She also highlighted the need for procurement policies that allocate a fair share to women-led businesses </w:t>
      </w:r>
      <w:r w:rsidR="00A80844">
        <w:t>as well as the need to l</w:t>
      </w:r>
      <w:r w:rsidRPr="006418BA">
        <w:t>everag</w:t>
      </w:r>
      <w:r w:rsidR="00A80844">
        <w:t>e</w:t>
      </w:r>
      <w:r w:rsidRPr="006418BA">
        <w:t xml:space="preserve"> </w:t>
      </w:r>
      <w:r w:rsidR="00A80844">
        <w:t xml:space="preserve">the </w:t>
      </w:r>
      <w:r w:rsidRPr="006418BA">
        <w:t>digital and green transitions to promote inclusion.</w:t>
      </w:r>
    </w:p>
    <w:p w:rsidRPr="00216FC8" w:rsidR="006418BA" w:rsidP="003F203D" w:rsidRDefault="006418BA" w14:paraId="5FCFB459" w14:textId="77777777"/>
    <w:p w:rsidRPr="00345D78" w:rsidR="00076F95" w:rsidP="003F203D" w:rsidRDefault="00652DAC" w14:paraId="611D5E3F" w14:textId="47447F59">
      <w:r w:rsidRPr="00345D78">
        <w:rPr>
          <w:b/>
          <w:bCs/>
        </w:rPr>
        <w:t>Maria Nikolopoulou (ES-II)</w:t>
      </w:r>
      <w:r w:rsidRPr="00345D78">
        <w:t xml:space="preserve">, </w:t>
      </w:r>
      <w:r w:rsidR="00FF7991">
        <w:t>r</w:t>
      </w:r>
      <w:r w:rsidRPr="00345D78">
        <w:t xml:space="preserve">apporteur </w:t>
      </w:r>
      <w:r w:rsidR="00FF7991">
        <w:t>for</w:t>
      </w:r>
      <w:r w:rsidRPr="00345D78">
        <w:t xml:space="preserve"> EESC opinion SOC/821, outlined the </w:t>
      </w:r>
      <w:r w:rsidR="00FF7991">
        <w:t>o</w:t>
      </w:r>
      <w:r w:rsidRPr="00345D78">
        <w:t>pinion’s focus on the six priorities identified by UN</w:t>
      </w:r>
      <w:r w:rsidR="00F4754D">
        <w:t xml:space="preserve"> Women</w:t>
      </w:r>
      <w:r w:rsidRPr="00345D78">
        <w:t xml:space="preserve">. She stressed the need for concrete action, including measures to promote gender equality in elections through mechanisms like zip lists and shared mandates. She highlighted the disproportionate impact of the green transition on women, particularly in the </w:t>
      </w:r>
      <w:r w:rsidR="00FF7991">
        <w:t>G</w:t>
      </w:r>
      <w:r w:rsidRPr="00345D78">
        <w:t xml:space="preserve">lobal South and rural areas, and called for targeted policies to address these challenges. In the digital transition, she emphasised the importance of training and equal access to technology </w:t>
      </w:r>
      <w:r w:rsidR="00FF7991">
        <w:t>in</w:t>
      </w:r>
      <w:r w:rsidRPr="00345D78">
        <w:t xml:space="preserve"> prevent</w:t>
      </w:r>
      <w:r w:rsidR="00FF7991">
        <w:t>ing</w:t>
      </w:r>
      <w:r w:rsidRPr="00345D78">
        <w:t xml:space="preserve"> further gender disparities. </w:t>
      </w:r>
      <w:r w:rsidRPr="006A5B5D">
        <w:t xml:space="preserve">She advocated a European </w:t>
      </w:r>
      <w:r w:rsidRPr="006A5B5D" w:rsidR="00F4754D">
        <w:t xml:space="preserve">care </w:t>
      </w:r>
      <w:r w:rsidRPr="006A5B5D">
        <w:t>guarantee ensuring</w:t>
      </w:r>
      <w:r w:rsidRPr="00345D78">
        <w:t xml:space="preserve"> women’s equal access to services and the labour market, observing that </w:t>
      </w:r>
      <w:r w:rsidR="00FF7991">
        <w:t xml:space="preserve">a </w:t>
      </w:r>
      <w:r w:rsidRPr="00345D78" w:rsidR="00076F95">
        <w:t xml:space="preserve">gender salary gap led to </w:t>
      </w:r>
      <w:r w:rsidR="00F4754D">
        <w:t xml:space="preserve">an </w:t>
      </w:r>
      <w:r w:rsidRPr="00345D78" w:rsidR="00076F95">
        <w:t xml:space="preserve">even wider </w:t>
      </w:r>
      <w:r w:rsidRPr="00345D78">
        <w:t>pension</w:t>
      </w:r>
      <w:r w:rsidRPr="00345D78" w:rsidR="00076F95">
        <w:t xml:space="preserve"> gap</w:t>
      </w:r>
      <w:r w:rsidRPr="00345D78">
        <w:t>. Finally, she called for an EU external strategy on feminist diplomacy to strengthen gender equality globally.</w:t>
      </w:r>
    </w:p>
    <w:p w:rsidRPr="00345D78" w:rsidR="00076F95" w:rsidP="003F203D" w:rsidRDefault="00076F95" w14:paraId="55CBA90A" w14:textId="77777777"/>
    <w:p w:rsidRPr="00345D78" w:rsidR="00076F95" w:rsidP="003F203D" w:rsidRDefault="00261614" w14:paraId="1EE76C7C" w14:textId="40F51676">
      <w:r w:rsidRPr="00261614">
        <w:rPr>
          <w:b/>
          <w:bCs/>
        </w:rPr>
        <w:t xml:space="preserve">Interventions </w:t>
      </w:r>
      <w:r w:rsidR="00FF7991">
        <w:rPr>
          <w:b/>
          <w:bCs/>
        </w:rPr>
        <w:t>by</w:t>
      </w:r>
      <w:r w:rsidRPr="00261614">
        <w:rPr>
          <w:b/>
          <w:bCs/>
        </w:rPr>
        <w:t xml:space="preserve"> EESC </w:t>
      </w:r>
      <w:r w:rsidR="00FF7991">
        <w:rPr>
          <w:b/>
          <w:bCs/>
        </w:rPr>
        <w:t>m</w:t>
      </w:r>
      <w:r w:rsidRPr="00261614">
        <w:rPr>
          <w:b/>
          <w:bCs/>
        </w:rPr>
        <w:t>embers</w:t>
      </w:r>
    </w:p>
    <w:p w:rsidRPr="00345D78" w:rsidR="00076F95" w:rsidP="003F203D" w:rsidRDefault="00076F95" w14:paraId="50B42B47" w14:textId="77777777"/>
    <w:p w:rsidRPr="00345D78" w:rsidR="00076F95" w:rsidP="003F203D" w:rsidRDefault="00BE5FC2" w14:paraId="0A9B45E8" w14:textId="599A19BC">
      <w:r>
        <w:rPr>
          <w:b/>
          <w:bCs/>
        </w:rPr>
        <w:t xml:space="preserve">Mariya Mincheva </w:t>
      </w:r>
      <w:r w:rsidRPr="00261614" w:rsidR="00261614">
        <w:rPr>
          <w:b/>
          <w:bCs/>
        </w:rPr>
        <w:t>(BG-I)</w:t>
      </w:r>
      <w:r w:rsidRPr="00261614" w:rsidR="00261614">
        <w:t xml:space="preserve"> stressed that progress in women’s rights should not be taken for granted</w:t>
      </w:r>
      <w:r w:rsidRPr="00345D78" w:rsidR="00076F95">
        <w:t xml:space="preserve"> given the persistence of violence</w:t>
      </w:r>
      <w:r w:rsidR="00FF7991">
        <w:t xml:space="preserve"> and </w:t>
      </w:r>
      <w:r w:rsidRPr="00345D78" w:rsidR="00076F95">
        <w:t xml:space="preserve">economic </w:t>
      </w:r>
      <w:r w:rsidR="004432C1">
        <w:t xml:space="preserve">and social </w:t>
      </w:r>
      <w:r w:rsidRPr="00345D78" w:rsidR="00076F95">
        <w:t xml:space="preserve">dependence – a situation calling for </w:t>
      </w:r>
      <w:r w:rsidR="00FF7991">
        <w:t>wide-scale</w:t>
      </w:r>
      <w:r w:rsidRPr="00345D78" w:rsidR="00076F95">
        <w:t xml:space="preserve"> education efforts.</w:t>
      </w:r>
    </w:p>
    <w:p w:rsidRPr="00345D78" w:rsidR="00076F95" w:rsidP="003F203D" w:rsidRDefault="00076F95" w14:paraId="79EBF520" w14:textId="77777777"/>
    <w:p w:rsidRPr="00345D78" w:rsidR="00076F95" w:rsidP="003F203D" w:rsidRDefault="00BE5FC2" w14:paraId="62A54A57" w14:textId="2D151FB4">
      <w:r>
        <w:rPr>
          <w:b/>
          <w:bCs/>
        </w:rPr>
        <w:t xml:space="preserve">Giulia Barbucci </w:t>
      </w:r>
      <w:r w:rsidRPr="00261614" w:rsidR="00261614">
        <w:rPr>
          <w:b/>
          <w:bCs/>
        </w:rPr>
        <w:t>(IT-II)</w:t>
      </w:r>
      <w:r w:rsidRPr="00261614" w:rsidR="00261614">
        <w:t xml:space="preserve"> underlined the importance of the </w:t>
      </w:r>
      <w:r w:rsidRPr="00345D78" w:rsidR="004B6C06">
        <w:t xml:space="preserve">upcoming </w:t>
      </w:r>
      <w:r w:rsidRPr="00261614" w:rsidR="00261614">
        <w:t xml:space="preserve">CSW </w:t>
      </w:r>
      <w:r w:rsidRPr="00345D78" w:rsidR="004B6C06">
        <w:t xml:space="preserve">session </w:t>
      </w:r>
      <w:r w:rsidR="00FF7991">
        <w:t xml:space="preserve">in order </w:t>
      </w:r>
      <w:r w:rsidRPr="00345D78" w:rsidR="004B6C06">
        <w:t>t</w:t>
      </w:r>
      <w:r w:rsidR="004432C1">
        <w:t xml:space="preserve">o </w:t>
      </w:r>
      <w:r w:rsidRPr="00345D78" w:rsidR="004B6C06">
        <w:t xml:space="preserve">review the challenges and progress thirty years after the Beijing Declaration. </w:t>
      </w:r>
      <w:r w:rsidRPr="00261614" w:rsidR="00261614">
        <w:t>Europe’s leadership role</w:t>
      </w:r>
      <w:r w:rsidRPr="00345D78" w:rsidR="004B6C06">
        <w:t xml:space="preserve"> was key in areas </w:t>
      </w:r>
      <w:r w:rsidR="00FF7991">
        <w:t>such as</w:t>
      </w:r>
      <w:r w:rsidRPr="00345D78" w:rsidR="004B6C06">
        <w:t xml:space="preserve"> the fight against violence, healthcare </w:t>
      </w:r>
      <w:r w:rsidR="00FF7991">
        <w:t>and</w:t>
      </w:r>
      <w:r w:rsidRPr="00345D78" w:rsidR="004B6C06">
        <w:t xml:space="preserve"> labour inclusion</w:t>
      </w:r>
      <w:r w:rsidRPr="00345D78" w:rsidR="00076F95">
        <w:t>.</w:t>
      </w:r>
    </w:p>
    <w:p w:rsidRPr="00345D78" w:rsidR="00076F95" w:rsidP="003F203D" w:rsidRDefault="00076F95" w14:paraId="7F359A56" w14:textId="77777777"/>
    <w:p w:rsidRPr="00345D78" w:rsidR="00076F95" w:rsidP="003F203D" w:rsidRDefault="00BE5FC2" w14:paraId="3C5CA150" w14:textId="7A1D3638">
      <w:r>
        <w:rPr>
          <w:b/>
          <w:bCs/>
        </w:rPr>
        <w:t xml:space="preserve">Marjolein Quist </w:t>
      </w:r>
      <w:r w:rsidRPr="00261614" w:rsidR="00261614">
        <w:rPr>
          <w:b/>
          <w:bCs/>
        </w:rPr>
        <w:t>(NL-III)</w:t>
      </w:r>
      <w:r w:rsidRPr="00261614" w:rsidR="00261614">
        <w:t xml:space="preserve"> called for greater support for </w:t>
      </w:r>
      <w:r w:rsidRPr="00345D78" w:rsidR="004B6C06">
        <w:t>women</w:t>
      </w:r>
      <w:r w:rsidR="00FF7991">
        <w:t>’</w:t>
      </w:r>
      <w:r w:rsidR="00470978">
        <w:t>s</w:t>
      </w:r>
      <w:r w:rsidRPr="00345D78" w:rsidR="004B6C06">
        <w:t xml:space="preserve"> rights</w:t>
      </w:r>
      <w:r w:rsidR="00FF7991">
        <w:t xml:space="preserve"> and civil society organisations</w:t>
      </w:r>
      <w:r w:rsidRPr="00261614" w:rsidR="00261614">
        <w:t xml:space="preserve"> and </w:t>
      </w:r>
      <w:r w:rsidR="00FF7991">
        <w:t xml:space="preserve">for </w:t>
      </w:r>
      <w:r w:rsidRPr="00261614" w:rsidR="00261614">
        <w:t xml:space="preserve">investment in gender equality in the </w:t>
      </w:r>
      <w:r w:rsidRPr="00345D78" w:rsidR="004B6C06">
        <w:t>labour</w:t>
      </w:r>
      <w:r w:rsidRPr="00261614" w:rsidR="00261614">
        <w:t xml:space="preserve"> market</w:t>
      </w:r>
      <w:r w:rsidRPr="00345D78" w:rsidR="004B6C06">
        <w:t xml:space="preserve">, </w:t>
      </w:r>
      <w:r w:rsidR="004432C1">
        <w:t xml:space="preserve">as the issue </w:t>
      </w:r>
      <w:r w:rsidRPr="00345D78" w:rsidR="004B6C06">
        <w:t>cost</w:t>
      </w:r>
      <w:r w:rsidR="00F4754D">
        <w:t xml:space="preserve"> the EU</w:t>
      </w:r>
      <w:r w:rsidR="004432C1">
        <w:t xml:space="preserve"> an</w:t>
      </w:r>
      <w:r w:rsidRPr="00345D78" w:rsidR="004B6C06">
        <w:t xml:space="preserve"> estimated </w:t>
      </w:r>
      <w:r w:rsidR="00FF7991">
        <w:t>EUR </w:t>
      </w:r>
      <w:r w:rsidRPr="00345D78" w:rsidR="004B6C06">
        <w:t>370</w:t>
      </w:r>
      <w:r w:rsidR="00FF7991">
        <w:t> </w:t>
      </w:r>
      <w:r w:rsidRPr="00345D78" w:rsidR="004B6C06">
        <w:t>billion a year</w:t>
      </w:r>
      <w:r w:rsidR="00F4754D">
        <w:t>.</w:t>
      </w:r>
    </w:p>
    <w:p w:rsidRPr="00345D78" w:rsidR="00076F95" w:rsidP="003F203D" w:rsidRDefault="00076F95" w14:paraId="0718330C" w14:textId="77777777"/>
    <w:p w:rsidRPr="00261614" w:rsidR="00261614" w:rsidP="003F203D" w:rsidRDefault="00261614" w14:paraId="77947292" w14:textId="4DB5F9EE">
      <w:r w:rsidRPr="00261614">
        <w:rPr>
          <w:b/>
          <w:bCs/>
        </w:rPr>
        <w:t xml:space="preserve">Responses from </w:t>
      </w:r>
      <w:r w:rsidR="00FF7991">
        <w:rPr>
          <w:b/>
          <w:bCs/>
        </w:rPr>
        <w:t>p</w:t>
      </w:r>
      <w:r w:rsidRPr="00261614">
        <w:rPr>
          <w:b/>
          <w:bCs/>
        </w:rPr>
        <w:t>anellists</w:t>
      </w:r>
    </w:p>
    <w:p w:rsidRPr="00345D78" w:rsidR="00076F95" w:rsidP="003F203D" w:rsidRDefault="00076F95" w14:paraId="10C46A82" w14:textId="77777777">
      <w:pPr>
        <w:rPr>
          <w:b/>
          <w:bCs/>
        </w:rPr>
      </w:pPr>
    </w:p>
    <w:p w:rsidRPr="00345D78" w:rsidR="004B6C06" w:rsidP="003F203D" w:rsidRDefault="00261614" w14:paraId="2DE6F34C" w14:textId="0A31F790">
      <w:r w:rsidRPr="00261614">
        <w:rPr>
          <w:b/>
          <w:bCs/>
        </w:rPr>
        <w:t>Ms Raes</w:t>
      </w:r>
      <w:r w:rsidRPr="00261614">
        <w:t xml:space="preserve"> noted the increasing challenges faced by women’s organi</w:t>
      </w:r>
      <w:r w:rsidRPr="00345D78" w:rsidR="00076F95">
        <w:t>s</w:t>
      </w:r>
      <w:r w:rsidRPr="00261614">
        <w:t>ations in Europe</w:t>
      </w:r>
      <w:r w:rsidRPr="00345D78" w:rsidR="00076F95">
        <w:t xml:space="preserve"> and the opportunities </w:t>
      </w:r>
      <w:r w:rsidR="00FF7991">
        <w:t xml:space="preserve">for learning by </w:t>
      </w:r>
      <w:r w:rsidRPr="00345D78" w:rsidR="00076F95">
        <w:t xml:space="preserve">listening to experiences from the </w:t>
      </w:r>
      <w:r w:rsidR="00FF7991">
        <w:t xml:space="preserve">Global </w:t>
      </w:r>
      <w:r w:rsidRPr="00345D78" w:rsidR="00076F95">
        <w:t>South</w:t>
      </w:r>
      <w:r w:rsidRPr="00261614">
        <w:t xml:space="preserve">. </w:t>
      </w:r>
      <w:r w:rsidRPr="00261614">
        <w:rPr>
          <w:b/>
          <w:bCs/>
        </w:rPr>
        <w:t>Ms Scheele</w:t>
      </w:r>
      <w:r w:rsidRPr="00261614">
        <w:t xml:space="preserve"> emphasi</w:t>
      </w:r>
      <w:r w:rsidRPr="00345D78" w:rsidR="00076F95">
        <w:t>s</w:t>
      </w:r>
      <w:r w:rsidRPr="00261614">
        <w:t xml:space="preserve">ed the importance of disaggregated data </w:t>
      </w:r>
      <w:r w:rsidR="00FF7991">
        <w:t xml:space="preserve">in </w:t>
      </w:r>
      <w:r w:rsidRPr="00261614">
        <w:t>address</w:t>
      </w:r>
      <w:r w:rsidR="00FF7991">
        <w:t>ing</w:t>
      </w:r>
      <w:r w:rsidRPr="00261614">
        <w:t xml:space="preserve"> intersectional discrimination. </w:t>
      </w:r>
      <w:r w:rsidRPr="00261614">
        <w:rPr>
          <w:b/>
          <w:bCs/>
        </w:rPr>
        <w:t>Ms Yürekli</w:t>
      </w:r>
      <w:r w:rsidRPr="00261614">
        <w:t xml:space="preserve"> argued that gender equality </w:t>
      </w:r>
      <w:r w:rsidRPr="00345D78" w:rsidR="00076F95">
        <w:t>wa</w:t>
      </w:r>
      <w:r w:rsidRPr="00261614">
        <w:t>s also an economic imperative</w:t>
      </w:r>
      <w:r w:rsidRPr="00345D78" w:rsidR="00076F95">
        <w:t xml:space="preserve"> and a key condition for EU competitiveness</w:t>
      </w:r>
      <w:r w:rsidRPr="00261614">
        <w:t>.</w:t>
      </w:r>
      <w:r w:rsidRPr="00345D78" w:rsidR="00076F95">
        <w:t xml:space="preserve"> </w:t>
      </w:r>
      <w:r w:rsidRPr="004432C1" w:rsidR="00076F95">
        <w:rPr>
          <w:b/>
          <w:bCs/>
        </w:rPr>
        <w:t>Ms</w:t>
      </w:r>
      <w:r w:rsidRPr="00345D78" w:rsidR="00076F95">
        <w:t xml:space="preserve"> </w:t>
      </w:r>
      <w:r w:rsidRPr="00345D78" w:rsidR="00076F95">
        <w:rPr>
          <w:b/>
          <w:bCs/>
        </w:rPr>
        <w:t xml:space="preserve">Nikolopoulou </w:t>
      </w:r>
      <w:r w:rsidRPr="00345D78" w:rsidR="00076F95">
        <w:t>highlighted the shrinking space for women's organisations, the need for education that include</w:t>
      </w:r>
      <w:r w:rsidR="004432C1">
        <w:t>d</w:t>
      </w:r>
      <w:r w:rsidRPr="00345D78" w:rsidR="00076F95">
        <w:t xml:space="preserve"> men, and stronger support for survivors of gender-based violence.</w:t>
      </w:r>
    </w:p>
    <w:p w:rsidRPr="00345D78" w:rsidR="004B6C06" w:rsidP="003F203D" w:rsidRDefault="004B6C06" w14:paraId="631DD3D0" w14:textId="77777777"/>
    <w:p w:rsidRPr="00345D78" w:rsidR="00261614" w:rsidP="003F203D" w:rsidRDefault="00261614" w14:paraId="22476013" w14:textId="39F31260">
      <w:pPr>
        <w:rPr>
          <w:b/>
          <w:bCs/>
        </w:rPr>
      </w:pPr>
      <w:r w:rsidRPr="00261614">
        <w:rPr>
          <w:b/>
          <w:bCs/>
        </w:rPr>
        <w:t xml:space="preserve">Keynote </w:t>
      </w:r>
      <w:r w:rsidR="00FF7991">
        <w:rPr>
          <w:b/>
          <w:bCs/>
        </w:rPr>
        <w:t>s</w:t>
      </w:r>
      <w:r w:rsidRPr="00261614">
        <w:rPr>
          <w:b/>
          <w:bCs/>
        </w:rPr>
        <w:t>peech: Hadja Lahbib, European Commissioner for Equality, Preparedness and Crisis Management</w:t>
      </w:r>
    </w:p>
    <w:p w:rsidRPr="00261614" w:rsidR="004B6C06" w:rsidP="003F203D" w:rsidRDefault="004B6C06" w14:paraId="486E2D0E" w14:textId="77777777"/>
    <w:p w:rsidR="009C58C4" w:rsidP="003F203D" w:rsidRDefault="009C58C4" w14:paraId="01F9C2BE" w14:textId="442D8097">
      <w:r w:rsidRPr="00345D78">
        <w:t xml:space="preserve">Commissioner </w:t>
      </w:r>
      <w:r w:rsidRPr="00345D78">
        <w:rPr>
          <w:b/>
          <w:bCs/>
        </w:rPr>
        <w:t>Hadja Lahbib</w:t>
      </w:r>
      <w:r w:rsidRPr="00345D78">
        <w:t xml:space="preserve"> highlighted the global backlash against women</w:t>
      </w:r>
      <w:r w:rsidR="00FF7991">
        <w:t>’</w:t>
      </w:r>
      <w:r w:rsidRPr="00345D78">
        <w:t>s rights</w:t>
      </w:r>
      <w:r w:rsidRPr="00345D78" w:rsidR="0056708D">
        <w:t xml:space="preserve">. She observed that </w:t>
      </w:r>
      <w:r w:rsidRPr="00345D78">
        <w:t>the EU</w:t>
      </w:r>
      <w:r w:rsidRPr="00345D78" w:rsidR="0056708D">
        <w:t xml:space="preserve"> was still one </w:t>
      </w:r>
      <w:r w:rsidRPr="00345D78">
        <w:t>of the best places for women</w:t>
      </w:r>
      <w:r w:rsidRPr="00345D78" w:rsidR="0056708D">
        <w:t xml:space="preserve"> globally, which did not mean that </w:t>
      </w:r>
      <w:r w:rsidR="00FF7991">
        <w:t xml:space="preserve">the </w:t>
      </w:r>
      <w:r w:rsidRPr="00345D78" w:rsidR="0056708D">
        <w:t>challenges were not serious</w:t>
      </w:r>
      <w:r w:rsidRPr="00345D78">
        <w:t xml:space="preserve">. </w:t>
      </w:r>
      <w:r w:rsidRPr="00345D78" w:rsidR="0056708D">
        <w:t>Ms Lahbib</w:t>
      </w:r>
      <w:r w:rsidRPr="00345D78">
        <w:t xml:space="preserve"> described violence against women as a societal </w:t>
      </w:r>
      <w:r w:rsidRPr="00A90E9E">
        <w:t xml:space="preserve">poison, with one in </w:t>
      </w:r>
      <w:r w:rsidRPr="001005F4" w:rsidR="006A5B5D">
        <w:t>three</w:t>
      </w:r>
      <w:r w:rsidRPr="00A90E9E" w:rsidR="006A5B5D">
        <w:t xml:space="preserve"> </w:t>
      </w:r>
      <w:r w:rsidRPr="00A90E9E">
        <w:t>EU women experiencing it, costing</w:t>
      </w:r>
      <w:r w:rsidRPr="00A90E9E" w:rsidR="0056708D">
        <w:t xml:space="preserve"> </w:t>
      </w:r>
      <w:r w:rsidRPr="00A90E9E">
        <w:t>billion</w:t>
      </w:r>
      <w:r w:rsidRPr="00A90E9E" w:rsidR="0056708D">
        <w:t>s of Euros</w:t>
      </w:r>
      <w:r w:rsidRPr="00A90E9E">
        <w:t xml:space="preserve"> annually. </w:t>
      </w:r>
      <w:r w:rsidRPr="00A90E9E" w:rsidR="0056708D">
        <w:t>She</w:t>
      </w:r>
      <w:r w:rsidRPr="00A90E9E">
        <w:t xml:space="preserve"> </w:t>
      </w:r>
      <w:r w:rsidRPr="00A90E9E" w:rsidR="0056708D">
        <w:t>underlined the</w:t>
      </w:r>
      <w:r w:rsidRPr="00345D78" w:rsidR="0056708D">
        <w:t xml:space="preserve"> importance of the </w:t>
      </w:r>
      <w:r w:rsidRPr="00345D78">
        <w:t>EU</w:t>
      </w:r>
      <w:r w:rsidR="00E269CB">
        <w:t>’</w:t>
      </w:r>
      <w:r w:rsidRPr="00345D78">
        <w:t xml:space="preserve">s accession to the Istanbul Convention and the first </w:t>
      </w:r>
      <w:r w:rsidRPr="00345D78" w:rsidR="0056708D">
        <w:t>ever EU di</w:t>
      </w:r>
      <w:r w:rsidRPr="00345D78">
        <w:t xml:space="preserve">rective on gender-based violence. </w:t>
      </w:r>
      <w:r w:rsidRPr="00345D78" w:rsidR="0056708D">
        <w:t>Ms Lahbib informed the audience that, i</w:t>
      </w:r>
      <w:r w:rsidRPr="00345D78">
        <w:t xml:space="preserve">n spring 2025, the </w:t>
      </w:r>
      <w:r w:rsidRPr="00345D78" w:rsidR="0056708D">
        <w:t xml:space="preserve">European </w:t>
      </w:r>
      <w:r w:rsidRPr="00345D78">
        <w:t>Commission w</w:t>
      </w:r>
      <w:r w:rsidRPr="00345D78" w:rsidR="0056708D">
        <w:t>ould</w:t>
      </w:r>
      <w:r w:rsidRPr="00345D78">
        <w:t xml:space="preserve"> hold workshops with Member States to ensure the </w:t>
      </w:r>
      <w:r w:rsidRPr="00345D78" w:rsidR="0056708D">
        <w:t>d</w:t>
      </w:r>
      <w:r w:rsidRPr="00345D78">
        <w:t>irective</w:t>
      </w:r>
      <w:r w:rsidR="00FF7991">
        <w:t>’</w:t>
      </w:r>
      <w:r w:rsidRPr="00345D78">
        <w:t xml:space="preserve">s full implementation by June 2027. She mentioned the Beijing+30 </w:t>
      </w:r>
      <w:r w:rsidRPr="00345D78" w:rsidR="0056708D">
        <w:t xml:space="preserve">review process, </w:t>
      </w:r>
      <w:r w:rsidR="00A90E9E">
        <w:t>welcoming</w:t>
      </w:r>
      <w:r w:rsidRPr="00345D78" w:rsidR="00A90E9E">
        <w:t xml:space="preserve"> </w:t>
      </w:r>
      <w:r w:rsidRPr="00345D78">
        <w:t>the EESC</w:t>
      </w:r>
      <w:r w:rsidR="00FF7991">
        <w:t>’</w:t>
      </w:r>
      <w:r w:rsidRPr="00345D78">
        <w:t xml:space="preserve">s </w:t>
      </w:r>
      <w:r w:rsidRPr="00345D78" w:rsidR="0056708D">
        <w:t>initiative to adopt an opinion to feed in</w:t>
      </w:r>
      <w:r w:rsidR="00F4754D">
        <w:t xml:space="preserve">to </w:t>
      </w:r>
      <w:r w:rsidRPr="00345D78" w:rsidR="0056708D">
        <w:t>the related discussions at the upcoming UN CSW session</w:t>
      </w:r>
      <w:r w:rsidRPr="00345D78">
        <w:t xml:space="preserve">. </w:t>
      </w:r>
      <w:r w:rsidRPr="00345D78" w:rsidR="0056708D">
        <w:t xml:space="preserve">Ms </w:t>
      </w:r>
      <w:r w:rsidRPr="00345D78">
        <w:t xml:space="preserve">Lahbib </w:t>
      </w:r>
      <w:r w:rsidRPr="00345D78" w:rsidR="0056708D">
        <w:t>announced</w:t>
      </w:r>
      <w:r w:rsidRPr="00345D78">
        <w:t xml:space="preserve"> the </w:t>
      </w:r>
      <w:r w:rsidRPr="00345D78" w:rsidR="0056708D">
        <w:t xml:space="preserve">publication in March 2025 of the </w:t>
      </w:r>
      <w:r w:rsidRPr="00345D78">
        <w:t>E</w:t>
      </w:r>
      <w:r w:rsidR="00FF7991">
        <w:t xml:space="preserve">uropean </w:t>
      </w:r>
      <w:r w:rsidRPr="00345D78">
        <w:t>C</w:t>
      </w:r>
      <w:r w:rsidR="00FF7991">
        <w:t>ommission’</w:t>
      </w:r>
      <w:r w:rsidRPr="00345D78">
        <w:t>s Roadmap for Women</w:t>
      </w:r>
      <w:r w:rsidR="00FF7991">
        <w:t>’</w:t>
      </w:r>
      <w:r w:rsidRPr="00345D78">
        <w:t xml:space="preserve">s Rights, </w:t>
      </w:r>
      <w:r w:rsidRPr="00345D78" w:rsidR="000B0164">
        <w:t xml:space="preserve">a compass for EU action in the area, </w:t>
      </w:r>
      <w:r w:rsidR="00FF7991">
        <w:t xml:space="preserve">including a </w:t>
      </w:r>
      <w:r w:rsidRPr="00A90E9E" w:rsidR="0056708D">
        <w:t xml:space="preserve">focus on challenges </w:t>
      </w:r>
      <w:r w:rsidR="00FF7991">
        <w:t xml:space="preserve">such as </w:t>
      </w:r>
      <w:r w:rsidRPr="00A90E9E" w:rsidR="0056708D">
        <w:t>new technologies and economic inclusion. She</w:t>
      </w:r>
      <w:r w:rsidRPr="00345D78" w:rsidR="0056708D">
        <w:t xml:space="preserve"> </w:t>
      </w:r>
      <w:r w:rsidRPr="00345D78">
        <w:t>invit</w:t>
      </w:r>
      <w:r w:rsidRPr="00345D78" w:rsidR="0056708D">
        <w:t xml:space="preserve">ed all </w:t>
      </w:r>
      <w:r w:rsidR="00FF7991">
        <w:t xml:space="preserve">of the </w:t>
      </w:r>
      <w:r w:rsidRPr="00345D78" w:rsidR="0056708D">
        <w:t xml:space="preserve">EU </w:t>
      </w:r>
      <w:r w:rsidRPr="00345D78">
        <w:t xml:space="preserve">institutions to contribute to this guiding framework for gender mainstreaming. </w:t>
      </w:r>
      <w:r w:rsidRPr="00345D78" w:rsidR="0056708D">
        <w:t xml:space="preserve">Ms </w:t>
      </w:r>
      <w:r w:rsidRPr="00345D78">
        <w:t xml:space="preserve">Lahbib </w:t>
      </w:r>
      <w:r w:rsidRPr="00345D78" w:rsidR="000B0164">
        <w:t>also</w:t>
      </w:r>
      <w:r w:rsidRPr="00345D78">
        <w:t xml:space="preserve"> announced </w:t>
      </w:r>
      <w:r w:rsidRPr="00345D78" w:rsidR="000B0164">
        <w:t xml:space="preserve">that initial work </w:t>
      </w:r>
      <w:r w:rsidRPr="00345D78" w:rsidR="003D4D7A">
        <w:t xml:space="preserve">in the framework of the </w:t>
      </w:r>
      <w:r w:rsidR="00FF7991">
        <w:t>r</w:t>
      </w:r>
      <w:r w:rsidRPr="00345D78" w:rsidR="003D4D7A">
        <w:t xml:space="preserve">oadmap would be complemented by </w:t>
      </w:r>
      <w:r w:rsidR="00FF7991">
        <w:t>specific</w:t>
      </w:r>
      <w:r w:rsidRPr="00345D78">
        <w:t xml:space="preserve"> actions</w:t>
      </w:r>
      <w:r w:rsidR="00E269CB">
        <w:t>,</w:t>
      </w:r>
      <w:r w:rsidRPr="00345D78">
        <w:t xml:space="preserve"> </w:t>
      </w:r>
      <w:r w:rsidRPr="00345D78" w:rsidR="003D4D7A">
        <w:t xml:space="preserve">to </w:t>
      </w:r>
      <w:r w:rsidRPr="00345D78">
        <w:t xml:space="preserve">be outlined in the </w:t>
      </w:r>
      <w:r w:rsidR="00F4754D">
        <w:t>Gender Equality</w:t>
      </w:r>
      <w:r w:rsidRPr="00345D78">
        <w:t xml:space="preserve"> Strategy </w:t>
      </w:r>
      <w:r w:rsidRPr="00345D78" w:rsidR="003D4D7A">
        <w:t xml:space="preserve">planned for </w:t>
      </w:r>
      <w:r w:rsidRPr="00345D78">
        <w:t>March 2026.</w:t>
      </w:r>
    </w:p>
    <w:p w:rsidRPr="00345D78" w:rsidR="004432C1" w:rsidP="003F203D" w:rsidRDefault="004432C1" w14:paraId="6A9803FA" w14:textId="77777777"/>
    <w:p w:rsidRPr="00345D78" w:rsidR="00261614" w:rsidP="003F203D" w:rsidRDefault="00261614" w14:paraId="7E396B74" w14:textId="5AA54D3B">
      <w:pPr>
        <w:rPr>
          <w:b/>
          <w:bCs/>
        </w:rPr>
      </w:pPr>
      <w:r w:rsidRPr="00261614">
        <w:rPr>
          <w:b/>
          <w:bCs/>
        </w:rPr>
        <w:t xml:space="preserve">Interventions </w:t>
      </w:r>
      <w:r w:rsidR="00FF7991">
        <w:rPr>
          <w:b/>
          <w:bCs/>
        </w:rPr>
        <w:t>by</w:t>
      </w:r>
      <w:r w:rsidRPr="00261614">
        <w:rPr>
          <w:b/>
          <w:bCs/>
        </w:rPr>
        <w:t xml:space="preserve"> EESC </w:t>
      </w:r>
      <w:r w:rsidR="00FF7991">
        <w:rPr>
          <w:b/>
          <w:bCs/>
        </w:rPr>
        <w:t>m</w:t>
      </w:r>
      <w:r w:rsidRPr="00261614">
        <w:rPr>
          <w:b/>
          <w:bCs/>
        </w:rPr>
        <w:t>embers</w:t>
      </w:r>
    </w:p>
    <w:p w:rsidRPr="00345D78" w:rsidR="007D7CCD" w:rsidP="003F203D" w:rsidRDefault="007D7CCD" w14:paraId="1BA20E9A" w14:textId="77777777">
      <w:pPr>
        <w:rPr>
          <w:b/>
          <w:bCs/>
        </w:rPr>
      </w:pPr>
    </w:p>
    <w:p w:rsidRPr="00345D78" w:rsidR="007D7CCD" w:rsidP="003F203D" w:rsidRDefault="00BE5FC2" w14:paraId="5826E891" w14:textId="553CB5F1">
      <w:r>
        <w:rPr>
          <w:b/>
          <w:bCs/>
        </w:rPr>
        <w:t xml:space="preserve">Wautier Robyns </w:t>
      </w:r>
      <w:r w:rsidRPr="00216FC8" w:rsidR="007D7CCD">
        <w:rPr>
          <w:b/>
          <w:bCs/>
        </w:rPr>
        <w:t>(BE-I)</w:t>
      </w:r>
      <w:r w:rsidRPr="00216FC8" w:rsidR="007D7CCD">
        <w:t xml:space="preserve"> called for increased financial education </w:t>
      </w:r>
      <w:r w:rsidRPr="00345D78" w:rsidR="007D7CCD">
        <w:t>(</w:t>
      </w:r>
      <w:r w:rsidR="00E269CB">
        <w:t>within</w:t>
      </w:r>
      <w:r w:rsidRPr="00345D78" w:rsidR="007D7CCD">
        <w:t xml:space="preserve"> famil</w:t>
      </w:r>
      <w:r w:rsidR="00E269CB">
        <w:t>ies</w:t>
      </w:r>
      <w:r w:rsidRPr="00345D78" w:rsidR="007D7CCD">
        <w:t xml:space="preserve">, at school, at work) </w:t>
      </w:r>
      <w:r w:rsidRPr="00216FC8" w:rsidR="007D7CCD">
        <w:t xml:space="preserve">for women </w:t>
      </w:r>
      <w:r w:rsidR="00FF7991">
        <w:t xml:space="preserve">in order </w:t>
      </w:r>
      <w:r w:rsidRPr="00216FC8" w:rsidR="007D7CCD">
        <w:t xml:space="preserve">to combat economic vulnerability. </w:t>
      </w:r>
    </w:p>
    <w:p w:rsidRPr="00345D78" w:rsidR="007D7CCD" w:rsidP="003F203D" w:rsidRDefault="007D7CCD" w14:paraId="1FBECE2A" w14:textId="77777777"/>
    <w:p w:rsidRPr="00345D78" w:rsidR="007D7CCD" w:rsidP="003F203D" w:rsidRDefault="00BE5FC2" w14:paraId="5B6B5018" w14:textId="151CC8E1">
      <w:r>
        <w:rPr>
          <w:b/>
          <w:bCs/>
        </w:rPr>
        <w:t xml:space="preserve">Nicoletta Merlo </w:t>
      </w:r>
      <w:r w:rsidRPr="00216FC8" w:rsidR="007D7CCD">
        <w:rPr>
          <w:b/>
          <w:bCs/>
        </w:rPr>
        <w:t>(IT-II)</w:t>
      </w:r>
      <w:r w:rsidRPr="00216FC8" w:rsidR="007D7CCD">
        <w:t xml:space="preserve"> highlighted structural labo</w:t>
      </w:r>
      <w:r w:rsidRPr="00345D78" w:rsidR="007D7CCD">
        <w:t>u</w:t>
      </w:r>
      <w:r w:rsidRPr="00216FC8" w:rsidR="007D7CCD">
        <w:t>r market barriers such as pay gaps, precarious contracts and the burden of unpaid care work</w:t>
      </w:r>
      <w:r w:rsidR="004432C1">
        <w:t xml:space="preserve">, which </w:t>
      </w:r>
      <w:r w:rsidRPr="00345D78" w:rsidR="007D7CCD">
        <w:t>called for more action on areas like pay transparency and parental leave.</w:t>
      </w:r>
    </w:p>
    <w:p w:rsidRPr="00345D78" w:rsidR="007D7CCD" w:rsidP="003F203D" w:rsidRDefault="007D7CCD" w14:paraId="6D1D8B1F" w14:textId="77777777"/>
    <w:p w:rsidRPr="00345D78" w:rsidR="007D7CCD" w:rsidP="003F203D" w:rsidRDefault="00BE5FC2" w14:paraId="5B6CF471" w14:textId="0C53098D">
      <w:r>
        <w:rPr>
          <w:b/>
          <w:bCs/>
        </w:rPr>
        <w:t xml:space="preserve">Juliane Marie Neiiendam </w:t>
      </w:r>
      <w:r w:rsidRPr="00216FC8" w:rsidR="007D7CCD">
        <w:rPr>
          <w:b/>
          <w:bCs/>
        </w:rPr>
        <w:t>(DK-I</w:t>
      </w:r>
      <w:r w:rsidR="004432C1">
        <w:rPr>
          <w:b/>
          <w:bCs/>
        </w:rPr>
        <w:t>II</w:t>
      </w:r>
      <w:r w:rsidRPr="00216FC8" w:rsidR="007D7CCD">
        <w:rPr>
          <w:b/>
          <w:bCs/>
        </w:rPr>
        <w:t>)</w:t>
      </w:r>
      <w:r w:rsidRPr="00216FC8" w:rsidR="007D7CCD">
        <w:t xml:space="preserve"> raised concerns about the underrepresentation of women in </w:t>
      </w:r>
      <w:r w:rsidR="00FF7991">
        <w:t xml:space="preserve">the </w:t>
      </w:r>
      <w:r w:rsidRPr="00216FC8" w:rsidR="007D7CCD">
        <w:t>defen</w:t>
      </w:r>
      <w:r w:rsidRPr="00345D78" w:rsidR="007D7CCD">
        <w:t>c</w:t>
      </w:r>
      <w:r w:rsidRPr="00216FC8" w:rsidR="007D7CCD">
        <w:t>e and security sectors</w:t>
      </w:r>
      <w:r w:rsidRPr="00345D78" w:rsidR="007D7CCD">
        <w:t xml:space="preserve">. She noted that increasing </w:t>
      </w:r>
      <w:r w:rsidR="00FF7991">
        <w:t xml:space="preserve">the number of </w:t>
      </w:r>
      <w:r w:rsidRPr="00345D78" w:rsidR="007D7CCD">
        <w:t xml:space="preserve">women in peacekeeping </w:t>
      </w:r>
      <w:r w:rsidR="00FF7991">
        <w:t xml:space="preserve">helped </w:t>
      </w:r>
      <w:r w:rsidRPr="00345D78" w:rsidR="007D7CCD">
        <w:t>stabilise missions</w:t>
      </w:r>
      <w:r w:rsidRPr="00345D78" w:rsidR="00143EB4">
        <w:t xml:space="preserve"> and negotiations.</w:t>
      </w:r>
    </w:p>
    <w:p w:rsidRPr="00345D78" w:rsidR="007D7CCD" w:rsidP="003F203D" w:rsidRDefault="007D7CCD" w14:paraId="3E610BCA" w14:textId="77777777"/>
    <w:p w:rsidR="00143EB4" w:rsidP="003F203D" w:rsidRDefault="007D7CCD" w14:paraId="0CF69FA8" w14:textId="443D0C4C">
      <w:r w:rsidRPr="00216FC8">
        <w:t xml:space="preserve">In response, </w:t>
      </w:r>
      <w:r w:rsidRPr="00216FC8">
        <w:rPr>
          <w:b/>
          <w:bCs/>
        </w:rPr>
        <w:t>Ms Lahbib</w:t>
      </w:r>
      <w:r w:rsidRPr="00216FC8">
        <w:t xml:space="preserve"> reiterated that gender inequality c</w:t>
      </w:r>
      <w:r w:rsidRPr="00345D78" w:rsidR="00E76459">
        <w:t>ame</w:t>
      </w:r>
      <w:r w:rsidRPr="00216FC8">
        <w:t xml:space="preserve"> at a massive economic cost</w:t>
      </w:r>
      <w:r w:rsidRPr="00345D78" w:rsidR="00143EB4">
        <w:t>, which added to the moral imperative to tackle the phenomenon</w:t>
      </w:r>
      <w:r w:rsidRPr="00216FC8">
        <w:t>. She stressed the importance of tackling financial biases that reinforce</w:t>
      </w:r>
      <w:r w:rsidRPr="00345D78" w:rsidR="00E76459">
        <w:t>d</w:t>
      </w:r>
      <w:r w:rsidRPr="00216FC8">
        <w:t xml:space="preserve"> </w:t>
      </w:r>
      <w:r w:rsidR="00FF7991">
        <w:t xml:space="preserve">the </w:t>
      </w:r>
      <w:r w:rsidRPr="00216FC8">
        <w:t xml:space="preserve">gender pay and pension gaps. </w:t>
      </w:r>
      <w:r w:rsidR="004432C1">
        <w:t>Ms Lahbib</w:t>
      </w:r>
      <w:r w:rsidRPr="00216FC8">
        <w:t xml:space="preserve"> also </w:t>
      </w:r>
      <w:r w:rsidRPr="00345D78" w:rsidR="00143EB4">
        <w:t>agreed on</w:t>
      </w:r>
      <w:r w:rsidRPr="00216FC8">
        <w:t xml:space="preserve"> the need to increase women’s participation in conflict prevention and peace negotiations, arguing that agreements with women’s involvement tend</w:t>
      </w:r>
      <w:r w:rsidRPr="00345D78" w:rsidR="00143EB4">
        <w:t>ed</w:t>
      </w:r>
      <w:r w:rsidRPr="00216FC8">
        <w:t xml:space="preserve"> to be more durable.</w:t>
      </w:r>
    </w:p>
    <w:p w:rsidRPr="00345D78" w:rsidR="004432C1" w:rsidP="003F203D" w:rsidRDefault="004432C1" w14:paraId="6638E447" w14:textId="77777777">
      <w:pPr>
        <w:rPr>
          <w:strike/>
        </w:rPr>
      </w:pPr>
    </w:p>
    <w:p w:rsidRPr="00261614" w:rsidR="00261614" w:rsidP="003F203D" w:rsidRDefault="00261614" w14:paraId="24CB7BC7" w14:textId="6C57AD18">
      <w:pPr>
        <w:rPr>
          <w:strike/>
        </w:rPr>
      </w:pPr>
      <w:r w:rsidRPr="00261614">
        <w:rPr>
          <w:b/>
          <w:bCs/>
        </w:rPr>
        <w:t>Panel 2: Violence Against Women and Girls as a Human Rights Issue</w:t>
      </w:r>
    </w:p>
    <w:p w:rsidRPr="00345D78" w:rsidR="00FA66A1" w:rsidP="003F203D" w:rsidRDefault="00FA66A1" w14:paraId="00F6ABAF" w14:textId="77777777"/>
    <w:p w:rsidRPr="00345D78" w:rsidR="00FA66A1" w:rsidP="003F203D" w:rsidRDefault="00FA66A1" w14:paraId="68C04BE4" w14:textId="733EA567">
      <w:r w:rsidRPr="00216FC8">
        <w:rPr>
          <w:b/>
          <w:bCs/>
        </w:rPr>
        <w:t>Pramilla Patten</w:t>
      </w:r>
      <w:r w:rsidRPr="00216FC8">
        <w:t>, UN Special Representative of the Secretary-General on Sexual Violence in Conflict</w:t>
      </w:r>
      <w:r w:rsidR="00E269CB">
        <w:t>, speaking v</w:t>
      </w:r>
      <w:r w:rsidRPr="00216FC8">
        <w:t>ia video message</w:t>
      </w:r>
      <w:r w:rsidR="00E269CB">
        <w:t>, emphasised</w:t>
      </w:r>
      <w:r w:rsidRPr="00345D78">
        <w:t xml:space="preserve"> that women</w:t>
      </w:r>
      <w:r w:rsidR="00A00ACB">
        <w:t>’</w:t>
      </w:r>
      <w:r w:rsidRPr="00345D78">
        <w:t xml:space="preserve">s rights were increasingly under siege, with sexual violence still being used as a tactic of war, notably in Ukraine, the Middle East and Africa. Ms Patten highlighted the </w:t>
      </w:r>
      <w:r w:rsidRPr="00345D78" w:rsidR="00E269CB">
        <w:t>ground-breaking</w:t>
      </w:r>
      <w:r w:rsidRPr="00345D78">
        <w:t xml:space="preserve"> aspects of her mandate and explained how she convened survivors of gender-based violence in wa</w:t>
      </w:r>
      <w:r w:rsidR="009609A3">
        <w:t>r</w:t>
      </w:r>
      <w:r w:rsidRPr="00345D78">
        <w:t xml:space="preserve"> in discussions to co-create solutions. In that regard, she stressed the importance of service provision, economic reintegration and access to justice for survivors. She noted rising challenges</w:t>
      </w:r>
      <w:r w:rsidR="00E269CB">
        <w:t>,</w:t>
      </w:r>
      <w:r w:rsidRPr="00345D78">
        <w:t xml:space="preserve"> such as militarism and authoritarianism, and called for sustained policies and financial resources to support survivors, emphasising the importance of </w:t>
      </w:r>
      <w:r w:rsidR="00A00ACB">
        <w:t xml:space="preserve">the </w:t>
      </w:r>
      <w:r w:rsidRPr="00345D78">
        <w:t>UN</w:t>
      </w:r>
      <w:r w:rsidR="00A00ACB">
        <w:t>’</w:t>
      </w:r>
      <w:r w:rsidRPr="00345D78">
        <w:t>s strategic cooperation with the EU in the area.</w:t>
      </w:r>
    </w:p>
    <w:p w:rsidRPr="00345D78" w:rsidR="00FA66A1" w:rsidP="003F203D" w:rsidRDefault="00FA66A1" w14:paraId="342C6529" w14:textId="77777777"/>
    <w:p w:rsidRPr="00345D78" w:rsidR="00FA66A1" w:rsidP="003F203D" w:rsidRDefault="00FA66A1" w14:paraId="2631AEFC" w14:textId="1B926749">
      <w:r w:rsidRPr="00216FC8">
        <w:rPr>
          <w:b/>
          <w:bCs/>
        </w:rPr>
        <w:t>Mary Collins</w:t>
      </w:r>
      <w:r w:rsidRPr="00216FC8">
        <w:t xml:space="preserve">, Secretary-General of the European Women’s Lobby, </w:t>
      </w:r>
      <w:r w:rsidRPr="00345D78">
        <w:t xml:space="preserve">attributed violence against women to entrenched power structures and gender stereotypes. She criticised the lack of progress over the past decade, noting persistent societal tolerance for violence against women. </w:t>
      </w:r>
      <w:r w:rsidRPr="00345D78" w:rsidR="004265AE">
        <w:t xml:space="preserve">Ms </w:t>
      </w:r>
      <w:r w:rsidRPr="00345D78">
        <w:t>Collins highlighted that the Istanbul Convention remain</w:t>
      </w:r>
      <w:r w:rsidRPr="00345D78" w:rsidR="004265AE">
        <w:t>ed</w:t>
      </w:r>
      <w:r w:rsidRPr="00345D78">
        <w:t xml:space="preserve"> a gold standard</w:t>
      </w:r>
      <w:r w:rsidRPr="00345D78" w:rsidR="004265AE">
        <w:t xml:space="preserve"> </w:t>
      </w:r>
      <w:r w:rsidR="00E269CB">
        <w:t xml:space="preserve">when it came to </w:t>
      </w:r>
      <w:r w:rsidRPr="00345D78" w:rsidR="004265AE">
        <w:t xml:space="preserve">the four </w:t>
      </w:r>
      <w:r w:rsidR="00A00ACB">
        <w:t>‘</w:t>
      </w:r>
      <w:r w:rsidRPr="00345D78" w:rsidR="004265AE">
        <w:t>P</w:t>
      </w:r>
      <w:r w:rsidR="00A00ACB">
        <w:t>’s</w:t>
      </w:r>
      <w:r w:rsidRPr="00345D78" w:rsidR="004265AE">
        <w:t xml:space="preserve"> of prevention, protection, prosecution</w:t>
      </w:r>
      <w:r w:rsidR="00040EFE">
        <w:t xml:space="preserve"> and </w:t>
      </w:r>
      <w:r w:rsidRPr="00345D78" w:rsidR="004265AE">
        <w:t>policies – and regretted that</w:t>
      </w:r>
      <w:r w:rsidRPr="00345D78">
        <w:t xml:space="preserve"> five EU Member States ha</w:t>
      </w:r>
      <w:r w:rsidRPr="00345D78" w:rsidR="004265AE">
        <w:t>d</w:t>
      </w:r>
      <w:r w:rsidRPr="00345D78">
        <w:t xml:space="preserve"> not ratified it. </w:t>
      </w:r>
      <w:r w:rsidRPr="00345D78" w:rsidR="004265AE">
        <w:t>Ms Collins</w:t>
      </w:r>
      <w:r w:rsidRPr="00345D78">
        <w:t xml:space="preserve"> pointed out that societal attitudes still tolerate</w:t>
      </w:r>
      <w:r w:rsidRPr="00345D78" w:rsidR="004265AE">
        <w:t>d</w:t>
      </w:r>
      <w:r w:rsidRPr="00345D78">
        <w:t xml:space="preserve"> violence, </w:t>
      </w:r>
      <w:r w:rsidRPr="00345D78" w:rsidR="004265AE">
        <w:t xml:space="preserve">as illustrated by one national survey showing a scandalously high level of men </w:t>
      </w:r>
      <w:r w:rsidRPr="00345D78">
        <w:t xml:space="preserve">believing </w:t>
      </w:r>
      <w:r w:rsidRPr="00345D78" w:rsidR="004265AE">
        <w:t xml:space="preserve">that </w:t>
      </w:r>
      <w:r w:rsidRPr="00345D78">
        <w:t>women c</w:t>
      </w:r>
      <w:r w:rsidRPr="00345D78" w:rsidR="004265AE">
        <w:t>ould</w:t>
      </w:r>
      <w:r w:rsidRPr="00345D78">
        <w:t xml:space="preserve"> </w:t>
      </w:r>
      <w:r w:rsidR="00040EFE">
        <w:t>‘</w:t>
      </w:r>
      <w:r w:rsidRPr="00345D78">
        <w:t>deserve</w:t>
      </w:r>
      <w:r w:rsidR="00040EFE">
        <w:t>’</w:t>
      </w:r>
      <w:r w:rsidRPr="00345D78">
        <w:t xml:space="preserve"> violence in some cases.</w:t>
      </w:r>
    </w:p>
    <w:p w:rsidRPr="00345D78" w:rsidR="00FA66A1" w:rsidP="003F203D" w:rsidRDefault="00FA66A1" w14:paraId="5B12D243" w14:textId="77777777"/>
    <w:p w:rsidRPr="00345D78" w:rsidR="00FA66A1" w:rsidP="003F203D" w:rsidRDefault="004265AE" w14:paraId="7C193093" w14:textId="4C17FF64">
      <w:r w:rsidRPr="00216FC8">
        <w:rPr>
          <w:b/>
          <w:bCs/>
        </w:rPr>
        <w:t>Cianán Russell</w:t>
      </w:r>
      <w:r w:rsidRPr="00216FC8">
        <w:t>, Senior Policy Officer at ILGA Europa</w:t>
      </w:r>
      <w:r w:rsidRPr="00345D78" w:rsidR="00FA66A1">
        <w:t xml:space="preserve">, highlighted the heightened vulnerability of trans women and non-binary individuals to violence. </w:t>
      </w:r>
      <w:r w:rsidRPr="00345D78">
        <w:t>He</w:t>
      </w:r>
      <w:r w:rsidRPr="00345D78" w:rsidR="00FA66A1">
        <w:t xml:space="preserve"> emphasi</w:t>
      </w:r>
      <w:r w:rsidRPr="00345D78">
        <w:t>s</w:t>
      </w:r>
      <w:r w:rsidRPr="00345D78" w:rsidR="00FA66A1">
        <w:t>ed the failure of justice systems to explicitly include and address these issues</w:t>
      </w:r>
      <w:r w:rsidR="00040EFE">
        <w:t xml:space="preserve"> </w:t>
      </w:r>
      <w:r w:rsidRPr="00345D78" w:rsidR="00040EFE">
        <w:t>fully</w:t>
      </w:r>
      <w:r w:rsidRPr="00345D78" w:rsidR="00FA66A1">
        <w:t>, leading to revictimi</w:t>
      </w:r>
      <w:r w:rsidR="00040EFE">
        <w:t>s</w:t>
      </w:r>
      <w:r w:rsidRPr="00345D78" w:rsidR="00FA66A1">
        <w:t xml:space="preserve">ation. </w:t>
      </w:r>
      <w:r w:rsidRPr="00345D78">
        <w:t xml:space="preserve">Mr </w:t>
      </w:r>
      <w:r w:rsidRPr="00345D78" w:rsidR="00FA66A1">
        <w:t xml:space="preserve">Russell called for legal recognition of specific crimes </w:t>
      </w:r>
      <w:r w:rsidRPr="00345D78">
        <w:t xml:space="preserve">affecting LGBTI women, </w:t>
      </w:r>
      <w:r w:rsidRPr="00345D78" w:rsidR="00FA66A1">
        <w:t xml:space="preserve">such as </w:t>
      </w:r>
      <w:r w:rsidR="00040EFE">
        <w:t>‘</w:t>
      </w:r>
      <w:r w:rsidRPr="00345D78" w:rsidR="00FA66A1">
        <w:t>corrective rape</w:t>
      </w:r>
      <w:r w:rsidRPr="00345D78">
        <w:t>s</w:t>
      </w:r>
      <w:r w:rsidR="00040EFE">
        <w:t>’</w:t>
      </w:r>
      <w:r w:rsidRPr="00345D78" w:rsidR="00FA66A1">
        <w:t xml:space="preserve"> and conversion practices, as well as increased awareness and sensitivity training for law enforcement and judicial personnel</w:t>
      </w:r>
      <w:r w:rsidR="00040EFE">
        <w:t xml:space="preserve"> in order</w:t>
      </w:r>
      <w:r w:rsidRPr="00345D78" w:rsidR="00FA66A1">
        <w:t xml:space="preserve"> to better support victims and ensure their complaints are taken seriously.</w:t>
      </w:r>
    </w:p>
    <w:p w:rsidRPr="00345D78" w:rsidR="00FA66A1" w:rsidP="003F203D" w:rsidRDefault="00FA66A1" w14:paraId="6D69683E" w14:textId="77777777"/>
    <w:p w:rsidRPr="00345D78" w:rsidR="00FA66A1" w:rsidP="003F203D" w:rsidRDefault="004265AE" w14:paraId="1038D8CE" w14:textId="3854E386">
      <w:r w:rsidRPr="00216FC8">
        <w:rPr>
          <w:b/>
          <w:bCs/>
        </w:rPr>
        <w:t>José Antonio Moreno Díaz (ES-II)</w:t>
      </w:r>
      <w:r w:rsidRPr="00216FC8">
        <w:t xml:space="preserve">, </w:t>
      </w:r>
      <w:r w:rsidR="00040EFE">
        <w:t>r</w:t>
      </w:r>
      <w:r w:rsidRPr="00345D78" w:rsidR="00FA66A1">
        <w:t xml:space="preserve">apporteur </w:t>
      </w:r>
      <w:r w:rsidR="00040EFE">
        <w:t>for</w:t>
      </w:r>
      <w:r w:rsidRPr="00345D78" w:rsidR="00FA66A1">
        <w:t xml:space="preserve"> EESC opinion SOC/798, described gender-based violence as a social epidemic affecting half the EU</w:t>
      </w:r>
      <w:r w:rsidR="00040EFE">
        <w:t>’</w:t>
      </w:r>
      <w:r w:rsidRPr="00345D78" w:rsidR="00FA66A1">
        <w:t>s population across various settings, including work, home and online spaces. He</w:t>
      </w:r>
      <w:r w:rsidRPr="00345D78">
        <w:t xml:space="preserve"> greeted the adoption</w:t>
      </w:r>
      <w:r w:rsidR="00040EFE">
        <w:t>,</w:t>
      </w:r>
      <w:r w:rsidRPr="00345D78">
        <w:t xml:space="preserve"> on the same day as the debate</w:t>
      </w:r>
      <w:r w:rsidR="00040EFE">
        <w:t>,</w:t>
      </w:r>
      <w:r w:rsidRPr="00345D78">
        <w:t xml:space="preserve"> of </w:t>
      </w:r>
      <w:r w:rsidR="00040EFE">
        <w:t xml:space="preserve">the </w:t>
      </w:r>
      <w:r w:rsidRPr="00345D78">
        <w:t xml:space="preserve">revised </w:t>
      </w:r>
      <w:r w:rsidR="00040EFE">
        <w:t>‘S</w:t>
      </w:r>
      <w:r w:rsidRPr="00345D78">
        <w:t>tate Pact against Gender Violence</w:t>
      </w:r>
      <w:r w:rsidR="00040EFE">
        <w:t>’</w:t>
      </w:r>
      <w:r w:rsidRPr="00345D78">
        <w:t xml:space="preserve"> in Spain. Mr Moreno Díaz </w:t>
      </w:r>
      <w:r w:rsidRPr="00345D78" w:rsidR="00FA66A1">
        <w:t>noted the EESC</w:t>
      </w:r>
      <w:r w:rsidR="00040EFE">
        <w:t>’</w:t>
      </w:r>
      <w:r w:rsidRPr="00345D78" w:rsidR="00FA66A1">
        <w:t xml:space="preserve">s supportive stance towards the </w:t>
      </w:r>
      <w:r w:rsidR="00040EFE">
        <w:t>Commission’s</w:t>
      </w:r>
      <w:r w:rsidRPr="00345D78" w:rsidR="00FA66A1">
        <w:t xml:space="preserve"> efforts</w:t>
      </w:r>
      <w:r w:rsidRPr="00345D78">
        <w:t xml:space="preserve"> on the </w:t>
      </w:r>
      <w:r w:rsidR="00040EFE">
        <w:t>D</w:t>
      </w:r>
      <w:r w:rsidRPr="00345D78">
        <w:t xml:space="preserve">irective on </w:t>
      </w:r>
      <w:r w:rsidR="00040EFE">
        <w:t xml:space="preserve">combatting </w:t>
      </w:r>
      <w:r w:rsidRPr="00345D78">
        <w:t xml:space="preserve">violence against women, in </w:t>
      </w:r>
      <w:r w:rsidR="00040EFE">
        <w:t xml:space="preserve">the face of </w:t>
      </w:r>
      <w:r w:rsidRPr="00345D78">
        <w:t xml:space="preserve">the reluctance shown by some Member States at the Council, which </w:t>
      </w:r>
      <w:r w:rsidR="00E269CB">
        <w:t xml:space="preserve">had </w:t>
      </w:r>
      <w:r w:rsidRPr="00345D78">
        <w:t xml:space="preserve">led to </w:t>
      </w:r>
      <w:r w:rsidRPr="00345D78" w:rsidR="00FA66A1">
        <w:t xml:space="preserve">rape </w:t>
      </w:r>
      <w:r w:rsidR="00E269CB">
        <w:t xml:space="preserve">being excluded </w:t>
      </w:r>
      <w:r w:rsidRPr="00345D78" w:rsidR="00FA66A1">
        <w:t xml:space="preserve">from the </w:t>
      </w:r>
      <w:r w:rsidRPr="00345D78">
        <w:t xml:space="preserve">final text. </w:t>
      </w:r>
    </w:p>
    <w:p w:rsidRPr="00345D78" w:rsidR="00792BC4" w:rsidP="003F203D" w:rsidRDefault="00792BC4" w14:paraId="0033AFAB" w14:textId="77777777"/>
    <w:p w:rsidRPr="00345D78" w:rsidR="00792BC4" w:rsidP="003F203D" w:rsidRDefault="00792BC4" w14:paraId="71133E58" w14:textId="1A07CF41">
      <w:pPr>
        <w:rPr>
          <w:b/>
          <w:bCs/>
        </w:rPr>
      </w:pPr>
      <w:r w:rsidRPr="00261614">
        <w:rPr>
          <w:b/>
          <w:bCs/>
        </w:rPr>
        <w:t xml:space="preserve">Interventions </w:t>
      </w:r>
      <w:r w:rsidR="00040EFE">
        <w:rPr>
          <w:b/>
          <w:bCs/>
        </w:rPr>
        <w:t>by</w:t>
      </w:r>
      <w:r w:rsidRPr="00261614">
        <w:rPr>
          <w:b/>
          <w:bCs/>
        </w:rPr>
        <w:t xml:space="preserve"> EESC </w:t>
      </w:r>
      <w:r w:rsidR="00040EFE">
        <w:rPr>
          <w:b/>
          <w:bCs/>
        </w:rPr>
        <w:t>m</w:t>
      </w:r>
      <w:r w:rsidRPr="00261614">
        <w:rPr>
          <w:b/>
          <w:bCs/>
        </w:rPr>
        <w:t>embers</w:t>
      </w:r>
    </w:p>
    <w:p w:rsidRPr="00345D78" w:rsidR="00345D78" w:rsidP="003F203D" w:rsidRDefault="00345D78" w14:paraId="40B20A3E" w14:textId="77777777"/>
    <w:p w:rsidRPr="00345D78" w:rsidR="00345D78" w:rsidP="003F203D" w:rsidRDefault="00BE5FC2" w14:paraId="5E43B967" w14:textId="6CA9CFC0">
      <w:r>
        <w:rPr>
          <w:b/>
          <w:bCs/>
        </w:rPr>
        <w:t xml:space="preserve">Helena de Felipe Lehtonen </w:t>
      </w:r>
      <w:r w:rsidRPr="00216FC8" w:rsidR="00345D78">
        <w:rPr>
          <w:b/>
          <w:bCs/>
        </w:rPr>
        <w:t>(FI-I)</w:t>
      </w:r>
      <w:r w:rsidRPr="00216FC8" w:rsidR="00345D78">
        <w:t xml:space="preserve"> </w:t>
      </w:r>
      <w:r w:rsidRPr="00345D78" w:rsidR="00345D78">
        <w:t>advocated including the Istanbul Convention in EU accession criteria to ensure candidate countries met gender equality standards.</w:t>
      </w:r>
    </w:p>
    <w:p w:rsidRPr="00345D78" w:rsidR="00345D78" w:rsidP="003F203D" w:rsidRDefault="00345D78" w14:paraId="74AEB3D7" w14:textId="77777777"/>
    <w:p w:rsidRPr="00345D78" w:rsidR="00345D78" w:rsidP="003F203D" w:rsidRDefault="00BE5FC2" w14:paraId="672C824D" w14:textId="5CD03681">
      <w:r>
        <w:rPr>
          <w:b/>
          <w:bCs/>
        </w:rPr>
        <w:t xml:space="preserve">Linda Romele </w:t>
      </w:r>
      <w:r w:rsidRPr="009609A3" w:rsidR="009609A3">
        <w:rPr>
          <w:b/>
          <w:bCs/>
        </w:rPr>
        <w:t xml:space="preserve">(LV-II) </w:t>
      </w:r>
      <w:r w:rsidRPr="00345D78" w:rsidR="00345D78">
        <w:t>emphasised the importance of including trade unions in efforts to combat gender-based violence.</w:t>
      </w:r>
    </w:p>
    <w:p w:rsidRPr="00345D78" w:rsidR="00345D78" w:rsidP="003F203D" w:rsidRDefault="00345D78" w14:paraId="3247FB74" w14:textId="77777777"/>
    <w:p w:rsidRPr="00345D78" w:rsidR="00345D78" w:rsidP="003F203D" w:rsidRDefault="00BE5FC2" w14:paraId="318FB4AA" w14:textId="01796680">
      <w:r>
        <w:rPr>
          <w:b/>
          <w:bCs/>
        </w:rPr>
        <w:t xml:space="preserve">Ágnes Cser </w:t>
      </w:r>
      <w:r w:rsidRPr="009609A3" w:rsidR="009609A3">
        <w:rPr>
          <w:b/>
          <w:bCs/>
        </w:rPr>
        <w:t xml:space="preserve">(HU-III) </w:t>
      </w:r>
      <w:r w:rsidRPr="00345D78" w:rsidR="00345D78">
        <w:t xml:space="preserve">called for global funding and cohesion, urging religions to work together to address violence against women, </w:t>
      </w:r>
      <w:r w:rsidR="00040EFE">
        <w:t xml:space="preserve">which was </w:t>
      </w:r>
      <w:r w:rsidR="009609A3">
        <w:t xml:space="preserve">seen </w:t>
      </w:r>
      <w:r w:rsidRPr="00345D78" w:rsidR="00345D78">
        <w:t>as a sig</w:t>
      </w:r>
      <w:r w:rsidR="009609A3">
        <w:t>n</w:t>
      </w:r>
      <w:r w:rsidRPr="00345D78" w:rsidR="00345D78">
        <w:t xml:space="preserve"> of lack of humanity worldwide.</w:t>
      </w:r>
    </w:p>
    <w:p w:rsidRPr="00345D78" w:rsidR="00345D78" w:rsidP="003F203D" w:rsidRDefault="00345D78" w14:paraId="7FAC98D1" w14:textId="77777777"/>
    <w:p w:rsidRPr="00345D78" w:rsidR="00345D78" w:rsidP="003F203D" w:rsidRDefault="00BE5FC2" w14:paraId="7112BECA" w14:textId="47A9751A">
      <w:r>
        <w:rPr>
          <w:b/>
          <w:bCs/>
        </w:rPr>
        <w:t>Franca Salis-Madinier</w:t>
      </w:r>
      <w:r w:rsidRPr="00216FC8" w:rsidR="00345D78">
        <w:rPr>
          <w:b/>
          <w:bCs/>
        </w:rPr>
        <w:t xml:space="preserve"> (FR-II)</w:t>
      </w:r>
      <w:r w:rsidRPr="00216FC8" w:rsidR="00345D78">
        <w:t xml:space="preserve"> </w:t>
      </w:r>
      <w:r w:rsidRPr="00345D78" w:rsidR="00345D78">
        <w:t>highlighted that violence was the most persistent form of discrimination against women</w:t>
      </w:r>
      <w:r w:rsidR="00E269CB">
        <w:t>,</w:t>
      </w:r>
      <w:r w:rsidRPr="00345D78" w:rsidR="00345D78">
        <w:t xml:space="preserve"> and advocated stronger penalties for </w:t>
      </w:r>
      <w:r w:rsidRPr="00345D78" w:rsidR="00040EFE">
        <w:t xml:space="preserve">crimes </w:t>
      </w:r>
      <w:r w:rsidR="00040EFE">
        <w:t xml:space="preserve">involving </w:t>
      </w:r>
      <w:r w:rsidRPr="00345D78" w:rsidR="00345D78">
        <w:t>chemical submission.</w:t>
      </w:r>
    </w:p>
    <w:p w:rsidRPr="00345D78" w:rsidR="00345D78" w:rsidP="003F203D" w:rsidRDefault="00345D78" w14:paraId="3E07A106" w14:textId="77777777"/>
    <w:p w:rsidRPr="00345D78" w:rsidR="00345D78" w:rsidP="003F203D" w:rsidRDefault="00BE5FC2" w14:paraId="772E2DD6" w14:textId="6E8E2496">
      <w:r>
        <w:rPr>
          <w:b/>
          <w:bCs/>
        </w:rPr>
        <w:t xml:space="preserve">Michael McLoughlin </w:t>
      </w:r>
      <w:r w:rsidR="009609A3">
        <w:rPr>
          <w:b/>
          <w:bCs/>
        </w:rPr>
        <w:t>(IE-III)</w:t>
      </w:r>
      <w:r w:rsidRPr="00345D78" w:rsidR="00345D78">
        <w:t xml:space="preserve"> discussed the use of sexual violence as a tool of war and urged the EU and </w:t>
      </w:r>
      <w:r w:rsidR="00040EFE">
        <w:t xml:space="preserve">the </w:t>
      </w:r>
      <w:r w:rsidRPr="00345D78" w:rsidR="00345D78">
        <w:t>UN to address gaps in international humanitarian law regarding gender-based violence.</w:t>
      </w:r>
    </w:p>
    <w:p w:rsidRPr="00345D78" w:rsidR="00345D78" w:rsidP="003F203D" w:rsidRDefault="00345D78" w14:paraId="4F2F8A44" w14:textId="77777777"/>
    <w:p w:rsidRPr="00345D78" w:rsidR="00345D78" w:rsidP="003F203D" w:rsidRDefault="00BE5FC2" w14:paraId="41A15EA8" w14:textId="4AFE3DF6">
      <w:r>
        <w:rPr>
          <w:b/>
          <w:bCs/>
        </w:rPr>
        <w:t xml:space="preserve">István Komoróczki </w:t>
      </w:r>
      <w:r w:rsidR="009609A3">
        <w:rPr>
          <w:b/>
          <w:bCs/>
        </w:rPr>
        <w:t>(HU-I)</w:t>
      </w:r>
      <w:r w:rsidRPr="00345D78" w:rsidR="00345D78">
        <w:t xml:space="preserve"> shared insights from </w:t>
      </w:r>
      <w:r w:rsidR="009609A3">
        <w:t xml:space="preserve">the </w:t>
      </w:r>
      <w:r w:rsidRPr="00345D78" w:rsidR="00345D78">
        <w:t>visit</w:t>
      </w:r>
      <w:r w:rsidR="009609A3">
        <w:t xml:space="preserve"> to</w:t>
      </w:r>
      <w:r w:rsidRPr="00345D78" w:rsidR="00345D78">
        <w:t xml:space="preserve"> Spain</w:t>
      </w:r>
      <w:r w:rsidR="009609A3">
        <w:t xml:space="preserve"> </w:t>
      </w:r>
      <w:r w:rsidR="001135E4">
        <w:t>organi</w:t>
      </w:r>
      <w:r w:rsidR="00040EFE">
        <w:t>s</w:t>
      </w:r>
      <w:r w:rsidR="001135E4">
        <w:t xml:space="preserve">ed </w:t>
      </w:r>
      <w:r w:rsidR="009609A3">
        <w:t>in the framework of the opinion</w:t>
      </w:r>
      <w:r w:rsidRPr="00345D78" w:rsidR="00345D78">
        <w:t xml:space="preserve">, noting </w:t>
      </w:r>
      <w:r w:rsidR="009609A3">
        <w:t xml:space="preserve">a number of </w:t>
      </w:r>
      <w:r w:rsidRPr="00345D78" w:rsidR="00345D78">
        <w:t xml:space="preserve">good practices </w:t>
      </w:r>
      <w:r w:rsidR="009609A3">
        <w:t>that could inspire other EU Member States</w:t>
      </w:r>
      <w:r w:rsidRPr="00345D78" w:rsidR="00345D78">
        <w:t>.</w:t>
      </w:r>
    </w:p>
    <w:p w:rsidRPr="00345D78" w:rsidR="00345D78" w:rsidP="003F203D" w:rsidRDefault="00345D78" w14:paraId="19AD3C9C" w14:textId="77777777"/>
    <w:p w:rsidRPr="00345D78" w:rsidR="00345D78" w:rsidP="003F203D" w:rsidRDefault="00BE5FC2" w14:paraId="66B92CDE" w14:textId="177832C8">
      <w:r>
        <w:rPr>
          <w:b/>
          <w:bCs/>
        </w:rPr>
        <w:t xml:space="preserve">Ozlem Yildirim </w:t>
      </w:r>
      <w:r w:rsidRPr="00216FC8" w:rsidR="00345D78">
        <w:rPr>
          <w:b/>
          <w:bCs/>
        </w:rPr>
        <w:t>(</w:t>
      </w:r>
      <w:r w:rsidR="009609A3">
        <w:rPr>
          <w:b/>
          <w:bCs/>
        </w:rPr>
        <w:t>F</w:t>
      </w:r>
      <w:r w:rsidRPr="00216FC8" w:rsidR="00345D78">
        <w:rPr>
          <w:b/>
          <w:bCs/>
        </w:rPr>
        <w:t>R-II)</w:t>
      </w:r>
      <w:r w:rsidRPr="00216FC8" w:rsidR="00345D78">
        <w:t xml:space="preserve"> </w:t>
      </w:r>
      <w:r w:rsidRPr="00345D78" w:rsidR="00345D78">
        <w:t xml:space="preserve">pointed out the invisible violence in work environments, urging more dialogue and trade union involvement to address </w:t>
      </w:r>
      <w:r w:rsidR="009609A3">
        <w:t xml:space="preserve">difficult situations at work resulting from </w:t>
      </w:r>
      <w:r w:rsidRPr="00345D78" w:rsidR="00345D78">
        <w:t>domestic violence.</w:t>
      </w:r>
    </w:p>
    <w:p w:rsidRPr="00345D78" w:rsidR="00345D78" w:rsidP="003F203D" w:rsidRDefault="00345D78" w14:paraId="26980AE8" w14:textId="77777777"/>
    <w:p w:rsidRPr="00345D78" w:rsidR="00345D78" w:rsidP="003F203D" w:rsidRDefault="00BE5FC2" w14:paraId="68FB38AE" w14:textId="169BE634">
      <w:r>
        <w:rPr>
          <w:b/>
          <w:bCs/>
        </w:rPr>
        <w:t xml:space="preserve">Andreas Kruse </w:t>
      </w:r>
      <w:r w:rsidRPr="00216FC8" w:rsidR="00345D78">
        <w:rPr>
          <w:b/>
          <w:bCs/>
        </w:rPr>
        <w:t>(DE-</w:t>
      </w:r>
      <w:r w:rsidR="009609A3">
        <w:rPr>
          <w:b/>
          <w:bCs/>
        </w:rPr>
        <w:t>I</w:t>
      </w:r>
      <w:r w:rsidRPr="00216FC8" w:rsidR="00345D78">
        <w:rPr>
          <w:b/>
          <w:bCs/>
        </w:rPr>
        <w:t>II)</w:t>
      </w:r>
      <w:r w:rsidRPr="00216FC8" w:rsidR="00345D78">
        <w:t xml:space="preserve"> </w:t>
      </w:r>
      <w:r w:rsidRPr="00345D78" w:rsidR="00345D78">
        <w:t xml:space="preserve">emphasised the risks faced by women with mental illnesses and disabilities, as well as </w:t>
      </w:r>
      <w:r w:rsidR="00040EFE">
        <w:t xml:space="preserve">by </w:t>
      </w:r>
      <w:r w:rsidRPr="00345D78" w:rsidR="00345D78">
        <w:t xml:space="preserve">their caregivers, who </w:t>
      </w:r>
      <w:r w:rsidR="00040EFE">
        <w:t>were</w:t>
      </w:r>
      <w:r w:rsidRPr="00345D78" w:rsidR="00345D78">
        <w:t xml:space="preserve"> also victims of violence.</w:t>
      </w:r>
    </w:p>
    <w:p w:rsidRPr="00345D78" w:rsidR="00345D78" w:rsidP="003F203D" w:rsidRDefault="00345D78" w14:paraId="7EF30868" w14:textId="77777777"/>
    <w:p w:rsidR="00345D78" w:rsidP="003F203D" w:rsidRDefault="00BE5FC2" w14:paraId="08BA6AF8" w14:textId="1BBA6C96">
      <w:r>
        <w:rPr>
          <w:b/>
          <w:bCs/>
        </w:rPr>
        <w:t xml:space="preserve">Marie Zvolská </w:t>
      </w:r>
      <w:r w:rsidR="009609A3">
        <w:rPr>
          <w:b/>
          <w:bCs/>
        </w:rPr>
        <w:t>(CZ-I)</w:t>
      </w:r>
      <w:r w:rsidRPr="00345D78" w:rsidR="00345D78">
        <w:t xml:space="preserve"> noted that one</w:t>
      </w:r>
      <w:r w:rsidR="00040EFE">
        <w:t xml:space="preserve"> </w:t>
      </w:r>
      <w:r w:rsidRPr="00345D78" w:rsidR="00345D78">
        <w:t xml:space="preserve">third of women would be confronted </w:t>
      </w:r>
      <w:r w:rsidR="00040EFE">
        <w:t>with</w:t>
      </w:r>
      <w:r w:rsidRPr="00345D78" w:rsidR="00345D78">
        <w:t xml:space="preserve"> violence in their lives, and that victims were often blamed for violence, which called for both personal strategies and societal efforts.</w:t>
      </w:r>
    </w:p>
    <w:p w:rsidRPr="003F203D" w:rsidR="003F203D" w:rsidP="003F203D" w:rsidRDefault="003F203D" w14:paraId="59E47428" w14:textId="5D3991AD">
      <w:pPr>
        <w:overflowPunct w:val="0"/>
        <w:autoSpaceDE w:val="0"/>
        <w:autoSpaceDN w:val="0"/>
        <w:adjustRightInd w:val="0"/>
        <w:jc w:val="center"/>
        <w:textAlignment w:val="baseline"/>
        <w:rPr>
          <w:lang w:val="nl-BE"/>
        </w:rPr>
      </w:pPr>
      <w:r>
        <w:rPr>
          <w:lang w:val="nl-BE"/>
        </w:rPr>
        <w:t>_____________</w:t>
      </w:r>
    </w:p>
    <w:sectPr w:rsidRPr="003F203D" w:rsidR="003F203D" w:rsidSect="003036DE">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6D3" w:rsidRDefault="007036D3" w14:paraId="5FC0B77D" w14:textId="77777777">
      <w:r>
        <w:separator/>
      </w:r>
    </w:p>
  </w:endnote>
  <w:endnote w:type="continuationSeparator" w:id="0">
    <w:p w:rsidR="007036D3" w:rsidRDefault="007036D3" w14:paraId="23B95D31" w14:textId="77777777">
      <w:r>
        <w:continuationSeparator/>
      </w:r>
    </w:p>
  </w:endnote>
  <w:endnote w:type="continuationNotice" w:id="1">
    <w:p w:rsidR="007036D3" w:rsidRDefault="007036D3" w14:paraId="3748160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FC" w:rsidRDefault="009E55FC" w14:paraId="711543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036DE" w:rsidR="00964A13" w:rsidP="003036DE" w:rsidRDefault="003036DE" w14:paraId="64245121" w14:textId="390C01C6">
    <w:pPr>
      <w:pStyle w:val="Footer"/>
    </w:pPr>
    <w:r>
      <w:t>EESC-202</w:t>
    </w:r>
    <w:r w:rsidR="000256B7">
      <w:t>4</w:t>
    </w:r>
    <w:r>
      <w:t>-</w:t>
    </w:r>
    <w:r w:rsidR="000256B7">
      <w:t>0</w:t>
    </w:r>
    <w:r w:rsidR="00A743E8">
      <w:t>345</w:t>
    </w:r>
    <w:r>
      <w:t>-0</w:t>
    </w:r>
    <w:r w:rsidR="009D0DEB">
      <w:t>2</w:t>
    </w:r>
    <w:r>
      <w:t xml:space="preserve">-00-PV-TRA (EN) </w:t>
    </w:r>
    <w:r>
      <w:fldChar w:fldCharType="begin"/>
    </w:r>
    <w:r>
      <w:instrText xml:space="preserve"> PAGE  \* Arabic  \* MERGEFORMAT </w:instrText>
    </w:r>
    <w:r>
      <w:fldChar w:fldCharType="separate"/>
    </w:r>
    <w:r w:rsidR="00BE6FD9">
      <w:rPr>
        <w:noProof/>
      </w:rPr>
      <w:t>1</w:t>
    </w:r>
    <w:r>
      <w:fldChar w:fldCharType="end"/>
    </w:r>
    <w:r>
      <w:t>/</w:t>
    </w:r>
    <w:r>
      <w:fldChar w:fldCharType="begin"/>
    </w:r>
    <w:r>
      <w:instrText xml:space="preserve"> NUMPAGES </w:instrText>
    </w:r>
    <w:r>
      <w:fldChar w:fldCharType="separate"/>
    </w:r>
    <w:r w:rsidR="00BE6FD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FC" w:rsidRDefault="009E55FC" w14:paraId="71117F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6D3" w:rsidRDefault="007036D3" w14:paraId="6CB36F54" w14:textId="77777777">
      <w:r>
        <w:separator/>
      </w:r>
    </w:p>
  </w:footnote>
  <w:footnote w:type="continuationSeparator" w:id="0">
    <w:p w:rsidR="007036D3" w:rsidRDefault="007036D3" w14:paraId="6192F4C4" w14:textId="77777777">
      <w:r>
        <w:continuationSeparator/>
      </w:r>
    </w:p>
  </w:footnote>
  <w:footnote w:type="continuationNotice" w:id="1">
    <w:p w:rsidR="007036D3" w:rsidRDefault="007036D3" w14:paraId="664C4A8D"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FC" w:rsidRDefault="009E55FC" w14:paraId="10D834C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FC" w:rsidRDefault="009E55FC" w14:paraId="13BE1AC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FC" w:rsidRDefault="009E55FC" w14:paraId="35ACDD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3F31A0"/>
    <w:multiLevelType w:val="hybridMultilevel"/>
    <w:tmpl w:val="EBC22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3791F"/>
    <w:multiLevelType w:val="hybridMultilevel"/>
    <w:tmpl w:val="C00AD9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6A539E"/>
    <w:multiLevelType w:val="hybridMultilevel"/>
    <w:tmpl w:val="CDF27BB6"/>
    <w:lvl w:ilvl="0" w:tplc="2C80844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3765CC5"/>
    <w:multiLevelType w:val="hybridMultilevel"/>
    <w:tmpl w:val="92E62900"/>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52C656E"/>
    <w:multiLevelType w:val="multilevel"/>
    <w:tmpl w:val="E2F4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174EE"/>
    <w:multiLevelType w:val="hybridMultilevel"/>
    <w:tmpl w:val="6598E64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84673F"/>
    <w:multiLevelType w:val="multilevel"/>
    <w:tmpl w:val="4A04E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F4D2D"/>
    <w:multiLevelType w:val="hybridMultilevel"/>
    <w:tmpl w:val="D4C8A726"/>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07029AA"/>
    <w:multiLevelType w:val="hybridMultilevel"/>
    <w:tmpl w:val="2F48232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6204FEC"/>
    <w:multiLevelType w:val="hybridMultilevel"/>
    <w:tmpl w:val="A0A44BA0"/>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68D1D6D"/>
    <w:multiLevelType w:val="hybridMultilevel"/>
    <w:tmpl w:val="79669B92"/>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D8C11F4"/>
    <w:multiLevelType w:val="hybridMultilevel"/>
    <w:tmpl w:val="F34E9884"/>
    <w:lvl w:ilvl="0" w:tplc="2C80844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4391BFE"/>
    <w:multiLevelType w:val="hybridMultilevel"/>
    <w:tmpl w:val="32180EA4"/>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CF70F35"/>
    <w:multiLevelType w:val="hybridMultilevel"/>
    <w:tmpl w:val="D908B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F30897"/>
    <w:multiLevelType w:val="hybridMultilevel"/>
    <w:tmpl w:val="84F093C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3762"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0791E2A"/>
    <w:multiLevelType w:val="hybridMultilevel"/>
    <w:tmpl w:val="EA3CAB2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82A3A14"/>
    <w:multiLevelType w:val="multilevel"/>
    <w:tmpl w:val="A9C8C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1B5B3B"/>
    <w:multiLevelType w:val="hybridMultilevel"/>
    <w:tmpl w:val="F2DC7A0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DBB3603"/>
    <w:multiLevelType w:val="hybridMultilevel"/>
    <w:tmpl w:val="B168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76420A"/>
    <w:multiLevelType w:val="multilevel"/>
    <w:tmpl w:val="896C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9265E"/>
    <w:multiLevelType w:val="hybridMultilevel"/>
    <w:tmpl w:val="2E70D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867E16"/>
    <w:multiLevelType w:val="hybridMultilevel"/>
    <w:tmpl w:val="BBCE3D3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BAE721B"/>
    <w:multiLevelType w:val="hybridMultilevel"/>
    <w:tmpl w:val="3FD8CDF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BF62B63"/>
    <w:multiLevelType w:val="hybridMultilevel"/>
    <w:tmpl w:val="44C2320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E203C89"/>
    <w:multiLevelType w:val="hybridMultilevel"/>
    <w:tmpl w:val="3EA808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0E46261"/>
    <w:multiLevelType w:val="hybridMultilevel"/>
    <w:tmpl w:val="E32A4F62"/>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10C5F63"/>
    <w:multiLevelType w:val="hybridMultilevel"/>
    <w:tmpl w:val="60DC398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18F6816"/>
    <w:multiLevelType w:val="hybridMultilevel"/>
    <w:tmpl w:val="DA4EA58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44B5647"/>
    <w:multiLevelType w:val="multilevel"/>
    <w:tmpl w:val="792A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D65CFE"/>
    <w:multiLevelType w:val="hybridMultilevel"/>
    <w:tmpl w:val="B12A47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1EC3C42"/>
    <w:multiLevelType w:val="hybridMultilevel"/>
    <w:tmpl w:val="F75E7DBE"/>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5FC0DDC"/>
    <w:multiLevelType w:val="hybridMultilevel"/>
    <w:tmpl w:val="AB94F2C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84C48B0"/>
    <w:multiLevelType w:val="hybridMultilevel"/>
    <w:tmpl w:val="881E5EAA"/>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9977921"/>
    <w:multiLevelType w:val="hybridMultilevel"/>
    <w:tmpl w:val="8AD48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E05E74"/>
    <w:multiLevelType w:val="hybridMultilevel"/>
    <w:tmpl w:val="C75A4C3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F390F22"/>
    <w:multiLevelType w:val="hybridMultilevel"/>
    <w:tmpl w:val="4DE0E5A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2"/>
  </w:num>
  <w:num w:numId="4">
    <w:abstractNumId w:val="36"/>
  </w:num>
  <w:num w:numId="5">
    <w:abstractNumId w:val="15"/>
  </w:num>
  <w:num w:numId="6">
    <w:abstractNumId w:val="19"/>
  </w:num>
  <w:num w:numId="7">
    <w:abstractNumId w:val="26"/>
  </w:num>
  <w:num w:numId="8">
    <w:abstractNumId w:val="2"/>
  </w:num>
  <w:num w:numId="9">
    <w:abstractNumId w:val="24"/>
  </w:num>
  <w:num w:numId="10">
    <w:abstractNumId w:val="8"/>
  </w:num>
  <w:num w:numId="11">
    <w:abstractNumId w:val="17"/>
  </w:num>
  <w:num w:numId="12">
    <w:abstractNumId w:val="34"/>
  </w:num>
  <w:num w:numId="13">
    <w:abstractNumId w:val="13"/>
  </w:num>
  <w:num w:numId="14">
    <w:abstractNumId w:val="37"/>
  </w:num>
  <w:num w:numId="15">
    <w:abstractNumId w:val="29"/>
  </w:num>
  <w:num w:numId="16">
    <w:abstractNumId w:val="25"/>
  </w:num>
  <w:num w:numId="17">
    <w:abstractNumId w:val="11"/>
  </w:num>
  <w:num w:numId="18">
    <w:abstractNumId w:val="6"/>
  </w:num>
  <w:num w:numId="19">
    <w:abstractNumId w:val="27"/>
  </w:num>
  <w:num w:numId="20">
    <w:abstractNumId w:val="28"/>
  </w:num>
  <w:num w:numId="21">
    <w:abstractNumId w:val="35"/>
  </w:num>
  <w:num w:numId="22">
    <w:abstractNumId w:val="38"/>
  </w:num>
  <w:num w:numId="23">
    <w:abstractNumId w:val="10"/>
  </w:num>
  <w:num w:numId="24">
    <w:abstractNumId w:val="16"/>
  </w:num>
  <w:num w:numId="25">
    <w:abstractNumId w:val="31"/>
  </w:num>
  <w:num w:numId="26">
    <w:abstractNumId w:val="3"/>
  </w:num>
  <w:num w:numId="27">
    <w:abstractNumId w:val="33"/>
  </w:num>
  <w:num w:numId="28">
    <w:abstractNumId w:val="4"/>
  </w:num>
  <w:num w:numId="29">
    <w:abstractNumId w:val="23"/>
  </w:num>
  <w:num w:numId="30">
    <w:abstractNumId w:val="9"/>
  </w:num>
  <w:num w:numId="31">
    <w:abstractNumId w:val="22"/>
  </w:num>
  <w:num w:numId="32">
    <w:abstractNumId w:val="1"/>
  </w:num>
  <w:num w:numId="33">
    <w:abstractNumId w:val="20"/>
  </w:num>
  <w:num w:numId="34">
    <w:abstractNumId w:val="12"/>
  </w:num>
  <w:num w:numId="35">
    <w:abstractNumId w:val="18"/>
  </w:num>
  <w:num w:numId="36">
    <w:abstractNumId w:val="30"/>
  </w:num>
  <w:num w:numId="37">
    <w:abstractNumId w:val="5"/>
  </w:num>
  <w:num w:numId="38">
    <w:abstractNumId w:val="21"/>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B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es-ES"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01C30"/>
    <w:rsid w:val="00002671"/>
    <w:rsid w:val="00002EFD"/>
    <w:rsid w:val="00005CA3"/>
    <w:rsid w:val="00006F84"/>
    <w:rsid w:val="0001679A"/>
    <w:rsid w:val="000231E4"/>
    <w:rsid w:val="000254DA"/>
    <w:rsid w:val="000256B7"/>
    <w:rsid w:val="00031C4F"/>
    <w:rsid w:val="00032F91"/>
    <w:rsid w:val="00034593"/>
    <w:rsid w:val="00036097"/>
    <w:rsid w:val="00037B49"/>
    <w:rsid w:val="00040EFE"/>
    <w:rsid w:val="00041A13"/>
    <w:rsid w:val="00041B8B"/>
    <w:rsid w:val="00042414"/>
    <w:rsid w:val="00042C57"/>
    <w:rsid w:val="00045039"/>
    <w:rsid w:val="00045291"/>
    <w:rsid w:val="0004603B"/>
    <w:rsid w:val="00051BC7"/>
    <w:rsid w:val="00064335"/>
    <w:rsid w:val="00066F47"/>
    <w:rsid w:val="000768A5"/>
    <w:rsid w:val="00076F95"/>
    <w:rsid w:val="000843D2"/>
    <w:rsid w:val="0009403D"/>
    <w:rsid w:val="000972FE"/>
    <w:rsid w:val="000A0352"/>
    <w:rsid w:val="000A17C3"/>
    <w:rsid w:val="000A2DA5"/>
    <w:rsid w:val="000A38DA"/>
    <w:rsid w:val="000A59E7"/>
    <w:rsid w:val="000B0164"/>
    <w:rsid w:val="000B2240"/>
    <w:rsid w:val="000B3441"/>
    <w:rsid w:val="000B4D9E"/>
    <w:rsid w:val="000B4F15"/>
    <w:rsid w:val="000B7487"/>
    <w:rsid w:val="000B7F8B"/>
    <w:rsid w:val="000C3646"/>
    <w:rsid w:val="000C4413"/>
    <w:rsid w:val="000C566A"/>
    <w:rsid w:val="000C6BE0"/>
    <w:rsid w:val="000D0A17"/>
    <w:rsid w:val="000D3B00"/>
    <w:rsid w:val="000D6AA3"/>
    <w:rsid w:val="000E4B3A"/>
    <w:rsid w:val="000E4B6B"/>
    <w:rsid w:val="000E5F5B"/>
    <w:rsid w:val="000F03D6"/>
    <w:rsid w:val="000F049B"/>
    <w:rsid w:val="000F287F"/>
    <w:rsid w:val="000F4813"/>
    <w:rsid w:val="000F4833"/>
    <w:rsid w:val="000F7C11"/>
    <w:rsid w:val="0010042C"/>
    <w:rsid w:val="001005F4"/>
    <w:rsid w:val="00100EFE"/>
    <w:rsid w:val="001026F3"/>
    <w:rsid w:val="0010322E"/>
    <w:rsid w:val="00105434"/>
    <w:rsid w:val="00106982"/>
    <w:rsid w:val="001118DF"/>
    <w:rsid w:val="00111C2E"/>
    <w:rsid w:val="001135E4"/>
    <w:rsid w:val="001135EA"/>
    <w:rsid w:val="00116EEB"/>
    <w:rsid w:val="0012723C"/>
    <w:rsid w:val="001309AE"/>
    <w:rsid w:val="0013450D"/>
    <w:rsid w:val="001346B2"/>
    <w:rsid w:val="00136FE3"/>
    <w:rsid w:val="00140924"/>
    <w:rsid w:val="001420FF"/>
    <w:rsid w:val="00143A71"/>
    <w:rsid w:val="00143EB4"/>
    <w:rsid w:val="00144D2C"/>
    <w:rsid w:val="00144D3F"/>
    <w:rsid w:val="00147E4C"/>
    <w:rsid w:val="001503AB"/>
    <w:rsid w:val="00151FFC"/>
    <w:rsid w:val="001530EB"/>
    <w:rsid w:val="0015330A"/>
    <w:rsid w:val="001538F1"/>
    <w:rsid w:val="00156CE8"/>
    <w:rsid w:val="00160207"/>
    <w:rsid w:val="0016147A"/>
    <w:rsid w:val="001615B0"/>
    <w:rsid w:val="00161B87"/>
    <w:rsid w:val="00162EC0"/>
    <w:rsid w:val="001647EC"/>
    <w:rsid w:val="001649BF"/>
    <w:rsid w:val="00165632"/>
    <w:rsid w:val="001656B8"/>
    <w:rsid w:val="00174CE7"/>
    <w:rsid w:val="00174D56"/>
    <w:rsid w:val="00175BF6"/>
    <w:rsid w:val="001766AB"/>
    <w:rsid w:val="00177DAC"/>
    <w:rsid w:val="001813FE"/>
    <w:rsid w:val="00183F83"/>
    <w:rsid w:val="00185678"/>
    <w:rsid w:val="00190100"/>
    <w:rsid w:val="00196C08"/>
    <w:rsid w:val="00197C58"/>
    <w:rsid w:val="001A0BEE"/>
    <w:rsid w:val="001A1114"/>
    <w:rsid w:val="001A252A"/>
    <w:rsid w:val="001B1180"/>
    <w:rsid w:val="001B30AF"/>
    <w:rsid w:val="001B32E6"/>
    <w:rsid w:val="001B3907"/>
    <w:rsid w:val="001B3CFD"/>
    <w:rsid w:val="001B5E90"/>
    <w:rsid w:val="001C25F8"/>
    <w:rsid w:val="001C69D7"/>
    <w:rsid w:val="001C7254"/>
    <w:rsid w:val="001C7DCC"/>
    <w:rsid w:val="001D09B9"/>
    <w:rsid w:val="001D374F"/>
    <w:rsid w:val="001D6EB9"/>
    <w:rsid w:val="001D748B"/>
    <w:rsid w:val="001E1781"/>
    <w:rsid w:val="001E33AA"/>
    <w:rsid w:val="001E5BC8"/>
    <w:rsid w:val="00203EA8"/>
    <w:rsid w:val="00207F0E"/>
    <w:rsid w:val="00210E86"/>
    <w:rsid w:val="00212E25"/>
    <w:rsid w:val="00213CB5"/>
    <w:rsid w:val="00216FC8"/>
    <w:rsid w:val="00217D8C"/>
    <w:rsid w:val="002228FD"/>
    <w:rsid w:val="00222D38"/>
    <w:rsid w:val="00227AE2"/>
    <w:rsid w:val="002322B9"/>
    <w:rsid w:val="002346F9"/>
    <w:rsid w:val="00235A90"/>
    <w:rsid w:val="00235A9C"/>
    <w:rsid w:val="0024086A"/>
    <w:rsid w:val="00243F34"/>
    <w:rsid w:val="002440B4"/>
    <w:rsid w:val="002455D4"/>
    <w:rsid w:val="00246455"/>
    <w:rsid w:val="002471C0"/>
    <w:rsid w:val="00247677"/>
    <w:rsid w:val="0025177A"/>
    <w:rsid w:val="002563FA"/>
    <w:rsid w:val="00256B72"/>
    <w:rsid w:val="00257F3F"/>
    <w:rsid w:val="002601CF"/>
    <w:rsid w:val="0026038C"/>
    <w:rsid w:val="00261614"/>
    <w:rsid w:val="00262180"/>
    <w:rsid w:val="002639B7"/>
    <w:rsid w:val="00271D71"/>
    <w:rsid w:val="00272A38"/>
    <w:rsid w:val="00273799"/>
    <w:rsid w:val="00273FDB"/>
    <w:rsid w:val="00274088"/>
    <w:rsid w:val="00274A5F"/>
    <w:rsid w:val="00275721"/>
    <w:rsid w:val="00277DFD"/>
    <w:rsid w:val="0028171F"/>
    <w:rsid w:val="0028345D"/>
    <w:rsid w:val="00286A41"/>
    <w:rsid w:val="00290932"/>
    <w:rsid w:val="002925F3"/>
    <w:rsid w:val="0029639F"/>
    <w:rsid w:val="002967A4"/>
    <w:rsid w:val="00297572"/>
    <w:rsid w:val="00297A97"/>
    <w:rsid w:val="002A2D24"/>
    <w:rsid w:val="002A6064"/>
    <w:rsid w:val="002A6F79"/>
    <w:rsid w:val="002A7135"/>
    <w:rsid w:val="002B123B"/>
    <w:rsid w:val="002B25BF"/>
    <w:rsid w:val="002B2E9B"/>
    <w:rsid w:val="002B4B6B"/>
    <w:rsid w:val="002B7241"/>
    <w:rsid w:val="002C097D"/>
    <w:rsid w:val="002C153C"/>
    <w:rsid w:val="002C63F6"/>
    <w:rsid w:val="002D0D94"/>
    <w:rsid w:val="002D3CFC"/>
    <w:rsid w:val="002D408D"/>
    <w:rsid w:val="002D528C"/>
    <w:rsid w:val="002E032F"/>
    <w:rsid w:val="002E2BCB"/>
    <w:rsid w:val="002E4D2A"/>
    <w:rsid w:val="002E4D60"/>
    <w:rsid w:val="002E5A20"/>
    <w:rsid w:val="002E5B52"/>
    <w:rsid w:val="002E6040"/>
    <w:rsid w:val="002F3188"/>
    <w:rsid w:val="002F3367"/>
    <w:rsid w:val="002F3BE0"/>
    <w:rsid w:val="002F7B12"/>
    <w:rsid w:val="003034C8"/>
    <w:rsid w:val="003036DE"/>
    <w:rsid w:val="00305A0B"/>
    <w:rsid w:val="00306233"/>
    <w:rsid w:val="00306392"/>
    <w:rsid w:val="00306C5C"/>
    <w:rsid w:val="00306D68"/>
    <w:rsid w:val="0030796A"/>
    <w:rsid w:val="0031516E"/>
    <w:rsid w:val="00315C10"/>
    <w:rsid w:val="003163FB"/>
    <w:rsid w:val="00320C0B"/>
    <w:rsid w:val="003231FC"/>
    <w:rsid w:val="00324761"/>
    <w:rsid w:val="00332819"/>
    <w:rsid w:val="003406F9"/>
    <w:rsid w:val="00341D83"/>
    <w:rsid w:val="0034376E"/>
    <w:rsid w:val="003439B0"/>
    <w:rsid w:val="00344943"/>
    <w:rsid w:val="00345058"/>
    <w:rsid w:val="003453BD"/>
    <w:rsid w:val="00345652"/>
    <w:rsid w:val="00345D78"/>
    <w:rsid w:val="003476EC"/>
    <w:rsid w:val="00350B92"/>
    <w:rsid w:val="00350CCE"/>
    <w:rsid w:val="00352671"/>
    <w:rsid w:val="0035286B"/>
    <w:rsid w:val="0035579B"/>
    <w:rsid w:val="00356CF7"/>
    <w:rsid w:val="0036056A"/>
    <w:rsid w:val="003624BC"/>
    <w:rsid w:val="00362945"/>
    <w:rsid w:val="00363398"/>
    <w:rsid w:val="00363EF3"/>
    <w:rsid w:val="00365A00"/>
    <w:rsid w:val="003701EB"/>
    <w:rsid w:val="00375ADB"/>
    <w:rsid w:val="0038074B"/>
    <w:rsid w:val="00381418"/>
    <w:rsid w:val="0038376B"/>
    <w:rsid w:val="00384CA5"/>
    <w:rsid w:val="003876B5"/>
    <w:rsid w:val="003877D4"/>
    <w:rsid w:val="003910A3"/>
    <w:rsid w:val="003925AF"/>
    <w:rsid w:val="00392924"/>
    <w:rsid w:val="00393223"/>
    <w:rsid w:val="003A0133"/>
    <w:rsid w:val="003A17ED"/>
    <w:rsid w:val="003A2E5A"/>
    <w:rsid w:val="003A3180"/>
    <w:rsid w:val="003A384B"/>
    <w:rsid w:val="003A568D"/>
    <w:rsid w:val="003B7031"/>
    <w:rsid w:val="003B768C"/>
    <w:rsid w:val="003B7C2D"/>
    <w:rsid w:val="003C15D7"/>
    <w:rsid w:val="003C245F"/>
    <w:rsid w:val="003C2604"/>
    <w:rsid w:val="003C2637"/>
    <w:rsid w:val="003C467A"/>
    <w:rsid w:val="003C5054"/>
    <w:rsid w:val="003C7632"/>
    <w:rsid w:val="003C7AC6"/>
    <w:rsid w:val="003D04B4"/>
    <w:rsid w:val="003D0B19"/>
    <w:rsid w:val="003D1046"/>
    <w:rsid w:val="003D1AB5"/>
    <w:rsid w:val="003D460E"/>
    <w:rsid w:val="003D4D7A"/>
    <w:rsid w:val="003E11C9"/>
    <w:rsid w:val="003E1619"/>
    <w:rsid w:val="003E3E1F"/>
    <w:rsid w:val="003E4FCC"/>
    <w:rsid w:val="003E53D9"/>
    <w:rsid w:val="003E5C39"/>
    <w:rsid w:val="003E6BBD"/>
    <w:rsid w:val="003E778A"/>
    <w:rsid w:val="003F203D"/>
    <w:rsid w:val="003F56FE"/>
    <w:rsid w:val="003F63B7"/>
    <w:rsid w:val="003F6CAD"/>
    <w:rsid w:val="00400B7D"/>
    <w:rsid w:val="00400CE2"/>
    <w:rsid w:val="00400FA1"/>
    <w:rsid w:val="004016CF"/>
    <w:rsid w:val="00405A9A"/>
    <w:rsid w:val="004070AE"/>
    <w:rsid w:val="004075BE"/>
    <w:rsid w:val="00412A96"/>
    <w:rsid w:val="004133A2"/>
    <w:rsid w:val="00414102"/>
    <w:rsid w:val="004142D7"/>
    <w:rsid w:val="00417A01"/>
    <w:rsid w:val="0042058A"/>
    <w:rsid w:val="00423299"/>
    <w:rsid w:val="004241EB"/>
    <w:rsid w:val="00424BBE"/>
    <w:rsid w:val="00425F05"/>
    <w:rsid w:val="004265AE"/>
    <w:rsid w:val="0042767A"/>
    <w:rsid w:val="00431B16"/>
    <w:rsid w:val="00433BE6"/>
    <w:rsid w:val="00435D7B"/>
    <w:rsid w:val="00436842"/>
    <w:rsid w:val="00437A21"/>
    <w:rsid w:val="0044318A"/>
    <w:rsid w:val="004432C1"/>
    <w:rsid w:val="004451BF"/>
    <w:rsid w:val="00446501"/>
    <w:rsid w:val="0044752F"/>
    <w:rsid w:val="00447736"/>
    <w:rsid w:val="00447D74"/>
    <w:rsid w:val="00452D5D"/>
    <w:rsid w:val="0046010A"/>
    <w:rsid w:val="00460CC5"/>
    <w:rsid w:val="00463061"/>
    <w:rsid w:val="00470978"/>
    <w:rsid w:val="004737AC"/>
    <w:rsid w:val="00477536"/>
    <w:rsid w:val="00481E83"/>
    <w:rsid w:val="00482888"/>
    <w:rsid w:val="00484232"/>
    <w:rsid w:val="00486E53"/>
    <w:rsid w:val="00492A77"/>
    <w:rsid w:val="0049556A"/>
    <w:rsid w:val="00497562"/>
    <w:rsid w:val="004A0843"/>
    <w:rsid w:val="004A42E5"/>
    <w:rsid w:val="004A4DAC"/>
    <w:rsid w:val="004A6B07"/>
    <w:rsid w:val="004A7EA7"/>
    <w:rsid w:val="004B6143"/>
    <w:rsid w:val="004B6C06"/>
    <w:rsid w:val="004C303D"/>
    <w:rsid w:val="004C6244"/>
    <w:rsid w:val="004D35D5"/>
    <w:rsid w:val="004D40FB"/>
    <w:rsid w:val="004D537D"/>
    <w:rsid w:val="004D557D"/>
    <w:rsid w:val="004D6182"/>
    <w:rsid w:val="004D7BB4"/>
    <w:rsid w:val="004E1D92"/>
    <w:rsid w:val="004E6327"/>
    <w:rsid w:val="004E6512"/>
    <w:rsid w:val="004E7D82"/>
    <w:rsid w:val="00502353"/>
    <w:rsid w:val="0051168C"/>
    <w:rsid w:val="00511D25"/>
    <w:rsid w:val="00512BC9"/>
    <w:rsid w:val="00520CB7"/>
    <w:rsid w:val="00521216"/>
    <w:rsid w:val="0052251B"/>
    <w:rsid w:val="00522F37"/>
    <w:rsid w:val="00523818"/>
    <w:rsid w:val="00523D60"/>
    <w:rsid w:val="00534D82"/>
    <w:rsid w:val="005355F5"/>
    <w:rsid w:val="005374F5"/>
    <w:rsid w:val="005408B5"/>
    <w:rsid w:val="00545945"/>
    <w:rsid w:val="00547488"/>
    <w:rsid w:val="00547D99"/>
    <w:rsid w:val="00551D3B"/>
    <w:rsid w:val="005540E3"/>
    <w:rsid w:val="005554CA"/>
    <w:rsid w:val="00564B0D"/>
    <w:rsid w:val="00565265"/>
    <w:rsid w:val="0056708D"/>
    <w:rsid w:val="005672B4"/>
    <w:rsid w:val="005679F3"/>
    <w:rsid w:val="00572817"/>
    <w:rsid w:val="0057298C"/>
    <w:rsid w:val="00572CC7"/>
    <w:rsid w:val="00574417"/>
    <w:rsid w:val="0057696F"/>
    <w:rsid w:val="005834B0"/>
    <w:rsid w:val="00585867"/>
    <w:rsid w:val="005873E2"/>
    <w:rsid w:val="00587889"/>
    <w:rsid w:val="00590C1E"/>
    <w:rsid w:val="0059131D"/>
    <w:rsid w:val="00594D43"/>
    <w:rsid w:val="0059539D"/>
    <w:rsid w:val="0059598A"/>
    <w:rsid w:val="00597F66"/>
    <w:rsid w:val="005A302E"/>
    <w:rsid w:val="005A5CB1"/>
    <w:rsid w:val="005A63F9"/>
    <w:rsid w:val="005B1186"/>
    <w:rsid w:val="005B359C"/>
    <w:rsid w:val="005C25D8"/>
    <w:rsid w:val="005C3D2C"/>
    <w:rsid w:val="005C3FB6"/>
    <w:rsid w:val="005C5538"/>
    <w:rsid w:val="005D0D50"/>
    <w:rsid w:val="005D1AF4"/>
    <w:rsid w:val="005D3E2A"/>
    <w:rsid w:val="005D531F"/>
    <w:rsid w:val="005D5667"/>
    <w:rsid w:val="005D5951"/>
    <w:rsid w:val="005D7D0C"/>
    <w:rsid w:val="005E0956"/>
    <w:rsid w:val="005E0FD5"/>
    <w:rsid w:val="005E1A79"/>
    <w:rsid w:val="005E2204"/>
    <w:rsid w:val="005E230A"/>
    <w:rsid w:val="005E555D"/>
    <w:rsid w:val="005E5BC4"/>
    <w:rsid w:val="005E6626"/>
    <w:rsid w:val="005F00F2"/>
    <w:rsid w:val="005F2641"/>
    <w:rsid w:val="005F6CBD"/>
    <w:rsid w:val="0060211C"/>
    <w:rsid w:val="006043D0"/>
    <w:rsid w:val="00604F1D"/>
    <w:rsid w:val="006112C3"/>
    <w:rsid w:val="00613473"/>
    <w:rsid w:val="00614CD6"/>
    <w:rsid w:val="00620CD1"/>
    <w:rsid w:val="00620CF7"/>
    <w:rsid w:val="00620EED"/>
    <w:rsid w:val="0062104B"/>
    <w:rsid w:val="00623CFE"/>
    <w:rsid w:val="00624373"/>
    <w:rsid w:val="006246C1"/>
    <w:rsid w:val="006250D4"/>
    <w:rsid w:val="00632282"/>
    <w:rsid w:val="00633836"/>
    <w:rsid w:val="006338FD"/>
    <w:rsid w:val="006344FF"/>
    <w:rsid w:val="00634CF3"/>
    <w:rsid w:val="006361C4"/>
    <w:rsid w:val="00636CFD"/>
    <w:rsid w:val="006418BA"/>
    <w:rsid w:val="00644707"/>
    <w:rsid w:val="006455E2"/>
    <w:rsid w:val="00646C15"/>
    <w:rsid w:val="00646E27"/>
    <w:rsid w:val="00652026"/>
    <w:rsid w:val="00652DAC"/>
    <w:rsid w:val="006535C4"/>
    <w:rsid w:val="006603D5"/>
    <w:rsid w:val="006612A1"/>
    <w:rsid w:val="00663020"/>
    <w:rsid w:val="00663106"/>
    <w:rsid w:val="0066688A"/>
    <w:rsid w:val="00670D2D"/>
    <w:rsid w:val="006723DE"/>
    <w:rsid w:val="00681E30"/>
    <w:rsid w:val="00683888"/>
    <w:rsid w:val="006843B4"/>
    <w:rsid w:val="006862BF"/>
    <w:rsid w:val="00686648"/>
    <w:rsid w:val="00686C33"/>
    <w:rsid w:val="00692A9D"/>
    <w:rsid w:val="00693972"/>
    <w:rsid w:val="00693FC0"/>
    <w:rsid w:val="00694C97"/>
    <w:rsid w:val="0069541D"/>
    <w:rsid w:val="00696839"/>
    <w:rsid w:val="006A5B5D"/>
    <w:rsid w:val="006A6BFD"/>
    <w:rsid w:val="006A788D"/>
    <w:rsid w:val="006B1AD1"/>
    <w:rsid w:val="006B239C"/>
    <w:rsid w:val="006B47C2"/>
    <w:rsid w:val="006C1D9D"/>
    <w:rsid w:val="006C6060"/>
    <w:rsid w:val="006C7254"/>
    <w:rsid w:val="006D0519"/>
    <w:rsid w:val="006D1AB7"/>
    <w:rsid w:val="006D2068"/>
    <w:rsid w:val="006E0D57"/>
    <w:rsid w:val="006E0EA3"/>
    <w:rsid w:val="006E35EF"/>
    <w:rsid w:val="006E3984"/>
    <w:rsid w:val="006F40AE"/>
    <w:rsid w:val="006F5B57"/>
    <w:rsid w:val="006F73CD"/>
    <w:rsid w:val="007036D3"/>
    <w:rsid w:val="0070466F"/>
    <w:rsid w:val="00704BBE"/>
    <w:rsid w:val="0070768F"/>
    <w:rsid w:val="00711752"/>
    <w:rsid w:val="007151C0"/>
    <w:rsid w:val="0071708D"/>
    <w:rsid w:val="00717B34"/>
    <w:rsid w:val="00721491"/>
    <w:rsid w:val="00723464"/>
    <w:rsid w:val="00724E86"/>
    <w:rsid w:val="00730298"/>
    <w:rsid w:val="0073139F"/>
    <w:rsid w:val="0073571F"/>
    <w:rsid w:val="00740309"/>
    <w:rsid w:val="00741028"/>
    <w:rsid w:val="00741A10"/>
    <w:rsid w:val="00742074"/>
    <w:rsid w:val="00752847"/>
    <w:rsid w:val="00755D94"/>
    <w:rsid w:val="0076385C"/>
    <w:rsid w:val="007656AA"/>
    <w:rsid w:val="00774957"/>
    <w:rsid w:val="00774E86"/>
    <w:rsid w:val="00775DDC"/>
    <w:rsid w:val="00776284"/>
    <w:rsid w:val="0078713F"/>
    <w:rsid w:val="007908F5"/>
    <w:rsid w:val="00790D3B"/>
    <w:rsid w:val="00791819"/>
    <w:rsid w:val="00791C84"/>
    <w:rsid w:val="00792BC4"/>
    <w:rsid w:val="00793B59"/>
    <w:rsid w:val="00793BB7"/>
    <w:rsid w:val="00796740"/>
    <w:rsid w:val="007A16CF"/>
    <w:rsid w:val="007A755E"/>
    <w:rsid w:val="007B1A09"/>
    <w:rsid w:val="007B1D12"/>
    <w:rsid w:val="007B7EC0"/>
    <w:rsid w:val="007C0A79"/>
    <w:rsid w:val="007C1B2F"/>
    <w:rsid w:val="007C1C55"/>
    <w:rsid w:val="007C1CFF"/>
    <w:rsid w:val="007C2E09"/>
    <w:rsid w:val="007C36EA"/>
    <w:rsid w:val="007C4495"/>
    <w:rsid w:val="007C6A55"/>
    <w:rsid w:val="007C6E63"/>
    <w:rsid w:val="007C75A1"/>
    <w:rsid w:val="007C77DD"/>
    <w:rsid w:val="007D0AE9"/>
    <w:rsid w:val="007D466A"/>
    <w:rsid w:val="007D5E50"/>
    <w:rsid w:val="007D7CCD"/>
    <w:rsid w:val="007E1CDB"/>
    <w:rsid w:val="007E2E40"/>
    <w:rsid w:val="007F090C"/>
    <w:rsid w:val="007F28B6"/>
    <w:rsid w:val="007F3F7F"/>
    <w:rsid w:val="007F44F9"/>
    <w:rsid w:val="007F593B"/>
    <w:rsid w:val="007F5B35"/>
    <w:rsid w:val="007F68DB"/>
    <w:rsid w:val="007F6AF1"/>
    <w:rsid w:val="007F72F8"/>
    <w:rsid w:val="007F7514"/>
    <w:rsid w:val="00803E55"/>
    <w:rsid w:val="00806319"/>
    <w:rsid w:val="00806E93"/>
    <w:rsid w:val="00807CE8"/>
    <w:rsid w:val="00811ED8"/>
    <w:rsid w:val="00815851"/>
    <w:rsid w:val="0082259E"/>
    <w:rsid w:val="00826375"/>
    <w:rsid w:val="008267EC"/>
    <w:rsid w:val="00830F04"/>
    <w:rsid w:val="0083241D"/>
    <w:rsid w:val="008344CA"/>
    <w:rsid w:val="008426D1"/>
    <w:rsid w:val="0084458A"/>
    <w:rsid w:val="0084730D"/>
    <w:rsid w:val="00847B4C"/>
    <w:rsid w:val="008515A8"/>
    <w:rsid w:val="008530B9"/>
    <w:rsid w:val="00853773"/>
    <w:rsid w:val="00856680"/>
    <w:rsid w:val="00856895"/>
    <w:rsid w:val="00857C76"/>
    <w:rsid w:val="00860422"/>
    <w:rsid w:val="00861115"/>
    <w:rsid w:val="008626BD"/>
    <w:rsid w:val="00862EFF"/>
    <w:rsid w:val="0086531D"/>
    <w:rsid w:val="00865DE2"/>
    <w:rsid w:val="008661B9"/>
    <w:rsid w:val="00871BE7"/>
    <w:rsid w:val="0087435C"/>
    <w:rsid w:val="00874C7B"/>
    <w:rsid w:val="008764F7"/>
    <w:rsid w:val="0087729F"/>
    <w:rsid w:val="0087776D"/>
    <w:rsid w:val="00877DF9"/>
    <w:rsid w:val="00880A24"/>
    <w:rsid w:val="0088353E"/>
    <w:rsid w:val="00886B71"/>
    <w:rsid w:val="00891455"/>
    <w:rsid w:val="00893D3F"/>
    <w:rsid w:val="008A1A86"/>
    <w:rsid w:val="008A1AB8"/>
    <w:rsid w:val="008A1C8A"/>
    <w:rsid w:val="008A371F"/>
    <w:rsid w:val="008A4DFC"/>
    <w:rsid w:val="008A51CB"/>
    <w:rsid w:val="008B03F8"/>
    <w:rsid w:val="008B1B08"/>
    <w:rsid w:val="008B458B"/>
    <w:rsid w:val="008B5786"/>
    <w:rsid w:val="008B65FB"/>
    <w:rsid w:val="008B6A5D"/>
    <w:rsid w:val="008B6DB8"/>
    <w:rsid w:val="008C1952"/>
    <w:rsid w:val="008C55A2"/>
    <w:rsid w:val="008C5EA4"/>
    <w:rsid w:val="008C5F1A"/>
    <w:rsid w:val="008C63F3"/>
    <w:rsid w:val="008C7374"/>
    <w:rsid w:val="008C7767"/>
    <w:rsid w:val="008D0644"/>
    <w:rsid w:val="008D1482"/>
    <w:rsid w:val="008D29D9"/>
    <w:rsid w:val="008D2F2C"/>
    <w:rsid w:val="008D424F"/>
    <w:rsid w:val="008D51CB"/>
    <w:rsid w:val="008E0097"/>
    <w:rsid w:val="008E057B"/>
    <w:rsid w:val="008E23F5"/>
    <w:rsid w:val="008E28B9"/>
    <w:rsid w:val="008E293A"/>
    <w:rsid w:val="008E2EAC"/>
    <w:rsid w:val="008E3602"/>
    <w:rsid w:val="008E3D81"/>
    <w:rsid w:val="008F0224"/>
    <w:rsid w:val="008F0B14"/>
    <w:rsid w:val="008F2211"/>
    <w:rsid w:val="008F2C44"/>
    <w:rsid w:val="008F4C58"/>
    <w:rsid w:val="008F5E75"/>
    <w:rsid w:val="008F7F55"/>
    <w:rsid w:val="00905C15"/>
    <w:rsid w:val="00906E18"/>
    <w:rsid w:val="0091102F"/>
    <w:rsid w:val="00911202"/>
    <w:rsid w:val="009143B7"/>
    <w:rsid w:val="0091678A"/>
    <w:rsid w:val="00921878"/>
    <w:rsid w:val="009221FE"/>
    <w:rsid w:val="009236D8"/>
    <w:rsid w:val="0092675D"/>
    <w:rsid w:val="00930567"/>
    <w:rsid w:val="00930B26"/>
    <w:rsid w:val="00930E5E"/>
    <w:rsid w:val="0093200C"/>
    <w:rsid w:val="009326E3"/>
    <w:rsid w:val="0093599F"/>
    <w:rsid w:val="0093736D"/>
    <w:rsid w:val="00937D22"/>
    <w:rsid w:val="0094020D"/>
    <w:rsid w:val="00940ADB"/>
    <w:rsid w:val="00940EA6"/>
    <w:rsid w:val="00942F34"/>
    <w:rsid w:val="00943201"/>
    <w:rsid w:val="00951E82"/>
    <w:rsid w:val="009544E4"/>
    <w:rsid w:val="009550BA"/>
    <w:rsid w:val="00956B90"/>
    <w:rsid w:val="009573C5"/>
    <w:rsid w:val="0095773F"/>
    <w:rsid w:val="009609A3"/>
    <w:rsid w:val="00961F04"/>
    <w:rsid w:val="00962A61"/>
    <w:rsid w:val="00964A13"/>
    <w:rsid w:val="00964C93"/>
    <w:rsid w:val="00964DCE"/>
    <w:rsid w:val="0096683A"/>
    <w:rsid w:val="0097036E"/>
    <w:rsid w:val="0097161F"/>
    <w:rsid w:val="00973563"/>
    <w:rsid w:val="009737FF"/>
    <w:rsid w:val="0097486E"/>
    <w:rsid w:val="00977218"/>
    <w:rsid w:val="00983840"/>
    <w:rsid w:val="00985158"/>
    <w:rsid w:val="00987C91"/>
    <w:rsid w:val="00990075"/>
    <w:rsid w:val="00990F8F"/>
    <w:rsid w:val="00991D08"/>
    <w:rsid w:val="009923F8"/>
    <w:rsid w:val="00996C59"/>
    <w:rsid w:val="00997130"/>
    <w:rsid w:val="009A5375"/>
    <w:rsid w:val="009A5CA9"/>
    <w:rsid w:val="009A5D52"/>
    <w:rsid w:val="009A68FA"/>
    <w:rsid w:val="009A6AD6"/>
    <w:rsid w:val="009A7A34"/>
    <w:rsid w:val="009A7CD5"/>
    <w:rsid w:val="009B0E89"/>
    <w:rsid w:val="009B2258"/>
    <w:rsid w:val="009B516A"/>
    <w:rsid w:val="009B70F3"/>
    <w:rsid w:val="009B75FB"/>
    <w:rsid w:val="009C001F"/>
    <w:rsid w:val="009C25D6"/>
    <w:rsid w:val="009C58C4"/>
    <w:rsid w:val="009D0DEB"/>
    <w:rsid w:val="009D2FD2"/>
    <w:rsid w:val="009D5CDB"/>
    <w:rsid w:val="009D5D1B"/>
    <w:rsid w:val="009D5D3F"/>
    <w:rsid w:val="009E138D"/>
    <w:rsid w:val="009E171B"/>
    <w:rsid w:val="009E17A8"/>
    <w:rsid w:val="009E20D6"/>
    <w:rsid w:val="009E2FE4"/>
    <w:rsid w:val="009E55FC"/>
    <w:rsid w:val="009E6B43"/>
    <w:rsid w:val="009F59F7"/>
    <w:rsid w:val="00A00ACB"/>
    <w:rsid w:val="00A04B06"/>
    <w:rsid w:val="00A04D7C"/>
    <w:rsid w:val="00A07AF1"/>
    <w:rsid w:val="00A103FC"/>
    <w:rsid w:val="00A128AD"/>
    <w:rsid w:val="00A13CE2"/>
    <w:rsid w:val="00A14D3A"/>
    <w:rsid w:val="00A166C6"/>
    <w:rsid w:val="00A201DF"/>
    <w:rsid w:val="00A204B0"/>
    <w:rsid w:val="00A21D34"/>
    <w:rsid w:val="00A22E10"/>
    <w:rsid w:val="00A234C0"/>
    <w:rsid w:val="00A23FD3"/>
    <w:rsid w:val="00A25737"/>
    <w:rsid w:val="00A26AC6"/>
    <w:rsid w:val="00A27EBC"/>
    <w:rsid w:val="00A31FA8"/>
    <w:rsid w:val="00A3433B"/>
    <w:rsid w:val="00A371B8"/>
    <w:rsid w:val="00A40A64"/>
    <w:rsid w:val="00A41F22"/>
    <w:rsid w:val="00A438F8"/>
    <w:rsid w:val="00A45CAA"/>
    <w:rsid w:val="00A46506"/>
    <w:rsid w:val="00A52CC9"/>
    <w:rsid w:val="00A53158"/>
    <w:rsid w:val="00A5698E"/>
    <w:rsid w:val="00A576D7"/>
    <w:rsid w:val="00A6093D"/>
    <w:rsid w:val="00A63446"/>
    <w:rsid w:val="00A64D59"/>
    <w:rsid w:val="00A67235"/>
    <w:rsid w:val="00A743E8"/>
    <w:rsid w:val="00A755DF"/>
    <w:rsid w:val="00A77280"/>
    <w:rsid w:val="00A80247"/>
    <w:rsid w:val="00A80844"/>
    <w:rsid w:val="00A8103C"/>
    <w:rsid w:val="00A835D4"/>
    <w:rsid w:val="00A84E4B"/>
    <w:rsid w:val="00A85B40"/>
    <w:rsid w:val="00A861FA"/>
    <w:rsid w:val="00A86D83"/>
    <w:rsid w:val="00A90E9E"/>
    <w:rsid w:val="00A93EF4"/>
    <w:rsid w:val="00A95624"/>
    <w:rsid w:val="00AA0735"/>
    <w:rsid w:val="00AA0E8A"/>
    <w:rsid w:val="00AA14A1"/>
    <w:rsid w:val="00AA3DFF"/>
    <w:rsid w:val="00AA61E5"/>
    <w:rsid w:val="00AA6A5F"/>
    <w:rsid w:val="00AB0565"/>
    <w:rsid w:val="00AB180D"/>
    <w:rsid w:val="00AB2196"/>
    <w:rsid w:val="00AB4881"/>
    <w:rsid w:val="00AB5103"/>
    <w:rsid w:val="00AB6299"/>
    <w:rsid w:val="00AB62A1"/>
    <w:rsid w:val="00AC2197"/>
    <w:rsid w:val="00AC6C61"/>
    <w:rsid w:val="00AD2652"/>
    <w:rsid w:val="00AD4566"/>
    <w:rsid w:val="00AD4DA3"/>
    <w:rsid w:val="00AE16BC"/>
    <w:rsid w:val="00AE2BB7"/>
    <w:rsid w:val="00AE3506"/>
    <w:rsid w:val="00AE4771"/>
    <w:rsid w:val="00AE6006"/>
    <w:rsid w:val="00AF1ABF"/>
    <w:rsid w:val="00AF2E84"/>
    <w:rsid w:val="00AF4136"/>
    <w:rsid w:val="00B03D64"/>
    <w:rsid w:val="00B0591B"/>
    <w:rsid w:val="00B05D08"/>
    <w:rsid w:val="00B0692E"/>
    <w:rsid w:val="00B075C0"/>
    <w:rsid w:val="00B11C9D"/>
    <w:rsid w:val="00B13A07"/>
    <w:rsid w:val="00B15CC1"/>
    <w:rsid w:val="00B20942"/>
    <w:rsid w:val="00B221EA"/>
    <w:rsid w:val="00B2241A"/>
    <w:rsid w:val="00B265E1"/>
    <w:rsid w:val="00B273BF"/>
    <w:rsid w:val="00B30A56"/>
    <w:rsid w:val="00B3523D"/>
    <w:rsid w:val="00B360D7"/>
    <w:rsid w:val="00B3629D"/>
    <w:rsid w:val="00B36478"/>
    <w:rsid w:val="00B418E9"/>
    <w:rsid w:val="00B41BBC"/>
    <w:rsid w:val="00B420E7"/>
    <w:rsid w:val="00B425FE"/>
    <w:rsid w:val="00B54495"/>
    <w:rsid w:val="00B5466F"/>
    <w:rsid w:val="00B639CB"/>
    <w:rsid w:val="00B649C3"/>
    <w:rsid w:val="00B71738"/>
    <w:rsid w:val="00B72086"/>
    <w:rsid w:val="00B73375"/>
    <w:rsid w:val="00B73D60"/>
    <w:rsid w:val="00B7576D"/>
    <w:rsid w:val="00B76093"/>
    <w:rsid w:val="00B76D59"/>
    <w:rsid w:val="00B7767B"/>
    <w:rsid w:val="00B77C29"/>
    <w:rsid w:val="00B81581"/>
    <w:rsid w:val="00B82D94"/>
    <w:rsid w:val="00B83327"/>
    <w:rsid w:val="00B876E1"/>
    <w:rsid w:val="00B87F8F"/>
    <w:rsid w:val="00B91303"/>
    <w:rsid w:val="00B93992"/>
    <w:rsid w:val="00B95D8E"/>
    <w:rsid w:val="00B9637A"/>
    <w:rsid w:val="00B97230"/>
    <w:rsid w:val="00BA0F60"/>
    <w:rsid w:val="00BA295C"/>
    <w:rsid w:val="00BA32B7"/>
    <w:rsid w:val="00BA3B47"/>
    <w:rsid w:val="00BB23CE"/>
    <w:rsid w:val="00BB2A39"/>
    <w:rsid w:val="00BB3282"/>
    <w:rsid w:val="00BB4B64"/>
    <w:rsid w:val="00BB5B23"/>
    <w:rsid w:val="00BB669C"/>
    <w:rsid w:val="00BB6C60"/>
    <w:rsid w:val="00BB7196"/>
    <w:rsid w:val="00BB73AC"/>
    <w:rsid w:val="00BC5924"/>
    <w:rsid w:val="00BC5C45"/>
    <w:rsid w:val="00BC6DD3"/>
    <w:rsid w:val="00BD01A2"/>
    <w:rsid w:val="00BD2A4E"/>
    <w:rsid w:val="00BD308D"/>
    <w:rsid w:val="00BE00DC"/>
    <w:rsid w:val="00BE1AB7"/>
    <w:rsid w:val="00BE5FC2"/>
    <w:rsid w:val="00BE6FD9"/>
    <w:rsid w:val="00BE7410"/>
    <w:rsid w:val="00BF6D10"/>
    <w:rsid w:val="00BF70E3"/>
    <w:rsid w:val="00C0124B"/>
    <w:rsid w:val="00C03F64"/>
    <w:rsid w:val="00C05B64"/>
    <w:rsid w:val="00C0646B"/>
    <w:rsid w:val="00C07058"/>
    <w:rsid w:val="00C129B2"/>
    <w:rsid w:val="00C148C3"/>
    <w:rsid w:val="00C14BD4"/>
    <w:rsid w:val="00C229DD"/>
    <w:rsid w:val="00C24608"/>
    <w:rsid w:val="00C254CA"/>
    <w:rsid w:val="00C267E4"/>
    <w:rsid w:val="00C270F1"/>
    <w:rsid w:val="00C27719"/>
    <w:rsid w:val="00C32271"/>
    <w:rsid w:val="00C41121"/>
    <w:rsid w:val="00C4146C"/>
    <w:rsid w:val="00C42472"/>
    <w:rsid w:val="00C43830"/>
    <w:rsid w:val="00C43DB4"/>
    <w:rsid w:val="00C45AB6"/>
    <w:rsid w:val="00C45B50"/>
    <w:rsid w:val="00C46041"/>
    <w:rsid w:val="00C4683E"/>
    <w:rsid w:val="00C4763C"/>
    <w:rsid w:val="00C522DC"/>
    <w:rsid w:val="00C532FB"/>
    <w:rsid w:val="00C57638"/>
    <w:rsid w:val="00C649A5"/>
    <w:rsid w:val="00C661E7"/>
    <w:rsid w:val="00C671F6"/>
    <w:rsid w:val="00C7048E"/>
    <w:rsid w:val="00C72335"/>
    <w:rsid w:val="00C72450"/>
    <w:rsid w:val="00C72530"/>
    <w:rsid w:val="00C74B94"/>
    <w:rsid w:val="00C76E37"/>
    <w:rsid w:val="00C77D67"/>
    <w:rsid w:val="00C81112"/>
    <w:rsid w:val="00C8233F"/>
    <w:rsid w:val="00C82627"/>
    <w:rsid w:val="00C861B5"/>
    <w:rsid w:val="00C87758"/>
    <w:rsid w:val="00C909BF"/>
    <w:rsid w:val="00C90E84"/>
    <w:rsid w:val="00C91AEA"/>
    <w:rsid w:val="00C9267E"/>
    <w:rsid w:val="00C93B00"/>
    <w:rsid w:val="00C948B1"/>
    <w:rsid w:val="00C95D19"/>
    <w:rsid w:val="00C9783F"/>
    <w:rsid w:val="00CA4052"/>
    <w:rsid w:val="00CA49D7"/>
    <w:rsid w:val="00CA70B2"/>
    <w:rsid w:val="00CB4BA1"/>
    <w:rsid w:val="00CB6153"/>
    <w:rsid w:val="00CB6213"/>
    <w:rsid w:val="00CC7A2C"/>
    <w:rsid w:val="00CD0225"/>
    <w:rsid w:val="00CD2850"/>
    <w:rsid w:val="00CD580E"/>
    <w:rsid w:val="00CE17D7"/>
    <w:rsid w:val="00CE36D7"/>
    <w:rsid w:val="00D00B4D"/>
    <w:rsid w:val="00D00F04"/>
    <w:rsid w:val="00D06183"/>
    <w:rsid w:val="00D06968"/>
    <w:rsid w:val="00D07195"/>
    <w:rsid w:val="00D0759E"/>
    <w:rsid w:val="00D10B84"/>
    <w:rsid w:val="00D13BD9"/>
    <w:rsid w:val="00D1510A"/>
    <w:rsid w:val="00D2284F"/>
    <w:rsid w:val="00D27D98"/>
    <w:rsid w:val="00D30829"/>
    <w:rsid w:val="00D33790"/>
    <w:rsid w:val="00D33F00"/>
    <w:rsid w:val="00D34531"/>
    <w:rsid w:val="00D406AC"/>
    <w:rsid w:val="00D43313"/>
    <w:rsid w:val="00D4466A"/>
    <w:rsid w:val="00D47A16"/>
    <w:rsid w:val="00D54B50"/>
    <w:rsid w:val="00D54F5F"/>
    <w:rsid w:val="00D56A73"/>
    <w:rsid w:val="00D579AA"/>
    <w:rsid w:val="00D62B70"/>
    <w:rsid w:val="00D62B8B"/>
    <w:rsid w:val="00D647A9"/>
    <w:rsid w:val="00D70150"/>
    <w:rsid w:val="00D704BB"/>
    <w:rsid w:val="00D72E16"/>
    <w:rsid w:val="00D735AE"/>
    <w:rsid w:val="00D74A96"/>
    <w:rsid w:val="00D806A2"/>
    <w:rsid w:val="00D81410"/>
    <w:rsid w:val="00D81F02"/>
    <w:rsid w:val="00D8729B"/>
    <w:rsid w:val="00D879C5"/>
    <w:rsid w:val="00D92255"/>
    <w:rsid w:val="00D9608D"/>
    <w:rsid w:val="00D97808"/>
    <w:rsid w:val="00DA103F"/>
    <w:rsid w:val="00DA19AC"/>
    <w:rsid w:val="00DA27E0"/>
    <w:rsid w:val="00DB203E"/>
    <w:rsid w:val="00DB3F73"/>
    <w:rsid w:val="00DB5D20"/>
    <w:rsid w:val="00DC0210"/>
    <w:rsid w:val="00DC1AC8"/>
    <w:rsid w:val="00DC4205"/>
    <w:rsid w:val="00DC42C3"/>
    <w:rsid w:val="00DC4FFB"/>
    <w:rsid w:val="00DC5DAB"/>
    <w:rsid w:val="00DD05A8"/>
    <w:rsid w:val="00DD0965"/>
    <w:rsid w:val="00DD7BDC"/>
    <w:rsid w:val="00DE1B55"/>
    <w:rsid w:val="00DE4995"/>
    <w:rsid w:val="00DE49C5"/>
    <w:rsid w:val="00DE5E3F"/>
    <w:rsid w:val="00DE7756"/>
    <w:rsid w:val="00DF0D1A"/>
    <w:rsid w:val="00DF112B"/>
    <w:rsid w:val="00DF1E85"/>
    <w:rsid w:val="00DF338F"/>
    <w:rsid w:val="00DF3EAE"/>
    <w:rsid w:val="00DF51F5"/>
    <w:rsid w:val="00DF6946"/>
    <w:rsid w:val="00DF6A1B"/>
    <w:rsid w:val="00DF73CA"/>
    <w:rsid w:val="00E00B9E"/>
    <w:rsid w:val="00E04501"/>
    <w:rsid w:val="00E068B6"/>
    <w:rsid w:val="00E06AEE"/>
    <w:rsid w:val="00E12D3C"/>
    <w:rsid w:val="00E20F64"/>
    <w:rsid w:val="00E21770"/>
    <w:rsid w:val="00E23886"/>
    <w:rsid w:val="00E24886"/>
    <w:rsid w:val="00E269CB"/>
    <w:rsid w:val="00E366BD"/>
    <w:rsid w:val="00E41396"/>
    <w:rsid w:val="00E4230C"/>
    <w:rsid w:val="00E45D00"/>
    <w:rsid w:val="00E45D2F"/>
    <w:rsid w:val="00E4675A"/>
    <w:rsid w:val="00E511AB"/>
    <w:rsid w:val="00E533F0"/>
    <w:rsid w:val="00E546A9"/>
    <w:rsid w:val="00E55BBF"/>
    <w:rsid w:val="00E56B19"/>
    <w:rsid w:val="00E625E3"/>
    <w:rsid w:val="00E63972"/>
    <w:rsid w:val="00E66CDA"/>
    <w:rsid w:val="00E70261"/>
    <w:rsid w:val="00E70D17"/>
    <w:rsid w:val="00E7150C"/>
    <w:rsid w:val="00E744FE"/>
    <w:rsid w:val="00E7580E"/>
    <w:rsid w:val="00E76459"/>
    <w:rsid w:val="00E77B60"/>
    <w:rsid w:val="00E82998"/>
    <w:rsid w:val="00E86534"/>
    <w:rsid w:val="00E87458"/>
    <w:rsid w:val="00E87496"/>
    <w:rsid w:val="00E90065"/>
    <w:rsid w:val="00E91310"/>
    <w:rsid w:val="00E937F1"/>
    <w:rsid w:val="00E9419C"/>
    <w:rsid w:val="00E94785"/>
    <w:rsid w:val="00E968BE"/>
    <w:rsid w:val="00EA2BB9"/>
    <w:rsid w:val="00EA6A68"/>
    <w:rsid w:val="00EB08D7"/>
    <w:rsid w:val="00EB5169"/>
    <w:rsid w:val="00EB7584"/>
    <w:rsid w:val="00EC06DC"/>
    <w:rsid w:val="00EC0F0F"/>
    <w:rsid w:val="00EC15E0"/>
    <w:rsid w:val="00EC35BB"/>
    <w:rsid w:val="00EC47CE"/>
    <w:rsid w:val="00ED07F7"/>
    <w:rsid w:val="00ED0DB3"/>
    <w:rsid w:val="00ED105C"/>
    <w:rsid w:val="00ED5CC4"/>
    <w:rsid w:val="00ED6BB4"/>
    <w:rsid w:val="00EE03DC"/>
    <w:rsid w:val="00EE1E0B"/>
    <w:rsid w:val="00EE2FC9"/>
    <w:rsid w:val="00EE3529"/>
    <w:rsid w:val="00EE3640"/>
    <w:rsid w:val="00EE3AC9"/>
    <w:rsid w:val="00EF1142"/>
    <w:rsid w:val="00EF1979"/>
    <w:rsid w:val="00EF1DB7"/>
    <w:rsid w:val="00EF5086"/>
    <w:rsid w:val="00EF6903"/>
    <w:rsid w:val="00EF7942"/>
    <w:rsid w:val="00EF7C4D"/>
    <w:rsid w:val="00F01203"/>
    <w:rsid w:val="00F01EB5"/>
    <w:rsid w:val="00F020C1"/>
    <w:rsid w:val="00F0382C"/>
    <w:rsid w:val="00F0555F"/>
    <w:rsid w:val="00F061C1"/>
    <w:rsid w:val="00F06DFA"/>
    <w:rsid w:val="00F07E3F"/>
    <w:rsid w:val="00F10886"/>
    <w:rsid w:val="00F12F76"/>
    <w:rsid w:val="00F1341E"/>
    <w:rsid w:val="00F16911"/>
    <w:rsid w:val="00F16CFC"/>
    <w:rsid w:val="00F20857"/>
    <w:rsid w:val="00F218D4"/>
    <w:rsid w:val="00F249C2"/>
    <w:rsid w:val="00F24C02"/>
    <w:rsid w:val="00F27A31"/>
    <w:rsid w:val="00F307AD"/>
    <w:rsid w:val="00F33771"/>
    <w:rsid w:val="00F353A2"/>
    <w:rsid w:val="00F413FD"/>
    <w:rsid w:val="00F44B22"/>
    <w:rsid w:val="00F4754D"/>
    <w:rsid w:val="00F51102"/>
    <w:rsid w:val="00F532FF"/>
    <w:rsid w:val="00F55611"/>
    <w:rsid w:val="00F5619D"/>
    <w:rsid w:val="00F60573"/>
    <w:rsid w:val="00F62574"/>
    <w:rsid w:val="00F65E83"/>
    <w:rsid w:val="00F70158"/>
    <w:rsid w:val="00F71929"/>
    <w:rsid w:val="00F750CD"/>
    <w:rsid w:val="00F7664B"/>
    <w:rsid w:val="00F819ED"/>
    <w:rsid w:val="00F82447"/>
    <w:rsid w:val="00F82574"/>
    <w:rsid w:val="00F8332E"/>
    <w:rsid w:val="00F84EAF"/>
    <w:rsid w:val="00F877ED"/>
    <w:rsid w:val="00F91B97"/>
    <w:rsid w:val="00F93988"/>
    <w:rsid w:val="00F97509"/>
    <w:rsid w:val="00FA146F"/>
    <w:rsid w:val="00FA4359"/>
    <w:rsid w:val="00FA66A1"/>
    <w:rsid w:val="00FA75EE"/>
    <w:rsid w:val="00FB17C3"/>
    <w:rsid w:val="00FB2952"/>
    <w:rsid w:val="00FB564D"/>
    <w:rsid w:val="00FB568B"/>
    <w:rsid w:val="00FB6903"/>
    <w:rsid w:val="00FB7D0E"/>
    <w:rsid w:val="00FC0D3A"/>
    <w:rsid w:val="00FC362F"/>
    <w:rsid w:val="00FC4248"/>
    <w:rsid w:val="00FC6975"/>
    <w:rsid w:val="00FD2D4F"/>
    <w:rsid w:val="00FD2FC2"/>
    <w:rsid w:val="00FD3403"/>
    <w:rsid w:val="00FD67DA"/>
    <w:rsid w:val="00FE2823"/>
    <w:rsid w:val="00FE5A66"/>
    <w:rsid w:val="00FE5CB1"/>
    <w:rsid w:val="00FE6270"/>
    <w:rsid w:val="00FF0591"/>
    <w:rsid w:val="00FF20FC"/>
    <w:rsid w:val="00FF4735"/>
    <w:rsid w:val="00FF73D3"/>
    <w:rsid w:val="00FF7991"/>
    <w:rsid w:val="34211F73"/>
    <w:rsid w:val="39286B5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table" w:styleId="TableGrid">
    <w:name w:val="Table Grid"/>
    <w:basedOn w:val="TableNormal"/>
    <w:rsid w:val="003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70F3"/>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40628">
      <w:bodyDiv w:val="1"/>
      <w:marLeft w:val="0"/>
      <w:marRight w:val="0"/>
      <w:marTop w:val="0"/>
      <w:marBottom w:val="0"/>
      <w:divBdr>
        <w:top w:val="none" w:sz="0" w:space="0" w:color="auto"/>
        <w:left w:val="none" w:sz="0" w:space="0" w:color="auto"/>
        <w:bottom w:val="none" w:sz="0" w:space="0" w:color="auto"/>
        <w:right w:val="none" w:sz="0" w:space="0" w:color="auto"/>
      </w:divBdr>
    </w:div>
    <w:div w:id="168260223">
      <w:bodyDiv w:val="1"/>
      <w:marLeft w:val="0"/>
      <w:marRight w:val="0"/>
      <w:marTop w:val="0"/>
      <w:marBottom w:val="0"/>
      <w:divBdr>
        <w:top w:val="none" w:sz="0" w:space="0" w:color="auto"/>
        <w:left w:val="none" w:sz="0" w:space="0" w:color="auto"/>
        <w:bottom w:val="none" w:sz="0" w:space="0" w:color="auto"/>
        <w:right w:val="none" w:sz="0" w:space="0" w:color="auto"/>
      </w:divBdr>
    </w:div>
    <w:div w:id="238291136">
      <w:bodyDiv w:val="1"/>
      <w:marLeft w:val="0"/>
      <w:marRight w:val="0"/>
      <w:marTop w:val="0"/>
      <w:marBottom w:val="0"/>
      <w:divBdr>
        <w:top w:val="none" w:sz="0" w:space="0" w:color="auto"/>
        <w:left w:val="none" w:sz="0" w:space="0" w:color="auto"/>
        <w:bottom w:val="none" w:sz="0" w:space="0" w:color="auto"/>
        <w:right w:val="none" w:sz="0" w:space="0" w:color="auto"/>
      </w:divBdr>
    </w:div>
    <w:div w:id="240603754">
      <w:bodyDiv w:val="1"/>
      <w:marLeft w:val="0"/>
      <w:marRight w:val="0"/>
      <w:marTop w:val="0"/>
      <w:marBottom w:val="0"/>
      <w:divBdr>
        <w:top w:val="none" w:sz="0" w:space="0" w:color="auto"/>
        <w:left w:val="none" w:sz="0" w:space="0" w:color="auto"/>
        <w:bottom w:val="none" w:sz="0" w:space="0" w:color="auto"/>
        <w:right w:val="none" w:sz="0" w:space="0" w:color="auto"/>
      </w:divBdr>
    </w:div>
    <w:div w:id="306059755">
      <w:bodyDiv w:val="1"/>
      <w:marLeft w:val="0"/>
      <w:marRight w:val="0"/>
      <w:marTop w:val="0"/>
      <w:marBottom w:val="0"/>
      <w:divBdr>
        <w:top w:val="none" w:sz="0" w:space="0" w:color="auto"/>
        <w:left w:val="none" w:sz="0" w:space="0" w:color="auto"/>
        <w:bottom w:val="none" w:sz="0" w:space="0" w:color="auto"/>
        <w:right w:val="none" w:sz="0" w:space="0" w:color="auto"/>
      </w:divBdr>
    </w:div>
    <w:div w:id="452792675">
      <w:bodyDiv w:val="1"/>
      <w:marLeft w:val="0"/>
      <w:marRight w:val="0"/>
      <w:marTop w:val="0"/>
      <w:marBottom w:val="0"/>
      <w:divBdr>
        <w:top w:val="none" w:sz="0" w:space="0" w:color="auto"/>
        <w:left w:val="none" w:sz="0" w:space="0" w:color="auto"/>
        <w:bottom w:val="none" w:sz="0" w:space="0" w:color="auto"/>
        <w:right w:val="none" w:sz="0" w:space="0" w:color="auto"/>
      </w:divBdr>
    </w:div>
    <w:div w:id="495532214">
      <w:bodyDiv w:val="1"/>
      <w:marLeft w:val="0"/>
      <w:marRight w:val="0"/>
      <w:marTop w:val="0"/>
      <w:marBottom w:val="0"/>
      <w:divBdr>
        <w:top w:val="none" w:sz="0" w:space="0" w:color="auto"/>
        <w:left w:val="none" w:sz="0" w:space="0" w:color="auto"/>
        <w:bottom w:val="none" w:sz="0" w:space="0" w:color="auto"/>
        <w:right w:val="none" w:sz="0" w:space="0" w:color="auto"/>
      </w:divBdr>
    </w:div>
    <w:div w:id="529953488">
      <w:bodyDiv w:val="1"/>
      <w:marLeft w:val="0"/>
      <w:marRight w:val="0"/>
      <w:marTop w:val="0"/>
      <w:marBottom w:val="0"/>
      <w:divBdr>
        <w:top w:val="none" w:sz="0" w:space="0" w:color="auto"/>
        <w:left w:val="none" w:sz="0" w:space="0" w:color="auto"/>
        <w:bottom w:val="none" w:sz="0" w:space="0" w:color="auto"/>
        <w:right w:val="none" w:sz="0" w:space="0" w:color="auto"/>
      </w:divBdr>
    </w:div>
    <w:div w:id="535655492">
      <w:bodyDiv w:val="1"/>
      <w:marLeft w:val="0"/>
      <w:marRight w:val="0"/>
      <w:marTop w:val="0"/>
      <w:marBottom w:val="0"/>
      <w:divBdr>
        <w:top w:val="none" w:sz="0" w:space="0" w:color="auto"/>
        <w:left w:val="none" w:sz="0" w:space="0" w:color="auto"/>
        <w:bottom w:val="none" w:sz="0" w:space="0" w:color="auto"/>
        <w:right w:val="none" w:sz="0" w:space="0" w:color="auto"/>
      </w:divBdr>
    </w:div>
    <w:div w:id="591164124">
      <w:bodyDiv w:val="1"/>
      <w:marLeft w:val="0"/>
      <w:marRight w:val="0"/>
      <w:marTop w:val="0"/>
      <w:marBottom w:val="0"/>
      <w:divBdr>
        <w:top w:val="none" w:sz="0" w:space="0" w:color="auto"/>
        <w:left w:val="none" w:sz="0" w:space="0" w:color="auto"/>
        <w:bottom w:val="none" w:sz="0" w:space="0" w:color="auto"/>
        <w:right w:val="none" w:sz="0" w:space="0" w:color="auto"/>
      </w:divBdr>
    </w:div>
    <w:div w:id="593980947">
      <w:bodyDiv w:val="1"/>
      <w:marLeft w:val="0"/>
      <w:marRight w:val="0"/>
      <w:marTop w:val="0"/>
      <w:marBottom w:val="0"/>
      <w:divBdr>
        <w:top w:val="none" w:sz="0" w:space="0" w:color="auto"/>
        <w:left w:val="none" w:sz="0" w:space="0" w:color="auto"/>
        <w:bottom w:val="none" w:sz="0" w:space="0" w:color="auto"/>
        <w:right w:val="none" w:sz="0" w:space="0" w:color="auto"/>
      </w:divBdr>
    </w:div>
    <w:div w:id="644706137">
      <w:bodyDiv w:val="1"/>
      <w:marLeft w:val="0"/>
      <w:marRight w:val="0"/>
      <w:marTop w:val="0"/>
      <w:marBottom w:val="0"/>
      <w:divBdr>
        <w:top w:val="none" w:sz="0" w:space="0" w:color="auto"/>
        <w:left w:val="none" w:sz="0" w:space="0" w:color="auto"/>
        <w:bottom w:val="none" w:sz="0" w:space="0" w:color="auto"/>
        <w:right w:val="none" w:sz="0" w:space="0" w:color="auto"/>
      </w:divBdr>
    </w:div>
    <w:div w:id="745876859">
      <w:bodyDiv w:val="1"/>
      <w:marLeft w:val="0"/>
      <w:marRight w:val="0"/>
      <w:marTop w:val="0"/>
      <w:marBottom w:val="0"/>
      <w:divBdr>
        <w:top w:val="none" w:sz="0" w:space="0" w:color="auto"/>
        <w:left w:val="none" w:sz="0" w:space="0" w:color="auto"/>
        <w:bottom w:val="none" w:sz="0" w:space="0" w:color="auto"/>
        <w:right w:val="none" w:sz="0" w:space="0" w:color="auto"/>
      </w:divBdr>
    </w:div>
    <w:div w:id="1075200873">
      <w:bodyDiv w:val="1"/>
      <w:marLeft w:val="0"/>
      <w:marRight w:val="0"/>
      <w:marTop w:val="0"/>
      <w:marBottom w:val="0"/>
      <w:divBdr>
        <w:top w:val="none" w:sz="0" w:space="0" w:color="auto"/>
        <w:left w:val="none" w:sz="0" w:space="0" w:color="auto"/>
        <w:bottom w:val="none" w:sz="0" w:space="0" w:color="auto"/>
        <w:right w:val="none" w:sz="0" w:space="0" w:color="auto"/>
      </w:divBdr>
    </w:div>
    <w:div w:id="1209952934">
      <w:bodyDiv w:val="1"/>
      <w:marLeft w:val="0"/>
      <w:marRight w:val="0"/>
      <w:marTop w:val="0"/>
      <w:marBottom w:val="0"/>
      <w:divBdr>
        <w:top w:val="none" w:sz="0" w:space="0" w:color="auto"/>
        <w:left w:val="none" w:sz="0" w:space="0" w:color="auto"/>
        <w:bottom w:val="none" w:sz="0" w:space="0" w:color="auto"/>
        <w:right w:val="none" w:sz="0" w:space="0" w:color="auto"/>
      </w:divBdr>
    </w:div>
    <w:div w:id="1451512116">
      <w:bodyDiv w:val="1"/>
      <w:marLeft w:val="0"/>
      <w:marRight w:val="0"/>
      <w:marTop w:val="0"/>
      <w:marBottom w:val="0"/>
      <w:divBdr>
        <w:top w:val="none" w:sz="0" w:space="0" w:color="auto"/>
        <w:left w:val="none" w:sz="0" w:space="0" w:color="auto"/>
        <w:bottom w:val="none" w:sz="0" w:space="0" w:color="auto"/>
        <w:right w:val="none" w:sz="0" w:space="0" w:color="auto"/>
      </w:divBdr>
    </w:div>
    <w:div w:id="1457213586">
      <w:bodyDiv w:val="1"/>
      <w:marLeft w:val="0"/>
      <w:marRight w:val="0"/>
      <w:marTop w:val="0"/>
      <w:marBottom w:val="0"/>
      <w:divBdr>
        <w:top w:val="none" w:sz="0" w:space="0" w:color="auto"/>
        <w:left w:val="none" w:sz="0" w:space="0" w:color="auto"/>
        <w:bottom w:val="none" w:sz="0" w:space="0" w:color="auto"/>
        <w:right w:val="none" w:sz="0" w:space="0" w:color="auto"/>
      </w:divBdr>
    </w:div>
    <w:div w:id="1489130673">
      <w:bodyDiv w:val="1"/>
      <w:marLeft w:val="0"/>
      <w:marRight w:val="0"/>
      <w:marTop w:val="0"/>
      <w:marBottom w:val="0"/>
      <w:divBdr>
        <w:top w:val="none" w:sz="0" w:space="0" w:color="auto"/>
        <w:left w:val="none" w:sz="0" w:space="0" w:color="auto"/>
        <w:bottom w:val="none" w:sz="0" w:space="0" w:color="auto"/>
        <w:right w:val="none" w:sz="0" w:space="0" w:color="auto"/>
      </w:divBdr>
    </w:div>
    <w:div w:id="1680502156">
      <w:bodyDiv w:val="1"/>
      <w:marLeft w:val="0"/>
      <w:marRight w:val="0"/>
      <w:marTop w:val="0"/>
      <w:marBottom w:val="0"/>
      <w:divBdr>
        <w:top w:val="none" w:sz="0" w:space="0" w:color="auto"/>
        <w:left w:val="none" w:sz="0" w:space="0" w:color="auto"/>
        <w:bottom w:val="none" w:sz="0" w:space="0" w:color="auto"/>
        <w:right w:val="none" w:sz="0" w:space="0" w:color="auto"/>
      </w:divBdr>
    </w:div>
    <w:div w:id="1811243165">
      <w:bodyDiv w:val="1"/>
      <w:marLeft w:val="0"/>
      <w:marRight w:val="0"/>
      <w:marTop w:val="0"/>
      <w:marBottom w:val="0"/>
      <w:divBdr>
        <w:top w:val="none" w:sz="0" w:space="0" w:color="auto"/>
        <w:left w:val="none" w:sz="0" w:space="0" w:color="auto"/>
        <w:bottom w:val="none" w:sz="0" w:space="0" w:color="auto"/>
        <w:right w:val="none" w:sz="0" w:space="0" w:color="auto"/>
      </w:divBdr>
    </w:div>
    <w:div w:id="1816986373">
      <w:bodyDiv w:val="1"/>
      <w:marLeft w:val="0"/>
      <w:marRight w:val="0"/>
      <w:marTop w:val="0"/>
      <w:marBottom w:val="0"/>
      <w:divBdr>
        <w:top w:val="none" w:sz="0" w:space="0" w:color="auto"/>
        <w:left w:val="none" w:sz="0" w:space="0" w:color="auto"/>
        <w:bottom w:val="none" w:sz="0" w:space="0" w:color="auto"/>
        <w:right w:val="none" w:sz="0" w:space="0" w:color="auto"/>
      </w:divBdr>
    </w:div>
    <w:div w:id="1890261245">
      <w:bodyDiv w:val="1"/>
      <w:marLeft w:val="0"/>
      <w:marRight w:val="0"/>
      <w:marTop w:val="0"/>
      <w:marBottom w:val="0"/>
      <w:divBdr>
        <w:top w:val="none" w:sz="0" w:space="0" w:color="auto"/>
        <w:left w:val="none" w:sz="0" w:space="0" w:color="auto"/>
        <w:bottom w:val="none" w:sz="0" w:space="0" w:color="auto"/>
        <w:right w:val="none" w:sz="0" w:space="0" w:color="auto"/>
      </w:divBdr>
    </w:div>
    <w:div w:id="208898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A6WAAD5KZT2Q-604569563-4563</_dlc_DocId>
    <_dlc_DocIdUrl xmlns="1a33af13-4045-4f88-9d7b-618e30f79918">
      <Url>http://dm/eesc/2025/_layouts/15/DocIdRedir.aspx?ID=A6WAAD5KZT2Q-604569563-4563</Url>
      <Description>A6WAAD5KZT2Q-604569563-4563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2025-03-12T12:00:00+00:00</ProductionDate>
    <FicheYear xmlns="1a33af13-4045-4f88-9d7b-618e30f79918" xsi:nil="true"/>
    <DocumentNumber xmlns="be3ca9a7-9286-4008-99ec-aebc20da9dc2">345</DocumentNumber>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2025-03-26T12:00:00+00:00</MeetingDate>
    <TaxCatchAll xmlns="1a33af13-4045-4f88-9d7b-618e30f79918">
      <Value>67</Value>
      <Value>15</Value>
      <Value>13</Value>
      <Value>12</Value>
      <Value>25</Value>
      <Value>23</Value>
      <Value>5</Value>
      <Value>1</Value>
      <Value>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1388</FicheNumber>
    <OriginalSender xmlns="1a33af13-4045-4f88-9d7b-618e30f79918">
      <UserInfo>
        <DisplayName>TDriveSVCUserProd</DisplayName>
        <AccountId>1358</AccountId>
        <AccountType/>
      </UserInfo>
    </OriginalSender>
    <DocumentPart xmlns="1a33af13-4045-4f88-9d7b-618e30f79918">2</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595</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CBA23-681D-4A17-8738-9E124FE9E0FB}"/>
</file>

<file path=customXml/itemProps2.xml><?xml version="1.0" encoding="utf-8"?>
<ds:datastoreItem xmlns:ds="http://schemas.openxmlformats.org/officeDocument/2006/customXml" ds:itemID="{63D87208-52ED-42B2-9D14-D1DBC2E691F0}"/>
</file>

<file path=customXml/itemProps3.xml><?xml version="1.0" encoding="utf-8"?>
<ds:datastoreItem xmlns:ds="http://schemas.openxmlformats.org/officeDocument/2006/customXml" ds:itemID="{2EC355D6-8E31-49FB-A5DB-B87C447CADB3}"/>
</file>

<file path=customXml/itemProps4.xml><?xml version="1.0" encoding="utf-8"?>
<ds:datastoreItem xmlns:ds="http://schemas.openxmlformats.org/officeDocument/2006/customXml" ds:itemID="{026C4918-6425-4521-A277-A37F085DACEC}"/>
</file>

<file path=docProps/app.xml><?xml version="1.0" encoding="utf-8"?>
<Properties xmlns="http://schemas.openxmlformats.org/officeDocument/2006/extended-properties" xmlns:vt="http://schemas.openxmlformats.org/officeDocument/2006/docPropsVTypes">
  <Template>Normal</Template>
  <TotalTime>0</TotalTime>
  <Pages>2</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Annex II - 594th plenary session - February 2025 </dc:title>
  <dc:subject>Minutes</dc:subject>
  <dc:creator>Hilary Morris</dc:creator>
  <cp:keywords>EESC-2025-00345-02-00-PV-TRA-EN</cp:keywords>
  <dc:description>Rapporteur: -  Original language: - EN Date of document: - 12/03/2025 Date of meeting: - 26/03/2025 External documents: -  Administrator responsible: - Mme DAMYANOVA-KERESTELIEVA Ani Alexieva</dc:description>
  <cp:lastModifiedBy>TDriveSVCUserProd</cp:lastModifiedBy>
  <cp:revision>7</cp:revision>
  <cp:lastPrinted>2004-02-16T15:16:00Z</cp:lastPrinted>
  <dcterms:created xsi:type="dcterms:W3CDTF">2025-03-12T10:09:00Z</dcterms:created>
  <dcterms:modified xsi:type="dcterms:W3CDTF">2025-03-12T10:12:00Z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12/03/2025, 28/03/2023, 08/03/2023, 17/05/2022</vt:lpwstr>
  </property>
  <property fmtid="{D5CDD505-2E9C-101B-9397-08002B2CF9AE}" pid="4" name="Pref_Time">
    <vt:lpwstr>11:09:31, 16:29:14, 14:43:47, 11:03:32</vt:lpwstr>
  </property>
  <property fmtid="{D5CDD505-2E9C-101B-9397-08002B2CF9AE}" pid="5" name="Pref_User">
    <vt:lpwstr>amett, jhvi, enied, enied</vt:lpwstr>
  </property>
  <property fmtid="{D5CDD505-2E9C-101B-9397-08002B2CF9AE}" pid="6" name="Pref_FileName">
    <vt:lpwstr>EESC-2025-00345-02-00-PV-ORI.docx, EESC-2023-01103-01-00-PV-ORI.docx, EESC-2023-00570-02-00-PV-ORI.docx, COR-EESC-2022-02584-00-00-ADMIN-ORI.docx</vt:lpwstr>
  </property>
  <property fmtid="{D5CDD505-2E9C-101B-9397-08002B2CF9AE}" pid="7" name="ContentTypeId">
    <vt:lpwstr>0x010100EA97B91038054C99906057A708A1480A006BB3B767F3CF4149BF520211D4A86BC0</vt:lpwstr>
  </property>
  <property fmtid="{D5CDD505-2E9C-101B-9397-08002B2CF9AE}" pid="8" name="_dlc_DocIdItemGuid">
    <vt:lpwstr>20bfe5ae-2972-4536-9476-77fb88d3c360</vt:lpwstr>
  </property>
  <property fmtid="{D5CDD505-2E9C-101B-9397-08002B2CF9AE}" pid="9" name="AvailableTranslations">
    <vt:lpwstr>12;#FR|d2afafd3-4c81-4f60-8f52-ee33f2f54ff3;#5;#EN|f2175f21-25d7-44a3-96da-d6a61b075e1b;#23;#DE|f6b31e5a-26fa-4935-b661-318e46daf27e</vt:lpwstr>
  </property>
  <property fmtid="{D5CDD505-2E9C-101B-9397-08002B2CF9AE}" pid="10" name="DocumentType_0">
    <vt:lpwstr>PV|1803ae8b-64e3-46b0-b006-38f052534549</vt:lpwstr>
  </property>
  <property fmtid="{D5CDD505-2E9C-101B-9397-08002B2CF9AE}" pid="11" name="MeetingNumber">
    <vt:i4>595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345</vt:i4>
  </property>
  <property fmtid="{D5CDD505-2E9C-101B-9397-08002B2CF9AE}" pid="15" name="FicheYear">
    <vt:i4>2025</vt:i4>
  </property>
  <property fmtid="{D5CDD505-2E9C-101B-9397-08002B2CF9AE}" pid="16" name="DocumentVersion">
    <vt:i4>0</vt:i4>
  </property>
  <property fmtid="{D5CDD505-2E9C-101B-9397-08002B2CF9AE}" pid="17" name="DocumentStatus">
    <vt:lpwstr>13;#TRA|150d2a88-1431-44e6-a8ca-0bb753ab8672</vt:lpwstr>
  </property>
  <property fmtid="{D5CDD505-2E9C-101B-9397-08002B2CF9AE}" pid="18" name="DossierName">
    <vt:lpwstr/>
  </property>
  <property fmtid="{D5CDD505-2E9C-101B-9397-08002B2CF9AE}" pid="19" name="RequestingService">
    <vt:lpwstr>Greffe</vt:lpwstr>
  </property>
  <property fmtid="{D5CDD505-2E9C-101B-9397-08002B2CF9AE}" pid="20" name="Confidentiality">
    <vt:lpwstr>15;#Unrestricted|826e22d7-d029-4ec0-a450-0c28ff673572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67;#SPL-CES|32d8cb1f-c9ec-4365-95c7-8385a18618ac</vt:lpwstr>
  </property>
  <property fmtid="{D5CDD505-2E9C-101B-9397-08002B2CF9AE}" pid="25" name="MeetingDate">
    <vt:filetime>2025-03-26T12:00:00Z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67;#SPL-CES|32d8cb1f-c9ec-4365-95c7-8385a18618ac;#15;#Unrestricted|826e22d7-d029-4ec0-a450-0c28ff673572;#13;#TRA|150d2a88-1431-44e6-a8ca-0bb753ab8672;#25;#PV|1803ae8b-64e3-46b0-b006-38f052534549;#5;#EN|f2175f21-25d7-44a3-96da-d6a61b075e1b;#1;#EESC|422833ec-8d7e-4e65-8e4e-8bed07ffb729;#8;#Final|ea5e6674-7b27-4bac-b091-73adbb394efe</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1388</vt:i4>
  </property>
  <property fmtid="{D5CDD505-2E9C-101B-9397-08002B2CF9AE}" pid="34" name="DocumentPart">
    <vt:i4>2</vt:i4>
  </property>
  <property fmtid="{D5CDD505-2E9C-101B-9397-08002B2CF9AE}" pid="35" name="DocumentSource">
    <vt:lpwstr>1;#EESC|422833ec-8d7e-4e65-8e4e-8bed07ffb729</vt:lpwstr>
  </property>
  <property fmtid="{D5CDD505-2E9C-101B-9397-08002B2CF9AE}" pid="37" name="DocumentType">
    <vt:lpwstr>25;#PV|1803ae8b-64e3-46b0-b006-38f052534549</vt:lpwstr>
  </property>
  <property fmtid="{D5CDD505-2E9C-101B-9397-08002B2CF9AE}" pid="38" name="DocumentLanguage">
    <vt:lpwstr>5;#EN|f2175f21-25d7-44a3-96da-d6a61b075e1b</vt:lpwstr>
  </property>
  <property fmtid="{D5CDD505-2E9C-101B-9397-08002B2CF9AE}" pid="39" name="_docset_NoMedatataSyncRequired">
    <vt:lpwstr>False</vt:lpwstr>
  </property>
</Properties>
</file>