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7B63D1" w:rsidR="005C14D4" w:rsidP="005C14D4" w:rsidRDefault="005C14D4" w14:paraId="5D835563" w14:textId="6C411344">
      <w:pPr>
        <w:jc w:val="right"/>
      </w:pPr>
      <w:r w:rsidRPr="007B63D1">
        <w:rPr>
          <w:b/>
        </w:rPr>
        <w:t>CCMI/23</w:t>
      </w:r>
      <w:r w:rsidR="007F43CB">
        <w:rPr>
          <w:b/>
        </w:rPr>
        <w:t>2</w:t>
      </w:r>
    </w:p>
    <w:p w:rsidRPr="007A764A" w:rsidR="000E4B6B" w:rsidP="005C14D4" w:rsidRDefault="007F43CB" w14:paraId="1EFE7F2B" w14:textId="20F56269">
      <w:pPr>
        <w:jc w:val="right"/>
        <w:rPr>
          <w:lang w:val="en-US"/>
        </w:rPr>
      </w:pPr>
      <w:r w:rsidRPr="00914E20">
        <w:rPr>
          <w:b/>
          <w:bCs/>
        </w:rPr>
        <w:t>The contribution of the robotics metaverse in the medical sector</w:t>
      </w:r>
    </w:p>
    <w:p w:rsidRPr="007A764A" w:rsidR="000E4B6B" w:rsidP="00EC0F0F" w:rsidRDefault="000E4B6B" w14:paraId="246146FA" w14:textId="77777777">
      <w:pPr>
        <w:rPr>
          <w:lang w:val="en-US"/>
        </w:rPr>
      </w:pPr>
    </w:p>
    <w:p w:rsidRPr="007A764A" w:rsidR="0015330A" w:rsidP="00EC0F0F" w:rsidRDefault="0015330A" w14:paraId="42ECB1B2" w14:textId="77777777">
      <w:pPr>
        <w:rPr>
          <w:lang w:val="en-US"/>
        </w:rPr>
      </w:pPr>
    </w:p>
    <w:p w:rsidRPr="00A67235" w:rsidR="000E4B6B" w:rsidP="00EC0F0F" w:rsidRDefault="000E4B6B" w14:paraId="0D69E171" w14:textId="7C1850C4">
      <w:pPr>
        <w:jc w:val="right"/>
      </w:pPr>
      <w:r w:rsidRPr="00A67235">
        <w:t xml:space="preserve">Brussels, </w:t>
      </w:r>
      <w:r w:rsidR="007F43CB">
        <w:t>26</w:t>
      </w:r>
      <w:r w:rsidR="005C14D4">
        <w:t xml:space="preserve"> </w:t>
      </w:r>
      <w:r w:rsidR="007F43CB">
        <w:t>February</w:t>
      </w:r>
      <w:r w:rsidR="00C0279C">
        <w:t xml:space="preserve"> 202</w:t>
      </w:r>
      <w:r w:rsidR="007F43CB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5C14D4" w:rsidRDefault="00964A13" w14:paraId="1CA7DBC6" w14:textId="6240B616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914E20" w:rsidR="007F43CB">
        <w:rPr>
          <w:b/>
          <w:bCs/>
        </w:rPr>
        <w:t>The contribution of the robotics metaverse in the medical sector</w:t>
      </w:r>
      <w:r w:rsidRPr="00A67235">
        <w:rPr>
          <w:b/>
          <w:bCs/>
        </w:rPr>
        <w:br/>
      </w:r>
      <w:r w:rsidRPr="007A764A" w:rsidR="007A764A">
        <w:t>(own-initiative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C0279C" w14:paraId="0FA745B1" w14:textId="3B5EFD17">
      <w:pPr>
        <w:jc w:val="center"/>
        <w:rPr>
          <w:bCs/>
        </w:rPr>
      </w:pPr>
      <w:r>
        <w:t>5</w:t>
      </w:r>
      <w:r w:rsidR="007A764A">
        <w:t>9</w:t>
      </w:r>
      <w:r w:rsidR="00417661">
        <w:t>4th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7F43CB">
        <w:rPr>
          <w:bCs/>
        </w:rPr>
        <w:t>26</w:t>
      </w:r>
      <w:r w:rsidR="0015330A">
        <w:rPr>
          <w:bCs/>
        </w:rPr>
        <w:t>-</w:t>
      </w:r>
      <w:r w:rsidR="007F43CB">
        <w:rPr>
          <w:bCs/>
        </w:rPr>
        <w:t>27</w:t>
      </w:r>
      <w:r>
        <w:rPr>
          <w:bCs/>
        </w:rPr>
        <w:t xml:space="preserve"> </w:t>
      </w:r>
      <w:r w:rsidR="007F43CB">
        <w:rPr>
          <w:bCs/>
        </w:rPr>
        <w:t>February</w:t>
      </w:r>
      <w:r>
        <w:rPr>
          <w:bCs/>
        </w:rPr>
        <w:t xml:space="preserve"> 202</w:t>
      </w:r>
      <w:r w:rsidR="007F43CB">
        <w:rPr>
          <w:bCs/>
        </w:rPr>
        <w:t>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B21E94B">
      <w:pPr>
        <w:jc w:val="center"/>
      </w:pPr>
      <w:r w:rsidRPr="00A67235">
        <w:t xml:space="preserve">Meeting of </w:t>
      </w:r>
      <w:r w:rsidR="007F43CB">
        <w:t>26</w:t>
      </w:r>
      <w:r w:rsidR="00C0279C">
        <w:t xml:space="preserve"> </w:t>
      </w:r>
      <w:r w:rsidR="007F43CB">
        <w:t>February</w:t>
      </w:r>
      <w:r w:rsidR="00C0279C">
        <w:t xml:space="preserve"> 202</w:t>
      </w:r>
      <w:r w:rsidR="007F43CB">
        <w:t>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197FC1E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00671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9ADC2F0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200671">
        <w:t>5</w:t>
      </w:r>
      <w:r w:rsidRPr="00A67235" w:rsidR="000E4B6B">
        <w:t xml:space="preserve"> - adoption of an opinion on </w:t>
      </w:r>
    </w:p>
    <w:p w:rsidRPr="00A67235" w:rsidR="000E4B6B" w:rsidP="00EC0F0F" w:rsidRDefault="000E4B6B" w14:paraId="037DAC87" w14:textId="77777777"/>
    <w:p w:rsidRPr="00C0279C" w:rsidR="00C0279C" w:rsidP="00C0279C" w:rsidRDefault="00417661" w14:paraId="50A36341" w14:textId="7DC73A46">
      <w:pPr>
        <w:ind w:left="1430"/>
        <w:rPr>
          <w:i/>
          <w:iCs/>
        </w:rPr>
      </w:pPr>
      <w:r w:rsidRPr="00417661">
        <w:rPr>
          <w:i/>
          <w:iCs/>
        </w:rPr>
        <w:t>The contribution of the robotics metaverse in the medical sector</w:t>
      </w:r>
    </w:p>
    <w:p w:rsidRPr="00A67235" w:rsidR="000E4B6B" w:rsidP="00EC0F0F" w:rsidRDefault="007A764A" w14:paraId="305301AD" w14:textId="033844C8">
      <w:pPr>
        <w:ind w:left="1430"/>
      </w:pPr>
      <w:r w:rsidRPr="007A764A">
        <w:t>(own-initiative opinion)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E8C873B">
      <w:r w:rsidRPr="00A67235">
        <w:t xml:space="preserve">The preliminary work had been carried out by </w:t>
      </w:r>
      <w:r w:rsidR="00C0279C">
        <w:t>the Consultative Commission on Industrial Change (p</w:t>
      </w:r>
      <w:r w:rsidRPr="00A67235" w:rsidR="00C0279C">
        <w:t>resident:</w:t>
      </w:r>
      <w:r w:rsidR="00C0279C">
        <w:t xml:space="preserve"> </w:t>
      </w:r>
      <w:r w:rsidRPr="007645D7" w:rsidR="00C0279C">
        <w:rPr>
          <w:b/>
          <w:bCs/>
        </w:rPr>
        <w:t>Pietro Francesco De Lotto</w:t>
      </w:r>
      <w:r w:rsidRPr="00A67235" w:rsidR="00C0279C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Pr="00914E20" w:rsidR="00417661">
        <w:rPr>
          <w:b/>
          <w:bCs/>
        </w:rPr>
        <w:t>Martin BÖHME</w:t>
      </w:r>
      <w:r w:rsidRPr="00A67235">
        <w:t>.</w:t>
      </w:r>
      <w:r w:rsidR="00C0279C">
        <w:t xml:space="preserve"> </w:t>
      </w:r>
      <w:r w:rsidRPr="007645D7" w:rsidR="00C0279C">
        <w:t xml:space="preserve">The </w:t>
      </w:r>
      <w:r w:rsidR="00C0279C">
        <w:t>c</w:t>
      </w:r>
      <w:r w:rsidRPr="007645D7" w:rsidR="00C0279C">
        <w:t>o-rapporteur was</w:t>
      </w:r>
      <w:r w:rsidR="00C0279C">
        <w:t xml:space="preserve"> </w:t>
      </w:r>
      <w:r w:rsidRPr="00914E20" w:rsidR="00417661">
        <w:rPr>
          <w:b/>
          <w:bCs/>
        </w:rPr>
        <w:t>Hervé JEANNIN</w:t>
      </w:r>
      <w:r w:rsidR="00C0279C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2002F3DB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417661">
        <w:t>16</w:t>
      </w:r>
      <w:r w:rsidR="00C0279C">
        <w:t xml:space="preserve"> </w:t>
      </w:r>
      <w:r w:rsidR="00417661">
        <w:t>January</w:t>
      </w:r>
      <w:r w:rsidR="00C0279C">
        <w:t xml:space="preserve"> 202</w:t>
      </w:r>
      <w:r w:rsidR="00417661">
        <w:t>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76B18FA7">
      <w:r w:rsidRPr="00563428">
        <w:t>The opinion was adopted by</w:t>
      </w:r>
      <w:r w:rsidRPr="00563428" w:rsidR="00177DAC">
        <w:t xml:space="preserve"> </w:t>
      </w:r>
      <w:r w:rsidR="00F42CE6">
        <w:t>185</w:t>
      </w:r>
      <w:r w:rsidRPr="00563428" w:rsidR="00C0279C">
        <w:t xml:space="preserve"> votes in favour, </w:t>
      </w:r>
      <w:r w:rsidR="00F42CE6">
        <w:t>no</w:t>
      </w:r>
      <w:r w:rsidRPr="00563428" w:rsidR="00C0279C">
        <w:t xml:space="preserve"> vote</w:t>
      </w:r>
      <w:r w:rsidR="00655BB1">
        <w:t>s</w:t>
      </w:r>
      <w:r w:rsidRPr="00563428" w:rsidR="00C0279C">
        <w:t xml:space="preserve"> against and </w:t>
      </w:r>
      <w:r w:rsidR="00F42CE6">
        <w:t>3</w:t>
      </w:r>
      <w:r w:rsidRPr="00563428" w:rsidR="00C0279C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5373727" w:rsidR="00964A13" w:rsidRPr="00964A13" w:rsidRDefault="00C0279C" w:rsidP="00964A13">
    <w:pPr>
      <w:pStyle w:val="Footer"/>
    </w:pPr>
    <w:r>
      <w:t>CCMI/2</w:t>
    </w:r>
    <w:r w:rsidR="005C14D4">
      <w:t>3</w:t>
    </w:r>
    <w:r w:rsidR="00417661">
      <w:t>2</w:t>
    </w:r>
    <w:r>
      <w:t xml:space="preserve"> – </w:t>
    </w:r>
    <w:r w:rsidR="00964A13">
      <w:t>EESC</w:t>
    </w:r>
    <w:r>
      <w:t>-2024-0</w:t>
    </w:r>
    <w:r w:rsidR="005C14D4">
      <w:t>2</w:t>
    </w:r>
    <w:r w:rsidR="00417661">
      <w:t>859</w:t>
    </w:r>
    <w:r>
      <w:t>-00-00-</w:t>
    </w:r>
    <w:r w:rsidR="00964A13">
      <w:t>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EB7DC8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EB7DC8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EB7DC8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00671"/>
    <w:rsid w:val="002346F9"/>
    <w:rsid w:val="002601CF"/>
    <w:rsid w:val="002716B9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17661"/>
    <w:rsid w:val="00423299"/>
    <w:rsid w:val="00423A43"/>
    <w:rsid w:val="00460CC5"/>
    <w:rsid w:val="004A0843"/>
    <w:rsid w:val="00563428"/>
    <w:rsid w:val="00564B0D"/>
    <w:rsid w:val="00590C1E"/>
    <w:rsid w:val="005C14D4"/>
    <w:rsid w:val="005D0F20"/>
    <w:rsid w:val="005E1A79"/>
    <w:rsid w:val="005F50F5"/>
    <w:rsid w:val="00631D46"/>
    <w:rsid w:val="00646E27"/>
    <w:rsid w:val="006547D9"/>
    <w:rsid w:val="00655BB1"/>
    <w:rsid w:val="006F6D0D"/>
    <w:rsid w:val="007135B6"/>
    <w:rsid w:val="0073571F"/>
    <w:rsid w:val="007579A3"/>
    <w:rsid w:val="007A764A"/>
    <w:rsid w:val="007C6A55"/>
    <w:rsid w:val="007F43CB"/>
    <w:rsid w:val="00815851"/>
    <w:rsid w:val="00826375"/>
    <w:rsid w:val="00862EFF"/>
    <w:rsid w:val="008A371F"/>
    <w:rsid w:val="008E0097"/>
    <w:rsid w:val="008F2211"/>
    <w:rsid w:val="00911202"/>
    <w:rsid w:val="00931067"/>
    <w:rsid w:val="009326E3"/>
    <w:rsid w:val="00961F04"/>
    <w:rsid w:val="00964A13"/>
    <w:rsid w:val="009E138D"/>
    <w:rsid w:val="00A14D3A"/>
    <w:rsid w:val="00A53158"/>
    <w:rsid w:val="00A64D59"/>
    <w:rsid w:val="00A67235"/>
    <w:rsid w:val="00A734BB"/>
    <w:rsid w:val="00BE7410"/>
    <w:rsid w:val="00C0279C"/>
    <w:rsid w:val="00C05B64"/>
    <w:rsid w:val="00C4683E"/>
    <w:rsid w:val="00C50BF7"/>
    <w:rsid w:val="00C87758"/>
    <w:rsid w:val="00D54F5F"/>
    <w:rsid w:val="00D806A2"/>
    <w:rsid w:val="00DD05A8"/>
    <w:rsid w:val="00E24886"/>
    <w:rsid w:val="00E55BBF"/>
    <w:rsid w:val="00E70261"/>
    <w:rsid w:val="00EB7DC8"/>
    <w:rsid w:val="00EC0F0F"/>
    <w:rsid w:val="00ED6BB4"/>
    <w:rsid w:val="00F01EB5"/>
    <w:rsid w:val="00F42CE6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F7M6YNZUATRX-789077548-8230</_dlc_DocId>
    <_dlc_DocIdUrl xmlns="59ace41b-6786-4ce3-be71-52c27066c6ef">
      <Url>http://dm/eesc/2024/_layouts/15/DocIdRedir.aspx?ID=F7M6YNZUATRX-789077548-8230</Url>
      <Description>F7M6YNZUATRX-789077548-8230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2025-02-28T12:00:00+00:00</ProductionDate>
    <FicheYear xmlns="59ace41b-6786-4ce3-be71-52c27066c6ef">2024</FicheYear>
    <DocumentNumber xmlns="36007a90-28ab-40da-967b-595e4ec83007">2859</DocumentNumber>
    <DossierNumber xmlns="59ace41b-6786-4ce3-be71-52c27066c6ef">232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94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JEANNIN &amp; BÖHME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2009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2025-02-26T12:00:00+00:00</AdoptionDate>
    <RequestingService xmlns="59ace41b-6786-4ce3-be71-52c27066c6ef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36007a90-28ab-40da-967b-595e4ec8300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08CC2B0A-90D4-4AC6-97D9-FB2A0138D50B}"/>
</file>

<file path=customXml/itemProps2.xml><?xml version="1.0" encoding="utf-8"?>
<ds:datastoreItem xmlns:ds="http://schemas.openxmlformats.org/officeDocument/2006/customXml" ds:itemID="{DCA516DC-6AC0-42B0-A4CE-45B3B4FD1B53}"/>
</file>

<file path=customXml/itemProps3.xml><?xml version="1.0" encoding="utf-8"?>
<ds:datastoreItem xmlns:ds="http://schemas.openxmlformats.org/officeDocument/2006/customXml" ds:itemID="{624530C4-EAD8-4FC8-B3D2-A634BE1B0A6C}"/>
</file>

<file path=customXml/itemProps4.xml><?xml version="1.0" encoding="utf-8"?>
<ds:datastoreItem xmlns:ds="http://schemas.openxmlformats.org/officeDocument/2006/customXml" ds:itemID="{D6B7AD9D-1419-4BAC-BCA8-4AC595125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contribution of the robotics metaverse in the medical sector</dc:title>
  <dc:subject>Record of proceedings</dc:subject>
  <dc:creator>Hilary Morris</dc:creator>
  <cp:keywords>EESC-2024-02859-00-00-CR-TRA-EN</cp:keywords>
  <dc:description>Rapporteur: - JEANNIN &amp; BÖHME Original language: - EN Date of document: - 28/02/2025 Date of meeting: -  External documents: -  Administrator responsible: - Mme DRILLON Marie-Laurence Anne Elisabeth</dc:description>
  <cp:lastModifiedBy>TDriveSVCUserProd</cp:lastModifiedBy>
  <cp:revision>7</cp:revision>
  <cp:lastPrinted>2004-02-16T15:16:00Z</cp:lastPrinted>
  <dcterms:created xsi:type="dcterms:W3CDTF">2025-02-21T16:02:00Z</dcterms:created>
  <dcterms:modified xsi:type="dcterms:W3CDTF">2025-02-28T08:50:00Z</dcterms:modified>
  <cp:category>CCMI/232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0x010100EA97B91038054C99906057A708A1480A00C9C698F2971CE54890F427AFE3EB568F</vt:lpwstr>
  </property>
  <property fmtid="{D5CDD505-2E9C-101B-9397-08002B2CF9AE}" pid="8" name="_dlc_DocIdItemGuid">
    <vt:lpwstr>afe6e8ca-f7ae-446a-932c-f853208512e4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2859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232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94;#CCMI|3451ec22-e6ff-42b3-8610-379fec773b3a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94;#CCMI|3451ec22-e6ff-42b3-8610-379fec773b3a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JEANNIN &amp; BÖHME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2009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2025-02-26T12:00:00Z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