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306C" w14:textId="77777777" w:rsidR="003C2229" w:rsidRPr="00946498" w:rsidRDefault="00837B82" w:rsidP="00686EC2">
      <w:pPr>
        <w:spacing w:line="240" w:lineRule="auto"/>
        <w:rPr>
          <w:rFonts w:ascii="Verdana" w:hAnsi="Verdana"/>
          <w:sz w:val="20"/>
        </w:rPr>
      </w:pPr>
      <w:r w:rsidRPr="00946498">
        <w:rPr>
          <w:rFonts w:ascii="Verdana" w:hAnsi="Verdana"/>
          <w:noProof/>
          <w:sz w:val="20"/>
          <w:lang w:val="en-US"/>
        </w:rPr>
        <w:drawing>
          <wp:inline distT="0" distB="0" distL="0" distR="0" wp14:anchorId="149B9ABC" wp14:editId="308BEBC6">
            <wp:extent cx="5760000"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1">
                      <a:extLst>
                        <a:ext uri="{28A0092B-C50C-407E-A947-70E740481C1C}">
                          <a14:useLocalDpi xmlns:a14="http://schemas.microsoft.com/office/drawing/2010/main" val="0"/>
                        </a:ext>
                      </a:extLst>
                    </a:blip>
                    <a:stretch>
                      <a:fillRect/>
                    </a:stretch>
                  </pic:blipFill>
                  <pic:spPr>
                    <a:xfrm>
                      <a:off x="0" y="0"/>
                      <a:ext cx="5760000" cy="1396800"/>
                    </a:xfrm>
                    <a:prstGeom prst="rect">
                      <a:avLst/>
                    </a:prstGeom>
                  </pic:spPr>
                </pic:pic>
              </a:graphicData>
            </a:graphic>
          </wp:inline>
        </w:drawing>
      </w:r>
    </w:p>
    <w:tbl>
      <w:tblPr>
        <w:tblW w:w="0" w:type="auto"/>
        <w:tblLook w:val="0000" w:firstRow="0" w:lastRow="0" w:firstColumn="0" w:lastColumn="0" w:noHBand="0" w:noVBand="0"/>
      </w:tblPr>
      <w:tblGrid>
        <w:gridCol w:w="5041"/>
        <w:gridCol w:w="4030"/>
      </w:tblGrid>
      <w:tr w:rsidR="00C93E55" w:rsidRPr="00946498" w14:paraId="16E539E7" w14:textId="77777777" w:rsidTr="00705C0F">
        <w:trPr>
          <w:cantSplit/>
        </w:trPr>
        <w:tc>
          <w:tcPr>
            <w:tcW w:w="5168" w:type="dxa"/>
          </w:tcPr>
          <w:p w14:paraId="2A287900" w14:textId="7BE2D984" w:rsidR="00C93E55" w:rsidRPr="00946498" w:rsidRDefault="00321382" w:rsidP="002F79A3">
            <w:pPr>
              <w:spacing w:before="120" w:after="120" w:line="240" w:lineRule="auto"/>
              <w:rPr>
                <w:rFonts w:ascii="Verdana" w:hAnsi="Verdana"/>
                <w:b/>
                <w:bCs/>
                <w:sz w:val="20"/>
              </w:rPr>
            </w:pPr>
            <w:r w:rsidRPr="00946498">
              <w:rPr>
                <w:rFonts w:ascii="Verdana" w:hAnsi="Verdana"/>
                <w:noProof/>
                <w:sz w:val="20"/>
                <w:lang w:val="en-US"/>
              </w:rPr>
              <mc:AlternateContent>
                <mc:Choice Requires="wps">
                  <w:drawing>
                    <wp:anchor distT="0" distB="0" distL="114300" distR="114300" simplePos="0" relativeHeight="251659264" behindDoc="1" locked="0" layoutInCell="0" allowOverlap="1" wp14:anchorId="02E0DDBB" wp14:editId="07A6F766">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A69A6"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0DDBB"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6C3A69A6"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r w:rsidR="00C93E55" w:rsidRPr="00946498">
              <w:rPr>
                <w:rFonts w:ascii="Verdana" w:hAnsi="Verdana"/>
                <w:b/>
                <w:bCs/>
                <w:sz w:val="20"/>
              </w:rPr>
              <w:t xml:space="preserve">No </w:t>
            </w:r>
            <w:r w:rsidR="00050AFC" w:rsidRPr="00761BCA">
              <w:rPr>
                <w:rFonts w:ascii="Verdana" w:hAnsi="Verdana"/>
                <w:b/>
                <w:bCs/>
                <w:sz w:val="20"/>
              </w:rPr>
              <w:t>7</w:t>
            </w:r>
            <w:r w:rsidR="00BD7293" w:rsidRPr="00946498">
              <w:rPr>
                <w:rFonts w:ascii="Verdana" w:hAnsi="Verdana"/>
                <w:b/>
                <w:bCs/>
                <w:sz w:val="20"/>
              </w:rPr>
              <w:t>/202</w:t>
            </w:r>
            <w:r w:rsidR="00A110EC">
              <w:rPr>
                <w:rFonts w:ascii="Verdana" w:hAnsi="Verdana"/>
                <w:b/>
                <w:bCs/>
                <w:sz w:val="20"/>
              </w:rPr>
              <w:t>5</w:t>
            </w:r>
          </w:p>
        </w:tc>
        <w:tc>
          <w:tcPr>
            <w:tcW w:w="4119" w:type="dxa"/>
          </w:tcPr>
          <w:p w14:paraId="6DB6BFB3" w14:textId="58A0F620" w:rsidR="00C93E55" w:rsidRPr="00946498" w:rsidRDefault="00A110EC" w:rsidP="00F92DAC">
            <w:pPr>
              <w:spacing w:before="120" w:after="120" w:line="240" w:lineRule="auto"/>
              <w:jc w:val="right"/>
              <w:rPr>
                <w:rFonts w:ascii="Verdana" w:hAnsi="Verdana"/>
                <w:b/>
                <w:bCs/>
                <w:sz w:val="20"/>
              </w:rPr>
            </w:pPr>
            <w:r>
              <w:rPr>
                <w:rFonts w:ascii="Verdana" w:hAnsi="Verdana"/>
                <w:b/>
                <w:bCs/>
                <w:sz w:val="20"/>
              </w:rPr>
              <w:t>27</w:t>
            </w:r>
            <w:r w:rsidR="00FD794D" w:rsidRPr="00946498">
              <w:rPr>
                <w:rFonts w:ascii="Verdana" w:hAnsi="Verdana"/>
                <w:b/>
                <w:bCs/>
                <w:sz w:val="20"/>
              </w:rPr>
              <w:t xml:space="preserve"> </w:t>
            </w:r>
            <w:r>
              <w:rPr>
                <w:rFonts w:ascii="Verdana" w:hAnsi="Verdana"/>
                <w:b/>
                <w:bCs/>
                <w:sz w:val="20"/>
              </w:rPr>
              <w:t>February</w:t>
            </w:r>
            <w:r w:rsidR="00BD7293" w:rsidRPr="00946498">
              <w:rPr>
                <w:rFonts w:ascii="Verdana" w:hAnsi="Verdana"/>
                <w:b/>
                <w:bCs/>
                <w:sz w:val="20"/>
              </w:rPr>
              <w:t xml:space="preserve"> 202</w:t>
            </w:r>
            <w:r>
              <w:rPr>
                <w:rFonts w:ascii="Verdana" w:hAnsi="Verdana"/>
                <w:b/>
                <w:bCs/>
                <w:sz w:val="20"/>
              </w:rPr>
              <w:t>5</w:t>
            </w:r>
          </w:p>
        </w:tc>
      </w:tr>
    </w:tbl>
    <w:p w14:paraId="72EB20C4" w14:textId="02453474" w:rsidR="00F83179" w:rsidRPr="00946498" w:rsidRDefault="00F83179" w:rsidP="00686EC2">
      <w:pPr>
        <w:spacing w:line="240" w:lineRule="auto"/>
        <w:rPr>
          <w:rFonts w:ascii="Verdana" w:hAnsi="Verdana"/>
          <w:sz w:val="20"/>
        </w:rPr>
      </w:pPr>
    </w:p>
    <w:p w14:paraId="4154F4D7" w14:textId="77777777" w:rsidR="00F83179" w:rsidRPr="00946498" w:rsidRDefault="00F83179" w:rsidP="00686EC2">
      <w:pPr>
        <w:spacing w:line="240" w:lineRule="auto"/>
        <w:rPr>
          <w:rFonts w:ascii="Verdana" w:hAnsi="Verdana"/>
          <w:sz w:val="20"/>
        </w:rPr>
        <w:sectPr w:rsidR="00F83179" w:rsidRPr="00946498" w:rsidSect="00837B82">
          <w:footerReference w:type="default" r:id="rId12"/>
          <w:pgSz w:w="11907" w:h="16839" w:code="9"/>
          <w:pgMar w:top="425" w:right="1418" w:bottom="1418" w:left="1418" w:header="709" w:footer="709" w:gutter="0"/>
          <w:cols w:space="720"/>
          <w:docGrid w:linePitch="299"/>
        </w:sectPr>
      </w:pPr>
    </w:p>
    <w:p w14:paraId="7341BCD6" w14:textId="47FB8D94" w:rsidR="008850E4" w:rsidRDefault="008850E4" w:rsidP="008850E4">
      <w:pPr>
        <w:rPr>
          <w:rFonts w:ascii="Verdana" w:hAnsi="Verdana"/>
          <w:sz w:val="18"/>
        </w:rPr>
      </w:pPr>
    </w:p>
    <w:p w14:paraId="18734088" w14:textId="187F6C1D" w:rsidR="00A110EC" w:rsidRDefault="00A110EC" w:rsidP="008850E4">
      <w:pPr>
        <w:rPr>
          <w:rFonts w:ascii="Verdana" w:hAnsi="Verdana"/>
          <w:sz w:val="18"/>
        </w:rPr>
      </w:pPr>
    </w:p>
    <w:p w14:paraId="5AB1AFC0" w14:textId="62576772" w:rsidR="00B5704D" w:rsidRPr="00DA0099" w:rsidRDefault="00B5704D" w:rsidP="00B5704D">
      <w:pPr>
        <w:jc w:val="center"/>
        <w:rPr>
          <w:rFonts w:ascii="Verdana" w:hAnsi="Verdana"/>
          <w:b/>
          <w:bCs/>
          <w:color w:val="0070C0"/>
          <w:sz w:val="28"/>
          <w:szCs w:val="24"/>
        </w:rPr>
      </w:pPr>
      <w:r w:rsidRPr="00946498">
        <w:rPr>
          <w:rFonts w:ascii="Verdana" w:hAnsi="Verdana"/>
          <w:b/>
          <w:bCs/>
          <w:color w:val="0070C0"/>
          <w:sz w:val="28"/>
          <w:szCs w:val="24"/>
        </w:rPr>
        <w:t xml:space="preserve">Polish EU </w:t>
      </w:r>
      <w:r>
        <w:rPr>
          <w:rFonts w:ascii="Verdana" w:hAnsi="Verdana"/>
          <w:b/>
          <w:bCs/>
          <w:color w:val="0070C0"/>
          <w:sz w:val="28"/>
          <w:szCs w:val="24"/>
        </w:rPr>
        <w:t>P</w:t>
      </w:r>
      <w:r w:rsidRPr="00946498">
        <w:rPr>
          <w:rFonts w:ascii="Verdana" w:hAnsi="Verdana"/>
          <w:b/>
          <w:bCs/>
          <w:color w:val="0070C0"/>
          <w:sz w:val="28"/>
          <w:szCs w:val="24"/>
        </w:rPr>
        <w:t>residency</w:t>
      </w:r>
      <w:r w:rsidR="00DB20AC">
        <w:rPr>
          <w:rFonts w:ascii="Verdana" w:hAnsi="Verdana"/>
          <w:b/>
          <w:bCs/>
          <w:color w:val="0070C0"/>
          <w:sz w:val="28"/>
          <w:szCs w:val="24"/>
        </w:rPr>
        <w:t xml:space="preserve"> priority:</w:t>
      </w:r>
      <w:r w:rsidR="00631847">
        <w:rPr>
          <w:rFonts w:ascii="Verdana" w:hAnsi="Verdana"/>
          <w:b/>
          <w:bCs/>
          <w:color w:val="0070C0"/>
          <w:sz w:val="28"/>
          <w:szCs w:val="24"/>
        </w:rPr>
        <w:t xml:space="preserve"> </w:t>
      </w:r>
      <w:r w:rsidR="00631847" w:rsidRPr="00631847">
        <w:rPr>
          <w:rFonts w:ascii="Verdana" w:hAnsi="Verdana"/>
          <w:b/>
          <w:bCs/>
          <w:color w:val="0070C0"/>
          <w:sz w:val="28"/>
          <w:szCs w:val="24"/>
        </w:rPr>
        <w:t>strengthening European security</w:t>
      </w:r>
      <w:r w:rsidR="00692F34" w:rsidRPr="00692F34">
        <w:rPr>
          <w:rFonts w:ascii="Verdana" w:hAnsi="Verdana"/>
          <w:b/>
          <w:bCs/>
          <w:color w:val="0070C0"/>
          <w:sz w:val="28"/>
          <w:szCs w:val="24"/>
        </w:rPr>
        <w:t xml:space="preserve"> and keep</w:t>
      </w:r>
      <w:r w:rsidR="003F1A2A">
        <w:rPr>
          <w:rFonts w:ascii="Verdana" w:hAnsi="Verdana"/>
          <w:b/>
          <w:bCs/>
          <w:color w:val="0070C0"/>
          <w:sz w:val="28"/>
          <w:szCs w:val="24"/>
        </w:rPr>
        <w:t>ing</w:t>
      </w:r>
      <w:r w:rsidR="00692F34" w:rsidRPr="00692F34">
        <w:rPr>
          <w:rFonts w:ascii="Verdana" w:hAnsi="Verdana"/>
          <w:b/>
          <w:bCs/>
          <w:color w:val="0070C0"/>
          <w:sz w:val="28"/>
          <w:szCs w:val="24"/>
        </w:rPr>
        <w:t xml:space="preserve"> Europe united</w:t>
      </w:r>
    </w:p>
    <w:p w14:paraId="6DB0313D" w14:textId="77777777" w:rsidR="00B5704D" w:rsidRPr="00946498" w:rsidRDefault="00B5704D" w:rsidP="00B5704D">
      <w:pPr>
        <w:rPr>
          <w:rFonts w:ascii="Verdana" w:hAnsi="Verdana"/>
          <w:sz w:val="18"/>
        </w:rPr>
      </w:pPr>
    </w:p>
    <w:p w14:paraId="26D522C0" w14:textId="5EB68E52" w:rsidR="00184D84" w:rsidRDefault="00B5704D" w:rsidP="00B5704D">
      <w:pPr>
        <w:rPr>
          <w:rFonts w:ascii="Verdana" w:hAnsi="Verdana"/>
          <w:b/>
          <w:bCs/>
          <w:sz w:val="20"/>
        </w:rPr>
      </w:pPr>
      <w:r>
        <w:rPr>
          <w:rFonts w:ascii="Verdana" w:hAnsi="Verdana"/>
          <w:b/>
          <w:bCs/>
          <w:sz w:val="20"/>
        </w:rPr>
        <w:t>At its February plenary session, t</w:t>
      </w:r>
      <w:r w:rsidRPr="00946498">
        <w:rPr>
          <w:rFonts w:ascii="Verdana" w:hAnsi="Verdana"/>
          <w:b/>
          <w:bCs/>
          <w:sz w:val="20"/>
        </w:rPr>
        <w:t xml:space="preserve">he European Economic and Social Committee (EESC) </w:t>
      </w:r>
      <w:r>
        <w:rPr>
          <w:rFonts w:ascii="Verdana" w:hAnsi="Verdana"/>
          <w:b/>
          <w:bCs/>
          <w:sz w:val="20"/>
        </w:rPr>
        <w:t xml:space="preserve">hosted a debate </w:t>
      </w:r>
      <w:r w:rsidR="00184D84">
        <w:rPr>
          <w:rFonts w:ascii="Verdana" w:hAnsi="Verdana"/>
          <w:b/>
          <w:bCs/>
          <w:sz w:val="20"/>
        </w:rPr>
        <w:t>on the political priorities of the current</w:t>
      </w:r>
      <w:r w:rsidR="00184D84" w:rsidRPr="00184D84">
        <w:rPr>
          <w:rFonts w:ascii="Verdana" w:hAnsi="Verdana"/>
          <w:b/>
          <w:bCs/>
          <w:sz w:val="20"/>
        </w:rPr>
        <w:t xml:space="preserve"> </w:t>
      </w:r>
      <w:r w:rsidR="00184D84">
        <w:rPr>
          <w:rFonts w:ascii="Verdana" w:hAnsi="Verdana"/>
          <w:b/>
          <w:bCs/>
          <w:sz w:val="20"/>
        </w:rPr>
        <w:t>p</w:t>
      </w:r>
      <w:r w:rsidR="00184D84" w:rsidRPr="00946498">
        <w:rPr>
          <w:rFonts w:ascii="Verdana" w:hAnsi="Verdana"/>
          <w:b/>
          <w:bCs/>
          <w:sz w:val="20"/>
        </w:rPr>
        <w:t xml:space="preserve">residency </w:t>
      </w:r>
      <w:r w:rsidR="00184D84">
        <w:rPr>
          <w:rFonts w:ascii="Verdana" w:hAnsi="Verdana"/>
          <w:b/>
          <w:bCs/>
          <w:sz w:val="20"/>
        </w:rPr>
        <w:t>of the</w:t>
      </w:r>
      <w:r w:rsidR="00184D84" w:rsidRPr="00946498">
        <w:rPr>
          <w:rFonts w:ascii="Verdana" w:hAnsi="Verdana"/>
          <w:b/>
          <w:bCs/>
          <w:sz w:val="20"/>
        </w:rPr>
        <w:t xml:space="preserve"> Council of the European Union</w:t>
      </w:r>
      <w:r w:rsidR="00184D84">
        <w:rPr>
          <w:rFonts w:ascii="Verdana" w:hAnsi="Verdana"/>
          <w:b/>
          <w:bCs/>
          <w:sz w:val="20"/>
        </w:rPr>
        <w:t xml:space="preserve">, </w:t>
      </w:r>
      <w:r w:rsidR="00184D84" w:rsidRPr="00184D84">
        <w:rPr>
          <w:rFonts w:ascii="Verdana" w:hAnsi="Verdana"/>
          <w:b/>
          <w:bCs/>
          <w:sz w:val="20"/>
        </w:rPr>
        <w:t xml:space="preserve">which started in January </w:t>
      </w:r>
      <w:r w:rsidR="00184D84">
        <w:rPr>
          <w:rFonts w:ascii="Verdana" w:hAnsi="Verdana"/>
          <w:b/>
          <w:bCs/>
          <w:sz w:val="20"/>
        </w:rPr>
        <w:t xml:space="preserve">and will continue until </w:t>
      </w:r>
      <w:r w:rsidR="00DB20AC">
        <w:rPr>
          <w:rFonts w:ascii="Verdana" w:hAnsi="Verdana"/>
          <w:b/>
          <w:bCs/>
          <w:sz w:val="20"/>
        </w:rPr>
        <w:t xml:space="preserve">June </w:t>
      </w:r>
      <w:r w:rsidR="00184D84" w:rsidRPr="00184D84">
        <w:rPr>
          <w:rFonts w:ascii="Verdana" w:hAnsi="Verdana"/>
          <w:b/>
          <w:bCs/>
          <w:sz w:val="20"/>
        </w:rPr>
        <w:t>2025</w:t>
      </w:r>
      <w:r w:rsidR="00184D84">
        <w:rPr>
          <w:rFonts w:ascii="Verdana" w:hAnsi="Verdana"/>
          <w:b/>
          <w:bCs/>
          <w:sz w:val="20"/>
        </w:rPr>
        <w:t>.</w:t>
      </w:r>
    </w:p>
    <w:p w14:paraId="7B3B4E66" w14:textId="6AE764E6" w:rsidR="00B5704D" w:rsidRDefault="00B5704D" w:rsidP="00B5704D">
      <w:pPr>
        <w:rPr>
          <w:rFonts w:ascii="Verdana" w:hAnsi="Verdana"/>
          <w:sz w:val="18"/>
        </w:rPr>
      </w:pPr>
    </w:p>
    <w:p w14:paraId="284E68DF" w14:textId="218A9DC8" w:rsidR="00763DD2" w:rsidRDefault="00763DD2" w:rsidP="00B5704D">
      <w:pPr>
        <w:rPr>
          <w:rFonts w:ascii="Verdana" w:hAnsi="Verdana"/>
          <w:sz w:val="18"/>
        </w:rPr>
      </w:pPr>
      <w:r>
        <w:rPr>
          <w:rFonts w:ascii="Verdana" w:hAnsi="Verdana"/>
          <w:sz w:val="18"/>
        </w:rPr>
        <w:t>The m</w:t>
      </w:r>
      <w:r w:rsidRPr="00763DD2">
        <w:rPr>
          <w:rFonts w:ascii="Verdana" w:hAnsi="Verdana"/>
          <w:sz w:val="18"/>
        </w:rPr>
        <w:t xml:space="preserve">ain task of </w:t>
      </w:r>
      <w:r>
        <w:rPr>
          <w:rFonts w:ascii="Verdana" w:hAnsi="Verdana"/>
          <w:sz w:val="18"/>
        </w:rPr>
        <w:t>the Polish P</w:t>
      </w:r>
      <w:r w:rsidRPr="00763DD2">
        <w:rPr>
          <w:rFonts w:ascii="Verdana" w:hAnsi="Verdana"/>
          <w:sz w:val="18"/>
        </w:rPr>
        <w:t xml:space="preserve">residency </w:t>
      </w:r>
      <w:r w:rsidR="00C656C5">
        <w:rPr>
          <w:rFonts w:ascii="Verdana" w:hAnsi="Verdana"/>
          <w:sz w:val="18"/>
        </w:rPr>
        <w:t xml:space="preserve">will be </w:t>
      </w:r>
      <w:r w:rsidRPr="00763DD2">
        <w:rPr>
          <w:rFonts w:ascii="Verdana" w:hAnsi="Verdana"/>
          <w:sz w:val="18"/>
        </w:rPr>
        <w:t>to keep Europe united</w:t>
      </w:r>
      <w:r w:rsidR="00D26DD6">
        <w:rPr>
          <w:rFonts w:ascii="Verdana" w:hAnsi="Verdana"/>
          <w:sz w:val="18"/>
        </w:rPr>
        <w:t>,</w:t>
      </w:r>
      <w:r w:rsidRPr="00763DD2">
        <w:rPr>
          <w:rFonts w:ascii="Verdana" w:hAnsi="Verdana"/>
          <w:sz w:val="18"/>
        </w:rPr>
        <w:t xml:space="preserve"> move forward</w:t>
      </w:r>
      <w:r w:rsidR="00D26DD6">
        <w:rPr>
          <w:rFonts w:ascii="Verdana" w:hAnsi="Verdana"/>
          <w:sz w:val="18"/>
        </w:rPr>
        <w:t xml:space="preserve"> and take rapid decisions</w:t>
      </w:r>
      <w:r>
        <w:rPr>
          <w:rFonts w:ascii="Verdana" w:hAnsi="Verdana"/>
          <w:sz w:val="18"/>
        </w:rPr>
        <w:t xml:space="preserve">, said </w:t>
      </w:r>
      <w:r w:rsidRPr="00B5704D">
        <w:rPr>
          <w:rFonts w:ascii="Verdana" w:hAnsi="Verdana"/>
          <w:b/>
          <w:bCs/>
          <w:sz w:val="18"/>
        </w:rPr>
        <w:t xml:space="preserve">Magdalena </w:t>
      </w:r>
      <w:proofErr w:type="spellStart"/>
      <w:r w:rsidRPr="00B5704D">
        <w:rPr>
          <w:rFonts w:ascii="Verdana" w:hAnsi="Verdana"/>
          <w:b/>
          <w:bCs/>
          <w:sz w:val="18"/>
        </w:rPr>
        <w:t>Sobkowiak-Czarnecka</w:t>
      </w:r>
      <w:proofErr w:type="spellEnd"/>
      <w:r w:rsidRPr="00B5704D">
        <w:rPr>
          <w:rFonts w:ascii="Verdana" w:hAnsi="Verdana"/>
          <w:sz w:val="18"/>
        </w:rPr>
        <w:t>, Polish Undersecretary of State for European Union Affairs,</w:t>
      </w:r>
      <w:r>
        <w:rPr>
          <w:rFonts w:ascii="Verdana" w:hAnsi="Verdana"/>
          <w:sz w:val="18"/>
        </w:rPr>
        <w:t xml:space="preserve"> at the EESC plenary session on 27 February 2025.</w:t>
      </w:r>
    </w:p>
    <w:p w14:paraId="744A33F7" w14:textId="77777777" w:rsidR="00763DD2" w:rsidRDefault="00763DD2" w:rsidP="00B5704D">
      <w:pPr>
        <w:rPr>
          <w:rFonts w:ascii="Verdana" w:hAnsi="Verdana"/>
          <w:sz w:val="18"/>
        </w:rPr>
      </w:pPr>
    </w:p>
    <w:p w14:paraId="46883361" w14:textId="2C202297" w:rsidR="00763DD2" w:rsidRDefault="00763DD2" w:rsidP="00763DD2">
      <w:pPr>
        <w:rPr>
          <w:rFonts w:ascii="Verdana" w:hAnsi="Verdana"/>
          <w:sz w:val="18"/>
        </w:rPr>
      </w:pPr>
      <w:r>
        <w:rPr>
          <w:rFonts w:ascii="Verdana" w:hAnsi="Verdana"/>
          <w:sz w:val="18"/>
        </w:rPr>
        <w:t>Referring to the EU</w:t>
      </w:r>
      <w:r w:rsidR="003F1A2A">
        <w:rPr>
          <w:rFonts w:ascii="Verdana" w:hAnsi="Verdana"/>
          <w:sz w:val="18"/>
        </w:rPr>
        <w:t>’</w:t>
      </w:r>
      <w:r>
        <w:rPr>
          <w:rFonts w:ascii="Verdana" w:hAnsi="Verdana"/>
          <w:sz w:val="18"/>
        </w:rPr>
        <w:t>s external security and</w:t>
      </w:r>
      <w:r w:rsidR="003F1A2A">
        <w:rPr>
          <w:rFonts w:ascii="Verdana" w:hAnsi="Verdana"/>
          <w:sz w:val="18"/>
        </w:rPr>
        <w:t>,</w:t>
      </w:r>
      <w:r>
        <w:rPr>
          <w:rFonts w:ascii="Verdana" w:hAnsi="Verdana"/>
          <w:sz w:val="18"/>
        </w:rPr>
        <w:t xml:space="preserve"> in particular</w:t>
      </w:r>
      <w:r w:rsidR="003F1A2A">
        <w:rPr>
          <w:rFonts w:ascii="Verdana" w:hAnsi="Verdana"/>
          <w:sz w:val="18"/>
        </w:rPr>
        <w:t>,</w:t>
      </w:r>
      <w:r>
        <w:rPr>
          <w:rFonts w:ascii="Verdana" w:hAnsi="Verdana"/>
          <w:sz w:val="18"/>
        </w:rPr>
        <w:t xml:space="preserve"> </w:t>
      </w:r>
      <w:r w:rsidR="00755D16">
        <w:rPr>
          <w:rFonts w:ascii="Verdana" w:hAnsi="Verdana"/>
          <w:sz w:val="18"/>
        </w:rPr>
        <w:t xml:space="preserve">to </w:t>
      </w:r>
      <w:r>
        <w:rPr>
          <w:rFonts w:ascii="Verdana" w:hAnsi="Verdana"/>
          <w:sz w:val="18"/>
        </w:rPr>
        <w:t xml:space="preserve">the war </w:t>
      </w:r>
      <w:r w:rsidR="00D26DD6">
        <w:rPr>
          <w:rFonts w:ascii="Verdana" w:hAnsi="Verdana"/>
          <w:sz w:val="18"/>
        </w:rPr>
        <w:t>of aggression against</w:t>
      </w:r>
      <w:r>
        <w:rPr>
          <w:rFonts w:ascii="Verdana" w:hAnsi="Verdana"/>
          <w:sz w:val="18"/>
        </w:rPr>
        <w:t xml:space="preserve"> Ukraine, she said: </w:t>
      </w:r>
      <w:r w:rsidR="006A2E23" w:rsidRPr="00946498">
        <w:rPr>
          <w:rFonts w:ascii="Verdana" w:hAnsi="Verdana" w:cs="Arial"/>
          <w:bCs/>
          <w:sz w:val="18"/>
          <w:szCs w:val="18"/>
          <w:lang w:eastAsia="fr-FR"/>
        </w:rPr>
        <w:t>‘</w:t>
      </w:r>
      <w:r w:rsidR="003F1A2A">
        <w:rPr>
          <w:rFonts w:ascii="Verdana" w:hAnsi="Verdana"/>
          <w:sz w:val="18"/>
        </w:rPr>
        <w:t>s</w:t>
      </w:r>
      <w:r w:rsidRPr="00763DD2">
        <w:rPr>
          <w:rFonts w:ascii="Verdana" w:hAnsi="Verdana"/>
          <w:sz w:val="18"/>
        </w:rPr>
        <w:t>ecurity is the biggest need of all Europeans</w:t>
      </w:r>
      <w:r>
        <w:rPr>
          <w:rFonts w:ascii="Verdana" w:hAnsi="Verdana"/>
          <w:sz w:val="18"/>
        </w:rPr>
        <w:t xml:space="preserve"> and it</w:t>
      </w:r>
      <w:r w:rsidRPr="00763DD2">
        <w:rPr>
          <w:rFonts w:ascii="Verdana" w:hAnsi="Verdana"/>
          <w:sz w:val="18"/>
        </w:rPr>
        <w:t xml:space="preserve"> can </w:t>
      </w:r>
      <w:r w:rsidR="003F1A2A">
        <w:rPr>
          <w:rFonts w:ascii="Verdana" w:hAnsi="Verdana"/>
          <w:sz w:val="18"/>
        </w:rPr>
        <w:t>mean something different depending on where</w:t>
      </w:r>
      <w:r w:rsidRPr="00763DD2">
        <w:rPr>
          <w:rFonts w:ascii="Verdana" w:hAnsi="Verdana"/>
          <w:sz w:val="18"/>
        </w:rPr>
        <w:t xml:space="preserve"> you </w:t>
      </w:r>
      <w:r w:rsidR="003F1A2A">
        <w:rPr>
          <w:rFonts w:ascii="Verdana" w:hAnsi="Verdana"/>
          <w:sz w:val="18"/>
        </w:rPr>
        <w:t>are in</w:t>
      </w:r>
      <w:r w:rsidRPr="00763DD2">
        <w:rPr>
          <w:rFonts w:ascii="Verdana" w:hAnsi="Verdana"/>
          <w:sz w:val="18"/>
        </w:rPr>
        <w:t xml:space="preserve"> Europe</w:t>
      </w:r>
      <w:r>
        <w:rPr>
          <w:rFonts w:ascii="Verdana" w:hAnsi="Verdana"/>
          <w:sz w:val="18"/>
        </w:rPr>
        <w:t>. Our objective is</w:t>
      </w:r>
      <w:r w:rsidRPr="00763DD2">
        <w:rPr>
          <w:rFonts w:ascii="Verdana" w:hAnsi="Verdana"/>
          <w:sz w:val="18"/>
        </w:rPr>
        <w:t xml:space="preserve"> </w:t>
      </w:r>
      <w:r>
        <w:rPr>
          <w:rFonts w:ascii="Verdana" w:hAnsi="Verdana"/>
          <w:sz w:val="18"/>
        </w:rPr>
        <w:t xml:space="preserve">to </w:t>
      </w:r>
      <w:r w:rsidRPr="00763DD2">
        <w:rPr>
          <w:rFonts w:ascii="Verdana" w:hAnsi="Verdana"/>
          <w:sz w:val="18"/>
        </w:rPr>
        <w:t>keep the help to U</w:t>
      </w:r>
      <w:r w:rsidR="00755D16">
        <w:rPr>
          <w:rFonts w:ascii="Verdana" w:hAnsi="Verdana"/>
          <w:sz w:val="18"/>
        </w:rPr>
        <w:t>kraine</w:t>
      </w:r>
      <w:r w:rsidRPr="00763DD2">
        <w:rPr>
          <w:rFonts w:ascii="Verdana" w:hAnsi="Verdana"/>
          <w:sz w:val="18"/>
        </w:rPr>
        <w:t xml:space="preserve"> going </w:t>
      </w:r>
      <w:r w:rsidR="003F1A2A">
        <w:rPr>
          <w:rFonts w:ascii="Verdana" w:hAnsi="Verdana"/>
          <w:sz w:val="18"/>
        </w:rPr>
        <w:t>and maintain</w:t>
      </w:r>
      <w:r w:rsidRPr="00763DD2">
        <w:rPr>
          <w:rFonts w:ascii="Verdana" w:hAnsi="Verdana"/>
          <w:sz w:val="18"/>
        </w:rPr>
        <w:t xml:space="preserve"> unity inside the EU.</w:t>
      </w:r>
      <w:r w:rsidR="006A2E23" w:rsidRPr="00946498">
        <w:rPr>
          <w:rFonts w:ascii="Verdana" w:hAnsi="Verdana" w:cs="Arial"/>
          <w:bCs/>
          <w:sz w:val="18"/>
          <w:szCs w:val="18"/>
          <w:lang w:eastAsia="fr-FR"/>
        </w:rPr>
        <w:t>’</w:t>
      </w:r>
    </w:p>
    <w:p w14:paraId="014BA76E" w14:textId="14CCE13E" w:rsidR="00763DD2" w:rsidRDefault="00763DD2" w:rsidP="00763DD2">
      <w:pPr>
        <w:rPr>
          <w:rFonts w:ascii="Verdana" w:hAnsi="Verdana"/>
          <w:sz w:val="18"/>
        </w:rPr>
      </w:pPr>
    </w:p>
    <w:p w14:paraId="7BC4C238" w14:textId="56687AC9" w:rsidR="00D26DD6" w:rsidRDefault="003F1A2A" w:rsidP="00763DD2">
      <w:pPr>
        <w:rPr>
          <w:rFonts w:ascii="Verdana" w:hAnsi="Verdana"/>
          <w:sz w:val="18"/>
        </w:rPr>
      </w:pPr>
      <w:r>
        <w:rPr>
          <w:rFonts w:ascii="Verdana" w:hAnsi="Verdana"/>
          <w:sz w:val="18"/>
        </w:rPr>
        <w:t>She mentioned, as one of the</w:t>
      </w:r>
      <w:r w:rsidR="00755D16">
        <w:rPr>
          <w:rFonts w:ascii="Verdana" w:hAnsi="Verdana"/>
          <w:sz w:val="18"/>
        </w:rPr>
        <w:t xml:space="preserve"> first few achievements of the Polish Presidency, the </w:t>
      </w:r>
      <w:r w:rsidR="00D26DD6" w:rsidRPr="00D26DD6">
        <w:rPr>
          <w:rFonts w:ascii="Verdana" w:hAnsi="Verdana"/>
          <w:sz w:val="18"/>
        </w:rPr>
        <w:t>16</w:t>
      </w:r>
      <w:r w:rsidR="004D28EB" w:rsidRPr="00BF393E">
        <w:rPr>
          <w:rFonts w:ascii="Verdana" w:hAnsi="Verdana"/>
          <w:sz w:val="18"/>
        </w:rPr>
        <w:t>th</w:t>
      </w:r>
      <w:r w:rsidR="004D28EB">
        <w:rPr>
          <w:rFonts w:ascii="Verdana" w:hAnsi="Verdana"/>
          <w:sz w:val="18"/>
        </w:rPr>
        <w:t xml:space="preserve"> </w:t>
      </w:r>
      <w:r w:rsidR="00D26DD6" w:rsidRPr="00D26DD6">
        <w:rPr>
          <w:rFonts w:ascii="Verdana" w:hAnsi="Verdana"/>
          <w:sz w:val="18"/>
        </w:rPr>
        <w:t xml:space="preserve">package of sanctions </w:t>
      </w:r>
      <w:r>
        <w:rPr>
          <w:rFonts w:ascii="Verdana" w:hAnsi="Verdana"/>
          <w:sz w:val="18"/>
        </w:rPr>
        <w:t>against</w:t>
      </w:r>
      <w:r w:rsidR="00D26DD6" w:rsidRPr="00D26DD6">
        <w:rPr>
          <w:rFonts w:ascii="Verdana" w:hAnsi="Verdana"/>
          <w:sz w:val="18"/>
        </w:rPr>
        <w:t xml:space="preserve"> Russia</w:t>
      </w:r>
      <w:r w:rsidR="00C656C5">
        <w:rPr>
          <w:rFonts w:ascii="Verdana" w:hAnsi="Verdana"/>
          <w:sz w:val="18"/>
        </w:rPr>
        <w:t xml:space="preserve"> adopted just a few days ago</w:t>
      </w:r>
      <w:r>
        <w:rPr>
          <w:rFonts w:ascii="Verdana" w:hAnsi="Verdana"/>
          <w:sz w:val="18"/>
        </w:rPr>
        <w:t>,</w:t>
      </w:r>
      <w:r w:rsidR="00755D16">
        <w:rPr>
          <w:rFonts w:ascii="Verdana" w:hAnsi="Verdana"/>
          <w:sz w:val="18"/>
        </w:rPr>
        <w:t xml:space="preserve"> and pointed out that future EU enlargement should be merit-based</w:t>
      </w:r>
      <w:r>
        <w:rPr>
          <w:rFonts w:ascii="Verdana" w:hAnsi="Verdana"/>
          <w:sz w:val="18"/>
        </w:rPr>
        <w:t>,</w:t>
      </w:r>
      <w:r w:rsidR="00755D16">
        <w:rPr>
          <w:rFonts w:ascii="Verdana" w:hAnsi="Verdana"/>
          <w:sz w:val="18"/>
        </w:rPr>
        <w:t xml:space="preserve"> </w:t>
      </w:r>
      <w:r w:rsidR="00C656C5">
        <w:rPr>
          <w:rFonts w:ascii="Verdana" w:hAnsi="Verdana"/>
          <w:sz w:val="18"/>
        </w:rPr>
        <w:t>with the same</w:t>
      </w:r>
      <w:r w:rsidR="00755D16" w:rsidRPr="00755D16">
        <w:rPr>
          <w:rFonts w:ascii="Verdana" w:hAnsi="Verdana"/>
          <w:sz w:val="18"/>
        </w:rPr>
        <w:t xml:space="preserve"> rules for </w:t>
      </w:r>
      <w:r w:rsidR="00C73E17">
        <w:rPr>
          <w:rFonts w:ascii="Verdana" w:hAnsi="Verdana"/>
          <w:sz w:val="18"/>
        </w:rPr>
        <w:t xml:space="preserve">all </w:t>
      </w:r>
      <w:r w:rsidR="00C73E17" w:rsidRPr="00C73E17">
        <w:rPr>
          <w:rFonts w:ascii="Verdana" w:hAnsi="Verdana"/>
          <w:sz w:val="18"/>
        </w:rPr>
        <w:t>candidate countries</w:t>
      </w:r>
      <w:r>
        <w:rPr>
          <w:rFonts w:ascii="Verdana" w:hAnsi="Verdana"/>
          <w:sz w:val="18"/>
        </w:rPr>
        <w:t xml:space="preserve">. She also declared that </w:t>
      </w:r>
      <w:r w:rsidR="00C656C5">
        <w:rPr>
          <w:rFonts w:ascii="Verdana" w:hAnsi="Verdana"/>
          <w:sz w:val="18"/>
        </w:rPr>
        <w:t>a compromise</w:t>
      </w:r>
      <w:r w:rsidR="00755D16" w:rsidRPr="00755D16">
        <w:rPr>
          <w:rFonts w:ascii="Verdana" w:hAnsi="Verdana"/>
          <w:sz w:val="18"/>
        </w:rPr>
        <w:t xml:space="preserve"> on increasing </w:t>
      </w:r>
      <w:r>
        <w:rPr>
          <w:rFonts w:ascii="Verdana" w:hAnsi="Verdana"/>
          <w:sz w:val="18"/>
        </w:rPr>
        <w:t>EU</w:t>
      </w:r>
      <w:r w:rsidR="00755D16">
        <w:rPr>
          <w:rFonts w:ascii="Verdana" w:hAnsi="Verdana"/>
          <w:sz w:val="18"/>
        </w:rPr>
        <w:t xml:space="preserve"> </w:t>
      </w:r>
      <w:r w:rsidR="00755D16" w:rsidRPr="00755D16">
        <w:rPr>
          <w:rFonts w:ascii="Verdana" w:hAnsi="Verdana"/>
          <w:sz w:val="18"/>
        </w:rPr>
        <w:t xml:space="preserve">defence </w:t>
      </w:r>
      <w:r w:rsidR="00C656C5">
        <w:rPr>
          <w:rFonts w:ascii="Verdana" w:hAnsi="Verdana"/>
          <w:sz w:val="18"/>
        </w:rPr>
        <w:t>funding</w:t>
      </w:r>
      <w:r w:rsidR="00755D16">
        <w:rPr>
          <w:rFonts w:ascii="Verdana" w:hAnsi="Verdana"/>
          <w:sz w:val="18"/>
        </w:rPr>
        <w:t xml:space="preserve"> should be </w:t>
      </w:r>
      <w:r w:rsidR="001846CE">
        <w:rPr>
          <w:rFonts w:ascii="Verdana" w:hAnsi="Verdana"/>
          <w:sz w:val="18"/>
        </w:rPr>
        <w:t>found</w:t>
      </w:r>
      <w:r w:rsidR="00755D16">
        <w:rPr>
          <w:rFonts w:ascii="Verdana" w:hAnsi="Verdana"/>
          <w:sz w:val="18"/>
        </w:rPr>
        <w:t xml:space="preserve"> now, without waiting for the new</w:t>
      </w:r>
      <w:r w:rsidR="00755D16" w:rsidRPr="00755D16">
        <w:rPr>
          <w:rFonts w:ascii="Verdana" w:hAnsi="Verdana"/>
          <w:sz w:val="18"/>
        </w:rPr>
        <w:t xml:space="preserve"> </w:t>
      </w:r>
      <w:r w:rsidR="00CD658F" w:rsidRPr="00755D16">
        <w:rPr>
          <w:rFonts w:ascii="Verdana" w:hAnsi="Verdana"/>
          <w:sz w:val="18"/>
        </w:rPr>
        <w:t>multiannual financial framework</w:t>
      </w:r>
      <w:r w:rsidR="00755D16">
        <w:rPr>
          <w:rFonts w:ascii="Verdana" w:hAnsi="Verdana"/>
          <w:sz w:val="18"/>
        </w:rPr>
        <w:t>.</w:t>
      </w:r>
    </w:p>
    <w:p w14:paraId="43DB2FE9" w14:textId="3472AE3E" w:rsidR="00763DD2" w:rsidRDefault="00763DD2" w:rsidP="00763DD2">
      <w:pPr>
        <w:rPr>
          <w:rFonts w:ascii="Verdana" w:hAnsi="Verdana"/>
          <w:sz w:val="18"/>
        </w:rPr>
      </w:pPr>
    </w:p>
    <w:p w14:paraId="43EEE21B" w14:textId="2EB38F8F" w:rsidR="00397909" w:rsidRDefault="00755D16" w:rsidP="00763DD2">
      <w:pPr>
        <w:rPr>
          <w:rFonts w:ascii="Verdana" w:hAnsi="Verdana"/>
          <w:sz w:val="18"/>
        </w:rPr>
      </w:pPr>
      <w:r>
        <w:rPr>
          <w:rFonts w:ascii="Verdana" w:hAnsi="Verdana" w:cs="Arial"/>
          <w:bCs/>
          <w:sz w:val="18"/>
          <w:szCs w:val="18"/>
          <w:lang w:eastAsia="fr-FR"/>
        </w:rPr>
        <w:t>EESC President</w:t>
      </w:r>
      <w:r w:rsidR="003F1A2A">
        <w:rPr>
          <w:rFonts w:ascii="Verdana" w:hAnsi="Verdana" w:cs="Arial"/>
          <w:bCs/>
          <w:sz w:val="18"/>
          <w:szCs w:val="18"/>
          <w:lang w:eastAsia="fr-FR"/>
        </w:rPr>
        <w:t>,</w:t>
      </w:r>
      <w:r w:rsidRPr="00946498">
        <w:rPr>
          <w:rFonts w:ascii="Verdana" w:hAnsi="Verdana" w:cs="Arial"/>
          <w:bCs/>
          <w:sz w:val="18"/>
          <w:szCs w:val="18"/>
          <w:lang w:eastAsia="fr-FR"/>
        </w:rPr>
        <w:t xml:space="preserve"> </w:t>
      </w:r>
      <w:r w:rsidRPr="00946498">
        <w:rPr>
          <w:rFonts w:ascii="Verdana" w:hAnsi="Verdana"/>
          <w:b/>
          <w:bCs/>
          <w:sz w:val="18"/>
        </w:rPr>
        <w:t>Oliver Röpke</w:t>
      </w:r>
      <w:r w:rsidR="003F1A2A" w:rsidRPr="00BF393E">
        <w:rPr>
          <w:rFonts w:ascii="Verdana" w:hAnsi="Verdana"/>
          <w:sz w:val="18"/>
        </w:rPr>
        <w:t>,</w:t>
      </w:r>
      <w:r w:rsidRPr="004417A9">
        <w:rPr>
          <w:rFonts w:ascii="Verdana" w:hAnsi="Verdana"/>
          <w:sz w:val="18"/>
        </w:rPr>
        <w:t xml:space="preserve"> </w:t>
      </w:r>
      <w:r w:rsidR="004417A9">
        <w:rPr>
          <w:rFonts w:ascii="Verdana" w:hAnsi="Verdana"/>
          <w:sz w:val="18"/>
        </w:rPr>
        <w:t>stressed</w:t>
      </w:r>
      <w:r>
        <w:rPr>
          <w:rFonts w:ascii="Verdana" w:hAnsi="Verdana"/>
          <w:sz w:val="18"/>
        </w:rPr>
        <w:t xml:space="preserve"> that Poland was taking over the rotating EU presidency at a time beset by difficult challenges such as </w:t>
      </w:r>
      <w:r w:rsidRPr="00184D84">
        <w:rPr>
          <w:rFonts w:ascii="Verdana" w:hAnsi="Verdana"/>
          <w:sz w:val="18"/>
        </w:rPr>
        <w:t>geopolitical tensions</w:t>
      </w:r>
      <w:r w:rsidR="00397909">
        <w:rPr>
          <w:rFonts w:ascii="Verdana" w:hAnsi="Verdana"/>
          <w:sz w:val="18"/>
        </w:rPr>
        <w:t xml:space="preserve"> and</w:t>
      </w:r>
      <w:r w:rsidRPr="00184D84">
        <w:rPr>
          <w:rFonts w:ascii="Verdana" w:hAnsi="Verdana"/>
          <w:sz w:val="18"/>
        </w:rPr>
        <w:t xml:space="preserve"> energy crises</w:t>
      </w:r>
      <w:r>
        <w:rPr>
          <w:rFonts w:ascii="Verdana" w:hAnsi="Verdana"/>
          <w:sz w:val="18"/>
        </w:rPr>
        <w:t xml:space="preserve">: </w:t>
      </w:r>
      <w:r w:rsidR="00397909" w:rsidRPr="00946498">
        <w:rPr>
          <w:rFonts w:ascii="Verdana" w:hAnsi="Verdana" w:cs="Arial"/>
          <w:bCs/>
          <w:sz w:val="18"/>
          <w:szCs w:val="18"/>
          <w:lang w:eastAsia="fr-FR"/>
        </w:rPr>
        <w:t>‘</w:t>
      </w:r>
      <w:r w:rsidR="003F1A2A">
        <w:rPr>
          <w:rFonts w:ascii="Verdana" w:hAnsi="Verdana"/>
          <w:sz w:val="18"/>
        </w:rPr>
        <w:t>t</w:t>
      </w:r>
      <w:r w:rsidR="00397909" w:rsidRPr="00397909">
        <w:rPr>
          <w:rFonts w:ascii="Verdana" w:hAnsi="Verdana"/>
          <w:sz w:val="18"/>
        </w:rPr>
        <w:t>oday’s debate has reaffirmed the critical importance of stability, resilience and unity in shaping the future of the European Union. The Polish Presidency’s priorities align closely with our collective ambitions, particularly in fostering a multi-dimensional approach to security. At a time of global uncertainty, our commitment to decisive and cooperative action remains unwavering. I thank all participants for their valuable contributions to this essential discussion.</w:t>
      </w:r>
      <w:r w:rsidR="00397909" w:rsidRPr="00946498">
        <w:rPr>
          <w:rFonts w:ascii="Verdana" w:hAnsi="Verdana" w:cs="Arial"/>
          <w:bCs/>
          <w:sz w:val="18"/>
          <w:szCs w:val="18"/>
          <w:lang w:eastAsia="fr-FR"/>
        </w:rPr>
        <w:t>’</w:t>
      </w:r>
    </w:p>
    <w:p w14:paraId="7F763C67" w14:textId="77777777" w:rsidR="00397909" w:rsidRDefault="00397909" w:rsidP="00763DD2">
      <w:pPr>
        <w:rPr>
          <w:rFonts w:ascii="Verdana" w:hAnsi="Verdana"/>
          <w:sz w:val="18"/>
        </w:rPr>
      </w:pPr>
    </w:p>
    <w:p w14:paraId="26B2AFE1" w14:textId="611933B8" w:rsidR="00E561B1" w:rsidRPr="00E561B1" w:rsidRDefault="00E561B1" w:rsidP="00A403B7">
      <w:pPr>
        <w:rPr>
          <w:rFonts w:ascii="Verdana" w:hAnsi="Verdana"/>
          <w:b/>
          <w:bCs/>
          <w:sz w:val="18"/>
        </w:rPr>
      </w:pPr>
      <w:r w:rsidRPr="00E561B1">
        <w:rPr>
          <w:rFonts w:ascii="Verdana" w:hAnsi="Verdana"/>
          <w:b/>
          <w:bCs/>
          <w:sz w:val="18"/>
        </w:rPr>
        <w:t>The political direction of the Polish EU Presidency</w:t>
      </w:r>
      <w:r w:rsidR="00050AFC">
        <w:rPr>
          <w:rFonts w:ascii="Verdana" w:hAnsi="Verdana"/>
          <w:b/>
          <w:bCs/>
          <w:sz w:val="18"/>
        </w:rPr>
        <w:t xml:space="preserve"> and cooperation with the EESC</w:t>
      </w:r>
    </w:p>
    <w:p w14:paraId="7D13F45F" w14:textId="77777777" w:rsidR="00755D16" w:rsidRDefault="00755D16" w:rsidP="00A403B7">
      <w:pPr>
        <w:rPr>
          <w:rFonts w:ascii="Verdana" w:hAnsi="Verdana"/>
          <w:sz w:val="18"/>
        </w:rPr>
      </w:pPr>
    </w:p>
    <w:p w14:paraId="519BCD7F" w14:textId="0FD485D0" w:rsidR="00755D16" w:rsidRDefault="00755D16" w:rsidP="00A403B7">
      <w:pPr>
        <w:rPr>
          <w:rFonts w:ascii="Verdana" w:hAnsi="Verdana"/>
          <w:sz w:val="18"/>
        </w:rPr>
      </w:pPr>
      <w:r>
        <w:rPr>
          <w:rFonts w:ascii="Verdana" w:hAnsi="Verdana"/>
          <w:sz w:val="18"/>
        </w:rPr>
        <w:t>T</w:t>
      </w:r>
      <w:r w:rsidRPr="00D17BE4">
        <w:rPr>
          <w:rFonts w:ascii="Verdana" w:hAnsi="Verdana"/>
          <w:sz w:val="18"/>
        </w:rPr>
        <w:t xml:space="preserve">o address Europe’s most pressing </w:t>
      </w:r>
      <w:r>
        <w:rPr>
          <w:rFonts w:ascii="Verdana" w:hAnsi="Verdana"/>
          <w:sz w:val="18"/>
        </w:rPr>
        <w:t>issues, Poland will lead a presidency which follows an inclusive approach and combines, on the one hand, environmental and climate</w:t>
      </w:r>
      <w:r w:rsidRPr="00B5704D">
        <w:rPr>
          <w:rFonts w:ascii="Verdana" w:hAnsi="Verdana"/>
          <w:sz w:val="18"/>
        </w:rPr>
        <w:t xml:space="preserve"> goals </w:t>
      </w:r>
      <w:r>
        <w:rPr>
          <w:rFonts w:ascii="Verdana" w:hAnsi="Verdana"/>
          <w:sz w:val="18"/>
        </w:rPr>
        <w:t xml:space="preserve">and, on the other, </w:t>
      </w:r>
      <w:r w:rsidRPr="00B5704D">
        <w:rPr>
          <w:rFonts w:ascii="Verdana" w:hAnsi="Verdana"/>
          <w:sz w:val="18"/>
        </w:rPr>
        <w:t>economic competitiveness.</w:t>
      </w:r>
    </w:p>
    <w:p w14:paraId="2141D9C4" w14:textId="77777777" w:rsidR="00755D16" w:rsidRPr="00A403B7" w:rsidRDefault="00755D16" w:rsidP="00A403B7">
      <w:pPr>
        <w:rPr>
          <w:rFonts w:ascii="Verdana" w:hAnsi="Verdana"/>
          <w:sz w:val="18"/>
        </w:rPr>
      </w:pPr>
    </w:p>
    <w:p w14:paraId="660FD575" w14:textId="57877CAC" w:rsidR="00C73E17" w:rsidRDefault="00E561B1" w:rsidP="008850E4">
      <w:pPr>
        <w:rPr>
          <w:rFonts w:ascii="Verdana" w:hAnsi="Verdana"/>
          <w:sz w:val="18"/>
        </w:rPr>
      </w:pPr>
      <w:r>
        <w:rPr>
          <w:rFonts w:ascii="Verdana" w:hAnsi="Verdana"/>
          <w:sz w:val="18"/>
        </w:rPr>
        <w:t>Following the slogan</w:t>
      </w:r>
      <w:r w:rsidRPr="00E561B1">
        <w:t xml:space="preserve"> </w:t>
      </w:r>
      <w:r w:rsidRPr="00946498">
        <w:rPr>
          <w:rFonts w:ascii="Verdana" w:hAnsi="Verdana" w:cs="Arial"/>
          <w:bCs/>
          <w:sz w:val="18"/>
          <w:szCs w:val="18"/>
          <w:lang w:eastAsia="fr-FR"/>
        </w:rPr>
        <w:t>‘</w:t>
      </w:r>
      <w:r w:rsidRPr="00E561B1">
        <w:rPr>
          <w:rFonts w:ascii="Verdana" w:hAnsi="Verdana"/>
          <w:sz w:val="18"/>
        </w:rPr>
        <w:t>Security,</w:t>
      </w:r>
      <w:r w:rsidR="00342785">
        <w:rPr>
          <w:rFonts w:ascii="Verdana" w:hAnsi="Verdana"/>
          <w:sz w:val="18"/>
        </w:rPr>
        <w:t xml:space="preserve"> </w:t>
      </w:r>
      <w:r w:rsidRPr="00E561B1">
        <w:rPr>
          <w:rFonts w:ascii="Verdana" w:hAnsi="Verdana"/>
          <w:sz w:val="18"/>
        </w:rPr>
        <w:t>Europe!</w:t>
      </w:r>
      <w:r w:rsidRPr="00946498">
        <w:rPr>
          <w:rFonts w:ascii="Verdana" w:hAnsi="Verdana" w:cs="Arial"/>
          <w:bCs/>
          <w:sz w:val="18"/>
          <w:szCs w:val="18"/>
          <w:lang w:eastAsia="fr-FR"/>
        </w:rPr>
        <w:t>’</w:t>
      </w:r>
      <w:r w:rsidR="002E59F4">
        <w:rPr>
          <w:rFonts w:ascii="Verdana" w:hAnsi="Verdana"/>
          <w:sz w:val="18"/>
        </w:rPr>
        <w:t>, t</w:t>
      </w:r>
      <w:r w:rsidR="002E59F4" w:rsidRPr="00946498">
        <w:rPr>
          <w:rFonts w:ascii="Verdana" w:hAnsi="Verdana"/>
          <w:sz w:val="18"/>
        </w:rPr>
        <w:t xml:space="preserve">he Polish EU </w:t>
      </w:r>
      <w:r w:rsidR="002E59F4">
        <w:rPr>
          <w:rFonts w:ascii="Verdana" w:hAnsi="Verdana"/>
          <w:sz w:val="18"/>
        </w:rPr>
        <w:t>P</w:t>
      </w:r>
      <w:r w:rsidR="002E59F4" w:rsidRPr="00946498">
        <w:rPr>
          <w:rFonts w:ascii="Verdana" w:hAnsi="Verdana"/>
          <w:sz w:val="18"/>
        </w:rPr>
        <w:t xml:space="preserve">residency </w:t>
      </w:r>
      <w:r w:rsidR="000D316B">
        <w:rPr>
          <w:rFonts w:ascii="Verdana" w:hAnsi="Verdana"/>
          <w:sz w:val="18"/>
        </w:rPr>
        <w:t>will</w:t>
      </w:r>
      <w:r w:rsidR="002E59F4" w:rsidRPr="00946498">
        <w:rPr>
          <w:rFonts w:ascii="Verdana" w:hAnsi="Verdana"/>
          <w:sz w:val="18"/>
        </w:rPr>
        <w:t xml:space="preserve"> work on</w:t>
      </w:r>
      <w:r>
        <w:rPr>
          <w:rFonts w:ascii="Verdana" w:hAnsi="Verdana"/>
          <w:sz w:val="18"/>
        </w:rPr>
        <w:t xml:space="preserve"> </w:t>
      </w:r>
      <w:r w:rsidR="003F1A2A">
        <w:rPr>
          <w:rFonts w:ascii="Verdana" w:hAnsi="Verdana"/>
          <w:sz w:val="18"/>
        </w:rPr>
        <w:t>seven</w:t>
      </w:r>
      <w:r w:rsidRPr="00E561B1">
        <w:rPr>
          <w:rFonts w:ascii="Verdana" w:hAnsi="Verdana"/>
          <w:sz w:val="18"/>
        </w:rPr>
        <w:t xml:space="preserve"> </w:t>
      </w:r>
      <w:r w:rsidR="00B62E63" w:rsidRPr="00E561B1">
        <w:rPr>
          <w:rFonts w:ascii="Verdana" w:hAnsi="Verdana"/>
          <w:sz w:val="18"/>
        </w:rPr>
        <w:t xml:space="preserve">dimensions </w:t>
      </w:r>
      <w:r w:rsidR="00B62E63">
        <w:rPr>
          <w:rFonts w:ascii="Verdana" w:hAnsi="Verdana"/>
          <w:sz w:val="18"/>
        </w:rPr>
        <w:t xml:space="preserve">of </w:t>
      </w:r>
      <w:r w:rsidRPr="00E561B1">
        <w:rPr>
          <w:rFonts w:ascii="Verdana" w:hAnsi="Verdana"/>
          <w:sz w:val="18"/>
        </w:rPr>
        <w:t>security</w:t>
      </w:r>
      <w:r w:rsidR="00307B36" w:rsidRPr="00307B36">
        <w:rPr>
          <w:rFonts w:ascii="Verdana" w:hAnsi="Verdana"/>
          <w:sz w:val="18"/>
        </w:rPr>
        <w:t xml:space="preserve"> </w:t>
      </w:r>
      <w:r w:rsidR="00307B36">
        <w:rPr>
          <w:rFonts w:ascii="Verdana" w:hAnsi="Verdana"/>
          <w:sz w:val="18"/>
        </w:rPr>
        <w:t xml:space="preserve">– </w:t>
      </w:r>
      <w:r w:rsidR="00307B36" w:rsidRPr="00E561B1">
        <w:rPr>
          <w:rFonts w:ascii="Verdana" w:hAnsi="Verdana"/>
          <w:sz w:val="18"/>
        </w:rPr>
        <w:t xml:space="preserve">external, internal, </w:t>
      </w:r>
      <w:r w:rsidR="00B4334B" w:rsidRPr="00E561B1">
        <w:rPr>
          <w:rFonts w:ascii="Verdana" w:hAnsi="Verdana"/>
          <w:sz w:val="18"/>
        </w:rPr>
        <w:t>economic, food</w:t>
      </w:r>
      <w:r w:rsidR="00B4334B">
        <w:rPr>
          <w:rFonts w:ascii="Verdana" w:hAnsi="Verdana"/>
          <w:sz w:val="18"/>
        </w:rPr>
        <w:t>,</w:t>
      </w:r>
      <w:r w:rsidR="00B4334B" w:rsidRPr="00E561B1">
        <w:rPr>
          <w:rFonts w:ascii="Verdana" w:hAnsi="Verdana"/>
          <w:sz w:val="18"/>
        </w:rPr>
        <w:t xml:space="preserve"> energy, health</w:t>
      </w:r>
      <w:r w:rsidR="00B4334B">
        <w:rPr>
          <w:rFonts w:ascii="Verdana" w:hAnsi="Verdana"/>
          <w:sz w:val="18"/>
        </w:rPr>
        <w:t xml:space="preserve"> and</w:t>
      </w:r>
      <w:r w:rsidR="00B4334B" w:rsidRPr="00E561B1">
        <w:rPr>
          <w:rFonts w:ascii="Verdana" w:hAnsi="Verdana"/>
          <w:sz w:val="18"/>
        </w:rPr>
        <w:t xml:space="preserve"> </w:t>
      </w:r>
      <w:r w:rsidR="00307B36" w:rsidRPr="00E561B1">
        <w:rPr>
          <w:rFonts w:ascii="Verdana" w:hAnsi="Verdana"/>
          <w:sz w:val="18"/>
        </w:rPr>
        <w:t>information</w:t>
      </w:r>
      <w:r w:rsidR="002E59F4" w:rsidRPr="00946498">
        <w:rPr>
          <w:rFonts w:ascii="Verdana" w:hAnsi="Verdana"/>
          <w:sz w:val="18"/>
        </w:rPr>
        <w:t>:</w:t>
      </w:r>
    </w:p>
    <w:p w14:paraId="24D74A2C" w14:textId="1539036B" w:rsidR="00C73E17" w:rsidRDefault="00C73E17" w:rsidP="008850E4">
      <w:pPr>
        <w:rPr>
          <w:rFonts w:ascii="Verdana" w:hAnsi="Verdana"/>
          <w:sz w:val="18"/>
        </w:rPr>
      </w:pPr>
    </w:p>
    <w:p w14:paraId="4744CB41" w14:textId="35365CF9" w:rsidR="000D6283" w:rsidRDefault="000D6283" w:rsidP="008850E4">
      <w:pPr>
        <w:rPr>
          <w:rFonts w:ascii="Verdana" w:hAnsi="Verdana"/>
          <w:sz w:val="18"/>
        </w:rPr>
      </w:pPr>
    </w:p>
    <w:p w14:paraId="01998691" w14:textId="77777777" w:rsidR="000D6283" w:rsidRDefault="000D6283" w:rsidP="008850E4">
      <w:pPr>
        <w:rPr>
          <w:rFonts w:ascii="Verdana" w:hAnsi="Verdana"/>
          <w:sz w:val="18"/>
        </w:rPr>
      </w:pPr>
    </w:p>
    <w:p w14:paraId="49909965" w14:textId="6ECAE7D4" w:rsidR="007159BA" w:rsidRDefault="007159BA" w:rsidP="007159BA">
      <w:pPr>
        <w:pStyle w:val="ListParagraph"/>
        <w:numPr>
          <w:ilvl w:val="0"/>
          <w:numId w:val="4"/>
        </w:numPr>
        <w:ind w:left="284" w:hanging="284"/>
        <w:rPr>
          <w:rFonts w:ascii="Verdana" w:hAnsi="Verdana"/>
          <w:sz w:val="18"/>
        </w:rPr>
      </w:pPr>
      <w:r>
        <w:rPr>
          <w:rFonts w:ascii="Verdana" w:hAnsi="Verdana"/>
          <w:b/>
          <w:bCs/>
          <w:sz w:val="18"/>
        </w:rPr>
        <w:t>E</w:t>
      </w:r>
      <w:r w:rsidRPr="00946498">
        <w:rPr>
          <w:rFonts w:ascii="Verdana" w:hAnsi="Verdana"/>
          <w:b/>
          <w:bCs/>
          <w:sz w:val="18"/>
        </w:rPr>
        <w:t xml:space="preserve">xternal </w:t>
      </w:r>
      <w:r w:rsidR="00035866">
        <w:rPr>
          <w:rFonts w:ascii="Verdana" w:hAnsi="Verdana"/>
          <w:b/>
          <w:bCs/>
          <w:sz w:val="18"/>
        </w:rPr>
        <w:t xml:space="preserve">and Military </w:t>
      </w:r>
      <w:r>
        <w:rPr>
          <w:rFonts w:ascii="Verdana" w:hAnsi="Verdana"/>
          <w:b/>
          <w:bCs/>
          <w:sz w:val="18"/>
        </w:rPr>
        <w:t>S</w:t>
      </w:r>
      <w:r w:rsidRPr="00946498">
        <w:rPr>
          <w:rFonts w:ascii="Verdana" w:hAnsi="Verdana"/>
          <w:b/>
          <w:bCs/>
          <w:sz w:val="18"/>
        </w:rPr>
        <w:t>ecurity</w:t>
      </w:r>
      <w:r w:rsidRPr="00946498">
        <w:rPr>
          <w:rFonts w:ascii="Verdana" w:hAnsi="Verdana"/>
          <w:sz w:val="18"/>
        </w:rPr>
        <w:t xml:space="preserve"> </w:t>
      </w:r>
      <w:r w:rsidR="003F1A2A">
        <w:rPr>
          <w:rFonts w:ascii="Verdana" w:hAnsi="Verdana"/>
          <w:sz w:val="18"/>
        </w:rPr>
        <w:t>–</w:t>
      </w:r>
      <w:r>
        <w:rPr>
          <w:rFonts w:ascii="Verdana" w:hAnsi="Verdana"/>
          <w:sz w:val="18"/>
        </w:rPr>
        <w:t xml:space="preserve"> </w:t>
      </w:r>
      <w:r w:rsidR="003F1A2A">
        <w:rPr>
          <w:rFonts w:ascii="Verdana" w:hAnsi="Verdana"/>
          <w:sz w:val="18"/>
        </w:rPr>
        <w:t>a</w:t>
      </w:r>
      <w:r w:rsidRPr="00CE7AC7">
        <w:rPr>
          <w:rFonts w:ascii="Verdana" w:hAnsi="Verdana"/>
          <w:sz w:val="18"/>
        </w:rPr>
        <w:t xml:space="preserve">ddressing the ongoing war in Ukraine, financing the </w:t>
      </w:r>
      <w:r w:rsidRPr="00946498">
        <w:rPr>
          <w:rFonts w:ascii="Verdana" w:hAnsi="Verdana" w:cs="Arial"/>
          <w:bCs/>
          <w:sz w:val="18"/>
          <w:szCs w:val="18"/>
          <w:lang w:eastAsia="fr-FR"/>
        </w:rPr>
        <w:t>‘</w:t>
      </w:r>
      <w:r w:rsidRPr="00CE7AC7">
        <w:rPr>
          <w:rFonts w:ascii="Verdana" w:hAnsi="Verdana"/>
          <w:sz w:val="18"/>
        </w:rPr>
        <w:t>East Shield</w:t>
      </w:r>
      <w:r w:rsidRPr="00946498">
        <w:rPr>
          <w:rFonts w:ascii="Verdana" w:hAnsi="Verdana" w:cs="Arial"/>
          <w:bCs/>
          <w:sz w:val="18"/>
          <w:szCs w:val="18"/>
          <w:lang w:eastAsia="fr-FR"/>
        </w:rPr>
        <w:t>’</w:t>
      </w:r>
      <w:r w:rsidRPr="00CE7AC7">
        <w:rPr>
          <w:rFonts w:ascii="Verdana" w:hAnsi="Verdana"/>
          <w:sz w:val="18"/>
        </w:rPr>
        <w:t xml:space="preserve"> and fostering a robust European defence industry</w:t>
      </w:r>
      <w:r>
        <w:rPr>
          <w:rFonts w:ascii="Verdana" w:hAnsi="Verdana"/>
          <w:sz w:val="18"/>
        </w:rPr>
        <w:t>.</w:t>
      </w:r>
    </w:p>
    <w:p w14:paraId="4B598B89" w14:textId="46D8337B" w:rsidR="007159BA" w:rsidRPr="008C4C63" w:rsidRDefault="007159BA" w:rsidP="00D22D31">
      <w:pPr>
        <w:pStyle w:val="ListParagraph"/>
        <w:numPr>
          <w:ilvl w:val="0"/>
          <w:numId w:val="4"/>
        </w:numPr>
        <w:ind w:left="284" w:hanging="284"/>
        <w:rPr>
          <w:rFonts w:ascii="Verdana" w:hAnsi="Verdana"/>
          <w:sz w:val="18"/>
        </w:rPr>
      </w:pPr>
      <w:r w:rsidRPr="008C4C63">
        <w:rPr>
          <w:rFonts w:ascii="Verdana" w:hAnsi="Verdana"/>
          <w:b/>
          <w:bCs/>
          <w:sz w:val="18"/>
        </w:rPr>
        <w:t>Internal Security</w:t>
      </w:r>
      <w:r w:rsidRPr="008C4C63">
        <w:rPr>
          <w:rFonts w:ascii="Verdana" w:hAnsi="Verdana"/>
          <w:sz w:val="18"/>
        </w:rPr>
        <w:t xml:space="preserve"> </w:t>
      </w:r>
      <w:r w:rsidR="003F1A2A">
        <w:rPr>
          <w:rFonts w:ascii="Verdana" w:hAnsi="Verdana"/>
          <w:sz w:val="18"/>
        </w:rPr>
        <w:t>–</w:t>
      </w:r>
      <w:r w:rsidRPr="008C4C63">
        <w:rPr>
          <w:rFonts w:ascii="Verdana" w:hAnsi="Verdana"/>
          <w:sz w:val="18"/>
        </w:rPr>
        <w:t xml:space="preserve"> </w:t>
      </w:r>
      <w:r w:rsidR="003F1A2A">
        <w:rPr>
          <w:rFonts w:ascii="Verdana" w:hAnsi="Verdana"/>
          <w:sz w:val="18"/>
        </w:rPr>
        <w:t>m</w:t>
      </w:r>
      <w:r w:rsidR="008C4C63" w:rsidRPr="008C4C63">
        <w:rPr>
          <w:rFonts w:ascii="Verdana" w:hAnsi="Verdana"/>
          <w:sz w:val="18"/>
        </w:rPr>
        <w:t xml:space="preserve">anaging rapid response to </w:t>
      </w:r>
      <w:r w:rsidR="007933A1">
        <w:rPr>
          <w:rFonts w:ascii="Verdana" w:hAnsi="Verdana"/>
          <w:sz w:val="18"/>
        </w:rPr>
        <w:t>natural</w:t>
      </w:r>
      <w:r w:rsidR="008C4C63" w:rsidRPr="008C4C63">
        <w:rPr>
          <w:rFonts w:ascii="Verdana" w:hAnsi="Verdana"/>
          <w:sz w:val="18"/>
        </w:rPr>
        <w:t xml:space="preserve"> disasters and </w:t>
      </w:r>
      <w:r w:rsidR="00D80790">
        <w:rPr>
          <w:rFonts w:ascii="Verdana" w:hAnsi="Verdana"/>
          <w:sz w:val="18"/>
        </w:rPr>
        <w:t xml:space="preserve">how to </w:t>
      </w:r>
      <w:r w:rsidR="008C4C63" w:rsidRPr="008C4C63">
        <w:rPr>
          <w:rFonts w:ascii="Verdana" w:hAnsi="Verdana"/>
          <w:sz w:val="18"/>
        </w:rPr>
        <w:t>organis</w:t>
      </w:r>
      <w:r w:rsidR="00D80790">
        <w:rPr>
          <w:rFonts w:ascii="Verdana" w:hAnsi="Verdana"/>
          <w:sz w:val="18"/>
        </w:rPr>
        <w:t>e</w:t>
      </w:r>
      <w:r w:rsidR="008C4C63" w:rsidRPr="008C4C63">
        <w:rPr>
          <w:rFonts w:ascii="Verdana" w:hAnsi="Verdana"/>
          <w:sz w:val="18"/>
        </w:rPr>
        <w:t xml:space="preserve"> aid, in cooperation with</w:t>
      </w:r>
      <w:r w:rsidR="007F693C" w:rsidRPr="008C4C63">
        <w:rPr>
          <w:rFonts w:ascii="Verdana" w:hAnsi="Verdana"/>
          <w:sz w:val="18"/>
        </w:rPr>
        <w:t xml:space="preserve"> NGOs</w:t>
      </w:r>
      <w:r w:rsidR="00285BD5">
        <w:rPr>
          <w:rFonts w:ascii="Verdana" w:hAnsi="Verdana"/>
          <w:sz w:val="18"/>
        </w:rPr>
        <w:t>.</w:t>
      </w:r>
    </w:p>
    <w:p w14:paraId="7E5565EF" w14:textId="0E1A0B7F" w:rsidR="00B4334B" w:rsidRDefault="00B4334B" w:rsidP="00B4334B">
      <w:pPr>
        <w:pStyle w:val="ListParagraph"/>
        <w:numPr>
          <w:ilvl w:val="0"/>
          <w:numId w:val="4"/>
        </w:numPr>
        <w:ind w:left="284" w:hanging="284"/>
        <w:rPr>
          <w:rFonts w:ascii="Verdana" w:hAnsi="Verdana"/>
          <w:sz w:val="18"/>
        </w:rPr>
      </w:pPr>
      <w:r>
        <w:rPr>
          <w:rFonts w:ascii="Verdana" w:hAnsi="Verdana"/>
          <w:b/>
          <w:bCs/>
          <w:sz w:val="18"/>
        </w:rPr>
        <w:t>E</w:t>
      </w:r>
      <w:r w:rsidRPr="00CE7AC7">
        <w:rPr>
          <w:rFonts w:ascii="Verdana" w:hAnsi="Verdana"/>
          <w:b/>
          <w:bCs/>
          <w:sz w:val="18"/>
        </w:rPr>
        <w:t xml:space="preserve">conomic </w:t>
      </w:r>
      <w:r>
        <w:rPr>
          <w:rFonts w:ascii="Verdana" w:hAnsi="Verdana"/>
          <w:b/>
          <w:bCs/>
          <w:sz w:val="18"/>
        </w:rPr>
        <w:t>S</w:t>
      </w:r>
      <w:r w:rsidRPr="00CE7AC7">
        <w:rPr>
          <w:rFonts w:ascii="Verdana" w:hAnsi="Verdana"/>
          <w:b/>
          <w:bCs/>
          <w:sz w:val="18"/>
        </w:rPr>
        <w:t>ecurity</w:t>
      </w:r>
      <w:r>
        <w:rPr>
          <w:rFonts w:ascii="Verdana" w:hAnsi="Verdana"/>
          <w:sz w:val="18"/>
        </w:rPr>
        <w:t xml:space="preserve"> </w:t>
      </w:r>
      <w:r w:rsidR="003F1A2A">
        <w:rPr>
          <w:rFonts w:ascii="Verdana" w:hAnsi="Verdana"/>
          <w:sz w:val="18"/>
        </w:rPr>
        <w:t>–</w:t>
      </w:r>
      <w:r>
        <w:rPr>
          <w:rFonts w:ascii="Verdana" w:hAnsi="Verdana"/>
          <w:sz w:val="18"/>
        </w:rPr>
        <w:t xml:space="preserve"> </w:t>
      </w:r>
      <w:r w:rsidR="003F1A2A">
        <w:rPr>
          <w:rFonts w:ascii="Verdana" w:hAnsi="Verdana"/>
          <w:sz w:val="18"/>
        </w:rPr>
        <w:t>r</w:t>
      </w:r>
      <w:r w:rsidRPr="00CE7AC7">
        <w:rPr>
          <w:rFonts w:ascii="Verdana" w:hAnsi="Verdana"/>
          <w:sz w:val="18"/>
        </w:rPr>
        <w:t>eforming the EU</w:t>
      </w:r>
      <w:r w:rsidRPr="005E1801">
        <w:rPr>
          <w:rFonts w:ascii="Verdana" w:hAnsi="Verdana"/>
          <w:sz w:val="18"/>
        </w:rPr>
        <w:t>’</w:t>
      </w:r>
      <w:r w:rsidRPr="00CE7AC7">
        <w:rPr>
          <w:rFonts w:ascii="Verdana" w:hAnsi="Verdana"/>
          <w:sz w:val="18"/>
        </w:rPr>
        <w:t xml:space="preserve">s </w:t>
      </w:r>
      <w:r w:rsidR="00CD658F" w:rsidRPr="00CE7AC7">
        <w:rPr>
          <w:rFonts w:ascii="Verdana" w:hAnsi="Verdana"/>
          <w:sz w:val="18"/>
        </w:rPr>
        <w:t>multiannual financial framework</w:t>
      </w:r>
      <w:r w:rsidRPr="00CE7AC7">
        <w:rPr>
          <w:rFonts w:ascii="Verdana" w:hAnsi="Verdana"/>
          <w:sz w:val="18"/>
        </w:rPr>
        <w:t xml:space="preserve">, increasing </w:t>
      </w:r>
      <w:r>
        <w:rPr>
          <w:rFonts w:ascii="Verdana" w:hAnsi="Verdana"/>
          <w:sz w:val="18"/>
        </w:rPr>
        <w:t xml:space="preserve">the </w:t>
      </w:r>
      <w:r w:rsidRPr="00CE7AC7">
        <w:rPr>
          <w:rFonts w:ascii="Verdana" w:hAnsi="Verdana"/>
          <w:sz w:val="18"/>
        </w:rPr>
        <w:t xml:space="preserve">availability of European funds for beneficiaries and strengthening cohesion policy </w:t>
      </w:r>
      <w:r>
        <w:rPr>
          <w:rFonts w:ascii="Verdana" w:hAnsi="Verdana"/>
          <w:sz w:val="18"/>
        </w:rPr>
        <w:t>under</w:t>
      </w:r>
      <w:r w:rsidRPr="00CE7AC7">
        <w:rPr>
          <w:rFonts w:ascii="Verdana" w:hAnsi="Verdana"/>
          <w:sz w:val="18"/>
        </w:rPr>
        <w:t xml:space="preserve"> the slogan ‘more power to regions, less power to Brussels’</w:t>
      </w:r>
      <w:r>
        <w:rPr>
          <w:rFonts w:ascii="Verdana" w:hAnsi="Verdana"/>
          <w:sz w:val="18"/>
        </w:rPr>
        <w:t>.</w:t>
      </w:r>
    </w:p>
    <w:p w14:paraId="399C2FFC" w14:textId="2D1029EF" w:rsidR="00B4334B" w:rsidRPr="00946498" w:rsidRDefault="00B4334B" w:rsidP="00B4334B">
      <w:pPr>
        <w:pStyle w:val="ListParagraph"/>
        <w:numPr>
          <w:ilvl w:val="0"/>
          <w:numId w:val="4"/>
        </w:numPr>
        <w:ind w:left="284" w:hanging="284"/>
        <w:rPr>
          <w:rFonts w:ascii="Verdana" w:hAnsi="Verdana"/>
          <w:sz w:val="18"/>
        </w:rPr>
      </w:pPr>
      <w:r>
        <w:rPr>
          <w:rFonts w:ascii="Verdana" w:hAnsi="Verdana"/>
          <w:b/>
          <w:bCs/>
          <w:sz w:val="18"/>
        </w:rPr>
        <w:t>F</w:t>
      </w:r>
      <w:r w:rsidRPr="00CE7AC7">
        <w:rPr>
          <w:rFonts w:ascii="Verdana" w:hAnsi="Verdana"/>
          <w:b/>
          <w:bCs/>
          <w:sz w:val="18"/>
        </w:rPr>
        <w:t>ood and</w:t>
      </w:r>
      <w:r>
        <w:rPr>
          <w:rFonts w:ascii="Verdana" w:hAnsi="Verdana"/>
          <w:b/>
          <w:bCs/>
          <w:sz w:val="18"/>
        </w:rPr>
        <w:t xml:space="preserve"> C</w:t>
      </w:r>
      <w:r w:rsidRPr="00CE7AC7">
        <w:rPr>
          <w:rFonts w:ascii="Verdana" w:hAnsi="Verdana"/>
          <w:b/>
          <w:bCs/>
          <w:sz w:val="18"/>
        </w:rPr>
        <w:t xml:space="preserve">limate </w:t>
      </w:r>
      <w:r>
        <w:rPr>
          <w:rFonts w:ascii="Verdana" w:hAnsi="Verdana"/>
          <w:b/>
          <w:bCs/>
          <w:sz w:val="18"/>
        </w:rPr>
        <w:t>S</w:t>
      </w:r>
      <w:r w:rsidRPr="00CE7AC7">
        <w:rPr>
          <w:rFonts w:ascii="Verdana" w:hAnsi="Verdana"/>
          <w:b/>
          <w:bCs/>
          <w:sz w:val="18"/>
        </w:rPr>
        <w:t>ecurity</w:t>
      </w:r>
      <w:r w:rsidRPr="00C3214C">
        <w:rPr>
          <w:rFonts w:ascii="Verdana" w:hAnsi="Verdana"/>
          <w:sz w:val="18"/>
        </w:rPr>
        <w:t xml:space="preserve"> </w:t>
      </w:r>
      <w:r w:rsidR="003F1A2A">
        <w:rPr>
          <w:rFonts w:ascii="Verdana" w:hAnsi="Verdana"/>
          <w:sz w:val="18"/>
        </w:rPr>
        <w:t>–</w:t>
      </w:r>
      <w:r>
        <w:rPr>
          <w:rFonts w:ascii="Verdana" w:hAnsi="Verdana"/>
          <w:sz w:val="18"/>
        </w:rPr>
        <w:t xml:space="preserve"> </w:t>
      </w:r>
      <w:r w:rsidR="003F1A2A">
        <w:rPr>
          <w:rFonts w:ascii="Verdana" w:hAnsi="Verdana"/>
          <w:sz w:val="18"/>
        </w:rPr>
        <w:t>b</w:t>
      </w:r>
      <w:r w:rsidRPr="00CE7AC7">
        <w:rPr>
          <w:rFonts w:ascii="Verdana" w:hAnsi="Verdana"/>
          <w:sz w:val="18"/>
        </w:rPr>
        <w:t>ridging the gap between agriculture and climate activism, with a commitment to competitiveness and a practical climate framework.</w:t>
      </w:r>
    </w:p>
    <w:p w14:paraId="454AEA6D" w14:textId="53CDE016" w:rsidR="007159BA" w:rsidRPr="00946498" w:rsidRDefault="007159BA" w:rsidP="007159BA">
      <w:pPr>
        <w:pStyle w:val="ListParagraph"/>
        <w:numPr>
          <w:ilvl w:val="0"/>
          <w:numId w:val="4"/>
        </w:numPr>
        <w:ind w:left="284" w:hanging="284"/>
        <w:rPr>
          <w:rFonts w:ascii="Verdana" w:hAnsi="Verdana"/>
          <w:sz w:val="18"/>
        </w:rPr>
      </w:pPr>
      <w:r>
        <w:rPr>
          <w:rFonts w:ascii="Verdana" w:hAnsi="Verdana"/>
          <w:b/>
          <w:bCs/>
          <w:sz w:val="18"/>
        </w:rPr>
        <w:t>E</w:t>
      </w:r>
      <w:r w:rsidRPr="00946498">
        <w:rPr>
          <w:rFonts w:ascii="Verdana" w:hAnsi="Verdana"/>
          <w:b/>
          <w:bCs/>
          <w:sz w:val="18"/>
        </w:rPr>
        <w:t xml:space="preserve">nergy </w:t>
      </w:r>
      <w:r>
        <w:rPr>
          <w:rFonts w:ascii="Verdana" w:hAnsi="Verdana"/>
          <w:b/>
          <w:bCs/>
          <w:sz w:val="18"/>
        </w:rPr>
        <w:t>S</w:t>
      </w:r>
      <w:r w:rsidRPr="00946498">
        <w:rPr>
          <w:rFonts w:ascii="Verdana" w:hAnsi="Verdana"/>
          <w:b/>
          <w:bCs/>
          <w:sz w:val="18"/>
        </w:rPr>
        <w:t>ecurity</w:t>
      </w:r>
      <w:r>
        <w:rPr>
          <w:rFonts w:ascii="Verdana" w:hAnsi="Verdana"/>
          <w:sz w:val="18"/>
        </w:rPr>
        <w:t xml:space="preserve"> </w:t>
      </w:r>
      <w:r w:rsidR="003F1A2A">
        <w:rPr>
          <w:rFonts w:ascii="Verdana" w:hAnsi="Verdana"/>
          <w:sz w:val="18"/>
        </w:rPr>
        <w:t>–</w:t>
      </w:r>
      <w:r w:rsidRPr="00946498">
        <w:rPr>
          <w:rFonts w:ascii="Verdana" w:hAnsi="Verdana"/>
          <w:sz w:val="18"/>
        </w:rPr>
        <w:t xml:space="preserve"> </w:t>
      </w:r>
      <w:r w:rsidR="003F1A2A">
        <w:rPr>
          <w:rFonts w:ascii="Verdana" w:hAnsi="Verdana"/>
          <w:sz w:val="18"/>
        </w:rPr>
        <w:t>r</w:t>
      </w:r>
      <w:r w:rsidRPr="00CE7AC7">
        <w:rPr>
          <w:rFonts w:ascii="Verdana" w:hAnsi="Verdana"/>
          <w:sz w:val="18"/>
        </w:rPr>
        <w:t>educing reliance on external energy sources, accelerating the energy transition with European-led technologies and lowering energy costs</w:t>
      </w:r>
      <w:r>
        <w:rPr>
          <w:rFonts w:ascii="Verdana" w:hAnsi="Verdana"/>
          <w:sz w:val="18"/>
        </w:rPr>
        <w:t>.</w:t>
      </w:r>
    </w:p>
    <w:p w14:paraId="50BE8935" w14:textId="42F15281" w:rsidR="007159BA" w:rsidRPr="00946498" w:rsidRDefault="007159BA" w:rsidP="007159BA">
      <w:pPr>
        <w:pStyle w:val="ListParagraph"/>
        <w:numPr>
          <w:ilvl w:val="0"/>
          <w:numId w:val="4"/>
        </w:numPr>
        <w:ind w:left="284" w:hanging="284"/>
        <w:rPr>
          <w:rFonts w:ascii="Verdana" w:hAnsi="Verdana"/>
          <w:sz w:val="18"/>
        </w:rPr>
      </w:pPr>
      <w:r>
        <w:rPr>
          <w:rFonts w:ascii="Verdana" w:hAnsi="Verdana"/>
          <w:b/>
          <w:bCs/>
          <w:sz w:val="18"/>
        </w:rPr>
        <w:t>H</w:t>
      </w:r>
      <w:r w:rsidRPr="00946498">
        <w:rPr>
          <w:rFonts w:ascii="Verdana" w:hAnsi="Verdana"/>
          <w:b/>
          <w:bCs/>
          <w:sz w:val="18"/>
        </w:rPr>
        <w:t xml:space="preserve">ealth </w:t>
      </w:r>
      <w:r>
        <w:rPr>
          <w:rFonts w:ascii="Verdana" w:hAnsi="Verdana"/>
          <w:b/>
          <w:bCs/>
          <w:sz w:val="18"/>
        </w:rPr>
        <w:t>S</w:t>
      </w:r>
      <w:r w:rsidRPr="00946498">
        <w:rPr>
          <w:rFonts w:ascii="Verdana" w:hAnsi="Verdana"/>
          <w:b/>
          <w:bCs/>
          <w:sz w:val="18"/>
        </w:rPr>
        <w:t>ecurity</w:t>
      </w:r>
      <w:r w:rsidRPr="00946498">
        <w:rPr>
          <w:rFonts w:ascii="Verdana" w:hAnsi="Verdana"/>
          <w:sz w:val="18"/>
        </w:rPr>
        <w:t xml:space="preserve"> </w:t>
      </w:r>
      <w:r w:rsidR="003F1A2A">
        <w:rPr>
          <w:rFonts w:ascii="Verdana" w:hAnsi="Verdana"/>
          <w:sz w:val="18"/>
        </w:rPr>
        <w:t>–</w:t>
      </w:r>
      <w:r>
        <w:rPr>
          <w:rFonts w:ascii="Verdana" w:hAnsi="Verdana"/>
          <w:sz w:val="18"/>
        </w:rPr>
        <w:t xml:space="preserve"> </w:t>
      </w:r>
      <w:r w:rsidR="003F1A2A">
        <w:rPr>
          <w:rFonts w:ascii="Verdana" w:hAnsi="Verdana"/>
          <w:sz w:val="18"/>
        </w:rPr>
        <w:t>s</w:t>
      </w:r>
      <w:r w:rsidRPr="00CE7AC7">
        <w:rPr>
          <w:rFonts w:ascii="Verdana" w:hAnsi="Verdana"/>
          <w:sz w:val="18"/>
        </w:rPr>
        <w:t>trengthening EU independence in medicine production and addressing mental health challenges, especially among children and you</w:t>
      </w:r>
      <w:r w:rsidR="00CD658F">
        <w:rPr>
          <w:rFonts w:ascii="Verdana" w:hAnsi="Verdana"/>
          <w:sz w:val="18"/>
        </w:rPr>
        <w:t>ng people</w:t>
      </w:r>
      <w:r w:rsidRPr="00CE7AC7">
        <w:rPr>
          <w:rFonts w:ascii="Verdana" w:hAnsi="Verdana"/>
          <w:sz w:val="18"/>
        </w:rPr>
        <w:t>.</w:t>
      </w:r>
    </w:p>
    <w:p w14:paraId="78736EDD" w14:textId="5EC77630" w:rsidR="007159BA" w:rsidRDefault="007159BA" w:rsidP="007159BA">
      <w:pPr>
        <w:pStyle w:val="ListParagraph"/>
        <w:numPr>
          <w:ilvl w:val="0"/>
          <w:numId w:val="4"/>
        </w:numPr>
        <w:ind w:left="284" w:hanging="284"/>
        <w:rPr>
          <w:rFonts w:ascii="Verdana" w:hAnsi="Verdana"/>
          <w:sz w:val="18"/>
        </w:rPr>
      </w:pPr>
      <w:r>
        <w:rPr>
          <w:rFonts w:ascii="Verdana" w:hAnsi="Verdana"/>
          <w:b/>
          <w:bCs/>
          <w:sz w:val="18"/>
        </w:rPr>
        <w:t>I</w:t>
      </w:r>
      <w:r w:rsidRPr="00946498">
        <w:rPr>
          <w:rFonts w:ascii="Verdana" w:hAnsi="Verdana"/>
          <w:b/>
          <w:bCs/>
          <w:sz w:val="18"/>
        </w:rPr>
        <w:t xml:space="preserve">nformation </w:t>
      </w:r>
      <w:r>
        <w:rPr>
          <w:rFonts w:ascii="Verdana" w:hAnsi="Verdana"/>
          <w:b/>
          <w:bCs/>
          <w:sz w:val="18"/>
        </w:rPr>
        <w:t>S</w:t>
      </w:r>
      <w:r w:rsidRPr="00946498">
        <w:rPr>
          <w:rFonts w:ascii="Verdana" w:hAnsi="Verdana"/>
          <w:b/>
          <w:bCs/>
          <w:sz w:val="18"/>
        </w:rPr>
        <w:t>ecurity</w:t>
      </w:r>
      <w:r w:rsidRPr="00946498">
        <w:rPr>
          <w:rFonts w:ascii="Verdana" w:hAnsi="Verdana"/>
          <w:sz w:val="18"/>
        </w:rPr>
        <w:t xml:space="preserve"> </w:t>
      </w:r>
      <w:r w:rsidR="003F1A2A">
        <w:rPr>
          <w:rFonts w:ascii="Verdana" w:hAnsi="Verdana"/>
          <w:sz w:val="18"/>
        </w:rPr>
        <w:t>–</w:t>
      </w:r>
      <w:r>
        <w:rPr>
          <w:rFonts w:ascii="Verdana" w:hAnsi="Verdana"/>
          <w:sz w:val="18"/>
        </w:rPr>
        <w:t xml:space="preserve"> </w:t>
      </w:r>
      <w:r w:rsidR="003F1A2A">
        <w:rPr>
          <w:rFonts w:ascii="Verdana" w:hAnsi="Verdana"/>
          <w:sz w:val="18"/>
        </w:rPr>
        <w:t>c</w:t>
      </w:r>
      <w:r w:rsidRPr="00CE7AC7">
        <w:rPr>
          <w:rFonts w:ascii="Verdana" w:hAnsi="Verdana"/>
          <w:sz w:val="18"/>
        </w:rPr>
        <w:t>ombating disinformation, improving cybersecurity and managing the impact of virtual reality on mental health, particularly for younger generations.</w:t>
      </w:r>
    </w:p>
    <w:p w14:paraId="2B10D785" w14:textId="77777777" w:rsidR="001243FA" w:rsidRDefault="001243FA" w:rsidP="008850E4">
      <w:pPr>
        <w:rPr>
          <w:rFonts w:ascii="Verdana" w:hAnsi="Verdana"/>
          <w:sz w:val="18"/>
        </w:rPr>
      </w:pPr>
    </w:p>
    <w:p w14:paraId="4725528F" w14:textId="23140AF3" w:rsidR="00A110EC" w:rsidRDefault="002E59F4" w:rsidP="008850E4">
      <w:pPr>
        <w:rPr>
          <w:rFonts w:ascii="Verdana" w:hAnsi="Verdana"/>
          <w:sz w:val="18"/>
        </w:rPr>
      </w:pPr>
      <w:r>
        <w:rPr>
          <w:rFonts w:ascii="Verdana" w:hAnsi="Verdana"/>
          <w:sz w:val="18"/>
        </w:rPr>
        <w:t>In the past few</w:t>
      </w:r>
      <w:r w:rsidRPr="002E59F4">
        <w:rPr>
          <w:rFonts w:ascii="Verdana" w:hAnsi="Verdana"/>
          <w:sz w:val="18"/>
        </w:rPr>
        <w:t xml:space="preserve"> past months</w:t>
      </w:r>
      <w:r>
        <w:rPr>
          <w:rFonts w:ascii="Verdana" w:hAnsi="Verdana"/>
          <w:sz w:val="18"/>
        </w:rPr>
        <w:t>, the</w:t>
      </w:r>
      <w:r w:rsidRPr="002E59F4">
        <w:rPr>
          <w:rFonts w:ascii="Verdana" w:hAnsi="Verdana"/>
          <w:sz w:val="18"/>
        </w:rPr>
        <w:t xml:space="preserve"> </w:t>
      </w:r>
      <w:hyperlink r:id="rId13" w:history="1">
        <w:r w:rsidRPr="00E561B1">
          <w:rPr>
            <w:rStyle w:val="Hyperlink"/>
            <w:rFonts w:ascii="Verdana" w:hAnsi="Verdana"/>
            <w:sz w:val="18"/>
          </w:rPr>
          <w:t>cooperation between the Committee and the Polish Presidency</w:t>
        </w:r>
      </w:hyperlink>
      <w:r w:rsidRPr="002E59F4">
        <w:rPr>
          <w:rFonts w:ascii="Verdana" w:hAnsi="Verdana"/>
          <w:sz w:val="18"/>
        </w:rPr>
        <w:t xml:space="preserve"> </w:t>
      </w:r>
      <w:r>
        <w:rPr>
          <w:rFonts w:ascii="Verdana" w:hAnsi="Verdana"/>
          <w:sz w:val="18"/>
        </w:rPr>
        <w:t>has been strong and productive.</w:t>
      </w:r>
      <w:r w:rsidR="00E561B1">
        <w:rPr>
          <w:rFonts w:ascii="Verdana" w:hAnsi="Verdana"/>
          <w:sz w:val="18"/>
        </w:rPr>
        <w:t xml:space="preserve"> The EESC has drawn up</w:t>
      </w:r>
      <w:r w:rsidRPr="002E59F4">
        <w:rPr>
          <w:rFonts w:ascii="Verdana" w:hAnsi="Verdana"/>
          <w:sz w:val="18"/>
        </w:rPr>
        <w:t xml:space="preserve"> </w:t>
      </w:r>
      <w:r>
        <w:rPr>
          <w:rFonts w:ascii="Verdana" w:hAnsi="Verdana"/>
          <w:sz w:val="18"/>
        </w:rPr>
        <w:t xml:space="preserve">15 </w:t>
      </w:r>
      <w:hyperlink r:id="rId14" w:history="1">
        <w:r w:rsidRPr="002E59F4">
          <w:rPr>
            <w:rStyle w:val="Hyperlink"/>
            <w:rFonts w:ascii="Verdana" w:hAnsi="Verdana"/>
            <w:sz w:val="18"/>
          </w:rPr>
          <w:t>exploratory opinions</w:t>
        </w:r>
      </w:hyperlink>
      <w:r w:rsidR="003F1A2A" w:rsidRPr="00680F1F">
        <w:t>,</w:t>
      </w:r>
      <w:r w:rsidRPr="00680F1F">
        <w:t xml:space="preserve"> </w:t>
      </w:r>
      <w:r>
        <w:rPr>
          <w:rFonts w:ascii="Verdana" w:hAnsi="Verdana"/>
          <w:sz w:val="18"/>
        </w:rPr>
        <w:t xml:space="preserve">which have already been adopted or will </w:t>
      </w:r>
      <w:r w:rsidR="003F1A2A">
        <w:rPr>
          <w:rFonts w:ascii="Verdana" w:hAnsi="Verdana"/>
          <w:sz w:val="18"/>
        </w:rPr>
        <w:t xml:space="preserve">be </w:t>
      </w:r>
      <w:r w:rsidR="00E561B1">
        <w:rPr>
          <w:rFonts w:ascii="Verdana" w:hAnsi="Verdana"/>
          <w:sz w:val="18"/>
        </w:rPr>
        <w:t>soon</w:t>
      </w:r>
      <w:r>
        <w:rPr>
          <w:rFonts w:ascii="Verdana" w:hAnsi="Verdana"/>
          <w:sz w:val="18"/>
        </w:rPr>
        <w:t>.</w:t>
      </w:r>
    </w:p>
    <w:p w14:paraId="25B27C0A" w14:textId="6A870899" w:rsidR="00A110EC" w:rsidRDefault="00A110EC" w:rsidP="008850E4">
      <w:pPr>
        <w:rPr>
          <w:rFonts w:ascii="Verdana" w:hAnsi="Verdana"/>
          <w:sz w:val="18"/>
        </w:rPr>
      </w:pPr>
    </w:p>
    <w:p w14:paraId="73A2F86F" w14:textId="12FCDA52" w:rsidR="00315B08" w:rsidRDefault="00315B08" w:rsidP="008850E4">
      <w:pPr>
        <w:rPr>
          <w:rFonts w:ascii="Verdana" w:hAnsi="Verdana"/>
          <w:sz w:val="18"/>
        </w:rPr>
      </w:pPr>
      <w:r>
        <w:rPr>
          <w:rFonts w:ascii="Verdana" w:hAnsi="Verdana"/>
          <w:sz w:val="18"/>
        </w:rPr>
        <w:t>The contribution of</w:t>
      </w:r>
      <w:r w:rsidRPr="00315B08">
        <w:rPr>
          <w:rFonts w:ascii="Verdana" w:hAnsi="Verdana"/>
          <w:sz w:val="18"/>
        </w:rPr>
        <w:t xml:space="preserve"> organi</w:t>
      </w:r>
      <w:r>
        <w:rPr>
          <w:rFonts w:ascii="Verdana" w:hAnsi="Verdana"/>
          <w:sz w:val="18"/>
        </w:rPr>
        <w:t>s</w:t>
      </w:r>
      <w:r w:rsidRPr="00315B08">
        <w:rPr>
          <w:rFonts w:ascii="Verdana" w:hAnsi="Verdana"/>
          <w:sz w:val="18"/>
        </w:rPr>
        <w:t xml:space="preserve">ed civil society </w:t>
      </w:r>
      <w:r>
        <w:rPr>
          <w:rFonts w:ascii="Verdana" w:hAnsi="Verdana"/>
          <w:sz w:val="18"/>
        </w:rPr>
        <w:t xml:space="preserve">is vital </w:t>
      </w:r>
      <w:r w:rsidRPr="00315B08">
        <w:rPr>
          <w:rFonts w:ascii="Verdana" w:hAnsi="Verdana"/>
          <w:sz w:val="18"/>
        </w:rPr>
        <w:t>to shap</w:t>
      </w:r>
      <w:r w:rsidR="003F1A2A">
        <w:rPr>
          <w:rFonts w:ascii="Verdana" w:hAnsi="Verdana"/>
          <w:sz w:val="18"/>
        </w:rPr>
        <w:t>ing</w:t>
      </w:r>
      <w:r w:rsidRPr="00315B08">
        <w:rPr>
          <w:rFonts w:ascii="Verdana" w:hAnsi="Verdana"/>
          <w:sz w:val="18"/>
        </w:rPr>
        <w:t xml:space="preserve"> policies on </w:t>
      </w:r>
      <w:r>
        <w:rPr>
          <w:rFonts w:ascii="Verdana" w:hAnsi="Verdana"/>
          <w:sz w:val="18"/>
        </w:rPr>
        <w:t>important matters</w:t>
      </w:r>
      <w:r w:rsidRPr="00315B08">
        <w:rPr>
          <w:rFonts w:ascii="Verdana" w:hAnsi="Verdana"/>
          <w:sz w:val="18"/>
        </w:rPr>
        <w:t xml:space="preserve"> such as resilience, innovation and competitiveness</w:t>
      </w:r>
      <w:r w:rsidR="003F1A2A">
        <w:rPr>
          <w:rFonts w:ascii="Verdana" w:hAnsi="Verdana"/>
          <w:sz w:val="18"/>
        </w:rPr>
        <w:t>,</w:t>
      </w:r>
      <w:r>
        <w:rPr>
          <w:rFonts w:ascii="Verdana" w:hAnsi="Verdana"/>
          <w:sz w:val="18"/>
        </w:rPr>
        <w:t xml:space="preserve"> and the EESC is</w:t>
      </w:r>
      <w:r w:rsidRPr="00315B08">
        <w:rPr>
          <w:rFonts w:ascii="Verdana" w:hAnsi="Verdana"/>
          <w:sz w:val="18"/>
        </w:rPr>
        <w:t xml:space="preserve"> proud to </w:t>
      </w:r>
      <w:r>
        <w:rPr>
          <w:rFonts w:ascii="Verdana" w:hAnsi="Verdana"/>
          <w:sz w:val="18"/>
        </w:rPr>
        <w:t>pla</w:t>
      </w:r>
      <w:r w:rsidRPr="00315B08">
        <w:rPr>
          <w:rFonts w:ascii="Verdana" w:hAnsi="Verdana"/>
          <w:sz w:val="18"/>
        </w:rPr>
        <w:t xml:space="preserve">y </w:t>
      </w:r>
      <w:r>
        <w:rPr>
          <w:rFonts w:ascii="Verdana" w:hAnsi="Verdana"/>
          <w:sz w:val="18"/>
        </w:rPr>
        <w:t>its</w:t>
      </w:r>
      <w:r w:rsidRPr="00315B08">
        <w:rPr>
          <w:rFonts w:ascii="Verdana" w:hAnsi="Verdana"/>
          <w:sz w:val="18"/>
        </w:rPr>
        <w:t xml:space="preserve"> part in the European </w:t>
      </w:r>
      <w:r w:rsidR="00522754">
        <w:rPr>
          <w:rFonts w:ascii="Verdana" w:hAnsi="Verdana"/>
          <w:sz w:val="18"/>
        </w:rPr>
        <w:t>venture</w:t>
      </w:r>
      <w:r>
        <w:rPr>
          <w:rFonts w:ascii="Verdana" w:hAnsi="Verdana"/>
          <w:sz w:val="18"/>
        </w:rPr>
        <w:t xml:space="preserve">, </w:t>
      </w:r>
      <w:r w:rsidRPr="00315B08">
        <w:rPr>
          <w:rFonts w:ascii="Verdana" w:hAnsi="Verdana"/>
          <w:sz w:val="18"/>
        </w:rPr>
        <w:t>ensuring that everyone can benefit from th</w:t>
      </w:r>
      <w:r>
        <w:rPr>
          <w:rFonts w:ascii="Verdana" w:hAnsi="Verdana"/>
          <w:sz w:val="18"/>
        </w:rPr>
        <w:t>e</w:t>
      </w:r>
      <w:r w:rsidRPr="00315B08">
        <w:rPr>
          <w:rFonts w:ascii="Verdana" w:hAnsi="Verdana"/>
          <w:sz w:val="18"/>
        </w:rPr>
        <w:t xml:space="preserve"> crucial goal </w:t>
      </w:r>
      <w:r>
        <w:rPr>
          <w:rFonts w:ascii="Verdana" w:hAnsi="Verdana"/>
          <w:sz w:val="18"/>
        </w:rPr>
        <w:t>of</w:t>
      </w:r>
      <w:r w:rsidRPr="00315B08">
        <w:rPr>
          <w:rFonts w:ascii="Verdana" w:hAnsi="Verdana"/>
          <w:sz w:val="18"/>
        </w:rPr>
        <w:t xml:space="preserve"> common prosperity.</w:t>
      </w:r>
    </w:p>
    <w:p w14:paraId="02962EB4" w14:textId="77777777" w:rsidR="00315B08" w:rsidRDefault="00315B08" w:rsidP="008850E4">
      <w:pPr>
        <w:rPr>
          <w:rFonts w:ascii="Verdana" w:hAnsi="Verdana"/>
          <w:sz w:val="18"/>
        </w:rPr>
      </w:pPr>
    </w:p>
    <w:p w14:paraId="6F5DD11D" w14:textId="44B564EF" w:rsidR="00A110EC" w:rsidRDefault="00E561B1" w:rsidP="008850E4">
      <w:pPr>
        <w:rPr>
          <w:rFonts w:ascii="Verdana" w:hAnsi="Verdana"/>
          <w:sz w:val="18"/>
        </w:rPr>
      </w:pPr>
      <w:r>
        <w:rPr>
          <w:rFonts w:ascii="Verdana" w:hAnsi="Verdana"/>
          <w:b/>
          <w:bCs/>
          <w:sz w:val="18"/>
          <w:szCs w:val="18"/>
        </w:rPr>
        <w:t>The views of civil society</w:t>
      </w:r>
      <w:r>
        <w:t xml:space="preserve"> </w:t>
      </w:r>
      <w:r>
        <w:rPr>
          <w:rFonts w:ascii="Verdana" w:hAnsi="Verdana"/>
          <w:b/>
          <w:bCs/>
          <w:sz w:val="18"/>
          <w:szCs w:val="18"/>
        </w:rPr>
        <w:t>representatives</w:t>
      </w:r>
    </w:p>
    <w:p w14:paraId="2625F94A" w14:textId="19D94E7F" w:rsidR="00A110EC" w:rsidRDefault="00A110EC" w:rsidP="008850E4">
      <w:pPr>
        <w:rPr>
          <w:rFonts w:ascii="Verdana" w:hAnsi="Verdana"/>
          <w:sz w:val="18"/>
        </w:rPr>
      </w:pPr>
    </w:p>
    <w:p w14:paraId="42433486" w14:textId="30B3C4BD" w:rsidR="00CF6769" w:rsidRPr="00CF6769" w:rsidRDefault="00E561B1" w:rsidP="00CF6769">
      <w:pPr>
        <w:rPr>
          <w:rFonts w:ascii="Verdana" w:hAnsi="Verdana"/>
          <w:sz w:val="18"/>
          <w:szCs w:val="18"/>
        </w:rPr>
      </w:pPr>
      <w:r>
        <w:rPr>
          <w:rFonts w:ascii="Verdana" w:hAnsi="Verdana"/>
          <w:sz w:val="18"/>
          <w:szCs w:val="18"/>
        </w:rPr>
        <w:t xml:space="preserve">During the debate, </w:t>
      </w:r>
      <w:r w:rsidR="00CF6769" w:rsidRPr="00CF6769">
        <w:rPr>
          <w:rFonts w:ascii="Verdana" w:hAnsi="Verdana"/>
          <w:b/>
          <w:bCs/>
          <w:sz w:val="18"/>
          <w:szCs w:val="18"/>
        </w:rPr>
        <w:t>Stefano</w:t>
      </w:r>
      <w:r w:rsidR="00CF6769">
        <w:rPr>
          <w:rFonts w:ascii="Verdana" w:hAnsi="Verdana"/>
          <w:b/>
          <w:bCs/>
          <w:sz w:val="18"/>
          <w:szCs w:val="18"/>
        </w:rPr>
        <w:t xml:space="preserve"> </w:t>
      </w:r>
      <w:r w:rsidR="00CF6769" w:rsidRPr="00CF6769">
        <w:rPr>
          <w:rFonts w:ascii="Verdana" w:hAnsi="Verdana"/>
          <w:b/>
          <w:bCs/>
          <w:sz w:val="18"/>
          <w:szCs w:val="18"/>
        </w:rPr>
        <w:t>Mallia</w:t>
      </w:r>
      <w:r>
        <w:rPr>
          <w:rFonts w:ascii="Verdana" w:hAnsi="Verdana"/>
          <w:sz w:val="18"/>
          <w:szCs w:val="18"/>
        </w:rPr>
        <w:t xml:space="preserve">, </w:t>
      </w:r>
      <w:r w:rsidR="000C733D">
        <w:rPr>
          <w:rFonts w:ascii="Verdana" w:hAnsi="Verdana"/>
          <w:sz w:val="18"/>
          <w:szCs w:val="18"/>
        </w:rPr>
        <w:t>P</w:t>
      </w:r>
      <w:r w:rsidR="00CF6769">
        <w:rPr>
          <w:rFonts w:ascii="Verdana" w:hAnsi="Verdana"/>
          <w:sz w:val="18"/>
          <w:szCs w:val="18"/>
        </w:rPr>
        <w:t>resident of the</w:t>
      </w:r>
      <w:r>
        <w:rPr>
          <w:rFonts w:ascii="Verdana" w:hAnsi="Verdana"/>
          <w:sz w:val="18"/>
          <w:szCs w:val="18"/>
        </w:rPr>
        <w:t xml:space="preserve"> EESC’s Employers’ Group, </w:t>
      </w:r>
      <w:r w:rsidR="00CF6769">
        <w:rPr>
          <w:rFonts w:ascii="Verdana" w:hAnsi="Verdana"/>
          <w:sz w:val="18"/>
          <w:szCs w:val="18"/>
        </w:rPr>
        <w:t xml:space="preserve">stated: </w:t>
      </w:r>
      <w:r w:rsidR="009E5EAE">
        <w:rPr>
          <w:rFonts w:ascii="Verdana" w:hAnsi="Verdana"/>
          <w:sz w:val="18"/>
          <w:szCs w:val="18"/>
        </w:rPr>
        <w:t>‘</w:t>
      </w:r>
      <w:r w:rsidR="007933A1">
        <w:rPr>
          <w:rFonts w:ascii="Verdana" w:hAnsi="Verdana"/>
          <w:sz w:val="18"/>
          <w:szCs w:val="18"/>
        </w:rPr>
        <w:t>w</w:t>
      </w:r>
      <w:r w:rsidR="007933A1" w:rsidRPr="007933A1">
        <w:rPr>
          <w:rFonts w:ascii="Verdana" w:hAnsi="Verdana"/>
          <w:sz w:val="18"/>
          <w:szCs w:val="18"/>
        </w:rPr>
        <w:t xml:space="preserve">e welcome the new focus on simplification. Reducing administrative burdens on businesses can save </w:t>
      </w:r>
      <w:r w:rsidR="007933A1">
        <w:rPr>
          <w:rFonts w:ascii="Verdana" w:hAnsi="Verdana"/>
          <w:sz w:val="18"/>
          <w:szCs w:val="18"/>
        </w:rPr>
        <w:t xml:space="preserve">us EUR </w:t>
      </w:r>
      <w:r w:rsidR="007933A1" w:rsidRPr="007933A1">
        <w:rPr>
          <w:rFonts w:ascii="Verdana" w:hAnsi="Verdana"/>
          <w:sz w:val="18"/>
          <w:szCs w:val="18"/>
        </w:rPr>
        <w:t>37 billion that can drive productivity and create more resilient businesses and long-term economic stability. Europe needs the political courage to take all the actions it talks about</w:t>
      </w:r>
      <w:r w:rsidR="00CF6769" w:rsidRPr="00CF6769">
        <w:rPr>
          <w:rFonts w:ascii="Verdana" w:hAnsi="Verdana"/>
          <w:sz w:val="18"/>
          <w:szCs w:val="18"/>
        </w:rPr>
        <w:t>.</w:t>
      </w:r>
      <w:r w:rsidR="009E5EAE">
        <w:rPr>
          <w:rFonts w:ascii="Verdana" w:hAnsi="Verdana"/>
          <w:sz w:val="18"/>
          <w:szCs w:val="18"/>
        </w:rPr>
        <w:t>’</w:t>
      </w:r>
    </w:p>
    <w:p w14:paraId="2B66BAC7" w14:textId="77777777" w:rsidR="000C733D" w:rsidRDefault="000C733D" w:rsidP="00CF6769">
      <w:pPr>
        <w:rPr>
          <w:rFonts w:ascii="Verdana" w:hAnsi="Verdana"/>
          <w:sz w:val="18"/>
          <w:szCs w:val="18"/>
        </w:rPr>
      </w:pPr>
    </w:p>
    <w:p w14:paraId="7773FA14" w14:textId="4BC5755A" w:rsidR="00CF6769" w:rsidRPr="00CF6769" w:rsidRDefault="000C733D" w:rsidP="00CF6769">
      <w:pPr>
        <w:rPr>
          <w:rFonts w:ascii="Verdana" w:hAnsi="Verdana"/>
          <w:sz w:val="18"/>
          <w:szCs w:val="18"/>
        </w:rPr>
      </w:pPr>
      <w:r>
        <w:rPr>
          <w:rFonts w:ascii="Verdana" w:hAnsi="Verdana"/>
          <w:sz w:val="18"/>
          <w:szCs w:val="18"/>
        </w:rPr>
        <w:t>Reminding the audience about the importance of</w:t>
      </w:r>
      <w:r w:rsidRPr="000C733D">
        <w:rPr>
          <w:rFonts w:ascii="Verdana" w:hAnsi="Verdana"/>
          <w:sz w:val="18"/>
          <w:szCs w:val="18"/>
        </w:rPr>
        <w:t xml:space="preserve"> inve</w:t>
      </w:r>
      <w:r>
        <w:rPr>
          <w:rFonts w:ascii="Verdana" w:hAnsi="Verdana"/>
          <w:sz w:val="18"/>
          <w:szCs w:val="18"/>
        </w:rPr>
        <w:t>s</w:t>
      </w:r>
      <w:r w:rsidRPr="000C733D">
        <w:rPr>
          <w:rFonts w:ascii="Verdana" w:hAnsi="Verdana"/>
          <w:sz w:val="18"/>
          <w:szCs w:val="18"/>
        </w:rPr>
        <w:t>t</w:t>
      </w:r>
      <w:r>
        <w:rPr>
          <w:rFonts w:ascii="Verdana" w:hAnsi="Verdana"/>
          <w:sz w:val="18"/>
          <w:szCs w:val="18"/>
        </w:rPr>
        <w:t>ing</w:t>
      </w:r>
      <w:r w:rsidRPr="000C733D">
        <w:rPr>
          <w:rFonts w:ascii="Verdana" w:hAnsi="Verdana"/>
          <w:sz w:val="18"/>
          <w:szCs w:val="18"/>
        </w:rPr>
        <w:t xml:space="preserve"> in human capital</w:t>
      </w:r>
      <w:r>
        <w:rPr>
          <w:rFonts w:ascii="Verdana" w:hAnsi="Verdana"/>
          <w:sz w:val="18"/>
          <w:szCs w:val="18"/>
        </w:rPr>
        <w:t xml:space="preserve">, EESC member </w:t>
      </w:r>
      <w:r w:rsidRPr="00CF6769">
        <w:rPr>
          <w:rFonts w:ascii="Verdana" w:hAnsi="Verdana"/>
          <w:b/>
          <w:bCs/>
          <w:sz w:val="18"/>
          <w:szCs w:val="18"/>
        </w:rPr>
        <w:t>Mateusz Szymański</w:t>
      </w:r>
      <w:r>
        <w:rPr>
          <w:rFonts w:ascii="Verdana" w:hAnsi="Verdana"/>
          <w:sz w:val="18"/>
          <w:szCs w:val="18"/>
        </w:rPr>
        <w:t>, representing</w:t>
      </w:r>
      <w:r w:rsidR="00E561B1">
        <w:rPr>
          <w:rFonts w:ascii="Verdana" w:hAnsi="Verdana"/>
          <w:sz w:val="18"/>
          <w:szCs w:val="18"/>
        </w:rPr>
        <w:t xml:space="preserve"> the EESC’s Workers’ Group, highlighted that </w:t>
      </w:r>
      <w:r w:rsidR="009E5EAE">
        <w:rPr>
          <w:rFonts w:ascii="Verdana" w:hAnsi="Verdana"/>
          <w:sz w:val="18"/>
          <w:szCs w:val="18"/>
        </w:rPr>
        <w:t>‘</w:t>
      </w:r>
      <w:r w:rsidR="00CF6769">
        <w:rPr>
          <w:rFonts w:ascii="Verdana" w:hAnsi="Verdana"/>
          <w:sz w:val="18"/>
          <w:szCs w:val="18"/>
        </w:rPr>
        <w:t>artificial intelligence</w:t>
      </w:r>
      <w:r w:rsidR="00CF6769" w:rsidRPr="00CF6769">
        <w:rPr>
          <w:rFonts w:ascii="Verdana" w:hAnsi="Verdana"/>
          <w:sz w:val="18"/>
          <w:szCs w:val="18"/>
        </w:rPr>
        <w:t xml:space="preserve"> and digitali</w:t>
      </w:r>
      <w:r w:rsidR="00CF6769">
        <w:rPr>
          <w:rFonts w:ascii="Verdana" w:hAnsi="Verdana"/>
          <w:sz w:val="18"/>
          <w:szCs w:val="18"/>
        </w:rPr>
        <w:t>s</w:t>
      </w:r>
      <w:r w:rsidR="00CF6769" w:rsidRPr="00CF6769">
        <w:rPr>
          <w:rFonts w:ascii="Verdana" w:hAnsi="Verdana"/>
          <w:sz w:val="18"/>
          <w:szCs w:val="18"/>
        </w:rPr>
        <w:t>ation should be harnessed for the benefit of all. Yet, we see very few legislative proposals related to labour. Deregulation at any cost is not an option</w:t>
      </w:r>
      <w:r w:rsidR="00CF6769">
        <w:rPr>
          <w:rFonts w:ascii="Verdana" w:hAnsi="Verdana"/>
          <w:sz w:val="18"/>
          <w:szCs w:val="18"/>
        </w:rPr>
        <w:t>.</w:t>
      </w:r>
      <w:r w:rsidR="009E5EAE">
        <w:rPr>
          <w:rFonts w:ascii="Verdana" w:hAnsi="Verdana"/>
          <w:sz w:val="18"/>
          <w:szCs w:val="18"/>
        </w:rPr>
        <w:t>’</w:t>
      </w:r>
    </w:p>
    <w:p w14:paraId="3F063774" w14:textId="77777777" w:rsidR="008E4530" w:rsidRDefault="008E4530" w:rsidP="00E561B1">
      <w:pPr>
        <w:rPr>
          <w:rFonts w:ascii="Verdana" w:hAnsi="Verdana"/>
          <w:sz w:val="18"/>
          <w:szCs w:val="18"/>
        </w:rPr>
      </w:pPr>
    </w:p>
    <w:p w14:paraId="73898BC8" w14:textId="7CE4E812" w:rsidR="00E561B1" w:rsidRDefault="008E4530" w:rsidP="00CF6769">
      <w:pPr>
        <w:rPr>
          <w:rFonts w:ascii="Verdana" w:hAnsi="Verdana"/>
          <w:sz w:val="18"/>
          <w:szCs w:val="18"/>
        </w:rPr>
      </w:pPr>
      <w:r>
        <w:rPr>
          <w:rFonts w:ascii="Verdana" w:hAnsi="Verdana"/>
          <w:sz w:val="18"/>
          <w:szCs w:val="18"/>
        </w:rPr>
        <w:t xml:space="preserve">On behalf of the EESC’s Civil Society Organisations’ Group, EESC member </w:t>
      </w:r>
      <w:r w:rsidRPr="008E4530">
        <w:rPr>
          <w:rFonts w:ascii="Verdana" w:hAnsi="Verdana"/>
          <w:b/>
          <w:bCs/>
          <w:sz w:val="18"/>
          <w:szCs w:val="18"/>
        </w:rPr>
        <w:t>Justyna Kalina Ochędzan</w:t>
      </w:r>
      <w:r w:rsidR="00E561B1">
        <w:rPr>
          <w:rFonts w:ascii="Verdana" w:hAnsi="Verdana"/>
          <w:sz w:val="18"/>
          <w:szCs w:val="18"/>
        </w:rPr>
        <w:t>, s</w:t>
      </w:r>
      <w:r w:rsidR="00CF6769">
        <w:rPr>
          <w:rFonts w:ascii="Verdana" w:hAnsi="Verdana"/>
          <w:sz w:val="18"/>
          <w:szCs w:val="18"/>
        </w:rPr>
        <w:t xml:space="preserve">aid: </w:t>
      </w:r>
      <w:r w:rsidR="009E5EAE">
        <w:rPr>
          <w:rFonts w:ascii="Verdana" w:hAnsi="Verdana"/>
          <w:sz w:val="18"/>
          <w:szCs w:val="18"/>
        </w:rPr>
        <w:t>‘“</w:t>
      </w:r>
      <w:r w:rsidR="00CF6769" w:rsidRPr="00CF6769">
        <w:rPr>
          <w:rFonts w:ascii="Verdana" w:hAnsi="Verdana"/>
          <w:sz w:val="18"/>
          <w:szCs w:val="18"/>
        </w:rPr>
        <w:t>Security, Europe!</w:t>
      </w:r>
      <w:r w:rsidR="009E5EAE">
        <w:rPr>
          <w:rFonts w:ascii="Verdana" w:hAnsi="Verdana"/>
          <w:sz w:val="18"/>
          <w:szCs w:val="18"/>
        </w:rPr>
        <w:t>”</w:t>
      </w:r>
      <w:r w:rsidR="00CF6769" w:rsidRPr="00CF6769">
        <w:rPr>
          <w:rFonts w:ascii="Verdana" w:hAnsi="Verdana"/>
          <w:sz w:val="18"/>
          <w:szCs w:val="18"/>
        </w:rPr>
        <w:t xml:space="preserve"> We should all keep this motto in mind, because we are currently witnessing history being written and we have a war right next to us.</w:t>
      </w:r>
      <w:r w:rsidR="00CF6769">
        <w:rPr>
          <w:rFonts w:ascii="Verdana" w:hAnsi="Verdana"/>
          <w:sz w:val="18"/>
          <w:szCs w:val="18"/>
        </w:rPr>
        <w:t xml:space="preserve"> </w:t>
      </w:r>
      <w:r w:rsidR="00CF6769" w:rsidRPr="00CF6769">
        <w:rPr>
          <w:rFonts w:ascii="Verdana" w:hAnsi="Verdana"/>
          <w:sz w:val="18"/>
          <w:szCs w:val="18"/>
        </w:rPr>
        <w:t>Security has many faces, not just military, but also social, economic and energy.</w:t>
      </w:r>
      <w:r w:rsidR="009E5EAE">
        <w:rPr>
          <w:rFonts w:ascii="Verdana" w:hAnsi="Verdana"/>
          <w:sz w:val="18"/>
          <w:szCs w:val="18"/>
        </w:rPr>
        <w:t>’</w:t>
      </w:r>
    </w:p>
    <w:p w14:paraId="3B3F5F47" w14:textId="3F563130" w:rsidR="00CD2604" w:rsidRPr="00946498" w:rsidRDefault="00CD2604" w:rsidP="00795B49">
      <w:pPr>
        <w:rPr>
          <w:rFonts w:ascii="Verdana" w:hAnsi="Verdana"/>
          <w:sz w:val="18"/>
        </w:rPr>
      </w:pPr>
    </w:p>
    <w:p w14:paraId="65E15DD5" w14:textId="77777777" w:rsidR="005F089F" w:rsidRPr="00946498" w:rsidRDefault="005F089F" w:rsidP="00795B49">
      <w:pPr>
        <w:rPr>
          <w:rFonts w:ascii="Verdana" w:hAnsi="Verdana"/>
          <w:sz w:val="18"/>
        </w:rPr>
      </w:pPr>
    </w:p>
    <w:p w14:paraId="4255D68F" w14:textId="77777777" w:rsidR="005C43A1" w:rsidRPr="00946498" w:rsidRDefault="005C43A1" w:rsidP="00795B49">
      <w:pPr>
        <w:rPr>
          <w:rFonts w:ascii="Verdana" w:hAnsi="Verdana"/>
          <w:bCs/>
          <w:sz w:val="18"/>
          <w:szCs w:val="18"/>
        </w:rPr>
      </w:pPr>
    </w:p>
    <w:p w14:paraId="721508B5" w14:textId="77777777" w:rsidR="00BD7293" w:rsidRPr="00946498" w:rsidRDefault="00BD7293" w:rsidP="00BD7293">
      <w:pPr>
        <w:jc w:val="center"/>
        <w:rPr>
          <w:rFonts w:ascii="Verdana" w:hAnsi="Verdana"/>
          <w:sz w:val="18"/>
          <w:szCs w:val="18"/>
        </w:rPr>
      </w:pPr>
      <w:r w:rsidRPr="00946498">
        <w:rPr>
          <w:rFonts w:ascii="Verdana" w:hAnsi="Verdana"/>
          <w:b/>
          <w:sz w:val="18"/>
          <w:szCs w:val="18"/>
        </w:rPr>
        <w:t>For more information, please contact:</w:t>
      </w:r>
    </w:p>
    <w:p w14:paraId="2BFC0303" w14:textId="77777777" w:rsidR="00BD7293" w:rsidRPr="00946498" w:rsidRDefault="00BD7293" w:rsidP="00BD7293">
      <w:pPr>
        <w:pStyle w:val="Heading1"/>
        <w:numPr>
          <w:ilvl w:val="0"/>
          <w:numId w:val="0"/>
        </w:numPr>
        <w:ind w:left="360"/>
        <w:jc w:val="center"/>
        <w:rPr>
          <w:rFonts w:ascii="Verdana" w:hAnsi="Verdana"/>
          <w:sz w:val="18"/>
          <w:szCs w:val="18"/>
        </w:rPr>
      </w:pPr>
      <w:r w:rsidRPr="00946498">
        <w:rPr>
          <w:rFonts w:ascii="Verdana" w:hAnsi="Verdana"/>
          <w:sz w:val="18"/>
          <w:szCs w:val="18"/>
        </w:rPr>
        <w:t>EESC Press Unit – Marco Pezzani</w:t>
      </w:r>
      <w:r w:rsidRPr="00946498">
        <w:rPr>
          <w:rFonts w:ascii="Verdana" w:hAnsi="Verdana"/>
          <w:sz w:val="18"/>
          <w:szCs w:val="18"/>
        </w:rPr>
        <w:br/>
        <w:t>+32 (0)2 546 97 93 · Mob. +32 (0)470 881 903</w:t>
      </w:r>
    </w:p>
    <w:p w14:paraId="7E0C5C48" w14:textId="77777777" w:rsidR="00BD7293" w:rsidRPr="00946498" w:rsidRDefault="000D6283" w:rsidP="00BD7293">
      <w:pPr>
        <w:jc w:val="center"/>
        <w:rPr>
          <w:rFonts w:ascii="Verdana" w:hAnsi="Verdana"/>
          <w:sz w:val="18"/>
          <w:szCs w:val="18"/>
        </w:rPr>
      </w:pPr>
      <w:hyperlink r:id="rId15" w:history="1">
        <w:r w:rsidR="00BD7293" w:rsidRPr="00946498">
          <w:rPr>
            <w:rStyle w:val="Hyperlink"/>
            <w:rFonts w:ascii="Verdana" w:eastAsiaTheme="majorEastAsia" w:hAnsi="Verdana"/>
            <w:sz w:val="18"/>
            <w:szCs w:val="18"/>
          </w:rPr>
          <w:t>marco.pezzani@eesc.europa.eu</w:t>
        </w:r>
      </w:hyperlink>
    </w:p>
    <w:p w14:paraId="3B3D4053" w14:textId="5DAC4801" w:rsidR="00BD7293" w:rsidRPr="00946498" w:rsidRDefault="00BD7293" w:rsidP="00BD7293">
      <w:pPr>
        <w:pStyle w:val="Heading1"/>
        <w:numPr>
          <w:ilvl w:val="0"/>
          <w:numId w:val="0"/>
        </w:numPr>
        <w:jc w:val="center"/>
        <w:rPr>
          <w:rFonts w:ascii="Verdana" w:hAnsi="Verdana"/>
          <w:b/>
          <w:bCs/>
          <w:sz w:val="18"/>
          <w:szCs w:val="18"/>
        </w:rPr>
      </w:pPr>
      <w:r w:rsidRPr="00946498">
        <w:rPr>
          <w:rFonts w:ascii="Verdana" w:hAnsi="Verdana"/>
          <w:b/>
          <w:bCs/>
          <w:sz w:val="18"/>
          <w:szCs w:val="18"/>
        </w:rPr>
        <w:t>@EESC_PRESS</w:t>
      </w:r>
    </w:p>
    <w:p w14:paraId="3553274E" w14:textId="5217A61D" w:rsidR="006F287C" w:rsidRPr="00946498" w:rsidRDefault="006F287C" w:rsidP="006F287C">
      <w:pPr>
        <w:rPr>
          <w:rFonts w:ascii="Verdana" w:hAnsi="Verdana"/>
          <w:sz w:val="18"/>
        </w:rPr>
      </w:pPr>
    </w:p>
    <w:p w14:paraId="2F3F2A91" w14:textId="77777777" w:rsidR="00F83179" w:rsidRPr="00946498" w:rsidRDefault="00F83179" w:rsidP="00CE439D">
      <w:pPr>
        <w:rPr>
          <w:rFonts w:ascii="Verdana" w:hAnsi="Verdana"/>
          <w:b/>
          <w:bCs/>
          <w:i/>
          <w:sz w:val="16"/>
          <w:szCs w:val="16"/>
        </w:rPr>
      </w:pPr>
      <w:r w:rsidRPr="00946498">
        <w:rPr>
          <w:rFonts w:ascii="Verdana" w:hAnsi="Verdana"/>
          <w:bCs/>
          <w:i/>
          <w:sz w:val="16"/>
          <w:szCs w:val="16"/>
        </w:rPr>
        <w:t>__</w:t>
      </w:r>
      <w:r w:rsidRPr="00946498">
        <w:rPr>
          <w:rFonts w:ascii="Verdana" w:hAnsi="Verdana"/>
          <w:b/>
          <w:bCs/>
          <w:i/>
          <w:sz w:val="16"/>
          <w:szCs w:val="16"/>
        </w:rPr>
        <w:t>_____________________________________________________________________________</w:t>
      </w:r>
    </w:p>
    <w:p w14:paraId="2550D65E" w14:textId="77777777" w:rsidR="00F83179" w:rsidRPr="00946498" w:rsidRDefault="00F83179" w:rsidP="00CE439D">
      <w:pPr>
        <w:rPr>
          <w:rFonts w:ascii="Verdana" w:hAnsi="Verdana"/>
          <w:i/>
          <w:sz w:val="16"/>
          <w:szCs w:val="16"/>
        </w:rPr>
      </w:pPr>
      <w:r w:rsidRPr="00946498">
        <w:rPr>
          <w:rFonts w:ascii="Verdana" w:hAnsi="Verdana"/>
          <w:i/>
          <w:sz w:val="16"/>
          <w:szCs w:val="16"/>
        </w:rPr>
        <w:t xml:space="preserve">The European Economic and Social Committee represents the various economic and social components of organised civil society. It is an institutional consultative body established by the 1957 Treaty of Rome. Its consultative role enables its members, and hence the organisations they represent, to participate in </w:t>
      </w:r>
      <w:r w:rsidR="003C1F6B" w:rsidRPr="00946498">
        <w:rPr>
          <w:rFonts w:ascii="Verdana" w:hAnsi="Verdana"/>
          <w:i/>
          <w:sz w:val="16"/>
          <w:szCs w:val="16"/>
        </w:rPr>
        <w:t>the EU decision-making process.</w:t>
      </w:r>
    </w:p>
    <w:p w14:paraId="293C97E3" w14:textId="77777777" w:rsidR="00F83179" w:rsidRPr="00946498" w:rsidRDefault="00F83179" w:rsidP="00AB5D9C">
      <w:pPr>
        <w:rPr>
          <w:rFonts w:ascii="Verdana" w:hAnsi="Verdana"/>
          <w:sz w:val="18"/>
        </w:rPr>
      </w:pPr>
      <w:r w:rsidRPr="00946498">
        <w:rPr>
          <w:rFonts w:ascii="Verdana" w:hAnsi="Verdana"/>
          <w:bCs/>
          <w:i/>
          <w:sz w:val="16"/>
          <w:szCs w:val="16"/>
        </w:rPr>
        <w:t>__</w:t>
      </w:r>
      <w:r w:rsidRPr="00946498">
        <w:rPr>
          <w:rFonts w:ascii="Verdana" w:hAnsi="Verdana"/>
          <w:b/>
          <w:bCs/>
          <w:i/>
          <w:sz w:val="16"/>
          <w:szCs w:val="16"/>
        </w:rPr>
        <w:t>_____________________________________________________________________________</w:t>
      </w:r>
    </w:p>
    <w:sectPr w:rsidR="00F83179" w:rsidRPr="00946498" w:rsidSect="00A70691">
      <w:type w:val="continuous"/>
      <w:pgSz w:w="11907" w:h="16839" w:code="9"/>
      <w:pgMar w:top="425" w:right="1418" w:bottom="1418" w:left="1418" w:header="306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3F1B" w14:textId="77777777" w:rsidR="00D8197C" w:rsidRDefault="00D8197C">
      <w:r>
        <w:separator/>
      </w:r>
    </w:p>
  </w:endnote>
  <w:endnote w:type="continuationSeparator" w:id="0">
    <w:p w14:paraId="2442DD8B" w14:textId="77777777" w:rsidR="00D8197C" w:rsidRDefault="00D8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EF4" w14:textId="77777777" w:rsidR="00F83179" w:rsidRPr="0004715C" w:rsidRDefault="00F83179" w:rsidP="0004715C">
    <w:pPr>
      <w:spacing w:line="240" w:lineRule="auto"/>
      <w:jc w:val="center"/>
      <w:rPr>
        <w:rFonts w:ascii="Verdana" w:hAnsi="Verdana"/>
        <w:sz w:val="16"/>
        <w:szCs w:val="16"/>
      </w:rPr>
    </w:pPr>
    <w:r w:rsidRPr="0004715C">
      <w:rPr>
        <w:rFonts w:ascii="Verdana" w:hAnsi="Verdana"/>
        <w:sz w:val="16"/>
        <w:szCs w:val="16"/>
      </w:rPr>
      <w:t xml:space="preserve">Rue </w:t>
    </w:r>
    <w:proofErr w:type="spellStart"/>
    <w:r w:rsidRPr="0004715C">
      <w:rPr>
        <w:rFonts w:ascii="Verdana" w:hAnsi="Verdana"/>
        <w:sz w:val="16"/>
        <w:szCs w:val="16"/>
      </w:rPr>
      <w:t>Belliard</w:t>
    </w:r>
    <w:proofErr w:type="spellEnd"/>
    <w:r w:rsidRPr="0004715C">
      <w:rPr>
        <w:rFonts w:ascii="Verdana" w:hAnsi="Verdana"/>
        <w:sz w:val="16"/>
        <w:szCs w:val="16"/>
      </w:rPr>
      <w:t>/</w:t>
    </w:r>
    <w:proofErr w:type="spellStart"/>
    <w:r w:rsidRPr="0004715C">
      <w:rPr>
        <w:rFonts w:ascii="Verdana" w:hAnsi="Verdana"/>
        <w:sz w:val="16"/>
        <w:szCs w:val="16"/>
      </w:rPr>
      <w:t>Belliardstr</w:t>
    </w:r>
    <w:r>
      <w:rPr>
        <w:rFonts w:ascii="Verdana" w:hAnsi="Verdana"/>
        <w:sz w:val="16"/>
        <w:szCs w:val="16"/>
      </w:rPr>
      <w:t>aat</w:t>
    </w:r>
    <w:proofErr w:type="spellEnd"/>
    <w:r>
      <w:rPr>
        <w:rFonts w:ascii="Verdana" w:hAnsi="Verdana"/>
        <w:sz w:val="16"/>
        <w:szCs w:val="16"/>
      </w:rPr>
      <w:t xml:space="preserve"> 99 – 1040 </w:t>
    </w:r>
    <w:proofErr w:type="spellStart"/>
    <w:r>
      <w:rPr>
        <w:rFonts w:ascii="Verdana" w:hAnsi="Verdana"/>
        <w:sz w:val="16"/>
        <w:szCs w:val="16"/>
      </w:rPr>
      <w:t>Bruxelles</w:t>
    </w:r>
    <w:proofErr w:type="spellEnd"/>
    <w:r>
      <w:rPr>
        <w:rFonts w:ascii="Verdana" w:hAnsi="Verdana"/>
        <w:sz w:val="16"/>
        <w:szCs w:val="16"/>
      </w:rPr>
      <w:t>/Brussel</w:t>
    </w:r>
    <w:r w:rsidRPr="0004715C">
      <w:rPr>
        <w:rFonts w:ascii="Verdana" w:hAnsi="Verdana"/>
        <w:sz w:val="16"/>
        <w:szCs w:val="16"/>
      </w:rPr>
      <w:t xml:space="preserve"> – BELGIQUE/BELGIË</w:t>
    </w:r>
  </w:p>
  <w:p w14:paraId="7818F7A3" w14:textId="77777777" w:rsidR="00F83179" w:rsidRPr="0004715C" w:rsidRDefault="00F83179" w:rsidP="0004715C">
    <w:pPr>
      <w:spacing w:line="240" w:lineRule="auto"/>
      <w:jc w:val="center"/>
      <w:rPr>
        <w:rFonts w:ascii="Verdana" w:hAnsi="Verdana"/>
        <w:sz w:val="16"/>
        <w:szCs w:val="16"/>
      </w:rPr>
    </w:pPr>
    <w:r w:rsidRPr="0004715C">
      <w:rPr>
        <w:rFonts w:ascii="Verdana" w:hAnsi="Verdana"/>
        <w:sz w:val="16"/>
        <w:szCs w:val="16"/>
      </w:rPr>
      <w:t xml:space="preserve">Tel. +32 </w:t>
    </w:r>
    <w:r>
      <w:rPr>
        <w:rFonts w:ascii="Verdana" w:hAnsi="Verdana"/>
        <w:sz w:val="16"/>
        <w:szCs w:val="16"/>
      </w:rPr>
      <w:t xml:space="preserve">25469406 </w:t>
    </w:r>
    <w:r w:rsidRPr="0004715C">
      <w:rPr>
        <w:rFonts w:ascii="Verdana" w:hAnsi="Verdana"/>
        <w:sz w:val="16"/>
        <w:szCs w:val="16"/>
      </w:rPr>
      <w:t>– Fax +32 25469764</w:t>
    </w:r>
  </w:p>
  <w:p w14:paraId="70E10F9D" w14:textId="77777777" w:rsidR="00F83179" w:rsidRDefault="00F83179" w:rsidP="0004715C">
    <w:pPr>
      <w:spacing w:line="240" w:lineRule="auto"/>
      <w:jc w:val="center"/>
      <w:rPr>
        <w:rFonts w:ascii="Verdana" w:hAnsi="Verdana"/>
        <w:sz w:val="16"/>
        <w:szCs w:val="16"/>
      </w:rPr>
    </w:pPr>
    <w:r w:rsidRPr="0004715C">
      <w:rPr>
        <w:rFonts w:ascii="Verdana" w:hAnsi="Verdana"/>
        <w:sz w:val="16"/>
        <w:szCs w:val="16"/>
      </w:rPr>
      <w:t xml:space="preserve">E-mail: </w:t>
    </w:r>
    <w:hyperlink r:id="rId1" w:history="1">
      <w:r w:rsidRPr="0004715C">
        <w:rPr>
          <w:rStyle w:val="Hyperlink"/>
          <w:rFonts w:ascii="Verdana" w:hAnsi="Verdana"/>
          <w:sz w:val="16"/>
          <w:szCs w:val="16"/>
        </w:rPr>
        <w:t>press@eesc.europa.eu</w:t>
      </w:r>
    </w:hyperlink>
    <w:r w:rsidRPr="0004715C">
      <w:rPr>
        <w:rFonts w:ascii="Verdana" w:hAnsi="Verdana"/>
        <w:sz w:val="16"/>
        <w:szCs w:val="16"/>
      </w:rPr>
      <w:t xml:space="preserve"> – Internet: </w:t>
    </w:r>
    <w:hyperlink r:id="rId2" w:history="1">
      <w:r w:rsidRPr="0004715C">
        <w:rPr>
          <w:rStyle w:val="Hyperlink"/>
          <w:rFonts w:ascii="Verdana" w:hAnsi="Verdana"/>
          <w:sz w:val="16"/>
          <w:szCs w:val="16"/>
        </w:rPr>
        <w:t>www.eesc.europa.eu</w:t>
      </w:r>
    </w:hyperlink>
  </w:p>
  <w:p w14:paraId="0520ED5B" w14:textId="77777777" w:rsidR="00F83179" w:rsidRPr="0004715C" w:rsidRDefault="00046C01" w:rsidP="00F61167">
    <w:pPr>
      <w:spacing w:line="240" w:lineRule="auto"/>
      <w:jc w:val="center"/>
      <w:rPr>
        <w:rFonts w:ascii="Verdana" w:hAnsi="Verdana"/>
        <w:sz w:val="16"/>
        <w:szCs w:val="16"/>
      </w:rPr>
    </w:pPr>
    <w:r>
      <w:rPr>
        <w:rFonts w:ascii="Verdana" w:hAnsi="Verdana"/>
        <w:sz w:val="16"/>
        <w:szCs w:val="16"/>
      </w:rPr>
      <w:t xml:space="preserve">Follow the EESC on </w:t>
    </w:r>
    <w:r w:rsidR="00DB6FF3" w:rsidRPr="00DB6FF3">
      <w:rPr>
        <w:rFonts w:ascii="Verdana" w:hAnsi="Verdana"/>
        <w:noProof/>
        <w:sz w:val="16"/>
        <w:szCs w:val="16"/>
        <w:lang w:val="en-US"/>
      </w:rPr>
      <w:drawing>
        <wp:inline distT="0" distB="0" distL="0" distR="0" wp14:anchorId="06994DCF" wp14:editId="424AC23D">
          <wp:extent cx="323850" cy="323850"/>
          <wp:effectExtent l="0" t="0" r="0" b="0"/>
          <wp:docPr id="8" name="Graphic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sidR="00DB6FF3" w:rsidRPr="00DB6FF3">
      <w:rPr>
        <w:rFonts w:ascii="Verdana" w:hAnsi="Verdana"/>
        <w:noProof/>
        <w:sz w:val="16"/>
        <w:szCs w:val="16"/>
        <w:lang w:val="en-US"/>
      </w:rPr>
      <w:drawing>
        <wp:inline distT="0" distB="0" distL="0" distR="0" wp14:anchorId="490A65EF" wp14:editId="2EF54CD4">
          <wp:extent cx="323850" cy="323850"/>
          <wp:effectExtent l="0" t="0" r="0" b="0"/>
          <wp:docPr id="7" name="Graphic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hlinkClick r:id="rId6"/>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323850" cy="323850"/>
                  </a:xfrm>
                  <a:prstGeom prst="rect">
                    <a:avLst/>
                  </a:prstGeom>
                </pic:spPr>
              </pic:pic>
            </a:graphicData>
          </a:graphic>
        </wp:inline>
      </w:drawing>
    </w:r>
    <w:r w:rsidR="00DB6FF3" w:rsidRPr="00DB6FF3">
      <w:rPr>
        <w:rFonts w:ascii="Verdana" w:hAnsi="Verdana"/>
        <w:noProof/>
        <w:sz w:val="16"/>
        <w:szCs w:val="16"/>
        <w:lang w:val="en-US"/>
      </w:rPr>
      <w:drawing>
        <wp:inline distT="0" distB="0" distL="0" distR="0" wp14:anchorId="1391340A" wp14:editId="44862100">
          <wp:extent cx="323850" cy="323850"/>
          <wp:effectExtent l="0" t="0" r="0" b="0"/>
          <wp:docPr id="3" name="Graphic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inline>
      </w:drawing>
    </w:r>
    <w:r w:rsidR="00DB6FF3" w:rsidRPr="00DB6FF3">
      <w:rPr>
        <w:rFonts w:ascii="Verdana" w:hAnsi="Verdana"/>
        <w:noProof/>
        <w:sz w:val="16"/>
        <w:szCs w:val="16"/>
        <w:lang w:val="en-US"/>
      </w:rPr>
      <w:drawing>
        <wp:inline distT="0" distB="0" distL="0" distR="0" wp14:anchorId="68ACCDC5" wp14:editId="485EF76D">
          <wp:extent cx="323850" cy="323850"/>
          <wp:effectExtent l="0" t="0" r="0" b="0"/>
          <wp:docPr id="2" name="Graphic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23850" cy="323850"/>
                  </a:xfrm>
                  <a:prstGeom prst="rect">
                    <a:avLst/>
                  </a:prstGeom>
                </pic:spPr>
              </pic:pic>
            </a:graphicData>
          </a:graphic>
        </wp:inline>
      </w:drawing>
    </w:r>
    <w:r w:rsidR="00DB6FF3" w:rsidRPr="00DB6FF3">
      <w:rPr>
        <w:rFonts w:ascii="Verdana" w:hAnsi="Verdana"/>
        <w:noProof/>
        <w:sz w:val="16"/>
        <w:szCs w:val="16"/>
        <w:lang w:val="en-US"/>
      </w:rPr>
      <w:drawing>
        <wp:inline distT="0" distB="0" distL="0" distR="0" wp14:anchorId="7E46E9E9" wp14:editId="01887D45">
          <wp:extent cx="323850" cy="323850"/>
          <wp:effectExtent l="0" t="0" r="0" b="0"/>
          <wp:docPr id="1" name="Graphic 1" descr="https://www.facebook.com/EuropeanEconomicAndSocialCommittee&#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23850" cy="323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5E2A" w14:textId="77777777" w:rsidR="00D8197C" w:rsidRDefault="00D8197C">
      <w:r>
        <w:separator/>
      </w:r>
    </w:p>
  </w:footnote>
  <w:footnote w:type="continuationSeparator" w:id="0">
    <w:p w14:paraId="04475277" w14:textId="77777777" w:rsidR="00D8197C" w:rsidRDefault="00D8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194F2E1E"/>
    <w:multiLevelType w:val="hybridMultilevel"/>
    <w:tmpl w:val="DDC43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751BEF"/>
    <w:multiLevelType w:val="hybridMultilevel"/>
    <w:tmpl w:val="AEF43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BD6CE7"/>
    <w:multiLevelType w:val="hybridMultilevel"/>
    <w:tmpl w:val="43C432C4"/>
    <w:lvl w:ilvl="0" w:tplc="0809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D620D5"/>
    <w:multiLevelType w:val="hybridMultilevel"/>
    <w:tmpl w:val="E72891F4"/>
    <w:lvl w:ilvl="0" w:tplc="AA2E32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3A176A"/>
    <w:multiLevelType w:val="hybridMultilevel"/>
    <w:tmpl w:val="E29038C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7725C48"/>
    <w:multiLevelType w:val="hybridMultilevel"/>
    <w:tmpl w:val="FF60C2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F5"/>
    <w:rsid w:val="00000BF5"/>
    <w:rsid w:val="00023F9C"/>
    <w:rsid w:val="00035866"/>
    <w:rsid w:val="000440D3"/>
    <w:rsid w:val="00045128"/>
    <w:rsid w:val="00046C01"/>
    <w:rsid w:val="00046C51"/>
    <w:rsid w:val="0004715C"/>
    <w:rsid w:val="00050AFC"/>
    <w:rsid w:val="00066609"/>
    <w:rsid w:val="00067F21"/>
    <w:rsid w:val="00071F79"/>
    <w:rsid w:val="000C733D"/>
    <w:rsid w:val="000D316B"/>
    <w:rsid w:val="000D5B69"/>
    <w:rsid w:val="000D6283"/>
    <w:rsid w:val="000F2AD2"/>
    <w:rsid w:val="00100731"/>
    <w:rsid w:val="00104DFA"/>
    <w:rsid w:val="00105E49"/>
    <w:rsid w:val="00112EAE"/>
    <w:rsid w:val="00115153"/>
    <w:rsid w:val="001243FA"/>
    <w:rsid w:val="00132CB8"/>
    <w:rsid w:val="00142677"/>
    <w:rsid w:val="001527B2"/>
    <w:rsid w:val="00155ED8"/>
    <w:rsid w:val="00177BD4"/>
    <w:rsid w:val="001846CE"/>
    <w:rsid w:val="00184D84"/>
    <w:rsid w:val="0018613F"/>
    <w:rsid w:val="001930A7"/>
    <w:rsid w:val="001A424C"/>
    <w:rsid w:val="001B1143"/>
    <w:rsid w:val="001C5F46"/>
    <w:rsid w:val="001D73C0"/>
    <w:rsid w:val="002150A2"/>
    <w:rsid w:val="00220030"/>
    <w:rsid w:val="00227A31"/>
    <w:rsid w:val="0023666D"/>
    <w:rsid w:val="0024064E"/>
    <w:rsid w:val="00247AE0"/>
    <w:rsid w:val="002560DE"/>
    <w:rsid w:val="0026528E"/>
    <w:rsid w:val="002734F3"/>
    <w:rsid w:val="00275154"/>
    <w:rsid w:val="00285BD5"/>
    <w:rsid w:val="002A2267"/>
    <w:rsid w:val="002B4379"/>
    <w:rsid w:val="002D0CCC"/>
    <w:rsid w:val="002D5709"/>
    <w:rsid w:val="002E59F4"/>
    <w:rsid w:val="002F1B62"/>
    <w:rsid w:val="002F79A3"/>
    <w:rsid w:val="00302A8A"/>
    <w:rsid w:val="00307B36"/>
    <w:rsid w:val="00315B08"/>
    <w:rsid w:val="00321382"/>
    <w:rsid w:val="00337F0A"/>
    <w:rsid w:val="00342785"/>
    <w:rsid w:val="00347036"/>
    <w:rsid w:val="0035711A"/>
    <w:rsid w:val="00364474"/>
    <w:rsid w:val="003759BE"/>
    <w:rsid w:val="00384F7A"/>
    <w:rsid w:val="0038577F"/>
    <w:rsid w:val="003872F9"/>
    <w:rsid w:val="00394D81"/>
    <w:rsid w:val="003959F5"/>
    <w:rsid w:val="00397909"/>
    <w:rsid w:val="003A77E7"/>
    <w:rsid w:val="003B714A"/>
    <w:rsid w:val="003C1F6B"/>
    <w:rsid w:val="003C2229"/>
    <w:rsid w:val="003C60BB"/>
    <w:rsid w:val="003E76A5"/>
    <w:rsid w:val="003F1A2A"/>
    <w:rsid w:val="004138F2"/>
    <w:rsid w:val="00414734"/>
    <w:rsid w:val="00415456"/>
    <w:rsid w:val="0042470A"/>
    <w:rsid w:val="00424928"/>
    <w:rsid w:val="004417A9"/>
    <w:rsid w:val="004605FD"/>
    <w:rsid w:val="00474606"/>
    <w:rsid w:val="00486D46"/>
    <w:rsid w:val="004873DA"/>
    <w:rsid w:val="00494BBC"/>
    <w:rsid w:val="004C0408"/>
    <w:rsid w:val="004C14F0"/>
    <w:rsid w:val="004D28EB"/>
    <w:rsid w:val="004D6672"/>
    <w:rsid w:val="004E422F"/>
    <w:rsid w:val="004F1D3B"/>
    <w:rsid w:val="004F4C5B"/>
    <w:rsid w:val="005042EC"/>
    <w:rsid w:val="00512080"/>
    <w:rsid w:val="00522754"/>
    <w:rsid w:val="005244B3"/>
    <w:rsid w:val="005270ED"/>
    <w:rsid w:val="00527D5E"/>
    <w:rsid w:val="005520A7"/>
    <w:rsid w:val="00552EA9"/>
    <w:rsid w:val="005549A1"/>
    <w:rsid w:val="00554BEC"/>
    <w:rsid w:val="00556CD0"/>
    <w:rsid w:val="00560900"/>
    <w:rsid w:val="00566D83"/>
    <w:rsid w:val="0056705F"/>
    <w:rsid w:val="005730BB"/>
    <w:rsid w:val="00574D18"/>
    <w:rsid w:val="00582C7E"/>
    <w:rsid w:val="005A0E46"/>
    <w:rsid w:val="005A186C"/>
    <w:rsid w:val="005A1ABE"/>
    <w:rsid w:val="005A1BC6"/>
    <w:rsid w:val="005B3342"/>
    <w:rsid w:val="005C07A3"/>
    <w:rsid w:val="005C08F4"/>
    <w:rsid w:val="005C2258"/>
    <w:rsid w:val="005C43A1"/>
    <w:rsid w:val="005C46DB"/>
    <w:rsid w:val="005C5238"/>
    <w:rsid w:val="005D3D97"/>
    <w:rsid w:val="005D4A5F"/>
    <w:rsid w:val="005D4F9B"/>
    <w:rsid w:val="005E1801"/>
    <w:rsid w:val="005E2455"/>
    <w:rsid w:val="005F089F"/>
    <w:rsid w:val="00612931"/>
    <w:rsid w:val="00612B3A"/>
    <w:rsid w:val="006150AF"/>
    <w:rsid w:val="006211A8"/>
    <w:rsid w:val="00624950"/>
    <w:rsid w:val="00626C38"/>
    <w:rsid w:val="00631847"/>
    <w:rsid w:val="00633F6A"/>
    <w:rsid w:val="0063783D"/>
    <w:rsid w:val="00640DDB"/>
    <w:rsid w:val="00640E00"/>
    <w:rsid w:val="0064141E"/>
    <w:rsid w:val="0064298E"/>
    <w:rsid w:val="00642F54"/>
    <w:rsid w:val="00651B8D"/>
    <w:rsid w:val="00662EE3"/>
    <w:rsid w:val="00680F1F"/>
    <w:rsid w:val="00686EC2"/>
    <w:rsid w:val="00692F34"/>
    <w:rsid w:val="006960CD"/>
    <w:rsid w:val="006977DE"/>
    <w:rsid w:val="006A0D60"/>
    <w:rsid w:val="006A2E23"/>
    <w:rsid w:val="006A744F"/>
    <w:rsid w:val="006B3979"/>
    <w:rsid w:val="006B4D96"/>
    <w:rsid w:val="006B4DBE"/>
    <w:rsid w:val="006E1BC9"/>
    <w:rsid w:val="006E2FE3"/>
    <w:rsid w:val="006E4259"/>
    <w:rsid w:val="006F287C"/>
    <w:rsid w:val="006F338B"/>
    <w:rsid w:val="006F774D"/>
    <w:rsid w:val="007027DF"/>
    <w:rsid w:val="00712975"/>
    <w:rsid w:val="00712EA3"/>
    <w:rsid w:val="007159BA"/>
    <w:rsid w:val="007253F3"/>
    <w:rsid w:val="007313DC"/>
    <w:rsid w:val="0073691E"/>
    <w:rsid w:val="00741024"/>
    <w:rsid w:val="00750138"/>
    <w:rsid w:val="00755D16"/>
    <w:rsid w:val="00761BCA"/>
    <w:rsid w:val="00763DD2"/>
    <w:rsid w:val="00777FD0"/>
    <w:rsid w:val="007808D7"/>
    <w:rsid w:val="0079001F"/>
    <w:rsid w:val="007933A1"/>
    <w:rsid w:val="00795B49"/>
    <w:rsid w:val="007A23CA"/>
    <w:rsid w:val="007A5486"/>
    <w:rsid w:val="007B7A3F"/>
    <w:rsid w:val="007C080D"/>
    <w:rsid w:val="007C71FD"/>
    <w:rsid w:val="007D5510"/>
    <w:rsid w:val="007D76CF"/>
    <w:rsid w:val="007E14EC"/>
    <w:rsid w:val="007E7541"/>
    <w:rsid w:val="007F693C"/>
    <w:rsid w:val="00807DED"/>
    <w:rsid w:val="008133EA"/>
    <w:rsid w:val="008141F8"/>
    <w:rsid w:val="00816631"/>
    <w:rsid w:val="00826961"/>
    <w:rsid w:val="00836955"/>
    <w:rsid w:val="00837B82"/>
    <w:rsid w:val="008412F6"/>
    <w:rsid w:val="00853D56"/>
    <w:rsid w:val="00874A65"/>
    <w:rsid w:val="008820BE"/>
    <w:rsid w:val="00882391"/>
    <w:rsid w:val="008850E4"/>
    <w:rsid w:val="008928C0"/>
    <w:rsid w:val="008A055C"/>
    <w:rsid w:val="008A15C7"/>
    <w:rsid w:val="008C4C63"/>
    <w:rsid w:val="008C573E"/>
    <w:rsid w:val="008E2965"/>
    <w:rsid w:val="008E4530"/>
    <w:rsid w:val="008E60E8"/>
    <w:rsid w:val="008E71E6"/>
    <w:rsid w:val="008F4CA5"/>
    <w:rsid w:val="00904607"/>
    <w:rsid w:val="009100DF"/>
    <w:rsid w:val="0091356C"/>
    <w:rsid w:val="00915B25"/>
    <w:rsid w:val="00921A9C"/>
    <w:rsid w:val="00945B9A"/>
    <w:rsid w:val="00946498"/>
    <w:rsid w:val="00950ECF"/>
    <w:rsid w:val="00955D3C"/>
    <w:rsid w:val="009572EA"/>
    <w:rsid w:val="009666A2"/>
    <w:rsid w:val="00981B81"/>
    <w:rsid w:val="0098368F"/>
    <w:rsid w:val="00990253"/>
    <w:rsid w:val="009A4C63"/>
    <w:rsid w:val="009C2FCF"/>
    <w:rsid w:val="009D3245"/>
    <w:rsid w:val="009E41C4"/>
    <w:rsid w:val="009E5EAE"/>
    <w:rsid w:val="009E75B7"/>
    <w:rsid w:val="00A010F0"/>
    <w:rsid w:val="00A110EC"/>
    <w:rsid w:val="00A1723B"/>
    <w:rsid w:val="00A403B7"/>
    <w:rsid w:val="00A6016E"/>
    <w:rsid w:val="00A70691"/>
    <w:rsid w:val="00A74687"/>
    <w:rsid w:val="00A778B6"/>
    <w:rsid w:val="00A8615B"/>
    <w:rsid w:val="00A96CE7"/>
    <w:rsid w:val="00AA61D9"/>
    <w:rsid w:val="00AB5D9C"/>
    <w:rsid w:val="00AF2692"/>
    <w:rsid w:val="00B15098"/>
    <w:rsid w:val="00B2321D"/>
    <w:rsid w:val="00B239E2"/>
    <w:rsid w:val="00B26429"/>
    <w:rsid w:val="00B3271E"/>
    <w:rsid w:val="00B40FE0"/>
    <w:rsid w:val="00B4334B"/>
    <w:rsid w:val="00B514E0"/>
    <w:rsid w:val="00B5704D"/>
    <w:rsid w:val="00B62E63"/>
    <w:rsid w:val="00B66648"/>
    <w:rsid w:val="00B66DB9"/>
    <w:rsid w:val="00B6700D"/>
    <w:rsid w:val="00B67595"/>
    <w:rsid w:val="00B710AF"/>
    <w:rsid w:val="00B75489"/>
    <w:rsid w:val="00B8166F"/>
    <w:rsid w:val="00B871EF"/>
    <w:rsid w:val="00B87297"/>
    <w:rsid w:val="00B9349D"/>
    <w:rsid w:val="00B96D77"/>
    <w:rsid w:val="00BA72BC"/>
    <w:rsid w:val="00BA7E3D"/>
    <w:rsid w:val="00BB36F5"/>
    <w:rsid w:val="00BC0660"/>
    <w:rsid w:val="00BD617C"/>
    <w:rsid w:val="00BD7293"/>
    <w:rsid w:val="00BF0A2A"/>
    <w:rsid w:val="00BF0E86"/>
    <w:rsid w:val="00BF393E"/>
    <w:rsid w:val="00BF6293"/>
    <w:rsid w:val="00C0652E"/>
    <w:rsid w:val="00C22A5C"/>
    <w:rsid w:val="00C25FED"/>
    <w:rsid w:val="00C3214C"/>
    <w:rsid w:val="00C656C5"/>
    <w:rsid w:val="00C72B00"/>
    <w:rsid w:val="00C73E17"/>
    <w:rsid w:val="00C740E7"/>
    <w:rsid w:val="00C8634A"/>
    <w:rsid w:val="00C93E55"/>
    <w:rsid w:val="00C97D1B"/>
    <w:rsid w:val="00CB17D3"/>
    <w:rsid w:val="00CB5993"/>
    <w:rsid w:val="00CC276E"/>
    <w:rsid w:val="00CD2604"/>
    <w:rsid w:val="00CD658F"/>
    <w:rsid w:val="00CE439D"/>
    <w:rsid w:val="00CE6DB7"/>
    <w:rsid w:val="00CE7AC7"/>
    <w:rsid w:val="00CF3901"/>
    <w:rsid w:val="00CF6769"/>
    <w:rsid w:val="00D016BE"/>
    <w:rsid w:val="00D06185"/>
    <w:rsid w:val="00D1029C"/>
    <w:rsid w:val="00D212E0"/>
    <w:rsid w:val="00D26DD6"/>
    <w:rsid w:val="00D33655"/>
    <w:rsid w:val="00D41605"/>
    <w:rsid w:val="00D44F8B"/>
    <w:rsid w:val="00D56843"/>
    <w:rsid w:val="00D6369C"/>
    <w:rsid w:val="00D65D94"/>
    <w:rsid w:val="00D70036"/>
    <w:rsid w:val="00D75C6E"/>
    <w:rsid w:val="00D80790"/>
    <w:rsid w:val="00D8197C"/>
    <w:rsid w:val="00D831D3"/>
    <w:rsid w:val="00D9016E"/>
    <w:rsid w:val="00D9379D"/>
    <w:rsid w:val="00D93A09"/>
    <w:rsid w:val="00DA0099"/>
    <w:rsid w:val="00DB20AC"/>
    <w:rsid w:val="00DB575B"/>
    <w:rsid w:val="00DB6FF3"/>
    <w:rsid w:val="00DC207D"/>
    <w:rsid w:val="00DC66B3"/>
    <w:rsid w:val="00DD29BC"/>
    <w:rsid w:val="00DD3BAC"/>
    <w:rsid w:val="00DE0845"/>
    <w:rsid w:val="00DF5312"/>
    <w:rsid w:val="00E001D1"/>
    <w:rsid w:val="00E002B7"/>
    <w:rsid w:val="00E01BEB"/>
    <w:rsid w:val="00E059CF"/>
    <w:rsid w:val="00E2007F"/>
    <w:rsid w:val="00E27081"/>
    <w:rsid w:val="00E33656"/>
    <w:rsid w:val="00E346F6"/>
    <w:rsid w:val="00E47ED9"/>
    <w:rsid w:val="00E561B1"/>
    <w:rsid w:val="00EA17E9"/>
    <w:rsid w:val="00EA22E5"/>
    <w:rsid w:val="00EC55A1"/>
    <w:rsid w:val="00ED35AF"/>
    <w:rsid w:val="00ED61A2"/>
    <w:rsid w:val="00EE424A"/>
    <w:rsid w:val="00EE66AF"/>
    <w:rsid w:val="00EF5F0D"/>
    <w:rsid w:val="00F01633"/>
    <w:rsid w:val="00F135E2"/>
    <w:rsid w:val="00F27CD5"/>
    <w:rsid w:val="00F35A2B"/>
    <w:rsid w:val="00F376C6"/>
    <w:rsid w:val="00F45A6F"/>
    <w:rsid w:val="00F51000"/>
    <w:rsid w:val="00F61167"/>
    <w:rsid w:val="00F711B3"/>
    <w:rsid w:val="00F7410C"/>
    <w:rsid w:val="00F76B4C"/>
    <w:rsid w:val="00F82A68"/>
    <w:rsid w:val="00F83179"/>
    <w:rsid w:val="00F84076"/>
    <w:rsid w:val="00F90CFF"/>
    <w:rsid w:val="00F92DAC"/>
    <w:rsid w:val="00FA1B78"/>
    <w:rsid w:val="00FD794D"/>
    <w:rsid w:val="00FE59ED"/>
    <w:rsid w:val="00FF4788"/>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CAEBB43"/>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uiPriority w:val="9"/>
    <w:qFormat/>
    <w:rsid w:val="00F61167"/>
    <w:pPr>
      <w:numPr>
        <w:numId w:val="1"/>
      </w:numPr>
      <w:ind w:left="720" w:hanging="720"/>
      <w:outlineLvl w:val="0"/>
    </w:pPr>
    <w:rPr>
      <w:kern w:val="28"/>
    </w:rPr>
  </w:style>
  <w:style w:type="paragraph" w:styleId="Heading2">
    <w:name w:val="heading 2"/>
    <w:basedOn w:val="Normal"/>
    <w:next w:val="Normal"/>
    <w:link w:val="Heading2Char"/>
    <w:uiPriority w:val="9"/>
    <w:qFormat/>
    <w:rsid w:val="00F61167"/>
    <w:pPr>
      <w:numPr>
        <w:ilvl w:val="1"/>
        <w:numId w:val="1"/>
      </w:numPr>
      <w:ind w:left="720" w:hanging="720"/>
      <w:outlineLvl w:val="1"/>
    </w:pPr>
  </w:style>
  <w:style w:type="paragraph" w:styleId="Heading3">
    <w:name w:val="heading 3"/>
    <w:basedOn w:val="Normal"/>
    <w:next w:val="Normal"/>
    <w:link w:val="Heading3Char"/>
    <w:uiPriority w:val="9"/>
    <w:qFormat/>
    <w:rsid w:val="00F61167"/>
    <w:pPr>
      <w:numPr>
        <w:ilvl w:val="2"/>
        <w:numId w:val="1"/>
      </w:numPr>
      <w:ind w:left="720" w:hanging="720"/>
      <w:outlineLvl w:val="2"/>
    </w:pPr>
  </w:style>
  <w:style w:type="paragraph" w:styleId="Heading4">
    <w:name w:val="heading 4"/>
    <w:basedOn w:val="Normal"/>
    <w:next w:val="Normal"/>
    <w:link w:val="Heading4Char"/>
    <w:uiPriority w:val="9"/>
    <w:qFormat/>
    <w:rsid w:val="00F61167"/>
    <w:pPr>
      <w:numPr>
        <w:ilvl w:val="3"/>
        <w:numId w:val="1"/>
      </w:numPr>
      <w:ind w:left="720" w:hanging="720"/>
      <w:outlineLvl w:val="3"/>
    </w:pPr>
  </w:style>
  <w:style w:type="paragraph" w:styleId="Heading5">
    <w:name w:val="heading 5"/>
    <w:basedOn w:val="Normal"/>
    <w:next w:val="Normal"/>
    <w:link w:val="Heading5Char"/>
    <w:uiPriority w:val="9"/>
    <w:qFormat/>
    <w:rsid w:val="00F61167"/>
    <w:pPr>
      <w:numPr>
        <w:ilvl w:val="4"/>
        <w:numId w:val="1"/>
      </w:numPr>
      <w:ind w:left="720" w:hanging="720"/>
      <w:outlineLvl w:val="4"/>
    </w:pPr>
  </w:style>
  <w:style w:type="paragraph" w:styleId="Heading6">
    <w:name w:val="heading 6"/>
    <w:basedOn w:val="Normal"/>
    <w:next w:val="Normal"/>
    <w:link w:val="Heading6Char"/>
    <w:uiPriority w:val="9"/>
    <w:qFormat/>
    <w:rsid w:val="00F61167"/>
    <w:pPr>
      <w:numPr>
        <w:ilvl w:val="5"/>
        <w:numId w:val="1"/>
      </w:numPr>
      <w:ind w:left="720" w:hanging="720"/>
      <w:outlineLvl w:val="5"/>
    </w:pPr>
  </w:style>
  <w:style w:type="paragraph" w:styleId="Heading7">
    <w:name w:val="heading 7"/>
    <w:basedOn w:val="Normal"/>
    <w:next w:val="Normal"/>
    <w:link w:val="Heading7Char"/>
    <w:uiPriority w:val="9"/>
    <w:qFormat/>
    <w:rsid w:val="00F61167"/>
    <w:pPr>
      <w:numPr>
        <w:ilvl w:val="6"/>
        <w:numId w:val="1"/>
      </w:numPr>
      <w:ind w:left="720" w:hanging="720"/>
      <w:outlineLvl w:val="6"/>
    </w:pPr>
  </w:style>
  <w:style w:type="paragraph" w:styleId="Heading8">
    <w:name w:val="heading 8"/>
    <w:basedOn w:val="Normal"/>
    <w:next w:val="Normal"/>
    <w:link w:val="Heading8Char"/>
    <w:uiPriority w:val="9"/>
    <w:qFormat/>
    <w:rsid w:val="00F61167"/>
    <w:pPr>
      <w:numPr>
        <w:ilvl w:val="7"/>
        <w:numId w:val="1"/>
      </w:numPr>
      <w:ind w:left="720" w:hanging="720"/>
      <w:outlineLvl w:val="7"/>
    </w:pPr>
  </w:style>
  <w:style w:type="paragraph" w:styleId="Heading9">
    <w:name w:val="heading 9"/>
    <w:basedOn w:val="Normal"/>
    <w:next w:val="Normal"/>
    <w:link w:val="Heading9Char"/>
    <w:uiPriority w:val="9"/>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n-GB"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n-GB"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n-GB"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n-GB" w:eastAsia="en-US"/>
    </w:rPr>
  </w:style>
  <w:style w:type="table" w:styleId="TableGrid">
    <w:name w:val="Table Grid"/>
    <w:basedOn w:val="TableNormal"/>
    <w:uiPriority w:val="59"/>
    <w:rsid w:val="00BD729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7A3"/>
    <w:pPr>
      <w:ind w:left="720"/>
      <w:contextualSpacing/>
    </w:pPr>
  </w:style>
  <w:style w:type="character" w:styleId="CommentReference">
    <w:name w:val="annotation reference"/>
    <w:basedOn w:val="DefaultParagraphFont"/>
    <w:semiHidden/>
    <w:unhideWhenUsed/>
    <w:rsid w:val="0073691E"/>
    <w:rPr>
      <w:sz w:val="16"/>
      <w:szCs w:val="16"/>
    </w:rPr>
  </w:style>
  <w:style w:type="paragraph" w:styleId="CommentText">
    <w:name w:val="annotation text"/>
    <w:basedOn w:val="Normal"/>
    <w:link w:val="CommentTextChar"/>
    <w:semiHidden/>
    <w:unhideWhenUsed/>
    <w:rsid w:val="0073691E"/>
    <w:pPr>
      <w:spacing w:line="240" w:lineRule="auto"/>
    </w:pPr>
    <w:rPr>
      <w:sz w:val="20"/>
    </w:rPr>
  </w:style>
  <w:style w:type="character" w:customStyle="1" w:styleId="CommentTextChar">
    <w:name w:val="Comment Text Char"/>
    <w:basedOn w:val="DefaultParagraphFont"/>
    <w:link w:val="CommentText"/>
    <w:semiHidden/>
    <w:rsid w:val="0073691E"/>
    <w:rPr>
      <w:lang w:val="en-GB" w:eastAsia="en-US"/>
    </w:rPr>
  </w:style>
  <w:style w:type="paragraph" w:styleId="CommentSubject">
    <w:name w:val="annotation subject"/>
    <w:basedOn w:val="CommentText"/>
    <w:next w:val="CommentText"/>
    <w:link w:val="CommentSubjectChar"/>
    <w:semiHidden/>
    <w:unhideWhenUsed/>
    <w:rsid w:val="0073691E"/>
    <w:rPr>
      <w:b/>
      <w:bCs/>
    </w:rPr>
  </w:style>
  <w:style w:type="character" w:customStyle="1" w:styleId="CommentSubjectChar">
    <w:name w:val="Comment Subject Char"/>
    <w:basedOn w:val="CommentTextChar"/>
    <w:link w:val="CommentSubject"/>
    <w:semiHidden/>
    <w:rsid w:val="0073691E"/>
    <w:rPr>
      <w:b/>
      <w:bCs/>
      <w:lang w:val="en-GB" w:eastAsia="en-US"/>
    </w:rPr>
  </w:style>
  <w:style w:type="paragraph" w:styleId="Revision">
    <w:name w:val="Revision"/>
    <w:hidden/>
    <w:uiPriority w:val="99"/>
    <w:semiHidden/>
    <w:rsid w:val="0073691E"/>
    <w:rPr>
      <w:sz w:val="22"/>
      <w:lang w:val="en-GB" w:eastAsia="en-US"/>
    </w:rPr>
  </w:style>
  <w:style w:type="character" w:customStyle="1" w:styleId="UnresolvedMention1">
    <w:name w:val="Unresolved Mention1"/>
    <w:basedOn w:val="DefaultParagraphFont"/>
    <w:uiPriority w:val="99"/>
    <w:semiHidden/>
    <w:unhideWhenUsed/>
    <w:rsid w:val="002E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7344">
      <w:bodyDiv w:val="1"/>
      <w:marLeft w:val="0"/>
      <w:marRight w:val="0"/>
      <w:marTop w:val="0"/>
      <w:marBottom w:val="0"/>
      <w:divBdr>
        <w:top w:val="none" w:sz="0" w:space="0" w:color="auto"/>
        <w:left w:val="none" w:sz="0" w:space="0" w:color="auto"/>
        <w:bottom w:val="none" w:sz="0" w:space="0" w:color="auto"/>
        <w:right w:val="none" w:sz="0" w:space="0" w:color="auto"/>
      </w:divBdr>
    </w:div>
    <w:div w:id="274794976">
      <w:bodyDiv w:val="1"/>
      <w:marLeft w:val="0"/>
      <w:marRight w:val="0"/>
      <w:marTop w:val="0"/>
      <w:marBottom w:val="0"/>
      <w:divBdr>
        <w:top w:val="none" w:sz="0" w:space="0" w:color="auto"/>
        <w:left w:val="none" w:sz="0" w:space="0" w:color="auto"/>
        <w:bottom w:val="none" w:sz="0" w:space="0" w:color="auto"/>
        <w:right w:val="none" w:sz="0" w:space="0" w:color="auto"/>
      </w:divBdr>
    </w:div>
    <w:div w:id="569652106">
      <w:bodyDiv w:val="1"/>
      <w:marLeft w:val="0"/>
      <w:marRight w:val="0"/>
      <w:marTop w:val="0"/>
      <w:marBottom w:val="0"/>
      <w:divBdr>
        <w:top w:val="none" w:sz="0" w:space="0" w:color="auto"/>
        <w:left w:val="none" w:sz="0" w:space="0" w:color="auto"/>
        <w:bottom w:val="none" w:sz="0" w:space="0" w:color="auto"/>
        <w:right w:val="none" w:sz="0" w:space="0" w:color="auto"/>
      </w:divBdr>
    </w:div>
    <w:div w:id="677274054">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4086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en/initiatives/polish-presidency-council-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co.pezzani@eesc.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esc.europa.eu/en/initiatives/polish-presidency-council-eu/exploratory-opinion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image" Target="media/image8.png"/><Relationship Id="rId3" Type="http://schemas.openxmlformats.org/officeDocument/2006/relationships/hyperlink" Target="https://www.youtube.com/user/EurEcoSocCommittee" TargetMode="External"/><Relationship Id="rId7" Type="http://schemas.openxmlformats.org/officeDocument/2006/relationships/image" Target="media/image4.png"/><Relationship Id="rId12" Type="http://schemas.openxmlformats.org/officeDocument/2006/relationships/hyperlink" Target="https://www.instagram.com/accounts/login/?next=/eu_civilsociety/" TargetMode="External"/><Relationship Id="rId17" Type="http://schemas.openxmlformats.org/officeDocument/2006/relationships/image" Target="media/image11.svg"/><Relationship Id="rId2" Type="http://schemas.openxmlformats.org/officeDocument/2006/relationships/hyperlink" Target="http://www.eesc.europa.eu" TargetMode="External"/><Relationship Id="rId16" Type="http://schemas.openxmlformats.org/officeDocument/2006/relationships/image" Target="media/image10.pn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image" Target="media/image7.svg"/><Relationship Id="rId5" Type="http://schemas.openxmlformats.org/officeDocument/2006/relationships/image" Target="media/image3.svg"/><Relationship Id="rId15" Type="http://schemas.openxmlformats.org/officeDocument/2006/relationships/hyperlink" Target="https://www.facebook.com/EuropeanEconomicAndSocialCommittee" TargetMode="External"/><Relationship Id="rId10" Type="http://schemas.openxmlformats.org/officeDocument/2006/relationships/image" Target="media/image6.png"/><Relationship Id="rId4" Type="http://schemas.openxmlformats.org/officeDocument/2006/relationships/image" Target="media/image2.png"/><Relationship Id="rId9" Type="http://schemas.openxmlformats.org/officeDocument/2006/relationships/hyperlink" Target="https://be.linkedin.com/company/european-economic-social-committee" TargetMode="External"/><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A6WAAD5KZT2Q-604569563-3172</_dlc_DocId>
    <_dlc_DocIdUrl xmlns="1a33af13-4045-4f88-9d7b-618e30f79918">
      <Url>http://dm/eesc/2025/_layouts/15/DocIdRedir.aspx?ID=A6WAAD5KZT2Q-604569563-3172</Url>
      <Description>A6WAAD5KZT2Q-604569563-3172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2025-02-27T12:00:00+00:00</ProductionDate>
    <FicheYear xmlns="1a33af13-4045-4f88-9d7b-618e30f79918">2025</FicheYear>
    <DocumentNumber xmlns="be3ca9a7-9286-4008-99ec-aebc20da9dc2">664</DocumentNumber>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15</Value>
      <Value>13</Value>
      <Value>8</Value>
      <Value>5</Value>
      <Value>54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1665</FicheNumber>
    <OriginalSender xmlns="1a33af13-4045-4f88-9d7b-618e30f79918">
      <UserInfo>
        <DisplayName>TDriveSVCUserProd</DisplayName>
        <AccountId>1358</AccountId>
        <AccountType/>
      </UserInfo>
    </OriginalSender>
    <DocumentPart xmlns="1a33af13-4045-4f88-9d7b-618e30f79918">0</DocumentPart>
    <AdoptionDate xmlns="1a33af13-4045-4f88-9d7b-618e30f79918" xsi:nil="true"/>
    <RequestingService xmlns="1a33af13-4045-4f88-9d7b-618e30f79918">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e3ca9a7-9286-4008-99ec-aebc20da9dc2"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6BB3B767F3CF4149BF520211D4A86BC0" ma:contentTypeVersion="4" ma:contentTypeDescription="Defines the documents for Document Manager V2" ma:contentTypeScope="" ma:versionID="8f2b3a3e062f062a7ee8ba210ef02323">
  <xsd:schema xmlns:xsd="http://www.w3.org/2001/XMLSchema" xmlns:xs="http://www.w3.org/2001/XMLSchema" xmlns:p="http://schemas.microsoft.com/office/2006/metadata/properties" xmlns:ns2="1a33af13-4045-4f88-9d7b-618e30f79918" xmlns:ns3="http://schemas.microsoft.com/sharepoint/v3/fields" xmlns:ns4="be3ca9a7-9286-4008-99ec-aebc20da9dc2" targetNamespace="http://schemas.microsoft.com/office/2006/metadata/properties" ma:root="true" ma:fieldsID="f021f5764e4548d9eb17bdf3b768072d" ns2:_="" ns3:_="" ns4:_="">
    <xsd:import namespace="1a33af13-4045-4f88-9d7b-618e30f79918"/>
    <xsd:import namespace="http://schemas.microsoft.com/sharepoint/v3/fields"/>
    <xsd:import namespace="be3ca9a7-9286-4008-99ec-aebc20da9dc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ca9a7-9286-4008-99ec-aebc20da9dc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ACBF1-3BF6-4A17-9694-009F83310CFF}">
  <ds:schemaRefs>
    <ds:schemaRef ds:uri="http://schemas.microsoft.com/sharepoint/events"/>
  </ds:schemaRefs>
</ds:datastoreItem>
</file>

<file path=customXml/itemProps2.xml><?xml version="1.0" encoding="utf-8"?>
<ds:datastoreItem xmlns:ds="http://schemas.openxmlformats.org/officeDocument/2006/customXml" ds:itemID="{B9408849-EF71-45A0-84F2-6AE8A7445E4C}">
  <ds:schemaRefs>
    <ds:schemaRef ds:uri="http://schemas.microsoft.com/office/2006/metadata/properties"/>
    <ds:schemaRef ds:uri="http://schemas.microsoft.com/office/infopath/2007/PartnerControls"/>
    <ds:schemaRef ds:uri="1a33af13-4045-4f88-9d7b-618e30f79918"/>
    <ds:schemaRef ds:uri="http://schemas.microsoft.com/sharepoint/v3/fields"/>
    <ds:schemaRef ds:uri="be3ca9a7-9286-4008-99ec-aebc20da9dc2"/>
  </ds:schemaRefs>
</ds:datastoreItem>
</file>

<file path=customXml/itemProps3.xml><?xml version="1.0" encoding="utf-8"?>
<ds:datastoreItem xmlns:ds="http://schemas.openxmlformats.org/officeDocument/2006/customXml" ds:itemID="{356C1CE1-35E6-4D04-94ED-6B8471B69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3af13-4045-4f88-9d7b-618e30f79918"/>
    <ds:schemaRef ds:uri="http://schemas.microsoft.com/sharepoint/v3/fields"/>
    <ds:schemaRef ds:uri="be3ca9a7-9286-4008-99ec-aebc20da9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9EF06-30B0-4084-93DD-D24809467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853</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Polish EU Presidency priority: strengthening European security and keeping Europe united</vt:lpstr>
    </vt:vector>
  </TitlesOfParts>
  <Company>CESE-CdR</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Polish EU Presidency priority: strengthening European security and keeping Europe united</dc:title>
  <dc:subject>Press release</dc:subject>
  <dc:creator>Emma Nieddu</dc:creator>
  <cp:keywords>EESC-2025-00664-00-00-CP-TRA-EN</cp:keywords>
  <dc:description>Rapporteur: -  Original language: - EN Date of document: - 27/02/2025 Date of meeting: -  External documents: -  Administrator responsible: - M. PEZZANI Marco</dc:description>
  <cp:lastModifiedBy>Pezzani Marco</cp:lastModifiedBy>
  <cp:revision>5</cp:revision>
  <cp:lastPrinted>2007-06-05T13:08:00Z</cp:lastPrinted>
  <dcterms:created xsi:type="dcterms:W3CDTF">2025-02-27T15:10:00Z</dcterms:created>
  <dcterms:modified xsi:type="dcterms:W3CDTF">2025-02-27T15:26:00Z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27/02/2025, 05/04/2022</vt:lpwstr>
  </property>
  <property fmtid="{D5CDD505-2E9C-101B-9397-08002B2CF9AE}" pid="4" name="Pref_Time">
    <vt:lpwstr>14:40:27, 16:28:46</vt:lpwstr>
  </property>
  <property fmtid="{D5CDD505-2E9C-101B-9397-08002B2CF9AE}" pid="5" name="Pref_User">
    <vt:lpwstr>amett, enied</vt:lpwstr>
  </property>
  <property fmtid="{D5CDD505-2E9C-101B-9397-08002B2CF9AE}" pid="6" name="Pref_FileName">
    <vt:lpwstr>EESC-2025-00664-00-00-CP-ORI.docx, EESC-2022-01954-00-00-ADMIN-ORI.docx</vt:lpwstr>
  </property>
  <property fmtid="{D5CDD505-2E9C-101B-9397-08002B2CF9AE}" pid="7" name="ContentTypeId">
    <vt:lpwstr>0x010100EA97B91038054C99906057A708A1480A006BB3B767F3CF4149BF520211D4A86BC0</vt:lpwstr>
  </property>
  <property fmtid="{D5CDD505-2E9C-101B-9397-08002B2CF9AE}" pid="8" name="_dlc_DocIdItemGuid">
    <vt:lpwstr>2e784e8a-0cb7-416b-a5c5-7a814b28be74</vt:lpwstr>
  </property>
  <property fmtid="{D5CDD505-2E9C-101B-9397-08002B2CF9AE}" pid="9" name="AvailableTranslations">
    <vt:lpwstr>5;#EN|f2175f21-25d7-44a3-96da-d6a61b075e1b</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664</vt:i4>
  </property>
  <property fmtid="{D5CDD505-2E9C-101B-9397-08002B2CF9AE}" pid="14" name="FicheYear">
    <vt:i4>2025</vt:i4>
  </property>
  <property fmtid="{D5CDD505-2E9C-101B-9397-08002B2CF9AE}" pid="15" name="DocumentVersion">
    <vt:i4>0</vt:i4>
  </property>
  <property fmtid="{D5CDD505-2E9C-101B-9397-08002B2CF9AE}" pid="16" name="DocumentStatus">
    <vt:lpwstr>13;#TRA|150d2a88-1431-44e6-a8ca-0bb753ab8672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54;#CP|de8ad211-9e8d-408b-8324-674d21bb7d18</vt:lpwstr>
  </property>
  <property fmtid="{D5CDD505-2E9C-101B-9397-08002B2CF9AE}" pid="21" name="RequestingService">
    <vt:lpwstr>Presse</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15;#Unrestricted|826e22d7-d029-4ec0-a450-0c28ff673572;#13;#TRA|150d2a88-1431-44e6-a8ca-0bb753ab8672;#8;#Final|ea5e6674-7b27-4bac-b091-73adbb394efe;#5;#EN|f2175f21-25d7-44a3-96da-d6a61b075e1b;#54;#CP|de8ad211-9e8d-408b-8324-674d21bb7d18;#1;#EESC|422833ec-8d7e-4e65-8e4e-8bed07ffb729</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2025</vt:i4>
  </property>
  <property fmtid="{D5CDD505-2E9C-101B-9397-08002B2CF9AE}" pid="34" name="FicheNumber">
    <vt:i4>1665</vt:i4>
  </property>
  <property fmtid="{D5CDD505-2E9C-101B-9397-08002B2CF9AE}" pid="35" name="DocumentLanguage">
    <vt:lpwstr>5;#EN|f2175f21-25d7-44a3-96da-d6a61b075e1b</vt:lpwstr>
  </property>
  <property fmtid="{D5CDD505-2E9C-101B-9397-08002B2CF9AE}" pid="36" name="_docset_NoMedatataSyncRequired">
    <vt:lpwstr>False</vt:lpwstr>
  </property>
</Properties>
</file>