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4029C" w:rsidR="00085251" w:rsidP="00085251" w:rsidRDefault="00085251" w14:paraId="49562DEA" w14:textId="7777777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029C">
        <w:rPr>
          <w:rFonts w:asciiTheme="minorHAnsi" w:hAnsiTheme="minorHAnsi" w:cstheme="minorHAnsi"/>
          <w:b/>
          <w:sz w:val="24"/>
        </w:rPr>
        <w:t>Твоята Европа, твоето мнение! 2025 г.</w:t>
      </w:r>
    </w:p>
    <w:p w:rsidRPr="00F4029C" w:rsidR="00085251" w:rsidP="00085251" w:rsidRDefault="00085251" w14:paraId="0A2C548F" w14:textId="77777777">
      <w:pPr>
        <w:jc w:val="center"/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  <w:b/>
          <w:i/>
          <w:sz w:val="24"/>
        </w:rPr>
        <w:t>Даване на глас на младите хора</w:t>
      </w:r>
    </w:p>
    <w:p w:rsidRPr="00F4029C" w:rsidR="00085251" w:rsidP="00085251" w:rsidRDefault="00085251" w14:paraId="61B4B0AA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6BEA44DE" w14:textId="77777777">
      <w:pPr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</w:rPr>
        <w:t xml:space="preserve">На 13—14 март 2025 г. Европейският икономически и социален комитет (ЕИСК) ще събере близо 100 млади участници и 37 учители от държавите — членки на ЕС, страните кандидатки и Обединеното кралство за своята годишна проява „Твоята Европа, твоето мнение!“ (съкратено на английски — YEYS). Тази година YEYS ще бъде с акцент върху ролята на младите хора в колективното изграждане на устойчиво бъдеще. Тя има за цел да им даде възможност да участват в граждански действия и да продължат да допринасят за дейностите, свързани с демокрацията на участието, в рамките на техните общности и извън тях. </w:t>
      </w:r>
    </w:p>
    <w:p w:rsidRPr="00F4029C" w:rsidR="00085251" w:rsidP="00085251" w:rsidRDefault="00085251" w14:paraId="1560F40F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437F9D38" w14:textId="77777777">
      <w:pPr>
        <w:rPr>
          <w:rFonts w:asciiTheme="minorHAnsi" w:hAnsiTheme="minorHAnsi" w:cstheme="minorHAnsi"/>
          <w:b/>
          <w:bCs/>
        </w:rPr>
      </w:pPr>
      <w:r w:rsidRPr="00F4029C">
        <w:rPr>
          <w:rFonts w:asciiTheme="minorHAnsi" w:hAnsiTheme="minorHAnsi" w:cstheme="minorHAnsi"/>
          <w:b/>
        </w:rPr>
        <w:t xml:space="preserve">Концепция и описание </w:t>
      </w:r>
    </w:p>
    <w:p w:rsidRPr="00F4029C" w:rsidR="00085251" w:rsidP="00085251" w:rsidRDefault="00085251" w14:paraId="11BF48E9" w14:textId="77777777">
      <w:pPr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</w:rPr>
        <w:t>YEYS 2025 ще бъде 1,5-дневна проява, включваща интерактивни сесии и семинари за сътрудничество. Сесиите ще се направляват от опитни модератори, които ще помагат на участниците да изразят своите виждания и да формулират препоръки, които след това ще бъдат използвани за изразяване на техните очаквания, тревоги, интереси, приоритети и надежди за европейско бъдеще, което отговаря на очакванията им.</w:t>
      </w:r>
    </w:p>
    <w:p w:rsidRPr="00F4029C" w:rsidR="00085251" w:rsidP="00085251" w:rsidRDefault="00085251" w14:paraId="725CC4C5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6BF5A742" w14:textId="77777777">
      <w:pPr>
        <w:shd w:val="clear" w:color="auto" w:fill="FEFEFE"/>
        <w:spacing w:after="240"/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</w:rPr>
        <w:t xml:space="preserve">Семинарите ще бъдат структурирани около въпроси, които се очаква да вдъхновят открита комуникация и дебат и да насочат ангажираността и диалога на младите хора. </w:t>
      </w:r>
      <w:r w:rsidRPr="00F4029C">
        <w:rPr>
          <w:rFonts w:asciiTheme="minorHAnsi" w:hAnsiTheme="minorHAnsi" w:cstheme="minorHAnsi"/>
          <w:color w:val="333333"/>
        </w:rPr>
        <w:t>Ето някои примери за въпроси, които биха могли да вдъхновят дебатите:</w:t>
      </w:r>
    </w:p>
    <w:p w:rsidRPr="00F4029C" w:rsidR="00085251" w:rsidP="00085251" w:rsidRDefault="00085251" w14:paraId="4A1E8C2E" w14:textId="0145E5C3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10F4AEA2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15DC423D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F4029C">
        <w:rPr>
          <w:rFonts w:asciiTheme="minorHAnsi" w:hAnsiTheme="minorHAnsi" w:cstheme="minorHAnsi"/>
          <w:i/>
        </w:rPr>
        <w:t>В каква Европа искате да живеете и кои въпроси са важни за вас?</w:t>
      </w:r>
    </w:p>
    <w:p w:rsidRPr="00F4029C" w:rsidR="00085251" w:rsidP="00085251" w:rsidRDefault="00085251" w14:paraId="3DE5D947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F4029C">
        <w:rPr>
          <w:rFonts w:asciiTheme="minorHAnsi" w:hAnsiTheme="minorHAnsi" w:cstheme="minorHAnsi"/>
          <w:i/>
        </w:rPr>
        <w:t>Как си представяте това европейско бъдеще и каква роля следва да играят младите хора в оформянето му?</w:t>
      </w:r>
    </w:p>
    <w:p w:rsidRPr="00F4029C" w:rsidR="00085251" w:rsidP="00085251" w:rsidRDefault="00085251" w14:paraId="35CD5EB2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  <w:i/>
        </w:rPr>
        <w:t>С какво могат да допринесат младите хора във връзка с изграждането на Европа, която отразява ценностите и приоритетите на гражданите си?</w:t>
      </w:r>
    </w:p>
    <w:p w:rsidRPr="00F4029C" w:rsidR="00085251" w:rsidP="00085251" w:rsidRDefault="00085251" w14:paraId="22B6ADB4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5532A077" w14:textId="0090363A">
      <w:pPr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  <w:color w:val="333333"/>
        </w:rPr>
        <w:t>Участниците ще бъдат насърчени</w:t>
      </w:r>
      <w:r w:rsidRPr="00F4029C">
        <w:rPr>
          <w:rFonts w:asciiTheme="minorHAnsi" w:hAnsiTheme="minorHAnsi" w:cstheme="minorHAnsi"/>
        </w:rPr>
        <w:t xml:space="preserve"> да обмислят внимателно своите убеждения, очаквания и приоритети и как могат да участват в постигането на резултати във връзка с тях. </w:t>
      </w:r>
    </w:p>
    <w:p w:rsidRPr="00F4029C" w:rsidR="00085251" w:rsidP="00085251" w:rsidRDefault="00085251" w14:paraId="1242D96A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299B655E" w14:textId="377D0D56">
      <w:pPr>
        <w:shd w:val="clear" w:color="auto" w:fill="FEFEFE"/>
        <w:spacing w:after="240"/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</w:rPr>
        <w:t xml:space="preserve">По време на обсъжданията участниците ще набележат и проучат възможни стъпки за трансгранично сътрудничество, като насърчават чувството за единство и споделена отговорност. </w:t>
      </w:r>
      <w:r w:rsidRPr="00F4029C">
        <w:rPr>
          <w:rFonts w:asciiTheme="minorHAnsi" w:hAnsiTheme="minorHAnsi" w:cstheme="minorHAnsi"/>
          <w:color w:val="333333"/>
        </w:rPr>
        <w:t>Освен това проявата е и място за обмен между различните категории участници — ученици, национални младежки съвети и различни младежки организации.</w:t>
      </w:r>
    </w:p>
    <w:p w:rsidRPr="00F4029C" w:rsidR="00085251" w:rsidP="00085251" w:rsidRDefault="00085251" w14:paraId="498C80EB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2E3A92EF" w14:textId="77777777">
      <w:pPr>
        <w:rPr>
          <w:rFonts w:asciiTheme="minorHAnsi" w:hAnsiTheme="minorHAnsi" w:cstheme="minorHAnsi"/>
          <w:lang w:val="en-GB"/>
        </w:rPr>
      </w:pPr>
    </w:p>
    <w:p w:rsidR="00085251" w:rsidP="00085251" w:rsidRDefault="00085251" w14:paraId="1823B351" w14:textId="7F4B0FAA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</w:rPr>
        <w:t xml:space="preserve">Проявата ще завърши с пленарна сесия, на която участниците ще оформят идеите си под формата на препоръки. </w:t>
      </w:r>
    </w:p>
    <w:p w:rsidRPr="00F4029C" w:rsidR="00F4029C" w:rsidP="00085251" w:rsidRDefault="00F4029C" w14:paraId="7DA4D907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</w:rPr>
      </w:pPr>
    </w:p>
    <w:p w:rsidRPr="00F4029C" w:rsidR="00085251" w:rsidP="00085251" w:rsidRDefault="00085251" w14:paraId="2CA2F1C2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eastAsia="Aptos" w:asciiTheme="minorHAnsi" w:hAnsiTheme="minorHAnsi" w:cstheme="minorHAnsi"/>
          <w:b/>
          <w:bCs/>
          <w:color w:val="333333"/>
          <w:sz w:val="24"/>
          <w:szCs w:val="24"/>
        </w:rPr>
      </w:pPr>
      <w:bookmarkStart w:name="_Toc181190022" w:id="0"/>
      <w:r w:rsidRPr="00F4029C">
        <w:rPr>
          <w:rFonts w:asciiTheme="minorHAnsi" w:hAnsiTheme="minorHAnsi" w:cstheme="minorHAnsi"/>
          <w:b/>
          <w:color w:val="333333"/>
          <w:sz w:val="24"/>
        </w:rPr>
        <w:lastRenderedPageBreak/>
        <w:t>Последващи действия във връзка с „Твоята Европа, твоето мнение“, 2025 г.</w:t>
      </w:r>
      <w:bookmarkEnd w:id="0"/>
    </w:p>
    <w:p w:rsidRPr="00F4029C" w:rsidR="00085251" w:rsidP="00085251" w:rsidRDefault="00085251" w14:paraId="02217653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F4029C" w:rsidR="00085251" w:rsidP="00085251" w:rsidRDefault="00F50308" w14:paraId="58C4EF45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eastAsia="Aptos" w:asciiTheme="minorHAnsi" w:hAnsiTheme="minorHAnsi" w:cstheme="minorHAnsi"/>
          <w:color w:val="333333"/>
        </w:rPr>
      </w:pPr>
      <w:hyperlink w:history="1" r:id="rId11">
        <w:r w:rsidRPr="00F4029C" w:rsidR="00085251">
          <w:rPr>
            <w:rStyle w:val="Hyperlink"/>
            <w:rFonts w:asciiTheme="minorHAnsi" w:hAnsiTheme="minorHAnsi" w:cstheme="minorHAnsi"/>
          </w:rPr>
          <w:t>Група „Младеж“на ЕИСК</w:t>
        </w:r>
      </w:hyperlink>
      <w:r w:rsidRPr="00F4029C" w:rsidR="00085251">
        <w:rPr>
          <w:rFonts w:asciiTheme="minorHAnsi" w:hAnsiTheme="minorHAnsi" w:cstheme="minorHAnsi"/>
          <w:color w:val="333333"/>
        </w:rPr>
        <w:t xml:space="preserve"> ще предприеме последващи действия, като сподели препоръките като потенциален принос за консултативната и политическата работа, извършвана от ЕИСК. Група „Младеж“ ще ги спомене и във външни прояви, когато това е възможно, и ще проучи как да ги включи в избраните становища, които ще бъдат разгледани в оценката на въздействието на ЕС от гледна точка на младежта в ЕИСК.</w:t>
      </w:r>
    </w:p>
    <w:p w:rsidRPr="00F4029C" w:rsidR="00085251" w:rsidP="00085251" w:rsidRDefault="00085251" w14:paraId="161C0EDA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4D727113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eastAsia="Aptos" w:asciiTheme="minorHAnsi" w:hAnsiTheme="minorHAnsi" w:cstheme="minorHAnsi"/>
          <w:color w:val="333333"/>
        </w:rPr>
      </w:pPr>
      <w:r w:rsidRPr="00F4029C">
        <w:rPr>
          <w:rFonts w:asciiTheme="minorHAnsi" w:hAnsiTheme="minorHAnsi" w:cstheme="minorHAnsi"/>
          <w:color w:val="333333"/>
        </w:rPr>
        <w:t>Препоръките на YEYS могат да бъдат включени във втората Седмица на гражданското общество на ЕИСК, която ще бъде с акцент върху укрепването на сближаването и участието в поляризирани общества и ще се проведе само една седмица по-късно (17—21 март 2025 г.). Те могат да послужат като основа за дискусии, насочени към младите хора, по време на Седмицата на гражданското общество и ще бъдат споделени с високопоставени представители на европейските институции.</w:t>
      </w:r>
    </w:p>
    <w:p w:rsidRPr="00F4029C" w:rsidR="00085251" w:rsidP="00085251" w:rsidRDefault="00085251" w14:paraId="3A68C25D" w14:textId="77777777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5FF5492B" w14:textId="0811D33C">
      <w:pPr>
        <w:pStyle w:val="paragraph"/>
        <w:spacing w:before="0" w:beforeAutospacing="0" w:after="0" w:afterAutospacing="0" w:line="288" w:lineRule="auto"/>
        <w:jc w:val="both"/>
        <w:textAlignment w:val="baseline"/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6004D93A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350E6169" w14:textId="2A5E9E0D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03BBBCBC" w14:textId="77777777">
      <w:pPr>
        <w:rPr>
          <w:rFonts w:asciiTheme="minorHAnsi" w:hAnsiTheme="minorHAnsi" w:cstheme="minorHAnsi"/>
          <w:b/>
          <w:bCs/>
          <w:lang w:val="en-GB"/>
        </w:rPr>
      </w:pPr>
    </w:p>
    <w:p w:rsidRPr="00F4029C" w:rsidR="00085251" w:rsidP="00085251" w:rsidRDefault="00085251" w14:paraId="544425A1" w14:textId="77777777">
      <w:pPr>
        <w:rPr>
          <w:rFonts w:asciiTheme="minorHAnsi" w:hAnsiTheme="minorHAnsi" w:cstheme="minorHAnsi"/>
          <w:b/>
          <w:bCs/>
        </w:rPr>
      </w:pPr>
      <w:r w:rsidRPr="00F4029C">
        <w:rPr>
          <w:rFonts w:asciiTheme="minorHAnsi" w:hAnsiTheme="minorHAnsi" w:cstheme="minorHAnsi"/>
          <w:b/>
        </w:rPr>
        <w:t>Формат и стил на YEYS 2025</w:t>
      </w:r>
    </w:p>
    <w:p w:rsidRPr="00F4029C" w:rsidR="00085251" w:rsidP="00085251" w:rsidRDefault="00085251" w14:paraId="55646735" w14:textId="77777777">
      <w:pPr>
        <w:rPr>
          <w:rFonts w:asciiTheme="minorHAnsi" w:hAnsiTheme="minorHAnsi" w:cstheme="minorHAnsi"/>
          <w:b/>
          <w:bCs/>
          <w:lang w:val="en-GB"/>
        </w:rPr>
      </w:pPr>
    </w:p>
    <w:p w:rsidRPr="00F4029C" w:rsidR="00085251" w:rsidP="00085251" w:rsidRDefault="00085251" w14:paraId="07D82E4E" w14:textId="77777777">
      <w:pPr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</w:rPr>
        <w:t xml:space="preserve">С цел улесняване на участието и ангажираността на участниците в обсъжданията семинарите YEYS ще бъдат организирани, като се използва ръководство, основано на участието, или методите </w:t>
      </w:r>
      <w:hyperlink w:history="1" r:id="rId12">
        <w:r w:rsidRPr="00F4029C">
          <w:rPr>
            <w:rStyle w:val="Hyperlink"/>
            <w:rFonts w:asciiTheme="minorHAnsi" w:hAnsiTheme="minorHAnsi" w:cstheme="minorHAnsi"/>
            <w:i/>
          </w:rPr>
          <w:t>The Art of Hosting</w:t>
        </w:r>
      </w:hyperlink>
      <w:r w:rsidRPr="00F4029C">
        <w:rPr>
          <w:rFonts w:asciiTheme="minorHAnsi" w:hAnsiTheme="minorHAnsi" w:cstheme="minorHAnsi"/>
        </w:rPr>
        <w:t>. Това е много ефективен начин за използване на колективната мъдрост и капацитета за самоорганизиране на групи от всякакъв размер.</w:t>
      </w:r>
    </w:p>
    <w:p w:rsidRPr="00F4029C" w:rsidR="00085251" w:rsidP="00085251" w:rsidRDefault="00085251" w14:paraId="0B7515D8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25D3B917" w14:textId="77777777">
      <w:pPr>
        <w:rPr>
          <w:rFonts w:asciiTheme="minorHAnsi" w:hAnsiTheme="minorHAnsi" w:cstheme="minorHAnsi"/>
        </w:rPr>
      </w:pPr>
      <w:r w:rsidRPr="00F4029C">
        <w:rPr>
          <w:rFonts w:asciiTheme="minorHAnsi" w:hAnsiTheme="minorHAnsi" w:cstheme="minorHAnsi"/>
        </w:rPr>
        <w:t>Въз основа на предположението, че хората дават енергията си и предоставят ресурси за това, което е най-важното за тях, методите съчетават ефективни дискусионни процеси, за да приканят хората да поемат отговорност за предизвикателствата, пред които са изправени.</w:t>
      </w:r>
    </w:p>
    <w:p w:rsidRPr="00F4029C" w:rsidR="00085251" w:rsidP="00085251" w:rsidRDefault="00085251" w14:paraId="467074FB" w14:textId="77777777">
      <w:pPr>
        <w:rPr>
          <w:rFonts w:asciiTheme="minorHAnsi" w:hAnsiTheme="minorHAnsi" w:cstheme="minorHAnsi"/>
          <w:lang w:val="en-GB"/>
        </w:rPr>
      </w:pPr>
    </w:p>
    <w:p w:rsidRPr="00F4029C" w:rsidR="00085251" w:rsidP="00085251" w:rsidRDefault="00085251" w14:paraId="1D09E3D3" w14:textId="77777777">
      <w:pPr>
        <w:rPr>
          <w:rFonts w:asciiTheme="minorHAnsi" w:hAnsiTheme="minorHAnsi" w:cstheme="minorHAnsi"/>
        </w:rPr>
      </w:pPr>
    </w:p>
    <w:p w:rsidRPr="00F4029C" w:rsidR="002D7F58" w:rsidP="00925B84" w:rsidRDefault="002D7F58" w14:paraId="51A34040" w14:textId="000B74C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lang w:val="nl-BE"/>
        </w:rPr>
      </w:pPr>
    </w:p>
    <w:sectPr w:rsidRPr="00F4029C" w:rsidR="002D7F58" w:rsidSect="000021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324A" w14:textId="77777777" w:rsidR="00AB213B" w:rsidRDefault="00AB213B" w:rsidP="008E3315">
      <w:pPr>
        <w:spacing w:line="240" w:lineRule="auto"/>
      </w:pPr>
      <w:r>
        <w:separator/>
      </w:r>
    </w:p>
  </w:endnote>
  <w:endnote w:type="continuationSeparator" w:id="0">
    <w:p w14:paraId="78B06270" w14:textId="77777777" w:rsidR="00AB213B" w:rsidRDefault="00AB213B" w:rsidP="008E3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E369" w14:textId="77777777" w:rsidR="004E30B4" w:rsidRPr="000021C7" w:rsidRDefault="004E30B4" w:rsidP="00002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5CC4" w14:textId="6590D307" w:rsidR="008E3315" w:rsidRPr="000021C7" w:rsidRDefault="000021C7" w:rsidP="000021C7">
    <w:pPr>
      <w:pStyle w:val="Footer"/>
    </w:pPr>
    <w:r>
      <w:t xml:space="preserve">EESC-2024-03753-01-01-INFO-TRA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75B11">
      <w:t>1</w:t>
    </w:r>
    <w:r>
      <w:fldChar w:fldCharType="end"/>
    </w:r>
    <w:r>
      <w:t>/</w:t>
    </w:r>
    <w:fldSimple w:instr=" NUMPAGES ">
      <w:r w:rsidR="00675B11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81A6" w14:textId="77777777" w:rsidR="004E30B4" w:rsidRPr="000021C7" w:rsidRDefault="004E30B4" w:rsidP="00002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D2EB" w14:textId="77777777" w:rsidR="00AB213B" w:rsidRDefault="00AB213B" w:rsidP="008E3315">
      <w:pPr>
        <w:spacing w:line="240" w:lineRule="auto"/>
      </w:pPr>
      <w:r>
        <w:separator/>
      </w:r>
    </w:p>
  </w:footnote>
  <w:footnote w:type="continuationSeparator" w:id="0">
    <w:p w14:paraId="11C4DC3F" w14:textId="77777777" w:rsidR="00AB213B" w:rsidRDefault="00AB213B" w:rsidP="008E3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633E" w14:textId="77777777" w:rsidR="004E30B4" w:rsidRPr="000021C7" w:rsidRDefault="004E30B4" w:rsidP="00002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FB74" w14:textId="6EAC2915" w:rsidR="004E30B4" w:rsidRPr="000021C7" w:rsidRDefault="004E30B4" w:rsidP="00002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FF98" w14:textId="77777777" w:rsidR="004E30B4" w:rsidRPr="000021C7" w:rsidRDefault="004E30B4" w:rsidP="00002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9E62FFA"/>
    <w:multiLevelType w:val="hybridMultilevel"/>
    <w:tmpl w:val="69622AA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C3"/>
    <w:rsid w:val="000021C7"/>
    <w:rsid w:val="00046DF2"/>
    <w:rsid w:val="00081B18"/>
    <w:rsid w:val="00084BAD"/>
    <w:rsid w:val="00085251"/>
    <w:rsid w:val="000950D1"/>
    <w:rsid w:val="001400A1"/>
    <w:rsid w:val="001C1ADA"/>
    <w:rsid w:val="002021B0"/>
    <w:rsid w:val="00204276"/>
    <w:rsid w:val="002142DD"/>
    <w:rsid w:val="002C74F7"/>
    <w:rsid w:val="002D7F58"/>
    <w:rsid w:val="003065DF"/>
    <w:rsid w:val="003A5716"/>
    <w:rsid w:val="003D1A58"/>
    <w:rsid w:val="003F295C"/>
    <w:rsid w:val="00426AEA"/>
    <w:rsid w:val="00436BB8"/>
    <w:rsid w:val="00454783"/>
    <w:rsid w:val="004B757B"/>
    <w:rsid w:val="004D432F"/>
    <w:rsid w:val="004E30B4"/>
    <w:rsid w:val="00521DB6"/>
    <w:rsid w:val="00576E86"/>
    <w:rsid w:val="005778D8"/>
    <w:rsid w:val="005B4BE7"/>
    <w:rsid w:val="005C7B67"/>
    <w:rsid w:val="005F0A4F"/>
    <w:rsid w:val="00675B11"/>
    <w:rsid w:val="006E0D0B"/>
    <w:rsid w:val="00700DF8"/>
    <w:rsid w:val="007220C3"/>
    <w:rsid w:val="007335BE"/>
    <w:rsid w:val="0073681E"/>
    <w:rsid w:val="007B5ECA"/>
    <w:rsid w:val="00841E69"/>
    <w:rsid w:val="008E3315"/>
    <w:rsid w:val="008F0CA0"/>
    <w:rsid w:val="00925B84"/>
    <w:rsid w:val="009B5F5B"/>
    <w:rsid w:val="009E1813"/>
    <w:rsid w:val="00AA2B0F"/>
    <w:rsid w:val="00AB213B"/>
    <w:rsid w:val="00B5520B"/>
    <w:rsid w:val="00B57D93"/>
    <w:rsid w:val="00CC629B"/>
    <w:rsid w:val="00CD52E5"/>
    <w:rsid w:val="00D42924"/>
    <w:rsid w:val="00DA6340"/>
    <w:rsid w:val="00E106FF"/>
    <w:rsid w:val="00F3734E"/>
    <w:rsid w:val="00F4029C"/>
    <w:rsid w:val="00F44405"/>
    <w:rsid w:val="00F5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A689"/>
  <w15:chartTrackingRefBased/>
  <w15:docId w15:val="{E9749C6F-B288-4673-95C9-6140D34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C3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220C3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7220C3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7220C3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7220C3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7220C3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220C3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7220C3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220C3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7220C3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0C3"/>
    <w:rPr>
      <w:rFonts w:ascii="Times New Roman" w:eastAsia="Times New Roman" w:hAnsi="Times New Roman" w:cs="Times New Roman"/>
      <w:kern w:val="28"/>
      <w:lang w:val="bg-BG"/>
    </w:rPr>
  </w:style>
  <w:style w:type="character" w:customStyle="1" w:styleId="Heading2Char">
    <w:name w:val="Heading 2 Char"/>
    <w:basedOn w:val="DefaultParagraphFont"/>
    <w:link w:val="Heading2"/>
    <w:rsid w:val="007220C3"/>
    <w:rPr>
      <w:rFonts w:ascii="Times New Roman" w:eastAsia="Times New Roman" w:hAnsi="Times New Roman" w:cs="Times New Roman"/>
      <w:lang w:val="bg-BG"/>
    </w:rPr>
  </w:style>
  <w:style w:type="character" w:customStyle="1" w:styleId="Heading3Char">
    <w:name w:val="Heading 3 Char"/>
    <w:basedOn w:val="DefaultParagraphFont"/>
    <w:link w:val="Heading3"/>
    <w:rsid w:val="007220C3"/>
    <w:rPr>
      <w:rFonts w:ascii="Times New Roman" w:eastAsia="Times New Roman" w:hAnsi="Times New Roman" w:cs="Times New Roman"/>
      <w:lang w:val="bg-BG"/>
    </w:rPr>
  </w:style>
  <w:style w:type="character" w:customStyle="1" w:styleId="Heading4Char">
    <w:name w:val="Heading 4 Char"/>
    <w:basedOn w:val="DefaultParagraphFont"/>
    <w:link w:val="Heading4"/>
    <w:rsid w:val="007220C3"/>
    <w:rPr>
      <w:rFonts w:ascii="Times New Roman" w:eastAsia="Times New Roman" w:hAnsi="Times New Roman" w:cs="Times New Roman"/>
      <w:lang w:val="bg-BG"/>
    </w:rPr>
  </w:style>
  <w:style w:type="character" w:customStyle="1" w:styleId="Heading5Char">
    <w:name w:val="Heading 5 Char"/>
    <w:basedOn w:val="DefaultParagraphFont"/>
    <w:link w:val="Heading5"/>
    <w:rsid w:val="007220C3"/>
    <w:rPr>
      <w:rFonts w:ascii="Times New Roman" w:eastAsia="Times New Roman" w:hAnsi="Times New Roman" w:cs="Times New Roman"/>
      <w:lang w:val="bg-BG"/>
    </w:rPr>
  </w:style>
  <w:style w:type="character" w:customStyle="1" w:styleId="Heading6Char">
    <w:name w:val="Heading 6 Char"/>
    <w:basedOn w:val="DefaultParagraphFont"/>
    <w:link w:val="Heading6"/>
    <w:rsid w:val="007220C3"/>
    <w:rPr>
      <w:rFonts w:ascii="Times New Roman" w:eastAsia="Times New Roman" w:hAnsi="Times New Roman" w:cs="Times New Roman"/>
      <w:lang w:val="bg-BG"/>
    </w:rPr>
  </w:style>
  <w:style w:type="character" w:customStyle="1" w:styleId="Heading7Char">
    <w:name w:val="Heading 7 Char"/>
    <w:basedOn w:val="DefaultParagraphFont"/>
    <w:link w:val="Heading7"/>
    <w:rsid w:val="007220C3"/>
    <w:rPr>
      <w:rFonts w:ascii="Times New Roman" w:eastAsia="Times New Roman" w:hAnsi="Times New Roman" w:cs="Times New Roman"/>
      <w:lang w:val="bg-BG"/>
    </w:rPr>
  </w:style>
  <w:style w:type="character" w:customStyle="1" w:styleId="Heading8Char">
    <w:name w:val="Heading 8 Char"/>
    <w:basedOn w:val="DefaultParagraphFont"/>
    <w:link w:val="Heading8"/>
    <w:rsid w:val="007220C3"/>
    <w:rPr>
      <w:rFonts w:ascii="Times New Roman" w:eastAsia="Times New Roman" w:hAnsi="Times New Roman" w:cs="Times New Roman"/>
      <w:lang w:val="bg-BG"/>
    </w:rPr>
  </w:style>
  <w:style w:type="character" w:customStyle="1" w:styleId="Heading9Char">
    <w:name w:val="Heading 9 Char"/>
    <w:basedOn w:val="DefaultParagraphFont"/>
    <w:link w:val="Heading9"/>
    <w:rsid w:val="007220C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qFormat/>
    <w:rsid w:val="007220C3"/>
  </w:style>
  <w:style w:type="character" w:customStyle="1" w:styleId="FooterChar">
    <w:name w:val="Footer Char"/>
    <w:basedOn w:val="DefaultParagraphFont"/>
    <w:link w:val="Footer"/>
    <w:uiPriority w:val="99"/>
    <w:rsid w:val="007220C3"/>
    <w:rPr>
      <w:rFonts w:ascii="Times New Roman" w:eastAsia="Times New Roman" w:hAnsi="Times New Roman" w:cs="Times New Roman"/>
      <w:lang w:val="bg-BG"/>
    </w:rPr>
  </w:style>
  <w:style w:type="paragraph" w:styleId="FootnoteText">
    <w:name w:val="footnote text"/>
    <w:basedOn w:val="Normal"/>
    <w:link w:val="FootnoteTextChar"/>
    <w:qFormat/>
    <w:rsid w:val="007220C3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7220C3"/>
    <w:rPr>
      <w:rFonts w:ascii="Times New Roman" w:eastAsia="Times New Roman" w:hAnsi="Times New Roman" w:cs="Times New Roman"/>
      <w:sz w:val="16"/>
      <w:lang w:val="bg-BG"/>
    </w:rPr>
  </w:style>
  <w:style w:type="paragraph" w:styleId="Header">
    <w:name w:val="header"/>
    <w:basedOn w:val="Normal"/>
    <w:link w:val="HeaderChar"/>
    <w:qFormat/>
    <w:rsid w:val="007220C3"/>
  </w:style>
  <w:style w:type="character" w:customStyle="1" w:styleId="HeaderChar">
    <w:name w:val="Header Char"/>
    <w:basedOn w:val="DefaultParagraphFont"/>
    <w:link w:val="Header"/>
    <w:rsid w:val="007220C3"/>
    <w:rPr>
      <w:rFonts w:ascii="Times New Roman" w:eastAsia="Times New Roman" w:hAnsi="Times New Roman" w:cs="Times New Roman"/>
      <w:lang w:val="bg-BG"/>
    </w:rPr>
  </w:style>
  <w:style w:type="paragraph" w:customStyle="1" w:styleId="quotes">
    <w:name w:val="quotes"/>
    <w:basedOn w:val="Normal"/>
    <w:next w:val="Normal"/>
    <w:rsid w:val="007220C3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7220C3"/>
    <w:rPr>
      <w:sz w:val="24"/>
      <w:vertAlign w:val="superscript"/>
    </w:rPr>
  </w:style>
  <w:style w:type="paragraph" w:styleId="ListParagraph">
    <w:name w:val="List Paragraph"/>
    <w:basedOn w:val="Normal"/>
    <w:uiPriority w:val="34"/>
    <w:qFormat/>
    <w:rsid w:val="00436B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6BB8"/>
    <w:pPr>
      <w:spacing w:before="100" w:beforeAutospacing="1" w:after="100" w:afterAutospacing="1" w:line="240" w:lineRule="auto"/>
      <w:jc w:val="left"/>
    </w:pPr>
    <w:rPr>
      <w:sz w:val="24"/>
      <w:szCs w:val="24"/>
      <w:lang w:eastAsia="fr-BE"/>
    </w:rPr>
  </w:style>
  <w:style w:type="character" w:styleId="Hyperlink">
    <w:name w:val="Hyperlink"/>
    <w:basedOn w:val="DefaultParagraphFont"/>
    <w:uiPriority w:val="99"/>
    <w:unhideWhenUsed/>
    <w:rsid w:val="003D1A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A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A5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5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5DF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5DF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paragraph" w:customStyle="1" w:styleId="paragraph">
    <w:name w:val="paragraph"/>
    <w:basedOn w:val="Normal"/>
    <w:rsid w:val="00F3734E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lang w:eastAsia="fr-BE"/>
    </w:rPr>
  </w:style>
  <w:style w:type="character" w:customStyle="1" w:styleId="normaltextrun">
    <w:name w:val="normaltextrun"/>
    <w:basedOn w:val="DefaultParagraphFont"/>
    <w:rsid w:val="00F3734E"/>
  </w:style>
  <w:style w:type="character" w:customStyle="1" w:styleId="eop">
    <w:name w:val="eop"/>
    <w:basedOn w:val="DefaultParagraphFont"/>
    <w:rsid w:val="00F3734E"/>
  </w:style>
  <w:style w:type="character" w:styleId="Emphasis">
    <w:name w:val="Emphasis"/>
    <w:basedOn w:val="DefaultParagraphFont"/>
    <w:uiPriority w:val="20"/>
    <w:qFormat/>
    <w:rsid w:val="002142DD"/>
    <w:rPr>
      <w:i/>
      <w:iCs/>
    </w:rPr>
  </w:style>
  <w:style w:type="paragraph" w:styleId="Revision">
    <w:name w:val="Revision"/>
    <w:hidden/>
    <w:uiPriority w:val="99"/>
    <w:semiHidden/>
    <w:rsid w:val="002021B0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2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yperlink" Target="https://artofhosting.org/" TargetMode="Externa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hyperlink" Target="https://www.eesc.europa.eu/bg/sections-other-bodies/other/eesc-youth-group" TargetMode="External"/><Relationship Id="rId24" Type="http://schemas.openxmlformats.org/officeDocument/2006/relationships/customXml" Target="../customXml/item4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F7M6YNZUATRX-2090047846-4579</_dlc_DocId>
    <_dlc_DocIdUrl xmlns="59ace41b-6786-4ce3-be71-52c27066c6ef">
      <Url>http://dm/eesc/2024/_layouts/15/DocIdRedir.aspx?ID=F7M6YNZUATRX-2090047846-4579</Url>
      <Description>F7M6YNZUATRX-2090047846-4579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2024-11-13T12:00:00+00:00</ProductionDate>
    <DocumentNumber xmlns="699f5230-8002-47b7-b3bd-c7b6c8cbc844">3753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2451815e-8241-4bbf-a22e-1ab710712bf2</TermId>
        </TermInfo>
      </Terms>
    </Confidentiality_0>
    <MeetingDate xmlns="59ace41b-6786-4ce3-be71-52c27066c6ef" xsi:nil="true"/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12</Value>
      <Value>11</Value>
      <Value>10</Value>
      <Value>8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11175</FicheNumber>
    <OriginalSender xmlns="59ace41b-6786-4ce3-be71-52c27066c6ef">
      <UserInfo>
        <DisplayName>Ilieva Albena</DisplayName>
        <AccountId>1557</AccountId>
        <AccountType/>
      </UserInfo>
    </OriginalSender>
    <DocumentPart xmlns="59ace41b-6786-4ce3-be71-52c27066c6ef">1</DocumentPart>
    <AdoptionDate xmlns="59ace41b-6786-4ce3-be71-52c27066c6ef" xsi:nil="true"/>
    <RequestingService xmlns="59ace41b-6786-4ce3-be71-52c27066c6ef">Visites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699f5230-8002-47b7-b3bd-c7b6c8cbc844" xsi:nil="true"/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B06661FC727DF04D98883761B3120F64" ma:contentTypeVersion="4" ma:contentTypeDescription="Defines the documents for Document Manager V2" ma:contentTypeScope="" ma:versionID="6ec916a2ecfb81da7b08e0cfe0534eb8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699f5230-8002-47b7-b3bd-c7b6c8cbc844" targetNamespace="http://schemas.microsoft.com/office/2006/metadata/properties" ma:root="true" ma:fieldsID="fbaa6359cdccd01ac3f453a114801edc" ns2:_="" ns3:_="" ns4:_="">
    <xsd:import namespace="59ace41b-6786-4ce3-be71-52c27066c6ef"/>
    <xsd:import namespace="http://schemas.microsoft.com/sharepoint/v3/fields"/>
    <xsd:import namespace="699f5230-8002-47b7-b3bd-c7b6c8cbc8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5230-8002-47b7-b3bd-c7b6c8cbc844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7D6889-531D-4EB7-9264-939D36B84A89}"/>
</file>

<file path=customXml/itemProps2.xml><?xml version="1.0" encoding="utf-8"?>
<ds:datastoreItem xmlns:ds="http://schemas.openxmlformats.org/officeDocument/2006/customXml" ds:itemID="{EDADA52F-421E-4C66-99E3-2E3C6FDA2385}"/>
</file>

<file path=customXml/itemProps3.xml><?xml version="1.0" encoding="utf-8"?>
<ds:datastoreItem xmlns:ds="http://schemas.openxmlformats.org/officeDocument/2006/customXml" ds:itemID="{6ADCF4DF-CDB6-4115-AE16-2C997E273B96}"/>
</file>

<file path=customXml/itemProps4.xml><?xml version="1.0" encoding="utf-8"?>
<ds:datastoreItem xmlns:ds="http://schemas.openxmlformats.org/officeDocument/2006/customXml" ds:itemID="{3265ADA8-694F-432B-929E-61ED9FB1A3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CESE-CdR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YEYS Concept - Концепция на проявата Твоята Европа, твоето мнение!</dc:title>
  <dc:subject>INFO</dc:subject>
  <dc:creator>Buruzan Adela</dc:creator>
  <cp:keywords>EESC-2024-03753-01-01-INFO-TRA-EN</cp:keywords>
  <dc:description>Rapporteur:  - Original language: EN - Date of document: 13/11/2024 - Date of meeting:  - External documents:  - Administrator:  BURUZAN Adela</dc:description>
  <cp:lastModifiedBy>Ilieva Albena</cp:lastModifiedBy>
  <cp:revision>8</cp:revision>
  <dcterms:created xsi:type="dcterms:W3CDTF">2024-11-11T12:59:00Z</dcterms:created>
  <dcterms:modified xsi:type="dcterms:W3CDTF">2024-11-13T14:11:00Z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11/11/2024, 16/10/2024</vt:lpwstr>
  </property>
  <property fmtid="{D5CDD505-2E9C-101B-9397-08002B2CF9AE}" pid="4" name="Pref_Time">
    <vt:lpwstr>13:53:45, 08:54:33</vt:lpwstr>
  </property>
  <property fmtid="{D5CDD505-2E9C-101B-9397-08002B2CF9AE}" pid="5" name="Pref_User">
    <vt:lpwstr>jhvi, enied</vt:lpwstr>
  </property>
  <property fmtid="{D5CDD505-2E9C-101B-9397-08002B2CF9AE}" pid="6" name="Pref_FileName">
    <vt:lpwstr>EESC-2024-03753-01-01-INFO-ORI.docx, EESC-2024-03753-01-00-INFO-ORI.docx</vt:lpwstr>
  </property>
  <property fmtid="{D5CDD505-2E9C-101B-9397-08002B2CF9AE}" pid="7" name="ContentTypeId">
    <vt:lpwstr>0x010100EA97B91038054C99906057A708A1480A00B06661FC727DF04D98883761B3120F64</vt:lpwstr>
  </property>
  <property fmtid="{D5CDD505-2E9C-101B-9397-08002B2CF9AE}" pid="8" name="_dlc_DocIdItemGuid">
    <vt:lpwstr>842fbdae-ed79-4c2d-a9eb-f4644c5cb752</vt:lpwstr>
  </property>
  <property fmtid="{D5CDD505-2E9C-101B-9397-08002B2CF9AE}" pid="9" name="AvailableTranslations">
    <vt:lpwstr>32;#HU|6b229040-c589-4408-b4c1-4285663d20a8;#35;#FI|87606a43-d45f-42d6-b8c9-e1a3457db5b7;#12;#IT|0774613c-01ed-4e5d-a25d-11d2388de825;#5;#EN|f2175f21-25d7-44a3-96da-d6a61b075e1b;#17;#PL|1e03da61-4678-4e07-b136-b5024ca9197b;#36;#PT|50ccc04a-eadd-42ae-a0cb-acaf45f812ba;#30;#HR|2f555653-ed1a-4fe6-8362-9082d95989e5;#18;#GA|762d2456-c427-4ecb-b312-af3dad8e258c;#24;#ES|e7a6b05b-ae16-40c8-add9-68b64b03aeba;#31;#NL|55c6556c-b4f4-441d-9acf-c498d4f838bd;#16;#DA|5d49c027-8956-412b-aa16-e85a0f96ad0e;#34;#LT|a7ff5ce7-6123-4f68-865a-a57c31810414;#28;#LV|46f7e311-5d9f-4663-b433-18aeccb7ace7;#26;#SK|46d9fce0-ef79-4f71-b89b-cd6aa82426b8;#21;#SV|c2ed69e7-a339-43d7-8f22-d93680a92aa0;#27;#SL|98a412ae-eb01-49e9-ae3d-585a81724cfc;#25;#DE|f6b31e5a-26fa-4935-b661-318e46daf27e;#23;#MT|7df99101-6854-4a26-b53a-b88c0da02c26;#33;#ET|ff6c3f4c-b02c-4c3c-ab07-2c37995a7a0a;#14;#FR|d2afafd3-4c81-4f60-8f52-ee33f2f54ff3;#29;#EL|6d4f4d51-af9b-4650-94b4-4276bee85c91;#22;#BG|1a1b3951-7821-4e6a-85f5-5673fc08bd2c;#37;#RO|feb747a2-64cd-4299-af12-4833ddc30497;#43;#CS|72f9705b-0217-4fd3-bea2-cbc7ed80e26e</vt:lpwstr>
  </property>
  <property fmtid="{D5CDD505-2E9C-101B-9397-08002B2CF9AE}" pid="10" name="DocumentType_0">
    <vt:lpwstr>INFO|d9136e7c-93a9-4c42-9d28-92b61e85f80c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3753</vt:i4>
  </property>
  <property fmtid="{D5CDD505-2E9C-101B-9397-08002B2CF9AE}" pid="14" name="DocumentVersion">
    <vt:i4>1</vt:i4>
  </property>
  <property fmtid="{D5CDD505-2E9C-101B-9397-08002B2CF9AE}" pid="15" name="DocumentStatus">
    <vt:lpwstr>3;#TRA|150d2a88-1431-44e6-a8ca-0bb753ab8672</vt:lpwstr>
  </property>
  <property fmtid="{D5CDD505-2E9C-101B-9397-08002B2CF9AE}" pid="16" name="DocumentPart">
    <vt:i4>1</vt:i4>
  </property>
  <property fmtid="{D5CDD505-2E9C-101B-9397-08002B2CF9AE}" pid="17" name="DossierName">
    <vt:lpwstr/>
  </property>
  <property fmtid="{D5CDD505-2E9C-101B-9397-08002B2CF9AE}" pid="18" name="DocumentSource">
    <vt:lpwstr>1;#EESC|422833ec-8d7e-4e65-8e4e-8bed07ffb729</vt:lpwstr>
  </property>
  <property fmtid="{D5CDD505-2E9C-101B-9397-08002B2CF9AE}" pid="20" name="DocumentType">
    <vt:lpwstr>10;#INFO|d9136e7c-93a9-4c42-9d28-92b61e85f80c</vt:lpwstr>
  </property>
  <property fmtid="{D5CDD505-2E9C-101B-9397-08002B2CF9AE}" pid="21" name="RequestingService">
    <vt:lpwstr>Visites</vt:lpwstr>
  </property>
  <property fmtid="{D5CDD505-2E9C-101B-9397-08002B2CF9AE}" pid="22" name="Confidentiality">
    <vt:lpwstr>11;#Internal|2451815e-8241-4bbf-a22e-1ab710712bf2</vt:lpwstr>
  </property>
  <property fmtid="{D5CDD505-2E9C-101B-9397-08002B2CF9AE}" pid="23" name="MeetingName_0">
    <vt:lpwstr/>
  </property>
  <property fmtid="{D5CDD505-2E9C-101B-9397-08002B2CF9AE}" pid="24" name="Confidentiality_0">
    <vt:lpwstr>Internal|2451815e-8241-4bbf-a22e-1ab710712bf2</vt:lpwstr>
  </property>
  <property fmtid="{D5CDD505-2E9C-101B-9397-08002B2CF9AE}" pid="25" name="OriginalLanguage">
    <vt:lpwstr>5;#EN|f2175f21-25d7-44a3-96da-d6a61b075e1b</vt:lpwstr>
  </property>
  <property fmtid="{D5CDD505-2E9C-101B-9397-08002B2CF9AE}" pid="26" name="MeetingName">
    <vt:lpwstr/>
  </property>
  <property fmtid="{D5CDD505-2E9C-101B-9397-08002B2CF9AE}" pid="28" name="AvailableTranslations_0">
    <vt:lpwstr>EN|f2175f21-25d7-44a3-96da-d6a61b075e1b;PL|1e03da61-4678-4e07-b136-b5024ca9197b;LT|a7ff5ce7-6123-4f68-865a-a57c31810414;SV|c2ed69e7-a339-43d7-8f22-d93680a92aa0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34;#LT|a7ff5ce7-6123-4f68-865a-a57c31810414;#11;#Internal|2451815e-8241-4bbf-a22e-1ab710712bf2;#10;#INFO|d9136e7c-93a9-4c42-9d28-92b61e85f80c;#8;#Final|ea5e6674-7b27-4bac-b091-73adbb394efe;#5;#EN|f2175f21-25d7-44a3-96da-d6a61b075e1b;#21;#SV|c2ed69e7-a339-43d7-8f22-d93680a92aa0;#3;#TRA|150d2a88-1431-44e6-a8ca-0bb753ab8672;#1;#EESC|422833ec-8d7e-4e65-8e4e-8bed07ffb729;#17;#PL|1e03da61-4678-4e07-b136-b5024ca9197b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11175</vt:i4>
  </property>
  <property fmtid="{D5CDD505-2E9C-101B-9397-08002B2CF9AE}" pid="36" name="DocumentLanguage">
    <vt:lpwstr>22;#BG|1a1b3951-7821-4e6a-85f5-5673fc08bd2c</vt:lpwstr>
  </property>
  <property fmtid="{D5CDD505-2E9C-101B-9397-08002B2CF9AE}" pid="37" name="_docset_NoMedatataSyncRequired">
    <vt:lpwstr>False</vt:lpwstr>
  </property>
</Properties>
</file>